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747C5B00"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Pr="00DC574C" w:rsidR="0016128A" w:rsidP="001853EA" w:rsidRDefault="0016128A" w14:paraId="61BC0BD4"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DC574C" w:rsidR="0016128A" w:rsidP="001853EA" w:rsidRDefault="0016128A" w14:paraId="061EB589" w14:textId="77777777">
      <w:pPr>
        <w:tabs>
          <w:tab w:val="left" w:pos="5232"/>
        </w:tabs>
        <w:spacing w:after="240" w:line="360" w:lineRule="auto"/>
        <w:rPr>
          <w:rFonts w:ascii="Times New Roman" w:hAnsi="Times New Roman"/>
          <w:sz w:val="24"/>
          <w:szCs w:val="24"/>
          <w:lang w:val="lv-LV"/>
        </w:rPr>
      </w:pPr>
      <w:r w:rsidRPr="00DC574C">
        <w:rPr>
          <w:rFonts w:ascii="Times New Roman" w:hAnsi="Times New Roman"/>
          <w:sz w:val="24"/>
          <w:szCs w:val="24"/>
          <w:lang w:val="lv-LV"/>
        </w:rPr>
        <w:t>Uz _________ Nr. _________</w:t>
      </w:r>
      <w:r w:rsidRPr="00DC574C" w:rsidR="00285D91">
        <w:rPr>
          <w:rFonts w:ascii="Times New Roman" w:hAnsi="Times New Roman"/>
          <w:sz w:val="24"/>
          <w:szCs w:val="24"/>
          <w:lang w:val="lv-LV"/>
        </w:rPr>
        <w:t>____</w:t>
      </w:r>
    </w:p>
    <w:p w:rsidR="006B6F48" w:rsidP="006B6F48" w:rsidRDefault="006B6F48" w14:paraId="6327035D" w14:textId="77777777">
      <w:pPr>
        <w:suppressAutoHyphens/>
        <w:spacing w:after="0" w:line="240" w:lineRule="auto"/>
        <w:jc w:val="right"/>
        <w:rPr>
          <w:rFonts w:ascii="Times New Roman" w:hAnsi="Times New Roman" w:eastAsia="Arial"/>
          <w:b/>
          <w:kern w:val="1"/>
          <w:sz w:val="24"/>
          <w:szCs w:val="24"/>
          <w:u w:val="single"/>
          <w:lang w:val="lv-LV"/>
        </w:rPr>
      </w:pPr>
    </w:p>
    <w:p w:rsidRPr="00D85A99" w:rsidR="006B6F48" w:rsidP="006B6F48" w:rsidRDefault="006B6F48" w14:paraId="6AB8E245" w14:textId="77777777">
      <w:pPr>
        <w:suppressAutoHyphens/>
        <w:spacing w:after="0" w:line="240" w:lineRule="auto"/>
        <w:jc w:val="right"/>
        <w:rPr>
          <w:rFonts w:ascii="Times New Roman" w:hAnsi="Times New Roman" w:eastAsia="Arial"/>
          <w:b/>
          <w:kern w:val="1"/>
          <w:sz w:val="24"/>
          <w:szCs w:val="24"/>
          <w:u w:val="single"/>
          <w:lang w:val="lv-LV"/>
        </w:rPr>
      </w:pPr>
      <w:r w:rsidRPr="00D85A99">
        <w:rPr>
          <w:rFonts w:ascii="Times New Roman" w:hAnsi="Times New Roman" w:eastAsia="Arial"/>
          <w:b/>
          <w:kern w:val="1"/>
          <w:sz w:val="24"/>
          <w:szCs w:val="24"/>
          <w:u w:val="single"/>
          <w:lang w:val="lv-LV"/>
        </w:rPr>
        <w:t>STEIDZAMI</w:t>
      </w:r>
    </w:p>
    <w:p w:rsidR="006B6F48" w:rsidP="006B6F48" w:rsidRDefault="006B6F48" w14:paraId="51CD68F3" w14:textId="77777777">
      <w:pPr>
        <w:suppressAutoHyphens/>
        <w:spacing w:after="0" w:line="240" w:lineRule="auto"/>
        <w:jc w:val="right"/>
        <w:rPr>
          <w:rFonts w:ascii="Times New Roman" w:hAnsi="Times New Roman" w:eastAsia="Arial"/>
          <w:b/>
          <w:kern w:val="1"/>
          <w:sz w:val="24"/>
          <w:szCs w:val="28"/>
          <w:lang w:val="lv-LV"/>
        </w:rPr>
      </w:pPr>
    </w:p>
    <w:p w:rsidRPr="002F3CCD" w:rsidR="006B6F48" w:rsidP="006B6F48" w:rsidRDefault="006B6F48" w14:paraId="50402418" w14:textId="77777777">
      <w:pPr>
        <w:suppressAutoHyphens/>
        <w:spacing w:after="0" w:line="240" w:lineRule="auto"/>
        <w:jc w:val="right"/>
        <w:rPr>
          <w:rFonts w:ascii="Times New Roman" w:hAnsi="Times New Roman" w:eastAsia="Arial"/>
          <w:b/>
          <w:kern w:val="1"/>
          <w:sz w:val="24"/>
          <w:szCs w:val="28"/>
          <w:lang w:val="lv-LV"/>
        </w:rPr>
      </w:pPr>
    </w:p>
    <w:p w:rsidRPr="002F3CCD" w:rsidR="006B6F48" w:rsidP="006B6F48" w:rsidRDefault="006B6F48" w14:paraId="47B58330" w14:textId="77777777">
      <w:pPr>
        <w:suppressAutoHyphens/>
        <w:spacing w:after="0" w:line="240" w:lineRule="auto"/>
        <w:jc w:val="right"/>
        <w:rPr>
          <w:rFonts w:ascii="Times New Roman" w:hAnsi="Times New Roman" w:eastAsia="Arial"/>
          <w:b/>
          <w:kern w:val="1"/>
          <w:sz w:val="24"/>
          <w:szCs w:val="28"/>
          <w:lang w:val="lv-LV"/>
        </w:rPr>
      </w:pPr>
      <w:r w:rsidRPr="002F3CCD">
        <w:rPr>
          <w:rFonts w:ascii="Times New Roman" w:hAnsi="Times New Roman" w:eastAsia="Arial"/>
          <w:b/>
          <w:kern w:val="1"/>
          <w:sz w:val="24"/>
          <w:szCs w:val="28"/>
          <w:lang w:val="lv-LV"/>
        </w:rPr>
        <w:t>Valsts kancelejai</w:t>
      </w:r>
    </w:p>
    <w:p w:rsidRPr="002F3CCD" w:rsidR="006B6F48" w:rsidP="006B6F48" w:rsidRDefault="006B6F48" w14:paraId="19769372" w14:textId="77777777">
      <w:pPr>
        <w:suppressAutoHyphens/>
        <w:spacing w:after="0" w:line="240" w:lineRule="auto"/>
        <w:rPr>
          <w:rFonts w:ascii="Times New Roman" w:hAnsi="Times New Roman" w:eastAsia="Arial"/>
          <w:kern w:val="1"/>
          <w:sz w:val="24"/>
          <w:szCs w:val="24"/>
          <w:lang w:val="lv-LV"/>
        </w:rPr>
      </w:pPr>
    </w:p>
    <w:p w:rsidR="00D44F68" w:rsidP="006B6F48" w:rsidRDefault="00D44F68" w14:paraId="75032912" w14:textId="22E12A62">
      <w:pPr>
        <w:pStyle w:val="BodyText"/>
        <w:spacing w:after="0" w:line="240" w:lineRule="auto"/>
        <w:ind w:right="5257"/>
        <w:jc w:val="both"/>
        <w:rPr>
          <w:rFonts w:ascii="Times New Roman" w:hAnsi="Times New Roman" w:cs="Times New Roman"/>
          <w:i/>
          <w:iCs/>
          <w:sz w:val="24"/>
          <w:szCs w:val="24"/>
        </w:rPr>
      </w:pPr>
      <w:bookmarkStart w:id="0" w:name="_Hlk151472466"/>
      <w:bookmarkStart w:id="1" w:name="_Hlk199331265"/>
      <w:bookmarkStart w:id="2" w:name="_Hlk72142490"/>
      <w:r w:rsidRPr="00D44F68">
        <w:rPr>
          <w:rFonts w:ascii="Times New Roman" w:hAnsi="Times New Roman" w:cs="Times New Roman"/>
          <w:i/>
          <w:iCs/>
          <w:sz w:val="24"/>
          <w:szCs w:val="24"/>
        </w:rPr>
        <w:t xml:space="preserve">Par </w:t>
      </w:r>
      <w:r w:rsidRPr="007402B6" w:rsidR="007402B6">
        <w:rPr>
          <w:rFonts w:ascii="Times New Roman" w:hAnsi="Times New Roman" w:cs="Times New Roman"/>
          <w:i/>
          <w:iCs/>
          <w:sz w:val="24"/>
          <w:szCs w:val="24"/>
        </w:rPr>
        <w:t>Latvijas Republikas nacionāl</w:t>
      </w:r>
      <w:r w:rsidR="007402B6">
        <w:rPr>
          <w:rFonts w:ascii="Times New Roman" w:hAnsi="Times New Roman" w:cs="Times New Roman"/>
          <w:i/>
          <w:iCs/>
          <w:sz w:val="24"/>
          <w:szCs w:val="24"/>
        </w:rPr>
        <w:t>o</w:t>
      </w:r>
      <w:r w:rsidRPr="007402B6" w:rsidR="007402B6">
        <w:rPr>
          <w:rFonts w:ascii="Times New Roman" w:hAnsi="Times New Roman" w:cs="Times New Roman"/>
          <w:i/>
          <w:iCs/>
          <w:sz w:val="24"/>
          <w:szCs w:val="24"/>
        </w:rPr>
        <w:t xml:space="preserve"> pozīcij</w:t>
      </w:r>
      <w:r w:rsidR="007402B6">
        <w:rPr>
          <w:rFonts w:ascii="Times New Roman" w:hAnsi="Times New Roman" w:cs="Times New Roman"/>
          <w:i/>
          <w:iCs/>
          <w:sz w:val="24"/>
          <w:szCs w:val="24"/>
        </w:rPr>
        <w:t>u</w:t>
      </w:r>
      <w:r w:rsidRPr="007402B6" w:rsidR="007402B6">
        <w:rPr>
          <w:rFonts w:ascii="Times New Roman" w:hAnsi="Times New Roman" w:cs="Times New Roman"/>
          <w:i/>
          <w:iCs/>
          <w:sz w:val="24"/>
          <w:szCs w:val="24"/>
        </w:rPr>
        <w:t xml:space="preserve"> Nr. </w:t>
      </w:r>
      <w:r w:rsidR="005C4EB0">
        <w:rPr>
          <w:rFonts w:ascii="Times New Roman" w:hAnsi="Times New Roman" w:cs="Times New Roman"/>
          <w:i/>
          <w:iCs/>
          <w:sz w:val="24"/>
          <w:szCs w:val="24"/>
        </w:rPr>
        <w:t>2</w:t>
      </w:r>
      <w:r w:rsidRPr="007402B6" w:rsidR="007402B6">
        <w:rPr>
          <w:rFonts w:ascii="Times New Roman" w:hAnsi="Times New Roman" w:cs="Times New Roman"/>
          <w:i/>
          <w:iCs/>
          <w:sz w:val="24"/>
          <w:szCs w:val="24"/>
        </w:rPr>
        <w:t xml:space="preserve"> “</w:t>
      </w:r>
      <w:r w:rsidR="00570FFC">
        <w:rPr>
          <w:rFonts w:ascii="Times New Roman" w:hAnsi="Times New Roman" w:cs="Times New Roman"/>
          <w:i/>
          <w:iCs/>
          <w:sz w:val="24"/>
          <w:szCs w:val="24"/>
        </w:rPr>
        <w:t>P</w:t>
      </w:r>
      <w:r w:rsidRPr="00F21D76" w:rsidR="00570FFC">
        <w:rPr>
          <w:rFonts w:ascii="Times New Roman" w:hAnsi="Times New Roman" w:cs="Times New Roman"/>
          <w:i/>
          <w:iCs/>
          <w:sz w:val="24"/>
          <w:szCs w:val="24"/>
        </w:rPr>
        <w:t>a</w:t>
      </w:r>
      <w:r w:rsidR="005C4EB0">
        <w:rPr>
          <w:rFonts w:ascii="Times New Roman" w:hAnsi="Times New Roman" w:cs="Times New Roman"/>
          <w:i/>
          <w:iCs/>
          <w:sz w:val="24"/>
          <w:szCs w:val="24"/>
        </w:rPr>
        <w:t>r finansējumu Ukrainai</w:t>
      </w:r>
      <w:r w:rsidRPr="007402B6" w:rsidR="007402B6">
        <w:rPr>
          <w:rFonts w:ascii="Times New Roman" w:hAnsi="Times New Roman" w:cs="Times New Roman"/>
          <w:i/>
          <w:iCs/>
          <w:sz w:val="24"/>
          <w:szCs w:val="24"/>
        </w:rPr>
        <w:t>”</w:t>
      </w:r>
      <w:bookmarkEnd w:id="0"/>
    </w:p>
    <w:bookmarkEnd w:id="1"/>
    <w:p w:rsidRPr="007402B6" w:rsidR="007402B6" w:rsidP="006B6F48" w:rsidRDefault="007402B6" w14:paraId="154B7B46" w14:textId="77777777">
      <w:pPr>
        <w:pStyle w:val="BodyText"/>
        <w:spacing w:after="0" w:line="240" w:lineRule="auto"/>
        <w:ind w:right="5257"/>
        <w:jc w:val="both"/>
        <w:rPr>
          <w:rFonts w:ascii="Times New Roman" w:hAnsi="Times New Roman" w:cs="Times New Roman"/>
          <w:b/>
          <w:i/>
          <w:iCs/>
          <w:sz w:val="24"/>
          <w:szCs w:val="24"/>
        </w:rPr>
      </w:pPr>
    </w:p>
    <w:bookmarkEnd w:id="2"/>
    <w:p w:rsidRPr="002B394D" w:rsidR="006B6F48" w:rsidP="006B6F48" w:rsidRDefault="006B6F48" w14:paraId="0BC4D6EB" w14:textId="77777777">
      <w:pPr>
        <w:pStyle w:val="BodyText"/>
        <w:spacing w:after="0" w:line="240" w:lineRule="auto"/>
        <w:rPr>
          <w:rFonts w:ascii="Times New Roman" w:hAnsi="Times New Roman" w:cs="Times New Roman"/>
          <w:i/>
          <w:sz w:val="24"/>
          <w:szCs w:val="24"/>
        </w:rPr>
      </w:pPr>
    </w:p>
    <w:p w:rsidR="00577F08" w:rsidP="00577F08" w:rsidRDefault="007402B6" w14:paraId="1975A87A" w14:textId="502FB60B">
      <w:pPr>
        <w:pStyle w:val="BodyText"/>
        <w:spacing w:after="0" w:line="240" w:lineRule="auto"/>
        <w:ind w:firstLine="720"/>
        <w:jc w:val="both"/>
        <w:rPr>
          <w:rFonts w:ascii="Times New Roman" w:hAnsi="Times New Roman" w:eastAsia="Times New Roman"/>
          <w:sz w:val="24"/>
          <w:szCs w:val="24"/>
        </w:rPr>
      </w:pPr>
      <w:r w:rsidRPr="002B394D">
        <w:rPr>
          <w:rFonts w:ascii="Times New Roman" w:hAnsi="Times New Roman" w:cs="Times New Roman"/>
          <w:sz w:val="24"/>
          <w:szCs w:val="24"/>
        </w:rPr>
        <w:t xml:space="preserve">Pamatojoties uz Ministru kabineta </w:t>
      </w:r>
      <w:r w:rsidRPr="00F967EC">
        <w:rPr>
          <w:rFonts w:ascii="Times New Roman" w:hAnsi="Times New Roman" w:cs="Times New Roman"/>
          <w:sz w:val="24"/>
          <w:szCs w:val="24"/>
        </w:rPr>
        <w:t xml:space="preserve">2021. gada 7. septembra noteikumu Nr. 606 </w:t>
      </w:r>
      <w:r w:rsidR="00230739">
        <w:rPr>
          <w:rFonts w:ascii="Times New Roman" w:hAnsi="Times New Roman" w:cs="Times New Roman"/>
          <w:sz w:val="24"/>
          <w:szCs w:val="24"/>
        </w:rPr>
        <w:t>“</w:t>
      </w:r>
      <w:r w:rsidRPr="00F967EC">
        <w:rPr>
          <w:rFonts w:ascii="Times New Roman" w:hAnsi="Times New Roman" w:cs="Times New Roman"/>
          <w:sz w:val="24"/>
          <w:szCs w:val="24"/>
        </w:rPr>
        <w:t>Ministru kabineta kārtības rullis</w:t>
      </w:r>
      <w:r w:rsidR="00230739">
        <w:rPr>
          <w:rFonts w:ascii="Times New Roman" w:hAnsi="Times New Roman" w:cs="Times New Roman"/>
          <w:sz w:val="24"/>
          <w:szCs w:val="24"/>
        </w:rPr>
        <w:t>”</w:t>
      </w:r>
      <w:r w:rsidRPr="00F967EC">
        <w:rPr>
          <w:rFonts w:ascii="Times New Roman" w:hAnsi="Times New Roman" w:cs="Times New Roman"/>
          <w:sz w:val="24"/>
          <w:szCs w:val="24"/>
        </w:rPr>
        <w:t xml:space="preserve"> 113.8. apakšpunktu</w:t>
      </w:r>
      <w:r w:rsidR="002034BE">
        <w:rPr>
          <w:rFonts w:ascii="Times New Roman" w:hAnsi="Times New Roman" w:cs="Times New Roman"/>
          <w:sz w:val="24"/>
          <w:szCs w:val="24"/>
        </w:rPr>
        <w:t>,</w:t>
      </w:r>
      <w:r w:rsidRPr="00F967EC">
        <w:rPr>
          <w:rFonts w:ascii="Times New Roman" w:hAnsi="Times New Roman" w:cs="Times New Roman"/>
          <w:sz w:val="24"/>
          <w:szCs w:val="24"/>
        </w:rPr>
        <w:t xml:space="preserve"> </w:t>
      </w:r>
      <w:r w:rsidRPr="00CA337B">
        <w:rPr>
          <w:rFonts w:ascii="Times New Roman" w:hAnsi="Times New Roman" w:cs="Times New Roman"/>
          <w:sz w:val="24"/>
          <w:szCs w:val="24"/>
        </w:rPr>
        <w:t xml:space="preserve">iesniedzu izskatīšanai </w:t>
      </w:r>
      <w:r w:rsidRPr="00CA337B" w:rsidR="00577F08">
        <w:rPr>
          <w:rFonts w:ascii="Times New Roman" w:hAnsi="Times New Roman" w:cs="Times New Roman"/>
          <w:sz w:val="24"/>
          <w:szCs w:val="24"/>
        </w:rPr>
        <w:t>Ministru</w:t>
      </w:r>
      <w:r w:rsidRPr="00CD6CAE" w:rsidR="00577F08">
        <w:rPr>
          <w:rFonts w:ascii="Times New Roman" w:hAnsi="Times New Roman" w:cs="Times New Roman"/>
          <w:sz w:val="24"/>
          <w:szCs w:val="24"/>
        </w:rPr>
        <w:t xml:space="preserve"> kabineta sēd</w:t>
      </w:r>
      <w:r w:rsidR="002034BE">
        <w:rPr>
          <w:rFonts w:ascii="Times New Roman" w:hAnsi="Times New Roman" w:cs="Times New Roman"/>
          <w:sz w:val="24"/>
          <w:szCs w:val="24"/>
        </w:rPr>
        <w:t>ē</w:t>
      </w:r>
      <w:r w:rsidR="005C4EB0">
        <w:rPr>
          <w:rFonts w:ascii="Times New Roman" w:hAnsi="Times New Roman" w:cs="Times New Roman"/>
          <w:sz w:val="24"/>
          <w:szCs w:val="24"/>
        </w:rPr>
        <w:t xml:space="preserve"> </w:t>
      </w:r>
      <w:r w:rsidRPr="00CD6CAE" w:rsidR="00577F08">
        <w:rPr>
          <w:rFonts w:ascii="Times New Roman" w:hAnsi="Times New Roman" w:cs="Times New Roman"/>
          <w:sz w:val="24"/>
          <w:szCs w:val="24"/>
        </w:rPr>
        <w:t>Latvijas Republikas</w:t>
      </w:r>
      <w:r w:rsidR="00577F08">
        <w:rPr>
          <w:rFonts w:ascii="Times New Roman" w:hAnsi="Times New Roman" w:cs="Times New Roman"/>
          <w:sz w:val="24"/>
          <w:szCs w:val="24"/>
        </w:rPr>
        <w:t xml:space="preserve"> </w:t>
      </w:r>
      <w:r w:rsidR="00577F08">
        <w:rPr>
          <w:rFonts w:ascii="Times New Roman" w:hAnsi="Times New Roman" w:eastAsia="Arial Unicode MS" w:cs="Times New Roman"/>
          <w:sz w:val="24"/>
        </w:rPr>
        <w:t>nacionāl</w:t>
      </w:r>
      <w:r w:rsidR="00104499">
        <w:rPr>
          <w:rFonts w:ascii="Times New Roman" w:hAnsi="Times New Roman" w:eastAsia="Arial Unicode MS" w:cs="Times New Roman"/>
          <w:sz w:val="24"/>
        </w:rPr>
        <w:t>o</w:t>
      </w:r>
      <w:r w:rsidR="00577F08">
        <w:rPr>
          <w:rFonts w:ascii="Times New Roman" w:hAnsi="Times New Roman" w:eastAsia="Arial Unicode MS" w:cs="Times New Roman"/>
          <w:sz w:val="24"/>
        </w:rPr>
        <w:t xml:space="preserve"> pozīcij</w:t>
      </w:r>
      <w:r w:rsidR="002034BE">
        <w:rPr>
          <w:rFonts w:ascii="Times New Roman" w:hAnsi="Times New Roman" w:eastAsia="Arial Unicode MS" w:cs="Times New Roman"/>
          <w:sz w:val="24"/>
        </w:rPr>
        <w:t>u</w:t>
      </w:r>
      <w:r w:rsidR="00577F08">
        <w:rPr>
          <w:rFonts w:ascii="Times New Roman" w:hAnsi="Times New Roman" w:eastAsia="Arial Unicode MS" w:cs="Times New Roman"/>
          <w:sz w:val="24"/>
        </w:rPr>
        <w:t xml:space="preserve"> Nr. </w:t>
      </w:r>
      <w:r w:rsidR="005C4EB0">
        <w:rPr>
          <w:rFonts w:ascii="Times New Roman" w:hAnsi="Times New Roman" w:eastAsia="Arial Unicode MS" w:cs="Times New Roman"/>
          <w:sz w:val="24"/>
        </w:rPr>
        <w:t>2</w:t>
      </w:r>
      <w:r w:rsidR="00577F08">
        <w:rPr>
          <w:rFonts w:ascii="Times New Roman" w:hAnsi="Times New Roman" w:eastAsia="Arial Unicode MS" w:cs="Times New Roman"/>
          <w:sz w:val="24"/>
        </w:rPr>
        <w:t xml:space="preserve"> “</w:t>
      </w:r>
      <w:r w:rsidRPr="0074587F" w:rsidR="00570FFC">
        <w:rPr>
          <w:rFonts w:ascii="Times New Roman" w:hAnsi="Times New Roman" w:eastAsia="Arial Unicode MS" w:cs="Times New Roman"/>
          <w:sz w:val="24"/>
        </w:rPr>
        <w:t xml:space="preserve">Par </w:t>
      </w:r>
      <w:r w:rsidR="005C4EB0">
        <w:rPr>
          <w:rFonts w:ascii="Times New Roman" w:hAnsi="Times New Roman" w:eastAsia="Arial Unicode MS" w:cs="Times New Roman"/>
          <w:sz w:val="24"/>
        </w:rPr>
        <w:t>finansējumu Ukrainai</w:t>
      </w:r>
      <w:r w:rsidR="009B3196">
        <w:rPr>
          <w:rFonts w:ascii="Times New Roman" w:hAnsi="Times New Roman" w:eastAsia="Arial Unicode MS" w:cs="Times New Roman"/>
          <w:sz w:val="24"/>
        </w:rPr>
        <w:t>”</w:t>
      </w:r>
      <w:r w:rsidR="00C65DF9">
        <w:t xml:space="preserve"> </w:t>
      </w:r>
      <w:r w:rsidR="00C65DF9">
        <w:rPr>
          <w:rFonts w:ascii="Times New Roman" w:hAnsi="Times New Roman" w:eastAsia="Arial Unicode MS"/>
          <w:sz w:val="24"/>
        </w:rPr>
        <w:t>un pievienoto Ministru kabineta sēdes protokollēmuma projektu</w:t>
      </w:r>
      <w:r w:rsidR="00577F08">
        <w:rPr>
          <w:rFonts w:ascii="Times New Roman" w:hAnsi="Times New Roman" w:eastAsia="Times New Roman"/>
          <w:sz w:val="24"/>
          <w:szCs w:val="24"/>
        </w:rPr>
        <w:t>.</w:t>
      </w:r>
    </w:p>
    <w:p w:rsidR="006B6F48" w:rsidP="00EB3D28" w:rsidRDefault="00104499" w14:paraId="07C07ED4" w14:textId="0C190491">
      <w:pPr>
        <w:pStyle w:val="BodyText"/>
        <w:spacing w:after="0" w:line="240" w:lineRule="auto"/>
        <w:ind w:firstLine="720"/>
        <w:jc w:val="both"/>
        <w:rPr>
          <w:rFonts w:ascii="Times New Roman" w:hAnsi="Times New Roman" w:eastAsia="Arial Unicode MS" w:cs="Times New Roman"/>
          <w:sz w:val="24"/>
        </w:rPr>
      </w:pPr>
      <w:r w:rsidRPr="008C59BE">
        <w:rPr>
          <w:rFonts w:ascii="Times New Roman" w:hAnsi="Times New Roman" w:eastAsia="Arial"/>
          <w:kern w:val="1"/>
          <w:sz w:val="24"/>
          <w:szCs w:val="24"/>
        </w:rPr>
        <w:t>Lūdzu</w:t>
      </w:r>
      <w:r w:rsidR="005C4EB0">
        <w:rPr>
          <w:rFonts w:ascii="Times New Roman" w:hAnsi="Times New Roman" w:eastAsia="Arial"/>
          <w:kern w:val="1"/>
          <w:sz w:val="24"/>
          <w:szCs w:val="24"/>
        </w:rPr>
        <w:t xml:space="preserve"> </w:t>
      </w:r>
      <w:r w:rsidRPr="009B3196" w:rsidR="009B3196">
        <w:rPr>
          <w:rFonts w:ascii="Times New Roman" w:hAnsi="Times New Roman" w:cs="Times New Roman"/>
          <w:sz w:val="24"/>
          <w:szCs w:val="24"/>
        </w:rPr>
        <w:t xml:space="preserve">Latvijas Republikas </w:t>
      </w:r>
      <w:r w:rsidRPr="009B3196" w:rsidR="009B3196">
        <w:rPr>
          <w:rFonts w:ascii="Times New Roman" w:hAnsi="Times New Roman" w:eastAsia="Arial Unicode MS" w:cs="Times New Roman"/>
          <w:sz w:val="24"/>
        </w:rPr>
        <w:t>nacionālo pozīciju</w:t>
      </w:r>
      <w:r w:rsidR="00520BF6">
        <w:rPr>
          <w:rFonts w:ascii="Times New Roman" w:hAnsi="Times New Roman" w:eastAsia="Arial Unicode MS" w:cs="Times New Roman"/>
          <w:sz w:val="24"/>
        </w:rPr>
        <w:t xml:space="preserve"> </w:t>
      </w:r>
      <w:r w:rsidR="00520BF6">
        <w:rPr>
          <w:rFonts w:ascii="Times New Roman" w:hAnsi="Times New Roman" w:eastAsia="Arial Unicode MS"/>
          <w:sz w:val="24"/>
        </w:rPr>
        <w:t>un Ministru kabineta sēdes protokollēmuma projektu</w:t>
      </w:r>
      <w:r w:rsidRPr="009B3196">
        <w:rPr>
          <w:rFonts w:ascii="Times New Roman" w:hAnsi="Times New Roman" w:eastAsia="Arial"/>
          <w:kern w:val="1"/>
          <w:sz w:val="24"/>
          <w:szCs w:val="24"/>
        </w:rPr>
        <w:t xml:space="preserve"> iekļaut izskatīšanai </w:t>
      </w:r>
      <w:r w:rsidRPr="009B3196">
        <w:rPr>
          <w:rFonts w:ascii="Times New Roman" w:hAnsi="Times New Roman" w:cs="Times New Roman"/>
          <w:b/>
          <w:sz w:val="24"/>
          <w:szCs w:val="24"/>
        </w:rPr>
        <w:t>202</w:t>
      </w:r>
      <w:r w:rsidR="005C4EB0">
        <w:rPr>
          <w:rFonts w:ascii="Times New Roman" w:hAnsi="Times New Roman" w:cs="Times New Roman"/>
          <w:b/>
          <w:sz w:val="24"/>
          <w:szCs w:val="24"/>
        </w:rPr>
        <w:t>6</w:t>
      </w:r>
      <w:r w:rsidRPr="009B3196">
        <w:rPr>
          <w:rFonts w:ascii="Times New Roman" w:hAnsi="Times New Roman" w:cs="Times New Roman"/>
          <w:b/>
          <w:sz w:val="24"/>
          <w:szCs w:val="24"/>
        </w:rPr>
        <w:t xml:space="preserve">. gada </w:t>
      </w:r>
      <w:r w:rsidR="005C4EB0">
        <w:rPr>
          <w:rFonts w:ascii="Times New Roman" w:hAnsi="Times New Roman" w:cs="Times New Roman"/>
          <w:b/>
          <w:sz w:val="24"/>
          <w:szCs w:val="24"/>
        </w:rPr>
        <w:t>27</w:t>
      </w:r>
      <w:r w:rsidRPr="00F76A56" w:rsidR="00570FFC">
        <w:rPr>
          <w:rFonts w:ascii="Times New Roman" w:hAnsi="Times New Roman" w:cs="Times New Roman"/>
          <w:b/>
          <w:sz w:val="24"/>
          <w:szCs w:val="24"/>
        </w:rPr>
        <w:t>.</w:t>
      </w:r>
      <w:r w:rsidRPr="009B3196" w:rsidR="00570FFC">
        <w:rPr>
          <w:rFonts w:ascii="Times New Roman" w:hAnsi="Times New Roman" w:cs="Times New Roman"/>
          <w:b/>
          <w:sz w:val="24"/>
          <w:szCs w:val="24"/>
        </w:rPr>
        <w:t xml:space="preserve"> </w:t>
      </w:r>
      <w:r w:rsidR="005C4EB0">
        <w:rPr>
          <w:rFonts w:ascii="Times New Roman" w:hAnsi="Times New Roman" w:cs="Times New Roman"/>
          <w:b/>
          <w:sz w:val="24"/>
          <w:szCs w:val="24"/>
        </w:rPr>
        <w:t>janvāra</w:t>
      </w:r>
      <w:r w:rsidRPr="009B3196" w:rsidR="00570FFC">
        <w:rPr>
          <w:rFonts w:ascii="Times New Roman" w:hAnsi="Times New Roman" w:cs="Times New Roman"/>
          <w:b/>
          <w:sz w:val="24"/>
          <w:szCs w:val="24"/>
        </w:rPr>
        <w:t xml:space="preserve"> </w:t>
      </w:r>
      <w:r w:rsidRPr="009B3196">
        <w:rPr>
          <w:rFonts w:ascii="Times New Roman" w:hAnsi="Times New Roman"/>
          <w:sz w:val="24"/>
          <w:szCs w:val="24"/>
        </w:rPr>
        <w:t xml:space="preserve">Ministru kabineta sēdes </w:t>
      </w:r>
      <w:r w:rsidRPr="009B3196">
        <w:rPr>
          <w:rFonts w:ascii="Times New Roman" w:hAnsi="Times New Roman" w:eastAsia="Times New Roman"/>
          <w:sz w:val="24"/>
          <w:szCs w:val="24"/>
        </w:rPr>
        <w:t>slēgtajā</w:t>
      </w:r>
      <w:r w:rsidRPr="009B3196">
        <w:rPr>
          <w:rFonts w:ascii="Times New Roman" w:hAnsi="Times New Roman"/>
          <w:sz w:val="24"/>
          <w:szCs w:val="24"/>
        </w:rPr>
        <w:t xml:space="preserve"> daļā.</w:t>
      </w:r>
    </w:p>
    <w:p w:rsidR="00EB3D28" w:rsidP="00EB3D28" w:rsidRDefault="00EB3D28" w14:paraId="36D0D6EA" w14:textId="53BC2C3E">
      <w:pPr>
        <w:pStyle w:val="BodyText"/>
        <w:spacing w:after="0" w:line="240" w:lineRule="auto"/>
        <w:ind w:firstLine="720"/>
        <w:jc w:val="both"/>
        <w:rPr>
          <w:rFonts w:ascii="Times New Roman" w:hAnsi="Times New Roman" w:eastAsia="Arial Unicode MS" w:cs="Times New Roman"/>
          <w:sz w:val="24"/>
        </w:rPr>
      </w:pPr>
    </w:p>
    <w:p w:rsidRPr="00EB3D28" w:rsidR="00EB3D28" w:rsidP="00EB3D28" w:rsidRDefault="00EB3D28" w14:paraId="74FA2BC0" w14:textId="77777777">
      <w:pPr>
        <w:pStyle w:val="BodyText"/>
        <w:spacing w:after="0" w:line="240" w:lineRule="auto"/>
        <w:ind w:firstLine="720"/>
        <w:jc w:val="both"/>
        <w:rPr>
          <w:rFonts w:ascii="Times New Roman" w:hAnsi="Times New Roman" w:eastAsia="Arial Unicode MS" w:cs="Times New Roman"/>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E9757A" w:rsidR="006B6F48" w:rsidTr="00BA5A2A" w14:paraId="75E67D75" w14:textId="77777777">
        <w:tc>
          <w:tcPr>
            <w:tcW w:w="534" w:type="dxa"/>
          </w:tcPr>
          <w:p w:rsidRPr="002F3CCD" w:rsidR="006B6F48" w:rsidP="00BA5A2A" w:rsidRDefault="006B6F48" w14:paraId="7ECE4202" w14:textId="77777777">
            <w:pPr>
              <w:spacing w:after="0" w:line="240" w:lineRule="auto"/>
              <w:rPr>
                <w:rFonts w:ascii="Times New Roman" w:hAnsi="Times New Roman"/>
                <w:color w:val="000000"/>
                <w:sz w:val="24"/>
                <w:szCs w:val="24"/>
                <w:lang w:val="lv-LV"/>
              </w:rPr>
            </w:pPr>
            <w:bookmarkStart w:id="3" w:name="_Hlk161308342"/>
            <w:r w:rsidRPr="002F3CCD">
              <w:rPr>
                <w:rFonts w:ascii="Times New Roman" w:hAnsi="Times New Roman"/>
                <w:color w:val="000000"/>
                <w:sz w:val="24"/>
                <w:szCs w:val="24"/>
                <w:lang w:val="lv-LV"/>
              </w:rPr>
              <w:t>1.</w:t>
            </w:r>
          </w:p>
        </w:tc>
        <w:tc>
          <w:tcPr>
            <w:tcW w:w="2551" w:type="dxa"/>
          </w:tcPr>
          <w:p w:rsidRPr="002F3CCD" w:rsidR="006B6F48" w:rsidP="00BA5A2A" w:rsidRDefault="006B6F48" w14:paraId="49C7535E" w14:textId="77777777">
            <w:pPr>
              <w:spacing w:after="0" w:line="240" w:lineRule="auto"/>
              <w:rPr>
                <w:rFonts w:ascii="Times New Roman" w:hAnsi="Times New Roman"/>
                <w:color w:val="000000"/>
                <w:sz w:val="24"/>
                <w:szCs w:val="24"/>
                <w:lang w:val="lv-LV"/>
              </w:rPr>
            </w:pPr>
            <w:r w:rsidRPr="002F3CCD">
              <w:rPr>
                <w:rFonts w:ascii="Times New Roman" w:hAnsi="Times New Roman"/>
                <w:color w:val="000000"/>
                <w:sz w:val="24"/>
                <w:szCs w:val="24"/>
                <w:lang w:val="lv-LV"/>
              </w:rPr>
              <w:t>Iesniegšanas pamatojums</w:t>
            </w:r>
          </w:p>
        </w:tc>
        <w:tc>
          <w:tcPr>
            <w:tcW w:w="5918" w:type="dxa"/>
          </w:tcPr>
          <w:p w:rsidR="00C05302" w:rsidP="00920957" w:rsidRDefault="00C05302" w14:paraId="1D0B8964" w14:textId="386882CA">
            <w:pPr>
              <w:pStyle w:val="BodyText"/>
              <w:spacing w:after="0" w:line="240" w:lineRule="auto"/>
              <w:jc w:val="both"/>
              <w:rPr>
                <w:rFonts w:ascii="Times New Roman" w:hAnsi="Times New Roman"/>
                <w:sz w:val="24"/>
                <w:szCs w:val="24"/>
              </w:rPr>
            </w:pPr>
            <w:r w:rsidRPr="00C05302">
              <w:rPr>
                <w:rFonts w:ascii="Times New Roman" w:hAnsi="Times New Roman"/>
                <w:sz w:val="24"/>
                <w:szCs w:val="24"/>
              </w:rPr>
              <w:t>2025. gada 18. decembra Eiropadom</w:t>
            </w:r>
            <w:r>
              <w:rPr>
                <w:rFonts w:ascii="Times New Roman" w:hAnsi="Times New Roman"/>
                <w:sz w:val="24"/>
                <w:szCs w:val="24"/>
              </w:rPr>
              <w:t xml:space="preserve">ē </w:t>
            </w:r>
            <w:r w:rsidRPr="00C05302">
              <w:rPr>
                <w:rFonts w:ascii="Times New Roman" w:hAnsi="Times New Roman"/>
                <w:sz w:val="24"/>
                <w:szCs w:val="24"/>
              </w:rPr>
              <w:t>tika panākta vienošanās par 90 m</w:t>
            </w:r>
            <w:r>
              <w:rPr>
                <w:rFonts w:ascii="Times New Roman" w:hAnsi="Times New Roman"/>
                <w:sz w:val="24"/>
                <w:szCs w:val="24"/>
              </w:rPr>
              <w:t>ljrd.</w:t>
            </w:r>
            <w:r w:rsidRPr="00C05302">
              <w:rPr>
                <w:rFonts w:ascii="Times New Roman" w:hAnsi="Times New Roman"/>
                <w:sz w:val="24"/>
                <w:szCs w:val="24"/>
              </w:rPr>
              <w:t xml:space="preserve"> EUR finansējuma nodrošināšanu Ukrainai 2026.–2027. gadā, paredzot ES aizņemšanos finanšu tirgos un garantiju nodrošināšanu no ES budžeta rezerves (t. s. manevrēšanas telpas)</w:t>
            </w:r>
            <w:r>
              <w:rPr>
                <w:rFonts w:ascii="Times New Roman" w:hAnsi="Times New Roman"/>
                <w:sz w:val="24"/>
                <w:szCs w:val="24"/>
              </w:rPr>
              <w:t>.</w:t>
            </w:r>
            <w:r w:rsidRPr="00C05302">
              <w:rPr>
                <w:rFonts w:ascii="Times New Roman" w:hAnsi="Times New Roman"/>
                <w:sz w:val="24"/>
                <w:szCs w:val="24"/>
              </w:rPr>
              <w:t xml:space="preserve"> Eiropadomes diskusiju galvenais fokuss bija reparāciju aizdevuma instrumenta izstrāde, kuram tika sagatavota Latvijas nacionālā pozīcija</w:t>
            </w:r>
            <w:r>
              <w:rPr>
                <w:rFonts w:ascii="Times New Roman" w:hAnsi="Times New Roman"/>
                <w:sz w:val="24"/>
                <w:szCs w:val="24"/>
              </w:rPr>
              <w:t xml:space="preserve"> </w:t>
            </w:r>
            <w:r w:rsidRPr="00A94B75">
              <w:rPr>
                <w:rFonts w:ascii="Times New Roman" w:hAnsi="Times New Roman"/>
                <w:sz w:val="24"/>
                <w:szCs w:val="24"/>
              </w:rPr>
              <w:t>Nr. 1 „Par Ukrainas finansējumu“, (apstiprināta 16.12.25. MK, protokols Nr. 52, 77. §. 17.12.25. SELK sēdē</w:t>
            </w:r>
            <w:r w:rsidRPr="00C05302">
              <w:rPr>
                <w:rFonts w:ascii="Times New Roman" w:hAnsi="Times New Roman"/>
                <w:sz w:val="24"/>
                <w:szCs w:val="24"/>
              </w:rPr>
              <w:t xml:space="preserve">). </w:t>
            </w:r>
          </w:p>
          <w:p w:rsidR="00C05302" w:rsidP="00920957" w:rsidRDefault="00C05302" w14:paraId="1C505E84" w14:textId="77777777">
            <w:pPr>
              <w:pStyle w:val="BodyText"/>
              <w:spacing w:after="0" w:line="240" w:lineRule="auto"/>
              <w:jc w:val="both"/>
              <w:rPr>
                <w:rFonts w:ascii="Times New Roman" w:hAnsi="Times New Roman"/>
                <w:sz w:val="24"/>
                <w:szCs w:val="24"/>
              </w:rPr>
            </w:pPr>
          </w:p>
          <w:p w:rsidRPr="002F3CCD" w:rsidR="00A94B75" w:rsidP="00C05302" w:rsidRDefault="00C05302" w14:paraId="7ED614BC" w14:textId="1C6E6177">
            <w:pPr>
              <w:pStyle w:val="BodyText"/>
              <w:spacing w:after="0" w:line="240" w:lineRule="auto"/>
              <w:jc w:val="both"/>
              <w:rPr>
                <w:rFonts w:ascii="Times New Roman" w:hAnsi="Times New Roman"/>
                <w:sz w:val="24"/>
                <w:szCs w:val="24"/>
              </w:rPr>
            </w:pPr>
            <w:r w:rsidRPr="00C05302">
              <w:rPr>
                <w:rFonts w:ascii="Times New Roman" w:hAnsi="Times New Roman"/>
                <w:sz w:val="24"/>
                <w:szCs w:val="24"/>
              </w:rPr>
              <w:t>Tomēr Eiropadome pieņēma lēmumu par labu kopīga ES aizņēmuma risinājumam. Līdz ar to iepriekš sagatavotā Latvijas pozīcija vairs neatbilst jaunajam politiskajam un finanšu ietvaram, un ir nepieciešama atjaunota nacionālā nostāja par finansējuma nodrošināšanu Ukrainai.</w:t>
            </w:r>
          </w:p>
        </w:tc>
      </w:tr>
      <w:bookmarkEnd w:id="3"/>
      <w:tr w:rsidRPr="002F3CCD" w:rsidR="006B6F48" w:rsidTr="00BA5A2A" w14:paraId="51B19C13" w14:textId="77777777">
        <w:tc>
          <w:tcPr>
            <w:tcW w:w="534" w:type="dxa"/>
          </w:tcPr>
          <w:p w:rsidRPr="002F3CCD" w:rsidR="006B6F48" w:rsidP="00BA5A2A" w:rsidRDefault="006B6F48" w14:paraId="2667F9CD"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2.</w:t>
            </w:r>
          </w:p>
        </w:tc>
        <w:tc>
          <w:tcPr>
            <w:tcW w:w="2551" w:type="dxa"/>
          </w:tcPr>
          <w:p w:rsidRPr="002F3CCD" w:rsidR="006B6F48" w:rsidP="00BA5A2A" w:rsidRDefault="006B6F48" w14:paraId="7DE6F088" w14:textId="77777777">
            <w:pPr>
              <w:spacing w:after="0" w:line="240" w:lineRule="auto"/>
              <w:rPr>
                <w:rFonts w:ascii="Times New Roman" w:hAnsi="Times New Roman"/>
                <w:sz w:val="24"/>
                <w:szCs w:val="24"/>
                <w:lang w:val="lv-LV"/>
              </w:rPr>
            </w:pPr>
            <w:r w:rsidRPr="002F3CCD">
              <w:rPr>
                <w:rFonts w:ascii="Times New Roman" w:hAnsi="Times New Roman" w:eastAsia="Times New Roman"/>
                <w:sz w:val="24"/>
                <w:szCs w:val="24"/>
                <w:lang w:val="lv-LV" w:eastAsia="lv-LV"/>
              </w:rPr>
              <w:t xml:space="preserve">Valsts sekretāru </w:t>
            </w:r>
            <w:r w:rsidRPr="002F3CCD">
              <w:rPr>
                <w:rFonts w:ascii="Times New Roman" w:hAnsi="Times New Roman" w:eastAsia="Times New Roman"/>
                <w:sz w:val="24"/>
                <w:szCs w:val="24"/>
                <w:lang w:val="lv-LV" w:eastAsia="lv-LV"/>
              </w:rPr>
              <w:lastRenderedPageBreak/>
              <w:t>sanāksmes datums un numurs</w:t>
            </w:r>
          </w:p>
        </w:tc>
        <w:tc>
          <w:tcPr>
            <w:tcW w:w="5918" w:type="dxa"/>
          </w:tcPr>
          <w:p w:rsidRPr="002F3CCD" w:rsidR="006B6F48" w:rsidP="00BA5A2A" w:rsidRDefault="006B6F48" w14:paraId="1FA6810D" w14:textId="77777777">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lastRenderedPageBreak/>
              <w:t>Nav attiecināms.</w:t>
            </w:r>
          </w:p>
        </w:tc>
      </w:tr>
      <w:tr w:rsidRPr="00751708" w:rsidR="006B6F48" w:rsidTr="00BA5A2A" w14:paraId="4D2D5B60" w14:textId="77777777">
        <w:tc>
          <w:tcPr>
            <w:tcW w:w="534" w:type="dxa"/>
          </w:tcPr>
          <w:p w:rsidRPr="002F3CCD" w:rsidR="006B6F48" w:rsidP="00BA5A2A" w:rsidRDefault="006B6F48" w14:paraId="25BD6244"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3.</w:t>
            </w:r>
          </w:p>
        </w:tc>
        <w:tc>
          <w:tcPr>
            <w:tcW w:w="2551" w:type="dxa"/>
          </w:tcPr>
          <w:p w:rsidRPr="002F3CCD" w:rsidR="006B6F48" w:rsidP="00BA5A2A" w:rsidRDefault="006B6F48" w14:paraId="6D6F8A9D" w14:textId="77777777">
            <w:pPr>
              <w:spacing w:after="0" w:line="240" w:lineRule="auto"/>
              <w:rPr>
                <w:rFonts w:ascii="Times New Roman" w:hAnsi="Times New Roman"/>
                <w:sz w:val="24"/>
                <w:szCs w:val="24"/>
                <w:lang w:val="lv-LV"/>
              </w:rPr>
            </w:pPr>
            <w:r w:rsidRPr="002F3CCD">
              <w:rPr>
                <w:rFonts w:ascii="Times New Roman" w:hAnsi="Times New Roman" w:eastAsia="Times New Roman"/>
                <w:sz w:val="24"/>
                <w:szCs w:val="24"/>
                <w:lang w:val="lv-LV" w:eastAsia="lv-LV"/>
              </w:rPr>
              <w:t>Informācija par saskaņojumiem</w:t>
            </w:r>
          </w:p>
        </w:tc>
        <w:tc>
          <w:tcPr>
            <w:tcW w:w="5918" w:type="dxa"/>
            <w:shd w:val="clear" w:color="auto" w:fill="auto"/>
          </w:tcPr>
          <w:p w:rsidRPr="00F90A0D" w:rsidR="006B6F48" w:rsidP="005039F1" w:rsidRDefault="00570FFC" w14:paraId="5F54A43B" w14:textId="012E6BC9">
            <w:pPr>
              <w:spacing w:after="0" w:line="240" w:lineRule="auto"/>
              <w:jc w:val="both"/>
              <w:rPr>
                <w:rFonts w:ascii="Times New Roman" w:hAnsi="Times New Roman" w:eastAsia="Times New Roman"/>
                <w:bCs/>
                <w:sz w:val="24"/>
                <w:szCs w:val="24"/>
                <w:lang w:val="lv-LV"/>
              </w:rPr>
            </w:pPr>
            <w:r w:rsidRPr="00F76A56">
              <w:rPr>
                <w:rFonts w:ascii="Times New Roman" w:hAnsi="Times New Roman" w:eastAsia="Times New Roman"/>
                <w:bCs/>
                <w:sz w:val="24"/>
                <w:szCs w:val="24"/>
                <w:lang w:val="lv-LV"/>
              </w:rPr>
              <w:t>Elektroniski saskaņots ar Aizsardzības  ministriju,  Ekonomikas  ministriju,  Finanšu  ministriju,  Iekšlietu ministriju,  Izglītības  un  zinātnes  ministriju,  Klimata  un enerģētikas  ministriju,  Kultūras  ministriju,  Labklājības ministriju, Latvijas Banku, Satiksmes ministriju, Tieslietu ministriju, Valsts kanceleju, Veselības ministriju, Viedās administrācijas un reģionālās attīstības ministriju, Zemkopības ministriju.</w:t>
            </w:r>
          </w:p>
        </w:tc>
      </w:tr>
      <w:tr w:rsidRPr="002F3CCD" w:rsidR="006B6F48" w:rsidTr="00BA5A2A" w14:paraId="584134C6" w14:textId="77777777">
        <w:tc>
          <w:tcPr>
            <w:tcW w:w="534" w:type="dxa"/>
          </w:tcPr>
          <w:p w:rsidRPr="002F3CCD" w:rsidR="006B6F48" w:rsidP="00BA5A2A" w:rsidRDefault="006B6F48" w14:paraId="601759F3"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4.</w:t>
            </w:r>
          </w:p>
        </w:tc>
        <w:tc>
          <w:tcPr>
            <w:tcW w:w="2551" w:type="dxa"/>
          </w:tcPr>
          <w:p w:rsidRPr="002F3CCD" w:rsidR="006B6F48" w:rsidP="00BA5A2A" w:rsidRDefault="006B6F48" w14:paraId="7AE2A494"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Informācija par saskaņojumu ar Eiropas Savienības institūcijām</w:t>
            </w:r>
          </w:p>
        </w:tc>
        <w:tc>
          <w:tcPr>
            <w:tcW w:w="5918" w:type="dxa"/>
            <w:shd w:val="clear" w:color="auto" w:fill="auto"/>
          </w:tcPr>
          <w:p w:rsidRPr="005F63D8" w:rsidR="006B6F48" w:rsidP="00BA5A2A" w:rsidRDefault="006B6F48" w14:paraId="63D0B1C8" w14:textId="77777777">
            <w:pPr>
              <w:spacing w:after="0" w:line="240" w:lineRule="auto"/>
              <w:jc w:val="both"/>
              <w:rPr>
                <w:rFonts w:ascii="Times New Roman" w:hAnsi="Times New Roman"/>
                <w:sz w:val="24"/>
                <w:szCs w:val="24"/>
                <w:lang w:val="lv-LV"/>
              </w:rPr>
            </w:pPr>
            <w:r w:rsidRPr="005F63D8">
              <w:rPr>
                <w:rFonts w:ascii="Times New Roman" w:hAnsi="Times New Roman"/>
                <w:sz w:val="24"/>
                <w:szCs w:val="24"/>
                <w:lang w:val="lv-LV"/>
              </w:rPr>
              <w:t>Nav attiecināms.</w:t>
            </w:r>
          </w:p>
        </w:tc>
      </w:tr>
      <w:tr w:rsidRPr="00DE0DD2" w:rsidR="006B6F48" w:rsidTr="00BA5A2A" w14:paraId="52FA0B2D" w14:textId="77777777">
        <w:tc>
          <w:tcPr>
            <w:tcW w:w="534" w:type="dxa"/>
          </w:tcPr>
          <w:p w:rsidRPr="002F3CCD" w:rsidR="006B6F48" w:rsidP="00BA5A2A" w:rsidRDefault="006B6F48" w14:paraId="58927814"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5.</w:t>
            </w:r>
          </w:p>
        </w:tc>
        <w:tc>
          <w:tcPr>
            <w:tcW w:w="2551" w:type="dxa"/>
          </w:tcPr>
          <w:p w:rsidRPr="002F3CCD" w:rsidR="006B6F48" w:rsidP="00BA5A2A" w:rsidRDefault="006B6F48" w14:paraId="0615838A"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Politikas joma</w:t>
            </w:r>
          </w:p>
        </w:tc>
        <w:tc>
          <w:tcPr>
            <w:tcW w:w="5918" w:type="dxa"/>
            <w:shd w:val="clear" w:color="auto" w:fill="auto"/>
          </w:tcPr>
          <w:p w:rsidRPr="005F63D8" w:rsidR="006B6F48" w:rsidP="00BA5A2A" w:rsidRDefault="006B6F48" w14:paraId="02640AAC" w14:textId="77777777">
            <w:pPr>
              <w:spacing w:after="0" w:line="240" w:lineRule="auto"/>
              <w:jc w:val="both"/>
              <w:rPr>
                <w:rFonts w:ascii="Times New Roman" w:hAnsi="Times New Roman"/>
                <w:sz w:val="24"/>
                <w:szCs w:val="24"/>
                <w:lang w:val="lv-LV"/>
              </w:rPr>
            </w:pPr>
            <w:r w:rsidRPr="005F63D8">
              <w:rPr>
                <w:rFonts w:ascii="Times New Roman" w:hAnsi="Times New Roman"/>
                <w:sz w:val="24"/>
                <w:szCs w:val="24"/>
                <w:lang w:val="lv-LV"/>
              </w:rPr>
              <w:t xml:space="preserve">Ārpolitika un Eiropas </w:t>
            </w:r>
            <w:r>
              <w:rPr>
                <w:rFonts w:ascii="Times New Roman" w:hAnsi="Times New Roman"/>
                <w:sz w:val="24"/>
                <w:szCs w:val="24"/>
                <w:lang w:val="lv-LV"/>
              </w:rPr>
              <w:t>Savienības vispārējie jautājumi</w:t>
            </w:r>
            <w:r w:rsidRPr="005F63D8">
              <w:rPr>
                <w:rFonts w:ascii="Times New Roman" w:hAnsi="Times New Roman"/>
                <w:sz w:val="24"/>
                <w:szCs w:val="24"/>
                <w:lang w:val="lv-LV"/>
              </w:rPr>
              <w:t xml:space="preserve">. </w:t>
            </w:r>
          </w:p>
        </w:tc>
      </w:tr>
      <w:tr w:rsidRPr="00751708" w:rsidR="006B6F48" w:rsidTr="00BA5A2A" w14:paraId="7B39A64F" w14:textId="77777777">
        <w:tc>
          <w:tcPr>
            <w:tcW w:w="534" w:type="dxa"/>
          </w:tcPr>
          <w:p w:rsidRPr="002F3CCD" w:rsidR="006B6F48" w:rsidP="00BA5A2A" w:rsidRDefault="006B6F48" w14:paraId="5D8B9B02"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6.</w:t>
            </w:r>
          </w:p>
        </w:tc>
        <w:tc>
          <w:tcPr>
            <w:tcW w:w="2551" w:type="dxa"/>
          </w:tcPr>
          <w:p w:rsidRPr="002F3CCD" w:rsidR="006B6F48" w:rsidP="00BA5A2A" w:rsidRDefault="006B6F48" w14:paraId="4FC68E84"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Atbildīgā amatpersona</w:t>
            </w:r>
          </w:p>
        </w:tc>
        <w:tc>
          <w:tcPr>
            <w:tcW w:w="5918" w:type="dxa"/>
            <w:shd w:val="clear" w:color="auto" w:fill="auto"/>
          </w:tcPr>
          <w:p w:rsidRPr="005F63D8" w:rsidR="001936D7" w:rsidP="00BA5A2A" w:rsidRDefault="005C4EB0" w14:paraId="0F564249" w14:textId="6F115F24">
            <w:pPr>
              <w:spacing w:after="0" w:line="240" w:lineRule="auto"/>
              <w:jc w:val="both"/>
              <w:rPr>
                <w:rFonts w:ascii="Times New Roman" w:hAnsi="Times New Roman"/>
                <w:sz w:val="24"/>
                <w:szCs w:val="24"/>
                <w:lang w:val="lv-LV"/>
              </w:rPr>
            </w:pPr>
            <w:r>
              <w:rPr>
                <w:rFonts w:ascii="Times New Roman" w:hAnsi="Times New Roman"/>
                <w:sz w:val="24"/>
                <w:szCs w:val="24"/>
                <w:lang w:val="lv-LV"/>
              </w:rPr>
              <w:t>Signe Ļuļēna</w:t>
            </w:r>
            <w:r w:rsidR="00570FFC">
              <w:rPr>
                <w:rFonts w:ascii="Times New Roman" w:hAnsi="Times New Roman"/>
                <w:sz w:val="24"/>
                <w:szCs w:val="24"/>
                <w:lang w:val="lv-LV"/>
              </w:rPr>
              <w:t xml:space="preserve">, </w:t>
            </w:r>
            <w:r w:rsidRPr="000A198B" w:rsidR="00570FFC">
              <w:rPr>
                <w:rFonts w:ascii="Times New Roman" w:hAnsi="Times New Roman" w:eastAsia="Times New Roman"/>
                <w:sz w:val="24"/>
                <w:szCs w:val="24"/>
                <w:lang w:val="lv-LV"/>
              </w:rPr>
              <w:t xml:space="preserve">Ārlietu ministrijas </w:t>
            </w:r>
            <w:r w:rsidRPr="001A7A17" w:rsidR="00570FFC">
              <w:rPr>
                <w:rFonts w:ascii="Times New Roman" w:hAnsi="Times New Roman" w:eastAsia="Times New Roman"/>
                <w:sz w:val="24"/>
                <w:szCs w:val="24"/>
                <w:lang w:val="lv-LV"/>
              </w:rPr>
              <w:t>Eiropas Savienības koordinācijas un politiku departamenta Pastāvīgo pārstāvju komitejas II daļas sagatavošanas nodaļas</w:t>
            </w:r>
            <w:r w:rsidR="00570FFC">
              <w:rPr>
                <w:rFonts w:ascii="Times New Roman" w:hAnsi="Times New Roman" w:eastAsia="Times New Roman"/>
                <w:sz w:val="24"/>
                <w:szCs w:val="24"/>
                <w:lang w:val="lv-LV"/>
              </w:rPr>
              <w:t xml:space="preserve"> t</w:t>
            </w:r>
            <w:r w:rsidRPr="00535386" w:rsidR="00570FFC">
              <w:rPr>
                <w:rFonts w:ascii="Times New Roman" w:hAnsi="Times New Roman" w:eastAsia="Times New Roman"/>
                <w:sz w:val="24"/>
                <w:szCs w:val="24"/>
                <w:lang w:val="lv-LV"/>
              </w:rPr>
              <w:t>reš</w:t>
            </w:r>
            <w:r w:rsidR="00570FFC">
              <w:rPr>
                <w:rFonts w:ascii="Times New Roman" w:hAnsi="Times New Roman" w:eastAsia="Times New Roman"/>
                <w:sz w:val="24"/>
                <w:szCs w:val="24"/>
                <w:lang w:val="lv-LV"/>
              </w:rPr>
              <w:t>ā</w:t>
            </w:r>
            <w:r w:rsidRPr="00535386" w:rsidR="00570FFC">
              <w:rPr>
                <w:rFonts w:ascii="Times New Roman" w:hAnsi="Times New Roman" w:eastAsia="Times New Roman"/>
                <w:sz w:val="24"/>
                <w:szCs w:val="24"/>
                <w:lang w:val="lv-LV"/>
              </w:rPr>
              <w:t xml:space="preserve"> sekretār</w:t>
            </w:r>
            <w:r w:rsidR="00570FFC">
              <w:rPr>
                <w:rFonts w:ascii="Times New Roman" w:hAnsi="Times New Roman" w:eastAsia="Times New Roman"/>
                <w:sz w:val="24"/>
                <w:szCs w:val="24"/>
                <w:lang w:val="lv-LV"/>
              </w:rPr>
              <w:t>e.</w:t>
            </w:r>
          </w:p>
        </w:tc>
      </w:tr>
      <w:tr w:rsidRPr="00751708" w:rsidR="006B6F48" w:rsidTr="00BA5A2A" w14:paraId="363A1EDE" w14:textId="77777777">
        <w:tc>
          <w:tcPr>
            <w:tcW w:w="534" w:type="dxa"/>
          </w:tcPr>
          <w:p w:rsidRPr="002F3CCD" w:rsidR="006B6F48" w:rsidP="00BA5A2A" w:rsidRDefault="006B6F48" w14:paraId="6DAE22F3"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7.</w:t>
            </w:r>
          </w:p>
        </w:tc>
        <w:tc>
          <w:tcPr>
            <w:tcW w:w="2551" w:type="dxa"/>
          </w:tcPr>
          <w:p w:rsidRPr="002F3CCD" w:rsidR="006B6F48" w:rsidP="00BA5A2A" w:rsidRDefault="006B6F48" w14:paraId="4C7FC707"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Uzaicināmās personas</w:t>
            </w:r>
          </w:p>
        </w:tc>
        <w:tc>
          <w:tcPr>
            <w:tcW w:w="5918" w:type="dxa"/>
            <w:shd w:val="clear" w:color="auto" w:fill="auto"/>
          </w:tcPr>
          <w:p w:rsidRPr="00A84A85" w:rsidR="00570FFC" w:rsidP="00570FFC" w:rsidRDefault="00570FFC" w14:paraId="4A648B9A" w14:textId="77777777">
            <w:pPr>
              <w:spacing w:after="0" w:line="240" w:lineRule="auto"/>
              <w:jc w:val="both"/>
              <w:rPr>
                <w:rFonts w:ascii="Times New Roman" w:hAnsi="Times New Roman" w:eastAsia="Times New Roman"/>
                <w:sz w:val="24"/>
                <w:szCs w:val="24"/>
                <w:highlight w:val="yellow"/>
                <w:lang w:val="lv-LV"/>
              </w:rPr>
            </w:pPr>
            <w:r w:rsidRPr="00F542CA">
              <w:rPr>
                <w:rFonts w:ascii="Times New Roman" w:hAnsi="Times New Roman" w:eastAsia="Times New Roman"/>
                <w:sz w:val="24"/>
                <w:szCs w:val="24"/>
                <w:lang w:val="lv-LV"/>
              </w:rPr>
              <w:t>Mārtiņš Klīve</w:t>
            </w:r>
            <w:r w:rsidRPr="00EF65EA">
              <w:rPr>
                <w:rFonts w:ascii="Times New Roman" w:hAnsi="Times New Roman" w:eastAsia="Times New Roman"/>
                <w:sz w:val="24"/>
                <w:szCs w:val="24"/>
                <w:lang w:val="lv-LV"/>
              </w:rPr>
              <w:t>, Ārlietu ministrijas Eiropas Savienības koordinācijas un politiku departamenta direktors;</w:t>
            </w:r>
          </w:p>
          <w:p w:rsidRPr="00EF65EA" w:rsidR="00570FFC" w:rsidP="00570FFC" w:rsidRDefault="00570FFC" w14:paraId="0E4C61EC" w14:textId="77777777">
            <w:pPr>
              <w:spacing w:after="0" w:line="240" w:lineRule="auto"/>
              <w:jc w:val="both"/>
              <w:rPr>
                <w:rFonts w:ascii="Times New Roman" w:hAnsi="Times New Roman" w:eastAsia="Times New Roman"/>
                <w:sz w:val="24"/>
                <w:szCs w:val="24"/>
                <w:lang w:val="lv-LV"/>
              </w:rPr>
            </w:pPr>
            <w:r w:rsidRPr="00F542CA">
              <w:rPr>
                <w:rFonts w:ascii="Times New Roman" w:hAnsi="Times New Roman" w:eastAsia="Times New Roman"/>
                <w:sz w:val="24"/>
                <w:szCs w:val="24"/>
                <w:lang w:val="lv-LV"/>
              </w:rPr>
              <w:t>Raitis Ādamsons</w:t>
            </w:r>
            <w:r w:rsidRPr="00EF65EA">
              <w:rPr>
                <w:rFonts w:ascii="Times New Roman" w:hAnsi="Times New Roman" w:eastAsia="Times New Roman"/>
                <w:sz w:val="24"/>
                <w:szCs w:val="24"/>
                <w:lang w:val="lv-LV"/>
              </w:rPr>
              <w:t>, Ārlietu ministrijas Eiropas Savienības koordinācijas un politiku departamenta Pastāvīgo pārstāvju komitejas II daļas sagatavošanas nodaļas vadītāj</w:t>
            </w:r>
            <w:r>
              <w:rPr>
                <w:rFonts w:ascii="Times New Roman" w:hAnsi="Times New Roman" w:eastAsia="Times New Roman"/>
                <w:sz w:val="24"/>
                <w:szCs w:val="24"/>
                <w:lang w:val="lv-LV"/>
              </w:rPr>
              <w:t>s</w:t>
            </w:r>
            <w:r w:rsidRPr="00EF65EA">
              <w:rPr>
                <w:rFonts w:ascii="Times New Roman" w:hAnsi="Times New Roman" w:eastAsia="Times New Roman"/>
                <w:sz w:val="24"/>
                <w:szCs w:val="24"/>
                <w:lang w:val="lv-LV"/>
              </w:rPr>
              <w:t>;</w:t>
            </w:r>
          </w:p>
          <w:p w:rsidRPr="00BB5647" w:rsidR="009A035B" w:rsidP="00570FFC" w:rsidRDefault="005C4EB0" w14:paraId="39F63ACA" w14:textId="52B5A303">
            <w:pPr>
              <w:spacing w:after="0" w:line="240" w:lineRule="auto"/>
              <w:jc w:val="both"/>
              <w:rPr>
                <w:rFonts w:ascii="Times New Roman" w:hAnsi="Times New Roman" w:eastAsia="Times New Roman"/>
                <w:sz w:val="24"/>
                <w:szCs w:val="24"/>
                <w:highlight w:val="yellow"/>
                <w:lang w:val="lv-LV"/>
              </w:rPr>
            </w:pPr>
            <w:r>
              <w:rPr>
                <w:rFonts w:ascii="Times New Roman" w:hAnsi="Times New Roman"/>
                <w:sz w:val="24"/>
                <w:szCs w:val="24"/>
                <w:lang w:val="lv-LV"/>
              </w:rPr>
              <w:t>Signe Ļuļēna</w:t>
            </w:r>
            <w:r w:rsidR="00570FFC">
              <w:rPr>
                <w:rFonts w:ascii="Times New Roman" w:hAnsi="Times New Roman"/>
                <w:sz w:val="24"/>
                <w:szCs w:val="24"/>
                <w:lang w:val="lv-LV"/>
              </w:rPr>
              <w:t xml:space="preserve">, </w:t>
            </w:r>
            <w:r w:rsidRPr="000A198B" w:rsidR="00570FFC">
              <w:rPr>
                <w:rFonts w:ascii="Times New Roman" w:hAnsi="Times New Roman" w:eastAsia="Times New Roman"/>
                <w:sz w:val="24"/>
                <w:szCs w:val="24"/>
                <w:lang w:val="lv-LV"/>
              </w:rPr>
              <w:t xml:space="preserve">Ārlietu ministrijas </w:t>
            </w:r>
            <w:r w:rsidRPr="001A7A17" w:rsidR="00570FFC">
              <w:rPr>
                <w:rFonts w:ascii="Times New Roman" w:hAnsi="Times New Roman" w:eastAsia="Times New Roman"/>
                <w:sz w:val="24"/>
                <w:szCs w:val="24"/>
                <w:lang w:val="lv-LV"/>
              </w:rPr>
              <w:t>Eiropas Savienības koordinācijas un politiku departamenta Pastāvīgo pārstāvju komitejas II daļas sagatavošanas nodaļas</w:t>
            </w:r>
            <w:r w:rsidR="00570FFC">
              <w:rPr>
                <w:rFonts w:ascii="Times New Roman" w:hAnsi="Times New Roman" w:eastAsia="Times New Roman"/>
                <w:sz w:val="24"/>
                <w:szCs w:val="24"/>
                <w:lang w:val="lv-LV"/>
              </w:rPr>
              <w:t xml:space="preserve"> t</w:t>
            </w:r>
            <w:r w:rsidRPr="00535386" w:rsidR="00570FFC">
              <w:rPr>
                <w:rFonts w:ascii="Times New Roman" w:hAnsi="Times New Roman" w:eastAsia="Times New Roman"/>
                <w:sz w:val="24"/>
                <w:szCs w:val="24"/>
                <w:lang w:val="lv-LV"/>
              </w:rPr>
              <w:t>reš</w:t>
            </w:r>
            <w:r w:rsidR="00570FFC">
              <w:rPr>
                <w:rFonts w:ascii="Times New Roman" w:hAnsi="Times New Roman" w:eastAsia="Times New Roman"/>
                <w:sz w:val="24"/>
                <w:szCs w:val="24"/>
                <w:lang w:val="lv-LV"/>
              </w:rPr>
              <w:t>ā</w:t>
            </w:r>
            <w:r w:rsidRPr="00535386" w:rsidR="00570FFC">
              <w:rPr>
                <w:rFonts w:ascii="Times New Roman" w:hAnsi="Times New Roman" w:eastAsia="Times New Roman"/>
                <w:sz w:val="24"/>
                <w:szCs w:val="24"/>
                <w:lang w:val="lv-LV"/>
              </w:rPr>
              <w:t xml:space="preserve"> sekretār</w:t>
            </w:r>
            <w:r w:rsidR="00570FFC">
              <w:rPr>
                <w:rFonts w:ascii="Times New Roman" w:hAnsi="Times New Roman" w:eastAsia="Times New Roman"/>
                <w:sz w:val="24"/>
                <w:szCs w:val="24"/>
                <w:lang w:val="lv-LV"/>
              </w:rPr>
              <w:t>e.</w:t>
            </w:r>
          </w:p>
        </w:tc>
      </w:tr>
      <w:tr w:rsidRPr="00751708" w:rsidR="006B6F48" w:rsidTr="00BA5A2A" w14:paraId="4F8247A9" w14:textId="77777777">
        <w:tc>
          <w:tcPr>
            <w:tcW w:w="534" w:type="dxa"/>
          </w:tcPr>
          <w:p w:rsidRPr="002F3CCD" w:rsidR="006B6F48" w:rsidP="00BA5A2A" w:rsidRDefault="006B6F48" w14:paraId="6EBEE910"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8.</w:t>
            </w:r>
          </w:p>
        </w:tc>
        <w:tc>
          <w:tcPr>
            <w:tcW w:w="2551" w:type="dxa"/>
          </w:tcPr>
          <w:p w:rsidRPr="002F3CCD" w:rsidR="006B6F48" w:rsidP="00BA5A2A" w:rsidRDefault="006B6F48" w14:paraId="2CFFF06B"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Projekta ierobežotas pieejamības statuss</w:t>
            </w:r>
          </w:p>
        </w:tc>
        <w:tc>
          <w:tcPr>
            <w:tcW w:w="5918" w:type="dxa"/>
          </w:tcPr>
          <w:p w:rsidR="004532CC" w:rsidP="004532CC" w:rsidRDefault="00B45BAF" w14:paraId="13564FD5" w14:textId="4B76C564">
            <w:pPr>
              <w:spacing w:after="0" w:line="240" w:lineRule="auto"/>
              <w:jc w:val="both"/>
              <w:rPr>
                <w:rFonts w:ascii="Times New Roman" w:hAnsi="Times New Roman"/>
                <w:sz w:val="24"/>
                <w:szCs w:val="24"/>
                <w:lang w:val="lv-LV"/>
              </w:rPr>
            </w:pPr>
            <w:r>
              <w:rPr>
                <w:rFonts w:ascii="Times New Roman" w:hAnsi="Times New Roman"/>
                <w:sz w:val="24"/>
                <w:szCs w:val="24"/>
                <w:lang w:val="lv-LV"/>
              </w:rPr>
              <w:t xml:space="preserve">Nacionālajai pozīcijai ir noteikts statuss “IEROBEŽOTA PIEEJAMĪBA”. Statuss noteikts saskaņā ar </w:t>
            </w:r>
            <w:r w:rsidRPr="00620F68" w:rsidR="00620F68">
              <w:rPr>
                <w:rFonts w:ascii="Times New Roman" w:hAnsi="Times New Roman"/>
                <w:sz w:val="24"/>
                <w:szCs w:val="24"/>
                <w:lang w:val="lv-LV"/>
              </w:rPr>
              <w:t>Informācijas atklātības likuma 5. panta otrās daļas 7. punktu</w:t>
            </w:r>
            <w:r>
              <w:rPr>
                <w:rFonts w:ascii="Times New Roman" w:hAnsi="Times New Roman"/>
                <w:sz w:val="24"/>
                <w:szCs w:val="24"/>
                <w:lang w:val="lv-LV"/>
              </w:rPr>
              <w:t>, ņemot vērā, ka tas satur Eiropas Savienības informāciju, kura tikusi apzīmēta kā “LIMITE”.</w:t>
            </w:r>
            <w:r w:rsidRPr="00620F68" w:rsidR="00620F68">
              <w:rPr>
                <w:rFonts w:ascii="Times New Roman" w:hAnsi="Times New Roman"/>
                <w:sz w:val="24"/>
                <w:szCs w:val="24"/>
                <w:lang w:val="lv-LV"/>
              </w:rPr>
              <w:t xml:space="preserve"> </w:t>
            </w:r>
          </w:p>
          <w:p w:rsidRPr="00EF65EA" w:rsidR="00620F68" w:rsidP="004532CC" w:rsidRDefault="00620F68" w14:paraId="54C2F5AE" w14:textId="77777777">
            <w:pPr>
              <w:spacing w:after="0" w:line="240" w:lineRule="auto"/>
              <w:jc w:val="both"/>
              <w:rPr>
                <w:rFonts w:ascii="Times New Roman" w:hAnsi="Times New Roman"/>
                <w:sz w:val="24"/>
                <w:szCs w:val="24"/>
                <w:lang w:val="lv-LV"/>
              </w:rPr>
            </w:pPr>
          </w:p>
          <w:p w:rsidRPr="00EF65EA" w:rsidR="004532CC" w:rsidP="004532CC" w:rsidRDefault="004532CC" w14:paraId="71415AD8" w14:textId="77777777">
            <w:pPr>
              <w:spacing w:after="0" w:line="240" w:lineRule="auto"/>
              <w:jc w:val="both"/>
              <w:rPr>
                <w:rFonts w:ascii="Times New Roman" w:hAnsi="Times New Roman"/>
                <w:sz w:val="24"/>
                <w:szCs w:val="24"/>
                <w:lang w:val="lv-LV"/>
              </w:rPr>
            </w:pPr>
            <w:r w:rsidRPr="00EF65EA">
              <w:rPr>
                <w:rFonts w:ascii="Times New Roman" w:hAnsi="Times New Roman"/>
                <w:sz w:val="24"/>
                <w:szCs w:val="24"/>
                <w:lang w:val="lv-LV"/>
              </w:rPr>
              <w:t>Nacionālaj</w:t>
            </w:r>
            <w:r w:rsidRPr="00EF65EA" w:rsidR="007F5CC4">
              <w:rPr>
                <w:rFonts w:ascii="Times New Roman" w:hAnsi="Times New Roman"/>
                <w:sz w:val="24"/>
                <w:szCs w:val="24"/>
                <w:lang w:val="lv-LV"/>
              </w:rPr>
              <w:t>ai pozīcijai statuss “</w:t>
            </w:r>
            <w:r w:rsidRPr="00EF65EA">
              <w:rPr>
                <w:rFonts w:ascii="Times New Roman" w:hAnsi="Times New Roman"/>
                <w:sz w:val="24"/>
                <w:szCs w:val="24"/>
                <w:lang w:val="lv-LV"/>
              </w:rPr>
              <w:t>IEROBEŽOTA PIEEJAMĪBA” paliek spēkā arī pēc jautājuma izskatīšanas Ministru kabinetā līdz brīdim, kamēr Ārlietu ministrija nav paziņojusi par tā atcelšanu.</w:t>
            </w:r>
          </w:p>
          <w:p w:rsidRPr="00EF65EA" w:rsidR="004532CC" w:rsidP="004532CC" w:rsidRDefault="004532CC" w14:paraId="734700B5" w14:textId="77777777">
            <w:pPr>
              <w:spacing w:after="0" w:line="240" w:lineRule="auto"/>
              <w:jc w:val="both"/>
              <w:rPr>
                <w:rFonts w:ascii="Times New Roman" w:hAnsi="Times New Roman"/>
                <w:sz w:val="24"/>
                <w:szCs w:val="24"/>
                <w:lang w:val="lv-LV"/>
              </w:rPr>
            </w:pPr>
          </w:p>
          <w:p w:rsidRPr="00EF65EA" w:rsidR="004532CC" w:rsidP="004532CC" w:rsidRDefault="004532CC" w14:paraId="05F323DB" w14:textId="77777777">
            <w:pPr>
              <w:spacing w:after="0" w:line="240" w:lineRule="auto"/>
              <w:jc w:val="both"/>
              <w:rPr>
                <w:rFonts w:ascii="Times New Roman" w:hAnsi="Times New Roman"/>
                <w:sz w:val="24"/>
                <w:szCs w:val="24"/>
                <w:lang w:val="lv-LV"/>
              </w:rPr>
            </w:pPr>
            <w:r w:rsidRPr="00EF65EA">
              <w:rPr>
                <w:rFonts w:ascii="Times New Roman" w:hAnsi="Times New Roman"/>
                <w:sz w:val="24"/>
                <w:szCs w:val="24"/>
                <w:lang w:val="lv-LV"/>
              </w:rPr>
              <w:t>Dokumenta nosaukums Ministru kabineta sēdes darba kārtībā ir atspoguļojams.</w:t>
            </w:r>
          </w:p>
          <w:p w:rsidRPr="00EF65EA" w:rsidR="004532CC" w:rsidP="004532CC" w:rsidRDefault="004532CC" w14:paraId="5BB34506" w14:textId="77777777">
            <w:pPr>
              <w:spacing w:after="0" w:line="240" w:lineRule="auto"/>
              <w:jc w:val="both"/>
              <w:rPr>
                <w:rFonts w:ascii="Times New Roman" w:hAnsi="Times New Roman"/>
                <w:sz w:val="24"/>
                <w:szCs w:val="24"/>
                <w:lang w:val="lv-LV"/>
              </w:rPr>
            </w:pPr>
          </w:p>
          <w:p w:rsidRPr="002F3CCD" w:rsidR="004532CC" w:rsidP="004532CC" w:rsidRDefault="004532CC" w14:paraId="076BE76D" w14:textId="3D368473">
            <w:pPr>
              <w:spacing w:after="0" w:line="240" w:lineRule="auto"/>
              <w:jc w:val="both"/>
              <w:rPr>
                <w:rFonts w:ascii="Times New Roman" w:hAnsi="Times New Roman"/>
                <w:sz w:val="24"/>
                <w:szCs w:val="24"/>
                <w:lang w:val="lv-LV"/>
              </w:rPr>
            </w:pPr>
            <w:r w:rsidRPr="00EF65EA">
              <w:rPr>
                <w:rFonts w:ascii="Times New Roman" w:hAnsi="Times New Roman"/>
                <w:sz w:val="24"/>
                <w:szCs w:val="24"/>
                <w:lang w:val="lv-LV"/>
              </w:rPr>
              <w:t>Pēc parakstīšanas nacionālā pozīcija jānosūta Aizsardzības ministrijai, Ekonomikas ministrijai, Finanšu ministrijai, Iekšlietu ministrijai,</w:t>
            </w:r>
            <w:r w:rsidRPr="00EF65EA" w:rsidR="00AF2D70">
              <w:rPr>
                <w:rFonts w:ascii="Times New Roman" w:hAnsi="Times New Roman"/>
                <w:sz w:val="24"/>
                <w:szCs w:val="24"/>
                <w:lang w:val="lv-LV"/>
              </w:rPr>
              <w:t xml:space="preserve"> Izglītības un zinātnes ministrijai,</w:t>
            </w:r>
            <w:r w:rsidRPr="00EF65EA" w:rsidR="002E71D3">
              <w:rPr>
                <w:rFonts w:ascii="Times New Roman" w:hAnsi="Times New Roman"/>
                <w:sz w:val="24"/>
                <w:szCs w:val="24"/>
                <w:lang w:val="lv-LV"/>
              </w:rPr>
              <w:t xml:space="preserve"> </w:t>
            </w:r>
            <w:r w:rsidRPr="00EF65EA" w:rsidR="002E71D3">
              <w:rPr>
                <w:rFonts w:ascii="Times New Roman" w:hAnsi="Times New Roman" w:eastAsia="Times New Roman"/>
                <w:bCs/>
                <w:sz w:val="24"/>
                <w:szCs w:val="24"/>
                <w:lang w:val="lv-LV"/>
              </w:rPr>
              <w:t>Klimata un enerģētikas ministrijai,</w:t>
            </w:r>
            <w:r w:rsidRPr="00EF65EA">
              <w:rPr>
                <w:rFonts w:ascii="Times New Roman" w:hAnsi="Times New Roman"/>
                <w:sz w:val="24"/>
                <w:szCs w:val="24"/>
                <w:lang w:val="lv-LV"/>
              </w:rPr>
              <w:t xml:space="preserve"> Kultūras ministrijai, Labklājības ministrijai,</w:t>
            </w:r>
            <w:r w:rsidRPr="00EF65EA" w:rsidR="00AF2D70">
              <w:rPr>
                <w:rFonts w:ascii="Times New Roman" w:hAnsi="Times New Roman"/>
                <w:sz w:val="24"/>
                <w:szCs w:val="24"/>
                <w:lang w:val="lv-LV"/>
              </w:rPr>
              <w:t xml:space="preserve"> Latvijas Bankai,</w:t>
            </w:r>
            <w:r w:rsidRPr="00EF65EA">
              <w:rPr>
                <w:rFonts w:ascii="Times New Roman" w:hAnsi="Times New Roman"/>
                <w:sz w:val="24"/>
                <w:szCs w:val="24"/>
                <w:lang w:val="lv-LV"/>
              </w:rPr>
              <w:t xml:space="preserve"> Satiksmes ministrijai, Tieslietu ministrijai, Veselības ministrijai, </w:t>
            </w:r>
            <w:r w:rsidRPr="00EF65EA" w:rsidR="00EF65EA">
              <w:rPr>
                <w:rFonts w:ascii="Times New Roman" w:hAnsi="Times New Roman" w:eastAsia="Times New Roman"/>
                <w:bCs/>
                <w:sz w:val="24"/>
                <w:szCs w:val="24"/>
                <w:lang w:val="lv-LV"/>
              </w:rPr>
              <w:t xml:space="preserve">Viedās administrācijas un reģionālās attīstības ministrijai </w:t>
            </w:r>
            <w:r w:rsidRPr="00EF65EA" w:rsidR="00AF2D70">
              <w:rPr>
                <w:rFonts w:ascii="Times New Roman" w:hAnsi="Times New Roman"/>
                <w:sz w:val="24"/>
                <w:szCs w:val="24"/>
                <w:lang w:val="lv-LV"/>
              </w:rPr>
              <w:t>un</w:t>
            </w:r>
            <w:r w:rsidRPr="00EF65EA">
              <w:rPr>
                <w:rFonts w:ascii="Times New Roman" w:hAnsi="Times New Roman"/>
                <w:sz w:val="24"/>
                <w:szCs w:val="24"/>
                <w:lang w:val="lv-LV"/>
              </w:rPr>
              <w:t xml:space="preserve"> Zemkopības ministrijai</w:t>
            </w:r>
            <w:r w:rsidRPr="002F3CCD">
              <w:rPr>
                <w:rFonts w:ascii="Times New Roman" w:hAnsi="Times New Roman"/>
                <w:sz w:val="24"/>
                <w:szCs w:val="24"/>
                <w:lang w:val="lv-LV"/>
              </w:rPr>
              <w:t xml:space="preserve">. </w:t>
            </w:r>
          </w:p>
          <w:p w:rsidRPr="002F3CCD" w:rsidR="004532CC" w:rsidP="004532CC" w:rsidRDefault="004532CC" w14:paraId="5199F7D2" w14:textId="77777777">
            <w:pPr>
              <w:spacing w:after="0" w:line="240" w:lineRule="auto"/>
              <w:jc w:val="both"/>
              <w:rPr>
                <w:rFonts w:ascii="Times New Roman" w:hAnsi="Times New Roman"/>
                <w:sz w:val="24"/>
                <w:szCs w:val="24"/>
                <w:lang w:val="lv-LV"/>
              </w:rPr>
            </w:pPr>
          </w:p>
          <w:p w:rsidRPr="002F3CCD" w:rsidR="004532CC" w:rsidP="004532CC" w:rsidRDefault="004532CC" w14:paraId="1AC5081C" w14:textId="37274CB3">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 xml:space="preserve">Saskaņā ar Ministru kabineta </w:t>
            </w:r>
            <w:r w:rsidRPr="00EF755F">
              <w:rPr>
                <w:rFonts w:ascii="Times New Roman" w:hAnsi="Times New Roman"/>
                <w:sz w:val="24"/>
                <w:szCs w:val="24"/>
                <w:lang w:val="lv-LV"/>
              </w:rPr>
              <w:t xml:space="preserve">2021. gada 7. septembra noteikumu Nr. 606 </w:t>
            </w:r>
            <w:r w:rsidR="0009495F">
              <w:rPr>
                <w:rFonts w:ascii="Times New Roman" w:hAnsi="Times New Roman"/>
                <w:sz w:val="24"/>
                <w:szCs w:val="24"/>
                <w:lang w:val="lv-LV"/>
              </w:rPr>
              <w:t>“</w:t>
            </w:r>
            <w:r w:rsidRPr="00EF755F">
              <w:rPr>
                <w:rFonts w:ascii="Times New Roman" w:hAnsi="Times New Roman"/>
                <w:sz w:val="24"/>
                <w:szCs w:val="24"/>
                <w:lang w:val="lv-LV"/>
              </w:rPr>
              <w:t xml:space="preserve">Ministru kabineta kārtības rullis” 126. </w:t>
            </w:r>
            <w:r w:rsidRPr="00EF755F">
              <w:rPr>
                <w:rFonts w:ascii="Times New Roman" w:hAnsi="Times New Roman"/>
                <w:sz w:val="24"/>
                <w:szCs w:val="24"/>
                <w:lang w:val="lv-LV"/>
              </w:rPr>
              <w:lastRenderedPageBreak/>
              <w:t>punktu</w:t>
            </w:r>
            <w:r w:rsidRPr="002F3CCD">
              <w:rPr>
                <w:rFonts w:ascii="Times New Roman" w:hAnsi="Times New Roman"/>
                <w:sz w:val="24"/>
                <w:szCs w:val="24"/>
                <w:lang w:val="lv-LV"/>
              </w:rPr>
              <w:t xml:space="preserve"> projekts ir skatāms Ministru kabineta sēdes slēgtajā daļā.</w:t>
            </w:r>
          </w:p>
          <w:p w:rsidRPr="002F3CCD" w:rsidR="004532CC" w:rsidP="004532CC" w:rsidRDefault="004532CC" w14:paraId="13D4E554" w14:textId="77777777">
            <w:pPr>
              <w:spacing w:after="0" w:line="240" w:lineRule="auto"/>
              <w:jc w:val="both"/>
              <w:rPr>
                <w:rFonts w:ascii="Times New Roman" w:hAnsi="Times New Roman"/>
                <w:sz w:val="24"/>
                <w:szCs w:val="24"/>
                <w:lang w:val="lv-LV"/>
              </w:rPr>
            </w:pPr>
          </w:p>
          <w:p w:rsidRPr="002F3CCD" w:rsidR="006B6F48" w:rsidP="004532CC" w:rsidRDefault="00333412" w14:paraId="696E821B" w14:textId="267F5BC8">
            <w:pPr>
              <w:spacing w:after="0" w:line="240" w:lineRule="auto"/>
              <w:jc w:val="both"/>
              <w:rPr>
                <w:rFonts w:ascii="Times New Roman" w:hAnsi="Times New Roman"/>
                <w:sz w:val="24"/>
                <w:szCs w:val="24"/>
                <w:lang w:val="lv-LV"/>
              </w:rPr>
            </w:pPr>
            <w:r>
              <w:rPr>
                <w:rFonts w:ascii="Times New Roman" w:hAnsi="Times New Roman"/>
                <w:sz w:val="24"/>
                <w:szCs w:val="24"/>
                <w:lang w:val="lv-LV"/>
              </w:rPr>
              <w:t>P</w:t>
            </w:r>
            <w:r w:rsidRPr="0008175D" w:rsidR="004532CC">
              <w:rPr>
                <w:rFonts w:ascii="Times New Roman" w:hAnsi="Times New Roman"/>
                <w:sz w:val="24"/>
                <w:szCs w:val="24"/>
                <w:lang w:val="lv-LV"/>
              </w:rPr>
              <w:t>avadvēstulei un Ministru kabineta sēdes protokollēmuma p</w:t>
            </w:r>
            <w:r w:rsidRPr="0008175D" w:rsidR="007F5CC4">
              <w:rPr>
                <w:rFonts w:ascii="Times New Roman" w:hAnsi="Times New Roman"/>
                <w:sz w:val="24"/>
                <w:szCs w:val="24"/>
                <w:lang w:val="lv-LV"/>
              </w:rPr>
              <w:t>rojektam nav noteikts statuss “</w:t>
            </w:r>
            <w:r w:rsidRPr="0008175D" w:rsidR="004532CC">
              <w:rPr>
                <w:rFonts w:ascii="Times New Roman" w:hAnsi="Times New Roman"/>
                <w:sz w:val="24"/>
                <w:szCs w:val="24"/>
                <w:lang w:val="lv-LV"/>
              </w:rPr>
              <w:t>IEROBEŽOTA PIEEJAMĪBA”.</w:t>
            </w:r>
          </w:p>
        </w:tc>
      </w:tr>
      <w:tr w:rsidRPr="002F3CCD" w:rsidR="006B6F48" w:rsidTr="00BA5A2A" w14:paraId="0F8D2E45" w14:textId="77777777">
        <w:tc>
          <w:tcPr>
            <w:tcW w:w="534" w:type="dxa"/>
          </w:tcPr>
          <w:p w:rsidRPr="002F3CCD" w:rsidR="006B6F48" w:rsidP="00BA5A2A" w:rsidRDefault="006B6F48" w14:paraId="5403EFEA"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lastRenderedPageBreak/>
              <w:t>9.</w:t>
            </w:r>
          </w:p>
        </w:tc>
        <w:tc>
          <w:tcPr>
            <w:tcW w:w="2551" w:type="dxa"/>
          </w:tcPr>
          <w:p w:rsidRPr="002F3CCD" w:rsidR="006B6F48" w:rsidP="00BA5A2A" w:rsidRDefault="006B6F48" w14:paraId="3617D5D3"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Cita informācija</w:t>
            </w:r>
          </w:p>
        </w:tc>
        <w:tc>
          <w:tcPr>
            <w:tcW w:w="5918" w:type="dxa"/>
          </w:tcPr>
          <w:p w:rsidRPr="002F3CCD" w:rsidR="006B6F48" w:rsidP="00BA5A2A" w:rsidRDefault="006B6F48" w14:paraId="4B72D61F" w14:textId="77777777">
            <w:pPr>
              <w:spacing w:after="0" w:line="240" w:lineRule="auto"/>
              <w:rPr>
                <w:rFonts w:ascii="Times New Roman" w:hAnsi="Times New Roman"/>
                <w:sz w:val="24"/>
                <w:szCs w:val="24"/>
                <w:lang w:val="lv-LV"/>
              </w:rPr>
            </w:pPr>
            <w:r w:rsidRPr="002F3CCD">
              <w:rPr>
                <w:rFonts w:ascii="Times New Roman" w:hAnsi="Times New Roman"/>
                <w:sz w:val="24"/>
                <w:szCs w:val="24"/>
                <w:lang w:val="lv-LV"/>
              </w:rPr>
              <w:t>Nav attiecināms.</w:t>
            </w:r>
          </w:p>
        </w:tc>
      </w:tr>
      <w:tr w:rsidRPr="002F3CCD" w:rsidR="006B6F48" w:rsidTr="00BA5A2A" w14:paraId="261213DD" w14:textId="77777777">
        <w:tc>
          <w:tcPr>
            <w:tcW w:w="534" w:type="dxa"/>
          </w:tcPr>
          <w:p w:rsidRPr="002F3CCD" w:rsidR="006B6F48" w:rsidP="00BA5A2A" w:rsidRDefault="006B6F48" w14:paraId="3634B9B9"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10.</w:t>
            </w:r>
          </w:p>
        </w:tc>
        <w:tc>
          <w:tcPr>
            <w:tcW w:w="2551" w:type="dxa"/>
          </w:tcPr>
          <w:p w:rsidRPr="002F3CCD" w:rsidR="006B6F48" w:rsidP="00BA5A2A" w:rsidRDefault="006B6F48" w14:paraId="1FC5D1F0"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Saistība ar ārkārtējās situācijas vai izņēmuma stāvokļa noteikšanu valstī</w:t>
            </w:r>
          </w:p>
        </w:tc>
        <w:tc>
          <w:tcPr>
            <w:tcW w:w="5918" w:type="dxa"/>
          </w:tcPr>
          <w:p w:rsidR="006B6F48" w:rsidP="00BA5A2A" w:rsidRDefault="006B6F48" w14:paraId="2B0A841E" w14:textId="77777777">
            <w:pPr>
              <w:spacing w:after="0" w:line="240" w:lineRule="auto"/>
              <w:rPr>
                <w:rFonts w:ascii="Times New Roman" w:hAnsi="Times New Roman"/>
                <w:sz w:val="24"/>
                <w:szCs w:val="24"/>
                <w:lang w:val="lv-LV"/>
              </w:rPr>
            </w:pPr>
            <w:r w:rsidRPr="002F3CCD">
              <w:rPr>
                <w:rFonts w:ascii="Times New Roman" w:hAnsi="Times New Roman"/>
                <w:sz w:val="24"/>
                <w:szCs w:val="24"/>
                <w:lang w:val="lv-LV"/>
              </w:rPr>
              <w:t>Nav attiecināms.</w:t>
            </w:r>
          </w:p>
          <w:p w:rsidRPr="00DD6964" w:rsidR="00DD6964" w:rsidP="00DD6964" w:rsidRDefault="00DD6964" w14:paraId="0313B4F7" w14:textId="542F061E">
            <w:pPr>
              <w:jc w:val="center"/>
              <w:rPr>
                <w:rFonts w:ascii="Times New Roman" w:hAnsi="Times New Roman"/>
                <w:sz w:val="24"/>
                <w:szCs w:val="24"/>
                <w:lang w:val="lv-LV"/>
              </w:rPr>
            </w:pPr>
          </w:p>
        </w:tc>
      </w:tr>
      <w:tr w:rsidRPr="002F3CCD" w:rsidR="006B6F48" w:rsidTr="00BA5A2A" w14:paraId="2C0D623E" w14:textId="77777777">
        <w:tc>
          <w:tcPr>
            <w:tcW w:w="534" w:type="dxa"/>
          </w:tcPr>
          <w:p w:rsidRPr="002F3CCD" w:rsidR="006B6F48" w:rsidP="00BA5A2A" w:rsidRDefault="006B6F48" w14:paraId="1E90DE9B"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11.</w:t>
            </w:r>
          </w:p>
        </w:tc>
        <w:tc>
          <w:tcPr>
            <w:tcW w:w="2551" w:type="dxa"/>
          </w:tcPr>
          <w:p w:rsidRPr="002F3CCD" w:rsidR="006B6F48" w:rsidP="00BA5A2A" w:rsidRDefault="006B6F48" w14:paraId="36B89835"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Ministru kabineta lietas pamatojums</w:t>
            </w:r>
          </w:p>
        </w:tc>
        <w:tc>
          <w:tcPr>
            <w:tcW w:w="5918" w:type="dxa"/>
          </w:tcPr>
          <w:p w:rsidRPr="002F3CCD" w:rsidR="006B6F48" w:rsidP="00BA5A2A" w:rsidRDefault="006B6F48" w14:paraId="62B3F00F" w14:textId="77777777">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Nav attiecināms.</w:t>
            </w:r>
          </w:p>
        </w:tc>
      </w:tr>
      <w:tr w:rsidRPr="00E9757A" w:rsidR="006B6F48" w:rsidTr="00BA5A2A" w14:paraId="4D220FFD" w14:textId="77777777">
        <w:tc>
          <w:tcPr>
            <w:tcW w:w="534" w:type="dxa"/>
          </w:tcPr>
          <w:p w:rsidRPr="002F3CCD" w:rsidR="006B6F48" w:rsidP="00BA5A2A" w:rsidRDefault="006B6F48" w14:paraId="187EA27E"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12.</w:t>
            </w:r>
          </w:p>
        </w:tc>
        <w:tc>
          <w:tcPr>
            <w:tcW w:w="2551" w:type="dxa"/>
          </w:tcPr>
          <w:p w:rsidRPr="002F3CCD" w:rsidR="006B6F48" w:rsidP="00BA5A2A" w:rsidRDefault="006B6F48" w14:paraId="4D2C7791"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Steidzamības kārtības pamatojums</w:t>
            </w:r>
          </w:p>
        </w:tc>
        <w:tc>
          <w:tcPr>
            <w:tcW w:w="5918" w:type="dxa"/>
          </w:tcPr>
          <w:p w:rsidRPr="00725012" w:rsidR="005039F1" w:rsidP="00327402" w:rsidRDefault="00C42BD0" w14:paraId="3DF3CD91" w14:textId="7B0C20E9">
            <w:pPr>
              <w:spacing w:after="0" w:line="240" w:lineRule="auto"/>
              <w:jc w:val="both"/>
              <w:rPr>
                <w:rFonts w:ascii="Times New Roman" w:hAnsi="Times New Roman"/>
                <w:bCs/>
                <w:sz w:val="24"/>
                <w:szCs w:val="24"/>
                <w:lang w:val="lv-LV"/>
              </w:rPr>
            </w:pPr>
            <w:r w:rsidRPr="00327402">
              <w:rPr>
                <w:rFonts w:ascii="Times New Roman" w:hAnsi="Times New Roman"/>
                <w:sz w:val="24"/>
                <w:szCs w:val="24"/>
                <w:lang w:val="lv-LV"/>
              </w:rPr>
              <w:t xml:space="preserve">Balstoties uz </w:t>
            </w:r>
            <w:r>
              <w:rPr>
                <w:rFonts w:ascii="Times New Roman" w:hAnsi="Times New Roman"/>
                <w:sz w:val="24"/>
                <w:szCs w:val="24"/>
                <w:lang w:val="lv-LV"/>
              </w:rPr>
              <w:t xml:space="preserve">2025. gada </w:t>
            </w:r>
            <w:r w:rsidRPr="00327402">
              <w:rPr>
                <w:rFonts w:ascii="Times New Roman" w:hAnsi="Times New Roman"/>
                <w:sz w:val="24"/>
                <w:szCs w:val="24"/>
                <w:lang w:val="lv-LV"/>
              </w:rPr>
              <w:t>18. decembra Eiropadomes</w:t>
            </w:r>
            <w:r>
              <w:rPr>
                <w:rFonts w:ascii="Times New Roman" w:hAnsi="Times New Roman"/>
                <w:sz w:val="24"/>
                <w:szCs w:val="24"/>
                <w:lang w:val="lv-LV"/>
              </w:rPr>
              <w:t xml:space="preserve"> </w:t>
            </w:r>
            <w:r w:rsidRPr="00327402">
              <w:rPr>
                <w:rFonts w:ascii="Times New Roman" w:hAnsi="Times New Roman"/>
                <w:sz w:val="24"/>
                <w:szCs w:val="24"/>
                <w:lang w:val="lv-LV"/>
              </w:rPr>
              <w:t>lēmumu, Eiropas</w:t>
            </w:r>
            <w:r>
              <w:rPr>
                <w:rFonts w:ascii="Times New Roman" w:hAnsi="Times New Roman"/>
                <w:sz w:val="24"/>
                <w:szCs w:val="24"/>
                <w:lang w:val="lv-LV"/>
              </w:rPr>
              <w:t xml:space="preserve"> </w:t>
            </w:r>
            <w:r w:rsidRPr="00327402">
              <w:rPr>
                <w:rFonts w:ascii="Times New Roman" w:hAnsi="Times New Roman"/>
                <w:sz w:val="24"/>
                <w:szCs w:val="24"/>
                <w:lang w:val="lv-LV"/>
              </w:rPr>
              <w:t>Komisija</w:t>
            </w:r>
            <w:r>
              <w:rPr>
                <w:rFonts w:ascii="Times New Roman" w:hAnsi="Times New Roman"/>
                <w:sz w:val="24"/>
                <w:szCs w:val="24"/>
                <w:lang w:val="lv-LV"/>
              </w:rPr>
              <w:t xml:space="preserve"> š.g. </w:t>
            </w:r>
            <w:r w:rsidRPr="00327402">
              <w:rPr>
                <w:rFonts w:ascii="Times New Roman" w:hAnsi="Times New Roman"/>
                <w:sz w:val="24"/>
                <w:szCs w:val="24"/>
                <w:lang w:val="lv-LV"/>
              </w:rPr>
              <w:t xml:space="preserve">14. janvārī </w:t>
            </w:r>
            <w:r>
              <w:rPr>
                <w:rFonts w:ascii="Times New Roman" w:hAnsi="Times New Roman"/>
                <w:sz w:val="24"/>
                <w:szCs w:val="24"/>
                <w:lang w:val="lv-LV"/>
              </w:rPr>
              <w:t>publicēja</w:t>
            </w:r>
            <w:r w:rsidRPr="00327402">
              <w:rPr>
                <w:rFonts w:ascii="Times New Roman" w:hAnsi="Times New Roman"/>
                <w:sz w:val="24"/>
                <w:szCs w:val="24"/>
                <w:lang w:val="lv-LV"/>
              </w:rPr>
              <w:t xml:space="preserve"> trīs priekšlikumus</w:t>
            </w:r>
            <w:r>
              <w:rPr>
                <w:rFonts w:ascii="Times New Roman" w:hAnsi="Times New Roman"/>
                <w:sz w:val="24"/>
                <w:szCs w:val="24"/>
                <w:lang w:val="lv-LV"/>
              </w:rPr>
              <w:t xml:space="preserve"> p</w:t>
            </w:r>
            <w:r w:rsidRPr="00327402">
              <w:rPr>
                <w:rFonts w:ascii="Times New Roman" w:hAnsi="Times New Roman"/>
                <w:sz w:val="24"/>
                <w:szCs w:val="24"/>
                <w:lang w:val="lv-LV"/>
              </w:rPr>
              <w:t>astiprinātās sadarbības ietvaros par aizdevuma</w:t>
            </w:r>
            <w:r>
              <w:rPr>
                <w:rFonts w:ascii="Times New Roman" w:hAnsi="Times New Roman"/>
                <w:sz w:val="24"/>
                <w:szCs w:val="24"/>
                <w:lang w:val="lv-LV"/>
              </w:rPr>
              <w:t xml:space="preserve"> </w:t>
            </w:r>
            <w:r w:rsidRPr="00327402">
              <w:rPr>
                <w:rFonts w:ascii="Times New Roman" w:hAnsi="Times New Roman"/>
                <w:sz w:val="24"/>
                <w:szCs w:val="24"/>
                <w:lang w:val="lv-LV"/>
              </w:rPr>
              <w:t xml:space="preserve">instrumentu Ukrainai. </w:t>
            </w:r>
            <w:r>
              <w:rPr>
                <w:rFonts w:ascii="Times New Roman" w:hAnsi="Times New Roman"/>
                <w:sz w:val="24"/>
                <w:szCs w:val="24"/>
                <w:lang w:val="lv-LV"/>
              </w:rPr>
              <w:t xml:space="preserve">Š.g. </w:t>
            </w:r>
            <w:r w:rsidRPr="00327402">
              <w:rPr>
                <w:rFonts w:ascii="Times New Roman" w:hAnsi="Times New Roman"/>
                <w:sz w:val="24"/>
                <w:szCs w:val="24"/>
                <w:lang w:val="lv-LV"/>
              </w:rPr>
              <w:t xml:space="preserve">12. janvārī ar rakstisko procedūru tika pieņemts lēmums </w:t>
            </w:r>
            <w:r>
              <w:rPr>
                <w:rFonts w:ascii="Times New Roman" w:hAnsi="Times New Roman"/>
                <w:sz w:val="24"/>
                <w:szCs w:val="24"/>
                <w:lang w:val="lv-LV"/>
              </w:rPr>
              <w:t>lūgt</w:t>
            </w:r>
            <w:r w:rsidRPr="00327402">
              <w:rPr>
                <w:rFonts w:ascii="Times New Roman" w:hAnsi="Times New Roman"/>
                <w:sz w:val="24"/>
                <w:szCs w:val="24"/>
                <w:lang w:val="lv-LV"/>
              </w:rPr>
              <w:t xml:space="preserve"> Eiropas Parlamenta</w:t>
            </w:r>
            <w:r>
              <w:rPr>
                <w:rFonts w:ascii="Times New Roman" w:hAnsi="Times New Roman"/>
                <w:sz w:val="24"/>
                <w:szCs w:val="24"/>
                <w:lang w:val="lv-LV"/>
              </w:rPr>
              <w:t xml:space="preserve"> piekrišanu šai iniciatīvai</w:t>
            </w:r>
            <w:r w:rsidRPr="00327402">
              <w:rPr>
                <w:rFonts w:ascii="Times New Roman" w:hAnsi="Times New Roman"/>
                <w:sz w:val="24"/>
                <w:szCs w:val="24"/>
                <w:lang w:val="lv-LV"/>
              </w:rPr>
              <w:t xml:space="preserve">. Minētos priekšlikumus </w:t>
            </w:r>
            <w:r>
              <w:rPr>
                <w:rFonts w:ascii="Times New Roman" w:hAnsi="Times New Roman"/>
                <w:sz w:val="24"/>
                <w:szCs w:val="24"/>
                <w:lang w:val="lv-LV"/>
              </w:rPr>
              <w:t>šobrīd skata</w:t>
            </w:r>
            <w:r w:rsidRPr="00327402">
              <w:rPr>
                <w:rFonts w:ascii="Times New Roman" w:hAnsi="Times New Roman"/>
                <w:sz w:val="24"/>
                <w:szCs w:val="24"/>
                <w:lang w:val="lv-LV"/>
              </w:rPr>
              <w:t xml:space="preserve"> COREPER II sanāksmēs ar mērķi panākt vienošanos</w:t>
            </w:r>
            <w:r>
              <w:rPr>
                <w:rFonts w:ascii="Times New Roman" w:hAnsi="Times New Roman"/>
                <w:sz w:val="24"/>
                <w:szCs w:val="24"/>
                <w:lang w:val="lv-LV"/>
              </w:rPr>
              <w:t xml:space="preserve"> iespējami drīz</w:t>
            </w:r>
            <w:r w:rsidRPr="00327402">
              <w:rPr>
                <w:rFonts w:ascii="Times New Roman" w:hAnsi="Times New Roman"/>
                <w:sz w:val="24"/>
                <w:szCs w:val="24"/>
                <w:lang w:val="lv-LV"/>
              </w:rPr>
              <w:t>.</w:t>
            </w:r>
            <w:r w:rsidR="004B188B">
              <w:rPr>
                <w:rFonts w:ascii="Times New Roman" w:hAnsi="Times New Roman"/>
                <w:sz w:val="24"/>
                <w:szCs w:val="24"/>
                <w:lang w:val="lv-LV"/>
              </w:rPr>
              <w:t xml:space="preserve"> Nākošā sanāksme plānota š. g. 28. janvārī.</w:t>
            </w:r>
          </w:p>
        </w:tc>
      </w:tr>
      <w:tr w:rsidRPr="000D4BE1" w:rsidR="006B6F48" w:rsidTr="00BA5A2A" w14:paraId="79CD36A3" w14:textId="77777777">
        <w:tc>
          <w:tcPr>
            <w:tcW w:w="534" w:type="dxa"/>
          </w:tcPr>
          <w:p w:rsidRPr="002F3CCD" w:rsidR="006B6F48" w:rsidP="00BA5A2A" w:rsidRDefault="006B6F48" w14:paraId="2ECC2E5C"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13.</w:t>
            </w:r>
          </w:p>
        </w:tc>
        <w:tc>
          <w:tcPr>
            <w:tcW w:w="2551" w:type="dxa"/>
          </w:tcPr>
          <w:p w:rsidRPr="002F3CCD" w:rsidR="006B6F48" w:rsidP="00BA5A2A" w:rsidRDefault="006B6F48" w14:paraId="6A1B43E7" w14:textId="77777777">
            <w:pPr>
              <w:spacing w:after="0" w:line="240" w:lineRule="auto"/>
              <w:rPr>
                <w:rFonts w:ascii="Times New Roman" w:hAnsi="Times New Roman" w:eastAsia="Times New Roman"/>
                <w:sz w:val="24"/>
                <w:szCs w:val="24"/>
                <w:lang w:val="lv-LV" w:eastAsia="lv-LV"/>
              </w:rPr>
            </w:pPr>
            <w:r w:rsidRPr="005F4A83">
              <w:rPr>
                <w:rFonts w:ascii="Times New Roman" w:hAnsi="Times New Roman" w:eastAsia="Times New Roman"/>
                <w:sz w:val="24"/>
                <w:szCs w:val="24"/>
                <w:lang w:val="lv-LV" w:eastAsia="lv-LV"/>
              </w:rPr>
              <w:t>Jautājuma savlaicīgas neiesniegšanas iemesli</w:t>
            </w:r>
          </w:p>
        </w:tc>
        <w:tc>
          <w:tcPr>
            <w:tcW w:w="5918" w:type="dxa"/>
          </w:tcPr>
          <w:p w:rsidRPr="002F3CCD" w:rsidR="00AF2D70" w:rsidP="00BA5A2A" w:rsidRDefault="005C4EB0" w14:paraId="3308F5DF" w14:textId="54B6606C">
            <w:pPr>
              <w:spacing w:after="0" w:line="240" w:lineRule="auto"/>
              <w:jc w:val="both"/>
              <w:rPr>
                <w:rFonts w:ascii="Times New Roman" w:hAnsi="Times New Roman"/>
                <w:sz w:val="24"/>
                <w:szCs w:val="24"/>
                <w:lang w:val="lv-LV"/>
              </w:rPr>
            </w:pPr>
            <w:r w:rsidRPr="005C4EB0">
              <w:rPr>
                <w:rFonts w:ascii="Times New Roman" w:hAnsi="Times New Roman"/>
                <w:sz w:val="24"/>
                <w:szCs w:val="24"/>
                <w:lang w:val="lv-LV"/>
              </w:rPr>
              <w:t>Aktīvas diskusijas turpināsies līdz priekšlikuma pieņemšanas brīdim</w:t>
            </w:r>
            <w:r w:rsidR="00B45BAF">
              <w:rPr>
                <w:rFonts w:ascii="Times New Roman" w:hAnsi="Times New Roman"/>
                <w:sz w:val="24"/>
                <w:szCs w:val="24"/>
                <w:lang w:val="lv-LV"/>
              </w:rPr>
              <w:t>.</w:t>
            </w:r>
          </w:p>
        </w:tc>
      </w:tr>
      <w:tr w:rsidRPr="002F3CCD" w:rsidR="006B6F48" w:rsidTr="00BA5A2A" w14:paraId="6D00ADCE" w14:textId="77777777">
        <w:tc>
          <w:tcPr>
            <w:tcW w:w="534" w:type="dxa"/>
          </w:tcPr>
          <w:p w:rsidRPr="002F3CCD" w:rsidR="006B6F48" w:rsidP="00BA5A2A" w:rsidRDefault="006B6F48" w14:paraId="50B6081F"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14.</w:t>
            </w:r>
          </w:p>
        </w:tc>
        <w:tc>
          <w:tcPr>
            <w:tcW w:w="2551" w:type="dxa"/>
          </w:tcPr>
          <w:p w:rsidRPr="002F3CCD" w:rsidR="006B6F48" w:rsidP="00BA5A2A" w:rsidRDefault="006B6F48" w14:paraId="72625F4E" w14:textId="77777777">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Lēmuma pieņemšanas galīgais termiņš</w:t>
            </w:r>
          </w:p>
        </w:tc>
        <w:tc>
          <w:tcPr>
            <w:tcW w:w="5918" w:type="dxa"/>
          </w:tcPr>
          <w:p w:rsidRPr="002F3CCD" w:rsidR="006B6F48" w:rsidP="00BA5A2A" w:rsidRDefault="006B6F48" w14:paraId="42EF2F91" w14:textId="0BFC47C2">
            <w:pPr>
              <w:spacing w:after="0" w:line="240" w:lineRule="auto"/>
              <w:jc w:val="both"/>
              <w:rPr>
                <w:rFonts w:ascii="Times New Roman" w:hAnsi="Times New Roman"/>
                <w:sz w:val="24"/>
                <w:szCs w:val="24"/>
                <w:lang w:val="lv-LV"/>
              </w:rPr>
            </w:pPr>
            <w:r w:rsidRPr="005F4A83">
              <w:rPr>
                <w:rFonts w:ascii="Times New Roman" w:hAnsi="Times New Roman"/>
                <w:sz w:val="24"/>
                <w:szCs w:val="24"/>
                <w:lang w:val="lv-LV"/>
              </w:rPr>
              <w:t xml:space="preserve">Ministru kabineta </w:t>
            </w:r>
            <w:r w:rsidRPr="008A45F3" w:rsidR="00570FFC">
              <w:rPr>
                <w:rFonts w:ascii="Times New Roman" w:hAnsi="Times New Roman"/>
                <w:sz w:val="24"/>
                <w:szCs w:val="24"/>
                <w:lang w:val="lv-LV"/>
              </w:rPr>
              <w:t>202</w:t>
            </w:r>
            <w:r w:rsidR="005C4EB0">
              <w:rPr>
                <w:rFonts w:ascii="Times New Roman" w:hAnsi="Times New Roman"/>
                <w:sz w:val="24"/>
                <w:szCs w:val="24"/>
                <w:lang w:val="lv-LV"/>
              </w:rPr>
              <w:t>6</w:t>
            </w:r>
            <w:r w:rsidRPr="008A45F3" w:rsidR="00570FFC">
              <w:rPr>
                <w:rFonts w:ascii="Times New Roman" w:hAnsi="Times New Roman"/>
                <w:sz w:val="24"/>
                <w:szCs w:val="24"/>
                <w:lang w:val="lv-LV"/>
              </w:rPr>
              <w:t xml:space="preserve">. </w:t>
            </w:r>
            <w:r w:rsidRPr="00F76A56" w:rsidR="00570FFC">
              <w:rPr>
                <w:rFonts w:ascii="Times New Roman" w:hAnsi="Times New Roman"/>
                <w:sz w:val="24"/>
                <w:szCs w:val="24"/>
                <w:lang w:val="lv-LV"/>
              </w:rPr>
              <w:t xml:space="preserve">gada </w:t>
            </w:r>
            <w:r w:rsidR="005C4EB0">
              <w:rPr>
                <w:rFonts w:ascii="Times New Roman" w:hAnsi="Times New Roman"/>
                <w:sz w:val="24"/>
                <w:szCs w:val="24"/>
                <w:lang w:val="lv-LV"/>
              </w:rPr>
              <w:t>27</w:t>
            </w:r>
            <w:r w:rsidRPr="00F76A56" w:rsidR="00570FFC">
              <w:rPr>
                <w:rFonts w:ascii="Times New Roman" w:hAnsi="Times New Roman"/>
                <w:sz w:val="24"/>
                <w:szCs w:val="24"/>
                <w:lang w:val="lv-LV"/>
              </w:rPr>
              <w:t>.</w:t>
            </w:r>
            <w:r w:rsidRPr="008A45F3" w:rsidR="00570FFC">
              <w:rPr>
                <w:rFonts w:ascii="Times New Roman" w:hAnsi="Times New Roman"/>
                <w:sz w:val="24"/>
                <w:szCs w:val="24"/>
                <w:lang w:val="lv-LV"/>
              </w:rPr>
              <w:t xml:space="preserve"> </w:t>
            </w:r>
            <w:r w:rsidR="005C4EB0">
              <w:rPr>
                <w:rFonts w:ascii="Times New Roman" w:hAnsi="Times New Roman"/>
                <w:sz w:val="24"/>
                <w:szCs w:val="24"/>
                <w:lang w:val="lv-LV"/>
              </w:rPr>
              <w:t>janvāra</w:t>
            </w:r>
            <w:r w:rsidRPr="008A45F3" w:rsidR="00570FFC">
              <w:rPr>
                <w:rFonts w:ascii="Times New Roman" w:hAnsi="Times New Roman"/>
                <w:sz w:val="24"/>
                <w:szCs w:val="24"/>
                <w:lang w:val="lv-LV"/>
              </w:rPr>
              <w:t xml:space="preserve"> </w:t>
            </w:r>
            <w:r w:rsidRPr="002920C5">
              <w:rPr>
                <w:rFonts w:ascii="Times New Roman" w:hAnsi="Times New Roman"/>
                <w:sz w:val="24"/>
                <w:szCs w:val="24"/>
                <w:lang w:val="lv-LV"/>
              </w:rPr>
              <w:t>sēde.</w:t>
            </w:r>
          </w:p>
        </w:tc>
      </w:tr>
    </w:tbl>
    <w:p w:rsidRPr="002F3CCD" w:rsidR="006B6F48" w:rsidP="006B6F48" w:rsidRDefault="006B6F48" w14:paraId="4E18B9C3" w14:textId="77777777">
      <w:pPr>
        <w:spacing w:before="240" w:after="120" w:line="240" w:lineRule="auto"/>
        <w:ind w:right="-6"/>
        <w:jc w:val="both"/>
        <w:rPr>
          <w:rFonts w:ascii="Times New Roman" w:hAnsi="Times New Roman" w:eastAsia="Times New Roman"/>
          <w:bCs/>
          <w:sz w:val="24"/>
          <w:szCs w:val="24"/>
          <w:lang w:val="lv-LV"/>
        </w:rPr>
      </w:pPr>
      <w:r w:rsidRPr="002F3CCD">
        <w:rPr>
          <w:rFonts w:ascii="Times New Roman" w:hAnsi="Times New Roman" w:eastAsia="Times New Roman"/>
          <w:bCs/>
          <w:sz w:val="24"/>
          <w:szCs w:val="24"/>
          <w:lang w:val="lv-LV"/>
        </w:rPr>
        <w:t>Pielikumā:</w:t>
      </w:r>
    </w:p>
    <w:p w:rsidRPr="00AF2D70" w:rsidR="00AF2D70" w:rsidP="007F5CC4" w:rsidRDefault="00AF2D70" w14:paraId="50EBB1F4" w14:textId="2CAEAE10">
      <w:pPr>
        <w:widowControl/>
        <w:numPr>
          <w:ilvl w:val="0"/>
          <w:numId w:val="12"/>
        </w:numPr>
        <w:tabs>
          <w:tab w:val="center" w:pos="284"/>
          <w:tab w:val="right" w:pos="8306"/>
        </w:tabs>
        <w:spacing w:before="60" w:after="0" w:line="240" w:lineRule="auto"/>
        <w:ind w:right="-6"/>
        <w:jc w:val="both"/>
        <w:rPr>
          <w:rFonts w:ascii="Times New Roman" w:hAnsi="Times New Roman" w:eastAsia="Arial Unicode MS"/>
          <w:sz w:val="24"/>
          <w:lang w:val="lv-LV"/>
        </w:rPr>
      </w:pPr>
      <w:r w:rsidRPr="00AF2D70">
        <w:rPr>
          <w:rFonts w:ascii="Times New Roman" w:hAnsi="Times New Roman" w:eastAsia="Times New Roman"/>
          <w:sz w:val="24"/>
          <w:szCs w:val="24"/>
          <w:lang w:val="lv-LV"/>
        </w:rPr>
        <w:t>Latvijas Republikas nacionālās pozīcija Nr.</w:t>
      </w:r>
      <w:r w:rsidR="006875E1">
        <w:rPr>
          <w:rFonts w:ascii="Times New Roman" w:hAnsi="Times New Roman" w:eastAsia="Times New Roman"/>
          <w:sz w:val="24"/>
          <w:szCs w:val="24"/>
          <w:lang w:val="lv-LV"/>
        </w:rPr>
        <w:t xml:space="preserve"> 2</w:t>
      </w:r>
      <w:r w:rsidRPr="00AF2D70">
        <w:rPr>
          <w:rFonts w:ascii="Times New Roman" w:hAnsi="Times New Roman" w:eastAsia="Times New Roman"/>
          <w:sz w:val="24"/>
          <w:szCs w:val="24"/>
          <w:lang w:val="lv-LV"/>
        </w:rPr>
        <w:t xml:space="preserve"> </w:t>
      </w:r>
      <w:r w:rsidRPr="00AF2D70">
        <w:rPr>
          <w:rFonts w:ascii="Times New Roman" w:hAnsi="Times New Roman" w:eastAsia="Arial Unicode MS"/>
          <w:sz w:val="24"/>
          <w:lang w:val="lv-LV"/>
        </w:rPr>
        <w:t>“</w:t>
      </w:r>
      <w:r w:rsidR="00575A5E">
        <w:rPr>
          <w:rFonts w:ascii="Times New Roman" w:hAnsi="Times New Roman" w:eastAsia="Arial Unicode MS"/>
          <w:sz w:val="24"/>
          <w:lang w:val="lv-LV"/>
        </w:rPr>
        <w:t>P</w:t>
      </w:r>
      <w:r w:rsidRPr="00575A5E" w:rsidR="00575A5E">
        <w:rPr>
          <w:rFonts w:ascii="Times New Roman" w:hAnsi="Times New Roman" w:eastAsia="Arial Unicode MS"/>
          <w:sz w:val="24"/>
          <w:lang w:val="lv-LV"/>
        </w:rPr>
        <w:t>ar</w:t>
      </w:r>
      <w:r w:rsidR="006875E1">
        <w:rPr>
          <w:rFonts w:ascii="Times New Roman" w:hAnsi="Times New Roman" w:eastAsia="Arial Unicode MS"/>
          <w:sz w:val="24"/>
          <w:lang w:val="lv-LV"/>
        </w:rPr>
        <w:t xml:space="preserve"> finansējumu Ukrainai</w:t>
      </w:r>
      <w:r w:rsidRPr="00AF2D70">
        <w:rPr>
          <w:rFonts w:ascii="Times New Roman" w:hAnsi="Times New Roman" w:eastAsia="Arial Unicode MS"/>
          <w:sz w:val="24"/>
          <w:lang w:val="lv-LV"/>
        </w:rPr>
        <w:t>”</w:t>
      </w:r>
      <w:r w:rsidRPr="00AF2D70">
        <w:rPr>
          <w:rFonts w:ascii="Times New Roman" w:hAnsi="Times New Roman"/>
          <w:sz w:val="24"/>
          <w:lang w:val="lv-LV"/>
        </w:rPr>
        <w:t xml:space="preserve"> </w:t>
      </w:r>
      <w:r w:rsidRPr="00AF2D70" w:rsidR="00570FFC">
        <w:rPr>
          <w:rFonts w:ascii="Times New Roman" w:hAnsi="Times New Roman"/>
          <w:sz w:val="24"/>
          <w:lang w:val="lv-LV"/>
        </w:rPr>
        <w:t>(</w:t>
      </w:r>
      <w:r w:rsidRPr="00333412" w:rsidR="00333412">
        <w:rPr>
          <w:rFonts w:ascii="Times New Roman" w:hAnsi="Times New Roman"/>
          <w:sz w:val="24"/>
          <w:lang w:val="lv-LV"/>
        </w:rPr>
        <w:t>AMatjpoz</w:t>
      </w:r>
      <w:r w:rsidR="006875E1">
        <w:rPr>
          <w:rFonts w:ascii="Times New Roman" w:hAnsi="Times New Roman"/>
          <w:sz w:val="24"/>
          <w:lang w:val="lv-LV"/>
        </w:rPr>
        <w:t>_</w:t>
      </w:r>
      <w:r w:rsidR="00E51FCC">
        <w:rPr>
          <w:rFonts w:ascii="Times New Roman" w:hAnsi="Times New Roman"/>
          <w:sz w:val="24"/>
          <w:lang w:val="lv-LV"/>
        </w:rPr>
        <w:t>220126</w:t>
      </w:r>
      <w:r w:rsidRPr="00E75802" w:rsidR="00570FFC">
        <w:rPr>
          <w:rFonts w:ascii="Times New Roman" w:hAnsi="Times New Roman"/>
          <w:sz w:val="24"/>
          <w:lang w:val="lv-LV"/>
        </w:rPr>
        <w:t xml:space="preserve">) </w:t>
      </w:r>
      <w:r w:rsidRPr="00751708" w:rsidR="00570FFC">
        <w:rPr>
          <w:rFonts w:ascii="Times New Roman" w:hAnsi="Times New Roman"/>
          <w:sz w:val="24"/>
          <w:lang w:val="lv-LV"/>
        </w:rPr>
        <w:t xml:space="preserve">uz </w:t>
      </w:r>
      <w:r w:rsidR="00333412">
        <w:rPr>
          <w:rFonts w:ascii="Times New Roman" w:hAnsi="Times New Roman" w:eastAsia="Times New Roman"/>
          <w:sz w:val="24"/>
          <w:szCs w:val="24"/>
          <w:lang w:val="lv-LV"/>
        </w:rPr>
        <w:t>8</w:t>
      </w:r>
      <w:r w:rsidRPr="00CB75A5" w:rsidR="00570FFC">
        <w:rPr>
          <w:rFonts w:ascii="Times New Roman" w:hAnsi="Times New Roman" w:eastAsia="Times New Roman"/>
          <w:sz w:val="24"/>
          <w:szCs w:val="24"/>
          <w:lang w:val="lv-LV"/>
        </w:rPr>
        <w:t xml:space="preserve"> </w:t>
      </w:r>
      <w:r w:rsidRPr="00E75802" w:rsidR="00570FFC">
        <w:rPr>
          <w:rFonts w:ascii="Times New Roman" w:hAnsi="Times New Roman"/>
          <w:sz w:val="24"/>
          <w:lang w:val="lv-LV"/>
        </w:rPr>
        <w:t>lpp</w:t>
      </w:r>
      <w:r w:rsidRPr="00E75802">
        <w:rPr>
          <w:rFonts w:ascii="Times New Roman" w:hAnsi="Times New Roman"/>
          <w:sz w:val="24"/>
          <w:lang w:val="lv-LV"/>
        </w:rPr>
        <w:t>. – IEROBEŽOTA PIEEJAMĪBA;</w:t>
      </w:r>
      <w:r w:rsidRPr="00AF2D70">
        <w:rPr>
          <w:rFonts w:ascii="Times New Roman" w:hAnsi="Times New Roman"/>
          <w:sz w:val="24"/>
          <w:lang w:val="lv-LV"/>
        </w:rPr>
        <w:t xml:space="preserve"> </w:t>
      </w:r>
      <w:r w:rsidR="00575A5E">
        <w:rPr>
          <w:rFonts w:ascii="Times New Roman" w:hAnsi="Times New Roman"/>
          <w:sz w:val="24"/>
          <w:lang w:val="lv-LV"/>
        </w:rPr>
        <w:t xml:space="preserve"> </w:t>
      </w:r>
    </w:p>
    <w:p w:rsidRPr="00820982" w:rsidR="006B6F48" w:rsidP="006B6F48" w:rsidRDefault="006B6F48" w14:paraId="7D16AC3D" w14:textId="64E82182">
      <w:pPr>
        <w:widowControl/>
        <w:numPr>
          <w:ilvl w:val="0"/>
          <w:numId w:val="12"/>
        </w:numPr>
        <w:tabs>
          <w:tab w:val="clear" w:pos="360"/>
          <w:tab w:val="center" w:pos="284"/>
          <w:tab w:val="right" w:pos="8306"/>
        </w:tabs>
        <w:spacing w:before="60" w:after="0" w:line="240" w:lineRule="auto"/>
        <w:ind w:left="284" w:right="-6" w:hanging="284"/>
        <w:jc w:val="both"/>
        <w:rPr>
          <w:rFonts w:ascii="Times New Roman" w:hAnsi="Times New Roman" w:eastAsia="Times New Roman"/>
          <w:sz w:val="24"/>
          <w:szCs w:val="24"/>
          <w:lang w:val="lv-LV"/>
        </w:rPr>
      </w:pPr>
      <w:r w:rsidRPr="005F63D8">
        <w:rPr>
          <w:rFonts w:ascii="Times New Roman" w:hAnsi="Times New Roman" w:eastAsia="Times New Roman"/>
          <w:sz w:val="24"/>
          <w:szCs w:val="24"/>
          <w:lang w:val="lv-LV"/>
        </w:rPr>
        <w:t xml:space="preserve">Ministru kabineta sēdes protokollēmuma projekts </w:t>
      </w:r>
      <w:r w:rsidR="00B45BAF">
        <w:rPr>
          <w:rFonts w:ascii="Times New Roman" w:hAnsi="Times New Roman" w:eastAsia="Times New Roman"/>
          <w:sz w:val="24"/>
          <w:szCs w:val="24"/>
          <w:lang w:val="lv-LV"/>
        </w:rPr>
        <w:t xml:space="preserve">“Latvijas Republikas nacionālā pozīcija Nr. 2 “Par finansējumu Ukrainai”” </w:t>
      </w:r>
      <w:r w:rsidRPr="005F63D8">
        <w:rPr>
          <w:rFonts w:ascii="Times New Roman" w:hAnsi="Times New Roman" w:eastAsia="Times New Roman"/>
          <w:sz w:val="24"/>
          <w:szCs w:val="24"/>
          <w:lang w:val="lv-LV"/>
        </w:rPr>
        <w:t>(</w:t>
      </w:r>
      <w:r w:rsidRPr="00333412" w:rsidR="00333412">
        <w:rPr>
          <w:rFonts w:ascii="Times New Roman" w:hAnsi="Times New Roman" w:eastAsia="Times New Roman"/>
          <w:sz w:val="24"/>
          <w:szCs w:val="24"/>
          <w:lang w:val="lv-LV"/>
        </w:rPr>
        <w:t>AMprot_220126</w:t>
      </w:r>
      <w:r w:rsidRPr="0047494E">
        <w:rPr>
          <w:rFonts w:ascii="Times New Roman" w:hAnsi="Times New Roman" w:eastAsia="Times New Roman"/>
          <w:sz w:val="24"/>
          <w:szCs w:val="24"/>
          <w:lang w:val="lv-LV"/>
        </w:rPr>
        <w:t>) uz</w:t>
      </w:r>
      <w:r w:rsidRPr="0047494E" w:rsidR="00280EEA">
        <w:rPr>
          <w:rFonts w:ascii="Times New Roman" w:hAnsi="Times New Roman" w:eastAsia="Times New Roman"/>
          <w:sz w:val="24"/>
          <w:szCs w:val="24"/>
          <w:lang w:val="lv-LV"/>
        </w:rPr>
        <w:t xml:space="preserve"> </w:t>
      </w:r>
      <w:r w:rsidR="0008175D">
        <w:rPr>
          <w:rFonts w:ascii="Times New Roman" w:hAnsi="Times New Roman" w:eastAsia="Times New Roman"/>
          <w:sz w:val="24"/>
          <w:szCs w:val="24"/>
          <w:lang w:val="lv-LV"/>
        </w:rPr>
        <w:t>1</w:t>
      </w:r>
      <w:r w:rsidR="0070616C">
        <w:rPr>
          <w:rFonts w:ascii="Times New Roman" w:hAnsi="Times New Roman" w:eastAsia="Times New Roman"/>
          <w:sz w:val="24"/>
          <w:szCs w:val="24"/>
          <w:lang w:val="lv-LV"/>
        </w:rPr>
        <w:t xml:space="preserve"> </w:t>
      </w:r>
      <w:r w:rsidRPr="0047494E">
        <w:rPr>
          <w:rFonts w:ascii="Times New Roman" w:hAnsi="Times New Roman" w:eastAsia="Times New Roman"/>
          <w:sz w:val="24"/>
          <w:szCs w:val="24"/>
          <w:lang w:val="lv-LV"/>
        </w:rPr>
        <w:t>lpp.</w:t>
      </w:r>
    </w:p>
    <w:p w:rsidR="006B6F48" w:rsidP="00345526" w:rsidRDefault="006B6F48" w14:paraId="69DA8EC1" w14:textId="77777777">
      <w:pPr>
        <w:tabs>
          <w:tab w:val="center" w:pos="4153"/>
          <w:tab w:val="right" w:pos="8306"/>
        </w:tabs>
        <w:spacing w:before="60" w:after="0" w:line="240" w:lineRule="auto"/>
        <w:ind w:right="-6"/>
        <w:jc w:val="both"/>
        <w:rPr>
          <w:rFonts w:ascii="Times New Roman" w:hAnsi="Times New Roman" w:eastAsia="Times New Roman"/>
          <w:sz w:val="24"/>
          <w:szCs w:val="24"/>
          <w:lang w:val="lv-LV"/>
        </w:rPr>
      </w:pPr>
    </w:p>
    <w:p w:rsidRPr="00CE2151" w:rsidR="006B6F48" w:rsidP="006B6F48" w:rsidRDefault="006B6F48" w14:paraId="00A35FDA" w14:textId="77777777">
      <w:pPr>
        <w:spacing w:after="0" w:line="240" w:lineRule="auto"/>
        <w:rPr>
          <w:rFonts w:ascii="Times New Roman" w:hAnsi="Times New Roman"/>
          <w:sz w:val="20"/>
          <w:szCs w:val="20"/>
          <w:lang w:val="lv-LV"/>
        </w:rPr>
      </w:pPr>
    </w:p>
    <w:p w:rsidRPr="00CE2151" w:rsidR="006B6F48" w:rsidP="006B6F48" w:rsidRDefault="006B6F48" w14:paraId="16A0EA97" w14:textId="77777777">
      <w:pPr>
        <w:spacing w:after="0" w:line="240" w:lineRule="auto"/>
        <w:rPr>
          <w:rFonts w:ascii="Times New Roman" w:hAnsi="Times New Roman"/>
          <w:sz w:val="20"/>
          <w:szCs w:val="20"/>
          <w:lang w:val="lv-LV"/>
        </w:rPr>
      </w:pPr>
    </w:p>
    <w:p w:rsidRPr="00CE2151" w:rsidR="006B6F48" w:rsidP="006B6F48" w:rsidRDefault="006B6F48" w14:paraId="365465C5" w14:textId="77777777">
      <w:pPr>
        <w:spacing w:after="0" w:line="240" w:lineRule="auto"/>
        <w:rPr>
          <w:rFonts w:ascii="Times New Roman" w:hAnsi="Times New Roman"/>
          <w:sz w:val="20"/>
          <w:szCs w:val="20"/>
          <w:lang w:val="lv-LV"/>
        </w:rPr>
      </w:pPr>
    </w:p>
    <w:p w:rsidRPr="00F76A56" w:rsidR="009B652D" w:rsidP="00345526" w:rsidRDefault="00B45BAF" w14:paraId="5ED0FD69" w14:textId="0E08977A">
      <w:pPr>
        <w:widowControl/>
        <w:spacing w:after="120" w:line="240" w:lineRule="auto"/>
        <w:ind w:right="-113"/>
        <w:jc w:val="both"/>
        <w:rPr>
          <w:rFonts w:ascii="Times New Roman" w:hAnsi="Times New Roman" w:eastAsia="Times New Roman"/>
          <w:bCs/>
          <w:kern w:val="1"/>
          <w:sz w:val="24"/>
          <w:szCs w:val="24"/>
          <w:lang w:val="lv-LV" w:eastAsia="ar-SA"/>
        </w:rPr>
      </w:pPr>
      <w:r>
        <w:rPr>
          <w:rFonts w:ascii="Times New Roman" w:hAnsi="Times New Roman" w:eastAsia="Times New Roman"/>
          <w:bCs/>
          <w:kern w:val="1"/>
          <w:sz w:val="24"/>
          <w:szCs w:val="24"/>
          <w:lang w:val="lv-LV" w:eastAsia="ar-SA"/>
        </w:rPr>
        <w:t>Iesniedzējs: ā</w:t>
      </w:r>
      <w:r w:rsidRPr="00F76A56" w:rsidR="00DD6964">
        <w:rPr>
          <w:rFonts w:ascii="Times New Roman" w:hAnsi="Times New Roman" w:eastAsia="Times New Roman"/>
          <w:bCs/>
          <w:kern w:val="1"/>
          <w:sz w:val="24"/>
          <w:szCs w:val="24"/>
          <w:lang w:val="lv-LV" w:eastAsia="ar-SA"/>
        </w:rPr>
        <w:t>rlietu ministre</w:t>
      </w:r>
      <w:r w:rsidRPr="00F76A56" w:rsidR="00DD6964">
        <w:rPr>
          <w:rFonts w:ascii="Times New Roman" w:hAnsi="Times New Roman" w:eastAsia="Times New Roman"/>
          <w:bCs/>
          <w:kern w:val="1"/>
          <w:sz w:val="24"/>
          <w:szCs w:val="24"/>
          <w:lang w:val="lv-LV" w:eastAsia="ar-SA"/>
        </w:rPr>
        <w:tab/>
      </w:r>
      <w:r w:rsidRPr="00F76A56" w:rsidR="00DD6964">
        <w:rPr>
          <w:rFonts w:ascii="Times New Roman" w:hAnsi="Times New Roman" w:eastAsia="Times New Roman"/>
          <w:bCs/>
          <w:kern w:val="1"/>
          <w:sz w:val="24"/>
          <w:szCs w:val="24"/>
          <w:lang w:val="lv-LV" w:eastAsia="ar-SA"/>
        </w:rPr>
        <w:tab/>
      </w:r>
      <w:r w:rsidRPr="00F76A56" w:rsidR="00125C11">
        <w:rPr>
          <w:rFonts w:ascii="Times New Roman" w:hAnsi="Times New Roman" w:eastAsia="Times New Roman"/>
          <w:bCs/>
          <w:kern w:val="1"/>
          <w:sz w:val="24"/>
          <w:szCs w:val="24"/>
          <w:lang w:val="lv-LV" w:eastAsia="ar-SA"/>
        </w:rPr>
        <w:tab/>
      </w:r>
      <w:r w:rsidRPr="00F76A56" w:rsidR="00125C11">
        <w:rPr>
          <w:rFonts w:ascii="Times New Roman" w:hAnsi="Times New Roman" w:eastAsia="Times New Roman"/>
          <w:bCs/>
          <w:kern w:val="1"/>
          <w:sz w:val="24"/>
          <w:szCs w:val="24"/>
          <w:lang w:val="lv-LV" w:eastAsia="ar-SA"/>
        </w:rPr>
        <w:tab/>
      </w:r>
      <w:r w:rsidRPr="00F76A56" w:rsidR="00125C11">
        <w:rPr>
          <w:rFonts w:ascii="Times New Roman" w:hAnsi="Times New Roman" w:eastAsia="Times New Roman"/>
          <w:bCs/>
          <w:kern w:val="1"/>
          <w:sz w:val="24"/>
          <w:szCs w:val="24"/>
          <w:lang w:val="lv-LV" w:eastAsia="ar-SA"/>
        </w:rPr>
        <w:tab/>
      </w:r>
      <w:r w:rsidRPr="00F76A56" w:rsidR="009B652D">
        <w:rPr>
          <w:rFonts w:ascii="Times New Roman" w:hAnsi="Times New Roman" w:eastAsia="Times New Roman"/>
          <w:bCs/>
          <w:kern w:val="1"/>
          <w:sz w:val="24"/>
          <w:szCs w:val="24"/>
          <w:lang w:val="lv-LV" w:eastAsia="ar-SA"/>
        </w:rPr>
        <w:tab/>
      </w:r>
      <w:r w:rsidRPr="00F76A56" w:rsidR="009B652D">
        <w:rPr>
          <w:rFonts w:ascii="Times New Roman" w:hAnsi="Times New Roman" w:eastAsia="Times New Roman"/>
          <w:bCs/>
          <w:kern w:val="1"/>
          <w:sz w:val="24"/>
          <w:szCs w:val="24"/>
          <w:lang w:val="lv-LV" w:eastAsia="ar-SA"/>
        </w:rPr>
        <w:tab/>
      </w:r>
      <w:r w:rsidRPr="00F76A56" w:rsidR="00DD6964">
        <w:rPr>
          <w:rFonts w:ascii="Times New Roman" w:hAnsi="Times New Roman" w:eastAsia="Times New Roman"/>
          <w:bCs/>
          <w:kern w:val="1"/>
          <w:sz w:val="24"/>
          <w:lang w:eastAsia="ar-SA"/>
        </w:rPr>
        <w:t>B. Braže</w:t>
      </w:r>
    </w:p>
    <w:p w:rsidRPr="00F76A56" w:rsidR="009B652D" w:rsidP="00345526" w:rsidRDefault="009B652D" w14:paraId="12968834" w14:textId="77777777">
      <w:pPr>
        <w:widowControl/>
        <w:spacing w:after="120" w:line="240" w:lineRule="auto"/>
        <w:ind w:right="-113"/>
        <w:jc w:val="both"/>
        <w:rPr>
          <w:rFonts w:ascii="Times New Roman" w:hAnsi="Times New Roman" w:eastAsia="Times New Roman"/>
          <w:bCs/>
          <w:kern w:val="1"/>
          <w:sz w:val="24"/>
          <w:szCs w:val="24"/>
          <w:lang w:val="lv-LV" w:eastAsia="ar-SA"/>
        </w:rPr>
      </w:pPr>
    </w:p>
    <w:p w:rsidRPr="00345526" w:rsidR="006B6F48" w:rsidP="00345526" w:rsidRDefault="006B6F48" w14:paraId="33F3EB50" w14:textId="5C8C98BE">
      <w:pPr>
        <w:widowControl/>
        <w:spacing w:after="120" w:line="240" w:lineRule="auto"/>
        <w:ind w:right="-113"/>
        <w:jc w:val="both"/>
        <w:rPr>
          <w:rFonts w:ascii="Times New Roman" w:hAnsi="Times New Roman" w:eastAsia="Times New Roman"/>
          <w:bCs/>
          <w:kern w:val="1"/>
          <w:sz w:val="24"/>
          <w:szCs w:val="24"/>
          <w:lang w:val="lv-LV" w:eastAsia="ar-SA"/>
        </w:rPr>
      </w:pPr>
      <w:r w:rsidRPr="00F76A56">
        <w:rPr>
          <w:rFonts w:ascii="Times New Roman" w:hAnsi="Times New Roman" w:eastAsia="Times New Roman"/>
          <w:bCs/>
          <w:kern w:val="1"/>
          <w:sz w:val="24"/>
          <w:szCs w:val="24"/>
          <w:lang w:val="lv-LV" w:eastAsia="ar-SA"/>
        </w:rPr>
        <w:t xml:space="preserve">Vīza: </w:t>
      </w:r>
      <w:r w:rsidRPr="00F76A56" w:rsidR="00575A5E">
        <w:rPr>
          <w:rFonts w:ascii="Times New Roman" w:hAnsi="Times New Roman" w:eastAsia="Times New Roman"/>
          <w:bCs/>
          <w:kern w:val="1"/>
          <w:sz w:val="24"/>
          <w:szCs w:val="24"/>
          <w:lang w:val="lv-LV" w:eastAsia="ar-SA"/>
        </w:rPr>
        <w:t>valsts sekretārs</w:t>
      </w:r>
      <w:r w:rsidRPr="00F76A56" w:rsidR="00575A5E">
        <w:rPr>
          <w:rFonts w:ascii="Times New Roman" w:hAnsi="Times New Roman" w:eastAsia="Times New Roman"/>
          <w:bCs/>
          <w:kern w:val="1"/>
          <w:sz w:val="24"/>
          <w:szCs w:val="24"/>
          <w:lang w:val="lv-LV" w:eastAsia="ar-SA"/>
        </w:rPr>
        <w:tab/>
      </w:r>
      <w:r w:rsidRPr="00F76A56">
        <w:rPr>
          <w:rFonts w:ascii="Times New Roman" w:hAnsi="Times New Roman" w:eastAsia="Times New Roman"/>
          <w:bCs/>
          <w:kern w:val="1"/>
          <w:sz w:val="24"/>
          <w:szCs w:val="24"/>
          <w:lang w:val="lv-LV" w:eastAsia="ar-SA"/>
        </w:rPr>
        <w:t xml:space="preserve"> </w:t>
      </w:r>
      <w:r w:rsidRPr="00F76A56" w:rsidR="009B652D">
        <w:rPr>
          <w:rFonts w:ascii="Times New Roman" w:hAnsi="Times New Roman" w:eastAsia="Times New Roman"/>
          <w:bCs/>
          <w:kern w:val="1"/>
          <w:sz w:val="24"/>
          <w:szCs w:val="24"/>
          <w:lang w:val="lv-LV" w:eastAsia="ar-SA"/>
        </w:rPr>
        <w:tab/>
      </w:r>
      <w:r w:rsidRPr="00F76A56" w:rsidR="009B652D">
        <w:rPr>
          <w:rFonts w:ascii="Times New Roman" w:hAnsi="Times New Roman" w:eastAsia="Times New Roman"/>
          <w:bCs/>
          <w:kern w:val="1"/>
          <w:sz w:val="24"/>
          <w:szCs w:val="24"/>
          <w:lang w:val="lv-LV" w:eastAsia="ar-SA"/>
        </w:rPr>
        <w:tab/>
      </w:r>
      <w:r w:rsidRPr="00F76A56" w:rsidR="009B652D">
        <w:rPr>
          <w:rFonts w:ascii="Times New Roman" w:hAnsi="Times New Roman" w:eastAsia="Times New Roman"/>
          <w:bCs/>
          <w:kern w:val="1"/>
          <w:sz w:val="24"/>
          <w:szCs w:val="24"/>
          <w:lang w:val="lv-LV" w:eastAsia="ar-SA"/>
        </w:rPr>
        <w:tab/>
      </w:r>
      <w:r w:rsidRPr="00F76A56" w:rsidR="009B652D">
        <w:rPr>
          <w:rFonts w:ascii="Times New Roman" w:hAnsi="Times New Roman" w:eastAsia="Times New Roman"/>
          <w:bCs/>
          <w:kern w:val="1"/>
          <w:sz w:val="24"/>
          <w:szCs w:val="24"/>
          <w:lang w:val="lv-LV" w:eastAsia="ar-SA"/>
        </w:rPr>
        <w:tab/>
      </w:r>
      <w:r w:rsidRPr="00F76A56" w:rsidR="002E71D3">
        <w:rPr>
          <w:rFonts w:ascii="Times New Roman" w:hAnsi="Times New Roman" w:eastAsia="Times New Roman"/>
          <w:bCs/>
          <w:kern w:val="1"/>
          <w:sz w:val="24"/>
          <w:szCs w:val="24"/>
          <w:lang w:val="lv-LV" w:eastAsia="ar-SA"/>
        </w:rPr>
        <w:tab/>
      </w:r>
      <w:r w:rsidRPr="00F76A56" w:rsidR="00F3639D">
        <w:rPr>
          <w:rFonts w:ascii="Times New Roman" w:hAnsi="Times New Roman" w:eastAsia="Times New Roman"/>
          <w:bCs/>
          <w:kern w:val="1"/>
          <w:sz w:val="24"/>
          <w:szCs w:val="24"/>
          <w:lang w:val="lv-LV" w:eastAsia="ar-SA"/>
        </w:rPr>
        <w:tab/>
      </w:r>
      <w:r w:rsidRPr="00F76A56" w:rsidR="00F3639D">
        <w:rPr>
          <w:rFonts w:ascii="Times New Roman" w:hAnsi="Times New Roman" w:eastAsia="Times New Roman"/>
          <w:bCs/>
          <w:kern w:val="1"/>
          <w:sz w:val="24"/>
          <w:szCs w:val="24"/>
          <w:lang w:val="lv-LV" w:eastAsia="ar-SA"/>
        </w:rPr>
        <w:tab/>
      </w:r>
      <w:r w:rsidRPr="00F76A56" w:rsidR="00575A5E">
        <w:rPr>
          <w:rFonts w:ascii="Times New Roman" w:hAnsi="Times New Roman" w:eastAsia="Times New Roman"/>
          <w:bCs/>
          <w:kern w:val="1"/>
          <w:sz w:val="24"/>
          <w:szCs w:val="24"/>
          <w:lang w:val="lv-LV" w:eastAsia="ar-SA"/>
        </w:rPr>
        <w:t>A. Viļumsons</w:t>
      </w:r>
      <w:r w:rsidR="00DD6964">
        <w:rPr>
          <w:rFonts w:ascii="Times New Roman" w:hAnsi="Times New Roman" w:eastAsia="Times New Roman"/>
          <w:bCs/>
          <w:kern w:val="1"/>
          <w:sz w:val="24"/>
          <w:szCs w:val="24"/>
          <w:lang w:val="lv-LV" w:eastAsia="ar-SA"/>
        </w:rPr>
        <w:tab/>
      </w:r>
    </w:p>
    <w:p w:rsidR="006B6F48" w:rsidP="006B6F48" w:rsidRDefault="006B6F48" w14:paraId="2F972D49" w14:textId="77777777">
      <w:pPr>
        <w:spacing w:after="0" w:line="240" w:lineRule="auto"/>
        <w:rPr>
          <w:rFonts w:ascii="Times New Roman" w:hAnsi="Times New Roman"/>
          <w:sz w:val="20"/>
          <w:szCs w:val="20"/>
          <w:lang w:val="lv-LV"/>
        </w:rPr>
      </w:pPr>
    </w:p>
    <w:p w:rsidR="006B6F48" w:rsidP="006B6F48" w:rsidRDefault="006B6F48" w14:paraId="0710D8D3" w14:textId="77777777">
      <w:pPr>
        <w:spacing w:after="0" w:line="240" w:lineRule="auto"/>
        <w:rPr>
          <w:rFonts w:ascii="Times New Roman" w:hAnsi="Times New Roman"/>
          <w:sz w:val="20"/>
          <w:szCs w:val="20"/>
          <w:lang w:val="lv-LV"/>
        </w:rPr>
      </w:pPr>
    </w:p>
    <w:p w:rsidR="006B6F48" w:rsidP="006B6F48" w:rsidRDefault="006B6F48" w14:paraId="2C5AB9CC" w14:textId="77777777">
      <w:pPr>
        <w:spacing w:after="0" w:line="240" w:lineRule="auto"/>
        <w:rPr>
          <w:rFonts w:ascii="Times New Roman" w:hAnsi="Times New Roman"/>
          <w:sz w:val="20"/>
          <w:szCs w:val="20"/>
          <w:lang w:val="lv-LV"/>
        </w:rPr>
      </w:pPr>
    </w:p>
    <w:p w:rsidR="006B6F48" w:rsidP="006B6F48" w:rsidRDefault="006B6F48" w14:paraId="2F9681DB" w14:textId="77777777">
      <w:pPr>
        <w:spacing w:after="0" w:line="240" w:lineRule="auto"/>
        <w:rPr>
          <w:rFonts w:ascii="Times New Roman" w:hAnsi="Times New Roman"/>
          <w:sz w:val="20"/>
          <w:szCs w:val="20"/>
          <w:lang w:val="lv-LV"/>
        </w:rPr>
      </w:pPr>
    </w:p>
    <w:p w:rsidRPr="00345526" w:rsidR="002E1474" w:rsidP="00345526" w:rsidRDefault="00327402" w14:paraId="256F3433" w14:textId="3F90EE7E">
      <w:pPr>
        <w:tabs>
          <w:tab w:val="left" w:pos="2670"/>
        </w:tabs>
        <w:rPr>
          <w:rFonts w:ascii="Times New Roman" w:hAnsi="Times New Roman"/>
          <w:sz w:val="24"/>
          <w:szCs w:val="24"/>
          <w:lang w:val="lv-LV"/>
        </w:rPr>
      </w:pPr>
      <w:r w:rsidRPr="00327402">
        <w:rPr>
          <w:noProof/>
        </w:rPr>
        <w:drawing>
          <wp:inline distT="0" distB="0" distL="0" distR="0">
            <wp:extent cx="5758815" cy="514350"/>
            <wp:effectExtent l="0" t="0" r="0" b="0"/>
            <wp:docPr id="4" name="Picture 4"/>
            <wp:cNvGraphicFramePr>
              <a:graphicFrameLocks noChangeAspect="true"/>
            </wp:cNvGraphicFramePr>
            <a:graphic>
              <a:graphicData uri="http://schemas.openxmlformats.org/drawingml/2006/picture">
                <pic:pic xmlns:pic="http://schemas.openxmlformats.org/drawingml/2006/picture">
                  <pic:nvPicPr>
                    <pic:cNvPr id="0" name="Picture 1"/>
                    <pic:cNvPicPr>
                      <a:picLocks noChangeAspect="true" noChangeArrowheads="true"/>
                    </pic:cNvPicPr>
                  </pic:nvPicPr>
                  <pic:blipFill>
                    <a:blip cstate="print" r:embed="rId7">
                      <a:extLst>
                        <a:ext uri="{28A0092B-C50C-407E-A947-70E740481C1C}">
                          <a14:useLocalDpi xmlns:a14="http://schemas.microsoft.com/office/drawing/2010/main" val="0"/>
                        </a:ext>
                      </a:extLst>
                    </a:blip>
                    <a:srcRect/>
                    <a:stretch>
                      <a:fillRect/>
                    </a:stretch>
                  </pic:blipFill>
                  <pic:spPr bwMode="auto">
                    <a:xfrm>
                      <a:off x="0" y="0"/>
                      <a:ext cx="5758815" cy="514350"/>
                    </a:xfrm>
                    <a:prstGeom prst="rect">
                      <a:avLst/>
                    </a:prstGeom>
                    <a:noFill/>
                    <a:ln>
                      <a:noFill/>
                    </a:ln>
                  </pic:spPr>
                </pic:pic>
              </a:graphicData>
            </a:graphic>
          </wp:inline>
        </w:drawing>
      </w:r>
    </w:p>
    <w:sectPr w:rsidRPr="00345526" w:rsidR="002E1474" w:rsidSect="00C436AA">
      <w:footerReference r:id="rId8" w:type="default"/>
      <w:headerReference r:id="rId9" w:type="first"/>
      <w:footerReference r:id="rId10"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BC3E6" w14:textId="77777777" w:rsidR="000E71B5" w:rsidRDefault="000E71B5">
      <w:pPr>
        <w:spacing w:after="0" w:line="240" w:lineRule="auto"/>
      </w:pPr>
      <w:r>
        <w:separator/>
      </w:r>
    </w:p>
  </w:endnote>
  <w:endnote w:type="continuationSeparator" w:id="0">
    <w:p w14:paraId="6D56499C" w14:textId="77777777" w:rsidR="000E71B5" w:rsidRDefault="000E7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ECA57" w14:textId="7AA7D778" w:rsidR="009E44DB" w:rsidRPr="00B55C51" w:rsidRDefault="00327402" w:rsidP="00B55C51">
    <w:pPr>
      <w:keepNext/>
      <w:keepLines/>
      <w:widowControl/>
      <w:suppressAutoHyphens/>
      <w:spacing w:before="200" w:after="0" w:line="240" w:lineRule="auto"/>
      <w:jc w:val="both"/>
      <w:outlineLvl w:val="2"/>
      <w:rPr>
        <w:rFonts w:ascii="Times New Roman" w:eastAsia="Times New Roman" w:hAnsi="Times New Roman"/>
        <w:bCs/>
        <w:sz w:val="20"/>
        <w:szCs w:val="20"/>
        <w:lang w:val="lv-LV" w:eastAsia="lv-LV"/>
      </w:rPr>
    </w:pPr>
    <w:r w:rsidRPr="00327402">
      <w:rPr>
        <w:rFonts w:ascii="Times New Roman" w:eastAsia="Times New Roman" w:hAnsi="Times New Roman"/>
        <w:bCs/>
        <w:sz w:val="20"/>
        <w:szCs w:val="20"/>
        <w:lang w:val="lv-LV"/>
      </w:rPr>
      <w:t>AMp</w:t>
    </w:r>
    <w:r w:rsidR="00952C94">
      <w:rPr>
        <w:rFonts w:ascii="Times New Roman" w:eastAsia="Times New Roman" w:hAnsi="Times New Roman"/>
        <w:bCs/>
        <w:sz w:val="20"/>
        <w:szCs w:val="20"/>
        <w:lang w:val="lv-LV"/>
      </w:rPr>
      <w:t>av</w:t>
    </w:r>
    <w:r w:rsidRPr="00327402">
      <w:rPr>
        <w:rFonts w:ascii="Times New Roman" w:eastAsia="Times New Roman" w:hAnsi="Times New Roman"/>
        <w:bCs/>
        <w:sz w:val="20"/>
        <w:szCs w:val="20"/>
        <w:lang w:val="lv-LV"/>
      </w:rPr>
      <w:t>_220126; Latvijas Republikas nacionālā pozīcija Nr. 2 “Par finansējumu Ukrainai”</w:t>
    </w:r>
    <w:r w:rsidR="0074587F" w:rsidRPr="0074587F">
      <w:rPr>
        <w:rFonts w:ascii="Times New Roman" w:eastAsia="Times New Roman" w:hAnsi="Times New Roman"/>
        <w:bCs/>
        <w:sz w:val="20"/>
        <w:szCs w:val="20"/>
        <w:lang w:val="lv-LV"/>
      </w:rPr>
      <w:t>”</w:t>
    </w:r>
  </w:p>
  <w:p w14:paraId="2B352587" w14:textId="77777777" w:rsidR="009E44DB" w:rsidRPr="00AF2D70" w:rsidRDefault="000E71B5">
    <w:pPr>
      <w:pStyle w:val="Footer"/>
      <w:jc w:val="center"/>
      <w:rPr>
        <w:rFonts w:ascii="Times New Roman" w:hAnsi="Times New Roman"/>
      </w:rPr>
    </w:pPr>
    <w:sdt>
      <w:sdtPr>
        <w:id w:val="1592429125"/>
        <w:docPartObj>
          <w:docPartGallery w:val="Page Numbers (Bottom of Page)"/>
          <w:docPartUnique/>
        </w:docPartObj>
      </w:sdtPr>
      <w:sdtEndPr>
        <w:rPr>
          <w:rFonts w:ascii="Times New Roman" w:hAnsi="Times New Roman"/>
          <w:noProof/>
        </w:rPr>
      </w:sdtEndPr>
      <w:sdtContent>
        <w:r w:rsidR="009E44DB" w:rsidRPr="00AF2D70">
          <w:rPr>
            <w:rFonts w:ascii="Times New Roman" w:hAnsi="Times New Roman"/>
          </w:rPr>
          <w:fldChar w:fldCharType="begin"/>
        </w:r>
        <w:r w:rsidR="009E44DB" w:rsidRPr="00AF2D70">
          <w:rPr>
            <w:rFonts w:ascii="Times New Roman" w:hAnsi="Times New Roman"/>
          </w:rPr>
          <w:instrText xml:space="preserve"> PAGE   \* MERGEFORMAT </w:instrText>
        </w:r>
        <w:r w:rsidR="009E44DB" w:rsidRPr="00AF2D70">
          <w:rPr>
            <w:rFonts w:ascii="Times New Roman" w:hAnsi="Times New Roman"/>
          </w:rPr>
          <w:fldChar w:fldCharType="separate"/>
        </w:r>
        <w:r w:rsidR="0061747F">
          <w:rPr>
            <w:rFonts w:ascii="Times New Roman" w:hAnsi="Times New Roman"/>
            <w:noProof/>
          </w:rPr>
          <w:t>2</w:t>
        </w:r>
        <w:r w:rsidR="009E44DB" w:rsidRPr="00AF2D70">
          <w:rPr>
            <w:rFonts w:ascii="Times New Roman" w:hAnsi="Times New Roman"/>
            <w:noProof/>
          </w:rPr>
          <w:fldChar w:fldCharType="end"/>
        </w:r>
      </w:sdtContent>
    </w:sdt>
  </w:p>
  <w:p w14:paraId="30ED6F2E" w14:textId="77777777" w:rsidR="00CA4587" w:rsidRDefault="00CA45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32814" w14:textId="77777777" w:rsidR="00327402" w:rsidRDefault="00327402" w:rsidP="00327402">
    <w:pPr>
      <w:pStyle w:val="Footer"/>
      <w:rPr>
        <w:rFonts w:ascii="Times New Roman" w:eastAsia="Times New Roman" w:hAnsi="Times New Roman"/>
        <w:bCs/>
        <w:sz w:val="20"/>
        <w:szCs w:val="20"/>
        <w:lang w:val="lv-LV"/>
      </w:rPr>
    </w:pPr>
  </w:p>
  <w:p w14:paraId="6FC49712" w14:textId="1402009F" w:rsidR="00327402" w:rsidRPr="00327402" w:rsidRDefault="00327402" w:rsidP="00327402">
    <w:pPr>
      <w:pStyle w:val="Footer"/>
      <w:rPr>
        <w:rFonts w:ascii="Times New Roman" w:eastAsia="Times New Roman" w:hAnsi="Times New Roman"/>
        <w:bCs/>
        <w:sz w:val="20"/>
        <w:szCs w:val="20"/>
        <w:lang w:val="lv-LV"/>
      </w:rPr>
    </w:pPr>
    <w:r w:rsidRPr="00327402">
      <w:rPr>
        <w:rFonts w:ascii="Times New Roman" w:eastAsia="Times New Roman" w:hAnsi="Times New Roman"/>
        <w:bCs/>
        <w:sz w:val="20"/>
        <w:szCs w:val="20"/>
        <w:lang w:val="lv-LV"/>
      </w:rPr>
      <w:t>AMp</w:t>
    </w:r>
    <w:r w:rsidR="00952C94">
      <w:rPr>
        <w:rFonts w:ascii="Times New Roman" w:eastAsia="Times New Roman" w:hAnsi="Times New Roman"/>
        <w:bCs/>
        <w:sz w:val="20"/>
        <w:szCs w:val="20"/>
        <w:lang w:val="lv-LV"/>
      </w:rPr>
      <w:t>av</w:t>
    </w:r>
    <w:r w:rsidRPr="00327402">
      <w:rPr>
        <w:rFonts w:ascii="Times New Roman" w:eastAsia="Times New Roman" w:hAnsi="Times New Roman"/>
        <w:bCs/>
        <w:sz w:val="20"/>
        <w:szCs w:val="20"/>
        <w:lang w:val="lv-LV"/>
      </w:rPr>
      <w:t>_220126; Latvijas Republikas nacionālā pozīcija Nr. 2 “Par finansējumu Ukrainai”</w:t>
    </w:r>
  </w:p>
  <w:p w14:paraId="60B391D5" w14:textId="77777777" w:rsidR="009E44DB" w:rsidRPr="00AF2D70" w:rsidRDefault="000E71B5">
    <w:pPr>
      <w:pStyle w:val="Footer"/>
      <w:jc w:val="center"/>
      <w:rPr>
        <w:rFonts w:ascii="Times New Roman" w:hAnsi="Times New Roman"/>
      </w:rPr>
    </w:pPr>
    <w:sdt>
      <w:sdtPr>
        <w:id w:val="990296034"/>
        <w:docPartObj>
          <w:docPartGallery w:val="Page Numbers (Bottom of Page)"/>
          <w:docPartUnique/>
        </w:docPartObj>
      </w:sdtPr>
      <w:sdtEndPr>
        <w:rPr>
          <w:rFonts w:ascii="Times New Roman" w:hAnsi="Times New Roman"/>
          <w:noProof/>
        </w:rPr>
      </w:sdtEndPr>
      <w:sdtContent>
        <w:r w:rsidR="009E44DB" w:rsidRPr="00AF2D70">
          <w:rPr>
            <w:rFonts w:ascii="Times New Roman" w:hAnsi="Times New Roman"/>
          </w:rPr>
          <w:fldChar w:fldCharType="begin"/>
        </w:r>
        <w:r w:rsidR="009E44DB" w:rsidRPr="00AF2D70">
          <w:rPr>
            <w:rFonts w:ascii="Times New Roman" w:hAnsi="Times New Roman"/>
          </w:rPr>
          <w:instrText xml:space="preserve"> PAGE   \* MERGEFORMAT </w:instrText>
        </w:r>
        <w:r w:rsidR="009E44DB" w:rsidRPr="00AF2D70">
          <w:rPr>
            <w:rFonts w:ascii="Times New Roman" w:hAnsi="Times New Roman"/>
          </w:rPr>
          <w:fldChar w:fldCharType="separate"/>
        </w:r>
        <w:r w:rsidR="0061747F">
          <w:rPr>
            <w:rFonts w:ascii="Times New Roman" w:hAnsi="Times New Roman"/>
            <w:noProof/>
          </w:rPr>
          <w:t>1</w:t>
        </w:r>
        <w:r w:rsidR="009E44DB" w:rsidRPr="00AF2D70">
          <w:rPr>
            <w:rFonts w:ascii="Times New Roman" w:hAnsi="Times New Roman"/>
            <w:noProof/>
          </w:rPr>
          <w:fldChar w:fldCharType="end"/>
        </w:r>
      </w:sdtContent>
    </w:sdt>
  </w:p>
  <w:p w14:paraId="63EE810D" w14:textId="77777777" w:rsidR="009E44DB" w:rsidRDefault="009E4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8C428" w14:textId="77777777" w:rsidR="000E71B5" w:rsidRDefault="000E71B5">
      <w:pPr>
        <w:spacing w:after="0" w:line="240" w:lineRule="auto"/>
      </w:pPr>
      <w:r>
        <w:separator/>
      </w:r>
    </w:p>
  </w:footnote>
  <w:footnote w:type="continuationSeparator" w:id="0">
    <w:p w14:paraId="0E485066" w14:textId="77777777" w:rsidR="000E71B5" w:rsidRDefault="000E7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13072" w14:textId="77777777" w:rsidR="008D7DBD" w:rsidRDefault="006B6F48"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643F3ED7" wp14:editId="695AA9A0">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562A5210" wp14:editId="309B2214">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205F6"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2A5210"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649205F6"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4A77332E" wp14:editId="59F3445A">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2233F0"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655C7B93" w14:textId="77777777" w:rsidR="008D7DBD" w:rsidRDefault="008D7DBD" w:rsidP="008D7DBD">
    <w:pPr>
      <w:pStyle w:val="Header"/>
      <w:rPr>
        <w:rFonts w:ascii="Times New Roman" w:hAnsi="Times New Roman"/>
      </w:rPr>
    </w:pPr>
  </w:p>
  <w:p w14:paraId="27FDA167" w14:textId="77777777" w:rsidR="008D7DBD" w:rsidRDefault="008D7DBD" w:rsidP="008D7DBD">
    <w:pPr>
      <w:pStyle w:val="Header"/>
      <w:rPr>
        <w:rFonts w:ascii="Times New Roman" w:hAnsi="Times New Roman"/>
      </w:rPr>
    </w:pPr>
  </w:p>
  <w:p w14:paraId="4825AE94" w14:textId="77777777" w:rsidR="008D7DBD" w:rsidRDefault="008D7DBD" w:rsidP="008D7DBD">
    <w:pPr>
      <w:pStyle w:val="Header"/>
      <w:rPr>
        <w:rFonts w:ascii="Times New Roman" w:hAnsi="Times New Roman"/>
      </w:rPr>
    </w:pPr>
  </w:p>
  <w:p w14:paraId="68A74C83" w14:textId="77777777" w:rsidR="008D7DBD" w:rsidRDefault="008D7DBD" w:rsidP="008D7DBD">
    <w:pPr>
      <w:pStyle w:val="Header"/>
      <w:rPr>
        <w:rFonts w:ascii="Times New Roman" w:hAnsi="Times New Roman"/>
      </w:rPr>
    </w:pPr>
  </w:p>
  <w:p w14:paraId="752F3B3E" w14:textId="77777777" w:rsidR="008D7DBD" w:rsidRDefault="008D7DBD" w:rsidP="008D7DBD">
    <w:pPr>
      <w:pStyle w:val="Header"/>
      <w:rPr>
        <w:rFonts w:ascii="Times New Roman" w:hAnsi="Times New Roman"/>
      </w:rPr>
    </w:pPr>
  </w:p>
  <w:p w14:paraId="3000AAD1" w14:textId="77777777" w:rsidR="008D7DBD" w:rsidRDefault="008D7DBD" w:rsidP="008D7DBD">
    <w:pPr>
      <w:pStyle w:val="Header"/>
      <w:rPr>
        <w:rFonts w:ascii="Times New Roman" w:hAnsi="Times New Roman"/>
      </w:rPr>
    </w:pPr>
  </w:p>
  <w:p w14:paraId="24A5DFFB" w14:textId="77777777" w:rsidR="008D7DBD" w:rsidRDefault="008D7DBD" w:rsidP="008D7DBD">
    <w:pPr>
      <w:pStyle w:val="Header"/>
      <w:rPr>
        <w:rFonts w:ascii="Times New Roman" w:hAnsi="Times New Roman"/>
      </w:rPr>
    </w:pPr>
  </w:p>
  <w:p w14:paraId="0A8E61AD" w14:textId="77777777" w:rsidR="008D7DBD" w:rsidRDefault="008D7DBD" w:rsidP="008D7DBD">
    <w:pPr>
      <w:pStyle w:val="Header"/>
      <w:rPr>
        <w:rFonts w:ascii="Times New Roman" w:hAnsi="Times New Roman"/>
      </w:rPr>
    </w:pPr>
  </w:p>
  <w:p w14:paraId="1345D3E3" w14:textId="77777777" w:rsidR="008D7DBD" w:rsidRDefault="008D7DBD" w:rsidP="008D7DBD">
    <w:pPr>
      <w:pStyle w:val="Header"/>
      <w:rPr>
        <w:rFonts w:ascii="Times New Roman" w:hAnsi="Times New Roman"/>
      </w:rPr>
    </w:pPr>
  </w:p>
  <w:p w14:paraId="78DE5B1E" w14:textId="77777777" w:rsidR="008D7DBD" w:rsidRPr="00815277" w:rsidRDefault="008D7DBD" w:rsidP="008D7DBD">
    <w:pPr>
      <w:pStyle w:val="Header"/>
      <w:rPr>
        <w:rFonts w:ascii="Times New Roman" w:hAnsi="Times New Roman"/>
      </w:rPr>
    </w:pPr>
  </w:p>
  <w:p w14:paraId="055A7BD2"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B5E241D"/>
    <w:multiLevelType w:val="hybridMultilevel"/>
    <w:tmpl w:val="88780CF0"/>
    <w:lvl w:ilvl="0" w:tplc="0720B1A8">
      <w:start w:val="1"/>
      <w:numFmt w:val="decimal"/>
      <w:lvlText w:val="%1."/>
      <w:lvlJc w:val="left"/>
      <w:pPr>
        <w:tabs>
          <w:tab w:val="num" w:pos="360"/>
        </w:tabs>
        <w:ind w:left="360" w:hanging="360"/>
      </w:pPr>
      <w:rPr>
        <w:color w:val="auto"/>
      </w:r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6B19"/>
    <w:rsid w:val="00030349"/>
    <w:rsid w:val="000613D2"/>
    <w:rsid w:val="00073B31"/>
    <w:rsid w:val="000740E9"/>
    <w:rsid w:val="0008175D"/>
    <w:rsid w:val="00090CC2"/>
    <w:rsid w:val="00091029"/>
    <w:rsid w:val="000932D1"/>
    <w:rsid w:val="0009495F"/>
    <w:rsid w:val="000A6F9C"/>
    <w:rsid w:val="000C2337"/>
    <w:rsid w:val="000D301F"/>
    <w:rsid w:val="000D4BE1"/>
    <w:rsid w:val="000E71B5"/>
    <w:rsid w:val="0010414B"/>
    <w:rsid w:val="00104499"/>
    <w:rsid w:val="001073EB"/>
    <w:rsid w:val="00122092"/>
    <w:rsid w:val="00124173"/>
    <w:rsid w:val="00125C11"/>
    <w:rsid w:val="001301A9"/>
    <w:rsid w:val="001447F6"/>
    <w:rsid w:val="0016128A"/>
    <w:rsid w:val="00170F38"/>
    <w:rsid w:val="00181767"/>
    <w:rsid w:val="001853EA"/>
    <w:rsid w:val="001936D7"/>
    <w:rsid w:val="00193C2E"/>
    <w:rsid w:val="001D1E2E"/>
    <w:rsid w:val="002034BE"/>
    <w:rsid w:val="0021376A"/>
    <w:rsid w:val="00213E34"/>
    <w:rsid w:val="00230739"/>
    <w:rsid w:val="00233BC6"/>
    <w:rsid w:val="00234150"/>
    <w:rsid w:val="00235ECF"/>
    <w:rsid w:val="0023696A"/>
    <w:rsid w:val="002601E8"/>
    <w:rsid w:val="00272E4B"/>
    <w:rsid w:val="00275B9E"/>
    <w:rsid w:val="00280EEA"/>
    <w:rsid w:val="00285D91"/>
    <w:rsid w:val="002920C5"/>
    <w:rsid w:val="002A5129"/>
    <w:rsid w:val="002A6275"/>
    <w:rsid w:val="002B3077"/>
    <w:rsid w:val="002E1474"/>
    <w:rsid w:val="002E71D3"/>
    <w:rsid w:val="00304B66"/>
    <w:rsid w:val="00316680"/>
    <w:rsid w:val="00327402"/>
    <w:rsid w:val="00333412"/>
    <w:rsid w:val="003365AD"/>
    <w:rsid w:val="00337ADA"/>
    <w:rsid w:val="00345526"/>
    <w:rsid w:val="00361E24"/>
    <w:rsid w:val="00373648"/>
    <w:rsid w:val="003A1A24"/>
    <w:rsid w:val="003A5058"/>
    <w:rsid w:val="003B0F09"/>
    <w:rsid w:val="003C0D43"/>
    <w:rsid w:val="004532CC"/>
    <w:rsid w:val="004556B3"/>
    <w:rsid w:val="0046252D"/>
    <w:rsid w:val="0047494E"/>
    <w:rsid w:val="00487592"/>
    <w:rsid w:val="004B188B"/>
    <w:rsid w:val="004F4BA6"/>
    <w:rsid w:val="005039F1"/>
    <w:rsid w:val="00512F0C"/>
    <w:rsid w:val="00520BF6"/>
    <w:rsid w:val="00535386"/>
    <w:rsid w:val="00535564"/>
    <w:rsid w:val="00570FFC"/>
    <w:rsid w:val="00575A5E"/>
    <w:rsid w:val="00577F08"/>
    <w:rsid w:val="00597EFD"/>
    <w:rsid w:val="005C4EB0"/>
    <w:rsid w:val="005F0B09"/>
    <w:rsid w:val="0060068E"/>
    <w:rsid w:val="00617005"/>
    <w:rsid w:val="0061747F"/>
    <w:rsid w:val="00620F68"/>
    <w:rsid w:val="00627760"/>
    <w:rsid w:val="0063245D"/>
    <w:rsid w:val="0065095D"/>
    <w:rsid w:val="00663C3A"/>
    <w:rsid w:val="00675F7E"/>
    <w:rsid w:val="006875E1"/>
    <w:rsid w:val="006B6F48"/>
    <w:rsid w:val="006C1639"/>
    <w:rsid w:val="006C79F2"/>
    <w:rsid w:val="006D15A9"/>
    <w:rsid w:val="0070616C"/>
    <w:rsid w:val="00712001"/>
    <w:rsid w:val="00725012"/>
    <w:rsid w:val="00737DB5"/>
    <w:rsid w:val="007402B6"/>
    <w:rsid w:val="00743A25"/>
    <w:rsid w:val="00745641"/>
    <w:rsid w:val="0074587F"/>
    <w:rsid w:val="00751708"/>
    <w:rsid w:val="007563BA"/>
    <w:rsid w:val="00760495"/>
    <w:rsid w:val="00775679"/>
    <w:rsid w:val="007777DC"/>
    <w:rsid w:val="0079747A"/>
    <w:rsid w:val="007A2969"/>
    <w:rsid w:val="007B3BA5"/>
    <w:rsid w:val="007B48EC"/>
    <w:rsid w:val="007D1B3D"/>
    <w:rsid w:val="007E4D1F"/>
    <w:rsid w:val="007F080F"/>
    <w:rsid w:val="007F5CC4"/>
    <w:rsid w:val="007F73D7"/>
    <w:rsid w:val="00814E8A"/>
    <w:rsid w:val="00815277"/>
    <w:rsid w:val="00865C71"/>
    <w:rsid w:val="00876C21"/>
    <w:rsid w:val="00882B7F"/>
    <w:rsid w:val="008841E5"/>
    <w:rsid w:val="008B5F90"/>
    <w:rsid w:val="008D61B9"/>
    <w:rsid w:val="008D7DBD"/>
    <w:rsid w:val="008E4763"/>
    <w:rsid w:val="00911EFC"/>
    <w:rsid w:val="00914901"/>
    <w:rsid w:val="00915C26"/>
    <w:rsid w:val="00920957"/>
    <w:rsid w:val="00924AE2"/>
    <w:rsid w:val="00934587"/>
    <w:rsid w:val="00935F7E"/>
    <w:rsid w:val="009479B8"/>
    <w:rsid w:val="00952C94"/>
    <w:rsid w:val="00952E92"/>
    <w:rsid w:val="00954D5A"/>
    <w:rsid w:val="00967849"/>
    <w:rsid w:val="00977B85"/>
    <w:rsid w:val="00992A2C"/>
    <w:rsid w:val="00994665"/>
    <w:rsid w:val="009A035B"/>
    <w:rsid w:val="009A1BA3"/>
    <w:rsid w:val="009A43E7"/>
    <w:rsid w:val="009B3196"/>
    <w:rsid w:val="009B652D"/>
    <w:rsid w:val="009C1848"/>
    <w:rsid w:val="009E28E1"/>
    <w:rsid w:val="009E44DB"/>
    <w:rsid w:val="009E7363"/>
    <w:rsid w:val="009F6BF3"/>
    <w:rsid w:val="00A05741"/>
    <w:rsid w:val="00A12F3D"/>
    <w:rsid w:val="00A1534F"/>
    <w:rsid w:val="00A3233E"/>
    <w:rsid w:val="00A843E3"/>
    <w:rsid w:val="00A84A85"/>
    <w:rsid w:val="00A84BF8"/>
    <w:rsid w:val="00A94B75"/>
    <w:rsid w:val="00AA1088"/>
    <w:rsid w:val="00AA1DFA"/>
    <w:rsid w:val="00AC58F3"/>
    <w:rsid w:val="00AE43BB"/>
    <w:rsid w:val="00AF2D70"/>
    <w:rsid w:val="00AF4B9A"/>
    <w:rsid w:val="00B0362C"/>
    <w:rsid w:val="00B45BAF"/>
    <w:rsid w:val="00B55C51"/>
    <w:rsid w:val="00B57F60"/>
    <w:rsid w:val="00B63424"/>
    <w:rsid w:val="00B712B1"/>
    <w:rsid w:val="00B80649"/>
    <w:rsid w:val="00B80C33"/>
    <w:rsid w:val="00BA6D3F"/>
    <w:rsid w:val="00BD706F"/>
    <w:rsid w:val="00BF48C2"/>
    <w:rsid w:val="00C007FD"/>
    <w:rsid w:val="00C05302"/>
    <w:rsid w:val="00C054E5"/>
    <w:rsid w:val="00C35059"/>
    <w:rsid w:val="00C42BD0"/>
    <w:rsid w:val="00C436AA"/>
    <w:rsid w:val="00C47F57"/>
    <w:rsid w:val="00C542D4"/>
    <w:rsid w:val="00C65DF9"/>
    <w:rsid w:val="00C668A6"/>
    <w:rsid w:val="00C81B40"/>
    <w:rsid w:val="00C858C6"/>
    <w:rsid w:val="00C944F0"/>
    <w:rsid w:val="00C97B1F"/>
    <w:rsid w:val="00CA337B"/>
    <w:rsid w:val="00CA4587"/>
    <w:rsid w:val="00CB75A5"/>
    <w:rsid w:val="00CC0E5A"/>
    <w:rsid w:val="00CD39C4"/>
    <w:rsid w:val="00CD6CAE"/>
    <w:rsid w:val="00CE2151"/>
    <w:rsid w:val="00CF1E61"/>
    <w:rsid w:val="00CF692B"/>
    <w:rsid w:val="00D21FA6"/>
    <w:rsid w:val="00D220A0"/>
    <w:rsid w:val="00D3416B"/>
    <w:rsid w:val="00D44F68"/>
    <w:rsid w:val="00D45253"/>
    <w:rsid w:val="00D55B4B"/>
    <w:rsid w:val="00D62CE9"/>
    <w:rsid w:val="00D761B6"/>
    <w:rsid w:val="00D810A1"/>
    <w:rsid w:val="00DA547B"/>
    <w:rsid w:val="00DC28C6"/>
    <w:rsid w:val="00DC574C"/>
    <w:rsid w:val="00DC58F5"/>
    <w:rsid w:val="00DD5364"/>
    <w:rsid w:val="00DD6964"/>
    <w:rsid w:val="00DE2F97"/>
    <w:rsid w:val="00E1125A"/>
    <w:rsid w:val="00E151AA"/>
    <w:rsid w:val="00E237D2"/>
    <w:rsid w:val="00E365CE"/>
    <w:rsid w:val="00E51FCC"/>
    <w:rsid w:val="00E52ABB"/>
    <w:rsid w:val="00E75038"/>
    <w:rsid w:val="00E75802"/>
    <w:rsid w:val="00E8312D"/>
    <w:rsid w:val="00E9757A"/>
    <w:rsid w:val="00EA5A8E"/>
    <w:rsid w:val="00EB3D28"/>
    <w:rsid w:val="00EB68E6"/>
    <w:rsid w:val="00EC193D"/>
    <w:rsid w:val="00ED6904"/>
    <w:rsid w:val="00EF5494"/>
    <w:rsid w:val="00EF65EA"/>
    <w:rsid w:val="00F21D76"/>
    <w:rsid w:val="00F347D8"/>
    <w:rsid w:val="00F3639D"/>
    <w:rsid w:val="00F41037"/>
    <w:rsid w:val="00F60586"/>
    <w:rsid w:val="00F6092E"/>
    <w:rsid w:val="00F76A56"/>
    <w:rsid w:val="00F87503"/>
    <w:rsid w:val="00F91BD0"/>
    <w:rsid w:val="00FF3BFD"/>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8B6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basedOn w:val="Normal"/>
    <w:link w:val="BodyTextChar"/>
    <w:unhideWhenUsed/>
    <w:rsid w:val="006B6F48"/>
    <w:pPr>
      <w:widowControl/>
      <w:spacing w:after="120"/>
    </w:pPr>
    <w:rPr>
      <w:rFonts w:cs="DokChampa"/>
      <w:lang w:val="lv-LV"/>
    </w:rPr>
  </w:style>
  <w:style w:type="character" w:customStyle="1" w:styleId="BodyTextChar">
    <w:name w:val="Body Text Char"/>
    <w:basedOn w:val="DefaultParagraphFont"/>
    <w:link w:val="BodyText"/>
    <w:rsid w:val="006B6F48"/>
    <w:rPr>
      <w:rFonts w:cs="DokChampa"/>
      <w:sz w:val="22"/>
      <w:szCs w:val="22"/>
      <w:lang w:eastAsia="en-US"/>
    </w:rPr>
  </w:style>
  <w:style w:type="character" w:customStyle="1" w:styleId="UnresolvedMention1">
    <w:name w:val="Unresolved Mention1"/>
    <w:basedOn w:val="DefaultParagraphFont"/>
    <w:uiPriority w:val="99"/>
    <w:semiHidden/>
    <w:unhideWhenUsed/>
    <w:rsid w:val="00345526"/>
    <w:rPr>
      <w:color w:val="605E5C"/>
      <w:shd w:val="clear" w:color="auto" w:fill="E1DFDD"/>
    </w:rPr>
  </w:style>
  <w:style w:type="character" w:styleId="CommentReference">
    <w:name w:val="annotation reference"/>
    <w:basedOn w:val="DefaultParagraphFont"/>
    <w:uiPriority w:val="99"/>
    <w:semiHidden/>
    <w:unhideWhenUsed/>
    <w:rsid w:val="00016B19"/>
    <w:rPr>
      <w:sz w:val="16"/>
      <w:szCs w:val="16"/>
    </w:rPr>
  </w:style>
  <w:style w:type="paragraph" w:styleId="CommentText">
    <w:name w:val="annotation text"/>
    <w:basedOn w:val="Normal"/>
    <w:link w:val="CommentTextChar"/>
    <w:uiPriority w:val="99"/>
    <w:semiHidden/>
    <w:unhideWhenUsed/>
    <w:rsid w:val="00016B19"/>
    <w:pPr>
      <w:spacing w:line="240" w:lineRule="auto"/>
    </w:pPr>
    <w:rPr>
      <w:sz w:val="20"/>
      <w:szCs w:val="20"/>
    </w:rPr>
  </w:style>
  <w:style w:type="character" w:customStyle="1" w:styleId="CommentTextChar">
    <w:name w:val="Comment Text Char"/>
    <w:basedOn w:val="DefaultParagraphFont"/>
    <w:link w:val="CommentText"/>
    <w:uiPriority w:val="99"/>
    <w:semiHidden/>
    <w:rsid w:val="00016B19"/>
    <w:rPr>
      <w:lang w:val="en-US" w:eastAsia="en-US"/>
    </w:rPr>
  </w:style>
  <w:style w:type="paragraph" w:styleId="CommentSubject">
    <w:name w:val="annotation subject"/>
    <w:basedOn w:val="CommentText"/>
    <w:next w:val="CommentText"/>
    <w:link w:val="CommentSubjectChar"/>
    <w:uiPriority w:val="99"/>
    <w:semiHidden/>
    <w:unhideWhenUsed/>
    <w:rsid w:val="00016B19"/>
    <w:rPr>
      <w:b/>
      <w:bCs/>
    </w:rPr>
  </w:style>
  <w:style w:type="character" w:customStyle="1" w:styleId="CommentSubjectChar">
    <w:name w:val="Comment Subject Char"/>
    <w:basedOn w:val="CommentTextChar"/>
    <w:link w:val="CommentSubject"/>
    <w:uiPriority w:val="99"/>
    <w:semiHidden/>
    <w:rsid w:val="00016B19"/>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230344">
      <w:bodyDiv w:val="1"/>
      <w:marLeft w:val="0"/>
      <w:marRight w:val="0"/>
      <w:marTop w:val="0"/>
      <w:marBottom w:val="0"/>
      <w:divBdr>
        <w:top w:val="none" w:sz="0" w:space="0" w:color="auto"/>
        <w:left w:val="none" w:sz="0" w:space="0" w:color="auto"/>
        <w:bottom w:val="none" w:sz="0" w:space="0" w:color="auto"/>
        <w:right w:val="none" w:sz="0" w:space="0" w:color="auto"/>
      </w:divBdr>
    </w:div>
    <w:div w:id="1085372384">
      <w:bodyDiv w:val="1"/>
      <w:marLeft w:val="0"/>
      <w:marRight w:val="0"/>
      <w:marTop w:val="0"/>
      <w:marBottom w:val="0"/>
      <w:divBdr>
        <w:top w:val="none" w:sz="0" w:space="0" w:color="auto"/>
        <w:left w:val="none" w:sz="0" w:space="0" w:color="auto"/>
        <w:bottom w:val="none" w:sz="0" w:space="0" w:color="auto"/>
        <w:right w:val="none" w:sz="0" w:space="0" w:color="auto"/>
      </w:divBdr>
    </w:div>
    <w:div w:id="1387411806">
      <w:bodyDiv w:val="1"/>
      <w:marLeft w:val="0"/>
      <w:marRight w:val="0"/>
      <w:marTop w:val="0"/>
      <w:marBottom w:val="0"/>
      <w:divBdr>
        <w:top w:val="none" w:sz="0" w:space="0" w:color="auto"/>
        <w:left w:val="none" w:sz="0" w:space="0" w:color="auto"/>
        <w:bottom w:val="none" w:sz="0" w:space="0" w:color="auto"/>
        <w:right w:val="none" w:sz="0" w:space="0" w:color="auto"/>
      </w:divBdr>
    </w:div>
    <w:div w:id="1560245139">
      <w:bodyDiv w:val="1"/>
      <w:marLeft w:val="0"/>
      <w:marRight w:val="0"/>
      <w:marTop w:val="0"/>
      <w:marBottom w:val="0"/>
      <w:divBdr>
        <w:top w:val="none" w:sz="0" w:space="0" w:color="auto"/>
        <w:left w:val="none" w:sz="0" w:space="0" w:color="auto"/>
        <w:bottom w:val="none" w:sz="0" w:space="0" w:color="auto"/>
        <w:right w:val="none" w:sz="0" w:space="0" w:color="auto"/>
      </w:divBdr>
    </w:div>
    <w:div w:id="1688480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edia/image1.emf" Type="http://schemas.openxmlformats.org/officeDocument/2006/relationships/image"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2.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3421</Words>
  <Characters>1951</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2026-01-22T12:25:00Z</dcterms:created>
  <dcterms:modified xsi:type="dcterms:W3CDTF">2026-01-22T12:25:00Z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59" name="DISCesvisAdditionalMakers">
    <vt:lpwstr>Vecākā referente Signe Ļuļēna</vt:lpwstr>
  </property>
  <property fmtid="{D5CDD505-2E9C-101B-9397-08002B2CF9AE}" pid="60" name="DIScgiUrl">
    <vt:lpwstr>https://lim.esvis.gov.lv/cs/idcplg</vt:lpwstr>
  </property>
  <property fmtid="{D5CDD505-2E9C-101B-9397-08002B2CF9AE}" pid="61" name="DISdDocName">
    <vt:lpwstr>L601991</vt:lpwstr>
  </property>
  <property fmtid="{D5CDD505-2E9C-101B-9397-08002B2CF9AE}" pid="62" name="DISCesvisSigner">
    <vt:lpwstr>Ārkārtējais un pilnvarotais vēstnieks Baiba Braže</vt:lpwstr>
  </property>
  <property fmtid="{D5CDD505-2E9C-101B-9397-08002B2CF9AE}" pid="63" name="DISCesvisSafetyLevel">
    <vt:lpwstr>Vispārpieejams</vt:lpwstr>
  </property>
  <property fmtid="{D5CDD505-2E9C-101B-9397-08002B2CF9AE}" pid="64" name="DISTaskPaneUrl">
    <vt:lpwstr>https://lim.esvis.gov.lv/cs/idcplg?ClientControlled=DocMan&amp;coreContentOnly=1&amp;WebdavRequest=1&amp;IdcService=DOC_INFO&amp;dID=696900</vt:lpwstr>
  </property>
  <property fmtid="{D5CDD505-2E9C-101B-9397-08002B2CF9AE}" pid="65" name="DISCesvisTitle">
    <vt:lpwstr>Latvijas Republikas nacionālā pozīcija Nr. 2 "Par finansējumu Ukrainai"</vt:lpwstr>
  </property>
  <property fmtid="{D5CDD505-2E9C-101B-9397-08002B2CF9AE}" pid="66" name="DISCesvisMinistryOfMinister">
    <vt:lpwstr>wwTemplateNP_MinistryOfMinister(Ārlietu,)</vt:lpwstr>
  </property>
  <property fmtid="{D5CDD505-2E9C-101B-9397-08002B2CF9AE}" pid="67" name="DISCesvisAuthor">
    <vt:lpwstr>Ārlietu ministrija</vt:lpwstr>
  </property>
  <property fmtid="{D5CDD505-2E9C-101B-9397-08002B2CF9AE}" pid="68" name="DISCesvisMainMaker">
    <vt:lpwstr>Vecākā referente Signe Ļuļēna</vt:lpwstr>
  </property>
  <property fmtid="{D5CDD505-2E9C-101B-9397-08002B2CF9AE}" pid="69" name="DISidcName">
    <vt:lpwstr>1020404016200</vt:lpwstr>
  </property>
  <property fmtid="{D5CDD505-2E9C-101B-9397-08002B2CF9AE}" pid="70"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71" name="DISCesvisAdditionalMakersMail">
    <vt:lpwstr>Signe.Lulena@mfa.gov.lv</vt:lpwstr>
  </property>
  <property fmtid="{D5CDD505-2E9C-101B-9397-08002B2CF9AE}" pid="72" name="DISdUser">
    <vt:lpwstr>weblogic</vt:lpwstr>
  </property>
  <property fmtid="{D5CDD505-2E9C-101B-9397-08002B2CF9AE}" pid="73" name="DISdID">
    <vt:lpwstr>696900</vt:lpwstr>
  </property>
  <property fmtid="{D5CDD505-2E9C-101B-9397-08002B2CF9AE}" pid="74" name="DISCesvisAdditionalMakersPhone">
    <vt:lpwstr>+37167016258</vt:lpwstr>
  </property>
  <property fmtid="{D5CDD505-2E9C-101B-9397-08002B2CF9AE}" pid="75" name="DISCesvisMainMakerOrgUnitTitle">
    <vt:lpwstr>Pastāvīgo pārstāvju komitejas II daļas sagatavošanas nodaļa</vt:lpwstr>
  </property>
  <property fmtid="{D5CDD505-2E9C-101B-9397-08002B2CF9AE}" pid="76" name="DISCesvisDocRegDate">
    <vt:lpwstr>2026-01-26</vt:lpwstr>
  </property>
  <property fmtid="{D5CDD505-2E9C-101B-9397-08002B2CF9AE}" pid="77" name="DISCesvisRegDate">
    <vt:lpwstr>2026-01-26</vt:lpwstr>
  </property>
  <property fmtid="{D5CDD505-2E9C-101B-9397-08002B2CF9AE}" pid="78" name="DISCesvisDocRegNr">
    <vt:lpwstr>PV-AM/2026-3</vt:lpwstr>
  </property>
  <property fmtid="{D5CDD505-2E9C-101B-9397-08002B2CF9AE}" pid="79" name="DISCesvisRelatedDocNP">
    <vt:lpwstr>Pozīcija Nr. 2 par finansējumu Ukrainai
</vt:lpwstr>
  </property>
</Properties>
</file>