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99DE7" w14:textId="407891BC" w:rsidR="0045789F" w:rsidRPr="00FB5AB2" w:rsidRDefault="0045789F" w:rsidP="005E6E6D">
      <w:pPr>
        <w:jc w:val="center"/>
        <w:rPr>
          <w:rFonts w:cstheme="minorHAnsi"/>
          <w:b/>
          <w:bCs/>
          <w:sz w:val="32"/>
          <w:szCs w:val="32"/>
        </w:rPr>
      </w:pPr>
    </w:p>
    <w:p w14:paraId="524B40A3" w14:textId="77777777" w:rsidR="00B43E1F" w:rsidRPr="00FB5AB2" w:rsidRDefault="00B43E1F" w:rsidP="005E6E6D">
      <w:pPr>
        <w:jc w:val="center"/>
        <w:rPr>
          <w:rFonts w:cstheme="minorHAnsi"/>
          <w:b/>
          <w:bCs/>
          <w:sz w:val="32"/>
          <w:szCs w:val="32"/>
        </w:rPr>
      </w:pPr>
    </w:p>
    <w:p w14:paraId="28F6C6BD" w14:textId="77777777" w:rsidR="0045789F" w:rsidRPr="00FB5AB2" w:rsidRDefault="0045789F" w:rsidP="005E6E6D">
      <w:pPr>
        <w:jc w:val="center"/>
        <w:rPr>
          <w:rFonts w:cstheme="minorHAnsi"/>
          <w:b/>
          <w:bCs/>
          <w:sz w:val="32"/>
          <w:szCs w:val="32"/>
        </w:rPr>
      </w:pPr>
    </w:p>
    <w:p w14:paraId="27B22783" w14:textId="1C078824" w:rsidR="0045789F" w:rsidRPr="00FB5AB2" w:rsidRDefault="0045789F" w:rsidP="005E6E6D">
      <w:pPr>
        <w:jc w:val="center"/>
        <w:rPr>
          <w:rFonts w:cstheme="minorHAnsi"/>
          <w:b/>
          <w:bCs/>
          <w:sz w:val="32"/>
          <w:szCs w:val="32"/>
        </w:rPr>
      </w:pPr>
    </w:p>
    <w:p w14:paraId="319F390F" w14:textId="59600C00" w:rsidR="0045789F" w:rsidRPr="00FB5AB2" w:rsidRDefault="0045789F" w:rsidP="005E6E6D">
      <w:pPr>
        <w:rPr>
          <w:rFonts w:cstheme="minorHAnsi"/>
          <w:b/>
          <w:bCs/>
          <w:sz w:val="32"/>
          <w:szCs w:val="32"/>
        </w:rPr>
      </w:pPr>
    </w:p>
    <w:p w14:paraId="2F797F27" w14:textId="66B94F3C" w:rsidR="005C135B" w:rsidRPr="00770932" w:rsidRDefault="00740FFD" w:rsidP="005E6E6D">
      <w:pPr>
        <w:jc w:val="center"/>
        <w:rPr>
          <w:rFonts w:cstheme="minorHAnsi"/>
          <w:b/>
          <w:bCs/>
          <w:color w:val="0D0D0D" w:themeColor="text1" w:themeTint="F2"/>
          <w:sz w:val="64"/>
          <w:szCs w:val="64"/>
        </w:rPr>
      </w:pPr>
      <w:r w:rsidRPr="00770932">
        <w:rPr>
          <w:rFonts w:cstheme="minorHAnsi"/>
          <w:b/>
          <w:bCs/>
          <w:color w:val="0D0D0D" w:themeColor="text1" w:themeTint="F2"/>
          <w:sz w:val="64"/>
          <w:szCs w:val="64"/>
        </w:rPr>
        <w:t>KONCEPTUĀLAIS ZIŅOJUMS</w:t>
      </w:r>
    </w:p>
    <w:p w14:paraId="630FCDAA" w14:textId="1934D0DA" w:rsidR="005C135B" w:rsidRPr="00770932" w:rsidRDefault="00740FFD" w:rsidP="005E6E6D">
      <w:pPr>
        <w:jc w:val="center"/>
        <w:rPr>
          <w:rFonts w:cstheme="minorHAnsi"/>
          <w:b/>
          <w:bCs/>
          <w:color w:val="0D0D0D" w:themeColor="text1" w:themeTint="F2"/>
          <w:sz w:val="64"/>
          <w:szCs w:val="64"/>
        </w:rPr>
      </w:pPr>
      <w:bookmarkStart w:id="0" w:name="_Hlk160638528"/>
      <w:r w:rsidRPr="00770932">
        <w:rPr>
          <w:rFonts w:cstheme="minorHAnsi"/>
          <w:b/>
          <w:bCs/>
          <w:color w:val="0D0D0D" w:themeColor="text1" w:themeTint="F2"/>
          <w:sz w:val="64"/>
          <w:szCs w:val="64"/>
        </w:rPr>
        <w:t>“PAR JAUNA AKADĒMISKĀS KARJERAS IETVARA IEVIEŠANU LATVIJĀ”</w:t>
      </w:r>
    </w:p>
    <w:bookmarkEnd w:id="0"/>
    <w:p w14:paraId="59F7CF07" w14:textId="12CE302A" w:rsidR="00F4391A" w:rsidRPr="00FB5AB2" w:rsidRDefault="00F4391A" w:rsidP="005E6E6D">
      <w:pPr>
        <w:jc w:val="center"/>
        <w:rPr>
          <w:rFonts w:cstheme="minorHAnsi"/>
          <w:b/>
          <w:bCs/>
          <w:sz w:val="32"/>
          <w:szCs w:val="32"/>
        </w:rPr>
      </w:pPr>
    </w:p>
    <w:p w14:paraId="2779E770" w14:textId="4B8783C3" w:rsidR="00F4391A" w:rsidRPr="00FB5AB2" w:rsidRDefault="00F4391A" w:rsidP="005E6E6D">
      <w:pPr>
        <w:jc w:val="center"/>
        <w:rPr>
          <w:rFonts w:cstheme="minorHAnsi"/>
          <w:b/>
          <w:bCs/>
          <w:sz w:val="32"/>
          <w:szCs w:val="32"/>
        </w:rPr>
      </w:pPr>
    </w:p>
    <w:p w14:paraId="28D69FA4" w14:textId="4CB71B36" w:rsidR="00683768" w:rsidRPr="00FB5AB2" w:rsidRDefault="00683768" w:rsidP="005E6E6D">
      <w:pPr>
        <w:jc w:val="center"/>
        <w:rPr>
          <w:rFonts w:cstheme="minorHAnsi"/>
          <w:b/>
          <w:bCs/>
          <w:sz w:val="32"/>
          <w:szCs w:val="32"/>
        </w:rPr>
      </w:pPr>
    </w:p>
    <w:p w14:paraId="279BCF25" w14:textId="1F6680D5" w:rsidR="00683768" w:rsidRPr="00FB5AB2" w:rsidRDefault="00683768" w:rsidP="005E6E6D">
      <w:pPr>
        <w:jc w:val="center"/>
        <w:rPr>
          <w:rFonts w:cstheme="minorHAnsi"/>
          <w:b/>
          <w:bCs/>
          <w:sz w:val="32"/>
          <w:szCs w:val="32"/>
        </w:rPr>
      </w:pPr>
    </w:p>
    <w:p w14:paraId="3A691C4F" w14:textId="6D6FCDA0" w:rsidR="00683768" w:rsidRPr="00FB5AB2" w:rsidRDefault="00683768" w:rsidP="005E6E6D">
      <w:pPr>
        <w:jc w:val="center"/>
        <w:rPr>
          <w:rFonts w:cstheme="minorHAnsi"/>
          <w:b/>
          <w:bCs/>
          <w:sz w:val="32"/>
          <w:szCs w:val="32"/>
        </w:rPr>
      </w:pPr>
    </w:p>
    <w:p w14:paraId="7530658A" w14:textId="5CB4470F" w:rsidR="00683768" w:rsidRPr="00FB5AB2" w:rsidRDefault="00683768" w:rsidP="005E6E6D">
      <w:pPr>
        <w:jc w:val="center"/>
        <w:rPr>
          <w:rFonts w:cstheme="minorHAnsi"/>
          <w:b/>
          <w:bCs/>
          <w:sz w:val="32"/>
          <w:szCs w:val="32"/>
        </w:rPr>
      </w:pPr>
    </w:p>
    <w:p w14:paraId="5F75DE9B" w14:textId="77777777" w:rsidR="00E636F5" w:rsidRPr="00FB5AB2" w:rsidRDefault="00E636F5" w:rsidP="005E6E6D">
      <w:pPr>
        <w:jc w:val="center"/>
        <w:rPr>
          <w:rFonts w:cstheme="minorHAnsi"/>
          <w:i/>
          <w:iCs/>
          <w:sz w:val="32"/>
          <w:szCs w:val="32"/>
        </w:rPr>
      </w:pPr>
    </w:p>
    <w:p w14:paraId="7EDB9990" w14:textId="54315E45" w:rsidR="00057F24" w:rsidRDefault="00057F24" w:rsidP="005E6E6D">
      <w:pPr>
        <w:jc w:val="center"/>
        <w:rPr>
          <w:rFonts w:cstheme="minorHAnsi"/>
          <w:i/>
          <w:iCs/>
          <w:sz w:val="32"/>
          <w:szCs w:val="32"/>
        </w:rPr>
      </w:pPr>
    </w:p>
    <w:p w14:paraId="13F307CD" w14:textId="77777777" w:rsidR="0081522D" w:rsidRDefault="0081522D" w:rsidP="005E6E6D">
      <w:pPr>
        <w:jc w:val="center"/>
        <w:rPr>
          <w:rFonts w:cstheme="minorHAnsi"/>
          <w:i/>
          <w:iCs/>
          <w:sz w:val="32"/>
          <w:szCs w:val="32"/>
        </w:rPr>
      </w:pPr>
    </w:p>
    <w:p w14:paraId="3A33A131" w14:textId="77777777" w:rsidR="0081522D" w:rsidRDefault="0081522D" w:rsidP="005E6E6D">
      <w:pPr>
        <w:jc w:val="center"/>
        <w:rPr>
          <w:rFonts w:cstheme="minorHAnsi"/>
          <w:i/>
          <w:iCs/>
          <w:sz w:val="32"/>
          <w:szCs w:val="32"/>
        </w:rPr>
      </w:pPr>
    </w:p>
    <w:p w14:paraId="60331ABB" w14:textId="77777777" w:rsidR="0081522D" w:rsidRDefault="0081522D" w:rsidP="005E6E6D">
      <w:pPr>
        <w:jc w:val="center"/>
        <w:rPr>
          <w:rFonts w:cstheme="minorHAnsi"/>
          <w:i/>
          <w:iCs/>
          <w:sz w:val="32"/>
          <w:szCs w:val="32"/>
        </w:rPr>
      </w:pPr>
    </w:p>
    <w:p w14:paraId="60007BB0" w14:textId="77777777" w:rsidR="0081522D" w:rsidRPr="00FB5AB2" w:rsidRDefault="0081522D" w:rsidP="005E6E6D">
      <w:pPr>
        <w:jc w:val="center"/>
        <w:rPr>
          <w:rFonts w:cstheme="minorHAnsi"/>
          <w:i/>
          <w:iCs/>
          <w:sz w:val="32"/>
          <w:szCs w:val="32"/>
        </w:rPr>
      </w:pPr>
    </w:p>
    <w:p w14:paraId="3A0A742C" w14:textId="77777777" w:rsidR="00574A96" w:rsidRPr="00FB5AB2" w:rsidRDefault="00574A96" w:rsidP="005E6E6D">
      <w:pPr>
        <w:jc w:val="center"/>
        <w:rPr>
          <w:rFonts w:cstheme="minorHAnsi"/>
          <w:i/>
          <w:iCs/>
          <w:sz w:val="32"/>
          <w:szCs w:val="32"/>
        </w:rPr>
      </w:pPr>
    </w:p>
    <w:p w14:paraId="63149D2F" w14:textId="77777777" w:rsidR="002C1FC1" w:rsidRPr="00FB5AB2" w:rsidRDefault="002C1FC1" w:rsidP="005E6E6D">
      <w:pPr>
        <w:rPr>
          <w:rFonts w:cstheme="minorHAnsi"/>
        </w:rPr>
      </w:pPr>
    </w:p>
    <w:sdt>
      <w:sdtPr>
        <w:rPr>
          <w:rFonts w:asciiTheme="minorHAnsi" w:eastAsiaTheme="minorHAnsi" w:hAnsiTheme="minorHAnsi" w:cstheme="minorHAnsi"/>
          <w:color w:val="auto"/>
          <w:sz w:val="22"/>
          <w:szCs w:val="22"/>
        </w:rPr>
        <w:id w:val="-2038487976"/>
        <w:docPartObj>
          <w:docPartGallery w:val="Table of Contents"/>
          <w:docPartUnique/>
        </w:docPartObj>
      </w:sdtPr>
      <w:sdtEndPr>
        <w:rPr>
          <w:b/>
          <w:bCs/>
        </w:rPr>
      </w:sdtEndPr>
      <w:sdtContent>
        <w:p w14:paraId="1AF5DA12" w14:textId="50847B30" w:rsidR="009B7F28" w:rsidRPr="00770932" w:rsidRDefault="00F22E84" w:rsidP="00F22E84">
          <w:pPr>
            <w:pStyle w:val="Heading1"/>
            <w:pBdr>
              <w:bottom w:val="single" w:sz="4" w:space="1" w:color="595959" w:themeColor="text1" w:themeTint="A6"/>
            </w:pBdr>
            <w:shd w:val="clear" w:color="auto" w:fill="FFFFFF" w:themeFill="background1"/>
            <w:spacing w:before="0" w:after="120"/>
            <w:ind w:left="432" w:hanging="432"/>
            <w:jc w:val="center"/>
            <w:rPr>
              <w:rFonts w:asciiTheme="minorHAnsi" w:hAnsiTheme="minorHAnsi" w:cstheme="minorHAnsi"/>
              <w:b/>
              <w:bCs/>
              <w:color w:val="0D0D0D" w:themeColor="text1" w:themeTint="F2"/>
            </w:rPr>
          </w:pPr>
          <w:r w:rsidRPr="00770932">
            <w:rPr>
              <w:rFonts w:asciiTheme="minorHAnsi" w:hAnsiTheme="minorHAnsi" w:cstheme="minorHAnsi"/>
              <w:b/>
              <w:bCs/>
              <w:smallCaps/>
              <w:color w:val="0D0D0D" w:themeColor="text1" w:themeTint="F2"/>
              <w:lang w:eastAsia="en-GB"/>
            </w:rPr>
            <w:t>SATURS</w:t>
          </w:r>
        </w:p>
        <w:p w14:paraId="6BCEA22A" w14:textId="37AC8AD7" w:rsidR="00790C0D" w:rsidRPr="00FB5AB2" w:rsidRDefault="009B7F28" w:rsidP="00F22E84">
          <w:pPr>
            <w:pStyle w:val="TOC1"/>
            <w:rPr>
              <w:rFonts w:eastAsiaTheme="minorEastAsia"/>
              <w:noProof w:val="0"/>
              <w:kern w:val="2"/>
              <w:lang w:eastAsia="lv-LV"/>
              <w14:ligatures w14:val="standardContextual"/>
            </w:rPr>
          </w:pPr>
          <w:r w:rsidRPr="00FB5AB2">
            <w:rPr>
              <w:noProof w:val="0"/>
            </w:rPr>
            <w:fldChar w:fldCharType="begin"/>
          </w:r>
          <w:r w:rsidRPr="00FB5AB2">
            <w:rPr>
              <w:noProof w:val="0"/>
            </w:rPr>
            <w:instrText xml:space="preserve"> TOC \o "1-3" \h \z \u </w:instrText>
          </w:r>
          <w:r w:rsidRPr="00FB5AB2">
            <w:rPr>
              <w:noProof w:val="0"/>
            </w:rPr>
            <w:fldChar w:fldCharType="separate"/>
          </w:r>
        </w:p>
        <w:p w14:paraId="713027DB" w14:textId="25758693" w:rsidR="00790C0D" w:rsidRPr="00FB5AB2" w:rsidRDefault="00000000" w:rsidP="00F22E84">
          <w:pPr>
            <w:pStyle w:val="TOC1"/>
            <w:rPr>
              <w:rFonts w:eastAsiaTheme="minorEastAsia"/>
              <w:noProof w:val="0"/>
              <w:kern w:val="2"/>
              <w:lang w:eastAsia="lv-LV"/>
              <w14:ligatures w14:val="standardContextual"/>
            </w:rPr>
          </w:pPr>
          <w:hyperlink w:anchor="_Toc164514096" w:history="1">
            <w:r w:rsidR="00790C0D" w:rsidRPr="00FB5AB2">
              <w:rPr>
                <w:rStyle w:val="Hyperlink"/>
                <w:b/>
                <w:bCs/>
                <w:smallCaps/>
                <w:noProof w:val="0"/>
                <w:lang w:eastAsia="en-GB"/>
              </w:rPr>
              <w:t>SAĪSINĀJUMI</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_Toc164514096 \h </w:instrText>
            </w:r>
            <w:r w:rsidR="00790C0D" w:rsidRPr="00FB5AB2">
              <w:rPr>
                <w:noProof w:val="0"/>
                <w:webHidden/>
              </w:rPr>
            </w:r>
            <w:r w:rsidR="00790C0D" w:rsidRPr="00FB5AB2">
              <w:rPr>
                <w:noProof w:val="0"/>
                <w:webHidden/>
              </w:rPr>
              <w:fldChar w:fldCharType="separate"/>
            </w:r>
            <w:r w:rsidR="00751049" w:rsidRPr="00FB5AB2">
              <w:rPr>
                <w:noProof w:val="0"/>
                <w:webHidden/>
              </w:rPr>
              <w:t>4</w:t>
            </w:r>
            <w:r w:rsidR="00790C0D" w:rsidRPr="00FB5AB2">
              <w:rPr>
                <w:noProof w:val="0"/>
                <w:webHidden/>
              </w:rPr>
              <w:fldChar w:fldCharType="end"/>
            </w:r>
          </w:hyperlink>
        </w:p>
        <w:p w14:paraId="5F75ED79" w14:textId="48C12D33" w:rsidR="00790C0D" w:rsidRPr="00FB5AB2" w:rsidRDefault="00000000" w:rsidP="00F22E84">
          <w:pPr>
            <w:pStyle w:val="TOC1"/>
            <w:rPr>
              <w:rFonts w:eastAsiaTheme="minorEastAsia"/>
              <w:noProof w:val="0"/>
              <w:kern w:val="2"/>
              <w:lang w:eastAsia="lv-LV"/>
              <w14:ligatures w14:val="standardContextual"/>
            </w:rPr>
          </w:pPr>
          <w:hyperlink w:anchor="_Toc164514097" w:history="1">
            <w:r w:rsidR="00790C0D" w:rsidRPr="00FB5AB2">
              <w:rPr>
                <w:rStyle w:val="Hyperlink"/>
                <w:rFonts w:eastAsia="Times New Roman"/>
                <w:b/>
                <w:bCs/>
                <w:smallCaps/>
                <w:noProof w:val="0"/>
                <w:lang w:eastAsia="lv-LV"/>
              </w:rPr>
              <w:t>TERMINI</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_Toc164514097 \h </w:instrText>
            </w:r>
            <w:r w:rsidR="00790C0D" w:rsidRPr="00FB5AB2">
              <w:rPr>
                <w:noProof w:val="0"/>
                <w:webHidden/>
              </w:rPr>
            </w:r>
            <w:r w:rsidR="00790C0D" w:rsidRPr="00FB5AB2">
              <w:rPr>
                <w:noProof w:val="0"/>
                <w:webHidden/>
              </w:rPr>
              <w:fldChar w:fldCharType="separate"/>
            </w:r>
            <w:r w:rsidR="00751049" w:rsidRPr="00FB5AB2">
              <w:rPr>
                <w:noProof w:val="0"/>
                <w:webHidden/>
              </w:rPr>
              <w:t>5</w:t>
            </w:r>
            <w:r w:rsidR="00790C0D" w:rsidRPr="00FB5AB2">
              <w:rPr>
                <w:noProof w:val="0"/>
                <w:webHidden/>
              </w:rPr>
              <w:fldChar w:fldCharType="end"/>
            </w:r>
          </w:hyperlink>
        </w:p>
        <w:p w14:paraId="4A2430F8" w14:textId="4CA1C8C5" w:rsidR="00790C0D" w:rsidRPr="00FB5AB2" w:rsidRDefault="00000000" w:rsidP="00F22E84">
          <w:pPr>
            <w:pStyle w:val="TOC1"/>
            <w:rPr>
              <w:rFonts w:eastAsiaTheme="minorEastAsia"/>
              <w:noProof w:val="0"/>
              <w:kern w:val="2"/>
              <w:lang w:eastAsia="lv-LV"/>
              <w14:ligatures w14:val="standardContextual"/>
            </w:rPr>
          </w:pPr>
          <w:hyperlink w:anchor="_Toc164514098" w:history="1">
            <w:r w:rsidR="00790C0D" w:rsidRPr="00FB5AB2">
              <w:rPr>
                <w:rStyle w:val="Hyperlink"/>
                <w:b/>
                <w:bCs/>
                <w:smallCaps/>
                <w:noProof w:val="0"/>
                <w:lang w:eastAsia="en-GB"/>
              </w:rPr>
              <w:t>KOPSAVILKUMS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_Toc164514098 \h </w:instrText>
            </w:r>
            <w:r w:rsidR="00790C0D" w:rsidRPr="00FB5AB2">
              <w:rPr>
                <w:noProof w:val="0"/>
                <w:webHidden/>
              </w:rPr>
            </w:r>
            <w:r w:rsidR="00790C0D" w:rsidRPr="00FB5AB2">
              <w:rPr>
                <w:noProof w:val="0"/>
                <w:webHidden/>
              </w:rPr>
              <w:fldChar w:fldCharType="separate"/>
            </w:r>
            <w:r w:rsidR="00751049" w:rsidRPr="00FB5AB2">
              <w:rPr>
                <w:noProof w:val="0"/>
                <w:webHidden/>
              </w:rPr>
              <w:t>7</w:t>
            </w:r>
            <w:r w:rsidR="00790C0D" w:rsidRPr="00FB5AB2">
              <w:rPr>
                <w:noProof w:val="0"/>
                <w:webHidden/>
              </w:rPr>
              <w:fldChar w:fldCharType="end"/>
            </w:r>
          </w:hyperlink>
        </w:p>
        <w:p w14:paraId="69777727" w14:textId="16E1771D" w:rsidR="00790C0D" w:rsidRPr="00FB5AB2" w:rsidRDefault="00000000" w:rsidP="00F22E84">
          <w:pPr>
            <w:pStyle w:val="TOC1"/>
            <w:rPr>
              <w:rFonts w:eastAsiaTheme="minorEastAsia"/>
              <w:noProof w:val="0"/>
              <w:kern w:val="2"/>
              <w:lang w:eastAsia="lv-LV"/>
              <w14:ligatures w14:val="standardContextual"/>
            </w:rPr>
          </w:pPr>
          <w:hyperlink w:anchor="_Toc164514099" w:history="1">
            <w:r w:rsidR="00790C0D" w:rsidRPr="00FB5AB2">
              <w:rPr>
                <w:rStyle w:val="Hyperlink"/>
                <w:b/>
                <w:bCs/>
                <w:smallCaps/>
                <w:noProof w:val="0"/>
                <w:lang w:eastAsia="en-GB"/>
              </w:rPr>
              <w:t>IEVADS</w:t>
            </w:r>
            <w:r w:rsidR="00790C0D" w:rsidRPr="00FB5AB2">
              <w:rPr>
                <w:noProof w:val="0"/>
                <w:webHidden/>
              </w:rPr>
              <w:tab/>
            </w:r>
            <w:r w:rsidR="00F22E84"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_Toc164514099 \h </w:instrText>
            </w:r>
            <w:r w:rsidR="00790C0D" w:rsidRPr="00FB5AB2">
              <w:rPr>
                <w:noProof w:val="0"/>
                <w:webHidden/>
              </w:rPr>
            </w:r>
            <w:r w:rsidR="00790C0D" w:rsidRPr="00FB5AB2">
              <w:rPr>
                <w:noProof w:val="0"/>
                <w:webHidden/>
              </w:rPr>
              <w:fldChar w:fldCharType="separate"/>
            </w:r>
            <w:r w:rsidR="00751049" w:rsidRPr="00FB5AB2">
              <w:rPr>
                <w:noProof w:val="0"/>
                <w:webHidden/>
              </w:rPr>
              <w:t>10</w:t>
            </w:r>
            <w:r w:rsidR="00790C0D" w:rsidRPr="00FB5AB2">
              <w:rPr>
                <w:noProof w:val="0"/>
                <w:webHidden/>
              </w:rPr>
              <w:fldChar w:fldCharType="end"/>
            </w:r>
          </w:hyperlink>
        </w:p>
        <w:p w14:paraId="272303F0" w14:textId="2C191913" w:rsidR="00790C0D" w:rsidRPr="00FB5AB2" w:rsidRDefault="00000000" w:rsidP="00F22E84">
          <w:pPr>
            <w:pStyle w:val="TOC1"/>
            <w:rPr>
              <w:rFonts w:eastAsiaTheme="minorEastAsia"/>
              <w:noProof w:val="0"/>
              <w:kern w:val="2"/>
              <w:lang w:eastAsia="lv-LV"/>
              <w14:ligatures w14:val="standardContextual"/>
            </w:rPr>
          </w:pPr>
          <w:hyperlink w:anchor="_Toc164514100" w:history="1">
            <w:r w:rsidR="00790C0D" w:rsidRPr="00FB5AB2">
              <w:rPr>
                <w:rStyle w:val="Hyperlink"/>
                <w:rFonts w:eastAsia="Times New Roman"/>
                <w:b/>
                <w:bCs/>
                <w:smallCaps/>
                <w:noProof w:val="0"/>
                <w:lang w:eastAsia="lv-LV"/>
              </w:rPr>
              <w:t>1.</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SITUĀCIJAS APRAKSTS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_Toc164514100 \h </w:instrText>
            </w:r>
            <w:r w:rsidR="00790C0D" w:rsidRPr="00FB5AB2">
              <w:rPr>
                <w:noProof w:val="0"/>
                <w:webHidden/>
              </w:rPr>
            </w:r>
            <w:r w:rsidR="00790C0D" w:rsidRPr="00FB5AB2">
              <w:rPr>
                <w:noProof w:val="0"/>
                <w:webHidden/>
              </w:rPr>
              <w:fldChar w:fldCharType="separate"/>
            </w:r>
            <w:r w:rsidR="00751049" w:rsidRPr="00FB5AB2">
              <w:rPr>
                <w:noProof w:val="0"/>
                <w:webHidden/>
              </w:rPr>
              <w:t>13</w:t>
            </w:r>
            <w:r w:rsidR="00790C0D" w:rsidRPr="00FB5AB2">
              <w:rPr>
                <w:noProof w:val="0"/>
                <w:webHidden/>
              </w:rPr>
              <w:fldChar w:fldCharType="end"/>
            </w:r>
          </w:hyperlink>
        </w:p>
        <w:p w14:paraId="055ACFD4" w14:textId="10DA6810" w:rsidR="00790C0D" w:rsidRPr="00FB5AB2" w:rsidRDefault="00000000" w:rsidP="00F22E84">
          <w:pPr>
            <w:pStyle w:val="TOC1"/>
            <w:rPr>
              <w:rFonts w:eastAsiaTheme="minorEastAsia"/>
              <w:noProof w:val="0"/>
              <w:kern w:val="2"/>
              <w:lang w:eastAsia="lv-LV"/>
              <w14:ligatures w14:val="standardContextual"/>
            </w:rPr>
          </w:pPr>
          <w:hyperlink w:anchor="_Toc164514101" w:history="1">
            <w:r w:rsidR="00790C0D" w:rsidRPr="00FB5AB2">
              <w:rPr>
                <w:rStyle w:val="Hyperlink"/>
                <w:rFonts w:eastAsia="Times New Roman"/>
                <w:b/>
                <w:bCs/>
                <w:smallCaps/>
                <w:noProof w:val="0"/>
                <w:lang w:eastAsia="lv-LV"/>
              </w:rPr>
              <w:t>1.1.</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Akadēmiskais darbs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_Toc164514101 \h </w:instrText>
            </w:r>
            <w:r w:rsidR="00790C0D" w:rsidRPr="00FB5AB2">
              <w:rPr>
                <w:noProof w:val="0"/>
                <w:webHidden/>
              </w:rPr>
            </w:r>
            <w:r w:rsidR="00790C0D" w:rsidRPr="00FB5AB2">
              <w:rPr>
                <w:noProof w:val="0"/>
                <w:webHidden/>
              </w:rPr>
              <w:fldChar w:fldCharType="separate"/>
            </w:r>
            <w:r w:rsidR="00751049" w:rsidRPr="00FB5AB2">
              <w:rPr>
                <w:noProof w:val="0"/>
                <w:webHidden/>
              </w:rPr>
              <w:t>14</w:t>
            </w:r>
            <w:r w:rsidR="00790C0D" w:rsidRPr="00FB5AB2">
              <w:rPr>
                <w:noProof w:val="0"/>
                <w:webHidden/>
              </w:rPr>
              <w:fldChar w:fldCharType="end"/>
            </w:r>
          </w:hyperlink>
        </w:p>
        <w:p w14:paraId="07E3AFFE" w14:textId="40F21585" w:rsidR="00790C0D" w:rsidRPr="00FB5AB2" w:rsidRDefault="00000000" w:rsidP="00F22E84">
          <w:pPr>
            <w:pStyle w:val="TOC1"/>
            <w:rPr>
              <w:rFonts w:eastAsiaTheme="minorEastAsia"/>
              <w:noProof w:val="0"/>
              <w:kern w:val="2"/>
              <w:lang w:eastAsia="lv-LV"/>
              <w14:ligatures w14:val="standardContextual"/>
            </w:rPr>
          </w:pPr>
          <w:hyperlink w:anchor="_Toc164514102" w:history="1">
            <w:r w:rsidR="00790C0D" w:rsidRPr="00FB5AB2">
              <w:rPr>
                <w:rStyle w:val="Hyperlink"/>
                <w:rFonts w:eastAsia="Times New Roman"/>
                <w:b/>
                <w:bCs/>
                <w:smallCaps/>
                <w:noProof w:val="0"/>
                <w:lang w:eastAsia="lv-LV"/>
              </w:rPr>
              <w:t>1.2.</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Darba laiks, darba pienākumi un darba samaksa</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_Toc164514102 \h </w:instrText>
            </w:r>
            <w:r w:rsidR="00790C0D" w:rsidRPr="00FB5AB2">
              <w:rPr>
                <w:noProof w:val="0"/>
                <w:webHidden/>
              </w:rPr>
            </w:r>
            <w:r w:rsidR="00790C0D" w:rsidRPr="00FB5AB2">
              <w:rPr>
                <w:noProof w:val="0"/>
                <w:webHidden/>
              </w:rPr>
              <w:fldChar w:fldCharType="separate"/>
            </w:r>
            <w:r w:rsidR="00751049" w:rsidRPr="00FB5AB2">
              <w:rPr>
                <w:noProof w:val="0"/>
                <w:webHidden/>
              </w:rPr>
              <w:t>15</w:t>
            </w:r>
            <w:r w:rsidR="00790C0D" w:rsidRPr="00FB5AB2">
              <w:rPr>
                <w:noProof w:val="0"/>
                <w:webHidden/>
              </w:rPr>
              <w:fldChar w:fldCharType="end"/>
            </w:r>
          </w:hyperlink>
        </w:p>
        <w:p w14:paraId="44E34AB0" w14:textId="34564B31" w:rsidR="00790C0D" w:rsidRPr="00FB5AB2" w:rsidRDefault="00000000" w:rsidP="00F22E84">
          <w:pPr>
            <w:pStyle w:val="TOC1"/>
            <w:rPr>
              <w:rFonts w:eastAsiaTheme="minorEastAsia"/>
              <w:noProof w:val="0"/>
              <w:kern w:val="2"/>
              <w:lang w:eastAsia="lv-LV"/>
              <w14:ligatures w14:val="standardContextual"/>
            </w:rPr>
          </w:pPr>
          <w:hyperlink w:anchor="_Toc164514103" w:history="1">
            <w:r w:rsidR="00790C0D" w:rsidRPr="00FB5AB2">
              <w:rPr>
                <w:rStyle w:val="Hyperlink"/>
                <w:rFonts w:eastAsia="Times New Roman"/>
                <w:b/>
                <w:bCs/>
                <w:smallCaps/>
                <w:noProof w:val="0"/>
                <w:lang w:eastAsia="lv-LV"/>
              </w:rPr>
              <w:t>1.3.</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Darba līgumi</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_Toc164514103 \h </w:instrText>
            </w:r>
            <w:r w:rsidR="00790C0D" w:rsidRPr="00FB5AB2">
              <w:rPr>
                <w:noProof w:val="0"/>
                <w:webHidden/>
              </w:rPr>
            </w:r>
            <w:r w:rsidR="00790C0D" w:rsidRPr="00FB5AB2">
              <w:rPr>
                <w:noProof w:val="0"/>
                <w:webHidden/>
              </w:rPr>
              <w:fldChar w:fldCharType="separate"/>
            </w:r>
            <w:r w:rsidR="00751049" w:rsidRPr="00FB5AB2">
              <w:rPr>
                <w:noProof w:val="0"/>
                <w:webHidden/>
              </w:rPr>
              <w:t>17</w:t>
            </w:r>
            <w:r w:rsidR="00790C0D" w:rsidRPr="00FB5AB2">
              <w:rPr>
                <w:noProof w:val="0"/>
                <w:webHidden/>
              </w:rPr>
              <w:fldChar w:fldCharType="end"/>
            </w:r>
          </w:hyperlink>
        </w:p>
        <w:p w14:paraId="5EB50A3E" w14:textId="2E9146EA" w:rsidR="00790C0D" w:rsidRPr="00FB5AB2" w:rsidRDefault="00000000" w:rsidP="00F22E84">
          <w:pPr>
            <w:pStyle w:val="TOC1"/>
            <w:rPr>
              <w:rFonts w:eastAsiaTheme="minorEastAsia"/>
              <w:noProof w:val="0"/>
              <w:kern w:val="2"/>
              <w:lang w:eastAsia="lv-LV"/>
              <w14:ligatures w14:val="standardContextual"/>
            </w:rPr>
          </w:pPr>
          <w:hyperlink w:anchor="_Toc164514104" w:history="1">
            <w:r w:rsidR="00790C0D" w:rsidRPr="00FB5AB2">
              <w:rPr>
                <w:rStyle w:val="Hyperlink"/>
                <w:rFonts w:eastAsia="Times New Roman"/>
                <w:b/>
                <w:bCs/>
                <w:smallCaps/>
                <w:noProof w:val="0"/>
                <w:lang w:eastAsia="lv-LV"/>
              </w:rPr>
              <w:t>1.4.</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mobilitāte</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_Toc164514104 \h </w:instrText>
            </w:r>
            <w:r w:rsidR="00790C0D" w:rsidRPr="00FB5AB2">
              <w:rPr>
                <w:noProof w:val="0"/>
                <w:webHidden/>
              </w:rPr>
            </w:r>
            <w:r w:rsidR="00790C0D" w:rsidRPr="00FB5AB2">
              <w:rPr>
                <w:noProof w:val="0"/>
                <w:webHidden/>
              </w:rPr>
              <w:fldChar w:fldCharType="separate"/>
            </w:r>
            <w:r w:rsidR="00751049" w:rsidRPr="00FB5AB2">
              <w:rPr>
                <w:noProof w:val="0"/>
                <w:webHidden/>
              </w:rPr>
              <w:t>18</w:t>
            </w:r>
            <w:r w:rsidR="00790C0D" w:rsidRPr="00FB5AB2">
              <w:rPr>
                <w:noProof w:val="0"/>
                <w:webHidden/>
              </w:rPr>
              <w:fldChar w:fldCharType="end"/>
            </w:r>
          </w:hyperlink>
        </w:p>
        <w:p w14:paraId="6256D13A" w14:textId="1EB400AF" w:rsidR="00790C0D" w:rsidRPr="00FB5AB2" w:rsidRDefault="00000000" w:rsidP="00F22E84">
          <w:pPr>
            <w:pStyle w:val="TOC1"/>
            <w:rPr>
              <w:rFonts w:eastAsiaTheme="minorEastAsia"/>
              <w:noProof w:val="0"/>
              <w:kern w:val="2"/>
              <w:lang w:eastAsia="lv-LV"/>
              <w14:ligatures w14:val="standardContextual"/>
            </w:rPr>
          </w:pPr>
          <w:hyperlink w:anchor="_Toc164514105" w:history="1">
            <w:r w:rsidR="00790C0D" w:rsidRPr="00FB5AB2">
              <w:rPr>
                <w:rStyle w:val="Hyperlink"/>
                <w:rFonts w:eastAsia="Times New Roman"/>
                <w:b/>
                <w:bCs/>
                <w:smallCaps/>
                <w:noProof w:val="0"/>
                <w:lang w:eastAsia="lv-LV"/>
              </w:rPr>
              <w:t>1.5.</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Dzimumu īpatsvars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_Toc164514105 \h </w:instrText>
            </w:r>
            <w:r w:rsidR="00790C0D" w:rsidRPr="00FB5AB2">
              <w:rPr>
                <w:noProof w:val="0"/>
                <w:webHidden/>
              </w:rPr>
            </w:r>
            <w:r w:rsidR="00790C0D" w:rsidRPr="00FB5AB2">
              <w:rPr>
                <w:noProof w:val="0"/>
                <w:webHidden/>
              </w:rPr>
              <w:fldChar w:fldCharType="separate"/>
            </w:r>
            <w:r w:rsidR="00751049" w:rsidRPr="00FB5AB2">
              <w:rPr>
                <w:noProof w:val="0"/>
                <w:webHidden/>
              </w:rPr>
              <w:t>18</w:t>
            </w:r>
            <w:r w:rsidR="00790C0D" w:rsidRPr="00FB5AB2">
              <w:rPr>
                <w:noProof w:val="0"/>
                <w:webHidden/>
              </w:rPr>
              <w:fldChar w:fldCharType="end"/>
            </w:r>
          </w:hyperlink>
        </w:p>
        <w:p w14:paraId="37A57CB5" w14:textId="428BF12A" w:rsidR="00790C0D" w:rsidRPr="00FB5AB2" w:rsidRDefault="00000000" w:rsidP="00F22E84">
          <w:pPr>
            <w:pStyle w:val="TOC1"/>
            <w:rPr>
              <w:rFonts w:eastAsiaTheme="minorEastAsia"/>
              <w:noProof w:val="0"/>
              <w:kern w:val="2"/>
              <w:lang w:eastAsia="lv-LV"/>
              <w14:ligatures w14:val="standardContextual"/>
            </w:rPr>
          </w:pPr>
          <w:hyperlink w:anchor="_Toc164514106" w:history="1">
            <w:r w:rsidR="00790C0D" w:rsidRPr="00FB5AB2">
              <w:rPr>
                <w:rStyle w:val="Hyperlink"/>
                <w:rFonts w:eastAsia="Times New Roman"/>
                <w:b/>
                <w:bCs/>
                <w:smallCaps/>
                <w:noProof w:val="0"/>
                <w:lang w:eastAsia="lv-LV"/>
              </w:rPr>
              <w:t>2.</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RISINĀJUMS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_Toc164514106 \h </w:instrText>
            </w:r>
            <w:r w:rsidR="00790C0D" w:rsidRPr="00FB5AB2">
              <w:rPr>
                <w:noProof w:val="0"/>
                <w:webHidden/>
              </w:rPr>
            </w:r>
            <w:r w:rsidR="00790C0D" w:rsidRPr="00FB5AB2">
              <w:rPr>
                <w:noProof w:val="0"/>
                <w:webHidden/>
              </w:rPr>
              <w:fldChar w:fldCharType="separate"/>
            </w:r>
            <w:r w:rsidR="00751049" w:rsidRPr="00FB5AB2">
              <w:rPr>
                <w:noProof w:val="0"/>
                <w:webHidden/>
              </w:rPr>
              <w:t>20</w:t>
            </w:r>
            <w:r w:rsidR="00790C0D" w:rsidRPr="00FB5AB2">
              <w:rPr>
                <w:noProof w:val="0"/>
                <w:webHidden/>
              </w:rPr>
              <w:fldChar w:fldCharType="end"/>
            </w:r>
          </w:hyperlink>
        </w:p>
        <w:p w14:paraId="62ADEF0A" w14:textId="732DAB01" w:rsidR="00790C0D" w:rsidRPr="00FB5AB2" w:rsidRDefault="00000000" w:rsidP="00F22E84">
          <w:pPr>
            <w:pStyle w:val="TOC1"/>
            <w:rPr>
              <w:rFonts w:eastAsiaTheme="minorEastAsia"/>
              <w:noProof w:val="0"/>
              <w:kern w:val="2"/>
              <w:lang w:eastAsia="lv-LV"/>
              <w14:ligatures w14:val="standardContextual"/>
            </w:rPr>
          </w:pPr>
          <w:hyperlink w:anchor="_Toc164514107" w:history="1">
            <w:r w:rsidR="00790C0D" w:rsidRPr="00FB5AB2">
              <w:rPr>
                <w:rStyle w:val="Hyperlink"/>
                <w:rFonts w:eastAsia="Times New Roman"/>
                <w:b/>
                <w:bCs/>
                <w:smallCaps/>
                <w:noProof w:val="0"/>
                <w:lang w:eastAsia="lv-LV"/>
              </w:rPr>
              <w:t>2.1.</w:t>
            </w:r>
            <w:r w:rsidR="00790C0D" w:rsidRPr="00FB5AB2">
              <w:rPr>
                <w:rFonts w:eastAsiaTheme="minorEastAsia"/>
                <w:noProof w:val="0"/>
                <w:kern w:val="2"/>
                <w:lang w:eastAsia="lv-LV"/>
                <w14:ligatures w14:val="standardContextual"/>
              </w:rPr>
              <w:tab/>
            </w:r>
            <w:r w:rsidR="0026628C">
              <w:rPr>
                <w:rStyle w:val="Hyperlink"/>
                <w:rFonts w:eastAsia="Times New Roman"/>
                <w:b/>
                <w:bCs/>
                <w:smallCaps/>
                <w:noProof w:val="0"/>
                <w:lang w:eastAsia="lv-LV"/>
              </w:rPr>
              <w:t>caw</w:t>
            </w:r>
            <w:r w:rsidR="00790C0D" w:rsidRPr="00FB5AB2">
              <w:rPr>
                <w:rStyle w:val="Hyperlink"/>
                <w:rFonts w:eastAsia="Times New Roman"/>
                <w:b/>
                <w:bCs/>
                <w:smallCaps/>
                <w:noProof w:val="0"/>
                <w:lang w:eastAsia="lv-LV"/>
              </w:rPr>
              <w:t xml:space="preserve"> un akadēmiskie amati</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_Toc164514107 \h </w:instrText>
            </w:r>
            <w:r w:rsidR="00790C0D" w:rsidRPr="00FB5AB2">
              <w:rPr>
                <w:noProof w:val="0"/>
                <w:webHidden/>
              </w:rPr>
            </w:r>
            <w:r w:rsidR="00790C0D" w:rsidRPr="00FB5AB2">
              <w:rPr>
                <w:noProof w:val="0"/>
                <w:webHidden/>
              </w:rPr>
              <w:fldChar w:fldCharType="separate"/>
            </w:r>
            <w:r w:rsidR="00751049" w:rsidRPr="00FB5AB2">
              <w:rPr>
                <w:noProof w:val="0"/>
                <w:webHidden/>
              </w:rPr>
              <w:t>20</w:t>
            </w:r>
            <w:r w:rsidR="00790C0D" w:rsidRPr="00FB5AB2">
              <w:rPr>
                <w:noProof w:val="0"/>
                <w:webHidden/>
              </w:rPr>
              <w:fldChar w:fldCharType="end"/>
            </w:r>
          </w:hyperlink>
        </w:p>
        <w:p w14:paraId="45B830D1" w14:textId="7A82580A" w:rsidR="00790C0D" w:rsidRPr="00FB5AB2" w:rsidRDefault="00000000" w:rsidP="00F22E84">
          <w:pPr>
            <w:pStyle w:val="TOC1"/>
            <w:rPr>
              <w:rFonts w:eastAsiaTheme="minorEastAsia"/>
              <w:noProof w:val="0"/>
              <w:kern w:val="2"/>
              <w:lang w:eastAsia="lv-LV"/>
              <w14:ligatures w14:val="standardContextual"/>
            </w:rPr>
          </w:pPr>
          <w:hyperlink w:anchor="_Toc164514108" w:history="1">
            <w:r w:rsidR="00790C0D" w:rsidRPr="00FB5AB2">
              <w:rPr>
                <w:rStyle w:val="Hyperlink"/>
                <w:rFonts w:eastAsia="Times New Roman"/>
                <w:b/>
                <w:bCs/>
                <w:smallCaps/>
                <w:noProof w:val="0"/>
                <w:lang w:eastAsia="lv-LV"/>
              </w:rPr>
              <w:t>2.2.</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Tenūras sistēma</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_Toc164514108 \h </w:instrText>
            </w:r>
            <w:r w:rsidR="00790C0D" w:rsidRPr="00FB5AB2">
              <w:rPr>
                <w:noProof w:val="0"/>
                <w:webHidden/>
              </w:rPr>
            </w:r>
            <w:r w:rsidR="00790C0D" w:rsidRPr="00FB5AB2">
              <w:rPr>
                <w:noProof w:val="0"/>
                <w:webHidden/>
              </w:rPr>
              <w:fldChar w:fldCharType="separate"/>
            </w:r>
            <w:r w:rsidR="00751049" w:rsidRPr="00FB5AB2">
              <w:rPr>
                <w:noProof w:val="0"/>
                <w:webHidden/>
              </w:rPr>
              <w:t>22</w:t>
            </w:r>
            <w:r w:rsidR="00790C0D" w:rsidRPr="00FB5AB2">
              <w:rPr>
                <w:noProof w:val="0"/>
                <w:webHidden/>
              </w:rPr>
              <w:fldChar w:fldCharType="end"/>
            </w:r>
          </w:hyperlink>
        </w:p>
        <w:p w14:paraId="4635A821" w14:textId="28EDA640" w:rsidR="00790C0D" w:rsidRPr="00FB5AB2" w:rsidRDefault="00000000" w:rsidP="00F22E84">
          <w:pPr>
            <w:pStyle w:val="TOC1"/>
            <w:rPr>
              <w:rFonts w:eastAsiaTheme="minorEastAsia"/>
              <w:noProof w:val="0"/>
              <w:kern w:val="2"/>
              <w:lang w:eastAsia="lv-LV"/>
              <w14:ligatures w14:val="standardContextual"/>
            </w:rPr>
          </w:pPr>
          <w:hyperlink w:anchor="_Toc164514109" w:history="1">
            <w:r w:rsidR="00790C0D" w:rsidRPr="00FB5AB2">
              <w:rPr>
                <w:rStyle w:val="Hyperlink"/>
                <w:rFonts w:eastAsia="Times New Roman"/>
                <w:b/>
                <w:bCs/>
                <w:smallCaps/>
                <w:noProof w:val="0"/>
                <w:lang w:eastAsia="lv-LV"/>
              </w:rPr>
              <w:t>2.3.</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Darba līgumi</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_Toc164514109 \h </w:instrText>
            </w:r>
            <w:r w:rsidR="00790C0D" w:rsidRPr="00FB5AB2">
              <w:rPr>
                <w:noProof w:val="0"/>
                <w:webHidden/>
              </w:rPr>
            </w:r>
            <w:r w:rsidR="00790C0D" w:rsidRPr="00FB5AB2">
              <w:rPr>
                <w:noProof w:val="0"/>
                <w:webHidden/>
              </w:rPr>
              <w:fldChar w:fldCharType="separate"/>
            </w:r>
            <w:r w:rsidR="00751049" w:rsidRPr="00FB5AB2">
              <w:rPr>
                <w:noProof w:val="0"/>
                <w:webHidden/>
              </w:rPr>
              <w:t>25</w:t>
            </w:r>
            <w:r w:rsidR="00790C0D" w:rsidRPr="00FB5AB2">
              <w:rPr>
                <w:noProof w:val="0"/>
                <w:webHidden/>
              </w:rPr>
              <w:fldChar w:fldCharType="end"/>
            </w:r>
          </w:hyperlink>
        </w:p>
        <w:p w14:paraId="137FCA8A" w14:textId="34EF4060" w:rsidR="00790C0D" w:rsidRPr="00FB5AB2" w:rsidRDefault="00000000" w:rsidP="00F22E84">
          <w:pPr>
            <w:pStyle w:val="TOC1"/>
            <w:rPr>
              <w:rFonts w:eastAsiaTheme="minorEastAsia"/>
              <w:noProof w:val="0"/>
              <w:kern w:val="2"/>
              <w:lang w:eastAsia="lv-LV"/>
              <w14:ligatures w14:val="standardContextual"/>
            </w:rPr>
          </w:pPr>
          <w:hyperlink w:anchor="_Toc164514110" w:history="1">
            <w:r w:rsidR="00790C0D" w:rsidRPr="00FB5AB2">
              <w:rPr>
                <w:rStyle w:val="Hyperlink"/>
                <w:rFonts w:eastAsia="Times New Roman"/>
                <w:b/>
                <w:bCs/>
                <w:smallCaps/>
                <w:noProof w:val="0"/>
                <w:lang w:eastAsia="lv-LV"/>
              </w:rPr>
              <w:t>2.4.</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Kvalifikācija</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_Toc164514110 \h </w:instrText>
            </w:r>
            <w:r w:rsidR="00790C0D" w:rsidRPr="00FB5AB2">
              <w:rPr>
                <w:noProof w:val="0"/>
                <w:webHidden/>
              </w:rPr>
            </w:r>
            <w:r w:rsidR="00790C0D" w:rsidRPr="00FB5AB2">
              <w:rPr>
                <w:noProof w:val="0"/>
                <w:webHidden/>
              </w:rPr>
              <w:fldChar w:fldCharType="separate"/>
            </w:r>
            <w:r w:rsidR="00751049" w:rsidRPr="00FB5AB2">
              <w:rPr>
                <w:noProof w:val="0"/>
                <w:webHidden/>
              </w:rPr>
              <w:t>26</w:t>
            </w:r>
            <w:r w:rsidR="00790C0D" w:rsidRPr="00FB5AB2">
              <w:rPr>
                <w:noProof w:val="0"/>
                <w:webHidden/>
              </w:rPr>
              <w:fldChar w:fldCharType="end"/>
            </w:r>
          </w:hyperlink>
        </w:p>
        <w:p w14:paraId="2889CDBA" w14:textId="714D874E" w:rsidR="00790C0D" w:rsidRPr="00FB5AB2" w:rsidRDefault="00000000" w:rsidP="00F22E84">
          <w:pPr>
            <w:pStyle w:val="TOC1"/>
            <w:rPr>
              <w:rFonts w:eastAsiaTheme="minorEastAsia"/>
              <w:noProof w:val="0"/>
              <w:kern w:val="2"/>
              <w:lang w:eastAsia="lv-LV"/>
              <w14:ligatures w14:val="standardContextual"/>
            </w:rPr>
          </w:pPr>
          <w:hyperlink w:anchor="_Toc164514111" w:history="1">
            <w:r w:rsidR="00790C0D" w:rsidRPr="00FB5AB2">
              <w:rPr>
                <w:rStyle w:val="Hyperlink"/>
                <w:rFonts w:eastAsia="Times New Roman"/>
                <w:b/>
                <w:bCs/>
                <w:smallCaps/>
                <w:noProof w:val="0"/>
                <w:lang w:eastAsia="lv-LV"/>
              </w:rPr>
              <w:t>2.4.1.</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Valsts valodas prasmes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_Toc164514111 \h </w:instrText>
            </w:r>
            <w:r w:rsidR="00790C0D" w:rsidRPr="00FB5AB2">
              <w:rPr>
                <w:noProof w:val="0"/>
                <w:webHidden/>
              </w:rPr>
            </w:r>
            <w:r w:rsidR="00790C0D" w:rsidRPr="00FB5AB2">
              <w:rPr>
                <w:noProof w:val="0"/>
                <w:webHidden/>
              </w:rPr>
              <w:fldChar w:fldCharType="separate"/>
            </w:r>
            <w:r w:rsidR="00751049" w:rsidRPr="00FB5AB2">
              <w:rPr>
                <w:noProof w:val="0"/>
                <w:webHidden/>
              </w:rPr>
              <w:t>28</w:t>
            </w:r>
            <w:r w:rsidR="00790C0D" w:rsidRPr="00FB5AB2">
              <w:rPr>
                <w:noProof w:val="0"/>
                <w:webHidden/>
              </w:rPr>
              <w:fldChar w:fldCharType="end"/>
            </w:r>
          </w:hyperlink>
        </w:p>
        <w:p w14:paraId="49A617E2" w14:textId="069B87B7" w:rsidR="00790C0D" w:rsidRPr="00FB5AB2" w:rsidRDefault="00000000" w:rsidP="00F22E84">
          <w:pPr>
            <w:pStyle w:val="TOC1"/>
            <w:rPr>
              <w:rFonts w:eastAsiaTheme="minorEastAsia"/>
              <w:noProof w:val="0"/>
              <w:kern w:val="2"/>
              <w:lang w:eastAsia="lv-LV"/>
              <w14:ligatures w14:val="standardContextual"/>
            </w:rPr>
          </w:pPr>
          <w:hyperlink w:anchor="_Toc164514112" w:history="1">
            <w:r w:rsidR="00790C0D" w:rsidRPr="00FB5AB2">
              <w:rPr>
                <w:rStyle w:val="Hyperlink"/>
                <w:rFonts w:eastAsia="Times New Roman"/>
                <w:b/>
                <w:bCs/>
                <w:smallCaps/>
                <w:noProof w:val="0"/>
                <w:lang w:eastAsia="lv-LV"/>
              </w:rPr>
              <w:t>2.5.</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Darba snieguma rezultātu novērtēšana</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_Toc164514112 \h </w:instrText>
            </w:r>
            <w:r w:rsidR="00790C0D" w:rsidRPr="00FB5AB2">
              <w:rPr>
                <w:noProof w:val="0"/>
                <w:webHidden/>
              </w:rPr>
            </w:r>
            <w:r w:rsidR="00790C0D" w:rsidRPr="00FB5AB2">
              <w:rPr>
                <w:noProof w:val="0"/>
                <w:webHidden/>
              </w:rPr>
              <w:fldChar w:fldCharType="separate"/>
            </w:r>
            <w:r w:rsidR="00751049" w:rsidRPr="00FB5AB2">
              <w:rPr>
                <w:noProof w:val="0"/>
                <w:webHidden/>
              </w:rPr>
              <w:t>29</w:t>
            </w:r>
            <w:r w:rsidR="00790C0D" w:rsidRPr="00FB5AB2">
              <w:rPr>
                <w:noProof w:val="0"/>
                <w:webHidden/>
              </w:rPr>
              <w:fldChar w:fldCharType="end"/>
            </w:r>
          </w:hyperlink>
        </w:p>
        <w:p w14:paraId="03EF259A" w14:textId="27F8F842" w:rsidR="00790C0D" w:rsidRPr="00FB5AB2" w:rsidRDefault="00000000" w:rsidP="00F22E84">
          <w:pPr>
            <w:pStyle w:val="TOC1"/>
            <w:rPr>
              <w:rFonts w:eastAsiaTheme="minorEastAsia"/>
              <w:noProof w:val="0"/>
              <w:kern w:val="2"/>
              <w:lang w:eastAsia="lv-LV"/>
              <w14:ligatures w14:val="standardContextual"/>
            </w:rPr>
          </w:pPr>
          <w:hyperlink w:anchor="_Toc164514113" w:history="1">
            <w:r w:rsidR="00790C0D" w:rsidRPr="00FB5AB2">
              <w:rPr>
                <w:rStyle w:val="Hyperlink"/>
                <w:rFonts w:eastAsia="Times New Roman"/>
                <w:b/>
                <w:bCs/>
                <w:smallCaps/>
                <w:noProof w:val="0"/>
                <w:lang w:eastAsia="lv-LV"/>
              </w:rPr>
              <w:t>2.6.</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Akadēmiskā amata pretendenta kompetences atzīšana</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_Toc164514113 \h </w:instrText>
            </w:r>
            <w:r w:rsidR="00790C0D" w:rsidRPr="00FB5AB2">
              <w:rPr>
                <w:noProof w:val="0"/>
                <w:webHidden/>
              </w:rPr>
            </w:r>
            <w:r w:rsidR="00790C0D" w:rsidRPr="00FB5AB2">
              <w:rPr>
                <w:noProof w:val="0"/>
                <w:webHidden/>
              </w:rPr>
              <w:fldChar w:fldCharType="separate"/>
            </w:r>
            <w:r w:rsidR="00751049" w:rsidRPr="00FB5AB2">
              <w:rPr>
                <w:noProof w:val="0"/>
                <w:webHidden/>
              </w:rPr>
              <w:t>33</w:t>
            </w:r>
            <w:r w:rsidR="00790C0D" w:rsidRPr="00FB5AB2">
              <w:rPr>
                <w:noProof w:val="0"/>
                <w:webHidden/>
              </w:rPr>
              <w:fldChar w:fldCharType="end"/>
            </w:r>
          </w:hyperlink>
        </w:p>
        <w:p w14:paraId="08823906" w14:textId="07D99519" w:rsidR="00790C0D" w:rsidRPr="00FB5AB2" w:rsidRDefault="00000000" w:rsidP="00F22E84">
          <w:pPr>
            <w:pStyle w:val="TOC1"/>
            <w:rPr>
              <w:rFonts w:eastAsiaTheme="minorEastAsia"/>
              <w:noProof w:val="0"/>
              <w:kern w:val="2"/>
              <w:lang w:eastAsia="lv-LV"/>
              <w14:ligatures w14:val="standardContextual"/>
            </w:rPr>
          </w:pPr>
          <w:hyperlink w:anchor="_Toc164514114" w:history="1">
            <w:r w:rsidR="00790C0D" w:rsidRPr="00FB5AB2">
              <w:rPr>
                <w:rStyle w:val="Hyperlink"/>
                <w:rFonts w:eastAsia="Times New Roman"/>
                <w:b/>
                <w:bCs/>
                <w:smallCaps/>
                <w:noProof w:val="0"/>
                <w:lang w:eastAsia="lv-LV"/>
              </w:rPr>
              <w:t>2.7.</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Atlase, darbā pieņemšana un paaugstināšana amatā</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_Toc164514114 \h </w:instrText>
            </w:r>
            <w:r w:rsidR="00790C0D" w:rsidRPr="00FB5AB2">
              <w:rPr>
                <w:noProof w:val="0"/>
                <w:webHidden/>
              </w:rPr>
            </w:r>
            <w:r w:rsidR="00790C0D" w:rsidRPr="00FB5AB2">
              <w:rPr>
                <w:noProof w:val="0"/>
                <w:webHidden/>
              </w:rPr>
              <w:fldChar w:fldCharType="separate"/>
            </w:r>
            <w:r w:rsidR="00751049" w:rsidRPr="00FB5AB2">
              <w:rPr>
                <w:noProof w:val="0"/>
                <w:webHidden/>
              </w:rPr>
              <w:t>34</w:t>
            </w:r>
            <w:r w:rsidR="00790C0D" w:rsidRPr="00FB5AB2">
              <w:rPr>
                <w:noProof w:val="0"/>
                <w:webHidden/>
              </w:rPr>
              <w:fldChar w:fldCharType="end"/>
            </w:r>
          </w:hyperlink>
        </w:p>
        <w:p w14:paraId="06D257E0" w14:textId="5A6E34A5" w:rsidR="00790C0D" w:rsidRPr="00FB5AB2" w:rsidRDefault="00000000" w:rsidP="00F22E84">
          <w:pPr>
            <w:pStyle w:val="TOC1"/>
            <w:rPr>
              <w:rFonts w:eastAsiaTheme="minorEastAsia"/>
              <w:noProof w:val="0"/>
              <w:kern w:val="2"/>
              <w:lang w:eastAsia="lv-LV"/>
              <w14:ligatures w14:val="standardContextual"/>
            </w:rPr>
          </w:pPr>
          <w:hyperlink w:anchor="_Toc164514115" w:history="1">
            <w:r w:rsidR="00790C0D" w:rsidRPr="00FB5AB2">
              <w:rPr>
                <w:rStyle w:val="Hyperlink"/>
                <w:rFonts w:eastAsia="Times New Roman"/>
                <w:b/>
                <w:bCs/>
                <w:smallCaps/>
                <w:noProof w:val="0"/>
                <w:lang w:eastAsia="lv-LV"/>
              </w:rPr>
              <w:t>2.7.1.</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Tenūrkomisija</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_Toc164514115 \h </w:instrText>
            </w:r>
            <w:r w:rsidR="00790C0D" w:rsidRPr="00FB5AB2">
              <w:rPr>
                <w:noProof w:val="0"/>
                <w:webHidden/>
              </w:rPr>
            </w:r>
            <w:r w:rsidR="00790C0D" w:rsidRPr="00FB5AB2">
              <w:rPr>
                <w:noProof w:val="0"/>
                <w:webHidden/>
              </w:rPr>
              <w:fldChar w:fldCharType="separate"/>
            </w:r>
            <w:r w:rsidR="00751049" w:rsidRPr="00FB5AB2">
              <w:rPr>
                <w:noProof w:val="0"/>
                <w:webHidden/>
              </w:rPr>
              <w:t>35</w:t>
            </w:r>
            <w:r w:rsidR="00790C0D" w:rsidRPr="00FB5AB2">
              <w:rPr>
                <w:noProof w:val="0"/>
                <w:webHidden/>
              </w:rPr>
              <w:fldChar w:fldCharType="end"/>
            </w:r>
          </w:hyperlink>
        </w:p>
        <w:p w14:paraId="4E81E4CC" w14:textId="34E16194" w:rsidR="00790C0D" w:rsidRPr="00FB5AB2" w:rsidRDefault="00000000" w:rsidP="00F22E84">
          <w:pPr>
            <w:pStyle w:val="TOC1"/>
            <w:rPr>
              <w:rFonts w:eastAsiaTheme="minorEastAsia"/>
              <w:noProof w:val="0"/>
              <w:kern w:val="2"/>
              <w:lang w:eastAsia="lv-LV"/>
              <w14:ligatures w14:val="standardContextual"/>
            </w:rPr>
          </w:pPr>
          <w:hyperlink w:anchor="_Toc164514116" w:history="1">
            <w:r w:rsidR="00790C0D" w:rsidRPr="00FB5AB2">
              <w:rPr>
                <w:rStyle w:val="Hyperlink"/>
                <w:rFonts w:eastAsia="Times New Roman"/>
                <w:b/>
                <w:bCs/>
                <w:smallCaps/>
                <w:noProof w:val="0"/>
                <w:lang w:eastAsia="lv-LV"/>
              </w:rPr>
              <w:t>2.8.</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Darba laiks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_Toc164514116 \h </w:instrText>
            </w:r>
            <w:r w:rsidR="00790C0D" w:rsidRPr="00FB5AB2">
              <w:rPr>
                <w:noProof w:val="0"/>
                <w:webHidden/>
              </w:rPr>
            </w:r>
            <w:r w:rsidR="00790C0D" w:rsidRPr="00FB5AB2">
              <w:rPr>
                <w:noProof w:val="0"/>
                <w:webHidden/>
              </w:rPr>
              <w:fldChar w:fldCharType="separate"/>
            </w:r>
            <w:r w:rsidR="00751049" w:rsidRPr="00FB5AB2">
              <w:rPr>
                <w:noProof w:val="0"/>
                <w:webHidden/>
              </w:rPr>
              <w:t>35</w:t>
            </w:r>
            <w:r w:rsidR="00790C0D" w:rsidRPr="00FB5AB2">
              <w:rPr>
                <w:noProof w:val="0"/>
                <w:webHidden/>
              </w:rPr>
              <w:fldChar w:fldCharType="end"/>
            </w:r>
          </w:hyperlink>
        </w:p>
        <w:p w14:paraId="68333754" w14:textId="71BEE862" w:rsidR="00790C0D" w:rsidRPr="00FB5AB2" w:rsidRDefault="00000000" w:rsidP="00F22E84">
          <w:pPr>
            <w:pStyle w:val="TOC1"/>
            <w:rPr>
              <w:rFonts w:eastAsiaTheme="minorEastAsia"/>
              <w:noProof w:val="0"/>
              <w:kern w:val="2"/>
              <w:lang w:eastAsia="lv-LV"/>
              <w14:ligatures w14:val="standardContextual"/>
            </w:rPr>
          </w:pPr>
          <w:hyperlink w:anchor="_Toc164514117" w:history="1">
            <w:r w:rsidR="00790C0D" w:rsidRPr="00FB5AB2">
              <w:rPr>
                <w:rStyle w:val="Hyperlink"/>
                <w:rFonts w:eastAsia="Times New Roman"/>
                <w:b/>
                <w:bCs/>
                <w:smallCaps/>
                <w:noProof w:val="0"/>
                <w:lang w:eastAsia="lv-LV"/>
              </w:rPr>
              <w:t>2.8.1.</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Akadēmiskā darba jomas un pienākumi</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_Toc164514117 \h </w:instrText>
            </w:r>
            <w:r w:rsidR="00790C0D" w:rsidRPr="00FB5AB2">
              <w:rPr>
                <w:noProof w:val="0"/>
                <w:webHidden/>
              </w:rPr>
            </w:r>
            <w:r w:rsidR="00790C0D" w:rsidRPr="00FB5AB2">
              <w:rPr>
                <w:noProof w:val="0"/>
                <w:webHidden/>
              </w:rPr>
              <w:fldChar w:fldCharType="separate"/>
            </w:r>
            <w:r w:rsidR="00751049" w:rsidRPr="00FB5AB2">
              <w:rPr>
                <w:noProof w:val="0"/>
                <w:webHidden/>
              </w:rPr>
              <w:t>36</w:t>
            </w:r>
            <w:r w:rsidR="00790C0D" w:rsidRPr="00FB5AB2">
              <w:rPr>
                <w:noProof w:val="0"/>
                <w:webHidden/>
              </w:rPr>
              <w:fldChar w:fldCharType="end"/>
            </w:r>
          </w:hyperlink>
        </w:p>
        <w:p w14:paraId="0FDE8DD3" w14:textId="68354D72" w:rsidR="00790C0D" w:rsidRPr="00FB5AB2" w:rsidRDefault="00000000" w:rsidP="00F22E84">
          <w:pPr>
            <w:pStyle w:val="TOC1"/>
            <w:rPr>
              <w:rFonts w:eastAsiaTheme="minorEastAsia"/>
              <w:noProof w:val="0"/>
              <w:kern w:val="2"/>
              <w:lang w:eastAsia="lv-LV"/>
              <w14:ligatures w14:val="standardContextual"/>
            </w:rPr>
          </w:pPr>
          <w:hyperlink w:anchor="_Toc164514118" w:history="1">
            <w:r w:rsidR="00790C0D" w:rsidRPr="00FB5AB2">
              <w:rPr>
                <w:rStyle w:val="Hyperlink"/>
                <w:rFonts w:eastAsia="Times New Roman"/>
                <w:b/>
                <w:bCs/>
                <w:smallCaps/>
                <w:noProof w:val="0"/>
                <w:lang w:eastAsia="lv-LV"/>
              </w:rPr>
              <w:t>2.8.2.</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Akadēmiskais atvaļinājums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_Toc164514118 \h </w:instrText>
            </w:r>
            <w:r w:rsidR="00790C0D" w:rsidRPr="00FB5AB2">
              <w:rPr>
                <w:noProof w:val="0"/>
                <w:webHidden/>
              </w:rPr>
            </w:r>
            <w:r w:rsidR="00790C0D" w:rsidRPr="00FB5AB2">
              <w:rPr>
                <w:noProof w:val="0"/>
                <w:webHidden/>
              </w:rPr>
              <w:fldChar w:fldCharType="separate"/>
            </w:r>
            <w:r w:rsidR="00751049" w:rsidRPr="00FB5AB2">
              <w:rPr>
                <w:noProof w:val="0"/>
                <w:webHidden/>
              </w:rPr>
              <w:t>37</w:t>
            </w:r>
            <w:r w:rsidR="00790C0D" w:rsidRPr="00FB5AB2">
              <w:rPr>
                <w:noProof w:val="0"/>
                <w:webHidden/>
              </w:rPr>
              <w:fldChar w:fldCharType="end"/>
            </w:r>
          </w:hyperlink>
        </w:p>
        <w:p w14:paraId="67F3983D" w14:textId="08954F96" w:rsidR="00790C0D" w:rsidRPr="00FB5AB2" w:rsidRDefault="00000000" w:rsidP="00F22E84">
          <w:pPr>
            <w:pStyle w:val="TOC1"/>
            <w:rPr>
              <w:rFonts w:eastAsiaTheme="minorEastAsia"/>
              <w:noProof w:val="0"/>
              <w:kern w:val="2"/>
              <w:lang w:eastAsia="lv-LV"/>
              <w14:ligatures w14:val="standardContextual"/>
            </w:rPr>
          </w:pPr>
          <w:hyperlink w:anchor="_Toc164514119" w:history="1">
            <w:r w:rsidR="00790C0D" w:rsidRPr="00FB5AB2">
              <w:rPr>
                <w:rStyle w:val="Hyperlink"/>
                <w:rFonts w:eastAsia="Times New Roman"/>
                <w:b/>
                <w:bCs/>
                <w:smallCaps/>
                <w:noProof w:val="0"/>
                <w:lang w:eastAsia="lv-LV"/>
              </w:rPr>
              <w:t>2.8.3.</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Akadēmiskās karjeras pārtraukums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_Toc164514119 \h </w:instrText>
            </w:r>
            <w:r w:rsidR="00790C0D" w:rsidRPr="00FB5AB2">
              <w:rPr>
                <w:noProof w:val="0"/>
                <w:webHidden/>
              </w:rPr>
            </w:r>
            <w:r w:rsidR="00790C0D" w:rsidRPr="00FB5AB2">
              <w:rPr>
                <w:noProof w:val="0"/>
                <w:webHidden/>
              </w:rPr>
              <w:fldChar w:fldCharType="separate"/>
            </w:r>
            <w:r w:rsidR="00751049" w:rsidRPr="00FB5AB2">
              <w:rPr>
                <w:noProof w:val="0"/>
                <w:webHidden/>
              </w:rPr>
              <w:t>37</w:t>
            </w:r>
            <w:r w:rsidR="00790C0D" w:rsidRPr="00FB5AB2">
              <w:rPr>
                <w:noProof w:val="0"/>
                <w:webHidden/>
              </w:rPr>
              <w:fldChar w:fldCharType="end"/>
            </w:r>
          </w:hyperlink>
        </w:p>
        <w:p w14:paraId="07244C08" w14:textId="1943BB1F" w:rsidR="00790C0D" w:rsidRPr="00FB5AB2" w:rsidRDefault="00000000" w:rsidP="00F22E84">
          <w:pPr>
            <w:pStyle w:val="TOC1"/>
            <w:rPr>
              <w:rFonts w:eastAsiaTheme="minorEastAsia"/>
              <w:noProof w:val="0"/>
              <w:kern w:val="2"/>
              <w:lang w:eastAsia="lv-LV"/>
              <w14:ligatures w14:val="standardContextual"/>
            </w:rPr>
          </w:pPr>
          <w:hyperlink w:anchor="_Toc164514120" w:history="1">
            <w:r w:rsidR="00790C0D" w:rsidRPr="00FB5AB2">
              <w:rPr>
                <w:rStyle w:val="Hyperlink"/>
                <w:rFonts w:eastAsia="Times New Roman"/>
                <w:b/>
                <w:bCs/>
                <w:smallCaps/>
                <w:noProof w:val="0"/>
                <w:lang w:eastAsia="lv-LV"/>
              </w:rPr>
              <w:t>2.9.</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Pensionēšanās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_Toc164514120 \h </w:instrText>
            </w:r>
            <w:r w:rsidR="00790C0D" w:rsidRPr="00FB5AB2">
              <w:rPr>
                <w:noProof w:val="0"/>
                <w:webHidden/>
              </w:rPr>
            </w:r>
            <w:r w:rsidR="00790C0D" w:rsidRPr="00FB5AB2">
              <w:rPr>
                <w:noProof w:val="0"/>
                <w:webHidden/>
              </w:rPr>
              <w:fldChar w:fldCharType="separate"/>
            </w:r>
            <w:r w:rsidR="00751049" w:rsidRPr="00FB5AB2">
              <w:rPr>
                <w:noProof w:val="0"/>
                <w:webHidden/>
              </w:rPr>
              <w:t>37</w:t>
            </w:r>
            <w:r w:rsidR="00790C0D" w:rsidRPr="00FB5AB2">
              <w:rPr>
                <w:noProof w:val="0"/>
                <w:webHidden/>
              </w:rPr>
              <w:fldChar w:fldCharType="end"/>
            </w:r>
          </w:hyperlink>
        </w:p>
        <w:p w14:paraId="168589A7" w14:textId="625AF175" w:rsidR="00790C0D" w:rsidRPr="00FB5AB2" w:rsidRDefault="00000000" w:rsidP="00F22E84">
          <w:pPr>
            <w:pStyle w:val="TOC1"/>
            <w:rPr>
              <w:rFonts w:eastAsiaTheme="minorEastAsia"/>
              <w:noProof w:val="0"/>
              <w:kern w:val="2"/>
              <w:lang w:eastAsia="lv-LV"/>
              <w14:ligatures w14:val="standardContextual"/>
            </w:rPr>
          </w:pPr>
          <w:hyperlink w:anchor="_Toc164514121" w:history="1">
            <w:r w:rsidR="00790C0D" w:rsidRPr="00FB5AB2">
              <w:rPr>
                <w:rStyle w:val="Hyperlink"/>
                <w:rFonts w:eastAsia="Times New Roman"/>
                <w:b/>
                <w:bCs/>
                <w:smallCaps/>
                <w:noProof w:val="0"/>
                <w:lang w:eastAsia="lv-LV"/>
              </w:rPr>
              <w:t>2.10.</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Emeritus statuss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_Toc164514121 \h </w:instrText>
            </w:r>
            <w:r w:rsidR="00790C0D" w:rsidRPr="00FB5AB2">
              <w:rPr>
                <w:noProof w:val="0"/>
                <w:webHidden/>
              </w:rPr>
            </w:r>
            <w:r w:rsidR="00790C0D" w:rsidRPr="00FB5AB2">
              <w:rPr>
                <w:noProof w:val="0"/>
                <w:webHidden/>
              </w:rPr>
              <w:fldChar w:fldCharType="separate"/>
            </w:r>
            <w:r w:rsidR="00751049" w:rsidRPr="00FB5AB2">
              <w:rPr>
                <w:noProof w:val="0"/>
                <w:webHidden/>
              </w:rPr>
              <w:t>38</w:t>
            </w:r>
            <w:r w:rsidR="00790C0D" w:rsidRPr="00FB5AB2">
              <w:rPr>
                <w:noProof w:val="0"/>
                <w:webHidden/>
              </w:rPr>
              <w:fldChar w:fldCharType="end"/>
            </w:r>
          </w:hyperlink>
        </w:p>
        <w:p w14:paraId="1BFE8EBB" w14:textId="2503A922" w:rsidR="00790C0D" w:rsidRPr="00FB5AB2" w:rsidRDefault="00000000" w:rsidP="00F22E84">
          <w:pPr>
            <w:pStyle w:val="TOC1"/>
            <w:rPr>
              <w:rFonts w:eastAsiaTheme="minorEastAsia"/>
              <w:noProof w:val="0"/>
              <w:kern w:val="2"/>
              <w:lang w:eastAsia="lv-LV"/>
              <w14:ligatures w14:val="standardContextual"/>
            </w:rPr>
          </w:pPr>
          <w:hyperlink w:anchor="_Toc164514122" w:history="1">
            <w:r w:rsidR="00790C0D" w:rsidRPr="00FB5AB2">
              <w:rPr>
                <w:rStyle w:val="Hyperlink"/>
                <w:rFonts w:eastAsia="Times New Roman"/>
                <w:b/>
                <w:bCs/>
                <w:smallCaps/>
                <w:noProof w:val="0"/>
                <w:lang w:eastAsia="lv-LV"/>
              </w:rPr>
              <w:t>2.11.</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Darba samaksa</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_Toc164514122 \h </w:instrText>
            </w:r>
            <w:r w:rsidR="00790C0D" w:rsidRPr="00FB5AB2">
              <w:rPr>
                <w:noProof w:val="0"/>
                <w:webHidden/>
              </w:rPr>
            </w:r>
            <w:r w:rsidR="00790C0D" w:rsidRPr="00FB5AB2">
              <w:rPr>
                <w:noProof w:val="0"/>
                <w:webHidden/>
              </w:rPr>
              <w:fldChar w:fldCharType="separate"/>
            </w:r>
            <w:r w:rsidR="00751049" w:rsidRPr="00FB5AB2">
              <w:rPr>
                <w:noProof w:val="0"/>
                <w:webHidden/>
              </w:rPr>
              <w:t>39</w:t>
            </w:r>
            <w:r w:rsidR="00790C0D" w:rsidRPr="00FB5AB2">
              <w:rPr>
                <w:noProof w:val="0"/>
                <w:webHidden/>
              </w:rPr>
              <w:fldChar w:fldCharType="end"/>
            </w:r>
          </w:hyperlink>
        </w:p>
        <w:p w14:paraId="0FB66537" w14:textId="71DF8A5D" w:rsidR="00790C0D" w:rsidRPr="00FB5AB2" w:rsidRDefault="00000000" w:rsidP="00F22E84">
          <w:pPr>
            <w:pStyle w:val="TOC1"/>
            <w:rPr>
              <w:rFonts w:eastAsiaTheme="minorEastAsia"/>
              <w:noProof w:val="0"/>
              <w:kern w:val="2"/>
              <w:lang w:eastAsia="lv-LV"/>
              <w14:ligatures w14:val="standardContextual"/>
            </w:rPr>
          </w:pPr>
          <w:hyperlink w:anchor="_Toc164514123" w:history="1">
            <w:r w:rsidR="00790C0D" w:rsidRPr="00FB5AB2">
              <w:rPr>
                <w:rStyle w:val="Hyperlink"/>
                <w:rFonts w:eastAsia="Times New Roman"/>
                <w:b/>
                <w:bCs/>
                <w:smallCaps/>
                <w:noProof w:val="0"/>
                <w:lang w:eastAsia="lv-LV"/>
              </w:rPr>
              <w:t>2.12.</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Finansēšana</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_Toc164514123 \h </w:instrText>
            </w:r>
            <w:r w:rsidR="00790C0D" w:rsidRPr="00FB5AB2">
              <w:rPr>
                <w:noProof w:val="0"/>
                <w:webHidden/>
              </w:rPr>
            </w:r>
            <w:r w:rsidR="00790C0D" w:rsidRPr="00FB5AB2">
              <w:rPr>
                <w:noProof w:val="0"/>
                <w:webHidden/>
              </w:rPr>
              <w:fldChar w:fldCharType="separate"/>
            </w:r>
            <w:r w:rsidR="00751049" w:rsidRPr="00FB5AB2">
              <w:rPr>
                <w:noProof w:val="0"/>
                <w:webHidden/>
              </w:rPr>
              <w:t>44</w:t>
            </w:r>
            <w:r w:rsidR="00790C0D" w:rsidRPr="00FB5AB2">
              <w:rPr>
                <w:noProof w:val="0"/>
                <w:webHidden/>
              </w:rPr>
              <w:fldChar w:fldCharType="end"/>
            </w:r>
          </w:hyperlink>
        </w:p>
        <w:p w14:paraId="6355BB2E" w14:textId="57C46C25" w:rsidR="00790C0D" w:rsidRPr="00FB5AB2" w:rsidRDefault="00000000" w:rsidP="00F22E84">
          <w:pPr>
            <w:pStyle w:val="TOC1"/>
            <w:rPr>
              <w:rFonts w:eastAsiaTheme="minorEastAsia"/>
              <w:noProof w:val="0"/>
              <w:kern w:val="2"/>
              <w:lang w:eastAsia="lv-LV"/>
              <w14:ligatures w14:val="standardContextual"/>
            </w:rPr>
          </w:pPr>
          <w:hyperlink w:anchor="_Toc164514124" w:history="1">
            <w:r w:rsidR="00790C0D" w:rsidRPr="00FB5AB2">
              <w:rPr>
                <w:rStyle w:val="Hyperlink"/>
                <w:rFonts w:eastAsia="Times New Roman"/>
                <w:b/>
                <w:bCs/>
                <w:smallCaps/>
                <w:noProof w:val="0"/>
                <w:lang w:eastAsia="lv-LV"/>
              </w:rPr>
              <w:t>2.12.1.</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Studiju bāzes finansējums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_Toc164514124 \h </w:instrText>
            </w:r>
            <w:r w:rsidR="00790C0D" w:rsidRPr="00FB5AB2">
              <w:rPr>
                <w:noProof w:val="0"/>
                <w:webHidden/>
              </w:rPr>
            </w:r>
            <w:r w:rsidR="00790C0D" w:rsidRPr="00FB5AB2">
              <w:rPr>
                <w:noProof w:val="0"/>
                <w:webHidden/>
              </w:rPr>
              <w:fldChar w:fldCharType="separate"/>
            </w:r>
            <w:r w:rsidR="00751049" w:rsidRPr="00FB5AB2">
              <w:rPr>
                <w:noProof w:val="0"/>
                <w:webHidden/>
              </w:rPr>
              <w:t>44</w:t>
            </w:r>
            <w:r w:rsidR="00790C0D" w:rsidRPr="00FB5AB2">
              <w:rPr>
                <w:noProof w:val="0"/>
                <w:webHidden/>
              </w:rPr>
              <w:fldChar w:fldCharType="end"/>
            </w:r>
          </w:hyperlink>
        </w:p>
        <w:p w14:paraId="6AFAC97F" w14:textId="2FC415C8" w:rsidR="00790C0D" w:rsidRPr="00FB5AB2" w:rsidRDefault="00000000" w:rsidP="00F22E84">
          <w:pPr>
            <w:pStyle w:val="TOC1"/>
            <w:rPr>
              <w:rFonts w:eastAsiaTheme="minorEastAsia"/>
              <w:noProof w:val="0"/>
              <w:kern w:val="2"/>
              <w:lang w:eastAsia="lv-LV"/>
              <w14:ligatures w14:val="standardContextual"/>
            </w:rPr>
          </w:pPr>
          <w:hyperlink w:anchor="_Toc164514125" w:history="1">
            <w:r w:rsidR="00790C0D" w:rsidRPr="00FB5AB2">
              <w:rPr>
                <w:rStyle w:val="Hyperlink"/>
                <w:rFonts w:eastAsia="Times New Roman"/>
                <w:b/>
                <w:bCs/>
                <w:smallCaps/>
                <w:noProof w:val="0"/>
                <w:lang w:eastAsia="lv-LV"/>
              </w:rPr>
              <w:t>2.12.2.</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Zinātniskās darbības bāzes finansējums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_Toc164514125 \h </w:instrText>
            </w:r>
            <w:r w:rsidR="00790C0D" w:rsidRPr="00FB5AB2">
              <w:rPr>
                <w:noProof w:val="0"/>
                <w:webHidden/>
              </w:rPr>
            </w:r>
            <w:r w:rsidR="00790C0D" w:rsidRPr="00FB5AB2">
              <w:rPr>
                <w:noProof w:val="0"/>
                <w:webHidden/>
              </w:rPr>
              <w:fldChar w:fldCharType="separate"/>
            </w:r>
            <w:r w:rsidR="00751049" w:rsidRPr="00FB5AB2">
              <w:rPr>
                <w:noProof w:val="0"/>
                <w:webHidden/>
              </w:rPr>
              <w:t>45</w:t>
            </w:r>
            <w:r w:rsidR="00790C0D" w:rsidRPr="00FB5AB2">
              <w:rPr>
                <w:noProof w:val="0"/>
                <w:webHidden/>
              </w:rPr>
              <w:fldChar w:fldCharType="end"/>
            </w:r>
          </w:hyperlink>
        </w:p>
        <w:p w14:paraId="3210FBA8" w14:textId="439A88F5" w:rsidR="00790C0D" w:rsidRPr="00FB5AB2" w:rsidRDefault="00000000" w:rsidP="00F22E84">
          <w:pPr>
            <w:pStyle w:val="TOC1"/>
            <w:rPr>
              <w:rFonts w:eastAsiaTheme="minorEastAsia"/>
              <w:noProof w:val="0"/>
              <w:kern w:val="2"/>
              <w:lang w:eastAsia="lv-LV"/>
              <w14:ligatures w14:val="standardContextual"/>
            </w:rPr>
          </w:pPr>
          <w:hyperlink w:anchor="_Toc164514126" w:history="1">
            <w:r w:rsidR="00790C0D" w:rsidRPr="00FB5AB2">
              <w:rPr>
                <w:rStyle w:val="Hyperlink"/>
                <w:rFonts w:eastAsia="Times New Roman"/>
                <w:b/>
                <w:bCs/>
                <w:smallCaps/>
                <w:noProof w:val="0"/>
                <w:lang w:eastAsia="lv-LV"/>
              </w:rPr>
              <w:t>2.12.3.</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ES fondu finansējums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_Toc164514126 \h </w:instrText>
            </w:r>
            <w:r w:rsidR="00790C0D" w:rsidRPr="00FB5AB2">
              <w:rPr>
                <w:noProof w:val="0"/>
                <w:webHidden/>
              </w:rPr>
            </w:r>
            <w:r w:rsidR="00790C0D" w:rsidRPr="00FB5AB2">
              <w:rPr>
                <w:noProof w:val="0"/>
                <w:webHidden/>
              </w:rPr>
              <w:fldChar w:fldCharType="separate"/>
            </w:r>
            <w:r w:rsidR="00751049" w:rsidRPr="00FB5AB2">
              <w:rPr>
                <w:noProof w:val="0"/>
                <w:webHidden/>
              </w:rPr>
              <w:t>46</w:t>
            </w:r>
            <w:r w:rsidR="00790C0D" w:rsidRPr="00FB5AB2">
              <w:rPr>
                <w:noProof w:val="0"/>
                <w:webHidden/>
              </w:rPr>
              <w:fldChar w:fldCharType="end"/>
            </w:r>
          </w:hyperlink>
        </w:p>
        <w:p w14:paraId="509332DF" w14:textId="78E3F84E" w:rsidR="00790C0D" w:rsidRPr="00FB5AB2" w:rsidRDefault="00000000" w:rsidP="00F22E84">
          <w:pPr>
            <w:pStyle w:val="TOC1"/>
            <w:rPr>
              <w:rFonts w:eastAsiaTheme="minorEastAsia"/>
              <w:noProof w:val="0"/>
              <w:kern w:val="2"/>
              <w:lang w:eastAsia="lv-LV"/>
              <w14:ligatures w14:val="standardContextual"/>
            </w:rPr>
          </w:pPr>
          <w:hyperlink w:anchor="_Toc164514127" w:history="1">
            <w:r w:rsidR="00790C0D" w:rsidRPr="00FB5AB2">
              <w:rPr>
                <w:rStyle w:val="Hyperlink"/>
                <w:rFonts w:eastAsia="Times New Roman"/>
                <w:b/>
                <w:bCs/>
                <w:smallCaps/>
                <w:noProof w:val="0"/>
                <w:lang w:eastAsia="lv-LV"/>
              </w:rPr>
              <w:t>2.13.</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darbinieki, kas līdzdarbojas akadēmiskajā darbā</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_Toc164514127 \h </w:instrText>
            </w:r>
            <w:r w:rsidR="00790C0D" w:rsidRPr="00FB5AB2">
              <w:rPr>
                <w:noProof w:val="0"/>
                <w:webHidden/>
              </w:rPr>
            </w:r>
            <w:r w:rsidR="00790C0D" w:rsidRPr="00FB5AB2">
              <w:rPr>
                <w:noProof w:val="0"/>
                <w:webHidden/>
              </w:rPr>
              <w:fldChar w:fldCharType="separate"/>
            </w:r>
            <w:r w:rsidR="00751049" w:rsidRPr="00FB5AB2">
              <w:rPr>
                <w:noProof w:val="0"/>
                <w:webHidden/>
              </w:rPr>
              <w:t>48</w:t>
            </w:r>
            <w:r w:rsidR="00790C0D" w:rsidRPr="00FB5AB2">
              <w:rPr>
                <w:noProof w:val="0"/>
                <w:webHidden/>
              </w:rPr>
              <w:fldChar w:fldCharType="end"/>
            </w:r>
          </w:hyperlink>
        </w:p>
        <w:p w14:paraId="3A1382DB" w14:textId="5AF3AE79" w:rsidR="00790C0D" w:rsidRPr="00FB5AB2" w:rsidRDefault="00000000" w:rsidP="00F22E84">
          <w:pPr>
            <w:pStyle w:val="TOC1"/>
            <w:rPr>
              <w:rFonts w:eastAsiaTheme="minorEastAsia"/>
              <w:noProof w:val="0"/>
              <w:kern w:val="2"/>
              <w:lang w:eastAsia="lv-LV"/>
              <w14:ligatures w14:val="standardContextual"/>
            </w:rPr>
          </w:pPr>
          <w:hyperlink w:anchor="_Toc164514128" w:history="1">
            <w:r w:rsidR="00790C0D" w:rsidRPr="00FB5AB2">
              <w:rPr>
                <w:rStyle w:val="Hyperlink"/>
                <w:rFonts w:eastAsia="Times New Roman"/>
                <w:b/>
                <w:bCs/>
                <w:smallCaps/>
                <w:noProof w:val="0"/>
                <w:lang w:eastAsia="lv-LV"/>
              </w:rPr>
              <w:t>3.</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IETEKME UZ SITUĀCIJAS RISINĀŠANU</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_Toc164514128 \h </w:instrText>
            </w:r>
            <w:r w:rsidR="00790C0D" w:rsidRPr="00FB5AB2">
              <w:rPr>
                <w:noProof w:val="0"/>
                <w:webHidden/>
              </w:rPr>
            </w:r>
            <w:r w:rsidR="00790C0D" w:rsidRPr="00FB5AB2">
              <w:rPr>
                <w:noProof w:val="0"/>
                <w:webHidden/>
              </w:rPr>
              <w:fldChar w:fldCharType="separate"/>
            </w:r>
            <w:r w:rsidR="00751049" w:rsidRPr="00FB5AB2">
              <w:rPr>
                <w:noProof w:val="0"/>
                <w:webHidden/>
              </w:rPr>
              <w:t>50</w:t>
            </w:r>
            <w:r w:rsidR="00790C0D" w:rsidRPr="00FB5AB2">
              <w:rPr>
                <w:noProof w:val="0"/>
                <w:webHidden/>
              </w:rPr>
              <w:fldChar w:fldCharType="end"/>
            </w:r>
          </w:hyperlink>
        </w:p>
        <w:p w14:paraId="198FF057" w14:textId="321649AB" w:rsidR="00790C0D" w:rsidRPr="00FB5AB2" w:rsidRDefault="00000000" w:rsidP="00F22E84">
          <w:pPr>
            <w:pStyle w:val="TOC1"/>
            <w:rPr>
              <w:rFonts w:eastAsiaTheme="minorEastAsia"/>
              <w:noProof w:val="0"/>
              <w:kern w:val="2"/>
              <w:lang w:eastAsia="lv-LV"/>
              <w14:ligatures w14:val="standardContextual"/>
            </w:rPr>
          </w:pPr>
          <w:hyperlink w:anchor="_Toc164514129" w:history="1">
            <w:r w:rsidR="00790C0D" w:rsidRPr="00FB5AB2">
              <w:rPr>
                <w:rStyle w:val="Hyperlink"/>
                <w:rFonts w:eastAsia="Times New Roman"/>
                <w:b/>
                <w:bCs/>
                <w:smallCaps/>
                <w:noProof w:val="0"/>
                <w:lang w:eastAsia="lv-LV"/>
              </w:rPr>
              <w:t>3.1.</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Riski, ja situācija nemainās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_Toc164514129 \h </w:instrText>
            </w:r>
            <w:r w:rsidR="00790C0D" w:rsidRPr="00FB5AB2">
              <w:rPr>
                <w:noProof w:val="0"/>
                <w:webHidden/>
              </w:rPr>
            </w:r>
            <w:r w:rsidR="00790C0D" w:rsidRPr="00FB5AB2">
              <w:rPr>
                <w:noProof w:val="0"/>
                <w:webHidden/>
              </w:rPr>
              <w:fldChar w:fldCharType="separate"/>
            </w:r>
            <w:r w:rsidR="00751049" w:rsidRPr="00FB5AB2">
              <w:rPr>
                <w:noProof w:val="0"/>
                <w:webHidden/>
              </w:rPr>
              <w:t>50</w:t>
            </w:r>
            <w:r w:rsidR="00790C0D" w:rsidRPr="00FB5AB2">
              <w:rPr>
                <w:noProof w:val="0"/>
                <w:webHidden/>
              </w:rPr>
              <w:fldChar w:fldCharType="end"/>
            </w:r>
          </w:hyperlink>
        </w:p>
        <w:p w14:paraId="4203F8D8" w14:textId="6CFBCFBC" w:rsidR="00790C0D" w:rsidRPr="00FB5AB2" w:rsidRDefault="00000000" w:rsidP="00F22E84">
          <w:pPr>
            <w:pStyle w:val="TOC1"/>
            <w:rPr>
              <w:rFonts w:eastAsiaTheme="minorEastAsia"/>
              <w:noProof w:val="0"/>
              <w:kern w:val="2"/>
              <w:lang w:eastAsia="lv-LV"/>
              <w14:ligatures w14:val="standardContextual"/>
            </w:rPr>
          </w:pPr>
          <w:hyperlink w:anchor="_Toc164514130" w:history="1">
            <w:r w:rsidR="00790C0D" w:rsidRPr="00FB5AB2">
              <w:rPr>
                <w:rStyle w:val="Hyperlink"/>
                <w:rFonts w:eastAsia="Times New Roman"/>
                <w:b/>
                <w:bCs/>
                <w:smallCaps/>
                <w:noProof w:val="0"/>
                <w:lang w:eastAsia="lv-LV"/>
              </w:rPr>
              <w:t>3.2.</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Nepieciešamās izmaiņas normatīvajā regulējumā</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_Toc164514130 \h </w:instrText>
            </w:r>
            <w:r w:rsidR="00790C0D" w:rsidRPr="00FB5AB2">
              <w:rPr>
                <w:noProof w:val="0"/>
                <w:webHidden/>
              </w:rPr>
            </w:r>
            <w:r w:rsidR="00790C0D" w:rsidRPr="00FB5AB2">
              <w:rPr>
                <w:noProof w:val="0"/>
                <w:webHidden/>
              </w:rPr>
              <w:fldChar w:fldCharType="separate"/>
            </w:r>
            <w:r w:rsidR="00751049" w:rsidRPr="00FB5AB2">
              <w:rPr>
                <w:noProof w:val="0"/>
                <w:webHidden/>
              </w:rPr>
              <w:t>51</w:t>
            </w:r>
            <w:r w:rsidR="00790C0D" w:rsidRPr="00FB5AB2">
              <w:rPr>
                <w:noProof w:val="0"/>
                <w:webHidden/>
              </w:rPr>
              <w:fldChar w:fldCharType="end"/>
            </w:r>
          </w:hyperlink>
        </w:p>
        <w:p w14:paraId="2D6E5BFF" w14:textId="7DC13EDD" w:rsidR="00790C0D" w:rsidRPr="00FB5AB2" w:rsidRDefault="00000000" w:rsidP="00F22E84">
          <w:pPr>
            <w:pStyle w:val="TOC1"/>
            <w:rPr>
              <w:rFonts w:eastAsiaTheme="minorEastAsia"/>
              <w:noProof w:val="0"/>
              <w:kern w:val="2"/>
              <w:lang w:eastAsia="lv-LV"/>
              <w14:ligatures w14:val="standardContextual"/>
            </w:rPr>
          </w:pPr>
          <w:hyperlink w:anchor="_Toc164514131" w:history="1">
            <w:r w:rsidR="00790C0D" w:rsidRPr="00FB5AB2">
              <w:rPr>
                <w:rStyle w:val="Hyperlink"/>
                <w:rFonts w:eastAsia="Times New Roman"/>
                <w:b/>
                <w:bCs/>
                <w:smallCaps/>
                <w:noProof w:val="0"/>
                <w:lang w:eastAsia="lv-LV"/>
              </w:rPr>
              <w:t>4.</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IETEKME UZ VALSTS BUDŽETU</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_Toc164514131 \h </w:instrText>
            </w:r>
            <w:r w:rsidR="00790C0D" w:rsidRPr="00FB5AB2">
              <w:rPr>
                <w:noProof w:val="0"/>
                <w:webHidden/>
              </w:rPr>
            </w:r>
            <w:r w:rsidR="00790C0D" w:rsidRPr="00FB5AB2">
              <w:rPr>
                <w:noProof w:val="0"/>
                <w:webHidden/>
              </w:rPr>
              <w:fldChar w:fldCharType="separate"/>
            </w:r>
            <w:r w:rsidR="00751049" w:rsidRPr="00FB5AB2">
              <w:rPr>
                <w:noProof w:val="0"/>
                <w:webHidden/>
              </w:rPr>
              <w:t>53</w:t>
            </w:r>
            <w:r w:rsidR="00790C0D" w:rsidRPr="00FB5AB2">
              <w:rPr>
                <w:noProof w:val="0"/>
                <w:webHidden/>
              </w:rPr>
              <w:fldChar w:fldCharType="end"/>
            </w:r>
          </w:hyperlink>
        </w:p>
        <w:p w14:paraId="7DCC2431" w14:textId="7E2A31D7" w:rsidR="00790C0D" w:rsidRPr="00FB5AB2" w:rsidRDefault="00000000" w:rsidP="00F22E84">
          <w:pPr>
            <w:pStyle w:val="TOC1"/>
            <w:rPr>
              <w:rFonts w:eastAsiaTheme="minorEastAsia"/>
              <w:noProof w:val="0"/>
              <w:kern w:val="2"/>
              <w:lang w:eastAsia="lv-LV"/>
              <w14:ligatures w14:val="standardContextual"/>
            </w:rPr>
          </w:pPr>
          <w:hyperlink w:anchor="_Toc164514132" w:history="1">
            <w:r w:rsidR="00790C0D" w:rsidRPr="00FB5AB2">
              <w:rPr>
                <w:rStyle w:val="Hyperlink"/>
                <w:rFonts w:eastAsia="Times New Roman"/>
                <w:b/>
                <w:bCs/>
                <w:smallCaps/>
                <w:noProof w:val="0"/>
                <w:lang w:eastAsia="lv-LV"/>
              </w:rPr>
              <w:t>5.</w:t>
            </w:r>
            <w:r w:rsidR="00790C0D" w:rsidRPr="00FB5AB2">
              <w:rPr>
                <w:rFonts w:eastAsiaTheme="minorEastAsia"/>
                <w:noProof w:val="0"/>
                <w:kern w:val="2"/>
                <w:lang w:eastAsia="lv-LV"/>
                <w14:ligatures w14:val="standardContextual"/>
              </w:rPr>
              <w:tab/>
            </w:r>
            <w:r w:rsidR="00790C0D" w:rsidRPr="00FB5AB2">
              <w:rPr>
                <w:rStyle w:val="Hyperlink"/>
                <w:rFonts w:eastAsia="Times New Roman"/>
                <w:b/>
                <w:bCs/>
                <w:smallCaps/>
                <w:noProof w:val="0"/>
                <w:lang w:eastAsia="lv-LV"/>
              </w:rPr>
              <w:t>TURPMĀKĀS RĪCĪBAS INDIKATĪVAIS PLĀNS</w:t>
            </w:r>
            <w:r w:rsidR="00790C0D" w:rsidRPr="00FB5AB2">
              <w:rPr>
                <w:noProof w:val="0"/>
                <w:webHidden/>
              </w:rPr>
              <w:tab/>
            </w:r>
            <w:r w:rsidR="00790C0D" w:rsidRPr="00FB5AB2">
              <w:rPr>
                <w:noProof w:val="0"/>
                <w:webHidden/>
              </w:rPr>
              <w:fldChar w:fldCharType="begin"/>
            </w:r>
            <w:r w:rsidR="00790C0D" w:rsidRPr="00FB5AB2">
              <w:rPr>
                <w:noProof w:val="0"/>
                <w:webHidden/>
              </w:rPr>
              <w:instrText xml:space="preserve"> PAGEREF _Toc164514132 \h </w:instrText>
            </w:r>
            <w:r w:rsidR="00790C0D" w:rsidRPr="00FB5AB2">
              <w:rPr>
                <w:noProof w:val="0"/>
                <w:webHidden/>
              </w:rPr>
            </w:r>
            <w:r w:rsidR="00790C0D" w:rsidRPr="00FB5AB2">
              <w:rPr>
                <w:noProof w:val="0"/>
                <w:webHidden/>
              </w:rPr>
              <w:fldChar w:fldCharType="separate"/>
            </w:r>
            <w:r w:rsidR="00751049" w:rsidRPr="00FB5AB2">
              <w:rPr>
                <w:noProof w:val="0"/>
                <w:webHidden/>
              </w:rPr>
              <w:t>56</w:t>
            </w:r>
            <w:r w:rsidR="00790C0D" w:rsidRPr="00FB5AB2">
              <w:rPr>
                <w:noProof w:val="0"/>
                <w:webHidden/>
              </w:rPr>
              <w:fldChar w:fldCharType="end"/>
            </w:r>
          </w:hyperlink>
        </w:p>
        <w:p w14:paraId="64BBAAE5" w14:textId="1B9574D9" w:rsidR="009B7F28" w:rsidRPr="00FB5AB2" w:rsidRDefault="009B7F28" w:rsidP="005E6E6D">
          <w:pPr>
            <w:shd w:val="clear" w:color="auto" w:fill="FFFFFF" w:themeFill="background1"/>
            <w:rPr>
              <w:rFonts w:cstheme="minorHAnsi"/>
            </w:rPr>
          </w:pPr>
          <w:r w:rsidRPr="00FB5AB2">
            <w:rPr>
              <w:rFonts w:cstheme="minorHAnsi"/>
              <w:b/>
              <w:bCs/>
            </w:rPr>
            <w:fldChar w:fldCharType="end"/>
          </w:r>
        </w:p>
      </w:sdtContent>
    </w:sdt>
    <w:p w14:paraId="0E971A4F" w14:textId="0B51CB79" w:rsidR="000B363B" w:rsidRPr="00770932" w:rsidRDefault="00BC18AE" w:rsidP="005E6E6D">
      <w:pPr>
        <w:pStyle w:val="Heading1"/>
        <w:pBdr>
          <w:bottom w:val="single" w:sz="4" w:space="1" w:color="595959" w:themeColor="text1" w:themeTint="A6"/>
        </w:pBdr>
        <w:shd w:val="clear" w:color="auto" w:fill="FFFFFF" w:themeFill="background1"/>
        <w:spacing w:before="0" w:after="120"/>
        <w:ind w:left="432" w:hanging="432"/>
        <w:rPr>
          <w:rFonts w:asciiTheme="minorHAnsi" w:hAnsiTheme="minorHAnsi" w:cstheme="minorHAnsi"/>
          <w:b/>
          <w:bCs/>
          <w:color w:val="0D0D0D" w:themeColor="text1" w:themeTint="F2"/>
        </w:rPr>
      </w:pPr>
      <w:r w:rsidRPr="00FB5AB2">
        <w:rPr>
          <w:rFonts w:asciiTheme="minorHAnsi" w:hAnsiTheme="minorHAnsi" w:cstheme="minorHAnsi"/>
          <w:b/>
          <w:bCs/>
          <w:color w:val="auto"/>
        </w:rPr>
        <w:br w:type="page"/>
      </w:r>
      <w:bookmarkStart w:id="1" w:name="_Toc164514096"/>
      <w:r w:rsidR="000B363B" w:rsidRPr="00770932">
        <w:rPr>
          <w:rFonts w:asciiTheme="minorHAnsi" w:hAnsiTheme="minorHAnsi" w:cstheme="minorHAnsi"/>
          <w:b/>
          <w:bCs/>
          <w:smallCaps/>
          <w:color w:val="0D0D0D" w:themeColor="text1" w:themeTint="F2"/>
          <w:lang w:eastAsia="en-GB"/>
        </w:rPr>
        <w:lastRenderedPageBreak/>
        <w:t>SAĪSINĀJUMI</w:t>
      </w:r>
      <w:bookmarkEnd w:id="1"/>
    </w:p>
    <w:p w14:paraId="6C9F4424" w14:textId="77777777" w:rsidR="008D5437" w:rsidRPr="00FB5AB2" w:rsidRDefault="008D5437" w:rsidP="005E6E6D">
      <w:pPr>
        <w:rPr>
          <w:rFonts w:cstheme="minorHAnsi"/>
          <w:sz w:val="24"/>
          <w:szCs w:val="24"/>
        </w:rPr>
      </w:pPr>
      <w:r w:rsidRPr="00FB5AB2">
        <w:rPr>
          <w:rFonts w:cstheme="minorHAnsi"/>
          <w:b/>
          <w:bCs/>
          <w:sz w:val="24"/>
          <w:szCs w:val="24"/>
        </w:rPr>
        <w:t>AL</w:t>
      </w:r>
      <w:r w:rsidRPr="00FB5AB2">
        <w:rPr>
          <w:rFonts w:cstheme="minorHAnsi"/>
          <w:sz w:val="24"/>
          <w:szCs w:val="24"/>
        </w:rPr>
        <w:t xml:space="preserve"> – Augstskolu likums</w:t>
      </w:r>
    </w:p>
    <w:p w14:paraId="3506008E" w14:textId="77777777" w:rsidR="008D5437" w:rsidRPr="00FB5AB2" w:rsidRDefault="008D5437" w:rsidP="005E6E6D">
      <w:pPr>
        <w:rPr>
          <w:rFonts w:cstheme="minorHAnsi"/>
          <w:sz w:val="24"/>
          <w:szCs w:val="24"/>
        </w:rPr>
      </w:pPr>
      <w:r w:rsidRPr="00FB5AB2">
        <w:rPr>
          <w:rFonts w:cstheme="minorHAnsi"/>
          <w:b/>
          <w:bCs/>
          <w:sz w:val="24"/>
          <w:szCs w:val="24"/>
        </w:rPr>
        <w:t>CSP</w:t>
      </w:r>
      <w:r w:rsidRPr="00FB5AB2">
        <w:rPr>
          <w:rFonts w:cstheme="minorHAnsi"/>
          <w:sz w:val="24"/>
          <w:szCs w:val="24"/>
        </w:rPr>
        <w:t xml:space="preserve"> – Centrālā statistikas pārvalde</w:t>
      </w:r>
    </w:p>
    <w:p w14:paraId="42501B95" w14:textId="77777777" w:rsidR="008D5437" w:rsidRPr="00FB5AB2" w:rsidRDefault="008D5437" w:rsidP="005E6E6D">
      <w:pPr>
        <w:rPr>
          <w:rFonts w:cstheme="minorHAnsi"/>
          <w:bCs/>
          <w:sz w:val="24"/>
          <w:szCs w:val="24"/>
        </w:rPr>
      </w:pPr>
      <w:r w:rsidRPr="00FB5AB2">
        <w:rPr>
          <w:rFonts w:cstheme="minorHAnsi"/>
          <w:b/>
          <w:bCs/>
          <w:sz w:val="24"/>
          <w:szCs w:val="24"/>
        </w:rPr>
        <w:t xml:space="preserve">DG REFORM </w:t>
      </w:r>
      <w:r w:rsidRPr="00FB5AB2">
        <w:rPr>
          <w:rFonts w:cstheme="minorHAnsi"/>
          <w:sz w:val="24"/>
          <w:szCs w:val="24"/>
        </w:rPr>
        <w:t xml:space="preserve">– </w:t>
      </w:r>
      <w:r w:rsidRPr="00FB5AB2">
        <w:rPr>
          <w:rFonts w:cstheme="minorHAnsi"/>
          <w:i/>
          <w:iCs/>
          <w:sz w:val="24"/>
          <w:szCs w:val="24"/>
        </w:rPr>
        <w:t>Directorate-General for Structural Reform Support</w:t>
      </w:r>
      <w:r w:rsidRPr="00FB5AB2">
        <w:rPr>
          <w:rFonts w:cstheme="minorHAnsi"/>
          <w:sz w:val="24"/>
          <w:szCs w:val="24"/>
        </w:rPr>
        <w:t>  (Strukturālo reformu atbalsta ģenerāldirekcija)</w:t>
      </w:r>
    </w:p>
    <w:p w14:paraId="163EEE5C" w14:textId="77777777" w:rsidR="008D5437" w:rsidRPr="00FB5AB2" w:rsidRDefault="008D5437" w:rsidP="005E6E6D">
      <w:pPr>
        <w:rPr>
          <w:rFonts w:cstheme="minorHAnsi"/>
          <w:bCs/>
          <w:sz w:val="24"/>
          <w:szCs w:val="24"/>
        </w:rPr>
      </w:pPr>
      <w:r w:rsidRPr="00FB5AB2">
        <w:rPr>
          <w:rFonts w:cstheme="minorHAnsi"/>
          <w:b/>
          <w:sz w:val="24"/>
          <w:szCs w:val="24"/>
        </w:rPr>
        <w:t xml:space="preserve">DSP </w:t>
      </w:r>
      <w:r w:rsidRPr="00FB5AB2">
        <w:rPr>
          <w:rFonts w:cstheme="minorHAnsi"/>
          <w:bCs/>
          <w:sz w:val="24"/>
          <w:szCs w:val="24"/>
        </w:rPr>
        <w:t xml:space="preserve">–  doktora studiju programma </w:t>
      </w:r>
    </w:p>
    <w:p w14:paraId="074B00FD" w14:textId="77777777" w:rsidR="008D5437" w:rsidRPr="00FB5AB2" w:rsidRDefault="008D5437" w:rsidP="005E6E6D">
      <w:pPr>
        <w:rPr>
          <w:rFonts w:cstheme="minorHAnsi"/>
          <w:sz w:val="24"/>
          <w:szCs w:val="24"/>
        </w:rPr>
      </w:pPr>
      <w:r w:rsidRPr="00FB5AB2">
        <w:rPr>
          <w:rFonts w:cstheme="minorHAnsi"/>
          <w:b/>
          <w:sz w:val="24"/>
          <w:szCs w:val="24"/>
        </w:rPr>
        <w:t>EK</w:t>
      </w:r>
      <w:r w:rsidRPr="00FB5AB2">
        <w:rPr>
          <w:rFonts w:cstheme="minorHAnsi"/>
          <w:sz w:val="24"/>
          <w:szCs w:val="24"/>
        </w:rPr>
        <w:t xml:space="preserve"> – Eiropas Komisija</w:t>
      </w:r>
    </w:p>
    <w:p w14:paraId="63719AE9" w14:textId="77777777" w:rsidR="008D5437" w:rsidRPr="00FB5AB2" w:rsidRDefault="008D5437" w:rsidP="005E6E6D">
      <w:pPr>
        <w:rPr>
          <w:rFonts w:cstheme="minorHAnsi"/>
          <w:sz w:val="24"/>
          <w:szCs w:val="24"/>
        </w:rPr>
      </w:pPr>
      <w:r w:rsidRPr="00FB5AB2">
        <w:rPr>
          <w:rFonts w:cstheme="minorHAnsi"/>
          <w:b/>
          <w:sz w:val="24"/>
          <w:szCs w:val="24"/>
        </w:rPr>
        <w:t>ES</w:t>
      </w:r>
      <w:r w:rsidRPr="00FB5AB2">
        <w:rPr>
          <w:rFonts w:cstheme="minorHAnsi"/>
          <w:sz w:val="24"/>
          <w:szCs w:val="24"/>
        </w:rPr>
        <w:t xml:space="preserve"> – Eiropas Savienība</w:t>
      </w:r>
    </w:p>
    <w:p w14:paraId="1850D4E8" w14:textId="77777777" w:rsidR="008D5437" w:rsidRPr="00FB5AB2" w:rsidRDefault="008D5437" w:rsidP="005E6E6D">
      <w:pPr>
        <w:rPr>
          <w:rFonts w:cstheme="minorHAnsi"/>
          <w:b/>
          <w:bCs/>
          <w:sz w:val="24"/>
          <w:szCs w:val="24"/>
        </w:rPr>
      </w:pPr>
      <w:bookmarkStart w:id="2" w:name="_TERMINI"/>
      <w:bookmarkEnd w:id="2"/>
      <w:r w:rsidRPr="00FB5AB2">
        <w:rPr>
          <w:rFonts w:cstheme="minorHAnsi"/>
          <w:b/>
          <w:bCs/>
          <w:sz w:val="24"/>
          <w:szCs w:val="24"/>
        </w:rPr>
        <w:t xml:space="preserve">IAP </w:t>
      </w:r>
      <w:r w:rsidRPr="00FB5AB2">
        <w:rPr>
          <w:rFonts w:cstheme="minorHAnsi"/>
          <w:sz w:val="24"/>
          <w:szCs w:val="24"/>
        </w:rPr>
        <w:t>–</w:t>
      </w:r>
      <w:r w:rsidRPr="00FB5AB2">
        <w:rPr>
          <w:rFonts w:cstheme="minorHAnsi"/>
          <w:b/>
          <w:bCs/>
          <w:sz w:val="24"/>
          <w:szCs w:val="24"/>
        </w:rPr>
        <w:t xml:space="preserve"> </w:t>
      </w:r>
      <w:r w:rsidRPr="00FB5AB2">
        <w:rPr>
          <w:rFonts w:cstheme="minorHAnsi"/>
          <w:sz w:val="24"/>
          <w:szCs w:val="24"/>
        </w:rPr>
        <w:t>Izglītības attīstības pamatnostādnes 2021.-2027. gadam “Nākotnes prasmes nākotnes sabiedrībai”</w:t>
      </w:r>
    </w:p>
    <w:p w14:paraId="70049036" w14:textId="77777777" w:rsidR="008D5437" w:rsidRPr="00FB5AB2" w:rsidRDefault="008D5437" w:rsidP="005E6E6D">
      <w:pPr>
        <w:rPr>
          <w:rFonts w:cstheme="minorHAnsi"/>
          <w:sz w:val="24"/>
          <w:szCs w:val="24"/>
        </w:rPr>
      </w:pPr>
      <w:r w:rsidRPr="00FB5AB2">
        <w:rPr>
          <w:rFonts w:cstheme="minorHAnsi"/>
          <w:b/>
          <w:bCs/>
          <w:sz w:val="24"/>
          <w:szCs w:val="24"/>
        </w:rPr>
        <w:t>IZM</w:t>
      </w:r>
      <w:r w:rsidRPr="00FB5AB2">
        <w:rPr>
          <w:rFonts w:cstheme="minorHAnsi"/>
          <w:sz w:val="24"/>
          <w:szCs w:val="24"/>
        </w:rPr>
        <w:t xml:space="preserve"> – Izglītības un zinātnes ministrija</w:t>
      </w:r>
    </w:p>
    <w:p w14:paraId="7A1D4FD7" w14:textId="77777777" w:rsidR="008D5437" w:rsidRPr="00FB5AB2" w:rsidRDefault="008D5437" w:rsidP="005E6E6D">
      <w:pPr>
        <w:rPr>
          <w:rFonts w:cstheme="minorHAnsi"/>
          <w:sz w:val="24"/>
          <w:szCs w:val="24"/>
        </w:rPr>
      </w:pPr>
      <w:r w:rsidRPr="00FB5AB2">
        <w:rPr>
          <w:rFonts w:cstheme="minorHAnsi"/>
          <w:b/>
          <w:bCs/>
          <w:sz w:val="24"/>
          <w:szCs w:val="24"/>
        </w:rPr>
        <w:t>Latvijas Atveseļošanas un noturības mehānisma</w:t>
      </w:r>
      <w:r w:rsidRPr="00FB5AB2">
        <w:rPr>
          <w:rFonts w:cstheme="minorHAnsi"/>
          <w:sz w:val="24"/>
          <w:szCs w:val="24"/>
        </w:rPr>
        <w:t xml:space="preserve"> – Atveseļošanas fonds</w:t>
      </w:r>
    </w:p>
    <w:p w14:paraId="518CDE6B" w14:textId="77777777" w:rsidR="008D5437" w:rsidRPr="00FB5AB2" w:rsidRDefault="008D5437" w:rsidP="005E6E6D">
      <w:pPr>
        <w:rPr>
          <w:rFonts w:cstheme="minorHAnsi"/>
          <w:sz w:val="24"/>
          <w:szCs w:val="24"/>
        </w:rPr>
      </w:pPr>
      <w:r w:rsidRPr="00FB5AB2">
        <w:rPr>
          <w:rFonts w:cstheme="minorHAnsi"/>
          <w:b/>
          <w:sz w:val="24"/>
          <w:szCs w:val="24"/>
        </w:rPr>
        <w:t>OECD</w:t>
      </w:r>
      <w:r w:rsidRPr="00FB5AB2">
        <w:rPr>
          <w:rFonts w:cstheme="minorHAnsi"/>
          <w:sz w:val="24"/>
          <w:szCs w:val="24"/>
        </w:rPr>
        <w:t xml:space="preserve"> – </w:t>
      </w:r>
      <w:r w:rsidRPr="00FB5AB2">
        <w:rPr>
          <w:rFonts w:cstheme="minorHAnsi"/>
          <w:i/>
          <w:iCs/>
          <w:sz w:val="24"/>
          <w:szCs w:val="24"/>
        </w:rPr>
        <w:t>Organisation for Economic Co-operation and Development</w:t>
      </w:r>
      <w:r w:rsidRPr="00FB5AB2">
        <w:rPr>
          <w:rFonts w:cstheme="minorHAnsi"/>
          <w:sz w:val="24"/>
          <w:szCs w:val="24"/>
        </w:rPr>
        <w:t xml:space="preserve"> (Ekonomiskās sadarbības un attīstības organizācija)</w:t>
      </w:r>
    </w:p>
    <w:p w14:paraId="243D9DB1" w14:textId="77777777" w:rsidR="008D5437" w:rsidRPr="00FB5AB2" w:rsidRDefault="008D5437" w:rsidP="005E6E6D">
      <w:pPr>
        <w:rPr>
          <w:rFonts w:eastAsia="Times New Roman" w:cstheme="minorHAnsi"/>
          <w:sz w:val="24"/>
          <w:szCs w:val="24"/>
          <w:lang w:eastAsia="lv-LV"/>
        </w:rPr>
      </w:pPr>
      <w:r w:rsidRPr="00FB5AB2">
        <w:rPr>
          <w:rFonts w:cstheme="minorHAnsi"/>
          <w:b/>
          <w:bCs/>
          <w:sz w:val="24"/>
          <w:szCs w:val="24"/>
        </w:rPr>
        <w:t>Pasaules Banka</w:t>
      </w:r>
      <w:r w:rsidRPr="00FB5AB2">
        <w:rPr>
          <w:rFonts w:cstheme="minorHAnsi"/>
          <w:sz w:val="24"/>
          <w:szCs w:val="24"/>
        </w:rPr>
        <w:t xml:space="preserve"> – Starptautiskās Rekon</w:t>
      </w:r>
      <w:r w:rsidRPr="00FB5AB2">
        <w:rPr>
          <w:rFonts w:eastAsia="Times New Roman" w:cstheme="minorHAnsi"/>
          <w:sz w:val="24"/>
          <w:szCs w:val="24"/>
          <w:lang w:eastAsia="lv-LV"/>
        </w:rPr>
        <w:t>strukcijas un attīstības banka</w:t>
      </w:r>
    </w:p>
    <w:p w14:paraId="6AD75B93" w14:textId="77777777" w:rsidR="008D5437" w:rsidRPr="00FB5AB2" w:rsidRDefault="008D5437" w:rsidP="005E6E6D">
      <w:pPr>
        <w:rPr>
          <w:rFonts w:eastAsia="Times New Roman" w:cstheme="minorHAnsi"/>
          <w:sz w:val="24"/>
          <w:szCs w:val="24"/>
          <w:lang w:eastAsia="lv-LV"/>
        </w:rPr>
      </w:pPr>
      <w:r w:rsidRPr="00FB5AB2">
        <w:rPr>
          <w:rFonts w:eastAsia="Times New Roman" w:cstheme="minorHAnsi"/>
          <w:b/>
          <w:bCs/>
          <w:sz w:val="24"/>
          <w:szCs w:val="24"/>
          <w:lang w:eastAsia="lv-LV"/>
        </w:rPr>
        <w:t>VB</w:t>
      </w:r>
      <w:r w:rsidRPr="00FB5AB2">
        <w:rPr>
          <w:rFonts w:eastAsia="Times New Roman" w:cstheme="minorHAnsi"/>
          <w:sz w:val="24"/>
          <w:szCs w:val="24"/>
          <w:lang w:eastAsia="lv-LV"/>
        </w:rPr>
        <w:t xml:space="preserve"> – valsts budžets</w:t>
      </w:r>
    </w:p>
    <w:p w14:paraId="62E11328" w14:textId="77777777" w:rsidR="008D5437" w:rsidRPr="00FB5AB2" w:rsidRDefault="008D5437" w:rsidP="005E6E6D">
      <w:pPr>
        <w:rPr>
          <w:rFonts w:cstheme="minorHAnsi"/>
          <w:sz w:val="24"/>
          <w:szCs w:val="24"/>
        </w:rPr>
      </w:pPr>
      <w:r w:rsidRPr="00FB5AB2">
        <w:rPr>
          <w:rFonts w:cstheme="minorHAnsi"/>
          <w:b/>
          <w:bCs/>
          <w:sz w:val="24"/>
          <w:szCs w:val="24"/>
        </w:rPr>
        <w:t>VIIS</w:t>
      </w:r>
      <w:r w:rsidRPr="00FB5AB2">
        <w:rPr>
          <w:rFonts w:cstheme="minorHAnsi"/>
          <w:sz w:val="24"/>
          <w:szCs w:val="24"/>
        </w:rPr>
        <w:t xml:space="preserve"> - Vienotā izglītības informācijas sistēma</w:t>
      </w:r>
    </w:p>
    <w:p w14:paraId="6FA8D000" w14:textId="77777777" w:rsidR="008D5437" w:rsidRPr="00FB5AB2" w:rsidRDefault="008D5437" w:rsidP="005E6E6D">
      <w:pPr>
        <w:rPr>
          <w:rFonts w:eastAsia="Times New Roman" w:cstheme="minorHAnsi"/>
          <w:sz w:val="24"/>
          <w:szCs w:val="24"/>
          <w:lang w:eastAsia="lv-LV"/>
        </w:rPr>
      </w:pPr>
      <w:r w:rsidRPr="00FB5AB2">
        <w:rPr>
          <w:rFonts w:eastAsia="Times New Roman" w:cstheme="minorHAnsi"/>
          <w:b/>
          <w:bCs/>
          <w:sz w:val="24"/>
          <w:szCs w:val="24"/>
          <w:lang w:eastAsia="lv-LV"/>
        </w:rPr>
        <w:t>VSAOI</w:t>
      </w:r>
      <w:r w:rsidRPr="00FB5AB2">
        <w:rPr>
          <w:rFonts w:eastAsia="Times New Roman" w:cstheme="minorHAnsi"/>
          <w:sz w:val="24"/>
          <w:szCs w:val="24"/>
          <w:lang w:eastAsia="lv-LV"/>
        </w:rPr>
        <w:t xml:space="preserve"> – valsts sociālās apdrošināšanas obligātās iemaksas</w:t>
      </w:r>
    </w:p>
    <w:p w14:paraId="3A409479" w14:textId="77777777" w:rsidR="008D5437" w:rsidRPr="00FB5AB2" w:rsidRDefault="008D5437" w:rsidP="005E6E6D">
      <w:pPr>
        <w:rPr>
          <w:rFonts w:eastAsia="Times New Roman" w:cstheme="minorHAnsi"/>
          <w:sz w:val="24"/>
          <w:szCs w:val="24"/>
          <w:lang w:eastAsia="lv-LV"/>
        </w:rPr>
      </w:pPr>
      <w:r w:rsidRPr="00FB5AB2">
        <w:rPr>
          <w:rFonts w:eastAsia="Times New Roman" w:cstheme="minorHAnsi"/>
          <w:b/>
          <w:bCs/>
          <w:sz w:val="24"/>
          <w:szCs w:val="24"/>
          <w:lang w:eastAsia="lv-LV"/>
        </w:rPr>
        <w:t>VZKK</w:t>
      </w:r>
      <w:r w:rsidRPr="00FB5AB2">
        <w:rPr>
          <w:rFonts w:eastAsia="Times New Roman" w:cstheme="minorHAnsi"/>
          <w:sz w:val="24"/>
          <w:szCs w:val="24"/>
          <w:lang w:eastAsia="lv-LV"/>
        </w:rPr>
        <w:t xml:space="preserve"> – Valsts zinātniskās kvalifikācijas komisija</w:t>
      </w:r>
    </w:p>
    <w:p w14:paraId="5A8CC531" w14:textId="77777777" w:rsidR="008D5437" w:rsidRPr="00FB5AB2" w:rsidRDefault="008D5437" w:rsidP="005E6E6D">
      <w:pPr>
        <w:rPr>
          <w:rFonts w:cstheme="minorHAnsi"/>
          <w:sz w:val="24"/>
          <w:szCs w:val="24"/>
        </w:rPr>
      </w:pPr>
      <w:r w:rsidRPr="00FB5AB2">
        <w:rPr>
          <w:rFonts w:cstheme="minorHAnsi"/>
          <w:b/>
          <w:bCs/>
          <w:sz w:val="24"/>
          <w:szCs w:val="24"/>
        </w:rPr>
        <w:t>ZDL</w:t>
      </w:r>
      <w:r w:rsidRPr="00FB5AB2">
        <w:rPr>
          <w:rFonts w:cstheme="minorHAnsi"/>
          <w:sz w:val="24"/>
          <w:szCs w:val="24"/>
        </w:rPr>
        <w:t xml:space="preserve"> – Zinātniskās darbības likums</w:t>
      </w:r>
    </w:p>
    <w:p w14:paraId="6575BD78" w14:textId="77777777" w:rsidR="008D5437" w:rsidRPr="00FB5AB2" w:rsidRDefault="008D5437" w:rsidP="005E6E6D">
      <w:pPr>
        <w:rPr>
          <w:rFonts w:cstheme="minorHAnsi"/>
          <w:b/>
          <w:bCs/>
        </w:rPr>
      </w:pPr>
      <w:r w:rsidRPr="00FB5AB2">
        <w:rPr>
          <w:rFonts w:cstheme="minorHAnsi"/>
          <w:b/>
          <w:bCs/>
          <w:sz w:val="24"/>
          <w:szCs w:val="24"/>
        </w:rPr>
        <w:t>ZTAIP</w:t>
      </w:r>
      <w:r w:rsidRPr="00FB5AB2">
        <w:rPr>
          <w:rFonts w:cstheme="minorHAnsi"/>
          <w:sz w:val="24"/>
          <w:szCs w:val="24"/>
        </w:rPr>
        <w:t xml:space="preserve"> – Zinātnes, tehnoloģijas attīstības un inovācijas pamatnostādnes 2021.–2027. gadam</w:t>
      </w:r>
    </w:p>
    <w:p w14:paraId="3A8CB20C" w14:textId="77777777" w:rsidR="00FD2F27" w:rsidRPr="00FB5AB2" w:rsidRDefault="00FD2F27" w:rsidP="005E6E6D">
      <w:pPr>
        <w:pStyle w:val="Heading1"/>
        <w:spacing w:before="0" w:after="120"/>
        <w:rPr>
          <w:rFonts w:asciiTheme="minorHAnsi" w:hAnsiTheme="minorHAnsi" w:cstheme="minorHAnsi"/>
          <w:b/>
          <w:bCs/>
          <w:color w:val="auto"/>
        </w:rPr>
      </w:pPr>
    </w:p>
    <w:p w14:paraId="41CFC77E" w14:textId="77777777" w:rsidR="00FD2F27" w:rsidRPr="00FB5AB2" w:rsidRDefault="00FD2F27" w:rsidP="005E6E6D">
      <w:pPr>
        <w:pStyle w:val="Heading1"/>
        <w:spacing w:before="0" w:after="120"/>
        <w:rPr>
          <w:rFonts w:asciiTheme="minorHAnsi" w:hAnsiTheme="minorHAnsi" w:cstheme="minorHAnsi"/>
          <w:b/>
          <w:bCs/>
          <w:color w:val="auto"/>
        </w:rPr>
      </w:pPr>
    </w:p>
    <w:p w14:paraId="36D78292" w14:textId="77777777" w:rsidR="00FD2F27" w:rsidRPr="00FB5AB2" w:rsidRDefault="00FD2F27" w:rsidP="005E6E6D">
      <w:pPr>
        <w:pStyle w:val="Heading1"/>
        <w:spacing w:before="0" w:after="120"/>
        <w:rPr>
          <w:rFonts w:asciiTheme="minorHAnsi" w:hAnsiTheme="minorHAnsi" w:cstheme="minorHAnsi"/>
          <w:b/>
          <w:bCs/>
          <w:color w:val="auto"/>
        </w:rPr>
      </w:pPr>
    </w:p>
    <w:p w14:paraId="44020B28" w14:textId="77777777" w:rsidR="00FD2F27" w:rsidRPr="00FB5AB2" w:rsidRDefault="00FD2F27" w:rsidP="005E6E6D">
      <w:pPr>
        <w:pStyle w:val="Heading1"/>
        <w:spacing w:before="0" w:after="120"/>
        <w:rPr>
          <w:rFonts w:asciiTheme="minorHAnsi" w:hAnsiTheme="minorHAnsi" w:cstheme="minorHAnsi"/>
          <w:b/>
          <w:bCs/>
          <w:color w:val="auto"/>
        </w:rPr>
      </w:pPr>
    </w:p>
    <w:p w14:paraId="1C8FA70F" w14:textId="77777777" w:rsidR="00FD2F27" w:rsidRPr="00FB5AB2" w:rsidRDefault="00FD2F27" w:rsidP="005E6E6D">
      <w:pPr>
        <w:rPr>
          <w:rFonts w:eastAsia="Times New Roman" w:cstheme="minorHAnsi"/>
          <w:b/>
          <w:bCs/>
          <w:smallCaps/>
          <w:sz w:val="32"/>
          <w:szCs w:val="32"/>
          <w:lang w:eastAsia="lv-LV"/>
        </w:rPr>
      </w:pPr>
      <w:r w:rsidRPr="00FB5AB2">
        <w:rPr>
          <w:rFonts w:eastAsia="Times New Roman" w:cstheme="minorHAnsi"/>
          <w:b/>
          <w:bCs/>
          <w:smallCaps/>
          <w:lang w:eastAsia="lv-LV"/>
        </w:rPr>
        <w:br w:type="page"/>
      </w:r>
    </w:p>
    <w:p w14:paraId="48FD24AB" w14:textId="106CA219" w:rsidR="000B363B" w:rsidRPr="004228C6" w:rsidRDefault="000B363B" w:rsidP="005E6E6D">
      <w:pPr>
        <w:pStyle w:val="Heading1"/>
        <w:pBdr>
          <w:bottom w:val="single" w:sz="4" w:space="1" w:color="595959" w:themeColor="text1" w:themeTint="A6"/>
        </w:pBdr>
        <w:spacing w:before="0" w:after="120"/>
        <w:ind w:left="432" w:hanging="432"/>
        <w:rPr>
          <w:rFonts w:asciiTheme="minorHAnsi" w:hAnsiTheme="minorHAnsi" w:cstheme="minorHAnsi"/>
          <w:b/>
          <w:bCs/>
          <w:color w:val="0D0D0D" w:themeColor="text1" w:themeTint="F2"/>
        </w:rPr>
      </w:pPr>
      <w:bookmarkStart w:id="3" w:name="_TERMINI_1"/>
      <w:bookmarkStart w:id="4" w:name="_Toc164514097"/>
      <w:bookmarkStart w:id="5" w:name="_Hlk162991500"/>
      <w:bookmarkStart w:id="6" w:name="_Hlk163669061"/>
      <w:bookmarkStart w:id="7" w:name="_Hlk163755419"/>
      <w:bookmarkEnd w:id="3"/>
      <w:r w:rsidRPr="004228C6">
        <w:rPr>
          <w:rFonts w:asciiTheme="minorHAnsi" w:eastAsia="Times New Roman" w:hAnsiTheme="minorHAnsi" w:cstheme="minorHAnsi"/>
          <w:b/>
          <w:bCs/>
          <w:smallCaps/>
          <w:color w:val="0D0D0D" w:themeColor="text1" w:themeTint="F2"/>
          <w:lang w:eastAsia="lv-LV"/>
        </w:rPr>
        <w:lastRenderedPageBreak/>
        <w:t>TERMINI</w:t>
      </w:r>
      <w:r w:rsidR="003C5A79" w:rsidRPr="004228C6">
        <w:rPr>
          <w:rStyle w:val="FootnoteReference"/>
          <w:rFonts w:asciiTheme="minorHAnsi" w:eastAsia="Times New Roman" w:hAnsiTheme="minorHAnsi" w:cstheme="minorHAnsi"/>
          <w:b/>
          <w:bCs/>
          <w:smallCaps/>
          <w:color w:val="0D0D0D" w:themeColor="text1" w:themeTint="F2"/>
          <w:lang w:eastAsia="lv-LV"/>
        </w:rPr>
        <w:footnoteReference w:id="2"/>
      </w:r>
      <w:bookmarkEnd w:id="4"/>
    </w:p>
    <w:p w14:paraId="6AE7F8CE" w14:textId="4B83CBEC" w:rsidR="00E22BA3" w:rsidRPr="004228C6" w:rsidRDefault="00E22BA3"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akadēmiskā darba</w:t>
      </w:r>
      <w:r w:rsidRPr="004228C6">
        <w:rPr>
          <w:rStyle w:val="FootnoteReference"/>
          <w:rFonts w:cstheme="minorHAnsi"/>
          <w:color w:val="0D0D0D" w:themeColor="text1" w:themeTint="F2"/>
          <w:sz w:val="24"/>
          <w:szCs w:val="24"/>
        </w:rPr>
        <w:footnoteReference w:id="3"/>
      </w:r>
      <w:r w:rsidRPr="004228C6">
        <w:rPr>
          <w:rFonts w:cstheme="minorHAnsi"/>
          <w:b/>
          <w:bCs/>
          <w:color w:val="0D0D0D" w:themeColor="text1" w:themeTint="F2"/>
          <w:sz w:val="24"/>
          <w:szCs w:val="24"/>
        </w:rPr>
        <w:t xml:space="preserve"> jomas </w:t>
      </w:r>
      <w:r w:rsidRPr="004228C6">
        <w:rPr>
          <w:rFonts w:cstheme="minorHAnsi"/>
          <w:color w:val="0D0D0D" w:themeColor="text1" w:themeTint="F2"/>
          <w:sz w:val="24"/>
          <w:szCs w:val="24"/>
        </w:rPr>
        <w:t>–</w:t>
      </w:r>
      <w:r w:rsidRPr="004228C6">
        <w:rPr>
          <w:rFonts w:cstheme="minorHAnsi"/>
          <w:b/>
          <w:bCs/>
          <w:color w:val="0D0D0D" w:themeColor="text1" w:themeTint="F2"/>
          <w:sz w:val="24"/>
          <w:szCs w:val="24"/>
        </w:rPr>
        <w:t xml:space="preserve"> </w:t>
      </w:r>
      <w:r w:rsidRPr="004228C6">
        <w:rPr>
          <w:rFonts w:cstheme="minorHAnsi"/>
          <w:color w:val="0D0D0D" w:themeColor="text1" w:themeTint="F2"/>
          <w:sz w:val="24"/>
          <w:szCs w:val="24"/>
        </w:rPr>
        <w:t xml:space="preserve">zinātniskā darbība, tostarp zinātnisko pētījumu veikšana un </w:t>
      </w:r>
      <w:r w:rsidR="00FB5AB2" w:rsidRPr="004228C6">
        <w:rPr>
          <w:rFonts w:cstheme="minorHAnsi"/>
          <w:color w:val="0D0D0D" w:themeColor="text1" w:themeTint="F2"/>
          <w:sz w:val="24"/>
          <w:szCs w:val="24"/>
        </w:rPr>
        <w:t xml:space="preserve">radoša </w:t>
      </w:r>
      <w:r w:rsidRPr="004228C6">
        <w:rPr>
          <w:rFonts w:cstheme="minorHAnsi"/>
          <w:color w:val="0D0D0D" w:themeColor="text1" w:themeTint="F2"/>
          <w:sz w:val="24"/>
          <w:szCs w:val="24"/>
        </w:rPr>
        <w:t>darbība, kas ietver inovācijas, mākslinieciskās jaunrades darba veikšana, piedalīšanās studējošo izglītošanā, organizatoriskais darbs, piemēram, līdzdalības vai vadības pieredze redkolēģijās, ekspertu grupās, padomēs, projektu izvērtēšanā u.</w:t>
      </w:r>
      <w:r w:rsidR="00FB5AB2"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tml., trešā misija, piemēram, studiju programmu izstrāde sadarbībā ar tautsaimniecības nozaru pārstāvjiem</w:t>
      </w:r>
    </w:p>
    <w:p w14:paraId="02294D7E" w14:textId="039A1EAD" w:rsidR="003B6A9F" w:rsidRPr="004228C6" w:rsidRDefault="00042BA1"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akadēmiskā karjera</w:t>
      </w:r>
      <w:r w:rsidR="003B6A9F" w:rsidRPr="004228C6">
        <w:rPr>
          <w:rFonts w:cstheme="minorHAnsi"/>
          <w:color w:val="0D0D0D" w:themeColor="text1" w:themeTint="F2"/>
          <w:sz w:val="24"/>
          <w:szCs w:val="24"/>
        </w:rPr>
        <w:t xml:space="preserve"> –</w:t>
      </w:r>
      <w:r w:rsidR="00F839AA" w:rsidRPr="004228C6">
        <w:rPr>
          <w:rFonts w:cstheme="minorHAnsi"/>
          <w:color w:val="0D0D0D" w:themeColor="text1" w:themeTint="F2"/>
          <w:sz w:val="24"/>
          <w:szCs w:val="24"/>
        </w:rPr>
        <w:t xml:space="preserve"> </w:t>
      </w:r>
      <w:r w:rsidR="003B6A9F" w:rsidRPr="004228C6">
        <w:rPr>
          <w:rFonts w:cstheme="minorHAnsi"/>
          <w:color w:val="0D0D0D" w:themeColor="text1" w:themeTint="F2"/>
          <w:sz w:val="24"/>
          <w:szCs w:val="24"/>
        </w:rPr>
        <w:t>akadēmisko amatu struktūra</w:t>
      </w:r>
      <w:r w:rsidR="0026628C" w:rsidRPr="004228C6">
        <w:rPr>
          <w:rFonts w:cstheme="minorHAnsi"/>
          <w:color w:val="0D0D0D" w:themeColor="text1" w:themeTint="F2"/>
          <w:sz w:val="24"/>
          <w:szCs w:val="24"/>
        </w:rPr>
        <w:t xml:space="preserve">, </w:t>
      </w:r>
      <w:r w:rsidR="00295596" w:rsidRPr="004228C6">
        <w:rPr>
          <w:rFonts w:cstheme="minorHAnsi"/>
          <w:color w:val="0D0D0D" w:themeColor="text1" w:themeTint="F2"/>
          <w:sz w:val="24"/>
          <w:szCs w:val="24"/>
        </w:rPr>
        <w:t xml:space="preserve">kā arī </w:t>
      </w:r>
      <w:r w:rsidR="003B6A9F" w:rsidRPr="004228C6">
        <w:rPr>
          <w:rFonts w:cstheme="minorHAnsi"/>
          <w:color w:val="0D0D0D" w:themeColor="text1" w:themeTint="F2"/>
          <w:sz w:val="24"/>
          <w:szCs w:val="24"/>
        </w:rPr>
        <w:t xml:space="preserve">principi, nosacījumi un prakse, kas attiecas uz akadēmiskajos amatos nodarbināto atlasi, pieņemšanu darbā, darba snieguma rezultātu regulāru novērtēšanu, </w:t>
      </w:r>
      <w:r w:rsidR="0026628C" w:rsidRPr="004228C6">
        <w:rPr>
          <w:rFonts w:cstheme="minorHAnsi"/>
          <w:color w:val="0D0D0D" w:themeColor="text1" w:themeTint="F2"/>
          <w:sz w:val="24"/>
          <w:szCs w:val="24"/>
        </w:rPr>
        <w:t>akadēmiskā personāla karjeras attīstības</w:t>
      </w:r>
      <w:r w:rsidR="00856D81" w:rsidRPr="004228C6">
        <w:rPr>
          <w:rFonts w:cstheme="minorHAnsi"/>
          <w:color w:val="0D0D0D" w:themeColor="text1" w:themeTint="F2"/>
          <w:sz w:val="24"/>
          <w:szCs w:val="24"/>
        </w:rPr>
        <w:t xml:space="preserve"> jeb individuālās akadēmiskās karjeras</w:t>
      </w:r>
      <w:r w:rsidR="0026628C" w:rsidRPr="004228C6">
        <w:rPr>
          <w:rFonts w:cstheme="minorHAnsi"/>
          <w:color w:val="0D0D0D" w:themeColor="text1" w:themeTint="F2"/>
          <w:sz w:val="24"/>
          <w:szCs w:val="24"/>
        </w:rPr>
        <w:t xml:space="preserve"> posmiem, tostarp </w:t>
      </w:r>
      <w:r w:rsidR="008E4BAD" w:rsidRPr="004228C6">
        <w:rPr>
          <w:rFonts w:cstheme="minorHAnsi"/>
          <w:color w:val="0D0D0D" w:themeColor="text1" w:themeTint="F2"/>
          <w:sz w:val="24"/>
          <w:szCs w:val="24"/>
        </w:rPr>
        <w:t>paaugstināšanu amatā vai prognozējamu virzību no zemāka uz augstāk</w:t>
      </w:r>
      <w:r w:rsidR="00265F24" w:rsidRPr="004228C6">
        <w:rPr>
          <w:rFonts w:cstheme="minorHAnsi"/>
          <w:color w:val="0D0D0D" w:themeColor="text1" w:themeTint="F2"/>
          <w:sz w:val="24"/>
          <w:szCs w:val="24"/>
        </w:rPr>
        <w:t>u</w:t>
      </w:r>
      <w:r w:rsidR="008E4BAD" w:rsidRPr="004228C6">
        <w:rPr>
          <w:rFonts w:cstheme="minorHAnsi"/>
          <w:color w:val="0D0D0D" w:themeColor="text1" w:themeTint="F2"/>
          <w:sz w:val="24"/>
          <w:szCs w:val="24"/>
        </w:rPr>
        <w:t xml:space="preserve"> akadēmisko amatu </w:t>
      </w:r>
      <w:r w:rsidR="00856D81" w:rsidRPr="004228C6">
        <w:rPr>
          <w:rFonts w:cstheme="minorHAnsi"/>
          <w:color w:val="0D0D0D" w:themeColor="text1" w:themeTint="F2"/>
          <w:sz w:val="24"/>
          <w:szCs w:val="24"/>
        </w:rPr>
        <w:t>noteiktu kritēriju izpildes rezultātā</w:t>
      </w:r>
      <w:r w:rsidR="008E4BAD" w:rsidRPr="004228C6">
        <w:rPr>
          <w:rFonts w:cstheme="minorHAnsi"/>
          <w:color w:val="0D0D0D" w:themeColor="text1" w:themeTint="F2"/>
          <w:sz w:val="24"/>
          <w:szCs w:val="24"/>
        </w:rPr>
        <w:t xml:space="preserve"> (tenūras sistēma)</w:t>
      </w:r>
      <w:r w:rsidR="003B6A9F" w:rsidRPr="004228C6">
        <w:rPr>
          <w:rFonts w:cstheme="minorHAnsi"/>
          <w:color w:val="0D0D0D" w:themeColor="text1" w:themeTint="F2"/>
          <w:sz w:val="24"/>
          <w:szCs w:val="24"/>
        </w:rPr>
        <w:t xml:space="preserve">, darba laiku, </w:t>
      </w:r>
      <w:r w:rsidR="00BD7AEC" w:rsidRPr="004228C6">
        <w:rPr>
          <w:rFonts w:cstheme="minorHAnsi"/>
          <w:color w:val="0D0D0D" w:themeColor="text1" w:themeTint="F2"/>
          <w:sz w:val="24"/>
          <w:szCs w:val="24"/>
        </w:rPr>
        <w:t xml:space="preserve">akadēmiskā darba </w:t>
      </w:r>
      <w:r w:rsidR="003B6A9F" w:rsidRPr="004228C6">
        <w:rPr>
          <w:rFonts w:cstheme="minorHAnsi"/>
          <w:color w:val="0D0D0D" w:themeColor="text1" w:themeTint="F2"/>
          <w:sz w:val="24"/>
          <w:szCs w:val="24"/>
        </w:rPr>
        <w:t>jomām</w:t>
      </w:r>
      <w:r w:rsidR="00FD65AA" w:rsidRPr="004228C6">
        <w:rPr>
          <w:rFonts w:cstheme="minorHAnsi"/>
          <w:color w:val="0D0D0D" w:themeColor="text1" w:themeTint="F2"/>
          <w:sz w:val="24"/>
          <w:szCs w:val="24"/>
        </w:rPr>
        <w:t xml:space="preserve"> un darba pienākumiem, kas no tām izriet</w:t>
      </w:r>
      <w:r w:rsidR="008E4BAD" w:rsidRPr="004228C6">
        <w:rPr>
          <w:rFonts w:cstheme="minorHAnsi"/>
          <w:color w:val="0D0D0D" w:themeColor="text1" w:themeTint="F2"/>
          <w:sz w:val="24"/>
          <w:szCs w:val="24"/>
        </w:rPr>
        <w:t xml:space="preserve">, </w:t>
      </w:r>
      <w:r w:rsidR="003B6A9F" w:rsidRPr="004228C6">
        <w:rPr>
          <w:rFonts w:cstheme="minorHAnsi"/>
          <w:color w:val="0D0D0D" w:themeColor="text1" w:themeTint="F2"/>
          <w:sz w:val="24"/>
          <w:szCs w:val="24"/>
        </w:rPr>
        <w:t>darba samaksu</w:t>
      </w:r>
      <w:r w:rsidR="008E4BAD" w:rsidRPr="004228C6">
        <w:rPr>
          <w:rFonts w:cstheme="minorHAnsi"/>
          <w:color w:val="0D0D0D" w:themeColor="text1" w:themeTint="F2"/>
          <w:sz w:val="24"/>
          <w:szCs w:val="24"/>
        </w:rPr>
        <w:t>, nodarbinātības akadēmiskajā amatā izbeigšanu</w:t>
      </w:r>
    </w:p>
    <w:p w14:paraId="1B250747" w14:textId="30409831" w:rsidR="00046FE5" w:rsidRPr="004228C6" w:rsidRDefault="00046FE5" w:rsidP="005E6E6D">
      <w:pPr>
        <w:jc w:val="both"/>
        <w:rPr>
          <w:rFonts w:cstheme="minorHAnsi"/>
          <w:b/>
          <w:bCs/>
          <w:color w:val="0D0D0D" w:themeColor="text1" w:themeTint="F2"/>
          <w:sz w:val="24"/>
          <w:szCs w:val="24"/>
        </w:rPr>
      </w:pPr>
      <w:r w:rsidRPr="004228C6">
        <w:rPr>
          <w:rFonts w:cstheme="minorHAnsi"/>
          <w:color w:val="0D0D0D" w:themeColor="text1" w:themeTint="F2"/>
          <w:sz w:val="24"/>
          <w:szCs w:val="24"/>
        </w:rPr>
        <w:tab/>
      </w:r>
      <w:r w:rsidR="0026628C" w:rsidRPr="004228C6">
        <w:rPr>
          <w:rFonts w:cstheme="minorHAnsi"/>
          <w:b/>
          <w:bCs/>
          <w:color w:val="0D0D0D" w:themeColor="text1" w:themeTint="F2"/>
          <w:sz w:val="24"/>
          <w:szCs w:val="24"/>
        </w:rPr>
        <w:t>akadēmiskā personāla karjeras attīstība</w:t>
      </w:r>
      <w:r w:rsidR="0026628C" w:rsidRPr="004228C6">
        <w:rPr>
          <w:rFonts w:cstheme="minorHAnsi"/>
          <w:color w:val="0D0D0D" w:themeColor="text1" w:themeTint="F2"/>
          <w:sz w:val="24"/>
          <w:szCs w:val="24"/>
        </w:rPr>
        <w:t xml:space="preserve"> jeb </w:t>
      </w:r>
      <w:r w:rsidRPr="004228C6">
        <w:rPr>
          <w:rFonts w:cstheme="minorHAnsi"/>
          <w:b/>
          <w:bCs/>
          <w:color w:val="0D0D0D" w:themeColor="text1" w:themeTint="F2"/>
          <w:sz w:val="24"/>
          <w:szCs w:val="24"/>
        </w:rPr>
        <w:t>individuāl</w:t>
      </w:r>
      <w:r w:rsidR="0026628C" w:rsidRPr="004228C6">
        <w:rPr>
          <w:rFonts w:cstheme="minorHAnsi"/>
          <w:b/>
          <w:bCs/>
          <w:color w:val="0D0D0D" w:themeColor="text1" w:themeTint="F2"/>
          <w:sz w:val="24"/>
          <w:szCs w:val="24"/>
        </w:rPr>
        <w:t>ā</w:t>
      </w:r>
      <w:r w:rsidRPr="004228C6">
        <w:rPr>
          <w:rFonts w:cstheme="minorHAnsi"/>
          <w:b/>
          <w:bCs/>
          <w:color w:val="0D0D0D" w:themeColor="text1" w:themeTint="F2"/>
          <w:sz w:val="24"/>
          <w:szCs w:val="24"/>
        </w:rPr>
        <w:t xml:space="preserve"> akadēmiskā karjera</w:t>
      </w:r>
      <w:r w:rsidRPr="004228C6">
        <w:rPr>
          <w:rFonts w:cstheme="minorHAnsi"/>
          <w:color w:val="0D0D0D" w:themeColor="text1" w:themeTint="F2"/>
          <w:sz w:val="24"/>
          <w:szCs w:val="24"/>
        </w:rPr>
        <w:t xml:space="preserve"> – pieredze, kas</w:t>
      </w:r>
      <w:r w:rsidR="00AC41FD"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 xml:space="preserve">rodas </w:t>
      </w:r>
      <w:r w:rsidR="00EE2FFC" w:rsidRPr="004228C6">
        <w:rPr>
          <w:rFonts w:cstheme="minorHAnsi"/>
          <w:color w:val="0D0D0D" w:themeColor="text1" w:themeTint="F2"/>
          <w:sz w:val="24"/>
          <w:szCs w:val="24"/>
        </w:rPr>
        <w:t>akadēmiskajā amatā nodarbinātajam</w:t>
      </w:r>
      <w:r w:rsidR="00AC41FD"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virzoties no zemāka uz augstāk</w:t>
      </w:r>
      <w:r w:rsidR="00265F24" w:rsidRPr="004228C6">
        <w:rPr>
          <w:rFonts w:cstheme="minorHAnsi"/>
          <w:color w:val="0D0D0D" w:themeColor="text1" w:themeTint="F2"/>
          <w:sz w:val="24"/>
          <w:szCs w:val="24"/>
        </w:rPr>
        <w:t>u</w:t>
      </w:r>
      <w:r w:rsidRPr="004228C6">
        <w:rPr>
          <w:rFonts w:cstheme="minorHAnsi"/>
          <w:color w:val="0D0D0D" w:themeColor="text1" w:themeTint="F2"/>
          <w:sz w:val="24"/>
          <w:szCs w:val="24"/>
        </w:rPr>
        <w:t xml:space="preserve"> akadēmisko amatu</w:t>
      </w:r>
      <w:r w:rsidR="0026628C" w:rsidRPr="004228C6">
        <w:rPr>
          <w:rFonts w:cstheme="minorHAnsi"/>
          <w:color w:val="0D0D0D" w:themeColor="text1" w:themeTint="F2"/>
          <w:sz w:val="24"/>
          <w:szCs w:val="24"/>
        </w:rPr>
        <w:t xml:space="preserve"> pa </w:t>
      </w:r>
      <w:r w:rsidR="00856D81" w:rsidRPr="004228C6">
        <w:rPr>
          <w:rFonts w:cstheme="minorHAnsi"/>
          <w:color w:val="0D0D0D" w:themeColor="text1" w:themeTint="F2"/>
          <w:sz w:val="24"/>
          <w:szCs w:val="24"/>
        </w:rPr>
        <w:t xml:space="preserve">individuālās akadēmiskās karjeras </w:t>
      </w:r>
      <w:r w:rsidR="0026628C" w:rsidRPr="004228C6">
        <w:rPr>
          <w:rFonts w:cstheme="minorHAnsi"/>
          <w:color w:val="0D0D0D" w:themeColor="text1" w:themeTint="F2"/>
          <w:sz w:val="24"/>
          <w:szCs w:val="24"/>
        </w:rPr>
        <w:t>posmiem</w:t>
      </w:r>
      <w:r w:rsidR="00856D81" w:rsidRPr="004228C6">
        <w:rPr>
          <w:rFonts w:cstheme="minorHAnsi"/>
          <w:color w:val="0D0D0D" w:themeColor="text1" w:themeTint="F2"/>
          <w:sz w:val="24"/>
          <w:szCs w:val="24"/>
        </w:rPr>
        <w:t xml:space="preserve"> noteiktu kritēriju izpildes rezultātā</w:t>
      </w:r>
      <w:r w:rsidRPr="004228C6">
        <w:rPr>
          <w:rFonts w:cstheme="minorHAnsi"/>
          <w:color w:val="0D0D0D" w:themeColor="text1" w:themeTint="F2"/>
          <w:sz w:val="24"/>
          <w:szCs w:val="24"/>
        </w:rPr>
        <w:t>, piemēram tenūras sistēmā docenta amats ir pirm</w:t>
      </w:r>
      <w:r w:rsidR="00856D81" w:rsidRPr="004228C6">
        <w:rPr>
          <w:rFonts w:cstheme="minorHAnsi"/>
          <w:color w:val="0D0D0D" w:themeColor="text1" w:themeTint="F2"/>
          <w:sz w:val="24"/>
          <w:szCs w:val="24"/>
        </w:rPr>
        <w:t>ā pakāpe</w:t>
      </w:r>
      <w:r w:rsidRPr="004228C6">
        <w:rPr>
          <w:rFonts w:cstheme="minorHAnsi"/>
          <w:color w:val="0D0D0D" w:themeColor="text1" w:themeTint="F2"/>
          <w:sz w:val="24"/>
          <w:szCs w:val="24"/>
        </w:rPr>
        <w:t xml:space="preserve"> virzībā uz profesora amatu</w:t>
      </w:r>
    </w:p>
    <w:p w14:paraId="2108B240" w14:textId="71997AAE" w:rsidR="00042BA1" w:rsidRPr="004228C6" w:rsidRDefault="00295596"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jaunais </w:t>
      </w:r>
      <w:r w:rsidR="003B6A9F" w:rsidRPr="004228C6">
        <w:rPr>
          <w:rFonts w:cstheme="minorHAnsi"/>
          <w:b/>
          <w:bCs/>
          <w:color w:val="0D0D0D" w:themeColor="text1" w:themeTint="F2"/>
          <w:sz w:val="24"/>
          <w:szCs w:val="24"/>
        </w:rPr>
        <w:t>akadēmiskās karjeras</w:t>
      </w:r>
      <w:r w:rsidR="00042BA1" w:rsidRPr="004228C6">
        <w:rPr>
          <w:rFonts w:cstheme="minorHAnsi"/>
          <w:b/>
          <w:bCs/>
          <w:color w:val="0D0D0D" w:themeColor="text1" w:themeTint="F2"/>
          <w:sz w:val="24"/>
          <w:szCs w:val="24"/>
        </w:rPr>
        <w:t xml:space="preserve"> ietvars </w:t>
      </w:r>
      <w:r w:rsidR="00042BA1" w:rsidRPr="004228C6">
        <w:rPr>
          <w:rFonts w:cstheme="minorHAnsi"/>
          <w:color w:val="0D0D0D" w:themeColor="text1" w:themeTint="F2"/>
          <w:sz w:val="24"/>
          <w:szCs w:val="24"/>
        </w:rPr>
        <w:t>–</w:t>
      </w:r>
      <w:r w:rsidR="003B6A9F" w:rsidRPr="004228C6">
        <w:rPr>
          <w:rFonts w:cstheme="minorHAnsi"/>
          <w:color w:val="0D0D0D" w:themeColor="text1" w:themeTint="F2"/>
          <w:sz w:val="24"/>
          <w:szCs w:val="24"/>
        </w:rPr>
        <w:t xml:space="preserve"> akadēmisko amatu struktūras,</w:t>
      </w:r>
      <w:r w:rsidRPr="004228C6">
        <w:rPr>
          <w:rFonts w:cstheme="minorHAnsi"/>
          <w:color w:val="0D0D0D" w:themeColor="text1" w:themeTint="F2"/>
          <w:sz w:val="24"/>
          <w:szCs w:val="24"/>
        </w:rPr>
        <w:t xml:space="preserve"> kā arī</w:t>
      </w:r>
      <w:r w:rsidR="003B6A9F" w:rsidRPr="004228C6">
        <w:rPr>
          <w:rFonts w:cstheme="minorHAnsi"/>
          <w:color w:val="0D0D0D" w:themeColor="text1" w:themeTint="F2"/>
          <w:sz w:val="24"/>
          <w:szCs w:val="24"/>
        </w:rPr>
        <w:t xml:space="preserve"> principu, nosacījumu un prakses, </w:t>
      </w:r>
      <w:r w:rsidR="008E4BAD" w:rsidRPr="004228C6">
        <w:rPr>
          <w:rFonts w:cstheme="minorHAnsi"/>
          <w:color w:val="0D0D0D" w:themeColor="text1" w:themeTint="F2"/>
          <w:sz w:val="24"/>
          <w:szCs w:val="24"/>
        </w:rPr>
        <w:t xml:space="preserve">kas attiecas uz akadēmiskajos amatos nodarbināto atlasi, pieņemšanu darbā, darba snieguma rezultātu regulāru novērtēšanu, </w:t>
      </w:r>
      <w:r w:rsidR="00856D81" w:rsidRPr="004228C6">
        <w:rPr>
          <w:rFonts w:cstheme="minorHAnsi"/>
          <w:color w:val="0D0D0D" w:themeColor="text1" w:themeTint="F2"/>
          <w:sz w:val="24"/>
          <w:szCs w:val="24"/>
        </w:rPr>
        <w:t>a</w:t>
      </w:r>
      <w:r w:rsidR="0026628C" w:rsidRPr="004228C6">
        <w:rPr>
          <w:rFonts w:cstheme="minorHAnsi"/>
          <w:color w:val="0D0D0D" w:themeColor="text1" w:themeTint="F2"/>
          <w:sz w:val="24"/>
          <w:szCs w:val="24"/>
        </w:rPr>
        <w:t>kadēmiskā personāla karjeras attīstības</w:t>
      </w:r>
      <w:r w:rsidR="00856D81" w:rsidRPr="004228C6">
        <w:rPr>
          <w:rFonts w:cstheme="minorHAnsi"/>
          <w:color w:val="0D0D0D" w:themeColor="text1" w:themeTint="F2"/>
          <w:sz w:val="24"/>
          <w:szCs w:val="24"/>
        </w:rPr>
        <w:t xml:space="preserve"> jeb individuālās akadēmiskās karjeras</w:t>
      </w:r>
      <w:r w:rsidR="0026628C" w:rsidRPr="004228C6">
        <w:rPr>
          <w:rFonts w:cstheme="minorHAnsi"/>
          <w:color w:val="0D0D0D" w:themeColor="text1" w:themeTint="F2"/>
          <w:sz w:val="24"/>
          <w:szCs w:val="24"/>
        </w:rPr>
        <w:t xml:space="preserve"> posmi</w:t>
      </w:r>
      <w:r w:rsidR="00856D81" w:rsidRPr="004228C6">
        <w:rPr>
          <w:rFonts w:cstheme="minorHAnsi"/>
          <w:color w:val="0D0D0D" w:themeColor="text1" w:themeTint="F2"/>
          <w:sz w:val="24"/>
          <w:szCs w:val="24"/>
        </w:rPr>
        <w:t>em, tostarp paaugstināšanu amatā vai prognozējamu virzību no zemāka uz augstāku akadēmisko amatu noteiktu kritēriju izpildes rezultātā (tenūras sistēma)</w:t>
      </w:r>
      <w:r w:rsidR="008E4BAD" w:rsidRPr="004228C6">
        <w:rPr>
          <w:rFonts w:cstheme="minorHAnsi"/>
          <w:color w:val="0D0D0D" w:themeColor="text1" w:themeTint="F2"/>
          <w:sz w:val="24"/>
          <w:szCs w:val="24"/>
        </w:rPr>
        <w:t xml:space="preserve">, </w:t>
      </w:r>
      <w:r w:rsidR="00FD65AA" w:rsidRPr="004228C6">
        <w:rPr>
          <w:rFonts w:cstheme="minorHAnsi"/>
          <w:color w:val="0D0D0D" w:themeColor="text1" w:themeTint="F2"/>
          <w:sz w:val="24"/>
          <w:szCs w:val="24"/>
        </w:rPr>
        <w:t xml:space="preserve">darba laiku, </w:t>
      </w:r>
      <w:r w:rsidR="00BD7AEC" w:rsidRPr="004228C6">
        <w:rPr>
          <w:rFonts w:cstheme="minorHAnsi"/>
          <w:color w:val="0D0D0D" w:themeColor="text1" w:themeTint="F2"/>
          <w:sz w:val="24"/>
          <w:szCs w:val="24"/>
        </w:rPr>
        <w:t>akadēmiskā darba</w:t>
      </w:r>
      <w:r w:rsidR="00FD65AA" w:rsidRPr="004228C6">
        <w:rPr>
          <w:rFonts w:cstheme="minorHAnsi"/>
          <w:color w:val="0D0D0D" w:themeColor="text1" w:themeTint="F2"/>
          <w:sz w:val="24"/>
          <w:szCs w:val="24"/>
        </w:rPr>
        <w:t xml:space="preserve"> jomām un darba pienākumiem, kas no tām izriet</w:t>
      </w:r>
      <w:r w:rsidR="008E4BAD" w:rsidRPr="004228C6">
        <w:rPr>
          <w:rFonts w:cstheme="minorHAnsi"/>
          <w:color w:val="0D0D0D" w:themeColor="text1" w:themeTint="F2"/>
          <w:sz w:val="24"/>
          <w:szCs w:val="24"/>
        </w:rPr>
        <w:t>, darba samaksu, nodarbinātības akadēmiskajā amatā izbeigšanu</w:t>
      </w:r>
      <w:r w:rsidR="003B6A9F" w:rsidRPr="004228C6">
        <w:rPr>
          <w:rFonts w:cstheme="minorHAnsi"/>
          <w:color w:val="0D0D0D" w:themeColor="text1" w:themeTint="F2"/>
          <w:sz w:val="24"/>
          <w:szCs w:val="24"/>
        </w:rPr>
        <w:t>, realizēšanās robežas</w:t>
      </w:r>
    </w:p>
    <w:p w14:paraId="0F26F0EA" w14:textId="1BC84756" w:rsidR="00743759" w:rsidRPr="004228C6" w:rsidRDefault="00367FD6"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akadēmiskais personāls</w:t>
      </w:r>
      <w:r w:rsidRPr="004228C6">
        <w:rPr>
          <w:rFonts w:cstheme="minorHAnsi"/>
          <w:color w:val="0D0D0D" w:themeColor="text1" w:themeTint="F2"/>
          <w:sz w:val="24"/>
          <w:szCs w:val="24"/>
        </w:rPr>
        <w:t xml:space="preserve"> –</w:t>
      </w:r>
      <w:r w:rsidR="00E571B2" w:rsidRPr="004228C6">
        <w:rPr>
          <w:rFonts w:cstheme="minorHAnsi"/>
          <w:color w:val="0D0D0D" w:themeColor="text1" w:themeTint="F2"/>
          <w:sz w:val="24"/>
          <w:szCs w:val="24"/>
        </w:rPr>
        <w:t xml:space="preserve"> </w:t>
      </w:r>
      <w:r w:rsidR="009F26EF" w:rsidRPr="004228C6">
        <w:rPr>
          <w:rFonts w:cstheme="minorHAnsi"/>
          <w:color w:val="0D0D0D" w:themeColor="text1" w:themeTint="F2"/>
          <w:sz w:val="24"/>
          <w:szCs w:val="24"/>
        </w:rPr>
        <w:t xml:space="preserve">pašreizējais </w:t>
      </w:r>
      <w:r w:rsidR="0026628C" w:rsidRPr="004228C6">
        <w:rPr>
          <w:rFonts w:cstheme="minorHAnsi"/>
          <w:color w:val="0D0D0D" w:themeColor="text1" w:themeTint="F2"/>
          <w:sz w:val="24"/>
          <w:szCs w:val="24"/>
        </w:rPr>
        <w:t>augstākās izglītības institūciju</w:t>
      </w:r>
      <w:r w:rsidR="00DF3206" w:rsidRPr="004228C6">
        <w:rPr>
          <w:rFonts w:cstheme="minorHAnsi"/>
          <w:color w:val="0D0D0D" w:themeColor="text1" w:themeTint="F2"/>
          <w:sz w:val="24"/>
          <w:szCs w:val="24"/>
        </w:rPr>
        <w:t xml:space="preserve"> </w:t>
      </w:r>
      <w:r w:rsidR="009F26EF" w:rsidRPr="004228C6">
        <w:rPr>
          <w:rFonts w:cstheme="minorHAnsi"/>
          <w:color w:val="0D0D0D" w:themeColor="text1" w:themeTint="F2"/>
          <w:sz w:val="24"/>
          <w:szCs w:val="24"/>
        </w:rPr>
        <w:t>vēlētais akadēmiskais personāls</w:t>
      </w:r>
      <w:r w:rsidR="00DF3206" w:rsidRPr="004228C6">
        <w:rPr>
          <w:rFonts w:cstheme="minorHAnsi"/>
          <w:color w:val="0D0D0D" w:themeColor="text1" w:themeTint="F2"/>
          <w:sz w:val="24"/>
          <w:szCs w:val="24"/>
        </w:rPr>
        <w:t xml:space="preserve"> un zinātniskajās institūcijās akadēmiskajos amatos ievēlētās personas</w:t>
      </w:r>
      <w:r w:rsidR="001B636D" w:rsidRPr="004228C6">
        <w:rPr>
          <w:rFonts w:cstheme="minorHAnsi"/>
          <w:color w:val="0D0D0D" w:themeColor="text1" w:themeTint="F2"/>
          <w:sz w:val="24"/>
          <w:szCs w:val="24"/>
        </w:rPr>
        <w:t xml:space="preserve">: </w:t>
      </w:r>
      <w:r w:rsidR="00743759" w:rsidRPr="004228C6">
        <w:rPr>
          <w:rFonts w:cstheme="minorHAnsi"/>
          <w:color w:val="0D0D0D" w:themeColor="text1" w:themeTint="F2"/>
          <w:sz w:val="24"/>
          <w:szCs w:val="24"/>
        </w:rPr>
        <w:t>profesori, asociētie profesori, docenti, vadošie pētnieki, lektori, pētnieki, asistenti</w:t>
      </w:r>
      <w:r w:rsidR="001370FD" w:rsidRPr="004228C6">
        <w:rPr>
          <w:rFonts w:cstheme="minorHAnsi"/>
          <w:color w:val="0D0D0D" w:themeColor="text1" w:themeTint="F2"/>
          <w:sz w:val="24"/>
          <w:szCs w:val="24"/>
        </w:rPr>
        <w:t>, zinātniskie asistenti</w:t>
      </w:r>
      <w:r w:rsidR="00DF3206" w:rsidRPr="004228C6">
        <w:rPr>
          <w:rFonts w:cstheme="minorHAnsi"/>
          <w:color w:val="0D0D0D" w:themeColor="text1" w:themeTint="F2"/>
          <w:sz w:val="24"/>
          <w:szCs w:val="24"/>
        </w:rPr>
        <w:t>; attiecībā uz jauno akadēmiskās karjeras ietvaru – personas, kas pieņemtas darbā</w:t>
      </w:r>
      <w:r w:rsidR="00FF3586" w:rsidRPr="004228C6">
        <w:rPr>
          <w:rFonts w:cstheme="minorHAnsi"/>
          <w:color w:val="0D0D0D" w:themeColor="text1" w:themeTint="F2"/>
          <w:sz w:val="24"/>
          <w:szCs w:val="24"/>
        </w:rPr>
        <w:t xml:space="preserve"> jaunā akadēmiskās karjeras ietvara noteiktajos</w:t>
      </w:r>
      <w:r w:rsidR="00DF3206" w:rsidRPr="004228C6">
        <w:rPr>
          <w:rFonts w:cstheme="minorHAnsi"/>
          <w:color w:val="0D0D0D" w:themeColor="text1" w:themeTint="F2"/>
          <w:sz w:val="24"/>
          <w:szCs w:val="24"/>
        </w:rPr>
        <w:t xml:space="preserve"> akadēmiskajos amatos.</w:t>
      </w:r>
    </w:p>
    <w:p w14:paraId="13E9D4B3" w14:textId="44A12C72" w:rsidR="00B717F7" w:rsidRPr="004228C6" w:rsidRDefault="00B717F7" w:rsidP="005E6E6D">
      <w:pPr>
        <w:jc w:val="both"/>
        <w:rPr>
          <w:rFonts w:cstheme="minorHAnsi"/>
          <w:color w:val="0D0D0D" w:themeColor="text1" w:themeTint="F2"/>
          <w:sz w:val="24"/>
          <w:szCs w:val="24"/>
        </w:rPr>
      </w:pPr>
      <w:bookmarkStart w:id="8" w:name="_Hlk159408143"/>
      <w:bookmarkStart w:id="9" w:name="_Hlk160018105"/>
      <w:r w:rsidRPr="004228C6">
        <w:rPr>
          <w:rFonts w:cstheme="minorHAnsi"/>
          <w:b/>
          <w:bCs/>
          <w:color w:val="0D0D0D" w:themeColor="text1" w:themeTint="F2"/>
          <w:sz w:val="24"/>
          <w:szCs w:val="24"/>
        </w:rPr>
        <w:t>akadēmiskās tenūras sistēma</w:t>
      </w:r>
      <w:r w:rsidR="00D97318" w:rsidRPr="004228C6">
        <w:rPr>
          <w:rStyle w:val="FootnoteReference"/>
          <w:rFonts w:cstheme="minorHAnsi"/>
          <w:b/>
          <w:bCs/>
          <w:color w:val="0D0D0D" w:themeColor="text1" w:themeTint="F2"/>
          <w:sz w:val="24"/>
          <w:szCs w:val="24"/>
        </w:rPr>
        <w:footnoteReference w:id="4"/>
      </w:r>
      <w:r w:rsidRPr="004228C6">
        <w:rPr>
          <w:rFonts w:cstheme="minorHAnsi"/>
          <w:b/>
          <w:bCs/>
          <w:color w:val="0D0D0D" w:themeColor="text1" w:themeTint="F2"/>
          <w:sz w:val="24"/>
          <w:szCs w:val="24"/>
        </w:rPr>
        <w:t xml:space="preserve"> (turpmāk tekstā – tenūras sistēma) </w:t>
      </w:r>
      <w:r w:rsidRPr="004228C6">
        <w:rPr>
          <w:rFonts w:cstheme="minorHAnsi"/>
          <w:color w:val="0D0D0D" w:themeColor="text1" w:themeTint="F2"/>
          <w:sz w:val="24"/>
          <w:szCs w:val="24"/>
        </w:rPr>
        <w:t xml:space="preserve">– prognozējamas akadēmiskās karjeras sistēma, </w:t>
      </w:r>
      <w:bookmarkStart w:id="10" w:name="_Hlk163311987"/>
      <w:r w:rsidR="002C793D" w:rsidRPr="004228C6">
        <w:rPr>
          <w:rFonts w:cstheme="minorHAnsi"/>
          <w:color w:val="0D0D0D" w:themeColor="text1" w:themeTint="F2"/>
          <w:sz w:val="24"/>
          <w:szCs w:val="24"/>
        </w:rPr>
        <w:t>kas padara akadēmisko karjeru pievilcīgāku</w:t>
      </w:r>
      <w:r w:rsidR="00B95DD7" w:rsidRPr="004228C6">
        <w:rPr>
          <w:rFonts w:cstheme="minorHAnsi"/>
          <w:color w:val="0D0D0D" w:themeColor="text1" w:themeTint="F2"/>
          <w:sz w:val="24"/>
          <w:szCs w:val="24"/>
        </w:rPr>
        <w:t xml:space="preserve">, </w:t>
      </w:r>
      <w:r w:rsidR="002C793D" w:rsidRPr="004228C6">
        <w:rPr>
          <w:rFonts w:cstheme="minorHAnsi"/>
          <w:color w:val="0D0D0D" w:themeColor="text1" w:themeTint="F2"/>
          <w:sz w:val="24"/>
          <w:szCs w:val="24"/>
        </w:rPr>
        <w:t>sekmē lielāku konkurenci uz vakantajām akadēmisko amatu vietā</w:t>
      </w:r>
      <w:r w:rsidR="00ED5617" w:rsidRPr="004228C6">
        <w:rPr>
          <w:rFonts w:cstheme="minorHAnsi"/>
          <w:color w:val="0D0D0D" w:themeColor="text1" w:themeTint="F2"/>
          <w:sz w:val="24"/>
          <w:szCs w:val="24"/>
        </w:rPr>
        <w:t>m</w:t>
      </w:r>
      <w:r w:rsidR="00B95DD7" w:rsidRPr="004228C6">
        <w:rPr>
          <w:rFonts w:cstheme="minorHAnsi"/>
          <w:color w:val="0D0D0D" w:themeColor="text1" w:themeTint="F2"/>
          <w:sz w:val="24"/>
          <w:szCs w:val="24"/>
        </w:rPr>
        <w:t xml:space="preserve"> un sniedz institūcijām iespēju piesaistīt </w:t>
      </w:r>
      <w:r w:rsidR="00B95DD7" w:rsidRPr="004228C6">
        <w:rPr>
          <w:rFonts w:cstheme="minorHAnsi"/>
          <w:color w:val="0D0D0D" w:themeColor="text1" w:themeTint="F2"/>
          <w:sz w:val="24"/>
          <w:szCs w:val="24"/>
        </w:rPr>
        <w:lastRenderedPageBreak/>
        <w:t>labāko akadēmisko personālu</w:t>
      </w:r>
      <w:bookmarkEnd w:id="10"/>
      <w:r w:rsidRPr="004228C6">
        <w:rPr>
          <w:rFonts w:cstheme="minorHAnsi"/>
          <w:color w:val="0D0D0D" w:themeColor="text1" w:themeTint="F2"/>
          <w:sz w:val="24"/>
          <w:szCs w:val="24"/>
        </w:rPr>
        <w:t xml:space="preserve">. </w:t>
      </w:r>
      <w:bookmarkStart w:id="11" w:name="_Hlk163312045"/>
      <w:r w:rsidR="00ED5617" w:rsidRPr="004228C6">
        <w:rPr>
          <w:rFonts w:cstheme="minorHAnsi"/>
          <w:color w:val="0D0D0D" w:themeColor="text1" w:themeTint="F2"/>
          <w:sz w:val="24"/>
          <w:szCs w:val="24"/>
        </w:rPr>
        <w:t xml:space="preserve">Tenūras sistēmas virsmērķis ir celt augstākās izglītības, zinātniskās darbības un mākslinieciskās jaunrades kvalitāti un veicināt izcilību. </w:t>
      </w:r>
      <w:bookmarkEnd w:id="11"/>
      <w:r w:rsidRPr="004228C6">
        <w:rPr>
          <w:rFonts w:cstheme="minorHAnsi"/>
          <w:color w:val="0D0D0D" w:themeColor="text1" w:themeTint="F2"/>
          <w:sz w:val="24"/>
          <w:szCs w:val="24"/>
        </w:rPr>
        <w:t xml:space="preserve">Tenūras sistēma parasti </w:t>
      </w:r>
      <w:r w:rsidR="005F0EE5" w:rsidRPr="004228C6">
        <w:rPr>
          <w:rFonts w:cstheme="minorHAnsi"/>
          <w:color w:val="0D0D0D" w:themeColor="text1" w:themeTint="F2"/>
          <w:sz w:val="24"/>
          <w:szCs w:val="24"/>
        </w:rPr>
        <w:t xml:space="preserve">sastāv no trīs posmiem jeb pakāpēm un </w:t>
      </w:r>
      <w:r w:rsidRPr="004228C6">
        <w:rPr>
          <w:rFonts w:cstheme="minorHAnsi"/>
          <w:color w:val="0D0D0D" w:themeColor="text1" w:themeTint="F2"/>
          <w:sz w:val="24"/>
          <w:szCs w:val="24"/>
        </w:rPr>
        <w:t xml:space="preserve">aptver trīs </w:t>
      </w:r>
      <w:r w:rsidR="0026628C" w:rsidRPr="004228C6">
        <w:rPr>
          <w:rFonts w:cstheme="minorHAnsi"/>
          <w:color w:val="0D0D0D" w:themeColor="text1" w:themeTint="F2"/>
          <w:sz w:val="24"/>
          <w:szCs w:val="24"/>
        </w:rPr>
        <w:t xml:space="preserve">individuālās </w:t>
      </w:r>
      <w:r w:rsidRPr="004228C6">
        <w:rPr>
          <w:rFonts w:cstheme="minorHAnsi"/>
          <w:color w:val="0D0D0D" w:themeColor="text1" w:themeTint="F2"/>
          <w:sz w:val="24"/>
          <w:szCs w:val="24"/>
        </w:rPr>
        <w:t>akadēmiskās karjeras posmus</w:t>
      </w:r>
      <w:r w:rsidR="005521DB" w:rsidRPr="004228C6">
        <w:rPr>
          <w:rFonts w:cstheme="minorHAnsi"/>
          <w:color w:val="0D0D0D" w:themeColor="text1" w:themeTint="F2"/>
          <w:sz w:val="24"/>
          <w:szCs w:val="24"/>
        </w:rPr>
        <w:t>.</w:t>
      </w:r>
      <w:r w:rsidRPr="004228C6">
        <w:rPr>
          <w:rFonts w:cstheme="minorHAnsi"/>
          <w:color w:val="0D0D0D" w:themeColor="text1" w:themeTint="F2"/>
          <w:sz w:val="24"/>
          <w:szCs w:val="24"/>
        </w:rPr>
        <w:t xml:space="preserve"> </w:t>
      </w:r>
      <w:r w:rsidR="005521DB" w:rsidRPr="004228C6">
        <w:rPr>
          <w:rFonts w:cstheme="minorHAnsi"/>
          <w:color w:val="0D0D0D" w:themeColor="text1" w:themeTint="F2"/>
          <w:sz w:val="24"/>
          <w:szCs w:val="24"/>
        </w:rPr>
        <w:t>T</w:t>
      </w:r>
      <w:r w:rsidRPr="004228C6">
        <w:rPr>
          <w:rFonts w:cstheme="minorHAnsi"/>
          <w:color w:val="0D0D0D" w:themeColor="text1" w:themeTint="F2"/>
          <w:sz w:val="24"/>
          <w:szCs w:val="24"/>
        </w:rPr>
        <w:t xml:space="preserve">ās ietvaros tiek nodarbināts akadēmiskais personāls, kas </w:t>
      </w:r>
      <w:r w:rsidR="00D97318" w:rsidRPr="004228C6">
        <w:rPr>
          <w:rFonts w:cstheme="minorHAnsi"/>
          <w:color w:val="0D0D0D" w:themeColor="text1" w:themeTint="F2"/>
          <w:sz w:val="24"/>
          <w:szCs w:val="24"/>
        </w:rPr>
        <w:t>pieņemts darbā</w:t>
      </w:r>
      <w:r w:rsidRPr="004228C6">
        <w:rPr>
          <w:rFonts w:cstheme="minorHAnsi"/>
          <w:color w:val="0D0D0D" w:themeColor="text1" w:themeTint="F2"/>
          <w:sz w:val="24"/>
          <w:szCs w:val="24"/>
        </w:rPr>
        <w:t xml:space="preserve"> akadēmisk</w:t>
      </w:r>
      <w:r w:rsidR="00D97318" w:rsidRPr="004228C6">
        <w:rPr>
          <w:rFonts w:cstheme="minorHAnsi"/>
          <w:color w:val="0D0D0D" w:themeColor="text1" w:themeTint="F2"/>
          <w:sz w:val="24"/>
          <w:szCs w:val="24"/>
        </w:rPr>
        <w:t>ajos</w:t>
      </w:r>
      <w:r w:rsidRPr="004228C6">
        <w:rPr>
          <w:rFonts w:cstheme="minorHAnsi"/>
          <w:color w:val="0D0D0D" w:themeColor="text1" w:themeTint="F2"/>
          <w:sz w:val="24"/>
          <w:szCs w:val="24"/>
        </w:rPr>
        <w:t xml:space="preserve"> amat</w:t>
      </w:r>
      <w:r w:rsidR="00D97318" w:rsidRPr="004228C6">
        <w:rPr>
          <w:rFonts w:cstheme="minorHAnsi"/>
          <w:color w:val="0D0D0D" w:themeColor="text1" w:themeTint="F2"/>
          <w:sz w:val="24"/>
          <w:szCs w:val="24"/>
        </w:rPr>
        <w:t>o</w:t>
      </w:r>
      <w:r w:rsidRPr="004228C6">
        <w:rPr>
          <w:rFonts w:cstheme="minorHAnsi"/>
          <w:color w:val="0D0D0D" w:themeColor="text1" w:themeTint="F2"/>
          <w:sz w:val="24"/>
          <w:szCs w:val="24"/>
        </w:rPr>
        <w:t xml:space="preserve">s ar tenūrgaitas vai tenūras statusu (turpmāk tekstā arī – tenūrgaitas amati vai tenūramati). Saskaņā ar tenūras sistēmas </w:t>
      </w:r>
      <w:r w:rsidR="00B53A3C" w:rsidRPr="004228C6">
        <w:rPr>
          <w:rFonts w:cstheme="minorHAnsi"/>
          <w:color w:val="0D0D0D" w:themeColor="text1" w:themeTint="F2"/>
          <w:sz w:val="24"/>
          <w:szCs w:val="24"/>
        </w:rPr>
        <w:t>virs</w:t>
      </w:r>
      <w:r w:rsidRPr="004228C6">
        <w:rPr>
          <w:rFonts w:cstheme="minorHAnsi"/>
          <w:color w:val="0D0D0D" w:themeColor="text1" w:themeTint="F2"/>
          <w:sz w:val="24"/>
          <w:szCs w:val="24"/>
        </w:rPr>
        <w:t xml:space="preserve">mērķi </w:t>
      </w:r>
      <w:r w:rsidR="00D97318" w:rsidRPr="004228C6">
        <w:rPr>
          <w:rFonts w:cstheme="minorHAnsi"/>
          <w:color w:val="0D0D0D" w:themeColor="text1" w:themeTint="F2"/>
          <w:sz w:val="24"/>
          <w:szCs w:val="24"/>
        </w:rPr>
        <w:t>augstskola vai zinātniskais institūts</w:t>
      </w:r>
      <w:r w:rsidRPr="004228C6">
        <w:rPr>
          <w:rFonts w:cstheme="minorHAnsi"/>
          <w:color w:val="0D0D0D" w:themeColor="text1" w:themeTint="F2"/>
          <w:sz w:val="24"/>
          <w:szCs w:val="24"/>
        </w:rPr>
        <w:t xml:space="preserve"> </w:t>
      </w:r>
      <w:r w:rsidR="00D97318" w:rsidRPr="004228C6">
        <w:rPr>
          <w:rFonts w:cstheme="minorHAnsi"/>
          <w:color w:val="0D0D0D" w:themeColor="text1" w:themeTint="F2"/>
          <w:sz w:val="24"/>
          <w:szCs w:val="24"/>
        </w:rPr>
        <w:t xml:space="preserve">izstrādā </w:t>
      </w:r>
      <w:r w:rsidRPr="004228C6">
        <w:rPr>
          <w:rFonts w:cstheme="minorHAnsi"/>
          <w:color w:val="0D0D0D" w:themeColor="text1" w:themeTint="F2"/>
          <w:sz w:val="24"/>
          <w:szCs w:val="24"/>
        </w:rPr>
        <w:t>prasības tenūrgaitas amata vai tenūramata iegūšanai, tostarp akadēmiskā personāla, kas ieņem tenūrgaitas</w:t>
      </w:r>
      <w:r w:rsidR="0026628C" w:rsidRPr="004228C6">
        <w:rPr>
          <w:rFonts w:cstheme="minorHAnsi"/>
          <w:color w:val="0D0D0D" w:themeColor="text1" w:themeTint="F2"/>
          <w:sz w:val="24"/>
          <w:szCs w:val="24"/>
        </w:rPr>
        <w:t xml:space="preserve"> (piemēram, docenta amatu ar tenūrgaitas statusu)</w:t>
      </w:r>
      <w:r w:rsidRPr="004228C6">
        <w:rPr>
          <w:rFonts w:cstheme="minorHAnsi"/>
          <w:color w:val="0D0D0D" w:themeColor="text1" w:themeTint="F2"/>
          <w:sz w:val="24"/>
          <w:szCs w:val="24"/>
        </w:rPr>
        <w:t xml:space="preserve"> </w:t>
      </w:r>
      <w:r w:rsidR="00B53A3C" w:rsidRPr="004228C6">
        <w:rPr>
          <w:rFonts w:cstheme="minorHAnsi"/>
          <w:color w:val="0D0D0D" w:themeColor="text1" w:themeTint="F2"/>
          <w:sz w:val="24"/>
          <w:szCs w:val="24"/>
        </w:rPr>
        <w:t>vai tenūr</w:t>
      </w:r>
      <w:r w:rsidRPr="004228C6">
        <w:rPr>
          <w:rFonts w:cstheme="minorHAnsi"/>
          <w:color w:val="0D0D0D" w:themeColor="text1" w:themeTint="F2"/>
          <w:sz w:val="24"/>
          <w:szCs w:val="24"/>
        </w:rPr>
        <w:t>amatu</w:t>
      </w:r>
      <w:r w:rsidR="00B53A3C" w:rsidRPr="004228C6">
        <w:rPr>
          <w:rFonts w:cstheme="minorHAnsi"/>
          <w:color w:val="0D0D0D" w:themeColor="text1" w:themeTint="F2"/>
          <w:sz w:val="24"/>
          <w:szCs w:val="24"/>
        </w:rPr>
        <w:t xml:space="preserve"> (</w:t>
      </w:r>
      <w:r w:rsidR="0026628C" w:rsidRPr="004228C6">
        <w:rPr>
          <w:rFonts w:cstheme="minorHAnsi"/>
          <w:color w:val="0D0D0D" w:themeColor="text1" w:themeTint="F2"/>
          <w:sz w:val="24"/>
          <w:szCs w:val="24"/>
        </w:rPr>
        <w:t xml:space="preserve">piemēram, </w:t>
      </w:r>
      <w:r w:rsidR="00B53A3C" w:rsidRPr="004228C6">
        <w:rPr>
          <w:rFonts w:cstheme="minorHAnsi"/>
          <w:color w:val="0D0D0D" w:themeColor="text1" w:themeTint="F2"/>
          <w:sz w:val="24"/>
          <w:szCs w:val="24"/>
        </w:rPr>
        <w:t>asociēta profesora amatu ar tenūras statusu)</w:t>
      </w:r>
      <w:r w:rsidRPr="004228C6">
        <w:rPr>
          <w:rFonts w:cstheme="minorHAnsi"/>
          <w:color w:val="0D0D0D" w:themeColor="text1" w:themeTint="F2"/>
          <w:sz w:val="24"/>
          <w:szCs w:val="24"/>
        </w:rPr>
        <w:t>, paaugstināšanai akadēmiskajā amatā jeb virzībai pa akadēmiskās karjeras kāpnēm, kā arī kritērij</w:t>
      </w:r>
      <w:r w:rsidR="00D97318" w:rsidRPr="004228C6">
        <w:rPr>
          <w:rFonts w:cstheme="minorHAnsi"/>
          <w:color w:val="0D0D0D" w:themeColor="text1" w:themeTint="F2"/>
          <w:sz w:val="24"/>
          <w:szCs w:val="24"/>
        </w:rPr>
        <w:t>us</w:t>
      </w:r>
      <w:r w:rsidRPr="004228C6">
        <w:rPr>
          <w:rFonts w:cstheme="minorHAnsi"/>
          <w:color w:val="0D0D0D" w:themeColor="text1" w:themeTint="F2"/>
          <w:sz w:val="24"/>
          <w:szCs w:val="24"/>
        </w:rPr>
        <w:t xml:space="preserve"> akadēmiskā personāla, kas ieņem tenūrgaitas amatu vai tenūramatu, darba snieguma </w:t>
      </w:r>
      <w:r w:rsidR="00E22BA3" w:rsidRPr="004228C6">
        <w:rPr>
          <w:rFonts w:cstheme="minorHAnsi"/>
          <w:color w:val="0D0D0D" w:themeColor="text1" w:themeTint="F2"/>
          <w:sz w:val="24"/>
          <w:szCs w:val="24"/>
        </w:rPr>
        <w:t xml:space="preserve">rezultātu </w:t>
      </w:r>
      <w:r w:rsidRPr="004228C6">
        <w:rPr>
          <w:rFonts w:cstheme="minorHAnsi"/>
          <w:color w:val="0D0D0D" w:themeColor="text1" w:themeTint="F2"/>
          <w:sz w:val="24"/>
          <w:szCs w:val="24"/>
        </w:rPr>
        <w:t>novērtēšanai.</w:t>
      </w:r>
    </w:p>
    <w:p w14:paraId="0C918EB4" w14:textId="5D582EA1" w:rsidR="00B717F7" w:rsidRPr="004228C6" w:rsidRDefault="00B717F7" w:rsidP="00046FE5">
      <w:pPr>
        <w:ind w:left="432"/>
        <w:jc w:val="both"/>
        <w:rPr>
          <w:rFonts w:cstheme="minorHAnsi"/>
          <w:color w:val="0D0D0D" w:themeColor="text1" w:themeTint="F2"/>
          <w:sz w:val="24"/>
          <w:szCs w:val="24"/>
        </w:rPr>
      </w:pPr>
      <w:r w:rsidRPr="004228C6">
        <w:rPr>
          <w:rFonts w:cstheme="minorHAnsi"/>
          <w:b/>
          <w:bCs/>
          <w:color w:val="0D0D0D" w:themeColor="text1" w:themeTint="F2"/>
          <w:sz w:val="24"/>
          <w:szCs w:val="24"/>
        </w:rPr>
        <w:t>tenūramats</w:t>
      </w:r>
      <w:r w:rsidR="00F80118" w:rsidRPr="004228C6">
        <w:rPr>
          <w:rStyle w:val="FootnoteReference"/>
          <w:rFonts w:cstheme="minorHAnsi"/>
          <w:b/>
          <w:bCs/>
          <w:color w:val="0D0D0D" w:themeColor="text1" w:themeTint="F2"/>
          <w:sz w:val="24"/>
          <w:szCs w:val="24"/>
        </w:rPr>
        <w:footnoteReference w:id="5"/>
      </w:r>
      <w:r w:rsidR="00F80118" w:rsidRPr="004228C6">
        <w:rPr>
          <w:rFonts w:cstheme="minorHAnsi"/>
          <w:b/>
          <w:bCs/>
          <w:color w:val="0D0D0D" w:themeColor="text1" w:themeTint="F2"/>
          <w:sz w:val="24"/>
          <w:szCs w:val="24"/>
        </w:rPr>
        <w:t xml:space="preserve"> </w:t>
      </w:r>
      <w:r w:rsidRPr="004228C6">
        <w:rPr>
          <w:rFonts w:cstheme="minorHAnsi"/>
          <w:color w:val="0D0D0D" w:themeColor="text1" w:themeTint="F2"/>
          <w:sz w:val="24"/>
          <w:szCs w:val="24"/>
        </w:rPr>
        <w:t xml:space="preserve">– akadēmiskais amats ar tenūras statusu, ko institūcija tenūras sistēmas ietvaros var piemērot </w:t>
      </w:r>
      <w:r w:rsidR="0026628C" w:rsidRPr="004228C6">
        <w:rPr>
          <w:rFonts w:cstheme="minorHAnsi"/>
          <w:color w:val="0D0D0D" w:themeColor="text1" w:themeTint="F2"/>
          <w:sz w:val="24"/>
          <w:szCs w:val="24"/>
        </w:rPr>
        <w:t xml:space="preserve">individuālās </w:t>
      </w:r>
      <w:r w:rsidRPr="004228C6">
        <w:rPr>
          <w:rFonts w:cstheme="minorHAnsi"/>
          <w:color w:val="0D0D0D" w:themeColor="text1" w:themeTint="F2"/>
          <w:sz w:val="24"/>
          <w:szCs w:val="24"/>
        </w:rPr>
        <w:t xml:space="preserve">akadēmiskās karjeras trešā un ceturtā posma akadēmiskajiem amatiem. Institūcija ar tenūramatā nodarbināto </w:t>
      </w:r>
      <w:r w:rsidR="00F80118" w:rsidRPr="004228C6">
        <w:rPr>
          <w:rFonts w:cstheme="minorHAnsi"/>
          <w:color w:val="0D0D0D" w:themeColor="text1" w:themeTint="F2"/>
          <w:sz w:val="24"/>
          <w:szCs w:val="24"/>
        </w:rPr>
        <w:t>personu</w:t>
      </w:r>
      <w:r w:rsidRPr="004228C6">
        <w:rPr>
          <w:rFonts w:cstheme="minorHAnsi"/>
          <w:color w:val="0D0D0D" w:themeColor="text1" w:themeTint="F2"/>
          <w:sz w:val="24"/>
          <w:szCs w:val="24"/>
        </w:rPr>
        <w:t xml:space="preserve"> slēdz darba līgumu uz nenoteiktu laiku.</w:t>
      </w:r>
    </w:p>
    <w:p w14:paraId="326566B0" w14:textId="3DB42ADC" w:rsidR="00EE4EF9" w:rsidRPr="004228C6" w:rsidRDefault="00B717F7" w:rsidP="00046FE5">
      <w:pPr>
        <w:ind w:left="432"/>
        <w:jc w:val="both"/>
        <w:rPr>
          <w:rFonts w:cstheme="minorHAnsi"/>
          <w:color w:val="0D0D0D" w:themeColor="text1" w:themeTint="F2"/>
          <w:sz w:val="24"/>
          <w:szCs w:val="24"/>
        </w:rPr>
      </w:pPr>
      <w:r w:rsidRPr="004228C6">
        <w:rPr>
          <w:rFonts w:cstheme="minorHAnsi"/>
          <w:b/>
          <w:bCs/>
          <w:color w:val="0D0D0D" w:themeColor="text1" w:themeTint="F2"/>
          <w:sz w:val="24"/>
          <w:szCs w:val="24"/>
        </w:rPr>
        <w:t>tenūrgaitas amats</w:t>
      </w:r>
      <w:r w:rsidR="00F80118" w:rsidRPr="004228C6">
        <w:rPr>
          <w:rStyle w:val="FootnoteReference"/>
          <w:rFonts w:cstheme="minorHAnsi"/>
          <w:b/>
          <w:bCs/>
          <w:color w:val="0D0D0D" w:themeColor="text1" w:themeTint="F2"/>
          <w:sz w:val="24"/>
          <w:szCs w:val="24"/>
        </w:rPr>
        <w:footnoteReference w:id="6"/>
      </w:r>
      <w:r w:rsidRPr="004228C6">
        <w:rPr>
          <w:rFonts w:cstheme="minorHAnsi"/>
          <w:color w:val="0D0D0D" w:themeColor="text1" w:themeTint="F2"/>
          <w:sz w:val="24"/>
          <w:szCs w:val="24"/>
        </w:rPr>
        <w:t xml:space="preserve"> –</w:t>
      </w:r>
      <w:r w:rsidR="00F80118"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 xml:space="preserve">akadēmiskais amats ar tenūrgaitas statusu, ko institūcija tenūras sistēmas ietvaros var piemērot </w:t>
      </w:r>
      <w:r w:rsidR="0026628C" w:rsidRPr="004228C6">
        <w:rPr>
          <w:rFonts w:cstheme="minorHAnsi"/>
          <w:color w:val="0D0D0D" w:themeColor="text1" w:themeTint="F2"/>
          <w:sz w:val="24"/>
          <w:szCs w:val="24"/>
        </w:rPr>
        <w:t xml:space="preserve">individuālās </w:t>
      </w:r>
      <w:r w:rsidRPr="004228C6">
        <w:rPr>
          <w:rFonts w:cstheme="minorHAnsi"/>
          <w:color w:val="0D0D0D" w:themeColor="text1" w:themeTint="F2"/>
          <w:sz w:val="24"/>
          <w:szCs w:val="24"/>
        </w:rPr>
        <w:t xml:space="preserve">akadēmiskās karjeras otrā posma un atsevišķos gadījumos arī trešā un ceturtā posma akadēmiskajiem amatiem. Institūcija ar tenūrgaitas amatā nodarbināto </w:t>
      </w:r>
      <w:r w:rsidR="00F80118" w:rsidRPr="004228C6">
        <w:rPr>
          <w:rFonts w:cstheme="minorHAnsi"/>
          <w:color w:val="0D0D0D" w:themeColor="text1" w:themeTint="F2"/>
          <w:sz w:val="24"/>
          <w:szCs w:val="24"/>
        </w:rPr>
        <w:t>personu</w:t>
      </w:r>
      <w:r w:rsidRPr="004228C6">
        <w:rPr>
          <w:rFonts w:cstheme="minorHAnsi"/>
          <w:color w:val="0D0D0D" w:themeColor="text1" w:themeTint="F2"/>
          <w:sz w:val="24"/>
          <w:szCs w:val="24"/>
        </w:rPr>
        <w:t xml:space="preserve"> slēdz darba līgumu uz noteiktu laiku. </w:t>
      </w:r>
      <w:bookmarkStart w:id="12" w:name="_Hlk163312481"/>
      <w:r w:rsidRPr="004228C6">
        <w:rPr>
          <w:rFonts w:cstheme="minorHAnsi"/>
          <w:color w:val="0D0D0D" w:themeColor="text1" w:themeTint="F2"/>
          <w:sz w:val="24"/>
          <w:szCs w:val="24"/>
        </w:rPr>
        <w:t xml:space="preserve">Noteiktais darba līguma termiņš beidzas </w:t>
      </w:r>
      <w:r w:rsidR="0013005C" w:rsidRPr="004228C6">
        <w:rPr>
          <w:rFonts w:cstheme="minorHAnsi"/>
          <w:color w:val="0D0D0D" w:themeColor="text1" w:themeTint="F2"/>
          <w:sz w:val="24"/>
          <w:szCs w:val="24"/>
        </w:rPr>
        <w:t xml:space="preserve">vēlākais gadu pēc </w:t>
      </w:r>
      <w:r w:rsidRPr="004228C6">
        <w:rPr>
          <w:rFonts w:cstheme="minorHAnsi"/>
          <w:color w:val="0D0D0D" w:themeColor="text1" w:themeTint="F2"/>
          <w:sz w:val="24"/>
          <w:szCs w:val="24"/>
        </w:rPr>
        <w:t xml:space="preserve">darba snieguma rezultātu novērtēšanu. Ja darba snieguma rezultāti tiek novērtēti kā atbilstoši, </w:t>
      </w:r>
      <w:r w:rsidR="00F80118" w:rsidRPr="004228C6">
        <w:rPr>
          <w:rFonts w:cstheme="minorHAnsi"/>
          <w:color w:val="0D0D0D" w:themeColor="text1" w:themeTint="F2"/>
          <w:sz w:val="24"/>
          <w:szCs w:val="24"/>
        </w:rPr>
        <w:t>persona</w:t>
      </w:r>
      <w:r w:rsidR="0013005C" w:rsidRPr="004228C6">
        <w:rPr>
          <w:rFonts w:cstheme="minorHAnsi"/>
          <w:color w:val="0D0D0D" w:themeColor="text1" w:themeTint="F2"/>
          <w:sz w:val="24"/>
          <w:szCs w:val="24"/>
        </w:rPr>
        <w:t xml:space="preserve"> </w:t>
      </w:r>
      <w:r w:rsidR="00AC31B8" w:rsidRPr="004228C6">
        <w:rPr>
          <w:rFonts w:cstheme="minorHAnsi"/>
          <w:color w:val="0D0D0D" w:themeColor="text1" w:themeTint="F2"/>
          <w:sz w:val="24"/>
          <w:szCs w:val="24"/>
        </w:rPr>
        <w:t xml:space="preserve">pēc </w:t>
      </w:r>
      <w:r w:rsidR="0013005C" w:rsidRPr="004228C6">
        <w:rPr>
          <w:rFonts w:cstheme="minorHAnsi"/>
          <w:color w:val="0D0D0D" w:themeColor="text1" w:themeTint="F2"/>
          <w:sz w:val="24"/>
          <w:szCs w:val="24"/>
        </w:rPr>
        <w:t>spēkā esošā darba līguma termiņa beigām</w:t>
      </w:r>
      <w:r w:rsidRPr="004228C6">
        <w:rPr>
          <w:rFonts w:cstheme="minorHAnsi"/>
          <w:color w:val="0D0D0D" w:themeColor="text1" w:themeTint="F2"/>
          <w:sz w:val="24"/>
          <w:szCs w:val="24"/>
        </w:rPr>
        <w:t xml:space="preserve"> tiek paaugstināt</w:t>
      </w:r>
      <w:r w:rsidR="00F80118" w:rsidRPr="004228C6">
        <w:rPr>
          <w:rFonts w:cstheme="minorHAnsi"/>
          <w:color w:val="0D0D0D" w:themeColor="text1" w:themeTint="F2"/>
          <w:sz w:val="24"/>
          <w:szCs w:val="24"/>
        </w:rPr>
        <w:t>a</w:t>
      </w:r>
      <w:r w:rsidRPr="004228C6">
        <w:rPr>
          <w:rFonts w:cstheme="minorHAnsi"/>
          <w:color w:val="0D0D0D" w:themeColor="text1" w:themeTint="F2"/>
          <w:sz w:val="24"/>
          <w:szCs w:val="24"/>
        </w:rPr>
        <w:t xml:space="preserve"> akadēmiskajā amatā ar tenūras statusu. Ja darba snieguma rezultāti tiek novērtēti kā neatbilstoši, darba attiecības beidzas līdz ar spēkā esošā darba līguma termiņa beigām.</w:t>
      </w:r>
      <w:bookmarkEnd w:id="5"/>
      <w:bookmarkEnd w:id="8"/>
      <w:bookmarkEnd w:id="9"/>
      <w:bookmarkEnd w:id="12"/>
      <w:r w:rsidR="00EE4EF9" w:rsidRPr="004228C6">
        <w:rPr>
          <w:rFonts w:cstheme="minorHAnsi"/>
          <w:b/>
          <w:bCs/>
          <w:smallCaps/>
          <w:color w:val="0D0D0D" w:themeColor="text1" w:themeTint="F2"/>
          <w:sz w:val="36"/>
          <w:szCs w:val="36"/>
          <w:lang w:eastAsia="en-GB"/>
        </w:rPr>
        <w:br w:type="page"/>
      </w:r>
    </w:p>
    <w:p w14:paraId="3C3D6AA0" w14:textId="0E3F6DD6" w:rsidR="000B363B" w:rsidRPr="004228C6" w:rsidRDefault="000B363B" w:rsidP="005E6E6D">
      <w:pPr>
        <w:pStyle w:val="Heading1"/>
        <w:pBdr>
          <w:bottom w:val="single" w:sz="4" w:space="1" w:color="595959" w:themeColor="text1" w:themeTint="A6"/>
        </w:pBdr>
        <w:spacing w:before="0" w:after="120"/>
        <w:ind w:left="432" w:hanging="432"/>
        <w:rPr>
          <w:rFonts w:asciiTheme="minorHAnsi" w:hAnsiTheme="minorHAnsi" w:cstheme="minorHAnsi"/>
          <w:b/>
          <w:bCs/>
          <w:color w:val="0D0D0D" w:themeColor="text1" w:themeTint="F2"/>
          <w:sz w:val="72"/>
          <w:szCs w:val="72"/>
        </w:rPr>
      </w:pPr>
      <w:bookmarkStart w:id="13" w:name="_Toc164514098"/>
      <w:bookmarkStart w:id="14" w:name="_Hlk164272544"/>
      <w:r w:rsidRPr="004228C6">
        <w:rPr>
          <w:rFonts w:asciiTheme="minorHAnsi" w:hAnsiTheme="minorHAnsi" w:cstheme="minorHAnsi"/>
          <w:b/>
          <w:bCs/>
          <w:smallCaps/>
          <w:color w:val="0D0D0D" w:themeColor="text1" w:themeTint="F2"/>
          <w:sz w:val="36"/>
          <w:szCs w:val="36"/>
          <w:lang w:eastAsia="en-GB"/>
        </w:rPr>
        <w:lastRenderedPageBreak/>
        <w:t>KOPSAVILKUMS</w:t>
      </w:r>
      <w:bookmarkEnd w:id="13"/>
    </w:p>
    <w:p w14:paraId="6F600157" w14:textId="77777777" w:rsidR="00716D3F" w:rsidRPr="004228C6" w:rsidRDefault="00FA5A43" w:rsidP="005E6E6D">
      <w:pPr>
        <w:autoSpaceDE w:val="0"/>
        <w:autoSpaceDN w:val="0"/>
        <w:adjustRightInd w:val="0"/>
        <w:jc w:val="both"/>
        <w:rPr>
          <w:rFonts w:cstheme="minorHAnsi"/>
          <w:b/>
          <w:bCs/>
          <w:color w:val="0D0D0D" w:themeColor="text1" w:themeTint="F2"/>
          <w:sz w:val="24"/>
          <w:szCs w:val="24"/>
        </w:rPr>
      </w:pPr>
      <w:bookmarkStart w:id="15" w:name="_Hlk162458449"/>
      <w:bookmarkStart w:id="16" w:name="_Hlk163746775"/>
      <w:r w:rsidRPr="004228C6">
        <w:rPr>
          <w:rFonts w:cstheme="minorHAnsi"/>
          <w:b/>
          <w:bCs/>
          <w:color w:val="0D0D0D" w:themeColor="text1" w:themeTint="F2"/>
          <w:sz w:val="24"/>
          <w:szCs w:val="24"/>
        </w:rPr>
        <w:t>Konceptuālais ziņojums “Par jauna akadēmiskās karjeras ietvara ieviešanu Latvijā” (turpmāk – konceptuālais ziņojums) paredz</w:t>
      </w:r>
      <w:r w:rsidR="008C4B36" w:rsidRPr="004228C6">
        <w:rPr>
          <w:rFonts w:cstheme="minorHAnsi"/>
          <w:b/>
          <w:bCs/>
          <w:color w:val="0D0D0D" w:themeColor="text1" w:themeTint="F2"/>
          <w:sz w:val="24"/>
          <w:szCs w:val="24"/>
        </w:rPr>
        <w:t xml:space="preserve"> </w:t>
      </w:r>
      <w:r w:rsidR="00DE1540" w:rsidRPr="004228C6">
        <w:rPr>
          <w:rFonts w:cstheme="minorHAnsi"/>
          <w:b/>
          <w:bCs/>
          <w:color w:val="0D0D0D" w:themeColor="text1" w:themeTint="F2"/>
          <w:sz w:val="24"/>
          <w:szCs w:val="24"/>
        </w:rPr>
        <w:t xml:space="preserve">izpildīt </w:t>
      </w:r>
      <w:r w:rsidR="008C1289" w:rsidRPr="004228C6">
        <w:rPr>
          <w:rFonts w:cstheme="minorHAnsi"/>
          <w:b/>
          <w:bCs/>
          <w:color w:val="0D0D0D" w:themeColor="text1" w:themeTint="F2"/>
          <w:sz w:val="24"/>
          <w:szCs w:val="24"/>
        </w:rPr>
        <w:t>vidējā termiņa plānošanas dokumenta “</w:t>
      </w:r>
      <w:r w:rsidR="008C4B36" w:rsidRPr="004228C6">
        <w:rPr>
          <w:rFonts w:cstheme="minorHAnsi"/>
          <w:b/>
          <w:bCs/>
          <w:color w:val="0D0D0D" w:themeColor="text1" w:themeTint="F2"/>
          <w:sz w:val="24"/>
          <w:szCs w:val="24"/>
        </w:rPr>
        <w:t>Zinātnes, tehnoloģijas attīstības un inovācijas pamatnostād</w:t>
      </w:r>
      <w:r w:rsidR="008C1289" w:rsidRPr="004228C6">
        <w:rPr>
          <w:rFonts w:cstheme="minorHAnsi"/>
          <w:b/>
          <w:bCs/>
          <w:color w:val="0D0D0D" w:themeColor="text1" w:themeTint="F2"/>
          <w:sz w:val="24"/>
          <w:szCs w:val="24"/>
        </w:rPr>
        <w:t>nes</w:t>
      </w:r>
      <w:r w:rsidR="008C4B36" w:rsidRPr="004228C6">
        <w:rPr>
          <w:rFonts w:cstheme="minorHAnsi"/>
          <w:b/>
          <w:bCs/>
          <w:color w:val="0D0D0D" w:themeColor="text1" w:themeTint="F2"/>
          <w:sz w:val="24"/>
          <w:szCs w:val="24"/>
        </w:rPr>
        <w:t xml:space="preserve"> 2021.-2027. gadam</w:t>
      </w:r>
      <w:r w:rsidR="008C1289" w:rsidRPr="004228C6">
        <w:rPr>
          <w:rFonts w:cstheme="minorHAnsi"/>
          <w:b/>
          <w:bCs/>
          <w:color w:val="0D0D0D" w:themeColor="text1" w:themeTint="F2"/>
          <w:sz w:val="24"/>
          <w:szCs w:val="24"/>
        </w:rPr>
        <w:t xml:space="preserve">” </w:t>
      </w:r>
      <w:r w:rsidR="008C4B36" w:rsidRPr="004228C6">
        <w:rPr>
          <w:rFonts w:cstheme="minorHAnsi"/>
          <w:b/>
          <w:bCs/>
          <w:color w:val="0D0D0D" w:themeColor="text1" w:themeTint="F2"/>
          <w:sz w:val="24"/>
          <w:szCs w:val="24"/>
        </w:rPr>
        <w:t>1.1. Rīcības virziena “P&amp;A cilvēkkapitāla attīstība” 1.1.1. uzdevum</w:t>
      </w:r>
      <w:r w:rsidR="00DE1540" w:rsidRPr="004228C6">
        <w:rPr>
          <w:rFonts w:cstheme="minorHAnsi"/>
          <w:b/>
          <w:bCs/>
          <w:color w:val="0D0D0D" w:themeColor="text1" w:themeTint="F2"/>
          <w:sz w:val="24"/>
          <w:szCs w:val="24"/>
        </w:rPr>
        <w:t xml:space="preserve">u par jauna </w:t>
      </w:r>
      <w:r w:rsidR="008C4B36" w:rsidRPr="004228C6">
        <w:rPr>
          <w:rFonts w:cstheme="minorHAnsi"/>
          <w:b/>
          <w:bCs/>
          <w:color w:val="0D0D0D" w:themeColor="text1" w:themeTint="F2"/>
          <w:sz w:val="24"/>
          <w:szCs w:val="24"/>
        </w:rPr>
        <w:t>akadēmiskās karjeras ietvar</w:t>
      </w:r>
      <w:r w:rsidR="00DE1540" w:rsidRPr="004228C6">
        <w:rPr>
          <w:rFonts w:cstheme="minorHAnsi"/>
          <w:b/>
          <w:bCs/>
          <w:color w:val="0D0D0D" w:themeColor="text1" w:themeTint="F2"/>
          <w:sz w:val="24"/>
          <w:szCs w:val="24"/>
        </w:rPr>
        <w:t>a izveidi.</w:t>
      </w:r>
      <w:r w:rsidR="00F41BA7" w:rsidRPr="004228C6">
        <w:rPr>
          <w:rStyle w:val="FootnoteReference"/>
          <w:rFonts w:cstheme="minorHAnsi"/>
          <w:b/>
          <w:bCs/>
          <w:color w:val="0D0D0D" w:themeColor="text1" w:themeTint="F2"/>
          <w:sz w:val="24"/>
          <w:szCs w:val="24"/>
        </w:rPr>
        <w:footnoteReference w:id="7"/>
      </w:r>
      <w:r w:rsidR="00EF1F02" w:rsidRPr="004228C6">
        <w:rPr>
          <w:rFonts w:cstheme="minorHAnsi"/>
          <w:b/>
          <w:bCs/>
          <w:color w:val="0D0D0D" w:themeColor="text1" w:themeTint="F2"/>
          <w:sz w:val="24"/>
          <w:szCs w:val="24"/>
        </w:rPr>
        <w:t xml:space="preserve"> </w:t>
      </w:r>
      <w:bookmarkStart w:id="17" w:name="_Hlk163680401"/>
      <w:bookmarkStart w:id="18" w:name="_Hlk163660479"/>
    </w:p>
    <w:p w14:paraId="5E88B965" w14:textId="2648ADD6" w:rsidR="00716D3F" w:rsidRPr="004228C6" w:rsidRDefault="002074B9" w:rsidP="005E6E6D">
      <w:pPr>
        <w:autoSpaceDE w:val="0"/>
        <w:autoSpaceDN w:val="0"/>
        <w:adjustRightInd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Kārtība, </w:t>
      </w:r>
      <w:bookmarkStart w:id="19" w:name="_Hlk159341357"/>
      <w:r w:rsidRPr="004228C6">
        <w:rPr>
          <w:rFonts w:cstheme="minorHAnsi"/>
          <w:color w:val="0D0D0D" w:themeColor="text1" w:themeTint="F2"/>
          <w:sz w:val="24"/>
          <w:szCs w:val="24"/>
        </w:rPr>
        <w:t>kas valst</w:t>
      </w:r>
      <w:r w:rsidR="0095695A" w:rsidRPr="004228C6">
        <w:rPr>
          <w:rFonts w:cstheme="minorHAnsi"/>
          <w:color w:val="0D0D0D" w:themeColor="text1" w:themeTint="F2"/>
          <w:sz w:val="24"/>
          <w:szCs w:val="24"/>
        </w:rPr>
        <w:t>ī</w:t>
      </w:r>
      <w:r w:rsidR="001E5462" w:rsidRPr="004228C6">
        <w:rPr>
          <w:rFonts w:cstheme="minorHAnsi"/>
          <w:color w:val="0D0D0D" w:themeColor="text1" w:themeTint="F2"/>
          <w:sz w:val="24"/>
          <w:szCs w:val="24"/>
        </w:rPr>
        <w:t xml:space="preserve">, kā arī </w:t>
      </w:r>
      <w:r w:rsidR="00DD4480" w:rsidRPr="004228C6">
        <w:rPr>
          <w:rFonts w:cstheme="minorHAnsi"/>
          <w:color w:val="0D0D0D" w:themeColor="text1" w:themeTint="F2"/>
          <w:sz w:val="24"/>
          <w:szCs w:val="24"/>
        </w:rPr>
        <w:t>augstskol</w:t>
      </w:r>
      <w:r w:rsidR="0095695A" w:rsidRPr="004228C6">
        <w:rPr>
          <w:rFonts w:cstheme="minorHAnsi"/>
          <w:color w:val="0D0D0D" w:themeColor="text1" w:themeTint="F2"/>
          <w:sz w:val="24"/>
          <w:szCs w:val="24"/>
        </w:rPr>
        <w:t>ās</w:t>
      </w:r>
      <w:r w:rsidR="00DD4480" w:rsidRPr="004228C6">
        <w:rPr>
          <w:rFonts w:cstheme="minorHAnsi"/>
          <w:color w:val="0D0D0D" w:themeColor="text1" w:themeTint="F2"/>
          <w:sz w:val="24"/>
          <w:szCs w:val="24"/>
        </w:rPr>
        <w:t>, koledž</w:t>
      </w:r>
      <w:r w:rsidR="0095695A" w:rsidRPr="004228C6">
        <w:rPr>
          <w:rFonts w:cstheme="minorHAnsi"/>
          <w:color w:val="0D0D0D" w:themeColor="text1" w:themeTint="F2"/>
          <w:sz w:val="24"/>
          <w:szCs w:val="24"/>
        </w:rPr>
        <w:t>ās</w:t>
      </w:r>
      <w:r w:rsidR="001E5462" w:rsidRPr="004228C6">
        <w:rPr>
          <w:rFonts w:cstheme="minorHAnsi"/>
          <w:color w:val="0D0D0D" w:themeColor="text1" w:themeTint="F2"/>
          <w:sz w:val="24"/>
          <w:szCs w:val="24"/>
        </w:rPr>
        <w:t xml:space="preserve"> un</w:t>
      </w:r>
      <w:r w:rsidR="00DD4480" w:rsidRPr="004228C6">
        <w:rPr>
          <w:rFonts w:cstheme="minorHAnsi"/>
          <w:color w:val="0D0D0D" w:themeColor="text1" w:themeTint="F2"/>
          <w:sz w:val="24"/>
          <w:szCs w:val="24"/>
        </w:rPr>
        <w:t xml:space="preserve"> zinātnisk</w:t>
      </w:r>
      <w:r w:rsidR="0095695A" w:rsidRPr="004228C6">
        <w:rPr>
          <w:rFonts w:cstheme="minorHAnsi"/>
          <w:color w:val="0D0D0D" w:themeColor="text1" w:themeTint="F2"/>
          <w:sz w:val="24"/>
          <w:szCs w:val="24"/>
        </w:rPr>
        <w:t>ajos</w:t>
      </w:r>
      <w:r w:rsidR="00DD4480" w:rsidRPr="004228C6">
        <w:rPr>
          <w:rFonts w:cstheme="minorHAnsi"/>
          <w:color w:val="0D0D0D" w:themeColor="text1" w:themeTint="F2"/>
          <w:sz w:val="24"/>
          <w:szCs w:val="24"/>
        </w:rPr>
        <w:t xml:space="preserve"> institūt</w:t>
      </w:r>
      <w:r w:rsidR="0095695A" w:rsidRPr="004228C6">
        <w:rPr>
          <w:rFonts w:cstheme="minorHAnsi"/>
          <w:color w:val="0D0D0D" w:themeColor="text1" w:themeTint="F2"/>
          <w:sz w:val="24"/>
          <w:szCs w:val="24"/>
        </w:rPr>
        <w:t>os</w:t>
      </w:r>
      <w:r w:rsidR="00DD4480" w:rsidRPr="004228C6">
        <w:rPr>
          <w:rFonts w:cstheme="minorHAnsi"/>
          <w:color w:val="0D0D0D" w:themeColor="text1" w:themeTint="F2"/>
          <w:sz w:val="24"/>
          <w:szCs w:val="24"/>
        </w:rPr>
        <w:t xml:space="preserve"> (turpmāk visas kopā – institūcijas) </w:t>
      </w:r>
      <w:r w:rsidRPr="004228C6">
        <w:rPr>
          <w:rFonts w:cstheme="minorHAnsi"/>
          <w:color w:val="0D0D0D" w:themeColor="text1" w:themeTint="F2"/>
          <w:sz w:val="24"/>
          <w:szCs w:val="24"/>
        </w:rPr>
        <w:t>nosaka akadēmiskajos amatos nodarbināto</w:t>
      </w:r>
      <w:r w:rsidR="00DD4480" w:rsidRPr="004228C6">
        <w:rPr>
          <w:rFonts w:cstheme="minorHAnsi"/>
          <w:color w:val="0D0D0D" w:themeColor="text1" w:themeTint="F2"/>
          <w:sz w:val="24"/>
          <w:szCs w:val="24"/>
        </w:rPr>
        <w:t xml:space="preserve"> (turpmāk</w:t>
      </w:r>
      <w:r w:rsidR="00E22BA3" w:rsidRPr="004228C6">
        <w:rPr>
          <w:rFonts w:cstheme="minorHAnsi"/>
          <w:color w:val="0D0D0D" w:themeColor="text1" w:themeTint="F2"/>
          <w:sz w:val="24"/>
          <w:szCs w:val="24"/>
        </w:rPr>
        <w:t xml:space="preserve"> arī</w:t>
      </w:r>
      <w:r w:rsidR="00DD4480" w:rsidRPr="004228C6">
        <w:rPr>
          <w:rFonts w:cstheme="minorHAnsi"/>
          <w:color w:val="0D0D0D" w:themeColor="text1" w:themeTint="F2"/>
          <w:sz w:val="24"/>
          <w:szCs w:val="24"/>
        </w:rPr>
        <w:t xml:space="preserve"> – akadēmiskais personāls)</w:t>
      </w:r>
      <w:r w:rsidRPr="004228C6">
        <w:rPr>
          <w:rFonts w:cstheme="minorHAnsi"/>
          <w:color w:val="0D0D0D" w:themeColor="text1" w:themeTint="F2"/>
          <w:sz w:val="24"/>
          <w:szCs w:val="24"/>
        </w:rPr>
        <w:t xml:space="preserve"> darba līguma nosacījumus, </w:t>
      </w:r>
      <w:r w:rsidR="007F59FB" w:rsidRPr="004228C6">
        <w:rPr>
          <w:rFonts w:cstheme="minorHAnsi"/>
          <w:color w:val="0D0D0D" w:themeColor="text1" w:themeTint="F2"/>
          <w:sz w:val="24"/>
          <w:szCs w:val="24"/>
        </w:rPr>
        <w:t xml:space="preserve">individuālas </w:t>
      </w:r>
      <w:r w:rsidRPr="004228C6">
        <w:rPr>
          <w:rFonts w:cstheme="minorHAnsi"/>
          <w:color w:val="0D0D0D" w:themeColor="text1" w:themeTint="F2"/>
          <w:sz w:val="24"/>
          <w:szCs w:val="24"/>
        </w:rPr>
        <w:t>akadēmiskās karjeras plānošanas un virzības</w:t>
      </w:r>
      <w:r w:rsidR="00C02935"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iespējas</w:t>
      </w:r>
      <w:r w:rsidR="00C02935" w:rsidRPr="004228C6">
        <w:rPr>
          <w:rFonts w:cstheme="minorHAnsi"/>
          <w:color w:val="0D0D0D" w:themeColor="text1" w:themeTint="F2"/>
          <w:sz w:val="24"/>
          <w:szCs w:val="24"/>
        </w:rPr>
        <w:t xml:space="preserve"> </w:t>
      </w:r>
      <w:r w:rsidR="007F59FB" w:rsidRPr="004228C6">
        <w:rPr>
          <w:rFonts w:cstheme="minorHAnsi"/>
          <w:color w:val="0D0D0D" w:themeColor="text1" w:themeTint="F2"/>
          <w:sz w:val="24"/>
          <w:szCs w:val="24"/>
        </w:rPr>
        <w:t xml:space="preserve">no zemāka </w:t>
      </w:r>
      <w:r w:rsidR="00C02935" w:rsidRPr="004228C6">
        <w:rPr>
          <w:rFonts w:cstheme="minorHAnsi"/>
          <w:color w:val="0D0D0D" w:themeColor="text1" w:themeTint="F2"/>
          <w:sz w:val="24"/>
          <w:szCs w:val="24"/>
        </w:rPr>
        <w:t>uz augstāk</w:t>
      </w:r>
      <w:r w:rsidR="00265F24" w:rsidRPr="004228C6">
        <w:rPr>
          <w:rFonts w:cstheme="minorHAnsi"/>
          <w:color w:val="0D0D0D" w:themeColor="text1" w:themeTint="F2"/>
          <w:sz w:val="24"/>
          <w:szCs w:val="24"/>
        </w:rPr>
        <w:t>u</w:t>
      </w:r>
      <w:r w:rsidR="00C02935" w:rsidRPr="004228C6">
        <w:rPr>
          <w:rFonts w:cstheme="minorHAnsi"/>
          <w:color w:val="0D0D0D" w:themeColor="text1" w:themeTint="F2"/>
          <w:sz w:val="24"/>
          <w:szCs w:val="24"/>
        </w:rPr>
        <w:t xml:space="preserve"> akadēmisko amatu</w:t>
      </w:r>
      <w:r w:rsidRPr="004228C6">
        <w:rPr>
          <w:rFonts w:cstheme="minorHAnsi"/>
          <w:color w:val="0D0D0D" w:themeColor="text1" w:themeTint="F2"/>
          <w:sz w:val="24"/>
          <w:szCs w:val="24"/>
        </w:rPr>
        <w:t xml:space="preserve">, </w:t>
      </w:r>
      <w:r w:rsidR="008D4972" w:rsidRPr="004228C6">
        <w:rPr>
          <w:rFonts w:cstheme="minorHAnsi"/>
          <w:color w:val="0D0D0D" w:themeColor="text1" w:themeTint="F2"/>
          <w:sz w:val="24"/>
          <w:szCs w:val="24"/>
        </w:rPr>
        <w:t xml:space="preserve">darba laiku, </w:t>
      </w:r>
      <w:r w:rsidR="0001349C" w:rsidRPr="004228C6">
        <w:rPr>
          <w:rFonts w:cstheme="minorHAnsi"/>
          <w:color w:val="0D0D0D" w:themeColor="text1" w:themeTint="F2"/>
          <w:sz w:val="24"/>
          <w:szCs w:val="24"/>
        </w:rPr>
        <w:t>akadēmiskā darba</w:t>
      </w:r>
      <w:r w:rsidR="00E22BA3" w:rsidRPr="004228C6">
        <w:rPr>
          <w:rFonts w:cstheme="minorHAnsi"/>
          <w:color w:val="0D0D0D" w:themeColor="text1" w:themeTint="F2"/>
          <w:sz w:val="24"/>
          <w:szCs w:val="24"/>
        </w:rPr>
        <w:t xml:space="preserve"> </w:t>
      </w:r>
      <w:r w:rsidR="00B32E3C" w:rsidRPr="004228C6">
        <w:rPr>
          <w:rFonts w:cstheme="minorHAnsi"/>
          <w:color w:val="0D0D0D" w:themeColor="text1" w:themeTint="F2"/>
          <w:sz w:val="24"/>
          <w:szCs w:val="24"/>
        </w:rPr>
        <w:t>jomas</w:t>
      </w:r>
      <w:r w:rsidR="00E22BA3" w:rsidRPr="004228C6">
        <w:rPr>
          <w:rStyle w:val="FootnoteReference"/>
          <w:rFonts w:cstheme="minorHAnsi"/>
          <w:color w:val="0D0D0D" w:themeColor="text1" w:themeTint="F2"/>
          <w:sz w:val="24"/>
          <w:szCs w:val="24"/>
        </w:rPr>
        <w:footnoteReference w:id="8"/>
      </w:r>
      <w:r w:rsidR="00E22BA3" w:rsidRPr="004228C6">
        <w:rPr>
          <w:rFonts w:cstheme="minorHAnsi"/>
          <w:color w:val="0D0D0D" w:themeColor="text1" w:themeTint="F2"/>
          <w:sz w:val="24"/>
          <w:szCs w:val="24"/>
        </w:rPr>
        <w:t xml:space="preserve"> </w:t>
      </w:r>
      <w:r w:rsidR="00FD65AA" w:rsidRPr="004228C6">
        <w:rPr>
          <w:rFonts w:cstheme="minorHAnsi"/>
          <w:color w:val="0D0D0D" w:themeColor="text1" w:themeTint="F2"/>
          <w:sz w:val="24"/>
          <w:szCs w:val="24"/>
        </w:rPr>
        <w:t>un no tām izrietošo darba pienākumu</w:t>
      </w:r>
      <w:r w:rsidRPr="004228C6">
        <w:rPr>
          <w:rFonts w:cstheme="minorHAnsi"/>
          <w:color w:val="0D0D0D" w:themeColor="text1" w:themeTint="F2"/>
          <w:sz w:val="24"/>
          <w:szCs w:val="24"/>
        </w:rPr>
        <w:t xml:space="preserve"> proporcijas</w:t>
      </w:r>
      <w:bookmarkEnd w:id="19"/>
      <w:r w:rsidR="00FD65AA" w:rsidRPr="004228C6">
        <w:rPr>
          <w:rFonts w:cstheme="minorHAnsi"/>
          <w:color w:val="0D0D0D" w:themeColor="text1" w:themeTint="F2"/>
          <w:sz w:val="24"/>
          <w:szCs w:val="24"/>
        </w:rPr>
        <w:t xml:space="preserve">, </w:t>
      </w:r>
      <w:r w:rsidR="004B4E7C" w:rsidRPr="004228C6">
        <w:rPr>
          <w:rFonts w:cstheme="minorHAnsi"/>
          <w:color w:val="0D0D0D" w:themeColor="text1" w:themeTint="F2"/>
          <w:sz w:val="24"/>
          <w:szCs w:val="24"/>
        </w:rPr>
        <w:t>darba samaksu</w:t>
      </w:r>
      <w:r w:rsidRPr="004228C6">
        <w:rPr>
          <w:rFonts w:cstheme="minorHAnsi"/>
          <w:color w:val="0D0D0D" w:themeColor="text1" w:themeTint="F2"/>
          <w:sz w:val="24"/>
          <w:szCs w:val="24"/>
        </w:rPr>
        <w:t xml:space="preserve">, kā arī </w:t>
      </w:r>
      <w:bookmarkStart w:id="20" w:name="_Hlk159344488"/>
      <w:r w:rsidRPr="004228C6">
        <w:rPr>
          <w:rFonts w:cstheme="minorHAnsi"/>
          <w:color w:val="0D0D0D" w:themeColor="text1" w:themeTint="F2"/>
          <w:sz w:val="24"/>
          <w:szCs w:val="24"/>
        </w:rPr>
        <w:t>augstākajai izglītībai un zinātnei pieejamā VB finansējuma apmērs</w:t>
      </w:r>
      <w:bookmarkEnd w:id="20"/>
      <w:r w:rsidRPr="004228C6">
        <w:rPr>
          <w:rFonts w:cstheme="minorHAnsi"/>
          <w:color w:val="0D0D0D" w:themeColor="text1" w:themeTint="F2"/>
          <w:sz w:val="24"/>
          <w:szCs w:val="24"/>
        </w:rPr>
        <w:t xml:space="preserve"> būtiski </w:t>
      </w:r>
      <w:r w:rsidR="000A5942" w:rsidRPr="004228C6">
        <w:rPr>
          <w:rFonts w:cstheme="minorHAnsi"/>
          <w:color w:val="0D0D0D" w:themeColor="text1" w:themeTint="F2"/>
          <w:sz w:val="24"/>
          <w:szCs w:val="24"/>
        </w:rPr>
        <w:t xml:space="preserve">ietekmē </w:t>
      </w:r>
      <w:r w:rsidRPr="004228C6">
        <w:rPr>
          <w:rFonts w:cstheme="minorHAnsi"/>
          <w:color w:val="0D0D0D" w:themeColor="text1" w:themeTint="F2"/>
          <w:sz w:val="24"/>
          <w:szCs w:val="24"/>
        </w:rPr>
        <w:t>augstākās izglītības</w:t>
      </w:r>
      <w:r w:rsidR="00940555" w:rsidRPr="004228C6">
        <w:rPr>
          <w:rFonts w:cstheme="minorHAnsi"/>
          <w:color w:val="0D0D0D" w:themeColor="text1" w:themeTint="F2"/>
          <w:sz w:val="24"/>
          <w:szCs w:val="24"/>
        </w:rPr>
        <w:t>, zinātniskās darbības</w:t>
      </w:r>
      <w:r w:rsidRPr="004228C6">
        <w:rPr>
          <w:rFonts w:cstheme="minorHAnsi"/>
          <w:color w:val="0D0D0D" w:themeColor="text1" w:themeTint="F2"/>
          <w:sz w:val="24"/>
          <w:szCs w:val="24"/>
        </w:rPr>
        <w:t xml:space="preserve"> </w:t>
      </w:r>
      <w:r w:rsidR="00940555" w:rsidRPr="004228C6">
        <w:rPr>
          <w:rFonts w:cstheme="minorHAnsi"/>
          <w:color w:val="0D0D0D" w:themeColor="text1" w:themeTint="F2"/>
          <w:sz w:val="24"/>
          <w:szCs w:val="24"/>
        </w:rPr>
        <w:t xml:space="preserve">un mākslinieciskās jaunrades </w:t>
      </w:r>
      <w:r w:rsidRPr="004228C6">
        <w:rPr>
          <w:rFonts w:cstheme="minorHAnsi"/>
          <w:color w:val="0D0D0D" w:themeColor="text1" w:themeTint="F2"/>
          <w:sz w:val="24"/>
          <w:szCs w:val="24"/>
        </w:rPr>
        <w:t>kvalitāt</w:t>
      </w:r>
      <w:r w:rsidR="000A5942" w:rsidRPr="004228C6">
        <w:rPr>
          <w:rFonts w:cstheme="minorHAnsi"/>
          <w:color w:val="0D0D0D" w:themeColor="text1" w:themeTint="F2"/>
          <w:sz w:val="24"/>
          <w:szCs w:val="24"/>
        </w:rPr>
        <w:t>i</w:t>
      </w:r>
      <w:r w:rsidR="008F7B47" w:rsidRPr="004228C6">
        <w:rPr>
          <w:rFonts w:cstheme="minorHAnsi"/>
          <w:color w:val="0D0D0D" w:themeColor="text1" w:themeTint="F2"/>
          <w:sz w:val="24"/>
          <w:szCs w:val="24"/>
        </w:rPr>
        <w:t xml:space="preserve">, kā arī </w:t>
      </w:r>
      <w:r w:rsidR="005F0EE5" w:rsidRPr="004228C6">
        <w:rPr>
          <w:rFonts w:cstheme="minorHAnsi"/>
          <w:color w:val="0D0D0D" w:themeColor="text1" w:themeTint="F2"/>
          <w:sz w:val="24"/>
          <w:szCs w:val="24"/>
        </w:rPr>
        <w:t>institūciju</w:t>
      </w:r>
      <w:r w:rsidR="00080D6F" w:rsidRPr="004228C6">
        <w:rPr>
          <w:rFonts w:cstheme="minorHAnsi"/>
          <w:color w:val="0D0D0D" w:themeColor="text1" w:themeTint="F2"/>
          <w:sz w:val="24"/>
          <w:szCs w:val="24"/>
        </w:rPr>
        <w:t xml:space="preserve"> </w:t>
      </w:r>
      <w:r w:rsidR="008F7B47" w:rsidRPr="004228C6">
        <w:rPr>
          <w:rFonts w:cstheme="minorHAnsi"/>
          <w:color w:val="0D0D0D" w:themeColor="text1" w:themeTint="F2"/>
          <w:sz w:val="24"/>
          <w:szCs w:val="24"/>
        </w:rPr>
        <w:t>konkurētspēj</w:t>
      </w:r>
      <w:r w:rsidR="000A5942" w:rsidRPr="004228C6">
        <w:rPr>
          <w:rFonts w:cstheme="minorHAnsi"/>
          <w:color w:val="0D0D0D" w:themeColor="text1" w:themeTint="F2"/>
          <w:sz w:val="24"/>
          <w:szCs w:val="24"/>
        </w:rPr>
        <w:t>u</w:t>
      </w:r>
      <w:r w:rsidR="002A166B" w:rsidRPr="004228C6">
        <w:rPr>
          <w:rFonts w:cstheme="minorHAnsi"/>
          <w:color w:val="0D0D0D" w:themeColor="text1" w:themeTint="F2"/>
          <w:sz w:val="24"/>
          <w:szCs w:val="24"/>
        </w:rPr>
        <w:t>.</w:t>
      </w:r>
      <w:r w:rsidR="000A5942" w:rsidRPr="004228C6">
        <w:rPr>
          <w:rFonts w:cstheme="minorHAnsi"/>
          <w:color w:val="0D0D0D" w:themeColor="text1" w:themeTint="F2"/>
          <w:sz w:val="24"/>
          <w:szCs w:val="24"/>
        </w:rPr>
        <w:t xml:space="preserve"> </w:t>
      </w:r>
    </w:p>
    <w:p w14:paraId="4D5292EB" w14:textId="51204876" w:rsidR="008F7B47" w:rsidRPr="004228C6" w:rsidRDefault="000A5942" w:rsidP="005E6E6D">
      <w:pPr>
        <w:autoSpaceDE w:val="0"/>
        <w:autoSpaceDN w:val="0"/>
        <w:adjustRightInd w:val="0"/>
        <w:jc w:val="both"/>
        <w:rPr>
          <w:rFonts w:cstheme="minorHAnsi"/>
          <w:b/>
          <w:bCs/>
          <w:color w:val="0D0D0D" w:themeColor="text1" w:themeTint="F2"/>
          <w:sz w:val="24"/>
          <w:szCs w:val="24"/>
        </w:rPr>
      </w:pPr>
      <w:r w:rsidRPr="004228C6">
        <w:rPr>
          <w:rFonts w:cstheme="minorHAnsi"/>
          <w:color w:val="0D0D0D" w:themeColor="text1" w:themeTint="F2"/>
          <w:sz w:val="24"/>
          <w:szCs w:val="24"/>
        </w:rPr>
        <w:t>K</w:t>
      </w:r>
      <w:r w:rsidR="008F7B47" w:rsidRPr="004228C6">
        <w:rPr>
          <w:rFonts w:cstheme="minorHAnsi"/>
          <w:color w:val="0D0D0D" w:themeColor="text1" w:themeTint="F2"/>
          <w:sz w:val="24"/>
          <w:szCs w:val="24"/>
        </w:rPr>
        <w:t>onceptuālajā ziņojumā piedāvātais jaunais akadēmiskās karjeras ietvars:</w:t>
      </w:r>
      <w:bookmarkEnd w:id="17"/>
    </w:p>
    <w:p w14:paraId="29E76F4F" w14:textId="49EC22FD" w:rsidR="002C1FC1" w:rsidRPr="004228C6" w:rsidRDefault="002C1FC1" w:rsidP="005E6E6D">
      <w:pPr>
        <w:pStyle w:val="ListParagraph"/>
        <w:widowControl w:val="0"/>
        <w:numPr>
          <w:ilvl w:val="1"/>
          <w:numId w:val="1"/>
        </w:numPr>
        <w:autoSpaceDE w:val="0"/>
        <w:autoSpaceDN w:val="0"/>
        <w:adjustRightInd w:val="0"/>
        <w:ind w:left="426" w:hanging="284"/>
        <w:contextualSpacing w:val="0"/>
        <w:jc w:val="both"/>
        <w:rPr>
          <w:rFonts w:cstheme="minorHAnsi"/>
          <w:color w:val="0D0D0D" w:themeColor="text1" w:themeTint="F2"/>
          <w:sz w:val="24"/>
          <w:szCs w:val="24"/>
        </w:rPr>
      </w:pPr>
      <w:bookmarkStart w:id="21" w:name="_Hlk163680492"/>
      <w:r w:rsidRPr="004228C6">
        <w:rPr>
          <w:rFonts w:cstheme="minorHAnsi"/>
          <w:color w:val="0D0D0D" w:themeColor="text1" w:themeTint="F2"/>
          <w:sz w:val="24"/>
          <w:szCs w:val="24"/>
        </w:rPr>
        <w:t xml:space="preserve">pilnveido akadēmisko amatu </w:t>
      </w:r>
      <w:r w:rsidR="00457A50" w:rsidRPr="004228C6">
        <w:rPr>
          <w:rFonts w:cstheme="minorHAnsi"/>
          <w:color w:val="0D0D0D" w:themeColor="text1" w:themeTint="F2"/>
          <w:sz w:val="24"/>
          <w:szCs w:val="24"/>
        </w:rPr>
        <w:t>struktūru</w:t>
      </w:r>
      <w:r w:rsidRPr="004228C6">
        <w:rPr>
          <w:rFonts w:cstheme="minorHAnsi"/>
          <w:color w:val="0D0D0D" w:themeColor="text1" w:themeTint="F2"/>
          <w:sz w:val="24"/>
          <w:szCs w:val="24"/>
        </w:rPr>
        <w:t xml:space="preserve">, pamatojoties Eiropas Pētnieka karjeras </w:t>
      </w:r>
      <w:r w:rsidR="005F0EE5" w:rsidRPr="004228C6">
        <w:rPr>
          <w:rFonts w:cstheme="minorHAnsi"/>
          <w:color w:val="0D0D0D" w:themeColor="text1" w:themeTint="F2"/>
          <w:sz w:val="24"/>
          <w:szCs w:val="24"/>
        </w:rPr>
        <w:t xml:space="preserve">četru posmu </w:t>
      </w:r>
      <w:r w:rsidRPr="004228C6">
        <w:rPr>
          <w:rFonts w:cstheme="minorHAnsi"/>
          <w:color w:val="0D0D0D" w:themeColor="text1" w:themeTint="F2"/>
          <w:sz w:val="24"/>
          <w:szCs w:val="24"/>
        </w:rPr>
        <w:t>ietvarstruktūrā (2011)</w:t>
      </w:r>
      <w:r w:rsidR="00457A50" w:rsidRPr="004228C6">
        <w:rPr>
          <w:rStyle w:val="FootnoteReference"/>
          <w:rFonts w:cstheme="minorHAnsi"/>
          <w:color w:val="0D0D0D" w:themeColor="text1" w:themeTint="F2"/>
          <w:sz w:val="24"/>
          <w:szCs w:val="24"/>
        </w:rPr>
        <w:footnoteReference w:id="9"/>
      </w:r>
      <w:r w:rsidRPr="004228C6">
        <w:rPr>
          <w:rFonts w:cstheme="minorHAnsi"/>
          <w:color w:val="0D0D0D" w:themeColor="text1" w:themeTint="F2"/>
          <w:sz w:val="24"/>
          <w:szCs w:val="24"/>
        </w:rPr>
        <w:t>, kā arī rada iespēju institūcijām ieviest jaunus uz praksi orientētus amatus</w:t>
      </w:r>
      <w:r w:rsidR="0046749D" w:rsidRPr="004228C6">
        <w:rPr>
          <w:rFonts w:cstheme="minorHAnsi"/>
          <w:color w:val="0D0D0D" w:themeColor="text1" w:themeTint="F2"/>
          <w:sz w:val="24"/>
          <w:szCs w:val="24"/>
        </w:rPr>
        <w:t xml:space="preserve"> darbiniek</w:t>
      </w:r>
      <w:r w:rsidR="007F59FB" w:rsidRPr="004228C6">
        <w:rPr>
          <w:rFonts w:cstheme="minorHAnsi"/>
          <w:color w:val="0D0D0D" w:themeColor="text1" w:themeTint="F2"/>
          <w:sz w:val="24"/>
          <w:szCs w:val="24"/>
        </w:rPr>
        <w:t>iem</w:t>
      </w:r>
      <w:r w:rsidR="0046749D" w:rsidRPr="004228C6">
        <w:rPr>
          <w:rFonts w:cstheme="minorHAnsi"/>
          <w:color w:val="0D0D0D" w:themeColor="text1" w:themeTint="F2"/>
          <w:sz w:val="24"/>
          <w:szCs w:val="24"/>
        </w:rPr>
        <w:t>, kuri līdzdarbo</w:t>
      </w:r>
      <w:r w:rsidR="007F59FB" w:rsidRPr="004228C6">
        <w:rPr>
          <w:rFonts w:cstheme="minorHAnsi"/>
          <w:color w:val="0D0D0D" w:themeColor="text1" w:themeTint="F2"/>
          <w:sz w:val="24"/>
          <w:szCs w:val="24"/>
        </w:rPr>
        <w:t>sies</w:t>
      </w:r>
      <w:r w:rsidR="0046749D" w:rsidRPr="004228C6">
        <w:rPr>
          <w:rFonts w:cstheme="minorHAnsi"/>
          <w:color w:val="0D0D0D" w:themeColor="text1" w:themeTint="F2"/>
          <w:sz w:val="24"/>
          <w:szCs w:val="24"/>
        </w:rPr>
        <w:t xml:space="preserve"> akadēmiskajā darbā (piemēram, augsta līmeņa </w:t>
      </w:r>
      <w:r w:rsidR="005F0EE5" w:rsidRPr="004228C6">
        <w:rPr>
          <w:rFonts w:cstheme="minorHAnsi"/>
          <w:color w:val="0D0D0D" w:themeColor="text1" w:themeTint="F2"/>
          <w:sz w:val="24"/>
          <w:szCs w:val="24"/>
        </w:rPr>
        <w:t xml:space="preserve">tautsaimniecības </w:t>
      </w:r>
      <w:r w:rsidR="0046749D" w:rsidRPr="004228C6">
        <w:rPr>
          <w:rFonts w:cstheme="minorHAnsi"/>
          <w:color w:val="0D0D0D" w:themeColor="text1" w:themeTint="F2"/>
          <w:sz w:val="24"/>
          <w:szCs w:val="24"/>
        </w:rPr>
        <w:t xml:space="preserve">nozares profesionālis kā </w:t>
      </w:r>
      <w:r w:rsidR="000A1E03" w:rsidRPr="004228C6">
        <w:rPr>
          <w:rFonts w:cstheme="minorHAnsi"/>
          <w:color w:val="0D0D0D" w:themeColor="text1" w:themeTint="F2"/>
          <w:sz w:val="24"/>
          <w:szCs w:val="24"/>
        </w:rPr>
        <w:t>prakses</w:t>
      </w:r>
      <w:r w:rsidR="0046749D" w:rsidRPr="004228C6">
        <w:rPr>
          <w:rFonts w:cstheme="minorHAnsi"/>
          <w:color w:val="0D0D0D" w:themeColor="text1" w:themeTint="F2"/>
          <w:sz w:val="24"/>
          <w:szCs w:val="24"/>
        </w:rPr>
        <w:t xml:space="preserve"> profesors</w:t>
      </w:r>
      <w:r w:rsidR="00300235" w:rsidRPr="004228C6">
        <w:rPr>
          <w:rStyle w:val="FootnoteReference"/>
          <w:rFonts w:cstheme="minorHAnsi"/>
          <w:color w:val="0D0D0D" w:themeColor="text1" w:themeTint="F2"/>
          <w:sz w:val="24"/>
          <w:szCs w:val="24"/>
          <w:shd w:val="clear" w:color="auto" w:fill="FFFFFF"/>
        </w:rPr>
        <w:footnoteReference w:id="10"/>
      </w:r>
      <w:r w:rsidR="0046749D" w:rsidRPr="004228C6">
        <w:rPr>
          <w:rFonts w:cstheme="minorHAnsi"/>
          <w:color w:val="0D0D0D" w:themeColor="text1" w:themeTint="F2"/>
          <w:sz w:val="24"/>
          <w:szCs w:val="24"/>
        </w:rPr>
        <w:t xml:space="preserve"> </w:t>
      </w:r>
      <w:r w:rsidR="00DD4480" w:rsidRPr="004228C6">
        <w:rPr>
          <w:rFonts w:cstheme="minorHAnsi"/>
          <w:color w:val="0D0D0D" w:themeColor="text1" w:themeTint="F2"/>
          <w:sz w:val="24"/>
          <w:szCs w:val="24"/>
        </w:rPr>
        <w:t>varēs piedalīties</w:t>
      </w:r>
      <w:r w:rsidR="0046749D" w:rsidRPr="004228C6">
        <w:rPr>
          <w:rFonts w:cstheme="minorHAnsi"/>
          <w:color w:val="0D0D0D" w:themeColor="text1" w:themeTint="F2"/>
          <w:sz w:val="24"/>
          <w:szCs w:val="24"/>
        </w:rPr>
        <w:t xml:space="preserve"> </w:t>
      </w:r>
      <w:r w:rsidR="00DD4480" w:rsidRPr="004228C6">
        <w:rPr>
          <w:rFonts w:cstheme="minorHAnsi"/>
          <w:color w:val="0D0D0D" w:themeColor="text1" w:themeTint="F2"/>
          <w:sz w:val="24"/>
          <w:szCs w:val="24"/>
        </w:rPr>
        <w:t>studējošo izglītošanā</w:t>
      </w:r>
      <w:r w:rsidR="0046749D" w:rsidRPr="004228C6">
        <w:rPr>
          <w:rFonts w:cstheme="minorHAnsi"/>
          <w:color w:val="0D0D0D" w:themeColor="text1" w:themeTint="F2"/>
          <w:sz w:val="24"/>
          <w:szCs w:val="24"/>
        </w:rPr>
        <w:t xml:space="preserve"> augstskolā</w:t>
      </w:r>
      <w:r w:rsidR="00DD4480" w:rsidRPr="004228C6">
        <w:rPr>
          <w:rFonts w:cstheme="minorHAnsi"/>
          <w:color w:val="0D0D0D" w:themeColor="text1" w:themeTint="F2"/>
          <w:sz w:val="24"/>
          <w:szCs w:val="24"/>
        </w:rPr>
        <w:t xml:space="preserve">, </w:t>
      </w:r>
      <w:r w:rsidR="0046749D" w:rsidRPr="004228C6">
        <w:rPr>
          <w:rFonts w:cstheme="minorHAnsi"/>
          <w:color w:val="0D0D0D" w:themeColor="text1" w:themeTint="F2"/>
          <w:sz w:val="24"/>
          <w:szCs w:val="24"/>
        </w:rPr>
        <w:t>nodrošin</w:t>
      </w:r>
      <w:r w:rsidR="00DD4480" w:rsidRPr="004228C6">
        <w:rPr>
          <w:rFonts w:cstheme="minorHAnsi"/>
          <w:color w:val="0D0D0D" w:themeColor="text1" w:themeTint="F2"/>
          <w:sz w:val="24"/>
          <w:szCs w:val="24"/>
        </w:rPr>
        <w:t>ot</w:t>
      </w:r>
      <w:r w:rsidR="0046749D" w:rsidRPr="004228C6">
        <w:rPr>
          <w:rFonts w:cstheme="minorHAnsi"/>
          <w:color w:val="0D0D0D" w:themeColor="text1" w:themeTint="F2"/>
          <w:sz w:val="24"/>
          <w:szCs w:val="24"/>
        </w:rPr>
        <w:t xml:space="preserve"> savas pieredzes un aktuālo nozares zināšanu pārnesi uz akadēmisko vidi)</w:t>
      </w:r>
      <w:r w:rsidRPr="004228C6">
        <w:rPr>
          <w:rFonts w:cstheme="minorHAnsi"/>
          <w:color w:val="0D0D0D" w:themeColor="text1" w:themeTint="F2"/>
          <w:sz w:val="24"/>
          <w:szCs w:val="24"/>
        </w:rPr>
        <w:t>;</w:t>
      </w:r>
    </w:p>
    <w:bookmarkEnd w:id="21"/>
    <w:p w14:paraId="07B629DE" w14:textId="639AB1C0" w:rsidR="001650F7" w:rsidRPr="004228C6" w:rsidRDefault="001650F7" w:rsidP="005E6E6D">
      <w:pPr>
        <w:pStyle w:val="ListParagraph"/>
        <w:widowControl w:val="0"/>
        <w:numPr>
          <w:ilvl w:val="1"/>
          <w:numId w:val="1"/>
        </w:numPr>
        <w:autoSpaceDE w:val="0"/>
        <w:autoSpaceDN w:val="0"/>
        <w:adjustRightInd w:val="0"/>
        <w:ind w:left="426" w:hanging="284"/>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ievieš tenūras sistēmu, tostarp akadēmiskos amatus ar tenūras un tenūrgaitas statusu, kā arī tenūras sistēmai specifiskas </w:t>
      </w:r>
      <w:r w:rsidR="00AB45D1" w:rsidRPr="004228C6">
        <w:rPr>
          <w:rFonts w:cstheme="minorHAnsi"/>
          <w:color w:val="0D0D0D" w:themeColor="text1" w:themeTint="F2"/>
          <w:sz w:val="24"/>
          <w:szCs w:val="24"/>
        </w:rPr>
        <w:t xml:space="preserve">akadēmiskā personāla </w:t>
      </w:r>
      <w:r w:rsidRPr="004228C6">
        <w:rPr>
          <w:rFonts w:cstheme="minorHAnsi"/>
          <w:color w:val="0D0D0D" w:themeColor="text1" w:themeTint="F2"/>
          <w:sz w:val="24"/>
          <w:szCs w:val="24"/>
        </w:rPr>
        <w:t>nodarbinātības prasības;</w:t>
      </w:r>
    </w:p>
    <w:p w14:paraId="71EB09EB" w14:textId="2017A1F6" w:rsidR="002C1FC1" w:rsidRPr="004228C6" w:rsidRDefault="002C1FC1" w:rsidP="00CB3865">
      <w:pPr>
        <w:pStyle w:val="ListParagraph"/>
        <w:widowControl w:val="0"/>
        <w:numPr>
          <w:ilvl w:val="1"/>
          <w:numId w:val="1"/>
        </w:numPr>
        <w:autoSpaceDE w:val="0"/>
        <w:autoSpaceDN w:val="0"/>
        <w:adjustRightInd w:val="0"/>
        <w:ind w:left="426" w:hanging="284"/>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ievieš pastāvīgā un tenūras sistēmas ietvaros nodarbinātā akadēmiskā personāla darba snieguma </w:t>
      </w:r>
      <w:r w:rsidR="008D4972" w:rsidRPr="004228C6">
        <w:rPr>
          <w:rFonts w:cstheme="minorHAnsi"/>
          <w:color w:val="0D0D0D" w:themeColor="text1" w:themeTint="F2"/>
          <w:sz w:val="24"/>
          <w:szCs w:val="24"/>
        </w:rPr>
        <w:t xml:space="preserve">rezultātu </w:t>
      </w:r>
      <w:r w:rsidRPr="004228C6">
        <w:rPr>
          <w:rFonts w:cstheme="minorHAnsi"/>
          <w:color w:val="0D0D0D" w:themeColor="text1" w:themeTint="F2"/>
          <w:sz w:val="24"/>
          <w:szCs w:val="24"/>
        </w:rPr>
        <w:t xml:space="preserve">novērtēšanu, ko veiks institūcija vismaz reizi sešos gados, aptverot </w:t>
      </w:r>
      <w:r w:rsidR="001C41EC" w:rsidRPr="004228C6">
        <w:rPr>
          <w:rFonts w:cstheme="minorHAnsi"/>
          <w:color w:val="0D0D0D" w:themeColor="text1" w:themeTint="F2"/>
          <w:sz w:val="24"/>
          <w:szCs w:val="24"/>
        </w:rPr>
        <w:t>visas</w:t>
      </w:r>
      <w:r w:rsidRPr="004228C6">
        <w:rPr>
          <w:rFonts w:cstheme="minorHAnsi"/>
          <w:color w:val="0D0D0D" w:themeColor="text1" w:themeTint="F2"/>
          <w:sz w:val="24"/>
          <w:szCs w:val="24"/>
        </w:rPr>
        <w:t xml:space="preserve"> akadēmiskā personāla </w:t>
      </w:r>
      <w:r w:rsidR="001C41EC" w:rsidRPr="004228C6">
        <w:rPr>
          <w:rFonts w:cstheme="minorHAnsi"/>
          <w:color w:val="0D0D0D" w:themeColor="text1" w:themeTint="F2"/>
          <w:sz w:val="24"/>
          <w:szCs w:val="24"/>
        </w:rPr>
        <w:t xml:space="preserve">akadēmiskā darba </w:t>
      </w:r>
      <w:r w:rsidRPr="004228C6">
        <w:rPr>
          <w:rFonts w:cstheme="minorHAnsi"/>
          <w:color w:val="0D0D0D" w:themeColor="text1" w:themeTint="F2"/>
          <w:sz w:val="24"/>
          <w:szCs w:val="24"/>
        </w:rPr>
        <w:t xml:space="preserve">jomas; </w:t>
      </w:r>
    </w:p>
    <w:p w14:paraId="11DE9D60" w14:textId="214DD14B" w:rsidR="008F7B47" w:rsidRPr="004228C6" w:rsidRDefault="008F7B47" w:rsidP="005E6E6D">
      <w:pPr>
        <w:pStyle w:val="ListParagraph"/>
        <w:widowControl w:val="0"/>
        <w:numPr>
          <w:ilvl w:val="1"/>
          <w:numId w:val="1"/>
        </w:numPr>
        <w:autoSpaceDE w:val="0"/>
        <w:autoSpaceDN w:val="0"/>
        <w:adjustRightInd w:val="0"/>
        <w:ind w:left="426" w:hanging="284"/>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maina akadēmiskā personāla atlases un pieņemšanas darbā procedūru</w:t>
      </w:r>
      <w:r w:rsidR="0046749D" w:rsidRPr="004228C6">
        <w:rPr>
          <w:rFonts w:cstheme="minorHAnsi"/>
          <w:color w:val="0D0D0D" w:themeColor="text1" w:themeTint="F2"/>
          <w:sz w:val="24"/>
          <w:szCs w:val="24"/>
        </w:rPr>
        <w:t>;</w:t>
      </w:r>
      <w:r w:rsidRPr="004228C6">
        <w:rPr>
          <w:rFonts w:cstheme="minorHAnsi"/>
          <w:color w:val="0D0D0D" w:themeColor="text1" w:themeTint="F2"/>
          <w:sz w:val="24"/>
          <w:szCs w:val="24"/>
        </w:rPr>
        <w:t xml:space="preserve"> </w:t>
      </w:r>
    </w:p>
    <w:p w14:paraId="299C8DFA" w14:textId="0900B785" w:rsidR="00E05E3E" w:rsidRPr="004228C6" w:rsidRDefault="001650F7" w:rsidP="00DD4480">
      <w:pPr>
        <w:pStyle w:val="ListParagraph"/>
        <w:widowControl w:val="0"/>
        <w:numPr>
          <w:ilvl w:val="1"/>
          <w:numId w:val="1"/>
        </w:numPr>
        <w:autoSpaceDE w:val="0"/>
        <w:autoSpaceDN w:val="0"/>
        <w:adjustRightInd w:val="0"/>
        <w:ind w:left="426" w:hanging="284"/>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ievērojot Darba likumu, </w:t>
      </w:r>
      <w:r w:rsidR="008F7B47" w:rsidRPr="004228C6">
        <w:rPr>
          <w:rFonts w:cstheme="minorHAnsi"/>
          <w:color w:val="0D0D0D" w:themeColor="text1" w:themeTint="F2"/>
          <w:sz w:val="24"/>
          <w:szCs w:val="24"/>
        </w:rPr>
        <w:t xml:space="preserve">ievieš jaunus akadēmiskā personāla </w:t>
      </w:r>
      <w:r w:rsidRPr="004228C6">
        <w:rPr>
          <w:rFonts w:cstheme="minorHAnsi"/>
          <w:color w:val="0D0D0D" w:themeColor="text1" w:themeTint="F2"/>
          <w:sz w:val="24"/>
          <w:szCs w:val="24"/>
        </w:rPr>
        <w:t xml:space="preserve">nodarbinātības principus, </w:t>
      </w:r>
      <w:r w:rsidR="008F7B47" w:rsidRPr="004228C6">
        <w:rPr>
          <w:rFonts w:cstheme="minorHAnsi"/>
          <w:color w:val="0D0D0D" w:themeColor="text1" w:themeTint="F2"/>
          <w:sz w:val="24"/>
          <w:szCs w:val="24"/>
        </w:rPr>
        <w:t xml:space="preserve">kas tostarp paredz </w:t>
      </w:r>
      <w:r w:rsidR="00DD4480" w:rsidRPr="004228C6">
        <w:rPr>
          <w:rFonts w:cstheme="minorHAnsi"/>
          <w:color w:val="0D0D0D" w:themeColor="text1" w:themeTint="F2"/>
          <w:sz w:val="24"/>
          <w:szCs w:val="24"/>
        </w:rPr>
        <w:t xml:space="preserve">līdzsvarot </w:t>
      </w:r>
      <w:r w:rsidR="00245CEB" w:rsidRPr="004228C6">
        <w:rPr>
          <w:rFonts w:cstheme="minorHAnsi"/>
          <w:color w:val="0D0D0D" w:themeColor="text1" w:themeTint="F2"/>
          <w:sz w:val="24"/>
          <w:szCs w:val="24"/>
        </w:rPr>
        <w:t xml:space="preserve">augstskolās un koledžās (turpmāk – augstākās izglītības institūcijas) </w:t>
      </w:r>
      <w:r w:rsidR="00E22BA3" w:rsidRPr="004228C6">
        <w:rPr>
          <w:rFonts w:cstheme="minorHAnsi"/>
          <w:color w:val="0D0D0D" w:themeColor="text1" w:themeTint="F2"/>
          <w:sz w:val="24"/>
          <w:szCs w:val="24"/>
        </w:rPr>
        <w:t xml:space="preserve">tādas </w:t>
      </w:r>
      <w:r w:rsidR="001C41EC" w:rsidRPr="004228C6">
        <w:rPr>
          <w:rFonts w:cstheme="minorHAnsi"/>
          <w:color w:val="0D0D0D" w:themeColor="text1" w:themeTint="F2"/>
          <w:sz w:val="24"/>
          <w:szCs w:val="24"/>
        </w:rPr>
        <w:t>docētāju</w:t>
      </w:r>
      <w:r w:rsidR="00A8320D" w:rsidRPr="004228C6">
        <w:rPr>
          <w:rStyle w:val="FootnoteReference"/>
          <w:rFonts w:cstheme="minorHAnsi"/>
          <w:color w:val="0D0D0D" w:themeColor="text1" w:themeTint="F2"/>
          <w:sz w:val="24"/>
          <w:szCs w:val="24"/>
        </w:rPr>
        <w:footnoteReference w:id="11"/>
      </w:r>
      <w:r w:rsidR="001C41EC" w:rsidRPr="004228C6">
        <w:rPr>
          <w:rFonts w:cstheme="minorHAnsi"/>
          <w:color w:val="0D0D0D" w:themeColor="text1" w:themeTint="F2"/>
          <w:sz w:val="24"/>
          <w:szCs w:val="24"/>
        </w:rPr>
        <w:t xml:space="preserve"> akadēmiskā darba jomas</w:t>
      </w:r>
      <w:r w:rsidR="007C2E99" w:rsidRPr="004228C6">
        <w:rPr>
          <w:rFonts w:cstheme="minorHAnsi"/>
          <w:color w:val="0D0D0D" w:themeColor="text1" w:themeTint="F2"/>
          <w:sz w:val="24"/>
          <w:szCs w:val="24"/>
        </w:rPr>
        <w:t xml:space="preserve"> </w:t>
      </w:r>
      <w:r w:rsidR="00E22BA3" w:rsidRPr="004228C6">
        <w:rPr>
          <w:rFonts w:cstheme="minorHAnsi"/>
          <w:color w:val="0D0D0D" w:themeColor="text1" w:themeTint="F2"/>
          <w:sz w:val="24"/>
          <w:szCs w:val="24"/>
        </w:rPr>
        <w:t xml:space="preserve">kā </w:t>
      </w:r>
      <w:r w:rsidR="00DD4480" w:rsidRPr="004228C6">
        <w:rPr>
          <w:rFonts w:cstheme="minorHAnsi"/>
          <w:color w:val="0D0D0D" w:themeColor="text1" w:themeTint="F2"/>
          <w:sz w:val="24"/>
          <w:szCs w:val="24"/>
        </w:rPr>
        <w:t xml:space="preserve">piedalīšanos studējošo izglītošanā un zinātniskās pētniecības vai mākslinieciskās jaunrades darba veikšanu, kā arī </w:t>
      </w:r>
      <w:r w:rsidR="00DD72C7" w:rsidRPr="004228C6">
        <w:rPr>
          <w:rFonts w:cstheme="minorHAnsi"/>
          <w:color w:val="0D0D0D" w:themeColor="text1" w:themeTint="F2"/>
          <w:sz w:val="24"/>
          <w:szCs w:val="24"/>
        </w:rPr>
        <w:t xml:space="preserve">paredz sekmēt </w:t>
      </w:r>
      <w:r w:rsidR="00245CEB" w:rsidRPr="004228C6">
        <w:rPr>
          <w:rFonts w:cstheme="minorHAnsi"/>
          <w:color w:val="0D0D0D" w:themeColor="text1" w:themeTint="F2"/>
          <w:sz w:val="24"/>
          <w:szCs w:val="24"/>
        </w:rPr>
        <w:t>zinātniskaj</w:t>
      </w:r>
      <w:r w:rsidR="00A8320D" w:rsidRPr="004228C6">
        <w:rPr>
          <w:rFonts w:cstheme="minorHAnsi"/>
          <w:color w:val="0D0D0D" w:themeColor="text1" w:themeTint="F2"/>
          <w:sz w:val="24"/>
          <w:szCs w:val="24"/>
        </w:rPr>
        <w:t>ās institūcijās, tostarp zinātniskajos</w:t>
      </w:r>
      <w:r w:rsidR="00245CEB" w:rsidRPr="004228C6">
        <w:rPr>
          <w:rFonts w:cstheme="minorHAnsi"/>
          <w:color w:val="0D0D0D" w:themeColor="text1" w:themeTint="F2"/>
          <w:sz w:val="24"/>
          <w:szCs w:val="24"/>
        </w:rPr>
        <w:t xml:space="preserve"> institūtos</w:t>
      </w:r>
      <w:r w:rsidR="00DD72C7" w:rsidRPr="004228C6">
        <w:rPr>
          <w:rFonts w:cstheme="minorHAnsi"/>
          <w:color w:val="0D0D0D" w:themeColor="text1" w:themeTint="F2"/>
          <w:sz w:val="24"/>
          <w:szCs w:val="24"/>
        </w:rPr>
        <w:t>,</w:t>
      </w:r>
      <w:r w:rsidR="00245CEB" w:rsidRPr="004228C6">
        <w:rPr>
          <w:rFonts w:cstheme="minorHAnsi"/>
          <w:color w:val="0D0D0D" w:themeColor="text1" w:themeTint="F2"/>
          <w:sz w:val="24"/>
          <w:szCs w:val="24"/>
        </w:rPr>
        <w:t xml:space="preserve"> pētnieku</w:t>
      </w:r>
      <w:r w:rsidR="00A8320D" w:rsidRPr="004228C6">
        <w:rPr>
          <w:rStyle w:val="FootnoteReference"/>
          <w:rFonts w:cstheme="minorHAnsi"/>
          <w:color w:val="0D0D0D" w:themeColor="text1" w:themeTint="F2"/>
          <w:sz w:val="24"/>
          <w:szCs w:val="24"/>
        </w:rPr>
        <w:footnoteReference w:id="12"/>
      </w:r>
      <w:r w:rsidR="00245CEB" w:rsidRPr="004228C6">
        <w:rPr>
          <w:rFonts w:cstheme="minorHAnsi"/>
          <w:color w:val="0D0D0D" w:themeColor="text1" w:themeTint="F2"/>
          <w:sz w:val="24"/>
          <w:szCs w:val="24"/>
        </w:rPr>
        <w:t xml:space="preserve"> iesaisti studējošo zinātniski pētniecisko darbu </w:t>
      </w:r>
      <w:r w:rsidR="00A8320D" w:rsidRPr="004228C6">
        <w:rPr>
          <w:rFonts w:cstheme="minorHAnsi"/>
          <w:color w:val="0D0D0D" w:themeColor="text1" w:themeTint="F2"/>
          <w:sz w:val="24"/>
          <w:szCs w:val="24"/>
        </w:rPr>
        <w:t xml:space="preserve">izstrādē un </w:t>
      </w:r>
      <w:r w:rsidR="00245CEB" w:rsidRPr="004228C6">
        <w:rPr>
          <w:rFonts w:cstheme="minorHAnsi"/>
          <w:color w:val="0D0D0D" w:themeColor="text1" w:themeTint="F2"/>
          <w:sz w:val="24"/>
          <w:szCs w:val="24"/>
        </w:rPr>
        <w:t>vadībā</w:t>
      </w:r>
      <w:r w:rsidR="00A8320D" w:rsidRPr="004228C6">
        <w:rPr>
          <w:rFonts w:cstheme="minorHAnsi"/>
          <w:color w:val="0D0D0D" w:themeColor="text1" w:themeTint="F2"/>
          <w:sz w:val="24"/>
          <w:szCs w:val="24"/>
        </w:rPr>
        <w:t xml:space="preserve">, </w:t>
      </w:r>
      <w:r w:rsidR="00DD72C7" w:rsidRPr="004228C6">
        <w:rPr>
          <w:rFonts w:cstheme="minorHAnsi"/>
          <w:color w:val="0D0D0D" w:themeColor="text1" w:themeTint="F2"/>
          <w:sz w:val="24"/>
          <w:szCs w:val="24"/>
        </w:rPr>
        <w:t>t. sk.</w:t>
      </w:r>
      <w:r w:rsidR="00A8320D" w:rsidRPr="004228C6">
        <w:rPr>
          <w:rFonts w:cstheme="minorHAnsi"/>
          <w:color w:val="0D0D0D" w:themeColor="text1" w:themeTint="F2"/>
          <w:sz w:val="24"/>
          <w:szCs w:val="24"/>
        </w:rPr>
        <w:t xml:space="preserve"> promocijas darbu vadīb</w:t>
      </w:r>
      <w:r w:rsidR="00F934A7" w:rsidRPr="004228C6">
        <w:rPr>
          <w:rFonts w:cstheme="minorHAnsi"/>
          <w:color w:val="0D0D0D" w:themeColor="text1" w:themeTint="F2"/>
          <w:sz w:val="24"/>
          <w:szCs w:val="24"/>
        </w:rPr>
        <w:t>ā</w:t>
      </w:r>
      <w:r w:rsidR="0046749D" w:rsidRPr="004228C6">
        <w:rPr>
          <w:rFonts w:cstheme="minorHAnsi"/>
          <w:color w:val="0D0D0D" w:themeColor="text1" w:themeTint="F2"/>
          <w:sz w:val="24"/>
          <w:szCs w:val="24"/>
        </w:rPr>
        <w:t>;</w:t>
      </w:r>
    </w:p>
    <w:p w14:paraId="2AD4C624" w14:textId="2A8DD527" w:rsidR="00E05E3E" w:rsidRPr="004228C6" w:rsidRDefault="008F7B47" w:rsidP="005E6E6D">
      <w:pPr>
        <w:pStyle w:val="ListParagraph"/>
        <w:widowControl w:val="0"/>
        <w:numPr>
          <w:ilvl w:val="1"/>
          <w:numId w:val="1"/>
        </w:numPr>
        <w:autoSpaceDE w:val="0"/>
        <w:autoSpaceDN w:val="0"/>
        <w:adjustRightInd w:val="0"/>
        <w:ind w:left="426" w:hanging="284"/>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lastRenderedPageBreak/>
        <w:t xml:space="preserve">piedāvā jaunus akadēmiskā personāla </w:t>
      </w:r>
      <w:r w:rsidR="00D045DC" w:rsidRPr="004228C6">
        <w:rPr>
          <w:rFonts w:cstheme="minorHAnsi"/>
          <w:color w:val="0D0D0D" w:themeColor="text1" w:themeTint="F2"/>
          <w:sz w:val="24"/>
          <w:szCs w:val="24"/>
        </w:rPr>
        <w:t>darba samaksas</w:t>
      </w:r>
      <w:r w:rsidR="00D3193A"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 xml:space="preserve">noteikšanas principus un dod iespēju </w:t>
      </w:r>
      <w:r w:rsidR="00E05E3E" w:rsidRPr="004228C6">
        <w:rPr>
          <w:rFonts w:cstheme="minorHAnsi"/>
          <w:color w:val="0D0D0D" w:themeColor="text1" w:themeTint="F2"/>
          <w:sz w:val="24"/>
          <w:szCs w:val="24"/>
        </w:rPr>
        <w:t>institūcijām</w:t>
      </w:r>
      <w:r w:rsidRPr="004228C6">
        <w:rPr>
          <w:rFonts w:cstheme="minorHAnsi"/>
          <w:color w:val="0D0D0D" w:themeColor="text1" w:themeTint="F2"/>
          <w:sz w:val="24"/>
          <w:szCs w:val="24"/>
        </w:rPr>
        <w:t xml:space="preserve"> būtiski palielināt akadēmiskā personāla darba </w:t>
      </w:r>
      <w:r w:rsidR="001650F7" w:rsidRPr="004228C6">
        <w:rPr>
          <w:rFonts w:cstheme="minorHAnsi"/>
          <w:color w:val="0D0D0D" w:themeColor="text1" w:themeTint="F2"/>
          <w:sz w:val="24"/>
          <w:szCs w:val="24"/>
        </w:rPr>
        <w:t>samaksu</w:t>
      </w:r>
      <w:r w:rsidRPr="004228C6">
        <w:rPr>
          <w:rFonts w:cstheme="minorHAnsi"/>
          <w:color w:val="0D0D0D" w:themeColor="text1" w:themeTint="F2"/>
          <w:sz w:val="24"/>
          <w:szCs w:val="24"/>
        </w:rPr>
        <w:t>;</w:t>
      </w:r>
    </w:p>
    <w:p w14:paraId="00343926" w14:textId="776D3FE7" w:rsidR="00E05E3E" w:rsidRPr="004228C6" w:rsidRDefault="00E05E3E" w:rsidP="005E6E6D">
      <w:pPr>
        <w:pStyle w:val="ListParagraph"/>
        <w:widowControl w:val="0"/>
        <w:numPr>
          <w:ilvl w:val="1"/>
          <w:numId w:val="1"/>
        </w:numPr>
        <w:autoSpaceDE w:val="0"/>
        <w:autoSpaceDN w:val="0"/>
        <w:adjustRightInd w:val="0"/>
        <w:ind w:left="426" w:hanging="284"/>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piedāvā risinājumus </w:t>
      </w:r>
      <w:r w:rsidR="00AB45D1" w:rsidRPr="004228C6">
        <w:rPr>
          <w:rFonts w:cstheme="minorHAnsi"/>
          <w:color w:val="0D0D0D" w:themeColor="text1" w:themeTint="F2"/>
          <w:sz w:val="24"/>
          <w:szCs w:val="24"/>
        </w:rPr>
        <w:t xml:space="preserve">individuālās </w:t>
      </w:r>
      <w:r w:rsidRPr="004228C6">
        <w:rPr>
          <w:rFonts w:cstheme="minorHAnsi"/>
          <w:color w:val="0D0D0D" w:themeColor="text1" w:themeTint="F2"/>
          <w:sz w:val="24"/>
          <w:szCs w:val="24"/>
        </w:rPr>
        <w:t xml:space="preserve">akadēmiskās karjeras noslēgšanai, </w:t>
      </w:r>
      <w:r w:rsidR="0066543E" w:rsidRPr="004228C6">
        <w:rPr>
          <w:rFonts w:cstheme="minorHAnsi"/>
          <w:color w:val="0D0D0D" w:themeColor="text1" w:themeTint="F2"/>
          <w:sz w:val="24"/>
          <w:szCs w:val="24"/>
        </w:rPr>
        <w:t>sniedzot</w:t>
      </w:r>
      <w:r w:rsidRPr="004228C6">
        <w:rPr>
          <w:rFonts w:cstheme="minorHAnsi"/>
          <w:color w:val="0D0D0D" w:themeColor="text1" w:themeTint="F2"/>
          <w:sz w:val="24"/>
          <w:szCs w:val="24"/>
        </w:rPr>
        <w:t xml:space="preserve"> institūcij</w:t>
      </w:r>
      <w:r w:rsidR="0066543E" w:rsidRPr="004228C6">
        <w:rPr>
          <w:rFonts w:cstheme="minorHAnsi"/>
          <w:color w:val="0D0D0D" w:themeColor="text1" w:themeTint="F2"/>
          <w:sz w:val="24"/>
          <w:szCs w:val="24"/>
        </w:rPr>
        <w:t>ām iespēju</w:t>
      </w:r>
      <w:r w:rsidRPr="004228C6">
        <w:rPr>
          <w:rFonts w:cstheme="minorHAnsi"/>
          <w:color w:val="0D0D0D" w:themeColor="text1" w:themeTint="F2"/>
          <w:sz w:val="24"/>
          <w:szCs w:val="24"/>
        </w:rPr>
        <w:t xml:space="preserve"> stratēģiski plānot cilvēkresursus, tostarp </w:t>
      </w:r>
      <w:r w:rsidR="00AB45D1" w:rsidRPr="004228C6">
        <w:rPr>
          <w:rFonts w:cstheme="minorHAnsi"/>
          <w:color w:val="0D0D0D" w:themeColor="text1" w:themeTint="F2"/>
          <w:sz w:val="24"/>
          <w:szCs w:val="24"/>
        </w:rPr>
        <w:t xml:space="preserve">jaunākā </w:t>
      </w:r>
      <w:r w:rsidRPr="004228C6">
        <w:rPr>
          <w:rFonts w:cstheme="minorHAnsi"/>
          <w:color w:val="0D0D0D" w:themeColor="text1" w:themeTint="F2"/>
          <w:sz w:val="24"/>
          <w:szCs w:val="24"/>
        </w:rPr>
        <w:t xml:space="preserve">akadēmiskā personāla indikatīvo </w:t>
      </w:r>
      <w:r w:rsidR="00AB45D1" w:rsidRPr="004228C6">
        <w:rPr>
          <w:rFonts w:cstheme="minorHAnsi"/>
          <w:color w:val="0D0D0D" w:themeColor="text1" w:themeTint="F2"/>
          <w:sz w:val="24"/>
          <w:szCs w:val="24"/>
        </w:rPr>
        <w:t xml:space="preserve">individuālās </w:t>
      </w:r>
      <w:r w:rsidR="00D3193A" w:rsidRPr="004228C6">
        <w:rPr>
          <w:rFonts w:cstheme="minorHAnsi"/>
          <w:color w:val="0D0D0D" w:themeColor="text1" w:themeTint="F2"/>
          <w:sz w:val="24"/>
          <w:szCs w:val="24"/>
        </w:rPr>
        <w:t xml:space="preserve">akadēmiskās </w:t>
      </w:r>
      <w:r w:rsidRPr="004228C6">
        <w:rPr>
          <w:rFonts w:cstheme="minorHAnsi"/>
          <w:color w:val="0D0D0D" w:themeColor="text1" w:themeTint="F2"/>
          <w:sz w:val="24"/>
          <w:szCs w:val="24"/>
        </w:rPr>
        <w:t>karjeras virzību</w:t>
      </w:r>
      <w:r w:rsidR="001650F7" w:rsidRPr="004228C6">
        <w:rPr>
          <w:rFonts w:cstheme="minorHAnsi"/>
          <w:color w:val="0D0D0D" w:themeColor="text1" w:themeTint="F2"/>
          <w:sz w:val="24"/>
          <w:szCs w:val="24"/>
        </w:rPr>
        <w:t xml:space="preserve"> uz profesora amatu</w:t>
      </w:r>
      <w:r w:rsidRPr="004228C6">
        <w:rPr>
          <w:rFonts w:cstheme="minorHAnsi"/>
          <w:color w:val="0D0D0D" w:themeColor="text1" w:themeTint="F2"/>
          <w:sz w:val="24"/>
          <w:szCs w:val="24"/>
        </w:rPr>
        <w:t>.</w:t>
      </w:r>
    </w:p>
    <w:bookmarkEnd w:id="18"/>
    <w:p w14:paraId="65067714" w14:textId="5571061E" w:rsidR="000A5942" w:rsidRPr="004228C6" w:rsidRDefault="0066543E" w:rsidP="005E6E6D">
      <w:pPr>
        <w:autoSpaceDE w:val="0"/>
        <w:autoSpaceDN w:val="0"/>
        <w:adjustRightInd w:val="0"/>
        <w:jc w:val="both"/>
        <w:rPr>
          <w:rFonts w:cstheme="minorHAnsi"/>
          <w:color w:val="0D0D0D" w:themeColor="text1" w:themeTint="F2"/>
          <w:sz w:val="24"/>
          <w:szCs w:val="24"/>
        </w:rPr>
      </w:pPr>
      <w:r w:rsidRPr="004228C6">
        <w:rPr>
          <w:rFonts w:cstheme="minorHAnsi"/>
          <w:color w:val="0D0D0D" w:themeColor="text1" w:themeTint="F2"/>
          <w:sz w:val="24"/>
          <w:szCs w:val="24"/>
        </w:rPr>
        <w:t>Jaun</w:t>
      </w:r>
      <w:r w:rsidR="000A5942" w:rsidRPr="004228C6">
        <w:rPr>
          <w:rFonts w:cstheme="minorHAnsi"/>
          <w:color w:val="0D0D0D" w:themeColor="text1" w:themeTint="F2"/>
          <w:sz w:val="24"/>
          <w:szCs w:val="24"/>
        </w:rPr>
        <w:t>ais</w:t>
      </w:r>
      <w:r w:rsidRPr="004228C6">
        <w:rPr>
          <w:rFonts w:cstheme="minorHAnsi"/>
          <w:color w:val="0D0D0D" w:themeColor="text1" w:themeTint="F2"/>
          <w:sz w:val="24"/>
          <w:szCs w:val="24"/>
        </w:rPr>
        <w:t xml:space="preserve"> akadēmiskā</w:t>
      </w:r>
      <w:r w:rsidR="000A5942" w:rsidRPr="004228C6">
        <w:rPr>
          <w:rFonts w:cstheme="minorHAnsi"/>
          <w:color w:val="0D0D0D" w:themeColor="text1" w:themeTint="F2"/>
          <w:sz w:val="24"/>
          <w:szCs w:val="24"/>
        </w:rPr>
        <w:t>s</w:t>
      </w:r>
      <w:r w:rsidRPr="004228C6">
        <w:rPr>
          <w:rFonts w:cstheme="minorHAnsi"/>
          <w:color w:val="0D0D0D" w:themeColor="text1" w:themeTint="F2"/>
          <w:sz w:val="24"/>
          <w:szCs w:val="24"/>
        </w:rPr>
        <w:t xml:space="preserve"> karjeras ietvar</w:t>
      </w:r>
      <w:r w:rsidR="000A5942" w:rsidRPr="004228C6">
        <w:rPr>
          <w:rFonts w:cstheme="minorHAnsi"/>
          <w:color w:val="0D0D0D" w:themeColor="text1" w:themeTint="F2"/>
          <w:sz w:val="24"/>
          <w:szCs w:val="24"/>
        </w:rPr>
        <w:t>s</w:t>
      </w:r>
      <w:bookmarkStart w:id="22" w:name="_Hlk159347230"/>
      <w:r w:rsidR="000A5942"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 xml:space="preserve">cels </w:t>
      </w:r>
      <w:r w:rsidR="00AB45D1" w:rsidRPr="004228C6">
        <w:rPr>
          <w:rFonts w:cstheme="minorHAnsi"/>
          <w:color w:val="0D0D0D" w:themeColor="text1" w:themeTint="F2"/>
          <w:sz w:val="24"/>
          <w:szCs w:val="24"/>
        </w:rPr>
        <w:t>individuāl</w:t>
      </w:r>
      <w:r w:rsidR="002B0FF5" w:rsidRPr="004228C6">
        <w:rPr>
          <w:rFonts w:cstheme="minorHAnsi"/>
          <w:color w:val="0D0D0D" w:themeColor="text1" w:themeTint="F2"/>
          <w:sz w:val="24"/>
          <w:szCs w:val="24"/>
        </w:rPr>
        <w:t>ā</w:t>
      </w:r>
      <w:r w:rsidR="00AB45D1" w:rsidRPr="004228C6">
        <w:rPr>
          <w:rFonts w:cstheme="minorHAnsi"/>
          <w:color w:val="0D0D0D" w:themeColor="text1" w:themeTint="F2"/>
          <w:sz w:val="24"/>
          <w:szCs w:val="24"/>
        </w:rPr>
        <w:t xml:space="preserve">s </w:t>
      </w:r>
      <w:r w:rsidR="008F7B47" w:rsidRPr="004228C6">
        <w:rPr>
          <w:rFonts w:cstheme="minorHAnsi"/>
          <w:color w:val="0D0D0D" w:themeColor="text1" w:themeTint="F2"/>
          <w:sz w:val="24"/>
          <w:szCs w:val="24"/>
        </w:rPr>
        <w:t xml:space="preserve">akadēmiskās karjeras pievilcību un </w:t>
      </w:r>
      <w:bookmarkStart w:id="23" w:name="_Hlk162880771"/>
      <w:r w:rsidR="008F7B47" w:rsidRPr="004228C6">
        <w:rPr>
          <w:rFonts w:cstheme="minorHAnsi"/>
          <w:color w:val="0D0D0D" w:themeColor="text1" w:themeTint="F2"/>
          <w:sz w:val="24"/>
          <w:szCs w:val="24"/>
        </w:rPr>
        <w:t>veicin</w:t>
      </w:r>
      <w:r w:rsidRPr="004228C6">
        <w:rPr>
          <w:rFonts w:cstheme="minorHAnsi"/>
          <w:color w:val="0D0D0D" w:themeColor="text1" w:themeTint="F2"/>
          <w:sz w:val="24"/>
          <w:szCs w:val="24"/>
        </w:rPr>
        <w:t>ās</w:t>
      </w:r>
      <w:r w:rsidR="008F7B47" w:rsidRPr="004228C6">
        <w:rPr>
          <w:rFonts w:cstheme="minorHAnsi"/>
          <w:color w:val="0D0D0D" w:themeColor="text1" w:themeTint="F2"/>
          <w:sz w:val="24"/>
          <w:szCs w:val="24"/>
        </w:rPr>
        <w:t xml:space="preserve"> labākā akadēmiskā personāla un zinātnieku, t. sk. no </w:t>
      </w:r>
      <w:r w:rsidR="00BD71B9" w:rsidRPr="004228C6">
        <w:rPr>
          <w:rFonts w:cstheme="minorHAnsi"/>
          <w:color w:val="0D0D0D" w:themeColor="text1" w:themeTint="F2"/>
          <w:sz w:val="24"/>
          <w:szCs w:val="24"/>
        </w:rPr>
        <w:t xml:space="preserve">Latvijas </w:t>
      </w:r>
      <w:r w:rsidR="008F7B47" w:rsidRPr="004228C6">
        <w:rPr>
          <w:rFonts w:cstheme="minorHAnsi"/>
          <w:color w:val="0D0D0D" w:themeColor="text1" w:themeTint="F2"/>
          <w:sz w:val="24"/>
          <w:szCs w:val="24"/>
        </w:rPr>
        <w:t>diasporas un ārvalstu, piesaist</w:t>
      </w:r>
      <w:r w:rsidR="001D6721" w:rsidRPr="004228C6">
        <w:rPr>
          <w:rFonts w:cstheme="minorHAnsi"/>
          <w:color w:val="0D0D0D" w:themeColor="text1" w:themeTint="F2"/>
          <w:sz w:val="24"/>
          <w:szCs w:val="24"/>
        </w:rPr>
        <w:t>īšanu</w:t>
      </w:r>
      <w:r w:rsidR="008F7B47" w:rsidRPr="004228C6">
        <w:rPr>
          <w:rFonts w:cstheme="minorHAnsi"/>
          <w:color w:val="0D0D0D" w:themeColor="text1" w:themeTint="F2"/>
          <w:sz w:val="24"/>
          <w:szCs w:val="24"/>
        </w:rPr>
        <w:t xml:space="preserve"> darbam Latvijas institūcijās</w:t>
      </w:r>
      <w:bookmarkEnd w:id="23"/>
      <w:r w:rsidR="008F7B47" w:rsidRPr="004228C6">
        <w:rPr>
          <w:rFonts w:cstheme="minorHAnsi"/>
          <w:color w:val="0D0D0D" w:themeColor="text1" w:themeTint="F2"/>
          <w:sz w:val="24"/>
          <w:szCs w:val="24"/>
        </w:rPr>
        <w:t>, kā arī Latvijas akadēmiskā personāla savstarpējo sadarbību un integrāciju starptautiska mēroga zinātnes norisēs</w:t>
      </w:r>
      <w:bookmarkEnd w:id="22"/>
      <w:r w:rsidRPr="004228C6">
        <w:rPr>
          <w:rFonts w:cstheme="minorHAnsi"/>
          <w:color w:val="0D0D0D" w:themeColor="text1" w:themeTint="F2"/>
          <w:sz w:val="24"/>
          <w:szCs w:val="24"/>
        </w:rPr>
        <w:t>.</w:t>
      </w:r>
      <w:r w:rsidR="00F1093E" w:rsidRPr="004228C6">
        <w:rPr>
          <w:rFonts w:cstheme="minorHAnsi"/>
          <w:color w:val="0D0D0D" w:themeColor="text1" w:themeTint="F2"/>
          <w:sz w:val="24"/>
          <w:szCs w:val="24"/>
        </w:rPr>
        <w:t xml:space="preserve"> Jaunu uz praksi orientētu amatu izveide sekmēs augstākās izglītības institūciju</w:t>
      </w:r>
      <w:r w:rsidR="00F1093E" w:rsidRPr="004228C6" w:rsidDel="00D010FF">
        <w:rPr>
          <w:rFonts w:cstheme="minorHAnsi"/>
          <w:color w:val="0D0D0D" w:themeColor="text1" w:themeTint="F2"/>
          <w:sz w:val="24"/>
          <w:szCs w:val="24"/>
        </w:rPr>
        <w:t xml:space="preserve"> </w:t>
      </w:r>
      <w:r w:rsidR="00F1093E" w:rsidRPr="004228C6">
        <w:rPr>
          <w:rFonts w:cstheme="minorHAnsi"/>
          <w:color w:val="0D0D0D" w:themeColor="text1" w:themeTint="F2"/>
          <w:sz w:val="24"/>
          <w:szCs w:val="24"/>
        </w:rPr>
        <w:t xml:space="preserve">sadarbību ar augsta līmeņa profesionāļiem no dažādām tautsaimniecības nozarēm, kuriem būs iespēja </w:t>
      </w:r>
      <w:r w:rsidR="00DF51BC" w:rsidRPr="004228C6">
        <w:rPr>
          <w:rFonts w:cstheme="minorHAnsi"/>
          <w:color w:val="0D0D0D" w:themeColor="text1" w:themeTint="F2"/>
          <w:sz w:val="24"/>
          <w:szCs w:val="24"/>
        </w:rPr>
        <w:t>līdzdarboties</w:t>
      </w:r>
      <w:r w:rsidR="00F1093E" w:rsidRPr="004228C6">
        <w:rPr>
          <w:rFonts w:cstheme="minorHAnsi"/>
          <w:color w:val="0D0D0D" w:themeColor="text1" w:themeTint="F2"/>
          <w:sz w:val="24"/>
          <w:szCs w:val="24"/>
        </w:rPr>
        <w:t xml:space="preserve"> </w:t>
      </w:r>
      <w:r w:rsidR="00317C2B" w:rsidRPr="004228C6">
        <w:rPr>
          <w:rFonts w:cstheme="minorHAnsi"/>
          <w:color w:val="0D0D0D" w:themeColor="text1" w:themeTint="F2"/>
          <w:sz w:val="24"/>
          <w:szCs w:val="24"/>
        </w:rPr>
        <w:t>akadēmiskajā darbā</w:t>
      </w:r>
      <w:r w:rsidR="00F1093E" w:rsidRPr="004228C6">
        <w:rPr>
          <w:rFonts w:cstheme="minorHAnsi"/>
          <w:color w:val="0D0D0D" w:themeColor="text1" w:themeTint="F2"/>
          <w:sz w:val="24"/>
          <w:szCs w:val="24"/>
        </w:rPr>
        <w:t xml:space="preserve"> un pārnest savu pieredzi un zināšanas par aktuālo nozarē uz akadēmisko vidi</w:t>
      </w:r>
      <w:r w:rsidR="00317C2B" w:rsidRPr="004228C6">
        <w:rPr>
          <w:rStyle w:val="FootnoteReference"/>
          <w:rFonts w:cstheme="minorHAnsi"/>
          <w:color w:val="0D0D0D" w:themeColor="text1" w:themeTint="F2"/>
          <w:sz w:val="24"/>
          <w:szCs w:val="24"/>
        </w:rPr>
        <w:footnoteReference w:id="13"/>
      </w:r>
      <w:r w:rsidR="00F1093E" w:rsidRPr="004228C6">
        <w:rPr>
          <w:rFonts w:cstheme="minorHAnsi"/>
          <w:color w:val="0D0D0D" w:themeColor="text1" w:themeTint="F2"/>
          <w:sz w:val="24"/>
          <w:szCs w:val="24"/>
        </w:rPr>
        <w:t xml:space="preserve">. </w:t>
      </w:r>
      <w:r w:rsidR="000A5942" w:rsidRPr="004228C6">
        <w:rPr>
          <w:rFonts w:cstheme="minorHAnsi"/>
          <w:color w:val="0D0D0D" w:themeColor="text1" w:themeTint="F2"/>
          <w:sz w:val="24"/>
          <w:szCs w:val="24"/>
        </w:rPr>
        <w:t xml:space="preserve">Akadēmiskā personāla kvalitāte, kā arī institūciju sadarbība ar tautsaimniecības nozaru pārstāvjiem cels ne tikai augstākās izglītības, zinātniskās darbības un mākslinieciskās jaunrades kvalitāti, bet arī </w:t>
      </w:r>
      <w:r w:rsidR="00AB45D1" w:rsidRPr="004228C6">
        <w:rPr>
          <w:rFonts w:cstheme="minorHAnsi"/>
          <w:color w:val="0D0D0D" w:themeColor="text1" w:themeTint="F2"/>
          <w:sz w:val="24"/>
          <w:szCs w:val="24"/>
        </w:rPr>
        <w:t>veicinās</w:t>
      </w:r>
      <w:r w:rsidR="000A5942" w:rsidRPr="004228C6">
        <w:rPr>
          <w:rFonts w:cstheme="minorHAnsi"/>
          <w:color w:val="0D0D0D" w:themeColor="text1" w:themeTint="F2"/>
          <w:sz w:val="24"/>
          <w:szCs w:val="24"/>
        </w:rPr>
        <w:t xml:space="preserve"> cilvēkkapitāla, valsts un tautsaimniecības attīstību.</w:t>
      </w:r>
    </w:p>
    <w:p w14:paraId="683213C5" w14:textId="3EA6A71B" w:rsidR="00506331" w:rsidRPr="004228C6" w:rsidRDefault="0066543E" w:rsidP="005E6E6D">
      <w:pPr>
        <w:widowControl w:val="0"/>
        <w:autoSpaceDE w:val="0"/>
        <w:autoSpaceDN w:val="0"/>
        <w:adjustRightInd w:val="0"/>
        <w:jc w:val="both"/>
        <w:rPr>
          <w:rFonts w:cstheme="minorHAnsi"/>
          <w:color w:val="0D0D0D" w:themeColor="text1" w:themeTint="F2"/>
          <w:sz w:val="24"/>
          <w:szCs w:val="24"/>
        </w:rPr>
      </w:pPr>
      <w:r w:rsidRPr="004228C6">
        <w:rPr>
          <w:rFonts w:cstheme="minorHAnsi"/>
          <w:b/>
          <w:bCs/>
          <w:color w:val="0D0D0D" w:themeColor="text1" w:themeTint="F2"/>
          <w:sz w:val="24"/>
          <w:szCs w:val="24"/>
        </w:rPr>
        <w:t>Jaunā akadēmiskās karjeras ietvara ieviešanas laika grafiks</w:t>
      </w:r>
      <w:r w:rsidR="0008254F" w:rsidRPr="004228C6">
        <w:rPr>
          <w:rFonts w:cstheme="minorHAnsi"/>
          <w:color w:val="0D0D0D" w:themeColor="text1" w:themeTint="F2"/>
          <w:sz w:val="24"/>
          <w:szCs w:val="24"/>
        </w:rPr>
        <w:t xml:space="preserve"> (sk. 1. attēlu)</w:t>
      </w:r>
      <w:r w:rsidRPr="004228C6">
        <w:rPr>
          <w:rFonts w:cstheme="minorHAnsi"/>
          <w:color w:val="0D0D0D" w:themeColor="text1" w:themeTint="F2"/>
          <w:sz w:val="24"/>
          <w:szCs w:val="24"/>
        </w:rPr>
        <w:t xml:space="preserve"> paredz </w:t>
      </w:r>
      <w:r w:rsidR="00EE4EF9" w:rsidRPr="004228C6">
        <w:rPr>
          <w:rFonts w:cstheme="minorHAnsi"/>
          <w:color w:val="0D0D0D" w:themeColor="text1" w:themeTint="F2"/>
          <w:sz w:val="24"/>
          <w:szCs w:val="24"/>
        </w:rPr>
        <w:t xml:space="preserve">pakāpenisku </w:t>
      </w:r>
      <w:r w:rsidR="00295596" w:rsidRPr="004228C6">
        <w:rPr>
          <w:rFonts w:cstheme="minorHAnsi"/>
          <w:color w:val="0D0D0D" w:themeColor="text1" w:themeTint="F2"/>
          <w:sz w:val="24"/>
          <w:szCs w:val="24"/>
        </w:rPr>
        <w:t xml:space="preserve">būtisku pārmaiņu īstenošanu </w:t>
      </w:r>
      <w:r w:rsidR="00CB3B57" w:rsidRPr="004228C6">
        <w:rPr>
          <w:rFonts w:cstheme="minorHAnsi"/>
          <w:color w:val="0D0D0D" w:themeColor="text1" w:themeTint="F2"/>
          <w:sz w:val="24"/>
          <w:szCs w:val="24"/>
        </w:rPr>
        <w:t>esošajā</w:t>
      </w:r>
      <w:r w:rsidR="00295596" w:rsidRPr="004228C6">
        <w:rPr>
          <w:rFonts w:cstheme="minorHAnsi"/>
          <w:color w:val="0D0D0D" w:themeColor="text1" w:themeTint="F2"/>
          <w:sz w:val="24"/>
          <w:szCs w:val="24"/>
        </w:rPr>
        <w:t xml:space="preserve"> </w:t>
      </w:r>
      <w:r w:rsidR="0073113A" w:rsidRPr="004228C6">
        <w:rPr>
          <w:rFonts w:cstheme="minorHAnsi"/>
          <w:color w:val="0D0D0D" w:themeColor="text1" w:themeTint="F2"/>
          <w:sz w:val="24"/>
          <w:szCs w:val="24"/>
        </w:rPr>
        <w:t>akadēmiskās karjeras sistēm</w:t>
      </w:r>
      <w:r w:rsidR="00295596" w:rsidRPr="004228C6">
        <w:rPr>
          <w:rFonts w:cstheme="minorHAnsi"/>
          <w:color w:val="0D0D0D" w:themeColor="text1" w:themeTint="F2"/>
          <w:sz w:val="24"/>
          <w:szCs w:val="24"/>
        </w:rPr>
        <w:t>ā (turpmāk – akadēmiskās karjeras sistēmas reforma)</w:t>
      </w:r>
      <w:r w:rsidR="00EE4EF9" w:rsidRPr="004228C6">
        <w:rPr>
          <w:rFonts w:cstheme="minorHAnsi"/>
          <w:color w:val="0D0D0D" w:themeColor="text1" w:themeTint="F2"/>
          <w:sz w:val="24"/>
          <w:szCs w:val="24"/>
        </w:rPr>
        <w:t xml:space="preserve">, tostarp laiku un resursus esošajam akadēmiskajam personālam, lai tas varētu kvalificēties jaunā </w:t>
      </w:r>
      <w:r w:rsidR="00777ACE" w:rsidRPr="004228C6">
        <w:rPr>
          <w:rFonts w:cstheme="minorHAnsi"/>
          <w:color w:val="0D0D0D" w:themeColor="text1" w:themeTint="F2"/>
          <w:sz w:val="24"/>
          <w:szCs w:val="24"/>
        </w:rPr>
        <w:t xml:space="preserve">akadēmiskās karjeras </w:t>
      </w:r>
      <w:r w:rsidR="00EE4EF9" w:rsidRPr="004228C6">
        <w:rPr>
          <w:rFonts w:cstheme="minorHAnsi"/>
          <w:color w:val="0D0D0D" w:themeColor="text1" w:themeTint="F2"/>
          <w:sz w:val="24"/>
          <w:szCs w:val="24"/>
        </w:rPr>
        <w:t>ietvara prasībām, kā arī katrai institūcijai, lai tā spētu ieviest savai specializācijai un attīstībai piemērotākos risinājumus.</w:t>
      </w:r>
    </w:p>
    <w:p w14:paraId="18ACF774" w14:textId="7E0BB399" w:rsidR="00514ED0" w:rsidRPr="004228C6" w:rsidRDefault="004E1E2A" w:rsidP="005E6E6D">
      <w:pPr>
        <w:widowControl w:val="0"/>
        <w:autoSpaceDE w:val="0"/>
        <w:autoSpaceDN w:val="0"/>
        <w:adjustRightInd w:val="0"/>
        <w:jc w:val="both"/>
        <w:rPr>
          <w:rFonts w:cstheme="minorHAnsi"/>
          <w:color w:val="0D0D0D" w:themeColor="text1" w:themeTint="F2"/>
          <w:sz w:val="24"/>
          <w:szCs w:val="24"/>
        </w:rPr>
      </w:pPr>
      <w:r w:rsidRPr="004228C6">
        <w:rPr>
          <w:rFonts w:cstheme="minorHAnsi"/>
          <w:color w:val="0D0D0D" w:themeColor="text1" w:themeTint="F2"/>
          <w:sz w:val="24"/>
          <w:szCs w:val="24"/>
        </w:rPr>
        <w:t>2023. gada beigās l</w:t>
      </w:r>
      <w:r w:rsidR="00777ACE" w:rsidRPr="004228C6">
        <w:rPr>
          <w:rFonts w:cstheme="minorHAnsi"/>
          <w:color w:val="0D0D0D" w:themeColor="text1" w:themeTint="F2"/>
          <w:sz w:val="24"/>
          <w:szCs w:val="24"/>
        </w:rPr>
        <w:t xml:space="preserve">īdz ar tenūras sistēmas pakāpenisku </w:t>
      </w:r>
      <w:r w:rsidR="00080AFB" w:rsidRPr="004228C6">
        <w:rPr>
          <w:rFonts w:cstheme="minorHAnsi"/>
          <w:color w:val="0D0D0D" w:themeColor="text1" w:themeTint="F2"/>
          <w:sz w:val="24"/>
          <w:szCs w:val="24"/>
        </w:rPr>
        <w:t>ieviešanu</w:t>
      </w:r>
      <w:r w:rsidR="0008254F" w:rsidRPr="004228C6">
        <w:rPr>
          <w:rFonts w:cstheme="minorHAnsi"/>
          <w:color w:val="0D0D0D" w:themeColor="text1" w:themeTint="F2"/>
          <w:sz w:val="24"/>
          <w:szCs w:val="24"/>
        </w:rPr>
        <w:t xml:space="preserve">, izmantojot </w:t>
      </w:r>
      <w:r w:rsidRPr="004228C6">
        <w:rPr>
          <w:rFonts w:cstheme="minorHAnsi"/>
          <w:color w:val="0D0D0D" w:themeColor="text1" w:themeTint="F2"/>
          <w:sz w:val="24"/>
          <w:szCs w:val="24"/>
        </w:rPr>
        <w:t>papildus piešķirto</w:t>
      </w:r>
      <w:r w:rsidR="00514ED0" w:rsidRPr="004228C6">
        <w:rPr>
          <w:rFonts w:cstheme="minorHAnsi"/>
          <w:color w:val="0D0D0D" w:themeColor="text1" w:themeTint="F2"/>
          <w:sz w:val="24"/>
          <w:szCs w:val="24"/>
        </w:rPr>
        <w:t xml:space="preserve"> </w:t>
      </w:r>
      <w:r w:rsidR="002D4027" w:rsidRPr="004228C6">
        <w:rPr>
          <w:rFonts w:cstheme="minorHAnsi"/>
          <w:color w:val="0D0D0D" w:themeColor="text1" w:themeTint="F2"/>
          <w:sz w:val="24"/>
          <w:szCs w:val="24"/>
        </w:rPr>
        <w:t>VB finansējumu</w:t>
      </w:r>
      <w:r w:rsidRPr="004228C6">
        <w:rPr>
          <w:rFonts w:cstheme="minorHAnsi"/>
          <w:color w:val="0D0D0D" w:themeColor="text1" w:themeTint="F2"/>
          <w:sz w:val="24"/>
          <w:szCs w:val="24"/>
        </w:rPr>
        <w:t xml:space="preserve"> 3 milj. EUR apmērā</w:t>
      </w:r>
      <w:r w:rsidR="00E22BA3" w:rsidRPr="004228C6">
        <w:rPr>
          <w:rStyle w:val="FootnoteReference"/>
          <w:rFonts w:cstheme="minorHAnsi"/>
          <w:color w:val="0D0D0D" w:themeColor="text1" w:themeTint="F2"/>
          <w:sz w:val="24"/>
          <w:szCs w:val="24"/>
        </w:rPr>
        <w:footnoteReference w:id="14"/>
      </w:r>
      <w:r w:rsidR="0008254F" w:rsidRPr="004228C6">
        <w:rPr>
          <w:rFonts w:cstheme="minorHAnsi"/>
          <w:color w:val="0D0D0D" w:themeColor="text1" w:themeTint="F2"/>
          <w:sz w:val="24"/>
          <w:szCs w:val="24"/>
        </w:rPr>
        <w:t>,</w:t>
      </w:r>
      <w:r w:rsidR="002C3538" w:rsidRPr="004228C6">
        <w:rPr>
          <w:rFonts w:cstheme="minorHAnsi"/>
          <w:color w:val="0D0D0D" w:themeColor="text1" w:themeTint="F2"/>
          <w:sz w:val="24"/>
          <w:szCs w:val="24"/>
        </w:rPr>
        <w:t xml:space="preserve"> zinātnes universitātes </w:t>
      </w:r>
      <w:r w:rsidR="0008254F" w:rsidRPr="004228C6">
        <w:rPr>
          <w:rFonts w:cstheme="minorHAnsi"/>
          <w:color w:val="0D0D0D" w:themeColor="text1" w:themeTint="F2"/>
          <w:sz w:val="24"/>
          <w:szCs w:val="24"/>
        </w:rPr>
        <w:t>uzsāk</w:t>
      </w:r>
      <w:r w:rsidR="00BD71B9" w:rsidRPr="004228C6">
        <w:rPr>
          <w:rFonts w:cstheme="minorHAnsi"/>
          <w:color w:val="0D0D0D" w:themeColor="text1" w:themeTint="F2"/>
          <w:sz w:val="24"/>
          <w:szCs w:val="24"/>
        </w:rPr>
        <w:t>a</w:t>
      </w:r>
      <w:r w:rsidR="0008254F" w:rsidRPr="004228C6">
        <w:rPr>
          <w:rFonts w:cstheme="minorHAnsi"/>
          <w:color w:val="0D0D0D" w:themeColor="text1" w:themeTint="F2"/>
          <w:sz w:val="24"/>
          <w:szCs w:val="24"/>
        </w:rPr>
        <w:t xml:space="preserve"> jaunā akadēmiskās karjeras ietvara testēšan</w:t>
      </w:r>
      <w:r w:rsidR="00C84D0E" w:rsidRPr="004228C6">
        <w:rPr>
          <w:rFonts w:cstheme="minorHAnsi"/>
          <w:color w:val="0D0D0D" w:themeColor="text1" w:themeTint="F2"/>
          <w:sz w:val="24"/>
          <w:szCs w:val="24"/>
        </w:rPr>
        <w:t>u</w:t>
      </w:r>
      <w:r w:rsidR="0008254F" w:rsidRPr="004228C6">
        <w:rPr>
          <w:rFonts w:cstheme="minorHAnsi"/>
          <w:color w:val="0D0D0D" w:themeColor="text1" w:themeTint="F2"/>
          <w:sz w:val="24"/>
          <w:szCs w:val="24"/>
        </w:rPr>
        <w:t xml:space="preserve">, kas </w:t>
      </w:r>
      <w:r w:rsidR="002D4027" w:rsidRPr="004228C6">
        <w:rPr>
          <w:rFonts w:cstheme="minorHAnsi"/>
          <w:color w:val="0D0D0D" w:themeColor="text1" w:themeTint="F2"/>
          <w:sz w:val="24"/>
          <w:szCs w:val="24"/>
        </w:rPr>
        <w:t xml:space="preserve">ar </w:t>
      </w:r>
      <w:r w:rsidR="003B6A9F" w:rsidRPr="004228C6">
        <w:rPr>
          <w:rFonts w:cstheme="minorHAnsi"/>
          <w:color w:val="0D0D0D" w:themeColor="text1" w:themeTint="F2"/>
          <w:sz w:val="24"/>
          <w:szCs w:val="24"/>
        </w:rPr>
        <w:t xml:space="preserve">VB </w:t>
      </w:r>
      <w:r w:rsidR="00046FE5" w:rsidRPr="004228C6">
        <w:rPr>
          <w:rFonts w:cstheme="minorHAnsi"/>
          <w:color w:val="0D0D0D" w:themeColor="text1" w:themeTint="F2"/>
          <w:sz w:val="24"/>
          <w:szCs w:val="24"/>
        </w:rPr>
        <w:t xml:space="preserve">finansējuma </w:t>
      </w:r>
      <w:r w:rsidR="003B6A9F" w:rsidRPr="004228C6">
        <w:rPr>
          <w:rFonts w:cstheme="minorHAnsi"/>
          <w:color w:val="0D0D0D" w:themeColor="text1" w:themeTint="F2"/>
          <w:sz w:val="24"/>
          <w:szCs w:val="24"/>
        </w:rPr>
        <w:t xml:space="preserve">un </w:t>
      </w:r>
      <w:r w:rsidR="002D4027" w:rsidRPr="004228C6">
        <w:rPr>
          <w:rFonts w:cstheme="minorHAnsi"/>
          <w:color w:val="0D0D0D" w:themeColor="text1" w:themeTint="F2"/>
          <w:sz w:val="24"/>
          <w:szCs w:val="24"/>
        </w:rPr>
        <w:t xml:space="preserve">ES fondu investīciju atbalstu </w:t>
      </w:r>
      <w:r w:rsidR="0008254F" w:rsidRPr="004228C6">
        <w:rPr>
          <w:rFonts w:cstheme="minorHAnsi"/>
          <w:color w:val="0D0D0D" w:themeColor="text1" w:themeTint="F2"/>
          <w:sz w:val="24"/>
          <w:szCs w:val="24"/>
        </w:rPr>
        <w:t>turpināsies līdz 202</w:t>
      </w:r>
      <w:r w:rsidR="00764934" w:rsidRPr="004228C6">
        <w:rPr>
          <w:rFonts w:cstheme="minorHAnsi"/>
          <w:color w:val="0D0D0D" w:themeColor="text1" w:themeTint="F2"/>
          <w:sz w:val="24"/>
          <w:szCs w:val="24"/>
        </w:rPr>
        <w:t>7</w:t>
      </w:r>
      <w:r w:rsidR="0008254F" w:rsidRPr="004228C6">
        <w:rPr>
          <w:rFonts w:cstheme="minorHAnsi"/>
          <w:color w:val="0D0D0D" w:themeColor="text1" w:themeTint="F2"/>
          <w:sz w:val="24"/>
          <w:szCs w:val="24"/>
        </w:rPr>
        <w:t xml:space="preserve">. gada beigām. </w:t>
      </w:r>
      <w:r w:rsidR="00046FE5" w:rsidRPr="004228C6">
        <w:rPr>
          <w:rFonts w:cstheme="minorHAnsi"/>
          <w:color w:val="0D0D0D" w:themeColor="text1" w:themeTint="F2"/>
          <w:sz w:val="24"/>
          <w:szCs w:val="24"/>
        </w:rPr>
        <w:t>Darb</w:t>
      </w:r>
      <w:r w:rsidR="001D6721" w:rsidRPr="004228C6">
        <w:rPr>
          <w:rFonts w:cstheme="minorHAnsi"/>
          <w:color w:val="0D0D0D" w:themeColor="text1" w:themeTint="F2"/>
          <w:sz w:val="24"/>
          <w:szCs w:val="24"/>
        </w:rPr>
        <w:t>u</w:t>
      </w:r>
      <w:r w:rsidR="00046FE5" w:rsidRPr="004228C6">
        <w:rPr>
          <w:rFonts w:cstheme="minorHAnsi"/>
          <w:color w:val="0D0D0D" w:themeColor="text1" w:themeTint="F2"/>
          <w:sz w:val="24"/>
          <w:szCs w:val="24"/>
        </w:rPr>
        <w:t xml:space="preserve"> pie izmaiņām normatīvajā regulējumā </w:t>
      </w:r>
      <w:r w:rsidR="003460D0" w:rsidRPr="004228C6">
        <w:rPr>
          <w:rFonts w:cstheme="minorHAnsi"/>
          <w:color w:val="0D0D0D" w:themeColor="text1" w:themeTint="F2"/>
          <w:sz w:val="24"/>
          <w:szCs w:val="24"/>
        </w:rPr>
        <w:t>IZM</w:t>
      </w:r>
      <w:r w:rsidR="00046FE5" w:rsidRPr="004228C6">
        <w:rPr>
          <w:rFonts w:cstheme="minorHAnsi"/>
          <w:color w:val="0D0D0D" w:themeColor="text1" w:themeTint="F2"/>
          <w:sz w:val="24"/>
          <w:szCs w:val="24"/>
        </w:rPr>
        <w:t xml:space="preserve"> uzsāk</w:t>
      </w:r>
      <w:r w:rsidR="003460D0" w:rsidRPr="004228C6">
        <w:rPr>
          <w:rFonts w:cstheme="minorHAnsi"/>
          <w:color w:val="0D0D0D" w:themeColor="text1" w:themeTint="F2"/>
          <w:sz w:val="24"/>
          <w:szCs w:val="24"/>
        </w:rPr>
        <w:t>a</w:t>
      </w:r>
      <w:r w:rsidR="00046FE5" w:rsidRPr="004228C6">
        <w:rPr>
          <w:rFonts w:cstheme="minorHAnsi"/>
          <w:color w:val="0D0D0D" w:themeColor="text1" w:themeTint="F2"/>
          <w:sz w:val="24"/>
          <w:szCs w:val="24"/>
        </w:rPr>
        <w:t xml:space="preserve"> </w:t>
      </w:r>
      <w:r w:rsidR="00777ACE" w:rsidRPr="004228C6">
        <w:rPr>
          <w:rFonts w:cstheme="minorHAnsi"/>
          <w:color w:val="0D0D0D" w:themeColor="text1" w:themeTint="F2"/>
          <w:sz w:val="24"/>
          <w:szCs w:val="24"/>
        </w:rPr>
        <w:t>2023. gada beigās</w:t>
      </w:r>
      <w:r w:rsidR="00046FE5" w:rsidRPr="004228C6">
        <w:rPr>
          <w:rFonts w:cstheme="minorHAnsi"/>
          <w:color w:val="0D0D0D" w:themeColor="text1" w:themeTint="F2"/>
          <w:sz w:val="24"/>
          <w:szCs w:val="24"/>
        </w:rPr>
        <w:t xml:space="preserve">, to plānots pabeigt </w:t>
      </w:r>
      <w:r w:rsidR="00777ACE" w:rsidRPr="004228C6">
        <w:rPr>
          <w:rFonts w:cstheme="minorHAnsi"/>
          <w:color w:val="0D0D0D" w:themeColor="text1" w:themeTint="F2"/>
          <w:sz w:val="24"/>
          <w:szCs w:val="24"/>
        </w:rPr>
        <w:t xml:space="preserve">līdz 2025. gada beigām. </w:t>
      </w:r>
      <w:r w:rsidR="00EF2D3C" w:rsidRPr="004228C6">
        <w:rPr>
          <w:rFonts w:cstheme="minorHAnsi"/>
          <w:color w:val="0D0D0D" w:themeColor="text1" w:themeTint="F2"/>
          <w:sz w:val="24"/>
          <w:szCs w:val="24"/>
        </w:rPr>
        <w:t xml:space="preserve">Jaunā </w:t>
      </w:r>
      <w:r w:rsidR="00DD72C7" w:rsidRPr="004228C6">
        <w:rPr>
          <w:rFonts w:cstheme="minorHAnsi"/>
          <w:color w:val="0D0D0D" w:themeColor="text1" w:themeTint="F2"/>
          <w:sz w:val="24"/>
          <w:szCs w:val="24"/>
        </w:rPr>
        <w:t xml:space="preserve">akadēmiskās karjeras </w:t>
      </w:r>
      <w:r w:rsidR="00EF2D3C" w:rsidRPr="004228C6">
        <w:rPr>
          <w:rFonts w:cstheme="minorHAnsi"/>
          <w:color w:val="0D0D0D" w:themeColor="text1" w:themeTint="F2"/>
          <w:sz w:val="24"/>
          <w:szCs w:val="24"/>
        </w:rPr>
        <w:t>ietvara pakāpenisku ieviešanu institūcijās plānots pabeigt līdz 202</w:t>
      </w:r>
      <w:r w:rsidR="00764934" w:rsidRPr="004228C6">
        <w:rPr>
          <w:rFonts w:cstheme="minorHAnsi"/>
          <w:color w:val="0D0D0D" w:themeColor="text1" w:themeTint="F2"/>
          <w:sz w:val="24"/>
          <w:szCs w:val="24"/>
        </w:rPr>
        <w:t>7</w:t>
      </w:r>
      <w:r w:rsidR="00EF2D3C" w:rsidRPr="004228C6">
        <w:rPr>
          <w:rFonts w:cstheme="minorHAnsi"/>
          <w:color w:val="0D0D0D" w:themeColor="text1" w:themeTint="F2"/>
          <w:sz w:val="24"/>
          <w:szCs w:val="24"/>
        </w:rPr>
        <w:t xml:space="preserve">. gada beigām. </w:t>
      </w:r>
    </w:p>
    <w:p w14:paraId="40C97778" w14:textId="74CDA35D" w:rsidR="0008254F" w:rsidRPr="004228C6" w:rsidRDefault="0041148F" w:rsidP="005E6E6D">
      <w:pPr>
        <w:widowControl w:val="0"/>
        <w:autoSpaceDE w:val="0"/>
        <w:autoSpaceDN w:val="0"/>
        <w:adjustRightInd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Valsts </w:t>
      </w:r>
      <w:r w:rsidR="003460D0" w:rsidRPr="004228C6">
        <w:rPr>
          <w:rFonts w:cstheme="minorHAnsi"/>
          <w:color w:val="0D0D0D" w:themeColor="text1" w:themeTint="F2"/>
          <w:sz w:val="24"/>
          <w:szCs w:val="24"/>
        </w:rPr>
        <w:t xml:space="preserve">dibināto </w:t>
      </w:r>
      <w:r w:rsidRPr="004228C6">
        <w:rPr>
          <w:rFonts w:cstheme="minorHAnsi"/>
          <w:color w:val="0D0D0D" w:themeColor="text1" w:themeTint="F2"/>
          <w:sz w:val="24"/>
          <w:szCs w:val="24"/>
        </w:rPr>
        <w:t>augstskolu un zinātnisko institūtu kapacitāti un efektivitāti, ieviešot jaun</w:t>
      </w:r>
      <w:r w:rsidR="00BD71B9" w:rsidRPr="004228C6">
        <w:rPr>
          <w:rFonts w:cstheme="minorHAnsi"/>
          <w:color w:val="0D0D0D" w:themeColor="text1" w:themeTint="F2"/>
          <w:sz w:val="24"/>
          <w:szCs w:val="24"/>
        </w:rPr>
        <w:t>o</w:t>
      </w:r>
      <w:r w:rsidRPr="004228C6">
        <w:rPr>
          <w:rFonts w:cstheme="minorHAnsi"/>
          <w:color w:val="0D0D0D" w:themeColor="text1" w:themeTint="F2"/>
          <w:sz w:val="24"/>
          <w:szCs w:val="24"/>
        </w:rPr>
        <w:t xml:space="preserve"> akadēmiskās karjeras ietvaru, ar IZM īstenotā EK tehniskās palīdzības projekta “Atbalsts jauna akadēmiskās karjeras ietvara institucionālai ieviešanai Latvijā” (</w:t>
      </w:r>
      <w:r w:rsidRPr="004228C6">
        <w:rPr>
          <w:rFonts w:cstheme="minorHAnsi"/>
          <w:i/>
          <w:iCs/>
          <w:color w:val="0D0D0D" w:themeColor="text1" w:themeTint="F2"/>
          <w:sz w:val="24"/>
          <w:szCs w:val="24"/>
        </w:rPr>
        <w:t>Support for Institutionalising the New Academic Careers Framework in Latvia</w:t>
      </w:r>
      <w:r w:rsidRPr="004228C6">
        <w:rPr>
          <w:rFonts w:cstheme="minorHAnsi"/>
          <w:color w:val="0D0D0D" w:themeColor="text1" w:themeTint="F2"/>
          <w:sz w:val="24"/>
          <w:szCs w:val="24"/>
        </w:rPr>
        <w:t>) atbalstu stiprinās OECD augstākās izglītības un zinātnes eksperti.</w:t>
      </w:r>
      <w:r w:rsidR="00944457" w:rsidRPr="004228C6">
        <w:rPr>
          <w:rStyle w:val="FootnoteReference"/>
          <w:rFonts w:cstheme="minorHAnsi"/>
          <w:color w:val="0D0D0D" w:themeColor="text1" w:themeTint="F2"/>
          <w:sz w:val="24"/>
          <w:szCs w:val="24"/>
        </w:rPr>
        <w:footnoteReference w:id="15"/>
      </w:r>
      <w:r w:rsidR="00EF2D3C" w:rsidRPr="004228C6">
        <w:rPr>
          <w:rFonts w:cstheme="minorHAnsi"/>
          <w:color w:val="0D0D0D" w:themeColor="text1" w:themeTint="F2"/>
          <w:sz w:val="24"/>
          <w:szCs w:val="24"/>
        </w:rPr>
        <w:t xml:space="preserve"> </w:t>
      </w:r>
      <w:r w:rsidR="003B6A9F" w:rsidRPr="004228C6">
        <w:rPr>
          <w:rFonts w:cstheme="minorHAnsi"/>
          <w:color w:val="0D0D0D" w:themeColor="text1" w:themeTint="F2"/>
          <w:sz w:val="24"/>
          <w:szCs w:val="24"/>
        </w:rPr>
        <w:t>Jaunā akadēmiskās karjeras ietvara ieviešanai</w:t>
      </w:r>
      <w:r w:rsidR="0008254F" w:rsidRPr="004228C6">
        <w:rPr>
          <w:rFonts w:cstheme="minorHAnsi"/>
          <w:color w:val="0D0D0D" w:themeColor="text1" w:themeTint="F2"/>
          <w:sz w:val="24"/>
          <w:szCs w:val="24"/>
        </w:rPr>
        <w:t xml:space="preserve"> tiks izmantots </w:t>
      </w:r>
      <w:r w:rsidR="00514ED0" w:rsidRPr="004228C6">
        <w:rPr>
          <w:rFonts w:cstheme="minorHAnsi"/>
          <w:color w:val="0D0D0D" w:themeColor="text1" w:themeTint="F2"/>
          <w:sz w:val="24"/>
          <w:szCs w:val="24"/>
        </w:rPr>
        <w:t xml:space="preserve">augstākās izglītības un zinātnes VB finansējums, kā arī </w:t>
      </w:r>
      <w:r w:rsidR="0008254F" w:rsidRPr="004228C6">
        <w:rPr>
          <w:rFonts w:cstheme="minorHAnsi"/>
          <w:color w:val="0D0D0D" w:themeColor="text1" w:themeTint="F2"/>
          <w:sz w:val="24"/>
          <w:szCs w:val="24"/>
        </w:rPr>
        <w:t>ES fondu investīcijas.</w:t>
      </w:r>
    </w:p>
    <w:bookmarkEnd w:id="6"/>
    <w:bookmarkEnd w:id="15"/>
    <w:p w14:paraId="30350E0B" w14:textId="77777777" w:rsidR="00B216A0" w:rsidRPr="004228C6" w:rsidRDefault="00B216A0" w:rsidP="005E6E6D">
      <w:pPr>
        <w:pStyle w:val="Default"/>
        <w:spacing w:after="120"/>
        <w:jc w:val="right"/>
        <w:rPr>
          <w:rFonts w:cstheme="minorHAnsi"/>
          <w:color w:val="0D0D0D" w:themeColor="text1" w:themeTint="F2"/>
        </w:rPr>
      </w:pPr>
    </w:p>
    <w:p w14:paraId="19119B64" w14:textId="11E2431B" w:rsidR="0008254F" w:rsidRPr="004228C6" w:rsidRDefault="0008254F" w:rsidP="005E6E6D">
      <w:pPr>
        <w:pStyle w:val="Default"/>
        <w:spacing w:after="120"/>
        <w:jc w:val="right"/>
        <w:rPr>
          <w:rFonts w:cstheme="minorHAnsi"/>
          <w:b/>
          <w:bCs/>
          <w:color w:val="0D0D0D" w:themeColor="text1" w:themeTint="F2"/>
        </w:rPr>
      </w:pPr>
      <w:r w:rsidRPr="004228C6">
        <w:rPr>
          <w:rFonts w:cstheme="minorHAnsi"/>
          <w:color w:val="0D0D0D" w:themeColor="text1" w:themeTint="F2"/>
        </w:rPr>
        <w:lastRenderedPageBreak/>
        <w:t>1. attēls.</w:t>
      </w:r>
      <w:r w:rsidRPr="004228C6">
        <w:rPr>
          <w:rFonts w:cstheme="minorHAnsi"/>
          <w:b/>
          <w:bCs/>
          <w:color w:val="0D0D0D" w:themeColor="text1" w:themeTint="F2"/>
        </w:rPr>
        <w:t xml:space="preserve"> </w:t>
      </w:r>
      <w:r w:rsidR="00EF2D3C" w:rsidRPr="004228C6">
        <w:rPr>
          <w:rFonts w:cstheme="minorHAnsi"/>
          <w:b/>
          <w:bCs/>
          <w:color w:val="0D0D0D" w:themeColor="text1" w:themeTint="F2"/>
        </w:rPr>
        <w:t xml:space="preserve">Jaunā </w:t>
      </w:r>
      <w:r w:rsidRPr="004228C6">
        <w:rPr>
          <w:rFonts w:cstheme="minorHAnsi"/>
          <w:b/>
          <w:bCs/>
          <w:color w:val="0D0D0D" w:themeColor="text1" w:themeTint="F2"/>
        </w:rPr>
        <w:t>akadēmiskās karjeras ietvara ieviešana</w:t>
      </w:r>
    </w:p>
    <w:p w14:paraId="2A565AA1" w14:textId="566017C4" w:rsidR="00C84D0E" w:rsidRPr="004228C6" w:rsidRDefault="00C84D0E" w:rsidP="005E6E6D">
      <w:pPr>
        <w:jc w:val="center"/>
        <w:rPr>
          <w:rFonts w:eastAsiaTheme="majorEastAsia" w:cstheme="minorHAnsi"/>
          <w:b/>
          <w:bCs/>
          <w:color w:val="0D0D0D" w:themeColor="text1" w:themeTint="F2"/>
          <w:sz w:val="48"/>
          <w:szCs w:val="48"/>
        </w:rPr>
      </w:pPr>
      <w:r w:rsidRPr="004228C6">
        <w:rPr>
          <w:rFonts w:eastAsiaTheme="majorEastAsia" w:cstheme="minorHAnsi"/>
          <w:b/>
          <w:bCs/>
          <w:noProof/>
          <w:color w:val="0D0D0D" w:themeColor="text1" w:themeTint="F2"/>
          <w:sz w:val="48"/>
          <w:szCs w:val="48"/>
        </w:rPr>
        <w:drawing>
          <wp:inline distT="0" distB="0" distL="0" distR="0" wp14:anchorId="3F7C9684" wp14:editId="7F80D231">
            <wp:extent cx="5915437" cy="2708563"/>
            <wp:effectExtent l="0" t="0" r="0" b="0"/>
            <wp:docPr id="2091625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625105" name="Picture 2091625105"/>
                    <pic:cNvPicPr/>
                  </pic:nvPicPr>
                  <pic:blipFill rotWithShape="1">
                    <a:blip r:embed="rId8">
                      <a:extLst>
                        <a:ext uri="{28A0092B-C50C-407E-A947-70E740481C1C}">
                          <a14:useLocalDpi xmlns:a14="http://schemas.microsoft.com/office/drawing/2010/main" val="0"/>
                        </a:ext>
                      </a:extLst>
                    </a:blip>
                    <a:srcRect t="14493" b="4106"/>
                    <a:stretch/>
                  </pic:blipFill>
                  <pic:spPr bwMode="auto">
                    <a:xfrm>
                      <a:off x="0" y="0"/>
                      <a:ext cx="5939594" cy="2719624"/>
                    </a:xfrm>
                    <a:prstGeom prst="rect">
                      <a:avLst/>
                    </a:prstGeom>
                    <a:ln>
                      <a:noFill/>
                    </a:ln>
                    <a:extLst>
                      <a:ext uri="{53640926-AAD7-44D8-BBD7-CCE9431645EC}">
                        <a14:shadowObscured xmlns:a14="http://schemas.microsoft.com/office/drawing/2010/main"/>
                      </a:ext>
                    </a:extLst>
                  </pic:spPr>
                </pic:pic>
              </a:graphicData>
            </a:graphic>
          </wp:inline>
        </w:drawing>
      </w:r>
    </w:p>
    <w:p w14:paraId="13DE9604" w14:textId="30B30D8E" w:rsidR="000B363B" w:rsidRPr="004228C6" w:rsidRDefault="000B363B" w:rsidP="005E6E6D">
      <w:pPr>
        <w:jc w:val="center"/>
        <w:rPr>
          <w:rFonts w:eastAsiaTheme="majorEastAsia" w:cstheme="minorHAnsi"/>
          <w:b/>
          <w:bCs/>
          <w:color w:val="0D0D0D" w:themeColor="text1" w:themeTint="F2"/>
          <w:sz w:val="48"/>
          <w:szCs w:val="48"/>
        </w:rPr>
      </w:pPr>
    </w:p>
    <w:p w14:paraId="4708388A" w14:textId="77777777" w:rsidR="00EF2D3C" w:rsidRPr="004228C6" w:rsidRDefault="00EF2D3C" w:rsidP="005E6E6D">
      <w:pPr>
        <w:rPr>
          <w:rFonts w:eastAsiaTheme="majorEastAsia" w:cstheme="minorHAnsi"/>
          <w:b/>
          <w:bCs/>
          <w:smallCaps/>
          <w:color w:val="0D0D0D" w:themeColor="text1" w:themeTint="F2"/>
          <w:sz w:val="36"/>
          <w:szCs w:val="36"/>
          <w:lang w:eastAsia="en-GB"/>
        </w:rPr>
      </w:pPr>
      <w:r w:rsidRPr="004228C6">
        <w:rPr>
          <w:rFonts w:cstheme="minorHAnsi"/>
          <w:b/>
          <w:bCs/>
          <w:smallCaps/>
          <w:color w:val="0D0D0D" w:themeColor="text1" w:themeTint="F2"/>
          <w:sz w:val="36"/>
          <w:szCs w:val="36"/>
          <w:lang w:eastAsia="en-GB"/>
        </w:rPr>
        <w:br w:type="page"/>
      </w:r>
    </w:p>
    <w:p w14:paraId="6726F585" w14:textId="15F3DA3E" w:rsidR="005618E5" w:rsidRPr="004228C6" w:rsidRDefault="005C135B" w:rsidP="005E6E6D">
      <w:pPr>
        <w:pStyle w:val="Heading1"/>
        <w:pBdr>
          <w:bottom w:val="single" w:sz="4" w:space="1" w:color="595959" w:themeColor="text1" w:themeTint="A6"/>
        </w:pBdr>
        <w:spacing w:before="0" w:after="120"/>
        <w:ind w:left="432" w:hanging="432"/>
        <w:rPr>
          <w:rFonts w:asciiTheme="minorHAnsi" w:hAnsiTheme="minorHAnsi" w:cstheme="minorHAnsi"/>
          <w:color w:val="0D0D0D" w:themeColor="text1" w:themeTint="F2"/>
        </w:rPr>
      </w:pPr>
      <w:bookmarkStart w:id="24" w:name="_Toc164514099"/>
      <w:bookmarkEnd w:id="16"/>
      <w:r w:rsidRPr="004228C6">
        <w:rPr>
          <w:rFonts w:asciiTheme="minorHAnsi" w:hAnsiTheme="minorHAnsi" w:cstheme="minorHAnsi"/>
          <w:b/>
          <w:bCs/>
          <w:smallCaps/>
          <w:color w:val="0D0D0D" w:themeColor="text1" w:themeTint="F2"/>
          <w:sz w:val="36"/>
          <w:szCs w:val="36"/>
          <w:lang w:eastAsia="en-GB"/>
        </w:rPr>
        <w:lastRenderedPageBreak/>
        <w:t>IEVADS</w:t>
      </w:r>
      <w:bookmarkStart w:id="25" w:name="_Hlk22551253"/>
      <w:bookmarkEnd w:id="24"/>
    </w:p>
    <w:bookmarkEnd w:id="25"/>
    <w:p w14:paraId="39869218" w14:textId="77777777" w:rsidR="00506331" w:rsidRPr="004228C6" w:rsidRDefault="00506331" w:rsidP="005E6E6D">
      <w:pPr>
        <w:autoSpaceDE w:val="0"/>
        <w:autoSpaceDN w:val="0"/>
        <w:adjustRightInd w:val="0"/>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ZTAIP 1.1. Rīcības virziena “P&amp;A cilvēkkapitāla attīstība” 1.1.1. uzdevums paredz:  </w:t>
      </w:r>
    </w:p>
    <w:p w14:paraId="7A9F83AC" w14:textId="77777777" w:rsidR="00506331" w:rsidRPr="004228C6" w:rsidRDefault="00506331" w:rsidP="005E6E6D">
      <w:pPr>
        <w:autoSpaceDE w:val="0"/>
        <w:autoSpaceDN w:val="0"/>
        <w:adjustRightInd w:val="0"/>
        <w:ind w:left="720"/>
        <w:jc w:val="both"/>
        <w:rPr>
          <w:rFonts w:cstheme="minorHAnsi"/>
          <w:b/>
          <w:bCs/>
          <w:color w:val="0D0D0D" w:themeColor="text1" w:themeTint="F2"/>
          <w:sz w:val="24"/>
          <w:szCs w:val="24"/>
        </w:rPr>
      </w:pPr>
      <w:r w:rsidRPr="004228C6">
        <w:rPr>
          <w:rFonts w:cstheme="minorHAnsi"/>
          <w:b/>
          <w:bCs/>
          <w:color w:val="0D0D0D" w:themeColor="text1" w:themeTint="F2"/>
          <w:sz w:val="24"/>
          <w:szCs w:val="24"/>
        </w:rPr>
        <w:t>Izveidot jaunu akadēmiskās karjeras ietvaru, kas skaidri definē nacionālā mērogā vienotu akadēmisko amatu struktūru un karjeras izvēles ceļus, nodrošina profesionālās izaugsmes iespējas un sekmē kvalitatīvu pedagoģiskā un pētnieciskā darba un mākslinieciskās jaunrades attīstību un zināšanu radīšanas nepārtrauktību ilgtermiņā.</w:t>
      </w:r>
      <w:r w:rsidRPr="004228C6">
        <w:rPr>
          <w:rStyle w:val="FootnoteReference"/>
          <w:rFonts w:cstheme="minorHAnsi"/>
          <w:b/>
          <w:bCs/>
          <w:color w:val="0D0D0D" w:themeColor="text1" w:themeTint="F2"/>
          <w:sz w:val="24"/>
          <w:szCs w:val="24"/>
        </w:rPr>
        <w:footnoteReference w:id="16"/>
      </w:r>
      <w:r w:rsidRPr="004228C6">
        <w:rPr>
          <w:rFonts w:cstheme="minorHAnsi"/>
          <w:b/>
          <w:bCs/>
          <w:color w:val="0D0D0D" w:themeColor="text1" w:themeTint="F2"/>
          <w:sz w:val="24"/>
          <w:szCs w:val="24"/>
        </w:rPr>
        <w:t xml:space="preserve"> </w:t>
      </w:r>
    </w:p>
    <w:p w14:paraId="4E49F491" w14:textId="21F5F948" w:rsidR="00C96DAF" w:rsidRPr="004228C6" w:rsidRDefault="00C96DAF" w:rsidP="003460D0">
      <w:pPr>
        <w:autoSpaceDE w:val="0"/>
        <w:autoSpaceDN w:val="0"/>
        <w:adjustRightInd w:val="0"/>
        <w:jc w:val="both"/>
        <w:rPr>
          <w:rFonts w:cstheme="minorHAnsi"/>
          <w:color w:val="0D0D0D" w:themeColor="text1" w:themeTint="F2"/>
          <w:sz w:val="24"/>
          <w:szCs w:val="24"/>
        </w:rPr>
      </w:pPr>
      <w:r w:rsidRPr="004228C6">
        <w:rPr>
          <w:rFonts w:cstheme="minorHAnsi"/>
          <w:color w:val="0D0D0D" w:themeColor="text1" w:themeTint="F2"/>
          <w:sz w:val="24"/>
          <w:szCs w:val="24"/>
        </w:rPr>
        <w:t>K</w:t>
      </w:r>
      <w:r w:rsidR="00506331" w:rsidRPr="004228C6">
        <w:rPr>
          <w:rFonts w:cstheme="minorHAnsi"/>
          <w:color w:val="0D0D0D" w:themeColor="text1" w:themeTint="F2"/>
          <w:sz w:val="24"/>
          <w:szCs w:val="24"/>
        </w:rPr>
        <w:t>onceptuālajā ziņojumā ietverti priekšlikumi par jauna</w:t>
      </w:r>
      <w:r w:rsidR="00DD72C7" w:rsidRPr="004228C6">
        <w:rPr>
          <w:rFonts w:cstheme="minorHAnsi"/>
          <w:color w:val="0D0D0D" w:themeColor="text1" w:themeTint="F2"/>
          <w:sz w:val="24"/>
          <w:szCs w:val="24"/>
        </w:rPr>
        <w:t>,</w:t>
      </w:r>
      <w:r w:rsidR="00506331" w:rsidRPr="004228C6">
        <w:rPr>
          <w:rFonts w:cstheme="minorHAnsi"/>
          <w:color w:val="0D0D0D" w:themeColor="text1" w:themeTint="F2"/>
          <w:sz w:val="24"/>
          <w:szCs w:val="24"/>
        </w:rPr>
        <w:t xml:space="preserve"> </w:t>
      </w:r>
      <w:r w:rsidR="002A3420" w:rsidRPr="004228C6">
        <w:rPr>
          <w:rFonts w:cstheme="minorHAnsi"/>
          <w:color w:val="0D0D0D" w:themeColor="text1" w:themeTint="F2"/>
          <w:sz w:val="24"/>
          <w:szCs w:val="24"/>
        </w:rPr>
        <w:t xml:space="preserve">labai starptautiskai praksei atbilstoša </w:t>
      </w:r>
      <w:r w:rsidR="00506331" w:rsidRPr="004228C6">
        <w:rPr>
          <w:rFonts w:cstheme="minorHAnsi"/>
          <w:color w:val="0D0D0D" w:themeColor="text1" w:themeTint="F2"/>
          <w:sz w:val="24"/>
          <w:szCs w:val="24"/>
        </w:rPr>
        <w:t>akadēmiskās karjeras ietvara</w:t>
      </w:r>
      <w:r w:rsidR="003460D0" w:rsidRPr="004228C6">
        <w:rPr>
          <w:rStyle w:val="FootnoteReference"/>
          <w:rFonts w:cstheme="minorHAnsi"/>
          <w:color w:val="0D0D0D" w:themeColor="text1" w:themeTint="F2"/>
          <w:sz w:val="24"/>
          <w:szCs w:val="24"/>
        </w:rPr>
        <w:footnoteReference w:id="17"/>
      </w:r>
      <w:r w:rsidR="00506331" w:rsidRPr="004228C6">
        <w:rPr>
          <w:rFonts w:cstheme="minorHAnsi"/>
          <w:color w:val="0D0D0D" w:themeColor="text1" w:themeTint="F2"/>
          <w:sz w:val="24"/>
          <w:szCs w:val="24"/>
        </w:rPr>
        <w:t xml:space="preserve"> ieviešanu </w:t>
      </w:r>
      <w:r w:rsidR="00F06775" w:rsidRPr="004228C6">
        <w:rPr>
          <w:rFonts w:cstheme="minorHAnsi"/>
          <w:color w:val="0D0D0D" w:themeColor="text1" w:themeTint="F2"/>
          <w:sz w:val="24"/>
          <w:szCs w:val="24"/>
        </w:rPr>
        <w:t xml:space="preserve">visu tipu </w:t>
      </w:r>
      <w:r w:rsidR="00506331" w:rsidRPr="004228C6">
        <w:rPr>
          <w:rFonts w:cstheme="minorHAnsi"/>
          <w:color w:val="0D0D0D" w:themeColor="text1" w:themeTint="F2"/>
          <w:sz w:val="24"/>
          <w:szCs w:val="24"/>
        </w:rPr>
        <w:t>augstskolās</w:t>
      </w:r>
      <w:r w:rsidR="00506331" w:rsidRPr="004228C6">
        <w:rPr>
          <w:rStyle w:val="FootnoteReference"/>
          <w:rFonts w:cstheme="minorHAnsi"/>
          <w:color w:val="0D0D0D" w:themeColor="text1" w:themeTint="F2"/>
          <w:sz w:val="24"/>
          <w:szCs w:val="24"/>
        </w:rPr>
        <w:footnoteReference w:id="18"/>
      </w:r>
      <w:r w:rsidR="00506331" w:rsidRPr="004228C6">
        <w:rPr>
          <w:rFonts w:cstheme="minorHAnsi"/>
          <w:color w:val="0D0D0D" w:themeColor="text1" w:themeTint="F2"/>
          <w:sz w:val="24"/>
          <w:szCs w:val="24"/>
        </w:rPr>
        <w:t xml:space="preserve">, koledžās un zinātniskajos institūtos (turpmāk visas kopā – institūcijas). Jaunā akadēmiskās karjeras ietvara </w:t>
      </w:r>
      <w:r w:rsidR="00506331" w:rsidRPr="004228C6">
        <w:rPr>
          <w:rFonts w:cstheme="minorHAnsi"/>
          <w:b/>
          <w:bCs/>
          <w:color w:val="0D0D0D" w:themeColor="text1" w:themeTint="F2"/>
          <w:sz w:val="24"/>
          <w:szCs w:val="24"/>
          <w:u w:val="single"/>
        </w:rPr>
        <w:t>virsmērķis</w:t>
      </w:r>
      <w:r w:rsidR="00506331" w:rsidRPr="004228C6">
        <w:rPr>
          <w:rFonts w:cstheme="minorHAnsi"/>
          <w:color w:val="0D0D0D" w:themeColor="text1" w:themeTint="F2"/>
          <w:sz w:val="24"/>
          <w:szCs w:val="24"/>
        </w:rPr>
        <w:t xml:space="preserve"> ir celt augstākās izglītības, zinātniskās darbības un mākslinieciskās jaunrades kvalitāti</w:t>
      </w:r>
      <w:r w:rsidR="003460D0" w:rsidRPr="004228C6">
        <w:rPr>
          <w:rFonts w:cstheme="minorHAnsi"/>
          <w:color w:val="0D0D0D" w:themeColor="text1" w:themeTint="F2"/>
          <w:sz w:val="24"/>
          <w:szCs w:val="24"/>
        </w:rPr>
        <w:t xml:space="preserve">, </w:t>
      </w:r>
      <w:r w:rsidR="00046FE5" w:rsidRPr="004228C6">
        <w:rPr>
          <w:rFonts w:cstheme="minorHAnsi"/>
          <w:color w:val="0D0D0D" w:themeColor="text1" w:themeTint="F2"/>
          <w:sz w:val="24"/>
          <w:szCs w:val="24"/>
        </w:rPr>
        <w:t>pilnveidojot akadēmisko amatu struktūru</w:t>
      </w:r>
      <w:r w:rsidR="003460D0" w:rsidRPr="004228C6">
        <w:rPr>
          <w:rFonts w:cstheme="minorHAnsi"/>
          <w:color w:val="0D0D0D" w:themeColor="text1" w:themeTint="F2"/>
          <w:sz w:val="24"/>
          <w:szCs w:val="24"/>
        </w:rPr>
        <w:t xml:space="preserve">, kā arī </w:t>
      </w:r>
      <w:r w:rsidR="00046FE5" w:rsidRPr="004228C6">
        <w:rPr>
          <w:rFonts w:cstheme="minorHAnsi"/>
          <w:color w:val="0D0D0D" w:themeColor="text1" w:themeTint="F2"/>
          <w:sz w:val="24"/>
          <w:szCs w:val="24"/>
        </w:rPr>
        <w:t xml:space="preserve"> </w:t>
      </w:r>
      <w:r w:rsidR="003460D0" w:rsidRPr="004228C6">
        <w:rPr>
          <w:rFonts w:cstheme="minorHAnsi"/>
          <w:color w:val="0D0D0D" w:themeColor="text1" w:themeTint="F2"/>
          <w:sz w:val="24"/>
          <w:szCs w:val="24"/>
        </w:rPr>
        <w:t>principus, nosacījumus un praksi, kas attiecas uz</w:t>
      </w:r>
      <w:r w:rsidRPr="004228C6">
        <w:rPr>
          <w:rFonts w:cstheme="minorHAnsi"/>
          <w:color w:val="0D0D0D" w:themeColor="text1" w:themeTint="F2"/>
          <w:sz w:val="24"/>
          <w:szCs w:val="24"/>
        </w:rPr>
        <w:t>:</w:t>
      </w:r>
    </w:p>
    <w:p w14:paraId="68EAE236" w14:textId="2AD29B27" w:rsidR="00C96DAF" w:rsidRPr="004228C6" w:rsidRDefault="003460D0" w:rsidP="00E707DA">
      <w:pPr>
        <w:pStyle w:val="ListParagraph"/>
        <w:numPr>
          <w:ilvl w:val="0"/>
          <w:numId w:val="29"/>
        </w:numPr>
        <w:autoSpaceDE w:val="0"/>
        <w:autoSpaceDN w:val="0"/>
        <w:adjustRightInd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akadēmiskajos amatos nodarbināto (turpmāk </w:t>
      </w:r>
      <w:r w:rsidR="005F0EE5" w:rsidRPr="004228C6">
        <w:rPr>
          <w:rFonts w:cstheme="minorHAnsi"/>
          <w:color w:val="0D0D0D" w:themeColor="text1" w:themeTint="F2"/>
          <w:sz w:val="24"/>
          <w:szCs w:val="24"/>
        </w:rPr>
        <w:t xml:space="preserve">arī </w:t>
      </w:r>
      <w:r w:rsidRPr="004228C6">
        <w:rPr>
          <w:rFonts w:cstheme="minorHAnsi"/>
          <w:color w:val="0D0D0D" w:themeColor="text1" w:themeTint="F2"/>
          <w:sz w:val="24"/>
          <w:szCs w:val="24"/>
        </w:rPr>
        <w:t>– akadēmiskais personāls)</w:t>
      </w:r>
      <w:r w:rsidRPr="004228C6">
        <w:rPr>
          <w:rStyle w:val="FootnoteReference"/>
          <w:rFonts w:cstheme="minorHAnsi"/>
          <w:color w:val="0D0D0D" w:themeColor="text1" w:themeTint="F2"/>
          <w:sz w:val="24"/>
          <w:szCs w:val="24"/>
        </w:rPr>
        <w:footnoteReference w:id="19"/>
      </w:r>
      <w:r w:rsidRPr="004228C6">
        <w:rPr>
          <w:rFonts w:cstheme="minorHAnsi"/>
          <w:color w:val="0D0D0D" w:themeColor="text1" w:themeTint="F2"/>
          <w:sz w:val="24"/>
          <w:szCs w:val="24"/>
        </w:rPr>
        <w:t xml:space="preserve"> atlasi</w:t>
      </w:r>
      <w:r w:rsidR="00C96DAF" w:rsidRPr="004228C6">
        <w:rPr>
          <w:rFonts w:cstheme="minorHAnsi"/>
          <w:color w:val="0D0D0D" w:themeColor="text1" w:themeTint="F2"/>
          <w:sz w:val="24"/>
          <w:szCs w:val="24"/>
        </w:rPr>
        <w:t xml:space="preserve"> un</w:t>
      </w:r>
      <w:r w:rsidRPr="004228C6">
        <w:rPr>
          <w:rFonts w:cstheme="minorHAnsi"/>
          <w:color w:val="0D0D0D" w:themeColor="text1" w:themeTint="F2"/>
          <w:sz w:val="24"/>
          <w:szCs w:val="24"/>
        </w:rPr>
        <w:t xml:space="preserve"> pieņemšanu darbā, </w:t>
      </w:r>
    </w:p>
    <w:p w14:paraId="562F8242" w14:textId="77777777" w:rsidR="00C96DAF" w:rsidRPr="004228C6" w:rsidRDefault="003460D0" w:rsidP="00E707DA">
      <w:pPr>
        <w:pStyle w:val="ListParagraph"/>
        <w:numPr>
          <w:ilvl w:val="0"/>
          <w:numId w:val="29"/>
        </w:numPr>
        <w:autoSpaceDE w:val="0"/>
        <w:autoSpaceDN w:val="0"/>
        <w:adjustRightInd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darba snieguma rezultātu regulāru novērtēšanu, </w:t>
      </w:r>
    </w:p>
    <w:p w14:paraId="6C91F549" w14:textId="16E09FFA" w:rsidR="00DD72C7" w:rsidRPr="004228C6" w:rsidRDefault="00DD72C7" w:rsidP="00E707DA">
      <w:pPr>
        <w:pStyle w:val="ListParagraph"/>
        <w:numPr>
          <w:ilvl w:val="0"/>
          <w:numId w:val="29"/>
        </w:numPr>
        <w:autoSpaceDE w:val="0"/>
        <w:autoSpaceDN w:val="0"/>
        <w:adjustRightInd w:val="0"/>
        <w:jc w:val="both"/>
        <w:rPr>
          <w:rFonts w:cstheme="minorHAnsi"/>
          <w:color w:val="0D0D0D" w:themeColor="text1" w:themeTint="F2"/>
          <w:sz w:val="24"/>
          <w:szCs w:val="24"/>
        </w:rPr>
      </w:pPr>
      <w:r w:rsidRPr="004228C6">
        <w:rPr>
          <w:rFonts w:cstheme="minorHAnsi"/>
          <w:color w:val="0D0D0D" w:themeColor="text1" w:themeTint="F2"/>
          <w:sz w:val="24"/>
          <w:szCs w:val="24"/>
        </w:rPr>
        <w:t>individuālo akadēmisko karjeru</w:t>
      </w:r>
      <w:r w:rsidRPr="004228C6">
        <w:rPr>
          <w:rStyle w:val="FootnoteReference"/>
          <w:rFonts w:cstheme="minorHAnsi"/>
          <w:color w:val="0D0D0D" w:themeColor="text1" w:themeTint="F2"/>
          <w:sz w:val="24"/>
          <w:szCs w:val="24"/>
        </w:rPr>
        <w:footnoteReference w:id="20"/>
      </w:r>
      <w:r w:rsidRPr="004228C6">
        <w:rPr>
          <w:rFonts w:cstheme="minorHAnsi"/>
          <w:color w:val="0D0D0D" w:themeColor="text1" w:themeTint="F2"/>
          <w:sz w:val="24"/>
          <w:szCs w:val="24"/>
        </w:rPr>
        <w:t xml:space="preserve">, tostarp paaugstināšanu amatā vai prognozējamu virzību no zemāka uz augstāku akadēmisko amatu noteiktu kritēriju izpildes rezultātā </w:t>
      </w:r>
      <w:r w:rsidR="003460D0" w:rsidRPr="004228C6">
        <w:rPr>
          <w:rFonts w:cstheme="minorHAnsi"/>
          <w:color w:val="0D0D0D" w:themeColor="text1" w:themeTint="F2"/>
          <w:sz w:val="24"/>
          <w:szCs w:val="24"/>
        </w:rPr>
        <w:t>(tenūras sistēma</w:t>
      </w:r>
      <w:r w:rsidR="003460D0" w:rsidRPr="004228C6">
        <w:rPr>
          <w:rStyle w:val="FootnoteReference"/>
          <w:rFonts w:cstheme="minorHAnsi"/>
          <w:color w:val="0D0D0D" w:themeColor="text1" w:themeTint="F2"/>
          <w:sz w:val="24"/>
          <w:szCs w:val="24"/>
        </w:rPr>
        <w:footnoteReference w:id="21"/>
      </w:r>
      <w:r w:rsidR="003460D0" w:rsidRPr="004228C6">
        <w:rPr>
          <w:rFonts w:cstheme="minorHAnsi"/>
          <w:color w:val="0D0D0D" w:themeColor="text1" w:themeTint="F2"/>
          <w:sz w:val="24"/>
          <w:szCs w:val="24"/>
        </w:rPr>
        <w:t>),</w:t>
      </w:r>
    </w:p>
    <w:p w14:paraId="4DC893AE" w14:textId="7ACA771F" w:rsidR="00670A6A" w:rsidRPr="004228C6" w:rsidRDefault="003460D0" w:rsidP="00E707DA">
      <w:pPr>
        <w:pStyle w:val="ListParagraph"/>
        <w:numPr>
          <w:ilvl w:val="0"/>
          <w:numId w:val="29"/>
        </w:numPr>
        <w:autoSpaceDE w:val="0"/>
        <w:autoSpaceDN w:val="0"/>
        <w:adjustRightInd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darba laiku, </w:t>
      </w:r>
      <w:r w:rsidR="00A518B9" w:rsidRPr="004228C6">
        <w:rPr>
          <w:rFonts w:cstheme="minorHAnsi"/>
          <w:color w:val="0D0D0D" w:themeColor="text1" w:themeTint="F2"/>
          <w:sz w:val="24"/>
          <w:szCs w:val="24"/>
        </w:rPr>
        <w:t>akadēmiskā darba</w:t>
      </w:r>
      <w:r w:rsidRPr="004228C6">
        <w:rPr>
          <w:rFonts w:cstheme="minorHAnsi"/>
          <w:color w:val="0D0D0D" w:themeColor="text1" w:themeTint="F2"/>
          <w:sz w:val="24"/>
          <w:szCs w:val="24"/>
        </w:rPr>
        <w:t xml:space="preserve"> jomām</w:t>
      </w:r>
      <w:r w:rsidR="00E22BA3" w:rsidRPr="004228C6">
        <w:rPr>
          <w:rStyle w:val="FootnoteReference"/>
          <w:rFonts w:cstheme="minorHAnsi"/>
          <w:color w:val="0D0D0D" w:themeColor="text1" w:themeTint="F2"/>
          <w:sz w:val="24"/>
          <w:szCs w:val="24"/>
        </w:rPr>
        <w:footnoteReference w:id="22"/>
      </w:r>
      <w:r w:rsidRPr="004228C6">
        <w:rPr>
          <w:rFonts w:cstheme="minorHAnsi"/>
          <w:color w:val="0D0D0D" w:themeColor="text1" w:themeTint="F2"/>
          <w:sz w:val="24"/>
          <w:szCs w:val="24"/>
        </w:rPr>
        <w:t xml:space="preserve"> (</w:t>
      </w:r>
      <w:r w:rsidR="00670A6A" w:rsidRPr="004228C6">
        <w:rPr>
          <w:rFonts w:cstheme="minorHAnsi"/>
          <w:color w:val="0D0D0D" w:themeColor="text1" w:themeTint="F2"/>
          <w:sz w:val="24"/>
          <w:szCs w:val="24"/>
        </w:rPr>
        <w:t xml:space="preserve">piemēram, </w:t>
      </w:r>
      <w:r w:rsidRPr="004228C6">
        <w:rPr>
          <w:rFonts w:cstheme="minorHAnsi"/>
          <w:color w:val="0D0D0D" w:themeColor="text1" w:themeTint="F2"/>
          <w:sz w:val="24"/>
          <w:szCs w:val="24"/>
        </w:rPr>
        <w:t>zinātniskā darbība</w:t>
      </w:r>
      <w:r w:rsidR="00891CAD" w:rsidRPr="004228C6">
        <w:rPr>
          <w:rStyle w:val="FootnoteReference"/>
          <w:rFonts w:cstheme="minorHAnsi"/>
          <w:color w:val="0D0D0D" w:themeColor="text1" w:themeTint="F2"/>
          <w:sz w:val="24"/>
          <w:szCs w:val="24"/>
        </w:rPr>
        <w:footnoteReference w:id="23"/>
      </w:r>
      <w:r w:rsidRPr="004228C6">
        <w:rPr>
          <w:rFonts w:cstheme="minorHAnsi"/>
          <w:color w:val="0D0D0D" w:themeColor="text1" w:themeTint="F2"/>
          <w:sz w:val="24"/>
          <w:szCs w:val="24"/>
        </w:rPr>
        <w:t>,</w:t>
      </w:r>
      <w:r w:rsidR="00670A6A" w:rsidRPr="004228C6">
        <w:rPr>
          <w:rFonts w:cstheme="minorHAnsi"/>
          <w:color w:val="0D0D0D" w:themeColor="text1" w:themeTint="F2"/>
          <w:sz w:val="24"/>
          <w:szCs w:val="24"/>
        </w:rPr>
        <w:t xml:space="preserve"> mākslinieciskās jaunrades darba veikšana, piedalīšanās studējošo izglīt</w:t>
      </w:r>
      <w:r w:rsidR="00CB3B57" w:rsidRPr="004228C6">
        <w:rPr>
          <w:rFonts w:cstheme="minorHAnsi"/>
          <w:color w:val="0D0D0D" w:themeColor="text1" w:themeTint="F2"/>
          <w:sz w:val="24"/>
          <w:szCs w:val="24"/>
        </w:rPr>
        <w:t>o</w:t>
      </w:r>
      <w:r w:rsidR="00670A6A" w:rsidRPr="004228C6">
        <w:rPr>
          <w:rFonts w:cstheme="minorHAnsi"/>
          <w:color w:val="0D0D0D" w:themeColor="text1" w:themeTint="F2"/>
          <w:sz w:val="24"/>
          <w:szCs w:val="24"/>
        </w:rPr>
        <w:t>šanā</w:t>
      </w:r>
      <w:r w:rsidR="00827621" w:rsidRPr="004228C6">
        <w:rPr>
          <w:rStyle w:val="FootnoteReference"/>
          <w:rFonts w:cstheme="minorHAnsi"/>
          <w:color w:val="0D0D0D" w:themeColor="text1" w:themeTint="F2"/>
          <w:sz w:val="24"/>
          <w:szCs w:val="24"/>
        </w:rPr>
        <w:footnoteReference w:id="24"/>
      </w:r>
      <w:r w:rsidRPr="004228C6">
        <w:rPr>
          <w:rFonts w:cstheme="minorHAnsi"/>
          <w:color w:val="0D0D0D" w:themeColor="text1" w:themeTint="F2"/>
          <w:sz w:val="24"/>
          <w:szCs w:val="24"/>
        </w:rPr>
        <w:t>)</w:t>
      </w:r>
      <w:r w:rsidR="00CB3B57" w:rsidRPr="004228C6">
        <w:rPr>
          <w:rStyle w:val="FootnoteReference"/>
          <w:rFonts w:cstheme="minorHAnsi"/>
          <w:color w:val="0D0D0D" w:themeColor="text1" w:themeTint="F2"/>
          <w:sz w:val="24"/>
          <w:szCs w:val="24"/>
        </w:rPr>
        <w:footnoteReference w:id="25"/>
      </w:r>
      <w:r w:rsidR="00FD65AA" w:rsidRPr="004228C6">
        <w:rPr>
          <w:rFonts w:cstheme="minorHAnsi"/>
          <w:color w:val="0D0D0D" w:themeColor="text1" w:themeTint="F2"/>
          <w:sz w:val="24"/>
          <w:szCs w:val="24"/>
        </w:rPr>
        <w:t xml:space="preserve"> un no tām izrietošajiem darba pienākumiem un to proporcijām</w:t>
      </w:r>
      <w:r w:rsidRPr="004228C6">
        <w:rPr>
          <w:rFonts w:cstheme="minorHAnsi"/>
          <w:color w:val="0D0D0D" w:themeColor="text1" w:themeTint="F2"/>
          <w:sz w:val="24"/>
          <w:szCs w:val="24"/>
        </w:rPr>
        <w:t>,</w:t>
      </w:r>
    </w:p>
    <w:p w14:paraId="3B609473" w14:textId="77777777" w:rsidR="00C96DAF" w:rsidRPr="004228C6" w:rsidRDefault="003460D0" w:rsidP="00E707DA">
      <w:pPr>
        <w:pStyle w:val="ListParagraph"/>
        <w:numPr>
          <w:ilvl w:val="0"/>
          <w:numId w:val="29"/>
        </w:numPr>
        <w:autoSpaceDE w:val="0"/>
        <w:autoSpaceDN w:val="0"/>
        <w:adjustRightInd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darba samaksu un </w:t>
      </w:r>
    </w:p>
    <w:p w14:paraId="4F692517" w14:textId="0FC95F7A" w:rsidR="003460D0" w:rsidRPr="004228C6" w:rsidRDefault="003460D0" w:rsidP="00E707DA">
      <w:pPr>
        <w:pStyle w:val="ListParagraph"/>
        <w:numPr>
          <w:ilvl w:val="0"/>
          <w:numId w:val="29"/>
        </w:numPr>
        <w:autoSpaceDE w:val="0"/>
        <w:autoSpaceDN w:val="0"/>
        <w:adjustRightInd w:val="0"/>
        <w:jc w:val="both"/>
        <w:rPr>
          <w:rFonts w:cstheme="minorHAnsi"/>
          <w:color w:val="0D0D0D" w:themeColor="text1" w:themeTint="F2"/>
          <w:sz w:val="24"/>
          <w:szCs w:val="24"/>
        </w:rPr>
      </w:pPr>
      <w:r w:rsidRPr="004228C6">
        <w:rPr>
          <w:rFonts w:cstheme="minorHAnsi"/>
          <w:color w:val="0D0D0D" w:themeColor="text1" w:themeTint="F2"/>
          <w:sz w:val="24"/>
          <w:szCs w:val="24"/>
        </w:rPr>
        <w:t>nodarbinātības akadēmiskajā amatā izbeigšanu.</w:t>
      </w:r>
    </w:p>
    <w:p w14:paraId="5BEC84B5" w14:textId="35A505EA" w:rsidR="00506331" w:rsidRPr="004228C6" w:rsidRDefault="00506331" w:rsidP="005E6E6D">
      <w:pPr>
        <w:autoSpaceDE w:val="0"/>
        <w:autoSpaceDN w:val="0"/>
        <w:adjustRightInd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Tādējādi jaunais akadēmiskās karjeras ietvars </w:t>
      </w:r>
      <w:r w:rsidR="003460D0" w:rsidRPr="004228C6">
        <w:rPr>
          <w:rFonts w:cstheme="minorHAnsi"/>
          <w:color w:val="0D0D0D" w:themeColor="text1" w:themeTint="F2"/>
          <w:sz w:val="24"/>
          <w:szCs w:val="24"/>
        </w:rPr>
        <w:t>cels individuāl</w:t>
      </w:r>
      <w:r w:rsidR="002B0FF5" w:rsidRPr="004228C6">
        <w:rPr>
          <w:rFonts w:cstheme="minorHAnsi"/>
          <w:color w:val="0D0D0D" w:themeColor="text1" w:themeTint="F2"/>
          <w:sz w:val="24"/>
          <w:szCs w:val="24"/>
        </w:rPr>
        <w:t>ā</w:t>
      </w:r>
      <w:r w:rsidR="003460D0" w:rsidRPr="004228C6">
        <w:rPr>
          <w:rFonts w:cstheme="minorHAnsi"/>
          <w:color w:val="0D0D0D" w:themeColor="text1" w:themeTint="F2"/>
          <w:sz w:val="24"/>
          <w:szCs w:val="24"/>
        </w:rPr>
        <w:t xml:space="preserve">s akadēmiskās karjeras pievilcību un </w:t>
      </w:r>
      <w:r w:rsidRPr="004228C6">
        <w:rPr>
          <w:rFonts w:cstheme="minorHAnsi"/>
          <w:color w:val="0D0D0D" w:themeColor="text1" w:themeTint="F2"/>
          <w:sz w:val="24"/>
          <w:szCs w:val="24"/>
        </w:rPr>
        <w:t xml:space="preserve">veicinās labākā akadēmiskā personāla un zinātnieku, t. sk. no </w:t>
      </w:r>
      <w:r w:rsidR="00AD4E21" w:rsidRPr="004228C6">
        <w:rPr>
          <w:rFonts w:cstheme="minorHAnsi"/>
          <w:color w:val="0D0D0D" w:themeColor="text1" w:themeTint="F2"/>
          <w:sz w:val="24"/>
          <w:szCs w:val="24"/>
        </w:rPr>
        <w:t xml:space="preserve">Latvijas </w:t>
      </w:r>
      <w:r w:rsidRPr="004228C6">
        <w:rPr>
          <w:rFonts w:cstheme="minorHAnsi"/>
          <w:color w:val="0D0D0D" w:themeColor="text1" w:themeTint="F2"/>
          <w:sz w:val="24"/>
          <w:szCs w:val="24"/>
        </w:rPr>
        <w:t>diasporas un ārvalstu, piesaisti darbam Latvijas institūcijās. Akadēmiskā personāla kompetence ietekmē ne tikai augstākās izglītības, zinātniskās darbības un mākslinieciskās jaunrades kvalitāti, bet arī valsts starptautisko konkurētspēju un ekonomikas izaugsmi:</w:t>
      </w:r>
    </w:p>
    <w:p w14:paraId="1BAC008D" w14:textId="77777777" w:rsidR="00506331" w:rsidRPr="004228C6" w:rsidRDefault="00506331" w:rsidP="005E6E6D">
      <w:pPr>
        <w:autoSpaceDE w:val="0"/>
        <w:autoSpaceDN w:val="0"/>
        <w:adjustRightInd w:val="0"/>
        <w:ind w:left="720"/>
        <w:jc w:val="both"/>
        <w:rPr>
          <w:rFonts w:cstheme="minorHAnsi"/>
          <w:color w:val="0D0D0D" w:themeColor="text1" w:themeTint="F2"/>
          <w:sz w:val="24"/>
          <w:szCs w:val="24"/>
        </w:rPr>
      </w:pPr>
      <w:r w:rsidRPr="004228C6">
        <w:rPr>
          <w:rFonts w:cstheme="minorHAnsi"/>
          <w:color w:val="0D0D0D" w:themeColor="text1" w:themeTint="F2"/>
          <w:sz w:val="24"/>
          <w:szCs w:val="24"/>
        </w:rPr>
        <w:t xml:space="preserve">Izglītības iestādes ir nozīmīgas zināšanu radīšanas vietas, kuru veiktspēju veido tajās strādājošie, it īpaši pedagogi un akadēmiskais personāls. Viņu kompetence un kapacitāte </w:t>
      </w:r>
      <w:r w:rsidRPr="004228C6">
        <w:rPr>
          <w:rFonts w:cstheme="minorHAnsi"/>
          <w:color w:val="0D0D0D" w:themeColor="text1" w:themeTint="F2"/>
          <w:sz w:val="24"/>
          <w:szCs w:val="24"/>
        </w:rPr>
        <w:lastRenderedPageBreak/>
        <w:t>būtiski ietekmē izglītības kvalitāti un attiecīgi arī indivīda, valsts un tautsaimniecības attīstību.</w:t>
      </w:r>
      <w:r w:rsidRPr="004228C6">
        <w:rPr>
          <w:rStyle w:val="FootnoteReference"/>
          <w:rFonts w:cstheme="minorHAnsi"/>
          <w:color w:val="0D0D0D" w:themeColor="text1" w:themeTint="F2"/>
          <w:sz w:val="24"/>
          <w:szCs w:val="24"/>
        </w:rPr>
        <w:footnoteReference w:id="26"/>
      </w:r>
    </w:p>
    <w:p w14:paraId="309DF12C" w14:textId="77777777" w:rsidR="00506331" w:rsidRPr="004228C6" w:rsidRDefault="00506331" w:rsidP="005E6E6D">
      <w:pPr>
        <w:autoSpaceDE w:val="0"/>
        <w:autoSpaceDN w:val="0"/>
        <w:adjustRightInd w:val="0"/>
        <w:jc w:val="both"/>
        <w:rPr>
          <w:rFonts w:cstheme="minorHAnsi"/>
          <w:color w:val="0D0D0D" w:themeColor="text1" w:themeTint="F2"/>
          <w:sz w:val="24"/>
          <w:szCs w:val="24"/>
        </w:rPr>
      </w:pPr>
      <w:bookmarkStart w:id="27" w:name="_Hlk41314818"/>
      <w:r w:rsidRPr="004228C6">
        <w:rPr>
          <w:rFonts w:cstheme="minorHAnsi"/>
          <w:b/>
          <w:bCs/>
          <w:color w:val="0D0D0D" w:themeColor="text1" w:themeTint="F2"/>
          <w:sz w:val="24"/>
          <w:szCs w:val="24"/>
        </w:rPr>
        <w:t>Lai sasniegtu jaunā akadēmiskās karjeras ietvara virsmērķi, šajā konceptuālajā ziņojumā sniegti priekšlikumi par</w:t>
      </w:r>
      <w:r w:rsidRPr="004228C6">
        <w:rPr>
          <w:rFonts w:cstheme="minorHAnsi"/>
          <w:color w:val="0D0D0D" w:themeColor="text1" w:themeTint="F2"/>
          <w:sz w:val="24"/>
          <w:szCs w:val="24"/>
        </w:rPr>
        <w:t xml:space="preserve">: </w:t>
      </w:r>
    </w:p>
    <w:p w14:paraId="5270405E" w14:textId="3B72C65C" w:rsidR="00DD72C7" w:rsidRPr="004228C6" w:rsidRDefault="00DD72C7" w:rsidP="00E707DA">
      <w:pPr>
        <w:pStyle w:val="ListParagraph"/>
        <w:widowControl w:val="0"/>
        <w:numPr>
          <w:ilvl w:val="1"/>
          <w:numId w:val="17"/>
        </w:numPr>
        <w:autoSpaceDE w:val="0"/>
        <w:autoSpaceDN w:val="0"/>
        <w:adjustRightInd w:val="0"/>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akadēmiskā personāla karjeras attīstības jeb individuālās akadēmiskās karjeras posmiem;</w:t>
      </w:r>
    </w:p>
    <w:p w14:paraId="3639F78E" w14:textId="54EAE56C" w:rsidR="00506331" w:rsidRPr="004228C6" w:rsidRDefault="00506331" w:rsidP="00E707DA">
      <w:pPr>
        <w:pStyle w:val="ListParagraph"/>
        <w:widowControl w:val="0"/>
        <w:numPr>
          <w:ilvl w:val="1"/>
          <w:numId w:val="17"/>
        </w:numPr>
        <w:autoSpaceDE w:val="0"/>
        <w:autoSpaceDN w:val="0"/>
        <w:adjustRightInd w:val="0"/>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akadēmisko amatu</w:t>
      </w:r>
      <w:r w:rsidRPr="004228C6">
        <w:rPr>
          <w:rStyle w:val="FootnoteReference"/>
          <w:rFonts w:cstheme="minorHAnsi"/>
          <w:color w:val="0D0D0D" w:themeColor="text1" w:themeTint="F2"/>
          <w:sz w:val="24"/>
          <w:szCs w:val="24"/>
        </w:rPr>
        <w:footnoteReference w:id="27"/>
      </w:r>
      <w:r w:rsidRPr="004228C6">
        <w:rPr>
          <w:rFonts w:cstheme="minorHAnsi"/>
          <w:color w:val="0D0D0D" w:themeColor="text1" w:themeTint="F2"/>
          <w:sz w:val="24"/>
          <w:szCs w:val="24"/>
        </w:rPr>
        <w:t xml:space="preserve"> struktūras pilnveidi, kā arī jaunu uz praksi orientētu amatu izveidi</w:t>
      </w:r>
      <w:r w:rsidR="003460D0" w:rsidRPr="004228C6">
        <w:rPr>
          <w:rFonts w:cstheme="minorHAnsi"/>
          <w:color w:val="0D0D0D" w:themeColor="text1" w:themeTint="F2"/>
          <w:sz w:val="24"/>
          <w:szCs w:val="24"/>
        </w:rPr>
        <w:t xml:space="preserve"> augsta līmeņa nozares profesionāļiem, kuri līdzdarbosies akadēmiskajā darbā</w:t>
      </w:r>
      <w:r w:rsidRPr="004228C6">
        <w:rPr>
          <w:rFonts w:cstheme="minorHAnsi"/>
          <w:color w:val="0D0D0D" w:themeColor="text1" w:themeTint="F2"/>
          <w:sz w:val="24"/>
          <w:szCs w:val="24"/>
        </w:rPr>
        <w:t>;</w:t>
      </w:r>
    </w:p>
    <w:p w14:paraId="1BE5D0B7" w14:textId="6A07025A" w:rsidR="003460D0" w:rsidRPr="004228C6" w:rsidRDefault="003460D0" w:rsidP="00E707DA">
      <w:pPr>
        <w:pStyle w:val="ListParagraph"/>
        <w:widowControl w:val="0"/>
        <w:numPr>
          <w:ilvl w:val="1"/>
          <w:numId w:val="17"/>
        </w:numPr>
        <w:autoSpaceDE w:val="0"/>
        <w:autoSpaceDN w:val="0"/>
        <w:adjustRightInd w:val="0"/>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labai starptautiskai praksei atbilstošas tenūras sistēmas ieviešanu;</w:t>
      </w:r>
    </w:p>
    <w:p w14:paraId="3C440DF4" w14:textId="77777777" w:rsidR="003460D0" w:rsidRPr="004228C6" w:rsidRDefault="003460D0" w:rsidP="00E707DA">
      <w:pPr>
        <w:pStyle w:val="ListParagraph"/>
        <w:widowControl w:val="0"/>
        <w:numPr>
          <w:ilvl w:val="1"/>
          <w:numId w:val="17"/>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akadēmiskā personāla darba snieguma rezultātu novērtēšanu;</w:t>
      </w:r>
    </w:p>
    <w:p w14:paraId="68DAE2DE" w14:textId="18D8CC36" w:rsidR="00506331" w:rsidRPr="004228C6" w:rsidRDefault="003460D0" w:rsidP="00E707DA">
      <w:pPr>
        <w:pStyle w:val="ListParagraph"/>
        <w:widowControl w:val="0"/>
        <w:numPr>
          <w:ilvl w:val="1"/>
          <w:numId w:val="17"/>
        </w:numPr>
        <w:autoSpaceDE w:val="0"/>
        <w:autoSpaceDN w:val="0"/>
        <w:adjustRightInd w:val="0"/>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jaunu </w:t>
      </w:r>
      <w:r w:rsidR="00506331" w:rsidRPr="004228C6">
        <w:rPr>
          <w:rFonts w:cstheme="minorHAnsi"/>
          <w:color w:val="0D0D0D" w:themeColor="text1" w:themeTint="F2"/>
          <w:sz w:val="24"/>
          <w:szCs w:val="24"/>
        </w:rPr>
        <w:t>akadēmiskā personāla atlas</w:t>
      </w:r>
      <w:r w:rsidRPr="004228C6">
        <w:rPr>
          <w:rFonts w:cstheme="minorHAnsi"/>
          <w:color w:val="0D0D0D" w:themeColor="text1" w:themeTint="F2"/>
          <w:sz w:val="24"/>
          <w:szCs w:val="24"/>
        </w:rPr>
        <w:t>es un</w:t>
      </w:r>
      <w:r w:rsidR="00506331" w:rsidRPr="004228C6">
        <w:rPr>
          <w:rFonts w:cstheme="minorHAnsi"/>
          <w:color w:val="0D0D0D" w:themeColor="text1" w:themeTint="F2"/>
          <w:sz w:val="24"/>
          <w:szCs w:val="24"/>
        </w:rPr>
        <w:t xml:space="preserve"> pieņemšan</w:t>
      </w:r>
      <w:r w:rsidRPr="004228C6">
        <w:rPr>
          <w:rFonts w:cstheme="minorHAnsi"/>
          <w:color w:val="0D0D0D" w:themeColor="text1" w:themeTint="F2"/>
          <w:sz w:val="24"/>
          <w:szCs w:val="24"/>
        </w:rPr>
        <w:t>as</w:t>
      </w:r>
      <w:r w:rsidR="00506331" w:rsidRPr="004228C6">
        <w:rPr>
          <w:rFonts w:cstheme="minorHAnsi"/>
          <w:color w:val="0D0D0D" w:themeColor="text1" w:themeTint="F2"/>
          <w:sz w:val="24"/>
          <w:szCs w:val="24"/>
        </w:rPr>
        <w:t xml:space="preserve"> darbā</w:t>
      </w:r>
      <w:r w:rsidRPr="004228C6">
        <w:rPr>
          <w:rFonts w:cstheme="minorHAnsi"/>
          <w:color w:val="0D0D0D" w:themeColor="text1" w:themeTint="F2"/>
          <w:sz w:val="24"/>
          <w:szCs w:val="24"/>
        </w:rPr>
        <w:t xml:space="preserve"> procedūru</w:t>
      </w:r>
      <w:r w:rsidR="00506331" w:rsidRPr="004228C6">
        <w:rPr>
          <w:rFonts w:cstheme="minorHAnsi"/>
          <w:color w:val="0D0D0D" w:themeColor="text1" w:themeTint="F2"/>
          <w:sz w:val="24"/>
          <w:szCs w:val="24"/>
        </w:rPr>
        <w:t>;</w:t>
      </w:r>
    </w:p>
    <w:p w14:paraId="6062AA0D" w14:textId="08650179" w:rsidR="00506331" w:rsidRPr="004228C6" w:rsidRDefault="003460D0" w:rsidP="00E707DA">
      <w:pPr>
        <w:pStyle w:val="ListParagraph"/>
        <w:widowControl w:val="0"/>
        <w:numPr>
          <w:ilvl w:val="1"/>
          <w:numId w:val="17"/>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jauniem </w:t>
      </w:r>
      <w:r w:rsidR="00506331" w:rsidRPr="004228C6">
        <w:rPr>
          <w:rFonts w:cstheme="minorHAnsi"/>
          <w:color w:val="0D0D0D" w:themeColor="text1" w:themeTint="F2"/>
          <w:sz w:val="24"/>
          <w:szCs w:val="24"/>
        </w:rPr>
        <w:t xml:space="preserve">akadēmiskā personāla </w:t>
      </w:r>
      <w:r w:rsidRPr="004228C6">
        <w:rPr>
          <w:rFonts w:cstheme="minorHAnsi"/>
          <w:color w:val="0D0D0D" w:themeColor="text1" w:themeTint="F2"/>
          <w:sz w:val="24"/>
          <w:szCs w:val="24"/>
        </w:rPr>
        <w:t>nodarbinātības principiem</w:t>
      </w:r>
      <w:r w:rsidR="00506331" w:rsidRPr="004228C6">
        <w:rPr>
          <w:rFonts w:cstheme="minorHAnsi"/>
          <w:color w:val="0D0D0D" w:themeColor="text1" w:themeTint="F2"/>
          <w:sz w:val="24"/>
          <w:szCs w:val="24"/>
        </w:rPr>
        <w:t xml:space="preserve">, </w:t>
      </w:r>
      <w:r w:rsidR="007C2E99" w:rsidRPr="004228C6">
        <w:rPr>
          <w:rFonts w:cstheme="minorHAnsi"/>
          <w:color w:val="0D0D0D" w:themeColor="text1" w:themeTint="F2"/>
          <w:sz w:val="24"/>
          <w:szCs w:val="24"/>
        </w:rPr>
        <w:t>kas tostarp paredz līdzsvarot augstskolās un koledžās (turpmāk – augstākās izglītības institūcijas) docētāju</w:t>
      </w:r>
      <w:r w:rsidR="007C2E99" w:rsidRPr="004228C6">
        <w:rPr>
          <w:rStyle w:val="FootnoteReference"/>
          <w:rFonts w:cstheme="minorHAnsi"/>
          <w:color w:val="0D0D0D" w:themeColor="text1" w:themeTint="F2"/>
          <w:sz w:val="24"/>
          <w:szCs w:val="24"/>
        </w:rPr>
        <w:footnoteReference w:id="28"/>
      </w:r>
      <w:r w:rsidR="007C2E99" w:rsidRPr="004228C6">
        <w:rPr>
          <w:rFonts w:cstheme="minorHAnsi"/>
          <w:color w:val="0D0D0D" w:themeColor="text1" w:themeTint="F2"/>
          <w:sz w:val="24"/>
          <w:szCs w:val="24"/>
        </w:rPr>
        <w:t xml:space="preserve"> akadēmiskā darba jomas</w:t>
      </w:r>
      <w:r w:rsidR="00A2252E" w:rsidRPr="004228C6">
        <w:rPr>
          <w:rFonts w:cstheme="minorHAnsi"/>
          <w:color w:val="0D0D0D" w:themeColor="text1" w:themeTint="F2"/>
          <w:sz w:val="24"/>
          <w:szCs w:val="24"/>
        </w:rPr>
        <w:t xml:space="preserve"> (</w:t>
      </w:r>
      <w:r w:rsidR="007C2E99" w:rsidRPr="004228C6">
        <w:rPr>
          <w:rFonts w:cstheme="minorHAnsi"/>
          <w:color w:val="0D0D0D" w:themeColor="text1" w:themeTint="F2"/>
          <w:sz w:val="24"/>
          <w:szCs w:val="24"/>
        </w:rPr>
        <w:t xml:space="preserve">piedalīšanos studējošo izglītošanā un zinātniskās pētniecības vai mākslinieciskās jaunrades darba veikšanu), kā arī zinātniskajās institūcijās, </w:t>
      </w:r>
      <w:r w:rsidR="005F0EE5" w:rsidRPr="004228C6">
        <w:rPr>
          <w:rFonts w:cstheme="minorHAnsi"/>
          <w:color w:val="0D0D0D" w:themeColor="text1" w:themeTint="F2"/>
          <w:sz w:val="24"/>
          <w:szCs w:val="24"/>
        </w:rPr>
        <w:t>t. sk.</w:t>
      </w:r>
      <w:r w:rsidR="007C2E99" w:rsidRPr="004228C6">
        <w:rPr>
          <w:rFonts w:cstheme="minorHAnsi"/>
          <w:color w:val="0D0D0D" w:themeColor="text1" w:themeTint="F2"/>
          <w:sz w:val="24"/>
          <w:szCs w:val="24"/>
        </w:rPr>
        <w:t xml:space="preserve"> zinātniskajos institūtos, sekmēt pētnieku</w:t>
      </w:r>
      <w:r w:rsidR="007C2E99" w:rsidRPr="004228C6">
        <w:rPr>
          <w:rStyle w:val="FootnoteReference"/>
          <w:rFonts w:cstheme="minorHAnsi"/>
          <w:color w:val="0D0D0D" w:themeColor="text1" w:themeTint="F2"/>
          <w:sz w:val="24"/>
          <w:szCs w:val="24"/>
        </w:rPr>
        <w:footnoteReference w:id="29"/>
      </w:r>
      <w:r w:rsidR="007C2E99" w:rsidRPr="004228C6">
        <w:rPr>
          <w:rFonts w:cstheme="minorHAnsi"/>
          <w:color w:val="0D0D0D" w:themeColor="text1" w:themeTint="F2"/>
          <w:sz w:val="24"/>
          <w:szCs w:val="24"/>
        </w:rPr>
        <w:t xml:space="preserve"> iesaisti studējošo zinātniski pētniecisko darbu izstrādē un vadībā, tostarp promocijas darbu vadībā</w:t>
      </w:r>
      <w:r w:rsidR="00506331" w:rsidRPr="004228C6">
        <w:rPr>
          <w:rFonts w:cstheme="minorHAnsi"/>
          <w:color w:val="0D0D0D" w:themeColor="text1" w:themeTint="F2"/>
          <w:sz w:val="24"/>
          <w:szCs w:val="24"/>
        </w:rPr>
        <w:t>;</w:t>
      </w:r>
    </w:p>
    <w:p w14:paraId="4422A32B" w14:textId="207896AD" w:rsidR="00506331" w:rsidRPr="004228C6" w:rsidRDefault="003460D0" w:rsidP="00E707DA">
      <w:pPr>
        <w:pStyle w:val="ListParagraph"/>
        <w:widowControl w:val="0"/>
        <w:numPr>
          <w:ilvl w:val="1"/>
          <w:numId w:val="17"/>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jauniem </w:t>
      </w:r>
      <w:r w:rsidR="00506331" w:rsidRPr="004228C6">
        <w:rPr>
          <w:rFonts w:cstheme="minorHAnsi"/>
          <w:color w:val="0D0D0D" w:themeColor="text1" w:themeTint="F2"/>
          <w:sz w:val="24"/>
          <w:szCs w:val="24"/>
        </w:rPr>
        <w:t>akadēmiskā personāla darba samaksas</w:t>
      </w:r>
      <w:r w:rsidR="00506331" w:rsidRPr="004228C6">
        <w:rPr>
          <w:rStyle w:val="FootnoteReference"/>
          <w:rFonts w:cstheme="minorHAnsi"/>
          <w:color w:val="0D0D0D" w:themeColor="text1" w:themeTint="F2"/>
          <w:sz w:val="24"/>
          <w:szCs w:val="24"/>
        </w:rPr>
        <w:footnoteReference w:id="30"/>
      </w:r>
      <w:r w:rsidR="00506331"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noteikšanas principiem</w:t>
      </w:r>
      <w:r w:rsidR="00506331" w:rsidRPr="004228C6">
        <w:rPr>
          <w:rFonts w:cstheme="minorHAnsi"/>
          <w:color w:val="0D0D0D" w:themeColor="text1" w:themeTint="F2"/>
          <w:sz w:val="24"/>
          <w:szCs w:val="24"/>
        </w:rPr>
        <w:t>;</w:t>
      </w:r>
    </w:p>
    <w:p w14:paraId="7FDA786B" w14:textId="3F1DF477" w:rsidR="00506331" w:rsidRPr="004228C6" w:rsidRDefault="00506331" w:rsidP="00E707DA">
      <w:pPr>
        <w:pStyle w:val="ListParagraph"/>
        <w:widowControl w:val="0"/>
        <w:numPr>
          <w:ilvl w:val="1"/>
          <w:numId w:val="17"/>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plānotu </w:t>
      </w:r>
      <w:r w:rsidR="003460D0" w:rsidRPr="004228C6">
        <w:rPr>
          <w:rFonts w:cstheme="minorHAnsi"/>
          <w:color w:val="0D0D0D" w:themeColor="text1" w:themeTint="F2"/>
          <w:sz w:val="24"/>
          <w:szCs w:val="24"/>
        </w:rPr>
        <w:t xml:space="preserve">individuālās </w:t>
      </w:r>
      <w:r w:rsidRPr="004228C6">
        <w:rPr>
          <w:rFonts w:cstheme="minorHAnsi"/>
          <w:color w:val="0D0D0D" w:themeColor="text1" w:themeTint="F2"/>
          <w:sz w:val="24"/>
          <w:szCs w:val="24"/>
        </w:rPr>
        <w:t>akadēmiskās karjeras noslēgšanu.</w:t>
      </w:r>
    </w:p>
    <w:p w14:paraId="7B4A8BDE" w14:textId="36280580" w:rsidR="00506331" w:rsidRPr="004228C6" w:rsidRDefault="00506331" w:rsidP="005E6E6D">
      <w:pPr>
        <w:widowControl w:val="0"/>
        <w:jc w:val="both"/>
        <w:rPr>
          <w:rFonts w:cstheme="minorHAnsi"/>
          <w:color w:val="0D0D0D" w:themeColor="text1" w:themeTint="F2"/>
          <w:sz w:val="24"/>
          <w:szCs w:val="24"/>
        </w:rPr>
      </w:pPr>
      <w:r w:rsidRPr="004228C6">
        <w:rPr>
          <w:rFonts w:cstheme="minorHAnsi"/>
          <w:color w:val="0D0D0D" w:themeColor="text1" w:themeTint="F2"/>
          <w:sz w:val="24"/>
          <w:szCs w:val="24"/>
        </w:rPr>
        <w:t>Konceptuālajā ziņojumā ietverts arī pārskats par jaunā akadēmiskās karjeras ietvara ieviešanas indikatīvo gaitu.</w:t>
      </w:r>
    </w:p>
    <w:p w14:paraId="75E4AC2C" w14:textId="14992708" w:rsidR="00506331" w:rsidRPr="004228C6" w:rsidRDefault="00506331" w:rsidP="005E6E6D">
      <w:pPr>
        <w:widowControl w:val="0"/>
        <w:jc w:val="both"/>
        <w:rPr>
          <w:rFonts w:cstheme="minorHAnsi"/>
          <w:color w:val="0D0D0D" w:themeColor="text1" w:themeTint="F2"/>
          <w:sz w:val="24"/>
          <w:szCs w:val="24"/>
        </w:rPr>
      </w:pPr>
      <w:r w:rsidRPr="004228C6">
        <w:rPr>
          <w:rFonts w:cstheme="minorHAnsi"/>
          <w:color w:val="0D0D0D" w:themeColor="text1" w:themeTint="F2"/>
          <w:sz w:val="24"/>
          <w:szCs w:val="24"/>
        </w:rPr>
        <w:t>Jau 2023. gada beigās, prioritārā pasākuma “Augstākās izglītības kvalitātes paaugstināšana un kvalitatīvu pedagogu sagatavošana” ietvaros, kas tika atbalstīts 2023. gada budžeta veidošanas procesā, izmantojot papildus piešķirto VB finansējumu 3 milj. EUR apmērā</w:t>
      </w:r>
      <w:r w:rsidR="00E22BA3" w:rsidRPr="004228C6">
        <w:rPr>
          <w:rFonts w:cstheme="minorHAnsi"/>
          <w:color w:val="0D0D0D" w:themeColor="text1" w:themeTint="F2"/>
          <w:sz w:val="24"/>
          <w:szCs w:val="24"/>
        </w:rPr>
        <w:t>,</w:t>
      </w:r>
      <w:r w:rsidR="00E22BA3" w:rsidRPr="004228C6">
        <w:rPr>
          <w:rStyle w:val="FootnoteReference"/>
          <w:rFonts w:cstheme="minorHAnsi"/>
          <w:color w:val="0D0D0D" w:themeColor="text1" w:themeTint="F2"/>
          <w:sz w:val="24"/>
          <w:szCs w:val="24"/>
        </w:rPr>
        <w:footnoteReference w:id="31"/>
      </w:r>
      <w:r w:rsidRPr="004228C6">
        <w:rPr>
          <w:rFonts w:cstheme="minorHAnsi"/>
          <w:color w:val="0D0D0D" w:themeColor="text1" w:themeTint="F2"/>
          <w:sz w:val="24"/>
          <w:szCs w:val="24"/>
        </w:rPr>
        <w:t xml:space="preserve"> zinātnes universitātes  uzsāk</w:t>
      </w:r>
      <w:r w:rsidR="00830660" w:rsidRPr="004228C6">
        <w:rPr>
          <w:rFonts w:cstheme="minorHAnsi"/>
          <w:color w:val="0D0D0D" w:themeColor="text1" w:themeTint="F2"/>
          <w:sz w:val="24"/>
          <w:szCs w:val="24"/>
        </w:rPr>
        <w:t>a</w:t>
      </w:r>
      <w:r w:rsidRPr="004228C6">
        <w:rPr>
          <w:rFonts w:cstheme="minorHAnsi"/>
          <w:color w:val="0D0D0D" w:themeColor="text1" w:themeTint="F2"/>
          <w:sz w:val="24"/>
          <w:szCs w:val="24"/>
        </w:rPr>
        <w:t xml:space="preserve"> tenūras sistēmas</w:t>
      </w:r>
      <w:r w:rsidR="0080491A" w:rsidRPr="004228C6">
        <w:rPr>
          <w:rFonts w:cstheme="minorHAnsi"/>
          <w:color w:val="0D0D0D" w:themeColor="text1" w:themeTint="F2"/>
          <w:sz w:val="24"/>
          <w:szCs w:val="24"/>
        </w:rPr>
        <w:t xml:space="preserve"> – būtiskas jaunā akadēmiskās karjeras ietvara komponentes –</w:t>
      </w:r>
      <w:r w:rsidRPr="004228C6">
        <w:rPr>
          <w:rFonts w:cstheme="minorHAnsi"/>
          <w:color w:val="0D0D0D" w:themeColor="text1" w:themeTint="F2"/>
          <w:sz w:val="24"/>
          <w:szCs w:val="24"/>
        </w:rPr>
        <w:t xml:space="preserve"> pakāpenisku ieviešanu</w:t>
      </w:r>
      <w:r w:rsidR="0080491A" w:rsidRPr="004228C6">
        <w:rPr>
          <w:rFonts w:cstheme="minorHAnsi"/>
          <w:color w:val="0D0D0D" w:themeColor="text1" w:themeTint="F2"/>
          <w:sz w:val="24"/>
          <w:szCs w:val="24"/>
        </w:rPr>
        <w:t xml:space="preserve"> un testēšanu</w:t>
      </w:r>
      <w:r w:rsidRPr="004228C6">
        <w:rPr>
          <w:rFonts w:cstheme="minorHAnsi"/>
          <w:color w:val="0D0D0D" w:themeColor="text1" w:themeTint="F2"/>
          <w:sz w:val="24"/>
          <w:szCs w:val="24"/>
        </w:rPr>
        <w:t xml:space="preserve">. Turpmākajā jaunā akadēmiskās karjeras ietvara ieviešanā plānots izmantot gan augstākās izglītības un zinātnes VB finansējumu, gan arī ES fondu investīcijas. </w:t>
      </w:r>
      <w:r w:rsidR="001D6721" w:rsidRPr="004228C6">
        <w:rPr>
          <w:rFonts w:cstheme="minorHAnsi"/>
          <w:b/>
          <w:bCs/>
          <w:color w:val="0D0D0D" w:themeColor="text1" w:themeTint="F2"/>
          <w:sz w:val="24"/>
          <w:szCs w:val="24"/>
        </w:rPr>
        <w:t>Esošās a</w:t>
      </w:r>
      <w:r w:rsidRPr="004228C6">
        <w:rPr>
          <w:rFonts w:cstheme="minorHAnsi"/>
          <w:b/>
          <w:bCs/>
          <w:color w:val="0D0D0D" w:themeColor="text1" w:themeTint="F2"/>
          <w:sz w:val="24"/>
          <w:szCs w:val="24"/>
        </w:rPr>
        <w:t>kadēmiskās karjeras sistēmas reformu līdz ar jaunā akadēmiskās karjeras ietvara ieviešan</w:t>
      </w:r>
      <w:r w:rsidR="0080491A" w:rsidRPr="004228C6">
        <w:rPr>
          <w:rFonts w:cstheme="minorHAnsi"/>
          <w:b/>
          <w:bCs/>
          <w:color w:val="0D0D0D" w:themeColor="text1" w:themeTint="F2"/>
          <w:sz w:val="24"/>
          <w:szCs w:val="24"/>
        </w:rPr>
        <w:t>as pabeigšanu</w:t>
      </w:r>
      <w:r w:rsidRPr="004228C6">
        <w:rPr>
          <w:rFonts w:cstheme="minorHAnsi"/>
          <w:b/>
          <w:bCs/>
          <w:color w:val="0D0D0D" w:themeColor="text1" w:themeTint="F2"/>
          <w:sz w:val="24"/>
          <w:szCs w:val="24"/>
        </w:rPr>
        <w:t xml:space="preserve"> plānots noslēgt līdz 2027. gada beigām</w:t>
      </w:r>
      <w:r w:rsidRPr="004228C6">
        <w:rPr>
          <w:rFonts w:cstheme="minorHAnsi"/>
          <w:color w:val="0D0D0D" w:themeColor="text1" w:themeTint="F2"/>
          <w:sz w:val="24"/>
          <w:szCs w:val="24"/>
        </w:rPr>
        <w:t>.</w:t>
      </w:r>
    </w:p>
    <w:p w14:paraId="60ADFCCF" w14:textId="77777777" w:rsidR="00506331" w:rsidRPr="004228C6" w:rsidRDefault="00506331" w:rsidP="005E6E6D">
      <w:pPr>
        <w:widowControl w:val="0"/>
        <w:jc w:val="both"/>
        <w:rPr>
          <w:rFonts w:cstheme="minorHAnsi"/>
          <w:color w:val="0D0D0D" w:themeColor="text1" w:themeTint="F2"/>
          <w:sz w:val="28"/>
          <w:szCs w:val="28"/>
          <w:lang w:eastAsia="lv-LV"/>
        </w:rPr>
      </w:pPr>
      <w:r w:rsidRPr="004228C6">
        <w:rPr>
          <w:rFonts w:cstheme="minorHAnsi"/>
          <w:color w:val="0D0D0D" w:themeColor="text1" w:themeTint="F2"/>
          <w:sz w:val="24"/>
          <w:szCs w:val="24"/>
        </w:rPr>
        <w:lastRenderedPageBreak/>
        <w:t>Konceptuālajā ziņojumā sniegtos priekšlikumus sagatavoja IZM veidota atvērta darba grupa (turpmāk – darba grupa), kurā piedalījās pārstāvji no Biznesa augstskolas </w:t>
      </w:r>
      <w:r w:rsidRPr="004228C6">
        <w:rPr>
          <w:rFonts w:cstheme="minorHAnsi"/>
          <w:i/>
          <w:iCs/>
          <w:color w:val="0D0D0D" w:themeColor="text1" w:themeTint="F2"/>
          <w:sz w:val="24"/>
          <w:szCs w:val="24"/>
        </w:rPr>
        <w:t>Turība</w:t>
      </w:r>
      <w:r w:rsidRPr="004228C6">
        <w:rPr>
          <w:rFonts w:cstheme="minorHAnsi"/>
          <w:color w:val="0D0D0D" w:themeColor="text1" w:themeTint="F2"/>
          <w:sz w:val="24"/>
          <w:szCs w:val="24"/>
        </w:rPr>
        <w:t xml:space="preserve">, Elektronikas un datorzinātņu institūta, </w:t>
      </w:r>
      <w:r w:rsidRPr="004228C6">
        <w:rPr>
          <w:rFonts w:cstheme="minorHAnsi"/>
          <w:i/>
          <w:iCs/>
          <w:color w:val="0D0D0D" w:themeColor="text1" w:themeTint="F2"/>
          <w:sz w:val="24"/>
          <w:szCs w:val="24"/>
        </w:rPr>
        <w:t>Fontes Vadības konsultācijas</w:t>
      </w:r>
      <w:r w:rsidRPr="004228C6">
        <w:rPr>
          <w:rFonts w:cstheme="minorHAnsi"/>
          <w:color w:val="0D0D0D" w:themeColor="text1" w:themeTint="F2"/>
          <w:sz w:val="24"/>
          <w:szCs w:val="24"/>
        </w:rPr>
        <w:t xml:space="preserve"> (SIA), Latvijas Izglītības un zinātnes darbinieku arodbiedrības, Latvijas Jauno Zinātnieku apvienības, Latvijas Mākslas augstskolu asociācijas, Latvijas Universitātes, Rektoru padomes, Rīgas Stradiņa universitātes, Rīgas Tehniskās universitātes, Valsts zinātnisko institūtu asociācijas, Ventspils Augstskolas, kā arī neatkarīga personālvadības un darba samaksas konsultante – jomas eksperte.</w:t>
      </w:r>
      <w:r w:rsidRPr="004228C6">
        <w:rPr>
          <w:rFonts w:cstheme="minorHAnsi"/>
          <w:color w:val="0D0D0D" w:themeColor="text1" w:themeTint="F2"/>
          <w:sz w:val="28"/>
          <w:szCs w:val="28"/>
          <w:lang w:eastAsia="lv-LV"/>
        </w:rPr>
        <w:t xml:space="preserve"> </w:t>
      </w:r>
    </w:p>
    <w:p w14:paraId="0DC86F8A" w14:textId="77777777" w:rsidR="00506331" w:rsidRPr="004228C6" w:rsidRDefault="00506331" w:rsidP="005E6E6D">
      <w:pPr>
        <w:autoSpaceDE w:val="0"/>
        <w:autoSpaceDN w:val="0"/>
        <w:adjustRightInd w:val="0"/>
        <w:jc w:val="both"/>
        <w:rPr>
          <w:rFonts w:cstheme="minorHAnsi"/>
          <w:color w:val="0D0D0D" w:themeColor="text1" w:themeTint="F2"/>
          <w:sz w:val="24"/>
          <w:szCs w:val="24"/>
        </w:rPr>
      </w:pPr>
      <w:r w:rsidRPr="004228C6">
        <w:rPr>
          <w:rFonts w:cstheme="minorHAnsi"/>
          <w:color w:val="0D0D0D" w:themeColor="text1" w:themeTint="F2"/>
          <w:sz w:val="24"/>
          <w:szCs w:val="24"/>
        </w:rPr>
        <w:t>Priekšlikumos ietvertais risinājums ņem vērā jaunā akadēmiskās karjeras ietvara izstrādē iesaistīto Pasaules Bankas ekspertu iestrādes, problēmu risinājuma alternatīvas un ieteikumus EK DG REFORM finansētajā projektā “Latvia: Academic Career Model” (“Akadēmiskās karjeras modelis Latvijai”), Nr. SRSP2020/13 (20LV20))</w:t>
      </w:r>
      <w:r w:rsidRPr="004228C6">
        <w:rPr>
          <w:rStyle w:val="FootnoteReference"/>
          <w:rFonts w:cstheme="minorHAnsi"/>
          <w:color w:val="0D0D0D" w:themeColor="text1" w:themeTint="F2"/>
          <w:sz w:val="24"/>
          <w:szCs w:val="24"/>
        </w:rPr>
        <w:footnoteReference w:id="32"/>
      </w:r>
      <w:r w:rsidRPr="004228C6">
        <w:rPr>
          <w:rFonts w:cstheme="minorHAnsi"/>
          <w:color w:val="0D0D0D" w:themeColor="text1" w:themeTint="F2"/>
          <w:sz w:val="24"/>
          <w:szCs w:val="24"/>
        </w:rPr>
        <w:t>, kā arī rekomendācijas, kas sniegtas vairākos aktuālos starptautiskos un nacionālajos ziņojumos par augstākās izglītības un zinātnes sistēmu Latvijā.</w:t>
      </w:r>
      <w:r w:rsidRPr="004228C6">
        <w:rPr>
          <w:rStyle w:val="FootnoteReference"/>
          <w:rFonts w:cstheme="minorHAnsi"/>
          <w:color w:val="0D0D0D" w:themeColor="text1" w:themeTint="F2"/>
          <w:sz w:val="24"/>
          <w:szCs w:val="24"/>
        </w:rPr>
        <w:footnoteReference w:id="33"/>
      </w:r>
      <w:r w:rsidRPr="004228C6">
        <w:rPr>
          <w:rFonts w:cstheme="minorHAnsi"/>
          <w:color w:val="0D0D0D" w:themeColor="text1" w:themeTint="F2"/>
          <w:sz w:val="24"/>
          <w:szCs w:val="24"/>
        </w:rPr>
        <w:t xml:space="preserve"> Jaunais akadēmiskās karjeras ietvars pamatojas arī priekšlikumos un risinājumos, kas ietverti aktuālos valsts politikas dokumentos.</w:t>
      </w:r>
      <w:r w:rsidRPr="004228C6">
        <w:rPr>
          <w:rStyle w:val="FootnoteReference"/>
          <w:rFonts w:cstheme="minorHAnsi"/>
          <w:color w:val="0D0D0D" w:themeColor="text1" w:themeTint="F2"/>
          <w:sz w:val="24"/>
          <w:szCs w:val="24"/>
        </w:rPr>
        <w:footnoteReference w:id="34"/>
      </w:r>
      <w:r w:rsidRPr="004228C6">
        <w:rPr>
          <w:rFonts w:cstheme="minorHAnsi"/>
          <w:color w:val="0D0D0D" w:themeColor="text1" w:themeTint="F2"/>
          <w:sz w:val="24"/>
          <w:szCs w:val="24"/>
        </w:rPr>
        <w:t xml:space="preserve"> </w:t>
      </w:r>
    </w:p>
    <w:bookmarkEnd w:id="27"/>
    <w:p w14:paraId="5ABA7B88" w14:textId="5E00D944" w:rsidR="001102A9" w:rsidRPr="004228C6" w:rsidRDefault="00506331" w:rsidP="005E6E6D">
      <w:pPr>
        <w:jc w:val="both"/>
        <w:rPr>
          <w:rFonts w:cstheme="minorHAnsi"/>
          <w:color w:val="0D0D0D" w:themeColor="text1" w:themeTint="F2"/>
        </w:rPr>
      </w:pPr>
      <w:r w:rsidRPr="004228C6">
        <w:rPr>
          <w:rFonts w:cstheme="minorHAnsi"/>
          <w:color w:val="0D0D0D" w:themeColor="text1" w:themeTint="F2"/>
          <w:sz w:val="24"/>
          <w:szCs w:val="24"/>
        </w:rPr>
        <w:t>Par konceptuālajā ziņojumā sniegtajiem priekšlikumiem tika diskutēts projekta “Latvia: Academic Career Model” noslēguma konferencē “Virzība uz jaunu akadēmiskās karjeras ietvaru Latvijā: sasniegt izcilību, nodrošinot profesionālo izaugsmi un labu cilvēkresursu pārvaldību”, kas notika 2022. gada 5. maijā.</w:t>
      </w:r>
      <w:r w:rsidRPr="004228C6">
        <w:rPr>
          <w:rStyle w:val="FootnoteReference"/>
          <w:rFonts w:cstheme="minorHAnsi"/>
          <w:color w:val="0D0D0D" w:themeColor="text1" w:themeTint="F2"/>
          <w:sz w:val="24"/>
          <w:szCs w:val="24"/>
        </w:rPr>
        <w:footnoteReference w:id="35"/>
      </w:r>
      <w:r w:rsidRPr="004228C6">
        <w:rPr>
          <w:rFonts w:cstheme="minorHAnsi"/>
          <w:color w:val="0D0D0D" w:themeColor="text1" w:themeTint="F2"/>
          <w:sz w:val="24"/>
          <w:szCs w:val="24"/>
        </w:rPr>
        <w:t xml:space="preserve"> Pasākumā piedalījās Pasaules Bankas ekspertu komanda, kas īstenoja projektu, EK DG REFORM eksperti, darba grupas, ministriju, 13. Saeimas Izglītības, kultūras un zinātnes komisijas, augstākās izglītības </w:t>
      </w:r>
      <w:r w:rsidR="00C873E4" w:rsidRPr="004228C6">
        <w:rPr>
          <w:rFonts w:cstheme="minorHAnsi"/>
          <w:color w:val="0D0D0D" w:themeColor="text1" w:themeTint="F2"/>
          <w:sz w:val="24"/>
          <w:szCs w:val="24"/>
        </w:rPr>
        <w:t>institūciju</w:t>
      </w:r>
      <w:r w:rsidRPr="004228C6">
        <w:rPr>
          <w:rFonts w:cstheme="minorHAnsi"/>
          <w:color w:val="0D0D0D" w:themeColor="text1" w:themeTint="F2"/>
          <w:sz w:val="24"/>
          <w:szCs w:val="24"/>
        </w:rPr>
        <w:t>, zinātnisko institūciju, kā arī ar augstāko izglītību un zinātni saistīto organizāciju pārstāvji. Diskusijas rezultāti tika izmantoti, papildinot un precizējot konceptuālā ziņojuma projektu. Vienlaikus šis konceptuālais ziņojums ietver secīgus papildinājumus un precizējumus, kas pamatojas tā izstrādes gaitā notikušajās regulārajās darba grupas sanāksmēs, kā arī diskusijās, semināros un konsultācijās ar Pasaules Bankas ekspertu komandu un pieredzē, kas gūta projekta “Latvia: Academic Career Model” ietvaros organizētajās virtuālajās ārvalstu vizītēs.</w:t>
      </w:r>
      <w:bookmarkEnd w:id="14"/>
      <w:r w:rsidR="001102A9" w:rsidRPr="004228C6">
        <w:rPr>
          <w:rFonts w:cstheme="minorHAnsi"/>
          <w:b/>
          <w:bCs/>
          <w:color w:val="0D0D0D" w:themeColor="text1" w:themeTint="F2"/>
          <w:sz w:val="24"/>
          <w:szCs w:val="24"/>
        </w:rPr>
        <w:br w:type="page"/>
      </w:r>
    </w:p>
    <w:p w14:paraId="5D6161AE" w14:textId="32DC8286" w:rsidR="000B363B" w:rsidRPr="004228C6" w:rsidRDefault="000B363B" w:rsidP="005E6E6D">
      <w:pPr>
        <w:pStyle w:val="Heading1"/>
        <w:numPr>
          <w:ilvl w:val="0"/>
          <w:numId w:val="2"/>
        </w:numPr>
        <w:pBdr>
          <w:bottom w:val="single" w:sz="4" w:space="1" w:color="595959" w:themeColor="text1" w:themeTint="A6"/>
        </w:pBdr>
        <w:spacing w:before="0" w:after="120"/>
        <w:rPr>
          <w:rFonts w:asciiTheme="minorHAnsi" w:eastAsia="Times New Roman" w:hAnsiTheme="minorHAnsi" w:cstheme="minorHAnsi"/>
          <w:b/>
          <w:bCs/>
          <w:smallCaps/>
          <w:color w:val="0D0D0D" w:themeColor="text1" w:themeTint="F2"/>
          <w:lang w:eastAsia="lv-LV"/>
        </w:rPr>
      </w:pPr>
      <w:bookmarkStart w:id="29" w:name="_Toc164514100"/>
      <w:r w:rsidRPr="004228C6">
        <w:rPr>
          <w:rFonts w:asciiTheme="minorHAnsi" w:eastAsia="Times New Roman" w:hAnsiTheme="minorHAnsi" w:cstheme="minorHAnsi"/>
          <w:b/>
          <w:bCs/>
          <w:smallCaps/>
          <w:color w:val="0D0D0D" w:themeColor="text1" w:themeTint="F2"/>
          <w:lang w:eastAsia="lv-LV"/>
        </w:rPr>
        <w:lastRenderedPageBreak/>
        <w:t xml:space="preserve">SITUĀCIJAS </w:t>
      </w:r>
      <w:r w:rsidR="00D55D08" w:rsidRPr="004228C6">
        <w:rPr>
          <w:rFonts w:asciiTheme="minorHAnsi" w:eastAsia="Times New Roman" w:hAnsiTheme="minorHAnsi" w:cstheme="minorHAnsi"/>
          <w:b/>
          <w:bCs/>
          <w:smallCaps/>
          <w:color w:val="0D0D0D" w:themeColor="text1" w:themeTint="F2"/>
          <w:lang w:eastAsia="lv-LV"/>
        </w:rPr>
        <w:t>APRAKSTS</w:t>
      </w:r>
      <w:bookmarkEnd w:id="29"/>
    </w:p>
    <w:p w14:paraId="1D0FA06C" w14:textId="77777777" w:rsidR="00C730F2" w:rsidRPr="004228C6" w:rsidRDefault="00774083" w:rsidP="005E6E6D">
      <w:pPr>
        <w:shd w:val="clear" w:color="auto" w:fill="FFFFFF" w:themeFill="background1"/>
        <w:tabs>
          <w:tab w:val="left" w:pos="567"/>
        </w:tabs>
        <w:jc w:val="both"/>
        <w:rPr>
          <w:rFonts w:cstheme="minorHAnsi"/>
          <w:b/>
          <w:bCs/>
          <w:color w:val="0D0D0D" w:themeColor="text1" w:themeTint="F2"/>
          <w:sz w:val="24"/>
          <w:szCs w:val="24"/>
        </w:rPr>
      </w:pPr>
      <w:bookmarkStart w:id="30" w:name="_Hlk85292087"/>
      <w:r w:rsidRPr="004228C6">
        <w:rPr>
          <w:rFonts w:cstheme="minorHAnsi"/>
          <w:b/>
          <w:bCs/>
          <w:color w:val="0D0D0D" w:themeColor="text1" w:themeTint="F2"/>
          <w:sz w:val="24"/>
          <w:szCs w:val="24"/>
        </w:rPr>
        <w:t>IZM</w:t>
      </w:r>
      <w:r w:rsidR="00205880" w:rsidRPr="004228C6">
        <w:rPr>
          <w:rFonts w:cstheme="minorHAnsi"/>
          <w:b/>
          <w:bCs/>
          <w:color w:val="0D0D0D" w:themeColor="text1" w:themeTint="F2"/>
          <w:sz w:val="24"/>
          <w:szCs w:val="24"/>
        </w:rPr>
        <w:t xml:space="preserve"> kopš 2014. gada īsteno būtiskas reformas, lai modernizētu augstākās izglītības un zinātnes sistēmu</w:t>
      </w:r>
      <w:r w:rsidR="00C730F2" w:rsidRPr="004228C6">
        <w:rPr>
          <w:rFonts w:cstheme="minorHAnsi"/>
          <w:b/>
          <w:bCs/>
          <w:color w:val="0D0D0D" w:themeColor="text1" w:themeTint="F2"/>
          <w:sz w:val="24"/>
          <w:szCs w:val="24"/>
        </w:rPr>
        <w:t xml:space="preserve">: </w:t>
      </w:r>
      <w:bookmarkStart w:id="31" w:name="_Hlk159081220"/>
    </w:p>
    <w:p w14:paraId="431FBE61" w14:textId="4966C130" w:rsidR="00C730F2" w:rsidRPr="004228C6" w:rsidRDefault="00205880" w:rsidP="00E707DA">
      <w:pPr>
        <w:pStyle w:val="ListParagraph"/>
        <w:numPr>
          <w:ilvl w:val="0"/>
          <w:numId w:val="26"/>
        </w:numPr>
        <w:shd w:val="clear" w:color="auto" w:fill="FFFFFF" w:themeFill="background1"/>
        <w:tabs>
          <w:tab w:val="left" w:pos="567"/>
        </w:tabs>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izstrādāts un ieviests trīs pīlāru augstākās izglītības finansēšanas modelis</w:t>
      </w:r>
      <w:r w:rsidR="00C730F2" w:rsidRPr="004228C6">
        <w:rPr>
          <w:rFonts w:cstheme="minorHAnsi"/>
          <w:color w:val="0D0D0D" w:themeColor="text1" w:themeTint="F2"/>
          <w:sz w:val="24"/>
          <w:szCs w:val="24"/>
        </w:rPr>
        <w:t>;</w:t>
      </w:r>
      <w:r w:rsidR="00F353E3" w:rsidRPr="004228C6">
        <w:rPr>
          <w:rStyle w:val="FootnoteReference"/>
          <w:rFonts w:cstheme="minorHAnsi"/>
          <w:color w:val="0D0D0D" w:themeColor="text1" w:themeTint="F2"/>
          <w:sz w:val="24"/>
          <w:szCs w:val="24"/>
        </w:rPr>
        <w:footnoteReference w:id="36"/>
      </w:r>
      <w:r w:rsidR="00C730F2" w:rsidRPr="004228C6">
        <w:rPr>
          <w:rFonts w:cstheme="minorHAnsi"/>
          <w:color w:val="0D0D0D" w:themeColor="text1" w:themeTint="F2"/>
          <w:sz w:val="24"/>
          <w:szCs w:val="24"/>
        </w:rPr>
        <w:t xml:space="preserve"> </w:t>
      </w:r>
    </w:p>
    <w:p w14:paraId="3B2B6D8F" w14:textId="204D26A5" w:rsidR="00C730F2" w:rsidRPr="004228C6" w:rsidRDefault="00205880" w:rsidP="00E707DA">
      <w:pPr>
        <w:pStyle w:val="ListParagraph"/>
        <w:numPr>
          <w:ilvl w:val="0"/>
          <w:numId w:val="26"/>
        </w:numPr>
        <w:shd w:val="clear" w:color="auto" w:fill="FFFFFF" w:themeFill="background1"/>
        <w:tabs>
          <w:tab w:val="left" w:pos="567"/>
        </w:tabs>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sekmēta </w:t>
      </w:r>
      <w:r w:rsidR="001D6721" w:rsidRPr="004228C6">
        <w:rPr>
          <w:rFonts w:cstheme="minorHAnsi"/>
          <w:color w:val="0D0D0D" w:themeColor="text1" w:themeTint="F2"/>
          <w:sz w:val="24"/>
          <w:szCs w:val="24"/>
        </w:rPr>
        <w:t xml:space="preserve">zinātniskās </w:t>
      </w:r>
      <w:r w:rsidRPr="004228C6">
        <w:rPr>
          <w:rFonts w:cstheme="minorHAnsi"/>
          <w:color w:val="0D0D0D" w:themeColor="text1" w:themeTint="F2"/>
          <w:sz w:val="24"/>
          <w:szCs w:val="24"/>
        </w:rPr>
        <w:t>pētniecības attīstīb</w:t>
      </w:r>
      <w:r w:rsidR="00D92364" w:rsidRPr="004228C6">
        <w:rPr>
          <w:rFonts w:cstheme="minorHAnsi"/>
          <w:color w:val="0D0D0D" w:themeColor="text1" w:themeTint="F2"/>
          <w:sz w:val="24"/>
          <w:szCs w:val="24"/>
        </w:rPr>
        <w:t>a</w:t>
      </w:r>
      <w:r w:rsidRPr="004228C6">
        <w:rPr>
          <w:rFonts w:cstheme="minorHAnsi"/>
          <w:color w:val="0D0D0D" w:themeColor="text1" w:themeTint="F2"/>
          <w:sz w:val="24"/>
          <w:szCs w:val="24"/>
        </w:rPr>
        <w:t xml:space="preserve"> visās zinātnes nozarēs</w:t>
      </w:r>
      <w:r w:rsidR="00C730F2" w:rsidRPr="004228C6">
        <w:rPr>
          <w:rFonts w:cstheme="minorHAnsi"/>
          <w:color w:val="0D0D0D" w:themeColor="text1" w:themeTint="F2"/>
          <w:sz w:val="24"/>
          <w:szCs w:val="24"/>
        </w:rPr>
        <w:t>;</w:t>
      </w:r>
      <w:bookmarkEnd w:id="31"/>
    </w:p>
    <w:p w14:paraId="0A66A13B" w14:textId="4AD044DC" w:rsidR="00C730F2" w:rsidRPr="004228C6" w:rsidRDefault="00C730F2" w:rsidP="00E707DA">
      <w:pPr>
        <w:pStyle w:val="ListParagraph"/>
        <w:numPr>
          <w:ilvl w:val="0"/>
          <w:numId w:val="26"/>
        </w:numPr>
        <w:shd w:val="clear" w:color="auto" w:fill="FFFFFF" w:themeFill="background1"/>
        <w:tabs>
          <w:tab w:val="left" w:pos="567"/>
        </w:tabs>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n</w:t>
      </w:r>
      <w:r w:rsidR="00205880" w:rsidRPr="004228C6">
        <w:rPr>
          <w:rFonts w:cstheme="minorHAnsi"/>
          <w:color w:val="0D0D0D" w:themeColor="text1" w:themeTint="F2"/>
          <w:sz w:val="24"/>
          <w:szCs w:val="24"/>
        </w:rPr>
        <w:t>odrošinot ES fondu investīcijas, veicināta augstskolu sadarbību ar citām izglītības iestādēm un zinātniskajām institūcijām resursu un infrastruktūras koplietošanā, kā arī ar tautsaimniecības nozaru uzņēmumiem zināšanu komercializācijā un pasūtījuma pētījumu īstenošanā</w:t>
      </w:r>
      <w:r w:rsidRPr="004228C6">
        <w:rPr>
          <w:rFonts w:cstheme="minorHAnsi"/>
          <w:color w:val="0D0D0D" w:themeColor="text1" w:themeTint="F2"/>
          <w:sz w:val="24"/>
          <w:szCs w:val="24"/>
        </w:rPr>
        <w:t>.</w:t>
      </w:r>
    </w:p>
    <w:p w14:paraId="2D6C5643" w14:textId="77777777" w:rsidR="00C730F2" w:rsidRPr="004228C6" w:rsidRDefault="00C730F2" w:rsidP="005E6E6D">
      <w:pPr>
        <w:shd w:val="clear" w:color="auto" w:fill="FFFFFF" w:themeFill="background1"/>
        <w:tabs>
          <w:tab w:val="left" w:pos="567"/>
        </w:tabs>
        <w:jc w:val="both"/>
        <w:rPr>
          <w:rFonts w:cstheme="minorHAnsi"/>
          <w:color w:val="0D0D0D" w:themeColor="text1" w:themeTint="F2"/>
          <w:sz w:val="24"/>
          <w:szCs w:val="24"/>
        </w:rPr>
      </w:pPr>
      <w:r w:rsidRPr="004228C6">
        <w:rPr>
          <w:rFonts w:cstheme="minorHAnsi"/>
          <w:b/>
          <w:bCs/>
          <w:color w:val="0D0D0D" w:themeColor="text1" w:themeTint="F2"/>
          <w:sz w:val="24"/>
          <w:szCs w:val="24"/>
        </w:rPr>
        <w:t>N</w:t>
      </w:r>
      <w:r w:rsidR="00205880" w:rsidRPr="004228C6">
        <w:rPr>
          <w:rFonts w:cstheme="minorHAnsi"/>
          <w:b/>
          <w:bCs/>
          <w:color w:val="0D0D0D" w:themeColor="text1" w:themeTint="F2"/>
          <w:sz w:val="24"/>
          <w:szCs w:val="24"/>
        </w:rPr>
        <w:t>ozīmīgi soļi sperti, lai uzlabotu augstākās izglītības pārvaldību, nodrošinātu akadēmiskā personāla atjaunotni</w:t>
      </w:r>
      <w:r w:rsidR="00871C46" w:rsidRPr="004228C6">
        <w:rPr>
          <w:rFonts w:cstheme="minorHAnsi"/>
          <w:b/>
          <w:bCs/>
          <w:color w:val="0D0D0D" w:themeColor="text1" w:themeTint="F2"/>
          <w:sz w:val="24"/>
          <w:szCs w:val="24"/>
        </w:rPr>
        <w:t xml:space="preserve"> un celtu augstākās izglītības kvalitāti</w:t>
      </w:r>
      <w:r w:rsidR="00205880" w:rsidRPr="004228C6">
        <w:rPr>
          <w:rFonts w:cstheme="minorHAnsi"/>
          <w:color w:val="0D0D0D" w:themeColor="text1" w:themeTint="F2"/>
          <w:sz w:val="24"/>
          <w:szCs w:val="24"/>
        </w:rPr>
        <w:t xml:space="preserve">: </w:t>
      </w:r>
    </w:p>
    <w:p w14:paraId="09D3E2BB" w14:textId="2D93C288" w:rsidR="00C730F2" w:rsidRPr="004228C6" w:rsidRDefault="001E471E" w:rsidP="00E707DA">
      <w:pPr>
        <w:pStyle w:val="ListParagraph"/>
        <w:numPr>
          <w:ilvl w:val="0"/>
          <w:numId w:val="27"/>
        </w:numPr>
        <w:shd w:val="clear" w:color="auto" w:fill="FFFFFF" w:themeFill="background1"/>
        <w:tabs>
          <w:tab w:val="left" w:pos="567"/>
        </w:tabs>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2021. gadā tika mainīts augstskolu iekšējās pārvaldības modelis, nosakot četrus augstskolu tipus un valsts dibinātajās augstskolās ieviešot jaunu iekšējās pārvaldības institūciju – augstskolas padomi</w:t>
      </w:r>
      <w:r w:rsidR="00C730F2" w:rsidRPr="004228C6">
        <w:rPr>
          <w:rFonts w:cstheme="minorHAnsi"/>
          <w:color w:val="0D0D0D" w:themeColor="text1" w:themeTint="F2"/>
          <w:sz w:val="24"/>
          <w:szCs w:val="24"/>
        </w:rPr>
        <w:t>;</w:t>
      </w:r>
      <w:r w:rsidR="00C730F2" w:rsidRPr="004228C6">
        <w:rPr>
          <w:rStyle w:val="FootnoteReference"/>
          <w:rFonts w:cstheme="minorHAnsi"/>
          <w:color w:val="0D0D0D" w:themeColor="text1" w:themeTint="F2"/>
          <w:sz w:val="24"/>
          <w:szCs w:val="24"/>
        </w:rPr>
        <w:footnoteReference w:id="37"/>
      </w:r>
      <w:r w:rsidRPr="004228C6">
        <w:rPr>
          <w:rFonts w:cstheme="minorHAnsi"/>
          <w:color w:val="0D0D0D" w:themeColor="text1" w:themeTint="F2"/>
          <w:sz w:val="24"/>
          <w:szCs w:val="24"/>
        </w:rPr>
        <w:t xml:space="preserve"> </w:t>
      </w:r>
    </w:p>
    <w:p w14:paraId="7B4494B4" w14:textId="03347098" w:rsidR="00C730F2" w:rsidRPr="004228C6" w:rsidRDefault="00337D7C" w:rsidP="00E707DA">
      <w:pPr>
        <w:pStyle w:val="ListParagraph"/>
        <w:numPr>
          <w:ilvl w:val="0"/>
          <w:numId w:val="27"/>
        </w:numPr>
        <w:shd w:val="clear" w:color="auto" w:fill="FFFFFF" w:themeFill="background1"/>
        <w:tabs>
          <w:tab w:val="left" w:pos="567"/>
        </w:tabs>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līdz 202</w:t>
      </w:r>
      <w:r w:rsidR="00C730F2" w:rsidRPr="004228C6">
        <w:rPr>
          <w:rFonts w:cstheme="minorHAnsi"/>
          <w:color w:val="0D0D0D" w:themeColor="text1" w:themeTint="F2"/>
          <w:sz w:val="24"/>
          <w:szCs w:val="24"/>
        </w:rPr>
        <w:t>7</w:t>
      </w:r>
      <w:r w:rsidRPr="004228C6">
        <w:rPr>
          <w:rFonts w:cstheme="minorHAnsi"/>
          <w:color w:val="0D0D0D" w:themeColor="text1" w:themeTint="F2"/>
          <w:sz w:val="24"/>
          <w:szCs w:val="24"/>
        </w:rPr>
        <w:t xml:space="preserve">. gada beigām tiks </w:t>
      </w:r>
      <w:r w:rsidR="00C730F2" w:rsidRPr="004228C6">
        <w:rPr>
          <w:rFonts w:cstheme="minorHAnsi"/>
          <w:color w:val="0D0D0D" w:themeColor="text1" w:themeTint="F2"/>
          <w:sz w:val="24"/>
          <w:szCs w:val="24"/>
        </w:rPr>
        <w:t xml:space="preserve">pilnībā </w:t>
      </w:r>
      <w:r w:rsidRPr="004228C6">
        <w:rPr>
          <w:rFonts w:cstheme="minorHAnsi"/>
          <w:color w:val="0D0D0D" w:themeColor="text1" w:themeTint="F2"/>
          <w:sz w:val="24"/>
          <w:szCs w:val="24"/>
        </w:rPr>
        <w:t xml:space="preserve">pabeigta </w:t>
      </w:r>
      <w:r w:rsidR="00205880" w:rsidRPr="004228C6">
        <w:rPr>
          <w:rFonts w:cstheme="minorHAnsi"/>
          <w:color w:val="0D0D0D" w:themeColor="text1" w:themeTint="F2"/>
          <w:sz w:val="24"/>
          <w:szCs w:val="24"/>
        </w:rPr>
        <w:t>jaun</w:t>
      </w:r>
      <w:r w:rsidR="001E471E" w:rsidRPr="004228C6">
        <w:rPr>
          <w:rFonts w:cstheme="minorHAnsi"/>
          <w:color w:val="0D0D0D" w:themeColor="text1" w:themeTint="F2"/>
          <w:sz w:val="24"/>
          <w:szCs w:val="24"/>
        </w:rPr>
        <w:t>ā</w:t>
      </w:r>
      <w:r w:rsidR="00205880" w:rsidRPr="004228C6">
        <w:rPr>
          <w:rFonts w:cstheme="minorHAnsi"/>
          <w:color w:val="0D0D0D" w:themeColor="text1" w:themeTint="F2"/>
          <w:sz w:val="24"/>
          <w:szCs w:val="24"/>
        </w:rPr>
        <w:t xml:space="preserve"> doktorantūras modeļa ieviešana</w:t>
      </w:r>
      <w:r w:rsidR="00C730F2" w:rsidRPr="004228C6">
        <w:rPr>
          <w:rFonts w:cstheme="minorHAnsi"/>
          <w:color w:val="0D0D0D" w:themeColor="text1" w:themeTint="F2"/>
          <w:sz w:val="24"/>
          <w:szCs w:val="24"/>
        </w:rPr>
        <w:t>;</w:t>
      </w:r>
      <w:r w:rsidR="00C730F2" w:rsidRPr="004228C6">
        <w:rPr>
          <w:rStyle w:val="FootnoteReference"/>
          <w:rFonts w:cstheme="minorHAnsi"/>
          <w:color w:val="0D0D0D" w:themeColor="text1" w:themeTint="F2"/>
          <w:sz w:val="24"/>
          <w:szCs w:val="24"/>
        </w:rPr>
        <w:footnoteReference w:id="38"/>
      </w:r>
      <w:r w:rsidR="001E471E" w:rsidRPr="004228C6">
        <w:rPr>
          <w:rFonts w:cstheme="minorHAnsi"/>
          <w:color w:val="0D0D0D" w:themeColor="text1" w:themeTint="F2"/>
          <w:sz w:val="24"/>
          <w:szCs w:val="24"/>
        </w:rPr>
        <w:t xml:space="preserve"> </w:t>
      </w:r>
    </w:p>
    <w:p w14:paraId="5AA732DE" w14:textId="4284FB43" w:rsidR="00205880" w:rsidRPr="004228C6" w:rsidRDefault="001E471E" w:rsidP="00E707DA">
      <w:pPr>
        <w:pStyle w:val="ListParagraph"/>
        <w:numPr>
          <w:ilvl w:val="0"/>
          <w:numId w:val="27"/>
        </w:numPr>
        <w:shd w:val="clear" w:color="auto" w:fill="FFFFFF" w:themeFill="background1"/>
        <w:tabs>
          <w:tab w:val="left" w:pos="567"/>
        </w:tabs>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kā arī </w:t>
      </w:r>
      <w:r w:rsidR="00C730F2" w:rsidRPr="004228C6">
        <w:rPr>
          <w:rFonts w:cstheme="minorHAnsi"/>
          <w:color w:val="0D0D0D" w:themeColor="text1" w:themeTint="F2"/>
          <w:sz w:val="24"/>
          <w:szCs w:val="24"/>
        </w:rPr>
        <w:t>turpinās</w:t>
      </w:r>
      <w:r w:rsidRPr="004228C6">
        <w:rPr>
          <w:rFonts w:cstheme="minorHAnsi"/>
          <w:color w:val="0D0D0D" w:themeColor="text1" w:themeTint="F2"/>
          <w:sz w:val="24"/>
          <w:szCs w:val="24"/>
        </w:rPr>
        <w:t xml:space="preserve"> </w:t>
      </w:r>
      <w:r w:rsidR="00A23A89" w:rsidRPr="004228C6">
        <w:rPr>
          <w:rFonts w:cstheme="minorHAnsi"/>
          <w:color w:val="0D0D0D" w:themeColor="text1" w:themeTint="F2"/>
          <w:sz w:val="24"/>
          <w:szCs w:val="24"/>
        </w:rPr>
        <w:t xml:space="preserve">darbs </w:t>
      </w:r>
      <w:r w:rsidRPr="004228C6">
        <w:rPr>
          <w:rFonts w:cstheme="minorHAnsi"/>
          <w:color w:val="0D0D0D" w:themeColor="text1" w:themeTint="F2"/>
          <w:sz w:val="24"/>
          <w:szCs w:val="24"/>
        </w:rPr>
        <w:t xml:space="preserve">pie akreditācijas sistēmas pilnveides, </w:t>
      </w:r>
      <w:r w:rsidR="00C730F2" w:rsidRPr="004228C6">
        <w:rPr>
          <w:rFonts w:cstheme="minorHAnsi"/>
          <w:color w:val="0D0D0D" w:themeColor="text1" w:themeTint="F2"/>
          <w:sz w:val="24"/>
          <w:szCs w:val="24"/>
        </w:rPr>
        <w:t>lai ieviestu</w:t>
      </w:r>
      <w:r w:rsidRPr="004228C6">
        <w:rPr>
          <w:rFonts w:cstheme="minorHAnsi"/>
          <w:color w:val="0D0D0D" w:themeColor="text1" w:themeTint="F2"/>
          <w:sz w:val="24"/>
          <w:szCs w:val="24"/>
        </w:rPr>
        <w:t xml:space="preserve"> augstskolu un koledžu ciklisku institucionālu akreditāciju</w:t>
      </w:r>
      <w:r w:rsidR="00E60A05" w:rsidRPr="004228C6">
        <w:rPr>
          <w:rFonts w:cstheme="minorHAnsi"/>
          <w:color w:val="0D0D0D" w:themeColor="text1" w:themeTint="F2"/>
          <w:sz w:val="24"/>
          <w:szCs w:val="24"/>
        </w:rPr>
        <w:t>.</w:t>
      </w:r>
    </w:p>
    <w:p w14:paraId="7E4B849D" w14:textId="42AE7EA1" w:rsidR="00C81C00" w:rsidRPr="004228C6" w:rsidRDefault="00205880" w:rsidP="005E6E6D">
      <w:pPr>
        <w:shd w:val="clear" w:color="auto" w:fill="FFFFFF" w:themeFill="background1"/>
        <w:tabs>
          <w:tab w:val="left" w:pos="567"/>
        </w:tabs>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Vienlaikus pēdējo gadu laikā </w:t>
      </w:r>
      <w:r w:rsidR="00F056A1" w:rsidRPr="004228C6">
        <w:rPr>
          <w:rFonts w:cstheme="minorHAnsi"/>
          <w:b/>
          <w:bCs/>
          <w:color w:val="0D0D0D" w:themeColor="text1" w:themeTint="F2"/>
          <w:sz w:val="24"/>
          <w:szCs w:val="24"/>
        </w:rPr>
        <w:t xml:space="preserve">aktualizējusies nepieciešamība </w:t>
      </w:r>
      <w:r w:rsidR="0011140A" w:rsidRPr="004228C6">
        <w:rPr>
          <w:rFonts w:cstheme="minorHAnsi"/>
          <w:b/>
          <w:bCs/>
          <w:color w:val="0D0D0D" w:themeColor="text1" w:themeTint="F2"/>
          <w:sz w:val="24"/>
          <w:szCs w:val="24"/>
        </w:rPr>
        <w:t xml:space="preserve">modernizēt un pilnveidot </w:t>
      </w:r>
      <w:r w:rsidR="00C03122" w:rsidRPr="004228C6">
        <w:rPr>
          <w:rFonts w:cstheme="minorHAnsi"/>
          <w:b/>
          <w:bCs/>
          <w:color w:val="0D0D0D" w:themeColor="text1" w:themeTint="F2"/>
          <w:sz w:val="24"/>
          <w:szCs w:val="24"/>
        </w:rPr>
        <w:t>akadēmiskā personāla</w:t>
      </w:r>
      <w:r w:rsidR="009C0C48" w:rsidRPr="004228C6">
        <w:rPr>
          <w:rFonts w:cstheme="minorHAnsi"/>
          <w:b/>
          <w:bCs/>
          <w:color w:val="0D0D0D" w:themeColor="text1" w:themeTint="F2"/>
          <w:sz w:val="24"/>
          <w:szCs w:val="24"/>
        </w:rPr>
        <w:t xml:space="preserve"> </w:t>
      </w:r>
      <w:r w:rsidR="00C30B8B" w:rsidRPr="004228C6">
        <w:rPr>
          <w:rFonts w:cstheme="minorHAnsi"/>
          <w:b/>
          <w:bCs/>
          <w:color w:val="0D0D0D" w:themeColor="text1" w:themeTint="F2"/>
          <w:sz w:val="24"/>
          <w:szCs w:val="24"/>
        </w:rPr>
        <w:t>piesaiste</w:t>
      </w:r>
      <w:r w:rsidR="009C0C48" w:rsidRPr="004228C6">
        <w:rPr>
          <w:rFonts w:cstheme="minorHAnsi"/>
          <w:b/>
          <w:bCs/>
          <w:color w:val="0D0D0D" w:themeColor="text1" w:themeTint="F2"/>
          <w:sz w:val="24"/>
          <w:szCs w:val="24"/>
        </w:rPr>
        <w:t>s</w:t>
      </w:r>
      <w:r w:rsidR="00C30B8B" w:rsidRPr="004228C6">
        <w:rPr>
          <w:rFonts w:cstheme="minorHAnsi"/>
          <w:b/>
          <w:bCs/>
          <w:color w:val="0D0D0D" w:themeColor="text1" w:themeTint="F2"/>
          <w:sz w:val="24"/>
          <w:szCs w:val="24"/>
        </w:rPr>
        <w:t xml:space="preserve"> un atlase</w:t>
      </w:r>
      <w:r w:rsidR="009C0C48" w:rsidRPr="004228C6">
        <w:rPr>
          <w:rFonts w:cstheme="minorHAnsi"/>
          <w:b/>
          <w:bCs/>
          <w:color w:val="0D0D0D" w:themeColor="text1" w:themeTint="F2"/>
          <w:sz w:val="24"/>
          <w:szCs w:val="24"/>
        </w:rPr>
        <w:t>s procedūr</w:t>
      </w:r>
      <w:r w:rsidR="001D6721" w:rsidRPr="004228C6">
        <w:rPr>
          <w:rFonts w:cstheme="minorHAnsi"/>
          <w:b/>
          <w:bCs/>
          <w:color w:val="0D0D0D" w:themeColor="text1" w:themeTint="F2"/>
          <w:sz w:val="24"/>
          <w:szCs w:val="24"/>
        </w:rPr>
        <w:t>u</w:t>
      </w:r>
      <w:r w:rsidR="00C30B8B" w:rsidRPr="004228C6">
        <w:rPr>
          <w:rFonts w:cstheme="minorHAnsi"/>
          <w:b/>
          <w:bCs/>
          <w:color w:val="0D0D0D" w:themeColor="text1" w:themeTint="F2"/>
          <w:sz w:val="24"/>
          <w:szCs w:val="24"/>
        </w:rPr>
        <w:t>, nodarbinā</w:t>
      </w:r>
      <w:r w:rsidR="00B44334" w:rsidRPr="004228C6">
        <w:rPr>
          <w:rFonts w:cstheme="minorHAnsi"/>
          <w:b/>
          <w:bCs/>
          <w:color w:val="0D0D0D" w:themeColor="text1" w:themeTint="F2"/>
          <w:sz w:val="24"/>
          <w:szCs w:val="24"/>
        </w:rPr>
        <w:t>tības</w:t>
      </w:r>
      <w:r w:rsidR="009C0C48" w:rsidRPr="004228C6">
        <w:rPr>
          <w:rFonts w:cstheme="minorHAnsi"/>
          <w:b/>
          <w:bCs/>
          <w:color w:val="0D0D0D" w:themeColor="text1" w:themeTint="F2"/>
          <w:sz w:val="24"/>
          <w:szCs w:val="24"/>
        </w:rPr>
        <w:t xml:space="preserve"> nosacījumus</w:t>
      </w:r>
      <w:r w:rsidR="006B6994" w:rsidRPr="004228C6">
        <w:rPr>
          <w:rFonts w:cstheme="minorHAnsi"/>
          <w:b/>
          <w:bCs/>
          <w:color w:val="0D0D0D" w:themeColor="text1" w:themeTint="F2"/>
          <w:sz w:val="24"/>
          <w:szCs w:val="24"/>
        </w:rPr>
        <w:t>,</w:t>
      </w:r>
      <w:r w:rsidR="009C0C48" w:rsidRPr="004228C6">
        <w:rPr>
          <w:rFonts w:cstheme="minorHAnsi"/>
          <w:b/>
          <w:bCs/>
          <w:color w:val="0D0D0D" w:themeColor="text1" w:themeTint="F2"/>
          <w:sz w:val="24"/>
          <w:szCs w:val="24"/>
        </w:rPr>
        <w:t xml:space="preserve"> kā arī</w:t>
      </w:r>
      <w:r w:rsidR="00C30B8B" w:rsidRPr="004228C6">
        <w:rPr>
          <w:rFonts w:cstheme="minorHAnsi"/>
          <w:b/>
          <w:bCs/>
          <w:color w:val="0D0D0D" w:themeColor="text1" w:themeTint="F2"/>
          <w:sz w:val="24"/>
          <w:szCs w:val="24"/>
        </w:rPr>
        <w:t xml:space="preserve"> </w:t>
      </w:r>
      <w:r w:rsidR="00641F87" w:rsidRPr="004228C6">
        <w:rPr>
          <w:rFonts w:cstheme="minorHAnsi"/>
          <w:b/>
          <w:bCs/>
          <w:color w:val="0D0D0D" w:themeColor="text1" w:themeTint="F2"/>
          <w:sz w:val="24"/>
          <w:szCs w:val="24"/>
        </w:rPr>
        <w:t xml:space="preserve">ieviest regulāru darba snieguma rezultātu </w:t>
      </w:r>
      <w:r w:rsidR="00C30B8B" w:rsidRPr="004228C6">
        <w:rPr>
          <w:rFonts w:cstheme="minorHAnsi"/>
          <w:b/>
          <w:bCs/>
          <w:color w:val="0D0D0D" w:themeColor="text1" w:themeTint="F2"/>
          <w:sz w:val="24"/>
          <w:szCs w:val="24"/>
        </w:rPr>
        <w:t>novērtēšan</w:t>
      </w:r>
      <w:r w:rsidR="00641F87" w:rsidRPr="004228C6">
        <w:rPr>
          <w:rFonts w:cstheme="minorHAnsi"/>
          <w:b/>
          <w:bCs/>
          <w:color w:val="0D0D0D" w:themeColor="text1" w:themeTint="F2"/>
          <w:sz w:val="24"/>
          <w:szCs w:val="24"/>
        </w:rPr>
        <w:t>u</w:t>
      </w:r>
      <w:r w:rsidR="009C0C48" w:rsidRPr="004228C6">
        <w:rPr>
          <w:rFonts w:cstheme="minorHAnsi"/>
          <w:b/>
          <w:bCs/>
          <w:color w:val="0D0D0D" w:themeColor="text1" w:themeTint="F2"/>
          <w:sz w:val="24"/>
          <w:szCs w:val="24"/>
        </w:rPr>
        <w:t xml:space="preserve">. </w:t>
      </w:r>
      <w:r w:rsidR="00641F87" w:rsidRPr="004228C6">
        <w:rPr>
          <w:rFonts w:cstheme="minorHAnsi"/>
          <w:b/>
          <w:bCs/>
          <w:color w:val="0D0D0D" w:themeColor="text1" w:themeTint="F2"/>
          <w:sz w:val="24"/>
          <w:szCs w:val="24"/>
        </w:rPr>
        <w:t>J</w:t>
      </w:r>
      <w:r w:rsidR="009C0C48" w:rsidRPr="004228C6">
        <w:rPr>
          <w:rFonts w:cstheme="minorHAnsi"/>
          <w:b/>
          <w:bCs/>
          <w:color w:val="0D0D0D" w:themeColor="text1" w:themeTint="F2"/>
          <w:sz w:val="24"/>
          <w:szCs w:val="24"/>
        </w:rPr>
        <w:t xml:space="preserve">ārisina jautājumi, kas saistīti ar akadēmiskā personāla </w:t>
      </w:r>
      <w:r w:rsidR="00C30B8B" w:rsidRPr="004228C6">
        <w:rPr>
          <w:rFonts w:cstheme="minorHAnsi"/>
          <w:b/>
          <w:bCs/>
          <w:color w:val="0D0D0D" w:themeColor="text1" w:themeTint="F2"/>
          <w:sz w:val="24"/>
          <w:szCs w:val="24"/>
        </w:rPr>
        <w:t>paaugstināšan</w:t>
      </w:r>
      <w:r w:rsidR="009C0C48" w:rsidRPr="004228C6">
        <w:rPr>
          <w:rFonts w:cstheme="minorHAnsi"/>
          <w:b/>
          <w:bCs/>
          <w:color w:val="0D0D0D" w:themeColor="text1" w:themeTint="F2"/>
          <w:sz w:val="24"/>
          <w:szCs w:val="24"/>
        </w:rPr>
        <w:t>u vai</w:t>
      </w:r>
      <w:r w:rsidR="006B6994" w:rsidRPr="004228C6">
        <w:rPr>
          <w:rFonts w:cstheme="minorHAnsi"/>
          <w:b/>
          <w:bCs/>
          <w:color w:val="0D0D0D" w:themeColor="text1" w:themeTint="F2"/>
          <w:sz w:val="24"/>
          <w:szCs w:val="24"/>
        </w:rPr>
        <w:t xml:space="preserve"> pazemināšan</w:t>
      </w:r>
      <w:r w:rsidR="009C0C48" w:rsidRPr="004228C6">
        <w:rPr>
          <w:rFonts w:cstheme="minorHAnsi"/>
          <w:b/>
          <w:bCs/>
          <w:color w:val="0D0D0D" w:themeColor="text1" w:themeTint="F2"/>
          <w:sz w:val="24"/>
          <w:szCs w:val="24"/>
        </w:rPr>
        <w:t>u</w:t>
      </w:r>
      <w:r w:rsidR="006B6994" w:rsidRPr="004228C6">
        <w:rPr>
          <w:rFonts w:cstheme="minorHAnsi"/>
          <w:b/>
          <w:bCs/>
          <w:color w:val="0D0D0D" w:themeColor="text1" w:themeTint="F2"/>
          <w:sz w:val="24"/>
          <w:szCs w:val="24"/>
        </w:rPr>
        <w:t xml:space="preserve"> amatā</w:t>
      </w:r>
      <w:r w:rsidR="009C0C48" w:rsidRPr="004228C6">
        <w:rPr>
          <w:rFonts w:cstheme="minorHAnsi"/>
          <w:b/>
          <w:bCs/>
          <w:color w:val="0D0D0D" w:themeColor="text1" w:themeTint="F2"/>
          <w:sz w:val="24"/>
          <w:szCs w:val="24"/>
        </w:rPr>
        <w:t xml:space="preserve">, </w:t>
      </w:r>
      <w:r w:rsidR="005E69B7" w:rsidRPr="004228C6">
        <w:rPr>
          <w:rFonts w:cstheme="minorHAnsi"/>
          <w:b/>
          <w:bCs/>
          <w:color w:val="0D0D0D" w:themeColor="text1" w:themeTint="F2"/>
          <w:sz w:val="24"/>
          <w:szCs w:val="24"/>
        </w:rPr>
        <w:t xml:space="preserve">darba </w:t>
      </w:r>
      <w:r w:rsidR="00AF5967" w:rsidRPr="004228C6">
        <w:rPr>
          <w:rFonts w:cstheme="minorHAnsi"/>
          <w:b/>
          <w:bCs/>
          <w:color w:val="0D0D0D" w:themeColor="text1" w:themeTint="F2"/>
          <w:sz w:val="24"/>
          <w:szCs w:val="24"/>
        </w:rPr>
        <w:t>laiku</w:t>
      </w:r>
      <w:r w:rsidR="00DD72C7" w:rsidRPr="004228C6">
        <w:rPr>
          <w:rFonts w:cstheme="minorHAnsi"/>
          <w:b/>
          <w:bCs/>
          <w:color w:val="0D0D0D" w:themeColor="text1" w:themeTint="F2"/>
          <w:sz w:val="24"/>
          <w:szCs w:val="24"/>
        </w:rPr>
        <w:t>,</w:t>
      </w:r>
      <w:r w:rsidR="00A23A89" w:rsidRPr="004228C6">
        <w:rPr>
          <w:rFonts w:cstheme="minorHAnsi"/>
          <w:b/>
          <w:bCs/>
          <w:color w:val="0D0D0D" w:themeColor="text1" w:themeTint="F2"/>
          <w:sz w:val="24"/>
          <w:szCs w:val="24"/>
        </w:rPr>
        <w:t xml:space="preserve"> </w:t>
      </w:r>
      <w:r w:rsidR="00C81C00" w:rsidRPr="004228C6">
        <w:rPr>
          <w:rFonts w:cstheme="minorHAnsi"/>
          <w:b/>
          <w:bCs/>
          <w:color w:val="0D0D0D" w:themeColor="text1" w:themeTint="F2"/>
          <w:sz w:val="24"/>
          <w:szCs w:val="24"/>
        </w:rPr>
        <w:t>akadēmiskā darba jomām, no tām izrietošajiem darba pienākumiem un to proporcijām</w:t>
      </w:r>
      <w:r w:rsidR="000852F6" w:rsidRPr="004228C6">
        <w:rPr>
          <w:rFonts w:cstheme="minorHAnsi"/>
          <w:b/>
          <w:bCs/>
          <w:color w:val="0D0D0D" w:themeColor="text1" w:themeTint="F2"/>
          <w:sz w:val="24"/>
          <w:szCs w:val="24"/>
        </w:rPr>
        <w:t xml:space="preserve">, </w:t>
      </w:r>
      <w:r w:rsidR="004B4E7C" w:rsidRPr="004228C6">
        <w:rPr>
          <w:rFonts w:cstheme="minorHAnsi"/>
          <w:b/>
          <w:bCs/>
          <w:color w:val="0D0D0D" w:themeColor="text1" w:themeTint="F2"/>
          <w:sz w:val="24"/>
          <w:szCs w:val="24"/>
        </w:rPr>
        <w:t>darba samaksu</w:t>
      </w:r>
      <w:r w:rsidR="008E5FD3" w:rsidRPr="004228C6">
        <w:rPr>
          <w:rFonts w:cstheme="minorHAnsi"/>
          <w:b/>
          <w:bCs/>
          <w:color w:val="0D0D0D" w:themeColor="text1" w:themeTint="F2"/>
          <w:sz w:val="24"/>
          <w:szCs w:val="24"/>
        </w:rPr>
        <w:t xml:space="preserve">, </w:t>
      </w:r>
      <w:r w:rsidR="009C0C48" w:rsidRPr="004228C6">
        <w:rPr>
          <w:rFonts w:cstheme="minorHAnsi"/>
          <w:b/>
          <w:bCs/>
          <w:color w:val="0D0D0D" w:themeColor="text1" w:themeTint="F2"/>
          <w:sz w:val="24"/>
          <w:szCs w:val="24"/>
        </w:rPr>
        <w:t xml:space="preserve">dažāda veida mobilitāti un </w:t>
      </w:r>
      <w:r w:rsidR="00B44334" w:rsidRPr="004228C6">
        <w:rPr>
          <w:rFonts w:cstheme="minorHAnsi"/>
          <w:b/>
          <w:bCs/>
          <w:color w:val="0D0D0D" w:themeColor="text1" w:themeTint="F2"/>
          <w:sz w:val="24"/>
          <w:szCs w:val="24"/>
        </w:rPr>
        <w:t xml:space="preserve">individuālās </w:t>
      </w:r>
      <w:r w:rsidR="009C0C48" w:rsidRPr="004228C6">
        <w:rPr>
          <w:rFonts w:cstheme="minorHAnsi"/>
          <w:b/>
          <w:bCs/>
          <w:color w:val="0D0D0D" w:themeColor="text1" w:themeTint="F2"/>
          <w:sz w:val="24"/>
          <w:szCs w:val="24"/>
        </w:rPr>
        <w:t xml:space="preserve">akadēmiskās karjeras </w:t>
      </w:r>
      <w:r w:rsidR="00873C25" w:rsidRPr="004228C6">
        <w:rPr>
          <w:rFonts w:cstheme="minorHAnsi"/>
          <w:b/>
          <w:bCs/>
          <w:color w:val="0D0D0D" w:themeColor="text1" w:themeTint="F2"/>
          <w:sz w:val="24"/>
          <w:szCs w:val="24"/>
        </w:rPr>
        <w:t>noslēgšanu</w:t>
      </w:r>
      <w:r w:rsidR="006B6994" w:rsidRPr="004228C6">
        <w:rPr>
          <w:rFonts w:cstheme="minorHAnsi"/>
          <w:b/>
          <w:bCs/>
          <w:color w:val="0D0D0D" w:themeColor="text1" w:themeTint="F2"/>
          <w:sz w:val="24"/>
          <w:szCs w:val="24"/>
        </w:rPr>
        <w:t xml:space="preserve">. </w:t>
      </w:r>
    </w:p>
    <w:p w14:paraId="2D71053D" w14:textId="6EB058CC" w:rsidR="002737CD" w:rsidRPr="004228C6" w:rsidRDefault="00777071" w:rsidP="005E6E6D">
      <w:pPr>
        <w:shd w:val="clear" w:color="auto" w:fill="FFFFFF" w:themeFill="background1"/>
        <w:tabs>
          <w:tab w:val="left" w:pos="567"/>
        </w:tabs>
        <w:jc w:val="both"/>
        <w:rPr>
          <w:rFonts w:cstheme="minorHAnsi"/>
          <w:color w:val="0D0D0D" w:themeColor="text1" w:themeTint="F2"/>
          <w:sz w:val="24"/>
          <w:szCs w:val="24"/>
        </w:rPr>
      </w:pPr>
      <w:r w:rsidRPr="004228C6">
        <w:rPr>
          <w:rFonts w:cstheme="minorHAnsi"/>
          <w:color w:val="0D0D0D" w:themeColor="text1" w:themeTint="F2"/>
          <w:sz w:val="24"/>
          <w:szCs w:val="24"/>
        </w:rPr>
        <w:t xml:space="preserve">Detalizēta pašreizējās situācijas analīze </w:t>
      </w:r>
      <w:r w:rsidR="009C0C48" w:rsidRPr="004228C6">
        <w:rPr>
          <w:rFonts w:cstheme="minorHAnsi"/>
          <w:color w:val="0D0D0D" w:themeColor="text1" w:themeTint="F2"/>
          <w:sz w:val="24"/>
          <w:szCs w:val="24"/>
        </w:rPr>
        <w:t xml:space="preserve">par akadēmisko karjeru Latvijā </w:t>
      </w:r>
      <w:r w:rsidRPr="004228C6">
        <w:rPr>
          <w:rFonts w:cstheme="minorHAnsi"/>
          <w:color w:val="0D0D0D" w:themeColor="text1" w:themeTint="F2"/>
          <w:sz w:val="24"/>
          <w:szCs w:val="24"/>
        </w:rPr>
        <w:t>sniegta Pasaules Bankas izstrādātaj</w:t>
      </w:r>
      <w:r w:rsidR="001D2577" w:rsidRPr="004228C6">
        <w:rPr>
          <w:rFonts w:cstheme="minorHAnsi"/>
          <w:color w:val="0D0D0D" w:themeColor="text1" w:themeTint="F2"/>
          <w:sz w:val="24"/>
          <w:szCs w:val="24"/>
        </w:rPr>
        <w:t>ā</w:t>
      </w:r>
      <w:r w:rsidRPr="004228C6">
        <w:rPr>
          <w:rFonts w:cstheme="minorHAnsi"/>
          <w:color w:val="0D0D0D" w:themeColor="text1" w:themeTint="F2"/>
          <w:sz w:val="24"/>
          <w:szCs w:val="24"/>
        </w:rPr>
        <w:t xml:space="preserve"> 2018. gada ziņojum</w:t>
      </w:r>
      <w:r w:rsidR="001D2577" w:rsidRPr="004228C6">
        <w:rPr>
          <w:rFonts w:cstheme="minorHAnsi"/>
          <w:color w:val="0D0D0D" w:themeColor="text1" w:themeTint="F2"/>
          <w:sz w:val="24"/>
          <w:szCs w:val="24"/>
        </w:rPr>
        <w:t>ā</w:t>
      </w:r>
      <w:r w:rsidRPr="004228C6">
        <w:rPr>
          <w:rFonts w:cstheme="minorHAnsi"/>
          <w:color w:val="0D0D0D" w:themeColor="text1" w:themeTint="F2"/>
          <w:sz w:val="24"/>
          <w:szCs w:val="24"/>
          <w:vertAlign w:val="superscript"/>
        </w:rPr>
        <w:footnoteReference w:id="39"/>
      </w:r>
      <w:r w:rsidR="009942B7" w:rsidRPr="004228C6">
        <w:rPr>
          <w:rFonts w:cstheme="minorHAnsi"/>
          <w:color w:val="0D0D0D" w:themeColor="text1" w:themeTint="F2"/>
          <w:sz w:val="24"/>
          <w:szCs w:val="24"/>
        </w:rPr>
        <w:t xml:space="preserve"> un </w:t>
      </w:r>
      <w:r w:rsidR="00774083" w:rsidRPr="004228C6">
        <w:rPr>
          <w:rFonts w:cstheme="minorHAnsi"/>
          <w:color w:val="0D0D0D" w:themeColor="text1" w:themeTint="F2"/>
          <w:sz w:val="24"/>
          <w:szCs w:val="24"/>
        </w:rPr>
        <w:t>EK</w:t>
      </w:r>
      <w:r w:rsidR="009942B7" w:rsidRPr="004228C6">
        <w:rPr>
          <w:rFonts w:cstheme="minorHAnsi"/>
          <w:color w:val="0D0D0D" w:themeColor="text1" w:themeTint="F2"/>
          <w:sz w:val="24"/>
          <w:szCs w:val="24"/>
        </w:rPr>
        <w:t xml:space="preserve"> Politikas atbalsta vienības</w:t>
      </w:r>
      <w:r w:rsidR="004F74C1" w:rsidRPr="004228C6">
        <w:rPr>
          <w:rFonts w:cstheme="minorHAnsi"/>
          <w:color w:val="0D0D0D" w:themeColor="text1" w:themeTint="F2"/>
          <w:sz w:val="24"/>
          <w:szCs w:val="24"/>
        </w:rPr>
        <w:t xml:space="preserve"> (</w:t>
      </w:r>
      <w:r w:rsidR="004F74C1" w:rsidRPr="004228C6">
        <w:rPr>
          <w:rFonts w:cstheme="minorHAnsi"/>
          <w:i/>
          <w:iCs/>
          <w:color w:val="0D0D0D" w:themeColor="text1" w:themeTint="F2"/>
          <w:sz w:val="24"/>
          <w:szCs w:val="24"/>
        </w:rPr>
        <w:t>Policy Support Facility</w:t>
      </w:r>
      <w:r w:rsidR="004F74C1" w:rsidRPr="004228C6">
        <w:rPr>
          <w:rFonts w:cstheme="minorHAnsi"/>
          <w:color w:val="0D0D0D" w:themeColor="text1" w:themeTint="F2"/>
          <w:sz w:val="24"/>
          <w:szCs w:val="24"/>
        </w:rPr>
        <w:t>)</w:t>
      </w:r>
      <w:r w:rsidR="009942B7" w:rsidRPr="004228C6">
        <w:rPr>
          <w:rFonts w:cstheme="minorHAnsi"/>
          <w:color w:val="0D0D0D" w:themeColor="text1" w:themeTint="F2"/>
          <w:sz w:val="24"/>
          <w:szCs w:val="24"/>
        </w:rPr>
        <w:t xml:space="preserve"> sagatavotajā 2020. gada ziņojumā</w:t>
      </w:r>
      <w:r w:rsidR="009F28A6" w:rsidRPr="004228C6">
        <w:rPr>
          <w:rFonts w:cstheme="minorHAnsi"/>
          <w:color w:val="0D0D0D" w:themeColor="text1" w:themeTint="F2"/>
          <w:sz w:val="24"/>
          <w:szCs w:val="24"/>
        </w:rPr>
        <w:t xml:space="preserve"> par pētniecības un inovāciju cilvēkkapitāla attīstību Latvijā</w:t>
      </w:r>
      <w:r w:rsidR="009942B7" w:rsidRPr="004228C6">
        <w:rPr>
          <w:rFonts w:cstheme="minorHAnsi"/>
          <w:color w:val="0D0D0D" w:themeColor="text1" w:themeTint="F2"/>
          <w:sz w:val="24"/>
          <w:szCs w:val="24"/>
        </w:rPr>
        <w:t>.</w:t>
      </w:r>
      <w:r w:rsidR="004F74C1" w:rsidRPr="004228C6">
        <w:rPr>
          <w:rFonts w:cstheme="minorHAnsi"/>
          <w:color w:val="0D0D0D" w:themeColor="text1" w:themeTint="F2"/>
          <w:sz w:val="24"/>
          <w:szCs w:val="24"/>
          <w:vertAlign w:val="superscript"/>
        </w:rPr>
        <w:footnoteReference w:id="40"/>
      </w:r>
      <w:r w:rsidR="009942B7" w:rsidRPr="004228C6">
        <w:rPr>
          <w:rFonts w:cstheme="minorHAnsi"/>
          <w:b/>
          <w:bCs/>
          <w:color w:val="0D0D0D" w:themeColor="text1" w:themeTint="F2"/>
          <w:sz w:val="24"/>
          <w:szCs w:val="24"/>
        </w:rPr>
        <w:t xml:space="preserve"> </w:t>
      </w:r>
      <w:r w:rsidR="009C0C48" w:rsidRPr="004228C6">
        <w:rPr>
          <w:rFonts w:cstheme="minorHAnsi"/>
          <w:color w:val="0D0D0D" w:themeColor="text1" w:themeTint="F2"/>
          <w:sz w:val="24"/>
          <w:szCs w:val="24"/>
        </w:rPr>
        <w:t>Akadēmiskā personāla</w:t>
      </w:r>
      <w:r w:rsidR="00C03122" w:rsidRPr="004228C6">
        <w:rPr>
          <w:rFonts w:cstheme="minorHAnsi"/>
          <w:color w:val="0D0D0D" w:themeColor="text1" w:themeTint="F2"/>
          <w:sz w:val="24"/>
          <w:szCs w:val="24"/>
        </w:rPr>
        <w:t xml:space="preserve"> </w:t>
      </w:r>
      <w:r w:rsidR="009C0C48" w:rsidRPr="004228C6">
        <w:rPr>
          <w:rFonts w:cstheme="minorHAnsi"/>
          <w:color w:val="0D0D0D" w:themeColor="text1" w:themeTint="F2"/>
          <w:sz w:val="24"/>
          <w:szCs w:val="24"/>
        </w:rPr>
        <w:t xml:space="preserve">statistisks raksturojums sniegts </w:t>
      </w:r>
      <w:r w:rsidR="00957839" w:rsidRPr="004228C6">
        <w:rPr>
          <w:rFonts w:cstheme="minorHAnsi"/>
          <w:color w:val="0D0D0D" w:themeColor="text1" w:themeTint="F2"/>
          <w:sz w:val="24"/>
          <w:szCs w:val="24"/>
        </w:rPr>
        <w:t>IAP</w:t>
      </w:r>
      <w:r w:rsidR="009C0C48" w:rsidRPr="004228C6">
        <w:rPr>
          <w:rFonts w:cstheme="minorHAnsi"/>
          <w:color w:val="0D0D0D" w:themeColor="text1" w:themeTint="F2"/>
          <w:sz w:val="24"/>
          <w:szCs w:val="24"/>
        </w:rPr>
        <w:t xml:space="preserve"> 2. pielikumā, </w:t>
      </w:r>
      <w:r w:rsidR="00C03122" w:rsidRPr="004228C6">
        <w:rPr>
          <w:rFonts w:cstheme="minorHAnsi"/>
          <w:color w:val="0D0D0D" w:themeColor="text1" w:themeTint="F2"/>
          <w:sz w:val="24"/>
          <w:szCs w:val="24"/>
        </w:rPr>
        <w:t xml:space="preserve">savukārt dati par pētniecībā nodarbinātajiem zinātniskajiem darbiniekiem sniegti </w:t>
      </w:r>
      <w:r w:rsidR="002737CD" w:rsidRPr="004228C6">
        <w:rPr>
          <w:rFonts w:cstheme="minorHAnsi"/>
          <w:color w:val="0D0D0D" w:themeColor="text1" w:themeTint="F2"/>
          <w:sz w:val="24"/>
          <w:szCs w:val="24"/>
        </w:rPr>
        <w:t xml:space="preserve">ZTAIP </w:t>
      </w:r>
      <w:r w:rsidR="009C0C48" w:rsidRPr="004228C6">
        <w:rPr>
          <w:rFonts w:cstheme="minorHAnsi"/>
          <w:color w:val="0D0D0D" w:themeColor="text1" w:themeTint="F2"/>
          <w:sz w:val="24"/>
          <w:szCs w:val="24"/>
        </w:rPr>
        <w:t>3. pielikumā.</w:t>
      </w:r>
      <w:r w:rsidR="008D2EAD" w:rsidRPr="004228C6">
        <w:rPr>
          <w:rFonts w:cstheme="minorHAnsi"/>
          <w:color w:val="0D0D0D" w:themeColor="text1" w:themeTint="F2"/>
          <w:sz w:val="24"/>
          <w:szCs w:val="24"/>
        </w:rPr>
        <w:t xml:space="preserve"> </w:t>
      </w:r>
    </w:p>
    <w:p w14:paraId="7B782390" w14:textId="3FC8F7CE" w:rsidR="00E84A86" w:rsidRPr="004228C6" w:rsidRDefault="002737CD" w:rsidP="005E6E6D">
      <w:pPr>
        <w:shd w:val="clear" w:color="auto" w:fill="FFFFFF" w:themeFill="background1"/>
        <w:tabs>
          <w:tab w:val="left" w:pos="567"/>
        </w:tabs>
        <w:jc w:val="both"/>
        <w:rPr>
          <w:rFonts w:cstheme="minorHAnsi"/>
          <w:color w:val="0D0D0D" w:themeColor="text1" w:themeTint="F2"/>
          <w:sz w:val="24"/>
          <w:szCs w:val="24"/>
        </w:rPr>
      </w:pPr>
      <w:r w:rsidRPr="004228C6">
        <w:rPr>
          <w:rFonts w:cstheme="minorHAnsi"/>
          <w:color w:val="0D0D0D" w:themeColor="text1" w:themeTint="F2"/>
          <w:sz w:val="24"/>
          <w:szCs w:val="24"/>
        </w:rPr>
        <w:lastRenderedPageBreak/>
        <w:t xml:space="preserve">Konceptuālajā ziņojumā </w:t>
      </w:r>
      <w:r w:rsidR="009529F2" w:rsidRPr="004228C6">
        <w:rPr>
          <w:rFonts w:cstheme="minorHAnsi"/>
          <w:color w:val="0D0D0D" w:themeColor="text1" w:themeTint="F2"/>
          <w:sz w:val="24"/>
          <w:szCs w:val="24"/>
        </w:rPr>
        <w:t xml:space="preserve">raksturotas </w:t>
      </w:r>
      <w:r w:rsidR="00050DE4" w:rsidRPr="004228C6">
        <w:rPr>
          <w:rFonts w:cstheme="minorHAnsi"/>
          <w:color w:val="0D0D0D" w:themeColor="text1" w:themeTint="F2"/>
          <w:sz w:val="24"/>
          <w:szCs w:val="24"/>
        </w:rPr>
        <w:t xml:space="preserve">tikai </w:t>
      </w:r>
      <w:r w:rsidR="00777071" w:rsidRPr="004228C6">
        <w:rPr>
          <w:rFonts w:cstheme="minorHAnsi"/>
          <w:color w:val="0D0D0D" w:themeColor="text1" w:themeTint="F2"/>
          <w:sz w:val="24"/>
          <w:szCs w:val="24"/>
        </w:rPr>
        <w:t xml:space="preserve">būtiskākās </w:t>
      </w:r>
      <w:r w:rsidRPr="004228C6">
        <w:rPr>
          <w:rFonts w:cstheme="minorHAnsi"/>
          <w:color w:val="0D0D0D" w:themeColor="text1" w:themeTint="F2"/>
          <w:sz w:val="24"/>
          <w:szCs w:val="24"/>
        </w:rPr>
        <w:t>Pasaules Bankas izstrādātajā 2018. gada ziņojumā un EK Politikas atbalsta vienības sagatavotajā 2020. gada ziņojumā iztirzātās</w:t>
      </w:r>
      <w:r w:rsidR="009529F2" w:rsidRPr="004228C6">
        <w:rPr>
          <w:rFonts w:cstheme="minorHAnsi"/>
          <w:color w:val="0D0D0D" w:themeColor="text1" w:themeTint="F2"/>
          <w:sz w:val="24"/>
          <w:szCs w:val="24"/>
        </w:rPr>
        <w:t xml:space="preserve">, kā arī projekta “Latvia: Academic Career Model” īstenošanas laikā </w:t>
      </w:r>
      <w:r w:rsidR="00777071" w:rsidRPr="004228C6">
        <w:rPr>
          <w:rFonts w:cstheme="minorHAnsi"/>
          <w:color w:val="0D0D0D" w:themeColor="text1" w:themeTint="F2"/>
          <w:sz w:val="24"/>
          <w:szCs w:val="24"/>
        </w:rPr>
        <w:t>konstatētās problēmas</w:t>
      </w:r>
      <w:r w:rsidR="009529F2" w:rsidRPr="004228C6">
        <w:rPr>
          <w:rFonts w:cstheme="minorHAnsi"/>
          <w:color w:val="0D0D0D" w:themeColor="text1" w:themeTint="F2"/>
          <w:sz w:val="24"/>
          <w:szCs w:val="24"/>
        </w:rPr>
        <w:t xml:space="preserve">, </w:t>
      </w:r>
      <w:r w:rsidR="008C7B10" w:rsidRPr="004228C6">
        <w:rPr>
          <w:rFonts w:cstheme="minorHAnsi"/>
          <w:color w:val="0D0D0D" w:themeColor="text1" w:themeTint="F2"/>
          <w:sz w:val="24"/>
          <w:szCs w:val="24"/>
        </w:rPr>
        <w:t>kas</w:t>
      </w:r>
      <w:r w:rsidR="000E1B00" w:rsidRPr="004228C6">
        <w:rPr>
          <w:rFonts w:cstheme="minorHAnsi"/>
          <w:color w:val="0D0D0D" w:themeColor="text1" w:themeTint="F2"/>
          <w:sz w:val="24"/>
          <w:szCs w:val="24"/>
        </w:rPr>
        <w:t xml:space="preserve">, </w:t>
      </w:r>
      <w:r w:rsidR="00252C24" w:rsidRPr="004228C6">
        <w:rPr>
          <w:rFonts w:cstheme="minorHAnsi"/>
          <w:color w:val="0D0D0D" w:themeColor="text1" w:themeTint="F2"/>
          <w:sz w:val="24"/>
          <w:szCs w:val="24"/>
        </w:rPr>
        <w:t xml:space="preserve">pakāpeniski </w:t>
      </w:r>
      <w:r w:rsidR="000E1B00" w:rsidRPr="004228C6">
        <w:rPr>
          <w:rFonts w:cstheme="minorHAnsi"/>
          <w:color w:val="0D0D0D" w:themeColor="text1" w:themeTint="F2"/>
          <w:sz w:val="24"/>
          <w:szCs w:val="24"/>
        </w:rPr>
        <w:t>ieviešot turpmākajās konceptuālā ziņojuma nodaļās ietvertos priekšlikumus,</w:t>
      </w:r>
      <w:r w:rsidR="009529F2" w:rsidRPr="004228C6">
        <w:rPr>
          <w:rFonts w:cstheme="minorHAnsi"/>
          <w:color w:val="0D0D0D" w:themeColor="text1" w:themeTint="F2"/>
          <w:sz w:val="24"/>
          <w:szCs w:val="24"/>
        </w:rPr>
        <w:t xml:space="preserve"> </w:t>
      </w:r>
      <w:r w:rsidR="008C7B10" w:rsidRPr="004228C6">
        <w:rPr>
          <w:rFonts w:cstheme="minorHAnsi"/>
          <w:color w:val="0D0D0D" w:themeColor="text1" w:themeTint="F2"/>
          <w:sz w:val="24"/>
          <w:szCs w:val="24"/>
        </w:rPr>
        <w:t xml:space="preserve">jārisina </w:t>
      </w:r>
      <w:r w:rsidR="00777071" w:rsidRPr="004228C6">
        <w:rPr>
          <w:rFonts w:cstheme="minorHAnsi"/>
          <w:color w:val="0D0D0D" w:themeColor="text1" w:themeTint="F2"/>
          <w:sz w:val="24"/>
          <w:szCs w:val="24"/>
        </w:rPr>
        <w:t>202</w:t>
      </w:r>
      <w:r w:rsidR="00517FC8" w:rsidRPr="004228C6">
        <w:rPr>
          <w:rFonts w:cstheme="minorHAnsi"/>
          <w:color w:val="0D0D0D" w:themeColor="text1" w:themeTint="F2"/>
          <w:sz w:val="24"/>
          <w:szCs w:val="24"/>
        </w:rPr>
        <w:t>3</w:t>
      </w:r>
      <w:r w:rsidR="00777071" w:rsidRPr="004228C6">
        <w:rPr>
          <w:rFonts w:cstheme="minorHAnsi"/>
          <w:color w:val="0D0D0D" w:themeColor="text1" w:themeTint="F2"/>
          <w:sz w:val="24"/>
          <w:szCs w:val="24"/>
        </w:rPr>
        <w:t>.–</w:t>
      </w:r>
      <w:r w:rsidR="004F74C1" w:rsidRPr="004228C6">
        <w:rPr>
          <w:rFonts w:cstheme="minorHAnsi"/>
          <w:color w:val="0D0D0D" w:themeColor="text1" w:themeTint="F2"/>
          <w:sz w:val="24"/>
          <w:szCs w:val="24"/>
        </w:rPr>
        <w:t>202</w:t>
      </w:r>
      <w:r w:rsidRPr="004228C6">
        <w:rPr>
          <w:rFonts w:cstheme="minorHAnsi"/>
          <w:color w:val="0D0D0D" w:themeColor="text1" w:themeTint="F2"/>
          <w:sz w:val="24"/>
          <w:szCs w:val="24"/>
        </w:rPr>
        <w:t>7</w:t>
      </w:r>
      <w:r w:rsidR="004F74C1" w:rsidRPr="004228C6">
        <w:rPr>
          <w:rFonts w:cstheme="minorHAnsi"/>
          <w:color w:val="0D0D0D" w:themeColor="text1" w:themeTint="F2"/>
          <w:sz w:val="24"/>
          <w:szCs w:val="24"/>
        </w:rPr>
        <w:t>.</w:t>
      </w:r>
      <w:r w:rsidR="00777071" w:rsidRPr="004228C6">
        <w:rPr>
          <w:rFonts w:cstheme="minorHAnsi"/>
          <w:color w:val="0D0D0D" w:themeColor="text1" w:themeTint="F2"/>
          <w:sz w:val="24"/>
          <w:szCs w:val="24"/>
        </w:rPr>
        <w:t> gadā</w:t>
      </w:r>
      <w:r w:rsidR="00E84A86" w:rsidRPr="004228C6">
        <w:rPr>
          <w:rFonts w:cstheme="minorHAnsi"/>
          <w:color w:val="0D0D0D" w:themeColor="text1" w:themeTint="F2"/>
          <w:sz w:val="24"/>
          <w:szCs w:val="24"/>
        </w:rPr>
        <w:t xml:space="preserve">: </w:t>
      </w:r>
    </w:p>
    <w:p w14:paraId="584BBEB4" w14:textId="3E8A36BD" w:rsidR="00E84A86" w:rsidRPr="004228C6" w:rsidRDefault="00E84A86" w:rsidP="00E707DA">
      <w:pPr>
        <w:pStyle w:val="ListParagraph"/>
        <w:numPr>
          <w:ilvl w:val="0"/>
          <w:numId w:val="12"/>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akadēmiskās karjeras dalījums uz pedagoģiju orientētā (</w:t>
      </w:r>
      <w:r w:rsidR="00670A6A" w:rsidRPr="004228C6">
        <w:rPr>
          <w:rFonts w:cstheme="minorHAnsi"/>
          <w:color w:val="0D0D0D" w:themeColor="text1" w:themeTint="F2"/>
          <w:sz w:val="24"/>
          <w:szCs w:val="24"/>
        </w:rPr>
        <w:t>piedalīšanās studējošo izglītošanā</w:t>
      </w:r>
      <w:r w:rsidRPr="004228C6">
        <w:rPr>
          <w:rFonts w:cstheme="minorHAnsi"/>
          <w:color w:val="0D0D0D" w:themeColor="text1" w:themeTint="F2"/>
          <w:sz w:val="24"/>
          <w:szCs w:val="24"/>
        </w:rPr>
        <w:t xml:space="preserve">) un uz </w:t>
      </w:r>
      <w:r w:rsidR="0024005E" w:rsidRPr="004228C6">
        <w:rPr>
          <w:rFonts w:cstheme="minorHAnsi"/>
          <w:color w:val="0D0D0D" w:themeColor="text1" w:themeTint="F2"/>
          <w:sz w:val="24"/>
          <w:szCs w:val="24"/>
        </w:rPr>
        <w:t>zinātnisko darbību</w:t>
      </w:r>
      <w:r w:rsidR="001D6721"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orientētā modelī, kas pamatojas divās atsevišķās normatīvā regulējuma kopās</w:t>
      </w:r>
      <w:r w:rsidRPr="004228C6">
        <w:rPr>
          <w:rFonts w:cstheme="minorHAnsi"/>
          <w:color w:val="0D0D0D" w:themeColor="text1" w:themeTint="F2"/>
          <w:sz w:val="24"/>
          <w:szCs w:val="24"/>
          <w:vertAlign w:val="superscript"/>
        </w:rPr>
        <w:footnoteReference w:id="41"/>
      </w:r>
      <w:r w:rsidRPr="004228C6">
        <w:rPr>
          <w:rFonts w:cstheme="minorHAnsi"/>
          <w:color w:val="0D0D0D" w:themeColor="text1" w:themeTint="F2"/>
          <w:sz w:val="24"/>
          <w:szCs w:val="24"/>
        </w:rPr>
        <w:t xml:space="preserve"> </w:t>
      </w:r>
      <w:r w:rsidR="002D5D92" w:rsidRPr="004228C6">
        <w:rPr>
          <w:rFonts w:cstheme="minorHAnsi"/>
          <w:color w:val="0D0D0D" w:themeColor="text1" w:themeTint="F2"/>
          <w:sz w:val="24"/>
          <w:szCs w:val="24"/>
        </w:rPr>
        <w:t>un</w:t>
      </w:r>
      <w:r w:rsidRPr="004228C6">
        <w:rPr>
          <w:rFonts w:cstheme="minorHAnsi"/>
          <w:color w:val="0D0D0D" w:themeColor="text1" w:themeTint="F2"/>
          <w:sz w:val="24"/>
          <w:szCs w:val="24"/>
        </w:rPr>
        <w:t xml:space="preserve"> tajā, ka augstākā izglītība</w:t>
      </w:r>
      <w:r w:rsidR="00D34EFC"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un zinātne</w:t>
      </w:r>
      <w:r w:rsidR="00D34EFC"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valstī tiek finansētas nošķirti</w:t>
      </w:r>
      <w:r w:rsidR="003F245A" w:rsidRPr="004228C6">
        <w:rPr>
          <w:rFonts w:cstheme="minorHAnsi"/>
          <w:color w:val="0D0D0D" w:themeColor="text1" w:themeTint="F2"/>
          <w:sz w:val="24"/>
          <w:szCs w:val="24"/>
        </w:rPr>
        <w:t xml:space="preserve">, turklāt </w:t>
      </w:r>
      <w:r w:rsidR="003935F1" w:rsidRPr="004228C6">
        <w:rPr>
          <w:rFonts w:cstheme="minorHAnsi"/>
          <w:color w:val="0D0D0D" w:themeColor="text1" w:themeTint="F2"/>
          <w:sz w:val="24"/>
          <w:szCs w:val="24"/>
        </w:rPr>
        <w:t>nepietiekamā apmērā</w:t>
      </w:r>
      <w:r w:rsidR="00BE3390" w:rsidRPr="004228C6">
        <w:rPr>
          <w:rFonts w:cstheme="minorHAnsi"/>
          <w:color w:val="0D0D0D" w:themeColor="text1" w:themeTint="F2"/>
          <w:sz w:val="24"/>
          <w:szCs w:val="24"/>
        </w:rPr>
        <w:t>;</w:t>
      </w:r>
      <w:r w:rsidRPr="004228C6">
        <w:rPr>
          <w:rFonts w:cstheme="minorHAnsi"/>
          <w:color w:val="0D0D0D" w:themeColor="text1" w:themeTint="F2"/>
          <w:sz w:val="24"/>
          <w:szCs w:val="24"/>
        </w:rPr>
        <w:t xml:space="preserve"> </w:t>
      </w:r>
    </w:p>
    <w:p w14:paraId="3EDC3775" w14:textId="0580617D" w:rsidR="00E13760" w:rsidRPr="004228C6" w:rsidRDefault="00E13760" w:rsidP="00E707DA">
      <w:pPr>
        <w:pStyle w:val="ListParagraph"/>
        <w:numPr>
          <w:ilvl w:val="0"/>
          <w:numId w:val="12"/>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nemotivējoš</w:t>
      </w:r>
      <w:r w:rsidR="005E2B4D" w:rsidRPr="004228C6">
        <w:rPr>
          <w:rFonts w:cstheme="minorHAnsi"/>
          <w:color w:val="0D0D0D" w:themeColor="text1" w:themeTint="F2"/>
          <w:sz w:val="24"/>
          <w:szCs w:val="24"/>
        </w:rPr>
        <w:t xml:space="preserve">s </w:t>
      </w:r>
      <w:r w:rsidR="00B30577" w:rsidRPr="004228C6">
        <w:rPr>
          <w:rFonts w:cstheme="minorHAnsi"/>
          <w:color w:val="0D0D0D" w:themeColor="text1" w:themeTint="F2"/>
          <w:sz w:val="24"/>
          <w:szCs w:val="24"/>
        </w:rPr>
        <w:t xml:space="preserve">darba </w:t>
      </w:r>
      <w:r w:rsidR="00AF5967" w:rsidRPr="004228C6">
        <w:rPr>
          <w:rFonts w:cstheme="minorHAnsi"/>
          <w:color w:val="0D0D0D" w:themeColor="text1" w:themeTint="F2"/>
          <w:sz w:val="24"/>
          <w:szCs w:val="24"/>
        </w:rPr>
        <w:t>laika</w:t>
      </w:r>
      <w:r w:rsidR="005E2B4D" w:rsidRPr="004228C6">
        <w:rPr>
          <w:rFonts w:cstheme="minorHAnsi"/>
          <w:color w:val="0D0D0D" w:themeColor="text1" w:themeTint="F2"/>
          <w:sz w:val="24"/>
          <w:szCs w:val="24"/>
        </w:rPr>
        <w:t xml:space="preserve"> apmērs</w:t>
      </w:r>
      <w:r w:rsidR="00B44334" w:rsidRPr="004228C6">
        <w:rPr>
          <w:rFonts w:cstheme="minorHAnsi"/>
          <w:color w:val="0D0D0D" w:themeColor="text1" w:themeTint="F2"/>
          <w:sz w:val="24"/>
          <w:szCs w:val="24"/>
        </w:rPr>
        <w:t xml:space="preserve"> (nepiln</w:t>
      </w:r>
      <w:r w:rsidR="004633EC" w:rsidRPr="004228C6">
        <w:rPr>
          <w:rFonts w:cstheme="minorHAnsi"/>
          <w:color w:val="0D0D0D" w:themeColor="text1" w:themeTint="F2"/>
          <w:sz w:val="24"/>
          <w:szCs w:val="24"/>
        </w:rPr>
        <w:t>s</w:t>
      </w:r>
      <w:r w:rsidR="00B44334" w:rsidRPr="004228C6">
        <w:rPr>
          <w:rFonts w:cstheme="minorHAnsi"/>
          <w:color w:val="0D0D0D" w:themeColor="text1" w:themeTint="F2"/>
          <w:sz w:val="24"/>
          <w:szCs w:val="24"/>
        </w:rPr>
        <w:t xml:space="preserve"> </w:t>
      </w:r>
      <w:r w:rsidR="004633EC" w:rsidRPr="004228C6">
        <w:rPr>
          <w:rFonts w:cstheme="minorHAnsi"/>
          <w:color w:val="0D0D0D" w:themeColor="text1" w:themeTint="F2"/>
          <w:sz w:val="24"/>
          <w:szCs w:val="24"/>
        </w:rPr>
        <w:t xml:space="preserve">darba </w:t>
      </w:r>
      <w:r w:rsidR="00B44334" w:rsidRPr="004228C6">
        <w:rPr>
          <w:rFonts w:cstheme="minorHAnsi"/>
          <w:color w:val="0D0D0D" w:themeColor="text1" w:themeTint="F2"/>
          <w:sz w:val="24"/>
          <w:szCs w:val="24"/>
        </w:rPr>
        <w:t>laik</w:t>
      </w:r>
      <w:r w:rsidR="004633EC" w:rsidRPr="004228C6">
        <w:rPr>
          <w:rFonts w:cstheme="minorHAnsi"/>
          <w:color w:val="0D0D0D" w:themeColor="text1" w:themeTint="F2"/>
          <w:sz w:val="24"/>
          <w:szCs w:val="24"/>
        </w:rPr>
        <w:t>s</w:t>
      </w:r>
      <w:r w:rsidR="00B44334" w:rsidRPr="004228C6">
        <w:rPr>
          <w:rFonts w:cstheme="minorHAnsi"/>
          <w:color w:val="0D0D0D" w:themeColor="text1" w:themeTint="F2"/>
          <w:sz w:val="24"/>
          <w:szCs w:val="24"/>
        </w:rPr>
        <w:t xml:space="preserve"> prevalē)</w:t>
      </w:r>
      <w:r w:rsidRPr="004228C6">
        <w:rPr>
          <w:rFonts w:cstheme="minorHAnsi"/>
          <w:color w:val="0D0D0D" w:themeColor="text1" w:themeTint="F2"/>
          <w:sz w:val="24"/>
          <w:szCs w:val="24"/>
        </w:rPr>
        <w:t xml:space="preserve"> un nekonkurētspējīg</w:t>
      </w:r>
      <w:r w:rsidR="004B4E7C" w:rsidRPr="004228C6">
        <w:rPr>
          <w:rFonts w:cstheme="minorHAnsi"/>
          <w:color w:val="0D0D0D" w:themeColor="text1" w:themeTint="F2"/>
          <w:sz w:val="24"/>
          <w:szCs w:val="24"/>
        </w:rPr>
        <w:t xml:space="preserve">a darba </w:t>
      </w:r>
      <w:r w:rsidR="00B44334" w:rsidRPr="004228C6">
        <w:rPr>
          <w:rFonts w:cstheme="minorHAnsi"/>
          <w:color w:val="0D0D0D" w:themeColor="text1" w:themeTint="F2"/>
          <w:sz w:val="24"/>
          <w:szCs w:val="24"/>
        </w:rPr>
        <w:t>samaksa</w:t>
      </w:r>
      <w:r w:rsidRPr="004228C6">
        <w:rPr>
          <w:rFonts w:cstheme="minorHAnsi"/>
          <w:color w:val="0D0D0D" w:themeColor="text1" w:themeTint="F2"/>
          <w:sz w:val="24"/>
          <w:szCs w:val="24"/>
        </w:rPr>
        <w:t>;</w:t>
      </w:r>
    </w:p>
    <w:p w14:paraId="7B4D3174" w14:textId="3CD88F30" w:rsidR="00E13760" w:rsidRPr="004228C6" w:rsidRDefault="00E13760" w:rsidP="00E707DA">
      <w:pPr>
        <w:pStyle w:val="ListParagraph"/>
        <w:numPr>
          <w:ilvl w:val="0"/>
          <w:numId w:val="12"/>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darba līgumu uz noteiktu laiku dominēšana; </w:t>
      </w:r>
    </w:p>
    <w:p w14:paraId="222FA5D8" w14:textId="69C2A724" w:rsidR="00E13760" w:rsidRPr="004228C6" w:rsidRDefault="00D22AA7" w:rsidP="00E707DA">
      <w:pPr>
        <w:pStyle w:val="ListParagraph"/>
        <w:numPr>
          <w:ilvl w:val="0"/>
          <w:numId w:val="12"/>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akadēmiskā personāla mobilitātes trūkums darba tirgū</w:t>
      </w:r>
      <w:r w:rsidR="001250D2" w:rsidRPr="004228C6">
        <w:rPr>
          <w:rFonts w:cstheme="minorHAnsi"/>
          <w:color w:val="0D0D0D" w:themeColor="text1" w:themeTint="F2"/>
          <w:sz w:val="24"/>
          <w:szCs w:val="24"/>
        </w:rPr>
        <w:t>.</w:t>
      </w:r>
    </w:p>
    <w:p w14:paraId="4C4F7891" w14:textId="6D0A6DC6" w:rsidR="00E13760" w:rsidRPr="004228C6" w:rsidRDefault="003F245A" w:rsidP="001D6721">
      <w:pPr>
        <w:pStyle w:val="Heading1"/>
        <w:numPr>
          <w:ilvl w:val="1"/>
          <w:numId w:val="2"/>
        </w:numPr>
        <w:spacing w:after="120"/>
        <w:jc w:val="both"/>
        <w:rPr>
          <w:rFonts w:asciiTheme="minorHAnsi" w:eastAsia="Times New Roman" w:hAnsiTheme="minorHAnsi" w:cstheme="minorHAnsi"/>
          <w:b/>
          <w:bCs/>
          <w:smallCaps/>
          <w:color w:val="0D0D0D" w:themeColor="text1" w:themeTint="F2"/>
          <w:sz w:val="28"/>
          <w:szCs w:val="28"/>
          <w:lang w:eastAsia="lv-LV"/>
        </w:rPr>
      </w:pPr>
      <w:bookmarkStart w:id="32" w:name="_Toc164514101"/>
      <w:r w:rsidRPr="004228C6">
        <w:rPr>
          <w:rFonts w:asciiTheme="minorHAnsi" w:eastAsia="Times New Roman" w:hAnsiTheme="minorHAnsi" w:cstheme="minorHAnsi"/>
          <w:b/>
          <w:bCs/>
          <w:smallCaps/>
          <w:color w:val="0D0D0D" w:themeColor="text1" w:themeTint="F2"/>
          <w:sz w:val="28"/>
          <w:szCs w:val="28"/>
          <w:lang w:eastAsia="lv-LV"/>
        </w:rPr>
        <w:t>Akadēmiskais darbs</w:t>
      </w:r>
      <w:bookmarkEnd w:id="32"/>
    </w:p>
    <w:p w14:paraId="1B3BEC46" w14:textId="363A7F0A" w:rsidR="001D6721" w:rsidRPr="004228C6" w:rsidRDefault="00062833"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color w:val="0D0D0D" w:themeColor="text1" w:themeTint="F2"/>
          <w:lang w:eastAsia="en-US"/>
        </w:rPr>
        <w:t>A</w:t>
      </w:r>
      <w:r w:rsidR="009D16A8" w:rsidRPr="004228C6">
        <w:rPr>
          <w:rFonts w:asciiTheme="minorHAnsi" w:eastAsiaTheme="minorHAnsi" w:hAnsiTheme="minorHAnsi" w:cstheme="minorHAnsi"/>
          <w:color w:val="0D0D0D" w:themeColor="text1" w:themeTint="F2"/>
          <w:lang w:eastAsia="en-US"/>
        </w:rPr>
        <w:t xml:space="preserve">ugstskolās </w:t>
      </w:r>
      <w:r w:rsidR="00D21306" w:rsidRPr="004228C6">
        <w:rPr>
          <w:rFonts w:asciiTheme="minorHAnsi" w:eastAsiaTheme="minorHAnsi" w:hAnsiTheme="minorHAnsi" w:cstheme="minorHAnsi"/>
          <w:color w:val="0D0D0D" w:themeColor="text1" w:themeTint="F2"/>
          <w:lang w:eastAsia="en-US"/>
        </w:rPr>
        <w:t>strādā</w:t>
      </w:r>
      <w:r w:rsidR="009D16A8" w:rsidRPr="004228C6">
        <w:rPr>
          <w:rFonts w:asciiTheme="minorHAnsi" w:eastAsiaTheme="minorHAnsi" w:hAnsiTheme="minorHAnsi" w:cstheme="minorHAnsi"/>
          <w:color w:val="0D0D0D" w:themeColor="text1" w:themeTint="F2"/>
          <w:lang w:eastAsia="en-US"/>
        </w:rPr>
        <w:t xml:space="preserve"> </w:t>
      </w:r>
      <w:r w:rsidR="00685610" w:rsidRPr="004228C6">
        <w:rPr>
          <w:rFonts w:asciiTheme="minorHAnsi" w:eastAsiaTheme="minorHAnsi" w:hAnsiTheme="minorHAnsi" w:cstheme="minorHAnsi"/>
          <w:color w:val="0D0D0D" w:themeColor="text1" w:themeTint="F2"/>
          <w:lang w:eastAsia="en-US"/>
        </w:rPr>
        <w:t>gan</w:t>
      </w:r>
      <w:r w:rsidR="008D23C2" w:rsidRPr="004228C6">
        <w:rPr>
          <w:rFonts w:asciiTheme="minorHAnsi" w:eastAsiaTheme="minorHAnsi" w:hAnsiTheme="minorHAnsi" w:cstheme="minorHAnsi"/>
          <w:color w:val="0D0D0D" w:themeColor="text1" w:themeTint="F2"/>
          <w:lang w:eastAsia="en-US"/>
        </w:rPr>
        <w:t xml:space="preserve"> tāds akadēmiskais personāls, </w:t>
      </w:r>
      <w:r w:rsidR="00DC6843" w:rsidRPr="004228C6">
        <w:rPr>
          <w:rFonts w:asciiTheme="minorHAnsi" w:eastAsiaTheme="minorHAnsi" w:hAnsiTheme="minorHAnsi" w:cstheme="minorHAnsi"/>
          <w:color w:val="0D0D0D" w:themeColor="text1" w:themeTint="F2"/>
          <w:lang w:eastAsia="en-US"/>
        </w:rPr>
        <w:t xml:space="preserve">kas </w:t>
      </w:r>
      <w:r w:rsidR="001D6721" w:rsidRPr="004228C6">
        <w:rPr>
          <w:rFonts w:asciiTheme="minorHAnsi" w:eastAsiaTheme="minorHAnsi" w:hAnsiTheme="minorHAnsi" w:cstheme="minorHAnsi"/>
          <w:color w:val="0D0D0D" w:themeColor="text1" w:themeTint="F2"/>
          <w:lang w:eastAsia="en-US"/>
        </w:rPr>
        <w:t>piedalās studējošo izglītošanā, veic zinātnisko pētniecību vai mākslinieciskās jaunrades darbu</w:t>
      </w:r>
      <w:r w:rsidR="00DC6843" w:rsidRPr="004228C6">
        <w:rPr>
          <w:rFonts w:asciiTheme="minorHAnsi" w:eastAsiaTheme="minorHAnsi" w:hAnsiTheme="minorHAnsi" w:cstheme="minorHAnsi"/>
          <w:color w:val="0D0D0D" w:themeColor="text1" w:themeTint="F2"/>
          <w:lang w:eastAsia="en-US"/>
        </w:rPr>
        <w:t xml:space="preserve">, gan arī tāds, </w:t>
      </w:r>
      <w:r w:rsidR="002737CD" w:rsidRPr="004228C6">
        <w:rPr>
          <w:rFonts w:asciiTheme="minorHAnsi" w:eastAsiaTheme="minorHAnsi" w:hAnsiTheme="minorHAnsi" w:cstheme="minorHAnsi"/>
          <w:color w:val="0D0D0D" w:themeColor="text1" w:themeTint="F2"/>
          <w:lang w:eastAsia="en-US"/>
        </w:rPr>
        <w:t xml:space="preserve">piemēram, </w:t>
      </w:r>
      <w:r w:rsidR="008D23C2" w:rsidRPr="004228C6">
        <w:rPr>
          <w:rFonts w:asciiTheme="minorHAnsi" w:eastAsiaTheme="minorHAnsi" w:hAnsiTheme="minorHAnsi" w:cstheme="minorHAnsi"/>
          <w:color w:val="0D0D0D" w:themeColor="text1" w:themeTint="F2"/>
          <w:lang w:eastAsia="en-US"/>
        </w:rPr>
        <w:t xml:space="preserve">kas </w:t>
      </w:r>
      <w:r w:rsidR="00E67929" w:rsidRPr="004228C6">
        <w:rPr>
          <w:rFonts w:asciiTheme="minorHAnsi" w:eastAsiaTheme="minorHAnsi" w:hAnsiTheme="minorHAnsi" w:cstheme="minorHAnsi"/>
          <w:color w:val="0D0D0D" w:themeColor="text1" w:themeTint="F2"/>
          <w:lang w:eastAsia="en-US"/>
        </w:rPr>
        <w:t>pretēji Augstskolu likumā noteiktajam</w:t>
      </w:r>
      <w:r w:rsidR="007537CA" w:rsidRPr="004228C6">
        <w:rPr>
          <w:rStyle w:val="FootnoteReference"/>
          <w:rFonts w:asciiTheme="minorHAnsi" w:eastAsiaTheme="minorHAnsi" w:hAnsiTheme="minorHAnsi" w:cstheme="minorHAnsi"/>
          <w:color w:val="0D0D0D" w:themeColor="text1" w:themeTint="F2"/>
          <w:lang w:eastAsia="en-US"/>
        </w:rPr>
        <w:footnoteReference w:id="42"/>
      </w:r>
      <w:r w:rsidR="00E67929" w:rsidRPr="004228C6">
        <w:rPr>
          <w:rFonts w:asciiTheme="minorHAnsi" w:eastAsiaTheme="minorHAnsi" w:hAnsiTheme="minorHAnsi" w:cstheme="minorHAnsi"/>
          <w:color w:val="0D0D0D" w:themeColor="text1" w:themeTint="F2"/>
          <w:lang w:eastAsia="en-US"/>
        </w:rPr>
        <w:t xml:space="preserve"> </w:t>
      </w:r>
      <w:r w:rsidR="0017699C" w:rsidRPr="004228C6">
        <w:rPr>
          <w:rFonts w:asciiTheme="minorHAnsi" w:eastAsiaTheme="minorHAnsi" w:hAnsiTheme="minorHAnsi" w:cstheme="minorHAnsi"/>
          <w:color w:val="0D0D0D" w:themeColor="text1" w:themeTint="F2"/>
          <w:lang w:eastAsia="en-US"/>
        </w:rPr>
        <w:t xml:space="preserve">finansējuma trūkuma dēļ </w:t>
      </w:r>
      <w:r w:rsidR="008D23C2" w:rsidRPr="004228C6">
        <w:rPr>
          <w:rFonts w:asciiTheme="minorHAnsi" w:eastAsiaTheme="minorHAnsi" w:hAnsiTheme="minorHAnsi" w:cstheme="minorHAnsi"/>
          <w:color w:val="0D0D0D" w:themeColor="text1" w:themeTint="F2"/>
          <w:lang w:eastAsia="en-US"/>
        </w:rPr>
        <w:t>augstāk</w:t>
      </w:r>
      <w:r w:rsidR="003445FF" w:rsidRPr="004228C6">
        <w:rPr>
          <w:rFonts w:asciiTheme="minorHAnsi" w:eastAsiaTheme="minorHAnsi" w:hAnsiTheme="minorHAnsi" w:cstheme="minorHAnsi"/>
          <w:color w:val="0D0D0D" w:themeColor="text1" w:themeTint="F2"/>
          <w:lang w:eastAsia="en-US"/>
        </w:rPr>
        <w:t xml:space="preserve">ajos akadēmiskajos amatos </w:t>
      </w:r>
      <w:r w:rsidR="002737CD" w:rsidRPr="004228C6">
        <w:rPr>
          <w:rFonts w:asciiTheme="minorHAnsi" w:eastAsiaTheme="minorHAnsi" w:hAnsiTheme="minorHAnsi" w:cstheme="minorHAnsi"/>
          <w:color w:val="0D0D0D" w:themeColor="text1" w:themeTint="F2"/>
          <w:lang w:eastAsia="en-US"/>
        </w:rPr>
        <w:t xml:space="preserve">(profesori un asociētie profesori) </w:t>
      </w:r>
      <w:r w:rsidR="001B491B" w:rsidRPr="004228C6">
        <w:rPr>
          <w:rFonts w:asciiTheme="minorHAnsi" w:eastAsiaTheme="minorHAnsi" w:hAnsiTheme="minorHAnsi" w:cstheme="minorHAnsi"/>
          <w:color w:val="0D0D0D" w:themeColor="text1" w:themeTint="F2"/>
          <w:lang w:eastAsia="en-US"/>
        </w:rPr>
        <w:t xml:space="preserve">faktiski </w:t>
      </w:r>
      <w:r w:rsidR="00670A6A" w:rsidRPr="004228C6">
        <w:rPr>
          <w:rFonts w:asciiTheme="minorHAnsi" w:eastAsiaTheme="minorHAnsi" w:hAnsiTheme="minorHAnsi" w:cstheme="minorHAnsi"/>
          <w:color w:val="0D0D0D" w:themeColor="text1" w:themeTint="F2"/>
          <w:lang w:eastAsia="en-US"/>
        </w:rPr>
        <w:t>piedalās</w:t>
      </w:r>
      <w:r w:rsidR="008D23C2" w:rsidRPr="004228C6">
        <w:rPr>
          <w:rFonts w:asciiTheme="minorHAnsi" w:eastAsiaTheme="minorHAnsi" w:hAnsiTheme="minorHAnsi" w:cstheme="minorHAnsi"/>
          <w:color w:val="0D0D0D" w:themeColor="text1" w:themeTint="F2"/>
          <w:lang w:eastAsia="en-US"/>
        </w:rPr>
        <w:t xml:space="preserve"> tikai stud</w:t>
      </w:r>
      <w:r w:rsidR="00670A6A" w:rsidRPr="004228C6">
        <w:rPr>
          <w:rFonts w:asciiTheme="minorHAnsi" w:eastAsiaTheme="minorHAnsi" w:hAnsiTheme="minorHAnsi" w:cstheme="minorHAnsi"/>
          <w:color w:val="0D0D0D" w:themeColor="text1" w:themeTint="F2"/>
          <w:lang w:eastAsia="en-US"/>
        </w:rPr>
        <w:t>ējošo izglītošanā</w:t>
      </w:r>
      <w:r w:rsidR="00DC6843" w:rsidRPr="004228C6">
        <w:rPr>
          <w:rFonts w:asciiTheme="minorHAnsi" w:eastAsiaTheme="minorHAnsi" w:hAnsiTheme="minorHAnsi" w:cstheme="minorHAnsi"/>
          <w:color w:val="0D0D0D" w:themeColor="text1" w:themeTint="F2"/>
          <w:lang w:eastAsia="en-US"/>
        </w:rPr>
        <w:t>.</w:t>
      </w:r>
    </w:p>
    <w:p w14:paraId="327F8088" w14:textId="4C99102E" w:rsidR="00E13760" w:rsidRPr="004228C6" w:rsidRDefault="004C6E9A"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color w:val="0D0D0D" w:themeColor="text1" w:themeTint="F2"/>
          <w:lang w:eastAsia="en-US"/>
        </w:rPr>
        <w:t>V</w:t>
      </w:r>
      <w:r w:rsidR="00394668" w:rsidRPr="004228C6">
        <w:rPr>
          <w:rFonts w:asciiTheme="minorHAnsi" w:eastAsiaTheme="minorHAnsi" w:hAnsiTheme="minorHAnsi" w:cstheme="minorHAnsi"/>
          <w:color w:val="0D0D0D" w:themeColor="text1" w:themeTint="F2"/>
          <w:lang w:eastAsia="en-US"/>
        </w:rPr>
        <w:t xml:space="preserve">ienam akadēmiskā personāla loceklim, kurš </w:t>
      </w:r>
      <w:r w:rsidR="00670A6A" w:rsidRPr="004228C6">
        <w:rPr>
          <w:rFonts w:asciiTheme="minorHAnsi" w:eastAsiaTheme="minorHAnsi" w:hAnsiTheme="minorHAnsi" w:cstheme="minorHAnsi"/>
          <w:color w:val="0D0D0D" w:themeColor="text1" w:themeTint="F2"/>
          <w:lang w:eastAsia="en-US"/>
        </w:rPr>
        <w:t>piedalās</w:t>
      </w:r>
      <w:r w:rsidR="00DC6843" w:rsidRPr="004228C6">
        <w:rPr>
          <w:rFonts w:asciiTheme="minorHAnsi" w:eastAsiaTheme="minorHAnsi" w:hAnsiTheme="minorHAnsi" w:cstheme="minorHAnsi"/>
          <w:color w:val="0D0D0D" w:themeColor="text1" w:themeTint="F2"/>
          <w:lang w:eastAsia="en-US"/>
        </w:rPr>
        <w:t xml:space="preserve"> gan stud</w:t>
      </w:r>
      <w:r w:rsidR="00670A6A" w:rsidRPr="004228C6">
        <w:rPr>
          <w:rFonts w:asciiTheme="minorHAnsi" w:eastAsiaTheme="minorHAnsi" w:hAnsiTheme="minorHAnsi" w:cstheme="minorHAnsi"/>
          <w:color w:val="0D0D0D" w:themeColor="text1" w:themeTint="F2"/>
          <w:lang w:eastAsia="en-US"/>
        </w:rPr>
        <w:t>ējošo izglītošanās</w:t>
      </w:r>
      <w:r w:rsidR="00DC6843" w:rsidRPr="004228C6">
        <w:rPr>
          <w:rFonts w:asciiTheme="minorHAnsi" w:eastAsiaTheme="minorHAnsi" w:hAnsiTheme="minorHAnsi" w:cstheme="minorHAnsi"/>
          <w:color w:val="0D0D0D" w:themeColor="text1" w:themeTint="F2"/>
          <w:lang w:eastAsia="en-US"/>
        </w:rPr>
        <w:t>, gan</w:t>
      </w:r>
      <w:r w:rsidR="00670A6A" w:rsidRPr="004228C6">
        <w:rPr>
          <w:rFonts w:asciiTheme="minorHAnsi" w:eastAsiaTheme="minorHAnsi" w:hAnsiTheme="minorHAnsi" w:cstheme="minorHAnsi"/>
          <w:color w:val="0D0D0D" w:themeColor="text1" w:themeTint="F2"/>
          <w:lang w:eastAsia="en-US"/>
        </w:rPr>
        <w:t xml:space="preserve"> veic zinātnisko </w:t>
      </w:r>
      <w:r w:rsidR="00DC6843" w:rsidRPr="004228C6">
        <w:rPr>
          <w:rFonts w:asciiTheme="minorHAnsi" w:eastAsiaTheme="minorHAnsi" w:hAnsiTheme="minorHAnsi" w:cstheme="minorHAnsi"/>
          <w:color w:val="0D0D0D" w:themeColor="text1" w:themeTint="F2"/>
          <w:lang w:eastAsia="en-US"/>
        </w:rPr>
        <w:t>darb</w:t>
      </w:r>
      <w:r w:rsidR="00670A6A" w:rsidRPr="004228C6">
        <w:rPr>
          <w:rFonts w:asciiTheme="minorHAnsi" w:eastAsiaTheme="minorHAnsi" w:hAnsiTheme="minorHAnsi" w:cstheme="minorHAnsi"/>
          <w:color w:val="0D0D0D" w:themeColor="text1" w:themeTint="F2"/>
          <w:lang w:eastAsia="en-US"/>
        </w:rPr>
        <w:t>ību</w:t>
      </w:r>
      <w:r w:rsidR="00DC6843" w:rsidRPr="004228C6">
        <w:rPr>
          <w:rFonts w:asciiTheme="minorHAnsi" w:eastAsiaTheme="minorHAnsi" w:hAnsiTheme="minorHAnsi" w:cstheme="minorHAnsi"/>
          <w:color w:val="0D0D0D" w:themeColor="text1" w:themeTint="F2"/>
          <w:lang w:eastAsia="en-US"/>
        </w:rPr>
        <w:t xml:space="preserve">, </w:t>
      </w:r>
      <w:r w:rsidR="00670A6A" w:rsidRPr="004228C6">
        <w:rPr>
          <w:rFonts w:asciiTheme="minorHAnsi" w:eastAsiaTheme="minorHAnsi" w:hAnsiTheme="minorHAnsi" w:cstheme="minorHAnsi"/>
          <w:color w:val="0D0D0D" w:themeColor="text1" w:themeTint="F2"/>
          <w:lang w:eastAsia="en-US"/>
        </w:rPr>
        <w:t>ir</w:t>
      </w:r>
      <w:r w:rsidR="005C0962" w:rsidRPr="004228C6">
        <w:rPr>
          <w:rFonts w:asciiTheme="minorHAnsi" w:eastAsiaTheme="minorHAnsi" w:hAnsiTheme="minorHAnsi" w:cstheme="minorHAnsi"/>
          <w:color w:val="0D0D0D" w:themeColor="text1" w:themeTint="F2"/>
          <w:lang w:eastAsia="en-US"/>
        </w:rPr>
        <w:t xml:space="preserve"> divi </w:t>
      </w:r>
      <w:r w:rsidR="00AD5419" w:rsidRPr="004228C6">
        <w:rPr>
          <w:rFonts w:asciiTheme="minorHAnsi" w:eastAsiaTheme="minorHAnsi" w:hAnsiTheme="minorHAnsi" w:cstheme="minorHAnsi"/>
          <w:color w:val="0D0D0D" w:themeColor="text1" w:themeTint="F2"/>
          <w:lang w:eastAsia="en-US"/>
        </w:rPr>
        <w:t xml:space="preserve">akadēmiskie </w:t>
      </w:r>
      <w:r w:rsidR="005C0962" w:rsidRPr="004228C6">
        <w:rPr>
          <w:rFonts w:asciiTheme="minorHAnsi" w:eastAsiaTheme="minorHAnsi" w:hAnsiTheme="minorHAnsi" w:cstheme="minorHAnsi"/>
          <w:color w:val="0D0D0D" w:themeColor="text1" w:themeTint="F2"/>
          <w:lang w:eastAsia="en-US"/>
        </w:rPr>
        <w:t>amati</w:t>
      </w:r>
      <w:r w:rsidR="00D361A6" w:rsidRPr="004228C6">
        <w:rPr>
          <w:rFonts w:asciiTheme="minorHAnsi" w:eastAsiaTheme="minorHAnsi" w:hAnsiTheme="minorHAnsi" w:cstheme="minorHAnsi"/>
          <w:color w:val="0D0D0D" w:themeColor="text1" w:themeTint="F2"/>
          <w:lang w:eastAsia="en-US"/>
        </w:rPr>
        <w:t xml:space="preserve"> un, secīgi, </w:t>
      </w:r>
      <w:r w:rsidR="00394668" w:rsidRPr="004228C6">
        <w:rPr>
          <w:rFonts w:asciiTheme="minorHAnsi" w:eastAsiaTheme="minorHAnsi" w:hAnsiTheme="minorHAnsi" w:cstheme="minorHAnsi"/>
          <w:color w:val="0D0D0D" w:themeColor="text1" w:themeTint="F2"/>
          <w:lang w:eastAsia="en-US"/>
        </w:rPr>
        <w:t xml:space="preserve">divi </w:t>
      </w:r>
      <w:r w:rsidR="00D361A6" w:rsidRPr="004228C6">
        <w:rPr>
          <w:rFonts w:asciiTheme="minorHAnsi" w:eastAsiaTheme="minorHAnsi" w:hAnsiTheme="minorHAnsi" w:cstheme="minorHAnsi"/>
          <w:color w:val="0D0D0D" w:themeColor="text1" w:themeTint="F2"/>
          <w:lang w:eastAsia="en-US"/>
        </w:rPr>
        <w:t>darba līgumi</w:t>
      </w:r>
      <w:r w:rsidR="005C0962" w:rsidRPr="004228C6">
        <w:rPr>
          <w:rFonts w:asciiTheme="minorHAnsi" w:eastAsiaTheme="minorHAnsi" w:hAnsiTheme="minorHAnsi" w:cstheme="minorHAnsi"/>
          <w:color w:val="0D0D0D" w:themeColor="text1" w:themeTint="F2"/>
          <w:lang w:eastAsia="en-US"/>
        </w:rPr>
        <w:t xml:space="preserve">, piemēram, profesora un vadošā pētnieka amats, turklāt </w:t>
      </w:r>
      <w:r w:rsidR="00F96DF2" w:rsidRPr="004228C6">
        <w:rPr>
          <w:rFonts w:asciiTheme="minorHAnsi" w:eastAsiaTheme="minorHAnsi" w:hAnsiTheme="minorHAnsi" w:cstheme="minorHAnsi"/>
          <w:color w:val="0D0D0D" w:themeColor="text1" w:themeTint="F2"/>
          <w:lang w:eastAsia="en-US"/>
        </w:rPr>
        <w:t>abi</w:t>
      </w:r>
      <w:r w:rsidR="005C0962" w:rsidRPr="004228C6">
        <w:rPr>
          <w:rFonts w:asciiTheme="minorHAnsi" w:eastAsiaTheme="minorHAnsi" w:hAnsiTheme="minorHAnsi" w:cstheme="minorHAnsi"/>
          <w:color w:val="0D0D0D" w:themeColor="text1" w:themeTint="F2"/>
          <w:lang w:eastAsia="en-US"/>
        </w:rPr>
        <w:t xml:space="preserve"> </w:t>
      </w:r>
      <w:r w:rsidR="00DC383A" w:rsidRPr="004228C6">
        <w:rPr>
          <w:rFonts w:asciiTheme="minorHAnsi" w:eastAsiaTheme="minorHAnsi" w:hAnsiTheme="minorHAnsi" w:cstheme="minorHAnsi"/>
          <w:color w:val="0D0D0D" w:themeColor="text1" w:themeTint="F2"/>
          <w:lang w:eastAsia="en-US"/>
        </w:rPr>
        <w:t xml:space="preserve">– </w:t>
      </w:r>
      <w:r w:rsidR="00B30577" w:rsidRPr="004228C6">
        <w:rPr>
          <w:rFonts w:asciiTheme="minorHAnsi" w:eastAsiaTheme="minorHAnsi" w:hAnsiTheme="minorHAnsi" w:cstheme="minorHAnsi"/>
          <w:color w:val="0D0D0D" w:themeColor="text1" w:themeTint="F2"/>
          <w:lang w:eastAsia="en-US"/>
        </w:rPr>
        <w:t>par nepilnu darba laiku</w:t>
      </w:r>
      <w:r w:rsidR="005C0962" w:rsidRPr="004228C6">
        <w:rPr>
          <w:rFonts w:asciiTheme="minorHAnsi" w:eastAsiaTheme="minorHAnsi" w:hAnsiTheme="minorHAnsi" w:cstheme="minorHAnsi"/>
          <w:color w:val="0D0D0D" w:themeColor="text1" w:themeTint="F2"/>
          <w:lang w:eastAsia="en-US"/>
        </w:rPr>
        <w:t>.</w:t>
      </w:r>
      <w:r w:rsidR="00685610" w:rsidRPr="004228C6">
        <w:rPr>
          <w:rStyle w:val="FootnoteReference"/>
          <w:rFonts w:asciiTheme="minorHAnsi" w:eastAsiaTheme="minorHAnsi" w:hAnsiTheme="minorHAnsi" w:cstheme="minorHAnsi"/>
          <w:color w:val="0D0D0D" w:themeColor="text1" w:themeTint="F2"/>
          <w:lang w:eastAsia="en-US"/>
        </w:rPr>
        <w:footnoteReference w:id="43"/>
      </w:r>
      <w:bookmarkStart w:id="33" w:name="_Hlk159081962"/>
      <w:r w:rsidR="00E13760" w:rsidRPr="004228C6">
        <w:rPr>
          <w:rFonts w:asciiTheme="minorHAnsi" w:eastAsiaTheme="minorHAnsi" w:hAnsiTheme="minorHAnsi" w:cstheme="minorHAnsi"/>
          <w:color w:val="0D0D0D" w:themeColor="text1" w:themeTint="F2"/>
          <w:lang w:eastAsia="en-US"/>
        </w:rPr>
        <w:t xml:space="preserve"> </w:t>
      </w:r>
      <w:r w:rsidRPr="004228C6">
        <w:rPr>
          <w:rFonts w:asciiTheme="minorHAnsi" w:eastAsiaTheme="minorHAnsi" w:hAnsiTheme="minorHAnsi" w:cstheme="minorHAnsi"/>
          <w:color w:val="0D0D0D" w:themeColor="text1" w:themeTint="F2"/>
          <w:lang w:eastAsia="en-US"/>
        </w:rPr>
        <w:t>Savukārt zinātnisk</w:t>
      </w:r>
      <w:r w:rsidR="001D6721" w:rsidRPr="004228C6">
        <w:rPr>
          <w:rFonts w:asciiTheme="minorHAnsi" w:eastAsiaTheme="minorHAnsi" w:hAnsiTheme="minorHAnsi" w:cstheme="minorHAnsi"/>
          <w:color w:val="0D0D0D" w:themeColor="text1" w:themeTint="F2"/>
          <w:lang w:eastAsia="en-US"/>
        </w:rPr>
        <w:t>ajos</w:t>
      </w:r>
      <w:r w:rsidRPr="004228C6">
        <w:rPr>
          <w:rFonts w:asciiTheme="minorHAnsi" w:eastAsiaTheme="minorHAnsi" w:hAnsiTheme="minorHAnsi" w:cstheme="minorHAnsi"/>
          <w:color w:val="0D0D0D" w:themeColor="text1" w:themeTint="F2"/>
          <w:lang w:eastAsia="en-US"/>
        </w:rPr>
        <w:t xml:space="preserve"> institūt</w:t>
      </w:r>
      <w:r w:rsidR="001D6721" w:rsidRPr="004228C6">
        <w:rPr>
          <w:rFonts w:asciiTheme="minorHAnsi" w:eastAsiaTheme="minorHAnsi" w:hAnsiTheme="minorHAnsi" w:cstheme="minorHAnsi"/>
          <w:color w:val="0D0D0D" w:themeColor="text1" w:themeTint="F2"/>
          <w:lang w:eastAsia="en-US"/>
        </w:rPr>
        <w:t>os akadēmiskajos amatos nodarbinātie</w:t>
      </w:r>
      <w:r w:rsidRPr="004228C6">
        <w:rPr>
          <w:rFonts w:asciiTheme="minorHAnsi" w:eastAsiaTheme="minorHAnsi" w:hAnsiTheme="minorHAnsi" w:cstheme="minorHAnsi"/>
          <w:color w:val="0D0D0D" w:themeColor="text1" w:themeTint="F2"/>
          <w:lang w:eastAsia="en-US"/>
        </w:rPr>
        <w:t xml:space="preserve"> </w:t>
      </w:r>
      <w:r w:rsidR="00670A6A" w:rsidRPr="004228C6">
        <w:rPr>
          <w:rFonts w:asciiTheme="minorHAnsi" w:eastAsiaTheme="minorHAnsi" w:hAnsiTheme="minorHAnsi" w:cstheme="minorHAnsi"/>
          <w:color w:val="0D0D0D" w:themeColor="text1" w:themeTint="F2"/>
          <w:lang w:eastAsia="en-US"/>
        </w:rPr>
        <w:t>var nepiedalīties</w:t>
      </w:r>
      <w:r w:rsidRPr="004228C6">
        <w:rPr>
          <w:rFonts w:asciiTheme="minorHAnsi" w:eastAsiaTheme="minorHAnsi" w:hAnsiTheme="minorHAnsi" w:cstheme="minorHAnsi"/>
          <w:color w:val="0D0D0D" w:themeColor="text1" w:themeTint="F2"/>
          <w:lang w:eastAsia="en-US"/>
        </w:rPr>
        <w:t xml:space="preserve"> stud</w:t>
      </w:r>
      <w:r w:rsidR="00670A6A" w:rsidRPr="004228C6">
        <w:rPr>
          <w:rFonts w:asciiTheme="minorHAnsi" w:eastAsiaTheme="minorHAnsi" w:hAnsiTheme="minorHAnsi" w:cstheme="minorHAnsi"/>
          <w:color w:val="0D0D0D" w:themeColor="text1" w:themeTint="F2"/>
          <w:lang w:eastAsia="en-US"/>
        </w:rPr>
        <w:t>ējošo</w:t>
      </w:r>
      <w:r w:rsidRPr="004228C6">
        <w:rPr>
          <w:rFonts w:asciiTheme="minorHAnsi" w:eastAsiaTheme="minorHAnsi" w:hAnsiTheme="minorHAnsi" w:cstheme="minorHAnsi"/>
          <w:color w:val="0D0D0D" w:themeColor="text1" w:themeTint="F2"/>
          <w:lang w:eastAsia="en-US"/>
        </w:rPr>
        <w:t xml:space="preserve"> </w:t>
      </w:r>
      <w:r w:rsidR="00670A6A" w:rsidRPr="004228C6">
        <w:rPr>
          <w:rFonts w:asciiTheme="minorHAnsi" w:eastAsiaTheme="minorHAnsi" w:hAnsiTheme="minorHAnsi" w:cstheme="minorHAnsi"/>
          <w:color w:val="0D0D0D" w:themeColor="text1" w:themeTint="F2"/>
          <w:lang w:eastAsia="en-US"/>
        </w:rPr>
        <w:t>izglītošanā</w:t>
      </w:r>
      <w:r w:rsidRPr="004228C6">
        <w:rPr>
          <w:rFonts w:asciiTheme="minorHAnsi" w:eastAsiaTheme="minorHAnsi" w:hAnsiTheme="minorHAnsi" w:cstheme="minorHAnsi"/>
          <w:color w:val="0D0D0D" w:themeColor="text1" w:themeTint="F2"/>
          <w:lang w:eastAsia="en-US"/>
        </w:rPr>
        <w:t xml:space="preserve"> (piemēram, vad</w:t>
      </w:r>
      <w:r w:rsidR="00670A6A" w:rsidRPr="004228C6">
        <w:rPr>
          <w:rFonts w:asciiTheme="minorHAnsi" w:eastAsiaTheme="minorHAnsi" w:hAnsiTheme="minorHAnsi" w:cstheme="minorHAnsi"/>
          <w:color w:val="0D0D0D" w:themeColor="text1" w:themeTint="F2"/>
          <w:lang w:eastAsia="en-US"/>
        </w:rPr>
        <w:t>ot</w:t>
      </w:r>
      <w:r w:rsidRPr="004228C6">
        <w:rPr>
          <w:rFonts w:asciiTheme="minorHAnsi" w:eastAsiaTheme="minorHAnsi" w:hAnsiTheme="minorHAnsi" w:cstheme="minorHAnsi"/>
          <w:color w:val="0D0D0D" w:themeColor="text1" w:themeTint="F2"/>
          <w:lang w:eastAsia="en-US"/>
        </w:rPr>
        <w:t xml:space="preserve"> studentu zinātniski pētnieciskos darbus)</w:t>
      </w:r>
      <w:r w:rsidR="00670A6A" w:rsidRPr="004228C6">
        <w:rPr>
          <w:rFonts w:asciiTheme="minorHAnsi" w:eastAsiaTheme="minorHAnsi" w:hAnsiTheme="minorHAnsi" w:cstheme="minorHAnsi"/>
          <w:color w:val="0D0D0D" w:themeColor="text1" w:themeTint="F2"/>
          <w:lang w:eastAsia="en-US"/>
        </w:rPr>
        <w:t>, jo normatīvais regulējums to neparedz</w:t>
      </w:r>
      <w:r w:rsidRPr="004228C6">
        <w:rPr>
          <w:rFonts w:asciiTheme="minorHAnsi" w:eastAsiaTheme="minorHAnsi" w:hAnsiTheme="minorHAnsi" w:cstheme="minorHAnsi"/>
          <w:color w:val="0D0D0D" w:themeColor="text1" w:themeTint="F2"/>
          <w:lang w:eastAsia="en-US"/>
        </w:rPr>
        <w:t xml:space="preserve">, tādējādi šo </w:t>
      </w:r>
      <w:r w:rsidR="001D6721" w:rsidRPr="004228C6">
        <w:rPr>
          <w:rFonts w:asciiTheme="minorHAnsi" w:eastAsiaTheme="minorHAnsi" w:hAnsiTheme="minorHAnsi" w:cstheme="minorHAnsi"/>
          <w:color w:val="0D0D0D" w:themeColor="text1" w:themeTint="F2"/>
          <w:lang w:eastAsia="en-US"/>
        </w:rPr>
        <w:t>personu</w:t>
      </w:r>
      <w:r w:rsidRPr="004228C6">
        <w:rPr>
          <w:rFonts w:asciiTheme="minorHAnsi" w:eastAsiaTheme="minorHAnsi" w:hAnsiTheme="minorHAnsi" w:cstheme="minorHAnsi"/>
          <w:color w:val="0D0D0D" w:themeColor="text1" w:themeTint="F2"/>
          <w:lang w:eastAsia="en-US"/>
        </w:rPr>
        <w:t xml:space="preserve"> zināšanas </w:t>
      </w:r>
      <w:r w:rsidR="00C25035" w:rsidRPr="004228C6">
        <w:rPr>
          <w:rFonts w:asciiTheme="minorHAnsi" w:eastAsiaTheme="minorHAnsi" w:hAnsiTheme="minorHAnsi" w:cstheme="minorHAnsi"/>
          <w:color w:val="0D0D0D" w:themeColor="text1" w:themeTint="F2"/>
          <w:lang w:eastAsia="en-US"/>
        </w:rPr>
        <w:t>var netikt</w:t>
      </w:r>
      <w:r w:rsidRPr="004228C6">
        <w:rPr>
          <w:rFonts w:asciiTheme="minorHAnsi" w:eastAsiaTheme="minorHAnsi" w:hAnsiTheme="minorHAnsi" w:cstheme="minorHAnsi"/>
          <w:color w:val="0D0D0D" w:themeColor="text1" w:themeTint="F2"/>
          <w:lang w:eastAsia="en-US"/>
        </w:rPr>
        <w:t xml:space="preserve"> nodotas tālāk studējošajiem.</w:t>
      </w:r>
    </w:p>
    <w:p w14:paraId="450EC5E0" w14:textId="3B362105" w:rsidR="000552B3" w:rsidRPr="004228C6" w:rsidRDefault="000552B3"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color w:val="0D0D0D" w:themeColor="text1" w:themeTint="F2"/>
          <w:lang w:eastAsia="en-US"/>
        </w:rPr>
        <w:t>2017. gada studiju virzienu akreditācijas rezultāti</w:t>
      </w:r>
      <w:r w:rsidRPr="004228C6">
        <w:rPr>
          <w:rStyle w:val="FootnoteReference"/>
          <w:rFonts w:asciiTheme="minorHAnsi" w:eastAsiaTheme="minorHAnsi" w:hAnsiTheme="minorHAnsi" w:cstheme="minorHAnsi"/>
          <w:color w:val="0D0D0D" w:themeColor="text1" w:themeTint="F2"/>
          <w:lang w:eastAsia="en-US"/>
        </w:rPr>
        <w:footnoteReference w:id="44"/>
      </w:r>
      <w:r w:rsidRPr="004228C6">
        <w:rPr>
          <w:rFonts w:asciiTheme="minorHAnsi" w:eastAsiaTheme="minorHAnsi" w:hAnsiTheme="minorHAnsi" w:cstheme="minorHAnsi"/>
          <w:color w:val="0D0D0D" w:themeColor="text1" w:themeTint="F2"/>
          <w:lang w:eastAsia="en-US"/>
        </w:rPr>
        <w:t xml:space="preserve"> norāda, ka </w:t>
      </w:r>
      <w:r w:rsidR="00670A6A" w:rsidRPr="004228C6">
        <w:rPr>
          <w:rFonts w:asciiTheme="minorHAnsi" w:eastAsiaTheme="minorHAnsi" w:hAnsiTheme="minorHAnsi" w:cstheme="minorHAnsi"/>
          <w:color w:val="0D0D0D" w:themeColor="text1" w:themeTint="F2"/>
          <w:lang w:eastAsia="en-US"/>
        </w:rPr>
        <w:t xml:space="preserve">augstākās izglītības </w:t>
      </w:r>
      <w:r w:rsidR="00C873E4" w:rsidRPr="004228C6">
        <w:rPr>
          <w:rFonts w:asciiTheme="minorHAnsi" w:eastAsiaTheme="minorHAnsi" w:hAnsiTheme="minorHAnsi" w:cstheme="minorHAnsi"/>
          <w:color w:val="0D0D0D" w:themeColor="text1" w:themeTint="F2"/>
          <w:lang w:eastAsia="en-US"/>
        </w:rPr>
        <w:t>institūciju</w:t>
      </w:r>
      <w:r w:rsidRPr="004228C6">
        <w:rPr>
          <w:rFonts w:asciiTheme="minorHAnsi" w:eastAsiaTheme="minorHAnsi" w:hAnsiTheme="minorHAnsi" w:cstheme="minorHAnsi"/>
          <w:color w:val="0D0D0D" w:themeColor="text1" w:themeTint="F2"/>
          <w:lang w:eastAsia="en-US"/>
        </w:rPr>
        <w:t xml:space="preserve"> akadēmiskais personāls ar zinātnisko </w:t>
      </w:r>
      <w:r w:rsidR="001B491B" w:rsidRPr="004228C6">
        <w:rPr>
          <w:rFonts w:asciiTheme="minorHAnsi" w:eastAsiaTheme="minorHAnsi" w:hAnsiTheme="minorHAnsi" w:cstheme="minorHAnsi"/>
          <w:color w:val="0D0D0D" w:themeColor="text1" w:themeTint="F2"/>
          <w:lang w:eastAsia="en-US"/>
        </w:rPr>
        <w:t>darbību</w:t>
      </w:r>
      <w:r w:rsidRPr="004228C6">
        <w:rPr>
          <w:rFonts w:asciiTheme="minorHAnsi" w:eastAsiaTheme="minorHAnsi" w:hAnsiTheme="minorHAnsi" w:cstheme="minorHAnsi"/>
          <w:color w:val="0D0D0D" w:themeColor="text1" w:themeTint="F2"/>
          <w:lang w:eastAsia="en-US"/>
        </w:rPr>
        <w:t xml:space="preserve"> nodarbojas maz un darba kvalitāte kopumā ir zema. Latvijas Bankas ekonomists Oļegs Krasnopjorovs norāda uz iemesliem: “Pirmkārt, vairākas iestādes neapmaksā savu darbinieku pētnieciskās aktivitātes (pašlaik ne izglītības kvalitāte, ne publikācijas starptautiskajos žurnālos tieši neietekmē augstskolu ieņēmumus). Otrkārt, ar lekciju </w:t>
      </w:r>
      <w:r w:rsidRPr="004228C6">
        <w:rPr>
          <w:rFonts w:asciiTheme="minorHAnsi" w:eastAsiaTheme="minorHAnsi" w:hAnsiTheme="minorHAnsi" w:cstheme="minorHAnsi"/>
          <w:color w:val="0D0D0D" w:themeColor="text1" w:themeTint="F2"/>
          <w:lang w:eastAsia="en-US"/>
        </w:rPr>
        <w:lastRenderedPageBreak/>
        <w:t xml:space="preserve">lasīšanu pārslogotiem </w:t>
      </w:r>
      <w:r w:rsidR="00DA0776" w:rsidRPr="004228C6">
        <w:rPr>
          <w:rFonts w:asciiTheme="minorHAnsi" w:eastAsiaTheme="minorHAnsi" w:hAnsiTheme="minorHAnsi" w:cstheme="minorHAnsi"/>
          <w:color w:val="0D0D0D" w:themeColor="text1" w:themeTint="F2"/>
          <w:lang w:eastAsia="en-US"/>
        </w:rPr>
        <w:t>docētājiem</w:t>
      </w:r>
      <w:r w:rsidRPr="004228C6">
        <w:rPr>
          <w:rFonts w:asciiTheme="minorHAnsi" w:eastAsiaTheme="minorHAnsi" w:hAnsiTheme="minorHAnsi" w:cstheme="minorHAnsi"/>
          <w:color w:val="0D0D0D" w:themeColor="text1" w:themeTint="F2"/>
          <w:lang w:eastAsia="en-US"/>
        </w:rPr>
        <w:t xml:space="preserve"> pētījumu veikšanai neatliek laika.”</w:t>
      </w:r>
      <w:r w:rsidRPr="004228C6">
        <w:rPr>
          <w:rStyle w:val="FootnoteReference"/>
          <w:rFonts w:asciiTheme="minorHAnsi" w:eastAsiaTheme="minorHAnsi" w:hAnsiTheme="minorHAnsi" w:cstheme="minorHAnsi"/>
          <w:color w:val="0D0D0D" w:themeColor="text1" w:themeTint="F2"/>
          <w:lang w:eastAsia="en-US"/>
        </w:rPr>
        <w:footnoteReference w:id="45"/>
      </w:r>
      <w:r w:rsidRPr="004228C6">
        <w:rPr>
          <w:rFonts w:asciiTheme="minorHAnsi" w:eastAsiaTheme="minorHAnsi" w:hAnsiTheme="minorHAnsi" w:cstheme="minorHAnsi"/>
          <w:color w:val="0D0D0D" w:themeColor="text1" w:themeTint="F2"/>
          <w:lang w:eastAsia="en-US"/>
        </w:rPr>
        <w:t xml:space="preserve"> Lielākā  daļa no studiju virzienu akreditācijas ekspertu  rekomendācijām,  kas  attiecas  uz  </w:t>
      </w:r>
      <w:r w:rsidR="00DA0776" w:rsidRPr="004228C6">
        <w:rPr>
          <w:rFonts w:asciiTheme="minorHAnsi" w:eastAsiaTheme="minorHAnsi" w:hAnsiTheme="minorHAnsi" w:cstheme="minorHAnsi"/>
          <w:color w:val="0D0D0D" w:themeColor="text1" w:themeTint="F2"/>
          <w:lang w:eastAsia="en-US"/>
        </w:rPr>
        <w:t xml:space="preserve">augstākās izglītības </w:t>
      </w:r>
      <w:r w:rsidR="00C873E4" w:rsidRPr="004228C6">
        <w:rPr>
          <w:rFonts w:asciiTheme="minorHAnsi" w:eastAsiaTheme="minorHAnsi" w:hAnsiTheme="minorHAnsi" w:cstheme="minorHAnsi"/>
          <w:color w:val="0D0D0D" w:themeColor="text1" w:themeTint="F2"/>
          <w:lang w:eastAsia="en-US"/>
        </w:rPr>
        <w:t xml:space="preserve">institūciju </w:t>
      </w:r>
      <w:r w:rsidRPr="004228C6">
        <w:rPr>
          <w:rFonts w:asciiTheme="minorHAnsi" w:eastAsiaTheme="minorHAnsi" w:hAnsiTheme="minorHAnsi" w:cstheme="minorHAnsi"/>
          <w:color w:val="0D0D0D" w:themeColor="text1" w:themeTint="F2"/>
          <w:lang w:eastAsia="en-US"/>
        </w:rPr>
        <w:t>akadēmiskā personāla zinātnis</w:t>
      </w:r>
      <w:r w:rsidR="00DA0776" w:rsidRPr="004228C6">
        <w:rPr>
          <w:rFonts w:asciiTheme="minorHAnsi" w:eastAsiaTheme="minorHAnsi" w:hAnsiTheme="minorHAnsi" w:cstheme="minorHAnsi"/>
          <w:color w:val="0D0D0D" w:themeColor="text1" w:themeTint="F2"/>
          <w:lang w:eastAsia="en-US"/>
        </w:rPr>
        <w:t>kās pētniecības veikšanu</w:t>
      </w:r>
      <w:r w:rsidRPr="004228C6">
        <w:rPr>
          <w:rFonts w:asciiTheme="minorHAnsi" w:eastAsiaTheme="minorHAnsi" w:hAnsiTheme="minorHAnsi" w:cstheme="minorHAnsi"/>
          <w:color w:val="0D0D0D" w:themeColor="text1" w:themeTint="F2"/>
          <w:lang w:eastAsia="en-US"/>
        </w:rPr>
        <w:t xml:space="preserve">, saistītas ar to, ka nepieciešams veicināt publicitāti  augsta  līmeņa  žurnālos, t. sk., </w:t>
      </w:r>
      <w:r w:rsidR="00C873E4" w:rsidRPr="004228C6">
        <w:rPr>
          <w:rFonts w:asciiTheme="minorHAnsi" w:eastAsiaTheme="minorHAnsi" w:hAnsiTheme="minorHAnsi" w:cstheme="minorHAnsi"/>
          <w:color w:val="0D0D0D" w:themeColor="text1" w:themeTint="F2"/>
          <w:lang w:eastAsia="en-US"/>
        </w:rPr>
        <w:t>nodrošināt</w:t>
      </w:r>
      <w:r w:rsidR="00DA0776" w:rsidRPr="004228C6">
        <w:rPr>
          <w:rFonts w:asciiTheme="minorHAnsi" w:eastAsiaTheme="minorHAnsi" w:hAnsiTheme="minorHAnsi" w:cstheme="minorHAnsi"/>
          <w:color w:val="0D0D0D" w:themeColor="text1" w:themeTint="F2"/>
          <w:lang w:eastAsia="en-US"/>
        </w:rPr>
        <w:t xml:space="preserve"> zinātniskās </w:t>
      </w:r>
      <w:r w:rsidRPr="004228C6">
        <w:rPr>
          <w:rFonts w:asciiTheme="minorHAnsi" w:eastAsiaTheme="minorHAnsi" w:hAnsiTheme="minorHAnsi" w:cstheme="minorHAnsi"/>
          <w:color w:val="0D0D0D" w:themeColor="text1" w:themeTint="F2"/>
          <w:lang w:eastAsia="en-US"/>
        </w:rPr>
        <w:t xml:space="preserve">pētniecības darba aktualitāti. Vienlaikus </w:t>
      </w:r>
      <w:r w:rsidR="00670A6A" w:rsidRPr="004228C6">
        <w:rPr>
          <w:rFonts w:asciiTheme="minorHAnsi" w:eastAsiaTheme="minorHAnsi" w:hAnsiTheme="minorHAnsi" w:cstheme="minorHAnsi"/>
          <w:color w:val="0D0D0D" w:themeColor="text1" w:themeTint="F2"/>
          <w:lang w:eastAsia="en-US"/>
        </w:rPr>
        <w:t>augstākās izglītības institūcijām</w:t>
      </w:r>
      <w:r w:rsidRPr="004228C6">
        <w:rPr>
          <w:rFonts w:asciiTheme="minorHAnsi" w:eastAsiaTheme="minorHAnsi" w:hAnsiTheme="minorHAnsi" w:cstheme="minorHAnsi"/>
          <w:color w:val="0D0D0D" w:themeColor="text1" w:themeTint="F2"/>
          <w:lang w:eastAsia="en-US"/>
        </w:rPr>
        <w:t xml:space="preserve"> nepieciešams izveidot  vai  uzlabot  </w:t>
      </w:r>
      <w:r w:rsidR="002737CD" w:rsidRPr="004228C6">
        <w:rPr>
          <w:rFonts w:asciiTheme="minorHAnsi" w:eastAsiaTheme="minorHAnsi" w:hAnsiTheme="minorHAnsi" w:cstheme="minorHAnsi"/>
          <w:color w:val="0D0D0D" w:themeColor="text1" w:themeTint="F2"/>
          <w:lang w:eastAsia="en-US"/>
        </w:rPr>
        <w:t xml:space="preserve">iekšējo </w:t>
      </w:r>
      <w:r w:rsidR="00670A6A" w:rsidRPr="004228C6">
        <w:rPr>
          <w:rFonts w:asciiTheme="minorHAnsi" w:eastAsiaTheme="minorHAnsi" w:hAnsiTheme="minorHAnsi" w:cstheme="minorHAnsi"/>
          <w:color w:val="0D0D0D" w:themeColor="text1" w:themeTint="F2"/>
          <w:lang w:eastAsia="en-US"/>
        </w:rPr>
        <w:t>darba samaksas</w:t>
      </w:r>
      <w:r w:rsidRPr="004228C6">
        <w:rPr>
          <w:rFonts w:asciiTheme="minorHAnsi" w:eastAsiaTheme="minorHAnsi" w:hAnsiTheme="minorHAnsi" w:cstheme="minorHAnsi"/>
          <w:color w:val="0D0D0D" w:themeColor="text1" w:themeTint="F2"/>
          <w:lang w:eastAsia="en-US"/>
        </w:rPr>
        <w:t xml:space="preserve"> </w:t>
      </w:r>
      <w:r w:rsidR="002737CD" w:rsidRPr="004228C6">
        <w:rPr>
          <w:rFonts w:asciiTheme="minorHAnsi" w:eastAsiaTheme="minorHAnsi" w:hAnsiTheme="minorHAnsi" w:cstheme="minorHAnsi"/>
          <w:color w:val="0D0D0D" w:themeColor="text1" w:themeTint="F2"/>
          <w:lang w:eastAsia="en-US"/>
        </w:rPr>
        <w:t xml:space="preserve">politiku </w:t>
      </w:r>
      <w:r w:rsidRPr="004228C6">
        <w:rPr>
          <w:rFonts w:asciiTheme="minorHAnsi" w:eastAsiaTheme="minorHAnsi" w:hAnsiTheme="minorHAnsi" w:cstheme="minorHAnsi"/>
          <w:color w:val="0D0D0D" w:themeColor="text1" w:themeTint="F2"/>
          <w:lang w:eastAsia="en-US"/>
        </w:rPr>
        <w:t>par akadēmiskā personāla publicēšanos starptautiski atzītos, augstas citējamības un ranga izdevumos.</w:t>
      </w:r>
    </w:p>
    <w:p w14:paraId="3B54B1CC" w14:textId="3A22CE59" w:rsidR="00E13760" w:rsidRPr="004228C6" w:rsidRDefault="00AF5967" w:rsidP="005E6E6D">
      <w:pPr>
        <w:pStyle w:val="Heading1"/>
        <w:numPr>
          <w:ilvl w:val="1"/>
          <w:numId w:val="2"/>
        </w:numPr>
        <w:spacing w:before="0" w:after="120"/>
        <w:jc w:val="both"/>
        <w:rPr>
          <w:rFonts w:asciiTheme="minorHAnsi" w:eastAsia="Times New Roman" w:hAnsiTheme="minorHAnsi" w:cstheme="minorHAnsi"/>
          <w:b/>
          <w:bCs/>
          <w:smallCaps/>
          <w:color w:val="0D0D0D" w:themeColor="text1" w:themeTint="F2"/>
          <w:sz w:val="28"/>
          <w:szCs w:val="28"/>
          <w:lang w:eastAsia="lv-LV"/>
        </w:rPr>
      </w:pPr>
      <w:bookmarkStart w:id="34" w:name="_darba_slodze_un"/>
      <w:bookmarkStart w:id="35" w:name="_Toc164514102"/>
      <w:bookmarkStart w:id="36" w:name="_Hlk159662267"/>
      <w:bookmarkEnd w:id="34"/>
      <w:r w:rsidRPr="004228C6">
        <w:rPr>
          <w:rFonts w:asciiTheme="minorHAnsi" w:eastAsia="Times New Roman" w:hAnsiTheme="minorHAnsi" w:cstheme="minorHAnsi"/>
          <w:b/>
          <w:bCs/>
          <w:smallCaps/>
          <w:color w:val="0D0D0D" w:themeColor="text1" w:themeTint="F2"/>
          <w:sz w:val="28"/>
          <w:szCs w:val="28"/>
          <w:lang w:eastAsia="lv-LV"/>
        </w:rPr>
        <w:t>D</w:t>
      </w:r>
      <w:r w:rsidR="00527FF3" w:rsidRPr="004228C6">
        <w:rPr>
          <w:rFonts w:asciiTheme="minorHAnsi" w:eastAsia="Times New Roman" w:hAnsiTheme="minorHAnsi" w:cstheme="minorHAnsi"/>
          <w:b/>
          <w:bCs/>
          <w:smallCaps/>
          <w:color w:val="0D0D0D" w:themeColor="text1" w:themeTint="F2"/>
          <w:sz w:val="28"/>
          <w:szCs w:val="28"/>
          <w:lang w:eastAsia="lv-LV"/>
        </w:rPr>
        <w:t xml:space="preserve">arba </w:t>
      </w:r>
      <w:r w:rsidRPr="004228C6">
        <w:rPr>
          <w:rFonts w:asciiTheme="minorHAnsi" w:eastAsia="Times New Roman" w:hAnsiTheme="minorHAnsi" w:cstheme="minorHAnsi"/>
          <w:b/>
          <w:bCs/>
          <w:smallCaps/>
          <w:color w:val="0D0D0D" w:themeColor="text1" w:themeTint="F2"/>
          <w:sz w:val="28"/>
          <w:szCs w:val="28"/>
          <w:lang w:eastAsia="lv-LV"/>
        </w:rPr>
        <w:t>laiks</w:t>
      </w:r>
      <w:r w:rsidR="00A23A89" w:rsidRPr="004228C6">
        <w:rPr>
          <w:rFonts w:asciiTheme="minorHAnsi" w:eastAsia="Times New Roman" w:hAnsiTheme="minorHAnsi" w:cstheme="minorHAnsi"/>
          <w:b/>
          <w:bCs/>
          <w:smallCaps/>
          <w:color w:val="0D0D0D" w:themeColor="text1" w:themeTint="F2"/>
          <w:sz w:val="28"/>
          <w:szCs w:val="28"/>
          <w:lang w:eastAsia="lv-LV"/>
        </w:rPr>
        <w:t>, darb</w:t>
      </w:r>
      <w:r w:rsidR="0032678D" w:rsidRPr="004228C6">
        <w:rPr>
          <w:rFonts w:asciiTheme="minorHAnsi" w:eastAsia="Times New Roman" w:hAnsiTheme="minorHAnsi" w:cstheme="minorHAnsi"/>
          <w:b/>
          <w:bCs/>
          <w:smallCaps/>
          <w:color w:val="0D0D0D" w:themeColor="text1" w:themeTint="F2"/>
          <w:sz w:val="28"/>
          <w:szCs w:val="28"/>
          <w:lang w:eastAsia="lv-LV"/>
        </w:rPr>
        <w:t xml:space="preserve">a pienākumi </w:t>
      </w:r>
      <w:r w:rsidR="003F245A" w:rsidRPr="004228C6">
        <w:rPr>
          <w:rFonts w:asciiTheme="minorHAnsi" w:eastAsia="Times New Roman" w:hAnsiTheme="minorHAnsi" w:cstheme="minorHAnsi"/>
          <w:b/>
          <w:bCs/>
          <w:smallCaps/>
          <w:color w:val="0D0D0D" w:themeColor="text1" w:themeTint="F2"/>
          <w:sz w:val="28"/>
          <w:szCs w:val="28"/>
          <w:lang w:eastAsia="lv-LV"/>
        </w:rPr>
        <w:t xml:space="preserve">un </w:t>
      </w:r>
      <w:r w:rsidRPr="004228C6">
        <w:rPr>
          <w:rFonts w:asciiTheme="minorHAnsi" w:eastAsia="Times New Roman" w:hAnsiTheme="minorHAnsi" w:cstheme="minorHAnsi"/>
          <w:b/>
          <w:bCs/>
          <w:smallCaps/>
          <w:color w:val="0D0D0D" w:themeColor="text1" w:themeTint="F2"/>
          <w:sz w:val="28"/>
          <w:szCs w:val="28"/>
          <w:lang w:eastAsia="lv-LV"/>
        </w:rPr>
        <w:t xml:space="preserve">darba </w:t>
      </w:r>
      <w:r w:rsidR="004B4E7C" w:rsidRPr="004228C6">
        <w:rPr>
          <w:rFonts w:asciiTheme="minorHAnsi" w:eastAsia="Times New Roman" w:hAnsiTheme="minorHAnsi" w:cstheme="minorHAnsi"/>
          <w:b/>
          <w:bCs/>
          <w:smallCaps/>
          <w:color w:val="0D0D0D" w:themeColor="text1" w:themeTint="F2"/>
          <w:sz w:val="28"/>
          <w:szCs w:val="28"/>
          <w:lang w:eastAsia="lv-LV"/>
        </w:rPr>
        <w:t>samaksa</w:t>
      </w:r>
      <w:bookmarkEnd w:id="35"/>
    </w:p>
    <w:p w14:paraId="2CDB7103" w14:textId="16E24E95" w:rsidR="004E4900" w:rsidRPr="004228C6" w:rsidRDefault="002737CD"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bookmarkStart w:id="37" w:name="_Hlk160193640"/>
      <w:r w:rsidRPr="004228C6">
        <w:rPr>
          <w:rFonts w:asciiTheme="minorHAnsi" w:eastAsiaTheme="minorHAnsi" w:hAnsiTheme="minorHAnsi" w:cstheme="minorHAnsi"/>
          <w:b/>
          <w:bCs/>
          <w:color w:val="0D0D0D" w:themeColor="text1" w:themeTint="F2"/>
          <w:lang w:eastAsia="en-US"/>
        </w:rPr>
        <w:t>Augstskolu a</w:t>
      </w:r>
      <w:r w:rsidR="0097725D" w:rsidRPr="004228C6">
        <w:rPr>
          <w:rFonts w:asciiTheme="minorHAnsi" w:eastAsiaTheme="minorHAnsi" w:hAnsiTheme="minorHAnsi" w:cstheme="minorHAnsi"/>
          <w:b/>
          <w:bCs/>
          <w:color w:val="0D0D0D" w:themeColor="text1" w:themeTint="F2"/>
          <w:lang w:eastAsia="en-US"/>
        </w:rPr>
        <w:t>kadēmiskā personāla pamata darba pienākumi –</w:t>
      </w:r>
      <w:r w:rsidR="00670A6A" w:rsidRPr="004228C6">
        <w:rPr>
          <w:rFonts w:asciiTheme="minorHAnsi" w:eastAsiaTheme="minorHAnsi" w:hAnsiTheme="minorHAnsi" w:cstheme="minorHAnsi"/>
          <w:b/>
          <w:bCs/>
          <w:color w:val="0D0D0D" w:themeColor="text1" w:themeTint="F2"/>
          <w:lang w:eastAsia="en-US"/>
        </w:rPr>
        <w:t xml:space="preserve"> zinātnisko pētījumu veikšana, mākslinieciskās jaunrades darba veikšana un piedalīšanās studējošo izglītošanā </w:t>
      </w:r>
      <w:r w:rsidR="0097725D" w:rsidRPr="004228C6">
        <w:rPr>
          <w:rFonts w:asciiTheme="minorHAnsi" w:eastAsiaTheme="minorHAnsi" w:hAnsiTheme="minorHAnsi" w:cstheme="minorHAnsi"/>
          <w:b/>
          <w:bCs/>
          <w:color w:val="0D0D0D" w:themeColor="text1" w:themeTint="F2"/>
          <w:lang w:eastAsia="en-US"/>
        </w:rPr>
        <w:t>– valst</w:t>
      </w:r>
      <w:r w:rsidR="0095695A" w:rsidRPr="004228C6">
        <w:rPr>
          <w:rFonts w:asciiTheme="minorHAnsi" w:eastAsiaTheme="minorHAnsi" w:hAnsiTheme="minorHAnsi" w:cstheme="minorHAnsi"/>
          <w:b/>
          <w:bCs/>
          <w:color w:val="0D0D0D" w:themeColor="text1" w:themeTint="F2"/>
          <w:lang w:eastAsia="en-US"/>
        </w:rPr>
        <w:t xml:space="preserve">ī </w:t>
      </w:r>
      <w:r w:rsidR="0097725D" w:rsidRPr="004228C6">
        <w:rPr>
          <w:rFonts w:asciiTheme="minorHAnsi" w:eastAsiaTheme="minorHAnsi" w:hAnsiTheme="minorHAnsi" w:cstheme="minorHAnsi"/>
          <w:b/>
          <w:bCs/>
          <w:color w:val="0D0D0D" w:themeColor="text1" w:themeTint="F2"/>
          <w:lang w:eastAsia="en-US"/>
        </w:rPr>
        <w:t xml:space="preserve">tiek finansēts no diviem avotiem – studiju bāzes finansējuma un zinātniskās darbības bāzes finansējuma.  </w:t>
      </w:r>
      <w:r w:rsidR="0097725D" w:rsidRPr="004228C6">
        <w:rPr>
          <w:rFonts w:asciiTheme="minorHAnsi" w:eastAsiaTheme="minorHAnsi" w:hAnsiTheme="minorHAnsi" w:cstheme="minorHAnsi"/>
          <w:color w:val="0D0D0D" w:themeColor="text1" w:themeTint="F2"/>
          <w:lang w:eastAsia="en-US"/>
        </w:rPr>
        <w:t xml:space="preserve">Šāds akadēmiskā darba valsts līmeņa finansēšanas modelis </w:t>
      </w:r>
      <w:r w:rsidRPr="004228C6">
        <w:rPr>
          <w:rFonts w:asciiTheme="minorHAnsi" w:eastAsiaTheme="minorHAnsi" w:hAnsiTheme="minorHAnsi" w:cstheme="minorHAnsi"/>
          <w:color w:val="0D0D0D" w:themeColor="text1" w:themeTint="F2"/>
          <w:lang w:eastAsia="en-US"/>
        </w:rPr>
        <w:t>augstskolās ra</w:t>
      </w:r>
      <w:r w:rsidR="0097725D" w:rsidRPr="004228C6">
        <w:rPr>
          <w:rFonts w:asciiTheme="minorHAnsi" w:eastAsiaTheme="minorHAnsi" w:hAnsiTheme="minorHAnsi" w:cstheme="minorHAnsi"/>
          <w:color w:val="0D0D0D" w:themeColor="text1" w:themeTint="F2"/>
          <w:lang w:eastAsia="en-US"/>
        </w:rPr>
        <w:t xml:space="preserve">da atšķirīgas pieejas, kā tiek risināti </w:t>
      </w:r>
      <w:bookmarkStart w:id="38" w:name="_Hlk159252784"/>
      <w:r w:rsidR="0097725D" w:rsidRPr="004228C6">
        <w:rPr>
          <w:rFonts w:asciiTheme="minorHAnsi" w:eastAsiaTheme="minorHAnsi" w:hAnsiTheme="minorHAnsi" w:cstheme="minorHAnsi"/>
          <w:color w:val="0D0D0D" w:themeColor="text1" w:themeTint="F2"/>
          <w:lang w:eastAsia="en-US"/>
        </w:rPr>
        <w:t xml:space="preserve">ar akadēmiskā personāla </w:t>
      </w:r>
      <w:r w:rsidR="00A23A89" w:rsidRPr="004228C6">
        <w:rPr>
          <w:rFonts w:asciiTheme="minorHAnsi" w:eastAsiaTheme="minorHAnsi" w:hAnsiTheme="minorHAnsi" w:cstheme="minorHAnsi"/>
          <w:color w:val="0D0D0D" w:themeColor="text1" w:themeTint="F2"/>
          <w:lang w:eastAsia="en-US"/>
        </w:rPr>
        <w:t xml:space="preserve">darba līgumiem, </w:t>
      </w:r>
      <w:r w:rsidR="004E4900" w:rsidRPr="004228C6">
        <w:rPr>
          <w:rFonts w:asciiTheme="minorHAnsi" w:eastAsiaTheme="minorHAnsi" w:hAnsiTheme="minorHAnsi" w:cstheme="minorHAnsi"/>
          <w:color w:val="0D0D0D" w:themeColor="text1" w:themeTint="F2"/>
          <w:lang w:eastAsia="en-US"/>
        </w:rPr>
        <w:t xml:space="preserve">darba </w:t>
      </w:r>
      <w:r w:rsidR="00AF5967" w:rsidRPr="004228C6">
        <w:rPr>
          <w:rFonts w:asciiTheme="minorHAnsi" w:eastAsiaTheme="minorHAnsi" w:hAnsiTheme="minorHAnsi" w:cstheme="minorHAnsi"/>
          <w:color w:val="0D0D0D" w:themeColor="text1" w:themeTint="F2"/>
          <w:lang w:eastAsia="en-US"/>
        </w:rPr>
        <w:t>laiku</w:t>
      </w:r>
      <w:r w:rsidR="0097725D" w:rsidRPr="004228C6">
        <w:rPr>
          <w:rFonts w:asciiTheme="minorHAnsi" w:eastAsiaTheme="minorHAnsi" w:hAnsiTheme="minorHAnsi" w:cstheme="minorHAnsi"/>
          <w:color w:val="0D0D0D" w:themeColor="text1" w:themeTint="F2"/>
          <w:lang w:eastAsia="en-US"/>
        </w:rPr>
        <w:t>,</w:t>
      </w:r>
      <w:r w:rsidR="00A23A89" w:rsidRPr="004228C6">
        <w:rPr>
          <w:rFonts w:asciiTheme="minorHAnsi" w:eastAsiaTheme="minorHAnsi" w:hAnsiTheme="minorHAnsi" w:cstheme="minorHAnsi"/>
          <w:color w:val="0D0D0D" w:themeColor="text1" w:themeTint="F2"/>
          <w:lang w:eastAsia="en-US"/>
        </w:rPr>
        <w:t xml:space="preserve"> </w:t>
      </w:r>
      <w:r w:rsidR="00FD65AA" w:rsidRPr="004228C6">
        <w:rPr>
          <w:rFonts w:asciiTheme="minorHAnsi" w:eastAsiaTheme="minorHAnsi" w:hAnsiTheme="minorHAnsi" w:cstheme="minorHAnsi"/>
          <w:color w:val="0D0D0D" w:themeColor="text1" w:themeTint="F2"/>
          <w:lang w:eastAsia="en-US"/>
        </w:rPr>
        <w:t xml:space="preserve">darba pienākumiem </w:t>
      </w:r>
      <w:r w:rsidR="0097725D" w:rsidRPr="004228C6">
        <w:rPr>
          <w:rFonts w:asciiTheme="minorHAnsi" w:eastAsiaTheme="minorHAnsi" w:hAnsiTheme="minorHAnsi" w:cstheme="minorHAnsi"/>
          <w:color w:val="0D0D0D" w:themeColor="text1" w:themeTint="F2"/>
          <w:lang w:eastAsia="en-US"/>
        </w:rPr>
        <w:t xml:space="preserve">un </w:t>
      </w:r>
      <w:r w:rsidR="004E4900" w:rsidRPr="004228C6">
        <w:rPr>
          <w:rFonts w:asciiTheme="minorHAnsi" w:eastAsiaTheme="minorHAnsi" w:hAnsiTheme="minorHAnsi" w:cstheme="minorHAnsi"/>
          <w:color w:val="0D0D0D" w:themeColor="text1" w:themeTint="F2"/>
          <w:lang w:eastAsia="en-US"/>
        </w:rPr>
        <w:t>darba samaksu</w:t>
      </w:r>
      <w:r w:rsidR="0097725D" w:rsidRPr="004228C6">
        <w:rPr>
          <w:rFonts w:asciiTheme="minorHAnsi" w:eastAsiaTheme="minorHAnsi" w:hAnsiTheme="minorHAnsi" w:cstheme="minorHAnsi"/>
          <w:color w:val="0D0D0D" w:themeColor="text1" w:themeTint="F2"/>
          <w:lang w:eastAsia="en-US"/>
        </w:rPr>
        <w:t xml:space="preserve"> saistītie jautājumi</w:t>
      </w:r>
      <w:bookmarkEnd w:id="38"/>
      <w:r w:rsidR="0097725D" w:rsidRPr="004228C6">
        <w:rPr>
          <w:rFonts w:asciiTheme="minorHAnsi" w:eastAsiaTheme="minorHAnsi" w:hAnsiTheme="minorHAnsi" w:cstheme="minorHAnsi"/>
          <w:color w:val="0D0D0D" w:themeColor="text1" w:themeTint="F2"/>
          <w:lang w:eastAsia="en-US"/>
        </w:rPr>
        <w:t xml:space="preserve">. </w:t>
      </w:r>
      <w:r w:rsidR="00AF5967" w:rsidRPr="004228C6">
        <w:rPr>
          <w:rFonts w:asciiTheme="minorHAnsi" w:eastAsiaTheme="minorHAnsi" w:hAnsiTheme="minorHAnsi" w:cstheme="minorHAnsi"/>
          <w:color w:val="0D0D0D" w:themeColor="text1" w:themeTint="F2"/>
          <w:lang w:eastAsia="en-US"/>
        </w:rPr>
        <w:t>A</w:t>
      </w:r>
      <w:r w:rsidR="0097725D" w:rsidRPr="004228C6">
        <w:rPr>
          <w:rFonts w:asciiTheme="minorHAnsi" w:eastAsiaTheme="minorHAnsi" w:hAnsiTheme="minorHAnsi" w:cstheme="minorHAnsi"/>
          <w:color w:val="0D0D0D" w:themeColor="text1" w:themeTint="F2"/>
          <w:lang w:eastAsia="en-US"/>
        </w:rPr>
        <w:t>kadēmiskā personāla veikt</w:t>
      </w:r>
      <w:r w:rsidR="00AF5967" w:rsidRPr="004228C6">
        <w:rPr>
          <w:rFonts w:asciiTheme="minorHAnsi" w:eastAsiaTheme="minorHAnsi" w:hAnsiTheme="minorHAnsi" w:cstheme="minorHAnsi"/>
          <w:color w:val="0D0D0D" w:themeColor="text1" w:themeTint="F2"/>
          <w:lang w:eastAsia="en-US"/>
        </w:rPr>
        <w:t>ais</w:t>
      </w:r>
      <w:r w:rsidR="0097725D" w:rsidRPr="004228C6">
        <w:rPr>
          <w:rFonts w:asciiTheme="minorHAnsi" w:eastAsiaTheme="minorHAnsi" w:hAnsiTheme="minorHAnsi" w:cstheme="minorHAnsi"/>
          <w:color w:val="0D0D0D" w:themeColor="text1" w:themeTint="F2"/>
          <w:lang w:eastAsia="en-US"/>
        </w:rPr>
        <w:t xml:space="preserve"> organizatorisk</w:t>
      </w:r>
      <w:r w:rsidR="00AF5967" w:rsidRPr="004228C6">
        <w:rPr>
          <w:rFonts w:asciiTheme="minorHAnsi" w:eastAsiaTheme="minorHAnsi" w:hAnsiTheme="minorHAnsi" w:cstheme="minorHAnsi"/>
          <w:color w:val="0D0D0D" w:themeColor="text1" w:themeTint="F2"/>
          <w:lang w:eastAsia="en-US"/>
        </w:rPr>
        <w:t>ais</w:t>
      </w:r>
      <w:r w:rsidR="0097725D" w:rsidRPr="004228C6">
        <w:rPr>
          <w:rFonts w:asciiTheme="minorHAnsi" w:eastAsiaTheme="minorHAnsi" w:hAnsiTheme="minorHAnsi" w:cstheme="minorHAnsi"/>
          <w:color w:val="0D0D0D" w:themeColor="text1" w:themeTint="F2"/>
          <w:lang w:eastAsia="en-US"/>
        </w:rPr>
        <w:t xml:space="preserve"> darb</w:t>
      </w:r>
      <w:r w:rsidR="00AF5967" w:rsidRPr="004228C6">
        <w:rPr>
          <w:rFonts w:asciiTheme="minorHAnsi" w:eastAsiaTheme="minorHAnsi" w:hAnsiTheme="minorHAnsi" w:cstheme="minorHAnsi"/>
          <w:color w:val="0D0D0D" w:themeColor="text1" w:themeTint="F2"/>
          <w:lang w:eastAsia="en-US"/>
        </w:rPr>
        <w:t>s</w:t>
      </w:r>
      <w:r w:rsidR="000715B3" w:rsidRPr="004228C6">
        <w:rPr>
          <w:rFonts w:asciiTheme="minorHAnsi" w:eastAsiaTheme="minorHAnsi" w:hAnsiTheme="minorHAnsi" w:cstheme="minorHAnsi"/>
          <w:color w:val="0D0D0D" w:themeColor="text1" w:themeTint="F2"/>
          <w:lang w:eastAsia="en-US"/>
        </w:rPr>
        <w:t>, piemēram, līdzdalības vai vadības pieredze redkolēģijās, ekspertu grupās, padomēs, projektu izvērtēšanā u</w:t>
      </w:r>
      <w:r w:rsidR="00A0475E" w:rsidRPr="004228C6">
        <w:rPr>
          <w:rFonts w:asciiTheme="minorHAnsi" w:eastAsiaTheme="minorHAnsi" w:hAnsiTheme="minorHAnsi" w:cstheme="minorHAnsi"/>
          <w:color w:val="0D0D0D" w:themeColor="text1" w:themeTint="F2"/>
          <w:lang w:eastAsia="en-US"/>
        </w:rPr>
        <w:t>.</w:t>
      </w:r>
      <w:r w:rsidR="000715B3" w:rsidRPr="004228C6">
        <w:rPr>
          <w:rFonts w:asciiTheme="minorHAnsi" w:eastAsiaTheme="minorHAnsi" w:hAnsiTheme="minorHAnsi" w:cstheme="minorHAnsi"/>
          <w:color w:val="0D0D0D" w:themeColor="text1" w:themeTint="F2"/>
          <w:lang w:eastAsia="en-US"/>
        </w:rPr>
        <w:t>tml.,</w:t>
      </w:r>
      <w:r w:rsidR="0097725D" w:rsidRPr="004228C6">
        <w:rPr>
          <w:rFonts w:asciiTheme="minorHAnsi" w:eastAsiaTheme="minorHAnsi" w:hAnsiTheme="minorHAnsi" w:cstheme="minorHAnsi"/>
          <w:color w:val="0D0D0D" w:themeColor="text1" w:themeTint="F2"/>
          <w:lang w:eastAsia="en-US"/>
        </w:rPr>
        <w:t xml:space="preserve"> netiek </w:t>
      </w:r>
      <w:r w:rsidR="00AF5967" w:rsidRPr="004228C6">
        <w:rPr>
          <w:rFonts w:asciiTheme="minorHAnsi" w:eastAsiaTheme="minorHAnsi" w:hAnsiTheme="minorHAnsi" w:cstheme="minorHAnsi"/>
          <w:color w:val="0D0D0D" w:themeColor="text1" w:themeTint="F2"/>
          <w:lang w:eastAsia="en-US"/>
        </w:rPr>
        <w:t>ap</w:t>
      </w:r>
      <w:r w:rsidR="0097725D" w:rsidRPr="004228C6">
        <w:rPr>
          <w:rFonts w:asciiTheme="minorHAnsi" w:eastAsiaTheme="minorHAnsi" w:hAnsiTheme="minorHAnsi" w:cstheme="minorHAnsi"/>
          <w:color w:val="0D0D0D" w:themeColor="text1" w:themeTint="F2"/>
          <w:lang w:eastAsia="en-US"/>
        </w:rPr>
        <w:t>maksāts</w:t>
      </w:r>
      <w:r w:rsidR="00AF5967" w:rsidRPr="004228C6">
        <w:rPr>
          <w:rFonts w:asciiTheme="minorHAnsi" w:eastAsiaTheme="minorHAnsi" w:hAnsiTheme="minorHAnsi" w:cstheme="minorHAnsi"/>
          <w:color w:val="0D0D0D" w:themeColor="text1" w:themeTint="F2"/>
          <w:lang w:eastAsia="en-US"/>
        </w:rPr>
        <w:t xml:space="preserve"> vai tiek apmaksāts daļēji</w:t>
      </w:r>
      <w:r w:rsidR="0097725D" w:rsidRPr="004228C6">
        <w:rPr>
          <w:rFonts w:asciiTheme="minorHAnsi" w:eastAsiaTheme="minorHAnsi" w:hAnsiTheme="minorHAnsi" w:cstheme="minorHAnsi"/>
          <w:color w:val="0D0D0D" w:themeColor="text1" w:themeTint="F2"/>
          <w:lang w:eastAsia="en-US"/>
        </w:rPr>
        <w:t>. Bet tā dēvētā trešā misija</w:t>
      </w:r>
      <w:r w:rsidR="0097725D" w:rsidRPr="004228C6">
        <w:rPr>
          <w:rFonts w:asciiTheme="minorHAnsi" w:eastAsiaTheme="minorHAnsi" w:hAnsiTheme="minorHAnsi" w:cstheme="minorHAnsi"/>
          <w:color w:val="0D0D0D" w:themeColor="text1" w:themeTint="F2"/>
          <w:vertAlign w:val="superscript"/>
          <w:lang w:eastAsia="en-US"/>
        </w:rPr>
        <w:footnoteReference w:id="46"/>
      </w:r>
      <w:r w:rsidR="0097725D" w:rsidRPr="004228C6">
        <w:rPr>
          <w:rFonts w:asciiTheme="minorHAnsi" w:eastAsiaTheme="minorHAnsi" w:hAnsiTheme="minorHAnsi" w:cstheme="minorHAnsi"/>
          <w:color w:val="0D0D0D" w:themeColor="text1" w:themeTint="F2"/>
          <w:lang w:eastAsia="en-US"/>
        </w:rPr>
        <w:t xml:space="preserve"> akadēmiskā personāla </w:t>
      </w:r>
      <w:r w:rsidR="004E4900" w:rsidRPr="004228C6">
        <w:rPr>
          <w:rFonts w:asciiTheme="minorHAnsi" w:eastAsiaTheme="minorHAnsi" w:hAnsiTheme="minorHAnsi" w:cstheme="minorHAnsi"/>
          <w:color w:val="0D0D0D" w:themeColor="text1" w:themeTint="F2"/>
          <w:lang w:eastAsia="en-US"/>
        </w:rPr>
        <w:t xml:space="preserve">darba </w:t>
      </w:r>
      <w:r w:rsidR="00AF5967" w:rsidRPr="004228C6">
        <w:rPr>
          <w:rFonts w:asciiTheme="minorHAnsi" w:eastAsiaTheme="minorHAnsi" w:hAnsiTheme="minorHAnsi" w:cstheme="minorHAnsi"/>
          <w:color w:val="0D0D0D" w:themeColor="text1" w:themeTint="F2"/>
          <w:lang w:eastAsia="en-US"/>
        </w:rPr>
        <w:t>laikā</w:t>
      </w:r>
      <w:r w:rsidR="0097725D" w:rsidRPr="004228C6">
        <w:rPr>
          <w:rFonts w:asciiTheme="minorHAnsi" w:eastAsiaTheme="minorHAnsi" w:hAnsiTheme="minorHAnsi" w:cstheme="minorHAnsi"/>
          <w:color w:val="0D0D0D" w:themeColor="text1" w:themeTint="F2"/>
          <w:lang w:eastAsia="en-US"/>
        </w:rPr>
        <w:t xml:space="preserve"> visbiežāk netiek ietverta vispār. Akadēmiskā personāla iesaistīšanās trešās misijas aktivitātēs tiek segta, pamatojoties individuālos līgumos ar aktivitāti finansējošo institūciju.</w:t>
      </w:r>
      <w:r w:rsidR="008E37E8" w:rsidRPr="004228C6">
        <w:rPr>
          <w:rFonts w:asciiTheme="minorHAnsi" w:eastAsiaTheme="minorHAnsi" w:hAnsiTheme="minorHAnsi" w:cstheme="minorHAnsi"/>
          <w:color w:val="0D0D0D" w:themeColor="text1" w:themeTint="F2"/>
          <w:lang w:eastAsia="en-US"/>
        </w:rPr>
        <w:t xml:space="preserve"> </w:t>
      </w:r>
    </w:p>
    <w:p w14:paraId="3DF73077" w14:textId="3E65519F" w:rsidR="004E4900" w:rsidRPr="004228C6" w:rsidRDefault="003F245A"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color w:val="0D0D0D" w:themeColor="text1" w:themeTint="F2"/>
          <w:lang w:eastAsia="en-US"/>
        </w:rPr>
        <w:t xml:space="preserve">Kā augstskolās, tā zinātniskajos institūtos akadēmiskais personāls, kā arī citi darbinieki, kas </w:t>
      </w:r>
      <w:r w:rsidR="00670A6A" w:rsidRPr="004228C6">
        <w:rPr>
          <w:rFonts w:asciiTheme="minorHAnsi" w:eastAsiaTheme="minorHAnsi" w:hAnsiTheme="minorHAnsi" w:cstheme="minorHAnsi"/>
          <w:color w:val="0D0D0D" w:themeColor="text1" w:themeTint="F2"/>
          <w:lang w:eastAsia="en-US"/>
        </w:rPr>
        <w:t>piedalās</w:t>
      </w:r>
      <w:r w:rsidRPr="004228C6">
        <w:rPr>
          <w:rFonts w:asciiTheme="minorHAnsi" w:eastAsiaTheme="minorHAnsi" w:hAnsiTheme="minorHAnsi" w:cstheme="minorHAnsi"/>
          <w:color w:val="0D0D0D" w:themeColor="text1" w:themeTint="F2"/>
          <w:lang w:eastAsia="en-US"/>
        </w:rPr>
        <w:t xml:space="preserve"> </w:t>
      </w:r>
      <w:r w:rsidR="00670A6A" w:rsidRPr="004228C6">
        <w:rPr>
          <w:rFonts w:asciiTheme="minorHAnsi" w:eastAsiaTheme="minorHAnsi" w:hAnsiTheme="minorHAnsi" w:cstheme="minorHAnsi"/>
          <w:color w:val="0D0D0D" w:themeColor="text1" w:themeTint="F2"/>
          <w:lang w:eastAsia="en-US"/>
        </w:rPr>
        <w:t>studējošo izglītošanā (piemēram, vieslektori)</w:t>
      </w:r>
      <w:r w:rsidRPr="004228C6">
        <w:rPr>
          <w:rFonts w:asciiTheme="minorHAnsi" w:eastAsiaTheme="minorHAnsi" w:hAnsiTheme="minorHAnsi" w:cstheme="minorHAnsi"/>
          <w:color w:val="0D0D0D" w:themeColor="text1" w:themeTint="F2"/>
          <w:lang w:eastAsia="en-US"/>
        </w:rPr>
        <w:t xml:space="preserve"> un </w:t>
      </w:r>
      <w:r w:rsidR="00670A6A" w:rsidRPr="004228C6">
        <w:rPr>
          <w:rFonts w:asciiTheme="minorHAnsi" w:eastAsiaTheme="minorHAnsi" w:hAnsiTheme="minorHAnsi" w:cstheme="minorHAnsi"/>
          <w:color w:val="0D0D0D" w:themeColor="text1" w:themeTint="F2"/>
          <w:lang w:eastAsia="en-US"/>
        </w:rPr>
        <w:t>veic zinātniskos pētījumus</w:t>
      </w:r>
      <w:r w:rsidRPr="004228C6">
        <w:rPr>
          <w:rFonts w:asciiTheme="minorHAnsi" w:eastAsiaTheme="minorHAnsi" w:hAnsiTheme="minorHAnsi" w:cstheme="minorHAnsi"/>
          <w:color w:val="0D0D0D" w:themeColor="text1" w:themeTint="F2"/>
          <w:lang w:eastAsia="en-US"/>
        </w:rPr>
        <w:t xml:space="preserve">, </w:t>
      </w:r>
      <w:r w:rsidR="00670A6A" w:rsidRPr="004228C6">
        <w:rPr>
          <w:rFonts w:asciiTheme="minorHAnsi" w:eastAsiaTheme="minorHAnsi" w:hAnsiTheme="minorHAnsi" w:cstheme="minorHAnsi"/>
          <w:color w:val="0D0D0D" w:themeColor="text1" w:themeTint="F2"/>
          <w:lang w:eastAsia="en-US"/>
        </w:rPr>
        <w:t>darot</w:t>
      </w:r>
      <w:r w:rsidR="004E4900" w:rsidRPr="004228C6">
        <w:rPr>
          <w:rFonts w:asciiTheme="minorHAnsi" w:eastAsiaTheme="minorHAnsi" w:hAnsiTheme="minorHAnsi" w:cstheme="minorHAnsi"/>
          <w:color w:val="0D0D0D" w:themeColor="text1" w:themeTint="F2"/>
          <w:lang w:eastAsia="en-US"/>
        </w:rPr>
        <w:t xml:space="preserve"> līdzvērtīgu darbu,</w:t>
      </w:r>
      <w:r w:rsidRPr="004228C6">
        <w:rPr>
          <w:rFonts w:asciiTheme="minorHAnsi" w:eastAsiaTheme="minorHAnsi" w:hAnsiTheme="minorHAnsi" w:cstheme="minorHAnsi"/>
          <w:color w:val="0D0D0D" w:themeColor="text1" w:themeTint="F2"/>
          <w:lang w:eastAsia="en-US"/>
        </w:rPr>
        <w:t xml:space="preserve"> saskaras</w:t>
      </w:r>
      <w:r w:rsidR="0097725D" w:rsidRPr="004228C6">
        <w:rPr>
          <w:rFonts w:asciiTheme="minorHAnsi" w:eastAsiaTheme="minorHAnsi" w:hAnsiTheme="minorHAnsi" w:cstheme="minorHAnsi"/>
          <w:color w:val="0D0D0D" w:themeColor="text1" w:themeTint="F2"/>
          <w:lang w:eastAsia="en-US"/>
        </w:rPr>
        <w:t xml:space="preserve"> ar</w:t>
      </w:r>
      <w:r w:rsidRPr="004228C6">
        <w:rPr>
          <w:rFonts w:asciiTheme="minorHAnsi" w:eastAsiaTheme="minorHAnsi" w:hAnsiTheme="minorHAnsi" w:cstheme="minorHAnsi"/>
          <w:color w:val="0D0D0D" w:themeColor="text1" w:themeTint="F2"/>
          <w:lang w:eastAsia="en-US"/>
        </w:rPr>
        <w:t xml:space="preserve"> atšķirīgiem </w:t>
      </w:r>
      <w:r w:rsidR="004E4900" w:rsidRPr="004228C6">
        <w:rPr>
          <w:rFonts w:asciiTheme="minorHAnsi" w:eastAsiaTheme="minorHAnsi" w:hAnsiTheme="minorHAnsi" w:cstheme="minorHAnsi"/>
          <w:color w:val="0D0D0D" w:themeColor="text1" w:themeTint="F2"/>
          <w:lang w:eastAsia="en-US"/>
        </w:rPr>
        <w:t>darba algas</w:t>
      </w:r>
      <w:r w:rsidRPr="004228C6">
        <w:rPr>
          <w:rFonts w:asciiTheme="minorHAnsi" w:eastAsiaTheme="minorHAnsi" w:hAnsiTheme="minorHAnsi" w:cstheme="minorHAnsi"/>
          <w:color w:val="0D0D0D" w:themeColor="text1" w:themeTint="F2"/>
          <w:lang w:eastAsia="en-US"/>
        </w:rPr>
        <w:t xml:space="preserve"> apmēriem pat vienas struktūrvienības ietvaros, nemotivējoš</w:t>
      </w:r>
      <w:r w:rsidR="00AF5967" w:rsidRPr="004228C6">
        <w:rPr>
          <w:rFonts w:asciiTheme="minorHAnsi" w:eastAsiaTheme="minorHAnsi" w:hAnsiTheme="minorHAnsi" w:cstheme="minorHAnsi"/>
          <w:color w:val="0D0D0D" w:themeColor="text1" w:themeTint="F2"/>
          <w:lang w:eastAsia="en-US"/>
        </w:rPr>
        <w:t>a</w:t>
      </w:r>
      <w:r w:rsidR="000715B3" w:rsidRPr="004228C6">
        <w:rPr>
          <w:rFonts w:asciiTheme="minorHAnsi" w:eastAsiaTheme="minorHAnsi" w:hAnsiTheme="minorHAnsi" w:cstheme="minorHAnsi"/>
          <w:color w:val="0D0D0D" w:themeColor="text1" w:themeTint="F2"/>
          <w:lang w:eastAsia="en-US"/>
        </w:rPr>
        <w:t xml:space="preserve"> </w:t>
      </w:r>
      <w:r w:rsidR="004B0113" w:rsidRPr="004228C6">
        <w:rPr>
          <w:rFonts w:asciiTheme="minorHAnsi" w:eastAsiaTheme="minorHAnsi" w:hAnsiTheme="minorHAnsi" w:cstheme="minorHAnsi"/>
          <w:color w:val="0D0D0D" w:themeColor="text1" w:themeTint="F2"/>
          <w:lang w:eastAsia="en-US"/>
        </w:rPr>
        <w:t xml:space="preserve">apmēra </w:t>
      </w:r>
      <w:r w:rsidR="000715B3" w:rsidRPr="004228C6">
        <w:rPr>
          <w:rFonts w:asciiTheme="minorHAnsi" w:eastAsiaTheme="minorHAnsi" w:hAnsiTheme="minorHAnsi" w:cstheme="minorHAnsi"/>
          <w:color w:val="0D0D0D" w:themeColor="text1" w:themeTint="F2"/>
          <w:lang w:eastAsia="en-US"/>
        </w:rPr>
        <w:t>nepilna</w:t>
      </w:r>
      <w:r w:rsidRPr="004228C6">
        <w:rPr>
          <w:rFonts w:asciiTheme="minorHAnsi" w:eastAsiaTheme="minorHAnsi" w:hAnsiTheme="minorHAnsi" w:cstheme="minorHAnsi"/>
          <w:color w:val="0D0D0D" w:themeColor="text1" w:themeTint="F2"/>
          <w:lang w:eastAsia="en-US"/>
        </w:rPr>
        <w:t xml:space="preserve"> darba </w:t>
      </w:r>
      <w:r w:rsidR="00AF5967" w:rsidRPr="004228C6">
        <w:rPr>
          <w:rFonts w:asciiTheme="minorHAnsi" w:eastAsiaTheme="minorHAnsi" w:hAnsiTheme="minorHAnsi" w:cstheme="minorHAnsi"/>
          <w:color w:val="0D0D0D" w:themeColor="text1" w:themeTint="F2"/>
          <w:lang w:eastAsia="en-US"/>
        </w:rPr>
        <w:t>laik</w:t>
      </w:r>
      <w:r w:rsidR="000715B3" w:rsidRPr="004228C6">
        <w:rPr>
          <w:rFonts w:asciiTheme="minorHAnsi" w:eastAsiaTheme="minorHAnsi" w:hAnsiTheme="minorHAnsi" w:cstheme="minorHAnsi"/>
          <w:color w:val="0D0D0D" w:themeColor="text1" w:themeTint="F2"/>
          <w:lang w:eastAsia="en-US"/>
        </w:rPr>
        <w:t>u</w:t>
      </w:r>
      <w:r w:rsidRPr="004228C6">
        <w:rPr>
          <w:rFonts w:asciiTheme="minorHAnsi" w:eastAsiaTheme="minorHAnsi" w:hAnsiTheme="minorHAnsi" w:cstheme="minorHAnsi"/>
          <w:color w:val="0D0D0D" w:themeColor="text1" w:themeTint="F2"/>
          <w:lang w:eastAsia="en-US"/>
        </w:rPr>
        <w:t>, darba</w:t>
      </w:r>
      <w:r w:rsidR="000715B3" w:rsidRPr="004228C6">
        <w:rPr>
          <w:rFonts w:asciiTheme="minorHAnsi" w:eastAsiaTheme="minorHAnsi" w:hAnsiTheme="minorHAnsi" w:cstheme="minorHAnsi"/>
          <w:color w:val="0D0D0D" w:themeColor="text1" w:themeTint="F2"/>
          <w:lang w:eastAsia="en-US"/>
        </w:rPr>
        <w:t>, kas saistīts ar studējošo izglītošanu,</w:t>
      </w:r>
      <w:r w:rsidRPr="004228C6">
        <w:rPr>
          <w:rFonts w:asciiTheme="minorHAnsi" w:eastAsiaTheme="minorHAnsi" w:hAnsiTheme="minorHAnsi" w:cstheme="minorHAnsi"/>
          <w:color w:val="0D0D0D" w:themeColor="text1" w:themeTint="F2"/>
          <w:lang w:eastAsia="en-US"/>
        </w:rPr>
        <w:t xml:space="preserve"> apmaksu pēc nostrādātajām kontaktstundām, uzņēmuma un autoratlīdzīb</w:t>
      </w:r>
      <w:r w:rsidR="004E4900" w:rsidRPr="004228C6">
        <w:rPr>
          <w:rFonts w:asciiTheme="minorHAnsi" w:eastAsiaTheme="minorHAnsi" w:hAnsiTheme="minorHAnsi" w:cstheme="minorHAnsi"/>
          <w:color w:val="0D0D0D" w:themeColor="text1" w:themeTint="F2"/>
          <w:lang w:eastAsia="en-US"/>
        </w:rPr>
        <w:t>as</w:t>
      </w:r>
      <w:r w:rsidRPr="004228C6">
        <w:rPr>
          <w:rFonts w:asciiTheme="minorHAnsi" w:eastAsiaTheme="minorHAnsi" w:hAnsiTheme="minorHAnsi" w:cstheme="minorHAnsi"/>
          <w:color w:val="0D0D0D" w:themeColor="text1" w:themeTint="F2"/>
          <w:lang w:eastAsia="en-US"/>
        </w:rPr>
        <w:t xml:space="preserve"> līgumiem par akadēmiskā darba veikšanu. </w:t>
      </w:r>
    </w:p>
    <w:p w14:paraId="2D17789F" w14:textId="270E882F" w:rsidR="003F245A" w:rsidRPr="004228C6" w:rsidRDefault="001F2037"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color w:val="0D0D0D" w:themeColor="text1" w:themeTint="F2"/>
          <w:lang w:eastAsia="en-US"/>
        </w:rPr>
        <w:t>Z</w:t>
      </w:r>
      <w:r w:rsidR="003F245A" w:rsidRPr="004228C6">
        <w:rPr>
          <w:rFonts w:asciiTheme="minorHAnsi" w:eastAsiaTheme="minorHAnsi" w:hAnsiTheme="minorHAnsi" w:cstheme="minorHAnsi"/>
          <w:color w:val="0D0D0D" w:themeColor="text1" w:themeTint="F2"/>
          <w:lang w:eastAsia="en-US"/>
        </w:rPr>
        <w:t>inātniskajos institūtos lielāka daļa pētnieku</w:t>
      </w:r>
      <w:r w:rsidR="000715B3" w:rsidRPr="004228C6">
        <w:rPr>
          <w:rStyle w:val="FootnoteReference"/>
          <w:rFonts w:asciiTheme="minorHAnsi" w:eastAsiaTheme="minorHAnsi" w:hAnsiTheme="minorHAnsi" w:cstheme="minorHAnsi"/>
          <w:color w:val="0D0D0D" w:themeColor="text1" w:themeTint="F2"/>
          <w:lang w:eastAsia="en-US"/>
        </w:rPr>
        <w:footnoteReference w:id="47"/>
      </w:r>
      <w:r w:rsidR="008F4AE0" w:rsidRPr="004228C6">
        <w:rPr>
          <w:rFonts w:asciiTheme="minorHAnsi" w:eastAsiaTheme="minorHAnsi" w:hAnsiTheme="minorHAnsi" w:cstheme="minorHAnsi"/>
          <w:color w:val="0D0D0D" w:themeColor="text1" w:themeTint="F2"/>
          <w:lang w:eastAsia="en-US"/>
        </w:rPr>
        <w:t xml:space="preserve"> </w:t>
      </w:r>
      <w:r w:rsidR="003F245A" w:rsidRPr="004228C6">
        <w:rPr>
          <w:rFonts w:asciiTheme="minorHAnsi" w:eastAsiaTheme="minorHAnsi" w:hAnsiTheme="minorHAnsi" w:cstheme="minorHAnsi"/>
          <w:color w:val="0D0D0D" w:themeColor="text1" w:themeTint="F2"/>
          <w:lang w:eastAsia="en-US"/>
        </w:rPr>
        <w:t xml:space="preserve">ir nodarbināti </w:t>
      </w:r>
      <w:r w:rsidR="00B30577" w:rsidRPr="004228C6">
        <w:rPr>
          <w:rFonts w:asciiTheme="minorHAnsi" w:eastAsiaTheme="minorHAnsi" w:hAnsiTheme="minorHAnsi" w:cstheme="minorHAnsi"/>
          <w:color w:val="0D0D0D" w:themeColor="text1" w:themeTint="F2"/>
          <w:lang w:eastAsia="en-US"/>
        </w:rPr>
        <w:t>uz nepilnu darba laiku</w:t>
      </w:r>
      <w:bookmarkStart w:id="39" w:name="_Hlk159256242"/>
      <w:r w:rsidR="00AF5967" w:rsidRPr="004228C6">
        <w:rPr>
          <w:rFonts w:asciiTheme="minorHAnsi" w:eastAsiaTheme="minorHAnsi" w:hAnsiTheme="minorHAnsi" w:cstheme="minorHAnsi"/>
          <w:color w:val="0D0D0D" w:themeColor="text1" w:themeTint="F2"/>
          <w:lang w:eastAsia="en-US"/>
        </w:rPr>
        <w:t>.</w:t>
      </w:r>
      <w:bookmarkEnd w:id="39"/>
      <w:r w:rsidR="00640510" w:rsidRPr="004228C6">
        <w:rPr>
          <w:rFonts w:asciiTheme="minorHAnsi" w:eastAsiaTheme="minorHAnsi" w:hAnsiTheme="minorHAnsi" w:cstheme="minorHAnsi"/>
          <w:color w:val="0D0D0D" w:themeColor="text1" w:themeTint="F2"/>
          <w:lang w:eastAsia="en-US"/>
        </w:rPr>
        <w:t xml:space="preserve"> </w:t>
      </w:r>
      <w:r w:rsidR="008205ED" w:rsidRPr="004228C6">
        <w:rPr>
          <w:rFonts w:asciiTheme="minorHAnsi" w:eastAsiaTheme="minorHAnsi" w:hAnsiTheme="minorHAnsi" w:cstheme="minorHAnsi"/>
          <w:color w:val="0D0D0D" w:themeColor="text1" w:themeTint="F2"/>
          <w:lang w:eastAsia="en-US"/>
        </w:rPr>
        <w:t>P</w:t>
      </w:r>
      <w:r w:rsidR="00640510" w:rsidRPr="004228C6">
        <w:rPr>
          <w:rFonts w:asciiTheme="minorHAnsi" w:eastAsiaTheme="minorHAnsi" w:hAnsiTheme="minorHAnsi" w:cstheme="minorHAnsi"/>
          <w:color w:val="0D0D0D" w:themeColor="text1" w:themeTint="F2"/>
          <w:lang w:eastAsia="en-US"/>
        </w:rPr>
        <w:t>ētniecības un attīstības finansējums un pieejamo resursu apjoms Latvijā ES valstu mērogā ir kritiski zems (33 % apmērā no ES vidējā līmeņa).</w:t>
      </w:r>
      <w:r w:rsidR="008205ED" w:rsidRPr="004228C6">
        <w:rPr>
          <w:rFonts w:asciiTheme="minorHAnsi" w:eastAsiaTheme="minorHAnsi" w:hAnsiTheme="minorHAnsi" w:cstheme="minorHAnsi"/>
          <w:color w:val="0D0D0D" w:themeColor="text1" w:themeTint="F2"/>
          <w:vertAlign w:val="superscript"/>
          <w:lang w:eastAsia="en-US"/>
        </w:rPr>
        <w:footnoteReference w:id="48"/>
      </w:r>
      <w:r w:rsidR="003F245A" w:rsidRPr="004228C6">
        <w:rPr>
          <w:rFonts w:asciiTheme="minorHAnsi" w:eastAsiaTheme="minorHAnsi" w:hAnsiTheme="minorHAnsi" w:cstheme="minorHAnsi"/>
          <w:color w:val="0D0D0D" w:themeColor="text1" w:themeTint="F2"/>
          <w:lang w:eastAsia="en-US"/>
        </w:rPr>
        <w:t xml:space="preserve"> </w:t>
      </w:r>
    </w:p>
    <w:p w14:paraId="5A02E520" w14:textId="56B447D9" w:rsidR="007C0734" w:rsidRPr="004228C6" w:rsidRDefault="00F204CE"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color w:val="0D0D0D" w:themeColor="text1" w:themeTint="F2"/>
          <w:lang w:eastAsia="en-US"/>
        </w:rPr>
        <w:t>Augstskolu a</w:t>
      </w:r>
      <w:r w:rsidR="001F2037" w:rsidRPr="004228C6">
        <w:rPr>
          <w:rFonts w:asciiTheme="minorHAnsi" w:eastAsiaTheme="minorHAnsi" w:hAnsiTheme="minorHAnsi" w:cstheme="minorHAnsi"/>
          <w:color w:val="0D0D0D" w:themeColor="text1" w:themeTint="F2"/>
          <w:lang w:eastAsia="en-US"/>
        </w:rPr>
        <w:t xml:space="preserve">kadēmiskajam personālam mēdz būt vairāki darba līgumi ne tikai vienā institūcijā, bet vairākās. Tas saistīts gan ar iepriekš minēto </w:t>
      </w:r>
      <w:r w:rsidRPr="004228C6">
        <w:rPr>
          <w:rFonts w:asciiTheme="minorHAnsi" w:eastAsiaTheme="minorHAnsi" w:hAnsiTheme="minorHAnsi" w:cstheme="minorHAnsi"/>
          <w:color w:val="0D0D0D" w:themeColor="text1" w:themeTint="F2"/>
          <w:lang w:eastAsia="en-US"/>
        </w:rPr>
        <w:t xml:space="preserve">augstskolu akadēmiskā personāla veikto darbu </w:t>
      </w:r>
      <w:r w:rsidR="001F2037" w:rsidRPr="004228C6">
        <w:rPr>
          <w:rFonts w:asciiTheme="minorHAnsi" w:eastAsiaTheme="minorHAnsi" w:hAnsiTheme="minorHAnsi" w:cstheme="minorHAnsi"/>
          <w:color w:val="0D0D0D" w:themeColor="text1" w:themeTint="F2"/>
          <w:lang w:eastAsia="en-US"/>
        </w:rPr>
        <w:t>nošķirtību, gan arī ar to, ka valstī noteikt</w:t>
      </w:r>
      <w:r w:rsidR="004E4900" w:rsidRPr="004228C6">
        <w:rPr>
          <w:rFonts w:asciiTheme="minorHAnsi" w:eastAsiaTheme="minorHAnsi" w:hAnsiTheme="minorHAnsi" w:cstheme="minorHAnsi"/>
          <w:color w:val="0D0D0D" w:themeColor="text1" w:themeTint="F2"/>
          <w:lang w:eastAsia="en-US"/>
        </w:rPr>
        <w:t>ās</w:t>
      </w:r>
      <w:r w:rsidR="001F2037" w:rsidRPr="004228C6">
        <w:rPr>
          <w:rFonts w:asciiTheme="minorHAnsi" w:eastAsiaTheme="minorHAnsi" w:hAnsiTheme="minorHAnsi" w:cstheme="minorHAnsi"/>
          <w:color w:val="0D0D0D" w:themeColor="text1" w:themeTint="F2"/>
          <w:lang w:eastAsia="en-US"/>
        </w:rPr>
        <w:t xml:space="preserve"> </w:t>
      </w:r>
      <w:r w:rsidR="002737CD" w:rsidRPr="004228C6">
        <w:rPr>
          <w:rFonts w:asciiTheme="minorHAnsi" w:eastAsiaTheme="minorHAnsi" w:hAnsiTheme="minorHAnsi" w:cstheme="minorHAnsi"/>
          <w:color w:val="0D0D0D" w:themeColor="text1" w:themeTint="F2"/>
          <w:lang w:eastAsia="en-US"/>
        </w:rPr>
        <w:t xml:space="preserve">augstskolu </w:t>
      </w:r>
      <w:r w:rsidR="001F2037" w:rsidRPr="004228C6">
        <w:rPr>
          <w:rFonts w:asciiTheme="minorHAnsi" w:eastAsiaTheme="minorHAnsi" w:hAnsiTheme="minorHAnsi" w:cstheme="minorHAnsi"/>
          <w:color w:val="0D0D0D" w:themeColor="text1" w:themeTint="F2"/>
          <w:lang w:eastAsia="en-US"/>
        </w:rPr>
        <w:t xml:space="preserve">akadēmiskā personāla </w:t>
      </w:r>
      <w:r w:rsidR="004E4900" w:rsidRPr="004228C6">
        <w:rPr>
          <w:rFonts w:asciiTheme="minorHAnsi" w:eastAsiaTheme="minorHAnsi" w:hAnsiTheme="minorHAnsi" w:cstheme="minorHAnsi"/>
          <w:color w:val="0D0D0D" w:themeColor="text1" w:themeTint="F2"/>
          <w:lang w:eastAsia="en-US"/>
        </w:rPr>
        <w:t>zemākās mēneša darba algas</w:t>
      </w:r>
      <w:r w:rsidR="001F2037" w:rsidRPr="004228C6">
        <w:rPr>
          <w:rFonts w:asciiTheme="minorHAnsi" w:eastAsiaTheme="minorHAnsi" w:hAnsiTheme="minorHAnsi" w:cstheme="minorHAnsi"/>
          <w:color w:val="0D0D0D" w:themeColor="text1" w:themeTint="F2"/>
          <w:lang w:eastAsia="en-US"/>
        </w:rPr>
        <w:t xml:space="preserve"> </w:t>
      </w:r>
      <w:r w:rsidR="004E4900" w:rsidRPr="004228C6">
        <w:rPr>
          <w:rFonts w:asciiTheme="minorHAnsi" w:eastAsiaTheme="minorHAnsi" w:hAnsiTheme="minorHAnsi" w:cstheme="minorHAnsi"/>
          <w:color w:val="0D0D0D" w:themeColor="text1" w:themeTint="F2"/>
          <w:lang w:eastAsia="en-US"/>
        </w:rPr>
        <w:t>likmes</w:t>
      </w:r>
      <w:r w:rsidR="001F2037" w:rsidRPr="004228C6">
        <w:rPr>
          <w:rFonts w:asciiTheme="minorHAnsi" w:eastAsiaTheme="minorHAnsi" w:hAnsiTheme="minorHAnsi" w:cstheme="minorHAnsi"/>
          <w:color w:val="0D0D0D" w:themeColor="text1" w:themeTint="F2"/>
          <w:lang w:eastAsia="en-US"/>
        </w:rPr>
        <w:t xml:space="preserve"> ir zem</w:t>
      </w:r>
      <w:r w:rsidR="004E4900" w:rsidRPr="004228C6">
        <w:rPr>
          <w:rFonts w:asciiTheme="minorHAnsi" w:eastAsiaTheme="minorHAnsi" w:hAnsiTheme="minorHAnsi" w:cstheme="minorHAnsi"/>
          <w:color w:val="0D0D0D" w:themeColor="text1" w:themeTint="F2"/>
          <w:lang w:eastAsia="en-US"/>
        </w:rPr>
        <w:t>as</w:t>
      </w:r>
      <w:r w:rsidR="001F2037" w:rsidRPr="004228C6">
        <w:rPr>
          <w:rFonts w:asciiTheme="minorHAnsi" w:eastAsiaTheme="minorHAnsi" w:hAnsiTheme="minorHAnsi" w:cstheme="minorHAnsi"/>
          <w:color w:val="0D0D0D" w:themeColor="text1" w:themeTint="F2"/>
          <w:lang w:eastAsia="en-US"/>
        </w:rPr>
        <w:t>.</w:t>
      </w:r>
      <w:r w:rsidR="007C0734" w:rsidRPr="004228C6">
        <w:rPr>
          <w:rFonts w:asciiTheme="minorHAnsi" w:eastAsiaTheme="minorHAnsi" w:hAnsiTheme="minorHAnsi" w:cstheme="minorHAnsi"/>
          <w:color w:val="0D0D0D" w:themeColor="text1" w:themeTint="F2"/>
          <w:lang w:eastAsia="en-US"/>
        </w:rPr>
        <w:t xml:space="preserve"> </w:t>
      </w:r>
      <w:r w:rsidR="0032678D" w:rsidRPr="004228C6">
        <w:rPr>
          <w:rFonts w:asciiTheme="minorHAnsi" w:eastAsiaTheme="minorHAnsi" w:hAnsiTheme="minorHAnsi" w:cstheme="minorHAnsi"/>
          <w:color w:val="0D0D0D" w:themeColor="text1" w:themeTint="F2"/>
          <w:lang w:eastAsia="en-US"/>
        </w:rPr>
        <w:t>Augstākās izglītības institūciju a</w:t>
      </w:r>
      <w:r w:rsidR="007C0734" w:rsidRPr="004228C6">
        <w:rPr>
          <w:rFonts w:asciiTheme="minorHAnsi" w:eastAsiaTheme="minorHAnsi" w:hAnsiTheme="minorHAnsi" w:cstheme="minorHAnsi"/>
          <w:color w:val="0D0D0D" w:themeColor="text1" w:themeTint="F2"/>
          <w:lang w:eastAsia="en-US"/>
        </w:rPr>
        <w:t xml:space="preserve">kadēmiskā personāla darba samaksu Latvijā reglamentē 2016. gada 5. jūlija Ministru kabineta noteikumi Nr. 445 “Pedagogu darba </w:t>
      </w:r>
      <w:r w:rsidR="007C0734" w:rsidRPr="004228C6">
        <w:rPr>
          <w:rFonts w:asciiTheme="minorHAnsi" w:eastAsiaTheme="minorHAnsi" w:hAnsiTheme="minorHAnsi" w:cstheme="minorHAnsi"/>
          <w:color w:val="0D0D0D" w:themeColor="text1" w:themeTint="F2"/>
          <w:lang w:eastAsia="en-US"/>
        </w:rPr>
        <w:lastRenderedPageBreak/>
        <w:t xml:space="preserve">samaksas noteikumi”. Šie noteikumi nosaka zemākās likmes </w:t>
      </w:r>
      <w:r w:rsidR="0032678D" w:rsidRPr="004228C6">
        <w:rPr>
          <w:rFonts w:asciiTheme="minorHAnsi" w:eastAsiaTheme="minorHAnsi" w:hAnsiTheme="minorHAnsi" w:cstheme="minorHAnsi"/>
          <w:color w:val="0D0D0D" w:themeColor="text1" w:themeTint="F2"/>
          <w:lang w:eastAsia="en-US"/>
        </w:rPr>
        <w:t xml:space="preserve">augstākās izglītības institūciju </w:t>
      </w:r>
      <w:r w:rsidR="007C0734" w:rsidRPr="004228C6">
        <w:rPr>
          <w:rFonts w:asciiTheme="minorHAnsi" w:eastAsiaTheme="minorHAnsi" w:hAnsiTheme="minorHAnsi" w:cstheme="minorHAnsi"/>
          <w:color w:val="0D0D0D" w:themeColor="text1" w:themeTint="F2"/>
          <w:lang w:eastAsia="en-US"/>
        </w:rPr>
        <w:t>akadēmiskā personāla mēneša darba algai atkarībā no ieņemamā akadēmiskā amata.</w:t>
      </w:r>
      <w:r w:rsidR="001F2037" w:rsidRPr="004228C6">
        <w:rPr>
          <w:rStyle w:val="FootnoteReference"/>
          <w:rFonts w:asciiTheme="minorHAnsi" w:eastAsiaTheme="minorHAnsi" w:hAnsiTheme="minorHAnsi" w:cstheme="minorHAnsi"/>
          <w:color w:val="0D0D0D" w:themeColor="text1" w:themeTint="F2"/>
          <w:lang w:eastAsia="en-US"/>
        </w:rPr>
        <w:footnoteReference w:id="49"/>
      </w:r>
      <w:r w:rsidR="001F2037" w:rsidRPr="004228C6">
        <w:rPr>
          <w:rFonts w:asciiTheme="minorHAnsi" w:eastAsiaTheme="minorHAnsi" w:hAnsiTheme="minorHAnsi" w:cstheme="minorHAnsi"/>
          <w:color w:val="0D0D0D" w:themeColor="text1" w:themeTint="F2"/>
          <w:lang w:eastAsia="en-US"/>
        </w:rPr>
        <w:t xml:space="preserve"> </w:t>
      </w:r>
    </w:p>
    <w:bookmarkEnd w:id="7"/>
    <w:p w14:paraId="45D09A10" w14:textId="77777777" w:rsidR="0032678D" w:rsidRPr="004228C6" w:rsidRDefault="001F2037" w:rsidP="005E6E6D">
      <w:pPr>
        <w:pStyle w:val="NormalWeb"/>
        <w:shd w:val="clear" w:color="auto" w:fill="FFFFFF"/>
        <w:spacing w:before="0" w:beforeAutospacing="0" w:after="120" w:afterAutospacing="0"/>
        <w:jc w:val="both"/>
        <w:rPr>
          <w:rFonts w:asciiTheme="minorHAnsi" w:eastAsiaTheme="minorHAnsi" w:hAnsiTheme="minorHAnsi" w:cstheme="minorHAnsi"/>
          <w:b/>
          <w:bCs/>
          <w:color w:val="0D0D0D" w:themeColor="text1" w:themeTint="F2"/>
          <w:lang w:eastAsia="en-US"/>
        </w:rPr>
      </w:pPr>
      <w:r w:rsidRPr="004228C6">
        <w:rPr>
          <w:rFonts w:asciiTheme="minorHAnsi" w:eastAsiaTheme="minorHAnsi" w:hAnsiTheme="minorHAnsi" w:cstheme="minorHAnsi"/>
          <w:color w:val="0D0D0D" w:themeColor="text1" w:themeTint="F2"/>
          <w:lang w:eastAsia="en-US"/>
        </w:rPr>
        <w:t xml:space="preserve">Viens no </w:t>
      </w:r>
      <w:r w:rsidR="00526507" w:rsidRPr="004228C6">
        <w:rPr>
          <w:rFonts w:asciiTheme="minorHAnsi" w:eastAsiaTheme="minorHAnsi" w:hAnsiTheme="minorHAnsi" w:cstheme="minorHAnsi"/>
          <w:color w:val="0D0D0D" w:themeColor="text1" w:themeTint="F2"/>
          <w:lang w:eastAsia="en-US"/>
        </w:rPr>
        <w:t xml:space="preserve">IZM sadarbībā ar A/S KPMG Baltics </w:t>
      </w:r>
      <w:r w:rsidRPr="004228C6">
        <w:rPr>
          <w:rFonts w:asciiTheme="minorHAnsi" w:eastAsiaTheme="minorHAnsi" w:hAnsiTheme="minorHAnsi" w:cstheme="minorHAnsi"/>
          <w:color w:val="0D0D0D" w:themeColor="text1" w:themeTint="F2"/>
          <w:lang w:eastAsia="en-US"/>
        </w:rPr>
        <w:t>202</w:t>
      </w:r>
      <w:r w:rsidR="00526507" w:rsidRPr="004228C6">
        <w:rPr>
          <w:rFonts w:asciiTheme="minorHAnsi" w:eastAsiaTheme="minorHAnsi" w:hAnsiTheme="minorHAnsi" w:cstheme="minorHAnsi"/>
          <w:color w:val="0D0D0D" w:themeColor="text1" w:themeTint="F2"/>
          <w:lang w:eastAsia="en-US"/>
        </w:rPr>
        <w:t>2</w:t>
      </w:r>
      <w:r w:rsidRPr="004228C6">
        <w:rPr>
          <w:rFonts w:asciiTheme="minorHAnsi" w:eastAsiaTheme="minorHAnsi" w:hAnsiTheme="minorHAnsi" w:cstheme="minorHAnsi"/>
          <w:color w:val="0D0D0D" w:themeColor="text1" w:themeTint="F2"/>
          <w:lang w:eastAsia="en-US"/>
        </w:rPr>
        <w:t>. gadā veiktā pētījuma</w:t>
      </w:r>
      <w:r w:rsidR="002737CD" w:rsidRPr="004228C6">
        <w:rPr>
          <w:rStyle w:val="FootnoteReference"/>
          <w:rFonts w:asciiTheme="minorHAnsi" w:eastAsiaTheme="minorHAnsi" w:hAnsiTheme="minorHAnsi" w:cstheme="minorHAnsi"/>
          <w:color w:val="0D0D0D" w:themeColor="text1" w:themeTint="F2"/>
          <w:lang w:eastAsia="en-US"/>
        </w:rPr>
        <w:footnoteReference w:id="50"/>
      </w:r>
      <w:r w:rsidRPr="004228C6">
        <w:rPr>
          <w:rFonts w:asciiTheme="minorHAnsi" w:eastAsiaTheme="minorHAnsi" w:hAnsiTheme="minorHAnsi" w:cstheme="minorHAnsi"/>
          <w:color w:val="0D0D0D" w:themeColor="text1" w:themeTint="F2"/>
          <w:lang w:eastAsia="en-US"/>
        </w:rPr>
        <w:t xml:space="preserve"> </w:t>
      </w:r>
      <w:r w:rsidR="00526507" w:rsidRPr="004228C6">
        <w:rPr>
          <w:rFonts w:asciiTheme="minorHAnsi" w:eastAsiaTheme="minorHAnsi" w:hAnsiTheme="minorHAnsi" w:cstheme="minorHAnsi"/>
          <w:color w:val="0D0D0D" w:themeColor="text1" w:themeTint="F2"/>
          <w:lang w:eastAsia="en-US"/>
        </w:rPr>
        <w:t>par studiju vietas bāzes izmaksām un studiju programmu izmaksu aktualizēšanu</w:t>
      </w:r>
      <w:r w:rsidRPr="004228C6">
        <w:rPr>
          <w:rFonts w:asciiTheme="minorHAnsi" w:eastAsiaTheme="minorHAnsi" w:hAnsiTheme="minorHAnsi" w:cstheme="minorHAnsi"/>
          <w:color w:val="0D0D0D" w:themeColor="text1" w:themeTint="F2"/>
          <w:lang w:eastAsia="en-US"/>
        </w:rPr>
        <w:t xml:space="preserve"> galvenajiem secinājumiem atklāj, ka </w:t>
      </w:r>
      <w:r w:rsidR="004E4900" w:rsidRPr="004228C6">
        <w:rPr>
          <w:rFonts w:asciiTheme="minorHAnsi" w:eastAsiaTheme="minorHAnsi" w:hAnsiTheme="minorHAnsi" w:cstheme="minorHAnsi"/>
          <w:b/>
          <w:bCs/>
          <w:color w:val="0D0D0D" w:themeColor="text1" w:themeTint="F2"/>
          <w:lang w:eastAsia="en-US"/>
        </w:rPr>
        <w:t xml:space="preserve">darba </w:t>
      </w:r>
      <w:r w:rsidRPr="004228C6">
        <w:rPr>
          <w:rFonts w:asciiTheme="minorHAnsi" w:eastAsiaTheme="minorHAnsi" w:hAnsiTheme="minorHAnsi" w:cstheme="minorHAnsi"/>
          <w:b/>
          <w:bCs/>
          <w:color w:val="0D0D0D" w:themeColor="text1" w:themeTint="F2"/>
          <w:lang w:eastAsia="en-US"/>
        </w:rPr>
        <w:t xml:space="preserve">algas </w:t>
      </w:r>
      <w:r w:rsidR="0032678D" w:rsidRPr="004228C6">
        <w:rPr>
          <w:rFonts w:asciiTheme="minorHAnsi" w:eastAsiaTheme="minorHAnsi" w:hAnsiTheme="minorHAnsi" w:cstheme="minorHAnsi"/>
          <w:b/>
          <w:bCs/>
          <w:color w:val="0D0D0D" w:themeColor="text1" w:themeTint="F2"/>
          <w:lang w:eastAsia="en-US"/>
        </w:rPr>
        <w:t>augstākās izglītības institūciju</w:t>
      </w:r>
      <w:r w:rsidR="0032678D" w:rsidRPr="004228C6">
        <w:rPr>
          <w:rFonts w:asciiTheme="minorHAnsi" w:eastAsiaTheme="minorHAnsi" w:hAnsiTheme="minorHAnsi" w:cstheme="minorHAnsi"/>
          <w:color w:val="0D0D0D" w:themeColor="text1" w:themeTint="F2"/>
          <w:lang w:eastAsia="en-US"/>
        </w:rPr>
        <w:t xml:space="preserve"> </w:t>
      </w:r>
      <w:r w:rsidRPr="004228C6">
        <w:rPr>
          <w:rFonts w:asciiTheme="minorHAnsi" w:eastAsiaTheme="minorHAnsi" w:hAnsiTheme="minorHAnsi" w:cstheme="minorHAnsi"/>
          <w:b/>
          <w:bCs/>
          <w:color w:val="0D0D0D" w:themeColor="text1" w:themeTint="F2"/>
          <w:lang w:eastAsia="en-US"/>
        </w:rPr>
        <w:t xml:space="preserve">akadēmiskajam personālam ir tuvu </w:t>
      </w:r>
      <w:r w:rsidR="004E4900" w:rsidRPr="004228C6">
        <w:rPr>
          <w:rFonts w:asciiTheme="minorHAnsi" w:eastAsiaTheme="minorHAnsi" w:hAnsiTheme="minorHAnsi" w:cstheme="minorHAnsi"/>
          <w:b/>
          <w:bCs/>
          <w:color w:val="0D0D0D" w:themeColor="text1" w:themeTint="F2"/>
          <w:lang w:eastAsia="en-US"/>
        </w:rPr>
        <w:t>zemākajām</w:t>
      </w:r>
      <w:r w:rsidRPr="004228C6">
        <w:rPr>
          <w:rFonts w:asciiTheme="minorHAnsi" w:eastAsiaTheme="minorHAnsi" w:hAnsiTheme="minorHAnsi" w:cstheme="minorHAnsi"/>
          <w:b/>
          <w:bCs/>
          <w:color w:val="0D0D0D" w:themeColor="text1" w:themeTint="F2"/>
          <w:lang w:eastAsia="en-US"/>
        </w:rPr>
        <w:t xml:space="preserve"> noteiktajām akadēmiskā personāla </w:t>
      </w:r>
      <w:r w:rsidR="004E4900" w:rsidRPr="004228C6">
        <w:rPr>
          <w:rFonts w:asciiTheme="minorHAnsi" w:eastAsiaTheme="minorHAnsi" w:hAnsiTheme="minorHAnsi" w:cstheme="minorHAnsi"/>
          <w:b/>
          <w:bCs/>
          <w:color w:val="0D0D0D" w:themeColor="text1" w:themeTint="F2"/>
          <w:lang w:eastAsia="en-US"/>
        </w:rPr>
        <w:t>mēneša darba algas</w:t>
      </w:r>
      <w:r w:rsidRPr="004228C6">
        <w:rPr>
          <w:rFonts w:asciiTheme="minorHAnsi" w:eastAsiaTheme="minorHAnsi" w:hAnsiTheme="minorHAnsi" w:cstheme="minorHAnsi"/>
          <w:b/>
          <w:bCs/>
          <w:color w:val="0D0D0D" w:themeColor="text1" w:themeTint="F2"/>
          <w:lang w:eastAsia="en-US"/>
        </w:rPr>
        <w:t xml:space="preserve"> likmēm. </w:t>
      </w:r>
    </w:p>
    <w:p w14:paraId="504DA31A" w14:textId="42945F91" w:rsidR="001F2037" w:rsidRPr="004228C6" w:rsidRDefault="0032678D"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color w:val="0D0D0D" w:themeColor="text1" w:themeTint="F2"/>
          <w:lang w:eastAsia="en-US"/>
        </w:rPr>
        <w:t>A</w:t>
      </w:r>
      <w:r w:rsidR="001F2037" w:rsidRPr="004228C6">
        <w:rPr>
          <w:rFonts w:asciiTheme="minorHAnsi" w:eastAsiaTheme="minorHAnsi" w:hAnsiTheme="minorHAnsi" w:cstheme="minorHAnsi"/>
          <w:color w:val="0D0D0D" w:themeColor="text1" w:themeTint="F2"/>
          <w:lang w:eastAsia="en-US"/>
        </w:rPr>
        <w:t>kadēmiskais personāls</w:t>
      </w:r>
      <w:r w:rsidR="00150D70" w:rsidRPr="004228C6">
        <w:rPr>
          <w:rFonts w:asciiTheme="minorHAnsi" w:eastAsiaTheme="minorHAnsi" w:hAnsiTheme="minorHAnsi" w:cstheme="minorHAnsi"/>
          <w:color w:val="0D0D0D" w:themeColor="text1" w:themeTint="F2"/>
          <w:lang w:eastAsia="en-US"/>
        </w:rPr>
        <w:t>, lai palielinātu sav</w:t>
      </w:r>
      <w:r w:rsidR="005E69B7" w:rsidRPr="004228C6">
        <w:rPr>
          <w:rFonts w:asciiTheme="minorHAnsi" w:eastAsiaTheme="minorHAnsi" w:hAnsiTheme="minorHAnsi" w:cstheme="minorHAnsi"/>
          <w:color w:val="0D0D0D" w:themeColor="text1" w:themeTint="F2"/>
          <w:lang w:eastAsia="en-US"/>
        </w:rPr>
        <w:t>u</w:t>
      </w:r>
      <w:r w:rsidR="00150D70" w:rsidRPr="004228C6">
        <w:rPr>
          <w:rFonts w:asciiTheme="minorHAnsi" w:eastAsiaTheme="minorHAnsi" w:hAnsiTheme="minorHAnsi" w:cstheme="minorHAnsi"/>
          <w:color w:val="0D0D0D" w:themeColor="text1" w:themeTint="F2"/>
          <w:lang w:eastAsia="en-US"/>
        </w:rPr>
        <w:t xml:space="preserve"> ikmēneša </w:t>
      </w:r>
      <w:r w:rsidR="005E69B7" w:rsidRPr="004228C6">
        <w:rPr>
          <w:rFonts w:asciiTheme="minorHAnsi" w:eastAsiaTheme="minorHAnsi" w:hAnsiTheme="minorHAnsi" w:cstheme="minorHAnsi"/>
          <w:color w:val="0D0D0D" w:themeColor="text1" w:themeTint="F2"/>
          <w:lang w:eastAsia="en-US"/>
        </w:rPr>
        <w:t>ienākumu</w:t>
      </w:r>
      <w:r w:rsidR="00150D70" w:rsidRPr="004228C6">
        <w:rPr>
          <w:rFonts w:asciiTheme="minorHAnsi" w:eastAsiaTheme="minorHAnsi" w:hAnsiTheme="minorHAnsi" w:cstheme="minorHAnsi"/>
          <w:color w:val="0D0D0D" w:themeColor="text1" w:themeTint="F2"/>
          <w:lang w:eastAsia="en-US"/>
        </w:rPr>
        <w:t xml:space="preserve"> apmēru,</w:t>
      </w:r>
      <w:r w:rsidR="001F2037" w:rsidRPr="004228C6">
        <w:rPr>
          <w:rFonts w:asciiTheme="minorHAnsi" w:eastAsiaTheme="minorHAnsi" w:hAnsiTheme="minorHAnsi" w:cstheme="minorHAnsi"/>
          <w:color w:val="0D0D0D" w:themeColor="text1" w:themeTint="F2"/>
          <w:lang w:eastAsia="en-US"/>
        </w:rPr>
        <w:t xml:space="preserve"> ir spiests strādāt </w:t>
      </w:r>
      <w:r w:rsidR="008E37E8" w:rsidRPr="004228C6">
        <w:rPr>
          <w:rFonts w:asciiTheme="minorHAnsi" w:eastAsiaTheme="minorHAnsi" w:hAnsiTheme="minorHAnsi" w:cstheme="minorHAnsi"/>
          <w:color w:val="0D0D0D" w:themeColor="text1" w:themeTint="F2"/>
          <w:lang w:eastAsia="en-US"/>
        </w:rPr>
        <w:t xml:space="preserve">vai nu vairākos amatos vienā institūcijā un/vai </w:t>
      </w:r>
      <w:r w:rsidR="001F2037" w:rsidRPr="004228C6">
        <w:rPr>
          <w:rFonts w:asciiTheme="minorHAnsi" w:eastAsiaTheme="minorHAnsi" w:hAnsiTheme="minorHAnsi" w:cstheme="minorHAnsi"/>
          <w:color w:val="0D0D0D" w:themeColor="text1" w:themeTint="F2"/>
          <w:lang w:eastAsia="en-US"/>
        </w:rPr>
        <w:t>vairākās institūcijās.</w:t>
      </w:r>
      <w:r w:rsidR="001F2037" w:rsidRPr="004228C6">
        <w:rPr>
          <w:rFonts w:asciiTheme="minorHAnsi" w:eastAsiaTheme="minorHAnsi" w:hAnsiTheme="minorHAnsi" w:cstheme="minorHAnsi"/>
          <w:b/>
          <w:bCs/>
          <w:color w:val="0D0D0D" w:themeColor="text1" w:themeTint="F2"/>
          <w:lang w:eastAsia="en-US"/>
        </w:rPr>
        <w:t xml:space="preserve"> </w:t>
      </w:r>
      <w:r w:rsidR="001F2037" w:rsidRPr="004228C6">
        <w:rPr>
          <w:rFonts w:asciiTheme="minorHAnsi" w:eastAsiaTheme="minorHAnsi" w:hAnsiTheme="minorHAnsi" w:cstheme="minorHAnsi"/>
          <w:color w:val="0D0D0D" w:themeColor="text1" w:themeTint="F2"/>
          <w:lang w:eastAsia="en-US"/>
        </w:rPr>
        <w:t>Valst</w:t>
      </w:r>
      <w:r w:rsidR="0095695A" w:rsidRPr="004228C6">
        <w:rPr>
          <w:rFonts w:asciiTheme="minorHAnsi" w:eastAsiaTheme="minorHAnsi" w:hAnsiTheme="minorHAnsi" w:cstheme="minorHAnsi"/>
          <w:color w:val="0D0D0D" w:themeColor="text1" w:themeTint="F2"/>
          <w:lang w:eastAsia="en-US"/>
        </w:rPr>
        <w:t>ī</w:t>
      </w:r>
      <w:r w:rsidR="001F2037" w:rsidRPr="004228C6">
        <w:rPr>
          <w:rFonts w:asciiTheme="minorHAnsi" w:eastAsiaTheme="minorHAnsi" w:hAnsiTheme="minorHAnsi" w:cstheme="minorHAnsi"/>
          <w:color w:val="0D0D0D" w:themeColor="text1" w:themeTint="F2"/>
          <w:lang w:eastAsia="en-US"/>
        </w:rPr>
        <w:t xml:space="preserve"> kopēj</w:t>
      </w:r>
      <w:r w:rsidR="00F204CE" w:rsidRPr="004228C6">
        <w:rPr>
          <w:rFonts w:asciiTheme="minorHAnsi" w:eastAsiaTheme="minorHAnsi" w:hAnsiTheme="minorHAnsi" w:cstheme="minorHAnsi"/>
          <w:color w:val="0D0D0D" w:themeColor="text1" w:themeTint="F2"/>
          <w:lang w:eastAsia="en-US"/>
        </w:rPr>
        <w:t>ais</w:t>
      </w:r>
      <w:r w:rsidR="001F2037" w:rsidRPr="004228C6">
        <w:rPr>
          <w:rFonts w:asciiTheme="minorHAnsi" w:eastAsiaTheme="minorHAnsi" w:hAnsiTheme="minorHAnsi" w:cstheme="minorHAnsi"/>
          <w:color w:val="0D0D0D" w:themeColor="text1" w:themeTint="F2"/>
          <w:lang w:eastAsia="en-US"/>
        </w:rPr>
        <w:t xml:space="preserve"> </w:t>
      </w:r>
      <w:r w:rsidR="00E060E5" w:rsidRPr="004228C6">
        <w:rPr>
          <w:rFonts w:asciiTheme="minorHAnsi" w:eastAsiaTheme="minorHAnsi" w:hAnsiTheme="minorHAnsi" w:cstheme="minorHAnsi"/>
          <w:color w:val="0D0D0D" w:themeColor="text1" w:themeTint="F2"/>
          <w:lang w:eastAsia="en-US"/>
        </w:rPr>
        <w:t xml:space="preserve">normālā darba laika akadēmisko amatu skaits, kā arī akadēmiskajos amatos nodarbināto </w:t>
      </w:r>
      <w:r w:rsidR="00712309" w:rsidRPr="004228C6">
        <w:rPr>
          <w:rFonts w:asciiTheme="minorHAnsi" w:eastAsiaTheme="minorHAnsi" w:hAnsiTheme="minorHAnsi" w:cstheme="minorHAnsi"/>
          <w:color w:val="0D0D0D" w:themeColor="text1" w:themeTint="F2"/>
          <w:lang w:eastAsia="en-US"/>
        </w:rPr>
        <w:t xml:space="preserve">mēneša </w:t>
      </w:r>
      <w:r w:rsidR="00E32DF2" w:rsidRPr="004228C6">
        <w:rPr>
          <w:rFonts w:asciiTheme="minorHAnsi" w:eastAsiaTheme="minorHAnsi" w:hAnsiTheme="minorHAnsi" w:cstheme="minorHAnsi"/>
          <w:color w:val="0D0D0D" w:themeColor="text1" w:themeTint="F2"/>
          <w:lang w:eastAsia="en-US"/>
        </w:rPr>
        <w:t xml:space="preserve">darba samaksas </w:t>
      </w:r>
      <w:r w:rsidR="001F2037" w:rsidRPr="004228C6">
        <w:rPr>
          <w:rFonts w:asciiTheme="minorHAnsi" w:eastAsiaTheme="minorHAnsi" w:hAnsiTheme="minorHAnsi" w:cstheme="minorHAnsi"/>
          <w:color w:val="0D0D0D" w:themeColor="text1" w:themeTint="F2"/>
          <w:lang w:eastAsia="en-US"/>
        </w:rPr>
        <w:t xml:space="preserve">apmēri nav pārskatāmi, </w:t>
      </w:r>
      <w:r w:rsidR="00E060E5" w:rsidRPr="004228C6">
        <w:rPr>
          <w:rFonts w:asciiTheme="minorHAnsi" w:eastAsiaTheme="minorHAnsi" w:hAnsiTheme="minorHAnsi" w:cstheme="minorHAnsi"/>
          <w:color w:val="0D0D0D" w:themeColor="text1" w:themeTint="F2"/>
          <w:lang w:eastAsia="en-US"/>
        </w:rPr>
        <w:t xml:space="preserve">tostarp </w:t>
      </w:r>
      <w:r w:rsidR="001F2037" w:rsidRPr="004228C6">
        <w:rPr>
          <w:rFonts w:asciiTheme="minorHAnsi" w:eastAsiaTheme="minorHAnsi" w:hAnsiTheme="minorHAnsi" w:cstheme="minorHAnsi"/>
          <w:color w:val="0D0D0D" w:themeColor="text1" w:themeTint="F2"/>
          <w:lang w:eastAsia="en-US"/>
        </w:rPr>
        <w:t>nav informācijas, cik lielā mērā</w:t>
      </w:r>
      <w:r w:rsidR="00E060E5" w:rsidRPr="004228C6">
        <w:rPr>
          <w:rFonts w:asciiTheme="minorHAnsi" w:eastAsiaTheme="minorHAnsi" w:hAnsiTheme="minorHAnsi" w:cstheme="minorHAnsi"/>
          <w:color w:val="0D0D0D" w:themeColor="text1" w:themeTint="F2"/>
          <w:lang w:eastAsia="en-US"/>
        </w:rPr>
        <w:t xml:space="preserve"> akadēmiskajos amatos nodarbināto </w:t>
      </w:r>
      <w:r w:rsidR="00E32DF2" w:rsidRPr="004228C6">
        <w:rPr>
          <w:rFonts w:asciiTheme="minorHAnsi" w:eastAsiaTheme="minorHAnsi" w:hAnsiTheme="minorHAnsi" w:cstheme="minorHAnsi"/>
          <w:color w:val="0D0D0D" w:themeColor="text1" w:themeTint="F2"/>
          <w:lang w:eastAsia="en-US"/>
        </w:rPr>
        <w:t xml:space="preserve">darba samaksa </w:t>
      </w:r>
      <w:r w:rsidR="001F2037" w:rsidRPr="004228C6">
        <w:rPr>
          <w:rFonts w:asciiTheme="minorHAnsi" w:eastAsiaTheme="minorHAnsi" w:hAnsiTheme="minorHAnsi" w:cstheme="minorHAnsi"/>
          <w:color w:val="0D0D0D" w:themeColor="text1" w:themeTint="F2"/>
          <w:lang w:eastAsia="en-US"/>
        </w:rPr>
        <w:t>tiek segt</w:t>
      </w:r>
      <w:r w:rsidR="00E32DF2" w:rsidRPr="004228C6">
        <w:rPr>
          <w:rFonts w:asciiTheme="minorHAnsi" w:eastAsiaTheme="minorHAnsi" w:hAnsiTheme="minorHAnsi" w:cstheme="minorHAnsi"/>
          <w:color w:val="0D0D0D" w:themeColor="text1" w:themeTint="F2"/>
          <w:lang w:eastAsia="en-US"/>
        </w:rPr>
        <w:t xml:space="preserve">a </w:t>
      </w:r>
      <w:r w:rsidR="001F2037" w:rsidRPr="004228C6">
        <w:rPr>
          <w:rFonts w:asciiTheme="minorHAnsi" w:eastAsiaTheme="minorHAnsi" w:hAnsiTheme="minorHAnsi" w:cstheme="minorHAnsi"/>
          <w:color w:val="0D0D0D" w:themeColor="text1" w:themeTint="F2"/>
          <w:lang w:eastAsia="en-US"/>
        </w:rPr>
        <w:t>no institūciju piesaistītā ārējā finansējuma.</w:t>
      </w:r>
      <w:r w:rsidR="00150D70" w:rsidRPr="004228C6">
        <w:rPr>
          <w:rFonts w:asciiTheme="minorHAnsi" w:eastAsiaTheme="minorHAnsi" w:hAnsiTheme="minorHAnsi" w:cstheme="minorHAnsi"/>
          <w:color w:val="0D0D0D" w:themeColor="text1" w:themeTint="F2"/>
          <w:lang w:eastAsia="en-US"/>
        </w:rPr>
        <w:t xml:space="preserve"> </w:t>
      </w:r>
    </w:p>
    <w:p w14:paraId="3B777440" w14:textId="0FFC23D9" w:rsidR="00150D70" w:rsidRPr="004228C6" w:rsidRDefault="00150D70" w:rsidP="005E6E6D">
      <w:pPr>
        <w:pStyle w:val="NormalWeb"/>
        <w:shd w:val="clear" w:color="auto" w:fill="FFFFFF"/>
        <w:spacing w:before="0" w:beforeAutospacing="0" w:after="120" w:afterAutospacing="0"/>
        <w:jc w:val="both"/>
        <w:rPr>
          <w:rFonts w:asciiTheme="minorHAnsi" w:eastAsiaTheme="minorHAnsi" w:hAnsiTheme="minorHAnsi" w:cstheme="minorHAnsi"/>
          <w:b/>
          <w:bCs/>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Saskaņā ar IZM datiem</w:t>
      </w:r>
      <w:r w:rsidR="00F24B40" w:rsidRPr="004228C6">
        <w:rPr>
          <w:rFonts w:asciiTheme="minorHAnsi" w:eastAsiaTheme="minorHAnsi" w:hAnsiTheme="minorHAnsi" w:cstheme="minorHAnsi"/>
          <w:b/>
          <w:bCs/>
          <w:color w:val="0D0D0D" w:themeColor="text1" w:themeTint="F2"/>
          <w:lang w:eastAsia="en-US"/>
        </w:rPr>
        <w:t>, kas pamatojas CSP statistikā,</w:t>
      </w:r>
      <w:r w:rsidRPr="004228C6">
        <w:rPr>
          <w:rFonts w:asciiTheme="minorHAnsi" w:eastAsiaTheme="minorHAnsi" w:hAnsiTheme="minorHAnsi" w:cstheme="minorHAnsi"/>
          <w:b/>
          <w:bCs/>
          <w:color w:val="0D0D0D" w:themeColor="text1" w:themeTint="F2"/>
          <w:lang w:eastAsia="en-US"/>
        </w:rPr>
        <w:t xml:space="preserve"> 2018. gadā personu ar </w:t>
      </w:r>
      <w:r w:rsidR="002737CD" w:rsidRPr="004228C6">
        <w:rPr>
          <w:rFonts w:asciiTheme="minorHAnsi" w:eastAsiaTheme="minorHAnsi" w:hAnsiTheme="minorHAnsi" w:cstheme="minorHAnsi"/>
          <w:b/>
          <w:bCs/>
          <w:color w:val="0D0D0D" w:themeColor="text1" w:themeTint="F2"/>
          <w:lang w:eastAsia="en-US"/>
        </w:rPr>
        <w:t xml:space="preserve">zinātnes </w:t>
      </w:r>
      <w:r w:rsidRPr="004228C6">
        <w:rPr>
          <w:rFonts w:asciiTheme="minorHAnsi" w:eastAsiaTheme="minorHAnsi" w:hAnsiTheme="minorHAnsi" w:cstheme="minorHAnsi"/>
          <w:b/>
          <w:bCs/>
          <w:color w:val="0D0D0D" w:themeColor="text1" w:themeTint="F2"/>
          <w:lang w:eastAsia="en-US"/>
        </w:rPr>
        <w:t xml:space="preserve">doktora grādu mēneša vidējā bruto darba samaksa sabiedriskajā sektorā profesiju grupā “Universitāšu un citu augstākās izglītības iestāžu akadēmiskais personāls” bija 1 535 EUR. Šīs pašas profesiju grupas </w:t>
      </w:r>
      <w:r w:rsidR="00D76E3A" w:rsidRPr="004228C6">
        <w:rPr>
          <w:rFonts w:asciiTheme="minorHAnsi" w:eastAsiaTheme="minorHAnsi" w:hAnsiTheme="minorHAnsi" w:cstheme="minorHAnsi"/>
          <w:b/>
          <w:bCs/>
          <w:color w:val="0D0D0D" w:themeColor="text1" w:themeTint="F2"/>
          <w:lang w:eastAsia="en-US"/>
        </w:rPr>
        <w:t>strādājošo</w:t>
      </w:r>
      <w:r w:rsidR="007D7E14" w:rsidRPr="004228C6">
        <w:rPr>
          <w:rFonts w:asciiTheme="minorHAnsi" w:eastAsiaTheme="minorHAnsi" w:hAnsiTheme="minorHAnsi" w:cstheme="minorHAnsi"/>
          <w:b/>
          <w:bCs/>
          <w:color w:val="0D0D0D" w:themeColor="text1" w:themeTint="F2"/>
          <w:lang w:eastAsia="en-US"/>
        </w:rPr>
        <w:t xml:space="preserve"> bez </w:t>
      </w:r>
      <w:r w:rsidR="002737CD" w:rsidRPr="004228C6">
        <w:rPr>
          <w:rFonts w:asciiTheme="minorHAnsi" w:eastAsiaTheme="minorHAnsi" w:hAnsiTheme="minorHAnsi" w:cstheme="minorHAnsi"/>
          <w:b/>
          <w:bCs/>
          <w:color w:val="0D0D0D" w:themeColor="text1" w:themeTint="F2"/>
          <w:lang w:eastAsia="en-US"/>
        </w:rPr>
        <w:t xml:space="preserve">zinātnes </w:t>
      </w:r>
      <w:r w:rsidR="007D7E14" w:rsidRPr="004228C6">
        <w:rPr>
          <w:rFonts w:asciiTheme="minorHAnsi" w:eastAsiaTheme="minorHAnsi" w:hAnsiTheme="minorHAnsi" w:cstheme="minorHAnsi"/>
          <w:b/>
          <w:bCs/>
          <w:color w:val="0D0D0D" w:themeColor="text1" w:themeTint="F2"/>
          <w:lang w:eastAsia="en-US"/>
        </w:rPr>
        <w:t xml:space="preserve">doktora grāda (ISCED 7. līmenis) </w:t>
      </w:r>
      <w:r w:rsidR="00D76E3A" w:rsidRPr="004228C6">
        <w:rPr>
          <w:rFonts w:asciiTheme="minorHAnsi" w:eastAsiaTheme="minorHAnsi" w:hAnsiTheme="minorHAnsi" w:cstheme="minorHAnsi"/>
          <w:b/>
          <w:bCs/>
          <w:color w:val="0D0D0D" w:themeColor="text1" w:themeTint="F2"/>
          <w:lang w:eastAsia="en-US"/>
        </w:rPr>
        <w:t xml:space="preserve">mēneša vidējā bruto darba samaksa </w:t>
      </w:r>
      <w:r w:rsidRPr="004228C6">
        <w:rPr>
          <w:rFonts w:asciiTheme="minorHAnsi" w:eastAsiaTheme="minorHAnsi" w:hAnsiTheme="minorHAnsi" w:cstheme="minorHAnsi"/>
          <w:b/>
          <w:bCs/>
          <w:color w:val="0D0D0D" w:themeColor="text1" w:themeTint="F2"/>
          <w:lang w:eastAsia="en-US"/>
        </w:rPr>
        <w:t>sabiedriskajā sektorā bija tikai 968 EUR.</w:t>
      </w:r>
      <w:r w:rsidR="002737CD" w:rsidRPr="004228C6">
        <w:rPr>
          <w:rStyle w:val="FootnoteReference"/>
          <w:rFonts w:asciiTheme="minorHAnsi" w:eastAsiaTheme="minorHAnsi" w:hAnsiTheme="minorHAnsi" w:cstheme="minorHAnsi"/>
          <w:b/>
          <w:bCs/>
          <w:color w:val="0D0D0D" w:themeColor="text1" w:themeTint="F2"/>
          <w:lang w:eastAsia="en-US"/>
        </w:rPr>
        <w:footnoteReference w:id="51"/>
      </w:r>
    </w:p>
    <w:p w14:paraId="4D76F5FC" w14:textId="208CDB87" w:rsidR="001F2037" w:rsidRPr="004228C6" w:rsidRDefault="004C5098"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CSP statistika sniedz i</w:t>
      </w:r>
      <w:r w:rsidR="000552B3" w:rsidRPr="004228C6">
        <w:rPr>
          <w:rFonts w:asciiTheme="minorHAnsi" w:eastAsiaTheme="minorHAnsi" w:hAnsiTheme="minorHAnsi" w:cstheme="minorHAnsi"/>
          <w:b/>
          <w:bCs/>
          <w:color w:val="0D0D0D" w:themeColor="text1" w:themeTint="F2"/>
          <w:lang w:eastAsia="en-US"/>
        </w:rPr>
        <w:t xml:space="preserve">eskatu </w:t>
      </w:r>
      <w:r w:rsidRPr="004228C6">
        <w:rPr>
          <w:rFonts w:asciiTheme="minorHAnsi" w:eastAsiaTheme="minorHAnsi" w:hAnsiTheme="minorHAnsi" w:cstheme="minorHAnsi"/>
          <w:b/>
          <w:bCs/>
          <w:color w:val="0D0D0D" w:themeColor="text1" w:themeTint="F2"/>
          <w:lang w:eastAsia="en-US"/>
        </w:rPr>
        <w:t xml:space="preserve">arī </w:t>
      </w:r>
      <w:r w:rsidR="000552B3" w:rsidRPr="004228C6">
        <w:rPr>
          <w:rFonts w:asciiTheme="minorHAnsi" w:eastAsiaTheme="minorHAnsi" w:hAnsiTheme="minorHAnsi" w:cstheme="minorHAnsi"/>
          <w:b/>
          <w:bCs/>
          <w:color w:val="0D0D0D" w:themeColor="text1" w:themeTint="F2"/>
          <w:lang w:eastAsia="en-US"/>
        </w:rPr>
        <w:t>par mēneša darba samaksas</w:t>
      </w:r>
      <w:r w:rsidR="00A23A89" w:rsidRPr="004228C6">
        <w:rPr>
          <w:rStyle w:val="FootnoteReference"/>
          <w:rFonts w:asciiTheme="minorHAnsi" w:eastAsiaTheme="minorHAnsi" w:hAnsiTheme="minorHAnsi" w:cstheme="minorHAnsi"/>
          <w:b/>
          <w:bCs/>
          <w:color w:val="0D0D0D" w:themeColor="text1" w:themeTint="F2"/>
          <w:lang w:eastAsia="en-US"/>
        </w:rPr>
        <w:footnoteReference w:id="52"/>
      </w:r>
      <w:r w:rsidR="000552B3" w:rsidRPr="004228C6">
        <w:rPr>
          <w:rFonts w:asciiTheme="minorHAnsi" w:eastAsiaTheme="minorHAnsi" w:hAnsiTheme="minorHAnsi" w:cstheme="minorHAnsi"/>
          <w:b/>
          <w:bCs/>
          <w:color w:val="0D0D0D" w:themeColor="text1" w:themeTint="F2"/>
          <w:lang w:eastAsia="en-US"/>
        </w:rPr>
        <w:t xml:space="preserve"> </w:t>
      </w:r>
      <w:r w:rsidR="0097725D" w:rsidRPr="004228C6">
        <w:rPr>
          <w:rFonts w:asciiTheme="minorHAnsi" w:eastAsiaTheme="minorHAnsi" w:hAnsiTheme="minorHAnsi" w:cstheme="minorHAnsi"/>
          <w:b/>
          <w:bCs/>
          <w:color w:val="0D0D0D" w:themeColor="text1" w:themeTint="F2"/>
          <w:lang w:eastAsia="en-US"/>
        </w:rPr>
        <w:t xml:space="preserve">vidējo </w:t>
      </w:r>
      <w:r w:rsidR="000552B3" w:rsidRPr="004228C6">
        <w:rPr>
          <w:rFonts w:asciiTheme="minorHAnsi" w:eastAsiaTheme="minorHAnsi" w:hAnsiTheme="minorHAnsi" w:cstheme="minorHAnsi"/>
          <w:b/>
          <w:bCs/>
          <w:color w:val="0D0D0D" w:themeColor="text1" w:themeTint="F2"/>
          <w:lang w:eastAsia="en-US"/>
        </w:rPr>
        <w:t xml:space="preserve">apmēru 2018. gadā personām ar </w:t>
      </w:r>
      <w:r w:rsidR="002737CD" w:rsidRPr="004228C6">
        <w:rPr>
          <w:rFonts w:asciiTheme="minorHAnsi" w:eastAsiaTheme="minorHAnsi" w:hAnsiTheme="minorHAnsi" w:cstheme="minorHAnsi"/>
          <w:b/>
          <w:bCs/>
          <w:color w:val="0D0D0D" w:themeColor="text1" w:themeTint="F2"/>
          <w:lang w:eastAsia="en-US"/>
        </w:rPr>
        <w:t xml:space="preserve">zinātnes </w:t>
      </w:r>
      <w:r w:rsidR="000552B3" w:rsidRPr="004228C6">
        <w:rPr>
          <w:rFonts w:asciiTheme="minorHAnsi" w:eastAsiaTheme="minorHAnsi" w:hAnsiTheme="minorHAnsi" w:cstheme="minorHAnsi"/>
          <w:b/>
          <w:bCs/>
          <w:color w:val="0D0D0D" w:themeColor="text1" w:themeTint="F2"/>
          <w:lang w:eastAsia="en-US"/>
        </w:rPr>
        <w:t>doktora grādu</w:t>
      </w:r>
      <w:r w:rsidR="00985405" w:rsidRPr="004228C6">
        <w:rPr>
          <w:rFonts w:asciiTheme="minorHAnsi" w:eastAsiaTheme="minorHAnsi" w:hAnsiTheme="minorHAnsi" w:cstheme="minorHAnsi"/>
          <w:b/>
          <w:bCs/>
          <w:color w:val="0D0D0D" w:themeColor="text1" w:themeTint="F2"/>
          <w:lang w:eastAsia="en-US"/>
        </w:rPr>
        <w:t xml:space="preserve">. </w:t>
      </w:r>
      <w:r w:rsidR="00985405" w:rsidRPr="004228C6">
        <w:rPr>
          <w:rFonts w:asciiTheme="minorHAnsi" w:eastAsiaTheme="minorHAnsi" w:hAnsiTheme="minorHAnsi" w:cstheme="minorHAnsi"/>
          <w:color w:val="0D0D0D" w:themeColor="text1" w:themeTint="F2"/>
          <w:lang w:eastAsia="en-US"/>
        </w:rPr>
        <w:t>T</w:t>
      </w:r>
      <w:r w:rsidR="001F2037" w:rsidRPr="004228C6">
        <w:rPr>
          <w:rFonts w:asciiTheme="minorHAnsi" w:eastAsiaTheme="minorHAnsi" w:hAnsiTheme="minorHAnsi" w:cstheme="minorHAnsi"/>
          <w:color w:val="0D0D0D" w:themeColor="text1" w:themeTint="F2"/>
          <w:lang w:eastAsia="en-US"/>
        </w:rPr>
        <w:t>abula “DSS230. Mēneša vidējā bruto darba samaksa pa darbības veidiem un izglītības līmeņiem pēc dzimuma (eiro)”</w:t>
      </w:r>
      <w:r w:rsidR="00985405" w:rsidRPr="004228C6">
        <w:rPr>
          <w:rStyle w:val="FootnoteReference"/>
          <w:rFonts w:asciiTheme="minorHAnsi" w:eastAsiaTheme="minorHAnsi" w:hAnsiTheme="minorHAnsi" w:cstheme="minorHAnsi"/>
          <w:b/>
          <w:bCs/>
          <w:color w:val="0D0D0D" w:themeColor="text1" w:themeTint="F2"/>
          <w:u w:val="single"/>
          <w:lang w:eastAsia="en-US"/>
        </w:rPr>
        <w:footnoteReference w:id="53"/>
      </w:r>
      <w:r w:rsidR="00985405" w:rsidRPr="004228C6">
        <w:rPr>
          <w:rFonts w:asciiTheme="minorHAnsi" w:eastAsiaTheme="minorHAnsi" w:hAnsiTheme="minorHAnsi" w:cstheme="minorHAnsi"/>
          <w:color w:val="0D0D0D" w:themeColor="text1" w:themeTint="F2"/>
          <w:lang w:eastAsia="en-US"/>
        </w:rPr>
        <w:t xml:space="preserve"> a</w:t>
      </w:r>
      <w:r w:rsidR="001F2037" w:rsidRPr="004228C6">
        <w:rPr>
          <w:rFonts w:asciiTheme="minorHAnsi" w:eastAsiaTheme="minorHAnsi" w:hAnsiTheme="minorHAnsi" w:cstheme="minorHAnsi"/>
          <w:color w:val="0D0D0D" w:themeColor="text1" w:themeTint="F2"/>
          <w:lang w:eastAsia="en-US"/>
        </w:rPr>
        <w:t>tbilstoši līmenim “Doktora grāds (ISCED 8. līmenis)”</w:t>
      </w:r>
      <w:r w:rsidR="00985405" w:rsidRPr="004228C6">
        <w:rPr>
          <w:rFonts w:asciiTheme="minorHAnsi" w:eastAsiaTheme="minorHAnsi" w:hAnsiTheme="minorHAnsi" w:cstheme="minorHAnsi"/>
          <w:color w:val="0D0D0D" w:themeColor="text1" w:themeTint="F2"/>
          <w:lang w:eastAsia="en-US"/>
        </w:rPr>
        <w:t xml:space="preserve"> un atlasītajiem darbības veidiem</w:t>
      </w:r>
      <w:r w:rsidR="001F2037" w:rsidRPr="004228C6">
        <w:rPr>
          <w:rFonts w:asciiTheme="minorHAnsi" w:eastAsiaTheme="minorHAnsi" w:hAnsiTheme="minorHAnsi" w:cstheme="minorHAnsi"/>
          <w:color w:val="0D0D0D" w:themeColor="text1" w:themeTint="F2"/>
          <w:lang w:eastAsia="en-US"/>
        </w:rPr>
        <w:t xml:space="preserve">, </w:t>
      </w:r>
      <w:r w:rsidR="00985405" w:rsidRPr="004228C6">
        <w:rPr>
          <w:rFonts w:asciiTheme="minorHAnsi" w:eastAsiaTheme="minorHAnsi" w:hAnsiTheme="minorHAnsi" w:cstheme="minorHAnsi"/>
          <w:color w:val="0D0D0D" w:themeColor="text1" w:themeTint="F2"/>
          <w:lang w:eastAsia="en-US"/>
        </w:rPr>
        <w:t xml:space="preserve">sniedz </w:t>
      </w:r>
      <w:r w:rsidR="00E32DF2" w:rsidRPr="004228C6">
        <w:rPr>
          <w:rFonts w:asciiTheme="minorHAnsi" w:eastAsiaTheme="minorHAnsi" w:hAnsiTheme="minorHAnsi" w:cstheme="minorHAnsi"/>
          <w:color w:val="0D0D0D" w:themeColor="text1" w:themeTint="F2"/>
          <w:lang w:eastAsia="en-US"/>
        </w:rPr>
        <w:t xml:space="preserve">šādus </w:t>
      </w:r>
      <w:r w:rsidR="000552B3" w:rsidRPr="004228C6">
        <w:rPr>
          <w:rFonts w:asciiTheme="minorHAnsi" w:eastAsiaTheme="minorHAnsi" w:hAnsiTheme="minorHAnsi" w:cstheme="minorHAnsi"/>
          <w:color w:val="0D0D0D" w:themeColor="text1" w:themeTint="F2"/>
          <w:lang w:eastAsia="en-US"/>
        </w:rPr>
        <w:t xml:space="preserve">mēneša </w:t>
      </w:r>
      <w:r w:rsidR="00AE4F29" w:rsidRPr="004228C6">
        <w:rPr>
          <w:rFonts w:asciiTheme="minorHAnsi" w:eastAsiaTheme="minorHAnsi" w:hAnsiTheme="minorHAnsi" w:cstheme="minorHAnsi"/>
          <w:color w:val="0D0D0D" w:themeColor="text1" w:themeTint="F2"/>
          <w:lang w:eastAsia="en-US"/>
        </w:rPr>
        <w:t xml:space="preserve">vidējās bruto </w:t>
      </w:r>
      <w:r w:rsidR="000552B3" w:rsidRPr="004228C6">
        <w:rPr>
          <w:rFonts w:asciiTheme="minorHAnsi" w:eastAsiaTheme="minorHAnsi" w:hAnsiTheme="minorHAnsi" w:cstheme="minorHAnsi"/>
          <w:color w:val="0D0D0D" w:themeColor="text1" w:themeTint="F2"/>
          <w:lang w:eastAsia="en-US"/>
        </w:rPr>
        <w:t xml:space="preserve">darba samaksas </w:t>
      </w:r>
      <w:r w:rsidR="00E32DF2" w:rsidRPr="004228C6">
        <w:rPr>
          <w:rFonts w:asciiTheme="minorHAnsi" w:eastAsiaTheme="minorHAnsi" w:hAnsiTheme="minorHAnsi" w:cstheme="minorHAnsi"/>
          <w:color w:val="0D0D0D" w:themeColor="text1" w:themeTint="F2"/>
          <w:lang w:eastAsia="en-US"/>
        </w:rPr>
        <w:t xml:space="preserve">apmērus </w:t>
      </w:r>
      <w:r w:rsidR="00985405" w:rsidRPr="004228C6">
        <w:rPr>
          <w:rFonts w:asciiTheme="minorHAnsi" w:eastAsiaTheme="minorHAnsi" w:hAnsiTheme="minorHAnsi" w:cstheme="minorHAnsi"/>
          <w:color w:val="0D0D0D" w:themeColor="text1" w:themeTint="F2"/>
          <w:lang w:eastAsia="en-US"/>
        </w:rPr>
        <w:t xml:space="preserve">valstī kopumā </w:t>
      </w:r>
      <w:r w:rsidR="00E32DF2" w:rsidRPr="004228C6">
        <w:rPr>
          <w:rFonts w:asciiTheme="minorHAnsi" w:eastAsiaTheme="minorHAnsi" w:hAnsiTheme="minorHAnsi" w:cstheme="minorHAnsi"/>
          <w:color w:val="0D0D0D" w:themeColor="text1" w:themeTint="F2"/>
          <w:lang w:eastAsia="en-US"/>
        </w:rPr>
        <w:t>(sk. 1. tabulu)</w:t>
      </w:r>
      <w:r w:rsidR="001F2037" w:rsidRPr="004228C6">
        <w:rPr>
          <w:rFonts w:asciiTheme="minorHAnsi" w:eastAsiaTheme="minorHAnsi" w:hAnsiTheme="minorHAnsi" w:cstheme="minorHAnsi"/>
          <w:color w:val="0D0D0D" w:themeColor="text1" w:themeTint="F2"/>
          <w:lang w:eastAsia="en-US"/>
        </w:rPr>
        <w:t>:</w:t>
      </w:r>
    </w:p>
    <w:p w14:paraId="59A1C9B3" w14:textId="77777777" w:rsidR="00B216A0" w:rsidRPr="004228C6" w:rsidRDefault="00B216A0">
      <w:pPr>
        <w:rPr>
          <w:rFonts w:cstheme="minorHAnsi"/>
          <w:color w:val="0D0D0D" w:themeColor="text1" w:themeTint="F2"/>
          <w:sz w:val="24"/>
          <w:szCs w:val="24"/>
        </w:rPr>
      </w:pPr>
      <w:r w:rsidRPr="004228C6">
        <w:rPr>
          <w:rFonts w:cstheme="minorHAnsi"/>
          <w:color w:val="0D0D0D" w:themeColor="text1" w:themeTint="F2"/>
        </w:rPr>
        <w:br w:type="page"/>
      </w:r>
    </w:p>
    <w:p w14:paraId="473203F7" w14:textId="0C0C944B" w:rsidR="00E32DF2" w:rsidRPr="004228C6" w:rsidRDefault="00E32DF2" w:rsidP="005E6E6D">
      <w:pPr>
        <w:pStyle w:val="NormalWeb"/>
        <w:shd w:val="clear" w:color="auto" w:fill="FFFFFF"/>
        <w:spacing w:before="0" w:beforeAutospacing="0" w:after="120" w:afterAutospacing="0"/>
        <w:ind w:left="360"/>
        <w:jc w:val="right"/>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color w:val="0D0D0D" w:themeColor="text1" w:themeTint="F2"/>
          <w:lang w:eastAsia="en-US"/>
        </w:rPr>
        <w:lastRenderedPageBreak/>
        <w:t>1. tabula.</w:t>
      </w:r>
      <w:r w:rsidRPr="004228C6">
        <w:rPr>
          <w:rFonts w:asciiTheme="minorHAnsi" w:eastAsiaTheme="minorHAnsi" w:hAnsiTheme="minorHAnsi" w:cstheme="minorHAnsi"/>
          <w:b/>
          <w:bCs/>
          <w:color w:val="0D0D0D" w:themeColor="text1" w:themeTint="F2"/>
          <w:lang w:eastAsia="en-US"/>
        </w:rPr>
        <w:t xml:space="preserve"> </w:t>
      </w:r>
      <w:r w:rsidR="00AE4F29" w:rsidRPr="004228C6">
        <w:rPr>
          <w:rFonts w:asciiTheme="minorHAnsi" w:eastAsiaTheme="minorHAnsi" w:hAnsiTheme="minorHAnsi" w:cstheme="minorHAnsi"/>
          <w:b/>
          <w:bCs/>
          <w:color w:val="0D0D0D" w:themeColor="text1" w:themeTint="F2"/>
          <w:lang w:eastAsia="en-US"/>
        </w:rPr>
        <w:t>D</w:t>
      </w:r>
      <w:r w:rsidRPr="004228C6">
        <w:rPr>
          <w:rFonts w:asciiTheme="minorHAnsi" w:eastAsiaTheme="minorHAnsi" w:hAnsiTheme="minorHAnsi" w:cstheme="minorHAnsi"/>
          <w:b/>
          <w:bCs/>
          <w:color w:val="0D0D0D" w:themeColor="text1" w:themeTint="F2"/>
          <w:lang w:eastAsia="en-US"/>
        </w:rPr>
        <w:t>arba samaksa personām ar doktora grādu</w:t>
      </w:r>
      <w:r w:rsidR="002A225A" w:rsidRPr="004228C6">
        <w:rPr>
          <w:rFonts w:asciiTheme="minorHAnsi" w:eastAsiaTheme="minorHAnsi" w:hAnsiTheme="minorHAnsi" w:cstheme="minorHAnsi"/>
          <w:b/>
          <w:bCs/>
          <w:color w:val="0D0D0D" w:themeColor="text1" w:themeTint="F2"/>
          <w:lang w:eastAsia="en-US"/>
        </w:rPr>
        <w:t xml:space="preserve"> 2018. gadā</w:t>
      </w:r>
      <w:r w:rsidR="00514ED0" w:rsidRPr="004228C6">
        <w:rPr>
          <w:rStyle w:val="FootnoteReference"/>
          <w:rFonts w:asciiTheme="minorHAnsi" w:eastAsiaTheme="minorHAnsi" w:hAnsiTheme="minorHAnsi" w:cstheme="minorHAnsi"/>
          <w:b/>
          <w:bCs/>
          <w:color w:val="0D0D0D" w:themeColor="text1" w:themeTint="F2"/>
          <w:lang w:eastAsia="en-US"/>
        </w:rPr>
        <w:footnoteReference w:id="54"/>
      </w:r>
    </w:p>
    <w:tbl>
      <w:tblPr>
        <w:tblStyle w:val="TableGrid"/>
        <w:tblW w:w="5000" w:type="pct"/>
        <w:tblLook w:val="04A0" w:firstRow="1" w:lastRow="0" w:firstColumn="1" w:lastColumn="0" w:noHBand="0" w:noVBand="1"/>
      </w:tblPr>
      <w:tblGrid>
        <w:gridCol w:w="6168"/>
        <w:gridCol w:w="3226"/>
      </w:tblGrid>
      <w:tr w:rsidR="004228C6" w:rsidRPr="004228C6" w14:paraId="26E2D237" w14:textId="77777777" w:rsidTr="00B05453">
        <w:trPr>
          <w:trHeight w:val="756"/>
        </w:trPr>
        <w:tc>
          <w:tcPr>
            <w:tcW w:w="3283" w:type="pct"/>
            <w:shd w:val="clear" w:color="auto" w:fill="auto"/>
            <w:vAlign w:val="center"/>
          </w:tcPr>
          <w:p w14:paraId="67C7A0B5" w14:textId="10BC5B83" w:rsidR="001F2037" w:rsidRPr="004228C6" w:rsidRDefault="00E32DF2" w:rsidP="005E6E6D">
            <w:pPr>
              <w:pStyle w:val="NormalWeb"/>
              <w:spacing w:before="0" w:beforeAutospacing="0" w:after="120" w:afterAutospacing="0"/>
              <w:jc w:val="center"/>
              <w:rPr>
                <w:rFonts w:asciiTheme="minorHAnsi" w:eastAsiaTheme="minorHAnsi" w:hAnsiTheme="minorHAnsi" w:cstheme="minorHAnsi"/>
                <w:b/>
                <w:bCs/>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Darbības veids</w:t>
            </w:r>
          </w:p>
        </w:tc>
        <w:tc>
          <w:tcPr>
            <w:tcW w:w="1717" w:type="pct"/>
            <w:shd w:val="clear" w:color="auto" w:fill="auto"/>
            <w:vAlign w:val="center"/>
          </w:tcPr>
          <w:p w14:paraId="706D29A0" w14:textId="59628191" w:rsidR="001F2037" w:rsidRPr="004228C6" w:rsidRDefault="00E32DF2" w:rsidP="005E6E6D">
            <w:pPr>
              <w:pStyle w:val="NormalWeb"/>
              <w:spacing w:before="0" w:beforeAutospacing="0" w:after="120" w:afterAutospacing="0"/>
              <w:jc w:val="center"/>
              <w:rPr>
                <w:rFonts w:asciiTheme="minorHAnsi" w:eastAsiaTheme="minorHAnsi" w:hAnsiTheme="minorHAnsi" w:cstheme="minorHAnsi"/>
                <w:b/>
                <w:bCs/>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Vidējā bruto darba samaksa mēnesī (EUR)</w:t>
            </w:r>
          </w:p>
        </w:tc>
      </w:tr>
      <w:tr w:rsidR="004228C6" w:rsidRPr="004228C6" w14:paraId="67F22935" w14:textId="77777777" w:rsidTr="0043564E">
        <w:trPr>
          <w:trHeight w:val="430"/>
        </w:trPr>
        <w:tc>
          <w:tcPr>
            <w:tcW w:w="3283" w:type="pct"/>
            <w:vAlign w:val="center"/>
          </w:tcPr>
          <w:p w14:paraId="47217779" w14:textId="76C0E7FB" w:rsidR="00E32DF2" w:rsidRPr="004228C6" w:rsidRDefault="00E32DF2" w:rsidP="005E6E6D">
            <w:pPr>
              <w:pStyle w:val="NormalWeb"/>
              <w:spacing w:before="0" w:beforeAutospacing="0" w:after="120" w:afterAutospacing="0"/>
              <w:rPr>
                <w:rFonts w:asciiTheme="minorHAnsi" w:eastAsiaTheme="minorHAnsi" w:hAnsiTheme="minorHAnsi" w:cstheme="minorHAnsi"/>
                <w:b/>
                <w:bCs/>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Profesionālie, zinātniskie un tehniskie pakalpojumi</w:t>
            </w:r>
          </w:p>
        </w:tc>
        <w:tc>
          <w:tcPr>
            <w:tcW w:w="1717" w:type="pct"/>
            <w:vAlign w:val="center"/>
          </w:tcPr>
          <w:p w14:paraId="69F14508" w14:textId="61908D08" w:rsidR="00E32DF2" w:rsidRPr="004228C6" w:rsidRDefault="00E32DF2" w:rsidP="005E6E6D">
            <w:pPr>
              <w:pStyle w:val="NormalWeb"/>
              <w:spacing w:before="0" w:beforeAutospacing="0" w:after="120" w:afterAutospacing="0"/>
              <w:jc w:val="center"/>
              <w:rPr>
                <w:rFonts w:asciiTheme="minorHAnsi" w:eastAsiaTheme="minorHAnsi" w:hAnsiTheme="minorHAnsi" w:cstheme="minorHAnsi"/>
                <w:b/>
                <w:bCs/>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2 138</w:t>
            </w:r>
          </w:p>
        </w:tc>
      </w:tr>
      <w:tr w:rsidR="004228C6" w:rsidRPr="004228C6" w14:paraId="182664C2" w14:textId="77777777" w:rsidTr="0043564E">
        <w:trPr>
          <w:trHeight w:val="442"/>
        </w:trPr>
        <w:tc>
          <w:tcPr>
            <w:tcW w:w="3283" w:type="pct"/>
            <w:vAlign w:val="center"/>
          </w:tcPr>
          <w:p w14:paraId="66A761D1" w14:textId="77777777" w:rsidR="00E32DF2" w:rsidRPr="004228C6" w:rsidRDefault="00E32DF2" w:rsidP="005E6E6D">
            <w:pPr>
              <w:pStyle w:val="NormalWeb"/>
              <w:spacing w:before="0" w:beforeAutospacing="0" w:after="120" w:afterAutospacing="0"/>
              <w:rPr>
                <w:rFonts w:asciiTheme="minorHAnsi" w:eastAsiaTheme="minorHAnsi" w:hAnsiTheme="minorHAnsi" w:cstheme="minorHAnsi"/>
                <w:b/>
                <w:bCs/>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Izglītība</w:t>
            </w:r>
          </w:p>
        </w:tc>
        <w:tc>
          <w:tcPr>
            <w:tcW w:w="1717" w:type="pct"/>
            <w:vAlign w:val="center"/>
          </w:tcPr>
          <w:p w14:paraId="3E6086F6" w14:textId="0B61A693" w:rsidR="00E32DF2" w:rsidRPr="004228C6" w:rsidRDefault="00E32DF2" w:rsidP="005E6E6D">
            <w:pPr>
              <w:pStyle w:val="NormalWeb"/>
              <w:spacing w:before="0" w:beforeAutospacing="0" w:after="120" w:afterAutospacing="0"/>
              <w:jc w:val="center"/>
              <w:rPr>
                <w:rFonts w:asciiTheme="minorHAnsi" w:eastAsiaTheme="minorHAnsi" w:hAnsiTheme="minorHAnsi" w:cstheme="minorHAnsi"/>
                <w:b/>
                <w:bCs/>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1 670</w:t>
            </w:r>
          </w:p>
        </w:tc>
      </w:tr>
      <w:tr w:rsidR="004228C6" w:rsidRPr="004228C6" w14:paraId="20E3BC6C" w14:textId="77777777" w:rsidTr="0043564E">
        <w:trPr>
          <w:trHeight w:val="442"/>
        </w:trPr>
        <w:tc>
          <w:tcPr>
            <w:tcW w:w="3283" w:type="pct"/>
            <w:vAlign w:val="center"/>
          </w:tcPr>
          <w:p w14:paraId="13F434B4" w14:textId="77777777" w:rsidR="00E32DF2" w:rsidRPr="004228C6" w:rsidRDefault="00E32DF2" w:rsidP="005E6E6D">
            <w:pPr>
              <w:pStyle w:val="NormalWeb"/>
              <w:spacing w:before="0" w:beforeAutospacing="0" w:after="120" w:afterAutospacing="0"/>
              <w:rPr>
                <w:rFonts w:asciiTheme="minorHAnsi" w:eastAsiaTheme="minorHAnsi" w:hAnsiTheme="minorHAnsi" w:cstheme="minorHAnsi"/>
                <w:b/>
                <w:bCs/>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Veselība un sociālā aprūpe</w:t>
            </w:r>
          </w:p>
        </w:tc>
        <w:tc>
          <w:tcPr>
            <w:tcW w:w="1717" w:type="pct"/>
            <w:vAlign w:val="center"/>
          </w:tcPr>
          <w:p w14:paraId="1A96A925" w14:textId="3C400847" w:rsidR="00E32DF2" w:rsidRPr="004228C6" w:rsidRDefault="00E32DF2" w:rsidP="005E6E6D">
            <w:pPr>
              <w:pStyle w:val="NormalWeb"/>
              <w:spacing w:before="0" w:beforeAutospacing="0" w:after="120" w:afterAutospacing="0"/>
              <w:jc w:val="center"/>
              <w:rPr>
                <w:rFonts w:asciiTheme="minorHAnsi" w:eastAsiaTheme="minorHAnsi" w:hAnsiTheme="minorHAnsi" w:cstheme="minorHAnsi"/>
                <w:b/>
                <w:bCs/>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2 984</w:t>
            </w:r>
          </w:p>
        </w:tc>
      </w:tr>
      <w:tr w:rsidR="004228C6" w:rsidRPr="004228C6" w14:paraId="27DA797F" w14:textId="77777777" w:rsidTr="0043564E">
        <w:trPr>
          <w:trHeight w:val="442"/>
        </w:trPr>
        <w:tc>
          <w:tcPr>
            <w:tcW w:w="3283" w:type="pct"/>
            <w:vAlign w:val="center"/>
          </w:tcPr>
          <w:p w14:paraId="5BC035C1" w14:textId="77777777" w:rsidR="00E32DF2" w:rsidRPr="004228C6" w:rsidRDefault="00E32DF2" w:rsidP="005E6E6D">
            <w:pPr>
              <w:pStyle w:val="NormalWeb"/>
              <w:spacing w:before="0" w:beforeAutospacing="0" w:after="120" w:afterAutospacing="0"/>
              <w:rPr>
                <w:rFonts w:asciiTheme="minorHAnsi" w:eastAsiaTheme="minorHAnsi" w:hAnsiTheme="minorHAnsi" w:cstheme="minorHAnsi"/>
                <w:b/>
                <w:bCs/>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Visā tautsaimniecībā</w:t>
            </w:r>
          </w:p>
        </w:tc>
        <w:tc>
          <w:tcPr>
            <w:tcW w:w="1717" w:type="pct"/>
            <w:vAlign w:val="center"/>
          </w:tcPr>
          <w:p w14:paraId="77DB01A1" w14:textId="7F8A7271" w:rsidR="00E32DF2" w:rsidRPr="004228C6" w:rsidRDefault="00E32DF2" w:rsidP="005E6E6D">
            <w:pPr>
              <w:pStyle w:val="NormalWeb"/>
              <w:spacing w:before="0" w:beforeAutospacing="0" w:after="120" w:afterAutospacing="0"/>
              <w:jc w:val="center"/>
              <w:rPr>
                <w:rFonts w:asciiTheme="minorHAnsi" w:eastAsiaTheme="minorHAnsi" w:hAnsiTheme="minorHAnsi" w:cstheme="minorHAnsi"/>
                <w:b/>
                <w:bCs/>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1 994</w:t>
            </w:r>
          </w:p>
        </w:tc>
      </w:tr>
    </w:tbl>
    <w:p w14:paraId="059F850E" w14:textId="3424B4A4" w:rsidR="002737CD" w:rsidRPr="004228C6" w:rsidRDefault="002737CD" w:rsidP="005F0EE5">
      <w:pPr>
        <w:pStyle w:val="NormalWeb"/>
        <w:shd w:val="clear" w:color="auto" w:fill="FFFFFF"/>
        <w:spacing w:before="24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color w:val="0D0D0D" w:themeColor="text1" w:themeTint="F2"/>
          <w:lang w:eastAsia="en-US"/>
        </w:rPr>
        <w:t xml:space="preserve">Veselības un sociālās aprūpes sektorā, kur salīdzinoši daudz personu ar </w:t>
      </w:r>
      <w:r w:rsidR="00A23A89" w:rsidRPr="004228C6">
        <w:rPr>
          <w:rFonts w:asciiTheme="minorHAnsi" w:eastAsiaTheme="minorHAnsi" w:hAnsiTheme="minorHAnsi" w:cstheme="minorHAnsi"/>
          <w:color w:val="0D0D0D" w:themeColor="text1" w:themeTint="F2"/>
          <w:lang w:eastAsia="en-US"/>
        </w:rPr>
        <w:t xml:space="preserve">zinātnes </w:t>
      </w:r>
      <w:r w:rsidRPr="004228C6">
        <w:rPr>
          <w:rFonts w:asciiTheme="minorHAnsi" w:eastAsiaTheme="minorHAnsi" w:hAnsiTheme="minorHAnsi" w:cstheme="minorHAnsi"/>
          <w:color w:val="0D0D0D" w:themeColor="text1" w:themeTint="F2"/>
          <w:lang w:eastAsia="en-US"/>
        </w:rPr>
        <w:t>doktora grādu strādā amatos</w:t>
      </w:r>
      <w:r w:rsidR="00B32E3C" w:rsidRPr="004228C6">
        <w:rPr>
          <w:rFonts w:asciiTheme="minorHAnsi" w:eastAsiaTheme="minorHAnsi" w:hAnsiTheme="minorHAnsi" w:cstheme="minorHAnsi"/>
          <w:color w:val="0D0D0D" w:themeColor="text1" w:themeTint="F2"/>
          <w:lang w:eastAsia="en-US"/>
        </w:rPr>
        <w:t>, kas nav akadēmiskie amati</w:t>
      </w:r>
      <w:r w:rsidRPr="004228C6">
        <w:rPr>
          <w:rFonts w:asciiTheme="minorHAnsi" w:eastAsiaTheme="minorHAnsi" w:hAnsiTheme="minorHAnsi" w:cstheme="minorHAnsi"/>
          <w:color w:val="0D0D0D" w:themeColor="text1" w:themeTint="F2"/>
          <w:lang w:eastAsia="en-US"/>
        </w:rPr>
        <w:t xml:space="preserve">, jau 2018. gadā mēneša vidējā bruto darba samaksa bija par 50% augstāka nekā līmenim “Doktora grāds (ISCED 8. līmenis)” vidēji visā tautsaimniecībā (1994 EUR) un par 79% augstāka nekā personām ar </w:t>
      </w:r>
      <w:r w:rsidR="00A23A89" w:rsidRPr="004228C6">
        <w:rPr>
          <w:rFonts w:asciiTheme="minorHAnsi" w:eastAsiaTheme="minorHAnsi" w:hAnsiTheme="minorHAnsi" w:cstheme="minorHAnsi"/>
          <w:color w:val="0D0D0D" w:themeColor="text1" w:themeTint="F2"/>
          <w:lang w:eastAsia="en-US"/>
        </w:rPr>
        <w:t xml:space="preserve">zinātnes </w:t>
      </w:r>
      <w:r w:rsidRPr="004228C6">
        <w:rPr>
          <w:rFonts w:asciiTheme="minorHAnsi" w:eastAsiaTheme="minorHAnsi" w:hAnsiTheme="minorHAnsi" w:cstheme="minorHAnsi"/>
          <w:color w:val="0D0D0D" w:themeColor="text1" w:themeTint="F2"/>
          <w:lang w:eastAsia="en-US"/>
        </w:rPr>
        <w:t xml:space="preserve">doktora grādu, kas strādāja izglītības sektorā (1670 EUR). Tādējādi jāatzīst, ka personām ar </w:t>
      </w:r>
      <w:r w:rsidR="00A23A89" w:rsidRPr="004228C6">
        <w:rPr>
          <w:rFonts w:asciiTheme="minorHAnsi" w:eastAsiaTheme="minorHAnsi" w:hAnsiTheme="minorHAnsi" w:cstheme="minorHAnsi"/>
          <w:color w:val="0D0D0D" w:themeColor="text1" w:themeTint="F2"/>
          <w:lang w:eastAsia="en-US"/>
        </w:rPr>
        <w:t xml:space="preserve">zinātnes </w:t>
      </w:r>
      <w:r w:rsidRPr="004228C6">
        <w:rPr>
          <w:rFonts w:asciiTheme="minorHAnsi" w:eastAsiaTheme="minorHAnsi" w:hAnsiTheme="minorHAnsi" w:cstheme="minorHAnsi"/>
          <w:color w:val="0D0D0D" w:themeColor="text1" w:themeTint="F2"/>
          <w:lang w:eastAsia="en-US"/>
        </w:rPr>
        <w:t>doktora grādu pastāv vērā ņemamas mēneša vidējās bruto darba samaksas atšķirības atkarībā no darbības veida.</w:t>
      </w:r>
    </w:p>
    <w:p w14:paraId="351944AF" w14:textId="46EFBE58" w:rsidR="003F245A" w:rsidRPr="004228C6" w:rsidRDefault="003F245A" w:rsidP="005E6E6D">
      <w:pPr>
        <w:pStyle w:val="Heading1"/>
        <w:numPr>
          <w:ilvl w:val="1"/>
          <w:numId w:val="2"/>
        </w:numPr>
        <w:spacing w:before="0" w:after="120"/>
        <w:jc w:val="both"/>
        <w:rPr>
          <w:rFonts w:asciiTheme="minorHAnsi" w:eastAsia="Times New Roman" w:hAnsiTheme="minorHAnsi" w:cstheme="minorHAnsi"/>
          <w:b/>
          <w:bCs/>
          <w:smallCaps/>
          <w:color w:val="0D0D0D" w:themeColor="text1" w:themeTint="F2"/>
          <w:sz w:val="28"/>
          <w:szCs w:val="28"/>
          <w:lang w:eastAsia="lv-LV"/>
        </w:rPr>
      </w:pPr>
      <w:bookmarkStart w:id="40" w:name="_Toc164514103"/>
      <w:bookmarkEnd w:id="33"/>
      <w:bookmarkEnd w:id="36"/>
      <w:bookmarkEnd w:id="37"/>
      <w:r w:rsidRPr="004228C6">
        <w:rPr>
          <w:rFonts w:asciiTheme="minorHAnsi" w:eastAsia="Times New Roman" w:hAnsiTheme="minorHAnsi" w:cstheme="minorHAnsi"/>
          <w:b/>
          <w:bCs/>
          <w:smallCaps/>
          <w:color w:val="0D0D0D" w:themeColor="text1" w:themeTint="F2"/>
          <w:sz w:val="28"/>
          <w:szCs w:val="28"/>
          <w:lang w:eastAsia="lv-LV"/>
        </w:rPr>
        <w:t>Darba līgumi</w:t>
      </w:r>
      <w:bookmarkEnd w:id="40"/>
    </w:p>
    <w:p w14:paraId="4F267318" w14:textId="1DCE6C5C" w:rsidR="002737CD" w:rsidRPr="004228C6" w:rsidRDefault="002F30D1"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Akadēmiskās karjer</w:t>
      </w:r>
      <w:r w:rsidR="008F459D" w:rsidRPr="004228C6">
        <w:rPr>
          <w:rFonts w:asciiTheme="minorHAnsi" w:eastAsiaTheme="minorHAnsi" w:hAnsiTheme="minorHAnsi" w:cstheme="minorHAnsi"/>
          <w:b/>
          <w:bCs/>
          <w:color w:val="0D0D0D" w:themeColor="text1" w:themeTint="F2"/>
          <w:lang w:eastAsia="en-US"/>
        </w:rPr>
        <w:t>as</w:t>
      </w:r>
      <w:r w:rsidRPr="004228C6">
        <w:rPr>
          <w:rFonts w:asciiTheme="minorHAnsi" w:eastAsiaTheme="minorHAnsi" w:hAnsiTheme="minorHAnsi" w:cstheme="minorHAnsi"/>
          <w:b/>
          <w:bCs/>
          <w:color w:val="0D0D0D" w:themeColor="text1" w:themeTint="F2"/>
          <w:lang w:eastAsia="en-US"/>
        </w:rPr>
        <w:t xml:space="preserve"> </w:t>
      </w:r>
      <w:r w:rsidR="008F459D" w:rsidRPr="004228C6">
        <w:rPr>
          <w:rFonts w:asciiTheme="minorHAnsi" w:eastAsiaTheme="minorHAnsi" w:hAnsiTheme="minorHAnsi" w:cstheme="minorHAnsi"/>
          <w:b/>
          <w:bCs/>
          <w:color w:val="0D0D0D" w:themeColor="text1" w:themeTint="F2"/>
          <w:lang w:eastAsia="en-US"/>
        </w:rPr>
        <w:t>pievilcīb</w:t>
      </w:r>
      <w:r w:rsidR="002737CD" w:rsidRPr="004228C6">
        <w:rPr>
          <w:rFonts w:asciiTheme="minorHAnsi" w:eastAsiaTheme="minorHAnsi" w:hAnsiTheme="minorHAnsi" w:cstheme="minorHAnsi"/>
          <w:b/>
          <w:bCs/>
          <w:color w:val="0D0D0D" w:themeColor="text1" w:themeTint="F2"/>
          <w:lang w:eastAsia="en-US"/>
        </w:rPr>
        <w:t>as trūkumu</w:t>
      </w:r>
      <w:r w:rsidR="008F459D" w:rsidRPr="004228C6">
        <w:rPr>
          <w:rFonts w:asciiTheme="minorHAnsi" w:eastAsiaTheme="minorHAnsi" w:hAnsiTheme="minorHAnsi" w:cstheme="minorHAnsi"/>
          <w:b/>
          <w:bCs/>
          <w:color w:val="0D0D0D" w:themeColor="text1" w:themeTint="F2"/>
          <w:lang w:eastAsia="en-US"/>
        </w:rPr>
        <w:t xml:space="preserve"> ietekmē arī</w:t>
      </w:r>
      <w:r w:rsidRPr="004228C6">
        <w:rPr>
          <w:rFonts w:asciiTheme="minorHAnsi" w:eastAsiaTheme="minorHAnsi" w:hAnsiTheme="minorHAnsi" w:cstheme="minorHAnsi"/>
          <w:b/>
          <w:bCs/>
          <w:color w:val="0D0D0D" w:themeColor="text1" w:themeTint="F2"/>
          <w:lang w:eastAsia="en-US"/>
        </w:rPr>
        <w:t xml:space="preserve"> </w:t>
      </w:r>
      <w:r w:rsidR="000129F0" w:rsidRPr="004228C6">
        <w:rPr>
          <w:rFonts w:asciiTheme="minorHAnsi" w:eastAsiaTheme="minorHAnsi" w:hAnsiTheme="minorHAnsi" w:cstheme="minorHAnsi"/>
          <w:b/>
          <w:bCs/>
          <w:color w:val="0D0D0D" w:themeColor="text1" w:themeTint="F2"/>
          <w:lang w:eastAsia="en-US"/>
        </w:rPr>
        <w:t xml:space="preserve">Latvijas akadēmiskajā vidē prevalējošie </w:t>
      </w:r>
      <w:r w:rsidR="001F7186" w:rsidRPr="004228C6">
        <w:rPr>
          <w:rFonts w:asciiTheme="minorHAnsi" w:eastAsiaTheme="minorHAnsi" w:hAnsiTheme="minorHAnsi" w:cstheme="minorHAnsi"/>
          <w:b/>
          <w:bCs/>
          <w:color w:val="0D0D0D" w:themeColor="text1" w:themeTint="F2"/>
          <w:lang w:eastAsia="en-US"/>
        </w:rPr>
        <w:t xml:space="preserve">akadēmiskajos amatos nodarbināto </w:t>
      </w:r>
      <w:r w:rsidR="000E1B00" w:rsidRPr="004228C6">
        <w:rPr>
          <w:rFonts w:asciiTheme="minorHAnsi" w:eastAsiaTheme="minorHAnsi" w:hAnsiTheme="minorHAnsi" w:cstheme="minorHAnsi"/>
          <w:b/>
          <w:bCs/>
          <w:color w:val="0D0D0D" w:themeColor="text1" w:themeTint="F2"/>
          <w:lang w:eastAsia="en-US"/>
        </w:rPr>
        <w:t xml:space="preserve">darba līgumi uz noteiktu laiku. </w:t>
      </w:r>
      <w:r w:rsidR="008E5FD3" w:rsidRPr="004228C6">
        <w:rPr>
          <w:rFonts w:asciiTheme="minorHAnsi" w:eastAsiaTheme="minorHAnsi" w:hAnsiTheme="minorHAnsi" w:cstheme="minorHAnsi"/>
          <w:color w:val="0D0D0D" w:themeColor="text1" w:themeTint="F2"/>
          <w:lang w:eastAsia="en-US"/>
        </w:rPr>
        <w:t xml:space="preserve">Viens no lielākajiem nesenajiem salīdzinošajiem pētījumiem par akadēmisko personālu Eiropā (turpmāk – </w:t>
      </w:r>
      <w:r w:rsidR="008E5FD3" w:rsidRPr="004228C6">
        <w:rPr>
          <w:rFonts w:asciiTheme="minorHAnsi" w:eastAsiaTheme="minorHAnsi" w:hAnsiTheme="minorHAnsi" w:cstheme="minorHAnsi"/>
          <w:i/>
          <w:iCs/>
          <w:color w:val="0D0D0D" w:themeColor="text1" w:themeTint="F2"/>
          <w:lang w:eastAsia="en-US"/>
        </w:rPr>
        <w:t>Eurydice</w:t>
      </w:r>
      <w:r w:rsidR="008E5FD3" w:rsidRPr="004228C6">
        <w:rPr>
          <w:rFonts w:asciiTheme="minorHAnsi" w:eastAsiaTheme="minorHAnsi" w:hAnsiTheme="minorHAnsi" w:cstheme="minorHAnsi"/>
          <w:color w:val="0D0D0D" w:themeColor="text1" w:themeTint="F2"/>
          <w:lang w:eastAsia="en-US"/>
        </w:rPr>
        <w:t xml:space="preserve"> </w:t>
      </w:r>
      <w:r w:rsidR="006E7A11" w:rsidRPr="004228C6">
        <w:rPr>
          <w:rFonts w:asciiTheme="minorHAnsi" w:eastAsiaTheme="minorHAnsi" w:hAnsiTheme="minorHAnsi" w:cstheme="minorHAnsi"/>
          <w:color w:val="0D0D0D" w:themeColor="text1" w:themeTint="F2"/>
          <w:lang w:eastAsia="en-US"/>
        </w:rPr>
        <w:t>pētījums</w:t>
      </w:r>
      <w:r w:rsidR="008E5FD3" w:rsidRPr="004228C6">
        <w:rPr>
          <w:rFonts w:asciiTheme="minorHAnsi" w:eastAsiaTheme="minorHAnsi" w:hAnsiTheme="minorHAnsi" w:cstheme="minorHAnsi"/>
          <w:color w:val="0D0D0D" w:themeColor="text1" w:themeTint="F2"/>
          <w:lang w:eastAsia="en-US"/>
        </w:rPr>
        <w:t>) atklāj</w:t>
      </w:r>
      <w:r w:rsidR="00C22721" w:rsidRPr="004228C6">
        <w:rPr>
          <w:rFonts w:asciiTheme="minorHAnsi" w:eastAsiaTheme="minorHAnsi" w:hAnsiTheme="minorHAnsi" w:cstheme="minorHAnsi"/>
          <w:color w:val="0D0D0D" w:themeColor="text1" w:themeTint="F2"/>
          <w:lang w:eastAsia="en-US"/>
        </w:rPr>
        <w:t>, ka l</w:t>
      </w:r>
      <w:r w:rsidR="00B3368B" w:rsidRPr="004228C6">
        <w:rPr>
          <w:rFonts w:asciiTheme="minorHAnsi" w:eastAsiaTheme="minorHAnsi" w:hAnsiTheme="minorHAnsi" w:cstheme="minorHAnsi"/>
          <w:color w:val="0D0D0D" w:themeColor="text1" w:themeTint="F2"/>
          <w:lang w:eastAsia="en-US"/>
        </w:rPr>
        <w:t>īdz pat 20</w:t>
      </w:r>
      <w:r w:rsidR="000213B1" w:rsidRPr="004228C6">
        <w:rPr>
          <w:rFonts w:asciiTheme="minorHAnsi" w:eastAsiaTheme="minorHAnsi" w:hAnsiTheme="minorHAnsi" w:cstheme="minorHAnsi"/>
          <w:color w:val="0D0D0D" w:themeColor="text1" w:themeTint="F2"/>
          <w:lang w:eastAsia="en-US"/>
        </w:rPr>
        <w:t>16</w:t>
      </w:r>
      <w:r w:rsidR="00B3368B" w:rsidRPr="004228C6">
        <w:rPr>
          <w:rFonts w:asciiTheme="minorHAnsi" w:eastAsiaTheme="minorHAnsi" w:hAnsiTheme="minorHAnsi" w:cstheme="minorHAnsi"/>
          <w:color w:val="0D0D0D" w:themeColor="text1" w:themeTint="F2"/>
          <w:lang w:eastAsia="en-US"/>
        </w:rPr>
        <w:t>. gadam Latvija līdzās Slovākijai bija vienīgās valstis Eiropā, kur</w:t>
      </w:r>
      <w:r w:rsidR="00E84A86" w:rsidRPr="004228C6">
        <w:rPr>
          <w:rFonts w:asciiTheme="minorHAnsi" w:eastAsiaTheme="minorHAnsi" w:hAnsiTheme="minorHAnsi" w:cstheme="minorHAnsi"/>
          <w:color w:val="0D0D0D" w:themeColor="text1" w:themeTint="F2"/>
          <w:lang w:eastAsia="en-US"/>
        </w:rPr>
        <w:t>ās</w:t>
      </w:r>
      <w:r w:rsidR="00B3368B" w:rsidRPr="004228C6">
        <w:rPr>
          <w:rFonts w:asciiTheme="minorHAnsi" w:eastAsiaTheme="minorHAnsi" w:hAnsiTheme="minorHAnsi" w:cstheme="minorHAnsi"/>
          <w:color w:val="0D0D0D" w:themeColor="text1" w:themeTint="F2"/>
          <w:lang w:eastAsia="en-US"/>
        </w:rPr>
        <w:t xml:space="preserve"> </w:t>
      </w:r>
      <w:r w:rsidR="00C07FE7" w:rsidRPr="004228C6">
        <w:rPr>
          <w:rFonts w:asciiTheme="minorHAnsi" w:eastAsiaTheme="minorHAnsi" w:hAnsiTheme="minorHAnsi" w:cstheme="minorHAnsi"/>
          <w:color w:val="0D0D0D" w:themeColor="text1" w:themeTint="F2"/>
          <w:lang w:eastAsia="en-US"/>
        </w:rPr>
        <w:t>akadēmisk</w:t>
      </w:r>
      <w:r w:rsidR="00E47EC3" w:rsidRPr="004228C6">
        <w:rPr>
          <w:rFonts w:asciiTheme="minorHAnsi" w:eastAsiaTheme="minorHAnsi" w:hAnsiTheme="minorHAnsi" w:cstheme="minorHAnsi"/>
          <w:color w:val="0D0D0D" w:themeColor="text1" w:themeTint="F2"/>
          <w:lang w:eastAsia="en-US"/>
        </w:rPr>
        <w:t>ā</w:t>
      </w:r>
      <w:r w:rsidR="00C07FE7" w:rsidRPr="004228C6">
        <w:rPr>
          <w:rFonts w:asciiTheme="minorHAnsi" w:eastAsiaTheme="minorHAnsi" w:hAnsiTheme="minorHAnsi" w:cstheme="minorHAnsi"/>
          <w:color w:val="0D0D0D" w:themeColor="text1" w:themeTint="F2"/>
          <w:lang w:eastAsia="en-US"/>
        </w:rPr>
        <w:t xml:space="preserve"> personāla</w:t>
      </w:r>
      <w:r w:rsidR="00E47EC3" w:rsidRPr="004228C6">
        <w:rPr>
          <w:rFonts w:asciiTheme="minorHAnsi" w:eastAsiaTheme="minorHAnsi" w:hAnsiTheme="minorHAnsi" w:cstheme="minorHAnsi"/>
          <w:color w:val="0D0D0D" w:themeColor="text1" w:themeTint="F2"/>
          <w:lang w:eastAsia="en-US"/>
        </w:rPr>
        <w:t>, tostarp augstāk</w:t>
      </w:r>
      <w:r w:rsidR="001F7186" w:rsidRPr="004228C6">
        <w:rPr>
          <w:rFonts w:asciiTheme="minorHAnsi" w:eastAsiaTheme="minorHAnsi" w:hAnsiTheme="minorHAnsi" w:cstheme="minorHAnsi"/>
          <w:color w:val="0D0D0D" w:themeColor="text1" w:themeTint="F2"/>
          <w:lang w:eastAsia="en-US"/>
        </w:rPr>
        <w:t xml:space="preserve">ajos </w:t>
      </w:r>
      <w:r w:rsidR="00E47EC3" w:rsidRPr="004228C6">
        <w:rPr>
          <w:rFonts w:asciiTheme="minorHAnsi" w:eastAsiaTheme="minorHAnsi" w:hAnsiTheme="minorHAnsi" w:cstheme="minorHAnsi"/>
          <w:color w:val="0D0D0D" w:themeColor="text1" w:themeTint="F2"/>
          <w:lang w:eastAsia="en-US"/>
        </w:rPr>
        <w:t>akadēmisk</w:t>
      </w:r>
      <w:r w:rsidR="001F7186" w:rsidRPr="004228C6">
        <w:rPr>
          <w:rFonts w:asciiTheme="minorHAnsi" w:eastAsiaTheme="minorHAnsi" w:hAnsiTheme="minorHAnsi" w:cstheme="minorHAnsi"/>
          <w:color w:val="0D0D0D" w:themeColor="text1" w:themeTint="F2"/>
          <w:lang w:eastAsia="en-US"/>
        </w:rPr>
        <w:t>ajos</w:t>
      </w:r>
      <w:r w:rsidR="00E47EC3" w:rsidRPr="004228C6">
        <w:rPr>
          <w:rFonts w:asciiTheme="minorHAnsi" w:eastAsiaTheme="minorHAnsi" w:hAnsiTheme="minorHAnsi" w:cstheme="minorHAnsi"/>
          <w:color w:val="0D0D0D" w:themeColor="text1" w:themeTint="F2"/>
          <w:lang w:eastAsia="en-US"/>
        </w:rPr>
        <w:t xml:space="preserve"> </w:t>
      </w:r>
      <w:r w:rsidR="001F7186" w:rsidRPr="004228C6">
        <w:rPr>
          <w:rFonts w:asciiTheme="minorHAnsi" w:eastAsiaTheme="minorHAnsi" w:hAnsiTheme="minorHAnsi" w:cstheme="minorHAnsi"/>
          <w:color w:val="0D0D0D" w:themeColor="text1" w:themeTint="F2"/>
          <w:lang w:eastAsia="en-US"/>
        </w:rPr>
        <w:t>amatos</w:t>
      </w:r>
      <w:r w:rsidR="00E47EC3" w:rsidRPr="004228C6">
        <w:rPr>
          <w:rFonts w:asciiTheme="minorHAnsi" w:eastAsiaTheme="minorHAnsi" w:hAnsiTheme="minorHAnsi" w:cstheme="minorHAnsi"/>
          <w:color w:val="0D0D0D" w:themeColor="text1" w:themeTint="F2"/>
          <w:lang w:eastAsia="en-US"/>
        </w:rPr>
        <w:t xml:space="preserve">, darba līgumi tika noslēgti </w:t>
      </w:r>
      <w:r w:rsidR="000213B1" w:rsidRPr="004228C6">
        <w:rPr>
          <w:rFonts w:asciiTheme="minorHAnsi" w:eastAsiaTheme="minorHAnsi" w:hAnsiTheme="minorHAnsi" w:cstheme="minorHAnsi"/>
          <w:color w:val="0D0D0D" w:themeColor="text1" w:themeTint="F2"/>
          <w:u w:val="single"/>
          <w:lang w:eastAsia="en-US"/>
        </w:rPr>
        <w:t>tikai</w:t>
      </w:r>
      <w:r w:rsidR="000213B1" w:rsidRPr="004228C6">
        <w:rPr>
          <w:rFonts w:asciiTheme="minorHAnsi" w:eastAsiaTheme="minorHAnsi" w:hAnsiTheme="minorHAnsi" w:cstheme="minorHAnsi"/>
          <w:color w:val="0D0D0D" w:themeColor="text1" w:themeTint="F2"/>
          <w:lang w:eastAsia="en-US"/>
        </w:rPr>
        <w:t xml:space="preserve"> </w:t>
      </w:r>
      <w:r w:rsidR="00E47EC3" w:rsidRPr="004228C6">
        <w:rPr>
          <w:rFonts w:asciiTheme="minorHAnsi" w:eastAsiaTheme="minorHAnsi" w:hAnsiTheme="minorHAnsi" w:cstheme="minorHAnsi"/>
          <w:color w:val="0D0D0D" w:themeColor="text1" w:themeTint="F2"/>
          <w:lang w:eastAsia="en-US"/>
        </w:rPr>
        <w:t>uz noteiktu laiku</w:t>
      </w:r>
      <w:r w:rsidR="000213B1" w:rsidRPr="004228C6">
        <w:rPr>
          <w:rFonts w:asciiTheme="minorHAnsi" w:eastAsiaTheme="minorHAnsi" w:hAnsiTheme="minorHAnsi" w:cstheme="minorHAnsi"/>
          <w:color w:val="0D0D0D" w:themeColor="text1" w:themeTint="F2"/>
          <w:lang w:eastAsia="en-US"/>
        </w:rPr>
        <w:t xml:space="preserve">, </w:t>
      </w:r>
      <w:r w:rsidR="00F7514E" w:rsidRPr="004228C6">
        <w:rPr>
          <w:rFonts w:asciiTheme="minorHAnsi" w:eastAsiaTheme="minorHAnsi" w:hAnsiTheme="minorHAnsi" w:cstheme="minorHAnsi"/>
          <w:color w:val="0D0D0D" w:themeColor="text1" w:themeTint="F2"/>
          <w:lang w:eastAsia="en-US"/>
        </w:rPr>
        <w:t>pastāvīgu</w:t>
      </w:r>
      <w:r w:rsidR="000213B1" w:rsidRPr="004228C6">
        <w:rPr>
          <w:rFonts w:asciiTheme="minorHAnsi" w:eastAsiaTheme="minorHAnsi" w:hAnsiTheme="minorHAnsi" w:cstheme="minorHAnsi"/>
          <w:color w:val="0D0D0D" w:themeColor="text1" w:themeTint="F2"/>
          <w:lang w:eastAsia="en-US"/>
        </w:rPr>
        <w:t xml:space="preserve"> darba līgum</w:t>
      </w:r>
      <w:r w:rsidR="00D63B9A" w:rsidRPr="004228C6">
        <w:rPr>
          <w:rFonts w:asciiTheme="minorHAnsi" w:eastAsiaTheme="minorHAnsi" w:hAnsiTheme="minorHAnsi" w:cstheme="minorHAnsi"/>
          <w:color w:val="0D0D0D" w:themeColor="text1" w:themeTint="F2"/>
          <w:lang w:eastAsia="en-US"/>
        </w:rPr>
        <w:t>u noslēgšana</w:t>
      </w:r>
      <w:r w:rsidR="000213B1" w:rsidRPr="004228C6">
        <w:rPr>
          <w:rFonts w:asciiTheme="minorHAnsi" w:eastAsiaTheme="minorHAnsi" w:hAnsiTheme="minorHAnsi" w:cstheme="minorHAnsi"/>
          <w:color w:val="0D0D0D" w:themeColor="text1" w:themeTint="F2"/>
          <w:lang w:eastAsia="en-US"/>
        </w:rPr>
        <w:t xml:space="preserve"> nebija iespējam</w:t>
      </w:r>
      <w:r w:rsidR="00897F46" w:rsidRPr="004228C6">
        <w:rPr>
          <w:rFonts w:asciiTheme="minorHAnsi" w:eastAsiaTheme="minorHAnsi" w:hAnsiTheme="minorHAnsi" w:cstheme="minorHAnsi"/>
          <w:color w:val="0D0D0D" w:themeColor="text1" w:themeTint="F2"/>
          <w:lang w:eastAsia="en-US"/>
        </w:rPr>
        <w:t>a</w:t>
      </w:r>
      <w:r w:rsidR="00E47EC3" w:rsidRPr="004228C6">
        <w:rPr>
          <w:rFonts w:asciiTheme="minorHAnsi" w:eastAsiaTheme="minorHAnsi" w:hAnsiTheme="minorHAnsi" w:cstheme="minorHAnsi"/>
          <w:color w:val="0D0D0D" w:themeColor="text1" w:themeTint="F2"/>
          <w:lang w:eastAsia="en-US"/>
        </w:rPr>
        <w:t>.</w:t>
      </w:r>
      <w:r w:rsidR="007613D8" w:rsidRPr="004228C6">
        <w:rPr>
          <w:rStyle w:val="FootnoteReference"/>
          <w:rFonts w:asciiTheme="minorHAnsi" w:eastAsiaTheme="minorHAnsi" w:hAnsiTheme="minorHAnsi" w:cstheme="minorHAnsi"/>
          <w:color w:val="0D0D0D" w:themeColor="text1" w:themeTint="F2"/>
          <w:lang w:eastAsia="en-US"/>
        </w:rPr>
        <w:footnoteReference w:id="55"/>
      </w:r>
      <w:r w:rsidR="00C07FE7" w:rsidRPr="004228C6">
        <w:rPr>
          <w:rFonts w:asciiTheme="minorHAnsi" w:eastAsiaTheme="minorHAnsi" w:hAnsiTheme="minorHAnsi" w:cstheme="minorHAnsi"/>
          <w:color w:val="0D0D0D" w:themeColor="text1" w:themeTint="F2"/>
          <w:lang w:eastAsia="en-US"/>
        </w:rPr>
        <w:t xml:space="preserve"> </w:t>
      </w:r>
    </w:p>
    <w:p w14:paraId="635FC72D" w14:textId="0DEF8751" w:rsidR="00AE4697" w:rsidRPr="004228C6" w:rsidRDefault="00897F46"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color w:val="0D0D0D" w:themeColor="text1" w:themeTint="F2"/>
          <w:lang w:eastAsia="en-US"/>
        </w:rPr>
        <w:t xml:space="preserve">Līdz ar Satversmes tiesas spriedumu </w:t>
      </w:r>
      <w:r w:rsidR="00181757" w:rsidRPr="004228C6">
        <w:rPr>
          <w:rFonts w:asciiTheme="minorHAnsi" w:eastAsiaTheme="minorHAnsi" w:hAnsiTheme="minorHAnsi" w:cstheme="minorHAnsi"/>
          <w:color w:val="0D0D0D" w:themeColor="text1" w:themeTint="F2"/>
          <w:lang w:eastAsia="en-US"/>
        </w:rPr>
        <w:t>2019.</w:t>
      </w:r>
      <w:r w:rsidR="00D3297C" w:rsidRPr="004228C6">
        <w:rPr>
          <w:rFonts w:asciiTheme="minorHAnsi" w:eastAsiaTheme="minorHAnsi" w:hAnsiTheme="minorHAnsi" w:cstheme="minorHAnsi"/>
          <w:color w:val="0D0D0D" w:themeColor="text1" w:themeTint="F2"/>
          <w:lang w:eastAsia="en-US"/>
        </w:rPr>
        <w:t xml:space="preserve"> gadā</w:t>
      </w:r>
      <w:r w:rsidR="00181757" w:rsidRPr="004228C6">
        <w:rPr>
          <w:rFonts w:asciiTheme="minorHAnsi" w:eastAsiaTheme="minorHAnsi" w:hAnsiTheme="minorHAnsi" w:cstheme="minorHAnsi"/>
          <w:color w:val="0D0D0D" w:themeColor="text1" w:themeTint="F2"/>
          <w:lang w:eastAsia="en-US"/>
        </w:rPr>
        <w:t xml:space="preserve">, kas atcēla </w:t>
      </w:r>
      <w:r w:rsidR="00605482" w:rsidRPr="004228C6">
        <w:rPr>
          <w:rFonts w:asciiTheme="minorHAnsi" w:eastAsiaTheme="minorHAnsi" w:hAnsiTheme="minorHAnsi" w:cstheme="minorHAnsi"/>
          <w:color w:val="0D0D0D" w:themeColor="text1" w:themeTint="F2"/>
          <w:lang w:eastAsia="en-US"/>
        </w:rPr>
        <w:t>Augstskolu likumā noteikto</w:t>
      </w:r>
      <w:r w:rsidR="002D5D92" w:rsidRPr="004228C6">
        <w:rPr>
          <w:rStyle w:val="FootnoteReference"/>
          <w:rFonts w:asciiTheme="minorHAnsi" w:eastAsiaTheme="minorHAnsi" w:hAnsiTheme="minorHAnsi" w:cstheme="minorHAnsi"/>
          <w:color w:val="0D0D0D" w:themeColor="text1" w:themeTint="F2"/>
          <w:lang w:eastAsia="en-US"/>
        </w:rPr>
        <w:footnoteReference w:id="56"/>
      </w:r>
      <w:r w:rsidR="00605482" w:rsidRPr="004228C6">
        <w:rPr>
          <w:rFonts w:asciiTheme="minorHAnsi" w:eastAsiaTheme="minorHAnsi" w:hAnsiTheme="minorHAnsi" w:cstheme="minorHAnsi"/>
          <w:color w:val="0D0D0D" w:themeColor="text1" w:themeTint="F2"/>
          <w:lang w:eastAsia="en-US"/>
        </w:rPr>
        <w:t>, proti,</w:t>
      </w:r>
      <w:r w:rsidR="00FF5BE1" w:rsidRPr="004228C6">
        <w:rPr>
          <w:rFonts w:asciiTheme="minorHAnsi" w:eastAsiaTheme="minorHAnsi" w:hAnsiTheme="minorHAnsi" w:cstheme="minorHAnsi"/>
          <w:color w:val="0D0D0D" w:themeColor="text1" w:themeTint="F2"/>
          <w:lang w:eastAsia="en-US"/>
        </w:rPr>
        <w:t xml:space="preserve"> ka asociētais profesors un profesors tiek ievēlēts uz sešiem gadiem un attiecīgi tiek slēgts viņa darba līgums, </w:t>
      </w:r>
      <w:r w:rsidR="00DB41B9" w:rsidRPr="004228C6">
        <w:rPr>
          <w:rFonts w:asciiTheme="minorHAnsi" w:eastAsiaTheme="minorHAnsi" w:hAnsiTheme="minorHAnsi" w:cstheme="minorHAnsi"/>
          <w:color w:val="0D0D0D" w:themeColor="text1" w:themeTint="F2"/>
          <w:lang w:eastAsia="en-US"/>
        </w:rPr>
        <w:t xml:space="preserve">augstskolām ir radusies iespēja </w:t>
      </w:r>
      <w:r w:rsidR="00605482" w:rsidRPr="004228C6">
        <w:rPr>
          <w:rFonts w:asciiTheme="minorHAnsi" w:eastAsiaTheme="minorHAnsi" w:hAnsiTheme="minorHAnsi" w:cstheme="minorHAnsi"/>
          <w:color w:val="0D0D0D" w:themeColor="text1" w:themeTint="F2"/>
          <w:lang w:eastAsia="en-US"/>
        </w:rPr>
        <w:t>noslēgt</w:t>
      </w:r>
      <w:r w:rsidR="00FF5BE1" w:rsidRPr="004228C6">
        <w:rPr>
          <w:rFonts w:asciiTheme="minorHAnsi" w:eastAsiaTheme="minorHAnsi" w:hAnsiTheme="minorHAnsi" w:cstheme="minorHAnsi"/>
          <w:color w:val="0D0D0D" w:themeColor="text1" w:themeTint="F2"/>
          <w:lang w:eastAsia="en-US"/>
        </w:rPr>
        <w:t xml:space="preserve"> </w:t>
      </w:r>
      <w:r w:rsidR="00605482" w:rsidRPr="004228C6">
        <w:rPr>
          <w:rFonts w:asciiTheme="minorHAnsi" w:eastAsiaTheme="minorHAnsi" w:hAnsiTheme="minorHAnsi" w:cstheme="minorHAnsi"/>
          <w:color w:val="0D0D0D" w:themeColor="text1" w:themeTint="F2"/>
          <w:lang w:eastAsia="en-US"/>
        </w:rPr>
        <w:t>darba līgumus</w:t>
      </w:r>
      <w:r w:rsidR="00A07DAC" w:rsidRPr="004228C6">
        <w:rPr>
          <w:rFonts w:asciiTheme="minorHAnsi" w:eastAsiaTheme="minorHAnsi" w:hAnsiTheme="minorHAnsi" w:cstheme="minorHAnsi"/>
          <w:color w:val="0D0D0D" w:themeColor="text1" w:themeTint="F2"/>
          <w:lang w:eastAsia="en-US"/>
        </w:rPr>
        <w:t xml:space="preserve"> uz nenoteiktu laiku</w:t>
      </w:r>
      <w:r w:rsidR="00DB41B9" w:rsidRPr="004228C6">
        <w:rPr>
          <w:rFonts w:asciiTheme="minorHAnsi" w:eastAsiaTheme="minorHAnsi" w:hAnsiTheme="minorHAnsi" w:cstheme="minorHAnsi"/>
          <w:color w:val="0D0D0D" w:themeColor="text1" w:themeTint="F2"/>
          <w:lang w:eastAsia="en-US"/>
        </w:rPr>
        <w:t xml:space="preserve"> ar </w:t>
      </w:r>
      <w:r w:rsidR="00C25035" w:rsidRPr="004228C6">
        <w:rPr>
          <w:rFonts w:asciiTheme="minorHAnsi" w:eastAsiaTheme="minorHAnsi" w:hAnsiTheme="minorHAnsi" w:cstheme="minorHAnsi"/>
          <w:color w:val="0D0D0D" w:themeColor="text1" w:themeTint="F2"/>
          <w:lang w:eastAsia="en-US"/>
        </w:rPr>
        <w:t xml:space="preserve">profesoriem un </w:t>
      </w:r>
      <w:r w:rsidR="00DB41B9" w:rsidRPr="004228C6">
        <w:rPr>
          <w:rFonts w:asciiTheme="minorHAnsi" w:eastAsiaTheme="minorHAnsi" w:hAnsiTheme="minorHAnsi" w:cstheme="minorHAnsi"/>
          <w:color w:val="0D0D0D" w:themeColor="text1" w:themeTint="F2"/>
          <w:lang w:eastAsia="en-US"/>
        </w:rPr>
        <w:t>asociētajiem profesoriem.</w:t>
      </w:r>
      <w:r w:rsidR="009529F2" w:rsidRPr="004228C6">
        <w:rPr>
          <w:rFonts w:asciiTheme="minorHAnsi" w:eastAsiaTheme="minorHAnsi" w:hAnsiTheme="minorHAnsi" w:cstheme="minorHAnsi"/>
          <w:color w:val="0D0D0D" w:themeColor="text1" w:themeTint="F2"/>
          <w:lang w:eastAsia="en-US"/>
        </w:rPr>
        <w:t xml:space="preserve"> </w:t>
      </w:r>
      <w:r w:rsidR="000E1B00" w:rsidRPr="004228C6">
        <w:rPr>
          <w:rFonts w:asciiTheme="minorHAnsi" w:eastAsiaTheme="minorHAnsi" w:hAnsiTheme="minorHAnsi" w:cstheme="minorHAnsi"/>
          <w:color w:val="0D0D0D" w:themeColor="text1" w:themeTint="F2"/>
          <w:lang w:eastAsia="en-US"/>
        </w:rPr>
        <w:t>Tomēr zemāk</w:t>
      </w:r>
      <w:r w:rsidR="00272849" w:rsidRPr="004228C6">
        <w:rPr>
          <w:rFonts w:asciiTheme="minorHAnsi" w:eastAsiaTheme="minorHAnsi" w:hAnsiTheme="minorHAnsi" w:cstheme="minorHAnsi"/>
          <w:color w:val="0D0D0D" w:themeColor="text1" w:themeTint="F2"/>
          <w:lang w:eastAsia="en-US"/>
        </w:rPr>
        <w:t>os akadēmiskā personāla amatus</w:t>
      </w:r>
      <w:r w:rsidR="000E1B00" w:rsidRPr="004228C6">
        <w:rPr>
          <w:rFonts w:asciiTheme="minorHAnsi" w:eastAsiaTheme="minorHAnsi" w:hAnsiTheme="minorHAnsi" w:cstheme="minorHAnsi"/>
          <w:color w:val="0D0D0D" w:themeColor="text1" w:themeTint="F2"/>
          <w:lang w:eastAsia="en-US"/>
        </w:rPr>
        <w:t xml:space="preserve"> </w:t>
      </w:r>
      <w:r w:rsidR="00A23A89" w:rsidRPr="004228C6">
        <w:rPr>
          <w:rFonts w:asciiTheme="minorHAnsi" w:eastAsiaTheme="minorHAnsi" w:hAnsiTheme="minorHAnsi" w:cstheme="minorHAnsi"/>
          <w:color w:val="0D0D0D" w:themeColor="text1" w:themeTint="F2"/>
          <w:lang w:eastAsia="en-US"/>
        </w:rPr>
        <w:t>augstākās izglītības institūcijās</w:t>
      </w:r>
      <w:r w:rsidR="000E1B00" w:rsidRPr="004228C6">
        <w:rPr>
          <w:rFonts w:asciiTheme="minorHAnsi" w:eastAsiaTheme="minorHAnsi" w:hAnsiTheme="minorHAnsi" w:cstheme="minorHAnsi"/>
          <w:color w:val="0D0D0D" w:themeColor="text1" w:themeTint="F2"/>
          <w:lang w:eastAsia="en-US"/>
        </w:rPr>
        <w:t xml:space="preserve">, kā arī </w:t>
      </w:r>
      <w:r w:rsidR="00272849" w:rsidRPr="004228C6">
        <w:rPr>
          <w:rFonts w:asciiTheme="minorHAnsi" w:eastAsiaTheme="minorHAnsi" w:hAnsiTheme="minorHAnsi" w:cstheme="minorHAnsi"/>
          <w:color w:val="0D0D0D" w:themeColor="text1" w:themeTint="F2"/>
          <w:lang w:eastAsia="en-US"/>
        </w:rPr>
        <w:t>akadēmiskos amatus z</w:t>
      </w:r>
      <w:r w:rsidR="000E1B00" w:rsidRPr="004228C6">
        <w:rPr>
          <w:rFonts w:asciiTheme="minorHAnsi" w:eastAsiaTheme="minorHAnsi" w:hAnsiTheme="minorHAnsi" w:cstheme="minorHAnsi"/>
          <w:color w:val="0D0D0D" w:themeColor="text1" w:themeTint="F2"/>
          <w:lang w:eastAsia="en-US"/>
        </w:rPr>
        <w:t xml:space="preserve">inātniskajos institūtos joprojām iespējams ieņemt vienīgi uz </w:t>
      </w:r>
      <w:r w:rsidR="001250D2" w:rsidRPr="004228C6">
        <w:rPr>
          <w:rFonts w:asciiTheme="minorHAnsi" w:eastAsiaTheme="minorHAnsi" w:hAnsiTheme="minorHAnsi" w:cstheme="minorHAnsi"/>
          <w:color w:val="0D0D0D" w:themeColor="text1" w:themeTint="F2"/>
          <w:lang w:eastAsia="en-US"/>
        </w:rPr>
        <w:t>sešiem gadiem, neatkarīgi no tā, cik ilgi konkrēto darba pienākumu veikšana būtu faktiski nepieciešama</w:t>
      </w:r>
      <w:r w:rsidR="000E1B00" w:rsidRPr="004228C6">
        <w:rPr>
          <w:rFonts w:asciiTheme="minorHAnsi" w:eastAsiaTheme="minorHAnsi" w:hAnsiTheme="minorHAnsi" w:cstheme="minorHAnsi"/>
          <w:color w:val="0D0D0D" w:themeColor="text1" w:themeTint="F2"/>
          <w:lang w:eastAsia="en-US"/>
        </w:rPr>
        <w:t xml:space="preserve">. </w:t>
      </w:r>
      <w:r w:rsidR="00AE4697" w:rsidRPr="004228C6">
        <w:rPr>
          <w:rFonts w:asciiTheme="minorHAnsi" w:eastAsiaTheme="minorHAnsi" w:hAnsiTheme="minorHAnsi" w:cstheme="minorHAnsi"/>
          <w:color w:val="0D0D0D" w:themeColor="text1" w:themeTint="F2"/>
          <w:lang w:eastAsia="en-US"/>
        </w:rPr>
        <w:t xml:space="preserve">Darba līgumam izbeidzoties, tiek izsludināts </w:t>
      </w:r>
      <w:r w:rsidR="00AA7887" w:rsidRPr="004228C6">
        <w:rPr>
          <w:rFonts w:asciiTheme="minorHAnsi" w:eastAsiaTheme="minorHAnsi" w:hAnsiTheme="minorHAnsi" w:cstheme="minorHAnsi"/>
          <w:color w:val="0D0D0D" w:themeColor="text1" w:themeTint="F2"/>
          <w:lang w:eastAsia="en-US"/>
        </w:rPr>
        <w:t xml:space="preserve">atklāts </w:t>
      </w:r>
      <w:r w:rsidR="006D2ABB" w:rsidRPr="004228C6">
        <w:rPr>
          <w:rFonts w:asciiTheme="minorHAnsi" w:eastAsiaTheme="minorHAnsi" w:hAnsiTheme="minorHAnsi" w:cstheme="minorHAnsi"/>
          <w:color w:val="0D0D0D" w:themeColor="text1" w:themeTint="F2"/>
          <w:lang w:eastAsia="en-US"/>
        </w:rPr>
        <w:t>konkurss</w:t>
      </w:r>
      <w:r w:rsidR="00AE4697" w:rsidRPr="004228C6">
        <w:rPr>
          <w:rFonts w:asciiTheme="minorHAnsi" w:eastAsiaTheme="minorHAnsi" w:hAnsiTheme="minorHAnsi" w:cstheme="minorHAnsi"/>
          <w:color w:val="0D0D0D" w:themeColor="text1" w:themeTint="F2"/>
          <w:lang w:eastAsia="en-US"/>
        </w:rPr>
        <w:t xml:space="preserve"> uz vakanto akadēmiskā amata vietu, un tā tiek atkal aizpildīta, īstenojot ievēlēšanas procedūru</w:t>
      </w:r>
      <w:r w:rsidR="001250D2" w:rsidRPr="004228C6">
        <w:rPr>
          <w:rFonts w:asciiTheme="minorHAnsi" w:eastAsiaTheme="minorHAnsi" w:hAnsiTheme="minorHAnsi" w:cstheme="minorHAnsi"/>
          <w:color w:val="0D0D0D" w:themeColor="text1" w:themeTint="F2"/>
          <w:lang w:eastAsia="en-US"/>
        </w:rPr>
        <w:t>, kurā netiek iesaistīti ārēji eksperti</w:t>
      </w:r>
      <w:r w:rsidR="0020636B" w:rsidRPr="004228C6">
        <w:rPr>
          <w:rFonts w:asciiTheme="minorHAnsi" w:eastAsiaTheme="minorHAnsi" w:hAnsiTheme="minorHAnsi" w:cstheme="minorHAnsi"/>
          <w:color w:val="0D0D0D" w:themeColor="text1" w:themeTint="F2"/>
          <w:lang w:eastAsia="en-US"/>
        </w:rPr>
        <w:t xml:space="preserve">. Ja uz vakanci piesakās tikai viens pretendents – visbiežāk tā ir persona, kura jau iepriekš ieņēma attiecīgo akadēmisko amatu, tad institūcijai tiek radīts lieks administratīvais slogs. </w:t>
      </w:r>
      <w:r w:rsidR="001250D2" w:rsidRPr="004228C6">
        <w:rPr>
          <w:rFonts w:asciiTheme="minorHAnsi" w:eastAsiaTheme="minorHAnsi" w:hAnsiTheme="minorHAnsi" w:cstheme="minorHAnsi"/>
          <w:color w:val="0D0D0D" w:themeColor="text1" w:themeTint="F2"/>
          <w:lang w:eastAsia="en-US"/>
        </w:rPr>
        <w:t>Akadēmisk</w:t>
      </w:r>
      <w:r w:rsidR="0006776B" w:rsidRPr="004228C6">
        <w:rPr>
          <w:rFonts w:asciiTheme="minorHAnsi" w:eastAsiaTheme="minorHAnsi" w:hAnsiTheme="minorHAnsi" w:cstheme="minorHAnsi"/>
          <w:color w:val="0D0D0D" w:themeColor="text1" w:themeTint="F2"/>
          <w:lang w:eastAsia="en-US"/>
        </w:rPr>
        <w:t>ā</w:t>
      </w:r>
      <w:r w:rsidR="001250D2" w:rsidRPr="004228C6">
        <w:rPr>
          <w:rFonts w:asciiTheme="minorHAnsi" w:eastAsiaTheme="minorHAnsi" w:hAnsiTheme="minorHAnsi" w:cstheme="minorHAnsi"/>
          <w:color w:val="0D0D0D" w:themeColor="text1" w:themeTint="F2"/>
          <w:lang w:eastAsia="en-US"/>
        </w:rPr>
        <w:t xml:space="preserve"> </w:t>
      </w:r>
      <w:r w:rsidR="0006776B" w:rsidRPr="004228C6">
        <w:rPr>
          <w:rFonts w:asciiTheme="minorHAnsi" w:eastAsiaTheme="minorHAnsi" w:hAnsiTheme="minorHAnsi" w:cstheme="minorHAnsi"/>
          <w:color w:val="0D0D0D" w:themeColor="text1" w:themeTint="F2"/>
          <w:lang w:eastAsia="en-US"/>
        </w:rPr>
        <w:t>personāla</w:t>
      </w:r>
      <w:r w:rsidR="001250D2" w:rsidRPr="004228C6">
        <w:rPr>
          <w:rFonts w:asciiTheme="minorHAnsi" w:eastAsiaTheme="minorHAnsi" w:hAnsiTheme="minorHAnsi" w:cstheme="minorHAnsi"/>
          <w:color w:val="0D0D0D" w:themeColor="text1" w:themeTint="F2"/>
          <w:lang w:eastAsia="en-US"/>
        </w:rPr>
        <w:t xml:space="preserve"> paaugstināšana</w:t>
      </w:r>
      <w:r w:rsidR="00AD5419" w:rsidRPr="004228C6">
        <w:rPr>
          <w:rFonts w:asciiTheme="minorHAnsi" w:eastAsiaTheme="minorHAnsi" w:hAnsiTheme="minorHAnsi" w:cstheme="minorHAnsi"/>
          <w:color w:val="0D0D0D" w:themeColor="text1" w:themeTint="F2"/>
          <w:lang w:eastAsia="en-US"/>
        </w:rPr>
        <w:t xml:space="preserve"> akadēmiskajā</w:t>
      </w:r>
      <w:r w:rsidR="001250D2" w:rsidRPr="004228C6">
        <w:rPr>
          <w:rFonts w:asciiTheme="minorHAnsi" w:eastAsiaTheme="minorHAnsi" w:hAnsiTheme="minorHAnsi" w:cstheme="minorHAnsi"/>
          <w:color w:val="0D0D0D" w:themeColor="text1" w:themeTint="F2"/>
          <w:lang w:eastAsia="en-US"/>
        </w:rPr>
        <w:t xml:space="preserve"> amatā </w:t>
      </w:r>
      <w:r w:rsidR="00C25035" w:rsidRPr="004228C6">
        <w:rPr>
          <w:rFonts w:asciiTheme="minorHAnsi" w:eastAsiaTheme="minorHAnsi" w:hAnsiTheme="minorHAnsi" w:cstheme="minorHAnsi"/>
          <w:color w:val="0D0D0D" w:themeColor="text1" w:themeTint="F2"/>
          <w:lang w:eastAsia="en-US"/>
        </w:rPr>
        <w:t xml:space="preserve">noteiktu kritēriju izpildes rezultātā </w:t>
      </w:r>
      <w:r w:rsidR="001250D2" w:rsidRPr="004228C6">
        <w:rPr>
          <w:rFonts w:asciiTheme="minorHAnsi" w:eastAsiaTheme="minorHAnsi" w:hAnsiTheme="minorHAnsi" w:cstheme="minorHAnsi"/>
          <w:color w:val="0D0D0D" w:themeColor="text1" w:themeTint="F2"/>
          <w:lang w:eastAsia="en-US"/>
        </w:rPr>
        <w:t>nav iespējama.</w:t>
      </w:r>
    </w:p>
    <w:p w14:paraId="27789AD3" w14:textId="525CFF47" w:rsidR="009077DF" w:rsidRPr="004228C6" w:rsidRDefault="002F30D1"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color w:val="0D0D0D" w:themeColor="text1" w:themeTint="F2"/>
          <w:lang w:eastAsia="en-US"/>
        </w:rPr>
        <w:lastRenderedPageBreak/>
        <w:t xml:space="preserve">Lai arī </w:t>
      </w:r>
      <w:r w:rsidR="00AA7887" w:rsidRPr="004228C6">
        <w:rPr>
          <w:rFonts w:asciiTheme="minorHAnsi" w:eastAsiaTheme="minorHAnsi" w:hAnsiTheme="minorHAnsi" w:cstheme="minorHAnsi"/>
          <w:color w:val="0D0D0D" w:themeColor="text1" w:themeTint="F2"/>
          <w:lang w:eastAsia="en-US"/>
        </w:rPr>
        <w:t xml:space="preserve">zinātnes universitātes tām pieejamā augstākās izglītības un zinātnes VB finansējuma ietvaros </w:t>
      </w:r>
      <w:r w:rsidR="00605482" w:rsidRPr="004228C6">
        <w:rPr>
          <w:rFonts w:asciiTheme="minorHAnsi" w:eastAsiaTheme="minorHAnsi" w:hAnsiTheme="minorHAnsi" w:cstheme="minorHAnsi"/>
          <w:color w:val="0D0D0D" w:themeColor="text1" w:themeTint="F2"/>
          <w:lang w:eastAsia="en-US"/>
        </w:rPr>
        <w:t xml:space="preserve">ir uzsākušas </w:t>
      </w:r>
      <w:r w:rsidR="00AA7887" w:rsidRPr="004228C6">
        <w:rPr>
          <w:rFonts w:asciiTheme="minorHAnsi" w:eastAsiaTheme="minorHAnsi" w:hAnsiTheme="minorHAnsi" w:cstheme="minorHAnsi"/>
          <w:color w:val="0D0D0D" w:themeColor="text1" w:themeTint="F2"/>
          <w:lang w:eastAsia="en-US"/>
        </w:rPr>
        <w:t xml:space="preserve">daļēju </w:t>
      </w:r>
      <w:r w:rsidR="00605482" w:rsidRPr="004228C6">
        <w:rPr>
          <w:rFonts w:asciiTheme="minorHAnsi" w:eastAsiaTheme="minorHAnsi" w:hAnsiTheme="minorHAnsi" w:cstheme="minorHAnsi"/>
          <w:color w:val="0D0D0D" w:themeColor="text1" w:themeTint="F2"/>
          <w:lang w:eastAsia="en-US"/>
        </w:rPr>
        <w:t>tenūras sistēma</w:t>
      </w:r>
      <w:r w:rsidR="00AA7887" w:rsidRPr="004228C6">
        <w:rPr>
          <w:rFonts w:asciiTheme="minorHAnsi" w:eastAsiaTheme="minorHAnsi" w:hAnsiTheme="minorHAnsi" w:cstheme="minorHAnsi"/>
          <w:color w:val="0D0D0D" w:themeColor="text1" w:themeTint="F2"/>
          <w:lang w:eastAsia="en-US"/>
        </w:rPr>
        <w:t xml:space="preserve">s, proti, </w:t>
      </w:r>
      <w:r w:rsidR="007A112B" w:rsidRPr="004228C6">
        <w:rPr>
          <w:rFonts w:asciiTheme="minorHAnsi" w:eastAsiaTheme="minorHAnsi" w:hAnsiTheme="minorHAnsi" w:cstheme="minorHAnsi"/>
          <w:color w:val="0D0D0D" w:themeColor="text1" w:themeTint="F2"/>
          <w:lang w:eastAsia="en-US"/>
        </w:rPr>
        <w:t>profesora</w:t>
      </w:r>
      <w:r w:rsidR="002737CD" w:rsidRPr="004228C6">
        <w:rPr>
          <w:rFonts w:asciiTheme="minorHAnsi" w:eastAsiaTheme="minorHAnsi" w:hAnsiTheme="minorHAnsi" w:cstheme="minorHAnsi"/>
          <w:color w:val="0D0D0D" w:themeColor="text1" w:themeTint="F2"/>
          <w:lang w:eastAsia="en-US"/>
        </w:rPr>
        <w:t xml:space="preserve"> a</w:t>
      </w:r>
      <w:r w:rsidR="00FF76E9" w:rsidRPr="004228C6">
        <w:rPr>
          <w:rFonts w:asciiTheme="minorHAnsi" w:eastAsiaTheme="minorHAnsi" w:hAnsiTheme="minorHAnsi" w:cstheme="minorHAnsi"/>
          <w:color w:val="0D0D0D" w:themeColor="text1" w:themeTint="F2"/>
          <w:lang w:eastAsia="en-US"/>
        </w:rPr>
        <w:t>mat</w:t>
      </w:r>
      <w:r w:rsidR="007A112B" w:rsidRPr="004228C6">
        <w:rPr>
          <w:rFonts w:asciiTheme="minorHAnsi" w:eastAsiaTheme="minorHAnsi" w:hAnsiTheme="minorHAnsi" w:cstheme="minorHAnsi"/>
          <w:color w:val="0D0D0D" w:themeColor="text1" w:themeTint="F2"/>
          <w:lang w:eastAsia="en-US"/>
        </w:rPr>
        <w:t>a</w:t>
      </w:r>
      <w:r w:rsidR="00FF76E9" w:rsidRPr="004228C6">
        <w:rPr>
          <w:rFonts w:asciiTheme="minorHAnsi" w:eastAsiaTheme="minorHAnsi" w:hAnsiTheme="minorHAnsi" w:cstheme="minorHAnsi"/>
          <w:color w:val="0D0D0D" w:themeColor="text1" w:themeTint="F2"/>
          <w:lang w:eastAsia="en-US"/>
        </w:rPr>
        <w:t xml:space="preserve"> ar </w:t>
      </w:r>
      <w:r w:rsidR="00605482" w:rsidRPr="004228C6">
        <w:rPr>
          <w:rFonts w:asciiTheme="minorHAnsi" w:eastAsiaTheme="minorHAnsi" w:hAnsiTheme="minorHAnsi" w:cstheme="minorHAnsi"/>
          <w:color w:val="0D0D0D" w:themeColor="text1" w:themeTint="F2"/>
          <w:lang w:eastAsia="en-US"/>
        </w:rPr>
        <w:t>tenūra</w:t>
      </w:r>
      <w:r w:rsidR="007A112B" w:rsidRPr="004228C6">
        <w:rPr>
          <w:rFonts w:asciiTheme="minorHAnsi" w:eastAsiaTheme="minorHAnsi" w:hAnsiTheme="minorHAnsi" w:cstheme="minorHAnsi"/>
          <w:color w:val="0D0D0D" w:themeColor="text1" w:themeTint="F2"/>
          <w:lang w:eastAsia="en-US"/>
        </w:rPr>
        <w:t>s</w:t>
      </w:r>
      <w:r w:rsidR="00FF76E9" w:rsidRPr="004228C6">
        <w:rPr>
          <w:rFonts w:asciiTheme="minorHAnsi" w:eastAsiaTheme="minorHAnsi" w:hAnsiTheme="minorHAnsi" w:cstheme="minorHAnsi"/>
          <w:color w:val="0D0D0D" w:themeColor="text1" w:themeTint="F2"/>
          <w:lang w:eastAsia="en-US"/>
        </w:rPr>
        <w:t xml:space="preserve"> statusu</w:t>
      </w:r>
      <w:r w:rsidR="002737CD" w:rsidRPr="004228C6">
        <w:rPr>
          <w:rFonts w:asciiTheme="minorHAnsi" w:eastAsiaTheme="minorHAnsi" w:hAnsiTheme="minorHAnsi" w:cstheme="minorHAnsi"/>
          <w:color w:val="0D0D0D" w:themeColor="text1" w:themeTint="F2"/>
          <w:lang w:eastAsia="en-US"/>
        </w:rPr>
        <w:t xml:space="preserve"> (</w:t>
      </w:r>
      <w:r w:rsidR="007A112B" w:rsidRPr="004228C6">
        <w:rPr>
          <w:rFonts w:asciiTheme="minorHAnsi" w:eastAsiaTheme="minorHAnsi" w:hAnsiTheme="minorHAnsi" w:cstheme="minorHAnsi"/>
          <w:color w:val="0D0D0D" w:themeColor="text1" w:themeTint="F2"/>
          <w:lang w:eastAsia="en-US"/>
        </w:rPr>
        <w:t xml:space="preserve">turpmāk arī – </w:t>
      </w:r>
      <w:r w:rsidR="002737CD" w:rsidRPr="004228C6">
        <w:rPr>
          <w:rFonts w:asciiTheme="minorHAnsi" w:eastAsiaTheme="minorHAnsi" w:hAnsiTheme="minorHAnsi" w:cstheme="minorHAnsi"/>
          <w:color w:val="0D0D0D" w:themeColor="text1" w:themeTint="F2"/>
          <w:lang w:eastAsia="en-US"/>
        </w:rPr>
        <w:t>tenūr</w:t>
      </w:r>
      <w:r w:rsidR="007A112B" w:rsidRPr="004228C6">
        <w:rPr>
          <w:rFonts w:asciiTheme="minorHAnsi" w:eastAsiaTheme="minorHAnsi" w:hAnsiTheme="minorHAnsi" w:cstheme="minorHAnsi"/>
          <w:color w:val="0D0D0D" w:themeColor="text1" w:themeTint="F2"/>
          <w:lang w:eastAsia="en-US"/>
        </w:rPr>
        <w:t>profesora amat</w:t>
      </w:r>
      <w:r w:rsidR="00C25035" w:rsidRPr="004228C6">
        <w:rPr>
          <w:rFonts w:asciiTheme="minorHAnsi" w:eastAsiaTheme="minorHAnsi" w:hAnsiTheme="minorHAnsi" w:cstheme="minorHAnsi"/>
          <w:color w:val="0D0D0D" w:themeColor="text1" w:themeTint="F2"/>
          <w:lang w:eastAsia="en-US"/>
        </w:rPr>
        <w:t>s</w:t>
      </w:r>
      <w:r w:rsidR="002737CD" w:rsidRPr="004228C6">
        <w:rPr>
          <w:rFonts w:asciiTheme="minorHAnsi" w:eastAsiaTheme="minorHAnsi" w:hAnsiTheme="minorHAnsi" w:cstheme="minorHAnsi"/>
          <w:color w:val="0D0D0D" w:themeColor="text1" w:themeTint="F2"/>
          <w:lang w:eastAsia="en-US"/>
        </w:rPr>
        <w:t>)</w:t>
      </w:r>
      <w:r w:rsidR="00FF76E9" w:rsidRPr="004228C6">
        <w:rPr>
          <w:rFonts w:asciiTheme="minorHAnsi" w:eastAsiaTheme="minorHAnsi" w:hAnsiTheme="minorHAnsi" w:cstheme="minorHAnsi"/>
          <w:color w:val="0D0D0D" w:themeColor="text1" w:themeTint="F2"/>
          <w:lang w:eastAsia="en-US"/>
        </w:rPr>
        <w:t xml:space="preserve"> </w:t>
      </w:r>
      <w:r w:rsidR="00605482" w:rsidRPr="004228C6">
        <w:rPr>
          <w:rFonts w:asciiTheme="minorHAnsi" w:eastAsiaTheme="minorHAnsi" w:hAnsiTheme="minorHAnsi" w:cstheme="minorHAnsi"/>
          <w:color w:val="0D0D0D" w:themeColor="text1" w:themeTint="F2"/>
          <w:lang w:eastAsia="en-US"/>
        </w:rPr>
        <w:t>ieviešanu</w:t>
      </w:r>
      <w:r w:rsidR="00F204CE" w:rsidRPr="004228C6">
        <w:rPr>
          <w:rFonts w:asciiTheme="minorHAnsi" w:eastAsiaTheme="minorHAnsi" w:hAnsiTheme="minorHAnsi" w:cstheme="minorHAnsi"/>
          <w:color w:val="0D0D0D" w:themeColor="text1" w:themeTint="F2"/>
          <w:lang w:eastAsia="en-US"/>
        </w:rPr>
        <w:t xml:space="preserve"> un testēšanu</w:t>
      </w:r>
      <w:r w:rsidRPr="004228C6">
        <w:rPr>
          <w:rFonts w:asciiTheme="minorHAnsi" w:eastAsiaTheme="minorHAnsi" w:hAnsiTheme="minorHAnsi" w:cstheme="minorHAnsi"/>
          <w:color w:val="0D0D0D" w:themeColor="text1" w:themeTint="F2"/>
          <w:lang w:eastAsia="en-US"/>
        </w:rPr>
        <w:t xml:space="preserve">, </w:t>
      </w:r>
      <w:r w:rsidR="007D44CE" w:rsidRPr="004228C6">
        <w:rPr>
          <w:rFonts w:asciiTheme="minorHAnsi" w:eastAsiaTheme="minorHAnsi" w:hAnsiTheme="minorHAnsi" w:cstheme="minorHAnsi"/>
          <w:color w:val="0D0D0D" w:themeColor="text1" w:themeTint="F2"/>
          <w:lang w:eastAsia="en-US"/>
        </w:rPr>
        <w:t>valsts līmenī šādas sistēmas ieviešana un attīstīšana tiek atbalstīta</w:t>
      </w:r>
      <w:r w:rsidR="00D3297C" w:rsidRPr="004228C6">
        <w:rPr>
          <w:rFonts w:asciiTheme="minorHAnsi" w:eastAsiaTheme="minorHAnsi" w:hAnsiTheme="minorHAnsi" w:cstheme="minorHAnsi"/>
          <w:color w:val="0D0D0D" w:themeColor="text1" w:themeTint="F2"/>
          <w:lang w:eastAsia="en-US"/>
        </w:rPr>
        <w:t xml:space="preserve"> tikai kopš 2023. gada beigām</w:t>
      </w:r>
      <w:r w:rsidR="00D3297C" w:rsidRPr="004228C6">
        <w:rPr>
          <w:rFonts w:asciiTheme="minorHAnsi" w:hAnsiTheme="minorHAnsi" w:cstheme="minorHAnsi"/>
          <w:color w:val="0D0D0D" w:themeColor="text1" w:themeTint="F2"/>
        </w:rPr>
        <w:t>.</w:t>
      </w:r>
      <w:r w:rsidR="007D44CE" w:rsidRPr="004228C6">
        <w:rPr>
          <w:rFonts w:asciiTheme="minorHAnsi" w:eastAsiaTheme="minorHAnsi" w:hAnsiTheme="minorHAnsi" w:cstheme="minorHAnsi"/>
          <w:color w:val="0D0D0D" w:themeColor="text1" w:themeTint="F2"/>
          <w:lang w:eastAsia="en-US"/>
        </w:rPr>
        <w:t xml:space="preserve"> </w:t>
      </w:r>
      <w:r w:rsidR="009077DF" w:rsidRPr="004228C6">
        <w:rPr>
          <w:rFonts w:asciiTheme="minorHAnsi" w:eastAsiaTheme="minorHAnsi" w:hAnsiTheme="minorHAnsi" w:cstheme="minorHAnsi"/>
          <w:color w:val="0D0D0D" w:themeColor="text1" w:themeTint="F2"/>
          <w:lang w:eastAsia="en-US"/>
        </w:rPr>
        <w:t xml:space="preserve">Tenūras sistēma sekmīgi darbojas citās Eiropas valstīs, to kā vienu no risinājumiem cilvēkkapitāla attīstībai </w:t>
      </w:r>
      <w:r w:rsidR="004324F7" w:rsidRPr="004228C6">
        <w:rPr>
          <w:rFonts w:asciiTheme="minorHAnsi" w:eastAsiaTheme="minorHAnsi" w:hAnsiTheme="minorHAnsi" w:cstheme="minorHAnsi"/>
          <w:color w:val="0D0D0D" w:themeColor="text1" w:themeTint="F2"/>
          <w:lang w:eastAsia="en-US"/>
        </w:rPr>
        <w:t>augstākajā izglītībā, pētniecībā</w:t>
      </w:r>
      <w:r w:rsidR="009077DF" w:rsidRPr="004228C6">
        <w:rPr>
          <w:rFonts w:asciiTheme="minorHAnsi" w:eastAsiaTheme="minorHAnsi" w:hAnsiTheme="minorHAnsi" w:cstheme="minorHAnsi"/>
          <w:color w:val="0D0D0D" w:themeColor="text1" w:themeTint="F2"/>
          <w:lang w:eastAsia="en-US"/>
        </w:rPr>
        <w:t xml:space="preserve"> un inovācijās Latvijā iesaka gan Pasaules Bankas eksperti, gan arī </w:t>
      </w:r>
      <w:r w:rsidR="00774083" w:rsidRPr="004228C6">
        <w:rPr>
          <w:rFonts w:asciiTheme="minorHAnsi" w:eastAsiaTheme="minorHAnsi" w:hAnsiTheme="minorHAnsi" w:cstheme="minorHAnsi"/>
          <w:color w:val="0D0D0D" w:themeColor="text1" w:themeTint="F2"/>
          <w:lang w:eastAsia="en-US"/>
        </w:rPr>
        <w:t>EK</w:t>
      </w:r>
      <w:r w:rsidR="009077DF" w:rsidRPr="004228C6">
        <w:rPr>
          <w:rFonts w:asciiTheme="minorHAnsi" w:eastAsiaTheme="minorHAnsi" w:hAnsiTheme="minorHAnsi" w:cstheme="minorHAnsi"/>
          <w:color w:val="0D0D0D" w:themeColor="text1" w:themeTint="F2"/>
          <w:lang w:eastAsia="en-US"/>
        </w:rPr>
        <w:t xml:space="preserve"> Politikas atbalsta vienība.</w:t>
      </w:r>
      <w:r w:rsidR="002737CD" w:rsidRPr="004228C6">
        <w:rPr>
          <w:rStyle w:val="FootnoteReference"/>
          <w:rFonts w:asciiTheme="minorHAnsi" w:eastAsiaTheme="minorHAnsi" w:hAnsiTheme="minorHAnsi" w:cstheme="minorHAnsi"/>
          <w:color w:val="0D0D0D" w:themeColor="text1" w:themeTint="F2"/>
          <w:lang w:eastAsia="en-US"/>
        </w:rPr>
        <w:footnoteReference w:id="57"/>
      </w:r>
    </w:p>
    <w:p w14:paraId="05EA554B" w14:textId="4D563A97" w:rsidR="00272C1F" w:rsidRPr="004228C6" w:rsidRDefault="009529F2"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Ieviešot</w:t>
      </w:r>
      <w:r w:rsidR="00FC562F" w:rsidRPr="004228C6">
        <w:rPr>
          <w:rFonts w:asciiTheme="minorHAnsi" w:eastAsiaTheme="minorHAnsi" w:hAnsiTheme="minorHAnsi" w:cstheme="minorHAnsi"/>
          <w:b/>
          <w:bCs/>
          <w:color w:val="0D0D0D" w:themeColor="text1" w:themeTint="F2"/>
          <w:lang w:eastAsia="en-US"/>
        </w:rPr>
        <w:t xml:space="preserve"> </w:t>
      </w:r>
      <w:r w:rsidR="00AA7887" w:rsidRPr="004228C6">
        <w:rPr>
          <w:rFonts w:asciiTheme="minorHAnsi" w:eastAsiaTheme="minorHAnsi" w:hAnsiTheme="minorHAnsi" w:cstheme="minorHAnsi"/>
          <w:b/>
          <w:bCs/>
          <w:color w:val="0D0D0D" w:themeColor="text1" w:themeTint="F2"/>
          <w:lang w:eastAsia="en-US"/>
        </w:rPr>
        <w:t xml:space="preserve">akadēmiskā personāla </w:t>
      </w:r>
      <w:r w:rsidR="00FC562F" w:rsidRPr="004228C6">
        <w:rPr>
          <w:rFonts w:asciiTheme="minorHAnsi" w:eastAsiaTheme="minorHAnsi" w:hAnsiTheme="minorHAnsi" w:cstheme="minorHAnsi"/>
          <w:b/>
          <w:bCs/>
          <w:color w:val="0D0D0D" w:themeColor="text1" w:themeTint="F2"/>
          <w:lang w:eastAsia="en-US"/>
        </w:rPr>
        <w:t>darba līgumus</w:t>
      </w:r>
      <w:r w:rsidR="00A07DAC" w:rsidRPr="004228C6">
        <w:rPr>
          <w:rFonts w:asciiTheme="minorHAnsi" w:eastAsiaTheme="minorHAnsi" w:hAnsiTheme="minorHAnsi" w:cstheme="minorHAnsi"/>
          <w:b/>
          <w:bCs/>
          <w:color w:val="0D0D0D" w:themeColor="text1" w:themeTint="F2"/>
          <w:lang w:eastAsia="en-US"/>
        </w:rPr>
        <w:t xml:space="preserve"> uz nenoteiktu laiku</w:t>
      </w:r>
      <w:r w:rsidR="00FC562F" w:rsidRPr="004228C6">
        <w:rPr>
          <w:rFonts w:asciiTheme="minorHAnsi" w:eastAsiaTheme="minorHAnsi" w:hAnsiTheme="minorHAnsi" w:cstheme="minorHAnsi"/>
          <w:b/>
          <w:bCs/>
          <w:color w:val="0D0D0D" w:themeColor="text1" w:themeTint="F2"/>
          <w:lang w:eastAsia="en-US"/>
        </w:rPr>
        <w:t xml:space="preserve"> un</w:t>
      </w:r>
      <w:r w:rsidRPr="004228C6">
        <w:rPr>
          <w:rFonts w:asciiTheme="minorHAnsi" w:eastAsiaTheme="minorHAnsi" w:hAnsiTheme="minorHAnsi" w:cstheme="minorHAnsi"/>
          <w:b/>
          <w:bCs/>
          <w:color w:val="0D0D0D" w:themeColor="text1" w:themeTint="F2"/>
          <w:lang w:eastAsia="en-US"/>
        </w:rPr>
        <w:t xml:space="preserve"> tenūras sistēmu, nepieciešams rast risinājumu</w:t>
      </w:r>
      <w:r w:rsidR="00005B72" w:rsidRPr="004228C6">
        <w:rPr>
          <w:rFonts w:asciiTheme="minorHAnsi" w:eastAsiaTheme="minorHAnsi" w:hAnsiTheme="minorHAnsi" w:cstheme="minorHAnsi"/>
          <w:b/>
          <w:bCs/>
          <w:color w:val="0D0D0D" w:themeColor="text1" w:themeTint="F2"/>
          <w:lang w:eastAsia="en-US"/>
        </w:rPr>
        <w:t xml:space="preserve"> nenoteiktībai, kas saistīta ar akadēmiskā personāla pensionēšanās vecumu.</w:t>
      </w:r>
      <w:r w:rsidR="00005B72" w:rsidRPr="004228C6">
        <w:rPr>
          <w:rFonts w:asciiTheme="minorHAnsi" w:eastAsiaTheme="minorHAnsi" w:hAnsiTheme="minorHAnsi" w:cstheme="minorHAnsi"/>
          <w:color w:val="0D0D0D" w:themeColor="text1" w:themeTint="F2"/>
          <w:lang w:eastAsia="en-US"/>
        </w:rPr>
        <w:t xml:space="preserve"> Lai gan akadēmiskajai karjerai Latvijā ir noteikts sākumpunkts – doktorantūra</w:t>
      </w:r>
      <w:r w:rsidR="00092195" w:rsidRPr="004228C6">
        <w:rPr>
          <w:rFonts w:asciiTheme="minorHAnsi" w:eastAsiaTheme="minorHAnsi" w:hAnsiTheme="minorHAnsi" w:cstheme="minorHAnsi"/>
          <w:color w:val="0D0D0D" w:themeColor="text1" w:themeTint="F2"/>
          <w:lang w:eastAsia="en-US"/>
        </w:rPr>
        <w:t xml:space="preserve"> un </w:t>
      </w:r>
      <w:r w:rsidR="00FF76E9" w:rsidRPr="004228C6">
        <w:rPr>
          <w:rFonts w:asciiTheme="minorHAnsi" w:eastAsiaTheme="minorHAnsi" w:hAnsiTheme="minorHAnsi" w:cstheme="minorHAnsi"/>
          <w:color w:val="0D0D0D" w:themeColor="text1" w:themeTint="F2"/>
          <w:lang w:eastAsia="en-US"/>
        </w:rPr>
        <w:t>vakants</w:t>
      </w:r>
      <w:r w:rsidR="00092195" w:rsidRPr="004228C6">
        <w:rPr>
          <w:rFonts w:asciiTheme="minorHAnsi" w:eastAsiaTheme="minorHAnsi" w:hAnsiTheme="minorHAnsi" w:cstheme="minorHAnsi"/>
          <w:color w:val="0D0D0D" w:themeColor="text1" w:themeTint="F2"/>
          <w:lang w:eastAsia="en-US"/>
        </w:rPr>
        <w:t xml:space="preserve"> akadēmisk</w:t>
      </w:r>
      <w:r w:rsidR="00FF76E9" w:rsidRPr="004228C6">
        <w:rPr>
          <w:rFonts w:asciiTheme="minorHAnsi" w:eastAsiaTheme="minorHAnsi" w:hAnsiTheme="minorHAnsi" w:cstheme="minorHAnsi"/>
          <w:color w:val="0D0D0D" w:themeColor="text1" w:themeTint="F2"/>
          <w:lang w:eastAsia="en-US"/>
        </w:rPr>
        <w:t>ais</w:t>
      </w:r>
      <w:r w:rsidR="00092195" w:rsidRPr="004228C6">
        <w:rPr>
          <w:rFonts w:asciiTheme="minorHAnsi" w:eastAsiaTheme="minorHAnsi" w:hAnsiTheme="minorHAnsi" w:cstheme="minorHAnsi"/>
          <w:color w:val="0D0D0D" w:themeColor="text1" w:themeTint="F2"/>
          <w:lang w:eastAsia="en-US"/>
        </w:rPr>
        <w:t xml:space="preserve"> amat</w:t>
      </w:r>
      <w:r w:rsidR="00FF76E9" w:rsidRPr="004228C6">
        <w:rPr>
          <w:rFonts w:asciiTheme="minorHAnsi" w:eastAsiaTheme="minorHAnsi" w:hAnsiTheme="minorHAnsi" w:cstheme="minorHAnsi"/>
          <w:color w:val="0D0D0D" w:themeColor="text1" w:themeTint="F2"/>
          <w:lang w:eastAsia="en-US"/>
        </w:rPr>
        <w:t>s,</w:t>
      </w:r>
      <w:r w:rsidR="00005B72" w:rsidRPr="004228C6">
        <w:rPr>
          <w:rFonts w:asciiTheme="minorHAnsi" w:eastAsiaTheme="minorHAnsi" w:hAnsiTheme="minorHAnsi" w:cstheme="minorHAnsi"/>
          <w:color w:val="0D0D0D" w:themeColor="text1" w:themeTint="F2"/>
          <w:lang w:eastAsia="en-US"/>
        </w:rPr>
        <w:t xml:space="preserve"> tās </w:t>
      </w:r>
      <w:r w:rsidR="002737CD" w:rsidRPr="004228C6">
        <w:rPr>
          <w:rFonts w:asciiTheme="minorHAnsi" w:eastAsiaTheme="minorHAnsi" w:hAnsiTheme="minorHAnsi" w:cstheme="minorHAnsi"/>
          <w:color w:val="0D0D0D" w:themeColor="text1" w:themeTint="F2"/>
          <w:lang w:eastAsia="en-US"/>
        </w:rPr>
        <w:t>noslēgums</w:t>
      </w:r>
      <w:r w:rsidR="00005B72" w:rsidRPr="004228C6">
        <w:rPr>
          <w:rFonts w:asciiTheme="minorHAnsi" w:eastAsiaTheme="minorHAnsi" w:hAnsiTheme="minorHAnsi" w:cstheme="minorHAnsi"/>
          <w:color w:val="0D0D0D" w:themeColor="text1" w:themeTint="F2"/>
          <w:lang w:eastAsia="en-US"/>
        </w:rPr>
        <w:t xml:space="preserve"> ir neskaidrs</w:t>
      </w:r>
      <w:r w:rsidR="00C24AB4" w:rsidRPr="004228C6">
        <w:rPr>
          <w:rFonts w:asciiTheme="minorHAnsi" w:eastAsiaTheme="minorHAnsi" w:hAnsiTheme="minorHAnsi" w:cstheme="minorHAnsi"/>
          <w:color w:val="0D0D0D" w:themeColor="text1" w:themeTint="F2"/>
          <w:lang w:eastAsia="en-US"/>
        </w:rPr>
        <w:t>.</w:t>
      </w:r>
      <w:r w:rsidR="00005B72" w:rsidRPr="004228C6">
        <w:rPr>
          <w:rFonts w:asciiTheme="minorHAnsi" w:eastAsiaTheme="minorHAnsi" w:hAnsiTheme="minorHAnsi" w:cstheme="minorHAnsi"/>
          <w:color w:val="0D0D0D" w:themeColor="text1" w:themeTint="F2"/>
          <w:lang w:eastAsia="en-US"/>
        </w:rPr>
        <w:t xml:space="preserve"> </w:t>
      </w:r>
      <w:r w:rsidR="00C24AB4" w:rsidRPr="004228C6">
        <w:rPr>
          <w:rFonts w:asciiTheme="minorHAnsi" w:eastAsiaTheme="minorHAnsi" w:hAnsiTheme="minorHAnsi" w:cstheme="minorHAnsi"/>
          <w:color w:val="0D0D0D" w:themeColor="text1" w:themeTint="F2"/>
          <w:lang w:eastAsia="en-US"/>
        </w:rPr>
        <w:t>K</w:t>
      </w:r>
      <w:r w:rsidR="002D5D92" w:rsidRPr="004228C6">
        <w:rPr>
          <w:rFonts w:asciiTheme="minorHAnsi" w:eastAsiaTheme="minorHAnsi" w:hAnsiTheme="minorHAnsi" w:cstheme="minorHAnsi"/>
          <w:color w:val="0D0D0D" w:themeColor="text1" w:themeTint="F2"/>
          <w:lang w:eastAsia="en-US"/>
        </w:rPr>
        <w:t>opš 2003. gada Satversmes tiesas sprieduma</w:t>
      </w:r>
      <w:r w:rsidR="002D5D92" w:rsidRPr="004228C6">
        <w:rPr>
          <w:rStyle w:val="FootnoteReference"/>
          <w:rFonts w:asciiTheme="minorHAnsi" w:eastAsiaTheme="minorHAnsi" w:hAnsiTheme="minorHAnsi" w:cstheme="minorHAnsi"/>
          <w:color w:val="0D0D0D" w:themeColor="text1" w:themeTint="F2"/>
          <w:lang w:eastAsia="en-US"/>
        </w:rPr>
        <w:footnoteReference w:id="58"/>
      </w:r>
      <w:r w:rsidR="002D5D92" w:rsidRPr="004228C6">
        <w:rPr>
          <w:rFonts w:asciiTheme="minorHAnsi" w:eastAsiaTheme="minorHAnsi" w:hAnsiTheme="minorHAnsi" w:cstheme="minorHAnsi"/>
          <w:color w:val="0D0D0D" w:themeColor="text1" w:themeTint="F2"/>
          <w:lang w:eastAsia="en-US"/>
        </w:rPr>
        <w:t xml:space="preserve"> </w:t>
      </w:r>
      <w:r w:rsidR="00DE30D2" w:rsidRPr="004228C6">
        <w:rPr>
          <w:rFonts w:asciiTheme="minorHAnsi" w:eastAsiaTheme="minorHAnsi" w:hAnsiTheme="minorHAnsi" w:cstheme="minorHAnsi"/>
          <w:color w:val="0D0D0D" w:themeColor="text1" w:themeTint="F2"/>
          <w:lang w:eastAsia="en-US"/>
        </w:rPr>
        <w:t xml:space="preserve">personām, kas </w:t>
      </w:r>
      <w:r w:rsidR="002336E2" w:rsidRPr="004228C6">
        <w:rPr>
          <w:rFonts w:asciiTheme="minorHAnsi" w:eastAsiaTheme="minorHAnsi" w:hAnsiTheme="minorHAnsi" w:cstheme="minorHAnsi"/>
          <w:color w:val="0D0D0D" w:themeColor="text1" w:themeTint="F2"/>
          <w:lang w:eastAsia="en-US"/>
        </w:rPr>
        <w:t xml:space="preserve">augstskolās </w:t>
      </w:r>
      <w:r w:rsidR="00DE30D2" w:rsidRPr="004228C6">
        <w:rPr>
          <w:rFonts w:asciiTheme="minorHAnsi" w:eastAsiaTheme="minorHAnsi" w:hAnsiTheme="minorHAnsi" w:cstheme="minorHAnsi"/>
          <w:color w:val="0D0D0D" w:themeColor="text1" w:themeTint="F2"/>
          <w:lang w:eastAsia="en-US"/>
        </w:rPr>
        <w:t>ievēlētas profesora vai asociētā profesora amatā,</w:t>
      </w:r>
      <w:r w:rsidR="00C24AB4" w:rsidRPr="004228C6">
        <w:rPr>
          <w:rFonts w:asciiTheme="minorHAnsi" w:eastAsiaTheme="minorHAnsi" w:hAnsiTheme="minorHAnsi" w:cstheme="minorHAnsi"/>
          <w:color w:val="0D0D0D" w:themeColor="text1" w:themeTint="F2"/>
          <w:lang w:eastAsia="en-US"/>
        </w:rPr>
        <w:t xml:space="preserve"> </w:t>
      </w:r>
      <w:r w:rsidR="00005B72" w:rsidRPr="004228C6">
        <w:rPr>
          <w:rFonts w:asciiTheme="minorHAnsi" w:eastAsiaTheme="minorHAnsi" w:hAnsiTheme="minorHAnsi" w:cstheme="minorHAnsi"/>
          <w:color w:val="0D0D0D" w:themeColor="text1" w:themeTint="F2"/>
          <w:lang w:eastAsia="en-US"/>
        </w:rPr>
        <w:t>nepastāv</w:t>
      </w:r>
      <w:r w:rsidR="00AE4697" w:rsidRPr="004228C6">
        <w:rPr>
          <w:rFonts w:asciiTheme="minorHAnsi" w:eastAsiaTheme="minorHAnsi" w:hAnsiTheme="minorHAnsi" w:cstheme="minorHAnsi"/>
          <w:color w:val="0D0D0D" w:themeColor="text1" w:themeTint="F2"/>
          <w:lang w:eastAsia="en-US"/>
        </w:rPr>
        <w:t xml:space="preserve"> </w:t>
      </w:r>
      <w:r w:rsidR="00005B72" w:rsidRPr="004228C6">
        <w:rPr>
          <w:rFonts w:asciiTheme="minorHAnsi" w:eastAsiaTheme="minorHAnsi" w:hAnsiTheme="minorHAnsi" w:cstheme="minorHAnsi"/>
          <w:color w:val="0D0D0D" w:themeColor="text1" w:themeTint="F2"/>
          <w:lang w:eastAsia="en-US"/>
        </w:rPr>
        <w:t>obligātais pensionēšanās vecums</w:t>
      </w:r>
      <w:r w:rsidR="00AE4697" w:rsidRPr="004228C6">
        <w:rPr>
          <w:rFonts w:asciiTheme="minorHAnsi" w:eastAsiaTheme="minorHAnsi" w:hAnsiTheme="minorHAnsi" w:cstheme="minorHAnsi"/>
          <w:color w:val="0D0D0D" w:themeColor="text1" w:themeTint="F2"/>
          <w:lang w:eastAsia="en-US"/>
        </w:rPr>
        <w:t>, līdz ar to akadēmiskā personāla</w:t>
      </w:r>
      <w:r w:rsidR="00272849" w:rsidRPr="004228C6">
        <w:rPr>
          <w:rFonts w:asciiTheme="minorHAnsi" w:eastAsiaTheme="minorHAnsi" w:hAnsiTheme="minorHAnsi" w:cstheme="minorHAnsi"/>
          <w:color w:val="0D0D0D" w:themeColor="text1" w:themeTint="F2"/>
          <w:lang w:eastAsia="en-US"/>
        </w:rPr>
        <w:t xml:space="preserve">, kas </w:t>
      </w:r>
      <w:r w:rsidR="00C24AB4" w:rsidRPr="004228C6">
        <w:rPr>
          <w:rFonts w:asciiTheme="minorHAnsi" w:eastAsiaTheme="minorHAnsi" w:hAnsiTheme="minorHAnsi" w:cstheme="minorHAnsi"/>
          <w:color w:val="0D0D0D" w:themeColor="text1" w:themeTint="F2"/>
          <w:lang w:eastAsia="en-US"/>
        </w:rPr>
        <w:t>ievēlēti augstākajos akadēmiskā personāla amatos,</w:t>
      </w:r>
      <w:r w:rsidR="00AE4697" w:rsidRPr="004228C6">
        <w:rPr>
          <w:rFonts w:asciiTheme="minorHAnsi" w:eastAsiaTheme="minorHAnsi" w:hAnsiTheme="minorHAnsi" w:cstheme="minorHAnsi"/>
          <w:color w:val="0D0D0D" w:themeColor="text1" w:themeTint="F2"/>
          <w:lang w:eastAsia="en-US"/>
        </w:rPr>
        <w:t xml:space="preserve"> mainība nav paredzama</w:t>
      </w:r>
      <w:r w:rsidR="00005B72" w:rsidRPr="004228C6">
        <w:rPr>
          <w:rFonts w:asciiTheme="minorHAnsi" w:eastAsiaTheme="minorHAnsi" w:hAnsiTheme="minorHAnsi" w:cstheme="minorHAnsi"/>
          <w:color w:val="0D0D0D" w:themeColor="text1" w:themeTint="F2"/>
          <w:lang w:eastAsia="en-US"/>
        </w:rPr>
        <w:t xml:space="preserve">. Šajā situācijā </w:t>
      </w:r>
      <w:r w:rsidR="00D3297C" w:rsidRPr="004228C6">
        <w:rPr>
          <w:rFonts w:asciiTheme="minorHAnsi" w:eastAsiaTheme="minorHAnsi" w:hAnsiTheme="minorHAnsi" w:cstheme="minorHAnsi"/>
          <w:color w:val="0D0D0D" w:themeColor="text1" w:themeTint="F2"/>
          <w:lang w:eastAsia="en-US"/>
        </w:rPr>
        <w:t>institūcijām</w:t>
      </w:r>
      <w:r w:rsidR="00005B72" w:rsidRPr="004228C6">
        <w:rPr>
          <w:rFonts w:asciiTheme="minorHAnsi" w:eastAsiaTheme="minorHAnsi" w:hAnsiTheme="minorHAnsi" w:cstheme="minorHAnsi"/>
          <w:color w:val="0D0D0D" w:themeColor="text1" w:themeTint="F2"/>
          <w:lang w:eastAsia="en-US"/>
        </w:rPr>
        <w:t xml:space="preserve"> ir grūti </w:t>
      </w:r>
      <w:r w:rsidR="00736E47" w:rsidRPr="004228C6">
        <w:rPr>
          <w:rFonts w:asciiTheme="minorHAnsi" w:eastAsiaTheme="minorHAnsi" w:hAnsiTheme="minorHAnsi" w:cstheme="minorHAnsi"/>
          <w:color w:val="0D0D0D" w:themeColor="text1" w:themeTint="F2"/>
          <w:lang w:eastAsia="en-US"/>
        </w:rPr>
        <w:t xml:space="preserve">stratēģiski </w:t>
      </w:r>
      <w:r w:rsidR="00005B72" w:rsidRPr="004228C6">
        <w:rPr>
          <w:rFonts w:asciiTheme="minorHAnsi" w:eastAsiaTheme="minorHAnsi" w:hAnsiTheme="minorHAnsi" w:cstheme="minorHAnsi"/>
          <w:color w:val="0D0D0D" w:themeColor="text1" w:themeTint="F2"/>
          <w:lang w:eastAsia="en-US"/>
        </w:rPr>
        <w:t>plānot cilvēkresursus, tostarp</w:t>
      </w:r>
      <w:r w:rsidR="007A112B" w:rsidRPr="004228C6">
        <w:rPr>
          <w:rFonts w:asciiTheme="minorHAnsi" w:eastAsiaTheme="minorHAnsi" w:hAnsiTheme="minorHAnsi" w:cstheme="minorHAnsi"/>
          <w:color w:val="0D0D0D" w:themeColor="text1" w:themeTint="F2"/>
          <w:lang w:eastAsia="en-US"/>
        </w:rPr>
        <w:t xml:space="preserve"> </w:t>
      </w:r>
      <w:r w:rsidR="0032678D" w:rsidRPr="004228C6">
        <w:rPr>
          <w:rFonts w:asciiTheme="minorHAnsi" w:eastAsiaTheme="minorHAnsi" w:hAnsiTheme="minorHAnsi" w:cstheme="minorHAnsi"/>
          <w:color w:val="0D0D0D" w:themeColor="text1" w:themeTint="F2"/>
          <w:lang w:eastAsia="en-US"/>
        </w:rPr>
        <w:t>jaunākā akadēmiskā personāla indikatīvo individuālās akadēmiskās karjeras virzību uz profesora amatu</w:t>
      </w:r>
      <w:r w:rsidR="00005B72" w:rsidRPr="004228C6">
        <w:rPr>
          <w:rFonts w:asciiTheme="minorHAnsi" w:eastAsiaTheme="minorHAnsi" w:hAnsiTheme="minorHAnsi" w:cstheme="minorHAnsi"/>
          <w:color w:val="0D0D0D" w:themeColor="text1" w:themeTint="F2"/>
          <w:lang w:eastAsia="en-US"/>
        </w:rPr>
        <w:t xml:space="preserve">. </w:t>
      </w:r>
      <w:r w:rsidR="00736E47" w:rsidRPr="004228C6">
        <w:rPr>
          <w:rFonts w:asciiTheme="minorHAnsi" w:eastAsiaTheme="minorHAnsi" w:hAnsiTheme="minorHAnsi" w:cstheme="minorHAnsi"/>
          <w:color w:val="0D0D0D" w:themeColor="text1" w:themeTint="F2"/>
          <w:lang w:eastAsia="en-US"/>
        </w:rPr>
        <w:t>Arī Pasaules Bankas eksperti vairākkārt</w:t>
      </w:r>
      <w:r w:rsidRPr="004228C6">
        <w:rPr>
          <w:rFonts w:asciiTheme="minorHAnsi" w:eastAsiaTheme="minorHAnsi" w:hAnsiTheme="minorHAnsi" w:cstheme="minorHAnsi"/>
          <w:color w:val="0D0D0D" w:themeColor="text1" w:themeTint="F2"/>
          <w:lang w:eastAsia="en-US"/>
        </w:rPr>
        <w:t xml:space="preserve"> </w:t>
      </w:r>
      <w:r w:rsidR="00736E47" w:rsidRPr="004228C6">
        <w:rPr>
          <w:rFonts w:asciiTheme="minorHAnsi" w:eastAsiaTheme="minorHAnsi" w:hAnsiTheme="minorHAnsi" w:cstheme="minorHAnsi"/>
          <w:color w:val="0D0D0D" w:themeColor="text1" w:themeTint="F2"/>
          <w:lang w:eastAsia="en-US"/>
        </w:rPr>
        <w:t xml:space="preserve">pamatoti </w:t>
      </w:r>
      <w:r w:rsidRPr="004228C6">
        <w:rPr>
          <w:rFonts w:asciiTheme="minorHAnsi" w:eastAsiaTheme="minorHAnsi" w:hAnsiTheme="minorHAnsi" w:cstheme="minorHAnsi"/>
          <w:color w:val="0D0D0D" w:themeColor="text1" w:themeTint="F2"/>
          <w:lang w:eastAsia="en-US"/>
        </w:rPr>
        <w:t>norād</w:t>
      </w:r>
      <w:r w:rsidR="007158F0" w:rsidRPr="004228C6">
        <w:rPr>
          <w:rFonts w:asciiTheme="minorHAnsi" w:eastAsiaTheme="minorHAnsi" w:hAnsiTheme="minorHAnsi" w:cstheme="minorHAnsi"/>
          <w:color w:val="0D0D0D" w:themeColor="text1" w:themeTint="F2"/>
          <w:lang w:eastAsia="en-US"/>
        </w:rPr>
        <w:t>ījuši</w:t>
      </w:r>
      <w:r w:rsidRPr="004228C6">
        <w:rPr>
          <w:rFonts w:asciiTheme="minorHAnsi" w:eastAsiaTheme="minorHAnsi" w:hAnsiTheme="minorHAnsi" w:cstheme="minorHAnsi"/>
          <w:color w:val="0D0D0D" w:themeColor="text1" w:themeTint="F2"/>
          <w:lang w:eastAsia="en-US"/>
        </w:rPr>
        <w:t>, ka nepieciešams risināt šo jautājumu.</w:t>
      </w:r>
      <w:r w:rsidR="00005B72" w:rsidRPr="004228C6">
        <w:rPr>
          <w:rStyle w:val="FootnoteReference"/>
          <w:rFonts w:asciiTheme="minorHAnsi" w:eastAsiaTheme="minorHAnsi" w:hAnsiTheme="minorHAnsi" w:cstheme="minorHAnsi"/>
          <w:color w:val="0D0D0D" w:themeColor="text1" w:themeTint="F2"/>
          <w:lang w:eastAsia="en-US"/>
        </w:rPr>
        <w:footnoteReference w:id="59"/>
      </w:r>
    </w:p>
    <w:p w14:paraId="28E5C440" w14:textId="0EBC620B" w:rsidR="003F245A" w:rsidRPr="004228C6" w:rsidRDefault="003F245A" w:rsidP="005E6E6D">
      <w:pPr>
        <w:pStyle w:val="Heading1"/>
        <w:numPr>
          <w:ilvl w:val="1"/>
          <w:numId w:val="2"/>
        </w:numPr>
        <w:spacing w:before="0" w:after="120"/>
        <w:jc w:val="both"/>
        <w:rPr>
          <w:rFonts w:asciiTheme="minorHAnsi" w:eastAsia="Times New Roman" w:hAnsiTheme="minorHAnsi" w:cstheme="minorHAnsi"/>
          <w:b/>
          <w:bCs/>
          <w:smallCaps/>
          <w:color w:val="0D0D0D" w:themeColor="text1" w:themeTint="F2"/>
          <w:sz w:val="28"/>
          <w:szCs w:val="28"/>
          <w:lang w:eastAsia="lv-LV"/>
        </w:rPr>
      </w:pPr>
      <w:bookmarkStart w:id="41" w:name="_Toc164514104"/>
      <w:r w:rsidRPr="004228C6">
        <w:rPr>
          <w:rFonts w:asciiTheme="minorHAnsi" w:eastAsia="Times New Roman" w:hAnsiTheme="minorHAnsi" w:cstheme="minorHAnsi"/>
          <w:b/>
          <w:bCs/>
          <w:smallCaps/>
          <w:color w:val="0D0D0D" w:themeColor="text1" w:themeTint="F2"/>
          <w:sz w:val="28"/>
          <w:szCs w:val="28"/>
          <w:lang w:eastAsia="lv-LV"/>
        </w:rPr>
        <w:t>mobilitāte</w:t>
      </w:r>
      <w:bookmarkEnd w:id="41"/>
    </w:p>
    <w:p w14:paraId="51146879" w14:textId="0CC15B91" w:rsidR="00B55654" w:rsidRPr="004228C6" w:rsidRDefault="00D22AA7"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Akadēmiskā personāla</w:t>
      </w:r>
      <w:r w:rsidR="00AE4697" w:rsidRPr="004228C6">
        <w:rPr>
          <w:rFonts w:asciiTheme="minorHAnsi" w:eastAsiaTheme="minorHAnsi" w:hAnsiTheme="minorHAnsi" w:cstheme="minorHAnsi"/>
          <w:b/>
          <w:bCs/>
          <w:color w:val="0D0D0D" w:themeColor="text1" w:themeTint="F2"/>
          <w:lang w:eastAsia="en-US"/>
        </w:rPr>
        <w:t xml:space="preserve"> mobilitāti</w:t>
      </w:r>
      <w:r w:rsidRPr="004228C6">
        <w:rPr>
          <w:rFonts w:asciiTheme="minorHAnsi" w:eastAsiaTheme="minorHAnsi" w:hAnsiTheme="minorHAnsi" w:cstheme="minorHAnsi"/>
          <w:b/>
          <w:bCs/>
          <w:color w:val="0D0D0D" w:themeColor="text1" w:themeTint="F2"/>
          <w:lang w:eastAsia="en-US"/>
        </w:rPr>
        <w:t xml:space="preserve"> darba tirgū</w:t>
      </w:r>
      <w:r w:rsidR="00AE4697" w:rsidRPr="004228C6">
        <w:rPr>
          <w:rFonts w:asciiTheme="minorHAnsi" w:eastAsiaTheme="minorHAnsi" w:hAnsiTheme="minorHAnsi" w:cstheme="minorHAnsi"/>
          <w:b/>
          <w:bCs/>
          <w:color w:val="0D0D0D" w:themeColor="text1" w:themeTint="F2"/>
          <w:lang w:eastAsia="en-US"/>
        </w:rPr>
        <w:t xml:space="preserve"> </w:t>
      </w:r>
      <w:r w:rsidR="002737CD" w:rsidRPr="004228C6">
        <w:rPr>
          <w:rFonts w:asciiTheme="minorHAnsi" w:eastAsiaTheme="minorHAnsi" w:hAnsiTheme="minorHAnsi" w:cstheme="minorHAnsi"/>
          <w:b/>
          <w:bCs/>
          <w:color w:val="0D0D0D" w:themeColor="text1" w:themeTint="F2"/>
          <w:lang w:eastAsia="en-US"/>
        </w:rPr>
        <w:t xml:space="preserve">kavē </w:t>
      </w:r>
      <w:r w:rsidR="00AE4697" w:rsidRPr="004228C6">
        <w:rPr>
          <w:rFonts w:asciiTheme="minorHAnsi" w:eastAsiaTheme="minorHAnsi" w:hAnsiTheme="minorHAnsi" w:cstheme="minorHAnsi"/>
          <w:b/>
          <w:bCs/>
          <w:color w:val="0D0D0D" w:themeColor="text1" w:themeTint="F2"/>
          <w:lang w:eastAsia="en-US"/>
        </w:rPr>
        <w:t xml:space="preserve">ne tikai </w:t>
      </w:r>
      <w:r w:rsidR="002737CD" w:rsidRPr="004228C6">
        <w:rPr>
          <w:rFonts w:asciiTheme="minorHAnsi" w:eastAsiaTheme="minorHAnsi" w:hAnsiTheme="minorHAnsi" w:cstheme="minorHAnsi"/>
          <w:b/>
          <w:bCs/>
          <w:color w:val="0D0D0D" w:themeColor="text1" w:themeTint="F2"/>
          <w:lang w:eastAsia="en-US"/>
        </w:rPr>
        <w:t xml:space="preserve">neskaidrība par </w:t>
      </w:r>
      <w:r w:rsidR="00ED4576" w:rsidRPr="004228C6">
        <w:rPr>
          <w:rFonts w:asciiTheme="minorHAnsi" w:eastAsiaTheme="minorHAnsi" w:hAnsiTheme="minorHAnsi" w:cstheme="minorHAnsi"/>
          <w:b/>
          <w:bCs/>
          <w:color w:val="0D0D0D" w:themeColor="text1" w:themeTint="F2"/>
          <w:lang w:eastAsia="en-US"/>
        </w:rPr>
        <w:t xml:space="preserve">individuālās </w:t>
      </w:r>
      <w:r w:rsidR="002737CD" w:rsidRPr="004228C6">
        <w:rPr>
          <w:rFonts w:asciiTheme="minorHAnsi" w:eastAsiaTheme="minorHAnsi" w:hAnsiTheme="minorHAnsi" w:cstheme="minorHAnsi"/>
          <w:b/>
          <w:bCs/>
          <w:color w:val="0D0D0D" w:themeColor="text1" w:themeTint="F2"/>
          <w:lang w:eastAsia="en-US"/>
        </w:rPr>
        <w:t>akadēmiskās karjeras indikatīvu noslēgšanu</w:t>
      </w:r>
      <w:r w:rsidR="00AE4697" w:rsidRPr="004228C6">
        <w:rPr>
          <w:rFonts w:asciiTheme="minorHAnsi" w:eastAsiaTheme="minorHAnsi" w:hAnsiTheme="minorHAnsi" w:cstheme="minorHAnsi"/>
          <w:b/>
          <w:bCs/>
          <w:color w:val="0D0D0D" w:themeColor="text1" w:themeTint="F2"/>
          <w:lang w:eastAsia="en-US"/>
        </w:rPr>
        <w:t xml:space="preserve">, bet arī citi faktori: pirmkārt, </w:t>
      </w:r>
      <w:r w:rsidR="00487FAE" w:rsidRPr="004228C6">
        <w:rPr>
          <w:rFonts w:asciiTheme="minorHAnsi" w:eastAsiaTheme="minorHAnsi" w:hAnsiTheme="minorHAnsi" w:cstheme="minorHAnsi"/>
          <w:b/>
          <w:bCs/>
          <w:color w:val="0D0D0D" w:themeColor="text1" w:themeTint="F2"/>
          <w:lang w:eastAsia="en-US"/>
        </w:rPr>
        <w:t>jau iepriekš pieminēt</w:t>
      </w:r>
      <w:r w:rsidR="0030565A" w:rsidRPr="004228C6">
        <w:rPr>
          <w:rFonts w:asciiTheme="minorHAnsi" w:eastAsiaTheme="minorHAnsi" w:hAnsiTheme="minorHAnsi" w:cstheme="minorHAnsi"/>
          <w:b/>
          <w:bCs/>
          <w:color w:val="0D0D0D" w:themeColor="text1" w:themeTint="F2"/>
          <w:lang w:eastAsia="en-US"/>
        </w:rPr>
        <w:t>ā</w:t>
      </w:r>
      <w:r w:rsidR="00487FAE" w:rsidRPr="004228C6">
        <w:rPr>
          <w:rFonts w:asciiTheme="minorHAnsi" w:eastAsiaTheme="minorHAnsi" w:hAnsiTheme="minorHAnsi" w:cstheme="minorHAnsi"/>
          <w:b/>
          <w:bCs/>
          <w:color w:val="0D0D0D" w:themeColor="text1" w:themeTint="F2"/>
          <w:lang w:eastAsia="en-US"/>
        </w:rPr>
        <w:t xml:space="preserve"> </w:t>
      </w:r>
      <w:r w:rsidR="00AE4697" w:rsidRPr="004228C6">
        <w:rPr>
          <w:rFonts w:asciiTheme="minorHAnsi" w:eastAsiaTheme="minorHAnsi" w:hAnsiTheme="minorHAnsi" w:cstheme="minorHAnsi"/>
          <w:b/>
          <w:bCs/>
          <w:color w:val="0D0D0D" w:themeColor="text1" w:themeTint="F2"/>
          <w:lang w:eastAsia="en-US"/>
        </w:rPr>
        <w:t>salīdzinoši zem</w:t>
      </w:r>
      <w:r w:rsidR="0030565A" w:rsidRPr="004228C6">
        <w:rPr>
          <w:rFonts w:asciiTheme="minorHAnsi" w:eastAsiaTheme="minorHAnsi" w:hAnsiTheme="minorHAnsi" w:cstheme="minorHAnsi"/>
          <w:b/>
          <w:bCs/>
          <w:color w:val="0D0D0D" w:themeColor="text1" w:themeTint="F2"/>
          <w:lang w:eastAsia="en-US"/>
        </w:rPr>
        <w:t>ā</w:t>
      </w:r>
      <w:r w:rsidR="00AE4697" w:rsidRPr="004228C6">
        <w:rPr>
          <w:rFonts w:asciiTheme="minorHAnsi" w:eastAsiaTheme="minorHAnsi" w:hAnsiTheme="minorHAnsi" w:cstheme="minorHAnsi"/>
          <w:b/>
          <w:bCs/>
          <w:color w:val="0D0D0D" w:themeColor="text1" w:themeTint="F2"/>
          <w:lang w:eastAsia="en-US"/>
        </w:rPr>
        <w:t xml:space="preserve"> </w:t>
      </w:r>
      <w:r w:rsidR="0030565A" w:rsidRPr="004228C6">
        <w:rPr>
          <w:rFonts w:asciiTheme="minorHAnsi" w:eastAsiaTheme="minorHAnsi" w:hAnsiTheme="minorHAnsi" w:cstheme="minorHAnsi"/>
          <w:b/>
          <w:bCs/>
          <w:color w:val="0D0D0D" w:themeColor="text1" w:themeTint="F2"/>
          <w:lang w:eastAsia="en-US"/>
        </w:rPr>
        <w:t xml:space="preserve">darba </w:t>
      </w:r>
      <w:r w:rsidR="00F204CE" w:rsidRPr="004228C6">
        <w:rPr>
          <w:rFonts w:asciiTheme="minorHAnsi" w:eastAsiaTheme="minorHAnsi" w:hAnsiTheme="minorHAnsi" w:cstheme="minorHAnsi"/>
          <w:b/>
          <w:bCs/>
          <w:color w:val="0D0D0D" w:themeColor="text1" w:themeTint="F2"/>
          <w:lang w:eastAsia="en-US"/>
        </w:rPr>
        <w:t>samaksa</w:t>
      </w:r>
      <w:r w:rsidR="00AE4697" w:rsidRPr="004228C6">
        <w:rPr>
          <w:rFonts w:asciiTheme="minorHAnsi" w:eastAsiaTheme="minorHAnsi" w:hAnsiTheme="minorHAnsi" w:cstheme="minorHAnsi"/>
          <w:b/>
          <w:bCs/>
          <w:color w:val="0D0D0D" w:themeColor="text1" w:themeTint="F2"/>
          <w:lang w:eastAsia="en-US"/>
        </w:rPr>
        <w:t xml:space="preserve"> </w:t>
      </w:r>
      <w:r w:rsidR="00D4712C" w:rsidRPr="004228C6">
        <w:rPr>
          <w:rFonts w:asciiTheme="minorHAnsi" w:eastAsiaTheme="minorHAnsi" w:hAnsiTheme="minorHAnsi" w:cstheme="minorHAnsi"/>
          <w:b/>
          <w:bCs/>
          <w:color w:val="0D0D0D" w:themeColor="text1" w:themeTint="F2"/>
          <w:lang w:eastAsia="en-US"/>
        </w:rPr>
        <w:t xml:space="preserve">augstākās izglītības institūciju </w:t>
      </w:r>
      <w:r w:rsidR="00AE4697" w:rsidRPr="004228C6">
        <w:rPr>
          <w:rFonts w:asciiTheme="minorHAnsi" w:eastAsiaTheme="minorHAnsi" w:hAnsiTheme="minorHAnsi" w:cstheme="minorHAnsi"/>
          <w:b/>
          <w:bCs/>
          <w:color w:val="0D0D0D" w:themeColor="text1" w:themeTint="F2"/>
          <w:lang w:eastAsia="en-US"/>
        </w:rPr>
        <w:t>akadēmisk</w:t>
      </w:r>
      <w:r w:rsidR="002737CD" w:rsidRPr="004228C6">
        <w:rPr>
          <w:rFonts w:asciiTheme="minorHAnsi" w:eastAsiaTheme="minorHAnsi" w:hAnsiTheme="minorHAnsi" w:cstheme="minorHAnsi"/>
          <w:b/>
          <w:bCs/>
          <w:color w:val="0D0D0D" w:themeColor="text1" w:themeTint="F2"/>
          <w:lang w:eastAsia="en-US"/>
        </w:rPr>
        <w:t>ā personāla</w:t>
      </w:r>
      <w:r w:rsidR="00204775" w:rsidRPr="004228C6">
        <w:rPr>
          <w:rFonts w:asciiTheme="minorHAnsi" w:eastAsiaTheme="minorHAnsi" w:hAnsiTheme="minorHAnsi" w:cstheme="minorHAnsi"/>
          <w:b/>
          <w:bCs/>
          <w:color w:val="0D0D0D" w:themeColor="text1" w:themeTint="F2"/>
          <w:lang w:eastAsia="en-US"/>
        </w:rPr>
        <w:t xml:space="preserve"> </w:t>
      </w:r>
      <w:r w:rsidR="00AE4697" w:rsidRPr="004228C6">
        <w:rPr>
          <w:rFonts w:asciiTheme="minorHAnsi" w:eastAsiaTheme="minorHAnsi" w:hAnsiTheme="minorHAnsi" w:cstheme="minorHAnsi"/>
          <w:b/>
          <w:bCs/>
          <w:color w:val="0D0D0D" w:themeColor="text1" w:themeTint="F2"/>
          <w:lang w:eastAsia="en-US"/>
        </w:rPr>
        <w:t>amat</w:t>
      </w:r>
      <w:r w:rsidR="00D4712C" w:rsidRPr="004228C6">
        <w:rPr>
          <w:rFonts w:asciiTheme="minorHAnsi" w:eastAsiaTheme="minorHAnsi" w:hAnsiTheme="minorHAnsi" w:cstheme="minorHAnsi"/>
          <w:b/>
          <w:bCs/>
          <w:color w:val="0D0D0D" w:themeColor="text1" w:themeTint="F2"/>
          <w:lang w:eastAsia="en-US"/>
        </w:rPr>
        <w:t>os</w:t>
      </w:r>
      <w:r w:rsidR="00AE4697" w:rsidRPr="004228C6">
        <w:rPr>
          <w:rFonts w:asciiTheme="minorHAnsi" w:eastAsiaTheme="minorHAnsi" w:hAnsiTheme="minorHAnsi" w:cstheme="minorHAnsi"/>
          <w:b/>
          <w:bCs/>
          <w:color w:val="0D0D0D" w:themeColor="text1" w:themeTint="F2"/>
          <w:lang w:eastAsia="en-US"/>
        </w:rPr>
        <w:t>, savukārt ārvalstu akadēmisk</w:t>
      </w:r>
      <w:r w:rsidR="00204775" w:rsidRPr="004228C6">
        <w:rPr>
          <w:rFonts w:asciiTheme="minorHAnsi" w:eastAsiaTheme="minorHAnsi" w:hAnsiTheme="minorHAnsi" w:cstheme="minorHAnsi"/>
          <w:b/>
          <w:bCs/>
          <w:color w:val="0D0D0D" w:themeColor="text1" w:themeTint="F2"/>
          <w:lang w:eastAsia="en-US"/>
        </w:rPr>
        <w:t xml:space="preserve">ā personāla </w:t>
      </w:r>
      <w:r w:rsidR="00AE4697" w:rsidRPr="004228C6">
        <w:rPr>
          <w:rFonts w:asciiTheme="minorHAnsi" w:eastAsiaTheme="minorHAnsi" w:hAnsiTheme="minorHAnsi" w:cstheme="minorHAnsi"/>
          <w:b/>
          <w:bCs/>
          <w:color w:val="0D0D0D" w:themeColor="text1" w:themeTint="F2"/>
          <w:lang w:eastAsia="en-US"/>
        </w:rPr>
        <w:t>mobilitāti Latvij</w:t>
      </w:r>
      <w:r w:rsidRPr="004228C6">
        <w:rPr>
          <w:rFonts w:asciiTheme="minorHAnsi" w:eastAsiaTheme="minorHAnsi" w:hAnsiTheme="minorHAnsi" w:cstheme="minorHAnsi"/>
          <w:b/>
          <w:bCs/>
          <w:color w:val="0D0D0D" w:themeColor="text1" w:themeTint="F2"/>
          <w:lang w:eastAsia="en-US"/>
        </w:rPr>
        <w:t>as darba tirgū</w:t>
      </w:r>
      <w:r w:rsidR="00AE4697" w:rsidRPr="004228C6">
        <w:rPr>
          <w:rFonts w:asciiTheme="minorHAnsi" w:eastAsiaTheme="minorHAnsi" w:hAnsiTheme="minorHAnsi" w:cstheme="minorHAnsi"/>
          <w:b/>
          <w:bCs/>
          <w:color w:val="0D0D0D" w:themeColor="text1" w:themeTint="F2"/>
          <w:lang w:eastAsia="en-US"/>
        </w:rPr>
        <w:t xml:space="preserve"> – gan </w:t>
      </w:r>
      <w:r w:rsidR="00D4712C" w:rsidRPr="004228C6">
        <w:rPr>
          <w:rFonts w:asciiTheme="minorHAnsi" w:eastAsiaTheme="minorHAnsi" w:hAnsiTheme="minorHAnsi" w:cstheme="minorHAnsi"/>
          <w:b/>
          <w:bCs/>
          <w:color w:val="0D0D0D" w:themeColor="text1" w:themeTint="F2"/>
          <w:lang w:eastAsia="en-US"/>
        </w:rPr>
        <w:t xml:space="preserve">salīdzinoši </w:t>
      </w:r>
      <w:r w:rsidR="0030565A" w:rsidRPr="004228C6">
        <w:rPr>
          <w:rFonts w:asciiTheme="minorHAnsi" w:eastAsiaTheme="minorHAnsi" w:hAnsiTheme="minorHAnsi" w:cstheme="minorHAnsi"/>
          <w:b/>
          <w:bCs/>
          <w:color w:val="0D0D0D" w:themeColor="text1" w:themeTint="F2"/>
          <w:lang w:eastAsia="en-US"/>
        </w:rPr>
        <w:t xml:space="preserve">zemā darba </w:t>
      </w:r>
      <w:r w:rsidR="00F204CE" w:rsidRPr="004228C6">
        <w:rPr>
          <w:rFonts w:asciiTheme="minorHAnsi" w:eastAsiaTheme="minorHAnsi" w:hAnsiTheme="minorHAnsi" w:cstheme="minorHAnsi"/>
          <w:b/>
          <w:bCs/>
          <w:color w:val="0D0D0D" w:themeColor="text1" w:themeTint="F2"/>
          <w:lang w:eastAsia="en-US"/>
        </w:rPr>
        <w:t>samaksa</w:t>
      </w:r>
      <w:r w:rsidR="00AE4697" w:rsidRPr="004228C6">
        <w:rPr>
          <w:rFonts w:asciiTheme="minorHAnsi" w:eastAsiaTheme="minorHAnsi" w:hAnsiTheme="minorHAnsi" w:cstheme="minorHAnsi"/>
          <w:b/>
          <w:bCs/>
          <w:color w:val="0D0D0D" w:themeColor="text1" w:themeTint="F2"/>
          <w:lang w:eastAsia="en-US"/>
        </w:rPr>
        <w:t>, gan arī valsts valodas zināšanu prasības.</w:t>
      </w:r>
      <w:r w:rsidR="00AE4697" w:rsidRPr="004228C6">
        <w:rPr>
          <w:rFonts w:asciiTheme="minorHAnsi" w:eastAsiaTheme="minorHAnsi" w:hAnsiTheme="minorHAnsi" w:cstheme="minorHAnsi"/>
          <w:color w:val="0D0D0D" w:themeColor="text1" w:themeTint="F2"/>
          <w:lang w:eastAsia="en-US"/>
        </w:rPr>
        <w:t xml:space="preserve"> Viens no priekšnoteikumiem, lai ieņemtu vēlēt</w:t>
      </w:r>
      <w:r w:rsidR="002737CD" w:rsidRPr="004228C6">
        <w:rPr>
          <w:rFonts w:asciiTheme="minorHAnsi" w:eastAsiaTheme="minorHAnsi" w:hAnsiTheme="minorHAnsi" w:cstheme="minorHAnsi"/>
          <w:color w:val="0D0D0D" w:themeColor="text1" w:themeTint="F2"/>
          <w:lang w:eastAsia="en-US"/>
        </w:rPr>
        <w:t xml:space="preserve">a akadēmiskā personāla </w:t>
      </w:r>
      <w:r w:rsidR="00AE4697" w:rsidRPr="004228C6">
        <w:rPr>
          <w:rFonts w:asciiTheme="minorHAnsi" w:eastAsiaTheme="minorHAnsi" w:hAnsiTheme="minorHAnsi" w:cstheme="minorHAnsi"/>
          <w:color w:val="0D0D0D" w:themeColor="text1" w:themeTint="F2"/>
          <w:lang w:eastAsia="en-US"/>
        </w:rPr>
        <w:t xml:space="preserve">amatu, ir, stājoties amatā, brīvi pārvaldīt </w:t>
      </w:r>
      <w:r w:rsidR="002737CD" w:rsidRPr="004228C6">
        <w:rPr>
          <w:rFonts w:asciiTheme="minorHAnsi" w:eastAsiaTheme="minorHAnsi" w:hAnsiTheme="minorHAnsi" w:cstheme="minorHAnsi"/>
          <w:color w:val="0D0D0D" w:themeColor="text1" w:themeTint="F2"/>
          <w:lang w:eastAsia="en-US"/>
        </w:rPr>
        <w:t>valsts</w:t>
      </w:r>
      <w:r w:rsidR="00AE4697" w:rsidRPr="004228C6">
        <w:rPr>
          <w:rFonts w:asciiTheme="minorHAnsi" w:eastAsiaTheme="minorHAnsi" w:hAnsiTheme="minorHAnsi" w:cstheme="minorHAnsi"/>
          <w:color w:val="0D0D0D" w:themeColor="text1" w:themeTint="F2"/>
          <w:lang w:eastAsia="en-US"/>
        </w:rPr>
        <w:t xml:space="preserve"> valodu, kas ir arī obligātā valoda lielākajā daļā studiju programmu un </w:t>
      </w:r>
      <w:r w:rsidR="00F7514E" w:rsidRPr="004228C6">
        <w:rPr>
          <w:rFonts w:asciiTheme="minorHAnsi" w:eastAsiaTheme="minorHAnsi" w:hAnsiTheme="minorHAnsi" w:cstheme="minorHAnsi"/>
          <w:color w:val="0D0D0D" w:themeColor="text1" w:themeTint="F2"/>
          <w:lang w:eastAsia="en-US"/>
        </w:rPr>
        <w:t xml:space="preserve">studiju </w:t>
      </w:r>
      <w:r w:rsidR="00AE4697" w:rsidRPr="004228C6">
        <w:rPr>
          <w:rFonts w:asciiTheme="minorHAnsi" w:eastAsiaTheme="minorHAnsi" w:hAnsiTheme="minorHAnsi" w:cstheme="minorHAnsi"/>
          <w:color w:val="0D0D0D" w:themeColor="text1" w:themeTint="F2"/>
          <w:lang w:eastAsia="en-US"/>
        </w:rPr>
        <w:t>kursu.</w:t>
      </w:r>
      <w:r w:rsidR="00B55654" w:rsidRPr="004228C6">
        <w:rPr>
          <w:rFonts w:asciiTheme="minorHAnsi" w:eastAsiaTheme="minorHAnsi" w:hAnsiTheme="minorHAnsi" w:cstheme="minorHAnsi"/>
          <w:color w:val="0D0D0D" w:themeColor="text1" w:themeTint="F2"/>
          <w:lang w:eastAsia="en-US"/>
        </w:rPr>
        <w:t xml:space="preserve"> </w:t>
      </w:r>
      <w:r w:rsidR="009E6A54" w:rsidRPr="004228C6">
        <w:rPr>
          <w:rFonts w:asciiTheme="minorHAnsi" w:eastAsiaTheme="minorHAnsi" w:hAnsiTheme="minorHAnsi" w:cstheme="minorHAnsi"/>
          <w:color w:val="0D0D0D" w:themeColor="text1" w:themeTint="F2"/>
          <w:lang w:eastAsia="en-US"/>
        </w:rPr>
        <w:t>Šobrīd ā</w:t>
      </w:r>
      <w:r w:rsidR="00B55654" w:rsidRPr="004228C6">
        <w:rPr>
          <w:rFonts w:asciiTheme="minorHAnsi" w:eastAsiaTheme="minorHAnsi" w:hAnsiTheme="minorHAnsi" w:cstheme="minorHAnsi"/>
          <w:color w:val="0D0D0D" w:themeColor="text1" w:themeTint="F2"/>
          <w:lang w:eastAsia="en-US"/>
        </w:rPr>
        <w:t xml:space="preserve">rvalstu </w:t>
      </w:r>
      <w:r w:rsidR="009E6A54" w:rsidRPr="004228C6">
        <w:rPr>
          <w:rFonts w:asciiTheme="minorHAnsi" w:eastAsiaTheme="minorHAnsi" w:hAnsiTheme="minorHAnsi" w:cstheme="minorHAnsi"/>
          <w:color w:val="0D0D0D" w:themeColor="text1" w:themeTint="F2"/>
          <w:lang w:eastAsia="en-US"/>
        </w:rPr>
        <w:t>zinātnieki</w:t>
      </w:r>
      <w:r w:rsidR="00E252AE" w:rsidRPr="004228C6">
        <w:rPr>
          <w:rFonts w:asciiTheme="minorHAnsi" w:eastAsiaTheme="minorHAnsi" w:hAnsiTheme="minorHAnsi" w:cstheme="minorHAnsi"/>
          <w:color w:val="0D0D0D" w:themeColor="text1" w:themeTint="F2"/>
          <w:lang w:eastAsia="en-US"/>
        </w:rPr>
        <w:t xml:space="preserve"> var</w:t>
      </w:r>
      <w:r w:rsidR="009E6A54" w:rsidRPr="004228C6">
        <w:rPr>
          <w:rFonts w:asciiTheme="minorHAnsi" w:eastAsiaTheme="minorHAnsi" w:hAnsiTheme="minorHAnsi" w:cstheme="minorHAnsi"/>
          <w:color w:val="0D0D0D" w:themeColor="text1" w:themeTint="F2"/>
          <w:lang w:eastAsia="en-US"/>
        </w:rPr>
        <w:t xml:space="preserve"> tik</w:t>
      </w:r>
      <w:r w:rsidR="00E252AE" w:rsidRPr="004228C6">
        <w:rPr>
          <w:rFonts w:asciiTheme="minorHAnsi" w:eastAsiaTheme="minorHAnsi" w:hAnsiTheme="minorHAnsi" w:cstheme="minorHAnsi"/>
          <w:color w:val="0D0D0D" w:themeColor="text1" w:themeTint="F2"/>
          <w:lang w:eastAsia="en-US"/>
        </w:rPr>
        <w:t>t</w:t>
      </w:r>
      <w:r w:rsidR="009E6A54" w:rsidRPr="004228C6">
        <w:rPr>
          <w:rFonts w:asciiTheme="minorHAnsi" w:eastAsiaTheme="minorHAnsi" w:hAnsiTheme="minorHAnsi" w:cstheme="minorHAnsi"/>
          <w:color w:val="0D0D0D" w:themeColor="text1" w:themeTint="F2"/>
          <w:lang w:eastAsia="en-US"/>
        </w:rPr>
        <w:t xml:space="preserve"> pieņemti darbā </w:t>
      </w:r>
      <w:r w:rsidR="00E252AE" w:rsidRPr="004228C6">
        <w:rPr>
          <w:rFonts w:asciiTheme="minorHAnsi" w:eastAsiaTheme="minorHAnsi" w:hAnsiTheme="minorHAnsi" w:cstheme="minorHAnsi"/>
          <w:color w:val="0D0D0D" w:themeColor="text1" w:themeTint="F2"/>
          <w:lang w:eastAsia="en-US"/>
        </w:rPr>
        <w:t xml:space="preserve">augstskolā </w:t>
      </w:r>
      <w:r w:rsidR="009E6A54" w:rsidRPr="004228C6">
        <w:rPr>
          <w:rFonts w:asciiTheme="minorHAnsi" w:eastAsiaTheme="minorHAnsi" w:hAnsiTheme="minorHAnsi" w:cstheme="minorHAnsi"/>
          <w:color w:val="0D0D0D" w:themeColor="text1" w:themeTint="F2"/>
          <w:lang w:eastAsia="en-US"/>
        </w:rPr>
        <w:t>kā viespasniedzēji</w:t>
      </w:r>
      <w:r w:rsidR="002737CD" w:rsidRPr="004228C6">
        <w:rPr>
          <w:rStyle w:val="FootnoteReference"/>
          <w:rFonts w:asciiTheme="minorHAnsi" w:eastAsiaTheme="minorHAnsi" w:hAnsiTheme="minorHAnsi" w:cstheme="minorHAnsi"/>
          <w:color w:val="0D0D0D" w:themeColor="text1" w:themeTint="F2"/>
          <w:lang w:eastAsia="en-US"/>
        </w:rPr>
        <w:footnoteReference w:id="60"/>
      </w:r>
      <w:r w:rsidR="00B55654" w:rsidRPr="004228C6">
        <w:rPr>
          <w:rFonts w:asciiTheme="minorHAnsi" w:eastAsiaTheme="minorHAnsi" w:hAnsiTheme="minorHAnsi" w:cstheme="minorHAnsi"/>
          <w:color w:val="0D0D0D" w:themeColor="text1" w:themeTint="F2"/>
          <w:lang w:eastAsia="en-US"/>
        </w:rPr>
        <w:t xml:space="preserve"> ar darba līgum</w:t>
      </w:r>
      <w:r w:rsidR="009E6A54" w:rsidRPr="004228C6">
        <w:rPr>
          <w:rFonts w:asciiTheme="minorHAnsi" w:eastAsiaTheme="minorHAnsi" w:hAnsiTheme="minorHAnsi" w:cstheme="minorHAnsi"/>
          <w:color w:val="0D0D0D" w:themeColor="text1" w:themeTint="F2"/>
          <w:lang w:eastAsia="en-US"/>
        </w:rPr>
        <w:t>u</w:t>
      </w:r>
      <w:r w:rsidR="00A07DAC" w:rsidRPr="004228C6">
        <w:rPr>
          <w:rFonts w:asciiTheme="minorHAnsi" w:eastAsiaTheme="minorHAnsi" w:hAnsiTheme="minorHAnsi" w:cstheme="minorHAnsi"/>
          <w:color w:val="0D0D0D" w:themeColor="text1" w:themeTint="F2"/>
          <w:lang w:eastAsia="en-US"/>
        </w:rPr>
        <w:t xml:space="preserve"> uz noteiktu laiku</w:t>
      </w:r>
      <w:r w:rsidR="009E6A54" w:rsidRPr="004228C6">
        <w:rPr>
          <w:rFonts w:asciiTheme="minorHAnsi" w:eastAsiaTheme="minorHAnsi" w:hAnsiTheme="minorHAnsi" w:cstheme="minorHAnsi"/>
          <w:color w:val="0D0D0D" w:themeColor="text1" w:themeTint="F2"/>
          <w:lang w:eastAsia="en-US"/>
        </w:rPr>
        <w:t xml:space="preserve"> līdz diviem gadiem.</w:t>
      </w:r>
    </w:p>
    <w:p w14:paraId="79F37FB4" w14:textId="6CF52B78" w:rsidR="00EE1D32" w:rsidRPr="004228C6" w:rsidRDefault="00EE1D32" w:rsidP="005E6E6D">
      <w:pPr>
        <w:pStyle w:val="Heading1"/>
        <w:numPr>
          <w:ilvl w:val="1"/>
          <w:numId w:val="2"/>
        </w:numPr>
        <w:spacing w:before="0" w:after="120"/>
        <w:jc w:val="both"/>
        <w:rPr>
          <w:rFonts w:asciiTheme="minorHAnsi" w:eastAsia="Times New Roman" w:hAnsiTheme="minorHAnsi" w:cstheme="minorHAnsi"/>
          <w:b/>
          <w:bCs/>
          <w:smallCaps/>
          <w:color w:val="0D0D0D" w:themeColor="text1" w:themeTint="F2"/>
          <w:sz w:val="28"/>
          <w:szCs w:val="28"/>
          <w:lang w:eastAsia="lv-LV"/>
        </w:rPr>
      </w:pPr>
      <w:bookmarkStart w:id="42" w:name="_Toc164514105"/>
      <w:r w:rsidRPr="004228C6">
        <w:rPr>
          <w:rFonts w:asciiTheme="minorHAnsi" w:eastAsia="Times New Roman" w:hAnsiTheme="minorHAnsi" w:cstheme="minorHAnsi"/>
          <w:b/>
          <w:bCs/>
          <w:smallCaps/>
          <w:color w:val="0D0D0D" w:themeColor="text1" w:themeTint="F2"/>
          <w:sz w:val="28"/>
          <w:szCs w:val="28"/>
          <w:lang w:eastAsia="lv-LV"/>
        </w:rPr>
        <w:t>Dzimumu īpatsvars</w:t>
      </w:r>
      <w:bookmarkEnd w:id="42"/>
      <w:r w:rsidRPr="004228C6">
        <w:rPr>
          <w:rFonts w:asciiTheme="minorHAnsi" w:eastAsia="Times New Roman" w:hAnsiTheme="minorHAnsi" w:cstheme="minorHAnsi"/>
          <w:b/>
          <w:bCs/>
          <w:smallCaps/>
          <w:color w:val="0D0D0D" w:themeColor="text1" w:themeTint="F2"/>
          <w:sz w:val="28"/>
          <w:szCs w:val="28"/>
          <w:lang w:eastAsia="lv-LV"/>
        </w:rPr>
        <w:t xml:space="preserve"> </w:t>
      </w:r>
    </w:p>
    <w:p w14:paraId="6434EC8E" w14:textId="161868F7" w:rsidR="00791BF4" w:rsidRPr="004228C6" w:rsidRDefault="00E86F3C"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b/>
          <w:bCs/>
          <w:i/>
          <w:iCs/>
          <w:color w:val="0D0D0D" w:themeColor="text1" w:themeTint="F2"/>
          <w:lang w:eastAsia="en-US"/>
        </w:rPr>
        <w:t>Eurydice</w:t>
      </w:r>
      <w:r w:rsidRPr="004228C6">
        <w:rPr>
          <w:rFonts w:asciiTheme="minorHAnsi" w:eastAsiaTheme="minorHAnsi" w:hAnsiTheme="minorHAnsi" w:cstheme="minorHAnsi"/>
          <w:b/>
          <w:bCs/>
          <w:color w:val="0D0D0D" w:themeColor="text1" w:themeTint="F2"/>
          <w:lang w:eastAsia="en-US"/>
        </w:rPr>
        <w:t xml:space="preserve"> </w:t>
      </w:r>
      <w:r w:rsidR="006E7A11" w:rsidRPr="004228C6">
        <w:rPr>
          <w:rFonts w:asciiTheme="minorHAnsi" w:eastAsiaTheme="minorHAnsi" w:hAnsiTheme="minorHAnsi" w:cstheme="minorHAnsi"/>
          <w:b/>
          <w:bCs/>
          <w:color w:val="0D0D0D" w:themeColor="text1" w:themeTint="F2"/>
          <w:lang w:eastAsia="en-US"/>
        </w:rPr>
        <w:t>pētījums</w:t>
      </w:r>
      <w:r w:rsidRPr="004228C6">
        <w:rPr>
          <w:rFonts w:asciiTheme="minorHAnsi" w:eastAsiaTheme="minorHAnsi" w:hAnsiTheme="minorHAnsi" w:cstheme="minorHAnsi"/>
          <w:b/>
          <w:bCs/>
          <w:color w:val="0D0D0D" w:themeColor="text1" w:themeTint="F2"/>
          <w:lang w:eastAsia="en-US"/>
        </w:rPr>
        <w:t xml:space="preserve"> izgaismo vēl vienu Latvijas </w:t>
      </w:r>
      <w:r w:rsidR="00654D95" w:rsidRPr="004228C6">
        <w:rPr>
          <w:rFonts w:asciiTheme="minorHAnsi" w:eastAsiaTheme="minorHAnsi" w:hAnsiTheme="minorHAnsi" w:cstheme="minorHAnsi"/>
          <w:b/>
          <w:bCs/>
          <w:color w:val="0D0D0D" w:themeColor="text1" w:themeTint="F2"/>
          <w:lang w:eastAsia="en-US"/>
        </w:rPr>
        <w:t xml:space="preserve">augstākās izglītības un pētniecības </w:t>
      </w:r>
      <w:r w:rsidRPr="004228C6">
        <w:rPr>
          <w:rFonts w:asciiTheme="minorHAnsi" w:eastAsiaTheme="minorHAnsi" w:hAnsiTheme="minorHAnsi" w:cstheme="minorHAnsi"/>
          <w:b/>
          <w:bCs/>
          <w:color w:val="0D0D0D" w:themeColor="text1" w:themeTint="F2"/>
          <w:lang w:eastAsia="en-US"/>
        </w:rPr>
        <w:t xml:space="preserve">vides īpatnību, kas attiecas uz dzimumu īpatsvaru un līdztiesību: Latvijā augstākajos </w:t>
      </w:r>
      <w:r w:rsidR="00B8225E" w:rsidRPr="004228C6">
        <w:rPr>
          <w:rFonts w:asciiTheme="minorHAnsi" w:eastAsiaTheme="minorHAnsi" w:hAnsiTheme="minorHAnsi" w:cstheme="minorHAnsi"/>
          <w:b/>
          <w:bCs/>
          <w:color w:val="0D0D0D" w:themeColor="text1" w:themeTint="F2"/>
          <w:lang w:eastAsia="en-US"/>
        </w:rPr>
        <w:t xml:space="preserve">vēlētajos </w:t>
      </w:r>
      <w:r w:rsidRPr="004228C6">
        <w:rPr>
          <w:rFonts w:asciiTheme="minorHAnsi" w:eastAsiaTheme="minorHAnsi" w:hAnsiTheme="minorHAnsi" w:cstheme="minorHAnsi"/>
          <w:b/>
          <w:bCs/>
          <w:color w:val="0D0D0D" w:themeColor="text1" w:themeTint="F2"/>
          <w:lang w:eastAsia="en-US"/>
        </w:rPr>
        <w:t>akadēmiskajos amato</w:t>
      </w:r>
      <w:r w:rsidR="00B8225E" w:rsidRPr="004228C6">
        <w:rPr>
          <w:rFonts w:asciiTheme="minorHAnsi" w:eastAsiaTheme="minorHAnsi" w:hAnsiTheme="minorHAnsi" w:cstheme="minorHAnsi"/>
          <w:b/>
          <w:bCs/>
          <w:color w:val="0D0D0D" w:themeColor="text1" w:themeTint="F2"/>
          <w:lang w:eastAsia="en-US"/>
        </w:rPr>
        <w:t>s (profesors, vadošais pētnieks)</w:t>
      </w:r>
      <w:r w:rsidRPr="004228C6">
        <w:rPr>
          <w:rFonts w:asciiTheme="minorHAnsi" w:eastAsiaTheme="minorHAnsi" w:hAnsiTheme="minorHAnsi" w:cstheme="minorHAnsi"/>
          <w:b/>
          <w:bCs/>
          <w:color w:val="0D0D0D" w:themeColor="text1" w:themeTint="F2"/>
          <w:lang w:eastAsia="en-US"/>
        </w:rPr>
        <w:t xml:space="preserve"> sieviešu īpatsvars ir mazāks nekā vīriešu.</w:t>
      </w:r>
      <w:r w:rsidR="002737CD" w:rsidRPr="004228C6">
        <w:rPr>
          <w:rStyle w:val="FootnoteReference"/>
          <w:rFonts w:asciiTheme="minorHAnsi" w:eastAsiaTheme="minorHAnsi" w:hAnsiTheme="minorHAnsi" w:cstheme="minorHAnsi"/>
          <w:b/>
          <w:bCs/>
          <w:color w:val="0D0D0D" w:themeColor="text1" w:themeTint="F2"/>
          <w:lang w:eastAsia="en-US"/>
        </w:rPr>
        <w:footnoteReference w:id="61"/>
      </w:r>
      <w:r w:rsidRPr="004228C6">
        <w:rPr>
          <w:rFonts w:asciiTheme="minorHAnsi" w:eastAsiaTheme="minorHAnsi" w:hAnsiTheme="minorHAnsi" w:cstheme="minorHAnsi"/>
          <w:b/>
          <w:bCs/>
          <w:color w:val="0D0D0D" w:themeColor="text1" w:themeTint="F2"/>
          <w:lang w:eastAsia="en-US"/>
        </w:rPr>
        <w:t xml:space="preserve"> </w:t>
      </w:r>
      <w:r w:rsidRPr="004228C6">
        <w:rPr>
          <w:rFonts w:asciiTheme="minorHAnsi" w:eastAsiaTheme="minorHAnsi" w:hAnsiTheme="minorHAnsi" w:cstheme="minorHAnsi"/>
          <w:color w:val="0D0D0D" w:themeColor="text1" w:themeTint="F2"/>
          <w:lang w:eastAsia="en-US"/>
        </w:rPr>
        <w:t>Kopumā dz</w:t>
      </w:r>
      <w:r w:rsidR="00EA5531" w:rsidRPr="004228C6">
        <w:rPr>
          <w:rFonts w:asciiTheme="minorHAnsi" w:eastAsiaTheme="minorHAnsi" w:hAnsiTheme="minorHAnsi" w:cstheme="minorHAnsi"/>
          <w:color w:val="0D0D0D" w:themeColor="text1" w:themeTint="F2"/>
          <w:lang w:eastAsia="en-US"/>
        </w:rPr>
        <w:t>i</w:t>
      </w:r>
      <w:r w:rsidRPr="004228C6">
        <w:rPr>
          <w:rFonts w:asciiTheme="minorHAnsi" w:eastAsiaTheme="minorHAnsi" w:hAnsiTheme="minorHAnsi" w:cstheme="minorHAnsi"/>
          <w:color w:val="0D0D0D" w:themeColor="text1" w:themeTint="F2"/>
          <w:lang w:eastAsia="en-US"/>
        </w:rPr>
        <w:t xml:space="preserve">mumu īpatsvars Latvijas augstākās izglītības un zinātnes sektorā ir </w:t>
      </w:r>
      <w:r w:rsidR="00B8225E" w:rsidRPr="004228C6">
        <w:rPr>
          <w:rFonts w:asciiTheme="minorHAnsi" w:eastAsiaTheme="minorHAnsi" w:hAnsiTheme="minorHAnsi" w:cstheme="minorHAnsi"/>
          <w:color w:val="0D0D0D" w:themeColor="text1" w:themeTint="F2"/>
          <w:lang w:eastAsia="en-US"/>
        </w:rPr>
        <w:t>samērīgs</w:t>
      </w:r>
      <w:r w:rsidRPr="004228C6">
        <w:rPr>
          <w:rFonts w:asciiTheme="minorHAnsi" w:eastAsiaTheme="minorHAnsi" w:hAnsiTheme="minorHAnsi" w:cstheme="minorHAnsi"/>
          <w:color w:val="0D0D0D" w:themeColor="text1" w:themeTint="F2"/>
          <w:lang w:eastAsia="en-US"/>
        </w:rPr>
        <w:t>, sieviešu skaits pat ir nedaudz lielāks nekā vīriešu. Nesen veiktais CSP pētījums</w:t>
      </w:r>
      <w:r w:rsidRPr="004228C6">
        <w:rPr>
          <w:rFonts w:asciiTheme="minorHAnsi" w:eastAsiaTheme="minorHAnsi" w:hAnsiTheme="minorHAnsi" w:cstheme="minorHAnsi"/>
          <w:color w:val="0D0D0D" w:themeColor="text1" w:themeTint="F2"/>
          <w:vertAlign w:val="superscript"/>
          <w:lang w:eastAsia="en-US"/>
        </w:rPr>
        <w:footnoteReference w:id="62"/>
      </w:r>
      <w:r w:rsidRPr="004228C6">
        <w:rPr>
          <w:rFonts w:asciiTheme="minorHAnsi" w:eastAsiaTheme="minorHAnsi" w:hAnsiTheme="minorHAnsi" w:cstheme="minorHAnsi"/>
          <w:color w:val="0D0D0D" w:themeColor="text1" w:themeTint="F2"/>
          <w:lang w:eastAsia="en-US"/>
        </w:rPr>
        <w:t xml:space="preserve"> liecina, ka 51 % no kopējā doktora </w:t>
      </w:r>
      <w:r w:rsidRPr="004228C6">
        <w:rPr>
          <w:rFonts w:asciiTheme="minorHAnsi" w:eastAsiaTheme="minorHAnsi" w:hAnsiTheme="minorHAnsi" w:cstheme="minorHAnsi"/>
          <w:color w:val="0D0D0D" w:themeColor="text1" w:themeTint="F2"/>
          <w:lang w:eastAsia="en-US"/>
        </w:rPr>
        <w:lastRenderedPageBreak/>
        <w:t xml:space="preserve">grāda ieguvēju skaita Latvijā ir sievietes. Kopš 2010. gada vērojama tendence, ka doktoru kopējā skaitā sieviešu īpatsvars pieaug. VIIS dati par vēlēto akadēmisko personālu augstākās izglītības </w:t>
      </w:r>
      <w:r w:rsidR="00C873E4" w:rsidRPr="004228C6">
        <w:rPr>
          <w:rFonts w:asciiTheme="minorHAnsi" w:eastAsiaTheme="minorHAnsi" w:hAnsiTheme="minorHAnsi" w:cstheme="minorHAnsi"/>
          <w:color w:val="0D0D0D" w:themeColor="text1" w:themeTint="F2"/>
          <w:lang w:eastAsia="en-US"/>
        </w:rPr>
        <w:t xml:space="preserve">institūcijās </w:t>
      </w:r>
      <w:r w:rsidRPr="004228C6">
        <w:rPr>
          <w:rFonts w:asciiTheme="minorHAnsi" w:eastAsiaTheme="minorHAnsi" w:hAnsiTheme="minorHAnsi" w:cstheme="minorHAnsi"/>
          <w:color w:val="0D0D0D" w:themeColor="text1" w:themeTint="F2"/>
          <w:lang w:eastAsia="en-US"/>
        </w:rPr>
        <w:t xml:space="preserve">2021. gada nogalē atklāj, ka sieviešu </w:t>
      </w:r>
      <w:r w:rsidR="00EA5531" w:rsidRPr="004228C6">
        <w:rPr>
          <w:rFonts w:asciiTheme="minorHAnsi" w:eastAsiaTheme="minorHAnsi" w:hAnsiTheme="minorHAnsi" w:cstheme="minorHAnsi"/>
          <w:color w:val="0D0D0D" w:themeColor="text1" w:themeTint="F2"/>
          <w:lang w:eastAsia="en-US"/>
        </w:rPr>
        <w:t>īpatsvars</w:t>
      </w:r>
      <w:r w:rsidRPr="004228C6">
        <w:rPr>
          <w:rFonts w:asciiTheme="minorHAnsi" w:eastAsiaTheme="minorHAnsi" w:hAnsiTheme="minorHAnsi" w:cstheme="minorHAnsi"/>
          <w:color w:val="0D0D0D" w:themeColor="text1" w:themeTint="F2"/>
          <w:lang w:eastAsia="en-US"/>
        </w:rPr>
        <w:t xml:space="preserve"> veido 54,8 %. Šajā ziņā Latvija ir līdere ES jau 10 gadus. No vienas puses šādas tendences skaidrojamas ar sabiedrībā pastāvošajām vērtībām un to vēsturisko attīstību, tomēr, no otras puses, augstāks sieviešu īpatsvars</w:t>
      </w:r>
      <w:r w:rsidR="004E7444" w:rsidRPr="004228C6">
        <w:rPr>
          <w:rFonts w:asciiTheme="minorHAnsi" w:eastAsiaTheme="minorHAnsi" w:hAnsiTheme="minorHAnsi" w:cstheme="minorHAnsi"/>
          <w:color w:val="0D0D0D" w:themeColor="text1" w:themeTint="F2"/>
          <w:lang w:eastAsia="en-US"/>
        </w:rPr>
        <w:t xml:space="preserve"> </w:t>
      </w:r>
      <w:r w:rsidR="00471EB0" w:rsidRPr="004228C6">
        <w:rPr>
          <w:rFonts w:asciiTheme="minorHAnsi" w:eastAsiaTheme="minorHAnsi" w:hAnsiTheme="minorHAnsi" w:cstheme="minorHAnsi"/>
          <w:color w:val="0D0D0D" w:themeColor="text1" w:themeTint="F2"/>
          <w:lang w:eastAsia="en-US"/>
        </w:rPr>
        <w:t>bieži vien</w:t>
      </w:r>
      <w:r w:rsidRPr="004228C6">
        <w:rPr>
          <w:rFonts w:asciiTheme="minorHAnsi" w:eastAsiaTheme="minorHAnsi" w:hAnsiTheme="minorHAnsi" w:cstheme="minorHAnsi"/>
          <w:color w:val="0D0D0D" w:themeColor="text1" w:themeTint="F2"/>
          <w:lang w:eastAsia="en-US"/>
        </w:rPr>
        <w:t xml:space="preserve"> </w:t>
      </w:r>
      <w:r w:rsidR="00B8225E" w:rsidRPr="004228C6">
        <w:rPr>
          <w:rFonts w:asciiTheme="minorHAnsi" w:eastAsiaTheme="minorHAnsi" w:hAnsiTheme="minorHAnsi" w:cstheme="minorHAnsi"/>
          <w:color w:val="0D0D0D" w:themeColor="text1" w:themeTint="F2"/>
          <w:lang w:eastAsia="en-US"/>
        </w:rPr>
        <w:t>vērojams</w:t>
      </w:r>
      <w:r w:rsidRPr="004228C6">
        <w:rPr>
          <w:rFonts w:asciiTheme="minorHAnsi" w:eastAsiaTheme="minorHAnsi" w:hAnsiTheme="minorHAnsi" w:cstheme="minorHAnsi"/>
          <w:color w:val="0D0D0D" w:themeColor="text1" w:themeTint="F2"/>
          <w:lang w:eastAsia="en-US"/>
        </w:rPr>
        <w:t xml:space="preserve"> tajos amatos, kas nav labi apmaksāti.</w:t>
      </w:r>
      <w:r w:rsidR="00523B83" w:rsidRPr="004228C6">
        <w:rPr>
          <w:rFonts w:asciiTheme="minorHAnsi" w:eastAsiaTheme="minorHAnsi" w:hAnsiTheme="minorHAnsi" w:cstheme="minorHAnsi"/>
          <w:color w:val="0D0D0D" w:themeColor="text1" w:themeTint="F2"/>
          <w:lang w:eastAsia="en-US"/>
        </w:rPr>
        <w:t xml:space="preserve"> </w:t>
      </w:r>
      <w:r w:rsidR="007537CA" w:rsidRPr="004228C6">
        <w:rPr>
          <w:rFonts w:asciiTheme="minorHAnsi" w:eastAsiaTheme="minorHAnsi" w:hAnsiTheme="minorHAnsi" w:cstheme="minorHAnsi"/>
          <w:color w:val="0D0D0D" w:themeColor="text1" w:themeTint="F2"/>
          <w:lang w:eastAsia="en-US"/>
        </w:rPr>
        <w:t>Šo</w:t>
      </w:r>
      <w:r w:rsidR="00523B83" w:rsidRPr="004228C6">
        <w:rPr>
          <w:rFonts w:asciiTheme="minorHAnsi" w:eastAsiaTheme="minorHAnsi" w:hAnsiTheme="minorHAnsi" w:cstheme="minorHAnsi"/>
          <w:color w:val="0D0D0D" w:themeColor="text1" w:themeTint="F2"/>
          <w:lang w:eastAsia="en-US"/>
        </w:rPr>
        <w:t xml:space="preserve"> </w:t>
      </w:r>
      <w:r w:rsidR="00471EB0" w:rsidRPr="004228C6">
        <w:rPr>
          <w:rFonts w:asciiTheme="minorHAnsi" w:eastAsiaTheme="minorHAnsi" w:hAnsiTheme="minorHAnsi" w:cstheme="minorHAnsi"/>
          <w:color w:val="0D0D0D" w:themeColor="text1" w:themeTint="F2"/>
          <w:lang w:eastAsia="en-US"/>
        </w:rPr>
        <w:t xml:space="preserve">aspektu </w:t>
      </w:r>
      <w:r w:rsidR="00523B83" w:rsidRPr="004228C6">
        <w:rPr>
          <w:rFonts w:asciiTheme="minorHAnsi" w:eastAsiaTheme="minorHAnsi" w:hAnsiTheme="minorHAnsi" w:cstheme="minorHAnsi"/>
          <w:color w:val="0D0D0D" w:themeColor="text1" w:themeTint="F2"/>
          <w:lang w:eastAsia="en-US"/>
        </w:rPr>
        <w:t xml:space="preserve">apstiprina arī VIIS dati: </w:t>
      </w:r>
      <w:r w:rsidRPr="004228C6">
        <w:rPr>
          <w:rFonts w:asciiTheme="minorHAnsi" w:eastAsiaTheme="minorHAnsi" w:hAnsiTheme="minorHAnsi" w:cstheme="minorHAnsi"/>
          <w:color w:val="0D0D0D" w:themeColor="text1" w:themeTint="F2"/>
          <w:lang w:eastAsia="en-US"/>
        </w:rPr>
        <w:t>sievietes augstākā īpatsvarā ir zemākajos</w:t>
      </w:r>
      <w:r w:rsidR="00B8225E" w:rsidRPr="004228C6">
        <w:rPr>
          <w:rFonts w:asciiTheme="minorHAnsi" w:eastAsiaTheme="minorHAnsi" w:hAnsiTheme="minorHAnsi" w:cstheme="minorHAnsi"/>
          <w:color w:val="0D0D0D" w:themeColor="text1" w:themeTint="F2"/>
          <w:lang w:eastAsia="en-US"/>
        </w:rPr>
        <w:t xml:space="preserve"> </w:t>
      </w:r>
      <w:r w:rsidRPr="004228C6">
        <w:rPr>
          <w:rFonts w:asciiTheme="minorHAnsi" w:eastAsiaTheme="minorHAnsi" w:hAnsiTheme="minorHAnsi" w:cstheme="minorHAnsi"/>
          <w:color w:val="0D0D0D" w:themeColor="text1" w:themeTint="F2"/>
          <w:lang w:eastAsia="en-US"/>
        </w:rPr>
        <w:t>akadēmisk</w:t>
      </w:r>
      <w:r w:rsidR="007C1AF5" w:rsidRPr="004228C6">
        <w:rPr>
          <w:rFonts w:asciiTheme="minorHAnsi" w:eastAsiaTheme="minorHAnsi" w:hAnsiTheme="minorHAnsi" w:cstheme="minorHAnsi"/>
          <w:color w:val="0D0D0D" w:themeColor="text1" w:themeTint="F2"/>
          <w:lang w:eastAsia="en-US"/>
        </w:rPr>
        <w:t>ajos</w:t>
      </w:r>
      <w:r w:rsidRPr="004228C6">
        <w:rPr>
          <w:rFonts w:asciiTheme="minorHAnsi" w:eastAsiaTheme="minorHAnsi" w:hAnsiTheme="minorHAnsi" w:cstheme="minorHAnsi"/>
          <w:color w:val="0D0D0D" w:themeColor="text1" w:themeTint="F2"/>
          <w:lang w:eastAsia="en-US"/>
        </w:rPr>
        <w:t xml:space="preserve"> amatos, piemēram, 65,6 % </w:t>
      </w:r>
      <w:r w:rsidR="00D361CE" w:rsidRPr="004228C6">
        <w:rPr>
          <w:rFonts w:asciiTheme="minorHAnsi" w:eastAsiaTheme="minorHAnsi" w:hAnsiTheme="minorHAnsi" w:cstheme="minorHAnsi"/>
          <w:color w:val="0D0D0D" w:themeColor="text1" w:themeTint="F2"/>
          <w:lang w:eastAsia="en-US"/>
        </w:rPr>
        <w:t xml:space="preserve">no </w:t>
      </w:r>
      <w:r w:rsidRPr="004228C6">
        <w:rPr>
          <w:rFonts w:asciiTheme="minorHAnsi" w:eastAsiaTheme="minorHAnsi" w:hAnsiTheme="minorHAnsi" w:cstheme="minorHAnsi"/>
          <w:color w:val="0D0D0D" w:themeColor="text1" w:themeTint="F2"/>
          <w:lang w:eastAsia="en-US"/>
        </w:rPr>
        <w:t>lektor</w:t>
      </w:r>
      <w:r w:rsidR="00D361CE" w:rsidRPr="004228C6">
        <w:rPr>
          <w:rFonts w:asciiTheme="minorHAnsi" w:eastAsiaTheme="minorHAnsi" w:hAnsiTheme="minorHAnsi" w:cstheme="minorHAnsi"/>
          <w:color w:val="0D0D0D" w:themeColor="text1" w:themeTint="F2"/>
          <w:lang w:eastAsia="en-US"/>
        </w:rPr>
        <w:t>a amatā strādājošajiem</w:t>
      </w:r>
      <w:r w:rsidRPr="004228C6">
        <w:rPr>
          <w:rFonts w:asciiTheme="minorHAnsi" w:eastAsiaTheme="minorHAnsi" w:hAnsiTheme="minorHAnsi" w:cstheme="minorHAnsi"/>
          <w:color w:val="0D0D0D" w:themeColor="text1" w:themeTint="F2"/>
          <w:lang w:eastAsia="en-US"/>
        </w:rPr>
        <w:t xml:space="preserve"> ir sievietes, savukārt augstākajos akadēmisk</w:t>
      </w:r>
      <w:r w:rsidR="007C1AF5" w:rsidRPr="004228C6">
        <w:rPr>
          <w:rFonts w:asciiTheme="minorHAnsi" w:eastAsiaTheme="minorHAnsi" w:hAnsiTheme="minorHAnsi" w:cstheme="minorHAnsi"/>
          <w:color w:val="0D0D0D" w:themeColor="text1" w:themeTint="F2"/>
          <w:lang w:eastAsia="en-US"/>
        </w:rPr>
        <w:t xml:space="preserve">ajos </w:t>
      </w:r>
      <w:r w:rsidRPr="004228C6">
        <w:rPr>
          <w:rFonts w:asciiTheme="minorHAnsi" w:eastAsiaTheme="minorHAnsi" w:hAnsiTheme="minorHAnsi" w:cstheme="minorHAnsi"/>
          <w:color w:val="0D0D0D" w:themeColor="text1" w:themeTint="F2"/>
          <w:lang w:eastAsia="en-US"/>
        </w:rPr>
        <w:t>amatos sieviešu īpatsvars ir</w:t>
      </w:r>
      <w:r w:rsidR="000C5856" w:rsidRPr="004228C6">
        <w:rPr>
          <w:rFonts w:asciiTheme="minorHAnsi" w:eastAsiaTheme="minorHAnsi" w:hAnsiTheme="minorHAnsi" w:cstheme="minorHAnsi"/>
          <w:color w:val="0D0D0D" w:themeColor="text1" w:themeTint="F2"/>
          <w:lang w:eastAsia="en-US"/>
        </w:rPr>
        <w:t xml:space="preserve"> </w:t>
      </w:r>
      <w:r w:rsidRPr="004228C6">
        <w:rPr>
          <w:rFonts w:asciiTheme="minorHAnsi" w:eastAsiaTheme="minorHAnsi" w:hAnsiTheme="minorHAnsi" w:cstheme="minorHAnsi"/>
          <w:color w:val="0D0D0D" w:themeColor="text1" w:themeTint="F2"/>
          <w:lang w:eastAsia="en-US"/>
        </w:rPr>
        <w:t xml:space="preserve">zemāks nekā vīriešu: </w:t>
      </w:r>
      <w:r w:rsidR="002125A3" w:rsidRPr="004228C6">
        <w:rPr>
          <w:rFonts w:asciiTheme="minorHAnsi" w:eastAsiaTheme="minorHAnsi" w:hAnsiTheme="minorHAnsi" w:cstheme="minorHAnsi"/>
          <w:color w:val="0D0D0D" w:themeColor="text1" w:themeTint="F2"/>
          <w:lang w:eastAsia="en-US"/>
        </w:rPr>
        <w:t xml:space="preserve">sievietes ieņem </w:t>
      </w:r>
      <w:r w:rsidRPr="004228C6">
        <w:rPr>
          <w:rFonts w:asciiTheme="minorHAnsi" w:eastAsiaTheme="minorHAnsi" w:hAnsiTheme="minorHAnsi" w:cstheme="minorHAnsi"/>
          <w:color w:val="0D0D0D" w:themeColor="text1" w:themeTint="F2"/>
          <w:lang w:eastAsia="en-US"/>
        </w:rPr>
        <w:t xml:space="preserve">44,4 % </w:t>
      </w:r>
      <w:r w:rsidR="00EA1E9E" w:rsidRPr="004228C6">
        <w:rPr>
          <w:rFonts w:asciiTheme="minorHAnsi" w:eastAsiaTheme="minorHAnsi" w:hAnsiTheme="minorHAnsi" w:cstheme="minorHAnsi"/>
          <w:color w:val="0D0D0D" w:themeColor="text1" w:themeTint="F2"/>
          <w:lang w:eastAsia="en-US"/>
        </w:rPr>
        <w:t xml:space="preserve">no </w:t>
      </w:r>
      <w:r w:rsidRPr="004228C6">
        <w:rPr>
          <w:rFonts w:asciiTheme="minorHAnsi" w:eastAsiaTheme="minorHAnsi" w:hAnsiTheme="minorHAnsi" w:cstheme="minorHAnsi"/>
          <w:color w:val="0D0D0D" w:themeColor="text1" w:themeTint="F2"/>
          <w:lang w:eastAsia="en-US"/>
        </w:rPr>
        <w:t>profesor</w:t>
      </w:r>
      <w:r w:rsidR="00471EB0" w:rsidRPr="004228C6">
        <w:rPr>
          <w:rFonts w:asciiTheme="minorHAnsi" w:eastAsiaTheme="minorHAnsi" w:hAnsiTheme="minorHAnsi" w:cstheme="minorHAnsi"/>
          <w:color w:val="0D0D0D" w:themeColor="text1" w:themeTint="F2"/>
          <w:lang w:eastAsia="en-US"/>
        </w:rPr>
        <w:t>a</w:t>
      </w:r>
      <w:r w:rsidRPr="004228C6">
        <w:rPr>
          <w:rFonts w:asciiTheme="minorHAnsi" w:eastAsiaTheme="minorHAnsi" w:hAnsiTheme="minorHAnsi" w:cstheme="minorHAnsi"/>
          <w:color w:val="0D0D0D" w:themeColor="text1" w:themeTint="F2"/>
          <w:lang w:eastAsia="en-US"/>
        </w:rPr>
        <w:t xml:space="preserve"> un 46,3 % </w:t>
      </w:r>
      <w:r w:rsidR="00EA1E9E" w:rsidRPr="004228C6">
        <w:rPr>
          <w:rFonts w:asciiTheme="minorHAnsi" w:eastAsiaTheme="minorHAnsi" w:hAnsiTheme="minorHAnsi" w:cstheme="minorHAnsi"/>
          <w:color w:val="0D0D0D" w:themeColor="text1" w:themeTint="F2"/>
          <w:lang w:eastAsia="en-US"/>
        </w:rPr>
        <w:t xml:space="preserve">no </w:t>
      </w:r>
      <w:r w:rsidRPr="004228C6">
        <w:rPr>
          <w:rFonts w:asciiTheme="minorHAnsi" w:eastAsiaTheme="minorHAnsi" w:hAnsiTheme="minorHAnsi" w:cstheme="minorHAnsi"/>
          <w:color w:val="0D0D0D" w:themeColor="text1" w:themeTint="F2"/>
          <w:lang w:eastAsia="en-US"/>
        </w:rPr>
        <w:t>vadoš</w:t>
      </w:r>
      <w:r w:rsidR="00471EB0" w:rsidRPr="004228C6">
        <w:rPr>
          <w:rFonts w:asciiTheme="minorHAnsi" w:eastAsiaTheme="minorHAnsi" w:hAnsiTheme="minorHAnsi" w:cstheme="minorHAnsi"/>
          <w:color w:val="0D0D0D" w:themeColor="text1" w:themeTint="F2"/>
          <w:lang w:eastAsia="en-US"/>
        </w:rPr>
        <w:t>ā</w:t>
      </w:r>
      <w:r w:rsidRPr="004228C6">
        <w:rPr>
          <w:rFonts w:asciiTheme="minorHAnsi" w:eastAsiaTheme="minorHAnsi" w:hAnsiTheme="minorHAnsi" w:cstheme="minorHAnsi"/>
          <w:color w:val="0D0D0D" w:themeColor="text1" w:themeTint="F2"/>
          <w:lang w:eastAsia="en-US"/>
        </w:rPr>
        <w:t xml:space="preserve"> pētniek</w:t>
      </w:r>
      <w:r w:rsidR="00471EB0" w:rsidRPr="004228C6">
        <w:rPr>
          <w:rFonts w:asciiTheme="minorHAnsi" w:eastAsiaTheme="minorHAnsi" w:hAnsiTheme="minorHAnsi" w:cstheme="minorHAnsi"/>
          <w:color w:val="0D0D0D" w:themeColor="text1" w:themeTint="F2"/>
          <w:lang w:eastAsia="en-US"/>
        </w:rPr>
        <w:t>a amat</w:t>
      </w:r>
      <w:r w:rsidR="00EA1E9E" w:rsidRPr="004228C6">
        <w:rPr>
          <w:rFonts w:asciiTheme="minorHAnsi" w:eastAsiaTheme="minorHAnsi" w:hAnsiTheme="minorHAnsi" w:cstheme="minorHAnsi"/>
          <w:color w:val="0D0D0D" w:themeColor="text1" w:themeTint="F2"/>
          <w:lang w:eastAsia="en-US"/>
        </w:rPr>
        <w:t>iem</w:t>
      </w:r>
      <w:r w:rsidRPr="004228C6">
        <w:rPr>
          <w:rFonts w:asciiTheme="minorHAnsi" w:eastAsiaTheme="minorHAnsi" w:hAnsiTheme="minorHAnsi" w:cstheme="minorHAnsi"/>
          <w:color w:val="0D0D0D" w:themeColor="text1" w:themeTint="F2"/>
          <w:lang w:eastAsia="en-US"/>
        </w:rPr>
        <w:t>.</w:t>
      </w:r>
      <w:r w:rsidR="004C5EE2" w:rsidRPr="004228C6">
        <w:rPr>
          <w:rFonts w:asciiTheme="minorHAnsi" w:eastAsiaTheme="minorHAnsi" w:hAnsiTheme="minorHAnsi" w:cstheme="minorHAnsi"/>
          <w:color w:val="0D0D0D" w:themeColor="text1" w:themeTint="F2"/>
          <w:lang w:eastAsia="en-US"/>
        </w:rPr>
        <w:t xml:space="preserve"> </w:t>
      </w:r>
      <w:r w:rsidR="005A341D" w:rsidRPr="004228C6">
        <w:rPr>
          <w:rFonts w:asciiTheme="minorHAnsi" w:eastAsiaTheme="minorHAnsi" w:hAnsiTheme="minorHAnsi" w:cstheme="minorHAnsi"/>
          <w:color w:val="0D0D0D" w:themeColor="text1" w:themeTint="F2"/>
          <w:lang w:eastAsia="en-US"/>
        </w:rPr>
        <w:t>J</w:t>
      </w:r>
      <w:r w:rsidR="00565D8F" w:rsidRPr="004228C6">
        <w:rPr>
          <w:rFonts w:asciiTheme="minorHAnsi" w:eastAsiaTheme="minorHAnsi" w:hAnsiTheme="minorHAnsi" w:cstheme="minorHAnsi"/>
          <w:color w:val="0D0D0D" w:themeColor="text1" w:themeTint="F2"/>
          <w:lang w:eastAsia="en-US"/>
        </w:rPr>
        <w:t xml:space="preserve">āsecina, ka </w:t>
      </w:r>
      <w:r w:rsidR="002336E2" w:rsidRPr="004228C6">
        <w:rPr>
          <w:rFonts w:asciiTheme="minorHAnsi" w:eastAsiaTheme="minorHAnsi" w:hAnsiTheme="minorHAnsi" w:cstheme="minorHAnsi"/>
          <w:color w:val="0D0D0D" w:themeColor="text1" w:themeTint="F2"/>
          <w:lang w:eastAsia="en-US"/>
        </w:rPr>
        <w:t xml:space="preserve">augstākajos </w:t>
      </w:r>
      <w:r w:rsidR="00565D8F" w:rsidRPr="004228C6">
        <w:rPr>
          <w:rFonts w:asciiTheme="minorHAnsi" w:eastAsiaTheme="minorHAnsi" w:hAnsiTheme="minorHAnsi" w:cstheme="minorHAnsi"/>
          <w:color w:val="0D0D0D" w:themeColor="text1" w:themeTint="F2"/>
          <w:lang w:eastAsia="en-US"/>
        </w:rPr>
        <w:t>akadēmisk</w:t>
      </w:r>
      <w:r w:rsidR="002336E2" w:rsidRPr="004228C6">
        <w:rPr>
          <w:rFonts w:asciiTheme="minorHAnsi" w:eastAsiaTheme="minorHAnsi" w:hAnsiTheme="minorHAnsi" w:cstheme="minorHAnsi"/>
          <w:color w:val="0D0D0D" w:themeColor="text1" w:themeTint="F2"/>
          <w:lang w:eastAsia="en-US"/>
        </w:rPr>
        <w:t xml:space="preserve">ajos amatos </w:t>
      </w:r>
      <w:r w:rsidR="00565D8F" w:rsidRPr="004228C6">
        <w:rPr>
          <w:rFonts w:asciiTheme="minorHAnsi" w:eastAsiaTheme="minorHAnsi" w:hAnsiTheme="minorHAnsi" w:cstheme="minorHAnsi"/>
          <w:color w:val="0D0D0D" w:themeColor="text1" w:themeTint="F2"/>
          <w:lang w:eastAsia="en-US"/>
        </w:rPr>
        <w:t>sievietes nav pietiekami pārstāvētas. Vienlaikus jau šobrīd Latvijā augstākajos akadēmisk</w:t>
      </w:r>
      <w:r w:rsidR="007C1AF5" w:rsidRPr="004228C6">
        <w:rPr>
          <w:rFonts w:asciiTheme="minorHAnsi" w:eastAsiaTheme="minorHAnsi" w:hAnsiTheme="minorHAnsi" w:cstheme="minorHAnsi"/>
          <w:color w:val="0D0D0D" w:themeColor="text1" w:themeTint="F2"/>
          <w:lang w:eastAsia="en-US"/>
        </w:rPr>
        <w:t xml:space="preserve">ajos </w:t>
      </w:r>
      <w:r w:rsidR="00565D8F" w:rsidRPr="004228C6">
        <w:rPr>
          <w:rFonts w:asciiTheme="minorHAnsi" w:eastAsiaTheme="minorHAnsi" w:hAnsiTheme="minorHAnsi" w:cstheme="minorHAnsi"/>
          <w:color w:val="0D0D0D" w:themeColor="text1" w:themeTint="F2"/>
          <w:lang w:eastAsia="en-US"/>
        </w:rPr>
        <w:t xml:space="preserve">amatos strādājošajiem tiek nodrošināta lielāka nodarbinātības stabilitāte un augstāks </w:t>
      </w:r>
      <w:r w:rsidR="0030565A" w:rsidRPr="004228C6">
        <w:rPr>
          <w:rFonts w:asciiTheme="minorHAnsi" w:eastAsiaTheme="minorHAnsi" w:hAnsiTheme="minorHAnsi" w:cstheme="minorHAnsi"/>
          <w:color w:val="0D0D0D" w:themeColor="text1" w:themeTint="F2"/>
          <w:lang w:eastAsia="en-US"/>
        </w:rPr>
        <w:t>mēneša darba samaksas</w:t>
      </w:r>
      <w:r w:rsidR="00565D8F" w:rsidRPr="004228C6">
        <w:rPr>
          <w:rFonts w:asciiTheme="minorHAnsi" w:eastAsiaTheme="minorHAnsi" w:hAnsiTheme="minorHAnsi" w:cstheme="minorHAnsi"/>
          <w:color w:val="0D0D0D" w:themeColor="text1" w:themeTint="F2"/>
          <w:lang w:eastAsia="en-US"/>
        </w:rPr>
        <w:t xml:space="preserve"> līmenis.</w:t>
      </w:r>
    </w:p>
    <w:p w14:paraId="04AC4320" w14:textId="77777777" w:rsidR="005A341D" w:rsidRPr="004228C6" w:rsidRDefault="005A341D" w:rsidP="005E6E6D">
      <w:pPr>
        <w:pStyle w:val="NormalWeb"/>
        <w:shd w:val="clear" w:color="auto" w:fill="FFFFFF"/>
        <w:spacing w:before="0" w:beforeAutospacing="0" w:after="120" w:afterAutospacing="0"/>
        <w:jc w:val="both"/>
        <w:rPr>
          <w:rFonts w:asciiTheme="minorHAnsi" w:eastAsiaTheme="minorHAnsi" w:hAnsiTheme="minorHAnsi" w:cstheme="minorHAnsi"/>
          <w:b/>
          <w:bCs/>
          <w:color w:val="0D0D0D" w:themeColor="text1" w:themeTint="F2"/>
          <w:lang w:eastAsia="en-US"/>
        </w:rPr>
      </w:pPr>
    </w:p>
    <w:p w14:paraId="2FD19965" w14:textId="35040872" w:rsidR="00955E06" w:rsidRPr="004228C6" w:rsidRDefault="009D6CCB"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Reformējot esošo akadēmiskās karjeras sistēmu, g</w:t>
      </w:r>
      <w:r w:rsidR="00B55654" w:rsidRPr="004228C6">
        <w:rPr>
          <w:rFonts w:asciiTheme="minorHAnsi" w:eastAsiaTheme="minorHAnsi" w:hAnsiTheme="minorHAnsi" w:cstheme="minorHAnsi"/>
          <w:b/>
          <w:bCs/>
          <w:color w:val="0D0D0D" w:themeColor="text1" w:themeTint="F2"/>
          <w:lang w:eastAsia="en-US"/>
        </w:rPr>
        <w:t xml:space="preserve">alvenais izaicinājums ir izveidot </w:t>
      </w:r>
      <w:r w:rsidR="008A4CAA" w:rsidRPr="004228C6">
        <w:rPr>
          <w:rFonts w:asciiTheme="minorHAnsi" w:eastAsiaTheme="minorHAnsi" w:hAnsiTheme="minorHAnsi" w:cstheme="minorHAnsi"/>
          <w:b/>
          <w:bCs/>
          <w:color w:val="0D0D0D" w:themeColor="text1" w:themeTint="F2"/>
          <w:lang w:eastAsia="en-US"/>
        </w:rPr>
        <w:t xml:space="preserve">visaptverošā stratēģiskā modelī (vai ietvarā) </w:t>
      </w:r>
      <w:r w:rsidR="002C3538" w:rsidRPr="004228C6">
        <w:rPr>
          <w:rFonts w:asciiTheme="minorHAnsi" w:eastAsiaTheme="minorHAnsi" w:hAnsiTheme="minorHAnsi" w:cstheme="minorHAnsi"/>
          <w:b/>
          <w:bCs/>
          <w:color w:val="0D0D0D" w:themeColor="text1" w:themeTint="F2"/>
          <w:lang w:eastAsia="en-US"/>
        </w:rPr>
        <w:t xml:space="preserve">valstī </w:t>
      </w:r>
      <w:r w:rsidR="00B55654" w:rsidRPr="004228C6">
        <w:rPr>
          <w:rFonts w:asciiTheme="minorHAnsi" w:eastAsiaTheme="minorHAnsi" w:hAnsiTheme="minorHAnsi" w:cstheme="minorHAnsi"/>
          <w:b/>
          <w:bCs/>
          <w:color w:val="0D0D0D" w:themeColor="text1" w:themeTint="F2"/>
          <w:lang w:eastAsia="en-US"/>
        </w:rPr>
        <w:t xml:space="preserve">vienotu </w:t>
      </w:r>
      <w:r w:rsidR="002C3538" w:rsidRPr="004228C6">
        <w:rPr>
          <w:rFonts w:asciiTheme="minorHAnsi" w:eastAsiaTheme="minorHAnsi" w:hAnsiTheme="minorHAnsi" w:cstheme="minorHAnsi"/>
          <w:b/>
          <w:bCs/>
          <w:color w:val="0D0D0D" w:themeColor="text1" w:themeTint="F2"/>
          <w:lang w:eastAsia="en-US"/>
        </w:rPr>
        <w:t xml:space="preserve">un efektīvu </w:t>
      </w:r>
      <w:r w:rsidR="00B55654" w:rsidRPr="004228C6">
        <w:rPr>
          <w:rFonts w:asciiTheme="minorHAnsi" w:eastAsiaTheme="minorHAnsi" w:hAnsiTheme="minorHAnsi" w:cstheme="minorHAnsi"/>
          <w:b/>
          <w:bCs/>
          <w:color w:val="0D0D0D" w:themeColor="text1" w:themeTint="F2"/>
          <w:lang w:eastAsia="en-US"/>
        </w:rPr>
        <w:t xml:space="preserve">pieeju akadēmiskās karjeras jautājumu risināšanai indivīda, </w:t>
      </w:r>
      <w:r w:rsidR="00487FAE" w:rsidRPr="004228C6">
        <w:rPr>
          <w:rFonts w:asciiTheme="minorHAnsi" w:eastAsiaTheme="minorHAnsi" w:hAnsiTheme="minorHAnsi" w:cstheme="minorHAnsi"/>
          <w:b/>
          <w:bCs/>
          <w:color w:val="0D0D0D" w:themeColor="text1" w:themeTint="F2"/>
          <w:lang w:eastAsia="en-US"/>
        </w:rPr>
        <w:t>institūciju</w:t>
      </w:r>
      <w:r w:rsidR="00B55654" w:rsidRPr="004228C6">
        <w:rPr>
          <w:rFonts w:asciiTheme="minorHAnsi" w:eastAsiaTheme="minorHAnsi" w:hAnsiTheme="minorHAnsi" w:cstheme="minorHAnsi"/>
          <w:b/>
          <w:bCs/>
          <w:color w:val="0D0D0D" w:themeColor="text1" w:themeTint="F2"/>
          <w:lang w:eastAsia="en-US"/>
        </w:rPr>
        <w:t xml:space="preserve"> un valsts līmenī.</w:t>
      </w:r>
      <w:r w:rsidR="00B55654" w:rsidRPr="004228C6">
        <w:rPr>
          <w:rFonts w:asciiTheme="minorHAnsi" w:eastAsiaTheme="minorHAnsi" w:hAnsiTheme="minorHAnsi" w:cstheme="minorHAnsi"/>
          <w:color w:val="0D0D0D" w:themeColor="text1" w:themeTint="F2"/>
          <w:lang w:eastAsia="en-US"/>
        </w:rPr>
        <w:t xml:space="preserve"> </w:t>
      </w:r>
      <w:r w:rsidR="001D5705" w:rsidRPr="004228C6">
        <w:rPr>
          <w:rFonts w:asciiTheme="minorHAnsi" w:eastAsiaTheme="minorHAnsi" w:hAnsiTheme="minorHAnsi" w:cstheme="minorHAnsi"/>
          <w:color w:val="0D0D0D" w:themeColor="text1" w:themeTint="F2"/>
          <w:lang w:eastAsia="en-US"/>
        </w:rPr>
        <w:t>Indivīda</w:t>
      </w:r>
      <w:r w:rsidR="00B55654" w:rsidRPr="004228C6">
        <w:rPr>
          <w:rFonts w:asciiTheme="minorHAnsi" w:eastAsiaTheme="minorHAnsi" w:hAnsiTheme="minorHAnsi" w:cstheme="minorHAnsi"/>
          <w:color w:val="0D0D0D" w:themeColor="text1" w:themeTint="F2"/>
          <w:lang w:eastAsia="en-US"/>
        </w:rPr>
        <w:t xml:space="preserve"> līmenī tas nozīmētu pārorientēties no </w:t>
      </w:r>
      <w:r w:rsidR="001D5705" w:rsidRPr="004228C6">
        <w:rPr>
          <w:rFonts w:asciiTheme="minorHAnsi" w:eastAsiaTheme="minorHAnsi" w:hAnsiTheme="minorHAnsi" w:cstheme="minorHAnsi"/>
          <w:color w:val="0D0D0D" w:themeColor="text1" w:themeTint="F2"/>
          <w:lang w:eastAsia="en-US"/>
        </w:rPr>
        <w:t>vairākiem</w:t>
      </w:r>
      <w:r w:rsidR="00B55654" w:rsidRPr="004228C6">
        <w:rPr>
          <w:rFonts w:asciiTheme="minorHAnsi" w:eastAsiaTheme="minorHAnsi" w:hAnsiTheme="minorHAnsi" w:cstheme="minorHAnsi"/>
          <w:color w:val="0D0D0D" w:themeColor="text1" w:themeTint="F2"/>
          <w:lang w:eastAsia="en-US"/>
        </w:rPr>
        <w:t xml:space="preserve"> </w:t>
      </w:r>
      <w:r w:rsidR="001D5705" w:rsidRPr="004228C6">
        <w:rPr>
          <w:rFonts w:asciiTheme="minorHAnsi" w:eastAsiaTheme="minorHAnsi" w:hAnsiTheme="minorHAnsi" w:cstheme="minorHAnsi"/>
          <w:color w:val="0D0D0D" w:themeColor="text1" w:themeTint="F2"/>
          <w:lang w:eastAsia="en-US"/>
        </w:rPr>
        <w:t xml:space="preserve">atsevišķiem darba </w:t>
      </w:r>
      <w:r w:rsidR="00B55654" w:rsidRPr="004228C6">
        <w:rPr>
          <w:rFonts w:asciiTheme="minorHAnsi" w:eastAsiaTheme="minorHAnsi" w:hAnsiTheme="minorHAnsi" w:cstheme="minorHAnsi"/>
          <w:color w:val="0D0D0D" w:themeColor="text1" w:themeTint="F2"/>
          <w:lang w:eastAsia="en-US"/>
        </w:rPr>
        <w:t xml:space="preserve">līgumiem </w:t>
      </w:r>
      <w:r w:rsidR="00955E06" w:rsidRPr="004228C6">
        <w:rPr>
          <w:rFonts w:asciiTheme="minorHAnsi" w:eastAsiaTheme="minorHAnsi" w:hAnsiTheme="minorHAnsi" w:cstheme="minorHAnsi"/>
          <w:color w:val="0D0D0D" w:themeColor="text1" w:themeTint="F2"/>
          <w:lang w:eastAsia="en-US"/>
        </w:rPr>
        <w:t xml:space="preserve">par nepilnu darba laiku </w:t>
      </w:r>
      <w:r w:rsidR="00B55654" w:rsidRPr="004228C6">
        <w:rPr>
          <w:rFonts w:asciiTheme="minorHAnsi" w:eastAsiaTheme="minorHAnsi" w:hAnsiTheme="minorHAnsi" w:cstheme="minorHAnsi"/>
          <w:color w:val="0D0D0D" w:themeColor="text1" w:themeTint="F2"/>
          <w:lang w:eastAsia="en-US"/>
        </w:rPr>
        <w:t xml:space="preserve">uz </w:t>
      </w:r>
      <w:r w:rsidR="00955E06" w:rsidRPr="004228C6">
        <w:rPr>
          <w:rFonts w:asciiTheme="minorHAnsi" w:eastAsiaTheme="minorHAnsi" w:hAnsiTheme="minorHAnsi" w:cstheme="minorHAnsi"/>
          <w:color w:val="0D0D0D" w:themeColor="text1" w:themeTint="F2"/>
          <w:lang w:eastAsia="en-US"/>
        </w:rPr>
        <w:t xml:space="preserve">vienu </w:t>
      </w:r>
      <w:bookmarkStart w:id="43" w:name="_Hlk163748195"/>
      <w:r w:rsidR="00955E06" w:rsidRPr="004228C6">
        <w:rPr>
          <w:rFonts w:asciiTheme="minorHAnsi" w:eastAsiaTheme="minorHAnsi" w:hAnsiTheme="minorHAnsi" w:cstheme="minorHAnsi"/>
          <w:color w:val="0D0D0D" w:themeColor="text1" w:themeTint="F2"/>
          <w:lang w:eastAsia="en-US"/>
        </w:rPr>
        <w:t xml:space="preserve">darba līgumu, kura ietvaros </w:t>
      </w:r>
      <w:r w:rsidR="00B55654" w:rsidRPr="004228C6">
        <w:rPr>
          <w:rFonts w:asciiTheme="minorHAnsi" w:eastAsiaTheme="minorHAnsi" w:hAnsiTheme="minorHAnsi" w:cstheme="minorHAnsi"/>
          <w:color w:val="0D0D0D" w:themeColor="text1" w:themeTint="F2"/>
          <w:lang w:eastAsia="en-US"/>
        </w:rPr>
        <w:t xml:space="preserve">darba </w:t>
      </w:r>
      <w:r w:rsidR="00AF5967" w:rsidRPr="004228C6">
        <w:rPr>
          <w:rFonts w:asciiTheme="minorHAnsi" w:eastAsiaTheme="minorHAnsi" w:hAnsiTheme="minorHAnsi" w:cstheme="minorHAnsi"/>
          <w:color w:val="0D0D0D" w:themeColor="text1" w:themeTint="F2"/>
          <w:lang w:eastAsia="en-US"/>
        </w:rPr>
        <w:t>laika</w:t>
      </w:r>
      <w:r w:rsidR="00B55654" w:rsidRPr="004228C6">
        <w:rPr>
          <w:rFonts w:asciiTheme="minorHAnsi" w:eastAsiaTheme="minorHAnsi" w:hAnsiTheme="minorHAnsi" w:cstheme="minorHAnsi"/>
          <w:color w:val="0D0D0D" w:themeColor="text1" w:themeTint="F2"/>
          <w:lang w:eastAsia="en-US"/>
        </w:rPr>
        <w:t xml:space="preserve"> </w:t>
      </w:r>
      <w:r w:rsidR="006C7B45" w:rsidRPr="004228C6">
        <w:rPr>
          <w:rFonts w:asciiTheme="minorHAnsi" w:eastAsiaTheme="minorHAnsi" w:hAnsiTheme="minorHAnsi" w:cstheme="minorHAnsi"/>
          <w:color w:val="0D0D0D" w:themeColor="text1" w:themeTint="F2"/>
          <w:lang w:eastAsia="en-US"/>
        </w:rPr>
        <w:t>veids (normālais vai nepilns)</w:t>
      </w:r>
      <w:r w:rsidR="00C873E4" w:rsidRPr="004228C6">
        <w:rPr>
          <w:rFonts w:asciiTheme="minorHAnsi" w:eastAsiaTheme="minorHAnsi" w:hAnsiTheme="minorHAnsi" w:cstheme="minorHAnsi"/>
          <w:color w:val="0D0D0D" w:themeColor="text1" w:themeTint="F2"/>
          <w:lang w:eastAsia="en-US"/>
        </w:rPr>
        <w:t xml:space="preserve">, </w:t>
      </w:r>
      <w:bookmarkEnd w:id="43"/>
      <w:r w:rsidR="0032678D" w:rsidRPr="004228C6">
        <w:rPr>
          <w:rFonts w:asciiTheme="minorHAnsi" w:eastAsiaTheme="minorHAnsi" w:hAnsiTheme="minorHAnsi" w:cstheme="minorHAnsi"/>
          <w:color w:val="0D0D0D" w:themeColor="text1" w:themeTint="F2"/>
          <w:lang w:eastAsia="en-US"/>
        </w:rPr>
        <w:t xml:space="preserve">tajā iekļautās </w:t>
      </w:r>
      <w:r w:rsidR="00E22BA3" w:rsidRPr="004228C6">
        <w:rPr>
          <w:rFonts w:asciiTheme="minorHAnsi" w:eastAsiaTheme="minorHAnsi" w:hAnsiTheme="minorHAnsi" w:cstheme="minorHAnsi"/>
          <w:color w:val="0D0D0D" w:themeColor="text1" w:themeTint="F2"/>
          <w:lang w:eastAsia="en-US"/>
        </w:rPr>
        <w:t>akadēmiskā darba</w:t>
      </w:r>
      <w:r w:rsidR="0032678D" w:rsidRPr="004228C6">
        <w:rPr>
          <w:rFonts w:asciiTheme="minorHAnsi" w:eastAsiaTheme="minorHAnsi" w:hAnsiTheme="minorHAnsi" w:cstheme="minorHAnsi"/>
          <w:color w:val="0D0D0D" w:themeColor="text1" w:themeTint="F2"/>
          <w:lang w:eastAsia="en-US"/>
        </w:rPr>
        <w:t xml:space="preserve"> jomas un no tām izrietošo darba pienākumu proporcijas tiek pārskatītas un aktualizētas </w:t>
      </w:r>
      <w:r w:rsidR="004D5D0C" w:rsidRPr="004228C6">
        <w:rPr>
          <w:rFonts w:asciiTheme="minorHAnsi" w:eastAsiaTheme="minorHAnsi" w:hAnsiTheme="minorHAnsi" w:cstheme="minorHAnsi"/>
          <w:color w:val="0D0D0D" w:themeColor="text1" w:themeTint="F2"/>
          <w:lang w:eastAsia="en-US"/>
        </w:rPr>
        <w:t>katra</w:t>
      </w:r>
      <w:r w:rsidR="000774B5" w:rsidRPr="004228C6">
        <w:rPr>
          <w:rFonts w:asciiTheme="minorHAnsi" w:eastAsiaTheme="minorHAnsi" w:hAnsiTheme="minorHAnsi" w:cstheme="minorHAnsi"/>
          <w:color w:val="0D0D0D" w:themeColor="text1" w:themeTint="F2"/>
          <w:lang w:eastAsia="en-US"/>
        </w:rPr>
        <w:t>m</w:t>
      </w:r>
      <w:r w:rsidR="004D5D0C" w:rsidRPr="004228C6">
        <w:rPr>
          <w:rFonts w:asciiTheme="minorHAnsi" w:eastAsiaTheme="minorHAnsi" w:hAnsiTheme="minorHAnsi" w:cstheme="minorHAnsi"/>
          <w:color w:val="0D0D0D" w:themeColor="text1" w:themeTint="F2"/>
          <w:lang w:eastAsia="en-US"/>
        </w:rPr>
        <w:t xml:space="preserve"> akadēmisk</w:t>
      </w:r>
      <w:r w:rsidR="000774B5" w:rsidRPr="004228C6">
        <w:rPr>
          <w:rFonts w:asciiTheme="minorHAnsi" w:eastAsiaTheme="minorHAnsi" w:hAnsiTheme="minorHAnsi" w:cstheme="minorHAnsi"/>
          <w:color w:val="0D0D0D" w:themeColor="text1" w:themeTint="F2"/>
          <w:lang w:eastAsia="en-US"/>
        </w:rPr>
        <w:t xml:space="preserve">ajam </w:t>
      </w:r>
      <w:r w:rsidR="004D5D0C" w:rsidRPr="004228C6">
        <w:rPr>
          <w:rFonts w:asciiTheme="minorHAnsi" w:eastAsiaTheme="minorHAnsi" w:hAnsiTheme="minorHAnsi" w:cstheme="minorHAnsi"/>
          <w:color w:val="0D0D0D" w:themeColor="text1" w:themeTint="F2"/>
          <w:lang w:eastAsia="en-US"/>
        </w:rPr>
        <w:t>gada</w:t>
      </w:r>
      <w:r w:rsidR="000774B5" w:rsidRPr="004228C6">
        <w:rPr>
          <w:rFonts w:asciiTheme="minorHAnsi" w:eastAsiaTheme="minorHAnsi" w:hAnsiTheme="minorHAnsi" w:cstheme="minorHAnsi"/>
          <w:color w:val="0D0D0D" w:themeColor="text1" w:themeTint="F2"/>
          <w:lang w:eastAsia="en-US"/>
        </w:rPr>
        <w:t>m</w:t>
      </w:r>
      <w:r w:rsidR="00955E06" w:rsidRPr="004228C6">
        <w:rPr>
          <w:rFonts w:asciiTheme="minorHAnsi" w:eastAsiaTheme="minorHAnsi" w:hAnsiTheme="minorHAnsi" w:cstheme="minorHAnsi"/>
          <w:color w:val="0D0D0D" w:themeColor="text1" w:themeTint="F2"/>
          <w:lang w:eastAsia="en-US"/>
        </w:rPr>
        <w:t>, kā arī</w:t>
      </w:r>
      <w:r w:rsidR="00C873E4" w:rsidRPr="004228C6">
        <w:rPr>
          <w:rFonts w:asciiTheme="minorHAnsi" w:eastAsiaTheme="minorHAnsi" w:hAnsiTheme="minorHAnsi" w:cstheme="minorHAnsi"/>
          <w:color w:val="0D0D0D" w:themeColor="text1" w:themeTint="F2"/>
          <w:lang w:eastAsia="en-US"/>
        </w:rPr>
        <w:t xml:space="preserve"> uz</w:t>
      </w:r>
      <w:r w:rsidR="00955E06" w:rsidRPr="004228C6">
        <w:rPr>
          <w:rFonts w:asciiTheme="minorHAnsi" w:eastAsiaTheme="minorHAnsi" w:hAnsiTheme="minorHAnsi" w:cstheme="minorHAnsi"/>
          <w:color w:val="0D0D0D" w:themeColor="text1" w:themeTint="F2"/>
          <w:lang w:eastAsia="en-US"/>
        </w:rPr>
        <w:t xml:space="preserve"> </w:t>
      </w:r>
      <w:r w:rsidR="006C7B45" w:rsidRPr="004228C6">
        <w:rPr>
          <w:rFonts w:asciiTheme="minorHAnsi" w:eastAsiaTheme="minorHAnsi" w:hAnsiTheme="minorHAnsi" w:cstheme="minorHAnsi"/>
          <w:color w:val="0D0D0D" w:themeColor="text1" w:themeTint="F2"/>
          <w:lang w:eastAsia="en-US"/>
        </w:rPr>
        <w:t>individuāl</w:t>
      </w:r>
      <w:r w:rsidR="002B0FF5" w:rsidRPr="004228C6">
        <w:rPr>
          <w:rFonts w:asciiTheme="minorHAnsi" w:eastAsiaTheme="minorHAnsi" w:hAnsiTheme="minorHAnsi" w:cstheme="minorHAnsi"/>
          <w:color w:val="0D0D0D" w:themeColor="text1" w:themeTint="F2"/>
          <w:lang w:eastAsia="en-US"/>
        </w:rPr>
        <w:t>ā</w:t>
      </w:r>
      <w:r w:rsidR="006C7B45" w:rsidRPr="004228C6">
        <w:rPr>
          <w:rFonts w:asciiTheme="minorHAnsi" w:eastAsiaTheme="minorHAnsi" w:hAnsiTheme="minorHAnsi" w:cstheme="minorHAnsi"/>
          <w:color w:val="0D0D0D" w:themeColor="text1" w:themeTint="F2"/>
          <w:lang w:eastAsia="en-US"/>
        </w:rPr>
        <w:t xml:space="preserve">s </w:t>
      </w:r>
      <w:r w:rsidR="00B55654" w:rsidRPr="004228C6">
        <w:rPr>
          <w:rFonts w:asciiTheme="minorHAnsi" w:eastAsiaTheme="minorHAnsi" w:hAnsiTheme="minorHAnsi" w:cstheme="minorHAnsi"/>
          <w:color w:val="0D0D0D" w:themeColor="text1" w:themeTint="F2"/>
          <w:lang w:eastAsia="en-US"/>
        </w:rPr>
        <w:t xml:space="preserve">akadēmiskās karjeras attīstību. </w:t>
      </w:r>
      <w:r w:rsidR="001D5705" w:rsidRPr="004228C6">
        <w:rPr>
          <w:rFonts w:asciiTheme="minorHAnsi" w:eastAsiaTheme="minorHAnsi" w:hAnsiTheme="minorHAnsi" w:cstheme="minorHAnsi"/>
          <w:color w:val="0D0D0D" w:themeColor="text1" w:themeTint="F2"/>
          <w:lang w:eastAsia="en-US"/>
        </w:rPr>
        <w:t>Institūciju</w:t>
      </w:r>
      <w:r w:rsidR="00B55654" w:rsidRPr="004228C6">
        <w:rPr>
          <w:rFonts w:asciiTheme="minorHAnsi" w:eastAsiaTheme="minorHAnsi" w:hAnsiTheme="minorHAnsi" w:cstheme="minorHAnsi"/>
          <w:color w:val="0D0D0D" w:themeColor="text1" w:themeTint="F2"/>
          <w:lang w:eastAsia="en-US"/>
        </w:rPr>
        <w:t xml:space="preserve"> līmenī akadēmiskā personāla pieņemšana darbā un attīstība jās</w:t>
      </w:r>
      <w:r w:rsidR="001D5705" w:rsidRPr="004228C6">
        <w:rPr>
          <w:rFonts w:asciiTheme="minorHAnsi" w:eastAsiaTheme="minorHAnsi" w:hAnsiTheme="minorHAnsi" w:cstheme="minorHAnsi"/>
          <w:color w:val="0D0D0D" w:themeColor="text1" w:themeTint="F2"/>
          <w:lang w:eastAsia="en-US"/>
        </w:rPr>
        <w:t>as</w:t>
      </w:r>
      <w:r w:rsidR="00B55654" w:rsidRPr="004228C6">
        <w:rPr>
          <w:rFonts w:asciiTheme="minorHAnsi" w:eastAsiaTheme="minorHAnsi" w:hAnsiTheme="minorHAnsi" w:cstheme="minorHAnsi"/>
          <w:color w:val="0D0D0D" w:themeColor="text1" w:themeTint="F2"/>
          <w:lang w:eastAsia="en-US"/>
        </w:rPr>
        <w:t>aista ar institūciju un attiecīgo struktūrvienību cilvēkresursu attīstības politiku</w:t>
      </w:r>
      <w:r w:rsidR="00C873E4" w:rsidRPr="004228C6">
        <w:rPr>
          <w:rFonts w:asciiTheme="minorHAnsi" w:eastAsiaTheme="minorHAnsi" w:hAnsiTheme="minorHAnsi" w:cstheme="minorHAnsi"/>
          <w:color w:val="0D0D0D" w:themeColor="text1" w:themeTint="F2"/>
          <w:lang w:eastAsia="en-US"/>
        </w:rPr>
        <w:t xml:space="preserve"> un stratēģiskajiem mērķiem</w:t>
      </w:r>
      <w:r w:rsidR="005F0EE5" w:rsidRPr="004228C6">
        <w:rPr>
          <w:rFonts w:asciiTheme="minorHAnsi" w:eastAsiaTheme="minorHAnsi" w:hAnsiTheme="minorHAnsi" w:cstheme="minorHAnsi"/>
          <w:color w:val="0D0D0D" w:themeColor="text1" w:themeTint="F2"/>
          <w:lang w:eastAsia="en-US"/>
        </w:rPr>
        <w:t>. S</w:t>
      </w:r>
      <w:r w:rsidR="00B55654" w:rsidRPr="004228C6">
        <w:rPr>
          <w:rFonts w:asciiTheme="minorHAnsi" w:eastAsiaTheme="minorHAnsi" w:hAnsiTheme="minorHAnsi" w:cstheme="minorHAnsi"/>
          <w:color w:val="0D0D0D" w:themeColor="text1" w:themeTint="F2"/>
          <w:lang w:eastAsia="en-US"/>
        </w:rPr>
        <w:t>avukārt valsts līmenī</w:t>
      </w:r>
      <w:r w:rsidR="00E86A14" w:rsidRPr="004228C6">
        <w:rPr>
          <w:rFonts w:asciiTheme="minorHAnsi" w:eastAsiaTheme="minorHAnsi" w:hAnsiTheme="minorHAnsi" w:cstheme="minorHAnsi"/>
          <w:color w:val="0D0D0D" w:themeColor="text1" w:themeTint="F2"/>
          <w:lang w:eastAsia="en-US"/>
        </w:rPr>
        <w:t xml:space="preserve">, </w:t>
      </w:r>
      <w:r w:rsidR="0006363F" w:rsidRPr="004228C6">
        <w:rPr>
          <w:rFonts w:asciiTheme="minorHAnsi" w:eastAsiaTheme="minorHAnsi" w:hAnsiTheme="minorHAnsi" w:cstheme="minorHAnsi"/>
          <w:color w:val="0D0D0D" w:themeColor="text1" w:themeTint="F2"/>
          <w:lang w:eastAsia="en-US"/>
        </w:rPr>
        <w:t>nodrošinot</w:t>
      </w:r>
      <w:r w:rsidR="00E86A14" w:rsidRPr="004228C6">
        <w:rPr>
          <w:rFonts w:asciiTheme="minorHAnsi" w:eastAsiaTheme="minorHAnsi" w:hAnsiTheme="minorHAnsi" w:cstheme="minorHAnsi"/>
          <w:color w:val="0D0D0D" w:themeColor="text1" w:themeTint="F2"/>
          <w:lang w:eastAsia="en-US"/>
        </w:rPr>
        <w:t xml:space="preserve"> </w:t>
      </w:r>
      <w:r w:rsidR="00F378F5" w:rsidRPr="004228C6">
        <w:rPr>
          <w:rFonts w:asciiTheme="minorHAnsi" w:eastAsiaTheme="minorHAnsi" w:hAnsiTheme="minorHAnsi" w:cstheme="minorHAnsi"/>
          <w:color w:val="0D0D0D" w:themeColor="text1" w:themeTint="F2"/>
          <w:lang w:eastAsia="en-US"/>
        </w:rPr>
        <w:t>atbilstošu atbalstu</w:t>
      </w:r>
      <w:r w:rsidR="00E86A14" w:rsidRPr="004228C6">
        <w:rPr>
          <w:rFonts w:asciiTheme="minorHAnsi" w:eastAsiaTheme="minorHAnsi" w:hAnsiTheme="minorHAnsi" w:cstheme="minorHAnsi"/>
          <w:color w:val="0D0D0D" w:themeColor="text1" w:themeTint="F2"/>
          <w:lang w:eastAsia="en-US"/>
        </w:rPr>
        <w:t>,</w:t>
      </w:r>
      <w:r w:rsidR="00B55654" w:rsidRPr="004228C6">
        <w:rPr>
          <w:rFonts w:asciiTheme="minorHAnsi" w:eastAsiaTheme="minorHAnsi" w:hAnsiTheme="minorHAnsi" w:cstheme="minorHAnsi"/>
          <w:color w:val="0D0D0D" w:themeColor="text1" w:themeTint="F2"/>
          <w:lang w:eastAsia="en-US"/>
        </w:rPr>
        <w:t xml:space="preserve"> </w:t>
      </w:r>
      <w:bookmarkStart w:id="44" w:name="_Hlk159264496"/>
      <w:bookmarkEnd w:id="30"/>
      <w:r w:rsidR="002B56E2" w:rsidRPr="004228C6">
        <w:rPr>
          <w:rFonts w:asciiTheme="minorHAnsi" w:eastAsiaTheme="minorHAnsi" w:hAnsiTheme="minorHAnsi" w:cstheme="minorHAnsi"/>
          <w:color w:val="0D0D0D" w:themeColor="text1" w:themeTint="F2"/>
          <w:lang w:eastAsia="en-US"/>
        </w:rPr>
        <w:t>augstākās izglītības institūcijās jālīdzsvaro docētāju akadēmiskā darba jomas (piedalīšan</w:t>
      </w:r>
      <w:r w:rsidR="00143528" w:rsidRPr="004228C6">
        <w:rPr>
          <w:rFonts w:asciiTheme="minorHAnsi" w:eastAsiaTheme="minorHAnsi" w:hAnsiTheme="minorHAnsi" w:cstheme="minorHAnsi"/>
          <w:color w:val="0D0D0D" w:themeColor="text1" w:themeTint="F2"/>
          <w:lang w:eastAsia="en-US"/>
        </w:rPr>
        <w:t>ā</w:t>
      </w:r>
      <w:r w:rsidR="002B56E2" w:rsidRPr="004228C6">
        <w:rPr>
          <w:rFonts w:asciiTheme="minorHAnsi" w:eastAsiaTheme="minorHAnsi" w:hAnsiTheme="minorHAnsi" w:cstheme="minorHAnsi"/>
          <w:color w:val="0D0D0D" w:themeColor="text1" w:themeTint="F2"/>
          <w:lang w:eastAsia="en-US"/>
        </w:rPr>
        <w:t>s studējošo izglītošanā un zinātniskās pētniecības vai mākslinieciskās jaunrades darba veikšan</w:t>
      </w:r>
      <w:r w:rsidR="00143528" w:rsidRPr="004228C6">
        <w:rPr>
          <w:rFonts w:asciiTheme="minorHAnsi" w:eastAsiaTheme="minorHAnsi" w:hAnsiTheme="minorHAnsi" w:cstheme="minorHAnsi"/>
          <w:color w:val="0D0D0D" w:themeColor="text1" w:themeTint="F2"/>
          <w:lang w:eastAsia="en-US"/>
        </w:rPr>
        <w:t>a</w:t>
      </w:r>
      <w:r w:rsidR="002B56E2" w:rsidRPr="004228C6">
        <w:rPr>
          <w:rFonts w:asciiTheme="minorHAnsi" w:eastAsiaTheme="minorHAnsi" w:hAnsiTheme="minorHAnsi" w:cstheme="minorHAnsi"/>
          <w:color w:val="0D0D0D" w:themeColor="text1" w:themeTint="F2"/>
          <w:lang w:eastAsia="en-US"/>
        </w:rPr>
        <w:t>), kā arī zinātniskajās institūcijās, tostarp zinātniskajos institūtos, cik iespējams, jāveicina pētnieku iesaiste studējošo zinātniski pētniecisko darbu izstrādē un vadībā, tostarp promocijas darbu vadībā</w:t>
      </w:r>
      <w:r w:rsidR="008A4CAA" w:rsidRPr="004228C6">
        <w:rPr>
          <w:rFonts w:asciiTheme="minorHAnsi" w:eastAsiaTheme="minorHAnsi" w:hAnsiTheme="minorHAnsi" w:cstheme="minorHAnsi"/>
          <w:color w:val="0D0D0D" w:themeColor="text1" w:themeTint="F2"/>
          <w:lang w:eastAsia="en-US"/>
        </w:rPr>
        <w:t>, kā arī jāveicina akadēmiskā personāla mobilitāte darba tirgū, tostarp no augstākās izglītības jomas uz zinātnes nozari un otrādi</w:t>
      </w:r>
      <w:r w:rsidR="004E1297" w:rsidRPr="004228C6">
        <w:rPr>
          <w:rFonts w:asciiTheme="minorHAnsi" w:eastAsiaTheme="minorHAnsi" w:hAnsiTheme="minorHAnsi" w:cstheme="minorHAnsi"/>
          <w:color w:val="0D0D0D" w:themeColor="text1" w:themeTint="F2"/>
          <w:lang w:eastAsia="en-US"/>
        </w:rPr>
        <w:t>.</w:t>
      </w:r>
      <w:r w:rsidR="00FE5E4A" w:rsidRPr="004228C6">
        <w:rPr>
          <w:rFonts w:asciiTheme="minorHAnsi" w:eastAsiaTheme="minorHAnsi" w:hAnsiTheme="minorHAnsi" w:cstheme="minorHAnsi"/>
          <w:color w:val="0D0D0D" w:themeColor="text1" w:themeTint="F2"/>
          <w:lang w:eastAsia="en-US"/>
        </w:rPr>
        <w:t xml:space="preserve"> </w:t>
      </w:r>
    </w:p>
    <w:p w14:paraId="4352C6B9" w14:textId="420466DE" w:rsidR="00D125F1" w:rsidRPr="004228C6" w:rsidRDefault="0032678D"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color w:val="0D0D0D" w:themeColor="text1" w:themeTint="F2"/>
          <w:lang w:eastAsia="en-US"/>
        </w:rPr>
        <w:t xml:space="preserve">Paredzams darba laiks, līdzsvarotas no akadēmiskā personāla </w:t>
      </w:r>
      <w:r w:rsidR="00FF1699" w:rsidRPr="004228C6">
        <w:rPr>
          <w:rFonts w:asciiTheme="minorHAnsi" w:eastAsiaTheme="minorHAnsi" w:hAnsiTheme="minorHAnsi" w:cstheme="minorHAnsi"/>
          <w:color w:val="0D0D0D" w:themeColor="text1" w:themeTint="F2"/>
          <w:lang w:eastAsia="en-US"/>
        </w:rPr>
        <w:t>akadēmiskā darba</w:t>
      </w:r>
      <w:r w:rsidRPr="004228C6">
        <w:rPr>
          <w:rFonts w:asciiTheme="minorHAnsi" w:eastAsiaTheme="minorHAnsi" w:hAnsiTheme="minorHAnsi" w:cstheme="minorHAnsi"/>
          <w:color w:val="0D0D0D" w:themeColor="text1" w:themeTint="F2"/>
          <w:lang w:eastAsia="en-US"/>
        </w:rPr>
        <w:t xml:space="preserve"> jomām izrietošo darba pienākumu proporcijas</w:t>
      </w:r>
      <w:r w:rsidR="00FE5E4A" w:rsidRPr="004228C6">
        <w:rPr>
          <w:rFonts w:asciiTheme="minorHAnsi" w:eastAsiaTheme="minorHAnsi" w:hAnsiTheme="minorHAnsi" w:cstheme="minorHAnsi"/>
          <w:color w:val="0D0D0D" w:themeColor="text1" w:themeTint="F2"/>
          <w:lang w:eastAsia="en-US"/>
        </w:rPr>
        <w:t>, konkurētspējīg</w:t>
      </w:r>
      <w:r w:rsidR="0030565A" w:rsidRPr="004228C6">
        <w:rPr>
          <w:rFonts w:asciiTheme="minorHAnsi" w:eastAsiaTheme="minorHAnsi" w:hAnsiTheme="minorHAnsi" w:cstheme="minorHAnsi"/>
          <w:color w:val="0D0D0D" w:themeColor="text1" w:themeTint="F2"/>
          <w:lang w:eastAsia="en-US"/>
        </w:rPr>
        <w:t>a darba</w:t>
      </w:r>
      <w:r w:rsidR="006C7B45" w:rsidRPr="004228C6">
        <w:rPr>
          <w:rFonts w:asciiTheme="minorHAnsi" w:eastAsiaTheme="minorHAnsi" w:hAnsiTheme="minorHAnsi" w:cstheme="minorHAnsi"/>
          <w:color w:val="0D0D0D" w:themeColor="text1" w:themeTint="F2"/>
          <w:lang w:eastAsia="en-US"/>
        </w:rPr>
        <w:t xml:space="preserve"> samaksa</w:t>
      </w:r>
      <w:r w:rsidR="0030565A" w:rsidRPr="004228C6">
        <w:rPr>
          <w:rFonts w:asciiTheme="minorHAnsi" w:eastAsiaTheme="minorHAnsi" w:hAnsiTheme="minorHAnsi" w:cstheme="minorHAnsi"/>
          <w:color w:val="0D0D0D" w:themeColor="text1" w:themeTint="F2"/>
          <w:lang w:eastAsia="en-US"/>
        </w:rPr>
        <w:t xml:space="preserve"> </w:t>
      </w:r>
      <w:r w:rsidR="00FE5E4A" w:rsidRPr="004228C6">
        <w:rPr>
          <w:rFonts w:asciiTheme="minorHAnsi" w:eastAsiaTheme="minorHAnsi" w:hAnsiTheme="minorHAnsi" w:cstheme="minorHAnsi"/>
          <w:color w:val="0D0D0D" w:themeColor="text1" w:themeTint="F2"/>
          <w:lang w:eastAsia="en-US"/>
        </w:rPr>
        <w:t xml:space="preserve">akadēmiskajam personālam, </w:t>
      </w:r>
      <w:r w:rsidR="00FF76E9" w:rsidRPr="004228C6">
        <w:rPr>
          <w:rFonts w:asciiTheme="minorHAnsi" w:eastAsiaTheme="minorHAnsi" w:hAnsiTheme="minorHAnsi" w:cstheme="minorHAnsi"/>
          <w:color w:val="0D0D0D" w:themeColor="text1" w:themeTint="F2"/>
          <w:lang w:eastAsia="en-US"/>
        </w:rPr>
        <w:t xml:space="preserve">institūcijām </w:t>
      </w:r>
      <w:r w:rsidR="00FE5E4A" w:rsidRPr="004228C6">
        <w:rPr>
          <w:rFonts w:asciiTheme="minorHAnsi" w:eastAsiaTheme="minorHAnsi" w:hAnsiTheme="minorHAnsi" w:cstheme="minorHAnsi"/>
          <w:color w:val="0D0D0D" w:themeColor="text1" w:themeTint="F2"/>
          <w:lang w:eastAsia="en-US"/>
        </w:rPr>
        <w:t xml:space="preserve">iespēja plānot cilvēkresursu, tostarp akadēmiskā personāla, attīstību un </w:t>
      </w:r>
      <w:r w:rsidRPr="004228C6">
        <w:rPr>
          <w:rFonts w:asciiTheme="minorHAnsi" w:eastAsiaTheme="minorHAnsi" w:hAnsiTheme="minorHAnsi" w:cstheme="minorHAnsi"/>
          <w:color w:val="0D0D0D" w:themeColor="text1" w:themeTint="F2"/>
          <w:lang w:eastAsia="en-US"/>
        </w:rPr>
        <w:t>jaunākā akadēmiskā personāla indikatīvo individuālās akadēmiskās karjeras virzību uz profesora amatu</w:t>
      </w:r>
      <w:r w:rsidR="00FE5E4A" w:rsidRPr="004228C6">
        <w:rPr>
          <w:rFonts w:asciiTheme="minorHAnsi" w:eastAsiaTheme="minorHAnsi" w:hAnsiTheme="minorHAnsi" w:cstheme="minorHAnsi"/>
          <w:color w:val="0D0D0D" w:themeColor="text1" w:themeTint="F2"/>
          <w:lang w:eastAsia="en-US"/>
        </w:rPr>
        <w:t>, pārdomāts</w:t>
      </w:r>
      <w:r w:rsidR="004C6E9A" w:rsidRPr="004228C6">
        <w:rPr>
          <w:rFonts w:asciiTheme="minorHAnsi" w:eastAsiaTheme="minorHAnsi" w:hAnsiTheme="minorHAnsi" w:cstheme="minorHAnsi"/>
          <w:color w:val="0D0D0D" w:themeColor="text1" w:themeTint="F2"/>
          <w:lang w:eastAsia="en-US"/>
        </w:rPr>
        <w:t>,</w:t>
      </w:r>
      <w:r w:rsidR="00FE5E4A" w:rsidRPr="004228C6">
        <w:rPr>
          <w:rFonts w:asciiTheme="minorHAnsi" w:eastAsiaTheme="minorHAnsi" w:hAnsiTheme="minorHAnsi" w:cstheme="minorHAnsi"/>
          <w:color w:val="0D0D0D" w:themeColor="text1" w:themeTint="F2"/>
          <w:lang w:eastAsia="en-US"/>
        </w:rPr>
        <w:t xml:space="preserve"> </w:t>
      </w:r>
      <w:r w:rsidR="00FF76E9" w:rsidRPr="004228C6">
        <w:rPr>
          <w:rFonts w:asciiTheme="minorHAnsi" w:eastAsiaTheme="minorHAnsi" w:hAnsiTheme="minorHAnsi" w:cstheme="minorHAnsi"/>
          <w:color w:val="0D0D0D" w:themeColor="text1" w:themeTint="F2"/>
          <w:lang w:eastAsia="en-US"/>
        </w:rPr>
        <w:t xml:space="preserve">taču tiesību aktos </w:t>
      </w:r>
      <w:r w:rsidR="00D22AA7" w:rsidRPr="004228C6">
        <w:rPr>
          <w:rFonts w:asciiTheme="minorHAnsi" w:eastAsiaTheme="minorHAnsi" w:hAnsiTheme="minorHAnsi" w:cstheme="minorHAnsi"/>
          <w:color w:val="0D0D0D" w:themeColor="text1" w:themeTint="F2"/>
          <w:lang w:eastAsia="en-US"/>
        </w:rPr>
        <w:t>saprātīgi regulēts</w:t>
      </w:r>
      <w:r w:rsidR="00FF76E9" w:rsidRPr="004228C6">
        <w:rPr>
          <w:rFonts w:asciiTheme="minorHAnsi" w:eastAsiaTheme="minorHAnsi" w:hAnsiTheme="minorHAnsi" w:cstheme="minorHAnsi"/>
          <w:color w:val="0D0D0D" w:themeColor="text1" w:themeTint="F2"/>
          <w:lang w:eastAsia="en-US"/>
        </w:rPr>
        <w:t xml:space="preserve"> </w:t>
      </w:r>
      <w:r w:rsidR="00FE5E4A" w:rsidRPr="004228C6">
        <w:rPr>
          <w:rFonts w:asciiTheme="minorHAnsi" w:eastAsiaTheme="minorHAnsi" w:hAnsiTheme="minorHAnsi" w:cstheme="minorHAnsi"/>
          <w:color w:val="0D0D0D" w:themeColor="text1" w:themeTint="F2"/>
          <w:lang w:eastAsia="en-US"/>
        </w:rPr>
        <w:t>akadēmiskās karjeras ietvars</w:t>
      </w:r>
      <w:r w:rsidR="00FF76E9" w:rsidRPr="004228C6">
        <w:rPr>
          <w:rFonts w:asciiTheme="minorHAnsi" w:eastAsiaTheme="minorHAnsi" w:hAnsiTheme="minorHAnsi" w:cstheme="minorHAnsi"/>
          <w:color w:val="0D0D0D" w:themeColor="text1" w:themeTint="F2"/>
          <w:lang w:eastAsia="en-US"/>
        </w:rPr>
        <w:t xml:space="preserve">, </w:t>
      </w:r>
      <w:r w:rsidR="00FE5E4A" w:rsidRPr="004228C6">
        <w:rPr>
          <w:rFonts w:asciiTheme="minorHAnsi" w:eastAsiaTheme="minorHAnsi" w:hAnsiTheme="minorHAnsi" w:cstheme="minorHAnsi"/>
          <w:color w:val="0D0D0D" w:themeColor="text1" w:themeTint="F2"/>
          <w:lang w:eastAsia="en-US"/>
        </w:rPr>
        <w:t xml:space="preserve">tā īstenošanai nepieciešamais valsts atbalsts, tostarp </w:t>
      </w:r>
      <w:r w:rsidR="00A4257B" w:rsidRPr="004228C6">
        <w:rPr>
          <w:rFonts w:asciiTheme="minorHAnsi" w:eastAsiaTheme="minorHAnsi" w:hAnsiTheme="minorHAnsi" w:cstheme="minorHAnsi"/>
          <w:color w:val="0D0D0D" w:themeColor="text1" w:themeTint="F2"/>
          <w:lang w:eastAsia="en-US"/>
        </w:rPr>
        <w:t xml:space="preserve">VB </w:t>
      </w:r>
      <w:r w:rsidR="00FE5E4A" w:rsidRPr="004228C6">
        <w:rPr>
          <w:rFonts w:asciiTheme="minorHAnsi" w:eastAsiaTheme="minorHAnsi" w:hAnsiTheme="minorHAnsi" w:cstheme="minorHAnsi"/>
          <w:color w:val="0D0D0D" w:themeColor="text1" w:themeTint="F2"/>
          <w:lang w:eastAsia="en-US"/>
        </w:rPr>
        <w:t xml:space="preserve">finansējums, ilgtermiņā stiprinās Latvijas augstākās izglītības </w:t>
      </w:r>
      <w:r w:rsidR="002737CD" w:rsidRPr="004228C6">
        <w:rPr>
          <w:rFonts w:asciiTheme="minorHAnsi" w:eastAsiaTheme="minorHAnsi" w:hAnsiTheme="minorHAnsi" w:cstheme="minorHAnsi"/>
          <w:color w:val="0D0D0D" w:themeColor="text1" w:themeTint="F2"/>
          <w:lang w:eastAsia="en-US"/>
        </w:rPr>
        <w:t xml:space="preserve">jomas </w:t>
      </w:r>
      <w:r w:rsidR="00FE5E4A" w:rsidRPr="004228C6">
        <w:rPr>
          <w:rFonts w:asciiTheme="minorHAnsi" w:eastAsiaTheme="minorHAnsi" w:hAnsiTheme="minorHAnsi" w:cstheme="minorHAnsi"/>
          <w:color w:val="0D0D0D" w:themeColor="text1" w:themeTint="F2"/>
          <w:lang w:eastAsia="en-US"/>
        </w:rPr>
        <w:t xml:space="preserve">un zinātnes </w:t>
      </w:r>
      <w:r w:rsidR="002737CD" w:rsidRPr="004228C6">
        <w:rPr>
          <w:rFonts w:asciiTheme="minorHAnsi" w:eastAsiaTheme="minorHAnsi" w:hAnsiTheme="minorHAnsi" w:cstheme="minorHAnsi"/>
          <w:color w:val="0D0D0D" w:themeColor="text1" w:themeTint="F2"/>
          <w:lang w:eastAsia="en-US"/>
        </w:rPr>
        <w:t>nozares</w:t>
      </w:r>
      <w:r w:rsidR="00FE5E4A" w:rsidRPr="004228C6">
        <w:rPr>
          <w:rFonts w:asciiTheme="minorHAnsi" w:eastAsiaTheme="minorHAnsi" w:hAnsiTheme="minorHAnsi" w:cstheme="minorHAnsi"/>
          <w:color w:val="0D0D0D" w:themeColor="text1" w:themeTint="F2"/>
          <w:lang w:eastAsia="en-US"/>
        </w:rPr>
        <w:t xml:space="preserve"> efektivitāti, </w:t>
      </w:r>
      <w:r w:rsidR="00A4257B" w:rsidRPr="004228C6">
        <w:rPr>
          <w:rFonts w:asciiTheme="minorHAnsi" w:eastAsiaTheme="minorHAnsi" w:hAnsiTheme="minorHAnsi" w:cstheme="minorHAnsi"/>
          <w:color w:val="0D0D0D" w:themeColor="text1" w:themeTint="F2"/>
          <w:lang w:eastAsia="en-US"/>
        </w:rPr>
        <w:t>cels augstākās izglītības</w:t>
      </w:r>
      <w:r w:rsidR="0030565A" w:rsidRPr="004228C6">
        <w:rPr>
          <w:rFonts w:asciiTheme="minorHAnsi" w:eastAsiaTheme="minorHAnsi" w:hAnsiTheme="minorHAnsi" w:cstheme="minorHAnsi"/>
          <w:color w:val="0D0D0D" w:themeColor="text1" w:themeTint="F2"/>
          <w:lang w:eastAsia="en-US"/>
        </w:rPr>
        <w:t xml:space="preserve">, </w:t>
      </w:r>
      <w:r w:rsidR="00A4257B" w:rsidRPr="004228C6">
        <w:rPr>
          <w:rFonts w:asciiTheme="minorHAnsi" w:eastAsiaTheme="minorHAnsi" w:hAnsiTheme="minorHAnsi" w:cstheme="minorHAnsi"/>
          <w:color w:val="0D0D0D" w:themeColor="text1" w:themeTint="F2"/>
          <w:lang w:eastAsia="en-US"/>
        </w:rPr>
        <w:t>zinātn</w:t>
      </w:r>
      <w:r w:rsidR="0030565A" w:rsidRPr="004228C6">
        <w:rPr>
          <w:rFonts w:asciiTheme="minorHAnsi" w:eastAsiaTheme="minorHAnsi" w:hAnsiTheme="minorHAnsi" w:cstheme="minorHAnsi"/>
          <w:color w:val="0D0D0D" w:themeColor="text1" w:themeTint="F2"/>
          <w:lang w:eastAsia="en-US"/>
        </w:rPr>
        <w:t>iskās darbības un mākslinieciskās jaunrades</w:t>
      </w:r>
      <w:r w:rsidR="00A4257B" w:rsidRPr="004228C6">
        <w:rPr>
          <w:rFonts w:asciiTheme="minorHAnsi" w:eastAsiaTheme="minorHAnsi" w:hAnsiTheme="minorHAnsi" w:cstheme="minorHAnsi"/>
          <w:color w:val="0D0D0D" w:themeColor="text1" w:themeTint="F2"/>
          <w:lang w:eastAsia="en-US"/>
        </w:rPr>
        <w:t xml:space="preserve"> kvalitāti, kā arī institūciju konkurētspēju.</w:t>
      </w:r>
      <w:bookmarkEnd w:id="44"/>
    </w:p>
    <w:p w14:paraId="626DA0AD" w14:textId="77777777" w:rsidR="004C6E9A" w:rsidRPr="004228C6" w:rsidRDefault="004C6E9A" w:rsidP="005E6E6D">
      <w:pPr>
        <w:rPr>
          <w:rFonts w:eastAsia="Times New Roman" w:cstheme="minorHAnsi"/>
          <w:b/>
          <w:bCs/>
          <w:smallCaps/>
          <w:color w:val="0D0D0D" w:themeColor="text1" w:themeTint="F2"/>
          <w:sz w:val="32"/>
          <w:szCs w:val="32"/>
          <w:lang w:eastAsia="lv-LV"/>
        </w:rPr>
      </w:pPr>
      <w:r w:rsidRPr="004228C6">
        <w:rPr>
          <w:rFonts w:eastAsia="Times New Roman" w:cstheme="minorHAnsi"/>
          <w:b/>
          <w:bCs/>
          <w:smallCaps/>
          <w:color w:val="0D0D0D" w:themeColor="text1" w:themeTint="F2"/>
          <w:lang w:eastAsia="lv-LV"/>
        </w:rPr>
        <w:br w:type="page"/>
      </w:r>
    </w:p>
    <w:p w14:paraId="0F061D28" w14:textId="6BF7B155" w:rsidR="000B363B" w:rsidRPr="004228C6" w:rsidRDefault="00D55D08" w:rsidP="005E6E6D">
      <w:pPr>
        <w:pStyle w:val="Heading1"/>
        <w:numPr>
          <w:ilvl w:val="0"/>
          <w:numId w:val="2"/>
        </w:numPr>
        <w:pBdr>
          <w:bottom w:val="single" w:sz="4" w:space="1" w:color="595959" w:themeColor="text1" w:themeTint="A6"/>
        </w:pBdr>
        <w:spacing w:before="0" w:after="120"/>
        <w:rPr>
          <w:rFonts w:asciiTheme="minorHAnsi" w:eastAsia="Times New Roman" w:hAnsiTheme="minorHAnsi" w:cstheme="minorHAnsi"/>
          <w:b/>
          <w:bCs/>
          <w:smallCaps/>
          <w:color w:val="0D0D0D" w:themeColor="text1" w:themeTint="F2"/>
          <w:lang w:eastAsia="lv-LV"/>
        </w:rPr>
      </w:pPr>
      <w:bookmarkStart w:id="45" w:name="_Toc164514106"/>
      <w:r w:rsidRPr="004228C6">
        <w:rPr>
          <w:rFonts w:asciiTheme="minorHAnsi" w:eastAsia="Times New Roman" w:hAnsiTheme="minorHAnsi" w:cstheme="minorHAnsi"/>
          <w:b/>
          <w:bCs/>
          <w:smallCaps/>
          <w:color w:val="0D0D0D" w:themeColor="text1" w:themeTint="F2"/>
          <w:lang w:eastAsia="lv-LV"/>
        </w:rPr>
        <w:lastRenderedPageBreak/>
        <w:t>RISINĀJUMS</w:t>
      </w:r>
      <w:bookmarkEnd w:id="45"/>
    </w:p>
    <w:p w14:paraId="6A4B5C1E" w14:textId="79C4A39E" w:rsidR="003665A7" w:rsidRPr="004228C6" w:rsidRDefault="00B13FBE" w:rsidP="00D9217C">
      <w:pPr>
        <w:pStyle w:val="Heading1"/>
        <w:numPr>
          <w:ilvl w:val="1"/>
          <w:numId w:val="2"/>
        </w:numPr>
        <w:spacing w:before="0" w:after="120"/>
        <w:rPr>
          <w:rFonts w:asciiTheme="minorHAnsi" w:eastAsia="Times New Roman" w:hAnsiTheme="minorHAnsi" w:cstheme="minorHAnsi"/>
          <w:b/>
          <w:bCs/>
          <w:smallCaps/>
          <w:color w:val="0D0D0D" w:themeColor="text1" w:themeTint="F2"/>
          <w:lang w:eastAsia="lv-LV"/>
        </w:rPr>
      </w:pPr>
      <w:bookmarkStart w:id="46" w:name="_Toc164514107"/>
      <w:r w:rsidRPr="004228C6">
        <w:rPr>
          <w:rFonts w:asciiTheme="minorHAnsi" w:eastAsia="Times New Roman" w:hAnsiTheme="minorHAnsi" w:cstheme="minorHAnsi"/>
          <w:b/>
          <w:bCs/>
          <w:smallCaps/>
          <w:color w:val="0D0D0D" w:themeColor="text1" w:themeTint="F2"/>
          <w:lang w:eastAsia="lv-LV"/>
        </w:rPr>
        <w:t>Akadēmiskā</w:t>
      </w:r>
      <w:r w:rsidR="006F1AB3" w:rsidRPr="004228C6">
        <w:rPr>
          <w:rFonts w:asciiTheme="minorHAnsi" w:eastAsia="Times New Roman" w:hAnsiTheme="minorHAnsi" w:cstheme="minorHAnsi"/>
          <w:b/>
          <w:bCs/>
          <w:smallCaps/>
          <w:color w:val="0D0D0D" w:themeColor="text1" w:themeTint="F2"/>
          <w:lang w:eastAsia="lv-LV"/>
        </w:rPr>
        <w:t xml:space="preserve"> personāla </w:t>
      </w:r>
      <w:r w:rsidRPr="004228C6">
        <w:rPr>
          <w:rFonts w:asciiTheme="minorHAnsi" w:eastAsia="Times New Roman" w:hAnsiTheme="minorHAnsi" w:cstheme="minorHAnsi"/>
          <w:b/>
          <w:bCs/>
          <w:smallCaps/>
          <w:color w:val="0D0D0D" w:themeColor="text1" w:themeTint="F2"/>
          <w:lang w:eastAsia="lv-LV"/>
        </w:rPr>
        <w:t>karjeras</w:t>
      </w:r>
      <w:r w:rsidR="006F1AB3" w:rsidRPr="004228C6">
        <w:rPr>
          <w:rFonts w:asciiTheme="minorHAnsi" w:eastAsia="Times New Roman" w:hAnsiTheme="minorHAnsi" w:cstheme="minorHAnsi"/>
          <w:b/>
          <w:bCs/>
          <w:smallCaps/>
          <w:color w:val="0D0D0D" w:themeColor="text1" w:themeTint="F2"/>
          <w:lang w:eastAsia="lv-LV"/>
        </w:rPr>
        <w:t xml:space="preserve"> attīstības</w:t>
      </w:r>
      <w:r w:rsidRPr="004228C6">
        <w:rPr>
          <w:rFonts w:asciiTheme="minorHAnsi" w:eastAsia="Times New Roman" w:hAnsiTheme="minorHAnsi" w:cstheme="minorHAnsi"/>
          <w:b/>
          <w:bCs/>
          <w:smallCaps/>
          <w:color w:val="0D0D0D" w:themeColor="text1" w:themeTint="F2"/>
          <w:lang w:eastAsia="lv-LV"/>
        </w:rPr>
        <w:t xml:space="preserve"> posmi</w:t>
      </w:r>
      <w:r w:rsidR="00CC7FF9" w:rsidRPr="004228C6">
        <w:rPr>
          <w:rFonts w:asciiTheme="minorHAnsi" w:eastAsia="Times New Roman" w:hAnsiTheme="minorHAnsi" w:cstheme="minorHAnsi"/>
          <w:b/>
          <w:bCs/>
          <w:smallCaps/>
          <w:color w:val="0D0D0D" w:themeColor="text1" w:themeTint="F2"/>
          <w:lang w:eastAsia="lv-LV"/>
        </w:rPr>
        <w:t xml:space="preserve"> un</w:t>
      </w:r>
      <w:r w:rsidR="00CD3779" w:rsidRPr="004228C6">
        <w:rPr>
          <w:rFonts w:asciiTheme="minorHAnsi" w:eastAsia="Times New Roman" w:hAnsiTheme="minorHAnsi" w:cstheme="minorHAnsi"/>
          <w:b/>
          <w:bCs/>
          <w:smallCaps/>
          <w:color w:val="0D0D0D" w:themeColor="text1" w:themeTint="F2"/>
          <w:lang w:eastAsia="lv-LV"/>
        </w:rPr>
        <w:t xml:space="preserve"> </w:t>
      </w:r>
      <w:r w:rsidR="00345081" w:rsidRPr="004228C6">
        <w:rPr>
          <w:rFonts w:asciiTheme="minorHAnsi" w:eastAsia="Times New Roman" w:hAnsiTheme="minorHAnsi" w:cstheme="minorHAnsi"/>
          <w:b/>
          <w:bCs/>
          <w:smallCaps/>
          <w:color w:val="0D0D0D" w:themeColor="text1" w:themeTint="F2"/>
          <w:lang w:eastAsia="lv-LV"/>
        </w:rPr>
        <w:t>akadēm</w:t>
      </w:r>
      <w:r w:rsidR="00202C96" w:rsidRPr="004228C6">
        <w:rPr>
          <w:rFonts w:asciiTheme="minorHAnsi" w:eastAsia="Times New Roman" w:hAnsiTheme="minorHAnsi" w:cstheme="minorHAnsi"/>
          <w:b/>
          <w:bCs/>
          <w:smallCaps/>
          <w:color w:val="0D0D0D" w:themeColor="text1" w:themeTint="F2"/>
          <w:lang w:eastAsia="lv-LV"/>
        </w:rPr>
        <w:t>isk</w:t>
      </w:r>
      <w:r w:rsidR="007C1AF5" w:rsidRPr="004228C6">
        <w:rPr>
          <w:rFonts w:asciiTheme="minorHAnsi" w:eastAsia="Times New Roman" w:hAnsiTheme="minorHAnsi" w:cstheme="minorHAnsi"/>
          <w:b/>
          <w:bCs/>
          <w:smallCaps/>
          <w:color w:val="0D0D0D" w:themeColor="text1" w:themeTint="F2"/>
          <w:lang w:eastAsia="lv-LV"/>
        </w:rPr>
        <w:t>ie</w:t>
      </w:r>
      <w:r w:rsidR="00202C96" w:rsidRPr="004228C6">
        <w:rPr>
          <w:rFonts w:asciiTheme="minorHAnsi" w:eastAsia="Times New Roman" w:hAnsiTheme="minorHAnsi" w:cstheme="minorHAnsi"/>
          <w:b/>
          <w:bCs/>
          <w:smallCaps/>
          <w:color w:val="0D0D0D" w:themeColor="text1" w:themeTint="F2"/>
          <w:lang w:eastAsia="lv-LV"/>
        </w:rPr>
        <w:t xml:space="preserve"> amati</w:t>
      </w:r>
      <w:bookmarkStart w:id="47" w:name="_Hlk159406377"/>
      <w:bookmarkEnd w:id="46"/>
    </w:p>
    <w:p w14:paraId="28BC253F" w14:textId="4E007D3F" w:rsidR="00B05A1E" w:rsidRPr="004228C6" w:rsidRDefault="00B05A1E" w:rsidP="00B05A1E">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Jaunais akadēmiskās karjeras ietvars aptver četrus akadēmiskā personāla karjeras attīstības jeb individuālās akadēmiskās karjeras</w:t>
      </w:r>
      <w:r w:rsidR="00916B7C" w:rsidRPr="004228C6">
        <w:rPr>
          <w:rFonts w:cstheme="minorHAnsi"/>
          <w:b/>
          <w:bCs/>
          <w:color w:val="0D0D0D" w:themeColor="text1" w:themeTint="F2"/>
          <w:sz w:val="24"/>
          <w:szCs w:val="24"/>
        </w:rPr>
        <w:t xml:space="preserve"> </w:t>
      </w:r>
      <w:r w:rsidR="00D07DEB" w:rsidRPr="004228C6">
        <w:rPr>
          <w:rFonts w:cstheme="minorHAnsi"/>
          <w:b/>
          <w:bCs/>
          <w:color w:val="0D0D0D" w:themeColor="text1" w:themeTint="F2"/>
          <w:sz w:val="24"/>
          <w:szCs w:val="24"/>
        </w:rPr>
        <w:t xml:space="preserve">posmus </w:t>
      </w:r>
      <w:r w:rsidR="00916B7C" w:rsidRPr="004228C6">
        <w:rPr>
          <w:rFonts w:cstheme="minorHAnsi"/>
          <w:b/>
          <w:bCs/>
          <w:color w:val="0D0D0D" w:themeColor="text1" w:themeTint="F2"/>
          <w:sz w:val="24"/>
          <w:szCs w:val="24"/>
        </w:rPr>
        <w:t xml:space="preserve">(turpmāk </w:t>
      </w:r>
      <w:r w:rsidR="00D07DEB" w:rsidRPr="004228C6">
        <w:rPr>
          <w:rFonts w:cstheme="minorHAnsi"/>
          <w:b/>
          <w:bCs/>
          <w:color w:val="0D0D0D" w:themeColor="text1" w:themeTint="F2"/>
          <w:sz w:val="24"/>
          <w:szCs w:val="24"/>
        </w:rPr>
        <w:t>attiecībā uz individuāl</w:t>
      </w:r>
      <w:r w:rsidR="00CE6D0E" w:rsidRPr="004228C6">
        <w:rPr>
          <w:rFonts w:cstheme="minorHAnsi"/>
          <w:b/>
          <w:bCs/>
          <w:color w:val="0D0D0D" w:themeColor="text1" w:themeTint="F2"/>
          <w:sz w:val="24"/>
          <w:szCs w:val="24"/>
        </w:rPr>
        <w:t>ā</w:t>
      </w:r>
      <w:r w:rsidR="00D07DEB" w:rsidRPr="004228C6">
        <w:rPr>
          <w:rFonts w:cstheme="minorHAnsi"/>
          <w:b/>
          <w:bCs/>
          <w:color w:val="0D0D0D" w:themeColor="text1" w:themeTint="F2"/>
          <w:sz w:val="24"/>
          <w:szCs w:val="24"/>
        </w:rPr>
        <w:t xml:space="preserve">s akadēmiskās karjeras posmu vai posmiem </w:t>
      </w:r>
      <w:r w:rsidR="00916B7C" w:rsidRPr="004228C6">
        <w:rPr>
          <w:rFonts w:cstheme="minorHAnsi"/>
          <w:b/>
          <w:bCs/>
          <w:color w:val="0D0D0D" w:themeColor="text1" w:themeTint="F2"/>
          <w:sz w:val="24"/>
          <w:szCs w:val="24"/>
        </w:rPr>
        <w:t xml:space="preserve">– akadēmiskās </w:t>
      </w:r>
      <w:r w:rsidR="006029F0" w:rsidRPr="004228C6">
        <w:rPr>
          <w:rFonts w:cstheme="minorHAnsi"/>
          <w:b/>
          <w:bCs/>
          <w:color w:val="0D0D0D" w:themeColor="text1" w:themeTint="F2"/>
          <w:sz w:val="24"/>
          <w:szCs w:val="24"/>
        </w:rPr>
        <w:t>karjeras</w:t>
      </w:r>
      <w:r w:rsidRPr="004228C6">
        <w:rPr>
          <w:rFonts w:cstheme="minorHAnsi"/>
          <w:b/>
          <w:bCs/>
          <w:color w:val="0D0D0D" w:themeColor="text1" w:themeTint="F2"/>
          <w:sz w:val="24"/>
          <w:szCs w:val="24"/>
        </w:rPr>
        <w:t xml:space="preserve"> posm</w:t>
      </w:r>
      <w:r w:rsidR="00D07DEB" w:rsidRPr="004228C6">
        <w:rPr>
          <w:rFonts w:cstheme="minorHAnsi"/>
          <w:b/>
          <w:bCs/>
          <w:color w:val="0D0D0D" w:themeColor="text1" w:themeTint="F2"/>
          <w:sz w:val="24"/>
          <w:szCs w:val="24"/>
        </w:rPr>
        <w:t>s/posmi)</w:t>
      </w:r>
      <w:r w:rsidRPr="004228C6">
        <w:rPr>
          <w:rFonts w:cstheme="minorHAnsi"/>
          <w:b/>
          <w:bCs/>
          <w:color w:val="0D0D0D" w:themeColor="text1" w:themeTint="F2"/>
          <w:sz w:val="24"/>
          <w:szCs w:val="24"/>
        </w:rPr>
        <w:t>:</w:t>
      </w:r>
    </w:p>
    <w:p w14:paraId="54EDBC06" w14:textId="41FF6625" w:rsidR="00B05A1E" w:rsidRPr="004228C6" w:rsidRDefault="00B05A1E" w:rsidP="00E707DA">
      <w:pPr>
        <w:pStyle w:val="ListParagraph"/>
        <w:numPr>
          <w:ilvl w:val="0"/>
          <w:numId w:val="13"/>
        </w:numPr>
        <w:contextualSpacing w:val="0"/>
        <w:jc w:val="both"/>
        <w:rPr>
          <w:rFonts w:cstheme="minorHAnsi"/>
          <w:color w:val="0D0D0D" w:themeColor="text1" w:themeTint="F2"/>
          <w:sz w:val="24"/>
          <w:szCs w:val="24"/>
        </w:rPr>
      </w:pPr>
      <w:r w:rsidRPr="004228C6">
        <w:rPr>
          <w:rFonts w:cstheme="minorHAnsi"/>
          <w:b/>
          <w:bCs/>
          <w:color w:val="0D0D0D" w:themeColor="text1" w:themeTint="F2"/>
          <w:sz w:val="24"/>
          <w:szCs w:val="24"/>
        </w:rPr>
        <w:t>Jaunākais akadēmiskais personāls (P1</w:t>
      </w:r>
      <w:r w:rsidRPr="004228C6">
        <w:rPr>
          <w:rFonts w:cstheme="minorHAnsi"/>
          <w:b/>
          <w:bCs/>
          <w:color w:val="0D0D0D" w:themeColor="text1" w:themeTint="F2"/>
          <w:vertAlign w:val="superscript"/>
        </w:rPr>
        <w:footnoteReference w:id="63"/>
      </w:r>
      <w:r w:rsidRPr="004228C6">
        <w:rPr>
          <w:rFonts w:cstheme="minorHAnsi"/>
          <w:b/>
          <w:bCs/>
          <w:color w:val="0D0D0D" w:themeColor="text1" w:themeTint="F2"/>
          <w:sz w:val="24"/>
          <w:szCs w:val="24"/>
        </w:rPr>
        <w:t>).</w:t>
      </w:r>
      <w:r w:rsidRPr="004228C6">
        <w:rPr>
          <w:rFonts w:cstheme="minorHAnsi"/>
          <w:color w:val="0D0D0D" w:themeColor="text1" w:themeTint="F2"/>
          <w:sz w:val="24"/>
          <w:szCs w:val="24"/>
        </w:rPr>
        <w:t xml:space="preserve"> Šī grupa atbilst</w:t>
      </w:r>
      <w:r w:rsidR="006029F0" w:rsidRPr="004228C6">
        <w:rPr>
          <w:rFonts w:cstheme="minorHAnsi"/>
          <w:color w:val="0D0D0D" w:themeColor="text1" w:themeTint="F2"/>
          <w:sz w:val="24"/>
          <w:szCs w:val="24"/>
        </w:rPr>
        <w:t xml:space="preserve"> </w:t>
      </w:r>
      <w:r w:rsidR="006F1AB3" w:rsidRPr="004228C6">
        <w:rPr>
          <w:rFonts w:cstheme="minorHAnsi"/>
          <w:color w:val="0D0D0D" w:themeColor="text1" w:themeTint="F2"/>
          <w:sz w:val="24"/>
          <w:szCs w:val="24"/>
        </w:rPr>
        <w:t>akadēmiskā</w:t>
      </w:r>
      <w:r w:rsidR="006029F0" w:rsidRPr="004228C6">
        <w:rPr>
          <w:rFonts w:cstheme="minorHAnsi"/>
          <w:color w:val="0D0D0D" w:themeColor="text1" w:themeTint="F2"/>
          <w:sz w:val="24"/>
          <w:szCs w:val="24"/>
        </w:rPr>
        <w:t>s</w:t>
      </w:r>
      <w:r w:rsidR="006F1AB3" w:rsidRPr="004228C6">
        <w:rPr>
          <w:rFonts w:cstheme="minorHAnsi"/>
          <w:color w:val="0D0D0D" w:themeColor="text1" w:themeTint="F2"/>
          <w:sz w:val="24"/>
          <w:szCs w:val="24"/>
        </w:rPr>
        <w:t xml:space="preserve"> karjeras </w:t>
      </w:r>
      <w:r w:rsidRPr="004228C6">
        <w:rPr>
          <w:rFonts w:cstheme="minorHAnsi"/>
          <w:color w:val="0D0D0D" w:themeColor="text1" w:themeTint="F2"/>
          <w:sz w:val="24"/>
          <w:szCs w:val="24"/>
        </w:rPr>
        <w:t xml:space="preserve">sākotnējam jeb agrīnajam posmam. Tajā ietilpst tādas akadēmiskā personāla kategorijas kā </w:t>
      </w:r>
      <w:r w:rsidRPr="004228C6">
        <w:rPr>
          <w:rFonts w:cstheme="minorHAnsi"/>
          <w:b/>
          <w:bCs/>
          <w:color w:val="0D0D0D" w:themeColor="text1" w:themeTint="F2"/>
          <w:sz w:val="24"/>
          <w:szCs w:val="24"/>
        </w:rPr>
        <w:t>zinātniskie asistenti</w:t>
      </w:r>
      <w:r w:rsidRPr="004228C6">
        <w:rPr>
          <w:rFonts w:cstheme="minorHAnsi"/>
          <w:color w:val="0D0D0D" w:themeColor="text1" w:themeTint="F2"/>
          <w:sz w:val="24"/>
          <w:szCs w:val="24"/>
        </w:rPr>
        <w:t xml:space="preserve"> un </w:t>
      </w:r>
      <w:r w:rsidRPr="004228C6">
        <w:rPr>
          <w:rFonts w:cstheme="minorHAnsi"/>
          <w:b/>
          <w:bCs/>
          <w:color w:val="0D0D0D" w:themeColor="text1" w:themeTint="F2"/>
          <w:sz w:val="24"/>
          <w:szCs w:val="24"/>
        </w:rPr>
        <w:t>asistenti studējošo izglītošanā</w:t>
      </w:r>
      <w:r w:rsidRPr="004228C6">
        <w:rPr>
          <w:rStyle w:val="FootnoteReference"/>
          <w:rFonts w:cstheme="minorHAnsi"/>
          <w:b/>
          <w:bCs/>
          <w:color w:val="0D0D0D" w:themeColor="text1" w:themeTint="F2"/>
          <w:sz w:val="24"/>
          <w:szCs w:val="24"/>
        </w:rPr>
        <w:footnoteReference w:id="64"/>
      </w:r>
      <w:r w:rsidRPr="004228C6">
        <w:rPr>
          <w:rFonts w:cstheme="minorHAnsi"/>
          <w:color w:val="0D0D0D" w:themeColor="text1" w:themeTint="F2"/>
          <w:sz w:val="24"/>
          <w:szCs w:val="24"/>
        </w:rPr>
        <w:t xml:space="preserve">, </w:t>
      </w:r>
      <w:r w:rsidRPr="004228C6">
        <w:rPr>
          <w:rFonts w:cstheme="minorHAnsi"/>
          <w:b/>
          <w:bCs/>
          <w:color w:val="0D0D0D" w:themeColor="text1" w:themeTint="F2"/>
          <w:sz w:val="24"/>
          <w:szCs w:val="24"/>
        </w:rPr>
        <w:t>jaunākie pētnieki</w:t>
      </w:r>
      <w:r w:rsidRPr="004228C6">
        <w:rPr>
          <w:rStyle w:val="FootnoteReference"/>
          <w:rFonts w:cstheme="minorHAnsi"/>
          <w:b/>
          <w:bCs/>
          <w:color w:val="0D0D0D" w:themeColor="text1" w:themeTint="F2"/>
          <w:sz w:val="24"/>
          <w:szCs w:val="24"/>
        </w:rPr>
        <w:footnoteReference w:id="65"/>
      </w:r>
      <w:r w:rsidRPr="004228C6">
        <w:rPr>
          <w:rFonts w:cstheme="minorHAnsi"/>
          <w:color w:val="0D0D0D" w:themeColor="text1" w:themeTint="F2"/>
          <w:sz w:val="24"/>
          <w:szCs w:val="24"/>
        </w:rPr>
        <w:t xml:space="preserve"> un </w:t>
      </w:r>
      <w:r w:rsidRPr="004228C6">
        <w:rPr>
          <w:rFonts w:cstheme="minorHAnsi"/>
          <w:b/>
          <w:bCs/>
          <w:color w:val="0D0D0D" w:themeColor="text1" w:themeTint="F2"/>
          <w:sz w:val="24"/>
          <w:szCs w:val="24"/>
        </w:rPr>
        <w:t>lektori</w:t>
      </w:r>
      <w:r w:rsidRPr="004228C6">
        <w:rPr>
          <w:rFonts w:cstheme="minorHAnsi"/>
          <w:color w:val="0D0D0D" w:themeColor="text1" w:themeTint="F2"/>
          <w:sz w:val="24"/>
          <w:szCs w:val="24"/>
        </w:rPr>
        <w:t xml:space="preserve">, kuri piedalās studējošo izglītošanā, veic zinātnisko darbību, tostarp zinātniskos pētījumus) un mākslinieciskās jaunrades darbu,  augsti kvalificēta (P3) vai vecākā akadēmiskā personāla (P4) uzraudzībā un kuriem var būt nodoms turpināt un attīstīt </w:t>
      </w:r>
      <w:r w:rsidR="00CE6D0E" w:rsidRPr="004228C6">
        <w:rPr>
          <w:rFonts w:cstheme="minorHAnsi"/>
          <w:color w:val="0D0D0D" w:themeColor="text1" w:themeTint="F2"/>
          <w:sz w:val="24"/>
          <w:szCs w:val="24"/>
        </w:rPr>
        <w:t xml:space="preserve">individuālo </w:t>
      </w:r>
      <w:r w:rsidRPr="004228C6">
        <w:rPr>
          <w:rFonts w:cstheme="minorHAnsi"/>
          <w:color w:val="0D0D0D" w:themeColor="text1" w:themeTint="F2"/>
          <w:sz w:val="24"/>
          <w:szCs w:val="24"/>
        </w:rPr>
        <w:t>akadēmisko karjeru.</w:t>
      </w:r>
    </w:p>
    <w:p w14:paraId="3F531FBA" w14:textId="7E221D0E" w:rsidR="00B05A1E" w:rsidRPr="004228C6" w:rsidRDefault="00B05A1E" w:rsidP="00E707DA">
      <w:pPr>
        <w:pStyle w:val="ListParagraph"/>
        <w:numPr>
          <w:ilvl w:val="0"/>
          <w:numId w:val="13"/>
        </w:numPr>
        <w:contextualSpacing w:val="0"/>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Kvalificēts akadēmiskais personāls (P2). </w:t>
      </w:r>
      <w:r w:rsidRPr="004228C6">
        <w:rPr>
          <w:rFonts w:cstheme="minorHAnsi"/>
          <w:color w:val="0D0D0D" w:themeColor="text1" w:themeTint="F2"/>
          <w:sz w:val="24"/>
          <w:szCs w:val="24"/>
        </w:rPr>
        <w:t xml:space="preserve">Šī grupa atbilst </w:t>
      </w:r>
      <w:r w:rsidR="00195770" w:rsidRPr="004228C6">
        <w:rPr>
          <w:rFonts w:cstheme="minorHAnsi"/>
          <w:color w:val="0D0D0D" w:themeColor="text1" w:themeTint="F2"/>
          <w:sz w:val="24"/>
          <w:szCs w:val="24"/>
        </w:rPr>
        <w:t>akadēmiskā</w:t>
      </w:r>
      <w:r w:rsidR="006029F0" w:rsidRPr="004228C6">
        <w:rPr>
          <w:rFonts w:cstheme="minorHAnsi"/>
          <w:color w:val="0D0D0D" w:themeColor="text1" w:themeTint="F2"/>
          <w:sz w:val="24"/>
          <w:szCs w:val="24"/>
        </w:rPr>
        <w:t>s</w:t>
      </w:r>
      <w:r w:rsidR="00195770" w:rsidRPr="004228C6">
        <w:rPr>
          <w:rFonts w:cstheme="minorHAnsi"/>
          <w:color w:val="0D0D0D" w:themeColor="text1" w:themeTint="F2"/>
          <w:sz w:val="24"/>
          <w:szCs w:val="24"/>
        </w:rPr>
        <w:t xml:space="preserve"> </w:t>
      </w:r>
      <w:r w:rsidR="006029F0" w:rsidRPr="004228C6">
        <w:rPr>
          <w:rFonts w:cstheme="minorHAnsi"/>
          <w:color w:val="0D0D0D" w:themeColor="text1" w:themeTint="F2"/>
          <w:sz w:val="24"/>
          <w:szCs w:val="24"/>
        </w:rPr>
        <w:t>k</w:t>
      </w:r>
      <w:r w:rsidR="00195770" w:rsidRPr="004228C6">
        <w:rPr>
          <w:rFonts w:cstheme="minorHAnsi"/>
          <w:color w:val="0D0D0D" w:themeColor="text1" w:themeTint="F2"/>
          <w:sz w:val="24"/>
          <w:szCs w:val="24"/>
        </w:rPr>
        <w:t xml:space="preserve">arjeras </w:t>
      </w:r>
      <w:r w:rsidRPr="004228C6">
        <w:rPr>
          <w:rFonts w:cstheme="minorHAnsi"/>
          <w:color w:val="0D0D0D" w:themeColor="text1" w:themeTint="F2"/>
          <w:sz w:val="24"/>
          <w:szCs w:val="24"/>
        </w:rPr>
        <w:t xml:space="preserve">vidējam posmam. Tajā ietilpst </w:t>
      </w:r>
      <w:r w:rsidRPr="004228C6">
        <w:rPr>
          <w:rFonts w:cstheme="minorHAnsi"/>
          <w:b/>
          <w:bCs/>
          <w:color w:val="0D0D0D" w:themeColor="text1" w:themeTint="F2"/>
          <w:sz w:val="24"/>
          <w:szCs w:val="24"/>
        </w:rPr>
        <w:t>docenti</w:t>
      </w:r>
      <w:r w:rsidRPr="004228C6">
        <w:rPr>
          <w:rFonts w:cstheme="minorHAnsi"/>
          <w:color w:val="0D0D0D" w:themeColor="text1" w:themeTint="F2"/>
          <w:sz w:val="24"/>
          <w:szCs w:val="24"/>
        </w:rPr>
        <w:t xml:space="preserve"> un </w:t>
      </w:r>
      <w:r w:rsidRPr="004228C6">
        <w:rPr>
          <w:rFonts w:cstheme="minorHAnsi"/>
          <w:b/>
          <w:bCs/>
          <w:color w:val="0D0D0D" w:themeColor="text1" w:themeTint="F2"/>
          <w:sz w:val="24"/>
          <w:szCs w:val="24"/>
        </w:rPr>
        <w:t>pētnieki</w:t>
      </w:r>
      <w:r w:rsidRPr="004228C6">
        <w:rPr>
          <w:rFonts w:cstheme="minorHAnsi"/>
          <w:color w:val="0D0D0D" w:themeColor="text1" w:themeTint="F2"/>
          <w:sz w:val="24"/>
          <w:szCs w:val="24"/>
        </w:rPr>
        <w:t>, tostarp pēcdoktoranti, kuri ir ieguvuši doktora grādu un kuriem ir nodoms turpināt akadēmisko karjeru, bet kuri vēl nav sasnieguši noteiktu kompetences līmeni studējošo izglītošanā, zinātniskajā darbībā un mākslinieciskās jaunrades darbu.</w:t>
      </w:r>
    </w:p>
    <w:p w14:paraId="72F4EB79" w14:textId="5BA78928" w:rsidR="00B05A1E" w:rsidRPr="004228C6" w:rsidRDefault="00B05A1E" w:rsidP="00E707DA">
      <w:pPr>
        <w:pStyle w:val="ListParagraph"/>
        <w:numPr>
          <w:ilvl w:val="0"/>
          <w:numId w:val="13"/>
        </w:numPr>
        <w:contextualSpacing w:val="0"/>
        <w:jc w:val="both"/>
        <w:rPr>
          <w:rFonts w:cstheme="minorHAnsi"/>
          <w:color w:val="0D0D0D" w:themeColor="text1" w:themeTint="F2"/>
        </w:rPr>
      </w:pPr>
      <w:r w:rsidRPr="004228C6">
        <w:rPr>
          <w:rFonts w:cstheme="minorHAnsi"/>
          <w:b/>
          <w:bCs/>
          <w:color w:val="0D0D0D" w:themeColor="text1" w:themeTint="F2"/>
          <w:sz w:val="24"/>
          <w:szCs w:val="24"/>
        </w:rPr>
        <w:t>Augsti kvalificēts akadēmiskais personāls (P3).</w:t>
      </w:r>
      <w:r w:rsidRPr="004228C6">
        <w:rPr>
          <w:rFonts w:cstheme="minorHAnsi"/>
          <w:b/>
          <w:bCs/>
          <w:color w:val="0D0D0D" w:themeColor="text1" w:themeTint="F2"/>
          <w:sz w:val="20"/>
          <w:szCs w:val="20"/>
        </w:rPr>
        <w:t xml:space="preserve"> </w:t>
      </w:r>
      <w:r w:rsidRPr="004228C6">
        <w:rPr>
          <w:rFonts w:cstheme="minorHAnsi"/>
          <w:color w:val="0D0D0D" w:themeColor="text1" w:themeTint="F2"/>
          <w:sz w:val="24"/>
          <w:szCs w:val="24"/>
        </w:rPr>
        <w:t xml:space="preserve">Šī grupa atbilst </w:t>
      </w:r>
      <w:r w:rsidR="00195770" w:rsidRPr="004228C6">
        <w:rPr>
          <w:rFonts w:cstheme="minorHAnsi"/>
          <w:color w:val="0D0D0D" w:themeColor="text1" w:themeTint="F2"/>
          <w:sz w:val="24"/>
          <w:szCs w:val="24"/>
        </w:rPr>
        <w:t>akadēmiskā</w:t>
      </w:r>
      <w:r w:rsidR="006029F0" w:rsidRPr="004228C6">
        <w:rPr>
          <w:rFonts w:cstheme="minorHAnsi"/>
          <w:color w:val="0D0D0D" w:themeColor="text1" w:themeTint="F2"/>
          <w:sz w:val="24"/>
          <w:szCs w:val="24"/>
        </w:rPr>
        <w:t>s</w:t>
      </w:r>
      <w:r w:rsidR="00195770" w:rsidRPr="004228C6">
        <w:rPr>
          <w:rFonts w:cstheme="minorHAnsi"/>
          <w:color w:val="0D0D0D" w:themeColor="text1" w:themeTint="F2"/>
          <w:sz w:val="24"/>
          <w:szCs w:val="24"/>
        </w:rPr>
        <w:t xml:space="preserve"> karjeras </w:t>
      </w:r>
      <w:r w:rsidRPr="004228C6">
        <w:rPr>
          <w:rFonts w:cstheme="minorHAnsi"/>
          <w:color w:val="0D0D0D" w:themeColor="text1" w:themeTint="F2"/>
          <w:sz w:val="24"/>
          <w:szCs w:val="24"/>
        </w:rPr>
        <w:t xml:space="preserve">vidējam posmam. Tajā ietilpst </w:t>
      </w:r>
      <w:r w:rsidRPr="004228C6">
        <w:rPr>
          <w:rFonts w:cstheme="minorHAnsi"/>
          <w:b/>
          <w:bCs/>
          <w:color w:val="0D0D0D" w:themeColor="text1" w:themeTint="F2"/>
          <w:sz w:val="24"/>
          <w:szCs w:val="24"/>
        </w:rPr>
        <w:t>asociētie profesori</w:t>
      </w:r>
      <w:r w:rsidRPr="004228C6">
        <w:rPr>
          <w:rFonts w:cstheme="minorHAnsi"/>
          <w:color w:val="0D0D0D" w:themeColor="text1" w:themeTint="F2"/>
          <w:sz w:val="24"/>
          <w:szCs w:val="24"/>
        </w:rPr>
        <w:t xml:space="preserve"> un</w:t>
      </w:r>
      <w:r w:rsidRPr="004228C6">
        <w:rPr>
          <w:rFonts w:cstheme="minorHAnsi"/>
          <w:b/>
          <w:bCs/>
          <w:color w:val="0D0D0D" w:themeColor="text1" w:themeTint="F2"/>
          <w:sz w:val="24"/>
          <w:szCs w:val="24"/>
        </w:rPr>
        <w:t xml:space="preserve"> vadošie pētnieki</w:t>
      </w:r>
      <w:r w:rsidRPr="004228C6">
        <w:rPr>
          <w:rFonts w:cstheme="minorHAnsi"/>
          <w:color w:val="0D0D0D" w:themeColor="text1" w:themeTint="F2"/>
          <w:sz w:val="24"/>
          <w:szCs w:val="24"/>
        </w:rPr>
        <w:t>, kuriem ir noteikts kompetences līmenis, tostarp ievērojama pieredze studējošo izglītošanā, zinātniskās darbības un mākslinieciskās jaunrades darba veikšanā.</w:t>
      </w:r>
    </w:p>
    <w:p w14:paraId="38FA770B" w14:textId="72E37D14" w:rsidR="00B05A1E" w:rsidRPr="004228C6" w:rsidRDefault="00B05A1E" w:rsidP="00E707DA">
      <w:pPr>
        <w:pStyle w:val="ListParagraph"/>
        <w:numPr>
          <w:ilvl w:val="0"/>
          <w:numId w:val="13"/>
        </w:numPr>
        <w:contextualSpacing w:val="0"/>
        <w:jc w:val="both"/>
        <w:rPr>
          <w:rFonts w:cstheme="minorHAnsi"/>
          <w:color w:val="0D0D0D" w:themeColor="text1" w:themeTint="F2"/>
        </w:rPr>
      </w:pPr>
      <w:r w:rsidRPr="004228C6">
        <w:rPr>
          <w:rFonts w:cstheme="minorHAnsi"/>
          <w:b/>
          <w:bCs/>
          <w:color w:val="0D0D0D" w:themeColor="text1" w:themeTint="F2"/>
          <w:sz w:val="24"/>
          <w:szCs w:val="24"/>
        </w:rPr>
        <w:t xml:space="preserve">Vadošais akadēmiskais personāls (P4). </w:t>
      </w:r>
      <w:r w:rsidRPr="004228C6">
        <w:rPr>
          <w:rFonts w:cstheme="minorHAnsi"/>
          <w:color w:val="0D0D0D" w:themeColor="text1" w:themeTint="F2"/>
          <w:sz w:val="24"/>
          <w:szCs w:val="24"/>
        </w:rPr>
        <w:t xml:space="preserve">Šī grupa atbilst </w:t>
      </w:r>
      <w:r w:rsidR="00195770" w:rsidRPr="004228C6">
        <w:rPr>
          <w:rFonts w:cstheme="minorHAnsi"/>
          <w:color w:val="0D0D0D" w:themeColor="text1" w:themeTint="F2"/>
          <w:sz w:val="24"/>
          <w:szCs w:val="24"/>
        </w:rPr>
        <w:t>akadēmiskā</w:t>
      </w:r>
      <w:r w:rsidR="006029F0" w:rsidRPr="004228C6">
        <w:rPr>
          <w:rFonts w:cstheme="minorHAnsi"/>
          <w:color w:val="0D0D0D" w:themeColor="text1" w:themeTint="F2"/>
          <w:sz w:val="24"/>
          <w:szCs w:val="24"/>
        </w:rPr>
        <w:t>s</w:t>
      </w:r>
      <w:r w:rsidR="00195770" w:rsidRPr="004228C6">
        <w:rPr>
          <w:rFonts w:cstheme="minorHAnsi"/>
          <w:color w:val="0D0D0D" w:themeColor="text1" w:themeTint="F2"/>
          <w:sz w:val="24"/>
          <w:szCs w:val="24"/>
        </w:rPr>
        <w:t xml:space="preserve"> karjeras </w:t>
      </w:r>
      <w:r w:rsidRPr="004228C6">
        <w:rPr>
          <w:rFonts w:cstheme="minorHAnsi"/>
          <w:color w:val="0D0D0D" w:themeColor="text1" w:themeTint="F2"/>
          <w:sz w:val="24"/>
          <w:szCs w:val="24"/>
        </w:rPr>
        <w:t xml:space="preserve">augstākajam posmam. Šajā grupā ietilpst </w:t>
      </w:r>
      <w:r w:rsidRPr="004228C6">
        <w:rPr>
          <w:rFonts w:cstheme="minorHAnsi"/>
          <w:b/>
          <w:bCs/>
          <w:color w:val="0D0D0D" w:themeColor="text1" w:themeTint="F2"/>
          <w:sz w:val="24"/>
          <w:szCs w:val="24"/>
        </w:rPr>
        <w:t>profesori</w:t>
      </w:r>
      <w:r w:rsidRPr="004228C6">
        <w:rPr>
          <w:rFonts w:cstheme="minorHAnsi"/>
          <w:color w:val="0D0D0D" w:themeColor="text1" w:themeTint="F2"/>
          <w:sz w:val="24"/>
          <w:szCs w:val="24"/>
        </w:rPr>
        <w:t xml:space="preserve">, kuri </w:t>
      </w:r>
      <w:bookmarkStart w:id="48" w:name="_Hlk91516759"/>
      <w:r w:rsidRPr="004228C6">
        <w:rPr>
          <w:rFonts w:cstheme="minorHAnsi"/>
          <w:color w:val="0D0D0D" w:themeColor="text1" w:themeTint="F2"/>
          <w:sz w:val="24"/>
          <w:szCs w:val="24"/>
        </w:rPr>
        <w:t xml:space="preserve">vada savu pētniecības darbu zinātnes apakšnozarē vai māksliniecisko jaunradi nozarē, kas atbilst profesora amata nosaukumam un ir pētniecības grupu vadītāji, pētniecības un attīstības laboratoriju vadītāji. Vadošais akadēmiskais personāls var būt arī profesori, </w:t>
      </w:r>
      <w:r w:rsidR="00DF54EC" w:rsidRPr="004228C6">
        <w:rPr>
          <w:rFonts w:cstheme="minorHAnsi"/>
          <w:color w:val="0D0D0D" w:themeColor="text1" w:themeTint="F2"/>
          <w:sz w:val="24"/>
          <w:szCs w:val="24"/>
        </w:rPr>
        <w:t>kuri</w:t>
      </w:r>
      <w:r w:rsidRPr="004228C6">
        <w:rPr>
          <w:rFonts w:cstheme="minorHAnsi"/>
          <w:color w:val="0D0D0D" w:themeColor="text1" w:themeTint="F2"/>
          <w:sz w:val="24"/>
          <w:szCs w:val="24"/>
        </w:rPr>
        <w:t xml:space="preserve"> strādā individuāli nevis vada pētniecības grupu</w:t>
      </w:r>
      <w:bookmarkEnd w:id="48"/>
      <w:r w:rsidRPr="004228C6">
        <w:rPr>
          <w:rFonts w:cstheme="minorHAnsi"/>
          <w:color w:val="0D0D0D" w:themeColor="text1" w:themeTint="F2"/>
          <w:sz w:val="24"/>
          <w:szCs w:val="24"/>
        </w:rPr>
        <w:t>.</w:t>
      </w:r>
    </w:p>
    <w:p w14:paraId="42B75419" w14:textId="1DEE1ADA" w:rsidR="0057763D" w:rsidRPr="004228C6" w:rsidRDefault="0057763D" w:rsidP="0057763D">
      <w:pPr>
        <w:jc w:val="both"/>
        <w:rPr>
          <w:rFonts w:cstheme="minorHAnsi"/>
          <w:color w:val="0D0D0D" w:themeColor="text1" w:themeTint="F2"/>
          <w:sz w:val="24"/>
          <w:szCs w:val="24"/>
        </w:rPr>
      </w:pPr>
      <w:r w:rsidRPr="004228C6">
        <w:rPr>
          <w:rFonts w:cstheme="minorHAnsi"/>
          <w:b/>
          <w:bCs/>
          <w:color w:val="0D0D0D" w:themeColor="text1" w:themeTint="F2"/>
          <w:sz w:val="24"/>
          <w:szCs w:val="24"/>
        </w:rPr>
        <w:t>2. tabulā salīdzinošā aspektā atspoguļoti jaunā akadēmiskās karjeras ietvara Latvijā akadēmiskā</w:t>
      </w:r>
      <w:r w:rsidR="006029F0" w:rsidRPr="004228C6">
        <w:rPr>
          <w:rFonts w:cstheme="minorHAnsi"/>
          <w:b/>
          <w:bCs/>
          <w:color w:val="0D0D0D" w:themeColor="text1" w:themeTint="F2"/>
          <w:sz w:val="24"/>
          <w:szCs w:val="24"/>
        </w:rPr>
        <w:t>s</w:t>
      </w:r>
      <w:r w:rsidRPr="004228C6">
        <w:rPr>
          <w:rFonts w:cstheme="minorHAnsi"/>
          <w:b/>
          <w:bCs/>
          <w:color w:val="0D0D0D" w:themeColor="text1" w:themeTint="F2"/>
          <w:sz w:val="24"/>
          <w:szCs w:val="24"/>
        </w:rPr>
        <w:t xml:space="preserve"> karjeras posmi (P1–P4) un tiem atbilstošie akadēmiskie amati. </w:t>
      </w:r>
      <w:r w:rsidRPr="004228C6">
        <w:rPr>
          <w:rFonts w:cstheme="minorHAnsi"/>
          <w:color w:val="0D0D0D" w:themeColor="text1" w:themeTint="F2"/>
          <w:sz w:val="24"/>
          <w:szCs w:val="24"/>
        </w:rPr>
        <w:t xml:space="preserve">Sākot ar </w:t>
      </w:r>
      <w:r w:rsidR="00050A07" w:rsidRPr="004228C6">
        <w:rPr>
          <w:rFonts w:cstheme="minorHAnsi"/>
          <w:color w:val="0D0D0D" w:themeColor="text1" w:themeTint="F2"/>
          <w:sz w:val="24"/>
          <w:szCs w:val="24"/>
        </w:rPr>
        <w:t>akadēmiskās karjeras otro</w:t>
      </w:r>
      <w:r w:rsidRPr="004228C6">
        <w:rPr>
          <w:rFonts w:cstheme="minorHAnsi"/>
          <w:color w:val="0D0D0D" w:themeColor="text1" w:themeTint="F2"/>
          <w:sz w:val="24"/>
          <w:szCs w:val="24"/>
        </w:rPr>
        <w:t xml:space="preserve"> posmu</w:t>
      </w:r>
      <w:r w:rsidR="00050A07" w:rsidRPr="004228C6">
        <w:rPr>
          <w:rFonts w:cstheme="minorHAnsi"/>
          <w:color w:val="0D0D0D" w:themeColor="text1" w:themeTint="F2"/>
          <w:sz w:val="24"/>
          <w:szCs w:val="24"/>
        </w:rPr>
        <w:t xml:space="preserve"> (P2)</w:t>
      </w:r>
      <w:r w:rsidRPr="004228C6">
        <w:rPr>
          <w:rFonts w:cstheme="minorHAnsi"/>
          <w:color w:val="0D0D0D" w:themeColor="text1" w:themeTint="F2"/>
          <w:sz w:val="24"/>
          <w:szCs w:val="24"/>
        </w:rPr>
        <w:t xml:space="preserve">, </w:t>
      </w:r>
      <w:r w:rsidR="00CF6FF1" w:rsidRPr="004228C6">
        <w:rPr>
          <w:rFonts w:cstheme="minorHAnsi"/>
          <w:color w:val="0D0D0D" w:themeColor="text1" w:themeTint="F2"/>
          <w:sz w:val="24"/>
          <w:szCs w:val="24"/>
        </w:rPr>
        <w:t xml:space="preserve">norādīti </w:t>
      </w:r>
      <w:r w:rsidRPr="004228C6">
        <w:rPr>
          <w:rFonts w:cstheme="minorHAnsi"/>
          <w:color w:val="0D0D0D" w:themeColor="text1" w:themeTint="F2"/>
          <w:sz w:val="24"/>
          <w:szCs w:val="24"/>
        </w:rPr>
        <w:t xml:space="preserve">akadēmiskie amati, kuriem institūcija var noteikt tenūrgaitas (docenta vai pētnieka amata gadījumā) vai tenūras statusu (asociētā profesora, vadošā pētnieka vai profesora amata gadījumā). Uz koledžām profesionālo studiju programmu kontekstā attiecināmi akadēmiskās karjeras pirmais un otrais posms </w:t>
      </w:r>
      <w:r w:rsidR="00050A07" w:rsidRPr="004228C6">
        <w:rPr>
          <w:rFonts w:cstheme="minorHAnsi"/>
          <w:color w:val="0D0D0D" w:themeColor="text1" w:themeTint="F2"/>
          <w:sz w:val="24"/>
          <w:szCs w:val="24"/>
        </w:rPr>
        <w:t xml:space="preserve">(P1–P2) </w:t>
      </w:r>
      <w:r w:rsidRPr="004228C6">
        <w:rPr>
          <w:rFonts w:cstheme="minorHAnsi"/>
          <w:color w:val="0D0D0D" w:themeColor="text1" w:themeTint="F2"/>
          <w:sz w:val="24"/>
          <w:szCs w:val="24"/>
        </w:rPr>
        <w:t>un tam atbilstošie akadēmiskie amati.</w:t>
      </w:r>
    </w:p>
    <w:p w14:paraId="6BDF86E4" w14:textId="77777777" w:rsidR="0083463A" w:rsidRPr="004228C6" w:rsidRDefault="0083463A">
      <w:pPr>
        <w:rPr>
          <w:rFonts w:cstheme="minorHAnsi"/>
          <w:color w:val="0D0D0D" w:themeColor="text1" w:themeTint="F2"/>
          <w:sz w:val="24"/>
          <w:szCs w:val="24"/>
        </w:rPr>
      </w:pPr>
      <w:r w:rsidRPr="004228C6">
        <w:rPr>
          <w:rFonts w:cstheme="minorHAnsi"/>
          <w:color w:val="0D0D0D" w:themeColor="text1" w:themeTint="F2"/>
          <w:sz w:val="24"/>
          <w:szCs w:val="24"/>
        </w:rPr>
        <w:br w:type="page"/>
      </w:r>
    </w:p>
    <w:tbl>
      <w:tblPr>
        <w:tblStyle w:val="TableGrid"/>
        <w:tblpPr w:leftFromText="180" w:rightFromText="180" w:vertAnchor="page" w:horzAnchor="margin" w:tblpY="1594"/>
        <w:tblW w:w="5000" w:type="pct"/>
        <w:tblLook w:val="0620" w:firstRow="1" w:lastRow="0" w:firstColumn="0" w:lastColumn="0" w:noHBand="1" w:noVBand="1"/>
      </w:tblPr>
      <w:tblGrid>
        <w:gridCol w:w="3180"/>
        <w:gridCol w:w="1729"/>
        <w:gridCol w:w="1783"/>
        <w:gridCol w:w="2702"/>
      </w:tblGrid>
      <w:tr w:rsidR="004228C6" w:rsidRPr="004228C6" w14:paraId="13A460E0" w14:textId="77777777" w:rsidTr="00F8621F">
        <w:trPr>
          <w:trHeight w:val="55"/>
          <w:tblHeader/>
        </w:trPr>
        <w:tc>
          <w:tcPr>
            <w:tcW w:w="1692" w:type="pct"/>
            <w:vMerge w:val="restart"/>
            <w:shd w:val="clear" w:color="auto" w:fill="auto"/>
            <w:vAlign w:val="center"/>
          </w:tcPr>
          <w:p w14:paraId="6D369275"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lastRenderedPageBreak/>
              <w:t>Eiropas Pētnieka karjeras ietvarstruktūras četri posmi</w:t>
            </w:r>
          </w:p>
        </w:tc>
        <w:tc>
          <w:tcPr>
            <w:tcW w:w="920" w:type="pct"/>
            <w:vMerge w:val="restart"/>
            <w:shd w:val="clear" w:color="auto" w:fill="auto"/>
            <w:vAlign w:val="center"/>
          </w:tcPr>
          <w:p w14:paraId="619D727C"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i/>
                <w:iCs/>
                <w:color w:val="0D0D0D" w:themeColor="text1" w:themeTint="F2"/>
                <w:sz w:val="20"/>
                <w:szCs w:val="20"/>
              </w:rPr>
              <w:t>Eurydi</w:t>
            </w:r>
            <w:r w:rsidRPr="004228C6">
              <w:rPr>
                <w:rFonts w:cstheme="minorHAnsi"/>
                <w:b/>
                <w:bCs/>
                <w:color w:val="0D0D0D" w:themeColor="text1" w:themeTint="F2"/>
                <w:sz w:val="20"/>
                <w:szCs w:val="20"/>
              </w:rPr>
              <w:t>ce  pētījumā</w:t>
            </w:r>
            <w:r w:rsidRPr="004228C6">
              <w:rPr>
                <w:rFonts w:cstheme="minorHAnsi"/>
                <w:color w:val="0D0D0D" w:themeColor="text1" w:themeTint="F2"/>
                <w:sz w:val="24"/>
                <w:szCs w:val="24"/>
              </w:rPr>
              <w:t xml:space="preserve"> </w:t>
            </w:r>
            <w:r w:rsidRPr="004228C6">
              <w:rPr>
                <w:rFonts w:cstheme="minorHAnsi"/>
                <w:b/>
                <w:bCs/>
                <w:color w:val="0D0D0D" w:themeColor="text1" w:themeTint="F2"/>
                <w:sz w:val="20"/>
                <w:szCs w:val="20"/>
              </w:rPr>
              <w:t>ietvertais akadēmiskā personāla kategoriju iedalījums trīs grupās</w:t>
            </w:r>
          </w:p>
        </w:tc>
        <w:tc>
          <w:tcPr>
            <w:tcW w:w="2387" w:type="pct"/>
            <w:gridSpan w:val="2"/>
            <w:shd w:val="clear" w:color="auto" w:fill="auto"/>
            <w:vAlign w:val="center"/>
          </w:tcPr>
          <w:p w14:paraId="703DF31C"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t>Jaunais akadēmiskās karjeras ietvars Latvijā</w:t>
            </w:r>
          </w:p>
        </w:tc>
      </w:tr>
      <w:tr w:rsidR="004228C6" w:rsidRPr="004228C6" w14:paraId="3A635C79" w14:textId="77777777" w:rsidTr="00F8621F">
        <w:trPr>
          <w:trHeight w:val="291"/>
          <w:tblHeader/>
        </w:trPr>
        <w:tc>
          <w:tcPr>
            <w:tcW w:w="1692" w:type="pct"/>
            <w:vMerge/>
            <w:shd w:val="clear" w:color="auto" w:fill="auto"/>
            <w:vAlign w:val="center"/>
          </w:tcPr>
          <w:p w14:paraId="242533D7" w14:textId="77777777" w:rsidR="0083463A" w:rsidRPr="004228C6" w:rsidRDefault="0083463A" w:rsidP="0083463A">
            <w:pPr>
              <w:jc w:val="center"/>
              <w:rPr>
                <w:rFonts w:cstheme="minorHAnsi"/>
                <w:b/>
                <w:bCs/>
                <w:color w:val="0D0D0D" w:themeColor="text1" w:themeTint="F2"/>
                <w:sz w:val="20"/>
                <w:szCs w:val="20"/>
              </w:rPr>
            </w:pPr>
          </w:p>
        </w:tc>
        <w:tc>
          <w:tcPr>
            <w:tcW w:w="920" w:type="pct"/>
            <w:vMerge/>
            <w:shd w:val="clear" w:color="auto" w:fill="auto"/>
            <w:vAlign w:val="center"/>
          </w:tcPr>
          <w:p w14:paraId="42427701" w14:textId="77777777" w:rsidR="0083463A" w:rsidRPr="004228C6" w:rsidRDefault="0083463A" w:rsidP="0083463A">
            <w:pPr>
              <w:jc w:val="center"/>
              <w:rPr>
                <w:rFonts w:cstheme="minorHAnsi"/>
                <w:b/>
                <w:bCs/>
                <w:color w:val="0D0D0D" w:themeColor="text1" w:themeTint="F2"/>
                <w:sz w:val="20"/>
                <w:szCs w:val="20"/>
              </w:rPr>
            </w:pPr>
          </w:p>
        </w:tc>
        <w:tc>
          <w:tcPr>
            <w:tcW w:w="949" w:type="pct"/>
            <w:shd w:val="clear" w:color="auto" w:fill="auto"/>
            <w:vAlign w:val="center"/>
          </w:tcPr>
          <w:p w14:paraId="0ADC282D"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t>Akadēmiskās  karjeras posmi</w:t>
            </w:r>
          </w:p>
        </w:tc>
        <w:tc>
          <w:tcPr>
            <w:tcW w:w="1438" w:type="pct"/>
            <w:shd w:val="clear" w:color="auto" w:fill="auto"/>
            <w:vAlign w:val="center"/>
          </w:tcPr>
          <w:p w14:paraId="3AFDEC69"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t xml:space="preserve">Saskaņā ar  </w:t>
            </w:r>
            <w:r w:rsidRPr="004228C6">
              <w:rPr>
                <w:rFonts w:cstheme="minorHAnsi"/>
                <w:b/>
                <w:bCs/>
                <w:i/>
                <w:iCs/>
                <w:color w:val="0D0D0D" w:themeColor="text1" w:themeTint="F2"/>
                <w:sz w:val="20"/>
                <w:szCs w:val="20"/>
              </w:rPr>
              <w:t>Eurydice</w:t>
            </w:r>
            <w:r w:rsidRPr="004228C6">
              <w:rPr>
                <w:rFonts w:cstheme="minorHAnsi"/>
                <w:b/>
                <w:bCs/>
                <w:color w:val="0D0D0D" w:themeColor="text1" w:themeTint="F2"/>
                <w:sz w:val="20"/>
                <w:szCs w:val="20"/>
              </w:rPr>
              <w:t xml:space="preserve"> </w:t>
            </w:r>
            <w:r w:rsidRPr="004228C6">
              <w:rPr>
                <w:rFonts w:cstheme="minorHAnsi"/>
                <w:color w:val="0D0D0D" w:themeColor="text1" w:themeTint="F2"/>
                <w:sz w:val="24"/>
                <w:szCs w:val="24"/>
              </w:rPr>
              <w:t xml:space="preserve"> </w:t>
            </w:r>
            <w:r w:rsidRPr="004228C6">
              <w:rPr>
                <w:rFonts w:cstheme="minorHAnsi"/>
                <w:b/>
                <w:bCs/>
                <w:color w:val="0D0D0D" w:themeColor="text1" w:themeTint="F2"/>
                <w:sz w:val="20"/>
                <w:szCs w:val="20"/>
              </w:rPr>
              <w:t>pētījumu visvairāk pārstāvētās akadēmiskā personāla kategorijas vai akadēmiskie amati Eiropā</w:t>
            </w:r>
          </w:p>
        </w:tc>
      </w:tr>
      <w:tr w:rsidR="004228C6" w:rsidRPr="004228C6" w14:paraId="57E6CC0E" w14:textId="77777777" w:rsidTr="0043564E">
        <w:trPr>
          <w:trHeight w:val="232"/>
          <w:tblHeader/>
        </w:trPr>
        <w:tc>
          <w:tcPr>
            <w:tcW w:w="1692" w:type="pct"/>
            <w:shd w:val="clear" w:color="auto" w:fill="auto"/>
            <w:vAlign w:val="center"/>
          </w:tcPr>
          <w:p w14:paraId="10DF701E"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t>Pirmā posma pētnieks (P1)</w:t>
            </w:r>
          </w:p>
          <w:p w14:paraId="66DCE06D" w14:textId="77777777" w:rsidR="0083463A" w:rsidRPr="004228C6" w:rsidRDefault="0083463A" w:rsidP="0083463A">
            <w:pPr>
              <w:jc w:val="center"/>
              <w:rPr>
                <w:rFonts w:cstheme="minorHAnsi"/>
                <w:i/>
                <w:iCs/>
                <w:color w:val="0D0D0D" w:themeColor="text1" w:themeTint="F2"/>
                <w:sz w:val="20"/>
                <w:szCs w:val="20"/>
              </w:rPr>
            </w:pPr>
            <w:r w:rsidRPr="004228C6">
              <w:rPr>
                <w:rFonts w:cstheme="minorHAnsi"/>
                <w:i/>
                <w:iCs/>
                <w:color w:val="0D0D0D" w:themeColor="text1" w:themeTint="F2"/>
                <w:sz w:val="20"/>
                <w:szCs w:val="20"/>
              </w:rPr>
              <w:t>First Stage Researcher (R1)</w:t>
            </w:r>
          </w:p>
        </w:tc>
        <w:tc>
          <w:tcPr>
            <w:tcW w:w="920" w:type="pct"/>
            <w:shd w:val="clear" w:color="auto" w:fill="auto"/>
            <w:vAlign w:val="center"/>
          </w:tcPr>
          <w:p w14:paraId="429A91E9"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t>Jaunākais akadēmiskais personāls</w:t>
            </w:r>
          </w:p>
        </w:tc>
        <w:tc>
          <w:tcPr>
            <w:tcW w:w="949" w:type="pct"/>
            <w:shd w:val="clear" w:color="auto" w:fill="auto"/>
            <w:vAlign w:val="center"/>
          </w:tcPr>
          <w:p w14:paraId="3EDC6918"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t>Jaunākais akadēmiskais personāls (P1)</w:t>
            </w:r>
          </w:p>
        </w:tc>
        <w:tc>
          <w:tcPr>
            <w:tcW w:w="1438" w:type="pct"/>
            <w:shd w:val="clear" w:color="auto" w:fill="auto"/>
            <w:vAlign w:val="center"/>
          </w:tcPr>
          <w:p w14:paraId="28B88234" w14:textId="77777777" w:rsidR="0083463A" w:rsidRPr="004228C6" w:rsidRDefault="0083463A" w:rsidP="0083463A">
            <w:pPr>
              <w:rPr>
                <w:rFonts w:cstheme="minorHAnsi"/>
                <w:color w:val="0D0D0D" w:themeColor="text1" w:themeTint="F2"/>
                <w:sz w:val="20"/>
                <w:szCs w:val="20"/>
              </w:rPr>
            </w:pPr>
            <w:r w:rsidRPr="004228C6">
              <w:rPr>
                <w:rFonts w:cstheme="minorHAnsi"/>
                <w:i/>
                <w:iCs/>
                <w:color w:val="0D0D0D" w:themeColor="text1" w:themeTint="F2"/>
                <w:sz w:val="20"/>
                <w:szCs w:val="20"/>
              </w:rPr>
              <w:t>Bez doktora grāda</w:t>
            </w:r>
            <w:r w:rsidRPr="004228C6">
              <w:rPr>
                <w:rFonts w:cstheme="minorHAnsi"/>
                <w:color w:val="0D0D0D" w:themeColor="text1" w:themeTint="F2"/>
                <w:sz w:val="20"/>
                <w:szCs w:val="20"/>
              </w:rPr>
              <w:t>:</w:t>
            </w:r>
            <w:r w:rsidRPr="004228C6">
              <w:rPr>
                <w:rStyle w:val="FootnoteReference"/>
                <w:rFonts w:cstheme="minorHAnsi"/>
                <w:color w:val="0D0D0D" w:themeColor="text1" w:themeTint="F2"/>
                <w:sz w:val="20"/>
                <w:szCs w:val="20"/>
              </w:rPr>
              <w:footnoteReference w:id="66"/>
            </w:r>
          </w:p>
          <w:p w14:paraId="4967DF7B" w14:textId="77777777" w:rsidR="0083463A" w:rsidRPr="004228C6" w:rsidRDefault="0083463A" w:rsidP="0083463A">
            <w:pPr>
              <w:pStyle w:val="ListParagraph"/>
              <w:numPr>
                <w:ilvl w:val="0"/>
                <w:numId w:val="4"/>
              </w:numPr>
              <w:ind w:left="0"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 xml:space="preserve">lektori </w:t>
            </w:r>
          </w:p>
          <w:p w14:paraId="30F53C50" w14:textId="77777777" w:rsidR="0083463A" w:rsidRPr="004228C6" w:rsidRDefault="0083463A" w:rsidP="0083463A">
            <w:pPr>
              <w:pStyle w:val="ListParagraph"/>
              <w:numPr>
                <w:ilvl w:val="0"/>
                <w:numId w:val="4"/>
              </w:numPr>
              <w:ind w:left="0"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jaunākie pētnieki</w:t>
            </w:r>
          </w:p>
          <w:p w14:paraId="4B179F9B" w14:textId="77777777" w:rsidR="0083463A" w:rsidRPr="004228C6" w:rsidRDefault="0083463A" w:rsidP="0083463A">
            <w:pPr>
              <w:pStyle w:val="ListParagraph"/>
              <w:numPr>
                <w:ilvl w:val="0"/>
                <w:numId w:val="4"/>
              </w:numPr>
              <w:ind w:left="0"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zinātniskie asistenti</w:t>
            </w:r>
          </w:p>
          <w:p w14:paraId="6452CF47" w14:textId="77777777" w:rsidR="0083463A" w:rsidRPr="004228C6" w:rsidRDefault="0083463A" w:rsidP="0083463A">
            <w:pPr>
              <w:pStyle w:val="ListParagraph"/>
              <w:numPr>
                <w:ilvl w:val="0"/>
                <w:numId w:val="4"/>
              </w:numPr>
              <w:ind w:left="0"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asistenti studējošo izglītošanā</w:t>
            </w:r>
          </w:p>
        </w:tc>
      </w:tr>
      <w:tr w:rsidR="004228C6" w:rsidRPr="004228C6" w14:paraId="53C7E28D" w14:textId="77777777" w:rsidTr="0043564E">
        <w:trPr>
          <w:trHeight w:val="172"/>
          <w:tblHeader/>
        </w:trPr>
        <w:tc>
          <w:tcPr>
            <w:tcW w:w="1692" w:type="pct"/>
            <w:shd w:val="clear" w:color="auto" w:fill="auto"/>
            <w:vAlign w:val="center"/>
          </w:tcPr>
          <w:p w14:paraId="4C2F1931"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t>Atzīts pētnieks (P2)</w:t>
            </w:r>
          </w:p>
          <w:p w14:paraId="45E63A0D" w14:textId="77777777" w:rsidR="0083463A" w:rsidRPr="004228C6" w:rsidRDefault="0083463A" w:rsidP="0083463A">
            <w:pPr>
              <w:jc w:val="center"/>
              <w:rPr>
                <w:rFonts w:cstheme="minorHAnsi"/>
                <w:i/>
                <w:iCs/>
                <w:color w:val="0D0D0D" w:themeColor="text1" w:themeTint="F2"/>
                <w:sz w:val="20"/>
                <w:szCs w:val="20"/>
              </w:rPr>
            </w:pPr>
            <w:r w:rsidRPr="004228C6">
              <w:rPr>
                <w:rFonts w:cstheme="minorHAnsi"/>
                <w:i/>
                <w:iCs/>
                <w:color w:val="0D0D0D" w:themeColor="text1" w:themeTint="F2"/>
                <w:sz w:val="20"/>
                <w:szCs w:val="20"/>
              </w:rPr>
              <w:t>Recognised Researcher (R2)</w:t>
            </w:r>
          </w:p>
        </w:tc>
        <w:tc>
          <w:tcPr>
            <w:tcW w:w="920" w:type="pct"/>
            <w:vMerge w:val="restart"/>
            <w:shd w:val="clear" w:color="auto" w:fill="auto"/>
            <w:vAlign w:val="center"/>
          </w:tcPr>
          <w:p w14:paraId="2C4DE8FA"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t>Vidējais akadēmiskais personāls</w:t>
            </w:r>
          </w:p>
        </w:tc>
        <w:tc>
          <w:tcPr>
            <w:tcW w:w="949" w:type="pct"/>
            <w:shd w:val="clear" w:color="auto" w:fill="auto"/>
            <w:vAlign w:val="center"/>
          </w:tcPr>
          <w:p w14:paraId="43EF9A02"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t>Kvalificēts akadēmiskais personāls (P2)</w:t>
            </w:r>
          </w:p>
        </w:tc>
        <w:tc>
          <w:tcPr>
            <w:tcW w:w="1438" w:type="pct"/>
            <w:shd w:val="clear" w:color="auto" w:fill="E8D8F4"/>
            <w:vAlign w:val="center"/>
          </w:tcPr>
          <w:p w14:paraId="59F41ABD" w14:textId="77777777" w:rsidR="0083463A" w:rsidRPr="004228C6" w:rsidRDefault="0083463A" w:rsidP="0083463A">
            <w:pPr>
              <w:pStyle w:val="ListParagraph"/>
              <w:numPr>
                <w:ilvl w:val="0"/>
                <w:numId w:val="3"/>
              </w:numPr>
              <w:ind w:left="0"/>
              <w:contextualSpacing w:val="0"/>
              <w:rPr>
                <w:rFonts w:cstheme="minorHAnsi"/>
                <w:b/>
                <w:bCs/>
                <w:color w:val="0D0D0D" w:themeColor="text1" w:themeTint="F2"/>
                <w:sz w:val="20"/>
                <w:szCs w:val="20"/>
              </w:rPr>
            </w:pPr>
            <w:r w:rsidRPr="004228C6">
              <w:rPr>
                <w:rFonts w:cstheme="minorHAnsi"/>
                <w:color w:val="0D0D0D" w:themeColor="text1" w:themeTint="F2"/>
                <w:sz w:val="20"/>
                <w:szCs w:val="20"/>
              </w:rPr>
              <w:t>docenti</w:t>
            </w:r>
            <w:r w:rsidRPr="004228C6">
              <w:rPr>
                <w:rStyle w:val="FootnoteReference"/>
                <w:rFonts w:cstheme="minorHAnsi"/>
                <w:color w:val="0D0D0D" w:themeColor="text1" w:themeTint="F2"/>
                <w:sz w:val="20"/>
                <w:szCs w:val="20"/>
              </w:rPr>
              <w:footnoteReference w:id="67"/>
            </w:r>
          </w:p>
          <w:p w14:paraId="04B2A09A" w14:textId="77777777" w:rsidR="0083463A" w:rsidRPr="004228C6" w:rsidRDefault="0083463A" w:rsidP="0083463A">
            <w:pPr>
              <w:pStyle w:val="ListParagraph"/>
              <w:numPr>
                <w:ilvl w:val="0"/>
                <w:numId w:val="3"/>
              </w:numPr>
              <w:ind w:left="0"/>
              <w:contextualSpacing w:val="0"/>
              <w:rPr>
                <w:rFonts w:cstheme="minorHAnsi"/>
                <w:b/>
                <w:bCs/>
                <w:color w:val="0D0D0D" w:themeColor="text1" w:themeTint="F2"/>
                <w:sz w:val="20"/>
                <w:szCs w:val="20"/>
              </w:rPr>
            </w:pPr>
            <w:r w:rsidRPr="004228C6">
              <w:rPr>
                <w:rFonts w:cstheme="minorHAnsi"/>
                <w:color w:val="0D0D0D" w:themeColor="text1" w:themeTint="F2"/>
                <w:sz w:val="20"/>
                <w:szCs w:val="20"/>
              </w:rPr>
              <w:t>pētnieki</w:t>
            </w:r>
          </w:p>
        </w:tc>
      </w:tr>
      <w:tr w:rsidR="004228C6" w:rsidRPr="004228C6" w14:paraId="6011E577" w14:textId="77777777" w:rsidTr="0043564E">
        <w:trPr>
          <w:trHeight w:val="229"/>
          <w:tblHeader/>
        </w:trPr>
        <w:tc>
          <w:tcPr>
            <w:tcW w:w="1692" w:type="pct"/>
            <w:shd w:val="clear" w:color="auto" w:fill="auto"/>
            <w:vAlign w:val="center"/>
          </w:tcPr>
          <w:p w14:paraId="364B1450"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t>Augsti kvalificēts pētnieks (P3)</w:t>
            </w:r>
          </w:p>
          <w:p w14:paraId="795719C6" w14:textId="77777777" w:rsidR="0083463A" w:rsidRPr="004228C6" w:rsidRDefault="0083463A" w:rsidP="0083463A">
            <w:pPr>
              <w:jc w:val="center"/>
              <w:rPr>
                <w:rFonts w:cstheme="minorHAnsi"/>
                <w:i/>
                <w:iCs/>
                <w:color w:val="0D0D0D" w:themeColor="text1" w:themeTint="F2"/>
                <w:sz w:val="20"/>
                <w:szCs w:val="20"/>
              </w:rPr>
            </w:pPr>
            <w:r w:rsidRPr="004228C6">
              <w:rPr>
                <w:rFonts w:cstheme="minorHAnsi"/>
                <w:i/>
                <w:iCs/>
                <w:color w:val="0D0D0D" w:themeColor="text1" w:themeTint="F2"/>
                <w:sz w:val="20"/>
                <w:szCs w:val="20"/>
              </w:rPr>
              <w:t>Established Researcher (R3)</w:t>
            </w:r>
          </w:p>
        </w:tc>
        <w:tc>
          <w:tcPr>
            <w:tcW w:w="920" w:type="pct"/>
            <w:vMerge/>
            <w:shd w:val="clear" w:color="auto" w:fill="auto"/>
            <w:vAlign w:val="center"/>
          </w:tcPr>
          <w:p w14:paraId="1D84C388" w14:textId="77777777" w:rsidR="0083463A" w:rsidRPr="004228C6" w:rsidRDefault="0083463A" w:rsidP="0083463A">
            <w:pPr>
              <w:jc w:val="center"/>
              <w:rPr>
                <w:rFonts w:cstheme="minorHAnsi"/>
                <w:b/>
                <w:bCs/>
                <w:color w:val="0D0D0D" w:themeColor="text1" w:themeTint="F2"/>
                <w:sz w:val="20"/>
                <w:szCs w:val="20"/>
              </w:rPr>
            </w:pPr>
          </w:p>
        </w:tc>
        <w:tc>
          <w:tcPr>
            <w:tcW w:w="949" w:type="pct"/>
            <w:shd w:val="clear" w:color="auto" w:fill="auto"/>
            <w:vAlign w:val="center"/>
          </w:tcPr>
          <w:p w14:paraId="094E02F7"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t>Augsti kvalificēts akadēmiskais personāls</w:t>
            </w:r>
            <w:r w:rsidRPr="004228C6">
              <w:rPr>
                <w:rFonts w:cstheme="minorHAnsi"/>
                <w:b/>
                <w:bCs/>
                <w:color w:val="0D0D0D" w:themeColor="text1" w:themeTint="F2"/>
                <w:sz w:val="24"/>
                <w:szCs w:val="24"/>
              </w:rPr>
              <w:t xml:space="preserve"> </w:t>
            </w:r>
            <w:r w:rsidRPr="004228C6">
              <w:rPr>
                <w:rFonts w:cstheme="minorHAnsi"/>
                <w:b/>
                <w:bCs/>
                <w:color w:val="0D0D0D" w:themeColor="text1" w:themeTint="F2"/>
                <w:sz w:val="20"/>
                <w:szCs w:val="20"/>
              </w:rPr>
              <w:t>(P3)</w:t>
            </w:r>
          </w:p>
        </w:tc>
        <w:tc>
          <w:tcPr>
            <w:tcW w:w="1438" w:type="pct"/>
            <w:shd w:val="clear" w:color="auto" w:fill="E8D8F4"/>
            <w:vAlign w:val="center"/>
          </w:tcPr>
          <w:p w14:paraId="10D466F2" w14:textId="77777777" w:rsidR="0083463A" w:rsidRPr="004228C6" w:rsidRDefault="0083463A" w:rsidP="0083463A">
            <w:pPr>
              <w:pStyle w:val="ListParagraph"/>
              <w:numPr>
                <w:ilvl w:val="0"/>
                <w:numId w:val="4"/>
              </w:numPr>
              <w:ind w:left="0"/>
              <w:contextualSpacing w:val="0"/>
              <w:rPr>
                <w:rFonts w:cstheme="minorHAnsi"/>
                <w:color w:val="0D0D0D" w:themeColor="text1" w:themeTint="F2"/>
                <w:sz w:val="20"/>
                <w:szCs w:val="20"/>
              </w:rPr>
            </w:pPr>
            <w:r w:rsidRPr="004228C6">
              <w:rPr>
                <w:rFonts w:cstheme="minorHAnsi"/>
                <w:color w:val="0D0D0D" w:themeColor="text1" w:themeTint="F2"/>
                <w:sz w:val="20"/>
                <w:szCs w:val="20"/>
              </w:rPr>
              <w:t>asociētie profesori</w:t>
            </w:r>
          </w:p>
          <w:p w14:paraId="3F7E01A5" w14:textId="77777777" w:rsidR="0083463A" w:rsidRPr="004228C6" w:rsidRDefault="0083463A" w:rsidP="0083463A">
            <w:pPr>
              <w:pStyle w:val="ListParagraph"/>
              <w:numPr>
                <w:ilvl w:val="0"/>
                <w:numId w:val="4"/>
              </w:numPr>
              <w:ind w:left="0"/>
              <w:contextualSpacing w:val="0"/>
              <w:rPr>
                <w:rFonts w:cstheme="minorHAnsi"/>
                <w:color w:val="0D0D0D" w:themeColor="text1" w:themeTint="F2"/>
                <w:sz w:val="20"/>
                <w:szCs w:val="20"/>
              </w:rPr>
            </w:pPr>
            <w:r w:rsidRPr="004228C6">
              <w:rPr>
                <w:rFonts w:cstheme="minorHAnsi"/>
                <w:color w:val="0D0D0D" w:themeColor="text1" w:themeTint="F2"/>
                <w:sz w:val="20"/>
                <w:szCs w:val="20"/>
              </w:rPr>
              <w:t>vadošie pētnieki</w:t>
            </w:r>
          </w:p>
        </w:tc>
      </w:tr>
      <w:tr w:rsidR="004228C6" w:rsidRPr="004228C6" w14:paraId="7FE0B473" w14:textId="77777777" w:rsidTr="0043564E">
        <w:trPr>
          <w:trHeight w:val="229"/>
          <w:tblHeader/>
        </w:trPr>
        <w:tc>
          <w:tcPr>
            <w:tcW w:w="1692" w:type="pct"/>
            <w:shd w:val="clear" w:color="auto" w:fill="auto"/>
            <w:vAlign w:val="center"/>
          </w:tcPr>
          <w:p w14:paraId="299CEDDC" w14:textId="77777777" w:rsidR="0083463A" w:rsidRPr="004228C6" w:rsidRDefault="0083463A" w:rsidP="0083463A">
            <w:pPr>
              <w:jc w:val="center"/>
              <w:rPr>
                <w:rFonts w:cstheme="minorHAnsi"/>
                <w:b/>
                <w:bCs/>
                <w:i/>
                <w:iCs/>
                <w:color w:val="0D0D0D" w:themeColor="text1" w:themeTint="F2"/>
                <w:sz w:val="20"/>
                <w:szCs w:val="20"/>
              </w:rPr>
            </w:pPr>
            <w:r w:rsidRPr="004228C6">
              <w:rPr>
                <w:rFonts w:cstheme="minorHAnsi"/>
                <w:b/>
                <w:bCs/>
                <w:i/>
                <w:iCs/>
                <w:color w:val="0D0D0D" w:themeColor="text1" w:themeTint="F2"/>
                <w:sz w:val="20"/>
                <w:szCs w:val="20"/>
              </w:rPr>
              <w:t>Vadošais pētnieks (P4)</w:t>
            </w:r>
          </w:p>
          <w:p w14:paraId="045DCC6B" w14:textId="77777777" w:rsidR="0083463A" w:rsidRPr="004228C6" w:rsidRDefault="0083463A" w:rsidP="0083463A">
            <w:pPr>
              <w:jc w:val="center"/>
              <w:rPr>
                <w:rFonts w:cstheme="minorHAnsi"/>
                <w:i/>
                <w:iCs/>
                <w:color w:val="0D0D0D" w:themeColor="text1" w:themeTint="F2"/>
                <w:sz w:val="20"/>
                <w:szCs w:val="20"/>
              </w:rPr>
            </w:pPr>
            <w:r w:rsidRPr="004228C6">
              <w:rPr>
                <w:rFonts w:cstheme="minorHAnsi"/>
                <w:i/>
                <w:iCs/>
                <w:color w:val="0D0D0D" w:themeColor="text1" w:themeTint="F2"/>
                <w:sz w:val="20"/>
                <w:szCs w:val="20"/>
              </w:rPr>
              <w:t>Leading Reasearcher (R4)</w:t>
            </w:r>
          </w:p>
        </w:tc>
        <w:tc>
          <w:tcPr>
            <w:tcW w:w="920" w:type="pct"/>
            <w:shd w:val="clear" w:color="auto" w:fill="auto"/>
            <w:vAlign w:val="center"/>
          </w:tcPr>
          <w:p w14:paraId="1D77E0E4"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t>Vadošais akadēmiskais personāls</w:t>
            </w:r>
          </w:p>
        </w:tc>
        <w:tc>
          <w:tcPr>
            <w:tcW w:w="949" w:type="pct"/>
            <w:shd w:val="clear" w:color="auto" w:fill="auto"/>
            <w:vAlign w:val="center"/>
          </w:tcPr>
          <w:p w14:paraId="1AFB5143" w14:textId="77777777" w:rsidR="0083463A" w:rsidRPr="004228C6" w:rsidRDefault="0083463A" w:rsidP="0083463A">
            <w:pPr>
              <w:jc w:val="center"/>
              <w:rPr>
                <w:rFonts w:cstheme="minorHAnsi"/>
                <w:b/>
                <w:bCs/>
                <w:color w:val="0D0D0D" w:themeColor="text1" w:themeTint="F2"/>
                <w:sz w:val="20"/>
                <w:szCs w:val="20"/>
              </w:rPr>
            </w:pPr>
            <w:r w:rsidRPr="004228C6">
              <w:rPr>
                <w:rFonts w:cstheme="minorHAnsi"/>
                <w:b/>
                <w:bCs/>
                <w:color w:val="0D0D0D" w:themeColor="text1" w:themeTint="F2"/>
                <w:sz w:val="20"/>
                <w:szCs w:val="20"/>
              </w:rPr>
              <w:t>Vadošais akadēmiskais personāls (P4)</w:t>
            </w:r>
          </w:p>
        </w:tc>
        <w:tc>
          <w:tcPr>
            <w:tcW w:w="1438" w:type="pct"/>
            <w:shd w:val="clear" w:color="auto" w:fill="E8D8F4"/>
            <w:vAlign w:val="center"/>
          </w:tcPr>
          <w:p w14:paraId="3669474A" w14:textId="77777777" w:rsidR="0083463A" w:rsidRPr="004228C6" w:rsidRDefault="0083463A" w:rsidP="0083463A">
            <w:pPr>
              <w:pStyle w:val="ListParagraph"/>
              <w:numPr>
                <w:ilvl w:val="0"/>
                <w:numId w:val="5"/>
              </w:numPr>
              <w:ind w:left="0"/>
              <w:contextualSpacing w:val="0"/>
              <w:rPr>
                <w:rFonts w:cstheme="minorHAnsi"/>
                <w:color w:val="0D0D0D" w:themeColor="text1" w:themeTint="F2"/>
                <w:sz w:val="20"/>
                <w:szCs w:val="20"/>
              </w:rPr>
            </w:pPr>
            <w:r w:rsidRPr="004228C6">
              <w:rPr>
                <w:rFonts w:cstheme="minorHAnsi"/>
                <w:color w:val="0D0D0D" w:themeColor="text1" w:themeTint="F2"/>
                <w:sz w:val="20"/>
                <w:szCs w:val="20"/>
              </w:rPr>
              <w:t>profesori</w:t>
            </w:r>
          </w:p>
        </w:tc>
      </w:tr>
    </w:tbl>
    <w:p w14:paraId="221A4B15" w14:textId="7475F25B" w:rsidR="0057763D" w:rsidRPr="004228C6" w:rsidRDefault="0057763D" w:rsidP="0057763D">
      <w:pPr>
        <w:tabs>
          <w:tab w:val="left" w:pos="2643"/>
        </w:tabs>
        <w:jc w:val="right"/>
        <w:rPr>
          <w:rFonts w:cstheme="minorHAnsi"/>
          <w:b/>
          <w:bCs/>
          <w:color w:val="0D0D0D" w:themeColor="text1" w:themeTint="F2"/>
          <w:sz w:val="24"/>
          <w:szCs w:val="24"/>
        </w:rPr>
      </w:pPr>
      <w:r w:rsidRPr="004228C6">
        <w:rPr>
          <w:rFonts w:cstheme="minorHAnsi"/>
          <w:color w:val="0D0D0D" w:themeColor="text1" w:themeTint="F2"/>
          <w:sz w:val="24"/>
          <w:szCs w:val="24"/>
        </w:rPr>
        <w:t>2. tabula.</w:t>
      </w:r>
      <w:r w:rsidRPr="004228C6">
        <w:rPr>
          <w:rFonts w:cstheme="minorHAnsi"/>
          <w:b/>
          <w:bCs/>
          <w:color w:val="0D0D0D" w:themeColor="text1" w:themeTint="F2"/>
          <w:sz w:val="24"/>
          <w:szCs w:val="24"/>
        </w:rPr>
        <w:t xml:space="preserve"> Akadēmiskā</w:t>
      </w:r>
      <w:r w:rsidR="00BE2A19" w:rsidRPr="004228C6">
        <w:rPr>
          <w:rFonts w:cstheme="minorHAnsi"/>
          <w:b/>
          <w:bCs/>
          <w:color w:val="0D0D0D" w:themeColor="text1" w:themeTint="F2"/>
          <w:sz w:val="24"/>
          <w:szCs w:val="24"/>
        </w:rPr>
        <w:t>s</w:t>
      </w:r>
      <w:r w:rsidRPr="004228C6">
        <w:rPr>
          <w:rFonts w:cstheme="minorHAnsi"/>
          <w:b/>
          <w:bCs/>
          <w:color w:val="0D0D0D" w:themeColor="text1" w:themeTint="F2"/>
          <w:sz w:val="24"/>
          <w:szCs w:val="24"/>
        </w:rPr>
        <w:t xml:space="preserve"> karjeras posmi un tiem atbilstošie akadēmiskie amati</w:t>
      </w:r>
    </w:p>
    <w:p w14:paraId="713CECA5" w14:textId="037AEFA8" w:rsidR="004C7C93" w:rsidRPr="004228C6" w:rsidRDefault="0057763D" w:rsidP="00F527B1">
      <w:pPr>
        <w:tabs>
          <w:tab w:val="left" w:pos="2643"/>
        </w:tabs>
        <w:spacing w:before="240"/>
        <w:jc w:val="both"/>
        <w:rPr>
          <w:rFonts w:cstheme="minorHAnsi"/>
          <w:b/>
          <w:bCs/>
          <w:color w:val="0D0D0D" w:themeColor="text1" w:themeTint="F2"/>
          <w:sz w:val="24"/>
          <w:szCs w:val="24"/>
        </w:rPr>
      </w:pPr>
      <w:r w:rsidRPr="004228C6">
        <w:rPr>
          <w:rFonts w:cstheme="minorHAnsi"/>
          <w:b/>
          <w:bCs/>
          <w:color w:val="0D0D0D" w:themeColor="text1" w:themeTint="F2"/>
          <w:sz w:val="24"/>
          <w:szCs w:val="24"/>
        </w:rPr>
        <w:t>Akadēmiskā</w:t>
      </w:r>
      <w:r w:rsidR="00507B87" w:rsidRPr="004228C6">
        <w:rPr>
          <w:rFonts w:cstheme="minorHAnsi"/>
          <w:b/>
          <w:bCs/>
          <w:color w:val="0D0D0D" w:themeColor="text1" w:themeTint="F2"/>
          <w:sz w:val="24"/>
          <w:szCs w:val="24"/>
        </w:rPr>
        <w:t>s</w:t>
      </w:r>
      <w:r w:rsidRPr="004228C6">
        <w:rPr>
          <w:rFonts w:cstheme="minorHAnsi"/>
          <w:b/>
          <w:bCs/>
          <w:color w:val="0D0D0D" w:themeColor="text1" w:themeTint="F2"/>
          <w:sz w:val="24"/>
          <w:szCs w:val="24"/>
        </w:rPr>
        <w:t xml:space="preserve"> karjeras četr</w:t>
      </w:r>
      <w:r w:rsidR="007D359E" w:rsidRPr="004228C6">
        <w:rPr>
          <w:rFonts w:cstheme="minorHAnsi"/>
          <w:b/>
          <w:bCs/>
          <w:color w:val="0D0D0D" w:themeColor="text1" w:themeTint="F2"/>
          <w:sz w:val="24"/>
          <w:szCs w:val="24"/>
        </w:rPr>
        <w:t>i</w:t>
      </w:r>
      <w:r w:rsidRPr="004228C6">
        <w:rPr>
          <w:rFonts w:cstheme="minorHAnsi"/>
          <w:b/>
          <w:bCs/>
          <w:color w:val="0D0D0D" w:themeColor="text1" w:themeTint="F2"/>
          <w:sz w:val="24"/>
          <w:szCs w:val="24"/>
        </w:rPr>
        <w:t xml:space="preserve"> posmi </w:t>
      </w:r>
      <w:r w:rsidR="00F5212F" w:rsidRPr="004228C6">
        <w:rPr>
          <w:rFonts w:cstheme="minorHAnsi"/>
          <w:b/>
          <w:bCs/>
          <w:color w:val="0D0D0D" w:themeColor="text1" w:themeTint="F2"/>
          <w:sz w:val="24"/>
          <w:szCs w:val="24"/>
        </w:rPr>
        <w:t>pamatoj</w:t>
      </w:r>
      <w:r w:rsidRPr="004228C6">
        <w:rPr>
          <w:rFonts w:cstheme="minorHAnsi"/>
          <w:b/>
          <w:bCs/>
          <w:color w:val="0D0D0D" w:themeColor="text1" w:themeTint="F2"/>
          <w:sz w:val="24"/>
          <w:szCs w:val="24"/>
        </w:rPr>
        <w:t>as</w:t>
      </w:r>
      <w:r w:rsidR="004C7C93" w:rsidRPr="004228C6">
        <w:rPr>
          <w:rFonts w:cstheme="minorHAnsi"/>
          <w:b/>
          <w:bCs/>
          <w:color w:val="0D0D0D" w:themeColor="text1" w:themeTint="F2"/>
          <w:sz w:val="24"/>
          <w:szCs w:val="24"/>
        </w:rPr>
        <w:t xml:space="preserve"> Eiropas Pētnieka karjeras ietvarstruktūr</w:t>
      </w:r>
      <w:r w:rsidR="00F5212F" w:rsidRPr="004228C6">
        <w:rPr>
          <w:rFonts w:cstheme="minorHAnsi"/>
          <w:b/>
          <w:bCs/>
          <w:color w:val="0D0D0D" w:themeColor="text1" w:themeTint="F2"/>
          <w:sz w:val="24"/>
          <w:szCs w:val="24"/>
        </w:rPr>
        <w:t>ā</w:t>
      </w:r>
      <w:r w:rsidR="004C7C93" w:rsidRPr="004228C6">
        <w:rPr>
          <w:rFonts w:cstheme="minorHAnsi"/>
          <w:b/>
          <w:bCs/>
          <w:color w:val="0D0D0D" w:themeColor="text1" w:themeTint="F2"/>
          <w:sz w:val="24"/>
          <w:szCs w:val="24"/>
        </w:rPr>
        <w:t xml:space="preserve"> (2011)</w:t>
      </w:r>
      <w:r w:rsidR="004C7C93" w:rsidRPr="004228C6">
        <w:rPr>
          <w:rStyle w:val="FootnoteReference"/>
          <w:rFonts w:cstheme="minorHAnsi"/>
          <w:b/>
          <w:bCs/>
          <w:color w:val="0D0D0D" w:themeColor="text1" w:themeTint="F2"/>
          <w:sz w:val="24"/>
          <w:szCs w:val="24"/>
        </w:rPr>
        <w:footnoteReference w:id="68"/>
      </w:r>
      <w:r w:rsidR="004C7C93" w:rsidRPr="004228C6">
        <w:rPr>
          <w:rFonts w:cstheme="minorHAnsi"/>
          <w:b/>
          <w:bCs/>
          <w:color w:val="0D0D0D" w:themeColor="text1" w:themeTint="F2"/>
          <w:sz w:val="24"/>
          <w:szCs w:val="24"/>
        </w:rPr>
        <w:t xml:space="preserve">. </w:t>
      </w:r>
      <w:r w:rsidR="004C7C93" w:rsidRPr="004228C6">
        <w:rPr>
          <w:rFonts w:cstheme="minorHAnsi"/>
          <w:color w:val="0D0D0D" w:themeColor="text1" w:themeTint="F2"/>
          <w:sz w:val="24"/>
          <w:szCs w:val="24"/>
        </w:rPr>
        <w:t xml:space="preserve">Ņemot vērā, ka </w:t>
      </w:r>
      <w:r w:rsidR="00195770" w:rsidRPr="004228C6">
        <w:rPr>
          <w:rFonts w:cstheme="minorHAnsi"/>
          <w:color w:val="0D0D0D" w:themeColor="text1" w:themeTint="F2"/>
          <w:sz w:val="24"/>
          <w:szCs w:val="24"/>
        </w:rPr>
        <w:t>individuāl</w:t>
      </w:r>
      <w:r w:rsidR="002B0FF5" w:rsidRPr="004228C6">
        <w:rPr>
          <w:rFonts w:cstheme="minorHAnsi"/>
          <w:color w:val="0D0D0D" w:themeColor="text1" w:themeTint="F2"/>
          <w:sz w:val="24"/>
          <w:szCs w:val="24"/>
        </w:rPr>
        <w:t>ā</w:t>
      </w:r>
      <w:r w:rsidR="00195770" w:rsidRPr="004228C6">
        <w:rPr>
          <w:rFonts w:cstheme="minorHAnsi"/>
          <w:color w:val="0D0D0D" w:themeColor="text1" w:themeTint="F2"/>
          <w:sz w:val="24"/>
          <w:szCs w:val="24"/>
        </w:rPr>
        <w:t xml:space="preserve"> </w:t>
      </w:r>
      <w:r w:rsidR="004C7C93" w:rsidRPr="004228C6">
        <w:rPr>
          <w:rFonts w:cstheme="minorHAnsi"/>
          <w:color w:val="0D0D0D" w:themeColor="text1" w:themeTint="F2"/>
          <w:sz w:val="24"/>
          <w:szCs w:val="24"/>
        </w:rPr>
        <w:t>akadēmiskā karjera attiecas ne tikai uz pētniekiem, bet arī citām akadēmiskā personāla kategorijām (i. e., citos akadēmisk</w:t>
      </w:r>
      <w:r w:rsidR="007C1AF5" w:rsidRPr="004228C6">
        <w:rPr>
          <w:rFonts w:cstheme="minorHAnsi"/>
          <w:color w:val="0D0D0D" w:themeColor="text1" w:themeTint="F2"/>
          <w:sz w:val="24"/>
          <w:szCs w:val="24"/>
        </w:rPr>
        <w:t>ajos</w:t>
      </w:r>
      <w:r w:rsidR="00737C65" w:rsidRPr="004228C6">
        <w:rPr>
          <w:rFonts w:cstheme="minorHAnsi"/>
          <w:color w:val="0D0D0D" w:themeColor="text1" w:themeTint="F2"/>
          <w:sz w:val="24"/>
          <w:szCs w:val="24"/>
        </w:rPr>
        <w:t xml:space="preserve"> </w:t>
      </w:r>
      <w:r w:rsidR="004C7C93" w:rsidRPr="004228C6">
        <w:rPr>
          <w:rFonts w:cstheme="minorHAnsi"/>
          <w:color w:val="0D0D0D" w:themeColor="text1" w:themeTint="F2"/>
          <w:sz w:val="24"/>
          <w:szCs w:val="24"/>
        </w:rPr>
        <w:t xml:space="preserve">amatos nodarbinātajiem), </w:t>
      </w:r>
      <w:r w:rsidR="00CF6FF1" w:rsidRPr="004228C6">
        <w:rPr>
          <w:rFonts w:cstheme="minorHAnsi"/>
          <w:color w:val="0D0D0D" w:themeColor="text1" w:themeTint="F2"/>
          <w:sz w:val="24"/>
          <w:szCs w:val="24"/>
        </w:rPr>
        <w:t>izstrādājot</w:t>
      </w:r>
      <w:r w:rsidR="004C7C93" w:rsidRPr="004228C6">
        <w:rPr>
          <w:rFonts w:cstheme="minorHAnsi"/>
          <w:color w:val="0D0D0D" w:themeColor="text1" w:themeTint="F2"/>
          <w:sz w:val="24"/>
          <w:szCs w:val="24"/>
        </w:rPr>
        <w:t xml:space="preserve"> </w:t>
      </w:r>
      <w:r w:rsidR="00AD0B8C" w:rsidRPr="004228C6">
        <w:rPr>
          <w:rFonts w:cstheme="minorHAnsi"/>
          <w:color w:val="0D0D0D" w:themeColor="text1" w:themeTint="F2"/>
          <w:sz w:val="24"/>
          <w:szCs w:val="24"/>
        </w:rPr>
        <w:t xml:space="preserve">Latvijas </w:t>
      </w:r>
      <w:r w:rsidR="00CF6FF1" w:rsidRPr="004228C6">
        <w:rPr>
          <w:rFonts w:cstheme="minorHAnsi"/>
          <w:color w:val="0D0D0D" w:themeColor="text1" w:themeTint="F2"/>
          <w:sz w:val="24"/>
          <w:szCs w:val="24"/>
        </w:rPr>
        <w:t xml:space="preserve">jaunā akadēmiskās karjeras ietvara </w:t>
      </w:r>
      <w:r w:rsidR="004C7C93" w:rsidRPr="004228C6">
        <w:rPr>
          <w:rFonts w:cstheme="minorHAnsi"/>
          <w:color w:val="0D0D0D" w:themeColor="text1" w:themeTint="F2"/>
          <w:sz w:val="24"/>
          <w:szCs w:val="24"/>
        </w:rPr>
        <w:t>akadēmiskā</w:t>
      </w:r>
      <w:r w:rsidR="00CF6FF1" w:rsidRPr="004228C6">
        <w:rPr>
          <w:rFonts w:cstheme="minorHAnsi"/>
          <w:color w:val="0D0D0D" w:themeColor="text1" w:themeTint="F2"/>
          <w:sz w:val="24"/>
          <w:szCs w:val="24"/>
        </w:rPr>
        <w:t>s</w:t>
      </w:r>
      <w:r w:rsidR="005C6CA0" w:rsidRPr="004228C6">
        <w:rPr>
          <w:rFonts w:cstheme="minorHAnsi"/>
          <w:color w:val="0D0D0D" w:themeColor="text1" w:themeTint="F2"/>
          <w:sz w:val="24"/>
          <w:szCs w:val="24"/>
        </w:rPr>
        <w:t xml:space="preserve"> </w:t>
      </w:r>
      <w:r w:rsidR="004C7C93" w:rsidRPr="004228C6">
        <w:rPr>
          <w:rFonts w:cstheme="minorHAnsi"/>
          <w:color w:val="0D0D0D" w:themeColor="text1" w:themeTint="F2"/>
          <w:sz w:val="24"/>
          <w:szCs w:val="24"/>
        </w:rPr>
        <w:t xml:space="preserve">karjeras </w:t>
      </w:r>
      <w:r w:rsidR="00195770" w:rsidRPr="004228C6">
        <w:rPr>
          <w:rFonts w:cstheme="minorHAnsi"/>
          <w:color w:val="0D0D0D" w:themeColor="text1" w:themeTint="F2"/>
          <w:sz w:val="24"/>
          <w:szCs w:val="24"/>
        </w:rPr>
        <w:t>posmus</w:t>
      </w:r>
      <w:r w:rsidR="004C7C93" w:rsidRPr="004228C6">
        <w:rPr>
          <w:rFonts w:cstheme="minorHAnsi"/>
          <w:color w:val="0D0D0D" w:themeColor="text1" w:themeTint="F2"/>
          <w:sz w:val="24"/>
          <w:szCs w:val="24"/>
        </w:rPr>
        <w:t xml:space="preserve">, ņemts vērā arī </w:t>
      </w:r>
      <w:r w:rsidR="004C7C93" w:rsidRPr="004228C6">
        <w:rPr>
          <w:rFonts w:cstheme="minorHAnsi"/>
          <w:i/>
          <w:iCs/>
          <w:color w:val="0D0D0D" w:themeColor="text1" w:themeTint="F2"/>
          <w:sz w:val="24"/>
          <w:szCs w:val="24"/>
        </w:rPr>
        <w:t>Eurydice</w:t>
      </w:r>
      <w:r w:rsidR="004C7C93" w:rsidRPr="004228C6">
        <w:rPr>
          <w:rFonts w:cstheme="minorHAnsi"/>
          <w:color w:val="0D0D0D" w:themeColor="text1" w:themeTint="F2"/>
          <w:sz w:val="24"/>
          <w:szCs w:val="24"/>
        </w:rPr>
        <w:t xml:space="preserve"> pētījumā ietvertais Eiropas valstu augstākās izglītības sistēmās visvairāk vērojamo akadēmiskā personāla kategoriju vai amatu iedalījums trīs grupās (atbilstoši trīs </w:t>
      </w:r>
      <w:r w:rsidR="005670F8" w:rsidRPr="004228C6">
        <w:rPr>
          <w:rFonts w:cstheme="minorHAnsi"/>
          <w:color w:val="0D0D0D" w:themeColor="text1" w:themeTint="F2"/>
          <w:sz w:val="24"/>
          <w:szCs w:val="24"/>
        </w:rPr>
        <w:t>akadēmiskā personāla karjeras attīstības</w:t>
      </w:r>
      <w:r w:rsidR="00195770" w:rsidRPr="004228C6">
        <w:rPr>
          <w:rFonts w:cstheme="minorHAnsi"/>
          <w:color w:val="0D0D0D" w:themeColor="text1" w:themeTint="F2"/>
          <w:sz w:val="24"/>
          <w:szCs w:val="24"/>
        </w:rPr>
        <w:t xml:space="preserve"> </w:t>
      </w:r>
      <w:r w:rsidR="004C7C93" w:rsidRPr="004228C6">
        <w:rPr>
          <w:rFonts w:cstheme="minorHAnsi"/>
          <w:color w:val="0D0D0D" w:themeColor="text1" w:themeTint="F2"/>
          <w:sz w:val="24"/>
          <w:szCs w:val="24"/>
        </w:rPr>
        <w:t>posmiem).</w:t>
      </w:r>
      <w:r w:rsidR="004C7C93" w:rsidRPr="004228C6">
        <w:rPr>
          <w:rStyle w:val="FootnoteReference"/>
          <w:rFonts w:cstheme="minorHAnsi"/>
          <w:color w:val="0D0D0D" w:themeColor="text1" w:themeTint="F2"/>
          <w:sz w:val="24"/>
          <w:szCs w:val="24"/>
        </w:rPr>
        <w:footnoteReference w:id="69"/>
      </w:r>
      <w:r w:rsidR="004C7C93" w:rsidRPr="004228C6">
        <w:rPr>
          <w:rFonts w:cstheme="minorHAnsi"/>
          <w:color w:val="0D0D0D" w:themeColor="text1" w:themeTint="F2"/>
          <w:sz w:val="24"/>
          <w:szCs w:val="24"/>
        </w:rPr>
        <w:t xml:space="preserve"> </w:t>
      </w:r>
      <w:r w:rsidR="005670F8" w:rsidRPr="004228C6">
        <w:rPr>
          <w:rFonts w:cstheme="minorHAnsi"/>
          <w:color w:val="0D0D0D" w:themeColor="text1" w:themeTint="F2"/>
          <w:sz w:val="24"/>
          <w:szCs w:val="24"/>
        </w:rPr>
        <w:t xml:space="preserve">Secīgi, </w:t>
      </w:r>
      <w:r w:rsidR="004C7C93" w:rsidRPr="004228C6">
        <w:rPr>
          <w:rFonts w:cstheme="minorHAnsi"/>
          <w:color w:val="0D0D0D" w:themeColor="text1" w:themeTint="F2"/>
          <w:sz w:val="24"/>
          <w:szCs w:val="24"/>
        </w:rPr>
        <w:t xml:space="preserve">Eiropas Pētnieka karjeras ietvarstruktūras </w:t>
      </w:r>
      <w:r w:rsidR="008F3BC6" w:rsidRPr="004228C6">
        <w:rPr>
          <w:rFonts w:cstheme="minorHAnsi"/>
          <w:color w:val="0D0D0D" w:themeColor="text1" w:themeTint="F2"/>
          <w:sz w:val="24"/>
          <w:szCs w:val="24"/>
        </w:rPr>
        <w:t xml:space="preserve">un Latvijas jaunā akadēmiskās karjeras ietvara </w:t>
      </w:r>
      <w:r w:rsidR="00193351" w:rsidRPr="004228C6">
        <w:rPr>
          <w:rFonts w:cstheme="minorHAnsi"/>
          <w:color w:val="0D0D0D" w:themeColor="text1" w:themeTint="F2"/>
          <w:sz w:val="24"/>
          <w:szCs w:val="24"/>
        </w:rPr>
        <w:t xml:space="preserve">akadēmiskā karjeras </w:t>
      </w:r>
      <w:r w:rsidR="004C7C93" w:rsidRPr="004228C6">
        <w:rPr>
          <w:rFonts w:cstheme="minorHAnsi"/>
          <w:color w:val="0D0D0D" w:themeColor="text1" w:themeTint="F2"/>
          <w:sz w:val="24"/>
          <w:szCs w:val="24"/>
        </w:rPr>
        <w:t>otrais un trešais posms</w:t>
      </w:r>
      <w:r w:rsidR="00050A07" w:rsidRPr="004228C6">
        <w:rPr>
          <w:rFonts w:cstheme="minorHAnsi"/>
          <w:color w:val="0D0D0D" w:themeColor="text1" w:themeTint="F2"/>
          <w:sz w:val="24"/>
          <w:szCs w:val="24"/>
        </w:rPr>
        <w:t xml:space="preserve"> (P2–P3) </w:t>
      </w:r>
      <w:r w:rsidR="004C7C93" w:rsidRPr="004228C6">
        <w:rPr>
          <w:rFonts w:cstheme="minorHAnsi"/>
          <w:color w:val="0D0D0D" w:themeColor="text1" w:themeTint="F2"/>
          <w:sz w:val="24"/>
          <w:szCs w:val="24"/>
        </w:rPr>
        <w:t xml:space="preserve">atbilst </w:t>
      </w:r>
      <w:r w:rsidR="004C7C93" w:rsidRPr="004228C6">
        <w:rPr>
          <w:rFonts w:cstheme="minorHAnsi"/>
          <w:i/>
          <w:iCs/>
          <w:color w:val="0D0D0D" w:themeColor="text1" w:themeTint="F2"/>
          <w:sz w:val="24"/>
          <w:szCs w:val="24"/>
        </w:rPr>
        <w:t>Eurydice</w:t>
      </w:r>
      <w:r w:rsidR="004C7C93" w:rsidRPr="004228C6">
        <w:rPr>
          <w:rFonts w:cstheme="minorHAnsi"/>
          <w:color w:val="0D0D0D" w:themeColor="text1" w:themeTint="F2"/>
          <w:sz w:val="24"/>
          <w:szCs w:val="24"/>
        </w:rPr>
        <w:t xml:space="preserve"> pētījumā izdalītajam vidējam </w:t>
      </w:r>
      <w:r w:rsidR="00CD097F" w:rsidRPr="004228C6">
        <w:rPr>
          <w:rFonts w:cstheme="minorHAnsi"/>
          <w:color w:val="0D0D0D" w:themeColor="text1" w:themeTint="F2"/>
          <w:sz w:val="24"/>
          <w:szCs w:val="24"/>
        </w:rPr>
        <w:t xml:space="preserve">akadēmiskā personāla karjeras attīstības </w:t>
      </w:r>
      <w:r w:rsidR="004C7C93" w:rsidRPr="004228C6">
        <w:rPr>
          <w:rFonts w:cstheme="minorHAnsi"/>
          <w:color w:val="0D0D0D" w:themeColor="text1" w:themeTint="F2"/>
          <w:sz w:val="24"/>
          <w:szCs w:val="24"/>
        </w:rPr>
        <w:t>posmam.</w:t>
      </w:r>
      <w:r w:rsidR="00F73202" w:rsidRPr="004228C6">
        <w:rPr>
          <w:rFonts w:cstheme="minorHAnsi"/>
          <w:color w:val="0D0D0D" w:themeColor="text1" w:themeTint="F2"/>
          <w:sz w:val="24"/>
          <w:szCs w:val="24"/>
        </w:rPr>
        <w:t xml:space="preserve"> </w:t>
      </w:r>
    </w:p>
    <w:p w14:paraId="6F90918D" w14:textId="77777777" w:rsidR="0083463A" w:rsidRPr="004228C6" w:rsidRDefault="00A46882"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Institūcijas</w:t>
      </w:r>
      <w:r w:rsidR="00F73202" w:rsidRPr="004228C6">
        <w:rPr>
          <w:rFonts w:cstheme="minorHAnsi"/>
          <w:b/>
          <w:bCs/>
          <w:color w:val="0D0D0D" w:themeColor="text1" w:themeTint="F2"/>
          <w:sz w:val="24"/>
          <w:szCs w:val="24"/>
        </w:rPr>
        <w:t xml:space="preserve"> var veidot </w:t>
      </w:r>
      <w:r w:rsidR="00F73202" w:rsidRPr="004228C6">
        <w:rPr>
          <w:rFonts w:cstheme="minorHAnsi"/>
          <w:b/>
          <w:bCs/>
          <w:color w:val="0D0D0D" w:themeColor="text1" w:themeTint="F2"/>
          <w:sz w:val="24"/>
          <w:szCs w:val="24"/>
          <w:u w:val="single"/>
        </w:rPr>
        <w:t>savu</w:t>
      </w:r>
      <w:r w:rsidR="00F73202" w:rsidRPr="004228C6">
        <w:rPr>
          <w:rFonts w:cstheme="minorHAnsi"/>
          <w:b/>
          <w:bCs/>
          <w:color w:val="0D0D0D" w:themeColor="text1" w:themeTint="F2"/>
          <w:sz w:val="24"/>
          <w:szCs w:val="24"/>
        </w:rPr>
        <w:t xml:space="preserve"> akadēmiskā personāla kategoriju vai </w:t>
      </w:r>
      <w:r w:rsidR="00DC260E" w:rsidRPr="004228C6">
        <w:rPr>
          <w:rFonts w:cstheme="minorHAnsi"/>
          <w:b/>
          <w:bCs/>
          <w:color w:val="0D0D0D" w:themeColor="text1" w:themeTint="F2"/>
          <w:sz w:val="24"/>
          <w:szCs w:val="24"/>
        </w:rPr>
        <w:t xml:space="preserve">akadēmisko </w:t>
      </w:r>
      <w:r w:rsidR="00F73202" w:rsidRPr="004228C6">
        <w:rPr>
          <w:rFonts w:cstheme="minorHAnsi"/>
          <w:b/>
          <w:bCs/>
          <w:color w:val="0D0D0D" w:themeColor="text1" w:themeTint="F2"/>
          <w:sz w:val="24"/>
          <w:szCs w:val="24"/>
        </w:rPr>
        <w:t xml:space="preserve">amatu </w:t>
      </w:r>
      <w:r w:rsidR="00DC260E" w:rsidRPr="004228C6">
        <w:rPr>
          <w:rFonts w:cstheme="minorHAnsi"/>
          <w:b/>
          <w:bCs/>
          <w:color w:val="0D0D0D" w:themeColor="text1" w:themeTint="F2"/>
          <w:sz w:val="24"/>
          <w:szCs w:val="24"/>
        </w:rPr>
        <w:t>struktūru</w:t>
      </w:r>
      <w:r w:rsidR="00F73202" w:rsidRPr="004228C6">
        <w:rPr>
          <w:rFonts w:cstheme="minorHAnsi"/>
          <w:b/>
          <w:bCs/>
          <w:color w:val="0D0D0D" w:themeColor="text1" w:themeTint="F2"/>
          <w:sz w:val="24"/>
          <w:szCs w:val="24"/>
        </w:rPr>
        <w:t>, balstoties</w:t>
      </w:r>
      <w:r w:rsidR="005670F8" w:rsidRPr="004228C6">
        <w:rPr>
          <w:rFonts w:cstheme="minorHAnsi"/>
          <w:b/>
          <w:bCs/>
          <w:color w:val="0D0D0D" w:themeColor="text1" w:themeTint="F2"/>
          <w:sz w:val="24"/>
          <w:szCs w:val="24"/>
        </w:rPr>
        <w:t xml:space="preserve"> jaunā akadēmiskās karjeras ietvara</w:t>
      </w:r>
      <w:r w:rsidR="00F73202" w:rsidRPr="004228C6">
        <w:rPr>
          <w:rFonts w:cstheme="minorHAnsi"/>
          <w:b/>
          <w:bCs/>
          <w:color w:val="0D0D0D" w:themeColor="text1" w:themeTint="F2"/>
          <w:sz w:val="24"/>
          <w:szCs w:val="24"/>
        </w:rPr>
        <w:t xml:space="preserve"> </w:t>
      </w:r>
      <w:r w:rsidR="00DC260E" w:rsidRPr="004228C6">
        <w:rPr>
          <w:rFonts w:cstheme="minorHAnsi"/>
          <w:b/>
          <w:bCs/>
          <w:color w:val="0D0D0D" w:themeColor="text1" w:themeTint="F2"/>
          <w:sz w:val="24"/>
          <w:szCs w:val="24"/>
        </w:rPr>
        <w:t>akadēmiskā</w:t>
      </w:r>
      <w:r w:rsidR="005670F8" w:rsidRPr="004228C6">
        <w:rPr>
          <w:rFonts w:cstheme="minorHAnsi"/>
          <w:b/>
          <w:bCs/>
          <w:color w:val="0D0D0D" w:themeColor="text1" w:themeTint="F2"/>
          <w:sz w:val="24"/>
          <w:szCs w:val="24"/>
        </w:rPr>
        <w:t>s</w:t>
      </w:r>
      <w:r w:rsidR="00DC260E" w:rsidRPr="004228C6">
        <w:rPr>
          <w:rFonts w:cstheme="minorHAnsi"/>
          <w:b/>
          <w:bCs/>
          <w:color w:val="0D0D0D" w:themeColor="text1" w:themeTint="F2"/>
          <w:sz w:val="24"/>
          <w:szCs w:val="24"/>
        </w:rPr>
        <w:t xml:space="preserve"> karjeras četru posmu </w:t>
      </w:r>
      <w:r w:rsidR="00F73202" w:rsidRPr="004228C6">
        <w:rPr>
          <w:rFonts w:cstheme="minorHAnsi"/>
          <w:b/>
          <w:bCs/>
          <w:color w:val="0D0D0D" w:themeColor="text1" w:themeTint="F2"/>
          <w:sz w:val="24"/>
          <w:szCs w:val="24"/>
        </w:rPr>
        <w:t>struktūr</w:t>
      </w:r>
      <w:r w:rsidR="002737CD" w:rsidRPr="004228C6">
        <w:rPr>
          <w:rFonts w:cstheme="minorHAnsi"/>
          <w:b/>
          <w:bCs/>
          <w:color w:val="0D0D0D" w:themeColor="text1" w:themeTint="F2"/>
          <w:sz w:val="24"/>
          <w:szCs w:val="24"/>
        </w:rPr>
        <w:t>ā</w:t>
      </w:r>
      <w:r w:rsidR="00F73202" w:rsidRPr="004228C6">
        <w:rPr>
          <w:rFonts w:cstheme="minorHAnsi"/>
          <w:b/>
          <w:bCs/>
          <w:color w:val="0D0D0D" w:themeColor="text1" w:themeTint="F2"/>
          <w:sz w:val="24"/>
          <w:szCs w:val="24"/>
        </w:rPr>
        <w:t>, kā arī ņemot vērā katrā posmā Eiropā visvairāk pārstāvētās akadēmiskā personāla kategorijas</w:t>
      </w:r>
      <w:r w:rsidR="00F73202" w:rsidRPr="004228C6">
        <w:rPr>
          <w:rFonts w:cstheme="minorHAnsi"/>
          <w:color w:val="0D0D0D" w:themeColor="text1" w:themeTint="F2"/>
          <w:sz w:val="24"/>
          <w:szCs w:val="24"/>
        </w:rPr>
        <w:t>.</w:t>
      </w:r>
      <w:r w:rsidR="00F73202" w:rsidRPr="004228C6">
        <w:rPr>
          <w:rFonts w:cstheme="minorHAnsi"/>
          <w:color w:val="0D0D0D" w:themeColor="text1" w:themeTint="F2"/>
          <w:vertAlign w:val="superscript"/>
        </w:rPr>
        <w:footnoteReference w:id="70"/>
      </w:r>
      <w:r w:rsidR="00662EAC" w:rsidRPr="004228C6">
        <w:rPr>
          <w:rFonts w:cstheme="minorHAnsi"/>
          <w:color w:val="0D0D0D" w:themeColor="text1" w:themeTint="F2"/>
          <w:sz w:val="24"/>
          <w:szCs w:val="24"/>
        </w:rPr>
        <w:t xml:space="preserve"> </w:t>
      </w:r>
    </w:p>
    <w:p w14:paraId="6CCBC4F5" w14:textId="0949CED6" w:rsidR="00F73202" w:rsidRPr="004228C6" w:rsidRDefault="0059485B"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lastRenderedPageBreak/>
        <w:t>A</w:t>
      </w:r>
      <w:r w:rsidR="00662EAC" w:rsidRPr="004228C6">
        <w:rPr>
          <w:rFonts w:cstheme="minorHAnsi"/>
          <w:b/>
          <w:bCs/>
          <w:color w:val="0D0D0D" w:themeColor="text1" w:themeTint="F2"/>
          <w:sz w:val="24"/>
          <w:szCs w:val="24"/>
        </w:rPr>
        <w:t>ugstskolas</w:t>
      </w:r>
      <w:r w:rsidRPr="004228C6">
        <w:rPr>
          <w:rFonts w:cstheme="minorHAnsi"/>
          <w:b/>
          <w:bCs/>
          <w:color w:val="0D0D0D" w:themeColor="text1" w:themeTint="F2"/>
          <w:sz w:val="24"/>
          <w:szCs w:val="24"/>
        </w:rPr>
        <w:t xml:space="preserve"> un</w:t>
      </w:r>
      <w:r w:rsidR="00662EAC" w:rsidRPr="004228C6">
        <w:rPr>
          <w:rFonts w:cstheme="minorHAnsi"/>
          <w:b/>
          <w:bCs/>
          <w:color w:val="0D0D0D" w:themeColor="text1" w:themeTint="F2"/>
          <w:sz w:val="24"/>
          <w:szCs w:val="24"/>
        </w:rPr>
        <w:t xml:space="preserve"> zinātniskie institūti var izveidot arī akadēmiskā personāla amatu</w:t>
      </w:r>
      <w:r w:rsidR="003500D5" w:rsidRPr="004228C6">
        <w:rPr>
          <w:rFonts w:cstheme="minorHAnsi"/>
          <w:b/>
          <w:bCs/>
          <w:color w:val="0D0D0D" w:themeColor="text1" w:themeTint="F2"/>
          <w:sz w:val="24"/>
          <w:szCs w:val="24"/>
        </w:rPr>
        <w:t xml:space="preserve"> </w:t>
      </w:r>
      <w:r w:rsidR="003500D5" w:rsidRPr="004228C6">
        <w:rPr>
          <w:rFonts w:cstheme="minorHAnsi"/>
          <w:b/>
          <w:bCs/>
          <w:color w:val="0D0D0D" w:themeColor="text1" w:themeTint="F2"/>
          <w:sz w:val="24"/>
          <w:szCs w:val="24"/>
          <w:u w:val="single"/>
        </w:rPr>
        <w:t>paveidus</w:t>
      </w:r>
      <w:r w:rsidR="00662EAC" w:rsidRPr="004228C6">
        <w:rPr>
          <w:rFonts w:cstheme="minorHAnsi"/>
          <w:color w:val="0D0D0D" w:themeColor="text1" w:themeTint="F2"/>
          <w:sz w:val="24"/>
          <w:szCs w:val="24"/>
        </w:rPr>
        <w:t xml:space="preserve">, piemēram, akadēmiskās karjeras </w:t>
      </w:r>
      <w:r w:rsidR="00050A07" w:rsidRPr="004228C6">
        <w:rPr>
          <w:rFonts w:cstheme="minorHAnsi"/>
          <w:color w:val="0D0D0D" w:themeColor="text1" w:themeTint="F2"/>
          <w:sz w:val="24"/>
          <w:szCs w:val="24"/>
        </w:rPr>
        <w:t xml:space="preserve">ceturtajā </w:t>
      </w:r>
      <w:r w:rsidR="00662EAC" w:rsidRPr="004228C6">
        <w:rPr>
          <w:rFonts w:cstheme="minorHAnsi"/>
          <w:color w:val="0D0D0D" w:themeColor="text1" w:themeTint="F2"/>
          <w:sz w:val="24"/>
          <w:szCs w:val="24"/>
        </w:rPr>
        <w:t>posmā</w:t>
      </w:r>
      <w:r w:rsidR="00050A07" w:rsidRPr="004228C6">
        <w:rPr>
          <w:rFonts w:cstheme="minorHAnsi"/>
          <w:color w:val="0D0D0D" w:themeColor="text1" w:themeTint="F2"/>
          <w:sz w:val="24"/>
          <w:szCs w:val="24"/>
        </w:rPr>
        <w:t xml:space="preserve"> (P4) </w:t>
      </w:r>
      <w:r w:rsidR="007D20E0" w:rsidRPr="004228C6">
        <w:rPr>
          <w:rFonts w:cstheme="minorHAnsi"/>
          <w:color w:val="0D0D0D" w:themeColor="text1" w:themeTint="F2"/>
          <w:sz w:val="24"/>
          <w:szCs w:val="24"/>
        </w:rPr>
        <w:t xml:space="preserve">ieviest </w:t>
      </w:r>
      <w:r w:rsidR="00214445" w:rsidRPr="004228C6">
        <w:rPr>
          <w:rFonts w:cstheme="minorHAnsi"/>
          <w:b/>
          <w:bCs/>
          <w:color w:val="0D0D0D" w:themeColor="text1" w:themeTint="F2"/>
          <w:sz w:val="24"/>
          <w:szCs w:val="24"/>
        </w:rPr>
        <w:t>izcilības</w:t>
      </w:r>
      <w:r w:rsidR="00D56218" w:rsidRPr="004228C6">
        <w:rPr>
          <w:rFonts w:cstheme="minorHAnsi"/>
          <w:b/>
          <w:bCs/>
          <w:color w:val="0D0D0D" w:themeColor="text1" w:themeTint="F2"/>
          <w:sz w:val="24"/>
          <w:szCs w:val="24"/>
        </w:rPr>
        <w:t xml:space="preserve"> </w:t>
      </w:r>
      <w:r w:rsidR="00662EAC" w:rsidRPr="004228C6">
        <w:rPr>
          <w:rFonts w:cstheme="minorHAnsi"/>
          <w:b/>
          <w:bCs/>
          <w:color w:val="0D0D0D" w:themeColor="text1" w:themeTint="F2"/>
          <w:sz w:val="24"/>
          <w:szCs w:val="24"/>
        </w:rPr>
        <w:t>profesora</w:t>
      </w:r>
      <w:r w:rsidR="00AA7887" w:rsidRPr="004228C6">
        <w:rPr>
          <w:rStyle w:val="FootnoteReference"/>
          <w:rFonts w:cstheme="minorHAnsi"/>
          <w:b/>
          <w:bCs/>
          <w:color w:val="0D0D0D" w:themeColor="text1" w:themeTint="F2"/>
          <w:sz w:val="24"/>
          <w:szCs w:val="24"/>
        </w:rPr>
        <w:footnoteReference w:id="71"/>
      </w:r>
      <w:r w:rsidR="00662EAC" w:rsidRPr="004228C6">
        <w:rPr>
          <w:rFonts w:cstheme="minorHAnsi"/>
          <w:b/>
          <w:bCs/>
          <w:color w:val="0D0D0D" w:themeColor="text1" w:themeTint="F2"/>
          <w:sz w:val="24"/>
          <w:szCs w:val="24"/>
        </w:rPr>
        <w:t xml:space="preserve"> akadēmisko amatu</w:t>
      </w:r>
      <w:r w:rsidR="00662EAC" w:rsidRPr="004228C6">
        <w:rPr>
          <w:rFonts w:cstheme="minorHAnsi"/>
          <w:color w:val="0D0D0D" w:themeColor="text1" w:themeTint="F2"/>
          <w:sz w:val="24"/>
          <w:szCs w:val="24"/>
        </w:rPr>
        <w:t xml:space="preserve">. Šāda akadēmiskā amata </w:t>
      </w:r>
      <w:r w:rsidR="003500D5" w:rsidRPr="004228C6">
        <w:rPr>
          <w:rFonts w:cstheme="minorHAnsi"/>
          <w:color w:val="0D0D0D" w:themeColor="text1" w:themeTint="F2"/>
          <w:sz w:val="24"/>
          <w:szCs w:val="24"/>
        </w:rPr>
        <w:t xml:space="preserve">paveida </w:t>
      </w:r>
      <w:r w:rsidR="00662EAC" w:rsidRPr="004228C6">
        <w:rPr>
          <w:rFonts w:cstheme="minorHAnsi"/>
          <w:color w:val="0D0D0D" w:themeColor="text1" w:themeTint="F2"/>
          <w:sz w:val="24"/>
          <w:szCs w:val="24"/>
        </w:rPr>
        <w:t xml:space="preserve">izveide veicinās labākā akadēmiskā personāla, tostarp no </w:t>
      </w:r>
      <w:r w:rsidR="002737CD" w:rsidRPr="004228C6">
        <w:rPr>
          <w:rFonts w:cstheme="minorHAnsi"/>
          <w:color w:val="0D0D0D" w:themeColor="text1" w:themeTint="F2"/>
          <w:sz w:val="24"/>
          <w:szCs w:val="24"/>
        </w:rPr>
        <w:t xml:space="preserve">Latvijas </w:t>
      </w:r>
      <w:r w:rsidR="00662EAC" w:rsidRPr="004228C6">
        <w:rPr>
          <w:rFonts w:cstheme="minorHAnsi"/>
          <w:color w:val="0D0D0D" w:themeColor="text1" w:themeTint="F2"/>
          <w:sz w:val="24"/>
          <w:szCs w:val="24"/>
        </w:rPr>
        <w:t>diasporas un ārvalstīm, piesaisti darbam Latvijā.</w:t>
      </w:r>
    </w:p>
    <w:p w14:paraId="7871F3FD" w14:textId="41F9CF7C" w:rsidR="003500D5" w:rsidRPr="004228C6" w:rsidRDefault="00C83FA5" w:rsidP="005E6E6D">
      <w:pPr>
        <w:jc w:val="both"/>
        <w:rPr>
          <w:rFonts w:cstheme="minorHAnsi"/>
          <w:b/>
          <w:bCs/>
          <w:color w:val="0D0D0D" w:themeColor="text1" w:themeTint="F2"/>
          <w:sz w:val="24"/>
          <w:szCs w:val="24"/>
          <w:u w:val="single"/>
        </w:rPr>
      </w:pPr>
      <w:r w:rsidRPr="004228C6">
        <w:rPr>
          <w:rFonts w:cstheme="minorHAnsi"/>
          <w:b/>
          <w:bCs/>
          <w:color w:val="0D0D0D" w:themeColor="text1" w:themeTint="F2"/>
          <w:sz w:val="24"/>
          <w:szCs w:val="24"/>
          <w:u w:val="single"/>
        </w:rPr>
        <w:t xml:space="preserve">Jaunā akadēmiskās karjeras ietvara akadēmisko amatu struktūra neparedz </w:t>
      </w:r>
      <w:r w:rsidR="003500D5" w:rsidRPr="004228C6">
        <w:rPr>
          <w:rFonts w:cstheme="minorHAnsi"/>
          <w:b/>
          <w:bCs/>
          <w:color w:val="0D0D0D" w:themeColor="text1" w:themeTint="F2"/>
          <w:sz w:val="24"/>
          <w:szCs w:val="24"/>
          <w:u w:val="single"/>
        </w:rPr>
        <w:t xml:space="preserve">šobrīd </w:t>
      </w:r>
      <w:r w:rsidRPr="004228C6">
        <w:rPr>
          <w:rFonts w:cstheme="minorHAnsi"/>
          <w:b/>
          <w:bCs/>
          <w:color w:val="0D0D0D" w:themeColor="text1" w:themeTint="F2"/>
          <w:sz w:val="24"/>
          <w:szCs w:val="24"/>
          <w:u w:val="single"/>
        </w:rPr>
        <w:t xml:space="preserve">saskaņā ar AL </w:t>
      </w:r>
      <w:r w:rsidR="003500D5" w:rsidRPr="004228C6">
        <w:rPr>
          <w:rFonts w:cstheme="minorHAnsi"/>
          <w:b/>
          <w:bCs/>
          <w:color w:val="0D0D0D" w:themeColor="text1" w:themeTint="F2"/>
          <w:sz w:val="24"/>
          <w:szCs w:val="24"/>
          <w:u w:val="single"/>
        </w:rPr>
        <w:t>pastāvošo lektora amatu un asistenta amatu ar doktora grādu.</w:t>
      </w:r>
    </w:p>
    <w:p w14:paraId="7FB5369C" w14:textId="0BC10AC0" w:rsidR="000D14CD" w:rsidRPr="004228C6" w:rsidRDefault="00F73202"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Katr</w:t>
      </w:r>
      <w:r w:rsidR="008B7794" w:rsidRPr="004228C6">
        <w:rPr>
          <w:rFonts w:cstheme="minorHAnsi"/>
          <w:b/>
          <w:bCs/>
          <w:color w:val="0D0D0D" w:themeColor="text1" w:themeTint="F2"/>
          <w:sz w:val="24"/>
          <w:szCs w:val="24"/>
        </w:rPr>
        <w:t>ā</w:t>
      </w:r>
      <w:r w:rsidRPr="004228C6">
        <w:rPr>
          <w:rFonts w:cstheme="minorHAnsi"/>
          <w:b/>
          <w:bCs/>
          <w:color w:val="0D0D0D" w:themeColor="text1" w:themeTint="F2"/>
          <w:sz w:val="24"/>
          <w:szCs w:val="24"/>
        </w:rPr>
        <w:t xml:space="preserve"> </w:t>
      </w:r>
      <w:r w:rsidR="00C83FA5" w:rsidRPr="004228C6">
        <w:rPr>
          <w:rFonts w:cstheme="minorHAnsi"/>
          <w:b/>
          <w:bCs/>
          <w:color w:val="0D0D0D" w:themeColor="text1" w:themeTint="F2"/>
          <w:sz w:val="24"/>
          <w:szCs w:val="24"/>
        </w:rPr>
        <w:t>akadēmiskā</w:t>
      </w:r>
      <w:r w:rsidR="008B7794" w:rsidRPr="004228C6">
        <w:rPr>
          <w:rFonts w:cstheme="minorHAnsi"/>
          <w:b/>
          <w:bCs/>
          <w:color w:val="0D0D0D" w:themeColor="text1" w:themeTint="F2"/>
          <w:sz w:val="24"/>
          <w:szCs w:val="24"/>
        </w:rPr>
        <w:t>s</w:t>
      </w:r>
      <w:r w:rsidR="00C83FA5" w:rsidRPr="004228C6">
        <w:rPr>
          <w:rFonts w:cstheme="minorHAnsi"/>
          <w:b/>
          <w:bCs/>
          <w:color w:val="0D0D0D" w:themeColor="text1" w:themeTint="F2"/>
          <w:sz w:val="24"/>
          <w:szCs w:val="24"/>
        </w:rPr>
        <w:t xml:space="preserve"> karjeras </w:t>
      </w:r>
      <w:r w:rsidRPr="004228C6">
        <w:rPr>
          <w:rFonts w:cstheme="minorHAnsi"/>
          <w:b/>
          <w:bCs/>
          <w:color w:val="0D0D0D" w:themeColor="text1" w:themeTint="F2"/>
          <w:sz w:val="24"/>
          <w:szCs w:val="24"/>
        </w:rPr>
        <w:t>posm</w:t>
      </w:r>
      <w:r w:rsidR="008B7794" w:rsidRPr="004228C6">
        <w:rPr>
          <w:rFonts w:cstheme="minorHAnsi"/>
          <w:b/>
          <w:bCs/>
          <w:color w:val="0D0D0D" w:themeColor="text1" w:themeTint="F2"/>
          <w:sz w:val="24"/>
          <w:szCs w:val="24"/>
        </w:rPr>
        <w:t>ā a</w:t>
      </w:r>
      <w:r w:rsidR="00CB6E10" w:rsidRPr="004228C6">
        <w:rPr>
          <w:rFonts w:cstheme="minorHAnsi"/>
          <w:b/>
          <w:bCs/>
          <w:color w:val="0D0D0D" w:themeColor="text1" w:themeTint="F2"/>
          <w:sz w:val="24"/>
          <w:szCs w:val="24"/>
        </w:rPr>
        <w:t xml:space="preserve">ugstākās izglītības institūcijās </w:t>
      </w:r>
      <w:r w:rsidR="003500D5" w:rsidRPr="004228C6">
        <w:rPr>
          <w:rFonts w:cstheme="minorHAnsi"/>
          <w:b/>
          <w:bCs/>
          <w:color w:val="0D0D0D" w:themeColor="text1" w:themeTint="F2"/>
          <w:sz w:val="24"/>
          <w:szCs w:val="24"/>
          <w:u w:val="single"/>
        </w:rPr>
        <w:t>jālīdzsvaro</w:t>
      </w:r>
      <w:r w:rsidRPr="004228C6">
        <w:rPr>
          <w:rFonts w:cstheme="minorHAnsi"/>
          <w:b/>
          <w:bCs/>
          <w:color w:val="0D0D0D" w:themeColor="text1" w:themeTint="F2"/>
          <w:sz w:val="24"/>
          <w:szCs w:val="24"/>
        </w:rPr>
        <w:t xml:space="preserve"> </w:t>
      </w:r>
      <w:r w:rsidR="00CB6E10" w:rsidRPr="004228C6">
        <w:rPr>
          <w:rFonts w:cstheme="minorHAnsi"/>
          <w:b/>
          <w:bCs/>
          <w:color w:val="0D0D0D" w:themeColor="text1" w:themeTint="F2"/>
          <w:sz w:val="24"/>
          <w:szCs w:val="24"/>
        </w:rPr>
        <w:t>docētāju akadēmiskā darba jomas (piedalīšan</w:t>
      </w:r>
      <w:r w:rsidR="00D310C9" w:rsidRPr="004228C6">
        <w:rPr>
          <w:rFonts w:cstheme="minorHAnsi"/>
          <w:b/>
          <w:bCs/>
          <w:color w:val="0D0D0D" w:themeColor="text1" w:themeTint="F2"/>
          <w:sz w:val="24"/>
          <w:szCs w:val="24"/>
        </w:rPr>
        <w:t>ā</w:t>
      </w:r>
      <w:r w:rsidR="00CB6E10" w:rsidRPr="004228C6">
        <w:rPr>
          <w:rFonts w:cstheme="minorHAnsi"/>
          <w:b/>
          <w:bCs/>
          <w:color w:val="0D0D0D" w:themeColor="text1" w:themeTint="F2"/>
          <w:sz w:val="24"/>
          <w:szCs w:val="24"/>
        </w:rPr>
        <w:t>s studējošo izglītošanā</w:t>
      </w:r>
      <w:r w:rsidR="00CB6E10" w:rsidRPr="004228C6">
        <w:rPr>
          <w:rFonts w:cstheme="minorHAnsi"/>
          <w:b/>
          <w:bCs/>
          <w:color w:val="0D0D0D" w:themeColor="text1" w:themeTint="F2"/>
          <w:sz w:val="24"/>
          <w:szCs w:val="24"/>
          <w:vertAlign w:val="superscript"/>
        </w:rPr>
        <w:t xml:space="preserve"> </w:t>
      </w:r>
      <w:r w:rsidR="00CB6E10" w:rsidRPr="004228C6">
        <w:rPr>
          <w:rFonts w:cstheme="minorHAnsi"/>
          <w:b/>
          <w:bCs/>
          <w:color w:val="0D0D0D" w:themeColor="text1" w:themeTint="F2"/>
          <w:sz w:val="24"/>
          <w:szCs w:val="24"/>
        </w:rPr>
        <w:t xml:space="preserve">un </w:t>
      </w:r>
      <w:r w:rsidR="00D310C9" w:rsidRPr="004228C6">
        <w:rPr>
          <w:rFonts w:cstheme="minorHAnsi"/>
          <w:b/>
          <w:bCs/>
          <w:color w:val="0D0D0D" w:themeColor="text1" w:themeTint="F2"/>
          <w:sz w:val="24"/>
          <w:szCs w:val="24"/>
        </w:rPr>
        <w:t xml:space="preserve">zinātnisko pētījumu </w:t>
      </w:r>
      <w:r w:rsidR="00CB6E10" w:rsidRPr="004228C6">
        <w:rPr>
          <w:rFonts w:cstheme="minorHAnsi"/>
          <w:b/>
          <w:bCs/>
          <w:color w:val="0D0D0D" w:themeColor="text1" w:themeTint="F2"/>
          <w:sz w:val="24"/>
          <w:szCs w:val="24"/>
        </w:rPr>
        <w:t>vai mākslinieciskās jaunrades darba veikšan</w:t>
      </w:r>
      <w:r w:rsidR="00D310C9" w:rsidRPr="004228C6">
        <w:rPr>
          <w:rFonts w:cstheme="minorHAnsi"/>
          <w:b/>
          <w:bCs/>
          <w:color w:val="0D0D0D" w:themeColor="text1" w:themeTint="F2"/>
          <w:sz w:val="24"/>
          <w:szCs w:val="24"/>
        </w:rPr>
        <w:t>a</w:t>
      </w:r>
      <w:r w:rsidR="00CB6E10" w:rsidRPr="004228C6">
        <w:rPr>
          <w:rFonts w:cstheme="minorHAnsi"/>
          <w:b/>
          <w:bCs/>
          <w:color w:val="0D0D0D" w:themeColor="text1" w:themeTint="F2"/>
          <w:sz w:val="24"/>
          <w:szCs w:val="24"/>
        </w:rPr>
        <w:t>)</w:t>
      </w:r>
      <w:r w:rsidR="00D310C9" w:rsidRPr="004228C6">
        <w:rPr>
          <w:rFonts w:cstheme="minorHAnsi"/>
          <w:b/>
          <w:bCs/>
          <w:color w:val="0D0D0D" w:themeColor="text1" w:themeTint="F2"/>
          <w:sz w:val="24"/>
          <w:szCs w:val="24"/>
        </w:rPr>
        <w:t xml:space="preserve">, </w:t>
      </w:r>
      <w:r w:rsidR="008B7794" w:rsidRPr="004228C6">
        <w:rPr>
          <w:rFonts w:cstheme="minorHAnsi"/>
          <w:b/>
          <w:bCs/>
          <w:color w:val="0D0D0D" w:themeColor="text1" w:themeTint="F2"/>
          <w:sz w:val="24"/>
          <w:szCs w:val="24"/>
        </w:rPr>
        <w:t>savukārt</w:t>
      </w:r>
      <w:r w:rsidR="00D310C9" w:rsidRPr="004228C6">
        <w:rPr>
          <w:rFonts w:cstheme="minorHAnsi"/>
          <w:b/>
          <w:bCs/>
          <w:color w:val="0D0D0D" w:themeColor="text1" w:themeTint="F2"/>
          <w:sz w:val="24"/>
          <w:szCs w:val="24"/>
        </w:rPr>
        <w:t xml:space="preserve"> zinātniskajās institūcijās, tostarp zinātniskajos institūtos, jāveicina pētnieku iesaiste studējošo zinātniski pētniecisko darbu izstrādē un vadībā, tostarp promocijas darbu vadībā</w:t>
      </w:r>
      <w:r w:rsidR="00D23113" w:rsidRPr="004228C6">
        <w:rPr>
          <w:rFonts w:cstheme="minorHAnsi"/>
          <w:b/>
          <w:bCs/>
          <w:color w:val="0D0D0D" w:themeColor="text1" w:themeTint="F2"/>
          <w:sz w:val="24"/>
          <w:szCs w:val="24"/>
        </w:rPr>
        <w:t>, lai</w:t>
      </w:r>
      <w:r w:rsidR="000D14CD" w:rsidRPr="004228C6">
        <w:rPr>
          <w:rFonts w:cstheme="minorHAnsi"/>
          <w:b/>
          <w:bCs/>
          <w:color w:val="0D0D0D" w:themeColor="text1" w:themeTint="F2"/>
          <w:sz w:val="24"/>
          <w:szCs w:val="24"/>
        </w:rPr>
        <w:t>:</w:t>
      </w:r>
    </w:p>
    <w:p w14:paraId="22347DF6" w14:textId="713BE327" w:rsidR="000D14CD" w:rsidRPr="004228C6" w:rsidRDefault="00CE6D0E" w:rsidP="00E707DA">
      <w:pPr>
        <w:pStyle w:val="ListParagraph"/>
        <w:numPr>
          <w:ilvl w:val="0"/>
          <w:numId w:val="30"/>
        </w:numPr>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augstākās izglītības institūcijās </w:t>
      </w:r>
      <w:r w:rsidR="000D14CD" w:rsidRPr="004228C6">
        <w:rPr>
          <w:rFonts w:cstheme="minorHAnsi"/>
          <w:b/>
          <w:bCs/>
          <w:color w:val="0D0D0D" w:themeColor="text1" w:themeTint="F2"/>
          <w:sz w:val="24"/>
          <w:szCs w:val="24"/>
        </w:rPr>
        <w:t>sekmētu zinātniskās darbības vai mākslinieciskās jaunrades darba pieredzes veidošanos individuāl</w:t>
      </w:r>
      <w:r w:rsidR="002B0FF5" w:rsidRPr="004228C6">
        <w:rPr>
          <w:rFonts w:cstheme="minorHAnsi"/>
          <w:b/>
          <w:bCs/>
          <w:color w:val="0D0D0D" w:themeColor="text1" w:themeTint="F2"/>
          <w:sz w:val="24"/>
          <w:szCs w:val="24"/>
        </w:rPr>
        <w:t>ā</w:t>
      </w:r>
      <w:r w:rsidR="000D14CD" w:rsidRPr="004228C6">
        <w:rPr>
          <w:rFonts w:cstheme="minorHAnsi"/>
          <w:b/>
          <w:bCs/>
          <w:color w:val="0D0D0D" w:themeColor="text1" w:themeTint="F2"/>
          <w:sz w:val="24"/>
          <w:szCs w:val="24"/>
        </w:rPr>
        <w:t>s akadēmiskās karjeras gaitā;</w:t>
      </w:r>
    </w:p>
    <w:p w14:paraId="4625A6F6" w14:textId="271CABDC" w:rsidR="00813280" w:rsidRPr="004228C6" w:rsidRDefault="00CE6D0E" w:rsidP="00E707DA">
      <w:pPr>
        <w:pStyle w:val="ListParagraph"/>
        <w:numPr>
          <w:ilvl w:val="0"/>
          <w:numId w:val="30"/>
        </w:numPr>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zinātniskajās institūcijās </w:t>
      </w:r>
      <w:r w:rsidR="00D23113" w:rsidRPr="004228C6">
        <w:rPr>
          <w:rFonts w:cstheme="minorHAnsi"/>
          <w:b/>
          <w:bCs/>
          <w:color w:val="0D0D0D" w:themeColor="text1" w:themeTint="F2"/>
          <w:sz w:val="24"/>
          <w:szCs w:val="24"/>
        </w:rPr>
        <w:t>nodrošinātu zināšanu pārnesi no zinātnes nozares uz augstākās izglītības jomu</w:t>
      </w:r>
      <w:r w:rsidRPr="004228C6">
        <w:rPr>
          <w:rFonts w:cstheme="minorHAnsi"/>
          <w:b/>
          <w:bCs/>
          <w:color w:val="0D0D0D" w:themeColor="text1" w:themeTint="F2"/>
          <w:sz w:val="24"/>
          <w:szCs w:val="24"/>
        </w:rPr>
        <w:t>;</w:t>
      </w:r>
    </w:p>
    <w:p w14:paraId="3A295672" w14:textId="076A9B33" w:rsidR="00CE6D0E" w:rsidRPr="004228C6" w:rsidRDefault="00CE6D0E" w:rsidP="00E707DA">
      <w:pPr>
        <w:pStyle w:val="ListParagraph"/>
        <w:numPr>
          <w:ilvl w:val="0"/>
          <w:numId w:val="30"/>
        </w:numPr>
        <w:jc w:val="both"/>
        <w:rPr>
          <w:rFonts w:cstheme="minorHAnsi"/>
          <w:b/>
          <w:bCs/>
          <w:color w:val="0D0D0D" w:themeColor="text1" w:themeTint="F2"/>
          <w:sz w:val="24"/>
          <w:szCs w:val="24"/>
        </w:rPr>
      </w:pPr>
      <w:r w:rsidRPr="004228C6">
        <w:rPr>
          <w:rFonts w:cstheme="minorHAnsi"/>
          <w:b/>
          <w:bCs/>
          <w:color w:val="0D0D0D" w:themeColor="text1" w:themeTint="F2"/>
          <w:sz w:val="24"/>
          <w:szCs w:val="24"/>
        </w:rPr>
        <w:t>studējošajiem nodrošinātu zinātniskajā pētniecībā vai mākslinieciskajā jaunradē balstītu augstāko izglītību.</w:t>
      </w:r>
    </w:p>
    <w:p w14:paraId="69E178BB" w14:textId="275D6CDA" w:rsidR="00F73202" w:rsidRPr="004228C6" w:rsidRDefault="009517BF" w:rsidP="005E6E6D">
      <w:pPr>
        <w:jc w:val="both"/>
        <w:rPr>
          <w:rFonts w:cstheme="minorHAnsi"/>
          <w:b/>
          <w:bCs/>
          <w:color w:val="0D0D0D" w:themeColor="text1" w:themeTint="F2"/>
          <w:sz w:val="24"/>
          <w:szCs w:val="24"/>
        </w:rPr>
      </w:pPr>
      <w:r w:rsidRPr="004228C6">
        <w:rPr>
          <w:rFonts w:cstheme="minorHAnsi"/>
          <w:color w:val="0D0D0D" w:themeColor="text1" w:themeTint="F2"/>
          <w:sz w:val="24"/>
          <w:szCs w:val="24"/>
        </w:rPr>
        <w:t>J</w:t>
      </w:r>
      <w:r w:rsidR="00D23113" w:rsidRPr="004228C6">
        <w:rPr>
          <w:rFonts w:cstheme="minorHAnsi"/>
          <w:color w:val="0D0D0D" w:themeColor="text1" w:themeTint="F2"/>
          <w:sz w:val="24"/>
          <w:szCs w:val="24"/>
        </w:rPr>
        <w:t xml:space="preserve">au šobrīd </w:t>
      </w:r>
      <w:r w:rsidR="003500D5" w:rsidRPr="004228C6">
        <w:rPr>
          <w:rFonts w:cstheme="minorHAnsi"/>
          <w:color w:val="0D0D0D" w:themeColor="text1" w:themeTint="F2"/>
          <w:sz w:val="24"/>
          <w:szCs w:val="24"/>
        </w:rPr>
        <w:t xml:space="preserve">sadarbības ar augstskolām ietvaros </w:t>
      </w:r>
      <w:r w:rsidR="00F73202" w:rsidRPr="004228C6">
        <w:rPr>
          <w:rFonts w:cstheme="minorHAnsi"/>
          <w:color w:val="0D0D0D" w:themeColor="text1" w:themeTint="F2"/>
          <w:sz w:val="24"/>
          <w:szCs w:val="24"/>
        </w:rPr>
        <w:t xml:space="preserve">zinātniskajos institūtos </w:t>
      </w:r>
      <w:r w:rsidR="00670A6A" w:rsidRPr="004228C6">
        <w:rPr>
          <w:rFonts w:cstheme="minorHAnsi"/>
          <w:color w:val="0D0D0D" w:themeColor="text1" w:themeTint="F2"/>
          <w:sz w:val="24"/>
          <w:szCs w:val="24"/>
        </w:rPr>
        <w:t xml:space="preserve">piedalīšanās studējošo izglītošanā </w:t>
      </w:r>
      <w:r w:rsidR="003D6E7C" w:rsidRPr="004228C6">
        <w:rPr>
          <w:rFonts w:cstheme="minorHAnsi"/>
          <w:color w:val="0D0D0D" w:themeColor="text1" w:themeTint="F2"/>
          <w:sz w:val="24"/>
          <w:szCs w:val="24"/>
        </w:rPr>
        <w:t>tiek</w:t>
      </w:r>
      <w:r w:rsidR="00F73202" w:rsidRPr="004228C6">
        <w:rPr>
          <w:rFonts w:cstheme="minorHAnsi"/>
          <w:color w:val="0D0D0D" w:themeColor="text1" w:themeTint="F2"/>
          <w:sz w:val="24"/>
          <w:szCs w:val="24"/>
        </w:rPr>
        <w:t xml:space="preserve"> īstenot</w:t>
      </w:r>
      <w:r w:rsidR="003500D5" w:rsidRPr="004228C6">
        <w:rPr>
          <w:rFonts w:cstheme="minorHAnsi"/>
          <w:color w:val="0D0D0D" w:themeColor="text1" w:themeTint="F2"/>
          <w:sz w:val="24"/>
          <w:szCs w:val="24"/>
        </w:rPr>
        <w:t>a</w:t>
      </w:r>
      <w:r w:rsidR="00F73202" w:rsidRPr="004228C6">
        <w:rPr>
          <w:rFonts w:cstheme="minorHAnsi"/>
          <w:color w:val="0D0D0D" w:themeColor="text1" w:themeTint="F2"/>
          <w:sz w:val="24"/>
          <w:szCs w:val="24"/>
        </w:rPr>
        <w:t xml:space="preserve"> kā studējošo zinātniski pētniecisko darbu, piemēram, promocijas darbu vadība.</w:t>
      </w:r>
    </w:p>
    <w:p w14:paraId="78904F68" w14:textId="52A90FE7" w:rsidR="00B61B25" w:rsidRPr="004228C6" w:rsidRDefault="00EC14AD" w:rsidP="005E6E6D">
      <w:pPr>
        <w:pStyle w:val="Heading1"/>
        <w:numPr>
          <w:ilvl w:val="1"/>
          <w:numId w:val="2"/>
        </w:numPr>
        <w:spacing w:before="0" w:after="120"/>
        <w:jc w:val="both"/>
        <w:rPr>
          <w:rFonts w:asciiTheme="minorHAnsi" w:eastAsia="Times New Roman" w:hAnsiTheme="minorHAnsi" w:cstheme="minorHAnsi"/>
          <w:b/>
          <w:bCs/>
          <w:smallCaps/>
          <w:color w:val="0D0D0D" w:themeColor="text1" w:themeTint="F2"/>
          <w:lang w:eastAsia="lv-LV"/>
        </w:rPr>
      </w:pPr>
      <w:bookmarkStart w:id="49" w:name="_Toc164514108"/>
      <w:bookmarkStart w:id="50" w:name="_Hlk162991455"/>
      <w:bookmarkEnd w:id="47"/>
      <w:r w:rsidRPr="004228C6">
        <w:rPr>
          <w:rFonts w:asciiTheme="minorHAnsi" w:eastAsia="Times New Roman" w:hAnsiTheme="minorHAnsi" w:cstheme="minorHAnsi"/>
          <w:b/>
          <w:bCs/>
          <w:smallCaps/>
          <w:color w:val="0D0D0D" w:themeColor="text1" w:themeTint="F2"/>
          <w:lang w:eastAsia="lv-LV"/>
        </w:rPr>
        <w:t>T</w:t>
      </w:r>
      <w:r w:rsidR="00207486" w:rsidRPr="004228C6">
        <w:rPr>
          <w:rFonts w:asciiTheme="minorHAnsi" w:eastAsia="Times New Roman" w:hAnsiTheme="minorHAnsi" w:cstheme="minorHAnsi"/>
          <w:b/>
          <w:bCs/>
          <w:smallCaps/>
          <w:color w:val="0D0D0D" w:themeColor="text1" w:themeTint="F2"/>
          <w:lang w:eastAsia="lv-LV"/>
        </w:rPr>
        <w:t>enūr</w:t>
      </w:r>
      <w:r w:rsidR="00535375" w:rsidRPr="004228C6">
        <w:rPr>
          <w:rFonts w:asciiTheme="minorHAnsi" w:eastAsia="Times New Roman" w:hAnsiTheme="minorHAnsi" w:cstheme="minorHAnsi"/>
          <w:b/>
          <w:bCs/>
          <w:smallCaps/>
          <w:color w:val="0D0D0D" w:themeColor="text1" w:themeTint="F2"/>
          <w:lang w:eastAsia="lv-LV"/>
        </w:rPr>
        <w:t>as sistēma</w:t>
      </w:r>
      <w:bookmarkEnd w:id="49"/>
    </w:p>
    <w:p w14:paraId="63D983E1" w14:textId="19D0881D" w:rsidR="00935F49" w:rsidRPr="004228C6" w:rsidRDefault="006C3214"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Jaunai</w:t>
      </w:r>
      <w:r w:rsidR="00783505" w:rsidRPr="004228C6">
        <w:rPr>
          <w:rFonts w:cstheme="minorHAnsi"/>
          <w:b/>
          <w:bCs/>
          <w:color w:val="0D0D0D" w:themeColor="text1" w:themeTint="F2"/>
          <w:sz w:val="24"/>
          <w:szCs w:val="24"/>
        </w:rPr>
        <w:t>s</w:t>
      </w:r>
      <w:r w:rsidRPr="004228C6">
        <w:rPr>
          <w:rFonts w:cstheme="minorHAnsi"/>
          <w:b/>
          <w:bCs/>
          <w:color w:val="0D0D0D" w:themeColor="text1" w:themeTint="F2"/>
          <w:sz w:val="24"/>
          <w:szCs w:val="24"/>
        </w:rPr>
        <w:t xml:space="preserve"> akadēmiskās karjeras ietvars </w:t>
      </w:r>
      <w:r w:rsidR="00447635" w:rsidRPr="004228C6">
        <w:rPr>
          <w:rFonts w:cstheme="minorHAnsi"/>
          <w:b/>
          <w:bCs/>
          <w:color w:val="0D0D0D" w:themeColor="text1" w:themeTint="F2"/>
          <w:sz w:val="24"/>
          <w:szCs w:val="24"/>
        </w:rPr>
        <w:t>ievieš</w:t>
      </w:r>
      <w:r w:rsidR="009517BF" w:rsidRPr="004228C6">
        <w:rPr>
          <w:rFonts w:cstheme="minorHAnsi"/>
          <w:b/>
          <w:bCs/>
          <w:color w:val="0D0D0D" w:themeColor="text1" w:themeTint="F2"/>
          <w:sz w:val="24"/>
          <w:szCs w:val="24"/>
        </w:rPr>
        <w:t xml:space="preserve"> </w:t>
      </w:r>
      <w:r w:rsidR="006857BB" w:rsidRPr="004228C6">
        <w:rPr>
          <w:rFonts w:cstheme="minorHAnsi"/>
          <w:b/>
          <w:bCs/>
          <w:color w:val="0D0D0D" w:themeColor="text1" w:themeTint="F2"/>
          <w:sz w:val="24"/>
          <w:szCs w:val="24"/>
        </w:rPr>
        <w:t>labai starptautiskai praksei</w:t>
      </w:r>
      <w:r w:rsidR="009517BF" w:rsidRPr="004228C6">
        <w:rPr>
          <w:rFonts w:cstheme="minorHAnsi"/>
          <w:b/>
          <w:bCs/>
          <w:color w:val="0D0D0D" w:themeColor="text1" w:themeTint="F2"/>
          <w:sz w:val="24"/>
          <w:szCs w:val="24"/>
        </w:rPr>
        <w:t xml:space="preserve"> atbilstoš</w:t>
      </w:r>
      <w:r w:rsidR="00447635" w:rsidRPr="004228C6">
        <w:rPr>
          <w:rFonts w:cstheme="minorHAnsi"/>
          <w:b/>
          <w:bCs/>
          <w:color w:val="0D0D0D" w:themeColor="text1" w:themeTint="F2"/>
          <w:sz w:val="24"/>
          <w:szCs w:val="24"/>
        </w:rPr>
        <w:t>u</w:t>
      </w:r>
      <w:r w:rsidR="006857BB" w:rsidRPr="004228C6">
        <w:rPr>
          <w:rStyle w:val="FootnoteReference"/>
          <w:rFonts w:cstheme="minorHAnsi"/>
          <w:b/>
          <w:bCs/>
          <w:color w:val="0D0D0D" w:themeColor="text1" w:themeTint="F2"/>
          <w:sz w:val="24"/>
          <w:szCs w:val="24"/>
        </w:rPr>
        <w:footnoteReference w:id="72"/>
      </w:r>
      <w:r w:rsidR="00A64E72" w:rsidRPr="004228C6">
        <w:rPr>
          <w:rFonts w:cstheme="minorHAnsi"/>
          <w:b/>
          <w:bCs/>
          <w:color w:val="0D0D0D" w:themeColor="text1" w:themeTint="F2"/>
          <w:sz w:val="24"/>
          <w:szCs w:val="24"/>
        </w:rPr>
        <w:t xml:space="preserve"> </w:t>
      </w:r>
      <w:r w:rsidR="0046596F" w:rsidRPr="004228C6">
        <w:rPr>
          <w:rFonts w:cstheme="minorHAnsi"/>
          <w:b/>
          <w:bCs/>
          <w:color w:val="0D0D0D" w:themeColor="text1" w:themeTint="F2"/>
          <w:sz w:val="24"/>
          <w:szCs w:val="24"/>
          <w:u w:val="single"/>
        </w:rPr>
        <w:t>trīs</w:t>
      </w:r>
      <w:r w:rsidR="00315507" w:rsidRPr="004228C6">
        <w:rPr>
          <w:rFonts w:cstheme="minorHAnsi"/>
          <w:b/>
          <w:bCs/>
          <w:color w:val="0D0D0D" w:themeColor="text1" w:themeTint="F2"/>
          <w:sz w:val="24"/>
          <w:szCs w:val="24"/>
          <w:u w:val="single"/>
        </w:rPr>
        <w:t xml:space="preserve"> </w:t>
      </w:r>
      <w:r w:rsidR="00811DF3" w:rsidRPr="004228C6">
        <w:rPr>
          <w:rFonts w:cstheme="minorHAnsi"/>
          <w:b/>
          <w:bCs/>
          <w:color w:val="0D0D0D" w:themeColor="text1" w:themeTint="F2"/>
          <w:sz w:val="24"/>
          <w:szCs w:val="24"/>
          <w:u w:val="single"/>
        </w:rPr>
        <w:t>pakāpju</w:t>
      </w:r>
      <w:r w:rsidR="00315507" w:rsidRPr="004228C6">
        <w:rPr>
          <w:rFonts w:cstheme="minorHAnsi"/>
          <w:b/>
          <w:bCs/>
          <w:color w:val="0D0D0D" w:themeColor="text1" w:themeTint="F2"/>
          <w:sz w:val="24"/>
          <w:szCs w:val="24"/>
          <w:u w:val="single"/>
        </w:rPr>
        <w:t xml:space="preserve"> </w:t>
      </w:r>
      <w:r w:rsidRPr="004228C6">
        <w:rPr>
          <w:rFonts w:cstheme="minorHAnsi"/>
          <w:b/>
          <w:bCs/>
          <w:color w:val="0D0D0D" w:themeColor="text1" w:themeTint="F2"/>
          <w:sz w:val="24"/>
          <w:szCs w:val="24"/>
          <w:u w:val="single"/>
        </w:rPr>
        <w:t>tenūras sistēmu</w:t>
      </w:r>
      <w:r w:rsidR="00935F49" w:rsidRPr="004228C6">
        <w:rPr>
          <w:rFonts w:cstheme="minorHAnsi"/>
          <w:b/>
          <w:bCs/>
          <w:color w:val="0D0D0D" w:themeColor="text1" w:themeTint="F2"/>
          <w:sz w:val="24"/>
          <w:szCs w:val="24"/>
        </w:rPr>
        <w:t>.</w:t>
      </w:r>
      <w:r w:rsidRPr="004228C6">
        <w:rPr>
          <w:rFonts w:cstheme="minorHAnsi"/>
          <w:b/>
          <w:bCs/>
          <w:color w:val="0D0D0D" w:themeColor="text1" w:themeTint="F2"/>
          <w:sz w:val="24"/>
          <w:szCs w:val="24"/>
        </w:rPr>
        <w:t xml:space="preserve"> </w:t>
      </w:r>
      <w:r w:rsidR="00935F49" w:rsidRPr="004228C6">
        <w:rPr>
          <w:rFonts w:cstheme="minorHAnsi"/>
          <w:b/>
          <w:bCs/>
          <w:color w:val="0D0D0D" w:themeColor="text1" w:themeTint="F2"/>
          <w:sz w:val="24"/>
          <w:szCs w:val="24"/>
        </w:rPr>
        <w:t>Tenūras sistēma ir starptautiski izplatīta un atpazīstama akadēmiskās karjeras sistēma. Tā tiek ieviesta ar mērķi celt augstākās izglītības, zinātniskās darbības un mākslinieciskās jaunrades kvalitāti un veicināt izcilīb</w:t>
      </w:r>
      <w:r w:rsidR="00E3447F" w:rsidRPr="004228C6">
        <w:rPr>
          <w:rFonts w:cstheme="minorHAnsi"/>
          <w:b/>
          <w:bCs/>
          <w:color w:val="0D0D0D" w:themeColor="text1" w:themeTint="F2"/>
          <w:sz w:val="24"/>
          <w:szCs w:val="24"/>
        </w:rPr>
        <w:t>u</w:t>
      </w:r>
      <w:r w:rsidR="00935F49" w:rsidRPr="004228C6">
        <w:rPr>
          <w:rFonts w:cstheme="minorHAnsi"/>
          <w:b/>
          <w:bCs/>
          <w:color w:val="0D0D0D" w:themeColor="text1" w:themeTint="F2"/>
          <w:sz w:val="24"/>
          <w:szCs w:val="24"/>
        </w:rPr>
        <w:t xml:space="preserve">, piedāvājot prognozējamas un tādējādi pievilcīgākas </w:t>
      </w:r>
      <w:r w:rsidR="00A23FA1" w:rsidRPr="004228C6">
        <w:rPr>
          <w:rFonts w:cstheme="minorHAnsi"/>
          <w:b/>
          <w:bCs/>
          <w:color w:val="0D0D0D" w:themeColor="text1" w:themeTint="F2"/>
          <w:sz w:val="24"/>
          <w:szCs w:val="24"/>
        </w:rPr>
        <w:t xml:space="preserve">individuālās </w:t>
      </w:r>
      <w:r w:rsidR="00935F49" w:rsidRPr="004228C6">
        <w:rPr>
          <w:rFonts w:cstheme="minorHAnsi"/>
          <w:b/>
          <w:bCs/>
          <w:color w:val="0D0D0D" w:themeColor="text1" w:themeTint="F2"/>
          <w:sz w:val="24"/>
          <w:szCs w:val="24"/>
        </w:rPr>
        <w:t>akadēmiskās karjeras</w:t>
      </w:r>
      <w:r w:rsidR="00A23FA1" w:rsidRPr="004228C6">
        <w:rPr>
          <w:rFonts w:cstheme="minorHAnsi"/>
          <w:b/>
          <w:bCs/>
          <w:color w:val="0D0D0D" w:themeColor="text1" w:themeTint="F2"/>
          <w:sz w:val="24"/>
          <w:szCs w:val="24"/>
        </w:rPr>
        <w:t xml:space="preserve"> veidošanas</w:t>
      </w:r>
      <w:r w:rsidR="00935F49" w:rsidRPr="004228C6">
        <w:rPr>
          <w:rFonts w:cstheme="minorHAnsi"/>
          <w:b/>
          <w:bCs/>
          <w:color w:val="0D0D0D" w:themeColor="text1" w:themeTint="F2"/>
          <w:sz w:val="24"/>
          <w:szCs w:val="24"/>
        </w:rPr>
        <w:t xml:space="preserve"> iespējas. Tenūras sistēma sekmēs lielāku konkurenci uz vakantajām akadēmisko amatu vietām</w:t>
      </w:r>
      <w:r w:rsidR="00694940" w:rsidRPr="004228C6">
        <w:rPr>
          <w:rFonts w:cstheme="minorHAnsi"/>
          <w:b/>
          <w:bCs/>
          <w:color w:val="0D0D0D" w:themeColor="text1" w:themeTint="F2"/>
          <w:sz w:val="24"/>
          <w:szCs w:val="24"/>
        </w:rPr>
        <w:t xml:space="preserve">, sniedzot </w:t>
      </w:r>
      <w:r w:rsidR="00935F49" w:rsidRPr="004228C6">
        <w:rPr>
          <w:rFonts w:cstheme="minorHAnsi"/>
          <w:b/>
          <w:bCs/>
          <w:color w:val="0D0D0D" w:themeColor="text1" w:themeTint="F2"/>
          <w:sz w:val="24"/>
          <w:szCs w:val="24"/>
        </w:rPr>
        <w:t>institūcijām</w:t>
      </w:r>
      <w:r w:rsidR="00694940" w:rsidRPr="004228C6">
        <w:rPr>
          <w:rFonts w:cstheme="minorHAnsi"/>
          <w:b/>
          <w:bCs/>
          <w:color w:val="0D0D0D" w:themeColor="text1" w:themeTint="F2"/>
          <w:sz w:val="24"/>
          <w:szCs w:val="24"/>
        </w:rPr>
        <w:t xml:space="preserve"> </w:t>
      </w:r>
      <w:r w:rsidR="00935F49" w:rsidRPr="004228C6">
        <w:rPr>
          <w:rFonts w:cstheme="minorHAnsi"/>
          <w:b/>
          <w:bCs/>
          <w:color w:val="0D0D0D" w:themeColor="text1" w:themeTint="F2"/>
          <w:sz w:val="24"/>
          <w:szCs w:val="24"/>
        </w:rPr>
        <w:t xml:space="preserve">iespēju piesaistīt un </w:t>
      </w:r>
      <w:r w:rsidR="00694940" w:rsidRPr="004228C6">
        <w:rPr>
          <w:rFonts w:cstheme="minorHAnsi"/>
          <w:b/>
          <w:bCs/>
          <w:color w:val="0D0D0D" w:themeColor="text1" w:themeTint="F2"/>
          <w:sz w:val="24"/>
          <w:szCs w:val="24"/>
        </w:rPr>
        <w:t xml:space="preserve">motivēt </w:t>
      </w:r>
      <w:r w:rsidR="00E3447F" w:rsidRPr="004228C6">
        <w:rPr>
          <w:rFonts w:cstheme="minorHAnsi"/>
          <w:b/>
          <w:bCs/>
          <w:color w:val="0D0D0D" w:themeColor="text1" w:themeTint="F2"/>
          <w:sz w:val="24"/>
          <w:szCs w:val="24"/>
        </w:rPr>
        <w:t>akadēmiskajā darbā</w:t>
      </w:r>
      <w:r w:rsidR="00935F49" w:rsidRPr="004228C6">
        <w:rPr>
          <w:rFonts w:cstheme="minorHAnsi"/>
          <w:b/>
          <w:bCs/>
          <w:color w:val="0D0D0D" w:themeColor="text1" w:themeTint="F2"/>
          <w:sz w:val="24"/>
          <w:szCs w:val="24"/>
        </w:rPr>
        <w:t xml:space="preserve"> gan labāko Latvijas akadēmisko personālu un zinātniekus, </w:t>
      </w:r>
      <w:bookmarkStart w:id="51" w:name="_Hlk163135378"/>
      <w:r w:rsidR="00935F49" w:rsidRPr="004228C6">
        <w:rPr>
          <w:rFonts w:cstheme="minorHAnsi"/>
          <w:b/>
          <w:bCs/>
          <w:color w:val="0D0D0D" w:themeColor="text1" w:themeTint="F2"/>
          <w:sz w:val="24"/>
          <w:szCs w:val="24"/>
        </w:rPr>
        <w:t xml:space="preserve">gan arī </w:t>
      </w:r>
      <w:r w:rsidR="00694940" w:rsidRPr="004228C6">
        <w:rPr>
          <w:rFonts w:cstheme="minorHAnsi"/>
          <w:b/>
          <w:bCs/>
          <w:color w:val="0D0D0D" w:themeColor="text1" w:themeTint="F2"/>
          <w:sz w:val="24"/>
          <w:szCs w:val="24"/>
        </w:rPr>
        <w:t xml:space="preserve">akadēmisko personālu un </w:t>
      </w:r>
      <w:r w:rsidR="00935F49" w:rsidRPr="004228C6">
        <w:rPr>
          <w:rFonts w:cstheme="minorHAnsi"/>
          <w:b/>
          <w:bCs/>
          <w:color w:val="0D0D0D" w:themeColor="text1" w:themeTint="F2"/>
          <w:sz w:val="24"/>
          <w:szCs w:val="24"/>
        </w:rPr>
        <w:t>zinātniekus no Latvijas diasporas un ārvalstīm</w:t>
      </w:r>
      <w:bookmarkEnd w:id="51"/>
      <w:r w:rsidR="00935F49" w:rsidRPr="004228C6">
        <w:rPr>
          <w:rFonts w:cstheme="minorHAnsi"/>
          <w:b/>
          <w:bCs/>
          <w:color w:val="0D0D0D" w:themeColor="text1" w:themeTint="F2"/>
          <w:sz w:val="24"/>
          <w:szCs w:val="24"/>
        </w:rPr>
        <w:t>.</w:t>
      </w:r>
    </w:p>
    <w:p w14:paraId="404E3B96" w14:textId="60DF92F6" w:rsidR="00820A63" w:rsidRPr="004228C6" w:rsidRDefault="00B55F1A"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Institūcijas atkarībā no savas cilvēkresursu attīstības politikas un pieejamajiem resursiem, akadēmiskās karjeras </w:t>
      </w:r>
      <w:r w:rsidR="00797B06" w:rsidRPr="004228C6">
        <w:rPr>
          <w:rFonts w:cstheme="minorHAnsi"/>
          <w:color w:val="0D0D0D" w:themeColor="text1" w:themeTint="F2"/>
          <w:sz w:val="24"/>
          <w:szCs w:val="24"/>
        </w:rPr>
        <w:t>otrā</w:t>
      </w:r>
      <w:r w:rsidR="006857BB" w:rsidRPr="004228C6">
        <w:rPr>
          <w:rFonts w:cstheme="minorHAnsi"/>
          <w:color w:val="0D0D0D" w:themeColor="text1" w:themeTint="F2"/>
          <w:sz w:val="24"/>
          <w:szCs w:val="24"/>
        </w:rPr>
        <w:t xml:space="preserve"> </w:t>
      </w:r>
      <w:r w:rsidR="00EF165C"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posma</w:t>
      </w:r>
      <w:r w:rsidR="004059F3" w:rsidRPr="004228C6">
        <w:rPr>
          <w:rFonts w:cstheme="minorHAnsi"/>
          <w:color w:val="0D0D0D" w:themeColor="text1" w:themeTint="F2"/>
          <w:sz w:val="24"/>
          <w:szCs w:val="24"/>
        </w:rPr>
        <w:t xml:space="preserve"> (P2)</w:t>
      </w:r>
      <w:r w:rsidR="00EF165C"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akadēmiskajiem amatiem var piešķirt tenūrgaitas statusu (tenūrgaitas amati)</w:t>
      </w:r>
      <w:r w:rsidR="006857BB" w:rsidRPr="004228C6">
        <w:rPr>
          <w:rFonts w:cstheme="minorHAnsi"/>
          <w:color w:val="0D0D0D" w:themeColor="text1" w:themeTint="F2"/>
          <w:sz w:val="24"/>
          <w:szCs w:val="24"/>
        </w:rPr>
        <w:t>; akadēmiskās karjeras</w:t>
      </w:r>
      <w:r w:rsidR="007E6292" w:rsidRPr="004228C6">
        <w:rPr>
          <w:rFonts w:cstheme="minorHAnsi"/>
          <w:color w:val="0D0D0D" w:themeColor="text1" w:themeTint="F2"/>
          <w:sz w:val="24"/>
          <w:szCs w:val="24"/>
        </w:rPr>
        <w:t xml:space="preserve"> trešā un ceturtā </w:t>
      </w:r>
      <w:r w:rsidR="006857BB" w:rsidRPr="004228C6">
        <w:rPr>
          <w:rFonts w:cstheme="minorHAnsi"/>
          <w:color w:val="0D0D0D" w:themeColor="text1" w:themeTint="F2"/>
          <w:sz w:val="24"/>
          <w:szCs w:val="24"/>
        </w:rPr>
        <w:t>posma</w:t>
      </w:r>
      <w:r w:rsidR="004059F3" w:rsidRPr="004228C6">
        <w:rPr>
          <w:rFonts w:cstheme="minorHAnsi"/>
          <w:color w:val="0D0D0D" w:themeColor="text1" w:themeTint="F2"/>
          <w:sz w:val="24"/>
          <w:szCs w:val="24"/>
        </w:rPr>
        <w:t xml:space="preserve"> (P3–P4)</w:t>
      </w:r>
      <w:r w:rsidR="006857BB" w:rsidRPr="004228C6">
        <w:rPr>
          <w:rFonts w:cstheme="minorHAnsi"/>
          <w:color w:val="0D0D0D" w:themeColor="text1" w:themeTint="F2"/>
          <w:sz w:val="24"/>
          <w:szCs w:val="24"/>
        </w:rPr>
        <w:t xml:space="preserve"> akadēmiskajiem amatiem var piešķirt </w:t>
      </w:r>
      <w:r w:rsidRPr="004228C6">
        <w:rPr>
          <w:rFonts w:cstheme="minorHAnsi"/>
          <w:color w:val="0D0D0D" w:themeColor="text1" w:themeTint="F2"/>
          <w:sz w:val="24"/>
          <w:szCs w:val="24"/>
        </w:rPr>
        <w:t>tenūras statusu</w:t>
      </w:r>
      <w:r w:rsidR="00EF165C" w:rsidRPr="004228C6">
        <w:rPr>
          <w:rFonts w:cstheme="minorHAnsi"/>
          <w:color w:val="0D0D0D" w:themeColor="text1" w:themeTint="F2"/>
          <w:sz w:val="24"/>
          <w:szCs w:val="24"/>
        </w:rPr>
        <w:t xml:space="preserve"> (tenūramati) vai, atsevišķos gadījumos</w:t>
      </w:r>
      <w:r w:rsidR="00820A63" w:rsidRPr="004228C6">
        <w:rPr>
          <w:rFonts w:cstheme="minorHAnsi"/>
          <w:color w:val="0D0D0D" w:themeColor="text1" w:themeTint="F2"/>
          <w:sz w:val="24"/>
          <w:szCs w:val="24"/>
        </w:rPr>
        <w:t>,</w:t>
      </w:r>
      <w:r w:rsidR="00EF165C" w:rsidRPr="004228C6">
        <w:rPr>
          <w:rFonts w:cstheme="minorHAnsi"/>
          <w:color w:val="0D0D0D" w:themeColor="text1" w:themeTint="F2"/>
          <w:sz w:val="24"/>
          <w:szCs w:val="24"/>
        </w:rPr>
        <w:t xml:space="preserve"> tenūrgaitas statusu</w:t>
      </w:r>
      <w:r w:rsidR="00807182" w:rsidRPr="004228C6">
        <w:rPr>
          <w:rFonts w:cstheme="minorHAnsi"/>
          <w:color w:val="0D0D0D" w:themeColor="text1" w:themeTint="F2"/>
          <w:sz w:val="24"/>
          <w:szCs w:val="24"/>
        </w:rPr>
        <w:t xml:space="preserve"> </w:t>
      </w:r>
      <w:r w:rsidR="00807182" w:rsidRPr="004228C6">
        <w:rPr>
          <w:rFonts w:cstheme="minorHAnsi"/>
          <w:color w:val="0D0D0D" w:themeColor="text1" w:themeTint="F2"/>
          <w:sz w:val="24"/>
          <w:szCs w:val="24"/>
        </w:rPr>
        <w:lastRenderedPageBreak/>
        <w:t>(tenūrgaitas amati)</w:t>
      </w:r>
      <w:r w:rsidR="00EF165C" w:rsidRPr="004228C6">
        <w:rPr>
          <w:rFonts w:cstheme="minorHAnsi"/>
          <w:color w:val="0D0D0D" w:themeColor="text1" w:themeTint="F2"/>
          <w:sz w:val="24"/>
          <w:szCs w:val="24"/>
        </w:rPr>
        <w:t xml:space="preserve">. </w:t>
      </w:r>
      <w:r w:rsidR="00B53E25" w:rsidRPr="004228C6">
        <w:rPr>
          <w:rFonts w:cstheme="minorHAnsi"/>
          <w:b/>
          <w:bCs/>
          <w:color w:val="0D0D0D" w:themeColor="text1" w:themeTint="F2"/>
          <w:sz w:val="24"/>
          <w:szCs w:val="24"/>
        </w:rPr>
        <w:t>Tādējādi institūcijas, veidojot savu iekšējo tenūras sistēmu, tajā var ietvert docenta, pētnieka, asociētā profesora, vadošā pētnieka un profesora amatu</w:t>
      </w:r>
      <w:r w:rsidR="00EF165C" w:rsidRPr="004228C6">
        <w:rPr>
          <w:rFonts w:cstheme="minorHAnsi"/>
          <w:color w:val="0D0D0D" w:themeColor="text1" w:themeTint="F2"/>
          <w:sz w:val="24"/>
          <w:szCs w:val="24"/>
        </w:rPr>
        <w:t xml:space="preserve"> (sk. 2. attēlu). </w:t>
      </w:r>
    </w:p>
    <w:p w14:paraId="3B9E0CEE" w14:textId="5B867DFE" w:rsidR="00EF165C" w:rsidRPr="004228C6" w:rsidRDefault="00EF165C"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Ieviešot tenūrgaitas un tenūramatus, institūcijām jāizstrādā plāns par ilgtermiņā nepieciešamā finansējuma nodrošināšanu.</w:t>
      </w:r>
      <w:r w:rsidRPr="004228C6">
        <w:rPr>
          <w:rFonts w:cstheme="minorHAnsi"/>
          <w:color w:val="0D0D0D" w:themeColor="text1" w:themeTint="F2"/>
          <w:sz w:val="24"/>
          <w:szCs w:val="24"/>
        </w:rPr>
        <w:t xml:space="preserve"> Akadēmiskā amata tenūrgaitas vai tenūras statuss tiek norādīts darba līgumā.</w:t>
      </w:r>
    </w:p>
    <w:p w14:paraId="6C0F3CB4" w14:textId="1321CF53" w:rsidR="00670AC8" w:rsidRPr="004228C6" w:rsidRDefault="00D56218" w:rsidP="00670AC8">
      <w:pPr>
        <w:jc w:val="right"/>
        <w:rPr>
          <w:rFonts w:cstheme="minorHAnsi"/>
          <w:color w:val="0D0D0D" w:themeColor="text1" w:themeTint="F2"/>
          <w:sz w:val="24"/>
          <w:szCs w:val="24"/>
        </w:rPr>
      </w:pPr>
      <w:r w:rsidRPr="004228C6">
        <w:rPr>
          <w:rFonts w:cstheme="minorHAnsi"/>
          <w:color w:val="0D0D0D" w:themeColor="text1" w:themeTint="F2"/>
          <w:sz w:val="24"/>
          <w:szCs w:val="24"/>
        </w:rPr>
        <w:t xml:space="preserve">2. attēls. </w:t>
      </w:r>
      <w:r w:rsidR="00E3447F" w:rsidRPr="004228C6">
        <w:rPr>
          <w:rFonts w:cstheme="minorHAnsi"/>
          <w:b/>
          <w:bCs/>
          <w:color w:val="0D0D0D" w:themeColor="text1" w:themeTint="F2"/>
          <w:sz w:val="24"/>
          <w:szCs w:val="24"/>
        </w:rPr>
        <w:t>Tenūras sistēma</w:t>
      </w:r>
    </w:p>
    <w:p w14:paraId="51441E4A" w14:textId="6ED2DBAC" w:rsidR="00E3447F" w:rsidRPr="004228C6" w:rsidRDefault="00811DF3" w:rsidP="005E6E6D">
      <w:pPr>
        <w:jc w:val="both"/>
        <w:rPr>
          <w:rFonts w:cstheme="minorHAnsi"/>
          <w:b/>
          <w:bCs/>
          <w:color w:val="0D0D0D" w:themeColor="text1" w:themeTint="F2"/>
          <w:sz w:val="24"/>
          <w:szCs w:val="24"/>
        </w:rPr>
      </w:pPr>
      <w:r w:rsidRPr="004228C6">
        <w:rPr>
          <w:rFonts w:cstheme="minorHAnsi"/>
          <w:b/>
          <w:bCs/>
          <w:noProof/>
          <w:color w:val="0D0D0D" w:themeColor="text1" w:themeTint="F2"/>
          <w:sz w:val="24"/>
          <w:szCs w:val="24"/>
        </w:rPr>
        <w:drawing>
          <wp:inline distT="0" distB="0" distL="0" distR="0" wp14:anchorId="2A423997" wp14:editId="13868708">
            <wp:extent cx="5971540" cy="2863850"/>
            <wp:effectExtent l="0" t="0" r="0" b="0"/>
            <wp:docPr id="19203312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31226" name="Picture 1920331226"/>
                    <pic:cNvPicPr/>
                  </pic:nvPicPr>
                  <pic:blipFill rotWithShape="1">
                    <a:blip r:embed="rId9">
                      <a:extLst>
                        <a:ext uri="{28A0092B-C50C-407E-A947-70E740481C1C}">
                          <a14:useLocalDpi xmlns:a14="http://schemas.microsoft.com/office/drawing/2010/main" val="0"/>
                        </a:ext>
                      </a:extLst>
                    </a:blip>
                    <a:srcRect t="14744"/>
                    <a:stretch/>
                  </pic:blipFill>
                  <pic:spPr bwMode="auto">
                    <a:xfrm>
                      <a:off x="0" y="0"/>
                      <a:ext cx="5971540" cy="2863850"/>
                    </a:xfrm>
                    <a:prstGeom prst="rect">
                      <a:avLst/>
                    </a:prstGeom>
                    <a:ln>
                      <a:noFill/>
                    </a:ln>
                    <a:extLst>
                      <a:ext uri="{53640926-AAD7-44D8-BBD7-CCE9431645EC}">
                        <a14:shadowObscured xmlns:a14="http://schemas.microsoft.com/office/drawing/2010/main"/>
                      </a:ext>
                    </a:extLst>
                  </pic:spPr>
                </pic:pic>
              </a:graphicData>
            </a:graphic>
          </wp:inline>
        </w:drawing>
      </w:r>
    </w:p>
    <w:p w14:paraId="75424C69" w14:textId="615EAD37" w:rsidR="00807182" w:rsidRPr="004228C6" w:rsidRDefault="00FE52AE" w:rsidP="005E6E6D">
      <w:pPr>
        <w:jc w:val="both"/>
        <w:rPr>
          <w:rFonts w:cstheme="minorHAnsi"/>
          <w:b/>
          <w:bCs/>
          <w:color w:val="0D0D0D" w:themeColor="text1" w:themeTint="F2"/>
          <w:sz w:val="24"/>
          <w:szCs w:val="24"/>
          <w:u w:val="single"/>
        </w:rPr>
      </w:pPr>
      <w:r w:rsidRPr="004228C6">
        <w:rPr>
          <w:rFonts w:cstheme="minorHAnsi"/>
          <w:b/>
          <w:bCs/>
          <w:color w:val="0D0D0D" w:themeColor="text1" w:themeTint="F2"/>
          <w:sz w:val="24"/>
          <w:szCs w:val="24"/>
          <w:u w:val="single"/>
        </w:rPr>
        <w:t>Pirmā t</w:t>
      </w:r>
      <w:r w:rsidR="00807182" w:rsidRPr="004228C6">
        <w:rPr>
          <w:rFonts w:cstheme="minorHAnsi"/>
          <w:b/>
          <w:bCs/>
          <w:color w:val="0D0D0D" w:themeColor="text1" w:themeTint="F2"/>
          <w:sz w:val="24"/>
          <w:szCs w:val="24"/>
          <w:u w:val="single"/>
        </w:rPr>
        <w:t xml:space="preserve">enūras sistēmas </w:t>
      </w:r>
      <w:r w:rsidRPr="004228C6">
        <w:rPr>
          <w:rFonts w:cstheme="minorHAnsi"/>
          <w:b/>
          <w:bCs/>
          <w:color w:val="0D0D0D" w:themeColor="text1" w:themeTint="F2"/>
          <w:sz w:val="24"/>
          <w:szCs w:val="24"/>
          <w:u w:val="single"/>
        </w:rPr>
        <w:t>pakāpe</w:t>
      </w:r>
    </w:p>
    <w:p w14:paraId="7D46F611" w14:textId="2C3B4191" w:rsidR="00B90B25" w:rsidRPr="004228C6" w:rsidRDefault="00935F49"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Saskaņā ar labu starptautisko praksi akadēmiskās karjeras </w:t>
      </w:r>
      <w:r w:rsidR="00551164" w:rsidRPr="004228C6">
        <w:rPr>
          <w:rFonts w:cstheme="minorHAnsi"/>
          <w:b/>
          <w:bCs/>
          <w:color w:val="0D0D0D" w:themeColor="text1" w:themeTint="F2"/>
          <w:sz w:val="24"/>
          <w:szCs w:val="24"/>
        </w:rPr>
        <w:t xml:space="preserve">otrā </w:t>
      </w:r>
      <w:r w:rsidRPr="004228C6">
        <w:rPr>
          <w:rFonts w:cstheme="minorHAnsi"/>
          <w:b/>
          <w:bCs/>
          <w:color w:val="0D0D0D" w:themeColor="text1" w:themeTint="F2"/>
          <w:sz w:val="24"/>
          <w:szCs w:val="24"/>
        </w:rPr>
        <w:t>posma</w:t>
      </w:r>
      <w:r w:rsidR="004059F3" w:rsidRPr="004228C6">
        <w:rPr>
          <w:rFonts w:cstheme="minorHAnsi"/>
          <w:b/>
          <w:bCs/>
          <w:color w:val="0D0D0D" w:themeColor="text1" w:themeTint="F2"/>
          <w:sz w:val="24"/>
          <w:szCs w:val="24"/>
        </w:rPr>
        <w:t xml:space="preserve"> (P2)</w:t>
      </w:r>
      <w:r w:rsidRPr="004228C6">
        <w:rPr>
          <w:rFonts w:cstheme="minorHAnsi"/>
          <w:b/>
          <w:bCs/>
          <w:color w:val="0D0D0D" w:themeColor="text1" w:themeTint="F2"/>
          <w:sz w:val="24"/>
          <w:szCs w:val="24"/>
        </w:rPr>
        <w:t xml:space="preserve"> tenūrgaitas amati</w:t>
      </w:r>
      <w:r w:rsidR="00807182" w:rsidRPr="004228C6">
        <w:rPr>
          <w:rFonts w:cstheme="minorHAnsi"/>
          <w:b/>
          <w:bCs/>
          <w:color w:val="0D0D0D" w:themeColor="text1" w:themeTint="F2"/>
          <w:sz w:val="24"/>
          <w:szCs w:val="24"/>
        </w:rPr>
        <w:t xml:space="preserve"> (docenta vai pētnieka amats ar tenūrgaitas statusu) </w:t>
      </w:r>
      <w:r w:rsidRPr="004228C6">
        <w:rPr>
          <w:rFonts w:cstheme="minorHAnsi"/>
          <w:b/>
          <w:bCs/>
          <w:color w:val="0D0D0D" w:themeColor="text1" w:themeTint="F2"/>
          <w:sz w:val="24"/>
          <w:szCs w:val="24"/>
        </w:rPr>
        <w:t xml:space="preserve">ir </w:t>
      </w:r>
      <w:r w:rsidR="00FE52AE" w:rsidRPr="004228C6">
        <w:rPr>
          <w:rFonts w:cstheme="minorHAnsi"/>
          <w:b/>
          <w:bCs/>
          <w:color w:val="0D0D0D" w:themeColor="text1" w:themeTint="F2"/>
          <w:sz w:val="24"/>
          <w:szCs w:val="24"/>
        </w:rPr>
        <w:t xml:space="preserve">pirmā </w:t>
      </w:r>
      <w:r w:rsidR="00B90B25" w:rsidRPr="004228C6">
        <w:rPr>
          <w:rFonts w:cstheme="minorHAnsi"/>
          <w:b/>
          <w:bCs/>
          <w:color w:val="0D0D0D" w:themeColor="text1" w:themeTint="F2"/>
          <w:sz w:val="24"/>
          <w:szCs w:val="24"/>
        </w:rPr>
        <w:t>tenūras sistēmas</w:t>
      </w:r>
      <w:r w:rsidRPr="004228C6">
        <w:rPr>
          <w:rFonts w:cstheme="minorHAnsi"/>
          <w:b/>
          <w:bCs/>
          <w:color w:val="0D0D0D" w:themeColor="text1" w:themeTint="F2"/>
          <w:sz w:val="24"/>
          <w:szCs w:val="24"/>
        </w:rPr>
        <w:t xml:space="preserve"> </w:t>
      </w:r>
      <w:r w:rsidR="00FE52AE" w:rsidRPr="004228C6">
        <w:rPr>
          <w:rFonts w:cstheme="minorHAnsi"/>
          <w:b/>
          <w:bCs/>
          <w:color w:val="0D0D0D" w:themeColor="text1" w:themeTint="F2"/>
          <w:sz w:val="24"/>
          <w:szCs w:val="24"/>
        </w:rPr>
        <w:t xml:space="preserve">pakāpe </w:t>
      </w:r>
      <w:r w:rsidRPr="004228C6">
        <w:rPr>
          <w:rFonts w:cstheme="minorHAnsi"/>
          <w:b/>
          <w:bCs/>
          <w:color w:val="0D0D0D" w:themeColor="text1" w:themeTint="F2"/>
          <w:sz w:val="24"/>
          <w:szCs w:val="24"/>
        </w:rPr>
        <w:t>virzībā uz tenūrprofesora amatu</w:t>
      </w:r>
      <w:r w:rsidRPr="004228C6">
        <w:rPr>
          <w:rFonts w:cstheme="minorHAnsi"/>
          <w:color w:val="0D0D0D" w:themeColor="text1" w:themeTint="F2"/>
          <w:sz w:val="24"/>
          <w:szCs w:val="24"/>
        </w:rPr>
        <w:t>. Tas rada iespēju uz tenūrgaitas amatu</w:t>
      </w:r>
      <w:r w:rsidR="00807182"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pretendēt uzreiz pēc doktora grāda iegūšanas</w:t>
      </w:r>
      <w:r w:rsidR="00807182" w:rsidRPr="004228C6">
        <w:rPr>
          <w:rFonts w:cstheme="minorHAnsi"/>
          <w:color w:val="0D0D0D" w:themeColor="text1" w:themeTint="F2"/>
          <w:sz w:val="24"/>
          <w:szCs w:val="24"/>
        </w:rPr>
        <w:t xml:space="preserve">, padara </w:t>
      </w:r>
      <w:r w:rsidR="00A23FA1" w:rsidRPr="004228C6">
        <w:rPr>
          <w:rFonts w:cstheme="minorHAnsi"/>
          <w:color w:val="0D0D0D" w:themeColor="text1" w:themeTint="F2"/>
          <w:sz w:val="24"/>
          <w:szCs w:val="24"/>
        </w:rPr>
        <w:t>individuāl</w:t>
      </w:r>
      <w:r w:rsidR="002B0FF5" w:rsidRPr="004228C6">
        <w:rPr>
          <w:rFonts w:cstheme="minorHAnsi"/>
          <w:color w:val="0D0D0D" w:themeColor="text1" w:themeTint="F2"/>
          <w:sz w:val="24"/>
          <w:szCs w:val="24"/>
        </w:rPr>
        <w:t>o</w:t>
      </w:r>
      <w:r w:rsidR="00A23FA1" w:rsidRPr="004228C6">
        <w:rPr>
          <w:rFonts w:cstheme="minorHAnsi"/>
          <w:color w:val="0D0D0D" w:themeColor="text1" w:themeTint="F2"/>
          <w:sz w:val="24"/>
          <w:szCs w:val="24"/>
        </w:rPr>
        <w:t xml:space="preserve"> </w:t>
      </w:r>
      <w:r w:rsidR="00807182" w:rsidRPr="004228C6">
        <w:rPr>
          <w:rFonts w:cstheme="minorHAnsi"/>
          <w:color w:val="0D0D0D" w:themeColor="text1" w:themeTint="F2"/>
          <w:sz w:val="24"/>
          <w:szCs w:val="24"/>
        </w:rPr>
        <w:t>akadēmisko karjeru pievilcīgāku</w:t>
      </w:r>
      <w:r w:rsidR="00B90B25" w:rsidRPr="004228C6">
        <w:rPr>
          <w:rFonts w:cstheme="minorHAnsi"/>
          <w:color w:val="0D0D0D" w:themeColor="text1" w:themeTint="F2"/>
          <w:sz w:val="24"/>
          <w:szCs w:val="24"/>
        </w:rPr>
        <w:t xml:space="preserve"> un veicina akadēmiskā personāla atjaunotn</w:t>
      </w:r>
      <w:r w:rsidR="00807182" w:rsidRPr="004228C6">
        <w:rPr>
          <w:rFonts w:cstheme="minorHAnsi"/>
          <w:color w:val="0D0D0D" w:themeColor="text1" w:themeTint="F2"/>
          <w:sz w:val="24"/>
          <w:szCs w:val="24"/>
        </w:rPr>
        <w:t>i</w:t>
      </w:r>
      <w:r w:rsidR="00B90B25" w:rsidRPr="004228C6">
        <w:rPr>
          <w:rFonts w:cstheme="minorHAnsi"/>
          <w:color w:val="0D0D0D" w:themeColor="text1" w:themeTint="F2"/>
          <w:sz w:val="24"/>
          <w:szCs w:val="24"/>
        </w:rPr>
        <w:t>.</w:t>
      </w:r>
      <w:r w:rsidRPr="004228C6">
        <w:rPr>
          <w:rFonts w:cstheme="minorHAnsi"/>
          <w:color w:val="0D0D0D" w:themeColor="text1" w:themeTint="F2"/>
          <w:sz w:val="24"/>
          <w:szCs w:val="24"/>
        </w:rPr>
        <w:t xml:space="preserve"> </w:t>
      </w:r>
    </w:p>
    <w:p w14:paraId="6DD454C1" w14:textId="19678281" w:rsidR="00935F49" w:rsidRPr="004228C6" w:rsidRDefault="00FE52AE" w:rsidP="005E6E6D">
      <w:pPr>
        <w:jc w:val="both"/>
        <w:rPr>
          <w:rFonts w:cstheme="minorHAnsi"/>
          <w:color w:val="0D0D0D" w:themeColor="text1" w:themeTint="F2"/>
          <w:sz w:val="24"/>
          <w:szCs w:val="24"/>
        </w:rPr>
      </w:pPr>
      <w:r w:rsidRPr="004228C6">
        <w:rPr>
          <w:rFonts w:cstheme="minorHAnsi"/>
          <w:color w:val="0D0D0D" w:themeColor="text1" w:themeTint="F2"/>
          <w:sz w:val="24"/>
          <w:szCs w:val="24"/>
        </w:rPr>
        <w:t>T</w:t>
      </w:r>
      <w:r w:rsidR="00807182" w:rsidRPr="004228C6">
        <w:rPr>
          <w:rFonts w:cstheme="minorHAnsi"/>
          <w:color w:val="0D0D0D" w:themeColor="text1" w:themeTint="F2"/>
          <w:sz w:val="24"/>
          <w:szCs w:val="24"/>
        </w:rPr>
        <w:t xml:space="preserve">enūras sistēmas </w:t>
      </w:r>
      <w:r w:rsidRPr="004228C6">
        <w:rPr>
          <w:rFonts w:cstheme="minorHAnsi"/>
          <w:color w:val="0D0D0D" w:themeColor="text1" w:themeTint="F2"/>
          <w:sz w:val="24"/>
          <w:szCs w:val="24"/>
        </w:rPr>
        <w:t xml:space="preserve">pirmās pakāpes </w:t>
      </w:r>
      <w:r w:rsidR="00807182" w:rsidRPr="004228C6">
        <w:rPr>
          <w:rFonts w:cstheme="minorHAnsi"/>
          <w:color w:val="0D0D0D" w:themeColor="text1" w:themeTint="F2"/>
          <w:sz w:val="24"/>
          <w:szCs w:val="24"/>
        </w:rPr>
        <w:t>a</w:t>
      </w:r>
      <w:r w:rsidR="00935F49" w:rsidRPr="004228C6">
        <w:rPr>
          <w:rFonts w:cstheme="minorHAnsi"/>
          <w:color w:val="0D0D0D" w:themeColor="text1" w:themeTint="F2"/>
          <w:sz w:val="24"/>
          <w:szCs w:val="24"/>
        </w:rPr>
        <w:t>kadēmiskais personāls</w:t>
      </w:r>
      <w:r w:rsidR="00807182" w:rsidRPr="004228C6">
        <w:rPr>
          <w:rFonts w:cstheme="minorHAnsi"/>
          <w:color w:val="0D0D0D" w:themeColor="text1" w:themeTint="F2"/>
          <w:sz w:val="24"/>
          <w:szCs w:val="24"/>
        </w:rPr>
        <w:t xml:space="preserve"> (docenti un pētnieki)</w:t>
      </w:r>
      <w:r w:rsidR="00935F49" w:rsidRPr="004228C6">
        <w:rPr>
          <w:rFonts w:cstheme="minorHAnsi"/>
          <w:color w:val="0D0D0D" w:themeColor="text1" w:themeTint="F2"/>
          <w:sz w:val="24"/>
          <w:szCs w:val="24"/>
        </w:rPr>
        <w:t xml:space="preserve"> ar tenūrgaitas statusu veic zinātnisko darbību vai mākslinieciskās jaunrades darbu, un/vai</w:t>
      </w:r>
      <w:r w:rsidR="000715B3" w:rsidRPr="004228C6">
        <w:rPr>
          <w:rFonts w:cstheme="minorHAnsi"/>
          <w:color w:val="0D0D0D" w:themeColor="text1" w:themeTint="F2"/>
          <w:sz w:val="24"/>
          <w:szCs w:val="24"/>
        </w:rPr>
        <w:t xml:space="preserve"> piedalās studējošo izglītošanā</w:t>
      </w:r>
      <w:r w:rsidR="00935F49" w:rsidRPr="004228C6">
        <w:rPr>
          <w:rFonts w:cstheme="minorHAnsi"/>
          <w:color w:val="0D0D0D" w:themeColor="text1" w:themeTint="F2"/>
          <w:sz w:val="24"/>
          <w:szCs w:val="24"/>
        </w:rPr>
        <w:t>, lai sasniegtu tādus darba snieguma rezultātus, kas ļauj pretendēt uz tenūramatu.</w:t>
      </w:r>
      <w:r w:rsidR="00935F49" w:rsidRPr="004228C6">
        <w:rPr>
          <w:rStyle w:val="FootnoteReference"/>
          <w:rFonts w:cstheme="minorHAnsi"/>
          <w:color w:val="0D0D0D" w:themeColor="text1" w:themeTint="F2"/>
          <w:sz w:val="24"/>
          <w:szCs w:val="24"/>
        </w:rPr>
        <w:footnoteReference w:id="73"/>
      </w:r>
    </w:p>
    <w:p w14:paraId="182385CD" w14:textId="174395D4" w:rsidR="00B90B25" w:rsidRPr="004228C6" w:rsidRDefault="00FE52AE"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Pirmā tenūras sistēmas pakāpe </w:t>
      </w:r>
      <w:r w:rsidR="00935F49" w:rsidRPr="004228C6">
        <w:rPr>
          <w:rFonts w:cstheme="minorHAnsi"/>
          <w:color w:val="0D0D0D" w:themeColor="text1" w:themeTint="F2"/>
          <w:sz w:val="24"/>
          <w:szCs w:val="24"/>
        </w:rPr>
        <w:t xml:space="preserve">var sastāvēt no viena vai diviem darba līguma, kas tiek slēgts uz noteiktu laiku, termiņiem. </w:t>
      </w:r>
      <w:r w:rsidR="009A3147" w:rsidRPr="004228C6">
        <w:rPr>
          <w:rFonts w:cstheme="minorHAnsi"/>
          <w:color w:val="0D0D0D" w:themeColor="text1" w:themeTint="F2"/>
          <w:sz w:val="24"/>
          <w:szCs w:val="24"/>
        </w:rPr>
        <w:t xml:space="preserve">Pirmais termiņš ilgst četrus gadus, savukārt otrais termiņš </w:t>
      </w:r>
      <w:r w:rsidR="00935F49" w:rsidRPr="004228C6">
        <w:rPr>
          <w:rFonts w:cstheme="minorHAnsi"/>
          <w:color w:val="0D0D0D" w:themeColor="text1" w:themeTint="F2"/>
          <w:sz w:val="24"/>
          <w:szCs w:val="24"/>
        </w:rPr>
        <w:t xml:space="preserve">var ilgt no diviem līdz četriem gadiem. </w:t>
      </w:r>
      <w:r w:rsidR="00B90B25" w:rsidRPr="004228C6">
        <w:rPr>
          <w:rFonts w:cstheme="minorHAnsi"/>
          <w:color w:val="0D0D0D" w:themeColor="text1" w:themeTint="F2"/>
          <w:sz w:val="24"/>
          <w:szCs w:val="24"/>
        </w:rPr>
        <w:t>Katra</w:t>
      </w:r>
      <w:r w:rsidR="00935F49" w:rsidRPr="004228C6">
        <w:rPr>
          <w:rFonts w:cstheme="minorHAnsi"/>
          <w:color w:val="0D0D0D" w:themeColor="text1" w:themeTint="F2"/>
          <w:sz w:val="24"/>
          <w:szCs w:val="24"/>
        </w:rPr>
        <w:t xml:space="preserve"> darba līguma termiņ</w:t>
      </w:r>
      <w:r w:rsidR="00B90B25" w:rsidRPr="004228C6">
        <w:rPr>
          <w:rFonts w:cstheme="minorHAnsi"/>
          <w:color w:val="0D0D0D" w:themeColor="text1" w:themeTint="F2"/>
          <w:sz w:val="24"/>
          <w:szCs w:val="24"/>
        </w:rPr>
        <w:t>š</w:t>
      </w:r>
      <w:r w:rsidR="00935F49" w:rsidRPr="004228C6">
        <w:rPr>
          <w:rFonts w:cstheme="minorHAnsi"/>
          <w:color w:val="0D0D0D" w:themeColor="text1" w:themeTint="F2"/>
          <w:sz w:val="24"/>
          <w:szCs w:val="24"/>
        </w:rPr>
        <w:t xml:space="preserve"> beidzas vēlākais gadu pēc darba snieguma rezultātu novērtēšanas</w:t>
      </w:r>
      <w:r w:rsidR="00A23FA1" w:rsidRPr="004228C6">
        <w:rPr>
          <w:rFonts w:cstheme="minorHAnsi"/>
          <w:color w:val="0D0D0D" w:themeColor="text1" w:themeTint="F2"/>
          <w:sz w:val="24"/>
          <w:szCs w:val="24"/>
        </w:rPr>
        <w:t>.</w:t>
      </w:r>
      <w:r w:rsidR="00A23FA1" w:rsidRPr="004228C6">
        <w:rPr>
          <w:rStyle w:val="FootnoteReference"/>
          <w:rFonts w:cstheme="minorHAnsi"/>
          <w:color w:val="0D0D0D" w:themeColor="text1" w:themeTint="F2"/>
          <w:sz w:val="24"/>
          <w:szCs w:val="24"/>
        </w:rPr>
        <w:footnoteReference w:id="74"/>
      </w:r>
    </w:p>
    <w:p w14:paraId="4BF56E80" w14:textId="58E326C3" w:rsidR="00E3447F" w:rsidRPr="004228C6" w:rsidRDefault="00935F49" w:rsidP="005E6E6D">
      <w:pPr>
        <w:jc w:val="both"/>
        <w:rPr>
          <w:rFonts w:cstheme="minorHAnsi"/>
          <w:color w:val="0D0D0D" w:themeColor="text1" w:themeTint="F2"/>
          <w:sz w:val="24"/>
          <w:szCs w:val="24"/>
        </w:rPr>
      </w:pPr>
      <w:r w:rsidRPr="004228C6">
        <w:rPr>
          <w:rFonts w:cstheme="minorHAnsi"/>
          <w:color w:val="0D0D0D" w:themeColor="text1" w:themeTint="F2"/>
          <w:sz w:val="24"/>
          <w:szCs w:val="24"/>
        </w:rPr>
        <w:lastRenderedPageBreak/>
        <w:t xml:space="preserve">Ja darba snieguma rezultāti tiek novērtēti kā lielā mērā, bet ne pilnībā atbilstoši </w:t>
      </w:r>
      <w:r w:rsidR="00807182" w:rsidRPr="004228C6">
        <w:rPr>
          <w:rFonts w:cstheme="minorHAnsi"/>
          <w:color w:val="0D0D0D" w:themeColor="text1" w:themeTint="F2"/>
          <w:sz w:val="24"/>
          <w:szCs w:val="24"/>
        </w:rPr>
        <w:t xml:space="preserve">prasībām, kas izvirzītas </w:t>
      </w:r>
      <w:r w:rsidR="00B90B25" w:rsidRPr="004228C6">
        <w:rPr>
          <w:rFonts w:cstheme="minorHAnsi"/>
          <w:color w:val="0D0D0D" w:themeColor="text1" w:themeTint="F2"/>
          <w:sz w:val="24"/>
          <w:szCs w:val="24"/>
        </w:rPr>
        <w:t>nākamā jeb otrā tenūras sistēmas posma akadēmiskajam amatam</w:t>
      </w:r>
      <w:r w:rsidR="001B7221" w:rsidRPr="004228C6">
        <w:rPr>
          <w:rFonts w:cstheme="minorHAnsi"/>
          <w:color w:val="0D0D0D" w:themeColor="text1" w:themeTint="F2"/>
          <w:sz w:val="24"/>
          <w:szCs w:val="24"/>
        </w:rPr>
        <w:t xml:space="preserve"> ar tenūras statusu</w:t>
      </w:r>
      <w:r w:rsidR="00807182" w:rsidRPr="004228C6">
        <w:rPr>
          <w:rFonts w:cstheme="minorHAnsi"/>
          <w:color w:val="0D0D0D" w:themeColor="text1" w:themeTint="F2"/>
          <w:sz w:val="24"/>
          <w:szCs w:val="24"/>
        </w:rPr>
        <w:t>,</w:t>
      </w:r>
      <w:r w:rsidRPr="004228C6">
        <w:rPr>
          <w:rFonts w:cstheme="minorHAnsi"/>
          <w:color w:val="0D0D0D" w:themeColor="text1" w:themeTint="F2"/>
          <w:sz w:val="24"/>
          <w:szCs w:val="24"/>
        </w:rPr>
        <w:t xml:space="preserve"> docents vai pētnieks ar tenūrgaitas statusu, kurš nostrādājis </w:t>
      </w:r>
      <w:r w:rsidR="00B90B25" w:rsidRPr="004228C6">
        <w:rPr>
          <w:rFonts w:cstheme="minorHAnsi"/>
          <w:color w:val="0D0D0D" w:themeColor="text1" w:themeTint="F2"/>
          <w:sz w:val="24"/>
          <w:szCs w:val="24"/>
        </w:rPr>
        <w:t>vienu</w:t>
      </w:r>
      <w:r w:rsidRPr="004228C6">
        <w:rPr>
          <w:rFonts w:cstheme="minorHAnsi"/>
          <w:color w:val="0D0D0D" w:themeColor="text1" w:themeTint="F2"/>
          <w:sz w:val="24"/>
          <w:szCs w:val="24"/>
        </w:rPr>
        <w:t xml:space="preserve"> termiņu, var tikt </w:t>
      </w:r>
      <w:r w:rsidR="00807182" w:rsidRPr="004228C6">
        <w:rPr>
          <w:rFonts w:cstheme="minorHAnsi"/>
          <w:color w:val="0D0D0D" w:themeColor="text1" w:themeTint="F2"/>
          <w:sz w:val="24"/>
          <w:szCs w:val="24"/>
        </w:rPr>
        <w:t>pieņemts darbā</w:t>
      </w:r>
      <w:r w:rsidRPr="004228C6">
        <w:rPr>
          <w:rFonts w:cstheme="minorHAnsi"/>
          <w:color w:val="0D0D0D" w:themeColor="text1" w:themeTint="F2"/>
          <w:sz w:val="24"/>
          <w:szCs w:val="24"/>
        </w:rPr>
        <w:t xml:space="preserve"> par docentu vai pētnieku ar tenūrgaitas statusu uz otro termiņu, vai arī </w:t>
      </w:r>
      <w:r w:rsidR="00807182" w:rsidRPr="004228C6">
        <w:rPr>
          <w:rFonts w:cstheme="minorHAnsi"/>
          <w:color w:val="0D0D0D" w:themeColor="text1" w:themeTint="F2"/>
          <w:sz w:val="24"/>
          <w:szCs w:val="24"/>
        </w:rPr>
        <w:t xml:space="preserve">tikt pieņemts darbā </w:t>
      </w:r>
      <w:r w:rsidR="00B90B25" w:rsidRPr="004228C6">
        <w:rPr>
          <w:rFonts w:cstheme="minorHAnsi"/>
          <w:color w:val="0D0D0D" w:themeColor="text1" w:themeTint="F2"/>
          <w:sz w:val="24"/>
          <w:szCs w:val="24"/>
        </w:rPr>
        <w:t xml:space="preserve">tenūras sistēmas </w:t>
      </w:r>
      <w:r w:rsidR="00FE52AE" w:rsidRPr="004228C6">
        <w:rPr>
          <w:rFonts w:cstheme="minorHAnsi"/>
          <w:color w:val="0D0D0D" w:themeColor="text1" w:themeTint="F2"/>
          <w:sz w:val="24"/>
          <w:szCs w:val="24"/>
        </w:rPr>
        <w:t>otrās pakāpes</w:t>
      </w:r>
      <w:r w:rsidR="00B90B25" w:rsidRPr="004228C6">
        <w:rPr>
          <w:rFonts w:cstheme="minorHAnsi"/>
          <w:color w:val="0D0D0D" w:themeColor="text1" w:themeTint="F2"/>
          <w:sz w:val="24"/>
          <w:szCs w:val="24"/>
        </w:rPr>
        <w:t xml:space="preserve"> akadēmiskajā amatā (proti, </w:t>
      </w:r>
      <w:r w:rsidRPr="004228C6">
        <w:rPr>
          <w:rFonts w:cstheme="minorHAnsi"/>
          <w:color w:val="0D0D0D" w:themeColor="text1" w:themeTint="F2"/>
          <w:sz w:val="24"/>
          <w:szCs w:val="24"/>
        </w:rPr>
        <w:t>asociēt</w:t>
      </w:r>
      <w:r w:rsidR="00B90B25" w:rsidRPr="004228C6">
        <w:rPr>
          <w:rFonts w:cstheme="minorHAnsi"/>
          <w:color w:val="0D0D0D" w:themeColor="text1" w:themeTint="F2"/>
          <w:sz w:val="24"/>
          <w:szCs w:val="24"/>
        </w:rPr>
        <w:t>ā</w:t>
      </w:r>
      <w:r w:rsidRPr="004228C6">
        <w:rPr>
          <w:rFonts w:cstheme="minorHAnsi"/>
          <w:color w:val="0D0D0D" w:themeColor="text1" w:themeTint="F2"/>
          <w:sz w:val="24"/>
          <w:szCs w:val="24"/>
        </w:rPr>
        <w:t xml:space="preserve"> profesor</w:t>
      </w:r>
      <w:r w:rsidR="00B90B25" w:rsidRPr="004228C6">
        <w:rPr>
          <w:rFonts w:cstheme="minorHAnsi"/>
          <w:color w:val="0D0D0D" w:themeColor="text1" w:themeTint="F2"/>
          <w:sz w:val="24"/>
          <w:szCs w:val="24"/>
        </w:rPr>
        <w:t>a</w:t>
      </w:r>
      <w:r w:rsidRPr="004228C6">
        <w:rPr>
          <w:rFonts w:cstheme="minorHAnsi"/>
          <w:color w:val="0D0D0D" w:themeColor="text1" w:themeTint="F2"/>
          <w:sz w:val="24"/>
          <w:szCs w:val="24"/>
        </w:rPr>
        <w:t xml:space="preserve"> vai vadoš</w:t>
      </w:r>
      <w:r w:rsidR="00B90B25" w:rsidRPr="004228C6">
        <w:rPr>
          <w:rFonts w:cstheme="minorHAnsi"/>
          <w:color w:val="0D0D0D" w:themeColor="text1" w:themeTint="F2"/>
          <w:sz w:val="24"/>
          <w:szCs w:val="24"/>
        </w:rPr>
        <w:t>ā</w:t>
      </w:r>
      <w:r w:rsidRPr="004228C6">
        <w:rPr>
          <w:rFonts w:cstheme="minorHAnsi"/>
          <w:color w:val="0D0D0D" w:themeColor="text1" w:themeTint="F2"/>
          <w:sz w:val="24"/>
          <w:szCs w:val="24"/>
        </w:rPr>
        <w:t xml:space="preserve"> pētniek</w:t>
      </w:r>
      <w:r w:rsidR="00B90B25" w:rsidRPr="004228C6">
        <w:rPr>
          <w:rFonts w:cstheme="minorHAnsi"/>
          <w:color w:val="0D0D0D" w:themeColor="text1" w:themeTint="F2"/>
          <w:sz w:val="24"/>
          <w:szCs w:val="24"/>
        </w:rPr>
        <w:t>a amatā)</w:t>
      </w:r>
      <w:r w:rsidRPr="004228C6">
        <w:rPr>
          <w:rFonts w:cstheme="minorHAnsi"/>
          <w:color w:val="0D0D0D" w:themeColor="text1" w:themeTint="F2"/>
          <w:sz w:val="24"/>
          <w:szCs w:val="24"/>
        </w:rPr>
        <w:t xml:space="preserve"> ar tenūrgaitas statusu. </w:t>
      </w:r>
    </w:p>
    <w:p w14:paraId="5F943A0C" w14:textId="52F63BB2" w:rsidR="00E3447F" w:rsidRPr="004228C6" w:rsidRDefault="00E3447F"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Ja darba snieguma rezultāti tiek novērtēti kā atbilstoši, docents vai pētnieks ar tenūrgaitas statusu, kurš nostrādājis vismaz vienu tenūras sistēmas </w:t>
      </w:r>
      <w:r w:rsidR="00FE52AE" w:rsidRPr="004228C6">
        <w:rPr>
          <w:rFonts w:cstheme="minorHAnsi"/>
          <w:color w:val="0D0D0D" w:themeColor="text1" w:themeTint="F2"/>
          <w:sz w:val="24"/>
          <w:szCs w:val="24"/>
        </w:rPr>
        <w:t>pirmās pakāpes</w:t>
      </w:r>
      <w:r w:rsidRPr="004228C6">
        <w:rPr>
          <w:rFonts w:cstheme="minorHAnsi"/>
          <w:color w:val="0D0D0D" w:themeColor="text1" w:themeTint="F2"/>
          <w:sz w:val="24"/>
          <w:szCs w:val="24"/>
        </w:rPr>
        <w:t xml:space="preserve"> termiņu, tiek pieņemts darbā par asociēto profesoru vai vadošo pētnieku ar tenūras statusu.</w:t>
      </w:r>
    </w:p>
    <w:p w14:paraId="2F168F1B" w14:textId="35F1F97D" w:rsidR="00B90B25" w:rsidRPr="004228C6" w:rsidRDefault="00935F49"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Atkārtota iecelšana uz </w:t>
      </w:r>
      <w:r w:rsidR="00E3447F" w:rsidRPr="004228C6">
        <w:rPr>
          <w:rFonts w:cstheme="minorHAnsi"/>
          <w:color w:val="0D0D0D" w:themeColor="text1" w:themeTint="F2"/>
          <w:sz w:val="24"/>
          <w:szCs w:val="24"/>
        </w:rPr>
        <w:t xml:space="preserve">tenūras sistēmas </w:t>
      </w:r>
      <w:r w:rsidR="00FE52AE" w:rsidRPr="004228C6">
        <w:rPr>
          <w:rFonts w:cstheme="minorHAnsi"/>
          <w:color w:val="0D0D0D" w:themeColor="text1" w:themeTint="F2"/>
          <w:sz w:val="24"/>
          <w:szCs w:val="24"/>
        </w:rPr>
        <w:t xml:space="preserve">pirmās pakāpes </w:t>
      </w:r>
      <w:r w:rsidRPr="004228C6">
        <w:rPr>
          <w:rFonts w:cstheme="minorHAnsi"/>
          <w:color w:val="0D0D0D" w:themeColor="text1" w:themeTint="F2"/>
          <w:sz w:val="24"/>
          <w:szCs w:val="24"/>
        </w:rPr>
        <w:t>pirmo termiņu vai otro termiņu nav iespējama.</w:t>
      </w:r>
    </w:p>
    <w:p w14:paraId="05C46E26" w14:textId="5B3267F2" w:rsidR="00935F49" w:rsidRPr="004228C6" w:rsidRDefault="00935F49" w:rsidP="005E6E6D">
      <w:pPr>
        <w:jc w:val="both"/>
        <w:rPr>
          <w:rFonts w:cstheme="minorHAnsi"/>
          <w:color w:val="0D0D0D" w:themeColor="text1" w:themeTint="F2"/>
          <w:sz w:val="24"/>
          <w:szCs w:val="24"/>
        </w:rPr>
      </w:pPr>
      <w:r w:rsidRPr="004228C6">
        <w:rPr>
          <w:rFonts w:cstheme="minorHAnsi"/>
          <w:color w:val="0D0D0D" w:themeColor="text1" w:themeTint="F2"/>
          <w:sz w:val="24"/>
          <w:szCs w:val="24"/>
        </w:rPr>
        <w:t>Ja darba snieguma rezultāti tiek novērtēti kā neatbilstoši, darba attiecības beidzas līdz ar spēkā esošā darba līguma termiņa beigām. Pilns docenta vai pētnieka amata ar tenūrgaitas statusu</w:t>
      </w:r>
      <w:r w:rsidR="00807182" w:rsidRPr="004228C6">
        <w:rPr>
          <w:rFonts w:cstheme="minorHAnsi"/>
          <w:color w:val="0D0D0D" w:themeColor="text1" w:themeTint="F2"/>
          <w:sz w:val="24"/>
          <w:szCs w:val="24"/>
        </w:rPr>
        <w:t xml:space="preserve"> jeb tenūras sistēmas </w:t>
      </w:r>
      <w:r w:rsidR="00FE52AE" w:rsidRPr="004228C6">
        <w:rPr>
          <w:rFonts w:cstheme="minorHAnsi"/>
          <w:color w:val="0D0D0D" w:themeColor="text1" w:themeTint="F2"/>
          <w:sz w:val="24"/>
          <w:szCs w:val="24"/>
        </w:rPr>
        <w:t xml:space="preserve">pirmās pakāpes </w:t>
      </w:r>
      <w:r w:rsidRPr="004228C6">
        <w:rPr>
          <w:rFonts w:cstheme="minorHAnsi"/>
          <w:color w:val="0D0D0D" w:themeColor="text1" w:themeTint="F2"/>
          <w:sz w:val="24"/>
          <w:szCs w:val="24"/>
        </w:rPr>
        <w:t xml:space="preserve">ilgums ir no </w:t>
      </w:r>
      <w:r w:rsidR="00E25FF8" w:rsidRPr="004228C6">
        <w:rPr>
          <w:rFonts w:cstheme="minorHAnsi"/>
          <w:color w:val="0D0D0D" w:themeColor="text1" w:themeTint="F2"/>
          <w:sz w:val="24"/>
          <w:szCs w:val="24"/>
        </w:rPr>
        <w:t>četriem</w:t>
      </w:r>
      <w:r w:rsidRPr="004228C6">
        <w:rPr>
          <w:rFonts w:cstheme="minorHAnsi"/>
          <w:color w:val="0D0D0D" w:themeColor="text1" w:themeTint="F2"/>
          <w:sz w:val="24"/>
          <w:szCs w:val="24"/>
        </w:rPr>
        <w:t xml:space="preserve"> līdz astoņiem gadiem.</w:t>
      </w:r>
    </w:p>
    <w:p w14:paraId="2F0DEB0F" w14:textId="0132EF02" w:rsidR="00EF165C" w:rsidRPr="004228C6" w:rsidRDefault="00807182" w:rsidP="005E6E6D">
      <w:pPr>
        <w:jc w:val="both"/>
        <w:rPr>
          <w:rFonts w:cstheme="minorHAnsi"/>
          <w:b/>
          <w:bCs/>
          <w:color w:val="0D0D0D" w:themeColor="text1" w:themeTint="F2"/>
          <w:sz w:val="24"/>
          <w:szCs w:val="24"/>
          <w:u w:val="single"/>
        </w:rPr>
      </w:pPr>
      <w:r w:rsidRPr="004228C6">
        <w:rPr>
          <w:rFonts w:cstheme="minorHAnsi"/>
          <w:b/>
          <w:bCs/>
          <w:color w:val="0D0D0D" w:themeColor="text1" w:themeTint="F2"/>
          <w:sz w:val="24"/>
          <w:szCs w:val="24"/>
          <w:u w:val="single"/>
        </w:rPr>
        <w:t>Otr</w:t>
      </w:r>
      <w:r w:rsidR="00FE52AE" w:rsidRPr="004228C6">
        <w:rPr>
          <w:rFonts w:cstheme="minorHAnsi"/>
          <w:b/>
          <w:bCs/>
          <w:color w:val="0D0D0D" w:themeColor="text1" w:themeTint="F2"/>
          <w:sz w:val="24"/>
          <w:szCs w:val="24"/>
          <w:u w:val="single"/>
        </w:rPr>
        <w:t>ā</w:t>
      </w:r>
      <w:r w:rsidRPr="004228C6">
        <w:rPr>
          <w:rFonts w:cstheme="minorHAnsi"/>
          <w:b/>
          <w:bCs/>
          <w:color w:val="0D0D0D" w:themeColor="text1" w:themeTint="F2"/>
          <w:sz w:val="24"/>
          <w:szCs w:val="24"/>
          <w:u w:val="single"/>
        </w:rPr>
        <w:t xml:space="preserve"> tenūras sistēmas </w:t>
      </w:r>
      <w:r w:rsidR="00FE52AE" w:rsidRPr="004228C6">
        <w:rPr>
          <w:rFonts w:cstheme="minorHAnsi"/>
          <w:b/>
          <w:bCs/>
          <w:color w:val="0D0D0D" w:themeColor="text1" w:themeTint="F2"/>
          <w:sz w:val="24"/>
          <w:szCs w:val="24"/>
          <w:u w:val="single"/>
        </w:rPr>
        <w:t>pakāpe</w:t>
      </w:r>
    </w:p>
    <w:p w14:paraId="62AE4A91" w14:textId="4566B743" w:rsidR="00807182" w:rsidRPr="004228C6" w:rsidRDefault="00807182"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Akadēmiskās karjeras </w:t>
      </w:r>
      <w:r w:rsidR="00551164" w:rsidRPr="004228C6">
        <w:rPr>
          <w:rFonts w:cstheme="minorHAnsi"/>
          <w:b/>
          <w:bCs/>
          <w:color w:val="0D0D0D" w:themeColor="text1" w:themeTint="F2"/>
          <w:sz w:val="24"/>
          <w:szCs w:val="24"/>
        </w:rPr>
        <w:t xml:space="preserve">trešā </w:t>
      </w:r>
      <w:r w:rsidRPr="004228C6">
        <w:rPr>
          <w:rFonts w:cstheme="minorHAnsi"/>
          <w:b/>
          <w:bCs/>
          <w:color w:val="0D0D0D" w:themeColor="text1" w:themeTint="F2"/>
          <w:sz w:val="24"/>
          <w:szCs w:val="24"/>
        </w:rPr>
        <w:t>posma</w:t>
      </w:r>
      <w:r w:rsidR="004059F3" w:rsidRPr="004228C6">
        <w:rPr>
          <w:rFonts w:cstheme="minorHAnsi"/>
          <w:b/>
          <w:bCs/>
          <w:color w:val="0D0D0D" w:themeColor="text1" w:themeTint="F2"/>
          <w:sz w:val="24"/>
          <w:szCs w:val="24"/>
        </w:rPr>
        <w:t xml:space="preserve"> (P3)</w:t>
      </w:r>
      <w:r w:rsidRPr="004228C6">
        <w:rPr>
          <w:rFonts w:cstheme="minorHAnsi"/>
          <w:b/>
          <w:bCs/>
          <w:color w:val="0D0D0D" w:themeColor="text1" w:themeTint="F2"/>
          <w:sz w:val="24"/>
          <w:szCs w:val="24"/>
        </w:rPr>
        <w:t xml:space="preserve"> tenūramati </w:t>
      </w:r>
      <w:r w:rsidR="00486AD8" w:rsidRPr="004228C6">
        <w:rPr>
          <w:rFonts w:cstheme="minorHAnsi"/>
          <w:b/>
          <w:bCs/>
          <w:color w:val="0D0D0D" w:themeColor="text1" w:themeTint="F2"/>
          <w:sz w:val="24"/>
          <w:szCs w:val="24"/>
        </w:rPr>
        <w:t>un</w:t>
      </w:r>
      <w:r w:rsidRPr="004228C6">
        <w:rPr>
          <w:rFonts w:cstheme="minorHAnsi"/>
          <w:b/>
          <w:bCs/>
          <w:color w:val="0D0D0D" w:themeColor="text1" w:themeTint="F2"/>
          <w:sz w:val="24"/>
          <w:szCs w:val="24"/>
        </w:rPr>
        <w:t xml:space="preserve">, atsevišķos gadījumos, tenūrgaitas amati </w:t>
      </w:r>
      <w:r w:rsidR="001B7221" w:rsidRPr="004228C6">
        <w:rPr>
          <w:rFonts w:cstheme="minorHAnsi"/>
          <w:b/>
          <w:bCs/>
          <w:color w:val="0D0D0D" w:themeColor="text1" w:themeTint="F2"/>
          <w:sz w:val="24"/>
          <w:szCs w:val="24"/>
        </w:rPr>
        <w:t xml:space="preserve">(asociētā profesora vai vadošā pētnieka amats ar tenūras vai tenūrgaitas statusu) </w:t>
      </w:r>
      <w:r w:rsidRPr="004228C6">
        <w:rPr>
          <w:rFonts w:cstheme="minorHAnsi"/>
          <w:b/>
          <w:bCs/>
          <w:color w:val="0D0D0D" w:themeColor="text1" w:themeTint="F2"/>
          <w:sz w:val="24"/>
          <w:szCs w:val="24"/>
        </w:rPr>
        <w:t>ir otr</w:t>
      </w:r>
      <w:r w:rsidR="00FE52AE" w:rsidRPr="004228C6">
        <w:rPr>
          <w:rFonts w:cstheme="minorHAnsi"/>
          <w:b/>
          <w:bCs/>
          <w:color w:val="0D0D0D" w:themeColor="text1" w:themeTint="F2"/>
          <w:sz w:val="24"/>
          <w:szCs w:val="24"/>
        </w:rPr>
        <w:t>ā</w:t>
      </w:r>
      <w:r w:rsidRPr="004228C6">
        <w:rPr>
          <w:rFonts w:cstheme="minorHAnsi"/>
          <w:b/>
          <w:bCs/>
          <w:color w:val="0D0D0D" w:themeColor="text1" w:themeTint="F2"/>
          <w:sz w:val="24"/>
          <w:szCs w:val="24"/>
        </w:rPr>
        <w:t xml:space="preserve"> tenūras sistēmas p</w:t>
      </w:r>
      <w:r w:rsidR="00FE52AE" w:rsidRPr="004228C6">
        <w:rPr>
          <w:rFonts w:cstheme="minorHAnsi"/>
          <w:b/>
          <w:bCs/>
          <w:color w:val="0D0D0D" w:themeColor="text1" w:themeTint="F2"/>
          <w:sz w:val="24"/>
          <w:szCs w:val="24"/>
        </w:rPr>
        <w:t>akāpe</w:t>
      </w:r>
      <w:r w:rsidRPr="004228C6">
        <w:rPr>
          <w:rFonts w:cstheme="minorHAnsi"/>
          <w:b/>
          <w:bCs/>
          <w:color w:val="0D0D0D" w:themeColor="text1" w:themeTint="F2"/>
          <w:sz w:val="24"/>
          <w:szCs w:val="24"/>
        </w:rPr>
        <w:t xml:space="preserve"> virzībā uz tenūrprofesora amatu</w:t>
      </w:r>
      <w:r w:rsidRPr="004228C6">
        <w:rPr>
          <w:rFonts w:cstheme="minorHAnsi"/>
          <w:color w:val="0D0D0D" w:themeColor="text1" w:themeTint="F2"/>
          <w:sz w:val="24"/>
          <w:szCs w:val="24"/>
        </w:rPr>
        <w:t xml:space="preserve">. </w:t>
      </w:r>
      <w:r w:rsidR="00FE52AE" w:rsidRPr="004228C6">
        <w:rPr>
          <w:rFonts w:cstheme="minorHAnsi"/>
          <w:color w:val="0D0D0D" w:themeColor="text1" w:themeTint="F2"/>
          <w:sz w:val="24"/>
          <w:szCs w:val="24"/>
        </w:rPr>
        <w:t>T</w:t>
      </w:r>
      <w:r w:rsidRPr="004228C6">
        <w:rPr>
          <w:rFonts w:cstheme="minorHAnsi"/>
          <w:color w:val="0D0D0D" w:themeColor="text1" w:themeTint="F2"/>
          <w:sz w:val="24"/>
          <w:szCs w:val="24"/>
        </w:rPr>
        <w:t xml:space="preserve">enūras sistēmas </w:t>
      </w:r>
      <w:r w:rsidR="00FE52AE" w:rsidRPr="004228C6">
        <w:rPr>
          <w:rFonts w:cstheme="minorHAnsi"/>
          <w:color w:val="0D0D0D" w:themeColor="text1" w:themeTint="F2"/>
          <w:sz w:val="24"/>
          <w:szCs w:val="24"/>
        </w:rPr>
        <w:t>otrās pakāpes</w:t>
      </w:r>
      <w:r w:rsidRPr="004228C6">
        <w:rPr>
          <w:rFonts w:cstheme="minorHAnsi"/>
          <w:color w:val="0D0D0D" w:themeColor="text1" w:themeTint="F2"/>
          <w:sz w:val="24"/>
          <w:szCs w:val="24"/>
        </w:rPr>
        <w:t xml:space="preserve"> akadēmiskajiem amatiem parasti tiek piešķirts tenūras statuss (nodarbinātība uz nenoteiktu laiku).</w:t>
      </w:r>
      <w:r w:rsidR="001B7221" w:rsidRPr="004228C6">
        <w:rPr>
          <w:rFonts w:cstheme="minorHAnsi"/>
          <w:color w:val="0D0D0D" w:themeColor="text1" w:themeTint="F2"/>
          <w:sz w:val="24"/>
          <w:szCs w:val="24"/>
        </w:rPr>
        <w:t xml:space="preserve"> </w:t>
      </w:r>
    </w:p>
    <w:p w14:paraId="7A11146C" w14:textId="5DB05468" w:rsidR="001B7221" w:rsidRPr="004228C6" w:rsidRDefault="001B7221"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Lai pretendentu ieceltu tenūras sistēmas </w:t>
      </w:r>
      <w:r w:rsidR="00FE52AE" w:rsidRPr="004228C6">
        <w:rPr>
          <w:rFonts w:cstheme="minorHAnsi"/>
          <w:color w:val="0D0D0D" w:themeColor="text1" w:themeTint="F2"/>
          <w:sz w:val="24"/>
          <w:szCs w:val="24"/>
        </w:rPr>
        <w:t>otrās pakāpes</w:t>
      </w:r>
      <w:r w:rsidRPr="004228C6">
        <w:rPr>
          <w:rFonts w:cstheme="minorHAnsi"/>
          <w:color w:val="0D0D0D" w:themeColor="text1" w:themeTint="F2"/>
          <w:sz w:val="24"/>
          <w:szCs w:val="24"/>
        </w:rPr>
        <w:t xml:space="preserve"> akadēmiskajā amatā ar tenūras statusu, viņam jādemonstrē darba snieguma rezultāti zinātniskajā darbībā vai mākslinieciskās jaunrades darbā un / vai </w:t>
      </w:r>
      <w:r w:rsidR="00551164" w:rsidRPr="004228C6">
        <w:rPr>
          <w:rFonts w:cstheme="minorHAnsi"/>
          <w:color w:val="0D0D0D" w:themeColor="text1" w:themeTint="F2"/>
          <w:sz w:val="24"/>
          <w:szCs w:val="24"/>
        </w:rPr>
        <w:t>jā</w:t>
      </w:r>
      <w:r w:rsidR="000715B3" w:rsidRPr="004228C6">
        <w:rPr>
          <w:rFonts w:cstheme="minorHAnsi"/>
          <w:color w:val="0D0D0D" w:themeColor="text1" w:themeTint="F2"/>
          <w:sz w:val="24"/>
          <w:szCs w:val="24"/>
        </w:rPr>
        <w:t>piedalās studējošo izglītošanā</w:t>
      </w:r>
      <w:r w:rsidRPr="004228C6">
        <w:rPr>
          <w:rFonts w:cstheme="minorHAnsi"/>
          <w:color w:val="0D0D0D" w:themeColor="text1" w:themeTint="F2"/>
          <w:sz w:val="24"/>
          <w:szCs w:val="24"/>
        </w:rPr>
        <w:t xml:space="preserve">. Tiek sagaidīts, ka darba snieguma rezultāti sasniedz starptautiskas izcilības līmeni vienā no minētajām </w:t>
      </w:r>
      <w:r w:rsidR="00AC2214" w:rsidRPr="004228C6">
        <w:rPr>
          <w:rFonts w:cstheme="minorHAnsi"/>
          <w:color w:val="0D0D0D" w:themeColor="text1" w:themeTint="F2"/>
          <w:sz w:val="24"/>
          <w:szCs w:val="24"/>
        </w:rPr>
        <w:t>akadēmiskā darba</w:t>
      </w:r>
      <w:r w:rsidRPr="004228C6">
        <w:rPr>
          <w:rFonts w:cstheme="minorHAnsi"/>
          <w:color w:val="0D0D0D" w:themeColor="text1" w:themeTint="F2"/>
          <w:sz w:val="24"/>
          <w:szCs w:val="24"/>
        </w:rPr>
        <w:t xml:space="preserve"> jomām un augstas kvalitātes līmeni otrā jomā.</w:t>
      </w:r>
      <w:r w:rsidRPr="004228C6">
        <w:rPr>
          <w:rStyle w:val="FootnoteReference"/>
          <w:rFonts w:cstheme="minorHAnsi"/>
          <w:color w:val="0D0D0D" w:themeColor="text1" w:themeTint="F2"/>
          <w:sz w:val="24"/>
          <w:szCs w:val="24"/>
        </w:rPr>
        <w:footnoteReference w:id="75"/>
      </w:r>
    </w:p>
    <w:p w14:paraId="1FE94D2F" w14:textId="5E155969" w:rsidR="00807182" w:rsidRPr="004228C6" w:rsidRDefault="00807182"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Tenūrgaitas statuss tenūras sistēmas </w:t>
      </w:r>
      <w:r w:rsidR="00FE52AE" w:rsidRPr="004228C6">
        <w:rPr>
          <w:rFonts w:cstheme="minorHAnsi"/>
          <w:color w:val="0D0D0D" w:themeColor="text1" w:themeTint="F2"/>
          <w:sz w:val="24"/>
          <w:szCs w:val="24"/>
        </w:rPr>
        <w:t>otrās pakāpes</w:t>
      </w:r>
      <w:r w:rsidRPr="004228C6">
        <w:rPr>
          <w:rFonts w:cstheme="minorHAnsi"/>
          <w:color w:val="0D0D0D" w:themeColor="text1" w:themeTint="F2"/>
          <w:sz w:val="24"/>
          <w:szCs w:val="24"/>
        </w:rPr>
        <w:t xml:space="preserve"> akadēmiskajiem amatiem var tikt piešķirts, ja pretendentu pieņem darbā asociētā profesora vai vadošā pētnieka amatā ar tenūras statusu pirmo reizi un pretendenta darba snieguma rezultāti lielā mērā, bet ne pilnībā atbilst amatam izvirzītajām prasībām. Šādā gadījumā darba līgums tiek slēgts uz noteiktu laiku no </w:t>
      </w:r>
      <w:r w:rsidR="001B7221" w:rsidRPr="004228C6">
        <w:rPr>
          <w:rFonts w:cstheme="minorHAnsi"/>
          <w:color w:val="0D0D0D" w:themeColor="text1" w:themeTint="F2"/>
          <w:sz w:val="24"/>
          <w:szCs w:val="24"/>
        </w:rPr>
        <w:t>diviem</w:t>
      </w:r>
      <w:r w:rsidRPr="004228C6">
        <w:rPr>
          <w:rFonts w:cstheme="minorHAnsi"/>
          <w:color w:val="0D0D0D" w:themeColor="text1" w:themeTint="F2"/>
          <w:sz w:val="24"/>
          <w:szCs w:val="24"/>
        </w:rPr>
        <w:t xml:space="preserve"> līdz </w:t>
      </w:r>
      <w:r w:rsidR="001B7221" w:rsidRPr="004228C6">
        <w:rPr>
          <w:rFonts w:cstheme="minorHAnsi"/>
          <w:color w:val="0D0D0D" w:themeColor="text1" w:themeTint="F2"/>
          <w:sz w:val="24"/>
          <w:szCs w:val="24"/>
        </w:rPr>
        <w:t>četriem</w:t>
      </w:r>
      <w:r w:rsidRPr="004228C6">
        <w:rPr>
          <w:rFonts w:cstheme="minorHAnsi"/>
          <w:color w:val="0D0D0D" w:themeColor="text1" w:themeTint="F2"/>
          <w:sz w:val="24"/>
          <w:szCs w:val="24"/>
        </w:rPr>
        <w:t xml:space="preserve"> gadiem. Noteiktais darba līguma termiņš </w:t>
      </w:r>
      <w:r w:rsidR="001B7221" w:rsidRPr="004228C6">
        <w:rPr>
          <w:rFonts w:cstheme="minorHAnsi"/>
          <w:color w:val="0D0D0D" w:themeColor="text1" w:themeTint="F2"/>
          <w:sz w:val="24"/>
          <w:szCs w:val="24"/>
        </w:rPr>
        <w:t>beidzas vēlākais gadu pēc darba snieguma rezultātu novērtēšanas</w:t>
      </w:r>
      <w:r w:rsidRPr="004228C6">
        <w:rPr>
          <w:rFonts w:cstheme="minorHAnsi"/>
          <w:color w:val="0D0D0D" w:themeColor="text1" w:themeTint="F2"/>
          <w:sz w:val="24"/>
          <w:szCs w:val="24"/>
        </w:rPr>
        <w:t>.</w:t>
      </w:r>
      <w:r w:rsidR="001B7221"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Ja darba snieguma rezultāti tiek novērtēti kā atbilstoši, asociētais profesors</w:t>
      </w:r>
      <w:r w:rsidR="001B7221" w:rsidRPr="004228C6">
        <w:rPr>
          <w:rFonts w:cstheme="minorHAnsi"/>
          <w:color w:val="0D0D0D" w:themeColor="text1" w:themeTint="F2"/>
          <w:sz w:val="24"/>
          <w:szCs w:val="24"/>
        </w:rPr>
        <w:t xml:space="preserve"> vai</w:t>
      </w:r>
      <w:r w:rsidRPr="004228C6">
        <w:rPr>
          <w:rFonts w:cstheme="minorHAnsi"/>
          <w:color w:val="0D0D0D" w:themeColor="text1" w:themeTint="F2"/>
          <w:sz w:val="24"/>
          <w:szCs w:val="24"/>
        </w:rPr>
        <w:t xml:space="preserve"> vadošais pētnieks </w:t>
      </w:r>
      <w:r w:rsidR="00A141BD" w:rsidRPr="004228C6">
        <w:rPr>
          <w:rFonts w:cstheme="minorHAnsi"/>
          <w:color w:val="0D0D0D" w:themeColor="text1" w:themeTint="F2"/>
          <w:sz w:val="24"/>
          <w:szCs w:val="24"/>
        </w:rPr>
        <w:t xml:space="preserve">ar </w:t>
      </w:r>
      <w:r w:rsidRPr="004228C6">
        <w:rPr>
          <w:rFonts w:cstheme="minorHAnsi"/>
          <w:color w:val="0D0D0D" w:themeColor="text1" w:themeTint="F2"/>
          <w:sz w:val="24"/>
          <w:szCs w:val="24"/>
        </w:rPr>
        <w:t xml:space="preserve">tenūrgaitas statusu tiek </w:t>
      </w:r>
      <w:r w:rsidR="001B7221" w:rsidRPr="004228C6">
        <w:rPr>
          <w:rFonts w:cstheme="minorHAnsi"/>
          <w:color w:val="0D0D0D" w:themeColor="text1" w:themeTint="F2"/>
          <w:sz w:val="24"/>
          <w:szCs w:val="24"/>
        </w:rPr>
        <w:t>pieņemts darbā</w:t>
      </w:r>
      <w:r w:rsidRPr="004228C6">
        <w:rPr>
          <w:rFonts w:cstheme="minorHAnsi"/>
          <w:color w:val="0D0D0D" w:themeColor="text1" w:themeTint="F2"/>
          <w:sz w:val="24"/>
          <w:szCs w:val="24"/>
        </w:rPr>
        <w:t xml:space="preserve"> par asociēto profesoru</w:t>
      </w:r>
      <w:r w:rsidR="001B7221" w:rsidRPr="004228C6">
        <w:rPr>
          <w:rFonts w:cstheme="minorHAnsi"/>
          <w:color w:val="0D0D0D" w:themeColor="text1" w:themeTint="F2"/>
          <w:sz w:val="24"/>
          <w:szCs w:val="24"/>
        </w:rPr>
        <w:t xml:space="preserve"> va</w:t>
      </w:r>
      <w:r w:rsidR="00E25FF8" w:rsidRPr="004228C6">
        <w:rPr>
          <w:rFonts w:cstheme="minorHAnsi"/>
          <w:color w:val="0D0D0D" w:themeColor="text1" w:themeTint="F2"/>
          <w:sz w:val="24"/>
          <w:szCs w:val="24"/>
        </w:rPr>
        <w:t>i</w:t>
      </w:r>
      <w:r w:rsidRPr="004228C6">
        <w:rPr>
          <w:rFonts w:cstheme="minorHAnsi"/>
          <w:color w:val="0D0D0D" w:themeColor="text1" w:themeTint="F2"/>
          <w:sz w:val="24"/>
          <w:szCs w:val="24"/>
        </w:rPr>
        <w:t xml:space="preserve"> vadošo pētnieku ar tenūras statusu uz nenoteiktu laiku. Ja asociētā profesora</w:t>
      </w:r>
      <w:r w:rsidR="001B7221" w:rsidRPr="004228C6">
        <w:rPr>
          <w:rFonts w:cstheme="minorHAnsi"/>
          <w:color w:val="0D0D0D" w:themeColor="text1" w:themeTint="F2"/>
          <w:sz w:val="24"/>
          <w:szCs w:val="24"/>
        </w:rPr>
        <w:t xml:space="preserve"> vai </w:t>
      </w:r>
      <w:r w:rsidRPr="004228C6">
        <w:rPr>
          <w:rFonts w:cstheme="minorHAnsi"/>
          <w:color w:val="0D0D0D" w:themeColor="text1" w:themeTint="F2"/>
          <w:sz w:val="24"/>
          <w:szCs w:val="24"/>
        </w:rPr>
        <w:t xml:space="preserve">vadošā pētnieka </w:t>
      </w:r>
      <w:r w:rsidR="001B7221" w:rsidRPr="004228C6">
        <w:rPr>
          <w:rFonts w:cstheme="minorHAnsi"/>
          <w:color w:val="0D0D0D" w:themeColor="text1" w:themeTint="F2"/>
          <w:sz w:val="24"/>
          <w:szCs w:val="24"/>
        </w:rPr>
        <w:t>a</w:t>
      </w:r>
      <w:r w:rsidRPr="004228C6">
        <w:rPr>
          <w:rFonts w:cstheme="minorHAnsi"/>
          <w:color w:val="0D0D0D" w:themeColor="text1" w:themeTint="F2"/>
          <w:sz w:val="24"/>
          <w:szCs w:val="24"/>
        </w:rPr>
        <w:t>r tenūrgaitas statusu darba snieguma rezultāti tiek novērtēti kā neatbilstoši, darba attiecības beidzas līdz ar spēkā esošā darba līguma termiņa beigām. Pilns asociētā profesora</w:t>
      </w:r>
      <w:r w:rsidR="001B7221" w:rsidRPr="004228C6">
        <w:rPr>
          <w:rFonts w:cstheme="minorHAnsi"/>
          <w:color w:val="0D0D0D" w:themeColor="text1" w:themeTint="F2"/>
          <w:sz w:val="24"/>
          <w:szCs w:val="24"/>
        </w:rPr>
        <w:t xml:space="preserve"> vai</w:t>
      </w:r>
      <w:r w:rsidRPr="004228C6">
        <w:rPr>
          <w:rFonts w:cstheme="minorHAnsi"/>
          <w:color w:val="0D0D0D" w:themeColor="text1" w:themeTint="F2"/>
          <w:sz w:val="24"/>
          <w:szCs w:val="24"/>
        </w:rPr>
        <w:t xml:space="preserve"> vadošā pētnieka </w:t>
      </w:r>
      <w:r w:rsidR="00FE52AE" w:rsidRPr="004228C6">
        <w:rPr>
          <w:rFonts w:cstheme="minorHAnsi"/>
          <w:color w:val="0D0D0D" w:themeColor="text1" w:themeTint="F2"/>
          <w:sz w:val="24"/>
          <w:szCs w:val="24"/>
        </w:rPr>
        <w:t xml:space="preserve">amata </w:t>
      </w:r>
      <w:r w:rsidRPr="004228C6">
        <w:rPr>
          <w:rFonts w:cstheme="minorHAnsi"/>
          <w:color w:val="0D0D0D" w:themeColor="text1" w:themeTint="F2"/>
          <w:sz w:val="24"/>
          <w:szCs w:val="24"/>
        </w:rPr>
        <w:t xml:space="preserve">ar tenūrgaitas statusu ilgums ir no </w:t>
      </w:r>
      <w:r w:rsidR="001B7221" w:rsidRPr="004228C6">
        <w:rPr>
          <w:rFonts w:cstheme="minorHAnsi"/>
          <w:color w:val="0D0D0D" w:themeColor="text1" w:themeTint="F2"/>
          <w:sz w:val="24"/>
          <w:szCs w:val="24"/>
        </w:rPr>
        <w:t>diviem līdz četriem gadiem</w:t>
      </w:r>
      <w:r w:rsidRPr="004228C6">
        <w:rPr>
          <w:rFonts w:cstheme="minorHAnsi"/>
          <w:color w:val="0D0D0D" w:themeColor="text1" w:themeTint="F2"/>
          <w:sz w:val="24"/>
          <w:szCs w:val="24"/>
        </w:rPr>
        <w:t>.</w:t>
      </w:r>
    </w:p>
    <w:p w14:paraId="23C0A38A" w14:textId="24480A17" w:rsidR="00A141BD" w:rsidRPr="004228C6" w:rsidRDefault="00A141BD" w:rsidP="005E6E6D">
      <w:pPr>
        <w:jc w:val="both"/>
        <w:rPr>
          <w:rFonts w:cstheme="minorHAnsi"/>
          <w:color w:val="0D0D0D" w:themeColor="text1" w:themeTint="F2"/>
          <w:sz w:val="24"/>
          <w:szCs w:val="24"/>
        </w:rPr>
      </w:pPr>
      <w:r w:rsidRPr="004228C6">
        <w:rPr>
          <w:rFonts w:cstheme="minorHAnsi"/>
          <w:color w:val="0D0D0D" w:themeColor="text1" w:themeTint="F2"/>
          <w:sz w:val="24"/>
          <w:szCs w:val="24"/>
        </w:rPr>
        <w:lastRenderedPageBreak/>
        <w:t xml:space="preserve">Asociētais profesors vai vadošais pētnieks, kam ir tenūras statuss, var tikt </w:t>
      </w:r>
      <w:r w:rsidR="00AB0F02" w:rsidRPr="004228C6">
        <w:rPr>
          <w:rFonts w:cstheme="minorHAnsi"/>
          <w:color w:val="0D0D0D" w:themeColor="text1" w:themeTint="F2"/>
          <w:sz w:val="24"/>
          <w:szCs w:val="24"/>
        </w:rPr>
        <w:t xml:space="preserve">pieņemts darbā </w:t>
      </w:r>
      <w:r w:rsidRPr="004228C6">
        <w:rPr>
          <w:rFonts w:cstheme="minorHAnsi"/>
          <w:color w:val="0D0D0D" w:themeColor="text1" w:themeTint="F2"/>
          <w:sz w:val="24"/>
          <w:szCs w:val="24"/>
        </w:rPr>
        <w:t>tenūrprofesora amatā, ja darba snieguma rezultāti tiek novērtēti kā atbilstoši.</w:t>
      </w:r>
    </w:p>
    <w:p w14:paraId="304EB47C" w14:textId="0050E958" w:rsidR="00A141BD" w:rsidRPr="004228C6" w:rsidRDefault="00A141BD"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Par tenūrprofesoru parasti </w:t>
      </w:r>
      <w:r w:rsidR="00D36299" w:rsidRPr="004228C6">
        <w:rPr>
          <w:rFonts w:cstheme="minorHAnsi"/>
          <w:color w:val="0D0D0D" w:themeColor="text1" w:themeTint="F2"/>
          <w:sz w:val="24"/>
          <w:szCs w:val="24"/>
        </w:rPr>
        <w:t xml:space="preserve">pieņem darbā </w:t>
      </w:r>
      <w:r w:rsidRPr="004228C6">
        <w:rPr>
          <w:rFonts w:cstheme="minorHAnsi"/>
          <w:color w:val="0D0D0D" w:themeColor="text1" w:themeTint="F2"/>
          <w:sz w:val="24"/>
          <w:szCs w:val="24"/>
        </w:rPr>
        <w:t xml:space="preserve">ne agrāk kā pēc četriem gadiem, kas ir nostrādāti akadēmiskās karjeras </w:t>
      </w:r>
      <w:r w:rsidR="00486AD8" w:rsidRPr="004228C6">
        <w:rPr>
          <w:rFonts w:cstheme="minorHAnsi"/>
          <w:color w:val="0D0D0D" w:themeColor="text1" w:themeTint="F2"/>
          <w:sz w:val="24"/>
          <w:szCs w:val="24"/>
        </w:rPr>
        <w:t xml:space="preserve">trešā </w:t>
      </w:r>
      <w:r w:rsidRPr="004228C6">
        <w:rPr>
          <w:rFonts w:cstheme="minorHAnsi"/>
          <w:color w:val="0D0D0D" w:themeColor="text1" w:themeTint="F2"/>
          <w:sz w:val="24"/>
          <w:szCs w:val="24"/>
        </w:rPr>
        <w:t>posma</w:t>
      </w:r>
      <w:r w:rsidR="004059F3" w:rsidRPr="004228C6">
        <w:rPr>
          <w:rFonts w:cstheme="minorHAnsi"/>
          <w:color w:val="0D0D0D" w:themeColor="text1" w:themeTint="F2"/>
          <w:sz w:val="24"/>
          <w:szCs w:val="24"/>
        </w:rPr>
        <w:t xml:space="preserve"> (P3)</w:t>
      </w:r>
      <w:r w:rsidRPr="004228C6">
        <w:rPr>
          <w:rFonts w:cstheme="minorHAnsi"/>
          <w:color w:val="0D0D0D" w:themeColor="text1" w:themeTint="F2"/>
          <w:sz w:val="24"/>
          <w:szCs w:val="24"/>
        </w:rPr>
        <w:t xml:space="preserve"> jeb tenūras sistēmas </w:t>
      </w:r>
      <w:r w:rsidR="00FE52AE" w:rsidRPr="004228C6">
        <w:rPr>
          <w:rFonts w:cstheme="minorHAnsi"/>
          <w:color w:val="0D0D0D" w:themeColor="text1" w:themeTint="F2"/>
          <w:sz w:val="24"/>
          <w:szCs w:val="24"/>
        </w:rPr>
        <w:t xml:space="preserve">otrās </w:t>
      </w:r>
      <w:r w:rsidRPr="004228C6">
        <w:rPr>
          <w:rFonts w:cstheme="minorHAnsi"/>
          <w:color w:val="0D0D0D" w:themeColor="text1" w:themeTint="F2"/>
          <w:sz w:val="24"/>
          <w:szCs w:val="24"/>
        </w:rPr>
        <w:t>p</w:t>
      </w:r>
      <w:r w:rsidR="00FE52AE" w:rsidRPr="004228C6">
        <w:rPr>
          <w:rFonts w:cstheme="minorHAnsi"/>
          <w:color w:val="0D0D0D" w:themeColor="text1" w:themeTint="F2"/>
          <w:sz w:val="24"/>
          <w:szCs w:val="24"/>
        </w:rPr>
        <w:t>akāpes</w:t>
      </w:r>
      <w:r w:rsidRPr="004228C6">
        <w:rPr>
          <w:rFonts w:cstheme="minorHAnsi"/>
          <w:color w:val="0D0D0D" w:themeColor="text1" w:themeTint="F2"/>
          <w:sz w:val="24"/>
          <w:szCs w:val="24"/>
        </w:rPr>
        <w:t xml:space="preserve"> akadēmiskajā amatā ar tenūrgaitas vai tenūras statusu. Izņēmuma gadījumos, ja ir īpaši nopelni, darba snieguma rezultātu novērtēšanu un paaugstināšanas </w:t>
      </w:r>
      <w:r w:rsidR="00D36299" w:rsidRPr="004228C6">
        <w:rPr>
          <w:rFonts w:cstheme="minorHAnsi"/>
          <w:color w:val="0D0D0D" w:themeColor="text1" w:themeTint="F2"/>
          <w:sz w:val="24"/>
          <w:szCs w:val="24"/>
        </w:rPr>
        <w:t xml:space="preserve">amatā </w:t>
      </w:r>
      <w:r w:rsidRPr="004228C6">
        <w:rPr>
          <w:rFonts w:cstheme="minorHAnsi"/>
          <w:color w:val="0D0D0D" w:themeColor="text1" w:themeTint="F2"/>
          <w:sz w:val="24"/>
          <w:szCs w:val="24"/>
        </w:rPr>
        <w:t xml:space="preserve">procedūru var uzsākt agrāk. Šādā gadījumā ir nepieciešams prorektora lēmums, kas pamatojas dekāna priekšlikumā. Ja asociētā profesora vai vadošā pētnieka ar tenūras statusu </w:t>
      </w:r>
      <w:r w:rsidR="00F27C09" w:rsidRPr="004228C6">
        <w:rPr>
          <w:rFonts w:cstheme="minorHAnsi"/>
          <w:color w:val="0D0D0D" w:themeColor="text1" w:themeTint="F2"/>
          <w:sz w:val="24"/>
          <w:szCs w:val="24"/>
        </w:rPr>
        <w:t xml:space="preserve">pieņemšana darbā </w:t>
      </w:r>
      <w:r w:rsidRPr="004228C6">
        <w:rPr>
          <w:rFonts w:cstheme="minorHAnsi"/>
          <w:color w:val="0D0D0D" w:themeColor="text1" w:themeTint="F2"/>
          <w:sz w:val="24"/>
          <w:szCs w:val="24"/>
        </w:rPr>
        <w:t xml:space="preserve">tenūrprofesora amatā ir nesekmīga, </w:t>
      </w:r>
      <w:bookmarkStart w:id="52" w:name="_Hlk163395578"/>
      <w:r w:rsidRPr="004228C6">
        <w:rPr>
          <w:rFonts w:cstheme="minorHAnsi"/>
          <w:color w:val="0D0D0D" w:themeColor="text1" w:themeTint="F2"/>
          <w:sz w:val="24"/>
          <w:szCs w:val="24"/>
        </w:rPr>
        <w:t>nepieciešams vismaz divu gadu nogaidīšanas periods pirms atkārtotas darba snieguma rezultātu novērtēšanas un amatā paaugstināšanas procedūras uzsākšanas</w:t>
      </w:r>
      <w:bookmarkEnd w:id="52"/>
      <w:r w:rsidRPr="004228C6">
        <w:rPr>
          <w:rFonts w:cstheme="minorHAnsi"/>
          <w:color w:val="0D0D0D" w:themeColor="text1" w:themeTint="F2"/>
          <w:sz w:val="24"/>
          <w:szCs w:val="24"/>
        </w:rPr>
        <w:t xml:space="preserve">. </w:t>
      </w:r>
    </w:p>
    <w:p w14:paraId="47B34E2A" w14:textId="0A737B59" w:rsidR="00807182" w:rsidRPr="004228C6" w:rsidRDefault="00807182" w:rsidP="005E6E6D">
      <w:pPr>
        <w:jc w:val="both"/>
        <w:rPr>
          <w:rFonts w:cstheme="minorHAnsi"/>
          <w:b/>
          <w:bCs/>
          <w:color w:val="0D0D0D" w:themeColor="text1" w:themeTint="F2"/>
          <w:sz w:val="24"/>
          <w:szCs w:val="24"/>
          <w:u w:val="single"/>
        </w:rPr>
      </w:pPr>
      <w:r w:rsidRPr="004228C6">
        <w:rPr>
          <w:rFonts w:cstheme="minorHAnsi"/>
          <w:b/>
          <w:bCs/>
          <w:color w:val="0D0D0D" w:themeColor="text1" w:themeTint="F2"/>
          <w:sz w:val="24"/>
          <w:szCs w:val="24"/>
          <w:u w:val="single"/>
        </w:rPr>
        <w:t>Treš</w:t>
      </w:r>
      <w:r w:rsidR="00FE52AE" w:rsidRPr="004228C6">
        <w:rPr>
          <w:rFonts w:cstheme="minorHAnsi"/>
          <w:b/>
          <w:bCs/>
          <w:color w:val="0D0D0D" w:themeColor="text1" w:themeTint="F2"/>
          <w:sz w:val="24"/>
          <w:szCs w:val="24"/>
          <w:u w:val="single"/>
        </w:rPr>
        <w:t>ā</w:t>
      </w:r>
      <w:r w:rsidRPr="004228C6">
        <w:rPr>
          <w:rFonts w:cstheme="minorHAnsi"/>
          <w:b/>
          <w:bCs/>
          <w:color w:val="0D0D0D" w:themeColor="text1" w:themeTint="F2"/>
          <w:sz w:val="24"/>
          <w:szCs w:val="24"/>
          <w:u w:val="single"/>
        </w:rPr>
        <w:t xml:space="preserve"> tenūras sistēmas p</w:t>
      </w:r>
      <w:r w:rsidR="00FE52AE" w:rsidRPr="004228C6">
        <w:rPr>
          <w:rFonts w:cstheme="minorHAnsi"/>
          <w:b/>
          <w:bCs/>
          <w:color w:val="0D0D0D" w:themeColor="text1" w:themeTint="F2"/>
          <w:sz w:val="24"/>
          <w:szCs w:val="24"/>
          <w:u w:val="single"/>
        </w:rPr>
        <w:t>akāpe</w:t>
      </w:r>
    </w:p>
    <w:p w14:paraId="37044CF2" w14:textId="2F28EDD3" w:rsidR="00807182" w:rsidRPr="004228C6" w:rsidRDefault="00807182"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Akadēmiskās karjeras </w:t>
      </w:r>
      <w:r w:rsidR="00486AD8" w:rsidRPr="004228C6">
        <w:rPr>
          <w:rFonts w:cstheme="minorHAnsi"/>
          <w:b/>
          <w:bCs/>
          <w:color w:val="0D0D0D" w:themeColor="text1" w:themeTint="F2"/>
          <w:sz w:val="24"/>
          <w:szCs w:val="24"/>
        </w:rPr>
        <w:t xml:space="preserve">ceturtā </w:t>
      </w:r>
      <w:r w:rsidRPr="004228C6">
        <w:rPr>
          <w:rFonts w:cstheme="minorHAnsi"/>
          <w:b/>
          <w:bCs/>
          <w:color w:val="0D0D0D" w:themeColor="text1" w:themeTint="F2"/>
          <w:sz w:val="24"/>
          <w:szCs w:val="24"/>
        </w:rPr>
        <w:t>posma</w:t>
      </w:r>
      <w:r w:rsidR="004059F3" w:rsidRPr="004228C6">
        <w:rPr>
          <w:rFonts w:cstheme="minorHAnsi"/>
          <w:b/>
          <w:bCs/>
          <w:color w:val="0D0D0D" w:themeColor="text1" w:themeTint="F2"/>
          <w:sz w:val="24"/>
          <w:szCs w:val="24"/>
        </w:rPr>
        <w:t xml:space="preserve"> (P4) </w:t>
      </w:r>
      <w:r w:rsidRPr="004228C6">
        <w:rPr>
          <w:rFonts w:cstheme="minorHAnsi"/>
          <w:b/>
          <w:bCs/>
          <w:color w:val="0D0D0D" w:themeColor="text1" w:themeTint="F2"/>
          <w:sz w:val="24"/>
          <w:szCs w:val="24"/>
        </w:rPr>
        <w:t xml:space="preserve">profesora amats ar tenūras statusu (tenūrprofesora amats) </w:t>
      </w:r>
      <w:r w:rsidR="00486AD8" w:rsidRPr="004228C6">
        <w:rPr>
          <w:rFonts w:cstheme="minorHAnsi"/>
          <w:b/>
          <w:bCs/>
          <w:color w:val="0D0D0D" w:themeColor="text1" w:themeTint="F2"/>
          <w:sz w:val="24"/>
          <w:szCs w:val="24"/>
        </w:rPr>
        <w:t>un</w:t>
      </w:r>
      <w:r w:rsidRPr="004228C6">
        <w:rPr>
          <w:rFonts w:cstheme="minorHAnsi"/>
          <w:b/>
          <w:bCs/>
          <w:color w:val="0D0D0D" w:themeColor="text1" w:themeTint="F2"/>
          <w:sz w:val="24"/>
          <w:szCs w:val="24"/>
        </w:rPr>
        <w:t>, atsevišķos gadījumos, profesora amats ar tenūrgaitas statusu ir treš</w:t>
      </w:r>
      <w:r w:rsidR="00FE52AE" w:rsidRPr="004228C6">
        <w:rPr>
          <w:rFonts w:cstheme="minorHAnsi"/>
          <w:b/>
          <w:bCs/>
          <w:color w:val="0D0D0D" w:themeColor="text1" w:themeTint="F2"/>
          <w:sz w:val="24"/>
          <w:szCs w:val="24"/>
        </w:rPr>
        <w:t>ā</w:t>
      </w:r>
      <w:r w:rsidRPr="004228C6">
        <w:rPr>
          <w:rFonts w:cstheme="minorHAnsi"/>
          <w:b/>
          <w:bCs/>
          <w:color w:val="0D0D0D" w:themeColor="text1" w:themeTint="F2"/>
          <w:sz w:val="24"/>
          <w:szCs w:val="24"/>
        </w:rPr>
        <w:t xml:space="preserve"> un </w:t>
      </w:r>
      <w:r w:rsidR="00FE52AE" w:rsidRPr="004228C6">
        <w:rPr>
          <w:rFonts w:cstheme="minorHAnsi"/>
          <w:b/>
          <w:bCs/>
          <w:color w:val="0D0D0D" w:themeColor="text1" w:themeTint="F2"/>
          <w:sz w:val="24"/>
          <w:szCs w:val="24"/>
        </w:rPr>
        <w:t>augstākā</w:t>
      </w:r>
      <w:r w:rsidRPr="004228C6">
        <w:rPr>
          <w:rFonts w:cstheme="minorHAnsi"/>
          <w:b/>
          <w:bCs/>
          <w:color w:val="0D0D0D" w:themeColor="text1" w:themeTint="F2"/>
          <w:sz w:val="24"/>
          <w:szCs w:val="24"/>
        </w:rPr>
        <w:t xml:space="preserve"> tenūras sistēmas </w:t>
      </w:r>
      <w:r w:rsidR="00FE52AE" w:rsidRPr="004228C6">
        <w:rPr>
          <w:rFonts w:cstheme="minorHAnsi"/>
          <w:b/>
          <w:bCs/>
          <w:color w:val="0D0D0D" w:themeColor="text1" w:themeTint="F2"/>
          <w:sz w:val="24"/>
          <w:szCs w:val="24"/>
        </w:rPr>
        <w:t>pakāpe</w:t>
      </w:r>
      <w:r w:rsidRPr="004228C6">
        <w:rPr>
          <w:rFonts w:cstheme="minorHAnsi"/>
          <w:color w:val="0D0D0D" w:themeColor="text1" w:themeTint="F2"/>
          <w:sz w:val="24"/>
          <w:szCs w:val="24"/>
        </w:rPr>
        <w:t xml:space="preserve">. </w:t>
      </w:r>
      <w:r w:rsidR="00FE52AE" w:rsidRPr="004228C6">
        <w:rPr>
          <w:rFonts w:cstheme="minorHAnsi"/>
          <w:color w:val="0D0D0D" w:themeColor="text1" w:themeTint="F2"/>
          <w:sz w:val="24"/>
          <w:szCs w:val="24"/>
        </w:rPr>
        <w:t>T</w:t>
      </w:r>
      <w:r w:rsidRPr="004228C6">
        <w:rPr>
          <w:rFonts w:cstheme="minorHAnsi"/>
          <w:color w:val="0D0D0D" w:themeColor="text1" w:themeTint="F2"/>
          <w:sz w:val="24"/>
          <w:szCs w:val="24"/>
        </w:rPr>
        <w:t xml:space="preserve">enūras sistēmas </w:t>
      </w:r>
      <w:r w:rsidR="00FE52AE" w:rsidRPr="004228C6">
        <w:rPr>
          <w:rFonts w:cstheme="minorHAnsi"/>
          <w:color w:val="0D0D0D" w:themeColor="text1" w:themeTint="F2"/>
          <w:sz w:val="24"/>
          <w:szCs w:val="24"/>
        </w:rPr>
        <w:t>trešās pakāpes</w:t>
      </w:r>
      <w:r w:rsidRPr="004228C6">
        <w:rPr>
          <w:rFonts w:cstheme="minorHAnsi"/>
          <w:color w:val="0D0D0D" w:themeColor="text1" w:themeTint="F2"/>
          <w:sz w:val="24"/>
          <w:szCs w:val="24"/>
        </w:rPr>
        <w:t xml:space="preserve"> profesora amatam parasti tiek piešķirts tenūras statuss (nodarbinātība uz nenoteiktu laiku).</w:t>
      </w:r>
    </w:p>
    <w:p w14:paraId="56773E51" w14:textId="559D767B" w:rsidR="00877C2D" w:rsidRPr="004228C6" w:rsidRDefault="00877C2D" w:rsidP="005E6E6D">
      <w:pPr>
        <w:jc w:val="both"/>
        <w:rPr>
          <w:rFonts w:cstheme="minorHAnsi"/>
          <w:color w:val="0D0D0D" w:themeColor="text1" w:themeTint="F2"/>
          <w:sz w:val="24"/>
          <w:szCs w:val="24"/>
        </w:rPr>
      </w:pPr>
      <w:r w:rsidRPr="004228C6">
        <w:rPr>
          <w:rFonts w:cstheme="minorHAnsi"/>
          <w:color w:val="0D0D0D" w:themeColor="text1" w:themeTint="F2"/>
          <w:sz w:val="24"/>
          <w:szCs w:val="24"/>
        </w:rPr>
        <w:t>Lai pretendentu ieceltu tenūrprofesora amatā, viņam jādemonstrē darba snieguma rezultāti zinātniskajā darbībā vai mākslinieciskās jaunrades darbā un</w:t>
      </w:r>
      <w:r w:rsidR="00807182" w:rsidRPr="004228C6">
        <w:rPr>
          <w:rFonts w:cstheme="minorHAnsi"/>
          <w:color w:val="0D0D0D" w:themeColor="text1" w:themeTint="F2"/>
          <w:sz w:val="24"/>
          <w:szCs w:val="24"/>
        </w:rPr>
        <w:t xml:space="preserve"> / vai</w:t>
      </w:r>
      <w:r w:rsidRPr="004228C6">
        <w:rPr>
          <w:rFonts w:cstheme="minorHAnsi"/>
          <w:color w:val="0D0D0D" w:themeColor="text1" w:themeTint="F2"/>
          <w:sz w:val="24"/>
          <w:szCs w:val="24"/>
        </w:rPr>
        <w:t xml:space="preserve"> </w:t>
      </w:r>
      <w:r w:rsidR="00486AD8" w:rsidRPr="004228C6">
        <w:rPr>
          <w:rFonts w:cstheme="minorHAnsi"/>
          <w:color w:val="0D0D0D" w:themeColor="text1" w:themeTint="F2"/>
          <w:sz w:val="24"/>
          <w:szCs w:val="24"/>
        </w:rPr>
        <w:t>jā</w:t>
      </w:r>
      <w:r w:rsidR="000715B3" w:rsidRPr="004228C6">
        <w:rPr>
          <w:rFonts w:cstheme="minorHAnsi"/>
          <w:color w:val="0D0D0D" w:themeColor="text1" w:themeTint="F2"/>
          <w:sz w:val="24"/>
          <w:szCs w:val="24"/>
        </w:rPr>
        <w:t>piedalās studējošo izglītošanā</w:t>
      </w:r>
      <w:r w:rsidRPr="004228C6">
        <w:rPr>
          <w:rFonts w:cstheme="minorHAnsi"/>
          <w:color w:val="0D0D0D" w:themeColor="text1" w:themeTint="F2"/>
          <w:sz w:val="24"/>
          <w:szCs w:val="24"/>
        </w:rPr>
        <w:t xml:space="preserve">. Tiek sagaidīts, ka darba snieguma rezultāti sasniedz ilgstošas starptautiskas izcilības līmeni vismaz vienā no minētajām </w:t>
      </w:r>
      <w:r w:rsidR="00486AD8" w:rsidRPr="004228C6">
        <w:rPr>
          <w:rFonts w:cstheme="minorHAnsi"/>
          <w:color w:val="0D0D0D" w:themeColor="text1" w:themeTint="F2"/>
          <w:sz w:val="24"/>
          <w:szCs w:val="24"/>
        </w:rPr>
        <w:t>akadēmiskā darba</w:t>
      </w:r>
      <w:r w:rsidRPr="004228C6">
        <w:rPr>
          <w:rFonts w:cstheme="minorHAnsi"/>
          <w:color w:val="0D0D0D" w:themeColor="text1" w:themeTint="F2"/>
          <w:sz w:val="24"/>
          <w:szCs w:val="24"/>
        </w:rPr>
        <w:t xml:space="preserve"> jomām un augstas kvalitātes līmeni otrā jomā. No pretendenta sagaida arī akadēmiskā darba </w:t>
      </w:r>
      <w:r w:rsidR="00807182" w:rsidRPr="004228C6">
        <w:rPr>
          <w:rFonts w:cstheme="minorHAnsi"/>
          <w:color w:val="0D0D0D" w:themeColor="text1" w:themeTint="F2"/>
          <w:sz w:val="24"/>
          <w:szCs w:val="24"/>
        </w:rPr>
        <w:t xml:space="preserve">administratīvās </w:t>
      </w:r>
      <w:r w:rsidRPr="004228C6">
        <w:rPr>
          <w:rFonts w:cstheme="minorHAnsi"/>
          <w:color w:val="0D0D0D" w:themeColor="text1" w:themeTint="F2"/>
          <w:sz w:val="24"/>
          <w:szCs w:val="24"/>
        </w:rPr>
        <w:t>vadības pieredz</w:t>
      </w:r>
      <w:r w:rsidR="00A141BD" w:rsidRPr="004228C6">
        <w:rPr>
          <w:rFonts w:cstheme="minorHAnsi"/>
          <w:color w:val="0D0D0D" w:themeColor="text1" w:themeTint="F2"/>
          <w:sz w:val="24"/>
          <w:szCs w:val="24"/>
        </w:rPr>
        <w:t>i</w:t>
      </w:r>
      <w:r w:rsidRPr="004228C6">
        <w:rPr>
          <w:rFonts w:cstheme="minorHAnsi"/>
          <w:color w:val="0D0D0D" w:themeColor="text1" w:themeTint="F2"/>
          <w:sz w:val="24"/>
          <w:szCs w:val="24"/>
        </w:rPr>
        <w:t xml:space="preserve"> un</w:t>
      </w:r>
      <w:r w:rsidR="00807182" w:rsidRPr="004228C6">
        <w:rPr>
          <w:rFonts w:cstheme="minorHAnsi"/>
          <w:color w:val="0D0D0D" w:themeColor="text1" w:themeTint="F2"/>
          <w:sz w:val="24"/>
          <w:szCs w:val="24"/>
        </w:rPr>
        <w:t xml:space="preserve"> /vai </w:t>
      </w:r>
      <w:r w:rsidRPr="004228C6">
        <w:rPr>
          <w:rFonts w:cstheme="minorHAnsi"/>
          <w:color w:val="0D0D0D" w:themeColor="text1" w:themeTint="F2"/>
          <w:sz w:val="24"/>
          <w:szCs w:val="24"/>
        </w:rPr>
        <w:t>sabiedrības izglītošanas (trešās misijas) pieredz</w:t>
      </w:r>
      <w:r w:rsidR="00A141BD" w:rsidRPr="004228C6">
        <w:rPr>
          <w:rFonts w:cstheme="minorHAnsi"/>
          <w:color w:val="0D0D0D" w:themeColor="text1" w:themeTint="F2"/>
          <w:sz w:val="24"/>
          <w:szCs w:val="24"/>
        </w:rPr>
        <w:t>i</w:t>
      </w:r>
      <w:r w:rsidRPr="004228C6">
        <w:rPr>
          <w:rFonts w:cstheme="minorHAnsi"/>
          <w:color w:val="0D0D0D" w:themeColor="text1" w:themeTint="F2"/>
          <w:sz w:val="24"/>
          <w:szCs w:val="24"/>
        </w:rPr>
        <w:t>.</w:t>
      </w:r>
      <w:r w:rsidR="00FE52AE" w:rsidRPr="004228C6">
        <w:rPr>
          <w:rStyle w:val="FootnoteReference"/>
          <w:rFonts w:cstheme="minorHAnsi"/>
          <w:color w:val="0D0D0D" w:themeColor="text1" w:themeTint="F2"/>
          <w:sz w:val="24"/>
          <w:szCs w:val="24"/>
        </w:rPr>
        <w:footnoteReference w:id="76"/>
      </w:r>
    </w:p>
    <w:p w14:paraId="227F81B9" w14:textId="08DD0FE6" w:rsidR="00A141BD" w:rsidRPr="004228C6" w:rsidRDefault="00A141BD"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Tenūrgaitas statuss tenūras sistēmas </w:t>
      </w:r>
      <w:r w:rsidR="00FE52AE" w:rsidRPr="004228C6">
        <w:rPr>
          <w:rFonts w:cstheme="minorHAnsi"/>
          <w:color w:val="0D0D0D" w:themeColor="text1" w:themeTint="F2"/>
          <w:sz w:val="24"/>
          <w:szCs w:val="24"/>
        </w:rPr>
        <w:t>trešās pakāpes</w:t>
      </w:r>
      <w:r w:rsidRPr="004228C6">
        <w:rPr>
          <w:rFonts w:cstheme="minorHAnsi"/>
          <w:color w:val="0D0D0D" w:themeColor="text1" w:themeTint="F2"/>
          <w:sz w:val="24"/>
          <w:szCs w:val="24"/>
        </w:rPr>
        <w:t xml:space="preserve"> profesora amatam var tikt piešķirts, </w:t>
      </w:r>
      <w:bookmarkStart w:id="53" w:name="_Hlk163395682"/>
      <w:r w:rsidRPr="004228C6">
        <w:rPr>
          <w:rFonts w:cstheme="minorHAnsi"/>
          <w:color w:val="0D0D0D" w:themeColor="text1" w:themeTint="F2"/>
          <w:sz w:val="24"/>
          <w:szCs w:val="24"/>
        </w:rPr>
        <w:t>ja pretendentu</w:t>
      </w:r>
      <w:r w:rsidR="00F27C09" w:rsidRPr="004228C6">
        <w:rPr>
          <w:rFonts w:cstheme="minorHAnsi"/>
          <w:color w:val="0D0D0D" w:themeColor="text1" w:themeTint="F2"/>
          <w:sz w:val="24"/>
          <w:szCs w:val="24"/>
        </w:rPr>
        <w:t xml:space="preserve"> atklāta starptautiska konkursa rezultātā </w:t>
      </w:r>
      <w:r w:rsidRPr="004228C6">
        <w:rPr>
          <w:rFonts w:cstheme="minorHAnsi"/>
          <w:color w:val="0D0D0D" w:themeColor="text1" w:themeTint="F2"/>
          <w:sz w:val="24"/>
          <w:szCs w:val="24"/>
        </w:rPr>
        <w:t xml:space="preserve">pieņem darbā profesora amatā ar tenūras statusu pirmo reizi un pretendenta darba snieguma rezultāti lielā mērā, bet ne pilnībā atbilst amatam izvirzītajām prasībām. </w:t>
      </w:r>
      <w:bookmarkEnd w:id="53"/>
      <w:r w:rsidRPr="004228C6">
        <w:rPr>
          <w:rFonts w:cstheme="minorHAnsi"/>
          <w:color w:val="0D0D0D" w:themeColor="text1" w:themeTint="F2"/>
          <w:sz w:val="24"/>
          <w:szCs w:val="24"/>
        </w:rPr>
        <w:t>Šādā gadījumā darba līgums tiek slēgts uz noteiktu laiku no diviem līdz četriem gadiem. Noteiktais darba līguma termiņš beidzas vēlākais gadu pēc darba snieguma rezultātu novērtēšanas. Ja darba snieguma rezultāti tiek novērtēti kā atbilstoši, profesors ar tenūrgaitas statusu tiek pieņemts darbā par tenūrprofesoru uz nenoteiktu laiku. Ja profesora ar tenūrgaitas statusu darba snieguma rezultāti tiek novērtēti kā neatbilstoši, darba attiecības beidzas līdz ar spēkā esošā darba līguma termiņa beigām. Pilns profesora amata ar tenūrgaitas statusu ilgums ir no diviem līdz četriem gadiem.</w:t>
      </w:r>
    </w:p>
    <w:p w14:paraId="57E2B74F" w14:textId="77777777" w:rsidR="00FE52AE" w:rsidRPr="004228C6" w:rsidRDefault="00085650"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Institūcija ne retāk kā reizi sešos gados novērtē tenūramatā nodarbinātā akadēmiskā personāla darba sniegum</w:t>
      </w:r>
      <w:r w:rsidR="00E22BA3" w:rsidRPr="004228C6">
        <w:rPr>
          <w:rFonts w:cstheme="minorHAnsi"/>
          <w:b/>
          <w:bCs/>
          <w:color w:val="0D0D0D" w:themeColor="text1" w:themeTint="F2"/>
          <w:sz w:val="24"/>
          <w:szCs w:val="24"/>
        </w:rPr>
        <w:t>a rezultātus</w:t>
      </w:r>
      <w:r w:rsidRPr="004228C6">
        <w:rPr>
          <w:rFonts w:cstheme="minorHAnsi"/>
          <w:b/>
          <w:bCs/>
          <w:color w:val="0D0D0D" w:themeColor="text1" w:themeTint="F2"/>
          <w:sz w:val="24"/>
          <w:szCs w:val="24"/>
        </w:rPr>
        <w:t>.</w:t>
      </w:r>
      <w:r w:rsidR="00AF6042" w:rsidRPr="004228C6">
        <w:rPr>
          <w:rFonts w:cstheme="minorHAnsi"/>
          <w:b/>
          <w:bCs/>
          <w:color w:val="0D0D0D" w:themeColor="text1" w:themeTint="F2"/>
          <w:sz w:val="24"/>
          <w:szCs w:val="24"/>
        </w:rPr>
        <w:t xml:space="preserve"> </w:t>
      </w:r>
    </w:p>
    <w:p w14:paraId="72354ADA" w14:textId="23B7A932" w:rsidR="00535375" w:rsidRPr="004228C6" w:rsidRDefault="00E26D9C"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Darba līgums ar tenūramatā nodarbināto akadēmisko personālu izbeidzas līdz ar personas pensionēšanos vai arī atkāpšanos no amata.</w:t>
      </w:r>
      <w:r w:rsidR="00AA2E17" w:rsidRPr="004228C6">
        <w:rPr>
          <w:rFonts w:cstheme="minorHAnsi"/>
          <w:b/>
          <w:bCs/>
          <w:color w:val="0D0D0D" w:themeColor="text1" w:themeTint="F2"/>
          <w:sz w:val="24"/>
          <w:szCs w:val="24"/>
        </w:rPr>
        <w:t xml:space="preserve"> </w:t>
      </w:r>
      <w:r w:rsidR="000717E2" w:rsidRPr="004228C6">
        <w:rPr>
          <w:rFonts w:cstheme="minorHAnsi"/>
          <w:b/>
          <w:bCs/>
          <w:color w:val="0D0D0D" w:themeColor="text1" w:themeTint="F2"/>
          <w:sz w:val="24"/>
          <w:szCs w:val="24"/>
        </w:rPr>
        <w:t>Institūcija var izbeigt darba attiecības ar tenūramatā nodarbināto akadēmisko personālu</w:t>
      </w:r>
      <w:r w:rsidR="000717E2" w:rsidRPr="004228C6">
        <w:rPr>
          <w:rFonts w:cstheme="minorHAnsi"/>
          <w:color w:val="0D0D0D" w:themeColor="text1" w:themeTint="F2"/>
          <w:sz w:val="24"/>
          <w:szCs w:val="24"/>
        </w:rPr>
        <w:t>,</w:t>
      </w:r>
      <w:r w:rsidR="00B55F1A" w:rsidRPr="004228C6">
        <w:rPr>
          <w:rFonts w:cstheme="minorHAnsi"/>
          <w:color w:val="0D0D0D" w:themeColor="text1" w:themeTint="F2"/>
          <w:sz w:val="24"/>
          <w:szCs w:val="24"/>
        </w:rPr>
        <w:t xml:space="preserve"> ja </w:t>
      </w:r>
      <w:r w:rsidR="006D53C9" w:rsidRPr="004228C6">
        <w:rPr>
          <w:rFonts w:cstheme="minorHAnsi"/>
          <w:color w:val="0D0D0D" w:themeColor="text1" w:themeTint="F2"/>
          <w:sz w:val="24"/>
          <w:szCs w:val="24"/>
        </w:rPr>
        <w:t>darba snieguma rezultāti tiek novērtēti kā neatbilstoši</w:t>
      </w:r>
      <w:r w:rsidR="00186FF9" w:rsidRPr="004228C6">
        <w:rPr>
          <w:rFonts w:cstheme="minorHAnsi"/>
          <w:color w:val="0D0D0D" w:themeColor="text1" w:themeTint="F2"/>
          <w:sz w:val="24"/>
          <w:szCs w:val="24"/>
        </w:rPr>
        <w:t>, rupju pārkāpumu</w:t>
      </w:r>
      <w:r w:rsidR="00A23FA1" w:rsidRPr="004228C6">
        <w:rPr>
          <w:rFonts w:cstheme="minorHAnsi"/>
          <w:color w:val="0D0D0D" w:themeColor="text1" w:themeTint="F2"/>
          <w:sz w:val="24"/>
          <w:szCs w:val="24"/>
        </w:rPr>
        <w:t>, tostarp akadēmiskā godīguma pārkāpumu,</w:t>
      </w:r>
      <w:r w:rsidR="00186FF9" w:rsidRPr="004228C6">
        <w:rPr>
          <w:rFonts w:cstheme="minorHAnsi"/>
          <w:color w:val="0D0D0D" w:themeColor="text1" w:themeTint="F2"/>
          <w:sz w:val="24"/>
          <w:szCs w:val="24"/>
        </w:rPr>
        <w:t xml:space="preserve"> gadījumā</w:t>
      </w:r>
      <w:r w:rsidR="00B55F1A" w:rsidRPr="004228C6">
        <w:rPr>
          <w:rFonts w:cstheme="minorHAnsi"/>
          <w:color w:val="0D0D0D" w:themeColor="text1" w:themeTint="F2"/>
          <w:sz w:val="24"/>
          <w:szCs w:val="24"/>
        </w:rPr>
        <w:t xml:space="preserve"> vai arī, ja tiek pārtraukta zinātniskā virziena turpināšana un attīstīšana, vai studiju programmas īstenošana.</w:t>
      </w:r>
    </w:p>
    <w:p w14:paraId="31121511" w14:textId="6B2BCD9E" w:rsidR="00B9094B" w:rsidRPr="004228C6" w:rsidRDefault="00EC14AD" w:rsidP="005E6E6D">
      <w:pPr>
        <w:pStyle w:val="Heading1"/>
        <w:numPr>
          <w:ilvl w:val="1"/>
          <w:numId w:val="2"/>
        </w:numPr>
        <w:spacing w:before="0" w:after="120"/>
        <w:jc w:val="both"/>
        <w:rPr>
          <w:rFonts w:asciiTheme="minorHAnsi" w:eastAsia="Times New Roman" w:hAnsiTheme="minorHAnsi" w:cstheme="minorHAnsi"/>
          <w:b/>
          <w:bCs/>
          <w:smallCaps/>
          <w:color w:val="0D0D0D" w:themeColor="text1" w:themeTint="F2"/>
          <w:lang w:eastAsia="lv-LV"/>
        </w:rPr>
      </w:pPr>
      <w:bookmarkStart w:id="54" w:name="_Toc164514109"/>
      <w:bookmarkEnd w:id="50"/>
      <w:r w:rsidRPr="004228C6">
        <w:rPr>
          <w:rFonts w:asciiTheme="minorHAnsi" w:eastAsia="Times New Roman" w:hAnsiTheme="minorHAnsi" w:cstheme="minorHAnsi"/>
          <w:b/>
          <w:bCs/>
          <w:smallCaps/>
          <w:color w:val="0D0D0D" w:themeColor="text1" w:themeTint="F2"/>
          <w:lang w:eastAsia="lv-LV"/>
        </w:rPr>
        <w:lastRenderedPageBreak/>
        <w:t>D</w:t>
      </w:r>
      <w:r w:rsidR="00E62E02" w:rsidRPr="004228C6">
        <w:rPr>
          <w:rFonts w:asciiTheme="minorHAnsi" w:eastAsia="Times New Roman" w:hAnsiTheme="minorHAnsi" w:cstheme="minorHAnsi"/>
          <w:b/>
          <w:bCs/>
          <w:smallCaps/>
          <w:color w:val="0D0D0D" w:themeColor="text1" w:themeTint="F2"/>
          <w:lang w:eastAsia="lv-LV"/>
        </w:rPr>
        <w:t>arba līgumi</w:t>
      </w:r>
      <w:bookmarkEnd w:id="54"/>
    </w:p>
    <w:p w14:paraId="18FC0CBE" w14:textId="0A33CDFB" w:rsidR="00B0547A" w:rsidRPr="004228C6" w:rsidRDefault="00E62E02" w:rsidP="005E6E6D">
      <w:pPr>
        <w:jc w:val="both"/>
        <w:rPr>
          <w:rFonts w:eastAsia="Times New Roman" w:cstheme="minorHAnsi"/>
          <w:color w:val="0D0D0D" w:themeColor="text1" w:themeTint="F2"/>
          <w:sz w:val="24"/>
          <w:szCs w:val="24"/>
          <w:lang w:eastAsia="lv-LV"/>
        </w:rPr>
      </w:pPr>
      <w:r w:rsidRPr="004228C6">
        <w:rPr>
          <w:rFonts w:cstheme="minorHAnsi"/>
          <w:b/>
          <w:bCs/>
          <w:color w:val="0D0D0D" w:themeColor="text1" w:themeTint="F2"/>
          <w:sz w:val="24"/>
          <w:szCs w:val="24"/>
        </w:rPr>
        <w:t xml:space="preserve">Jaunais akadēmiskās karjeras ietvars katrā </w:t>
      </w:r>
      <w:r w:rsidR="008E253A" w:rsidRPr="004228C6">
        <w:rPr>
          <w:rFonts w:cstheme="minorHAnsi"/>
          <w:b/>
          <w:bCs/>
          <w:color w:val="0D0D0D" w:themeColor="text1" w:themeTint="F2"/>
          <w:sz w:val="24"/>
          <w:szCs w:val="24"/>
        </w:rPr>
        <w:t xml:space="preserve">akadēmiskās </w:t>
      </w:r>
      <w:r w:rsidRPr="004228C6">
        <w:rPr>
          <w:rFonts w:cstheme="minorHAnsi"/>
          <w:b/>
          <w:bCs/>
          <w:color w:val="0D0D0D" w:themeColor="text1" w:themeTint="F2"/>
          <w:sz w:val="24"/>
          <w:szCs w:val="24"/>
        </w:rPr>
        <w:t xml:space="preserve">karjeras posmā paredz iespēju </w:t>
      </w:r>
      <w:r w:rsidR="00B0547A" w:rsidRPr="004228C6">
        <w:rPr>
          <w:rFonts w:cstheme="minorHAnsi"/>
          <w:b/>
          <w:bCs/>
          <w:color w:val="0D0D0D" w:themeColor="text1" w:themeTint="F2"/>
          <w:sz w:val="24"/>
          <w:szCs w:val="24"/>
        </w:rPr>
        <w:t>institūcijām</w:t>
      </w:r>
      <w:r w:rsidRPr="004228C6">
        <w:rPr>
          <w:rFonts w:cstheme="minorHAnsi"/>
          <w:b/>
          <w:bCs/>
          <w:color w:val="0D0D0D" w:themeColor="text1" w:themeTint="F2"/>
          <w:sz w:val="24"/>
          <w:szCs w:val="24"/>
        </w:rPr>
        <w:t xml:space="preserve"> </w:t>
      </w:r>
      <w:r w:rsidR="00B0547A" w:rsidRPr="004228C6">
        <w:rPr>
          <w:rFonts w:cstheme="minorHAnsi"/>
          <w:b/>
          <w:bCs/>
          <w:color w:val="0D0D0D" w:themeColor="text1" w:themeTint="F2"/>
          <w:sz w:val="24"/>
          <w:szCs w:val="24"/>
        </w:rPr>
        <w:t xml:space="preserve">slēgt darba līgumu </w:t>
      </w:r>
      <w:r w:rsidRPr="004228C6">
        <w:rPr>
          <w:rFonts w:cstheme="minorHAnsi"/>
          <w:b/>
          <w:bCs/>
          <w:color w:val="0D0D0D" w:themeColor="text1" w:themeTint="F2"/>
          <w:sz w:val="24"/>
          <w:szCs w:val="24"/>
        </w:rPr>
        <w:t xml:space="preserve">ar akadēmisko personālu </w:t>
      </w:r>
      <w:r w:rsidR="002572F9" w:rsidRPr="004228C6">
        <w:rPr>
          <w:rFonts w:cstheme="minorHAnsi"/>
          <w:b/>
          <w:bCs/>
          <w:color w:val="0D0D0D" w:themeColor="text1" w:themeTint="F2"/>
          <w:sz w:val="24"/>
          <w:szCs w:val="24"/>
        </w:rPr>
        <w:t xml:space="preserve">gan uz noteiktu, gan </w:t>
      </w:r>
      <w:r w:rsidR="00A07DAC" w:rsidRPr="004228C6">
        <w:rPr>
          <w:rFonts w:cstheme="minorHAnsi"/>
          <w:b/>
          <w:bCs/>
          <w:color w:val="0D0D0D" w:themeColor="text1" w:themeTint="F2"/>
          <w:sz w:val="24"/>
          <w:szCs w:val="24"/>
        </w:rPr>
        <w:t>uz nenoteiktu laiku</w:t>
      </w:r>
      <w:r w:rsidRPr="004228C6">
        <w:rPr>
          <w:rFonts w:cstheme="minorHAnsi"/>
          <w:b/>
          <w:bCs/>
          <w:color w:val="0D0D0D" w:themeColor="text1" w:themeTint="F2"/>
          <w:sz w:val="24"/>
          <w:szCs w:val="24"/>
        </w:rPr>
        <w:t>.</w:t>
      </w:r>
      <w:r w:rsidR="008E253A" w:rsidRPr="004228C6">
        <w:rPr>
          <w:rFonts w:eastAsia="Times New Roman" w:cstheme="minorHAnsi"/>
          <w:color w:val="0D0D0D" w:themeColor="text1" w:themeTint="F2"/>
          <w:sz w:val="24"/>
          <w:szCs w:val="24"/>
          <w:lang w:eastAsia="lv-LV"/>
        </w:rPr>
        <w:t xml:space="preserve"> Šāda pieeja </w:t>
      </w:r>
      <w:r w:rsidR="00B0547A" w:rsidRPr="004228C6">
        <w:rPr>
          <w:rFonts w:eastAsia="Times New Roman" w:cstheme="minorHAnsi"/>
          <w:color w:val="0D0D0D" w:themeColor="text1" w:themeTint="F2"/>
          <w:sz w:val="24"/>
          <w:szCs w:val="24"/>
          <w:lang w:eastAsia="lv-LV"/>
        </w:rPr>
        <w:t xml:space="preserve">institūcijām </w:t>
      </w:r>
      <w:r w:rsidR="008E253A" w:rsidRPr="004228C6">
        <w:rPr>
          <w:rFonts w:eastAsia="Times New Roman" w:cstheme="minorHAnsi"/>
          <w:color w:val="0D0D0D" w:themeColor="text1" w:themeTint="F2"/>
          <w:sz w:val="24"/>
          <w:szCs w:val="24"/>
          <w:lang w:eastAsia="lv-LV"/>
        </w:rPr>
        <w:t xml:space="preserve">ļaus ieviest </w:t>
      </w:r>
      <w:r w:rsidR="00B0547A" w:rsidRPr="004228C6">
        <w:rPr>
          <w:rFonts w:cstheme="minorHAnsi"/>
          <w:color w:val="0D0D0D" w:themeColor="text1" w:themeTint="F2"/>
          <w:sz w:val="24"/>
          <w:szCs w:val="24"/>
        </w:rPr>
        <w:t>Eiropas un starptautiskajai labajai praksei</w:t>
      </w:r>
      <w:r w:rsidR="00B0547A" w:rsidRPr="004228C6">
        <w:rPr>
          <w:rFonts w:eastAsia="Times New Roman" w:cstheme="minorHAnsi"/>
          <w:color w:val="0D0D0D" w:themeColor="text1" w:themeTint="F2"/>
          <w:sz w:val="24"/>
          <w:szCs w:val="24"/>
          <w:lang w:eastAsia="lv-LV"/>
        </w:rPr>
        <w:t xml:space="preserve"> atbilstošus </w:t>
      </w:r>
      <w:r w:rsidR="008E253A" w:rsidRPr="004228C6">
        <w:rPr>
          <w:rFonts w:eastAsia="Times New Roman" w:cstheme="minorHAnsi"/>
          <w:color w:val="0D0D0D" w:themeColor="text1" w:themeTint="F2"/>
          <w:sz w:val="24"/>
          <w:szCs w:val="24"/>
          <w:lang w:eastAsia="lv-LV"/>
        </w:rPr>
        <w:t>personāla vadības procesus.</w:t>
      </w:r>
    </w:p>
    <w:p w14:paraId="095608ED" w14:textId="14F270B3" w:rsidR="008E253A" w:rsidRPr="004228C6" w:rsidRDefault="00E62E02" w:rsidP="005E6E6D">
      <w:pPr>
        <w:jc w:val="both"/>
        <w:rPr>
          <w:rFonts w:cstheme="minorHAnsi"/>
          <w:color w:val="0D0D0D" w:themeColor="text1" w:themeTint="F2"/>
          <w:sz w:val="24"/>
          <w:szCs w:val="24"/>
        </w:rPr>
      </w:pPr>
      <w:r w:rsidRPr="004228C6">
        <w:rPr>
          <w:rFonts w:eastAsia="Times New Roman" w:cstheme="minorHAnsi"/>
          <w:color w:val="0D0D0D" w:themeColor="text1" w:themeTint="F2"/>
          <w:sz w:val="24"/>
          <w:szCs w:val="24"/>
          <w:lang w:eastAsia="lv-LV"/>
        </w:rPr>
        <w:t>Augstskolām un zinātniskajiem institūtiem akadēmiskais personāls akadēmiskās karjeras trešajā un ceturtajā posmā</w:t>
      </w:r>
      <w:r w:rsidR="004059F3" w:rsidRPr="004228C6">
        <w:rPr>
          <w:rFonts w:eastAsia="Times New Roman" w:cstheme="minorHAnsi"/>
          <w:color w:val="0D0D0D" w:themeColor="text1" w:themeTint="F2"/>
          <w:sz w:val="24"/>
          <w:szCs w:val="24"/>
          <w:lang w:eastAsia="lv-LV"/>
        </w:rPr>
        <w:t xml:space="preserve"> (P3–P4)</w:t>
      </w:r>
      <w:r w:rsidRPr="004228C6">
        <w:rPr>
          <w:rFonts w:eastAsia="Times New Roman" w:cstheme="minorHAnsi"/>
          <w:color w:val="0D0D0D" w:themeColor="text1" w:themeTint="F2"/>
          <w:sz w:val="24"/>
          <w:szCs w:val="24"/>
          <w:lang w:eastAsia="lv-LV"/>
        </w:rPr>
        <w:t xml:space="preserve"> </w:t>
      </w:r>
      <w:r w:rsidR="00B0547A" w:rsidRPr="004228C6">
        <w:rPr>
          <w:rFonts w:eastAsia="Times New Roman" w:cstheme="minorHAnsi"/>
          <w:color w:val="0D0D0D" w:themeColor="text1" w:themeTint="F2"/>
          <w:sz w:val="24"/>
          <w:szCs w:val="24"/>
          <w:lang w:eastAsia="lv-LV"/>
        </w:rPr>
        <w:t xml:space="preserve">galvenokārt </w:t>
      </w:r>
      <w:r w:rsidRPr="004228C6">
        <w:rPr>
          <w:rFonts w:eastAsia="Times New Roman" w:cstheme="minorHAnsi"/>
          <w:color w:val="0D0D0D" w:themeColor="text1" w:themeTint="F2"/>
          <w:sz w:val="24"/>
          <w:szCs w:val="24"/>
          <w:lang w:eastAsia="lv-LV"/>
        </w:rPr>
        <w:t>jā</w:t>
      </w:r>
      <w:r w:rsidR="00B0547A" w:rsidRPr="004228C6">
        <w:rPr>
          <w:rFonts w:eastAsia="Times New Roman" w:cstheme="minorHAnsi"/>
          <w:color w:val="0D0D0D" w:themeColor="text1" w:themeTint="F2"/>
          <w:sz w:val="24"/>
          <w:szCs w:val="24"/>
          <w:lang w:eastAsia="lv-LV"/>
        </w:rPr>
        <w:t>nodarbina</w:t>
      </w:r>
      <w:r w:rsidRPr="004228C6">
        <w:rPr>
          <w:rFonts w:eastAsia="Times New Roman" w:cstheme="minorHAnsi"/>
          <w:color w:val="0D0D0D" w:themeColor="text1" w:themeTint="F2"/>
          <w:sz w:val="24"/>
          <w:szCs w:val="24"/>
          <w:lang w:eastAsia="lv-LV"/>
        </w:rPr>
        <w:t xml:space="preserve">, noslēdzot darba līgumu </w:t>
      </w:r>
      <w:r w:rsidR="001279A7" w:rsidRPr="004228C6">
        <w:rPr>
          <w:rFonts w:eastAsia="Times New Roman" w:cstheme="minorHAnsi"/>
          <w:color w:val="0D0D0D" w:themeColor="text1" w:themeTint="F2"/>
          <w:sz w:val="24"/>
          <w:szCs w:val="24"/>
          <w:lang w:eastAsia="lv-LV"/>
        </w:rPr>
        <w:t xml:space="preserve">uz nenoteiktu laiku </w:t>
      </w:r>
      <w:r w:rsidRPr="004228C6">
        <w:rPr>
          <w:rFonts w:eastAsia="Times New Roman" w:cstheme="minorHAnsi"/>
          <w:color w:val="0D0D0D" w:themeColor="text1" w:themeTint="F2"/>
          <w:sz w:val="24"/>
          <w:szCs w:val="24"/>
          <w:lang w:eastAsia="lv-LV"/>
        </w:rPr>
        <w:t xml:space="preserve">par </w:t>
      </w:r>
      <w:r w:rsidR="00AF5967" w:rsidRPr="004228C6">
        <w:rPr>
          <w:rFonts w:eastAsia="Times New Roman" w:cstheme="minorHAnsi"/>
          <w:color w:val="0D0D0D" w:themeColor="text1" w:themeTint="F2"/>
          <w:sz w:val="24"/>
          <w:szCs w:val="24"/>
          <w:lang w:eastAsia="lv-LV"/>
        </w:rPr>
        <w:t xml:space="preserve">normālo darba laiku vai </w:t>
      </w:r>
      <w:r w:rsidRPr="004228C6">
        <w:rPr>
          <w:rFonts w:eastAsia="Times New Roman" w:cstheme="minorHAnsi"/>
          <w:color w:val="0D0D0D" w:themeColor="text1" w:themeTint="F2"/>
          <w:sz w:val="24"/>
          <w:szCs w:val="24"/>
          <w:lang w:eastAsia="lv-LV"/>
        </w:rPr>
        <w:t>motivējoš</w:t>
      </w:r>
      <w:r w:rsidR="006A0E46" w:rsidRPr="004228C6">
        <w:rPr>
          <w:rFonts w:eastAsia="Times New Roman" w:cstheme="minorHAnsi"/>
          <w:color w:val="0D0D0D" w:themeColor="text1" w:themeTint="F2"/>
          <w:sz w:val="24"/>
          <w:szCs w:val="24"/>
          <w:lang w:eastAsia="lv-LV"/>
        </w:rPr>
        <w:t>a</w:t>
      </w:r>
      <w:r w:rsidR="00B61B7E" w:rsidRPr="004228C6">
        <w:rPr>
          <w:rFonts w:eastAsia="Times New Roman" w:cstheme="minorHAnsi"/>
          <w:color w:val="0D0D0D" w:themeColor="text1" w:themeTint="F2"/>
          <w:sz w:val="24"/>
          <w:szCs w:val="24"/>
          <w:lang w:eastAsia="lv-LV"/>
        </w:rPr>
        <w:t xml:space="preserve"> apmēra nepilnu </w:t>
      </w:r>
      <w:r w:rsidR="00955E06" w:rsidRPr="004228C6">
        <w:rPr>
          <w:rFonts w:eastAsia="Times New Roman" w:cstheme="minorHAnsi"/>
          <w:color w:val="0D0D0D" w:themeColor="text1" w:themeTint="F2"/>
          <w:sz w:val="24"/>
          <w:szCs w:val="24"/>
          <w:lang w:eastAsia="lv-LV"/>
        </w:rPr>
        <w:t>darba</w:t>
      </w:r>
      <w:r w:rsidR="00B61B7E" w:rsidRPr="004228C6">
        <w:rPr>
          <w:rFonts w:eastAsia="Times New Roman" w:cstheme="minorHAnsi"/>
          <w:color w:val="0D0D0D" w:themeColor="text1" w:themeTint="F2"/>
          <w:sz w:val="24"/>
          <w:szCs w:val="24"/>
          <w:lang w:eastAsia="lv-LV"/>
        </w:rPr>
        <w:t xml:space="preserve"> laiku.</w:t>
      </w:r>
    </w:p>
    <w:p w14:paraId="4EF527FD" w14:textId="5D93B69C" w:rsidR="008E253A" w:rsidRPr="004228C6" w:rsidRDefault="008E253A" w:rsidP="005E6E6D">
      <w:pPr>
        <w:jc w:val="both"/>
        <w:rPr>
          <w:rFonts w:cstheme="minorHAnsi"/>
          <w:color w:val="0D0D0D" w:themeColor="text1" w:themeTint="F2"/>
          <w:sz w:val="24"/>
          <w:szCs w:val="24"/>
        </w:rPr>
      </w:pPr>
      <w:r w:rsidRPr="004228C6">
        <w:rPr>
          <w:rFonts w:cstheme="minorHAnsi"/>
          <w:color w:val="0D0D0D" w:themeColor="text1" w:themeTint="F2"/>
          <w:sz w:val="24"/>
          <w:szCs w:val="24"/>
        </w:rPr>
        <w:t>Akadēmiskās karjeras otrajā posmā</w:t>
      </w:r>
      <w:r w:rsidR="00B61B7E" w:rsidRPr="004228C6">
        <w:rPr>
          <w:rFonts w:cstheme="minorHAnsi"/>
          <w:color w:val="0D0D0D" w:themeColor="text1" w:themeTint="F2"/>
          <w:sz w:val="24"/>
          <w:szCs w:val="24"/>
        </w:rPr>
        <w:t xml:space="preserve"> (P2)</w:t>
      </w:r>
      <w:r w:rsidRPr="004228C6">
        <w:rPr>
          <w:rFonts w:cstheme="minorHAnsi"/>
          <w:color w:val="0D0D0D" w:themeColor="text1" w:themeTint="F2"/>
          <w:sz w:val="24"/>
          <w:szCs w:val="24"/>
        </w:rPr>
        <w:t xml:space="preserve"> minētajā pētnieka amatā uz noteiktu laiku var tikt nodarbināti jaunie zinātnieki, kas iekļauti kādā pēcdoktorantūras </w:t>
      </w:r>
      <w:r w:rsidR="00B0547A" w:rsidRPr="004228C6">
        <w:rPr>
          <w:rFonts w:cstheme="minorHAnsi"/>
          <w:color w:val="0D0D0D" w:themeColor="text1" w:themeTint="F2"/>
          <w:sz w:val="24"/>
          <w:szCs w:val="24"/>
        </w:rPr>
        <w:t xml:space="preserve">pētniecības </w:t>
      </w:r>
      <w:r w:rsidRPr="004228C6">
        <w:rPr>
          <w:rFonts w:cstheme="minorHAnsi"/>
          <w:color w:val="0D0D0D" w:themeColor="text1" w:themeTint="F2"/>
          <w:sz w:val="24"/>
          <w:szCs w:val="24"/>
        </w:rPr>
        <w:t>programmā un ieguvuši pēcdoktoranta statusu. Jaunie zinātnieki</w:t>
      </w:r>
      <w:r w:rsidR="00B61B7E" w:rsidRPr="004228C6">
        <w:rPr>
          <w:rStyle w:val="FootnoteReference"/>
          <w:rFonts w:cstheme="minorHAnsi"/>
          <w:color w:val="0D0D0D" w:themeColor="text1" w:themeTint="F2"/>
          <w:sz w:val="24"/>
          <w:szCs w:val="24"/>
        </w:rPr>
        <w:footnoteReference w:id="77"/>
      </w:r>
      <w:r w:rsidRPr="004228C6">
        <w:rPr>
          <w:rFonts w:cstheme="minorHAnsi"/>
          <w:color w:val="0D0D0D" w:themeColor="text1" w:themeTint="F2"/>
          <w:sz w:val="24"/>
          <w:szCs w:val="24"/>
        </w:rPr>
        <w:t xml:space="preserve"> var tikt nodarbināti arī augstāka akadēmiskās karjeras posma akadēmiskā amatā, ja to kvalifikācija un </w:t>
      </w:r>
      <w:r w:rsidR="00B0547A" w:rsidRPr="004228C6">
        <w:rPr>
          <w:rFonts w:cstheme="minorHAnsi"/>
          <w:color w:val="0D0D0D" w:themeColor="text1" w:themeTint="F2"/>
          <w:sz w:val="24"/>
          <w:szCs w:val="24"/>
        </w:rPr>
        <w:t>darba snieguma rezultāti</w:t>
      </w:r>
      <w:r w:rsidRPr="004228C6">
        <w:rPr>
          <w:rFonts w:cstheme="minorHAnsi"/>
          <w:color w:val="0D0D0D" w:themeColor="text1" w:themeTint="F2"/>
          <w:sz w:val="24"/>
          <w:szCs w:val="24"/>
        </w:rPr>
        <w:t xml:space="preserve"> atbilst attiecīgā akadēmiskā amata ieņemšanai noteiktajām prasībām.</w:t>
      </w:r>
    </w:p>
    <w:p w14:paraId="43E78B16" w14:textId="499BBCEB" w:rsidR="00A241F5" w:rsidRPr="004228C6" w:rsidRDefault="00E62E02" w:rsidP="005E6E6D">
      <w:pPr>
        <w:shd w:val="clear" w:color="auto" w:fill="FFFFFF"/>
        <w:jc w:val="both"/>
        <w:rPr>
          <w:rFonts w:eastAsia="Times New Roman" w:cstheme="minorHAnsi"/>
          <w:color w:val="0D0D0D" w:themeColor="text1" w:themeTint="F2"/>
          <w:sz w:val="24"/>
          <w:szCs w:val="24"/>
          <w:lang w:eastAsia="lv-LV"/>
        </w:rPr>
      </w:pPr>
      <w:r w:rsidRPr="004228C6">
        <w:rPr>
          <w:rFonts w:eastAsia="Times New Roman" w:cstheme="minorHAnsi"/>
          <w:color w:val="0D0D0D" w:themeColor="text1" w:themeTint="F2"/>
          <w:sz w:val="24"/>
          <w:szCs w:val="24"/>
          <w:lang w:eastAsia="lv-LV"/>
        </w:rPr>
        <w:t xml:space="preserve">Ja akadēmiskais personāls tiek nodarbināts uz noteiktu laiku, tad </w:t>
      </w:r>
      <w:r w:rsidR="00A241F5" w:rsidRPr="004228C6">
        <w:rPr>
          <w:rFonts w:eastAsia="Times New Roman" w:cstheme="minorHAnsi"/>
          <w:color w:val="0D0D0D" w:themeColor="text1" w:themeTint="F2"/>
          <w:sz w:val="24"/>
          <w:szCs w:val="24"/>
          <w:lang w:eastAsia="lv-LV"/>
        </w:rPr>
        <w:t>institūcijai</w:t>
      </w:r>
      <w:r w:rsidRPr="004228C6">
        <w:rPr>
          <w:rFonts w:eastAsia="Times New Roman" w:cstheme="minorHAnsi"/>
          <w:color w:val="0D0D0D" w:themeColor="text1" w:themeTint="F2"/>
          <w:sz w:val="24"/>
          <w:szCs w:val="24"/>
          <w:lang w:eastAsia="lv-LV"/>
        </w:rPr>
        <w:t xml:space="preserve"> jāinformē attiecīgie </w:t>
      </w:r>
      <w:r w:rsidR="00191F3B" w:rsidRPr="004228C6">
        <w:rPr>
          <w:rFonts w:eastAsia="Times New Roman" w:cstheme="minorHAnsi"/>
          <w:color w:val="0D0D0D" w:themeColor="text1" w:themeTint="F2"/>
          <w:sz w:val="24"/>
          <w:szCs w:val="24"/>
          <w:lang w:eastAsia="lv-LV"/>
        </w:rPr>
        <w:t>akadēmiskā personāla locekļi</w:t>
      </w:r>
      <w:r w:rsidRPr="004228C6">
        <w:rPr>
          <w:rFonts w:eastAsia="Times New Roman" w:cstheme="minorHAnsi"/>
          <w:color w:val="0D0D0D" w:themeColor="text1" w:themeTint="F2"/>
          <w:sz w:val="24"/>
          <w:szCs w:val="24"/>
          <w:lang w:eastAsia="lv-LV"/>
        </w:rPr>
        <w:t xml:space="preserve"> par turpmākās karjeras iespējām</w:t>
      </w:r>
      <w:r w:rsidR="008E253A" w:rsidRPr="004228C6">
        <w:rPr>
          <w:rFonts w:eastAsia="Times New Roman" w:cstheme="minorHAnsi"/>
          <w:color w:val="0D0D0D" w:themeColor="text1" w:themeTint="F2"/>
          <w:sz w:val="24"/>
          <w:szCs w:val="24"/>
          <w:lang w:eastAsia="lv-LV"/>
        </w:rPr>
        <w:t xml:space="preserve"> institūcijā </w:t>
      </w:r>
      <w:r w:rsidR="00B61B7E" w:rsidRPr="004228C6">
        <w:rPr>
          <w:rFonts w:eastAsia="Times New Roman" w:cstheme="minorHAnsi"/>
          <w:color w:val="0D0D0D" w:themeColor="text1" w:themeTint="F2"/>
          <w:sz w:val="24"/>
          <w:szCs w:val="24"/>
          <w:lang w:eastAsia="lv-LV"/>
        </w:rPr>
        <w:t>pirms</w:t>
      </w:r>
      <w:r w:rsidR="008E253A" w:rsidRPr="004228C6">
        <w:rPr>
          <w:rFonts w:eastAsia="Times New Roman" w:cstheme="minorHAnsi"/>
          <w:color w:val="0D0D0D" w:themeColor="text1" w:themeTint="F2"/>
          <w:sz w:val="24"/>
          <w:szCs w:val="24"/>
          <w:lang w:eastAsia="lv-LV"/>
        </w:rPr>
        <w:t xml:space="preserve"> viņu darba līguma beigām</w:t>
      </w:r>
      <w:r w:rsidRPr="004228C6">
        <w:rPr>
          <w:rFonts w:eastAsia="Times New Roman" w:cstheme="minorHAnsi"/>
          <w:color w:val="0D0D0D" w:themeColor="text1" w:themeTint="F2"/>
          <w:sz w:val="24"/>
          <w:szCs w:val="24"/>
          <w:lang w:eastAsia="lv-LV"/>
        </w:rPr>
        <w:t xml:space="preserve">. </w:t>
      </w:r>
    </w:p>
    <w:p w14:paraId="2803D56B" w14:textId="031A0A7E" w:rsidR="001A077A" w:rsidRPr="004228C6" w:rsidRDefault="00E62E02" w:rsidP="005E6E6D">
      <w:pPr>
        <w:shd w:val="clear" w:color="auto" w:fill="FFFFFF"/>
        <w:jc w:val="both"/>
        <w:rPr>
          <w:rFonts w:cstheme="minorHAnsi"/>
          <w:color w:val="0D0D0D" w:themeColor="text1" w:themeTint="F2"/>
          <w:sz w:val="24"/>
          <w:szCs w:val="24"/>
        </w:rPr>
      </w:pPr>
      <w:r w:rsidRPr="004228C6">
        <w:rPr>
          <w:rFonts w:cstheme="minorHAnsi"/>
          <w:b/>
          <w:bCs/>
          <w:color w:val="0D0D0D" w:themeColor="text1" w:themeTint="F2"/>
          <w:sz w:val="24"/>
          <w:szCs w:val="24"/>
        </w:rPr>
        <w:t>Nodarbinot akadēmisk</w:t>
      </w:r>
      <w:r w:rsidR="003F5A41" w:rsidRPr="004228C6">
        <w:rPr>
          <w:rFonts w:cstheme="minorHAnsi"/>
          <w:b/>
          <w:bCs/>
          <w:color w:val="0D0D0D" w:themeColor="text1" w:themeTint="F2"/>
          <w:sz w:val="24"/>
          <w:szCs w:val="24"/>
        </w:rPr>
        <w:t xml:space="preserve">ajos </w:t>
      </w:r>
      <w:r w:rsidR="00B5041E" w:rsidRPr="004228C6">
        <w:rPr>
          <w:rFonts w:cstheme="minorHAnsi"/>
          <w:b/>
          <w:bCs/>
          <w:color w:val="0D0D0D" w:themeColor="text1" w:themeTint="F2"/>
          <w:sz w:val="24"/>
          <w:szCs w:val="24"/>
        </w:rPr>
        <w:t>amatos, kur</w:t>
      </w:r>
      <w:r w:rsidR="00A241F5" w:rsidRPr="004228C6">
        <w:rPr>
          <w:rFonts w:cstheme="minorHAnsi"/>
          <w:b/>
          <w:bCs/>
          <w:color w:val="0D0D0D" w:themeColor="text1" w:themeTint="F2"/>
          <w:sz w:val="24"/>
          <w:szCs w:val="24"/>
        </w:rPr>
        <w:t>u</w:t>
      </w:r>
      <w:r w:rsidR="00B5041E" w:rsidRPr="004228C6">
        <w:rPr>
          <w:rFonts w:cstheme="minorHAnsi"/>
          <w:b/>
          <w:bCs/>
          <w:color w:val="0D0D0D" w:themeColor="text1" w:themeTint="F2"/>
          <w:sz w:val="24"/>
          <w:szCs w:val="24"/>
        </w:rPr>
        <w:t xml:space="preserve"> galvenais uzdevums ir </w:t>
      </w:r>
      <w:r w:rsidR="00C70911" w:rsidRPr="004228C6">
        <w:rPr>
          <w:rFonts w:cstheme="minorHAnsi"/>
          <w:b/>
          <w:bCs/>
          <w:color w:val="0D0D0D" w:themeColor="text1" w:themeTint="F2"/>
          <w:sz w:val="24"/>
          <w:szCs w:val="24"/>
        </w:rPr>
        <w:t>piedalīšanās studējošo izglītošanā, zinātniskās darbības, tostarp zinātniskās pētniecības, un mākslinieciskās jaunrades darba veikšana</w:t>
      </w:r>
      <w:r w:rsidRPr="004228C6">
        <w:rPr>
          <w:rFonts w:cstheme="minorHAnsi"/>
          <w:b/>
          <w:bCs/>
          <w:color w:val="0D0D0D" w:themeColor="text1" w:themeTint="F2"/>
          <w:sz w:val="24"/>
          <w:szCs w:val="24"/>
        </w:rPr>
        <w:t xml:space="preserve">, </w:t>
      </w:r>
      <w:r w:rsidR="001A650D" w:rsidRPr="004228C6">
        <w:rPr>
          <w:rFonts w:cstheme="minorHAnsi"/>
          <w:b/>
          <w:bCs/>
          <w:color w:val="0D0D0D" w:themeColor="text1" w:themeTint="F2"/>
          <w:sz w:val="24"/>
          <w:szCs w:val="24"/>
        </w:rPr>
        <w:t xml:space="preserve">šo darbu veikšanai </w:t>
      </w:r>
      <w:r w:rsidRPr="004228C6">
        <w:rPr>
          <w:rFonts w:cstheme="minorHAnsi"/>
          <w:b/>
          <w:bCs/>
          <w:color w:val="0D0D0D" w:themeColor="text1" w:themeTint="F2"/>
          <w:sz w:val="24"/>
          <w:szCs w:val="24"/>
        </w:rPr>
        <w:t xml:space="preserve">nedrīkst slēgt </w:t>
      </w:r>
      <w:r w:rsidR="004A125D" w:rsidRPr="004228C6">
        <w:rPr>
          <w:rFonts w:cstheme="minorHAnsi"/>
          <w:b/>
          <w:bCs/>
          <w:color w:val="0D0D0D" w:themeColor="text1" w:themeTint="F2"/>
          <w:sz w:val="24"/>
          <w:szCs w:val="24"/>
        </w:rPr>
        <w:t>uzņēmuma un autoratlīdzības līgumus</w:t>
      </w:r>
      <w:r w:rsidR="00FE74DD" w:rsidRPr="004228C6">
        <w:rPr>
          <w:rFonts w:cstheme="minorHAnsi"/>
          <w:b/>
          <w:bCs/>
          <w:color w:val="0D0D0D" w:themeColor="text1" w:themeTint="F2"/>
          <w:sz w:val="24"/>
          <w:szCs w:val="24"/>
        </w:rPr>
        <w:t>.</w:t>
      </w:r>
      <w:r w:rsidR="0030251C" w:rsidRPr="004228C6">
        <w:rPr>
          <w:rStyle w:val="FootnoteReference"/>
          <w:rFonts w:cstheme="minorHAnsi"/>
          <w:b/>
          <w:bCs/>
          <w:color w:val="0D0D0D" w:themeColor="text1" w:themeTint="F2"/>
          <w:sz w:val="24"/>
          <w:szCs w:val="24"/>
        </w:rPr>
        <w:footnoteReference w:id="78"/>
      </w:r>
      <w:r w:rsidR="001A077A" w:rsidRPr="004228C6">
        <w:rPr>
          <w:rFonts w:cstheme="minorHAnsi"/>
          <w:color w:val="0D0D0D" w:themeColor="text1" w:themeTint="F2"/>
          <w:sz w:val="24"/>
          <w:szCs w:val="24"/>
        </w:rPr>
        <w:t xml:space="preserve"> Šī prasība neattiecas uz praksi orientētajiem amatiem, kuros nodarbināti darbinieki, kas līdzdarbojas </w:t>
      </w:r>
      <w:r w:rsidR="00C70911" w:rsidRPr="004228C6">
        <w:rPr>
          <w:rFonts w:cstheme="minorHAnsi"/>
          <w:color w:val="0D0D0D" w:themeColor="text1" w:themeTint="F2"/>
          <w:sz w:val="24"/>
          <w:szCs w:val="24"/>
        </w:rPr>
        <w:t>studējošo izglītošanā, zinātniskās darbības, tostarp zinātniskās pētniecības, un mākslinieciskās jaunrades darba veikšanā</w:t>
      </w:r>
      <w:r w:rsidR="001A077A" w:rsidRPr="004228C6">
        <w:rPr>
          <w:rFonts w:cstheme="minorHAnsi"/>
          <w:color w:val="0D0D0D" w:themeColor="text1" w:themeTint="F2"/>
          <w:sz w:val="24"/>
          <w:szCs w:val="24"/>
        </w:rPr>
        <w:t>.</w:t>
      </w:r>
      <w:r w:rsidR="001A077A" w:rsidRPr="004228C6">
        <w:rPr>
          <w:rStyle w:val="FootnoteReference"/>
          <w:rFonts w:cstheme="minorHAnsi"/>
          <w:color w:val="0D0D0D" w:themeColor="text1" w:themeTint="F2"/>
          <w:sz w:val="24"/>
          <w:szCs w:val="24"/>
        </w:rPr>
        <w:footnoteReference w:id="79"/>
      </w:r>
    </w:p>
    <w:p w14:paraId="551D693D" w14:textId="09C6611A" w:rsidR="00655A62" w:rsidRPr="004228C6" w:rsidRDefault="00EC14AD" w:rsidP="005E6E6D">
      <w:pPr>
        <w:pStyle w:val="Heading1"/>
        <w:numPr>
          <w:ilvl w:val="1"/>
          <w:numId w:val="2"/>
        </w:numPr>
        <w:spacing w:before="0" w:after="120"/>
        <w:jc w:val="both"/>
        <w:rPr>
          <w:rFonts w:asciiTheme="minorHAnsi" w:eastAsia="Times New Roman" w:hAnsiTheme="minorHAnsi" w:cstheme="minorHAnsi"/>
          <w:b/>
          <w:bCs/>
          <w:smallCaps/>
          <w:color w:val="0D0D0D" w:themeColor="text1" w:themeTint="F2"/>
          <w:lang w:eastAsia="lv-LV"/>
        </w:rPr>
      </w:pPr>
      <w:bookmarkStart w:id="55" w:name="_Akadēmiskā_personāla_kvalifikācija"/>
      <w:bookmarkStart w:id="56" w:name="_Kvalifikācija"/>
      <w:bookmarkStart w:id="57" w:name="_Toc164514110"/>
      <w:bookmarkStart w:id="58" w:name="_Hlk160638500"/>
      <w:bookmarkEnd w:id="55"/>
      <w:bookmarkEnd w:id="56"/>
      <w:r w:rsidRPr="004228C6">
        <w:rPr>
          <w:rFonts w:asciiTheme="minorHAnsi" w:eastAsia="Times New Roman" w:hAnsiTheme="minorHAnsi" w:cstheme="minorHAnsi"/>
          <w:b/>
          <w:bCs/>
          <w:smallCaps/>
          <w:color w:val="0D0D0D" w:themeColor="text1" w:themeTint="F2"/>
          <w:lang w:eastAsia="lv-LV"/>
        </w:rPr>
        <w:t>K</w:t>
      </w:r>
      <w:r w:rsidR="00655A62" w:rsidRPr="004228C6">
        <w:rPr>
          <w:rFonts w:asciiTheme="minorHAnsi" w:eastAsia="Times New Roman" w:hAnsiTheme="minorHAnsi" w:cstheme="minorHAnsi"/>
          <w:b/>
          <w:bCs/>
          <w:smallCaps/>
          <w:color w:val="0D0D0D" w:themeColor="text1" w:themeTint="F2"/>
          <w:lang w:eastAsia="lv-LV"/>
        </w:rPr>
        <w:t>valifikācija</w:t>
      </w:r>
      <w:bookmarkEnd w:id="57"/>
    </w:p>
    <w:p w14:paraId="05C9DFBD" w14:textId="4EF6DC0E" w:rsidR="003120C1" w:rsidRPr="004228C6" w:rsidRDefault="00655A62"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Jaunais akadēmiskās karjeras ietvars nosaka </w:t>
      </w:r>
      <w:r w:rsidR="003A5F11" w:rsidRPr="004228C6">
        <w:rPr>
          <w:rFonts w:cstheme="minorHAnsi"/>
          <w:b/>
          <w:bCs/>
          <w:color w:val="0D0D0D" w:themeColor="text1" w:themeTint="F2"/>
          <w:sz w:val="24"/>
          <w:szCs w:val="24"/>
        </w:rPr>
        <w:t>pamat</w:t>
      </w:r>
      <w:r w:rsidRPr="004228C6">
        <w:rPr>
          <w:rFonts w:cstheme="minorHAnsi"/>
          <w:b/>
          <w:bCs/>
          <w:color w:val="0D0D0D" w:themeColor="text1" w:themeTint="F2"/>
          <w:sz w:val="24"/>
          <w:szCs w:val="24"/>
        </w:rPr>
        <w:t xml:space="preserve">prasības akadēmiskā personāla kvalifikācijai katrā </w:t>
      </w:r>
      <w:r w:rsidR="008838EF" w:rsidRPr="004228C6">
        <w:rPr>
          <w:rFonts w:cstheme="minorHAnsi"/>
          <w:b/>
          <w:bCs/>
          <w:color w:val="0D0D0D" w:themeColor="text1" w:themeTint="F2"/>
          <w:sz w:val="24"/>
          <w:szCs w:val="24"/>
        </w:rPr>
        <w:t xml:space="preserve">akadēmiskās </w:t>
      </w:r>
      <w:r w:rsidRPr="004228C6">
        <w:rPr>
          <w:rFonts w:cstheme="minorHAnsi"/>
          <w:b/>
          <w:bCs/>
          <w:color w:val="0D0D0D" w:themeColor="text1" w:themeTint="F2"/>
          <w:sz w:val="24"/>
          <w:szCs w:val="24"/>
        </w:rPr>
        <w:t>karjeras posm</w:t>
      </w:r>
      <w:r w:rsidR="00DD0C10" w:rsidRPr="004228C6">
        <w:rPr>
          <w:rFonts w:cstheme="minorHAnsi"/>
          <w:b/>
          <w:bCs/>
          <w:color w:val="0D0D0D" w:themeColor="text1" w:themeTint="F2"/>
          <w:sz w:val="24"/>
          <w:szCs w:val="24"/>
        </w:rPr>
        <w:t>ā</w:t>
      </w:r>
      <w:r w:rsidRPr="004228C6">
        <w:rPr>
          <w:rFonts w:cstheme="minorHAnsi"/>
          <w:b/>
          <w:bCs/>
          <w:color w:val="0D0D0D" w:themeColor="text1" w:themeTint="F2"/>
          <w:sz w:val="24"/>
          <w:szCs w:val="24"/>
        </w:rPr>
        <w:t xml:space="preserve">. Institūcijas var izvirzīt augstākas prasības. Akadēmiskās karjeras </w:t>
      </w:r>
      <w:r w:rsidR="002F082E" w:rsidRPr="004228C6">
        <w:rPr>
          <w:rFonts w:cstheme="minorHAnsi"/>
          <w:b/>
          <w:bCs/>
          <w:color w:val="0D0D0D" w:themeColor="text1" w:themeTint="F2"/>
          <w:sz w:val="24"/>
          <w:szCs w:val="24"/>
        </w:rPr>
        <w:t xml:space="preserve">otrajā, trešajā un ceturtajā </w:t>
      </w:r>
      <w:r w:rsidR="00470875" w:rsidRPr="004228C6">
        <w:rPr>
          <w:rFonts w:cstheme="minorHAnsi"/>
          <w:b/>
          <w:bCs/>
          <w:color w:val="0D0D0D" w:themeColor="text1" w:themeTint="F2"/>
          <w:sz w:val="24"/>
          <w:szCs w:val="24"/>
        </w:rPr>
        <w:t>posmā</w:t>
      </w:r>
      <w:r w:rsidRPr="004228C6">
        <w:rPr>
          <w:rFonts w:cstheme="minorHAnsi"/>
          <w:b/>
          <w:bCs/>
          <w:color w:val="0D0D0D" w:themeColor="text1" w:themeTint="F2"/>
          <w:sz w:val="24"/>
          <w:szCs w:val="24"/>
        </w:rPr>
        <w:t xml:space="preserve"> </w:t>
      </w:r>
      <w:r w:rsidR="00911AC9" w:rsidRPr="004228C6">
        <w:rPr>
          <w:rFonts w:cstheme="minorHAnsi"/>
          <w:b/>
          <w:bCs/>
          <w:color w:val="0D0D0D" w:themeColor="text1" w:themeTint="F2"/>
          <w:sz w:val="24"/>
          <w:szCs w:val="24"/>
        </w:rPr>
        <w:t xml:space="preserve">(P2-P4) </w:t>
      </w:r>
      <w:r w:rsidRPr="004228C6">
        <w:rPr>
          <w:rFonts w:cstheme="minorHAnsi"/>
          <w:b/>
          <w:bCs/>
          <w:color w:val="0D0D0D" w:themeColor="text1" w:themeTint="F2"/>
          <w:sz w:val="24"/>
          <w:szCs w:val="24"/>
        </w:rPr>
        <w:t>akadēmiskā personāla kvalifikācijas pamatprasība ir doktora grāds. Visām atkāpēm no šīs prasības ir izņēmuma statuss.</w:t>
      </w:r>
      <w:r w:rsidR="001A077A" w:rsidRPr="004228C6">
        <w:rPr>
          <w:rStyle w:val="FootnoteReference"/>
          <w:rFonts w:cstheme="minorHAnsi"/>
          <w:b/>
          <w:bCs/>
          <w:color w:val="0D0D0D" w:themeColor="text1" w:themeTint="F2"/>
          <w:sz w:val="24"/>
          <w:szCs w:val="24"/>
        </w:rPr>
        <w:footnoteReference w:id="80"/>
      </w:r>
      <w:r w:rsidR="001A077A" w:rsidRPr="004228C6">
        <w:rPr>
          <w:rFonts w:cstheme="minorHAnsi"/>
          <w:b/>
          <w:bCs/>
          <w:color w:val="0D0D0D" w:themeColor="text1" w:themeTint="F2"/>
          <w:sz w:val="24"/>
          <w:szCs w:val="24"/>
        </w:rPr>
        <w:t xml:space="preserve"> </w:t>
      </w:r>
      <w:r w:rsidR="00A65A2B" w:rsidRPr="004228C6">
        <w:rPr>
          <w:rFonts w:cstheme="minorHAnsi"/>
          <w:color w:val="0D0D0D" w:themeColor="text1" w:themeTint="F2"/>
          <w:sz w:val="24"/>
          <w:szCs w:val="24"/>
        </w:rPr>
        <w:t>3</w:t>
      </w:r>
      <w:r w:rsidR="003120C1" w:rsidRPr="004228C6">
        <w:rPr>
          <w:rFonts w:cstheme="minorHAnsi"/>
          <w:color w:val="0D0D0D" w:themeColor="text1" w:themeTint="F2"/>
          <w:sz w:val="24"/>
          <w:szCs w:val="24"/>
        </w:rPr>
        <w:t>. tabul</w:t>
      </w:r>
      <w:r w:rsidR="005539D8" w:rsidRPr="004228C6">
        <w:rPr>
          <w:rFonts w:cstheme="minorHAnsi"/>
          <w:color w:val="0D0D0D" w:themeColor="text1" w:themeTint="F2"/>
          <w:sz w:val="24"/>
          <w:szCs w:val="24"/>
        </w:rPr>
        <w:t>a</w:t>
      </w:r>
      <w:r w:rsidR="003120C1" w:rsidRPr="004228C6">
        <w:rPr>
          <w:rFonts w:cstheme="minorHAnsi"/>
          <w:color w:val="0D0D0D" w:themeColor="text1" w:themeTint="F2"/>
          <w:sz w:val="24"/>
          <w:szCs w:val="24"/>
        </w:rPr>
        <w:t xml:space="preserve"> </w:t>
      </w:r>
      <w:r w:rsidR="005539D8" w:rsidRPr="004228C6">
        <w:rPr>
          <w:rFonts w:cstheme="minorHAnsi"/>
          <w:color w:val="0D0D0D" w:themeColor="text1" w:themeTint="F2"/>
          <w:sz w:val="24"/>
          <w:szCs w:val="24"/>
        </w:rPr>
        <w:t>atspoguļo</w:t>
      </w:r>
      <w:r w:rsidR="003120C1" w:rsidRPr="004228C6">
        <w:rPr>
          <w:rFonts w:cstheme="minorHAnsi"/>
          <w:color w:val="0D0D0D" w:themeColor="text1" w:themeTint="F2"/>
          <w:sz w:val="24"/>
          <w:szCs w:val="24"/>
        </w:rPr>
        <w:t xml:space="preserve"> akadēmiskās karjeras posm</w:t>
      </w:r>
      <w:r w:rsidR="005539D8" w:rsidRPr="004228C6">
        <w:rPr>
          <w:rFonts w:cstheme="minorHAnsi"/>
          <w:color w:val="0D0D0D" w:themeColor="text1" w:themeTint="F2"/>
          <w:sz w:val="24"/>
          <w:szCs w:val="24"/>
        </w:rPr>
        <w:t>us</w:t>
      </w:r>
      <w:r w:rsidR="003120C1" w:rsidRPr="004228C6">
        <w:rPr>
          <w:rFonts w:cstheme="minorHAnsi"/>
          <w:color w:val="0D0D0D" w:themeColor="text1" w:themeTint="F2"/>
          <w:sz w:val="24"/>
          <w:szCs w:val="24"/>
        </w:rPr>
        <w:t xml:space="preserve"> un tajos nepieciešam</w:t>
      </w:r>
      <w:r w:rsidR="005539D8" w:rsidRPr="004228C6">
        <w:rPr>
          <w:rFonts w:cstheme="minorHAnsi"/>
          <w:color w:val="0D0D0D" w:themeColor="text1" w:themeTint="F2"/>
          <w:sz w:val="24"/>
          <w:szCs w:val="24"/>
        </w:rPr>
        <w:t>o</w:t>
      </w:r>
      <w:r w:rsidR="003120C1" w:rsidRPr="004228C6">
        <w:rPr>
          <w:rFonts w:cstheme="minorHAnsi"/>
          <w:color w:val="0D0D0D" w:themeColor="text1" w:themeTint="F2"/>
          <w:sz w:val="24"/>
          <w:szCs w:val="24"/>
        </w:rPr>
        <w:t xml:space="preserve"> </w:t>
      </w:r>
      <w:r w:rsidR="005539D8" w:rsidRPr="004228C6">
        <w:rPr>
          <w:rFonts w:cstheme="minorHAnsi"/>
          <w:color w:val="0D0D0D" w:themeColor="text1" w:themeTint="F2"/>
          <w:sz w:val="24"/>
          <w:szCs w:val="24"/>
        </w:rPr>
        <w:t xml:space="preserve">akadēmiskā personāla </w:t>
      </w:r>
      <w:r w:rsidR="003120C1" w:rsidRPr="004228C6">
        <w:rPr>
          <w:rFonts w:cstheme="minorHAnsi"/>
          <w:color w:val="0D0D0D" w:themeColor="text1" w:themeTint="F2"/>
          <w:sz w:val="24"/>
          <w:szCs w:val="24"/>
        </w:rPr>
        <w:t>kvalifikācij</w:t>
      </w:r>
      <w:r w:rsidR="005539D8" w:rsidRPr="004228C6">
        <w:rPr>
          <w:rFonts w:cstheme="minorHAnsi"/>
          <w:color w:val="0D0D0D" w:themeColor="text1" w:themeTint="F2"/>
          <w:sz w:val="24"/>
          <w:szCs w:val="24"/>
        </w:rPr>
        <w:t>u</w:t>
      </w:r>
      <w:r w:rsidR="003120C1" w:rsidRPr="004228C6">
        <w:rPr>
          <w:rFonts w:cstheme="minorHAnsi"/>
          <w:color w:val="0D0D0D" w:themeColor="text1" w:themeTint="F2"/>
          <w:sz w:val="24"/>
          <w:szCs w:val="24"/>
        </w:rPr>
        <w:t>.</w:t>
      </w:r>
    </w:p>
    <w:p w14:paraId="50747449" w14:textId="77777777" w:rsidR="002917CB" w:rsidRPr="004228C6" w:rsidRDefault="002917CB">
      <w:pPr>
        <w:rPr>
          <w:rFonts w:cstheme="minorHAnsi"/>
          <w:color w:val="0D0D0D" w:themeColor="text1" w:themeTint="F2"/>
          <w:sz w:val="24"/>
          <w:szCs w:val="24"/>
        </w:rPr>
      </w:pPr>
      <w:r w:rsidRPr="004228C6">
        <w:rPr>
          <w:rFonts w:cstheme="minorHAnsi"/>
          <w:color w:val="0D0D0D" w:themeColor="text1" w:themeTint="F2"/>
          <w:sz w:val="24"/>
          <w:szCs w:val="24"/>
        </w:rPr>
        <w:br w:type="page"/>
      </w:r>
    </w:p>
    <w:p w14:paraId="2F690615" w14:textId="7E81B11C" w:rsidR="003120C1" w:rsidRPr="004228C6" w:rsidRDefault="00A65A2B" w:rsidP="005E6E6D">
      <w:pPr>
        <w:jc w:val="right"/>
        <w:rPr>
          <w:rFonts w:cstheme="minorHAnsi"/>
          <w:b/>
          <w:bCs/>
          <w:color w:val="0D0D0D" w:themeColor="text1" w:themeTint="F2"/>
          <w:sz w:val="24"/>
          <w:szCs w:val="24"/>
        </w:rPr>
      </w:pPr>
      <w:r w:rsidRPr="004228C6">
        <w:rPr>
          <w:rFonts w:cstheme="minorHAnsi"/>
          <w:color w:val="0D0D0D" w:themeColor="text1" w:themeTint="F2"/>
          <w:sz w:val="24"/>
          <w:szCs w:val="24"/>
        </w:rPr>
        <w:lastRenderedPageBreak/>
        <w:t>3</w:t>
      </w:r>
      <w:r w:rsidR="003120C1" w:rsidRPr="004228C6">
        <w:rPr>
          <w:rFonts w:cstheme="minorHAnsi"/>
          <w:color w:val="0D0D0D" w:themeColor="text1" w:themeTint="F2"/>
          <w:sz w:val="24"/>
          <w:szCs w:val="24"/>
        </w:rPr>
        <w:t>. tabula</w:t>
      </w:r>
      <w:r w:rsidR="0050614F" w:rsidRPr="004228C6">
        <w:rPr>
          <w:rFonts w:cstheme="minorHAnsi"/>
          <w:color w:val="0D0D0D" w:themeColor="text1" w:themeTint="F2"/>
          <w:sz w:val="24"/>
          <w:szCs w:val="24"/>
        </w:rPr>
        <w:t>.</w:t>
      </w:r>
      <w:r w:rsidR="003120C1" w:rsidRPr="004228C6">
        <w:rPr>
          <w:rFonts w:cstheme="minorHAnsi"/>
          <w:color w:val="0D0D0D" w:themeColor="text1" w:themeTint="F2"/>
          <w:sz w:val="24"/>
          <w:szCs w:val="24"/>
        </w:rPr>
        <w:t xml:space="preserve"> </w:t>
      </w:r>
      <w:r w:rsidR="00F42E6D" w:rsidRPr="004228C6">
        <w:rPr>
          <w:rFonts w:cstheme="minorHAnsi"/>
          <w:b/>
          <w:bCs/>
          <w:color w:val="0D0D0D" w:themeColor="text1" w:themeTint="F2"/>
          <w:sz w:val="24"/>
          <w:szCs w:val="24"/>
        </w:rPr>
        <w:t>Akadēmiskā personāla k</w:t>
      </w:r>
      <w:r w:rsidR="003120C1" w:rsidRPr="004228C6">
        <w:rPr>
          <w:rFonts w:cstheme="minorHAnsi"/>
          <w:b/>
          <w:bCs/>
          <w:color w:val="0D0D0D" w:themeColor="text1" w:themeTint="F2"/>
          <w:sz w:val="24"/>
          <w:szCs w:val="24"/>
        </w:rPr>
        <w:t>valifikācija akadēmiskās karjeras posmos</w:t>
      </w:r>
    </w:p>
    <w:tbl>
      <w:tblPr>
        <w:tblStyle w:val="TableGrid"/>
        <w:tblpPr w:leftFromText="181" w:rightFromText="181" w:vertAnchor="text" w:horzAnchor="margin" w:tblpY="-25"/>
        <w:tblW w:w="5000" w:type="pct"/>
        <w:tblLook w:val="0620" w:firstRow="1" w:lastRow="0" w:firstColumn="0" w:lastColumn="0" w:noHBand="1" w:noVBand="1"/>
      </w:tblPr>
      <w:tblGrid>
        <w:gridCol w:w="2927"/>
        <w:gridCol w:w="6467"/>
      </w:tblGrid>
      <w:tr w:rsidR="004228C6" w:rsidRPr="004228C6" w14:paraId="53568D43" w14:textId="77777777" w:rsidTr="00F8621F">
        <w:trPr>
          <w:trHeight w:val="2"/>
          <w:tblHeader/>
        </w:trPr>
        <w:tc>
          <w:tcPr>
            <w:tcW w:w="1558" w:type="pct"/>
            <w:shd w:val="clear" w:color="auto" w:fill="auto"/>
            <w:vAlign w:val="center"/>
          </w:tcPr>
          <w:p w14:paraId="6A3DB7C7" w14:textId="77777777" w:rsidR="003120C1" w:rsidRPr="004228C6" w:rsidRDefault="003120C1" w:rsidP="005E6E6D">
            <w:pPr>
              <w:keepNext/>
              <w:spacing w:after="120"/>
              <w:rPr>
                <w:rFonts w:cstheme="minorHAnsi"/>
                <w:b/>
                <w:color w:val="0D0D0D" w:themeColor="text1" w:themeTint="F2"/>
                <w:sz w:val="20"/>
                <w:szCs w:val="20"/>
              </w:rPr>
            </w:pPr>
            <w:r w:rsidRPr="004228C6">
              <w:rPr>
                <w:rFonts w:cstheme="minorHAnsi"/>
                <w:b/>
                <w:color w:val="0D0D0D" w:themeColor="text1" w:themeTint="F2"/>
                <w:sz w:val="20"/>
                <w:szCs w:val="20"/>
              </w:rPr>
              <w:t>Akadēmiskās karjeras posmi</w:t>
            </w:r>
          </w:p>
        </w:tc>
        <w:tc>
          <w:tcPr>
            <w:tcW w:w="3442" w:type="pct"/>
            <w:shd w:val="clear" w:color="auto" w:fill="auto"/>
            <w:vAlign w:val="center"/>
          </w:tcPr>
          <w:p w14:paraId="5CC02BA0" w14:textId="77777777" w:rsidR="003120C1" w:rsidRPr="004228C6" w:rsidRDefault="003120C1" w:rsidP="005E6E6D">
            <w:pPr>
              <w:keepNext/>
              <w:spacing w:after="120"/>
              <w:jc w:val="center"/>
              <w:rPr>
                <w:rFonts w:cstheme="minorHAnsi"/>
                <w:b/>
                <w:color w:val="0D0D0D" w:themeColor="text1" w:themeTint="F2"/>
                <w:sz w:val="20"/>
                <w:szCs w:val="20"/>
              </w:rPr>
            </w:pPr>
            <w:r w:rsidRPr="004228C6">
              <w:rPr>
                <w:rFonts w:cstheme="minorHAnsi"/>
                <w:b/>
                <w:color w:val="0D0D0D" w:themeColor="text1" w:themeTint="F2"/>
                <w:sz w:val="20"/>
                <w:szCs w:val="20"/>
              </w:rPr>
              <w:t>Kvalifikācija</w:t>
            </w:r>
          </w:p>
        </w:tc>
      </w:tr>
      <w:tr w:rsidR="004228C6" w:rsidRPr="004228C6" w14:paraId="0B10D5DF" w14:textId="77777777" w:rsidTr="0043564E">
        <w:trPr>
          <w:trHeight w:val="791"/>
        </w:trPr>
        <w:tc>
          <w:tcPr>
            <w:tcW w:w="1558" w:type="pct"/>
            <w:vAlign w:val="center"/>
          </w:tcPr>
          <w:p w14:paraId="3A763202" w14:textId="77777777" w:rsidR="003120C1" w:rsidRPr="004228C6" w:rsidRDefault="003120C1" w:rsidP="005E6E6D">
            <w:pPr>
              <w:spacing w:after="120"/>
              <w:rPr>
                <w:rFonts w:cstheme="minorHAnsi"/>
                <w:b/>
                <w:bCs/>
                <w:color w:val="0D0D0D" w:themeColor="text1" w:themeTint="F2"/>
                <w:sz w:val="20"/>
                <w:szCs w:val="20"/>
              </w:rPr>
            </w:pPr>
            <w:r w:rsidRPr="004228C6">
              <w:rPr>
                <w:rFonts w:cstheme="minorHAnsi"/>
                <w:b/>
                <w:bCs/>
                <w:color w:val="0D0D0D" w:themeColor="text1" w:themeTint="F2"/>
                <w:sz w:val="20"/>
                <w:szCs w:val="20"/>
              </w:rPr>
              <w:t>Jaunākais akadēmiskais personāls (P1)</w:t>
            </w:r>
          </w:p>
        </w:tc>
        <w:tc>
          <w:tcPr>
            <w:tcW w:w="3442" w:type="pct"/>
            <w:shd w:val="clear" w:color="auto" w:fill="auto"/>
            <w:vAlign w:val="center"/>
          </w:tcPr>
          <w:p w14:paraId="63695B6E" w14:textId="64C9210B" w:rsidR="003120C1" w:rsidRPr="004228C6" w:rsidRDefault="00172CE2" w:rsidP="005E6E6D">
            <w:pPr>
              <w:pStyle w:val="ListParagraph"/>
              <w:numPr>
                <w:ilvl w:val="0"/>
                <w:numId w:val="4"/>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personas ar maģistra grādu</w:t>
            </w:r>
          </w:p>
          <w:p w14:paraId="5BE56998" w14:textId="77777777" w:rsidR="003120C1" w:rsidRPr="004228C6" w:rsidRDefault="003120C1" w:rsidP="005E6E6D">
            <w:pPr>
              <w:pStyle w:val="ListParagraph"/>
              <w:numPr>
                <w:ilvl w:val="0"/>
                <w:numId w:val="4"/>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doktoranti</w:t>
            </w:r>
          </w:p>
        </w:tc>
      </w:tr>
      <w:tr w:rsidR="004228C6" w:rsidRPr="004228C6" w14:paraId="10A78CCE" w14:textId="77777777" w:rsidTr="0043564E">
        <w:trPr>
          <w:trHeight w:val="2"/>
        </w:trPr>
        <w:tc>
          <w:tcPr>
            <w:tcW w:w="1558" w:type="pct"/>
            <w:vAlign w:val="center"/>
          </w:tcPr>
          <w:p w14:paraId="1FE983D6" w14:textId="77777777" w:rsidR="003120C1" w:rsidRPr="004228C6" w:rsidRDefault="003120C1" w:rsidP="005E6E6D">
            <w:pPr>
              <w:spacing w:after="120"/>
              <w:rPr>
                <w:rFonts w:cstheme="minorHAnsi"/>
                <w:b/>
                <w:bCs/>
                <w:color w:val="0D0D0D" w:themeColor="text1" w:themeTint="F2"/>
                <w:sz w:val="20"/>
                <w:szCs w:val="20"/>
              </w:rPr>
            </w:pPr>
            <w:r w:rsidRPr="004228C6">
              <w:rPr>
                <w:rFonts w:cstheme="minorHAnsi"/>
                <w:b/>
                <w:bCs/>
                <w:color w:val="0D0D0D" w:themeColor="text1" w:themeTint="F2"/>
                <w:sz w:val="20"/>
                <w:szCs w:val="20"/>
              </w:rPr>
              <w:t>Kvalificēts akadēmiskais personāls (P2)</w:t>
            </w:r>
          </w:p>
        </w:tc>
        <w:tc>
          <w:tcPr>
            <w:tcW w:w="3442" w:type="pct"/>
            <w:shd w:val="clear" w:color="auto" w:fill="auto"/>
            <w:vAlign w:val="center"/>
          </w:tcPr>
          <w:p w14:paraId="5C736894" w14:textId="52082F13" w:rsidR="003120C1" w:rsidRPr="004228C6" w:rsidRDefault="00172CE2" w:rsidP="005E6E6D">
            <w:pPr>
              <w:pStyle w:val="ListParagraph"/>
              <w:numPr>
                <w:ilvl w:val="0"/>
                <w:numId w:val="3"/>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 xml:space="preserve">personas ar </w:t>
            </w:r>
            <w:r w:rsidR="003120C1" w:rsidRPr="004228C6">
              <w:rPr>
                <w:rFonts w:cstheme="minorHAnsi"/>
                <w:color w:val="0D0D0D" w:themeColor="text1" w:themeTint="F2"/>
                <w:sz w:val="20"/>
                <w:szCs w:val="20"/>
              </w:rPr>
              <w:t>doktora grād</w:t>
            </w:r>
            <w:r w:rsidRPr="004228C6">
              <w:rPr>
                <w:rFonts w:cstheme="minorHAnsi"/>
                <w:color w:val="0D0D0D" w:themeColor="text1" w:themeTint="F2"/>
                <w:sz w:val="20"/>
                <w:szCs w:val="20"/>
              </w:rPr>
              <w:t>u</w:t>
            </w:r>
          </w:p>
          <w:p w14:paraId="527FECAD" w14:textId="22216033" w:rsidR="003120C1" w:rsidRPr="004228C6" w:rsidRDefault="0054440D" w:rsidP="005E6E6D">
            <w:pPr>
              <w:pStyle w:val="ListParagraph"/>
              <w:numPr>
                <w:ilvl w:val="0"/>
                <w:numId w:val="3"/>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saglabāti spēkā esošie izņēmumi saskaņā ar AL 32. pantu</w:t>
            </w:r>
          </w:p>
        </w:tc>
      </w:tr>
      <w:tr w:rsidR="004228C6" w:rsidRPr="004228C6" w14:paraId="4B7C6333" w14:textId="77777777" w:rsidTr="0043564E">
        <w:trPr>
          <w:trHeight w:val="780"/>
        </w:trPr>
        <w:tc>
          <w:tcPr>
            <w:tcW w:w="1558" w:type="pct"/>
            <w:vAlign w:val="center"/>
          </w:tcPr>
          <w:p w14:paraId="06D17A27" w14:textId="77777777" w:rsidR="003120C1" w:rsidRPr="004228C6" w:rsidRDefault="003120C1" w:rsidP="005E6E6D">
            <w:pPr>
              <w:spacing w:after="120"/>
              <w:rPr>
                <w:rFonts w:cstheme="minorHAnsi"/>
                <w:b/>
                <w:bCs/>
                <w:color w:val="0D0D0D" w:themeColor="text1" w:themeTint="F2"/>
                <w:sz w:val="20"/>
                <w:szCs w:val="20"/>
              </w:rPr>
            </w:pPr>
            <w:r w:rsidRPr="004228C6">
              <w:rPr>
                <w:rFonts w:cstheme="minorHAnsi"/>
                <w:b/>
                <w:bCs/>
                <w:color w:val="0D0D0D" w:themeColor="text1" w:themeTint="F2"/>
                <w:sz w:val="20"/>
                <w:szCs w:val="20"/>
              </w:rPr>
              <w:t>Augsti kvalificēts akadēmiskais personāls</w:t>
            </w:r>
            <w:r w:rsidRPr="004228C6">
              <w:rPr>
                <w:rFonts w:cstheme="minorHAnsi"/>
                <w:b/>
                <w:bCs/>
                <w:color w:val="0D0D0D" w:themeColor="text1" w:themeTint="F2"/>
                <w:sz w:val="24"/>
                <w:szCs w:val="24"/>
              </w:rPr>
              <w:t xml:space="preserve"> </w:t>
            </w:r>
            <w:r w:rsidRPr="004228C6">
              <w:rPr>
                <w:rFonts w:cstheme="minorHAnsi"/>
                <w:b/>
                <w:bCs/>
                <w:color w:val="0D0D0D" w:themeColor="text1" w:themeTint="F2"/>
                <w:sz w:val="20"/>
                <w:szCs w:val="20"/>
              </w:rPr>
              <w:t>(P3)</w:t>
            </w:r>
          </w:p>
        </w:tc>
        <w:tc>
          <w:tcPr>
            <w:tcW w:w="3442" w:type="pct"/>
            <w:shd w:val="clear" w:color="auto" w:fill="auto"/>
            <w:vAlign w:val="center"/>
          </w:tcPr>
          <w:p w14:paraId="2D47F04D" w14:textId="7F51884F" w:rsidR="003120C1" w:rsidRPr="004228C6" w:rsidRDefault="00172CE2" w:rsidP="005E6E6D">
            <w:pPr>
              <w:pStyle w:val="ListParagraph"/>
              <w:numPr>
                <w:ilvl w:val="0"/>
                <w:numId w:val="6"/>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personas ar doktora grādu</w:t>
            </w:r>
          </w:p>
          <w:p w14:paraId="3BDA9469" w14:textId="7F34B2BC" w:rsidR="003120C1" w:rsidRPr="004228C6" w:rsidRDefault="003120C1" w:rsidP="005E6E6D">
            <w:pPr>
              <w:pStyle w:val="ListParagraph"/>
              <w:numPr>
                <w:ilvl w:val="0"/>
                <w:numId w:val="4"/>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saglabāti spēkā esošie izņēmumi</w:t>
            </w:r>
            <w:r w:rsidR="005539D8" w:rsidRPr="004228C6">
              <w:rPr>
                <w:rFonts w:cstheme="minorHAnsi"/>
                <w:color w:val="0D0D0D" w:themeColor="text1" w:themeTint="F2"/>
                <w:sz w:val="20"/>
                <w:szCs w:val="20"/>
              </w:rPr>
              <w:t xml:space="preserve"> saskaņā ar </w:t>
            </w:r>
            <w:r w:rsidRPr="004228C6">
              <w:rPr>
                <w:rFonts w:cstheme="minorHAnsi"/>
                <w:color w:val="0D0D0D" w:themeColor="text1" w:themeTint="F2"/>
                <w:sz w:val="20"/>
                <w:szCs w:val="20"/>
              </w:rPr>
              <w:t>AL 30. pant</w:t>
            </w:r>
            <w:r w:rsidR="005539D8" w:rsidRPr="004228C6">
              <w:rPr>
                <w:rFonts w:cstheme="minorHAnsi"/>
                <w:color w:val="0D0D0D" w:themeColor="text1" w:themeTint="F2"/>
                <w:sz w:val="20"/>
                <w:szCs w:val="20"/>
              </w:rPr>
              <w:t>u</w:t>
            </w:r>
          </w:p>
        </w:tc>
      </w:tr>
      <w:tr w:rsidR="004228C6" w:rsidRPr="004228C6" w14:paraId="55D5A3E5" w14:textId="77777777" w:rsidTr="0043564E">
        <w:trPr>
          <w:trHeight w:val="56"/>
        </w:trPr>
        <w:tc>
          <w:tcPr>
            <w:tcW w:w="1558" w:type="pct"/>
            <w:vAlign w:val="center"/>
          </w:tcPr>
          <w:p w14:paraId="7DF67A4F" w14:textId="2A53165A" w:rsidR="003120C1" w:rsidRPr="004228C6" w:rsidRDefault="00162B22" w:rsidP="005E6E6D">
            <w:pPr>
              <w:spacing w:after="120"/>
              <w:rPr>
                <w:rFonts w:cstheme="minorHAnsi"/>
                <w:b/>
                <w:bCs/>
                <w:color w:val="0D0D0D" w:themeColor="text1" w:themeTint="F2"/>
                <w:sz w:val="20"/>
                <w:szCs w:val="20"/>
              </w:rPr>
            </w:pPr>
            <w:r w:rsidRPr="004228C6">
              <w:rPr>
                <w:rFonts w:cstheme="minorHAnsi"/>
                <w:b/>
                <w:bCs/>
                <w:color w:val="0D0D0D" w:themeColor="text1" w:themeTint="F2"/>
                <w:sz w:val="20"/>
                <w:szCs w:val="20"/>
              </w:rPr>
              <w:t>Vadošais</w:t>
            </w:r>
            <w:r w:rsidR="003120C1" w:rsidRPr="004228C6">
              <w:rPr>
                <w:rFonts w:cstheme="minorHAnsi"/>
                <w:b/>
                <w:bCs/>
                <w:color w:val="0D0D0D" w:themeColor="text1" w:themeTint="F2"/>
                <w:sz w:val="20"/>
                <w:szCs w:val="20"/>
              </w:rPr>
              <w:t xml:space="preserve"> akadēmiskais personāls (P4)</w:t>
            </w:r>
          </w:p>
        </w:tc>
        <w:tc>
          <w:tcPr>
            <w:tcW w:w="3442" w:type="pct"/>
            <w:shd w:val="clear" w:color="auto" w:fill="auto"/>
            <w:vAlign w:val="center"/>
          </w:tcPr>
          <w:p w14:paraId="7B7951C0" w14:textId="77777777" w:rsidR="00172CE2" w:rsidRPr="004228C6" w:rsidRDefault="00172CE2" w:rsidP="005E6E6D">
            <w:pPr>
              <w:pStyle w:val="ListParagraph"/>
              <w:numPr>
                <w:ilvl w:val="0"/>
                <w:numId w:val="4"/>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 xml:space="preserve">personas ar doktora grādu </w:t>
            </w:r>
          </w:p>
          <w:p w14:paraId="06466677" w14:textId="177B97C0" w:rsidR="003120C1" w:rsidRPr="004228C6" w:rsidRDefault="003120C1" w:rsidP="005E6E6D">
            <w:pPr>
              <w:pStyle w:val="ListParagraph"/>
              <w:numPr>
                <w:ilvl w:val="0"/>
                <w:numId w:val="4"/>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saglabāti spēkā esošie izņēmumi</w:t>
            </w:r>
            <w:r w:rsidR="005539D8" w:rsidRPr="004228C6">
              <w:rPr>
                <w:rFonts w:cstheme="minorHAnsi"/>
                <w:color w:val="0D0D0D" w:themeColor="text1" w:themeTint="F2"/>
                <w:sz w:val="20"/>
                <w:szCs w:val="20"/>
              </w:rPr>
              <w:t xml:space="preserve"> saskaņā ar</w:t>
            </w:r>
            <w:r w:rsidRPr="004228C6">
              <w:rPr>
                <w:rFonts w:cstheme="minorHAnsi"/>
                <w:color w:val="0D0D0D" w:themeColor="text1" w:themeTint="F2"/>
                <w:sz w:val="20"/>
                <w:szCs w:val="20"/>
              </w:rPr>
              <w:t xml:space="preserve"> AL 28. pant</w:t>
            </w:r>
            <w:r w:rsidR="005539D8" w:rsidRPr="004228C6">
              <w:rPr>
                <w:rFonts w:cstheme="minorHAnsi"/>
                <w:color w:val="0D0D0D" w:themeColor="text1" w:themeTint="F2"/>
                <w:sz w:val="20"/>
                <w:szCs w:val="20"/>
              </w:rPr>
              <w:t>u</w:t>
            </w:r>
          </w:p>
        </w:tc>
      </w:tr>
    </w:tbl>
    <w:p w14:paraId="654D068D" w14:textId="0FAF6C6F" w:rsidR="00147AA5" w:rsidRPr="004228C6" w:rsidRDefault="005539D8" w:rsidP="0048401A">
      <w:pPr>
        <w:spacing w:before="240"/>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Promocijas darbus kā augstskolās, tā zinātniskajos institūtos </w:t>
      </w:r>
      <w:r w:rsidR="00D007DE" w:rsidRPr="004228C6">
        <w:rPr>
          <w:rFonts w:cstheme="minorHAnsi"/>
          <w:b/>
          <w:bCs/>
          <w:color w:val="0D0D0D" w:themeColor="text1" w:themeTint="F2"/>
          <w:sz w:val="24"/>
          <w:szCs w:val="24"/>
        </w:rPr>
        <w:t>nedrīkst</w:t>
      </w:r>
      <w:r w:rsidRPr="004228C6">
        <w:rPr>
          <w:rFonts w:cstheme="minorHAnsi"/>
          <w:b/>
          <w:bCs/>
          <w:color w:val="0D0D0D" w:themeColor="text1" w:themeTint="F2"/>
          <w:sz w:val="24"/>
          <w:szCs w:val="24"/>
        </w:rPr>
        <w:t xml:space="preserve"> vadīt persona</w:t>
      </w:r>
      <w:r w:rsidR="00D007DE" w:rsidRPr="004228C6">
        <w:rPr>
          <w:rFonts w:cstheme="minorHAnsi"/>
          <w:b/>
          <w:bCs/>
          <w:color w:val="0D0D0D" w:themeColor="text1" w:themeTint="F2"/>
          <w:sz w:val="24"/>
          <w:szCs w:val="24"/>
        </w:rPr>
        <w:t>, kurai nav</w:t>
      </w:r>
      <w:r w:rsidRPr="004228C6">
        <w:rPr>
          <w:rFonts w:cstheme="minorHAnsi"/>
          <w:b/>
          <w:bCs/>
          <w:color w:val="0D0D0D" w:themeColor="text1" w:themeTint="F2"/>
          <w:sz w:val="24"/>
          <w:szCs w:val="24"/>
        </w:rPr>
        <w:t xml:space="preserve"> </w:t>
      </w:r>
      <w:r w:rsidR="002737CD" w:rsidRPr="004228C6">
        <w:rPr>
          <w:rFonts w:cstheme="minorHAnsi"/>
          <w:b/>
          <w:bCs/>
          <w:color w:val="0D0D0D" w:themeColor="text1" w:themeTint="F2"/>
          <w:sz w:val="24"/>
          <w:szCs w:val="24"/>
        </w:rPr>
        <w:t xml:space="preserve">zinātnes </w:t>
      </w:r>
      <w:r w:rsidRPr="004228C6">
        <w:rPr>
          <w:rFonts w:cstheme="minorHAnsi"/>
          <w:b/>
          <w:bCs/>
          <w:color w:val="0D0D0D" w:themeColor="text1" w:themeTint="F2"/>
          <w:sz w:val="24"/>
          <w:szCs w:val="24"/>
        </w:rPr>
        <w:t>doktora grād</w:t>
      </w:r>
      <w:r w:rsidR="00D007DE" w:rsidRPr="004228C6">
        <w:rPr>
          <w:rFonts w:cstheme="minorHAnsi"/>
          <w:b/>
          <w:bCs/>
          <w:color w:val="0D0D0D" w:themeColor="text1" w:themeTint="F2"/>
          <w:sz w:val="24"/>
          <w:szCs w:val="24"/>
        </w:rPr>
        <w:t>a</w:t>
      </w:r>
      <w:r w:rsidRPr="004228C6">
        <w:rPr>
          <w:rFonts w:cstheme="minorHAnsi"/>
          <w:b/>
          <w:bCs/>
          <w:color w:val="0D0D0D" w:themeColor="text1" w:themeTint="F2"/>
          <w:sz w:val="24"/>
          <w:szCs w:val="24"/>
        </w:rPr>
        <w:t xml:space="preserve">. </w:t>
      </w:r>
      <w:r w:rsidR="002C307C" w:rsidRPr="004228C6">
        <w:rPr>
          <w:rFonts w:cstheme="minorHAnsi"/>
          <w:color w:val="0D0D0D" w:themeColor="text1" w:themeTint="F2"/>
          <w:sz w:val="24"/>
          <w:szCs w:val="24"/>
        </w:rPr>
        <w:t>Akadēmiskā</w:t>
      </w:r>
      <w:r w:rsidR="00655A62" w:rsidRPr="004228C6">
        <w:rPr>
          <w:rFonts w:cstheme="minorHAnsi"/>
          <w:color w:val="0D0D0D" w:themeColor="text1" w:themeTint="F2"/>
          <w:sz w:val="24"/>
          <w:szCs w:val="24"/>
        </w:rPr>
        <w:t xml:space="preserve"> vide ar to atšķiras no </w:t>
      </w:r>
      <w:r w:rsidR="002C307C" w:rsidRPr="004228C6">
        <w:rPr>
          <w:rFonts w:cstheme="minorHAnsi"/>
          <w:color w:val="0D0D0D" w:themeColor="text1" w:themeTint="F2"/>
          <w:sz w:val="24"/>
          <w:szCs w:val="24"/>
        </w:rPr>
        <w:t xml:space="preserve">dažādu </w:t>
      </w:r>
      <w:r w:rsidR="00655A62" w:rsidRPr="004228C6">
        <w:rPr>
          <w:rFonts w:cstheme="minorHAnsi"/>
          <w:color w:val="0D0D0D" w:themeColor="text1" w:themeTint="F2"/>
          <w:sz w:val="24"/>
          <w:szCs w:val="24"/>
        </w:rPr>
        <w:t>tautsaimniecības</w:t>
      </w:r>
      <w:r w:rsidR="00470875" w:rsidRPr="004228C6">
        <w:rPr>
          <w:rFonts w:cstheme="minorHAnsi"/>
          <w:color w:val="0D0D0D" w:themeColor="text1" w:themeTint="F2"/>
          <w:sz w:val="24"/>
          <w:szCs w:val="24"/>
        </w:rPr>
        <w:t xml:space="preserve"> nozar</w:t>
      </w:r>
      <w:r w:rsidR="005D426D" w:rsidRPr="004228C6">
        <w:rPr>
          <w:rFonts w:cstheme="minorHAnsi"/>
          <w:color w:val="0D0D0D" w:themeColor="text1" w:themeTint="F2"/>
          <w:sz w:val="24"/>
          <w:szCs w:val="24"/>
        </w:rPr>
        <w:t>u sektora</w:t>
      </w:r>
      <w:r w:rsidR="00655A62" w:rsidRPr="004228C6">
        <w:rPr>
          <w:rFonts w:cstheme="minorHAnsi"/>
          <w:color w:val="0D0D0D" w:themeColor="text1" w:themeTint="F2"/>
          <w:sz w:val="24"/>
          <w:szCs w:val="24"/>
        </w:rPr>
        <w:t>, ka</w:t>
      </w:r>
      <w:r w:rsidR="00DD0C10" w:rsidRPr="004228C6">
        <w:rPr>
          <w:rFonts w:cstheme="minorHAnsi"/>
          <w:color w:val="0D0D0D" w:themeColor="text1" w:themeTint="F2"/>
          <w:sz w:val="24"/>
          <w:szCs w:val="24"/>
        </w:rPr>
        <w:t xml:space="preserve"> tajā</w:t>
      </w:r>
      <w:r w:rsidR="00655A62" w:rsidRPr="004228C6">
        <w:rPr>
          <w:rFonts w:cstheme="minorHAnsi"/>
          <w:color w:val="0D0D0D" w:themeColor="text1" w:themeTint="F2"/>
          <w:sz w:val="24"/>
          <w:szCs w:val="24"/>
        </w:rPr>
        <w:t xml:space="preserve"> ir noteiktas </w:t>
      </w:r>
      <w:r w:rsidR="003A64A3" w:rsidRPr="004228C6">
        <w:rPr>
          <w:rFonts w:cstheme="minorHAnsi"/>
          <w:color w:val="0D0D0D" w:themeColor="text1" w:themeTint="F2"/>
          <w:sz w:val="24"/>
          <w:szCs w:val="24"/>
        </w:rPr>
        <w:t>kvalifikācijas</w:t>
      </w:r>
      <w:r w:rsidR="00655A62" w:rsidRPr="004228C6">
        <w:rPr>
          <w:rFonts w:cstheme="minorHAnsi"/>
          <w:color w:val="0D0D0D" w:themeColor="text1" w:themeTint="F2"/>
          <w:sz w:val="24"/>
          <w:szCs w:val="24"/>
        </w:rPr>
        <w:t xml:space="preserve"> prasības. </w:t>
      </w:r>
      <w:r w:rsidR="003A64A3" w:rsidRPr="004228C6">
        <w:rPr>
          <w:rFonts w:cstheme="minorHAnsi"/>
          <w:color w:val="0D0D0D" w:themeColor="text1" w:themeTint="F2"/>
          <w:sz w:val="24"/>
          <w:szCs w:val="24"/>
        </w:rPr>
        <w:t xml:space="preserve">Turklāt </w:t>
      </w:r>
      <w:r w:rsidR="00A61FC8" w:rsidRPr="004228C6">
        <w:rPr>
          <w:rFonts w:cstheme="minorHAnsi"/>
          <w:color w:val="0D0D0D" w:themeColor="text1" w:themeTint="F2"/>
          <w:sz w:val="24"/>
          <w:szCs w:val="24"/>
        </w:rPr>
        <w:t>zinātnes</w:t>
      </w:r>
      <w:r w:rsidR="00A61FC8" w:rsidRPr="004228C6">
        <w:rPr>
          <w:rFonts w:cstheme="minorHAnsi"/>
          <w:b/>
          <w:bCs/>
          <w:color w:val="0D0D0D" w:themeColor="text1" w:themeTint="F2"/>
          <w:sz w:val="24"/>
          <w:szCs w:val="24"/>
        </w:rPr>
        <w:t xml:space="preserve"> </w:t>
      </w:r>
      <w:r w:rsidR="003A64A3" w:rsidRPr="004228C6">
        <w:rPr>
          <w:rFonts w:cstheme="minorHAnsi"/>
          <w:color w:val="0D0D0D" w:themeColor="text1" w:themeTint="F2"/>
          <w:sz w:val="24"/>
          <w:szCs w:val="24"/>
        </w:rPr>
        <w:t>d</w:t>
      </w:r>
      <w:r w:rsidR="00655A62" w:rsidRPr="004228C6">
        <w:rPr>
          <w:rFonts w:cstheme="minorHAnsi"/>
          <w:color w:val="0D0D0D" w:themeColor="text1" w:themeTint="F2"/>
          <w:sz w:val="24"/>
          <w:szCs w:val="24"/>
        </w:rPr>
        <w:t xml:space="preserve">oktora grāda iegūšanas ceļš </w:t>
      </w:r>
      <w:r w:rsidR="003A64A3" w:rsidRPr="004228C6">
        <w:rPr>
          <w:rFonts w:cstheme="minorHAnsi"/>
          <w:color w:val="0D0D0D" w:themeColor="text1" w:themeTint="F2"/>
          <w:sz w:val="24"/>
          <w:szCs w:val="24"/>
        </w:rPr>
        <w:t>īpašā veidā</w:t>
      </w:r>
      <w:r w:rsidR="00655A62" w:rsidRPr="004228C6">
        <w:rPr>
          <w:rFonts w:cstheme="minorHAnsi"/>
          <w:color w:val="0D0D0D" w:themeColor="text1" w:themeTint="F2"/>
          <w:sz w:val="24"/>
          <w:szCs w:val="24"/>
        </w:rPr>
        <w:t xml:space="preserve"> ietekmē </w:t>
      </w:r>
      <w:r w:rsidRPr="004228C6">
        <w:rPr>
          <w:rFonts w:cstheme="minorHAnsi"/>
          <w:color w:val="0D0D0D" w:themeColor="text1" w:themeTint="F2"/>
          <w:sz w:val="24"/>
          <w:szCs w:val="24"/>
        </w:rPr>
        <w:t>kompetences</w:t>
      </w:r>
      <w:r w:rsidR="00655A62" w:rsidRPr="004228C6">
        <w:rPr>
          <w:rFonts w:cstheme="minorHAnsi"/>
          <w:color w:val="0D0D0D" w:themeColor="text1" w:themeTint="F2"/>
          <w:sz w:val="24"/>
          <w:szCs w:val="24"/>
        </w:rPr>
        <w:t xml:space="preserve"> veidošanos, </w:t>
      </w:r>
      <w:r w:rsidR="00147AA5" w:rsidRPr="004228C6">
        <w:rPr>
          <w:rFonts w:cstheme="minorHAnsi"/>
          <w:color w:val="0D0D0D" w:themeColor="text1" w:themeTint="F2"/>
          <w:sz w:val="24"/>
          <w:szCs w:val="24"/>
        </w:rPr>
        <w:t>pakāpeniski paaugstinot</w:t>
      </w:r>
      <w:r w:rsidR="00655A62" w:rsidRPr="004228C6">
        <w:rPr>
          <w:rFonts w:cstheme="minorHAnsi"/>
          <w:color w:val="0D0D0D" w:themeColor="text1" w:themeTint="F2"/>
          <w:sz w:val="24"/>
          <w:szCs w:val="24"/>
        </w:rPr>
        <w:t xml:space="preserve"> </w:t>
      </w:r>
      <w:r w:rsidR="00147AA5" w:rsidRPr="004228C6">
        <w:rPr>
          <w:rFonts w:cstheme="minorHAnsi"/>
          <w:color w:val="0D0D0D" w:themeColor="text1" w:themeTint="F2"/>
          <w:sz w:val="24"/>
          <w:szCs w:val="24"/>
        </w:rPr>
        <w:t>doktoranta zinātniskās darbības rezultātu kvalitāti līdz</w:t>
      </w:r>
      <w:r w:rsidR="00655A62" w:rsidRPr="004228C6">
        <w:rPr>
          <w:rFonts w:cstheme="minorHAnsi"/>
          <w:color w:val="0D0D0D" w:themeColor="text1" w:themeTint="F2"/>
          <w:sz w:val="24"/>
          <w:szCs w:val="24"/>
        </w:rPr>
        <w:t xml:space="preserve"> sasniegt</w:t>
      </w:r>
      <w:r w:rsidR="00147AA5" w:rsidRPr="004228C6">
        <w:rPr>
          <w:rFonts w:cstheme="minorHAnsi"/>
          <w:color w:val="0D0D0D" w:themeColor="text1" w:themeTint="F2"/>
          <w:sz w:val="24"/>
          <w:szCs w:val="24"/>
        </w:rPr>
        <w:t xml:space="preserve">s </w:t>
      </w:r>
      <w:r w:rsidR="00A61FC8" w:rsidRPr="004228C6">
        <w:rPr>
          <w:rFonts w:cstheme="minorHAnsi"/>
          <w:color w:val="0D0D0D" w:themeColor="text1" w:themeTint="F2"/>
          <w:sz w:val="24"/>
          <w:szCs w:val="24"/>
        </w:rPr>
        <w:t>zinātnes</w:t>
      </w:r>
      <w:r w:rsidR="00A61FC8" w:rsidRPr="004228C6">
        <w:rPr>
          <w:rFonts w:cstheme="minorHAnsi"/>
          <w:b/>
          <w:bCs/>
          <w:color w:val="0D0D0D" w:themeColor="text1" w:themeTint="F2"/>
          <w:sz w:val="24"/>
          <w:szCs w:val="24"/>
        </w:rPr>
        <w:t xml:space="preserve"> </w:t>
      </w:r>
      <w:r w:rsidR="00147AA5" w:rsidRPr="004228C6">
        <w:rPr>
          <w:rFonts w:cstheme="minorHAnsi"/>
          <w:color w:val="0D0D0D" w:themeColor="text1" w:themeTint="F2"/>
          <w:sz w:val="24"/>
          <w:szCs w:val="24"/>
        </w:rPr>
        <w:t>doktora grāda iegūšanai neieciešamais līmenis.</w:t>
      </w:r>
    </w:p>
    <w:p w14:paraId="3105A1B0" w14:textId="106AD120" w:rsidR="00AA5CEA" w:rsidRPr="004228C6" w:rsidRDefault="005D426D" w:rsidP="005E6E6D">
      <w:pPr>
        <w:jc w:val="both"/>
        <w:rPr>
          <w:rFonts w:cstheme="minorHAnsi"/>
          <w:color w:val="0D0D0D" w:themeColor="text1" w:themeTint="F2"/>
          <w:sz w:val="24"/>
          <w:szCs w:val="24"/>
        </w:rPr>
        <w:sectPr w:rsidR="00AA5CEA" w:rsidRPr="004228C6" w:rsidSect="00C019BB">
          <w:headerReference w:type="default" r:id="rId10"/>
          <w:footerReference w:type="default" r:id="rId11"/>
          <w:type w:val="continuous"/>
          <w:pgSz w:w="12240" w:h="15840"/>
          <w:pgMar w:top="1134" w:right="1134" w:bottom="1134" w:left="1418" w:header="720" w:footer="720" w:gutter="284"/>
          <w:cols w:space="720"/>
          <w:titlePg/>
          <w:docGrid w:linePitch="299"/>
        </w:sectPr>
      </w:pPr>
      <w:r w:rsidRPr="004228C6">
        <w:rPr>
          <w:rFonts w:cstheme="minorHAnsi"/>
          <w:i/>
          <w:iCs/>
          <w:color w:val="0D0D0D" w:themeColor="text1" w:themeTint="F2"/>
          <w:sz w:val="24"/>
          <w:szCs w:val="24"/>
          <w:shd w:val="clear" w:color="auto" w:fill="FFFFFF"/>
        </w:rPr>
        <w:t>Eurydice</w:t>
      </w:r>
      <w:r w:rsidRPr="004228C6">
        <w:rPr>
          <w:rFonts w:cstheme="minorHAnsi"/>
          <w:color w:val="0D0D0D" w:themeColor="text1" w:themeTint="F2"/>
          <w:sz w:val="24"/>
          <w:szCs w:val="24"/>
          <w:shd w:val="clear" w:color="auto" w:fill="FFFFFF"/>
        </w:rPr>
        <w:t xml:space="preserve"> pētījums atklāj, ka, līdzīgi kā Latvijā, arī “lielākajā daļā Eiropas valstu likumā ir paredzēts, ka personas iecelšanai noteiktos akadēmiskajos amatos ir nepieciešams doktora grāds. Lielākoties šī prasība attiecas uz vidējā un vecākā personāla amatiem, bet tā var attiekties arī uz jaunāko akadēmisko personālu”</w:t>
      </w:r>
      <w:r w:rsidRPr="004228C6">
        <w:rPr>
          <w:rStyle w:val="FootnoteReference"/>
          <w:rFonts w:cstheme="minorHAnsi"/>
          <w:color w:val="0D0D0D" w:themeColor="text1" w:themeTint="F2"/>
          <w:sz w:val="24"/>
          <w:szCs w:val="24"/>
          <w:shd w:val="clear" w:color="auto" w:fill="FFFFFF"/>
        </w:rPr>
        <w:t xml:space="preserve"> </w:t>
      </w:r>
      <w:r w:rsidRPr="004228C6">
        <w:rPr>
          <w:rStyle w:val="FootnoteReference"/>
          <w:rFonts w:cstheme="minorHAnsi"/>
          <w:color w:val="0D0D0D" w:themeColor="text1" w:themeTint="F2"/>
          <w:sz w:val="24"/>
          <w:szCs w:val="24"/>
          <w:shd w:val="clear" w:color="auto" w:fill="FFFFFF"/>
        </w:rPr>
        <w:footnoteReference w:id="81"/>
      </w:r>
      <w:r w:rsidRPr="004228C6">
        <w:rPr>
          <w:rFonts w:cstheme="minorHAnsi"/>
          <w:color w:val="0D0D0D" w:themeColor="text1" w:themeTint="F2"/>
          <w:sz w:val="24"/>
          <w:szCs w:val="24"/>
          <w:shd w:val="clear" w:color="auto" w:fill="FFFFFF"/>
        </w:rPr>
        <w:t xml:space="preserve"> (sk. </w:t>
      </w:r>
      <w:r w:rsidR="00AA5CEA" w:rsidRPr="004228C6">
        <w:rPr>
          <w:rFonts w:cstheme="minorHAnsi"/>
          <w:color w:val="0D0D0D" w:themeColor="text1" w:themeTint="F2"/>
          <w:sz w:val="24"/>
          <w:szCs w:val="24"/>
          <w:shd w:val="clear" w:color="auto" w:fill="FFFFFF"/>
        </w:rPr>
        <w:t>3</w:t>
      </w:r>
      <w:r w:rsidRPr="004228C6">
        <w:rPr>
          <w:rFonts w:cstheme="minorHAnsi"/>
          <w:color w:val="0D0D0D" w:themeColor="text1" w:themeTint="F2"/>
          <w:sz w:val="24"/>
          <w:szCs w:val="24"/>
          <w:shd w:val="clear" w:color="auto" w:fill="FFFFFF"/>
        </w:rPr>
        <w:t>. attēlu).</w:t>
      </w:r>
    </w:p>
    <w:p w14:paraId="16249D0E" w14:textId="2C2157CA" w:rsidR="005D426D" w:rsidRPr="004228C6" w:rsidRDefault="0050614F" w:rsidP="002917CB">
      <w:pPr>
        <w:ind w:firstLine="720"/>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3</w:t>
      </w:r>
      <w:r w:rsidR="005D426D" w:rsidRPr="004228C6">
        <w:rPr>
          <w:rFonts w:cstheme="minorHAnsi"/>
          <w:color w:val="0D0D0D" w:themeColor="text1" w:themeTint="F2"/>
          <w:sz w:val="24"/>
          <w:szCs w:val="24"/>
          <w:shd w:val="clear" w:color="auto" w:fill="FFFFFF"/>
        </w:rPr>
        <w:t>. attēls</w:t>
      </w:r>
      <w:r w:rsidRPr="004228C6">
        <w:rPr>
          <w:rFonts w:cstheme="minorHAnsi"/>
          <w:color w:val="0D0D0D" w:themeColor="text1" w:themeTint="F2"/>
          <w:sz w:val="24"/>
          <w:szCs w:val="24"/>
          <w:shd w:val="clear" w:color="auto" w:fill="FFFFFF"/>
        </w:rPr>
        <w:t xml:space="preserve">. </w:t>
      </w:r>
      <w:r w:rsidR="005D426D" w:rsidRPr="004228C6">
        <w:rPr>
          <w:rFonts w:cstheme="minorHAnsi"/>
          <w:b/>
          <w:bCs/>
          <w:color w:val="0D0D0D" w:themeColor="text1" w:themeTint="F2"/>
          <w:sz w:val="24"/>
          <w:szCs w:val="24"/>
          <w:shd w:val="clear" w:color="auto" w:fill="FFFFFF"/>
        </w:rPr>
        <w:t>Doktora grāds noteiktām akadēmiskā personāla kategorijām, 2015./16. ak.g.</w:t>
      </w:r>
    </w:p>
    <w:p w14:paraId="15A9F137" w14:textId="77777777" w:rsidR="005D426D" w:rsidRPr="004228C6" w:rsidRDefault="005D426D" w:rsidP="005E6E6D">
      <w:pPr>
        <w:ind w:left="1440"/>
        <w:rPr>
          <w:rFonts w:cstheme="minorHAnsi"/>
          <w:b/>
          <w:bCs/>
          <w:color w:val="0D0D0D" w:themeColor="text1" w:themeTint="F2"/>
          <w:sz w:val="24"/>
          <w:szCs w:val="24"/>
          <w:shd w:val="clear" w:color="auto" w:fill="FFFFFF"/>
        </w:rPr>
      </w:pPr>
      <w:r w:rsidRPr="004228C6">
        <w:rPr>
          <w:rFonts w:cstheme="minorHAnsi"/>
          <w:noProof/>
          <w:color w:val="0D0D0D" w:themeColor="text1" w:themeTint="F2"/>
          <w:sz w:val="24"/>
          <w:szCs w:val="24"/>
        </w:rPr>
        <w:drawing>
          <wp:anchor distT="0" distB="0" distL="114300" distR="114300" simplePos="0" relativeHeight="251658243" behindDoc="1" locked="0" layoutInCell="1" allowOverlap="1" wp14:anchorId="02ED454E" wp14:editId="63887D34">
            <wp:simplePos x="0" y="0"/>
            <wp:positionH relativeFrom="margin">
              <wp:posOffset>-119743</wp:posOffset>
            </wp:positionH>
            <wp:positionV relativeFrom="paragraph">
              <wp:posOffset>8800</wp:posOffset>
            </wp:positionV>
            <wp:extent cx="3157855" cy="2464435"/>
            <wp:effectExtent l="0" t="0" r="4445" b="0"/>
            <wp:wrapTight wrapText="bothSides">
              <wp:wrapPolygon edited="0">
                <wp:start x="0" y="0"/>
                <wp:lineTo x="0" y="21372"/>
                <wp:lineTo x="21500" y="21372"/>
                <wp:lineTo x="215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r="66975" b="46628"/>
                    <a:stretch>
                      <a:fillRect/>
                    </a:stretch>
                  </pic:blipFill>
                  <pic:spPr bwMode="auto">
                    <a:xfrm>
                      <a:off x="0" y="0"/>
                      <a:ext cx="3157855" cy="2464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28C6">
        <w:rPr>
          <w:rFonts w:cstheme="minorHAnsi"/>
          <w:b/>
          <w:bCs/>
          <w:color w:val="0D0D0D" w:themeColor="text1" w:themeTint="F2"/>
          <w:sz w:val="24"/>
          <w:szCs w:val="24"/>
          <w:shd w:val="clear" w:color="auto" w:fill="FFFFFF"/>
        </w:rPr>
        <w:t xml:space="preserve">Doktora grāds: </w:t>
      </w:r>
    </w:p>
    <w:p w14:paraId="33977744" w14:textId="17ED29D9" w:rsidR="005D426D" w:rsidRPr="004228C6" w:rsidRDefault="005D426D" w:rsidP="005E6E6D">
      <w:pPr>
        <w:ind w:left="2880"/>
        <w:rPr>
          <w:rFonts w:cstheme="minorHAnsi"/>
          <w:b/>
          <w:bCs/>
          <w:color w:val="0D0D0D" w:themeColor="text1" w:themeTint="F2"/>
          <w:sz w:val="24"/>
          <w:szCs w:val="24"/>
          <w:shd w:val="clear" w:color="auto" w:fill="FFFFFF"/>
        </w:rPr>
      </w:pPr>
      <w:r w:rsidRPr="004228C6">
        <w:rPr>
          <w:rFonts w:cstheme="minorHAnsi"/>
          <w:noProof/>
          <w:color w:val="0D0D0D" w:themeColor="text1" w:themeTint="F2"/>
          <w:sz w:val="24"/>
          <w:szCs w:val="24"/>
        </w:rPr>
        <mc:AlternateContent>
          <mc:Choice Requires="wps">
            <w:drawing>
              <wp:anchor distT="0" distB="0" distL="114300" distR="114300" simplePos="0" relativeHeight="251658245" behindDoc="0" locked="0" layoutInCell="1" allowOverlap="1" wp14:anchorId="063812C2" wp14:editId="626CE27E">
                <wp:simplePos x="0" y="0"/>
                <wp:positionH relativeFrom="column">
                  <wp:posOffset>2575560</wp:posOffset>
                </wp:positionH>
                <wp:positionV relativeFrom="paragraph">
                  <wp:posOffset>65405</wp:posOffset>
                </wp:positionV>
                <wp:extent cx="406400" cy="262255"/>
                <wp:effectExtent l="0" t="0" r="12700" b="234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400" cy="262255"/>
                        </a:xfrm>
                        <a:prstGeom prst="rect">
                          <a:avLst/>
                        </a:prstGeom>
                        <a:solidFill>
                          <a:srgbClr val="DE3E46"/>
                        </a:solidFill>
                        <a:ln w="12700" cap="flat" cmpd="sng" algn="ctr">
                          <a:solidFill>
                            <a:srgbClr val="DE3E4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64D636" id="Rectangle 10" o:spid="_x0000_s1026" style="position:absolute;margin-left:202.8pt;margin-top:5.15pt;width:32pt;height:20.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" fillcolor="#de3e46" strokecolor="#de3e46" strokeweight="1pt">
                <v:path arrowok="t"/>
              </v:rect>
            </w:pict>
          </mc:Fallback>
        </mc:AlternateContent>
      </w:r>
      <w:r w:rsidRPr="004228C6">
        <w:rPr>
          <w:rFonts w:cstheme="minorHAnsi"/>
          <w:b/>
          <w:bCs/>
          <w:color w:val="0D0D0D" w:themeColor="text1" w:themeTint="F2"/>
          <w:sz w:val="24"/>
          <w:szCs w:val="24"/>
        </w:rPr>
        <w:t xml:space="preserve">atsevišķām akadēmiskā personāla kategorijām </w:t>
      </w:r>
      <w:r w:rsidRPr="004228C6">
        <w:rPr>
          <w:rFonts w:cstheme="minorHAnsi"/>
          <w:b/>
          <w:bCs/>
          <w:color w:val="0D0D0D" w:themeColor="text1" w:themeTint="F2"/>
          <w:sz w:val="24"/>
          <w:szCs w:val="24"/>
          <w:u w:val="single"/>
        </w:rPr>
        <w:t>IR</w:t>
      </w:r>
      <w:r w:rsidRPr="004228C6">
        <w:rPr>
          <w:rFonts w:cstheme="minorHAnsi"/>
          <w:b/>
          <w:bCs/>
          <w:color w:val="0D0D0D" w:themeColor="text1" w:themeTint="F2"/>
          <w:sz w:val="24"/>
          <w:szCs w:val="24"/>
        </w:rPr>
        <w:t xml:space="preserve"> likumā noteikta prasība</w:t>
      </w:r>
    </w:p>
    <w:p w14:paraId="716C79FA" w14:textId="5B9FBA7D" w:rsidR="00283EEB" w:rsidRPr="004228C6" w:rsidRDefault="00283EEB" w:rsidP="005E6E6D">
      <w:pPr>
        <w:ind w:left="2880"/>
        <w:rPr>
          <w:rFonts w:cstheme="minorHAnsi"/>
          <w:color w:val="0D0D0D" w:themeColor="text1" w:themeTint="F2"/>
          <w:sz w:val="24"/>
          <w:szCs w:val="24"/>
        </w:rPr>
      </w:pPr>
    </w:p>
    <w:p w14:paraId="54C72C97" w14:textId="006B3597" w:rsidR="005D426D" w:rsidRPr="004228C6" w:rsidRDefault="00283EEB" w:rsidP="005E6E6D">
      <w:pPr>
        <w:ind w:left="2880"/>
        <w:rPr>
          <w:rFonts w:cstheme="minorHAnsi"/>
          <w:b/>
          <w:bCs/>
          <w:color w:val="0D0D0D" w:themeColor="text1" w:themeTint="F2"/>
          <w:sz w:val="24"/>
          <w:szCs w:val="24"/>
          <w:shd w:val="clear" w:color="auto" w:fill="FFFFFF"/>
        </w:rPr>
      </w:pPr>
      <w:r w:rsidRPr="004228C6">
        <w:rPr>
          <w:rFonts w:cstheme="minorHAnsi"/>
          <w:noProof/>
          <w:color w:val="0D0D0D" w:themeColor="text1" w:themeTint="F2"/>
          <w:sz w:val="24"/>
          <w:szCs w:val="24"/>
        </w:rPr>
        <w:drawing>
          <wp:anchor distT="0" distB="0" distL="114300" distR="114300" simplePos="0" relativeHeight="251665414" behindDoc="1" locked="0" layoutInCell="1" allowOverlap="1" wp14:anchorId="33260697" wp14:editId="61828A99">
            <wp:simplePos x="0" y="0"/>
            <wp:positionH relativeFrom="margin">
              <wp:posOffset>2566035</wp:posOffset>
            </wp:positionH>
            <wp:positionV relativeFrom="paragraph">
              <wp:posOffset>59055</wp:posOffset>
            </wp:positionV>
            <wp:extent cx="412115" cy="266700"/>
            <wp:effectExtent l="0" t="0" r="6985" b="0"/>
            <wp:wrapTight wrapText="bothSides">
              <wp:wrapPolygon edited="0">
                <wp:start x="0" y="0"/>
                <wp:lineTo x="0" y="20057"/>
                <wp:lineTo x="20968" y="20057"/>
                <wp:lineTo x="20968" y="0"/>
                <wp:lineTo x="0" y="0"/>
              </wp:wrapPolygon>
            </wp:wrapTight>
            <wp:docPr id="869841793" name="Picture 869841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6872" t="11484" r="81104" b="84554"/>
                    <a:stretch/>
                  </pic:blipFill>
                  <pic:spPr bwMode="auto">
                    <a:xfrm>
                      <a:off x="0" y="0"/>
                      <a:ext cx="412115" cy="266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426D" w:rsidRPr="004228C6">
        <w:rPr>
          <w:rFonts w:cstheme="minorHAnsi"/>
          <w:b/>
          <w:bCs/>
          <w:color w:val="0D0D0D" w:themeColor="text1" w:themeTint="F2"/>
          <w:sz w:val="24"/>
          <w:szCs w:val="24"/>
          <w:shd w:val="clear" w:color="auto" w:fill="FFFFFF"/>
        </w:rPr>
        <w:t xml:space="preserve">akadēmiskajam personālam </w:t>
      </w:r>
      <w:r w:rsidR="005D426D" w:rsidRPr="004228C6">
        <w:rPr>
          <w:rFonts w:cstheme="minorHAnsi"/>
          <w:b/>
          <w:bCs/>
          <w:color w:val="0D0D0D" w:themeColor="text1" w:themeTint="F2"/>
          <w:sz w:val="24"/>
          <w:szCs w:val="24"/>
          <w:u w:val="single"/>
          <w:shd w:val="clear" w:color="auto" w:fill="FFFFFF"/>
        </w:rPr>
        <w:t>NAV</w:t>
      </w:r>
      <w:r w:rsidR="005D426D" w:rsidRPr="004228C6">
        <w:rPr>
          <w:rFonts w:cstheme="minorHAnsi"/>
          <w:b/>
          <w:bCs/>
          <w:color w:val="0D0D0D" w:themeColor="text1" w:themeTint="F2"/>
          <w:sz w:val="24"/>
          <w:szCs w:val="24"/>
          <w:shd w:val="clear" w:color="auto" w:fill="FFFFFF"/>
        </w:rPr>
        <w:t xml:space="preserve"> likumā noteikta prasība</w:t>
      </w:r>
    </w:p>
    <w:p w14:paraId="7806823B" w14:textId="77777777" w:rsidR="005D426D" w:rsidRPr="004228C6" w:rsidRDefault="005D426D" w:rsidP="005E6E6D">
      <w:pPr>
        <w:rPr>
          <w:rFonts w:cstheme="minorHAnsi"/>
          <w:color w:val="0D0D0D" w:themeColor="text1" w:themeTint="F2"/>
          <w:sz w:val="24"/>
          <w:szCs w:val="24"/>
          <w:shd w:val="clear" w:color="auto" w:fill="FFFFFF"/>
        </w:rPr>
      </w:pPr>
    </w:p>
    <w:p w14:paraId="6D4B6CE3" w14:textId="77777777" w:rsidR="00283EEB" w:rsidRPr="004228C6" w:rsidRDefault="00283EEB" w:rsidP="005E6E6D">
      <w:pPr>
        <w:rPr>
          <w:rFonts w:cstheme="minorHAnsi"/>
          <w:color w:val="0D0D0D" w:themeColor="text1" w:themeTint="F2"/>
          <w:sz w:val="24"/>
          <w:szCs w:val="24"/>
          <w:shd w:val="clear" w:color="auto" w:fill="FFFFFF"/>
        </w:rPr>
      </w:pPr>
    </w:p>
    <w:p w14:paraId="0895D425" w14:textId="77777777" w:rsidR="00283EEB" w:rsidRPr="004228C6" w:rsidRDefault="00283EEB" w:rsidP="005E6E6D">
      <w:pPr>
        <w:rPr>
          <w:rFonts w:cstheme="minorHAnsi"/>
          <w:color w:val="0D0D0D" w:themeColor="text1" w:themeTint="F2"/>
          <w:sz w:val="24"/>
          <w:szCs w:val="24"/>
          <w:shd w:val="clear" w:color="auto" w:fill="FFFFFF"/>
        </w:rPr>
      </w:pPr>
    </w:p>
    <w:p w14:paraId="2E31A2C7" w14:textId="77777777" w:rsidR="00283EEB" w:rsidRPr="004228C6" w:rsidRDefault="00283EEB" w:rsidP="005E6E6D">
      <w:pPr>
        <w:rPr>
          <w:rFonts w:cstheme="minorHAnsi"/>
          <w:color w:val="0D0D0D" w:themeColor="text1" w:themeTint="F2"/>
          <w:sz w:val="24"/>
          <w:szCs w:val="24"/>
          <w:shd w:val="clear" w:color="auto" w:fill="FFFFFF"/>
        </w:rPr>
      </w:pPr>
    </w:p>
    <w:p w14:paraId="2702CF63" w14:textId="77777777" w:rsidR="005D426D" w:rsidRPr="004228C6" w:rsidRDefault="005D426D" w:rsidP="005E6E6D">
      <w:pPr>
        <w:jc w:val="both"/>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 xml:space="preserve">Izņēmumi vērojami profesionālās augstākās izglītības sektorā (piemēram, Īrijā, Vācijā vai Nīderlandē, kur ir spēcīgas profesionālās augstskolas): </w:t>
      </w:r>
    </w:p>
    <w:p w14:paraId="31DAD76A" w14:textId="77777777" w:rsidR="005D426D" w:rsidRPr="004228C6" w:rsidRDefault="005D426D" w:rsidP="005E6E6D">
      <w:pPr>
        <w:ind w:left="720"/>
        <w:jc w:val="both"/>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 xml:space="preserve">“Tas, cik lielā mērā doktora grāds ir likumā noteikta prasība, var atšķirties atkarībā no augstākās izglītības iestādes veida un/vai sektora. Kopumā tajās valstīs, kur ir vairāku </w:t>
      </w:r>
      <w:r w:rsidRPr="004228C6">
        <w:rPr>
          <w:rFonts w:cstheme="minorHAnsi"/>
          <w:color w:val="0D0D0D" w:themeColor="text1" w:themeTint="F2"/>
          <w:sz w:val="24"/>
          <w:szCs w:val="24"/>
          <w:shd w:val="clear" w:color="auto" w:fill="FFFFFF"/>
        </w:rPr>
        <w:lastRenderedPageBreak/>
        <w:t>veidu iestādes ar dažādām akadēmiskā personāla kategorijām, doktora grāds biežāk tiek prasīts universitātēs nekā iestādēs, kuras neietilpst universitāšu sektorā.”</w:t>
      </w:r>
      <w:r w:rsidRPr="004228C6">
        <w:rPr>
          <w:rFonts w:cstheme="minorHAnsi"/>
          <w:color w:val="0D0D0D" w:themeColor="text1" w:themeTint="F2"/>
          <w:sz w:val="24"/>
          <w:szCs w:val="24"/>
          <w:shd w:val="clear" w:color="auto" w:fill="FFFFFF"/>
          <w:vertAlign w:val="superscript"/>
        </w:rPr>
        <w:footnoteReference w:id="82"/>
      </w:r>
    </w:p>
    <w:p w14:paraId="3386DE2B" w14:textId="77777777" w:rsidR="005D426D" w:rsidRPr="004228C6" w:rsidRDefault="005D426D" w:rsidP="005E6E6D">
      <w:pPr>
        <w:ind w:left="720"/>
        <w:jc w:val="both"/>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w:t>
      </w:r>
    </w:p>
    <w:p w14:paraId="5805D73C" w14:textId="0899381D" w:rsidR="005D426D" w:rsidRPr="004228C6" w:rsidRDefault="005D426D" w:rsidP="005E6E6D">
      <w:pPr>
        <w:ind w:left="720"/>
        <w:jc w:val="both"/>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 xml:space="preserve">“Aptuveni ceturtajā daļā Eiropas augstākās izglītības sistēmu </w:t>
      </w:r>
      <w:r w:rsidR="00911AC9" w:rsidRPr="004228C6">
        <w:rPr>
          <w:rFonts w:cstheme="minorHAnsi"/>
          <w:color w:val="0D0D0D" w:themeColor="text1" w:themeTint="F2"/>
          <w:sz w:val="24"/>
          <w:szCs w:val="24"/>
          <w:shd w:val="clear" w:color="auto" w:fill="FFFFFF"/>
        </w:rPr>
        <w:t>(..)</w:t>
      </w:r>
      <w:r w:rsidRPr="004228C6">
        <w:rPr>
          <w:rFonts w:cstheme="minorHAnsi"/>
          <w:color w:val="0D0D0D" w:themeColor="text1" w:themeTint="F2"/>
          <w:sz w:val="24"/>
          <w:szCs w:val="24"/>
          <w:shd w:val="clear" w:color="auto" w:fill="FFFFFF"/>
        </w:rPr>
        <w:t xml:space="preserve"> augstākā līmeņa noteikumos doktora grāds kā minimālā kvalifikācijas prasība nav formāli noteikts nevienai personāla kategorijai, taču lielākā daļa šo valstu norāda, ka doktora grādam ir nozīmīga loma akadēmiskajā karjerā, kaut arī juridiski tas netiek prasīts. Piemēram, Nīderlandē ir institucionālā autonomija, tomēr visas pētnieciskās universitātes prasa, lai visu jaunāko zinātnisko amatu ieņēmējiem būtu doktora grāds.”</w:t>
      </w:r>
      <w:r w:rsidRPr="004228C6">
        <w:rPr>
          <w:rStyle w:val="FootnoteReference"/>
          <w:rFonts w:cstheme="minorHAnsi"/>
          <w:color w:val="0D0D0D" w:themeColor="text1" w:themeTint="F2"/>
          <w:sz w:val="24"/>
          <w:szCs w:val="24"/>
          <w:shd w:val="clear" w:color="auto" w:fill="FFFFFF"/>
        </w:rPr>
        <w:footnoteReference w:id="83"/>
      </w:r>
    </w:p>
    <w:p w14:paraId="731EFACD" w14:textId="0EC20A08" w:rsidR="005D426D" w:rsidRPr="004228C6" w:rsidRDefault="005D426D" w:rsidP="005E6E6D">
      <w:pPr>
        <w:jc w:val="both"/>
        <w:rPr>
          <w:rFonts w:cstheme="minorHAnsi"/>
          <w:color w:val="0D0D0D" w:themeColor="text1" w:themeTint="F2"/>
          <w:sz w:val="24"/>
          <w:szCs w:val="24"/>
          <w:shd w:val="clear" w:color="auto" w:fill="FFFFFF"/>
        </w:rPr>
      </w:pPr>
      <w:r w:rsidRPr="004228C6">
        <w:rPr>
          <w:rFonts w:cstheme="minorHAnsi"/>
          <w:i/>
          <w:iCs/>
          <w:color w:val="0D0D0D" w:themeColor="text1" w:themeTint="F2"/>
          <w:sz w:val="24"/>
          <w:szCs w:val="24"/>
          <w:shd w:val="clear" w:color="auto" w:fill="FFFFFF"/>
        </w:rPr>
        <w:t>Eurydice</w:t>
      </w:r>
      <w:r w:rsidRPr="004228C6">
        <w:rPr>
          <w:rFonts w:cstheme="minorHAnsi"/>
          <w:color w:val="0D0D0D" w:themeColor="text1" w:themeTint="F2"/>
          <w:sz w:val="24"/>
          <w:szCs w:val="24"/>
          <w:shd w:val="clear" w:color="auto" w:fill="FFFFFF"/>
        </w:rPr>
        <w:t xml:space="preserve"> pētījum</w:t>
      </w:r>
      <w:r w:rsidR="007331AC" w:rsidRPr="004228C6">
        <w:rPr>
          <w:rFonts w:cstheme="minorHAnsi"/>
          <w:color w:val="0D0D0D" w:themeColor="text1" w:themeTint="F2"/>
          <w:sz w:val="24"/>
          <w:szCs w:val="24"/>
          <w:shd w:val="clear" w:color="auto" w:fill="FFFFFF"/>
        </w:rPr>
        <w:t>s</w:t>
      </w:r>
      <w:r w:rsidRPr="004228C6">
        <w:rPr>
          <w:rFonts w:cstheme="minorHAnsi"/>
          <w:color w:val="0D0D0D" w:themeColor="text1" w:themeTint="F2"/>
          <w:sz w:val="24"/>
          <w:szCs w:val="24"/>
          <w:shd w:val="clear" w:color="auto" w:fill="FFFFFF"/>
        </w:rPr>
        <w:t xml:space="preserve"> arī </w:t>
      </w:r>
      <w:r w:rsidR="007331AC" w:rsidRPr="004228C6">
        <w:rPr>
          <w:rFonts w:cstheme="minorHAnsi"/>
          <w:color w:val="0D0D0D" w:themeColor="text1" w:themeTint="F2"/>
          <w:sz w:val="24"/>
          <w:szCs w:val="24"/>
          <w:shd w:val="clear" w:color="auto" w:fill="FFFFFF"/>
        </w:rPr>
        <w:t>konstatē</w:t>
      </w:r>
      <w:r w:rsidRPr="004228C6">
        <w:rPr>
          <w:rFonts w:cstheme="minorHAnsi"/>
          <w:color w:val="0D0D0D" w:themeColor="text1" w:themeTint="F2"/>
          <w:sz w:val="24"/>
          <w:szCs w:val="24"/>
          <w:shd w:val="clear" w:color="auto" w:fill="FFFFFF"/>
        </w:rPr>
        <w:t xml:space="preserve">, ka, aplūkojot pieejamos </w:t>
      </w:r>
      <w:r w:rsidR="003120C1" w:rsidRPr="004228C6">
        <w:rPr>
          <w:rFonts w:cstheme="minorHAnsi"/>
          <w:color w:val="0D0D0D" w:themeColor="text1" w:themeTint="F2"/>
          <w:sz w:val="24"/>
          <w:szCs w:val="24"/>
          <w:shd w:val="clear" w:color="auto" w:fill="FFFFFF"/>
        </w:rPr>
        <w:t xml:space="preserve">statistikas </w:t>
      </w:r>
      <w:r w:rsidRPr="004228C6">
        <w:rPr>
          <w:rFonts w:cstheme="minorHAnsi"/>
          <w:color w:val="0D0D0D" w:themeColor="text1" w:themeTint="F2"/>
          <w:sz w:val="24"/>
          <w:szCs w:val="24"/>
          <w:shd w:val="clear" w:color="auto" w:fill="FFFFFF"/>
        </w:rPr>
        <w:t>datus (nevis tiesību aktus), pastāv:</w:t>
      </w:r>
    </w:p>
    <w:p w14:paraId="06887ACB" w14:textId="53FC453E" w:rsidR="005D426D" w:rsidRPr="004228C6" w:rsidRDefault="005D426D" w:rsidP="005E6E6D">
      <w:pPr>
        <w:ind w:left="720"/>
        <w:jc w:val="both"/>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 sešu augstākās izglītības sistēmu grupa (Vācija, Austrija, Polija, Portugāle, Somija un Šveice), kur doktora grāds ir vairāk nekā 90 % universitātes profesoru… […] lielākajā daļā šo sistēmu (piecās no sešām) doktora grāds noteiktām akadēmiskā personāla kategorijām ir formāli noteikta likumīga prasība. Piecās augstākās izglītības sistēmās to universitātes profesoru īpatsvars, kuriem ir doktora grāds, ir aptuveni 60–80 %. Šīs valstis ir Horvātija, Īrija, Nīderlande, Apvienotā Karaliste un Norvēģija</w:t>
      </w:r>
      <w:r w:rsidR="00C61FA4" w:rsidRPr="004228C6">
        <w:rPr>
          <w:rFonts w:cstheme="minorHAnsi"/>
          <w:color w:val="0D0D0D" w:themeColor="text1" w:themeTint="F2"/>
          <w:sz w:val="24"/>
          <w:szCs w:val="24"/>
          <w:shd w:val="clear" w:color="auto" w:fill="FFFFFF"/>
        </w:rPr>
        <w:t>.”</w:t>
      </w:r>
    </w:p>
    <w:p w14:paraId="59DA1074" w14:textId="70BA22BA" w:rsidR="005539D8" w:rsidRPr="004228C6" w:rsidRDefault="005539D8" w:rsidP="005E6E6D">
      <w:pPr>
        <w:jc w:val="both"/>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 xml:space="preserve">Jaunais akadēmiskās karjeras ietvars </w:t>
      </w:r>
      <w:r w:rsidR="0048401A" w:rsidRPr="004228C6">
        <w:rPr>
          <w:rFonts w:cstheme="minorHAnsi"/>
          <w:color w:val="0D0D0D" w:themeColor="text1" w:themeTint="F2"/>
          <w:sz w:val="24"/>
          <w:szCs w:val="24"/>
          <w:shd w:val="clear" w:color="auto" w:fill="FFFFFF"/>
        </w:rPr>
        <w:t xml:space="preserve">personām bez doktora grāda, kas līdzdarbojas </w:t>
      </w:r>
      <w:r w:rsidRPr="004228C6">
        <w:rPr>
          <w:rFonts w:cstheme="minorHAnsi"/>
          <w:color w:val="0D0D0D" w:themeColor="text1" w:themeTint="F2"/>
          <w:sz w:val="24"/>
          <w:szCs w:val="24"/>
          <w:shd w:val="clear" w:color="auto" w:fill="FFFFFF"/>
        </w:rPr>
        <w:t>akadēmiskajā darbā</w:t>
      </w:r>
      <w:r w:rsidR="0048401A" w:rsidRPr="004228C6">
        <w:rPr>
          <w:rFonts w:cstheme="minorHAnsi"/>
          <w:color w:val="0D0D0D" w:themeColor="text1" w:themeTint="F2"/>
          <w:sz w:val="24"/>
          <w:szCs w:val="24"/>
          <w:shd w:val="clear" w:color="auto" w:fill="FFFFFF"/>
        </w:rPr>
        <w:t>,</w:t>
      </w:r>
      <w:r w:rsidRPr="004228C6">
        <w:rPr>
          <w:rFonts w:cstheme="minorHAnsi"/>
          <w:color w:val="0D0D0D" w:themeColor="text1" w:themeTint="F2"/>
          <w:sz w:val="24"/>
          <w:szCs w:val="24"/>
          <w:shd w:val="clear" w:color="auto" w:fill="FFFFFF"/>
        </w:rPr>
        <w:t xml:space="preserve"> sniedz iespēju ieņemt tādus augstskolu izveidotus amatus kā adjunktprofesors</w:t>
      </w:r>
      <w:r w:rsidR="00147620" w:rsidRPr="004228C6">
        <w:rPr>
          <w:rFonts w:cstheme="minorHAnsi"/>
          <w:color w:val="0D0D0D" w:themeColor="text1" w:themeTint="F2"/>
          <w:sz w:val="24"/>
          <w:szCs w:val="24"/>
          <w:shd w:val="clear" w:color="auto" w:fill="FFFFFF"/>
        </w:rPr>
        <w:t xml:space="preserve"> vai palīgprofesors</w:t>
      </w:r>
      <w:r w:rsidR="00147620" w:rsidRPr="004228C6">
        <w:rPr>
          <w:rStyle w:val="FootnoteReference"/>
          <w:rFonts w:cstheme="minorHAnsi"/>
          <w:color w:val="0D0D0D" w:themeColor="text1" w:themeTint="F2"/>
          <w:sz w:val="24"/>
          <w:szCs w:val="24"/>
          <w:shd w:val="clear" w:color="auto" w:fill="FFFFFF"/>
        </w:rPr>
        <w:footnoteReference w:id="84"/>
      </w:r>
      <w:r w:rsidRPr="004228C6">
        <w:rPr>
          <w:rFonts w:cstheme="minorHAnsi"/>
          <w:color w:val="0D0D0D" w:themeColor="text1" w:themeTint="F2"/>
          <w:sz w:val="24"/>
          <w:szCs w:val="24"/>
          <w:shd w:val="clear" w:color="auto" w:fill="FFFFFF"/>
        </w:rPr>
        <w:t xml:space="preserve"> vai </w:t>
      </w:r>
      <w:r w:rsidR="000A1E03" w:rsidRPr="004228C6">
        <w:rPr>
          <w:rFonts w:cstheme="minorHAnsi"/>
          <w:color w:val="0D0D0D" w:themeColor="text1" w:themeTint="F2"/>
          <w:sz w:val="24"/>
          <w:szCs w:val="24"/>
          <w:shd w:val="clear" w:color="auto" w:fill="FFFFFF"/>
        </w:rPr>
        <w:t>prakses</w:t>
      </w:r>
      <w:r w:rsidRPr="004228C6">
        <w:rPr>
          <w:rFonts w:cstheme="minorHAnsi"/>
          <w:color w:val="0D0D0D" w:themeColor="text1" w:themeTint="F2"/>
          <w:sz w:val="24"/>
          <w:szCs w:val="24"/>
          <w:shd w:val="clear" w:color="auto" w:fill="FFFFFF"/>
        </w:rPr>
        <w:t xml:space="preserve"> profesors</w:t>
      </w:r>
      <w:r w:rsidR="00300235" w:rsidRPr="004228C6">
        <w:rPr>
          <w:rStyle w:val="FootnoteReference"/>
          <w:rFonts w:cstheme="minorHAnsi"/>
          <w:color w:val="0D0D0D" w:themeColor="text1" w:themeTint="F2"/>
          <w:sz w:val="24"/>
          <w:szCs w:val="24"/>
          <w:shd w:val="clear" w:color="auto" w:fill="FFFFFF"/>
        </w:rPr>
        <w:footnoteReference w:id="85"/>
      </w:r>
      <w:r w:rsidRPr="004228C6">
        <w:rPr>
          <w:rFonts w:cstheme="minorHAnsi"/>
          <w:color w:val="0D0D0D" w:themeColor="text1" w:themeTint="F2"/>
          <w:sz w:val="24"/>
          <w:szCs w:val="24"/>
          <w:shd w:val="clear" w:color="auto" w:fill="FFFFFF"/>
        </w:rPr>
        <w:t xml:space="preserve"> u</w:t>
      </w:r>
      <w:r w:rsidR="009C2523" w:rsidRPr="004228C6">
        <w:rPr>
          <w:rFonts w:cstheme="minorHAnsi"/>
          <w:color w:val="0D0D0D" w:themeColor="text1" w:themeTint="F2"/>
          <w:sz w:val="24"/>
          <w:szCs w:val="24"/>
          <w:shd w:val="clear" w:color="auto" w:fill="FFFFFF"/>
        </w:rPr>
        <w:t>.</w:t>
      </w:r>
      <w:r w:rsidRPr="004228C6">
        <w:rPr>
          <w:rFonts w:cstheme="minorHAnsi"/>
          <w:color w:val="0D0D0D" w:themeColor="text1" w:themeTint="F2"/>
          <w:sz w:val="24"/>
          <w:szCs w:val="24"/>
          <w:shd w:val="clear" w:color="auto" w:fill="FFFFFF"/>
        </w:rPr>
        <w:t>tml., kas atbilst akadēmiskās karjeras trešajam vai ceturtajam posmam</w:t>
      </w:r>
      <w:r w:rsidR="0014256F" w:rsidRPr="004228C6">
        <w:rPr>
          <w:rFonts w:cstheme="minorHAnsi"/>
          <w:color w:val="0D0D0D" w:themeColor="text1" w:themeTint="F2"/>
          <w:sz w:val="24"/>
          <w:szCs w:val="24"/>
          <w:shd w:val="clear" w:color="auto" w:fill="FFFFFF"/>
        </w:rPr>
        <w:t xml:space="preserve"> (P3–P4)</w:t>
      </w:r>
      <w:r w:rsidRPr="004228C6">
        <w:rPr>
          <w:rFonts w:cstheme="minorHAnsi"/>
          <w:color w:val="0D0D0D" w:themeColor="text1" w:themeTint="F2"/>
          <w:sz w:val="24"/>
          <w:szCs w:val="24"/>
          <w:shd w:val="clear" w:color="auto" w:fill="FFFFFF"/>
        </w:rPr>
        <w:t>, bet nav akadēmiskie amati un attiecībā uz tiem nav nosacījuma par doktora grāda nepieciešamību.</w:t>
      </w:r>
      <w:r w:rsidR="00262AE6" w:rsidRPr="004228C6">
        <w:rPr>
          <w:rStyle w:val="FootnoteReference"/>
          <w:rFonts w:cstheme="minorHAnsi"/>
          <w:color w:val="0D0D0D" w:themeColor="text1" w:themeTint="F2"/>
          <w:sz w:val="24"/>
          <w:szCs w:val="24"/>
          <w:shd w:val="clear" w:color="auto" w:fill="FFFFFF"/>
        </w:rPr>
        <w:footnoteReference w:id="86"/>
      </w:r>
    </w:p>
    <w:p w14:paraId="72B940D0" w14:textId="77777777" w:rsidR="00376A8F" w:rsidRPr="004228C6" w:rsidRDefault="00376A8F" w:rsidP="005E6E6D">
      <w:pPr>
        <w:pStyle w:val="Heading1"/>
        <w:numPr>
          <w:ilvl w:val="2"/>
          <w:numId w:val="2"/>
        </w:numPr>
        <w:spacing w:before="0" w:after="120"/>
        <w:jc w:val="both"/>
        <w:rPr>
          <w:rFonts w:asciiTheme="minorHAnsi" w:eastAsia="Times New Roman" w:hAnsiTheme="minorHAnsi" w:cstheme="minorHAnsi"/>
          <w:b/>
          <w:bCs/>
          <w:smallCaps/>
          <w:color w:val="0D0D0D" w:themeColor="text1" w:themeTint="F2"/>
          <w:lang w:eastAsia="lv-LV"/>
        </w:rPr>
      </w:pPr>
      <w:bookmarkStart w:id="59" w:name="_Toc164514111"/>
      <w:r w:rsidRPr="004228C6">
        <w:rPr>
          <w:rFonts w:asciiTheme="minorHAnsi" w:eastAsia="Times New Roman" w:hAnsiTheme="minorHAnsi" w:cstheme="minorHAnsi"/>
          <w:b/>
          <w:bCs/>
          <w:smallCaps/>
          <w:color w:val="0D0D0D" w:themeColor="text1" w:themeTint="F2"/>
          <w:lang w:eastAsia="lv-LV"/>
        </w:rPr>
        <w:t>Valsts valodas prasmes</w:t>
      </w:r>
      <w:bookmarkEnd w:id="59"/>
    </w:p>
    <w:p w14:paraId="47F86E76" w14:textId="5F1F67ED" w:rsidR="00376A8F" w:rsidRPr="004228C6" w:rsidRDefault="00376A8F"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Attiecībā uz prasību par akadēmiskā personāla valsts valodas prasmēm, nepieciešams pilnveidot normatīvo regulējumu tā, lai no vienas puses, tiktu stiprināta latviešu valodas lietošana un attīstība augstākajā izglītībā un zinātnē, bet, no otras puses, šīs prasības nekavētu Latvijas akadēmiskās vides internacionalizāciju, tostarp akadēmiskā personāla mobilitāti, bez kā nav iedomājam</w:t>
      </w:r>
      <w:r w:rsidR="00FE74DD" w:rsidRPr="004228C6">
        <w:rPr>
          <w:rFonts w:cstheme="minorHAnsi"/>
          <w:b/>
          <w:bCs/>
          <w:color w:val="0D0D0D" w:themeColor="text1" w:themeTint="F2"/>
          <w:sz w:val="24"/>
          <w:szCs w:val="24"/>
        </w:rPr>
        <w:t>a</w:t>
      </w:r>
      <w:r w:rsidRPr="004228C6">
        <w:rPr>
          <w:rFonts w:cstheme="minorHAnsi"/>
          <w:b/>
          <w:bCs/>
          <w:color w:val="0D0D0D" w:themeColor="text1" w:themeTint="F2"/>
          <w:sz w:val="24"/>
          <w:szCs w:val="24"/>
        </w:rPr>
        <w:t xml:space="preserve"> kvalitatīv</w:t>
      </w:r>
      <w:r w:rsidR="00FE74DD" w:rsidRPr="004228C6">
        <w:rPr>
          <w:rFonts w:cstheme="minorHAnsi"/>
          <w:b/>
          <w:bCs/>
          <w:color w:val="0D0D0D" w:themeColor="text1" w:themeTint="F2"/>
          <w:sz w:val="24"/>
          <w:szCs w:val="24"/>
        </w:rPr>
        <w:t>s</w:t>
      </w:r>
      <w:r w:rsidR="00A61FC8" w:rsidRPr="004228C6">
        <w:rPr>
          <w:rFonts w:cstheme="minorHAnsi"/>
          <w:b/>
          <w:bCs/>
          <w:color w:val="0D0D0D" w:themeColor="text1" w:themeTint="F2"/>
          <w:sz w:val="24"/>
          <w:szCs w:val="24"/>
        </w:rPr>
        <w:t xml:space="preserve"> </w:t>
      </w:r>
      <w:r w:rsidR="00FE74DD" w:rsidRPr="004228C6">
        <w:rPr>
          <w:rFonts w:cstheme="minorHAnsi"/>
          <w:b/>
          <w:bCs/>
          <w:color w:val="0D0D0D" w:themeColor="text1" w:themeTint="F2"/>
          <w:sz w:val="24"/>
          <w:szCs w:val="24"/>
        </w:rPr>
        <w:t>akadēmiskais</w:t>
      </w:r>
      <w:r w:rsidR="00A61FC8" w:rsidRPr="004228C6">
        <w:rPr>
          <w:rFonts w:cstheme="minorHAnsi"/>
          <w:b/>
          <w:bCs/>
          <w:color w:val="0D0D0D" w:themeColor="text1" w:themeTint="F2"/>
          <w:sz w:val="24"/>
          <w:szCs w:val="24"/>
        </w:rPr>
        <w:t xml:space="preserve"> </w:t>
      </w:r>
      <w:r w:rsidRPr="004228C6">
        <w:rPr>
          <w:rFonts w:cstheme="minorHAnsi"/>
          <w:b/>
          <w:bCs/>
          <w:color w:val="0D0D0D" w:themeColor="text1" w:themeTint="F2"/>
          <w:sz w:val="24"/>
          <w:szCs w:val="24"/>
        </w:rPr>
        <w:t>darbs.</w:t>
      </w:r>
    </w:p>
    <w:p w14:paraId="20B28B4C" w14:textId="25B8C955" w:rsidR="00376A8F" w:rsidRPr="004228C6" w:rsidRDefault="00376A8F"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Jaunais akadēmiskās karjeras ietvars paredz, ka akadēmiskā personāla loceklim, kurš nerunā latviešu valodā un ar kuru ir noslēgts </w:t>
      </w:r>
      <w:r w:rsidRPr="004228C6">
        <w:rPr>
          <w:rFonts w:cstheme="minorHAnsi"/>
          <w:b/>
          <w:bCs/>
          <w:color w:val="0D0D0D" w:themeColor="text1" w:themeTint="F2"/>
          <w:sz w:val="24"/>
          <w:szCs w:val="24"/>
          <w:u w:val="single"/>
        </w:rPr>
        <w:t>darba līgums uz nenoteiktu laiku</w:t>
      </w:r>
      <w:r w:rsidRPr="004228C6">
        <w:rPr>
          <w:rFonts w:cstheme="minorHAnsi"/>
          <w:b/>
          <w:bCs/>
          <w:color w:val="0D0D0D" w:themeColor="text1" w:themeTint="F2"/>
          <w:sz w:val="24"/>
          <w:szCs w:val="24"/>
        </w:rPr>
        <w:t>, četru gadu laikā pēc darbā pieņemšanas jāsasniedz tāds latviešu valodas zināšanu līmenis, lai saprastu informāciju latviešu valodā (B2).</w:t>
      </w:r>
      <w:r w:rsidRPr="004228C6">
        <w:rPr>
          <w:rStyle w:val="FootnoteReference"/>
          <w:rFonts w:cstheme="minorHAnsi"/>
          <w:color w:val="0D0D0D" w:themeColor="text1" w:themeTint="F2"/>
          <w:sz w:val="24"/>
          <w:szCs w:val="24"/>
        </w:rPr>
        <w:footnoteReference w:id="87"/>
      </w:r>
      <w:r w:rsidRPr="004228C6">
        <w:rPr>
          <w:rFonts w:cstheme="minorHAnsi"/>
          <w:color w:val="0D0D0D" w:themeColor="text1" w:themeTint="F2"/>
          <w:sz w:val="24"/>
          <w:szCs w:val="24"/>
        </w:rPr>
        <w:t xml:space="preserve"> No akadēmiskā amatā nodarbinātas personas, kura nerunā latviešu </w:t>
      </w:r>
      <w:r w:rsidRPr="004228C6">
        <w:rPr>
          <w:rFonts w:cstheme="minorHAnsi"/>
          <w:color w:val="0D0D0D" w:themeColor="text1" w:themeTint="F2"/>
          <w:sz w:val="24"/>
          <w:szCs w:val="24"/>
        </w:rPr>
        <w:lastRenderedPageBreak/>
        <w:t xml:space="preserve">valodā un ar kuru noslēgts darba līgums uz noteiktu laiku, latviešu valodas zināšanu apguve netiek prasīta. </w:t>
      </w:r>
    </w:p>
    <w:p w14:paraId="7C96A1B2" w14:textId="12093CE6" w:rsidR="00376A8F" w:rsidRPr="004228C6" w:rsidRDefault="00376A8F" w:rsidP="005E6E6D">
      <w:pPr>
        <w:jc w:val="both"/>
        <w:rPr>
          <w:rFonts w:cstheme="minorHAnsi"/>
          <w:color w:val="0D0D0D" w:themeColor="text1" w:themeTint="F2"/>
          <w:sz w:val="24"/>
          <w:szCs w:val="24"/>
        </w:rPr>
      </w:pPr>
      <w:r w:rsidRPr="004228C6">
        <w:rPr>
          <w:rFonts w:cstheme="minorHAnsi"/>
          <w:color w:val="0D0D0D" w:themeColor="text1" w:themeTint="F2"/>
          <w:sz w:val="24"/>
          <w:szCs w:val="24"/>
        </w:rPr>
        <w:t>Institūcijām ārvalstu akadēmiskā personāla pieņemšanai darbā jānodrošina labvēlīgi juridiskie apstākļi, kā arī jāsniedz nepieciešamais atbalsts, t. sk. laiks un resursi, lai ārvalstu akadēmiskajam personālam būtu iespēja apgūtu latviešu valodu, kā arī informācija angļu valodā (vai citā ES valodā), lai persona bez latviešu valodas zināšanām varētu sekmīgi</w:t>
      </w:r>
      <w:r w:rsidR="00A61FC8" w:rsidRPr="004228C6">
        <w:rPr>
          <w:rFonts w:cstheme="minorHAnsi"/>
          <w:color w:val="0D0D0D" w:themeColor="text1" w:themeTint="F2"/>
          <w:sz w:val="24"/>
          <w:szCs w:val="24"/>
        </w:rPr>
        <w:t xml:space="preserve"> uzsākt darbu</w:t>
      </w:r>
      <w:r w:rsidRPr="004228C6">
        <w:rPr>
          <w:rFonts w:cstheme="minorHAnsi"/>
          <w:color w:val="0D0D0D" w:themeColor="text1" w:themeTint="F2"/>
          <w:sz w:val="24"/>
          <w:szCs w:val="24"/>
        </w:rPr>
        <w:t xml:space="preserve"> Latvijas akadēmiskajā vidē.</w:t>
      </w:r>
    </w:p>
    <w:p w14:paraId="1268802B" w14:textId="38CAADF8" w:rsidR="009C2523" w:rsidRPr="004228C6" w:rsidRDefault="00EC14AD" w:rsidP="005E6E6D">
      <w:pPr>
        <w:pStyle w:val="Heading1"/>
        <w:numPr>
          <w:ilvl w:val="1"/>
          <w:numId w:val="2"/>
        </w:numPr>
        <w:spacing w:before="0" w:after="120"/>
        <w:jc w:val="both"/>
        <w:rPr>
          <w:rFonts w:asciiTheme="minorHAnsi" w:eastAsia="Times New Roman" w:hAnsiTheme="minorHAnsi" w:cstheme="minorHAnsi"/>
          <w:b/>
          <w:bCs/>
          <w:smallCaps/>
          <w:color w:val="0D0D0D" w:themeColor="text1" w:themeTint="F2"/>
          <w:lang w:eastAsia="lv-LV"/>
        </w:rPr>
      </w:pPr>
      <w:bookmarkStart w:id="60" w:name="_Akadēmiskā_personāla_darba_1"/>
      <w:bookmarkStart w:id="61" w:name="_Darba_snieguma_novērtēšana"/>
      <w:bookmarkStart w:id="62" w:name="_Toc164514112"/>
      <w:bookmarkEnd w:id="60"/>
      <w:bookmarkEnd w:id="61"/>
      <w:r w:rsidRPr="004228C6">
        <w:rPr>
          <w:rFonts w:asciiTheme="minorHAnsi" w:eastAsia="Times New Roman" w:hAnsiTheme="minorHAnsi" w:cstheme="minorHAnsi"/>
          <w:b/>
          <w:bCs/>
          <w:smallCaps/>
          <w:color w:val="0D0D0D" w:themeColor="text1" w:themeTint="F2"/>
          <w:lang w:eastAsia="lv-LV"/>
        </w:rPr>
        <w:t>D</w:t>
      </w:r>
      <w:r w:rsidR="009C2523" w:rsidRPr="004228C6">
        <w:rPr>
          <w:rFonts w:asciiTheme="minorHAnsi" w:eastAsia="Times New Roman" w:hAnsiTheme="minorHAnsi" w:cstheme="minorHAnsi"/>
          <w:b/>
          <w:bCs/>
          <w:smallCaps/>
          <w:color w:val="0D0D0D" w:themeColor="text1" w:themeTint="F2"/>
          <w:lang w:eastAsia="lv-LV"/>
        </w:rPr>
        <w:t xml:space="preserve">arba snieguma </w:t>
      </w:r>
      <w:r w:rsidR="00E22BA3" w:rsidRPr="004228C6">
        <w:rPr>
          <w:rFonts w:asciiTheme="minorHAnsi" w:eastAsia="Times New Roman" w:hAnsiTheme="minorHAnsi" w:cstheme="minorHAnsi"/>
          <w:b/>
          <w:bCs/>
          <w:smallCaps/>
          <w:color w:val="0D0D0D" w:themeColor="text1" w:themeTint="F2"/>
          <w:lang w:eastAsia="lv-LV"/>
        </w:rPr>
        <w:t xml:space="preserve">rezultātu </w:t>
      </w:r>
      <w:r w:rsidR="009C2523" w:rsidRPr="004228C6">
        <w:rPr>
          <w:rFonts w:asciiTheme="minorHAnsi" w:eastAsia="Times New Roman" w:hAnsiTheme="minorHAnsi" w:cstheme="minorHAnsi"/>
          <w:b/>
          <w:bCs/>
          <w:smallCaps/>
          <w:color w:val="0D0D0D" w:themeColor="text1" w:themeTint="F2"/>
          <w:lang w:eastAsia="lv-LV"/>
        </w:rPr>
        <w:t>novērtēšana</w:t>
      </w:r>
      <w:bookmarkEnd w:id="62"/>
    </w:p>
    <w:p w14:paraId="3C38451A" w14:textId="151D7528" w:rsidR="00D007DE" w:rsidRPr="004228C6" w:rsidRDefault="009C2523"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Jaunais akadēmiskās karjeras ietvars nosaka pamat</w:t>
      </w:r>
      <w:r w:rsidR="00B9206D" w:rsidRPr="004228C6">
        <w:rPr>
          <w:rFonts w:cstheme="minorHAnsi"/>
          <w:b/>
          <w:bCs/>
          <w:color w:val="0D0D0D" w:themeColor="text1" w:themeTint="F2"/>
          <w:sz w:val="24"/>
          <w:szCs w:val="24"/>
        </w:rPr>
        <w:t>a kritērijus</w:t>
      </w:r>
      <w:r w:rsidRPr="004228C6">
        <w:rPr>
          <w:rFonts w:cstheme="minorHAnsi"/>
          <w:b/>
          <w:bCs/>
          <w:color w:val="0D0D0D" w:themeColor="text1" w:themeTint="F2"/>
          <w:sz w:val="24"/>
          <w:szCs w:val="24"/>
        </w:rPr>
        <w:t xml:space="preserve"> akadēmiskā personāla darba snieguma</w:t>
      </w:r>
      <w:r w:rsidR="00E22BA3" w:rsidRPr="004228C6">
        <w:rPr>
          <w:rFonts w:cstheme="minorHAnsi"/>
          <w:b/>
          <w:bCs/>
          <w:color w:val="0D0D0D" w:themeColor="text1" w:themeTint="F2"/>
          <w:sz w:val="24"/>
          <w:szCs w:val="24"/>
        </w:rPr>
        <w:t xml:space="preserve"> rezultātu</w:t>
      </w:r>
      <w:r w:rsidRPr="004228C6">
        <w:rPr>
          <w:rFonts w:cstheme="minorHAnsi"/>
          <w:b/>
          <w:bCs/>
          <w:color w:val="0D0D0D" w:themeColor="text1" w:themeTint="F2"/>
          <w:sz w:val="24"/>
          <w:szCs w:val="24"/>
        </w:rPr>
        <w:t xml:space="preserve"> novērtēšanai katrā akadēmiskās karjeras posmā. </w:t>
      </w:r>
      <w:r w:rsidR="00D007DE" w:rsidRPr="004228C6">
        <w:rPr>
          <w:rFonts w:cstheme="minorHAnsi"/>
          <w:b/>
          <w:bCs/>
          <w:color w:val="0D0D0D" w:themeColor="text1" w:themeTint="F2"/>
          <w:sz w:val="24"/>
          <w:szCs w:val="24"/>
        </w:rPr>
        <w:t>Šo kritēriju maksimālais pārskata periods ir seši gadi</w:t>
      </w:r>
      <w:r w:rsidR="00D007DE" w:rsidRPr="004228C6">
        <w:rPr>
          <w:rFonts w:cstheme="minorHAnsi"/>
          <w:b/>
          <w:bCs/>
          <w:color w:val="0D0D0D" w:themeColor="text1" w:themeTint="F2"/>
          <w:vertAlign w:val="superscript"/>
        </w:rPr>
        <w:footnoteReference w:id="88"/>
      </w:r>
      <w:r w:rsidR="00E22BA3" w:rsidRPr="004228C6">
        <w:rPr>
          <w:rFonts w:cstheme="minorHAnsi"/>
          <w:b/>
          <w:bCs/>
          <w:color w:val="0D0D0D" w:themeColor="text1" w:themeTint="F2"/>
          <w:sz w:val="24"/>
          <w:szCs w:val="24"/>
        </w:rPr>
        <w:t xml:space="preserve">: </w:t>
      </w:r>
      <w:r w:rsidR="00D007DE" w:rsidRPr="004228C6">
        <w:rPr>
          <w:rFonts w:cstheme="minorHAnsi"/>
          <w:b/>
          <w:bCs/>
          <w:color w:val="0D0D0D" w:themeColor="text1" w:themeTint="F2"/>
          <w:sz w:val="24"/>
          <w:szCs w:val="24"/>
        </w:rPr>
        <w:t>akadēmiskā amata pretendenta vai akadēmiskā personāla darba sniegum</w:t>
      </w:r>
      <w:r w:rsidR="00E22BA3" w:rsidRPr="004228C6">
        <w:rPr>
          <w:rFonts w:cstheme="minorHAnsi"/>
          <w:b/>
          <w:bCs/>
          <w:color w:val="0D0D0D" w:themeColor="text1" w:themeTint="F2"/>
          <w:sz w:val="24"/>
          <w:szCs w:val="24"/>
        </w:rPr>
        <w:t>a rezultāti</w:t>
      </w:r>
      <w:r w:rsidR="00D007DE" w:rsidRPr="004228C6">
        <w:rPr>
          <w:rFonts w:cstheme="minorHAnsi"/>
          <w:b/>
          <w:bCs/>
          <w:color w:val="0D0D0D" w:themeColor="text1" w:themeTint="F2"/>
          <w:sz w:val="24"/>
          <w:szCs w:val="24"/>
        </w:rPr>
        <w:t xml:space="preserve"> tiek novērtēts </w:t>
      </w:r>
      <w:r w:rsidR="00276365" w:rsidRPr="004228C6">
        <w:rPr>
          <w:rFonts w:cstheme="minorHAnsi"/>
          <w:b/>
          <w:bCs/>
          <w:color w:val="0D0D0D" w:themeColor="text1" w:themeTint="F2"/>
          <w:sz w:val="24"/>
          <w:szCs w:val="24"/>
        </w:rPr>
        <w:t xml:space="preserve">ne vairāk kā par </w:t>
      </w:r>
      <w:r w:rsidR="00D007DE" w:rsidRPr="004228C6">
        <w:rPr>
          <w:rFonts w:cstheme="minorHAnsi"/>
          <w:b/>
          <w:bCs/>
          <w:color w:val="0D0D0D" w:themeColor="text1" w:themeTint="F2"/>
          <w:sz w:val="24"/>
          <w:szCs w:val="24"/>
        </w:rPr>
        <w:t>pēdējiem sešiem gadiem. Institūcija var noteikt īsāku periodu.</w:t>
      </w:r>
    </w:p>
    <w:p w14:paraId="555FF9A1" w14:textId="5637CA02" w:rsidR="00E22BA3" w:rsidRPr="004228C6" w:rsidRDefault="009C2523" w:rsidP="005E6E6D">
      <w:pPr>
        <w:jc w:val="both"/>
        <w:rPr>
          <w:rFonts w:cstheme="minorHAnsi"/>
          <w:b/>
          <w:bCs/>
          <w:color w:val="0D0D0D" w:themeColor="text1" w:themeTint="F2"/>
          <w:sz w:val="24"/>
          <w:szCs w:val="24"/>
        </w:rPr>
      </w:pPr>
      <w:r w:rsidRPr="004228C6">
        <w:rPr>
          <w:rFonts w:cstheme="minorHAnsi"/>
          <w:color w:val="0D0D0D" w:themeColor="text1" w:themeTint="F2"/>
          <w:sz w:val="24"/>
          <w:szCs w:val="24"/>
        </w:rPr>
        <w:t xml:space="preserve">Starptautiskajā praksē akadēmiskā personāla darba snieguma </w:t>
      </w:r>
      <w:r w:rsidR="00E22BA3" w:rsidRPr="004228C6">
        <w:rPr>
          <w:rFonts w:cstheme="minorHAnsi"/>
          <w:color w:val="0D0D0D" w:themeColor="text1" w:themeTint="F2"/>
          <w:sz w:val="24"/>
          <w:szCs w:val="24"/>
        </w:rPr>
        <w:t xml:space="preserve">rezultātu </w:t>
      </w:r>
      <w:r w:rsidRPr="004228C6">
        <w:rPr>
          <w:rFonts w:cstheme="minorHAnsi"/>
          <w:color w:val="0D0D0D" w:themeColor="text1" w:themeTint="F2"/>
          <w:sz w:val="24"/>
          <w:szCs w:val="24"/>
        </w:rPr>
        <w:t xml:space="preserve">novērtēšana tiek </w:t>
      </w:r>
      <w:r w:rsidR="00FA6B0B" w:rsidRPr="004228C6">
        <w:rPr>
          <w:rFonts w:cstheme="minorHAnsi"/>
          <w:color w:val="0D0D0D" w:themeColor="text1" w:themeTint="F2"/>
          <w:sz w:val="24"/>
          <w:szCs w:val="24"/>
        </w:rPr>
        <w:t>sa</w:t>
      </w:r>
      <w:r w:rsidRPr="004228C6">
        <w:rPr>
          <w:rFonts w:cstheme="minorHAnsi"/>
          <w:color w:val="0D0D0D" w:themeColor="text1" w:themeTint="F2"/>
          <w:sz w:val="24"/>
          <w:szCs w:val="24"/>
        </w:rPr>
        <w:t>saistīta ar darbā pieņemšanas un amatā paaugstināšanas procedūr</w:t>
      </w:r>
      <w:r w:rsidR="00FA6B0B" w:rsidRPr="004228C6">
        <w:rPr>
          <w:rFonts w:cstheme="minorHAnsi"/>
          <w:color w:val="0D0D0D" w:themeColor="text1" w:themeTint="F2"/>
          <w:sz w:val="24"/>
          <w:szCs w:val="24"/>
        </w:rPr>
        <w:t>ām</w:t>
      </w:r>
      <w:r w:rsidRPr="004228C6">
        <w:rPr>
          <w:rFonts w:cstheme="minorHAnsi"/>
          <w:color w:val="0D0D0D" w:themeColor="text1" w:themeTint="F2"/>
          <w:sz w:val="24"/>
          <w:szCs w:val="24"/>
        </w:rPr>
        <w:t xml:space="preserve">, </w:t>
      </w:r>
      <w:r w:rsidR="009242E7" w:rsidRPr="004228C6">
        <w:rPr>
          <w:rFonts w:cstheme="minorHAnsi"/>
          <w:color w:val="0D0D0D" w:themeColor="text1" w:themeTint="F2"/>
          <w:sz w:val="24"/>
          <w:szCs w:val="24"/>
        </w:rPr>
        <w:t>profesionālās attīstības novērtēšanu (pastāvīgie un tenūras sistēmas akadēmiskie amati)</w:t>
      </w:r>
      <w:r w:rsidRPr="004228C6">
        <w:rPr>
          <w:rFonts w:cstheme="minorHAnsi"/>
          <w:color w:val="0D0D0D" w:themeColor="text1" w:themeTint="F2"/>
          <w:sz w:val="24"/>
          <w:szCs w:val="24"/>
        </w:rPr>
        <w:t xml:space="preserve">, kā arī </w:t>
      </w:r>
      <w:r w:rsidR="00FA6B0B" w:rsidRPr="004228C6">
        <w:rPr>
          <w:rFonts w:cstheme="minorHAnsi"/>
          <w:color w:val="0D0D0D" w:themeColor="text1" w:themeTint="F2"/>
          <w:sz w:val="24"/>
          <w:szCs w:val="24"/>
        </w:rPr>
        <w:t xml:space="preserve">ar </w:t>
      </w:r>
      <w:r w:rsidRPr="004228C6">
        <w:rPr>
          <w:rFonts w:cstheme="minorHAnsi"/>
          <w:color w:val="0D0D0D" w:themeColor="text1" w:themeTint="F2"/>
          <w:sz w:val="24"/>
          <w:szCs w:val="24"/>
        </w:rPr>
        <w:t>darba sniegumā balstīt</w:t>
      </w:r>
      <w:r w:rsidR="00FA6B0B" w:rsidRPr="004228C6">
        <w:rPr>
          <w:rFonts w:cstheme="minorHAnsi"/>
          <w:color w:val="0D0D0D" w:themeColor="text1" w:themeTint="F2"/>
          <w:sz w:val="24"/>
          <w:szCs w:val="24"/>
        </w:rPr>
        <w:t>u</w:t>
      </w:r>
      <w:r w:rsidRPr="004228C6">
        <w:rPr>
          <w:rFonts w:cstheme="minorHAnsi"/>
          <w:color w:val="0D0D0D" w:themeColor="text1" w:themeTint="F2"/>
          <w:sz w:val="24"/>
          <w:szCs w:val="24"/>
        </w:rPr>
        <w:t xml:space="preserve"> </w:t>
      </w:r>
      <w:r w:rsidR="0030565A" w:rsidRPr="004228C6">
        <w:rPr>
          <w:rFonts w:cstheme="minorHAnsi"/>
          <w:color w:val="0D0D0D" w:themeColor="text1" w:themeTint="F2"/>
          <w:sz w:val="24"/>
          <w:szCs w:val="24"/>
        </w:rPr>
        <w:t>darba samaksas</w:t>
      </w:r>
      <w:r w:rsidRPr="004228C6">
        <w:rPr>
          <w:rFonts w:cstheme="minorHAnsi"/>
          <w:color w:val="0D0D0D" w:themeColor="text1" w:themeTint="F2"/>
          <w:sz w:val="24"/>
          <w:szCs w:val="24"/>
        </w:rPr>
        <w:t xml:space="preserve"> sistēm</w:t>
      </w:r>
      <w:r w:rsidR="00FA6B0B" w:rsidRPr="004228C6">
        <w:rPr>
          <w:rFonts w:cstheme="minorHAnsi"/>
          <w:color w:val="0D0D0D" w:themeColor="text1" w:themeTint="F2"/>
          <w:sz w:val="24"/>
          <w:szCs w:val="24"/>
        </w:rPr>
        <w:t>u</w:t>
      </w:r>
      <w:r w:rsidRPr="004228C6">
        <w:rPr>
          <w:rFonts w:cstheme="minorHAnsi"/>
          <w:color w:val="0D0D0D" w:themeColor="text1" w:themeTint="F2"/>
          <w:sz w:val="24"/>
          <w:szCs w:val="24"/>
        </w:rPr>
        <w:t>.</w:t>
      </w:r>
      <w:r w:rsidRPr="004228C6">
        <w:rPr>
          <w:rFonts w:cstheme="minorHAnsi"/>
          <w:b/>
          <w:bCs/>
          <w:color w:val="0D0D0D" w:themeColor="text1" w:themeTint="F2"/>
          <w:sz w:val="24"/>
          <w:szCs w:val="24"/>
        </w:rPr>
        <w:t xml:space="preserve"> </w:t>
      </w:r>
    </w:p>
    <w:p w14:paraId="4E09AFF6" w14:textId="4641972D" w:rsidR="009C2523" w:rsidRPr="004228C6" w:rsidRDefault="00E22BA3"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Jaunā akadēmiskās karjeras ietvara </w:t>
      </w:r>
      <w:r w:rsidR="00F074AF" w:rsidRPr="004228C6">
        <w:rPr>
          <w:rFonts w:cstheme="minorHAnsi"/>
          <w:b/>
          <w:bCs/>
          <w:color w:val="0D0D0D" w:themeColor="text1" w:themeTint="F2"/>
          <w:sz w:val="24"/>
          <w:szCs w:val="24"/>
        </w:rPr>
        <w:t xml:space="preserve">pamata kritēriji akadēmiskā personāla darba snieguma rezultātu novērtēšanai katrā akadēmiskās karjeras posmā </w:t>
      </w:r>
      <w:r w:rsidR="009C2523" w:rsidRPr="004228C6">
        <w:rPr>
          <w:rFonts w:cstheme="minorHAnsi"/>
          <w:b/>
          <w:bCs/>
          <w:color w:val="0D0D0D" w:themeColor="text1" w:themeTint="F2"/>
          <w:sz w:val="24"/>
          <w:szCs w:val="24"/>
        </w:rPr>
        <w:t xml:space="preserve">aptver tādas akadēmiskā personāla </w:t>
      </w:r>
      <w:r w:rsidR="00597B1B" w:rsidRPr="004228C6">
        <w:rPr>
          <w:rFonts w:cstheme="minorHAnsi"/>
          <w:b/>
          <w:bCs/>
          <w:color w:val="0D0D0D" w:themeColor="text1" w:themeTint="F2"/>
          <w:sz w:val="24"/>
          <w:szCs w:val="24"/>
        </w:rPr>
        <w:t>akadēmiskā darba</w:t>
      </w:r>
      <w:r w:rsidR="009C2523" w:rsidRPr="004228C6">
        <w:rPr>
          <w:rFonts w:cstheme="minorHAnsi"/>
          <w:b/>
          <w:bCs/>
          <w:color w:val="0D0D0D" w:themeColor="text1" w:themeTint="F2"/>
          <w:sz w:val="24"/>
          <w:szCs w:val="24"/>
        </w:rPr>
        <w:t xml:space="preserve"> jomas kā zinātniskā darbība vai mākslinieciskās jaunrades darbs, </w:t>
      </w:r>
      <w:r w:rsidR="000715B3" w:rsidRPr="004228C6">
        <w:rPr>
          <w:rFonts w:cstheme="minorHAnsi"/>
          <w:b/>
          <w:bCs/>
          <w:color w:val="0D0D0D" w:themeColor="text1" w:themeTint="F2"/>
          <w:sz w:val="24"/>
          <w:szCs w:val="24"/>
        </w:rPr>
        <w:t>piedalīšanās studējošo izglītošanā</w:t>
      </w:r>
      <w:r w:rsidR="009C2523" w:rsidRPr="004228C6">
        <w:rPr>
          <w:rFonts w:cstheme="minorHAnsi"/>
          <w:b/>
          <w:bCs/>
          <w:color w:val="0D0D0D" w:themeColor="text1" w:themeTint="F2"/>
          <w:sz w:val="24"/>
          <w:szCs w:val="24"/>
        </w:rPr>
        <w:t>, starptautisk</w:t>
      </w:r>
      <w:r w:rsidR="000715B3" w:rsidRPr="004228C6">
        <w:rPr>
          <w:rFonts w:cstheme="minorHAnsi"/>
          <w:b/>
          <w:bCs/>
          <w:color w:val="0D0D0D" w:themeColor="text1" w:themeTint="F2"/>
          <w:sz w:val="24"/>
          <w:szCs w:val="24"/>
        </w:rPr>
        <w:t>a akadēmiskā</w:t>
      </w:r>
      <w:r w:rsidR="009C2523" w:rsidRPr="004228C6">
        <w:rPr>
          <w:rFonts w:cstheme="minorHAnsi"/>
          <w:b/>
          <w:bCs/>
          <w:color w:val="0D0D0D" w:themeColor="text1" w:themeTint="F2"/>
          <w:sz w:val="24"/>
          <w:szCs w:val="24"/>
        </w:rPr>
        <w:t xml:space="preserve"> darba pieredze un organizatoriskais darbs (sk. 4. tabulu)</w:t>
      </w:r>
      <w:r w:rsidR="009C2523" w:rsidRPr="004228C6">
        <w:rPr>
          <w:rFonts w:cstheme="minorHAnsi"/>
          <w:color w:val="0D0D0D" w:themeColor="text1" w:themeTint="F2"/>
          <w:sz w:val="24"/>
          <w:szCs w:val="24"/>
        </w:rPr>
        <w:t>.</w:t>
      </w:r>
      <w:r w:rsidR="00AC1FE1" w:rsidRPr="004228C6">
        <w:rPr>
          <w:rFonts w:cstheme="minorHAnsi"/>
          <w:color w:val="0D0D0D" w:themeColor="text1" w:themeTint="F2"/>
          <w:sz w:val="24"/>
          <w:szCs w:val="24"/>
        </w:rPr>
        <w:t xml:space="preserve"> </w:t>
      </w:r>
    </w:p>
    <w:p w14:paraId="531564D8" w14:textId="002F1123" w:rsidR="0095482E" w:rsidRPr="004228C6" w:rsidRDefault="009C2523" w:rsidP="005E6E6D">
      <w:pPr>
        <w:keepNext/>
        <w:jc w:val="right"/>
        <w:rPr>
          <w:rFonts w:cstheme="minorHAnsi"/>
          <w:b/>
          <w:bCs/>
          <w:color w:val="0D0D0D" w:themeColor="text1" w:themeTint="F2"/>
          <w:sz w:val="24"/>
          <w:szCs w:val="24"/>
        </w:rPr>
      </w:pPr>
      <w:r w:rsidRPr="004228C6">
        <w:rPr>
          <w:rFonts w:cstheme="minorHAnsi"/>
          <w:color w:val="0D0D0D" w:themeColor="text1" w:themeTint="F2"/>
          <w:sz w:val="24"/>
          <w:szCs w:val="24"/>
        </w:rPr>
        <w:t xml:space="preserve">4. tabula. </w:t>
      </w:r>
      <w:r w:rsidR="00B9206D" w:rsidRPr="004228C6">
        <w:rPr>
          <w:rFonts w:cstheme="minorHAnsi"/>
          <w:b/>
          <w:bCs/>
          <w:color w:val="0D0D0D" w:themeColor="text1" w:themeTint="F2"/>
          <w:sz w:val="24"/>
          <w:szCs w:val="24"/>
        </w:rPr>
        <w:t>Pamata kritēriji a</w:t>
      </w:r>
      <w:r w:rsidRPr="004228C6">
        <w:rPr>
          <w:rFonts w:cstheme="minorHAnsi"/>
          <w:b/>
          <w:bCs/>
          <w:color w:val="0D0D0D" w:themeColor="text1" w:themeTint="F2"/>
          <w:sz w:val="24"/>
          <w:szCs w:val="24"/>
        </w:rPr>
        <w:t>kadēmiskā personāla darba sniegum</w:t>
      </w:r>
      <w:r w:rsidR="00B9206D" w:rsidRPr="004228C6">
        <w:rPr>
          <w:rFonts w:cstheme="minorHAnsi"/>
          <w:b/>
          <w:bCs/>
          <w:color w:val="0D0D0D" w:themeColor="text1" w:themeTint="F2"/>
          <w:sz w:val="24"/>
          <w:szCs w:val="24"/>
        </w:rPr>
        <w:t>a</w:t>
      </w:r>
      <w:r w:rsidR="00E22BA3" w:rsidRPr="004228C6">
        <w:rPr>
          <w:rFonts w:cstheme="minorHAnsi"/>
          <w:b/>
          <w:bCs/>
          <w:color w:val="0D0D0D" w:themeColor="text1" w:themeTint="F2"/>
          <w:sz w:val="24"/>
          <w:szCs w:val="24"/>
        </w:rPr>
        <w:t xml:space="preserve"> rezultātu</w:t>
      </w:r>
      <w:r w:rsidRPr="004228C6">
        <w:rPr>
          <w:rFonts w:cstheme="minorHAnsi"/>
          <w:b/>
          <w:bCs/>
          <w:color w:val="0D0D0D" w:themeColor="text1" w:themeTint="F2"/>
          <w:sz w:val="24"/>
          <w:szCs w:val="24"/>
        </w:rPr>
        <w:t xml:space="preserve"> novērtēšanai</w:t>
      </w:r>
      <w:bookmarkStart w:id="63" w:name="_Hlk159860666"/>
    </w:p>
    <w:tbl>
      <w:tblPr>
        <w:tblStyle w:val="TableGrid"/>
        <w:tblW w:w="5000" w:type="pct"/>
        <w:tblLook w:val="0620" w:firstRow="1" w:lastRow="0" w:firstColumn="0" w:lastColumn="0" w:noHBand="1" w:noVBand="1"/>
      </w:tblPr>
      <w:tblGrid>
        <w:gridCol w:w="1509"/>
        <w:gridCol w:w="2176"/>
        <w:gridCol w:w="2043"/>
        <w:gridCol w:w="1716"/>
        <w:gridCol w:w="1803"/>
      </w:tblGrid>
      <w:tr w:rsidR="004228C6" w:rsidRPr="004228C6" w14:paraId="57E7CCDB" w14:textId="77777777" w:rsidTr="00D50608">
        <w:trPr>
          <w:trHeight w:val="17"/>
        </w:trPr>
        <w:tc>
          <w:tcPr>
            <w:tcW w:w="819" w:type="pct"/>
            <w:shd w:val="clear" w:color="auto" w:fill="auto"/>
            <w:vAlign w:val="center"/>
          </w:tcPr>
          <w:p w14:paraId="7481099B" w14:textId="77777777" w:rsidR="0095482E" w:rsidRPr="004228C6" w:rsidRDefault="0095482E" w:rsidP="005E6E6D">
            <w:pPr>
              <w:keepNext/>
              <w:spacing w:after="120"/>
              <w:jc w:val="center"/>
              <w:rPr>
                <w:rFonts w:cstheme="minorHAnsi"/>
                <w:b/>
                <w:color w:val="0D0D0D" w:themeColor="text1" w:themeTint="F2"/>
                <w:sz w:val="20"/>
                <w:szCs w:val="20"/>
              </w:rPr>
            </w:pPr>
            <w:r w:rsidRPr="004228C6">
              <w:rPr>
                <w:rFonts w:cstheme="minorHAnsi"/>
                <w:b/>
                <w:color w:val="0D0D0D" w:themeColor="text1" w:themeTint="F2"/>
                <w:sz w:val="20"/>
                <w:szCs w:val="20"/>
              </w:rPr>
              <w:t>Akadēmiskās karjeras posmi</w:t>
            </w:r>
          </w:p>
        </w:tc>
        <w:tc>
          <w:tcPr>
            <w:tcW w:w="1167" w:type="pct"/>
            <w:shd w:val="clear" w:color="auto" w:fill="auto"/>
            <w:vAlign w:val="center"/>
          </w:tcPr>
          <w:p w14:paraId="4A5687B8" w14:textId="424F2E7F" w:rsidR="0095482E" w:rsidRPr="004228C6" w:rsidRDefault="0095482E" w:rsidP="00276365">
            <w:pPr>
              <w:keepNext/>
              <w:spacing w:after="120"/>
              <w:jc w:val="center"/>
              <w:rPr>
                <w:rFonts w:cstheme="minorHAnsi"/>
                <w:bCs/>
                <w:color w:val="0D0D0D" w:themeColor="text1" w:themeTint="F2"/>
                <w:sz w:val="20"/>
                <w:szCs w:val="20"/>
              </w:rPr>
            </w:pPr>
            <w:r w:rsidRPr="004228C6">
              <w:rPr>
                <w:rFonts w:cstheme="minorHAnsi"/>
                <w:b/>
                <w:color w:val="0D0D0D" w:themeColor="text1" w:themeTint="F2"/>
                <w:sz w:val="20"/>
                <w:szCs w:val="20"/>
              </w:rPr>
              <w:t xml:space="preserve">Zinātniskā darbība </w:t>
            </w:r>
            <w:r w:rsidR="00276365" w:rsidRPr="004228C6">
              <w:rPr>
                <w:rFonts w:cstheme="minorHAnsi"/>
                <w:b/>
                <w:color w:val="0D0D0D" w:themeColor="text1" w:themeTint="F2"/>
                <w:sz w:val="20"/>
                <w:szCs w:val="20"/>
              </w:rPr>
              <w:t xml:space="preserve">vai mākslinieciskās jaunrades darbs </w:t>
            </w:r>
            <w:r w:rsidRPr="004228C6">
              <w:rPr>
                <w:rFonts w:cstheme="minorHAnsi"/>
                <w:b/>
                <w:color w:val="0D0D0D" w:themeColor="text1" w:themeTint="F2"/>
                <w:sz w:val="20"/>
                <w:szCs w:val="20"/>
              </w:rPr>
              <w:t>un tās rezultāti</w:t>
            </w:r>
          </w:p>
        </w:tc>
        <w:tc>
          <w:tcPr>
            <w:tcW w:w="1108" w:type="pct"/>
            <w:shd w:val="clear" w:color="auto" w:fill="auto"/>
            <w:vAlign w:val="center"/>
          </w:tcPr>
          <w:p w14:paraId="74A18A7D" w14:textId="7483FF1A" w:rsidR="0095482E" w:rsidRPr="004228C6" w:rsidRDefault="000715B3" w:rsidP="005E6E6D">
            <w:pPr>
              <w:spacing w:after="120"/>
              <w:jc w:val="center"/>
              <w:rPr>
                <w:rFonts w:cstheme="minorHAnsi"/>
                <w:b/>
                <w:color w:val="0D0D0D" w:themeColor="text1" w:themeTint="F2"/>
                <w:sz w:val="20"/>
                <w:szCs w:val="20"/>
              </w:rPr>
            </w:pPr>
            <w:r w:rsidRPr="004228C6">
              <w:rPr>
                <w:rFonts w:cstheme="minorHAnsi"/>
                <w:b/>
                <w:color w:val="0D0D0D" w:themeColor="text1" w:themeTint="F2"/>
                <w:sz w:val="20"/>
                <w:szCs w:val="20"/>
              </w:rPr>
              <w:t>Studējošo izglītošana</w:t>
            </w:r>
            <w:r w:rsidR="0095482E" w:rsidRPr="004228C6">
              <w:rPr>
                <w:rStyle w:val="FootnoteReference"/>
                <w:rFonts w:cstheme="minorHAnsi"/>
                <w:b/>
                <w:color w:val="0D0D0D" w:themeColor="text1" w:themeTint="F2"/>
                <w:sz w:val="20"/>
                <w:szCs w:val="20"/>
              </w:rPr>
              <w:footnoteReference w:id="89"/>
            </w:r>
          </w:p>
        </w:tc>
        <w:tc>
          <w:tcPr>
            <w:tcW w:w="928" w:type="pct"/>
            <w:shd w:val="clear" w:color="auto" w:fill="auto"/>
            <w:vAlign w:val="center"/>
          </w:tcPr>
          <w:p w14:paraId="744AC5C8" w14:textId="630269A7" w:rsidR="0095482E" w:rsidRPr="004228C6" w:rsidRDefault="0095482E" w:rsidP="005E6E6D">
            <w:pPr>
              <w:keepNext/>
              <w:spacing w:after="120"/>
              <w:jc w:val="center"/>
              <w:rPr>
                <w:rFonts w:cstheme="minorHAnsi"/>
                <w:b/>
                <w:color w:val="0D0D0D" w:themeColor="text1" w:themeTint="F2"/>
                <w:sz w:val="20"/>
                <w:szCs w:val="20"/>
              </w:rPr>
            </w:pPr>
            <w:r w:rsidRPr="004228C6">
              <w:rPr>
                <w:rFonts w:cstheme="minorHAnsi"/>
                <w:b/>
                <w:color w:val="0D0D0D" w:themeColor="text1" w:themeTint="F2"/>
                <w:sz w:val="20"/>
                <w:szCs w:val="20"/>
              </w:rPr>
              <w:t>Starptautisk</w:t>
            </w:r>
            <w:r w:rsidR="000715B3" w:rsidRPr="004228C6">
              <w:rPr>
                <w:rFonts w:cstheme="minorHAnsi"/>
                <w:b/>
                <w:color w:val="0D0D0D" w:themeColor="text1" w:themeTint="F2"/>
                <w:sz w:val="20"/>
                <w:szCs w:val="20"/>
              </w:rPr>
              <w:t>a akadēmiskā</w:t>
            </w:r>
            <w:r w:rsidRPr="004228C6">
              <w:rPr>
                <w:rFonts w:cstheme="minorHAnsi"/>
                <w:b/>
                <w:color w:val="0D0D0D" w:themeColor="text1" w:themeTint="F2"/>
                <w:sz w:val="20"/>
                <w:szCs w:val="20"/>
              </w:rPr>
              <w:t xml:space="preserve"> darba pieredze</w:t>
            </w:r>
          </w:p>
        </w:tc>
        <w:tc>
          <w:tcPr>
            <w:tcW w:w="979" w:type="pct"/>
            <w:shd w:val="clear" w:color="auto" w:fill="auto"/>
            <w:vAlign w:val="center"/>
          </w:tcPr>
          <w:p w14:paraId="73928AE8" w14:textId="77777777" w:rsidR="0095482E" w:rsidRPr="004228C6" w:rsidRDefault="0095482E" w:rsidP="005E6E6D">
            <w:pPr>
              <w:spacing w:after="120"/>
              <w:jc w:val="center"/>
              <w:rPr>
                <w:rFonts w:cstheme="minorHAnsi"/>
                <w:b/>
                <w:color w:val="0D0D0D" w:themeColor="text1" w:themeTint="F2"/>
                <w:sz w:val="20"/>
                <w:szCs w:val="20"/>
              </w:rPr>
            </w:pPr>
            <w:r w:rsidRPr="004228C6">
              <w:rPr>
                <w:rFonts w:cstheme="minorHAnsi"/>
                <w:b/>
                <w:color w:val="0D0D0D" w:themeColor="text1" w:themeTint="F2"/>
                <w:sz w:val="20"/>
                <w:szCs w:val="20"/>
              </w:rPr>
              <w:t>Organizatoriskais darbs</w:t>
            </w:r>
            <w:r w:rsidRPr="004228C6">
              <w:rPr>
                <w:rStyle w:val="FootnoteReference"/>
                <w:rFonts w:cstheme="minorHAnsi"/>
                <w:b/>
                <w:color w:val="0D0D0D" w:themeColor="text1" w:themeTint="F2"/>
                <w:sz w:val="20"/>
                <w:szCs w:val="20"/>
              </w:rPr>
              <w:footnoteReference w:id="90"/>
            </w:r>
          </w:p>
        </w:tc>
      </w:tr>
      <w:tr w:rsidR="004228C6" w:rsidRPr="004228C6" w14:paraId="5C413A94" w14:textId="77777777" w:rsidTr="0043564E">
        <w:trPr>
          <w:trHeight w:val="10"/>
        </w:trPr>
        <w:tc>
          <w:tcPr>
            <w:tcW w:w="819" w:type="pct"/>
            <w:vAlign w:val="center"/>
          </w:tcPr>
          <w:p w14:paraId="72AAE105" w14:textId="77777777" w:rsidR="0095482E" w:rsidRPr="004228C6" w:rsidRDefault="0095482E" w:rsidP="005E6E6D">
            <w:pPr>
              <w:spacing w:after="120"/>
              <w:jc w:val="center"/>
              <w:rPr>
                <w:rFonts w:cstheme="minorHAnsi"/>
                <w:b/>
                <w:bCs/>
                <w:color w:val="0D0D0D" w:themeColor="text1" w:themeTint="F2"/>
                <w:sz w:val="20"/>
                <w:szCs w:val="20"/>
              </w:rPr>
            </w:pPr>
            <w:r w:rsidRPr="004228C6">
              <w:rPr>
                <w:rFonts w:cstheme="minorHAnsi"/>
                <w:b/>
                <w:bCs/>
                <w:color w:val="0D0D0D" w:themeColor="text1" w:themeTint="F2"/>
                <w:sz w:val="20"/>
                <w:szCs w:val="20"/>
              </w:rPr>
              <w:t>Jaunākais akadēmiskais personāls (P1)</w:t>
            </w:r>
          </w:p>
        </w:tc>
        <w:tc>
          <w:tcPr>
            <w:tcW w:w="1167" w:type="pct"/>
            <w:vAlign w:val="center"/>
          </w:tcPr>
          <w:p w14:paraId="20877980" w14:textId="67597263" w:rsidR="0095482E" w:rsidRPr="004228C6" w:rsidRDefault="0095482E" w:rsidP="005E6E6D">
            <w:pPr>
              <w:pStyle w:val="ListParagraph"/>
              <w:numPr>
                <w:ilvl w:val="0"/>
                <w:numId w:val="7"/>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ir vismaz viena publikācija vai vismaz 5 gadu darba pieredze attiecīgā tautsaimniecības nozarē</w:t>
            </w:r>
            <w:r w:rsidR="00FF1C6B" w:rsidRPr="004228C6">
              <w:rPr>
                <w:rStyle w:val="FootnoteReference"/>
                <w:rFonts w:cstheme="minorHAnsi"/>
                <w:color w:val="0D0D0D" w:themeColor="text1" w:themeTint="F2"/>
                <w:sz w:val="20"/>
                <w:szCs w:val="20"/>
              </w:rPr>
              <w:footnoteReference w:id="91"/>
            </w:r>
          </w:p>
          <w:p w14:paraId="084CE092" w14:textId="77777777" w:rsidR="0095482E" w:rsidRPr="004228C6" w:rsidRDefault="0095482E" w:rsidP="005E6E6D">
            <w:pPr>
              <w:pStyle w:val="ListParagraph"/>
              <w:numPr>
                <w:ilvl w:val="0"/>
                <w:numId w:val="7"/>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lastRenderedPageBreak/>
              <w:t>ir pieredze pētniecības un / vai mākslinieciskās jaunrades darbā</w:t>
            </w:r>
          </w:p>
        </w:tc>
        <w:tc>
          <w:tcPr>
            <w:tcW w:w="1108" w:type="pct"/>
            <w:vAlign w:val="center"/>
          </w:tcPr>
          <w:p w14:paraId="084FF5F1" w14:textId="1CB25B83" w:rsidR="0095482E" w:rsidRPr="004228C6" w:rsidRDefault="0095482E" w:rsidP="005E6E6D">
            <w:pPr>
              <w:spacing w:after="120"/>
              <w:jc w:val="center"/>
              <w:rPr>
                <w:rFonts w:cstheme="minorHAnsi"/>
                <w:color w:val="0D0D0D" w:themeColor="text1" w:themeTint="F2"/>
                <w:sz w:val="20"/>
                <w:szCs w:val="20"/>
              </w:rPr>
            </w:pPr>
            <w:r w:rsidRPr="004228C6">
              <w:rPr>
                <w:rFonts w:cstheme="minorHAnsi"/>
                <w:color w:val="0D0D0D" w:themeColor="text1" w:themeTint="F2"/>
                <w:sz w:val="20"/>
                <w:szCs w:val="20"/>
              </w:rPr>
              <w:lastRenderedPageBreak/>
              <w:t xml:space="preserve">pēc 6 gadiem ir </w:t>
            </w:r>
            <w:r w:rsidR="000715B3" w:rsidRPr="004228C6">
              <w:rPr>
                <w:rFonts w:cstheme="minorHAnsi"/>
                <w:color w:val="0D0D0D" w:themeColor="text1" w:themeTint="F2"/>
                <w:sz w:val="20"/>
                <w:szCs w:val="20"/>
              </w:rPr>
              <w:t xml:space="preserve">gūta </w:t>
            </w:r>
            <w:r w:rsidRPr="004228C6">
              <w:rPr>
                <w:rFonts w:cstheme="minorHAnsi"/>
                <w:color w:val="0D0D0D" w:themeColor="text1" w:themeTint="F2"/>
                <w:sz w:val="20"/>
                <w:szCs w:val="20"/>
              </w:rPr>
              <w:t>pieredze</w:t>
            </w:r>
            <w:r w:rsidR="000715B3" w:rsidRPr="004228C6">
              <w:rPr>
                <w:rFonts w:cstheme="minorHAnsi"/>
                <w:color w:val="0D0D0D" w:themeColor="text1" w:themeTint="F2"/>
                <w:sz w:val="20"/>
                <w:szCs w:val="20"/>
              </w:rPr>
              <w:t>, piedaloties</w:t>
            </w:r>
            <w:r w:rsidRPr="004228C6">
              <w:rPr>
                <w:rFonts w:cstheme="minorHAnsi"/>
                <w:color w:val="0D0D0D" w:themeColor="text1" w:themeTint="F2"/>
                <w:sz w:val="20"/>
                <w:szCs w:val="20"/>
              </w:rPr>
              <w:t xml:space="preserve"> </w:t>
            </w:r>
            <w:r w:rsidR="000715B3" w:rsidRPr="004228C6">
              <w:rPr>
                <w:rFonts w:cstheme="minorHAnsi"/>
                <w:color w:val="0D0D0D" w:themeColor="text1" w:themeTint="F2"/>
                <w:sz w:val="20"/>
                <w:szCs w:val="20"/>
              </w:rPr>
              <w:t>studējošo izglītošanā</w:t>
            </w:r>
          </w:p>
          <w:p w14:paraId="7E9ADB2A" w14:textId="77777777" w:rsidR="0095482E" w:rsidRPr="004228C6" w:rsidRDefault="0095482E" w:rsidP="005E6E6D">
            <w:pPr>
              <w:spacing w:after="120"/>
              <w:jc w:val="center"/>
              <w:rPr>
                <w:rFonts w:cstheme="minorHAnsi"/>
                <w:color w:val="0D0D0D" w:themeColor="text1" w:themeTint="F2"/>
                <w:sz w:val="20"/>
                <w:szCs w:val="20"/>
              </w:rPr>
            </w:pPr>
          </w:p>
          <w:p w14:paraId="15D6D871" w14:textId="77777777" w:rsidR="0095482E" w:rsidRPr="004228C6" w:rsidRDefault="0095482E" w:rsidP="005E6E6D">
            <w:pPr>
              <w:spacing w:after="120"/>
              <w:ind w:left="204" w:hanging="204"/>
              <w:jc w:val="center"/>
              <w:rPr>
                <w:rFonts w:cstheme="minorHAnsi"/>
                <w:b/>
                <w:bCs/>
                <w:color w:val="0D0D0D" w:themeColor="text1" w:themeTint="F2"/>
                <w:sz w:val="20"/>
                <w:szCs w:val="20"/>
              </w:rPr>
            </w:pPr>
          </w:p>
        </w:tc>
        <w:tc>
          <w:tcPr>
            <w:tcW w:w="928" w:type="pct"/>
            <w:vAlign w:val="center"/>
          </w:tcPr>
          <w:p w14:paraId="6E3A1607" w14:textId="77777777" w:rsidR="0095482E" w:rsidRPr="004228C6" w:rsidRDefault="0095482E" w:rsidP="005E6E6D">
            <w:pPr>
              <w:spacing w:after="120"/>
              <w:jc w:val="center"/>
              <w:rPr>
                <w:rFonts w:cstheme="minorHAnsi"/>
                <w:b/>
                <w:bCs/>
                <w:color w:val="0D0D0D" w:themeColor="text1" w:themeTint="F2"/>
                <w:sz w:val="20"/>
                <w:szCs w:val="20"/>
              </w:rPr>
            </w:pPr>
          </w:p>
        </w:tc>
        <w:tc>
          <w:tcPr>
            <w:tcW w:w="979" w:type="pct"/>
            <w:vAlign w:val="center"/>
          </w:tcPr>
          <w:p w14:paraId="456C0679" w14:textId="77777777" w:rsidR="0095482E" w:rsidRPr="004228C6" w:rsidRDefault="0095482E" w:rsidP="005E6E6D">
            <w:pPr>
              <w:spacing w:after="120"/>
              <w:jc w:val="center"/>
              <w:rPr>
                <w:rFonts w:cstheme="minorHAnsi"/>
                <w:b/>
                <w:bCs/>
                <w:color w:val="0D0D0D" w:themeColor="text1" w:themeTint="F2"/>
                <w:sz w:val="20"/>
                <w:szCs w:val="20"/>
              </w:rPr>
            </w:pPr>
          </w:p>
        </w:tc>
      </w:tr>
      <w:tr w:rsidR="004228C6" w:rsidRPr="004228C6" w14:paraId="7ECB90A2" w14:textId="77777777" w:rsidTr="0043564E">
        <w:trPr>
          <w:trHeight w:val="17"/>
        </w:trPr>
        <w:tc>
          <w:tcPr>
            <w:tcW w:w="819" w:type="pct"/>
            <w:vAlign w:val="center"/>
          </w:tcPr>
          <w:p w14:paraId="4D712BD0" w14:textId="77777777" w:rsidR="0095482E" w:rsidRPr="004228C6" w:rsidRDefault="0095482E" w:rsidP="005E6E6D">
            <w:pPr>
              <w:spacing w:after="120"/>
              <w:jc w:val="center"/>
              <w:rPr>
                <w:rFonts w:cstheme="minorHAnsi"/>
                <w:b/>
                <w:bCs/>
                <w:color w:val="0D0D0D" w:themeColor="text1" w:themeTint="F2"/>
                <w:sz w:val="20"/>
                <w:szCs w:val="20"/>
              </w:rPr>
            </w:pPr>
            <w:r w:rsidRPr="004228C6">
              <w:rPr>
                <w:rFonts w:cstheme="minorHAnsi"/>
                <w:b/>
                <w:bCs/>
                <w:color w:val="0D0D0D" w:themeColor="text1" w:themeTint="F2"/>
                <w:sz w:val="20"/>
                <w:szCs w:val="20"/>
              </w:rPr>
              <w:t>Kvalificēts akadēmiskais personāls (P2)</w:t>
            </w:r>
          </w:p>
        </w:tc>
        <w:tc>
          <w:tcPr>
            <w:tcW w:w="1167" w:type="pct"/>
            <w:vAlign w:val="center"/>
          </w:tcPr>
          <w:p w14:paraId="09AAA18F" w14:textId="77777777" w:rsidR="0095482E" w:rsidRPr="004228C6" w:rsidRDefault="0095482E" w:rsidP="005E6E6D">
            <w:pPr>
              <w:pStyle w:val="ListParagraph"/>
              <w:numPr>
                <w:ilvl w:val="0"/>
                <w:numId w:val="3"/>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ir vismaz viena starptautiska publikācija vai mākslinieciskās jaunrades aktivitāte vidēji gadā</w:t>
            </w:r>
          </w:p>
          <w:p w14:paraId="72049A00" w14:textId="77777777" w:rsidR="0095482E" w:rsidRPr="004228C6" w:rsidRDefault="0095482E" w:rsidP="005E6E6D">
            <w:pPr>
              <w:pStyle w:val="ListParagraph"/>
              <w:numPr>
                <w:ilvl w:val="0"/>
                <w:numId w:val="3"/>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ir piedalījies vismaz vienā nacionāla vai starptautiska līmeņa  pētniecības un / vai mākslinieciskās jaunrades projektā</w:t>
            </w:r>
          </w:p>
        </w:tc>
        <w:tc>
          <w:tcPr>
            <w:tcW w:w="1108" w:type="pct"/>
            <w:vAlign w:val="center"/>
          </w:tcPr>
          <w:p w14:paraId="3594F4E7" w14:textId="7E51A794" w:rsidR="0095482E" w:rsidRPr="004228C6" w:rsidRDefault="000715B3" w:rsidP="005E6E6D">
            <w:pPr>
              <w:spacing w:after="120"/>
              <w:jc w:val="center"/>
              <w:rPr>
                <w:rFonts w:cstheme="minorHAnsi"/>
                <w:b/>
                <w:bCs/>
                <w:color w:val="0D0D0D" w:themeColor="text1" w:themeTint="F2"/>
                <w:sz w:val="20"/>
                <w:szCs w:val="20"/>
              </w:rPr>
            </w:pPr>
            <w:r w:rsidRPr="004228C6">
              <w:rPr>
                <w:rFonts w:cstheme="minorHAnsi"/>
                <w:color w:val="0D0D0D" w:themeColor="text1" w:themeTint="F2"/>
                <w:sz w:val="20"/>
                <w:szCs w:val="20"/>
              </w:rPr>
              <w:t>piedalījies</w:t>
            </w:r>
            <w:r w:rsidR="0095482E" w:rsidRPr="004228C6">
              <w:rPr>
                <w:rFonts w:cstheme="minorHAnsi"/>
                <w:color w:val="0D0D0D" w:themeColor="text1" w:themeTint="F2"/>
                <w:sz w:val="20"/>
                <w:szCs w:val="20"/>
              </w:rPr>
              <w:t xml:space="preserve"> </w:t>
            </w:r>
            <w:r w:rsidRPr="004228C6">
              <w:rPr>
                <w:rFonts w:cstheme="minorHAnsi"/>
                <w:color w:val="0D0D0D" w:themeColor="text1" w:themeTint="F2"/>
                <w:sz w:val="20"/>
                <w:szCs w:val="20"/>
              </w:rPr>
              <w:t>studējošo izglītošanā</w:t>
            </w:r>
          </w:p>
        </w:tc>
        <w:tc>
          <w:tcPr>
            <w:tcW w:w="928" w:type="pct"/>
            <w:vAlign w:val="center"/>
          </w:tcPr>
          <w:p w14:paraId="194CDFA4" w14:textId="1A0CD66F" w:rsidR="0095482E" w:rsidRPr="004228C6" w:rsidRDefault="0095482E" w:rsidP="005E6E6D">
            <w:pPr>
              <w:spacing w:after="120"/>
              <w:jc w:val="center"/>
              <w:rPr>
                <w:rFonts w:cstheme="minorHAnsi"/>
                <w:color w:val="0D0D0D" w:themeColor="text1" w:themeTint="F2"/>
                <w:sz w:val="20"/>
                <w:szCs w:val="20"/>
              </w:rPr>
            </w:pPr>
            <w:r w:rsidRPr="004228C6">
              <w:rPr>
                <w:rFonts w:cstheme="minorHAnsi"/>
                <w:color w:val="0D0D0D" w:themeColor="text1" w:themeTint="F2"/>
                <w:sz w:val="20"/>
                <w:szCs w:val="20"/>
              </w:rPr>
              <w:t>ir starptautiska akadēmiskā darba vai stažēšanās pieredze</w:t>
            </w:r>
            <w:r w:rsidR="009A1625" w:rsidRPr="004228C6">
              <w:rPr>
                <w:rStyle w:val="FootnoteReference"/>
                <w:rFonts w:cstheme="minorHAnsi"/>
                <w:color w:val="0D0D0D" w:themeColor="text1" w:themeTint="F2"/>
                <w:sz w:val="20"/>
                <w:szCs w:val="20"/>
              </w:rPr>
              <w:footnoteReference w:id="92"/>
            </w:r>
          </w:p>
        </w:tc>
        <w:tc>
          <w:tcPr>
            <w:tcW w:w="979" w:type="pct"/>
            <w:vAlign w:val="center"/>
          </w:tcPr>
          <w:p w14:paraId="352C47CF" w14:textId="77777777" w:rsidR="0095482E" w:rsidRPr="004228C6" w:rsidRDefault="0095482E" w:rsidP="005E6E6D">
            <w:pPr>
              <w:spacing w:after="120"/>
              <w:jc w:val="center"/>
              <w:rPr>
                <w:rFonts w:cstheme="minorHAnsi"/>
                <w:b/>
                <w:bCs/>
                <w:color w:val="0D0D0D" w:themeColor="text1" w:themeTint="F2"/>
                <w:sz w:val="20"/>
                <w:szCs w:val="20"/>
              </w:rPr>
            </w:pPr>
          </w:p>
        </w:tc>
      </w:tr>
      <w:tr w:rsidR="004228C6" w:rsidRPr="004228C6" w14:paraId="7BE18FA7" w14:textId="77777777" w:rsidTr="0043564E">
        <w:trPr>
          <w:trHeight w:val="8"/>
        </w:trPr>
        <w:tc>
          <w:tcPr>
            <w:tcW w:w="819" w:type="pct"/>
            <w:vAlign w:val="center"/>
          </w:tcPr>
          <w:p w14:paraId="62789F25" w14:textId="77777777" w:rsidR="0095482E" w:rsidRPr="004228C6" w:rsidRDefault="0095482E" w:rsidP="005E6E6D">
            <w:pPr>
              <w:spacing w:after="120"/>
              <w:rPr>
                <w:rFonts w:cstheme="minorHAnsi"/>
                <w:b/>
                <w:bCs/>
                <w:color w:val="0D0D0D" w:themeColor="text1" w:themeTint="F2"/>
                <w:sz w:val="20"/>
                <w:szCs w:val="20"/>
              </w:rPr>
            </w:pPr>
            <w:r w:rsidRPr="004228C6">
              <w:rPr>
                <w:rFonts w:cstheme="minorHAnsi"/>
                <w:b/>
                <w:bCs/>
                <w:color w:val="0D0D0D" w:themeColor="text1" w:themeTint="F2"/>
                <w:sz w:val="20"/>
                <w:szCs w:val="20"/>
              </w:rPr>
              <w:t>Augsti kvalificēts akadēmiskais personāls</w:t>
            </w:r>
            <w:r w:rsidRPr="004228C6">
              <w:rPr>
                <w:rFonts w:cstheme="minorHAnsi"/>
                <w:b/>
                <w:bCs/>
                <w:color w:val="0D0D0D" w:themeColor="text1" w:themeTint="F2"/>
                <w:sz w:val="24"/>
                <w:szCs w:val="24"/>
              </w:rPr>
              <w:t xml:space="preserve"> </w:t>
            </w:r>
            <w:r w:rsidRPr="004228C6">
              <w:rPr>
                <w:rFonts w:cstheme="minorHAnsi"/>
                <w:b/>
                <w:bCs/>
                <w:color w:val="0D0D0D" w:themeColor="text1" w:themeTint="F2"/>
                <w:sz w:val="20"/>
                <w:szCs w:val="20"/>
              </w:rPr>
              <w:t>(P3)</w:t>
            </w:r>
          </w:p>
        </w:tc>
        <w:tc>
          <w:tcPr>
            <w:tcW w:w="1167" w:type="pct"/>
          </w:tcPr>
          <w:p w14:paraId="487E37DE" w14:textId="284C2D88" w:rsidR="0095482E" w:rsidRPr="004228C6" w:rsidRDefault="0095482E" w:rsidP="005E6E6D">
            <w:pPr>
              <w:pStyle w:val="ListParagraph"/>
              <w:numPr>
                <w:ilvl w:val="0"/>
                <w:numId w:val="8"/>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ir vismaz viena starptautiska publikācija</w:t>
            </w:r>
            <w:r w:rsidR="00302ED7" w:rsidRPr="004228C6">
              <w:rPr>
                <w:rFonts w:cstheme="minorHAnsi"/>
                <w:color w:val="0D0D0D" w:themeColor="text1" w:themeTint="F2"/>
                <w:sz w:val="20"/>
                <w:szCs w:val="20"/>
              </w:rPr>
              <w:t>, kas ir vismaz vienreiz citēta</w:t>
            </w:r>
            <w:r w:rsidR="00302ED7" w:rsidRPr="004228C6">
              <w:rPr>
                <w:rStyle w:val="FootnoteReference"/>
                <w:rFonts w:cstheme="minorHAnsi"/>
                <w:color w:val="0D0D0D" w:themeColor="text1" w:themeTint="F2"/>
                <w:sz w:val="20"/>
                <w:szCs w:val="20"/>
              </w:rPr>
              <w:footnoteReference w:id="93"/>
            </w:r>
            <w:r w:rsidR="00302ED7" w:rsidRPr="004228C6">
              <w:rPr>
                <w:rFonts w:cstheme="minorHAnsi"/>
                <w:color w:val="0D0D0D" w:themeColor="text1" w:themeTint="F2"/>
                <w:sz w:val="20"/>
                <w:szCs w:val="20"/>
              </w:rPr>
              <w:t>,</w:t>
            </w:r>
            <w:r w:rsidRPr="004228C6">
              <w:rPr>
                <w:rFonts w:cstheme="minorHAnsi"/>
                <w:color w:val="0D0D0D" w:themeColor="text1" w:themeTint="F2"/>
                <w:sz w:val="20"/>
                <w:szCs w:val="20"/>
              </w:rPr>
              <w:t xml:space="preserve"> vidēji gadā, kas indeksēta </w:t>
            </w:r>
            <w:r w:rsidRPr="004228C6">
              <w:rPr>
                <w:rFonts w:cstheme="minorHAnsi"/>
                <w:i/>
                <w:iCs/>
                <w:color w:val="0D0D0D" w:themeColor="text1" w:themeTint="F2"/>
                <w:sz w:val="20"/>
                <w:szCs w:val="20"/>
              </w:rPr>
              <w:t xml:space="preserve">SCOPUS, Web of Science, </w:t>
            </w:r>
            <w:r w:rsidRPr="004228C6">
              <w:rPr>
                <w:rFonts w:cstheme="minorHAnsi"/>
                <w:i/>
                <w:iCs/>
                <w:color w:val="0D0D0D" w:themeColor="text1" w:themeTint="F2"/>
                <w:sz w:val="20"/>
                <w:szCs w:val="20"/>
                <w:shd w:val="clear" w:color="auto" w:fill="FFFFFF"/>
              </w:rPr>
              <w:t>WoS Core Collection </w:t>
            </w:r>
            <w:r w:rsidRPr="004228C6">
              <w:rPr>
                <w:rFonts w:cstheme="minorHAnsi"/>
                <w:color w:val="0D0D0D" w:themeColor="text1" w:themeTint="F2"/>
                <w:sz w:val="20"/>
                <w:szCs w:val="20"/>
                <w:shd w:val="clear" w:color="auto" w:fill="FFFFFF"/>
              </w:rPr>
              <w:t>vai</w:t>
            </w:r>
            <w:r w:rsidRPr="004228C6">
              <w:rPr>
                <w:rFonts w:cstheme="minorHAnsi"/>
                <w:i/>
                <w:iCs/>
                <w:color w:val="0D0D0D" w:themeColor="text1" w:themeTint="F2"/>
                <w:sz w:val="20"/>
                <w:szCs w:val="20"/>
                <w:shd w:val="clear" w:color="auto" w:fill="FFFFFF"/>
              </w:rPr>
              <w:t xml:space="preserve"> ERIH+ </w:t>
            </w:r>
            <w:r w:rsidRPr="004228C6">
              <w:rPr>
                <w:rFonts w:cstheme="minorHAnsi"/>
                <w:color w:val="0D0D0D" w:themeColor="text1" w:themeTint="F2"/>
                <w:sz w:val="20"/>
                <w:szCs w:val="20"/>
                <w:shd w:val="clear" w:color="auto" w:fill="FFFFFF"/>
              </w:rPr>
              <w:t>datu bāzēs</w:t>
            </w:r>
            <w:r w:rsidRPr="004228C6" w:rsidDel="00F87888">
              <w:rPr>
                <w:rFonts w:cstheme="minorHAnsi"/>
                <w:color w:val="0D0D0D" w:themeColor="text1" w:themeTint="F2"/>
                <w:sz w:val="20"/>
                <w:szCs w:val="20"/>
                <w:shd w:val="clear" w:color="auto" w:fill="FFFFFF"/>
              </w:rPr>
              <w:t xml:space="preserve"> </w:t>
            </w:r>
            <w:r w:rsidRPr="004228C6">
              <w:rPr>
                <w:rFonts w:cstheme="minorHAnsi"/>
                <w:color w:val="0D0D0D" w:themeColor="text1" w:themeTint="F2"/>
                <w:sz w:val="20"/>
                <w:szCs w:val="20"/>
                <w:shd w:val="clear" w:color="auto" w:fill="FFFFFF"/>
              </w:rPr>
              <w:t xml:space="preserve">vai kas iekļauta anonīmi recenzētos zinātniskos izdevumos, kam ir starptautiska redkolēģija un </w:t>
            </w:r>
            <w:r w:rsidRPr="004228C6">
              <w:rPr>
                <w:rFonts w:cstheme="minorHAnsi"/>
                <w:color w:val="0D0D0D" w:themeColor="text1" w:themeTint="F2"/>
                <w:sz w:val="20"/>
                <w:szCs w:val="20"/>
                <w:shd w:val="clear" w:color="auto" w:fill="FFFFFF"/>
              </w:rPr>
              <w:lastRenderedPageBreak/>
              <w:t>identificējams publicēšanās profils un kura periodiskums nav retāks par reizi gadā, vai vismaz viena nozīmīga</w:t>
            </w:r>
            <w:r w:rsidR="00F176FD" w:rsidRPr="004228C6">
              <w:rPr>
                <w:rStyle w:val="FootnoteReference"/>
                <w:rFonts w:cstheme="minorHAnsi"/>
                <w:color w:val="0D0D0D" w:themeColor="text1" w:themeTint="F2"/>
                <w:sz w:val="20"/>
                <w:szCs w:val="20"/>
              </w:rPr>
              <w:footnoteReference w:id="94"/>
            </w:r>
            <w:r w:rsidRPr="004228C6">
              <w:rPr>
                <w:rFonts w:cstheme="minorHAnsi"/>
                <w:color w:val="0D0D0D" w:themeColor="text1" w:themeTint="F2"/>
                <w:sz w:val="20"/>
                <w:szCs w:val="20"/>
                <w:shd w:val="clear" w:color="auto" w:fill="FFFFFF"/>
              </w:rPr>
              <w:t xml:space="preserve"> mākslinieciskās jaunrades aktivitātes gadā </w:t>
            </w:r>
          </w:p>
          <w:p w14:paraId="2D3208EE" w14:textId="7795F518" w:rsidR="0095482E" w:rsidRPr="004228C6" w:rsidRDefault="0095482E" w:rsidP="005E6E6D">
            <w:pPr>
              <w:pStyle w:val="ListParagraph"/>
              <w:numPr>
                <w:ilvl w:val="0"/>
                <w:numId w:val="8"/>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 xml:space="preserve">ir </w:t>
            </w:r>
            <w:r w:rsidR="00D23113" w:rsidRPr="004228C6">
              <w:rPr>
                <w:rFonts w:cstheme="minorHAnsi"/>
                <w:color w:val="0D0D0D" w:themeColor="text1" w:themeTint="F2"/>
                <w:sz w:val="20"/>
                <w:szCs w:val="20"/>
              </w:rPr>
              <w:t xml:space="preserve">vadījis </w:t>
            </w:r>
            <w:r w:rsidRPr="004228C6">
              <w:rPr>
                <w:rFonts w:cstheme="minorHAnsi"/>
                <w:color w:val="0D0D0D" w:themeColor="text1" w:themeTint="F2"/>
                <w:sz w:val="20"/>
                <w:szCs w:val="20"/>
              </w:rPr>
              <w:t>vien</w:t>
            </w:r>
            <w:r w:rsidR="00D23113" w:rsidRPr="004228C6">
              <w:rPr>
                <w:rFonts w:cstheme="minorHAnsi"/>
                <w:color w:val="0D0D0D" w:themeColor="text1" w:themeTint="F2"/>
                <w:sz w:val="20"/>
                <w:szCs w:val="20"/>
              </w:rPr>
              <w:t>u</w:t>
            </w:r>
            <w:r w:rsidRPr="004228C6">
              <w:rPr>
                <w:rFonts w:cstheme="minorHAnsi"/>
                <w:color w:val="0D0D0D" w:themeColor="text1" w:themeTint="F2"/>
                <w:sz w:val="20"/>
                <w:szCs w:val="20"/>
              </w:rPr>
              <w:t xml:space="preserve"> nacionāla līmeņa  vai starptautisk</w:t>
            </w:r>
            <w:r w:rsidR="00D23113" w:rsidRPr="004228C6">
              <w:rPr>
                <w:rFonts w:cstheme="minorHAnsi"/>
                <w:color w:val="0D0D0D" w:themeColor="text1" w:themeTint="F2"/>
                <w:sz w:val="20"/>
                <w:szCs w:val="20"/>
              </w:rPr>
              <w:t>u</w:t>
            </w:r>
            <w:r w:rsidRPr="004228C6">
              <w:rPr>
                <w:rFonts w:cstheme="minorHAnsi"/>
                <w:color w:val="0D0D0D" w:themeColor="text1" w:themeTint="F2"/>
                <w:sz w:val="20"/>
                <w:szCs w:val="20"/>
              </w:rPr>
              <w:t xml:space="preserve"> pētniecības vai mākslinieciskās jaunrades projekt</w:t>
            </w:r>
            <w:r w:rsidR="00D23113" w:rsidRPr="004228C6">
              <w:rPr>
                <w:rFonts w:cstheme="minorHAnsi"/>
                <w:color w:val="0D0D0D" w:themeColor="text1" w:themeTint="F2"/>
                <w:sz w:val="20"/>
                <w:szCs w:val="20"/>
              </w:rPr>
              <w:t>u</w:t>
            </w:r>
            <w:r w:rsidRPr="004228C6">
              <w:rPr>
                <w:rFonts w:cstheme="minorHAnsi"/>
                <w:color w:val="0D0D0D" w:themeColor="text1" w:themeTint="F2"/>
                <w:sz w:val="20"/>
                <w:szCs w:val="20"/>
              </w:rPr>
              <w:t>, piedalījies starptautiskā   pētniecības vai mākslinieciskās jaunrades projektā</w:t>
            </w:r>
          </w:p>
        </w:tc>
        <w:tc>
          <w:tcPr>
            <w:tcW w:w="1108" w:type="pct"/>
          </w:tcPr>
          <w:p w14:paraId="738D5EA9" w14:textId="77777777" w:rsidR="0095482E" w:rsidRPr="004228C6" w:rsidRDefault="0095482E" w:rsidP="005E6E6D">
            <w:pPr>
              <w:pStyle w:val="ListParagraph"/>
              <w:numPr>
                <w:ilvl w:val="0"/>
                <w:numId w:val="8"/>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lastRenderedPageBreak/>
              <w:t xml:space="preserve">maģistrantu un doktorantu zinātniski pētniecisko darbu vadīšana </w:t>
            </w:r>
          </w:p>
          <w:p w14:paraId="11756F2F" w14:textId="392CADF9" w:rsidR="0095482E" w:rsidRPr="004228C6" w:rsidRDefault="00302ED7" w:rsidP="005E6E6D">
            <w:pPr>
              <w:pStyle w:val="ListParagraph"/>
              <w:numPr>
                <w:ilvl w:val="0"/>
                <w:numId w:val="8"/>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 xml:space="preserve">un vai </w:t>
            </w:r>
            <w:r w:rsidR="0095482E" w:rsidRPr="004228C6">
              <w:rPr>
                <w:rFonts w:cstheme="minorHAnsi"/>
                <w:color w:val="0D0D0D" w:themeColor="text1" w:themeTint="F2"/>
                <w:sz w:val="20"/>
                <w:szCs w:val="20"/>
              </w:rPr>
              <w:t>ir docē</w:t>
            </w:r>
            <w:r w:rsidR="00D23113" w:rsidRPr="004228C6">
              <w:rPr>
                <w:rFonts w:cstheme="minorHAnsi"/>
                <w:color w:val="0D0D0D" w:themeColor="text1" w:themeTint="F2"/>
                <w:sz w:val="20"/>
                <w:szCs w:val="20"/>
              </w:rPr>
              <w:t>šanas pieredze</w:t>
            </w:r>
            <w:r w:rsidR="0095482E" w:rsidRPr="004228C6">
              <w:rPr>
                <w:rFonts w:cstheme="minorHAnsi"/>
                <w:color w:val="0D0D0D" w:themeColor="text1" w:themeTint="F2"/>
                <w:sz w:val="20"/>
                <w:szCs w:val="20"/>
              </w:rPr>
              <w:t xml:space="preserve"> visos augstākās izglītības līmeņos</w:t>
            </w:r>
          </w:p>
        </w:tc>
        <w:tc>
          <w:tcPr>
            <w:tcW w:w="928" w:type="pct"/>
          </w:tcPr>
          <w:p w14:paraId="6137263A" w14:textId="4C4486E6" w:rsidR="0095482E" w:rsidRPr="004228C6" w:rsidRDefault="0095482E" w:rsidP="005E6E6D">
            <w:pPr>
              <w:pStyle w:val="ListParagraph"/>
              <w:numPr>
                <w:ilvl w:val="0"/>
                <w:numId w:val="8"/>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ir starptautiskas sadarbības pieredze</w:t>
            </w:r>
            <w:r w:rsidR="009A1625" w:rsidRPr="004228C6">
              <w:rPr>
                <w:rStyle w:val="FootnoteReference"/>
                <w:rFonts w:cstheme="minorHAnsi"/>
                <w:color w:val="0D0D0D" w:themeColor="text1" w:themeTint="F2"/>
                <w:sz w:val="20"/>
                <w:szCs w:val="20"/>
              </w:rPr>
              <w:footnoteReference w:id="95"/>
            </w:r>
          </w:p>
        </w:tc>
        <w:tc>
          <w:tcPr>
            <w:tcW w:w="979" w:type="pct"/>
          </w:tcPr>
          <w:p w14:paraId="0F239768" w14:textId="50A8E87A" w:rsidR="0095482E" w:rsidRPr="004228C6" w:rsidRDefault="0095482E" w:rsidP="005E6E6D">
            <w:pPr>
              <w:spacing w:after="120"/>
              <w:rPr>
                <w:rFonts w:cstheme="minorHAnsi"/>
                <w:bCs/>
                <w:color w:val="0D0D0D" w:themeColor="text1" w:themeTint="F2"/>
                <w:sz w:val="20"/>
                <w:szCs w:val="20"/>
              </w:rPr>
            </w:pPr>
            <w:r w:rsidRPr="004228C6">
              <w:rPr>
                <w:rFonts w:cstheme="minorHAnsi"/>
                <w:bCs/>
                <w:color w:val="0D0D0D" w:themeColor="text1" w:themeTint="F2"/>
                <w:sz w:val="20"/>
                <w:szCs w:val="20"/>
              </w:rPr>
              <w:t>Līdzdalības pieredze koleģiālās institūcijās, t. sk.  redkolēģijās, ekspertu grupās, padomēs, projektu izvērtēšanā.</w:t>
            </w:r>
            <w:r w:rsidR="009A1625" w:rsidRPr="004228C6">
              <w:rPr>
                <w:rStyle w:val="FootnoteReference"/>
                <w:rFonts w:cstheme="minorHAnsi"/>
                <w:bCs/>
                <w:color w:val="0D0D0D" w:themeColor="text1" w:themeTint="F2"/>
                <w:sz w:val="20"/>
                <w:szCs w:val="20"/>
              </w:rPr>
              <w:footnoteReference w:id="96"/>
            </w:r>
          </w:p>
          <w:p w14:paraId="63743351" w14:textId="77777777" w:rsidR="0095482E" w:rsidRPr="004228C6" w:rsidRDefault="0095482E" w:rsidP="005E6E6D">
            <w:pPr>
              <w:spacing w:after="120"/>
              <w:rPr>
                <w:rFonts w:cstheme="minorHAnsi"/>
                <w:b/>
                <w:bCs/>
                <w:color w:val="0D0D0D" w:themeColor="text1" w:themeTint="F2"/>
                <w:sz w:val="20"/>
                <w:szCs w:val="20"/>
              </w:rPr>
            </w:pPr>
          </w:p>
        </w:tc>
      </w:tr>
      <w:tr w:rsidR="004228C6" w:rsidRPr="004228C6" w14:paraId="436E44C5" w14:textId="77777777" w:rsidTr="0043564E">
        <w:trPr>
          <w:trHeight w:val="17"/>
        </w:trPr>
        <w:tc>
          <w:tcPr>
            <w:tcW w:w="819" w:type="pct"/>
            <w:vAlign w:val="center"/>
          </w:tcPr>
          <w:p w14:paraId="1750E2B8" w14:textId="77777777" w:rsidR="0095482E" w:rsidRPr="004228C6" w:rsidRDefault="0095482E" w:rsidP="005E6E6D">
            <w:pPr>
              <w:spacing w:after="120"/>
              <w:rPr>
                <w:rFonts w:cstheme="minorHAnsi"/>
                <w:b/>
                <w:bCs/>
                <w:color w:val="0D0D0D" w:themeColor="text1" w:themeTint="F2"/>
                <w:sz w:val="20"/>
                <w:szCs w:val="20"/>
              </w:rPr>
            </w:pPr>
            <w:r w:rsidRPr="004228C6">
              <w:rPr>
                <w:rFonts w:cstheme="minorHAnsi"/>
                <w:b/>
                <w:bCs/>
                <w:color w:val="0D0D0D" w:themeColor="text1" w:themeTint="F2"/>
                <w:sz w:val="20"/>
                <w:szCs w:val="20"/>
              </w:rPr>
              <w:t>Vadošais akadēmiskais personāls (P4)</w:t>
            </w:r>
          </w:p>
        </w:tc>
        <w:tc>
          <w:tcPr>
            <w:tcW w:w="1167" w:type="pct"/>
          </w:tcPr>
          <w:p w14:paraId="151679CC" w14:textId="0A2F19EA" w:rsidR="0095482E" w:rsidRPr="004228C6" w:rsidRDefault="0095482E" w:rsidP="005E6E6D">
            <w:pPr>
              <w:pStyle w:val="ListParagraph"/>
              <w:numPr>
                <w:ilvl w:val="0"/>
                <w:numId w:val="10"/>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i</w:t>
            </w:r>
            <w:r w:rsidR="00D23113" w:rsidRPr="004228C6">
              <w:rPr>
                <w:rFonts w:cstheme="minorHAnsi"/>
                <w:color w:val="0D0D0D" w:themeColor="text1" w:themeTint="F2"/>
                <w:sz w:val="20"/>
                <w:szCs w:val="20"/>
              </w:rPr>
              <w:t xml:space="preserve">r vadošais </w:t>
            </w:r>
            <w:r w:rsidRPr="004228C6">
              <w:rPr>
                <w:rFonts w:cstheme="minorHAnsi"/>
                <w:color w:val="0D0D0D" w:themeColor="text1" w:themeTint="F2"/>
                <w:sz w:val="20"/>
                <w:szCs w:val="20"/>
              </w:rPr>
              <w:t xml:space="preserve"> </w:t>
            </w:r>
            <w:r w:rsidR="00855F82" w:rsidRPr="004228C6">
              <w:rPr>
                <w:rFonts w:cstheme="minorHAnsi"/>
                <w:color w:val="0D0D0D" w:themeColor="text1" w:themeTint="F2"/>
                <w:sz w:val="20"/>
                <w:szCs w:val="20"/>
              </w:rPr>
              <w:t>autors</w:t>
            </w:r>
            <w:r w:rsidR="00D23113" w:rsidRPr="004228C6">
              <w:rPr>
                <w:rStyle w:val="FootnoteReference"/>
                <w:rFonts w:cstheme="minorHAnsi"/>
                <w:color w:val="0D0D0D" w:themeColor="text1" w:themeTint="F2"/>
                <w:sz w:val="20"/>
                <w:szCs w:val="20"/>
              </w:rPr>
              <w:footnoteReference w:id="97"/>
            </w:r>
            <w:r w:rsidR="00855F82" w:rsidRPr="004228C6">
              <w:rPr>
                <w:rFonts w:cstheme="minorHAnsi"/>
                <w:color w:val="0D0D0D" w:themeColor="text1" w:themeTint="F2"/>
                <w:sz w:val="20"/>
                <w:szCs w:val="20"/>
              </w:rPr>
              <w:t xml:space="preserve"> </w:t>
            </w:r>
            <w:r w:rsidRPr="004228C6">
              <w:rPr>
                <w:rFonts w:cstheme="minorHAnsi"/>
                <w:color w:val="0D0D0D" w:themeColor="text1" w:themeTint="F2"/>
                <w:sz w:val="20"/>
                <w:szCs w:val="20"/>
              </w:rPr>
              <w:t xml:space="preserve">vismaz vienai starptautiskai publikācijai vidēji gadā, kas indeksēta </w:t>
            </w:r>
            <w:r w:rsidRPr="004228C6">
              <w:rPr>
                <w:rFonts w:cstheme="minorHAnsi"/>
                <w:i/>
                <w:iCs/>
                <w:color w:val="0D0D0D" w:themeColor="text1" w:themeTint="F2"/>
                <w:sz w:val="20"/>
                <w:szCs w:val="20"/>
              </w:rPr>
              <w:t xml:space="preserve">SCOPUS, Web of Science, </w:t>
            </w:r>
            <w:r w:rsidRPr="004228C6">
              <w:rPr>
                <w:rFonts w:cstheme="minorHAnsi"/>
                <w:color w:val="0D0D0D" w:themeColor="text1" w:themeTint="F2"/>
                <w:sz w:val="20"/>
                <w:szCs w:val="20"/>
              </w:rPr>
              <w:t xml:space="preserve">humanitārajās </w:t>
            </w:r>
            <w:r w:rsidR="00D34EFC" w:rsidRPr="004228C6">
              <w:rPr>
                <w:rFonts w:cstheme="minorHAnsi"/>
                <w:color w:val="0D0D0D" w:themeColor="text1" w:themeTint="F2"/>
                <w:sz w:val="20"/>
                <w:szCs w:val="20"/>
              </w:rPr>
              <w:t>zinātnē</w:t>
            </w:r>
            <w:r w:rsidRPr="004228C6">
              <w:rPr>
                <w:rFonts w:cstheme="minorHAnsi"/>
                <w:color w:val="0D0D0D" w:themeColor="text1" w:themeTint="F2"/>
                <w:sz w:val="20"/>
                <w:szCs w:val="20"/>
              </w:rPr>
              <w:t xml:space="preserve">s (letonikā un baltistikā) tā var būt starptautiski atzītai (citētai) </w:t>
            </w:r>
            <w:r w:rsidRPr="004228C6">
              <w:rPr>
                <w:rFonts w:cstheme="minorHAnsi"/>
                <w:color w:val="0D0D0D" w:themeColor="text1" w:themeTint="F2"/>
                <w:sz w:val="20"/>
                <w:szCs w:val="20"/>
              </w:rPr>
              <w:lastRenderedPageBreak/>
              <w:t>zinātniskai publikācijai pielīdzināma publikācija Latvijas vai Lietuvas recenzētos zinātniskos izdevumos, kā arī individuālās vai kolektīvās monogrāfijas, kurām ir kopsavilkums angļu valodā vai citā ES valodā, vai ir vairākas nozīmīgas mākslinieciskās aktivitātes un/vai sasniegumi gadā</w:t>
            </w:r>
          </w:p>
          <w:p w14:paraId="1A4B4F7E" w14:textId="5A3D525F" w:rsidR="0095482E" w:rsidRPr="004228C6" w:rsidRDefault="0095482E" w:rsidP="005E6E6D">
            <w:pPr>
              <w:pStyle w:val="ListParagraph"/>
              <w:numPr>
                <w:ilvl w:val="0"/>
                <w:numId w:val="10"/>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 xml:space="preserve">ir vadījis vismaz vienu </w:t>
            </w:r>
            <w:r w:rsidR="00D23113" w:rsidRPr="004228C6">
              <w:rPr>
                <w:rFonts w:cstheme="minorHAnsi"/>
                <w:color w:val="0D0D0D" w:themeColor="text1" w:themeTint="F2"/>
                <w:sz w:val="20"/>
                <w:szCs w:val="20"/>
              </w:rPr>
              <w:t>a</w:t>
            </w:r>
            <w:r w:rsidR="00855F82" w:rsidRPr="004228C6">
              <w:rPr>
                <w:rFonts w:cstheme="minorHAnsi"/>
                <w:color w:val="0D0D0D" w:themeColor="text1" w:themeTint="F2"/>
                <w:sz w:val="20"/>
                <w:szCs w:val="20"/>
              </w:rPr>
              <w:t>pjomīgu</w:t>
            </w:r>
            <w:r w:rsidRPr="004228C6">
              <w:rPr>
                <w:rFonts w:cstheme="minorHAnsi"/>
                <w:color w:val="0D0D0D" w:themeColor="text1" w:themeTint="F2"/>
                <w:sz w:val="20"/>
                <w:szCs w:val="20"/>
              </w:rPr>
              <w:t xml:space="preserve"> nacionāla vai starptautiska līmeņa  pētniecības vai mākslinieciskās jaunrades projektu</w:t>
            </w:r>
            <w:r w:rsidR="00302ED7" w:rsidRPr="004228C6">
              <w:rPr>
                <w:rFonts w:cstheme="minorHAnsi"/>
                <w:color w:val="0D0D0D" w:themeColor="text1" w:themeTint="F2"/>
                <w:sz w:val="20"/>
                <w:szCs w:val="20"/>
              </w:rPr>
              <w:t xml:space="preserve"> vai</w:t>
            </w:r>
            <w:r w:rsidRPr="004228C6">
              <w:rPr>
                <w:rFonts w:cstheme="minorHAnsi"/>
                <w:color w:val="0D0D0D" w:themeColor="text1" w:themeTint="F2"/>
                <w:sz w:val="20"/>
                <w:szCs w:val="20"/>
              </w:rPr>
              <w:t xml:space="preserve"> tā daļu</w:t>
            </w:r>
            <w:r w:rsidR="00302ED7" w:rsidRPr="004228C6">
              <w:rPr>
                <w:rFonts w:cstheme="minorHAnsi"/>
                <w:color w:val="0D0D0D" w:themeColor="text1" w:themeTint="F2"/>
                <w:sz w:val="20"/>
                <w:szCs w:val="20"/>
              </w:rPr>
              <w:t xml:space="preserve"> (tostarp </w:t>
            </w:r>
            <w:r w:rsidRPr="004228C6">
              <w:rPr>
                <w:rFonts w:cstheme="minorHAnsi"/>
                <w:color w:val="0D0D0D" w:themeColor="text1" w:themeTint="F2"/>
                <w:sz w:val="20"/>
                <w:szCs w:val="20"/>
              </w:rPr>
              <w:t>apakšprojektu</w:t>
            </w:r>
            <w:r w:rsidR="00302ED7" w:rsidRPr="004228C6">
              <w:rPr>
                <w:rFonts w:cstheme="minorHAnsi"/>
                <w:color w:val="0D0D0D" w:themeColor="text1" w:themeTint="F2"/>
                <w:sz w:val="20"/>
                <w:szCs w:val="20"/>
              </w:rPr>
              <w:t>)</w:t>
            </w:r>
          </w:p>
        </w:tc>
        <w:tc>
          <w:tcPr>
            <w:tcW w:w="1108" w:type="pct"/>
          </w:tcPr>
          <w:p w14:paraId="56355A15" w14:textId="77777777" w:rsidR="0095482E" w:rsidRPr="004228C6" w:rsidRDefault="0095482E" w:rsidP="005E6E6D">
            <w:pPr>
              <w:pStyle w:val="ListParagraph"/>
              <w:numPr>
                <w:ilvl w:val="0"/>
                <w:numId w:val="9"/>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lastRenderedPageBreak/>
              <w:t>ir vadījis aizstāvētu promocijas darbu</w:t>
            </w:r>
          </w:p>
          <w:p w14:paraId="57CDB224" w14:textId="75CE3541" w:rsidR="0095482E" w:rsidRPr="004228C6" w:rsidRDefault="00302ED7" w:rsidP="005E6E6D">
            <w:pPr>
              <w:pStyle w:val="ListParagraph"/>
              <w:numPr>
                <w:ilvl w:val="0"/>
                <w:numId w:val="9"/>
              </w:numPr>
              <w:spacing w:after="120"/>
              <w:contextualSpacing w:val="0"/>
              <w:rPr>
                <w:rFonts w:cstheme="minorHAnsi"/>
                <w:color w:val="0D0D0D" w:themeColor="text1" w:themeTint="F2"/>
                <w:sz w:val="20"/>
                <w:szCs w:val="20"/>
              </w:rPr>
            </w:pPr>
            <w:r w:rsidRPr="004228C6">
              <w:rPr>
                <w:rFonts w:cstheme="minorHAnsi"/>
                <w:color w:val="0D0D0D" w:themeColor="text1" w:themeTint="F2"/>
                <w:sz w:val="20"/>
                <w:szCs w:val="20"/>
              </w:rPr>
              <w:t xml:space="preserve">un / vai </w:t>
            </w:r>
            <w:r w:rsidR="0095482E" w:rsidRPr="004228C6">
              <w:rPr>
                <w:rFonts w:cstheme="minorHAnsi"/>
                <w:color w:val="0D0D0D" w:themeColor="text1" w:themeTint="F2"/>
                <w:sz w:val="20"/>
                <w:szCs w:val="20"/>
              </w:rPr>
              <w:t>ir docē</w:t>
            </w:r>
            <w:r w:rsidR="00D23113" w:rsidRPr="004228C6">
              <w:rPr>
                <w:rFonts w:cstheme="minorHAnsi"/>
                <w:color w:val="0D0D0D" w:themeColor="text1" w:themeTint="F2"/>
                <w:sz w:val="20"/>
                <w:szCs w:val="20"/>
              </w:rPr>
              <w:t>šanas pieredze</w:t>
            </w:r>
            <w:r w:rsidR="0095482E" w:rsidRPr="004228C6">
              <w:rPr>
                <w:rFonts w:cstheme="minorHAnsi"/>
                <w:color w:val="0D0D0D" w:themeColor="text1" w:themeTint="F2"/>
                <w:sz w:val="20"/>
                <w:szCs w:val="20"/>
              </w:rPr>
              <w:t xml:space="preserve"> visos augstākās izglītības līmeņos</w:t>
            </w:r>
          </w:p>
        </w:tc>
        <w:tc>
          <w:tcPr>
            <w:tcW w:w="928" w:type="pct"/>
          </w:tcPr>
          <w:p w14:paraId="0937F91B" w14:textId="43F66CF5" w:rsidR="0095482E" w:rsidRPr="004228C6" w:rsidRDefault="0095482E" w:rsidP="005E6E6D">
            <w:pPr>
              <w:spacing w:after="120"/>
              <w:rPr>
                <w:rFonts w:cstheme="minorHAnsi"/>
                <w:b/>
                <w:bCs/>
                <w:color w:val="0D0D0D" w:themeColor="text1" w:themeTint="F2"/>
                <w:sz w:val="20"/>
                <w:szCs w:val="20"/>
              </w:rPr>
            </w:pPr>
            <w:r w:rsidRPr="004228C6">
              <w:rPr>
                <w:rFonts w:cstheme="minorHAnsi"/>
                <w:color w:val="0D0D0D" w:themeColor="text1" w:themeTint="F2"/>
                <w:sz w:val="20"/>
                <w:szCs w:val="20"/>
              </w:rPr>
              <w:t>ir starptautiska atpazīstamība</w:t>
            </w:r>
            <w:r w:rsidR="009A1625" w:rsidRPr="004228C6">
              <w:rPr>
                <w:rStyle w:val="FootnoteReference"/>
                <w:rFonts w:cstheme="minorHAnsi"/>
                <w:color w:val="0D0D0D" w:themeColor="text1" w:themeTint="F2"/>
                <w:sz w:val="20"/>
                <w:szCs w:val="20"/>
              </w:rPr>
              <w:footnoteReference w:id="98"/>
            </w:r>
          </w:p>
        </w:tc>
        <w:tc>
          <w:tcPr>
            <w:tcW w:w="979" w:type="pct"/>
          </w:tcPr>
          <w:p w14:paraId="435C351C" w14:textId="0404D793" w:rsidR="0095482E" w:rsidRPr="004228C6" w:rsidRDefault="0095482E" w:rsidP="005E6E6D">
            <w:pPr>
              <w:spacing w:after="120"/>
              <w:rPr>
                <w:rFonts w:cstheme="minorHAnsi"/>
                <w:b/>
                <w:bCs/>
                <w:color w:val="0D0D0D" w:themeColor="text1" w:themeTint="F2"/>
                <w:sz w:val="20"/>
                <w:szCs w:val="20"/>
              </w:rPr>
            </w:pPr>
            <w:bookmarkStart w:id="64" w:name="_Hlk163152627"/>
            <w:r w:rsidRPr="004228C6">
              <w:rPr>
                <w:rFonts w:cstheme="minorHAnsi"/>
                <w:bCs/>
                <w:color w:val="0D0D0D" w:themeColor="text1" w:themeTint="F2"/>
                <w:sz w:val="20"/>
                <w:szCs w:val="20"/>
              </w:rPr>
              <w:t xml:space="preserve">Vadības pieredze, t. sk. redkolēģijās, ekspertu grupās, padomēs, projektu izvērtēšanā, mākslinieciskās jaunrades darbu konkursu žūrijās, </w:t>
            </w:r>
            <w:r w:rsidR="00D007DE" w:rsidRPr="004228C6">
              <w:rPr>
                <w:rFonts w:cstheme="minorHAnsi"/>
                <w:bCs/>
                <w:color w:val="0D0D0D" w:themeColor="text1" w:themeTint="F2"/>
                <w:sz w:val="20"/>
                <w:szCs w:val="20"/>
              </w:rPr>
              <w:t>laboratorijas, struktūrvienības vadībā</w:t>
            </w:r>
            <w:r w:rsidR="00302ED7" w:rsidRPr="004228C6">
              <w:rPr>
                <w:rStyle w:val="FootnoteReference"/>
                <w:rFonts w:cstheme="minorHAnsi"/>
                <w:bCs/>
                <w:color w:val="0D0D0D" w:themeColor="text1" w:themeTint="F2"/>
                <w:sz w:val="20"/>
                <w:szCs w:val="20"/>
              </w:rPr>
              <w:footnoteReference w:id="99"/>
            </w:r>
            <w:r w:rsidRPr="004228C6">
              <w:rPr>
                <w:rFonts w:cstheme="minorHAnsi"/>
                <w:bCs/>
                <w:color w:val="0D0D0D" w:themeColor="text1" w:themeTint="F2"/>
                <w:sz w:val="20"/>
                <w:szCs w:val="20"/>
              </w:rPr>
              <w:t xml:space="preserve">, jaunas </w:t>
            </w:r>
            <w:r w:rsidRPr="004228C6">
              <w:rPr>
                <w:rFonts w:cstheme="minorHAnsi"/>
                <w:bCs/>
                <w:color w:val="0D0D0D" w:themeColor="text1" w:themeTint="F2"/>
                <w:sz w:val="20"/>
                <w:szCs w:val="20"/>
              </w:rPr>
              <w:lastRenderedPageBreak/>
              <w:t>institucionālas vienības izveidē.</w:t>
            </w:r>
            <w:r w:rsidR="009A1625" w:rsidRPr="004228C6">
              <w:rPr>
                <w:rStyle w:val="FootnoteReference"/>
                <w:rFonts w:cstheme="minorHAnsi"/>
                <w:bCs/>
                <w:color w:val="0D0D0D" w:themeColor="text1" w:themeTint="F2"/>
                <w:sz w:val="20"/>
                <w:szCs w:val="20"/>
              </w:rPr>
              <w:footnoteReference w:id="100"/>
            </w:r>
            <w:bookmarkEnd w:id="64"/>
          </w:p>
        </w:tc>
      </w:tr>
    </w:tbl>
    <w:p w14:paraId="187BC560" w14:textId="5D517E80" w:rsidR="00302ED7" w:rsidRPr="004228C6" w:rsidRDefault="00302ED7" w:rsidP="0043564E">
      <w:pPr>
        <w:spacing w:before="240"/>
        <w:jc w:val="both"/>
        <w:rPr>
          <w:rFonts w:cstheme="minorHAnsi"/>
          <w:color w:val="0D0D0D" w:themeColor="text1" w:themeTint="F2"/>
          <w:sz w:val="24"/>
          <w:szCs w:val="24"/>
        </w:rPr>
      </w:pPr>
      <w:r w:rsidRPr="004228C6">
        <w:rPr>
          <w:rFonts w:cstheme="minorHAnsi"/>
          <w:b/>
          <w:bCs/>
          <w:color w:val="0D0D0D" w:themeColor="text1" w:themeTint="F2"/>
          <w:sz w:val="24"/>
          <w:szCs w:val="24"/>
        </w:rPr>
        <w:lastRenderedPageBreak/>
        <w:t xml:space="preserve">Noteiktie pamata kritēriji akadēmiskā personāla darba snieguma </w:t>
      </w:r>
      <w:r w:rsidR="00E22BA3" w:rsidRPr="004228C6">
        <w:rPr>
          <w:rFonts w:cstheme="minorHAnsi"/>
          <w:b/>
          <w:bCs/>
          <w:color w:val="0D0D0D" w:themeColor="text1" w:themeTint="F2"/>
          <w:sz w:val="24"/>
          <w:szCs w:val="24"/>
        </w:rPr>
        <w:t xml:space="preserve">rezultātu </w:t>
      </w:r>
      <w:r w:rsidRPr="004228C6">
        <w:rPr>
          <w:rFonts w:cstheme="minorHAnsi"/>
          <w:b/>
          <w:bCs/>
          <w:color w:val="0D0D0D" w:themeColor="text1" w:themeTint="F2"/>
          <w:sz w:val="24"/>
          <w:szCs w:val="24"/>
        </w:rPr>
        <w:t>novērtēšanai uzskatāmi par salīdzinoši zemiem, īpaši attiecībā uz akadēmiskās karjeras trešā un ceturtā posma</w:t>
      </w:r>
      <w:r w:rsidR="00E22BA3" w:rsidRPr="004228C6">
        <w:rPr>
          <w:rFonts w:cstheme="minorHAnsi"/>
          <w:b/>
          <w:bCs/>
          <w:color w:val="0D0D0D" w:themeColor="text1" w:themeTint="F2"/>
          <w:sz w:val="24"/>
          <w:szCs w:val="24"/>
        </w:rPr>
        <w:t xml:space="preserve"> (P3</w:t>
      </w:r>
      <w:r w:rsidR="004C5098" w:rsidRPr="004228C6">
        <w:rPr>
          <w:rFonts w:cstheme="minorHAnsi"/>
          <w:b/>
          <w:bCs/>
          <w:color w:val="0D0D0D" w:themeColor="text1" w:themeTint="F2"/>
          <w:sz w:val="24"/>
          <w:szCs w:val="24"/>
        </w:rPr>
        <w:t>–</w:t>
      </w:r>
      <w:r w:rsidR="00E22BA3" w:rsidRPr="004228C6">
        <w:rPr>
          <w:rFonts w:cstheme="minorHAnsi"/>
          <w:b/>
          <w:bCs/>
          <w:color w:val="0D0D0D" w:themeColor="text1" w:themeTint="F2"/>
          <w:sz w:val="24"/>
          <w:szCs w:val="24"/>
        </w:rPr>
        <w:t xml:space="preserve">P4) </w:t>
      </w:r>
      <w:r w:rsidRPr="004228C6">
        <w:rPr>
          <w:rFonts w:cstheme="minorHAnsi"/>
          <w:b/>
          <w:bCs/>
          <w:color w:val="0D0D0D" w:themeColor="text1" w:themeTint="F2"/>
          <w:sz w:val="24"/>
          <w:szCs w:val="24"/>
        </w:rPr>
        <w:t xml:space="preserve">akadēmiskā personāla darba sniegumu. </w:t>
      </w:r>
      <w:r w:rsidRPr="004228C6">
        <w:rPr>
          <w:rFonts w:cstheme="minorHAnsi"/>
          <w:color w:val="0D0D0D" w:themeColor="text1" w:themeTint="F2"/>
          <w:sz w:val="24"/>
          <w:szCs w:val="24"/>
        </w:rPr>
        <w:t xml:space="preserve">Šo pamata kritēriju mērķis nav akadēmiskā personāla izcilības nodrošināšana. Galvenais pamata kritēriju akadēmiskā personāla darba snieguma </w:t>
      </w:r>
      <w:r w:rsidR="00E22BA3" w:rsidRPr="004228C6">
        <w:rPr>
          <w:rFonts w:cstheme="minorHAnsi"/>
          <w:color w:val="0D0D0D" w:themeColor="text1" w:themeTint="F2"/>
          <w:sz w:val="24"/>
          <w:szCs w:val="24"/>
        </w:rPr>
        <w:t xml:space="preserve">rezultātu </w:t>
      </w:r>
      <w:r w:rsidRPr="004228C6">
        <w:rPr>
          <w:rFonts w:cstheme="minorHAnsi"/>
          <w:color w:val="0D0D0D" w:themeColor="text1" w:themeTint="F2"/>
          <w:sz w:val="24"/>
          <w:szCs w:val="24"/>
        </w:rPr>
        <w:t>novērtēšanai mērķis ir novērst tāda akadēmiskā personāla palikšana amatā, kuru darba snieguma rezultāti neatbilst konceptuāl</w:t>
      </w:r>
      <w:r w:rsidR="00E22BA3" w:rsidRPr="004228C6">
        <w:rPr>
          <w:rFonts w:cstheme="minorHAnsi"/>
          <w:color w:val="0D0D0D" w:themeColor="text1" w:themeTint="F2"/>
          <w:sz w:val="24"/>
          <w:szCs w:val="24"/>
        </w:rPr>
        <w:t>ā</w:t>
      </w:r>
      <w:r w:rsidRPr="004228C6">
        <w:rPr>
          <w:rFonts w:cstheme="minorHAnsi"/>
          <w:color w:val="0D0D0D" w:themeColor="text1" w:themeTint="F2"/>
          <w:sz w:val="24"/>
          <w:szCs w:val="24"/>
        </w:rPr>
        <w:t xml:space="preserve"> ziņojum</w:t>
      </w:r>
      <w:r w:rsidR="00E22BA3" w:rsidRPr="004228C6">
        <w:rPr>
          <w:rFonts w:cstheme="minorHAnsi"/>
          <w:color w:val="0D0D0D" w:themeColor="text1" w:themeTint="F2"/>
          <w:sz w:val="24"/>
          <w:szCs w:val="24"/>
        </w:rPr>
        <w:t>a</w:t>
      </w:r>
      <w:r w:rsidR="00276365" w:rsidRPr="004228C6">
        <w:rPr>
          <w:rFonts w:cstheme="minorHAnsi"/>
          <w:color w:val="0D0D0D" w:themeColor="text1" w:themeTint="F2"/>
          <w:sz w:val="24"/>
          <w:szCs w:val="24"/>
        </w:rPr>
        <w:t xml:space="preserve"> 4. tabulā</w:t>
      </w:r>
      <w:r w:rsidRPr="004228C6">
        <w:rPr>
          <w:rFonts w:cstheme="minorHAnsi"/>
          <w:color w:val="0D0D0D" w:themeColor="text1" w:themeTint="F2"/>
          <w:sz w:val="24"/>
          <w:szCs w:val="24"/>
        </w:rPr>
        <w:t xml:space="preserve"> noteiktajiem pamata kritērijiem.</w:t>
      </w:r>
    </w:p>
    <w:p w14:paraId="41111081" w14:textId="165EC2D6" w:rsidR="009C2523" w:rsidRPr="004228C6" w:rsidRDefault="009C2523"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Pamatojoties pamatprasībās akadēmiskā personāla kvalifikācijai</w:t>
      </w:r>
      <w:r w:rsidRPr="004228C6">
        <w:rPr>
          <w:rStyle w:val="FootnoteReference"/>
          <w:rFonts w:cstheme="minorHAnsi"/>
          <w:b/>
          <w:bCs/>
          <w:color w:val="0D0D0D" w:themeColor="text1" w:themeTint="F2"/>
          <w:sz w:val="24"/>
          <w:szCs w:val="24"/>
        </w:rPr>
        <w:footnoteReference w:id="101"/>
      </w:r>
      <w:r w:rsidRPr="004228C6">
        <w:rPr>
          <w:rFonts w:cstheme="minorHAnsi"/>
          <w:b/>
          <w:bCs/>
          <w:color w:val="0D0D0D" w:themeColor="text1" w:themeTint="F2"/>
          <w:sz w:val="24"/>
          <w:szCs w:val="24"/>
        </w:rPr>
        <w:t xml:space="preserve"> un </w:t>
      </w:r>
      <w:r w:rsidR="00AF5D8D" w:rsidRPr="004228C6">
        <w:rPr>
          <w:rFonts w:cstheme="minorHAnsi"/>
          <w:b/>
          <w:bCs/>
          <w:color w:val="0D0D0D" w:themeColor="text1" w:themeTint="F2"/>
          <w:sz w:val="24"/>
          <w:szCs w:val="24"/>
        </w:rPr>
        <w:t xml:space="preserve">pamata </w:t>
      </w:r>
      <w:r w:rsidR="00B9206D" w:rsidRPr="004228C6">
        <w:rPr>
          <w:rFonts w:cstheme="minorHAnsi"/>
          <w:b/>
          <w:bCs/>
          <w:color w:val="0D0D0D" w:themeColor="text1" w:themeTint="F2"/>
          <w:sz w:val="24"/>
          <w:szCs w:val="24"/>
        </w:rPr>
        <w:t xml:space="preserve">kritērijos </w:t>
      </w:r>
      <w:r w:rsidRPr="004228C6">
        <w:rPr>
          <w:rFonts w:cstheme="minorHAnsi"/>
          <w:b/>
          <w:bCs/>
          <w:color w:val="0D0D0D" w:themeColor="text1" w:themeTint="F2"/>
          <w:sz w:val="24"/>
          <w:szCs w:val="24"/>
        </w:rPr>
        <w:t xml:space="preserve">akadēmiskā personāla darba snieguma </w:t>
      </w:r>
      <w:r w:rsidR="00E22BA3" w:rsidRPr="004228C6">
        <w:rPr>
          <w:rFonts w:cstheme="minorHAnsi"/>
          <w:b/>
          <w:bCs/>
          <w:color w:val="0D0D0D" w:themeColor="text1" w:themeTint="F2"/>
          <w:sz w:val="24"/>
          <w:szCs w:val="24"/>
        </w:rPr>
        <w:t xml:space="preserve">rezultātu </w:t>
      </w:r>
      <w:r w:rsidRPr="004228C6">
        <w:rPr>
          <w:rFonts w:cstheme="minorHAnsi"/>
          <w:b/>
          <w:bCs/>
          <w:color w:val="0D0D0D" w:themeColor="text1" w:themeTint="F2"/>
          <w:sz w:val="24"/>
          <w:szCs w:val="24"/>
        </w:rPr>
        <w:t>novērtēšanai, institūcija izstrādā savas prasības un kritērijus:</w:t>
      </w:r>
    </w:p>
    <w:p w14:paraId="46B30B37" w14:textId="77777777" w:rsidR="009C2523" w:rsidRPr="004228C6" w:rsidRDefault="009C2523" w:rsidP="00E707DA">
      <w:pPr>
        <w:pStyle w:val="ListParagraph"/>
        <w:numPr>
          <w:ilvl w:val="0"/>
          <w:numId w:val="20"/>
        </w:numPr>
        <w:contextualSpacing w:val="0"/>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akadēmiskā amata, tostarp tenūrgaitas vai tenūramata, iegūšanai atklāta konkursa vai amatā paaugstināšanas ietvaros, </w:t>
      </w:r>
    </w:p>
    <w:p w14:paraId="5DC21B77" w14:textId="4C65516D" w:rsidR="009C2523" w:rsidRPr="004228C6" w:rsidRDefault="009C2523" w:rsidP="00E707DA">
      <w:pPr>
        <w:pStyle w:val="ListParagraph"/>
        <w:numPr>
          <w:ilvl w:val="0"/>
          <w:numId w:val="20"/>
        </w:numPr>
        <w:contextualSpacing w:val="0"/>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pastāvīgā, kā arī akadēmiskā personāla, kas ieņem tenūrgaitas un tenūramatus darba snieguma </w:t>
      </w:r>
      <w:r w:rsidR="00E22BA3" w:rsidRPr="004228C6">
        <w:rPr>
          <w:rFonts w:cstheme="minorHAnsi"/>
          <w:b/>
          <w:bCs/>
          <w:color w:val="0D0D0D" w:themeColor="text1" w:themeTint="F2"/>
          <w:sz w:val="24"/>
          <w:szCs w:val="24"/>
        </w:rPr>
        <w:t xml:space="preserve">rezultātu </w:t>
      </w:r>
      <w:r w:rsidRPr="004228C6">
        <w:rPr>
          <w:rFonts w:cstheme="minorHAnsi"/>
          <w:b/>
          <w:bCs/>
          <w:color w:val="0D0D0D" w:themeColor="text1" w:themeTint="F2"/>
          <w:sz w:val="24"/>
          <w:szCs w:val="24"/>
        </w:rPr>
        <w:t>regulārai novērtēšanai.</w:t>
      </w:r>
    </w:p>
    <w:bookmarkEnd w:id="63"/>
    <w:p w14:paraId="7AA47FF0" w14:textId="7F3B6551" w:rsidR="009C2523" w:rsidRPr="004228C6" w:rsidRDefault="009C2523"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lastRenderedPageBreak/>
        <w:t xml:space="preserve">Katrai </w:t>
      </w:r>
      <w:r w:rsidR="00C806B0" w:rsidRPr="004228C6">
        <w:rPr>
          <w:rFonts w:cstheme="minorHAnsi"/>
          <w:b/>
          <w:bCs/>
          <w:color w:val="0D0D0D" w:themeColor="text1" w:themeTint="F2"/>
          <w:sz w:val="24"/>
          <w:szCs w:val="24"/>
        </w:rPr>
        <w:t xml:space="preserve">studiju jomai vai </w:t>
      </w:r>
      <w:r w:rsidRPr="004228C6">
        <w:rPr>
          <w:rFonts w:cstheme="minorHAnsi"/>
          <w:b/>
          <w:bCs/>
          <w:color w:val="0D0D0D" w:themeColor="text1" w:themeTint="F2"/>
          <w:sz w:val="24"/>
          <w:szCs w:val="24"/>
        </w:rPr>
        <w:t>zinātnes nozarei specifisk</w:t>
      </w:r>
      <w:r w:rsidR="00AF5D8D" w:rsidRPr="004228C6">
        <w:rPr>
          <w:rFonts w:cstheme="minorHAnsi"/>
          <w:b/>
          <w:bCs/>
          <w:color w:val="0D0D0D" w:themeColor="text1" w:themeTint="F2"/>
          <w:sz w:val="24"/>
          <w:szCs w:val="24"/>
        </w:rPr>
        <w:t>o</w:t>
      </w:r>
      <w:r w:rsidRPr="004228C6">
        <w:rPr>
          <w:rFonts w:cstheme="minorHAnsi"/>
          <w:b/>
          <w:bCs/>
          <w:color w:val="0D0D0D" w:themeColor="text1" w:themeTint="F2"/>
          <w:sz w:val="24"/>
          <w:szCs w:val="24"/>
        </w:rPr>
        <w:t xml:space="preserve">s </w:t>
      </w:r>
      <w:r w:rsidR="00C9318B" w:rsidRPr="004228C6">
        <w:rPr>
          <w:rFonts w:cstheme="minorHAnsi"/>
          <w:b/>
          <w:bCs/>
          <w:color w:val="0D0D0D" w:themeColor="text1" w:themeTint="F2"/>
          <w:sz w:val="24"/>
          <w:szCs w:val="24"/>
        </w:rPr>
        <w:t xml:space="preserve">darba snieguma </w:t>
      </w:r>
      <w:r w:rsidR="00AF5D8D" w:rsidRPr="004228C6">
        <w:rPr>
          <w:rFonts w:cstheme="minorHAnsi"/>
          <w:b/>
          <w:bCs/>
          <w:color w:val="0D0D0D" w:themeColor="text1" w:themeTint="F2"/>
          <w:sz w:val="24"/>
          <w:szCs w:val="24"/>
        </w:rPr>
        <w:t>kritērijus</w:t>
      </w:r>
      <w:r w:rsidRPr="004228C6">
        <w:rPr>
          <w:rFonts w:cstheme="minorHAnsi"/>
          <w:b/>
          <w:bCs/>
          <w:color w:val="0D0D0D" w:themeColor="text1" w:themeTint="F2"/>
          <w:sz w:val="24"/>
          <w:szCs w:val="24"/>
        </w:rPr>
        <w:t xml:space="preserve"> </w:t>
      </w:r>
      <w:r w:rsidR="00302ED7" w:rsidRPr="004228C6">
        <w:rPr>
          <w:rFonts w:cstheme="minorHAnsi"/>
          <w:b/>
          <w:bCs/>
          <w:color w:val="0D0D0D" w:themeColor="text1" w:themeTint="F2"/>
          <w:sz w:val="24"/>
          <w:szCs w:val="24"/>
        </w:rPr>
        <w:t xml:space="preserve">arī </w:t>
      </w:r>
      <w:r w:rsidRPr="004228C6">
        <w:rPr>
          <w:rFonts w:cstheme="minorHAnsi"/>
          <w:b/>
          <w:bCs/>
          <w:color w:val="0D0D0D" w:themeColor="text1" w:themeTint="F2"/>
          <w:sz w:val="24"/>
          <w:szCs w:val="24"/>
        </w:rPr>
        <w:t>nosaka institūcija.</w:t>
      </w:r>
      <w:r w:rsidRPr="004228C6">
        <w:rPr>
          <w:rFonts w:cstheme="minorHAnsi"/>
          <w:color w:val="0D0D0D" w:themeColor="text1" w:themeTint="F2"/>
          <w:sz w:val="24"/>
          <w:szCs w:val="24"/>
        </w:rPr>
        <w:t xml:space="preserve"> </w:t>
      </w:r>
      <w:r w:rsidRPr="004228C6">
        <w:rPr>
          <w:rFonts w:cstheme="minorHAnsi"/>
          <w:b/>
          <w:bCs/>
          <w:color w:val="0D0D0D" w:themeColor="text1" w:themeTint="F2"/>
          <w:sz w:val="24"/>
          <w:szCs w:val="24"/>
        </w:rPr>
        <w:t>Institūcijas izstrādāt</w:t>
      </w:r>
      <w:r w:rsidR="00AF5D8D" w:rsidRPr="004228C6">
        <w:rPr>
          <w:rFonts w:cstheme="minorHAnsi"/>
          <w:b/>
          <w:bCs/>
          <w:color w:val="0D0D0D" w:themeColor="text1" w:themeTint="F2"/>
          <w:sz w:val="24"/>
          <w:szCs w:val="24"/>
        </w:rPr>
        <w:t>ie kritēriji</w:t>
      </w:r>
      <w:r w:rsidRPr="004228C6">
        <w:rPr>
          <w:rFonts w:cstheme="minorHAnsi"/>
          <w:b/>
          <w:bCs/>
          <w:color w:val="0D0D0D" w:themeColor="text1" w:themeTint="F2"/>
          <w:sz w:val="24"/>
          <w:szCs w:val="24"/>
        </w:rPr>
        <w:t xml:space="preserve"> nedrīkst būt zemāk</w:t>
      </w:r>
      <w:r w:rsidR="00AF5D8D" w:rsidRPr="004228C6">
        <w:rPr>
          <w:rFonts w:cstheme="minorHAnsi"/>
          <w:b/>
          <w:bCs/>
          <w:color w:val="0D0D0D" w:themeColor="text1" w:themeTint="F2"/>
          <w:sz w:val="24"/>
          <w:szCs w:val="24"/>
        </w:rPr>
        <w:t>i</w:t>
      </w:r>
      <w:r w:rsidRPr="004228C6">
        <w:rPr>
          <w:rFonts w:cstheme="minorHAnsi"/>
          <w:b/>
          <w:bCs/>
          <w:color w:val="0D0D0D" w:themeColor="text1" w:themeTint="F2"/>
          <w:sz w:val="24"/>
          <w:szCs w:val="24"/>
        </w:rPr>
        <w:t xml:space="preserve"> par minētaj</w:t>
      </w:r>
      <w:r w:rsidR="00AF5D8D" w:rsidRPr="004228C6">
        <w:rPr>
          <w:rFonts w:cstheme="minorHAnsi"/>
          <w:b/>
          <w:bCs/>
          <w:color w:val="0D0D0D" w:themeColor="text1" w:themeTint="F2"/>
          <w:sz w:val="24"/>
          <w:szCs w:val="24"/>
        </w:rPr>
        <w:t>ie</w:t>
      </w:r>
      <w:r w:rsidRPr="004228C6">
        <w:rPr>
          <w:rFonts w:cstheme="minorHAnsi"/>
          <w:b/>
          <w:bCs/>
          <w:color w:val="0D0D0D" w:themeColor="text1" w:themeTint="F2"/>
          <w:sz w:val="24"/>
          <w:szCs w:val="24"/>
        </w:rPr>
        <w:t>m pamat</w:t>
      </w:r>
      <w:r w:rsidR="00AF5D8D" w:rsidRPr="004228C6">
        <w:rPr>
          <w:rFonts w:cstheme="minorHAnsi"/>
          <w:b/>
          <w:bCs/>
          <w:color w:val="0D0D0D" w:themeColor="text1" w:themeTint="F2"/>
          <w:sz w:val="24"/>
          <w:szCs w:val="24"/>
        </w:rPr>
        <w:t>a kritērijiem</w:t>
      </w:r>
      <w:r w:rsidR="00302ED7" w:rsidRPr="004228C6">
        <w:rPr>
          <w:rFonts w:cstheme="minorHAnsi"/>
          <w:b/>
          <w:bCs/>
          <w:color w:val="0D0D0D" w:themeColor="text1" w:themeTint="F2"/>
          <w:sz w:val="24"/>
          <w:szCs w:val="24"/>
        </w:rPr>
        <w:t>, kas jāuzlūko kā vadlīnijas</w:t>
      </w:r>
      <w:r w:rsidRPr="004228C6">
        <w:rPr>
          <w:rFonts w:cstheme="minorHAnsi"/>
          <w:b/>
          <w:bCs/>
          <w:color w:val="0D0D0D" w:themeColor="text1" w:themeTint="F2"/>
          <w:sz w:val="24"/>
          <w:szCs w:val="24"/>
        </w:rPr>
        <w:t>.</w:t>
      </w:r>
      <w:r w:rsidR="00302ED7" w:rsidRPr="004228C6">
        <w:rPr>
          <w:rFonts w:cstheme="minorHAnsi"/>
          <w:color w:val="0D0D0D" w:themeColor="text1" w:themeTint="F2"/>
          <w:sz w:val="24"/>
          <w:szCs w:val="24"/>
        </w:rPr>
        <w:t xml:space="preserve"> </w:t>
      </w:r>
    </w:p>
    <w:p w14:paraId="13CD26FB" w14:textId="0EF92363" w:rsidR="009C2523" w:rsidRPr="004228C6" w:rsidRDefault="002737CD"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Līdzīgi kā tas ir šobrīd, a</w:t>
      </w:r>
      <w:r w:rsidR="009C2523" w:rsidRPr="004228C6">
        <w:rPr>
          <w:rFonts w:cstheme="minorHAnsi"/>
          <w:b/>
          <w:bCs/>
          <w:color w:val="0D0D0D" w:themeColor="text1" w:themeTint="F2"/>
          <w:sz w:val="24"/>
          <w:szCs w:val="24"/>
        </w:rPr>
        <w:t xml:space="preserve">kadēmiskā personāla </w:t>
      </w:r>
      <w:r w:rsidR="00FA6B0B" w:rsidRPr="004228C6">
        <w:rPr>
          <w:rFonts w:cstheme="minorHAnsi"/>
          <w:b/>
          <w:bCs/>
          <w:color w:val="0D0D0D" w:themeColor="text1" w:themeTint="F2"/>
          <w:sz w:val="24"/>
          <w:szCs w:val="24"/>
        </w:rPr>
        <w:t xml:space="preserve">darba snieguma </w:t>
      </w:r>
      <w:r w:rsidR="00E22BA3" w:rsidRPr="004228C6">
        <w:rPr>
          <w:rFonts w:cstheme="minorHAnsi"/>
          <w:b/>
          <w:bCs/>
          <w:color w:val="0D0D0D" w:themeColor="text1" w:themeTint="F2"/>
          <w:sz w:val="24"/>
          <w:szCs w:val="24"/>
        </w:rPr>
        <w:t xml:space="preserve">rezultātu </w:t>
      </w:r>
      <w:r w:rsidR="009C2523" w:rsidRPr="004228C6">
        <w:rPr>
          <w:rFonts w:cstheme="minorHAnsi"/>
          <w:b/>
          <w:bCs/>
          <w:color w:val="0D0D0D" w:themeColor="text1" w:themeTint="F2"/>
          <w:sz w:val="24"/>
          <w:szCs w:val="24"/>
        </w:rPr>
        <w:t>novērtēšana</w:t>
      </w:r>
      <w:r w:rsidR="00F074AF" w:rsidRPr="004228C6">
        <w:rPr>
          <w:rFonts w:cstheme="minorHAnsi"/>
          <w:b/>
          <w:bCs/>
          <w:color w:val="0D0D0D" w:themeColor="text1" w:themeTint="F2"/>
          <w:sz w:val="24"/>
          <w:szCs w:val="24"/>
        </w:rPr>
        <w:t>i jā</w:t>
      </w:r>
      <w:r w:rsidR="00FA6B0B" w:rsidRPr="004228C6">
        <w:rPr>
          <w:rFonts w:cstheme="minorHAnsi"/>
          <w:b/>
          <w:bCs/>
          <w:color w:val="0D0D0D" w:themeColor="text1" w:themeTint="F2"/>
          <w:sz w:val="24"/>
          <w:szCs w:val="24"/>
        </w:rPr>
        <w:t>noti</w:t>
      </w:r>
      <w:r w:rsidR="00C9318B" w:rsidRPr="004228C6">
        <w:rPr>
          <w:rFonts w:cstheme="minorHAnsi"/>
          <w:b/>
          <w:bCs/>
          <w:color w:val="0D0D0D" w:themeColor="text1" w:themeTint="F2"/>
          <w:sz w:val="24"/>
          <w:szCs w:val="24"/>
        </w:rPr>
        <w:t>e</w:t>
      </w:r>
      <w:r w:rsidR="00FA6B0B" w:rsidRPr="004228C6">
        <w:rPr>
          <w:rFonts w:cstheme="minorHAnsi"/>
          <w:b/>
          <w:bCs/>
          <w:color w:val="0D0D0D" w:themeColor="text1" w:themeTint="F2"/>
          <w:sz w:val="24"/>
          <w:szCs w:val="24"/>
        </w:rPr>
        <w:t>k</w:t>
      </w:r>
      <w:r w:rsidR="009C2523" w:rsidRPr="004228C6">
        <w:rPr>
          <w:rFonts w:cstheme="minorHAnsi"/>
          <w:b/>
          <w:bCs/>
          <w:color w:val="0D0D0D" w:themeColor="text1" w:themeTint="F2"/>
          <w:sz w:val="24"/>
          <w:szCs w:val="24"/>
        </w:rPr>
        <w:t xml:space="preserve"> ne retāk kā reizi sešos gados.</w:t>
      </w:r>
      <w:r w:rsidR="009C2523" w:rsidRPr="004228C6">
        <w:rPr>
          <w:rFonts w:cstheme="minorHAnsi"/>
          <w:color w:val="0D0D0D" w:themeColor="text1" w:themeTint="F2"/>
          <w:sz w:val="24"/>
          <w:szCs w:val="24"/>
        </w:rPr>
        <w:t xml:space="preserve"> </w:t>
      </w:r>
      <w:r w:rsidR="009C2523" w:rsidRPr="004228C6">
        <w:rPr>
          <w:rFonts w:cstheme="minorHAnsi"/>
          <w:b/>
          <w:bCs/>
          <w:color w:val="0D0D0D" w:themeColor="text1" w:themeTint="F2"/>
          <w:sz w:val="24"/>
          <w:szCs w:val="24"/>
        </w:rPr>
        <w:t xml:space="preserve">Institūcija var noteikt īsāku periodu, piemēram, novērtēšanu veikt reizi </w:t>
      </w:r>
      <w:r w:rsidR="00AC1FE1" w:rsidRPr="004228C6">
        <w:rPr>
          <w:rFonts w:cstheme="minorHAnsi"/>
          <w:b/>
          <w:bCs/>
          <w:color w:val="0D0D0D" w:themeColor="text1" w:themeTint="F2"/>
          <w:sz w:val="24"/>
          <w:szCs w:val="24"/>
        </w:rPr>
        <w:t>divos</w:t>
      </w:r>
      <w:r w:rsidR="009C2523" w:rsidRPr="004228C6">
        <w:rPr>
          <w:rFonts w:cstheme="minorHAnsi"/>
          <w:b/>
          <w:bCs/>
          <w:color w:val="0D0D0D" w:themeColor="text1" w:themeTint="F2"/>
          <w:sz w:val="24"/>
          <w:szCs w:val="24"/>
        </w:rPr>
        <w:t xml:space="preserve"> gados, lai pārliecinātos par akadēmiskā personāla </w:t>
      </w:r>
      <w:r w:rsidR="009242E7" w:rsidRPr="004228C6">
        <w:rPr>
          <w:rFonts w:cstheme="minorHAnsi"/>
          <w:b/>
          <w:bCs/>
          <w:color w:val="0D0D0D" w:themeColor="text1" w:themeTint="F2"/>
          <w:sz w:val="24"/>
          <w:szCs w:val="24"/>
        </w:rPr>
        <w:t xml:space="preserve">profesionālo </w:t>
      </w:r>
      <w:r w:rsidR="009C2523" w:rsidRPr="004228C6">
        <w:rPr>
          <w:rFonts w:cstheme="minorHAnsi"/>
          <w:b/>
          <w:bCs/>
          <w:color w:val="0D0D0D" w:themeColor="text1" w:themeTint="F2"/>
          <w:sz w:val="24"/>
          <w:szCs w:val="24"/>
        </w:rPr>
        <w:t>attīstību</w:t>
      </w:r>
      <w:r w:rsidR="00FA6B0B" w:rsidRPr="004228C6">
        <w:rPr>
          <w:rFonts w:cstheme="minorHAnsi"/>
          <w:b/>
          <w:bCs/>
          <w:color w:val="0D0D0D" w:themeColor="text1" w:themeTint="F2"/>
          <w:sz w:val="24"/>
          <w:szCs w:val="24"/>
        </w:rPr>
        <w:t>.</w:t>
      </w:r>
      <w:r w:rsidR="009C2523" w:rsidRPr="004228C6">
        <w:rPr>
          <w:rFonts w:cstheme="minorHAnsi"/>
          <w:color w:val="0D0D0D" w:themeColor="text1" w:themeTint="F2"/>
          <w:sz w:val="24"/>
          <w:szCs w:val="24"/>
        </w:rPr>
        <w:t xml:space="preserve"> Novērtēšanu nav nepieciešams veikt akadēmiskā personāla locekļiem, kas pieņemti darbā uz pētniecības projekta īstenošanas laiku un kuriem netiek plānota turpmāka akadēmiskā karjera institūcijā.</w:t>
      </w:r>
    </w:p>
    <w:p w14:paraId="544D733A" w14:textId="5E98F6A2" w:rsidR="00AC1FE1" w:rsidRPr="004228C6" w:rsidRDefault="00AC1FE1"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Novērtējot akadēmiskā personāla darba sniegum</w:t>
      </w:r>
      <w:r w:rsidR="00E22BA3" w:rsidRPr="004228C6">
        <w:rPr>
          <w:rFonts w:cstheme="minorHAnsi"/>
          <w:b/>
          <w:bCs/>
          <w:color w:val="0D0D0D" w:themeColor="text1" w:themeTint="F2"/>
          <w:sz w:val="24"/>
          <w:szCs w:val="24"/>
        </w:rPr>
        <w:t>a rezultātus</w:t>
      </w:r>
      <w:r w:rsidRPr="004228C6">
        <w:rPr>
          <w:rFonts w:cstheme="minorHAnsi"/>
          <w:b/>
          <w:bCs/>
          <w:color w:val="0D0D0D" w:themeColor="text1" w:themeTint="F2"/>
          <w:sz w:val="24"/>
          <w:szCs w:val="24"/>
        </w:rPr>
        <w:t>, jāņem vērā dažādi attaisnojoši iemesli</w:t>
      </w:r>
      <w:r w:rsidR="003F0353" w:rsidRPr="004228C6">
        <w:rPr>
          <w:rFonts w:cstheme="minorHAnsi"/>
          <w:b/>
          <w:bCs/>
          <w:color w:val="0D0D0D" w:themeColor="text1" w:themeTint="F2"/>
          <w:sz w:val="24"/>
          <w:szCs w:val="24"/>
        </w:rPr>
        <w:t xml:space="preserve"> ilgstošai prombūtnei</w:t>
      </w:r>
      <w:r w:rsidRPr="004228C6">
        <w:rPr>
          <w:rFonts w:cstheme="minorHAnsi"/>
          <w:b/>
          <w:bCs/>
          <w:color w:val="0D0D0D" w:themeColor="text1" w:themeTint="F2"/>
          <w:sz w:val="24"/>
          <w:szCs w:val="24"/>
        </w:rPr>
        <w:t>, piemēram, bērna kopšanas atvaļinājum</w:t>
      </w:r>
      <w:r w:rsidR="00F074AF" w:rsidRPr="004228C6">
        <w:rPr>
          <w:rFonts w:cstheme="minorHAnsi"/>
          <w:b/>
          <w:bCs/>
          <w:color w:val="0D0D0D" w:themeColor="text1" w:themeTint="F2"/>
          <w:sz w:val="24"/>
          <w:szCs w:val="24"/>
        </w:rPr>
        <w:t>s</w:t>
      </w:r>
      <w:r w:rsidR="009A1625" w:rsidRPr="004228C6">
        <w:rPr>
          <w:rFonts w:cstheme="minorHAnsi"/>
          <w:b/>
          <w:bCs/>
          <w:color w:val="0D0D0D" w:themeColor="text1" w:themeTint="F2"/>
          <w:sz w:val="24"/>
          <w:szCs w:val="24"/>
        </w:rPr>
        <w:t>, ilgstoša slimība (gan sava, gan tuva radinieka), darbs uz noteiktu laiku tautsaimniecības nozarē (mobilitāte) u</w:t>
      </w:r>
      <w:r w:rsidR="00F074AF" w:rsidRPr="004228C6">
        <w:rPr>
          <w:rFonts w:cstheme="minorHAnsi"/>
          <w:b/>
          <w:bCs/>
          <w:color w:val="0D0D0D" w:themeColor="text1" w:themeTint="F2"/>
          <w:sz w:val="24"/>
          <w:szCs w:val="24"/>
        </w:rPr>
        <w:t xml:space="preserve">. </w:t>
      </w:r>
      <w:r w:rsidR="009A1625" w:rsidRPr="004228C6">
        <w:rPr>
          <w:rFonts w:cstheme="minorHAnsi"/>
          <w:b/>
          <w:bCs/>
          <w:color w:val="0D0D0D" w:themeColor="text1" w:themeTint="F2"/>
          <w:sz w:val="24"/>
          <w:szCs w:val="24"/>
        </w:rPr>
        <w:t>tml.</w:t>
      </w:r>
      <w:r w:rsidRPr="004228C6">
        <w:rPr>
          <w:rFonts w:cstheme="minorHAnsi"/>
          <w:b/>
          <w:bCs/>
          <w:color w:val="0D0D0D" w:themeColor="text1" w:themeTint="F2"/>
          <w:sz w:val="24"/>
          <w:szCs w:val="24"/>
        </w:rPr>
        <w:t>, kuru dēļ nav iespējams tāds darba sniegums, kāds tiek sagaidīts no akadēmiskā personāla, kuram šādu iemeslu nav</w:t>
      </w:r>
      <w:r w:rsidRPr="004228C6">
        <w:rPr>
          <w:rFonts w:cstheme="minorHAnsi"/>
          <w:color w:val="0D0D0D" w:themeColor="text1" w:themeTint="F2"/>
          <w:sz w:val="24"/>
          <w:szCs w:val="24"/>
        </w:rPr>
        <w:t>.</w:t>
      </w:r>
      <w:r w:rsidRPr="004228C6">
        <w:rPr>
          <w:rStyle w:val="FootnoteReference"/>
          <w:rFonts w:cstheme="minorHAnsi"/>
          <w:color w:val="0D0D0D" w:themeColor="text1" w:themeTint="F2"/>
          <w:sz w:val="24"/>
          <w:szCs w:val="24"/>
        </w:rPr>
        <w:footnoteReference w:id="102"/>
      </w:r>
      <w:r w:rsidRPr="004228C6">
        <w:rPr>
          <w:rFonts w:cstheme="minorHAnsi"/>
          <w:color w:val="0D0D0D" w:themeColor="text1" w:themeTint="F2"/>
          <w:sz w:val="24"/>
          <w:szCs w:val="24"/>
        </w:rPr>
        <w:t xml:space="preserve"> </w:t>
      </w:r>
    </w:p>
    <w:p w14:paraId="1504AD4E" w14:textId="369FCFC5" w:rsidR="009C2523" w:rsidRPr="004228C6" w:rsidRDefault="009C2523" w:rsidP="005E6E6D">
      <w:pPr>
        <w:jc w:val="both"/>
        <w:rPr>
          <w:rFonts w:cstheme="minorHAnsi"/>
          <w:color w:val="0D0D0D" w:themeColor="text1" w:themeTint="F2"/>
          <w:sz w:val="24"/>
          <w:szCs w:val="24"/>
          <w:shd w:val="clear" w:color="auto" w:fill="FFFFFF"/>
        </w:rPr>
      </w:pPr>
      <w:r w:rsidRPr="004228C6">
        <w:rPr>
          <w:rFonts w:cstheme="minorHAnsi"/>
          <w:b/>
          <w:bCs/>
          <w:color w:val="0D0D0D" w:themeColor="text1" w:themeTint="F2"/>
          <w:sz w:val="24"/>
          <w:szCs w:val="24"/>
        </w:rPr>
        <w:t xml:space="preserve">Akadēmiskā personāla loceklis nevar turpināt darbu attiecīgajā akadēmiskās karjeras posmā, ja viņa </w:t>
      </w:r>
      <w:r w:rsidR="00FA6B0B" w:rsidRPr="004228C6">
        <w:rPr>
          <w:rFonts w:cstheme="minorHAnsi"/>
          <w:b/>
          <w:bCs/>
          <w:color w:val="0D0D0D" w:themeColor="text1" w:themeTint="F2"/>
          <w:sz w:val="24"/>
          <w:szCs w:val="24"/>
        </w:rPr>
        <w:t>darba snieguma</w:t>
      </w:r>
      <w:r w:rsidRPr="004228C6">
        <w:rPr>
          <w:rFonts w:cstheme="minorHAnsi"/>
          <w:b/>
          <w:bCs/>
          <w:color w:val="0D0D0D" w:themeColor="text1" w:themeTint="F2"/>
          <w:sz w:val="24"/>
          <w:szCs w:val="24"/>
        </w:rPr>
        <w:t xml:space="preserve"> </w:t>
      </w:r>
      <w:r w:rsidR="00AF5D8D" w:rsidRPr="004228C6">
        <w:rPr>
          <w:rFonts w:cstheme="minorHAnsi"/>
          <w:b/>
          <w:bCs/>
          <w:color w:val="0D0D0D" w:themeColor="text1" w:themeTint="F2"/>
          <w:sz w:val="24"/>
          <w:szCs w:val="24"/>
        </w:rPr>
        <w:t xml:space="preserve">rezultāti </w:t>
      </w:r>
      <w:r w:rsidRPr="004228C6">
        <w:rPr>
          <w:rFonts w:cstheme="minorHAnsi"/>
          <w:b/>
          <w:bCs/>
          <w:color w:val="0D0D0D" w:themeColor="text1" w:themeTint="F2"/>
          <w:sz w:val="24"/>
          <w:szCs w:val="24"/>
        </w:rPr>
        <w:t>novērtē</w:t>
      </w:r>
      <w:r w:rsidR="00AF5D8D" w:rsidRPr="004228C6">
        <w:rPr>
          <w:rFonts w:cstheme="minorHAnsi"/>
          <w:b/>
          <w:bCs/>
          <w:color w:val="0D0D0D" w:themeColor="text1" w:themeTint="F2"/>
          <w:sz w:val="24"/>
          <w:szCs w:val="24"/>
        </w:rPr>
        <w:t>ti kā neatbilstoši</w:t>
      </w:r>
      <w:r w:rsidRPr="004228C6">
        <w:rPr>
          <w:rFonts w:cstheme="minorHAnsi"/>
          <w:b/>
          <w:bCs/>
          <w:color w:val="0D0D0D" w:themeColor="text1" w:themeTint="F2"/>
          <w:sz w:val="24"/>
          <w:szCs w:val="24"/>
        </w:rPr>
        <w:t xml:space="preserve">. Negatīvs </w:t>
      </w:r>
      <w:r w:rsidR="00FA6B0B" w:rsidRPr="004228C6">
        <w:rPr>
          <w:rFonts w:cstheme="minorHAnsi"/>
          <w:b/>
          <w:bCs/>
          <w:color w:val="0D0D0D" w:themeColor="text1" w:themeTint="F2"/>
          <w:sz w:val="24"/>
          <w:szCs w:val="24"/>
        </w:rPr>
        <w:t>darba snieguma</w:t>
      </w:r>
      <w:r w:rsidRPr="004228C6">
        <w:rPr>
          <w:rFonts w:cstheme="minorHAnsi"/>
          <w:b/>
          <w:bCs/>
          <w:color w:val="0D0D0D" w:themeColor="text1" w:themeTint="F2"/>
          <w:sz w:val="24"/>
          <w:szCs w:val="24"/>
        </w:rPr>
        <w:t xml:space="preserve"> </w:t>
      </w:r>
      <w:r w:rsidR="00E22BA3" w:rsidRPr="004228C6">
        <w:rPr>
          <w:rFonts w:cstheme="minorHAnsi"/>
          <w:b/>
          <w:bCs/>
          <w:color w:val="0D0D0D" w:themeColor="text1" w:themeTint="F2"/>
          <w:sz w:val="24"/>
          <w:szCs w:val="24"/>
        </w:rPr>
        <w:t xml:space="preserve">rezultātu </w:t>
      </w:r>
      <w:r w:rsidRPr="004228C6">
        <w:rPr>
          <w:rFonts w:cstheme="minorHAnsi"/>
          <w:b/>
          <w:bCs/>
          <w:color w:val="0D0D0D" w:themeColor="text1" w:themeTint="F2"/>
          <w:sz w:val="24"/>
          <w:szCs w:val="24"/>
        </w:rPr>
        <w:t>novērtējums var būt par pamatu darba attiecību patraukšanai gan darba līguma uz noteiktu, gan nenoteiktu laiku gadījumā.</w:t>
      </w:r>
      <w:r w:rsidR="0018166D" w:rsidRPr="004228C6">
        <w:rPr>
          <w:rStyle w:val="FootnoteReference"/>
          <w:rFonts w:cstheme="minorHAnsi"/>
          <w:b/>
          <w:bCs/>
          <w:color w:val="0D0D0D" w:themeColor="text1" w:themeTint="F2"/>
          <w:sz w:val="24"/>
          <w:szCs w:val="24"/>
        </w:rPr>
        <w:footnoteReference w:id="103"/>
      </w:r>
    </w:p>
    <w:p w14:paraId="333F795C" w14:textId="2242A5D5" w:rsidR="00655A62" w:rsidRPr="004228C6" w:rsidRDefault="00655A62" w:rsidP="005E6E6D">
      <w:pPr>
        <w:pStyle w:val="Heading1"/>
        <w:numPr>
          <w:ilvl w:val="1"/>
          <w:numId w:val="2"/>
        </w:numPr>
        <w:spacing w:before="0" w:after="120"/>
        <w:jc w:val="both"/>
        <w:rPr>
          <w:rFonts w:asciiTheme="minorHAnsi" w:eastAsia="Times New Roman" w:hAnsiTheme="minorHAnsi" w:cstheme="minorHAnsi"/>
          <w:b/>
          <w:bCs/>
          <w:smallCaps/>
          <w:color w:val="0D0D0D" w:themeColor="text1" w:themeTint="F2"/>
          <w:lang w:eastAsia="lv-LV"/>
        </w:rPr>
      </w:pPr>
      <w:bookmarkStart w:id="65" w:name="_Akadēmiskā_amata_pretendenta"/>
      <w:bookmarkStart w:id="66" w:name="_Toc164514113"/>
      <w:bookmarkEnd w:id="65"/>
      <w:r w:rsidRPr="004228C6">
        <w:rPr>
          <w:rFonts w:asciiTheme="minorHAnsi" w:eastAsia="Times New Roman" w:hAnsiTheme="minorHAnsi" w:cstheme="minorHAnsi"/>
          <w:b/>
          <w:bCs/>
          <w:smallCaps/>
          <w:color w:val="0D0D0D" w:themeColor="text1" w:themeTint="F2"/>
          <w:lang w:eastAsia="lv-LV"/>
        </w:rPr>
        <w:t>Akadēmisk</w:t>
      </w:r>
      <w:r w:rsidR="0054440D" w:rsidRPr="004228C6">
        <w:rPr>
          <w:rFonts w:asciiTheme="minorHAnsi" w:eastAsia="Times New Roman" w:hAnsiTheme="minorHAnsi" w:cstheme="minorHAnsi"/>
          <w:b/>
          <w:bCs/>
          <w:smallCaps/>
          <w:color w:val="0D0D0D" w:themeColor="text1" w:themeTint="F2"/>
          <w:lang w:eastAsia="lv-LV"/>
        </w:rPr>
        <w:t>ā</w:t>
      </w:r>
      <w:r w:rsidRPr="004228C6">
        <w:rPr>
          <w:rFonts w:asciiTheme="minorHAnsi" w:eastAsia="Times New Roman" w:hAnsiTheme="minorHAnsi" w:cstheme="minorHAnsi"/>
          <w:b/>
          <w:bCs/>
          <w:smallCaps/>
          <w:color w:val="0D0D0D" w:themeColor="text1" w:themeTint="F2"/>
          <w:lang w:eastAsia="lv-LV"/>
        </w:rPr>
        <w:t xml:space="preserve"> amat</w:t>
      </w:r>
      <w:r w:rsidR="0054440D" w:rsidRPr="004228C6">
        <w:rPr>
          <w:rFonts w:asciiTheme="minorHAnsi" w:eastAsia="Times New Roman" w:hAnsiTheme="minorHAnsi" w:cstheme="minorHAnsi"/>
          <w:b/>
          <w:bCs/>
          <w:smallCaps/>
          <w:color w:val="0D0D0D" w:themeColor="text1" w:themeTint="F2"/>
          <w:lang w:eastAsia="lv-LV"/>
        </w:rPr>
        <w:t>a</w:t>
      </w:r>
      <w:r w:rsidRPr="004228C6">
        <w:rPr>
          <w:rFonts w:asciiTheme="minorHAnsi" w:eastAsia="Times New Roman" w:hAnsiTheme="minorHAnsi" w:cstheme="minorHAnsi"/>
          <w:b/>
          <w:bCs/>
          <w:smallCaps/>
          <w:color w:val="0D0D0D" w:themeColor="text1" w:themeTint="F2"/>
          <w:lang w:eastAsia="lv-LV"/>
        </w:rPr>
        <w:t xml:space="preserve"> pretendent</w:t>
      </w:r>
      <w:r w:rsidR="0054440D" w:rsidRPr="004228C6">
        <w:rPr>
          <w:rFonts w:asciiTheme="minorHAnsi" w:eastAsia="Times New Roman" w:hAnsiTheme="minorHAnsi" w:cstheme="minorHAnsi"/>
          <w:b/>
          <w:bCs/>
          <w:smallCaps/>
          <w:color w:val="0D0D0D" w:themeColor="text1" w:themeTint="F2"/>
          <w:lang w:eastAsia="lv-LV"/>
        </w:rPr>
        <w:t>a</w:t>
      </w:r>
      <w:r w:rsidRPr="004228C6">
        <w:rPr>
          <w:rFonts w:asciiTheme="minorHAnsi" w:eastAsia="Times New Roman" w:hAnsiTheme="minorHAnsi" w:cstheme="minorHAnsi"/>
          <w:b/>
          <w:bCs/>
          <w:smallCaps/>
          <w:color w:val="0D0D0D" w:themeColor="text1" w:themeTint="F2"/>
          <w:lang w:eastAsia="lv-LV"/>
        </w:rPr>
        <w:t xml:space="preserve"> </w:t>
      </w:r>
      <w:r w:rsidR="0054440D" w:rsidRPr="004228C6">
        <w:rPr>
          <w:rFonts w:asciiTheme="minorHAnsi" w:eastAsia="Times New Roman" w:hAnsiTheme="minorHAnsi" w:cstheme="minorHAnsi"/>
          <w:b/>
          <w:bCs/>
          <w:smallCaps/>
          <w:color w:val="0D0D0D" w:themeColor="text1" w:themeTint="F2"/>
          <w:lang w:eastAsia="lv-LV"/>
        </w:rPr>
        <w:t>kompetences</w:t>
      </w:r>
      <w:r w:rsidRPr="004228C6">
        <w:rPr>
          <w:rFonts w:asciiTheme="minorHAnsi" w:eastAsia="Times New Roman" w:hAnsiTheme="minorHAnsi" w:cstheme="minorHAnsi"/>
          <w:b/>
          <w:bCs/>
          <w:smallCaps/>
          <w:color w:val="0D0D0D" w:themeColor="text1" w:themeTint="F2"/>
          <w:lang w:eastAsia="lv-LV"/>
        </w:rPr>
        <w:t xml:space="preserve"> </w:t>
      </w:r>
      <w:r w:rsidR="00E73C1F" w:rsidRPr="004228C6">
        <w:rPr>
          <w:rFonts w:asciiTheme="minorHAnsi" w:eastAsia="Times New Roman" w:hAnsiTheme="minorHAnsi" w:cstheme="minorHAnsi"/>
          <w:b/>
          <w:bCs/>
          <w:smallCaps/>
          <w:color w:val="0D0D0D" w:themeColor="text1" w:themeTint="F2"/>
          <w:lang w:eastAsia="lv-LV"/>
        </w:rPr>
        <w:t>atzīšana</w:t>
      </w:r>
      <w:bookmarkEnd w:id="66"/>
    </w:p>
    <w:p w14:paraId="16628C1B" w14:textId="0B640566" w:rsidR="006E7A11" w:rsidRPr="004228C6" w:rsidRDefault="00325B24" w:rsidP="005E6E6D">
      <w:pPr>
        <w:jc w:val="both"/>
        <w:rPr>
          <w:rFonts w:cstheme="minorHAnsi"/>
          <w:color w:val="0D0D0D" w:themeColor="text1" w:themeTint="F2"/>
          <w:sz w:val="24"/>
          <w:szCs w:val="24"/>
          <w:shd w:val="clear" w:color="auto" w:fill="FFFFFF"/>
        </w:rPr>
      </w:pPr>
      <w:r w:rsidRPr="004228C6">
        <w:rPr>
          <w:rFonts w:cstheme="minorHAnsi"/>
          <w:b/>
          <w:bCs/>
          <w:color w:val="0D0D0D" w:themeColor="text1" w:themeTint="F2"/>
          <w:sz w:val="24"/>
          <w:szCs w:val="24"/>
          <w:shd w:val="clear" w:color="auto" w:fill="FFFFFF"/>
        </w:rPr>
        <w:t>Jaunais akadēmiskās karjeras ietvars saglabā jau š</w:t>
      </w:r>
      <w:r w:rsidR="006E7A11" w:rsidRPr="004228C6">
        <w:rPr>
          <w:rFonts w:cstheme="minorHAnsi"/>
          <w:b/>
          <w:bCs/>
          <w:color w:val="0D0D0D" w:themeColor="text1" w:themeTint="F2"/>
          <w:sz w:val="24"/>
          <w:szCs w:val="24"/>
          <w:shd w:val="clear" w:color="auto" w:fill="FFFFFF"/>
        </w:rPr>
        <w:t xml:space="preserve">obrīd </w:t>
      </w:r>
      <w:r w:rsidR="0054440D" w:rsidRPr="004228C6">
        <w:rPr>
          <w:rFonts w:cstheme="minorHAnsi"/>
          <w:b/>
          <w:bCs/>
          <w:color w:val="0D0D0D" w:themeColor="text1" w:themeTint="F2"/>
          <w:sz w:val="24"/>
          <w:szCs w:val="24"/>
          <w:shd w:val="clear" w:color="auto" w:fill="FFFFFF"/>
        </w:rPr>
        <w:t>AL</w:t>
      </w:r>
      <w:r w:rsidR="002C307C" w:rsidRPr="004228C6">
        <w:rPr>
          <w:rFonts w:cstheme="minorHAnsi"/>
          <w:b/>
          <w:bCs/>
          <w:color w:val="0D0D0D" w:themeColor="text1" w:themeTint="F2"/>
          <w:sz w:val="24"/>
          <w:szCs w:val="24"/>
          <w:shd w:val="clear" w:color="auto" w:fill="FFFFFF"/>
        </w:rPr>
        <w:t xml:space="preserve"> un </w:t>
      </w:r>
      <w:r w:rsidR="00774083" w:rsidRPr="004228C6">
        <w:rPr>
          <w:rFonts w:cstheme="minorHAnsi"/>
          <w:b/>
          <w:bCs/>
          <w:color w:val="0D0D0D" w:themeColor="text1" w:themeTint="F2"/>
          <w:sz w:val="24"/>
          <w:szCs w:val="24"/>
          <w:shd w:val="clear" w:color="auto" w:fill="FFFFFF"/>
        </w:rPr>
        <w:t>ZDL</w:t>
      </w:r>
      <w:r w:rsidR="006E7A11" w:rsidRPr="004228C6">
        <w:rPr>
          <w:rFonts w:cstheme="minorHAnsi"/>
          <w:b/>
          <w:bCs/>
          <w:color w:val="0D0D0D" w:themeColor="text1" w:themeTint="F2"/>
          <w:sz w:val="24"/>
          <w:szCs w:val="24"/>
          <w:shd w:val="clear" w:color="auto" w:fill="FFFFFF"/>
        </w:rPr>
        <w:t xml:space="preserve"> noteikt</w:t>
      </w:r>
      <w:r w:rsidRPr="004228C6">
        <w:rPr>
          <w:rFonts w:cstheme="minorHAnsi"/>
          <w:b/>
          <w:bCs/>
          <w:color w:val="0D0D0D" w:themeColor="text1" w:themeTint="F2"/>
          <w:sz w:val="24"/>
          <w:szCs w:val="24"/>
          <w:shd w:val="clear" w:color="auto" w:fill="FFFFFF"/>
        </w:rPr>
        <w:t>o</w:t>
      </w:r>
      <w:r w:rsidR="006E7A11" w:rsidRPr="004228C6">
        <w:rPr>
          <w:rFonts w:cstheme="minorHAnsi"/>
          <w:b/>
          <w:bCs/>
          <w:color w:val="0D0D0D" w:themeColor="text1" w:themeTint="F2"/>
          <w:sz w:val="24"/>
          <w:szCs w:val="24"/>
          <w:shd w:val="clear" w:color="auto" w:fill="FFFFFF"/>
        </w:rPr>
        <w:t xml:space="preserve">, ka </w:t>
      </w:r>
      <w:r w:rsidRPr="004228C6">
        <w:rPr>
          <w:rFonts w:cstheme="minorHAnsi"/>
          <w:b/>
          <w:bCs/>
          <w:color w:val="0D0D0D" w:themeColor="text1" w:themeTint="F2"/>
          <w:sz w:val="24"/>
          <w:szCs w:val="24"/>
          <w:shd w:val="clear" w:color="auto" w:fill="FFFFFF"/>
        </w:rPr>
        <w:t xml:space="preserve">akadēmiskās karjeras otrā, trešā un ceturtā posma </w:t>
      </w:r>
      <w:r w:rsidR="008E2990" w:rsidRPr="004228C6">
        <w:rPr>
          <w:rFonts w:cstheme="minorHAnsi"/>
          <w:b/>
          <w:bCs/>
          <w:color w:val="0D0D0D" w:themeColor="text1" w:themeTint="F2"/>
          <w:sz w:val="24"/>
          <w:szCs w:val="24"/>
          <w:shd w:val="clear" w:color="auto" w:fill="FFFFFF"/>
        </w:rPr>
        <w:t>(P2–P4) v</w:t>
      </w:r>
      <w:r w:rsidRPr="004228C6">
        <w:rPr>
          <w:rFonts w:cstheme="minorHAnsi"/>
          <w:b/>
          <w:bCs/>
          <w:color w:val="0D0D0D" w:themeColor="text1" w:themeTint="F2"/>
          <w:sz w:val="24"/>
          <w:szCs w:val="24"/>
          <w:shd w:val="clear" w:color="auto" w:fill="FFFFFF"/>
        </w:rPr>
        <w:t>aka</w:t>
      </w:r>
      <w:r w:rsidR="0054440D" w:rsidRPr="004228C6">
        <w:rPr>
          <w:rFonts w:cstheme="minorHAnsi"/>
          <w:b/>
          <w:bCs/>
          <w:color w:val="0D0D0D" w:themeColor="text1" w:themeTint="F2"/>
          <w:sz w:val="24"/>
          <w:szCs w:val="24"/>
          <w:shd w:val="clear" w:color="auto" w:fill="FFFFFF"/>
        </w:rPr>
        <w:t>ntu aka</w:t>
      </w:r>
      <w:r w:rsidRPr="004228C6">
        <w:rPr>
          <w:rFonts w:cstheme="minorHAnsi"/>
          <w:b/>
          <w:bCs/>
          <w:color w:val="0D0D0D" w:themeColor="text1" w:themeTint="F2"/>
          <w:sz w:val="24"/>
          <w:szCs w:val="24"/>
          <w:shd w:val="clear" w:color="auto" w:fill="FFFFFF"/>
        </w:rPr>
        <w:t>dēmisk</w:t>
      </w:r>
      <w:r w:rsidR="000E3F5B" w:rsidRPr="004228C6">
        <w:rPr>
          <w:rFonts w:cstheme="minorHAnsi"/>
          <w:b/>
          <w:bCs/>
          <w:color w:val="0D0D0D" w:themeColor="text1" w:themeTint="F2"/>
          <w:sz w:val="24"/>
          <w:szCs w:val="24"/>
          <w:shd w:val="clear" w:color="auto" w:fill="FFFFFF"/>
        </w:rPr>
        <w:t>o</w:t>
      </w:r>
      <w:r w:rsidR="002C307C" w:rsidRPr="004228C6">
        <w:rPr>
          <w:rFonts w:cstheme="minorHAnsi"/>
          <w:b/>
          <w:bCs/>
          <w:color w:val="0D0D0D" w:themeColor="text1" w:themeTint="F2"/>
          <w:sz w:val="24"/>
          <w:szCs w:val="24"/>
          <w:shd w:val="clear" w:color="auto" w:fill="FFFFFF"/>
        </w:rPr>
        <w:t xml:space="preserve"> </w:t>
      </w:r>
      <w:r w:rsidRPr="004228C6">
        <w:rPr>
          <w:rFonts w:cstheme="minorHAnsi"/>
          <w:b/>
          <w:bCs/>
          <w:color w:val="0D0D0D" w:themeColor="text1" w:themeTint="F2"/>
          <w:sz w:val="24"/>
          <w:szCs w:val="24"/>
          <w:shd w:val="clear" w:color="auto" w:fill="FFFFFF"/>
        </w:rPr>
        <w:t xml:space="preserve">amatu var ieņemt persona, </w:t>
      </w:r>
      <w:r w:rsidR="006E7A11" w:rsidRPr="004228C6">
        <w:rPr>
          <w:rFonts w:cstheme="minorHAnsi"/>
          <w:b/>
          <w:bCs/>
          <w:color w:val="0D0D0D" w:themeColor="text1" w:themeTint="F2"/>
          <w:sz w:val="24"/>
          <w:szCs w:val="24"/>
          <w:u w:val="single"/>
          <w:shd w:val="clear" w:color="auto" w:fill="FFFFFF"/>
        </w:rPr>
        <w:t>kurai ir doktora grāds</w:t>
      </w:r>
      <w:r w:rsidRPr="004228C6">
        <w:rPr>
          <w:rFonts w:cstheme="minorHAnsi"/>
          <w:b/>
          <w:bCs/>
          <w:color w:val="0D0D0D" w:themeColor="text1" w:themeTint="F2"/>
          <w:sz w:val="24"/>
          <w:szCs w:val="24"/>
          <w:u w:val="single"/>
          <w:shd w:val="clear" w:color="auto" w:fill="FFFFFF"/>
        </w:rPr>
        <w:t>.</w:t>
      </w:r>
      <w:r w:rsidR="009C0774" w:rsidRPr="004228C6">
        <w:rPr>
          <w:rStyle w:val="FootnoteReference"/>
          <w:rFonts w:cstheme="minorHAnsi"/>
          <w:b/>
          <w:bCs/>
          <w:color w:val="0D0D0D" w:themeColor="text1" w:themeTint="F2"/>
          <w:sz w:val="24"/>
          <w:szCs w:val="24"/>
          <w:shd w:val="clear" w:color="auto" w:fill="FFFFFF"/>
        </w:rPr>
        <w:footnoteReference w:id="104"/>
      </w:r>
      <w:r w:rsidRPr="004228C6">
        <w:rPr>
          <w:rFonts w:cstheme="minorHAnsi"/>
          <w:b/>
          <w:bCs/>
          <w:color w:val="0D0D0D" w:themeColor="text1" w:themeTint="F2"/>
          <w:sz w:val="24"/>
          <w:szCs w:val="24"/>
          <w:shd w:val="clear" w:color="auto" w:fill="FFFFFF"/>
        </w:rPr>
        <w:t xml:space="preserve"> </w:t>
      </w:r>
      <w:r w:rsidR="006E7A11" w:rsidRPr="004228C6">
        <w:rPr>
          <w:rFonts w:cstheme="minorHAnsi"/>
          <w:color w:val="0D0D0D" w:themeColor="text1" w:themeTint="F2"/>
          <w:sz w:val="24"/>
          <w:szCs w:val="24"/>
          <w:shd w:val="clear" w:color="auto" w:fill="FFFFFF"/>
        </w:rPr>
        <w:t>Izņēmums no šī noteikuma attiecas uz docenta, asociētā profesora un profesora amatiem mākslas specialitātēs, kam ir īpašas mākslinieciskās jaunrades darba prasības</w:t>
      </w:r>
      <w:r w:rsidRPr="004228C6">
        <w:rPr>
          <w:rFonts w:cstheme="minorHAnsi"/>
          <w:color w:val="0D0D0D" w:themeColor="text1" w:themeTint="F2"/>
          <w:sz w:val="24"/>
          <w:szCs w:val="24"/>
          <w:shd w:val="clear" w:color="auto" w:fill="FFFFFF"/>
        </w:rPr>
        <w:t>.</w:t>
      </w:r>
    </w:p>
    <w:p w14:paraId="7262C0BF" w14:textId="2D3A836A" w:rsidR="00A21ADF" w:rsidRPr="004228C6" w:rsidRDefault="00A21ADF" w:rsidP="005E6E6D">
      <w:pPr>
        <w:jc w:val="both"/>
        <w:rPr>
          <w:rFonts w:cstheme="minorHAnsi"/>
          <w:b/>
          <w:bCs/>
          <w:color w:val="0D0D0D" w:themeColor="text1" w:themeTint="F2"/>
          <w:sz w:val="24"/>
          <w:szCs w:val="24"/>
          <w:shd w:val="clear" w:color="auto" w:fill="FFFFFF"/>
        </w:rPr>
      </w:pPr>
      <w:r w:rsidRPr="004228C6">
        <w:rPr>
          <w:rFonts w:cstheme="minorHAnsi"/>
          <w:b/>
          <w:bCs/>
          <w:color w:val="0D0D0D" w:themeColor="text1" w:themeTint="F2"/>
          <w:sz w:val="24"/>
          <w:szCs w:val="24"/>
          <w:shd w:val="clear" w:color="auto" w:fill="FFFFFF"/>
        </w:rPr>
        <w:t xml:space="preserve">Latvijā </w:t>
      </w:r>
      <w:r w:rsidR="0054440D" w:rsidRPr="004228C6">
        <w:rPr>
          <w:rFonts w:cstheme="minorHAnsi"/>
          <w:b/>
          <w:bCs/>
          <w:color w:val="0D0D0D" w:themeColor="text1" w:themeTint="F2"/>
          <w:sz w:val="24"/>
          <w:szCs w:val="24"/>
          <w:shd w:val="clear" w:color="auto" w:fill="FFFFFF"/>
        </w:rPr>
        <w:t xml:space="preserve">zinātnes </w:t>
      </w:r>
      <w:r w:rsidRPr="004228C6">
        <w:rPr>
          <w:rFonts w:cstheme="minorHAnsi"/>
          <w:b/>
          <w:bCs/>
          <w:color w:val="0D0D0D" w:themeColor="text1" w:themeTint="F2"/>
          <w:sz w:val="24"/>
          <w:szCs w:val="24"/>
          <w:shd w:val="clear" w:color="auto" w:fill="FFFFFF"/>
        </w:rPr>
        <w:t>doktora grādu</w:t>
      </w:r>
      <w:r w:rsidR="0054440D" w:rsidRPr="004228C6">
        <w:rPr>
          <w:rFonts w:cstheme="minorHAnsi"/>
          <w:b/>
          <w:bCs/>
          <w:color w:val="0D0D0D" w:themeColor="text1" w:themeTint="F2"/>
          <w:sz w:val="24"/>
          <w:szCs w:val="24"/>
          <w:shd w:val="clear" w:color="auto" w:fill="FFFFFF"/>
        </w:rPr>
        <w:t xml:space="preserve"> (</w:t>
      </w:r>
      <w:r w:rsidR="0054440D" w:rsidRPr="004228C6">
        <w:rPr>
          <w:rFonts w:cstheme="minorHAnsi"/>
          <w:b/>
          <w:bCs/>
          <w:i/>
          <w:iCs/>
          <w:color w:val="0D0D0D" w:themeColor="text1" w:themeTint="F2"/>
          <w:sz w:val="24"/>
          <w:szCs w:val="24"/>
          <w:shd w:val="clear" w:color="auto" w:fill="FFFFFF"/>
        </w:rPr>
        <w:t>Ph.</w:t>
      </w:r>
      <w:r w:rsidR="00F074AF" w:rsidRPr="004228C6">
        <w:rPr>
          <w:rFonts w:cstheme="minorHAnsi"/>
          <w:b/>
          <w:bCs/>
          <w:i/>
          <w:iCs/>
          <w:color w:val="0D0D0D" w:themeColor="text1" w:themeTint="F2"/>
          <w:sz w:val="24"/>
          <w:szCs w:val="24"/>
          <w:shd w:val="clear" w:color="auto" w:fill="FFFFFF"/>
        </w:rPr>
        <w:t xml:space="preserve"> </w:t>
      </w:r>
      <w:r w:rsidR="0054440D" w:rsidRPr="004228C6">
        <w:rPr>
          <w:rFonts w:cstheme="minorHAnsi"/>
          <w:b/>
          <w:bCs/>
          <w:i/>
          <w:iCs/>
          <w:color w:val="0D0D0D" w:themeColor="text1" w:themeTint="F2"/>
          <w:sz w:val="24"/>
          <w:szCs w:val="24"/>
          <w:shd w:val="clear" w:color="auto" w:fill="FFFFFF"/>
        </w:rPr>
        <w:t>D</w:t>
      </w:r>
      <w:r w:rsidR="0054440D" w:rsidRPr="004228C6">
        <w:rPr>
          <w:rFonts w:cstheme="minorHAnsi"/>
          <w:b/>
          <w:bCs/>
          <w:color w:val="0D0D0D" w:themeColor="text1" w:themeTint="F2"/>
          <w:sz w:val="24"/>
          <w:szCs w:val="24"/>
          <w:shd w:val="clear" w:color="auto" w:fill="FFFFFF"/>
        </w:rPr>
        <w:t>)</w:t>
      </w:r>
      <w:r w:rsidRPr="004228C6">
        <w:rPr>
          <w:rFonts w:cstheme="minorHAnsi"/>
          <w:b/>
          <w:bCs/>
          <w:color w:val="0D0D0D" w:themeColor="text1" w:themeTint="F2"/>
          <w:sz w:val="24"/>
          <w:szCs w:val="24"/>
          <w:shd w:val="clear" w:color="auto" w:fill="FFFFFF"/>
        </w:rPr>
        <w:t xml:space="preserve"> var iegūt, gan apgūstot </w:t>
      </w:r>
      <w:r w:rsidR="00774083" w:rsidRPr="004228C6">
        <w:rPr>
          <w:rFonts w:cstheme="minorHAnsi"/>
          <w:b/>
          <w:bCs/>
          <w:color w:val="0D0D0D" w:themeColor="text1" w:themeTint="F2"/>
          <w:sz w:val="24"/>
          <w:szCs w:val="24"/>
          <w:shd w:val="clear" w:color="auto" w:fill="FFFFFF"/>
        </w:rPr>
        <w:t>DSP</w:t>
      </w:r>
      <w:r w:rsidRPr="004228C6">
        <w:rPr>
          <w:rFonts w:cstheme="minorHAnsi"/>
          <w:b/>
          <w:bCs/>
          <w:color w:val="0D0D0D" w:themeColor="text1" w:themeTint="F2"/>
          <w:sz w:val="24"/>
          <w:szCs w:val="24"/>
          <w:shd w:val="clear" w:color="auto" w:fill="FFFFFF"/>
        </w:rPr>
        <w:t xml:space="preserve"> un aizstāvot izstrādāto promocijas darbu, gan arī </w:t>
      </w:r>
      <w:r w:rsidRPr="004228C6">
        <w:rPr>
          <w:rFonts w:cstheme="minorHAnsi"/>
          <w:b/>
          <w:bCs/>
          <w:color w:val="0D0D0D" w:themeColor="text1" w:themeTint="F2"/>
          <w:sz w:val="24"/>
          <w:szCs w:val="24"/>
          <w:u w:val="single"/>
          <w:shd w:val="clear" w:color="auto" w:fill="FFFFFF"/>
        </w:rPr>
        <w:t>tikai aizstāvot</w:t>
      </w:r>
      <w:r w:rsidRPr="004228C6">
        <w:rPr>
          <w:rFonts w:cstheme="minorHAnsi"/>
          <w:b/>
          <w:bCs/>
          <w:color w:val="0D0D0D" w:themeColor="text1" w:themeTint="F2"/>
          <w:sz w:val="24"/>
          <w:szCs w:val="24"/>
          <w:shd w:val="clear" w:color="auto" w:fill="FFFFFF"/>
        </w:rPr>
        <w:t xml:space="preserve"> izstrādāto promocijas darbu</w:t>
      </w:r>
      <w:r w:rsidR="00325B24" w:rsidRPr="004228C6">
        <w:rPr>
          <w:rFonts w:cstheme="minorHAnsi"/>
          <w:b/>
          <w:bCs/>
          <w:color w:val="0D0D0D" w:themeColor="text1" w:themeTint="F2"/>
          <w:sz w:val="24"/>
          <w:szCs w:val="24"/>
          <w:shd w:val="clear" w:color="auto" w:fill="FFFFFF"/>
        </w:rPr>
        <w:t xml:space="preserve">. Tādējādi jau šobrīd tiek nodrošināts doktorantūrai alternatīvs ceļš uz </w:t>
      </w:r>
      <w:r w:rsidR="0054440D" w:rsidRPr="004228C6">
        <w:rPr>
          <w:rFonts w:cstheme="minorHAnsi"/>
          <w:b/>
          <w:bCs/>
          <w:color w:val="0D0D0D" w:themeColor="text1" w:themeTint="F2"/>
          <w:sz w:val="24"/>
          <w:szCs w:val="24"/>
          <w:shd w:val="clear" w:color="auto" w:fill="FFFFFF"/>
        </w:rPr>
        <w:t xml:space="preserve">zinātnes </w:t>
      </w:r>
      <w:r w:rsidR="00325B24" w:rsidRPr="004228C6">
        <w:rPr>
          <w:rFonts w:cstheme="minorHAnsi"/>
          <w:b/>
          <w:bCs/>
          <w:color w:val="0D0D0D" w:themeColor="text1" w:themeTint="F2"/>
          <w:sz w:val="24"/>
          <w:szCs w:val="24"/>
          <w:shd w:val="clear" w:color="auto" w:fill="FFFFFF"/>
        </w:rPr>
        <w:t>doktora grādu</w:t>
      </w:r>
      <w:r w:rsidR="00325B24" w:rsidRPr="004228C6">
        <w:rPr>
          <w:rFonts w:cstheme="minorHAnsi"/>
          <w:color w:val="0D0D0D" w:themeColor="text1" w:themeTint="F2"/>
          <w:sz w:val="24"/>
          <w:szCs w:val="24"/>
          <w:shd w:val="clear" w:color="auto" w:fill="FFFFFF"/>
        </w:rPr>
        <w:t xml:space="preserve">. </w:t>
      </w:r>
      <w:r w:rsidRPr="004228C6">
        <w:rPr>
          <w:rFonts w:cstheme="minorHAnsi"/>
          <w:color w:val="0D0D0D" w:themeColor="text1" w:themeTint="F2"/>
          <w:sz w:val="24"/>
          <w:szCs w:val="24"/>
          <w:shd w:val="clear" w:color="auto" w:fill="FFFFFF"/>
        </w:rPr>
        <w:t xml:space="preserve">2005. gada 27. decembra Ministru </w:t>
      </w:r>
      <w:r w:rsidR="002C307C" w:rsidRPr="004228C6">
        <w:rPr>
          <w:rFonts w:cstheme="minorHAnsi"/>
          <w:color w:val="0D0D0D" w:themeColor="text1" w:themeTint="F2"/>
          <w:sz w:val="24"/>
          <w:szCs w:val="24"/>
          <w:shd w:val="clear" w:color="auto" w:fill="FFFFFF"/>
        </w:rPr>
        <w:t>kabineta</w:t>
      </w:r>
      <w:r w:rsidRPr="004228C6">
        <w:rPr>
          <w:rFonts w:cstheme="minorHAnsi"/>
          <w:color w:val="0D0D0D" w:themeColor="text1" w:themeTint="F2"/>
          <w:sz w:val="24"/>
          <w:szCs w:val="24"/>
          <w:shd w:val="clear" w:color="auto" w:fill="FFFFFF"/>
        </w:rPr>
        <w:t xml:space="preserve"> noteikumi “Zinātniskā doktora grāda piešķiršanas (promocijas) kārtība un kritēriji”</w:t>
      </w:r>
      <w:r w:rsidR="00325B24" w:rsidRPr="004228C6">
        <w:rPr>
          <w:rFonts w:cstheme="minorHAnsi"/>
          <w:color w:val="0D0D0D" w:themeColor="text1" w:themeTint="F2"/>
          <w:sz w:val="24"/>
          <w:szCs w:val="24"/>
          <w:shd w:val="clear" w:color="auto" w:fill="FFFFFF"/>
        </w:rPr>
        <w:t xml:space="preserve"> nosaka, ka p</w:t>
      </w:r>
      <w:r w:rsidRPr="004228C6">
        <w:rPr>
          <w:rFonts w:cstheme="minorHAnsi"/>
          <w:color w:val="0D0D0D" w:themeColor="text1" w:themeTint="F2"/>
          <w:sz w:val="24"/>
          <w:szCs w:val="24"/>
          <w:shd w:val="clear" w:color="auto" w:fill="FFFFFF"/>
        </w:rPr>
        <w:t xml:space="preserve">romocijas darba autors var sagatavot un iesniegt aizstāvēšanai augstskolā, kurai ir deleģētas promocijas tiesības attiecīgajā zinātnes nozarē, promocijas darbu, kas var būt gan disertācija, gan tematiski vienota zinātnisko publikāciju kopa vai monogrāfija, arī tad, ja promocijas darba autors nav apguvis atbilstošu </w:t>
      </w:r>
      <w:r w:rsidR="00774083" w:rsidRPr="004228C6">
        <w:rPr>
          <w:rFonts w:cstheme="minorHAnsi"/>
          <w:color w:val="0D0D0D" w:themeColor="text1" w:themeTint="F2"/>
          <w:sz w:val="24"/>
          <w:szCs w:val="24"/>
          <w:shd w:val="clear" w:color="auto" w:fill="FFFFFF"/>
        </w:rPr>
        <w:t>DSP</w:t>
      </w:r>
      <w:r w:rsidRPr="004228C6">
        <w:rPr>
          <w:rFonts w:cstheme="minorHAnsi"/>
          <w:color w:val="0D0D0D" w:themeColor="text1" w:themeTint="F2"/>
          <w:sz w:val="24"/>
          <w:szCs w:val="24"/>
          <w:shd w:val="clear" w:color="auto" w:fill="FFFFFF"/>
        </w:rPr>
        <w:t xml:space="preserve">. Šādā gadījumā iesniegto promocijas darbu izskata attiecīgo </w:t>
      </w:r>
      <w:r w:rsidR="00774083" w:rsidRPr="004228C6">
        <w:rPr>
          <w:rFonts w:cstheme="minorHAnsi"/>
          <w:color w:val="0D0D0D" w:themeColor="text1" w:themeTint="F2"/>
          <w:sz w:val="24"/>
          <w:szCs w:val="24"/>
          <w:shd w:val="clear" w:color="auto" w:fill="FFFFFF"/>
        </w:rPr>
        <w:t>DSP</w:t>
      </w:r>
      <w:r w:rsidRPr="004228C6">
        <w:rPr>
          <w:rFonts w:cstheme="minorHAnsi"/>
          <w:color w:val="0D0D0D" w:themeColor="text1" w:themeTint="F2"/>
          <w:sz w:val="24"/>
          <w:szCs w:val="24"/>
          <w:shd w:val="clear" w:color="auto" w:fill="FFFFFF"/>
        </w:rPr>
        <w:t xml:space="preserve"> īstenojošās struktūrvienības domē vai zinātniskajā padomē, </w:t>
      </w:r>
      <w:r w:rsidR="00597B1B" w:rsidRPr="004228C6">
        <w:rPr>
          <w:rFonts w:cstheme="minorHAnsi"/>
          <w:color w:val="0D0D0D" w:themeColor="text1" w:themeTint="F2"/>
          <w:sz w:val="24"/>
          <w:szCs w:val="24"/>
          <w:shd w:val="clear" w:color="auto" w:fill="FFFFFF"/>
        </w:rPr>
        <w:t>kas</w:t>
      </w:r>
      <w:r w:rsidRPr="004228C6">
        <w:rPr>
          <w:rFonts w:cstheme="minorHAnsi"/>
          <w:color w:val="0D0D0D" w:themeColor="text1" w:themeTint="F2"/>
          <w:sz w:val="24"/>
          <w:szCs w:val="24"/>
          <w:shd w:val="clear" w:color="auto" w:fill="FFFFFF"/>
        </w:rPr>
        <w:t xml:space="preserve"> pretendenta akadēmiskās darbības pielīdzina </w:t>
      </w:r>
      <w:r w:rsidR="00774083" w:rsidRPr="004228C6">
        <w:rPr>
          <w:rFonts w:cstheme="minorHAnsi"/>
          <w:color w:val="0D0D0D" w:themeColor="text1" w:themeTint="F2"/>
          <w:sz w:val="24"/>
          <w:szCs w:val="24"/>
          <w:shd w:val="clear" w:color="auto" w:fill="FFFFFF"/>
        </w:rPr>
        <w:t>DSP</w:t>
      </w:r>
      <w:r w:rsidRPr="004228C6">
        <w:rPr>
          <w:rFonts w:cstheme="minorHAnsi"/>
          <w:color w:val="0D0D0D" w:themeColor="text1" w:themeTint="F2"/>
          <w:sz w:val="24"/>
          <w:szCs w:val="24"/>
          <w:shd w:val="clear" w:color="auto" w:fill="FFFFFF"/>
        </w:rPr>
        <w:t xml:space="preserve"> prasībām.</w:t>
      </w:r>
      <w:r w:rsidR="002C307C" w:rsidRPr="004228C6">
        <w:rPr>
          <w:rFonts w:cstheme="minorHAnsi"/>
          <w:color w:val="0D0D0D" w:themeColor="text1" w:themeTint="F2"/>
          <w:sz w:val="24"/>
          <w:szCs w:val="24"/>
          <w:shd w:val="clear" w:color="auto" w:fill="FFFFFF"/>
        </w:rPr>
        <w:t xml:space="preserve"> Š</w:t>
      </w:r>
      <w:r w:rsidR="00911AC9" w:rsidRPr="004228C6">
        <w:rPr>
          <w:rFonts w:cstheme="minorHAnsi"/>
          <w:color w:val="0D0D0D" w:themeColor="text1" w:themeTint="F2"/>
          <w:sz w:val="24"/>
          <w:szCs w:val="24"/>
          <w:shd w:val="clear" w:color="auto" w:fill="FFFFFF"/>
        </w:rPr>
        <w:t>ādu iespēju</w:t>
      </w:r>
      <w:r w:rsidR="002C307C" w:rsidRPr="004228C6">
        <w:rPr>
          <w:rFonts w:cstheme="minorHAnsi"/>
          <w:color w:val="0D0D0D" w:themeColor="text1" w:themeTint="F2"/>
          <w:sz w:val="24"/>
          <w:szCs w:val="24"/>
          <w:shd w:val="clear" w:color="auto" w:fill="FFFFFF"/>
        </w:rPr>
        <w:t xml:space="preserve"> paredz arī jaunais doktorantūras modelis.</w:t>
      </w:r>
    </w:p>
    <w:p w14:paraId="7BA4C7F7" w14:textId="35B11728" w:rsidR="00A70B68" w:rsidRPr="004228C6" w:rsidRDefault="00E73C1F"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shd w:val="clear" w:color="auto" w:fill="FFFFFF"/>
        </w:rPr>
        <w:lastRenderedPageBreak/>
        <w:t xml:space="preserve">Vienlaikus AL 27. panta sestā daļa deleģē Ministru kabinetam noteikt kārtību un kritērijus, pēc kādiem </w:t>
      </w:r>
      <w:r w:rsidRPr="004228C6">
        <w:rPr>
          <w:rFonts w:cstheme="minorHAnsi"/>
          <w:b/>
          <w:bCs/>
          <w:color w:val="0D0D0D" w:themeColor="text1" w:themeTint="F2"/>
          <w:sz w:val="24"/>
          <w:szCs w:val="24"/>
          <w:u w:val="single"/>
          <w:shd w:val="clear" w:color="auto" w:fill="FFFFFF"/>
        </w:rPr>
        <w:t>atzīst kompetenci akadēmiskā personāla amata pretendentam, kuram nav doktora grāda</w:t>
      </w:r>
      <w:r w:rsidRPr="004228C6">
        <w:rPr>
          <w:rFonts w:cstheme="minorHAnsi"/>
          <w:b/>
          <w:bCs/>
          <w:color w:val="0D0D0D" w:themeColor="text1" w:themeTint="F2"/>
          <w:sz w:val="24"/>
          <w:szCs w:val="24"/>
          <w:shd w:val="clear" w:color="auto" w:fill="FFFFFF"/>
        </w:rPr>
        <w:t xml:space="preserve">, bet ir septītajam Latvijas kvalifikāciju ietvarstruktūras līmenim atbilstoša augstākā izglītība un astotajam profesionālās kvalifikācijas līmenim atbilstoša darba pieredze nozarē. </w:t>
      </w:r>
      <w:r w:rsidRPr="004228C6">
        <w:rPr>
          <w:rFonts w:cstheme="minorHAnsi"/>
          <w:color w:val="0D0D0D" w:themeColor="text1" w:themeTint="F2"/>
          <w:sz w:val="24"/>
          <w:szCs w:val="24"/>
          <w:shd w:val="clear" w:color="auto" w:fill="FFFFFF"/>
        </w:rPr>
        <w:t xml:space="preserve">Attiecīgais deleģējums paredz grozījumus Ministru kabineta </w:t>
      </w:r>
      <w:r w:rsidR="002737CD" w:rsidRPr="004228C6">
        <w:rPr>
          <w:rFonts w:cstheme="minorHAnsi"/>
          <w:color w:val="0D0D0D" w:themeColor="text1" w:themeTint="F2"/>
          <w:sz w:val="24"/>
          <w:szCs w:val="24"/>
          <w:shd w:val="clear" w:color="auto" w:fill="FFFFFF"/>
        </w:rPr>
        <w:t xml:space="preserve">2018. gada 14. augusta </w:t>
      </w:r>
      <w:r w:rsidRPr="004228C6">
        <w:rPr>
          <w:rFonts w:cstheme="minorHAnsi"/>
          <w:color w:val="0D0D0D" w:themeColor="text1" w:themeTint="F2"/>
          <w:sz w:val="24"/>
          <w:szCs w:val="24"/>
          <w:shd w:val="clear" w:color="auto" w:fill="FFFFFF"/>
        </w:rPr>
        <w:t xml:space="preserve">noteikumos Nr. 505 “Ārpus formālās izglītības apgūto vai profesionālajā pieredzē iegūto kompetenču un iepriekšējā izglītībā sasniegtu studiju rezultātu atzīšanas noteikumi”, papildinot tos ar atsevišķu nodaļu, bet līdz šim attiecīgie grozījumi </w:t>
      </w:r>
      <w:r w:rsidR="002737CD" w:rsidRPr="004228C6">
        <w:rPr>
          <w:rFonts w:cstheme="minorHAnsi"/>
          <w:color w:val="0D0D0D" w:themeColor="text1" w:themeTint="F2"/>
          <w:sz w:val="24"/>
          <w:szCs w:val="24"/>
          <w:shd w:val="clear" w:color="auto" w:fill="FFFFFF"/>
        </w:rPr>
        <w:t>ir</w:t>
      </w:r>
      <w:r w:rsidRPr="004228C6">
        <w:rPr>
          <w:rFonts w:cstheme="minorHAnsi"/>
          <w:color w:val="0D0D0D" w:themeColor="text1" w:themeTint="F2"/>
          <w:sz w:val="24"/>
          <w:szCs w:val="24"/>
          <w:shd w:val="clear" w:color="auto" w:fill="FFFFFF"/>
        </w:rPr>
        <w:t xml:space="preserve"> izstrād</w:t>
      </w:r>
      <w:r w:rsidR="002737CD" w:rsidRPr="004228C6">
        <w:rPr>
          <w:rFonts w:cstheme="minorHAnsi"/>
          <w:color w:val="0D0D0D" w:themeColor="text1" w:themeTint="F2"/>
          <w:sz w:val="24"/>
          <w:szCs w:val="24"/>
          <w:shd w:val="clear" w:color="auto" w:fill="FFFFFF"/>
        </w:rPr>
        <w:t>es procesā</w:t>
      </w:r>
      <w:r w:rsidRPr="004228C6">
        <w:rPr>
          <w:rFonts w:cstheme="minorHAnsi"/>
          <w:color w:val="0D0D0D" w:themeColor="text1" w:themeTint="F2"/>
          <w:sz w:val="24"/>
          <w:szCs w:val="24"/>
          <w:shd w:val="clear" w:color="auto" w:fill="FFFFFF"/>
        </w:rPr>
        <w:t xml:space="preserve">. </w:t>
      </w:r>
      <w:r w:rsidR="002C307C" w:rsidRPr="004228C6">
        <w:rPr>
          <w:rFonts w:cstheme="minorHAnsi"/>
          <w:color w:val="0D0D0D" w:themeColor="text1" w:themeTint="F2"/>
          <w:sz w:val="24"/>
          <w:szCs w:val="24"/>
          <w:shd w:val="clear" w:color="auto" w:fill="FFFFFF"/>
        </w:rPr>
        <w:t xml:space="preserve">Ņemot vērā, ka lēmumu par doktora grāda piešķiršanu pieņem augstskola, arī par </w:t>
      </w:r>
      <w:r w:rsidRPr="004228C6">
        <w:rPr>
          <w:rFonts w:cstheme="minorHAnsi"/>
          <w:color w:val="0D0D0D" w:themeColor="text1" w:themeTint="F2"/>
          <w:sz w:val="24"/>
          <w:szCs w:val="24"/>
          <w:shd w:val="clear" w:color="auto" w:fill="FFFFFF"/>
        </w:rPr>
        <w:t xml:space="preserve">akadēmiskā personāla amata pretendentam, kuram nav doktora grāda, kompetences </w:t>
      </w:r>
      <w:r w:rsidR="002C307C" w:rsidRPr="004228C6">
        <w:rPr>
          <w:rFonts w:cstheme="minorHAnsi"/>
          <w:color w:val="0D0D0D" w:themeColor="text1" w:themeTint="F2"/>
          <w:sz w:val="24"/>
          <w:szCs w:val="24"/>
          <w:shd w:val="clear" w:color="auto" w:fill="FFFFFF"/>
        </w:rPr>
        <w:t>atzīšanas proces</w:t>
      </w:r>
      <w:r w:rsidRPr="004228C6">
        <w:rPr>
          <w:rFonts w:cstheme="minorHAnsi"/>
          <w:color w:val="0D0D0D" w:themeColor="text1" w:themeTint="F2"/>
          <w:sz w:val="24"/>
          <w:szCs w:val="24"/>
          <w:shd w:val="clear" w:color="auto" w:fill="FFFFFF"/>
        </w:rPr>
        <w:t>a</w:t>
      </w:r>
      <w:r w:rsidR="002C307C" w:rsidRPr="004228C6">
        <w:rPr>
          <w:rFonts w:cstheme="minorHAnsi"/>
          <w:color w:val="0D0D0D" w:themeColor="text1" w:themeTint="F2"/>
          <w:sz w:val="24"/>
          <w:szCs w:val="24"/>
          <w:shd w:val="clear" w:color="auto" w:fill="FFFFFF"/>
        </w:rPr>
        <w:t xml:space="preserve"> īstenošanu</w:t>
      </w:r>
      <w:r w:rsidRPr="004228C6">
        <w:rPr>
          <w:rFonts w:cstheme="minorHAnsi"/>
          <w:color w:val="0D0D0D" w:themeColor="text1" w:themeTint="F2"/>
          <w:sz w:val="24"/>
          <w:szCs w:val="24"/>
          <w:shd w:val="clear" w:color="auto" w:fill="FFFFFF"/>
        </w:rPr>
        <w:t xml:space="preserve"> atbilstoši Ministru kabineta noteiktajai kārtībai būs</w:t>
      </w:r>
      <w:r w:rsidR="002C307C" w:rsidRPr="004228C6">
        <w:rPr>
          <w:rFonts w:cstheme="minorHAnsi"/>
          <w:color w:val="0D0D0D" w:themeColor="text1" w:themeTint="F2"/>
          <w:sz w:val="24"/>
          <w:szCs w:val="24"/>
          <w:shd w:val="clear" w:color="auto" w:fill="FFFFFF"/>
        </w:rPr>
        <w:t xml:space="preserve"> atbildīga augstskola.</w:t>
      </w:r>
      <w:r w:rsidRPr="004228C6">
        <w:rPr>
          <w:rFonts w:cstheme="minorHAnsi"/>
          <w:color w:val="0D0D0D" w:themeColor="text1" w:themeTint="F2"/>
          <w:sz w:val="24"/>
          <w:szCs w:val="24"/>
          <w:shd w:val="clear" w:color="auto" w:fill="FFFFFF"/>
        </w:rPr>
        <w:t xml:space="preserve"> </w:t>
      </w:r>
      <w:r w:rsidR="00DC5CAD" w:rsidRPr="004228C6">
        <w:rPr>
          <w:rFonts w:cstheme="minorHAnsi"/>
          <w:color w:val="0D0D0D" w:themeColor="text1" w:themeTint="F2"/>
          <w:sz w:val="24"/>
          <w:szCs w:val="24"/>
          <w:shd w:val="clear" w:color="auto" w:fill="FFFFFF"/>
        </w:rPr>
        <w:t>K</w:t>
      </w:r>
      <w:r w:rsidR="00325B24" w:rsidRPr="004228C6">
        <w:rPr>
          <w:rFonts w:cstheme="minorHAnsi"/>
          <w:color w:val="0D0D0D" w:themeColor="text1" w:themeTint="F2"/>
          <w:sz w:val="24"/>
          <w:szCs w:val="24"/>
          <w:shd w:val="clear" w:color="auto" w:fill="FFFFFF"/>
        </w:rPr>
        <w:t>ompeten</w:t>
      </w:r>
      <w:r w:rsidR="0054440D" w:rsidRPr="004228C6">
        <w:rPr>
          <w:rFonts w:cstheme="minorHAnsi"/>
          <w:color w:val="0D0D0D" w:themeColor="text1" w:themeTint="F2"/>
          <w:sz w:val="24"/>
          <w:szCs w:val="24"/>
          <w:shd w:val="clear" w:color="auto" w:fill="FFFFFF"/>
        </w:rPr>
        <w:t xml:space="preserve">ces </w:t>
      </w:r>
      <w:r w:rsidR="00325B24" w:rsidRPr="004228C6">
        <w:rPr>
          <w:rFonts w:cstheme="minorHAnsi"/>
          <w:color w:val="0D0D0D" w:themeColor="text1" w:themeTint="F2"/>
          <w:sz w:val="24"/>
          <w:szCs w:val="24"/>
          <w:shd w:val="clear" w:color="auto" w:fill="FFFFFF"/>
        </w:rPr>
        <w:t>atzīšanas procesā</w:t>
      </w:r>
      <w:r w:rsidR="009C0774" w:rsidRPr="004228C6">
        <w:rPr>
          <w:rFonts w:cstheme="minorHAnsi"/>
          <w:color w:val="0D0D0D" w:themeColor="text1" w:themeTint="F2"/>
          <w:sz w:val="24"/>
          <w:szCs w:val="24"/>
          <w:shd w:val="clear" w:color="auto" w:fill="FFFFFF"/>
        </w:rPr>
        <w:t xml:space="preserve"> augstskolām</w:t>
      </w:r>
      <w:r w:rsidR="00DC5CAD" w:rsidRPr="004228C6">
        <w:rPr>
          <w:rFonts w:cstheme="minorHAnsi"/>
          <w:color w:val="0D0D0D" w:themeColor="text1" w:themeTint="F2"/>
          <w:sz w:val="24"/>
          <w:szCs w:val="24"/>
          <w:shd w:val="clear" w:color="auto" w:fill="FFFFFF"/>
        </w:rPr>
        <w:t>, izvērtējot akadēmiskā amata pretendent</w:t>
      </w:r>
      <w:r w:rsidR="00FA6B0B" w:rsidRPr="004228C6">
        <w:rPr>
          <w:rFonts w:cstheme="minorHAnsi"/>
          <w:color w:val="0D0D0D" w:themeColor="text1" w:themeTint="F2"/>
          <w:sz w:val="24"/>
          <w:szCs w:val="24"/>
          <w:shd w:val="clear" w:color="auto" w:fill="FFFFFF"/>
        </w:rPr>
        <w:t>a</w:t>
      </w:r>
      <w:r w:rsidRPr="004228C6">
        <w:rPr>
          <w:rFonts w:cstheme="minorHAnsi"/>
          <w:color w:val="0D0D0D" w:themeColor="text1" w:themeTint="F2"/>
          <w:sz w:val="24"/>
          <w:szCs w:val="24"/>
          <w:shd w:val="clear" w:color="auto" w:fill="FFFFFF"/>
        </w:rPr>
        <w:t xml:space="preserve"> bez</w:t>
      </w:r>
      <w:r w:rsidR="00DC5CAD" w:rsidRPr="004228C6">
        <w:rPr>
          <w:rFonts w:cstheme="minorHAnsi"/>
          <w:color w:val="0D0D0D" w:themeColor="text1" w:themeTint="F2"/>
          <w:sz w:val="24"/>
          <w:szCs w:val="24"/>
          <w:shd w:val="clear" w:color="auto" w:fill="FFFFFF"/>
        </w:rPr>
        <w:t xml:space="preserve"> doktora grāda</w:t>
      </w:r>
      <w:r w:rsidR="00FA6B0B" w:rsidRPr="004228C6">
        <w:rPr>
          <w:rFonts w:cstheme="minorHAnsi"/>
          <w:color w:val="0D0D0D" w:themeColor="text1" w:themeTint="F2"/>
          <w:sz w:val="24"/>
          <w:szCs w:val="24"/>
          <w:shd w:val="clear" w:color="auto" w:fill="FFFFFF"/>
        </w:rPr>
        <w:t xml:space="preserve"> atbilstību</w:t>
      </w:r>
      <w:r w:rsidR="00DC5CAD" w:rsidRPr="004228C6">
        <w:rPr>
          <w:rFonts w:cstheme="minorHAnsi"/>
          <w:color w:val="0D0D0D" w:themeColor="text1" w:themeTint="F2"/>
          <w:sz w:val="24"/>
          <w:szCs w:val="24"/>
          <w:shd w:val="clear" w:color="auto" w:fill="FFFFFF"/>
        </w:rPr>
        <w:t>,</w:t>
      </w:r>
      <w:r w:rsidR="00FA6B0B" w:rsidRPr="004228C6">
        <w:rPr>
          <w:rFonts w:cstheme="minorHAnsi"/>
          <w:color w:val="0D0D0D" w:themeColor="text1" w:themeTint="F2"/>
          <w:sz w:val="24"/>
          <w:szCs w:val="24"/>
          <w:shd w:val="clear" w:color="auto" w:fill="FFFFFF"/>
        </w:rPr>
        <w:t xml:space="preserve"> būs</w:t>
      </w:r>
      <w:r w:rsidR="00DC5CAD" w:rsidRPr="004228C6">
        <w:rPr>
          <w:rFonts w:cstheme="minorHAnsi"/>
          <w:color w:val="0D0D0D" w:themeColor="text1" w:themeTint="F2"/>
          <w:sz w:val="24"/>
          <w:szCs w:val="24"/>
          <w:shd w:val="clear" w:color="auto" w:fill="FFFFFF"/>
        </w:rPr>
        <w:t xml:space="preserve"> jāņem vērā</w:t>
      </w:r>
      <w:r w:rsidR="00325B24" w:rsidRPr="004228C6">
        <w:rPr>
          <w:rFonts w:cstheme="minorHAnsi"/>
          <w:color w:val="0D0D0D" w:themeColor="text1" w:themeTint="F2"/>
          <w:sz w:val="24"/>
          <w:szCs w:val="24"/>
          <w:shd w:val="clear" w:color="auto" w:fill="FFFFFF"/>
        </w:rPr>
        <w:t xml:space="preserve"> </w:t>
      </w:r>
      <w:r w:rsidR="009C2523" w:rsidRPr="004228C6">
        <w:rPr>
          <w:rFonts w:cstheme="minorHAnsi"/>
          <w:color w:val="0D0D0D" w:themeColor="text1" w:themeTint="F2"/>
          <w:sz w:val="24"/>
          <w:szCs w:val="24"/>
          <w:shd w:val="clear" w:color="auto" w:fill="FFFFFF"/>
        </w:rPr>
        <w:t>pamat</w:t>
      </w:r>
      <w:r w:rsidR="00481A4E" w:rsidRPr="004228C6">
        <w:rPr>
          <w:rFonts w:cstheme="minorHAnsi"/>
          <w:color w:val="0D0D0D" w:themeColor="text1" w:themeTint="F2"/>
          <w:sz w:val="24"/>
          <w:szCs w:val="24"/>
          <w:shd w:val="clear" w:color="auto" w:fill="FFFFFF"/>
        </w:rPr>
        <w:t xml:space="preserve">a kritēriji </w:t>
      </w:r>
      <w:r w:rsidR="009C2523" w:rsidRPr="004228C6">
        <w:rPr>
          <w:rFonts w:cstheme="minorHAnsi"/>
          <w:color w:val="0D0D0D" w:themeColor="text1" w:themeTint="F2"/>
          <w:sz w:val="24"/>
          <w:szCs w:val="24"/>
          <w:shd w:val="clear" w:color="auto" w:fill="FFFFFF"/>
        </w:rPr>
        <w:t xml:space="preserve">akadēmiskā personāla darba snieguma </w:t>
      </w:r>
      <w:r w:rsidR="00E22BA3" w:rsidRPr="004228C6">
        <w:rPr>
          <w:rFonts w:cstheme="minorHAnsi"/>
          <w:color w:val="0D0D0D" w:themeColor="text1" w:themeTint="F2"/>
          <w:sz w:val="24"/>
          <w:szCs w:val="24"/>
          <w:shd w:val="clear" w:color="auto" w:fill="FFFFFF"/>
        </w:rPr>
        <w:t xml:space="preserve">rezultātu </w:t>
      </w:r>
      <w:r w:rsidR="009C2523" w:rsidRPr="004228C6">
        <w:rPr>
          <w:rFonts w:cstheme="minorHAnsi"/>
          <w:color w:val="0D0D0D" w:themeColor="text1" w:themeTint="F2"/>
          <w:sz w:val="24"/>
          <w:szCs w:val="24"/>
          <w:shd w:val="clear" w:color="auto" w:fill="FFFFFF"/>
        </w:rPr>
        <w:t>novērtēšanai</w:t>
      </w:r>
      <w:r w:rsidR="0054440D" w:rsidRPr="004228C6">
        <w:rPr>
          <w:rStyle w:val="FootnoteReference"/>
          <w:rFonts w:cstheme="minorHAnsi"/>
          <w:color w:val="0D0D0D" w:themeColor="text1" w:themeTint="F2"/>
          <w:sz w:val="24"/>
          <w:szCs w:val="24"/>
        </w:rPr>
        <w:footnoteReference w:id="105"/>
      </w:r>
      <w:r w:rsidR="00A70B68" w:rsidRPr="004228C6">
        <w:rPr>
          <w:rFonts w:cstheme="minorHAnsi"/>
          <w:color w:val="0D0D0D" w:themeColor="text1" w:themeTint="F2"/>
          <w:sz w:val="24"/>
          <w:szCs w:val="24"/>
        </w:rPr>
        <w:t>, lai iekļūtu akadēmiskās karjeras trešajā vai attiecīgi ceturtajā posmā</w:t>
      </w:r>
      <w:r w:rsidR="00E22BA3" w:rsidRPr="004228C6">
        <w:rPr>
          <w:rFonts w:cstheme="minorHAnsi"/>
          <w:color w:val="0D0D0D" w:themeColor="text1" w:themeTint="F2"/>
          <w:sz w:val="24"/>
          <w:szCs w:val="24"/>
        </w:rPr>
        <w:t xml:space="preserve"> (P3–P4)</w:t>
      </w:r>
      <w:r w:rsidR="00C24B62" w:rsidRPr="004228C6">
        <w:rPr>
          <w:rFonts w:cstheme="minorHAnsi"/>
          <w:color w:val="0D0D0D" w:themeColor="text1" w:themeTint="F2"/>
          <w:sz w:val="24"/>
          <w:szCs w:val="24"/>
        </w:rPr>
        <w:t>, atkarībā no akadēmiskā amata, uz kuru persona pretendē</w:t>
      </w:r>
      <w:r w:rsidR="00A70B68" w:rsidRPr="004228C6">
        <w:rPr>
          <w:rFonts w:cstheme="minorHAnsi"/>
          <w:color w:val="0D0D0D" w:themeColor="text1" w:themeTint="F2"/>
          <w:sz w:val="24"/>
          <w:szCs w:val="24"/>
        </w:rPr>
        <w:t xml:space="preserve">. Institūcija var izvirzīt augstākas prasības. Arī katrai zinātnes nozarei specifiskās prasības nosaka institūcija. </w:t>
      </w:r>
    </w:p>
    <w:p w14:paraId="57BDF372" w14:textId="5F5D656E" w:rsidR="00B77AD6" w:rsidRPr="004228C6" w:rsidRDefault="009C0774" w:rsidP="005E6E6D">
      <w:pPr>
        <w:jc w:val="both"/>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Pasaules Bankas eksperti norāda, ka kompeten</w:t>
      </w:r>
      <w:r w:rsidR="00E73C1F" w:rsidRPr="004228C6">
        <w:rPr>
          <w:rFonts w:cstheme="minorHAnsi"/>
          <w:color w:val="0D0D0D" w:themeColor="text1" w:themeTint="F2"/>
          <w:sz w:val="24"/>
          <w:szCs w:val="24"/>
          <w:shd w:val="clear" w:color="auto" w:fill="FFFFFF"/>
        </w:rPr>
        <w:t>c</w:t>
      </w:r>
      <w:r w:rsidRPr="004228C6">
        <w:rPr>
          <w:rFonts w:cstheme="minorHAnsi"/>
          <w:color w:val="0D0D0D" w:themeColor="text1" w:themeTint="F2"/>
          <w:sz w:val="24"/>
          <w:szCs w:val="24"/>
          <w:shd w:val="clear" w:color="auto" w:fill="FFFFFF"/>
        </w:rPr>
        <w:t>es atzīšana</w:t>
      </w:r>
      <w:r w:rsidR="00E73C1F" w:rsidRPr="004228C6">
        <w:rPr>
          <w:rFonts w:cstheme="minorHAnsi"/>
          <w:color w:val="0D0D0D" w:themeColor="text1" w:themeTint="F2"/>
          <w:sz w:val="24"/>
          <w:szCs w:val="24"/>
          <w:shd w:val="clear" w:color="auto" w:fill="FFFFFF"/>
        </w:rPr>
        <w:t xml:space="preserve">s </w:t>
      </w:r>
      <w:r w:rsidRPr="004228C6">
        <w:rPr>
          <w:rFonts w:cstheme="minorHAnsi"/>
          <w:color w:val="0D0D0D" w:themeColor="text1" w:themeTint="F2"/>
          <w:sz w:val="24"/>
          <w:szCs w:val="24"/>
          <w:shd w:val="clear" w:color="auto" w:fill="FFFFFF"/>
        </w:rPr>
        <w:t xml:space="preserve">iespēju nedrīkst attiecināt tikai uz </w:t>
      </w:r>
      <w:r w:rsidR="00E73C1F" w:rsidRPr="004228C6">
        <w:rPr>
          <w:rFonts w:cstheme="minorHAnsi"/>
          <w:color w:val="0D0D0D" w:themeColor="text1" w:themeTint="F2"/>
          <w:sz w:val="24"/>
          <w:szCs w:val="24"/>
          <w:shd w:val="clear" w:color="auto" w:fill="FFFFFF"/>
        </w:rPr>
        <w:t xml:space="preserve">noteiktu valstu pilsoņiem </w:t>
      </w:r>
      <w:r w:rsidR="00D96E6C" w:rsidRPr="004228C6">
        <w:rPr>
          <w:rFonts w:cstheme="minorHAnsi"/>
          <w:color w:val="0D0D0D" w:themeColor="text1" w:themeTint="F2"/>
          <w:sz w:val="24"/>
          <w:szCs w:val="24"/>
          <w:shd w:val="clear" w:color="auto" w:fill="FFFFFF"/>
        </w:rPr>
        <w:t>vai</w:t>
      </w:r>
      <w:r w:rsidR="00325B24" w:rsidRPr="004228C6">
        <w:rPr>
          <w:rFonts w:cstheme="minorHAnsi"/>
          <w:color w:val="0D0D0D" w:themeColor="text1" w:themeTint="F2"/>
          <w:sz w:val="24"/>
          <w:szCs w:val="24"/>
          <w:shd w:val="clear" w:color="auto" w:fill="FFFFFF"/>
        </w:rPr>
        <w:t xml:space="preserve"> tiem, </w:t>
      </w:r>
      <w:r w:rsidR="00D96E6C" w:rsidRPr="004228C6">
        <w:rPr>
          <w:rFonts w:cstheme="minorHAnsi"/>
          <w:color w:val="0D0D0D" w:themeColor="text1" w:themeTint="F2"/>
          <w:sz w:val="24"/>
          <w:szCs w:val="24"/>
          <w:shd w:val="clear" w:color="auto" w:fill="FFFFFF"/>
        </w:rPr>
        <w:t>kuriem</w:t>
      </w:r>
      <w:r w:rsidR="00325B24" w:rsidRPr="004228C6">
        <w:rPr>
          <w:rFonts w:cstheme="minorHAnsi"/>
          <w:color w:val="0D0D0D" w:themeColor="text1" w:themeTint="F2"/>
          <w:sz w:val="24"/>
          <w:szCs w:val="24"/>
          <w:shd w:val="clear" w:color="auto" w:fill="FFFFFF"/>
        </w:rPr>
        <w:t xml:space="preserve"> ir Latvijas (vai dubultā) pilsonība</w:t>
      </w:r>
      <w:r w:rsidR="00B77AD6" w:rsidRPr="004228C6">
        <w:rPr>
          <w:rFonts w:cstheme="minorHAnsi"/>
          <w:color w:val="0D0D0D" w:themeColor="text1" w:themeTint="F2"/>
          <w:sz w:val="24"/>
          <w:szCs w:val="24"/>
          <w:shd w:val="clear" w:color="auto" w:fill="FFFFFF"/>
        </w:rPr>
        <w:t>.</w:t>
      </w:r>
      <w:r w:rsidR="00B77AD6" w:rsidRPr="004228C6">
        <w:rPr>
          <w:rStyle w:val="FootnoteReference"/>
          <w:rFonts w:cstheme="minorHAnsi"/>
          <w:color w:val="0D0D0D" w:themeColor="text1" w:themeTint="F2"/>
          <w:sz w:val="24"/>
          <w:szCs w:val="24"/>
          <w:shd w:val="clear" w:color="auto" w:fill="FFFFFF"/>
        </w:rPr>
        <w:footnoteReference w:id="106"/>
      </w:r>
    </w:p>
    <w:p w14:paraId="14037309" w14:textId="21F32ED0" w:rsidR="00B77AD6" w:rsidRPr="004228C6" w:rsidRDefault="002C307C" w:rsidP="005E6E6D">
      <w:pPr>
        <w:tabs>
          <w:tab w:val="left" w:pos="3261"/>
        </w:tabs>
        <w:jc w:val="both"/>
        <w:rPr>
          <w:rFonts w:cstheme="minorHAnsi"/>
          <w:b/>
          <w:bCs/>
          <w:color w:val="0D0D0D" w:themeColor="text1" w:themeTint="F2"/>
          <w:sz w:val="24"/>
          <w:szCs w:val="24"/>
          <w:shd w:val="clear" w:color="auto" w:fill="FFFFFF"/>
        </w:rPr>
      </w:pPr>
      <w:r w:rsidRPr="004228C6">
        <w:rPr>
          <w:rFonts w:cstheme="minorHAnsi"/>
          <w:b/>
          <w:bCs/>
          <w:color w:val="0D0D0D" w:themeColor="text1" w:themeTint="F2"/>
          <w:sz w:val="24"/>
          <w:szCs w:val="24"/>
          <w:shd w:val="clear" w:color="auto" w:fill="FFFFFF"/>
        </w:rPr>
        <w:t>Veidojot</w:t>
      </w:r>
      <w:r w:rsidR="00B77AD6" w:rsidRPr="004228C6">
        <w:rPr>
          <w:rFonts w:cstheme="minorHAnsi"/>
          <w:b/>
          <w:bCs/>
          <w:color w:val="0D0D0D" w:themeColor="text1" w:themeTint="F2"/>
          <w:sz w:val="24"/>
          <w:szCs w:val="24"/>
          <w:shd w:val="clear" w:color="auto" w:fill="FFFFFF"/>
        </w:rPr>
        <w:t xml:space="preserve"> atvērtu un iekļaujošu Latvijas </w:t>
      </w:r>
      <w:r w:rsidR="00E73C1F" w:rsidRPr="004228C6">
        <w:rPr>
          <w:rFonts w:cstheme="minorHAnsi"/>
          <w:b/>
          <w:bCs/>
          <w:color w:val="0D0D0D" w:themeColor="text1" w:themeTint="F2"/>
          <w:sz w:val="24"/>
          <w:szCs w:val="24"/>
          <w:shd w:val="clear" w:color="auto" w:fill="FFFFFF"/>
        </w:rPr>
        <w:t>akadēmiskās karjeras</w:t>
      </w:r>
      <w:r w:rsidR="00B77AD6" w:rsidRPr="004228C6">
        <w:rPr>
          <w:rFonts w:cstheme="minorHAnsi"/>
          <w:b/>
          <w:bCs/>
          <w:color w:val="0D0D0D" w:themeColor="text1" w:themeTint="F2"/>
          <w:sz w:val="24"/>
          <w:szCs w:val="24"/>
          <w:shd w:val="clear" w:color="auto" w:fill="FFFFFF"/>
        </w:rPr>
        <w:t xml:space="preserve"> sistēmu, nedrīkst pazemināt </w:t>
      </w:r>
      <w:r w:rsidR="00E73C1F" w:rsidRPr="004228C6">
        <w:rPr>
          <w:rFonts w:cstheme="minorHAnsi"/>
          <w:b/>
          <w:bCs/>
          <w:color w:val="0D0D0D" w:themeColor="text1" w:themeTint="F2"/>
          <w:sz w:val="24"/>
          <w:szCs w:val="24"/>
          <w:shd w:val="clear" w:color="auto" w:fill="FFFFFF"/>
        </w:rPr>
        <w:t xml:space="preserve">akadēmiskā personāla </w:t>
      </w:r>
      <w:r w:rsidR="00B77AD6" w:rsidRPr="004228C6">
        <w:rPr>
          <w:rFonts w:cstheme="minorHAnsi"/>
          <w:b/>
          <w:bCs/>
          <w:color w:val="0D0D0D" w:themeColor="text1" w:themeTint="F2"/>
          <w:sz w:val="24"/>
          <w:szCs w:val="24"/>
          <w:shd w:val="clear" w:color="auto" w:fill="FFFFFF"/>
        </w:rPr>
        <w:t xml:space="preserve">darbā pieņemšanas prasības. Lai gan ir būtiski, ka jaunais Latvijas akadēmiskās karjeras ietvars </w:t>
      </w:r>
      <w:r w:rsidR="00E73C1F" w:rsidRPr="004228C6">
        <w:rPr>
          <w:rFonts w:cstheme="minorHAnsi"/>
          <w:b/>
          <w:bCs/>
          <w:color w:val="0D0D0D" w:themeColor="text1" w:themeTint="F2"/>
          <w:sz w:val="24"/>
          <w:szCs w:val="24"/>
          <w:shd w:val="clear" w:color="auto" w:fill="FFFFFF"/>
        </w:rPr>
        <w:t>sekmē</w:t>
      </w:r>
      <w:r w:rsidR="00B77AD6" w:rsidRPr="004228C6">
        <w:rPr>
          <w:rFonts w:cstheme="minorHAnsi"/>
          <w:b/>
          <w:bCs/>
          <w:color w:val="0D0D0D" w:themeColor="text1" w:themeTint="F2"/>
          <w:sz w:val="24"/>
          <w:szCs w:val="24"/>
          <w:shd w:val="clear" w:color="auto" w:fill="FFFFFF"/>
        </w:rPr>
        <w:t xml:space="preserve"> pārrobežu mobilitāti, praksei un normām, uz kurām balstās akadēmiskā karjera, jābūt starptautiski atzītām.</w:t>
      </w:r>
    </w:p>
    <w:p w14:paraId="3F0F4322" w14:textId="4FBFBC84" w:rsidR="0079519A" w:rsidRPr="004228C6" w:rsidRDefault="00EC14AD" w:rsidP="005E6E6D">
      <w:pPr>
        <w:pStyle w:val="Heading1"/>
        <w:numPr>
          <w:ilvl w:val="1"/>
          <w:numId w:val="2"/>
        </w:numPr>
        <w:spacing w:before="0" w:after="120"/>
        <w:jc w:val="both"/>
        <w:rPr>
          <w:rFonts w:asciiTheme="minorHAnsi" w:eastAsia="Times New Roman" w:hAnsiTheme="minorHAnsi" w:cstheme="minorHAnsi"/>
          <w:b/>
          <w:bCs/>
          <w:smallCaps/>
          <w:color w:val="0D0D0D" w:themeColor="text1" w:themeTint="F2"/>
          <w:lang w:eastAsia="lv-LV"/>
        </w:rPr>
      </w:pPr>
      <w:bookmarkStart w:id="67" w:name="_Toc164514114"/>
      <w:bookmarkEnd w:id="58"/>
      <w:r w:rsidRPr="004228C6">
        <w:rPr>
          <w:rFonts w:asciiTheme="minorHAnsi" w:eastAsia="Times New Roman" w:hAnsiTheme="minorHAnsi" w:cstheme="minorHAnsi"/>
          <w:b/>
          <w:bCs/>
          <w:smallCaps/>
          <w:color w:val="0D0D0D" w:themeColor="text1" w:themeTint="F2"/>
          <w:lang w:eastAsia="lv-LV"/>
        </w:rPr>
        <w:t>A</w:t>
      </w:r>
      <w:r w:rsidR="00A41C16" w:rsidRPr="004228C6">
        <w:rPr>
          <w:rFonts w:asciiTheme="minorHAnsi" w:eastAsia="Times New Roman" w:hAnsiTheme="minorHAnsi" w:cstheme="minorHAnsi"/>
          <w:b/>
          <w:bCs/>
          <w:smallCaps/>
          <w:color w:val="0D0D0D" w:themeColor="text1" w:themeTint="F2"/>
          <w:lang w:eastAsia="lv-LV"/>
        </w:rPr>
        <w:t xml:space="preserve">tlase, darbā pieņemšana un </w:t>
      </w:r>
      <w:r w:rsidR="0079519A" w:rsidRPr="004228C6">
        <w:rPr>
          <w:rFonts w:asciiTheme="minorHAnsi" w:eastAsia="Times New Roman" w:hAnsiTheme="minorHAnsi" w:cstheme="minorHAnsi"/>
          <w:b/>
          <w:bCs/>
          <w:smallCaps/>
          <w:color w:val="0D0D0D" w:themeColor="text1" w:themeTint="F2"/>
          <w:lang w:eastAsia="lv-LV"/>
        </w:rPr>
        <w:t>paaugstināšana amatā</w:t>
      </w:r>
      <w:bookmarkEnd w:id="67"/>
    </w:p>
    <w:p w14:paraId="64DC77CE" w14:textId="78C06DCF" w:rsidR="00FD3AE3" w:rsidRPr="004228C6" w:rsidRDefault="005E1019" w:rsidP="005E6E6D">
      <w:pPr>
        <w:jc w:val="both"/>
        <w:rPr>
          <w:rFonts w:cstheme="minorHAnsi"/>
          <w:color w:val="0D0D0D" w:themeColor="text1" w:themeTint="F2"/>
          <w:sz w:val="24"/>
          <w:szCs w:val="24"/>
          <w:shd w:val="clear" w:color="auto" w:fill="FFFFFF"/>
        </w:rPr>
      </w:pPr>
      <w:r w:rsidRPr="004228C6">
        <w:rPr>
          <w:rFonts w:cstheme="minorHAnsi"/>
          <w:b/>
          <w:bCs/>
          <w:color w:val="0D0D0D" w:themeColor="text1" w:themeTint="F2"/>
          <w:sz w:val="24"/>
          <w:szCs w:val="24"/>
          <w:shd w:val="clear" w:color="auto" w:fill="FFFFFF"/>
        </w:rPr>
        <w:t xml:space="preserve">Jaunais akadēmiskās karjeras ietvars paredz </w:t>
      </w:r>
      <w:r w:rsidR="00DF54EC" w:rsidRPr="004228C6">
        <w:rPr>
          <w:rFonts w:cstheme="minorHAnsi"/>
          <w:b/>
          <w:bCs/>
          <w:color w:val="0D0D0D" w:themeColor="text1" w:themeTint="F2"/>
          <w:sz w:val="24"/>
          <w:szCs w:val="24"/>
          <w:shd w:val="clear" w:color="auto" w:fill="FFFFFF"/>
        </w:rPr>
        <w:t xml:space="preserve">nozares </w:t>
      </w:r>
      <w:r w:rsidRPr="004228C6">
        <w:rPr>
          <w:rFonts w:cstheme="minorHAnsi"/>
          <w:b/>
          <w:bCs/>
          <w:color w:val="0D0D0D" w:themeColor="text1" w:themeTint="F2"/>
          <w:sz w:val="24"/>
          <w:szCs w:val="24"/>
          <w:shd w:val="clear" w:color="auto" w:fill="FFFFFF"/>
        </w:rPr>
        <w:t xml:space="preserve">profesoru padomju un līdz ar to arī </w:t>
      </w:r>
      <w:r w:rsidR="00C1272E" w:rsidRPr="004228C6">
        <w:rPr>
          <w:rFonts w:cstheme="minorHAnsi"/>
          <w:b/>
          <w:bCs/>
          <w:color w:val="0D0D0D" w:themeColor="text1" w:themeTint="F2"/>
          <w:sz w:val="24"/>
          <w:szCs w:val="24"/>
          <w:u w:val="single"/>
          <w:shd w:val="clear" w:color="auto" w:fill="FFFFFF"/>
        </w:rPr>
        <w:t>ie</w:t>
      </w:r>
      <w:r w:rsidRPr="004228C6">
        <w:rPr>
          <w:rFonts w:cstheme="minorHAnsi"/>
          <w:b/>
          <w:bCs/>
          <w:color w:val="0D0D0D" w:themeColor="text1" w:themeTint="F2"/>
          <w:sz w:val="24"/>
          <w:szCs w:val="24"/>
          <w:u w:val="single"/>
          <w:shd w:val="clear" w:color="auto" w:fill="FFFFFF"/>
        </w:rPr>
        <w:t>vēlēš</w:t>
      </w:r>
      <w:r w:rsidR="00C1272E" w:rsidRPr="004228C6">
        <w:rPr>
          <w:rFonts w:cstheme="minorHAnsi"/>
          <w:b/>
          <w:bCs/>
          <w:color w:val="0D0D0D" w:themeColor="text1" w:themeTint="F2"/>
          <w:sz w:val="24"/>
          <w:szCs w:val="24"/>
          <w:u w:val="single"/>
          <w:shd w:val="clear" w:color="auto" w:fill="FFFFFF"/>
        </w:rPr>
        <w:t>a</w:t>
      </w:r>
      <w:r w:rsidRPr="004228C6">
        <w:rPr>
          <w:rFonts w:cstheme="minorHAnsi"/>
          <w:b/>
          <w:bCs/>
          <w:color w:val="0D0D0D" w:themeColor="text1" w:themeTint="F2"/>
          <w:sz w:val="24"/>
          <w:szCs w:val="24"/>
          <w:u w:val="single"/>
          <w:shd w:val="clear" w:color="auto" w:fill="FFFFFF"/>
        </w:rPr>
        <w:t>n</w:t>
      </w:r>
      <w:r w:rsidR="00C1272E" w:rsidRPr="004228C6">
        <w:rPr>
          <w:rFonts w:cstheme="minorHAnsi"/>
          <w:b/>
          <w:bCs/>
          <w:color w:val="0D0D0D" w:themeColor="text1" w:themeTint="F2"/>
          <w:sz w:val="24"/>
          <w:szCs w:val="24"/>
          <w:u w:val="single"/>
          <w:shd w:val="clear" w:color="auto" w:fill="FFFFFF"/>
        </w:rPr>
        <w:t>as</w:t>
      </w:r>
      <w:r w:rsidRPr="004228C6">
        <w:rPr>
          <w:rFonts w:cstheme="minorHAnsi"/>
          <w:b/>
          <w:bCs/>
          <w:color w:val="0D0D0D" w:themeColor="text1" w:themeTint="F2"/>
          <w:sz w:val="24"/>
          <w:szCs w:val="24"/>
          <w:u w:val="single"/>
          <w:shd w:val="clear" w:color="auto" w:fill="FFFFFF"/>
        </w:rPr>
        <w:t xml:space="preserve"> </w:t>
      </w:r>
      <w:r w:rsidR="00C1272E" w:rsidRPr="004228C6">
        <w:rPr>
          <w:rFonts w:cstheme="minorHAnsi"/>
          <w:b/>
          <w:bCs/>
          <w:color w:val="0D0D0D" w:themeColor="text1" w:themeTint="F2"/>
          <w:sz w:val="24"/>
          <w:szCs w:val="24"/>
          <w:u w:val="single"/>
          <w:shd w:val="clear" w:color="auto" w:fill="FFFFFF"/>
        </w:rPr>
        <w:t xml:space="preserve">procedūras </w:t>
      </w:r>
      <w:r w:rsidRPr="004228C6">
        <w:rPr>
          <w:rFonts w:cstheme="minorHAnsi"/>
          <w:b/>
          <w:bCs/>
          <w:color w:val="0D0D0D" w:themeColor="text1" w:themeTint="F2"/>
          <w:sz w:val="24"/>
          <w:szCs w:val="24"/>
          <w:u w:val="single"/>
          <w:shd w:val="clear" w:color="auto" w:fill="FFFFFF"/>
        </w:rPr>
        <w:t>akadēmiskaj</w:t>
      </w:r>
      <w:r w:rsidR="00C1272E" w:rsidRPr="004228C6">
        <w:rPr>
          <w:rFonts w:cstheme="minorHAnsi"/>
          <w:b/>
          <w:bCs/>
          <w:color w:val="0D0D0D" w:themeColor="text1" w:themeTint="F2"/>
          <w:sz w:val="24"/>
          <w:szCs w:val="24"/>
          <w:u w:val="single"/>
          <w:shd w:val="clear" w:color="auto" w:fill="FFFFFF"/>
        </w:rPr>
        <w:t>ā</w:t>
      </w:r>
      <w:r w:rsidRPr="004228C6">
        <w:rPr>
          <w:rFonts w:cstheme="minorHAnsi"/>
          <w:b/>
          <w:bCs/>
          <w:color w:val="0D0D0D" w:themeColor="text1" w:themeTint="F2"/>
          <w:sz w:val="24"/>
          <w:szCs w:val="24"/>
          <w:u w:val="single"/>
          <w:shd w:val="clear" w:color="auto" w:fill="FFFFFF"/>
        </w:rPr>
        <w:t xml:space="preserve"> amat</w:t>
      </w:r>
      <w:r w:rsidR="00C1272E" w:rsidRPr="004228C6">
        <w:rPr>
          <w:rFonts w:cstheme="minorHAnsi"/>
          <w:b/>
          <w:bCs/>
          <w:color w:val="0D0D0D" w:themeColor="text1" w:themeTint="F2"/>
          <w:sz w:val="24"/>
          <w:szCs w:val="24"/>
          <w:u w:val="single"/>
          <w:shd w:val="clear" w:color="auto" w:fill="FFFFFF"/>
        </w:rPr>
        <w:t>ā</w:t>
      </w:r>
      <w:r w:rsidRPr="004228C6">
        <w:rPr>
          <w:rFonts w:cstheme="minorHAnsi"/>
          <w:b/>
          <w:bCs/>
          <w:color w:val="0D0D0D" w:themeColor="text1" w:themeTint="F2"/>
          <w:sz w:val="24"/>
          <w:szCs w:val="24"/>
          <w:u w:val="single"/>
          <w:shd w:val="clear" w:color="auto" w:fill="FFFFFF"/>
        </w:rPr>
        <w:t xml:space="preserve"> likvidēšanu</w:t>
      </w:r>
      <w:r w:rsidRPr="004228C6">
        <w:rPr>
          <w:rFonts w:cstheme="minorHAnsi"/>
          <w:b/>
          <w:bCs/>
          <w:color w:val="0D0D0D" w:themeColor="text1" w:themeTint="F2"/>
          <w:sz w:val="24"/>
          <w:szCs w:val="24"/>
          <w:shd w:val="clear" w:color="auto" w:fill="FFFFFF"/>
        </w:rPr>
        <w:t xml:space="preserve">, pārejot uz </w:t>
      </w:r>
      <w:r w:rsidR="00A41C16" w:rsidRPr="004228C6">
        <w:rPr>
          <w:rFonts w:cstheme="minorHAnsi"/>
          <w:b/>
          <w:bCs/>
          <w:color w:val="0D0D0D" w:themeColor="text1" w:themeTint="F2"/>
          <w:sz w:val="24"/>
          <w:szCs w:val="24"/>
          <w:shd w:val="clear" w:color="auto" w:fill="FFFFFF"/>
        </w:rPr>
        <w:t xml:space="preserve">procedūru, kas paredz pretendentu, kas kandidē uz </w:t>
      </w:r>
      <w:r w:rsidR="004419C8" w:rsidRPr="004228C6">
        <w:rPr>
          <w:rFonts w:cstheme="minorHAnsi"/>
          <w:b/>
          <w:bCs/>
          <w:color w:val="0D0D0D" w:themeColor="text1" w:themeTint="F2"/>
          <w:sz w:val="24"/>
          <w:szCs w:val="24"/>
          <w:shd w:val="clear" w:color="auto" w:fill="FFFFFF"/>
        </w:rPr>
        <w:t>vakant</w:t>
      </w:r>
      <w:r w:rsidR="00A41C16" w:rsidRPr="004228C6">
        <w:rPr>
          <w:rFonts w:cstheme="minorHAnsi"/>
          <w:b/>
          <w:bCs/>
          <w:color w:val="0D0D0D" w:themeColor="text1" w:themeTint="F2"/>
          <w:sz w:val="24"/>
          <w:szCs w:val="24"/>
          <w:shd w:val="clear" w:color="auto" w:fill="FFFFFF"/>
        </w:rPr>
        <w:t>o</w:t>
      </w:r>
      <w:r w:rsidR="004419C8" w:rsidRPr="004228C6">
        <w:rPr>
          <w:rFonts w:cstheme="minorHAnsi"/>
          <w:b/>
          <w:bCs/>
          <w:color w:val="0D0D0D" w:themeColor="text1" w:themeTint="F2"/>
          <w:sz w:val="24"/>
          <w:szCs w:val="24"/>
          <w:shd w:val="clear" w:color="auto" w:fill="FFFFFF"/>
        </w:rPr>
        <w:t xml:space="preserve"> </w:t>
      </w:r>
      <w:r w:rsidRPr="004228C6">
        <w:rPr>
          <w:rFonts w:cstheme="minorHAnsi"/>
          <w:b/>
          <w:bCs/>
          <w:color w:val="0D0D0D" w:themeColor="text1" w:themeTint="F2"/>
          <w:sz w:val="24"/>
          <w:szCs w:val="24"/>
          <w:shd w:val="clear" w:color="auto" w:fill="FFFFFF"/>
        </w:rPr>
        <w:t xml:space="preserve">akadēmiskā amata </w:t>
      </w:r>
      <w:r w:rsidR="00A41C16" w:rsidRPr="004228C6">
        <w:rPr>
          <w:rFonts w:cstheme="minorHAnsi"/>
          <w:b/>
          <w:bCs/>
          <w:color w:val="0D0D0D" w:themeColor="text1" w:themeTint="F2"/>
          <w:sz w:val="24"/>
          <w:szCs w:val="24"/>
          <w:shd w:val="clear" w:color="auto" w:fill="FFFFFF"/>
        </w:rPr>
        <w:t>vietu</w:t>
      </w:r>
      <w:r w:rsidR="00E22BA3" w:rsidRPr="004228C6">
        <w:rPr>
          <w:rFonts w:cstheme="minorHAnsi"/>
          <w:b/>
          <w:bCs/>
          <w:color w:val="0D0D0D" w:themeColor="text1" w:themeTint="F2"/>
          <w:sz w:val="24"/>
          <w:szCs w:val="24"/>
          <w:shd w:val="clear" w:color="auto" w:fill="FFFFFF"/>
        </w:rPr>
        <w:t xml:space="preserve">, atbilstības </w:t>
      </w:r>
      <w:r w:rsidR="00A41C16" w:rsidRPr="004228C6">
        <w:rPr>
          <w:rFonts w:cstheme="minorHAnsi"/>
          <w:b/>
          <w:bCs/>
          <w:color w:val="0D0D0D" w:themeColor="text1" w:themeTint="F2"/>
          <w:sz w:val="24"/>
          <w:szCs w:val="24"/>
          <w:shd w:val="clear" w:color="auto" w:fill="FFFFFF"/>
        </w:rPr>
        <w:t xml:space="preserve"> </w:t>
      </w:r>
      <w:r w:rsidR="00E22BA3" w:rsidRPr="004228C6">
        <w:rPr>
          <w:rFonts w:cstheme="minorHAnsi"/>
          <w:b/>
          <w:bCs/>
          <w:color w:val="0D0D0D" w:themeColor="text1" w:themeTint="F2"/>
          <w:sz w:val="24"/>
          <w:szCs w:val="24"/>
          <w:shd w:val="clear" w:color="auto" w:fill="FFFFFF"/>
        </w:rPr>
        <w:t>iz</w:t>
      </w:r>
      <w:r w:rsidR="00A41C16" w:rsidRPr="004228C6">
        <w:rPr>
          <w:rFonts w:cstheme="minorHAnsi"/>
          <w:b/>
          <w:bCs/>
          <w:color w:val="0D0D0D" w:themeColor="text1" w:themeTint="F2"/>
          <w:sz w:val="24"/>
          <w:szCs w:val="24"/>
          <w:shd w:val="clear" w:color="auto" w:fill="FFFFFF"/>
        </w:rPr>
        <w:t xml:space="preserve">vērtēšanu un atbilstošākā pretendenta </w:t>
      </w:r>
      <w:r w:rsidR="008531E9" w:rsidRPr="004228C6">
        <w:rPr>
          <w:rFonts w:cstheme="minorHAnsi"/>
          <w:b/>
          <w:bCs/>
          <w:color w:val="0D0D0D" w:themeColor="text1" w:themeTint="F2"/>
          <w:sz w:val="24"/>
          <w:szCs w:val="24"/>
          <w:shd w:val="clear" w:color="auto" w:fill="FFFFFF"/>
        </w:rPr>
        <w:t>pieņemšanu darbā</w:t>
      </w:r>
      <w:r w:rsidRPr="004228C6">
        <w:rPr>
          <w:rFonts w:cstheme="minorHAnsi"/>
          <w:color w:val="0D0D0D" w:themeColor="text1" w:themeTint="F2"/>
          <w:sz w:val="24"/>
          <w:szCs w:val="24"/>
          <w:shd w:val="clear" w:color="auto" w:fill="FFFFFF"/>
        </w:rPr>
        <w:t>.</w:t>
      </w:r>
      <w:r w:rsidR="00221EB0" w:rsidRPr="004228C6">
        <w:rPr>
          <w:rFonts w:cstheme="minorHAnsi"/>
          <w:color w:val="0D0D0D" w:themeColor="text1" w:themeTint="F2"/>
          <w:sz w:val="24"/>
          <w:szCs w:val="24"/>
          <w:shd w:val="clear" w:color="auto" w:fill="FFFFFF"/>
        </w:rPr>
        <w:t xml:space="preserve"> </w:t>
      </w:r>
      <w:r w:rsidR="00FD3AE3" w:rsidRPr="004228C6">
        <w:rPr>
          <w:rFonts w:cstheme="minorHAnsi"/>
          <w:color w:val="0D0D0D" w:themeColor="text1" w:themeTint="F2"/>
          <w:sz w:val="24"/>
          <w:szCs w:val="24"/>
          <w:shd w:val="clear" w:color="auto" w:fill="FFFFFF"/>
        </w:rPr>
        <w:t>Jauno procedūru izstrādās un īstenos institūcijas.</w:t>
      </w:r>
    </w:p>
    <w:p w14:paraId="10AECA4F" w14:textId="7B880F27" w:rsidR="00A41C16" w:rsidRPr="004228C6" w:rsidRDefault="00A41C16" w:rsidP="005E6E6D">
      <w:pPr>
        <w:jc w:val="both"/>
        <w:rPr>
          <w:rFonts w:cstheme="minorHAnsi"/>
          <w:color w:val="0D0D0D" w:themeColor="text1" w:themeTint="F2"/>
          <w:sz w:val="24"/>
          <w:szCs w:val="24"/>
          <w:shd w:val="clear" w:color="auto" w:fill="FFFFFF"/>
        </w:rPr>
      </w:pPr>
      <w:r w:rsidRPr="004228C6">
        <w:rPr>
          <w:rFonts w:cstheme="minorHAnsi"/>
          <w:b/>
          <w:bCs/>
          <w:color w:val="0D0D0D" w:themeColor="text1" w:themeTint="F2"/>
          <w:sz w:val="24"/>
          <w:szCs w:val="24"/>
          <w:shd w:val="clear" w:color="auto" w:fill="FFFFFF"/>
        </w:rPr>
        <w:t xml:space="preserve">Ikvienas vakantas akadēmiskā amata vietas gadījumā institūcija izveido </w:t>
      </w:r>
      <w:r w:rsidRPr="004228C6">
        <w:rPr>
          <w:rFonts w:cstheme="minorHAnsi"/>
          <w:b/>
          <w:bCs/>
          <w:color w:val="0D0D0D" w:themeColor="text1" w:themeTint="F2"/>
          <w:sz w:val="24"/>
          <w:szCs w:val="24"/>
          <w:u w:val="single"/>
        </w:rPr>
        <w:t>akadēmiskā amata pretendent</w:t>
      </w:r>
      <w:r w:rsidR="00FD3AE3" w:rsidRPr="004228C6">
        <w:rPr>
          <w:rFonts w:cstheme="minorHAnsi"/>
          <w:b/>
          <w:bCs/>
          <w:color w:val="0D0D0D" w:themeColor="text1" w:themeTint="F2"/>
          <w:sz w:val="24"/>
          <w:szCs w:val="24"/>
          <w:u w:val="single"/>
        </w:rPr>
        <w:t>u</w:t>
      </w:r>
      <w:r w:rsidRPr="004228C6">
        <w:rPr>
          <w:rFonts w:cstheme="minorHAnsi"/>
          <w:b/>
          <w:bCs/>
          <w:color w:val="0D0D0D" w:themeColor="text1" w:themeTint="F2"/>
          <w:sz w:val="24"/>
          <w:szCs w:val="24"/>
          <w:u w:val="single"/>
        </w:rPr>
        <w:t xml:space="preserve"> atlases </w:t>
      </w:r>
      <w:r w:rsidRPr="004228C6">
        <w:rPr>
          <w:rFonts w:cstheme="minorHAnsi"/>
          <w:b/>
          <w:bCs/>
          <w:color w:val="0D0D0D" w:themeColor="text1" w:themeTint="F2"/>
          <w:sz w:val="24"/>
          <w:szCs w:val="24"/>
          <w:u w:val="single"/>
          <w:shd w:val="clear" w:color="auto" w:fill="FFFFFF"/>
        </w:rPr>
        <w:t>komisiju</w:t>
      </w:r>
      <w:r w:rsidRPr="004228C6">
        <w:rPr>
          <w:rFonts w:cstheme="minorHAnsi"/>
          <w:color w:val="0D0D0D" w:themeColor="text1" w:themeTint="F2"/>
          <w:sz w:val="24"/>
          <w:szCs w:val="24"/>
          <w:shd w:val="clear" w:color="auto" w:fill="FFFFFF"/>
        </w:rPr>
        <w:t xml:space="preserve">, kas veic pretendentu, kas kandidē uz vakanto akadēmiskā amata vietu, </w:t>
      </w:r>
      <w:r w:rsidR="00E22BA3" w:rsidRPr="004228C6">
        <w:rPr>
          <w:rFonts w:cstheme="minorHAnsi"/>
          <w:color w:val="0D0D0D" w:themeColor="text1" w:themeTint="F2"/>
          <w:sz w:val="24"/>
          <w:szCs w:val="24"/>
          <w:shd w:val="clear" w:color="auto" w:fill="FFFFFF"/>
        </w:rPr>
        <w:t>atbilstības iz</w:t>
      </w:r>
      <w:r w:rsidRPr="004228C6">
        <w:rPr>
          <w:rFonts w:cstheme="minorHAnsi"/>
          <w:color w:val="0D0D0D" w:themeColor="text1" w:themeTint="F2"/>
          <w:sz w:val="24"/>
          <w:szCs w:val="24"/>
          <w:shd w:val="clear" w:color="auto" w:fill="FFFFFF"/>
        </w:rPr>
        <w:t xml:space="preserve">vērtēšanu, un tās rezultātā </w:t>
      </w:r>
      <w:r w:rsidR="00DF54EC" w:rsidRPr="004228C6">
        <w:rPr>
          <w:rFonts w:cstheme="minorHAnsi"/>
          <w:color w:val="0D0D0D" w:themeColor="text1" w:themeTint="F2"/>
          <w:sz w:val="24"/>
          <w:szCs w:val="24"/>
          <w:shd w:val="clear" w:color="auto" w:fill="FFFFFF"/>
        </w:rPr>
        <w:t>pieņemšanai darbā akadēmiskajā</w:t>
      </w:r>
      <w:r w:rsidR="009A1625" w:rsidRPr="004228C6">
        <w:rPr>
          <w:rFonts w:cstheme="minorHAnsi"/>
          <w:color w:val="0D0D0D" w:themeColor="text1" w:themeTint="F2"/>
          <w:sz w:val="24"/>
          <w:szCs w:val="24"/>
          <w:shd w:val="clear" w:color="auto" w:fill="FFFFFF"/>
        </w:rPr>
        <w:t xml:space="preserve"> amatā</w:t>
      </w:r>
      <w:r w:rsidRPr="004228C6">
        <w:rPr>
          <w:rFonts w:cstheme="minorHAnsi"/>
          <w:color w:val="0D0D0D" w:themeColor="text1" w:themeTint="F2"/>
          <w:sz w:val="24"/>
          <w:szCs w:val="24"/>
          <w:shd w:val="clear" w:color="auto" w:fill="FFFFFF"/>
        </w:rPr>
        <w:t xml:space="preserve"> rekomendē atbilstošāko pretendentu. </w:t>
      </w:r>
    </w:p>
    <w:p w14:paraId="5044994A" w14:textId="6783FFEA" w:rsidR="00A41C16" w:rsidRPr="004228C6" w:rsidRDefault="00A41C16" w:rsidP="005E6E6D">
      <w:pPr>
        <w:jc w:val="both"/>
        <w:rPr>
          <w:rFonts w:cstheme="minorHAnsi"/>
          <w:color w:val="0D0D0D" w:themeColor="text1" w:themeTint="F2"/>
          <w:sz w:val="24"/>
          <w:szCs w:val="24"/>
          <w:shd w:val="clear" w:color="auto" w:fill="FFFFFF"/>
        </w:rPr>
      </w:pPr>
      <w:r w:rsidRPr="004228C6">
        <w:rPr>
          <w:rFonts w:cstheme="minorHAnsi"/>
          <w:b/>
          <w:bCs/>
          <w:color w:val="0D0D0D" w:themeColor="text1" w:themeTint="F2"/>
          <w:sz w:val="24"/>
          <w:szCs w:val="24"/>
          <w:shd w:val="clear" w:color="auto" w:fill="FFFFFF"/>
        </w:rPr>
        <w:t>Akadēmiskā amata pretendent</w:t>
      </w:r>
      <w:r w:rsidR="00FD3AE3" w:rsidRPr="004228C6">
        <w:rPr>
          <w:rFonts w:cstheme="minorHAnsi"/>
          <w:b/>
          <w:bCs/>
          <w:color w:val="0D0D0D" w:themeColor="text1" w:themeTint="F2"/>
          <w:sz w:val="24"/>
          <w:szCs w:val="24"/>
          <w:shd w:val="clear" w:color="auto" w:fill="FFFFFF"/>
        </w:rPr>
        <w:t>u</w:t>
      </w:r>
      <w:r w:rsidRPr="004228C6">
        <w:rPr>
          <w:rFonts w:cstheme="minorHAnsi"/>
          <w:b/>
          <w:bCs/>
          <w:color w:val="0D0D0D" w:themeColor="text1" w:themeTint="F2"/>
          <w:sz w:val="24"/>
          <w:szCs w:val="24"/>
          <w:shd w:val="clear" w:color="auto" w:fill="FFFFFF"/>
        </w:rPr>
        <w:t xml:space="preserve"> atlases komisijas sastāvu veido arī ārējie eksperti, tostarp gan ārvalstu eksperti, gan personāla atlases speciālists</w:t>
      </w:r>
      <w:r w:rsidRPr="004228C6">
        <w:rPr>
          <w:rFonts w:cstheme="minorHAnsi"/>
          <w:color w:val="0D0D0D" w:themeColor="text1" w:themeTint="F2"/>
          <w:sz w:val="24"/>
          <w:szCs w:val="24"/>
          <w:shd w:val="clear" w:color="auto" w:fill="FFFFFF"/>
        </w:rPr>
        <w:t xml:space="preserve">. </w:t>
      </w:r>
    </w:p>
    <w:p w14:paraId="49D0DFD2" w14:textId="1F8F4320" w:rsidR="004419C8" w:rsidRPr="004228C6" w:rsidRDefault="00152F12" w:rsidP="005E6E6D">
      <w:pPr>
        <w:jc w:val="both"/>
        <w:rPr>
          <w:rFonts w:cstheme="minorHAnsi"/>
          <w:color w:val="0D0D0D" w:themeColor="text1" w:themeTint="F2"/>
          <w:sz w:val="24"/>
          <w:szCs w:val="24"/>
        </w:rPr>
      </w:pPr>
      <w:r w:rsidRPr="004228C6">
        <w:rPr>
          <w:rFonts w:cstheme="minorHAnsi"/>
          <w:color w:val="0D0D0D" w:themeColor="text1" w:themeTint="F2"/>
          <w:sz w:val="24"/>
          <w:szCs w:val="24"/>
        </w:rPr>
        <w:t>I</w:t>
      </w:r>
      <w:r w:rsidR="004419C8" w:rsidRPr="004228C6">
        <w:rPr>
          <w:rFonts w:cstheme="minorHAnsi"/>
          <w:color w:val="0D0D0D" w:themeColor="text1" w:themeTint="F2"/>
          <w:sz w:val="24"/>
          <w:szCs w:val="24"/>
        </w:rPr>
        <w:t>nstitūcija</w:t>
      </w:r>
      <w:r w:rsidRPr="004228C6">
        <w:rPr>
          <w:rFonts w:cstheme="minorHAnsi"/>
          <w:color w:val="0D0D0D" w:themeColor="text1" w:themeTint="F2"/>
          <w:sz w:val="24"/>
          <w:szCs w:val="24"/>
        </w:rPr>
        <w:t xml:space="preserve"> atbilstoši tās</w:t>
      </w:r>
      <w:r w:rsidR="004419C8" w:rsidRPr="004228C6">
        <w:rPr>
          <w:rFonts w:cstheme="minorHAnsi"/>
          <w:color w:val="0D0D0D" w:themeColor="text1" w:themeTint="F2"/>
          <w:sz w:val="24"/>
          <w:szCs w:val="24"/>
        </w:rPr>
        <w:t xml:space="preserve"> īstenotajai cilvēkresursu attīstības politikai vakant</w:t>
      </w:r>
      <w:r w:rsidR="00A41C16" w:rsidRPr="004228C6">
        <w:rPr>
          <w:rFonts w:cstheme="minorHAnsi"/>
          <w:color w:val="0D0D0D" w:themeColor="text1" w:themeTint="F2"/>
          <w:sz w:val="24"/>
          <w:szCs w:val="24"/>
        </w:rPr>
        <w:t>o</w:t>
      </w:r>
      <w:r w:rsidR="004419C8" w:rsidRPr="004228C6">
        <w:rPr>
          <w:rFonts w:cstheme="minorHAnsi"/>
          <w:color w:val="0D0D0D" w:themeColor="text1" w:themeTint="F2"/>
          <w:sz w:val="24"/>
          <w:szCs w:val="24"/>
        </w:rPr>
        <w:t xml:space="preserve"> akadēmisk</w:t>
      </w:r>
      <w:r w:rsidR="00A41C16" w:rsidRPr="004228C6">
        <w:rPr>
          <w:rFonts w:cstheme="minorHAnsi"/>
          <w:color w:val="0D0D0D" w:themeColor="text1" w:themeTint="F2"/>
          <w:sz w:val="24"/>
          <w:szCs w:val="24"/>
        </w:rPr>
        <w:t>ā</w:t>
      </w:r>
      <w:r w:rsidR="004419C8" w:rsidRPr="004228C6">
        <w:rPr>
          <w:rFonts w:cstheme="minorHAnsi"/>
          <w:color w:val="0D0D0D" w:themeColor="text1" w:themeTint="F2"/>
          <w:sz w:val="24"/>
          <w:szCs w:val="24"/>
        </w:rPr>
        <w:t xml:space="preserve"> amat</w:t>
      </w:r>
      <w:r w:rsidR="00A41C16" w:rsidRPr="004228C6">
        <w:rPr>
          <w:rFonts w:cstheme="minorHAnsi"/>
          <w:color w:val="0D0D0D" w:themeColor="text1" w:themeTint="F2"/>
          <w:sz w:val="24"/>
          <w:szCs w:val="24"/>
        </w:rPr>
        <w:t>a vietu</w:t>
      </w:r>
      <w:r w:rsidR="00317E6E" w:rsidRPr="004228C6">
        <w:rPr>
          <w:rFonts w:cstheme="minorHAnsi"/>
          <w:color w:val="0D0D0D" w:themeColor="text1" w:themeTint="F2"/>
          <w:sz w:val="24"/>
          <w:szCs w:val="24"/>
        </w:rPr>
        <w:t>, tostarp ar tenūrgaitas vai tenūras statusu,</w:t>
      </w:r>
      <w:r w:rsidR="004419C8" w:rsidRPr="004228C6">
        <w:rPr>
          <w:rFonts w:cstheme="minorHAnsi"/>
          <w:color w:val="0D0D0D" w:themeColor="text1" w:themeTint="F2"/>
          <w:sz w:val="24"/>
          <w:szCs w:val="24"/>
        </w:rPr>
        <w:t xml:space="preserve"> var aizpildīt: </w:t>
      </w:r>
    </w:p>
    <w:p w14:paraId="6D2765E9" w14:textId="44A8420B" w:rsidR="004419C8" w:rsidRPr="004228C6" w:rsidRDefault="004419C8" w:rsidP="00E707DA">
      <w:pPr>
        <w:pStyle w:val="ListParagraph"/>
        <w:numPr>
          <w:ilvl w:val="0"/>
          <w:numId w:val="11"/>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paaugstinot </w:t>
      </w:r>
      <w:r w:rsidR="00317E6E" w:rsidRPr="004228C6">
        <w:rPr>
          <w:rFonts w:cstheme="minorHAnsi"/>
          <w:color w:val="0D0D0D" w:themeColor="text1" w:themeTint="F2"/>
          <w:sz w:val="24"/>
          <w:szCs w:val="24"/>
        </w:rPr>
        <w:t>amatā</w:t>
      </w:r>
      <w:r w:rsidRPr="004228C6">
        <w:rPr>
          <w:rFonts w:cstheme="minorHAnsi"/>
          <w:color w:val="0D0D0D" w:themeColor="text1" w:themeTint="F2"/>
          <w:sz w:val="24"/>
          <w:szCs w:val="24"/>
        </w:rPr>
        <w:t xml:space="preserve"> </w:t>
      </w:r>
      <w:r w:rsidR="00AE5030" w:rsidRPr="004228C6">
        <w:rPr>
          <w:rFonts w:cstheme="minorHAnsi"/>
          <w:color w:val="0D0D0D" w:themeColor="text1" w:themeTint="F2"/>
          <w:sz w:val="24"/>
          <w:szCs w:val="24"/>
        </w:rPr>
        <w:t>akadēmiskā personāla locekli</w:t>
      </w:r>
      <w:r w:rsidRPr="004228C6">
        <w:rPr>
          <w:rFonts w:cstheme="minorHAnsi"/>
          <w:color w:val="0D0D0D" w:themeColor="text1" w:themeTint="F2"/>
          <w:sz w:val="24"/>
          <w:szCs w:val="24"/>
        </w:rPr>
        <w:t>;</w:t>
      </w:r>
    </w:p>
    <w:p w14:paraId="1B7D87B2" w14:textId="77777777" w:rsidR="004419C8" w:rsidRPr="004228C6" w:rsidRDefault="004419C8" w:rsidP="00E707DA">
      <w:pPr>
        <w:pStyle w:val="ListParagraph"/>
        <w:numPr>
          <w:ilvl w:val="0"/>
          <w:numId w:val="11"/>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lastRenderedPageBreak/>
        <w:t>organizējot atklātu konkursu, kas tiek izsludināts starptautiski.</w:t>
      </w:r>
    </w:p>
    <w:p w14:paraId="48EF3F91" w14:textId="38116E31" w:rsidR="004419C8" w:rsidRPr="004228C6" w:rsidRDefault="004419C8" w:rsidP="005E6E6D">
      <w:pPr>
        <w:jc w:val="both"/>
        <w:rPr>
          <w:rFonts w:cstheme="minorHAnsi"/>
          <w:color w:val="0D0D0D" w:themeColor="text1" w:themeTint="F2"/>
          <w:sz w:val="24"/>
          <w:szCs w:val="24"/>
        </w:rPr>
      </w:pPr>
      <w:r w:rsidRPr="004228C6">
        <w:rPr>
          <w:rFonts w:cstheme="minorHAnsi"/>
          <w:color w:val="0D0D0D" w:themeColor="text1" w:themeTint="F2"/>
          <w:sz w:val="24"/>
          <w:szCs w:val="24"/>
        </w:rPr>
        <w:t>Pretendent</w:t>
      </w:r>
      <w:r w:rsidR="00317E6E" w:rsidRPr="004228C6">
        <w:rPr>
          <w:rFonts w:cstheme="minorHAnsi"/>
          <w:color w:val="0D0D0D" w:themeColor="text1" w:themeTint="F2"/>
          <w:sz w:val="24"/>
          <w:szCs w:val="24"/>
        </w:rPr>
        <w:t>a</w:t>
      </w:r>
      <w:r w:rsidRPr="004228C6">
        <w:rPr>
          <w:rFonts w:cstheme="minorHAnsi"/>
          <w:color w:val="0D0D0D" w:themeColor="text1" w:themeTint="F2"/>
          <w:sz w:val="24"/>
          <w:szCs w:val="24"/>
        </w:rPr>
        <w:t xml:space="preserve"> </w:t>
      </w:r>
      <w:r w:rsidR="00045CE7" w:rsidRPr="004228C6">
        <w:rPr>
          <w:rFonts w:cstheme="minorHAnsi"/>
          <w:color w:val="0D0D0D" w:themeColor="text1" w:themeTint="F2"/>
          <w:sz w:val="24"/>
          <w:szCs w:val="24"/>
        </w:rPr>
        <w:t>pieņemšana darbā i</w:t>
      </w:r>
      <w:r w:rsidR="00E60172" w:rsidRPr="004228C6">
        <w:rPr>
          <w:rFonts w:cstheme="minorHAnsi"/>
          <w:color w:val="0D0D0D" w:themeColor="text1" w:themeTint="F2"/>
          <w:sz w:val="24"/>
          <w:szCs w:val="24"/>
        </w:rPr>
        <w:t xml:space="preserve">nstitūcijas </w:t>
      </w:r>
      <w:r w:rsidR="00F074AF" w:rsidRPr="004228C6">
        <w:rPr>
          <w:rFonts w:cstheme="minorHAnsi"/>
          <w:color w:val="0D0D0D" w:themeColor="text1" w:themeTint="F2"/>
          <w:sz w:val="24"/>
          <w:szCs w:val="24"/>
        </w:rPr>
        <w:t>izveidotā</w:t>
      </w:r>
      <w:r w:rsidR="00E60172" w:rsidRPr="004228C6">
        <w:rPr>
          <w:rFonts w:cstheme="minorHAnsi"/>
          <w:color w:val="0D0D0D" w:themeColor="text1" w:themeTint="F2"/>
          <w:sz w:val="24"/>
          <w:szCs w:val="24"/>
        </w:rPr>
        <w:t xml:space="preserve"> </w:t>
      </w:r>
      <w:r w:rsidR="00A41C16" w:rsidRPr="004228C6">
        <w:rPr>
          <w:rFonts w:cstheme="minorHAnsi"/>
          <w:color w:val="0D0D0D" w:themeColor="text1" w:themeTint="F2"/>
          <w:sz w:val="24"/>
          <w:szCs w:val="24"/>
        </w:rPr>
        <w:t>vakant</w:t>
      </w:r>
      <w:r w:rsidR="00045CE7" w:rsidRPr="004228C6">
        <w:rPr>
          <w:rFonts w:cstheme="minorHAnsi"/>
          <w:color w:val="0D0D0D" w:themeColor="text1" w:themeTint="F2"/>
          <w:sz w:val="24"/>
          <w:szCs w:val="24"/>
        </w:rPr>
        <w:t>ā</w:t>
      </w:r>
      <w:r w:rsidR="00A41C16" w:rsidRPr="004228C6">
        <w:rPr>
          <w:rFonts w:cstheme="minorHAnsi"/>
          <w:color w:val="0D0D0D" w:themeColor="text1" w:themeTint="F2"/>
          <w:sz w:val="24"/>
          <w:szCs w:val="24"/>
        </w:rPr>
        <w:t xml:space="preserve"> </w:t>
      </w:r>
      <w:r w:rsidR="009A1625" w:rsidRPr="004228C6">
        <w:rPr>
          <w:rFonts w:cstheme="minorHAnsi"/>
          <w:i/>
          <w:iCs/>
          <w:color w:val="0D0D0D" w:themeColor="text1" w:themeTint="F2"/>
          <w:sz w:val="24"/>
          <w:szCs w:val="24"/>
        </w:rPr>
        <w:t>izcilības</w:t>
      </w:r>
      <w:r w:rsidR="00E60172" w:rsidRPr="004228C6">
        <w:rPr>
          <w:rFonts w:cstheme="minorHAnsi"/>
          <w:i/>
          <w:iCs/>
          <w:color w:val="0D0D0D" w:themeColor="text1" w:themeTint="F2"/>
          <w:sz w:val="24"/>
          <w:szCs w:val="24"/>
        </w:rPr>
        <w:t xml:space="preserve"> </w:t>
      </w:r>
      <w:r w:rsidRPr="004228C6">
        <w:rPr>
          <w:rFonts w:cstheme="minorHAnsi"/>
          <w:i/>
          <w:iCs/>
          <w:color w:val="0D0D0D" w:themeColor="text1" w:themeTint="F2"/>
          <w:sz w:val="24"/>
          <w:szCs w:val="24"/>
        </w:rPr>
        <w:t>profesora</w:t>
      </w:r>
      <w:r w:rsidRPr="004228C6">
        <w:rPr>
          <w:rFonts w:cstheme="minorHAnsi"/>
          <w:color w:val="0D0D0D" w:themeColor="text1" w:themeTint="F2"/>
          <w:sz w:val="24"/>
          <w:szCs w:val="24"/>
        </w:rPr>
        <w:t xml:space="preserve"> amat</w:t>
      </w:r>
      <w:r w:rsidR="00A41C16" w:rsidRPr="004228C6">
        <w:rPr>
          <w:rFonts w:cstheme="minorHAnsi"/>
          <w:color w:val="0D0D0D" w:themeColor="text1" w:themeTint="F2"/>
          <w:sz w:val="24"/>
          <w:szCs w:val="24"/>
        </w:rPr>
        <w:t>a viet</w:t>
      </w:r>
      <w:r w:rsidR="00045CE7" w:rsidRPr="004228C6">
        <w:rPr>
          <w:rFonts w:cstheme="minorHAnsi"/>
          <w:color w:val="0D0D0D" w:themeColor="text1" w:themeTint="F2"/>
          <w:sz w:val="24"/>
          <w:szCs w:val="24"/>
        </w:rPr>
        <w:t>ā</w:t>
      </w:r>
      <w:r w:rsidRPr="004228C6">
        <w:rPr>
          <w:rFonts w:cstheme="minorHAnsi"/>
          <w:color w:val="0D0D0D" w:themeColor="text1" w:themeTint="F2"/>
          <w:sz w:val="24"/>
          <w:szCs w:val="24"/>
        </w:rPr>
        <w:t xml:space="preserve"> var notikt arī ar uzaicinājumu, proti, </w:t>
      </w:r>
      <w:r w:rsidR="00A41C16" w:rsidRPr="004228C6">
        <w:rPr>
          <w:rFonts w:cstheme="minorHAnsi"/>
          <w:color w:val="0D0D0D" w:themeColor="text1" w:themeTint="F2"/>
          <w:sz w:val="24"/>
          <w:szCs w:val="24"/>
        </w:rPr>
        <w:t>akadēmiskā amata pretendent</w:t>
      </w:r>
      <w:r w:rsidR="00FD3AE3" w:rsidRPr="004228C6">
        <w:rPr>
          <w:rFonts w:cstheme="minorHAnsi"/>
          <w:color w:val="0D0D0D" w:themeColor="text1" w:themeTint="F2"/>
          <w:sz w:val="24"/>
          <w:szCs w:val="24"/>
        </w:rPr>
        <w:t>u</w:t>
      </w:r>
      <w:r w:rsidR="00A41C16" w:rsidRPr="004228C6">
        <w:rPr>
          <w:rFonts w:cstheme="minorHAnsi"/>
          <w:color w:val="0D0D0D" w:themeColor="text1" w:themeTint="F2"/>
          <w:sz w:val="24"/>
          <w:szCs w:val="24"/>
        </w:rPr>
        <w:t xml:space="preserve"> atlases </w:t>
      </w:r>
      <w:r w:rsidR="00A41C16" w:rsidRPr="004228C6">
        <w:rPr>
          <w:rFonts w:cstheme="minorHAnsi"/>
          <w:color w:val="0D0D0D" w:themeColor="text1" w:themeTint="F2"/>
          <w:sz w:val="24"/>
          <w:szCs w:val="24"/>
          <w:shd w:val="clear" w:color="auto" w:fill="FFFFFF"/>
        </w:rPr>
        <w:t xml:space="preserve">komisija </w:t>
      </w:r>
      <w:r w:rsidR="009A0824" w:rsidRPr="004228C6">
        <w:rPr>
          <w:rFonts w:cstheme="minorHAnsi"/>
          <w:color w:val="0D0D0D" w:themeColor="text1" w:themeTint="F2"/>
          <w:sz w:val="24"/>
          <w:szCs w:val="24"/>
        </w:rPr>
        <w:t xml:space="preserve">uzrunā </w:t>
      </w:r>
      <w:r w:rsidRPr="004228C6">
        <w:rPr>
          <w:rFonts w:cstheme="minorHAnsi"/>
          <w:color w:val="0D0D0D" w:themeColor="text1" w:themeTint="F2"/>
          <w:sz w:val="24"/>
          <w:szCs w:val="24"/>
        </w:rPr>
        <w:t>atbilstoš</w:t>
      </w:r>
      <w:r w:rsidR="009A0824" w:rsidRPr="004228C6">
        <w:rPr>
          <w:rFonts w:cstheme="minorHAnsi"/>
          <w:color w:val="0D0D0D" w:themeColor="text1" w:themeTint="F2"/>
          <w:sz w:val="24"/>
          <w:szCs w:val="24"/>
        </w:rPr>
        <w:t>o</w:t>
      </w:r>
      <w:r w:rsidRPr="004228C6">
        <w:rPr>
          <w:rFonts w:cstheme="minorHAnsi"/>
          <w:color w:val="0D0D0D" w:themeColor="text1" w:themeTint="F2"/>
          <w:sz w:val="24"/>
          <w:szCs w:val="24"/>
        </w:rPr>
        <w:t xml:space="preserve"> pretendent</w:t>
      </w:r>
      <w:r w:rsidR="009A0824" w:rsidRPr="004228C6">
        <w:rPr>
          <w:rFonts w:cstheme="minorHAnsi"/>
          <w:color w:val="0D0D0D" w:themeColor="text1" w:themeTint="F2"/>
          <w:sz w:val="24"/>
          <w:szCs w:val="24"/>
        </w:rPr>
        <w:t>u</w:t>
      </w:r>
      <w:r w:rsidRPr="004228C6">
        <w:rPr>
          <w:rFonts w:cstheme="minorHAnsi"/>
          <w:color w:val="0D0D0D" w:themeColor="text1" w:themeTint="F2"/>
          <w:sz w:val="24"/>
          <w:szCs w:val="24"/>
        </w:rPr>
        <w:t xml:space="preserve">, </w:t>
      </w:r>
      <w:r w:rsidR="009A0824" w:rsidRPr="004228C6">
        <w:rPr>
          <w:rFonts w:cstheme="minorHAnsi"/>
          <w:color w:val="0D0D0D" w:themeColor="text1" w:themeTint="F2"/>
          <w:sz w:val="24"/>
          <w:szCs w:val="24"/>
        </w:rPr>
        <w:t>kurš</w:t>
      </w:r>
      <w:r w:rsidRPr="004228C6">
        <w:rPr>
          <w:rFonts w:cstheme="minorHAnsi"/>
          <w:color w:val="0D0D0D" w:themeColor="text1" w:themeTint="F2"/>
          <w:sz w:val="24"/>
          <w:szCs w:val="24"/>
        </w:rPr>
        <w:t xml:space="preserve"> tiek nodarbināts kādā citā institūcijā</w:t>
      </w:r>
      <w:r w:rsidR="009A0824" w:rsidRPr="004228C6">
        <w:rPr>
          <w:rFonts w:cstheme="minorHAnsi"/>
          <w:color w:val="0D0D0D" w:themeColor="text1" w:themeTint="F2"/>
          <w:sz w:val="24"/>
          <w:szCs w:val="24"/>
        </w:rPr>
        <w:t>, piedāvājot</w:t>
      </w:r>
      <w:r w:rsidRPr="004228C6">
        <w:rPr>
          <w:rFonts w:cstheme="minorHAnsi"/>
          <w:color w:val="0D0D0D" w:themeColor="text1" w:themeTint="F2"/>
          <w:sz w:val="24"/>
          <w:szCs w:val="24"/>
        </w:rPr>
        <w:t xml:space="preserve"> ieņemt attiecīgo vakanto </w:t>
      </w:r>
      <w:r w:rsidR="00045CE7" w:rsidRPr="004228C6">
        <w:rPr>
          <w:rFonts w:cstheme="minorHAnsi"/>
          <w:color w:val="0D0D0D" w:themeColor="text1" w:themeTint="F2"/>
          <w:sz w:val="24"/>
          <w:szCs w:val="24"/>
        </w:rPr>
        <w:t>izcilības</w:t>
      </w:r>
      <w:r w:rsidRPr="004228C6">
        <w:rPr>
          <w:rFonts w:cstheme="minorHAnsi"/>
          <w:color w:val="0D0D0D" w:themeColor="text1" w:themeTint="F2"/>
          <w:sz w:val="24"/>
          <w:szCs w:val="24"/>
        </w:rPr>
        <w:t xml:space="preserve"> profesora amatu.</w:t>
      </w:r>
    </w:p>
    <w:p w14:paraId="6DCDCE97" w14:textId="77777777" w:rsidR="007C3747" w:rsidRPr="004228C6" w:rsidRDefault="007C3747" w:rsidP="004843D5">
      <w:pPr>
        <w:pStyle w:val="Heading1"/>
        <w:numPr>
          <w:ilvl w:val="2"/>
          <w:numId w:val="2"/>
        </w:numPr>
        <w:spacing w:before="0" w:after="120"/>
        <w:jc w:val="both"/>
        <w:rPr>
          <w:rFonts w:asciiTheme="minorHAnsi" w:eastAsia="Times New Roman" w:hAnsiTheme="minorHAnsi" w:cstheme="minorHAnsi"/>
          <w:b/>
          <w:bCs/>
          <w:smallCaps/>
          <w:color w:val="0D0D0D" w:themeColor="text1" w:themeTint="F2"/>
          <w:lang w:eastAsia="lv-LV"/>
        </w:rPr>
      </w:pPr>
      <w:bookmarkStart w:id="68" w:name="_Toc164514115"/>
      <w:bookmarkStart w:id="69" w:name="_Hlk162991379"/>
      <w:r w:rsidRPr="004228C6">
        <w:rPr>
          <w:rFonts w:asciiTheme="minorHAnsi" w:eastAsia="Times New Roman" w:hAnsiTheme="minorHAnsi" w:cstheme="minorHAnsi"/>
          <w:b/>
          <w:bCs/>
          <w:smallCaps/>
          <w:color w:val="0D0D0D" w:themeColor="text1" w:themeTint="F2"/>
          <w:lang w:eastAsia="lv-LV"/>
        </w:rPr>
        <w:t>Tenūrkomisija</w:t>
      </w:r>
      <w:bookmarkEnd w:id="68"/>
    </w:p>
    <w:p w14:paraId="7BD9C7A1" w14:textId="2B47C37A" w:rsidR="007A1DB2" w:rsidRPr="004228C6" w:rsidRDefault="007A1DB2"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Katram akadēmiskās karjeras otrā un trešā posma</w:t>
      </w:r>
      <w:r w:rsidR="004C5098" w:rsidRPr="004228C6">
        <w:rPr>
          <w:rFonts w:cstheme="minorHAnsi"/>
          <w:b/>
          <w:bCs/>
          <w:color w:val="0D0D0D" w:themeColor="text1" w:themeTint="F2"/>
          <w:sz w:val="24"/>
          <w:szCs w:val="24"/>
        </w:rPr>
        <w:t xml:space="preserve"> (P2–P3)</w:t>
      </w:r>
      <w:r w:rsidRPr="004228C6">
        <w:rPr>
          <w:rFonts w:cstheme="minorHAnsi"/>
          <w:b/>
          <w:bCs/>
          <w:color w:val="0D0D0D" w:themeColor="text1" w:themeTint="F2"/>
          <w:sz w:val="24"/>
          <w:szCs w:val="24"/>
        </w:rPr>
        <w:t xml:space="preserve"> akadēmiskajā amatā, tostarp arī amatā ar tenūrgaitas statusu, nodarbinātajam, institūcija izveido individuālu tenūrkomisiju. Veidojot tenūrkomisiju, institūcija ņem vērā akadēmiskajā amatā nodarbinātā kompetenci, tostarp darba snieguma rezultātus, kā arī struktūrvienības un institūcijas mērķus. </w:t>
      </w:r>
    </w:p>
    <w:p w14:paraId="1E24C492" w14:textId="77777777" w:rsidR="001A5686" w:rsidRPr="004228C6" w:rsidRDefault="007A1DB2" w:rsidP="005E6E6D">
      <w:pPr>
        <w:jc w:val="both"/>
        <w:rPr>
          <w:rFonts w:cstheme="minorHAnsi"/>
          <w:color w:val="0D0D0D" w:themeColor="text1" w:themeTint="F2"/>
          <w:sz w:val="24"/>
          <w:szCs w:val="24"/>
        </w:rPr>
      </w:pPr>
      <w:r w:rsidRPr="004228C6">
        <w:rPr>
          <w:rFonts w:cstheme="minorHAnsi"/>
          <w:color w:val="0D0D0D" w:themeColor="text1" w:themeTint="F2"/>
          <w:sz w:val="24"/>
          <w:szCs w:val="24"/>
        </w:rPr>
        <w:t>Tenūrkomisija</w:t>
      </w:r>
      <w:r w:rsidR="000E5EB5" w:rsidRPr="004228C6">
        <w:rPr>
          <w:rFonts w:cstheme="minorHAnsi"/>
          <w:color w:val="0D0D0D" w:themeColor="text1" w:themeTint="F2"/>
          <w:sz w:val="24"/>
          <w:szCs w:val="24"/>
        </w:rPr>
        <w:t>s mērķi ir</w:t>
      </w:r>
      <w:r w:rsidR="001A5686" w:rsidRPr="004228C6">
        <w:rPr>
          <w:rFonts w:cstheme="minorHAnsi"/>
          <w:color w:val="0D0D0D" w:themeColor="text1" w:themeTint="F2"/>
          <w:sz w:val="24"/>
          <w:szCs w:val="24"/>
        </w:rPr>
        <w:t>:</w:t>
      </w:r>
    </w:p>
    <w:p w14:paraId="7D1DDA4A" w14:textId="08832B39" w:rsidR="007A1DB2" w:rsidRPr="004228C6" w:rsidRDefault="00F074AF" w:rsidP="00E707DA">
      <w:pPr>
        <w:pStyle w:val="ListParagraph"/>
        <w:numPr>
          <w:ilvl w:val="0"/>
          <w:numId w:val="28"/>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atbalstīt</w:t>
      </w:r>
      <w:r w:rsidR="007A1DB2" w:rsidRPr="004228C6">
        <w:rPr>
          <w:rFonts w:cstheme="minorHAnsi"/>
          <w:color w:val="0D0D0D" w:themeColor="text1" w:themeTint="F2"/>
          <w:sz w:val="24"/>
          <w:szCs w:val="24"/>
        </w:rPr>
        <w:t xml:space="preserve"> </w:t>
      </w:r>
      <w:r w:rsidR="004C5098" w:rsidRPr="004228C6">
        <w:rPr>
          <w:rFonts w:cstheme="minorHAnsi"/>
          <w:color w:val="0D0D0D" w:themeColor="text1" w:themeTint="F2"/>
          <w:sz w:val="24"/>
          <w:szCs w:val="24"/>
        </w:rPr>
        <w:t xml:space="preserve">akadēmiskās karjeras otrā un trešā </w:t>
      </w:r>
      <w:r w:rsidR="007A1DB2" w:rsidRPr="004228C6">
        <w:rPr>
          <w:rFonts w:cstheme="minorHAnsi"/>
          <w:color w:val="0D0D0D" w:themeColor="text1" w:themeTint="F2"/>
          <w:sz w:val="24"/>
          <w:szCs w:val="24"/>
        </w:rPr>
        <w:t>posma</w:t>
      </w:r>
      <w:r w:rsidR="004C5098" w:rsidRPr="004228C6">
        <w:rPr>
          <w:rFonts w:cstheme="minorHAnsi"/>
          <w:color w:val="0D0D0D" w:themeColor="text1" w:themeTint="F2"/>
          <w:sz w:val="24"/>
          <w:szCs w:val="24"/>
        </w:rPr>
        <w:t xml:space="preserve"> (P2–P3)</w:t>
      </w:r>
      <w:r w:rsidR="007A1DB2" w:rsidRPr="004228C6">
        <w:rPr>
          <w:rFonts w:cstheme="minorHAnsi"/>
          <w:b/>
          <w:bCs/>
          <w:color w:val="0D0D0D" w:themeColor="text1" w:themeTint="F2"/>
          <w:sz w:val="24"/>
          <w:szCs w:val="24"/>
        </w:rPr>
        <w:t xml:space="preserve"> </w:t>
      </w:r>
      <w:r w:rsidR="007A1DB2" w:rsidRPr="004228C6">
        <w:rPr>
          <w:rFonts w:cstheme="minorHAnsi"/>
          <w:color w:val="0D0D0D" w:themeColor="text1" w:themeTint="F2"/>
          <w:sz w:val="24"/>
          <w:szCs w:val="24"/>
        </w:rPr>
        <w:t>akadēmisk</w:t>
      </w:r>
      <w:r w:rsidRPr="004228C6">
        <w:rPr>
          <w:rFonts w:cstheme="minorHAnsi"/>
          <w:color w:val="0D0D0D" w:themeColor="text1" w:themeTint="F2"/>
          <w:sz w:val="24"/>
          <w:szCs w:val="24"/>
        </w:rPr>
        <w:t>ā</w:t>
      </w:r>
      <w:r w:rsidR="007A1DB2" w:rsidRPr="004228C6">
        <w:rPr>
          <w:rFonts w:cstheme="minorHAnsi"/>
          <w:color w:val="0D0D0D" w:themeColor="text1" w:themeTint="F2"/>
          <w:sz w:val="24"/>
          <w:szCs w:val="24"/>
        </w:rPr>
        <w:t xml:space="preserve"> personāla</w:t>
      </w:r>
      <w:r w:rsidRPr="004228C6">
        <w:rPr>
          <w:rFonts w:cstheme="minorHAnsi"/>
          <w:color w:val="0D0D0D" w:themeColor="text1" w:themeTint="F2"/>
          <w:sz w:val="24"/>
          <w:szCs w:val="24"/>
        </w:rPr>
        <w:t xml:space="preserve"> </w:t>
      </w:r>
      <w:r w:rsidR="007A1DB2" w:rsidRPr="004228C6">
        <w:rPr>
          <w:rFonts w:cstheme="minorHAnsi"/>
          <w:color w:val="0D0D0D" w:themeColor="text1" w:themeTint="F2"/>
          <w:sz w:val="24"/>
          <w:szCs w:val="24"/>
        </w:rPr>
        <w:t xml:space="preserve">attīstību, </w:t>
      </w:r>
      <w:r w:rsidR="001A5686" w:rsidRPr="004228C6">
        <w:rPr>
          <w:rFonts w:cstheme="minorHAnsi"/>
          <w:color w:val="0D0D0D" w:themeColor="text1" w:themeTint="F2"/>
          <w:sz w:val="24"/>
          <w:szCs w:val="24"/>
        </w:rPr>
        <w:t>lai tas sasniegtu atbilstošu darba snieguma rezultātu līmeni un varētu sekmīgi pretendēt uz vakantu augstāka akadēmiskās karjeras posma amatu ar tenūrgaitas vai tenūras statusu;</w:t>
      </w:r>
      <w:r w:rsidR="00F27C09" w:rsidRPr="004228C6">
        <w:rPr>
          <w:rFonts w:cstheme="minorHAnsi"/>
          <w:color w:val="0D0D0D" w:themeColor="text1" w:themeTint="F2"/>
          <w:sz w:val="24"/>
          <w:szCs w:val="24"/>
        </w:rPr>
        <w:t xml:space="preserve"> </w:t>
      </w:r>
    </w:p>
    <w:p w14:paraId="72E11115" w14:textId="4194EAFC" w:rsidR="001A5686" w:rsidRPr="004228C6" w:rsidRDefault="001A5686" w:rsidP="00E707DA">
      <w:pPr>
        <w:pStyle w:val="ListParagraph"/>
        <w:numPr>
          <w:ilvl w:val="0"/>
          <w:numId w:val="28"/>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sniegt </w:t>
      </w:r>
      <w:bookmarkStart w:id="70" w:name="_Hlk163401463"/>
      <w:r w:rsidRPr="004228C6">
        <w:rPr>
          <w:rFonts w:cstheme="minorHAnsi"/>
          <w:color w:val="0D0D0D" w:themeColor="text1" w:themeTint="F2"/>
          <w:sz w:val="24"/>
          <w:szCs w:val="24"/>
        </w:rPr>
        <w:t xml:space="preserve">vērtējumu </w:t>
      </w:r>
      <w:r w:rsidR="00AD4EF0" w:rsidRPr="004228C6">
        <w:rPr>
          <w:rFonts w:cstheme="minorHAnsi"/>
          <w:color w:val="0D0D0D" w:themeColor="text1" w:themeTint="F2"/>
          <w:sz w:val="24"/>
          <w:szCs w:val="24"/>
        </w:rPr>
        <w:t xml:space="preserve">akadēmiskā amata pretendentu atlases komisijai </w:t>
      </w:r>
      <w:r w:rsidRPr="004228C6">
        <w:rPr>
          <w:rFonts w:cstheme="minorHAnsi"/>
          <w:color w:val="0D0D0D" w:themeColor="text1" w:themeTint="F2"/>
          <w:sz w:val="24"/>
          <w:szCs w:val="24"/>
        </w:rPr>
        <w:t>par tenūrgaitas amata vai tenūramata pretendenta atbilstību izvirzītajām prasībām un spēju palīdzēt struktūrvienībai un</w:t>
      </w:r>
      <w:r w:rsidR="00AD4EF0" w:rsidRPr="004228C6">
        <w:rPr>
          <w:rFonts w:cstheme="minorHAnsi"/>
          <w:color w:val="0D0D0D" w:themeColor="text1" w:themeTint="F2"/>
          <w:sz w:val="24"/>
          <w:szCs w:val="24"/>
        </w:rPr>
        <w:t xml:space="preserve"> / vai</w:t>
      </w:r>
      <w:r w:rsidRPr="004228C6">
        <w:rPr>
          <w:rFonts w:cstheme="minorHAnsi"/>
          <w:color w:val="0D0D0D" w:themeColor="text1" w:themeTint="F2"/>
          <w:sz w:val="24"/>
          <w:szCs w:val="24"/>
        </w:rPr>
        <w:t xml:space="preserve"> institūcijai sasniegt tās mērķus. Izvērtējumā par pretendenta spējām palīdzēt struktūrvienībai un institūcijai sasniegt tās mērķus jāņem vērā gan atbilstība institūcijas noteiktajiem kritērijiem, gan spēja iekļauties kolektīvā un darba vidē, gan saskarsme ar studentiem</w:t>
      </w:r>
      <w:bookmarkEnd w:id="70"/>
      <w:r w:rsidRPr="004228C6">
        <w:rPr>
          <w:rFonts w:cstheme="minorHAnsi"/>
          <w:color w:val="0D0D0D" w:themeColor="text1" w:themeTint="F2"/>
          <w:sz w:val="24"/>
          <w:szCs w:val="24"/>
        </w:rPr>
        <w:t>.</w:t>
      </w:r>
    </w:p>
    <w:p w14:paraId="1AEC6844" w14:textId="51C4FC46" w:rsidR="007C3747" w:rsidRPr="004228C6" w:rsidRDefault="007A1DB2" w:rsidP="005E6E6D">
      <w:pPr>
        <w:jc w:val="both"/>
        <w:rPr>
          <w:rFonts w:cstheme="minorHAnsi"/>
          <w:color w:val="0D0D0D" w:themeColor="text1" w:themeTint="F2"/>
          <w:sz w:val="24"/>
          <w:szCs w:val="24"/>
        </w:rPr>
      </w:pPr>
      <w:r w:rsidRPr="004228C6">
        <w:rPr>
          <w:rFonts w:cstheme="minorHAnsi"/>
          <w:color w:val="0D0D0D" w:themeColor="text1" w:themeTint="F2"/>
          <w:sz w:val="24"/>
          <w:szCs w:val="24"/>
        </w:rPr>
        <w:t>Tenūrkomisijas</w:t>
      </w:r>
      <w:r w:rsidR="007C3747" w:rsidRPr="004228C6">
        <w:rPr>
          <w:rFonts w:cstheme="minorHAnsi"/>
          <w:color w:val="0D0D0D" w:themeColor="text1" w:themeTint="F2"/>
          <w:sz w:val="24"/>
          <w:szCs w:val="24"/>
        </w:rPr>
        <w:t xml:space="preserve"> sastāv</w:t>
      </w:r>
      <w:r w:rsidRPr="004228C6">
        <w:rPr>
          <w:rFonts w:cstheme="minorHAnsi"/>
          <w:color w:val="0D0D0D" w:themeColor="text1" w:themeTint="F2"/>
          <w:sz w:val="24"/>
          <w:szCs w:val="24"/>
        </w:rPr>
        <w:t>u veido</w:t>
      </w:r>
      <w:r w:rsidR="007C3747" w:rsidRPr="004228C6">
        <w:rPr>
          <w:rFonts w:cstheme="minorHAnsi"/>
          <w:color w:val="0D0D0D" w:themeColor="text1" w:themeTint="F2"/>
          <w:sz w:val="24"/>
          <w:szCs w:val="24"/>
        </w:rPr>
        <w:t xml:space="preserve"> 3</w:t>
      </w:r>
      <w:r w:rsidRPr="004228C6">
        <w:rPr>
          <w:rFonts w:cstheme="minorHAnsi"/>
          <w:color w:val="0D0D0D" w:themeColor="text1" w:themeTint="F2"/>
          <w:sz w:val="24"/>
          <w:szCs w:val="24"/>
        </w:rPr>
        <w:t xml:space="preserve"> līdz </w:t>
      </w:r>
      <w:r w:rsidR="007C3747" w:rsidRPr="004228C6">
        <w:rPr>
          <w:rFonts w:cstheme="minorHAnsi"/>
          <w:color w:val="0D0D0D" w:themeColor="text1" w:themeTint="F2"/>
          <w:sz w:val="24"/>
          <w:szCs w:val="24"/>
        </w:rPr>
        <w:t xml:space="preserve">5 locekļi. </w:t>
      </w:r>
      <w:r w:rsidR="00022874" w:rsidRPr="004228C6">
        <w:rPr>
          <w:rFonts w:cstheme="minorHAnsi"/>
          <w:color w:val="0D0D0D" w:themeColor="text1" w:themeTint="F2"/>
          <w:sz w:val="24"/>
          <w:szCs w:val="24"/>
        </w:rPr>
        <w:t xml:space="preserve">Prasības tenūrkomisijas locekļu kvalifikācijai un kompetencei, kā arī kritērijus </w:t>
      </w:r>
      <w:r w:rsidR="001A5686" w:rsidRPr="004228C6">
        <w:rPr>
          <w:rFonts w:cstheme="minorHAnsi"/>
          <w:color w:val="0D0D0D" w:themeColor="text1" w:themeTint="F2"/>
          <w:sz w:val="24"/>
          <w:szCs w:val="24"/>
        </w:rPr>
        <w:t xml:space="preserve">tenūrgaitas amata vai tenūramata pretendenta </w:t>
      </w:r>
      <w:r w:rsidR="00E60172" w:rsidRPr="004228C6">
        <w:rPr>
          <w:rFonts w:cstheme="minorHAnsi"/>
          <w:color w:val="0D0D0D" w:themeColor="text1" w:themeTint="F2"/>
          <w:sz w:val="24"/>
          <w:szCs w:val="24"/>
        </w:rPr>
        <w:t xml:space="preserve">darba snieguma </w:t>
      </w:r>
      <w:r w:rsidR="001A5686" w:rsidRPr="004228C6">
        <w:rPr>
          <w:rFonts w:cstheme="minorHAnsi"/>
          <w:color w:val="0D0D0D" w:themeColor="text1" w:themeTint="F2"/>
          <w:sz w:val="24"/>
          <w:szCs w:val="24"/>
        </w:rPr>
        <w:t xml:space="preserve">rezultātu </w:t>
      </w:r>
      <w:r w:rsidR="00022874" w:rsidRPr="004228C6">
        <w:rPr>
          <w:rFonts w:cstheme="minorHAnsi"/>
          <w:color w:val="0D0D0D" w:themeColor="text1" w:themeTint="F2"/>
          <w:sz w:val="24"/>
          <w:szCs w:val="24"/>
        </w:rPr>
        <w:t>novērtēšanai izstrādā institūcija.</w:t>
      </w:r>
    </w:p>
    <w:p w14:paraId="68E94E5E" w14:textId="6B517975" w:rsidR="00F96FDD" w:rsidRPr="004228C6" w:rsidRDefault="00955E06" w:rsidP="001C4740">
      <w:pPr>
        <w:pStyle w:val="Heading1"/>
        <w:numPr>
          <w:ilvl w:val="1"/>
          <w:numId w:val="2"/>
        </w:numPr>
        <w:spacing w:after="120"/>
        <w:jc w:val="both"/>
        <w:rPr>
          <w:rFonts w:asciiTheme="minorHAnsi" w:eastAsia="Times New Roman" w:hAnsiTheme="minorHAnsi" w:cstheme="minorHAnsi"/>
          <w:b/>
          <w:bCs/>
          <w:smallCaps/>
          <w:color w:val="0D0D0D" w:themeColor="text1" w:themeTint="F2"/>
          <w:lang w:eastAsia="lv-LV"/>
        </w:rPr>
      </w:pPr>
      <w:bookmarkStart w:id="71" w:name="_Akadēmiskā_personāla_kompetence"/>
      <w:bookmarkStart w:id="72" w:name="_Akadēmiskā_personāla_darba"/>
      <w:bookmarkStart w:id="73" w:name="_Akadēmiskā_personāla_slodze"/>
      <w:bookmarkStart w:id="74" w:name="_Toc164514116"/>
      <w:bookmarkEnd w:id="69"/>
      <w:bookmarkEnd w:id="71"/>
      <w:bookmarkEnd w:id="72"/>
      <w:bookmarkEnd w:id="73"/>
      <w:r w:rsidRPr="004228C6">
        <w:rPr>
          <w:rFonts w:asciiTheme="minorHAnsi" w:eastAsia="Times New Roman" w:hAnsiTheme="minorHAnsi" w:cstheme="minorHAnsi"/>
          <w:b/>
          <w:bCs/>
          <w:smallCaps/>
          <w:color w:val="0D0D0D" w:themeColor="text1" w:themeTint="F2"/>
          <w:lang w:eastAsia="lv-LV"/>
        </w:rPr>
        <w:t xml:space="preserve">Darba </w:t>
      </w:r>
      <w:r w:rsidR="00935192" w:rsidRPr="004228C6">
        <w:rPr>
          <w:rFonts w:asciiTheme="minorHAnsi" w:eastAsia="Times New Roman" w:hAnsiTheme="minorHAnsi" w:cstheme="minorHAnsi"/>
          <w:b/>
          <w:bCs/>
          <w:smallCaps/>
          <w:color w:val="0D0D0D" w:themeColor="text1" w:themeTint="F2"/>
          <w:lang w:eastAsia="lv-LV"/>
        </w:rPr>
        <w:t>laiks</w:t>
      </w:r>
      <w:bookmarkEnd w:id="74"/>
    </w:p>
    <w:p w14:paraId="611B00FF" w14:textId="71895856" w:rsidR="00AC7A01" w:rsidRPr="004228C6" w:rsidRDefault="00E33A21"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Jaunais akadēmiskās karjeras ietvars </w:t>
      </w:r>
      <w:r w:rsidR="00E33A95" w:rsidRPr="004228C6">
        <w:rPr>
          <w:rFonts w:cstheme="minorHAnsi"/>
          <w:b/>
          <w:bCs/>
          <w:color w:val="0D0D0D" w:themeColor="text1" w:themeTint="F2"/>
          <w:sz w:val="24"/>
          <w:szCs w:val="24"/>
        </w:rPr>
        <w:t>visiem akadēmisk</w:t>
      </w:r>
      <w:r w:rsidR="008C650C" w:rsidRPr="004228C6">
        <w:rPr>
          <w:rFonts w:cstheme="minorHAnsi"/>
          <w:b/>
          <w:bCs/>
          <w:color w:val="0D0D0D" w:themeColor="text1" w:themeTint="F2"/>
          <w:sz w:val="24"/>
          <w:szCs w:val="24"/>
        </w:rPr>
        <w:t>ajos</w:t>
      </w:r>
      <w:r w:rsidR="00E33A95" w:rsidRPr="004228C6">
        <w:rPr>
          <w:rFonts w:cstheme="minorHAnsi"/>
          <w:b/>
          <w:bCs/>
          <w:color w:val="0D0D0D" w:themeColor="text1" w:themeTint="F2"/>
          <w:sz w:val="24"/>
          <w:szCs w:val="24"/>
        </w:rPr>
        <w:t xml:space="preserve"> amatos nodarbinātajiem </w:t>
      </w:r>
      <w:r w:rsidRPr="004228C6">
        <w:rPr>
          <w:rFonts w:cstheme="minorHAnsi"/>
          <w:b/>
          <w:bCs/>
          <w:color w:val="0D0D0D" w:themeColor="text1" w:themeTint="F2"/>
          <w:sz w:val="24"/>
          <w:szCs w:val="24"/>
        </w:rPr>
        <w:t>paredz pāreju</w:t>
      </w:r>
      <w:r w:rsidR="00214FAC" w:rsidRPr="004228C6">
        <w:rPr>
          <w:rFonts w:cstheme="minorHAnsi"/>
          <w:b/>
          <w:bCs/>
          <w:color w:val="0D0D0D" w:themeColor="text1" w:themeTint="F2"/>
          <w:sz w:val="24"/>
          <w:szCs w:val="24"/>
        </w:rPr>
        <w:t xml:space="preserve"> galvenokārt</w:t>
      </w:r>
      <w:r w:rsidRPr="004228C6">
        <w:rPr>
          <w:rFonts w:cstheme="minorHAnsi"/>
          <w:b/>
          <w:bCs/>
          <w:color w:val="0D0D0D" w:themeColor="text1" w:themeTint="F2"/>
          <w:sz w:val="24"/>
          <w:szCs w:val="24"/>
        </w:rPr>
        <w:t xml:space="preserve"> uz </w:t>
      </w:r>
      <w:r w:rsidR="00E84088" w:rsidRPr="004228C6">
        <w:rPr>
          <w:rFonts w:cstheme="minorHAnsi"/>
          <w:b/>
          <w:bCs/>
          <w:color w:val="0D0D0D" w:themeColor="text1" w:themeTint="F2"/>
          <w:sz w:val="24"/>
          <w:szCs w:val="24"/>
        </w:rPr>
        <w:t xml:space="preserve">Darba likumā noteikto </w:t>
      </w:r>
      <w:r w:rsidRPr="004228C6">
        <w:rPr>
          <w:rFonts w:cstheme="minorHAnsi"/>
          <w:b/>
          <w:bCs/>
          <w:color w:val="0D0D0D" w:themeColor="text1" w:themeTint="F2"/>
          <w:sz w:val="24"/>
          <w:szCs w:val="24"/>
        </w:rPr>
        <w:t>normāl</w:t>
      </w:r>
      <w:r w:rsidR="00955E06" w:rsidRPr="004228C6">
        <w:rPr>
          <w:rFonts w:cstheme="minorHAnsi"/>
          <w:b/>
          <w:bCs/>
          <w:color w:val="0D0D0D" w:themeColor="text1" w:themeTint="F2"/>
          <w:sz w:val="24"/>
          <w:szCs w:val="24"/>
        </w:rPr>
        <w:t>o</w:t>
      </w:r>
      <w:r w:rsidRPr="004228C6">
        <w:rPr>
          <w:rFonts w:cstheme="minorHAnsi"/>
          <w:b/>
          <w:bCs/>
          <w:color w:val="0D0D0D" w:themeColor="text1" w:themeTint="F2"/>
          <w:sz w:val="24"/>
          <w:szCs w:val="24"/>
        </w:rPr>
        <w:t xml:space="preserve"> darba laik</w:t>
      </w:r>
      <w:r w:rsidR="00955E06" w:rsidRPr="004228C6">
        <w:rPr>
          <w:rFonts w:cstheme="minorHAnsi"/>
          <w:b/>
          <w:bCs/>
          <w:color w:val="0D0D0D" w:themeColor="text1" w:themeTint="F2"/>
          <w:sz w:val="24"/>
          <w:szCs w:val="24"/>
        </w:rPr>
        <w:t>u</w:t>
      </w:r>
      <w:r w:rsidR="00C7641E" w:rsidRPr="004228C6">
        <w:rPr>
          <w:rFonts w:cstheme="minorHAnsi"/>
          <w:b/>
          <w:bCs/>
          <w:color w:val="0D0D0D" w:themeColor="text1" w:themeTint="F2"/>
          <w:sz w:val="24"/>
          <w:szCs w:val="24"/>
        </w:rPr>
        <w:t xml:space="preserve"> un ikgadējo apmaksāto atvaļinājumu </w:t>
      </w:r>
      <w:r w:rsidR="00214FAC" w:rsidRPr="004228C6">
        <w:rPr>
          <w:rFonts w:cstheme="minorHAnsi"/>
          <w:b/>
          <w:bCs/>
          <w:color w:val="0D0D0D" w:themeColor="text1" w:themeTint="F2"/>
          <w:sz w:val="24"/>
          <w:szCs w:val="24"/>
        </w:rPr>
        <w:t xml:space="preserve">ne mazāk kā </w:t>
      </w:r>
      <w:r w:rsidR="00C7641E" w:rsidRPr="004228C6">
        <w:rPr>
          <w:rFonts w:cstheme="minorHAnsi"/>
          <w:b/>
          <w:bCs/>
          <w:color w:val="0D0D0D" w:themeColor="text1" w:themeTint="F2"/>
          <w:sz w:val="24"/>
          <w:szCs w:val="24"/>
        </w:rPr>
        <w:t>četru kalendāro nedēļu apmērā, neskaitot svētku dienas</w:t>
      </w:r>
      <w:r w:rsidRPr="004228C6">
        <w:rPr>
          <w:rFonts w:cstheme="minorHAnsi"/>
          <w:b/>
          <w:bCs/>
          <w:color w:val="0D0D0D" w:themeColor="text1" w:themeTint="F2"/>
          <w:sz w:val="24"/>
          <w:szCs w:val="24"/>
        </w:rPr>
        <w:t xml:space="preserve">. </w:t>
      </w:r>
    </w:p>
    <w:p w14:paraId="5B8631EA" w14:textId="5BB54122" w:rsidR="00C7641E" w:rsidRPr="004228C6" w:rsidRDefault="007A7471"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Integrējot </w:t>
      </w:r>
      <w:r w:rsidR="00737343" w:rsidRPr="004228C6">
        <w:rPr>
          <w:rFonts w:cstheme="minorHAnsi"/>
          <w:color w:val="0D0D0D" w:themeColor="text1" w:themeTint="F2"/>
          <w:sz w:val="24"/>
          <w:szCs w:val="24"/>
        </w:rPr>
        <w:t>akadēmisk</w:t>
      </w:r>
      <w:r w:rsidR="008C650C" w:rsidRPr="004228C6">
        <w:rPr>
          <w:rFonts w:cstheme="minorHAnsi"/>
          <w:color w:val="0D0D0D" w:themeColor="text1" w:themeTint="F2"/>
          <w:sz w:val="24"/>
          <w:szCs w:val="24"/>
        </w:rPr>
        <w:t>os</w:t>
      </w:r>
      <w:r w:rsidR="00737343"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amatus</w:t>
      </w:r>
      <w:r w:rsidR="00737343"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 xml:space="preserve">vienotā akadēmiskās karjeras ietvarā, turklāt atbilstoši labai starptautiskai praksei akadēmiskā personāla </w:t>
      </w:r>
      <w:r w:rsidR="00955E06" w:rsidRPr="004228C6">
        <w:rPr>
          <w:rFonts w:cstheme="minorHAnsi"/>
          <w:color w:val="0D0D0D" w:themeColor="text1" w:themeTint="F2"/>
          <w:sz w:val="24"/>
          <w:szCs w:val="24"/>
        </w:rPr>
        <w:t xml:space="preserve">darba </w:t>
      </w:r>
      <w:r w:rsidR="00935192" w:rsidRPr="004228C6">
        <w:rPr>
          <w:rFonts w:cstheme="minorHAnsi"/>
          <w:color w:val="0D0D0D" w:themeColor="text1" w:themeTint="F2"/>
          <w:sz w:val="24"/>
          <w:szCs w:val="24"/>
        </w:rPr>
        <w:t>laikā</w:t>
      </w:r>
      <w:r w:rsidRPr="004228C6">
        <w:rPr>
          <w:rFonts w:cstheme="minorHAnsi"/>
          <w:color w:val="0D0D0D" w:themeColor="text1" w:themeTint="F2"/>
          <w:sz w:val="24"/>
          <w:szCs w:val="24"/>
        </w:rPr>
        <w:t xml:space="preserve"> iekļaujot </w:t>
      </w:r>
      <w:r w:rsidR="00C7641E" w:rsidRPr="004228C6">
        <w:rPr>
          <w:rFonts w:cstheme="minorHAnsi"/>
          <w:color w:val="0D0D0D" w:themeColor="text1" w:themeTint="F2"/>
          <w:sz w:val="24"/>
          <w:szCs w:val="24"/>
        </w:rPr>
        <w:t xml:space="preserve">visus pienākumus, kas izriet no akadēmiskā personāla </w:t>
      </w:r>
      <w:r w:rsidR="00597B1B" w:rsidRPr="004228C6">
        <w:rPr>
          <w:rFonts w:cstheme="minorHAnsi"/>
          <w:color w:val="0D0D0D" w:themeColor="text1" w:themeTint="F2"/>
          <w:sz w:val="24"/>
          <w:szCs w:val="24"/>
        </w:rPr>
        <w:t>akadēmiskā darba</w:t>
      </w:r>
      <w:r w:rsidR="00C7641E" w:rsidRPr="004228C6">
        <w:rPr>
          <w:rFonts w:cstheme="minorHAnsi"/>
          <w:color w:val="0D0D0D" w:themeColor="text1" w:themeTint="F2"/>
          <w:sz w:val="24"/>
          <w:szCs w:val="24"/>
        </w:rPr>
        <w:t xml:space="preserve"> jomām</w:t>
      </w:r>
      <w:r w:rsidRPr="004228C6">
        <w:rPr>
          <w:rFonts w:cstheme="minorHAnsi"/>
          <w:color w:val="0D0D0D" w:themeColor="text1" w:themeTint="F2"/>
          <w:sz w:val="24"/>
          <w:szCs w:val="24"/>
        </w:rPr>
        <w:t xml:space="preserve">, </w:t>
      </w:r>
      <w:r w:rsidR="00737343" w:rsidRPr="004228C6">
        <w:rPr>
          <w:rFonts w:cstheme="minorHAnsi"/>
          <w:color w:val="0D0D0D" w:themeColor="text1" w:themeTint="F2"/>
          <w:sz w:val="24"/>
          <w:szCs w:val="24"/>
        </w:rPr>
        <w:t>ir likumsakarīgi</w:t>
      </w:r>
      <w:r w:rsidRPr="004228C6">
        <w:rPr>
          <w:rFonts w:cstheme="minorHAnsi"/>
          <w:color w:val="0D0D0D" w:themeColor="text1" w:themeTint="F2"/>
          <w:sz w:val="24"/>
          <w:szCs w:val="24"/>
        </w:rPr>
        <w:t xml:space="preserve"> pāriet uz Darba likumam atbilstošu regulējumu</w:t>
      </w:r>
      <w:r w:rsidR="0009009A" w:rsidRPr="004228C6">
        <w:rPr>
          <w:rFonts w:cstheme="minorHAnsi"/>
          <w:color w:val="0D0D0D" w:themeColor="text1" w:themeTint="F2"/>
          <w:sz w:val="24"/>
          <w:szCs w:val="24"/>
        </w:rPr>
        <w:t xml:space="preserve"> un attiecībā uz akadēmiskā personāla </w:t>
      </w:r>
      <w:r w:rsidR="00955E06" w:rsidRPr="004228C6">
        <w:rPr>
          <w:rFonts w:cstheme="minorHAnsi"/>
          <w:color w:val="0D0D0D" w:themeColor="text1" w:themeTint="F2"/>
          <w:sz w:val="24"/>
          <w:szCs w:val="24"/>
        </w:rPr>
        <w:t xml:space="preserve">darba </w:t>
      </w:r>
      <w:r w:rsidR="00935192" w:rsidRPr="004228C6">
        <w:rPr>
          <w:rFonts w:cstheme="minorHAnsi"/>
          <w:color w:val="0D0D0D" w:themeColor="text1" w:themeTint="F2"/>
          <w:sz w:val="24"/>
          <w:szCs w:val="24"/>
        </w:rPr>
        <w:t>laika</w:t>
      </w:r>
      <w:r w:rsidR="0009009A" w:rsidRPr="004228C6">
        <w:rPr>
          <w:rFonts w:cstheme="minorHAnsi"/>
          <w:color w:val="0D0D0D" w:themeColor="text1" w:themeTint="F2"/>
          <w:sz w:val="24"/>
          <w:szCs w:val="24"/>
        </w:rPr>
        <w:t xml:space="preserve"> uzskaiti ieviest </w:t>
      </w:r>
      <w:r w:rsidR="00214FAC" w:rsidRPr="004228C6">
        <w:rPr>
          <w:rFonts w:cstheme="minorHAnsi"/>
          <w:color w:val="0D0D0D" w:themeColor="text1" w:themeTint="F2"/>
          <w:sz w:val="24"/>
          <w:szCs w:val="24"/>
        </w:rPr>
        <w:t xml:space="preserve">galvenokārt </w:t>
      </w:r>
      <w:r w:rsidR="00935192" w:rsidRPr="004228C6">
        <w:rPr>
          <w:rFonts w:cstheme="minorHAnsi"/>
          <w:color w:val="0D0D0D" w:themeColor="text1" w:themeTint="F2"/>
          <w:sz w:val="24"/>
          <w:szCs w:val="24"/>
        </w:rPr>
        <w:t>normālo darba laiku</w:t>
      </w:r>
      <w:r w:rsidR="00B574F8" w:rsidRPr="004228C6">
        <w:rPr>
          <w:rFonts w:cstheme="minorHAnsi"/>
          <w:color w:val="0D0D0D" w:themeColor="text1" w:themeTint="F2"/>
          <w:sz w:val="24"/>
          <w:szCs w:val="24"/>
        </w:rPr>
        <w:t xml:space="preserve">, kas savukārt ļaus akadēmiskā personāla </w:t>
      </w:r>
      <w:r w:rsidR="0030565A" w:rsidRPr="004228C6">
        <w:rPr>
          <w:rFonts w:cstheme="minorHAnsi"/>
          <w:color w:val="0D0D0D" w:themeColor="text1" w:themeTint="F2"/>
          <w:sz w:val="24"/>
          <w:szCs w:val="24"/>
        </w:rPr>
        <w:t xml:space="preserve">darba </w:t>
      </w:r>
      <w:r w:rsidR="00935192" w:rsidRPr="004228C6">
        <w:rPr>
          <w:rFonts w:cstheme="minorHAnsi"/>
          <w:color w:val="0D0D0D" w:themeColor="text1" w:themeTint="F2"/>
          <w:sz w:val="24"/>
          <w:szCs w:val="24"/>
        </w:rPr>
        <w:t>laiku</w:t>
      </w:r>
      <w:r w:rsidR="00B574F8" w:rsidRPr="004228C6">
        <w:rPr>
          <w:rFonts w:cstheme="minorHAnsi"/>
          <w:color w:val="0D0D0D" w:themeColor="text1" w:themeTint="F2"/>
          <w:sz w:val="24"/>
          <w:szCs w:val="24"/>
        </w:rPr>
        <w:t xml:space="preserve"> salīdzināt ar citos sektoros nodarbināto </w:t>
      </w:r>
      <w:r w:rsidR="0030565A" w:rsidRPr="004228C6">
        <w:rPr>
          <w:rFonts w:cstheme="minorHAnsi"/>
          <w:color w:val="0D0D0D" w:themeColor="text1" w:themeTint="F2"/>
          <w:sz w:val="24"/>
          <w:szCs w:val="24"/>
        </w:rPr>
        <w:t xml:space="preserve">darba </w:t>
      </w:r>
      <w:r w:rsidR="00935192" w:rsidRPr="004228C6">
        <w:rPr>
          <w:rFonts w:cstheme="minorHAnsi"/>
          <w:color w:val="0D0D0D" w:themeColor="text1" w:themeTint="F2"/>
          <w:sz w:val="24"/>
          <w:szCs w:val="24"/>
        </w:rPr>
        <w:t>laiku</w:t>
      </w:r>
      <w:r w:rsidR="00B574F8" w:rsidRPr="004228C6">
        <w:rPr>
          <w:rFonts w:cstheme="minorHAnsi"/>
          <w:color w:val="0D0D0D" w:themeColor="text1" w:themeTint="F2"/>
          <w:sz w:val="24"/>
          <w:szCs w:val="24"/>
        </w:rPr>
        <w:t xml:space="preserve"> un, secīgi, arī </w:t>
      </w:r>
      <w:r w:rsidR="0030565A" w:rsidRPr="004228C6">
        <w:rPr>
          <w:rFonts w:cstheme="minorHAnsi"/>
          <w:color w:val="0D0D0D" w:themeColor="text1" w:themeTint="F2"/>
          <w:sz w:val="24"/>
          <w:szCs w:val="24"/>
        </w:rPr>
        <w:t xml:space="preserve">darba </w:t>
      </w:r>
      <w:r w:rsidR="00955E06" w:rsidRPr="004228C6">
        <w:rPr>
          <w:rFonts w:cstheme="minorHAnsi"/>
          <w:color w:val="0D0D0D" w:themeColor="text1" w:themeTint="F2"/>
          <w:sz w:val="24"/>
          <w:szCs w:val="24"/>
        </w:rPr>
        <w:t>samaksu</w:t>
      </w:r>
      <w:r w:rsidR="0009009A" w:rsidRPr="004228C6">
        <w:rPr>
          <w:rFonts w:cstheme="minorHAnsi"/>
          <w:color w:val="0D0D0D" w:themeColor="text1" w:themeTint="F2"/>
          <w:sz w:val="24"/>
          <w:szCs w:val="24"/>
        </w:rPr>
        <w:t>.</w:t>
      </w:r>
      <w:r w:rsidRPr="004228C6">
        <w:rPr>
          <w:rFonts w:cstheme="minorHAnsi"/>
          <w:color w:val="0D0D0D" w:themeColor="text1" w:themeTint="F2"/>
          <w:sz w:val="24"/>
          <w:szCs w:val="24"/>
        </w:rPr>
        <w:t xml:space="preserve"> </w:t>
      </w:r>
    </w:p>
    <w:p w14:paraId="0CA7427E" w14:textId="35741277" w:rsidR="00C7641E" w:rsidRPr="004228C6" w:rsidRDefault="004857E8" w:rsidP="005E6E6D">
      <w:pPr>
        <w:jc w:val="both"/>
        <w:rPr>
          <w:rFonts w:cstheme="minorHAnsi"/>
          <w:color w:val="0D0D0D" w:themeColor="text1" w:themeTint="F2"/>
          <w:sz w:val="24"/>
          <w:szCs w:val="24"/>
        </w:rPr>
      </w:pPr>
      <w:r w:rsidRPr="004228C6">
        <w:rPr>
          <w:rFonts w:cstheme="minorHAnsi"/>
          <w:color w:val="0D0D0D" w:themeColor="text1" w:themeTint="F2"/>
          <w:sz w:val="24"/>
          <w:szCs w:val="24"/>
        </w:rPr>
        <w:t>Akadēmiskā darba</w:t>
      </w:r>
      <w:r w:rsidR="00C7641E" w:rsidRPr="004228C6">
        <w:rPr>
          <w:rFonts w:cstheme="minorHAnsi"/>
          <w:color w:val="0D0D0D" w:themeColor="text1" w:themeTint="F2"/>
          <w:sz w:val="24"/>
          <w:szCs w:val="24"/>
        </w:rPr>
        <w:t xml:space="preserve"> jomas, kas jāiekļauj akadēmiskā personāla darba laikā, jānosaka normatīvajā regulējumā. Institūcijas izstrādās savam akadēmiskajam personālam normālā darba laika ietvaros veicamo pienākumu sarakstus, kas izriet no akadēmiskā personāla </w:t>
      </w:r>
      <w:r w:rsidRPr="004228C6">
        <w:rPr>
          <w:rFonts w:cstheme="minorHAnsi"/>
          <w:color w:val="0D0D0D" w:themeColor="text1" w:themeTint="F2"/>
          <w:sz w:val="24"/>
          <w:szCs w:val="24"/>
        </w:rPr>
        <w:t>akadēmiskā darba</w:t>
      </w:r>
      <w:r w:rsidR="00C7641E" w:rsidRPr="004228C6">
        <w:rPr>
          <w:rFonts w:cstheme="minorHAnsi"/>
          <w:color w:val="0D0D0D" w:themeColor="text1" w:themeTint="F2"/>
          <w:sz w:val="24"/>
          <w:szCs w:val="24"/>
        </w:rPr>
        <w:t xml:space="preserve"> jomām, variē starp akadēmiskajiem amatiem un struktūrvienībām, un ir atkarīgi no institūcijas cilvēkresursu attīstības politikas.</w:t>
      </w:r>
    </w:p>
    <w:p w14:paraId="1AF8F0E9" w14:textId="51084EA5" w:rsidR="00162BFF" w:rsidRPr="004228C6" w:rsidRDefault="00737343" w:rsidP="005E6E6D">
      <w:pPr>
        <w:jc w:val="both"/>
        <w:rPr>
          <w:rFonts w:cstheme="minorHAnsi"/>
          <w:color w:val="0D0D0D" w:themeColor="text1" w:themeTint="F2"/>
          <w:sz w:val="24"/>
          <w:szCs w:val="24"/>
        </w:rPr>
      </w:pPr>
      <w:r w:rsidRPr="004228C6">
        <w:rPr>
          <w:rFonts w:cstheme="minorHAnsi"/>
          <w:color w:val="0D0D0D" w:themeColor="text1" w:themeTint="F2"/>
          <w:sz w:val="24"/>
          <w:szCs w:val="24"/>
        </w:rPr>
        <w:lastRenderedPageBreak/>
        <w:t xml:space="preserve">Ņemot vērā, ka </w:t>
      </w:r>
      <w:r w:rsidR="007A7471" w:rsidRPr="004228C6">
        <w:rPr>
          <w:rFonts w:cstheme="minorHAnsi"/>
          <w:color w:val="0D0D0D" w:themeColor="text1" w:themeTint="F2"/>
          <w:sz w:val="24"/>
          <w:szCs w:val="24"/>
        </w:rPr>
        <w:t xml:space="preserve">jūlijā un augustā </w:t>
      </w:r>
      <w:r w:rsidR="000715B3" w:rsidRPr="004228C6">
        <w:rPr>
          <w:rFonts w:cstheme="minorHAnsi"/>
          <w:color w:val="0D0D0D" w:themeColor="text1" w:themeTint="F2"/>
          <w:sz w:val="24"/>
          <w:szCs w:val="24"/>
        </w:rPr>
        <w:t>piedalīšanās studējošo izglītošanā</w:t>
      </w:r>
      <w:r w:rsidR="007A7471" w:rsidRPr="004228C6">
        <w:rPr>
          <w:rFonts w:cstheme="minorHAnsi"/>
          <w:color w:val="0D0D0D" w:themeColor="text1" w:themeTint="F2"/>
          <w:sz w:val="24"/>
          <w:szCs w:val="24"/>
        </w:rPr>
        <w:t xml:space="preserve"> nenotiek</w:t>
      </w:r>
      <w:r w:rsidRPr="004228C6">
        <w:rPr>
          <w:rFonts w:cstheme="minorHAnsi"/>
          <w:color w:val="0D0D0D" w:themeColor="text1" w:themeTint="F2"/>
          <w:sz w:val="24"/>
          <w:szCs w:val="24"/>
        </w:rPr>
        <w:t>, t</w:t>
      </w:r>
      <w:r w:rsidR="007A7471" w:rsidRPr="004228C6">
        <w:rPr>
          <w:rFonts w:cstheme="minorHAnsi"/>
          <w:color w:val="0D0D0D" w:themeColor="text1" w:themeTint="F2"/>
          <w:sz w:val="24"/>
          <w:szCs w:val="24"/>
        </w:rPr>
        <w:t xml:space="preserve">aču akadēmiskais personāls turpina veikt </w:t>
      </w:r>
      <w:r w:rsidR="00C35112" w:rsidRPr="004228C6">
        <w:rPr>
          <w:rFonts w:cstheme="minorHAnsi"/>
          <w:color w:val="0D0D0D" w:themeColor="text1" w:themeTint="F2"/>
          <w:sz w:val="24"/>
          <w:szCs w:val="24"/>
        </w:rPr>
        <w:t xml:space="preserve">darba pienākumus, kas izriet no citām akadēmiskā darba jomām, piemēram, </w:t>
      </w:r>
      <w:r w:rsidR="00214FAC" w:rsidRPr="004228C6">
        <w:rPr>
          <w:rFonts w:cstheme="minorHAnsi"/>
          <w:color w:val="0D0D0D" w:themeColor="text1" w:themeTint="F2"/>
          <w:sz w:val="24"/>
          <w:szCs w:val="24"/>
        </w:rPr>
        <w:t>mākslinieciskās jaunrades darb</w:t>
      </w:r>
      <w:r w:rsidR="00C17276" w:rsidRPr="004228C6">
        <w:rPr>
          <w:rFonts w:cstheme="minorHAnsi"/>
          <w:color w:val="0D0D0D" w:themeColor="text1" w:themeTint="F2"/>
          <w:sz w:val="24"/>
          <w:szCs w:val="24"/>
        </w:rPr>
        <w:t>a</w:t>
      </w:r>
      <w:r w:rsidR="00214FAC" w:rsidRPr="004228C6">
        <w:rPr>
          <w:rFonts w:cstheme="minorHAnsi"/>
          <w:color w:val="0D0D0D" w:themeColor="text1" w:themeTint="F2"/>
          <w:sz w:val="24"/>
          <w:szCs w:val="24"/>
        </w:rPr>
        <w:t xml:space="preserve"> vai </w:t>
      </w:r>
      <w:r w:rsidR="007A7471" w:rsidRPr="004228C6">
        <w:rPr>
          <w:rFonts w:cstheme="minorHAnsi"/>
          <w:color w:val="0D0D0D" w:themeColor="text1" w:themeTint="F2"/>
          <w:sz w:val="24"/>
          <w:szCs w:val="24"/>
        </w:rPr>
        <w:t>zinātnisk</w:t>
      </w:r>
      <w:r w:rsidR="00C17276" w:rsidRPr="004228C6">
        <w:rPr>
          <w:rFonts w:cstheme="minorHAnsi"/>
          <w:color w:val="0D0D0D" w:themeColor="text1" w:themeTint="F2"/>
          <w:sz w:val="24"/>
          <w:szCs w:val="24"/>
        </w:rPr>
        <w:t>ās</w:t>
      </w:r>
      <w:r w:rsidR="007A7471" w:rsidRPr="004228C6">
        <w:rPr>
          <w:rFonts w:cstheme="minorHAnsi"/>
          <w:color w:val="0D0D0D" w:themeColor="text1" w:themeTint="F2"/>
          <w:sz w:val="24"/>
          <w:szCs w:val="24"/>
        </w:rPr>
        <w:t xml:space="preserve"> darbīb</w:t>
      </w:r>
      <w:r w:rsidR="00C17276" w:rsidRPr="004228C6">
        <w:rPr>
          <w:rFonts w:cstheme="minorHAnsi"/>
          <w:color w:val="0D0D0D" w:themeColor="text1" w:themeTint="F2"/>
          <w:sz w:val="24"/>
          <w:szCs w:val="24"/>
        </w:rPr>
        <w:t>as</w:t>
      </w:r>
      <w:r w:rsidR="007A7471" w:rsidRPr="004228C6">
        <w:rPr>
          <w:rFonts w:cstheme="minorHAnsi"/>
          <w:color w:val="0D0D0D" w:themeColor="text1" w:themeTint="F2"/>
          <w:sz w:val="24"/>
          <w:szCs w:val="24"/>
        </w:rPr>
        <w:t>, piemēram, izstrādā zinātniskas publikācijas, piedalās konferencēs</w:t>
      </w:r>
      <w:r w:rsidRPr="004228C6">
        <w:rPr>
          <w:rFonts w:cstheme="minorHAnsi"/>
          <w:color w:val="0D0D0D" w:themeColor="text1" w:themeTint="F2"/>
          <w:sz w:val="24"/>
          <w:szCs w:val="24"/>
        </w:rPr>
        <w:t xml:space="preserve">, </w:t>
      </w:r>
      <w:r w:rsidR="003533E0" w:rsidRPr="004228C6">
        <w:rPr>
          <w:rFonts w:cstheme="minorHAnsi"/>
          <w:color w:val="0D0D0D" w:themeColor="text1" w:themeTint="F2"/>
          <w:sz w:val="24"/>
          <w:szCs w:val="24"/>
        </w:rPr>
        <w:t xml:space="preserve">sagatavojas jaunajam akadēmiskajam gadam (atjauno </w:t>
      </w:r>
      <w:r w:rsidR="00C35112" w:rsidRPr="004228C6">
        <w:rPr>
          <w:rFonts w:cstheme="minorHAnsi"/>
          <w:color w:val="0D0D0D" w:themeColor="text1" w:themeTint="F2"/>
          <w:sz w:val="24"/>
          <w:szCs w:val="24"/>
        </w:rPr>
        <w:t xml:space="preserve">studiju </w:t>
      </w:r>
      <w:r w:rsidR="003533E0" w:rsidRPr="004228C6">
        <w:rPr>
          <w:rFonts w:cstheme="minorHAnsi"/>
          <w:color w:val="0D0D0D" w:themeColor="text1" w:themeTint="F2"/>
          <w:sz w:val="24"/>
          <w:szCs w:val="24"/>
        </w:rPr>
        <w:t xml:space="preserve">kursa saturu, lekciju materiālus u. taml.) </w:t>
      </w:r>
      <w:r w:rsidR="007A7471" w:rsidRPr="004228C6">
        <w:rPr>
          <w:rFonts w:cstheme="minorHAnsi"/>
          <w:color w:val="0D0D0D" w:themeColor="text1" w:themeTint="F2"/>
          <w:sz w:val="24"/>
          <w:szCs w:val="24"/>
        </w:rPr>
        <w:t xml:space="preserve">pāreja uz Daba likumam atbilstošu regulējumu </w:t>
      </w:r>
      <w:r w:rsidR="00935192" w:rsidRPr="004228C6">
        <w:rPr>
          <w:rFonts w:cstheme="minorHAnsi"/>
          <w:color w:val="0D0D0D" w:themeColor="text1" w:themeTint="F2"/>
          <w:sz w:val="24"/>
          <w:szCs w:val="24"/>
        </w:rPr>
        <w:t xml:space="preserve">un normālo darba laiku </w:t>
      </w:r>
      <w:r w:rsidR="007A7471" w:rsidRPr="004228C6">
        <w:rPr>
          <w:rFonts w:cstheme="minorHAnsi"/>
          <w:color w:val="0D0D0D" w:themeColor="text1" w:themeTint="F2"/>
          <w:sz w:val="24"/>
          <w:szCs w:val="24"/>
        </w:rPr>
        <w:t xml:space="preserve">atspoguļos reālo akadēmiskā personāla situāciju nodarbinātības jomā. </w:t>
      </w:r>
    </w:p>
    <w:p w14:paraId="46B86445" w14:textId="32FB4385" w:rsidR="004F79B6" w:rsidRPr="004228C6" w:rsidRDefault="00935192"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Tāpat kā šobrīd </w:t>
      </w:r>
      <w:r w:rsidR="00C35112" w:rsidRPr="004228C6">
        <w:rPr>
          <w:rFonts w:cstheme="minorHAnsi"/>
          <w:b/>
          <w:bCs/>
          <w:color w:val="0D0D0D" w:themeColor="text1" w:themeTint="F2"/>
          <w:sz w:val="24"/>
          <w:szCs w:val="24"/>
        </w:rPr>
        <w:t xml:space="preserve">atbilstoši AL un ZDL noteiktajam </w:t>
      </w:r>
      <w:r w:rsidRPr="004228C6">
        <w:rPr>
          <w:rFonts w:cstheme="minorHAnsi"/>
          <w:b/>
          <w:bCs/>
          <w:color w:val="0D0D0D" w:themeColor="text1" w:themeTint="F2"/>
          <w:sz w:val="24"/>
          <w:szCs w:val="24"/>
        </w:rPr>
        <w:t>i</w:t>
      </w:r>
      <w:r w:rsidR="000A2A33" w:rsidRPr="004228C6">
        <w:rPr>
          <w:rFonts w:cstheme="minorHAnsi"/>
          <w:b/>
          <w:bCs/>
          <w:color w:val="0D0D0D" w:themeColor="text1" w:themeTint="F2"/>
          <w:sz w:val="24"/>
          <w:szCs w:val="24"/>
        </w:rPr>
        <w:t>nstitūcijas</w:t>
      </w:r>
      <w:r w:rsidR="00E33A21" w:rsidRPr="004228C6">
        <w:rPr>
          <w:rFonts w:cstheme="minorHAnsi"/>
          <w:b/>
          <w:bCs/>
          <w:color w:val="0D0D0D" w:themeColor="text1" w:themeTint="F2"/>
          <w:sz w:val="24"/>
          <w:szCs w:val="24"/>
        </w:rPr>
        <w:t xml:space="preserve"> akadēmiskajam personālam ik gadu var piešķirt papildu atvaļinājumu četru kalendāro nedēļu apmērā (radošais atvaļinājums) </w:t>
      </w:r>
      <w:r w:rsidR="000A2A33" w:rsidRPr="004228C6">
        <w:rPr>
          <w:rFonts w:cstheme="minorHAnsi"/>
          <w:b/>
          <w:bCs/>
          <w:color w:val="0D0D0D" w:themeColor="text1" w:themeTint="F2"/>
          <w:sz w:val="24"/>
          <w:szCs w:val="24"/>
        </w:rPr>
        <w:t>zinātniskās darbības vai mākslinieciskās jaunrades</w:t>
      </w:r>
      <w:r w:rsidR="00E33A21" w:rsidRPr="004228C6">
        <w:rPr>
          <w:rFonts w:cstheme="minorHAnsi"/>
          <w:b/>
          <w:bCs/>
          <w:color w:val="0D0D0D" w:themeColor="text1" w:themeTint="F2"/>
          <w:sz w:val="24"/>
          <w:szCs w:val="24"/>
        </w:rPr>
        <w:t xml:space="preserve"> darba veikšanai, pamatojoties uz savstarpēju vienošanos</w:t>
      </w:r>
      <w:r w:rsidR="00E33A21" w:rsidRPr="004228C6">
        <w:rPr>
          <w:rFonts w:cstheme="minorHAnsi"/>
          <w:color w:val="0D0D0D" w:themeColor="text1" w:themeTint="F2"/>
          <w:sz w:val="24"/>
          <w:szCs w:val="24"/>
        </w:rPr>
        <w:t xml:space="preserve">. </w:t>
      </w:r>
      <w:r w:rsidR="0009009A" w:rsidRPr="004228C6">
        <w:rPr>
          <w:rFonts w:cstheme="minorHAnsi"/>
          <w:color w:val="0D0D0D" w:themeColor="text1" w:themeTint="F2"/>
          <w:sz w:val="24"/>
          <w:szCs w:val="24"/>
        </w:rPr>
        <w:t>Institūciju arodbiedrībām ir iespēja institūcijās iedibināt koplīgumus, tajos iekļaujot papildu nosacījumus, t. sk. attiecībā uz akadēmiskā personāla nodarbinātību un ikgadējā atvaļinājuma apjomu</w:t>
      </w:r>
      <w:r w:rsidR="004F79B6" w:rsidRPr="004228C6">
        <w:rPr>
          <w:rFonts w:cstheme="minorHAnsi"/>
          <w:color w:val="0D0D0D" w:themeColor="text1" w:themeTint="F2"/>
          <w:sz w:val="24"/>
          <w:szCs w:val="24"/>
        </w:rPr>
        <w:t xml:space="preserve">, piemēram, to, ka akadēmiskajam personālam papildu atvaļinājumu četru kalendāro nedēļu apmērā var piešķirt arī personīgu iemeslu dēļ. </w:t>
      </w:r>
    </w:p>
    <w:p w14:paraId="7856268E" w14:textId="53909DA7" w:rsidR="003C5F31" w:rsidRPr="004228C6" w:rsidRDefault="00E33A21"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Institūcijām akadēmiskais personāls </w:t>
      </w:r>
      <w:r w:rsidR="00955E06" w:rsidRPr="004228C6">
        <w:rPr>
          <w:rFonts w:cstheme="minorHAnsi"/>
          <w:b/>
          <w:bCs/>
          <w:color w:val="0D0D0D" w:themeColor="text1" w:themeTint="F2"/>
          <w:sz w:val="24"/>
          <w:szCs w:val="24"/>
        </w:rPr>
        <w:t xml:space="preserve">galvenokārt </w:t>
      </w:r>
      <w:r w:rsidRPr="004228C6">
        <w:rPr>
          <w:rFonts w:cstheme="minorHAnsi"/>
          <w:b/>
          <w:bCs/>
          <w:color w:val="0D0D0D" w:themeColor="text1" w:themeTint="F2"/>
          <w:sz w:val="24"/>
          <w:szCs w:val="24"/>
        </w:rPr>
        <w:t>jānodarbina</w:t>
      </w:r>
      <w:r w:rsidR="00955E06" w:rsidRPr="004228C6">
        <w:rPr>
          <w:rFonts w:cstheme="minorHAnsi"/>
          <w:b/>
          <w:bCs/>
          <w:color w:val="0D0D0D" w:themeColor="text1" w:themeTint="F2"/>
          <w:sz w:val="24"/>
          <w:szCs w:val="24"/>
        </w:rPr>
        <w:t>, nosakot normālo darba laiku</w:t>
      </w:r>
      <w:r w:rsidR="009C5AC9" w:rsidRPr="004228C6">
        <w:rPr>
          <w:rFonts w:cstheme="minorHAnsi"/>
          <w:b/>
          <w:bCs/>
          <w:color w:val="0D0D0D" w:themeColor="text1" w:themeTint="F2"/>
          <w:sz w:val="24"/>
          <w:szCs w:val="24"/>
        </w:rPr>
        <w:t xml:space="preserve">, </w:t>
      </w:r>
      <w:r w:rsidRPr="004228C6">
        <w:rPr>
          <w:rFonts w:cstheme="minorHAnsi"/>
          <w:b/>
          <w:bCs/>
          <w:color w:val="0D0D0D" w:themeColor="text1" w:themeTint="F2"/>
          <w:sz w:val="24"/>
          <w:szCs w:val="24"/>
        </w:rPr>
        <w:t>būtiski mazinot</w:t>
      </w:r>
      <w:r w:rsidR="003C5F31" w:rsidRPr="004228C6">
        <w:rPr>
          <w:rFonts w:cstheme="minorHAnsi"/>
          <w:b/>
          <w:bCs/>
          <w:color w:val="0D0D0D" w:themeColor="text1" w:themeTint="F2"/>
          <w:sz w:val="24"/>
          <w:szCs w:val="24"/>
        </w:rPr>
        <w:t xml:space="preserve"> </w:t>
      </w:r>
      <w:r w:rsidRPr="004228C6">
        <w:rPr>
          <w:rFonts w:cstheme="minorHAnsi"/>
          <w:b/>
          <w:bCs/>
          <w:color w:val="0D0D0D" w:themeColor="text1" w:themeTint="F2"/>
          <w:sz w:val="24"/>
          <w:szCs w:val="24"/>
        </w:rPr>
        <w:t>nepilna darba laik</w:t>
      </w:r>
      <w:r w:rsidR="003C5F31" w:rsidRPr="004228C6">
        <w:rPr>
          <w:rFonts w:cstheme="minorHAnsi"/>
          <w:b/>
          <w:bCs/>
          <w:color w:val="0D0D0D" w:themeColor="text1" w:themeTint="F2"/>
          <w:sz w:val="24"/>
          <w:szCs w:val="24"/>
        </w:rPr>
        <w:t xml:space="preserve">a noteikšanu, kā arī </w:t>
      </w:r>
      <w:r w:rsidR="00935192" w:rsidRPr="004228C6">
        <w:rPr>
          <w:rFonts w:cstheme="minorHAnsi"/>
          <w:b/>
          <w:bCs/>
          <w:color w:val="0D0D0D" w:themeColor="text1" w:themeTint="F2"/>
          <w:sz w:val="24"/>
          <w:szCs w:val="24"/>
        </w:rPr>
        <w:t>uzņ</w:t>
      </w:r>
      <w:r w:rsidR="00106DB8" w:rsidRPr="004228C6">
        <w:rPr>
          <w:rFonts w:cstheme="minorHAnsi"/>
          <w:b/>
          <w:bCs/>
          <w:color w:val="0D0D0D" w:themeColor="text1" w:themeTint="F2"/>
          <w:sz w:val="24"/>
          <w:szCs w:val="24"/>
        </w:rPr>
        <w:t>ē</w:t>
      </w:r>
      <w:r w:rsidR="00935192" w:rsidRPr="004228C6">
        <w:rPr>
          <w:rFonts w:cstheme="minorHAnsi"/>
          <w:b/>
          <w:bCs/>
          <w:color w:val="0D0D0D" w:themeColor="text1" w:themeTint="F2"/>
          <w:sz w:val="24"/>
          <w:szCs w:val="24"/>
        </w:rPr>
        <w:t>muma</w:t>
      </w:r>
      <w:r w:rsidR="00195B75" w:rsidRPr="004228C6">
        <w:rPr>
          <w:rFonts w:cstheme="minorHAnsi"/>
          <w:b/>
          <w:bCs/>
          <w:color w:val="0D0D0D" w:themeColor="text1" w:themeTint="F2"/>
          <w:sz w:val="24"/>
          <w:szCs w:val="24"/>
        </w:rPr>
        <w:t xml:space="preserve">, </w:t>
      </w:r>
      <w:r w:rsidR="00935192" w:rsidRPr="004228C6">
        <w:rPr>
          <w:rFonts w:cstheme="minorHAnsi"/>
          <w:b/>
          <w:bCs/>
          <w:color w:val="0D0D0D" w:themeColor="text1" w:themeTint="F2"/>
          <w:sz w:val="24"/>
          <w:szCs w:val="24"/>
        </w:rPr>
        <w:t>autoratlīdzības</w:t>
      </w:r>
      <w:r w:rsidR="00195B75" w:rsidRPr="004228C6">
        <w:rPr>
          <w:rFonts w:cstheme="minorHAnsi"/>
          <w:b/>
          <w:bCs/>
          <w:color w:val="0D0D0D" w:themeColor="text1" w:themeTint="F2"/>
          <w:sz w:val="24"/>
          <w:szCs w:val="24"/>
        </w:rPr>
        <w:t xml:space="preserve"> vai </w:t>
      </w:r>
      <w:r w:rsidR="00935192" w:rsidRPr="004228C6">
        <w:rPr>
          <w:rFonts w:cstheme="minorHAnsi"/>
          <w:b/>
          <w:bCs/>
          <w:color w:val="0D0D0D" w:themeColor="text1" w:themeTint="F2"/>
          <w:sz w:val="24"/>
          <w:szCs w:val="24"/>
        </w:rPr>
        <w:t>citu civiltiesisku līgumu</w:t>
      </w:r>
      <w:r w:rsidR="009C5AC9" w:rsidRPr="004228C6">
        <w:rPr>
          <w:rFonts w:cstheme="minorHAnsi"/>
          <w:b/>
          <w:bCs/>
          <w:color w:val="0D0D0D" w:themeColor="text1" w:themeTint="F2"/>
          <w:sz w:val="24"/>
          <w:szCs w:val="24"/>
        </w:rPr>
        <w:t xml:space="preserve"> noslēgšanu</w:t>
      </w:r>
      <w:r w:rsidR="00195B75" w:rsidRPr="004228C6">
        <w:rPr>
          <w:rFonts w:cstheme="minorHAnsi"/>
          <w:b/>
          <w:bCs/>
          <w:color w:val="0D0D0D" w:themeColor="text1" w:themeTint="F2"/>
          <w:sz w:val="24"/>
          <w:szCs w:val="24"/>
        </w:rPr>
        <w:t xml:space="preserve"> par </w:t>
      </w:r>
      <w:r w:rsidR="00B257E3" w:rsidRPr="004228C6">
        <w:rPr>
          <w:rFonts w:cstheme="minorHAnsi"/>
          <w:b/>
          <w:bCs/>
          <w:color w:val="0D0D0D" w:themeColor="text1" w:themeTint="F2"/>
          <w:sz w:val="24"/>
          <w:szCs w:val="24"/>
        </w:rPr>
        <w:t xml:space="preserve">tādu pienākumu veikšanu, kas izriet no </w:t>
      </w:r>
      <w:r w:rsidR="00195B75" w:rsidRPr="004228C6">
        <w:rPr>
          <w:rFonts w:cstheme="minorHAnsi"/>
          <w:b/>
          <w:bCs/>
          <w:color w:val="0D0D0D" w:themeColor="text1" w:themeTint="F2"/>
          <w:sz w:val="24"/>
          <w:szCs w:val="24"/>
        </w:rPr>
        <w:t>akadēmiskā darba</w:t>
      </w:r>
      <w:r w:rsidR="00B257E3" w:rsidRPr="004228C6">
        <w:rPr>
          <w:rFonts w:cstheme="minorHAnsi"/>
          <w:b/>
          <w:bCs/>
          <w:color w:val="0D0D0D" w:themeColor="text1" w:themeTint="F2"/>
          <w:sz w:val="24"/>
          <w:szCs w:val="24"/>
        </w:rPr>
        <w:t xml:space="preserve"> jomām</w:t>
      </w:r>
      <w:r w:rsidRPr="004228C6">
        <w:rPr>
          <w:rFonts w:cstheme="minorHAnsi"/>
          <w:b/>
          <w:bCs/>
          <w:color w:val="0D0D0D" w:themeColor="text1" w:themeTint="F2"/>
          <w:sz w:val="24"/>
          <w:szCs w:val="24"/>
        </w:rPr>
        <w:t xml:space="preserve">. </w:t>
      </w:r>
    </w:p>
    <w:p w14:paraId="6A2DD9A4" w14:textId="6FA5DAAE" w:rsidR="00E33A21" w:rsidRPr="004228C6" w:rsidRDefault="00B51D27" w:rsidP="005E6E6D">
      <w:pPr>
        <w:pStyle w:val="Heading1"/>
        <w:numPr>
          <w:ilvl w:val="2"/>
          <w:numId w:val="2"/>
        </w:numPr>
        <w:spacing w:before="0" w:after="120"/>
        <w:jc w:val="both"/>
        <w:rPr>
          <w:rFonts w:asciiTheme="minorHAnsi" w:eastAsia="Times New Roman" w:hAnsiTheme="minorHAnsi" w:cstheme="minorHAnsi"/>
          <w:b/>
          <w:bCs/>
          <w:smallCaps/>
          <w:color w:val="0D0D0D" w:themeColor="text1" w:themeTint="F2"/>
          <w:lang w:eastAsia="lv-LV"/>
        </w:rPr>
      </w:pPr>
      <w:bookmarkStart w:id="75" w:name="_Toc164514117"/>
      <w:r w:rsidRPr="004228C6">
        <w:rPr>
          <w:rFonts w:asciiTheme="minorHAnsi" w:eastAsia="Times New Roman" w:hAnsiTheme="minorHAnsi" w:cstheme="minorHAnsi"/>
          <w:b/>
          <w:bCs/>
          <w:smallCaps/>
          <w:color w:val="0D0D0D" w:themeColor="text1" w:themeTint="F2"/>
          <w:lang w:eastAsia="lv-LV"/>
        </w:rPr>
        <w:t>Akadēmiskā darba</w:t>
      </w:r>
      <w:r w:rsidR="00C7641E" w:rsidRPr="004228C6">
        <w:rPr>
          <w:rFonts w:asciiTheme="minorHAnsi" w:eastAsia="Times New Roman" w:hAnsiTheme="minorHAnsi" w:cstheme="minorHAnsi"/>
          <w:b/>
          <w:bCs/>
          <w:smallCaps/>
          <w:color w:val="0D0D0D" w:themeColor="text1" w:themeTint="F2"/>
          <w:lang w:eastAsia="lv-LV"/>
        </w:rPr>
        <w:t xml:space="preserve"> jomas un pienākumi</w:t>
      </w:r>
      <w:bookmarkEnd w:id="75"/>
    </w:p>
    <w:p w14:paraId="670AD3C4" w14:textId="18DE0AA9" w:rsidR="001C4740" w:rsidRPr="004228C6" w:rsidRDefault="00E33A21" w:rsidP="005E6E6D">
      <w:pPr>
        <w:jc w:val="both"/>
        <w:rPr>
          <w:rFonts w:cstheme="minorHAnsi"/>
          <w:color w:val="0D0D0D" w:themeColor="text1" w:themeTint="F2"/>
          <w:sz w:val="24"/>
          <w:szCs w:val="24"/>
          <w:shd w:val="clear" w:color="auto" w:fill="FFFFFF"/>
        </w:rPr>
      </w:pPr>
      <w:r w:rsidRPr="004228C6">
        <w:rPr>
          <w:rFonts w:cstheme="minorHAnsi"/>
          <w:b/>
          <w:bCs/>
          <w:color w:val="0D0D0D" w:themeColor="text1" w:themeTint="F2"/>
          <w:sz w:val="24"/>
          <w:szCs w:val="24"/>
        </w:rPr>
        <w:t xml:space="preserve">Jaunais akadēmiskās karjeras ietvars paredz, ka </w:t>
      </w:r>
      <w:r w:rsidR="00496DB5" w:rsidRPr="004228C6">
        <w:rPr>
          <w:rFonts w:cstheme="minorHAnsi"/>
          <w:b/>
          <w:bCs/>
          <w:color w:val="0D0D0D" w:themeColor="text1" w:themeTint="F2"/>
          <w:sz w:val="24"/>
          <w:szCs w:val="24"/>
        </w:rPr>
        <w:t xml:space="preserve">institūcija </w:t>
      </w:r>
      <w:r w:rsidRPr="004228C6">
        <w:rPr>
          <w:rFonts w:cstheme="minorHAnsi"/>
          <w:b/>
          <w:bCs/>
          <w:color w:val="0D0D0D" w:themeColor="text1" w:themeTint="F2"/>
          <w:sz w:val="24"/>
          <w:szCs w:val="24"/>
        </w:rPr>
        <w:t xml:space="preserve">akadēmiskā </w:t>
      </w:r>
      <w:r w:rsidR="00D5126B" w:rsidRPr="004228C6">
        <w:rPr>
          <w:rFonts w:cstheme="minorHAnsi"/>
          <w:b/>
          <w:bCs/>
          <w:color w:val="0D0D0D" w:themeColor="text1" w:themeTint="F2"/>
          <w:sz w:val="24"/>
          <w:szCs w:val="24"/>
        </w:rPr>
        <w:t>personāla</w:t>
      </w:r>
      <w:r w:rsidRPr="004228C6">
        <w:rPr>
          <w:rFonts w:cstheme="minorHAnsi"/>
          <w:b/>
          <w:bCs/>
          <w:color w:val="0D0D0D" w:themeColor="text1" w:themeTint="F2"/>
          <w:sz w:val="24"/>
          <w:szCs w:val="24"/>
        </w:rPr>
        <w:t xml:space="preserve"> </w:t>
      </w:r>
      <w:r w:rsidR="00955E06" w:rsidRPr="004228C6">
        <w:rPr>
          <w:rFonts w:cstheme="minorHAnsi"/>
          <w:b/>
          <w:bCs/>
          <w:color w:val="0D0D0D" w:themeColor="text1" w:themeTint="F2"/>
          <w:sz w:val="24"/>
          <w:szCs w:val="24"/>
        </w:rPr>
        <w:t xml:space="preserve">darba </w:t>
      </w:r>
      <w:r w:rsidR="00484EF2" w:rsidRPr="004228C6">
        <w:rPr>
          <w:rFonts w:cstheme="minorHAnsi"/>
          <w:b/>
          <w:bCs/>
          <w:color w:val="0D0D0D" w:themeColor="text1" w:themeTint="F2"/>
          <w:sz w:val="24"/>
          <w:szCs w:val="24"/>
        </w:rPr>
        <w:t>laikā</w:t>
      </w:r>
      <w:r w:rsidRPr="004228C6">
        <w:rPr>
          <w:rFonts w:cstheme="minorHAnsi"/>
          <w:b/>
          <w:bCs/>
          <w:color w:val="0D0D0D" w:themeColor="text1" w:themeTint="F2"/>
          <w:sz w:val="24"/>
          <w:szCs w:val="24"/>
        </w:rPr>
        <w:t xml:space="preserve"> iekļau</w:t>
      </w:r>
      <w:r w:rsidR="00496DB5" w:rsidRPr="004228C6">
        <w:rPr>
          <w:rFonts w:cstheme="minorHAnsi"/>
          <w:b/>
          <w:bCs/>
          <w:color w:val="0D0D0D" w:themeColor="text1" w:themeTint="F2"/>
          <w:sz w:val="24"/>
          <w:szCs w:val="24"/>
        </w:rPr>
        <w:t>j</w:t>
      </w:r>
      <w:r w:rsidRPr="004228C6">
        <w:rPr>
          <w:rFonts w:cstheme="minorHAnsi"/>
          <w:b/>
          <w:bCs/>
          <w:color w:val="0D0D0D" w:themeColor="text1" w:themeTint="F2"/>
          <w:sz w:val="24"/>
          <w:szCs w:val="24"/>
        </w:rPr>
        <w:t xml:space="preserve"> vis</w:t>
      </w:r>
      <w:r w:rsidR="001C4740" w:rsidRPr="004228C6">
        <w:rPr>
          <w:rFonts w:cstheme="minorHAnsi"/>
          <w:b/>
          <w:bCs/>
          <w:color w:val="0D0D0D" w:themeColor="text1" w:themeTint="F2"/>
          <w:sz w:val="24"/>
          <w:szCs w:val="24"/>
        </w:rPr>
        <w:t>us darba pienākumus</w:t>
      </w:r>
      <w:r w:rsidRPr="004228C6">
        <w:rPr>
          <w:rFonts w:cstheme="minorHAnsi"/>
          <w:b/>
          <w:bCs/>
          <w:color w:val="0D0D0D" w:themeColor="text1" w:themeTint="F2"/>
          <w:sz w:val="24"/>
          <w:szCs w:val="24"/>
        </w:rPr>
        <w:t xml:space="preserve">, ko </w:t>
      </w:r>
      <w:r w:rsidR="00D5126B" w:rsidRPr="004228C6">
        <w:rPr>
          <w:rFonts w:cstheme="minorHAnsi"/>
          <w:b/>
          <w:bCs/>
          <w:color w:val="0D0D0D" w:themeColor="text1" w:themeTint="F2"/>
          <w:sz w:val="24"/>
          <w:szCs w:val="24"/>
        </w:rPr>
        <w:t>akadēmiskais personāls</w:t>
      </w:r>
      <w:r w:rsidRPr="004228C6">
        <w:rPr>
          <w:rFonts w:cstheme="minorHAnsi"/>
          <w:b/>
          <w:bCs/>
          <w:color w:val="0D0D0D" w:themeColor="text1" w:themeTint="F2"/>
          <w:sz w:val="24"/>
          <w:szCs w:val="24"/>
        </w:rPr>
        <w:t xml:space="preserve"> veic.</w:t>
      </w:r>
      <w:r w:rsidRPr="004228C6">
        <w:rPr>
          <w:rFonts w:cstheme="minorHAnsi"/>
          <w:color w:val="0D0D0D" w:themeColor="text1" w:themeTint="F2"/>
          <w:sz w:val="24"/>
          <w:szCs w:val="24"/>
        </w:rPr>
        <w:t xml:space="preserve"> Akadēmiskā personāla </w:t>
      </w:r>
      <w:r w:rsidR="00955E06" w:rsidRPr="004228C6">
        <w:rPr>
          <w:rFonts w:cstheme="minorHAnsi"/>
          <w:color w:val="0D0D0D" w:themeColor="text1" w:themeTint="F2"/>
          <w:sz w:val="24"/>
          <w:szCs w:val="24"/>
        </w:rPr>
        <w:t xml:space="preserve">darba </w:t>
      </w:r>
      <w:r w:rsidR="00484EF2" w:rsidRPr="004228C6">
        <w:rPr>
          <w:rFonts w:cstheme="minorHAnsi"/>
          <w:color w:val="0D0D0D" w:themeColor="text1" w:themeTint="F2"/>
          <w:sz w:val="24"/>
          <w:szCs w:val="24"/>
        </w:rPr>
        <w:t>laikā</w:t>
      </w:r>
      <w:r w:rsidR="004D664E" w:rsidRPr="004228C6">
        <w:rPr>
          <w:rFonts w:cstheme="minorHAnsi"/>
          <w:color w:val="0D0D0D" w:themeColor="text1" w:themeTint="F2"/>
          <w:sz w:val="24"/>
          <w:szCs w:val="24"/>
        </w:rPr>
        <w:t>,</w:t>
      </w:r>
      <w:r w:rsidR="00484EF2" w:rsidRPr="004228C6">
        <w:rPr>
          <w:rFonts w:cstheme="minorHAnsi"/>
          <w:color w:val="0D0D0D" w:themeColor="text1" w:themeTint="F2"/>
          <w:sz w:val="24"/>
          <w:szCs w:val="24"/>
        </w:rPr>
        <w:t xml:space="preserve"> tāpat kā līdz šim</w:t>
      </w:r>
      <w:r w:rsidR="004D664E" w:rsidRPr="004228C6">
        <w:rPr>
          <w:rFonts w:cstheme="minorHAnsi"/>
          <w:color w:val="0D0D0D" w:themeColor="text1" w:themeTint="F2"/>
          <w:sz w:val="24"/>
          <w:szCs w:val="24"/>
        </w:rPr>
        <w:t>,</w:t>
      </w:r>
      <w:r w:rsidR="00484EF2" w:rsidRPr="004228C6">
        <w:rPr>
          <w:rFonts w:cstheme="minorHAnsi"/>
          <w:color w:val="0D0D0D" w:themeColor="text1" w:themeTint="F2"/>
          <w:sz w:val="24"/>
          <w:szCs w:val="24"/>
        </w:rPr>
        <w:t xml:space="preserve"> jāietilpst</w:t>
      </w:r>
      <w:r w:rsidR="001C4740" w:rsidRPr="004228C6">
        <w:rPr>
          <w:rFonts w:cstheme="minorHAnsi"/>
          <w:color w:val="0D0D0D" w:themeColor="text1" w:themeTint="F2"/>
          <w:sz w:val="24"/>
          <w:szCs w:val="24"/>
        </w:rPr>
        <w:t xml:space="preserve"> tādām </w:t>
      </w:r>
      <w:r w:rsidR="00392BC9" w:rsidRPr="004228C6">
        <w:rPr>
          <w:rFonts w:cstheme="minorHAnsi"/>
          <w:color w:val="0D0D0D" w:themeColor="text1" w:themeTint="F2"/>
          <w:sz w:val="24"/>
          <w:szCs w:val="24"/>
        </w:rPr>
        <w:t xml:space="preserve">akadēmiskā darba </w:t>
      </w:r>
      <w:r w:rsidR="001C4740" w:rsidRPr="004228C6">
        <w:rPr>
          <w:rFonts w:cstheme="minorHAnsi"/>
          <w:color w:val="0D0D0D" w:themeColor="text1" w:themeTint="F2"/>
          <w:sz w:val="24"/>
          <w:szCs w:val="24"/>
        </w:rPr>
        <w:t xml:space="preserve">jomām kā piedalīšanās studējošo izglītošanā, zinātniskās darbības veikšana, tostarp zinātniskās pētniecības veikšana, vai mākslinieciskās jaunrades darba veikšana, kā arī </w:t>
      </w:r>
      <w:r w:rsidR="00496DB5" w:rsidRPr="004228C6">
        <w:rPr>
          <w:rFonts w:cstheme="minorHAnsi"/>
          <w:color w:val="0D0D0D" w:themeColor="text1" w:themeTint="F2"/>
          <w:sz w:val="24"/>
          <w:szCs w:val="24"/>
          <w:shd w:val="clear" w:color="auto" w:fill="FFFFFF"/>
        </w:rPr>
        <w:t>organizatoriskā darba</w:t>
      </w:r>
      <w:r w:rsidR="001C4740" w:rsidRPr="004228C6">
        <w:rPr>
          <w:rFonts w:cstheme="minorHAnsi"/>
          <w:color w:val="0D0D0D" w:themeColor="text1" w:themeTint="F2"/>
          <w:sz w:val="24"/>
          <w:szCs w:val="24"/>
          <w:shd w:val="clear" w:color="auto" w:fill="FFFFFF"/>
        </w:rPr>
        <w:t xml:space="preserve"> veikšana</w:t>
      </w:r>
      <w:r w:rsidR="00E22BA3" w:rsidRPr="004228C6">
        <w:rPr>
          <w:rFonts w:cstheme="minorHAnsi"/>
          <w:color w:val="0D0D0D" w:themeColor="text1" w:themeTint="F2"/>
          <w:sz w:val="24"/>
          <w:szCs w:val="24"/>
          <w:shd w:val="clear" w:color="auto" w:fill="FFFFFF"/>
        </w:rPr>
        <w:t>i</w:t>
      </w:r>
      <w:r w:rsidR="003533E0" w:rsidRPr="004228C6">
        <w:rPr>
          <w:rFonts w:cstheme="minorHAnsi"/>
          <w:color w:val="0D0D0D" w:themeColor="text1" w:themeTint="F2"/>
          <w:sz w:val="24"/>
          <w:szCs w:val="24"/>
          <w:shd w:val="clear" w:color="auto" w:fill="FFFFFF"/>
        </w:rPr>
        <w:t xml:space="preserve">, </w:t>
      </w:r>
      <w:r w:rsidR="00496DB5" w:rsidRPr="004228C6">
        <w:rPr>
          <w:rFonts w:cstheme="minorHAnsi"/>
          <w:color w:val="0D0D0D" w:themeColor="text1" w:themeTint="F2"/>
          <w:sz w:val="24"/>
          <w:szCs w:val="24"/>
          <w:shd w:val="clear" w:color="auto" w:fill="FFFFFF"/>
        </w:rPr>
        <w:t>trešās misijas</w:t>
      </w:r>
      <w:r w:rsidR="001C4740" w:rsidRPr="004228C6">
        <w:rPr>
          <w:rFonts w:cstheme="minorHAnsi"/>
          <w:color w:val="0D0D0D" w:themeColor="text1" w:themeTint="F2"/>
          <w:sz w:val="24"/>
          <w:szCs w:val="24"/>
          <w:shd w:val="clear" w:color="auto" w:fill="FFFFFF"/>
        </w:rPr>
        <w:t xml:space="preserve"> darb</w:t>
      </w:r>
      <w:r w:rsidR="00E22BA3" w:rsidRPr="004228C6">
        <w:rPr>
          <w:rFonts w:cstheme="minorHAnsi"/>
          <w:color w:val="0D0D0D" w:themeColor="text1" w:themeTint="F2"/>
          <w:sz w:val="24"/>
          <w:szCs w:val="24"/>
          <w:shd w:val="clear" w:color="auto" w:fill="FFFFFF"/>
        </w:rPr>
        <w:t>am</w:t>
      </w:r>
      <w:r w:rsidR="00496DB5" w:rsidRPr="004228C6">
        <w:rPr>
          <w:rFonts w:cstheme="minorHAnsi"/>
          <w:color w:val="0D0D0D" w:themeColor="text1" w:themeTint="F2"/>
          <w:sz w:val="24"/>
          <w:szCs w:val="24"/>
          <w:shd w:val="clear" w:color="auto" w:fill="FFFFFF"/>
        </w:rPr>
        <w:t xml:space="preserve"> </w:t>
      </w:r>
      <w:r w:rsidR="003533E0" w:rsidRPr="004228C6">
        <w:rPr>
          <w:rFonts w:cstheme="minorHAnsi"/>
          <w:color w:val="0D0D0D" w:themeColor="text1" w:themeTint="F2"/>
          <w:sz w:val="24"/>
          <w:szCs w:val="24"/>
          <w:shd w:val="clear" w:color="auto" w:fill="FFFFFF"/>
        </w:rPr>
        <w:t xml:space="preserve">u. </w:t>
      </w:r>
      <w:r w:rsidR="001C4740" w:rsidRPr="004228C6">
        <w:rPr>
          <w:rFonts w:cstheme="minorHAnsi"/>
          <w:color w:val="0D0D0D" w:themeColor="text1" w:themeTint="F2"/>
          <w:sz w:val="24"/>
          <w:szCs w:val="24"/>
          <w:shd w:val="clear" w:color="auto" w:fill="FFFFFF"/>
        </w:rPr>
        <w:t>c. ar akadēmisko darbu saistīt</w:t>
      </w:r>
      <w:r w:rsidR="00392BC9" w:rsidRPr="004228C6">
        <w:rPr>
          <w:rFonts w:cstheme="minorHAnsi"/>
          <w:color w:val="0D0D0D" w:themeColor="text1" w:themeTint="F2"/>
          <w:sz w:val="24"/>
          <w:szCs w:val="24"/>
          <w:shd w:val="clear" w:color="auto" w:fill="FFFFFF"/>
        </w:rPr>
        <w:t>ām</w:t>
      </w:r>
      <w:r w:rsidR="001C4740" w:rsidRPr="004228C6">
        <w:rPr>
          <w:rFonts w:cstheme="minorHAnsi"/>
          <w:color w:val="0D0D0D" w:themeColor="text1" w:themeTint="F2"/>
          <w:sz w:val="24"/>
          <w:szCs w:val="24"/>
          <w:shd w:val="clear" w:color="auto" w:fill="FFFFFF"/>
        </w:rPr>
        <w:t xml:space="preserve"> darbības jom</w:t>
      </w:r>
      <w:r w:rsidR="00392BC9" w:rsidRPr="004228C6">
        <w:rPr>
          <w:rFonts w:cstheme="minorHAnsi"/>
          <w:color w:val="0D0D0D" w:themeColor="text1" w:themeTint="F2"/>
          <w:sz w:val="24"/>
          <w:szCs w:val="24"/>
          <w:shd w:val="clear" w:color="auto" w:fill="FFFFFF"/>
        </w:rPr>
        <w:t>ām</w:t>
      </w:r>
      <w:r w:rsidR="001C4740" w:rsidRPr="004228C6">
        <w:rPr>
          <w:rFonts w:cstheme="minorHAnsi"/>
          <w:color w:val="0D0D0D" w:themeColor="text1" w:themeTint="F2"/>
          <w:sz w:val="24"/>
          <w:szCs w:val="24"/>
          <w:shd w:val="clear" w:color="auto" w:fill="FFFFFF"/>
        </w:rPr>
        <w:t>, ja tādas ir.</w:t>
      </w:r>
    </w:p>
    <w:p w14:paraId="7C034ACE" w14:textId="0AD2FDFD" w:rsidR="00E33A21" w:rsidRPr="004228C6" w:rsidRDefault="00225DEA" w:rsidP="005E6E6D">
      <w:pPr>
        <w:jc w:val="both"/>
        <w:rPr>
          <w:rFonts w:cstheme="minorHAnsi"/>
          <w:b/>
          <w:bCs/>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Augstākās izglītības institūcijās</w:t>
      </w:r>
      <w:r w:rsidR="00496DB5" w:rsidRPr="004228C6">
        <w:rPr>
          <w:rFonts w:cstheme="minorHAnsi"/>
          <w:color w:val="0D0D0D" w:themeColor="text1" w:themeTint="F2"/>
          <w:sz w:val="24"/>
          <w:szCs w:val="24"/>
          <w:shd w:val="clear" w:color="auto" w:fill="FFFFFF"/>
        </w:rPr>
        <w:t xml:space="preserve"> </w:t>
      </w:r>
      <w:r w:rsidR="00E33A21" w:rsidRPr="004228C6">
        <w:rPr>
          <w:rFonts w:cstheme="minorHAnsi"/>
          <w:color w:val="0D0D0D" w:themeColor="text1" w:themeTint="F2"/>
          <w:sz w:val="24"/>
          <w:szCs w:val="24"/>
          <w:shd w:val="clear" w:color="auto" w:fill="FFFFFF"/>
        </w:rPr>
        <w:t xml:space="preserve">šāda pieeja mazinātu akadēmiskā personāla </w:t>
      </w:r>
      <w:r w:rsidR="00955E06" w:rsidRPr="004228C6">
        <w:rPr>
          <w:rFonts w:cstheme="minorHAnsi"/>
          <w:color w:val="0D0D0D" w:themeColor="text1" w:themeTint="F2"/>
          <w:sz w:val="24"/>
          <w:szCs w:val="24"/>
          <w:shd w:val="clear" w:color="auto" w:fill="FFFFFF"/>
        </w:rPr>
        <w:t xml:space="preserve">darba </w:t>
      </w:r>
      <w:r w:rsidR="00484EF2" w:rsidRPr="004228C6">
        <w:rPr>
          <w:rFonts w:cstheme="minorHAnsi"/>
          <w:color w:val="0D0D0D" w:themeColor="text1" w:themeTint="F2"/>
          <w:sz w:val="24"/>
          <w:szCs w:val="24"/>
          <w:shd w:val="clear" w:color="auto" w:fill="FFFFFF"/>
        </w:rPr>
        <w:t>laika</w:t>
      </w:r>
      <w:r w:rsidR="00E33A21" w:rsidRPr="004228C6">
        <w:rPr>
          <w:rFonts w:cstheme="minorHAnsi"/>
          <w:color w:val="0D0D0D" w:themeColor="text1" w:themeTint="F2"/>
          <w:sz w:val="24"/>
          <w:szCs w:val="24"/>
          <w:shd w:val="clear" w:color="auto" w:fill="FFFFFF"/>
        </w:rPr>
        <w:t xml:space="preserve"> </w:t>
      </w:r>
      <w:r w:rsidR="00484EF2" w:rsidRPr="004228C6">
        <w:rPr>
          <w:rFonts w:cstheme="minorHAnsi"/>
          <w:color w:val="0D0D0D" w:themeColor="text1" w:themeTint="F2"/>
          <w:sz w:val="24"/>
          <w:szCs w:val="24"/>
          <w:shd w:val="clear" w:color="auto" w:fill="FFFFFF"/>
        </w:rPr>
        <w:t xml:space="preserve">uzskaites </w:t>
      </w:r>
      <w:r w:rsidR="00E33A21" w:rsidRPr="004228C6">
        <w:rPr>
          <w:rFonts w:cstheme="minorHAnsi"/>
          <w:color w:val="0D0D0D" w:themeColor="text1" w:themeTint="F2"/>
          <w:sz w:val="24"/>
          <w:szCs w:val="24"/>
          <w:shd w:val="clear" w:color="auto" w:fill="FFFFFF"/>
        </w:rPr>
        <w:t xml:space="preserve">un </w:t>
      </w:r>
      <w:r w:rsidR="00955E06" w:rsidRPr="004228C6">
        <w:rPr>
          <w:rFonts w:cstheme="minorHAnsi"/>
          <w:color w:val="0D0D0D" w:themeColor="text1" w:themeTint="F2"/>
          <w:sz w:val="24"/>
          <w:szCs w:val="24"/>
          <w:shd w:val="clear" w:color="auto" w:fill="FFFFFF"/>
        </w:rPr>
        <w:t>darba samaksas</w:t>
      </w:r>
      <w:r w:rsidR="00E33A21" w:rsidRPr="004228C6">
        <w:rPr>
          <w:rFonts w:cstheme="minorHAnsi"/>
          <w:color w:val="0D0D0D" w:themeColor="text1" w:themeTint="F2"/>
          <w:sz w:val="24"/>
          <w:szCs w:val="24"/>
          <w:shd w:val="clear" w:color="auto" w:fill="FFFFFF"/>
        </w:rPr>
        <w:t xml:space="preserve"> apmēra atkarību no studējošo skaita</w:t>
      </w:r>
      <w:r w:rsidR="00955E06" w:rsidRPr="004228C6">
        <w:rPr>
          <w:rFonts w:cstheme="minorHAnsi"/>
          <w:color w:val="0D0D0D" w:themeColor="text1" w:themeTint="F2"/>
          <w:sz w:val="24"/>
          <w:szCs w:val="24"/>
          <w:shd w:val="clear" w:color="auto" w:fill="FFFFFF"/>
        </w:rPr>
        <w:t xml:space="preserve">: </w:t>
      </w:r>
      <w:r w:rsidR="00E33A21" w:rsidRPr="004228C6">
        <w:rPr>
          <w:rFonts w:cstheme="minorHAnsi"/>
          <w:color w:val="0D0D0D" w:themeColor="text1" w:themeTint="F2"/>
          <w:sz w:val="24"/>
          <w:szCs w:val="24"/>
        </w:rPr>
        <w:t>samazinoties darba</w:t>
      </w:r>
      <w:r w:rsidR="000715B3" w:rsidRPr="004228C6">
        <w:rPr>
          <w:rFonts w:cstheme="minorHAnsi"/>
          <w:color w:val="0D0D0D" w:themeColor="text1" w:themeTint="F2"/>
          <w:sz w:val="24"/>
          <w:szCs w:val="24"/>
        </w:rPr>
        <w:t>, kas saistīts ar piedalīšanos studējošo izglītošanā,</w:t>
      </w:r>
      <w:r w:rsidR="00E33A21" w:rsidRPr="004228C6">
        <w:rPr>
          <w:rFonts w:cstheme="minorHAnsi"/>
          <w:color w:val="0D0D0D" w:themeColor="text1" w:themeTint="F2"/>
          <w:sz w:val="24"/>
          <w:szCs w:val="24"/>
        </w:rPr>
        <w:t xml:space="preserve"> apjomam, institūcija var palielināt</w:t>
      </w:r>
      <w:r w:rsidR="001C4740" w:rsidRPr="004228C6">
        <w:rPr>
          <w:rFonts w:cstheme="minorHAnsi"/>
          <w:color w:val="0D0D0D" w:themeColor="text1" w:themeTint="F2"/>
          <w:sz w:val="24"/>
          <w:szCs w:val="24"/>
        </w:rPr>
        <w:t xml:space="preserve">, piemēram, </w:t>
      </w:r>
      <w:r w:rsidR="000715B3" w:rsidRPr="004228C6">
        <w:rPr>
          <w:rFonts w:cstheme="minorHAnsi"/>
          <w:color w:val="0D0D0D" w:themeColor="text1" w:themeTint="F2"/>
          <w:sz w:val="24"/>
          <w:szCs w:val="24"/>
        </w:rPr>
        <w:t>zinātniskās darbības vai mākslinieciskās jaunrades darba,</w:t>
      </w:r>
      <w:r w:rsidR="00E33A21" w:rsidRPr="004228C6">
        <w:rPr>
          <w:rFonts w:cstheme="minorHAnsi"/>
          <w:color w:val="0D0D0D" w:themeColor="text1" w:themeTint="F2"/>
          <w:sz w:val="24"/>
          <w:szCs w:val="24"/>
        </w:rPr>
        <w:t xml:space="preserve"> vai organizatoriskā darba apjomu.</w:t>
      </w:r>
    </w:p>
    <w:p w14:paraId="2559C60F" w14:textId="2810F593" w:rsidR="00E33A21" w:rsidRPr="004228C6" w:rsidRDefault="00E33A21"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Akadēmiskās karjeras ceturtā posma </w:t>
      </w:r>
      <w:r w:rsidR="001C4740" w:rsidRPr="004228C6">
        <w:rPr>
          <w:rFonts w:cstheme="minorHAnsi"/>
          <w:b/>
          <w:bCs/>
          <w:color w:val="0D0D0D" w:themeColor="text1" w:themeTint="F2"/>
          <w:sz w:val="24"/>
          <w:szCs w:val="24"/>
        </w:rPr>
        <w:t xml:space="preserve">profesora </w:t>
      </w:r>
      <w:r w:rsidR="00666535" w:rsidRPr="004228C6">
        <w:rPr>
          <w:rFonts w:cstheme="minorHAnsi"/>
          <w:b/>
          <w:bCs/>
          <w:color w:val="0D0D0D" w:themeColor="text1" w:themeTint="F2"/>
          <w:sz w:val="24"/>
          <w:szCs w:val="24"/>
        </w:rPr>
        <w:t xml:space="preserve">amata </w:t>
      </w:r>
      <w:r w:rsidR="001C4740" w:rsidRPr="004228C6">
        <w:rPr>
          <w:rFonts w:cstheme="minorHAnsi"/>
          <w:b/>
          <w:bCs/>
          <w:color w:val="0D0D0D" w:themeColor="text1" w:themeTint="F2"/>
          <w:sz w:val="24"/>
          <w:szCs w:val="24"/>
        </w:rPr>
        <w:t>ar tenūras statusu</w:t>
      </w:r>
      <w:r w:rsidRPr="004228C6">
        <w:rPr>
          <w:rFonts w:cstheme="minorHAnsi"/>
          <w:b/>
          <w:bCs/>
          <w:color w:val="0D0D0D" w:themeColor="text1" w:themeTint="F2"/>
          <w:sz w:val="24"/>
          <w:szCs w:val="24"/>
        </w:rPr>
        <w:t xml:space="preserve"> darba </w:t>
      </w:r>
      <w:r w:rsidR="001C4740" w:rsidRPr="004228C6">
        <w:rPr>
          <w:rFonts w:cstheme="minorHAnsi"/>
          <w:b/>
          <w:bCs/>
          <w:color w:val="0D0D0D" w:themeColor="text1" w:themeTint="F2"/>
          <w:sz w:val="24"/>
          <w:szCs w:val="24"/>
        </w:rPr>
        <w:t>pienākum</w:t>
      </w:r>
      <w:r w:rsidR="00DF54EC" w:rsidRPr="004228C6">
        <w:rPr>
          <w:rFonts w:cstheme="minorHAnsi"/>
          <w:b/>
          <w:bCs/>
          <w:color w:val="0D0D0D" w:themeColor="text1" w:themeTint="F2"/>
          <w:sz w:val="24"/>
          <w:szCs w:val="24"/>
        </w:rPr>
        <w:t>i</w:t>
      </w:r>
      <w:r w:rsidR="001C4740" w:rsidRPr="004228C6">
        <w:rPr>
          <w:rFonts w:cstheme="minorHAnsi"/>
          <w:b/>
          <w:bCs/>
          <w:color w:val="0D0D0D" w:themeColor="text1" w:themeTint="F2"/>
          <w:sz w:val="24"/>
          <w:szCs w:val="24"/>
        </w:rPr>
        <w:t xml:space="preserve"> </w:t>
      </w:r>
      <w:r w:rsidR="00DF54EC" w:rsidRPr="004228C6">
        <w:rPr>
          <w:rFonts w:cstheme="minorHAnsi"/>
          <w:b/>
          <w:bCs/>
          <w:color w:val="0D0D0D" w:themeColor="text1" w:themeTint="F2"/>
          <w:sz w:val="24"/>
          <w:szCs w:val="24"/>
        </w:rPr>
        <w:t>izriet</w:t>
      </w:r>
      <w:r w:rsidR="001C4740" w:rsidRPr="004228C6">
        <w:rPr>
          <w:rFonts w:cstheme="minorHAnsi"/>
          <w:b/>
          <w:bCs/>
          <w:color w:val="0D0D0D" w:themeColor="text1" w:themeTint="F2"/>
          <w:sz w:val="24"/>
          <w:szCs w:val="24"/>
        </w:rPr>
        <w:t xml:space="preserve"> no</w:t>
      </w:r>
      <w:r w:rsidR="00225DEA" w:rsidRPr="004228C6">
        <w:rPr>
          <w:rFonts w:cstheme="minorHAnsi"/>
          <w:b/>
          <w:bCs/>
          <w:color w:val="0D0D0D" w:themeColor="text1" w:themeTint="F2"/>
          <w:sz w:val="24"/>
          <w:szCs w:val="24"/>
        </w:rPr>
        <w:t xml:space="preserve"> tādām akadēmiskā darba jomām kā</w:t>
      </w:r>
      <w:r w:rsidR="001C4740" w:rsidRPr="004228C6">
        <w:rPr>
          <w:rFonts w:cstheme="minorHAnsi"/>
          <w:b/>
          <w:bCs/>
          <w:color w:val="0D0D0D" w:themeColor="text1" w:themeTint="F2"/>
          <w:sz w:val="24"/>
          <w:szCs w:val="24"/>
        </w:rPr>
        <w:t xml:space="preserve"> </w:t>
      </w:r>
      <w:r w:rsidR="000715B3" w:rsidRPr="004228C6">
        <w:rPr>
          <w:rFonts w:cstheme="minorHAnsi"/>
          <w:b/>
          <w:bCs/>
          <w:color w:val="0D0D0D" w:themeColor="text1" w:themeTint="F2"/>
          <w:sz w:val="24"/>
          <w:szCs w:val="24"/>
        </w:rPr>
        <w:t>zinātniskā</w:t>
      </w:r>
      <w:r w:rsidR="001C4740" w:rsidRPr="004228C6">
        <w:rPr>
          <w:rFonts w:cstheme="minorHAnsi"/>
          <w:b/>
          <w:bCs/>
          <w:color w:val="0D0D0D" w:themeColor="text1" w:themeTint="F2"/>
          <w:sz w:val="24"/>
          <w:szCs w:val="24"/>
        </w:rPr>
        <w:t>s</w:t>
      </w:r>
      <w:r w:rsidR="000715B3" w:rsidRPr="004228C6">
        <w:rPr>
          <w:rFonts w:cstheme="minorHAnsi"/>
          <w:b/>
          <w:bCs/>
          <w:color w:val="0D0D0D" w:themeColor="text1" w:themeTint="F2"/>
          <w:sz w:val="24"/>
          <w:szCs w:val="24"/>
        </w:rPr>
        <w:t xml:space="preserve"> darbība</w:t>
      </w:r>
      <w:r w:rsidR="001C4740" w:rsidRPr="004228C6">
        <w:rPr>
          <w:rFonts w:cstheme="minorHAnsi"/>
          <w:b/>
          <w:bCs/>
          <w:color w:val="0D0D0D" w:themeColor="text1" w:themeTint="F2"/>
          <w:sz w:val="24"/>
          <w:szCs w:val="24"/>
        </w:rPr>
        <w:t>s vai mākslinieciskās jaunrades darba veikšana</w:t>
      </w:r>
      <w:r w:rsidRPr="004228C6">
        <w:rPr>
          <w:rFonts w:cstheme="minorHAnsi"/>
          <w:b/>
          <w:bCs/>
          <w:color w:val="0D0D0D" w:themeColor="text1" w:themeTint="F2"/>
          <w:sz w:val="24"/>
          <w:szCs w:val="24"/>
        </w:rPr>
        <w:t xml:space="preserve">, pēc iespējas iekļaujot arī </w:t>
      </w:r>
      <w:r w:rsidR="000715B3" w:rsidRPr="004228C6">
        <w:rPr>
          <w:rFonts w:cstheme="minorHAnsi"/>
          <w:b/>
          <w:bCs/>
          <w:color w:val="0D0D0D" w:themeColor="text1" w:themeTint="F2"/>
          <w:sz w:val="24"/>
          <w:szCs w:val="24"/>
        </w:rPr>
        <w:t>piedalīšanos studējošo izglītošanā</w:t>
      </w:r>
      <w:r w:rsidRPr="004228C6">
        <w:rPr>
          <w:rFonts w:cstheme="minorHAnsi"/>
          <w:b/>
          <w:bCs/>
          <w:color w:val="0D0D0D" w:themeColor="text1" w:themeTint="F2"/>
          <w:sz w:val="24"/>
          <w:szCs w:val="24"/>
        </w:rPr>
        <w:t xml:space="preserve">, </w:t>
      </w:r>
      <w:r w:rsidR="001C4740" w:rsidRPr="004228C6">
        <w:rPr>
          <w:rFonts w:cstheme="minorHAnsi"/>
          <w:b/>
          <w:bCs/>
          <w:color w:val="0D0D0D" w:themeColor="text1" w:themeTint="F2"/>
          <w:sz w:val="24"/>
          <w:szCs w:val="24"/>
        </w:rPr>
        <w:t>piemēram,</w:t>
      </w:r>
      <w:r w:rsidRPr="004228C6">
        <w:rPr>
          <w:rFonts w:cstheme="minorHAnsi"/>
          <w:b/>
          <w:bCs/>
          <w:color w:val="0D0D0D" w:themeColor="text1" w:themeTint="F2"/>
          <w:sz w:val="24"/>
          <w:szCs w:val="24"/>
        </w:rPr>
        <w:t xml:space="preserve"> studējošo </w:t>
      </w:r>
      <w:r w:rsidR="00302ED7" w:rsidRPr="004228C6">
        <w:rPr>
          <w:rFonts w:cstheme="minorHAnsi"/>
          <w:b/>
          <w:bCs/>
          <w:color w:val="0D0D0D" w:themeColor="text1" w:themeTint="F2"/>
          <w:sz w:val="24"/>
          <w:szCs w:val="24"/>
        </w:rPr>
        <w:t xml:space="preserve">zinātniski </w:t>
      </w:r>
      <w:r w:rsidRPr="004228C6">
        <w:rPr>
          <w:rFonts w:cstheme="minorHAnsi"/>
          <w:b/>
          <w:bCs/>
          <w:color w:val="0D0D0D" w:themeColor="text1" w:themeTint="F2"/>
          <w:sz w:val="24"/>
          <w:szCs w:val="24"/>
        </w:rPr>
        <w:t xml:space="preserve">pētniecisko darbu </w:t>
      </w:r>
      <w:r w:rsidR="00225DEA" w:rsidRPr="004228C6">
        <w:rPr>
          <w:rFonts w:cstheme="minorHAnsi"/>
          <w:b/>
          <w:bCs/>
          <w:color w:val="0D0D0D" w:themeColor="text1" w:themeTint="F2"/>
          <w:sz w:val="24"/>
          <w:szCs w:val="24"/>
        </w:rPr>
        <w:t xml:space="preserve">vai mākslinieciskās jaunrades darbu </w:t>
      </w:r>
      <w:r w:rsidRPr="004228C6">
        <w:rPr>
          <w:rFonts w:cstheme="minorHAnsi"/>
          <w:b/>
          <w:bCs/>
          <w:color w:val="0D0D0D" w:themeColor="text1" w:themeTint="F2"/>
          <w:sz w:val="24"/>
          <w:szCs w:val="24"/>
        </w:rPr>
        <w:t xml:space="preserve">vadību. </w:t>
      </w:r>
    </w:p>
    <w:p w14:paraId="01BAF625" w14:textId="619DA2B4" w:rsidR="00E33A21" w:rsidRPr="004228C6" w:rsidRDefault="00496DB5" w:rsidP="005E6E6D">
      <w:pPr>
        <w:jc w:val="both"/>
        <w:rPr>
          <w:rFonts w:cstheme="minorHAnsi"/>
          <w:color w:val="0D0D0D" w:themeColor="text1" w:themeTint="F2"/>
          <w:sz w:val="24"/>
          <w:szCs w:val="24"/>
          <w:shd w:val="clear" w:color="auto" w:fill="FFFFFF"/>
        </w:rPr>
      </w:pPr>
      <w:r w:rsidRPr="004228C6">
        <w:rPr>
          <w:rFonts w:cstheme="minorHAnsi"/>
          <w:b/>
          <w:bCs/>
          <w:color w:val="0D0D0D" w:themeColor="text1" w:themeTint="F2"/>
          <w:sz w:val="24"/>
          <w:szCs w:val="24"/>
          <w:shd w:val="clear" w:color="auto" w:fill="FFFFFF"/>
        </w:rPr>
        <w:t>Atbilstoši institūcijas</w:t>
      </w:r>
      <w:r w:rsidR="00E33A21" w:rsidRPr="004228C6">
        <w:rPr>
          <w:rFonts w:cstheme="minorHAnsi"/>
          <w:b/>
          <w:bCs/>
          <w:color w:val="0D0D0D" w:themeColor="text1" w:themeTint="F2"/>
          <w:sz w:val="24"/>
          <w:szCs w:val="24"/>
          <w:shd w:val="clear" w:color="auto" w:fill="FFFFFF"/>
        </w:rPr>
        <w:t xml:space="preserve"> cilvēkresursu </w:t>
      </w:r>
      <w:r w:rsidR="00B707E2" w:rsidRPr="004228C6">
        <w:rPr>
          <w:rFonts w:cstheme="minorHAnsi"/>
          <w:b/>
          <w:bCs/>
          <w:color w:val="0D0D0D" w:themeColor="text1" w:themeTint="F2"/>
          <w:sz w:val="24"/>
          <w:szCs w:val="24"/>
          <w:shd w:val="clear" w:color="auto" w:fill="FFFFFF"/>
        </w:rPr>
        <w:t xml:space="preserve">attīstības </w:t>
      </w:r>
      <w:r w:rsidR="00E33A21" w:rsidRPr="004228C6">
        <w:rPr>
          <w:rFonts w:cstheme="minorHAnsi"/>
          <w:b/>
          <w:bCs/>
          <w:color w:val="0D0D0D" w:themeColor="text1" w:themeTint="F2"/>
          <w:sz w:val="24"/>
          <w:szCs w:val="24"/>
          <w:shd w:val="clear" w:color="auto" w:fill="FFFFFF"/>
        </w:rPr>
        <w:t>politika</w:t>
      </w:r>
      <w:r w:rsidRPr="004228C6">
        <w:rPr>
          <w:rFonts w:cstheme="minorHAnsi"/>
          <w:b/>
          <w:bCs/>
          <w:color w:val="0D0D0D" w:themeColor="text1" w:themeTint="F2"/>
          <w:sz w:val="24"/>
          <w:szCs w:val="24"/>
          <w:shd w:val="clear" w:color="auto" w:fill="FFFFFF"/>
        </w:rPr>
        <w:t>i</w:t>
      </w:r>
      <w:r w:rsidR="00E33A21" w:rsidRPr="004228C6">
        <w:rPr>
          <w:rFonts w:cstheme="minorHAnsi"/>
          <w:b/>
          <w:bCs/>
          <w:color w:val="0D0D0D" w:themeColor="text1" w:themeTint="F2"/>
          <w:sz w:val="24"/>
          <w:szCs w:val="24"/>
          <w:shd w:val="clear" w:color="auto" w:fill="FFFFFF"/>
        </w:rPr>
        <w:t>, struktūrvienību vadītāji nosaka akadēmisk</w:t>
      </w:r>
      <w:r w:rsidR="00E93F90" w:rsidRPr="004228C6">
        <w:rPr>
          <w:rFonts w:cstheme="minorHAnsi"/>
          <w:b/>
          <w:bCs/>
          <w:color w:val="0D0D0D" w:themeColor="text1" w:themeTint="F2"/>
          <w:sz w:val="24"/>
          <w:szCs w:val="24"/>
          <w:shd w:val="clear" w:color="auto" w:fill="FFFFFF"/>
        </w:rPr>
        <w:t xml:space="preserve">ā personāla </w:t>
      </w:r>
      <w:r w:rsidR="00955E06" w:rsidRPr="004228C6">
        <w:rPr>
          <w:rFonts w:cstheme="minorHAnsi"/>
          <w:b/>
          <w:bCs/>
          <w:color w:val="0D0D0D" w:themeColor="text1" w:themeTint="F2"/>
          <w:sz w:val="24"/>
          <w:szCs w:val="24"/>
          <w:shd w:val="clear" w:color="auto" w:fill="FFFFFF"/>
        </w:rPr>
        <w:t xml:space="preserve">darba </w:t>
      </w:r>
      <w:r w:rsidR="00B0620E" w:rsidRPr="004228C6">
        <w:rPr>
          <w:rFonts w:cstheme="minorHAnsi"/>
          <w:b/>
          <w:bCs/>
          <w:color w:val="0D0D0D" w:themeColor="text1" w:themeTint="F2"/>
          <w:sz w:val="24"/>
          <w:szCs w:val="24"/>
          <w:shd w:val="clear" w:color="auto" w:fill="FFFFFF"/>
        </w:rPr>
        <w:t xml:space="preserve">pienākumu, kas izriet no akadēmiskā personāla </w:t>
      </w:r>
      <w:r w:rsidR="00666535" w:rsidRPr="004228C6">
        <w:rPr>
          <w:rFonts w:cstheme="minorHAnsi"/>
          <w:b/>
          <w:bCs/>
          <w:color w:val="0D0D0D" w:themeColor="text1" w:themeTint="F2"/>
          <w:sz w:val="24"/>
          <w:szCs w:val="24"/>
          <w:shd w:val="clear" w:color="auto" w:fill="FFFFFF"/>
        </w:rPr>
        <w:t>akadēmiskā darba</w:t>
      </w:r>
      <w:r w:rsidR="00B0620E" w:rsidRPr="004228C6">
        <w:rPr>
          <w:rFonts w:cstheme="minorHAnsi"/>
          <w:b/>
          <w:bCs/>
          <w:color w:val="0D0D0D" w:themeColor="text1" w:themeTint="F2"/>
          <w:sz w:val="24"/>
          <w:szCs w:val="24"/>
          <w:shd w:val="clear" w:color="auto" w:fill="FFFFFF"/>
        </w:rPr>
        <w:t xml:space="preserve"> jomām, </w:t>
      </w:r>
      <w:r w:rsidR="00E33A21" w:rsidRPr="004228C6">
        <w:rPr>
          <w:rFonts w:cstheme="minorHAnsi"/>
          <w:b/>
          <w:bCs/>
          <w:color w:val="0D0D0D" w:themeColor="text1" w:themeTint="F2"/>
          <w:sz w:val="24"/>
          <w:szCs w:val="24"/>
          <w:shd w:val="clear" w:color="auto" w:fill="FFFFFF"/>
        </w:rPr>
        <w:t>proporci</w:t>
      </w:r>
      <w:r w:rsidR="00B0620E" w:rsidRPr="004228C6">
        <w:rPr>
          <w:rFonts w:cstheme="minorHAnsi"/>
          <w:b/>
          <w:bCs/>
          <w:color w:val="0D0D0D" w:themeColor="text1" w:themeTint="F2"/>
          <w:sz w:val="24"/>
          <w:szCs w:val="24"/>
          <w:shd w:val="clear" w:color="auto" w:fill="FFFFFF"/>
        </w:rPr>
        <w:t>jas</w:t>
      </w:r>
      <w:r w:rsidR="00E33A21" w:rsidRPr="004228C6">
        <w:rPr>
          <w:rFonts w:cstheme="minorHAnsi"/>
          <w:b/>
          <w:bCs/>
          <w:color w:val="0D0D0D" w:themeColor="text1" w:themeTint="F2"/>
          <w:sz w:val="24"/>
          <w:szCs w:val="24"/>
          <w:shd w:val="clear" w:color="auto" w:fill="FFFFFF"/>
        </w:rPr>
        <w:t>.</w:t>
      </w:r>
      <w:r w:rsidR="00B0620E" w:rsidRPr="004228C6">
        <w:rPr>
          <w:rFonts w:cstheme="minorHAnsi"/>
          <w:b/>
          <w:bCs/>
          <w:color w:val="0D0D0D" w:themeColor="text1" w:themeTint="F2"/>
          <w:sz w:val="24"/>
          <w:szCs w:val="24"/>
          <w:shd w:val="clear" w:color="auto" w:fill="FFFFFF"/>
        </w:rPr>
        <w:t xml:space="preserve"> </w:t>
      </w:r>
      <w:r w:rsidR="00E33A21" w:rsidRPr="004228C6">
        <w:rPr>
          <w:rFonts w:cstheme="minorHAnsi"/>
          <w:color w:val="0D0D0D" w:themeColor="text1" w:themeTint="F2"/>
          <w:sz w:val="24"/>
          <w:szCs w:val="24"/>
          <w:shd w:val="clear" w:color="auto" w:fill="FFFFFF"/>
        </w:rPr>
        <w:t xml:space="preserve">Struktūrvienību vadītāji ir atbildīgi par struktūrvienības mērķu sasniegšanu, līdz ar to tas ir viņu kompetences jautājums – noteikt </w:t>
      </w:r>
      <w:r w:rsidR="00B0620E" w:rsidRPr="004228C6">
        <w:rPr>
          <w:rFonts w:cstheme="minorHAnsi"/>
          <w:color w:val="0D0D0D" w:themeColor="text1" w:themeTint="F2"/>
          <w:sz w:val="24"/>
          <w:szCs w:val="24"/>
          <w:shd w:val="clear" w:color="auto" w:fill="FFFFFF"/>
        </w:rPr>
        <w:t xml:space="preserve">viņiem pakļautā akadēmiskā personāla </w:t>
      </w:r>
      <w:r w:rsidR="00955E06" w:rsidRPr="004228C6">
        <w:rPr>
          <w:rFonts w:cstheme="minorHAnsi"/>
          <w:color w:val="0D0D0D" w:themeColor="text1" w:themeTint="F2"/>
          <w:sz w:val="24"/>
          <w:szCs w:val="24"/>
          <w:shd w:val="clear" w:color="auto" w:fill="FFFFFF"/>
        </w:rPr>
        <w:t>veikto darb</w:t>
      </w:r>
      <w:r w:rsidR="00B0620E" w:rsidRPr="004228C6">
        <w:rPr>
          <w:rFonts w:cstheme="minorHAnsi"/>
          <w:color w:val="0D0D0D" w:themeColor="text1" w:themeTint="F2"/>
          <w:sz w:val="24"/>
          <w:szCs w:val="24"/>
          <w:shd w:val="clear" w:color="auto" w:fill="FFFFFF"/>
        </w:rPr>
        <w:t>a pienākumu</w:t>
      </w:r>
      <w:r w:rsidR="00E33A21" w:rsidRPr="004228C6">
        <w:rPr>
          <w:rFonts w:cstheme="minorHAnsi"/>
          <w:color w:val="0D0D0D" w:themeColor="text1" w:themeTint="F2"/>
          <w:sz w:val="24"/>
          <w:szCs w:val="24"/>
          <w:shd w:val="clear" w:color="auto" w:fill="FFFFFF"/>
        </w:rPr>
        <w:t xml:space="preserve"> optimālā</w:t>
      </w:r>
      <w:r w:rsidR="00B0620E" w:rsidRPr="004228C6">
        <w:rPr>
          <w:rFonts w:cstheme="minorHAnsi"/>
          <w:color w:val="0D0D0D" w:themeColor="text1" w:themeTint="F2"/>
          <w:sz w:val="24"/>
          <w:szCs w:val="24"/>
          <w:shd w:val="clear" w:color="auto" w:fill="FFFFFF"/>
        </w:rPr>
        <w:t xml:space="preserve">s </w:t>
      </w:r>
      <w:r w:rsidR="00E33A21" w:rsidRPr="004228C6">
        <w:rPr>
          <w:rFonts w:cstheme="minorHAnsi"/>
          <w:color w:val="0D0D0D" w:themeColor="text1" w:themeTint="F2"/>
          <w:sz w:val="24"/>
          <w:szCs w:val="24"/>
          <w:shd w:val="clear" w:color="auto" w:fill="FFFFFF"/>
        </w:rPr>
        <w:t xml:space="preserve">proporcijas. Jaunais akadēmiskās karjeras ietvars paredz, ka struktūrvienību vadītāji ir atbildīgi par akadēmiskā personāla attīstību un par motivējoša darba </w:t>
      </w:r>
      <w:r w:rsidR="00484EF2" w:rsidRPr="004228C6">
        <w:rPr>
          <w:rFonts w:cstheme="minorHAnsi"/>
          <w:color w:val="0D0D0D" w:themeColor="text1" w:themeTint="F2"/>
          <w:sz w:val="24"/>
          <w:szCs w:val="24"/>
          <w:shd w:val="clear" w:color="auto" w:fill="FFFFFF"/>
        </w:rPr>
        <w:t>laika</w:t>
      </w:r>
      <w:r w:rsidR="00E33A21" w:rsidRPr="004228C6">
        <w:rPr>
          <w:rFonts w:cstheme="minorHAnsi"/>
          <w:color w:val="0D0D0D" w:themeColor="text1" w:themeTint="F2"/>
          <w:sz w:val="24"/>
          <w:szCs w:val="24"/>
          <w:shd w:val="clear" w:color="auto" w:fill="FFFFFF"/>
        </w:rPr>
        <w:t xml:space="preserve"> </w:t>
      </w:r>
      <w:r w:rsidR="00955E06" w:rsidRPr="004228C6">
        <w:rPr>
          <w:rFonts w:cstheme="minorHAnsi"/>
          <w:color w:val="0D0D0D" w:themeColor="text1" w:themeTint="F2"/>
          <w:sz w:val="24"/>
          <w:szCs w:val="24"/>
          <w:shd w:val="clear" w:color="auto" w:fill="FFFFFF"/>
        </w:rPr>
        <w:t xml:space="preserve">apmēra </w:t>
      </w:r>
      <w:r w:rsidR="00E33A21" w:rsidRPr="004228C6">
        <w:rPr>
          <w:rFonts w:cstheme="minorHAnsi"/>
          <w:color w:val="0D0D0D" w:themeColor="text1" w:themeTint="F2"/>
          <w:sz w:val="24"/>
          <w:szCs w:val="24"/>
          <w:shd w:val="clear" w:color="auto" w:fill="FFFFFF"/>
        </w:rPr>
        <w:t>nodrošināšanu.</w:t>
      </w:r>
    </w:p>
    <w:p w14:paraId="1C141539" w14:textId="475FB709" w:rsidR="00E33A21" w:rsidRPr="004228C6" w:rsidRDefault="00955E06"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lastRenderedPageBreak/>
        <w:t xml:space="preserve">Darba </w:t>
      </w:r>
      <w:r w:rsidR="00484EF2" w:rsidRPr="004228C6">
        <w:rPr>
          <w:rFonts w:cstheme="minorHAnsi"/>
          <w:b/>
          <w:bCs/>
          <w:color w:val="0D0D0D" w:themeColor="text1" w:themeTint="F2"/>
          <w:sz w:val="24"/>
          <w:szCs w:val="24"/>
        </w:rPr>
        <w:t>laikā</w:t>
      </w:r>
      <w:r w:rsidRPr="004228C6">
        <w:rPr>
          <w:rFonts w:cstheme="minorHAnsi"/>
          <w:b/>
          <w:bCs/>
          <w:color w:val="0D0D0D" w:themeColor="text1" w:themeTint="F2"/>
          <w:sz w:val="24"/>
          <w:szCs w:val="24"/>
        </w:rPr>
        <w:t xml:space="preserve"> ietilp</w:t>
      </w:r>
      <w:r w:rsidR="00D34EFC" w:rsidRPr="004228C6">
        <w:rPr>
          <w:rFonts w:cstheme="minorHAnsi"/>
          <w:b/>
          <w:bCs/>
          <w:color w:val="0D0D0D" w:themeColor="text1" w:themeTint="F2"/>
          <w:sz w:val="24"/>
          <w:szCs w:val="24"/>
        </w:rPr>
        <w:t>s</w:t>
      </w:r>
      <w:r w:rsidRPr="004228C6">
        <w:rPr>
          <w:rFonts w:cstheme="minorHAnsi"/>
          <w:b/>
          <w:bCs/>
          <w:color w:val="0D0D0D" w:themeColor="text1" w:themeTint="F2"/>
          <w:sz w:val="24"/>
          <w:szCs w:val="24"/>
        </w:rPr>
        <w:t xml:space="preserve">tošo </w:t>
      </w:r>
      <w:r w:rsidR="00B0620E" w:rsidRPr="004228C6">
        <w:rPr>
          <w:rFonts w:cstheme="minorHAnsi"/>
          <w:b/>
          <w:bCs/>
          <w:color w:val="0D0D0D" w:themeColor="text1" w:themeTint="F2"/>
          <w:sz w:val="24"/>
          <w:szCs w:val="24"/>
        </w:rPr>
        <w:t>darba pienākumu</w:t>
      </w:r>
      <w:r w:rsidRPr="004228C6">
        <w:rPr>
          <w:rFonts w:cstheme="minorHAnsi"/>
          <w:b/>
          <w:bCs/>
          <w:color w:val="0D0D0D" w:themeColor="text1" w:themeTint="F2"/>
          <w:sz w:val="24"/>
          <w:szCs w:val="24"/>
        </w:rPr>
        <w:t xml:space="preserve"> </w:t>
      </w:r>
      <w:r w:rsidR="00E33A21" w:rsidRPr="004228C6">
        <w:rPr>
          <w:rFonts w:cstheme="minorHAnsi"/>
          <w:b/>
          <w:bCs/>
          <w:color w:val="0D0D0D" w:themeColor="text1" w:themeTint="F2"/>
          <w:sz w:val="24"/>
          <w:szCs w:val="24"/>
        </w:rPr>
        <w:t xml:space="preserve">proporcijām jābūt stabilām </w:t>
      </w:r>
      <w:r w:rsidR="00162BFF" w:rsidRPr="004228C6">
        <w:rPr>
          <w:rFonts w:cstheme="minorHAnsi"/>
          <w:b/>
          <w:bCs/>
          <w:color w:val="0D0D0D" w:themeColor="text1" w:themeTint="F2"/>
          <w:sz w:val="24"/>
          <w:szCs w:val="24"/>
        </w:rPr>
        <w:t xml:space="preserve">periodā, </w:t>
      </w:r>
      <w:r w:rsidR="00484EF2" w:rsidRPr="004228C6">
        <w:rPr>
          <w:rFonts w:cstheme="minorHAnsi"/>
          <w:b/>
          <w:bCs/>
          <w:color w:val="0D0D0D" w:themeColor="text1" w:themeTint="F2"/>
          <w:sz w:val="24"/>
          <w:szCs w:val="24"/>
        </w:rPr>
        <w:t>kad</w:t>
      </w:r>
      <w:r w:rsidR="00162BFF" w:rsidRPr="004228C6">
        <w:rPr>
          <w:rFonts w:cstheme="minorHAnsi"/>
          <w:b/>
          <w:bCs/>
          <w:color w:val="0D0D0D" w:themeColor="text1" w:themeTint="F2"/>
          <w:sz w:val="24"/>
          <w:szCs w:val="24"/>
        </w:rPr>
        <w:t xml:space="preserve"> akadēmiskais personāls tiek nodarbināts akadēmiskajos amatos, </w:t>
      </w:r>
      <w:r w:rsidR="00496DB5" w:rsidRPr="004228C6">
        <w:rPr>
          <w:rFonts w:cstheme="minorHAnsi"/>
          <w:b/>
          <w:bCs/>
          <w:color w:val="0D0D0D" w:themeColor="text1" w:themeTint="F2"/>
          <w:sz w:val="24"/>
          <w:szCs w:val="24"/>
        </w:rPr>
        <w:t>kuriem</w:t>
      </w:r>
      <w:r w:rsidR="00162BFF" w:rsidRPr="004228C6">
        <w:rPr>
          <w:rFonts w:cstheme="minorHAnsi"/>
          <w:b/>
          <w:bCs/>
          <w:color w:val="0D0D0D" w:themeColor="text1" w:themeTint="F2"/>
          <w:sz w:val="24"/>
          <w:szCs w:val="24"/>
        </w:rPr>
        <w:t xml:space="preserve"> nav tenūr</w:t>
      </w:r>
      <w:r w:rsidR="00496DB5" w:rsidRPr="004228C6">
        <w:rPr>
          <w:rFonts w:cstheme="minorHAnsi"/>
          <w:b/>
          <w:bCs/>
          <w:color w:val="0D0D0D" w:themeColor="text1" w:themeTint="F2"/>
          <w:sz w:val="24"/>
          <w:szCs w:val="24"/>
        </w:rPr>
        <w:t>gaitas vai tenūr</w:t>
      </w:r>
      <w:r w:rsidR="00162BFF" w:rsidRPr="004228C6">
        <w:rPr>
          <w:rFonts w:cstheme="minorHAnsi"/>
          <w:b/>
          <w:bCs/>
          <w:color w:val="0D0D0D" w:themeColor="text1" w:themeTint="F2"/>
          <w:sz w:val="24"/>
          <w:szCs w:val="24"/>
        </w:rPr>
        <w:t>amata statusa.</w:t>
      </w:r>
      <w:r w:rsidR="00E33A21" w:rsidRPr="004228C6">
        <w:rPr>
          <w:rFonts w:cstheme="minorHAnsi"/>
          <w:b/>
          <w:bCs/>
          <w:color w:val="0D0D0D" w:themeColor="text1" w:themeTint="F2"/>
          <w:sz w:val="24"/>
          <w:szCs w:val="24"/>
        </w:rPr>
        <w:t xml:space="preserve"> </w:t>
      </w:r>
      <w:r w:rsidR="00496DB5" w:rsidRPr="004228C6">
        <w:rPr>
          <w:rFonts w:cstheme="minorHAnsi"/>
          <w:b/>
          <w:bCs/>
          <w:color w:val="0D0D0D" w:themeColor="text1" w:themeTint="F2"/>
          <w:sz w:val="24"/>
          <w:szCs w:val="24"/>
        </w:rPr>
        <w:t xml:space="preserve">Akadēmiskā personāla, kas tiek nodarbināts akadēmiskajos amatos ar tenūrgaitas vai </w:t>
      </w:r>
      <w:r w:rsidR="006A17FC" w:rsidRPr="004228C6">
        <w:rPr>
          <w:rFonts w:cstheme="minorHAnsi"/>
          <w:b/>
          <w:bCs/>
          <w:color w:val="0D0D0D" w:themeColor="text1" w:themeTint="F2"/>
          <w:sz w:val="24"/>
          <w:szCs w:val="24"/>
        </w:rPr>
        <w:t>tenūra</w:t>
      </w:r>
      <w:r w:rsidR="00496DB5" w:rsidRPr="004228C6">
        <w:rPr>
          <w:rFonts w:cstheme="minorHAnsi"/>
          <w:b/>
          <w:bCs/>
          <w:color w:val="0D0D0D" w:themeColor="text1" w:themeTint="F2"/>
          <w:sz w:val="24"/>
          <w:szCs w:val="24"/>
        </w:rPr>
        <w:t>s statusu</w:t>
      </w:r>
      <w:r w:rsidR="00E33A21" w:rsidRPr="004228C6">
        <w:rPr>
          <w:rFonts w:cstheme="minorHAnsi"/>
          <w:b/>
          <w:bCs/>
          <w:color w:val="0D0D0D" w:themeColor="text1" w:themeTint="F2"/>
          <w:sz w:val="24"/>
          <w:szCs w:val="24"/>
        </w:rPr>
        <w:t xml:space="preserve">, </w:t>
      </w:r>
      <w:r w:rsidR="00B0620E" w:rsidRPr="004228C6">
        <w:rPr>
          <w:rFonts w:cstheme="minorHAnsi"/>
          <w:b/>
          <w:bCs/>
          <w:color w:val="0D0D0D" w:themeColor="text1" w:themeTint="F2"/>
          <w:sz w:val="24"/>
          <w:szCs w:val="24"/>
        </w:rPr>
        <w:t xml:space="preserve">darba pienākumu </w:t>
      </w:r>
      <w:r w:rsidR="00E33A21" w:rsidRPr="004228C6">
        <w:rPr>
          <w:rFonts w:cstheme="minorHAnsi"/>
          <w:b/>
          <w:bCs/>
          <w:color w:val="0D0D0D" w:themeColor="text1" w:themeTint="F2"/>
          <w:sz w:val="24"/>
          <w:szCs w:val="24"/>
        </w:rPr>
        <w:t>proporciju piemērošana var būt elastīgāka (piem</w:t>
      </w:r>
      <w:r w:rsidRPr="004228C6">
        <w:rPr>
          <w:rFonts w:cstheme="minorHAnsi"/>
          <w:b/>
          <w:bCs/>
          <w:color w:val="0D0D0D" w:themeColor="text1" w:themeTint="F2"/>
          <w:sz w:val="24"/>
          <w:szCs w:val="24"/>
        </w:rPr>
        <w:t>ēram</w:t>
      </w:r>
      <w:r w:rsidR="00E33A21" w:rsidRPr="004228C6">
        <w:rPr>
          <w:rFonts w:cstheme="minorHAnsi"/>
          <w:b/>
          <w:bCs/>
          <w:color w:val="0D0D0D" w:themeColor="text1" w:themeTint="F2"/>
          <w:sz w:val="24"/>
          <w:szCs w:val="24"/>
        </w:rPr>
        <w:t xml:space="preserve">, </w:t>
      </w:r>
      <w:r w:rsidR="004D5D0C" w:rsidRPr="004228C6">
        <w:rPr>
          <w:rFonts w:cstheme="minorHAnsi"/>
          <w:b/>
          <w:bCs/>
          <w:color w:val="0D0D0D" w:themeColor="text1" w:themeTint="F2"/>
          <w:sz w:val="24"/>
          <w:szCs w:val="24"/>
        </w:rPr>
        <w:t>katra</w:t>
      </w:r>
      <w:r w:rsidR="000774B5" w:rsidRPr="004228C6">
        <w:rPr>
          <w:rFonts w:cstheme="minorHAnsi"/>
          <w:b/>
          <w:bCs/>
          <w:color w:val="0D0D0D" w:themeColor="text1" w:themeTint="F2"/>
          <w:sz w:val="24"/>
          <w:szCs w:val="24"/>
        </w:rPr>
        <w:t>m</w:t>
      </w:r>
      <w:r w:rsidR="004D5D0C" w:rsidRPr="004228C6">
        <w:rPr>
          <w:rFonts w:cstheme="minorHAnsi"/>
          <w:b/>
          <w:bCs/>
          <w:color w:val="0D0D0D" w:themeColor="text1" w:themeTint="F2"/>
          <w:sz w:val="24"/>
          <w:szCs w:val="24"/>
        </w:rPr>
        <w:t xml:space="preserve"> </w:t>
      </w:r>
      <w:r w:rsidR="00E33A21" w:rsidRPr="004228C6">
        <w:rPr>
          <w:rFonts w:cstheme="minorHAnsi"/>
          <w:b/>
          <w:bCs/>
          <w:color w:val="0D0D0D" w:themeColor="text1" w:themeTint="F2"/>
          <w:sz w:val="24"/>
          <w:szCs w:val="24"/>
        </w:rPr>
        <w:t>akadēmisk</w:t>
      </w:r>
      <w:r w:rsidR="000774B5" w:rsidRPr="004228C6">
        <w:rPr>
          <w:rFonts w:cstheme="minorHAnsi"/>
          <w:b/>
          <w:bCs/>
          <w:color w:val="0D0D0D" w:themeColor="text1" w:themeTint="F2"/>
          <w:sz w:val="24"/>
          <w:szCs w:val="24"/>
        </w:rPr>
        <w:t xml:space="preserve">ajam </w:t>
      </w:r>
      <w:r w:rsidR="00E33A21" w:rsidRPr="004228C6">
        <w:rPr>
          <w:rFonts w:cstheme="minorHAnsi"/>
          <w:b/>
          <w:bCs/>
          <w:color w:val="0D0D0D" w:themeColor="text1" w:themeTint="F2"/>
          <w:sz w:val="24"/>
          <w:szCs w:val="24"/>
        </w:rPr>
        <w:t>gada</w:t>
      </w:r>
      <w:r w:rsidR="000774B5" w:rsidRPr="004228C6">
        <w:rPr>
          <w:rFonts w:cstheme="minorHAnsi"/>
          <w:b/>
          <w:bCs/>
          <w:color w:val="0D0D0D" w:themeColor="text1" w:themeTint="F2"/>
          <w:sz w:val="24"/>
          <w:szCs w:val="24"/>
        </w:rPr>
        <w:t>m</w:t>
      </w:r>
      <w:r w:rsidR="00E33A21" w:rsidRPr="004228C6">
        <w:rPr>
          <w:rFonts w:cstheme="minorHAnsi"/>
          <w:b/>
          <w:bCs/>
          <w:color w:val="0D0D0D" w:themeColor="text1" w:themeTint="F2"/>
          <w:sz w:val="24"/>
          <w:szCs w:val="24"/>
        </w:rPr>
        <w:t>).</w:t>
      </w:r>
      <w:r w:rsidR="00E33A21" w:rsidRPr="004228C6">
        <w:rPr>
          <w:rFonts w:cstheme="minorHAnsi"/>
          <w:color w:val="0D0D0D" w:themeColor="text1" w:themeTint="F2"/>
          <w:sz w:val="24"/>
          <w:szCs w:val="24"/>
        </w:rPr>
        <w:t xml:space="preserve"> Papildus augstskolas iekšēji var noteikt, ka jaunais akadēmiskais personāls pirmajā darba gadā </w:t>
      </w:r>
      <w:r w:rsidRPr="004228C6">
        <w:rPr>
          <w:rFonts w:cstheme="minorHAnsi"/>
          <w:color w:val="0D0D0D" w:themeColor="text1" w:themeTint="F2"/>
          <w:sz w:val="24"/>
          <w:szCs w:val="24"/>
        </w:rPr>
        <w:t>normālā darba laika</w:t>
      </w:r>
      <w:r w:rsidR="00E33A21" w:rsidRPr="004228C6">
        <w:rPr>
          <w:rFonts w:cstheme="minorHAnsi"/>
          <w:color w:val="0D0D0D" w:themeColor="text1" w:themeTint="F2"/>
          <w:sz w:val="24"/>
          <w:szCs w:val="24"/>
        </w:rPr>
        <w:t xml:space="preserve"> ietvaros</w:t>
      </w:r>
      <w:r w:rsidR="006E5E8F" w:rsidRPr="004228C6">
        <w:rPr>
          <w:rFonts w:cstheme="minorHAnsi"/>
          <w:color w:val="0D0D0D" w:themeColor="text1" w:themeTint="F2"/>
          <w:sz w:val="24"/>
          <w:szCs w:val="24"/>
        </w:rPr>
        <w:t>, piemēram, docē</w:t>
      </w:r>
      <w:r w:rsidR="00E33A21" w:rsidRPr="004228C6">
        <w:rPr>
          <w:rFonts w:cstheme="minorHAnsi"/>
          <w:color w:val="0D0D0D" w:themeColor="text1" w:themeTint="F2"/>
          <w:sz w:val="24"/>
          <w:szCs w:val="24"/>
        </w:rPr>
        <w:t xml:space="preserve"> mazāku studiju kursu skaitu nekā tā paša karjeras posma jau </w:t>
      </w:r>
      <w:r w:rsidR="003D72D2" w:rsidRPr="004228C6">
        <w:rPr>
          <w:rFonts w:cstheme="minorHAnsi"/>
          <w:color w:val="0D0D0D" w:themeColor="text1" w:themeTint="F2"/>
          <w:sz w:val="24"/>
          <w:szCs w:val="24"/>
        </w:rPr>
        <w:t>pieredzi ieguvušais</w:t>
      </w:r>
      <w:r w:rsidR="00E33A21" w:rsidRPr="004228C6">
        <w:rPr>
          <w:rFonts w:cstheme="minorHAnsi"/>
          <w:color w:val="0D0D0D" w:themeColor="text1" w:themeTint="F2"/>
          <w:sz w:val="24"/>
          <w:szCs w:val="24"/>
        </w:rPr>
        <w:t xml:space="preserve"> akadēmiskais personāls, piemēram, četru studiju kursu vietā pirmajā studiju gadā </w:t>
      </w:r>
      <w:r w:rsidR="006E5E8F" w:rsidRPr="004228C6">
        <w:rPr>
          <w:rFonts w:cstheme="minorHAnsi"/>
          <w:color w:val="0D0D0D" w:themeColor="text1" w:themeTint="F2"/>
          <w:sz w:val="24"/>
          <w:szCs w:val="24"/>
        </w:rPr>
        <w:t>docē</w:t>
      </w:r>
      <w:r w:rsidR="00E33A21" w:rsidRPr="004228C6">
        <w:rPr>
          <w:rFonts w:cstheme="minorHAnsi"/>
          <w:color w:val="0D0D0D" w:themeColor="text1" w:themeTint="F2"/>
          <w:sz w:val="24"/>
          <w:szCs w:val="24"/>
        </w:rPr>
        <w:t xml:space="preserve"> tikai divus</w:t>
      </w:r>
      <w:r w:rsidR="00C827A3" w:rsidRPr="004228C6">
        <w:rPr>
          <w:rFonts w:cstheme="minorHAnsi"/>
          <w:color w:val="0D0D0D" w:themeColor="text1" w:themeTint="F2"/>
          <w:sz w:val="24"/>
          <w:szCs w:val="24"/>
        </w:rPr>
        <w:t xml:space="preserve">, atvēlot vairāk laika </w:t>
      </w:r>
      <w:r w:rsidR="009A79C7" w:rsidRPr="004228C6">
        <w:rPr>
          <w:rFonts w:cstheme="minorHAnsi"/>
          <w:color w:val="0D0D0D" w:themeColor="text1" w:themeTint="F2"/>
          <w:sz w:val="24"/>
          <w:szCs w:val="24"/>
        </w:rPr>
        <w:t xml:space="preserve">sagatavošanās darbam, lai docētu, vai arī </w:t>
      </w:r>
      <w:r w:rsidR="006E5E8F" w:rsidRPr="004228C6">
        <w:rPr>
          <w:rFonts w:cstheme="minorHAnsi"/>
          <w:color w:val="0D0D0D" w:themeColor="text1" w:themeTint="F2"/>
          <w:sz w:val="24"/>
          <w:szCs w:val="24"/>
        </w:rPr>
        <w:t xml:space="preserve">zinātniskās </w:t>
      </w:r>
      <w:r w:rsidR="00E33A21" w:rsidRPr="004228C6">
        <w:rPr>
          <w:rFonts w:cstheme="minorHAnsi"/>
          <w:color w:val="0D0D0D" w:themeColor="text1" w:themeTint="F2"/>
          <w:sz w:val="24"/>
          <w:szCs w:val="24"/>
        </w:rPr>
        <w:t>pētniecības darb</w:t>
      </w:r>
      <w:r w:rsidR="009A79C7" w:rsidRPr="004228C6">
        <w:rPr>
          <w:rFonts w:cstheme="minorHAnsi"/>
          <w:color w:val="0D0D0D" w:themeColor="text1" w:themeTint="F2"/>
          <w:sz w:val="24"/>
          <w:szCs w:val="24"/>
        </w:rPr>
        <w:t>a</w:t>
      </w:r>
      <w:r w:rsidR="006E5E8F" w:rsidRPr="004228C6">
        <w:rPr>
          <w:rFonts w:cstheme="minorHAnsi"/>
          <w:color w:val="0D0D0D" w:themeColor="text1" w:themeTint="F2"/>
          <w:sz w:val="24"/>
          <w:szCs w:val="24"/>
        </w:rPr>
        <w:t xml:space="preserve"> vai māksliniecisk</w:t>
      </w:r>
      <w:r w:rsidR="009A79C7" w:rsidRPr="004228C6">
        <w:rPr>
          <w:rFonts w:cstheme="minorHAnsi"/>
          <w:color w:val="0D0D0D" w:themeColor="text1" w:themeTint="F2"/>
          <w:sz w:val="24"/>
          <w:szCs w:val="24"/>
        </w:rPr>
        <w:t>ās</w:t>
      </w:r>
      <w:r w:rsidR="006E5E8F" w:rsidRPr="004228C6">
        <w:rPr>
          <w:rFonts w:cstheme="minorHAnsi"/>
          <w:color w:val="0D0D0D" w:themeColor="text1" w:themeTint="F2"/>
          <w:sz w:val="24"/>
          <w:szCs w:val="24"/>
        </w:rPr>
        <w:t xml:space="preserve"> jaunrades darb</w:t>
      </w:r>
      <w:r w:rsidR="009A79C7" w:rsidRPr="004228C6">
        <w:rPr>
          <w:rFonts w:cstheme="minorHAnsi"/>
          <w:color w:val="0D0D0D" w:themeColor="text1" w:themeTint="F2"/>
          <w:sz w:val="24"/>
          <w:szCs w:val="24"/>
        </w:rPr>
        <w:t>a uzsākšanai</w:t>
      </w:r>
      <w:r w:rsidR="00E33A21" w:rsidRPr="004228C6">
        <w:rPr>
          <w:rFonts w:cstheme="minorHAnsi"/>
          <w:color w:val="0D0D0D" w:themeColor="text1" w:themeTint="F2"/>
          <w:sz w:val="24"/>
          <w:szCs w:val="24"/>
        </w:rPr>
        <w:t>.</w:t>
      </w:r>
    </w:p>
    <w:p w14:paraId="497EDCDC" w14:textId="77777777" w:rsidR="00E33A21" w:rsidRPr="004228C6" w:rsidRDefault="00E33A21" w:rsidP="005E6E6D">
      <w:pPr>
        <w:pStyle w:val="Heading1"/>
        <w:numPr>
          <w:ilvl w:val="2"/>
          <w:numId w:val="2"/>
        </w:numPr>
        <w:spacing w:before="0" w:after="120"/>
        <w:jc w:val="both"/>
        <w:rPr>
          <w:rFonts w:asciiTheme="minorHAnsi" w:eastAsia="Times New Roman" w:hAnsiTheme="minorHAnsi" w:cstheme="minorHAnsi"/>
          <w:b/>
          <w:bCs/>
          <w:smallCaps/>
          <w:color w:val="0D0D0D" w:themeColor="text1" w:themeTint="F2"/>
          <w:lang w:eastAsia="lv-LV"/>
        </w:rPr>
      </w:pPr>
      <w:bookmarkStart w:id="76" w:name="_Toc164514118"/>
      <w:bookmarkStart w:id="77" w:name="_Hlk160638809"/>
      <w:r w:rsidRPr="004228C6">
        <w:rPr>
          <w:rFonts w:asciiTheme="minorHAnsi" w:eastAsia="Times New Roman" w:hAnsiTheme="minorHAnsi" w:cstheme="minorHAnsi"/>
          <w:b/>
          <w:bCs/>
          <w:smallCaps/>
          <w:color w:val="0D0D0D" w:themeColor="text1" w:themeTint="F2"/>
          <w:lang w:eastAsia="lv-LV"/>
        </w:rPr>
        <w:t>Akadēmiskais atvaļinājums</w:t>
      </w:r>
      <w:bookmarkEnd w:id="76"/>
    </w:p>
    <w:p w14:paraId="56067F6A" w14:textId="69EEB424" w:rsidR="00CC7FF9" w:rsidRPr="004228C6" w:rsidRDefault="00E33A21"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Akadēmiskais atvaļinājums </w:t>
      </w:r>
      <w:r w:rsidR="00C370E0" w:rsidRPr="004228C6">
        <w:rPr>
          <w:rFonts w:cstheme="minorHAnsi"/>
          <w:b/>
          <w:bCs/>
          <w:color w:val="0D0D0D" w:themeColor="text1" w:themeTint="F2"/>
          <w:sz w:val="24"/>
          <w:szCs w:val="24"/>
        </w:rPr>
        <w:t xml:space="preserve">var tikt </w:t>
      </w:r>
      <w:r w:rsidRPr="004228C6">
        <w:rPr>
          <w:rFonts w:cstheme="minorHAnsi"/>
          <w:b/>
          <w:bCs/>
          <w:color w:val="0D0D0D" w:themeColor="text1" w:themeTint="F2"/>
          <w:sz w:val="24"/>
          <w:szCs w:val="24"/>
        </w:rPr>
        <w:t>piešķirts</w:t>
      </w:r>
      <w:r w:rsidR="00C370E0" w:rsidRPr="004228C6">
        <w:rPr>
          <w:rFonts w:cstheme="minorHAnsi"/>
          <w:b/>
          <w:bCs/>
          <w:color w:val="0D0D0D" w:themeColor="text1" w:themeTint="F2"/>
          <w:sz w:val="24"/>
          <w:szCs w:val="24"/>
        </w:rPr>
        <w:t xml:space="preserve"> visu</w:t>
      </w:r>
      <w:r w:rsidRPr="004228C6">
        <w:rPr>
          <w:rFonts w:cstheme="minorHAnsi"/>
          <w:b/>
          <w:bCs/>
          <w:color w:val="0D0D0D" w:themeColor="text1" w:themeTint="F2"/>
          <w:sz w:val="24"/>
          <w:szCs w:val="24"/>
        </w:rPr>
        <w:t xml:space="preserve"> akadēmiskās karjeras posm</w:t>
      </w:r>
      <w:r w:rsidR="00C370E0" w:rsidRPr="004228C6">
        <w:rPr>
          <w:rFonts w:cstheme="minorHAnsi"/>
          <w:b/>
          <w:bCs/>
          <w:color w:val="0D0D0D" w:themeColor="text1" w:themeTint="F2"/>
          <w:sz w:val="24"/>
          <w:szCs w:val="24"/>
        </w:rPr>
        <w:t>u</w:t>
      </w:r>
      <w:r w:rsidRPr="004228C6">
        <w:rPr>
          <w:rFonts w:cstheme="minorHAnsi"/>
          <w:b/>
          <w:bCs/>
          <w:color w:val="0D0D0D" w:themeColor="text1" w:themeTint="F2"/>
          <w:sz w:val="24"/>
          <w:szCs w:val="24"/>
        </w:rPr>
        <w:t xml:space="preserve"> akadēmiskajam personālam, </w:t>
      </w:r>
      <w:r w:rsidR="00484EF2" w:rsidRPr="004228C6">
        <w:rPr>
          <w:rFonts w:cstheme="minorHAnsi"/>
          <w:b/>
          <w:bCs/>
          <w:color w:val="0D0D0D" w:themeColor="text1" w:themeTint="F2"/>
          <w:sz w:val="24"/>
          <w:szCs w:val="24"/>
        </w:rPr>
        <w:t xml:space="preserve">tostarp </w:t>
      </w:r>
      <w:r w:rsidRPr="004228C6">
        <w:rPr>
          <w:rFonts w:cstheme="minorHAnsi"/>
          <w:b/>
          <w:bCs/>
          <w:color w:val="0D0D0D" w:themeColor="text1" w:themeTint="F2"/>
          <w:sz w:val="24"/>
          <w:szCs w:val="24"/>
        </w:rPr>
        <w:t>motivējot stažēšanos ārvalstīs.</w:t>
      </w:r>
      <w:r w:rsidRPr="004228C6">
        <w:rPr>
          <w:rFonts w:cstheme="minorHAnsi"/>
          <w:color w:val="0D0D0D" w:themeColor="text1" w:themeTint="F2"/>
          <w:sz w:val="24"/>
          <w:szCs w:val="24"/>
        </w:rPr>
        <w:t xml:space="preserve"> Piešķirot akadēmisko atvaļinājumu, </w:t>
      </w:r>
      <w:r w:rsidR="002A187C" w:rsidRPr="004228C6">
        <w:rPr>
          <w:rFonts w:cstheme="minorHAnsi"/>
          <w:color w:val="0D0D0D" w:themeColor="text1" w:themeTint="F2"/>
          <w:sz w:val="24"/>
          <w:szCs w:val="24"/>
        </w:rPr>
        <w:t>institūcija</w:t>
      </w:r>
      <w:r w:rsidRPr="004228C6">
        <w:rPr>
          <w:rFonts w:cstheme="minorHAnsi"/>
          <w:color w:val="0D0D0D" w:themeColor="text1" w:themeTint="F2"/>
          <w:sz w:val="24"/>
          <w:szCs w:val="24"/>
        </w:rPr>
        <w:t xml:space="preserve"> </w:t>
      </w:r>
      <w:r w:rsidR="00B616F9" w:rsidRPr="004228C6">
        <w:rPr>
          <w:rFonts w:cstheme="minorHAnsi"/>
          <w:color w:val="0D0D0D" w:themeColor="text1" w:themeTint="F2"/>
          <w:sz w:val="24"/>
          <w:szCs w:val="24"/>
        </w:rPr>
        <w:t xml:space="preserve">atbilstoši </w:t>
      </w:r>
      <w:r w:rsidR="002A187C" w:rsidRPr="004228C6">
        <w:rPr>
          <w:rFonts w:cstheme="minorHAnsi"/>
          <w:color w:val="0D0D0D" w:themeColor="text1" w:themeTint="F2"/>
          <w:sz w:val="24"/>
          <w:szCs w:val="24"/>
        </w:rPr>
        <w:t>tās</w:t>
      </w:r>
      <w:r w:rsidR="00B616F9" w:rsidRPr="004228C6">
        <w:rPr>
          <w:rFonts w:cstheme="minorHAnsi"/>
          <w:color w:val="0D0D0D" w:themeColor="text1" w:themeTint="F2"/>
          <w:sz w:val="24"/>
          <w:szCs w:val="24"/>
        </w:rPr>
        <w:t xml:space="preserve"> cilvēkresursu attīstības politikai </w:t>
      </w:r>
      <w:r w:rsidR="00484EF2" w:rsidRPr="004228C6">
        <w:rPr>
          <w:rFonts w:cstheme="minorHAnsi"/>
          <w:color w:val="0D0D0D" w:themeColor="text1" w:themeTint="F2"/>
          <w:sz w:val="24"/>
          <w:szCs w:val="24"/>
        </w:rPr>
        <w:t xml:space="preserve">un vienojoties ar akadēmisko personālu </w:t>
      </w:r>
      <w:r w:rsidRPr="004228C6">
        <w:rPr>
          <w:rFonts w:cstheme="minorHAnsi"/>
          <w:color w:val="0D0D0D" w:themeColor="text1" w:themeTint="F2"/>
          <w:sz w:val="24"/>
          <w:szCs w:val="24"/>
        </w:rPr>
        <w:t xml:space="preserve">nosaka konkrētus paveicamos uzdevumus. Par to izpildi institūcija pārliecinās, akadēmiskajam </w:t>
      </w:r>
      <w:r w:rsidR="000852A3" w:rsidRPr="004228C6">
        <w:rPr>
          <w:rFonts w:cstheme="minorHAnsi"/>
          <w:color w:val="0D0D0D" w:themeColor="text1" w:themeTint="F2"/>
          <w:sz w:val="24"/>
          <w:szCs w:val="24"/>
        </w:rPr>
        <w:t>personālam</w:t>
      </w:r>
      <w:r w:rsidRPr="004228C6">
        <w:rPr>
          <w:rFonts w:cstheme="minorHAnsi"/>
          <w:color w:val="0D0D0D" w:themeColor="text1" w:themeTint="F2"/>
          <w:sz w:val="24"/>
          <w:szCs w:val="24"/>
        </w:rPr>
        <w:t xml:space="preserve"> atgriežoties no </w:t>
      </w:r>
      <w:r w:rsidR="000852A3" w:rsidRPr="004228C6">
        <w:rPr>
          <w:rFonts w:cstheme="minorHAnsi"/>
          <w:color w:val="0D0D0D" w:themeColor="text1" w:themeTint="F2"/>
          <w:sz w:val="24"/>
          <w:szCs w:val="24"/>
        </w:rPr>
        <w:t xml:space="preserve">akadēmiskā </w:t>
      </w:r>
      <w:r w:rsidRPr="004228C6">
        <w:rPr>
          <w:rFonts w:cstheme="minorHAnsi"/>
          <w:color w:val="0D0D0D" w:themeColor="text1" w:themeTint="F2"/>
          <w:sz w:val="24"/>
          <w:szCs w:val="24"/>
        </w:rPr>
        <w:t>atvaļinājuma. Akadēmiskā atvaļinājuma laikā paveicamo uzdevumu izpildes status</w:t>
      </w:r>
      <w:r w:rsidR="002A187C" w:rsidRPr="004228C6">
        <w:rPr>
          <w:rFonts w:cstheme="minorHAnsi"/>
          <w:color w:val="0D0D0D" w:themeColor="text1" w:themeTint="F2"/>
          <w:sz w:val="24"/>
          <w:szCs w:val="24"/>
        </w:rPr>
        <w:t>u ņem vērā</w:t>
      </w:r>
      <w:r w:rsidRPr="004228C6">
        <w:rPr>
          <w:rFonts w:cstheme="minorHAnsi"/>
          <w:color w:val="0D0D0D" w:themeColor="text1" w:themeTint="F2"/>
          <w:sz w:val="24"/>
          <w:szCs w:val="24"/>
        </w:rPr>
        <w:t xml:space="preserve">, veicot kārtējo </w:t>
      </w:r>
      <w:r w:rsidR="00E93F90" w:rsidRPr="004228C6">
        <w:rPr>
          <w:rFonts w:cstheme="minorHAnsi"/>
          <w:color w:val="0D0D0D" w:themeColor="text1" w:themeTint="F2"/>
          <w:sz w:val="24"/>
          <w:szCs w:val="24"/>
        </w:rPr>
        <w:t>akadēmiskā personāla</w:t>
      </w:r>
      <w:r w:rsidRPr="004228C6">
        <w:rPr>
          <w:rFonts w:cstheme="minorHAnsi"/>
          <w:color w:val="0D0D0D" w:themeColor="text1" w:themeTint="F2"/>
          <w:sz w:val="24"/>
          <w:szCs w:val="24"/>
        </w:rPr>
        <w:t xml:space="preserve"> </w:t>
      </w:r>
      <w:r w:rsidR="00376A8F" w:rsidRPr="004228C6">
        <w:rPr>
          <w:rFonts w:cstheme="minorHAnsi"/>
          <w:color w:val="0D0D0D" w:themeColor="text1" w:themeTint="F2"/>
          <w:sz w:val="24"/>
          <w:szCs w:val="24"/>
        </w:rPr>
        <w:t>darba snieguma</w:t>
      </w:r>
      <w:r w:rsidRPr="004228C6">
        <w:rPr>
          <w:rFonts w:cstheme="minorHAnsi"/>
          <w:color w:val="0D0D0D" w:themeColor="text1" w:themeTint="F2"/>
          <w:sz w:val="24"/>
          <w:szCs w:val="24"/>
        </w:rPr>
        <w:t xml:space="preserve"> novērtē</w:t>
      </w:r>
      <w:r w:rsidR="002A187C" w:rsidRPr="004228C6">
        <w:rPr>
          <w:rFonts w:cstheme="minorHAnsi"/>
          <w:color w:val="0D0D0D" w:themeColor="text1" w:themeTint="F2"/>
          <w:sz w:val="24"/>
          <w:szCs w:val="24"/>
        </w:rPr>
        <w:t>šanu</w:t>
      </w:r>
      <w:r w:rsidRPr="004228C6">
        <w:rPr>
          <w:rFonts w:cstheme="minorHAnsi"/>
          <w:color w:val="0D0D0D" w:themeColor="text1" w:themeTint="F2"/>
          <w:sz w:val="24"/>
          <w:szCs w:val="24"/>
        </w:rPr>
        <w:t>.</w:t>
      </w:r>
    </w:p>
    <w:p w14:paraId="7040A234" w14:textId="77777777" w:rsidR="00B70C72" w:rsidRPr="004228C6" w:rsidRDefault="00B70C72" w:rsidP="005E6E6D">
      <w:pPr>
        <w:pStyle w:val="Heading1"/>
        <w:numPr>
          <w:ilvl w:val="2"/>
          <w:numId w:val="2"/>
        </w:numPr>
        <w:spacing w:before="0" w:after="120"/>
        <w:jc w:val="both"/>
        <w:rPr>
          <w:rFonts w:asciiTheme="minorHAnsi" w:eastAsia="Times New Roman" w:hAnsiTheme="minorHAnsi" w:cstheme="minorHAnsi"/>
          <w:b/>
          <w:bCs/>
          <w:smallCaps/>
          <w:color w:val="0D0D0D" w:themeColor="text1" w:themeTint="F2"/>
          <w:lang w:eastAsia="lv-LV"/>
        </w:rPr>
      </w:pPr>
      <w:bookmarkStart w:id="78" w:name="_Akadēmiskās_karjeras_pārtraukums"/>
      <w:bookmarkStart w:id="79" w:name="_Toc164514119"/>
      <w:bookmarkEnd w:id="77"/>
      <w:bookmarkEnd w:id="78"/>
      <w:r w:rsidRPr="004228C6">
        <w:rPr>
          <w:rFonts w:asciiTheme="minorHAnsi" w:eastAsia="Times New Roman" w:hAnsiTheme="minorHAnsi" w:cstheme="minorHAnsi"/>
          <w:b/>
          <w:bCs/>
          <w:smallCaps/>
          <w:color w:val="0D0D0D" w:themeColor="text1" w:themeTint="F2"/>
          <w:lang w:eastAsia="lv-LV"/>
        </w:rPr>
        <w:t>Akadēmiskās karjeras pārtraukums</w:t>
      </w:r>
      <w:bookmarkEnd w:id="79"/>
    </w:p>
    <w:p w14:paraId="7A9B8BD7" w14:textId="39005818" w:rsidR="00B70C72" w:rsidRPr="004228C6" w:rsidRDefault="00C17276" w:rsidP="005E6E6D">
      <w:pPr>
        <w:jc w:val="both"/>
        <w:rPr>
          <w:rFonts w:cstheme="minorHAnsi"/>
          <w:color w:val="0D0D0D" w:themeColor="text1" w:themeTint="F2"/>
          <w:sz w:val="24"/>
          <w:szCs w:val="24"/>
          <w:shd w:val="clear" w:color="auto" w:fill="FFFFFF"/>
        </w:rPr>
      </w:pPr>
      <w:r w:rsidRPr="004228C6">
        <w:rPr>
          <w:rFonts w:cstheme="minorHAnsi"/>
          <w:b/>
          <w:bCs/>
          <w:color w:val="0D0D0D" w:themeColor="text1" w:themeTint="F2"/>
          <w:sz w:val="24"/>
          <w:szCs w:val="24"/>
          <w:shd w:val="clear" w:color="auto" w:fill="FFFFFF"/>
        </w:rPr>
        <w:t>Individuālās a</w:t>
      </w:r>
      <w:r w:rsidR="00B70C72" w:rsidRPr="004228C6">
        <w:rPr>
          <w:rFonts w:cstheme="minorHAnsi"/>
          <w:b/>
          <w:bCs/>
          <w:color w:val="0D0D0D" w:themeColor="text1" w:themeTint="F2"/>
          <w:sz w:val="24"/>
          <w:szCs w:val="24"/>
          <w:shd w:val="clear" w:color="auto" w:fill="FFFFFF"/>
        </w:rPr>
        <w:t>kadēmiskās karjeras pārtraukums var veidoties vairāku iemeslu dēļ, piemēram, veselības apstākļu dēļ</w:t>
      </w:r>
      <w:r w:rsidR="009A1625" w:rsidRPr="004228C6">
        <w:rPr>
          <w:rFonts w:cstheme="minorHAnsi"/>
          <w:b/>
          <w:bCs/>
          <w:color w:val="0D0D0D" w:themeColor="text1" w:themeTint="F2"/>
          <w:sz w:val="24"/>
          <w:szCs w:val="24"/>
          <w:shd w:val="clear" w:color="auto" w:fill="FFFFFF"/>
        </w:rPr>
        <w:t xml:space="preserve"> (ilgstoša slimība – sava vai tuva radinieka)</w:t>
      </w:r>
      <w:r w:rsidR="00B70C72" w:rsidRPr="004228C6">
        <w:rPr>
          <w:rFonts w:cstheme="minorHAnsi"/>
          <w:b/>
          <w:bCs/>
          <w:color w:val="0D0D0D" w:themeColor="text1" w:themeTint="F2"/>
          <w:sz w:val="24"/>
          <w:szCs w:val="24"/>
          <w:shd w:val="clear" w:color="auto" w:fill="FFFFFF"/>
        </w:rPr>
        <w:t>, bērna kopšanas atvaļinājuma dēļ</w:t>
      </w:r>
      <w:r w:rsidR="00AC1FE1" w:rsidRPr="004228C6">
        <w:rPr>
          <w:rFonts w:cstheme="minorHAnsi"/>
          <w:b/>
          <w:bCs/>
          <w:color w:val="0D0D0D" w:themeColor="text1" w:themeTint="F2"/>
          <w:sz w:val="24"/>
          <w:szCs w:val="24"/>
          <w:shd w:val="clear" w:color="auto" w:fill="FFFFFF"/>
        </w:rPr>
        <w:t>, darbs specialitātē tautsaimniecības nozarē</w:t>
      </w:r>
      <w:r w:rsidR="009A1625" w:rsidRPr="004228C6">
        <w:rPr>
          <w:rFonts w:cstheme="minorHAnsi"/>
          <w:b/>
          <w:bCs/>
          <w:color w:val="0D0D0D" w:themeColor="text1" w:themeTint="F2"/>
          <w:sz w:val="24"/>
          <w:szCs w:val="24"/>
          <w:shd w:val="clear" w:color="auto" w:fill="FFFFFF"/>
        </w:rPr>
        <w:t xml:space="preserve"> (mobilitāte)</w:t>
      </w:r>
      <w:r w:rsidR="00AC1FE1" w:rsidRPr="004228C6">
        <w:rPr>
          <w:rFonts w:cstheme="minorHAnsi"/>
          <w:b/>
          <w:bCs/>
          <w:color w:val="0D0D0D" w:themeColor="text1" w:themeTint="F2"/>
          <w:sz w:val="24"/>
          <w:szCs w:val="24"/>
          <w:shd w:val="clear" w:color="auto" w:fill="FFFFFF"/>
        </w:rPr>
        <w:t xml:space="preserve"> vai amats valsts pārvaldē uz noteiktu laiku</w:t>
      </w:r>
      <w:r w:rsidR="00B70C72" w:rsidRPr="004228C6">
        <w:rPr>
          <w:rFonts w:cstheme="minorHAnsi"/>
          <w:b/>
          <w:bCs/>
          <w:color w:val="0D0D0D" w:themeColor="text1" w:themeTint="F2"/>
          <w:sz w:val="24"/>
          <w:szCs w:val="24"/>
          <w:shd w:val="clear" w:color="auto" w:fill="FFFFFF"/>
        </w:rPr>
        <w:t>, arī augsta administratīvā amata ieņemšana</w:t>
      </w:r>
      <w:r w:rsidR="00AC1FE1" w:rsidRPr="004228C6">
        <w:rPr>
          <w:rFonts w:cstheme="minorHAnsi"/>
          <w:b/>
          <w:bCs/>
          <w:color w:val="0D0D0D" w:themeColor="text1" w:themeTint="F2"/>
          <w:sz w:val="24"/>
          <w:szCs w:val="24"/>
          <w:shd w:val="clear" w:color="auto" w:fill="FFFFFF"/>
        </w:rPr>
        <w:t xml:space="preserve"> institūcijā</w:t>
      </w:r>
      <w:r w:rsidR="00B70C72" w:rsidRPr="004228C6">
        <w:rPr>
          <w:rFonts w:cstheme="minorHAnsi"/>
          <w:b/>
          <w:bCs/>
          <w:color w:val="0D0D0D" w:themeColor="text1" w:themeTint="F2"/>
          <w:sz w:val="24"/>
          <w:szCs w:val="24"/>
          <w:shd w:val="clear" w:color="auto" w:fill="FFFFFF"/>
        </w:rPr>
        <w:t xml:space="preserve"> var ietekmēt akadēmiskā personāla zinātniskās darbības </w:t>
      </w:r>
      <w:r w:rsidR="00761E94" w:rsidRPr="004228C6">
        <w:rPr>
          <w:rFonts w:cstheme="minorHAnsi"/>
          <w:b/>
          <w:bCs/>
          <w:color w:val="0D0D0D" w:themeColor="text1" w:themeTint="F2"/>
          <w:sz w:val="24"/>
          <w:szCs w:val="24"/>
          <w:shd w:val="clear" w:color="auto" w:fill="FFFFFF"/>
        </w:rPr>
        <w:t>vai</w:t>
      </w:r>
      <w:r w:rsidR="00484EF2" w:rsidRPr="004228C6">
        <w:rPr>
          <w:rFonts w:cstheme="minorHAnsi"/>
          <w:b/>
          <w:bCs/>
          <w:color w:val="0D0D0D" w:themeColor="text1" w:themeTint="F2"/>
          <w:sz w:val="24"/>
          <w:szCs w:val="24"/>
          <w:shd w:val="clear" w:color="auto" w:fill="FFFFFF"/>
        </w:rPr>
        <w:t xml:space="preserve"> mākslinieciskās jaunrades darba </w:t>
      </w:r>
      <w:r w:rsidR="00B70C72" w:rsidRPr="004228C6">
        <w:rPr>
          <w:rFonts w:cstheme="minorHAnsi"/>
          <w:b/>
          <w:bCs/>
          <w:color w:val="0D0D0D" w:themeColor="text1" w:themeTint="F2"/>
          <w:sz w:val="24"/>
          <w:szCs w:val="24"/>
          <w:shd w:val="clear" w:color="auto" w:fill="FFFFFF"/>
        </w:rPr>
        <w:t xml:space="preserve">rezultātus. </w:t>
      </w:r>
      <w:r w:rsidR="00B70C72" w:rsidRPr="004228C6">
        <w:rPr>
          <w:rFonts w:cstheme="minorHAnsi"/>
          <w:color w:val="0D0D0D" w:themeColor="text1" w:themeTint="F2"/>
          <w:sz w:val="24"/>
          <w:szCs w:val="24"/>
          <w:shd w:val="clear" w:color="auto" w:fill="FFFFFF"/>
        </w:rPr>
        <w:t xml:space="preserve">Jaunais akadēmiskās karjeras ietvars paredz, ka attiecīgajos akadēmiskās karjeras pārtraukuma periodos institūcijām nepieciešams pārskatīt akadēmiskā personāla </w:t>
      </w:r>
      <w:r w:rsidR="00D007DE" w:rsidRPr="004228C6">
        <w:rPr>
          <w:rFonts w:cstheme="minorHAnsi"/>
          <w:color w:val="0D0D0D" w:themeColor="text1" w:themeTint="F2"/>
          <w:sz w:val="24"/>
          <w:szCs w:val="24"/>
          <w:shd w:val="clear" w:color="auto" w:fill="FFFFFF"/>
        </w:rPr>
        <w:t xml:space="preserve">darba </w:t>
      </w:r>
      <w:r w:rsidR="00B70C72" w:rsidRPr="004228C6">
        <w:rPr>
          <w:rFonts w:cstheme="minorHAnsi"/>
          <w:color w:val="0D0D0D" w:themeColor="text1" w:themeTint="F2"/>
          <w:sz w:val="24"/>
          <w:szCs w:val="24"/>
          <w:shd w:val="clear" w:color="auto" w:fill="FFFFFF"/>
        </w:rPr>
        <w:t xml:space="preserve">snieguma novērtēšanas kritērijus </w:t>
      </w:r>
      <w:r w:rsidR="00D007DE" w:rsidRPr="004228C6">
        <w:rPr>
          <w:rFonts w:cstheme="minorHAnsi"/>
          <w:color w:val="0D0D0D" w:themeColor="text1" w:themeTint="F2"/>
          <w:sz w:val="24"/>
          <w:szCs w:val="24"/>
          <w:shd w:val="clear" w:color="auto" w:fill="FFFFFF"/>
        </w:rPr>
        <w:t xml:space="preserve">un noteikt zemākus kritērijus </w:t>
      </w:r>
      <w:r w:rsidR="00B70C72" w:rsidRPr="004228C6">
        <w:rPr>
          <w:rFonts w:cstheme="minorHAnsi"/>
          <w:color w:val="0D0D0D" w:themeColor="text1" w:themeTint="F2"/>
          <w:sz w:val="24"/>
          <w:szCs w:val="24"/>
          <w:shd w:val="clear" w:color="auto" w:fill="FFFFFF"/>
        </w:rPr>
        <w:t xml:space="preserve">(nav iespējams prasīt tādus </w:t>
      </w:r>
      <w:r w:rsidR="00761E94" w:rsidRPr="004228C6">
        <w:rPr>
          <w:rFonts w:cstheme="minorHAnsi"/>
          <w:color w:val="0D0D0D" w:themeColor="text1" w:themeTint="F2"/>
          <w:sz w:val="24"/>
          <w:szCs w:val="24"/>
          <w:shd w:val="clear" w:color="auto" w:fill="FFFFFF"/>
        </w:rPr>
        <w:t xml:space="preserve">darba snieguma </w:t>
      </w:r>
      <w:r w:rsidR="00B70C72" w:rsidRPr="004228C6">
        <w:rPr>
          <w:rFonts w:cstheme="minorHAnsi"/>
          <w:color w:val="0D0D0D" w:themeColor="text1" w:themeTint="F2"/>
          <w:sz w:val="24"/>
          <w:szCs w:val="24"/>
          <w:shd w:val="clear" w:color="auto" w:fill="FFFFFF"/>
        </w:rPr>
        <w:t>rezultātus, kādi tiek prasīti no akadēmiskā personāla, kuram nav iestājies akadēmiskās karjeras pārtraukums).</w:t>
      </w:r>
    </w:p>
    <w:p w14:paraId="3C50BE0D" w14:textId="1EF11116" w:rsidR="00B70C72" w:rsidRPr="004228C6" w:rsidRDefault="00B70C72" w:rsidP="005E6E6D">
      <w:pPr>
        <w:jc w:val="both"/>
        <w:rPr>
          <w:rFonts w:cstheme="minorHAnsi"/>
          <w:color w:val="0D0D0D" w:themeColor="text1" w:themeTint="F2"/>
          <w:sz w:val="24"/>
          <w:szCs w:val="24"/>
          <w:shd w:val="clear" w:color="auto" w:fill="FFFFFF"/>
        </w:rPr>
      </w:pPr>
      <w:r w:rsidRPr="004228C6">
        <w:rPr>
          <w:rFonts w:cstheme="minorHAnsi"/>
          <w:b/>
          <w:bCs/>
          <w:color w:val="0D0D0D" w:themeColor="text1" w:themeTint="F2"/>
          <w:sz w:val="24"/>
          <w:szCs w:val="24"/>
          <w:shd w:val="clear" w:color="auto" w:fill="FFFFFF"/>
        </w:rPr>
        <w:t>Augstus administratīvos amatus parasti ieņem akadēmiskais personāls</w:t>
      </w:r>
      <w:r w:rsidR="00C17276" w:rsidRPr="004228C6">
        <w:rPr>
          <w:rFonts w:cstheme="minorHAnsi"/>
          <w:b/>
          <w:bCs/>
          <w:color w:val="0D0D0D" w:themeColor="text1" w:themeTint="F2"/>
          <w:sz w:val="24"/>
          <w:szCs w:val="24"/>
          <w:shd w:val="clear" w:color="auto" w:fill="FFFFFF"/>
        </w:rPr>
        <w:t xml:space="preserve"> (piemēram, institūciju un tās struktūrvienību vadītāji un viņu vietnieki)</w:t>
      </w:r>
      <w:r w:rsidRPr="004228C6">
        <w:rPr>
          <w:rFonts w:cstheme="minorHAnsi"/>
          <w:b/>
          <w:bCs/>
          <w:color w:val="0D0D0D" w:themeColor="text1" w:themeTint="F2"/>
          <w:sz w:val="24"/>
          <w:szCs w:val="24"/>
          <w:shd w:val="clear" w:color="auto" w:fill="FFFFFF"/>
        </w:rPr>
        <w:t xml:space="preserve">. </w:t>
      </w:r>
      <w:r w:rsidRPr="004228C6">
        <w:rPr>
          <w:rFonts w:cstheme="minorHAnsi"/>
          <w:color w:val="0D0D0D" w:themeColor="text1" w:themeTint="F2"/>
          <w:sz w:val="24"/>
          <w:szCs w:val="24"/>
          <w:shd w:val="clear" w:color="auto" w:fill="FFFFFF"/>
        </w:rPr>
        <w:t xml:space="preserve">Ņemot vērā, ka struktūrvienību vadītāji atbilstoši institūcijas cilvēkresursu attīstības politikai ir atbildīgi par akadēmiskā personāla attīstību, kā arī par motivējoša darba </w:t>
      </w:r>
      <w:r w:rsidR="00484EF2" w:rsidRPr="004228C6">
        <w:rPr>
          <w:rFonts w:cstheme="minorHAnsi"/>
          <w:color w:val="0D0D0D" w:themeColor="text1" w:themeTint="F2"/>
          <w:sz w:val="24"/>
          <w:szCs w:val="24"/>
          <w:shd w:val="clear" w:color="auto" w:fill="FFFFFF"/>
        </w:rPr>
        <w:t>laika</w:t>
      </w:r>
      <w:r w:rsidR="00D34EFC" w:rsidRPr="004228C6">
        <w:rPr>
          <w:rFonts w:cstheme="minorHAnsi"/>
          <w:color w:val="0D0D0D" w:themeColor="text1" w:themeTint="F2"/>
          <w:sz w:val="24"/>
          <w:szCs w:val="24"/>
          <w:shd w:val="clear" w:color="auto" w:fill="FFFFFF"/>
        </w:rPr>
        <w:t xml:space="preserve"> apmēra</w:t>
      </w:r>
      <w:r w:rsidRPr="004228C6">
        <w:rPr>
          <w:rFonts w:cstheme="minorHAnsi"/>
          <w:color w:val="0D0D0D" w:themeColor="text1" w:themeTint="F2"/>
          <w:sz w:val="24"/>
          <w:szCs w:val="24"/>
          <w:shd w:val="clear" w:color="auto" w:fill="FFFFFF"/>
        </w:rPr>
        <w:t xml:space="preserve"> nodrošināšanu, institūciju un valsts līmenī jāstiprina struktūrvienību vadītāju vadības prasmes, turklāt institūcijām struktūrvienības vadītāja amata pienākumu veikšanai jāparedz atbilstoša</w:t>
      </w:r>
      <w:r w:rsidR="00D34EFC" w:rsidRPr="004228C6">
        <w:rPr>
          <w:rFonts w:cstheme="minorHAnsi"/>
          <w:color w:val="0D0D0D" w:themeColor="text1" w:themeTint="F2"/>
          <w:sz w:val="24"/>
          <w:szCs w:val="24"/>
          <w:shd w:val="clear" w:color="auto" w:fill="FFFFFF"/>
        </w:rPr>
        <w:t xml:space="preserve"> darba</w:t>
      </w:r>
      <w:r w:rsidRPr="004228C6">
        <w:rPr>
          <w:rFonts w:cstheme="minorHAnsi"/>
          <w:color w:val="0D0D0D" w:themeColor="text1" w:themeTint="F2"/>
          <w:sz w:val="24"/>
          <w:szCs w:val="24"/>
          <w:shd w:val="clear" w:color="auto" w:fill="FFFFFF"/>
        </w:rPr>
        <w:t xml:space="preserve"> </w:t>
      </w:r>
      <w:r w:rsidR="00484EF2" w:rsidRPr="004228C6">
        <w:rPr>
          <w:rFonts w:cstheme="minorHAnsi"/>
          <w:color w:val="0D0D0D" w:themeColor="text1" w:themeTint="F2"/>
          <w:sz w:val="24"/>
          <w:szCs w:val="24"/>
          <w:shd w:val="clear" w:color="auto" w:fill="FFFFFF"/>
        </w:rPr>
        <w:t>laika</w:t>
      </w:r>
      <w:r w:rsidR="00D34EFC" w:rsidRPr="004228C6">
        <w:rPr>
          <w:rFonts w:cstheme="minorHAnsi"/>
          <w:color w:val="0D0D0D" w:themeColor="text1" w:themeTint="F2"/>
          <w:sz w:val="24"/>
          <w:szCs w:val="24"/>
          <w:shd w:val="clear" w:color="auto" w:fill="FFFFFF"/>
        </w:rPr>
        <w:t xml:space="preserve"> </w:t>
      </w:r>
      <w:r w:rsidRPr="004228C6">
        <w:rPr>
          <w:rFonts w:cstheme="minorHAnsi"/>
          <w:color w:val="0D0D0D" w:themeColor="text1" w:themeTint="F2"/>
          <w:sz w:val="24"/>
          <w:szCs w:val="24"/>
          <w:shd w:val="clear" w:color="auto" w:fill="FFFFFF"/>
        </w:rPr>
        <w:t>daļa.</w:t>
      </w:r>
    </w:p>
    <w:p w14:paraId="344538FE" w14:textId="44CD30EC" w:rsidR="00A601E2" w:rsidRPr="004228C6" w:rsidRDefault="00245E29" w:rsidP="005E6E6D">
      <w:pPr>
        <w:pStyle w:val="Heading1"/>
        <w:numPr>
          <w:ilvl w:val="1"/>
          <w:numId w:val="2"/>
        </w:numPr>
        <w:spacing w:before="0" w:after="120"/>
        <w:jc w:val="both"/>
        <w:rPr>
          <w:rFonts w:asciiTheme="minorHAnsi" w:eastAsia="Times New Roman" w:hAnsiTheme="minorHAnsi" w:cstheme="minorHAnsi"/>
          <w:b/>
          <w:bCs/>
          <w:smallCaps/>
          <w:color w:val="0D0D0D" w:themeColor="text1" w:themeTint="F2"/>
          <w:lang w:eastAsia="lv-LV"/>
        </w:rPr>
      </w:pPr>
      <w:bookmarkStart w:id="80" w:name="_Toc164514120"/>
      <w:r w:rsidRPr="004228C6">
        <w:rPr>
          <w:rFonts w:asciiTheme="minorHAnsi" w:eastAsia="Times New Roman" w:hAnsiTheme="minorHAnsi" w:cstheme="minorHAnsi"/>
          <w:b/>
          <w:bCs/>
          <w:smallCaps/>
          <w:color w:val="0D0D0D" w:themeColor="text1" w:themeTint="F2"/>
          <w:lang w:eastAsia="lv-LV"/>
        </w:rPr>
        <w:t>P</w:t>
      </w:r>
      <w:r w:rsidR="00A601E2" w:rsidRPr="004228C6">
        <w:rPr>
          <w:rFonts w:asciiTheme="minorHAnsi" w:eastAsia="Times New Roman" w:hAnsiTheme="minorHAnsi" w:cstheme="minorHAnsi"/>
          <w:b/>
          <w:bCs/>
          <w:smallCaps/>
          <w:color w:val="0D0D0D" w:themeColor="text1" w:themeTint="F2"/>
          <w:lang w:eastAsia="lv-LV"/>
        </w:rPr>
        <w:t>ensionēšanās</w:t>
      </w:r>
      <w:bookmarkEnd w:id="80"/>
    </w:p>
    <w:p w14:paraId="7522FECA" w14:textId="72EECDA2" w:rsidR="00CE6ACF" w:rsidRPr="004228C6" w:rsidRDefault="00A601E2"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Akadēmiskā personāla pensionēšanās ir brīvprātīga, tomēr </w:t>
      </w:r>
      <w:r w:rsidR="00C17276" w:rsidRPr="004228C6">
        <w:rPr>
          <w:rFonts w:cstheme="minorHAnsi"/>
          <w:b/>
          <w:bCs/>
          <w:color w:val="0D0D0D" w:themeColor="text1" w:themeTint="F2"/>
          <w:sz w:val="24"/>
          <w:szCs w:val="24"/>
        </w:rPr>
        <w:t>institūcijas</w:t>
      </w:r>
      <w:r w:rsidRPr="004228C6">
        <w:rPr>
          <w:rFonts w:cstheme="minorHAnsi"/>
          <w:b/>
          <w:bCs/>
          <w:color w:val="0D0D0D" w:themeColor="text1" w:themeTint="F2"/>
          <w:sz w:val="24"/>
          <w:szCs w:val="24"/>
        </w:rPr>
        <w:t xml:space="preserve"> darba līgumā uz nenoteiktu laiku ar akadēmiskā personāla locekli </w:t>
      </w:r>
      <w:r w:rsidR="00E6504E" w:rsidRPr="004228C6">
        <w:rPr>
          <w:rFonts w:cstheme="minorHAnsi"/>
          <w:b/>
          <w:bCs/>
          <w:color w:val="0D0D0D" w:themeColor="text1" w:themeTint="F2"/>
          <w:sz w:val="24"/>
          <w:szCs w:val="24"/>
        </w:rPr>
        <w:t xml:space="preserve">var </w:t>
      </w:r>
      <w:r w:rsidRPr="004228C6">
        <w:rPr>
          <w:rFonts w:cstheme="minorHAnsi"/>
          <w:b/>
          <w:bCs/>
          <w:color w:val="0D0D0D" w:themeColor="text1" w:themeTint="F2"/>
          <w:sz w:val="24"/>
          <w:szCs w:val="24"/>
        </w:rPr>
        <w:t>ietver</w:t>
      </w:r>
      <w:r w:rsidR="00E6504E" w:rsidRPr="004228C6">
        <w:rPr>
          <w:rFonts w:cstheme="minorHAnsi"/>
          <w:b/>
          <w:bCs/>
          <w:color w:val="0D0D0D" w:themeColor="text1" w:themeTint="F2"/>
          <w:sz w:val="24"/>
          <w:szCs w:val="24"/>
        </w:rPr>
        <w:t>t</w:t>
      </w:r>
      <w:r w:rsidRPr="004228C6">
        <w:rPr>
          <w:rFonts w:cstheme="minorHAnsi"/>
          <w:b/>
          <w:bCs/>
          <w:color w:val="0D0D0D" w:themeColor="text1" w:themeTint="F2"/>
          <w:sz w:val="24"/>
          <w:szCs w:val="24"/>
        </w:rPr>
        <w:t xml:space="preserve"> līguma nosacījumu pārskatīšanas termiņu, darbiniekam sasniedzot valstī noteikto pensionēšanās vecumu.</w:t>
      </w:r>
      <w:r w:rsidR="00802B0A" w:rsidRPr="004228C6">
        <w:rPr>
          <w:rFonts w:cstheme="minorHAnsi"/>
          <w:b/>
          <w:bCs/>
          <w:color w:val="0D0D0D" w:themeColor="text1" w:themeTint="F2"/>
          <w:sz w:val="24"/>
          <w:szCs w:val="24"/>
        </w:rPr>
        <w:t xml:space="preserve"> </w:t>
      </w:r>
      <w:r w:rsidR="00802B0A" w:rsidRPr="004228C6">
        <w:rPr>
          <w:rFonts w:cstheme="minorHAnsi"/>
          <w:color w:val="0D0D0D" w:themeColor="text1" w:themeTint="F2"/>
          <w:sz w:val="24"/>
          <w:szCs w:val="24"/>
        </w:rPr>
        <w:t>S</w:t>
      </w:r>
      <w:r w:rsidRPr="004228C6">
        <w:rPr>
          <w:rFonts w:cstheme="minorHAnsi"/>
          <w:color w:val="0D0D0D" w:themeColor="text1" w:themeTint="F2"/>
          <w:sz w:val="24"/>
          <w:szCs w:val="24"/>
        </w:rPr>
        <w:t xml:space="preserve">asniedzot  valstī noteikto pensionēšanās vecumu, akadēmiskā personāla loceklis var izvēlēties, vai turpināt darba </w:t>
      </w:r>
      <w:r w:rsidRPr="004228C6">
        <w:rPr>
          <w:rFonts w:cstheme="minorHAnsi"/>
          <w:color w:val="0D0D0D" w:themeColor="text1" w:themeTint="F2"/>
          <w:sz w:val="24"/>
          <w:szCs w:val="24"/>
        </w:rPr>
        <w:lastRenderedPageBreak/>
        <w:t>attiecības pēc iepriekšējiem darba līguma nosacījumiem, saglabājot līdzšinēj</w:t>
      </w:r>
      <w:r w:rsidR="004D43F5" w:rsidRPr="004228C6">
        <w:rPr>
          <w:rFonts w:cstheme="minorHAnsi"/>
          <w:color w:val="0D0D0D" w:themeColor="text1" w:themeTint="F2"/>
          <w:sz w:val="24"/>
          <w:szCs w:val="24"/>
        </w:rPr>
        <w:t>o</w:t>
      </w:r>
      <w:r w:rsidRPr="004228C6">
        <w:rPr>
          <w:rFonts w:cstheme="minorHAnsi"/>
          <w:color w:val="0D0D0D" w:themeColor="text1" w:themeTint="F2"/>
          <w:sz w:val="24"/>
          <w:szCs w:val="24"/>
        </w:rPr>
        <w:t xml:space="preserve">s darba snieguma novērtēšanas </w:t>
      </w:r>
      <w:r w:rsidR="004D43F5" w:rsidRPr="004228C6">
        <w:rPr>
          <w:rFonts w:cstheme="minorHAnsi"/>
          <w:color w:val="0D0D0D" w:themeColor="text1" w:themeTint="F2"/>
          <w:sz w:val="24"/>
          <w:szCs w:val="24"/>
        </w:rPr>
        <w:t>kritērijus</w:t>
      </w:r>
      <w:r w:rsidRPr="004228C6">
        <w:rPr>
          <w:rFonts w:cstheme="minorHAnsi"/>
          <w:color w:val="0D0D0D" w:themeColor="text1" w:themeTint="F2"/>
          <w:sz w:val="24"/>
          <w:szCs w:val="24"/>
        </w:rPr>
        <w:t xml:space="preserve">, vai arī </w:t>
      </w:r>
      <w:r w:rsidR="00A53AF8" w:rsidRPr="004228C6">
        <w:rPr>
          <w:rFonts w:cstheme="minorHAnsi"/>
          <w:color w:val="0D0D0D" w:themeColor="text1" w:themeTint="F2"/>
          <w:sz w:val="24"/>
          <w:szCs w:val="24"/>
        </w:rPr>
        <w:t xml:space="preserve">brīvprātīgi </w:t>
      </w:r>
      <w:r w:rsidRPr="004228C6">
        <w:rPr>
          <w:rFonts w:cstheme="minorHAnsi"/>
          <w:color w:val="0D0D0D" w:themeColor="text1" w:themeTint="F2"/>
          <w:sz w:val="24"/>
          <w:szCs w:val="24"/>
        </w:rPr>
        <w:t xml:space="preserve">pensionēties, saņemot vienreizēju grantu – finansiālu </w:t>
      </w:r>
      <w:r w:rsidR="00212F0C" w:rsidRPr="004228C6">
        <w:rPr>
          <w:rFonts w:cstheme="minorHAnsi"/>
          <w:color w:val="0D0D0D" w:themeColor="text1" w:themeTint="F2"/>
          <w:sz w:val="24"/>
          <w:szCs w:val="24"/>
        </w:rPr>
        <w:t>pa</w:t>
      </w:r>
      <w:r w:rsidRPr="004228C6">
        <w:rPr>
          <w:rFonts w:cstheme="minorHAnsi"/>
          <w:color w:val="0D0D0D" w:themeColor="text1" w:themeTint="F2"/>
          <w:sz w:val="24"/>
          <w:szCs w:val="24"/>
        </w:rPr>
        <w:t>balstu.</w:t>
      </w:r>
    </w:p>
    <w:p w14:paraId="127A7CE9" w14:textId="70C276C7" w:rsidR="003C25A1" w:rsidRPr="004228C6" w:rsidRDefault="00CE6ACF"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Darba tiesisko attiecību izbeigšanai, ja i</w:t>
      </w:r>
      <w:r w:rsidR="003C25A1" w:rsidRPr="004228C6">
        <w:rPr>
          <w:rFonts w:cstheme="minorHAnsi"/>
          <w:b/>
          <w:bCs/>
          <w:color w:val="0D0D0D" w:themeColor="text1" w:themeTint="F2"/>
          <w:sz w:val="24"/>
          <w:szCs w:val="24"/>
        </w:rPr>
        <w:t xml:space="preserve">nstitūcija </w:t>
      </w:r>
      <w:r w:rsidRPr="004228C6">
        <w:rPr>
          <w:rFonts w:cstheme="minorHAnsi"/>
          <w:b/>
          <w:bCs/>
          <w:color w:val="0D0D0D" w:themeColor="text1" w:themeTint="F2"/>
          <w:sz w:val="24"/>
          <w:szCs w:val="24"/>
        </w:rPr>
        <w:t xml:space="preserve">saskaņā ar attīstības stratēģijā paredzēto zinātnisko virzienu attīstības koncepciju neplāno turpināt sadarbību ar akadēmisko personālu virs 65 gadiem, </w:t>
      </w:r>
      <w:r w:rsidR="00802B0A" w:rsidRPr="004228C6">
        <w:rPr>
          <w:rFonts w:cstheme="minorHAnsi"/>
          <w:b/>
          <w:bCs/>
          <w:color w:val="0D0D0D" w:themeColor="text1" w:themeTint="F2"/>
          <w:sz w:val="24"/>
          <w:szCs w:val="24"/>
        </w:rPr>
        <w:t xml:space="preserve">institūcija </w:t>
      </w:r>
      <w:r w:rsidR="003C25A1" w:rsidRPr="004228C6">
        <w:rPr>
          <w:rFonts w:cstheme="minorHAnsi"/>
          <w:b/>
          <w:bCs/>
          <w:color w:val="0D0D0D" w:themeColor="text1" w:themeTint="F2"/>
          <w:sz w:val="24"/>
          <w:szCs w:val="24"/>
        </w:rPr>
        <w:t xml:space="preserve">var </w:t>
      </w:r>
      <w:r w:rsidRPr="004228C6">
        <w:rPr>
          <w:rFonts w:cstheme="minorHAnsi"/>
          <w:b/>
          <w:bCs/>
          <w:color w:val="0D0D0D" w:themeColor="text1" w:themeTint="F2"/>
          <w:sz w:val="24"/>
          <w:szCs w:val="24"/>
        </w:rPr>
        <w:t xml:space="preserve">piemērot </w:t>
      </w:r>
      <w:r w:rsidR="003C25A1" w:rsidRPr="004228C6">
        <w:rPr>
          <w:rFonts w:cstheme="minorHAnsi"/>
          <w:b/>
          <w:bCs/>
          <w:color w:val="0D0D0D" w:themeColor="text1" w:themeTint="F2"/>
          <w:sz w:val="24"/>
          <w:szCs w:val="24"/>
        </w:rPr>
        <w:t>“exit” grantu</w:t>
      </w:r>
      <w:r w:rsidRPr="004228C6">
        <w:rPr>
          <w:rFonts w:cstheme="minorHAnsi"/>
          <w:color w:val="0D0D0D" w:themeColor="text1" w:themeTint="F2"/>
          <w:sz w:val="24"/>
          <w:szCs w:val="24"/>
        </w:rPr>
        <w:t>.</w:t>
      </w:r>
      <w:r w:rsidRPr="004228C6">
        <w:rPr>
          <w:rFonts w:cstheme="minorHAnsi"/>
          <w:b/>
          <w:bCs/>
          <w:color w:val="0D0D0D" w:themeColor="text1" w:themeTint="F2"/>
          <w:sz w:val="24"/>
          <w:szCs w:val="24"/>
        </w:rPr>
        <w:t xml:space="preserve"> </w:t>
      </w:r>
      <w:r w:rsidRPr="004228C6">
        <w:rPr>
          <w:rFonts w:cstheme="minorHAnsi"/>
          <w:color w:val="0D0D0D" w:themeColor="text1" w:themeTint="F2"/>
          <w:sz w:val="24"/>
          <w:szCs w:val="24"/>
        </w:rPr>
        <w:t>Šīs pieejas testēšan</w:t>
      </w:r>
      <w:r w:rsidR="008E7D9A" w:rsidRPr="004228C6">
        <w:rPr>
          <w:rFonts w:cstheme="minorHAnsi"/>
          <w:color w:val="0D0D0D" w:themeColor="text1" w:themeTint="F2"/>
          <w:sz w:val="24"/>
          <w:szCs w:val="24"/>
        </w:rPr>
        <w:t xml:space="preserve">u, izmantojot Atveseļošanas fonda investīcijas, paredz </w:t>
      </w:r>
      <w:r w:rsidRPr="004228C6">
        <w:rPr>
          <w:rFonts w:cstheme="minorHAnsi"/>
          <w:color w:val="0D0D0D" w:themeColor="text1" w:themeTint="F2"/>
          <w:sz w:val="24"/>
          <w:szCs w:val="24"/>
        </w:rPr>
        <w:t xml:space="preserve"> </w:t>
      </w:r>
      <w:r w:rsidR="008E7D9A" w:rsidRPr="004228C6">
        <w:rPr>
          <w:rFonts w:cstheme="minorHAnsi"/>
          <w:color w:val="0D0D0D" w:themeColor="text1" w:themeTint="F2"/>
          <w:sz w:val="24"/>
          <w:szCs w:val="24"/>
        </w:rPr>
        <w:t xml:space="preserve">Ministru kabineta 2023. gada 5. decembra noteikumi “Latvijas Atveseļošanas un noturības mehānisma plāna 5.2. reformu un investīciju virziena </w:t>
      </w:r>
      <w:r w:rsidR="00E22BA3" w:rsidRPr="004228C6">
        <w:rPr>
          <w:rFonts w:cstheme="minorHAnsi"/>
          <w:color w:val="0D0D0D" w:themeColor="text1" w:themeTint="F2"/>
          <w:sz w:val="24"/>
          <w:szCs w:val="24"/>
        </w:rPr>
        <w:t>“</w:t>
      </w:r>
      <w:r w:rsidR="008E7D9A" w:rsidRPr="004228C6">
        <w:rPr>
          <w:rFonts w:cstheme="minorHAnsi"/>
          <w:color w:val="0D0D0D" w:themeColor="text1" w:themeTint="F2"/>
          <w:sz w:val="24"/>
          <w:szCs w:val="24"/>
        </w:rPr>
        <w:t>Augstskolu pārvaldības modeļa maiņas nodrošināšana</w:t>
      </w:r>
      <w:r w:rsidR="00E22BA3" w:rsidRPr="004228C6">
        <w:rPr>
          <w:rFonts w:cstheme="minorHAnsi"/>
          <w:color w:val="0D0D0D" w:themeColor="text1" w:themeTint="F2"/>
          <w:sz w:val="24"/>
          <w:szCs w:val="24"/>
        </w:rPr>
        <w:t>”</w:t>
      </w:r>
      <w:r w:rsidR="008E7D9A" w:rsidRPr="004228C6">
        <w:rPr>
          <w:rFonts w:cstheme="minorHAnsi"/>
          <w:color w:val="0D0D0D" w:themeColor="text1" w:themeTint="F2"/>
          <w:sz w:val="24"/>
          <w:szCs w:val="24"/>
        </w:rPr>
        <w:t xml:space="preserve"> 5.2.1.r. reformas </w:t>
      </w:r>
      <w:r w:rsidR="00E22BA3" w:rsidRPr="004228C6">
        <w:rPr>
          <w:rFonts w:cstheme="minorHAnsi"/>
          <w:color w:val="0D0D0D" w:themeColor="text1" w:themeTint="F2"/>
          <w:sz w:val="24"/>
          <w:szCs w:val="24"/>
        </w:rPr>
        <w:t>“</w:t>
      </w:r>
      <w:r w:rsidR="008E7D9A" w:rsidRPr="004228C6">
        <w:rPr>
          <w:rFonts w:cstheme="minorHAnsi"/>
          <w:color w:val="0D0D0D" w:themeColor="text1" w:themeTint="F2"/>
          <w:sz w:val="24"/>
          <w:szCs w:val="24"/>
        </w:rPr>
        <w:t>Augstākās izglītības un zinātnes izcilības un pārvaldības reforma</w:t>
      </w:r>
      <w:r w:rsidR="00E22BA3" w:rsidRPr="004228C6">
        <w:rPr>
          <w:rFonts w:cstheme="minorHAnsi"/>
          <w:color w:val="0D0D0D" w:themeColor="text1" w:themeTint="F2"/>
          <w:sz w:val="24"/>
          <w:szCs w:val="24"/>
        </w:rPr>
        <w:t>”</w:t>
      </w:r>
      <w:r w:rsidR="008E7D9A" w:rsidRPr="004228C6">
        <w:rPr>
          <w:rFonts w:cstheme="minorHAnsi"/>
          <w:color w:val="0D0D0D" w:themeColor="text1" w:themeTint="F2"/>
          <w:sz w:val="24"/>
          <w:szCs w:val="24"/>
        </w:rPr>
        <w:t xml:space="preserve"> 5.2.1.1.i. investīcijas </w:t>
      </w:r>
      <w:r w:rsidR="00E22BA3" w:rsidRPr="004228C6">
        <w:rPr>
          <w:rFonts w:cstheme="minorHAnsi"/>
          <w:color w:val="0D0D0D" w:themeColor="text1" w:themeTint="F2"/>
          <w:sz w:val="24"/>
          <w:szCs w:val="24"/>
        </w:rPr>
        <w:t>“</w:t>
      </w:r>
      <w:r w:rsidR="008E7D9A" w:rsidRPr="004228C6">
        <w:rPr>
          <w:rFonts w:cstheme="minorHAnsi"/>
          <w:color w:val="0D0D0D" w:themeColor="text1" w:themeTint="F2"/>
          <w:sz w:val="24"/>
          <w:szCs w:val="24"/>
        </w:rPr>
        <w:t>Pētniecības, attīstības un konsolidācijas granti</w:t>
      </w:r>
      <w:r w:rsidR="00E22BA3" w:rsidRPr="004228C6">
        <w:rPr>
          <w:rFonts w:cstheme="minorHAnsi"/>
          <w:color w:val="0D0D0D" w:themeColor="text1" w:themeTint="F2"/>
          <w:sz w:val="24"/>
          <w:szCs w:val="24"/>
        </w:rPr>
        <w:t>”</w:t>
      </w:r>
      <w:r w:rsidR="008E7D9A" w:rsidRPr="004228C6">
        <w:rPr>
          <w:rFonts w:cstheme="minorHAnsi"/>
          <w:color w:val="0D0D0D" w:themeColor="text1" w:themeTint="F2"/>
          <w:sz w:val="24"/>
          <w:szCs w:val="24"/>
        </w:rPr>
        <w:t xml:space="preserve"> otrās kārtas </w:t>
      </w:r>
      <w:r w:rsidR="00E22BA3" w:rsidRPr="004228C6">
        <w:rPr>
          <w:rFonts w:cstheme="minorHAnsi"/>
          <w:color w:val="0D0D0D" w:themeColor="text1" w:themeTint="F2"/>
          <w:sz w:val="24"/>
          <w:szCs w:val="24"/>
        </w:rPr>
        <w:t>“</w:t>
      </w:r>
      <w:r w:rsidR="008E7D9A" w:rsidRPr="004228C6">
        <w:rPr>
          <w:rFonts w:cstheme="minorHAnsi"/>
          <w:color w:val="0D0D0D" w:themeColor="text1" w:themeTint="F2"/>
          <w:sz w:val="24"/>
          <w:szCs w:val="24"/>
        </w:rPr>
        <w:t>Konsolidācijas un pārvaldības izmaiņu ieviešanas granti</w:t>
      </w:r>
      <w:r w:rsidR="00E22BA3" w:rsidRPr="004228C6">
        <w:rPr>
          <w:rFonts w:cstheme="minorHAnsi"/>
          <w:color w:val="0D0D0D" w:themeColor="text1" w:themeTint="F2"/>
          <w:sz w:val="24"/>
          <w:szCs w:val="24"/>
        </w:rPr>
        <w:t>”</w:t>
      </w:r>
      <w:r w:rsidR="008E7D9A" w:rsidRPr="004228C6">
        <w:rPr>
          <w:rFonts w:cstheme="minorHAnsi"/>
          <w:color w:val="0D0D0D" w:themeColor="text1" w:themeTint="F2"/>
          <w:sz w:val="24"/>
          <w:szCs w:val="24"/>
        </w:rPr>
        <w:t xml:space="preserve"> īstenošanas noteikumi”.</w:t>
      </w:r>
      <w:r w:rsidR="00E22BA3" w:rsidRPr="004228C6">
        <w:rPr>
          <w:rStyle w:val="FootnoteReference"/>
          <w:rFonts w:cstheme="minorHAnsi"/>
          <w:color w:val="0D0D0D" w:themeColor="text1" w:themeTint="F2"/>
          <w:sz w:val="24"/>
          <w:szCs w:val="24"/>
        </w:rPr>
        <w:footnoteReference w:id="107"/>
      </w:r>
    </w:p>
    <w:p w14:paraId="02E899F1" w14:textId="4E53AC7F" w:rsidR="00802B0A" w:rsidRPr="004228C6" w:rsidRDefault="00C86751" w:rsidP="005E6E6D">
      <w:pPr>
        <w:jc w:val="both"/>
        <w:rPr>
          <w:rFonts w:cstheme="minorHAnsi"/>
          <w:color w:val="0D0D0D" w:themeColor="text1" w:themeTint="F2"/>
          <w:sz w:val="24"/>
          <w:szCs w:val="24"/>
        </w:rPr>
      </w:pPr>
      <w:r w:rsidRPr="004228C6">
        <w:rPr>
          <w:rFonts w:cstheme="minorHAnsi"/>
          <w:color w:val="0D0D0D" w:themeColor="text1" w:themeTint="F2"/>
          <w:sz w:val="24"/>
          <w:szCs w:val="24"/>
        </w:rPr>
        <w:t>Kā vienā, tā otrā gadījumā a</w:t>
      </w:r>
      <w:r w:rsidR="00802B0A" w:rsidRPr="004228C6">
        <w:rPr>
          <w:rFonts w:cstheme="minorHAnsi"/>
          <w:color w:val="0D0D0D" w:themeColor="text1" w:themeTint="F2"/>
          <w:sz w:val="24"/>
          <w:szCs w:val="24"/>
        </w:rPr>
        <w:t>kadēmiskā personāla pensionēšanās gadījumā jānodrošina akadēmiskā darba rezultātu tālāku nodošanu.</w:t>
      </w:r>
    </w:p>
    <w:p w14:paraId="4F99410B" w14:textId="564E5E8C" w:rsidR="00212F0C" w:rsidRPr="004228C6" w:rsidRDefault="00A601E2" w:rsidP="005E6E6D">
      <w:pPr>
        <w:jc w:val="both"/>
        <w:rPr>
          <w:rFonts w:cstheme="minorHAnsi"/>
          <w:color w:val="0D0D0D" w:themeColor="text1" w:themeTint="F2"/>
          <w:sz w:val="24"/>
          <w:szCs w:val="24"/>
        </w:rPr>
      </w:pPr>
      <w:r w:rsidRPr="004228C6">
        <w:rPr>
          <w:rFonts w:cstheme="minorHAnsi"/>
          <w:color w:val="0D0D0D" w:themeColor="text1" w:themeTint="F2"/>
          <w:sz w:val="24"/>
          <w:szCs w:val="24"/>
        </w:rPr>
        <w:t>Akadēmiskā personāla pensionēšanās</w:t>
      </w:r>
      <w:r w:rsidR="00E6504E" w:rsidRPr="004228C6">
        <w:rPr>
          <w:rFonts w:cstheme="minorHAnsi"/>
          <w:color w:val="0D0D0D" w:themeColor="text1" w:themeTint="F2"/>
          <w:sz w:val="24"/>
          <w:szCs w:val="24"/>
        </w:rPr>
        <w:t xml:space="preserve"> plānu</w:t>
      </w:r>
      <w:r w:rsidRPr="004228C6">
        <w:rPr>
          <w:rFonts w:cstheme="minorHAnsi"/>
          <w:color w:val="0D0D0D" w:themeColor="text1" w:themeTint="F2"/>
          <w:sz w:val="24"/>
          <w:szCs w:val="24"/>
        </w:rPr>
        <w:t xml:space="preserve"> pārskatāmība nepieciešama, lai akadēmiskajai karjerai būtu skaidrs nobeigums un institūcijas varētu veidot dinamiskāku, līdzsvarotāku akadēmiskā personāla struktūru, kā arī nodrošinātu nemainīgi augstu institūcijas sniegumu izvirzīto mērķu sasniegšanā.</w:t>
      </w:r>
    </w:p>
    <w:p w14:paraId="74B5C9F8" w14:textId="77777777" w:rsidR="00A601E2" w:rsidRPr="004228C6" w:rsidRDefault="00A601E2" w:rsidP="005E6E6D">
      <w:pPr>
        <w:pStyle w:val="Heading1"/>
        <w:numPr>
          <w:ilvl w:val="1"/>
          <w:numId w:val="2"/>
        </w:numPr>
        <w:spacing w:before="0" w:after="120"/>
        <w:jc w:val="both"/>
        <w:rPr>
          <w:rFonts w:asciiTheme="minorHAnsi" w:eastAsia="Times New Roman" w:hAnsiTheme="minorHAnsi" w:cstheme="minorHAnsi"/>
          <w:b/>
          <w:bCs/>
          <w:smallCaps/>
          <w:color w:val="0D0D0D" w:themeColor="text1" w:themeTint="F2"/>
          <w:lang w:eastAsia="lv-LV"/>
        </w:rPr>
      </w:pPr>
      <w:bookmarkStart w:id="81" w:name="_Toc164514121"/>
      <w:bookmarkStart w:id="82" w:name="_Hlk160638849"/>
      <w:r w:rsidRPr="004228C6">
        <w:rPr>
          <w:rFonts w:asciiTheme="minorHAnsi" w:eastAsia="Times New Roman" w:hAnsiTheme="minorHAnsi" w:cstheme="minorHAnsi"/>
          <w:b/>
          <w:bCs/>
          <w:smallCaps/>
          <w:color w:val="0D0D0D" w:themeColor="text1" w:themeTint="F2"/>
          <w:lang w:eastAsia="lv-LV"/>
        </w:rPr>
        <w:t>Emeritus statuss</w:t>
      </w:r>
      <w:bookmarkEnd w:id="81"/>
    </w:p>
    <w:p w14:paraId="7D121691" w14:textId="7B0D6CA9" w:rsidR="00A601E2" w:rsidRPr="004228C6" w:rsidRDefault="00A601E2" w:rsidP="005E6E6D">
      <w:pPr>
        <w:jc w:val="both"/>
        <w:rPr>
          <w:rFonts w:cstheme="minorHAnsi"/>
          <w:color w:val="0D0D0D" w:themeColor="text1" w:themeTint="F2"/>
          <w:sz w:val="24"/>
          <w:szCs w:val="24"/>
        </w:rPr>
      </w:pPr>
      <w:r w:rsidRPr="004228C6">
        <w:rPr>
          <w:rFonts w:cstheme="minorHAnsi"/>
          <w:color w:val="0D0D0D" w:themeColor="text1" w:themeTint="F2"/>
          <w:sz w:val="24"/>
          <w:szCs w:val="24"/>
        </w:rPr>
        <w:t>Saskaņā ar pašreiz noteikto</w:t>
      </w:r>
      <w:r w:rsidRPr="004228C6">
        <w:rPr>
          <w:rStyle w:val="FootnoteReference"/>
          <w:rFonts w:cstheme="minorHAnsi"/>
          <w:color w:val="0D0D0D" w:themeColor="text1" w:themeTint="F2"/>
          <w:sz w:val="24"/>
          <w:szCs w:val="24"/>
        </w:rPr>
        <w:footnoteReference w:id="108"/>
      </w:r>
      <w:r w:rsidRPr="004228C6">
        <w:rPr>
          <w:rFonts w:cstheme="minorHAnsi"/>
          <w:color w:val="0D0D0D" w:themeColor="text1" w:themeTint="F2"/>
          <w:sz w:val="24"/>
          <w:szCs w:val="24"/>
        </w:rPr>
        <w:t xml:space="preserve"> </w:t>
      </w:r>
      <w:r w:rsidR="00106DB8" w:rsidRPr="004228C6">
        <w:rPr>
          <w:rFonts w:cstheme="minorHAnsi"/>
          <w:color w:val="0D0D0D" w:themeColor="text1" w:themeTint="F2"/>
          <w:sz w:val="24"/>
          <w:szCs w:val="24"/>
        </w:rPr>
        <w:t xml:space="preserve">arī turpmāk </w:t>
      </w:r>
      <w:r w:rsidRPr="004228C6">
        <w:rPr>
          <w:rFonts w:cstheme="minorHAnsi"/>
          <w:color w:val="0D0D0D" w:themeColor="text1" w:themeTint="F2"/>
          <w:sz w:val="24"/>
          <w:szCs w:val="24"/>
        </w:rPr>
        <w:t>izciliem, starptautiski atzītiem zinātniekiem pēc likumā noteiktā pensijas vecuma sasniegšanas var piešķirt emeritus jeb valsts emeritētā zinātnieka statusu, kas ietver arī finansiālu atbalstu – mūža stipendiju, ko maksā papildus vecuma pensijai. Emeritus statuss savienojumā ar finansiālo atbalstu ir atzinība par mūža veikumu.</w:t>
      </w:r>
      <w:r w:rsidR="00106DB8" w:rsidRPr="004228C6">
        <w:rPr>
          <w:rFonts w:cstheme="minorHAnsi"/>
          <w:color w:val="0D0D0D" w:themeColor="text1" w:themeTint="F2"/>
          <w:sz w:val="24"/>
          <w:szCs w:val="24"/>
        </w:rPr>
        <w:t xml:space="preserve"> </w:t>
      </w:r>
      <w:r w:rsidR="00ED63D2" w:rsidRPr="004228C6">
        <w:rPr>
          <w:rFonts w:cstheme="minorHAnsi"/>
          <w:color w:val="0D0D0D" w:themeColor="text1" w:themeTint="F2"/>
          <w:sz w:val="24"/>
          <w:szCs w:val="24"/>
        </w:rPr>
        <w:t>Arī augstskola saglabā tiesības piešķirt goda nosaukumu — emeritus profesors – par īpašu ieguldījumu augstākajā izglītībā, profesoriem un asociētajiem profesoriem, sasniedzot pensijas vecumu.</w:t>
      </w:r>
    </w:p>
    <w:p w14:paraId="3B44C70B" w14:textId="7BC0046F" w:rsidR="00A601E2" w:rsidRPr="004228C6" w:rsidRDefault="00A601E2" w:rsidP="005E6E6D">
      <w:pPr>
        <w:jc w:val="both"/>
        <w:rPr>
          <w:rFonts w:cstheme="minorHAnsi"/>
          <w:color w:val="0D0D0D" w:themeColor="text1" w:themeTint="F2"/>
          <w:sz w:val="24"/>
          <w:szCs w:val="24"/>
          <w:shd w:val="clear" w:color="auto" w:fill="FFFFFF"/>
        </w:rPr>
      </w:pPr>
      <w:r w:rsidRPr="004228C6">
        <w:rPr>
          <w:rFonts w:cstheme="minorHAnsi"/>
          <w:b/>
          <w:bCs/>
          <w:color w:val="0D0D0D" w:themeColor="text1" w:themeTint="F2"/>
          <w:sz w:val="24"/>
          <w:szCs w:val="24"/>
        </w:rPr>
        <w:t>Jaunais akadēmiskās karjeras ietvars paredz, ka</w:t>
      </w:r>
      <w:r w:rsidR="00ED63D2" w:rsidRPr="004228C6">
        <w:rPr>
          <w:rFonts w:cstheme="minorHAnsi"/>
          <w:b/>
          <w:bCs/>
          <w:color w:val="0D0D0D" w:themeColor="text1" w:themeTint="F2"/>
          <w:sz w:val="24"/>
          <w:szCs w:val="24"/>
        </w:rPr>
        <w:t xml:space="preserve"> gan</w:t>
      </w:r>
      <w:r w:rsidRPr="004228C6">
        <w:rPr>
          <w:rFonts w:cstheme="minorHAnsi"/>
          <w:b/>
          <w:bCs/>
          <w:color w:val="0D0D0D" w:themeColor="text1" w:themeTint="F2"/>
          <w:sz w:val="24"/>
          <w:szCs w:val="24"/>
        </w:rPr>
        <w:t xml:space="preserve"> </w:t>
      </w:r>
      <w:r w:rsidR="00ED63D2" w:rsidRPr="004228C6">
        <w:rPr>
          <w:rFonts w:cstheme="minorHAnsi"/>
          <w:b/>
          <w:bCs/>
          <w:color w:val="0D0D0D" w:themeColor="text1" w:themeTint="F2"/>
          <w:sz w:val="24"/>
          <w:szCs w:val="24"/>
        </w:rPr>
        <w:t xml:space="preserve">valsts </w:t>
      </w:r>
      <w:r w:rsidRPr="004228C6">
        <w:rPr>
          <w:rFonts w:cstheme="minorHAnsi"/>
          <w:b/>
          <w:bCs/>
          <w:color w:val="0D0D0D" w:themeColor="text1" w:themeTint="F2"/>
          <w:sz w:val="24"/>
          <w:szCs w:val="24"/>
        </w:rPr>
        <w:t>emeritētais zinātnieks</w:t>
      </w:r>
      <w:r w:rsidR="00ED63D2" w:rsidRPr="004228C6">
        <w:rPr>
          <w:rFonts w:cstheme="minorHAnsi"/>
          <w:b/>
          <w:bCs/>
          <w:color w:val="0D0D0D" w:themeColor="text1" w:themeTint="F2"/>
          <w:sz w:val="24"/>
          <w:szCs w:val="24"/>
        </w:rPr>
        <w:t>, gan augstskolas emeritētais profesors</w:t>
      </w:r>
      <w:r w:rsidRPr="004228C6">
        <w:rPr>
          <w:rFonts w:cstheme="minorHAnsi"/>
          <w:b/>
          <w:bCs/>
          <w:color w:val="0D0D0D" w:themeColor="text1" w:themeTint="F2"/>
          <w:sz w:val="24"/>
          <w:szCs w:val="24"/>
        </w:rPr>
        <w:t xml:space="preserve"> pēc pensionēšanās var turpināt strādāt augstskolā vai zinātniskajā institūtā uz savstarpējas vienošanās pamata. Ja valsts emeritētais zinātnieks</w:t>
      </w:r>
      <w:r w:rsidR="00ED63D2" w:rsidRPr="004228C6">
        <w:rPr>
          <w:rFonts w:cstheme="minorHAnsi"/>
          <w:b/>
          <w:bCs/>
          <w:color w:val="0D0D0D" w:themeColor="text1" w:themeTint="F2"/>
          <w:sz w:val="24"/>
          <w:szCs w:val="24"/>
        </w:rPr>
        <w:t xml:space="preserve"> vai augstskolas emeritētais profesors</w:t>
      </w:r>
      <w:r w:rsidRPr="004228C6" w:rsidDel="00B82F76">
        <w:rPr>
          <w:rFonts w:cstheme="minorHAnsi"/>
          <w:b/>
          <w:bCs/>
          <w:i/>
          <w:iCs/>
          <w:color w:val="0D0D0D" w:themeColor="text1" w:themeTint="F2"/>
          <w:sz w:val="24"/>
          <w:szCs w:val="24"/>
        </w:rPr>
        <w:t xml:space="preserve"> </w:t>
      </w:r>
      <w:r w:rsidR="000715B3" w:rsidRPr="004228C6">
        <w:rPr>
          <w:rFonts w:cstheme="minorHAnsi"/>
          <w:b/>
          <w:bCs/>
          <w:color w:val="0D0D0D" w:themeColor="text1" w:themeTint="F2"/>
          <w:sz w:val="24"/>
          <w:szCs w:val="24"/>
        </w:rPr>
        <w:t>piedalās studējošo izglītošanā</w:t>
      </w:r>
      <w:r w:rsidRPr="004228C6">
        <w:rPr>
          <w:rFonts w:cstheme="minorHAnsi"/>
          <w:b/>
          <w:bCs/>
          <w:color w:val="0D0D0D" w:themeColor="text1" w:themeTint="F2"/>
          <w:sz w:val="24"/>
          <w:szCs w:val="24"/>
        </w:rPr>
        <w:t xml:space="preserve"> augstskolā vai zinātniskajā institūtā, piemēram, vada studējošo zinātniski pētnieciskos darbus</w:t>
      </w:r>
      <w:r w:rsidR="00F92B42" w:rsidRPr="004228C6">
        <w:rPr>
          <w:rFonts w:cstheme="minorHAnsi"/>
          <w:b/>
          <w:bCs/>
          <w:color w:val="0D0D0D" w:themeColor="text1" w:themeTint="F2"/>
          <w:sz w:val="24"/>
          <w:szCs w:val="24"/>
        </w:rPr>
        <w:t xml:space="preserve"> vai mākslinieciskās jaunrades darbus</w:t>
      </w:r>
      <w:r w:rsidRPr="004228C6">
        <w:rPr>
          <w:rFonts w:cstheme="minorHAnsi"/>
          <w:b/>
          <w:bCs/>
          <w:color w:val="0D0D0D" w:themeColor="text1" w:themeTint="F2"/>
          <w:sz w:val="24"/>
          <w:szCs w:val="24"/>
        </w:rPr>
        <w:t>, viņa darba sniegum</w:t>
      </w:r>
      <w:r w:rsidR="00C17276" w:rsidRPr="004228C6">
        <w:rPr>
          <w:rFonts w:cstheme="minorHAnsi"/>
          <w:b/>
          <w:bCs/>
          <w:color w:val="0D0D0D" w:themeColor="text1" w:themeTint="F2"/>
          <w:sz w:val="24"/>
          <w:szCs w:val="24"/>
        </w:rPr>
        <w:t>a rezultāti</w:t>
      </w:r>
      <w:r w:rsidRPr="004228C6">
        <w:rPr>
          <w:rFonts w:cstheme="minorHAnsi"/>
          <w:b/>
          <w:bCs/>
          <w:color w:val="0D0D0D" w:themeColor="text1" w:themeTint="F2"/>
          <w:sz w:val="24"/>
          <w:szCs w:val="24"/>
        </w:rPr>
        <w:t xml:space="preserve"> tiek regulāri novērtēt</w:t>
      </w:r>
      <w:r w:rsidR="00C17276" w:rsidRPr="004228C6">
        <w:rPr>
          <w:rFonts w:cstheme="minorHAnsi"/>
          <w:b/>
          <w:bCs/>
          <w:color w:val="0D0D0D" w:themeColor="text1" w:themeTint="F2"/>
          <w:sz w:val="24"/>
          <w:szCs w:val="24"/>
        </w:rPr>
        <w:t>i</w:t>
      </w:r>
      <w:r w:rsidRPr="004228C6">
        <w:rPr>
          <w:rFonts w:cstheme="minorHAnsi"/>
          <w:b/>
          <w:bCs/>
          <w:color w:val="0D0D0D" w:themeColor="text1" w:themeTint="F2"/>
          <w:sz w:val="24"/>
          <w:szCs w:val="24"/>
        </w:rPr>
        <w:t xml:space="preserve">. </w:t>
      </w:r>
      <w:r w:rsidR="00ED63D2" w:rsidRPr="004228C6">
        <w:rPr>
          <w:rFonts w:cstheme="minorHAnsi"/>
          <w:color w:val="0D0D0D" w:themeColor="text1" w:themeTint="F2"/>
          <w:sz w:val="24"/>
          <w:szCs w:val="24"/>
        </w:rPr>
        <w:t>Valsts e</w:t>
      </w:r>
      <w:r w:rsidRPr="004228C6">
        <w:rPr>
          <w:rFonts w:cstheme="minorHAnsi"/>
          <w:color w:val="0D0D0D" w:themeColor="text1" w:themeTint="F2"/>
          <w:sz w:val="24"/>
          <w:szCs w:val="24"/>
        </w:rPr>
        <w:t>meritētais zinātnieks</w:t>
      </w:r>
      <w:r w:rsidRPr="004228C6">
        <w:rPr>
          <w:rFonts w:cstheme="minorHAnsi"/>
          <w:b/>
          <w:bCs/>
          <w:color w:val="0D0D0D" w:themeColor="text1" w:themeTint="F2"/>
          <w:sz w:val="24"/>
          <w:szCs w:val="24"/>
        </w:rPr>
        <w:t xml:space="preserve"> </w:t>
      </w:r>
      <w:r w:rsidR="00ED63D2" w:rsidRPr="004228C6">
        <w:rPr>
          <w:rFonts w:cstheme="minorHAnsi"/>
          <w:color w:val="0D0D0D" w:themeColor="text1" w:themeTint="F2"/>
          <w:sz w:val="24"/>
          <w:szCs w:val="24"/>
        </w:rPr>
        <w:t>vai augstskolas emeritētais profesors</w:t>
      </w:r>
      <w:r w:rsidR="00ED63D2" w:rsidRPr="004228C6">
        <w:rPr>
          <w:rFonts w:cstheme="minorHAnsi"/>
          <w:b/>
          <w:bCs/>
          <w:color w:val="0D0D0D" w:themeColor="text1" w:themeTint="F2"/>
          <w:sz w:val="24"/>
          <w:szCs w:val="24"/>
        </w:rPr>
        <w:t xml:space="preserve"> </w:t>
      </w:r>
      <w:r w:rsidRPr="004228C6">
        <w:rPr>
          <w:rFonts w:cstheme="minorHAnsi"/>
          <w:color w:val="0D0D0D" w:themeColor="text1" w:themeTint="F2"/>
          <w:sz w:val="24"/>
          <w:szCs w:val="24"/>
        </w:rPr>
        <w:t>nedrīkst veikt administratīvos pienākumus. Ja emeritētais zinātnieks</w:t>
      </w:r>
      <w:r w:rsidRPr="004228C6">
        <w:rPr>
          <w:rFonts w:cstheme="minorHAnsi"/>
          <w:b/>
          <w:bCs/>
          <w:color w:val="0D0D0D" w:themeColor="text1" w:themeTint="F2"/>
          <w:sz w:val="24"/>
          <w:szCs w:val="24"/>
        </w:rPr>
        <w:t xml:space="preserve"> </w:t>
      </w:r>
      <w:r w:rsidR="00ED63D2" w:rsidRPr="004228C6">
        <w:rPr>
          <w:rFonts w:cstheme="minorHAnsi"/>
          <w:color w:val="0D0D0D" w:themeColor="text1" w:themeTint="F2"/>
          <w:sz w:val="24"/>
          <w:szCs w:val="24"/>
        </w:rPr>
        <w:t>vai augstskolas emeritētais profesors</w:t>
      </w:r>
      <w:r w:rsidR="00ED63D2" w:rsidRPr="004228C6">
        <w:rPr>
          <w:rFonts w:cstheme="minorHAnsi"/>
          <w:b/>
          <w:bCs/>
          <w:color w:val="0D0D0D" w:themeColor="text1" w:themeTint="F2"/>
          <w:sz w:val="24"/>
          <w:szCs w:val="24"/>
        </w:rPr>
        <w:t xml:space="preserve"> </w:t>
      </w:r>
      <w:r w:rsidRPr="004228C6">
        <w:rPr>
          <w:rFonts w:cstheme="minorHAnsi"/>
          <w:color w:val="0D0D0D" w:themeColor="text1" w:themeTint="F2"/>
          <w:sz w:val="24"/>
          <w:szCs w:val="24"/>
        </w:rPr>
        <w:t xml:space="preserve">ir neaktīvs vai institūcijas resursi </w:t>
      </w:r>
      <w:r w:rsidRPr="004228C6">
        <w:rPr>
          <w:rFonts w:cstheme="minorHAnsi"/>
          <w:color w:val="0D0D0D" w:themeColor="text1" w:themeTint="F2"/>
          <w:sz w:val="24"/>
          <w:szCs w:val="24"/>
        </w:rPr>
        <w:lastRenderedPageBreak/>
        <w:t>nepieciešami citiem mērķiem, institūcija var pārtraukt sadarbību ar emeritēto zinātnieku</w:t>
      </w:r>
      <w:r w:rsidR="00973587" w:rsidRPr="004228C6">
        <w:rPr>
          <w:rFonts w:cstheme="minorHAnsi"/>
          <w:color w:val="0D0D0D" w:themeColor="text1" w:themeTint="F2"/>
          <w:sz w:val="24"/>
          <w:szCs w:val="24"/>
        </w:rPr>
        <w:t xml:space="preserve"> vai augstskolas emeritēto profesoru</w:t>
      </w:r>
      <w:r w:rsidRPr="004228C6">
        <w:rPr>
          <w:rFonts w:cstheme="minorHAnsi"/>
          <w:color w:val="0D0D0D" w:themeColor="text1" w:themeTint="F2"/>
          <w:sz w:val="24"/>
          <w:szCs w:val="24"/>
        </w:rPr>
        <w:t>.</w:t>
      </w:r>
      <w:r w:rsidR="00973587" w:rsidRPr="004228C6">
        <w:rPr>
          <w:rFonts w:cstheme="minorHAnsi"/>
          <w:color w:val="0D0D0D" w:themeColor="text1" w:themeTint="F2"/>
          <w:sz w:val="24"/>
          <w:szCs w:val="24"/>
        </w:rPr>
        <w:t xml:space="preserve"> </w:t>
      </w:r>
    </w:p>
    <w:p w14:paraId="6567EC46" w14:textId="189D7E89" w:rsidR="00B13FBE" w:rsidRPr="004228C6" w:rsidRDefault="00060A29" w:rsidP="005E6E6D">
      <w:pPr>
        <w:pStyle w:val="Heading1"/>
        <w:numPr>
          <w:ilvl w:val="1"/>
          <w:numId w:val="2"/>
        </w:numPr>
        <w:spacing w:before="0" w:after="120"/>
        <w:jc w:val="both"/>
        <w:rPr>
          <w:rFonts w:asciiTheme="minorHAnsi" w:eastAsia="Times New Roman" w:hAnsiTheme="minorHAnsi" w:cstheme="minorHAnsi"/>
          <w:b/>
          <w:bCs/>
          <w:smallCaps/>
          <w:color w:val="0D0D0D" w:themeColor="text1" w:themeTint="F2"/>
          <w:lang w:eastAsia="lv-LV"/>
        </w:rPr>
      </w:pPr>
      <w:bookmarkStart w:id="83" w:name="_Akadēmiskā_personāla_finansēšanas"/>
      <w:bookmarkStart w:id="84" w:name="_Toc164514122"/>
      <w:bookmarkStart w:id="85" w:name="_Hlk164264587"/>
      <w:bookmarkStart w:id="86" w:name="_Hlk164510147"/>
      <w:bookmarkEnd w:id="82"/>
      <w:bookmarkEnd w:id="83"/>
      <w:r w:rsidRPr="004228C6">
        <w:rPr>
          <w:rFonts w:asciiTheme="minorHAnsi" w:eastAsia="Times New Roman" w:hAnsiTheme="minorHAnsi" w:cstheme="minorHAnsi"/>
          <w:b/>
          <w:bCs/>
          <w:smallCaps/>
          <w:color w:val="0D0D0D" w:themeColor="text1" w:themeTint="F2"/>
          <w:lang w:eastAsia="lv-LV"/>
        </w:rPr>
        <w:t>Darba samaksa</w:t>
      </w:r>
      <w:bookmarkEnd w:id="84"/>
    </w:p>
    <w:p w14:paraId="599F5001" w14:textId="26CB15DA" w:rsidR="00D03A14" w:rsidRPr="004228C6" w:rsidRDefault="00611565"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Jaunais akadēmiskās karjeras ietvars paredz, ka</w:t>
      </w:r>
      <w:r w:rsidR="0030565A" w:rsidRPr="004228C6">
        <w:rPr>
          <w:rFonts w:cstheme="minorHAnsi"/>
          <w:b/>
          <w:bCs/>
          <w:color w:val="0D0D0D" w:themeColor="text1" w:themeTint="F2"/>
          <w:sz w:val="24"/>
          <w:szCs w:val="24"/>
        </w:rPr>
        <w:t xml:space="preserve">, tāpat kā tas </w:t>
      </w:r>
      <w:r w:rsidR="00925019" w:rsidRPr="004228C6">
        <w:rPr>
          <w:rFonts w:cstheme="minorHAnsi"/>
          <w:b/>
          <w:bCs/>
          <w:color w:val="0D0D0D" w:themeColor="text1" w:themeTint="F2"/>
          <w:sz w:val="24"/>
          <w:szCs w:val="24"/>
        </w:rPr>
        <w:t>notiek</w:t>
      </w:r>
      <w:r w:rsidR="0030565A" w:rsidRPr="004228C6">
        <w:rPr>
          <w:rFonts w:cstheme="minorHAnsi"/>
          <w:b/>
          <w:bCs/>
          <w:color w:val="0D0D0D" w:themeColor="text1" w:themeTint="F2"/>
          <w:sz w:val="24"/>
          <w:szCs w:val="24"/>
        </w:rPr>
        <w:t xml:space="preserve"> pašreiz,</w:t>
      </w:r>
      <w:r w:rsidRPr="004228C6">
        <w:rPr>
          <w:rFonts w:cstheme="minorHAnsi"/>
          <w:b/>
          <w:bCs/>
          <w:color w:val="0D0D0D" w:themeColor="text1" w:themeTint="F2"/>
          <w:sz w:val="24"/>
          <w:szCs w:val="24"/>
        </w:rPr>
        <w:t xml:space="preserve"> katra institūcija</w:t>
      </w:r>
      <w:r w:rsidR="00C73CF7" w:rsidRPr="004228C6">
        <w:rPr>
          <w:rFonts w:cstheme="minorHAnsi"/>
          <w:b/>
          <w:bCs/>
          <w:color w:val="0D0D0D" w:themeColor="text1" w:themeTint="F2"/>
          <w:sz w:val="24"/>
          <w:szCs w:val="24"/>
        </w:rPr>
        <w:t xml:space="preserve"> </w:t>
      </w:r>
      <w:r w:rsidRPr="004228C6">
        <w:rPr>
          <w:rFonts w:cstheme="minorHAnsi"/>
          <w:b/>
          <w:bCs/>
          <w:color w:val="0D0D0D" w:themeColor="text1" w:themeTint="F2"/>
          <w:sz w:val="24"/>
          <w:szCs w:val="24"/>
        </w:rPr>
        <w:t xml:space="preserve">autonomi izstrādā sava personāla, t. sk. akadēmiskajos amatos nodarbināto, </w:t>
      </w:r>
      <w:r w:rsidR="0030565A" w:rsidRPr="004228C6">
        <w:rPr>
          <w:rFonts w:cstheme="minorHAnsi"/>
          <w:b/>
          <w:bCs/>
          <w:color w:val="0D0D0D" w:themeColor="text1" w:themeTint="F2"/>
          <w:sz w:val="24"/>
          <w:szCs w:val="24"/>
        </w:rPr>
        <w:t>darba samaksas</w:t>
      </w:r>
      <w:r w:rsidRPr="004228C6">
        <w:rPr>
          <w:rFonts w:cstheme="minorHAnsi"/>
          <w:b/>
          <w:bCs/>
          <w:color w:val="0D0D0D" w:themeColor="text1" w:themeTint="F2"/>
          <w:sz w:val="24"/>
          <w:szCs w:val="24"/>
        </w:rPr>
        <w:t xml:space="preserve"> </w:t>
      </w:r>
      <w:r w:rsidR="00F7456C" w:rsidRPr="004228C6">
        <w:rPr>
          <w:rFonts w:cstheme="minorHAnsi"/>
          <w:b/>
          <w:bCs/>
          <w:color w:val="0D0D0D" w:themeColor="text1" w:themeTint="F2"/>
          <w:sz w:val="24"/>
          <w:szCs w:val="24"/>
        </w:rPr>
        <w:t>politiku</w:t>
      </w:r>
      <w:r w:rsidRPr="004228C6">
        <w:rPr>
          <w:rFonts w:cstheme="minorHAnsi"/>
          <w:b/>
          <w:bCs/>
          <w:color w:val="0D0D0D" w:themeColor="text1" w:themeTint="F2"/>
          <w:sz w:val="24"/>
          <w:szCs w:val="24"/>
        </w:rPr>
        <w:t xml:space="preserve">, kas tiek pārskatīta un aktualizēta vismaz reizi piecos gados. </w:t>
      </w:r>
    </w:p>
    <w:p w14:paraId="4C065893" w14:textId="394E7849" w:rsidR="00780AEC" w:rsidRPr="004228C6" w:rsidRDefault="00C73CF7"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Izstrādājot</w:t>
      </w:r>
      <w:r w:rsidR="002A55FE" w:rsidRPr="004228C6">
        <w:rPr>
          <w:rFonts w:cstheme="minorHAnsi"/>
          <w:b/>
          <w:bCs/>
          <w:color w:val="0D0D0D" w:themeColor="text1" w:themeTint="F2"/>
          <w:sz w:val="24"/>
          <w:szCs w:val="24"/>
        </w:rPr>
        <w:t xml:space="preserve"> caurskatāmu </w:t>
      </w:r>
      <w:r w:rsidR="000B6993" w:rsidRPr="004228C6">
        <w:rPr>
          <w:rFonts w:cstheme="minorHAnsi"/>
          <w:b/>
          <w:bCs/>
          <w:color w:val="0D0D0D" w:themeColor="text1" w:themeTint="F2"/>
          <w:sz w:val="24"/>
          <w:szCs w:val="24"/>
        </w:rPr>
        <w:t xml:space="preserve">un taisnīgu </w:t>
      </w:r>
      <w:r w:rsidR="002864E3" w:rsidRPr="004228C6">
        <w:rPr>
          <w:rFonts w:cstheme="minorHAnsi"/>
          <w:b/>
          <w:bCs/>
          <w:color w:val="0D0D0D" w:themeColor="text1" w:themeTint="F2"/>
          <w:sz w:val="24"/>
          <w:szCs w:val="24"/>
          <w:u w:val="single"/>
        </w:rPr>
        <w:t>visa</w:t>
      </w:r>
      <w:r w:rsidR="002864E3" w:rsidRPr="004228C6">
        <w:rPr>
          <w:rFonts w:cstheme="minorHAnsi"/>
          <w:b/>
          <w:bCs/>
          <w:color w:val="0D0D0D" w:themeColor="text1" w:themeTint="F2"/>
          <w:sz w:val="24"/>
          <w:szCs w:val="24"/>
        </w:rPr>
        <w:t xml:space="preserve"> </w:t>
      </w:r>
      <w:r w:rsidR="001653E4" w:rsidRPr="004228C6">
        <w:rPr>
          <w:rFonts w:cstheme="minorHAnsi"/>
          <w:b/>
          <w:bCs/>
          <w:color w:val="0D0D0D" w:themeColor="text1" w:themeTint="F2"/>
          <w:sz w:val="24"/>
          <w:szCs w:val="24"/>
        </w:rPr>
        <w:t xml:space="preserve">institūcijas </w:t>
      </w:r>
      <w:r w:rsidR="000B6993" w:rsidRPr="004228C6">
        <w:rPr>
          <w:rFonts w:cstheme="minorHAnsi"/>
          <w:b/>
          <w:bCs/>
          <w:color w:val="0D0D0D" w:themeColor="text1" w:themeTint="F2"/>
          <w:sz w:val="24"/>
          <w:szCs w:val="24"/>
        </w:rPr>
        <w:t>personāla</w:t>
      </w:r>
      <w:r w:rsidR="0000777B" w:rsidRPr="004228C6">
        <w:rPr>
          <w:rStyle w:val="FootnoteReference"/>
          <w:rFonts w:cstheme="minorHAnsi"/>
          <w:b/>
          <w:bCs/>
          <w:color w:val="0D0D0D" w:themeColor="text1" w:themeTint="F2"/>
          <w:sz w:val="24"/>
          <w:szCs w:val="24"/>
        </w:rPr>
        <w:footnoteReference w:id="109"/>
      </w:r>
      <w:r w:rsidR="000B6993" w:rsidRPr="004228C6">
        <w:rPr>
          <w:rFonts w:cstheme="minorHAnsi"/>
          <w:b/>
          <w:bCs/>
          <w:color w:val="0D0D0D" w:themeColor="text1" w:themeTint="F2"/>
          <w:sz w:val="24"/>
          <w:szCs w:val="24"/>
        </w:rPr>
        <w:t xml:space="preserve"> </w:t>
      </w:r>
      <w:r w:rsidR="0030565A" w:rsidRPr="004228C6">
        <w:rPr>
          <w:rFonts w:cstheme="minorHAnsi"/>
          <w:b/>
          <w:bCs/>
          <w:color w:val="0D0D0D" w:themeColor="text1" w:themeTint="F2"/>
          <w:sz w:val="24"/>
          <w:szCs w:val="24"/>
        </w:rPr>
        <w:t>darba samaksas</w:t>
      </w:r>
      <w:r w:rsidR="002A55FE" w:rsidRPr="004228C6">
        <w:rPr>
          <w:rFonts w:cstheme="minorHAnsi"/>
          <w:b/>
          <w:bCs/>
          <w:color w:val="0D0D0D" w:themeColor="text1" w:themeTint="F2"/>
          <w:sz w:val="24"/>
          <w:szCs w:val="24"/>
        </w:rPr>
        <w:t xml:space="preserve"> </w:t>
      </w:r>
      <w:r w:rsidR="00F7456C" w:rsidRPr="004228C6">
        <w:rPr>
          <w:rFonts w:cstheme="minorHAnsi"/>
          <w:b/>
          <w:bCs/>
          <w:color w:val="0D0D0D" w:themeColor="text1" w:themeTint="F2"/>
          <w:sz w:val="24"/>
          <w:szCs w:val="24"/>
        </w:rPr>
        <w:t>politiku</w:t>
      </w:r>
      <w:r w:rsidR="000B6993" w:rsidRPr="004228C6">
        <w:rPr>
          <w:rFonts w:cstheme="minorHAnsi"/>
          <w:b/>
          <w:bCs/>
          <w:color w:val="0D0D0D" w:themeColor="text1" w:themeTint="F2"/>
          <w:sz w:val="24"/>
          <w:szCs w:val="24"/>
        </w:rPr>
        <w:t>, tostarp nosakot akadēmisk</w:t>
      </w:r>
      <w:r w:rsidR="008C650C" w:rsidRPr="004228C6">
        <w:rPr>
          <w:rFonts w:cstheme="minorHAnsi"/>
          <w:b/>
          <w:bCs/>
          <w:color w:val="0D0D0D" w:themeColor="text1" w:themeTint="F2"/>
          <w:sz w:val="24"/>
          <w:szCs w:val="24"/>
        </w:rPr>
        <w:t>ajos</w:t>
      </w:r>
      <w:r w:rsidR="000B6993" w:rsidRPr="004228C6">
        <w:rPr>
          <w:rFonts w:cstheme="minorHAnsi"/>
          <w:b/>
          <w:bCs/>
          <w:color w:val="0D0D0D" w:themeColor="text1" w:themeTint="F2"/>
          <w:sz w:val="24"/>
          <w:szCs w:val="24"/>
        </w:rPr>
        <w:t xml:space="preserve"> amatos nodarbināto </w:t>
      </w:r>
      <w:r w:rsidR="0030565A" w:rsidRPr="004228C6">
        <w:rPr>
          <w:rFonts w:cstheme="minorHAnsi"/>
          <w:b/>
          <w:bCs/>
          <w:color w:val="0D0D0D" w:themeColor="text1" w:themeTint="F2"/>
          <w:sz w:val="24"/>
          <w:szCs w:val="24"/>
        </w:rPr>
        <w:t>darba algu</w:t>
      </w:r>
      <w:r w:rsidR="00611565" w:rsidRPr="004228C6">
        <w:rPr>
          <w:rFonts w:cstheme="minorHAnsi"/>
          <w:b/>
          <w:bCs/>
          <w:color w:val="0D0D0D" w:themeColor="text1" w:themeTint="F2"/>
          <w:sz w:val="24"/>
          <w:szCs w:val="24"/>
        </w:rPr>
        <w:t>, institūcijas ievēro šādus principus</w:t>
      </w:r>
      <w:r w:rsidR="00780AEC" w:rsidRPr="004228C6">
        <w:rPr>
          <w:rFonts w:cstheme="minorHAnsi"/>
          <w:b/>
          <w:bCs/>
          <w:color w:val="0D0D0D" w:themeColor="text1" w:themeTint="F2"/>
          <w:sz w:val="24"/>
          <w:szCs w:val="24"/>
        </w:rPr>
        <w:t xml:space="preserve">: </w:t>
      </w:r>
    </w:p>
    <w:p w14:paraId="2A75060F" w14:textId="14355508" w:rsidR="002A55FE" w:rsidRPr="004228C6" w:rsidRDefault="002A55FE" w:rsidP="00E707DA">
      <w:pPr>
        <w:pStyle w:val="ListParagraph"/>
        <w:numPr>
          <w:ilvl w:val="0"/>
          <w:numId w:val="14"/>
        </w:numPr>
        <w:ind w:left="714" w:hanging="357"/>
        <w:contextualSpacing w:val="0"/>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Iekšējais taisnīgums </w:t>
      </w:r>
      <w:r w:rsidRPr="004228C6">
        <w:rPr>
          <w:rFonts w:cstheme="minorHAnsi"/>
          <w:color w:val="0D0D0D" w:themeColor="text1" w:themeTint="F2"/>
          <w:sz w:val="24"/>
          <w:szCs w:val="24"/>
        </w:rPr>
        <w:t>–</w:t>
      </w:r>
      <w:r w:rsidRPr="004228C6">
        <w:rPr>
          <w:rFonts w:cstheme="minorHAnsi"/>
          <w:b/>
          <w:bCs/>
          <w:color w:val="0D0D0D" w:themeColor="text1" w:themeTint="F2"/>
          <w:sz w:val="24"/>
          <w:szCs w:val="24"/>
        </w:rPr>
        <w:t xml:space="preserve"> </w:t>
      </w:r>
      <w:r w:rsidRPr="004228C6">
        <w:rPr>
          <w:rFonts w:cstheme="minorHAnsi"/>
          <w:color w:val="0D0D0D" w:themeColor="text1" w:themeTint="F2"/>
          <w:sz w:val="24"/>
          <w:szCs w:val="24"/>
        </w:rPr>
        <w:t>atbilstoši amatā nepieciešamajai profesionālajai kvalifikācijai un pieredzei, darba sarežģītībai un atbildības līmenim taisnīgi un ar citiem amatiem savstarpēji salīdzinoši noteikta darba samaksa.</w:t>
      </w:r>
      <w:r w:rsidR="00805D97" w:rsidRPr="004228C6">
        <w:rPr>
          <w:rFonts w:cstheme="minorHAnsi"/>
          <w:color w:val="0D0D0D" w:themeColor="text1" w:themeTint="F2"/>
          <w:sz w:val="24"/>
          <w:szCs w:val="24"/>
        </w:rPr>
        <w:t xml:space="preserve"> Katram amatam ir noteikta amata vērtība un atbilstoša mēnešalgas grupa iekšēji institūcijā vai </w:t>
      </w:r>
      <w:r w:rsidR="0030565A" w:rsidRPr="004228C6">
        <w:rPr>
          <w:rFonts w:cstheme="minorHAnsi"/>
          <w:color w:val="0D0D0D" w:themeColor="text1" w:themeTint="F2"/>
          <w:sz w:val="24"/>
          <w:szCs w:val="24"/>
        </w:rPr>
        <w:t>darba samaksas</w:t>
      </w:r>
      <w:r w:rsidR="00805D97" w:rsidRPr="004228C6">
        <w:rPr>
          <w:rFonts w:cstheme="minorHAnsi"/>
          <w:color w:val="0D0D0D" w:themeColor="text1" w:themeTint="F2"/>
          <w:sz w:val="24"/>
          <w:szCs w:val="24"/>
        </w:rPr>
        <w:t xml:space="preserve"> sistēmā, atspoguļojot katra amata nozīmīgumu </w:t>
      </w:r>
      <w:r w:rsidR="008374E8" w:rsidRPr="004228C6">
        <w:rPr>
          <w:rFonts w:cstheme="minorHAnsi"/>
          <w:color w:val="0D0D0D" w:themeColor="text1" w:themeTint="F2"/>
          <w:sz w:val="24"/>
          <w:szCs w:val="24"/>
        </w:rPr>
        <w:t>institūcijas</w:t>
      </w:r>
      <w:r w:rsidR="00805D97" w:rsidRPr="004228C6">
        <w:rPr>
          <w:rFonts w:cstheme="minorHAnsi"/>
          <w:color w:val="0D0D0D" w:themeColor="text1" w:themeTint="F2"/>
          <w:sz w:val="24"/>
          <w:szCs w:val="24"/>
        </w:rPr>
        <w:t xml:space="preserve"> mērķu sasniegšanā.</w:t>
      </w:r>
    </w:p>
    <w:p w14:paraId="5E04E851" w14:textId="69CBAF7B" w:rsidR="002A55FE" w:rsidRPr="004228C6" w:rsidRDefault="002A55FE" w:rsidP="00E707DA">
      <w:pPr>
        <w:pStyle w:val="ListParagraph"/>
        <w:numPr>
          <w:ilvl w:val="0"/>
          <w:numId w:val="14"/>
        </w:numPr>
        <w:ind w:left="714" w:hanging="357"/>
        <w:contextualSpacing w:val="0"/>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Darba tirgum atbilstoša (konkurētspējīga) darba samaksa </w:t>
      </w:r>
      <w:r w:rsidR="001653E4" w:rsidRPr="004228C6">
        <w:rPr>
          <w:rFonts w:cstheme="minorHAnsi"/>
          <w:color w:val="0D0D0D" w:themeColor="text1" w:themeTint="F2"/>
          <w:sz w:val="24"/>
          <w:szCs w:val="24"/>
        </w:rPr>
        <w:t>–</w:t>
      </w:r>
      <w:r w:rsidRPr="004228C6">
        <w:rPr>
          <w:rFonts w:cstheme="minorHAnsi"/>
          <w:b/>
          <w:bCs/>
          <w:color w:val="0D0D0D" w:themeColor="text1" w:themeTint="F2"/>
          <w:sz w:val="24"/>
          <w:szCs w:val="24"/>
        </w:rPr>
        <w:t xml:space="preserve"> </w:t>
      </w:r>
      <w:r w:rsidRPr="004228C6">
        <w:rPr>
          <w:rFonts w:cstheme="minorHAnsi"/>
          <w:color w:val="0D0D0D" w:themeColor="text1" w:themeTint="F2"/>
          <w:sz w:val="24"/>
          <w:szCs w:val="24"/>
        </w:rPr>
        <w:t>nozares speciālistu un profesionāļu piesaistīšanai atbilstoši noteikt</w:t>
      </w:r>
      <w:r w:rsidR="0030565A" w:rsidRPr="004228C6">
        <w:rPr>
          <w:rFonts w:cstheme="minorHAnsi"/>
          <w:color w:val="0D0D0D" w:themeColor="text1" w:themeTint="F2"/>
          <w:sz w:val="24"/>
          <w:szCs w:val="24"/>
        </w:rPr>
        <w:t>a</w:t>
      </w:r>
      <w:r w:rsidRPr="004228C6">
        <w:rPr>
          <w:rFonts w:cstheme="minorHAnsi"/>
          <w:color w:val="0D0D0D" w:themeColor="text1" w:themeTint="F2"/>
          <w:sz w:val="24"/>
          <w:szCs w:val="24"/>
        </w:rPr>
        <w:t xml:space="preserve"> </w:t>
      </w:r>
      <w:r w:rsidR="00444568" w:rsidRPr="004228C6">
        <w:rPr>
          <w:rFonts w:cstheme="minorHAnsi"/>
          <w:color w:val="0D0D0D" w:themeColor="text1" w:themeTint="F2"/>
          <w:sz w:val="24"/>
          <w:szCs w:val="24"/>
        </w:rPr>
        <w:t>darba alga</w:t>
      </w:r>
      <w:r w:rsidRPr="004228C6">
        <w:rPr>
          <w:rFonts w:cstheme="minorHAnsi"/>
          <w:color w:val="0D0D0D" w:themeColor="text1" w:themeTint="F2"/>
          <w:sz w:val="24"/>
          <w:szCs w:val="24"/>
        </w:rPr>
        <w:t>.</w:t>
      </w:r>
      <w:r w:rsidR="008374E8" w:rsidRPr="004228C6">
        <w:rPr>
          <w:rFonts w:cstheme="minorHAnsi"/>
          <w:color w:val="0D0D0D" w:themeColor="text1" w:themeTint="F2"/>
        </w:rPr>
        <w:t xml:space="preserve"> </w:t>
      </w:r>
      <w:r w:rsidR="008374E8" w:rsidRPr="004228C6">
        <w:rPr>
          <w:rFonts w:cstheme="minorHAnsi"/>
          <w:color w:val="0D0D0D" w:themeColor="text1" w:themeTint="F2"/>
          <w:sz w:val="24"/>
          <w:szCs w:val="24"/>
        </w:rPr>
        <w:t>Atbilstoši amata vērtībai tiek noteikt</w:t>
      </w:r>
      <w:r w:rsidR="0030565A" w:rsidRPr="004228C6">
        <w:rPr>
          <w:rFonts w:cstheme="minorHAnsi"/>
          <w:color w:val="0D0D0D" w:themeColor="text1" w:themeTint="F2"/>
          <w:sz w:val="24"/>
          <w:szCs w:val="24"/>
        </w:rPr>
        <w:t>a</w:t>
      </w:r>
      <w:r w:rsidR="008374E8" w:rsidRPr="004228C6">
        <w:rPr>
          <w:rFonts w:cstheme="minorHAnsi"/>
          <w:color w:val="0D0D0D" w:themeColor="text1" w:themeTint="F2"/>
          <w:sz w:val="24"/>
          <w:szCs w:val="24"/>
        </w:rPr>
        <w:t xml:space="preserve"> </w:t>
      </w:r>
      <w:r w:rsidR="0030565A" w:rsidRPr="004228C6">
        <w:rPr>
          <w:rFonts w:cstheme="minorHAnsi"/>
          <w:color w:val="0D0D0D" w:themeColor="text1" w:themeTint="F2"/>
          <w:sz w:val="24"/>
          <w:szCs w:val="24"/>
        </w:rPr>
        <w:t>amata</w:t>
      </w:r>
      <w:r w:rsidR="008374E8" w:rsidRPr="004228C6">
        <w:rPr>
          <w:rFonts w:cstheme="minorHAnsi"/>
          <w:color w:val="0D0D0D" w:themeColor="text1" w:themeTint="F2"/>
          <w:sz w:val="24"/>
          <w:szCs w:val="24"/>
        </w:rPr>
        <w:t xml:space="preserve"> </w:t>
      </w:r>
      <w:r w:rsidR="0030565A" w:rsidRPr="004228C6">
        <w:rPr>
          <w:rFonts w:cstheme="minorHAnsi"/>
          <w:color w:val="0D0D0D" w:themeColor="text1" w:themeTint="F2"/>
          <w:sz w:val="24"/>
          <w:szCs w:val="24"/>
        </w:rPr>
        <w:t>mēnešalga</w:t>
      </w:r>
      <w:r w:rsidR="008374E8" w:rsidRPr="004228C6">
        <w:rPr>
          <w:rFonts w:cstheme="minorHAnsi"/>
          <w:color w:val="0D0D0D" w:themeColor="text1" w:themeTint="F2"/>
          <w:sz w:val="24"/>
          <w:szCs w:val="24"/>
        </w:rPr>
        <w:t xml:space="preserve"> saskaņā ar līdzvērtīgu amatu </w:t>
      </w:r>
      <w:r w:rsidR="0030565A" w:rsidRPr="004228C6">
        <w:rPr>
          <w:rFonts w:cstheme="minorHAnsi"/>
          <w:color w:val="0D0D0D" w:themeColor="text1" w:themeTint="F2"/>
          <w:sz w:val="24"/>
          <w:szCs w:val="24"/>
        </w:rPr>
        <w:t>mēnešalgu</w:t>
      </w:r>
      <w:r w:rsidR="008374E8" w:rsidRPr="004228C6">
        <w:rPr>
          <w:rFonts w:cstheme="minorHAnsi"/>
          <w:color w:val="0D0D0D" w:themeColor="text1" w:themeTint="F2"/>
          <w:sz w:val="24"/>
          <w:szCs w:val="24"/>
        </w:rPr>
        <w:t xml:space="preserve"> darba tirgū un institūcijas budžeta iespējām.</w:t>
      </w:r>
    </w:p>
    <w:p w14:paraId="00343D85" w14:textId="216A67E6" w:rsidR="002A55FE" w:rsidRPr="004228C6" w:rsidRDefault="002A55FE" w:rsidP="00E707DA">
      <w:pPr>
        <w:pStyle w:val="ListParagraph"/>
        <w:numPr>
          <w:ilvl w:val="0"/>
          <w:numId w:val="14"/>
        </w:numPr>
        <w:ind w:left="714" w:hanging="357"/>
        <w:contextualSpacing w:val="0"/>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Vienlīdzīga pieeja </w:t>
      </w:r>
      <w:r w:rsidRPr="004228C6">
        <w:rPr>
          <w:rFonts w:cstheme="minorHAnsi"/>
          <w:color w:val="0D0D0D" w:themeColor="text1" w:themeTint="F2"/>
          <w:sz w:val="24"/>
          <w:szCs w:val="24"/>
        </w:rPr>
        <w:t>–</w:t>
      </w:r>
      <w:r w:rsidRPr="004228C6">
        <w:rPr>
          <w:rFonts w:cstheme="minorHAnsi"/>
          <w:b/>
          <w:bCs/>
          <w:color w:val="0D0D0D" w:themeColor="text1" w:themeTint="F2"/>
          <w:sz w:val="24"/>
          <w:szCs w:val="24"/>
        </w:rPr>
        <w:t xml:space="preserve"> </w:t>
      </w:r>
      <w:r w:rsidRPr="004228C6">
        <w:rPr>
          <w:rFonts w:cstheme="minorHAnsi"/>
          <w:color w:val="0D0D0D" w:themeColor="text1" w:themeTint="F2"/>
          <w:sz w:val="24"/>
          <w:szCs w:val="24"/>
        </w:rPr>
        <w:t>vienotu principu piemērošana darba samaksas noteikšanā visiem darbiniekiem, izņēmuma gadījumu noteikšanā izmantojot iepriekš noteiktas un skaidras vadlīnijas.</w:t>
      </w:r>
      <w:r w:rsidR="008374E8" w:rsidRPr="004228C6">
        <w:rPr>
          <w:rFonts w:cstheme="minorHAnsi"/>
          <w:color w:val="0D0D0D" w:themeColor="text1" w:themeTint="F2"/>
          <w:sz w:val="24"/>
          <w:szCs w:val="24"/>
        </w:rPr>
        <w:t xml:space="preserve"> </w:t>
      </w:r>
      <w:r w:rsidR="005E69B7" w:rsidRPr="004228C6">
        <w:rPr>
          <w:rFonts w:cstheme="minorHAnsi"/>
          <w:color w:val="0D0D0D" w:themeColor="text1" w:themeTint="F2"/>
          <w:sz w:val="24"/>
          <w:szCs w:val="24"/>
        </w:rPr>
        <w:t>Mēnešalgas</w:t>
      </w:r>
      <w:r w:rsidR="008374E8" w:rsidRPr="004228C6">
        <w:rPr>
          <w:rFonts w:cstheme="minorHAnsi"/>
          <w:color w:val="0D0D0D" w:themeColor="text1" w:themeTint="F2"/>
          <w:sz w:val="24"/>
          <w:szCs w:val="24"/>
        </w:rPr>
        <w:t xml:space="preserve"> noteikšanas principi ir skaidri un iepriekš zināmi.</w:t>
      </w:r>
    </w:p>
    <w:p w14:paraId="7453374A" w14:textId="743969FF" w:rsidR="002A55FE" w:rsidRPr="004228C6" w:rsidRDefault="002A55FE" w:rsidP="00E707DA">
      <w:pPr>
        <w:pStyle w:val="ListParagraph"/>
        <w:numPr>
          <w:ilvl w:val="0"/>
          <w:numId w:val="14"/>
        </w:numPr>
        <w:ind w:left="714" w:hanging="357"/>
        <w:contextualSpacing w:val="0"/>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Uz </w:t>
      </w:r>
      <w:r w:rsidR="00805D97" w:rsidRPr="004228C6">
        <w:rPr>
          <w:rFonts w:cstheme="minorHAnsi"/>
          <w:b/>
          <w:bCs/>
          <w:color w:val="0D0D0D" w:themeColor="text1" w:themeTint="F2"/>
          <w:sz w:val="24"/>
          <w:szCs w:val="24"/>
        </w:rPr>
        <w:t>institūcijas</w:t>
      </w:r>
      <w:r w:rsidRPr="004228C6">
        <w:rPr>
          <w:rFonts w:cstheme="minorHAnsi"/>
          <w:b/>
          <w:bCs/>
          <w:color w:val="0D0D0D" w:themeColor="text1" w:themeTint="F2"/>
          <w:sz w:val="24"/>
          <w:szCs w:val="24"/>
        </w:rPr>
        <w:t xml:space="preserve"> īstermiņa un ilgtermiņa mērķu sasniegšanu vērstas darbinieka rīcības veicināšana </w:t>
      </w:r>
      <w:r w:rsidRPr="004228C6">
        <w:rPr>
          <w:rFonts w:cstheme="minorHAnsi"/>
          <w:color w:val="0D0D0D" w:themeColor="text1" w:themeTint="F2"/>
          <w:sz w:val="24"/>
          <w:szCs w:val="24"/>
        </w:rPr>
        <w:t>– darbinieka ieguldījumam un rezultātiem atbilstoši noteikta darba samaksa.</w:t>
      </w:r>
      <w:r w:rsidR="008374E8" w:rsidRPr="004228C6">
        <w:rPr>
          <w:rFonts w:cstheme="minorHAnsi"/>
          <w:color w:val="0D0D0D" w:themeColor="text1" w:themeTint="F2"/>
        </w:rPr>
        <w:t xml:space="preserve"> I</w:t>
      </w:r>
      <w:r w:rsidR="008374E8" w:rsidRPr="004228C6">
        <w:rPr>
          <w:rFonts w:cstheme="minorHAnsi"/>
          <w:color w:val="0D0D0D" w:themeColor="text1" w:themeTint="F2"/>
          <w:sz w:val="24"/>
          <w:szCs w:val="24"/>
        </w:rPr>
        <w:t xml:space="preserve">ndividuālā </w:t>
      </w:r>
      <w:r w:rsidR="00444568" w:rsidRPr="004228C6">
        <w:rPr>
          <w:rFonts w:cstheme="minorHAnsi"/>
          <w:color w:val="0D0D0D" w:themeColor="text1" w:themeTint="F2"/>
          <w:sz w:val="24"/>
          <w:szCs w:val="24"/>
        </w:rPr>
        <w:t xml:space="preserve">darba </w:t>
      </w:r>
      <w:r w:rsidR="008374E8" w:rsidRPr="004228C6">
        <w:rPr>
          <w:rFonts w:cstheme="minorHAnsi"/>
          <w:color w:val="0D0D0D" w:themeColor="text1" w:themeTint="F2"/>
          <w:sz w:val="24"/>
          <w:szCs w:val="24"/>
        </w:rPr>
        <w:t>alga mēnešalgu grupas intervāla ietvaros tiek noteikta atbilstoši darbinieka ieguldījumam un individuālajām spējām ar mērķi veicināt augstāku rezultātu sasniegšanu.</w:t>
      </w:r>
      <w:r w:rsidR="00BB64D1" w:rsidRPr="004228C6">
        <w:rPr>
          <w:rStyle w:val="FootnoteReference"/>
          <w:rFonts w:cstheme="minorHAnsi"/>
          <w:color w:val="0D0D0D" w:themeColor="text1" w:themeTint="F2"/>
          <w:sz w:val="24"/>
          <w:szCs w:val="24"/>
        </w:rPr>
        <w:footnoteReference w:id="110"/>
      </w:r>
    </w:p>
    <w:p w14:paraId="42B695A7" w14:textId="77777777" w:rsidR="00973587" w:rsidRPr="004228C6" w:rsidRDefault="002A225A"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Saskaņā ar </w:t>
      </w:r>
      <w:r w:rsidR="00957839" w:rsidRPr="004228C6">
        <w:rPr>
          <w:rFonts w:cstheme="minorHAnsi"/>
          <w:b/>
          <w:bCs/>
          <w:color w:val="0D0D0D" w:themeColor="text1" w:themeTint="F2"/>
          <w:sz w:val="24"/>
          <w:szCs w:val="24"/>
        </w:rPr>
        <w:t>IAP</w:t>
      </w:r>
      <w:r w:rsidRPr="004228C6">
        <w:rPr>
          <w:rFonts w:cstheme="minorHAnsi"/>
          <w:b/>
          <w:bCs/>
          <w:color w:val="0D0D0D" w:themeColor="text1" w:themeTint="F2"/>
          <w:sz w:val="24"/>
          <w:szCs w:val="24"/>
        </w:rPr>
        <w:t xml:space="preserve"> 2024. gadā </w:t>
      </w:r>
      <w:r w:rsidR="00591A20" w:rsidRPr="004228C6">
        <w:rPr>
          <w:rFonts w:cstheme="minorHAnsi"/>
          <w:b/>
          <w:bCs/>
          <w:color w:val="0D0D0D" w:themeColor="text1" w:themeTint="F2"/>
          <w:sz w:val="24"/>
          <w:szCs w:val="24"/>
        </w:rPr>
        <w:t>“</w:t>
      </w:r>
      <w:r w:rsidRPr="004228C6">
        <w:rPr>
          <w:rFonts w:cstheme="minorHAnsi"/>
          <w:b/>
          <w:bCs/>
          <w:color w:val="0D0D0D" w:themeColor="text1" w:themeTint="F2"/>
          <w:sz w:val="24"/>
          <w:szCs w:val="24"/>
        </w:rPr>
        <w:t>universitāšu un citu augstākās izglītības institūciju akadēmiskā personāla</w:t>
      </w:r>
      <w:r w:rsidR="00591A20" w:rsidRPr="004228C6">
        <w:rPr>
          <w:rFonts w:cstheme="minorHAnsi"/>
          <w:b/>
          <w:bCs/>
          <w:color w:val="0D0D0D" w:themeColor="text1" w:themeTint="F2"/>
          <w:sz w:val="24"/>
          <w:szCs w:val="24"/>
        </w:rPr>
        <w:t>”</w:t>
      </w:r>
      <w:r w:rsidRPr="004228C6">
        <w:rPr>
          <w:rFonts w:cstheme="minorHAnsi"/>
          <w:b/>
          <w:bCs/>
          <w:color w:val="0D0D0D" w:themeColor="text1" w:themeTint="F2"/>
          <w:sz w:val="24"/>
          <w:szCs w:val="24"/>
        </w:rPr>
        <w:t xml:space="preserve"> mēneša vidējai bruto darba samaksai jāsasniedz 121% </w:t>
      </w:r>
      <w:r w:rsidR="001F6E33" w:rsidRPr="004228C6">
        <w:rPr>
          <w:rFonts w:cstheme="minorHAnsi"/>
          <w:b/>
          <w:bCs/>
          <w:color w:val="0D0D0D" w:themeColor="text1" w:themeTint="F2"/>
          <w:sz w:val="24"/>
          <w:szCs w:val="24"/>
        </w:rPr>
        <w:t xml:space="preserve">attiecībā pret vidējo bruto darba samaksu 2022. gadā sabiedriskajā sektorā </w:t>
      </w:r>
      <w:r w:rsidRPr="004228C6">
        <w:rPr>
          <w:rFonts w:cstheme="minorHAnsi"/>
          <w:b/>
          <w:bCs/>
          <w:color w:val="0D0D0D" w:themeColor="text1" w:themeTint="F2"/>
          <w:sz w:val="24"/>
          <w:szCs w:val="24"/>
        </w:rPr>
        <w:t>strādājoš</w:t>
      </w:r>
      <w:r w:rsidR="001F6E33" w:rsidRPr="004228C6">
        <w:rPr>
          <w:rFonts w:cstheme="minorHAnsi"/>
          <w:b/>
          <w:bCs/>
          <w:color w:val="0D0D0D" w:themeColor="text1" w:themeTint="F2"/>
          <w:sz w:val="24"/>
          <w:szCs w:val="24"/>
        </w:rPr>
        <w:t>ajiem</w:t>
      </w:r>
      <w:r w:rsidRPr="004228C6">
        <w:rPr>
          <w:rFonts w:cstheme="minorHAnsi"/>
          <w:b/>
          <w:bCs/>
          <w:color w:val="0D0D0D" w:themeColor="text1" w:themeTint="F2"/>
          <w:sz w:val="24"/>
          <w:szCs w:val="24"/>
        </w:rPr>
        <w:t xml:space="preserve"> ar doktora grādu</w:t>
      </w:r>
      <w:r w:rsidR="001F6E33" w:rsidRPr="004228C6">
        <w:rPr>
          <w:rFonts w:cstheme="minorHAnsi"/>
          <w:b/>
          <w:bCs/>
          <w:color w:val="0D0D0D" w:themeColor="text1" w:themeTint="F2"/>
          <w:sz w:val="24"/>
          <w:szCs w:val="24"/>
        </w:rPr>
        <w:t>.</w:t>
      </w:r>
      <w:r w:rsidR="001F6E33"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 xml:space="preserve">Savukārt 2027. gadā universitāšu un citu augstākās izglītības institūciju akadēmiskā personāla mēneša vidējai bruto darba samaksai jāsasniedz 142% </w:t>
      </w:r>
      <w:r w:rsidR="006B2CF3" w:rsidRPr="004228C6">
        <w:rPr>
          <w:rFonts w:cstheme="minorHAnsi"/>
          <w:color w:val="0D0D0D" w:themeColor="text1" w:themeTint="F2"/>
          <w:sz w:val="24"/>
          <w:szCs w:val="24"/>
        </w:rPr>
        <w:t>attiecībā pret vidējo bruto darba samaksu 2026. gadā sabiedriskajā sektorā strādājošajiem ar doktora grādu.</w:t>
      </w:r>
      <w:r w:rsidR="00CF6A71" w:rsidRPr="004228C6">
        <w:rPr>
          <w:rFonts w:cstheme="minorHAnsi"/>
          <w:color w:val="0D0D0D" w:themeColor="text1" w:themeTint="F2"/>
          <w:sz w:val="24"/>
          <w:szCs w:val="24"/>
        </w:rPr>
        <w:t xml:space="preserve"> </w:t>
      </w:r>
    </w:p>
    <w:p w14:paraId="3E8AD72F" w14:textId="719808EC" w:rsidR="00245E29" w:rsidRPr="004228C6" w:rsidRDefault="00CF6A71" w:rsidP="005E6E6D">
      <w:pPr>
        <w:jc w:val="both"/>
        <w:rPr>
          <w:rFonts w:cstheme="minorHAnsi"/>
          <w:color w:val="0D0D0D" w:themeColor="text1" w:themeTint="F2"/>
          <w:sz w:val="24"/>
          <w:szCs w:val="24"/>
        </w:rPr>
      </w:pPr>
      <w:r w:rsidRPr="004228C6">
        <w:rPr>
          <w:rFonts w:cstheme="minorHAnsi"/>
          <w:color w:val="0D0D0D" w:themeColor="text1" w:themeTint="F2"/>
          <w:sz w:val="24"/>
          <w:szCs w:val="24"/>
        </w:rPr>
        <w:t>Tā kā šī konceptuālā ziņojuma sagatavošanas laikā vēl nebija pieejama statistika vai drošticam</w:t>
      </w:r>
      <w:r w:rsidR="00B00362" w:rsidRPr="004228C6">
        <w:rPr>
          <w:rFonts w:cstheme="minorHAnsi"/>
          <w:color w:val="0D0D0D" w:themeColor="text1" w:themeTint="F2"/>
          <w:sz w:val="24"/>
          <w:szCs w:val="24"/>
        </w:rPr>
        <w:t>u</w:t>
      </w:r>
      <w:r w:rsidRPr="004228C6">
        <w:rPr>
          <w:rFonts w:cstheme="minorHAnsi"/>
          <w:color w:val="0D0D0D" w:themeColor="text1" w:themeTint="F2"/>
          <w:sz w:val="24"/>
          <w:szCs w:val="24"/>
        </w:rPr>
        <w:t xml:space="preserve"> dat</w:t>
      </w:r>
      <w:r w:rsidR="00B00362" w:rsidRPr="004228C6">
        <w:rPr>
          <w:rFonts w:cstheme="minorHAnsi"/>
          <w:color w:val="0D0D0D" w:themeColor="text1" w:themeTint="F2"/>
          <w:sz w:val="24"/>
          <w:szCs w:val="24"/>
        </w:rPr>
        <w:t>u</w:t>
      </w:r>
      <w:r w:rsidRPr="004228C6">
        <w:rPr>
          <w:rFonts w:cstheme="minorHAnsi"/>
          <w:color w:val="0D0D0D" w:themeColor="text1" w:themeTint="F2"/>
          <w:sz w:val="24"/>
          <w:szCs w:val="24"/>
        </w:rPr>
        <w:t xml:space="preserve"> par </w:t>
      </w:r>
      <w:r w:rsidR="00B00362" w:rsidRPr="004228C6">
        <w:rPr>
          <w:rFonts w:cstheme="minorHAnsi"/>
          <w:color w:val="0D0D0D" w:themeColor="text1" w:themeTint="F2"/>
          <w:sz w:val="24"/>
          <w:szCs w:val="24"/>
        </w:rPr>
        <w:t>mēneša vidējo bruto darba samaksu</w:t>
      </w:r>
      <w:r w:rsidR="00245E29" w:rsidRPr="004228C6">
        <w:rPr>
          <w:rFonts w:cstheme="minorHAnsi"/>
          <w:color w:val="0D0D0D" w:themeColor="text1" w:themeTint="F2"/>
          <w:sz w:val="24"/>
          <w:szCs w:val="24"/>
        </w:rPr>
        <w:t xml:space="preserve"> 2022. gadā sabiedriskajā sektorā strādājošajiem </w:t>
      </w:r>
      <w:r w:rsidR="00245E29" w:rsidRPr="004228C6">
        <w:rPr>
          <w:rFonts w:cstheme="minorHAnsi"/>
          <w:color w:val="0D0D0D" w:themeColor="text1" w:themeTint="F2"/>
          <w:sz w:val="24"/>
          <w:szCs w:val="24"/>
        </w:rPr>
        <w:lastRenderedPageBreak/>
        <w:t>ar doktora grādu</w:t>
      </w:r>
      <w:r w:rsidR="00973587" w:rsidRPr="004228C6">
        <w:rPr>
          <w:rStyle w:val="FootnoteReference"/>
          <w:rFonts w:cstheme="minorHAnsi"/>
          <w:color w:val="0D0D0D" w:themeColor="text1" w:themeTint="F2"/>
          <w:sz w:val="24"/>
          <w:szCs w:val="24"/>
        </w:rPr>
        <w:footnoteReference w:id="111"/>
      </w:r>
      <w:r w:rsidR="00245E29" w:rsidRPr="004228C6">
        <w:rPr>
          <w:rFonts w:cstheme="minorHAnsi"/>
          <w:color w:val="0D0D0D" w:themeColor="text1" w:themeTint="F2"/>
          <w:sz w:val="24"/>
          <w:szCs w:val="24"/>
        </w:rPr>
        <w:t xml:space="preserve">, IZM, pamatojoties 2018. gada datos, ņemot vērā inflāciju, aprēķināja sagaidāmo darba samaksu 2022. gadā, (sk. 5. tabulu). </w:t>
      </w:r>
    </w:p>
    <w:p w14:paraId="6F6DF75E" w14:textId="77777777" w:rsidR="00245E29" w:rsidRPr="004228C6" w:rsidRDefault="00245E29" w:rsidP="005E6E6D">
      <w:pPr>
        <w:jc w:val="right"/>
        <w:rPr>
          <w:rFonts w:cstheme="minorHAnsi"/>
          <w:color w:val="0D0D0D" w:themeColor="text1" w:themeTint="F2"/>
          <w:sz w:val="24"/>
          <w:szCs w:val="24"/>
        </w:rPr>
      </w:pPr>
      <w:r w:rsidRPr="004228C6">
        <w:rPr>
          <w:rFonts w:cstheme="minorHAnsi"/>
          <w:color w:val="0D0D0D" w:themeColor="text1" w:themeTint="F2"/>
          <w:sz w:val="24"/>
          <w:szCs w:val="24"/>
        </w:rPr>
        <w:t xml:space="preserve">5. tabula. </w:t>
      </w:r>
      <w:r w:rsidRPr="004228C6">
        <w:rPr>
          <w:rFonts w:cstheme="minorHAnsi"/>
          <w:b/>
          <w:bCs/>
          <w:color w:val="0D0D0D" w:themeColor="text1" w:themeTint="F2"/>
          <w:sz w:val="24"/>
          <w:szCs w:val="24"/>
        </w:rPr>
        <w:t>Sabiedriskajā sektorā strādājošo ar doktora grādu mēneša vidējās bruto darba samaksas (EUR) prognoze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1134"/>
        <w:gridCol w:w="1433"/>
        <w:gridCol w:w="1433"/>
        <w:gridCol w:w="1433"/>
        <w:gridCol w:w="1431"/>
      </w:tblGrid>
      <w:tr w:rsidR="004228C6" w:rsidRPr="004228C6" w14:paraId="788D00D8" w14:textId="77777777" w:rsidTr="00942E9B">
        <w:trPr>
          <w:trHeight w:val="340"/>
        </w:trPr>
        <w:tc>
          <w:tcPr>
            <w:tcW w:w="1288" w:type="pct"/>
            <w:shd w:val="clear" w:color="auto" w:fill="auto"/>
          </w:tcPr>
          <w:p w14:paraId="68B7D46C" w14:textId="77777777" w:rsidR="00245E29" w:rsidRPr="004228C6" w:rsidRDefault="00245E29" w:rsidP="005E6E6D">
            <w:pPr>
              <w:jc w:val="right"/>
              <w:rPr>
                <w:rFonts w:eastAsia="Times New Roman" w:cstheme="minorHAnsi"/>
                <w:b/>
                <w:bCs/>
                <w:color w:val="0D0D0D" w:themeColor="text1" w:themeTint="F2"/>
                <w:lang w:eastAsia="lv-LV"/>
              </w:rPr>
            </w:pPr>
            <w:r w:rsidRPr="004228C6">
              <w:rPr>
                <w:rFonts w:eastAsia="Times New Roman" w:cstheme="minorHAnsi"/>
                <w:b/>
                <w:bCs/>
                <w:color w:val="0D0D0D" w:themeColor="text1" w:themeTint="F2"/>
                <w:lang w:eastAsia="lv-LV"/>
              </w:rPr>
              <w:t>Pozīcija</w:t>
            </w:r>
          </w:p>
        </w:tc>
        <w:tc>
          <w:tcPr>
            <w:tcW w:w="613" w:type="pct"/>
            <w:shd w:val="clear" w:color="auto" w:fill="auto"/>
            <w:noWrap/>
            <w:vAlign w:val="bottom"/>
            <w:hideMark/>
          </w:tcPr>
          <w:p w14:paraId="6F5D1610" w14:textId="77777777" w:rsidR="00245E29" w:rsidRPr="004228C6" w:rsidRDefault="00245E29" w:rsidP="005E6E6D">
            <w:pPr>
              <w:jc w:val="right"/>
              <w:rPr>
                <w:rFonts w:eastAsia="Times New Roman" w:cstheme="minorHAnsi"/>
                <w:b/>
                <w:bCs/>
                <w:color w:val="0D0D0D" w:themeColor="text1" w:themeTint="F2"/>
                <w:lang w:eastAsia="lv-LV"/>
              </w:rPr>
            </w:pPr>
            <w:r w:rsidRPr="004228C6">
              <w:rPr>
                <w:rFonts w:eastAsia="Times New Roman" w:cstheme="minorHAnsi"/>
                <w:b/>
                <w:bCs/>
                <w:color w:val="0D0D0D" w:themeColor="text1" w:themeTint="F2"/>
                <w:lang w:eastAsia="lv-LV"/>
              </w:rPr>
              <w:t>2018</w:t>
            </w:r>
          </w:p>
        </w:tc>
        <w:tc>
          <w:tcPr>
            <w:tcW w:w="775" w:type="pct"/>
            <w:shd w:val="clear" w:color="auto" w:fill="auto"/>
            <w:noWrap/>
            <w:vAlign w:val="bottom"/>
            <w:hideMark/>
          </w:tcPr>
          <w:p w14:paraId="6124540E" w14:textId="77777777" w:rsidR="00245E29" w:rsidRPr="004228C6" w:rsidRDefault="00245E29" w:rsidP="005E6E6D">
            <w:pPr>
              <w:jc w:val="right"/>
              <w:rPr>
                <w:rFonts w:eastAsia="Times New Roman" w:cstheme="minorHAnsi"/>
                <w:b/>
                <w:bCs/>
                <w:color w:val="0D0D0D" w:themeColor="text1" w:themeTint="F2"/>
                <w:lang w:eastAsia="lv-LV"/>
              </w:rPr>
            </w:pPr>
            <w:r w:rsidRPr="004228C6">
              <w:rPr>
                <w:rFonts w:eastAsia="Times New Roman" w:cstheme="minorHAnsi"/>
                <w:b/>
                <w:bCs/>
                <w:color w:val="0D0D0D" w:themeColor="text1" w:themeTint="F2"/>
                <w:lang w:eastAsia="lv-LV"/>
              </w:rPr>
              <w:t>2019</w:t>
            </w:r>
          </w:p>
        </w:tc>
        <w:tc>
          <w:tcPr>
            <w:tcW w:w="775" w:type="pct"/>
            <w:shd w:val="clear" w:color="auto" w:fill="auto"/>
            <w:noWrap/>
            <w:vAlign w:val="bottom"/>
            <w:hideMark/>
          </w:tcPr>
          <w:p w14:paraId="49B97AD2" w14:textId="77777777" w:rsidR="00245E29" w:rsidRPr="004228C6" w:rsidRDefault="00245E29" w:rsidP="005E6E6D">
            <w:pPr>
              <w:jc w:val="right"/>
              <w:rPr>
                <w:rFonts w:eastAsia="Times New Roman" w:cstheme="minorHAnsi"/>
                <w:b/>
                <w:bCs/>
                <w:color w:val="0D0D0D" w:themeColor="text1" w:themeTint="F2"/>
                <w:lang w:eastAsia="lv-LV"/>
              </w:rPr>
            </w:pPr>
            <w:r w:rsidRPr="004228C6">
              <w:rPr>
                <w:rFonts w:eastAsia="Times New Roman" w:cstheme="minorHAnsi"/>
                <w:b/>
                <w:bCs/>
                <w:color w:val="0D0D0D" w:themeColor="text1" w:themeTint="F2"/>
                <w:lang w:eastAsia="lv-LV"/>
              </w:rPr>
              <w:t>2020</w:t>
            </w:r>
          </w:p>
        </w:tc>
        <w:tc>
          <w:tcPr>
            <w:tcW w:w="775" w:type="pct"/>
            <w:shd w:val="clear" w:color="auto" w:fill="auto"/>
            <w:noWrap/>
            <w:vAlign w:val="bottom"/>
            <w:hideMark/>
          </w:tcPr>
          <w:p w14:paraId="6BA9AD0B" w14:textId="77777777" w:rsidR="00245E29" w:rsidRPr="004228C6" w:rsidRDefault="00245E29" w:rsidP="005E6E6D">
            <w:pPr>
              <w:jc w:val="right"/>
              <w:rPr>
                <w:rFonts w:eastAsia="Times New Roman" w:cstheme="minorHAnsi"/>
                <w:b/>
                <w:bCs/>
                <w:color w:val="0D0D0D" w:themeColor="text1" w:themeTint="F2"/>
                <w:lang w:eastAsia="lv-LV"/>
              </w:rPr>
            </w:pPr>
            <w:r w:rsidRPr="004228C6">
              <w:rPr>
                <w:rFonts w:eastAsia="Times New Roman" w:cstheme="minorHAnsi"/>
                <w:b/>
                <w:bCs/>
                <w:color w:val="0D0D0D" w:themeColor="text1" w:themeTint="F2"/>
                <w:lang w:eastAsia="lv-LV"/>
              </w:rPr>
              <w:t>2021</w:t>
            </w:r>
          </w:p>
        </w:tc>
        <w:tc>
          <w:tcPr>
            <w:tcW w:w="775" w:type="pct"/>
            <w:shd w:val="clear" w:color="auto" w:fill="auto"/>
            <w:noWrap/>
            <w:vAlign w:val="bottom"/>
            <w:hideMark/>
          </w:tcPr>
          <w:p w14:paraId="67606845" w14:textId="77777777" w:rsidR="00245E29" w:rsidRPr="004228C6" w:rsidRDefault="00245E29" w:rsidP="005E6E6D">
            <w:pPr>
              <w:jc w:val="right"/>
              <w:rPr>
                <w:rFonts w:eastAsia="Times New Roman" w:cstheme="minorHAnsi"/>
                <w:b/>
                <w:bCs/>
                <w:color w:val="0D0D0D" w:themeColor="text1" w:themeTint="F2"/>
                <w:lang w:eastAsia="lv-LV"/>
              </w:rPr>
            </w:pPr>
            <w:r w:rsidRPr="004228C6">
              <w:rPr>
                <w:rFonts w:eastAsia="Times New Roman" w:cstheme="minorHAnsi"/>
                <w:b/>
                <w:bCs/>
                <w:color w:val="0D0D0D" w:themeColor="text1" w:themeTint="F2"/>
                <w:lang w:eastAsia="lv-LV"/>
              </w:rPr>
              <w:t>2022</w:t>
            </w:r>
          </w:p>
        </w:tc>
      </w:tr>
      <w:tr w:rsidR="004228C6" w:rsidRPr="004228C6" w14:paraId="75666AB0" w14:textId="77777777" w:rsidTr="00942E9B">
        <w:trPr>
          <w:trHeight w:val="340"/>
        </w:trPr>
        <w:tc>
          <w:tcPr>
            <w:tcW w:w="1288" w:type="pct"/>
            <w:shd w:val="clear" w:color="auto" w:fill="auto"/>
          </w:tcPr>
          <w:p w14:paraId="5466603E" w14:textId="77777777" w:rsidR="00245E29" w:rsidRPr="004228C6" w:rsidRDefault="00245E29"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Inflācija</w:t>
            </w:r>
          </w:p>
        </w:tc>
        <w:tc>
          <w:tcPr>
            <w:tcW w:w="613" w:type="pct"/>
            <w:shd w:val="clear" w:color="auto" w:fill="auto"/>
            <w:noWrap/>
            <w:vAlign w:val="bottom"/>
            <w:hideMark/>
          </w:tcPr>
          <w:p w14:paraId="76871B70" w14:textId="77777777" w:rsidR="00245E29" w:rsidRPr="004228C6" w:rsidRDefault="00245E29"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7%</w:t>
            </w:r>
          </w:p>
        </w:tc>
        <w:tc>
          <w:tcPr>
            <w:tcW w:w="775" w:type="pct"/>
            <w:shd w:val="clear" w:color="auto" w:fill="auto"/>
            <w:noWrap/>
            <w:vAlign w:val="bottom"/>
            <w:hideMark/>
          </w:tcPr>
          <w:p w14:paraId="38348DA0" w14:textId="77777777" w:rsidR="00245E29" w:rsidRPr="004228C6" w:rsidRDefault="00245E29"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-1%</w:t>
            </w:r>
          </w:p>
        </w:tc>
        <w:tc>
          <w:tcPr>
            <w:tcW w:w="775" w:type="pct"/>
            <w:shd w:val="clear" w:color="auto" w:fill="auto"/>
            <w:noWrap/>
            <w:vAlign w:val="bottom"/>
            <w:hideMark/>
          </w:tcPr>
          <w:p w14:paraId="532A095E" w14:textId="77777777" w:rsidR="00245E29" w:rsidRPr="004228C6" w:rsidRDefault="00245E29"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3%</w:t>
            </w:r>
          </w:p>
        </w:tc>
        <w:tc>
          <w:tcPr>
            <w:tcW w:w="775" w:type="pct"/>
            <w:shd w:val="clear" w:color="auto" w:fill="auto"/>
            <w:noWrap/>
            <w:vAlign w:val="bottom"/>
            <w:hideMark/>
          </w:tcPr>
          <w:p w14:paraId="0EB6379D" w14:textId="77777777" w:rsidR="00245E29" w:rsidRPr="004228C6" w:rsidRDefault="00245E29"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5%</w:t>
            </w:r>
          </w:p>
        </w:tc>
        <w:tc>
          <w:tcPr>
            <w:tcW w:w="775" w:type="pct"/>
            <w:shd w:val="clear" w:color="auto" w:fill="auto"/>
            <w:noWrap/>
            <w:vAlign w:val="bottom"/>
            <w:hideMark/>
          </w:tcPr>
          <w:p w14:paraId="7F803B0D" w14:textId="77777777" w:rsidR="00245E29" w:rsidRPr="004228C6" w:rsidRDefault="00245E29"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5%</w:t>
            </w:r>
          </w:p>
        </w:tc>
      </w:tr>
      <w:tr w:rsidR="004228C6" w:rsidRPr="004228C6" w14:paraId="78CC4EE8" w14:textId="77777777" w:rsidTr="00942E9B">
        <w:trPr>
          <w:trHeight w:val="340"/>
        </w:trPr>
        <w:tc>
          <w:tcPr>
            <w:tcW w:w="1288" w:type="pct"/>
            <w:shd w:val="clear" w:color="auto" w:fill="auto"/>
          </w:tcPr>
          <w:p w14:paraId="7517E3A3" w14:textId="66D3581C" w:rsidR="00245E29" w:rsidRPr="004228C6" w:rsidRDefault="00245E29"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Mēneša vidējā bruto darba samaksa</w:t>
            </w:r>
          </w:p>
        </w:tc>
        <w:tc>
          <w:tcPr>
            <w:tcW w:w="613" w:type="pct"/>
            <w:shd w:val="clear" w:color="auto" w:fill="auto"/>
            <w:noWrap/>
            <w:vAlign w:val="bottom"/>
            <w:hideMark/>
          </w:tcPr>
          <w:p w14:paraId="3084CE3D" w14:textId="77777777" w:rsidR="00245E29" w:rsidRPr="004228C6" w:rsidRDefault="00245E29"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 xml:space="preserve">1 907 €  </w:t>
            </w:r>
          </w:p>
        </w:tc>
        <w:tc>
          <w:tcPr>
            <w:tcW w:w="775" w:type="pct"/>
            <w:shd w:val="clear" w:color="auto" w:fill="auto"/>
            <w:noWrap/>
            <w:vAlign w:val="bottom"/>
            <w:hideMark/>
          </w:tcPr>
          <w:p w14:paraId="71E8D4E5" w14:textId="77777777" w:rsidR="00245E29" w:rsidRPr="004228C6" w:rsidRDefault="00245E29"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1 888 €</w:t>
            </w:r>
          </w:p>
        </w:tc>
        <w:tc>
          <w:tcPr>
            <w:tcW w:w="775" w:type="pct"/>
            <w:shd w:val="clear" w:color="auto" w:fill="auto"/>
            <w:noWrap/>
            <w:vAlign w:val="bottom"/>
            <w:hideMark/>
          </w:tcPr>
          <w:p w14:paraId="0C3C5420" w14:textId="77777777" w:rsidR="00245E29" w:rsidRPr="004228C6" w:rsidRDefault="00245E29"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1 945 €</w:t>
            </w:r>
          </w:p>
        </w:tc>
        <w:tc>
          <w:tcPr>
            <w:tcW w:w="775" w:type="pct"/>
            <w:shd w:val="clear" w:color="auto" w:fill="auto"/>
            <w:noWrap/>
            <w:vAlign w:val="bottom"/>
            <w:hideMark/>
          </w:tcPr>
          <w:p w14:paraId="0173F7B7" w14:textId="77777777" w:rsidR="00245E29" w:rsidRPr="004228C6" w:rsidRDefault="00245E29"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2 042 €</w:t>
            </w:r>
          </w:p>
        </w:tc>
        <w:tc>
          <w:tcPr>
            <w:tcW w:w="775" w:type="pct"/>
            <w:shd w:val="clear" w:color="auto" w:fill="auto"/>
            <w:noWrap/>
            <w:vAlign w:val="bottom"/>
            <w:hideMark/>
          </w:tcPr>
          <w:p w14:paraId="58F2E1C6" w14:textId="77777777" w:rsidR="00245E29" w:rsidRPr="004228C6" w:rsidRDefault="00245E29" w:rsidP="005E6E6D">
            <w:pPr>
              <w:jc w:val="right"/>
              <w:rPr>
                <w:rFonts w:eastAsia="Times New Roman" w:cstheme="minorHAnsi"/>
                <w:b/>
                <w:bCs/>
                <w:color w:val="0D0D0D" w:themeColor="text1" w:themeTint="F2"/>
                <w:lang w:eastAsia="lv-LV"/>
              </w:rPr>
            </w:pPr>
            <w:r w:rsidRPr="004228C6">
              <w:rPr>
                <w:rFonts w:eastAsia="Times New Roman" w:cstheme="minorHAnsi"/>
                <w:b/>
                <w:bCs/>
                <w:color w:val="0D0D0D" w:themeColor="text1" w:themeTint="F2"/>
                <w:lang w:eastAsia="lv-LV"/>
              </w:rPr>
              <w:t xml:space="preserve">2 144 </w:t>
            </w:r>
            <w:r w:rsidRPr="004228C6">
              <w:rPr>
                <w:rFonts w:eastAsia="Times New Roman" w:cstheme="minorHAnsi"/>
                <w:color w:val="0D0D0D" w:themeColor="text1" w:themeTint="F2"/>
                <w:lang w:eastAsia="lv-LV"/>
              </w:rPr>
              <w:t>€</w:t>
            </w:r>
          </w:p>
        </w:tc>
      </w:tr>
    </w:tbl>
    <w:p w14:paraId="50FC07C0" w14:textId="62D08E88" w:rsidR="00245E29" w:rsidRPr="004228C6" w:rsidRDefault="00245E29" w:rsidP="00EA4225">
      <w:pPr>
        <w:spacing w:before="240"/>
        <w:jc w:val="both"/>
        <w:rPr>
          <w:rFonts w:cstheme="minorHAnsi"/>
          <w:color w:val="0D0D0D" w:themeColor="text1" w:themeTint="F2"/>
          <w:sz w:val="24"/>
          <w:szCs w:val="24"/>
        </w:rPr>
      </w:pPr>
      <w:r w:rsidRPr="004228C6">
        <w:rPr>
          <w:rFonts w:cstheme="minorHAnsi"/>
          <w:color w:val="0D0D0D" w:themeColor="text1" w:themeTint="F2"/>
          <w:sz w:val="24"/>
          <w:szCs w:val="24"/>
        </w:rPr>
        <w:t xml:space="preserve">Saskaņā ar </w:t>
      </w:r>
      <w:r w:rsidR="000574BC" w:rsidRPr="004228C6">
        <w:rPr>
          <w:rFonts w:cstheme="minorHAnsi"/>
          <w:color w:val="0D0D0D" w:themeColor="text1" w:themeTint="F2"/>
          <w:sz w:val="24"/>
          <w:szCs w:val="24"/>
        </w:rPr>
        <w:t>5.</w:t>
      </w:r>
      <w:r w:rsidRPr="004228C6">
        <w:rPr>
          <w:rFonts w:cstheme="minorHAnsi"/>
          <w:color w:val="0D0D0D" w:themeColor="text1" w:themeTint="F2"/>
          <w:sz w:val="24"/>
          <w:szCs w:val="24"/>
        </w:rPr>
        <w:t xml:space="preserve"> tabulā sniegtajiem aprēķiniem mēneša vidējā bruto darba samaksa 2022. gadā sabiedriskajā sektorā strādājošajiem ar doktora grādu bija 2144 EUR. </w:t>
      </w:r>
      <w:r w:rsidRPr="004228C6">
        <w:rPr>
          <w:rFonts w:cstheme="minorHAnsi"/>
          <w:b/>
          <w:bCs/>
          <w:color w:val="0D0D0D" w:themeColor="text1" w:themeTint="F2"/>
          <w:sz w:val="24"/>
          <w:szCs w:val="24"/>
        </w:rPr>
        <w:t>Secīgi, ņemot vērā IAP noteikto, 2024. gadā</w:t>
      </w:r>
      <w:r w:rsidR="00C34BBD" w:rsidRPr="004228C6">
        <w:rPr>
          <w:rStyle w:val="FootnoteReference"/>
          <w:rFonts w:cstheme="minorHAnsi"/>
          <w:b/>
          <w:bCs/>
          <w:color w:val="0D0D0D" w:themeColor="text1" w:themeTint="F2"/>
          <w:sz w:val="24"/>
          <w:szCs w:val="24"/>
        </w:rPr>
        <w:footnoteReference w:id="112"/>
      </w:r>
      <w:r w:rsidRPr="004228C6">
        <w:rPr>
          <w:rFonts w:cstheme="minorHAnsi"/>
          <w:b/>
          <w:bCs/>
          <w:color w:val="0D0D0D" w:themeColor="text1" w:themeTint="F2"/>
          <w:sz w:val="24"/>
          <w:szCs w:val="24"/>
        </w:rPr>
        <w:t xml:space="preserve"> universitāšu un citu augstākās izglītības institūciju akadēmiskā personāla mēneša vidējai bruto darba samaksai </w:t>
      </w:r>
      <w:r w:rsidRPr="004228C6">
        <w:rPr>
          <w:rFonts w:cstheme="minorHAnsi"/>
          <w:b/>
          <w:bCs/>
          <w:color w:val="0D0D0D" w:themeColor="text1" w:themeTint="F2"/>
          <w:sz w:val="24"/>
          <w:szCs w:val="24"/>
          <w:u w:val="single"/>
        </w:rPr>
        <w:t>jāsasniedz 2594 EUR</w:t>
      </w:r>
      <w:r w:rsidRPr="004228C6">
        <w:rPr>
          <w:rFonts w:cstheme="minorHAnsi"/>
          <w:color w:val="0D0D0D" w:themeColor="text1" w:themeTint="F2"/>
          <w:sz w:val="24"/>
          <w:szCs w:val="24"/>
        </w:rPr>
        <w:t xml:space="preserve"> (sk. 6. tabulu).</w:t>
      </w:r>
    </w:p>
    <w:p w14:paraId="6C545139" w14:textId="592BFD2F" w:rsidR="001852DC" w:rsidRPr="004228C6" w:rsidRDefault="00AE5040" w:rsidP="005E6E6D">
      <w:pPr>
        <w:jc w:val="right"/>
        <w:rPr>
          <w:rFonts w:cstheme="minorHAnsi"/>
          <w:color w:val="0D0D0D" w:themeColor="text1" w:themeTint="F2"/>
          <w:sz w:val="24"/>
          <w:szCs w:val="24"/>
        </w:rPr>
      </w:pPr>
      <w:r w:rsidRPr="004228C6">
        <w:rPr>
          <w:rFonts w:cstheme="minorHAnsi"/>
          <w:color w:val="0D0D0D" w:themeColor="text1" w:themeTint="F2"/>
          <w:sz w:val="24"/>
          <w:szCs w:val="24"/>
        </w:rPr>
        <w:t>6.</w:t>
      </w:r>
      <w:r w:rsidR="001852DC" w:rsidRPr="004228C6">
        <w:rPr>
          <w:rFonts w:cstheme="minorHAnsi"/>
          <w:color w:val="0D0D0D" w:themeColor="text1" w:themeTint="F2"/>
          <w:sz w:val="24"/>
          <w:szCs w:val="24"/>
        </w:rPr>
        <w:t xml:space="preserve"> </w:t>
      </w:r>
      <w:r w:rsidR="00EE264C" w:rsidRPr="004228C6">
        <w:rPr>
          <w:rFonts w:cstheme="minorHAnsi"/>
          <w:color w:val="0D0D0D" w:themeColor="text1" w:themeTint="F2"/>
          <w:sz w:val="24"/>
          <w:szCs w:val="24"/>
        </w:rPr>
        <w:t>t</w:t>
      </w:r>
      <w:r w:rsidR="001852DC" w:rsidRPr="004228C6">
        <w:rPr>
          <w:rFonts w:cstheme="minorHAnsi"/>
          <w:color w:val="0D0D0D" w:themeColor="text1" w:themeTint="F2"/>
          <w:sz w:val="24"/>
          <w:szCs w:val="24"/>
        </w:rPr>
        <w:t xml:space="preserve">abula. </w:t>
      </w:r>
      <w:r w:rsidR="00EE264C" w:rsidRPr="004228C6">
        <w:rPr>
          <w:rFonts w:cstheme="minorHAnsi"/>
          <w:b/>
          <w:bCs/>
          <w:color w:val="0D0D0D" w:themeColor="text1" w:themeTint="F2"/>
          <w:sz w:val="24"/>
          <w:szCs w:val="24"/>
        </w:rPr>
        <w:t>Universitāšu un citu augstākās izglītības institūciju akadēmiskā personāla</w:t>
      </w:r>
      <w:r w:rsidR="00957839" w:rsidRPr="004228C6">
        <w:rPr>
          <w:rFonts w:cstheme="minorHAnsi"/>
          <w:b/>
          <w:bCs/>
          <w:color w:val="0D0D0D" w:themeColor="text1" w:themeTint="F2"/>
          <w:sz w:val="24"/>
          <w:szCs w:val="24"/>
        </w:rPr>
        <w:t xml:space="preserve"> </w:t>
      </w:r>
      <w:r w:rsidR="00EE264C" w:rsidRPr="004228C6">
        <w:rPr>
          <w:rFonts w:cstheme="minorHAnsi"/>
          <w:b/>
          <w:bCs/>
          <w:color w:val="0D0D0D" w:themeColor="text1" w:themeTint="F2"/>
          <w:sz w:val="24"/>
          <w:szCs w:val="24"/>
        </w:rPr>
        <w:t>mēneša vidējā bruto darba samaksa EUR saskaņā ar IAP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3"/>
        <w:gridCol w:w="877"/>
        <w:gridCol w:w="877"/>
        <w:gridCol w:w="877"/>
        <w:gridCol w:w="873"/>
      </w:tblGrid>
      <w:tr w:rsidR="004228C6" w:rsidRPr="004228C6" w14:paraId="21660957" w14:textId="77777777" w:rsidTr="00942E9B">
        <w:trPr>
          <w:trHeight w:val="419"/>
        </w:trPr>
        <w:tc>
          <w:tcPr>
            <w:tcW w:w="3106" w:type="pct"/>
            <w:shd w:val="clear" w:color="auto" w:fill="auto"/>
          </w:tcPr>
          <w:p w14:paraId="5A6FB33E" w14:textId="77777777" w:rsidR="008D7B64" w:rsidRPr="004228C6" w:rsidRDefault="008D7B64" w:rsidP="005E6E6D">
            <w:pPr>
              <w:jc w:val="right"/>
              <w:rPr>
                <w:rFonts w:eastAsia="Times New Roman" w:cstheme="minorHAnsi"/>
                <w:b/>
                <w:bCs/>
                <w:color w:val="0D0D0D" w:themeColor="text1" w:themeTint="F2"/>
                <w:lang w:eastAsia="lv-LV"/>
              </w:rPr>
            </w:pPr>
          </w:p>
        </w:tc>
        <w:tc>
          <w:tcPr>
            <w:tcW w:w="474" w:type="pct"/>
            <w:shd w:val="clear" w:color="auto" w:fill="auto"/>
            <w:noWrap/>
            <w:vAlign w:val="bottom"/>
            <w:hideMark/>
          </w:tcPr>
          <w:p w14:paraId="25AE5C35" w14:textId="77777777" w:rsidR="008D7B64" w:rsidRPr="004228C6" w:rsidRDefault="008D7B64" w:rsidP="005E6E6D">
            <w:pPr>
              <w:jc w:val="right"/>
              <w:rPr>
                <w:rFonts w:eastAsia="Times New Roman" w:cstheme="minorHAnsi"/>
                <w:b/>
                <w:bCs/>
                <w:color w:val="0D0D0D" w:themeColor="text1" w:themeTint="F2"/>
                <w:lang w:eastAsia="lv-LV"/>
              </w:rPr>
            </w:pPr>
            <w:r w:rsidRPr="004228C6">
              <w:rPr>
                <w:rFonts w:eastAsia="Times New Roman" w:cstheme="minorHAnsi"/>
                <w:b/>
                <w:bCs/>
                <w:color w:val="0D0D0D" w:themeColor="text1" w:themeTint="F2"/>
                <w:lang w:eastAsia="lv-LV"/>
              </w:rPr>
              <w:t>2024</w:t>
            </w:r>
          </w:p>
        </w:tc>
        <w:tc>
          <w:tcPr>
            <w:tcW w:w="474" w:type="pct"/>
            <w:shd w:val="clear" w:color="auto" w:fill="auto"/>
            <w:noWrap/>
            <w:vAlign w:val="bottom"/>
            <w:hideMark/>
          </w:tcPr>
          <w:p w14:paraId="2D14233D" w14:textId="77777777" w:rsidR="008D7B64" w:rsidRPr="004228C6" w:rsidRDefault="008D7B64" w:rsidP="005E6E6D">
            <w:pPr>
              <w:jc w:val="right"/>
              <w:rPr>
                <w:rFonts w:eastAsia="Times New Roman" w:cstheme="minorHAnsi"/>
                <w:b/>
                <w:bCs/>
                <w:color w:val="0D0D0D" w:themeColor="text1" w:themeTint="F2"/>
                <w:lang w:eastAsia="lv-LV"/>
              </w:rPr>
            </w:pPr>
            <w:r w:rsidRPr="004228C6">
              <w:rPr>
                <w:rFonts w:eastAsia="Times New Roman" w:cstheme="minorHAnsi"/>
                <w:b/>
                <w:bCs/>
                <w:color w:val="0D0D0D" w:themeColor="text1" w:themeTint="F2"/>
                <w:lang w:eastAsia="lv-LV"/>
              </w:rPr>
              <w:t>2025</w:t>
            </w:r>
          </w:p>
        </w:tc>
        <w:tc>
          <w:tcPr>
            <w:tcW w:w="474" w:type="pct"/>
            <w:shd w:val="clear" w:color="auto" w:fill="auto"/>
            <w:noWrap/>
            <w:vAlign w:val="bottom"/>
            <w:hideMark/>
          </w:tcPr>
          <w:p w14:paraId="7898A7A9" w14:textId="77777777" w:rsidR="008D7B64" w:rsidRPr="004228C6" w:rsidRDefault="008D7B64" w:rsidP="005E6E6D">
            <w:pPr>
              <w:jc w:val="right"/>
              <w:rPr>
                <w:rFonts w:eastAsia="Times New Roman" w:cstheme="minorHAnsi"/>
                <w:b/>
                <w:bCs/>
                <w:color w:val="0D0D0D" w:themeColor="text1" w:themeTint="F2"/>
                <w:lang w:eastAsia="lv-LV"/>
              </w:rPr>
            </w:pPr>
            <w:r w:rsidRPr="004228C6">
              <w:rPr>
                <w:rFonts w:eastAsia="Times New Roman" w:cstheme="minorHAnsi"/>
                <w:b/>
                <w:bCs/>
                <w:color w:val="0D0D0D" w:themeColor="text1" w:themeTint="F2"/>
                <w:lang w:eastAsia="lv-LV"/>
              </w:rPr>
              <w:t>2026</w:t>
            </w:r>
          </w:p>
        </w:tc>
        <w:tc>
          <w:tcPr>
            <w:tcW w:w="474" w:type="pct"/>
            <w:shd w:val="clear" w:color="auto" w:fill="auto"/>
            <w:noWrap/>
            <w:vAlign w:val="bottom"/>
            <w:hideMark/>
          </w:tcPr>
          <w:p w14:paraId="1364E9B2" w14:textId="77777777" w:rsidR="008D7B64" w:rsidRPr="004228C6" w:rsidRDefault="008D7B64" w:rsidP="005E6E6D">
            <w:pPr>
              <w:jc w:val="right"/>
              <w:rPr>
                <w:rFonts w:eastAsia="Times New Roman" w:cstheme="minorHAnsi"/>
                <w:b/>
                <w:bCs/>
                <w:color w:val="0D0D0D" w:themeColor="text1" w:themeTint="F2"/>
                <w:lang w:eastAsia="lv-LV"/>
              </w:rPr>
            </w:pPr>
            <w:r w:rsidRPr="004228C6">
              <w:rPr>
                <w:rFonts w:eastAsia="Times New Roman" w:cstheme="minorHAnsi"/>
                <w:b/>
                <w:bCs/>
                <w:color w:val="0D0D0D" w:themeColor="text1" w:themeTint="F2"/>
                <w:lang w:eastAsia="lv-LV"/>
              </w:rPr>
              <w:t>2027</w:t>
            </w:r>
          </w:p>
        </w:tc>
      </w:tr>
      <w:tr w:rsidR="004228C6" w:rsidRPr="004228C6" w14:paraId="51954D22" w14:textId="77777777" w:rsidTr="00942E9B">
        <w:trPr>
          <w:trHeight w:val="419"/>
        </w:trPr>
        <w:tc>
          <w:tcPr>
            <w:tcW w:w="3106" w:type="pct"/>
            <w:shd w:val="clear" w:color="auto" w:fill="auto"/>
          </w:tcPr>
          <w:p w14:paraId="44E4B797" w14:textId="574DF10C" w:rsidR="008D7B64" w:rsidRPr="004228C6" w:rsidRDefault="008D7B64" w:rsidP="005E6E6D">
            <w:pPr>
              <w:jc w:val="right"/>
              <w:rPr>
                <w:rFonts w:eastAsia="Times New Roman" w:cstheme="minorHAnsi"/>
                <w:color w:val="0D0D0D" w:themeColor="text1" w:themeTint="F2"/>
                <w:lang w:eastAsia="lv-LV"/>
              </w:rPr>
            </w:pPr>
          </w:p>
        </w:tc>
        <w:tc>
          <w:tcPr>
            <w:tcW w:w="474" w:type="pct"/>
            <w:shd w:val="clear" w:color="auto" w:fill="auto"/>
            <w:noWrap/>
            <w:vAlign w:val="bottom"/>
            <w:hideMark/>
          </w:tcPr>
          <w:p w14:paraId="545848CB" w14:textId="0BB4DDA1" w:rsidR="008D7B64" w:rsidRPr="004228C6" w:rsidRDefault="008D7B64"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121%</w:t>
            </w:r>
          </w:p>
        </w:tc>
        <w:tc>
          <w:tcPr>
            <w:tcW w:w="474" w:type="pct"/>
            <w:shd w:val="clear" w:color="auto" w:fill="auto"/>
            <w:noWrap/>
            <w:vAlign w:val="bottom"/>
            <w:hideMark/>
          </w:tcPr>
          <w:p w14:paraId="59ED7886" w14:textId="70EFC602" w:rsidR="008D7B64" w:rsidRPr="004228C6" w:rsidRDefault="008D7B64"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130%</w:t>
            </w:r>
          </w:p>
        </w:tc>
        <w:tc>
          <w:tcPr>
            <w:tcW w:w="474" w:type="pct"/>
            <w:shd w:val="clear" w:color="auto" w:fill="auto"/>
            <w:noWrap/>
            <w:vAlign w:val="bottom"/>
            <w:hideMark/>
          </w:tcPr>
          <w:p w14:paraId="06359249" w14:textId="3B2CDE18" w:rsidR="008D7B64" w:rsidRPr="004228C6" w:rsidRDefault="008D7B64"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135%</w:t>
            </w:r>
          </w:p>
        </w:tc>
        <w:tc>
          <w:tcPr>
            <w:tcW w:w="474" w:type="pct"/>
            <w:shd w:val="clear" w:color="auto" w:fill="auto"/>
            <w:noWrap/>
            <w:vAlign w:val="bottom"/>
            <w:hideMark/>
          </w:tcPr>
          <w:p w14:paraId="5039B9AF" w14:textId="2FF8829E" w:rsidR="008D7B64" w:rsidRPr="004228C6" w:rsidRDefault="008D7B64"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142%</w:t>
            </w:r>
          </w:p>
        </w:tc>
      </w:tr>
      <w:tr w:rsidR="004228C6" w:rsidRPr="004228C6" w14:paraId="7A224BA8" w14:textId="77777777" w:rsidTr="00942E9B">
        <w:trPr>
          <w:trHeight w:val="419"/>
        </w:trPr>
        <w:tc>
          <w:tcPr>
            <w:tcW w:w="3106" w:type="pct"/>
            <w:shd w:val="clear" w:color="auto" w:fill="auto"/>
          </w:tcPr>
          <w:p w14:paraId="3714BC7E" w14:textId="01D96A39" w:rsidR="008D7B64" w:rsidRPr="004228C6" w:rsidRDefault="00C328EB"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Universitāšu un citu augstākās izglītības institūciju akadēmiskā personāla mēneša vidējā bruto darba samaksa</w:t>
            </w:r>
          </w:p>
        </w:tc>
        <w:tc>
          <w:tcPr>
            <w:tcW w:w="474" w:type="pct"/>
            <w:shd w:val="clear" w:color="auto" w:fill="auto"/>
            <w:noWrap/>
            <w:vAlign w:val="bottom"/>
          </w:tcPr>
          <w:p w14:paraId="44636242" w14:textId="36CC0496" w:rsidR="008D7B64" w:rsidRPr="004228C6" w:rsidRDefault="00C328EB"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2594</w:t>
            </w:r>
            <w:r w:rsidR="00E4360F" w:rsidRPr="004228C6">
              <w:rPr>
                <w:rFonts w:eastAsia="Times New Roman" w:cstheme="minorHAnsi"/>
                <w:color w:val="0D0D0D" w:themeColor="text1" w:themeTint="F2"/>
                <w:lang w:eastAsia="lv-LV"/>
              </w:rPr>
              <w:t xml:space="preserve"> €</w:t>
            </w:r>
          </w:p>
        </w:tc>
        <w:tc>
          <w:tcPr>
            <w:tcW w:w="474" w:type="pct"/>
            <w:shd w:val="clear" w:color="auto" w:fill="auto"/>
            <w:noWrap/>
            <w:vAlign w:val="bottom"/>
          </w:tcPr>
          <w:p w14:paraId="33BD4C5A" w14:textId="5556A463" w:rsidR="008D7B64" w:rsidRPr="004228C6" w:rsidRDefault="00C328EB"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2787</w:t>
            </w:r>
            <w:r w:rsidR="00E4360F" w:rsidRPr="004228C6">
              <w:rPr>
                <w:rFonts w:eastAsia="Times New Roman" w:cstheme="minorHAnsi"/>
                <w:color w:val="0D0D0D" w:themeColor="text1" w:themeTint="F2"/>
                <w:lang w:eastAsia="lv-LV"/>
              </w:rPr>
              <w:t xml:space="preserve"> €</w:t>
            </w:r>
          </w:p>
        </w:tc>
        <w:tc>
          <w:tcPr>
            <w:tcW w:w="474" w:type="pct"/>
            <w:shd w:val="clear" w:color="auto" w:fill="auto"/>
            <w:noWrap/>
            <w:vAlign w:val="bottom"/>
          </w:tcPr>
          <w:p w14:paraId="0026F264" w14:textId="67150790" w:rsidR="008D7B64" w:rsidRPr="004228C6" w:rsidRDefault="00C328EB"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2894</w:t>
            </w:r>
            <w:r w:rsidR="00E4360F" w:rsidRPr="004228C6">
              <w:rPr>
                <w:rFonts w:eastAsia="Times New Roman" w:cstheme="minorHAnsi"/>
                <w:color w:val="0D0D0D" w:themeColor="text1" w:themeTint="F2"/>
                <w:lang w:eastAsia="lv-LV"/>
              </w:rPr>
              <w:t xml:space="preserve"> €</w:t>
            </w:r>
          </w:p>
        </w:tc>
        <w:tc>
          <w:tcPr>
            <w:tcW w:w="474" w:type="pct"/>
            <w:shd w:val="clear" w:color="auto" w:fill="auto"/>
            <w:noWrap/>
            <w:vAlign w:val="bottom"/>
          </w:tcPr>
          <w:p w14:paraId="712D83B3" w14:textId="4436C094" w:rsidR="008D7B64" w:rsidRPr="004228C6" w:rsidRDefault="00C328EB" w:rsidP="005E6E6D">
            <w:pPr>
              <w:jc w:val="right"/>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3044</w:t>
            </w:r>
            <w:r w:rsidR="00E4360F" w:rsidRPr="004228C6">
              <w:rPr>
                <w:rFonts w:eastAsia="Times New Roman" w:cstheme="minorHAnsi"/>
                <w:color w:val="0D0D0D" w:themeColor="text1" w:themeTint="F2"/>
                <w:lang w:eastAsia="lv-LV"/>
              </w:rPr>
              <w:t xml:space="preserve"> €</w:t>
            </w:r>
          </w:p>
        </w:tc>
      </w:tr>
    </w:tbl>
    <w:p w14:paraId="694FFE99" w14:textId="272E33BA" w:rsidR="00CC68F3" w:rsidRPr="004228C6" w:rsidRDefault="00D03A14" w:rsidP="00EA4225">
      <w:pPr>
        <w:spacing w:before="240"/>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Lai </w:t>
      </w:r>
      <w:r w:rsidR="00CC68F3" w:rsidRPr="004228C6">
        <w:rPr>
          <w:rFonts w:cstheme="minorHAnsi"/>
          <w:b/>
          <w:bCs/>
          <w:color w:val="0D0D0D" w:themeColor="text1" w:themeTint="F2"/>
          <w:sz w:val="24"/>
          <w:szCs w:val="24"/>
        </w:rPr>
        <w:t xml:space="preserve">indikatīvi </w:t>
      </w:r>
      <w:r w:rsidR="002A225A" w:rsidRPr="004228C6">
        <w:rPr>
          <w:rFonts w:cstheme="minorHAnsi"/>
          <w:b/>
          <w:bCs/>
          <w:color w:val="0D0D0D" w:themeColor="text1" w:themeTint="F2"/>
          <w:sz w:val="24"/>
          <w:szCs w:val="24"/>
        </w:rPr>
        <w:t>aprēķinātu</w:t>
      </w:r>
      <w:r w:rsidR="00CC68F3" w:rsidRPr="004228C6">
        <w:rPr>
          <w:rFonts w:cstheme="minorHAnsi"/>
          <w:b/>
          <w:bCs/>
          <w:color w:val="0D0D0D" w:themeColor="text1" w:themeTint="F2"/>
          <w:sz w:val="24"/>
          <w:szCs w:val="24"/>
        </w:rPr>
        <w:t xml:space="preserve"> a</w:t>
      </w:r>
      <w:r w:rsidRPr="004228C6">
        <w:rPr>
          <w:rFonts w:cstheme="minorHAnsi"/>
          <w:b/>
          <w:bCs/>
          <w:color w:val="0D0D0D" w:themeColor="text1" w:themeTint="F2"/>
          <w:sz w:val="24"/>
          <w:szCs w:val="24"/>
        </w:rPr>
        <w:t xml:space="preserve">kadēmiskā personāla neatkarīgi no </w:t>
      </w:r>
      <w:r w:rsidR="005174F7" w:rsidRPr="004228C6">
        <w:rPr>
          <w:rFonts w:cstheme="minorHAnsi"/>
          <w:b/>
          <w:bCs/>
          <w:color w:val="0D0D0D" w:themeColor="text1" w:themeTint="F2"/>
          <w:sz w:val="24"/>
          <w:szCs w:val="24"/>
        </w:rPr>
        <w:t xml:space="preserve">studiju jomas vai </w:t>
      </w:r>
      <w:r w:rsidRPr="004228C6">
        <w:rPr>
          <w:rFonts w:cstheme="minorHAnsi"/>
          <w:b/>
          <w:bCs/>
          <w:color w:val="0D0D0D" w:themeColor="text1" w:themeTint="F2"/>
          <w:sz w:val="24"/>
          <w:szCs w:val="24"/>
        </w:rPr>
        <w:t xml:space="preserve">zinātnes nozares, kurā tas strādā, zemākās mēneša darba algas likmes EUR katrā </w:t>
      </w:r>
      <w:r w:rsidR="005A4867" w:rsidRPr="004228C6">
        <w:rPr>
          <w:rFonts w:cstheme="minorHAnsi"/>
          <w:b/>
          <w:bCs/>
          <w:color w:val="0D0D0D" w:themeColor="text1" w:themeTint="F2"/>
          <w:sz w:val="24"/>
          <w:szCs w:val="24"/>
        </w:rPr>
        <w:t xml:space="preserve">akadēmiskās </w:t>
      </w:r>
      <w:r w:rsidRPr="004228C6">
        <w:rPr>
          <w:rFonts w:cstheme="minorHAnsi"/>
          <w:b/>
          <w:bCs/>
          <w:color w:val="0D0D0D" w:themeColor="text1" w:themeTint="F2"/>
          <w:sz w:val="24"/>
          <w:szCs w:val="24"/>
        </w:rPr>
        <w:t>karjeras posmā</w:t>
      </w:r>
      <w:r w:rsidR="00071C39" w:rsidRPr="004228C6">
        <w:rPr>
          <w:rFonts w:cstheme="minorHAnsi"/>
          <w:b/>
          <w:bCs/>
          <w:color w:val="0D0D0D" w:themeColor="text1" w:themeTint="F2"/>
          <w:sz w:val="24"/>
          <w:szCs w:val="24"/>
        </w:rPr>
        <w:t>,</w:t>
      </w:r>
      <w:r w:rsidR="002E5C98" w:rsidRPr="004228C6">
        <w:rPr>
          <w:rFonts w:cstheme="minorHAnsi"/>
          <w:b/>
          <w:bCs/>
          <w:color w:val="0D0D0D" w:themeColor="text1" w:themeTint="F2"/>
          <w:sz w:val="24"/>
          <w:szCs w:val="24"/>
        </w:rPr>
        <w:t xml:space="preserve"> sākot</w:t>
      </w:r>
      <w:r w:rsidR="00071C39" w:rsidRPr="004228C6">
        <w:rPr>
          <w:rFonts w:cstheme="minorHAnsi"/>
          <w:b/>
          <w:bCs/>
          <w:color w:val="0D0D0D" w:themeColor="text1" w:themeTint="F2"/>
          <w:sz w:val="24"/>
          <w:szCs w:val="24"/>
        </w:rPr>
        <w:t xml:space="preserve"> no 2024. gada </w:t>
      </w:r>
      <w:r w:rsidR="002E5C98" w:rsidRPr="004228C6">
        <w:rPr>
          <w:rFonts w:cstheme="minorHAnsi"/>
          <w:b/>
          <w:bCs/>
          <w:color w:val="0D0D0D" w:themeColor="text1" w:themeTint="F2"/>
          <w:sz w:val="24"/>
          <w:szCs w:val="24"/>
        </w:rPr>
        <w:t>līdz</w:t>
      </w:r>
      <w:r w:rsidR="00071C39" w:rsidRPr="004228C6">
        <w:rPr>
          <w:rFonts w:cstheme="minorHAnsi"/>
          <w:b/>
          <w:bCs/>
          <w:color w:val="0D0D0D" w:themeColor="text1" w:themeTint="F2"/>
          <w:sz w:val="24"/>
          <w:szCs w:val="24"/>
        </w:rPr>
        <w:t xml:space="preserve"> 202</w:t>
      </w:r>
      <w:r w:rsidR="002E5C98" w:rsidRPr="004228C6">
        <w:rPr>
          <w:rFonts w:cstheme="minorHAnsi"/>
          <w:b/>
          <w:bCs/>
          <w:color w:val="0D0D0D" w:themeColor="text1" w:themeTint="F2"/>
          <w:sz w:val="24"/>
          <w:szCs w:val="24"/>
        </w:rPr>
        <w:t>7. gadam</w:t>
      </w:r>
      <w:r w:rsidR="00D51AF3" w:rsidRPr="004228C6">
        <w:rPr>
          <w:rFonts w:cstheme="minorHAnsi"/>
          <w:b/>
          <w:bCs/>
          <w:color w:val="0D0D0D" w:themeColor="text1" w:themeTint="F2"/>
          <w:sz w:val="24"/>
          <w:szCs w:val="24"/>
        </w:rPr>
        <w:t xml:space="preserve"> (sk. </w:t>
      </w:r>
      <w:r w:rsidR="00746945" w:rsidRPr="004228C6">
        <w:rPr>
          <w:rFonts w:cstheme="minorHAnsi"/>
          <w:b/>
          <w:bCs/>
          <w:color w:val="0D0D0D" w:themeColor="text1" w:themeTint="F2"/>
          <w:sz w:val="24"/>
          <w:szCs w:val="24"/>
        </w:rPr>
        <w:t xml:space="preserve">7. </w:t>
      </w:r>
      <w:r w:rsidR="00D51AF3" w:rsidRPr="004228C6">
        <w:rPr>
          <w:rFonts w:cstheme="minorHAnsi"/>
          <w:b/>
          <w:bCs/>
          <w:color w:val="0D0D0D" w:themeColor="text1" w:themeTint="F2"/>
          <w:sz w:val="24"/>
          <w:szCs w:val="24"/>
        </w:rPr>
        <w:t>tabulu)</w:t>
      </w:r>
      <w:r w:rsidR="00CC68F3" w:rsidRPr="004228C6">
        <w:rPr>
          <w:rFonts w:cstheme="minorHAnsi"/>
          <w:b/>
          <w:bCs/>
          <w:color w:val="0D0D0D" w:themeColor="text1" w:themeTint="F2"/>
          <w:sz w:val="24"/>
          <w:szCs w:val="24"/>
        </w:rPr>
        <w:t>, ņemt</w:t>
      </w:r>
      <w:r w:rsidR="00F34440" w:rsidRPr="004228C6">
        <w:rPr>
          <w:rFonts w:cstheme="minorHAnsi"/>
          <w:b/>
          <w:bCs/>
          <w:color w:val="0D0D0D" w:themeColor="text1" w:themeTint="F2"/>
          <w:sz w:val="24"/>
          <w:szCs w:val="24"/>
        </w:rPr>
        <w:t>s</w:t>
      </w:r>
      <w:r w:rsidR="00FD19D9" w:rsidRPr="004228C6">
        <w:rPr>
          <w:rFonts w:cstheme="minorHAnsi"/>
          <w:b/>
          <w:bCs/>
          <w:color w:val="0D0D0D" w:themeColor="text1" w:themeTint="F2"/>
          <w:sz w:val="24"/>
          <w:szCs w:val="24"/>
        </w:rPr>
        <w:t xml:space="preserve"> vērā gan </w:t>
      </w:r>
      <w:r w:rsidR="00F34440" w:rsidRPr="004228C6">
        <w:rPr>
          <w:rFonts w:cstheme="minorHAnsi"/>
          <w:b/>
          <w:bCs/>
          <w:color w:val="0D0D0D" w:themeColor="text1" w:themeTint="F2"/>
          <w:sz w:val="24"/>
          <w:szCs w:val="24"/>
        </w:rPr>
        <w:t>IAP noteiktais un iepriekšminētie aprēķini</w:t>
      </w:r>
      <w:r w:rsidR="00FD19D9" w:rsidRPr="004228C6">
        <w:rPr>
          <w:rFonts w:cstheme="minorHAnsi"/>
          <w:b/>
          <w:bCs/>
          <w:color w:val="0D0D0D" w:themeColor="text1" w:themeTint="F2"/>
          <w:sz w:val="24"/>
          <w:szCs w:val="24"/>
        </w:rPr>
        <w:t>, gan arī šādi</w:t>
      </w:r>
      <w:r w:rsidR="002A225A" w:rsidRPr="004228C6">
        <w:rPr>
          <w:rFonts w:cstheme="minorHAnsi"/>
          <w:b/>
          <w:bCs/>
          <w:color w:val="0D0D0D" w:themeColor="text1" w:themeTint="F2"/>
          <w:sz w:val="24"/>
          <w:szCs w:val="24"/>
        </w:rPr>
        <w:t xml:space="preserve"> </w:t>
      </w:r>
      <w:r w:rsidR="00F34440" w:rsidRPr="004228C6">
        <w:rPr>
          <w:rFonts w:cstheme="minorHAnsi"/>
          <w:b/>
          <w:bCs/>
          <w:color w:val="0D0D0D" w:themeColor="text1" w:themeTint="F2"/>
          <w:sz w:val="24"/>
          <w:szCs w:val="24"/>
        </w:rPr>
        <w:t>papildu</w:t>
      </w:r>
      <w:r w:rsidR="008F67A5" w:rsidRPr="004228C6">
        <w:rPr>
          <w:rFonts w:cstheme="minorHAnsi"/>
          <w:b/>
          <w:bCs/>
          <w:color w:val="0D0D0D" w:themeColor="text1" w:themeTint="F2"/>
          <w:sz w:val="24"/>
          <w:szCs w:val="24"/>
        </w:rPr>
        <w:t xml:space="preserve"> </w:t>
      </w:r>
      <w:r w:rsidR="002A225A" w:rsidRPr="004228C6">
        <w:rPr>
          <w:rFonts w:cstheme="minorHAnsi"/>
          <w:b/>
          <w:bCs/>
          <w:color w:val="0D0D0D" w:themeColor="text1" w:themeTint="F2"/>
          <w:sz w:val="24"/>
          <w:szCs w:val="24"/>
        </w:rPr>
        <w:t>nosacījumi</w:t>
      </w:r>
      <w:r w:rsidR="00CC68F3" w:rsidRPr="004228C6">
        <w:rPr>
          <w:rFonts w:cstheme="minorHAnsi"/>
          <w:b/>
          <w:bCs/>
          <w:color w:val="0D0D0D" w:themeColor="text1" w:themeTint="F2"/>
          <w:sz w:val="24"/>
          <w:szCs w:val="24"/>
        </w:rPr>
        <w:t xml:space="preserve">: </w:t>
      </w:r>
    </w:p>
    <w:p w14:paraId="52B62383" w14:textId="29BB984A" w:rsidR="002A225A" w:rsidRPr="004228C6" w:rsidRDefault="002A225A" w:rsidP="00E707DA">
      <w:pPr>
        <w:pStyle w:val="ListParagraph"/>
        <w:numPr>
          <w:ilvl w:val="0"/>
          <w:numId w:val="21"/>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 xml:space="preserve">indikatīvi noteikts katra akadēmiskās karjeras posma akadēmiskā personāla </w:t>
      </w:r>
      <w:r w:rsidRPr="004228C6">
        <w:rPr>
          <w:rFonts w:cstheme="minorHAnsi"/>
          <w:b/>
          <w:bCs/>
          <w:color w:val="0D0D0D" w:themeColor="text1" w:themeTint="F2"/>
          <w:sz w:val="24"/>
          <w:szCs w:val="24"/>
        </w:rPr>
        <w:t>skaita īpatsvars</w:t>
      </w:r>
      <w:r w:rsidRPr="004228C6">
        <w:rPr>
          <w:rFonts w:cstheme="minorHAnsi"/>
          <w:color w:val="0D0D0D" w:themeColor="text1" w:themeTint="F2"/>
          <w:sz w:val="24"/>
          <w:szCs w:val="24"/>
        </w:rPr>
        <w:t xml:space="preserve"> (var būt atšķirīgi dažādās institūcijās);</w:t>
      </w:r>
      <w:r w:rsidR="00AD031C" w:rsidRPr="004228C6">
        <w:rPr>
          <w:rStyle w:val="FootnoteReference"/>
          <w:rFonts w:cstheme="minorHAnsi"/>
          <w:color w:val="0D0D0D" w:themeColor="text1" w:themeTint="F2"/>
          <w:sz w:val="24"/>
          <w:szCs w:val="24"/>
        </w:rPr>
        <w:footnoteReference w:id="113"/>
      </w:r>
    </w:p>
    <w:p w14:paraId="2A711DC6" w14:textId="63B2EC3A" w:rsidR="005A4867" w:rsidRPr="004228C6" w:rsidRDefault="003F2B61" w:rsidP="00E707DA">
      <w:pPr>
        <w:pStyle w:val="ListParagraph"/>
        <w:numPr>
          <w:ilvl w:val="0"/>
          <w:numId w:val="21"/>
        </w:numPr>
        <w:contextualSpacing w:val="0"/>
        <w:jc w:val="both"/>
        <w:rPr>
          <w:rFonts w:cstheme="minorHAnsi"/>
          <w:color w:val="0D0D0D" w:themeColor="text1" w:themeTint="F2"/>
          <w:sz w:val="24"/>
          <w:szCs w:val="24"/>
        </w:rPr>
      </w:pPr>
      <w:r w:rsidRPr="004228C6">
        <w:rPr>
          <w:rFonts w:cstheme="minorHAnsi"/>
          <w:b/>
          <w:bCs/>
          <w:color w:val="0D0D0D" w:themeColor="text1" w:themeTint="F2"/>
          <w:sz w:val="24"/>
          <w:szCs w:val="24"/>
        </w:rPr>
        <w:t>alg</w:t>
      </w:r>
      <w:r w:rsidR="00CA3371" w:rsidRPr="004228C6">
        <w:rPr>
          <w:rFonts w:cstheme="minorHAnsi"/>
          <w:b/>
          <w:bCs/>
          <w:color w:val="0D0D0D" w:themeColor="text1" w:themeTint="F2"/>
          <w:sz w:val="24"/>
          <w:szCs w:val="24"/>
        </w:rPr>
        <w:t>as likmes</w:t>
      </w:r>
      <w:r w:rsidRPr="004228C6">
        <w:rPr>
          <w:rFonts w:cstheme="minorHAnsi"/>
          <w:b/>
          <w:bCs/>
          <w:color w:val="0D0D0D" w:themeColor="text1" w:themeTint="F2"/>
          <w:sz w:val="24"/>
          <w:szCs w:val="24"/>
        </w:rPr>
        <w:t xml:space="preserve"> proporcija</w:t>
      </w:r>
      <w:r w:rsidRPr="004228C6">
        <w:rPr>
          <w:rFonts w:cstheme="minorHAnsi"/>
          <w:color w:val="0D0D0D" w:themeColor="text1" w:themeTint="F2"/>
          <w:sz w:val="24"/>
          <w:szCs w:val="24"/>
        </w:rPr>
        <w:t>, kas ietver principu</w:t>
      </w:r>
      <w:r w:rsidR="00CC68F3" w:rsidRPr="004228C6">
        <w:rPr>
          <w:rFonts w:cstheme="minorHAnsi"/>
          <w:color w:val="0D0D0D" w:themeColor="text1" w:themeTint="F2"/>
          <w:sz w:val="24"/>
          <w:szCs w:val="24"/>
        </w:rPr>
        <w:t>, ka, sākot no akadēmiskās karjeras ceturtā posma</w:t>
      </w:r>
      <w:r w:rsidR="0014256F" w:rsidRPr="004228C6">
        <w:rPr>
          <w:rFonts w:cstheme="minorHAnsi"/>
          <w:color w:val="0D0D0D" w:themeColor="text1" w:themeTint="F2"/>
          <w:sz w:val="24"/>
          <w:szCs w:val="24"/>
        </w:rPr>
        <w:t xml:space="preserve"> (P4)</w:t>
      </w:r>
      <w:r w:rsidR="00CC68F3" w:rsidRPr="004228C6">
        <w:rPr>
          <w:rFonts w:cstheme="minorHAnsi"/>
          <w:color w:val="0D0D0D" w:themeColor="text1" w:themeTint="F2"/>
          <w:sz w:val="24"/>
          <w:szCs w:val="24"/>
        </w:rPr>
        <w:t>, katra nākamā akadēmiskās karjeras posma akadēmisk</w:t>
      </w:r>
      <w:r w:rsidR="002A225A" w:rsidRPr="004228C6">
        <w:rPr>
          <w:rFonts w:cstheme="minorHAnsi"/>
          <w:color w:val="0D0D0D" w:themeColor="text1" w:themeTint="F2"/>
          <w:sz w:val="24"/>
          <w:szCs w:val="24"/>
        </w:rPr>
        <w:t>ā</w:t>
      </w:r>
      <w:r w:rsidR="00CC68F3" w:rsidRPr="004228C6">
        <w:rPr>
          <w:rFonts w:cstheme="minorHAnsi"/>
          <w:color w:val="0D0D0D" w:themeColor="text1" w:themeTint="F2"/>
          <w:sz w:val="24"/>
          <w:szCs w:val="24"/>
        </w:rPr>
        <w:t xml:space="preserve"> personāl</w:t>
      </w:r>
      <w:r w:rsidR="002A225A" w:rsidRPr="004228C6">
        <w:rPr>
          <w:rFonts w:cstheme="minorHAnsi"/>
          <w:color w:val="0D0D0D" w:themeColor="text1" w:themeTint="F2"/>
          <w:sz w:val="24"/>
          <w:szCs w:val="24"/>
        </w:rPr>
        <w:t xml:space="preserve">a darba </w:t>
      </w:r>
      <w:r w:rsidR="008F67A5" w:rsidRPr="004228C6">
        <w:rPr>
          <w:rFonts w:cstheme="minorHAnsi"/>
          <w:color w:val="0D0D0D" w:themeColor="text1" w:themeTint="F2"/>
          <w:sz w:val="24"/>
          <w:szCs w:val="24"/>
        </w:rPr>
        <w:lastRenderedPageBreak/>
        <w:t>algas</w:t>
      </w:r>
      <w:r w:rsidR="002A225A" w:rsidRPr="004228C6">
        <w:rPr>
          <w:rFonts w:cstheme="minorHAnsi"/>
          <w:color w:val="0D0D0D" w:themeColor="text1" w:themeTint="F2"/>
          <w:sz w:val="24"/>
          <w:szCs w:val="24"/>
        </w:rPr>
        <w:t xml:space="preserve"> apmērs ir par </w:t>
      </w:r>
      <w:r w:rsidR="00C34BBD" w:rsidRPr="004228C6">
        <w:rPr>
          <w:rFonts w:cstheme="minorHAnsi"/>
          <w:color w:val="0D0D0D" w:themeColor="text1" w:themeTint="F2"/>
          <w:sz w:val="24"/>
          <w:szCs w:val="24"/>
        </w:rPr>
        <w:t>vidēji</w:t>
      </w:r>
      <w:r w:rsidR="002A225A" w:rsidRPr="004228C6">
        <w:rPr>
          <w:rFonts w:cstheme="minorHAnsi"/>
          <w:color w:val="0D0D0D" w:themeColor="text1" w:themeTint="F2"/>
          <w:sz w:val="24"/>
          <w:szCs w:val="24"/>
        </w:rPr>
        <w:t xml:space="preserve"> </w:t>
      </w:r>
      <w:r w:rsidR="00CC68F3" w:rsidRPr="004228C6">
        <w:rPr>
          <w:rFonts w:cstheme="minorHAnsi"/>
          <w:color w:val="0D0D0D" w:themeColor="text1" w:themeTint="F2"/>
          <w:sz w:val="24"/>
          <w:szCs w:val="24"/>
        </w:rPr>
        <w:t>20% mazāk</w:t>
      </w:r>
      <w:r w:rsidR="002A225A" w:rsidRPr="004228C6">
        <w:rPr>
          <w:rFonts w:cstheme="minorHAnsi"/>
          <w:color w:val="0D0D0D" w:themeColor="text1" w:themeTint="F2"/>
          <w:sz w:val="24"/>
          <w:szCs w:val="24"/>
        </w:rPr>
        <w:t xml:space="preserve">s </w:t>
      </w:r>
      <w:r w:rsidR="00CC68F3" w:rsidRPr="004228C6">
        <w:rPr>
          <w:rFonts w:cstheme="minorHAnsi"/>
          <w:color w:val="0D0D0D" w:themeColor="text1" w:themeTint="F2"/>
          <w:sz w:val="24"/>
          <w:szCs w:val="24"/>
        </w:rPr>
        <w:t xml:space="preserve">nekā iepriekšējā </w:t>
      </w:r>
      <w:r w:rsidR="00C34BBD" w:rsidRPr="004228C6">
        <w:rPr>
          <w:rFonts w:cstheme="minorHAnsi"/>
          <w:color w:val="0D0D0D" w:themeColor="text1" w:themeTint="F2"/>
          <w:sz w:val="24"/>
          <w:szCs w:val="24"/>
        </w:rPr>
        <w:t xml:space="preserve">akadēmiskās karjeras </w:t>
      </w:r>
      <w:r w:rsidR="00CC68F3" w:rsidRPr="004228C6">
        <w:rPr>
          <w:rFonts w:cstheme="minorHAnsi"/>
          <w:color w:val="0D0D0D" w:themeColor="text1" w:themeTint="F2"/>
          <w:sz w:val="24"/>
          <w:szCs w:val="24"/>
        </w:rPr>
        <w:t>posma akadēmisk</w:t>
      </w:r>
      <w:r w:rsidR="002A225A" w:rsidRPr="004228C6">
        <w:rPr>
          <w:rFonts w:cstheme="minorHAnsi"/>
          <w:color w:val="0D0D0D" w:themeColor="text1" w:themeTint="F2"/>
          <w:sz w:val="24"/>
          <w:szCs w:val="24"/>
        </w:rPr>
        <w:t xml:space="preserve">ajam </w:t>
      </w:r>
      <w:r w:rsidR="00CC68F3" w:rsidRPr="004228C6">
        <w:rPr>
          <w:rFonts w:cstheme="minorHAnsi"/>
          <w:color w:val="0D0D0D" w:themeColor="text1" w:themeTint="F2"/>
          <w:sz w:val="24"/>
          <w:szCs w:val="24"/>
        </w:rPr>
        <w:t>personāl</w:t>
      </w:r>
      <w:r w:rsidR="002A225A" w:rsidRPr="004228C6">
        <w:rPr>
          <w:rFonts w:cstheme="minorHAnsi"/>
          <w:color w:val="0D0D0D" w:themeColor="text1" w:themeTint="F2"/>
          <w:sz w:val="24"/>
          <w:szCs w:val="24"/>
        </w:rPr>
        <w:t>am</w:t>
      </w:r>
      <w:r w:rsidR="00693B7E" w:rsidRPr="004228C6">
        <w:rPr>
          <w:rFonts w:cstheme="minorHAnsi"/>
          <w:color w:val="0D0D0D" w:themeColor="text1" w:themeTint="F2"/>
          <w:sz w:val="24"/>
          <w:szCs w:val="24"/>
        </w:rPr>
        <w:t>.</w:t>
      </w:r>
    </w:p>
    <w:p w14:paraId="48A14231" w14:textId="59F7CFB5" w:rsidR="003F2B61" w:rsidRPr="004228C6" w:rsidRDefault="00D73B72" w:rsidP="005E6E6D">
      <w:pPr>
        <w:jc w:val="both"/>
        <w:rPr>
          <w:rFonts w:cstheme="minorHAnsi"/>
          <w:color w:val="0D0D0D" w:themeColor="text1" w:themeTint="F2"/>
          <w:sz w:val="24"/>
          <w:szCs w:val="24"/>
        </w:rPr>
      </w:pPr>
      <w:r w:rsidRPr="004228C6">
        <w:rPr>
          <w:rFonts w:cstheme="minorHAnsi"/>
          <w:color w:val="0D0D0D" w:themeColor="text1" w:themeTint="F2"/>
          <w:sz w:val="24"/>
          <w:szCs w:val="24"/>
        </w:rPr>
        <w:t>A</w:t>
      </w:r>
      <w:r w:rsidR="003F2B61" w:rsidRPr="004228C6">
        <w:rPr>
          <w:rFonts w:cstheme="minorHAnsi"/>
          <w:color w:val="0D0D0D" w:themeColor="text1" w:themeTint="F2"/>
          <w:sz w:val="24"/>
          <w:szCs w:val="24"/>
        </w:rPr>
        <w:t>lgu proporcija tika izmantot</w:t>
      </w:r>
      <w:r w:rsidRPr="004228C6">
        <w:rPr>
          <w:rFonts w:cstheme="minorHAnsi"/>
          <w:color w:val="0D0D0D" w:themeColor="text1" w:themeTint="F2"/>
          <w:sz w:val="24"/>
          <w:szCs w:val="24"/>
        </w:rPr>
        <w:t>a</w:t>
      </w:r>
      <w:r w:rsidR="003F2B61" w:rsidRPr="004228C6">
        <w:rPr>
          <w:rFonts w:cstheme="minorHAnsi"/>
          <w:color w:val="0D0D0D" w:themeColor="text1" w:themeTint="F2"/>
          <w:sz w:val="24"/>
          <w:szCs w:val="24"/>
        </w:rPr>
        <w:t xml:space="preserve">, lai izteiktu </w:t>
      </w:r>
      <w:r w:rsidR="000F19C8" w:rsidRPr="004228C6">
        <w:rPr>
          <w:rFonts w:cstheme="minorHAnsi"/>
          <w:color w:val="0D0D0D" w:themeColor="text1" w:themeTint="F2"/>
          <w:sz w:val="24"/>
          <w:szCs w:val="24"/>
        </w:rPr>
        <w:t xml:space="preserve">visu pārējo </w:t>
      </w:r>
      <w:r w:rsidR="00275A07" w:rsidRPr="004228C6">
        <w:rPr>
          <w:rFonts w:cstheme="minorHAnsi"/>
          <w:color w:val="0D0D0D" w:themeColor="text1" w:themeTint="F2"/>
          <w:sz w:val="24"/>
          <w:szCs w:val="24"/>
        </w:rPr>
        <w:t>akadēmiskās karjeras posm</w:t>
      </w:r>
      <w:r w:rsidR="000F19C8" w:rsidRPr="004228C6">
        <w:rPr>
          <w:rFonts w:cstheme="minorHAnsi"/>
          <w:color w:val="0D0D0D" w:themeColor="text1" w:themeTint="F2"/>
          <w:sz w:val="24"/>
          <w:szCs w:val="24"/>
        </w:rPr>
        <w:t xml:space="preserve">u zemākās mēneša darba algas likmes kā </w:t>
      </w:r>
      <w:r w:rsidR="0014256F" w:rsidRPr="004228C6">
        <w:rPr>
          <w:rFonts w:cstheme="minorHAnsi"/>
          <w:color w:val="0D0D0D" w:themeColor="text1" w:themeTint="F2"/>
          <w:sz w:val="24"/>
          <w:szCs w:val="24"/>
        </w:rPr>
        <w:t>akadēmiskās karjeras ceturtā</w:t>
      </w:r>
      <w:r w:rsidR="003F2B61" w:rsidRPr="004228C6">
        <w:rPr>
          <w:rFonts w:cstheme="minorHAnsi"/>
          <w:color w:val="0D0D0D" w:themeColor="text1" w:themeTint="F2"/>
          <w:sz w:val="24"/>
          <w:szCs w:val="24"/>
        </w:rPr>
        <w:t xml:space="preserve"> posma</w:t>
      </w:r>
      <w:r w:rsidR="0014256F" w:rsidRPr="004228C6">
        <w:rPr>
          <w:rFonts w:cstheme="minorHAnsi"/>
          <w:color w:val="0D0D0D" w:themeColor="text1" w:themeTint="F2"/>
          <w:sz w:val="24"/>
          <w:szCs w:val="24"/>
        </w:rPr>
        <w:t xml:space="preserve"> (P4)</w:t>
      </w:r>
      <w:r w:rsidR="003F2B61" w:rsidRPr="004228C6">
        <w:rPr>
          <w:rFonts w:cstheme="minorHAnsi"/>
          <w:color w:val="0D0D0D" w:themeColor="text1" w:themeTint="F2"/>
          <w:sz w:val="24"/>
          <w:szCs w:val="24"/>
        </w:rPr>
        <w:t xml:space="preserve"> </w:t>
      </w:r>
      <w:r w:rsidR="000F19C8" w:rsidRPr="004228C6">
        <w:rPr>
          <w:rFonts w:cstheme="minorHAnsi"/>
          <w:color w:val="0D0D0D" w:themeColor="text1" w:themeTint="F2"/>
          <w:sz w:val="24"/>
          <w:szCs w:val="24"/>
        </w:rPr>
        <w:t>zemākās mēneša darba algas likmi</w:t>
      </w:r>
      <w:r w:rsidR="000F19C8" w:rsidRPr="004228C6">
        <w:rPr>
          <w:rFonts w:cstheme="minorHAnsi"/>
          <w:color w:val="0D0D0D" w:themeColor="text1" w:themeTint="F2"/>
          <w:vertAlign w:val="superscript"/>
        </w:rPr>
        <w:footnoteReference w:id="114"/>
      </w:r>
      <w:r w:rsidR="00116EB4" w:rsidRPr="004228C6">
        <w:rPr>
          <w:rFonts w:cstheme="minorHAnsi"/>
          <w:color w:val="0D0D0D" w:themeColor="text1" w:themeTint="F2"/>
          <w:sz w:val="24"/>
          <w:szCs w:val="24"/>
        </w:rPr>
        <w:t>.</w:t>
      </w:r>
      <w:r w:rsidR="003F2B61"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 xml:space="preserve"> Secīgi, </w:t>
      </w:r>
      <w:r w:rsidR="00E2639D" w:rsidRPr="004228C6">
        <w:rPr>
          <w:rFonts w:cstheme="minorHAnsi"/>
          <w:color w:val="0D0D0D" w:themeColor="text1" w:themeTint="F2"/>
          <w:sz w:val="24"/>
          <w:szCs w:val="24"/>
        </w:rPr>
        <w:t xml:space="preserve">vienādojot akadēmiskā personāla mēneša vidējās bruto darba samaksas apmēru 2594 EUR ar </w:t>
      </w:r>
      <w:r w:rsidR="00CA3371" w:rsidRPr="004228C6">
        <w:rPr>
          <w:rFonts w:cstheme="minorHAnsi"/>
          <w:color w:val="0D0D0D" w:themeColor="text1" w:themeTint="F2"/>
          <w:sz w:val="24"/>
          <w:szCs w:val="24"/>
        </w:rPr>
        <w:t xml:space="preserve">attiecīgajām </w:t>
      </w:r>
      <w:r w:rsidR="00A93405" w:rsidRPr="004228C6">
        <w:rPr>
          <w:rFonts w:cstheme="minorHAnsi"/>
          <w:color w:val="0D0D0D" w:themeColor="text1" w:themeTint="F2"/>
          <w:sz w:val="24"/>
          <w:szCs w:val="24"/>
        </w:rPr>
        <w:t xml:space="preserve">katra posma </w:t>
      </w:r>
      <w:r w:rsidR="00CA3371" w:rsidRPr="004228C6">
        <w:rPr>
          <w:rFonts w:cstheme="minorHAnsi"/>
          <w:color w:val="0D0D0D" w:themeColor="text1" w:themeTint="F2"/>
          <w:sz w:val="24"/>
          <w:szCs w:val="24"/>
        </w:rPr>
        <w:t>algas likmes proporcijām kombinācijā ar akadēmiskā personāla skaita īpatsvaru katrā posmā</w:t>
      </w:r>
      <w:r w:rsidR="003D2464" w:rsidRPr="004228C6">
        <w:rPr>
          <w:rStyle w:val="FootnoteReference"/>
          <w:rFonts w:cstheme="minorHAnsi"/>
          <w:color w:val="0D0D0D" w:themeColor="text1" w:themeTint="F2"/>
          <w:sz w:val="24"/>
          <w:szCs w:val="24"/>
        </w:rPr>
        <w:footnoteReference w:id="115"/>
      </w:r>
      <w:r w:rsidR="00A93405" w:rsidRPr="004228C6">
        <w:rPr>
          <w:rFonts w:cstheme="minorHAnsi"/>
          <w:color w:val="0D0D0D" w:themeColor="text1" w:themeTint="F2"/>
          <w:sz w:val="24"/>
          <w:szCs w:val="24"/>
        </w:rPr>
        <w:t>, tika iegūt</w:t>
      </w:r>
      <w:r w:rsidR="00C33E13" w:rsidRPr="004228C6">
        <w:rPr>
          <w:rFonts w:cstheme="minorHAnsi"/>
          <w:color w:val="0D0D0D" w:themeColor="text1" w:themeTint="F2"/>
          <w:sz w:val="24"/>
          <w:szCs w:val="24"/>
        </w:rPr>
        <w:t>a</w:t>
      </w:r>
      <w:r w:rsidR="00A93405" w:rsidRPr="004228C6">
        <w:rPr>
          <w:rFonts w:cstheme="minorHAnsi"/>
          <w:color w:val="0D0D0D" w:themeColor="text1" w:themeTint="F2"/>
          <w:sz w:val="24"/>
          <w:szCs w:val="24"/>
        </w:rPr>
        <w:t xml:space="preserve">s </w:t>
      </w:r>
      <w:r w:rsidR="0014256F" w:rsidRPr="004228C6">
        <w:rPr>
          <w:rFonts w:cstheme="minorHAnsi"/>
          <w:color w:val="0D0D0D" w:themeColor="text1" w:themeTint="F2"/>
          <w:sz w:val="24"/>
          <w:szCs w:val="24"/>
        </w:rPr>
        <w:t>akadēmiskās karjeras ceturtā</w:t>
      </w:r>
      <w:r w:rsidR="00A93405" w:rsidRPr="004228C6">
        <w:rPr>
          <w:rFonts w:cstheme="minorHAnsi"/>
          <w:color w:val="0D0D0D" w:themeColor="text1" w:themeTint="F2"/>
          <w:sz w:val="24"/>
          <w:szCs w:val="24"/>
        </w:rPr>
        <w:t xml:space="preserve"> posma</w:t>
      </w:r>
      <w:r w:rsidR="0014256F" w:rsidRPr="004228C6">
        <w:rPr>
          <w:rFonts w:cstheme="minorHAnsi"/>
          <w:color w:val="0D0D0D" w:themeColor="text1" w:themeTint="F2"/>
          <w:sz w:val="24"/>
          <w:szCs w:val="24"/>
        </w:rPr>
        <w:t xml:space="preserve"> (P4)</w:t>
      </w:r>
      <w:r w:rsidR="00A93405" w:rsidRPr="004228C6">
        <w:rPr>
          <w:rFonts w:cstheme="minorHAnsi"/>
          <w:color w:val="0D0D0D" w:themeColor="text1" w:themeTint="F2"/>
          <w:sz w:val="24"/>
          <w:szCs w:val="24"/>
        </w:rPr>
        <w:t xml:space="preserve">, kā arī pārējo posmu </w:t>
      </w:r>
      <w:r w:rsidR="00C33E13" w:rsidRPr="004228C6">
        <w:rPr>
          <w:rFonts w:cstheme="minorHAnsi"/>
          <w:color w:val="0D0D0D" w:themeColor="text1" w:themeTint="F2"/>
          <w:sz w:val="24"/>
          <w:szCs w:val="24"/>
        </w:rPr>
        <w:t>zemākās mēneša darba algas likmes</w:t>
      </w:r>
      <w:r w:rsidR="00A93405" w:rsidRPr="004228C6">
        <w:rPr>
          <w:rFonts w:cstheme="minorHAnsi"/>
          <w:color w:val="0D0D0D" w:themeColor="text1" w:themeTint="F2"/>
          <w:sz w:val="24"/>
          <w:szCs w:val="24"/>
        </w:rPr>
        <w:t xml:space="preserve">. </w:t>
      </w:r>
      <w:r w:rsidR="00CA3371" w:rsidRPr="004228C6">
        <w:rPr>
          <w:rFonts w:cstheme="minorHAnsi"/>
          <w:color w:val="0D0D0D" w:themeColor="text1" w:themeTint="F2"/>
          <w:sz w:val="24"/>
          <w:szCs w:val="24"/>
        </w:rPr>
        <w:t xml:space="preserve"> </w:t>
      </w:r>
    </w:p>
    <w:p w14:paraId="745057A3" w14:textId="5AE4E86E" w:rsidR="00D51AF3" w:rsidRPr="004228C6" w:rsidRDefault="00746945" w:rsidP="005E6E6D">
      <w:pPr>
        <w:jc w:val="right"/>
        <w:rPr>
          <w:rFonts w:cstheme="minorHAnsi"/>
          <w:color w:val="0D0D0D" w:themeColor="text1" w:themeTint="F2"/>
          <w:sz w:val="24"/>
          <w:szCs w:val="24"/>
        </w:rPr>
      </w:pPr>
      <w:r w:rsidRPr="004228C6">
        <w:rPr>
          <w:rFonts w:cstheme="minorHAnsi"/>
          <w:color w:val="0D0D0D" w:themeColor="text1" w:themeTint="F2"/>
          <w:sz w:val="24"/>
          <w:szCs w:val="24"/>
        </w:rPr>
        <w:t>7.</w:t>
      </w:r>
      <w:r w:rsidR="00D51AF3" w:rsidRPr="004228C6">
        <w:rPr>
          <w:rFonts w:cstheme="minorHAnsi"/>
          <w:color w:val="0D0D0D" w:themeColor="text1" w:themeTint="F2"/>
          <w:sz w:val="24"/>
          <w:szCs w:val="24"/>
        </w:rPr>
        <w:t xml:space="preserve"> tabula. </w:t>
      </w:r>
      <w:r w:rsidR="00D51AF3" w:rsidRPr="004228C6">
        <w:rPr>
          <w:rFonts w:cstheme="minorHAnsi"/>
          <w:b/>
          <w:bCs/>
          <w:color w:val="0D0D0D" w:themeColor="text1" w:themeTint="F2"/>
          <w:sz w:val="24"/>
          <w:szCs w:val="24"/>
        </w:rPr>
        <w:t>Akadēmiskā personāla zemākās mēneša darba algas likmes EUR katrā karjeras posmā 2024.–2027. gadā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731"/>
        <w:gridCol w:w="1106"/>
        <w:gridCol w:w="1285"/>
        <w:gridCol w:w="1285"/>
        <w:gridCol w:w="1285"/>
        <w:gridCol w:w="1555"/>
      </w:tblGrid>
      <w:tr w:rsidR="004228C6" w:rsidRPr="004228C6" w14:paraId="730D5F73" w14:textId="77777777" w:rsidTr="00942E9B">
        <w:trPr>
          <w:trHeight w:val="176"/>
        </w:trPr>
        <w:tc>
          <w:tcPr>
            <w:tcW w:w="1476" w:type="pct"/>
            <w:vMerge w:val="restart"/>
            <w:shd w:val="clear" w:color="auto" w:fill="auto"/>
            <w:tcMar>
              <w:top w:w="72" w:type="dxa"/>
              <w:left w:w="144" w:type="dxa"/>
              <w:bottom w:w="72" w:type="dxa"/>
              <w:right w:w="144" w:type="dxa"/>
            </w:tcMar>
            <w:vAlign w:val="center"/>
            <w:hideMark/>
          </w:tcPr>
          <w:p w14:paraId="22F55258" w14:textId="633EEAF5"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Gads</w:t>
            </w:r>
          </w:p>
        </w:tc>
        <w:tc>
          <w:tcPr>
            <w:tcW w:w="598" w:type="pct"/>
            <w:shd w:val="clear" w:color="auto" w:fill="auto"/>
          </w:tcPr>
          <w:p w14:paraId="6D43BE42" w14:textId="77777777" w:rsidR="005A4867" w:rsidRPr="004228C6" w:rsidRDefault="005A4867" w:rsidP="005E6E6D">
            <w:pPr>
              <w:jc w:val="center"/>
              <w:rPr>
                <w:rFonts w:eastAsia="Times New Roman" w:cstheme="minorHAnsi"/>
                <w:color w:val="0D0D0D" w:themeColor="text1" w:themeTint="F2"/>
                <w:lang w:eastAsia="lv-LV"/>
              </w:rPr>
            </w:pPr>
          </w:p>
        </w:tc>
        <w:tc>
          <w:tcPr>
            <w:tcW w:w="2926" w:type="pct"/>
            <w:gridSpan w:val="4"/>
            <w:shd w:val="clear" w:color="auto" w:fill="auto"/>
            <w:tcMar>
              <w:top w:w="72" w:type="dxa"/>
              <w:left w:w="144" w:type="dxa"/>
              <w:bottom w:w="72" w:type="dxa"/>
              <w:right w:w="144" w:type="dxa"/>
            </w:tcMar>
            <w:vAlign w:val="center"/>
            <w:hideMark/>
          </w:tcPr>
          <w:p w14:paraId="6589D06A" w14:textId="3AFF3FEA"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Zemākās mēneša darba algas likmes EUR</w:t>
            </w:r>
          </w:p>
        </w:tc>
      </w:tr>
      <w:tr w:rsidR="004228C6" w:rsidRPr="004228C6" w14:paraId="5F1A77DD" w14:textId="77777777" w:rsidTr="00942E9B">
        <w:trPr>
          <w:trHeight w:val="176"/>
        </w:trPr>
        <w:tc>
          <w:tcPr>
            <w:tcW w:w="1476" w:type="pct"/>
            <w:vMerge/>
            <w:shd w:val="clear" w:color="auto" w:fill="auto"/>
            <w:vAlign w:val="center"/>
            <w:hideMark/>
          </w:tcPr>
          <w:p w14:paraId="6313C306" w14:textId="77777777" w:rsidR="005A4867" w:rsidRPr="004228C6" w:rsidRDefault="005A4867" w:rsidP="005E6E6D">
            <w:pPr>
              <w:jc w:val="center"/>
              <w:rPr>
                <w:rFonts w:eastAsia="Times New Roman" w:cstheme="minorHAnsi"/>
                <w:color w:val="0D0D0D" w:themeColor="text1" w:themeTint="F2"/>
                <w:lang w:eastAsia="lv-LV"/>
              </w:rPr>
            </w:pPr>
          </w:p>
        </w:tc>
        <w:tc>
          <w:tcPr>
            <w:tcW w:w="598" w:type="pct"/>
            <w:shd w:val="clear" w:color="auto" w:fill="auto"/>
          </w:tcPr>
          <w:p w14:paraId="67BB5824" w14:textId="535F44A9"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Vidējā svērtā bruto darba samaksa</w:t>
            </w:r>
          </w:p>
        </w:tc>
        <w:tc>
          <w:tcPr>
            <w:tcW w:w="695" w:type="pct"/>
            <w:shd w:val="clear" w:color="auto" w:fill="auto"/>
            <w:tcMar>
              <w:top w:w="72" w:type="dxa"/>
              <w:left w:w="144" w:type="dxa"/>
              <w:bottom w:w="72" w:type="dxa"/>
              <w:right w:w="144" w:type="dxa"/>
            </w:tcMar>
            <w:vAlign w:val="center"/>
            <w:hideMark/>
          </w:tcPr>
          <w:p w14:paraId="5B7704EA" w14:textId="5AE6EA67"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P1</w:t>
            </w:r>
          </w:p>
        </w:tc>
        <w:tc>
          <w:tcPr>
            <w:tcW w:w="695" w:type="pct"/>
            <w:shd w:val="clear" w:color="auto" w:fill="auto"/>
            <w:tcMar>
              <w:top w:w="72" w:type="dxa"/>
              <w:left w:w="144" w:type="dxa"/>
              <w:bottom w:w="72" w:type="dxa"/>
              <w:right w:w="144" w:type="dxa"/>
            </w:tcMar>
            <w:vAlign w:val="center"/>
            <w:hideMark/>
          </w:tcPr>
          <w:p w14:paraId="00046359" w14:textId="258FEFB3"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P2</w:t>
            </w:r>
          </w:p>
        </w:tc>
        <w:tc>
          <w:tcPr>
            <w:tcW w:w="695" w:type="pct"/>
            <w:shd w:val="clear" w:color="auto" w:fill="auto"/>
            <w:tcMar>
              <w:top w:w="72" w:type="dxa"/>
              <w:left w:w="144" w:type="dxa"/>
              <w:bottom w:w="72" w:type="dxa"/>
              <w:right w:w="144" w:type="dxa"/>
            </w:tcMar>
            <w:vAlign w:val="center"/>
            <w:hideMark/>
          </w:tcPr>
          <w:p w14:paraId="4363F4BF" w14:textId="24944267"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P3</w:t>
            </w:r>
          </w:p>
        </w:tc>
        <w:tc>
          <w:tcPr>
            <w:tcW w:w="842" w:type="pct"/>
            <w:shd w:val="clear" w:color="auto" w:fill="auto"/>
            <w:tcMar>
              <w:top w:w="72" w:type="dxa"/>
              <w:left w:w="144" w:type="dxa"/>
              <w:bottom w:w="72" w:type="dxa"/>
              <w:right w:w="144" w:type="dxa"/>
            </w:tcMar>
            <w:vAlign w:val="center"/>
            <w:hideMark/>
          </w:tcPr>
          <w:p w14:paraId="6CB10BB1" w14:textId="7D4E70EB"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P4</w:t>
            </w:r>
          </w:p>
        </w:tc>
      </w:tr>
      <w:tr w:rsidR="004228C6" w:rsidRPr="004228C6" w14:paraId="37159FC2" w14:textId="77777777" w:rsidTr="00EA4225">
        <w:trPr>
          <w:trHeight w:val="176"/>
        </w:trPr>
        <w:tc>
          <w:tcPr>
            <w:tcW w:w="1476" w:type="pct"/>
            <w:shd w:val="clear" w:color="auto" w:fill="D9D9D9" w:themeFill="background1" w:themeFillShade="D9"/>
            <w:vAlign w:val="center"/>
          </w:tcPr>
          <w:p w14:paraId="79DD1D8A" w14:textId="69D438A5"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Akadēmiskā personāla skaits %</w:t>
            </w:r>
          </w:p>
        </w:tc>
        <w:tc>
          <w:tcPr>
            <w:tcW w:w="598" w:type="pct"/>
            <w:shd w:val="clear" w:color="auto" w:fill="D9D9D9" w:themeFill="background1" w:themeFillShade="D9"/>
          </w:tcPr>
          <w:p w14:paraId="15FF82E4" w14:textId="77777777" w:rsidR="005A4867" w:rsidRPr="004228C6" w:rsidRDefault="005A4867" w:rsidP="005E6E6D">
            <w:pPr>
              <w:jc w:val="center"/>
              <w:rPr>
                <w:rFonts w:eastAsia="Times New Roman" w:cstheme="minorHAnsi"/>
                <w:color w:val="0D0D0D" w:themeColor="text1" w:themeTint="F2"/>
                <w:lang w:eastAsia="lv-LV"/>
              </w:rPr>
            </w:pPr>
          </w:p>
        </w:tc>
        <w:tc>
          <w:tcPr>
            <w:tcW w:w="695" w:type="pct"/>
            <w:shd w:val="clear" w:color="auto" w:fill="D9D9D9" w:themeFill="background1" w:themeFillShade="D9"/>
            <w:tcMar>
              <w:top w:w="72" w:type="dxa"/>
              <w:left w:w="144" w:type="dxa"/>
              <w:bottom w:w="72" w:type="dxa"/>
              <w:right w:w="144" w:type="dxa"/>
            </w:tcMar>
            <w:vAlign w:val="center"/>
          </w:tcPr>
          <w:p w14:paraId="32C3316B" w14:textId="19315E68"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35</w:t>
            </w:r>
          </w:p>
        </w:tc>
        <w:tc>
          <w:tcPr>
            <w:tcW w:w="695" w:type="pct"/>
            <w:shd w:val="clear" w:color="auto" w:fill="D9D9D9" w:themeFill="background1" w:themeFillShade="D9"/>
            <w:tcMar>
              <w:top w:w="72" w:type="dxa"/>
              <w:left w:w="144" w:type="dxa"/>
              <w:bottom w:w="72" w:type="dxa"/>
              <w:right w:w="144" w:type="dxa"/>
            </w:tcMar>
            <w:vAlign w:val="center"/>
          </w:tcPr>
          <w:p w14:paraId="054B9A22" w14:textId="758B7158"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30</w:t>
            </w:r>
          </w:p>
        </w:tc>
        <w:tc>
          <w:tcPr>
            <w:tcW w:w="695" w:type="pct"/>
            <w:shd w:val="clear" w:color="auto" w:fill="D9D9D9" w:themeFill="background1" w:themeFillShade="D9"/>
            <w:tcMar>
              <w:top w:w="72" w:type="dxa"/>
              <w:left w:w="144" w:type="dxa"/>
              <w:bottom w:w="72" w:type="dxa"/>
              <w:right w:w="144" w:type="dxa"/>
            </w:tcMar>
            <w:vAlign w:val="center"/>
          </w:tcPr>
          <w:p w14:paraId="4064D009" w14:textId="5FCB3352"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25</w:t>
            </w:r>
          </w:p>
        </w:tc>
        <w:tc>
          <w:tcPr>
            <w:tcW w:w="842" w:type="pct"/>
            <w:shd w:val="clear" w:color="auto" w:fill="D9D9D9" w:themeFill="background1" w:themeFillShade="D9"/>
            <w:tcMar>
              <w:top w:w="72" w:type="dxa"/>
              <w:left w:w="144" w:type="dxa"/>
              <w:bottom w:w="72" w:type="dxa"/>
              <w:right w:w="144" w:type="dxa"/>
            </w:tcMar>
            <w:vAlign w:val="center"/>
          </w:tcPr>
          <w:p w14:paraId="768DC042" w14:textId="017F3D8E"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10</w:t>
            </w:r>
          </w:p>
        </w:tc>
      </w:tr>
      <w:tr w:rsidR="004228C6" w:rsidRPr="004228C6" w14:paraId="4B739A48" w14:textId="77777777" w:rsidTr="00EA4225">
        <w:trPr>
          <w:trHeight w:val="176"/>
        </w:trPr>
        <w:tc>
          <w:tcPr>
            <w:tcW w:w="1476" w:type="pct"/>
            <w:shd w:val="clear" w:color="auto" w:fill="D9D9D9" w:themeFill="background1" w:themeFillShade="D9"/>
            <w:vAlign w:val="center"/>
          </w:tcPr>
          <w:p w14:paraId="387327A0" w14:textId="5BD0EE92" w:rsidR="005A4867" w:rsidRPr="004228C6" w:rsidRDefault="00444568"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A</w:t>
            </w:r>
            <w:r w:rsidR="005A4867" w:rsidRPr="004228C6">
              <w:rPr>
                <w:rFonts w:eastAsia="Times New Roman" w:cstheme="minorHAnsi"/>
                <w:color w:val="0D0D0D" w:themeColor="text1" w:themeTint="F2"/>
                <w:lang w:eastAsia="lv-LV"/>
              </w:rPr>
              <w:t>lga</w:t>
            </w:r>
            <w:r w:rsidRPr="004228C6">
              <w:rPr>
                <w:rFonts w:eastAsia="Times New Roman" w:cstheme="minorHAnsi"/>
                <w:color w:val="0D0D0D" w:themeColor="text1" w:themeTint="F2"/>
                <w:lang w:eastAsia="lv-LV"/>
              </w:rPr>
              <w:t>s likme</w:t>
            </w:r>
            <w:r w:rsidR="005A4867" w:rsidRPr="004228C6">
              <w:rPr>
                <w:rFonts w:eastAsia="Times New Roman" w:cstheme="minorHAnsi"/>
                <w:color w:val="0D0D0D" w:themeColor="text1" w:themeTint="F2"/>
                <w:lang w:eastAsia="lv-LV"/>
              </w:rPr>
              <w:t xml:space="preserve"> % no P4</w:t>
            </w:r>
          </w:p>
        </w:tc>
        <w:tc>
          <w:tcPr>
            <w:tcW w:w="598" w:type="pct"/>
            <w:shd w:val="clear" w:color="auto" w:fill="D9D9D9" w:themeFill="background1" w:themeFillShade="D9"/>
          </w:tcPr>
          <w:p w14:paraId="58D5010C" w14:textId="77777777" w:rsidR="005A4867" w:rsidRPr="004228C6" w:rsidRDefault="005A4867" w:rsidP="005E6E6D">
            <w:pPr>
              <w:jc w:val="center"/>
              <w:rPr>
                <w:rFonts w:eastAsia="Times New Roman" w:cstheme="minorHAnsi"/>
                <w:color w:val="0D0D0D" w:themeColor="text1" w:themeTint="F2"/>
                <w:lang w:eastAsia="lv-LV"/>
              </w:rPr>
            </w:pPr>
          </w:p>
        </w:tc>
        <w:tc>
          <w:tcPr>
            <w:tcW w:w="695" w:type="pct"/>
            <w:shd w:val="clear" w:color="auto" w:fill="D9D9D9" w:themeFill="background1" w:themeFillShade="D9"/>
            <w:tcMar>
              <w:top w:w="72" w:type="dxa"/>
              <w:left w:w="144" w:type="dxa"/>
              <w:bottom w:w="72" w:type="dxa"/>
              <w:right w:w="144" w:type="dxa"/>
            </w:tcMar>
            <w:vAlign w:val="center"/>
          </w:tcPr>
          <w:p w14:paraId="34C3FCB8" w14:textId="064D26C5"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51</w:t>
            </w:r>
          </w:p>
        </w:tc>
        <w:tc>
          <w:tcPr>
            <w:tcW w:w="695" w:type="pct"/>
            <w:shd w:val="clear" w:color="auto" w:fill="D9D9D9" w:themeFill="background1" w:themeFillShade="D9"/>
            <w:tcMar>
              <w:top w:w="72" w:type="dxa"/>
              <w:left w:w="144" w:type="dxa"/>
              <w:bottom w:w="72" w:type="dxa"/>
              <w:right w:w="144" w:type="dxa"/>
            </w:tcMar>
            <w:vAlign w:val="center"/>
          </w:tcPr>
          <w:p w14:paraId="5DC2DF48" w14:textId="72217B2C"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64</w:t>
            </w:r>
          </w:p>
        </w:tc>
        <w:tc>
          <w:tcPr>
            <w:tcW w:w="695" w:type="pct"/>
            <w:shd w:val="clear" w:color="auto" w:fill="D9D9D9" w:themeFill="background1" w:themeFillShade="D9"/>
            <w:tcMar>
              <w:top w:w="72" w:type="dxa"/>
              <w:left w:w="144" w:type="dxa"/>
              <w:bottom w:w="72" w:type="dxa"/>
              <w:right w:w="144" w:type="dxa"/>
            </w:tcMar>
            <w:vAlign w:val="center"/>
          </w:tcPr>
          <w:p w14:paraId="17FCAF17" w14:textId="5908F8B4"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80</w:t>
            </w:r>
          </w:p>
        </w:tc>
        <w:tc>
          <w:tcPr>
            <w:tcW w:w="842" w:type="pct"/>
            <w:shd w:val="clear" w:color="auto" w:fill="D9D9D9" w:themeFill="background1" w:themeFillShade="D9"/>
            <w:tcMar>
              <w:top w:w="72" w:type="dxa"/>
              <w:left w:w="144" w:type="dxa"/>
              <w:bottom w:w="72" w:type="dxa"/>
              <w:right w:w="144" w:type="dxa"/>
            </w:tcMar>
            <w:vAlign w:val="center"/>
          </w:tcPr>
          <w:p w14:paraId="53D5C857" w14:textId="61E04FFA"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100</w:t>
            </w:r>
          </w:p>
        </w:tc>
      </w:tr>
      <w:tr w:rsidR="004228C6" w:rsidRPr="004228C6" w14:paraId="5DBFC023" w14:textId="77777777" w:rsidTr="00942E9B">
        <w:trPr>
          <w:trHeight w:val="176"/>
        </w:trPr>
        <w:tc>
          <w:tcPr>
            <w:tcW w:w="1476" w:type="pct"/>
            <w:shd w:val="clear" w:color="auto" w:fill="E7E6E6"/>
            <w:tcMar>
              <w:top w:w="72" w:type="dxa"/>
              <w:left w:w="144" w:type="dxa"/>
              <w:bottom w:w="72" w:type="dxa"/>
              <w:right w:w="144" w:type="dxa"/>
            </w:tcMar>
            <w:vAlign w:val="center"/>
            <w:hideMark/>
          </w:tcPr>
          <w:p w14:paraId="15754F26" w14:textId="77777777"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2024</w:t>
            </w:r>
          </w:p>
        </w:tc>
        <w:tc>
          <w:tcPr>
            <w:tcW w:w="598" w:type="pct"/>
            <w:shd w:val="clear" w:color="auto" w:fill="auto"/>
          </w:tcPr>
          <w:p w14:paraId="5D7E1C42" w14:textId="19D1D64F" w:rsidR="005A4867" w:rsidRPr="004228C6" w:rsidRDefault="005A4867" w:rsidP="005E6E6D">
            <w:pPr>
              <w:jc w:val="center"/>
              <w:rPr>
                <w:rFonts w:cstheme="minorHAnsi"/>
                <w:b/>
                <w:bCs/>
                <w:color w:val="0D0D0D" w:themeColor="text1" w:themeTint="F2"/>
              </w:rPr>
            </w:pPr>
            <w:r w:rsidRPr="004228C6">
              <w:rPr>
                <w:rFonts w:eastAsia="Times New Roman" w:cstheme="minorHAnsi"/>
                <w:b/>
                <w:bCs/>
                <w:color w:val="0D0D0D" w:themeColor="text1" w:themeTint="F2"/>
                <w:lang w:eastAsia="lv-LV"/>
              </w:rPr>
              <w:t>2594 €</w:t>
            </w:r>
          </w:p>
        </w:tc>
        <w:tc>
          <w:tcPr>
            <w:tcW w:w="695" w:type="pct"/>
            <w:shd w:val="clear" w:color="auto" w:fill="auto"/>
            <w:tcMar>
              <w:top w:w="15" w:type="dxa"/>
              <w:left w:w="15" w:type="dxa"/>
              <w:bottom w:w="0" w:type="dxa"/>
              <w:right w:w="15" w:type="dxa"/>
            </w:tcMar>
            <w:vAlign w:val="bottom"/>
          </w:tcPr>
          <w:p w14:paraId="1557041C" w14:textId="7E960D03" w:rsidR="005A4867" w:rsidRPr="004228C6" w:rsidRDefault="005A4867" w:rsidP="005E6E6D">
            <w:pPr>
              <w:jc w:val="center"/>
              <w:rPr>
                <w:rFonts w:eastAsia="Times New Roman" w:cstheme="minorHAnsi"/>
                <w:b/>
                <w:bCs/>
                <w:color w:val="0D0D0D" w:themeColor="text1" w:themeTint="F2"/>
                <w:lang w:eastAsia="lv-LV"/>
              </w:rPr>
            </w:pPr>
            <w:r w:rsidRPr="004228C6">
              <w:rPr>
                <w:rFonts w:cstheme="minorHAnsi"/>
                <w:b/>
                <w:bCs/>
                <w:color w:val="0D0D0D" w:themeColor="text1" w:themeTint="F2"/>
              </w:rPr>
              <w:t>1979</w:t>
            </w:r>
          </w:p>
        </w:tc>
        <w:tc>
          <w:tcPr>
            <w:tcW w:w="695" w:type="pct"/>
            <w:shd w:val="clear" w:color="auto" w:fill="FFFFFF" w:themeFill="background1"/>
            <w:tcMar>
              <w:top w:w="15" w:type="dxa"/>
              <w:left w:w="15" w:type="dxa"/>
              <w:bottom w:w="0" w:type="dxa"/>
              <w:right w:w="15" w:type="dxa"/>
            </w:tcMar>
            <w:vAlign w:val="bottom"/>
          </w:tcPr>
          <w:p w14:paraId="4645670F" w14:textId="05CF9D10" w:rsidR="005A4867" w:rsidRPr="004228C6" w:rsidRDefault="005A4867" w:rsidP="005E6E6D">
            <w:pPr>
              <w:jc w:val="center"/>
              <w:rPr>
                <w:rFonts w:eastAsia="Times New Roman" w:cstheme="minorHAnsi"/>
                <w:b/>
                <w:bCs/>
                <w:color w:val="0D0D0D" w:themeColor="text1" w:themeTint="F2"/>
                <w:lang w:eastAsia="lv-LV"/>
              </w:rPr>
            </w:pPr>
            <w:r w:rsidRPr="004228C6">
              <w:rPr>
                <w:rFonts w:cstheme="minorHAnsi"/>
                <w:b/>
                <w:bCs/>
                <w:color w:val="0D0D0D" w:themeColor="text1" w:themeTint="F2"/>
              </w:rPr>
              <w:t>2474</w:t>
            </w:r>
          </w:p>
        </w:tc>
        <w:tc>
          <w:tcPr>
            <w:tcW w:w="695" w:type="pct"/>
            <w:shd w:val="clear" w:color="auto" w:fill="FFFFFF" w:themeFill="background1"/>
            <w:tcMar>
              <w:top w:w="15" w:type="dxa"/>
              <w:left w:w="15" w:type="dxa"/>
              <w:bottom w:w="0" w:type="dxa"/>
              <w:right w:w="15" w:type="dxa"/>
            </w:tcMar>
            <w:vAlign w:val="bottom"/>
          </w:tcPr>
          <w:p w14:paraId="6F8F8FD3" w14:textId="08C9309A" w:rsidR="005A4867" w:rsidRPr="004228C6" w:rsidRDefault="005A4867" w:rsidP="005E6E6D">
            <w:pPr>
              <w:jc w:val="center"/>
              <w:rPr>
                <w:rFonts w:eastAsia="Times New Roman" w:cstheme="minorHAnsi"/>
                <w:b/>
                <w:bCs/>
                <w:color w:val="0D0D0D" w:themeColor="text1" w:themeTint="F2"/>
                <w:lang w:eastAsia="lv-LV"/>
              </w:rPr>
            </w:pPr>
            <w:r w:rsidRPr="004228C6">
              <w:rPr>
                <w:rFonts w:cstheme="minorHAnsi"/>
                <w:b/>
                <w:bCs/>
                <w:color w:val="0D0D0D" w:themeColor="text1" w:themeTint="F2"/>
              </w:rPr>
              <w:t>3092</w:t>
            </w:r>
          </w:p>
        </w:tc>
        <w:tc>
          <w:tcPr>
            <w:tcW w:w="842" w:type="pct"/>
            <w:shd w:val="clear" w:color="auto" w:fill="FFFFFF" w:themeFill="background1"/>
            <w:tcMar>
              <w:top w:w="15" w:type="dxa"/>
              <w:left w:w="15" w:type="dxa"/>
              <w:bottom w:w="0" w:type="dxa"/>
              <w:right w:w="15" w:type="dxa"/>
            </w:tcMar>
            <w:vAlign w:val="bottom"/>
          </w:tcPr>
          <w:p w14:paraId="718D88A3" w14:textId="295A49DB" w:rsidR="005A4867" w:rsidRPr="004228C6" w:rsidRDefault="005A4867" w:rsidP="005E6E6D">
            <w:pPr>
              <w:jc w:val="center"/>
              <w:rPr>
                <w:rFonts w:eastAsia="Times New Roman" w:cstheme="minorHAnsi"/>
                <w:b/>
                <w:bCs/>
                <w:color w:val="0D0D0D" w:themeColor="text1" w:themeTint="F2"/>
                <w:lang w:eastAsia="lv-LV"/>
              </w:rPr>
            </w:pPr>
            <w:r w:rsidRPr="004228C6">
              <w:rPr>
                <w:rFonts w:cstheme="minorHAnsi"/>
                <w:b/>
                <w:bCs/>
                <w:color w:val="0D0D0D" w:themeColor="text1" w:themeTint="F2"/>
              </w:rPr>
              <w:t>3865</w:t>
            </w:r>
          </w:p>
        </w:tc>
      </w:tr>
      <w:tr w:rsidR="004228C6" w:rsidRPr="004228C6" w14:paraId="4BBC7E1F" w14:textId="77777777" w:rsidTr="00EA4225">
        <w:trPr>
          <w:trHeight w:val="176"/>
        </w:trPr>
        <w:tc>
          <w:tcPr>
            <w:tcW w:w="1476" w:type="pct"/>
            <w:shd w:val="clear" w:color="auto" w:fill="E7E6E6"/>
            <w:tcMar>
              <w:top w:w="72" w:type="dxa"/>
              <w:left w:w="144" w:type="dxa"/>
              <w:bottom w:w="72" w:type="dxa"/>
              <w:right w:w="144" w:type="dxa"/>
            </w:tcMar>
            <w:vAlign w:val="center"/>
            <w:hideMark/>
          </w:tcPr>
          <w:p w14:paraId="203AE059" w14:textId="77777777"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2025</w:t>
            </w:r>
          </w:p>
        </w:tc>
        <w:tc>
          <w:tcPr>
            <w:tcW w:w="598" w:type="pct"/>
            <w:shd w:val="clear" w:color="auto" w:fill="FFFFFF" w:themeFill="background1"/>
          </w:tcPr>
          <w:p w14:paraId="38B40E08" w14:textId="2564DDBA" w:rsidR="005A4867" w:rsidRPr="004228C6" w:rsidRDefault="005A4867" w:rsidP="005E6E6D">
            <w:pPr>
              <w:jc w:val="center"/>
              <w:rPr>
                <w:rFonts w:cstheme="minorHAnsi"/>
                <w:b/>
                <w:bCs/>
                <w:color w:val="0D0D0D" w:themeColor="text1" w:themeTint="F2"/>
              </w:rPr>
            </w:pPr>
            <w:r w:rsidRPr="004228C6">
              <w:rPr>
                <w:rFonts w:eastAsia="Times New Roman" w:cstheme="minorHAnsi"/>
                <w:color w:val="0D0D0D" w:themeColor="text1" w:themeTint="F2"/>
                <w:lang w:eastAsia="lv-LV"/>
              </w:rPr>
              <w:t>2787 €</w:t>
            </w:r>
          </w:p>
        </w:tc>
        <w:tc>
          <w:tcPr>
            <w:tcW w:w="695" w:type="pct"/>
            <w:shd w:val="clear" w:color="auto" w:fill="FFFFFF" w:themeFill="background1"/>
            <w:tcMar>
              <w:top w:w="15" w:type="dxa"/>
              <w:left w:w="15" w:type="dxa"/>
              <w:bottom w:w="0" w:type="dxa"/>
              <w:right w:w="15" w:type="dxa"/>
            </w:tcMar>
            <w:vAlign w:val="bottom"/>
          </w:tcPr>
          <w:p w14:paraId="3A766EFF" w14:textId="4A0EE6AB" w:rsidR="005A4867" w:rsidRPr="004228C6" w:rsidRDefault="005A4867" w:rsidP="005E6E6D">
            <w:pPr>
              <w:jc w:val="center"/>
              <w:rPr>
                <w:rFonts w:eastAsia="Times New Roman" w:cstheme="minorHAnsi"/>
                <w:color w:val="0D0D0D" w:themeColor="text1" w:themeTint="F2"/>
                <w:lang w:eastAsia="lv-LV"/>
              </w:rPr>
            </w:pPr>
            <w:r w:rsidRPr="004228C6">
              <w:rPr>
                <w:rFonts w:cstheme="minorHAnsi"/>
                <w:color w:val="0D0D0D" w:themeColor="text1" w:themeTint="F2"/>
              </w:rPr>
              <w:t>2126</w:t>
            </w:r>
          </w:p>
        </w:tc>
        <w:tc>
          <w:tcPr>
            <w:tcW w:w="695" w:type="pct"/>
            <w:shd w:val="clear" w:color="auto" w:fill="FFFFFF" w:themeFill="background1"/>
            <w:tcMar>
              <w:top w:w="15" w:type="dxa"/>
              <w:left w:w="15" w:type="dxa"/>
              <w:bottom w:w="0" w:type="dxa"/>
              <w:right w:w="15" w:type="dxa"/>
            </w:tcMar>
            <w:vAlign w:val="bottom"/>
          </w:tcPr>
          <w:p w14:paraId="6C8CFB75" w14:textId="55D28DC6" w:rsidR="005A4867" w:rsidRPr="004228C6" w:rsidRDefault="005A4867" w:rsidP="005E6E6D">
            <w:pPr>
              <w:jc w:val="center"/>
              <w:rPr>
                <w:rFonts w:eastAsia="Times New Roman" w:cstheme="minorHAnsi"/>
                <w:color w:val="0D0D0D" w:themeColor="text1" w:themeTint="F2"/>
                <w:lang w:eastAsia="lv-LV"/>
              </w:rPr>
            </w:pPr>
            <w:r w:rsidRPr="004228C6">
              <w:rPr>
                <w:rFonts w:cstheme="minorHAnsi"/>
                <w:color w:val="0D0D0D" w:themeColor="text1" w:themeTint="F2"/>
              </w:rPr>
              <w:t>2657</w:t>
            </w:r>
          </w:p>
        </w:tc>
        <w:tc>
          <w:tcPr>
            <w:tcW w:w="695" w:type="pct"/>
            <w:shd w:val="clear" w:color="auto" w:fill="FFFFFF" w:themeFill="background1"/>
            <w:tcMar>
              <w:top w:w="15" w:type="dxa"/>
              <w:left w:w="15" w:type="dxa"/>
              <w:bottom w:w="0" w:type="dxa"/>
              <w:right w:w="15" w:type="dxa"/>
            </w:tcMar>
            <w:vAlign w:val="bottom"/>
          </w:tcPr>
          <w:p w14:paraId="7797BB00" w14:textId="0995C298" w:rsidR="005A4867" w:rsidRPr="004228C6" w:rsidRDefault="005A4867" w:rsidP="005E6E6D">
            <w:pPr>
              <w:jc w:val="center"/>
              <w:rPr>
                <w:rFonts w:eastAsia="Times New Roman" w:cstheme="minorHAnsi"/>
                <w:color w:val="0D0D0D" w:themeColor="text1" w:themeTint="F2"/>
                <w:lang w:eastAsia="lv-LV"/>
              </w:rPr>
            </w:pPr>
            <w:r w:rsidRPr="004228C6">
              <w:rPr>
                <w:rFonts w:cstheme="minorHAnsi"/>
                <w:color w:val="0D0D0D" w:themeColor="text1" w:themeTint="F2"/>
              </w:rPr>
              <w:t>3322</w:t>
            </w:r>
          </w:p>
        </w:tc>
        <w:tc>
          <w:tcPr>
            <w:tcW w:w="842" w:type="pct"/>
            <w:shd w:val="clear" w:color="auto" w:fill="FFFFFF" w:themeFill="background1"/>
            <w:tcMar>
              <w:top w:w="15" w:type="dxa"/>
              <w:left w:w="15" w:type="dxa"/>
              <w:bottom w:w="0" w:type="dxa"/>
              <w:right w:w="15" w:type="dxa"/>
            </w:tcMar>
            <w:vAlign w:val="bottom"/>
          </w:tcPr>
          <w:p w14:paraId="12EDE6D0" w14:textId="5156F6A4" w:rsidR="005A4867" w:rsidRPr="004228C6" w:rsidRDefault="005A4867" w:rsidP="005E6E6D">
            <w:pPr>
              <w:jc w:val="center"/>
              <w:rPr>
                <w:rFonts w:eastAsia="Times New Roman" w:cstheme="minorHAnsi"/>
                <w:color w:val="0D0D0D" w:themeColor="text1" w:themeTint="F2"/>
                <w:lang w:eastAsia="lv-LV"/>
              </w:rPr>
            </w:pPr>
            <w:r w:rsidRPr="004228C6">
              <w:rPr>
                <w:rFonts w:cstheme="minorHAnsi"/>
                <w:color w:val="0D0D0D" w:themeColor="text1" w:themeTint="F2"/>
              </w:rPr>
              <w:t>4152</w:t>
            </w:r>
          </w:p>
        </w:tc>
      </w:tr>
      <w:tr w:rsidR="004228C6" w:rsidRPr="004228C6" w14:paraId="2F0137C5" w14:textId="77777777" w:rsidTr="00EA4225">
        <w:trPr>
          <w:trHeight w:val="176"/>
        </w:trPr>
        <w:tc>
          <w:tcPr>
            <w:tcW w:w="1476" w:type="pct"/>
            <w:shd w:val="clear" w:color="auto" w:fill="E7E6E6"/>
            <w:tcMar>
              <w:top w:w="72" w:type="dxa"/>
              <w:left w:w="144" w:type="dxa"/>
              <w:bottom w:w="72" w:type="dxa"/>
              <w:right w:w="144" w:type="dxa"/>
            </w:tcMar>
            <w:vAlign w:val="center"/>
            <w:hideMark/>
          </w:tcPr>
          <w:p w14:paraId="193F4CD2" w14:textId="77777777"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2026</w:t>
            </w:r>
          </w:p>
        </w:tc>
        <w:tc>
          <w:tcPr>
            <w:tcW w:w="598" w:type="pct"/>
            <w:shd w:val="clear" w:color="auto" w:fill="FFFFFF" w:themeFill="background1"/>
          </w:tcPr>
          <w:p w14:paraId="67E0EC2A" w14:textId="2FE86051" w:rsidR="005A4867" w:rsidRPr="004228C6" w:rsidRDefault="005A4867" w:rsidP="005E6E6D">
            <w:pPr>
              <w:jc w:val="center"/>
              <w:rPr>
                <w:rFonts w:cstheme="minorHAnsi"/>
                <w:b/>
                <w:bCs/>
                <w:color w:val="0D0D0D" w:themeColor="text1" w:themeTint="F2"/>
              </w:rPr>
            </w:pPr>
            <w:r w:rsidRPr="004228C6">
              <w:rPr>
                <w:rFonts w:eastAsia="Times New Roman" w:cstheme="minorHAnsi"/>
                <w:color w:val="0D0D0D" w:themeColor="text1" w:themeTint="F2"/>
                <w:lang w:eastAsia="lv-LV"/>
              </w:rPr>
              <w:t>2894 €</w:t>
            </w:r>
          </w:p>
        </w:tc>
        <w:tc>
          <w:tcPr>
            <w:tcW w:w="695" w:type="pct"/>
            <w:shd w:val="clear" w:color="auto" w:fill="FFFFFF" w:themeFill="background1"/>
            <w:tcMar>
              <w:top w:w="15" w:type="dxa"/>
              <w:left w:w="15" w:type="dxa"/>
              <w:bottom w:w="0" w:type="dxa"/>
              <w:right w:w="15" w:type="dxa"/>
            </w:tcMar>
            <w:vAlign w:val="bottom"/>
          </w:tcPr>
          <w:p w14:paraId="4D409B07" w14:textId="6E8B0F90" w:rsidR="005A4867" w:rsidRPr="004228C6" w:rsidRDefault="005A4867" w:rsidP="005E6E6D">
            <w:pPr>
              <w:jc w:val="center"/>
              <w:rPr>
                <w:rFonts w:eastAsia="Times New Roman" w:cstheme="minorHAnsi"/>
                <w:color w:val="0D0D0D" w:themeColor="text1" w:themeTint="F2"/>
                <w:lang w:eastAsia="lv-LV"/>
              </w:rPr>
            </w:pPr>
            <w:r w:rsidRPr="004228C6">
              <w:rPr>
                <w:rFonts w:cstheme="minorHAnsi"/>
                <w:color w:val="0D0D0D" w:themeColor="text1" w:themeTint="F2"/>
              </w:rPr>
              <w:t>2208</w:t>
            </w:r>
          </w:p>
        </w:tc>
        <w:tc>
          <w:tcPr>
            <w:tcW w:w="695" w:type="pct"/>
            <w:shd w:val="clear" w:color="auto" w:fill="FFFFFF" w:themeFill="background1"/>
            <w:tcMar>
              <w:top w:w="15" w:type="dxa"/>
              <w:left w:w="15" w:type="dxa"/>
              <w:bottom w:w="0" w:type="dxa"/>
              <w:right w:w="15" w:type="dxa"/>
            </w:tcMar>
            <w:vAlign w:val="bottom"/>
          </w:tcPr>
          <w:p w14:paraId="428829FE" w14:textId="23B6D7CA" w:rsidR="005A4867" w:rsidRPr="004228C6" w:rsidRDefault="005A4867" w:rsidP="005E6E6D">
            <w:pPr>
              <w:jc w:val="center"/>
              <w:rPr>
                <w:rFonts w:eastAsia="Times New Roman" w:cstheme="minorHAnsi"/>
                <w:color w:val="0D0D0D" w:themeColor="text1" w:themeTint="F2"/>
                <w:lang w:eastAsia="lv-LV"/>
              </w:rPr>
            </w:pPr>
            <w:r w:rsidRPr="004228C6">
              <w:rPr>
                <w:rFonts w:cstheme="minorHAnsi"/>
                <w:color w:val="0D0D0D" w:themeColor="text1" w:themeTint="F2"/>
              </w:rPr>
              <w:t>2760</w:t>
            </w:r>
          </w:p>
        </w:tc>
        <w:tc>
          <w:tcPr>
            <w:tcW w:w="695" w:type="pct"/>
            <w:shd w:val="clear" w:color="auto" w:fill="FFFFFF" w:themeFill="background1"/>
            <w:tcMar>
              <w:top w:w="15" w:type="dxa"/>
              <w:left w:w="15" w:type="dxa"/>
              <w:bottom w:w="0" w:type="dxa"/>
              <w:right w:w="15" w:type="dxa"/>
            </w:tcMar>
            <w:vAlign w:val="bottom"/>
          </w:tcPr>
          <w:p w14:paraId="7CBFD5ED" w14:textId="38813859" w:rsidR="005A4867" w:rsidRPr="004228C6" w:rsidRDefault="005A4867" w:rsidP="005E6E6D">
            <w:pPr>
              <w:jc w:val="center"/>
              <w:rPr>
                <w:rFonts w:eastAsia="Times New Roman" w:cstheme="minorHAnsi"/>
                <w:color w:val="0D0D0D" w:themeColor="text1" w:themeTint="F2"/>
                <w:lang w:eastAsia="lv-LV"/>
              </w:rPr>
            </w:pPr>
            <w:r w:rsidRPr="004228C6">
              <w:rPr>
                <w:rFonts w:cstheme="minorHAnsi"/>
                <w:color w:val="0D0D0D" w:themeColor="text1" w:themeTint="F2"/>
              </w:rPr>
              <w:t>3450</w:t>
            </w:r>
          </w:p>
        </w:tc>
        <w:tc>
          <w:tcPr>
            <w:tcW w:w="842" w:type="pct"/>
            <w:shd w:val="clear" w:color="auto" w:fill="FFFFFF" w:themeFill="background1"/>
            <w:tcMar>
              <w:top w:w="15" w:type="dxa"/>
              <w:left w:w="15" w:type="dxa"/>
              <w:bottom w:w="0" w:type="dxa"/>
              <w:right w:w="15" w:type="dxa"/>
            </w:tcMar>
            <w:vAlign w:val="bottom"/>
          </w:tcPr>
          <w:p w14:paraId="667EF170" w14:textId="505B919D" w:rsidR="005A4867" w:rsidRPr="004228C6" w:rsidRDefault="005A4867" w:rsidP="005E6E6D">
            <w:pPr>
              <w:jc w:val="center"/>
              <w:rPr>
                <w:rFonts w:eastAsia="Times New Roman" w:cstheme="minorHAnsi"/>
                <w:color w:val="0D0D0D" w:themeColor="text1" w:themeTint="F2"/>
                <w:lang w:eastAsia="lv-LV"/>
              </w:rPr>
            </w:pPr>
            <w:r w:rsidRPr="004228C6">
              <w:rPr>
                <w:rFonts w:cstheme="minorHAnsi"/>
                <w:color w:val="0D0D0D" w:themeColor="text1" w:themeTint="F2"/>
              </w:rPr>
              <w:t>4312</w:t>
            </w:r>
          </w:p>
        </w:tc>
      </w:tr>
      <w:tr w:rsidR="004228C6" w:rsidRPr="004228C6" w14:paraId="35F00A19" w14:textId="77777777" w:rsidTr="00EA4225">
        <w:trPr>
          <w:trHeight w:val="176"/>
        </w:trPr>
        <w:tc>
          <w:tcPr>
            <w:tcW w:w="1476" w:type="pct"/>
            <w:shd w:val="clear" w:color="auto" w:fill="E7E6E6"/>
            <w:tcMar>
              <w:top w:w="72" w:type="dxa"/>
              <w:left w:w="144" w:type="dxa"/>
              <w:bottom w:w="72" w:type="dxa"/>
              <w:right w:w="144" w:type="dxa"/>
            </w:tcMar>
            <w:vAlign w:val="center"/>
            <w:hideMark/>
          </w:tcPr>
          <w:p w14:paraId="5CC5517D" w14:textId="77777777" w:rsidR="005A4867" w:rsidRPr="004228C6" w:rsidRDefault="005A4867"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2027</w:t>
            </w:r>
          </w:p>
        </w:tc>
        <w:tc>
          <w:tcPr>
            <w:tcW w:w="598" w:type="pct"/>
            <w:shd w:val="clear" w:color="auto" w:fill="FFFFFF" w:themeFill="background1"/>
          </w:tcPr>
          <w:p w14:paraId="7D2CAD29" w14:textId="5CA39049" w:rsidR="005A4867" w:rsidRPr="004228C6" w:rsidRDefault="005A4867" w:rsidP="005E6E6D">
            <w:pPr>
              <w:jc w:val="center"/>
              <w:rPr>
                <w:rFonts w:cstheme="minorHAnsi"/>
                <w:b/>
                <w:bCs/>
                <w:color w:val="0D0D0D" w:themeColor="text1" w:themeTint="F2"/>
              </w:rPr>
            </w:pPr>
            <w:r w:rsidRPr="004228C6">
              <w:rPr>
                <w:rFonts w:eastAsia="Times New Roman" w:cstheme="minorHAnsi"/>
                <w:color w:val="0D0D0D" w:themeColor="text1" w:themeTint="F2"/>
                <w:lang w:eastAsia="lv-LV"/>
              </w:rPr>
              <w:t>3044 €</w:t>
            </w:r>
          </w:p>
        </w:tc>
        <w:tc>
          <w:tcPr>
            <w:tcW w:w="695" w:type="pct"/>
            <w:shd w:val="clear" w:color="auto" w:fill="FFFFFF" w:themeFill="background1"/>
            <w:tcMar>
              <w:top w:w="15" w:type="dxa"/>
              <w:left w:w="15" w:type="dxa"/>
              <w:bottom w:w="0" w:type="dxa"/>
              <w:right w:w="15" w:type="dxa"/>
            </w:tcMar>
            <w:vAlign w:val="bottom"/>
          </w:tcPr>
          <w:p w14:paraId="1964178B" w14:textId="3AD0F3FB" w:rsidR="005A4867" w:rsidRPr="004228C6" w:rsidRDefault="005A4867" w:rsidP="005E6E6D">
            <w:pPr>
              <w:jc w:val="center"/>
              <w:rPr>
                <w:rFonts w:eastAsia="Times New Roman" w:cstheme="minorHAnsi"/>
                <w:color w:val="0D0D0D" w:themeColor="text1" w:themeTint="F2"/>
                <w:lang w:eastAsia="lv-LV"/>
              </w:rPr>
            </w:pPr>
            <w:r w:rsidRPr="004228C6">
              <w:rPr>
                <w:rFonts w:cstheme="minorHAnsi"/>
                <w:color w:val="0D0D0D" w:themeColor="text1" w:themeTint="F2"/>
              </w:rPr>
              <w:t>2322</w:t>
            </w:r>
          </w:p>
        </w:tc>
        <w:tc>
          <w:tcPr>
            <w:tcW w:w="695" w:type="pct"/>
            <w:shd w:val="clear" w:color="auto" w:fill="FFFFFF" w:themeFill="background1"/>
            <w:tcMar>
              <w:top w:w="15" w:type="dxa"/>
              <w:left w:w="15" w:type="dxa"/>
              <w:bottom w:w="0" w:type="dxa"/>
              <w:right w:w="15" w:type="dxa"/>
            </w:tcMar>
            <w:vAlign w:val="bottom"/>
          </w:tcPr>
          <w:p w14:paraId="2FE7F781" w14:textId="3CB711A5" w:rsidR="005A4867" w:rsidRPr="004228C6" w:rsidRDefault="005A4867" w:rsidP="005E6E6D">
            <w:pPr>
              <w:jc w:val="center"/>
              <w:rPr>
                <w:rFonts w:eastAsia="Times New Roman" w:cstheme="minorHAnsi"/>
                <w:color w:val="0D0D0D" w:themeColor="text1" w:themeTint="F2"/>
                <w:lang w:eastAsia="lv-LV"/>
              </w:rPr>
            </w:pPr>
            <w:r w:rsidRPr="004228C6">
              <w:rPr>
                <w:rFonts w:cstheme="minorHAnsi"/>
                <w:color w:val="0D0D0D" w:themeColor="text1" w:themeTint="F2"/>
              </w:rPr>
              <w:t>2903</w:t>
            </w:r>
          </w:p>
        </w:tc>
        <w:tc>
          <w:tcPr>
            <w:tcW w:w="695" w:type="pct"/>
            <w:shd w:val="clear" w:color="auto" w:fill="FFFFFF" w:themeFill="background1"/>
            <w:tcMar>
              <w:top w:w="15" w:type="dxa"/>
              <w:left w:w="15" w:type="dxa"/>
              <w:bottom w:w="0" w:type="dxa"/>
              <w:right w:w="15" w:type="dxa"/>
            </w:tcMar>
            <w:vAlign w:val="bottom"/>
          </w:tcPr>
          <w:p w14:paraId="710ED8B1" w14:textId="562CBE02" w:rsidR="005A4867" w:rsidRPr="004228C6" w:rsidRDefault="005A4867" w:rsidP="005E6E6D">
            <w:pPr>
              <w:jc w:val="center"/>
              <w:rPr>
                <w:rFonts w:eastAsia="Times New Roman" w:cstheme="minorHAnsi"/>
                <w:color w:val="0D0D0D" w:themeColor="text1" w:themeTint="F2"/>
                <w:lang w:eastAsia="lv-LV"/>
              </w:rPr>
            </w:pPr>
            <w:r w:rsidRPr="004228C6">
              <w:rPr>
                <w:rFonts w:cstheme="minorHAnsi"/>
                <w:color w:val="0D0D0D" w:themeColor="text1" w:themeTint="F2"/>
              </w:rPr>
              <w:t>3629</w:t>
            </w:r>
          </w:p>
        </w:tc>
        <w:tc>
          <w:tcPr>
            <w:tcW w:w="842" w:type="pct"/>
            <w:shd w:val="clear" w:color="auto" w:fill="FFFFFF" w:themeFill="background1"/>
            <w:tcMar>
              <w:top w:w="15" w:type="dxa"/>
              <w:left w:w="15" w:type="dxa"/>
              <w:bottom w:w="0" w:type="dxa"/>
              <w:right w:w="15" w:type="dxa"/>
            </w:tcMar>
            <w:vAlign w:val="bottom"/>
          </w:tcPr>
          <w:p w14:paraId="619BED6B" w14:textId="0D822F1E" w:rsidR="005A4867" w:rsidRPr="004228C6" w:rsidRDefault="005A4867" w:rsidP="005E6E6D">
            <w:pPr>
              <w:jc w:val="center"/>
              <w:rPr>
                <w:rFonts w:eastAsia="Times New Roman" w:cstheme="minorHAnsi"/>
                <w:color w:val="0D0D0D" w:themeColor="text1" w:themeTint="F2"/>
                <w:lang w:eastAsia="lv-LV"/>
              </w:rPr>
            </w:pPr>
            <w:r w:rsidRPr="004228C6">
              <w:rPr>
                <w:rFonts w:cstheme="minorHAnsi"/>
                <w:color w:val="0D0D0D" w:themeColor="text1" w:themeTint="F2"/>
              </w:rPr>
              <w:t>4536</w:t>
            </w:r>
          </w:p>
        </w:tc>
      </w:tr>
    </w:tbl>
    <w:p w14:paraId="1B94F948" w14:textId="1E85AEEC" w:rsidR="00DA289C" w:rsidRPr="004228C6" w:rsidRDefault="00DA289C" w:rsidP="00EA4225">
      <w:pPr>
        <w:spacing w:before="240"/>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Akadēmiskā personāla darba algas intervāla augstākā likmes robeža EUR jāatstāj atvērta, lai institūcijām būtu iespēja akadēmisko personālu adekvāti atalgot par piesaistītajiem un/vai īstenotajiem apjomīgajiem pētniecības projektiem. Šāda pieeja sekmēs akadēmiskā personāla motivāciju piesaistīt zinātnes finansējumu. </w:t>
      </w:r>
      <w:r w:rsidRPr="004228C6">
        <w:rPr>
          <w:rFonts w:cstheme="minorHAnsi"/>
          <w:color w:val="0D0D0D" w:themeColor="text1" w:themeTint="F2"/>
          <w:sz w:val="24"/>
          <w:szCs w:val="24"/>
        </w:rPr>
        <w:t>Noteiktās zinātnes nozarēs nodarbinātajam akadēmiskajam personālam institūcijas var noteikt augstākas darba algas likmes, starpību finansējot no  saviem ienākumiem vai piesaistītā zinātnes finansējuma.</w:t>
      </w:r>
    </w:p>
    <w:p w14:paraId="48E04B93" w14:textId="634C8E1E" w:rsidR="00983378" w:rsidRPr="004228C6" w:rsidRDefault="00557114"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Lai indikatīvi aprēķinātu šād</w:t>
      </w:r>
      <w:r w:rsidR="0004639C" w:rsidRPr="004228C6">
        <w:rPr>
          <w:rFonts w:cstheme="minorHAnsi"/>
          <w:b/>
          <w:bCs/>
          <w:color w:val="0D0D0D" w:themeColor="text1" w:themeTint="F2"/>
          <w:sz w:val="24"/>
          <w:szCs w:val="24"/>
        </w:rPr>
        <w:t>u</w:t>
      </w:r>
      <w:r w:rsidRPr="004228C6">
        <w:rPr>
          <w:rFonts w:cstheme="minorHAnsi"/>
          <w:b/>
          <w:bCs/>
          <w:color w:val="0D0D0D" w:themeColor="text1" w:themeTint="F2"/>
          <w:sz w:val="24"/>
          <w:szCs w:val="24"/>
        </w:rPr>
        <w:t xml:space="preserve"> akadēmiskā personāla </w:t>
      </w:r>
      <w:r w:rsidR="0004639C" w:rsidRPr="004228C6">
        <w:rPr>
          <w:rFonts w:cstheme="minorHAnsi"/>
          <w:b/>
          <w:bCs/>
          <w:color w:val="0D0D0D" w:themeColor="text1" w:themeTint="F2"/>
          <w:sz w:val="24"/>
          <w:szCs w:val="24"/>
        </w:rPr>
        <w:t xml:space="preserve">zemāko mēneša darba algas likmju </w:t>
      </w:r>
      <w:r w:rsidRPr="004228C6">
        <w:rPr>
          <w:rFonts w:cstheme="minorHAnsi"/>
          <w:b/>
          <w:bCs/>
          <w:color w:val="0D0D0D" w:themeColor="text1" w:themeTint="F2"/>
          <w:sz w:val="24"/>
          <w:szCs w:val="24"/>
        </w:rPr>
        <w:t>kopējās izmaksas gadā, sākot no 2024. gada līdz 2027. gadam</w:t>
      </w:r>
      <w:r w:rsidR="006B7863" w:rsidRPr="004228C6">
        <w:rPr>
          <w:rFonts w:cstheme="minorHAnsi"/>
          <w:b/>
          <w:bCs/>
          <w:color w:val="0D0D0D" w:themeColor="text1" w:themeTint="F2"/>
          <w:sz w:val="24"/>
          <w:szCs w:val="24"/>
        </w:rPr>
        <w:t xml:space="preserve"> </w:t>
      </w:r>
      <w:r w:rsidR="006B7863" w:rsidRPr="004228C6">
        <w:rPr>
          <w:rFonts w:cstheme="minorHAnsi"/>
          <w:b/>
          <w:bCs/>
          <w:color w:val="0D0D0D" w:themeColor="text1" w:themeTint="F2"/>
          <w:sz w:val="24"/>
          <w:szCs w:val="24"/>
          <w:u w:val="single"/>
        </w:rPr>
        <w:t>(1. RISINĀJUMS)</w:t>
      </w:r>
      <w:r w:rsidRPr="004228C6">
        <w:rPr>
          <w:rFonts w:cstheme="minorHAnsi"/>
          <w:b/>
          <w:bCs/>
          <w:color w:val="0D0D0D" w:themeColor="text1" w:themeTint="F2"/>
          <w:sz w:val="24"/>
          <w:szCs w:val="24"/>
        </w:rPr>
        <w:t xml:space="preserve">, ņemti vērā IZM </w:t>
      </w:r>
      <w:r w:rsidR="00F9284C" w:rsidRPr="004228C6">
        <w:rPr>
          <w:rFonts w:cstheme="minorHAnsi"/>
          <w:b/>
          <w:bCs/>
          <w:color w:val="0D0D0D" w:themeColor="text1" w:themeTint="F2"/>
          <w:sz w:val="24"/>
          <w:szCs w:val="24"/>
        </w:rPr>
        <w:t xml:space="preserve">indikatīvie </w:t>
      </w:r>
      <w:r w:rsidRPr="004228C6">
        <w:rPr>
          <w:rFonts w:cstheme="minorHAnsi"/>
          <w:b/>
          <w:bCs/>
          <w:color w:val="0D0D0D" w:themeColor="text1" w:themeTint="F2"/>
          <w:sz w:val="24"/>
          <w:szCs w:val="24"/>
        </w:rPr>
        <w:t xml:space="preserve">dati par </w:t>
      </w:r>
      <w:r w:rsidR="00D5221F" w:rsidRPr="004228C6">
        <w:rPr>
          <w:rFonts w:cstheme="minorHAnsi"/>
          <w:b/>
          <w:bCs/>
          <w:color w:val="0D0D0D" w:themeColor="text1" w:themeTint="F2"/>
          <w:sz w:val="24"/>
          <w:szCs w:val="24"/>
        </w:rPr>
        <w:t>normālā darba laika amata vietu</w:t>
      </w:r>
      <w:r w:rsidR="00F9284C" w:rsidRPr="004228C6">
        <w:rPr>
          <w:rFonts w:cstheme="minorHAnsi"/>
          <w:b/>
          <w:bCs/>
          <w:color w:val="0D0D0D" w:themeColor="text1" w:themeTint="F2"/>
          <w:sz w:val="24"/>
          <w:szCs w:val="24"/>
        </w:rPr>
        <w:t xml:space="preserve"> skaitu</w:t>
      </w:r>
      <w:r w:rsidRPr="004228C6">
        <w:rPr>
          <w:rFonts w:cstheme="minorHAnsi"/>
          <w:b/>
          <w:bCs/>
          <w:color w:val="0D0D0D" w:themeColor="text1" w:themeTint="F2"/>
          <w:sz w:val="24"/>
          <w:szCs w:val="24"/>
        </w:rPr>
        <w:t xml:space="preserve"> </w:t>
      </w:r>
      <w:r w:rsidR="00983378" w:rsidRPr="004228C6">
        <w:rPr>
          <w:rFonts w:cstheme="minorHAnsi"/>
          <w:b/>
          <w:bCs/>
          <w:color w:val="0D0D0D" w:themeColor="text1" w:themeTint="F2"/>
          <w:sz w:val="24"/>
          <w:szCs w:val="24"/>
        </w:rPr>
        <w:t xml:space="preserve">2022. gadā </w:t>
      </w:r>
      <w:r w:rsidR="00F9284C" w:rsidRPr="004228C6">
        <w:rPr>
          <w:rFonts w:cstheme="minorHAnsi"/>
          <w:b/>
          <w:bCs/>
          <w:color w:val="0D0D0D" w:themeColor="text1" w:themeTint="F2"/>
          <w:sz w:val="24"/>
          <w:szCs w:val="24"/>
        </w:rPr>
        <w:t>augstskolās</w:t>
      </w:r>
      <w:r w:rsidR="00983378" w:rsidRPr="004228C6">
        <w:rPr>
          <w:rFonts w:cstheme="minorHAnsi"/>
          <w:b/>
          <w:bCs/>
          <w:color w:val="0D0D0D" w:themeColor="text1" w:themeTint="F2"/>
          <w:sz w:val="24"/>
          <w:szCs w:val="24"/>
        </w:rPr>
        <w:t xml:space="preserve"> un </w:t>
      </w:r>
      <w:r w:rsidR="00983378" w:rsidRPr="004228C6">
        <w:rPr>
          <w:rFonts w:cstheme="minorHAnsi"/>
          <w:b/>
          <w:bCs/>
          <w:color w:val="0D0D0D" w:themeColor="text1" w:themeTint="F2"/>
          <w:sz w:val="24"/>
          <w:szCs w:val="24"/>
        </w:rPr>
        <w:lastRenderedPageBreak/>
        <w:t>zinātniskajos institūtos</w:t>
      </w:r>
      <w:r w:rsidR="009A5A37" w:rsidRPr="004228C6">
        <w:rPr>
          <w:rFonts w:cstheme="minorHAnsi"/>
          <w:b/>
          <w:bCs/>
          <w:color w:val="0D0D0D" w:themeColor="text1" w:themeTint="F2"/>
          <w:sz w:val="24"/>
          <w:szCs w:val="24"/>
        </w:rPr>
        <w:t xml:space="preserve">, kas </w:t>
      </w:r>
      <w:r w:rsidR="004D4459" w:rsidRPr="004228C6">
        <w:rPr>
          <w:rFonts w:cstheme="minorHAnsi"/>
          <w:b/>
          <w:bCs/>
          <w:color w:val="0D0D0D" w:themeColor="text1" w:themeTint="F2"/>
          <w:sz w:val="24"/>
          <w:szCs w:val="24"/>
        </w:rPr>
        <w:t xml:space="preserve">kopā </w:t>
      </w:r>
      <w:r w:rsidR="009A5A37" w:rsidRPr="004228C6">
        <w:rPr>
          <w:rFonts w:cstheme="minorHAnsi"/>
          <w:b/>
          <w:bCs/>
          <w:color w:val="0D0D0D" w:themeColor="text1" w:themeTint="F2"/>
          <w:sz w:val="24"/>
          <w:szCs w:val="24"/>
        </w:rPr>
        <w:t xml:space="preserve">bija </w:t>
      </w:r>
      <w:r w:rsidR="002D477C" w:rsidRPr="004228C6">
        <w:rPr>
          <w:rFonts w:cstheme="minorHAnsi"/>
          <w:b/>
          <w:bCs/>
          <w:color w:val="0D0D0D" w:themeColor="text1" w:themeTint="F2"/>
          <w:sz w:val="24"/>
          <w:szCs w:val="24"/>
        </w:rPr>
        <w:t>3657 (2650</w:t>
      </w:r>
      <w:r w:rsidR="004D4459" w:rsidRPr="004228C6">
        <w:rPr>
          <w:rFonts w:cstheme="minorHAnsi"/>
          <w:b/>
          <w:bCs/>
          <w:color w:val="0D0D0D" w:themeColor="text1" w:themeTint="F2"/>
          <w:sz w:val="24"/>
          <w:szCs w:val="24"/>
        </w:rPr>
        <w:t xml:space="preserve"> augstskolās un</w:t>
      </w:r>
      <w:r w:rsidR="00F9284C" w:rsidRPr="004228C6">
        <w:rPr>
          <w:rFonts w:cstheme="minorHAnsi"/>
          <w:b/>
          <w:bCs/>
          <w:color w:val="0D0D0D" w:themeColor="text1" w:themeTint="F2"/>
          <w:sz w:val="24"/>
          <w:szCs w:val="24"/>
        </w:rPr>
        <w:t xml:space="preserve"> </w:t>
      </w:r>
      <w:r w:rsidR="002D477C" w:rsidRPr="004228C6">
        <w:rPr>
          <w:rFonts w:cstheme="minorHAnsi"/>
          <w:b/>
          <w:bCs/>
          <w:color w:val="0D0D0D" w:themeColor="text1" w:themeTint="F2"/>
          <w:sz w:val="24"/>
          <w:szCs w:val="24"/>
        </w:rPr>
        <w:t>100</w:t>
      </w:r>
      <w:r w:rsidR="00AC5619" w:rsidRPr="004228C6">
        <w:rPr>
          <w:rFonts w:cstheme="minorHAnsi"/>
          <w:b/>
          <w:bCs/>
          <w:color w:val="0D0D0D" w:themeColor="text1" w:themeTint="F2"/>
          <w:sz w:val="24"/>
          <w:szCs w:val="24"/>
        </w:rPr>
        <w:t>7</w:t>
      </w:r>
      <w:r w:rsidR="004D4459" w:rsidRPr="004228C6">
        <w:rPr>
          <w:rFonts w:cstheme="minorHAnsi"/>
          <w:b/>
          <w:bCs/>
          <w:color w:val="0D0D0D" w:themeColor="text1" w:themeTint="F2"/>
          <w:sz w:val="24"/>
          <w:szCs w:val="24"/>
        </w:rPr>
        <w:t xml:space="preserve"> zinātniskajos institūtos), kā arī veikts indikatīvs </w:t>
      </w:r>
      <w:r w:rsidR="004B0113" w:rsidRPr="004228C6">
        <w:rPr>
          <w:rFonts w:cstheme="minorHAnsi"/>
          <w:b/>
          <w:bCs/>
          <w:color w:val="0D0D0D" w:themeColor="text1" w:themeTint="F2"/>
          <w:sz w:val="24"/>
          <w:szCs w:val="24"/>
        </w:rPr>
        <w:t xml:space="preserve">normālā darba laika amata vietu </w:t>
      </w:r>
      <w:r w:rsidR="004D4459" w:rsidRPr="004228C6">
        <w:rPr>
          <w:rFonts w:cstheme="minorHAnsi"/>
          <w:b/>
          <w:bCs/>
          <w:color w:val="0D0D0D" w:themeColor="text1" w:themeTint="F2"/>
          <w:sz w:val="24"/>
          <w:szCs w:val="24"/>
        </w:rPr>
        <w:t>skaita sadalījums pa</w:t>
      </w:r>
      <w:r w:rsidR="0004639C" w:rsidRPr="004228C6">
        <w:rPr>
          <w:rFonts w:cstheme="minorHAnsi"/>
          <w:b/>
          <w:bCs/>
          <w:color w:val="0D0D0D" w:themeColor="text1" w:themeTint="F2"/>
          <w:sz w:val="24"/>
          <w:szCs w:val="24"/>
        </w:rPr>
        <w:t xml:space="preserve"> </w:t>
      </w:r>
      <w:r w:rsidR="004D4459" w:rsidRPr="004228C6">
        <w:rPr>
          <w:rFonts w:cstheme="minorHAnsi"/>
          <w:b/>
          <w:bCs/>
          <w:color w:val="0D0D0D" w:themeColor="text1" w:themeTint="F2"/>
          <w:sz w:val="24"/>
          <w:szCs w:val="24"/>
        </w:rPr>
        <w:t>akadēmiskās karjeras posmiem (P1–P4)</w:t>
      </w:r>
      <w:r w:rsidR="002C32F6" w:rsidRPr="004228C6">
        <w:rPr>
          <w:rFonts w:cstheme="minorHAnsi"/>
          <w:b/>
          <w:bCs/>
          <w:color w:val="0D0D0D" w:themeColor="text1" w:themeTint="F2"/>
          <w:sz w:val="24"/>
          <w:szCs w:val="24"/>
        </w:rPr>
        <w:t xml:space="preserve"> (sk. </w:t>
      </w:r>
      <w:r w:rsidR="00746945" w:rsidRPr="004228C6">
        <w:rPr>
          <w:rFonts w:cstheme="minorHAnsi"/>
          <w:b/>
          <w:bCs/>
          <w:color w:val="0D0D0D" w:themeColor="text1" w:themeTint="F2"/>
          <w:sz w:val="24"/>
          <w:szCs w:val="24"/>
        </w:rPr>
        <w:t xml:space="preserve">8. </w:t>
      </w:r>
      <w:r w:rsidR="002C32F6" w:rsidRPr="004228C6">
        <w:rPr>
          <w:rFonts w:cstheme="minorHAnsi"/>
          <w:b/>
          <w:bCs/>
          <w:color w:val="0D0D0D" w:themeColor="text1" w:themeTint="F2"/>
          <w:sz w:val="24"/>
          <w:szCs w:val="24"/>
        </w:rPr>
        <w:t>tabulu)</w:t>
      </w:r>
      <w:r w:rsidR="004D4459" w:rsidRPr="004228C6">
        <w:rPr>
          <w:rFonts w:cstheme="minorHAnsi"/>
          <w:b/>
          <w:bCs/>
          <w:color w:val="0D0D0D" w:themeColor="text1" w:themeTint="F2"/>
          <w:sz w:val="24"/>
          <w:szCs w:val="24"/>
        </w:rPr>
        <w:t>.</w:t>
      </w:r>
      <w:r w:rsidR="000574BC" w:rsidRPr="004228C6">
        <w:rPr>
          <w:rStyle w:val="FootnoteReference"/>
          <w:rFonts w:cstheme="minorHAnsi"/>
          <w:b/>
          <w:bCs/>
          <w:color w:val="0D0D0D" w:themeColor="text1" w:themeTint="F2"/>
          <w:sz w:val="24"/>
          <w:szCs w:val="24"/>
        </w:rPr>
        <w:footnoteReference w:id="116"/>
      </w:r>
    </w:p>
    <w:p w14:paraId="10875427" w14:textId="56DEB774" w:rsidR="004749C5" w:rsidRPr="004228C6" w:rsidRDefault="004749C5" w:rsidP="005E6E6D">
      <w:pPr>
        <w:jc w:val="right"/>
        <w:rPr>
          <w:rFonts w:cstheme="minorHAnsi"/>
          <w:b/>
          <w:bCs/>
          <w:color w:val="0D0D0D" w:themeColor="text1" w:themeTint="F2"/>
          <w:sz w:val="24"/>
          <w:szCs w:val="24"/>
        </w:rPr>
      </w:pPr>
      <w:r w:rsidRPr="004228C6">
        <w:rPr>
          <w:rFonts w:cstheme="minorHAnsi"/>
          <w:color w:val="0D0D0D" w:themeColor="text1" w:themeTint="F2"/>
          <w:sz w:val="24"/>
          <w:szCs w:val="24"/>
        </w:rPr>
        <w:t xml:space="preserve">8. tabula. </w:t>
      </w:r>
      <w:r w:rsidRPr="004228C6">
        <w:rPr>
          <w:rFonts w:cstheme="minorHAnsi"/>
          <w:b/>
          <w:bCs/>
          <w:color w:val="0D0D0D" w:themeColor="text1" w:themeTint="F2"/>
          <w:sz w:val="24"/>
          <w:szCs w:val="24"/>
        </w:rPr>
        <w:t xml:space="preserve">Kopējās akadēmiskā personāla zemāko mēneša darba algas likmju izmaksas MEUR, </w:t>
      </w:r>
      <w:r w:rsidR="00A90BA2" w:rsidRPr="004228C6">
        <w:rPr>
          <w:rFonts w:cstheme="minorHAnsi"/>
          <w:b/>
          <w:bCs/>
          <w:color w:val="0D0D0D" w:themeColor="text1" w:themeTint="F2"/>
          <w:sz w:val="24"/>
          <w:szCs w:val="24"/>
        </w:rPr>
        <w:t>normālā darba laika amatu vietu</w:t>
      </w:r>
      <w:r w:rsidRPr="004228C6">
        <w:rPr>
          <w:rFonts w:cstheme="minorHAnsi"/>
          <w:b/>
          <w:bCs/>
          <w:color w:val="0D0D0D" w:themeColor="text1" w:themeTint="F2"/>
          <w:sz w:val="24"/>
          <w:szCs w:val="24"/>
        </w:rPr>
        <w:t xml:space="preserve"> skaitam nemainoties, 2024.–2027. gadā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53"/>
        <w:gridCol w:w="1356"/>
        <w:gridCol w:w="1356"/>
        <w:gridCol w:w="1313"/>
        <w:gridCol w:w="1313"/>
        <w:gridCol w:w="1356"/>
      </w:tblGrid>
      <w:tr w:rsidR="004228C6" w:rsidRPr="004228C6" w14:paraId="6D99824A" w14:textId="77777777" w:rsidTr="00D212AF">
        <w:trPr>
          <w:trHeight w:val="170"/>
        </w:trPr>
        <w:tc>
          <w:tcPr>
            <w:tcW w:w="1381" w:type="pct"/>
            <w:vMerge w:val="restart"/>
            <w:shd w:val="clear" w:color="auto" w:fill="auto"/>
            <w:tcMar>
              <w:top w:w="72" w:type="dxa"/>
              <w:left w:w="144" w:type="dxa"/>
              <w:bottom w:w="72" w:type="dxa"/>
              <w:right w:w="144" w:type="dxa"/>
            </w:tcMar>
            <w:vAlign w:val="center"/>
            <w:hideMark/>
          </w:tcPr>
          <w:p w14:paraId="32B4218D" w14:textId="77777777" w:rsidR="004749C5" w:rsidRPr="004228C6" w:rsidRDefault="004749C5"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Gads</w:t>
            </w:r>
          </w:p>
        </w:tc>
        <w:tc>
          <w:tcPr>
            <w:tcW w:w="3619" w:type="pct"/>
            <w:gridSpan w:val="5"/>
            <w:shd w:val="clear" w:color="auto" w:fill="auto"/>
            <w:tcMar>
              <w:top w:w="72" w:type="dxa"/>
              <w:left w:w="144" w:type="dxa"/>
              <w:bottom w:w="72" w:type="dxa"/>
              <w:right w:w="144" w:type="dxa"/>
            </w:tcMar>
            <w:vAlign w:val="center"/>
            <w:hideMark/>
          </w:tcPr>
          <w:p w14:paraId="4377FFB4" w14:textId="189FB24D" w:rsidR="004749C5" w:rsidRPr="004228C6" w:rsidRDefault="004749C5" w:rsidP="005E6E6D">
            <w:pPr>
              <w:jc w:val="center"/>
              <w:rPr>
                <w:rFonts w:eastAsia="Times New Roman" w:cstheme="minorHAnsi"/>
                <w:color w:val="0D0D0D" w:themeColor="text1" w:themeTint="F2"/>
                <w:lang w:eastAsia="lv-LV"/>
              </w:rPr>
            </w:pPr>
            <w:r w:rsidRPr="004228C6">
              <w:rPr>
                <w:rFonts w:cstheme="minorHAnsi"/>
                <w:b/>
                <w:bCs/>
                <w:color w:val="0D0D0D" w:themeColor="text1" w:themeTint="F2"/>
                <w:sz w:val="24"/>
                <w:szCs w:val="24"/>
              </w:rPr>
              <w:t xml:space="preserve">Akadēmiskā personāla zemāko mēneša darba algas likmju </w:t>
            </w:r>
            <w:r w:rsidR="00E97669" w:rsidRPr="004228C6">
              <w:rPr>
                <w:rFonts w:cstheme="minorHAnsi"/>
                <w:b/>
                <w:bCs/>
                <w:color w:val="0D0D0D" w:themeColor="text1" w:themeTint="F2"/>
                <w:sz w:val="24"/>
                <w:szCs w:val="24"/>
              </w:rPr>
              <w:t xml:space="preserve">kopējās </w:t>
            </w:r>
            <w:r w:rsidRPr="004228C6">
              <w:rPr>
                <w:rFonts w:cstheme="minorHAnsi"/>
                <w:b/>
                <w:bCs/>
                <w:color w:val="0D0D0D" w:themeColor="text1" w:themeTint="F2"/>
                <w:sz w:val="24"/>
                <w:szCs w:val="24"/>
              </w:rPr>
              <w:t>izmaksas EUR</w:t>
            </w:r>
          </w:p>
        </w:tc>
      </w:tr>
      <w:tr w:rsidR="004228C6" w:rsidRPr="004228C6" w14:paraId="40C518C6" w14:textId="77777777" w:rsidTr="00D212AF">
        <w:trPr>
          <w:trHeight w:val="170"/>
        </w:trPr>
        <w:tc>
          <w:tcPr>
            <w:tcW w:w="1381" w:type="pct"/>
            <w:vMerge/>
            <w:shd w:val="clear" w:color="auto" w:fill="auto"/>
            <w:vAlign w:val="center"/>
            <w:hideMark/>
          </w:tcPr>
          <w:p w14:paraId="35285249" w14:textId="77777777" w:rsidR="004749C5" w:rsidRPr="004228C6" w:rsidRDefault="004749C5" w:rsidP="005E6E6D">
            <w:pPr>
              <w:jc w:val="center"/>
              <w:rPr>
                <w:rFonts w:eastAsia="Times New Roman" w:cstheme="minorHAnsi"/>
                <w:color w:val="0D0D0D" w:themeColor="text1" w:themeTint="F2"/>
                <w:lang w:eastAsia="lv-LV"/>
              </w:rPr>
            </w:pPr>
          </w:p>
        </w:tc>
        <w:tc>
          <w:tcPr>
            <w:tcW w:w="733" w:type="pct"/>
            <w:shd w:val="clear" w:color="auto" w:fill="auto"/>
            <w:tcMar>
              <w:top w:w="72" w:type="dxa"/>
              <w:left w:w="144" w:type="dxa"/>
              <w:bottom w:w="72" w:type="dxa"/>
              <w:right w:w="144" w:type="dxa"/>
            </w:tcMar>
            <w:vAlign w:val="center"/>
            <w:hideMark/>
          </w:tcPr>
          <w:p w14:paraId="66E988AB" w14:textId="77777777" w:rsidR="004749C5" w:rsidRPr="004228C6" w:rsidRDefault="004749C5"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P1</w:t>
            </w:r>
          </w:p>
        </w:tc>
        <w:tc>
          <w:tcPr>
            <w:tcW w:w="733" w:type="pct"/>
            <w:shd w:val="clear" w:color="auto" w:fill="auto"/>
            <w:tcMar>
              <w:top w:w="72" w:type="dxa"/>
              <w:left w:w="144" w:type="dxa"/>
              <w:bottom w:w="72" w:type="dxa"/>
              <w:right w:w="144" w:type="dxa"/>
            </w:tcMar>
            <w:vAlign w:val="center"/>
            <w:hideMark/>
          </w:tcPr>
          <w:p w14:paraId="282CF345" w14:textId="77777777" w:rsidR="004749C5" w:rsidRPr="004228C6" w:rsidRDefault="004749C5"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P2</w:t>
            </w:r>
          </w:p>
        </w:tc>
        <w:tc>
          <w:tcPr>
            <w:tcW w:w="710" w:type="pct"/>
            <w:shd w:val="clear" w:color="auto" w:fill="auto"/>
            <w:tcMar>
              <w:top w:w="72" w:type="dxa"/>
              <w:left w:w="144" w:type="dxa"/>
              <w:bottom w:w="72" w:type="dxa"/>
              <w:right w:w="144" w:type="dxa"/>
            </w:tcMar>
            <w:vAlign w:val="center"/>
            <w:hideMark/>
          </w:tcPr>
          <w:p w14:paraId="5F7D6E2A" w14:textId="77777777" w:rsidR="004749C5" w:rsidRPr="004228C6" w:rsidRDefault="004749C5"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P3</w:t>
            </w:r>
          </w:p>
        </w:tc>
        <w:tc>
          <w:tcPr>
            <w:tcW w:w="710" w:type="pct"/>
            <w:shd w:val="clear" w:color="auto" w:fill="auto"/>
            <w:tcMar>
              <w:top w:w="72" w:type="dxa"/>
              <w:left w:w="144" w:type="dxa"/>
              <w:bottom w:w="72" w:type="dxa"/>
              <w:right w:w="144" w:type="dxa"/>
            </w:tcMar>
            <w:vAlign w:val="center"/>
            <w:hideMark/>
          </w:tcPr>
          <w:p w14:paraId="69F821C3" w14:textId="77777777" w:rsidR="004749C5" w:rsidRPr="004228C6" w:rsidRDefault="004749C5"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P4</w:t>
            </w:r>
          </w:p>
        </w:tc>
        <w:tc>
          <w:tcPr>
            <w:tcW w:w="732" w:type="pct"/>
            <w:shd w:val="clear" w:color="auto" w:fill="auto"/>
            <w:vAlign w:val="center"/>
          </w:tcPr>
          <w:p w14:paraId="6F34343E" w14:textId="77777777" w:rsidR="004749C5" w:rsidRPr="004228C6" w:rsidRDefault="004749C5"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 xml:space="preserve">KOPĀ </w:t>
            </w:r>
          </w:p>
        </w:tc>
      </w:tr>
      <w:tr w:rsidR="004228C6" w:rsidRPr="004228C6" w14:paraId="37C3DE60" w14:textId="77777777" w:rsidTr="00EA4225">
        <w:trPr>
          <w:trHeight w:val="170"/>
        </w:trPr>
        <w:tc>
          <w:tcPr>
            <w:tcW w:w="1381" w:type="pct"/>
            <w:shd w:val="clear" w:color="auto" w:fill="D9D9D9" w:themeFill="background1" w:themeFillShade="D9"/>
            <w:vAlign w:val="center"/>
          </w:tcPr>
          <w:p w14:paraId="64542D48" w14:textId="7F18138D" w:rsidR="004749C5" w:rsidRPr="004228C6" w:rsidRDefault="00D07328"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 xml:space="preserve">Normālā darba laika amata vietu </w:t>
            </w:r>
            <w:r w:rsidR="004749C5" w:rsidRPr="004228C6">
              <w:rPr>
                <w:rFonts w:eastAsia="Times New Roman" w:cstheme="minorHAnsi"/>
                <w:color w:val="0D0D0D" w:themeColor="text1" w:themeTint="F2"/>
                <w:lang w:eastAsia="lv-LV"/>
              </w:rPr>
              <w:t>skaits</w:t>
            </w:r>
          </w:p>
        </w:tc>
        <w:tc>
          <w:tcPr>
            <w:tcW w:w="733" w:type="pct"/>
            <w:shd w:val="clear" w:color="auto" w:fill="D9D9D9" w:themeFill="background1" w:themeFillShade="D9"/>
            <w:tcMar>
              <w:top w:w="72" w:type="dxa"/>
              <w:left w:w="144" w:type="dxa"/>
              <w:bottom w:w="72" w:type="dxa"/>
              <w:right w:w="144" w:type="dxa"/>
            </w:tcMar>
            <w:vAlign w:val="center"/>
          </w:tcPr>
          <w:p w14:paraId="0C5A1CB2"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1280</w:t>
            </w:r>
          </w:p>
        </w:tc>
        <w:tc>
          <w:tcPr>
            <w:tcW w:w="733" w:type="pct"/>
            <w:shd w:val="clear" w:color="auto" w:fill="D9D9D9" w:themeFill="background1" w:themeFillShade="D9"/>
            <w:tcMar>
              <w:top w:w="72" w:type="dxa"/>
              <w:left w:w="144" w:type="dxa"/>
              <w:bottom w:w="72" w:type="dxa"/>
              <w:right w:w="144" w:type="dxa"/>
            </w:tcMar>
            <w:vAlign w:val="center"/>
          </w:tcPr>
          <w:p w14:paraId="780B7D9A"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1097</w:t>
            </w:r>
          </w:p>
        </w:tc>
        <w:tc>
          <w:tcPr>
            <w:tcW w:w="710" w:type="pct"/>
            <w:shd w:val="clear" w:color="auto" w:fill="D9D9D9" w:themeFill="background1" w:themeFillShade="D9"/>
            <w:tcMar>
              <w:top w:w="72" w:type="dxa"/>
              <w:left w:w="144" w:type="dxa"/>
              <w:bottom w:w="72" w:type="dxa"/>
              <w:right w:w="144" w:type="dxa"/>
            </w:tcMar>
            <w:vAlign w:val="center"/>
          </w:tcPr>
          <w:p w14:paraId="6BDE6BD6"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914</w:t>
            </w:r>
          </w:p>
        </w:tc>
        <w:tc>
          <w:tcPr>
            <w:tcW w:w="710" w:type="pct"/>
            <w:shd w:val="clear" w:color="auto" w:fill="D9D9D9" w:themeFill="background1" w:themeFillShade="D9"/>
            <w:tcMar>
              <w:top w:w="72" w:type="dxa"/>
              <w:left w:w="144" w:type="dxa"/>
              <w:bottom w:w="72" w:type="dxa"/>
              <w:right w:w="144" w:type="dxa"/>
            </w:tcMar>
            <w:vAlign w:val="center"/>
          </w:tcPr>
          <w:p w14:paraId="4EDBEA5A" w14:textId="77777777" w:rsidR="004749C5" w:rsidRPr="004228C6" w:rsidRDefault="004749C5" w:rsidP="005E6E6D">
            <w:pPr>
              <w:jc w:val="center"/>
              <w:rPr>
                <w:rFonts w:cstheme="minorHAnsi"/>
                <w:color w:val="0D0D0D" w:themeColor="text1" w:themeTint="F2"/>
              </w:rPr>
            </w:pPr>
            <w:r w:rsidRPr="004228C6">
              <w:rPr>
                <w:rFonts w:cstheme="minorHAnsi"/>
                <w:color w:val="0D0D0D" w:themeColor="text1" w:themeTint="F2"/>
              </w:rPr>
              <w:t>366</w:t>
            </w:r>
          </w:p>
        </w:tc>
        <w:tc>
          <w:tcPr>
            <w:tcW w:w="732" w:type="pct"/>
            <w:shd w:val="clear" w:color="auto" w:fill="D9D9D9" w:themeFill="background1" w:themeFillShade="D9"/>
            <w:vAlign w:val="center"/>
          </w:tcPr>
          <w:p w14:paraId="65BA510A" w14:textId="77777777" w:rsidR="004749C5" w:rsidRPr="004228C6" w:rsidRDefault="004749C5" w:rsidP="005E6E6D">
            <w:pPr>
              <w:jc w:val="center"/>
              <w:rPr>
                <w:rFonts w:cstheme="minorHAnsi"/>
                <w:b/>
                <w:bCs/>
                <w:color w:val="0D0D0D" w:themeColor="text1" w:themeTint="F2"/>
              </w:rPr>
            </w:pPr>
            <w:r w:rsidRPr="004228C6">
              <w:rPr>
                <w:rFonts w:cstheme="minorHAnsi"/>
                <w:b/>
                <w:bCs/>
                <w:color w:val="0D0D0D" w:themeColor="text1" w:themeTint="F2"/>
              </w:rPr>
              <w:t>3657</w:t>
            </w:r>
          </w:p>
        </w:tc>
      </w:tr>
      <w:tr w:rsidR="004228C6" w:rsidRPr="004228C6" w14:paraId="3BB8433C" w14:textId="77777777" w:rsidTr="00EA4225">
        <w:trPr>
          <w:trHeight w:val="170"/>
        </w:trPr>
        <w:tc>
          <w:tcPr>
            <w:tcW w:w="1381" w:type="pct"/>
            <w:shd w:val="clear" w:color="auto" w:fill="E7E6E6"/>
            <w:tcMar>
              <w:top w:w="72" w:type="dxa"/>
              <w:left w:w="144" w:type="dxa"/>
              <w:bottom w:w="72" w:type="dxa"/>
              <w:right w:w="144" w:type="dxa"/>
            </w:tcMar>
            <w:vAlign w:val="center"/>
            <w:hideMark/>
          </w:tcPr>
          <w:p w14:paraId="7036D85F" w14:textId="003343BD" w:rsidR="004749C5" w:rsidRPr="004228C6" w:rsidRDefault="004749C5"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2024</w:t>
            </w:r>
          </w:p>
        </w:tc>
        <w:tc>
          <w:tcPr>
            <w:tcW w:w="733" w:type="pct"/>
            <w:shd w:val="clear" w:color="auto" w:fill="FFFFFF" w:themeFill="background1"/>
            <w:tcMar>
              <w:top w:w="15" w:type="dxa"/>
              <w:left w:w="15" w:type="dxa"/>
              <w:bottom w:w="0" w:type="dxa"/>
              <w:right w:w="15" w:type="dxa"/>
            </w:tcMar>
            <w:vAlign w:val="center"/>
          </w:tcPr>
          <w:p w14:paraId="0317AA01"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37 564 077</w:t>
            </w:r>
          </w:p>
        </w:tc>
        <w:tc>
          <w:tcPr>
            <w:tcW w:w="733" w:type="pct"/>
            <w:shd w:val="clear" w:color="auto" w:fill="FFFFFF" w:themeFill="background1"/>
            <w:tcMar>
              <w:top w:w="15" w:type="dxa"/>
              <w:left w:w="15" w:type="dxa"/>
              <w:bottom w:w="0" w:type="dxa"/>
              <w:right w:w="15" w:type="dxa"/>
            </w:tcMar>
            <w:vAlign w:val="center"/>
          </w:tcPr>
          <w:p w14:paraId="3DE194A5"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40 247 226</w:t>
            </w:r>
          </w:p>
        </w:tc>
        <w:tc>
          <w:tcPr>
            <w:tcW w:w="710" w:type="pct"/>
            <w:shd w:val="clear" w:color="auto" w:fill="FFFFFF" w:themeFill="background1"/>
            <w:tcMar>
              <w:top w:w="15" w:type="dxa"/>
              <w:left w:w="15" w:type="dxa"/>
              <w:bottom w:w="0" w:type="dxa"/>
              <w:right w:w="15" w:type="dxa"/>
            </w:tcMar>
            <w:vAlign w:val="center"/>
          </w:tcPr>
          <w:p w14:paraId="12106533"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41 924 193</w:t>
            </w:r>
          </w:p>
        </w:tc>
        <w:tc>
          <w:tcPr>
            <w:tcW w:w="710" w:type="pct"/>
            <w:shd w:val="clear" w:color="auto" w:fill="FFFFFF" w:themeFill="background1"/>
            <w:tcMar>
              <w:top w:w="15" w:type="dxa"/>
              <w:left w:w="15" w:type="dxa"/>
              <w:bottom w:w="0" w:type="dxa"/>
              <w:right w:w="15" w:type="dxa"/>
            </w:tcMar>
            <w:vAlign w:val="center"/>
          </w:tcPr>
          <w:p w14:paraId="1A07052F"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20 962 097</w:t>
            </w:r>
          </w:p>
        </w:tc>
        <w:tc>
          <w:tcPr>
            <w:tcW w:w="732" w:type="pct"/>
            <w:shd w:val="clear" w:color="auto" w:fill="FFFFFF" w:themeFill="background1"/>
            <w:vAlign w:val="center"/>
          </w:tcPr>
          <w:p w14:paraId="1A5EA3A2" w14:textId="7680F271" w:rsidR="004749C5" w:rsidRPr="004228C6" w:rsidRDefault="004749C5" w:rsidP="005E6E6D">
            <w:pPr>
              <w:jc w:val="center"/>
              <w:rPr>
                <w:rFonts w:cstheme="minorHAnsi"/>
                <w:b/>
                <w:bCs/>
                <w:color w:val="0D0D0D" w:themeColor="text1" w:themeTint="F2"/>
              </w:rPr>
            </w:pPr>
            <w:r w:rsidRPr="004228C6">
              <w:rPr>
                <w:rFonts w:cstheme="minorHAnsi"/>
                <w:b/>
                <w:bCs/>
                <w:color w:val="0D0D0D" w:themeColor="text1" w:themeTint="F2"/>
              </w:rPr>
              <w:t>140 697 593</w:t>
            </w:r>
          </w:p>
        </w:tc>
      </w:tr>
      <w:tr w:rsidR="004228C6" w:rsidRPr="004228C6" w14:paraId="48E795EB" w14:textId="77777777" w:rsidTr="00EA4225">
        <w:trPr>
          <w:trHeight w:val="170"/>
        </w:trPr>
        <w:tc>
          <w:tcPr>
            <w:tcW w:w="1381" w:type="pct"/>
            <w:shd w:val="clear" w:color="auto" w:fill="E7E6E6"/>
            <w:tcMar>
              <w:top w:w="72" w:type="dxa"/>
              <w:left w:w="144" w:type="dxa"/>
              <w:bottom w:w="72" w:type="dxa"/>
              <w:right w:w="144" w:type="dxa"/>
            </w:tcMar>
            <w:vAlign w:val="center"/>
            <w:hideMark/>
          </w:tcPr>
          <w:p w14:paraId="26F83648" w14:textId="75A8CDC2" w:rsidR="004749C5" w:rsidRPr="004228C6" w:rsidRDefault="004749C5"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2025</w:t>
            </w:r>
          </w:p>
        </w:tc>
        <w:tc>
          <w:tcPr>
            <w:tcW w:w="733" w:type="pct"/>
            <w:shd w:val="clear" w:color="auto" w:fill="FFFFFF" w:themeFill="background1"/>
            <w:tcMar>
              <w:top w:w="15" w:type="dxa"/>
              <w:left w:w="15" w:type="dxa"/>
              <w:bottom w:w="0" w:type="dxa"/>
              <w:right w:w="15" w:type="dxa"/>
            </w:tcMar>
            <w:vAlign w:val="center"/>
          </w:tcPr>
          <w:p w14:paraId="1B4727B3"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40 358 100</w:t>
            </w:r>
          </w:p>
        </w:tc>
        <w:tc>
          <w:tcPr>
            <w:tcW w:w="733" w:type="pct"/>
            <w:shd w:val="clear" w:color="auto" w:fill="FFFFFF" w:themeFill="background1"/>
            <w:tcMar>
              <w:top w:w="15" w:type="dxa"/>
              <w:left w:w="15" w:type="dxa"/>
              <w:bottom w:w="0" w:type="dxa"/>
              <w:right w:w="15" w:type="dxa"/>
            </w:tcMar>
            <w:vAlign w:val="center"/>
          </w:tcPr>
          <w:p w14:paraId="13CAB2B4"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43 240 821</w:t>
            </w:r>
          </w:p>
        </w:tc>
        <w:tc>
          <w:tcPr>
            <w:tcW w:w="710" w:type="pct"/>
            <w:shd w:val="clear" w:color="auto" w:fill="FFFFFF" w:themeFill="background1"/>
            <w:tcMar>
              <w:top w:w="15" w:type="dxa"/>
              <w:left w:w="15" w:type="dxa"/>
              <w:bottom w:w="0" w:type="dxa"/>
              <w:right w:w="15" w:type="dxa"/>
            </w:tcMar>
            <w:vAlign w:val="center"/>
          </w:tcPr>
          <w:p w14:paraId="62367177"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45 042 522</w:t>
            </w:r>
          </w:p>
        </w:tc>
        <w:tc>
          <w:tcPr>
            <w:tcW w:w="710" w:type="pct"/>
            <w:shd w:val="clear" w:color="auto" w:fill="FFFFFF" w:themeFill="background1"/>
            <w:tcMar>
              <w:top w:w="15" w:type="dxa"/>
              <w:left w:w="15" w:type="dxa"/>
              <w:bottom w:w="0" w:type="dxa"/>
              <w:right w:w="15" w:type="dxa"/>
            </w:tcMar>
            <w:vAlign w:val="center"/>
          </w:tcPr>
          <w:p w14:paraId="5DABC668"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22 521 261</w:t>
            </w:r>
          </w:p>
        </w:tc>
        <w:tc>
          <w:tcPr>
            <w:tcW w:w="732" w:type="pct"/>
            <w:shd w:val="clear" w:color="auto" w:fill="FFFFFF" w:themeFill="background1"/>
            <w:vAlign w:val="center"/>
          </w:tcPr>
          <w:p w14:paraId="21E77E5E" w14:textId="4BE1CEEA" w:rsidR="004749C5" w:rsidRPr="004228C6" w:rsidRDefault="004749C5" w:rsidP="005E6E6D">
            <w:pPr>
              <w:jc w:val="center"/>
              <w:rPr>
                <w:rFonts w:cstheme="minorHAnsi"/>
                <w:b/>
                <w:bCs/>
                <w:color w:val="0D0D0D" w:themeColor="text1" w:themeTint="F2"/>
              </w:rPr>
            </w:pPr>
            <w:r w:rsidRPr="004228C6">
              <w:rPr>
                <w:rFonts w:cstheme="minorHAnsi"/>
                <w:b/>
                <w:bCs/>
                <w:color w:val="0D0D0D" w:themeColor="text1" w:themeTint="F2"/>
              </w:rPr>
              <w:t>151 162 703</w:t>
            </w:r>
          </w:p>
        </w:tc>
      </w:tr>
      <w:tr w:rsidR="004228C6" w:rsidRPr="004228C6" w14:paraId="16D65573" w14:textId="77777777" w:rsidTr="00EA4225">
        <w:trPr>
          <w:trHeight w:val="170"/>
        </w:trPr>
        <w:tc>
          <w:tcPr>
            <w:tcW w:w="1381" w:type="pct"/>
            <w:shd w:val="clear" w:color="auto" w:fill="E7E6E6"/>
            <w:tcMar>
              <w:top w:w="72" w:type="dxa"/>
              <w:left w:w="144" w:type="dxa"/>
              <w:bottom w:w="72" w:type="dxa"/>
              <w:right w:w="144" w:type="dxa"/>
            </w:tcMar>
            <w:vAlign w:val="center"/>
            <w:hideMark/>
          </w:tcPr>
          <w:p w14:paraId="776F33EE" w14:textId="788E7423" w:rsidR="004749C5" w:rsidRPr="004228C6" w:rsidRDefault="004749C5"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2026</w:t>
            </w:r>
          </w:p>
        </w:tc>
        <w:tc>
          <w:tcPr>
            <w:tcW w:w="733" w:type="pct"/>
            <w:shd w:val="clear" w:color="auto" w:fill="FFFFFF" w:themeFill="background1"/>
            <w:tcMar>
              <w:top w:w="15" w:type="dxa"/>
              <w:left w:w="15" w:type="dxa"/>
              <w:bottom w:w="0" w:type="dxa"/>
              <w:right w:w="15" w:type="dxa"/>
            </w:tcMar>
            <w:vAlign w:val="center"/>
          </w:tcPr>
          <w:p w14:paraId="00283052"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41 910 334</w:t>
            </w:r>
          </w:p>
        </w:tc>
        <w:tc>
          <w:tcPr>
            <w:tcW w:w="733" w:type="pct"/>
            <w:shd w:val="clear" w:color="auto" w:fill="FFFFFF" w:themeFill="background1"/>
            <w:tcMar>
              <w:top w:w="15" w:type="dxa"/>
              <w:left w:w="15" w:type="dxa"/>
              <w:bottom w:w="0" w:type="dxa"/>
              <w:right w:w="15" w:type="dxa"/>
            </w:tcMar>
            <w:vAlign w:val="center"/>
          </w:tcPr>
          <w:p w14:paraId="20D25AD6"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44 903 929</w:t>
            </w:r>
          </w:p>
        </w:tc>
        <w:tc>
          <w:tcPr>
            <w:tcW w:w="710" w:type="pct"/>
            <w:shd w:val="clear" w:color="auto" w:fill="FFFFFF" w:themeFill="background1"/>
            <w:tcMar>
              <w:top w:w="15" w:type="dxa"/>
              <w:left w:w="15" w:type="dxa"/>
              <w:bottom w:w="0" w:type="dxa"/>
              <w:right w:w="15" w:type="dxa"/>
            </w:tcMar>
            <w:vAlign w:val="center"/>
          </w:tcPr>
          <w:p w14:paraId="40F37B31"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46 774 926</w:t>
            </w:r>
          </w:p>
        </w:tc>
        <w:tc>
          <w:tcPr>
            <w:tcW w:w="710" w:type="pct"/>
            <w:shd w:val="clear" w:color="auto" w:fill="FFFFFF" w:themeFill="background1"/>
            <w:tcMar>
              <w:top w:w="15" w:type="dxa"/>
              <w:left w:w="15" w:type="dxa"/>
              <w:bottom w:w="0" w:type="dxa"/>
              <w:right w:w="15" w:type="dxa"/>
            </w:tcMar>
            <w:vAlign w:val="center"/>
          </w:tcPr>
          <w:p w14:paraId="57C9D88C"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23 387 463</w:t>
            </w:r>
          </w:p>
        </w:tc>
        <w:tc>
          <w:tcPr>
            <w:tcW w:w="732" w:type="pct"/>
            <w:shd w:val="clear" w:color="auto" w:fill="FFFFFF" w:themeFill="background1"/>
            <w:vAlign w:val="center"/>
          </w:tcPr>
          <w:p w14:paraId="75855337" w14:textId="30CBB635" w:rsidR="004749C5" w:rsidRPr="004228C6" w:rsidRDefault="004749C5" w:rsidP="005E6E6D">
            <w:pPr>
              <w:jc w:val="center"/>
              <w:rPr>
                <w:rFonts w:cstheme="minorHAnsi"/>
                <w:b/>
                <w:bCs/>
                <w:color w:val="0D0D0D" w:themeColor="text1" w:themeTint="F2"/>
              </w:rPr>
            </w:pPr>
            <w:r w:rsidRPr="004228C6">
              <w:rPr>
                <w:rFonts w:cstheme="minorHAnsi"/>
                <w:b/>
                <w:bCs/>
                <w:color w:val="0D0D0D" w:themeColor="text1" w:themeTint="F2"/>
              </w:rPr>
              <w:t>156 976 653</w:t>
            </w:r>
          </w:p>
        </w:tc>
      </w:tr>
      <w:tr w:rsidR="004228C6" w:rsidRPr="004228C6" w14:paraId="1E484C93" w14:textId="77777777" w:rsidTr="00EA4225">
        <w:trPr>
          <w:trHeight w:val="170"/>
        </w:trPr>
        <w:tc>
          <w:tcPr>
            <w:tcW w:w="1381" w:type="pct"/>
            <w:shd w:val="clear" w:color="auto" w:fill="E7E6E6"/>
            <w:tcMar>
              <w:top w:w="72" w:type="dxa"/>
              <w:left w:w="144" w:type="dxa"/>
              <w:bottom w:w="72" w:type="dxa"/>
              <w:right w:w="144" w:type="dxa"/>
            </w:tcMar>
            <w:vAlign w:val="center"/>
            <w:hideMark/>
          </w:tcPr>
          <w:p w14:paraId="3798E8FB" w14:textId="41CE36D9" w:rsidR="004749C5" w:rsidRPr="004228C6" w:rsidRDefault="004749C5"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2027</w:t>
            </w:r>
          </w:p>
        </w:tc>
        <w:tc>
          <w:tcPr>
            <w:tcW w:w="733" w:type="pct"/>
            <w:shd w:val="clear" w:color="auto" w:fill="FFFFFF" w:themeFill="background1"/>
            <w:tcMar>
              <w:top w:w="15" w:type="dxa"/>
              <w:left w:w="15" w:type="dxa"/>
              <w:bottom w:w="0" w:type="dxa"/>
              <w:right w:w="15" w:type="dxa"/>
            </w:tcMar>
            <w:vAlign w:val="center"/>
          </w:tcPr>
          <w:p w14:paraId="002EB49D"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44 083 463</w:t>
            </w:r>
          </w:p>
        </w:tc>
        <w:tc>
          <w:tcPr>
            <w:tcW w:w="733" w:type="pct"/>
            <w:shd w:val="clear" w:color="auto" w:fill="FFFFFF" w:themeFill="background1"/>
            <w:tcMar>
              <w:top w:w="15" w:type="dxa"/>
              <w:left w:w="15" w:type="dxa"/>
              <w:bottom w:w="0" w:type="dxa"/>
              <w:right w:w="15" w:type="dxa"/>
            </w:tcMar>
            <w:vAlign w:val="center"/>
          </w:tcPr>
          <w:p w14:paraId="1AD38CD5"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47 232 281</w:t>
            </w:r>
          </w:p>
        </w:tc>
        <w:tc>
          <w:tcPr>
            <w:tcW w:w="710" w:type="pct"/>
            <w:shd w:val="clear" w:color="auto" w:fill="FFFFFF" w:themeFill="background1"/>
            <w:tcMar>
              <w:top w:w="15" w:type="dxa"/>
              <w:left w:w="15" w:type="dxa"/>
              <w:bottom w:w="0" w:type="dxa"/>
              <w:right w:w="15" w:type="dxa"/>
            </w:tcMar>
            <w:vAlign w:val="center"/>
          </w:tcPr>
          <w:p w14:paraId="40CE77C9"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49 200 293</w:t>
            </w:r>
          </w:p>
        </w:tc>
        <w:tc>
          <w:tcPr>
            <w:tcW w:w="710" w:type="pct"/>
            <w:shd w:val="clear" w:color="auto" w:fill="FFFFFF" w:themeFill="background1"/>
            <w:tcMar>
              <w:top w:w="15" w:type="dxa"/>
              <w:left w:w="15" w:type="dxa"/>
              <w:bottom w:w="0" w:type="dxa"/>
              <w:right w:w="15" w:type="dxa"/>
            </w:tcMar>
            <w:vAlign w:val="center"/>
          </w:tcPr>
          <w:p w14:paraId="4BD628EB" w14:textId="77777777" w:rsidR="004749C5" w:rsidRPr="004228C6" w:rsidRDefault="004749C5" w:rsidP="005E6E6D">
            <w:pPr>
              <w:jc w:val="center"/>
              <w:rPr>
                <w:rFonts w:eastAsia="Times New Roman" w:cstheme="minorHAnsi"/>
                <w:color w:val="0D0D0D" w:themeColor="text1" w:themeTint="F2"/>
                <w:lang w:eastAsia="lv-LV"/>
              </w:rPr>
            </w:pPr>
            <w:r w:rsidRPr="004228C6">
              <w:rPr>
                <w:rFonts w:cstheme="minorHAnsi"/>
                <w:color w:val="0D0D0D" w:themeColor="text1" w:themeTint="F2"/>
              </w:rPr>
              <w:t>24 600 147</w:t>
            </w:r>
          </w:p>
        </w:tc>
        <w:tc>
          <w:tcPr>
            <w:tcW w:w="732" w:type="pct"/>
            <w:shd w:val="clear" w:color="auto" w:fill="FFFFFF" w:themeFill="background1"/>
            <w:vAlign w:val="center"/>
          </w:tcPr>
          <w:p w14:paraId="71ECA379" w14:textId="1219E8DF" w:rsidR="004749C5" w:rsidRPr="004228C6" w:rsidRDefault="004749C5" w:rsidP="005E6E6D">
            <w:pPr>
              <w:jc w:val="center"/>
              <w:rPr>
                <w:rFonts w:cstheme="minorHAnsi"/>
                <w:b/>
                <w:bCs/>
                <w:color w:val="0D0D0D" w:themeColor="text1" w:themeTint="F2"/>
              </w:rPr>
            </w:pPr>
            <w:r w:rsidRPr="004228C6">
              <w:rPr>
                <w:rFonts w:cstheme="minorHAnsi"/>
                <w:b/>
                <w:bCs/>
                <w:color w:val="0D0D0D" w:themeColor="text1" w:themeTint="F2"/>
              </w:rPr>
              <w:t>165 116 184</w:t>
            </w:r>
          </w:p>
        </w:tc>
      </w:tr>
    </w:tbl>
    <w:p w14:paraId="56AE615E" w14:textId="2333DB32" w:rsidR="004749C5" w:rsidRPr="004228C6" w:rsidRDefault="004749C5" w:rsidP="00152A7F">
      <w:pPr>
        <w:spacing w:before="240"/>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Piemērojot </w:t>
      </w:r>
      <w:r w:rsidR="00152A7F" w:rsidRPr="004228C6">
        <w:rPr>
          <w:rFonts w:cstheme="minorHAnsi"/>
          <w:b/>
          <w:bCs/>
          <w:color w:val="0D0D0D" w:themeColor="text1" w:themeTint="F2"/>
          <w:sz w:val="24"/>
          <w:szCs w:val="24"/>
        </w:rPr>
        <w:t xml:space="preserve">7. tabulā atspoguļotās </w:t>
      </w:r>
      <w:r w:rsidR="005D66DB" w:rsidRPr="004228C6">
        <w:rPr>
          <w:rFonts w:cstheme="minorHAnsi"/>
          <w:b/>
          <w:bCs/>
          <w:color w:val="0D0D0D" w:themeColor="text1" w:themeTint="F2"/>
          <w:sz w:val="24"/>
          <w:szCs w:val="24"/>
        </w:rPr>
        <w:t>akadēmiskā personāla zemākās mēneša darba algas likmes</w:t>
      </w:r>
      <w:r w:rsidRPr="004228C6">
        <w:rPr>
          <w:rFonts w:cstheme="minorHAnsi"/>
          <w:b/>
          <w:bCs/>
          <w:color w:val="0D0D0D" w:themeColor="text1" w:themeTint="F2"/>
          <w:sz w:val="24"/>
          <w:szCs w:val="24"/>
        </w:rPr>
        <w:t xml:space="preserve">, </w:t>
      </w:r>
      <w:r w:rsidR="00730FF2" w:rsidRPr="004228C6">
        <w:rPr>
          <w:rFonts w:cstheme="minorHAnsi"/>
          <w:b/>
          <w:bCs/>
          <w:color w:val="0D0D0D" w:themeColor="text1" w:themeTint="F2"/>
          <w:sz w:val="24"/>
          <w:szCs w:val="24"/>
        </w:rPr>
        <w:t xml:space="preserve">kopējās </w:t>
      </w:r>
      <w:r w:rsidR="00444568" w:rsidRPr="004228C6">
        <w:rPr>
          <w:rFonts w:cstheme="minorHAnsi"/>
          <w:b/>
          <w:bCs/>
          <w:color w:val="0D0D0D" w:themeColor="text1" w:themeTint="F2"/>
          <w:sz w:val="24"/>
          <w:szCs w:val="24"/>
        </w:rPr>
        <w:t xml:space="preserve">zemāko mēneša darba algas likmju izmaksas </w:t>
      </w:r>
      <w:r w:rsidRPr="004228C6">
        <w:rPr>
          <w:rFonts w:cstheme="minorHAnsi"/>
          <w:b/>
          <w:bCs/>
          <w:color w:val="0D0D0D" w:themeColor="text1" w:themeTint="F2"/>
          <w:sz w:val="24"/>
          <w:szCs w:val="24"/>
        </w:rPr>
        <w:t>2024. gadā būtu 140,</w:t>
      </w:r>
      <w:r w:rsidR="00AC5619" w:rsidRPr="004228C6">
        <w:rPr>
          <w:rFonts w:cstheme="minorHAnsi"/>
          <w:b/>
          <w:bCs/>
          <w:color w:val="0D0D0D" w:themeColor="text1" w:themeTint="F2"/>
          <w:sz w:val="24"/>
          <w:szCs w:val="24"/>
        </w:rPr>
        <w:t>7</w:t>
      </w:r>
      <w:r w:rsidRPr="004228C6">
        <w:rPr>
          <w:rFonts w:cstheme="minorHAnsi"/>
          <w:b/>
          <w:bCs/>
          <w:color w:val="0D0D0D" w:themeColor="text1" w:themeTint="F2"/>
          <w:sz w:val="24"/>
          <w:szCs w:val="24"/>
        </w:rPr>
        <w:t xml:space="preserve"> milj. EUR (iekļaujot darba devēja VSAOI). Salīdzinājumam kopējais akadēmisk</w:t>
      </w:r>
      <w:r w:rsidR="00F81539" w:rsidRPr="004228C6">
        <w:rPr>
          <w:rFonts w:cstheme="minorHAnsi"/>
          <w:b/>
          <w:bCs/>
          <w:color w:val="0D0D0D" w:themeColor="text1" w:themeTint="F2"/>
          <w:sz w:val="24"/>
          <w:szCs w:val="24"/>
        </w:rPr>
        <w:t xml:space="preserve">ajos amatos nodarbināto darba samaksas finansējums </w:t>
      </w:r>
      <w:r w:rsidRPr="004228C6">
        <w:rPr>
          <w:rFonts w:cstheme="minorHAnsi"/>
          <w:b/>
          <w:bCs/>
          <w:color w:val="0D0D0D" w:themeColor="text1" w:themeTint="F2"/>
          <w:sz w:val="24"/>
          <w:szCs w:val="24"/>
        </w:rPr>
        <w:t>202</w:t>
      </w:r>
      <w:r w:rsidR="00205E11" w:rsidRPr="004228C6">
        <w:rPr>
          <w:rFonts w:cstheme="minorHAnsi"/>
          <w:b/>
          <w:bCs/>
          <w:color w:val="0D0D0D" w:themeColor="text1" w:themeTint="F2"/>
          <w:sz w:val="24"/>
          <w:szCs w:val="24"/>
        </w:rPr>
        <w:t>3</w:t>
      </w:r>
      <w:r w:rsidRPr="004228C6">
        <w:rPr>
          <w:rFonts w:cstheme="minorHAnsi"/>
          <w:b/>
          <w:bCs/>
          <w:color w:val="0D0D0D" w:themeColor="text1" w:themeTint="F2"/>
          <w:sz w:val="24"/>
          <w:szCs w:val="24"/>
        </w:rPr>
        <w:t xml:space="preserve">. gadā </w:t>
      </w:r>
      <w:r w:rsidR="00F81539" w:rsidRPr="004228C6">
        <w:rPr>
          <w:rFonts w:cstheme="minorHAnsi"/>
          <w:b/>
          <w:bCs/>
          <w:color w:val="0D0D0D" w:themeColor="text1" w:themeTint="F2"/>
          <w:sz w:val="24"/>
          <w:szCs w:val="24"/>
        </w:rPr>
        <w:t>bija</w:t>
      </w:r>
      <w:r w:rsidRPr="004228C6">
        <w:rPr>
          <w:rFonts w:cstheme="minorHAnsi"/>
          <w:b/>
          <w:bCs/>
          <w:color w:val="0D0D0D" w:themeColor="text1" w:themeTint="F2"/>
          <w:sz w:val="24"/>
          <w:szCs w:val="24"/>
        </w:rPr>
        <w:t xml:space="preserve"> 1</w:t>
      </w:r>
      <w:r w:rsidR="00205E11" w:rsidRPr="004228C6">
        <w:rPr>
          <w:rFonts w:cstheme="minorHAnsi"/>
          <w:b/>
          <w:bCs/>
          <w:color w:val="0D0D0D" w:themeColor="text1" w:themeTint="F2"/>
          <w:sz w:val="24"/>
          <w:szCs w:val="24"/>
        </w:rPr>
        <w:t>32</w:t>
      </w:r>
      <w:r w:rsidR="00AC5619" w:rsidRPr="004228C6">
        <w:rPr>
          <w:rFonts w:cstheme="minorHAnsi"/>
          <w:b/>
          <w:bCs/>
          <w:color w:val="0D0D0D" w:themeColor="text1" w:themeTint="F2"/>
          <w:sz w:val="24"/>
          <w:szCs w:val="24"/>
        </w:rPr>
        <w:t>,</w:t>
      </w:r>
      <w:r w:rsidR="002866F6" w:rsidRPr="004228C6">
        <w:rPr>
          <w:rFonts w:cstheme="minorHAnsi"/>
          <w:b/>
          <w:bCs/>
          <w:color w:val="0D0D0D" w:themeColor="text1" w:themeTint="F2"/>
          <w:sz w:val="24"/>
          <w:szCs w:val="24"/>
        </w:rPr>
        <w:t>5</w:t>
      </w:r>
      <w:r w:rsidRPr="004228C6">
        <w:rPr>
          <w:rFonts w:cstheme="minorHAnsi"/>
          <w:b/>
          <w:bCs/>
          <w:color w:val="0D0D0D" w:themeColor="text1" w:themeTint="F2"/>
          <w:sz w:val="24"/>
          <w:szCs w:val="24"/>
        </w:rPr>
        <w:t xml:space="preserve"> milj. EUR.</w:t>
      </w:r>
      <w:r w:rsidRPr="004228C6">
        <w:rPr>
          <w:rStyle w:val="FootnoteReference"/>
          <w:rFonts w:cstheme="minorHAnsi"/>
          <w:b/>
          <w:bCs/>
          <w:color w:val="0D0D0D" w:themeColor="text1" w:themeTint="F2"/>
          <w:sz w:val="24"/>
          <w:szCs w:val="24"/>
        </w:rPr>
        <w:footnoteReference w:id="117"/>
      </w:r>
      <w:r w:rsidR="00822733" w:rsidRPr="004228C6">
        <w:rPr>
          <w:rFonts w:cstheme="minorHAnsi"/>
          <w:b/>
          <w:bCs/>
          <w:color w:val="0D0D0D" w:themeColor="text1" w:themeTint="F2"/>
          <w:sz w:val="24"/>
          <w:szCs w:val="24"/>
        </w:rPr>
        <w:t xml:space="preserve"> </w:t>
      </w:r>
      <w:r w:rsidR="00822733" w:rsidRPr="004228C6">
        <w:rPr>
          <w:rFonts w:cstheme="minorHAnsi"/>
          <w:color w:val="0D0D0D" w:themeColor="text1" w:themeTint="F2"/>
          <w:sz w:val="24"/>
          <w:szCs w:val="24"/>
        </w:rPr>
        <w:t>Tādējādi</w:t>
      </w:r>
      <w:r w:rsidR="00D91D9E" w:rsidRPr="004228C6">
        <w:rPr>
          <w:rFonts w:cstheme="minorHAnsi"/>
          <w:color w:val="0D0D0D" w:themeColor="text1" w:themeTint="F2"/>
          <w:sz w:val="24"/>
          <w:szCs w:val="24"/>
        </w:rPr>
        <w:t>, lai ieviestu 7. tabulā minētās akadēmiskā personāla zemākās mēneša darba algas likmes EUR katrā karjeras posmā</w:t>
      </w:r>
      <w:r w:rsidR="005158B0" w:rsidRPr="004228C6">
        <w:rPr>
          <w:rFonts w:cstheme="minorHAnsi"/>
          <w:color w:val="0D0D0D" w:themeColor="text1" w:themeTint="F2"/>
          <w:sz w:val="24"/>
          <w:szCs w:val="24"/>
        </w:rPr>
        <w:t xml:space="preserve"> un izpildītu IAP noteikto, attiecībā uz </w:t>
      </w:r>
      <w:r w:rsidR="00D91D9E" w:rsidRPr="004228C6">
        <w:rPr>
          <w:rFonts w:cstheme="minorHAnsi"/>
          <w:color w:val="0D0D0D" w:themeColor="text1" w:themeTint="F2"/>
          <w:sz w:val="24"/>
          <w:szCs w:val="24"/>
        </w:rPr>
        <w:t xml:space="preserve"> 2024. gad</w:t>
      </w:r>
      <w:r w:rsidR="00E25CB8" w:rsidRPr="004228C6">
        <w:rPr>
          <w:rFonts w:cstheme="minorHAnsi"/>
          <w:color w:val="0D0D0D" w:themeColor="text1" w:themeTint="F2"/>
          <w:sz w:val="24"/>
          <w:szCs w:val="24"/>
        </w:rPr>
        <w:t>u</w:t>
      </w:r>
      <w:r w:rsidR="00D91D9E" w:rsidRPr="004228C6">
        <w:rPr>
          <w:rFonts w:cstheme="minorHAnsi"/>
          <w:color w:val="0D0D0D" w:themeColor="text1" w:themeTint="F2"/>
          <w:sz w:val="24"/>
          <w:szCs w:val="24"/>
        </w:rPr>
        <w:t xml:space="preserve"> papildus būtu nepieciešami</w:t>
      </w:r>
      <w:r w:rsidR="00D91D9E" w:rsidRPr="004228C6">
        <w:rPr>
          <w:rFonts w:cstheme="minorHAnsi"/>
          <w:b/>
          <w:bCs/>
          <w:color w:val="0D0D0D" w:themeColor="text1" w:themeTint="F2"/>
          <w:sz w:val="24"/>
          <w:szCs w:val="24"/>
        </w:rPr>
        <w:t xml:space="preserve"> </w:t>
      </w:r>
      <w:r w:rsidR="002866F6" w:rsidRPr="004228C6">
        <w:rPr>
          <w:rFonts w:cstheme="minorHAnsi"/>
          <w:color w:val="0D0D0D" w:themeColor="text1" w:themeTint="F2"/>
          <w:sz w:val="24"/>
          <w:szCs w:val="24"/>
        </w:rPr>
        <w:t>8,2</w:t>
      </w:r>
      <w:r w:rsidR="00D91D9E" w:rsidRPr="004228C6">
        <w:rPr>
          <w:rFonts w:cstheme="minorHAnsi"/>
          <w:color w:val="0D0D0D" w:themeColor="text1" w:themeTint="F2"/>
          <w:sz w:val="24"/>
          <w:szCs w:val="24"/>
        </w:rPr>
        <w:t xml:space="preserve"> milj. EUR, 2025. gadā </w:t>
      </w:r>
      <w:r w:rsidR="005158B0" w:rsidRPr="004228C6">
        <w:rPr>
          <w:rFonts w:cstheme="minorHAnsi"/>
          <w:color w:val="0D0D0D" w:themeColor="text1" w:themeTint="F2"/>
          <w:sz w:val="24"/>
          <w:szCs w:val="24"/>
        </w:rPr>
        <w:t>–</w:t>
      </w:r>
      <w:r w:rsidR="00D91D9E" w:rsidRPr="004228C6">
        <w:rPr>
          <w:rFonts w:cstheme="minorHAnsi"/>
          <w:color w:val="0D0D0D" w:themeColor="text1" w:themeTint="F2"/>
          <w:sz w:val="24"/>
          <w:szCs w:val="24"/>
        </w:rPr>
        <w:t xml:space="preserve"> </w:t>
      </w:r>
      <w:r w:rsidR="002866F6" w:rsidRPr="004228C6">
        <w:rPr>
          <w:rFonts w:cstheme="minorHAnsi"/>
          <w:color w:val="0D0D0D" w:themeColor="text1" w:themeTint="F2"/>
          <w:sz w:val="24"/>
          <w:szCs w:val="24"/>
        </w:rPr>
        <w:t>18,6</w:t>
      </w:r>
      <w:r w:rsidR="005158B0" w:rsidRPr="004228C6">
        <w:rPr>
          <w:rFonts w:cstheme="minorHAnsi"/>
          <w:color w:val="0D0D0D" w:themeColor="text1" w:themeTint="F2"/>
          <w:sz w:val="24"/>
          <w:szCs w:val="24"/>
        </w:rPr>
        <w:t xml:space="preserve"> milj. EUR, 2026. gadā – </w:t>
      </w:r>
      <w:r w:rsidR="005C3BDE" w:rsidRPr="004228C6">
        <w:rPr>
          <w:rFonts w:cstheme="minorHAnsi"/>
          <w:color w:val="0D0D0D" w:themeColor="text1" w:themeTint="F2"/>
          <w:sz w:val="24"/>
          <w:szCs w:val="24"/>
        </w:rPr>
        <w:t xml:space="preserve">24,5 </w:t>
      </w:r>
      <w:r w:rsidR="005158B0" w:rsidRPr="004228C6">
        <w:rPr>
          <w:rFonts w:cstheme="minorHAnsi"/>
          <w:color w:val="0D0D0D" w:themeColor="text1" w:themeTint="F2"/>
          <w:sz w:val="24"/>
          <w:szCs w:val="24"/>
        </w:rPr>
        <w:t xml:space="preserve">milj. EUR un 2027. gadā – </w:t>
      </w:r>
      <w:r w:rsidR="005C3BDE" w:rsidRPr="004228C6">
        <w:rPr>
          <w:rFonts w:cstheme="minorHAnsi"/>
          <w:color w:val="0D0D0D" w:themeColor="text1" w:themeTint="F2"/>
          <w:sz w:val="24"/>
          <w:szCs w:val="24"/>
        </w:rPr>
        <w:t>32,6</w:t>
      </w:r>
      <w:r w:rsidR="005158B0" w:rsidRPr="004228C6">
        <w:rPr>
          <w:rFonts w:cstheme="minorHAnsi"/>
          <w:color w:val="0D0D0D" w:themeColor="text1" w:themeTint="F2"/>
          <w:sz w:val="24"/>
          <w:szCs w:val="24"/>
        </w:rPr>
        <w:t xml:space="preserve"> milj. EUR</w:t>
      </w:r>
      <w:r w:rsidR="002A4EEE" w:rsidRPr="004228C6">
        <w:rPr>
          <w:rFonts w:cstheme="minorHAnsi"/>
          <w:color w:val="0D0D0D" w:themeColor="text1" w:themeTint="F2"/>
          <w:sz w:val="24"/>
          <w:szCs w:val="24"/>
        </w:rPr>
        <w:t>.</w:t>
      </w:r>
    </w:p>
    <w:p w14:paraId="47C8FCF2" w14:textId="38DCD2FC" w:rsidR="006B50E5" w:rsidRPr="004228C6" w:rsidRDefault="006B50E5"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 xml:space="preserve">Palielinot </w:t>
      </w:r>
      <w:r w:rsidR="00300DD7" w:rsidRPr="004228C6">
        <w:rPr>
          <w:rFonts w:cstheme="minorHAnsi"/>
          <w:b/>
          <w:bCs/>
          <w:color w:val="0D0D0D" w:themeColor="text1" w:themeTint="F2"/>
          <w:sz w:val="24"/>
          <w:szCs w:val="24"/>
        </w:rPr>
        <w:t xml:space="preserve">normālā darba laika amata vietu </w:t>
      </w:r>
      <w:r w:rsidRPr="004228C6">
        <w:rPr>
          <w:rFonts w:cstheme="minorHAnsi"/>
          <w:b/>
          <w:bCs/>
          <w:color w:val="0D0D0D" w:themeColor="text1" w:themeTint="F2"/>
          <w:sz w:val="24"/>
          <w:szCs w:val="24"/>
        </w:rPr>
        <w:t>skaitu līdz 5000</w:t>
      </w:r>
      <w:r w:rsidR="00554E93" w:rsidRPr="004228C6">
        <w:rPr>
          <w:rFonts w:cstheme="minorHAnsi"/>
          <w:b/>
          <w:bCs/>
          <w:color w:val="0D0D0D" w:themeColor="text1" w:themeTint="F2"/>
          <w:sz w:val="24"/>
          <w:szCs w:val="24"/>
        </w:rPr>
        <w:t xml:space="preserve"> (4000 augstskolās un koledžās, 1000 zinātniskajos institūtos), </w:t>
      </w:r>
      <w:r w:rsidR="00D66D1E" w:rsidRPr="004228C6">
        <w:rPr>
          <w:rFonts w:cstheme="minorHAnsi"/>
          <w:b/>
          <w:bCs/>
          <w:color w:val="0D0D0D" w:themeColor="text1" w:themeTint="F2"/>
          <w:sz w:val="24"/>
          <w:szCs w:val="24"/>
        </w:rPr>
        <w:t>kas būtu optimālais variants</w:t>
      </w:r>
      <w:r w:rsidR="006B7863" w:rsidRPr="004228C6">
        <w:rPr>
          <w:rFonts w:cstheme="minorHAnsi"/>
          <w:b/>
          <w:bCs/>
          <w:color w:val="0D0D0D" w:themeColor="text1" w:themeTint="F2"/>
          <w:sz w:val="24"/>
          <w:szCs w:val="24"/>
        </w:rPr>
        <w:t xml:space="preserve"> </w:t>
      </w:r>
      <w:r w:rsidR="006B7863" w:rsidRPr="004228C6">
        <w:rPr>
          <w:rFonts w:cstheme="minorHAnsi"/>
          <w:b/>
          <w:bCs/>
          <w:color w:val="0D0D0D" w:themeColor="text1" w:themeTint="F2"/>
          <w:sz w:val="24"/>
          <w:szCs w:val="24"/>
          <w:u w:val="single"/>
        </w:rPr>
        <w:t>(2. RISINĀJUMS)</w:t>
      </w:r>
      <w:r w:rsidR="00D66D1E" w:rsidRPr="004228C6">
        <w:rPr>
          <w:rFonts w:cstheme="minorHAnsi"/>
          <w:b/>
          <w:bCs/>
          <w:color w:val="0D0D0D" w:themeColor="text1" w:themeTint="F2"/>
          <w:sz w:val="24"/>
          <w:szCs w:val="24"/>
        </w:rPr>
        <w:t xml:space="preserve">, </w:t>
      </w:r>
      <w:r w:rsidR="00554E93" w:rsidRPr="004228C6">
        <w:rPr>
          <w:rFonts w:cstheme="minorHAnsi"/>
          <w:b/>
          <w:bCs/>
          <w:color w:val="0D0D0D" w:themeColor="text1" w:themeTint="F2"/>
          <w:sz w:val="24"/>
          <w:szCs w:val="24"/>
        </w:rPr>
        <w:t>iegūstam sekojošas</w:t>
      </w:r>
      <w:r w:rsidR="0015362A" w:rsidRPr="004228C6">
        <w:rPr>
          <w:rFonts w:cstheme="minorHAnsi"/>
          <w:b/>
          <w:bCs/>
          <w:color w:val="0D0D0D" w:themeColor="text1" w:themeTint="F2"/>
          <w:sz w:val="24"/>
          <w:szCs w:val="24"/>
        </w:rPr>
        <w:t xml:space="preserve"> </w:t>
      </w:r>
      <w:r w:rsidR="006B7863" w:rsidRPr="004228C6">
        <w:rPr>
          <w:rFonts w:cstheme="minorHAnsi"/>
          <w:b/>
          <w:bCs/>
          <w:color w:val="0D0D0D" w:themeColor="text1" w:themeTint="F2"/>
          <w:sz w:val="24"/>
          <w:szCs w:val="24"/>
        </w:rPr>
        <w:t xml:space="preserve">kopējās </w:t>
      </w:r>
      <w:r w:rsidR="0015362A" w:rsidRPr="004228C6">
        <w:rPr>
          <w:rFonts w:cstheme="minorHAnsi"/>
          <w:b/>
          <w:bCs/>
          <w:color w:val="0D0D0D" w:themeColor="text1" w:themeTint="F2"/>
          <w:sz w:val="24"/>
          <w:szCs w:val="24"/>
        </w:rPr>
        <w:t xml:space="preserve">akadēmiskā personāla zemāko mēneša darba algas likmju izmaksas </w:t>
      </w:r>
      <w:r w:rsidR="00234A31" w:rsidRPr="004228C6">
        <w:rPr>
          <w:rFonts w:cstheme="minorHAnsi"/>
          <w:b/>
          <w:bCs/>
          <w:color w:val="0D0D0D" w:themeColor="text1" w:themeTint="F2"/>
          <w:sz w:val="24"/>
          <w:szCs w:val="24"/>
        </w:rPr>
        <w:t xml:space="preserve">milj. </w:t>
      </w:r>
      <w:r w:rsidR="0015362A" w:rsidRPr="004228C6">
        <w:rPr>
          <w:rFonts w:cstheme="minorHAnsi"/>
          <w:b/>
          <w:bCs/>
          <w:color w:val="0D0D0D" w:themeColor="text1" w:themeTint="F2"/>
          <w:sz w:val="24"/>
          <w:szCs w:val="24"/>
        </w:rPr>
        <w:t>EUR</w:t>
      </w:r>
      <w:r w:rsidR="00554E93" w:rsidRPr="004228C6">
        <w:rPr>
          <w:rFonts w:cstheme="minorHAnsi"/>
          <w:b/>
          <w:bCs/>
          <w:color w:val="0D0D0D" w:themeColor="text1" w:themeTint="F2"/>
          <w:sz w:val="24"/>
          <w:szCs w:val="24"/>
        </w:rPr>
        <w:t xml:space="preserve"> (skat. </w:t>
      </w:r>
      <w:r w:rsidR="00746945" w:rsidRPr="004228C6">
        <w:rPr>
          <w:rFonts w:cstheme="minorHAnsi"/>
          <w:b/>
          <w:bCs/>
          <w:color w:val="0D0D0D" w:themeColor="text1" w:themeTint="F2"/>
          <w:sz w:val="24"/>
          <w:szCs w:val="24"/>
        </w:rPr>
        <w:t xml:space="preserve">9. </w:t>
      </w:r>
      <w:r w:rsidR="00554E93" w:rsidRPr="004228C6">
        <w:rPr>
          <w:rFonts w:cstheme="minorHAnsi"/>
          <w:b/>
          <w:bCs/>
          <w:color w:val="0D0D0D" w:themeColor="text1" w:themeTint="F2"/>
          <w:sz w:val="24"/>
          <w:szCs w:val="24"/>
        </w:rPr>
        <w:t xml:space="preserve">tabulu). </w:t>
      </w:r>
    </w:p>
    <w:p w14:paraId="16292831" w14:textId="77777777" w:rsidR="00444790" w:rsidRPr="004228C6" w:rsidRDefault="00444790">
      <w:pPr>
        <w:rPr>
          <w:rFonts w:cstheme="minorHAnsi"/>
          <w:color w:val="0D0D0D" w:themeColor="text1" w:themeTint="F2"/>
          <w:sz w:val="24"/>
          <w:szCs w:val="24"/>
        </w:rPr>
      </w:pPr>
      <w:r w:rsidRPr="004228C6">
        <w:rPr>
          <w:rFonts w:cstheme="minorHAnsi"/>
          <w:color w:val="0D0D0D" w:themeColor="text1" w:themeTint="F2"/>
          <w:sz w:val="24"/>
          <w:szCs w:val="24"/>
        </w:rPr>
        <w:br w:type="page"/>
      </w:r>
    </w:p>
    <w:p w14:paraId="4076E82E" w14:textId="2B4BCDF6" w:rsidR="002A7352" w:rsidRPr="004228C6" w:rsidRDefault="002A7352" w:rsidP="005E6E6D">
      <w:pPr>
        <w:jc w:val="right"/>
        <w:rPr>
          <w:rFonts w:cstheme="minorHAnsi"/>
          <w:b/>
          <w:bCs/>
          <w:color w:val="0D0D0D" w:themeColor="text1" w:themeTint="F2"/>
          <w:sz w:val="24"/>
          <w:szCs w:val="24"/>
        </w:rPr>
      </w:pPr>
      <w:r w:rsidRPr="004228C6">
        <w:rPr>
          <w:rFonts w:cstheme="minorHAnsi"/>
          <w:color w:val="0D0D0D" w:themeColor="text1" w:themeTint="F2"/>
          <w:sz w:val="24"/>
          <w:szCs w:val="24"/>
        </w:rPr>
        <w:lastRenderedPageBreak/>
        <w:t xml:space="preserve">9. tabula. </w:t>
      </w:r>
      <w:r w:rsidRPr="004228C6">
        <w:rPr>
          <w:rFonts w:cstheme="minorHAnsi"/>
          <w:b/>
          <w:bCs/>
          <w:color w:val="0D0D0D" w:themeColor="text1" w:themeTint="F2"/>
          <w:sz w:val="24"/>
          <w:szCs w:val="24"/>
        </w:rPr>
        <w:t xml:space="preserve">Kopējās akadēmiskā personāla zemāko mēneša darba algas likmju izmaksas MEUR ar </w:t>
      </w:r>
      <w:r w:rsidR="00B14A0C" w:rsidRPr="004228C6">
        <w:rPr>
          <w:rFonts w:cstheme="minorHAnsi"/>
          <w:b/>
          <w:bCs/>
          <w:color w:val="0D0D0D" w:themeColor="text1" w:themeTint="F2"/>
          <w:sz w:val="24"/>
          <w:szCs w:val="24"/>
        </w:rPr>
        <w:t xml:space="preserve">normālā darba laika amata vietu </w:t>
      </w:r>
      <w:r w:rsidRPr="004228C6">
        <w:rPr>
          <w:rFonts w:cstheme="minorHAnsi"/>
          <w:b/>
          <w:bCs/>
          <w:color w:val="0D0D0D" w:themeColor="text1" w:themeTint="F2"/>
          <w:sz w:val="24"/>
          <w:szCs w:val="24"/>
        </w:rPr>
        <w:t>skaitu 5000, 2024.–2027. gadā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749"/>
        <w:gridCol w:w="1306"/>
        <w:gridCol w:w="1304"/>
        <w:gridCol w:w="1304"/>
        <w:gridCol w:w="1265"/>
        <w:gridCol w:w="1319"/>
      </w:tblGrid>
      <w:tr w:rsidR="004228C6" w:rsidRPr="004228C6" w14:paraId="6891AA11" w14:textId="77777777" w:rsidTr="00D212AF">
        <w:trPr>
          <w:trHeight w:val="170"/>
        </w:trPr>
        <w:tc>
          <w:tcPr>
            <w:tcW w:w="1487" w:type="pct"/>
            <w:vMerge w:val="restart"/>
            <w:shd w:val="clear" w:color="auto" w:fill="auto"/>
            <w:tcMar>
              <w:top w:w="72" w:type="dxa"/>
              <w:left w:w="144" w:type="dxa"/>
              <w:bottom w:w="72" w:type="dxa"/>
              <w:right w:w="144" w:type="dxa"/>
            </w:tcMar>
            <w:vAlign w:val="center"/>
            <w:hideMark/>
          </w:tcPr>
          <w:p w14:paraId="2CB5F0F9" w14:textId="77777777" w:rsidR="002A7352" w:rsidRPr="004228C6" w:rsidRDefault="002A7352"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Gads</w:t>
            </w:r>
          </w:p>
        </w:tc>
        <w:tc>
          <w:tcPr>
            <w:tcW w:w="3513" w:type="pct"/>
            <w:gridSpan w:val="5"/>
            <w:shd w:val="clear" w:color="auto" w:fill="auto"/>
            <w:tcMar>
              <w:top w:w="72" w:type="dxa"/>
              <w:left w:w="144" w:type="dxa"/>
              <w:bottom w:w="72" w:type="dxa"/>
              <w:right w:w="144" w:type="dxa"/>
            </w:tcMar>
            <w:vAlign w:val="center"/>
            <w:hideMark/>
          </w:tcPr>
          <w:p w14:paraId="5AEA4624" w14:textId="77777777" w:rsidR="002A7352" w:rsidRPr="004228C6" w:rsidRDefault="002A7352" w:rsidP="005E6E6D">
            <w:pPr>
              <w:jc w:val="center"/>
              <w:rPr>
                <w:rFonts w:eastAsia="Times New Roman" w:cstheme="minorHAnsi"/>
                <w:color w:val="0D0D0D" w:themeColor="text1" w:themeTint="F2"/>
                <w:lang w:eastAsia="lv-LV"/>
              </w:rPr>
            </w:pPr>
            <w:r w:rsidRPr="004228C6">
              <w:rPr>
                <w:rFonts w:cstheme="minorHAnsi"/>
                <w:b/>
                <w:bCs/>
                <w:color w:val="0D0D0D" w:themeColor="text1" w:themeTint="F2"/>
                <w:sz w:val="24"/>
                <w:szCs w:val="24"/>
              </w:rPr>
              <w:t>Akadēmiskā personāla zemāko mēneša darba algas likmju izmaksas EUR</w:t>
            </w:r>
          </w:p>
        </w:tc>
      </w:tr>
      <w:tr w:rsidR="004228C6" w:rsidRPr="004228C6" w14:paraId="566C369B" w14:textId="77777777" w:rsidTr="00D212AF">
        <w:trPr>
          <w:trHeight w:val="170"/>
        </w:trPr>
        <w:tc>
          <w:tcPr>
            <w:tcW w:w="1487" w:type="pct"/>
            <w:vMerge/>
            <w:shd w:val="clear" w:color="auto" w:fill="auto"/>
            <w:vAlign w:val="center"/>
            <w:hideMark/>
          </w:tcPr>
          <w:p w14:paraId="373649F5" w14:textId="77777777" w:rsidR="002A7352" w:rsidRPr="004228C6" w:rsidRDefault="002A7352" w:rsidP="005E6E6D">
            <w:pPr>
              <w:jc w:val="center"/>
              <w:rPr>
                <w:rFonts w:eastAsia="Times New Roman" w:cstheme="minorHAnsi"/>
                <w:color w:val="0D0D0D" w:themeColor="text1" w:themeTint="F2"/>
                <w:lang w:eastAsia="lv-LV"/>
              </w:rPr>
            </w:pPr>
          </w:p>
        </w:tc>
        <w:tc>
          <w:tcPr>
            <w:tcW w:w="706" w:type="pct"/>
            <w:shd w:val="clear" w:color="auto" w:fill="auto"/>
            <w:tcMar>
              <w:top w:w="72" w:type="dxa"/>
              <w:left w:w="144" w:type="dxa"/>
              <w:bottom w:w="72" w:type="dxa"/>
              <w:right w:w="144" w:type="dxa"/>
            </w:tcMar>
            <w:vAlign w:val="center"/>
            <w:hideMark/>
          </w:tcPr>
          <w:p w14:paraId="38C0188B" w14:textId="77777777" w:rsidR="002A7352" w:rsidRPr="004228C6" w:rsidRDefault="002A7352"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P1</w:t>
            </w:r>
          </w:p>
        </w:tc>
        <w:tc>
          <w:tcPr>
            <w:tcW w:w="705" w:type="pct"/>
            <w:shd w:val="clear" w:color="auto" w:fill="auto"/>
            <w:tcMar>
              <w:top w:w="72" w:type="dxa"/>
              <w:left w:w="144" w:type="dxa"/>
              <w:bottom w:w="72" w:type="dxa"/>
              <w:right w:w="144" w:type="dxa"/>
            </w:tcMar>
            <w:vAlign w:val="center"/>
            <w:hideMark/>
          </w:tcPr>
          <w:p w14:paraId="3C7A4C7C" w14:textId="77777777" w:rsidR="002A7352" w:rsidRPr="004228C6" w:rsidRDefault="002A7352"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P2</w:t>
            </w:r>
          </w:p>
        </w:tc>
        <w:tc>
          <w:tcPr>
            <w:tcW w:w="705" w:type="pct"/>
            <w:shd w:val="clear" w:color="auto" w:fill="auto"/>
            <w:tcMar>
              <w:top w:w="72" w:type="dxa"/>
              <w:left w:w="144" w:type="dxa"/>
              <w:bottom w:w="72" w:type="dxa"/>
              <w:right w:w="144" w:type="dxa"/>
            </w:tcMar>
            <w:vAlign w:val="center"/>
            <w:hideMark/>
          </w:tcPr>
          <w:p w14:paraId="3AD50F88" w14:textId="77777777" w:rsidR="002A7352" w:rsidRPr="004228C6" w:rsidRDefault="002A7352"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P3</w:t>
            </w:r>
          </w:p>
        </w:tc>
        <w:tc>
          <w:tcPr>
            <w:tcW w:w="684" w:type="pct"/>
            <w:shd w:val="clear" w:color="auto" w:fill="auto"/>
            <w:tcMar>
              <w:top w:w="72" w:type="dxa"/>
              <w:left w:w="144" w:type="dxa"/>
              <w:bottom w:w="72" w:type="dxa"/>
              <w:right w:w="144" w:type="dxa"/>
            </w:tcMar>
            <w:vAlign w:val="center"/>
            <w:hideMark/>
          </w:tcPr>
          <w:p w14:paraId="1AC1B01F" w14:textId="77777777" w:rsidR="002A7352" w:rsidRPr="004228C6" w:rsidRDefault="002A7352"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P4</w:t>
            </w:r>
          </w:p>
        </w:tc>
        <w:tc>
          <w:tcPr>
            <w:tcW w:w="713" w:type="pct"/>
            <w:shd w:val="clear" w:color="auto" w:fill="auto"/>
            <w:vAlign w:val="center"/>
          </w:tcPr>
          <w:p w14:paraId="138E5554" w14:textId="77777777" w:rsidR="002A7352" w:rsidRPr="004228C6" w:rsidRDefault="002A7352"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KOPĀ</w:t>
            </w:r>
          </w:p>
        </w:tc>
      </w:tr>
      <w:tr w:rsidR="004228C6" w:rsidRPr="004228C6" w14:paraId="7191C952" w14:textId="77777777" w:rsidTr="00EA4225">
        <w:trPr>
          <w:trHeight w:val="170"/>
        </w:trPr>
        <w:tc>
          <w:tcPr>
            <w:tcW w:w="1487" w:type="pct"/>
            <w:shd w:val="clear" w:color="auto" w:fill="D9D9D9" w:themeFill="background1" w:themeFillShade="D9"/>
            <w:vAlign w:val="center"/>
          </w:tcPr>
          <w:p w14:paraId="1077AFE7" w14:textId="557FA2EB" w:rsidR="002A7352" w:rsidRPr="004228C6" w:rsidRDefault="00D144DB"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Normālā darba laika amata vietu skaits</w:t>
            </w:r>
          </w:p>
        </w:tc>
        <w:tc>
          <w:tcPr>
            <w:tcW w:w="706" w:type="pct"/>
            <w:shd w:val="clear" w:color="auto" w:fill="D9D9D9" w:themeFill="background1" w:themeFillShade="D9"/>
            <w:tcMar>
              <w:top w:w="72" w:type="dxa"/>
              <w:left w:w="144" w:type="dxa"/>
              <w:bottom w:w="72" w:type="dxa"/>
              <w:right w:w="144" w:type="dxa"/>
            </w:tcMar>
            <w:vAlign w:val="bottom"/>
          </w:tcPr>
          <w:p w14:paraId="5AA3F15B" w14:textId="77777777"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1750</w:t>
            </w:r>
          </w:p>
        </w:tc>
        <w:tc>
          <w:tcPr>
            <w:tcW w:w="705" w:type="pct"/>
            <w:shd w:val="clear" w:color="auto" w:fill="D9D9D9" w:themeFill="background1" w:themeFillShade="D9"/>
            <w:tcMar>
              <w:top w:w="72" w:type="dxa"/>
              <w:left w:w="144" w:type="dxa"/>
              <w:bottom w:w="72" w:type="dxa"/>
              <w:right w:w="144" w:type="dxa"/>
            </w:tcMar>
            <w:vAlign w:val="bottom"/>
          </w:tcPr>
          <w:p w14:paraId="5E6F11FD" w14:textId="77777777"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1500</w:t>
            </w:r>
          </w:p>
        </w:tc>
        <w:tc>
          <w:tcPr>
            <w:tcW w:w="705" w:type="pct"/>
            <w:shd w:val="clear" w:color="auto" w:fill="D9D9D9" w:themeFill="background1" w:themeFillShade="D9"/>
            <w:tcMar>
              <w:top w:w="72" w:type="dxa"/>
              <w:left w:w="144" w:type="dxa"/>
              <w:bottom w:w="72" w:type="dxa"/>
              <w:right w:w="144" w:type="dxa"/>
            </w:tcMar>
            <w:vAlign w:val="bottom"/>
          </w:tcPr>
          <w:p w14:paraId="66120042" w14:textId="77777777"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1250</w:t>
            </w:r>
          </w:p>
        </w:tc>
        <w:tc>
          <w:tcPr>
            <w:tcW w:w="684" w:type="pct"/>
            <w:shd w:val="clear" w:color="auto" w:fill="D9D9D9" w:themeFill="background1" w:themeFillShade="D9"/>
            <w:tcMar>
              <w:top w:w="72" w:type="dxa"/>
              <w:left w:w="144" w:type="dxa"/>
              <w:bottom w:w="72" w:type="dxa"/>
              <w:right w:w="144" w:type="dxa"/>
            </w:tcMar>
            <w:vAlign w:val="bottom"/>
          </w:tcPr>
          <w:p w14:paraId="5BA0CCA6" w14:textId="77777777" w:rsidR="002A7352" w:rsidRPr="004228C6" w:rsidRDefault="002A7352" w:rsidP="005E6E6D">
            <w:pPr>
              <w:jc w:val="center"/>
              <w:rPr>
                <w:rFonts w:cstheme="minorHAnsi"/>
                <w:color w:val="0D0D0D" w:themeColor="text1" w:themeTint="F2"/>
              </w:rPr>
            </w:pPr>
            <w:r w:rsidRPr="004228C6">
              <w:rPr>
                <w:rFonts w:cstheme="minorHAnsi"/>
                <w:color w:val="0D0D0D" w:themeColor="text1" w:themeTint="F2"/>
              </w:rPr>
              <w:t>500</w:t>
            </w:r>
          </w:p>
        </w:tc>
        <w:tc>
          <w:tcPr>
            <w:tcW w:w="713" w:type="pct"/>
            <w:shd w:val="clear" w:color="auto" w:fill="D9D9D9" w:themeFill="background1" w:themeFillShade="D9"/>
            <w:vAlign w:val="center"/>
          </w:tcPr>
          <w:p w14:paraId="42D7F2FE" w14:textId="77777777" w:rsidR="002A7352" w:rsidRPr="004228C6" w:rsidRDefault="002A7352" w:rsidP="005E6E6D">
            <w:pPr>
              <w:jc w:val="center"/>
              <w:rPr>
                <w:rFonts w:cstheme="minorHAnsi"/>
                <w:b/>
                <w:bCs/>
                <w:color w:val="0D0D0D" w:themeColor="text1" w:themeTint="F2"/>
              </w:rPr>
            </w:pPr>
            <w:r w:rsidRPr="004228C6">
              <w:rPr>
                <w:rFonts w:cstheme="minorHAnsi"/>
                <w:b/>
                <w:bCs/>
                <w:color w:val="0D0D0D" w:themeColor="text1" w:themeTint="F2"/>
              </w:rPr>
              <w:t>5000</w:t>
            </w:r>
          </w:p>
        </w:tc>
      </w:tr>
      <w:tr w:rsidR="004228C6" w:rsidRPr="004228C6" w14:paraId="32C4C6B7" w14:textId="77777777" w:rsidTr="00EA4225">
        <w:trPr>
          <w:trHeight w:val="170"/>
        </w:trPr>
        <w:tc>
          <w:tcPr>
            <w:tcW w:w="1487" w:type="pct"/>
            <w:shd w:val="clear" w:color="auto" w:fill="E7E6E6"/>
            <w:tcMar>
              <w:top w:w="72" w:type="dxa"/>
              <w:left w:w="144" w:type="dxa"/>
              <w:bottom w:w="72" w:type="dxa"/>
              <w:right w:w="144" w:type="dxa"/>
            </w:tcMar>
            <w:vAlign w:val="center"/>
            <w:hideMark/>
          </w:tcPr>
          <w:p w14:paraId="00E540D6" w14:textId="77777777" w:rsidR="002A7352" w:rsidRPr="004228C6" w:rsidRDefault="002A7352"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2024</w:t>
            </w:r>
          </w:p>
        </w:tc>
        <w:tc>
          <w:tcPr>
            <w:tcW w:w="706" w:type="pct"/>
            <w:shd w:val="clear" w:color="auto" w:fill="FFFFFF" w:themeFill="background1"/>
            <w:tcMar>
              <w:top w:w="15" w:type="dxa"/>
              <w:left w:w="15" w:type="dxa"/>
              <w:bottom w:w="0" w:type="dxa"/>
              <w:right w:w="15" w:type="dxa"/>
            </w:tcMar>
            <w:vAlign w:val="center"/>
          </w:tcPr>
          <w:p w14:paraId="75F4F089" w14:textId="624B91A0"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51 357 955</w:t>
            </w:r>
          </w:p>
        </w:tc>
        <w:tc>
          <w:tcPr>
            <w:tcW w:w="705" w:type="pct"/>
            <w:shd w:val="clear" w:color="auto" w:fill="FFFFFF" w:themeFill="background1"/>
            <w:tcMar>
              <w:top w:w="15" w:type="dxa"/>
              <w:left w:w="15" w:type="dxa"/>
              <w:bottom w:w="0" w:type="dxa"/>
              <w:right w:w="15" w:type="dxa"/>
            </w:tcMar>
            <w:vAlign w:val="center"/>
          </w:tcPr>
          <w:p w14:paraId="50BCAAB6" w14:textId="081EA1B6"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55 026 380</w:t>
            </w:r>
          </w:p>
        </w:tc>
        <w:tc>
          <w:tcPr>
            <w:tcW w:w="705" w:type="pct"/>
            <w:shd w:val="clear" w:color="auto" w:fill="FFFFFF" w:themeFill="background1"/>
            <w:tcMar>
              <w:top w:w="15" w:type="dxa"/>
              <w:left w:w="15" w:type="dxa"/>
              <w:bottom w:w="0" w:type="dxa"/>
              <w:right w:w="15" w:type="dxa"/>
            </w:tcMar>
            <w:vAlign w:val="center"/>
          </w:tcPr>
          <w:p w14:paraId="70EDDF8E" w14:textId="1A2E7CE4"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57 319 146</w:t>
            </w:r>
          </w:p>
        </w:tc>
        <w:tc>
          <w:tcPr>
            <w:tcW w:w="684" w:type="pct"/>
            <w:shd w:val="clear" w:color="auto" w:fill="FFFFFF" w:themeFill="background1"/>
            <w:tcMar>
              <w:top w:w="15" w:type="dxa"/>
              <w:left w:w="15" w:type="dxa"/>
              <w:bottom w:w="0" w:type="dxa"/>
              <w:right w:w="15" w:type="dxa"/>
            </w:tcMar>
            <w:vAlign w:val="center"/>
          </w:tcPr>
          <w:p w14:paraId="70A649D0" w14:textId="0479EC08"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28 659 573</w:t>
            </w:r>
          </w:p>
        </w:tc>
        <w:tc>
          <w:tcPr>
            <w:tcW w:w="713" w:type="pct"/>
            <w:shd w:val="clear" w:color="auto" w:fill="FFFFFF" w:themeFill="background1"/>
            <w:vAlign w:val="center"/>
          </w:tcPr>
          <w:p w14:paraId="366A9AE3" w14:textId="5460A108" w:rsidR="002A7352" w:rsidRPr="004228C6" w:rsidRDefault="002A7352" w:rsidP="005E6E6D">
            <w:pPr>
              <w:jc w:val="center"/>
              <w:rPr>
                <w:rFonts w:cstheme="minorHAnsi"/>
                <w:b/>
                <w:bCs/>
                <w:color w:val="0D0D0D" w:themeColor="text1" w:themeTint="F2"/>
              </w:rPr>
            </w:pPr>
            <w:r w:rsidRPr="004228C6">
              <w:rPr>
                <w:rFonts w:cstheme="minorHAnsi"/>
                <w:b/>
                <w:bCs/>
                <w:color w:val="0D0D0D" w:themeColor="text1" w:themeTint="F2"/>
              </w:rPr>
              <w:t>192 363 054</w:t>
            </w:r>
          </w:p>
        </w:tc>
      </w:tr>
      <w:tr w:rsidR="004228C6" w:rsidRPr="004228C6" w14:paraId="5D8C9F63" w14:textId="77777777" w:rsidTr="00EA4225">
        <w:trPr>
          <w:trHeight w:val="170"/>
        </w:trPr>
        <w:tc>
          <w:tcPr>
            <w:tcW w:w="1487" w:type="pct"/>
            <w:shd w:val="clear" w:color="auto" w:fill="E7E6E6"/>
            <w:tcMar>
              <w:top w:w="72" w:type="dxa"/>
              <w:left w:w="144" w:type="dxa"/>
              <w:bottom w:w="72" w:type="dxa"/>
              <w:right w:w="144" w:type="dxa"/>
            </w:tcMar>
            <w:vAlign w:val="center"/>
            <w:hideMark/>
          </w:tcPr>
          <w:p w14:paraId="42082290" w14:textId="77777777" w:rsidR="002A7352" w:rsidRPr="004228C6" w:rsidRDefault="002A7352"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2025</w:t>
            </w:r>
          </w:p>
        </w:tc>
        <w:tc>
          <w:tcPr>
            <w:tcW w:w="706" w:type="pct"/>
            <w:shd w:val="clear" w:color="auto" w:fill="FFFFFF" w:themeFill="background1"/>
            <w:tcMar>
              <w:top w:w="15" w:type="dxa"/>
              <w:left w:w="15" w:type="dxa"/>
              <w:bottom w:w="0" w:type="dxa"/>
              <w:right w:w="15" w:type="dxa"/>
            </w:tcMar>
            <w:vAlign w:val="center"/>
          </w:tcPr>
          <w:p w14:paraId="4D22BE1C" w14:textId="1A0E9D9B"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55 177 968</w:t>
            </w:r>
          </w:p>
        </w:tc>
        <w:tc>
          <w:tcPr>
            <w:tcW w:w="705" w:type="pct"/>
            <w:shd w:val="clear" w:color="auto" w:fill="FFFFFF" w:themeFill="background1"/>
            <w:tcMar>
              <w:top w:w="15" w:type="dxa"/>
              <w:left w:w="15" w:type="dxa"/>
              <w:bottom w:w="0" w:type="dxa"/>
              <w:right w:w="15" w:type="dxa"/>
            </w:tcMar>
            <w:vAlign w:val="center"/>
          </w:tcPr>
          <w:p w14:paraId="48E4232B" w14:textId="3DC0F3CA"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59 119 251</w:t>
            </w:r>
          </w:p>
        </w:tc>
        <w:tc>
          <w:tcPr>
            <w:tcW w:w="705" w:type="pct"/>
            <w:shd w:val="clear" w:color="auto" w:fill="FFFFFF" w:themeFill="background1"/>
            <w:tcMar>
              <w:top w:w="15" w:type="dxa"/>
              <w:left w:w="15" w:type="dxa"/>
              <w:bottom w:w="0" w:type="dxa"/>
              <w:right w:w="15" w:type="dxa"/>
            </w:tcMar>
            <w:vAlign w:val="center"/>
          </w:tcPr>
          <w:p w14:paraId="73261125" w14:textId="2E5553DE"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61 582 554</w:t>
            </w:r>
          </w:p>
        </w:tc>
        <w:tc>
          <w:tcPr>
            <w:tcW w:w="684" w:type="pct"/>
            <w:shd w:val="clear" w:color="auto" w:fill="FFFFFF" w:themeFill="background1"/>
            <w:tcMar>
              <w:top w:w="15" w:type="dxa"/>
              <w:left w:w="15" w:type="dxa"/>
              <w:bottom w:w="0" w:type="dxa"/>
              <w:right w:w="15" w:type="dxa"/>
            </w:tcMar>
            <w:vAlign w:val="center"/>
          </w:tcPr>
          <w:p w14:paraId="166CA132" w14:textId="1A7F2A11"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30 791 277</w:t>
            </w:r>
          </w:p>
        </w:tc>
        <w:tc>
          <w:tcPr>
            <w:tcW w:w="713" w:type="pct"/>
            <w:shd w:val="clear" w:color="auto" w:fill="FFFFFF" w:themeFill="background1"/>
            <w:vAlign w:val="center"/>
          </w:tcPr>
          <w:p w14:paraId="6070AC3E" w14:textId="1B7D8D6B" w:rsidR="002A7352" w:rsidRPr="004228C6" w:rsidRDefault="002A7352" w:rsidP="005E6E6D">
            <w:pPr>
              <w:jc w:val="center"/>
              <w:rPr>
                <w:rFonts w:cstheme="minorHAnsi"/>
                <w:b/>
                <w:bCs/>
                <w:color w:val="0D0D0D" w:themeColor="text1" w:themeTint="F2"/>
              </w:rPr>
            </w:pPr>
            <w:r w:rsidRPr="004228C6">
              <w:rPr>
                <w:rFonts w:cstheme="minorHAnsi"/>
                <w:b/>
                <w:bCs/>
                <w:color w:val="0D0D0D" w:themeColor="text1" w:themeTint="F2"/>
              </w:rPr>
              <w:t>206 671 050</w:t>
            </w:r>
          </w:p>
        </w:tc>
      </w:tr>
      <w:tr w:rsidR="004228C6" w:rsidRPr="004228C6" w14:paraId="32F6903D" w14:textId="77777777" w:rsidTr="00EA4225">
        <w:trPr>
          <w:trHeight w:val="170"/>
        </w:trPr>
        <w:tc>
          <w:tcPr>
            <w:tcW w:w="1487" w:type="pct"/>
            <w:shd w:val="clear" w:color="auto" w:fill="E7E6E6"/>
            <w:tcMar>
              <w:top w:w="72" w:type="dxa"/>
              <w:left w:w="144" w:type="dxa"/>
              <w:bottom w:w="72" w:type="dxa"/>
              <w:right w:w="144" w:type="dxa"/>
            </w:tcMar>
            <w:vAlign w:val="center"/>
            <w:hideMark/>
          </w:tcPr>
          <w:p w14:paraId="76CB8323" w14:textId="77777777" w:rsidR="002A7352" w:rsidRPr="004228C6" w:rsidRDefault="002A7352"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2026</w:t>
            </w:r>
          </w:p>
        </w:tc>
        <w:tc>
          <w:tcPr>
            <w:tcW w:w="706" w:type="pct"/>
            <w:shd w:val="clear" w:color="auto" w:fill="FFFFFF" w:themeFill="background1"/>
            <w:tcMar>
              <w:top w:w="15" w:type="dxa"/>
              <w:left w:w="15" w:type="dxa"/>
              <w:bottom w:w="0" w:type="dxa"/>
              <w:right w:w="15" w:type="dxa"/>
            </w:tcMar>
            <w:vAlign w:val="center"/>
          </w:tcPr>
          <w:p w14:paraId="7872BE50" w14:textId="3AA70109"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57 300 198</w:t>
            </w:r>
          </w:p>
        </w:tc>
        <w:tc>
          <w:tcPr>
            <w:tcW w:w="705" w:type="pct"/>
            <w:shd w:val="clear" w:color="auto" w:fill="FFFFFF" w:themeFill="background1"/>
            <w:tcMar>
              <w:top w:w="15" w:type="dxa"/>
              <w:left w:w="15" w:type="dxa"/>
              <w:bottom w:w="0" w:type="dxa"/>
              <w:right w:w="15" w:type="dxa"/>
            </w:tcMar>
            <w:vAlign w:val="center"/>
          </w:tcPr>
          <w:p w14:paraId="64FBF2C7" w14:textId="33DF94D5"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61 393 069</w:t>
            </w:r>
          </w:p>
        </w:tc>
        <w:tc>
          <w:tcPr>
            <w:tcW w:w="705" w:type="pct"/>
            <w:shd w:val="clear" w:color="auto" w:fill="FFFFFF" w:themeFill="background1"/>
            <w:tcMar>
              <w:top w:w="15" w:type="dxa"/>
              <w:left w:w="15" w:type="dxa"/>
              <w:bottom w:w="0" w:type="dxa"/>
              <w:right w:w="15" w:type="dxa"/>
            </w:tcMar>
            <w:vAlign w:val="center"/>
          </w:tcPr>
          <w:p w14:paraId="309DB5E7" w14:textId="235D6BB3"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63 951 113</w:t>
            </w:r>
          </w:p>
        </w:tc>
        <w:tc>
          <w:tcPr>
            <w:tcW w:w="684" w:type="pct"/>
            <w:shd w:val="clear" w:color="auto" w:fill="FFFFFF" w:themeFill="background1"/>
            <w:tcMar>
              <w:top w:w="15" w:type="dxa"/>
              <w:left w:w="15" w:type="dxa"/>
              <w:bottom w:w="0" w:type="dxa"/>
              <w:right w:w="15" w:type="dxa"/>
            </w:tcMar>
            <w:vAlign w:val="center"/>
          </w:tcPr>
          <w:p w14:paraId="2D583131" w14:textId="51F96DF8"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31 975 557</w:t>
            </w:r>
          </w:p>
        </w:tc>
        <w:tc>
          <w:tcPr>
            <w:tcW w:w="713" w:type="pct"/>
            <w:shd w:val="clear" w:color="auto" w:fill="FFFFFF" w:themeFill="background1"/>
            <w:vAlign w:val="center"/>
          </w:tcPr>
          <w:p w14:paraId="2B63E936" w14:textId="68FCA8EB" w:rsidR="002A7352" w:rsidRPr="004228C6" w:rsidRDefault="002A7352" w:rsidP="005E6E6D">
            <w:pPr>
              <w:jc w:val="center"/>
              <w:rPr>
                <w:rFonts w:cstheme="minorHAnsi"/>
                <w:b/>
                <w:bCs/>
                <w:color w:val="0D0D0D" w:themeColor="text1" w:themeTint="F2"/>
              </w:rPr>
            </w:pPr>
            <w:r w:rsidRPr="004228C6">
              <w:rPr>
                <w:rFonts w:cstheme="minorHAnsi"/>
                <w:b/>
                <w:bCs/>
                <w:color w:val="0D0D0D" w:themeColor="text1" w:themeTint="F2"/>
              </w:rPr>
              <w:t>214 619 936</w:t>
            </w:r>
          </w:p>
        </w:tc>
      </w:tr>
      <w:tr w:rsidR="004228C6" w:rsidRPr="004228C6" w14:paraId="42038F63" w14:textId="77777777" w:rsidTr="00EA4225">
        <w:trPr>
          <w:trHeight w:val="170"/>
        </w:trPr>
        <w:tc>
          <w:tcPr>
            <w:tcW w:w="1487" w:type="pct"/>
            <w:shd w:val="clear" w:color="auto" w:fill="E7E6E6"/>
            <w:tcMar>
              <w:top w:w="72" w:type="dxa"/>
              <w:left w:w="144" w:type="dxa"/>
              <w:bottom w:w="72" w:type="dxa"/>
              <w:right w:w="144" w:type="dxa"/>
            </w:tcMar>
            <w:vAlign w:val="center"/>
            <w:hideMark/>
          </w:tcPr>
          <w:p w14:paraId="380842E9" w14:textId="77777777" w:rsidR="002A7352" w:rsidRPr="004228C6" w:rsidRDefault="002A7352" w:rsidP="005E6E6D">
            <w:pPr>
              <w:jc w:val="center"/>
              <w:rPr>
                <w:rFonts w:eastAsia="Times New Roman" w:cstheme="minorHAnsi"/>
                <w:color w:val="0D0D0D" w:themeColor="text1" w:themeTint="F2"/>
                <w:lang w:eastAsia="lv-LV"/>
              </w:rPr>
            </w:pPr>
            <w:r w:rsidRPr="004228C6">
              <w:rPr>
                <w:rFonts w:eastAsia="Times New Roman" w:cstheme="minorHAnsi"/>
                <w:color w:val="0D0D0D" w:themeColor="text1" w:themeTint="F2"/>
                <w:lang w:eastAsia="lv-LV"/>
              </w:rPr>
              <w:t>2027</w:t>
            </w:r>
          </w:p>
        </w:tc>
        <w:tc>
          <w:tcPr>
            <w:tcW w:w="706" w:type="pct"/>
            <w:shd w:val="clear" w:color="auto" w:fill="FFFFFF" w:themeFill="background1"/>
            <w:tcMar>
              <w:top w:w="15" w:type="dxa"/>
              <w:left w:w="15" w:type="dxa"/>
              <w:bottom w:w="0" w:type="dxa"/>
              <w:right w:w="15" w:type="dxa"/>
            </w:tcMar>
            <w:vAlign w:val="center"/>
          </w:tcPr>
          <w:p w14:paraId="2FFBBAD0" w14:textId="3FE939CE"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60 271 319</w:t>
            </w:r>
          </w:p>
        </w:tc>
        <w:tc>
          <w:tcPr>
            <w:tcW w:w="705" w:type="pct"/>
            <w:shd w:val="clear" w:color="auto" w:fill="FFFFFF" w:themeFill="background1"/>
            <w:tcMar>
              <w:top w:w="15" w:type="dxa"/>
              <w:left w:w="15" w:type="dxa"/>
              <w:bottom w:w="0" w:type="dxa"/>
              <w:right w:w="15" w:type="dxa"/>
            </w:tcMar>
            <w:vAlign w:val="center"/>
          </w:tcPr>
          <w:p w14:paraId="673A930E" w14:textId="715B6608"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64 576 413</w:t>
            </w:r>
          </w:p>
        </w:tc>
        <w:tc>
          <w:tcPr>
            <w:tcW w:w="705" w:type="pct"/>
            <w:shd w:val="clear" w:color="auto" w:fill="FFFFFF" w:themeFill="background1"/>
            <w:tcMar>
              <w:top w:w="15" w:type="dxa"/>
              <w:left w:w="15" w:type="dxa"/>
              <w:bottom w:w="0" w:type="dxa"/>
              <w:right w:w="15" w:type="dxa"/>
            </w:tcMar>
            <w:vAlign w:val="center"/>
          </w:tcPr>
          <w:p w14:paraId="4D286397" w14:textId="5A6624B6"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67 267 097</w:t>
            </w:r>
          </w:p>
        </w:tc>
        <w:tc>
          <w:tcPr>
            <w:tcW w:w="684" w:type="pct"/>
            <w:shd w:val="clear" w:color="auto" w:fill="FFFFFF" w:themeFill="background1"/>
            <w:tcMar>
              <w:top w:w="15" w:type="dxa"/>
              <w:left w:w="15" w:type="dxa"/>
              <w:bottom w:w="0" w:type="dxa"/>
              <w:right w:w="15" w:type="dxa"/>
            </w:tcMar>
            <w:vAlign w:val="center"/>
          </w:tcPr>
          <w:p w14:paraId="21817A17" w14:textId="1B9B31DC" w:rsidR="002A7352" w:rsidRPr="004228C6" w:rsidRDefault="002A7352" w:rsidP="005E6E6D">
            <w:pPr>
              <w:jc w:val="center"/>
              <w:rPr>
                <w:rFonts w:eastAsia="Times New Roman" w:cstheme="minorHAnsi"/>
                <w:color w:val="0D0D0D" w:themeColor="text1" w:themeTint="F2"/>
                <w:lang w:eastAsia="lv-LV"/>
              </w:rPr>
            </w:pPr>
            <w:r w:rsidRPr="004228C6">
              <w:rPr>
                <w:rFonts w:cstheme="minorHAnsi"/>
                <w:color w:val="0D0D0D" w:themeColor="text1" w:themeTint="F2"/>
              </w:rPr>
              <w:t>33 633 548</w:t>
            </w:r>
          </w:p>
        </w:tc>
        <w:tc>
          <w:tcPr>
            <w:tcW w:w="713" w:type="pct"/>
            <w:shd w:val="clear" w:color="auto" w:fill="FFFFFF" w:themeFill="background1"/>
            <w:vAlign w:val="center"/>
          </w:tcPr>
          <w:p w14:paraId="7F357CD9" w14:textId="2BD4934C" w:rsidR="002A7352" w:rsidRPr="004228C6" w:rsidRDefault="002A7352" w:rsidP="005E6E6D">
            <w:pPr>
              <w:jc w:val="center"/>
              <w:rPr>
                <w:rFonts w:cstheme="minorHAnsi"/>
                <w:b/>
                <w:bCs/>
                <w:color w:val="0D0D0D" w:themeColor="text1" w:themeTint="F2"/>
              </w:rPr>
            </w:pPr>
            <w:r w:rsidRPr="004228C6">
              <w:rPr>
                <w:rFonts w:cstheme="minorHAnsi"/>
                <w:b/>
                <w:bCs/>
                <w:color w:val="0D0D0D" w:themeColor="text1" w:themeTint="F2"/>
              </w:rPr>
              <w:t>225 748 377</w:t>
            </w:r>
          </w:p>
        </w:tc>
      </w:tr>
    </w:tbl>
    <w:p w14:paraId="74D2E333" w14:textId="10FE8D60" w:rsidR="00A804AE" w:rsidRPr="004228C6" w:rsidRDefault="006B7863" w:rsidP="00730FF2">
      <w:pPr>
        <w:spacing w:before="240"/>
        <w:jc w:val="both"/>
        <w:rPr>
          <w:rFonts w:cstheme="minorHAnsi"/>
          <w:color w:val="0D0D0D" w:themeColor="text1" w:themeTint="F2"/>
          <w:sz w:val="24"/>
          <w:szCs w:val="24"/>
        </w:rPr>
      </w:pPr>
      <w:r w:rsidRPr="004228C6">
        <w:rPr>
          <w:rFonts w:cstheme="minorHAnsi"/>
          <w:b/>
          <w:bCs/>
          <w:color w:val="0D0D0D" w:themeColor="text1" w:themeTint="F2"/>
          <w:sz w:val="24"/>
          <w:szCs w:val="24"/>
        </w:rPr>
        <w:t>Piemērojot 7. tabulā atspoguļotās akadēmiskā personāla zemākās mēneša darba algas likmes un palielinot normālā darba laika amata vietu skaitu līdz 5000</w:t>
      </w:r>
      <w:r w:rsidR="00730FF2" w:rsidRPr="004228C6">
        <w:rPr>
          <w:rFonts w:cstheme="minorHAnsi"/>
          <w:b/>
          <w:bCs/>
          <w:color w:val="0D0D0D" w:themeColor="text1" w:themeTint="F2"/>
          <w:sz w:val="24"/>
          <w:szCs w:val="24"/>
        </w:rPr>
        <w:t xml:space="preserve">, kopējās </w:t>
      </w:r>
      <w:r w:rsidR="00444568" w:rsidRPr="004228C6">
        <w:rPr>
          <w:rFonts w:cstheme="minorHAnsi"/>
          <w:b/>
          <w:bCs/>
          <w:color w:val="0D0D0D" w:themeColor="text1" w:themeTint="F2"/>
          <w:sz w:val="24"/>
          <w:szCs w:val="24"/>
        </w:rPr>
        <w:t xml:space="preserve">zemāko </w:t>
      </w:r>
      <w:r w:rsidR="002A7352" w:rsidRPr="004228C6">
        <w:rPr>
          <w:rFonts w:cstheme="minorHAnsi"/>
          <w:b/>
          <w:bCs/>
          <w:color w:val="0D0D0D" w:themeColor="text1" w:themeTint="F2"/>
          <w:sz w:val="24"/>
          <w:szCs w:val="24"/>
        </w:rPr>
        <w:t>mēneša darba alg</w:t>
      </w:r>
      <w:r w:rsidR="00444568" w:rsidRPr="004228C6">
        <w:rPr>
          <w:rFonts w:cstheme="minorHAnsi"/>
          <w:b/>
          <w:bCs/>
          <w:color w:val="0D0D0D" w:themeColor="text1" w:themeTint="F2"/>
          <w:sz w:val="24"/>
          <w:szCs w:val="24"/>
        </w:rPr>
        <w:t>as likmju</w:t>
      </w:r>
      <w:r w:rsidR="002A7352" w:rsidRPr="004228C6">
        <w:rPr>
          <w:rFonts w:cstheme="minorHAnsi"/>
          <w:b/>
          <w:bCs/>
          <w:color w:val="0D0D0D" w:themeColor="text1" w:themeTint="F2"/>
          <w:sz w:val="24"/>
          <w:szCs w:val="24"/>
        </w:rPr>
        <w:t xml:space="preserve"> izmaksas 2024. gadā būtu 192 milj. EUR (iekļaujot darba devēja VSAOI).</w:t>
      </w:r>
      <w:r w:rsidR="00A804AE" w:rsidRPr="004228C6">
        <w:rPr>
          <w:rFonts w:cstheme="minorHAnsi"/>
          <w:b/>
          <w:bCs/>
          <w:color w:val="0D0D0D" w:themeColor="text1" w:themeTint="F2"/>
          <w:sz w:val="24"/>
          <w:szCs w:val="24"/>
        </w:rPr>
        <w:t xml:space="preserve"> </w:t>
      </w:r>
      <w:r w:rsidR="00A804AE" w:rsidRPr="004228C6">
        <w:rPr>
          <w:rFonts w:cstheme="minorHAnsi"/>
          <w:color w:val="0D0D0D" w:themeColor="text1" w:themeTint="F2"/>
          <w:sz w:val="24"/>
          <w:szCs w:val="24"/>
        </w:rPr>
        <w:t xml:space="preserve">Normālā darba laika amata vietu skaita palielināšana līdz vismaz 5000 nepieciešama, jo Latvijā saskaņā ar </w:t>
      </w:r>
      <w:r w:rsidR="00A804AE" w:rsidRPr="004228C6">
        <w:rPr>
          <w:rFonts w:cstheme="minorHAnsi"/>
          <w:i/>
          <w:iCs/>
          <w:color w:val="0D0D0D" w:themeColor="text1" w:themeTint="F2"/>
          <w:sz w:val="24"/>
          <w:szCs w:val="24"/>
        </w:rPr>
        <w:t>Eurostat</w:t>
      </w:r>
      <w:r w:rsidR="00A804AE" w:rsidRPr="004228C6">
        <w:rPr>
          <w:rFonts w:cstheme="minorHAnsi"/>
          <w:color w:val="0D0D0D" w:themeColor="text1" w:themeTint="F2"/>
          <w:sz w:val="24"/>
          <w:szCs w:val="24"/>
        </w:rPr>
        <w:t xml:space="preserve"> datiem</w:t>
      </w:r>
      <w:r w:rsidR="000448FE" w:rsidRPr="004228C6">
        <w:rPr>
          <w:rStyle w:val="FootnoteReference"/>
          <w:rFonts w:cstheme="minorHAnsi"/>
          <w:color w:val="0D0D0D" w:themeColor="text1" w:themeTint="F2"/>
          <w:sz w:val="24"/>
          <w:szCs w:val="24"/>
        </w:rPr>
        <w:footnoteReference w:id="118"/>
      </w:r>
      <w:r w:rsidR="00A804AE" w:rsidRPr="004228C6">
        <w:rPr>
          <w:rFonts w:cstheme="minorHAnsi"/>
          <w:color w:val="0D0D0D" w:themeColor="text1" w:themeTint="F2"/>
          <w:sz w:val="24"/>
          <w:szCs w:val="24"/>
        </w:rPr>
        <w:t xml:space="preserve"> ir salīdzinoši </w:t>
      </w:r>
      <w:r w:rsidR="00A804AE" w:rsidRPr="004228C6">
        <w:rPr>
          <w:rFonts w:cstheme="minorHAnsi"/>
          <w:color w:val="0D0D0D" w:themeColor="text1" w:themeTint="F2"/>
          <w:sz w:val="24"/>
          <w:szCs w:val="24"/>
          <w:u w:val="single"/>
        </w:rPr>
        <w:t>augsta</w:t>
      </w:r>
      <w:r w:rsidR="00A804AE" w:rsidRPr="004228C6">
        <w:rPr>
          <w:rFonts w:cstheme="minorHAnsi"/>
          <w:color w:val="0D0D0D" w:themeColor="text1" w:themeTint="F2"/>
          <w:sz w:val="24"/>
          <w:szCs w:val="24"/>
        </w:rPr>
        <w:t xml:space="preserve"> studējošo un akadēmiskā personāla proporcija (sk. 4. attēlu). </w:t>
      </w:r>
    </w:p>
    <w:p w14:paraId="12864AED" w14:textId="4A5BA0F2" w:rsidR="00A804AE" w:rsidRPr="004228C6" w:rsidRDefault="00A804AE" w:rsidP="00A804AE">
      <w:pPr>
        <w:spacing w:before="240"/>
        <w:jc w:val="right"/>
        <w:rPr>
          <w:rFonts w:cstheme="minorHAnsi"/>
          <w:b/>
          <w:bCs/>
          <w:color w:val="0D0D0D" w:themeColor="text1" w:themeTint="F2"/>
          <w:sz w:val="24"/>
          <w:szCs w:val="24"/>
        </w:rPr>
      </w:pPr>
      <w:r w:rsidRPr="004228C6">
        <w:rPr>
          <w:rFonts w:cstheme="minorHAnsi"/>
          <w:color w:val="0D0D0D" w:themeColor="text1" w:themeTint="F2"/>
          <w:sz w:val="24"/>
          <w:szCs w:val="24"/>
        </w:rPr>
        <w:t>4. attēls.</w:t>
      </w:r>
      <w:r w:rsidRPr="004228C6">
        <w:rPr>
          <w:rFonts w:cstheme="minorHAnsi"/>
          <w:b/>
          <w:bCs/>
          <w:color w:val="0D0D0D" w:themeColor="text1" w:themeTint="F2"/>
          <w:sz w:val="24"/>
          <w:szCs w:val="24"/>
        </w:rPr>
        <w:t xml:space="preserve"> Studējošo un akadēmiskā personāla proporcija</w:t>
      </w:r>
    </w:p>
    <w:p w14:paraId="488DB94E" w14:textId="3919C98E" w:rsidR="00A804AE" w:rsidRPr="004228C6" w:rsidRDefault="00A804AE" w:rsidP="00730FF2">
      <w:pPr>
        <w:spacing w:before="240"/>
        <w:jc w:val="both"/>
        <w:rPr>
          <w:rFonts w:cstheme="minorHAnsi"/>
          <w:b/>
          <w:bCs/>
          <w:color w:val="0D0D0D" w:themeColor="text1" w:themeTint="F2"/>
          <w:sz w:val="24"/>
          <w:szCs w:val="24"/>
        </w:rPr>
      </w:pPr>
      <w:r w:rsidRPr="004228C6">
        <w:rPr>
          <w:rFonts w:cstheme="minorHAnsi"/>
          <w:noProof/>
          <w:color w:val="0D0D0D" w:themeColor="text1" w:themeTint="F2"/>
          <w:sz w:val="24"/>
          <w:szCs w:val="24"/>
        </w:rPr>
        <w:drawing>
          <wp:inline distT="0" distB="0" distL="0" distR="0" wp14:anchorId="2D56275D" wp14:editId="18D1F974">
            <wp:extent cx="5798820" cy="2514600"/>
            <wp:effectExtent l="0" t="0" r="11430" b="0"/>
            <wp:docPr id="1394086724" name="Chart 1">
              <a:extLst xmlns:a="http://schemas.openxmlformats.org/drawingml/2006/main">
                <a:ext uri="{FF2B5EF4-FFF2-40B4-BE49-F238E27FC236}">
                  <a16:creationId xmlns:a16="http://schemas.microsoft.com/office/drawing/2014/main" id="{BECF7FCA-3A4F-B465-4A89-349B145C4E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DA09ADD" w14:textId="2FDC7EC4" w:rsidR="002A7352" w:rsidRPr="004228C6" w:rsidRDefault="00A804AE" w:rsidP="00730FF2">
      <w:pPr>
        <w:spacing w:before="240"/>
        <w:jc w:val="both"/>
        <w:rPr>
          <w:rFonts w:cstheme="minorHAnsi"/>
          <w:color w:val="0D0D0D" w:themeColor="text1" w:themeTint="F2"/>
          <w:sz w:val="24"/>
          <w:szCs w:val="24"/>
        </w:rPr>
      </w:pPr>
      <w:r w:rsidRPr="004228C6">
        <w:rPr>
          <w:rFonts w:cstheme="minorHAnsi"/>
          <w:color w:val="0D0D0D" w:themeColor="text1" w:themeTint="F2"/>
          <w:sz w:val="24"/>
          <w:szCs w:val="24"/>
        </w:rPr>
        <w:lastRenderedPageBreak/>
        <w:t xml:space="preserve">Zems studējošo skaits uz vienu akadēmiskajā amatā nodarbināto </w:t>
      </w:r>
      <w:r w:rsidR="00B70547" w:rsidRPr="004228C6">
        <w:rPr>
          <w:rFonts w:cstheme="minorHAnsi"/>
          <w:color w:val="0D0D0D" w:themeColor="text1" w:themeTint="F2"/>
          <w:sz w:val="24"/>
          <w:szCs w:val="24"/>
        </w:rPr>
        <w:t xml:space="preserve">atbilstoši labai starptautiskai praksei </w:t>
      </w:r>
      <w:r w:rsidRPr="004228C6">
        <w:rPr>
          <w:rFonts w:cstheme="minorHAnsi"/>
          <w:color w:val="0D0D0D" w:themeColor="text1" w:themeTint="F2"/>
          <w:sz w:val="24"/>
          <w:szCs w:val="24"/>
        </w:rPr>
        <w:t xml:space="preserve">tiek uzskatīts par </w:t>
      </w:r>
      <w:r w:rsidR="00B70547" w:rsidRPr="004228C6">
        <w:rPr>
          <w:rFonts w:cstheme="minorHAnsi"/>
          <w:color w:val="0D0D0D" w:themeColor="text1" w:themeTint="F2"/>
          <w:sz w:val="24"/>
          <w:szCs w:val="24"/>
        </w:rPr>
        <w:t xml:space="preserve">augstākās </w:t>
      </w:r>
      <w:r w:rsidRPr="004228C6">
        <w:rPr>
          <w:rFonts w:cstheme="minorHAnsi"/>
          <w:color w:val="0D0D0D" w:themeColor="text1" w:themeTint="F2"/>
          <w:sz w:val="24"/>
          <w:szCs w:val="24"/>
        </w:rPr>
        <w:t xml:space="preserve">kvalitātes zīmi, </w:t>
      </w:r>
      <w:r w:rsidR="00B70547" w:rsidRPr="004228C6">
        <w:rPr>
          <w:rFonts w:cstheme="minorHAnsi"/>
          <w:color w:val="0D0D0D" w:themeColor="text1" w:themeTint="F2"/>
          <w:sz w:val="24"/>
          <w:szCs w:val="24"/>
        </w:rPr>
        <w:t>un t</w:t>
      </w:r>
      <w:r w:rsidRPr="004228C6">
        <w:rPr>
          <w:rFonts w:cstheme="minorHAnsi"/>
          <w:color w:val="0D0D0D" w:themeColor="text1" w:themeTint="F2"/>
          <w:sz w:val="24"/>
          <w:szCs w:val="24"/>
        </w:rPr>
        <w:t xml:space="preserve">o ņem vērā, </w:t>
      </w:r>
      <w:r w:rsidR="001C2C20" w:rsidRPr="004228C6">
        <w:rPr>
          <w:rFonts w:cstheme="minorHAnsi"/>
          <w:color w:val="0D0D0D" w:themeColor="text1" w:themeTint="F2"/>
          <w:sz w:val="24"/>
          <w:szCs w:val="24"/>
        </w:rPr>
        <w:t xml:space="preserve">piemēram, </w:t>
      </w:r>
      <w:r w:rsidRPr="004228C6">
        <w:rPr>
          <w:rFonts w:cstheme="minorHAnsi"/>
          <w:color w:val="0D0D0D" w:themeColor="text1" w:themeTint="F2"/>
          <w:sz w:val="24"/>
          <w:szCs w:val="24"/>
        </w:rPr>
        <w:t>veidojot starptautiskos augstskolu reitingus.</w:t>
      </w:r>
      <w:r w:rsidRPr="004228C6">
        <w:rPr>
          <w:rStyle w:val="FootnoteReference"/>
          <w:rFonts w:cstheme="minorHAnsi"/>
          <w:color w:val="0D0D0D" w:themeColor="text1" w:themeTint="F2"/>
          <w:sz w:val="24"/>
          <w:szCs w:val="24"/>
        </w:rPr>
        <w:footnoteReference w:id="119"/>
      </w:r>
    </w:p>
    <w:p w14:paraId="4CCB9DA0" w14:textId="2F5F30FB" w:rsidR="00DF54EC" w:rsidRPr="004228C6" w:rsidRDefault="004C3096" w:rsidP="00DF54EC">
      <w:pPr>
        <w:pStyle w:val="Heading1"/>
        <w:numPr>
          <w:ilvl w:val="1"/>
          <w:numId w:val="2"/>
        </w:numPr>
        <w:spacing w:before="0" w:after="120"/>
        <w:jc w:val="both"/>
        <w:rPr>
          <w:rFonts w:asciiTheme="minorHAnsi" w:eastAsia="Times New Roman" w:hAnsiTheme="minorHAnsi" w:cstheme="minorHAnsi"/>
          <w:b/>
          <w:bCs/>
          <w:smallCaps/>
          <w:color w:val="0D0D0D" w:themeColor="text1" w:themeTint="F2"/>
          <w:lang w:eastAsia="lv-LV"/>
        </w:rPr>
      </w:pPr>
      <w:bookmarkStart w:id="87" w:name="_Toc164514123"/>
      <w:bookmarkEnd w:id="85"/>
      <w:r w:rsidRPr="004228C6">
        <w:rPr>
          <w:rFonts w:asciiTheme="minorHAnsi" w:eastAsia="Times New Roman" w:hAnsiTheme="minorHAnsi" w:cstheme="minorHAnsi"/>
          <w:b/>
          <w:bCs/>
          <w:smallCaps/>
          <w:color w:val="0D0D0D" w:themeColor="text1" w:themeTint="F2"/>
          <w:lang w:eastAsia="lv-LV"/>
        </w:rPr>
        <w:t>F</w:t>
      </w:r>
      <w:r w:rsidR="00DF54EC" w:rsidRPr="004228C6">
        <w:rPr>
          <w:rFonts w:asciiTheme="minorHAnsi" w:eastAsia="Times New Roman" w:hAnsiTheme="minorHAnsi" w:cstheme="minorHAnsi"/>
          <w:b/>
          <w:bCs/>
          <w:smallCaps/>
          <w:color w:val="0D0D0D" w:themeColor="text1" w:themeTint="F2"/>
          <w:lang w:eastAsia="lv-LV"/>
        </w:rPr>
        <w:t>inansē</w:t>
      </w:r>
      <w:r w:rsidR="00E22BA3" w:rsidRPr="004228C6">
        <w:rPr>
          <w:rFonts w:asciiTheme="minorHAnsi" w:eastAsia="Times New Roman" w:hAnsiTheme="minorHAnsi" w:cstheme="minorHAnsi"/>
          <w:b/>
          <w:bCs/>
          <w:smallCaps/>
          <w:color w:val="0D0D0D" w:themeColor="text1" w:themeTint="F2"/>
          <w:lang w:eastAsia="lv-LV"/>
        </w:rPr>
        <w:t>šana</w:t>
      </w:r>
      <w:bookmarkEnd w:id="87"/>
    </w:p>
    <w:p w14:paraId="05728F60" w14:textId="66E2D403" w:rsidR="00DE638B" w:rsidRPr="004228C6" w:rsidRDefault="008B527D" w:rsidP="005E6E6D">
      <w:pPr>
        <w:jc w:val="both"/>
        <w:rPr>
          <w:rFonts w:cstheme="minorHAnsi"/>
          <w:b/>
          <w:bCs/>
          <w:color w:val="0D0D0D" w:themeColor="text1" w:themeTint="F2"/>
          <w:sz w:val="24"/>
          <w:szCs w:val="24"/>
        </w:rPr>
      </w:pPr>
      <w:r w:rsidRPr="004228C6">
        <w:rPr>
          <w:rFonts w:cstheme="minorHAnsi"/>
          <w:b/>
          <w:bCs/>
          <w:color w:val="0D0D0D" w:themeColor="text1" w:themeTint="F2"/>
          <w:sz w:val="24"/>
          <w:szCs w:val="24"/>
        </w:rPr>
        <w:t>Institūcijām a</w:t>
      </w:r>
      <w:r w:rsidR="00DE638B" w:rsidRPr="004228C6">
        <w:rPr>
          <w:rFonts w:cstheme="minorHAnsi"/>
          <w:b/>
          <w:bCs/>
          <w:color w:val="0D0D0D" w:themeColor="text1" w:themeTint="F2"/>
          <w:sz w:val="24"/>
          <w:szCs w:val="24"/>
        </w:rPr>
        <w:t>kadēmisk</w:t>
      </w:r>
      <w:r w:rsidR="008C650C" w:rsidRPr="004228C6">
        <w:rPr>
          <w:rFonts w:cstheme="minorHAnsi"/>
          <w:b/>
          <w:bCs/>
          <w:color w:val="0D0D0D" w:themeColor="text1" w:themeTint="F2"/>
          <w:sz w:val="24"/>
          <w:szCs w:val="24"/>
        </w:rPr>
        <w:t xml:space="preserve">ajos </w:t>
      </w:r>
      <w:r w:rsidR="00DE638B" w:rsidRPr="004228C6">
        <w:rPr>
          <w:rFonts w:cstheme="minorHAnsi"/>
          <w:b/>
          <w:bCs/>
          <w:color w:val="0D0D0D" w:themeColor="text1" w:themeTint="F2"/>
          <w:sz w:val="24"/>
          <w:szCs w:val="24"/>
        </w:rPr>
        <w:t xml:space="preserve">amatos nodarbināto </w:t>
      </w:r>
      <w:r w:rsidR="009D0637" w:rsidRPr="004228C6">
        <w:rPr>
          <w:rFonts w:cstheme="minorHAnsi"/>
          <w:b/>
          <w:bCs/>
          <w:color w:val="0D0D0D" w:themeColor="text1" w:themeTint="F2"/>
          <w:sz w:val="24"/>
          <w:szCs w:val="24"/>
        </w:rPr>
        <w:t>darba samaksas</w:t>
      </w:r>
      <w:r w:rsidR="00DE638B" w:rsidRPr="004228C6">
        <w:rPr>
          <w:rFonts w:cstheme="minorHAnsi"/>
          <w:b/>
          <w:bCs/>
          <w:color w:val="0D0D0D" w:themeColor="text1" w:themeTint="F2"/>
          <w:sz w:val="24"/>
          <w:szCs w:val="24"/>
        </w:rPr>
        <w:t xml:space="preserve"> budžetu </w:t>
      </w:r>
      <w:r w:rsidR="005B3375" w:rsidRPr="004228C6">
        <w:rPr>
          <w:rFonts w:cstheme="minorHAnsi"/>
          <w:b/>
          <w:bCs/>
          <w:color w:val="0D0D0D" w:themeColor="text1" w:themeTint="F2"/>
          <w:sz w:val="24"/>
          <w:szCs w:val="24"/>
        </w:rPr>
        <w:t>jāveido</w:t>
      </w:r>
      <w:r w:rsidR="009D0637" w:rsidRPr="004228C6">
        <w:rPr>
          <w:rFonts w:cstheme="minorHAnsi"/>
          <w:b/>
          <w:bCs/>
          <w:color w:val="0D0D0D" w:themeColor="text1" w:themeTint="F2"/>
          <w:sz w:val="24"/>
          <w:szCs w:val="24"/>
        </w:rPr>
        <w:t xml:space="preserve"> no</w:t>
      </w:r>
      <w:r w:rsidR="00DE638B" w:rsidRPr="004228C6">
        <w:rPr>
          <w:rFonts w:cstheme="minorHAnsi"/>
          <w:b/>
          <w:bCs/>
          <w:color w:val="0D0D0D" w:themeColor="text1" w:themeTint="F2"/>
          <w:sz w:val="24"/>
          <w:szCs w:val="24"/>
        </w:rPr>
        <w:t xml:space="preserve"> </w:t>
      </w:r>
      <w:r w:rsidR="003533E0" w:rsidRPr="004228C6">
        <w:rPr>
          <w:rFonts w:cstheme="minorHAnsi"/>
          <w:b/>
          <w:bCs/>
          <w:color w:val="0D0D0D" w:themeColor="text1" w:themeTint="F2"/>
          <w:sz w:val="24"/>
          <w:szCs w:val="24"/>
          <w:u w:val="single"/>
        </w:rPr>
        <w:t>vairāki</w:t>
      </w:r>
      <w:r w:rsidR="005B3375" w:rsidRPr="004228C6">
        <w:rPr>
          <w:rFonts w:cstheme="minorHAnsi"/>
          <w:b/>
          <w:bCs/>
          <w:color w:val="0D0D0D" w:themeColor="text1" w:themeTint="F2"/>
          <w:sz w:val="24"/>
          <w:szCs w:val="24"/>
          <w:u w:val="single"/>
        </w:rPr>
        <w:t>em</w:t>
      </w:r>
      <w:r w:rsidR="003533E0" w:rsidRPr="004228C6">
        <w:rPr>
          <w:rFonts w:cstheme="minorHAnsi"/>
          <w:b/>
          <w:bCs/>
          <w:color w:val="0D0D0D" w:themeColor="text1" w:themeTint="F2"/>
          <w:sz w:val="24"/>
          <w:szCs w:val="24"/>
          <w:u w:val="single"/>
        </w:rPr>
        <w:t xml:space="preserve"> </w:t>
      </w:r>
      <w:r w:rsidR="00DE638B" w:rsidRPr="004228C6">
        <w:rPr>
          <w:rFonts w:cstheme="minorHAnsi"/>
          <w:b/>
          <w:bCs/>
          <w:color w:val="0D0D0D" w:themeColor="text1" w:themeTint="F2"/>
          <w:sz w:val="24"/>
          <w:szCs w:val="24"/>
          <w:u w:val="single"/>
        </w:rPr>
        <w:t>avoti</w:t>
      </w:r>
      <w:r w:rsidR="005B3375" w:rsidRPr="004228C6">
        <w:rPr>
          <w:rFonts w:cstheme="minorHAnsi"/>
          <w:b/>
          <w:bCs/>
          <w:color w:val="0D0D0D" w:themeColor="text1" w:themeTint="F2"/>
          <w:sz w:val="24"/>
          <w:szCs w:val="24"/>
          <w:u w:val="single"/>
        </w:rPr>
        <w:t>em</w:t>
      </w:r>
      <w:r w:rsidR="00DE638B" w:rsidRPr="004228C6">
        <w:rPr>
          <w:rFonts w:cstheme="minorHAnsi"/>
          <w:b/>
          <w:bCs/>
          <w:color w:val="0D0D0D" w:themeColor="text1" w:themeTint="F2"/>
          <w:sz w:val="24"/>
          <w:szCs w:val="24"/>
        </w:rPr>
        <w:t xml:space="preserve">: </w:t>
      </w:r>
    </w:p>
    <w:p w14:paraId="6B175C5F" w14:textId="788C7383" w:rsidR="00DE638B" w:rsidRPr="004228C6" w:rsidRDefault="00DE638B" w:rsidP="00E707DA">
      <w:pPr>
        <w:numPr>
          <w:ilvl w:val="0"/>
          <w:numId w:val="15"/>
        </w:numPr>
        <w:jc w:val="both"/>
        <w:rPr>
          <w:rFonts w:cstheme="minorHAnsi"/>
          <w:color w:val="0D0D0D" w:themeColor="text1" w:themeTint="F2"/>
          <w:sz w:val="24"/>
          <w:szCs w:val="24"/>
        </w:rPr>
      </w:pPr>
      <w:r w:rsidRPr="004228C6">
        <w:rPr>
          <w:rFonts w:cstheme="minorHAnsi"/>
          <w:color w:val="0D0D0D" w:themeColor="text1" w:themeTint="F2"/>
          <w:sz w:val="24"/>
          <w:szCs w:val="24"/>
        </w:rPr>
        <w:t>studiju bāzes finan</w:t>
      </w:r>
      <w:r w:rsidR="007A2A90" w:rsidRPr="004228C6">
        <w:rPr>
          <w:rFonts w:cstheme="minorHAnsi"/>
          <w:color w:val="0D0D0D" w:themeColor="text1" w:themeTint="F2"/>
          <w:sz w:val="24"/>
          <w:szCs w:val="24"/>
        </w:rPr>
        <w:t>s</w:t>
      </w:r>
      <w:r w:rsidRPr="004228C6">
        <w:rPr>
          <w:rFonts w:cstheme="minorHAnsi"/>
          <w:color w:val="0D0D0D" w:themeColor="text1" w:themeTint="F2"/>
          <w:sz w:val="24"/>
          <w:szCs w:val="24"/>
        </w:rPr>
        <w:t>ējum</w:t>
      </w:r>
      <w:r w:rsidR="00D67199" w:rsidRPr="004228C6">
        <w:rPr>
          <w:rFonts w:cstheme="minorHAnsi"/>
          <w:color w:val="0D0D0D" w:themeColor="text1" w:themeTint="F2"/>
          <w:sz w:val="24"/>
          <w:szCs w:val="24"/>
        </w:rPr>
        <w:t>a</w:t>
      </w:r>
      <w:r w:rsidRPr="004228C6">
        <w:rPr>
          <w:rFonts w:cstheme="minorHAnsi"/>
          <w:color w:val="0D0D0D" w:themeColor="text1" w:themeTint="F2"/>
          <w:sz w:val="24"/>
          <w:szCs w:val="24"/>
        </w:rPr>
        <w:t>;</w:t>
      </w:r>
    </w:p>
    <w:p w14:paraId="29D17408" w14:textId="6F3C0665" w:rsidR="00DE638B" w:rsidRPr="004228C6" w:rsidRDefault="00DE638B" w:rsidP="00E707DA">
      <w:pPr>
        <w:numPr>
          <w:ilvl w:val="0"/>
          <w:numId w:val="15"/>
        </w:numPr>
        <w:jc w:val="both"/>
        <w:rPr>
          <w:rFonts w:cstheme="minorHAnsi"/>
          <w:color w:val="0D0D0D" w:themeColor="text1" w:themeTint="F2"/>
          <w:sz w:val="24"/>
          <w:szCs w:val="24"/>
        </w:rPr>
      </w:pPr>
      <w:r w:rsidRPr="004228C6">
        <w:rPr>
          <w:rFonts w:cstheme="minorHAnsi"/>
          <w:color w:val="0D0D0D" w:themeColor="text1" w:themeTint="F2"/>
          <w:sz w:val="24"/>
          <w:szCs w:val="24"/>
        </w:rPr>
        <w:t>zinātn</w:t>
      </w:r>
      <w:r w:rsidR="00610E63" w:rsidRPr="004228C6">
        <w:rPr>
          <w:rFonts w:cstheme="minorHAnsi"/>
          <w:color w:val="0D0D0D" w:themeColor="text1" w:themeTint="F2"/>
          <w:sz w:val="24"/>
          <w:szCs w:val="24"/>
        </w:rPr>
        <w:t>iskās darbības</w:t>
      </w:r>
      <w:r w:rsidRPr="004228C6">
        <w:rPr>
          <w:rFonts w:cstheme="minorHAnsi"/>
          <w:color w:val="0D0D0D" w:themeColor="text1" w:themeTint="F2"/>
          <w:sz w:val="24"/>
          <w:szCs w:val="24"/>
        </w:rPr>
        <w:t xml:space="preserve"> bāzes finansējum</w:t>
      </w:r>
      <w:r w:rsidR="00D67199" w:rsidRPr="004228C6">
        <w:rPr>
          <w:rFonts w:cstheme="minorHAnsi"/>
          <w:color w:val="0D0D0D" w:themeColor="text1" w:themeTint="F2"/>
          <w:sz w:val="24"/>
          <w:szCs w:val="24"/>
        </w:rPr>
        <w:t>a</w:t>
      </w:r>
      <w:r w:rsidRPr="004228C6">
        <w:rPr>
          <w:rFonts w:cstheme="minorHAnsi"/>
          <w:color w:val="0D0D0D" w:themeColor="text1" w:themeTint="F2"/>
          <w:sz w:val="24"/>
          <w:szCs w:val="24"/>
        </w:rPr>
        <w:t>;</w:t>
      </w:r>
    </w:p>
    <w:p w14:paraId="29AD4886" w14:textId="04F2A8EB" w:rsidR="39D0FEC7" w:rsidRPr="004228C6" w:rsidRDefault="39D0FEC7" w:rsidP="00E707DA">
      <w:pPr>
        <w:numPr>
          <w:ilvl w:val="0"/>
          <w:numId w:val="15"/>
        </w:numPr>
        <w:jc w:val="both"/>
        <w:rPr>
          <w:rFonts w:cstheme="minorHAnsi"/>
          <w:color w:val="0D0D0D" w:themeColor="text1" w:themeTint="F2"/>
          <w:sz w:val="24"/>
          <w:szCs w:val="24"/>
        </w:rPr>
      </w:pPr>
      <w:r w:rsidRPr="004228C6">
        <w:rPr>
          <w:rFonts w:cstheme="minorHAnsi"/>
          <w:color w:val="0D0D0D" w:themeColor="text1" w:themeTint="F2"/>
          <w:sz w:val="24"/>
          <w:szCs w:val="24"/>
        </w:rPr>
        <w:t>zinātnisko projektu finansējum</w:t>
      </w:r>
      <w:r w:rsidR="00D67199" w:rsidRPr="004228C6">
        <w:rPr>
          <w:rFonts w:cstheme="minorHAnsi"/>
          <w:color w:val="0D0D0D" w:themeColor="text1" w:themeTint="F2"/>
          <w:sz w:val="24"/>
          <w:szCs w:val="24"/>
        </w:rPr>
        <w:t>a</w:t>
      </w:r>
      <w:r w:rsidRPr="004228C6">
        <w:rPr>
          <w:rFonts w:cstheme="minorHAnsi"/>
          <w:color w:val="0D0D0D" w:themeColor="text1" w:themeTint="F2"/>
          <w:sz w:val="24"/>
          <w:szCs w:val="24"/>
        </w:rPr>
        <w:t xml:space="preserve"> nacionālajās</w:t>
      </w:r>
      <w:r w:rsidR="006A4B5B" w:rsidRPr="004228C6">
        <w:rPr>
          <w:rFonts w:cstheme="minorHAnsi"/>
          <w:color w:val="0D0D0D" w:themeColor="text1" w:themeTint="F2"/>
          <w:sz w:val="24"/>
          <w:szCs w:val="24"/>
        </w:rPr>
        <w:t xml:space="preserve">, ES </w:t>
      </w:r>
      <w:r w:rsidRPr="004228C6">
        <w:rPr>
          <w:rFonts w:cstheme="minorHAnsi"/>
          <w:color w:val="0D0D0D" w:themeColor="text1" w:themeTint="F2"/>
          <w:sz w:val="24"/>
          <w:szCs w:val="24"/>
        </w:rPr>
        <w:t>un starptautiskajās pētniecības un tehnoloģiju attīstības programmās,</w:t>
      </w:r>
    </w:p>
    <w:p w14:paraId="03A69FC9" w14:textId="55371B72" w:rsidR="00DE638B" w:rsidRPr="004228C6" w:rsidRDefault="00A44221" w:rsidP="00E707DA">
      <w:pPr>
        <w:numPr>
          <w:ilvl w:val="0"/>
          <w:numId w:val="15"/>
        </w:numPr>
        <w:jc w:val="both"/>
        <w:rPr>
          <w:rFonts w:cstheme="minorHAnsi"/>
          <w:color w:val="0D0D0D" w:themeColor="text1" w:themeTint="F2"/>
          <w:sz w:val="20"/>
          <w:szCs w:val="20"/>
        </w:rPr>
      </w:pPr>
      <w:r w:rsidRPr="004228C6">
        <w:rPr>
          <w:rFonts w:cstheme="minorHAnsi"/>
          <w:color w:val="0D0D0D" w:themeColor="text1" w:themeTint="F2"/>
          <w:sz w:val="24"/>
          <w:szCs w:val="24"/>
        </w:rPr>
        <w:t>ES fondu f</w:t>
      </w:r>
      <w:r w:rsidR="00DE638B" w:rsidRPr="004228C6">
        <w:rPr>
          <w:rFonts w:cstheme="minorHAnsi"/>
          <w:color w:val="0D0D0D" w:themeColor="text1" w:themeTint="F2"/>
          <w:sz w:val="24"/>
          <w:szCs w:val="24"/>
        </w:rPr>
        <w:t>inansējum</w:t>
      </w:r>
      <w:r w:rsidR="00D67199" w:rsidRPr="004228C6">
        <w:rPr>
          <w:rFonts w:cstheme="minorHAnsi"/>
          <w:color w:val="0D0D0D" w:themeColor="text1" w:themeTint="F2"/>
          <w:sz w:val="24"/>
          <w:szCs w:val="24"/>
        </w:rPr>
        <w:t>a,</w:t>
      </w:r>
    </w:p>
    <w:p w14:paraId="0E201E45" w14:textId="53FE6CFE" w:rsidR="00D67199" w:rsidRPr="004228C6" w:rsidRDefault="00D67199" w:rsidP="00E707DA">
      <w:pPr>
        <w:numPr>
          <w:ilvl w:val="0"/>
          <w:numId w:val="15"/>
        </w:numPr>
        <w:jc w:val="both"/>
        <w:rPr>
          <w:rFonts w:cstheme="minorHAnsi"/>
          <w:color w:val="0D0D0D" w:themeColor="text1" w:themeTint="F2"/>
          <w:sz w:val="24"/>
          <w:szCs w:val="24"/>
        </w:rPr>
      </w:pPr>
      <w:r w:rsidRPr="004228C6">
        <w:rPr>
          <w:rFonts w:cstheme="minorHAnsi"/>
          <w:color w:val="0D0D0D" w:themeColor="text1" w:themeTint="F2"/>
          <w:sz w:val="24"/>
          <w:szCs w:val="24"/>
        </w:rPr>
        <w:t xml:space="preserve">institūcijas ieņēmumiem, piemēram, </w:t>
      </w:r>
      <w:r w:rsidR="00A23A89" w:rsidRPr="004228C6">
        <w:rPr>
          <w:rFonts w:cstheme="minorHAnsi"/>
          <w:color w:val="0D0D0D" w:themeColor="text1" w:themeTint="F2"/>
          <w:sz w:val="24"/>
          <w:szCs w:val="24"/>
        </w:rPr>
        <w:t>no zināšanu komercializācijas un pasūtījuma pētījumu īstenošanas</w:t>
      </w:r>
      <w:r w:rsidRPr="004228C6">
        <w:rPr>
          <w:rFonts w:cstheme="minorHAnsi"/>
          <w:color w:val="0D0D0D" w:themeColor="text1" w:themeTint="F2"/>
          <w:sz w:val="24"/>
          <w:szCs w:val="24"/>
        </w:rPr>
        <w:t>.</w:t>
      </w:r>
    </w:p>
    <w:p w14:paraId="1C401A1B" w14:textId="3853CFAC" w:rsidR="009D0637" w:rsidRPr="004228C6" w:rsidRDefault="009D0637"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IZM rīcībā esošie dati par faktisko akadēmiskā personāla </w:t>
      </w:r>
      <w:r w:rsidR="00E97669" w:rsidRPr="004228C6">
        <w:rPr>
          <w:rFonts w:cstheme="minorHAnsi"/>
          <w:color w:val="0D0D0D" w:themeColor="text1" w:themeTint="F2"/>
          <w:sz w:val="24"/>
          <w:szCs w:val="24"/>
        </w:rPr>
        <w:t>darba samaksu</w:t>
      </w:r>
      <w:r w:rsidRPr="004228C6">
        <w:rPr>
          <w:rFonts w:cstheme="minorHAnsi"/>
          <w:color w:val="0D0D0D" w:themeColor="text1" w:themeTint="F2"/>
          <w:sz w:val="24"/>
          <w:szCs w:val="24"/>
        </w:rPr>
        <w:t xml:space="preserve"> valsts augstskolās 2020. un 2021. gadā liecina par to, ka jau šobrīd lielāka daļa valsts augstskolu </w:t>
      </w:r>
      <w:r w:rsidR="00E43021" w:rsidRPr="004228C6">
        <w:rPr>
          <w:rFonts w:cstheme="minorHAnsi"/>
          <w:color w:val="0D0D0D" w:themeColor="text1" w:themeTint="F2"/>
          <w:sz w:val="24"/>
          <w:szCs w:val="24"/>
        </w:rPr>
        <w:t>akadēmiskajam personālam iz</w:t>
      </w:r>
      <w:r w:rsidRPr="004228C6">
        <w:rPr>
          <w:rFonts w:cstheme="minorHAnsi"/>
          <w:color w:val="0D0D0D" w:themeColor="text1" w:themeTint="F2"/>
          <w:sz w:val="24"/>
          <w:szCs w:val="24"/>
        </w:rPr>
        <w:t xml:space="preserve">maksā lielāku </w:t>
      </w:r>
      <w:r w:rsidR="007F720F" w:rsidRPr="004228C6">
        <w:rPr>
          <w:rFonts w:cstheme="minorHAnsi"/>
          <w:color w:val="0D0D0D" w:themeColor="text1" w:themeTint="F2"/>
          <w:sz w:val="24"/>
          <w:szCs w:val="24"/>
        </w:rPr>
        <w:t>darba samaksu</w:t>
      </w:r>
      <w:r w:rsidRPr="004228C6">
        <w:rPr>
          <w:rFonts w:cstheme="minorHAnsi"/>
          <w:color w:val="0D0D0D" w:themeColor="text1" w:themeTint="F2"/>
          <w:sz w:val="24"/>
          <w:szCs w:val="24"/>
        </w:rPr>
        <w:t xml:space="preserve"> nekā </w:t>
      </w:r>
      <w:r w:rsidR="00E43021" w:rsidRPr="004228C6">
        <w:rPr>
          <w:rFonts w:cstheme="minorHAnsi"/>
          <w:color w:val="0D0D0D" w:themeColor="text1" w:themeTint="F2"/>
          <w:sz w:val="24"/>
          <w:szCs w:val="24"/>
        </w:rPr>
        <w:t>zemākās mēneša darba algas likmes</w:t>
      </w:r>
      <w:r w:rsidRPr="004228C6">
        <w:rPr>
          <w:rFonts w:cstheme="minorHAnsi"/>
          <w:color w:val="0D0D0D" w:themeColor="text1" w:themeTint="F2"/>
          <w:sz w:val="24"/>
          <w:szCs w:val="24"/>
        </w:rPr>
        <w:t xml:space="preserve">, kombinējot </w:t>
      </w:r>
      <w:r w:rsidR="007F720F" w:rsidRPr="004228C6">
        <w:rPr>
          <w:rFonts w:cstheme="minorHAnsi"/>
          <w:color w:val="0D0D0D" w:themeColor="text1" w:themeTint="F2"/>
          <w:sz w:val="24"/>
          <w:szCs w:val="24"/>
        </w:rPr>
        <w:t>darba samaksas</w:t>
      </w:r>
      <w:r w:rsidR="00E43021" w:rsidRPr="004228C6">
        <w:rPr>
          <w:rFonts w:cstheme="minorHAnsi"/>
          <w:color w:val="0D0D0D" w:themeColor="text1" w:themeTint="F2"/>
          <w:sz w:val="24"/>
          <w:szCs w:val="24"/>
        </w:rPr>
        <w:t xml:space="preserve"> izmaksas no </w:t>
      </w:r>
      <w:r w:rsidRPr="004228C6">
        <w:rPr>
          <w:rFonts w:cstheme="minorHAnsi"/>
          <w:color w:val="0D0D0D" w:themeColor="text1" w:themeTint="F2"/>
          <w:sz w:val="24"/>
          <w:szCs w:val="24"/>
        </w:rPr>
        <w:t>dažād</w:t>
      </w:r>
      <w:r w:rsidR="00E43021" w:rsidRPr="004228C6">
        <w:rPr>
          <w:rFonts w:cstheme="minorHAnsi"/>
          <w:color w:val="0D0D0D" w:themeColor="text1" w:themeTint="F2"/>
          <w:sz w:val="24"/>
          <w:szCs w:val="24"/>
        </w:rPr>
        <w:t>iem finansējuma</w:t>
      </w:r>
      <w:r w:rsidRPr="004228C6">
        <w:rPr>
          <w:rFonts w:cstheme="minorHAnsi"/>
          <w:color w:val="0D0D0D" w:themeColor="text1" w:themeTint="F2"/>
          <w:sz w:val="24"/>
          <w:szCs w:val="24"/>
        </w:rPr>
        <w:t xml:space="preserve"> avot</w:t>
      </w:r>
      <w:r w:rsidR="00E43021" w:rsidRPr="004228C6">
        <w:rPr>
          <w:rFonts w:cstheme="minorHAnsi"/>
          <w:color w:val="0D0D0D" w:themeColor="text1" w:themeTint="F2"/>
          <w:sz w:val="24"/>
          <w:szCs w:val="24"/>
        </w:rPr>
        <w:t>iem</w:t>
      </w:r>
      <w:r w:rsidRPr="004228C6">
        <w:rPr>
          <w:rFonts w:cstheme="minorHAnsi"/>
          <w:color w:val="0D0D0D" w:themeColor="text1" w:themeTint="F2"/>
          <w:sz w:val="24"/>
          <w:szCs w:val="24"/>
        </w:rPr>
        <w:t>.</w:t>
      </w:r>
    </w:p>
    <w:p w14:paraId="406D2468" w14:textId="00C7852D" w:rsidR="003C6600" w:rsidRPr="004228C6" w:rsidRDefault="003C6600" w:rsidP="005E6E6D">
      <w:pPr>
        <w:jc w:val="both"/>
        <w:rPr>
          <w:rFonts w:cstheme="minorHAnsi"/>
          <w:color w:val="0D0D0D" w:themeColor="text1" w:themeTint="F2"/>
          <w:sz w:val="24"/>
          <w:szCs w:val="24"/>
        </w:rPr>
      </w:pPr>
      <w:r w:rsidRPr="004228C6">
        <w:rPr>
          <w:rFonts w:cstheme="minorHAnsi"/>
          <w:color w:val="0D0D0D" w:themeColor="text1" w:themeTint="F2"/>
          <w:sz w:val="24"/>
          <w:szCs w:val="24"/>
        </w:rPr>
        <w:t>Zinātnes universitātes tenūras sistēmas pakāpeniskai ieviešanai, tostarp tenūrgaitas un tenūramatu izveidei, kā arī attiecīgā akadēmiskā personāla darba samaksai, izmantos prioritārā pasākuma “Augstākās izglītības kvalitātes paaugstināšana un kvalitatīvu pedagogu sagatavošana” ietvaros papildus no VB finansējuma piešķirto finansējumu 3 milj. EUR apmērā</w:t>
      </w:r>
      <w:r w:rsidR="00D55D3A" w:rsidRPr="004228C6">
        <w:rPr>
          <w:rFonts w:cstheme="minorHAnsi"/>
          <w:color w:val="0D0D0D" w:themeColor="text1" w:themeTint="F2"/>
          <w:sz w:val="24"/>
          <w:szCs w:val="24"/>
        </w:rPr>
        <w:t xml:space="preserve"> gadā</w:t>
      </w:r>
      <w:r w:rsidRPr="004228C6">
        <w:rPr>
          <w:rFonts w:cstheme="minorHAnsi"/>
          <w:color w:val="0D0D0D" w:themeColor="text1" w:themeTint="F2"/>
          <w:sz w:val="24"/>
          <w:szCs w:val="24"/>
        </w:rPr>
        <w:t>. Minētais papildu VB finansējums tika atbalstīts 2023. gada budžeta veidošanas procesā un tiks piešķirts arī turpmāk.</w:t>
      </w:r>
      <w:r w:rsidR="00026982" w:rsidRPr="004228C6">
        <w:rPr>
          <w:rStyle w:val="FootnoteReference"/>
          <w:rFonts w:cstheme="minorHAnsi"/>
          <w:color w:val="0D0D0D" w:themeColor="text1" w:themeTint="F2"/>
          <w:sz w:val="24"/>
          <w:szCs w:val="24"/>
        </w:rPr>
        <w:footnoteReference w:id="120"/>
      </w:r>
      <w:r w:rsidRPr="004228C6">
        <w:rPr>
          <w:rFonts w:cstheme="minorHAnsi"/>
          <w:color w:val="0D0D0D" w:themeColor="text1" w:themeTint="F2"/>
          <w:sz w:val="24"/>
          <w:szCs w:val="24"/>
        </w:rPr>
        <w:t xml:space="preserve"> </w:t>
      </w:r>
    </w:p>
    <w:p w14:paraId="5FBBD403" w14:textId="308823BC" w:rsidR="00B76A20" w:rsidRPr="004228C6" w:rsidRDefault="00B76A20" w:rsidP="006F6D51">
      <w:pPr>
        <w:pStyle w:val="Heading1"/>
        <w:numPr>
          <w:ilvl w:val="2"/>
          <w:numId w:val="2"/>
        </w:numPr>
        <w:spacing w:before="0" w:after="120"/>
        <w:jc w:val="both"/>
        <w:rPr>
          <w:rFonts w:asciiTheme="minorHAnsi" w:eastAsia="Times New Roman" w:hAnsiTheme="minorHAnsi" w:cstheme="minorHAnsi"/>
          <w:b/>
          <w:bCs/>
          <w:smallCaps/>
          <w:color w:val="0D0D0D" w:themeColor="text1" w:themeTint="F2"/>
          <w:lang w:eastAsia="lv-LV"/>
        </w:rPr>
      </w:pPr>
      <w:bookmarkStart w:id="88" w:name="_Toc164514124"/>
      <w:r w:rsidRPr="004228C6">
        <w:rPr>
          <w:rFonts w:asciiTheme="minorHAnsi" w:eastAsia="Times New Roman" w:hAnsiTheme="minorHAnsi" w:cstheme="minorHAnsi"/>
          <w:b/>
          <w:bCs/>
          <w:smallCaps/>
          <w:color w:val="0D0D0D" w:themeColor="text1" w:themeTint="F2"/>
          <w:lang w:eastAsia="lv-LV"/>
        </w:rPr>
        <w:t>S</w:t>
      </w:r>
      <w:r w:rsidR="00DE638B" w:rsidRPr="004228C6">
        <w:rPr>
          <w:rFonts w:asciiTheme="minorHAnsi" w:eastAsia="Times New Roman" w:hAnsiTheme="minorHAnsi" w:cstheme="minorHAnsi"/>
          <w:b/>
          <w:bCs/>
          <w:smallCaps/>
          <w:color w:val="0D0D0D" w:themeColor="text1" w:themeTint="F2"/>
          <w:lang w:eastAsia="lv-LV"/>
        </w:rPr>
        <w:t xml:space="preserve">tudiju bāzes </w:t>
      </w:r>
      <w:r w:rsidR="006D31CF" w:rsidRPr="004228C6">
        <w:rPr>
          <w:rFonts w:asciiTheme="minorHAnsi" w:eastAsia="Times New Roman" w:hAnsiTheme="minorHAnsi" w:cstheme="minorHAnsi"/>
          <w:b/>
          <w:bCs/>
          <w:smallCaps/>
          <w:color w:val="0D0D0D" w:themeColor="text1" w:themeTint="F2"/>
          <w:lang w:eastAsia="lv-LV"/>
        </w:rPr>
        <w:t>finansējums</w:t>
      </w:r>
      <w:bookmarkEnd w:id="88"/>
    </w:p>
    <w:p w14:paraId="502765D6" w14:textId="0094DDB4" w:rsidR="006D31CF" w:rsidRPr="004228C6" w:rsidRDefault="004E5F10" w:rsidP="005E6E6D">
      <w:pPr>
        <w:jc w:val="both"/>
        <w:rPr>
          <w:rFonts w:cstheme="minorHAnsi"/>
          <w:color w:val="0D0D0D" w:themeColor="text1" w:themeTint="F2"/>
          <w:sz w:val="24"/>
          <w:szCs w:val="24"/>
        </w:rPr>
      </w:pPr>
      <w:r w:rsidRPr="004228C6">
        <w:rPr>
          <w:rFonts w:cstheme="minorHAnsi"/>
          <w:color w:val="0D0D0D" w:themeColor="text1" w:themeTint="F2"/>
          <w:sz w:val="24"/>
          <w:szCs w:val="24"/>
        </w:rPr>
        <w:t>IZM</w:t>
      </w:r>
      <w:r w:rsidR="006D31CF" w:rsidRPr="004228C6">
        <w:rPr>
          <w:rFonts w:cstheme="minorHAnsi"/>
          <w:color w:val="0D0D0D" w:themeColor="text1" w:themeTint="F2"/>
          <w:sz w:val="24"/>
          <w:szCs w:val="24"/>
        </w:rPr>
        <w:t xml:space="preserve"> konceptuālajā ziņojum</w:t>
      </w:r>
      <w:r w:rsidR="00D05008" w:rsidRPr="004228C6">
        <w:rPr>
          <w:rFonts w:cstheme="minorHAnsi"/>
          <w:color w:val="0D0D0D" w:themeColor="text1" w:themeTint="F2"/>
          <w:sz w:val="24"/>
          <w:szCs w:val="24"/>
        </w:rPr>
        <w:t>a projekts</w:t>
      </w:r>
      <w:r w:rsidR="006D31CF" w:rsidRPr="004228C6">
        <w:rPr>
          <w:rFonts w:cstheme="minorHAnsi"/>
          <w:color w:val="0D0D0D" w:themeColor="text1" w:themeTint="F2"/>
          <w:sz w:val="24"/>
          <w:szCs w:val="24"/>
        </w:rPr>
        <w:t xml:space="preserve"> “Par turpmāk</w:t>
      </w:r>
      <w:r w:rsidR="00A716EE" w:rsidRPr="004228C6">
        <w:rPr>
          <w:rFonts w:cstheme="minorHAnsi"/>
          <w:color w:val="0D0D0D" w:themeColor="text1" w:themeTint="F2"/>
          <w:sz w:val="24"/>
          <w:szCs w:val="24"/>
        </w:rPr>
        <w:t>o</w:t>
      </w:r>
      <w:r w:rsidR="006D31CF" w:rsidRPr="004228C6">
        <w:rPr>
          <w:rFonts w:cstheme="minorHAnsi"/>
          <w:color w:val="0D0D0D" w:themeColor="text1" w:themeTint="F2"/>
          <w:sz w:val="24"/>
          <w:szCs w:val="24"/>
        </w:rPr>
        <w:t xml:space="preserve"> augstākās izglītības finansēšanu”</w:t>
      </w:r>
      <w:r w:rsidR="009760D2" w:rsidRPr="004228C6">
        <w:rPr>
          <w:rStyle w:val="FootnoteReference"/>
          <w:rFonts w:cstheme="minorHAnsi"/>
          <w:color w:val="0D0D0D" w:themeColor="text1" w:themeTint="F2"/>
          <w:sz w:val="24"/>
          <w:szCs w:val="24"/>
        </w:rPr>
        <w:footnoteReference w:id="121"/>
      </w:r>
      <w:r w:rsidR="006D31CF" w:rsidRPr="004228C6">
        <w:rPr>
          <w:rFonts w:cstheme="minorHAnsi"/>
          <w:color w:val="0D0D0D" w:themeColor="text1" w:themeTint="F2"/>
          <w:sz w:val="24"/>
          <w:szCs w:val="24"/>
        </w:rPr>
        <w:t xml:space="preserve"> paredz aktualizēt normētas studiju vietas bāzes izmaksas, lai tās atbilstu aktuālām studiju</w:t>
      </w:r>
      <w:r w:rsidRPr="004228C6">
        <w:rPr>
          <w:rFonts w:cstheme="minorHAnsi"/>
          <w:color w:val="0D0D0D" w:themeColor="text1" w:themeTint="F2"/>
          <w:sz w:val="24"/>
          <w:szCs w:val="24"/>
        </w:rPr>
        <w:t xml:space="preserve"> vietas</w:t>
      </w:r>
      <w:r w:rsidR="006D31CF" w:rsidRPr="004228C6">
        <w:rPr>
          <w:rFonts w:cstheme="minorHAnsi"/>
          <w:color w:val="0D0D0D" w:themeColor="text1" w:themeTint="F2"/>
          <w:sz w:val="24"/>
          <w:szCs w:val="24"/>
        </w:rPr>
        <w:t xml:space="preserve"> izmaksām. </w:t>
      </w:r>
      <w:r w:rsidRPr="004228C6">
        <w:rPr>
          <w:rFonts w:cstheme="minorHAnsi"/>
          <w:color w:val="0D0D0D" w:themeColor="text1" w:themeTint="F2"/>
          <w:sz w:val="24"/>
          <w:szCs w:val="24"/>
        </w:rPr>
        <w:t>Turpmāk</w:t>
      </w:r>
      <w:r w:rsidR="006D31CF" w:rsidRPr="004228C6">
        <w:rPr>
          <w:rFonts w:cstheme="minorHAnsi"/>
          <w:color w:val="0D0D0D" w:themeColor="text1" w:themeTint="F2"/>
          <w:sz w:val="24"/>
          <w:szCs w:val="24"/>
        </w:rPr>
        <w:t xml:space="preserve"> šo izmaksu </w:t>
      </w:r>
      <w:r w:rsidRPr="004228C6">
        <w:rPr>
          <w:rFonts w:cstheme="minorHAnsi"/>
          <w:color w:val="0D0D0D" w:themeColor="text1" w:themeTint="F2"/>
          <w:sz w:val="24"/>
          <w:szCs w:val="24"/>
        </w:rPr>
        <w:t>a</w:t>
      </w:r>
      <w:r w:rsidR="006D31CF" w:rsidRPr="004228C6">
        <w:rPr>
          <w:rFonts w:cstheme="minorHAnsi"/>
          <w:color w:val="0D0D0D" w:themeColor="text1" w:themeTint="F2"/>
          <w:sz w:val="24"/>
          <w:szCs w:val="24"/>
        </w:rPr>
        <w:t>ktualizācij</w:t>
      </w:r>
      <w:r w:rsidRPr="004228C6">
        <w:rPr>
          <w:rFonts w:cstheme="minorHAnsi"/>
          <w:color w:val="0D0D0D" w:themeColor="text1" w:themeTint="F2"/>
          <w:sz w:val="24"/>
          <w:szCs w:val="24"/>
        </w:rPr>
        <w:t>a</w:t>
      </w:r>
      <w:r w:rsidR="0020098F" w:rsidRPr="004228C6">
        <w:rPr>
          <w:rFonts w:cstheme="minorHAnsi"/>
          <w:color w:val="0D0D0D" w:themeColor="text1" w:themeTint="F2"/>
          <w:sz w:val="24"/>
          <w:szCs w:val="24"/>
        </w:rPr>
        <w:t>, lai tās atbilstu faktiskajai situācijai,</w:t>
      </w:r>
      <w:r w:rsidRPr="004228C6">
        <w:rPr>
          <w:rFonts w:cstheme="minorHAnsi"/>
          <w:color w:val="0D0D0D" w:themeColor="text1" w:themeTint="F2"/>
          <w:sz w:val="24"/>
          <w:szCs w:val="24"/>
        </w:rPr>
        <w:t xml:space="preserve"> notiks ne retāk kā </w:t>
      </w:r>
      <w:r w:rsidR="006D31CF" w:rsidRPr="004228C6">
        <w:rPr>
          <w:rFonts w:cstheme="minorHAnsi"/>
          <w:color w:val="0D0D0D" w:themeColor="text1" w:themeTint="F2"/>
          <w:sz w:val="24"/>
          <w:szCs w:val="24"/>
        </w:rPr>
        <w:t>reizi trīs gados.</w:t>
      </w:r>
    </w:p>
    <w:p w14:paraId="60810074" w14:textId="77777777" w:rsidR="009246AB" w:rsidRPr="004228C6" w:rsidRDefault="00F0350F" w:rsidP="005E6E6D">
      <w:pPr>
        <w:shd w:val="clear" w:color="auto" w:fill="FFFFFF" w:themeFill="background1"/>
        <w:jc w:val="both"/>
        <w:rPr>
          <w:rFonts w:cstheme="minorHAnsi"/>
          <w:color w:val="0D0D0D" w:themeColor="text1" w:themeTint="F2"/>
          <w:sz w:val="24"/>
          <w:szCs w:val="24"/>
        </w:rPr>
      </w:pPr>
      <w:r w:rsidRPr="004228C6">
        <w:rPr>
          <w:rFonts w:cstheme="minorHAnsi"/>
          <w:color w:val="0D0D0D" w:themeColor="text1" w:themeTint="F2"/>
          <w:sz w:val="24"/>
          <w:szCs w:val="24"/>
        </w:rPr>
        <w:t>IZM</w:t>
      </w:r>
      <w:r w:rsidR="006D31CF" w:rsidRPr="004228C6">
        <w:rPr>
          <w:rFonts w:cstheme="minorHAnsi"/>
          <w:color w:val="0D0D0D" w:themeColor="text1" w:themeTint="F2"/>
          <w:sz w:val="24"/>
          <w:szCs w:val="24"/>
        </w:rPr>
        <w:t xml:space="preserve"> arī turpmāk studiju </w:t>
      </w:r>
      <w:r w:rsidRPr="004228C6">
        <w:rPr>
          <w:rFonts w:cstheme="minorHAnsi"/>
          <w:color w:val="0D0D0D" w:themeColor="text1" w:themeTint="F2"/>
          <w:sz w:val="24"/>
          <w:szCs w:val="24"/>
        </w:rPr>
        <w:t xml:space="preserve">bāzes </w:t>
      </w:r>
      <w:r w:rsidR="006D31CF" w:rsidRPr="004228C6">
        <w:rPr>
          <w:rFonts w:cstheme="minorHAnsi"/>
          <w:color w:val="0D0D0D" w:themeColor="text1" w:themeTint="F2"/>
          <w:sz w:val="24"/>
          <w:szCs w:val="24"/>
        </w:rPr>
        <w:t xml:space="preserve">finansējuma aprēķinā kā </w:t>
      </w:r>
      <w:r w:rsidR="0020098F" w:rsidRPr="004228C6">
        <w:rPr>
          <w:rFonts w:cstheme="minorHAnsi"/>
          <w:color w:val="0D0D0D" w:themeColor="text1" w:themeTint="F2"/>
          <w:sz w:val="24"/>
          <w:szCs w:val="24"/>
        </w:rPr>
        <w:t xml:space="preserve">vienu no </w:t>
      </w:r>
      <w:r w:rsidR="006D31CF" w:rsidRPr="004228C6">
        <w:rPr>
          <w:rFonts w:cstheme="minorHAnsi"/>
          <w:color w:val="0D0D0D" w:themeColor="text1" w:themeTint="F2"/>
          <w:sz w:val="24"/>
          <w:szCs w:val="24"/>
        </w:rPr>
        <w:t>studiju vietas bāzes izmaksu element</w:t>
      </w:r>
      <w:r w:rsidR="0020098F" w:rsidRPr="004228C6">
        <w:rPr>
          <w:rFonts w:cstheme="minorHAnsi"/>
          <w:color w:val="0D0D0D" w:themeColor="text1" w:themeTint="F2"/>
          <w:sz w:val="24"/>
          <w:szCs w:val="24"/>
        </w:rPr>
        <w:t>iem</w:t>
      </w:r>
      <w:r w:rsidR="006D31CF" w:rsidRPr="004228C6">
        <w:rPr>
          <w:rFonts w:cstheme="minorHAnsi"/>
          <w:color w:val="0D0D0D" w:themeColor="text1" w:themeTint="F2"/>
          <w:sz w:val="24"/>
          <w:szCs w:val="24"/>
        </w:rPr>
        <w:t xml:space="preserve"> izmantos noteiktās </w:t>
      </w:r>
      <w:r w:rsidRPr="004228C6">
        <w:rPr>
          <w:rFonts w:cstheme="minorHAnsi"/>
          <w:color w:val="0D0D0D" w:themeColor="text1" w:themeTint="F2"/>
          <w:sz w:val="24"/>
          <w:szCs w:val="24"/>
        </w:rPr>
        <w:t xml:space="preserve">zemākās </w:t>
      </w:r>
      <w:r w:rsidR="006D31CF" w:rsidRPr="004228C6">
        <w:rPr>
          <w:rFonts w:cstheme="minorHAnsi"/>
          <w:color w:val="0D0D0D" w:themeColor="text1" w:themeTint="F2"/>
          <w:sz w:val="24"/>
          <w:szCs w:val="24"/>
        </w:rPr>
        <w:t xml:space="preserve">akadēmiskā personāla </w:t>
      </w:r>
      <w:r w:rsidRPr="004228C6">
        <w:rPr>
          <w:rFonts w:cstheme="minorHAnsi"/>
          <w:color w:val="0D0D0D" w:themeColor="text1" w:themeTint="F2"/>
          <w:sz w:val="24"/>
          <w:szCs w:val="24"/>
        </w:rPr>
        <w:t>mēneša darba algas likmes</w:t>
      </w:r>
      <w:r w:rsidR="009246AB" w:rsidRPr="004228C6">
        <w:rPr>
          <w:rFonts w:cstheme="minorHAnsi"/>
          <w:color w:val="0D0D0D" w:themeColor="text1" w:themeTint="F2"/>
          <w:sz w:val="24"/>
          <w:szCs w:val="24"/>
        </w:rPr>
        <w:t xml:space="preserve">, kas </w:t>
      </w:r>
      <w:r w:rsidR="006D31CF" w:rsidRPr="004228C6">
        <w:rPr>
          <w:rFonts w:cstheme="minorHAnsi"/>
          <w:color w:val="0D0D0D" w:themeColor="text1" w:themeTint="F2"/>
          <w:sz w:val="24"/>
          <w:szCs w:val="24"/>
        </w:rPr>
        <w:lastRenderedPageBreak/>
        <w:t xml:space="preserve">būs vienādas visu studiju jomu akadēmiskajam personālam. </w:t>
      </w:r>
      <w:r w:rsidR="002D48CC" w:rsidRPr="004228C6">
        <w:rPr>
          <w:rFonts w:cstheme="minorHAnsi"/>
          <w:color w:val="0D0D0D" w:themeColor="text1" w:themeTint="F2"/>
          <w:sz w:val="24"/>
          <w:szCs w:val="24"/>
        </w:rPr>
        <w:t xml:space="preserve">Jomas specifiskās piemaksas augstskolas un koledžas var finansēt papildus no institūcijas ieņēmumiem un piesaistītā pētniecības finansējuma. </w:t>
      </w:r>
    </w:p>
    <w:p w14:paraId="4DDD645F" w14:textId="7DCFEC3A" w:rsidR="005E12CF" w:rsidRPr="004228C6" w:rsidRDefault="002D48CC" w:rsidP="005E6E6D">
      <w:pPr>
        <w:shd w:val="clear" w:color="auto" w:fill="FFFFFF" w:themeFill="background1"/>
        <w:jc w:val="both"/>
        <w:rPr>
          <w:rFonts w:cstheme="minorHAnsi"/>
          <w:color w:val="0D0D0D" w:themeColor="text1" w:themeTint="F2"/>
          <w:sz w:val="24"/>
          <w:szCs w:val="24"/>
        </w:rPr>
      </w:pPr>
      <w:r w:rsidRPr="004228C6">
        <w:rPr>
          <w:rFonts w:cstheme="minorHAnsi"/>
          <w:color w:val="0D0D0D" w:themeColor="text1" w:themeTint="F2"/>
          <w:sz w:val="24"/>
          <w:szCs w:val="24"/>
        </w:rPr>
        <w:t>I</w:t>
      </w:r>
      <w:r w:rsidR="006D31CF" w:rsidRPr="004228C6">
        <w:rPr>
          <w:rFonts w:cstheme="minorHAnsi"/>
          <w:color w:val="0D0D0D" w:themeColor="text1" w:themeTint="F2"/>
          <w:sz w:val="24"/>
          <w:szCs w:val="24"/>
        </w:rPr>
        <w:t>eviešot jaun</w:t>
      </w:r>
      <w:r w:rsidR="005174F7" w:rsidRPr="004228C6">
        <w:rPr>
          <w:rFonts w:cstheme="minorHAnsi"/>
          <w:color w:val="0D0D0D" w:themeColor="text1" w:themeTint="F2"/>
          <w:sz w:val="24"/>
          <w:szCs w:val="24"/>
        </w:rPr>
        <w:t>o</w:t>
      </w:r>
      <w:r w:rsidR="006D31CF" w:rsidRPr="004228C6">
        <w:rPr>
          <w:rFonts w:cstheme="minorHAnsi"/>
          <w:color w:val="0D0D0D" w:themeColor="text1" w:themeTint="F2"/>
          <w:sz w:val="24"/>
          <w:szCs w:val="24"/>
        </w:rPr>
        <w:t xml:space="preserve"> akadēmiskā</w:t>
      </w:r>
      <w:r w:rsidR="005174F7" w:rsidRPr="004228C6">
        <w:rPr>
          <w:rFonts w:cstheme="minorHAnsi"/>
          <w:color w:val="0D0D0D" w:themeColor="text1" w:themeTint="F2"/>
          <w:sz w:val="24"/>
          <w:szCs w:val="24"/>
        </w:rPr>
        <w:t>s karjeras ietvaru</w:t>
      </w:r>
      <w:r w:rsidR="006D31CF" w:rsidRPr="004228C6">
        <w:rPr>
          <w:rFonts w:cstheme="minorHAnsi"/>
          <w:color w:val="0D0D0D" w:themeColor="text1" w:themeTint="F2"/>
          <w:sz w:val="24"/>
          <w:szCs w:val="24"/>
        </w:rPr>
        <w:t xml:space="preserve">, </w:t>
      </w:r>
      <w:r w:rsidR="005174F7" w:rsidRPr="004228C6">
        <w:rPr>
          <w:rFonts w:cstheme="minorHAnsi"/>
          <w:color w:val="0D0D0D" w:themeColor="text1" w:themeTint="F2"/>
          <w:sz w:val="24"/>
          <w:szCs w:val="24"/>
        </w:rPr>
        <w:t>IZM</w:t>
      </w:r>
      <w:r w:rsidR="006D31CF" w:rsidRPr="004228C6">
        <w:rPr>
          <w:rFonts w:cstheme="minorHAnsi"/>
          <w:color w:val="0D0D0D" w:themeColor="text1" w:themeTint="F2"/>
          <w:sz w:val="24"/>
          <w:szCs w:val="24"/>
        </w:rPr>
        <w:t xml:space="preserve"> pakāpeniski atteiksies no </w:t>
      </w:r>
      <w:r w:rsidR="00BA4DDD" w:rsidRPr="004228C6">
        <w:rPr>
          <w:rFonts w:cstheme="minorHAnsi"/>
          <w:color w:val="0D0D0D" w:themeColor="text1" w:themeTint="F2"/>
          <w:sz w:val="24"/>
          <w:szCs w:val="24"/>
        </w:rPr>
        <w:t xml:space="preserve">zemāko </w:t>
      </w:r>
      <w:r w:rsidR="005174F7" w:rsidRPr="004228C6">
        <w:rPr>
          <w:rFonts w:cstheme="minorHAnsi"/>
          <w:color w:val="0D0D0D" w:themeColor="text1" w:themeTint="F2"/>
          <w:sz w:val="24"/>
          <w:szCs w:val="24"/>
        </w:rPr>
        <w:t xml:space="preserve">akadēmiskā personāla mēneša darba algas </w:t>
      </w:r>
      <w:r w:rsidR="006D31CF" w:rsidRPr="004228C6">
        <w:rPr>
          <w:rFonts w:cstheme="minorHAnsi"/>
          <w:color w:val="0D0D0D" w:themeColor="text1" w:themeTint="F2"/>
          <w:sz w:val="24"/>
          <w:szCs w:val="24"/>
        </w:rPr>
        <w:t>likmju reglamentēšanas</w:t>
      </w:r>
      <w:r w:rsidR="005174F7" w:rsidRPr="004228C6">
        <w:rPr>
          <w:rFonts w:cstheme="minorHAnsi"/>
          <w:color w:val="0D0D0D" w:themeColor="text1" w:themeTint="F2"/>
          <w:sz w:val="24"/>
          <w:szCs w:val="24"/>
        </w:rPr>
        <w:t xml:space="preserve">, tā vietā </w:t>
      </w:r>
      <w:r w:rsidR="006D31CF" w:rsidRPr="004228C6">
        <w:rPr>
          <w:rFonts w:cstheme="minorHAnsi"/>
          <w:color w:val="0D0D0D" w:themeColor="text1" w:themeTint="F2"/>
          <w:sz w:val="24"/>
          <w:szCs w:val="24"/>
        </w:rPr>
        <w:t>Ministru kabineta noteikum</w:t>
      </w:r>
      <w:r w:rsidR="005174F7" w:rsidRPr="004228C6">
        <w:rPr>
          <w:rFonts w:cstheme="minorHAnsi"/>
          <w:color w:val="0D0D0D" w:themeColor="text1" w:themeTint="F2"/>
          <w:sz w:val="24"/>
          <w:szCs w:val="24"/>
        </w:rPr>
        <w:t xml:space="preserve">os nosakot </w:t>
      </w:r>
      <w:r w:rsidR="009760D2" w:rsidRPr="004228C6">
        <w:rPr>
          <w:rFonts w:cstheme="minorHAnsi"/>
          <w:color w:val="0D0D0D" w:themeColor="text1" w:themeTint="F2"/>
          <w:sz w:val="24"/>
          <w:szCs w:val="24"/>
        </w:rPr>
        <w:t>pamata prasības</w:t>
      </w:r>
      <w:r w:rsidR="006D31CF" w:rsidRPr="004228C6">
        <w:rPr>
          <w:rFonts w:cstheme="minorHAnsi"/>
          <w:color w:val="0D0D0D" w:themeColor="text1" w:themeTint="F2"/>
          <w:sz w:val="24"/>
          <w:szCs w:val="24"/>
        </w:rPr>
        <w:t xml:space="preserve"> augstskolām</w:t>
      </w:r>
      <w:r w:rsidR="009D0637" w:rsidRPr="004228C6">
        <w:rPr>
          <w:rFonts w:cstheme="minorHAnsi"/>
          <w:color w:val="0D0D0D" w:themeColor="text1" w:themeTint="F2"/>
          <w:sz w:val="24"/>
          <w:szCs w:val="24"/>
        </w:rPr>
        <w:t xml:space="preserve"> un koledžām</w:t>
      </w:r>
      <w:r w:rsidR="006D31CF" w:rsidRPr="004228C6">
        <w:rPr>
          <w:rFonts w:cstheme="minorHAnsi"/>
          <w:color w:val="0D0D0D" w:themeColor="text1" w:themeTint="F2"/>
          <w:sz w:val="24"/>
          <w:szCs w:val="24"/>
        </w:rPr>
        <w:t xml:space="preserve"> par </w:t>
      </w:r>
      <w:r w:rsidR="009D0637" w:rsidRPr="004228C6">
        <w:rPr>
          <w:rFonts w:cstheme="minorHAnsi"/>
          <w:color w:val="0D0D0D" w:themeColor="text1" w:themeTint="F2"/>
          <w:sz w:val="24"/>
          <w:szCs w:val="24"/>
        </w:rPr>
        <w:t xml:space="preserve">akadēmiskā personāla </w:t>
      </w:r>
      <w:r w:rsidR="00BA4DDD" w:rsidRPr="004228C6">
        <w:rPr>
          <w:rFonts w:cstheme="minorHAnsi"/>
          <w:color w:val="0D0D0D" w:themeColor="text1" w:themeTint="F2"/>
          <w:sz w:val="24"/>
          <w:szCs w:val="24"/>
        </w:rPr>
        <w:t>darba samaksas</w:t>
      </w:r>
      <w:r w:rsidR="006D31CF" w:rsidRPr="004228C6">
        <w:rPr>
          <w:rFonts w:cstheme="minorHAnsi"/>
          <w:color w:val="0D0D0D" w:themeColor="text1" w:themeTint="F2"/>
          <w:sz w:val="24"/>
          <w:szCs w:val="24"/>
        </w:rPr>
        <w:t xml:space="preserve"> veidošanas principiem un diapazonu </w:t>
      </w:r>
      <w:r w:rsidRPr="004228C6">
        <w:rPr>
          <w:rFonts w:cstheme="minorHAnsi"/>
          <w:color w:val="0D0D0D" w:themeColor="text1" w:themeTint="F2"/>
          <w:sz w:val="24"/>
          <w:szCs w:val="24"/>
        </w:rPr>
        <w:t>akadēmiskajiem amatiem katrā akadēmiskās karjeras posmā.</w:t>
      </w:r>
    </w:p>
    <w:p w14:paraId="40F36580" w14:textId="54DC4B8A" w:rsidR="00B76A20" w:rsidRPr="004228C6" w:rsidRDefault="00B76A20" w:rsidP="006F6D51">
      <w:pPr>
        <w:pStyle w:val="Heading1"/>
        <w:numPr>
          <w:ilvl w:val="2"/>
          <w:numId w:val="2"/>
        </w:numPr>
        <w:spacing w:before="0" w:after="120"/>
        <w:jc w:val="both"/>
        <w:rPr>
          <w:rFonts w:asciiTheme="minorHAnsi" w:eastAsia="Times New Roman" w:hAnsiTheme="minorHAnsi" w:cstheme="minorHAnsi"/>
          <w:b/>
          <w:bCs/>
          <w:smallCaps/>
          <w:color w:val="0D0D0D" w:themeColor="text1" w:themeTint="F2"/>
          <w:lang w:eastAsia="lv-LV"/>
        </w:rPr>
      </w:pPr>
      <w:bookmarkStart w:id="89" w:name="_Toc164514125"/>
      <w:r w:rsidRPr="004228C6">
        <w:rPr>
          <w:rFonts w:asciiTheme="minorHAnsi" w:eastAsia="Times New Roman" w:hAnsiTheme="minorHAnsi" w:cstheme="minorHAnsi"/>
          <w:b/>
          <w:bCs/>
          <w:smallCaps/>
          <w:color w:val="0D0D0D" w:themeColor="text1" w:themeTint="F2"/>
          <w:lang w:eastAsia="lv-LV"/>
        </w:rPr>
        <w:t>Z</w:t>
      </w:r>
      <w:r w:rsidR="00DE638B" w:rsidRPr="004228C6">
        <w:rPr>
          <w:rFonts w:asciiTheme="minorHAnsi" w:eastAsia="Times New Roman" w:hAnsiTheme="minorHAnsi" w:cstheme="minorHAnsi"/>
          <w:b/>
          <w:bCs/>
          <w:smallCaps/>
          <w:color w:val="0D0D0D" w:themeColor="text1" w:themeTint="F2"/>
          <w:lang w:eastAsia="lv-LV"/>
        </w:rPr>
        <w:t>inātn</w:t>
      </w:r>
      <w:r w:rsidR="00610E63" w:rsidRPr="004228C6">
        <w:rPr>
          <w:rFonts w:asciiTheme="minorHAnsi" w:eastAsia="Times New Roman" w:hAnsiTheme="minorHAnsi" w:cstheme="minorHAnsi"/>
          <w:b/>
          <w:bCs/>
          <w:smallCaps/>
          <w:color w:val="0D0D0D" w:themeColor="text1" w:themeTint="F2"/>
          <w:lang w:eastAsia="lv-LV"/>
        </w:rPr>
        <w:t>iskās darbības</w:t>
      </w:r>
      <w:r w:rsidRPr="004228C6">
        <w:rPr>
          <w:rFonts w:asciiTheme="minorHAnsi" w:eastAsia="Times New Roman" w:hAnsiTheme="minorHAnsi" w:cstheme="minorHAnsi"/>
          <w:b/>
          <w:bCs/>
          <w:smallCaps/>
          <w:color w:val="0D0D0D" w:themeColor="text1" w:themeTint="F2"/>
          <w:lang w:eastAsia="lv-LV"/>
        </w:rPr>
        <w:t xml:space="preserve"> bāzes</w:t>
      </w:r>
      <w:r w:rsidR="00DE638B" w:rsidRPr="004228C6">
        <w:rPr>
          <w:rFonts w:asciiTheme="minorHAnsi" w:eastAsia="Times New Roman" w:hAnsiTheme="minorHAnsi" w:cstheme="minorHAnsi"/>
          <w:b/>
          <w:bCs/>
          <w:smallCaps/>
          <w:color w:val="0D0D0D" w:themeColor="text1" w:themeTint="F2"/>
          <w:lang w:eastAsia="lv-LV"/>
        </w:rPr>
        <w:t xml:space="preserve"> finansējums</w:t>
      </w:r>
      <w:bookmarkEnd w:id="89"/>
    </w:p>
    <w:p w14:paraId="4F0A2FBE" w14:textId="77A29663" w:rsidR="00610E63" w:rsidRPr="004228C6" w:rsidRDefault="00574A96"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Zinātn</w:t>
      </w:r>
      <w:r w:rsidR="00610E63" w:rsidRPr="004228C6">
        <w:rPr>
          <w:rFonts w:cstheme="minorHAnsi"/>
          <w:b/>
          <w:bCs/>
          <w:color w:val="0D0D0D" w:themeColor="text1" w:themeTint="F2"/>
          <w:sz w:val="24"/>
          <w:szCs w:val="24"/>
        </w:rPr>
        <w:t>iskās</w:t>
      </w:r>
      <w:r w:rsidRPr="004228C6">
        <w:rPr>
          <w:rFonts w:cstheme="minorHAnsi"/>
          <w:b/>
          <w:bCs/>
          <w:color w:val="0D0D0D" w:themeColor="text1" w:themeTint="F2"/>
          <w:sz w:val="24"/>
          <w:szCs w:val="24"/>
        </w:rPr>
        <w:t xml:space="preserve"> darbības bāzes finansējuma apjoms 2022. gadā</w:t>
      </w:r>
      <w:r w:rsidR="00E22BA3" w:rsidRPr="004228C6">
        <w:rPr>
          <w:rFonts w:cstheme="minorHAnsi"/>
          <w:color w:val="0D0D0D" w:themeColor="text1" w:themeTint="F2"/>
          <w:vertAlign w:val="superscript"/>
        </w:rPr>
        <w:footnoteReference w:id="122"/>
      </w:r>
      <w:r w:rsidRPr="004228C6">
        <w:rPr>
          <w:rFonts w:cstheme="minorHAnsi"/>
          <w:b/>
          <w:bCs/>
          <w:color w:val="0D0D0D" w:themeColor="text1" w:themeTint="F2"/>
          <w:sz w:val="24"/>
          <w:szCs w:val="24"/>
        </w:rPr>
        <w:t xml:space="preserve"> </w:t>
      </w:r>
      <w:r w:rsidR="00E22BA3" w:rsidRPr="004228C6">
        <w:rPr>
          <w:rFonts w:cstheme="minorHAnsi"/>
          <w:b/>
          <w:bCs/>
          <w:color w:val="0D0D0D" w:themeColor="text1" w:themeTint="F2"/>
          <w:sz w:val="24"/>
          <w:szCs w:val="24"/>
        </w:rPr>
        <w:t>tika</w:t>
      </w:r>
      <w:r w:rsidRPr="004228C6">
        <w:rPr>
          <w:rFonts w:cstheme="minorHAnsi"/>
          <w:b/>
          <w:bCs/>
          <w:color w:val="0D0D0D" w:themeColor="text1" w:themeTint="F2"/>
          <w:sz w:val="24"/>
          <w:szCs w:val="24"/>
        </w:rPr>
        <w:t xml:space="preserve"> būtiski palielinā</w:t>
      </w:r>
      <w:r w:rsidR="00E22BA3" w:rsidRPr="004228C6">
        <w:rPr>
          <w:rFonts w:cstheme="minorHAnsi"/>
          <w:b/>
          <w:bCs/>
          <w:color w:val="0D0D0D" w:themeColor="text1" w:themeTint="F2"/>
          <w:sz w:val="24"/>
          <w:szCs w:val="24"/>
        </w:rPr>
        <w:t>ts</w:t>
      </w:r>
      <w:r w:rsidR="00610E63" w:rsidRPr="004228C6">
        <w:rPr>
          <w:rFonts w:cstheme="minorHAnsi"/>
          <w:b/>
          <w:bCs/>
          <w:color w:val="0D0D0D" w:themeColor="text1" w:themeTint="F2"/>
          <w:sz w:val="24"/>
          <w:szCs w:val="24"/>
        </w:rPr>
        <w:t xml:space="preserve"> – </w:t>
      </w:r>
      <w:r w:rsidRPr="004228C6">
        <w:rPr>
          <w:rFonts w:cstheme="minorHAnsi"/>
          <w:b/>
          <w:bCs/>
          <w:color w:val="0D0D0D" w:themeColor="text1" w:themeTint="F2"/>
          <w:sz w:val="24"/>
          <w:szCs w:val="24"/>
        </w:rPr>
        <w:t>papildus piešķirti 7,6 milj</w:t>
      </w:r>
      <w:r w:rsidR="00E22BA3" w:rsidRPr="004228C6">
        <w:rPr>
          <w:rFonts w:cstheme="minorHAnsi"/>
          <w:b/>
          <w:bCs/>
          <w:color w:val="0D0D0D" w:themeColor="text1" w:themeTint="F2"/>
          <w:sz w:val="24"/>
          <w:szCs w:val="24"/>
        </w:rPr>
        <w:t>.</w:t>
      </w:r>
      <w:r w:rsidRPr="004228C6">
        <w:rPr>
          <w:rFonts w:cstheme="minorHAnsi"/>
          <w:b/>
          <w:bCs/>
          <w:color w:val="0D0D0D" w:themeColor="text1" w:themeTint="F2"/>
          <w:sz w:val="24"/>
          <w:szCs w:val="24"/>
        </w:rPr>
        <w:t xml:space="preserve"> </w:t>
      </w:r>
      <w:r w:rsidR="001838A2" w:rsidRPr="004228C6">
        <w:rPr>
          <w:rFonts w:cstheme="minorHAnsi"/>
          <w:b/>
          <w:bCs/>
          <w:color w:val="0D0D0D" w:themeColor="text1" w:themeTint="F2"/>
          <w:sz w:val="24"/>
          <w:szCs w:val="24"/>
        </w:rPr>
        <w:t>EUR</w:t>
      </w:r>
      <w:r w:rsidR="00E22BA3" w:rsidRPr="004228C6">
        <w:rPr>
          <w:rFonts w:cstheme="minorHAnsi"/>
          <w:b/>
          <w:bCs/>
          <w:color w:val="0D0D0D" w:themeColor="text1" w:themeTint="F2"/>
          <w:sz w:val="24"/>
          <w:szCs w:val="24"/>
        </w:rPr>
        <w:t>. A</w:t>
      </w:r>
      <w:r w:rsidR="005C6CF3" w:rsidRPr="004228C6">
        <w:rPr>
          <w:rFonts w:cstheme="minorHAnsi"/>
          <w:b/>
          <w:bCs/>
          <w:color w:val="0D0D0D" w:themeColor="text1" w:themeTint="F2"/>
          <w:sz w:val="24"/>
          <w:szCs w:val="24"/>
        </w:rPr>
        <w:t xml:space="preserve">naloga summa – 7,6 miljoni </w:t>
      </w:r>
      <w:r w:rsidR="001838A2" w:rsidRPr="004228C6">
        <w:rPr>
          <w:rFonts w:cstheme="minorHAnsi"/>
          <w:b/>
          <w:bCs/>
          <w:color w:val="0D0D0D" w:themeColor="text1" w:themeTint="F2"/>
          <w:sz w:val="24"/>
          <w:szCs w:val="24"/>
        </w:rPr>
        <w:t xml:space="preserve">EUR – </w:t>
      </w:r>
      <w:r w:rsidR="00E22BA3" w:rsidRPr="004228C6">
        <w:rPr>
          <w:rFonts w:cstheme="minorHAnsi"/>
          <w:b/>
          <w:bCs/>
          <w:color w:val="0D0D0D" w:themeColor="text1" w:themeTint="F2"/>
          <w:sz w:val="24"/>
          <w:szCs w:val="24"/>
        </w:rPr>
        <w:t xml:space="preserve">papildus </w:t>
      </w:r>
      <w:r w:rsidR="005C6CF3" w:rsidRPr="004228C6">
        <w:rPr>
          <w:rFonts w:cstheme="minorHAnsi"/>
          <w:b/>
          <w:bCs/>
          <w:color w:val="0D0D0D" w:themeColor="text1" w:themeTint="F2"/>
          <w:sz w:val="24"/>
          <w:szCs w:val="24"/>
        </w:rPr>
        <w:t xml:space="preserve">piešķirta </w:t>
      </w:r>
      <w:r w:rsidR="00E22BA3" w:rsidRPr="004228C6">
        <w:rPr>
          <w:rFonts w:cstheme="minorHAnsi"/>
          <w:b/>
          <w:bCs/>
          <w:color w:val="0D0D0D" w:themeColor="text1" w:themeTint="F2"/>
          <w:sz w:val="24"/>
          <w:szCs w:val="24"/>
        </w:rPr>
        <w:t xml:space="preserve">arī </w:t>
      </w:r>
      <w:r w:rsidR="005C6CF3" w:rsidRPr="004228C6">
        <w:rPr>
          <w:rFonts w:cstheme="minorHAnsi"/>
          <w:b/>
          <w:bCs/>
          <w:color w:val="0D0D0D" w:themeColor="text1" w:themeTint="F2"/>
          <w:sz w:val="24"/>
          <w:szCs w:val="24"/>
        </w:rPr>
        <w:t>2023. gadā</w:t>
      </w:r>
      <w:r w:rsidR="00E22BA3" w:rsidRPr="004228C6">
        <w:rPr>
          <w:rFonts w:cstheme="minorHAnsi"/>
          <w:color w:val="0D0D0D" w:themeColor="text1" w:themeTint="F2"/>
          <w:vertAlign w:val="superscript"/>
        </w:rPr>
        <w:footnoteReference w:id="123"/>
      </w:r>
      <w:r w:rsidRPr="004228C6">
        <w:rPr>
          <w:rFonts w:cstheme="minorHAnsi"/>
          <w:b/>
          <w:bCs/>
          <w:color w:val="0D0D0D" w:themeColor="text1" w:themeTint="F2"/>
          <w:sz w:val="24"/>
          <w:szCs w:val="24"/>
        </w:rPr>
        <w:t>.</w:t>
      </w:r>
      <w:r w:rsidR="005C6CF3" w:rsidRPr="004228C6">
        <w:rPr>
          <w:rFonts w:cstheme="minorHAnsi"/>
          <w:b/>
          <w:bCs/>
          <w:color w:val="0D0D0D" w:themeColor="text1" w:themeTint="F2"/>
          <w:sz w:val="24"/>
          <w:szCs w:val="24"/>
        </w:rPr>
        <w:t xml:space="preserve"> </w:t>
      </w:r>
      <w:r w:rsidR="00E22BA3" w:rsidRPr="004228C6">
        <w:rPr>
          <w:rFonts w:cstheme="minorHAnsi"/>
          <w:b/>
          <w:bCs/>
          <w:color w:val="0D0D0D" w:themeColor="text1" w:themeTint="F2"/>
          <w:sz w:val="24"/>
          <w:szCs w:val="24"/>
        </w:rPr>
        <w:t xml:space="preserve">Savukārt </w:t>
      </w:r>
      <w:r w:rsidR="00D51274" w:rsidRPr="004228C6">
        <w:rPr>
          <w:rFonts w:cstheme="minorHAnsi"/>
          <w:b/>
          <w:bCs/>
          <w:color w:val="0D0D0D" w:themeColor="text1" w:themeTint="F2"/>
          <w:sz w:val="24"/>
          <w:szCs w:val="24"/>
        </w:rPr>
        <w:t xml:space="preserve">2024. gadā </w:t>
      </w:r>
      <w:r w:rsidR="00E22BA3" w:rsidRPr="004228C6">
        <w:rPr>
          <w:rFonts w:cstheme="minorHAnsi"/>
          <w:b/>
          <w:bCs/>
          <w:color w:val="0D0D0D" w:themeColor="text1" w:themeTint="F2"/>
          <w:sz w:val="24"/>
          <w:szCs w:val="24"/>
        </w:rPr>
        <w:t>zinātniskās darbības bāzes finansējuma palielinājums ir</w:t>
      </w:r>
      <w:r w:rsidR="00D51274" w:rsidRPr="004228C6">
        <w:rPr>
          <w:rFonts w:cstheme="minorHAnsi"/>
          <w:b/>
          <w:bCs/>
          <w:color w:val="0D0D0D" w:themeColor="text1" w:themeTint="F2"/>
          <w:sz w:val="24"/>
          <w:szCs w:val="24"/>
        </w:rPr>
        <w:t xml:space="preserve"> 5,6 milj</w:t>
      </w:r>
      <w:r w:rsidR="00E22BA3" w:rsidRPr="004228C6">
        <w:rPr>
          <w:rFonts w:cstheme="minorHAnsi"/>
          <w:b/>
          <w:bCs/>
          <w:color w:val="0D0D0D" w:themeColor="text1" w:themeTint="F2"/>
          <w:sz w:val="24"/>
          <w:szCs w:val="24"/>
        </w:rPr>
        <w:t>.</w:t>
      </w:r>
      <w:r w:rsidR="00D51274" w:rsidRPr="004228C6">
        <w:rPr>
          <w:rFonts w:cstheme="minorHAnsi"/>
          <w:b/>
          <w:bCs/>
          <w:color w:val="0D0D0D" w:themeColor="text1" w:themeTint="F2"/>
          <w:sz w:val="24"/>
          <w:szCs w:val="24"/>
        </w:rPr>
        <w:t xml:space="preserve"> </w:t>
      </w:r>
      <w:r w:rsidR="001838A2" w:rsidRPr="004228C6">
        <w:rPr>
          <w:rFonts w:cstheme="minorHAnsi"/>
          <w:b/>
          <w:bCs/>
          <w:color w:val="0D0D0D" w:themeColor="text1" w:themeTint="F2"/>
          <w:sz w:val="24"/>
          <w:szCs w:val="24"/>
        </w:rPr>
        <w:t>EUR</w:t>
      </w:r>
      <w:r w:rsidR="00A64FCB" w:rsidRPr="004228C6">
        <w:rPr>
          <w:rStyle w:val="FootnoteReference"/>
          <w:rFonts w:cstheme="minorHAnsi"/>
          <w:b/>
          <w:bCs/>
          <w:color w:val="0D0D0D" w:themeColor="text1" w:themeTint="F2"/>
          <w:sz w:val="24"/>
          <w:szCs w:val="24"/>
        </w:rPr>
        <w:footnoteReference w:id="124"/>
      </w:r>
      <w:r w:rsidR="00D51274" w:rsidRPr="004228C6">
        <w:rPr>
          <w:rFonts w:cstheme="minorHAnsi"/>
          <w:b/>
          <w:bCs/>
          <w:color w:val="0D0D0D" w:themeColor="text1" w:themeTint="F2"/>
          <w:sz w:val="24"/>
          <w:szCs w:val="24"/>
        </w:rPr>
        <w:t xml:space="preserve">, </w:t>
      </w:r>
      <w:r w:rsidR="00E22BA3" w:rsidRPr="004228C6">
        <w:rPr>
          <w:rFonts w:cstheme="minorHAnsi"/>
          <w:b/>
          <w:bCs/>
          <w:color w:val="0D0D0D" w:themeColor="text1" w:themeTint="F2"/>
          <w:sz w:val="24"/>
          <w:szCs w:val="24"/>
        </w:rPr>
        <w:t xml:space="preserve">bet </w:t>
      </w:r>
      <w:r w:rsidR="00D51274" w:rsidRPr="004228C6">
        <w:rPr>
          <w:rFonts w:cstheme="minorHAnsi"/>
          <w:b/>
          <w:bCs/>
          <w:color w:val="0D0D0D" w:themeColor="text1" w:themeTint="F2"/>
          <w:sz w:val="24"/>
          <w:szCs w:val="24"/>
        </w:rPr>
        <w:t xml:space="preserve">2025. gadā </w:t>
      </w:r>
      <w:r w:rsidR="00E22BA3" w:rsidRPr="004228C6">
        <w:rPr>
          <w:rFonts w:cstheme="minorHAnsi"/>
          <w:b/>
          <w:bCs/>
          <w:color w:val="0D0D0D" w:themeColor="text1" w:themeTint="F2"/>
          <w:sz w:val="24"/>
          <w:szCs w:val="24"/>
        </w:rPr>
        <w:t xml:space="preserve">palielinājums paredzēts </w:t>
      </w:r>
      <w:r w:rsidR="00D51274" w:rsidRPr="004228C6">
        <w:rPr>
          <w:rFonts w:cstheme="minorHAnsi"/>
          <w:b/>
          <w:bCs/>
          <w:color w:val="0D0D0D" w:themeColor="text1" w:themeTint="F2"/>
          <w:sz w:val="24"/>
          <w:szCs w:val="24"/>
        </w:rPr>
        <w:t>2 milj</w:t>
      </w:r>
      <w:r w:rsidR="00E22BA3" w:rsidRPr="004228C6">
        <w:rPr>
          <w:rFonts w:cstheme="minorHAnsi"/>
          <w:b/>
          <w:bCs/>
          <w:color w:val="0D0D0D" w:themeColor="text1" w:themeTint="F2"/>
          <w:sz w:val="24"/>
          <w:szCs w:val="24"/>
        </w:rPr>
        <w:t xml:space="preserve">. </w:t>
      </w:r>
      <w:r w:rsidR="001838A2" w:rsidRPr="004228C6">
        <w:rPr>
          <w:rFonts w:cstheme="minorHAnsi"/>
          <w:b/>
          <w:bCs/>
          <w:color w:val="0D0D0D" w:themeColor="text1" w:themeTint="F2"/>
          <w:sz w:val="24"/>
          <w:szCs w:val="24"/>
        </w:rPr>
        <w:t>EUR</w:t>
      </w:r>
      <w:r w:rsidR="00E22BA3" w:rsidRPr="004228C6">
        <w:rPr>
          <w:rFonts w:cstheme="minorHAnsi"/>
          <w:b/>
          <w:bCs/>
          <w:color w:val="0D0D0D" w:themeColor="text1" w:themeTint="F2"/>
          <w:sz w:val="24"/>
          <w:szCs w:val="24"/>
        </w:rPr>
        <w:t xml:space="preserve"> apmērā</w:t>
      </w:r>
      <w:r w:rsidR="00D51274" w:rsidRPr="004228C6">
        <w:rPr>
          <w:rFonts w:cstheme="minorHAnsi"/>
          <w:b/>
          <w:bCs/>
          <w:color w:val="0D0D0D" w:themeColor="text1" w:themeTint="F2"/>
          <w:sz w:val="24"/>
          <w:szCs w:val="24"/>
        </w:rPr>
        <w:t>.</w:t>
      </w:r>
      <w:r w:rsidRPr="004228C6">
        <w:rPr>
          <w:rFonts w:cstheme="minorHAnsi"/>
          <w:b/>
          <w:bCs/>
          <w:color w:val="0D0D0D" w:themeColor="text1" w:themeTint="F2"/>
          <w:sz w:val="24"/>
          <w:szCs w:val="24"/>
        </w:rPr>
        <w:t xml:space="preserve"> </w:t>
      </w:r>
      <w:r w:rsidR="009C282D" w:rsidRPr="004228C6">
        <w:rPr>
          <w:rFonts w:cstheme="minorHAnsi"/>
          <w:color w:val="0D0D0D" w:themeColor="text1" w:themeTint="F2"/>
          <w:sz w:val="24"/>
          <w:szCs w:val="24"/>
        </w:rPr>
        <w:t>Kopš Latvijas neatkarības atjaunošanas 1990. gadā t</w:t>
      </w:r>
      <w:r w:rsidRPr="004228C6">
        <w:rPr>
          <w:rFonts w:cstheme="minorHAnsi"/>
          <w:color w:val="0D0D0D" w:themeColor="text1" w:themeTint="F2"/>
          <w:sz w:val="24"/>
          <w:szCs w:val="24"/>
        </w:rPr>
        <w:t xml:space="preserve">ā ir lielākā </w:t>
      </w:r>
      <w:r w:rsidR="00774083" w:rsidRPr="004228C6">
        <w:rPr>
          <w:rFonts w:cstheme="minorHAnsi"/>
          <w:color w:val="0D0D0D" w:themeColor="text1" w:themeTint="F2"/>
          <w:sz w:val="24"/>
          <w:szCs w:val="24"/>
        </w:rPr>
        <w:t>VB</w:t>
      </w:r>
      <w:r w:rsidRPr="004228C6">
        <w:rPr>
          <w:rFonts w:cstheme="minorHAnsi"/>
          <w:color w:val="0D0D0D" w:themeColor="text1" w:themeTint="F2"/>
          <w:sz w:val="24"/>
          <w:szCs w:val="24"/>
        </w:rPr>
        <w:t xml:space="preserve"> finansējuma pozīcija zinātnei un lielākais līdzekļu avots </w:t>
      </w:r>
      <w:r w:rsidR="0084659C" w:rsidRPr="004228C6">
        <w:rPr>
          <w:rFonts w:cstheme="minorHAnsi"/>
          <w:color w:val="0D0D0D" w:themeColor="text1" w:themeTint="F2"/>
          <w:sz w:val="24"/>
          <w:szCs w:val="24"/>
        </w:rPr>
        <w:t xml:space="preserve">zinātnisko institūciju </w:t>
      </w:r>
      <w:r w:rsidRPr="004228C6">
        <w:rPr>
          <w:rFonts w:cstheme="minorHAnsi"/>
          <w:color w:val="0D0D0D" w:themeColor="text1" w:themeTint="F2"/>
          <w:sz w:val="24"/>
          <w:szCs w:val="24"/>
        </w:rPr>
        <w:t xml:space="preserve">stratēģiju īstenošanai, tai skaitā </w:t>
      </w:r>
      <w:r w:rsidR="00610E63" w:rsidRPr="004228C6">
        <w:rPr>
          <w:rFonts w:cstheme="minorHAnsi"/>
          <w:color w:val="0D0D0D" w:themeColor="text1" w:themeTint="F2"/>
          <w:sz w:val="24"/>
          <w:szCs w:val="24"/>
        </w:rPr>
        <w:t>cilvēkresursu</w:t>
      </w:r>
      <w:r w:rsidRPr="004228C6">
        <w:rPr>
          <w:rFonts w:cstheme="minorHAnsi"/>
          <w:color w:val="0D0D0D" w:themeColor="text1" w:themeTint="F2"/>
          <w:sz w:val="24"/>
          <w:szCs w:val="24"/>
        </w:rPr>
        <w:t xml:space="preserve"> attīstībai</w:t>
      </w:r>
      <w:r w:rsidR="0084659C" w:rsidRPr="004228C6">
        <w:rPr>
          <w:rFonts w:cstheme="minorHAnsi"/>
          <w:color w:val="0D0D0D" w:themeColor="text1" w:themeTint="F2"/>
          <w:sz w:val="24"/>
          <w:szCs w:val="24"/>
        </w:rPr>
        <w:t xml:space="preserve"> (sk. </w:t>
      </w:r>
      <w:r w:rsidR="004C5098" w:rsidRPr="004228C6">
        <w:rPr>
          <w:rFonts w:cstheme="minorHAnsi"/>
          <w:color w:val="0D0D0D" w:themeColor="text1" w:themeTint="F2"/>
          <w:sz w:val="24"/>
          <w:szCs w:val="24"/>
        </w:rPr>
        <w:t>5</w:t>
      </w:r>
      <w:r w:rsidR="00234A31" w:rsidRPr="004228C6">
        <w:rPr>
          <w:rFonts w:cstheme="minorHAnsi"/>
          <w:color w:val="0D0D0D" w:themeColor="text1" w:themeTint="F2"/>
          <w:sz w:val="24"/>
          <w:szCs w:val="24"/>
        </w:rPr>
        <w:t xml:space="preserve">. </w:t>
      </w:r>
      <w:r w:rsidR="0084659C" w:rsidRPr="004228C6">
        <w:rPr>
          <w:rFonts w:cstheme="minorHAnsi"/>
          <w:color w:val="0D0D0D" w:themeColor="text1" w:themeTint="F2"/>
          <w:sz w:val="24"/>
          <w:szCs w:val="24"/>
        </w:rPr>
        <w:t>attēlu)</w:t>
      </w:r>
      <w:r w:rsidRPr="004228C6">
        <w:rPr>
          <w:rFonts w:cstheme="minorHAnsi"/>
          <w:color w:val="0D0D0D" w:themeColor="text1" w:themeTint="F2"/>
          <w:sz w:val="24"/>
          <w:szCs w:val="24"/>
        </w:rPr>
        <w:t xml:space="preserve">. </w:t>
      </w:r>
      <w:r w:rsidR="00850A89" w:rsidRPr="004228C6">
        <w:rPr>
          <w:rFonts w:cstheme="minorHAnsi"/>
          <w:color w:val="0D0D0D" w:themeColor="text1" w:themeTint="F2"/>
          <w:sz w:val="24"/>
          <w:szCs w:val="24"/>
        </w:rPr>
        <w:t xml:space="preserve"> </w:t>
      </w:r>
      <w:r w:rsidR="441B793E" w:rsidRPr="004228C6">
        <w:rPr>
          <w:rFonts w:cstheme="minorHAnsi"/>
          <w:color w:val="0D0D0D" w:themeColor="text1" w:themeTint="F2"/>
          <w:sz w:val="24"/>
          <w:szCs w:val="24"/>
        </w:rPr>
        <w:t>Saskaņā ar Valdības rīcības plānu, šo pozīciju paredzēts palielināt līdz kopumā 70 miljoniem eiro</w:t>
      </w:r>
      <w:r w:rsidR="04CB2081" w:rsidRPr="004228C6">
        <w:rPr>
          <w:rFonts w:cstheme="minorHAnsi"/>
          <w:color w:val="0D0D0D" w:themeColor="text1" w:themeTint="F2"/>
          <w:sz w:val="24"/>
          <w:szCs w:val="24"/>
        </w:rPr>
        <w:t xml:space="preserve">. </w:t>
      </w:r>
      <w:r w:rsidR="293D68BA" w:rsidRPr="004228C6">
        <w:rPr>
          <w:rFonts w:cstheme="minorHAnsi"/>
          <w:color w:val="0D0D0D" w:themeColor="text1" w:themeTint="F2"/>
          <w:sz w:val="24"/>
          <w:szCs w:val="24"/>
        </w:rPr>
        <w:t xml:space="preserve">Tomēr augstskolu stratēģijās paliks aktuāls jautājums par </w:t>
      </w:r>
      <w:r w:rsidR="00C4638B" w:rsidRPr="004228C6">
        <w:rPr>
          <w:rFonts w:cstheme="minorHAnsi"/>
          <w:color w:val="0D0D0D" w:themeColor="text1" w:themeTint="F2"/>
          <w:sz w:val="24"/>
          <w:szCs w:val="24"/>
        </w:rPr>
        <w:t xml:space="preserve">zinātniskās darbības </w:t>
      </w:r>
      <w:r w:rsidR="293D68BA" w:rsidRPr="004228C6">
        <w:rPr>
          <w:rFonts w:cstheme="minorHAnsi"/>
          <w:color w:val="0D0D0D" w:themeColor="text1" w:themeTint="F2"/>
          <w:sz w:val="24"/>
          <w:szCs w:val="24"/>
        </w:rPr>
        <w:t>bāzes finansējuma izlietojuma sadalījumu, jo vienlaikus ir vērojams finansējuma samazinājums infrastruktūras un citu re</w:t>
      </w:r>
      <w:r w:rsidR="088FDB53" w:rsidRPr="004228C6">
        <w:rPr>
          <w:rFonts w:cstheme="minorHAnsi"/>
          <w:color w:val="0D0D0D" w:themeColor="text1" w:themeTint="F2"/>
          <w:sz w:val="24"/>
          <w:szCs w:val="24"/>
        </w:rPr>
        <w:t xml:space="preserve">sursu attīstībai no līdz šim lielākā finansējuma avota – </w:t>
      </w:r>
      <w:r w:rsidR="00774083" w:rsidRPr="004228C6">
        <w:rPr>
          <w:rFonts w:cstheme="minorHAnsi"/>
          <w:color w:val="0D0D0D" w:themeColor="text1" w:themeTint="F2"/>
          <w:sz w:val="24"/>
          <w:szCs w:val="24"/>
        </w:rPr>
        <w:t>ES</w:t>
      </w:r>
      <w:r w:rsidR="088FDB53" w:rsidRPr="004228C6">
        <w:rPr>
          <w:rFonts w:cstheme="minorHAnsi"/>
          <w:color w:val="0D0D0D" w:themeColor="text1" w:themeTint="F2"/>
          <w:sz w:val="24"/>
          <w:szCs w:val="24"/>
        </w:rPr>
        <w:t xml:space="preserve"> struktūrfondiem.</w:t>
      </w:r>
    </w:p>
    <w:p w14:paraId="1D248CE0" w14:textId="77777777" w:rsidR="0084659C" w:rsidRPr="004228C6" w:rsidRDefault="0084659C" w:rsidP="005E6E6D">
      <w:pPr>
        <w:jc w:val="center"/>
        <w:rPr>
          <w:rFonts w:cstheme="minorHAnsi"/>
          <w:color w:val="0D0D0D" w:themeColor="text1" w:themeTint="F2"/>
          <w:sz w:val="24"/>
          <w:szCs w:val="24"/>
          <w:shd w:val="clear" w:color="auto" w:fill="FFFFFF"/>
        </w:rPr>
        <w:sectPr w:rsidR="0084659C" w:rsidRPr="004228C6" w:rsidSect="00C019BB">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276" w:right="1183" w:bottom="1440" w:left="1800" w:header="720" w:footer="720" w:gutter="0"/>
          <w:cols w:space="720"/>
        </w:sectPr>
      </w:pPr>
    </w:p>
    <w:p w14:paraId="5F0EF30C" w14:textId="77777777" w:rsidR="00850A89" w:rsidRPr="004228C6" w:rsidRDefault="00850A89">
      <w:pPr>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br w:type="page"/>
      </w:r>
    </w:p>
    <w:p w14:paraId="19FA71A4" w14:textId="0C421AE8" w:rsidR="0084659C" w:rsidRPr="004228C6" w:rsidRDefault="004C5098" w:rsidP="005E6E6D">
      <w:pPr>
        <w:jc w:val="right"/>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lastRenderedPageBreak/>
        <w:t>5</w:t>
      </w:r>
      <w:r w:rsidR="0084659C" w:rsidRPr="004228C6">
        <w:rPr>
          <w:rFonts w:cstheme="minorHAnsi"/>
          <w:color w:val="0D0D0D" w:themeColor="text1" w:themeTint="F2"/>
          <w:sz w:val="24"/>
          <w:szCs w:val="24"/>
          <w:shd w:val="clear" w:color="auto" w:fill="FFFFFF"/>
        </w:rPr>
        <w:t xml:space="preserve">. </w:t>
      </w:r>
      <w:r w:rsidR="00234A31" w:rsidRPr="004228C6">
        <w:rPr>
          <w:rFonts w:cstheme="minorHAnsi"/>
          <w:color w:val="0D0D0D" w:themeColor="text1" w:themeTint="F2"/>
          <w:sz w:val="24"/>
          <w:szCs w:val="24"/>
          <w:shd w:val="clear" w:color="auto" w:fill="FFFFFF"/>
        </w:rPr>
        <w:t>a</w:t>
      </w:r>
      <w:r w:rsidR="0084659C" w:rsidRPr="004228C6">
        <w:rPr>
          <w:rFonts w:cstheme="minorHAnsi"/>
          <w:color w:val="0D0D0D" w:themeColor="text1" w:themeTint="F2"/>
          <w:sz w:val="24"/>
          <w:szCs w:val="24"/>
          <w:shd w:val="clear" w:color="auto" w:fill="FFFFFF"/>
        </w:rPr>
        <w:t>ttēls</w:t>
      </w:r>
      <w:r w:rsidR="00D25870" w:rsidRPr="004228C6">
        <w:rPr>
          <w:rFonts w:cstheme="minorHAnsi"/>
          <w:color w:val="0D0D0D" w:themeColor="text1" w:themeTint="F2"/>
          <w:sz w:val="24"/>
          <w:szCs w:val="24"/>
          <w:shd w:val="clear" w:color="auto" w:fill="FFFFFF"/>
        </w:rPr>
        <w:t xml:space="preserve">. </w:t>
      </w:r>
      <w:r w:rsidR="0084659C" w:rsidRPr="004228C6">
        <w:rPr>
          <w:rFonts w:cstheme="minorHAnsi"/>
          <w:b/>
          <w:bCs/>
          <w:color w:val="0D0D0D" w:themeColor="text1" w:themeTint="F2"/>
          <w:sz w:val="24"/>
          <w:szCs w:val="24"/>
          <w:shd w:val="clear" w:color="auto" w:fill="FFFFFF"/>
        </w:rPr>
        <w:t>Zinātniskās darbības bāzes finansējuma dinamika 2008.–2027. gadā</w:t>
      </w:r>
    </w:p>
    <w:p w14:paraId="5CF7D6E0" w14:textId="41A96894" w:rsidR="00610E63" w:rsidRPr="004228C6" w:rsidRDefault="00610E63" w:rsidP="005E6E6D">
      <w:pPr>
        <w:jc w:val="both"/>
        <w:rPr>
          <w:rFonts w:cstheme="minorHAnsi"/>
          <w:color w:val="0D0D0D" w:themeColor="text1" w:themeTint="F2"/>
          <w:sz w:val="24"/>
          <w:szCs w:val="24"/>
        </w:rPr>
      </w:pPr>
      <w:r w:rsidRPr="004228C6">
        <w:rPr>
          <w:rFonts w:cstheme="minorHAnsi"/>
          <w:b/>
          <w:bCs/>
          <w:noProof/>
          <w:color w:val="0D0D0D" w:themeColor="text1" w:themeTint="F2"/>
          <w:sz w:val="24"/>
          <w:szCs w:val="24"/>
        </w:rPr>
        <w:drawing>
          <wp:inline distT="0" distB="0" distL="0" distR="0" wp14:anchorId="787F68A8" wp14:editId="315E5DD2">
            <wp:extent cx="5801360" cy="2260344"/>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321" t="31416" r="235" b="-298"/>
                    <a:stretch/>
                  </pic:blipFill>
                  <pic:spPr bwMode="auto">
                    <a:xfrm>
                      <a:off x="0" y="0"/>
                      <a:ext cx="5801360" cy="2260344"/>
                    </a:xfrm>
                    <a:prstGeom prst="rect">
                      <a:avLst/>
                    </a:prstGeom>
                    <a:noFill/>
                    <a:ln>
                      <a:noFill/>
                    </a:ln>
                    <a:extLst>
                      <a:ext uri="{53640926-AAD7-44D8-BBD7-CCE9431645EC}">
                        <a14:shadowObscured xmlns:a14="http://schemas.microsoft.com/office/drawing/2010/main"/>
                      </a:ext>
                    </a:extLst>
                  </pic:spPr>
                </pic:pic>
              </a:graphicData>
            </a:graphic>
          </wp:inline>
        </w:drawing>
      </w:r>
    </w:p>
    <w:p w14:paraId="7D69D126" w14:textId="6D2CF00F" w:rsidR="001D6517" w:rsidRPr="004228C6" w:rsidRDefault="001D6517" w:rsidP="005E6E6D">
      <w:pPr>
        <w:jc w:val="both"/>
        <w:rPr>
          <w:rFonts w:cstheme="minorHAnsi"/>
          <w:color w:val="0D0D0D" w:themeColor="text1" w:themeTint="F2"/>
          <w:sz w:val="20"/>
          <w:szCs w:val="20"/>
        </w:rPr>
      </w:pPr>
      <w:r w:rsidRPr="004228C6">
        <w:rPr>
          <w:rFonts w:cstheme="minorHAnsi"/>
          <w:color w:val="0D0D0D" w:themeColor="text1" w:themeTint="F2"/>
          <w:sz w:val="20"/>
          <w:szCs w:val="20"/>
        </w:rPr>
        <w:t>Avots: IZM prezentācija konferencē “</w:t>
      </w:r>
      <w:bookmarkStart w:id="90" w:name="_Hlk22034407"/>
      <w:r w:rsidRPr="004228C6">
        <w:rPr>
          <w:rFonts w:cstheme="minorHAnsi"/>
          <w:color w:val="0D0D0D" w:themeColor="text1" w:themeTint="F2"/>
          <w:sz w:val="20"/>
          <w:szCs w:val="20"/>
        </w:rPr>
        <w:t>Virzība uz jaunu akadēmiskās karjeras ietvaru Latvijā: sasniegt izcilību, nodrošinot profesionālo izaugsmi un labu cilvēkresursu pārvaldību”</w:t>
      </w:r>
      <w:bookmarkEnd w:id="90"/>
      <w:r w:rsidRPr="004228C6">
        <w:rPr>
          <w:rFonts w:cstheme="minorHAnsi"/>
          <w:color w:val="0D0D0D" w:themeColor="text1" w:themeTint="F2"/>
          <w:sz w:val="20"/>
          <w:szCs w:val="20"/>
        </w:rPr>
        <w:t xml:space="preserve"> 2022. gada 5. maijā. Pieejama: </w:t>
      </w:r>
      <w:hyperlink r:id="rId21" w:history="1">
        <w:r w:rsidRPr="004228C6">
          <w:rPr>
            <w:rStyle w:val="Hyperlink"/>
            <w:rFonts w:cstheme="minorHAnsi"/>
            <w:color w:val="0D0D0D" w:themeColor="text1" w:themeTint="F2"/>
            <w:sz w:val="20"/>
            <w:szCs w:val="20"/>
          </w:rPr>
          <w:t>https://www.izm.gov.lv/lv/media/16268/download</w:t>
        </w:r>
      </w:hyperlink>
      <w:r w:rsidRPr="004228C6">
        <w:rPr>
          <w:rFonts w:cstheme="minorHAnsi"/>
          <w:color w:val="0D0D0D" w:themeColor="text1" w:themeTint="F2"/>
          <w:sz w:val="20"/>
          <w:szCs w:val="20"/>
        </w:rPr>
        <w:t xml:space="preserve">. </w:t>
      </w:r>
    </w:p>
    <w:p w14:paraId="01F2F4D8" w14:textId="3550D100" w:rsidR="00610E63" w:rsidRPr="004228C6" w:rsidRDefault="00D25870" w:rsidP="005E6E6D">
      <w:pPr>
        <w:pStyle w:val="NormalWeb"/>
        <w:shd w:val="clear" w:color="auto" w:fill="FFFFFF"/>
        <w:spacing w:before="0" w:beforeAutospacing="0" w:after="120" w:afterAutospacing="0"/>
        <w:jc w:val="both"/>
        <w:rPr>
          <w:rFonts w:asciiTheme="minorHAnsi" w:eastAsiaTheme="minorHAnsi" w:hAnsiTheme="minorHAnsi" w:cstheme="minorHAnsi"/>
          <w:color w:val="0D0D0D" w:themeColor="text1" w:themeTint="F2"/>
          <w:lang w:eastAsia="en-US"/>
        </w:rPr>
      </w:pPr>
      <w:r w:rsidRPr="004228C6">
        <w:rPr>
          <w:rFonts w:asciiTheme="minorHAnsi" w:eastAsiaTheme="minorHAnsi" w:hAnsiTheme="minorHAnsi" w:cstheme="minorHAnsi"/>
          <w:b/>
          <w:bCs/>
          <w:color w:val="0D0D0D" w:themeColor="text1" w:themeTint="F2"/>
          <w:lang w:eastAsia="en-US"/>
        </w:rPr>
        <w:t xml:space="preserve">Ņemot vērā zinātniskās darbības bāzes finansējuma pieaugumu kopš 2022. gada, </w:t>
      </w:r>
      <w:r w:rsidR="00E22BA3" w:rsidRPr="004228C6">
        <w:rPr>
          <w:rFonts w:asciiTheme="minorHAnsi" w:eastAsiaTheme="minorHAnsi" w:hAnsiTheme="minorHAnsi" w:cstheme="minorHAnsi"/>
          <w:b/>
          <w:bCs/>
          <w:color w:val="0D0D0D" w:themeColor="text1" w:themeTint="F2"/>
          <w:lang w:eastAsia="en-US"/>
        </w:rPr>
        <w:t>zinātniskajām institūcijām</w:t>
      </w:r>
      <w:r w:rsidRPr="004228C6">
        <w:rPr>
          <w:rFonts w:asciiTheme="minorHAnsi" w:eastAsiaTheme="minorHAnsi" w:hAnsiTheme="minorHAnsi" w:cstheme="minorHAnsi"/>
          <w:b/>
          <w:bCs/>
          <w:color w:val="0D0D0D" w:themeColor="text1" w:themeTint="F2"/>
          <w:lang w:eastAsia="en-US"/>
        </w:rPr>
        <w:t xml:space="preserve"> ir jāveicina zinātniskā darbība un atbilstoši ZDL 38. panta otrās daļas 2. punktam jānovirza aizvien lielāka daļa no piešķirtajiem līdzekļiem akadēmiskā personāla darba samaksai, kas iesaistīt</w:t>
      </w:r>
      <w:r w:rsidR="00E22BA3" w:rsidRPr="004228C6">
        <w:rPr>
          <w:rFonts w:asciiTheme="minorHAnsi" w:eastAsiaTheme="minorHAnsi" w:hAnsiTheme="minorHAnsi" w:cstheme="minorHAnsi"/>
          <w:b/>
          <w:bCs/>
          <w:color w:val="0D0D0D" w:themeColor="text1" w:themeTint="F2"/>
          <w:lang w:eastAsia="en-US"/>
        </w:rPr>
        <w:t>s</w:t>
      </w:r>
      <w:r w:rsidRPr="004228C6">
        <w:rPr>
          <w:rFonts w:asciiTheme="minorHAnsi" w:eastAsiaTheme="minorHAnsi" w:hAnsiTheme="minorHAnsi" w:cstheme="minorHAnsi"/>
          <w:b/>
          <w:bCs/>
          <w:color w:val="0D0D0D" w:themeColor="text1" w:themeTint="F2"/>
          <w:lang w:eastAsia="en-US"/>
        </w:rPr>
        <w:t xml:space="preserve"> valsts noteikto zinātnisko pētījumu, kas atbilst augstskolas stratēģijā paredzēto zinātnisko virzienu attīstības koncepcijai, veikšanā</w:t>
      </w:r>
      <w:r w:rsidRPr="004228C6">
        <w:rPr>
          <w:rFonts w:asciiTheme="minorHAnsi" w:eastAsiaTheme="minorHAnsi" w:hAnsiTheme="minorHAnsi" w:cstheme="minorHAnsi"/>
          <w:color w:val="0D0D0D" w:themeColor="text1" w:themeTint="F2"/>
          <w:lang w:eastAsia="en-US"/>
        </w:rPr>
        <w:t xml:space="preserve">. </w:t>
      </w:r>
      <w:r w:rsidR="00610E63" w:rsidRPr="004228C6">
        <w:rPr>
          <w:rFonts w:asciiTheme="minorHAnsi" w:eastAsiaTheme="minorHAnsi" w:hAnsiTheme="minorHAnsi" w:cstheme="minorHAnsi"/>
          <w:color w:val="0D0D0D" w:themeColor="text1" w:themeTint="F2"/>
          <w:lang w:eastAsia="en-US"/>
        </w:rPr>
        <w:t>Institūcijas s</w:t>
      </w:r>
      <w:r w:rsidR="00574A96" w:rsidRPr="004228C6">
        <w:rPr>
          <w:rFonts w:asciiTheme="minorHAnsi" w:eastAsiaTheme="minorHAnsi" w:hAnsiTheme="minorHAnsi" w:cstheme="minorHAnsi"/>
          <w:color w:val="0D0D0D" w:themeColor="text1" w:themeTint="F2"/>
          <w:lang w:eastAsia="en-US"/>
        </w:rPr>
        <w:t xml:space="preserve">avu stratēģiju ietvaros </w:t>
      </w:r>
      <w:r w:rsidR="00610E63" w:rsidRPr="004228C6">
        <w:rPr>
          <w:rFonts w:asciiTheme="minorHAnsi" w:eastAsiaTheme="minorHAnsi" w:hAnsiTheme="minorHAnsi" w:cstheme="minorHAnsi"/>
          <w:color w:val="0D0D0D" w:themeColor="text1" w:themeTint="F2"/>
          <w:lang w:eastAsia="en-US"/>
        </w:rPr>
        <w:t xml:space="preserve">zinātniskās darbības bāzes finansējumu </w:t>
      </w:r>
      <w:r w:rsidR="00574A96" w:rsidRPr="004228C6">
        <w:rPr>
          <w:rFonts w:asciiTheme="minorHAnsi" w:eastAsiaTheme="minorHAnsi" w:hAnsiTheme="minorHAnsi" w:cstheme="minorHAnsi"/>
          <w:color w:val="0D0D0D" w:themeColor="text1" w:themeTint="F2"/>
          <w:lang w:eastAsia="en-US"/>
        </w:rPr>
        <w:t xml:space="preserve">var </w:t>
      </w:r>
      <w:r w:rsidR="00610E63" w:rsidRPr="004228C6">
        <w:rPr>
          <w:rFonts w:asciiTheme="minorHAnsi" w:eastAsiaTheme="minorHAnsi" w:hAnsiTheme="minorHAnsi" w:cstheme="minorHAnsi"/>
          <w:color w:val="0D0D0D" w:themeColor="text1" w:themeTint="F2"/>
          <w:lang w:eastAsia="en-US"/>
        </w:rPr>
        <w:t>no</w:t>
      </w:r>
      <w:r w:rsidR="00574A96" w:rsidRPr="004228C6">
        <w:rPr>
          <w:rFonts w:asciiTheme="minorHAnsi" w:eastAsiaTheme="minorHAnsi" w:hAnsiTheme="minorHAnsi" w:cstheme="minorHAnsi"/>
          <w:color w:val="0D0D0D" w:themeColor="text1" w:themeTint="F2"/>
          <w:lang w:eastAsia="en-US"/>
        </w:rPr>
        <w:t>virzīt dažād</w:t>
      </w:r>
      <w:r w:rsidR="00610E63" w:rsidRPr="004228C6">
        <w:rPr>
          <w:rFonts w:asciiTheme="minorHAnsi" w:eastAsiaTheme="minorHAnsi" w:hAnsiTheme="minorHAnsi" w:cstheme="minorHAnsi"/>
          <w:color w:val="0D0D0D" w:themeColor="text1" w:themeTint="F2"/>
          <w:lang w:eastAsia="en-US"/>
        </w:rPr>
        <w:t>u</w:t>
      </w:r>
      <w:r w:rsidR="00D6261F" w:rsidRPr="004228C6">
        <w:rPr>
          <w:rFonts w:asciiTheme="minorHAnsi" w:eastAsiaTheme="minorHAnsi" w:hAnsiTheme="minorHAnsi" w:cstheme="minorHAnsi"/>
          <w:color w:val="0D0D0D" w:themeColor="text1" w:themeTint="F2"/>
          <w:lang w:eastAsia="en-US"/>
        </w:rPr>
        <w:t xml:space="preserve"> </w:t>
      </w:r>
      <w:r w:rsidR="00D101C7" w:rsidRPr="004228C6">
        <w:rPr>
          <w:rFonts w:asciiTheme="minorHAnsi" w:eastAsiaTheme="minorHAnsi" w:hAnsiTheme="minorHAnsi" w:cstheme="minorHAnsi"/>
          <w:color w:val="0D0D0D" w:themeColor="text1" w:themeTint="F2"/>
          <w:lang w:eastAsia="en-US"/>
        </w:rPr>
        <w:t>akadēmiskā</w:t>
      </w:r>
      <w:r w:rsidR="00D6261F" w:rsidRPr="004228C6">
        <w:rPr>
          <w:rFonts w:asciiTheme="minorHAnsi" w:eastAsiaTheme="minorHAnsi" w:hAnsiTheme="minorHAnsi" w:cstheme="minorHAnsi"/>
          <w:color w:val="0D0D0D" w:themeColor="text1" w:themeTint="F2"/>
          <w:lang w:eastAsia="en-US"/>
        </w:rPr>
        <w:t xml:space="preserve"> personāla </w:t>
      </w:r>
      <w:r w:rsidRPr="004228C6">
        <w:rPr>
          <w:rFonts w:asciiTheme="minorHAnsi" w:eastAsiaTheme="minorHAnsi" w:hAnsiTheme="minorHAnsi" w:cstheme="minorHAnsi"/>
          <w:color w:val="0D0D0D" w:themeColor="text1" w:themeTint="F2"/>
          <w:lang w:eastAsia="en-US"/>
        </w:rPr>
        <w:t xml:space="preserve">darba </w:t>
      </w:r>
      <w:r w:rsidR="00D101C7" w:rsidRPr="004228C6">
        <w:rPr>
          <w:rFonts w:asciiTheme="minorHAnsi" w:eastAsiaTheme="minorHAnsi" w:hAnsiTheme="minorHAnsi" w:cstheme="minorHAnsi"/>
          <w:color w:val="0D0D0D" w:themeColor="text1" w:themeTint="F2"/>
          <w:lang w:eastAsia="en-US"/>
        </w:rPr>
        <w:t xml:space="preserve">samaksas </w:t>
      </w:r>
      <w:r w:rsidR="00610E63" w:rsidRPr="004228C6">
        <w:rPr>
          <w:rFonts w:asciiTheme="minorHAnsi" w:eastAsiaTheme="minorHAnsi" w:hAnsiTheme="minorHAnsi" w:cstheme="minorHAnsi"/>
          <w:color w:val="0D0D0D" w:themeColor="text1" w:themeTint="F2"/>
          <w:lang w:eastAsia="en-US"/>
        </w:rPr>
        <w:t>jautājumu risināšanai</w:t>
      </w:r>
      <w:r w:rsidR="00D6261F" w:rsidRPr="004228C6">
        <w:rPr>
          <w:rFonts w:asciiTheme="minorHAnsi" w:eastAsiaTheme="minorHAnsi" w:hAnsiTheme="minorHAnsi" w:cstheme="minorHAnsi"/>
          <w:color w:val="0D0D0D" w:themeColor="text1" w:themeTint="F2"/>
          <w:lang w:eastAsia="en-US"/>
        </w:rPr>
        <w:t>, piemēram</w:t>
      </w:r>
      <w:r w:rsidR="00610E63" w:rsidRPr="004228C6">
        <w:rPr>
          <w:rFonts w:asciiTheme="minorHAnsi" w:eastAsiaTheme="minorHAnsi" w:hAnsiTheme="minorHAnsi" w:cstheme="minorHAnsi"/>
          <w:color w:val="0D0D0D" w:themeColor="text1" w:themeTint="F2"/>
          <w:lang w:eastAsia="en-US"/>
        </w:rPr>
        <w:t>:</w:t>
      </w:r>
    </w:p>
    <w:p w14:paraId="2B4656F6" w14:textId="3EFB3768" w:rsidR="009C282D" w:rsidRPr="004228C6" w:rsidRDefault="009C282D" w:rsidP="00E707DA">
      <w:pPr>
        <w:pStyle w:val="ListParagraph"/>
        <w:numPr>
          <w:ilvl w:val="0"/>
          <w:numId w:val="16"/>
        </w:numPr>
        <w:contextualSpacing w:val="0"/>
        <w:jc w:val="both"/>
        <w:rPr>
          <w:rFonts w:cstheme="minorHAnsi"/>
          <w:color w:val="0D0D0D" w:themeColor="text1" w:themeTint="F2"/>
          <w:sz w:val="24"/>
          <w:szCs w:val="24"/>
        </w:rPr>
      </w:pPr>
      <w:r w:rsidRPr="004228C6">
        <w:rPr>
          <w:rFonts w:cstheme="minorHAnsi"/>
          <w:b/>
          <w:bCs/>
          <w:color w:val="0D0D0D" w:themeColor="text1" w:themeTint="F2"/>
          <w:sz w:val="24"/>
          <w:szCs w:val="24"/>
        </w:rPr>
        <w:t>tād</w:t>
      </w:r>
      <w:r w:rsidR="00E22BA3" w:rsidRPr="004228C6">
        <w:rPr>
          <w:rFonts w:cstheme="minorHAnsi"/>
          <w:b/>
          <w:bCs/>
          <w:color w:val="0D0D0D" w:themeColor="text1" w:themeTint="F2"/>
          <w:sz w:val="24"/>
          <w:szCs w:val="24"/>
        </w:rPr>
        <w:t>a</w:t>
      </w:r>
      <w:r w:rsidRPr="004228C6">
        <w:rPr>
          <w:rFonts w:cstheme="minorHAnsi"/>
          <w:b/>
          <w:bCs/>
          <w:color w:val="0D0D0D" w:themeColor="text1" w:themeTint="F2"/>
          <w:sz w:val="24"/>
          <w:szCs w:val="24"/>
        </w:rPr>
        <w:t xml:space="preserve"> </w:t>
      </w:r>
      <w:r w:rsidR="00E22BA3" w:rsidRPr="004228C6">
        <w:rPr>
          <w:rFonts w:cstheme="minorHAnsi"/>
          <w:b/>
          <w:bCs/>
          <w:color w:val="0D0D0D" w:themeColor="text1" w:themeTint="F2"/>
          <w:sz w:val="24"/>
          <w:szCs w:val="24"/>
        </w:rPr>
        <w:t xml:space="preserve">darba laika </w:t>
      </w:r>
      <w:r w:rsidRPr="004228C6">
        <w:rPr>
          <w:rFonts w:cstheme="minorHAnsi"/>
          <w:b/>
          <w:bCs/>
          <w:color w:val="0D0D0D" w:themeColor="text1" w:themeTint="F2"/>
          <w:sz w:val="24"/>
          <w:szCs w:val="24"/>
        </w:rPr>
        <w:t>period</w:t>
      </w:r>
      <w:r w:rsidR="00E22BA3" w:rsidRPr="004228C6">
        <w:rPr>
          <w:rFonts w:cstheme="minorHAnsi"/>
          <w:b/>
          <w:bCs/>
          <w:color w:val="0D0D0D" w:themeColor="text1" w:themeTint="F2"/>
          <w:sz w:val="24"/>
          <w:szCs w:val="24"/>
        </w:rPr>
        <w:t>a</w:t>
      </w:r>
      <w:r w:rsidRPr="004228C6">
        <w:rPr>
          <w:rFonts w:cstheme="minorHAnsi"/>
          <w:b/>
          <w:bCs/>
          <w:color w:val="0D0D0D" w:themeColor="text1" w:themeTint="F2"/>
          <w:sz w:val="24"/>
          <w:szCs w:val="24"/>
        </w:rPr>
        <w:t xml:space="preserve"> nosegšana</w:t>
      </w:r>
      <w:r w:rsidR="00D6261F" w:rsidRPr="004228C6">
        <w:rPr>
          <w:rFonts w:cstheme="minorHAnsi"/>
          <w:b/>
          <w:bCs/>
          <w:color w:val="0D0D0D" w:themeColor="text1" w:themeTint="F2"/>
          <w:sz w:val="24"/>
          <w:szCs w:val="24"/>
        </w:rPr>
        <w:t>i</w:t>
      </w:r>
      <w:r w:rsidRPr="004228C6">
        <w:rPr>
          <w:rFonts w:cstheme="minorHAnsi"/>
          <w:b/>
          <w:bCs/>
          <w:color w:val="0D0D0D" w:themeColor="text1" w:themeTint="F2"/>
          <w:sz w:val="24"/>
          <w:szCs w:val="24"/>
        </w:rPr>
        <w:t>, kurā pieredzējušam zinātniekam nav pētniecības projekta finansējuma</w:t>
      </w:r>
      <w:r w:rsidRPr="004228C6">
        <w:rPr>
          <w:rFonts w:cstheme="minorHAnsi"/>
          <w:color w:val="0D0D0D" w:themeColor="text1" w:themeTint="F2"/>
          <w:sz w:val="24"/>
          <w:szCs w:val="24"/>
        </w:rPr>
        <w:t xml:space="preserve">, nodrošinot </w:t>
      </w:r>
      <w:r w:rsidR="00D6261F" w:rsidRPr="004228C6">
        <w:rPr>
          <w:rFonts w:cstheme="minorHAnsi"/>
          <w:color w:val="0D0D0D" w:themeColor="text1" w:themeTint="F2"/>
          <w:sz w:val="24"/>
          <w:szCs w:val="24"/>
        </w:rPr>
        <w:t xml:space="preserve">darbinieka zinātniskās </w:t>
      </w:r>
      <w:r w:rsidRPr="004228C6">
        <w:rPr>
          <w:rFonts w:cstheme="minorHAnsi"/>
          <w:color w:val="0D0D0D" w:themeColor="text1" w:themeTint="F2"/>
          <w:sz w:val="24"/>
          <w:szCs w:val="24"/>
        </w:rPr>
        <w:t xml:space="preserve">darbības nepārtrauktību </w:t>
      </w:r>
      <w:r w:rsidR="00D101C7" w:rsidRPr="004228C6">
        <w:rPr>
          <w:rFonts w:cstheme="minorHAnsi"/>
          <w:color w:val="0D0D0D" w:themeColor="text1" w:themeTint="F2"/>
          <w:sz w:val="24"/>
          <w:szCs w:val="24"/>
        </w:rPr>
        <w:t>(</w:t>
      </w:r>
      <w:r w:rsidRPr="004228C6">
        <w:rPr>
          <w:rFonts w:cstheme="minorHAnsi"/>
          <w:color w:val="0D0D0D" w:themeColor="text1" w:themeTint="F2"/>
          <w:sz w:val="24"/>
          <w:szCs w:val="24"/>
        </w:rPr>
        <w:t xml:space="preserve">saistībā ar lielo atkarību no ES </w:t>
      </w:r>
      <w:r w:rsidR="00D6261F" w:rsidRPr="004228C6">
        <w:rPr>
          <w:rFonts w:cstheme="minorHAnsi"/>
          <w:color w:val="0D0D0D" w:themeColor="text1" w:themeTint="F2"/>
          <w:sz w:val="24"/>
          <w:szCs w:val="24"/>
        </w:rPr>
        <w:t>f</w:t>
      </w:r>
      <w:r w:rsidRPr="004228C6">
        <w:rPr>
          <w:rFonts w:cstheme="minorHAnsi"/>
          <w:color w:val="0D0D0D" w:themeColor="text1" w:themeTint="F2"/>
          <w:sz w:val="24"/>
          <w:szCs w:val="24"/>
        </w:rPr>
        <w:t>ondu finansējuma</w:t>
      </w:r>
      <w:r w:rsidR="00D6261F" w:rsidRPr="004228C6">
        <w:rPr>
          <w:rFonts w:cstheme="minorHAnsi"/>
          <w:color w:val="0D0D0D" w:themeColor="text1" w:themeTint="F2"/>
          <w:sz w:val="24"/>
          <w:szCs w:val="24"/>
        </w:rPr>
        <w:t xml:space="preserve"> Latvijas zinātniekiem</w:t>
      </w:r>
      <w:r w:rsidRPr="004228C6">
        <w:rPr>
          <w:rFonts w:cstheme="minorHAnsi"/>
          <w:color w:val="0D0D0D" w:themeColor="text1" w:themeTint="F2"/>
          <w:sz w:val="24"/>
          <w:szCs w:val="24"/>
        </w:rPr>
        <w:t xml:space="preserve"> šāda situācija </w:t>
      </w:r>
      <w:r w:rsidR="00D6261F" w:rsidRPr="004228C6">
        <w:rPr>
          <w:rFonts w:cstheme="minorHAnsi"/>
          <w:color w:val="0D0D0D" w:themeColor="text1" w:themeTint="F2"/>
          <w:sz w:val="24"/>
          <w:szCs w:val="24"/>
        </w:rPr>
        <w:t>var iestāties salīdzinoši</w:t>
      </w:r>
      <w:r w:rsidRPr="004228C6">
        <w:rPr>
          <w:rFonts w:cstheme="minorHAnsi"/>
          <w:color w:val="0D0D0D" w:themeColor="text1" w:themeTint="F2"/>
          <w:sz w:val="24"/>
          <w:szCs w:val="24"/>
        </w:rPr>
        <w:t xml:space="preserve"> bieži</w:t>
      </w:r>
      <w:r w:rsidR="00D101C7" w:rsidRPr="004228C6">
        <w:rPr>
          <w:rFonts w:cstheme="minorHAnsi"/>
          <w:color w:val="0D0D0D" w:themeColor="text1" w:themeTint="F2"/>
          <w:sz w:val="24"/>
          <w:szCs w:val="24"/>
        </w:rPr>
        <w:t>)</w:t>
      </w:r>
      <w:r w:rsidR="00D6261F" w:rsidRPr="004228C6">
        <w:rPr>
          <w:rFonts w:cstheme="minorHAnsi"/>
          <w:color w:val="0D0D0D" w:themeColor="text1" w:themeTint="F2"/>
          <w:sz w:val="24"/>
          <w:szCs w:val="24"/>
        </w:rPr>
        <w:t>;</w:t>
      </w:r>
    </w:p>
    <w:p w14:paraId="2F878A97" w14:textId="7D4B6AC0" w:rsidR="00610E63" w:rsidRPr="004228C6" w:rsidRDefault="00D101C7" w:rsidP="00E707DA">
      <w:pPr>
        <w:pStyle w:val="ListParagraph"/>
        <w:numPr>
          <w:ilvl w:val="0"/>
          <w:numId w:val="16"/>
        </w:numPr>
        <w:contextualSpacing w:val="0"/>
        <w:jc w:val="both"/>
        <w:rPr>
          <w:rFonts w:cstheme="minorHAnsi"/>
          <w:color w:val="0D0D0D" w:themeColor="text1" w:themeTint="F2"/>
          <w:sz w:val="24"/>
          <w:szCs w:val="24"/>
        </w:rPr>
      </w:pPr>
      <w:r w:rsidRPr="004228C6">
        <w:rPr>
          <w:rFonts w:cstheme="minorHAnsi"/>
          <w:b/>
          <w:bCs/>
          <w:color w:val="0D0D0D" w:themeColor="text1" w:themeTint="F2"/>
          <w:sz w:val="24"/>
          <w:szCs w:val="24"/>
        </w:rPr>
        <w:t>darba samaksa</w:t>
      </w:r>
      <w:r w:rsidR="00C61FA4" w:rsidRPr="004228C6">
        <w:rPr>
          <w:rFonts w:cstheme="minorHAnsi"/>
          <w:b/>
          <w:bCs/>
          <w:color w:val="0D0D0D" w:themeColor="text1" w:themeTint="F2"/>
          <w:sz w:val="24"/>
          <w:szCs w:val="24"/>
        </w:rPr>
        <w:t xml:space="preserve"> akadēmiskaj</w:t>
      </w:r>
      <w:r w:rsidR="00E22BA3" w:rsidRPr="004228C6">
        <w:rPr>
          <w:rFonts w:cstheme="minorHAnsi"/>
          <w:b/>
          <w:bCs/>
          <w:color w:val="0D0D0D" w:themeColor="text1" w:themeTint="F2"/>
          <w:sz w:val="24"/>
          <w:szCs w:val="24"/>
        </w:rPr>
        <w:t>am personālam</w:t>
      </w:r>
      <w:r w:rsidR="00C61FA4" w:rsidRPr="004228C6">
        <w:rPr>
          <w:rFonts w:cstheme="minorHAnsi"/>
          <w:b/>
          <w:bCs/>
          <w:color w:val="0D0D0D" w:themeColor="text1" w:themeTint="F2"/>
          <w:sz w:val="24"/>
          <w:szCs w:val="24"/>
        </w:rPr>
        <w:t xml:space="preserve"> </w:t>
      </w:r>
      <w:r w:rsidR="00C61FA4" w:rsidRPr="004228C6">
        <w:rPr>
          <w:rFonts w:cstheme="minorHAnsi"/>
          <w:color w:val="0D0D0D" w:themeColor="text1" w:themeTint="F2"/>
          <w:sz w:val="24"/>
          <w:szCs w:val="24"/>
        </w:rPr>
        <w:t xml:space="preserve">primāri novirzāma tādām akadēmiskā personāla kategorijām, kas atrodas akadēmiskās karjeras sākumposmā (P1 un P2), tādējādi ieguldot cilvēkkapitāla attīstībā, tostarp, lai stiprinātu attiecīgo darbinieku prasmes dalībai pētniecības projektu konkursos;  </w:t>
      </w:r>
      <w:r w:rsidR="00574A96" w:rsidRPr="004228C6">
        <w:rPr>
          <w:rFonts w:cstheme="minorHAnsi"/>
          <w:color w:val="0D0D0D" w:themeColor="text1" w:themeTint="F2"/>
          <w:sz w:val="24"/>
          <w:szCs w:val="24"/>
        </w:rPr>
        <w:t xml:space="preserve"> </w:t>
      </w:r>
    </w:p>
    <w:p w14:paraId="3ACBBF8D" w14:textId="7B7C2E34" w:rsidR="0097725D" w:rsidRPr="004228C6" w:rsidRDefault="00A44221" w:rsidP="005E6E6D">
      <w:pPr>
        <w:jc w:val="both"/>
        <w:rPr>
          <w:rFonts w:cstheme="minorHAnsi"/>
          <w:b/>
          <w:bCs/>
          <w:color w:val="0D0D0D" w:themeColor="text1" w:themeTint="F2"/>
          <w:sz w:val="28"/>
          <w:szCs w:val="28"/>
          <w:u w:val="single"/>
        </w:rPr>
      </w:pPr>
      <w:r w:rsidRPr="004228C6">
        <w:rPr>
          <w:rFonts w:cstheme="minorHAnsi"/>
          <w:color w:val="0D0D0D" w:themeColor="text1" w:themeTint="F2"/>
          <w:sz w:val="24"/>
          <w:szCs w:val="24"/>
        </w:rPr>
        <w:t xml:space="preserve">Līdzekļu piešķiršana </w:t>
      </w:r>
      <w:r w:rsidR="00E22BA3" w:rsidRPr="004228C6">
        <w:rPr>
          <w:rFonts w:cstheme="minorHAnsi"/>
          <w:color w:val="0D0D0D" w:themeColor="text1" w:themeTint="F2"/>
          <w:sz w:val="24"/>
          <w:szCs w:val="24"/>
        </w:rPr>
        <w:t>akadēmiskajam personālam</w:t>
      </w:r>
      <w:r w:rsidRPr="004228C6">
        <w:rPr>
          <w:rFonts w:cstheme="minorHAnsi"/>
          <w:color w:val="0D0D0D" w:themeColor="text1" w:themeTint="F2"/>
          <w:sz w:val="24"/>
          <w:szCs w:val="24"/>
        </w:rPr>
        <w:t xml:space="preserve"> atkarīga no zinātniskās institūcijas iekšējās darba samaksas politikas, savukārt </w:t>
      </w:r>
      <w:r w:rsidR="00C61FA4" w:rsidRPr="004228C6">
        <w:rPr>
          <w:rFonts w:cstheme="minorHAnsi"/>
          <w:color w:val="0D0D0D" w:themeColor="text1" w:themeTint="F2"/>
          <w:sz w:val="24"/>
          <w:szCs w:val="24"/>
        </w:rPr>
        <w:t>– zinātnes tehniskajam un zinātni apkalpojošajam personālam – no Valsts un pašvaldību institūciju amatpersonu un darbinieku atlīdzības likuma nosacījumiem.</w:t>
      </w:r>
    </w:p>
    <w:p w14:paraId="5BB85C28" w14:textId="6826C437" w:rsidR="00B76A20" w:rsidRPr="004228C6" w:rsidRDefault="00F57923" w:rsidP="003A41D4">
      <w:pPr>
        <w:pStyle w:val="Heading1"/>
        <w:numPr>
          <w:ilvl w:val="2"/>
          <w:numId w:val="2"/>
        </w:numPr>
        <w:spacing w:before="0" w:after="120"/>
        <w:jc w:val="both"/>
        <w:rPr>
          <w:rFonts w:asciiTheme="minorHAnsi" w:eastAsia="Times New Roman" w:hAnsiTheme="minorHAnsi" w:cstheme="minorHAnsi"/>
          <w:b/>
          <w:bCs/>
          <w:smallCaps/>
          <w:color w:val="0D0D0D" w:themeColor="text1" w:themeTint="F2"/>
          <w:lang w:eastAsia="lv-LV"/>
        </w:rPr>
      </w:pPr>
      <w:bookmarkStart w:id="91" w:name="_Toc164514126"/>
      <w:r w:rsidRPr="004228C6">
        <w:rPr>
          <w:rFonts w:asciiTheme="minorHAnsi" w:eastAsia="Times New Roman" w:hAnsiTheme="minorHAnsi" w:cstheme="minorHAnsi"/>
          <w:b/>
          <w:bCs/>
          <w:smallCaps/>
          <w:color w:val="0D0D0D" w:themeColor="text1" w:themeTint="F2"/>
          <w:lang w:eastAsia="lv-LV"/>
        </w:rPr>
        <w:t>ES fondu</w:t>
      </w:r>
      <w:r w:rsidR="00B76A20" w:rsidRPr="004228C6">
        <w:rPr>
          <w:rFonts w:asciiTheme="minorHAnsi" w:eastAsia="Times New Roman" w:hAnsiTheme="minorHAnsi" w:cstheme="minorHAnsi"/>
          <w:b/>
          <w:bCs/>
          <w:smallCaps/>
          <w:color w:val="0D0D0D" w:themeColor="text1" w:themeTint="F2"/>
          <w:lang w:eastAsia="lv-LV"/>
        </w:rPr>
        <w:t xml:space="preserve"> finansējums</w:t>
      </w:r>
      <w:bookmarkEnd w:id="91"/>
    </w:p>
    <w:p w14:paraId="269C41D0" w14:textId="52E6322B" w:rsidR="006A3F9F" w:rsidRPr="004228C6" w:rsidRDefault="00C44A99" w:rsidP="005E6E6D">
      <w:pPr>
        <w:jc w:val="both"/>
        <w:rPr>
          <w:rFonts w:cstheme="minorHAnsi"/>
          <w:color w:val="0D0D0D" w:themeColor="text1" w:themeTint="F2"/>
          <w:sz w:val="24"/>
          <w:szCs w:val="24"/>
        </w:rPr>
      </w:pPr>
      <w:r w:rsidRPr="004228C6">
        <w:rPr>
          <w:rFonts w:cstheme="minorHAnsi"/>
          <w:b/>
          <w:bCs/>
          <w:color w:val="0D0D0D" w:themeColor="text1" w:themeTint="F2"/>
          <w:sz w:val="24"/>
          <w:szCs w:val="24"/>
        </w:rPr>
        <w:t xml:space="preserve">Jaunā akadēmiskās karjeras ietvara </w:t>
      </w:r>
      <w:r w:rsidR="00DC7A80" w:rsidRPr="004228C6">
        <w:rPr>
          <w:rFonts w:cstheme="minorHAnsi"/>
          <w:b/>
          <w:bCs/>
          <w:color w:val="0D0D0D" w:themeColor="text1" w:themeTint="F2"/>
          <w:sz w:val="24"/>
          <w:szCs w:val="24"/>
        </w:rPr>
        <w:t xml:space="preserve">atsevišķu elementu testēšana jeb </w:t>
      </w:r>
      <w:r w:rsidRPr="004228C6">
        <w:rPr>
          <w:rFonts w:cstheme="minorHAnsi"/>
          <w:b/>
          <w:bCs/>
          <w:color w:val="0D0D0D" w:themeColor="text1" w:themeTint="F2"/>
          <w:sz w:val="24"/>
          <w:szCs w:val="24"/>
        </w:rPr>
        <w:t xml:space="preserve">ieviešanas pilotēšana plānota, izmantojot ES fondu, tostarp </w:t>
      </w:r>
      <w:r w:rsidRPr="004228C6">
        <w:rPr>
          <w:rFonts w:cstheme="minorHAnsi"/>
          <w:b/>
          <w:bCs/>
          <w:color w:val="0D0D0D" w:themeColor="text1" w:themeTint="F2"/>
          <w:sz w:val="24"/>
          <w:szCs w:val="24"/>
          <w:shd w:val="clear" w:color="auto" w:fill="FFFFFF"/>
        </w:rPr>
        <w:t>Atveseļošanas fonda, investīcijas augstākajā izglītībā un zinātnē, līdzekļus.</w:t>
      </w:r>
      <w:r w:rsidR="00F57923"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 xml:space="preserve">ES struktūrfondu investīcijas akadēmiskās karjeras </w:t>
      </w:r>
      <w:r w:rsidR="0073113A" w:rsidRPr="004228C6">
        <w:rPr>
          <w:rFonts w:cstheme="minorHAnsi"/>
          <w:color w:val="0D0D0D" w:themeColor="text1" w:themeTint="F2"/>
          <w:sz w:val="24"/>
          <w:szCs w:val="24"/>
        </w:rPr>
        <w:t xml:space="preserve">sistēmas </w:t>
      </w:r>
      <w:r w:rsidRPr="004228C6">
        <w:rPr>
          <w:rFonts w:cstheme="minorHAnsi"/>
          <w:color w:val="0D0D0D" w:themeColor="text1" w:themeTint="F2"/>
          <w:sz w:val="24"/>
          <w:szCs w:val="24"/>
        </w:rPr>
        <w:t>reformai 2023.–</w:t>
      </w:r>
      <w:r w:rsidR="008214B4" w:rsidRPr="004228C6">
        <w:rPr>
          <w:rFonts w:cstheme="minorHAnsi"/>
          <w:color w:val="0D0D0D" w:themeColor="text1" w:themeTint="F2"/>
          <w:sz w:val="24"/>
          <w:szCs w:val="24"/>
        </w:rPr>
        <w:lastRenderedPageBreak/>
        <w:t>202</w:t>
      </w:r>
      <w:r w:rsidR="00DC7A80" w:rsidRPr="004228C6">
        <w:rPr>
          <w:rFonts w:cstheme="minorHAnsi"/>
          <w:color w:val="0D0D0D" w:themeColor="text1" w:themeTint="F2"/>
          <w:sz w:val="24"/>
          <w:szCs w:val="24"/>
        </w:rPr>
        <w:t>7</w:t>
      </w:r>
      <w:r w:rsidR="008214B4" w:rsidRPr="004228C6">
        <w:rPr>
          <w:rFonts w:cstheme="minorHAnsi"/>
          <w:color w:val="0D0D0D" w:themeColor="text1" w:themeTint="F2"/>
          <w:sz w:val="24"/>
          <w:szCs w:val="24"/>
        </w:rPr>
        <w:t>. gadā</w:t>
      </w:r>
      <w:r w:rsidRPr="004228C6">
        <w:rPr>
          <w:rFonts w:cstheme="minorHAnsi"/>
          <w:color w:val="0D0D0D" w:themeColor="text1" w:themeTint="F2"/>
          <w:sz w:val="24"/>
          <w:szCs w:val="24"/>
        </w:rPr>
        <w:t xml:space="preserve"> paredzētas </w:t>
      </w:r>
      <w:r w:rsidR="00DC7A80" w:rsidRPr="004228C6">
        <w:rPr>
          <w:rFonts w:cstheme="minorHAnsi"/>
          <w:color w:val="0D0D0D" w:themeColor="text1" w:themeTint="F2"/>
          <w:sz w:val="24"/>
          <w:szCs w:val="24"/>
        </w:rPr>
        <w:t xml:space="preserve">gandrīz </w:t>
      </w:r>
      <w:r w:rsidRPr="004228C6">
        <w:rPr>
          <w:rFonts w:cstheme="minorHAnsi"/>
          <w:color w:val="0D0D0D" w:themeColor="text1" w:themeTint="F2"/>
          <w:sz w:val="24"/>
          <w:szCs w:val="24"/>
        </w:rPr>
        <w:t>12 milj</w:t>
      </w:r>
      <w:r w:rsidR="008214B4" w:rsidRPr="004228C6">
        <w:rPr>
          <w:rFonts w:cstheme="minorHAnsi"/>
          <w:color w:val="0D0D0D" w:themeColor="text1" w:themeTint="F2"/>
          <w:sz w:val="24"/>
          <w:szCs w:val="24"/>
        </w:rPr>
        <w:t xml:space="preserve">. </w:t>
      </w:r>
      <w:r w:rsidR="00271096" w:rsidRPr="004228C6">
        <w:rPr>
          <w:rFonts w:cstheme="minorHAnsi"/>
          <w:color w:val="0D0D0D" w:themeColor="text1" w:themeTint="F2"/>
          <w:sz w:val="24"/>
          <w:szCs w:val="24"/>
        </w:rPr>
        <w:t>EUR</w:t>
      </w:r>
      <w:r w:rsidR="008214B4" w:rsidRPr="004228C6">
        <w:rPr>
          <w:rFonts w:cstheme="minorHAnsi"/>
          <w:color w:val="0D0D0D" w:themeColor="text1" w:themeTint="F2"/>
          <w:sz w:val="24"/>
          <w:szCs w:val="24"/>
        </w:rPr>
        <w:t xml:space="preserve"> apmērā.</w:t>
      </w:r>
      <w:r w:rsidR="00DC7A80" w:rsidRPr="004228C6">
        <w:rPr>
          <w:rStyle w:val="FootnoteReference"/>
          <w:rFonts w:cstheme="minorHAnsi"/>
          <w:color w:val="0D0D0D" w:themeColor="text1" w:themeTint="F2"/>
          <w:sz w:val="24"/>
          <w:szCs w:val="24"/>
        </w:rPr>
        <w:footnoteReference w:id="125"/>
      </w:r>
      <w:r w:rsidR="008214B4" w:rsidRPr="004228C6">
        <w:rPr>
          <w:rFonts w:cstheme="minorHAnsi"/>
          <w:color w:val="0D0D0D" w:themeColor="text1" w:themeTint="F2"/>
          <w:sz w:val="24"/>
          <w:szCs w:val="24"/>
        </w:rPr>
        <w:t xml:space="preserve"> Savukārt</w:t>
      </w:r>
      <w:r w:rsidR="00E22BA3" w:rsidRPr="004228C6">
        <w:rPr>
          <w:rFonts w:cstheme="minorHAnsi"/>
          <w:color w:val="0D0D0D" w:themeColor="text1" w:themeTint="F2"/>
          <w:sz w:val="24"/>
          <w:szCs w:val="24"/>
        </w:rPr>
        <w:t xml:space="preserve"> </w:t>
      </w:r>
      <w:r w:rsidR="00E22BA3" w:rsidRPr="004228C6">
        <w:rPr>
          <w:rFonts w:cstheme="minorHAnsi"/>
          <w:color w:val="0D0D0D" w:themeColor="text1" w:themeTint="F2"/>
          <w:sz w:val="24"/>
          <w:szCs w:val="24"/>
          <w:shd w:val="clear" w:color="auto" w:fill="FFFFFF"/>
        </w:rPr>
        <w:t>Atveseļošanas fonda</w:t>
      </w:r>
      <w:r w:rsidR="00E22BA3" w:rsidRPr="004228C6">
        <w:rPr>
          <w:rFonts w:cstheme="minorHAnsi"/>
          <w:color w:val="0D0D0D" w:themeColor="text1" w:themeTint="F2"/>
          <w:sz w:val="24"/>
          <w:szCs w:val="24"/>
        </w:rPr>
        <w:t xml:space="preserve"> </w:t>
      </w:r>
      <w:r w:rsidR="008214B4" w:rsidRPr="004228C6">
        <w:rPr>
          <w:rFonts w:cstheme="minorHAnsi"/>
          <w:color w:val="0D0D0D" w:themeColor="text1" w:themeTint="F2"/>
          <w:sz w:val="24"/>
          <w:szCs w:val="24"/>
        </w:rPr>
        <w:t>investīcijas</w:t>
      </w:r>
      <w:r w:rsidR="00207F1F" w:rsidRPr="004228C6">
        <w:rPr>
          <w:rFonts w:cstheme="minorHAnsi"/>
          <w:color w:val="0D0D0D" w:themeColor="text1" w:themeTint="F2"/>
          <w:sz w:val="24"/>
          <w:szCs w:val="24"/>
        </w:rPr>
        <w:t xml:space="preserve"> augstskolu </w:t>
      </w:r>
      <w:r w:rsidR="000B03E0" w:rsidRPr="004228C6">
        <w:rPr>
          <w:rFonts w:cstheme="minorHAnsi"/>
          <w:color w:val="0D0D0D" w:themeColor="text1" w:themeTint="F2"/>
          <w:sz w:val="24"/>
          <w:szCs w:val="24"/>
        </w:rPr>
        <w:t xml:space="preserve">un zinātnisko institūtu </w:t>
      </w:r>
      <w:r w:rsidR="00207F1F" w:rsidRPr="004228C6">
        <w:rPr>
          <w:rFonts w:cstheme="minorHAnsi"/>
          <w:color w:val="0D0D0D" w:themeColor="text1" w:themeTint="F2"/>
          <w:sz w:val="24"/>
          <w:szCs w:val="24"/>
        </w:rPr>
        <w:t>konsolidācijai</w:t>
      </w:r>
      <w:r w:rsidR="000B03E0" w:rsidRPr="004228C6">
        <w:rPr>
          <w:rFonts w:cstheme="minorHAnsi"/>
          <w:color w:val="0D0D0D" w:themeColor="text1" w:themeTint="F2"/>
          <w:sz w:val="24"/>
          <w:szCs w:val="24"/>
        </w:rPr>
        <w:t>, tostarp grantiem, kas cieši saistīti ar akadēmiskās karjeras sistēmas reformu</w:t>
      </w:r>
      <w:r w:rsidR="00D34EFC" w:rsidRPr="004228C6">
        <w:rPr>
          <w:rFonts w:cstheme="minorHAnsi"/>
          <w:color w:val="0D0D0D" w:themeColor="text1" w:themeTint="F2"/>
          <w:sz w:val="24"/>
          <w:szCs w:val="24"/>
        </w:rPr>
        <w:t xml:space="preserve"> un jaunā akadēmiskās karjeras ietvara ieviešanu</w:t>
      </w:r>
      <w:r w:rsidR="000B03E0" w:rsidRPr="004228C6">
        <w:rPr>
          <w:rFonts w:cstheme="minorHAnsi"/>
          <w:color w:val="0D0D0D" w:themeColor="text1" w:themeTint="F2"/>
          <w:sz w:val="24"/>
          <w:szCs w:val="24"/>
        </w:rPr>
        <w:t>,</w:t>
      </w:r>
      <w:r w:rsidR="00207F1F" w:rsidRPr="004228C6">
        <w:rPr>
          <w:rFonts w:cstheme="minorHAnsi"/>
          <w:color w:val="0D0D0D" w:themeColor="text1" w:themeTint="F2"/>
          <w:sz w:val="24"/>
          <w:szCs w:val="24"/>
        </w:rPr>
        <w:t xml:space="preserve"> </w:t>
      </w:r>
      <w:r w:rsidR="008214B4" w:rsidRPr="004228C6">
        <w:rPr>
          <w:rFonts w:cstheme="minorHAnsi"/>
          <w:color w:val="0D0D0D" w:themeColor="text1" w:themeTint="F2"/>
          <w:sz w:val="24"/>
          <w:szCs w:val="24"/>
        </w:rPr>
        <w:t xml:space="preserve">– </w:t>
      </w:r>
      <w:r w:rsidR="00DC7A80" w:rsidRPr="004228C6">
        <w:rPr>
          <w:rFonts w:cstheme="minorHAnsi"/>
          <w:color w:val="0D0D0D" w:themeColor="text1" w:themeTint="F2"/>
          <w:sz w:val="24"/>
          <w:szCs w:val="24"/>
        </w:rPr>
        <w:t>81</w:t>
      </w:r>
      <w:r w:rsidR="008214B4" w:rsidRPr="004228C6">
        <w:rPr>
          <w:rFonts w:cstheme="minorHAnsi"/>
          <w:color w:val="0D0D0D" w:themeColor="text1" w:themeTint="F2"/>
          <w:sz w:val="24"/>
          <w:szCs w:val="24"/>
        </w:rPr>
        <w:t xml:space="preserve"> milj. </w:t>
      </w:r>
      <w:r w:rsidR="00271096" w:rsidRPr="004228C6">
        <w:rPr>
          <w:rFonts w:cstheme="minorHAnsi"/>
          <w:color w:val="0D0D0D" w:themeColor="text1" w:themeTint="F2"/>
          <w:sz w:val="24"/>
          <w:szCs w:val="24"/>
        </w:rPr>
        <w:t>EUR</w:t>
      </w:r>
      <w:r w:rsidR="008214B4" w:rsidRPr="004228C6">
        <w:rPr>
          <w:rFonts w:cstheme="minorHAnsi"/>
          <w:color w:val="0D0D0D" w:themeColor="text1" w:themeTint="F2"/>
          <w:sz w:val="24"/>
          <w:szCs w:val="24"/>
        </w:rPr>
        <w:t xml:space="preserve"> apmērā.</w:t>
      </w:r>
      <w:r w:rsidR="00DC7A80" w:rsidRPr="004228C6">
        <w:rPr>
          <w:rStyle w:val="FootnoteReference"/>
          <w:rFonts w:cstheme="minorHAnsi"/>
          <w:color w:val="0D0D0D" w:themeColor="text1" w:themeTint="F2"/>
          <w:sz w:val="24"/>
          <w:szCs w:val="24"/>
        </w:rPr>
        <w:footnoteReference w:id="126"/>
      </w:r>
      <w:r w:rsidR="008214B4" w:rsidRPr="004228C6">
        <w:rPr>
          <w:rFonts w:cstheme="minorHAnsi"/>
          <w:color w:val="0D0D0D" w:themeColor="text1" w:themeTint="F2"/>
          <w:sz w:val="24"/>
          <w:szCs w:val="24"/>
        </w:rPr>
        <w:t xml:space="preserve"> </w:t>
      </w:r>
    </w:p>
    <w:p w14:paraId="69962A71" w14:textId="3FB40186" w:rsidR="00DC7A80" w:rsidRPr="004228C6" w:rsidRDefault="00221493"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ES struktūrfondu investīcijas plānotas jaunu profesora amata vietu izveidei, tostarp jaunos pētnieciskos virzienos un </w:t>
      </w:r>
      <w:r w:rsidR="00D34EFC" w:rsidRPr="004228C6">
        <w:rPr>
          <w:rFonts w:cstheme="minorHAnsi"/>
          <w:color w:val="0D0D0D" w:themeColor="text1" w:themeTint="F2"/>
          <w:sz w:val="24"/>
          <w:szCs w:val="24"/>
        </w:rPr>
        <w:t xml:space="preserve">studiju </w:t>
      </w:r>
      <w:r w:rsidRPr="004228C6">
        <w:rPr>
          <w:rFonts w:cstheme="minorHAnsi"/>
          <w:color w:val="0D0D0D" w:themeColor="text1" w:themeTint="F2"/>
          <w:sz w:val="24"/>
          <w:szCs w:val="24"/>
        </w:rPr>
        <w:t>jomās, kurās izveidoti Viedās specializācijas stratēģijas (RIS3) pētniecības un inovāciju centri,</w:t>
      </w:r>
      <w:r w:rsidR="00041DD3" w:rsidRPr="004228C6">
        <w:rPr>
          <w:rFonts w:cstheme="minorHAnsi"/>
          <w:color w:val="0D0D0D" w:themeColor="text1" w:themeTint="F2"/>
          <w:sz w:val="24"/>
          <w:szCs w:val="24"/>
        </w:rPr>
        <w:t xml:space="preserve"> un darba snieguma monetāru un nemonetāru stimulu</w:t>
      </w:r>
      <w:r w:rsidR="00041DD3" w:rsidRPr="004228C6">
        <w:rPr>
          <w:rStyle w:val="FootnoteReference"/>
          <w:rFonts w:cstheme="minorHAnsi"/>
          <w:color w:val="0D0D0D" w:themeColor="text1" w:themeTint="F2"/>
        </w:rPr>
        <w:footnoteReference w:id="127"/>
      </w:r>
      <w:r w:rsidR="00041DD3" w:rsidRPr="004228C6">
        <w:rPr>
          <w:rStyle w:val="FootnoteReference"/>
          <w:rFonts w:cstheme="minorHAnsi"/>
          <w:color w:val="0D0D0D" w:themeColor="text1" w:themeTint="F2"/>
        </w:rPr>
        <w:t xml:space="preserve"> </w:t>
      </w:r>
      <w:r w:rsidR="00041DD3" w:rsidRPr="004228C6">
        <w:rPr>
          <w:rFonts w:cstheme="minorHAnsi"/>
          <w:color w:val="0D0D0D" w:themeColor="text1" w:themeTint="F2"/>
          <w:sz w:val="24"/>
          <w:szCs w:val="24"/>
        </w:rPr>
        <w:t>izveidei, akadēmiskā personāla kompetences modeļa</w:t>
      </w:r>
      <w:r w:rsidR="00041DD3" w:rsidRPr="004228C6">
        <w:rPr>
          <w:rStyle w:val="FootnoteReference"/>
          <w:rFonts w:cstheme="minorHAnsi"/>
          <w:color w:val="0D0D0D" w:themeColor="text1" w:themeTint="F2"/>
        </w:rPr>
        <w:footnoteReference w:id="128"/>
      </w:r>
      <w:r w:rsidR="00041DD3" w:rsidRPr="004228C6">
        <w:rPr>
          <w:rFonts w:cstheme="minorHAnsi"/>
          <w:color w:val="0D0D0D" w:themeColor="text1" w:themeTint="F2"/>
          <w:sz w:val="24"/>
          <w:szCs w:val="24"/>
        </w:rPr>
        <w:t xml:space="preserve"> adaptēšanai un ieviešanai, personāla atlases un </w:t>
      </w:r>
      <w:r w:rsidR="0013281E" w:rsidRPr="004228C6">
        <w:rPr>
          <w:rFonts w:cstheme="minorHAnsi"/>
          <w:color w:val="0D0D0D" w:themeColor="text1" w:themeTint="F2"/>
          <w:sz w:val="24"/>
          <w:szCs w:val="24"/>
        </w:rPr>
        <w:t xml:space="preserve">profesionālās attīstības </w:t>
      </w:r>
      <w:r w:rsidR="00041DD3" w:rsidRPr="004228C6">
        <w:rPr>
          <w:rFonts w:cstheme="minorHAnsi"/>
          <w:color w:val="0D0D0D" w:themeColor="text1" w:themeTint="F2"/>
          <w:sz w:val="24"/>
          <w:szCs w:val="24"/>
        </w:rPr>
        <w:t>motivēšanas sistēmas pilnveidei</w:t>
      </w:r>
      <w:r w:rsidR="0013281E" w:rsidRPr="004228C6">
        <w:rPr>
          <w:rFonts w:cstheme="minorHAnsi"/>
          <w:color w:val="0D0D0D" w:themeColor="text1" w:themeTint="F2"/>
          <w:sz w:val="24"/>
          <w:szCs w:val="24"/>
        </w:rPr>
        <w:t xml:space="preserve">. ES struktūrfondu </w:t>
      </w:r>
      <w:r w:rsidR="0030597E" w:rsidRPr="004228C6">
        <w:rPr>
          <w:rFonts w:cstheme="minorHAnsi"/>
          <w:color w:val="0D0D0D" w:themeColor="text1" w:themeTint="F2"/>
          <w:sz w:val="24"/>
          <w:szCs w:val="24"/>
        </w:rPr>
        <w:t>investīciju</w:t>
      </w:r>
      <w:r w:rsidR="0013281E" w:rsidRPr="004228C6">
        <w:rPr>
          <w:rFonts w:cstheme="minorHAnsi"/>
          <w:color w:val="0D0D0D" w:themeColor="text1" w:themeTint="F2"/>
          <w:sz w:val="24"/>
          <w:szCs w:val="24"/>
        </w:rPr>
        <w:t xml:space="preserve"> mērķis ir </w:t>
      </w:r>
      <w:r w:rsidR="00041DD3" w:rsidRPr="004228C6">
        <w:rPr>
          <w:rFonts w:cstheme="minorHAnsi"/>
          <w:color w:val="0D0D0D" w:themeColor="text1" w:themeTint="F2"/>
          <w:sz w:val="24"/>
          <w:szCs w:val="24"/>
        </w:rPr>
        <w:t xml:space="preserve">sekmēt akadēmiskās karjeras sistēmas </w:t>
      </w:r>
      <w:r w:rsidR="00D34EFC" w:rsidRPr="004228C6">
        <w:rPr>
          <w:rFonts w:cstheme="minorHAnsi"/>
          <w:color w:val="0D0D0D" w:themeColor="text1" w:themeTint="F2"/>
          <w:sz w:val="24"/>
          <w:szCs w:val="24"/>
        </w:rPr>
        <w:t>reformu</w:t>
      </w:r>
      <w:r w:rsidR="00041DD3" w:rsidRPr="004228C6">
        <w:rPr>
          <w:rFonts w:cstheme="minorHAnsi"/>
          <w:color w:val="0D0D0D" w:themeColor="text1" w:themeTint="F2"/>
          <w:sz w:val="24"/>
          <w:szCs w:val="24"/>
        </w:rPr>
        <w:t xml:space="preserve"> un </w:t>
      </w:r>
      <w:r w:rsidR="0013281E" w:rsidRPr="004228C6">
        <w:rPr>
          <w:rFonts w:cstheme="minorHAnsi"/>
          <w:color w:val="0D0D0D" w:themeColor="text1" w:themeTint="F2"/>
          <w:sz w:val="24"/>
          <w:szCs w:val="24"/>
        </w:rPr>
        <w:t xml:space="preserve">jaunā akadēmiskās karjeras ietvara, tostarp </w:t>
      </w:r>
      <w:r w:rsidR="00041DD3" w:rsidRPr="004228C6">
        <w:rPr>
          <w:rFonts w:cstheme="minorHAnsi"/>
          <w:color w:val="0D0D0D" w:themeColor="text1" w:themeTint="F2"/>
          <w:sz w:val="24"/>
          <w:szCs w:val="24"/>
        </w:rPr>
        <w:t>prognozējamas akadēmiskās karjeras jeb tenūras sistēmas</w:t>
      </w:r>
      <w:r w:rsidR="0013281E" w:rsidRPr="004228C6">
        <w:rPr>
          <w:rFonts w:cstheme="minorHAnsi"/>
          <w:color w:val="0D0D0D" w:themeColor="text1" w:themeTint="F2"/>
          <w:sz w:val="24"/>
          <w:szCs w:val="24"/>
        </w:rPr>
        <w:t xml:space="preserve"> </w:t>
      </w:r>
      <w:r w:rsidR="00041DD3" w:rsidRPr="004228C6">
        <w:rPr>
          <w:rFonts w:cstheme="minorHAnsi"/>
          <w:color w:val="0D0D0D" w:themeColor="text1" w:themeTint="F2"/>
          <w:sz w:val="24"/>
          <w:szCs w:val="24"/>
        </w:rPr>
        <w:t xml:space="preserve">institucionalizēšanu, palielinot </w:t>
      </w:r>
      <w:r w:rsidR="00D34EFC" w:rsidRPr="004228C6">
        <w:rPr>
          <w:rFonts w:cstheme="minorHAnsi"/>
          <w:color w:val="0D0D0D" w:themeColor="text1" w:themeTint="F2"/>
          <w:sz w:val="24"/>
          <w:szCs w:val="24"/>
        </w:rPr>
        <w:t>zinātniskās darbības</w:t>
      </w:r>
      <w:r w:rsidR="00041DD3" w:rsidRPr="004228C6">
        <w:rPr>
          <w:rFonts w:cstheme="minorHAnsi"/>
          <w:color w:val="0D0D0D" w:themeColor="text1" w:themeTint="F2"/>
          <w:sz w:val="24"/>
          <w:szCs w:val="24"/>
        </w:rPr>
        <w:t xml:space="preserve"> un inovāciju lomu augstskolās.</w:t>
      </w:r>
    </w:p>
    <w:p w14:paraId="5389E65B" w14:textId="6F570998" w:rsidR="006B2179" w:rsidRPr="004228C6" w:rsidRDefault="006B2179" w:rsidP="005E6E6D">
      <w:pPr>
        <w:jc w:val="both"/>
        <w:rPr>
          <w:rFonts w:cstheme="minorHAnsi"/>
          <w:color w:val="0D0D0D" w:themeColor="text1" w:themeTint="F2"/>
          <w:sz w:val="24"/>
          <w:szCs w:val="24"/>
        </w:rPr>
      </w:pPr>
      <w:r w:rsidRPr="004228C6">
        <w:rPr>
          <w:rFonts w:cstheme="minorHAnsi"/>
          <w:color w:val="0D0D0D" w:themeColor="text1" w:themeTint="F2"/>
          <w:sz w:val="24"/>
          <w:szCs w:val="24"/>
        </w:rPr>
        <w:t>Ar akadēmiskās karjeras sistēmas reformu</w:t>
      </w:r>
      <w:r w:rsidR="00D34EFC" w:rsidRPr="004228C6">
        <w:rPr>
          <w:rFonts w:cstheme="minorHAnsi"/>
          <w:color w:val="0D0D0D" w:themeColor="text1" w:themeTint="F2"/>
          <w:sz w:val="24"/>
          <w:szCs w:val="24"/>
        </w:rPr>
        <w:t xml:space="preserve"> un jaunā akadēmiskās karjeras ietvara ieviešanu</w:t>
      </w:r>
      <w:r w:rsidRPr="004228C6">
        <w:rPr>
          <w:rFonts w:cstheme="minorHAnsi"/>
          <w:color w:val="0D0D0D" w:themeColor="text1" w:themeTint="F2"/>
          <w:sz w:val="24"/>
          <w:szCs w:val="24"/>
        </w:rPr>
        <w:t xml:space="preserve"> saistīto </w:t>
      </w:r>
      <w:r w:rsidR="00E22BA3" w:rsidRPr="004228C6">
        <w:rPr>
          <w:rFonts w:cstheme="minorHAnsi"/>
          <w:color w:val="0D0D0D" w:themeColor="text1" w:themeTint="F2"/>
          <w:sz w:val="24"/>
          <w:szCs w:val="24"/>
          <w:shd w:val="clear" w:color="auto" w:fill="FFFFFF"/>
        </w:rPr>
        <w:t>Atveseļošanas fonda</w:t>
      </w:r>
      <w:r w:rsidR="00E22BA3"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investīciju mērķis ir īstenot valsts dibināto augstskolu un zinātnisko institūtu strukturālās pārmaiņas, lai stiprinātu augstākās izglītības un zinātnes sistēmas efektivitāti, celtu augstākās izglītība</w:t>
      </w:r>
      <w:r w:rsidR="00D34EFC" w:rsidRPr="004228C6">
        <w:rPr>
          <w:rFonts w:cstheme="minorHAnsi"/>
          <w:color w:val="0D0D0D" w:themeColor="text1" w:themeTint="F2"/>
          <w:sz w:val="24"/>
          <w:szCs w:val="24"/>
        </w:rPr>
        <w:t>s, zinātniskās darbības un mākslinieciskās jaunrades</w:t>
      </w:r>
      <w:r w:rsidRPr="004228C6">
        <w:rPr>
          <w:rFonts w:cstheme="minorHAnsi"/>
          <w:color w:val="0D0D0D" w:themeColor="text1" w:themeTint="F2"/>
          <w:sz w:val="24"/>
          <w:szCs w:val="24"/>
        </w:rPr>
        <w:t xml:space="preserve"> kvalitāti, kā arī institūciju starptautisko konkurētspēju.</w:t>
      </w:r>
    </w:p>
    <w:p w14:paraId="15CE5993" w14:textId="28CFB1EF" w:rsidR="006B2179" w:rsidRPr="004228C6" w:rsidRDefault="006B2179"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Akadēmiskās karjeras sistēmas reformas kontekstā </w:t>
      </w:r>
      <w:r w:rsidR="00E22BA3" w:rsidRPr="004228C6">
        <w:rPr>
          <w:rFonts w:cstheme="minorHAnsi"/>
          <w:color w:val="0D0D0D" w:themeColor="text1" w:themeTint="F2"/>
          <w:sz w:val="24"/>
          <w:szCs w:val="24"/>
          <w:shd w:val="clear" w:color="auto" w:fill="FFFFFF"/>
        </w:rPr>
        <w:t>Atveseļošanas fonda</w:t>
      </w:r>
      <w:r w:rsidR="00E22BA3" w:rsidRPr="004228C6">
        <w:rPr>
          <w:rFonts w:cstheme="minorHAnsi"/>
          <w:color w:val="0D0D0D" w:themeColor="text1" w:themeTint="F2"/>
          <w:sz w:val="24"/>
          <w:szCs w:val="24"/>
        </w:rPr>
        <w:t xml:space="preserve"> </w:t>
      </w:r>
      <w:r w:rsidR="008214B4" w:rsidRPr="004228C6">
        <w:rPr>
          <w:rFonts w:cstheme="minorHAnsi"/>
          <w:color w:val="0D0D0D" w:themeColor="text1" w:themeTint="F2"/>
          <w:sz w:val="24"/>
          <w:szCs w:val="24"/>
        </w:rPr>
        <w:t>k</w:t>
      </w:r>
      <w:r w:rsidR="00C44A99" w:rsidRPr="004228C6">
        <w:rPr>
          <w:rFonts w:cstheme="minorHAnsi"/>
          <w:color w:val="0D0D0D" w:themeColor="text1" w:themeTint="F2"/>
          <w:sz w:val="24"/>
          <w:szCs w:val="24"/>
        </w:rPr>
        <w:t xml:space="preserve">onsolidācijas </w:t>
      </w:r>
      <w:r w:rsidR="008214B4" w:rsidRPr="004228C6">
        <w:rPr>
          <w:rFonts w:cstheme="minorHAnsi"/>
          <w:color w:val="0D0D0D" w:themeColor="text1" w:themeTint="F2"/>
          <w:sz w:val="24"/>
          <w:szCs w:val="24"/>
        </w:rPr>
        <w:t>grant</w:t>
      </w:r>
      <w:r w:rsidRPr="004228C6">
        <w:rPr>
          <w:rFonts w:cstheme="minorHAnsi"/>
          <w:color w:val="0D0D0D" w:themeColor="text1" w:themeTint="F2"/>
          <w:sz w:val="24"/>
          <w:szCs w:val="24"/>
        </w:rPr>
        <w:t xml:space="preserve">u ietvaros līdzekļi paredzēti: </w:t>
      </w:r>
    </w:p>
    <w:p w14:paraId="277FD02A" w14:textId="789FFAA1" w:rsidR="006B2179" w:rsidRPr="004228C6" w:rsidRDefault="006B2179" w:rsidP="00E707DA">
      <w:pPr>
        <w:pStyle w:val="ListParagraph"/>
        <w:numPr>
          <w:ilvl w:val="0"/>
          <w:numId w:val="25"/>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lastRenderedPageBreak/>
        <w:t>“exit” grantiem</w:t>
      </w:r>
      <w:r w:rsidR="00E22BA3"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 xml:space="preserve"> dotācijai darba tiesisko attiecību izbeigšanai, ja </w:t>
      </w:r>
      <w:r w:rsidR="00E22BA3" w:rsidRPr="004228C6">
        <w:rPr>
          <w:rFonts w:cstheme="minorHAnsi"/>
          <w:color w:val="0D0D0D" w:themeColor="text1" w:themeTint="F2"/>
          <w:sz w:val="24"/>
          <w:szCs w:val="24"/>
          <w:shd w:val="clear" w:color="auto" w:fill="FFFFFF"/>
        </w:rPr>
        <w:t>Atveseļošanas fonda</w:t>
      </w:r>
      <w:r w:rsidR="00E22BA3"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finansējuma saņēmējs vai tā sadarbības partneris saskaņā ar attīstības stratēģijā paredzēto zinātnisko virzienu attīstības koncepciju neplāno turpināt un attīstīt profesora vai asociētā profesora vadīto zinātnisko virzienu vai neplāno turpināt sadarbību ar akadēmisko personālu vecumā virs 65 gadiem</w:t>
      </w:r>
      <w:r w:rsidR="00E22BA3" w:rsidRPr="004228C6">
        <w:rPr>
          <w:rFonts w:cstheme="minorHAnsi"/>
          <w:color w:val="0D0D0D" w:themeColor="text1" w:themeTint="F2"/>
          <w:sz w:val="24"/>
          <w:szCs w:val="24"/>
        </w:rPr>
        <w:t>, vienlaikus nodrošinot akadēmiskā un pētnieciskā darba rezultātu tālāku nodošanu</w:t>
      </w:r>
      <w:r w:rsidRPr="004228C6">
        <w:rPr>
          <w:rFonts w:cstheme="minorHAnsi"/>
          <w:color w:val="0D0D0D" w:themeColor="text1" w:themeTint="F2"/>
          <w:sz w:val="24"/>
          <w:szCs w:val="24"/>
        </w:rPr>
        <w:t>;</w:t>
      </w:r>
    </w:p>
    <w:p w14:paraId="57FA56ED" w14:textId="59560760" w:rsidR="006B2179" w:rsidRPr="004228C6" w:rsidRDefault="006B2179" w:rsidP="00E707DA">
      <w:pPr>
        <w:pStyle w:val="ListParagraph"/>
        <w:numPr>
          <w:ilvl w:val="0"/>
          <w:numId w:val="25"/>
        </w:numPr>
        <w:contextualSpacing w:val="0"/>
        <w:jc w:val="both"/>
        <w:rPr>
          <w:rFonts w:cstheme="minorHAnsi"/>
          <w:color w:val="0D0D0D" w:themeColor="text1" w:themeTint="F2"/>
          <w:sz w:val="24"/>
          <w:szCs w:val="24"/>
        </w:rPr>
      </w:pPr>
      <w:r w:rsidRPr="004228C6">
        <w:rPr>
          <w:rFonts w:cstheme="minorHAnsi"/>
          <w:color w:val="0D0D0D" w:themeColor="text1" w:themeTint="F2"/>
          <w:sz w:val="24"/>
          <w:szCs w:val="24"/>
        </w:rPr>
        <w:t>akadēmiskās karjeras grantu (doktorantūras, pēcdoktorantūras un zinātnieku vai profesoru) īstenošanai.</w:t>
      </w:r>
      <w:r w:rsidR="00E22BA3" w:rsidRPr="004228C6">
        <w:rPr>
          <w:rStyle w:val="FootnoteReference"/>
          <w:rFonts w:cstheme="minorHAnsi"/>
          <w:color w:val="0D0D0D" w:themeColor="text1" w:themeTint="F2"/>
          <w:sz w:val="24"/>
          <w:szCs w:val="24"/>
        </w:rPr>
        <w:footnoteReference w:id="129"/>
      </w:r>
    </w:p>
    <w:p w14:paraId="2EB26C46" w14:textId="44770422" w:rsidR="00E41804" w:rsidRPr="004228C6" w:rsidRDefault="00E22BA3" w:rsidP="002045B6">
      <w:pPr>
        <w:pStyle w:val="Heading1"/>
        <w:numPr>
          <w:ilvl w:val="1"/>
          <w:numId w:val="2"/>
        </w:numPr>
        <w:spacing w:before="0" w:after="120"/>
        <w:jc w:val="both"/>
        <w:rPr>
          <w:rFonts w:asciiTheme="minorHAnsi" w:eastAsia="Times New Roman" w:hAnsiTheme="minorHAnsi" w:cstheme="minorHAnsi"/>
          <w:b/>
          <w:bCs/>
          <w:smallCaps/>
          <w:color w:val="0D0D0D" w:themeColor="text1" w:themeTint="F2"/>
          <w:lang w:eastAsia="lv-LV"/>
        </w:rPr>
      </w:pPr>
      <w:bookmarkStart w:id="92" w:name="_Akadēmiskā_personāla_pensionēšanās"/>
      <w:bookmarkStart w:id="93" w:name="_PEDAGOĢISKIE_UN_PĒTNIECĪBAS"/>
      <w:bookmarkStart w:id="94" w:name="_Studiju_un_pētniecības"/>
      <w:bookmarkStart w:id="95" w:name="_darbinieki,_kas_līdzdarbojas"/>
      <w:bookmarkStart w:id="96" w:name="_Toc164514127"/>
      <w:bookmarkStart w:id="97" w:name="_Hlk160638891"/>
      <w:bookmarkEnd w:id="86"/>
      <w:bookmarkEnd w:id="92"/>
      <w:bookmarkEnd w:id="93"/>
      <w:bookmarkEnd w:id="94"/>
      <w:bookmarkEnd w:id="95"/>
      <w:r w:rsidRPr="004228C6">
        <w:rPr>
          <w:rFonts w:asciiTheme="minorHAnsi" w:eastAsia="Times New Roman" w:hAnsiTheme="minorHAnsi" w:cstheme="minorHAnsi"/>
          <w:b/>
          <w:bCs/>
          <w:smallCaps/>
          <w:color w:val="0D0D0D" w:themeColor="text1" w:themeTint="F2"/>
          <w:lang w:eastAsia="lv-LV"/>
        </w:rPr>
        <w:t>darbinieki, kas līdzdarbojas a</w:t>
      </w:r>
      <w:r w:rsidR="00C70911" w:rsidRPr="004228C6">
        <w:rPr>
          <w:rFonts w:asciiTheme="minorHAnsi" w:eastAsia="Times New Roman" w:hAnsiTheme="minorHAnsi" w:cstheme="minorHAnsi"/>
          <w:b/>
          <w:bCs/>
          <w:smallCaps/>
          <w:color w:val="0D0D0D" w:themeColor="text1" w:themeTint="F2"/>
          <w:lang w:eastAsia="lv-LV"/>
        </w:rPr>
        <w:t xml:space="preserve">kadēmiskajā </w:t>
      </w:r>
      <w:r w:rsidR="00E41804" w:rsidRPr="004228C6">
        <w:rPr>
          <w:rFonts w:asciiTheme="minorHAnsi" w:eastAsia="Times New Roman" w:hAnsiTheme="minorHAnsi" w:cstheme="minorHAnsi"/>
          <w:b/>
          <w:bCs/>
          <w:smallCaps/>
          <w:color w:val="0D0D0D" w:themeColor="text1" w:themeTint="F2"/>
          <w:lang w:eastAsia="lv-LV"/>
        </w:rPr>
        <w:t>darbā</w:t>
      </w:r>
      <w:bookmarkEnd w:id="96"/>
    </w:p>
    <w:p w14:paraId="695DE0EA" w14:textId="28BF4F6B" w:rsidR="00265DCD" w:rsidRPr="004228C6" w:rsidRDefault="00DC1F2D" w:rsidP="005E6E6D">
      <w:pPr>
        <w:jc w:val="both"/>
        <w:rPr>
          <w:rFonts w:cstheme="minorHAnsi"/>
          <w:b/>
          <w:bCs/>
          <w:color w:val="0D0D0D" w:themeColor="text1" w:themeTint="F2"/>
        </w:rPr>
      </w:pPr>
      <w:r w:rsidRPr="004228C6">
        <w:rPr>
          <w:rFonts w:cstheme="minorHAnsi"/>
          <w:b/>
          <w:bCs/>
          <w:color w:val="0D0D0D" w:themeColor="text1" w:themeTint="F2"/>
          <w:sz w:val="24"/>
          <w:szCs w:val="24"/>
        </w:rPr>
        <w:t xml:space="preserve">Visā pasaulē </w:t>
      </w:r>
      <w:r w:rsidR="00850A89" w:rsidRPr="004228C6">
        <w:rPr>
          <w:rFonts w:cstheme="minorHAnsi"/>
          <w:b/>
          <w:bCs/>
          <w:color w:val="0D0D0D" w:themeColor="text1" w:themeTint="F2"/>
          <w:sz w:val="24"/>
          <w:szCs w:val="24"/>
        </w:rPr>
        <w:t xml:space="preserve">institūcijās akadēmiskajā darbā </w:t>
      </w:r>
      <w:r w:rsidR="00265DCD" w:rsidRPr="004228C6">
        <w:rPr>
          <w:rFonts w:cstheme="minorHAnsi"/>
          <w:b/>
          <w:bCs/>
          <w:color w:val="0D0D0D" w:themeColor="text1" w:themeTint="F2"/>
          <w:sz w:val="24"/>
          <w:szCs w:val="24"/>
        </w:rPr>
        <w:t>līdzdarbojas personāls, kas n</w:t>
      </w:r>
      <w:r w:rsidR="008A37B7" w:rsidRPr="004228C6">
        <w:rPr>
          <w:rFonts w:cstheme="minorHAnsi"/>
          <w:b/>
          <w:bCs/>
          <w:color w:val="0D0D0D" w:themeColor="text1" w:themeTint="F2"/>
          <w:sz w:val="24"/>
          <w:szCs w:val="24"/>
        </w:rPr>
        <w:t xml:space="preserve">eieņem </w:t>
      </w:r>
      <w:r w:rsidRPr="004228C6">
        <w:rPr>
          <w:rFonts w:cstheme="minorHAnsi"/>
          <w:b/>
          <w:bCs/>
          <w:color w:val="0D0D0D" w:themeColor="text1" w:themeTint="F2"/>
          <w:sz w:val="24"/>
          <w:szCs w:val="24"/>
        </w:rPr>
        <w:t>akadēmisk</w:t>
      </w:r>
      <w:r w:rsidR="00EC6BD8" w:rsidRPr="004228C6">
        <w:rPr>
          <w:rFonts w:cstheme="minorHAnsi"/>
          <w:b/>
          <w:bCs/>
          <w:color w:val="0D0D0D" w:themeColor="text1" w:themeTint="F2"/>
          <w:sz w:val="24"/>
          <w:szCs w:val="24"/>
        </w:rPr>
        <w:t xml:space="preserve">os </w:t>
      </w:r>
      <w:r w:rsidR="008A37B7" w:rsidRPr="004228C6">
        <w:rPr>
          <w:rFonts w:cstheme="minorHAnsi"/>
          <w:b/>
          <w:bCs/>
          <w:color w:val="0D0D0D" w:themeColor="text1" w:themeTint="F2"/>
          <w:sz w:val="24"/>
          <w:szCs w:val="24"/>
        </w:rPr>
        <w:t>amatus</w:t>
      </w:r>
      <w:r w:rsidR="00265DCD" w:rsidRPr="004228C6">
        <w:rPr>
          <w:rFonts w:cstheme="minorHAnsi"/>
          <w:b/>
          <w:bCs/>
          <w:color w:val="0D0D0D" w:themeColor="text1" w:themeTint="F2"/>
          <w:sz w:val="24"/>
          <w:szCs w:val="24"/>
        </w:rPr>
        <w:t xml:space="preserve">, </w:t>
      </w:r>
      <w:r w:rsidR="003533E0" w:rsidRPr="004228C6">
        <w:rPr>
          <w:rFonts w:cstheme="minorHAnsi"/>
          <w:b/>
          <w:bCs/>
          <w:color w:val="0D0D0D" w:themeColor="text1" w:themeTint="F2"/>
          <w:sz w:val="24"/>
          <w:szCs w:val="24"/>
        </w:rPr>
        <w:t xml:space="preserve">bet pilda daļu </w:t>
      </w:r>
      <w:r w:rsidR="00C70911" w:rsidRPr="004228C6">
        <w:rPr>
          <w:rFonts w:cstheme="minorHAnsi"/>
          <w:b/>
          <w:bCs/>
          <w:color w:val="0D0D0D" w:themeColor="text1" w:themeTint="F2"/>
          <w:sz w:val="24"/>
          <w:szCs w:val="24"/>
        </w:rPr>
        <w:t xml:space="preserve">no </w:t>
      </w:r>
      <w:r w:rsidR="00964E55" w:rsidRPr="004228C6">
        <w:rPr>
          <w:rFonts w:cstheme="minorHAnsi"/>
          <w:b/>
          <w:bCs/>
          <w:color w:val="0D0D0D" w:themeColor="text1" w:themeTint="F2"/>
          <w:sz w:val="24"/>
          <w:szCs w:val="24"/>
        </w:rPr>
        <w:t xml:space="preserve">akadēmiskā darba </w:t>
      </w:r>
      <w:r w:rsidR="00C70911" w:rsidRPr="004228C6">
        <w:rPr>
          <w:rFonts w:cstheme="minorHAnsi"/>
          <w:b/>
          <w:bCs/>
          <w:color w:val="0D0D0D" w:themeColor="text1" w:themeTint="F2"/>
          <w:sz w:val="24"/>
          <w:szCs w:val="24"/>
        </w:rPr>
        <w:t>jomu</w:t>
      </w:r>
      <w:r w:rsidR="003533E0" w:rsidRPr="004228C6">
        <w:rPr>
          <w:rFonts w:cstheme="minorHAnsi"/>
          <w:b/>
          <w:bCs/>
          <w:color w:val="0D0D0D" w:themeColor="text1" w:themeTint="F2"/>
          <w:sz w:val="24"/>
          <w:szCs w:val="24"/>
        </w:rPr>
        <w:t xml:space="preserve"> uzdevumiem, </w:t>
      </w:r>
      <w:r w:rsidR="00265DCD" w:rsidRPr="004228C6">
        <w:rPr>
          <w:rFonts w:cstheme="minorHAnsi"/>
          <w:b/>
          <w:bCs/>
          <w:color w:val="0D0D0D" w:themeColor="text1" w:themeTint="F2"/>
          <w:sz w:val="24"/>
          <w:szCs w:val="24"/>
        </w:rPr>
        <w:t xml:space="preserve">piemēram, augstskolās </w:t>
      </w:r>
      <w:r w:rsidR="008A37B7" w:rsidRPr="004228C6">
        <w:rPr>
          <w:rFonts w:cstheme="minorHAnsi"/>
          <w:b/>
          <w:bCs/>
          <w:color w:val="0D0D0D" w:themeColor="text1" w:themeTint="F2"/>
          <w:sz w:val="24"/>
          <w:szCs w:val="24"/>
        </w:rPr>
        <w:t xml:space="preserve">tie </w:t>
      </w:r>
      <w:r w:rsidR="00E22BA3" w:rsidRPr="004228C6">
        <w:rPr>
          <w:rFonts w:cstheme="minorHAnsi"/>
          <w:b/>
          <w:bCs/>
          <w:color w:val="0D0D0D" w:themeColor="text1" w:themeTint="F2"/>
          <w:sz w:val="24"/>
          <w:szCs w:val="24"/>
        </w:rPr>
        <w:t>var būt</w:t>
      </w:r>
      <w:r w:rsidR="00265DCD" w:rsidRPr="004228C6">
        <w:rPr>
          <w:rFonts w:cstheme="minorHAnsi"/>
          <w:b/>
          <w:bCs/>
          <w:color w:val="0D0D0D" w:themeColor="text1" w:themeTint="F2"/>
          <w:sz w:val="24"/>
          <w:szCs w:val="24"/>
        </w:rPr>
        <w:t xml:space="preserve"> </w:t>
      </w:r>
      <w:r w:rsidR="004857E8" w:rsidRPr="004228C6">
        <w:rPr>
          <w:rFonts w:cstheme="minorHAnsi"/>
          <w:b/>
          <w:bCs/>
          <w:color w:val="0D0D0D" w:themeColor="text1" w:themeTint="F2"/>
          <w:sz w:val="24"/>
          <w:szCs w:val="24"/>
        </w:rPr>
        <w:t>dažādi docētāji</w:t>
      </w:r>
      <w:r w:rsidR="005400DC" w:rsidRPr="004228C6">
        <w:rPr>
          <w:rStyle w:val="FootnoteReference"/>
          <w:rFonts w:cstheme="minorHAnsi"/>
          <w:b/>
          <w:bCs/>
          <w:color w:val="0D0D0D" w:themeColor="text1" w:themeTint="F2"/>
          <w:sz w:val="24"/>
          <w:szCs w:val="24"/>
        </w:rPr>
        <w:footnoteReference w:id="130"/>
      </w:r>
      <w:r w:rsidR="004857E8" w:rsidRPr="004228C6">
        <w:rPr>
          <w:rFonts w:cstheme="minorHAnsi"/>
          <w:b/>
          <w:bCs/>
          <w:color w:val="0D0D0D" w:themeColor="text1" w:themeTint="F2"/>
          <w:sz w:val="24"/>
          <w:szCs w:val="24"/>
        </w:rPr>
        <w:t>, piemēram, valodu docētāji</w:t>
      </w:r>
      <w:r w:rsidR="00265DCD" w:rsidRPr="004228C6">
        <w:rPr>
          <w:rFonts w:cstheme="minorHAnsi"/>
          <w:b/>
          <w:bCs/>
          <w:color w:val="0D0D0D" w:themeColor="text1" w:themeTint="F2"/>
          <w:sz w:val="24"/>
          <w:szCs w:val="24"/>
        </w:rPr>
        <w:t>, savukārt zinātniskajos institūtos – inženieri, laboranti, tehniķi u.tml.</w:t>
      </w:r>
      <w:r w:rsidR="00265DCD"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Latvijā p</w:t>
      </w:r>
      <w:r w:rsidR="00265DCD" w:rsidRPr="004228C6">
        <w:rPr>
          <w:rFonts w:cstheme="minorHAnsi"/>
          <w:color w:val="0D0D0D" w:themeColor="text1" w:themeTint="F2"/>
          <w:sz w:val="24"/>
          <w:szCs w:val="24"/>
        </w:rPr>
        <w:t xml:space="preserve">ersonāls, kas līdzdarbojas </w:t>
      </w:r>
      <w:r w:rsidR="00C70911" w:rsidRPr="004228C6">
        <w:rPr>
          <w:rFonts w:cstheme="minorHAnsi"/>
          <w:color w:val="0D0D0D" w:themeColor="text1" w:themeTint="F2"/>
          <w:sz w:val="24"/>
          <w:szCs w:val="24"/>
        </w:rPr>
        <w:t>studējošo izglītošanā, zinātniskā darb</w:t>
      </w:r>
      <w:r w:rsidR="00FC7618" w:rsidRPr="004228C6">
        <w:rPr>
          <w:rFonts w:cstheme="minorHAnsi"/>
          <w:color w:val="0D0D0D" w:themeColor="text1" w:themeTint="F2"/>
          <w:sz w:val="24"/>
          <w:szCs w:val="24"/>
        </w:rPr>
        <w:t>a</w:t>
      </w:r>
      <w:r w:rsidR="00C70911" w:rsidRPr="004228C6">
        <w:rPr>
          <w:rFonts w:cstheme="minorHAnsi"/>
          <w:color w:val="0D0D0D" w:themeColor="text1" w:themeTint="F2"/>
          <w:sz w:val="24"/>
          <w:szCs w:val="24"/>
        </w:rPr>
        <w:t xml:space="preserve"> vai mākslinieciskās jaunrades darb</w:t>
      </w:r>
      <w:r w:rsidR="00FC7618" w:rsidRPr="004228C6">
        <w:rPr>
          <w:rFonts w:cstheme="minorHAnsi"/>
          <w:color w:val="0D0D0D" w:themeColor="text1" w:themeTint="F2"/>
          <w:sz w:val="24"/>
          <w:szCs w:val="24"/>
        </w:rPr>
        <w:t xml:space="preserve">a veikšanā </w:t>
      </w:r>
      <w:r w:rsidR="00265DCD" w:rsidRPr="004228C6">
        <w:rPr>
          <w:rFonts w:cstheme="minorHAnsi"/>
          <w:color w:val="0D0D0D" w:themeColor="text1" w:themeTint="F2"/>
          <w:sz w:val="24"/>
          <w:szCs w:val="24"/>
        </w:rPr>
        <w:t>uzskatāms par vispārējo institūcijas personālu (saskaņā ar AL) vai zinātnes tehnisko personālu un zinātn</w:t>
      </w:r>
      <w:r w:rsidR="006D64BA" w:rsidRPr="004228C6">
        <w:rPr>
          <w:rFonts w:cstheme="minorHAnsi"/>
          <w:color w:val="0D0D0D" w:themeColor="text1" w:themeTint="F2"/>
          <w:sz w:val="24"/>
          <w:szCs w:val="24"/>
        </w:rPr>
        <w:t xml:space="preserve">i apkalpojošo </w:t>
      </w:r>
      <w:r w:rsidR="00265DCD" w:rsidRPr="004228C6">
        <w:rPr>
          <w:rFonts w:cstheme="minorHAnsi"/>
          <w:color w:val="0D0D0D" w:themeColor="text1" w:themeTint="F2"/>
          <w:sz w:val="24"/>
          <w:szCs w:val="24"/>
        </w:rPr>
        <w:t>personālu (ZDL).</w:t>
      </w:r>
      <w:r w:rsidR="00265DCD" w:rsidRPr="004228C6">
        <w:rPr>
          <w:rFonts w:cstheme="minorHAnsi"/>
          <w:b/>
          <w:bCs/>
          <w:color w:val="0D0D0D" w:themeColor="text1" w:themeTint="F2"/>
          <w:sz w:val="24"/>
          <w:szCs w:val="24"/>
        </w:rPr>
        <w:t xml:space="preserve"> </w:t>
      </w:r>
      <w:r w:rsidRPr="004228C6">
        <w:rPr>
          <w:rFonts w:cstheme="minorHAnsi"/>
          <w:color w:val="0D0D0D" w:themeColor="text1" w:themeTint="F2"/>
          <w:sz w:val="24"/>
          <w:szCs w:val="24"/>
        </w:rPr>
        <w:t>Tāpēc, a</w:t>
      </w:r>
      <w:r w:rsidR="00265DCD" w:rsidRPr="004228C6">
        <w:rPr>
          <w:rFonts w:cstheme="minorHAnsi"/>
          <w:color w:val="0D0D0D" w:themeColor="text1" w:themeTint="F2"/>
          <w:sz w:val="24"/>
          <w:szCs w:val="24"/>
        </w:rPr>
        <w:t>kreditējot studiju programmu, kur studiju kursu docēšanai piesaistīts šāda veida personāls, šis personāls jānorāda kā vispārējais institūcijas personāls nevis akadēmiskais personāls.</w:t>
      </w:r>
    </w:p>
    <w:p w14:paraId="13FA6F92" w14:textId="77777777" w:rsidR="00850A89" w:rsidRPr="004228C6" w:rsidRDefault="000D2979" w:rsidP="005E6E6D">
      <w:pPr>
        <w:jc w:val="both"/>
        <w:rPr>
          <w:rFonts w:cstheme="minorHAnsi"/>
          <w:color w:val="0D0D0D" w:themeColor="text1" w:themeTint="F2"/>
          <w:sz w:val="24"/>
          <w:szCs w:val="24"/>
          <w:shd w:val="clear" w:color="auto" w:fill="FFFFFF"/>
        </w:rPr>
      </w:pPr>
      <w:r w:rsidRPr="004228C6">
        <w:rPr>
          <w:rFonts w:cstheme="minorHAnsi"/>
          <w:b/>
          <w:bCs/>
          <w:color w:val="0D0D0D" w:themeColor="text1" w:themeTint="F2"/>
          <w:sz w:val="24"/>
          <w:szCs w:val="24"/>
        </w:rPr>
        <w:t xml:space="preserve">Jaunais akadēmiskās karjeras ietvars </w:t>
      </w:r>
      <w:r w:rsidR="00606EB3" w:rsidRPr="004228C6">
        <w:rPr>
          <w:rFonts w:cstheme="minorHAnsi"/>
          <w:b/>
          <w:bCs/>
          <w:color w:val="0D0D0D" w:themeColor="text1" w:themeTint="F2"/>
          <w:sz w:val="24"/>
          <w:szCs w:val="24"/>
        </w:rPr>
        <w:t xml:space="preserve">sniedz iespēju </w:t>
      </w:r>
      <w:r w:rsidR="00DC1F2D" w:rsidRPr="004228C6">
        <w:rPr>
          <w:rFonts w:cstheme="minorHAnsi"/>
          <w:b/>
          <w:bCs/>
          <w:color w:val="0D0D0D" w:themeColor="text1" w:themeTint="F2"/>
          <w:sz w:val="24"/>
          <w:szCs w:val="24"/>
        </w:rPr>
        <w:t>institūcijām</w:t>
      </w:r>
      <w:r w:rsidR="00606EB3" w:rsidRPr="004228C6">
        <w:rPr>
          <w:rFonts w:cstheme="minorHAnsi"/>
          <w:b/>
          <w:bCs/>
          <w:color w:val="0D0D0D" w:themeColor="text1" w:themeTint="F2"/>
          <w:sz w:val="24"/>
          <w:szCs w:val="24"/>
        </w:rPr>
        <w:t xml:space="preserve"> izveidot</w:t>
      </w:r>
      <w:r w:rsidR="00606EB3" w:rsidRPr="004228C6">
        <w:rPr>
          <w:rFonts w:cstheme="minorHAnsi"/>
          <w:b/>
          <w:bCs/>
          <w:color w:val="0D0D0D" w:themeColor="text1" w:themeTint="F2"/>
          <w:sz w:val="24"/>
          <w:szCs w:val="24"/>
          <w:u w:val="single"/>
        </w:rPr>
        <w:t xml:space="preserve"> </w:t>
      </w:r>
      <w:r w:rsidR="00DC1F2D" w:rsidRPr="004228C6">
        <w:rPr>
          <w:rFonts w:cstheme="minorHAnsi"/>
          <w:b/>
          <w:bCs/>
          <w:color w:val="0D0D0D" w:themeColor="text1" w:themeTint="F2"/>
          <w:sz w:val="24"/>
          <w:szCs w:val="24"/>
          <w:u w:val="single"/>
        </w:rPr>
        <w:t xml:space="preserve">jaunus uz </w:t>
      </w:r>
      <w:r w:rsidR="00C61FA4" w:rsidRPr="004228C6">
        <w:rPr>
          <w:rFonts w:cstheme="minorHAnsi"/>
          <w:b/>
          <w:bCs/>
          <w:color w:val="0D0D0D" w:themeColor="text1" w:themeTint="F2"/>
          <w:sz w:val="24"/>
          <w:szCs w:val="24"/>
          <w:u w:val="single"/>
        </w:rPr>
        <w:t>praksi orientētus</w:t>
      </w:r>
      <w:r w:rsidR="00C61FA4" w:rsidRPr="004228C6">
        <w:rPr>
          <w:rFonts w:cstheme="minorHAnsi"/>
          <w:b/>
          <w:bCs/>
          <w:color w:val="0D0D0D" w:themeColor="text1" w:themeTint="F2"/>
          <w:sz w:val="24"/>
          <w:szCs w:val="24"/>
        </w:rPr>
        <w:t xml:space="preserve"> </w:t>
      </w:r>
      <w:r w:rsidR="00D06041" w:rsidRPr="004228C6">
        <w:rPr>
          <w:rFonts w:cstheme="minorHAnsi"/>
          <w:b/>
          <w:bCs/>
          <w:color w:val="0D0D0D" w:themeColor="text1" w:themeTint="F2"/>
          <w:sz w:val="24"/>
          <w:szCs w:val="24"/>
        </w:rPr>
        <w:t xml:space="preserve">vispārējā institūcijas personāla </w:t>
      </w:r>
      <w:r w:rsidRPr="004228C6">
        <w:rPr>
          <w:rFonts w:cstheme="minorHAnsi"/>
          <w:b/>
          <w:bCs/>
          <w:color w:val="0D0D0D" w:themeColor="text1" w:themeTint="F2"/>
          <w:sz w:val="24"/>
          <w:szCs w:val="24"/>
        </w:rPr>
        <w:t>amatu</w:t>
      </w:r>
      <w:r w:rsidR="00606EB3" w:rsidRPr="004228C6">
        <w:rPr>
          <w:rFonts w:cstheme="minorHAnsi"/>
          <w:b/>
          <w:bCs/>
          <w:color w:val="0D0D0D" w:themeColor="text1" w:themeTint="F2"/>
          <w:sz w:val="24"/>
          <w:szCs w:val="24"/>
        </w:rPr>
        <w:t xml:space="preserve">s, kas atbilst akadēmiskās karjeras </w:t>
      </w:r>
      <w:r w:rsidR="00DC1F2D" w:rsidRPr="004228C6">
        <w:rPr>
          <w:rFonts w:cstheme="minorHAnsi"/>
          <w:b/>
          <w:bCs/>
          <w:color w:val="0D0D0D" w:themeColor="text1" w:themeTint="F2"/>
          <w:sz w:val="24"/>
          <w:szCs w:val="24"/>
        </w:rPr>
        <w:t>posmiem</w:t>
      </w:r>
      <w:r w:rsidR="003533E0" w:rsidRPr="004228C6">
        <w:rPr>
          <w:rFonts w:cstheme="minorHAnsi"/>
          <w:b/>
          <w:bCs/>
          <w:color w:val="0D0D0D" w:themeColor="text1" w:themeTint="F2"/>
          <w:sz w:val="24"/>
          <w:szCs w:val="24"/>
        </w:rPr>
        <w:t xml:space="preserve">. </w:t>
      </w:r>
      <w:r w:rsidR="00850A89" w:rsidRPr="004228C6">
        <w:rPr>
          <w:rFonts w:cstheme="minorHAnsi"/>
          <w:b/>
          <w:bCs/>
          <w:color w:val="0D0D0D" w:themeColor="text1" w:themeTint="F2"/>
          <w:sz w:val="24"/>
          <w:szCs w:val="24"/>
          <w:shd w:val="clear" w:color="auto" w:fill="FFFFFF"/>
        </w:rPr>
        <w:t>Šo amatu nosaukumi ir institūciju atbildība</w:t>
      </w:r>
      <w:r w:rsidR="00850A89" w:rsidRPr="004228C6">
        <w:rPr>
          <w:rFonts w:cstheme="minorHAnsi"/>
          <w:b/>
          <w:bCs/>
          <w:color w:val="0D0D0D" w:themeColor="text1" w:themeTint="F2"/>
          <w:sz w:val="24"/>
          <w:szCs w:val="24"/>
          <w:u w:val="single"/>
          <w:shd w:val="clear" w:color="auto" w:fill="FFFFFF"/>
        </w:rPr>
        <w:t>.</w:t>
      </w:r>
      <w:r w:rsidR="00850A89" w:rsidRPr="004228C6">
        <w:rPr>
          <w:rFonts w:cstheme="minorHAnsi"/>
          <w:color w:val="0D0D0D" w:themeColor="text1" w:themeTint="F2"/>
          <w:sz w:val="24"/>
          <w:szCs w:val="24"/>
          <w:shd w:val="clear" w:color="auto" w:fill="FFFFFF"/>
        </w:rPr>
        <w:t xml:space="preserve"> </w:t>
      </w:r>
      <w:r w:rsidR="003533E0" w:rsidRPr="004228C6">
        <w:rPr>
          <w:rFonts w:cstheme="minorHAnsi"/>
          <w:color w:val="0D0D0D" w:themeColor="text1" w:themeTint="F2"/>
          <w:sz w:val="24"/>
          <w:szCs w:val="24"/>
        </w:rPr>
        <w:t xml:space="preserve">Piemēram, akadēmiskās karjeras </w:t>
      </w:r>
      <w:r w:rsidR="0068500F" w:rsidRPr="004228C6">
        <w:rPr>
          <w:rFonts w:cstheme="minorHAnsi"/>
          <w:color w:val="0D0D0D" w:themeColor="text1" w:themeTint="F2"/>
          <w:sz w:val="24"/>
          <w:szCs w:val="24"/>
        </w:rPr>
        <w:t xml:space="preserve">ceturtajā </w:t>
      </w:r>
      <w:r w:rsidR="003533E0" w:rsidRPr="004228C6">
        <w:rPr>
          <w:rFonts w:cstheme="minorHAnsi"/>
          <w:color w:val="0D0D0D" w:themeColor="text1" w:themeTint="F2"/>
          <w:sz w:val="24"/>
          <w:szCs w:val="24"/>
        </w:rPr>
        <w:t>posmā</w:t>
      </w:r>
      <w:r w:rsidR="00850A89" w:rsidRPr="004228C6">
        <w:rPr>
          <w:rFonts w:cstheme="minorHAnsi"/>
          <w:color w:val="0D0D0D" w:themeColor="text1" w:themeTint="F2"/>
          <w:sz w:val="24"/>
          <w:szCs w:val="24"/>
        </w:rPr>
        <w:t xml:space="preserve"> (P4)</w:t>
      </w:r>
      <w:r w:rsidR="003533E0" w:rsidRPr="004228C6">
        <w:rPr>
          <w:rFonts w:cstheme="minorHAnsi"/>
          <w:color w:val="0D0D0D" w:themeColor="text1" w:themeTint="F2"/>
          <w:sz w:val="24"/>
          <w:szCs w:val="24"/>
        </w:rPr>
        <w:t xml:space="preserve"> izveidot amatu </w:t>
      </w:r>
      <w:r w:rsidR="0068500F" w:rsidRPr="004228C6">
        <w:rPr>
          <w:rFonts w:cstheme="minorHAnsi"/>
          <w:color w:val="0D0D0D" w:themeColor="text1" w:themeTint="F2"/>
          <w:sz w:val="24"/>
          <w:szCs w:val="24"/>
        </w:rPr>
        <w:t>‘</w:t>
      </w:r>
      <w:r w:rsidR="000A1E03" w:rsidRPr="004228C6">
        <w:rPr>
          <w:rFonts w:cstheme="minorHAnsi"/>
          <w:color w:val="0D0D0D" w:themeColor="text1" w:themeTint="F2"/>
          <w:sz w:val="24"/>
          <w:szCs w:val="24"/>
        </w:rPr>
        <w:t>prakses</w:t>
      </w:r>
      <w:r w:rsidR="003533E0" w:rsidRPr="004228C6">
        <w:rPr>
          <w:rFonts w:cstheme="minorHAnsi"/>
          <w:color w:val="0D0D0D" w:themeColor="text1" w:themeTint="F2"/>
          <w:sz w:val="24"/>
          <w:szCs w:val="24"/>
        </w:rPr>
        <w:t xml:space="preserve"> profesors</w:t>
      </w:r>
      <w:r w:rsidR="0068500F" w:rsidRPr="004228C6">
        <w:rPr>
          <w:rFonts w:cstheme="minorHAnsi"/>
          <w:color w:val="0D0D0D" w:themeColor="text1" w:themeTint="F2"/>
          <w:sz w:val="24"/>
          <w:szCs w:val="24"/>
        </w:rPr>
        <w:t>’</w:t>
      </w:r>
      <w:r w:rsidR="003533E0" w:rsidRPr="004228C6">
        <w:rPr>
          <w:rFonts w:cstheme="minorHAnsi"/>
          <w:color w:val="0D0D0D" w:themeColor="text1" w:themeTint="F2"/>
          <w:sz w:val="24"/>
          <w:szCs w:val="24"/>
        </w:rPr>
        <w:t xml:space="preserve">– augsta līmeņa profesionālis kādā no tautsaimniecības nozarēm (piemēram, inženieris, ārsts, jurists), kas </w:t>
      </w:r>
      <w:r w:rsidR="000A1E03" w:rsidRPr="004228C6">
        <w:rPr>
          <w:rFonts w:cstheme="minorHAnsi"/>
          <w:color w:val="0D0D0D" w:themeColor="text1" w:themeTint="F2"/>
          <w:sz w:val="24"/>
          <w:szCs w:val="24"/>
        </w:rPr>
        <w:t>līdzdarbojas</w:t>
      </w:r>
      <w:r w:rsidR="003533E0" w:rsidRPr="004228C6">
        <w:rPr>
          <w:rFonts w:cstheme="minorHAnsi"/>
          <w:color w:val="0D0D0D" w:themeColor="text1" w:themeTint="F2"/>
          <w:sz w:val="24"/>
          <w:szCs w:val="24"/>
        </w:rPr>
        <w:t xml:space="preserve"> </w:t>
      </w:r>
      <w:r w:rsidR="00FC7618" w:rsidRPr="004228C6">
        <w:rPr>
          <w:rFonts w:cstheme="minorHAnsi"/>
          <w:color w:val="0D0D0D" w:themeColor="text1" w:themeTint="F2"/>
          <w:sz w:val="24"/>
          <w:szCs w:val="24"/>
        </w:rPr>
        <w:t>studējošo izglītošanā</w:t>
      </w:r>
      <w:r w:rsidR="003533E0" w:rsidRPr="004228C6">
        <w:rPr>
          <w:rFonts w:cstheme="minorHAnsi"/>
          <w:color w:val="0D0D0D" w:themeColor="text1" w:themeTint="F2"/>
          <w:sz w:val="24"/>
          <w:szCs w:val="24"/>
        </w:rPr>
        <w:t xml:space="preserve"> augstskolā un tādējādi nodrošina savas pieredzes un aktuālo nozares zināšanu pārnesi uz akadēmisko vidi</w:t>
      </w:r>
      <w:r w:rsidR="00606EB3" w:rsidRPr="004228C6">
        <w:rPr>
          <w:rFonts w:cstheme="minorHAnsi"/>
          <w:color w:val="0D0D0D" w:themeColor="text1" w:themeTint="F2"/>
          <w:sz w:val="24"/>
          <w:szCs w:val="24"/>
          <w:shd w:val="clear" w:color="auto" w:fill="FFFFFF"/>
        </w:rPr>
        <w:t>.</w:t>
      </w:r>
      <w:r w:rsidR="00DC1F2D" w:rsidRPr="004228C6">
        <w:rPr>
          <w:rFonts w:cstheme="minorHAnsi"/>
          <w:color w:val="0D0D0D" w:themeColor="text1" w:themeTint="F2"/>
          <w:sz w:val="24"/>
          <w:szCs w:val="24"/>
          <w:shd w:val="clear" w:color="auto" w:fill="FFFFFF"/>
        </w:rPr>
        <w:t xml:space="preserve"> </w:t>
      </w:r>
    </w:p>
    <w:p w14:paraId="228F01EC" w14:textId="5554096D" w:rsidR="00DC1F2D" w:rsidRPr="004228C6" w:rsidRDefault="00606EB3" w:rsidP="005E6E6D">
      <w:pPr>
        <w:jc w:val="both"/>
        <w:rPr>
          <w:rFonts w:cstheme="minorHAnsi"/>
          <w:b/>
          <w:bCs/>
          <w:color w:val="0D0D0D" w:themeColor="text1" w:themeTint="F2"/>
          <w:sz w:val="24"/>
          <w:szCs w:val="24"/>
        </w:rPr>
      </w:pPr>
      <w:r w:rsidRPr="004228C6">
        <w:rPr>
          <w:rFonts w:cstheme="minorHAnsi"/>
          <w:color w:val="0D0D0D" w:themeColor="text1" w:themeTint="F2"/>
          <w:sz w:val="24"/>
          <w:szCs w:val="24"/>
          <w:shd w:val="clear" w:color="auto" w:fill="FFFFFF"/>
        </w:rPr>
        <w:t xml:space="preserve">Tā kā </w:t>
      </w:r>
      <w:r w:rsidR="00DC1F2D" w:rsidRPr="004228C6">
        <w:rPr>
          <w:rFonts w:cstheme="minorHAnsi"/>
          <w:color w:val="0D0D0D" w:themeColor="text1" w:themeTint="F2"/>
          <w:sz w:val="24"/>
          <w:szCs w:val="24"/>
          <w:shd w:val="clear" w:color="auto" w:fill="FFFFFF"/>
        </w:rPr>
        <w:t>šie amati</w:t>
      </w:r>
      <w:r w:rsidRPr="004228C6">
        <w:rPr>
          <w:rFonts w:cstheme="minorHAnsi"/>
          <w:color w:val="0D0D0D" w:themeColor="text1" w:themeTint="F2"/>
          <w:sz w:val="24"/>
          <w:szCs w:val="24"/>
          <w:shd w:val="clear" w:color="auto" w:fill="FFFFFF"/>
        </w:rPr>
        <w:t xml:space="preserve"> nav </w:t>
      </w:r>
      <w:r w:rsidR="00DC1F2D" w:rsidRPr="004228C6">
        <w:rPr>
          <w:rFonts w:cstheme="minorHAnsi"/>
          <w:color w:val="0D0D0D" w:themeColor="text1" w:themeTint="F2"/>
          <w:sz w:val="24"/>
          <w:szCs w:val="24"/>
          <w:shd w:val="clear" w:color="auto" w:fill="FFFFFF"/>
        </w:rPr>
        <w:t>akadēmisk</w:t>
      </w:r>
      <w:r w:rsidR="00EC6BD8" w:rsidRPr="004228C6">
        <w:rPr>
          <w:rFonts w:cstheme="minorHAnsi"/>
          <w:color w:val="0D0D0D" w:themeColor="text1" w:themeTint="F2"/>
          <w:sz w:val="24"/>
          <w:szCs w:val="24"/>
          <w:shd w:val="clear" w:color="auto" w:fill="FFFFFF"/>
        </w:rPr>
        <w:t>ie</w:t>
      </w:r>
      <w:r w:rsidRPr="004228C6">
        <w:rPr>
          <w:rFonts w:cstheme="minorHAnsi"/>
          <w:color w:val="0D0D0D" w:themeColor="text1" w:themeTint="F2"/>
          <w:sz w:val="24"/>
          <w:szCs w:val="24"/>
          <w:shd w:val="clear" w:color="auto" w:fill="FFFFFF"/>
        </w:rPr>
        <w:t xml:space="preserve"> amati, uz tiem neattiecas </w:t>
      </w:r>
      <w:r w:rsidR="00D33503" w:rsidRPr="004228C6">
        <w:rPr>
          <w:rFonts w:cstheme="minorHAnsi"/>
          <w:color w:val="0D0D0D" w:themeColor="text1" w:themeTint="F2"/>
          <w:sz w:val="24"/>
          <w:szCs w:val="24"/>
          <w:shd w:val="clear" w:color="auto" w:fill="FFFFFF"/>
        </w:rPr>
        <w:t xml:space="preserve">attiecīgo </w:t>
      </w:r>
      <w:r w:rsidR="00DC1F2D" w:rsidRPr="004228C6">
        <w:rPr>
          <w:rFonts w:cstheme="minorHAnsi"/>
          <w:color w:val="0D0D0D" w:themeColor="text1" w:themeTint="F2"/>
          <w:sz w:val="24"/>
          <w:szCs w:val="24"/>
          <w:shd w:val="clear" w:color="auto" w:fill="FFFFFF"/>
        </w:rPr>
        <w:t xml:space="preserve">akadēmiskās </w:t>
      </w:r>
      <w:r w:rsidR="00D33503" w:rsidRPr="004228C6">
        <w:rPr>
          <w:rFonts w:cstheme="minorHAnsi"/>
          <w:color w:val="0D0D0D" w:themeColor="text1" w:themeTint="F2"/>
          <w:sz w:val="24"/>
          <w:szCs w:val="24"/>
          <w:shd w:val="clear" w:color="auto" w:fill="FFFFFF"/>
        </w:rPr>
        <w:t xml:space="preserve">karjeras posmu </w:t>
      </w:r>
      <w:r w:rsidRPr="004228C6">
        <w:rPr>
          <w:rFonts w:cstheme="minorHAnsi"/>
          <w:color w:val="0D0D0D" w:themeColor="text1" w:themeTint="F2"/>
          <w:sz w:val="24"/>
          <w:szCs w:val="24"/>
          <w:shd w:val="clear" w:color="auto" w:fill="FFFFFF"/>
        </w:rPr>
        <w:t>kvalifikācijas nosacījums par doktora grādu.</w:t>
      </w:r>
      <w:r w:rsidRPr="004228C6">
        <w:rPr>
          <w:rFonts w:cstheme="minorHAnsi"/>
          <w:b/>
          <w:bCs/>
          <w:color w:val="0D0D0D" w:themeColor="text1" w:themeTint="F2"/>
          <w:sz w:val="24"/>
          <w:szCs w:val="24"/>
          <w:shd w:val="clear" w:color="auto" w:fill="FFFFFF"/>
        </w:rPr>
        <w:t xml:space="preserve"> </w:t>
      </w:r>
      <w:r w:rsidR="00A73500" w:rsidRPr="004228C6">
        <w:rPr>
          <w:rFonts w:cstheme="minorHAnsi"/>
          <w:color w:val="0D0D0D" w:themeColor="text1" w:themeTint="F2"/>
          <w:sz w:val="24"/>
          <w:szCs w:val="24"/>
          <w:shd w:val="clear" w:color="auto" w:fill="FFFFFF"/>
        </w:rPr>
        <w:t>Š</w:t>
      </w:r>
      <w:r w:rsidRPr="004228C6">
        <w:rPr>
          <w:rFonts w:cstheme="minorHAnsi"/>
          <w:color w:val="0D0D0D" w:themeColor="text1" w:themeTint="F2"/>
          <w:sz w:val="24"/>
          <w:szCs w:val="24"/>
          <w:shd w:val="clear" w:color="auto" w:fill="FFFFFF"/>
        </w:rPr>
        <w:t>ajos amatos nodarbinātie</w:t>
      </w:r>
      <w:r w:rsidR="008A37B7" w:rsidRPr="004228C6">
        <w:rPr>
          <w:rFonts w:cstheme="minorHAnsi"/>
          <w:color w:val="0D0D0D" w:themeColor="text1" w:themeTint="F2"/>
          <w:sz w:val="24"/>
          <w:szCs w:val="24"/>
          <w:shd w:val="clear" w:color="auto" w:fill="FFFFFF"/>
        </w:rPr>
        <w:t xml:space="preserve"> līdzdarbojas </w:t>
      </w:r>
      <w:r w:rsidR="00FC7618" w:rsidRPr="004228C6">
        <w:rPr>
          <w:rFonts w:cstheme="minorHAnsi"/>
          <w:color w:val="0D0D0D" w:themeColor="text1" w:themeTint="F2"/>
          <w:sz w:val="24"/>
          <w:szCs w:val="24"/>
        </w:rPr>
        <w:t>studējošo izglītošanā, zinātniskā darba vai mākslinieciskās jaunrades darba veikšanā</w:t>
      </w:r>
      <w:r w:rsidR="00A73500" w:rsidRPr="004228C6">
        <w:rPr>
          <w:rFonts w:cstheme="minorHAnsi"/>
          <w:color w:val="0D0D0D" w:themeColor="text1" w:themeTint="F2"/>
          <w:sz w:val="24"/>
          <w:szCs w:val="24"/>
          <w:shd w:val="clear" w:color="auto" w:fill="FFFFFF"/>
        </w:rPr>
        <w:t xml:space="preserve"> augstskolās</w:t>
      </w:r>
      <w:r w:rsidR="00DC1F2D" w:rsidRPr="004228C6">
        <w:rPr>
          <w:rFonts w:cstheme="minorHAnsi"/>
          <w:color w:val="0D0D0D" w:themeColor="text1" w:themeTint="F2"/>
          <w:sz w:val="24"/>
          <w:szCs w:val="24"/>
          <w:shd w:val="clear" w:color="auto" w:fill="FFFFFF"/>
        </w:rPr>
        <w:t xml:space="preserve"> un zinātniskajos institūtos</w:t>
      </w:r>
      <w:r w:rsidR="008A37B7" w:rsidRPr="004228C6">
        <w:rPr>
          <w:rFonts w:cstheme="minorHAnsi"/>
          <w:color w:val="0D0D0D" w:themeColor="text1" w:themeTint="F2"/>
          <w:sz w:val="24"/>
          <w:szCs w:val="24"/>
          <w:shd w:val="clear" w:color="auto" w:fill="FFFFFF"/>
        </w:rPr>
        <w:t xml:space="preserve">. </w:t>
      </w:r>
      <w:r w:rsidR="00DC1F2D" w:rsidRPr="004228C6">
        <w:rPr>
          <w:rFonts w:cstheme="minorHAnsi"/>
          <w:color w:val="0D0D0D" w:themeColor="text1" w:themeTint="F2"/>
          <w:sz w:val="24"/>
          <w:szCs w:val="24"/>
          <w:shd w:val="clear" w:color="auto" w:fill="FFFFFF"/>
        </w:rPr>
        <w:t xml:space="preserve">Šādu personāla kategoriju </w:t>
      </w:r>
      <w:r w:rsidR="006D64BA" w:rsidRPr="004228C6">
        <w:rPr>
          <w:rFonts w:cstheme="minorHAnsi"/>
          <w:color w:val="0D0D0D" w:themeColor="text1" w:themeTint="F2"/>
          <w:sz w:val="24"/>
          <w:szCs w:val="24"/>
          <w:shd w:val="clear" w:color="auto" w:fill="FFFFFF"/>
        </w:rPr>
        <w:t xml:space="preserve">piesaiste </w:t>
      </w:r>
      <w:r w:rsidR="00D76266" w:rsidRPr="004228C6">
        <w:rPr>
          <w:rFonts w:cstheme="minorHAnsi"/>
          <w:color w:val="0D0D0D" w:themeColor="text1" w:themeTint="F2"/>
          <w:sz w:val="24"/>
          <w:szCs w:val="24"/>
          <w:shd w:val="clear" w:color="auto" w:fill="FFFFFF"/>
        </w:rPr>
        <w:t>nodrošin</w:t>
      </w:r>
      <w:r w:rsidR="008A37B7" w:rsidRPr="004228C6">
        <w:rPr>
          <w:rFonts w:cstheme="minorHAnsi"/>
          <w:color w:val="0D0D0D" w:themeColor="text1" w:themeTint="F2"/>
          <w:sz w:val="24"/>
          <w:szCs w:val="24"/>
          <w:shd w:val="clear" w:color="auto" w:fill="FFFFFF"/>
        </w:rPr>
        <w:t>a</w:t>
      </w:r>
      <w:r w:rsidR="00D76266" w:rsidRPr="004228C6">
        <w:rPr>
          <w:rFonts w:cstheme="minorHAnsi"/>
          <w:color w:val="0D0D0D" w:themeColor="text1" w:themeTint="F2"/>
          <w:sz w:val="24"/>
          <w:szCs w:val="24"/>
          <w:shd w:val="clear" w:color="auto" w:fill="FFFFFF"/>
        </w:rPr>
        <w:t xml:space="preserve"> atvērtu un iekļaujošu augstākās izglītības sistēmu, veicin</w:t>
      </w:r>
      <w:r w:rsidR="000D2979" w:rsidRPr="004228C6">
        <w:rPr>
          <w:rFonts w:cstheme="minorHAnsi"/>
          <w:color w:val="0D0D0D" w:themeColor="text1" w:themeTint="F2"/>
          <w:sz w:val="24"/>
          <w:szCs w:val="24"/>
          <w:shd w:val="clear" w:color="auto" w:fill="FFFFFF"/>
        </w:rPr>
        <w:t>a</w:t>
      </w:r>
      <w:r w:rsidR="00D76266" w:rsidRPr="004228C6">
        <w:rPr>
          <w:rFonts w:cstheme="minorHAnsi"/>
          <w:color w:val="0D0D0D" w:themeColor="text1" w:themeTint="F2"/>
          <w:sz w:val="24"/>
          <w:szCs w:val="24"/>
          <w:shd w:val="clear" w:color="auto" w:fill="FFFFFF"/>
        </w:rPr>
        <w:t xml:space="preserve"> tautsaimniecības nozaru</w:t>
      </w:r>
      <w:r w:rsidR="00AA5DD4" w:rsidRPr="004228C6">
        <w:rPr>
          <w:rFonts w:cstheme="minorHAnsi"/>
          <w:color w:val="0D0D0D" w:themeColor="text1" w:themeTint="F2"/>
          <w:sz w:val="24"/>
          <w:szCs w:val="24"/>
          <w:shd w:val="clear" w:color="auto" w:fill="FFFFFF"/>
        </w:rPr>
        <w:t xml:space="preserve"> sektora</w:t>
      </w:r>
      <w:r w:rsidR="00D76266" w:rsidRPr="004228C6">
        <w:rPr>
          <w:rFonts w:cstheme="minorHAnsi"/>
          <w:color w:val="0D0D0D" w:themeColor="text1" w:themeTint="F2"/>
          <w:sz w:val="24"/>
          <w:szCs w:val="24"/>
          <w:shd w:val="clear" w:color="auto" w:fill="FFFFFF"/>
        </w:rPr>
        <w:t xml:space="preserve"> un augstākās izglītības un </w:t>
      </w:r>
      <w:r w:rsidR="00AA5DD4" w:rsidRPr="004228C6">
        <w:rPr>
          <w:rFonts w:cstheme="minorHAnsi"/>
          <w:color w:val="0D0D0D" w:themeColor="text1" w:themeTint="F2"/>
          <w:sz w:val="24"/>
          <w:szCs w:val="24"/>
          <w:shd w:val="clear" w:color="auto" w:fill="FFFFFF"/>
        </w:rPr>
        <w:t>pētniecības vides</w:t>
      </w:r>
      <w:r w:rsidR="00D76266" w:rsidRPr="004228C6">
        <w:rPr>
          <w:rFonts w:cstheme="minorHAnsi"/>
          <w:color w:val="0D0D0D" w:themeColor="text1" w:themeTint="F2"/>
          <w:sz w:val="24"/>
          <w:szCs w:val="24"/>
          <w:shd w:val="clear" w:color="auto" w:fill="FFFFFF"/>
        </w:rPr>
        <w:t xml:space="preserve"> integrāciju</w:t>
      </w:r>
      <w:r w:rsidR="008A37B7" w:rsidRPr="004228C6">
        <w:rPr>
          <w:rFonts w:cstheme="minorHAnsi"/>
          <w:color w:val="0D0D0D" w:themeColor="text1" w:themeTint="F2"/>
          <w:sz w:val="24"/>
          <w:szCs w:val="24"/>
          <w:shd w:val="clear" w:color="auto" w:fill="FFFFFF"/>
        </w:rPr>
        <w:t>, tostarp pieredzes un aktuālo zināšanu pārnesi</w:t>
      </w:r>
      <w:r w:rsidR="00D76266" w:rsidRPr="004228C6">
        <w:rPr>
          <w:rFonts w:cstheme="minorHAnsi"/>
          <w:color w:val="0D0D0D" w:themeColor="text1" w:themeTint="F2"/>
          <w:sz w:val="24"/>
          <w:szCs w:val="24"/>
          <w:shd w:val="clear" w:color="auto" w:fill="FFFFFF"/>
        </w:rPr>
        <w:t>.</w:t>
      </w:r>
      <w:r w:rsidR="0076466E" w:rsidRPr="004228C6">
        <w:rPr>
          <w:rFonts w:cstheme="minorHAnsi"/>
          <w:color w:val="0D0D0D" w:themeColor="text1" w:themeTint="F2"/>
          <w:sz w:val="24"/>
          <w:szCs w:val="24"/>
          <w:shd w:val="clear" w:color="auto" w:fill="FFFFFF"/>
        </w:rPr>
        <w:t xml:space="preserve"> </w:t>
      </w:r>
      <w:r w:rsidR="00746945" w:rsidRPr="004228C6">
        <w:rPr>
          <w:rFonts w:cstheme="minorHAnsi"/>
          <w:color w:val="0D0D0D" w:themeColor="text1" w:themeTint="F2"/>
          <w:sz w:val="24"/>
          <w:szCs w:val="24"/>
          <w:shd w:val="clear" w:color="auto" w:fill="FFFFFF"/>
        </w:rPr>
        <w:t>10.</w:t>
      </w:r>
      <w:r w:rsidR="00DC1F2D" w:rsidRPr="004228C6">
        <w:rPr>
          <w:rFonts w:cstheme="minorHAnsi"/>
          <w:color w:val="0D0D0D" w:themeColor="text1" w:themeTint="F2"/>
          <w:sz w:val="24"/>
          <w:szCs w:val="24"/>
        </w:rPr>
        <w:t xml:space="preserve"> tabulā sniegts pārskats par akadēmiskās karjeras posmiem un tiem atbilstošajiem uz praksi orientētajiem </w:t>
      </w:r>
      <w:r w:rsidR="00DC1F2D" w:rsidRPr="004228C6">
        <w:rPr>
          <w:rFonts w:cstheme="minorHAnsi"/>
          <w:color w:val="0D0D0D" w:themeColor="text1" w:themeTint="F2"/>
          <w:sz w:val="24"/>
          <w:szCs w:val="24"/>
        </w:rPr>
        <w:lastRenderedPageBreak/>
        <w:t xml:space="preserve">amatiem, kuros nodarbināti darbinieki, kas līdzdarbojas </w:t>
      </w:r>
      <w:r w:rsidR="00FC7618" w:rsidRPr="004228C6">
        <w:rPr>
          <w:rFonts w:cstheme="minorHAnsi"/>
          <w:color w:val="0D0D0D" w:themeColor="text1" w:themeTint="F2"/>
          <w:sz w:val="24"/>
          <w:szCs w:val="24"/>
        </w:rPr>
        <w:t>studējošo izglītošanā, zinātniskā darba vai mākslinieciskās jaunrades darba veikšanā</w:t>
      </w:r>
      <w:r w:rsidR="00DC1F2D" w:rsidRPr="004228C6">
        <w:rPr>
          <w:rFonts w:cstheme="minorHAnsi"/>
          <w:color w:val="0D0D0D" w:themeColor="text1" w:themeTint="F2"/>
          <w:sz w:val="24"/>
          <w:szCs w:val="24"/>
        </w:rPr>
        <w:t>.</w:t>
      </w:r>
      <w:r w:rsidR="00DC1F2D" w:rsidRPr="004228C6">
        <w:rPr>
          <w:rFonts w:cstheme="minorHAnsi"/>
          <w:b/>
          <w:bCs/>
          <w:color w:val="0D0D0D" w:themeColor="text1" w:themeTint="F2"/>
          <w:sz w:val="24"/>
          <w:szCs w:val="24"/>
        </w:rPr>
        <w:t xml:space="preserve"> </w:t>
      </w:r>
      <w:r w:rsidR="003049A9" w:rsidRPr="004228C6">
        <w:rPr>
          <w:rFonts w:cstheme="minorHAnsi"/>
          <w:color w:val="0D0D0D" w:themeColor="text1" w:themeTint="F2"/>
          <w:sz w:val="24"/>
          <w:szCs w:val="24"/>
        </w:rPr>
        <w:t>Amatu nosaukumi minēti kā piemērs.</w:t>
      </w:r>
    </w:p>
    <w:tbl>
      <w:tblPr>
        <w:tblStyle w:val="TableGrid"/>
        <w:tblpPr w:leftFromText="181" w:rightFromText="181" w:vertAnchor="text" w:horzAnchor="margin" w:tblpY="422"/>
        <w:tblOverlap w:val="never"/>
        <w:tblW w:w="5000" w:type="pct"/>
        <w:tblLook w:val="0620" w:firstRow="1" w:lastRow="0" w:firstColumn="0" w:lastColumn="0" w:noHBand="1" w:noVBand="1"/>
      </w:tblPr>
      <w:tblGrid>
        <w:gridCol w:w="1814"/>
        <w:gridCol w:w="2155"/>
        <w:gridCol w:w="1335"/>
        <w:gridCol w:w="2330"/>
        <w:gridCol w:w="1613"/>
      </w:tblGrid>
      <w:tr w:rsidR="004228C6" w:rsidRPr="004228C6" w14:paraId="5693F8B1" w14:textId="77777777" w:rsidTr="00D212AF">
        <w:trPr>
          <w:trHeight w:val="9"/>
          <w:tblHeader/>
        </w:trPr>
        <w:tc>
          <w:tcPr>
            <w:tcW w:w="981" w:type="pct"/>
            <w:shd w:val="clear" w:color="auto" w:fill="auto"/>
            <w:vAlign w:val="center"/>
          </w:tcPr>
          <w:p w14:paraId="07D59824" w14:textId="77777777" w:rsidR="00716D54" w:rsidRPr="004228C6" w:rsidRDefault="00716D54" w:rsidP="005E6E6D">
            <w:pPr>
              <w:spacing w:after="120"/>
              <w:jc w:val="center"/>
              <w:rPr>
                <w:rFonts w:cstheme="minorHAnsi"/>
                <w:b/>
                <w:bCs/>
                <w:color w:val="0D0D0D" w:themeColor="text1" w:themeTint="F2"/>
                <w:sz w:val="20"/>
                <w:szCs w:val="20"/>
              </w:rPr>
            </w:pPr>
            <w:r w:rsidRPr="004228C6">
              <w:rPr>
                <w:rFonts w:cstheme="minorHAnsi"/>
                <w:b/>
                <w:bCs/>
                <w:color w:val="0D0D0D" w:themeColor="text1" w:themeTint="F2"/>
                <w:sz w:val="20"/>
                <w:szCs w:val="20"/>
              </w:rPr>
              <w:t>Akadēmiskās karjeras posmi</w:t>
            </w:r>
          </w:p>
        </w:tc>
        <w:tc>
          <w:tcPr>
            <w:tcW w:w="1165" w:type="pct"/>
            <w:shd w:val="clear" w:color="auto" w:fill="auto"/>
            <w:vAlign w:val="center"/>
          </w:tcPr>
          <w:p w14:paraId="283A6131" w14:textId="77777777" w:rsidR="00716D54" w:rsidRPr="004228C6" w:rsidRDefault="00716D54" w:rsidP="005E6E6D">
            <w:pPr>
              <w:spacing w:after="120"/>
              <w:jc w:val="center"/>
              <w:rPr>
                <w:rFonts w:cstheme="minorHAnsi"/>
                <w:b/>
                <w:bCs/>
                <w:color w:val="0D0D0D" w:themeColor="text1" w:themeTint="F2"/>
                <w:sz w:val="20"/>
                <w:szCs w:val="20"/>
              </w:rPr>
            </w:pPr>
            <w:r w:rsidRPr="004228C6">
              <w:rPr>
                <w:rFonts w:cstheme="minorHAnsi"/>
                <w:b/>
                <w:bCs/>
                <w:color w:val="0D0D0D" w:themeColor="text1" w:themeTint="F2"/>
                <w:sz w:val="20"/>
                <w:szCs w:val="20"/>
              </w:rPr>
              <w:t>Akadēmiskie amati</w:t>
            </w:r>
          </w:p>
        </w:tc>
        <w:tc>
          <w:tcPr>
            <w:tcW w:w="722" w:type="pct"/>
            <w:shd w:val="clear" w:color="auto" w:fill="auto"/>
            <w:vAlign w:val="center"/>
          </w:tcPr>
          <w:p w14:paraId="62AF4C8C" w14:textId="77777777" w:rsidR="00716D54" w:rsidRPr="004228C6" w:rsidRDefault="00716D54" w:rsidP="005E6E6D">
            <w:pPr>
              <w:spacing w:after="120"/>
              <w:jc w:val="center"/>
              <w:rPr>
                <w:rFonts w:cstheme="minorHAnsi"/>
                <w:b/>
                <w:bCs/>
                <w:color w:val="0D0D0D" w:themeColor="text1" w:themeTint="F2"/>
                <w:sz w:val="20"/>
                <w:szCs w:val="20"/>
              </w:rPr>
            </w:pPr>
            <w:r w:rsidRPr="004228C6">
              <w:rPr>
                <w:rFonts w:cstheme="minorHAnsi"/>
                <w:b/>
                <w:bCs/>
                <w:color w:val="0D0D0D" w:themeColor="text1" w:themeTint="F2"/>
                <w:sz w:val="20"/>
                <w:szCs w:val="20"/>
              </w:rPr>
              <w:t>Kvalifikācija</w:t>
            </w:r>
          </w:p>
        </w:tc>
        <w:tc>
          <w:tcPr>
            <w:tcW w:w="1260" w:type="pct"/>
            <w:shd w:val="clear" w:color="auto" w:fill="auto"/>
            <w:vAlign w:val="center"/>
          </w:tcPr>
          <w:p w14:paraId="7A187617" w14:textId="5211CB44" w:rsidR="00716D54" w:rsidRPr="004228C6" w:rsidRDefault="00716D54" w:rsidP="005E6E6D">
            <w:pPr>
              <w:spacing w:after="120"/>
              <w:jc w:val="center"/>
              <w:rPr>
                <w:rFonts w:cstheme="minorHAnsi"/>
                <w:b/>
                <w:bCs/>
                <w:color w:val="0D0D0D" w:themeColor="text1" w:themeTint="F2"/>
                <w:sz w:val="20"/>
                <w:szCs w:val="20"/>
              </w:rPr>
            </w:pPr>
            <w:r w:rsidRPr="004228C6">
              <w:rPr>
                <w:rFonts w:cstheme="minorHAnsi"/>
                <w:b/>
                <w:bCs/>
                <w:color w:val="0D0D0D" w:themeColor="text1" w:themeTint="F2"/>
                <w:sz w:val="20"/>
                <w:szCs w:val="20"/>
              </w:rPr>
              <w:t>Uz praksi orientēti amati (piemēri)</w:t>
            </w:r>
          </w:p>
        </w:tc>
        <w:tc>
          <w:tcPr>
            <w:tcW w:w="872" w:type="pct"/>
            <w:shd w:val="clear" w:color="auto" w:fill="auto"/>
            <w:vAlign w:val="center"/>
          </w:tcPr>
          <w:p w14:paraId="17774B64" w14:textId="77777777" w:rsidR="00716D54" w:rsidRPr="004228C6" w:rsidRDefault="00716D54" w:rsidP="005E6E6D">
            <w:pPr>
              <w:spacing w:after="120"/>
              <w:jc w:val="center"/>
              <w:rPr>
                <w:rFonts w:cstheme="minorHAnsi"/>
                <w:b/>
                <w:bCs/>
                <w:color w:val="0D0D0D" w:themeColor="text1" w:themeTint="F2"/>
                <w:sz w:val="20"/>
                <w:szCs w:val="20"/>
              </w:rPr>
            </w:pPr>
            <w:r w:rsidRPr="004228C6">
              <w:rPr>
                <w:rFonts w:cstheme="minorHAnsi"/>
                <w:b/>
                <w:bCs/>
                <w:color w:val="0D0D0D" w:themeColor="text1" w:themeTint="F2"/>
                <w:sz w:val="20"/>
                <w:szCs w:val="20"/>
              </w:rPr>
              <w:t>Kvalifikācija</w:t>
            </w:r>
          </w:p>
        </w:tc>
      </w:tr>
      <w:tr w:rsidR="004228C6" w:rsidRPr="004228C6" w14:paraId="02D3C506" w14:textId="77777777" w:rsidTr="00D212AF">
        <w:trPr>
          <w:trHeight w:val="5"/>
          <w:tblHeader/>
        </w:trPr>
        <w:tc>
          <w:tcPr>
            <w:tcW w:w="981" w:type="pct"/>
            <w:shd w:val="clear" w:color="auto" w:fill="auto"/>
            <w:vAlign w:val="center"/>
          </w:tcPr>
          <w:p w14:paraId="05B89571" w14:textId="77777777" w:rsidR="00716D54" w:rsidRPr="004228C6" w:rsidRDefault="00716D54" w:rsidP="005E6E6D">
            <w:pPr>
              <w:spacing w:after="120"/>
              <w:jc w:val="center"/>
              <w:rPr>
                <w:rFonts w:cstheme="minorHAnsi"/>
                <w:b/>
                <w:bCs/>
                <w:color w:val="0D0D0D" w:themeColor="text1" w:themeTint="F2"/>
                <w:sz w:val="20"/>
                <w:szCs w:val="20"/>
              </w:rPr>
            </w:pPr>
            <w:r w:rsidRPr="004228C6">
              <w:rPr>
                <w:rFonts w:cstheme="minorHAnsi"/>
                <w:b/>
                <w:bCs/>
                <w:color w:val="0D0D0D" w:themeColor="text1" w:themeTint="F2"/>
                <w:sz w:val="20"/>
                <w:szCs w:val="20"/>
              </w:rPr>
              <w:t>Jaunākais akadēmiskais personāls (P1)</w:t>
            </w:r>
          </w:p>
        </w:tc>
        <w:tc>
          <w:tcPr>
            <w:tcW w:w="1165" w:type="pct"/>
            <w:shd w:val="clear" w:color="auto" w:fill="auto"/>
            <w:vAlign w:val="center"/>
          </w:tcPr>
          <w:p w14:paraId="1549BC30" w14:textId="77777777" w:rsidR="00716D54" w:rsidRPr="004228C6" w:rsidRDefault="00716D54" w:rsidP="005E6E6D">
            <w:pPr>
              <w:spacing w:after="120"/>
              <w:rPr>
                <w:rFonts w:cstheme="minorHAnsi"/>
                <w:i/>
                <w:iCs/>
                <w:color w:val="0D0D0D" w:themeColor="text1" w:themeTint="F2"/>
                <w:sz w:val="20"/>
                <w:szCs w:val="20"/>
              </w:rPr>
            </w:pPr>
            <w:r w:rsidRPr="004228C6">
              <w:rPr>
                <w:rFonts w:cstheme="minorHAnsi"/>
                <w:i/>
                <w:iCs/>
                <w:color w:val="0D0D0D" w:themeColor="text1" w:themeTint="F2"/>
                <w:sz w:val="20"/>
                <w:szCs w:val="20"/>
              </w:rPr>
              <w:t>Bez doktora grāda</w:t>
            </w:r>
          </w:p>
          <w:p w14:paraId="48C53063" w14:textId="77777777" w:rsidR="00716D54" w:rsidRPr="004228C6" w:rsidRDefault="00716D54"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lektori</w:t>
            </w:r>
          </w:p>
          <w:p w14:paraId="4FDE3396" w14:textId="555CD6EE" w:rsidR="00716D54" w:rsidRPr="004228C6" w:rsidRDefault="00D23113"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 xml:space="preserve">zinātniskie </w:t>
            </w:r>
            <w:r w:rsidR="00716D54" w:rsidRPr="004228C6">
              <w:rPr>
                <w:rFonts w:cstheme="minorHAnsi"/>
                <w:color w:val="0D0D0D" w:themeColor="text1" w:themeTint="F2"/>
                <w:sz w:val="20"/>
                <w:szCs w:val="20"/>
              </w:rPr>
              <w:t>asistenti</w:t>
            </w:r>
          </w:p>
          <w:p w14:paraId="6AB6642F" w14:textId="75776C7A" w:rsidR="00D23113" w:rsidRPr="004228C6" w:rsidRDefault="00D23113"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 xml:space="preserve">asistenti </w:t>
            </w:r>
            <w:r w:rsidR="000715B3" w:rsidRPr="004228C6">
              <w:rPr>
                <w:rFonts w:cstheme="minorHAnsi"/>
                <w:color w:val="0D0D0D" w:themeColor="text1" w:themeTint="F2"/>
                <w:sz w:val="20"/>
                <w:szCs w:val="20"/>
              </w:rPr>
              <w:t>studējošo izglītošanā</w:t>
            </w:r>
          </w:p>
          <w:p w14:paraId="1A6DD15E" w14:textId="77777777" w:rsidR="00716D54" w:rsidRPr="004228C6" w:rsidRDefault="00716D54"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jaunākie pētnieki</w:t>
            </w:r>
          </w:p>
        </w:tc>
        <w:tc>
          <w:tcPr>
            <w:tcW w:w="722" w:type="pct"/>
          </w:tcPr>
          <w:p w14:paraId="0205CEC1" w14:textId="77777777" w:rsidR="00716D54" w:rsidRPr="004228C6" w:rsidRDefault="00716D54" w:rsidP="005E6E6D">
            <w:pPr>
              <w:spacing w:after="120"/>
              <w:rPr>
                <w:rFonts w:cstheme="minorHAnsi"/>
                <w:b/>
                <w:bCs/>
                <w:color w:val="0D0D0D" w:themeColor="text1" w:themeTint="F2"/>
                <w:sz w:val="20"/>
                <w:szCs w:val="20"/>
              </w:rPr>
            </w:pPr>
            <w:r w:rsidRPr="004228C6">
              <w:rPr>
                <w:rFonts w:cstheme="minorHAnsi"/>
                <w:color w:val="0D0D0D" w:themeColor="text1" w:themeTint="F2"/>
                <w:sz w:val="20"/>
                <w:szCs w:val="20"/>
              </w:rPr>
              <w:t>Maģistra grāds</w:t>
            </w:r>
          </w:p>
        </w:tc>
        <w:tc>
          <w:tcPr>
            <w:tcW w:w="1260" w:type="pct"/>
            <w:shd w:val="clear" w:color="auto" w:fill="auto"/>
            <w:vAlign w:val="center"/>
          </w:tcPr>
          <w:p w14:paraId="54129577" w14:textId="4B003EA9" w:rsidR="000E5EB5" w:rsidRPr="004228C6" w:rsidRDefault="000E5EB5"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nepilna laika vieslektors</w:t>
            </w:r>
          </w:p>
          <w:p w14:paraId="33D98028" w14:textId="6370C1EB" w:rsidR="000E5EB5" w:rsidRPr="004228C6" w:rsidRDefault="00716D54"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nepilna laika viespētnieks</w:t>
            </w:r>
          </w:p>
        </w:tc>
        <w:tc>
          <w:tcPr>
            <w:tcW w:w="872" w:type="pct"/>
            <w:shd w:val="clear" w:color="auto" w:fill="auto"/>
          </w:tcPr>
          <w:p w14:paraId="3A16414C" w14:textId="1F1BDF4D" w:rsidR="00716D54" w:rsidRPr="004228C6" w:rsidRDefault="00716D54" w:rsidP="005E6E6D">
            <w:pPr>
              <w:spacing w:after="120"/>
              <w:rPr>
                <w:rFonts w:cstheme="minorHAnsi"/>
                <w:b/>
                <w:bCs/>
                <w:color w:val="0D0D0D" w:themeColor="text1" w:themeTint="F2"/>
                <w:sz w:val="20"/>
                <w:szCs w:val="20"/>
              </w:rPr>
            </w:pPr>
            <w:r w:rsidRPr="004228C6">
              <w:rPr>
                <w:rFonts w:cstheme="minorHAnsi"/>
                <w:color w:val="0D0D0D" w:themeColor="text1" w:themeTint="F2"/>
                <w:sz w:val="20"/>
                <w:szCs w:val="20"/>
              </w:rPr>
              <w:t>Maģistra grāds vai līdzvērtīga pieredze</w:t>
            </w:r>
            <w:r w:rsidR="00ED63D2" w:rsidRPr="004228C6">
              <w:rPr>
                <w:rStyle w:val="FootnoteReference"/>
                <w:rFonts w:cstheme="minorHAnsi"/>
                <w:color w:val="0D0D0D" w:themeColor="text1" w:themeTint="F2"/>
                <w:sz w:val="20"/>
                <w:szCs w:val="20"/>
              </w:rPr>
              <w:footnoteReference w:id="131"/>
            </w:r>
          </w:p>
        </w:tc>
      </w:tr>
      <w:tr w:rsidR="004228C6" w:rsidRPr="004228C6" w14:paraId="760D8836" w14:textId="77777777" w:rsidTr="00D212AF">
        <w:trPr>
          <w:trHeight w:val="9"/>
          <w:tblHeader/>
        </w:trPr>
        <w:tc>
          <w:tcPr>
            <w:tcW w:w="981" w:type="pct"/>
            <w:shd w:val="clear" w:color="auto" w:fill="auto"/>
            <w:vAlign w:val="center"/>
          </w:tcPr>
          <w:p w14:paraId="113A2471" w14:textId="77777777" w:rsidR="00716D54" w:rsidRPr="004228C6" w:rsidRDefault="00716D54" w:rsidP="005E6E6D">
            <w:pPr>
              <w:spacing w:after="120"/>
              <w:jc w:val="center"/>
              <w:rPr>
                <w:rFonts w:cstheme="minorHAnsi"/>
                <w:b/>
                <w:bCs/>
                <w:color w:val="0D0D0D" w:themeColor="text1" w:themeTint="F2"/>
                <w:sz w:val="20"/>
                <w:szCs w:val="20"/>
              </w:rPr>
            </w:pPr>
            <w:r w:rsidRPr="004228C6">
              <w:rPr>
                <w:rFonts w:cstheme="minorHAnsi"/>
                <w:b/>
                <w:bCs/>
                <w:color w:val="0D0D0D" w:themeColor="text1" w:themeTint="F2"/>
                <w:sz w:val="20"/>
                <w:szCs w:val="20"/>
              </w:rPr>
              <w:t>Kvalificēts akadēmiskais personāls (P2)</w:t>
            </w:r>
          </w:p>
        </w:tc>
        <w:tc>
          <w:tcPr>
            <w:tcW w:w="1165" w:type="pct"/>
            <w:shd w:val="clear" w:color="auto" w:fill="auto"/>
            <w:vAlign w:val="center"/>
          </w:tcPr>
          <w:p w14:paraId="7E94AB70" w14:textId="77777777" w:rsidR="00716D54" w:rsidRPr="004228C6" w:rsidRDefault="00716D54"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 xml:space="preserve">docenti </w:t>
            </w:r>
          </w:p>
          <w:p w14:paraId="2881D4DC" w14:textId="77777777" w:rsidR="00716D54" w:rsidRPr="004228C6" w:rsidRDefault="00716D54"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pētnieki</w:t>
            </w:r>
          </w:p>
        </w:tc>
        <w:tc>
          <w:tcPr>
            <w:tcW w:w="722" w:type="pct"/>
            <w:vMerge w:val="restart"/>
          </w:tcPr>
          <w:p w14:paraId="17CFC86D" w14:textId="77777777" w:rsidR="00716D54" w:rsidRPr="004228C6" w:rsidRDefault="00716D54" w:rsidP="005E6E6D">
            <w:pPr>
              <w:spacing w:after="120"/>
              <w:rPr>
                <w:rFonts w:cstheme="minorHAnsi"/>
                <w:b/>
                <w:bCs/>
                <w:color w:val="0D0D0D" w:themeColor="text1" w:themeTint="F2"/>
                <w:sz w:val="20"/>
                <w:szCs w:val="20"/>
              </w:rPr>
            </w:pPr>
            <w:r w:rsidRPr="004228C6">
              <w:rPr>
                <w:rFonts w:cstheme="minorHAnsi"/>
                <w:color w:val="0D0D0D" w:themeColor="text1" w:themeTint="F2"/>
                <w:sz w:val="20"/>
                <w:szCs w:val="20"/>
              </w:rPr>
              <w:t>Doktora grāds</w:t>
            </w:r>
          </w:p>
        </w:tc>
        <w:tc>
          <w:tcPr>
            <w:tcW w:w="1260" w:type="pct"/>
            <w:shd w:val="clear" w:color="auto" w:fill="auto"/>
            <w:vAlign w:val="center"/>
          </w:tcPr>
          <w:p w14:paraId="1948C289" w14:textId="77777777" w:rsidR="00716D54" w:rsidRPr="004228C6" w:rsidRDefault="00716D54"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viespētnieks</w:t>
            </w:r>
          </w:p>
          <w:p w14:paraId="175BB972" w14:textId="77777777" w:rsidR="00716D54" w:rsidRPr="004228C6" w:rsidRDefault="00716D54"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zemākie klīniskie amati</w:t>
            </w:r>
          </w:p>
        </w:tc>
        <w:tc>
          <w:tcPr>
            <w:tcW w:w="872" w:type="pct"/>
            <w:vMerge w:val="restart"/>
            <w:shd w:val="clear" w:color="auto" w:fill="auto"/>
          </w:tcPr>
          <w:p w14:paraId="34E5FC51" w14:textId="762D29F5" w:rsidR="00716D54" w:rsidRPr="004228C6" w:rsidRDefault="00716D54" w:rsidP="005E6E6D">
            <w:pPr>
              <w:spacing w:after="120"/>
              <w:rPr>
                <w:rFonts w:cstheme="minorHAnsi"/>
                <w:b/>
                <w:bCs/>
                <w:color w:val="0D0D0D" w:themeColor="text1" w:themeTint="F2"/>
                <w:sz w:val="20"/>
                <w:szCs w:val="20"/>
              </w:rPr>
            </w:pPr>
            <w:r w:rsidRPr="004228C6">
              <w:rPr>
                <w:rFonts w:cstheme="minorHAnsi"/>
                <w:color w:val="0D0D0D" w:themeColor="text1" w:themeTint="F2"/>
                <w:sz w:val="20"/>
                <w:szCs w:val="20"/>
              </w:rPr>
              <w:t>Doktora grāds vai līdzvērtīga pieredze</w:t>
            </w:r>
            <w:r w:rsidR="00ED63D2" w:rsidRPr="004228C6">
              <w:rPr>
                <w:rStyle w:val="FootnoteReference"/>
                <w:rFonts w:cstheme="minorHAnsi"/>
                <w:color w:val="0D0D0D" w:themeColor="text1" w:themeTint="F2"/>
                <w:sz w:val="20"/>
                <w:szCs w:val="20"/>
              </w:rPr>
              <w:footnoteReference w:id="132"/>
            </w:r>
          </w:p>
        </w:tc>
      </w:tr>
      <w:tr w:rsidR="004228C6" w:rsidRPr="004228C6" w14:paraId="1AC91DFF" w14:textId="77777777" w:rsidTr="00D212AF">
        <w:trPr>
          <w:trHeight w:val="4"/>
          <w:tblHeader/>
        </w:trPr>
        <w:tc>
          <w:tcPr>
            <w:tcW w:w="981" w:type="pct"/>
            <w:shd w:val="clear" w:color="auto" w:fill="auto"/>
            <w:vAlign w:val="center"/>
          </w:tcPr>
          <w:p w14:paraId="002F8931" w14:textId="77777777" w:rsidR="00716D54" w:rsidRPr="004228C6" w:rsidRDefault="00716D54" w:rsidP="005E6E6D">
            <w:pPr>
              <w:spacing w:after="120"/>
              <w:jc w:val="center"/>
              <w:rPr>
                <w:rFonts w:cstheme="minorHAnsi"/>
                <w:b/>
                <w:bCs/>
                <w:color w:val="0D0D0D" w:themeColor="text1" w:themeTint="F2"/>
                <w:sz w:val="20"/>
                <w:szCs w:val="20"/>
              </w:rPr>
            </w:pPr>
            <w:r w:rsidRPr="004228C6">
              <w:rPr>
                <w:rFonts w:cstheme="minorHAnsi"/>
                <w:b/>
                <w:bCs/>
                <w:color w:val="0D0D0D" w:themeColor="text1" w:themeTint="F2"/>
                <w:sz w:val="20"/>
                <w:szCs w:val="20"/>
              </w:rPr>
              <w:t>Augsti kvalificēts akadēmiskais personāls (P3)</w:t>
            </w:r>
          </w:p>
        </w:tc>
        <w:tc>
          <w:tcPr>
            <w:tcW w:w="1165" w:type="pct"/>
            <w:shd w:val="clear" w:color="auto" w:fill="auto"/>
            <w:vAlign w:val="center"/>
          </w:tcPr>
          <w:p w14:paraId="3AAEBCCC" w14:textId="77777777" w:rsidR="00716D54" w:rsidRPr="004228C6" w:rsidRDefault="00716D54"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asociētie profesori</w:t>
            </w:r>
          </w:p>
          <w:p w14:paraId="5C8DA717" w14:textId="21A1F03B" w:rsidR="00716D54" w:rsidRPr="004228C6" w:rsidRDefault="008A4CAA"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vadošie</w:t>
            </w:r>
            <w:r w:rsidR="00716D54" w:rsidRPr="004228C6">
              <w:rPr>
                <w:rFonts w:cstheme="minorHAnsi"/>
                <w:color w:val="0D0D0D" w:themeColor="text1" w:themeTint="F2"/>
                <w:sz w:val="20"/>
                <w:szCs w:val="20"/>
              </w:rPr>
              <w:t xml:space="preserve"> pētnieki</w:t>
            </w:r>
          </w:p>
        </w:tc>
        <w:tc>
          <w:tcPr>
            <w:tcW w:w="722" w:type="pct"/>
            <w:vMerge/>
          </w:tcPr>
          <w:p w14:paraId="4150026F" w14:textId="77777777" w:rsidR="00716D54" w:rsidRPr="004228C6" w:rsidRDefault="00716D54" w:rsidP="005E6E6D">
            <w:pPr>
              <w:pStyle w:val="ListParagraph"/>
              <w:spacing w:after="120"/>
              <w:ind w:left="360"/>
              <w:contextualSpacing w:val="0"/>
              <w:rPr>
                <w:rFonts w:cstheme="minorHAnsi"/>
                <w:b/>
                <w:bCs/>
                <w:color w:val="0D0D0D" w:themeColor="text1" w:themeTint="F2"/>
                <w:sz w:val="20"/>
                <w:szCs w:val="20"/>
              </w:rPr>
            </w:pPr>
          </w:p>
        </w:tc>
        <w:tc>
          <w:tcPr>
            <w:tcW w:w="1260" w:type="pct"/>
            <w:shd w:val="clear" w:color="auto" w:fill="auto"/>
            <w:vAlign w:val="center"/>
          </w:tcPr>
          <w:p w14:paraId="357A3770" w14:textId="77777777" w:rsidR="00716D54" w:rsidRPr="004228C6" w:rsidRDefault="00716D54"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augstākie klīniskie amati</w:t>
            </w:r>
          </w:p>
        </w:tc>
        <w:tc>
          <w:tcPr>
            <w:tcW w:w="872" w:type="pct"/>
            <w:vMerge/>
            <w:shd w:val="clear" w:color="auto" w:fill="auto"/>
          </w:tcPr>
          <w:p w14:paraId="2CAD98BC" w14:textId="77777777" w:rsidR="00716D54" w:rsidRPr="004228C6" w:rsidRDefault="00716D54" w:rsidP="005E6E6D">
            <w:pPr>
              <w:pStyle w:val="ListParagraph"/>
              <w:spacing w:after="120"/>
              <w:ind w:left="360"/>
              <w:contextualSpacing w:val="0"/>
              <w:rPr>
                <w:rFonts w:cstheme="minorHAnsi"/>
                <w:b/>
                <w:bCs/>
                <w:color w:val="0D0D0D" w:themeColor="text1" w:themeTint="F2"/>
                <w:sz w:val="20"/>
                <w:szCs w:val="20"/>
              </w:rPr>
            </w:pPr>
          </w:p>
        </w:tc>
      </w:tr>
      <w:tr w:rsidR="004228C6" w:rsidRPr="004228C6" w14:paraId="1E85AFEE" w14:textId="77777777" w:rsidTr="00D212AF">
        <w:trPr>
          <w:trHeight w:val="551"/>
          <w:tblHeader/>
        </w:trPr>
        <w:tc>
          <w:tcPr>
            <w:tcW w:w="981" w:type="pct"/>
            <w:shd w:val="clear" w:color="auto" w:fill="auto"/>
            <w:vAlign w:val="center"/>
          </w:tcPr>
          <w:p w14:paraId="30906DDE" w14:textId="77777777" w:rsidR="00716D54" w:rsidRPr="004228C6" w:rsidRDefault="00716D54" w:rsidP="005E6E6D">
            <w:pPr>
              <w:spacing w:after="120"/>
              <w:jc w:val="center"/>
              <w:rPr>
                <w:rFonts w:cstheme="minorHAnsi"/>
                <w:b/>
                <w:bCs/>
                <w:color w:val="0D0D0D" w:themeColor="text1" w:themeTint="F2"/>
                <w:sz w:val="20"/>
                <w:szCs w:val="20"/>
              </w:rPr>
            </w:pPr>
            <w:r w:rsidRPr="004228C6">
              <w:rPr>
                <w:rFonts w:cstheme="minorHAnsi"/>
                <w:b/>
                <w:bCs/>
                <w:color w:val="0D0D0D" w:themeColor="text1" w:themeTint="F2"/>
                <w:sz w:val="20"/>
                <w:szCs w:val="20"/>
              </w:rPr>
              <w:t>Vadošais akadēmiskais personāls (P4)</w:t>
            </w:r>
          </w:p>
          <w:p w14:paraId="2FD3BA43" w14:textId="77777777" w:rsidR="00716D54" w:rsidRPr="004228C6" w:rsidRDefault="00716D54" w:rsidP="005E6E6D">
            <w:pPr>
              <w:spacing w:after="120"/>
              <w:jc w:val="center"/>
              <w:rPr>
                <w:rFonts w:cstheme="minorHAnsi"/>
                <w:color w:val="0D0D0D" w:themeColor="text1" w:themeTint="F2"/>
                <w:sz w:val="20"/>
                <w:szCs w:val="20"/>
              </w:rPr>
            </w:pPr>
          </w:p>
        </w:tc>
        <w:tc>
          <w:tcPr>
            <w:tcW w:w="1165" w:type="pct"/>
            <w:shd w:val="clear" w:color="auto" w:fill="auto"/>
            <w:vAlign w:val="center"/>
          </w:tcPr>
          <w:p w14:paraId="78F734F8" w14:textId="74F21D44" w:rsidR="00716D54" w:rsidRPr="004228C6" w:rsidRDefault="00716D54" w:rsidP="008A4CAA">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profesori</w:t>
            </w:r>
          </w:p>
        </w:tc>
        <w:tc>
          <w:tcPr>
            <w:tcW w:w="722" w:type="pct"/>
            <w:vMerge/>
          </w:tcPr>
          <w:p w14:paraId="3EB8108B" w14:textId="77777777" w:rsidR="00716D54" w:rsidRPr="004228C6" w:rsidRDefault="00716D54" w:rsidP="005E6E6D">
            <w:pPr>
              <w:pStyle w:val="ListParagraph"/>
              <w:spacing w:after="120"/>
              <w:ind w:left="360"/>
              <w:contextualSpacing w:val="0"/>
              <w:rPr>
                <w:rFonts w:cstheme="minorHAnsi"/>
                <w:b/>
                <w:bCs/>
                <w:color w:val="0D0D0D" w:themeColor="text1" w:themeTint="F2"/>
                <w:sz w:val="20"/>
                <w:szCs w:val="20"/>
              </w:rPr>
            </w:pPr>
          </w:p>
        </w:tc>
        <w:tc>
          <w:tcPr>
            <w:tcW w:w="1260" w:type="pct"/>
            <w:shd w:val="clear" w:color="auto" w:fill="auto"/>
            <w:vAlign w:val="center"/>
          </w:tcPr>
          <w:p w14:paraId="365F877A" w14:textId="55C34498" w:rsidR="00716D54" w:rsidRPr="004228C6" w:rsidRDefault="00DF51BC"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prakses</w:t>
            </w:r>
            <w:r w:rsidR="00716D54" w:rsidRPr="004228C6">
              <w:rPr>
                <w:rFonts w:cstheme="minorHAnsi"/>
                <w:color w:val="0D0D0D" w:themeColor="text1" w:themeTint="F2"/>
                <w:sz w:val="20"/>
                <w:szCs w:val="20"/>
              </w:rPr>
              <w:t xml:space="preserve"> profesors</w:t>
            </w:r>
          </w:p>
          <w:p w14:paraId="09DD2B24" w14:textId="7B011D72" w:rsidR="00716D54" w:rsidRPr="004228C6" w:rsidRDefault="00716D54"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adjunktprofesors</w:t>
            </w:r>
            <w:r w:rsidR="00147620" w:rsidRPr="004228C6">
              <w:rPr>
                <w:rFonts w:cstheme="minorHAnsi"/>
                <w:color w:val="0D0D0D" w:themeColor="text1" w:themeTint="F2"/>
                <w:sz w:val="20"/>
                <w:szCs w:val="20"/>
              </w:rPr>
              <w:t xml:space="preserve"> / palīgprofesors</w:t>
            </w:r>
          </w:p>
          <w:p w14:paraId="04CCB310" w14:textId="77777777" w:rsidR="00716D54" w:rsidRPr="004228C6" w:rsidRDefault="00716D54" w:rsidP="005E6E6D">
            <w:pPr>
              <w:pStyle w:val="ListParagraph"/>
              <w:numPr>
                <w:ilvl w:val="0"/>
                <w:numId w:val="4"/>
              </w:numPr>
              <w:spacing w:after="120"/>
              <w:ind w:left="357" w:hanging="357"/>
              <w:contextualSpacing w:val="0"/>
              <w:rPr>
                <w:rFonts w:cstheme="minorHAnsi"/>
                <w:color w:val="0D0D0D" w:themeColor="text1" w:themeTint="F2"/>
                <w:sz w:val="20"/>
                <w:szCs w:val="20"/>
              </w:rPr>
            </w:pPr>
            <w:r w:rsidRPr="004228C6">
              <w:rPr>
                <w:rFonts w:cstheme="minorHAnsi"/>
                <w:color w:val="0D0D0D" w:themeColor="text1" w:themeTint="F2"/>
                <w:sz w:val="20"/>
                <w:szCs w:val="20"/>
              </w:rPr>
              <w:t>profesors mākslās</w:t>
            </w:r>
          </w:p>
        </w:tc>
        <w:tc>
          <w:tcPr>
            <w:tcW w:w="872" w:type="pct"/>
            <w:vMerge/>
            <w:shd w:val="clear" w:color="auto" w:fill="auto"/>
          </w:tcPr>
          <w:p w14:paraId="3BFE1C05" w14:textId="77777777" w:rsidR="00716D54" w:rsidRPr="004228C6" w:rsidRDefault="00716D54" w:rsidP="005E6E6D">
            <w:pPr>
              <w:pStyle w:val="ListParagraph"/>
              <w:spacing w:after="120"/>
              <w:ind w:left="360"/>
              <w:contextualSpacing w:val="0"/>
              <w:rPr>
                <w:rFonts w:cstheme="minorHAnsi"/>
                <w:b/>
                <w:bCs/>
                <w:color w:val="0D0D0D" w:themeColor="text1" w:themeTint="F2"/>
                <w:sz w:val="20"/>
                <w:szCs w:val="20"/>
              </w:rPr>
            </w:pPr>
          </w:p>
        </w:tc>
      </w:tr>
    </w:tbl>
    <w:p w14:paraId="58B386BE" w14:textId="0FAFE2DF" w:rsidR="00716D54" w:rsidRPr="004228C6" w:rsidRDefault="00746945" w:rsidP="005E6E6D">
      <w:pPr>
        <w:keepNext/>
        <w:ind w:hanging="142"/>
        <w:jc w:val="right"/>
        <w:rPr>
          <w:rFonts w:cstheme="minorHAnsi"/>
          <w:color w:val="0D0D0D" w:themeColor="text1" w:themeTint="F2"/>
          <w:sz w:val="24"/>
          <w:szCs w:val="24"/>
        </w:rPr>
      </w:pPr>
      <w:r w:rsidRPr="004228C6">
        <w:rPr>
          <w:rFonts w:cstheme="minorHAnsi"/>
          <w:color w:val="0D0D0D" w:themeColor="text1" w:themeTint="F2"/>
          <w:sz w:val="24"/>
          <w:szCs w:val="24"/>
        </w:rPr>
        <w:t>10</w:t>
      </w:r>
      <w:r w:rsidR="00DC1F2D" w:rsidRPr="004228C6">
        <w:rPr>
          <w:rFonts w:cstheme="minorHAnsi"/>
          <w:color w:val="0D0D0D" w:themeColor="text1" w:themeTint="F2"/>
          <w:sz w:val="24"/>
          <w:szCs w:val="24"/>
        </w:rPr>
        <w:t xml:space="preserve">. </w:t>
      </w:r>
      <w:r w:rsidR="00C86FC0" w:rsidRPr="004228C6">
        <w:rPr>
          <w:rFonts w:cstheme="minorHAnsi"/>
          <w:color w:val="0D0D0D" w:themeColor="text1" w:themeTint="F2"/>
          <w:sz w:val="24"/>
          <w:szCs w:val="24"/>
        </w:rPr>
        <w:t>t</w:t>
      </w:r>
      <w:r w:rsidR="00DC1F2D" w:rsidRPr="004228C6">
        <w:rPr>
          <w:rFonts w:cstheme="minorHAnsi"/>
          <w:color w:val="0D0D0D" w:themeColor="text1" w:themeTint="F2"/>
          <w:sz w:val="24"/>
          <w:szCs w:val="24"/>
        </w:rPr>
        <w:t>abula</w:t>
      </w:r>
      <w:r w:rsidR="006E216D" w:rsidRPr="004228C6">
        <w:rPr>
          <w:rFonts w:cstheme="minorHAnsi"/>
          <w:color w:val="0D0D0D" w:themeColor="text1" w:themeTint="F2"/>
          <w:sz w:val="24"/>
          <w:szCs w:val="24"/>
        </w:rPr>
        <w:t xml:space="preserve">. </w:t>
      </w:r>
      <w:r w:rsidR="007C4F46" w:rsidRPr="004228C6">
        <w:rPr>
          <w:rFonts w:cstheme="minorHAnsi"/>
          <w:b/>
          <w:bCs/>
          <w:color w:val="0D0D0D" w:themeColor="text1" w:themeTint="F2"/>
          <w:sz w:val="24"/>
          <w:szCs w:val="24"/>
        </w:rPr>
        <w:t>U</w:t>
      </w:r>
      <w:r w:rsidR="00DC1F2D" w:rsidRPr="004228C6">
        <w:rPr>
          <w:rFonts w:cstheme="minorHAnsi"/>
          <w:b/>
          <w:bCs/>
          <w:color w:val="0D0D0D" w:themeColor="text1" w:themeTint="F2"/>
          <w:sz w:val="24"/>
          <w:szCs w:val="24"/>
        </w:rPr>
        <w:t>z praksi orientētie amati</w:t>
      </w:r>
    </w:p>
    <w:p w14:paraId="1AB52B3B" w14:textId="2CCF0495" w:rsidR="00F84976" w:rsidRPr="004228C6" w:rsidRDefault="008A37B7" w:rsidP="00CF055D">
      <w:pPr>
        <w:keepNext/>
        <w:spacing w:before="240"/>
        <w:jc w:val="both"/>
        <w:rPr>
          <w:rFonts w:cstheme="minorHAnsi"/>
          <w:color w:val="0D0D0D" w:themeColor="text1" w:themeTint="F2"/>
          <w:sz w:val="24"/>
          <w:szCs w:val="24"/>
        </w:rPr>
      </w:pPr>
      <w:r w:rsidRPr="004228C6">
        <w:rPr>
          <w:rFonts w:cstheme="minorHAnsi"/>
          <w:color w:val="0D0D0D" w:themeColor="text1" w:themeTint="F2"/>
          <w:sz w:val="24"/>
          <w:szCs w:val="24"/>
        </w:rPr>
        <w:t xml:space="preserve">Prasības par personāla, kas līdzdarbojas </w:t>
      </w:r>
      <w:r w:rsidR="00DE1674" w:rsidRPr="004228C6">
        <w:rPr>
          <w:rFonts w:cstheme="minorHAnsi"/>
          <w:color w:val="0D0D0D" w:themeColor="text1" w:themeTint="F2"/>
          <w:sz w:val="24"/>
          <w:szCs w:val="24"/>
        </w:rPr>
        <w:t>studējošo izglītošanā, zinātniskā darba vai mākslinieciskās jaunrades darba veikšanā</w:t>
      </w:r>
      <w:r w:rsidRPr="004228C6">
        <w:rPr>
          <w:rFonts w:cstheme="minorHAnsi"/>
          <w:color w:val="0D0D0D" w:themeColor="text1" w:themeTint="F2"/>
          <w:sz w:val="24"/>
          <w:szCs w:val="24"/>
        </w:rPr>
        <w:t>, kvalifikāciju</w:t>
      </w:r>
      <w:r w:rsidR="004D43F5" w:rsidRPr="004228C6">
        <w:rPr>
          <w:rFonts w:cstheme="minorHAnsi"/>
          <w:color w:val="0D0D0D" w:themeColor="text1" w:themeTint="F2"/>
          <w:sz w:val="24"/>
          <w:szCs w:val="24"/>
        </w:rPr>
        <w:t xml:space="preserve">, kā arī </w:t>
      </w:r>
      <w:r w:rsidR="00716D54" w:rsidRPr="004228C6">
        <w:rPr>
          <w:rFonts w:cstheme="minorHAnsi"/>
          <w:color w:val="0D0D0D" w:themeColor="text1" w:themeTint="F2"/>
          <w:sz w:val="24"/>
          <w:szCs w:val="24"/>
        </w:rPr>
        <w:t>darba sniegum</w:t>
      </w:r>
      <w:r w:rsidR="004D43F5" w:rsidRPr="004228C6">
        <w:rPr>
          <w:rFonts w:cstheme="minorHAnsi"/>
          <w:color w:val="0D0D0D" w:themeColor="text1" w:themeTint="F2"/>
          <w:sz w:val="24"/>
          <w:szCs w:val="24"/>
        </w:rPr>
        <w:t>a novērtēšanas kritērijus</w:t>
      </w:r>
      <w:r w:rsidRPr="004228C6">
        <w:rPr>
          <w:rFonts w:cstheme="minorHAnsi"/>
          <w:color w:val="0D0D0D" w:themeColor="text1" w:themeTint="F2"/>
          <w:sz w:val="24"/>
          <w:szCs w:val="24"/>
        </w:rPr>
        <w:t xml:space="preserve"> nosaka </w:t>
      </w:r>
      <w:r w:rsidR="00ED63D2" w:rsidRPr="004228C6">
        <w:rPr>
          <w:rFonts w:cstheme="minorHAnsi"/>
          <w:color w:val="0D0D0D" w:themeColor="text1" w:themeTint="F2"/>
          <w:sz w:val="24"/>
          <w:szCs w:val="24"/>
        </w:rPr>
        <w:t xml:space="preserve">un atbilstību izvērtē </w:t>
      </w:r>
      <w:r w:rsidRPr="004228C6">
        <w:rPr>
          <w:rFonts w:cstheme="minorHAnsi"/>
          <w:color w:val="0D0D0D" w:themeColor="text1" w:themeTint="F2"/>
          <w:sz w:val="24"/>
          <w:szCs w:val="24"/>
        </w:rPr>
        <w:t xml:space="preserve">institūcija. Institūcijām jāveic šī personāla </w:t>
      </w:r>
      <w:r w:rsidR="00EC6BD8" w:rsidRPr="004228C6">
        <w:rPr>
          <w:rFonts w:cstheme="minorHAnsi"/>
          <w:color w:val="0D0D0D" w:themeColor="text1" w:themeTint="F2"/>
          <w:sz w:val="24"/>
          <w:szCs w:val="24"/>
        </w:rPr>
        <w:t xml:space="preserve">darba </w:t>
      </w:r>
      <w:r w:rsidRPr="004228C6">
        <w:rPr>
          <w:rFonts w:cstheme="minorHAnsi"/>
          <w:color w:val="0D0D0D" w:themeColor="text1" w:themeTint="F2"/>
          <w:sz w:val="24"/>
          <w:szCs w:val="24"/>
        </w:rPr>
        <w:t>snieguma regulāra novērtēšana.</w:t>
      </w:r>
    </w:p>
    <w:bookmarkEnd w:id="97"/>
    <w:p w14:paraId="5D1E6010" w14:textId="77777777" w:rsidR="00CF492B" w:rsidRPr="004228C6" w:rsidRDefault="00CF492B" w:rsidP="005E6E6D">
      <w:pPr>
        <w:rPr>
          <w:rFonts w:eastAsiaTheme="majorEastAsia" w:cstheme="minorHAnsi"/>
          <w:b/>
          <w:bCs/>
          <w:color w:val="0D0D0D" w:themeColor="text1" w:themeTint="F2"/>
          <w:sz w:val="32"/>
          <w:szCs w:val="32"/>
        </w:rPr>
      </w:pPr>
      <w:r w:rsidRPr="004228C6">
        <w:rPr>
          <w:rFonts w:cstheme="minorHAnsi"/>
          <w:b/>
          <w:bCs/>
          <w:color w:val="0D0D0D" w:themeColor="text1" w:themeTint="F2"/>
        </w:rPr>
        <w:br w:type="page"/>
      </w:r>
    </w:p>
    <w:p w14:paraId="23B8CB88" w14:textId="790591AE" w:rsidR="00B73653" w:rsidRPr="004228C6" w:rsidRDefault="00B73653" w:rsidP="002045B6">
      <w:pPr>
        <w:pStyle w:val="Heading1"/>
        <w:numPr>
          <w:ilvl w:val="0"/>
          <w:numId w:val="2"/>
        </w:numPr>
        <w:pBdr>
          <w:bottom w:val="single" w:sz="4" w:space="1" w:color="595959" w:themeColor="text1" w:themeTint="A6"/>
        </w:pBdr>
        <w:spacing w:before="0" w:after="120"/>
        <w:rPr>
          <w:rFonts w:asciiTheme="minorHAnsi" w:eastAsia="Times New Roman" w:hAnsiTheme="minorHAnsi" w:cstheme="minorHAnsi"/>
          <w:b/>
          <w:bCs/>
          <w:smallCaps/>
          <w:color w:val="0D0D0D" w:themeColor="text1" w:themeTint="F2"/>
          <w:lang w:eastAsia="lv-LV"/>
        </w:rPr>
      </w:pPr>
      <w:bookmarkStart w:id="98" w:name="_Toc164514128"/>
      <w:bookmarkStart w:id="99" w:name="_Hlk159077995"/>
      <w:r w:rsidRPr="004228C6">
        <w:rPr>
          <w:rFonts w:asciiTheme="minorHAnsi" w:eastAsia="Times New Roman" w:hAnsiTheme="minorHAnsi" w:cstheme="minorHAnsi"/>
          <w:b/>
          <w:bCs/>
          <w:smallCaps/>
          <w:color w:val="0D0D0D" w:themeColor="text1" w:themeTint="F2"/>
          <w:lang w:eastAsia="lv-LV"/>
        </w:rPr>
        <w:lastRenderedPageBreak/>
        <w:t xml:space="preserve">IETEKME </w:t>
      </w:r>
      <w:r w:rsidR="00D55D08" w:rsidRPr="004228C6">
        <w:rPr>
          <w:rFonts w:asciiTheme="minorHAnsi" w:eastAsia="Times New Roman" w:hAnsiTheme="minorHAnsi" w:cstheme="minorHAnsi"/>
          <w:b/>
          <w:bCs/>
          <w:smallCaps/>
          <w:color w:val="0D0D0D" w:themeColor="text1" w:themeTint="F2"/>
          <w:lang w:eastAsia="lv-LV"/>
        </w:rPr>
        <w:t>UZ SITUĀCIJAS RISINĀŠANU</w:t>
      </w:r>
      <w:bookmarkEnd w:id="98"/>
    </w:p>
    <w:p w14:paraId="0364E21F" w14:textId="3FBF434B" w:rsidR="00B73653" w:rsidRPr="004228C6" w:rsidRDefault="00B73653" w:rsidP="002045B6">
      <w:pPr>
        <w:pStyle w:val="Heading1"/>
        <w:numPr>
          <w:ilvl w:val="1"/>
          <w:numId w:val="2"/>
        </w:numPr>
        <w:spacing w:before="0" w:after="120"/>
        <w:jc w:val="both"/>
        <w:rPr>
          <w:rFonts w:asciiTheme="minorHAnsi" w:eastAsia="Times New Roman" w:hAnsiTheme="minorHAnsi" w:cstheme="minorHAnsi"/>
          <w:b/>
          <w:bCs/>
          <w:smallCaps/>
          <w:color w:val="0D0D0D" w:themeColor="text1" w:themeTint="F2"/>
          <w:lang w:eastAsia="lv-LV"/>
        </w:rPr>
      </w:pPr>
      <w:bookmarkStart w:id="100" w:name="_Toc164514129"/>
      <w:r w:rsidRPr="004228C6">
        <w:rPr>
          <w:rFonts w:asciiTheme="minorHAnsi" w:eastAsia="Times New Roman" w:hAnsiTheme="minorHAnsi" w:cstheme="minorHAnsi"/>
          <w:b/>
          <w:bCs/>
          <w:smallCaps/>
          <w:color w:val="0D0D0D" w:themeColor="text1" w:themeTint="F2"/>
          <w:lang w:eastAsia="lv-LV"/>
        </w:rPr>
        <w:t>Riski, ja situācija nemainās</w:t>
      </w:r>
      <w:bookmarkEnd w:id="100"/>
    </w:p>
    <w:p w14:paraId="64267804" w14:textId="0996E6C5" w:rsidR="003A273C" w:rsidRPr="004228C6" w:rsidRDefault="009C7495" w:rsidP="002045B6">
      <w:pPr>
        <w:spacing w:before="240"/>
        <w:jc w:val="both"/>
        <w:rPr>
          <w:rFonts w:cstheme="minorHAnsi"/>
          <w:color w:val="0D0D0D" w:themeColor="text1" w:themeTint="F2"/>
          <w:sz w:val="24"/>
          <w:szCs w:val="24"/>
        </w:rPr>
      </w:pPr>
      <w:bookmarkStart w:id="101" w:name="_Hlk159264432"/>
      <w:r w:rsidRPr="004228C6">
        <w:rPr>
          <w:rFonts w:cstheme="minorHAnsi"/>
          <w:b/>
          <w:bCs/>
          <w:color w:val="0D0D0D" w:themeColor="text1" w:themeTint="F2"/>
          <w:sz w:val="24"/>
          <w:szCs w:val="24"/>
        </w:rPr>
        <w:t xml:space="preserve">Augstākajai izglītībai un zinātnei pieejamā valsts budžeta finansējuma apmērs un pastāvošā akadēmiskās karjeras sistēma ietekmē gan akadēmiskā personāla locekļus individuāli, gan institūciju iespējas </w:t>
      </w:r>
      <w:r w:rsidR="00EE79BF" w:rsidRPr="004228C6">
        <w:rPr>
          <w:rFonts w:cstheme="minorHAnsi"/>
          <w:b/>
          <w:bCs/>
          <w:color w:val="0D0D0D" w:themeColor="text1" w:themeTint="F2"/>
          <w:sz w:val="24"/>
          <w:szCs w:val="24"/>
        </w:rPr>
        <w:t xml:space="preserve">plānot un </w:t>
      </w:r>
      <w:r w:rsidRPr="004228C6">
        <w:rPr>
          <w:rFonts w:cstheme="minorHAnsi"/>
          <w:b/>
          <w:bCs/>
          <w:color w:val="0D0D0D" w:themeColor="text1" w:themeTint="F2"/>
          <w:sz w:val="24"/>
          <w:szCs w:val="24"/>
        </w:rPr>
        <w:t>pārvaldīt savus cilvēkresursus, gan arī kopumā Latvijas augstākās izglītības un zinātnes sistēmas efektivitāti.</w:t>
      </w:r>
      <w:bookmarkEnd w:id="101"/>
      <w:r w:rsidRPr="004228C6">
        <w:rPr>
          <w:rFonts w:cstheme="minorHAnsi"/>
          <w:b/>
          <w:bCs/>
          <w:color w:val="0D0D0D" w:themeColor="text1" w:themeTint="F2"/>
          <w:sz w:val="24"/>
          <w:szCs w:val="24"/>
        </w:rPr>
        <w:t xml:space="preserve"> </w:t>
      </w:r>
      <w:r w:rsidRPr="004228C6">
        <w:rPr>
          <w:rFonts w:cstheme="minorHAnsi"/>
          <w:color w:val="0D0D0D" w:themeColor="text1" w:themeTint="F2"/>
          <w:sz w:val="24"/>
          <w:szCs w:val="24"/>
        </w:rPr>
        <w:t xml:space="preserve">Nepietiekamais augstākās izglītības un zinātnes finansējums, kā arī nepilnības pašreizējā kārtībā, kas valsts un institūcija līmenī nosaka akadēmiskajos amatos nodarbināto darba līguma nosacījumus, akadēmiskās karjeras plānošanas un virzības iespējas, </w:t>
      </w:r>
      <w:r w:rsidR="00E97669" w:rsidRPr="004228C6">
        <w:rPr>
          <w:rFonts w:cstheme="minorHAnsi"/>
          <w:color w:val="0D0D0D" w:themeColor="text1" w:themeTint="F2"/>
          <w:sz w:val="24"/>
          <w:szCs w:val="24"/>
        </w:rPr>
        <w:t xml:space="preserve">darba </w:t>
      </w:r>
      <w:r w:rsidR="00AF5967" w:rsidRPr="004228C6">
        <w:rPr>
          <w:rFonts w:cstheme="minorHAnsi"/>
          <w:color w:val="0D0D0D" w:themeColor="text1" w:themeTint="F2"/>
          <w:sz w:val="24"/>
          <w:szCs w:val="24"/>
        </w:rPr>
        <w:t>laik</w:t>
      </w:r>
      <w:r w:rsidR="003E56AD" w:rsidRPr="004228C6">
        <w:rPr>
          <w:rFonts w:cstheme="minorHAnsi"/>
          <w:color w:val="0D0D0D" w:themeColor="text1" w:themeTint="F2"/>
          <w:sz w:val="24"/>
          <w:szCs w:val="24"/>
        </w:rPr>
        <w:t xml:space="preserve">u, </w:t>
      </w:r>
      <w:r w:rsidR="00632936" w:rsidRPr="004228C6">
        <w:rPr>
          <w:rFonts w:cstheme="minorHAnsi"/>
          <w:color w:val="0D0D0D" w:themeColor="text1" w:themeTint="F2"/>
          <w:sz w:val="24"/>
          <w:szCs w:val="24"/>
        </w:rPr>
        <w:t>akadēmiskā darba</w:t>
      </w:r>
      <w:r w:rsidR="003E56AD" w:rsidRPr="004228C6">
        <w:rPr>
          <w:rFonts w:cstheme="minorHAnsi"/>
          <w:color w:val="0D0D0D" w:themeColor="text1" w:themeTint="F2"/>
          <w:sz w:val="24"/>
          <w:szCs w:val="24"/>
        </w:rPr>
        <w:t xml:space="preserve"> jomas un no tām izrietošo darba pienākumu proporcijas</w:t>
      </w:r>
      <w:r w:rsidR="00AF5967" w:rsidRPr="004228C6">
        <w:rPr>
          <w:rFonts w:cstheme="minorHAnsi"/>
          <w:color w:val="0D0D0D" w:themeColor="text1" w:themeTint="F2"/>
          <w:sz w:val="24"/>
          <w:szCs w:val="24"/>
        </w:rPr>
        <w:t>, kā arī</w:t>
      </w:r>
      <w:r w:rsidRPr="004228C6">
        <w:rPr>
          <w:rFonts w:cstheme="minorHAnsi"/>
          <w:color w:val="0D0D0D" w:themeColor="text1" w:themeTint="F2"/>
          <w:sz w:val="24"/>
          <w:szCs w:val="24"/>
        </w:rPr>
        <w:t xml:space="preserve"> </w:t>
      </w:r>
      <w:r w:rsidR="00E97669" w:rsidRPr="004228C6">
        <w:rPr>
          <w:rFonts w:cstheme="minorHAnsi"/>
          <w:color w:val="0D0D0D" w:themeColor="text1" w:themeTint="F2"/>
          <w:sz w:val="24"/>
          <w:szCs w:val="24"/>
        </w:rPr>
        <w:t>darba samaksu</w:t>
      </w:r>
      <w:r w:rsidRPr="004228C6">
        <w:rPr>
          <w:rFonts w:cstheme="minorHAnsi"/>
          <w:color w:val="0D0D0D" w:themeColor="text1" w:themeTint="F2"/>
          <w:sz w:val="24"/>
          <w:szCs w:val="24"/>
        </w:rPr>
        <w:t>, veicina akadēmiskā personāla aizplūšanu no akadēmiskās vides, kā arī kavē akadēmiskā personāla atjaunotni – jauno zinātnieku piesaisti.</w:t>
      </w:r>
    </w:p>
    <w:p w14:paraId="32E71710" w14:textId="0A8D2739" w:rsidR="009C7495" w:rsidRPr="004228C6" w:rsidRDefault="009C7495" w:rsidP="005E6E6D">
      <w:pPr>
        <w:jc w:val="both"/>
        <w:rPr>
          <w:rFonts w:cstheme="minorHAnsi"/>
          <w:color w:val="0D0D0D" w:themeColor="text1" w:themeTint="F2"/>
        </w:rPr>
      </w:pPr>
      <w:r w:rsidRPr="004228C6">
        <w:rPr>
          <w:rFonts w:cstheme="minorHAnsi"/>
          <w:color w:val="0D0D0D" w:themeColor="text1" w:themeTint="F2"/>
          <w:sz w:val="24"/>
          <w:szCs w:val="24"/>
        </w:rPr>
        <w:t>Kopējais pētniecībā nodarbināto īpatsvars no visiem nodarbinātajiem Latvijā jau ir kritiski zems – tikai 46% no Eiropas vidējā līmeņa 2018. gadā. Valsts mērogā, no vienas puses, nelielais pētnieku skaits nav pietiekošs, lai attīstītu stabilu saikni un zināšanu apriti ar tautsaimniecības nozaru pārstāvjiem, no otras puses, arī mazais publiskā un privātā sektora pieprasījums pēc zinātniskā darba neveicina pētniecības un attīstības cilvēkkapitāla stabilu ataudzi.</w:t>
      </w:r>
      <w:r w:rsidR="00EC14AD"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 xml:space="preserve">Salīdzinot ar ES valstīm, Latvijai ir vieni no viszemākajiem ieguldījumiem pētniecībā un attīstībā attiecībā pret zinātnisko darbinieku skaitu </w:t>
      </w:r>
      <w:bookmarkStart w:id="102" w:name="_Hlk159345490"/>
      <w:r w:rsidRPr="004228C6">
        <w:rPr>
          <w:rFonts w:cstheme="minorHAnsi"/>
          <w:color w:val="0D0D0D" w:themeColor="text1" w:themeTint="F2"/>
          <w:sz w:val="24"/>
          <w:szCs w:val="24"/>
        </w:rPr>
        <w:t>(33% apmērā no ES vidējā līmeņa)</w:t>
      </w:r>
      <w:bookmarkEnd w:id="102"/>
      <w:r w:rsidRPr="004228C6">
        <w:rPr>
          <w:rFonts w:cstheme="minorHAnsi"/>
          <w:color w:val="0D0D0D" w:themeColor="text1" w:themeTint="F2"/>
          <w:sz w:val="24"/>
          <w:szCs w:val="24"/>
        </w:rPr>
        <w:t>. Tas nozīmē, ka Latvijā zinātniskajiem darbiniekiem ir ievērojami mazākas iespējas īstenot augstākā līmeņa pētniecības un attīstības projektus, nekā citur Eiropā. Zemie ieguldījumi ir nopietns šķērslis jaunu perspektīvu zinātnisko grupu un pētniecības virzienu attīstīšanai un viens no riska faktoriem talantīgāko Latvijas zinātnieku migrācijai uz citām valstīm.</w:t>
      </w:r>
      <w:r w:rsidRPr="004228C6">
        <w:rPr>
          <w:rFonts w:cstheme="minorHAnsi"/>
          <w:color w:val="0D0D0D" w:themeColor="text1" w:themeTint="F2"/>
          <w:vertAlign w:val="superscript"/>
        </w:rPr>
        <w:footnoteReference w:id="133"/>
      </w:r>
    </w:p>
    <w:p w14:paraId="1B5F4173" w14:textId="6C72B2F7" w:rsidR="00356BFE" w:rsidRPr="004228C6" w:rsidRDefault="009C7495" w:rsidP="005E6E6D">
      <w:pPr>
        <w:jc w:val="both"/>
        <w:rPr>
          <w:rFonts w:cstheme="minorHAnsi"/>
          <w:color w:val="0D0D0D" w:themeColor="text1" w:themeTint="F2"/>
          <w:sz w:val="24"/>
          <w:szCs w:val="24"/>
        </w:rPr>
      </w:pPr>
      <w:r w:rsidRPr="004228C6">
        <w:rPr>
          <w:rFonts w:cstheme="minorHAnsi"/>
          <w:color w:val="0D0D0D" w:themeColor="text1" w:themeTint="F2"/>
          <w:sz w:val="24"/>
          <w:szCs w:val="24"/>
        </w:rPr>
        <w:t>Nepalielinot augstākās izglītības un zinātnes finansējumu, kā arī valsts un institūciju līmenī neieviešot jaunu akadēmiskās karjeras ietvaru, kas atbilst Eiropas un starptautiskajai labajai praksei, būs neiespējami</w:t>
      </w:r>
      <w:r w:rsidR="00850A89" w:rsidRPr="004228C6">
        <w:rPr>
          <w:rFonts w:cstheme="minorHAnsi"/>
          <w:color w:val="0D0D0D" w:themeColor="text1" w:themeTint="F2"/>
          <w:sz w:val="24"/>
          <w:szCs w:val="24"/>
        </w:rPr>
        <w:t xml:space="preserve"> veicināt </w:t>
      </w:r>
      <w:r w:rsidRPr="004228C6">
        <w:rPr>
          <w:rFonts w:cstheme="minorHAnsi"/>
          <w:color w:val="0D0D0D" w:themeColor="text1" w:themeTint="F2"/>
          <w:sz w:val="24"/>
          <w:szCs w:val="24"/>
        </w:rPr>
        <w:t>akadēmiskās karjeras pievilcību Latvijā un piesaistīt labākā akadēmiskā personāla un zinātnieku, t. sk. no diasporas un ārvalstu, darbam Latvijas institūcijās, kā arī uzlabot Latvijas akadēmiskā personāla savstarpējo sadarbību un integrāciju starptautiska mēroga zinātnes norisēs</w:t>
      </w:r>
      <w:r w:rsidR="00356BFE" w:rsidRPr="004228C6">
        <w:rPr>
          <w:rFonts w:cstheme="minorHAnsi"/>
          <w:color w:val="0D0D0D" w:themeColor="text1" w:themeTint="F2"/>
          <w:sz w:val="24"/>
          <w:szCs w:val="24"/>
        </w:rPr>
        <w:t xml:space="preserve">. </w:t>
      </w:r>
    </w:p>
    <w:p w14:paraId="0C0F57B5" w14:textId="722D7CD6" w:rsidR="00850A89" w:rsidRPr="004228C6" w:rsidRDefault="003A273C" w:rsidP="005E6E6D">
      <w:pPr>
        <w:jc w:val="both"/>
        <w:rPr>
          <w:rFonts w:cstheme="minorHAnsi"/>
          <w:color w:val="0D0D0D" w:themeColor="text1" w:themeTint="F2"/>
          <w:sz w:val="24"/>
          <w:szCs w:val="24"/>
        </w:rPr>
      </w:pPr>
      <w:r w:rsidRPr="004228C6">
        <w:rPr>
          <w:rFonts w:cstheme="minorHAnsi"/>
          <w:color w:val="0D0D0D" w:themeColor="text1" w:themeTint="F2"/>
          <w:sz w:val="24"/>
          <w:szCs w:val="24"/>
        </w:rPr>
        <w:t>Akadēmiskā personāla izcilība veido a</w:t>
      </w:r>
      <w:r w:rsidR="009C7495" w:rsidRPr="004228C6">
        <w:rPr>
          <w:rFonts w:cstheme="minorHAnsi"/>
          <w:color w:val="0D0D0D" w:themeColor="text1" w:themeTint="F2"/>
          <w:sz w:val="24"/>
          <w:szCs w:val="24"/>
        </w:rPr>
        <w:t>ugstākās izglītības</w:t>
      </w:r>
      <w:r w:rsidR="00D34EFC" w:rsidRPr="004228C6">
        <w:rPr>
          <w:rFonts w:cstheme="minorHAnsi"/>
          <w:color w:val="0D0D0D" w:themeColor="text1" w:themeTint="F2"/>
          <w:sz w:val="24"/>
          <w:szCs w:val="24"/>
        </w:rPr>
        <w:t xml:space="preserve">, zinātniskās darbības un mākslinieciskās jaunrades </w:t>
      </w:r>
      <w:r w:rsidR="009C7495" w:rsidRPr="004228C6">
        <w:rPr>
          <w:rFonts w:cstheme="minorHAnsi"/>
          <w:color w:val="0D0D0D" w:themeColor="text1" w:themeTint="F2"/>
          <w:sz w:val="24"/>
          <w:szCs w:val="24"/>
        </w:rPr>
        <w:t>kvalitāt</w:t>
      </w:r>
      <w:r w:rsidR="00356BFE" w:rsidRPr="004228C6">
        <w:rPr>
          <w:rFonts w:cstheme="minorHAnsi"/>
          <w:color w:val="0D0D0D" w:themeColor="text1" w:themeTint="F2"/>
          <w:sz w:val="24"/>
          <w:szCs w:val="24"/>
        </w:rPr>
        <w:t>e</w:t>
      </w:r>
      <w:r w:rsidRPr="004228C6">
        <w:rPr>
          <w:rFonts w:cstheme="minorHAnsi"/>
          <w:color w:val="0D0D0D" w:themeColor="text1" w:themeTint="F2"/>
          <w:sz w:val="24"/>
          <w:szCs w:val="24"/>
        </w:rPr>
        <w:t>s pamatu</w:t>
      </w:r>
      <w:r w:rsidR="00356BFE" w:rsidRPr="004228C6">
        <w:rPr>
          <w:rFonts w:cstheme="minorHAnsi"/>
          <w:color w:val="0D0D0D" w:themeColor="text1" w:themeTint="F2"/>
          <w:sz w:val="24"/>
          <w:szCs w:val="24"/>
        </w:rPr>
        <w:t xml:space="preserve">, kam ir izšķiroša loma cilvēkkapitāla attīstībā </w:t>
      </w:r>
      <w:r w:rsidRPr="004228C6">
        <w:rPr>
          <w:rFonts w:cstheme="minorHAnsi"/>
          <w:color w:val="0D0D0D" w:themeColor="text1" w:themeTint="F2"/>
          <w:sz w:val="24"/>
          <w:szCs w:val="24"/>
        </w:rPr>
        <w:t xml:space="preserve">jaunu zināšanu radīšanā un to </w:t>
      </w:r>
      <w:r w:rsidR="00356BFE" w:rsidRPr="004228C6">
        <w:rPr>
          <w:rFonts w:cstheme="minorHAnsi"/>
          <w:color w:val="0D0D0D" w:themeColor="text1" w:themeTint="F2"/>
          <w:sz w:val="24"/>
          <w:szCs w:val="24"/>
        </w:rPr>
        <w:t xml:space="preserve">pārnesē uz tautsaimniecību, </w:t>
      </w:r>
      <w:r w:rsidRPr="004228C6">
        <w:rPr>
          <w:rFonts w:cstheme="minorHAnsi"/>
          <w:color w:val="0D0D0D" w:themeColor="text1" w:themeTint="F2"/>
          <w:sz w:val="24"/>
          <w:szCs w:val="24"/>
        </w:rPr>
        <w:t xml:space="preserve">no kā savukārt </w:t>
      </w:r>
      <w:r w:rsidR="00356BFE" w:rsidRPr="004228C6">
        <w:rPr>
          <w:rFonts w:cstheme="minorHAnsi"/>
          <w:color w:val="0D0D0D" w:themeColor="text1" w:themeTint="F2"/>
          <w:sz w:val="24"/>
          <w:szCs w:val="24"/>
        </w:rPr>
        <w:t xml:space="preserve">atkarīga </w:t>
      </w:r>
      <w:r w:rsidRPr="004228C6">
        <w:rPr>
          <w:rFonts w:cstheme="minorHAnsi"/>
          <w:color w:val="0D0D0D" w:themeColor="text1" w:themeTint="F2"/>
          <w:sz w:val="24"/>
          <w:szCs w:val="24"/>
        </w:rPr>
        <w:t>valsts</w:t>
      </w:r>
      <w:r w:rsidR="00356BFE" w:rsidRPr="004228C6">
        <w:rPr>
          <w:rFonts w:cstheme="minorHAnsi"/>
          <w:color w:val="0D0D0D" w:themeColor="text1" w:themeTint="F2"/>
          <w:sz w:val="24"/>
          <w:szCs w:val="24"/>
        </w:rPr>
        <w:t xml:space="preserve"> </w:t>
      </w:r>
      <w:r w:rsidRPr="004228C6">
        <w:rPr>
          <w:rFonts w:cstheme="minorHAnsi"/>
          <w:color w:val="0D0D0D" w:themeColor="text1" w:themeTint="F2"/>
          <w:sz w:val="24"/>
          <w:szCs w:val="24"/>
        </w:rPr>
        <w:t xml:space="preserve">starptautiskā konkurētspēja un </w:t>
      </w:r>
      <w:r w:rsidR="00356BFE" w:rsidRPr="004228C6">
        <w:rPr>
          <w:rFonts w:cstheme="minorHAnsi"/>
          <w:color w:val="0D0D0D" w:themeColor="text1" w:themeTint="F2"/>
          <w:sz w:val="24"/>
          <w:szCs w:val="24"/>
        </w:rPr>
        <w:t>ekonomikas izaugsme</w:t>
      </w:r>
      <w:r w:rsidR="009C7495" w:rsidRPr="004228C6">
        <w:rPr>
          <w:rFonts w:cstheme="minorHAnsi"/>
          <w:color w:val="0D0D0D" w:themeColor="text1" w:themeTint="F2"/>
          <w:sz w:val="24"/>
          <w:szCs w:val="24"/>
        </w:rPr>
        <w:t>.</w:t>
      </w:r>
    </w:p>
    <w:p w14:paraId="561B1ACC" w14:textId="77777777" w:rsidR="00850A89" w:rsidRPr="004228C6" w:rsidRDefault="00850A89">
      <w:pPr>
        <w:rPr>
          <w:rFonts w:cstheme="minorHAnsi"/>
          <w:color w:val="0D0D0D" w:themeColor="text1" w:themeTint="F2"/>
          <w:sz w:val="24"/>
          <w:szCs w:val="24"/>
        </w:rPr>
      </w:pPr>
      <w:r w:rsidRPr="004228C6">
        <w:rPr>
          <w:rFonts w:cstheme="minorHAnsi"/>
          <w:color w:val="0D0D0D" w:themeColor="text1" w:themeTint="F2"/>
          <w:sz w:val="24"/>
          <w:szCs w:val="24"/>
        </w:rPr>
        <w:br w:type="page"/>
      </w:r>
    </w:p>
    <w:p w14:paraId="02278132" w14:textId="3DE2D0C2" w:rsidR="00C83448" w:rsidRPr="004228C6" w:rsidRDefault="00A71AD5" w:rsidP="002045B6">
      <w:pPr>
        <w:pStyle w:val="Heading1"/>
        <w:numPr>
          <w:ilvl w:val="1"/>
          <w:numId w:val="2"/>
        </w:numPr>
        <w:spacing w:before="0" w:after="120"/>
        <w:jc w:val="both"/>
        <w:rPr>
          <w:rFonts w:asciiTheme="minorHAnsi" w:eastAsia="Times New Roman" w:hAnsiTheme="minorHAnsi" w:cstheme="minorHAnsi"/>
          <w:b/>
          <w:bCs/>
          <w:smallCaps/>
          <w:color w:val="0D0D0D" w:themeColor="text1" w:themeTint="F2"/>
          <w:lang w:eastAsia="lv-LV"/>
        </w:rPr>
      </w:pPr>
      <w:bookmarkStart w:id="103" w:name="_Nepieciešamās_izmaiņas_normatīvajā"/>
      <w:bookmarkEnd w:id="99"/>
      <w:bookmarkEnd w:id="103"/>
      <w:r w:rsidRPr="004228C6">
        <w:rPr>
          <w:rFonts w:asciiTheme="minorHAnsi" w:eastAsia="Times New Roman" w:hAnsiTheme="minorHAnsi" w:cstheme="minorHAnsi"/>
          <w:b/>
          <w:bCs/>
          <w:smallCaps/>
          <w:color w:val="0D0D0D" w:themeColor="text1" w:themeTint="F2"/>
          <w:lang w:eastAsia="lv-LV"/>
        </w:rPr>
        <w:lastRenderedPageBreak/>
        <w:t xml:space="preserve"> </w:t>
      </w:r>
      <w:bookmarkStart w:id="104" w:name="_Toc164514130"/>
      <w:r w:rsidR="00016265" w:rsidRPr="004228C6">
        <w:rPr>
          <w:rFonts w:asciiTheme="minorHAnsi" w:eastAsia="Times New Roman" w:hAnsiTheme="minorHAnsi" w:cstheme="minorHAnsi"/>
          <w:b/>
          <w:bCs/>
          <w:smallCaps/>
          <w:color w:val="0D0D0D" w:themeColor="text1" w:themeTint="F2"/>
          <w:lang w:eastAsia="lv-LV"/>
        </w:rPr>
        <w:t>Nepieciešamās izmaiņas normatīvajā regulējumā</w:t>
      </w:r>
      <w:bookmarkEnd w:id="104"/>
    </w:p>
    <w:p w14:paraId="6700BBD7" w14:textId="0D4FBDCF" w:rsidR="001F7284" w:rsidRPr="004228C6" w:rsidRDefault="001F7284" w:rsidP="005E6E6D">
      <w:pPr>
        <w:jc w:val="both"/>
        <w:rPr>
          <w:rFonts w:cstheme="minorHAnsi"/>
          <w:color w:val="0D0D0D" w:themeColor="text1" w:themeTint="F2"/>
          <w:sz w:val="24"/>
          <w:szCs w:val="24"/>
        </w:rPr>
      </w:pPr>
      <w:r w:rsidRPr="004228C6">
        <w:rPr>
          <w:rFonts w:cstheme="minorHAnsi"/>
          <w:color w:val="0D0D0D" w:themeColor="text1" w:themeTint="F2"/>
          <w:sz w:val="24"/>
          <w:szCs w:val="24"/>
        </w:rPr>
        <w:t>Lai nodrošinātu konceptuāli jauna akadēmiskās karjeras ietvara ieviešanu, nepieciešams izvērtēt  un veikt grozījumus šādos normatīvajos aktos:</w:t>
      </w:r>
    </w:p>
    <w:p w14:paraId="6FF7126F" w14:textId="161B58D4" w:rsidR="00E768EB" w:rsidRPr="004228C6" w:rsidRDefault="001F7284" w:rsidP="00E707DA">
      <w:pPr>
        <w:pStyle w:val="ListParagraph"/>
        <w:numPr>
          <w:ilvl w:val="0"/>
          <w:numId w:val="18"/>
        </w:numPr>
        <w:tabs>
          <w:tab w:val="left" w:pos="284"/>
        </w:tabs>
        <w:ind w:left="0" w:firstLine="0"/>
        <w:contextualSpacing w:val="0"/>
        <w:jc w:val="both"/>
        <w:rPr>
          <w:rFonts w:eastAsia="Times New Roman" w:cstheme="minorHAnsi"/>
          <w:color w:val="0D0D0D" w:themeColor="text1" w:themeTint="F2"/>
          <w:sz w:val="24"/>
          <w:szCs w:val="24"/>
          <w:lang w:eastAsia="lv-LV"/>
        </w:rPr>
      </w:pPr>
      <w:r w:rsidRPr="004228C6">
        <w:rPr>
          <w:rFonts w:eastAsia="Times New Roman" w:cstheme="minorHAnsi"/>
          <w:b/>
          <w:bCs/>
          <w:color w:val="0D0D0D" w:themeColor="text1" w:themeTint="F2"/>
          <w:sz w:val="24"/>
          <w:szCs w:val="24"/>
          <w:lang w:eastAsia="lv-LV"/>
        </w:rPr>
        <w:t>Augstskolu likumā</w:t>
      </w:r>
      <w:r w:rsidRPr="004228C6">
        <w:rPr>
          <w:rFonts w:eastAsia="Times New Roman" w:cstheme="minorHAnsi"/>
          <w:color w:val="0D0D0D" w:themeColor="text1" w:themeTint="F2"/>
          <w:sz w:val="24"/>
          <w:szCs w:val="24"/>
          <w:lang w:eastAsia="lv-LV"/>
        </w:rPr>
        <w:t xml:space="preserve"> – par </w:t>
      </w:r>
      <w:r w:rsidR="00E768EB" w:rsidRPr="004228C6">
        <w:rPr>
          <w:rFonts w:eastAsia="Times New Roman" w:cstheme="minorHAnsi"/>
          <w:color w:val="0D0D0D" w:themeColor="text1" w:themeTint="F2"/>
          <w:sz w:val="24"/>
          <w:szCs w:val="24"/>
          <w:lang w:eastAsia="lv-LV"/>
        </w:rPr>
        <w:t>akadēmiskās karjeras posmiem un akadēmiskā personāla akadēmiskajiem amatiem</w:t>
      </w:r>
      <w:r w:rsidR="00E22BA3" w:rsidRPr="004228C6">
        <w:rPr>
          <w:rFonts w:eastAsia="Times New Roman" w:cstheme="minorHAnsi"/>
          <w:color w:val="0D0D0D" w:themeColor="text1" w:themeTint="F2"/>
          <w:sz w:val="24"/>
          <w:szCs w:val="24"/>
          <w:lang w:eastAsia="lv-LV"/>
        </w:rPr>
        <w:t xml:space="preserve"> un to darba pienākumu jomām</w:t>
      </w:r>
      <w:r w:rsidR="00E768EB" w:rsidRPr="004228C6">
        <w:rPr>
          <w:rFonts w:eastAsia="Times New Roman" w:cstheme="minorHAnsi"/>
          <w:color w:val="0D0D0D" w:themeColor="text1" w:themeTint="F2"/>
          <w:sz w:val="24"/>
          <w:szCs w:val="24"/>
          <w:lang w:eastAsia="lv-LV"/>
        </w:rPr>
        <w:t xml:space="preserve">, kā arī </w:t>
      </w:r>
      <w:r w:rsidR="00E22BA3" w:rsidRPr="004228C6">
        <w:rPr>
          <w:rFonts w:eastAsia="Times New Roman" w:cstheme="minorHAnsi"/>
          <w:color w:val="0D0D0D" w:themeColor="text1" w:themeTint="F2"/>
          <w:sz w:val="24"/>
          <w:szCs w:val="24"/>
          <w:lang w:eastAsia="lv-LV"/>
        </w:rPr>
        <w:t xml:space="preserve">to darbinieku amatiem un statusu, kas līdzdarbojas tādās </w:t>
      </w:r>
      <w:r w:rsidR="00632936" w:rsidRPr="004228C6">
        <w:rPr>
          <w:rFonts w:eastAsia="Times New Roman" w:cstheme="minorHAnsi"/>
          <w:color w:val="0D0D0D" w:themeColor="text1" w:themeTint="F2"/>
          <w:sz w:val="24"/>
          <w:szCs w:val="24"/>
          <w:lang w:eastAsia="lv-LV"/>
        </w:rPr>
        <w:t>akadēmiskā</w:t>
      </w:r>
      <w:r w:rsidR="00D04612" w:rsidRPr="004228C6">
        <w:rPr>
          <w:rFonts w:eastAsia="Times New Roman" w:cstheme="minorHAnsi"/>
          <w:color w:val="0D0D0D" w:themeColor="text1" w:themeTint="F2"/>
          <w:sz w:val="24"/>
          <w:szCs w:val="24"/>
          <w:lang w:eastAsia="lv-LV"/>
        </w:rPr>
        <w:t xml:space="preserve"> darb</w:t>
      </w:r>
      <w:r w:rsidR="00E22BA3" w:rsidRPr="004228C6">
        <w:rPr>
          <w:rFonts w:eastAsia="Times New Roman" w:cstheme="minorHAnsi"/>
          <w:color w:val="0D0D0D" w:themeColor="text1" w:themeTint="F2"/>
          <w:sz w:val="24"/>
          <w:szCs w:val="24"/>
          <w:lang w:eastAsia="lv-LV"/>
        </w:rPr>
        <w:t xml:space="preserve">a jomās kā </w:t>
      </w:r>
      <w:r w:rsidR="00E22BA3" w:rsidRPr="004228C6">
        <w:rPr>
          <w:rFonts w:cstheme="minorHAnsi"/>
          <w:color w:val="0D0D0D" w:themeColor="text1" w:themeTint="F2"/>
          <w:sz w:val="24"/>
          <w:szCs w:val="24"/>
        </w:rPr>
        <w:t>zinātniskā darbība vai mākslinieciskās jaunrades darba veikšana un piedalīšanās studējošo izglītošanā, p</w:t>
      </w:r>
      <w:r w:rsidR="00D04612" w:rsidRPr="004228C6">
        <w:rPr>
          <w:rFonts w:eastAsia="Times New Roman" w:cstheme="minorHAnsi"/>
          <w:color w:val="0D0D0D" w:themeColor="text1" w:themeTint="F2"/>
          <w:sz w:val="24"/>
          <w:szCs w:val="24"/>
          <w:lang w:eastAsia="lv-LV"/>
        </w:rPr>
        <w:t xml:space="preserve">ar </w:t>
      </w:r>
      <w:r w:rsidR="00B219FF" w:rsidRPr="004228C6">
        <w:rPr>
          <w:rFonts w:eastAsia="Times New Roman" w:cstheme="minorHAnsi"/>
          <w:color w:val="0D0D0D" w:themeColor="text1" w:themeTint="F2"/>
          <w:sz w:val="24"/>
          <w:szCs w:val="24"/>
          <w:lang w:eastAsia="lv-LV"/>
        </w:rPr>
        <w:t xml:space="preserve">profesoru padomēm, </w:t>
      </w:r>
      <w:r w:rsidR="00D04612" w:rsidRPr="004228C6">
        <w:rPr>
          <w:rFonts w:eastAsia="Times New Roman" w:cstheme="minorHAnsi"/>
          <w:color w:val="0D0D0D" w:themeColor="text1" w:themeTint="F2"/>
          <w:sz w:val="24"/>
          <w:szCs w:val="24"/>
          <w:lang w:eastAsia="lv-LV"/>
        </w:rPr>
        <w:t xml:space="preserve">akadēmiskā amata pretendentu atlasi, atbilstības izvērtēšanu, </w:t>
      </w:r>
      <w:r w:rsidR="00F7456C" w:rsidRPr="004228C6">
        <w:rPr>
          <w:rFonts w:eastAsia="Times New Roman" w:cstheme="minorHAnsi"/>
          <w:color w:val="0D0D0D" w:themeColor="text1" w:themeTint="F2"/>
          <w:sz w:val="24"/>
          <w:szCs w:val="24"/>
          <w:lang w:eastAsia="lv-LV"/>
        </w:rPr>
        <w:t>nodarbinātību</w:t>
      </w:r>
      <w:r w:rsidR="00D04612" w:rsidRPr="004228C6">
        <w:rPr>
          <w:rFonts w:eastAsia="Times New Roman" w:cstheme="minorHAnsi"/>
          <w:color w:val="0D0D0D" w:themeColor="text1" w:themeTint="F2"/>
          <w:sz w:val="24"/>
          <w:szCs w:val="24"/>
          <w:lang w:eastAsia="lv-LV"/>
        </w:rPr>
        <w:t xml:space="preserve">, par kvalifikāciju un darba snieguma novērtēšanu, par tenūras sistēmas ieviešanu, par </w:t>
      </w:r>
      <w:r w:rsidR="00B219FF" w:rsidRPr="004228C6">
        <w:rPr>
          <w:rFonts w:eastAsia="Times New Roman" w:cstheme="minorHAnsi"/>
          <w:color w:val="0D0D0D" w:themeColor="text1" w:themeTint="F2"/>
          <w:sz w:val="24"/>
          <w:szCs w:val="24"/>
          <w:lang w:eastAsia="lv-LV"/>
        </w:rPr>
        <w:t>akadēmiskā personāla atvaļinājumiem,</w:t>
      </w:r>
      <w:r w:rsidR="00D04612" w:rsidRPr="004228C6">
        <w:rPr>
          <w:rFonts w:eastAsia="Times New Roman" w:cstheme="minorHAnsi"/>
          <w:color w:val="0D0D0D" w:themeColor="text1" w:themeTint="F2"/>
          <w:sz w:val="24"/>
          <w:szCs w:val="24"/>
          <w:lang w:eastAsia="lv-LV"/>
        </w:rPr>
        <w:t xml:space="preserve"> par akadēmiskās karjeras pārtraukumu, par akadēmiskā personāla pensionēšanos un emeritētā </w:t>
      </w:r>
      <w:r w:rsidR="00773447" w:rsidRPr="004228C6">
        <w:rPr>
          <w:rFonts w:eastAsia="Times New Roman" w:cstheme="minorHAnsi"/>
          <w:color w:val="0D0D0D" w:themeColor="text1" w:themeTint="F2"/>
          <w:sz w:val="24"/>
          <w:szCs w:val="24"/>
          <w:lang w:eastAsia="lv-LV"/>
        </w:rPr>
        <w:t>profesora</w:t>
      </w:r>
      <w:r w:rsidR="00D04612" w:rsidRPr="004228C6">
        <w:rPr>
          <w:rFonts w:eastAsia="Times New Roman" w:cstheme="minorHAnsi"/>
          <w:color w:val="0D0D0D" w:themeColor="text1" w:themeTint="F2"/>
          <w:sz w:val="24"/>
          <w:szCs w:val="24"/>
          <w:lang w:eastAsia="lv-LV"/>
        </w:rPr>
        <w:t xml:space="preserve"> statusu</w:t>
      </w:r>
      <w:r w:rsidR="00B74300" w:rsidRPr="004228C6">
        <w:rPr>
          <w:rFonts w:eastAsia="Times New Roman" w:cstheme="minorHAnsi"/>
          <w:color w:val="0D0D0D" w:themeColor="text1" w:themeTint="F2"/>
          <w:sz w:val="24"/>
          <w:szCs w:val="24"/>
          <w:lang w:eastAsia="lv-LV"/>
        </w:rPr>
        <w:t xml:space="preserve">; </w:t>
      </w:r>
      <w:r w:rsidR="00D04612" w:rsidRPr="004228C6">
        <w:rPr>
          <w:rFonts w:eastAsia="Times New Roman" w:cstheme="minorHAnsi"/>
          <w:color w:val="0D0D0D" w:themeColor="text1" w:themeTint="F2"/>
          <w:sz w:val="24"/>
          <w:szCs w:val="24"/>
          <w:lang w:eastAsia="lv-LV"/>
        </w:rPr>
        <w:t xml:space="preserve"> </w:t>
      </w:r>
      <w:r w:rsidR="00E768EB" w:rsidRPr="004228C6">
        <w:rPr>
          <w:rFonts w:eastAsia="Times New Roman" w:cstheme="minorHAnsi"/>
          <w:color w:val="0D0D0D" w:themeColor="text1" w:themeTint="F2"/>
          <w:sz w:val="24"/>
          <w:szCs w:val="24"/>
          <w:lang w:eastAsia="lv-LV"/>
        </w:rPr>
        <w:t xml:space="preserve"> </w:t>
      </w:r>
    </w:p>
    <w:p w14:paraId="1D4B174D" w14:textId="7EA31730" w:rsidR="00B74300" w:rsidRPr="004228C6" w:rsidRDefault="001F7284" w:rsidP="00E707DA">
      <w:pPr>
        <w:pStyle w:val="ListParagraph"/>
        <w:numPr>
          <w:ilvl w:val="0"/>
          <w:numId w:val="18"/>
        </w:numPr>
        <w:tabs>
          <w:tab w:val="left" w:pos="284"/>
        </w:tabs>
        <w:ind w:left="0" w:firstLine="0"/>
        <w:contextualSpacing w:val="0"/>
        <w:jc w:val="both"/>
        <w:rPr>
          <w:rFonts w:eastAsia="Times New Roman" w:cstheme="minorHAnsi"/>
          <w:color w:val="0D0D0D" w:themeColor="text1" w:themeTint="F2"/>
          <w:sz w:val="24"/>
          <w:szCs w:val="24"/>
          <w:lang w:eastAsia="lv-LV"/>
        </w:rPr>
      </w:pPr>
      <w:r w:rsidRPr="004228C6">
        <w:rPr>
          <w:rFonts w:eastAsia="Times New Roman" w:cstheme="minorHAnsi"/>
          <w:b/>
          <w:bCs/>
          <w:color w:val="0D0D0D" w:themeColor="text1" w:themeTint="F2"/>
          <w:sz w:val="24"/>
          <w:szCs w:val="24"/>
          <w:lang w:eastAsia="lv-LV"/>
        </w:rPr>
        <w:t>Zinātniskās darbības likumā</w:t>
      </w:r>
      <w:r w:rsidRPr="004228C6">
        <w:rPr>
          <w:rFonts w:eastAsia="Times New Roman" w:cstheme="minorHAnsi"/>
          <w:color w:val="0D0D0D" w:themeColor="text1" w:themeTint="F2"/>
          <w:sz w:val="24"/>
          <w:szCs w:val="24"/>
          <w:lang w:eastAsia="lv-LV"/>
        </w:rPr>
        <w:t xml:space="preserve"> –</w:t>
      </w:r>
      <w:r w:rsidR="00E22BA3" w:rsidRPr="004228C6">
        <w:rPr>
          <w:rFonts w:eastAsia="Times New Roman" w:cstheme="minorHAnsi"/>
          <w:color w:val="0D0D0D" w:themeColor="text1" w:themeTint="F2"/>
          <w:sz w:val="24"/>
          <w:szCs w:val="24"/>
          <w:lang w:eastAsia="lv-LV"/>
        </w:rPr>
        <w:t xml:space="preserve"> </w:t>
      </w:r>
      <w:r w:rsidR="00B74300" w:rsidRPr="004228C6">
        <w:rPr>
          <w:rFonts w:eastAsia="Times New Roman" w:cstheme="minorHAnsi"/>
          <w:color w:val="0D0D0D" w:themeColor="text1" w:themeTint="F2"/>
          <w:sz w:val="24"/>
          <w:szCs w:val="24"/>
          <w:lang w:eastAsia="lv-LV"/>
        </w:rPr>
        <w:t xml:space="preserve">par </w:t>
      </w:r>
      <w:r w:rsidR="007A7673" w:rsidRPr="004228C6">
        <w:rPr>
          <w:rFonts w:eastAsia="Times New Roman" w:cstheme="minorHAnsi"/>
          <w:color w:val="0D0D0D" w:themeColor="text1" w:themeTint="F2"/>
          <w:sz w:val="24"/>
          <w:szCs w:val="24"/>
          <w:lang w:eastAsia="lv-LV"/>
        </w:rPr>
        <w:t xml:space="preserve">akadēmiskajiem amatiem, </w:t>
      </w:r>
      <w:r w:rsidR="00B74300" w:rsidRPr="004228C6">
        <w:rPr>
          <w:rFonts w:eastAsia="Times New Roman" w:cstheme="minorHAnsi"/>
          <w:color w:val="0D0D0D" w:themeColor="text1" w:themeTint="F2"/>
          <w:sz w:val="24"/>
          <w:szCs w:val="24"/>
          <w:lang w:eastAsia="lv-LV"/>
        </w:rPr>
        <w:t xml:space="preserve">akadēmiskā amata pretendentu atlasi, atbilstības izvērtēšanu, </w:t>
      </w:r>
      <w:r w:rsidR="00F7456C" w:rsidRPr="004228C6">
        <w:rPr>
          <w:rFonts w:eastAsia="Times New Roman" w:cstheme="minorHAnsi"/>
          <w:color w:val="0D0D0D" w:themeColor="text1" w:themeTint="F2"/>
          <w:sz w:val="24"/>
          <w:szCs w:val="24"/>
          <w:lang w:eastAsia="lv-LV"/>
        </w:rPr>
        <w:t>nodarbinātību</w:t>
      </w:r>
      <w:r w:rsidR="00B74300" w:rsidRPr="004228C6">
        <w:rPr>
          <w:rFonts w:eastAsia="Times New Roman" w:cstheme="minorHAnsi"/>
          <w:color w:val="0D0D0D" w:themeColor="text1" w:themeTint="F2"/>
          <w:sz w:val="24"/>
          <w:szCs w:val="24"/>
          <w:lang w:eastAsia="lv-LV"/>
        </w:rPr>
        <w:t xml:space="preserve">, par kvalifikāciju un darba snieguma novērtēšanu, par </w:t>
      </w:r>
      <w:r w:rsidR="007A7673" w:rsidRPr="004228C6">
        <w:rPr>
          <w:rFonts w:eastAsia="Times New Roman" w:cstheme="minorHAnsi"/>
          <w:color w:val="0D0D0D" w:themeColor="text1" w:themeTint="F2"/>
          <w:sz w:val="24"/>
          <w:szCs w:val="24"/>
          <w:lang w:eastAsia="lv-LV"/>
        </w:rPr>
        <w:t xml:space="preserve">akadēmiskajiem </w:t>
      </w:r>
      <w:r w:rsidR="00B74300" w:rsidRPr="004228C6">
        <w:rPr>
          <w:rFonts w:eastAsia="Times New Roman" w:cstheme="minorHAnsi"/>
          <w:color w:val="0D0D0D" w:themeColor="text1" w:themeTint="F2"/>
          <w:sz w:val="24"/>
          <w:szCs w:val="24"/>
          <w:lang w:eastAsia="lv-LV"/>
        </w:rPr>
        <w:t>atvaļinājum</w:t>
      </w:r>
      <w:r w:rsidR="00D8430C" w:rsidRPr="004228C6">
        <w:rPr>
          <w:rFonts w:eastAsia="Times New Roman" w:cstheme="minorHAnsi"/>
          <w:color w:val="0D0D0D" w:themeColor="text1" w:themeTint="F2"/>
          <w:sz w:val="24"/>
          <w:szCs w:val="24"/>
          <w:lang w:eastAsia="lv-LV"/>
        </w:rPr>
        <w:t>iem</w:t>
      </w:r>
      <w:r w:rsidR="007A7673" w:rsidRPr="004228C6">
        <w:rPr>
          <w:rFonts w:eastAsia="Times New Roman" w:cstheme="minorHAnsi"/>
          <w:color w:val="0D0D0D" w:themeColor="text1" w:themeTint="F2"/>
          <w:sz w:val="24"/>
          <w:szCs w:val="24"/>
          <w:lang w:eastAsia="lv-LV"/>
        </w:rPr>
        <w:t xml:space="preserve"> un</w:t>
      </w:r>
      <w:r w:rsidR="00B74300" w:rsidRPr="004228C6">
        <w:rPr>
          <w:rFonts w:eastAsia="Times New Roman" w:cstheme="minorHAnsi"/>
          <w:color w:val="0D0D0D" w:themeColor="text1" w:themeTint="F2"/>
          <w:sz w:val="24"/>
          <w:szCs w:val="24"/>
          <w:lang w:eastAsia="lv-LV"/>
        </w:rPr>
        <w:t xml:space="preserve"> emeritētā zinātnieka statusu;   </w:t>
      </w:r>
    </w:p>
    <w:p w14:paraId="07C16295" w14:textId="77777777" w:rsidR="001F7284" w:rsidRPr="004228C6" w:rsidRDefault="001F7284" w:rsidP="005E6E6D">
      <w:pPr>
        <w:jc w:val="both"/>
        <w:rPr>
          <w:rFonts w:eastAsia="Times New Roman" w:cstheme="minorHAnsi"/>
          <w:b/>
          <w:bCs/>
          <w:color w:val="0D0D0D" w:themeColor="text1" w:themeTint="F2"/>
          <w:sz w:val="24"/>
          <w:szCs w:val="24"/>
          <w:lang w:eastAsia="lv-LV"/>
        </w:rPr>
      </w:pPr>
      <w:r w:rsidRPr="004228C6">
        <w:rPr>
          <w:rFonts w:eastAsia="Times New Roman" w:cstheme="minorHAnsi"/>
          <w:b/>
          <w:bCs/>
          <w:color w:val="0D0D0D" w:themeColor="text1" w:themeTint="F2"/>
          <w:sz w:val="24"/>
          <w:szCs w:val="24"/>
          <w:lang w:eastAsia="lv-LV"/>
        </w:rPr>
        <w:t>Atbilstoši grozījumiem minētajos likumos vērtējama grozījumu veikšana saistītajos MK noteikumos vai jaunu MK noteikumu izstrāde:</w:t>
      </w:r>
    </w:p>
    <w:p w14:paraId="2816628A" w14:textId="7E2B36A1" w:rsidR="0087156C" w:rsidRPr="004228C6" w:rsidRDefault="0087156C" w:rsidP="00E707DA">
      <w:pPr>
        <w:pStyle w:val="ListParagraph"/>
        <w:numPr>
          <w:ilvl w:val="0"/>
          <w:numId w:val="19"/>
        </w:numPr>
        <w:ind w:left="426" w:hanging="426"/>
        <w:contextualSpacing w:val="0"/>
        <w:jc w:val="both"/>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Ministru kabineta 2022. gada 19. aprīļa noteikumi Nr. 252 “Zinātniskās darbības bāzes finansējuma piešķiršanas kārtība”;</w:t>
      </w:r>
    </w:p>
    <w:p w14:paraId="7DCEFDDA" w14:textId="77777777" w:rsidR="0087156C" w:rsidRPr="004228C6" w:rsidRDefault="0087156C" w:rsidP="00E707DA">
      <w:pPr>
        <w:pStyle w:val="ListParagraph"/>
        <w:numPr>
          <w:ilvl w:val="0"/>
          <w:numId w:val="19"/>
        </w:numPr>
        <w:ind w:left="426" w:hanging="426"/>
        <w:contextualSpacing w:val="0"/>
        <w:jc w:val="both"/>
        <w:rPr>
          <w:rFonts w:eastAsia="Times New Roman" w:cstheme="minorHAnsi"/>
          <w:bCs/>
          <w:color w:val="0D0D0D" w:themeColor="text1" w:themeTint="F2"/>
          <w:sz w:val="24"/>
          <w:szCs w:val="24"/>
          <w:lang w:eastAsia="lv-LV"/>
        </w:rPr>
      </w:pPr>
      <w:r w:rsidRPr="004228C6">
        <w:rPr>
          <w:rFonts w:eastAsia="Times New Roman" w:cstheme="minorHAnsi"/>
          <w:bCs/>
          <w:color w:val="0D0D0D" w:themeColor="text1" w:themeTint="F2"/>
          <w:sz w:val="24"/>
          <w:szCs w:val="24"/>
          <w:lang w:eastAsia="lv-LV"/>
        </w:rPr>
        <w:t xml:space="preserve">Ministru kabineta </w:t>
      </w:r>
      <w:r w:rsidRPr="004228C6">
        <w:rPr>
          <w:rFonts w:eastAsia="Times New Roman" w:cstheme="minorHAnsi"/>
          <w:color w:val="0D0D0D" w:themeColor="text1" w:themeTint="F2"/>
          <w:sz w:val="24"/>
          <w:szCs w:val="24"/>
          <w:lang w:eastAsia="lv-LV"/>
        </w:rPr>
        <w:t xml:space="preserve">2021. gada 25. februāra </w:t>
      </w:r>
      <w:r w:rsidRPr="004228C6">
        <w:rPr>
          <w:rFonts w:eastAsia="Times New Roman" w:cstheme="minorHAnsi"/>
          <w:bCs/>
          <w:color w:val="0D0D0D" w:themeColor="text1" w:themeTint="F2"/>
          <w:sz w:val="24"/>
          <w:szCs w:val="24"/>
          <w:lang w:eastAsia="lv-LV"/>
        </w:rPr>
        <w:t xml:space="preserve">noteikumi Nr. 129 </w:t>
      </w:r>
      <w:r w:rsidRPr="004228C6">
        <w:rPr>
          <w:rFonts w:eastAsia="Times New Roman" w:cstheme="minorHAnsi"/>
          <w:color w:val="0D0D0D" w:themeColor="text1" w:themeTint="F2"/>
          <w:sz w:val="24"/>
          <w:szCs w:val="24"/>
          <w:lang w:eastAsia="lv-LV"/>
        </w:rPr>
        <w:t>“Profesora vai asociētā profesora amata pretendenta un amatā esoša profesora vai asociētā profesora zinātniskās un pedagoģiskās kvalifikācijas vai mākslinieciskās jaunrades darba rezultātu novērtēšanas kārtība”;</w:t>
      </w:r>
    </w:p>
    <w:p w14:paraId="08ED9D78" w14:textId="77777777" w:rsidR="0087156C" w:rsidRPr="004228C6" w:rsidRDefault="0087156C" w:rsidP="00E707DA">
      <w:pPr>
        <w:pStyle w:val="ListParagraph"/>
        <w:numPr>
          <w:ilvl w:val="0"/>
          <w:numId w:val="19"/>
        </w:numPr>
        <w:ind w:left="426" w:hanging="426"/>
        <w:contextualSpacing w:val="0"/>
        <w:jc w:val="both"/>
        <w:rPr>
          <w:rFonts w:eastAsia="Times New Roman" w:cstheme="minorHAnsi"/>
          <w:bCs/>
          <w:color w:val="0D0D0D" w:themeColor="text1" w:themeTint="F2"/>
          <w:sz w:val="24"/>
          <w:szCs w:val="24"/>
          <w:lang w:eastAsia="lv-LV"/>
        </w:rPr>
      </w:pPr>
      <w:r w:rsidRPr="004228C6">
        <w:rPr>
          <w:rFonts w:cstheme="minorHAnsi"/>
          <w:color w:val="0D0D0D" w:themeColor="text1" w:themeTint="F2"/>
          <w:sz w:val="24"/>
          <w:szCs w:val="24"/>
          <w:shd w:val="clear" w:color="auto" w:fill="FFFFFF"/>
        </w:rPr>
        <w:t>Ministru kabineta 2018. gada 14. augusta noteikumi Nr. 505 “Ārpus formālās izglītības apgūto vai profesionālajā pieredzē iegūto kompetenču un iepriekšējā izglītībā sasniegtu studiju rezultātu atzīšanas noteikumi”;</w:t>
      </w:r>
    </w:p>
    <w:p w14:paraId="1EBEAF15" w14:textId="77777777" w:rsidR="0087156C" w:rsidRPr="004228C6" w:rsidRDefault="0087156C" w:rsidP="00E707DA">
      <w:pPr>
        <w:pStyle w:val="ListParagraph"/>
        <w:numPr>
          <w:ilvl w:val="0"/>
          <w:numId w:val="19"/>
        </w:numPr>
        <w:ind w:left="426" w:hanging="426"/>
        <w:contextualSpacing w:val="0"/>
        <w:jc w:val="both"/>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Ministru kabineta 2017. gada 27. jūnija noteikumi Nr. 381 “Nacionālās zinātniskās darbības informācijas sistēmas noteikumi”;</w:t>
      </w:r>
    </w:p>
    <w:p w14:paraId="144F6BBC" w14:textId="77777777" w:rsidR="0087156C" w:rsidRPr="004228C6" w:rsidRDefault="0087156C" w:rsidP="00E707DA">
      <w:pPr>
        <w:pStyle w:val="ListParagraph"/>
        <w:numPr>
          <w:ilvl w:val="0"/>
          <w:numId w:val="19"/>
        </w:numPr>
        <w:ind w:left="426" w:hanging="426"/>
        <w:contextualSpacing w:val="0"/>
        <w:jc w:val="both"/>
        <w:rPr>
          <w:rFonts w:cstheme="minorHAnsi"/>
          <w:color w:val="0D0D0D" w:themeColor="text1" w:themeTint="F2"/>
          <w:sz w:val="24"/>
          <w:szCs w:val="24"/>
        </w:rPr>
      </w:pPr>
      <w:r w:rsidRPr="004228C6">
        <w:rPr>
          <w:rFonts w:cstheme="minorHAnsi"/>
          <w:color w:val="0D0D0D" w:themeColor="text1" w:themeTint="F2"/>
          <w:sz w:val="24"/>
          <w:szCs w:val="24"/>
          <w:shd w:val="clear" w:color="auto" w:fill="FFFFFF"/>
        </w:rPr>
        <w:t>Ministru kabineta 2017. gada 23. maija noteikumi Nr. 264</w:t>
      </w:r>
      <w:r w:rsidRPr="004228C6">
        <w:rPr>
          <w:rFonts w:cstheme="minorHAnsi"/>
          <w:color w:val="0D0D0D" w:themeColor="text1" w:themeTint="F2"/>
          <w:sz w:val="24"/>
          <w:szCs w:val="24"/>
          <w:shd w:val="clear" w:color="auto" w:fill="FFFFFF"/>
        </w:rPr>
        <w:br/>
        <w:t>“Noteikumi par Profesiju klasifikatoru, profesijai atbilstošiem pamatuzdevumiem un kvalifikācijas pamatprasībām”.</w:t>
      </w:r>
    </w:p>
    <w:p w14:paraId="45E4BA21" w14:textId="77777777" w:rsidR="0087156C" w:rsidRPr="004228C6" w:rsidRDefault="0087156C" w:rsidP="00E707DA">
      <w:pPr>
        <w:pStyle w:val="ListParagraph"/>
        <w:numPr>
          <w:ilvl w:val="0"/>
          <w:numId w:val="19"/>
        </w:numPr>
        <w:ind w:left="426" w:hanging="426"/>
        <w:contextualSpacing w:val="0"/>
        <w:jc w:val="both"/>
        <w:rPr>
          <w:rFonts w:eastAsia="Times New Roman" w:cstheme="minorHAnsi"/>
          <w:bCs/>
          <w:color w:val="0D0D0D" w:themeColor="text1" w:themeTint="F2"/>
          <w:sz w:val="24"/>
          <w:szCs w:val="24"/>
          <w:lang w:eastAsia="lv-LV"/>
        </w:rPr>
      </w:pPr>
      <w:r w:rsidRPr="004228C6">
        <w:rPr>
          <w:rFonts w:eastAsia="Times New Roman" w:cstheme="minorHAnsi"/>
          <w:bCs/>
          <w:color w:val="0D0D0D" w:themeColor="text1" w:themeTint="F2"/>
          <w:sz w:val="24"/>
          <w:szCs w:val="24"/>
          <w:lang w:eastAsia="lv-LV"/>
        </w:rPr>
        <w:t xml:space="preserve">Ministru kabineta </w:t>
      </w:r>
      <w:r w:rsidRPr="004228C6">
        <w:rPr>
          <w:rFonts w:eastAsia="Times New Roman" w:cstheme="minorHAnsi"/>
          <w:color w:val="0D0D0D" w:themeColor="text1" w:themeTint="F2"/>
          <w:sz w:val="24"/>
          <w:szCs w:val="24"/>
          <w:lang w:eastAsia="lv-LV"/>
        </w:rPr>
        <w:t xml:space="preserve">2016. gada 5. jūlija </w:t>
      </w:r>
      <w:r w:rsidRPr="004228C6">
        <w:rPr>
          <w:rFonts w:eastAsia="Times New Roman" w:cstheme="minorHAnsi"/>
          <w:bCs/>
          <w:color w:val="0D0D0D" w:themeColor="text1" w:themeTint="F2"/>
          <w:sz w:val="24"/>
          <w:szCs w:val="24"/>
          <w:lang w:eastAsia="lv-LV"/>
        </w:rPr>
        <w:t>noteikumi Nr. 445</w:t>
      </w:r>
      <w:r w:rsidRPr="004228C6">
        <w:rPr>
          <w:rFonts w:eastAsia="Times New Roman" w:cstheme="minorHAnsi"/>
          <w:color w:val="0D0D0D" w:themeColor="text1" w:themeTint="F2"/>
          <w:sz w:val="24"/>
          <w:szCs w:val="24"/>
          <w:lang w:eastAsia="lv-LV"/>
        </w:rPr>
        <w:t xml:space="preserve"> </w:t>
      </w:r>
      <w:r w:rsidRPr="004228C6">
        <w:rPr>
          <w:rFonts w:eastAsia="Times New Roman" w:cstheme="minorHAnsi"/>
          <w:bCs/>
          <w:color w:val="0D0D0D" w:themeColor="text1" w:themeTint="F2"/>
          <w:sz w:val="24"/>
          <w:szCs w:val="24"/>
          <w:lang w:eastAsia="lv-LV"/>
        </w:rPr>
        <w:t>“Pedagogu darba samaksas noteikumi”;</w:t>
      </w:r>
    </w:p>
    <w:p w14:paraId="72C54B9E" w14:textId="77777777" w:rsidR="0087156C" w:rsidRPr="004228C6" w:rsidRDefault="0087156C" w:rsidP="00E707DA">
      <w:pPr>
        <w:pStyle w:val="ListParagraph"/>
        <w:numPr>
          <w:ilvl w:val="0"/>
          <w:numId w:val="19"/>
        </w:numPr>
        <w:ind w:left="426" w:hanging="426"/>
        <w:contextualSpacing w:val="0"/>
        <w:jc w:val="both"/>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Ministru kabineta 2010. gada 30. novembra noteikumi Nr. 1085</w:t>
      </w:r>
      <w:r w:rsidRPr="004228C6">
        <w:rPr>
          <w:rFonts w:cstheme="minorHAnsi"/>
          <w:color w:val="0D0D0D" w:themeColor="text1" w:themeTint="F2"/>
          <w:sz w:val="24"/>
          <w:szCs w:val="24"/>
          <w:shd w:val="clear" w:color="auto" w:fill="FFFFFF"/>
        </w:rPr>
        <w:br/>
        <w:t xml:space="preserve">“Noteikumi par izmantotā laika un paveiktā darba uzskaites sistēmu no valsts budžeta, Eiropas Savienības un ārvalstu finanšu atbalsta līdzekļiem finansētu pētījumu projektu īstenošanai”; </w:t>
      </w:r>
    </w:p>
    <w:p w14:paraId="216638F9" w14:textId="5469A2CB" w:rsidR="0087156C" w:rsidRPr="004228C6" w:rsidRDefault="0087156C" w:rsidP="00E707DA">
      <w:pPr>
        <w:pStyle w:val="ListParagraph"/>
        <w:numPr>
          <w:ilvl w:val="0"/>
          <w:numId w:val="19"/>
        </w:numPr>
        <w:ind w:left="426" w:hanging="426"/>
        <w:contextualSpacing w:val="0"/>
        <w:jc w:val="both"/>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Ministru kabineta 2010. gada 27. jūlija noteikumi Nr. 692 “Valsts emeritētā zinātnieka statusa piešķiršanas kārtība”;</w:t>
      </w:r>
    </w:p>
    <w:p w14:paraId="69A46F56" w14:textId="77777777" w:rsidR="0087156C" w:rsidRPr="004228C6" w:rsidRDefault="0087156C" w:rsidP="00E707DA">
      <w:pPr>
        <w:pStyle w:val="ListParagraph"/>
        <w:numPr>
          <w:ilvl w:val="0"/>
          <w:numId w:val="19"/>
        </w:numPr>
        <w:ind w:left="426" w:hanging="426"/>
        <w:contextualSpacing w:val="0"/>
        <w:jc w:val="both"/>
        <w:rPr>
          <w:rFonts w:cstheme="minorHAnsi"/>
          <w:color w:val="0D0D0D" w:themeColor="text1" w:themeTint="F2"/>
          <w:sz w:val="24"/>
          <w:szCs w:val="24"/>
        </w:rPr>
      </w:pPr>
      <w:r w:rsidRPr="004228C6">
        <w:rPr>
          <w:rFonts w:cstheme="minorHAnsi"/>
          <w:color w:val="0D0D0D" w:themeColor="text1" w:themeTint="F2"/>
          <w:sz w:val="24"/>
          <w:szCs w:val="24"/>
          <w:shd w:val="clear" w:color="auto" w:fill="FFFFFF"/>
        </w:rPr>
        <w:lastRenderedPageBreak/>
        <w:t>Ministru kabineta 2008. gada 21. jūlija noteikumi Nr. 568</w:t>
      </w:r>
      <w:r w:rsidRPr="004228C6">
        <w:rPr>
          <w:rFonts w:cstheme="minorHAnsi"/>
          <w:color w:val="0D0D0D" w:themeColor="text1" w:themeTint="F2"/>
          <w:sz w:val="24"/>
          <w:szCs w:val="24"/>
          <w:shd w:val="clear" w:color="auto" w:fill="FFFFFF"/>
        </w:rPr>
        <w:br/>
        <w:t>“Noteikumi par kārtību, kādā zinātniska institūcija noslēdz un izbeidz darba līgumu ar ārvalsts pētnieku”;</w:t>
      </w:r>
    </w:p>
    <w:p w14:paraId="64503000" w14:textId="77777777" w:rsidR="0087156C" w:rsidRPr="004228C6" w:rsidRDefault="0087156C" w:rsidP="00E707DA">
      <w:pPr>
        <w:pStyle w:val="ListParagraph"/>
        <w:numPr>
          <w:ilvl w:val="0"/>
          <w:numId w:val="19"/>
        </w:numPr>
        <w:ind w:left="426" w:hanging="426"/>
        <w:contextualSpacing w:val="0"/>
        <w:jc w:val="both"/>
        <w:rPr>
          <w:rFonts w:cstheme="minorHAnsi"/>
          <w:color w:val="0D0D0D" w:themeColor="text1" w:themeTint="F2"/>
          <w:sz w:val="24"/>
          <w:szCs w:val="24"/>
          <w:shd w:val="clear" w:color="auto" w:fill="FFFFFF"/>
        </w:rPr>
      </w:pPr>
      <w:r w:rsidRPr="004228C6">
        <w:rPr>
          <w:rFonts w:cstheme="minorHAnsi"/>
          <w:color w:val="0D0D0D" w:themeColor="text1" w:themeTint="F2"/>
          <w:sz w:val="24"/>
          <w:szCs w:val="24"/>
          <w:shd w:val="clear" w:color="auto" w:fill="FFFFFF"/>
        </w:rPr>
        <w:t>Ministru kabineta 2006. gada 12. decembra noteikumi Nr. 994 “Kārtība, kādā augstskolas un koledžas tiek finansētas no valsts budžeta līdzekļiem”;</w:t>
      </w:r>
    </w:p>
    <w:p w14:paraId="0E276155" w14:textId="09C5B699" w:rsidR="00F7456C" w:rsidRPr="004228C6" w:rsidRDefault="00D8430C"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Nepieciešama jaunu </w:t>
      </w:r>
      <w:r w:rsidR="00D05008" w:rsidRPr="004228C6">
        <w:rPr>
          <w:rFonts w:cstheme="minorHAnsi"/>
          <w:color w:val="0D0D0D" w:themeColor="text1" w:themeTint="F2"/>
          <w:sz w:val="24"/>
          <w:szCs w:val="24"/>
        </w:rPr>
        <w:t>M</w:t>
      </w:r>
      <w:r w:rsidRPr="004228C6">
        <w:rPr>
          <w:rFonts w:cstheme="minorHAnsi"/>
          <w:color w:val="0D0D0D" w:themeColor="text1" w:themeTint="F2"/>
          <w:sz w:val="24"/>
          <w:szCs w:val="24"/>
        </w:rPr>
        <w:t xml:space="preserve">inistru kabineta noteikumu izstrāde </w:t>
      </w:r>
      <w:r w:rsidR="002C338A" w:rsidRPr="004228C6">
        <w:rPr>
          <w:rFonts w:cstheme="minorHAnsi"/>
          <w:color w:val="0D0D0D" w:themeColor="text1" w:themeTint="F2"/>
          <w:sz w:val="24"/>
          <w:szCs w:val="24"/>
        </w:rPr>
        <w:t xml:space="preserve">un izdošana </w:t>
      </w:r>
      <w:r w:rsidRPr="004228C6">
        <w:rPr>
          <w:rFonts w:cstheme="minorHAnsi"/>
          <w:color w:val="0D0D0D" w:themeColor="text1" w:themeTint="F2"/>
          <w:sz w:val="24"/>
          <w:szCs w:val="24"/>
        </w:rPr>
        <w:t xml:space="preserve">par akadēmiskajos amatos nodarbināto darba </w:t>
      </w:r>
      <w:r w:rsidR="00F7456C" w:rsidRPr="004228C6">
        <w:rPr>
          <w:rFonts w:cstheme="minorHAnsi"/>
          <w:color w:val="0D0D0D" w:themeColor="text1" w:themeTint="F2"/>
          <w:sz w:val="24"/>
          <w:szCs w:val="24"/>
        </w:rPr>
        <w:t xml:space="preserve">laiku un darba </w:t>
      </w:r>
      <w:r w:rsidRPr="004228C6">
        <w:rPr>
          <w:rFonts w:cstheme="minorHAnsi"/>
          <w:color w:val="0D0D0D" w:themeColor="text1" w:themeTint="F2"/>
          <w:sz w:val="24"/>
          <w:szCs w:val="24"/>
        </w:rPr>
        <w:t>samaksu.</w:t>
      </w:r>
    </w:p>
    <w:p w14:paraId="14D326AE" w14:textId="16A68ACC" w:rsidR="00AA79D9" w:rsidRPr="004228C6" w:rsidRDefault="001F7284" w:rsidP="005E6E6D">
      <w:pPr>
        <w:jc w:val="both"/>
        <w:rPr>
          <w:rFonts w:cstheme="minorHAnsi"/>
          <w:color w:val="0D0D0D" w:themeColor="text1" w:themeTint="F2"/>
          <w:sz w:val="24"/>
          <w:szCs w:val="24"/>
        </w:rPr>
      </w:pPr>
      <w:r w:rsidRPr="004228C6">
        <w:rPr>
          <w:rFonts w:eastAsia="Times New Roman" w:cstheme="minorHAnsi"/>
          <w:color w:val="0D0D0D" w:themeColor="text1" w:themeTint="F2"/>
          <w:sz w:val="24"/>
          <w:szCs w:val="24"/>
          <w:lang w:eastAsia="lv-LV"/>
        </w:rPr>
        <w:t xml:space="preserve">Minētajos tiesību aktos paredzēts iestrādāt pārejas noteikumus, kas svarīgi </w:t>
      </w:r>
      <w:r w:rsidRPr="004228C6">
        <w:rPr>
          <w:rFonts w:cstheme="minorHAnsi"/>
          <w:color w:val="0D0D0D" w:themeColor="text1" w:themeTint="F2"/>
          <w:sz w:val="24"/>
          <w:szCs w:val="24"/>
        </w:rPr>
        <w:t>pašreizējam akadēmiskajam personālam, lai tas varētu kvalificēties jaunā akadēmiskās karjeras ietvara prasībām, kā arī katrai institūcijai, lai tā spētu ieviest savai specializācijai un attīstībai piemērotākos risinājumus.</w:t>
      </w:r>
      <w:r w:rsidR="00AA79D9" w:rsidRPr="004228C6">
        <w:rPr>
          <w:rFonts w:cstheme="minorHAnsi"/>
          <w:b/>
          <w:bCs/>
          <w:color w:val="0D0D0D" w:themeColor="text1" w:themeTint="F2"/>
        </w:rPr>
        <w:br w:type="page"/>
      </w:r>
    </w:p>
    <w:p w14:paraId="11F1EC0B" w14:textId="77777777" w:rsidR="00AA79D9" w:rsidRPr="004228C6" w:rsidRDefault="00AA79D9" w:rsidP="00E707DA">
      <w:pPr>
        <w:pStyle w:val="Heading1"/>
        <w:numPr>
          <w:ilvl w:val="0"/>
          <w:numId w:val="22"/>
        </w:numPr>
        <w:spacing w:before="0" w:after="120"/>
        <w:rPr>
          <w:rFonts w:asciiTheme="minorHAnsi" w:hAnsiTheme="minorHAnsi" w:cstheme="minorHAnsi"/>
          <w:b/>
          <w:bCs/>
          <w:color w:val="0D0D0D" w:themeColor="text1" w:themeTint="F2"/>
        </w:rPr>
        <w:sectPr w:rsidR="00AA79D9" w:rsidRPr="004228C6" w:rsidSect="00C019BB">
          <w:headerReference w:type="even" r:id="rId22"/>
          <w:headerReference w:type="default" r:id="rId23"/>
          <w:footerReference w:type="default" r:id="rId24"/>
          <w:headerReference w:type="first" r:id="rId25"/>
          <w:type w:val="continuous"/>
          <w:pgSz w:w="12240" w:h="15840"/>
          <w:pgMar w:top="1440" w:right="1183" w:bottom="1440" w:left="1800" w:header="720" w:footer="720" w:gutter="0"/>
          <w:cols w:space="720"/>
        </w:sectPr>
      </w:pPr>
    </w:p>
    <w:p w14:paraId="2FC40FE0" w14:textId="2CEDB1D9" w:rsidR="000B363B" w:rsidRPr="004228C6" w:rsidRDefault="000B363B" w:rsidP="00A648DD">
      <w:pPr>
        <w:pStyle w:val="Heading1"/>
        <w:numPr>
          <w:ilvl w:val="0"/>
          <w:numId w:val="2"/>
        </w:numPr>
        <w:pBdr>
          <w:bottom w:val="single" w:sz="4" w:space="1" w:color="595959" w:themeColor="text1" w:themeTint="A6"/>
        </w:pBdr>
        <w:spacing w:before="0" w:after="120"/>
        <w:rPr>
          <w:rFonts w:asciiTheme="minorHAnsi" w:eastAsia="Times New Roman" w:hAnsiTheme="minorHAnsi" w:cstheme="minorHAnsi"/>
          <w:b/>
          <w:bCs/>
          <w:smallCaps/>
          <w:color w:val="0D0D0D" w:themeColor="text1" w:themeTint="F2"/>
          <w:lang w:eastAsia="lv-LV"/>
        </w:rPr>
      </w:pPr>
      <w:bookmarkStart w:id="105" w:name="_Toc164514131"/>
      <w:r w:rsidRPr="004228C6">
        <w:rPr>
          <w:rFonts w:asciiTheme="minorHAnsi" w:eastAsia="Times New Roman" w:hAnsiTheme="minorHAnsi" w:cstheme="minorHAnsi"/>
          <w:b/>
          <w:bCs/>
          <w:smallCaps/>
          <w:color w:val="0D0D0D" w:themeColor="text1" w:themeTint="F2"/>
          <w:lang w:eastAsia="lv-LV"/>
        </w:rPr>
        <w:lastRenderedPageBreak/>
        <w:t>IETEKME UZ VALSTS BUDŽETU</w:t>
      </w:r>
      <w:bookmarkEnd w:id="105"/>
    </w:p>
    <w:p w14:paraId="3D794007" w14:textId="64B86718" w:rsidR="0081437E" w:rsidRPr="004228C6" w:rsidRDefault="0081437E" w:rsidP="005E6E6D">
      <w:pPr>
        <w:shd w:val="clear" w:color="auto" w:fill="FFFFFF"/>
        <w:jc w:val="both"/>
        <w:rPr>
          <w:rFonts w:eastAsia="Times New Roman" w:cstheme="minorHAnsi"/>
          <w:b/>
          <w:color w:val="0D0D0D" w:themeColor="text1" w:themeTint="F2"/>
          <w:sz w:val="24"/>
          <w:szCs w:val="24"/>
          <w:lang w:eastAsia="lv-LV"/>
        </w:rPr>
      </w:pPr>
      <w:r w:rsidRPr="004228C6">
        <w:rPr>
          <w:rFonts w:eastAsia="Times New Roman" w:cstheme="minorHAnsi"/>
          <w:b/>
          <w:color w:val="0D0D0D" w:themeColor="text1" w:themeTint="F2"/>
          <w:sz w:val="24"/>
          <w:szCs w:val="24"/>
          <w:lang w:eastAsia="lv-LV"/>
        </w:rPr>
        <w:t xml:space="preserve">IZM </w:t>
      </w:r>
      <w:r w:rsidR="001F7284" w:rsidRPr="004228C6">
        <w:rPr>
          <w:rFonts w:eastAsia="Times New Roman" w:cstheme="minorHAnsi"/>
          <w:b/>
          <w:color w:val="0D0D0D" w:themeColor="text1" w:themeTint="F2"/>
          <w:sz w:val="24"/>
          <w:szCs w:val="24"/>
          <w:lang w:eastAsia="lv-LV"/>
        </w:rPr>
        <w:t>piedāvāto</w:t>
      </w:r>
      <w:r w:rsidRPr="004228C6">
        <w:rPr>
          <w:rFonts w:eastAsia="Times New Roman" w:cstheme="minorHAnsi"/>
          <w:b/>
          <w:color w:val="0D0D0D" w:themeColor="text1" w:themeTint="F2"/>
          <w:sz w:val="24"/>
          <w:szCs w:val="24"/>
          <w:lang w:eastAsia="lv-LV"/>
        </w:rPr>
        <w:t>s</w:t>
      </w:r>
      <w:r w:rsidR="001F7284" w:rsidRPr="004228C6">
        <w:rPr>
          <w:rFonts w:eastAsia="Times New Roman" w:cstheme="minorHAnsi"/>
          <w:b/>
          <w:color w:val="0D0D0D" w:themeColor="text1" w:themeTint="F2"/>
          <w:sz w:val="24"/>
          <w:szCs w:val="24"/>
          <w:lang w:eastAsia="lv-LV"/>
        </w:rPr>
        <w:t xml:space="preserve"> risinājumu</w:t>
      </w:r>
      <w:r w:rsidRPr="004228C6">
        <w:rPr>
          <w:rFonts w:eastAsia="Times New Roman" w:cstheme="minorHAnsi"/>
          <w:b/>
          <w:color w:val="0D0D0D" w:themeColor="text1" w:themeTint="F2"/>
          <w:sz w:val="24"/>
          <w:szCs w:val="24"/>
          <w:lang w:eastAsia="lv-LV"/>
        </w:rPr>
        <w:t>s</w:t>
      </w:r>
      <w:r w:rsidR="001F7284" w:rsidRPr="004228C6">
        <w:rPr>
          <w:rFonts w:eastAsia="Times New Roman" w:cstheme="minorHAnsi"/>
          <w:b/>
          <w:color w:val="0D0D0D" w:themeColor="text1" w:themeTint="F2"/>
          <w:sz w:val="24"/>
          <w:szCs w:val="24"/>
          <w:lang w:eastAsia="lv-LV"/>
        </w:rPr>
        <w:t xml:space="preserve"> paredz īstenot, pieprasot papildu VB </w:t>
      </w:r>
      <w:r w:rsidRPr="004228C6">
        <w:rPr>
          <w:rFonts w:eastAsia="Times New Roman" w:cstheme="minorHAnsi"/>
          <w:b/>
          <w:color w:val="0D0D0D" w:themeColor="text1" w:themeTint="F2"/>
          <w:sz w:val="24"/>
          <w:szCs w:val="24"/>
          <w:lang w:eastAsia="lv-LV"/>
        </w:rPr>
        <w:t>finansējumu</w:t>
      </w:r>
      <w:r w:rsidR="001F7284" w:rsidRPr="004228C6">
        <w:rPr>
          <w:rFonts w:eastAsia="Times New Roman" w:cstheme="minorHAnsi"/>
          <w:b/>
          <w:color w:val="0D0D0D" w:themeColor="text1" w:themeTint="F2"/>
          <w:sz w:val="24"/>
          <w:szCs w:val="24"/>
          <w:lang w:eastAsia="lv-LV"/>
        </w:rPr>
        <w:t xml:space="preserve"> (sk. </w:t>
      </w:r>
      <w:r w:rsidR="00746945" w:rsidRPr="004228C6">
        <w:rPr>
          <w:rFonts w:eastAsia="Times New Roman" w:cstheme="minorHAnsi"/>
          <w:b/>
          <w:color w:val="0D0D0D" w:themeColor="text1" w:themeTint="F2"/>
          <w:sz w:val="24"/>
          <w:szCs w:val="24"/>
          <w:lang w:eastAsia="lv-LV"/>
        </w:rPr>
        <w:t>11</w:t>
      </w:r>
      <w:r w:rsidR="001F7284" w:rsidRPr="004228C6">
        <w:rPr>
          <w:rFonts w:eastAsia="Times New Roman" w:cstheme="minorHAnsi"/>
          <w:b/>
          <w:color w:val="0D0D0D" w:themeColor="text1" w:themeTint="F2"/>
          <w:sz w:val="24"/>
          <w:szCs w:val="24"/>
          <w:lang w:eastAsia="lv-LV"/>
        </w:rPr>
        <w:t>. tabulu), kā arī piesaistot ES struktūrfondu 2021.– 2027. gada plānošanas perioda finansējumu</w:t>
      </w:r>
      <w:r w:rsidRPr="004228C6">
        <w:rPr>
          <w:rFonts w:eastAsia="Times New Roman" w:cstheme="minorHAnsi"/>
          <w:b/>
          <w:color w:val="0D0D0D" w:themeColor="text1" w:themeTint="F2"/>
          <w:sz w:val="24"/>
          <w:szCs w:val="24"/>
          <w:lang w:eastAsia="lv-LV"/>
        </w:rPr>
        <w:t xml:space="preserve">: </w:t>
      </w:r>
    </w:p>
    <w:p w14:paraId="094BFD6E" w14:textId="43461EBB" w:rsidR="0081437E" w:rsidRPr="004228C6" w:rsidRDefault="0081437E" w:rsidP="00E707DA">
      <w:pPr>
        <w:pStyle w:val="ListParagraph"/>
        <w:numPr>
          <w:ilvl w:val="0"/>
          <w:numId w:val="31"/>
        </w:numPr>
        <w:shd w:val="clear" w:color="auto" w:fill="FFFFFF"/>
        <w:jc w:val="both"/>
        <w:rPr>
          <w:rFonts w:eastAsia="Times New Roman" w:cstheme="minorHAnsi"/>
          <w:b/>
          <w:color w:val="0D0D0D" w:themeColor="text1" w:themeTint="F2"/>
          <w:sz w:val="24"/>
          <w:szCs w:val="24"/>
          <w:lang w:eastAsia="lv-LV"/>
        </w:rPr>
      </w:pPr>
      <w:r w:rsidRPr="004228C6">
        <w:rPr>
          <w:rFonts w:eastAsia="Times New Roman" w:cstheme="minorHAnsi"/>
          <w:b/>
          <w:color w:val="0D0D0D" w:themeColor="text1" w:themeTint="F2"/>
          <w:sz w:val="24"/>
          <w:szCs w:val="24"/>
          <w:lang w:eastAsia="lv-LV"/>
        </w:rPr>
        <w:t>indikatīvi</w:t>
      </w:r>
      <w:r w:rsidR="001F7284" w:rsidRPr="004228C6">
        <w:rPr>
          <w:rFonts w:eastAsia="Times New Roman" w:cstheme="minorHAnsi"/>
          <w:b/>
          <w:color w:val="0D0D0D" w:themeColor="text1" w:themeTint="F2"/>
          <w:sz w:val="24"/>
          <w:szCs w:val="24"/>
          <w:lang w:eastAsia="lv-LV"/>
        </w:rPr>
        <w:t xml:space="preserve"> </w:t>
      </w:r>
      <w:r w:rsidR="00A60392" w:rsidRPr="004228C6">
        <w:rPr>
          <w:rFonts w:eastAsia="Times New Roman" w:cstheme="minorHAnsi"/>
          <w:b/>
          <w:color w:val="0D0D0D" w:themeColor="text1" w:themeTint="F2"/>
          <w:sz w:val="24"/>
          <w:szCs w:val="24"/>
          <w:lang w:eastAsia="lv-LV"/>
        </w:rPr>
        <w:t>1</w:t>
      </w:r>
      <w:r w:rsidR="0087156C" w:rsidRPr="004228C6">
        <w:rPr>
          <w:rFonts w:eastAsia="Times New Roman" w:cstheme="minorHAnsi"/>
          <w:b/>
          <w:color w:val="0D0D0D" w:themeColor="text1" w:themeTint="F2"/>
          <w:sz w:val="24"/>
          <w:szCs w:val="24"/>
          <w:lang w:eastAsia="lv-LV"/>
        </w:rPr>
        <w:t>1</w:t>
      </w:r>
      <w:r w:rsidR="001F7284" w:rsidRPr="004228C6">
        <w:rPr>
          <w:rFonts w:eastAsia="Times New Roman" w:cstheme="minorHAnsi"/>
          <w:b/>
          <w:color w:val="0D0D0D" w:themeColor="text1" w:themeTint="F2"/>
          <w:sz w:val="24"/>
          <w:szCs w:val="24"/>
          <w:lang w:eastAsia="lv-LV"/>
        </w:rPr>
        <w:t xml:space="preserve"> milj. </w:t>
      </w:r>
      <w:r w:rsidR="00C1730A" w:rsidRPr="004228C6">
        <w:rPr>
          <w:rFonts w:eastAsia="Times New Roman" w:cstheme="minorHAnsi"/>
          <w:b/>
          <w:color w:val="0D0D0D" w:themeColor="text1" w:themeTint="F2"/>
          <w:sz w:val="24"/>
          <w:szCs w:val="24"/>
          <w:lang w:eastAsia="lv-LV"/>
        </w:rPr>
        <w:t>EUR</w:t>
      </w:r>
      <w:r w:rsidR="001F7284" w:rsidRPr="004228C6">
        <w:rPr>
          <w:rFonts w:eastAsia="Times New Roman" w:cstheme="minorHAnsi"/>
          <w:b/>
          <w:color w:val="0D0D0D" w:themeColor="text1" w:themeTint="F2"/>
          <w:sz w:val="24"/>
          <w:szCs w:val="24"/>
          <w:lang w:eastAsia="lv-LV"/>
        </w:rPr>
        <w:t xml:space="preserve"> ES struktūrfondu finansējum</w:t>
      </w:r>
      <w:r w:rsidR="00A60392" w:rsidRPr="004228C6">
        <w:rPr>
          <w:rFonts w:eastAsia="Times New Roman" w:cstheme="minorHAnsi"/>
          <w:b/>
          <w:color w:val="0D0D0D" w:themeColor="text1" w:themeTint="F2"/>
          <w:sz w:val="24"/>
          <w:szCs w:val="24"/>
          <w:lang w:eastAsia="lv-LV"/>
        </w:rPr>
        <w:t xml:space="preserve">u, kā arī </w:t>
      </w:r>
    </w:p>
    <w:p w14:paraId="63CB7181" w14:textId="6E8083C9" w:rsidR="007860F6" w:rsidRPr="004228C6" w:rsidRDefault="00271096" w:rsidP="00E707DA">
      <w:pPr>
        <w:pStyle w:val="ListParagraph"/>
        <w:numPr>
          <w:ilvl w:val="0"/>
          <w:numId w:val="31"/>
        </w:numPr>
        <w:shd w:val="clear" w:color="auto" w:fill="FFFFFF"/>
        <w:jc w:val="both"/>
        <w:rPr>
          <w:rFonts w:eastAsia="Times New Roman" w:cstheme="minorHAnsi"/>
          <w:b/>
          <w:color w:val="0D0D0D" w:themeColor="text1" w:themeTint="F2"/>
          <w:sz w:val="24"/>
          <w:szCs w:val="24"/>
          <w:lang w:eastAsia="lv-LV"/>
        </w:rPr>
      </w:pPr>
      <w:r w:rsidRPr="004228C6">
        <w:rPr>
          <w:rFonts w:eastAsia="Times New Roman" w:cstheme="minorHAnsi"/>
          <w:b/>
          <w:color w:val="0D0D0D" w:themeColor="text1" w:themeTint="F2"/>
          <w:sz w:val="24"/>
          <w:szCs w:val="24"/>
          <w:lang w:eastAsia="lv-LV"/>
        </w:rPr>
        <w:t>82,5</w:t>
      </w:r>
      <w:r w:rsidR="00A60392" w:rsidRPr="004228C6">
        <w:rPr>
          <w:rFonts w:eastAsia="Times New Roman" w:cstheme="minorHAnsi"/>
          <w:b/>
          <w:color w:val="0D0D0D" w:themeColor="text1" w:themeTint="F2"/>
          <w:sz w:val="24"/>
          <w:szCs w:val="24"/>
          <w:lang w:eastAsia="lv-LV"/>
        </w:rPr>
        <w:t xml:space="preserve"> milj. </w:t>
      </w:r>
      <w:r w:rsidR="00E22BA3" w:rsidRPr="004228C6">
        <w:rPr>
          <w:rFonts w:eastAsia="Times New Roman" w:cstheme="minorHAnsi"/>
          <w:b/>
          <w:color w:val="0D0D0D" w:themeColor="text1" w:themeTint="F2"/>
          <w:sz w:val="24"/>
          <w:szCs w:val="24"/>
          <w:lang w:eastAsia="lv-LV"/>
        </w:rPr>
        <w:t>Atveseļošan</w:t>
      </w:r>
      <w:r w:rsidR="007860F6" w:rsidRPr="004228C6">
        <w:rPr>
          <w:rFonts w:eastAsia="Times New Roman" w:cstheme="minorHAnsi"/>
          <w:b/>
          <w:color w:val="0D0D0D" w:themeColor="text1" w:themeTint="F2"/>
          <w:sz w:val="24"/>
          <w:szCs w:val="24"/>
          <w:lang w:eastAsia="lv-LV"/>
        </w:rPr>
        <w:t xml:space="preserve">ās un noturības mehānisma (ANM) </w:t>
      </w:r>
      <w:r w:rsidR="00E22BA3" w:rsidRPr="004228C6">
        <w:rPr>
          <w:rFonts w:eastAsia="Times New Roman" w:cstheme="minorHAnsi"/>
          <w:b/>
          <w:color w:val="0D0D0D" w:themeColor="text1" w:themeTint="F2"/>
          <w:sz w:val="24"/>
          <w:szCs w:val="24"/>
          <w:lang w:eastAsia="lv-LV"/>
        </w:rPr>
        <w:t xml:space="preserve">fonda </w:t>
      </w:r>
      <w:r w:rsidR="00A60392" w:rsidRPr="004228C6">
        <w:rPr>
          <w:rFonts w:eastAsia="Times New Roman" w:cstheme="minorHAnsi"/>
          <w:b/>
          <w:color w:val="0D0D0D" w:themeColor="text1" w:themeTint="F2"/>
          <w:sz w:val="24"/>
          <w:szCs w:val="24"/>
          <w:lang w:eastAsia="lv-LV"/>
        </w:rPr>
        <w:t>finansējumu līdz 202</w:t>
      </w:r>
      <w:r w:rsidR="00D55D08" w:rsidRPr="004228C6">
        <w:rPr>
          <w:rFonts w:eastAsia="Times New Roman" w:cstheme="minorHAnsi"/>
          <w:b/>
          <w:color w:val="0D0D0D" w:themeColor="text1" w:themeTint="F2"/>
          <w:sz w:val="24"/>
          <w:szCs w:val="24"/>
          <w:lang w:eastAsia="lv-LV"/>
        </w:rPr>
        <w:t>7</w:t>
      </w:r>
      <w:r w:rsidR="00A60392" w:rsidRPr="004228C6">
        <w:rPr>
          <w:rFonts w:eastAsia="Times New Roman" w:cstheme="minorHAnsi"/>
          <w:b/>
          <w:color w:val="0D0D0D" w:themeColor="text1" w:themeTint="F2"/>
          <w:sz w:val="24"/>
          <w:szCs w:val="24"/>
          <w:lang w:eastAsia="lv-LV"/>
        </w:rPr>
        <w:t>. gadam.</w:t>
      </w:r>
      <w:r w:rsidR="00EC53FC" w:rsidRPr="004228C6">
        <w:rPr>
          <w:rFonts w:eastAsia="Times New Roman" w:cstheme="minorHAnsi"/>
          <w:b/>
          <w:color w:val="0D0D0D" w:themeColor="text1" w:themeTint="F2"/>
          <w:sz w:val="24"/>
          <w:szCs w:val="24"/>
          <w:lang w:eastAsia="lv-LV"/>
        </w:rPr>
        <w:t xml:space="preserve"> </w:t>
      </w:r>
    </w:p>
    <w:p w14:paraId="6D54AC01" w14:textId="40084175" w:rsidR="007860F6" w:rsidRPr="004228C6" w:rsidRDefault="007860F6" w:rsidP="0081437E">
      <w:pPr>
        <w:shd w:val="clear" w:color="auto" w:fill="FFFFFF"/>
        <w:jc w:val="both"/>
        <w:rPr>
          <w:rFonts w:eastAsia="Times New Roman" w:cstheme="minorHAnsi"/>
          <w:bCs/>
          <w:color w:val="0D0D0D" w:themeColor="text1" w:themeTint="F2"/>
          <w:sz w:val="24"/>
          <w:szCs w:val="24"/>
          <w:lang w:eastAsia="lv-LV"/>
        </w:rPr>
      </w:pPr>
      <w:r w:rsidRPr="004228C6">
        <w:rPr>
          <w:rFonts w:eastAsia="Times New Roman" w:cstheme="minorHAnsi"/>
          <w:bCs/>
          <w:color w:val="0D0D0D" w:themeColor="text1" w:themeTint="F2"/>
          <w:sz w:val="24"/>
          <w:szCs w:val="24"/>
          <w:lang w:eastAsia="lv-LV"/>
        </w:rPr>
        <w:t xml:space="preserve">ANM finansējums ir ticis izmantots, lai īstenotu augstskolu un zinātnisko institūciju konsolidācijas grantus, kuru ietvaros  </w:t>
      </w:r>
      <w:r w:rsidR="00BD6BD7" w:rsidRPr="004228C6">
        <w:rPr>
          <w:rFonts w:eastAsia="Times New Roman" w:cstheme="minorHAnsi"/>
          <w:bCs/>
          <w:color w:val="0D0D0D" w:themeColor="text1" w:themeTint="F2"/>
          <w:sz w:val="24"/>
          <w:szCs w:val="24"/>
          <w:lang w:eastAsia="lv-LV"/>
        </w:rPr>
        <w:t xml:space="preserve">7 ārējās institūciju konsolidācijas un 5 iekšējas konsolidācijas. Šo konsolidāciju ietvaros </w:t>
      </w:r>
      <w:r w:rsidR="00CD5E12" w:rsidRPr="004228C6">
        <w:rPr>
          <w:rFonts w:eastAsia="Times New Roman" w:cstheme="minorHAnsi"/>
          <w:bCs/>
          <w:color w:val="0D0D0D" w:themeColor="text1" w:themeTint="F2"/>
          <w:sz w:val="24"/>
          <w:szCs w:val="24"/>
          <w:lang w:eastAsia="lv-LV"/>
        </w:rPr>
        <w:t xml:space="preserve">tikusi attīstīta </w:t>
      </w:r>
      <w:r w:rsidR="0007551F" w:rsidRPr="004228C6">
        <w:rPr>
          <w:rFonts w:eastAsia="Times New Roman" w:cstheme="minorHAnsi"/>
          <w:bCs/>
          <w:color w:val="0D0D0D" w:themeColor="text1" w:themeTint="F2"/>
          <w:sz w:val="24"/>
          <w:szCs w:val="24"/>
          <w:lang w:eastAsia="lv-LV"/>
        </w:rPr>
        <w:t>infrastruktūra</w:t>
      </w:r>
      <w:r w:rsidR="00CD5E12" w:rsidRPr="004228C6">
        <w:rPr>
          <w:rFonts w:eastAsia="Times New Roman" w:cstheme="minorHAnsi"/>
          <w:bCs/>
          <w:color w:val="0D0D0D" w:themeColor="text1" w:themeTint="F2"/>
          <w:sz w:val="24"/>
          <w:szCs w:val="24"/>
          <w:lang w:eastAsia="lv-LV"/>
        </w:rPr>
        <w:t xml:space="preserve"> un veiktas strukturālas pārmaiņas, lai varētu īstenot augstas kvalitātes studiju un zinātnisko procesu. </w:t>
      </w:r>
      <w:r w:rsidR="00FC77CD" w:rsidRPr="004228C6">
        <w:rPr>
          <w:rFonts w:eastAsia="Times New Roman" w:cstheme="minorHAnsi"/>
          <w:bCs/>
          <w:color w:val="0D0D0D" w:themeColor="text1" w:themeTint="F2"/>
          <w:sz w:val="24"/>
          <w:szCs w:val="24"/>
          <w:lang w:eastAsia="lv-LV"/>
        </w:rPr>
        <w:t xml:space="preserve">Šo grantu ietvaros ir bijis atbalstīta strukturālo pārmaiņu īstenošana, digitalizācija un infrastruktūras uzlabošana, studiju programmu izveide un </w:t>
      </w:r>
      <w:r w:rsidR="00D40EA6" w:rsidRPr="004228C6">
        <w:rPr>
          <w:rFonts w:eastAsia="Times New Roman" w:cstheme="minorHAnsi"/>
          <w:bCs/>
          <w:color w:val="0D0D0D" w:themeColor="text1" w:themeTint="F2"/>
          <w:sz w:val="24"/>
          <w:szCs w:val="24"/>
          <w:lang w:eastAsia="lv-LV"/>
        </w:rPr>
        <w:t xml:space="preserve">pētniecības granti. </w:t>
      </w:r>
    </w:p>
    <w:p w14:paraId="008A20BA" w14:textId="7B587665" w:rsidR="00D40EA6" w:rsidRPr="004228C6" w:rsidRDefault="0007551F" w:rsidP="0081437E">
      <w:pPr>
        <w:shd w:val="clear" w:color="auto" w:fill="FFFFFF"/>
        <w:jc w:val="both"/>
        <w:rPr>
          <w:rFonts w:eastAsia="Times New Roman" w:cstheme="minorHAnsi"/>
          <w:bCs/>
          <w:color w:val="0D0D0D" w:themeColor="text1" w:themeTint="F2"/>
          <w:sz w:val="24"/>
          <w:szCs w:val="24"/>
          <w:lang w:eastAsia="lv-LV"/>
        </w:rPr>
      </w:pPr>
      <w:r w:rsidRPr="004228C6">
        <w:rPr>
          <w:rFonts w:eastAsia="Times New Roman" w:cstheme="minorHAnsi"/>
          <w:bCs/>
          <w:color w:val="0D0D0D" w:themeColor="text1" w:themeTint="F2"/>
          <w:sz w:val="24"/>
          <w:szCs w:val="24"/>
          <w:lang w:eastAsia="lv-LV"/>
        </w:rPr>
        <w:t>Nākamais</w:t>
      </w:r>
      <w:r w:rsidR="00D40EA6" w:rsidRPr="004228C6">
        <w:rPr>
          <w:rFonts w:eastAsia="Times New Roman" w:cstheme="minorHAnsi"/>
          <w:bCs/>
          <w:color w:val="0D0D0D" w:themeColor="text1" w:themeTint="F2"/>
          <w:sz w:val="24"/>
          <w:szCs w:val="24"/>
          <w:lang w:eastAsia="lv-LV"/>
        </w:rPr>
        <w:t xml:space="preserve"> solis pēc konsolidācijas grantu īstenošanas ir izcila akadēmiskā personāla nodrošināšana, kas </w:t>
      </w:r>
      <w:r w:rsidR="0098027C" w:rsidRPr="004228C6">
        <w:rPr>
          <w:rFonts w:eastAsia="Times New Roman" w:cstheme="minorHAnsi"/>
          <w:bCs/>
          <w:color w:val="0D0D0D" w:themeColor="text1" w:themeTint="F2"/>
          <w:sz w:val="24"/>
          <w:szCs w:val="24"/>
          <w:lang w:eastAsia="lv-LV"/>
        </w:rPr>
        <w:t xml:space="preserve">varētu izmantot jaunu attīstīto infrastruktūru un realizēt pētniecības grantus. </w:t>
      </w:r>
      <w:r w:rsidRPr="004228C6">
        <w:rPr>
          <w:rFonts w:eastAsia="Times New Roman" w:cstheme="minorHAnsi"/>
          <w:bCs/>
          <w:color w:val="0D0D0D" w:themeColor="text1" w:themeTint="F2"/>
          <w:sz w:val="24"/>
          <w:szCs w:val="24"/>
          <w:lang w:eastAsia="lv-LV"/>
        </w:rPr>
        <w:t>Jaunais</w:t>
      </w:r>
      <w:r w:rsidR="0098027C" w:rsidRPr="004228C6">
        <w:rPr>
          <w:rFonts w:eastAsia="Times New Roman" w:cstheme="minorHAnsi"/>
          <w:bCs/>
          <w:color w:val="0D0D0D" w:themeColor="text1" w:themeTint="F2"/>
          <w:sz w:val="24"/>
          <w:szCs w:val="24"/>
          <w:lang w:eastAsia="lv-LV"/>
        </w:rPr>
        <w:t xml:space="preserve"> akadēmisko karjeru modelis nodrošinās</w:t>
      </w:r>
      <w:r w:rsidR="00E707DA" w:rsidRPr="004228C6">
        <w:rPr>
          <w:rFonts w:eastAsia="Times New Roman" w:cstheme="minorHAnsi"/>
          <w:bCs/>
          <w:color w:val="0D0D0D" w:themeColor="text1" w:themeTint="F2"/>
          <w:sz w:val="24"/>
          <w:szCs w:val="24"/>
          <w:lang w:eastAsia="lv-LV"/>
        </w:rPr>
        <w:t xml:space="preserve"> akadēmiskās karjeras pievilcību Latvijā vadošajiem Latvijas un </w:t>
      </w:r>
      <w:r w:rsidRPr="004228C6">
        <w:rPr>
          <w:rFonts w:eastAsia="Times New Roman" w:cstheme="minorHAnsi"/>
          <w:bCs/>
          <w:color w:val="0D0D0D" w:themeColor="text1" w:themeTint="F2"/>
          <w:sz w:val="24"/>
          <w:szCs w:val="24"/>
          <w:lang w:eastAsia="lv-LV"/>
        </w:rPr>
        <w:t>starptautiskajiem</w:t>
      </w:r>
      <w:r w:rsidR="00E707DA" w:rsidRPr="004228C6">
        <w:rPr>
          <w:rFonts w:eastAsia="Times New Roman" w:cstheme="minorHAnsi"/>
          <w:bCs/>
          <w:color w:val="0D0D0D" w:themeColor="text1" w:themeTint="F2"/>
          <w:sz w:val="24"/>
          <w:szCs w:val="24"/>
          <w:lang w:eastAsia="lv-LV"/>
        </w:rPr>
        <w:t xml:space="preserve"> pētniekiem.</w:t>
      </w:r>
      <w:r w:rsidR="0098027C" w:rsidRPr="004228C6">
        <w:rPr>
          <w:rFonts w:eastAsia="Times New Roman" w:cstheme="minorHAnsi"/>
          <w:bCs/>
          <w:color w:val="0D0D0D" w:themeColor="text1" w:themeTint="F2"/>
          <w:sz w:val="24"/>
          <w:szCs w:val="24"/>
          <w:lang w:eastAsia="lv-LV"/>
        </w:rPr>
        <w:t xml:space="preserve"> </w:t>
      </w:r>
    </w:p>
    <w:p w14:paraId="2B9616D9" w14:textId="4EA6BAAF" w:rsidR="0009304E" w:rsidRPr="004228C6" w:rsidRDefault="00EC53FC" w:rsidP="0081437E">
      <w:pPr>
        <w:shd w:val="clear" w:color="auto" w:fill="FFFFFF"/>
        <w:jc w:val="both"/>
        <w:rPr>
          <w:rFonts w:eastAsia="Times New Roman" w:cstheme="minorHAnsi"/>
          <w:bCs/>
          <w:color w:val="0D0D0D" w:themeColor="text1" w:themeTint="F2"/>
          <w:sz w:val="24"/>
          <w:szCs w:val="24"/>
          <w:lang w:eastAsia="lv-LV"/>
        </w:rPr>
      </w:pPr>
      <w:r w:rsidRPr="004228C6">
        <w:rPr>
          <w:rFonts w:eastAsia="Times New Roman" w:cstheme="minorHAnsi"/>
          <w:bCs/>
          <w:color w:val="0D0D0D" w:themeColor="text1" w:themeTint="F2"/>
          <w:sz w:val="24"/>
          <w:szCs w:val="24"/>
          <w:lang w:eastAsia="lv-LV"/>
        </w:rPr>
        <w:t>202</w:t>
      </w:r>
      <w:r w:rsidR="00D05008" w:rsidRPr="004228C6">
        <w:rPr>
          <w:rFonts w:eastAsia="Times New Roman" w:cstheme="minorHAnsi"/>
          <w:bCs/>
          <w:color w:val="0D0D0D" w:themeColor="text1" w:themeTint="F2"/>
          <w:sz w:val="24"/>
          <w:szCs w:val="24"/>
          <w:lang w:eastAsia="lv-LV"/>
        </w:rPr>
        <w:t>4</w:t>
      </w:r>
      <w:r w:rsidRPr="004228C6">
        <w:rPr>
          <w:rFonts w:eastAsia="Times New Roman" w:cstheme="minorHAnsi"/>
          <w:bCs/>
          <w:color w:val="0D0D0D" w:themeColor="text1" w:themeTint="F2"/>
          <w:sz w:val="24"/>
          <w:szCs w:val="24"/>
          <w:lang w:eastAsia="lv-LV"/>
        </w:rPr>
        <w:t xml:space="preserve">. gadā, lai piesaistītu papildu VB finansējumu, IZM iesniegs horizontālu prioritārā pasākuma pieteikumu, tajā ietverot citu nozaru ministriju prioritāro pasākumu pieteikumus. </w:t>
      </w:r>
    </w:p>
    <w:p w14:paraId="0C800DB6" w14:textId="73122629" w:rsidR="001F7284" w:rsidRPr="004228C6" w:rsidRDefault="001F7284" w:rsidP="005E6E6D">
      <w:pPr>
        <w:shd w:val="clear" w:color="auto" w:fill="FFFFFF"/>
        <w:jc w:val="both"/>
        <w:rPr>
          <w:rFonts w:eastAsia="Times New Roman" w:cstheme="minorHAnsi"/>
          <w:bCs/>
          <w:color w:val="0D0D0D" w:themeColor="text1" w:themeTint="F2"/>
          <w:sz w:val="24"/>
          <w:szCs w:val="24"/>
          <w:lang w:eastAsia="lv-LV"/>
        </w:rPr>
      </w:pPr>
      <w:r w:rsidRPr="004228C6">
        <w:rPr>
          <w:rFonts w:eastAsia="Times New Roman" w:cstheme="minorHAnsi"/>
          <w:bCs/>
          <w:color w:val="0D0D0D" w:themeColor="text1" w:themeTint="F2"/>
          <w:sz w:val="24"/>
          <w:szCs w:val="24"/>
          <w:lang w:eastAsia="lv-LV"/>
        </w:rPr>
        <w:t>Ziņojumā iekļaut</w:t>
      </w:r>
      <w:r w:rsidR="00271096" w:rsidRPr="004228C6">
        <w:rPr>
          <w:rFonts w:eastAsia="Times New Roman" w:cstheme="minorHAnsi"/>
          <w:bCs/>
          <w:color w:val="0D0D0D" w:themeColor="text1" w:themeTint="F2"/>
          <w:sz w:val="24"/>
          <w:szCs w:val="24"/>
          <w:lang w:eastAsia="lv-LV"/>
        </w:rPr>
        <w:t>ie</w:t>
      </w:r>
      <w:r w:rsidRPr="004228C6">
        <w:rPr>
          <w:rFonts w:eastAsia="Times New Roman" w:cstheme="minorHAnsi"/>
          <w:bCs/>
          <w:color w:val="0D0D0D" w:themeColor="text1" w:themeTint="F2"/>
          <w:sz w:val="24"/>
          <w:szCs w:val="24"/>
          <w:lang w:eastAsia="lv-LV"/>
        </w:rPr>
        <w:t xml:space="preserve"> aprēķin</w:t>
      </w:r>
      <w:r w:rsidR="00271096" w:rsidRPr="004228C6">
        <w:rPr>
          <w:rFonts w:eastAsia="Times New Roman" w:cstheme="minorHAnsi"/>
          <w:bCs/>
          <w:color w:val="0D0D0D" w:themeColor="text1" w:themeTint="F2"/>
          <w:sz w:val="24"/>
          <w:szCs w:val="24"/>
          <w:lang w:eastAsia="lv-LV"/>
        </w:rPr>
        <w:t>i</w:t>
      </w:r>
      <w:r w:rsidRPr="004228C6">
        <w:rPr>
          <w:rFonts w:eastAsia="Times New Roman" w:cstheme="minorHAnsi"/>
          <w:bCs/>
          <w:color w:val="0D0D0D" w:themeColor="text1" w:themeTint="F2"/>
          <w:sz w:val="24"/>
          <w:szCs w:val="24"/>
          <w:lang w:eastAsia="lv-LV"/>
        </w:rPr>
        <w:t xml:space="preserve"> ir indikatīv</w:t>
      </w:r>
      <w:r w:rsidR="00271096" w:rsidRPr="004228C6">
        <w:rPr>
          <w:rFonts w:eastAsia="Times New Roman" w:cstheme="minorHAnsi"/>
          <w:bCs/>
          <w:color w:val="0D0D0D" w:themeColor="text1" w:themeTint="F2"/>
          <w:sz w:val="24"/>
          <w:szCs w:val="24"/>
          <w:lang w:eastAsia="lv-LV"/>
        </w:rPr>
        <w:t>i</w:t>
      </w:r>
      <w:r w:rsidRPr="004228C6">
        <w:rPr>
          <w:rFonts w:eastAsia="Times New Roman" w:cstheme="minorHAnsi"/>
          <w:bCs/>
          <w:color w:val="0D0D0D" w:themeColor="text1" w:themeTint="F2"/>
          <w:sz w:val="24"/>
          <w:szCs w:val="24"/>
          <w:lang w:eastAsia="lv-LV"/>
        </w:rPr>
        <w:t xml:space="preserve"> un tiks precizēt</w:t>
      </w:r>
      <w:r w:rsidR="00271096" w:rsidRPr="004228C6">
        <w:rPr>
          <w:rFonts w:eastAsia="Times New Roman" w:cstheme="minorHAnsi"/>
          <w:bCs/>
          <w:color w:val="0D0D0D" w:themeColor="text1" w:themeTint="F2"/>
          <w:sz w:val="24"/>
          <w:szCs w:val="24"/>
          <w:lang w:eastAsia="lv-LV"/>
        </w:rPr>
        <w:t>i</w:t>
      </w:r>
      <w:r w:rsidRPr="004228C6">
        <w:rPr>
          <w:rFonts w:eastAsia="Times New Roman" w:cstheme="minorHAnsi"/>
          <w:bCs/>
          <w:color w:val="0D0D0D" w:themeColor="text1" w:themeTint="F2"/>
          <w:sz w:val="24"/>
          <w:szCs w:val="24"/>
          <w:lang w:eastAsia="lv-LV"/>
        </w:rPr>
        <w:t>, sagatavojot un veicot grozījumus normatīvajā regulējumā par jaun</w:t>
      </w:r>
      <w:r w:rsidR="0081437E" w:rsidRPr="004228C6">
        <w:rPr>
          <w:rFonts w:eastAsia="Times New Roman" w:cstheme="minorHAnsi"/>
          <w:bCs/>
          <w:color w:val="0D0D0D" w:themeColor="text1" w:themeTint="F2"/>
          <w:sz w:val="24"/>
          <w:szCs w:val="24"/>
          <w:lang w:eastAsia="lv-LV"/>
        </w:rPr>
        <w:t>ā</w:t>
      </w:r>
      <w:r w:rsidRPr="004228C6">
        <w:rPr>
          <w:rFonts w:eastAsia="Times New Roman" w:cstheme="minorHAnsi"/>
          <w:bCs/>
          <w:color w:val="0D0D0D" w:themeColor="text1" w:themeTint="F2"/>
          <w:sz w:val="24"/>
          <w:szCs w:val="24"/>
          <w:lang w:eastAsia="lv-LV"/>
        </w:rPr>
        <w:t xml:space="preserve"> akadēmiskās karjeras ietvara ieviešanu.</w:t>
      </w:r>
    </w:p>
    <w:p w14:paraId="142A550B" w14:textId="4E198CD0" w:rsidR="00F81539" w:rsidRPr="004228C6" w:rsidRDefault="00F81539" w:rsidP="00F81539">
      <w:pPr>
        <w:shd w:val="clear" w:color="auto" w:fill="FFFFFF"/>
        <w:jc w:val="both"/>
        <w:rPr>
          <w:rFonts w:eastAsia="Times New Roman" w:cstheme="minorHAnsi"/>
          <w:b/>
          <w:color w:val="0D0D0D" w:themeColor="text1" w:themeTint="F2"/>
          <w:sz w:val="24"/>
          <w:szCs w:val="24"/>
          <w:lang w:eastAsia="lv-LV"/>
        </w:rPr>
      </w:pPr>
      <w:r w:rsidRPr="004228C6">
        <w:rPr>
          <w:rFonts w:eastAsia="Times New Roman" w:cstheme="minorHAnsi"/>
          <w:bCs/>
          <w:color w:val="0D0D0D" w:themeColor="text1" w:themeTint="F2"/>
          <w:sz w:val="24"/>
          <w:szCs w:val="24"/>
          <w:lang w:eastAsia="lv-LV"/>
        </w:rPr>
        <w:t xml:space="preserve">Kopējā ietekme uz budžetu tiek rēķināta, ņemot </w:t>
      </w:r>
      <w:r w:rsidR="0081437E" w:rsidRPr="004228C6">
        <w:rPr>
          <w:rFonts w:eastAsia="Times New Roman" w:cstheme="minorHAnsi"/>
          <w:bCs/>
          <w:color w:val="0D0D0D" w:themeColor="text1" w:themeTint="F2"/>
          <w:sz w:val="24"/>
          <w:szCs w:val="24"/>
          <w:lang w:eastAsia="lv-LV"/>
        </w:rPr>
        <w:t xml:space="preserve">vērā </w:t>
      </w:r>
      <w:r w:rsidRPr="004228C6">
        <w:rPr>
          <w:rFonts w:eastAsia="Times New Roman" w:cstheme="minorHAnsi"/>
          <w:bCs/>
          <w:color w:val="0D0D0D" w:themeColor="text1" w:themeTint="F2"/>
          <w:sz w:val="24"/>
          <w:szCs w:val="24"/>
          <w:lang w:eastAsia="lv-LV"/>
        </w:rPr>
        <w:t>kopējo finansējumu augstākās izglītības institūciju un zinātnisko institūtu akadēmiskajos amatos nodarbināto darba samaksai 202</w:t>
      </w:r>
      <w:r w:rsidR="006A1D9C" w:rsidRPr="004228C6">
        <w:rPr>
          <w:rFonts w:eastAsia="Times New Roman" w:cstheme="minorHAnsi"/>
          <w:bCs/>
          <w:color w:val="0D0D0D" w:themeColor="text1" w:themeTint="F2"/>
          <w:sz w:val="24"/>
          <w:szCs w:val="24"/>
          <w:lang w:eastAsia="lv-LV"/>
        </w:rPr>
        <w:t>3</w:t>
      </w:r>
      <w:r w:rsidRPr="004228C6">
        <w:rPr>
          <w:rFonts w:eastAsia="Times New Roman" w:cstheme="minorHAnsi"/>
          <w:bCs/>
          <w:color w:val="0D0D0D" w:themeColor="text1" w:themeTint="F2"/>
          <w:sz w:val="24"/>
          <w:szCs w:val="24"/>
          <w:lang w:eastAsia="lv-LV"/>
        </w:rPr>
        <w:t xml:space="preserve">. gadā, kas sastādīja </w:t>
      </w:r>
      <w:r w:rsidR="009439EB" w:rsidRPr="004228C6">
        <w:rPr>
          <w:rFonts w:eastAsia="Times New Roman" w:cstheme="minorHAnsi"/>
          <w:bCs/>
          <w:color w:val="0D0D0D" w:themeColor="text1" w:themeTint="F2"/>
          <w:sz w:val="24"/>
          <w:szCs w:val="24"/>
          <w:lang w:eastAsia="lv-LV"/>
        </w:rPr>
        <w:t xml:space="preserve">132 522 094 </w:t>
      </w:r>
      <w:r w:rsidR="006A1D9C" w:rsidRPr="004228C6">
        <w:rPr>
          <w:rFonts w:eastAsia="Times New Roman" w:cstheme="minorHAnsi"/>
          <w:bCs/>
          <w:color w:val="0D0D0D" w:themeColor="text1" w:themeTint="F2"/>
          <w:sz w:val="24"/>
          <w:szCs w:val="24"/>
          <w:lang w:eastAsia="lv-LV"/>
        </w:rPr>
        <w:t>EUR</w:t>
      </w:r>
      <w:r w:rsidRPr="004228C6">
        <w:rPr>
          <w:rFonts w:eastAsia="Times New Roman" w:cstheme="minorHAnsi"/>
          <w:bCs/>
          <w:color w:val="0D0D0D" w:themeColor="text1" w:themeTint="F2"/>
          <w:sz w:val="24"/>
          <w:szCs w:val="24"/>
          <w:lang w:eastAsia="lv-LV"/>
        </w:rPr>
        <w:t xml:space="preserve">. </w:t>
      </w:r>
      <w:r w:rsidRPr="004228C6">
        <w:rPr>
          <w:rFonts w:eastAsia="Times New Roman" w:cstheme="minorHAnsi"/>
          <w:b/>
          <w:color w:val="0D0D0D" w:themeColor="text1" w:themeTint="F2"/>
          <w:sz w:val="24"/>
          <w:szCs w:val="24"/>
          <w:lang w:eastAsia="lv-LV"/>
        </w:rPr>
        <w:t xml:space="preserve">Tiek piedāvāti </w:t>
      </w:r>
      <w:r w:rsidRPr="004228C6">
        <w:rPr>
          <w:rFonts w:eastAsia="Times New Roman" w:cstheme="minorHAnsi"/>
          <w:b/>
          <w:color w:val="0D0D0D" w:themeColor="text1" w:themeTint="F2"/>
          <w:sz w:val="24"/>
          <w:szCs w:val="24"/>
          <w:u w:val="single"/>
          <w:lang w:eastAsia="lv-LV"/>
        </w:rPr>
        <w:t>divi risinājumi</w:t>
      </w:r>
      <w:r w:rsidRPr="004228C6">
        <w:rPr>
          <w:rFonts w:eastAsia="Times New Roman" w:cstheme="minorHAnsi"/>
          <w:b/>
          <w:color w:val="0D0D0D" w:themeColor="text1" w:themeTint="F2"/>
          <w:sz w:val="24"/>
          <w:szCs w:val="24"/>
          <w:lang w:eastAsia="lv-LV"/>
        </w:rPr>
        <w:t>:</w:t>
      </w:r>
    </w:p>
    <w:p w14:paraId="7100514F" w14:textId="4BF0D379" w:rsidR="0081437E" w:rsidRPr="004228C6" w:rsidRDefault="0081437E" w:rsidP="0081437E">
      <w:pPr>
        <w:shd w:val="clear" w:color="auto" w:fill="FFFFFF"/>
        <w:ind w:firstLine="720"/>
        <w:jc w:val="both"/>
        <w:rPr>
          <w:rFonts w:eastAsia="Times New Roman" w:cstheme="minorHAnsi"/>
          <w:b/>
          <w:color w:val="0D0D0D" w:themeColor="text1" w:themeTint="F2"/>
          <w:sz w:val="24"/>
          <w:szCs w:val="24"/>
          <w:lang w:eastAsia="lv-LV"/>
        </w:rPr>
      </w:pPr>
      <w:r w:rsidRPr="004228C6">
        <w:rPr>
          <w:rFonts w:eastAsia="Times New Roman" w:cstheme="minorHAnsi"/>
          <w:b/>
          <w:color w:val="0D0D0D" w:themeColor="text1" w:themeTint="F2"/>
          <w:sz w:val="24"/>
          <w:szCs w:val="24"/>
          <w:lang w:eastAsia="lv-LV"/>
        </w:rPr>
        <w:t xml:space="preserve">1. RISINĀJUMS: </w:t>
      </w:r>
      <w:r w:rsidR="00F81539" w:rsidRPr="004228C6">
        <w:rPr>
          <w:rFonts w:eastAsia="Times New Roman" w:cstheme="minorHAnsi"/>
          <w:b/>
          <w:color w:val="0D0D0D" w:themeColor="text1" w:themeTint="F2"/>
          <w:sz w:val="24"/>
          <w:szCs w:val="24"/>
          <w:lang w:eastAsia="lv-LV"/>
        </w:rPr>
        <w:t xml:space="preserve">Attīstība, palielinot akadēmiskā personāla </w:t>
      </w:r>
      <w:r w:rsidRPr="004228C6">
        <w:rPr>
          <w:rFonts w:eastAsia="Times New Roman" w:cstheme="minorHAnsi"/>
          <w:b/>
          <w:color w:val="0D0D0D" w:themeColor="text1" w:themeTint="F2"/>
          <w:sz w:val="24"/>
          <w:szCs w:val="24"/>
          <w:lang w:eastAsia="lv-LV"/>
        </w:rPr>
        <w:t xml:space="preserve">mēneša vidējo bruto darba samaksu </w:t>
      </w:r>
      <w:r w:rsidR="00F81539" w:rsidRPr="004228C6">
        <w:rPr>
          <w:rFonts w:eastAsia="Times New Roman" w:cstheme="minorHAnsi"/>
          <w:b/>
          <w:color w:val="0D0D0D" w:themeColor="text1" w:themeTint="F2"/>
          <w:sz w:val="24"/>
          <w:szCs w:val="24"/>
          <w:lang w:eastAsia="lv-LV"/>
        </w:rPr>
        <w:t>līdz IAP noteiktajam;</w:t>
      </w:r>
    </w:p>
    <w:p w14:paraId="155779CA" w14:textId="4F4B8C6F" w:rsidR="00F81539" w:rsidRPr="004228C6" w:rsidRDefault="0081437E" w:rsidP="0081437E">
      <w:pPr>
        <w:shd w:val="clear" w:color="auto" w:fill="FFFFFF"/>
        <w:ind w:left="720"/>
        <w:jc w:val="both"/>
        <w:rPr>
          <w:rFonts w:eastAsia="Times New Roman" w:cstheme="minorHAnsi"/>
          <w:b/>
          <w:color w:val="0D0D0D" w:themeColor="text1" w:themeTint="F2"/>
          <w:sz w:val="24"/>
          <w:szCs w:val="24"/>
          <w:lang w:eastAsia="lv-LV"/>
        </w:rPr>
      </w:pPr>
      <w:r w:rsidRPr="004228C6">
        <w:rPr>
          <w:rFonts w:eastAsia="Times New Roman" w:cstheme="minorHAnsi"/>
          <w:b/>
          <w:color w:val="0D0D0D" w:themeColor="text1" w:themeTint="F2"/>
          <w:sz w:val="24"/>
          <w:szCs w:val="24"/>
          <w:lang w:eastAsia="lv-LV"/>
        </w:rPr>
        <w:t xml:space="preserve">2. RISINĀJUMS: </w:t>
      </w:r>
      <w:r w:rsidR="00F81539" w:rsidRPr="004228C6">
        <w:rPr>
          <w:rFonts w:eastAsia="Times New Roman" w:cstheme="minorHAnsi"/>
          <w:b/>
          <w:color w:val="0D0D0D" w:themeColor="text1" w:themeTint="F2"/>
          <w:sz w:val="24"/>
          <w:szCs w:val="24"/>
          <w:lang w:eastAsia="lv-LV"/>
        </w:rPr>
        <w:t xml:space="preserve">Attīstība, </w:t>
      </w:r>
      <w:r w:rsidRPr="004228C6">
        <w:rPr>
          <w:rFonts w:eastAsia="Times New Roman" w:cstheme="minorHAnsi"/>
          <w:b/>
          <w:color w:val="0D0D0D" w:themeColor="text1" w:themeTint="F2"/>
          <w:sz w:val="24"/>
          <w:szCs w:val="24"/>
          <w:lang w:eastAsia="lv-LV"/>
        </w:rPr>
        <w:t xml:space="preserve">palielinot akadēmiskā personāla mēneša vidējo bruto darba samaksu līdz IAP noteiktajam, kā arī </w:t>
      </w:r>
      <w:r w:rsidR="00F81539" w:rsidRPr="004228C6">
        <w:rPr>
          <w:rFonts w:eastAsia="Times New Roman" w:cstheme="minorHAnsi"/>
          <w:b/>
          <w:color w:val="0D0D0D" w:themeColor="text1" w:themeTint="F2"/>
          <w:sz w:val="24"/>
          <w:szCs w:val="24"/>
          <w:lang w:eastAsia="lv-LV"/>
        </w:rPr>
        <w:t>kopējo</w:t>
      </w:r>
      <w:r w:rsidRPr="004228C6">
        <w:rPr>
          <w:rFonts w:eastAsia="Times New Roman" w:cstheme="minorHAnsi"/>
          <w:b/>
          <w:color w:val="0D0D0D" w:themeColor="text1" w:themeTint="F2"/>
          <w:sz w:val="24"/>
          <w:szCs w:val="24"/>
          <w:lang w:eastAsia="lv-LV"/>
        </w:rPr>
        <w:t xml:space="preserve"> </w:t>
      </w:r>
      <w:r w:rsidRPr="004228C6">
        <w:rPr>
          <w:rFonts w:cstheme="minorHAnsi"/>
          <w:b/>
          <w:color w:val="0D0D0D" w:themeColor="text1" w:themeTint="F2"/>
          <w:sz w:val="24"/>
          <w:szCs w:val="24"/>
        </w:rPr>
        <w:t>normālā darba laika amata vietu skaitu līdz 5000</w:t>
      </w:r>
      <w:r w:rsidR="00F81539" w:rsidRPr="004228C6">
        <w:rPr>
          <w:rFonts w:eastAsia="Times New Roman" w:cstheme="minorHAnsi"/>
          <w:b/>
          <w:color w:val="0D0D0D" w:themeColor="text1" w:themeTint="F2"/>
          <w:sz w:val="24"/>
          <w:szCs w:val="24"/>
          <w:lang w:eastAsia="lv-LV"/>
        </w:rPr>
        <w:t>.</w:t>
      </w:r>
    </w:p>
    <w:p w14:paraId="57E803D0" w14:textId="3C9129A2" w:rsidR="00F81539" w:rsidRPr="004228C6" w:rsidRDefault="00F81539" w:rsidP="00F81539">
      <w:pPr>
        <w:shd w:val="clear" w:color="auto" w:fill="FFFFFF"/>
        <w:jc w:val="both"/>
        <w:rPr>
          <w:rFonts w:eastAsia="Times New Roman" w:cstheme="minorHAnsi"/>
          <w:bCs/>
          <w:color w:val="0D0D0D" w:themeColor="text1" w:themeTint="F2"/>
          <w:sz w:val="24"/>
          <w:szCs w:val="24"/>
          <w:lang w:eastAsia="lv-LV"/>
        </w:rPr>
      </w:pPr>
      <w:r w:rsidRPr="004228C6">
        <w:rPr>
          <w:rFonts w:eastAsia="Times New Roman" w:cstheme="minorHAnsi"/>
          <w:bCs/>
          <w:color w:val="0D0D0D" w:themeColor="text1" w:themeTint="F2"/>
          <w:sz w:val="24"/>
          <w:szCs w:val="24"/>
          <w:lang w:eastAsia="lv-LV"/>
        </w:rPr>
        <w:t xml:space="preserve">Ietekme uz </w:t>
      </w:r>
      <w:r w:rsidR="0081437E" w:rsidRPr="004228C6">
        <w:rPr>
          <w:rFonts w:eastAsia="Times New Roman" w:cstheme="minorHAnsi"/>
          <w:bCs/>
          <w:color w:val="0D0D0D" w:themeColor="text1" w:themeTint="F2"/>
          <w:sz w:val="24"/>
          <w:szCs w:val="24"/>
          <w:lang w:eastAsia="lv-LV"/>
        </w:rPr>
        <w:t xml:space="preserve">valsts </w:t>
      </w:r>
      <w:r w:rsidRPr="004228C6">
        <w:rPr>
          <w:rFonts w:eastAsia="Times New Roman" w:cstheme="minorHAnsi"/>
          <w:bCs/>
          <w:color w:val="0D0D0D" w:themeColor="text1" w:themeTint="F2"/>
          <w:sz w:val="24"/>
          <w:szCs w:val="24"/>
          <w:lang w:eastAsia="lv-LV"/>
        </w:rPr>
        <w:t xml:space="preserve">budžetu tiek rēķināta kā starpība starp </w:t>
      </w:r>
      <w:r w:rsidR="0081437E" w:rsidRPr="004228C6">
        <w:rPr>
          <w:rFonts w:eastAsia="Times New Roman" w:cstheme="minorHAnsi"/>
          <w:bCs/>
          <w:color w:val="0D0D0D" w:themeColor="text1" w:themeTint="F2"/>
          <w:sz w:val="24"/>
          <w:szCs w:val="24"/>
          <w:lang w:eastAsia="lv-LV"/>
        </w:rPr>
        <w:t>kopējo finansējumu augstākās izglītības institūciju un zinātnisko institūtu akadēmiskajos amatos nodarbināto darba samaksai 202</w:t>
      </w:r>
      <w:r w:rsidR="00BB526B" w:rsidRPr="004228C6">
        <w:rPr>
          <w:rFonts w:eastAsia="Times New Roman" w:cstheme="minorHAnsi"/>
          <w:bCs/>
          <w:color w:val="0D0D0D" w:themeColor="text1" w:themeTint="F2"/>
          <w:sz w:val="24"/>
          <w:szCs w:val="24"/>
          <w:lang w:eastAsia="lv-LV"/>
        </w:rPr>
        <w:t>3</w:t>
      </w:r>
      <w:r w:rsidR="0081437E" w:rsidRPr="004228C6">
        <w:rPr>
          <w:rFonts w:eastAsia="Times New Roman" w:cstheme="minorHAnsi"/>
          <w:bCs/>
          <w:color w:val="0D0D0D" w:themeColor="text1" w:themeTint="F2"/>
          <w:sz w:val="24"/>
          <w:szCs w:val="24"/>
          <w:lang w:eastAsia="lv-LV"/>
        </w:rPr>
        <w:t>. gadā</w:t>
      </w:r>
      <w:r w:rsidR="0081437E" w:rsidRPr="004228C6">
        <w:rPr>
          <w:rFonts w:eastAsia="Times New Roman" w:cstheme="minorHAnsi"/>
          <w:b/>
          <w:color w:val="0D0D0D" w:themeColor="text1" w:themeTint="F2"/>
          <w:sz w:val="24"/>
          <w:szCs w:val="24"/>
          <w:lang w:eastAsia="lv-LV"/>
        </w:rPr>
        <w:t xml:space="preserve"> </w:t>
      </w:r>
      <w:r w:rsidRPr="004228C6">
        <w:rPr>
          <w:rFonts w:eastAsia="Times New Roman" w:cstheme="minorHAnsi"/>
          <w:bCs/>
          <w:color w:val="0D0D0D" w:themeColor="text1" w:themeTint="F2"/>
          <w:sz w:val="24"/>
          <w:szCs w:val="24"/>
          <w:lang w:eastAsia="lv-LV"/>
        </w:rPr>
        <w:t xml:space="preserve">un plānoto nākotnes </w:t>
      </w:r>
      <w:r w:rsidR="0081437E" w:rsidRPr="004228C6">
        <w:rPr>
          <w:rFonts w:eastAsia="Times New Roman" w:cstheme="minorHAnsi"/>
          <w:bCs/>
          <w:color w:val="0D0D0D" w:themeColor="text1" w:themeTint="F2"/>
          <w:sz w:val="24"/>
          <w:szCs w:val="24"/>
          <w:lang w:eastAsia="lv-LV"/>
        </w:rPr>
        <w:t xml:space="preserve">kopējo finansējumu augstākās izglītības institūciju un zinātnisko institūtu akadēmiskajos amatos nodarbināto darba samaksai </w:t>
      </w:r>
      <w:r w:rsidRPr="004228C6">
        <w:rPr>
          <w:rFonts w:eastAsia="Times New Roman" w:cstheme="minorHAnsi"/>
          <w:bCs/>
          <w:color w:val="0D0D0D" w:themeColor="text1" w:themeTint="F2"/>
          <w:sz w:val="24"/>
          <w:szCs w:val="24"/>
          <w:lang w:eastAsia="lv-LV"/>
        </w:rPr>
        <w:t xml:space="preserve">katrā </w:t>
      </w:r>
      <w:r w:rsidR="0081437E" w:rsidRPr="004228C6">
        <w:rPr>
          <w:rFonts w:eastAsia="Times New Roman" w:cstheme="minorHAnsi"/>
          <w:bCs/>
          <w:color w:val="0D0D0D" w:themeColor="text1" w:themeTint="F2"/>
          <w:sz w:val="24"/>
          <w:szCs w:val="24"/>
          <w:lang w:eastAsia="lv-LV"/>
        </w:rPr>
        <w:t>risinājumā</w:t>
      </w:r>
      <w:r w:rsidRPr="004228C6">
        <w:rPr>
          <w:rFonts w:eastAsia="Times New Roman" w:cstheme="minorHAnsi"/>
          <w:bCs/>
          <w:color w:val="0D0D0D" w:themeColor="text1" w:themeTint="F2"/>
          <w:sz w:val="24"/>
          <w:szCs w:val="24"/>
          <w:lang w:eastAsia="lv-LV"/>
        </w:rPr>
        <w:t xml:space="preserve">. Papildu finansējums starp </w:t>
      </w:r>
      <w:r w:rsidR="0081437E" w:rsidRPr="004228C6">
        <w:rPr>
          <w:rFonts w:eastAsia="Times New Roman" w:cstheme="minorHAnsi"/>
          <w:bCs/>
          <w:color w:val="0D0D0D" w:themeColor="text1" w:themeTint="F2"/>
          <w:sz w:val="24"/>
          <w:szCs w:val="24"/>
          <w:lang w:eastAsia="lv-LV"/>
        </w:rPr>
        <w:t xml:space="preserve">augstākās izglītības institūcijām un zinātniskajiem institūtiem </w:t>
      </w:r>
      <w:r w:rsidRPr="004228C6">
        <w:rPr>
          <w:rFonts w:eastAsia="Times New Roman" w:cstheme="minorHAnsi"/>
          <w:bCs/>
          <w:color w:val="0D0D0D" w:themeColor="text1" w:themeTint="F2"/>
          <w:sz w:val="24"/>
          <w:szCs w:val="24"/>
          <w:lang w:eastAsia="lv-LV"/>
        </w:rPr>
        <w:t xml:space="preserve">tiks sadalīts atbilstoši to </w:t>
      </w:r>
      <w:r w:rsidR="0081437E" w:rsidRPr="004228C6">
        <w:rPr>
          <w:rFonts w:eastAsia="Times New Roman" w:cstheme="minorHAnsi"/>
          <w:bCs/>
          <w:color w:val="0D0D0D" w:themeColor="text1" w:themeTint="F2"/>
          <w:sz w:val="24"/>
          <w:szCs w:val="24"/>
          <w:lang w:eastAsia="lv-LV"/>
        </w:rPr>
        <w:t xml:space="preserve">normālā darba laika amata vietu </w:t>
      </w:r>
      <w:r w:rsidRPr="004228C6">
        <w:rPr>
          <w:rFonts w:eastAsia="Times New Roman" w:cstheme="minorHAnsi"/>
          <w:bCs/>
          <w:color w:val="0D0D0D" w:themeColor="text1" w:themeTint="F2"/>
          <w:sz w:val="24"/>
          <w:szCs w:val="24"/>
          <w:lang w:eastAsia="lv-LV"/>
        </w:rPr>
        <w:t>skaitam.</w:t>
      </w:r>
    </w:p>
    <w:p w14:paraId="66837682" w14:textId="1C714AD6" w:rsidR="00D55D08" w:rsidRPr="004228C6" w:rsidRDefault="00746945" w:rsidP="005E6E6D">
      <w:pPr>
        <w:pStyle w:val="NormalWeb"/>
        <w:shd w:val="clear" w:color="auto" w:fill="FFFFFF"/>
        <w:spacing w:before="0" w:beforeAutospacing="0" w:after="120" w:afterAutospacing="0"/>
        <w:ind w:firstLine="300"/>
        <w:jc w:val="right"/>
        <w:rPr>
          <w:rFonts w:asciiTheme="minorHAnsi" w:hAnsiTheme="minorHAnsi" w:cstheme="minorHAnsi"/>
          <w:b/>
          <w:color w:val="0D0D0D" w:themeColor="text1" w:themeTint="F2"/>
        </w:rPr>
      </w:pPr>
      <w:r w:rsidRPr="004228C6">
        <w:rPr>
          <w:rFonts w:asciiTheme="minorHAnsi" w:hAnsiTheme="minorHAnsi" w:cstheme="minorHAnsi"/>
          <w:bCs/>
          <w:color w:val="0D0D0D" w:themeColor="text1" w:themeTint="F2"/>
        </w:rPr>
        <w:lastRenderedPageBreak/>
        <w:t>11</w:t>
      </w:r>
      <w:r w:rsidR="00AA79D9" w:rsidRPr="004228C6">
        <w:rPr>
          <w:rFonts w:asciiTheme="minorHAnsi" w:hAnsiTheme="minorHAnsi" w:cstheme="minorHAnsi"/>
          <w:bCs/>
          <w:color w:val="0D0D0D" w:themeColor="text1" w:themeTint="F2"/>
        </w:rPr>
        <w:t>.</w:t>
      </w:r>
      <w:r w:rsidRPr="004228C6">
        <w:rPr>
          <w:rFonts w:asciiTheme="minorHAnsi" w:hAnsiTheme="minorHAnsi" w:cstheme="minorHAnsi"/>
          <w:bCs/>
          <w:color w:val="0D0D0D" w:themeColor="text1" w:themeTint="F2"/>
        </w:rPr>
        <w:t xml:space="preserve"> </w:t>
      </w:r>
      <w:r w:rsidR="00AA79D9" w:rsidRPr="004228C6">
        <w:rPr>
          <w:rFonts w:asciiTheme="minorHAnsi" w:hAnsiTheme="minorHAnsi" w:cstheme="minorHAnsi"/>
          <w:bCs/>
          <w:color w:val="0D0D0D" w:themeColor="text1" w:themeTint="F2"/>
        </w:rPr>
        <w:t xml:space="preserve">tabula. </w:t>
      </w:r>
      <w:r w:rsidR="00D55D08" w:rsidRPr="004228C6">
        <w:rPr>
          <w:rFonts w:asciiTheme="minorHAnsi" w:hAnsiTheme="minorHAnsi" w:cstheme="minorHAnsi"/>
          <w:b/>
          <w:color w:val="0D0D0D" w:themeColor="text1" w:themeTint="F2"/>
        </w:rPr>
        <w:t>Kopsavilkums par konceptuālajā ziņojumā iekļauto risinājumu realizācijai nepieciešamo valsts budžeta finansējumu EUR</w:t>
      </w: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92"/>
        <w:gridCol w:w="3290"/>
        <w:gridCol w:w="1170"/>
        <w:gridCol w:w="1170"/>
        <w:gridCol w:w="1175"/>
        <w:gridCol w:w="1170"/>
        <w:gridCol w:w="1170"/>
        <w:gridCol w:w="1170"/>
        <w:gridCol w:w="1437"/>
      </w:tblGrid>
      <w:tr w:rsidR="004228C6" w:rsidRPr="004228C6" w14:paraId="3D8BC7B0" w14:textId="77777777" w:rsidTr="006E46B4">
        <w:trPr>
          <w:trHeight w:val="696"/>
          <w:jc w:val="center"/>
        </w:trPr>
        <w:tc>
          <w:tcPr>
            <w:tcW w:w="460" w:type="pct"/>
            <w:vMerge w:val="restart"/>
            <w:tcBorders>
              <w:top w:val="outset" w:sz="6" w:space="0" w:color="414142"/>
              <w:left w:val="outset" w:sz="6" w:space="0" w:color="414142"/>
              <w:bottom w:val="outset" w:sz="6" w:space="0" w:color="414142"/>
              <w:right w:val="outset" w:sz="6" w:space="0" w:color="414142"/>
            </w:tcBorders>
            <w:vAlign w:val="center"/>
            <w:hideMark/>
          </w:tcPr>
          <w:p w14:paraId="76993269" w14:textId="77777777" w:rsidR="00170CB8" w:rsidRPr="004228C6" w:rsidRDefault="00170CB8" w:rsidP="00723201">
            <w:pPr>
              <w:jc w:val="center"/>
              <w:rPr>
                <w:rFonts w:eastAsia="Times New Roman" w:cstheme="minorHAnsi"/>
                <w:b/>
                <w:color w:val="0D0D0D" w:themeColor="text1" w:themeTint="F2"/>
                <w:sz w:val="20"/>
                <w:szCs w:val="20"/>
                <w:lang w:eastAsia="lv-LV"/>
              </w:rPr>
            </w:pPr>
            <w:r w:rsidRPr="004228C6">
              <w:rPr>
                <w:rFonts w:eastAsia="Times New Roman" w:cstheme="minorHAnsi"/>
                <w:b/>
                <w:color w:val="0D0D0D" w:themeColor="text1" w:themeTint="F2"/>
                <w:sz w:val="20"/>
                <w:szCs w:val="20"/>
                <w:lang w:eastAsia="lv-LV"/>
              </w:rPr>
              <w:t>Risinājums</w:t>
            </w:r>
          </w:p>
        </w:tc>
        <w:tc>
          <w:tcPr>
            <w:tcW w:w="1271" w:type="pct"/>
            <w:vMerge w:val="restart"/>
            <w:tcBorders>
              <w:top w:val="outset" w:sz="6" w:space="0" w:color="414142"/>
              <w:left w:val="outset" w:sz="6" w:space="0" w:color="414142"/>
              <w:bottom w:val="outset" w:sz="6" w:space="0" w:color="414142"/>
              <w:right w:val="outset" w:sz="6" w:space="0" w:color="414142"/>
            </w:tcBorders>
            <w:vAlign w:val="center"/>
            <w:hideMark/>
          </w:tcPr>
          <w:p w14:paraId="6E2FEDE9" w14:textId="77777777" w:rsidR="00170CB8" w:rsidRPr="004228C6" w:rsidRDefault="00170CB8" w:rsidP="00723201">
            <w:pPr>
              <w:jc w:val="center"/>
              <w:rPr>
                <w:rFonts w:eastAsia="Times New Roman" w:cstheme="minorHAnsi"/>
                <w:b/>
                <w:color w:val="0D0D0D" w:themeColor="text1" w:themeTint="F2"/>
                <w:sz w:val="20"/>
                <w:szCs w:val="20"/>
                <w:lang w:eastAsia="lv-LV"/>
              </w:rPr>
            </w:pPr>
            <w:r w:rsidRPr="004228C6">
              <w:rPr>
                <w:rFonts w:eastAsia="Times New Roman" w:cstheme="minorHAnsi"/>
                <w:b/>
                <w:color w:val="0D0D0D" w:themeColor="text1" w:themeTint="F2"/>
                <w:sz w:val="20"/>
                <w:szCs w:val="20"/>
                <w:lang w:eastAsia="lv-LV"/>
              </w:rPr>
              <w:t>Budžeta programmas (apakš-</w:t>
            </w:r>
            <w:r w:rsidRPr="004228C6">
              <w:rPr>
                <w:rFonts w:eastAsia="Times New Roman" w:cstheme="minorHAnsi"/>
                <w:b/>
                <w:color w:val="0D0D0D" w:themeColor="text1" w:themeTint="F2"/>
                <w:sz w:val="20"/>
                <w:szCs w:val="20"/>
                <w:lang w:eastAsia="lv-LV"/>
              </w:rPr>
              <w:br/>
              <w:t>programmas)</w:t>
            </w:r>
            <w:r w:rsidRPr="004228C6">
              <w:rPr>
                <w:rFonts w:eastAsia="Times New Roman" w:cstheme="minorHAnsi"/>
                <w:b/>
                <w:color w:val="0D0D0D" w:themeColor="text1" w:themeTint="F2"/>
                <w:sz w:val="20"/>
                <w:szCs w:val="20"/>
                <w:lang w:eastAsia="lv-LV"/>
              </w:rPr>
              <w:br/>
              <w:t>kods un nosaukums</w:t>
            </w:r>
          </w:p>
        </w:tc>
        <w:tc>
          <w:tcPr>
            <w:tcW w:w="1358" w:type="pct"/>
            <w:gridSpan w:val="3"/>
            <w:tcBorders>
              <w:top w:val="outset" w:sz="6" w:space="0" w:color="414142"/>
              <w:left w:val="outset" w:sz="6" w:space="0" w:color="414142"/>
              <w:bottom w:val="outset" w:sz="6" w:space="0" w:color="414142"/>
              <w:right w:val="outset" w:sz="6" w:space="0" w:color="414142"/>
            </w:tcBorders>
            <w:vAlign w:val="center"/>
            <w:hideMark/>
          </w:tcPr>
          <w:p w14:paraId="3FC708F1" w14:textId="77777777" w:rsidR="00170CB8" w:rsidRPr="004228C6" w:rsidRDefault="00170CB8" w:rsidP="00723201">
            <w:pPr>
              <w:jc w:val="center"/>
              <w:rPr>
                <w:rFonts w:eastAsia="Times New Roman" w:cstheme="minorHAnsi"/>
                <w:b/>
                <w:color w:val="0D0D0D" w:themeColor="text1" w:themeTint="F2"/>
                <w:sz w:val="20"/>
                <w:szCs w:val="20"/>
                <w:lang w:eastAsia="lv-LV"/>
              </w:rPr>
            </w:pPr>
            <w:r w:rsidRPr="004228C6">
              <w:rPr>
                <w:rFonts w:eastAsia="Times New Roman" w:cstheme="minorHAnsi"/>
                <w:b/>
                <w:color w:val="0D0D0D" w:themeColor="text1" w:themeTint="F2"/>
                <w:sz w:val="20"/>
                <w:szCs w:val="20"/>
                <w:lang w:eastAsia="lv-LV"/>
              </w:rPr>
              <w:t>Vidēja termiņa budžeta ietvara likumā plānotais finansējums</w:t>
            </w:r>
          </w:p>
        </w:tc>
        <w:tc>
          <w:tcPr>
            <w:tcW w:w="1911" w:type="pct"/>
            <w:gridSpan w:val="4"/>
            <w:tcBorders>
              <w:top w:val="outset" w:sz="6" w:space="0" w:color="414142"/>
              <w:left w:val="outset" w:sz="6" w:space="0" w:color="414142"/>
              <w:bottom w:val="outset" w:sz="6" w:space="0" w:color="414142"/>
              <w:right w:val="outset" w:sz="6" w:space="0" w:color="414142"/>
            </w:tcBorders>
            <w:vAlign w:val="center"/>
            <w:hideMark/>
          </w:tcPr>
          <w:p w14:paraId="51AEE4C9" w14:textId="77777777" w:rsidR="00170CB8" w:rsidRPr="004228C6" w:rsidRDefault="00170CB8" w:rsidP="00723201">
            <w:pPr>
              <w:jc w:val="center"/>
              <w:rPr>
                <w:rFonts w:eastAsia="Times New Roman" w:cstheme="minorHAnsi"/>
                <w:b/>
                <w:color w:val="0D0D0D" w:themeColor="text1" w:themeTint="F2"/>
                <w:sz w:val="20"/>
                <w:szCs w:val="20"/>
                <w:lang w:eastAsia="lv-LV"/>
              </w:rPr>
            </w:pPr>
            <w:r w:rsidRPr="004228C6">
              <w:rPr>
                <w:rFonts w:eastAsia="Times New Roman" w:cstheme="minorHAnsi"/>
                <w:b/>
                <w:color w:val="0D0D0D" w:themeColor="text1" w:themeTint="F2"/>
                <w:sz w:val="20"/>
                <w:szCs w:val="20"/>
                <w:lang w:eastAsia="lv-LV"/>
              </w:rPr>
              <w:t>Nepieciešamais papildu finansējums</w:t>
            </w:r>
          </w:p>
        </w:tc>
      </w:tr>
      <w:tr w:rsidR="004228C6" w:rsidRPr="004228C6" w14:paraId="2ADBDEE3" w14:textId="77777777" w:rsidTr="006E46B4">
        <w:trPr>
          <w:trHeight w:val="156"/>
          <w:jc w:val="center"/>
        </w:trPr>
        <w:tc>
          <w:tcPr>
            <w:tcW w:w="460" w:type="pct"/>
            <w:vMerge/>
            <w:tcBorders>
              <w:top w:val="outset" w:sz="6" w:space="0" w:color="414142"/>
              <w:left w:val="outset" w:sz="6" w:space="0" w:color="414142"/>
              <w:bottom w:val="outset" w:sz="6" w:space="0" w:color="414142"/>
              <w:right w:val="outset" w:sz="6" w:space="0" w:color="414142"/>
            </w:tcBorders>
            <w:vAlign w:val="center"/>
            <w:hideMark/>
          </w:tcPr>
          <w:p w14:paraId="36788E85" w14:textId="77777777" w:rsidR="00170CB8" w:rsidRPr="004228C6" w:rsidRDefault="00170CB8" w:rsidP="00723201">
            <w:pPr>
              <w:rPr>
                <w:rFonts w:eastAsia="Times New Roman" w:cstheme="minorHAnsi"/>
                <w:b/>
                <w:color w:val="0D0D0D" w:themeColor="text1" w:themeTint="F2"/>
                <w:sz w:val="20"/>
                <w:szCs w:val="20"/>
                <w:lang w:eastAsia="lv-LV"/>
              </w:rPr>
            </w:pPr>
          </w:p>
        </w:tc>
        <w:tc>
          <w:tcPr>
            <w:tcW w:w="1271" w:type="pct"/>
            <w:vMerge/>
            <w:tcBorders>
              <w:top w:val="outset" w:sz="6" w:space="0" w:color="414142"/>
              <w:left w:val="outset" w:sz="6" w:space="0" w:color="414142"/>
              <w:bottom w:val="outset" w:sz="6" w:space="0" w:color="414142"/>
              <w:right w:val="outset" w:sz="6" w:space="0" w:color="414142"/>
            </w:tcBorders>
            <w:vAlign w:val="center"/>
            <w:hideMark/>
          </w:tcPr>
          <w:p w14:paraId="4A004727" w14:textId="77777777" w:rsidR="00170CB8" w:rsidRPr="004228C6" w:rsidRDefault="00170CB8" w:rsidP="00723201">
            <w:pPr>
              <w:rPr>
                <w:rFonts w:eastAsia="Times New Roman" w:cstheme="minorHAnsi"/>
                <w:b/>
                <w:color w:val="0D0D0D" w:themeColor="text1" w:themeTint="F2"/>
                <w:sz w:val="20"/>
                <w:szCs w:val="20"/>
                <w:lang w:eastAsia="lv-LV"/>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07B67DE9" w14:textId="77777777" w:rsidR="00170CB8" w:rsidRPr="004228C6" w:rsidRDefault="00170CB8" w:rsidP="00723201">
            <w:pPr>
              <w:jc w:val="center"/>
              <w:rPr>
                <w:rFonts w:eastAsia="Times New Roman" w:cstheme="minorHAnsi"/>
                <w:b/>
                <w:color w:val="0D0D0D" w:themeColor="text1" w:themeTint="F2"/>
                <w:sz w:val="20"/>
                <w:szCs w:val="20"/>
                <w:lang w:eastAsia="lv-LV"/>
              </w:rPr>
            </w:pPr>
            <w:r w:rsidRPr="004228C6">
              <w:rPr>
                <w:rFonts w:eastAsia="Times New Roman" w:cstheme="minorHAnsi"/>
                <w:b/>
                <w:color w:val="0D0D0D" w:themeColor="text1" w:themeTint="F2"/>
                <w:sz w:val="20"/>
                <w:szCs w:val="20"/>
                <w:lang w:eastAsia="lv-LV"/>
              </w:rPr>
              <w:t>2024. gads</w:t>
            </w:r>
          </w:p>
        </w:tc>
        <w:tc>
          <w:tcPr>
            <w:tcW w:w="452" w:type="pct"/>
            <w:tcBorders>
              <w:top w:val="outset" w:sz="6" w:space="0" w:color="414142"/>
              <w:left w:val="outset" w:sz="6" w:space="0" w:color="414142"/>
              <w:bottom w:val="outset" w:sz="6" w:space="0" w:color="414142"/>
              <w:right w:val="outset" w:sz="6" w:space="0" w:color="414142"/>
            </w:tcBorders>
            <w:noWrap/>
            <w:vAlign w:val="center"/>
            <w:hideMark/>
          </w:tcPr>
          <w:p w14:paraId="7F0905D8" w14:textId="77777777" w:rsidR="00170CB8" w:rsidRPr="004228C6" w:rsidRDefault="00170CB8" w:rsidP="00723201">
            <w:pPr>
              <w:jc w:val="center"/>
              <w:rPr>
                <w:rFonts w:eastAsia="Times New Roman" w:cstheme="minorHAnsi"/>
                <w:b/>
                <w:color w:val="0D0D0D" w:themeColor="text1" w:themeTint="F2"/>
                <w:sz w:val="20"/>
                <w:szCs w:val="20"/>
                <w:lang w:eastAsia="lv-LV"/>
              </w:rPr>
            </w:pPr>
            <w:r w:rsidRPr="004228C6">
              <w:rPr>
                <w:rFonts w:eastAsia="Times New Roman" w:cstheme="minorHAnsi"/>
                <w:b/>
                <w:color w:val="0D0D0D" w:themeColor="text1" w:themeTint="F2"/>
                <w:sz w:val="20"/>
                <w:szCs w:val="20"/>
                <w:lang w:eastAsia="lv-LV"/>
              </w:rPr>
              <w:t>2025. gads</w:t>
            </w:r>
          </w:p>
        </w:tc>
        <w:tc>
          <w:tcPr>
            <w:tcW w:w="454" w:type="pct"/>
            <w:tcBorders>
              <w:top w:val="outset" w:sz="6" w:space="0" w:color="414142"/>
              <w:left w:val="outset" w:sz="6" w:space="0" w:color="414142"/>
              <w:bottom w:val="outset" w:sz="6" w:space="0" w:color="414142"/>
              <w:right w:val="outset" w:sz="6" w:space="0" w:color="414142"/>
            </w:tcBorders>
            <w:noWrap/>
            <w:vAlign w:val="center"/>
            <w:hideMark/>
          </w:tcPr>
          <w:p w14:paraId="18322423" w14:textId="77777777" w:rsidR="00170CB8" w:rsidRPr="004228C6" w:rsidRDefault="00170CB8" w:rsidP="00723201">
            <w:pPr>
              <w:jc w:val="center"/>
              <w:rPr>
                <w:rFonts w:eastAsia="Times New Roman" w:cstheme="minorHAnsi"/>
                <w:b/>
                <w:color w:val="0D0D0D" w:themeColor="text1" w:themeTint="F2"/>
                <w:sz w:val="20"/>
                <w:szCs w:val="20"/>
                <w:lang w:eastAsia="lv-LV"/>
              </w:rPr>
            </w:pPr>
            <w:r w:rsidRPr="004228C6">
              <w:rPr>
                <w:rFonts w:eastAsia="Times New Roman" w:cstheme="minorHAnsi"/>
                <w:b/>
                <w:color w:val="0D0D0D" w:themeColor="text1" w:themeTint="F2"/>
                <w:sz w:val="20"/>
                <w:szCs w:val="20"/>
                <w:lang w:eastAsia="lv-LV"/>
              </w:rPr>
              <w:t>2026. gads</w:t>
            </w:r>
          </w:p>
        </w:tc>
        <w:tc>
          <w:tcPr>
            <w:tcW w:w="452" w:type="pct"/>
            <w:tcBorders>
              <w:top w:val="outset" w:sz="6" w:space="0" w:color="414142"/>
              <w:left w:val="outset" w:sz="6" w:space="0" w:color="414142"/>
              <w:bottom w:val="outset" w:sz="6" w:space="0" w:color="414142"/>
              <w:right w:val="outset" w:sz="6" w:space="0" w:color="414142"/>
            </w:tcBorders>
            <w:noWrap/>
            <w:vAlign w:val="center"/>
            <w:hideMark/>
          </w:tcPr>
          <w:p w14:paraId="56A0FF25" w14:textId="77777777" w:rsidR="00170CB8" w:rsidRPr="004228C6" w:rsidRDefault="00170CB8" w:rsidP="00723201">
            <w:pPr>
              <w:jc w:val="center"/>
              <w:rPr>
                <w:rFonts w:eastAsia="Times New Roman" w:cstheme="minorHAnsi"/>
                <w:b/>
                <w:color w:val="0D0D0D" w:themeColor="text1" w:themeTint="F2"/>
                <w:sz w:val="20"/>
                <w:szCs w:val="20"/>
                <w:lang w:eastAsia="lv-LV"/>
              </w:rPr>
            </w:pPr>
            <w:r w:rsidRPr="004228C6">
              <w:rPr>
                <w:rFonts w:eastAsia="Times New Roman" w:cstheme="minorHAnsi"/>
                <w:b/>
                <w:color w:val="0D0D0D" w:themeColor="text1" w:themeTint="F2"/>
                <w:sz w:val="20"/>
                <w:szCs w:val="20"/>
                <w:lang w:eastAsia="lv-LV"/>
              </w:rPr>
              <w:t>2025. gads</w:t>
            </w:r>
          </w:p>
        </w:tc>
        <w:tc>
          <w:tcPr>
            <w:tcW w:w="452" w:type="pct"/>
            <w:tcBorders>
              <w:top w:val="outset" w:sz="6" w:space="0" w:color="414142"/>
              <w:left w:val="outset" w:sz="6" w:space="0" w:color="414142"/>
              <w:bottom w:val="outset" w:sz="6" w:space="0" w:color="414142"/>
              <w:right w:val="outset" w:sz="6" w:space="0" w:color="414142"/>
            </w:tcBorders>
            <w:noWrap/>
            <w:vAlign w:val="center"/>
            <w:hideMark/>
          </w:tcPr>
          <w:p w14:paraId="796923A0" w14:textId="77777777" w:rsidR="00170CB8" w:rsidRPr="004228C6" w:rsidRDefault="00170CB8" w:rsidP="00723201">
            <w:pPr>
              <w:jc w:val="center"/>
              <w:rPr>
                <w:rFonts w:eastAsia="Times New Roman" w:cstheme="minorHAnsi"/>
                <w:b/>
                <w:color w:val="0D0D0D" w:themeColor="text1" w:themeTint="F2"/>
                <w:sz w:val="20"/>
                <w:szCs w:val="20"/>
                <w:lang w:eastAsia="lv-LV"/>
              </w:rPr>
            </w:pPr>
            <w:r w:rsidRPr="004228C6">
              <w:rPr>
                <w:rFonts w:eastAsia="Times New Roman" w:cstheme="minorHAnsi"/>
                <w:b/>
                <w:color w:val="0D0D0D" w:themeColor="text1" w:themeTint="F2"/>
                <w:sz w:val="20"/>
                <w:szCs w:val="20"/>
                <w:lang w:eastAsia="lv-LV"/>
              </w:rPr>
              <w:t>2026. gads</w:t>
            </w:r>
          </w:p>
        </w:tc>
        <w:tc>
          <w:tcPr>
            <w:tcW w:w="452" w:type="pct"/>
            <w:tcBorders>
              <w:top w:val="outset" w:sz="6" w:space="0" w:color="414142"/>
              <w:left w:val="outset" w:sz="6" w:space="0" w:color="414142"/>
              <w:bottom w:val="outset" w:sz="6" w:space="0" w:color="414142"/>
              <w:right w:val="outset" w:sz="6" w:space="0" w:color="414142"/>
            </w:tcBorders>
            <w:noWrap/>
            <w:vAlign w:val="center"/>
            <w:hideMark/>
          </w:tcPr>
          <w:p w14:paraId="5188B4A0" w14:textId="77777777" w:rsidR="00170CB8" w:rsidRPr="004228C6" w:rsidRDefault="00170CB8" w:rsidP="00723201">
            <w:pPr>
              <w:jc w:val="center"/>
              <w:rPr>
                <w:rFonts w:eastAsia="Times New Roman" w:cstheme="minorHAnsi"/>
                <w:b/>
                <w:color w:val="0D0D0D" w:themeColor="text1" w:themeTint="F2"/>
                <w:sz w:val="20"/>
                <w:szCs w:val="20"/>
                <w:lang w:eastAsia="lv-LV"/>
              </w:rPr>
            </w:pPr>
            <w:r w:rsidRPr="004228C6">
              <w:rPr>
                <w:rFonts w:eastAsia="Times New Roman" w:cstheme="minorHAnsi"/>
                <w:b/>
                <w:color w:val="0D0D0D" w:themeColor="text1" w:themeTint="F2"/>
                <w:sz w:val="20"/>
                <w:szCs w:val="20"/>
                <w:lang w:eastAsia="lv-LV"/>
              </w:rPr>
              <w:t>2027. gads</w:t>
            </w: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04862F93" w14:textId="2111F940" w:rsidR="00170CB8" w:rsidRPr="004228C6" w:rsidRDefault="00170CB8" w:rsidP="00723201">
            <w:pPr>
              <w:jc w:val="center"/>
              <w:rPr>
                <w:rFonts w:eastAsia="Times New Roman" w:cstheme="minorHAnsi"/>
                <w:b/>
                <w:color w:val="0D0D0D" w:themeColor="text1" w:themeTint="F2"/>
                <w:sz w:val="20"/>
                <w:szCs w:val="20"/>
                <w:lang w:eastAsia="lv-LV"/>
              </w:rPr>
            </w:pPr>
            <w:r w:rsidRPr="004228C6">
              <w:rPr>
                <w:rFonts w:eastAsia="Times New Roman" w:cstheme="minorHAnsi"/>
                <w:b/>
                <w:color w:val="0D0D0D" w:themeColor="text1" w:themeTint="F2"/>
                <w:sz w:val="20"/>
                <w:szCs w:val="20"/>
                <w:lang w:eastAsia="lv-LV"/>
              </w:rPr>
              <w:t>turpmāk ik gadu</w:t>
            </w:r>
            <w:r w:rsidRPr="004228C6">
              <w:rPr>
                <w:rFonts w:eastAsia="Times New Roman" w:cstheme="minorHAnsi"/>
                <w:b/>
                <w:color w:val="0D0D0D" w:themeColor="text1" w:themeTint="F2"/>
                <w:sz w:val="20"/>
                <w:szCs w:val="20"/>
                <w:lang w:eastAsia="lv-LV"/>
              </w:rPr>
              <w:br/>
              <w:t>(ja risinājuma varianta izpilde nav terminēta)</w:t>
            </w:r>
          </w:p>
        </w:tc>
      </w:tr>
      <w:tr w:rsidR="004228C6" w:rsidRPr="004228C6" w14:paraId="6C573B83" w14:textId="77777777" w:rsidTr="004A79A2">
        <w:trPr>
          <w:trHeight w:val="914"/>
          <w:jc w:val="center"/>
        </w:trPr>
        <w:tc>
          <w:tcPr>
            <w:tcW w:w="1731"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0BB734B8" w14:textId="3D53F791" w:rsidR="004A79A2" w:rsidRPr="004228C6" w:rsidRDefault="004A79A2" w:rsidP="004A79A2">
            <w:pPr>
              <w:rPr>
                <w:rFonts w:eastAsia="Times New Roman" w:cstheme="minorHAnsi"/>
                <w:b/>
                <w:color w:val="0D0D0D" w:themeColor="text1" w:themeTint="F2"/>
                <w:sz w:val="20"/>
                <w:szCs w:val="20"/>
                <w:lang w:eastAsia="lv-LV"/>
              </w:rPr>
            </w:pPr>
            <w:r w:rsidRPr="004228C6">
              <w:rPr>
                <w:rFonts w:eastAsia="Times New Roman" w:cstheme="minorHAnsi"/>
                <w:b/>
                <w:color w:val="0D0D0D" w:themeColor="text1" w:themeTint="F2"/>
                <w:sz w:val="20"/>
                <w:szCs w:val="20"/>
                <w:lang w:eastAsia="lv-LV"/>
              </w:rPr>
              <w:t>1. RISINĀJUMS: Attīstība, palielinot akadēmiskā personāla mēneša vidējo bruto darba samaksu līdz IAP noteiktajam </w:t>
            </w:r>
          </w:p>
        </w:tc>
        <w:tc>
          <w:tcPr>
            <w:tcW w:w="452"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0E6E2707" w14:textId="24E9A4AD" w:rsidR="004A79A2" w:rsidRPr="004228C6" w:rsidRDefault="004A79A2" w:rsidP="004A79A2">
            <w:pPr>
              <w:jc w:val="center"/>
              <w:rPr>
                <w:rFonts w:ascii="Calibri" w:hAnsi="Calibri" w:cs="Calibri"/>
                <w:b/>
                <w:bCs/>
                <w:color w:val="0D0D0D" w:themeColor="text1" w:themeTint="F2"/>
              </w:rPr>
            </w:pPr>
            <w:r w:rsidRPr="004228C6">
              <w:rPr>
                <w:rFonts w:ascii="Calibri" w:hAnsi="Calibri" w:cs="Calibri"/>
                <w:b/>
                <w:bCs/>
                <w:color w:val="0D0D0D" w:themeColor="text1" w:themeTint="F2"/>
              </w:rPr>
              <w:t>202 249 904</w:t>
            </w:r>
          </w:p>
        </w:tc>
        <w:tc>
          <w:tcPr>
            <w:tcW w:w="452"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32DBE327" w14:textId="0DF63152" w:rsidR="004A79A2" w:rsidRPr="004228C6" w:rsidRDefault="004A79A2" w:rsidP="004A79A2">
            <w:pPr>
              <w:jc w:val="center"/>
              <w:rPr>
                <w:rFonts w:ascii="Calibri" w:hAnsi="Calibri" w:cs="Calibri"/>
                <w:b/>
                <w:bCs/>
                <w:color w:val="0D0D0D" w:themeColor="text1" w:themeTint="F2"/>
              </w:rPr>
            </w:pPr>
            <w:r w:rsidRPr="004228C6">
              <w:rPr>
                <w:rFonts w:ascii="Calibri" w:hAnsi="Calibri" w:cs="Calibri"/>
                <w:b/>
                <w:bCs/>
                <w:color w:val="0D0D0D" w:themeColor="text1" w:themeTint="F2"/>
              </w:rPr>
              <w:t>201 667 454</w:t>
            </w:r>
          </w:p>
        </w:tc>
        <w:tc>
          <w:tcPr>
            <w:tcW w:w="45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38A61E11" w14:textId="725A4B8B" w:rsidR="004A79A2" w:rsidRPr="004228C6" w:rsidRDefault="004A79A2" w:rsidP="004A79A2">
            <w:pPr>
              <w:jc w:val="center"/>
              <w:rPr>
                <w:rFonts w:ascii="Calibri" w:hAnsi="Calibri" w:cs="Calibri"/>
                <w:b/>
                <w:bCs/>
                <w:color w:val="0D0D0D" w:themeColor="text1" w:themeTint="F2"/>
              </w:rPr>
            </w:pPr>
            <w:r w:rsidRPr="004228C6">
              <w:rPr>
                <w:rFonts w:ascii="Calibri" w:hAnsi="Calibri" w:cs="Calibri"/>
                <w:b/>
                <w:bCs/>
                <w:color w:val="0D0D0D" w:themeColor="text1" w:themeTint="F2"/>
              </w:rPr>
              <w:t>201 431 251</w:t>
            </w:r>
          </w:p>
        </w:tc>
        <w:tc>
          <w:tcPr>
            <w:tcW w:w="452"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57DC5647" w14:textId="0BFDBFB2" w:rsidR="004A79A2" w:rsidRPr="004228C6" w:rsidRDefault="004A79A2" w:rsidP="004A79A2">
            <w:pPr>
              <w:jc w:val="center"/>
              <w:rPr>
                <w:rFonts w:eastAsia="Times New Roman" w:cstheme="minorHAnsi"/>
                <w:b/>
                <w:bCs/>
                <w:color w:val="0D0D0D" w:themeColor="text1" w:themeTint="F2"/>
                <w:sz w:val="20"/>
                <w:szCs w:val="20"/>
                <w:lang w:eastAsia="lv-LV"/>
              </w:rPr>
            </w:pPr>
            <w:r w:rsidRPr="004228C6">
              <w:rPr>
                <w:rFonts w:ascii="Calibri" w:hAnsi="Calibri" w:cs="Calibri"/>
                <w:b/>
                <w:bCs/>
                <w:color w:val="0D0D0D" w:themeColor="text1" w:themeTint="F2"/>
              </w:rPr>
              <w:t>8 175 499</w:t>
            </w:r>
          </w:p>
        </w:tc>
        <w:tc>
          <w:tcPr>
            <w:tcW w:w="452"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3AE6D568" w14:textId="11E6AD5D" w:rsidR="004A79A2" w:rsidRPr="004228C6" w:rsidRDefault="004A79A2" w:rsidP="004A79A2">
            <w:pPr>
              <w:jc w:val="center"/>
              <w:rPr>
                <w:rFonts w:eastAsia="Times New Roman" w:cstheme="minorHAnsi"/>
                <w:b/>
                <w:bCs/>
                <w:color w:val="0D0D0D" w:themeColor="text1" w:themeTint="F2"/>
                <w:sz w:val="20"/>
                <w:szCs w:val="20"/>
                <w:lang w:eastAsia="lv-LV"/>
              </w:rPr>
            </w:pPr>
            <w:r w:rsidRPr="004228C6">
              <w:rPr>
                <w:rFonts w:ascii="Calibri" w:hAnsi="Calibri" w:cs="Calibri"/>
                <w:b/>
                <w:bCs/>
                <w:color w:val="0D0D0D" w:themeColor="text1" w:themeTint="F2"/>
              </w:rPr>
              <w:t>18 640 609</w:t>
            </w:r>
          </w:p>
        </w:tc>
        <w:tc>
          <w:tcPr>
            <w:tcW w:w="452"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4495DB09" w14:textId="5AA11BE9" w:rsidR="004A79A2" w:rsidRPr="004228C6" w:rsidRDefault="004A79A2" w:rsidP="004A79A2">
            <w:pPr>
              <w:jc w:val="center"/>
              <w:rPr>
                <w:rFonts w:eastAsia="Times New Roman" w:cstheme="minorHAnsi"/>
                <w:b/>
                <w:bCs/>
                <w:color w:val="0D0D0D" w:themeColor="text1" w:themeTint="F2"/>
                <w:sz w:val="20"/>
                <w:szCs w:val="20"/>
                <w:lang w:eastAsia="lv-LV"/>
              </w:rPr>
            </w:pPr>
            <w:r w:rsidRPr="004228C6">
              <w:rPr>
                <w:rFonts w:ascii="Calibri" w:hAnsi="Calibri" w:cs="Calibri"/>
                <w:b/>
                <w:bCs/>
                <w:color w:val="0D0D0D" w:themeColor="text1" w:themeTint="F2"/>
              </w:rPr>
              <w:t>24 454 559</w:t>
            </w:r>
          </w:p>
        </w:tc>
        <w:tc>
          <w:tcPr>
            <w:tcW w:w="555"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4400C375" w14:textId="530CD60D" w:rsidR="004A79A2" w:rsidRPr="004228C6" w:rsidRDefault="004A79A2" w:rsidP="004A79A2">
            <w:pPr>
              <w:jc w:val="center"/>
              <w:rPr>
                <w:rFonts w:eastAsia="Times New Roman" w:cstheme="minorHAnsi"/>
                <w:b/>
                <w:bCs/>
                <w:color w:val="0D0D0D" w:themeColor="text1" w:themeTint="F2"/>
                <w:sz w:val="20"/>
                <w:szCs w:val="20"/>
                <w:lang w:eastAsia="lv-LV"/>
              </w:rPr>
            </w:pPr>
            <w:r w:rsidRPr="004228C6">
              <w:rPr>
                <w:rFonts w:ascii="Calibri" w:hAnsi="Calibri" w:cs="Calibri"/>
                <w:b/>
                <w:bCs/>
                <w:color w:val="0D0D0D" w:themeColor="text1" w:themeTint="F2"/>
              </w:rPr>
              <w:t>32 594 090</w:t>
            </w:r>
          </w:p>
        </w:tc>
      </w:tr>
      <w:tr w:rsidR="004228C6" w:rsidRPr="004228C6" w14:paraId="652155E5" w14:textId="77777777" w:rsidTr="00622C74">
        <w:trPr>
          <w:trHeight w:val="1066"/>
          <w:jc w:val="center"/>
        </w:trPr>
        <w:tc>
          <w:tcPr>
            <w:tcW w:w="460" w:type="pct"/>
            <w:tcBorders>
              <w:top w:val="outset" w:sz="6" w:space="0" w:color="414142"/>
              <w:left w:val="outset" w:sz="6" w:space="0" w:color="414142"/>
              <w:bottom w:val="outset" w:sz="6" w:space="0" w:color="414142"/>
              <w:right w:val="outset" w:sz="6" w:space="0" w:color="414142"/>
            </w:tcBorders>
            <w:hideMark/>
          </w:tcPr>
          <w:p w14:paraId="699312E3" w14:textId="77777777" w:rsidR="006E46B4" w:rsidRPr="004228C6" w:rsidRDefault="006E46B4" w:rsidP="006E46B4">
            <w:pPr>
              <w:rPr>
                <w:rFonts w:eastAsia="Times New Roman" w:cstheme="minorHAnsi"/>
                <w:bCs/>
                <w:color w:val="0D0D0D" w:themeColor="text1" w:themeTint="F2"/>
                <w:sz w:val="20"/>
                <w:szCs w:val="20"/>
                <w:lang w:eastAsia="lv-LV"/>
              </w:rPr>
            </w:pPr>
            <w:r w:rsidRPr="004228C6">
              <w:rPr>
                <w:rFonts w:eastAsia="Times New Roman" w:cstheme="minorHAnsi"/>
                <w:bCs/>
                <w:color w:val="0D0D0D" w:themeColor="text1" w:themeTint="F2"/>
                <w:sz w:val="20"/>
                <w:szCs w:val="20"/>
                <w:lang w:eastAsia="lv-LV"/>
              </w:rPr>
              <w:t> </w:t>
            </w:r>
          </w:p>
        </w:tc>
        <w:tc>
          <w:tcPr>
            <w:tcW w:w="1271" w:type="pct"/>
            <w:tcBorders>
              <w:top w:val="outset" w:sz="6" w:space="0" w:color="414142"/>
              <w:left w:val="outset" w:sz="6" w:space="0" w:color="414142"/>
              <w:bottom w:val="outset" w:sz="6" w:space="0" w:color="414142"/>
              <w:right w:val="outset" w:sz="6" w:space="0" w:color="414142"/>
            </w:tcBorders>
            <w:hideMark/>
          </w:tcPr>
          <w:p w14:paraId="4A4889DF" w14:textId="77777777" w:rsidR="006E46B4" w:rsidRPr="004228C6" w:rsidRDefault="006E46B4" w:rsidP="006E46B4">
            <w:pPr>
              <w:rPr>
                <w:rFonts w:cstheme="minorHAnsi"/>
                <w:b/>
                <w:bCs/>
                <w:color w:val="0D0D0D" w:themeColor="text1" w:themeTint="F2"/>
                <w:sz w:val="20"/>
                <w:szCs w:val="20"/>
              </w:rPr>
            </w:pPr>
            <w:r w:rsidRPr="004228C6">
              <w:rPr>
                <w:rFonts w:cstheme="minorHAnsi"/>
                <w:b/>
                <w:bCs/>
                <w:color w:val="0D0D0D" w:themeColor="text1" w:themeTint="F2"/>
                <w:sz w:val="20"/>
                <w:szCs w:val="20"/>
              </w:rPr>
              <w:t>Izglītības un zinātnes ministrija</w:t>
            </w:r>
          </w:p>
          <w:p w14:paraId="5BDE1012" w14:textId="77777777" w:rsidR="006E46B4" w:rsidRPr="004228C6" w:rsidRDefault="006E46B4" w:rsidP="006E46B4">
            <w:pPr>
              <w:rPr>
                <w:rFonts w:eastAsia="Times New Roman" w:cstheme="minorHAnsi"/>
                <w:bCs/>
                <w:color w:val="0D0D0D" w:themeColor="text1" w:themeTint="F2"/>
                <w:sz w:val="20"/>
                <w:szCs w:val="20"/>
                <w:lang w:eastAsia="lv-LV"/>
              </w:rPr>
            </w:pPr>
            <w:r w:rsidRPr="004228C6">
              <w:rPr>
                <w:rFonts w:cstheme="minorHAnsi"/>
                <w:color w:val="0D0D0D" w:themeColor="text1" w:themeTint="F2"/>
                <w:sz w:val="20"/>
                <w:szCs w:val="20"/>
              </w:rPr>
              <w:t>03.01.00 Augstākās izglītības programmu nodrošināšana</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711B5721" w14:textId="77777777" w:rsidR="006E46B4" w:rsidRPr="004228C6" w:rsidRDefault="006E46B4" w:rsidP="006E46B4">
            <w:pPr>
              <w:jc w:val="center"/>
              <w:rPr>
                <w:rFonts w:eastAsia="Times New Roman" w:cstheme="minorHAnsi"/>
                <w:bCs/>
                <w:color w:val="0D0D0D" w:themeColor="text1" w:themeTint="F2"/>
                <w:sz w:val="20"/>
                <w:szCs w:val="20"/>
                <w:lang w:eastAsia="lv-LV"/>
              </w:rPr>
            </w:pPr>
            <w:r w:rsidRPr="004228C6">
              <w:rPr>
                <w:rFonts w:cstheme="minorHAnsi"/>
                <w:color w:val="0D0D0D" w:themeColor="text1" w:themeTint="F2"/>
                <w:sz w:val="20"/>
                <w:szCs w:val="20"/>
              </w:rPr>
              <w:t>96 609 454</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40EA8FF7" w14:textId="77777777" w:rsidR="006E46B4" w:rsidRPr="004228C6" w:rsidRDefault="006E46B4" w:rsidP="006E46B4">
            <w:pPr>
              <w:jc w:val="center"/>
              <w:rPr>
                <w:rFonts w:eastAsia="Times New Roman" w:cstheme="minorHAnsi"/>
                <w:bCs/>
                <w:color w:val="0D0D0D" w:themeColor="text1" w:themeTint="F2"/>
                <w:sz w:val="20"/>
                <w:szCs w:val="20"/>
                <w:lang w:eastAsia="lv-LV"/>
              </w:rPr>
            </w:pPr>
            <w:r w:rsidRPr="004228C6">
              <w:rPr>
                <w:rFonts w:cstheme="minorHAnsi"/>
                <w:color w:val="0D0D0D" w:themeColor="text1" w:themeTint="F2"/>
                <w:sz w:val="20"/>
                <w:szCs w:val="20"/>
              </w:rPr>
              <w:t>96 759 003</w:t>
            </w:r>
          </w:p>
        </w:tc>
        <w:tc>
          <w:tcPr>
            <w:tcW w:w="454" w:type="pct"/>
            <w:tcBorders>
              <w:top w:val="outset" w:sz="6" w:space="0" w:color="414142"/>
              <w:left w:val="outset" w:sz="6" w:space="0" w:color="414142"/>
              <w:bottom w:val="outset" w:sz="6" w:space="0" w:color="414142"/>
              <w:right w:val="outset" w:sz="6" w:space="0" w:color="414142"/>
            </w:tcBorders>
            <w:vAlign w:val="center"/>
            <w:hideMark/>
          </w:tcPr>
          <w:p w14:paraId="01A1BDB1" w14:textId="77777777" w:rsidR="006E46B4" w:rsidRPr="004228C6" w:rsidRDefault="006E46B4" w:rsidP="006E46B4">
            <w:pPr>
              <w:jc w:val="center"/>
              <w:rPr>
                <w:rFonts w:eastAsia="Times New Roman" w:cstheme="minorHAnsi"/>
                <w:bCs/>
                <w:color w:val="0D0D0D" w:themeColor="text1" w:themeTint="F2"/>
                <w:sz w:val="20"/>
                <w:szCs w:val="20"/>
                <w:lang w:eastAsia="lv-LV"/>
              </w:rPr>
            </w:pPr>
            <w:r w:rsidRPr="004228C6">
              <w:rPr>
                <w:rFonts w:cstheme="minorHAnsi"/>
                <w:color w:val="0D0D0D" w:themeColor="text1" w:themeTint="F2"/>
                <w:sz w:val="20"/>
                <w:szCs w:val="20"/>
              </w:rPr>
              <w:t>96 522 799</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34F6E34D" w14:textId="2803DD92" w:rsidR="006E46B4" w:rsidRPr="004228C6" w:rsidRDefault="006E46B4" w:rsidP="00622C74">
            <w:pPr>
              <w:jc w:val="center"/>
              <w:rPr>
                <w:rFonts w:cstheme="minorHAnsi"/>
                <w:color w:val="0D0D0D" w:themeColor="text1" w:themeTint="F2"/>
                <w:sz w:val="20"/>
                <w:szCs w:val="20"/>
              </w:rPr>
            </w:pPr>
            <w:r w:rsidRPr="004228C6">
              <w:rPr>
                <w:rFonts w:cstheme="minorHAnsi"/>
                <w:color w:val="0D0D0D" w:themeColor="text1" w:themeTint="F2"/>
                <w:sz w:val="20"/>
                <w:szCs w:val="20"/>
              </w:rPr>
              <w:t>5 924 129</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7E7ADD0F" w14:textId="42D3CBDD" w:rsidR="006E46B4" w:rsidRPr="004228C6" w:rsidRDefault="006E46B4" w:rsidP="00622C74">
            <w:pPr>
              <w:jc w:val="center"/>
              <w:rPr>
                <w:rFonts w:cstheme="minorHAnsi"/>
                <w:color w:val="0D0D0D" w:themeColor="text1" w:themeTint="F2"/>
                <w:sz w:val="20"/>
                <w:szCs w:val="20"/>
              </w:rPr>
            </w:pPr>
            <w:r w:rsidRPr="004228C6">
              <w:rPr>
                <w:rFonts w:cstheme="minorHAnsi"/>
                <w:color w:val="0D0D0D" w:themeColor="text1" w:themeTint="F2"/>
                <w:sz w:val="20"/>
                <w:szCs w:val="20"/>
              </w:rPr>
              <w:t>13 507 356</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4A7F76DB" w14:textId="1836D2DE" w:rsidR="006E46B4" w:rsidRPr="004228C6" w:rsidRDefault="006E46B4" w:rsidP="00622C74">
            <w:pPr>
              <w:jc w:val="center"/>
              <w:rPr>
                <w:rFonts w:cstheme="minorHAnsi"/>
                <w:color w:val="0D0D0D" w:themeColor="text1" w:themeTint="F2"/>
                <w:sz w:val="20"/>
                <w:szCs w:val="20"/>
              </w:rPr>
            </w:pPr>
            <w:r w:rsidRPr="004228C6">
              <w:rPr>
                <w:rFonts w:cstheme="minorHAnsi"/>
                <w:color w:val="0D0D0D" w:themeColor="text1" w:themeTint="F2"/>
                <w:sz w:val="20"/>
                <w:szCs w:val="20"/>
              </w:rPr>
              <w:t>17 720 259</w:t>
            </w: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16FF8F18" w14:textId="7A66F7BD" w:rsidR="006E46B4" w:rsidRPr="004228C6" w:rsidRDefault="006E46B4" w:rsidP="00622C74">
            <w:pPr>
              <w:jc w:val="center"/>
              <w:rPr>
                <w:rFonts w:cstheme="minorHAnsi"/>
                <w:color w:val="0D0D0D" w:themeColor="text1" w:themeTint="F2"/>
                <w:sz w:val="20"/>
                <w:szCs w:val="20"/>
              </w:rPr>
            </w:pPr>
            <w:r w:rsidRPr="004228C6">
              <w:rPr>
                <w:rFonts w:cstheme="minorHAnsi"/>
                <w:color w:val="0D0D0D" w:themeColor="text1" w:themeTint="F2"/>
                <w:sz w:val="20"/>
                <w:szCs w:val="20"/>
              </w:rPr>
              <w:t>23 618 325</w:t>
            </w:r>
          </w:p>
        </w:tc>
      </w:tr>
      <w:tr w:rsidR="004228C6" w:rsidRPr="004228C6" w14:paraId="131EF761" w14:textId="77777777" w:rsidTr="00622C74">
        <w:trPr>
          <w:trHeight w:val="1066"/>
          <w:jc w:val="center"/>
        </w:trPr>
        <w:tc>
          <w:tcPr>
            <w:tcW w:w="460" w:type="pct"/>
            <w:tcBorders>
              <w:top w:val="outset" w:sz="6" w:space="0" w:color="414142"/>
              <w:left w:val="outset" w:sz="6" w:space="0" w:color="414142"/>
              <w:bottom w:val="outset" w:sz="6" w:space="0" w:color="414142"/>
              <w:right w:val="outset" w:sz="6" w:space="0" w:color="414142"/>
            </w:tcBorders>
            <w:hideMark/>
          </w:tcPr>
          <w:p w14:paraId="4AE92BA6" w14:textId="77777777" w:rsidR="00622C74" w:rsidRPr="004228C6" w:rsidRDefault="00622C74" w:rsidP="00622C74">
            <w:pPr>
              <w:jc w:val="center"/>
              <w:rPr>
                <w:rFonts w:eastAsia="Times New Roman" w:cstheme="minorHAnsi"/>
                <w:color w:val="0D0D0D" w:themeColor="text1" w:themeTint="F2"/>
                <w:sz w:val="20"/>
                <w:szCs w:val="20"/>
                <w:lang w:eastAsia="lv-LV"/>
              </w:rPr>
            </w:pPr>
            <w:r w:rsidRPr="004228C6">
              <w:rPr>
                <w:rFonts w:eastAsia="Times New Roman" w:cstheme="minorHAnsi"/>
                <w:color w:val="0D0D0D" w:themeColor="text1" w:themeTint="F2"/>
                <w:sz w:val="20"/>
                <w:szCs w:val="20"/>
                <w:lang w:eastAsia="lv-LV"/>
              </w:rPr>
              <w:t> </w:t>
            </w:r>
          </w:p>
        </w:tc>
        <w:tc>
          <w:tcPr>
            <w:tcW w:w="1271" w:type="pct"/>
            <w:tcBorders>
              <w:top w:val="outset" w:sz="6" w:space="0" w:color="414142"/>
              <w:left w:val="outset" w:sz="6" w:space="0" w:color="414142"/>
              <w:bottom w:val="outset" w:sz="6" w:space="0" w:color="414142"/>
              <w:right w:val="outset" w:sz="6" w:space="0" w:color="414142"/>
            </w:tcBorders>
            <w:vAlign w:val="center"/>
            <w:hideMark/>
          </w:tcPr>
          <w:p w14:paraId="6E3C6A00" w14:textId="77777777" w:rsidR="00622C74" w:rsidRPr="004228C6" w:rsidRDefault="00622C74" w:rsidP="00622C74">
            <w:pPr>
              <w:rPr>
                <w:rFonts w:cstheme="minorHAnsi"/>
                <w:b/>
                <w:bCs/>
                <w:color w:val="0D0D0D" w:themeColor="text1" w:themeTint="F2"/>
                <w:sz w:val="20"/>
                <w:szCs w:val="20"/>
              </w:rPr>
            </w:pPr>
            <w:r w:rsidRPr="004228C6">
              <w:rPr>
                <w:rFonts w:cstheme="minorHAnsi"/>
                <w:b/>
                <w:bCs/>
                <w:color w:val="0D0D0D" w:themeColor="text1" w:themeTint="F2"/>
                <w:sz w:val="20"/>
                <w:szCs w:val="20"/>
              </w:rPr>
              <w:t>Izglītības un zinātnes ministrija</w:t>
            </w:r>
          </w:p>
          <w:p w14:paraId="1EBB7504" w14:textId="77777777" w:rsidR="00622C74" w:rsidRPr="004228C6" w:rsidRDefault="00622C74" w:rsidP="00622C74">
            <w:pP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03.03.00 Zinātniskās darbības attīstība augstskolās un koledžās</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1884ED67" w14:textId="77777777" w:rsidR="00622C74" w:rsidRPr="004228C6" w:rsidRDefault="00622C74" w:rsidP="00622C74">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13 225 828</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3E943ED1" w14:textId="77777777" w:rsidR="00622C74" w:rsidRPr="004228C6" w:rsidRDefault="00622C74" w:rsidP="00622C74">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13 225 828</w:t>
            </w:r>
          </w:p>
        </w:tc>
        <w:tc>
          <w:tcPr>
            <w:tcW w:w="454" w:type="pct"/>
            <w:tcBorders>
              <w:top w:val="outset" w:sz="6" w:space="0" w:color="414142"/>
              <w:left w:val="outset" w:sz="6" w:space="0" w:color="414142"/>
              <w:bottom w:val="outset" w:sz="6" w:space="0" w:color="414142"/>
              <w:right w:val="outset" w:sz="6" w:space="0" w:color="414142"/>
            </w:tcBorders>
            <w:vAlign w:val="center"/>
            <w:hideMark/>
          </w:tcPr>
          <w:p w14:paraId="583AACD2" w14:textId="77777777" w:rsidR="00622C74" w:rsidRPr="004228C6" w:rsidRDefault="00622C74" w:rsidP="00622C74">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13 225 828</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5E04C669" w14:textId="7491C2E9" w:rsidR="00622C74" w:rsidRPr="004228C6" w:rsidRDefault="00622C74" w:rsidP="00622C74">
            <w:pPr>
              <w:jc w:val="center"/>
              <w:rPr>
                <w:rFonts w:cstheme="minorHAnsi"/>
                <w:color w:val="0D0D0D" w:themeColor="text1" w:themeTint="F2"/>
                <w:sz w:val="20"/>
                <w:szCs w:val="20"/>
              </w:rPr>
            </w:pPr>
            <w:r w:rsidRPr="004228C6">
              <w:rPr>
                <w:rFonts w:cstheme="minorHAnsi"/>
                <w:color w:val="0D0D0D" w:themeColor="text1" w:themeTint="F2"/>
                <w:sz w:val="20"/>
                <w:szCs w:val="20"/>
              </w:rPr>
              <w:t>2 251 370</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783C86FA" w14:textId="6354CDB1" w:rsidR="00622C74" w:rsidRPr="004228C6" w:rsidRDefault="00622C74" w:rsidP="00622C74">
            <w:pPr>
              <w:jc w:val="center"/>
              <w:rPr>
                <w:rFonts w:cstheme="minorHAnsi"/>
                <w:color w:val="0D0D0D" w:themeColor="text1" w:themeTint="F2"/>
                <w:sz w:val="20"/>
                <w:szCs w:val="20"/>
              </w:rPr>
            </w:pPr>
            <w:r w:rsidRPr="004228C6">
              <w:rPr>
                <w:rFonts w:cstheme="minorHAnsi"/>
                <w:color w:val="0D0D0D" w:themeColor="text1" w:themeTint="F2"/>
                <w:sz w:val="20"/>
                <w:szCs w:val="20"/>
              </w:rPr>
              <w:t>5 133 254</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4513270C" w14:textId="60A45CAC" w:rsidR="00622C74" w:rsidRPr="004228C6" w:rsidRDefault="00622C74" w:rsidP="00622C74">
            <w:pPr>
              <w:jc w:val="center"/>
              <w:rPr>
                <w:rFonts w:cstheme="minorHAnsi"/>
                <w:color w:val="0D0D0D" w:themeColor="text1" w:themeTint="F2"/>
                <w:sz w:val="20"/>
                <w:szCs w:val="20"/>
              </w:rPr>
            </w:pPr>
            <w:r w:rsidRPr="004228C6">
              <w:rPr>
                <w:rFonts w:cstheme="minorHAnsi"/>
                <w:color w:val="0D0D0D" w:themeColor="text1" w:themeTint="F2"/>
                <w:sz w:val="20"/>
                <w:szCs w:val="20"/>
              </w:rPr>
              <w:t>6 734 300</w:t>
            </w: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0ACDC583" w14:textId="15F2A31D" w:rsidR="00622C74" w:rsidRPr="004228C6" w:rsidRDefault="00622C74" w:rsidP="00622C74">
            <w:pPr>
              <w:jc w:val="center"/>
              <w:rPr>
                <w:rFonts w:cstheme="minorHAnsi"/>
                <w:color w:val="0D0D0D" w:themeColor="text1" w:themeTint="F2"/>
                <w:sz w:val="20"/>
                <w:szCs w:val="20"/>
              </w:rPr>
            </w:pPr>
            <w:r w:rsidRPr="004228C6">
              <w:rPr>
                <w:rFonts w:cstheme="minorHAnsi"/>
                <w:color w:val="0D0D0D" w:themeColor="text1" w:themeTint="F2"/>
                <w:sz w:val="20"/>
                <w:szCs w:val="20"/>
              </w:rPr>
              <w:t>8 975 765</w:t>
            </w:r>
          </w:p>
        </w:tc>
      </w:tr>
      <w:tr w:rsidR="004228C6" w:rsidRPr="004228C6" w14:paraId="4AA40303" w14:textId="77777777" w:rsidTr="00622C74">
        <w:trPr>
          <w:trHeight w:val="1066"/>
          <w:jc w:val="center"/>
        </w:trPr>
        <w:tc>
          <w:tcPr>
            <w:tcW w:w="460" w:type="pct"/>
            <w:tcBorders>
              <w:top w:val="outset" w:sz="6" w:space="0" w:color="414142"/>
              <w:left w:val="outset" w:sz="6" w:space="0" w:color="414142"/>
              <w:bottom w:val="outset" w:sz="6" w:space="0" w:color="414142"/>
              <w:right w:val="outset" w:sz="6" w:space="0" w:color="414142"/>
            </w:tcBorders>
          </w:tcPr>
          <w:p w14:paraId="6DB73479" w14:textId="77777777" w:rsidR="001875A8" w:rsidRPr="004228C6" w:rsidRDefault="001875A8" w:rsidP="001875A8">
            <w:pPr>
              <w:jc w:val="center"/>
              <w:rPr>
                <w:rFonts w:eastAsia="Times New Roman" w:cstheme="minorHAnsi"/>
                <w:color w:val="0D0D0D" w:themeColor="text1" w:themeTint="F2"/>
                <w:sz w:val="20"/>
                <w:szCs w:val="20"/>
                <w:lang w:eastAsia="lv-LV"/>
              </w:rPr>
            </w:pPr>
          </w:p>
        </w:tc>
        <w:tc>
          <w:tcPr>
            <w:tcW w:w="1271" w:type="pct"/>
            <w:tcBorders>
              <w:top w:val="outset" w:sz="6" w:space="0" w:color="414142"/>
              <w:left w:val="outset" w:sz="6" w:space="0" w:color="414142"/>
              <w:bottom w:val="outset" w:sz="6" w:space="0" w:color="414142"/>
              <w:right w:val="outset" w:sz="6" w:space="0" w:color="414142"/>
            </w:tcBorders>
            <w:vAlign w:val="center"/>
          </w:tcPr>
          <w:p w14:paraId="0299178E" w14:textId="77777777" w:rsidR="001875A8" w:rsidRPr="004228C6" w:rsidRDefault="001875A8" w:rsidP="001875A8">
            <w:pPr>
              <w:rPr>
                <w:rFonts w:cstheme="minorHAnsi"/>
                <w:b/>
                <w:bCs/>
                <w:color w:val="0D0D0D" w:themeColor="text1" w:themeTint="F2"/>
                <w:sz w:val="20"/>
                <w:szCs w:val="20"/>
              </w:rPr>
            </w:pPr>
            <w:r w:rsidRPr="004228C6">
              <w:rPr>
                <w:rFonts w:cstheme="minorHAnsi"/>
                <w:b/>
                <w:bCs/>
                <w:color w:val="0D0D0D" w:themeColor="text1" w:themeTint="F2"/>
                <w:sz w:val="20"/>
                <w:szCs w:val="20"/>
              </w:rPr>
              <w:t>Izglītības un zinātnes ministrija</w:t>
            </w:r>
          </w:p>
          <w:p w14:paraId="2864FC92" w14:textId="2136BBA9" w:rsidR="001875A8" w:rsidRPr="004228C6" w:rsidRDefault="001875A8" w:rsidP="001875A8">
            <w:pPr>
              <w:rPr>
                <w:rFonts w:cstheme="minorHAnsi"/>
                <w:b/>
                <w:bCs/>
                <w:color w:val="0D0D0D" w:themeColor="text1" w:themeTint="F2"/>
                <w:sz w:val="20"/>
                <w:szCs w:val="20"/>
              </w:rPr>
            </w:pPr>
            <w:r w:rsidRPr="004228C6">
              <w:rPr>
                <w:rFonts w:cstheme="minorHAnsi"/>
                <w:color w:val="0D0D0D" w:themeColor="text1" w:themeTint="F2"/>
                <w:sz w:val="20"/>
                <w:szCs w:val="20"/>
              </w:rPr>
              <w:t>05.02.00 Zinātnes bāzes finansējums</w:t>
            </w:r>
          </w:p>
        </w:tc>
        <w:tc>
          <w:tcPr>
            <w:tcW w:w="452" w:type="pct"/>
            <w:tcBorders>
              <w:top w:val="outset" w:sz="6" w:space="0" w:color="414142"/>
              <w:left w:val="outset" w:sz="6" w:space="0" w:color="414142"/>
              <w:bottom w:val="outset" w:sz="6" w:space="0" w:color="414142"/>
              <w:right w:val="outset" w:sz="6" w:space="0" w:color="414142"/>
            </w:tcBorders>
            <w:vAlign w:val="center"/>
          </w:tcPr>
          <w:p w14:paraId="453A3532" w14:textId="3E9FD44A" w:rsidR="001875A8" w:rsidRPr="004228C6" w:rsidRDefault="001875A8" w:rsidP="001875A8">
            <w:pPr>
              <w:jc w:val="center"/>
              <w:rPr>
                <w:rFonts w:cstheme="minorHAnsi"/>
                <w:color w:val="0D0D0D" w:themeColor="text1" w:themeTint="F2"/>
                <w:sz w:val="20"/>
                <w:szCs w:val="20"/>
              </w:rPr>
            </w:pPr>
            <w:r w:rsidRPr="004228C6">
              <w:rPr>
                <w:rFonts w:cstheme="minorHAnsi"/>
                <w:color w:val="0D0D0D" w:themeColor="text1" w:themeTint="F2"/>
                <w:sz w:val="20"/>
                <w:szCs w:val="20"/>
              </w:rPr>
              <w:t>47 992 214</w:t>
            </w:r>
          </w:p>
        </w:tc>
        <w:tc>
          <w:tcPr>
            <w:tcW w:w="452" w:type="pct"/>
            <w:tcBorders>
              <w:top w:val="outset" w:sz="6" w:space="0" w:color="414142"/>
              <w:left w:val="outset" w:sz="6" w:space="0" w:color="414142"/>
              <w:bottom w:val="outset" w:sz="6" w:space="0" w:color="414142"/>
              <w:right w:val="outset" w:sz="6" w:space="0" w:color="414142"/>
            </w:tcBorders>
            <w:vAlign w:val="center"/>
          </w:tcPr>
          <w:p w14:paraId="651795EE" w14:textId="612637CA" w:rsidR="001875A8" w:rsidRPr="004228C6" w:rsidRDefault="001875A8" w:rsidP="001875A8">
            <w:pPr>
              <w:jc w:val="center"/>
              <w:rPr>
                <w:rFonts w:cstheme="minorHAnsi"/>
                <w:color w:val="0D0D0D" w:themeColor="text1" w:themeTint="F2"/>
                <w:sz w:val="20"/>
                <w:szCs w:val="20"/>
              </w:rPr>
            </w:pPr>
            <w:r w:rsidRPr="004228C6">
              <w:rPr>
                <w:rFonts w:cstheme="minorHAnsi"/>
                <w:color w:val="0D0D0D" w:themeColor="text1" w:themeTint="F2"/>
                <w:sz w:val="20"/>
                <w:szCs w:val="20"/>
              </w:rPr>
              <w:t>47 992 214</w:t>
            </w:r>
          </w:p>
        </w:tc>
        <w:tc>
          <w:tcPr>
            <w:tcW w:w="454" w:type="pct"/>
            <w:tcBorders>
              <w:top w:val="outset" w:sz="6" w:space="0" w:color="414142"/>
              <w:left w:val="outset" w:sz="6" w:space="0" w:color="414142"/>
              <w:bottom w:val="outset" w:sz="6" w:space="0" w:color="414142"/>
              <w:right w:val="outset" w:sz="6" w:space="0" w:color="414142"/>
            </w:tcBorders>
            <w:vAlign w:val="center"/>
          </w:tcPr>
          <w:p w14:paraId="54DFB256" w14:textId="12371B80" w:rsidR="001875A8" w:rsidRPr="004228C6" w:rsidRDefault="001875A8" w:rsidP="001875A8">
            <w:pPr>
              <w:jc w:val="center"/>
              <w:rPr>
                <w:rFonts w:cstheme="minorHAnsi"/>
                <w:color w:val="0D0D0D" w:themeColor="text1" w:themeTint="F2"/>
                <w:sz w:val="20"/>
                <w:szCs w:val="20"/>
              </w:rPr>
            </w:pPr>
            <w:r w:rsidRPr="004228C6">
              <w:rPr>
                <w:rFonts w:cstheme="minorHAnsi"/>
                <w:color w:val="0D0D0D" w:themeColor="text1" w:themeTint="F2"/>
                <w:sz w:val="20"/>
                <w:szCs w:val="20"/>
              </w:rPr>
              <w:t>47 992 214</w:t>
            </w:r>
          </w:p>
        </w:tc>
        <w:tc>
          <w:tcPr>
            <w:tcW w:w="452" w:type="pct"/>
            <w:tcBorders>
              <w:top w:val="outset" w:sz="6" w:space="0" w:color="414142"/>
              <w:left w:val="outset" w:sz="6" w:space="0" w:color="414142"/>
              <w:bottom w:val="outset" w:sz="6" w:space="0" w:color="414142"/>
              <w:right w:val="outset" w:sz="6" w:space="0" w:color="414142"/>
            </w:tcBorders>
            <w:vAlign w:val="center"/>
          </w:tcPr>
          <w:p w14:paraId="24C97625" w14:textId="77777777" w:rsidR="001875A8" w:rsidRPr="004228C6" w:rsidRDefault="001875A8" w:rsidP="001875A8">
            <w:pPr>
              <w:jc w:val="center"/>
              <w:rPr>
                <w:rFonts w:cstheme="minorHAnsi"/>
                <w:color w:val="0D0D0D" w:themeColor="text1" w:themeTint="F2"/>
                <w:sz w:val="20"/>
                <w:szCs w:val="20"/>
              </w:rPr>
            </w:pPr>
          </w:p>
        </w:tc>
        <w:tc>
          <w:tcPr>
            <w:tcW w:w="452" w:type="pct"/>
            <w:tcBorders>
              <w:top w:val="outset" w:sz="6" w:space="0" w:color="414142"/>
              <w:left w:val="outset" w:sz="6" w:space="0" w:color="414142"/>
              <w:bottom w:val="outset" w:sz="6" w:space="0" w:color="414142"/>
              <w:right w:val="outset" w:sz="6" w:space="0" w:color="414142"/>
            </w:tcBorders>
            <w:vAlign w:val="center"/>
          </w:tcPr>
          <w:p w14:paraId="5FC6284E" w14:textId="77777777" w:rsidR="001875A8" w:rsidRPr="004228C6" w:rsidRDefault="001875A8" w:rsidP="001875A8">
            <w:pPr>
              <w:jc w:val="center"/>
              <w:rPr>
                <w:rFonts w:cstheme="minorHAnsi"/>
                <w:color w:val="0D0D0D" w:themeColor="text1" w:themeTint="F2"/>
                <w:sz w:val="20"/>
                <w:szCs w:val="20"/>
              </w:rPr>
            </w:pPr>
          </w:p>
        </w:tc>
        <w:tc>
          <w:tcPr>
            <w:tcW w:w="452" w:type="pct"/>
            <w:tcBorders>
              <w:top w:val="outset" w:sz="6" w:space="0" w:color="414142"/>
              <w:left w:val="outset" w:sz="6" w:space="0" w:color="414142"/>
              <w:bottom w:val="outset" w:sz="6" w:space="0" w:color="414142"/>
              <w:right w:val="outset" w:sz="6" w:space="0" w:color="414142"/>
            </w:tcBorders>
            <w:vAlign w:val="center"/>
          </w:tcPr>
          <w:p w14:paraId="50052162" w14:textId="77777777" w:rsidR="001875A8" w:rsidRPr="004228C6" w:rsidRDefault="001875A8" w:rsidP="001875A8">
            <w:pPr>
              <w:jc w:val="center"/>
              <w:rPr>
                <w:rFonts w:cstheme="minorHAnsi"/>
                <w:color w:val="0D0D0D" w:themeColor="text1" w:themeTint="F2"/>
                <w:sz w:val="20"/>
                <w:szCs w:val="20"/>
              </w:rPr>
            </w:pPr>
          </w:p>
        </w:tc>
        <w:tc>
          <w:tcPr>
            <w:tcW w:w="555" w:type="pct"/>
            <w:tcBorders>
              <w:top w:val="outset" w:sz="6" w:space="0" w:color="414142"/>
              <w:left w:val="outset" w:sz="6" w:space="0" w:color="414142"/>
              <w:bottom w:val="outset" w:sz="6" w:space="0" w:color="414142"/>
              <w:right w:val="outset" w:sz="6" w:space="0" w:color="414142"/>
            </w:tcBorders>
            <w:vAlign w:val="center"/>
          </w:tcPr>
          <w:p w14:paraId="6FDE9FC4" w14:textId="77777777" w:rsidR="001875A8" w:rsidRPr="004228C6" w:rsidRDefault="001875A8" w:rsidP="001875A8">
            <w:pPr>
              <w:jc w:val="center"/>
              <w:rPr>
                <w:rFonts w:cstheme="minorHAnsi"/>
                <w:color w:val="0D0D0D" w:themeColor="text1" w:themeTint="F2"/>
                <w:sz w:val="20"/>
                <w:szCs w:val="20"/>
              </w:rPr>
            </w:pPr>
          </w:p>
        </w:tc>
      </w:tr>
      <w:tr w:rsidR="004228C6" w:rsidRPr="004228C6" w14:paraId="05F13B08" w14:textId="77777777" w:rsidTr="006E46B4">
        <w:trPr>
          <w:trHeight w:val="783"/>
          <w:jc w:val="center"/>
        </w:trPr>
        <w:tc>
          <w:tcPr>
            <w:tcW w:w="460" w:type="pct"/>
            <w:tcBorders>
              <w:top w:val="outset" w:sz="6" w:space="0" w:color="414142"/>
              <w:left w:val="outset" w:sz="6" w:space="0" w:color="414142"/>
              <w:bottom w:val="outset" w:sz="6" w:space="0" w:color="414142"/>
              <w:right w:val="outset" w:sz="6" w:space="0" w:color="414142"/>
            </w:tcBorders>
            <w:hideMark/>
          </w:tcPr>
          <w:p w14:paraId="2604EDFA" w14:textId="77777777" w:rsidR="00170CB8" w:rsidRPr="004228C6" w:rsidRDefault="00170CB8" w:rsidP="00723201">
            <w:pPr>
              <w:jc w:val="center"/>
              <w:rPr>
                <w:rFonts w:eastAsia="Times New Roman" w:cstheme="minorHAnsi"/>
                <w:color w:val="0D0D0D" w:themeColor="text1" w:themeTint="F2"/>
                <w:sz w:val="20"/>
                <w:szCs w:val="20"/>
                <w:lang w:eastAsia="lv-LV"/>
              </w:rPr>
            </w:pPr>
            <w:r w:rsidRPr="004228C6">
              <w:rPr>
                <w:rFonts w:eastAsia="Times New Roman" w:cstheme="minorHAnsi"/>
                <w:color w:val="0D0D0D" w:themeColor="text1" w:themeTint="F2"/>
                <w:sz w:val="20"/>
                <w:szCs w:val="20"/>
                <w:lang w:eastAsia="lv-LV"/>
              </w:rPr>
              <w:t> </w:t>
            </w:r>
          </w:p>
        </w:tc>
        <w:tc>
          <w:tcPr>
            <w:tcW w:w="1271" w:type="pct"/>
            <w:tcBorders>
              <w:top w:val="outset" w:sz="6" w:space="0" w:color="414142"/>
              <w:left w:val="outset" w:sz="6" w:space="0" w:color="414142"/>
              <w:bottom w:val="outset" w:sz="6" w:space="0" w:color="414142"/>
              <w:right w:val="outset" w:sz="6" w:space="0" w:color="414142"/>
            </w:tcBorders>
            <w:vAlign w:val="center"/>
            <w:hideMark/>
          </w:tcPr>
          <w:p w14:paraId="262A49F7" w14:textId="77777777" w:rsidR="00170CB8" w:rsidRPr="004228C6" w:rsidRDefault="00170CB8" w:rsidP="00A70686">
            <w:pPr>
              <w:rPr>
                <w:rFonts w:cstheme="minorHAnsi"/>
                <w:b/>
                <w:bCs/>
                <w:color w:val="0D0D0D" w:themeColor="text1" w:themeTint="F2"/>
                <w:sz w:val="20"/>
                <w:szCs w:val="20"/>
              </w:rPr>
            </w:pPr>
            <w:r w:rsidRPr="004228C6">
              <w:rPr>
                <w:rFonts w:cstheme="minorHAnsi"/>
                <w:b/>
                <w:bCs/>
                <w:color w:val="0D0D0D" w:themeColor="text1" w:themeTint="F2"/>
                <w:sz w:val="20"/>
                <w:szCs w:val="20"/>
              </w:rPr>
              <w:t>Veselības ministrija</w:t>
            </w:r>
          </w:p>
          <w:p w14:paraId="3F6460C6" w14:textId="77777777" w:rsidR="00170CB8" w:rsidRPr="004228C6" w:rsidRDefault="00170CB8" w:rsidP="00A70686">
            <w:pP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02.03.00 Augstākā medicīnas izglītība</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08E14FD2" w14:textId="77777777" w:rsidR="00170CB8" w:rsidRPr="004228C6" w:rsidRDefault="00170CB8" w:rsidP="00A70686">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21 641 083</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46BFCE21" w14:textId="77777777" w:rsidR="00170CB8" w:rsidRPr="004228C6" w:rsidRDefault="00170CB8" w:rsidP="00A70686">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21 641 084</w:t>
            </w:r>
          </w:p>
        </w:tc>
        <w:tc>
          <w:tcPr>
            <w:tcW w:w="454" w:type="pct"/>
            <w:tcBorders>
              <w:top w:val="outset" w:sz="6" w:space="0" w:color="414142"/>
              <w:left w:val="outset" w:sz="6" w:space="0" w:color="414142"/>
              <w:bottom w:val="outset" w:sz="6" w:space="0" w:color="414142"/>
              <w:right w:val="outset" w:sz="6" w:space="0" w:color="414142"/>
            </w:tcBorders>
            <w:vAlign w:val="center"/>
            <w:hideMark/>
          </w:tcPr>
          <w:p w14:paraId="4753B396" w14:textId="77777777" w:rsidR="00170CB8" w:rsidRPr="004228C6" w:rsidRDefault="00170CB8" w:rsidP="00A70686">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21 641 085</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711D5509" w14:textId="6F4F29BE" w:rsidR="00170CB8" w:rsidRPr="004228C6" w:rsidRDefault="00170CB8" w:rsidP="00A70686">
            <w:pPr>
              <w:jc w:val="center"/>
              <w:rPr>
                <w:rFonts w:eastAsia="Times New Roman" w:cstheme="minorHAnsi"/>
                <w:color w:val="0D0D0D" w:themeColor="text1" w:themeTint="F2"/>
                <w:sz w:val="20"/>
                <w:szCs w:val="20"/>
                <w:lang w:eastAsia="lv-LV"/>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0D54286B" w14:textId="4B01571B" w:rsidR="00170CB8" w:rsidRPr="004228C6" w:rsidRDefault="00170CB8" w:rsidP="00A70686">
            <w:pPr>
              <w:jc w:val="center"/>
              <w:rPr>
                <w:rFonts w:eastAsia="Times New Roman" w:cstheme="minorHAnsi"/>
                <w:color w:val="0D0D0D" w:themeColor="text1" w:themeTint="F2"/>
                <w:sz w:val="20"/>
                <w:szCs w:val="20"/>
                <w:lang w:eastAsia="lv-LV"/>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709F44F2" w14:textId="0D779508" w:rsidR="00170CB8" w:rsidRPr="004228C6" w:rsidRDefault="00170CB8" w:rsidP="00A70686">
            <w:pPr>
              <w:jc w:val="center"/>
              <w:rPr>
                <w:rFonts w:eastAsia="Times New Roman" w:cstheme="minorHAnsi"/>
                <w:color w:val="0D0D0D" w:themeColor="text1" w:themeTint="F2"/>
                <w:sz w:val="20"/>
                <w:szCs w:val="20"/>
                <w:lang w:eastAsia="lv-LV"/>
              </w:rPr>
            </w:pP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2924DAF9" w14:textId="3F9D0ECD" w:rsidR="00170CB8" w:rsidRPr="004228C6" w:rsidRDefault="00170CB8" w:rsidP="00A70686">
            <w:pPr>
              <w:jc w:val="center"/>
              <w:rPr>
                <w:rFonts w:eastAsia="Times New Roman" w:cstheme="minorHAnsi"/>
                <w:color w:val="0D0D0D" w:themeColor="text1" w:themeTint="F2"/>
                <w:sz w:val="20"/>
                <w:szCs w:val="20"/>
                <w:lang w:eastAsia="lv-LV"/>
              </w:rPr>
            </w:pPr>
          </w:p>
        </w:tc>
      </w:tr>
      <w:tr w:rsidR="004228C6" w:rsidRPr="004228C6" w14:paraId="0F16C5A0" w14:textId="77777777" w:rsidTr="006E46B4">
        <w:trPr>
          <w:trHeight w:val="805"/>
          <w:jc w:val="center"/>
        </w:trPr>
        <w:tc>
          <w:tcPr>
            <w:tcW w:w="460" w:type="pct"/>
            <w:tcBorders>
              <w:top w:val="outset" w:sz="6" w:space="0" w:color="414142"/>
              <w:left w:val="outset" w:sz="6" w:space="0" w:color="414142"/>
              <w:bottom w:val="outset" w:sz="6" w:space="0" w:color="414142"/>
              <w:right w:val="outset" w:sz="6" w:space="0" w:color="414142"/>
            </w:tcBorders>
            <w:hideMark/>
          </w:tcPr>
          <w:p w14:paraId="12725AB4" w14:textId="77777777" w:rsidR="00170CB8" w:rsidRPr="004228C6" w:rsidRDefault="00170CB8" w:rsidP="00723201">
            <w:pPr>
              <w:jc w:val="center"/>
              <w:rPr>
                <w:rFonts w:eastAsia="Times New Roman" w:cstheme="minorHAnsi"/>
                <w:color w:val="0D0D0D" w:themeColor="text1" w:themeTint="F2"/>
                <w:sz w:val="20"/>
                <w:szCs w:val="20"/>
                <w:lang w:eastAsia="lv-LV"/>
              </w:rPr>
            </w:pPr>
            <w:r w:rsidRPr="004228C6">
              <w:rPr>
                <w:rFonts w:eastAsia="Times New Roman" w:cstheme="minorHAnsi"/>
                <w:color w:val="0D0D0D" w:themeColor="text1" w:themeTint="F2"/>
                <w:sz w:val="20"/>
                <w:szCs w:val="20"/>
                <w:lang w:eastAsia="lv-LV"/>
              </w:rPr>
              <w:lastRenderedPageBreak/>
              <w:t> </w:t>
            </w:r>
          </w:p>
        </w:tc>
        <w:tc>
          <w:tcPr>
            <w:tcW w:w="1271" w:type="pct"/>
            <w:tcBorders>
              <w:top w:val="outset" w:sz="6" w:space="0" w:color="414142"/>
              <w:left w:val="outset" w:sz="6" w:space="0" w:color="414142"/>
              <w:bottom w:val="outset" w:sz="6" w:space="0" w:color="414142"/>
              <w:right w:val="outset" w:sz="6" w:space="0" w:color="414142"/>
            </w:tcBorders>
            <w:vAlign w:val="center"/>
            <w:hideMark/>
          </w:tcPr>
          <w:p w14:paraId="480E7917" w14:textId="77777777" w:rsidR="00170CB8" w:rsidRPr="004228C6" w:rsidRDefault="00170CB8" w:rsidP="00A70686">
            <w:pPr>
              <w:rPr>
                <w:rFonts w:cstheme="minorHAnsi"/>
                <w:b/>
                <w:bCs/>
                <w:color w:val="0D0D0D" w:themeColor="text1" w:themeTint="F2"/>
                <w:sz w:val="20"/>
                <w:szCs w:val="20"/>
              </w:rPr>
            </w:pPr>
            <w:r w:rsidRPr="004228C6">
              <w:rPr>
                <w:rFonts w:cstheme="minorHAnsi"/>
                <w:b/>
                <w:bCs/>
                <w:color w:val="0D0D0D" w:themeColor="text1" w:themeTint="F2"/>
                <w:sz w:val="20"/>
                <w:szCs w:val="20"/>
              </w:rPr>
              <w:t>Zemkopības ministrija</w:t>
            </w:r>
          </w:p>
          <w:p w14:paraId="6E484F0E" w14:textId="77777777" w:rsidR="00170CB8" w:rsidRPr="004228C6" w:rsidRDefault="00170CB8" w:rsidP="00A70686">
            <w:pP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22.02.00 Augstākā izglītība</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670DB4E9" w14:textId="77777777" w:rsidR="00170CB8" w:rsidRPr="004228C6" w:rsidRDefault="00170CB8" w:rsidP="00A70686">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11 494 158</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13E22CFB" w14:textId="77777777" w:rsidR="00170CB8" w:rsidRPr="004228C6" w:rsidRDefault="00170CB8" w:rsidP="00A70686">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10 762 158</w:t>
            </w:r>
          </w:p>
        </w:tc>
        <w:tc>
          <w:tcPr>
            <w:tcW w:w="454" w:type="pct"/>
            <w:tcBorders>
              <w:top w:val="outset" w:sz="6" w:space="0" w:color="414142"/>
              <w:left w:val="outset" w:sz="6" w:space="0" w:color="414142"/>
              <w:bottom w:val="outset" w:sz="6" w:space="0" w:color="414142"/>
              <w:right w:val="outset" w:sz="6" w:space="0" w:color="414142"/>
            </w:tcBorders>
            <w:vAlign w:val="center"/>
            <w:hideMark/>
          </w:tcPr>
          <w:p w14:paraId="66E466F5" w14:textId="77777777" w:rsidR="00170CB8" w:rsidRPr="004228C6" w:rsidRDefault="00170CB8" w:rsidP="00A70686">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10 762 158</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634EB3AC" w14:textId="074D9F79" w:rsidR="00170CB8" w:rsidRPr="004228C6" w:rsidRDefault="00170CB8" w:rsidP="00A70686">
            <w:pPr>
              <w:jc w:val="center"/>
              <w:rPr>
                <w:rFonts w:eastAsia="Times New Roman" w:cstheme="minorHAnsi"/>
                <w:color w:val="0D0D0D" w:themeColor="text1" w:themeTint="F2"/>
                <w:sz w:val="20"/>
                <w:szCs w:val="20"/>
                <w:lang w:eastAsia="lv-LV"/>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5D4FB230" w14:textId="47EBA5FF" w:rsidR="00170CB8" w:rsidRPr="004228C6" w:rsidRDefault="00170CB8" w:rsidP="00A70686">
            <w:pPr>
              <w:jc w:val="center"/>
              <w:rPr>
                <w:rFonts w:eastAsia="Times New Roman" w:cstheme="minorHAnsi"/>
                <w:color w:val="0D0D0D" w:themeColor="text1" w:themeTint="F2"/>
                <w:sz w:val="20"/>
                <w:szCs w:val="20"/>
                <w:lang w:eastAsia="lv-LV"/>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5573BA12" w14:textId="364BF497" w:rsidR="00170CB8" w:rsidRPr="004228C6" w:rsidRDefault="00170CB8" w:rsidP="00A70686">
            <w:pPr>
              <w:jc w:val="center"/>
              <w:rPr>
                <w:rFonts w:eastAsia="Times New Roman" w:cstheme="minorHAnsi"/>
                <w:color w:val="0D0D0D" w:themeColor="text1" w:themeTint="F2"/>
                <w:sz w:val="20"/>
                <w:szCs w:val="20"/>
                <w:lang w:eastAsia="lv-LV"/>
              </w:rPr>
            </w:pP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53B62E30" w14:textId="1AF30D3D" w:rsidR="00170CB8" w:rsidRPr="004228C6" w:rsidRDefault="00170CB8" w:rsidP="00A70686">
            <w:pPr>
              <w:jc w:val="center"/>
              <w:rPr>
                <w:rFonts w:eastAsia="Times New Roman" w:cstheme="minorHAnsi"/>
                <w:color w:val="0D0D0D" w:themeColor="text1" w:themeTint="F2"/>
                <w:sz w:val="20"/>
                <w:szCs w:val="20"/>
                <w:lang w:eastAsia="lv-LV"/>
              </w:rPr>
            </w:pPr>
          </w:p>
        </w:tc>
      </w:tr>
      <w:tr w:rsidR="004228C6" w:rsidRPr="004228C6" w14:paraId="5648CD3C" w14:textId="77777777" w:rsidTr="006E46B4">
        <w:trPr>
          <w:trHeight w:val="674"/>
          <w:jc w:val="center"/>
        </w:trPr>
        <w:tc>
          <w:tcPr>
            <w:tcW w:w="460" w:type="pct"/>
            <w:tcBorders>
              <w:top w:val="outset" w:sz="6" w:space="0" w:color="414142"/>
              <w:left w:val="outset" w:sz="6" w:space="0" w:color="414142"/>
              <w:bottom w:val="outset" w:sz="6" w:space="0" w:color="414142"/>
              <w:right w:val="outset" w:sz="6" w:space="0" w:color="414142"/>
            </w:tcBorders>
            <w:vAlign w:val="bottom"/>
            <w:hideMark/>
          </w:tcPr>
          <w:p w14:paraId="77A84AF6" w14:textId="77777777" w:rsidR="00170CB8" w:rsidRPr="004228C6" w:rsidRDefault="00170CB8" w:rsidP="00723201">
            <w:pPr>
              <w:rPr>
                <w:rFonts w:eastAsia="Times New Roman" w:cstheme="minorHAnsi"/>
                <w:color w:val="0D0D0D" w:themeColor="text1" w:themeTint="F2"/>
                <w:sz w:val="20"/>
                <w:szCs w:val="20"/>
                <w:lang w:eastAsia="lv-LV"/>
              </w:rPr>
            </w:pPr>
            <w:r w:rsidRPr="004228C6">
              <w:rPr>
                <w:rFonts w:eastAsia="Times New Roman" w:cstheme="minorHAnsi"/>
                <w:color w:val="0D0D0D" w:themeColor="text1" w:themeTint="F2"/>
                <w:sz w:val="20"/>
                <w:szCs w:val="20"/>
                <w:lang w:eastAsia="lv-LV"/>
              </w:rPr>
              <w:t> </w:t>
            </w:r>
          </w:p>
        </w:tc>
        <w:tc>
          <w:tcPr>
            <w:tcW w:w="1271" w:type="pct"/>
            <w:tcBorders>
              <w:top w:val="outset" w:sz="6" w:space="0" w:color="414142"/>
              <w:left w:val="outset" w:sz="6" w:space="0" w:color="414142"/>
              <w:bottom w:val="outset" w:sz="6" w:space="0" w:color="414142"/>
              <w:right w:val="outset" w:sz="6" w:space="0" w:color="414142"/>
            </w:tcBorders>
            <w:vAlign w:val="center"/>
            <w:hideMark/>
          </w:tcPr>
          <w:p w14:paraId="0E50B648" w14:textId="77777777" w:rsidR="00170CB8" w:rsidRPr="004228C6" w:rsidRDefault="00170CB8" w:rsidP="00A70686">
            <w:pPr>
              <w:rPr>
                <w:rFonts w:eastAsia="Times New Roman" w:cstheme="minorHAnsi"/>
                <w:color w:val="0D0D0D" w:themeColor="text1" w:themeTint="F2"/>
                <w:sz w:val="20"/>
                <w:szCs w:val="20"/>
                <w:lang w:eastAsia="lv-LV"/>
              </w:rPr>
            </w:pPr>
            <w:r w:rsidRPr="004228C6">
              <w:rPr>
                <w:rFonts w:cstheme="minorHAnsi"/>
                <w:b/>
                <w:bCs/>
                <w:color w:val="0D0D0D" w:themeColor="text1" w:themeTint="F2"/>
                <w:sz w:val="20"/>
                <w:szCs w:val="20"/>
              </w:rPr>
              <w:t xml:space="preserve">Kultūras ministrija </w:t>
            </w:r>
            <w:r w:rsidRPr="004228C6">
              <w:rPr>
                <w:rFonts w:cstheme="minorHAnsi"/>
                <w:color w:val="0D0D0D" w:themeColor="text1" w:themeTint="F2"/>
                <w:sz w:val="20"/>
                <w:szCs w:val="20"/>
              </w:rPr>
              <w:t>20.00.00 kultūrizglītība</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496DA5D2" w14:textId="77777777" w:rsidR="00170CB8" w:rsidRPr="004228C6" w:rsidRDefault="00170CB8" w:rsidP="00A70686">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11 287 167</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0E7F55F0" w14:textId="77777777" w:rsidR="00170CB8" w:rsidRPr="004228C6" w:rsidRDefault="00170CB8" w:rsidP="00A70686">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11 287 167</w:t>
            </w:r>
          </w:p>
        </w:tc>
        <w:tc>
          <w:tcPr>
            <w:tcW w:w="454" w:type="pct"/>
            <w:tcBorders>
              <w:top w:val="outset" w:sz="6" w:space="0" w:color="414142"/>
              <w:left w:val="outset" w:sz="6" w:space="0" w:color="414142"/>
              <w:bottom w:val="outset" w:sz="6" w:space="0" w:color="414142"/>
              <w:right w:val="outset" w:sz="6" w:space="0" w:color="414142"/>
            </w:tcBorders>
            <w:vAlign w:val="center"/>
            <w:hideMark/>
          </w:tcPr>
          <w:p w14:paraId="46109A33" w14:textId="77777777" w:rsidR="00170CB8" w:rsidRPr="004228C6" w:rsidRDefault="00170CB8" w:rsidP="00A70686">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11 287 167</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05F87158" w14:textId="794FA277" w:rsidR="00170CB8" w:rsidRPr="004228C6" w:rsidRDefault="00170CB8" w:rsidP="00A70686">
            <w:pPr>
              <w:jc w:val="center"/>
              <w:rPr>
                <w:rFonts w:eastAsia="Times New Roman" w:cstheme="minorHAnsi"/>
                <w:color w:val="0D0D0D" w:themeColor="text1" w:themeTint="F2"/>
                <w:sz w:val="20"/>
                <w:szCs w:val="20"/>
                <w:lang w:eastAsia="lv-LV"/>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2720F624" w14:textId="7F18B01B" w:rsidR="00170CB8" w:rsidRPr="004228C6" w:rsidRDefault="00170CB8" w:rsidP="00A70686">
            <w:pPr>
              <w:jc w:val="center"/>
              <w:rPr>
                <w:rFonts w:eastAsia="Times New Roman" w:cstheme="minorHAnsi"/>
                <w:color w:val="0D0D0D" w:themeColor="text1" w:themeTint="F2"/>
                <w:sz w:val="20"/>
                <w:szCs w:val="20"/>
                <w:lang w:eastAsia="lv-LV"/>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368F8D42" w14:textId="7128E5D4" w:rsidR="00170CB8" w:rsidRPr="004228C6" w:rsidRDefault="00170CB8" w:rsidP="00A70686">
            <w:pPr>
              <w:jc w:val="center"/>
              <w:rPr>
                <w:rFonts w:eastAsia="Times New Roman" w:cstheme="minorHAnsi"/>
                <w:color w:val="0D0D0D" w:themeColor="text1" w:themeTint="F2"/>
                <w:sz w:val="20"/>
                <w:szCs w:val="20"/>
                <w:lang w:eastAsia="lv-LV"/>
              </w:rPr>
            </w:pP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3C2AF013" w14:textId="4905F71E" w:rsidR="00170CB8" w:rsidRPr="004228C6" w:rsidRDefault="00170CB8" w:rsidP="00A70686">
            <w:pPr>
              <w:jc w:val="center"/>
              <w:rPr>
                <w:rFonts w:eastAsia="Times New Roman" w:cstheme="minorHAnsi"/>
                <w:color w:val="0D0D0D" w:themeColor="text1" w:themeTint="F2"/>
                <w:sz w:val="20"/>
                <w:szCs w:val="20"/>
                <w:lang w:eastAsia="lv-LV"/>
              </w:rPr>
            </w:pPr>
          </w:p>
        </w:tc>
      </w:tr>
      <w:tr w:rsidR="004228C6" w:rsidRPr="004228C6" w14:paraId="79EF0392" w14:textId="77777777" w:rsidTr="000E3220">
        <w:trPr>
          <w:trHeight w:val="522"/>
          <w:jc w:val="center"/>
        </w:trPr>
        <w:tc>
          <w:tcPr>
            <w:tcW w:w="1731" w:type="pct"/>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bottom"/>
            <w:hideMark/>
          </w:tcPr>
          <w:p w14:paraId="2546236F" w14:textId="69327E66" w:rsidR="004A79A2" w:rsidRPr="004228C6" w:rsidRDefault="004A79A2" w:rsidP="004A79A2">
            <w:pPr>
              <w:rPr>
                <w:rFonts w:eastAsia="Times New Roman" w:cstheme="minorHAnsi"/>
                <w:b/>
                <w:color w:val="0D0D0D" w:themeColor="text1" w:themeTint="F2"/>
                <w:sz w:val="20"/>
                <w:szCs w:val="20"/>
                <w:lang w:eastAsia="lv-LV"/>
              </w:rPr>
            </w:pPr>
            <w:r w:rsidRPr="004228C6">
              <w:rPr>
                <w:rFonts w:eastAsia="Times New Roman" w:cstheme="minorHAnsi"/>
                <w:b/>
                <w:color w:val="0D0D0D" w:themeColor="text1" w:themeTint="F2"/>
                <w:sz w:val="20"/>
                <w:szCs w:val="20"/>
                <w:lang w:eastAsia="lv-LV"/>
              </w:rPr>
              <w:t xml:space="preserve">2. RISINĀJUMS: Attīstība, palielinot akadēmiskā personāla mēneša vidējo bruto darba samaksu līdz IAP noteiktajam, kā arī kopējo </w:t>
            </w:r>
            <w:r w:rsidRPr="004228C6">
              <w:rPr>
                <w:rFonts w:cstheme="minorHAnsi"/>
                <w:b/>
                <w:color w:val="0D0D0D" w:themeColor="text1" w:themeTint="F2"/>
                <w:sz w:val="20"/>
                <w:szCs w:val="20"/>
              </w:rPr>
              <w:t>normālā darba laika amata vietu skaitu līdz 5000</w:t>
            </w:r>
            <w:r w:rsidRPr="004228C6">
              <w:rPr>
                <w:rFonts w:eastAsia="Times New Roman" w:cstheme="minorHAnsi"/>
                <w:b/>
                <w:color w:val="0D0D0D" w:themeColor="text1" w:themeTint="F2"/>
                <w:sz w:val="20"/>
                <w:szCs w:val="20"/>
                <w:lang w:eastAsia="lv-LV"/>
              </w:rPr>
              <w:t>.</w:t>
            </w:r>
          </w:p>
        </w:tc>
        <w:tc>
          <w:tcPr>
            <w:tcW w:w="452"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0ECA2F1F" w14:textId="75E1B259" w:rsidR="004A79A2" w:rsidRPr="004228C6" w:rsidRDefault="004A79A2" w:rsidP="004A79A2">
            <w:pPr>
              <w:jc w:val="center"/>
              <w:rPr>
                <w:rFonts w:eastAsia="Times New Roman" w:cstheme="minorHAnsi"/>
                <w:b/>
                <w:bCs/>
                <w:color w:val="0D0D0D" w:themeColor="text1" w:themeTint="F2"/>
                <w:sz w:val="20"/>
                <w:szCs w:val="20"/>
                <w:lang w:eastAsia="lv-LV"/>
              </w:rPr>
            </w:pPr>
            <w:r w:rsidRPr="004228C6">
              <w:rPr>
                <w:rFonts w:ascii="Calibri" w:hAnsi="Calibri" w:cs="Calibri"/>
                <w:b/>
                <w:bCs/>
                <w:color w:val="0D0D0D" w:themeColor="text1" w:themeTint="F2"/>
              </w:rPr>
              <w:t>202 249 904</w:t>
            </w:r>
          </w:p>
        </w:tc>
        <w:tc>
          <w:tcPr>
            <w:tcW w:w="452"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7D7E6AE9" w14:textId="6E8408B3" w:rsidR="004A79A2" w:rsidRPr="004228C6" w:rsidRDefault="004A79A2" w:rsidP="004A79A2">
            <w:pPr>
              <w:jc w:val="center"/>
              <w:rPr>
                <w:rFonts w:eastAsia="Times New Roman" w:cstheme="minorHAnsi"/>
                <w:b/>
                <w:bCs/>
                <w:color w:val="0D0D0D" w:themeColor="text1" w:themeTint="F2"/>
                <w:sz w:val="20"/>
                <w:szCs w:val="20"/>
                <w:lang w:eastAsia="lv-LV"/>
              </w:rPr>
            </w:pPr>
            <w:r w:rsidRPr="004228C6">
              <w:rPr>
                <w:rFonts w:ascii="Calibri" w:hAnsi="Calibri" w:cs="Calibri"/>
                <w:b/>
                <w:bCs/>
                <w:color w:val="0D0D0D" w:themeColor="text1" w:themeTint="F2"/>
              </w:rPr>
              <w:t>201 667 454</w:t>
            </w:r>
          </w:p>
        </w:tc>
        <w:tc>
          <w:tcPr>
            <w:tcW w:w="454"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75D864C0" w14:textId="5A4EAB58" w:rsidR="004A79A2" w:rsidRPr="004228C6" w:rsidRDefault="004A79A2" w:rsidP="004A79A2">
            <w:pPr>
              <w:jc w:val="center"/>
              <w:rPr>
                <w:rFonts w:eastAsia="Times New Roman" w:cstheme="minorHAnsi"/>
                <w:b/>
                <w:bCs/>
                <w:color w:val="0D0D0D" w:themeColor="text1" w:themeTint="F2"/>
                <w:sz w:val="20"/>
                <w:szCs w:val="20"/>
                <w:lang w:eastAsia="lv-LV"/>
              </w:rPr>
            </w:pPr>
            <w:r w:rsidRPr="004228C6">
              <w:rPr>
                <w:rFonts w:ascii="Calibri" w:hAnsi="Calibri" w:cs="Calibri"/>
                <w:b/>
                <w:bCs/>
                <w:color w:val="0D0D0D" w:themeColor="text1" w:themeTint="F2"/>
              </w:rPr>
              <w:t>201 431 251</w:t>
            </w:r>
          </w:p>
        </w:tc>
        <w:tc>
          <w:tcPr>
            <w:tcW w:w="452"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099E208D" w14:textId="530502D7" w:rsidR="004A79A2" w:rsidRPr="004228C6" w:rsidRDefault="004A79A2" w:rsidP="004A79A2">
            <w:pPr>
              <w:jc w:val="center"/>
              <w:rPr>
                <w:rFonts w:eastAsia="Times New Roman" w:cstheme="minorHAnsi"/>
                <w:b/>
                <w:bCs/>
                <w:color w:val="0D0D0D" w:themeColor="text1" w:themeTint="F2"/>
                <w:sz w:val="20"/>
                <w:szCs w:val="20"/>
                <w:lang w:eastAsia="lv-LV"/>
              </w:rPr>
            </w:pPr>
            <w:r w:rsidRPr="004228C6">
              <w:rPr>
                <w:rFonts w:ascii="Calibri" w:hAnsi="Calibri" w:cs="Calibri"/>
                <w:b/>
                <w:bCs/>
                <w:color w:val="0D0D0D" w:themeColor="text1" w:themeTint="F2"/>
              </w:rPr>
              <w:t>59 840 960</w:t>
            </w:r>
          </w:p>
        </w:tc>
        <w:tc>
          <w:tcPr>
            <w:tcW w:w="452"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12536C03" w14:textId="1875CF55" w:rsidR="004A79A2" w:rsidRPr="004228C6" w:rsidRDefault="004A79A2" w:rsidP="004A79A2">
            <w:pPr>
              <w:jc w:val="center"/>
              <w:rPr>
                <w:rFonts w:eastAsia="Times New Roman" w:cstheme="minorHAnsi"/>
                <w:b/>
                <w:bCs/>
                <w:color w:val="0D0D0D" w:themeColor="text1" w:themeTint="F2"/>
                <w:sz w:val="20"/>
                <w:szCs w:val="20"/>
                <w:lang w:eastAsia="lv-LV"/>
              </w:rPr>
            </w:pPr>
            <w:r w:rsidRPr="004228C6">
              <w:rPr>
                <w:rFonts w:ascii="Calibri" w:hAnsi="Calibri" w:cs="Calibri"/>
                <w:b/>
                <w:bCs/>
                <w:color w:val="0D0D0D" w:themeColor="text1" w:themeTint="F2"/>
              </w:rPr>
              <w:t>74 148 956</w:t>
            </w:r>
          </w:p>
        </w:tc>
        <w:tc>
          <w:tcPr>
            <w:tcW w:w="452"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256357B4" w14:textId="657FFF4A" w:rsidR="004A79A2" w:rsidRPr="004228C6" w:rsidRDefault="004A79A2" w:rsidP="004A79A2">
            <w:pPr>
              <w:jc w:val="center"/>
              <w:rPr>
                <w:rFonts w:eastAsia="Times New Roman" w:cstheme="minorHAnsi"/>
                <w:b/>
                <w:bCs/>
                <w:color w:val="0D0D0D" w:themeColor="text1" w:themeTint="F2"/>
                <w:sz w:val="20"/>
                <w:szCs w:val="20"/>
                <w:lang w:eastAsia="lv-LV"/>
              </w:rPr>
            </w:pPr>
            <w:r w:rsidRPr="004228C6">
              <w:rPr>
                <w:rFonts w:ascii="Calibri" w:hAnsi="Calibri" w:cs="Calibri"/>
                <w:b/>
                <w:bCs/>
                <w:color w:val="0D0D0D" w:themeColor="text1" w:themeTint="F2"/>
              </w:rPr>
              <w:t>82 097 842</w:t>
            </w:r>
          </w:p>
        </w:tc>
        <w:tc>
          <w:tcPr>
            <w:tcW w:w="555" w:type="pct"/>
            <w:tcBorders>
              <w:top w:val="outset" w:sz="6" w:space="0" w:color="414142"/>
              <w:left w:val="outset" w:sz="6" w:space="0" w:color="414142"/>
              <w:bottom w:val="outset" w:sz="6" w:space="0" w:color="414142"/>
              <w:right w:val="outset" w:sz="6" w:space="0" w:color="414142"/>
            </w:tcBorders>
            <w:shd w:val="clear" w:color="auto" w:fill="E7E6E6" w:themeFill="background2"/>
            <w:vAlign w:val="center"/>
            <w:hideMark/>
          </w:tcPr>
          <w:p w14:paraId="6F285919" w14:textId="37FC33C6" w:rsidR="004A79A2" w:rsidRPr="004228C6" w:rsidRDefault="004A79A2" w:rsidP="004A79A2">
            <w:pPr>
              <w:jc w:val="center"/>
              <w:rPr>
                <w:rFonts w:eastAsia="Times New Roman" w:cstheme="minorHAnsi"/>
                <w:b/>
                <w:bCs/>
                <w:color w:val="0D0D0D" w:themeColor="text1" w:themeTint="F2"/>
                <w:sz w:val="20"/>
                <w:szCs w:val="20"/>
                <w:lang w:eastAsia="lv-LV"/>
              </w:rPr>
            </w:pPr>
            <w:r w:rsidRPr="004228C6">
              <w:rPr>
                <w:rFonts w:ascii="Calibri" w:hAnsi="Calibri" w:cs="Calibri"/>
                <w:b/>
                <w:bCs/>
                <w:color w:val="0D0D0D" w:themeColor="text1" w:themeTint="F2"/>
              </w:rPr>
              <w:t>93 226 284</w:t>
            </w:r>
          </w:p>
        </w:tc>
      </w:tr>
      <w:tr w:rsidR="004228C6" w:rsidRPr="004228C6" w14:paraId="5BE1D3A0" w14:textId="77777777" w:rsidTr="000E3220">
        <w:trPr>
          <w:trHeight w:val="156"/>
          <w:jc w:val="center"/>
        </w:trPr>
        <w:tc>
          <w:tcPr>
            <w:tcW w:w="460" w:type="pct"/>
            <w:tcBorders>
              <w:top w:val="outset" w:sz="6" w:space="0" w:color="414142"/>
              <w:left w:val="outset" w:sz="6" w:space="0" w:color="414142"/>
              <w:bottom w:val="outset" w:sz="6" w:space="0" w:color="414142"/>
              <w:right w:val="outset" w:sz="6" w:space="0" w:color="414142"/>
            </w:tcBorders>
            <w:hideMark/>
          </w:tcPr>
          <w:p w14:paraId="61690308" w14:textId="77777777" w:rsidR="004A79A2" w:rsidRPr="004228C6" w:rsidRDefault="004A79A2" w:rsidP="004A79A2">
            <w:pPr>
              <w:rPr>
                <w:rFonts w:eastAsia="Times New Roman" w:cstheme="minorHAnsi"/>
                <w:color w:val="0D0D0D" w:themeColor="text1" w:themeTint="F2"/>
                <w:sz w:val="20"/>
                <w:szCs w:val="20"/>
                <w:lang w:eastAsia="lv-LV"/>
              </w:rPr>
            </w:pPr>
            <w:r w:rsidRPr="004228C6">
              <w:rPr>
                <w:rFonts w:eastAsia="Times New Roman" w:cstheme="minorHAnsi"/>
                <w:color w:val="0D0D0D" w:themeColor="text1" w:themeTint="F2"/>
                <w:sz w:val="20"/>
                <w:szCs w:val="20"/>
                <w:lang w:eastAsia="lv-LV"/>
              </w:rPr>
              <w:t> </w:t>
            </w:r>
          </w:p>
        </w:tc>
        <w:tc>
          <w:tcPr>
            <w:tcW w:w="1271" w:type="pct"/>
            <w:tcBorders>
              <w:top w:val="outset" w:sz="6" w:space="0" w:color="414142"/>
              <w:left w:val="outset" w:sz="6" w:space="0" w:color="414142"/>
              <w:bottom w:val="outset" w:sz="6" w:space="0" w:color="414142"/>
              <w:right w:val="outset" w:sz="6" w:space="0" w:color="414142"/>
            </w:tcBorders>
            <w:hideMark/>
          </w:tcPr>
          <w:p w14:paraId="14A621A6" w14:textId="77777777" w:rsidR="004A79A2" w:rsidRPr="004228C6" w:rsidRDefault="004A79A2" w:rsidP="004A79A2">
            <w:pPr>
              <w:rPr>
                <w:rFonts w:cstheme="minorHAnsi"/>
                <w:b/>
                <w:bCs/>
                <w:color w:val="0D0D0D" w:themeColor="text1" w:themeTint="F2"/>
                <w:sz w:val="20"/>
                <w:szCs w:val="20"/>
              </w:rPr>
            </w:pPr>
            <w:r w:rsidRPr="004228C6">
              <w:rPr>
                <w:rFonts w:cstheme="minorHAnsi"/>
                <w:b/>
                <w:bCs/>
                <w:color w:val="0D0D0D" w:themeColor="text1" w:themeTint="F2"/>
                <w:sz w:val="20"/>
                <w:szCs w:val="20"/>
              </w:rPr>
              <w:t>Izglītības un zinātnes ministrija</w:t>
            </w:r>
          </w:p>
          <w:p w14:paraId="4465ABAE" w14:textId="77777777" w:rsidR="004A79A2" w:rsidRPr="004228C6" w:rsidRDefault="004A79A2" w:rsidP="004A79A2">
            <w:pP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03.01.00 Augstākās izglītības programmu nodrošināšana</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0B780BE7"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96 609 454</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176D60A8"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96 759 003</w:t>
            </w:r>
          </w:p>
        </w:tc>
        <w:tc>
          <w:tcPr>
            <w:tcW w:w="454" w:type="pct"/>
            <w:tcBorders>
              <w:top w:val="outset" w:sz="6" w:space="0" w:color="414142"/>
              <w:left w:val="outset" w:sz="6" w:space="0" w:color="414142"/>
              <w:bottom w:val="outset" w:sz="6" w:space="0" w:color="414142"/>
              <w:right w:val="outset" w:sz="6" w:space="0" w:color="414142"/>
            </w:tcBorders>
            <w:vAlign w:val="center"/>
            <w:hideMark/>
          </w:tcPr>
          <w:p w14:paraId="5A21C84C"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96 522 799</w:t>
            </w:r>
          </w:p>
        </w:tc>
        <w:tc>
          <w:tcPr>
            <w:tcW w:w="452" w:type="pct"/>
            <w:tcBorders>
              <w:top w:val="outset" w:sz="6" w:space="0" w:color="414142"/>
              <w:left w:val="outset" w:sz="6" w:space="0" w:color="414142"/>
              <w:bottom w:val="outset" w:sz="6" w:space="0" w:color="414142"/>
              <w:right w:val="outset" w:sz="6" w:space="0" w:color="414142"/>
            </w:tcBorders>
            <w:vAlign w:val="center"/>
          </w:tcPr>
          <w:p w14:paraId="5D0DFF72" w14:textId="01E8976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ascii="Calibri" w:hAnsi="Calibri" w:cs="Calibri"/>
                <w:color w:val="0D0D0D" w:themeColor="text1" w:themeTint="F2"/>
              </w:rPr>
              <w:t>43 361 948</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7D0DB192" w14:textId="3C68B85E"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ascii="Calibri" w:hAnsi="Calibri" w:cs="Calibri"/>
                <w:color w:val="0D0D0D" w:themeColor="text1" w:themeTint="F2"/>
              </w:rPr>
              <w:t>53 729 806</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1162233B" w14:textId="51A5ECF3"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ascii="Calibri" w:hAnsi="Calibri" w:cs="Calibri"/>
                <w:color w:val="0D0D0D" w:themeColor="text1" w:themeTint="F2"/>
              </w:rPr>
              <w:t>59 489 727</w:t>
            </w: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7CEE4534" w14:textId="4780EC76"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ascii="Calibri" w:hAnsi="Calibri" w:cs="Calibri"/>
                <w:color w:val="0D0D0D" w:themeColor="text1" w:themeTint="F2"/>
              </w:rPr>
              <w:t>67 553 616</w:t>
            </w:r>
          </w:p>
        </w:tc>
      </w:tr>
      <w:tr w:rsidR="004228C6" w:rsidRPr="004228C6" w14:paraId="325BDF9A" w14:textId="77777777" w:rsidTr="000E3220">
        <w:trPr>
          <w:trHeight w:val="156"/>
          <w:jc w:val="center"/>
        </w:trPr>
        <w:tc>
          <w:tcPr>
            <w:tcW w:w="460" w:type="pct"/>
            <w:tcBorders>
              <w:top w:val="outset" w:sz="6" w:space="0" w:color="414142"/>
              <w:left w:val="outset" w:sz="6" w:space="0" w:color="414142"/>
              <w:bottom w:val="outset" w:sz="6" w:space="0" w:color="414142"/>
              <w:right w:val="outset" w:sz="6" w:space="0" w:color="414142"/>
            </w:tcBorders>
            <w:hideMark/>
          </w:tcPr>
          <w:p w14:paraId="01808529"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eastAsia="Times New Roman" w:cstheme="minorHAnsi"/>
                <w:color w:val="0D0D0D" w:themeColor="text1" w:themeTint="F2"/>
                <w:sz w:val="20"/>
                <w:szCs w:val="20"/>
                <w:lang w:eastAsia="lv-LV"/>
              </w:rPr>
              <w:t> </w:t>
            </w:r>
          </w:p>
        </w:tc>
        <w:tc>
          <w:tcPr>
            <w:tcW w:w="1271" w:type="pct"/>
            <w:tcBorders>
              <w:top w:val="outset" w:sz="6" w:space="0" w:color="414142"/>
              <w:left w:val="outset" w:sz="6" w:space="0" w:color="414142"/>
              <w:bottom w:val="outset" w:sz="6" w:space="0" w:color="414142"/>
              <w:right w:val="outset" w:sz="6" w:space="0" w:color="414142"/>
            </w:tcBorders>
            <w:vAlign w:val="center"/>
            <w:hideMark/>
          </w:tcPr>
          <w:p w14:paraId="3A8115D1" w14:textId="77777777" w:rsidR="004A79A2" w:rsidRPr="004228C6" w:rsidRDefault="004A79A2" w:rsidP="004A79A2">
            <w:pPr>
              <w:rPr>
                <w:rFonts w:cstheme="minorHAnsi"/>
                <w:b/>
                <w:bCs/>
                <w:color w:val="0D0D0D" w:themeColor="text1" w:themeTint="F2"/>
                <w:sz w:val="20"/>
                <w:szCs w:val="20"/>
              </w:rPr>
            </w:pPr>
            <w:r w:rsidRPr="004228C6">
              <w:rPr>
                <w:rFonts w:cstheme="minorHAnsi"/>
                <w:b/>
                <w:bCs/>
                <w:color w:val="0D0D0D" w:themeColor="text1" w:themeTint="F2"/>
                <w:sz w:val="20"/>
                <w:szCs w:val="20"/>
              </w:rPr>
              <w:t>Izglītības un zinātnes ministrija</w:t>
            </w:r>
          </w:p>
          <w:p w14:paraId="052EB4F1" w14:textId="77777777" w:rsidR="004A79A2" w:rsidRPr="004228C6" w:rsidRDefault="004A79A2" w:rsidP="004A79A2">
            <w:pP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03.03.00 Zinātniskās darbības attīstība augstskolās un koledžās</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6BE04176"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13 225 828</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153C49C0"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13 225 828</w:t>
            </w:r>
          </w:p>
        </w:tc>
        <w:tc>
          <w:tcPr>
            <w:tcW w:w="454" w:type="pct"/>
            <w:tcBorders>
              <w:top w:val="outset" w:sz="6" w:space="0" w:color="414142"/>
              <w:left w:val="outset" w:sz="6" w:space="0" w:color="414142"/>
              <w:bottom w:val="outset" w:sz="6" w:space="0" w:color="414142"/>
              <w:right w:val="outset" w:sz="6" w:space="0" w:color="414142"/>
            </w:tcBorders>
            <w:vAlign w:val="center"/>
            <w:hideMark/>
          </w:tcPr>
          <w:p w14:paraId="44E60438"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13 225 828</w:t>
            </w:r>
          </w:p>
        </w:tc>
        <w:tc>
          <w:tcPr>
            <w:tcW w:w="452" w:type="pct"/>
            <w:tcBorders>
              <w:top w:val="outset" w:sz="6" w:space="0" w:color="414142"/>
              <w:left w:val="outset" w:sz="6" w:space="0" w:color="414142"/>
              <w:bottom w:val="outset" w:sz="6" w:space="0" w:color="414142"/>
              <w:right w:val="outset" w:sz="6" w:space="0" w:color="414142"/>
            </w:tcBorders>
            <w:vAlign w:val="center"/>
          </w:tcPr>
          <w:p w14:paraId="473CBE65" w14:textId="244B9039"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ascii="Calibri" w:hAnsi="Calibri" w:cs="Calibri"/>
                <w:color w:val="0D0D0D" w:themeColor="text1" w:themeTint="F2"/>
              </w:rPr>
              <w:t>16 479 012</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006111AC" w14:textId="04975371"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ascii="Calibri" w:hAnsi="Calibri" w:cs="Calibri"/>
                <w:color w:val="0D0D0D" w:themeColor="text1" w:themeTint="F2"/>
              </w:rPr>
              <w:t>20 419 150</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26EF92F5" w14:textId="3BA8B148"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ascii="Calibri" w:hAnsi="Calibri" w:cs="Calibri"/>
                <w:color w:val="0D0D0D" w:themeColor="text1" w:themeTint="F2"/>
              </w:rPr>
              <w:t>22 608 115</w:t>
            </w: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4FE57F92" w14:textId="17BCF7F3"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ascii="Calibri" w:hAnsi="Calibri" w:cs="Calibri"/>
                <w:color w:val="0D0D0D" w:themeColor="text1" w:themeTint="F2"/>
              </w:rPr>
              <w:t>25 672 667</w:t>
            </w:r>
          </w:p>
        </w:tc>
      </w:tr>
      <w:tr w:rsidR="004228C6" w:rsidRPr="004228C6" w14:paraId="39B81BD6" w14:textId="77777777" w:rsidTr="000E3220">
        <w:trPr>
          <w:trHeight w:val="156"/>
          <w:jc w:val="center"/>
        </w:trPr>
        <w:tc>
          <w:tcPr>
            <w:tcW w:w="460" w:type="pct"/>
            <w:tcBorders>
              <w:top w:val="outset" w:sz="6" w:space="0" w:color="414142"/>
              <w:left w:val="outset" w:sz="6" w:space="0" w:color="414142"/>
              <w:bottom w:val="outset" w:sz="6" w:space="0" w:color="414142"/>
              <w:right w:val="outset" w:sz="6" w:space="0" w:color="414142"/>
            </w:tcBorders>
          </w:tcPr>
          <w:p w14:paraId="48449908" w14:textId="77777777" w:rsidR="004A79A2" w:rsidRPr="004228C6" w:rsidRDefault="004A79A2" w:rsidP="004A79A2">
            <w:pPr>
              <w:jc w:val="center"/>
              <w:rPr>
                <w:rFonts w:eastAsia="Times New Roman" w:cstheme="minorHAnsi"/>
                <w:color w:val="0D0D0D" w:themeColor="text1" w:themeTint="F2"/>
                <w:sz w:val="20"/>
                <w:szCs w:val="20"/>
                <w:lang w:eastAsia="lv-LV"/>
              </w:rPr>
            </w:pPr>
          </w:p>
        </w:tc>
        <w:tc>
          <w:tcPr>
            <w:tcW w:w="1271" w:type="pct"/>
            <w:tcBorders>
              <w:top w:val="outset" w:sz="6" w:space="0" w:color="414142"/>
              <w:left w:val="outset" w:sz="6" w:space="0" w:color="414142"/>
              <w:bottom w:val="outset" w:sz="6" w:space="0" w:color="414142"/>
              <w:right w:val="outset" w:sz="6" w:space="0" w:color="414142"/>
            </w:tcBorders>
            <w:vAlign w:val="center"/>
          </w:tcPr>
          <w:p w14:paraId="22851D92" w14:textId="77777777" w:rsidR="004A79A2" w:rsidRPr="004228C6" w:rsidRDefault="004A79A2" w:rsidP="004A79A2">
            <w:pPr>
              <w:rPr>
                <w:rFonts w:cstheme="minorHAnsi"/>
                <w:b/>
                <w:bCs/>
                <w:color w:val="0D0D0D" w:themeColor="text1" w:themeTint="F2"/>
                <w:sz w:val="20"/>
                <w:szCs w:val="20"/>
              </w:rPr>
            </w:pPr>
            <w:r w:rsidRPr="004228C6">
              <w:rPr>
                <w:rFonts w:cstheme="minorHAnsi"/>
                <w:b/>
                <w:bCs/>
                <w:color w:val="0D0D0D" w:themeColor="text1" w:themeTint="F2"/>
                <w:sz w:val="20"/>
                <w:szCs w:val="20"/>
              </w:rPr>
              <w:t>Izglītības un zinātnes ministrija</w:t>
            </w:r>
          </w:p>
          <w:p w14:paraId="0AAF9FF4" w14:textId="67CC3796" w:rsidR="004A79A2" w:rsidRPr="004228C6" w:rsidRDefault="004A79A2" w:rsidP="004A79A2">
            <w:pPr>
              <w:rPr>
                <w:rFonts w:cstheme="minorHAnsi"/>
                <w:b/>
                <w:bCs/>
                <w:color w:val="0D0D0D" w:themeColor="text1" w:themeTint="F2"/>
                <w:sz w:val="20"/>
                <w:szCs w:val="20"/>
              </w:rPr>
            </w:pPr>
            <w:r w:rsidRPr="004228C6">
              <w:rPr>
                <w:rFonts w:cstheme="minorHAnsi"/>
                <w:color w:val="0D0D0D" w:themeColor="text1" w:themeTint="F2"/>
                <w:sz w:val="20"/>
                <w:szCs w:val="20"/>
              </w:rPr>
              <w:t>05.02.00 Zinātnes bāzes finansējums</w:t>
            </w:r>
          </w:p>
        </w:tc>
        <w:tc>
          <w:tcPr>
            <w:tcW w:w="452" w:type="pct"/>
            <w:tcBorders>
              <w:top w:val="outset" w:sz="6" w:space="0" w:color="414142"/>
              <w:left w:val="outset" w:sz="6" w:space="0" w:color="414142"/>
              <w:bottom w:val="outset" w:sz="6" w:space="0" w:color="414142"/>
              <w:right w:val="outset" w:sz="6" w:space="0" w:color="414142"/>
            </w:tcBorders>
            <w:vAlign w:val="center"/>
          </w:tcPr>
          <w:p w14:paraId="0E97FF8D" w14:textId="207D759F" w:rsidR="004A79A2" w:rsidRPr="004228C6" w:rsidRDefault="004A79A2" w:rsidP="004A79A2">
            <w:pPr>
              <w:jc w:val="center"/>
              <w:rPr>
                <w:rFonts w:cstheme="minorHAnsi"/>
                <w:color w:val="0D0D0D" w:themeColor="text1" w:themeTint="F2"/>
                <w:sz w:val="20"/>
                <w:szCs w:val="20"/>
              </w:rPr>
            </w:pPr>
            <w:r w:rsidRPr="004228C6">
              <w:rPr>
                <w:rFonts w:cstheme="minorHAnsi"/>
                <w:color w:val="0D0D0D" w:themeColor="text1" w:themeTint="F2"/>
                <w:sz w:val="20"/>
                <w:szCs w:val="20"/>
              </w:rPr>
              <w:t>47 992 214</w:t>
            </w:r>
          </w:p>
        </w:tc>
        <w:tc>
          <w:tcPr>
            <w:tcW w:w="452" w:type="pct"/>
            <w:tcBorders>
              <w:top w:val="outset" w:sz="6" w:space="0" w:color="414142"/>
              <w:left w:val="outset" w:sz="6" w:space="0" w:color="414142"/>
              <w:bottom w:val="outset" w:sz="6" w:space="0" w:color="414142"/>
              <w:right w:val="outset" w:sz="6" w:space="0" w:color="414142"/>
            </w:tcBorders>
            <w:vAlign w:val="center"/>
          </w:tcPr>
          <w:p w14:paraId="783388A1" w14:textId="08161F78" w:rsidR="004A79A2" w:rsidRPr="004228C6" w:rsidRDefault="004A79A2" w:rsidP="004A79A2">
            <w:pPr>
              <w:jc w:val="center"/>
              <w:rPr>
                <w:rFonts w:cstheme="minorHAnsi"/>
                <w:color w:val="0D0D0D" w:themeColor="text1" w:themeTint="F2"/>
                <w:sz w:val="20"/>
                <w:szCs w:val="20"/>
              </w:rPr>
            </w:pPr>
            <w:r w:rsidRPr="004228C6">
              <w:rPr>
                <w:rFonts w:cstheme="minorHAnsi"/>
                <w:color w:val="0D0D0D" w:themeColor="text1" w:themeTint="F2"/>
                <w:sz w:val="20"/>
                <w:szCs w:val="20"/>
              </w:rPr>
              <w:t>47 992 214</w:t>
            </w:r>
          </w:p>
        </w:tc>
        <w:tc>
          <w:tcPr>
            <w:tcW w:w="454" w:type="pct"/>
            <w:tcBorders>
              <w:top w:val="outset" w:sz="6" w:space="0" w:color="414142"/>
              <w:left w:val="outset" w:sz="6" w:space="0" w:color="414142"/>
              <w:bottom w:val="outset" w:sz="6" w:space="0" w:color="414142"/>
              <w:right w:val="outset" w:sz="6" w:space="0" w:color="414142"/>
            </w:tcBorders>
            <w:vAlign w:val="center"/>
          </w:tcPr>
          <w:p w14:paraId="6C0D8278" w14:textId="53C1F5BD" w:rsidR="004A79A2" w:rsidRPr="004228C6" w:rsidRDefault="004A79A2" w:rsidP="004A79A2">
            <w:pPr>
              <w:jc w:val="center"/>
              <w:rPr>
                <w:rFonts w:cstheme="minorHAnsi"/>
                <w:color w:val="0D0D0D" w:themeColor="text1" w:themeTint="F2"/>
                <w:sz w:val="20"/>
                <w:szCs w:val="20"/>
              </w:rPr>
            </w:pPr>
            <w:r w:rsidRPr="004228C6">
              <w:rPr>
                <w:rFonts w:cstheme="minorHAnsi"/>
                <w:color w:val="0D0D0D" w:themeColor="text1" w:themeTint="F2"/>
                <w:sz w:val="20"/>
                <w:szCs w:val="20"/>
              </w:rPr>
              <w:t>47 992 214</w:t>
            </w:r>
          </w:p>
        </w:tc>
        <w:tc>
          <w:tcPr>
            <w:tcW w:w="452" w:type="pct"/>
            <w:tcBorders>
              <w:top w:val="outset" w:sz="6" w:space="0" w:color="414142"/>
              <w:left w:val="outset" w:sz="6" w:space="0" w:color="414142"/>
              <w:bottom w:val="outset" w:sz="6" w:space="0" w:color="414142"/>
              <w:right w:val="outset" w:sz="6" w:space="0" w:color="414142"/>
            </w:tcBorders>
            <w:vAlign w:val="center"/>
          </w:tcPr>
          <w:p w14:paraId="5D532AB5" w14:textId="77777777" w:rsidR="004A79A2" w:rsidRPr="004228C6" w:rsidRDefault="004A79A2" w:rsidP="004A79A2">
            <w:pPr>
              <w:jc w:val="center"/>
              <w:rPr>
                <w:rFonts w:ascii="Calibri" w:hAnsi="Calibri" w:cs="Calibri"/>
                <w:color w:val="0D0D0D" w:themeColor="text1" w:themeTint="F2"/>
              </w:rPr>
            </w:pPr>
          </w:p>
        </w:tc>
        <w:tc>
          <w:tcPr>
            <w:tcW w:w="452" w:type="pct"/>
            <w:tcBorders>
              <w:top w:val="outset" w:sz="6" w:space="0" w:color="414142"/>
              <w:left w:val="outset" w:sz="6" w:space="0" w:color="414142"/>
              <w:bottom w:val="outset" w:sz="6" w:space="0" w:color="414142"/>
              <w:right w:val="outset" w:sz="6" w:space="0" w:color="414142"/>
            </w:tcBorders>
            <w:vAlign w:val="center"/>
          </w:tcPr>
          <w:p w14:paraId="5A9A37FF" w14:textId="77777777" w:rsidR="004A79A2" w:rsidRPr="004228C6" w:rsidRDefault="004A79A2" w:rsidP="004A79A2">
            <w:pPr>
              <w:jc w:val="center"/>
              <w:rPr>
                <w:rFonts w:ascii="Calibri" w:hAnsi="Calibri" w:cs="Calibri"/>
                <w:color w:val="0D0D0D" w:themeColor="text1" w:themeTint="F2"/>
              </w:rPr>
            </w:pPr>
          </w:p>
        </w:tc>
        <w:tc>
          <w:tcPr>
            <w:tcW w:w="452" w:type="pct"/>
            <w:tcBorders>
              <w:top w:val="outset" w:sz="6" w:space="0" w:color="414142"/>
              <w:left w:val="outset" w:sz="6" w:space="0" w:color="414142"/>
              <w:bottom w:val="outset" w:sz="6" w:space="0" w:color="414142"/>
              <w:right w:val="outset" w:sz="6" w:space="0" w:color="414142"/>
            </w:tcBorders>
            <w:vAlign w:val="center"/>
          </w:tcPr>
          <w:p w14:paraId="69630E19" w14:textId="77777777" w:rsidR="004A79A2" w:rsidRPr="004228C6" w:rsidRDefault="004A79A2" w:rsidP="004A79A2">
            <w:pPr>
              <w:jc w:val="center"/>
              <w:rPr>
                <w:rFonts w:ascii="Calibri" w:hAnsi="Calibri" w:cs="Calibri"/>
                <w:color w:val="0D0D0D" w:themeColor="text1" w:themeTint="F2"/>
              </w:rPr>
            </w:pPr>
          </w:p>
        </w:tc>
        <w:tc>
          <w:tcPr>
            <w:tcW w:w="555" w:type="pct"/>
            <w:tcBorders>
              <w:top w:val="outset" w:sz="6" w:space="0" w:color="414142"/>
              <w:left w:val="outset" w:sz="6" w:space="0" w:color="414142"/>
              <w:bottom w:val="outset" w:sz="6" w:space="0" w:color="414142"/>
              <w:right w:val="outset" w:sz="6" w:space="0" w:color="414142"/>
            </w:tcBorders>
            <w:vAlign w:val="center"/>
          </w:tcPr>
          <w:p w14:paraId="1820B478" w14:textId="77777777" w:rsidR="004A79A2" w:rsidRPr="004228C6" w:rsidRDefault="004A79A2" w:rsidP="004A79A2">
            <w:pPr>
              <w:jc w:val="center"/>
              <w:rPr>
                <w:rFonts w:ascii="Calibri" w:hAnsi="Calibri" w:cs="Calibri"/>
                <w:color w:val="0D0D0D" w:themeColor="text1" w:themeTint="F2"/>
              </w:rPr>
            </w:pPr>
          </w:p>
        </w:tc>
      </w:tr>
      <w:tr w:rsidR="004228C6" w:rsidRPr="004228C6" w14:paraId="1EB5962B" w14:textId="77777777" w:rsidTr="006E46B4">
        <w:trPr>
          <w:trHeight w:val="156"/>
          <w:jc w:val="center"/>
        </w:trPr>
        <w:tc>
          <w:tcPr>
            <w:tcW w:w="460" w:type="pct"/>
            <w:tcBorders>
              <w:top w:val="outset" w:sz="6" w:space="0" w:color="414142"/>
              <w:left w:val="outset" w:sz="6" w:space="0" w:color="414142"/>
              <w:bottom w:val="outset" w:sz="6" w:space="0" w:color="414142"/>
              <w:right w:val="outset" w:sz="6" w:space="0" w:color="414142"/>
            </w:tcBorders>
            <w:hideMark/>
          </w:tcPr>
          <w:p w14:paraId="099DEF70"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eastAsia="Times New Roman" w:cstheme="minorHAnsi"/>
                <w:color w:val="0D0D0D" w:themeColor="text1" w:themeTint="F2"/>
                <w:sz w:val="20"/>
                <w:szCs w:val="20"/>
                <w:lang w:eastAsia="lv-LV"/>
              </w:rPr>
              <w:t> </w:t>
            </w:r>
          </w:p>
        </w:tc>
        <w:tc>
          <w:tcPr>
            <w:tcW w:w="1271" w:type="pct"/>
            <w:tcBorders>
              <w:top w:val="outset" w:sz="6" w:space="0" w:color="414142"/>
              <w:left w:val="outset" w:sz="6" w:space="0" w:color="414142"/>
              <w:bottom w:val="outset" w:sz="6" w:space="0" w:color="414142"/>
              <w:right w:val="outset" w:sz="6" w:space="0" w:color="414142"/>
            </w:tcBorders>
            <w:vAlign w:val="center"/>
            <w:hideMark/>
          </w:tcPr>
          <w:p w14:paraId="0AF76306" w14:textId="77777777" w:rsidR="004A79A2" w:rsidRPr="004228C6" w:rsidRDefault="004A79A2" w:rsidP="004A79A2">
            <w:pPr>
              <w:rPr>
                <w:rFonts w:cstheme="minorHAnsi"/>
                <w:b/>
                <w:bCs/>
                <w:color w:val="0D0D0D" w:themeColor="text1" w:themeTint="F2"/>
                <w:sz w:val="20"/>
                <w:szCs w:val="20"/>
              </w:rPr>
            </w:pPr>
            <w:r w:rsidRPr="004228C6">
              <w:rPr>
                <w:rFonts w:cstheme="minorHAnsi"/>
                <w:b/>
                <w:bCs/>
                <w:color w:val="0D0D0D" w:themeColor="text1" w:themeTint="F2"/>
                <w:sz w:val="20"/>
                <w:szCs w:val="20"/>
              </w:rPr>
              <w:t>Veselības ministrija</w:t>
            </w:r>
          </w:p>
          <w:p w14:paraId="4F9E8DA8" w14:textId="77777777" w:rsidR="004A79A2" w:rsidRPr="004228C6" w:rsidRDefault="004A79A2" w:rsidP="004A79A2">
            <w:pP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02.03.00 Augstākā medicīnas izglītība</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10AD53E1"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21 641 083</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64779D27"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21 641 084</w:t>
            </w:r>
          </w:p>
        </w:tc>
        <w:tc>
          <w:tcPr>
            <w:tcW w:w="454" w:type="pct"/>
            <w:tcBorders>
              <w:top w:val="outset" w:sz="6" w:space="0" w:color="414142"/>
              <w:left w:val="outset" w:sz="6" w:space="0" w:color="414142"/>
              <w:bottom w:val="outset" w:sz="6" w:space="0" w:color="414142"/>
              <w:right w:val="outset" w:sz="6" w:space="0" w:color="414142"/>
            </w:tcBorders>
            <w:vAlign w:val="center"/>
            <w:hideMark/>
          </w:tcPr>
          <w:p w14:paraId="5BD4C6C5"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21 641 085</w:t>
            </w:r>
          </w:p>
        </w:tc>
        <w:tc>
          <w:tcPr>
            <w:tcW w:w="452" w:type="pct"/>
            <w:tcBorders>
              <w:top w:val="outset" w:sz="6" w:space="0" w:color="414142"/>
              <w:left w:val="outset" w:sz="6" w:space="0" w:color="414142"/>
              <w:bottom w:val="outset" w:sz="6" w:space="0" w:color="414142"/>
              <w:right w:val="outset" w:sz="6" w:space="0" w:color="414142"/>
            </w:tcBorders>
            <w:vAlign w:val="center"/>
          </w:tcPr>
          <w:p w14:paraId="0CDA5919" w14:textId="77777777" w:rsidR="004A79A2" w:rsidRPr="004228C6" w:rsidRDefault="004A79A2" w:rsidP="004A79A2">
            <w:pPr>
              <w:jc w:val="center"/>
              <w:rPr>
                <w:rFonts w:eastAsia="Times New Roman" w:cstheme="minorHAnsi"/>
                <w:color w:val="0D0D0D" w:themeColor="text1" w:themeTint="F2"/>
                <w:sz w:val="20"/>
                <w:szCs w:val="20"/>
                <w:lang w:eastAsia="lv-LV"/>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2F98CC48" w14:textId="7BFFC74C" w:rsidR="004A79A2" w:rsidRPr="004228C6" w:rsidRDefault="004A79A2" w:rsidP="004A79A2">
            <w:pPr>
              <w:jc w:val="center"/>
              <w:rPr>
                <w:rFonts w:eastAsia="Times New Roman" w:cstheme="minorHAnsi"/>
                <w:color w:val="0D0D0D" w:themeColor="text1" w:themeTint="F2"/>
                <w:sz w:val="20"/>
                <w:szCs w:val="20"/>
                <w:lang w:eastAsia="lv-LV"/>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13E1A27A" w14:textId="1E8DA214" w:rsidR="004A79A2" w:rsidRPr="004228C6" w:rsidRDefault="004A79A2" w:rsidP="004A79A2">
            <w:pPr>
              <w:jc w:val="center"/>
              <w:rPr>
                <w:rFonts w:eastAsia="Times New Roman" w:cstheme="minorHAnsi"/>
                <w:color w:val="0D0D0D" w:themeColor="text1" w:themeTint="F2"/>
                <w:sz w:val="20"/>
                <w:szCs w:val="20"/>
                <w:lang w:eastAsia="lv-LV"/>
              </w:rPr>
            </w:pP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5222DE43" w14:textId="3A8F894C" w:rsidR="004A79A2" w:rsidRPr="004228C6" w:rsidRDefault="004A79A2" w:rsidP="004A79A2">
            <w:pPr>
              <w:jc w:val="center"/>
              <w:rPr>
                <w:rFonts w:eastAsia="Times New Roman" w:cstheme="minorHAnsi"/>
                <w:color w:val="0D0D0D" w:themeColor="text1" w:themeTint="F2"/>
                <w:sz w:val="20"/>
                <w:szCs w:val="20"/>
                <w:lang w:eastAsia="lv-LV"/>
              </w:rPr>
            </w:pPr>
          </w:p>
        </w:tc>
      </w:tr>
      <w:tr w:rsidR="004228C6" w:rsidRPr="004228C6" w14:paraId="096E0022" w14:textId="77777777" w:rsidTr="006E46B4">
        <w:trPr>
          <w:trHeight w:val="156"/>
          <w:jc w:val="center"/>
        </w:trPr>
        <w:tc>
          <w:tcPr>
            <w:tcW w:w="460" w:type="pct"/>
            <w:tcBorders>
              <w:top w:val="outset" w:sz="6" w:space="0" w:color="414142"/>
              <w:left w:val="outset" w:sz="6" w:space="0" w:color="414142"/>
              <w:bottom w:val="outset" w:sz="6" w:space="0" w:color="414142"/>
              <w:right w:val="outset" w:sz="6" w:space="0" w:color="414142"/>
            </w:tcBorders>
            <w:hideMark/>
          </w:tcPr>
          <w:p w14:paraId="374EC3B1"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eastAsia="Times New Roman" w:cstheme="minorHAnsi"/>
                <w:color w:val="0D0D0D" w:themeColor="text1" w:themeTint="F2"/>
                <w:sz w:val="20"/>
                <w:szCs w:val="20"/>
                <w:lang w:eastAsia="lv-LV"/>
              </w:rPr>
              <w:t> </w:t>
            </w:r>
          </w:p>
        </w:tc>
        <w:tc>
          <w:tcPr>
            <w:tcW w:w="1271" w:type="pct"/>
            <w:tcBorders>
              <w:top w:val="outset" w:sz="6" w:space="0" w:color="414142"/>
              <w:left w:val="outset" w:sz="6" w:space="0" w:color="414142"/>
              <w:bottom w:val="outset" w:sz="6" w:space="0" w:color="414142"/>
              <w:right w:val="outset" w:sz="6" w:space="0" w:color="414142"/>
            </w:tcBorders>
            <w:vAlign w:val="center"/>
            <w:hideMark/>
          </w:tcPr>
          <w:p w14:paraId="63B62F7F" w14:textId="77777777" w:rsidR="004A79A2" w:rsidRPr="004228C6" w:rsidRDefault="004A79A2" w:rsidP="004A79A2">
            <w:pPr>
              <w:rPr>
                <w:rFonts w:cstheme="minorHAnsi"/>
                <w:b/>
                <w:bCs/>
                <w:color w:val="0D0D0D" w:themeColor="text1" w:themeTint="F2"/>
                <w:sz w:val="20"/>
                <w:szCs w:val="20"/>
              </w:rPr>
            </w:pPr>
            <w:r w:rsidRPr="004228C6">
              <w:rPr>
                <w:rFonts w:cstheme="minorHAnsi"/>
                <w:b/>
                <w:bCs/>
                <w:color w:val="0D0D0D" w:themeColor="text1" w:themeTint="F2"/>
                <w:sz w:val="20"/>
                <w:szCs w:val="20"/>
              </w:rPr>
              <w:t>Zemkopības ministrija</w:t>
            </w:r>
          </w:p>
          <w:p w14:paraId="5F48FEF1" w14:textId="77777777" w:rsidR="004A79A2" w:rsidRPr="004228C6" w:rsidRDefault="004A79A2" w:rsidP="004A79A2">
            <w:pP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22.02.00 Augstākā izglītība</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0E693B4C"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11 494 158</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76147A9E"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10 762 158</w:t>
            </w:r>
          </w:p>
        </w:tc>
        <w:tc>
          <w:tcPr>
            <w:tcW w:w="454" w:type="pct"/>
            <w:tcBorders>
              <w:top w:val="outset" w:sz="6" w:space="0" w:color="414142"/>
              <w:left w:val="outset" w:sz="6" w:space="0" w:color="414142"/>
              <w:bottom w:val="outset" w:sz="6" w:space="0" w:color="414142"/>
              <w:right w:val="outset" w:sz="6" w:space="0" w:color="414142"/>
            </w:tcBorders>
            <w:vAlign w:val="center"/>
            <w:hideMark/>
          </w:tcPr>
          <w:p w14:paraId="0AB0FF74"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10 762 158</w:t>
            </w:r>
          </w:p>
        </w:tc>
        <w:tc>
          <w:tcPr>
            <w:tcW w:w="452" w:type="pct"/>
            <w:tcBorders>
              <w:top w:val="outset" w:sz="6" w:space="0" w:color="414142"/>
              <w:left w:val="outset" w:sz="6" w:space="0" w:color="414142"/>
              <w:bottom w:val="outset" w:sz="6" w:space="0" w:color="414142"/>
              <w:right w:val="outset" w:sz="6" w:space="0" w:color="414142"/>
            </w:tcBorders>
            <w:vAlign w:val="center"/>
          </w:tcPr>
          <w:p w14:paraId="4344C8F3" w14:textId="77777777" w:rsidR="004A79A2" w:rsidRPr="004228C6" w:rsidRDefault="004A79A2" w:rsidP="004A79A2">
            <w:pPr>
              <w:jc w:val="center"/>
              <w:rPr>
                <w:rFonts w:eastAsia="Times New Roman" w:cstheme="minorHAnsi"/>
                <w:color w:val="0D0D0D" w:themeColor="text1" w:themeTint="F2"/>
                <w:sz w:val="20"/>
                <w:szCs w:val="20"/>
                <w:lang w:eastAsia="lv-LV"/>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40DDFAE1" w14:textId="2F92ECA5" w:rsidR="004A79A2" w:rsidRPr="004228C6" w:rsidRDefault="004A79A2" w:rsidP="004A79A2">
            <w:pPr>
              <w:jc w:val="center"/>
              <w:rPr>
                <w:rFonts w:eastAsia="Times New Roman" w:cstheme="minorHAnsi"/>
                <w:color w:val="0D0D0D" w:themeColor="text1" w:themeTint="F2"/>
                <w:sz w:val="20"/>
                <w:szCs w:val="20"/>
                <w:lang w:eastAsia="lv-LV"/>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1EEE5318" w14:textId="328D4D16" w:rsidR="004A79A2" w:rsidRPr="004228C6" w:rsidRDefault="004A79A2" w:rsidP="004A79A2">
            <w:pPr>
              <w:jc w:val="center"/>
              <w:rPr>
                <w:rFonts w:eastAsia="Times New Roman" w:cstheme="minorHAnsi"/>
                <w:color w:val="0D0D0D" w:themeColor="text1" w:themeTint="F2"/>
                <w:sz w:val="20"/>
                <w:szCs w:val="20"/>
                <w:lang w:eastAsia="lv-LV"/>
              </w:rPr>
            </w:pP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37F692E4" w14:textId="71D301FB" w:rsidR="004A79A2" w:rsidRPr="004228C6" w:rsidRDefault="004A79A2" w:rsidP="004A79A2">
            <w:pPr>
              <w:jc w:val="center"/>
              <w:rPr>
                <w:rFonts w:eastAsia="Times New Roman" w:cstheme="minorHAnsi"/>
                <w:color w:val="0D0D0D" w:themeColor="text1" w:themeTint="F2"/>
                <w:sz w:val="20"/>
                <w:szCs w:val="20"/>
                <w:lang w:eastAsia="lv-LV"/>
              </w:rPr>
            </w:pPr>
          </w:p>
        </w:tc>
      </w:tr>
      <w:tr w:rsidR="004228C6" w:rsidRPr="004228C6" w14:paraId="73A43CB9" w14:textId="77777777" w:rsidTr="006E46B4">
        <w:trPr>
          <w:trHeight w:val="674"/>
          <w:jc w:val="center"/>
        </w:trPr>
        <w:tc>
          <w:tcPr>
            <w:tcW w:w="460" w:type="pct"/>
            <w:tcBorders>
              <w:top w:val="outset" w:sz="6" w:space="0" w:color="414142"/>
              <w:left w:val="outset" w:sz="6" w:space="0" w:color="414142"/>
              <w:bottom w:val="outset" w:sz="6" w:space="0" w:color="414142"/>
              <w:right w:val="outset" w:sz="6" w:space="0" w:color="414142"/>
            </w:tcBorders>
            <w:vAlign w:val="bottom"/>
            <w:hideMark/>
          </w:tcPr>
          <w:p w14:paraId="5C07E0E1" w14:textId="77777777" w:rsidR="004A79A2" w:rsidRPr="004228C6" w:rsidRDefault="004A79A2" w:rsidP="004A79A2">
            <w:pPr>
              <w:rPr>
                <w:rFonts w:eastAsia="Times New Roman" w:cstheme="minorHAnsi"/>
                <w:color w:val="0D0D0D" w:themeColor="text1" w:themeTint="F2"/>
                <w:sz w:val="20"/>
                <w:szCs w:val="20"/>
                <w:lang w:eastAsia="lv-LV"/>
              </w:rPr>
            </w:pPr>
            <w:r w:rsidRPr="004228C6">
              <w:rPr>
                <w:rFonts w:eastAsia="Times New Roman" w:cstheme="minorHAnsi"/>
                <w:color w:val="0D0D0D" w:themeColor="text1" w:themeTint="F2"/>
                <w:sz w:val="20"/>
                <w:szCs w:val="20"/>
                <w:lang w:eastAsia="lv-LV"/>
              </w:rPr>
              <w:t> </w:t>
            </w:r>
          </w:p>
        </w:tc>
        <w:tc>
          <w:tcPr>
            <w:tcW w:w="1271" w:type="pct"/>
            <w:tcBorders>
              <w:top w:val="outset" w:sz="6" w:space="0" w:color="414142"/>
              <w:left w:val="outset" w:sz="6" w:space="0" w:color="414142"/>
              <w:bottom w:val="outset" w:sz="6" w:space="0" w:color="414142"/>
              <w:right w:val="outset" w:sz="6" w:space="0" w:color="414142"/>
            </w:tcBorders>
            <w:vAlign w:val="center"/>
            <w:hideMark/>
          </w:tcPr>
          <w:p w14:paraId="354B1159" w14:textId="77777777" w:rsidR="004A79A2" w:rsidRPr="004228C6" w:rsidRDefault="004A79A2" w:rsidP="004A79A2">
            <w:pPr>
              <w:rPr>
                <w:rFonts w:eastAsia="Times New Roman" w:cstheme="minorHAnsi"/>
                <w:color w:val="0D0D0D" w:themeColor="text1" w:themeTint="F2"/>
                <w:sz w:val="20"/>
                <w:szCs w:val="20"/>
                <w:lang w:eastAsia="lv-LV"/>
              </w:rPr>
            </w:pPr>
            <w:r w:rsidRPr="004228C6">
              <w:rPr>
                <w:rFonts w:cstheme="minorHAnsi"/>
                <w:b/>
                <w:bCs/>
                <w:color w:val="0D0D0D" w:themeColor="text1" w:themeTint="F2"/>
                <w:sz w:val="20"/>
                <w:szCs w:val="20"/>
              </w:rPr>
              <w:t xml:space="preserve">Kultūras ministrija </w:t>
            </w:r>
            <w:r w:rsidRPr="004228C6">
              <w:rPr>
                <w:rFonts w:cstheme="minorHAnsi"/>
                <w:color w:val="0D0D0D" w:themeColor="text1" w:themeTint="F2"/>
                <w:sz w:val="20"/>
                <w:szCs w:val="20"/>
              </w:rPr>
              <w:t>20.00.00 kultūrizglītība</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1BE5559B"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11 287 167</w:t>
            </w: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4811DFB8"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11 287 167</w:t>
            </w:r>
          </w:p>
        </w:tc>
        <w:tc>
          <w:tcPr>
            <w:tcW w:w="454" w:type="pct"/>
            <w:tcBorders>
              <w:top w:val="outset" w:sz="6" w:space="0" w:color="414142"/>
              <w:left w:val="outset" w:sz="6" w:space="0" w:color="414142"/>
              <w:bottom w:val="outset" w:sz="6" w:space="0" w:color="414142"/>
              <w:right w:val="outset" w:sz="6" w:space="0" w:color="414142"/>
            </w:tcBorders>
            <w:vAlign w:val="center"/>
            <w:hideMark/>
          </w:tcPr>
          <w:p w14:paraId="70C06976" w14:textId="77777777" w:rsidR="004A79A2" w:rsidRPr="004228C6" w:rsidRDefault="004A79A2" w:rsidP="004A79A2">
            <w:pPr>
              <w:jc w:val="center"/>
              <w:rPr>
                <w:rFonts w:eastAsia="Times New Roman" w:cstheme="minorHAnsi"/>
                <w:color w:val="0D0D0D" w:themeColor="text1" w:themeTint="F2"/>
                <w:sz w:val="20"/>
                <w:szCs w:val="20"/>
                <w:lang w:eastAsia="lv-LV"/>
              </w:rPr>
            </w:pPr>
            <w:r w:rsidRPr="004228C6">
              <w:rPr>
                <w:rFonts w:cstheme="minorHAnsi"/>
                <w:color w:val="0D0D0D" w:themeColor="text1" w:themeTint="F2"/>
                <w:sz w:val="20"/>
                <w:szCs w:val="20"/>
              </w:rPr>
              <w:t>11 287 167</w:t>
            </w:r>
          </w:p>
        </w:tc>
        <w:tc>
          <w:tcPr>
            <w:tcW w:w="452" w:type="pct"/>
            <w:tcBorders>
              <w:top w:val="outset" w:sz="6" w:space="0" w:color="414142"/>
              <w:left w:val="outset" w:sz="6" w:space="0" w:color="414142"/>
              <w:bottom w:val="outset" w:sz="6" w:space="0" w:color="414142"/>
              <w:right w:val="outset" w:sz="6" w:space="0" w:color="414142"/>
            </w:tcBorders>
            <w:vAlign w:val="center"/>
          </w:tcPr>
          <w:p w14:paraId="209AC8FB" w14:textId="77777777" w:rsidR="004A79A2" w:rsidRPr="004228C6" w:rsidRDefault="004A79A2" w:rsidP="004A79A2">
            <w:pPr>
              <w:jc w:val="center"/>
              <w:rPr>
                <w:rFonts w:eastAsia="Times New Roman" w:cstheme="minorHAnsi"/>
                <w:color w:val="0D0D0D" w:themeColor="text1" w:themeTint="F2"/>
                <w:sz w:val="20"/>
                <w:szCs w:val="20"/>
                <w:lang w:eastAsia="lv-LV"/>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6D1D1B6C" w14:textId="46FFF4D7" w:rsidR="004A79A2" w:rsidRPr="004228C6" w:rsidRDefault="004A79A2" w:rsidP="004A79A2">
            <w:pPr>
              <w:jc w:val="center"/>
              <w:rPr>
                <w:rFonts w:eastAsia="Times New Roman" w:cstheme="minorHAnsi"/>
                <w:color w:val="0D0D0D" w:themeColor="text1" w:themeTint="F2"/>
                <w:sz w:val="20"/>
                <w:szCs w:val="20"/>
                <w:lang w:eastAsia="lv-LV"/>
              </w:rPr>
            </w:pPr>
          </w:p>
        </w:tc>
        <w:tc>
          <w:tcPr>
            <w:tcW w:w="452" w:type="pct"/>
            <w:tcBorders>
              <w:top w:val="outset" w:sz="6" w:space="0" w:color="414142"/>
              <w:left w:val="outset" w:sz="6" w:space="0" w:color="414142"/>
              <w:bottom w:val="outset" w:sz="6" w:space="0" w:color="414142"/>
              <w:right w:val="outset" w:sz="6" w:space="0" w:color="414142"/>
            </w:tcBorders>
            <w:vAlign w:val="center"/>
            <w:hideMark/>
          </w:tcPr>
          <w:p w14:paraId="10B20110" w14:textId="6460C348" w:rsidR="004A79A2" w:rsidRPr="004228C6" w:rsidRDefault="004A79A2" w:rsidP="004A79A2">
            <w:pPr>
              <w:jc w:val="center"/>
              <w:rPr>
                <w:rFonts w:eastAsia="Times New Roman" w:cstheme="minorHAnsi"/>
                <w:color w:val="0D0D0D" w:themeColor="text1" w:themeTint="F2"/>
                <w:sz w:val="20"/>
                <w:szCs w:val="20"/>
                <w:lang w:eastAsia="lv-LV"/>
              </w:rPr>
            </w:pP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17DF7BFC" w14:textId="6F307F90" w:rsidR="004A79A2" w:rsidRPr="004228C6" w:rsidRDefault="004A79A2" w:rsidP="004A79A2">
            <w:pPr>
              <w:jc w:val="center"/>
              <w:rPr>
                <w:rFonts w:eastAsia="Times New Roman" w:cstheme="minorHAnsi"/>
                <w:color w:val="0D0D0D" w:themeColor="text1" w:themeTint="F2"/>
                <w:sz w:val="20"/>
                <w:szCs w:val="20"/>
                <w:lang w:eastAsia="lv-LV"/>
              </w:rPr>
            </w:pPr>
          </w:p>
        </w:tc>
      </w:tr>
    </w:tbl>
    <w:p w14:paraId="28C15A3E" w14:textId="5807C081" w:rsidR="00D55D08" w:rsidRPr="004228C6" w:rsidRDefault="00F25358" w:rsidP="0007551F">
      <w:pPr>
        <w:pStyle w:val="NormalWeb"/>
        <w:shd w:val="clear" w:color="auto" w:fill="FFFFFF"/>
        <w:spacing w:before="0" w:beforeAutospacing="0" w:after="120" w:afterAutospacing="0"/>
        <w:rPr>
          <w:rFonts w:cstheme="minorHAnsi"/>
          <w:b/>
          <w:bCs/>
          <w:color w:val="0D0D0D" w:themeColor="text1" w:themeTint="F2"/>
        </w:rPr>
      </w:pPr>
      <w:r w:rsidRPr="004228C6">
        <w:rPr>
          <w:rFonts w:asciiTheme="minorHAnsi" w:hAnsiTheme="minorHAnsi" w:cstheme="minorHAnsi"/>
          <w:bCs/>
          <w:color w:val="0D0D0D" w:themeColor="text1" w:themeTint="F2"/>
          <w:sz w:val="20"/>
          <w:szCs w:val="20"/>
        </w:rPr>
        <w:t>*Ailēs “vidēja termiņa budžeta ietvara likumā plānotais finansējums” norādīts finansējums, kas apstiprināts likumā “Par valsts budžetu 2024. gadam un budžeta ietvaru 2024., 2025. un 2026. gadam” tām ministriju programmām un apakšprogrammām, kuras projekts ietekmē.</w:t>
      </w:r>
    </w:p>
    <w:p w14:paraId="08F92596" w14:textId="77777777" w:rsidR="00AA79D9" w:rsidRPr="004228C6" w:rsidRDefault="00AA79D9" w:rsidP="005E6E6D">
      <w:pPr>
        <w:rPr>
          <w:rFonts w:cstheme="minorHAnsi"/>
          <w:color w:val="0D0D0D" w:themeColor="text1" w:themeTint="F2"/>
        </w:rPr>
        <w:sectPr w:rsidR="00AA79D9" w:rsidRPr="004228C6" w:rsidSect="00C019BB">
          <w:type w:val="continuous"/>
          <w:pgSz w:w="15840" w:h="12240" w:orient="landscape"/>
          <w:pgMar w:top="1797" w:right="1440" w:bottom="1752" w:left="1440" w:header="720" w:footer="720" w:gutter="0"/>
          <w:cols w:space="720"/>
        </w:sectPr>
      </w:pPr>
    </w:p>
    <w:p w14:paraId="6219DC41" w14:textId="271BAB42" w:rsidR="008C7047" w:rsidRPr="004228C6" w:rsidRDefault="000B363B" w:rsidP="007774A1">
      <w:pPr>
        <w:pStyle w:val="Heading1"/>
        <w:numPr>
          <w:ilvl w:val="0"/>
          <w:numId w:val="2"/>
        </w:numPr>
        <w:pBdr>
          <w:bottom w:val="single" w:sz="4" w:space="1" w:color="595959" w:themeColor="text1" w:themeTint="A6"/>
        </w:pBdr>
        <w:spacing w:before="0" w:after="120"/>
        <w:rPr>
          <w:rFonts w:asciiTheme="minorHAnsi" w:eastAsia="Times New Roman" w:hAnsiTheme="minorHAnsi" w:cstheme="minorHAnsi"/>
          <w:b/>
          <w:bCs/>
          <w:smallCaps/>
          <w:color w:val="0D0D0D" w:themeColor="text1" w:themeTint="F2"/>
          <w:lang w:eastAsia="lv-LV"/>
        </w:rPr>
      </w:pPr>
      <w:bookmarkStart w:id="106" w:name="_Toc164514132"/>
      <w:r w:rsidRPr="004228C6">
        <w:rPr>
          <w:rFonts w:asciiTheme="minorHAnsi" w:eastAsia="Times New Roman" w:hAnsiTheme="minorHAnsi" w:cstheme="minorHAnsi"/>
          <w:b/>
          <w:bCs/>
          <w:smallCaps/>
          <w:color w:val="0D0D0D" w:themeColor="text1" w:themeTint="F2"/>
          <w:lang w:eastAsia="lv-LV"/>
        </w:rPr>
        <w:lastRenderedPageBreak/>
        <w:t>TURPMĀKĀS RĪCĪBAS INDIKATĪVAIS PLĀNS</w:t>
      </w:r>
      <w:bookmarkEnd w:id="106"/>
    </w:p>
    <w:p w14:paraId="61DB5B2A" w14:textId="77777777" w:rsidR="009153F9" w:rsidRPr="004228C6" w:rsidRDefault="009153F9" w:rsidP="005E6E6D">
      <w:pPr>
        <w:rPr>
          <w:rFonts w:cstheme="minorHAnsi"/>
          <w:color w:val="0D0D0D" w:themeColor="text1" w:themeTint="F2"/>
          <w:lang w:eastAsia="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5803"/>
        <w:gridCol w:w="1812"/>
      </w:tblGrid>
      <w:tr w:rsidR="004228C6" w:rsidRPr="004228C6" w14:paraId="2E208903" w14:textId="77777777" w:rsidTr="00B308BA">
        <w:trPr>
          <w:trHeight w:val="293"/>
          <w:jc w:val="center"/>
        </w:trPr>
        <w:tc>
          <w:tcPr>
            <w:tcW w:w="613" w:type="pct"/>
            <w:vAlign w:val="center"/>
          </w:tcPr>
          <w:p w14:paraId="3745403C" w14:textId="77777777" w:rsidR="009153F9" w:rsidRPr="004228C6" w:rsidRDefault="009153F9" w:rsidP="005E6E6D">
            <w:pPr>
              <w:jc w:val="center"/>
              <w:rPr>
                <w:rFonts w:cstheme="minorHAnsi"/>
                <w:b/>
                <w:color w:val="0D0D0D" w:themeColor="text1" w:themeTint="F2"/>
                <w:sz w:val="24"/>
                <w:szCs w:val="24"/>
              </w:rPr>
            </w:pPr>
            <w:r w:rsidRPr="004228C6">
              <w:rPr>
                <w:rFonts w:eastAsia="Times New Roman" w:cstheme="minorHAnsi"/>
                <w:b/>
                <w:color w:val="0D0D0D" w:themeColor="text1" w:themeTint="F2"/>
                <w:sz w:val="24"/>
                <w:szCs w:val="24"/>
                <w:lang w:eastAsia="lv-LV"/>
              </w:rPr>
              <w:t>Nr. p.k.</w:t>
            </w:r>
          </w:p>
        </w:tc>
        <w:tc>
          <w:tcPr>
            <w:tcW w:w="3343" w:type="pct"/>
            <w:vAlign w:val="center"/>
          </w:tcPr>
          <w:p w14:paraId="76BE1FCD" w14:textId="77777777" w:rsidR="009153F9" w:rsidRPr="004228C6" w:rsidRDefault="009153F9" w:rsidP="005E6E6D">
            <w:pPr>
              <w:jc w:val="center"/>
              <w:rPr>
                <w:rFonts w:cstheme="minorHAnsi"/>
                <w:b/>
                <w:color w:val="0D0D0D" w:themeColor="text1" w:themeTint="F2"/>
                <w:sz w:val="24"/>
                <w:szCs w:val="24"/>
              </w:rPr>
            </w:pPr>
            <w:r w:rsidRPr="004228C6">
              <w:rPr>
                <w:rFonts w:eastAsia="Times New Roman" w:cstheme="minorHAnsi"/>
                <w:b/>
                <w:color w:val="0D0D0D" w:themeColor="text1" w:themeTint="F2"/>
                <w:sz w:val="24"/>
                <w:szCs w:val="24"/>
                <w:lang w:eastAsia="lv-LV"/>
              </w:rPr>
              <w:t>Veicamais uzdevums</w:t>
            </w:r>
          </w:p>
        </w:tc>
        <w:tc>
          <w:tcPr>
            <w:tcW w:w="1045" w:type="pct"/>
            <w:vAlign w:val="center"/>
          </w:tcPr>
          <w:p w14:paraId="76D6EBCA" w14:textId="77777777" w:rsidR="009153F9" w:rsidRPr="004228C6" w:rsidRDefault="009153F9" w:rsidP="005E6E6D">
            <w:pPr>
              <w:jc w:val="center"/>
              <w:rPr>
                <w:rFonts w:eastAsia="Times New Roman" w:cstheme="minorHAnsi"/>
                <w:b/>
                <w:color w:val="0D0D0D" w:themeColor="text1" w:themeTint="F2"/>
                <w:sz w:val="24"/>
                <w:szCs w:val="24"/>
                <w:lang w:eastAsia="lv-LV"/>
              </w:rPr>
            </w:pPr>
            <w:r w:rsidRPr="004228C6">
              <w:rPr>
                <w:rFonts w:eastAsia="Times New Roman" w:cstheme="minorHAnsi"/>
                <w:b/>
                <w:color w:val="0D0D0D" w:themeColor="text1" w:themeTint="F2"/>
                <w:sz w:val="24"/>
                <w:szCs w:val="24"/>
                <w:lang w:eastAsia="lv-LV"/>
              </w:rPr>
              <w:t>Laika grafiks</w:t>
            </w:r>
          </w:p>
        </w:tc>
      </w:tr>
      <w:tr w:rsidR="004228C6" w:rsidRPr="004228C6" w14:paraId="1AF42451" w14:textId="77777777" w:rsidTr="00B308BA">
        <w:trPr>
          <w:trHeight w:val="1522"/>
          <w:jc w:val="center"/>
        </w:trPr>
        <w:tc>
          <w:tcPr>
            <w:tcW w:w="613" w:type="pct"/>
          </w:tcPr>
          <w:p w14:paraId="31350FD5" w14:textId="77777777" w:rsidR="009153F9" w:rsidRPr="004228C6" w:rsidRDefault="009153F9" w:rsidP="00E707DA">
            <w:pPr>
              <w:pStyle w:val="ListParagraph"/>
              <w:numPr>
                <w:ilvl w:val="0"/>
                <w:numId w:val="23"/>
              </w:numPr>
              <w:contextualSpacing w:val="0"/>
              <w:jc w:val="center"/>
              <w:rPr>
                <w:rFonts w:cstheme="minorHAnsi"/>
                <w:color w:val="0D0D0D" w:themeColor="text1" w:themeTint="F2"/>
                <w:sz w:val="24"/>
                <w:szCs w:val="24"/>
              </w:rPr>
            </w:pPr>
          </w:p>
        </w:tc>
        <w:tc>
          <w:tcPr>
            <w:tcW w:w="3343" w:type="pct"/>
          </w:tcPr>
          <w:p w14:paraId="5BAD2CC1" w14:textId="77777777" w:rsidR="009153F9" w:rsidRPr="004228C6" w:rsidRDefault="009153F9" w:rsidP="005E6E6D">
            <w:pPr>
              <w:jc w:val="both"/>
              <w:rPr>
                <w:rFonts w:eastAsia="Times New Roman" w:cstheme="minorHAnsi"/>
                <w:color w:val="0D0D0D" w:themeColor="text1" w:themeTint="F2"/>
                <w:sz w:val="24"/>
                <w:szCs w:val="24"/>
                <w:lang w:eastAsia="lv-LV"/>
              </w:rPr>
            </w:pPr>
            <w:r w:rsidRPr="004228C6">
              <w:rPr>
                <w:rFonts w:eastAsia="Times New Roman" w:cstheme="minorHAnsi"/>
                <w:color w:val="0D0D0D" w:themeColor="text1" w:themeTint="F2"/>
                <w:sz w:val="24"/>
                <w:szCs w:val="24"/>
                <w:lang w:eastAsia="lv-LV"/>
              </w:rPr>
              <w:t>IZM sagatavot un izglītības un zinātnes ministram noteiktā kārtībā iesniegt izskatīšanai Ministru kabinetā:</w:t>
            </w:r>
          </w:p>
          <w:p w14:paraId="1D9AC1CE" w14:textId="77777777" w:rsidR="009153F9" w:rsidRPr="004228C6" w:rsidRDefault="009153F9" w:rsidP="00E707DA">
            <w:pPr>
              <w:pStyle w:val="ListParagraph"/>
              <w:numPr>
                <w:ilvl w:val="0"/>
                <w:numId w:val="24"/>
              </w:numPr>
              <w:tabs>
                <w:tab w:val="left" w:pos="993"/>
              </w:tabs>
              <w:contextualSpacing w:val="0"/>
              <w:jc w:val="both"/>
              <w:rPr>
                <w:rFonts w:eastAsia="Times New Roman" w:cstheme="minorHAnsi"/>
                <w:color w:val="0D0D0D" w:themeColor="text1" w:themeTint="F2"/>
                <w:sz w:val="24"/>
                <w:szCs w:val="24"/>
                <w:lang w:eastAsia="lv-LV"/>
              </w:rPr>
            </w:pPr>
            <w:r w:rsidRPr="004228C6">
              <w:rPr>
                <w:rFonts w:eastAsia="Times New Roman" w:cstheme="minorHAnsi"/>
                <w:color w:val="0D0D0D" w:themeColor="text1" w:themeTint="F2"/>
                <w:sz w:val="24"/>
                <w:szCs w:val="24"/>
                <w:lang w:eastAsia="lv-LV"/>
              </w:rPr>
              <w:t xml:space="preserve">likumprojektu “Grozījumi Augstskolu likumā”; </w:t>
            </w:r>
          </w:p>
          <w:p w14:paraId="720725AB" w14:textId="19EA55AB" w:rsidR="009153F9" w:rsidRPr="004228C6" w:rsidRDefault="009153F9" w:rsidP="00E707DA">
            <w:pPr>
              <w:pStyle w:val="ListParagraph"/>
              <w:numPr>
                <w:ilvl w:val="0"/>
                <w:numId w:val="24"/>
              </w:numPr>
              <w:tabs>
                <w:tab w:val="left" w:pos="993"/>
              </w:tabs>
              <w:contextualSpacing w:val="0"/>
              <w:jc w:val="both"/>
              <w:rPr>
                <w:rFonts w:eastAsia="Times New Roman" w:cstheme="minorHAnsi"/>
                <w:color w:val="0D0D0D" w:themeColor="text1" w:themeTint="F2"/>
                <w:sz w:val="24"/>
                <w:szCs w:val="24"/>
                <w:lang w:eastAsia="lv-LV"/>
              </w:rPr>
            </w:pPr>
            <w:r w:rsidRPr="004228C6">
              <w:rPr>
                <w:rFonts w:eastAsia="Times New Roman" w:cstheme="minorHAnsi"/>
                <w:color w:val="0D0D0D" w:themeColor="text1" w:themeTint="F2"/>
                <w:sz w:val="24"/>
                <w:szCs w:val="24"/>
                <w:lang w:eastAsia="lv-LV"/>
              </w:rPr>
              <w:t>likumprojektu “Grozījumi Zinātniskās darbības likumā”</w:t>
            </w:r>
            <w:r w:rsidR="00FB376C" w:rsidRPr="004228C6">
              <w:rPr>
                <w:rFonts w:eastAsia="Times New Roman" w:cstheme="minorHAnsi"/>
                <w:color w:val="0D0D0D" w:themeColor="text1" w:themeTint="F2"/>
                <w:sz w:val="24"/>
                <w:szCs w:val="24"/>
                <w:lang w:eastAsia="lv-LV"/>
              </w:rPr>
              <w:t>.</w:t>
            </w:r>
          </w:p>
        </w:tc>
        <w:tc>
          <w:tcPr>
            <w:tcW w:w="1045" w:type="pct"/>
            <w:vAlign w:val="center"/>
          </w:tcPr>
          <w:p w14:paraId="173D04F7" w14:textId="77777777" w:rsidR="009153F9" w:rsidRPr="004228C6" w:rsidRDefault="009153F9" w:rsidP="005E6E6D">
            <w:pPr>
              <w:rPr>
                <w:rFonts w:eastAsia="Times New Roman" w:cstheme="minorHAnsi"/>
                <w:color w:val="0D0D0D" w:themeColor="text1" w:themeTint="F2"/>
                <w:sz w:val="24"/>
                <w:szCs w:val="24"/>
                <w:lang w:eastAsia="lv-LV"/>
              </w:rPr>
            </w:pPr>
            <w:r w:rsidRPr="004228C6">
              <w:rPr>
                <w:rFonts w:eastAsia="Times New Roman" w:cstheme="minorHAnsi"/>
                <w:color w:val="0D0D0D" w:themeColor="text1" w:themeTint="F2"/>
                <w:sz w:val="24"/>
                <w:szCs w:val="24"/>
                <w:lang w:eastAsia="lv-LV"/>
              </w:rPr>
              <w:t>Līdz 2024. gada 31. decembrim</w:t>
            </w:r>
          </w:p>
        </w:tc>
      </w:tr>
      <w:tr w:rsidR="004228C6" w:rsidRPr="004228C6" w14:paraId="6F68D5AD" w14:textId="77777777" w:rsidTr="00B308BA">
        <w:trPr>
          <w:trHeight w:val="387"/>
          <w:jc w:val="center"/>
        </w:trPr>
        <w:tc>
          <w:tcPr>
            <w:tcW w:w="613" w:type="pct"/>
          </w:tcPr>
          <w:p w14:paraId="2321EDD3" w14:textId="77777777" w:rsidR="009153F9" w:rsidRPr="004228C6" w:rsidRDefault="009153F9" w:rsidP="00E707DA">
            <w:pPr>
              <w:pStyle w:val="ListParagraph"/>
              <w:numPr>
                <w:ilvl w:val="0"/>
                <w:numId w:val="23"/>
              </w:numPr>
              <w:contextualSpacing w:val="0"/>
              <w:jc w:val="center"/>
              <w:rPr>
                <w:rFonts w:eastAsia="Times New Roman" w:cstheme="minorHAnsi"/>
                <w:color w:val="0D0D0D" w:themeColor="text1" w:themeTint="F2"/>
                <w:sz w:val="24"/>
                <w:szCs w:val="24"/>
                <w:lang w:eastAsia="lv-LV"/>
              </w:rPr>
            </w:pPr>
          </w:p>
        </w:tc>
        <w:tc>
          <w:tcPr>
            <w:tcW w:w="3343" w:type="pct"/>
          </w:tcPr>
          <w:p w14:paraId="07F5A8FC" w14:textId="68009D8D" w:rsidR="009153F9" w:rsidRPr="004228C6" w:rsidRDefault="009153F9" w:rsidP="005E6E6D">
            <w:pPr>
              <w:jc w:val="both"/>
              <w:rPr>
                <w:rFonts w:cstheme="minorHAnsi"/>
                <w:color w:val="0D0D0D" w:themeColor="text1" w:themeTint="F2"/>
                <w:sz w:val="24"/>
                <w:szCs w:val="24"/>
              </w:rPr>
            </w:pPr>
            <w:r w:rsidRPr="004228C6">
              <w:rPr>
                <w:rFonts w:cstheme="minorHAnsi"/>
                <w:color w:val="0D0D0D" w:themeColor="text1" w:themeTint="F2"/>
                <w:sz w:val="24"/>
                <w:szCs w:val="24"/>
              </w:rPr>
              <w:t>IZM sagatavot un izglītības un zinātnes ministram noteiktā kārtībā iesniegt izskatīšanai Ministru kabinetā</w:t>
            </w:r>
            <w:r w:rsidR="00FB376C" w:rsidRPr="004228C6">
              <w:rPr>
                <w:rFonts w:cstheme="minorHAnsi"/>
                <w:color w:val="0D0D0D" w:themeColor="text1" w:themeTint="F2"/>
                <w:sz w:val="24"/>
                <w:szCs w:val="24"/>
              </w:rPr>
              <w:t xml:space="preserve"> Ministru kabineta noteikumu projektus.</w:t>
            </w:r>
            <w:r w:rsidR="00FB376C" w:rsidRPr="004228C6">
              <w:rPr>
                <w:rStyle w:val="FootnoteReference"/>
                <w:rFonts w:cstheme="minorHAnsi"/>
                <w:color w:val="0D0D0D" w:themeColor="text1" w:themeTint="F2"/>
                <w:sz w:val="24"/>
                <w:szCs w:val="24"/>
              </w:rPr>
              <w:footnoteReference w:id="134"/>
            </w:r>
          </w:p>
        </w:tc>
        <w:tc>
          <w:tcPr>
            <w:tcW w:w="1045" w:type="pct"/>
            <w:vAlign w:val="center"/>
          </w:tcPr>
          <w:p w14:paraId="76608204" w14:textId="1FF4674A" w:rsidR="009153F9" w:rsidRPr="004228C6" w:rsidRDefault="009153F9" w:rsidP="005E6E6D">
            <w:pPr>
              <w:rPr>
                <w:rFonts w:eastAsia="Times New Roman" w:cstheme="minorHAnsi"/>
                <w:color w:val="0D0D0D" w:themeColor="text1" w:themeTint="F2"/>
                <w:sz w:val="24"/>
                <w:szCs w:val="24"/>
                <w:lang w:eastAsia="lv-LV"/>
              </w:rPr>
            </w:pPr>
            <w:r w:rsidRPr="004228C6">
              <w:rPr>
                <w:rFonts w:eastAsia="Times New Roman" w:cstheme="minorHAnsi"/>
                <w:color w:val="0D0D0D" w:themeColor="text1" w:themeTint="F2"/>
                <w:sz w:val="24"/>
                <w:szCs w:val="24"/>
                <w:lang w:eastAsia="lv-LV"/>
              </w:rPr>
              <w:t xml:space="preserve">Līdz 2025. gada </w:t>
            </w:r>
            <w:r w:rsidR="00FB376C" w:rsidRPr="004228C6">
              <w:rPr>
                <w:rFonts w:eastAsia="Times New Roman" w:cstheme="minorHAnsi"/>
                <w:color w:val="0D0D0D" w:themeColor="text1" w:themeTint="F2"/>
                <w:sz w:val="24"/>
                <w:szCs w:val="24"/>
                <w:lang w:eastAsia="lv-LV"/>
              </w:rPr>
              <w:t>31</w:t>
            </w:r>
            <w:r w:rsidRPr="004228C6">
              <w:rPr>
                <w:rFonts w:eastAsia="Times New Roman" w:cstheme="minorHAnsi"/>
                <w:color w:val="0D0D0D" w:themeColor="text1" w:themeTint="F2"/>
                <w:sz w:val="24"/>
                <w:szCs w:val="24"/>
                <w:lang w:eastAsia="lv-LV"/>
              </w:rPr>
              <w:t>.</w:t>
            </w:r>
            <w:r w:rsidR="00FB376C" w:rsidRPr="004228C6">
              <w:rPr>
                <w:rFonts w:eastAsia="Times New Roman" w:cstheme="minorHAnsi"/>
                <w:color w:val="0D0D0D" w:themeColor="text1" w:themeTint="F2"/>
                <w:sz w:val="24"/>
                <w:szCs w:val="24"/>
                <w:lang w:eastAsia="lv-LV"/>
              </w:rPr>
              <w:t xml:space="preserve"> decembrim</w:t>
            </w:r>
          </w:p>
        </w:tc>
      </w:tr>
      <w:tr w:rsidR="004228C6" w:rsidRPr="004228C6" w14:paraId="24D08F16" w14:textId="77777777" w:rsidTr="00B308BA">
        <w:trPr>
          <w:trHeight w:val="587"/>
          <w:jc w:val="center"/>
        </w:trPr>
        <w:tc>
          <w:tcPr>
            <w:tcW w:w="613" w:type="pct"/>
          </w:tcPr>
          <w:p w14:paraId="2A5AAC17" w14:textId="77777777" w:rsidR="009153F9" w:rsidRPr="004228C6" w:rsidRDefault="009153F9" w:rsidP="00E707DA">
            <w:pPr>
              <w:pStyle w:val="ListParagraph"/>
              <w:numPr>
                <w:ilvl w:val="0"/>
                <w:numId w:val="23"/>
              </w:numPr>
              <w:contextualSpacing w:val="0"/>
              <w:jc w:val="center"/>
              <w:rPr>
                <w:rFonts w:cstheme="minorHAnsi"/>
                <w:color w:val="0D0D0D" w:themeColor="text1" w:themeTint="F2"/>
                <w:sz w:val="24"/>
                <w:szCs w:val="24"/>
              </w:rPr>
            </w:pPr>
          </w:p>
        </w:tc>
        <w:tc>
          <w:tcPr>
            <w:tcW w:w="3343" w:type="pct"/>
          </w:tcPr>
          <w:p w14:paraId="7388B1B7" w14:textId="246F34FE" w:rsidR="009153F9" w:rsidRPr="004228C6" w:rsidRDefault="009153F9" w:rsidP="005E6E6D">
            <w:pPr>
              <w:jc w:val="both"/>
              <w:rPr>
                <w:rFonts w:cstheme="minorHAnsi"/>
                <w:color w:val="0D0D0D" w:themeColor="text1" w:themeTint="F2"/>
                <w:sz w:val="24"/>
                <w:szCs w:val="24"/>
              </w:rPr>
            </w:pPr>
            <w:r w:rsidRPr="004228C6">
              <w:rPr>
                <w:rFonts w:cstheme="minorHAnsi"/>
                <w:color w:val="0D0D0D" w:themeColor="text1" w:themeTint="F2"/>
                <w:sz w:val="24"/>
                <w:szCs w:val="24"/>
              </w:rPr>
              <w:t xml:space="preserve">ES fondu atbalsta projektu īstenošana jaunā akadēmiskās karjeras ietvara ieviešanai institūcijās. </w:t>
            </w:r>
          </w:p>
        </w:tc>
        <w:tc>
          <w:tcPr>
            <w:tcW w:w="1045" w:type="pct"/>
            <w:vAlign w:val="center"/>
          </w:tcPr>
          <w:p w14:paraId="5E169EA2" w14:textId="77777777" w:rsidR="009153F9" w:rsidRPr="004228C6" w:rsidRDefault="009153F9" w:rsidP="005E6E6D">
            <w:pPr>
              <w:rPr>
                <w:rFonts w:eastAsia="Times New Roman" w:cstheme="minorHAnsi"/>
                <w:color w:val="0D0D0D" w:themeColor="text1" w:themeTint="F2"/>
                <w:sz w:val="24"/>
                <w:szCs w:val="24"/>
                <w:lang w:eastAsia="lv-LV"/>
              </w:rPr>
            </w:pPr>
            <w:r w:rsidRPr="004228C6">
              <w:rPr>
                <w:rFonts w:cstheme="minorHAnsi"/>
                <w:color w:val="0D0D0D" w:themeColor="text1" w:themeTint="F2"/>
                <w:sz w:val="24"/>
                <w:szCs w:val="24"/>
              </w:rPr>
              <w:t>2025.–2027. g.</w:t>
            </w:r>
          </w:p>
        </w:tc>
      </w:tr>
      <w:tr w:rsidR="004228C6" w:rsidRPr="004228C6" w14:paraId="3A689E01" w14:textId="77777777" w:rsidTr="00B308BA">
        <w:trPr>
          <w:trHeight w:val="276"/>
          <w:jc w:val="center"/>
        </w:trPr>
        <w:tc>
          <w:tcPr>
            <w:tcW w:w="613" w:type="pct"/>
          </w:tcPr>
          <w:p w14:paraId="2DA45248" w14:textId="77777777" w:rsidR="009153F9" w:rsidRPr="004228C6" w:rsidRDefault="009153F9" w:rsidP="00E707DA">
            <w:pPr>
              <w:pStyle w:val="ListParagraph"/>
              <w:numPr>
                <w:ilvl w:val="0"/>
                <w:numId w:val="23"/>
              </w:numPr>
              <w:contextualSpacing w:val="0"/>
              <w:jc w:val="center"/>
              <w:rPr>
                <w:rFonts w:cstheme="minorHAnsi"/>
                <w:color w:val="0D0D0D" w:themeColor="text1" w:themeTint="F2"/>
                <w:sz w:val="24"/>
                <w:szCs w:val="24"/>
              </w:rPr>
            </w:pPr>
          </w:p>
        </w:tc>
        <w:tc>
          <w:tcPr>
            <w:tcW w:w="3343" w:type="pct"/>
          </w:tcPr>
          <w:p w14:paraId="13F56109" w14:textId="0F40270E" w:rsidR="009153F9" w:rsidRPr="004228C6" w:rsidRDefault="009153F9" w:rsidP="005E6E6D">
            <w:pPr>
              <w:jc w:val="both"/>
              <w:rPr>
                <w:rFonts w:cstheme="minorHAnsi"/>
                <w:color w:val="0D0D0D" w:themeColor="text1" w:themeTint="F2"/>
                <w:sz w:val="24"/>
                <w:szCs w:val="24"/>
              </w:rPr>
            </w:pPr>
            <w:r w:rsidRPr="004228C6">
              <w:rPr>
                <w:rFonts w:cstheme="minorHAnsi"/>
                <w:color w:val="0D0D0D" w:themeColor="text1" w:themeTint="F2"/>
                <w:sz w:val="24"/>
                <w:szCs w:val="24"/>
              </w:rPr>
              <w:t>Akadēmiskā personāla cilvēkresursu atjaunotne, attīstība un ar to saistītās augstākās izglītības jomas reformas tiek uzskatītas par prioritāti, sagatavojot likumprojektu “Par valsts budžetu 2025. gadam” un likumprojekta “Par vidēja termiņa budžeta ietvaru 2025., 2026. un 2027. gadam”.</w:t>
            </w:r>
          </w:p>
        </w:tc>
        <w:tc>
          <w:tcPr>
            <w:tcW w:w="1045" w:type="pct"/>
            <w:vAlign w:val="center"/>
          </w:tcPr>
          <w:p w14:paraId="479857AF" w14:textId="3D5EB02C" w:rsidR="009153F9" w:rsidRPr="004228C6" w:rsidRDefault="009153F9" w:rsidP="005E6E6D">
            <w:pPr>
              <w:rPr>
                <w:rFonts w:eastAsia="Times New Roman" w:cstheme="minorHAnsi"/>
                <w:color w:val="0D0D0D" w:themeColor="text1" w:themeTint="F2"/>
                <w:sz w:val="24"/>
                <w:szCs w:val="24"/>
                <w:lang w:eastAsia="lv-LV"/>
              </w:rPr>
            </w:pPr>
            <w:r w:rsidRPr="004228C6">
              <w:rPr>
                <w:rFonts w:eastAsia="Times New Roman" w:cstheme="minorHAnsi"/>
                <w:color w:val="0D0D0D" w:themeColor="text1" w:themeTint="F2"/>
                <w:sz w:val="24"/>
                <w:szCs w:val="24"/>
                <w:lang w:eastAsia="lv-LV"/>
              </w:rPr>
              <w:t>2024.–2025. g.</w:t>
            </w:r>
          </w:p>
        </w:tc>
      </w:tr>
      <w:tr w:rsidR="009153F9" w:rsidRPr="004228C6" w14:paraId="1E6B4F5E" w14:textId="77777777" w:rsidTr="00B308BA">
        <w:trPr>
          <w:trHeight w:val="276"/>
          <w:jc w:val="center"/>
        </w:trPr>
        <w:tc>
          <w:tcPr>
            <w:tcW w:w="613" w:type="pct"/>
          </w:tcPr>
          <w:p w14:paraId="56EC08A0" w14:textId="77777777" w:rsidR="009153F9" w:rsidRPr="004228C6" w:rsidRDefault="009153F9" w:rsidP="00E707DA">
            <w:pPr>
              <w:pStyle w:val="ListParagraph"/>
              <w:numPr>
                <w:ilvl w:val="0"/>
                <w:numId w:val="23"/>
              </w:numPr>
              <w:contextualSpacing w:val="0"/>
              <w:jc w:val="center"/>
              <w:rPr>
                <w:rFonts w:cstheme="minorHAnsi"/>
                <w:color w:val="0D0D0D" w:themeColor="text1" w:themeTint="F2"/>
                <w:sz w:val="24"/>
                <w:szCs w:val="24"/>
              </w:rPr>
            </w:pPr>
          </w:p>
        </w:tc>
        <w:tc>
          <w:tcPr>
            <w:tcW w:w="3343" w:type="pct"/>
          </w:tcPr>
          <w:p w14:paraId="3813CEC6" w14:textId="552DE689" w:rsidR="009153F9" w:rsidRPr="004228C6" w:rsidRDefault="009153F9" w:rsidP="005E6E6D">
            <w:pPr>
              <w:jc w:val="both"/>
              <w:rPr>
                <w:rFonts w:cstheme="minorHAnsi"/>
                <w:color w:val="0D0D0D" w:themeColor="text1" w:themeTint="F2"/>
                <w:sz w:val="24"/>
                <w:szCs w:val="24"/>
              </w:rPr>
            </w:pPr>
            <w:r w:rsidRPr="004228C6">
              <w:rPr>
                <w:rFonts w:cstheme="minorHAnsi"/>
                <w:color w:val="0D0D0D" w:themeColor="text1" w:themeTint="F2"/>
                <w:sz w:val="24"/>
                <w:szCs w:val="24"/>
              </w:rPr>
              <w:t>Jaunā akadēmiskās karjeras ietvara ieviešanas institūcijās pabeigšana.</w:t>
            </w:r>
          </w:p>
        </w:tc>
        <w:tc>
          <w:tcPr>
            <w:tcW w:w="1045" w:type="pct"/>
            <w:vAlign w:val="center"/>
          </w:tcPr>
          <w:p w14:paraId="6AF043F0" w14:textId="493DED27" w:rsidR="009153F9" w:rsidRPr="004228C6" w:rsidRDefault="009153F9" w:rsidP="005E6E6D">
            <w:pPr>
              <w:rPr>
                <w:rFonts w:eastAsia="Times New Roman" w:cstheme="minorHAnsi"/>
                <w:color w:val="0D0D0D" w:themeColor="text1" w:themeTint="F2"/>
                <w:sz w:val="24"/>
                <w:szCs w:val="24"/>
                <w:lang w:eastAsia="lv-LV"/>
              </w:rPr>
            </w:pPr>
            <w:r w:rsidRPr="004228C6">
              <w:rPr>
                <w:rFonts w:cstheme="minorHAnsi"/>
                <w:color w:val="0D0D0D" w:themeColor="text1" w:themeTint="F2"/>
                <w:sz w:val="24"/>
                <w:szCs w:val="24"/>
              </w:rPr>
              <w:t>202</w:t>
            </w:r>
            <w:r w:rsidR="009A2397" w:rsidRPr="004228C6">
              <w:rPr>
                <w:rFonts w:cstheme="minorHAnsi"/>
                <w:color w:val="0D0D0D" w:themeColor="text1" w:themeTint="F2"/>
                <w:sz w:val="24"/>
                <w:szCs w:val="24"/>
              </w:rPr>
              <w:t>7</w:t>
            </w:r>
            <w:r w:rsidRPr="004228C6">
              <w:rPr>
                <w:rFonts w:cstheme="minorHAnsi"/>
                <w:color w:val="0D0D0D" w:themeColor="text1" w:themeTint="F2"/>
                <w:sz w:val="24"/>
                <w:szCs w:val="24"/>
              </w:rPr>
              <w:t>. g.</w:t>
            </w:r>
            <w:r w:rsidR="00B60C8B" w:rsidRPr="004228C6">
              <w:rPr>
                <w:rFonts w:cstheme="minorHAnsi"/>
                <w:color w:val="0D0D0D" w:themeColor="text1" w:themeTint="F2"/>
                <w:sz w:val="24"/>
                <w:szCs w:val="24"/>
              </w:rPr>
              <w:t xml:space="preserve"> beigas</w:t>
            </w:r>
          </w:p>
        </w:tc>
      </w:tr>
    </w:tbl>
    <w:p w14:paraId="4039D751" w14:textId="77777777" w:rsidR="009153F9" w:rsidRPr="004228C6" w:rsidRDefault="009153F9" w:rsidP="005E6E6D">
      <w:pPr>
        <w:rPr>
          <w:rFonts w:cstheme="minorHAnsi"/>
          <w:color w:val="0D0D0D" w:themeColor="text1" w:themeTint="F2"/>
          <w:lang w:eastAsia="lv-LV"/>
        </w:rPr>
      </w:pPr>
    </w:p>
    <w:p w14:paraId="518DA646" w14:textId="77777777" w:rsidR="00964ACC" w:rsidRPr="004228C6" w:rsidRDefault="00964ACC" w:rsidP="005E6E6D">
      <w:pPr>
        <w:rPr>
          <w:rFonts w:cstheme="minorHAnsi"/>
          <w:color w:val="0D0D0D" w:themeColor="text1" w:themeTint="F2"/>
          <w:lang w:eastAsia="lv-LV"/>
        </w:rPr>
      </w:pPr>
    </w:p>
    <w:sectPr w:rsidR="00964ACC" w:rsidRPr="004228C6" w:rsidSect="00C019BB">
      <w:pgSz w:w="12240" w:h="15840"/>
      <w:pgMar w:top="1440" w:right="175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202600" w14:textId="77777777" w:rsidR="00E5667F" w:rsidRPr="00FB5AB2" w:rsidRDefault="00E5667F" w:rsidP="00F36C6C">
      <w:pPr>
        <w:spacing w:after="0"/>
      </w:pPr>
      <w:r w:rsidRPr="00FB5AB2">
        <w:separator/>
      </w:r>
    </w:p>
  </w:endnote>
  <w:endnote w:type="continuationSeparator" w:id="0">
    <w:p w14:paraId="26120386" w14:textId="77777777" w:rsidR="00E5667F" w:rsidRPr="00FB5AB2" w:rsidRDefault="00E5667F" w:rsidP="00F36C6C">
      <w:pPr>
        <w:spacing w:after="0"/>
      </w:pPr>
      <w:r w:rsidRPr="00FB5AB2">
        <w:continuationSeparator/>
      </w:r>
    </w:p>
  </w:endnote>
  <w:endnote w:type="continuationNotice" w:id="1">
    <w:p w14:paraId="425FCF30" w14:textId="77777777" w:rsidR="00E5667F" w:rsidRPr="00FB5AB2" w:rsidRDefault="00E5667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ustaTLPro-Medium">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5532127"/>
      <w:docPartObj>
        <w:docPartGallery w:val="Page Numbers (Bottom of Page)"/>
        <w:docPartUnique/>
      </w:docPartObj>
    </w:sdtPr>
    <w:sdtContent>
      <w:p w14:paraId="7F548C7C" w14:textId="77777777" w:rsidR="00300986" w:rsidRPr="00FB5AB2" w:rsidRDefault="00300986">
        <w:pPr>
          <w:pStyle w:val="Footer"/>
          <w:jc w:val="right"/>
        </w:pPr>
        <w:r w:rsidRPr="00FB5AB2">
          <w:fldChar w:fldCharType="begin"/>
        </w:r>
        <w:r w:rsidRPr="00FB5AB2">
          <w:instrText xml:space="preserve"> PAGE   \* MERGEFORMAT </w:instrText>
        </w:r>
        <w:r w:rsidRPr="00FB5AB2">
          <w:fldChar w:fldCharType="separate"/>
        </w:r>
        <w:r w:rsidR="00207F1F" w:rsidRPr="00FB5AB2">
          <w:t>21</w:t>
        </w:r>
        <w:r w:rsidRPr="00FB5AB2">
          <w:fldChar w:fldCharType="end"/>
        </w:r>
      </w:p>
    </w:sdtContent>
  </w:sdt>
  <w:p w14:paraId="699E785D" w14:textId="77777777" w:rsidR="00300986" w:rsidRPr="00FB5AB2" w:rsidRDefault="003009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AE50E" w14:textId="77777777" w:rsidR="00300986" w:rsidRPr="00FB5AB2" w:rsidRDefault="003009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0947872"/>
      <w:docPartObj>
        <w:docPartGallery w:val="Page Numbers (Bottom of Page)"/>
        <w:docPartUnique/>
      </w:docPartObj>
    </w:sdtPr>
    <w:sdtContent>
      <w:p w14:paraId="400F3E7D" w14:textId="77777777" w:rsidR="00300986" w:rsidRPr="00FB5AB2" w:rsidRDefault="00300986">
        <w:pPr>
          <w:pStyle w:val="Footer"/>
          <w:jc w:val="right"/>
        </w:pPr>
        <w:r w:rsidRPr="00FB5AB2">
          <w:fldChar w:fldCharType="begin"/>
        </w:r>
        <w:r w:rsidRPr="00FB5AB2">
          <w:instrText xml:space="preserve"> PAGE   \* MERGEFORMAT </w:instrText>
        </w:r>
        <w:r w:rsidRPr="00FB5AB2">
          <w:fldChar w:fldCharType="separate"/>
        </w:r>
        <w:r w:rsidR="00207F1F" w:rsidRPr="00FB5AB2">
          <w:t>33</w:t>
        </w:r>
        <w:r w:rsidRPr="00FB5AB2">
          <w:fldChar w:fldCharType="end"/>
        </w:r>
      </w:p>
    </w:sdtContent>
  </w:sdt>
  <w:p w14:paraId="23DD1003" w14:textId="77777777" w:rsidR="00300986" w:rsidRPr="00FB5AB2" w:rsidRDefault="003009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92FC79" w14:textId="77777777" w:rsidR="00300986" w:rsidRPr="00FB5AB2" w:rsidRDefault="0030098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1717203"/>
      <w:docPartObj>
        <w:docPartGallery w:val="Page Numbers (Bottom of Page)"/>
        <w:docPartUnique/>
      </w:docPartObj>
    </w:sdtPr>
    <w:sdtContent>
      <w:p w14:paraId="2665B7C5" w14:textId="0A421D14" w:rsidR="00300986" w:rsidRPr="00FB5AB2" w:rsidRDefault="00300986">
        <w:pPr>
          <w:pStyle w:val="Footer"/>
          <w:jc w:val="right"/>
        </w:pPr>
        <w:r w:rsidRPr="00FB5AB2">
          <w:fldChar w:fldCharType="begin"/>
        </w:r>
        <w:r w:rsidRPr="00FB5AB2">
          <w:instrText xml:space="preserve"> PAGE   \* MERGEFORMAT </w:instrText>
        </w:r>
        <w:r w:rsidRPr="00FB5AB2">
          <w:fldChar w:fldCharType="separate"/>
        </w:r>
        <w:r w:rsidR="00207F1F" w:rsidRPr="00FB5AB2">
          <w:t>37</w:t>
        </w:r>
        <w:r w:rsidRPr="00FB5AB2">
          <w:fldChar w:fldCharType="end"/>
        </w:r>
      </w:p>
    </w:sdtContent>
  </w:sdt>
  <w:p w14:paraId="1EF6F81E" w14:textId="77777777" w:rsidR="00300986" w:rsidRPr="00FB5AB2" w:rsidRDefault="00300986">
    <w:pPr>
      <w:pStyle w:val="Footer"/>
    </w:pPr>
  </w:p>
  <w:p w14:paraId="6E21927D" w14:textId="77777777" w:rsidR="00737382" w:rsidRPr="00FB5AB2" w:rsidRDefault="0073738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C05E23" w14:textId="77777777" w:rsidR="00E5667F" w:rsidRPr="00FB5AB2" w:rsidRDefault="00E5667F" w:rsidP="00F36C6C">
      <w:pPr>
        <w:spacing w:after="0"/>
      </w:pPr>
      <w:r w:rsidRPr="00FB5AB2">
        <w:separator/>
      </w:r>
    </w:p>
  </w:footnote>
  <w:footnote w:type="continuationSeparator" w:id="0">
    <w:p w14:paraId="08AE8880" w14:textId="77777777" w:rsidR="00E5667F" w:rsidRPr="00FB5AB2" w:rsidRDefault="00E5667F" w:rsidP="00F36C6C">
      <w:pPr>
        <w:spacing w:after="0"/>
      </w:pPr>
      <w:r w:rsidRPr="00FB5AB2">
        <w:continuationSeparator/>
      </w:r>
    </w:p>
  </w:footnote>
  <w:footnote w:type="continuationNotice" w:id="1">
    <w:p w14:paraId="5516880F" w14:textId="77777777" w:rsidR="00E5667F" w:rsidRPr="00FB5AB2" w:rsidRDefault="00E5667F">
      <w:pPr>
        <w:spacing w:after="0"/>
      </w:pPr>
    </w:p>
  </w:footnote>
  <w:footnote w:id="2">
    <w:p w14:paraId="3CD5D9EB" w14:textId="1B7E11F3" w:rsidR="00C94386" w:rsidRPr="00FB5AB2" w:rsidRDefault="003C5A79" w:rsidP="005D3D21">
      <w:pPr>
        <w:pStyle w:val="FootnoteText"/>
      </w:pPr>
      <w:r w:rsidRPr="00FB5AB2">
        <w:rPr>
          <w:rStyle w:val="FootnoteReference"/>
        </w:rPr>
        <w:footnoteRef/>
      </w:r>
      <w:r w:rsidRPr="00FB5AB2">
        <w:t xml:space="preserve"> </w:t>
      </w:r>
      <w:r w:rsidRPr="00FB5AB2">
        <w:rPr>
          <w:b/>
          <w:bCs/>
        </w:rPr>
        <w:t xml:space="preserve">Konceptuālā ziņojumā izmantotā terminoloģija </w:t>
      </w:r>
      <w:r w:rsidR="00023BFA" w:rsidRPr="00FB5AB2">
        <w:rPr>
          <w:b/>
          <w:bCs/>
        </w:rPr>
        <w:t xml:space="preserve">galvenokārt </w:t>
      </w:r>
      <w:r w:rsidRPr="00FB5AB2">
        <w:rPr>
          <w:b/>
          <w:bCs/>
        </w:rPr>
        <w:t xml:space="preserve">atbilst </w:t>
      </w:r>
      <w:r w:rsidR="00EB356F" w:rsidRPr="00FB5AB2">
        <w:rPr>
          <w:b/>
          <w:bCs/>
        </w:rPr>
        <w:t xml:space="preserve">terminoloģijai, kas lietota </w:t>
      </w:r>
      <w:r w:rsidRPr="00FB5AB2">
        <w:rPr>
          <w:b/>
          <w:bCs/>
        </w:rPr>
        <w:t>spēkā esoš</w:t>
      </w:r>
      <w:r w:rsidR="00EB356F" w:rsidRPr="00FB5AB2">
        <w:rPr>
          <w:b/>
          <w:bCs/>
        </w:rPr>
        <w:t>ajos</w:t>
      </w:r>
      <w:r w:rsidR="00837331" w:rsidRPr="00FB5AB2">
        <w:rPr>
          <w:b/>
          <w:bCs/>
        </w:rPr>
        <w:t xml:space="preserve"> un ar koncepcijas izstrādi saistītajos</w:t>
      </w:r>
      <w:r w:rsidR="00EB356F" w:rsidRPr="00FB5AB2">
        <w:rPr>
          <w:b/>
          <w:bCs/>
        </w:rPr>
        <w:t xml:space="preserve"> tiesību aktos</w:t>
      </w:r>
      <w:r w:rsidRPr="00FB5AB2">
        <w:rPr>
          <w:b/>
          <w:bCs/>
        </w:rPr>
        <w:t>.</w:t>
      </w:r>
      <w:r w:rsidRPr="00FB5AB2">
        <w:t xml:space="preserve"> </w:t>
      </w:r>
      <w:r w:rsidR="00535690" w:rsidRPr="00FB5AB2">
        <w:t>Šāda atbilstība nepieciešama, lai</w:t>
      </w:r>
      <w:r w:rsidR="00EB356F" w:rsidRPr="00FB5AB2">
        <w:t>,</w:t>
      </w:r>
      <w:r w:rsidR="00535690" w:rsidRPr="00FB5AB2">
        <w:t xml:space="preserve"> pamatojoties </w:t>
      </w:r>
      <w:r w:rsidR="00EB356F" w:rsidRPr="00FB5AB2">
        <w:t>konceptuālajā ziņojumā pēc tā apstiprināšanas Ministru kabinetā, varētu ātrāk</w:t>
      </w:r>
      <w:r w:rsidR="0066444C" w:rsidRPr="00FB5AB2">
        <w:t xml:space="preserve"> un</w:t>
      </w:r>
      <w:r w:rsidR="00837331" w:rsidRPr="00FB5AB2">
        <w:t xml:space="preserve"> izvairoties no pārpratumiem</w:t>
      </w:r>
      <w:r w:rsidR="00EB356F" w:rsidRPr="00FB5AB2">
        <w:t xml:space="preserve"> izstrādāt nepieciešamās izmaiņas normatīvajā regulējumā</w:t>
      </w:r>
      <w:r w:rsidR="00837331" w:rsidRPr="00FB5AB2">
        <w:t>.</w:t>
      </w:r>
      <w:r w:rsidR="00EB356F" w:rsidRPr="00FB5AB2">
        <w:t xml:space="preserve"> </w:t>
      </w:r>
      <w:r w:rsidR="00C94386" w:rsidRPr="00FB5AB2">
        <w:rPr>
          <w:b/>
          <w:bCs/>
        </w:rPr>
        <w:t xml:space="preserve">Ieviešot jaunus terminus, </w:t>
      </w:r>
      <w:r w:rsidR="00C82ABC" w:rsidRPr="00FB5AB2">
        <w:rPr>
          <w:b/>
          <w:bCs/>
        </w:rPr>
        <w:t xml:space="preserve">visbiežāk no angļu valodas, </w:t>
      </w:r>
      <w:r w:rsidR="00B65984" w:rsidRPr="00FB5AB2">
        <w:rPr>
          <w:b/>
          <w:bCs/>
        </w:rPr>
        <w:t xml:space="preserve">kā arī gadījumos, kad </w:t>
      </w:r>
      <w:r w:rsidR="0066444C" w:rsidRPr="00FB5AB2">
        <w:rPr>
          <w:b/>
          <w:bCs/>
        </w:rPr>
        <w:t xml:space="preserve">bija </w:t>
      </w:r>
      <w:r w:rsidR="00B65984" w:rsidRPr="00FB5AB2">
        <w:rPr>
          <w:b/>
          <w:bCs/>
        </w:rPr>
        <w:t>nepieciešams vienkāršot tiesību aktu terminoloģiju</w:t>
      </w:r>
      <w:r w:rsidR="008D5437" w:rsidRPr="00FB5AB2">
        <w:rPr>
          <w:b/>
          <w:bCs/>
        </w:rPr>
        <w:t>, lai īsinātu izteiksmi</w:t>
      </w:r>
      <w:r w:rsidR="00B65984" w:rsidRPr="00FB5AB2">
        <w:rPr>
          <w:b/>
          <w:bCs/>
        </w:rPr>
        <w:t xml:space="preserve">, </w:t>
      </w:r>
      <w:r w:rsidR="00F839AA" w:rsidRPr="00FB5AB2">
        <w:rPr>
          <w:b/>
          <w:bCs/>
        </w:rPr>
        <w:t xml:space="preserve">ievērota informācija, kas sniegta </w:t>
      </w:r>
      <w:r w:rsidR="000B021F" w:rsidRPr="00FB5AB2">
        <w:rPr>
          <w:b/>
          <w:bCs/>
          <w:i/>
          <w:iCs/>
        </w:rPr>
        <w:t>Izglītības terminu tiešsaistes skaidrojošajā vārdnīcā</w:t>
      </w:r>
      <w:r w:rsidR="00C82ABC" w:rsidRPr="00FB5AB2">
        <w:t xml:space="preserve">, pieejams: </w:t>
      </w:r>
      <w:hyperlink r:id="rId1" w:history="1">
        <w:r w:rsidR="00C82ABC" w:rsidRPr="00FB5AB2">
          <w:rPr>
            <w:rStyle w:val="Hyperlink"/>
            <w:color w:val="auto"/>
            <w:u w:val="none"/>
          </w:rPr>
          <w:t>https://ppdb.mk.gov.lv/datubaze/izglitibas-terminu-tiessaistes-skaidrojosa-vardnica/</w:t>
        </w:r>
      </w:hyperlink>
      <w:r w:rsidR="00C82ABC" w:rsidRPr="00FB5AB2">
        <w:t xml:space="preserve">, sk. failu </w:t>
      </w:r>
    </w:p>
    <w:p w14:paraId="32935B2C" w14:textId="1A5CC791" w:rsidR="003C5A79" w:rsidRPr="00FB5AB2" w:rsidRDefault="00C82ABC" w:rsidP="005D3D21">
      <w:pPr>
        <w:pStyle w:val="FootnoteText"/>
      </w:pPr>
      <w:r w:rsidRPr="00FB5AB2">
        <w:rPr>
          <w:i/>
          <w:iCs/>
        </w:rPr>
        <w:t>IT_vardnica_Public.xls</w:t>
      </w:r>
      <w:r w:rsidRPr="00FB5AB2">
        <w:t>, kā arī cit</w:t>
      </w:r>
      <w:r w:rsidR="00196DC0" w:rsidRPr="00FB5AB2">
        <w:t>os</w:t>
      </w:r>
      <w:r w:rsidRPr="00FB5AB2">
        <w:t xml:space="preserve"> tiešsaistē pieejam</w:t>
      </w:r>
      <w:r w:rsidR="00196DC0" w:rsidRPr="00FB5AB2">
        <w:t>os</w:t>
      </w:r>
      <w:r w:rsidRPr="00FB5AB2">
        <w:t xml:space="preserve"> </w:t>
      </w:r>
      <w:r w:rsidR="0068701F" w:rsidRPr="00FB5AB2">
        <w:t>relevan</w:t>
      </w:r>
      <w:r w:rsidR="00196DC0" w:rsidRPr="00FB5AB2">
        <w:t xml:space="preserve">tos </w:t>
      </w:r>
      <w:r w:rsidRPr="00FB5AB2">
        <w:t>resurs</w:t>
      </w:r>
      <w:r w:rsidR="00196DC0" w:rsidRPr="00FB5AB2">
        <w:t>os</w:t>
      </w:r>
      <w:r w:rsidRPr="00FB5AB2">
        <w:t xml:space="preserve">, piemēram, </w:t>
      </w:r>
      <w:r w:rsidR="00DE6C07" w:rsidRPr="00FB5AB2">
        <w:rPr>
          <w:i/>
          <w:iCs/>
        </w:rPr>
        <w:t>Tēzaurs</w:t>
      </w:r>
      <w:r w:rsidR="00DE6C07" w:rsidRPr="00FB5AB2">
        <w:t xml:space="preserve">, pieejams: </w:t>
      </w:r>
      <w:hyperlink r:id="rId2" w:history="1">
        <w:r w:rsidR="00DE6C07" w:rsidRPr="00FB5AB2">
          <w:rPr>
            <w:rStyle w:val="Hyperlink"/>
            <w:color w:val="auto"/>
            <w:u w:val="none"/>
          </w:rPr>
          <w:t>https://tezaurs.lv/</w:t>
        </w:r>
      </w:hyperlink>
      <w:r w:rsidR="0068701F" w:rsidRPr="00FB5AB2">
        <w:t xml:space="preserve">. </w:t>
      </w:r>
      <w:r w:rsidR="00023BFA" w:rsidRPr="00FB5AB2">
        <w:t xml:space="preserve"> </w:t>
      </w:r>
    </w:p>
  </w:footnote>
  <w:footnote w:id="3">
    <w:p w14:paraId="3FAEFE0D" w14:textId="228B743D" w:rsidR="00E22BA3" w:rsidRPr="00FB5AB2" w:rsidRDefault="00E22BA3" w:rsidP="005D3D21">
      <w:pPr>
        <w:pStyle w:val="FootnoteText"/>
      </w:pPr>
      <w:r w:rsidRPr="00FB5AB2">
        <w:rPr>
          <w:rStyle w:val="FootnoteReference"/>
        </w:rPr>
        <w:footnoteRef/>
      </w:r>
      <w:r w:rsidRPr="00FB5AB2">
        <w:t xml:space="preserve"> Salīdz</w:t>
      </w:r>
      <w:r w:rsidR="008D5437" w:rsidRPr="00FB5AB2">
        <w:t>i</w:t>
      </w:r>
      <w:r w:rsidRPr="00FB5AB2">
        <w:t xml:space="preserve">nājumam sk. arī ‘akadēmiskais darbs’ </w:t>
      </w:r>
      <w:r w:rsidRPr="00FB5AB2">
        <w:rPr>
          <w:i/>
          <w:iCs/>
        </w:rPr>
        <w:t>Izglītības terminu tiešsaistes skaidrojošajā vārdnīcā</w:t>
      </w:r>
      <w:r w:rsidRPr="00FB5AB2">
        <w:t xml:space="preserve">. </w:t>
      </w:r>
    </w:p>
  </w:footnote>
  <w:footnote w:id="4">
    <w:p w14:paraId="3B1AAC82" w14:textId="7739EBCF" w:rsidR="00D97318" w:rsidRPr="00FB5AB2" w:rsidRDefault="00D97318" w:rsidP="005D3D21">
      <w:pPr>
        <w:pStyle w:val="FootnoteText"/>
        <w:rPr>
          <w:rFonts w:cstheme="minorHAnsi"/>
        </w:rPr>
      </w:pPr>
      <w:r w:rsidRPr="00FB5AB2">
        <w:rPr>
          <w:rStyle w:val="FootnoteReference"/>
          <w:rFonts w:cstheme="minorHAnsi"/>
        </w:rPr>
        <w:footnoteRef/>
      </w:r>
      <w:r w:rsidRPr="00FB5AB2">
        <w:rPr>
          <w:rFonts w:cstheme="minorHAnsi"/>
        </w:rPr>
        <w:t xml:space="preserve"> No angļu val. </w:t>
      </w:r>
      <w:r w:rsidRPr="00FB5AB2">
        <w:rPr>
          <w:rFonts w:cstheme="minorHAnsi"/>
          <w:i/>
          <w:iCs/>
        </w:rPr>
        <w:t>academic tenure system</w:t>
      </w:r>
      <w:r w:rsidRPr="00FB5AB2">
        <w:rPr>
          <w:rFonts w:cstheme="minorHAnsi"/>
        </w:rPr>
        <w:t>.</w:t>
      </w:r>
    </w:p>
  </w:footnote>
  <w:footnote w:id="5">
    <w:p w14:paraId="6CF768BE" w14:textId="7BFE9405" w:rsidR="00F80118" w:rsidRPr="00FB5AB2" w:rsidRDefault="00F80118" w:rsidP="005D3D21">
      <w:pPr>
        <w:pStyle w:val="FootnoteText"/>
        <w:rPr>
          <w:rFonts w:cstheme="minorHAnsi"/>
        </w:rPr>
      </w:pPr>
      <w:r w:rsidRPr="00FB5AB2">
        <w:rPr>
          <w:rStyle w:val="FootnoteReference"/>
          <w:rFonts w:cstheme="minorHAnsi"/>
        </w:rPr>
        <w:footnoteRef/>
      </w:r>
      <w:r w:rsidRPr="00FB5AB2">
        <w:rPr>
          <w:rFonts w:cstheme="minorHAnsi"/>
        </w:rPr>
        <w:t xml:space="preserve"> No angļu val. </w:t>
      </w:r>
      <w:r w:rsidRPr="00FB5AB2">
        <w:rPr>
          <w:rFonts w:cstheme="minorHAnsi"/>
          <w:i/>
          <w:iCs/>
        </w:rPr>
        <w:t>tenured position</w:t>
      </w:r>
      <w:r w:rsidRPr="00FB5AB2">
        <w:rPr>
          <w:rFonts w:cstheme="minorHAnsi"/>
        </w:rPr>
        <w:t>.</w:t>
      </w:r>
    </w:p>
  </w:footnote>
  <w:footnote w:id="6">
    <w:p w14:paraId="33706877" w14:textId="328ECEAF" w:rsidR="00F80118" w:rsidRPr="00FB5AB2" w:rsidRDefault="00F80118" w:rsidP="005D3D21">
      <w:pPr>
        <w:pStyle w:val="FootnoteText"/>
        <w:rPr>
          <w:rFonts w:cstheme="minorHAnsi"/>
        </w:rPr>
      </w:pPr>
      <w:r w:rsidRPr="00FB5AB2">
        <w:rPr>
          <w:rStyle w:val="FootnoteReference"/>
          <w:rFonts w:cstheme="minorHAnsi"/>
        </w:rPr>
        <w:footnoteRef/>
      </w:r>
      <w:r w:rsidRPr="00FB5AB2">
        <w:rPr>
          <w:rFonts w:cstheme="minorHAnsi"/>
        </w:rPr>
        <w:t xml:space="preserve"> No angļu val. </w:t>
      </w:r>
      <w:r w:rsidRPr="00FB5AB2">
        <w:rPr>
          <w:rFonts w:cstheme="minorHAnsi"/>
          <w:i/>
          <w:iCs/>
        </w:rPr>
        <w:t>tenure-track position</w:t>
      </w:r>
      <w:r w:rsidRPr="00FB5AB2">
        <w:rPr>
          <w:rFonts w:cstheme="minorHAnsi"/>
        </w:rPr>
        <w:t>.</w:t>
      </w:r>
    </w:p>
  </w:footnote>
  <w:footnote w:id="7">
    <w:p w14:paraId="5406B337" w14:textId="39F8A2FE" w:rsidR="00F41BA7" w:rsidRPr="00FB5AB2" w:rsidRDefault="00F41BA7" w:rsidP="005D3D21">
      <w:pPr>
        <w:pStyle w:val="FootnoteText"/>
        <w:rPr>
          <w:rFonts w:cstheme="minorHAnsi"/>
        </w:rPr>
      </w:pPr>
      <w:r w:rsidRPr="00FB5AB2">
        <w:rPr>
          <w:rStyle w:val="FootnoteReference"/>
          <w:rFonts w:cstheme="minorHAnsi"/>
        </w:rPr>
        <w:footnoteRef/>
      </w:r>
      <w:r w:rsidRPr="00FB5AB2">
        <w:rPr>
          <w:rFonts w:cstheme="minorHAnsi"/>
        </w:rPr>
        <w:t xml:space="preserve"> IZM, </w:t>
      </w:r>
      <w:r w:rsidRPr="00FB5AB2">
        <w:rPr>
          <w:rFonts w:cstheme="minorHAnsi"/>
          <w:i/>
          <w:iCs/>
        </w:rPr>
        <w:t>Zinātnes, tehnoloģijas attīstības un inovācijas pamatnostādnes 2021.-2027. gadam</w:t>
      </w:r>
      <w:r w:rsidRPr="00FB5AB2">
        <w:rPr>
          <w:rFonts w:cstheme="minorHAnsi"/>
        </w:rPr>
        <w:t xml:space="preserve">, 2021, pieejams: </w:t>
      </w:r>
      <w:hyperlink r:id="rId3" w:history="1">
        <w:r w:rsidRPr="00FB5AB2">
          <w:rPr>
            <w:rStyle w:val="Hyperlink"/>
            <w:rFonts w:cstheme="minorHAnsi"/>
            <w:color w:val="auto"/>
            <w:u w:val="none"/>
          </w:rPr>
          <w:t>https://likumi.lv/ta/id/322468-par-zinatnes-tehnologijas-attistibas-un-inovacijas-pamatnostadnem-20212027-gadam</w:t>
        </w:r>
      </w:hyperlink>
      <w:r w:rsidRPr="00FB5AB2">
        <w:rPr>
          <w:rFonts w:cstheme="minorHAnsi"/>
        </w:rPr>
        <w:t>.</w:t>
      </w:r>
      <w:r w:rsidRPr="00FB5AB2">
        <w:rPr>
          <w:rStyle w:val="Hyperlink"/>
          <w:rFonts w:cstheme="minorHAnsi"/>
          <w:color w:val="auto"/>
          <w:u w:val="none"/>
        </w:rPr>
        <w:t xml:space="preserve">  </w:t>
      </w:r>
    </w:p>
  </w:footnote>
  <w:footnote w:id="8">
    <w:p w14:paraId="6936CC85" w14:textId="0FD5A331" w:rsidR="00E22BA3" w:rsidRPr="00FB5AB2" w:rsidRDefault="00E22BA3" w:rsidP="005D3D21">
      <w:pPr>
        <w:pStyle w:val="FootnoteText"/>
      </w:pPr>
      <w:r w:rsidRPr="00FB5AB2">
        <w:rPr>
          <w:rStyle w:val="FootnoteReference"/>
        </w:rPr>
        <w:footnoteRef/>
      </w:r>
      <w:r w:rsidRPr="00FB5AB2">
        <w:t xml:space="preserve"> </w:t>
      </w:r>
      <w:r w:rsidRPr="00FB5AB2">
        <w:rPr>
          <w:rFonts w:cstheme="minorHAnsi"/>
        </w:rPr>
        <w:t>Skaidrojumu sk. sadaļā</w:t>
      </w:r>
      <w:r w:rsidR="00B216A0" w:rsidRPr="00FB5AB2">
        <w:rPr>
          <w:rFonts w:cstheme="minorHAnsi"/>
        </w:rPr>
        <w:t xml:space="preserve"> </w:t>
      </w:r>
      <w:hyperlink w:anchor="_TERMINI_1" w:history="1">
        <w:r w:rsidR="00B216A0" w:rsidRPr="00FB5AB2">
          <w:rPr>
            <w:rStyle w:val="Hyperlink"/>
            <w:rFonts w:cstheme="minorHAnsi"/>
            <w:color w:val="auto"/>
            <w:u w:val="none"/>
          </w:rPr>
          <w:t>TERMINI</w:t>
        </w:r>
      </w:hyperlink>
      <w:r w:rsidRPr="00FB5AB2">
        <w:rPr>
          <w:rFonts w:cstheme="minorHAnsi"/>
        </w:rPr>
        <w:t>.</w:t>
      </w:r>
    </w:p>
  </w:footnote>
  <w:footnote w:id="9">
    <w:p w14:paraId="6E97E64E" w14:textId="1969DA62" w:rsidR="00457A50" w:rsidRPr="00FB5AB2" w:rsidRDefault="00457A50"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Pr="00FB5AB2">
        <w:rPr>
          <w:rFonts w:cstheme="minorHAnsi"/>
          <w:i/>
          <w:iCs/>
        </w:rPr>
        <w:t>European Research Career Framework</w:t>
      </w:r>
      <w:r w:rsidRPr="00FB5AB2">
        <w:rPr>
          <w:rFonts w:cstheme="minorHAnsi"/>
        </w:rPr>
        <w:t xml:space="preserve"> (</w:t>
      </w:r>
      <w:r w:rsidRPr="00FB5AB2">
        <w:rPr>
          <w:rFonts w:cstheme="minorHAnsi"/>
          <w:i/>
          <w:iCs/>
        </w:rPr>
        <w:t>Eiropas Pētnieka karjeras ietvarstruktūra</w:t>
      </w:r>
      <w:r w:rsidRPr="00FB5AB2">
        <w:rPr>
          <w:rFonts w:cstheme="minorHAnsi"/>
        </w:rPr>
        <w:t>), pieejams:</w:t>
      </w:r>
      <w:r w:rsidR="006611A6" w:rsidRPr="00FB5AB2">
        <w:rPr>
          <w:rFonts w:cstheme="minorHAnsi"/>
        </w:rPr>
        <w:t xml:space="preserve"> </w:t>
      </w:r>
      <w:hyperlink r:id="rId4" w:history="1">
        <w:r w:rsidR="006611A6" w:rsidRPr="00FB5AB2">
          <w:rPr>
            <w:rStyle w:val="Hyperlink"/>
            <w:rFonts w:cstheme="minorHAnsi"/>
            <w:color w:val="auto"/>
            <w:u w:val="none"/>
          </w:rPr>
          <w:t>https://euraxess.ec.europa.eu/europe/career-development/training-researchers/research-profiles-descriptors</w:t>
        </w:r>
      </w:hyperlink>
      <w:r w:rsidRPr="00FB5AB2">
        <w:rPr>
          <w:rFonts w:cstheme="minorHAnsi"/>
        </w:rPr>
        <w:t xml:space="preserve">. </w:t>
      </w:r>
    </w:p>
  </w:footnote>
  <w:footnote w:id="10">
    <w:p w14:paraId="02CFF0FB" w14:textId="5AF71C61" w:rsidR="00300235" w:rsidRPr="00FB5AB2" w:rsidRDefault="00300235" w:rsidP="005D3D21">
      <w:pPr>
        <w:pStyle w:val="FootnoteText"/>
        <w:rPr>
          <w:rFonts w:eastAsiaTheme="minorHAnsi" w:cstheme="minorHAnsi"/>
          <w:lang w:eastAsia="en-US"/>
        </w:rPr>
      </w:pPr>
      <w:r w:rsidRPr="00FB5AB2">
        <w:rPr>
          <w:rStyle w:val="FootnoteReference"/>
          <w:rFonts w:cstheme="minorHAnsi"/>
        </w:rPr>
        <w:footnoteRef/>
      </w:r>
      <w:r w:rsidRPr="00FB5AB2">
        <w:rPr>
          <w:rFonts w:cstheme="minorHAnsi"/>
        </w:rPr>
        <w:t xml:space="preserve"> </w:t>
      </w:r>
      <w:r w:rsidRPr="00FB5AB2">
        <w:t xml:space="preserve">Sk. ‘prakses profesors’ </w:t>
      </w:r>
      <w:r w:rsidRPr="00FB5AB2">
        <w:rPr>
          <w:i/>
          <w:iCs/>
        </w:rPr>
        <w:t>Izglītības terminu tiešsaistes skaidrojošajā vārdnīcā</w:t>
      </w:r>
      <w:r w:rsidRPr="00FB5AB2">
        <w:t>.</w:t>
      </w:r>
    </w:p>
  </w:footnote>
  <w:footnote w:id="11">
    <w:p w14:paraId="0AEDAFA4" w14:textId="5508955F" w:rsidR="00A8320D" w:rsidRPr="00FB5AB2" w:rsidRDefault="00A8320D" w:rsidP="005D3D21">
      <w:pPr>
        <w:pStyle w:val="FootnoteText"/>
      </w:pPr>
      <w:r w:rsidRPr="00FB5AB2">
        <w:rPr>
          <w:rStyle w:val="FootnoteReference"/>
        </w:rPr>
        <w:footnoteRef/>
      </w:r>
      <w:r w:rsidRPr="00FB5AB2">
        <w:t xml:space="preserve"> Sk. ‘docētājs’ </w:t>
      </w:r>
      <w:r w:rsidRPr="00FB5AB2">
        <w:rPr>
          <w:i/>
          <w:iCs/>
        </w:rPr>
        <w:t>Izglītības terminu tiešsaistes skaidrojošajā vārdnīcā</w:t>
      </w:r>
      <w:r w:rsidRPr="00FB5AB2">
        <w:t>.</w:t>
      </w:r>
    </w:p>
  </w:footnote>
  <w:footnote w:id="12">
    <w:p w14:paraId="5A7519F8" w14:textId="45573913" w:rsidR="00A8320D" w:rsidRPr="00FB5AB2" w:rsidRDefault="00A8320D" w:rsidP="005D3D21">
      <w:pPr>
        <w:pStyle w:val="FootnoteText"/>
      </w:pPr>
      <w:r w:rsidRPr="00FB5AB2">
        <w:rPr>
          <w:rStyle w:val="FootnoteReference"/>
        </w:rPr>
        <w:footnoteRef/>
      </w:r>
      <w:r w:rsidRPr="00FB5AB2">
        <w:t xml:space="preserve"> S</w:t>
      </w:r>
      <w:r w:rsidR="004B5E00" w:rsidRPr="00FB5AB2">
        <w:t xml:space="preserve">askaņā ar </w:t>
      </w:r>
      <w:r w:rsidRPr="00FB5AB2">
        <w:t>‘pētnieks’</w:t>
      </w:r>
      <w:r w:rsidR="004B5E00" w:rsidRPr="00FB5AB2">
        <w:t xml:space="preserve"> vispārīgo skaidrojumu</w:t>
      </w:r>
      <w:r w:rsidRPr="00FB5AB2">
        <w:t xml:space="preserve"> </w:t>
      </w:r>
      <w:r w:rsidRPr="00FB5AB2">
        <w:rPr>
          <w:i/>
          <w:iCs/>
        </w:rPr>
        <w:t>Izglītības terminu tiešsaistes skaidrojošajā vārdnīcā</w:t>
      </w:r>
      <w:r w:rsidR="004B5E00" w:rsidRPr="00FB5AB2">
        <w:t>: “2. Akadēmiskā personāla loceklis, kas ieņem pētnieka amatu. Pētnieka pienākumos ietilpst veikt pētījumus, piedalīties projektu pieteikumu izstrādē, projektu īstenošanā un publikāciju sagatavošanā</w:t>
      </w:r>
      <w:r w:rsidRPr="00FB5AB2">
        <w:t>.</w:t>
      </w:r>
      <w:r w:rsidR="004B5E00" w:rsidRPr="00FB5AB2">
        <w:t>”</w:t>
      </w:r>
    </w:p>
  </w:footnote>
  <w:footnote w:id="13">
    <w:p w14:paraId="5D79E364" w14:textId="3E356665" w:rsidR="00317C2B" w:rsidRPr="00FB5AB2" w:rsidRDefault="00317C2B" w:rsidP="005D3D21">
      <w:pPr>
        <w:pStyle w:val="FootnoteText"/>
      </w:pPr>
      <w:r w:rsidRPr="00FB5AB2">
        <w:rPr>
          <w:rStyle w:val="FootnoteReference"/>
        </w:rPr>
        <w:footnoteRef/>
      </w:r>
      <w:r w:rsidRPr="00FB5AB2">
        <w:t xml:space="preserve"> Sk. ‘akadēmiskā vide’ </w:t>
      </w:r>
      <w:r w:rsidRPr="00FB5AB2">
        <w:rPr>
          <w:i/>
          <w:iCs/>
        </w:rPr>
        <w:t>Izglītības terminu tiešsaistes skaidrojošajā vārdnīcā</w:t>
      </w:r>
      <w:r w:rsidRPr="00FB5AB2">
        <w:t>.</w:t>
      </w:r>
    </w:p>
  </w:footnote>
  <w:footnote w:id="14">
    <w:p w14:paraId="14480196" w14:textId="022DC3B5" w:rsidR="00E22BA3" w:rsidRPr="00FB5AB2" w:rsidRDefault="00E22BA3" w:rsidP="005D3D21">
      <w:pPr>
        <w:pStyle w:val="FootnoteText"/>
      </w:pPr>
      <w:r w:rsidRPr="00FB5AB2">
        <w:rPr>
          <w:rStyle w:val="FootnoteReference"/>
        </w:rPr>
        <w:footnoteRef/>
      </w:r>
      <w:r w:rsidRPr="00FB5AB2">
        <w:t xml:space="preserve"> Sk. </w:t>
      </w:r>
      <w:r w:rsidRPr="00FB5AB2">
        <w:rPr>
          <w:i/>
          <w:iCs/>
        </w:rPr>
        <w:t>Par valsts budžetu 2023. gadam un budžeta ietvaru 2023., 2024. un 2025. gadam</w:t>
      </w:r>
      <w:r w:rsidRPr="00FB5AB2">
        <w:t xml:space="preserve">, pieejams: </w:t>
      </w:r>
      <w:hyperlink r:id="rId5" w:history="1">
        <w:r w:rsidR="00F24B40" w:rsidRPr="00FB5AB2">
          <w:rPr>
            <w:rStyle w:val="Hyperlink"/>
            <w:color w:val="auto"/>
            <w:u w:val="none"/>
          </w:rPr>
          <w:t>https://likumi.lv/ta/id/340396-par-valsts-budzetu-2023-gadam-un-budzeta-ietvaru-2023-2024-un-2025-gadam</w:t>
        </w:r>
      </w:hyperlink>
      <w:r w:rsidRPr="00FB5AB2">
        <w:t xml:space="preserve">. </w:t>
      </w:r>
      <w:r w:rsidRPr="00FB5AB2">
        <w:rPr>
          <w:rFonts w:ascii="RobustaTLPro-Medium" w:hAnsi="RobustaTLPro-Medium"/>
          <w:b/>
          <w:bCs/>
        </w:rPr>
        <w:t xml:space="preserve"> </w:t>
      </w:r>
    </w:p>
  </w:footnote>
  <w:footnote w:id="15">
    <w:p w14:paraId="020B171D" w14:textId="2835C783" w:rsidR="00B51974" w:rsidRPr="00FB5AB2" w:rsidRDefault="00944457"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00B51974" w:rsidRPr="00FB5AB2">
        <w:rPr>
          <w:rFonts w:cstheme="minorHAnsi"/>
        </w:rPr>
        <w:t>EK tehniskās palīdzības projekta “Atbalsts jauna akadēmiskās karjeras ietvara institucionālai ieviešanai Latvijā” (</w:t>
      </w:r>
      <w:r w:rsidR="00B51974" w:rsidRPr="00FB5AB2">
        <w:rPr>
          <w:rFonts w:cstheme="minorHAnsi"/>
          <w:i/>
          <w:iCs/>
        </w:rPr>
        <w:t>Support for Institutionalising the New Academic Careers Framework in Latvia</w:t>
      </w:r>
      <w:r w:rsidR="00B51974" w:rsidRPr="00FB5AB2">
        <w:rPr>
          <w:rFonts w:cstheme="minorHAnsi"/>
        </w:rPr>
        <w:t xml:space="preserve">) īstenošana tika uzsākta šā gada 8. februārī. Sk. </w:t>
      </w:r>
      <w:r w:rsidR="00B51974" w:rsidRPr="00FB5AB2">
        <w:rPr>
          <w:rFonts w:cstheme="minorHAnsi"/>
          <w:i/>
          <w:iCs/>
        </w:rPr>
        <w:t>IZM sadarbībā ar Eiropas Komisiju un OECD sniegs atbalstu augstskolām un zinātniskajiem institūtiem jauna akadēmiskās karjeras ietvara ieviešanai Latvijā</w:t>
      </w:r>
      <w:r w:rsidR="00B51974" w:rsidRPr="00FB5AB2">
        <w:rPr>
          <w:rFonts w:cstheme="minorHAnsi"/>
        </w:rPr>
        <w:t xml:space="preserve">, pieejams: </w:t>
      </w:r>
      <w:hyperlink r:id="rId6" w:history="1">
        <w:r w:rsidR="00B51974" w:rsidRPr="00FB5AB2">
          <w:rPr>
            <w:rStyle w:val="Hyperlink"/>
            <w:rFonts w:cstheme="minorHAnsi"/>
            <w:color w:val="auto"/>
            <w:u w:val="none"/>
          </w:rPr>
          <w:t>https://www.izm.gov.lv/lv/jaunums/izm-sadarbiba-ar-eiropas-komisiju-un-oecd-sniegs-atbalstu-augstskolam-un-zinatniskajiem-institutiem-jauna-akademiskas-karjeras-ietvara-ieviesanai-latvija</w:t>
        </w:r>
      </w:hyperlink>
      <w:r w:rsidR="00B51974" w:rsidRPr="00FB5AB2">
        <w:rPr>
          <w:rFonts w:cstheme="minorHAnsi"/>
        </w:rPr>
        <w:t>.</w:t>
      </w:r>
    </w:p>
    <w:p w14:paraId="0A79499E" w14:textId="77777777" w:rsidR="00B51974" w:rsidRPr="00FB5AB2" w:rsidRDefault="00B51974" w:rsidP="005D3D21">
      <w:pPr>
        <w:pStyle w:val="FootnoteText"/>
        <w:rPr>
          <w:rFonts w:cstheme="minorHAnsi"/>
        </w:rPr>
      </w:pPr>
    </w:p>
  </w:footnote>
  <w:footnote w:id="16">
    <w:p w14:paraId="062DCB2B" w14:textId="77777777" w:rsidR="00506331" w:rsidRPr="00FB5AB2" w:rsidRDefault="00506331" w:rsidP="005D3D21">
      <w:pPr>
        <w:pStyle w:val="FootnoteText"/>
        <w:rPr>
          <w:rFonts w:cstheme="minorHAnsi"/>
        </w:rPr>
      </w:pPr>
      <w:r w:rsidRPr="00FB5AB2">
        <w:rPr>
          <w:rStyle w:val="FootnoteReference"/>
          <w:rFonts w:cstheme="minorHAnsi"/>
        </w:rPr>
        <w:footnoteRef/>
      </w:r>
      <w:r w:rsidRPr="00FB5AB2">
        <w:rPr>
          <w:rFonts w:cstheme="minorHAnsi"/>
        </w:rPr>
        <w:t xml:space="preserve"> IZM, </w:t>
      </w:r>
      <w:r w:rsidRPr="00FB5AB2">
        <w:rPr>
          <w:rFonts w:cstheme="minorHAnsi"/>
          <w:i/>
          <w:iCs/>
        </w:rPr>
        <w:t>Zinātnes, tehnoloģijas attīstības un inovācijas pamatnostādnes 2021.-2027. gadam</w:t>
      </w:r>
      <w:r w:rsidRPr="00FB5AB2">
        <w:rPr>
          <w:rFonts w:cstheme="minorHAnsi"/>
        </w:rPr>
        <w:t>, 2021.</w:t>
      </w:r>
      <w:r w:rsidRPr="00FB5AB2">
        <w:rPr>
          <w:rStyle w:val="Hyperlink"/>
          <w:rFonts w:cstheme="minorHAnsi"/>
          <w:color w:val="auto"/>
          <w:u w:val="none"/>
        </w:rPr>
        <w:t xml:space="preserve">  </w:t>
      </w:r>
    </w:p>
  </w:footnote>
  <w:footnote w:id="17">
    <w:p w14:paraId="491F882F" w14:textId="26C5B101" w:rsidR="003460D0" w:rsidRPr="00FB5AB2" w:rsidRDefault="003460D0" w:rsidP="005D3D21">
      <w:pPr>
        <w:pStyle w:val="FootnoteText"/>
        <w:rPr>
          <w:rFonts w:cstheme="minorHAnsi"/>
        </w:rPr>
      </w:pPr>
      <w:r w:rsidRPr="00FB5AB2">
        <w:rPr>
          <w:rStyle w:val="FootnoteReference"/>
          <w:rFonts w:cstheme="minorHAnsi"/>
        </w:rPr>
        <w:footnoteRef/>
      </w:r>
      <w:r w:rsidRPr="00FB5AB2">
        <w:rPr>
          <w:rFonts w:cstheme="minorHAnsi"/>
        </w:rPr>
        <w:t xml:space="preserve"> Skaidrojumu sk. sadaļā </w:t>
      </w:r>
      <w:hyperlink w:anchor="_TERMINI_1" w:history="1">
        <w:r w:rsidRPr="00FB5AB2">
          <w:rPr>
            <w:rStyle w:val="Hyperlink"/>
            <w:rFonts w:cstheme="minorHAnsi"/>
            <w:color w:val="auto"/>
            <w:u w:val="none"/>
          </w:rPr>
          <w:t>TERMINI</w:t>
        </w:r>
      </w:hyperlink>
      <w:r w:rsidRPr="00FB5AB2">
        <w:rPr>
          <w:rFonts w:cstheme="minorHAnsi"/>
        </w:rPr>
        <w:t>.</w:t>
      </w:r>
    </w:p>
  </w:footnote>
  <w:footnote w:id="18">
    <w:p w14:paraId="25D7EEF7" w14:textId="60C866FB" w:rsidR="00506331" w:rsidRPr="00FB5AB2" w:rsidRDefault="00506331"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Pr="00FB5AB2">
        <w:rPr>
          <w:rFonts w:eastAsiaTheme="minorHAnsi" w:cstheme="minorHAnsi"/>
          <w:lang w:eastAsia="en-US"/>
        </w:rPr>
        <w:t xml:space="preserve">Akadēmiskās karjeras sistēmas reforma un jaunā akadēmiskās karjeras ietvara ieviešana attiecas uz visiem augstskolu iedalījuma tipiem saskaņā ar </w:t>
      </w:r>
      <w:r w:rsidR="00116B67" w:rsidRPr="00FB5AB2">
        <w:rPr>
          <w:rFonts w:eastAsiaTheme="minorHAnsi" w:cstheme="minorHAnsi"/>
          <w:lang w:eastAsia="en-US"/>
        </w:rPr>
        <w:t>AL</w:t>
      </w:r>
      <w:r w:rsidRPr="00FB5AB2">
        <w:rPr>
          <w:rFonts w:eastAsiaTheme="minorHAnsi" w:cstheme="minorHAnsi"/>
          <w:lang w:eastAsia="en-US"/>
        </w:rPr>
        <w:t xml:space="preserve"> 3. panta pirmajā daļā noteikto, proti, zinātnes universitātēm, mākslu un kultūras universitātēm, lietišķo zinātņu universitātēm un lietišķo zinātņu augstskolām.</w:t>
      </w:r>
    </w:p>
  </w:footnote>
  <w:footnote w:id="19">
    <w:p w14:paraId="38042458" w14:textId="4F3393DD" w:rsidR="003460D0" w:rsidRPr="00FB5AB2" w:rsidRDefault="003460D0" w:rsidP="005D3D21">
      <w:pPr>
        <w:pStyle w:val="FootnoteText"/>
        <w:rPr>
          <w:rFonts w:cstheme="minorHAnsi"/>
        </w:rPr>
      </w:pPr>
      <w:r w:rsidRPr="00FB5AB2">
        <w:rPr>
          <w:rStyle w:val="FootnoteReference"/>
          <w:rFonts w:cstheme="minorHAnsi"/>
        </w:rPr>
        <w:footnoteRef/>
      </w:r>
      <w:r w:rsidRPr="00FB5AB2">
        <w:rPr>
          <w:rFonts w:cstheme="minorHAnsi"/>
        </w:rPr>
        <w:t xml:space="preserve"> Skaidrojumu sk. sadaļā </w:t>
      </w:r>
      <w:hyperlink w:anchor="_TERMINI_1" w:history="1">
        <w:r w:rsidR="004C5098" w:rsidRPr="00FB5AB2">
          <w:rPr>
            <w:rStyle w:val="Hyperlink"/>
            <w:rFonts w:cstheme="minorHAnsi"/>
            <w:color w:val="auto"/>
            <w:u w:val="none"/>
          </w:rPr>
          <w:t>TERMINI</w:t>
        </w:r>
      </w:hyperlink>
      <w:r w:rsidRPr="00FB5AB2">
        <w:rPr>
          <w:rFonts w:cstheme="minorHAnsi"/>
        </w:rPr>
        <w:t>.</w:t>
      </w:r>
    </w:p>
  </w:footnote>
  <w:footnote w:id="20">
    <w:p w14:paraId="4265F59D" w14:textId="77777777" w:rsidR="00DD72C7" w:rsidRPr="00FB5AB2" w:rsidRDefault="00DD72C7" w:rsidP="00DD72C7">
      <w:pPr>
        <w:pStyle w:val="FootnoteText"/>
        <w:rPr>
          <w:rFonts w:cstheme="minorHAnsi"/>
        </w:rPr>
      </w:pPr>
      <w:r w:rsidRPr="00FB5AB2">
        <w:rPr>
          <w:rStyle w:val="FootnoteReference"/>
          <w:rFonts w:cstheme="minorHAnsi"/>
        </w:rPr>
        <w:footnoteRef/>
      </w:r>
      <w:r w:rsidRPr="00FB5AB2">
        <w:rPr>
          <w:rFonts w:cstheme="minorHAnsi"/>
        </w:rPr>
        <w:t xml:space="preserve"> Skaidrojumu sk. sadaļā </w:t>
      </w:r>
      <w:hyperlink w:anchor="_TERMINI" w:history="1">
        <w:hyperlink w:anchor="_TERMINI_1" w:history="1">
          <w:r w:rsidRPr="00FB5AB2">
            <w:rPr>
              <w:rStyle w:val="Hyperlink"/>
              <w:rFonts w:cstheme="minorHAnsi"/>
              <w:color w:val="auto"/>
              <w:u w:val="none"/>
            </w:rPr>
            <w:t>TERMINI</w:t>
          </w:r>
        </w:hyperlink>
      </w:hyperlink>
      <w:r w:rsidRPr="00FB5AB2">
        <w:rPr>
          <w:rFonts w:cstheme="minorHAnsi"/>
        </w:rPr>
        <w:t>.</w:t>
      </w:r>
    </w:p>
  </w:footnote>
  <w:footnote w:id="21">
    <w:p w14:paraId="586DB867" w14:textId="3F466D07" w:rsidR="003460D0" w:rsidRPr="00FB5AB2" w:rsidRDefault="003460D0" w:rsidP="005D3D21">
      <w:pPr>
        <w:pStyle w:val="FootnoteText"/>
        <w:rPr>
          <w:rFonts w:cstheme="minorHAnsi"/>
        </w:rPr>
      </w:pPr>
      <w:r w:rsidRPr="00FB5AB2">
        <w:rPr>
          <w:rStyle w:val="FootnoteReference"/>
          <w:rFonts w:cstheme="minorHAnsi"/>
        </w:rPr>
        <w:footnoteRef/>
      </w:r>
      <w:r w:rsidRPr="00FB5AB2">
        <w:rPr>
          <w:rFonts w:cstheme="minorHAnsi"/>
        </w:rPr>
        <w:t xml:space="preserve"> Skaidrojumu sk. sadaļā </w:t>
      </w:r>
      <w:hyperlink w:anchor="_TERMINI_1" w:history="1">
        <w:r w:rsidR="004C5098" w:rsidRPr="00FB5AB2">
          <w:rPr>
            <w:rStyle w:val="Hyperlink"/>
            <w:rFonts w:cstheme="minorHAnsi"/>
            <w:color w:val="auto"/>
            <w:u w:val="none"/>
          </w:rPr>
          <w:t>TERMINI</w:t>
        </w:r>
      </w:hyperlink>
      <w:r w:rsidRPr="00FB5AB2">
        <w:rPr>
          <w:rFonts w:cstheme="minorHAnsi"/>
        </w:rPr>
        <w:t>.</w:t>
      </w:r>
    </w:p>
  </w:footnote>
  <w:footnote w:id="22">
    <w:p w14:paraId="4448E7CF" w14:textId="7EF6C56F" w:rsidR="00E22BA3" w:rsidRPr="00FB5AB2" w:rsidRDefault="00E22BA3" w:rsidP="005D3D21">
      <w:pPr>
        <w:pStyle w:val="FootnoteText"/>
      </w:pPr>
      <w:r w:rsidRPr="00FB5AB2">
        <w:rPr>
          <w:rStyle w:val="FootnoteReference"/>
        </w:rPr>
        <w:footnoteRef/>
      </w:r>
      <w:r w:rsidRPr="00FB5AB2">
        <w:t xml:space="preserve"> </w:t>
      </w:r>
      <w:r w:rsidRPr="00FB5AB2">
        <w:rPr>
          <w:rFonts w:cstheme="minorHAnsi"/>
        </w:rPr>
        <w:t xml:space="preserve">Skaidrojumu sk. sadaļā </w:t>
      </w:r>
      <w:hyperlink w:anchor="_TERMINI_1" w:history="1">
        <w:r w:rsidR="004C5098" w:rsidRPr="00FB5AB2">
          <w:rPr>
            <w:rStyle w:val="Hyperlink"/>
            <w:rFonts w:cstheme="minorHAnsi"/>
            <w:color w:val="auto"/>
            <w:u w:val="none"/>
          </w:rPr>
          <w:t>TERMINI</w:t>
        </w:r>
      </w:hyperlink>
      <w:r w:rsidRPr="00FB5AB2">
        <w:rPr>
          <w:rFonts w:cstheme="minorHAnsi"/>
        </w:rPr>
        <w:t>.</w:t>
      </w:r>
    </w:p>
  </w:footnote>
  <w:footnote w:id="23">
    <w:p w14:paraId="6C11151E" w14:textId="15EA1465" w:rsidR="00891CAD" w:rsidRPr="00FB5AB2" w:rsidRDefault="00891CAD" w:rsidP="005D3D21">
      <w:pPr>
        <w:pStyle w:val="FootnoteText"/>
        <w:rPr>
          <w:b/>
          <w:bCs/>
        </w:rPr>
      </w:pPr>
      <w:r w:rsidRPr="00FB5AB2">
        <w:rPr>
          <w:rStyle w:val="FootnoteReference"/>
        </w:rPr>
        <w:footnoteRef/>
      </w:r>
      <w:r w:rsidRPr="00FB5AB2">
        <w:t xml:space="preserve"> </w:t>
      </w:r>
      <w:r w:rsidRPr="00FB5AB2">
        <w:rPr>
          <w:b/>
          <w:bCs/>
        </w:rPr>
        <w:t xml:space="preserve">Konceptuālajā ziņojumā termins </w:t>
      </w:r>
      <w:r w:rsidR="00FB009C" w:rsidRPr="00FB5AB2">
        <w:rPr>
          <w:b/>
          <w:bCs/>
        </w:rPr>
        <w:t>‘</w:t>
      </w:r>
      <w:r w:rsidRPr="00FB5AB2">
        <w:rPr>
          <w:b/>
          <w:bCs/>
        </w:rPr>
        <w:t>zinātniskā darbība</w:t>
      </w:r>
      <w:r w:rsidR="00FB009C" w:rsidRPr="00FB5AB2">
        <w:rPr>
          <w:b/>
          <w:bCs/>
        </w:rPr>
        <w:t>’</w:t>
      </w:r>
      <w:r w:rsidRPr="00FB5AB2">
        <w:rPr>
          <w:b/>
          <w:bCs/>
        </w:rPr>
        <w:t xml:space="preserve"> atbilst </w:t>
      </w:r>
      <w:r w:rsidR="00A2252E" w:rsidRPr="00FB5AB2">
        <w:rPr>
          <w:b/>
          <w:bCs/>
        </w:rPr>
        <w:t>ZDL</w:t>
      </w:r>
      <w:r w:rsidRPr="00FB5AB2">
        <w:rPr>
          <w:b/>
          <w:bCs/>
        </w:rPr>
        <w:t xml:space="preserve"> </w:t>
      </w:r>
      <w:r w:rsidR="00BB7B14" w:rsidRPr="00FB5AB2">
        <w:rPr>
          <w:b/>
          <w:bCs/>
        </w:rPr>
        <w:t>pirmajā</w:t>
      </w:r>
      <w:r w:rsidRPr="00FB5AB2">
        <w:rPr>
          <w:b/>
          <w:bCs/>
        </w:rPr>
        <w:t xml:space="preserve"> pantā ietvertajam un skaidrotajam terminam </w:t>
      </w:r>
      <w:r w:rsidR="00FB009C" w:rsidRPr="00FB5AB2">
        <w:rPr>
          <w:b/>
          <w:bCs/>
        </w:rPr>
        <w:t>‘</w:t>
      </w:r>
      <w:r w:rsidRPr="00FB5AB2">
        <w:rPr>
          <w:b/>
          <w:bCs/>
        </w:rPr>
        <w:t>zinātniskā darbība</w:t>
      </w:r>
      <w:r w:rsidR="00FB009C" w:rsidRPr="00FB5AB2">
        <w:rPr>
          <w:b/>
          <w:bCs/>
        </w:rPr>
        <w:t>’, proti, tā ir</w:t>
      </w:r>
      <w:r w:rsidRPr="00FB5AB2">
        <w:rPr>
          <w:b/>
          <w:bCs/>
        </w:rPr>
        <w:t xml:space="preserve"> “radoša darbība, kas ietver zinātni, pētniecību un inovācijas”.</w:t>
      </w:r>
    </w:p>
  </w:footnote>
  <w:footnote w:id="24">
    <w:p w14:paraId="69BED2DA" w14:textId="2AA9E010" w:rsidR="00827621" w:rsidRPr="00FB5AB2" w:rsidRDefault="00827621" w:rsidP="005D3D21">
      <w:pPr>
        <w:pStyle w:val="FootnoteText"/>
      </w:pPr>
      <w:r w:rsidRPr="00FB5AB2">
        <w:rPr>
          <w:rStyle w:val="FootnoteReference"/>
        </w:rPr>
        <w:footnoteRef/>
      </w:r>
      <w:r w:rsidRPr="00FB5AB2">
        <w:t xml:space="preserve"> </w:t>
      </w:r>
      <w:bookmarkStart w:id="26" w:name="_Hlk163751683"/>
      <w:r w:rsidRPr="00FB5AB2">
        <w:rPr>
          <w:rFonts w:cstheme="minorHAnsi"/>
          <w:b/>
          <w:bCs/>
        </w:rPr>
        <w:t>Konceptuālajā ziņojumā ar terminu ‘piedalīšanās studējošo izglītošanā’ apzīmē arī  studējošo zinātniski pētniecisko darbu, tostarp promocijas darbu, vadību</w:t>
      </w:r>
      <w:bookmarkEnd w:id="26"/>
      <w:r w:rsidR="00F92B42" w:rsidRPr="00FB5AB2">
        <w:rPr>
          <w:rFonts w:cstheme="minorHAnsi"/>
          <w:b/>
          <w:bCs/>
        </w:rPr>
        <w:t>, kā arī mākslinieciskās jaunrades darbu vadību</w:t>
      </w:r>
      <w:r w:rsidRPr="00FB5AB2">
        <w:rPr>
          <w:rFonts w:cstheme="minorHAnsi"/>
          <w:b/>
          <w:bCs/>
        </w:rPr>
        <w:t>.</w:t>
      </w:r>
    </w:p>
  </w:footnote>
  <w:footnote w:id="25">
    <w:p w14:paraId="2E9B8856" w14:textId="68ACE45D" w:rsidR="00392FCF" w:rsidRPr="00FB5AB2" w:rsidRDefault="00CB3B57" w:rsidP="005D3D21">
      <w:pPr>
        <w:pStyle w:val="FootnoteText"/>
      </w:pPr>
      <w:r w:rsidRPr="00FB5AB2">
        <w:rPr>
          <w:rStyle w:val="FootnoteReference"/>
        </w:rPr>
        <w:footnoteRef/>
      </w:r>
      <w:r w:rsidRPr="00FB5AB2">
        <w:t xml:space="preserve"> </w:t>
      </w:r>
      <w:r w:rsidRPr="00FB5AB2">
        <w:rPr>
          <w:b/>
          <w:bCs/>
        </w:rPr>
        <w:t>Konceptuāl</w:t>
      </w:r>
      <w:r w:rsidR="00BB7B14" w:rsidRPr="00FB5AB2">
        <w:rPr>
          <w:b/>
          <w:bCs/>
        </w:rPr>
        <w:t>aj</w:t>
      </w:r>
      <w:r w:rsidRPr="00FB5AB2">
        <w:rPr>
          <w:b/>
          <w:bCs/>
        </w:rPr>
        <w:t>ā ziņojum</w:t>
      </w:r>
      <w:r w:rsidR="00BB7B14" w:rsidRPr="00FB5AB2">
        <w:rPr>
          <w:b/>
          <w:bCs/>
        </w:rPr>
        <w:t>ā</w:t>
      </w:r>
      <w:r w:rsidRPr="00FB5AB2">
        <w:rPr>
          <w:b/>
          <w:bCs/>
        </w:rPr>
        <w:t xml:space="preserve"> termini, kas attiecas uz akadēmiskajos amatos nodarbināto </w:t>
      </w:r>
      <w:r w:rsidR="00392FCF" w:rsidRPr="00FB5AB2">
        <w:rPr>
          <w:b/>
          <w:bCs/>
        </w:rPr>
        <w:t>akadēmiskā darba</w:t>
      </w:r>
      <w:r w:rsidRPr="00FB5AB2">
        <w:rPr>
          <w:b/>
          <w:bCs/>
        </w:rPr>
        <w:t xml:space="preserve"> jomām</w:t>
      </w:r>
      <w:r w:rsidR="00392FCF" w:rsidRPr="00FB5AB2">
        <w:rPr>
          <w:b/>
          <w:bCs/>
        </w:rPr>
        <w:t>,</w:t>
      </w:r>
      <w:r w:rsidRPr="00FB5AB2">
        <w:rPr>
          <w:b/>
          <w:bCs/>
        </w:rPr>
        <w:t xml:space="preserve"> atbilst ZDL un AL lietotajai terminoloģijai</w:t>
      </w:r>
      <w:r w:rsidR="00743F10" w:rsidRPr="00FB5AB2">
        <w:rPr>
          <w:b/>
          <w:bCs/>
        </w:rPr>
        <w:t>.</w:t>
      </w:r>
    </w:p>
  </w:footnote>
  <w:footnote w:id="26">
    <w:p w14:paraId="114613A7" w14:textId="77777777" w:rsidR="00506331" w:rsidRPr="00FB5AB2" w:rsidRDefault="00506331" w:rsidP="005D3D21">
      <w:pPr>
        <w:pStyle w:val="FootnoteText"/>
        <w:rPr>
          <w:rFonts w:cstheme="minorHAnsi"/>
        </w:rPr>
      </w:pPr>
      <w:r w:rsidRPr="00FB5AB2">
        <w:rPr>
          <w:rStyle w:val="FootnoteReference"/>
          <w:rFonts w:cstheme="minorHAnsi"/>
        </w:rPr>
        <w:footnoteRef/>
      </w:r>
      <w:r w:rsidRPr="00FB5AB2">
        <w:rPr>
          <w:rFonts w:cstheme="minorHAnsi"/>
        </w:rPr>
        <w:t xml:space="preserve"> IZM, </w:t>
      </w:r>
      <w:r w:rsidRPr="00FB5AB2">
        <w:rPr>
          <w:rFonts w:cstheme="minorHAnsi"/>
          <w:i/>
          <w:iCs/>
        </w:rPr>
        <w:t>Zinātnes, tehnoloģijas attīstības un inovācijas pamatnostādnes 2021.-2027. gadam</w:t>
      </w:r>
      <w:r w:rsidRPr="00FB5AB2">
        <w:rPr>
          <w:rFonts w:cstheme="minorHAnsi"/>
        </w:rPr>
        <w:t>, 2021.</w:t>
      </w:r>
    </w:p>
  </w:footnote>
  <w:footnote w:id="27">
    <w:p w14:paraId="486CA57D" w14:textId="1B9FEE86" w:rsidR="00506331" w:rsidRPr="00FB5AB2" w:rsidRDefault="00506331" w:rsidP="005D3D21">
      <w:pPr>
        <w:pStyle w:val="FootnoteText"/>
        <w:rPr>
          <w:rFonts w:cstheme="minorHAnsi"/>
        </w:rPr>
      </w:pPr>
      <w:r w:rsidRPr="00FB5AB2">
        <w:rPr>
          <w:rStyle w:val="FootnoteReference"/>
          <w:rFonts w:cstheme="minorHAnsi"/>
        </w:rPr>
        <w:footnoteRef/>
      </w:r>
      <w:r w:rsidRPr="00FB5AB2">
        <w:rPr>
          <w:rFonts w:cstheme="minorHAnsi"/>
        </w:rPr>
        <w:t xml:space="preserve"> Šeit un turpmāk, ja nav norādīts citādi, runājot par akadēmiskajiem amatiem, domāti akadēmiskā personāla akadēmiskie amati saskaņā ar </w:t>
      </w:r>
      <w:r w:rsidR="00A2252E" w:rsidRPr="00FB5AB2">
        <w:rPr>
          <w:rFonts w:cstheme="minorHAnsi"/>
        </w:rPr>
        <w:t>AL</w:t>
      </w:r>
      <w:r w:rsidRPr="00FB5AB2">
        <w:rPr>
          <w:rFonts w:cstheme="minorHAnsi"/>
        </w:rPr>
        <w:t xml:space="preserve">, kā arī akadēmiskie amati saskaņā ar </w:t>
      </w:r>
      <w:r w:rsidR="00A2252E" w:rsidRPr="00FB5AB2">
        <w:rPr>
          <w:rFonts w:cstheme="minorHAnsi"/>
        </w:rPr>
        <w:t>ZDL</w:t>
      </w:r>
      <w:r w:rsidRPr="00FB5AB2">
        <w:rPr>
          <w:rFonts w:cstheme="minorHAnsi"/>
        </w:rPr>
        <w:t>.</w:t>
      </w:r>
    </w:p>
  </w:footnote>
  <w:footnote w:id="28">
    <w:p w14:paraId="5FCC2B03" w14:textId="21A5F806" w:rsidR="007C2E99" w:rsidRPr="00FB5AB2" w:rsidRDefault="007C2E99" w:rsidP="005D3D21">
      <w:pPr>
        <w:pStyle w:val="FootnoteText"/>
      </w:pPr>
      <w:r w:rsidRPr="00FB5AB2">
        <w:rPr>
          <w:rStyle w:val="FootnoteReference"/>
        </w:rPr>
        <w:footnoteRef/>
      </w:r>
      <w:r w:rsidRPr="00FB5AB2">
        <w:t xml:space="preserve"> Sk. ‘docētājs’ </w:t>
      </w:r>
      <w:r w:rsidRPr="00FB5AB2">
        <w:rPr>
          <w:i/>
          <w:iCs/>
        </w:rPr>
        <w:t>Izglītības terminu tiešsaistes skaidrojošajā vārdnīcā</w:t>
      </w:r>
      <w:r w:rsidRPr="00FB5AB2">
        <w:t>.</w:t>
      </w:r>
    </w:p>
  </w:footnote>
  <w:footnote w:id="29">
    <w:p w14:paraId="369B063B" w14:textId="7728D505" w:rsidR="007C2E99" w:rsidRPr="00FB5AB2" w:rsidRDefault="007C2E99" w:rsidP="005D3D21">
      <w:pPr>
        <w:pStyle w:val="FootnoteText"/>
      </w:pPr>
      <w:r w:rsidRPr="00FB5AB2">
        <w:rPr>
          <w:rStyle w:val="FootnoteReference"/>
        </w:rPr>
        <w:footnoteRef/>
      </w:r>
      <w:r w:rsidRPr="00FB5AB2">
        <w:t xml:space="preserve"> Saskaņā ar ‘pētnieks’ vispārīgo skaidrojumu </w:t>
      </w:r>
      <w:r w:rsidRPr="00FB5AB2">
        <w:rPr>
          <w:i/>
          <w:iCs/>
        </w:rPr>
        <w:t>Izglītības terminu tiešsaistes skaidrojošajā vārdnīcā</w:t>
      </w:r>
      <w:r w:rsidRPr="00FB5AB2">
        <w:t>: “2. Akadēmiskā personāla loceklis, kas ieņem pētnieka amatu. Pētnieka pienākumos ietilpst veikt pētījumus, piedalīties projektu pieteikumu izstrādē, projektu īstenošanā un publikāciju sagatavošanā.”</w:t>
      </w:r>
    </w:p>
  </w:footnote>
  <w:footnote w:id="30">
    <w:p w14:paraId="55A66195" w14:textId="77777777" w:rsidR="00506331" w:rsidRPr="00FB5AB2" w:rsidRDefault="00506331" w:rsidP="005D3D21">
      <w:pPr>
        <w:pStyle w:val="FootnoteText"/>
        <w:rPr>
          <w:rFonts w:cstheme="minorHAnsi"/>
        </w:rPr>
      </w:pPr>
      <w:r w:rsidRPr="00FB5AB2">
        <w:rPr>
          <w:rStyle w:val="FootnoteReference"/>
          <w:rFonts w:cstheme="minorHAnsi"/>
        </w:rPr>
        <w:footnoteRef/>
      </w:r>
      <w:r w:rsidRPr="00FB5AB2">
        <w:rPr>
          <w:rFonts w:cstheme="minorHAnsi"/>
        </w:rPr>
        <w:t xml:space="preserve"> Saskaņā ar darba likuma 59. pantu “Darba samaksas jēdziens”: “Darba samaksa ir darbiniekam regulāri izmaksājamā atlīdzība par darbu, kura ietver darba algu un normatīvajos aktos, darba koplīgumā vai darba līgumā noteiktās piemaksas, kā arī prēmijas un jebkuru cita veida atlīdzību saistībā ar darbu.” Pieejams: </w:t>
      </w:r>
      <w:hyperlink r:id="rId7" w:history="1">
        <w:r w:rsidRPr="00FB5AB2">
          <w:rPr>
            <w:rStyle w:val="Hyperlink"/>
            <w:rFonts w:cstheme="minorHAnsi"/>
            <w:color w:val="auto"/>
            <w:u w:val="none"/>
          </w:rPr>
          <w:t>https://likumi.lv/ta/id/26019-darba-likums</w:t>
        </w:r>
      </w:hyperlink>
      <w:r w:rsidRPr="00FB5AB2">
        <w:rPr>
          <w:rFonts w:cstheme="minorHAnsi"/>
        </w:rPr>
        <w:t>.</w:t>
      </w:r>
    </w:p>
  </w:footnote>
  <w:footnote w:id="31">
    <w:p w14:paraId="5EB04E07" w14:textId="48DFE351" w:rsidR="00E22BA3" w:rsidRPr="00FB5AB2" w:rsidRDefault="00E22BA3" w:rsidP="005D3D21">
      <w:pPr>
        <w:pStyle w:val="FootnoteText"/>
      </w:pPr>
      <w:r w:rsidRPr="00FB5AB2">
        <w:rPr>
          <w:rStyle w:val="FootnoteReference"/>
        </w:rPr>
        <w:footnoteRef/>
      </w:r>
      <w:r w:rsidRPr="00FB5AB2">
        <w:t xml:space="preserve"> Sk. </w:t>
      </w:r>
      <w:r w:rsidRPr="00FB5AB2">
        <w:rPr>
          <w:i/>
          <w:iCs/>
        </w:rPr>
        <w:t>Par valsts budžetu 2023. gadam un budžeta ietvaru 2023., 2024. un 2025. gadam</w:t>
      </w:r>
      <w:r w:rsidRPr="00FB5AB2">
        <w:t xml:space="preserve">, pieejams: </w:t>
      </w:r>
      <w:hyperlink r:id="rId8" w:history="1">
        <w:r w:rsidR="00F24B40" w:rsidRPr="00FB5AB2">
          <w:rPr>
            <w:rStyle w:val="Hyperlink"/>
            <w:color w:val="auto"/>
            <w:u w:val="none"/>
          </w:rPr>
          <w:t>https://likumi.lv/ta/id/340396-par-valsts-budzetu-2023-gadam-un-budzeta-ietvaru-2023-2024-un-2025-gadam</w:t>
        </w:r>
      </w:hyperlink>
      <w:r w:rsidRPr="00FB5AB2">
        <w:t>.</w:t>
      </w:r>
    </w:p>
  </w:footnote>
  <w:footnote w:id="32">
    <w:p w14:paraId="6AFA7515" w14:textId="06C8D583" w:rsidR="00506331" w:rsidRPr="00FB5AB2" w:rsidRDefault="00506331" w:rsidP="005D3D21">
      <w:pPr>
        <w:pStyle w:val="FootnoteText"/>
        <w:rPr>
          <w:rFonts w:cstheme="minorHAnsi"/>
        </w:rPr>
      </w:pPr>
      <w:r w:rsidRPr="00FB5AB2">
        <w:rPr>
          <w:rStyle w:val="FootnoteReference"/>
          <w:rFonts w:cstheme="minorHAnsi"/>
        </w:rPr>
        <w:footnoteRef/>
      </w:r>
      <w:r w:rsidRPr="00FB5AB2">
        <w:rPr>
          <w:rFonts w:cstheme="minorHAnsi"/>
        </w:rPr>
        <w:t xml:space="preserve"> Informāciju par 2020.–2021. gadā īstenoto projektu, kā arī izstrādātos Pasaules Bankas ziņojumus sk. sadaļā ministrijas tīmekļa vietnes sadaļā “Jauns akadēmiskās karjeras ietvars Latvijai”: </w:t>
      </w:r>
      <w:hyperlink r:id="rId9" w:history="1">
        <w:r w:rsidRPr="00FB5AB2">
          <w:rPr>
            <w:rStyle w:val="Hyperlink"/>
            <w:rFonts w:cstheme="minorHAnsi"/>
            <w:color w:val="auto"/>
            <w:u w:val="none"/>
          </w:rPr>
          <w:t>https://www.izm.gov.lv/lv/jauns-akademiskas-karjeras-ietvars-latvijai</w:t>
        </w:r>
      </w:hyperlink>
      <w:r w:rsidRPr="00FB5AB2">
        <w:rPr>
          <w:rFonts w:cstheme="minorHAnsi"/>
        </w:rPr>
        <w:t>.</w:t>
      </w:r>
    </w:p>
  </w:footnote>
  <w:footnote w:id="33">
    <w:p w14:paraId="256A8C4F" w14:textId="77777777" w:rsidR="00506331" w:rsidRPr="00FB5AB2" w:rsidRDefault="00506331" w:rsidP="005D3D21">
      <w:pPr>
        <w:spacing w:after="0"/>
        <w:rPr>
          <w:rFonts w:cstheme="minorHAnsi"/>
          <w:sz w:val="20"/>
          <w:szCs w:val="20"/>
        </w:rPr>
      </w:pPr>
      <w:r w:rsidRPr="00FB5AB2">
        <w:rPr>
          <w:rStyle w:val="FootnoteReference"/>
          <w:rFonts w:cstheme="minorHAnsi"/>
          <w:sz w:val="20"/>
          <w:szCs w:val="20"/>
        </w:rPr>
        <w:footnoteRef/>
      </w:r>
      <w:r w:rsidRPr="00FB5AB2">
        <w:rPr>
          <w:rFonts w:cstheme="minorHAnsi"/>
          <w:sz w:val="20"/>
          <w:szCs w:val="20"/>
        </w:rPr>
        <w:t xml:space="preserve"> European Commission, </w:t>
      </w:r>
      <w:r w:rsidRPr="00FB5AB2">
        <w:rPr>
          <w:rFonts w:cstheme="minorHAnsi"/>
          <w:i/>
          <w:iCs/>
          <w:sz w:val="20"/>
          <w:szCs w:val="20"/>
        </w:rPr>
        <w:t>Specific Support on the development of the human capital for research and innovation in Latvia</w:t>
      </w:r>
      <w:r w:rsidRPr="00FB5AB2">
        <w:rPr>
          <w:rFonts w:cstheme="minorHAnsi"/>
          <w:sz w:val="20"/>
          <w:szCs w:val="20"/>
        </w:rPr>
        <w:t xml:space="preserve"> (2019), pieejams: </w:t>
      </w:r>
      <w:hyperlink r:id="rId10" w:history="1">
        <w:r w:rsidRPr="00FB5AB2">
          <w:rPr>
            <w:rStyle w:val="Hyperlink"/>
            <w:rFonts w:cstheme="minorHAnsi"/>
            <w:color w:val="auto"/>
            <w:sz w:val="20"/>
            <w:szCs w:val="20"/>
            <w:u w:val="none"/>
          </w:rPr>
          <w:t>https://op.europa.eu/lv/publication-detail/-/publication/e84a9d0f-b98a-11e9-9d01-01aa75ed71a1/language-en/format-PDF/source-106068252</w:t>
        </w:r>
      </w:hyperlink>
      <w:r w:rsidRPr="00FB5AB2">
        <w:rPr>
          <w:rStyle w:val="Hyperlink"/>
          <w:rFonts w:cstheme="minorHAnsi"/>
          <w:color w:val="auto"/>
          <w:sz w:val="20"/>
          <w:szCs w:val="20"/>
          <w:u w:val="none"/>
        </w:rPr>
        <w:t>;</w:t>
      </w:r>
      <w:r w:rsidRPr="00FB5AB2">
        <w:rPr>
          <w:rFonts w:cstheme="minorHAnsi"/>
          <w:sz w:val="20"/>
          <w:szCs w:val="20"/>
        </w:rPr>
        <w:t xml:space="preserve"> </w:t>
      </w:r>
      <w:bookmarkStart w:id="28" w:name="_Hlk162280068"/>
      <w:r w:rsidRPr="00FB5AB2">
        <w:rPr>
          <w:rFonts w:cstheme="minorHAnsi"/>
          <w:sz w:val="20"/>
          <w:szCs w:val="20"/>
        </w:rPr>
        <w:t xml:space="preserve">World Bank, </w:t>
      </w:r>
      <w:r w:rsidRPr="00FB5AB2">
        <w:rPr>
          <w:rFonts w:cstheme="minorHAnsi"/>
          <w:i/>
          <w:iCs/>
          <w:sz w:val="20"/>
          <w:szCs w:val="20"/>
        </w:rPr>
        <w:t>World Bank Support to Higher Education in Latvia. Academic Careers</w:t>
      </w:r>
      <w:r w:rsidRPr="00FB5AB2">
        <w:rPr>
          <w:rFonts w:cstheme="minorHAnsi"/>
          <w:sz w:val="20"/>
          <w:szCs w:val="20"/>
        </w:rPr>
        <w:t xml:space="preserve">, vol. 3., 2018, pieejams: </w:t>
      </w:r>
      <w:hyperlink r:id="rId11" w:history="1">
        <w:r w:rsidRPr="00FB5AB2">
          <w:rPr>
            <w:rStyle w:val="Hyperlink"/>
            <w:rFonts w:cstheme="minorHAnsi"/>
            <w:color w:val="auto"/>
            <w:sz w:val="20"/>
            <w:szCs w:val="20"/>
            <w:u w:val="none"/>
          </w:rPr>
          <w:t>https://documents.worldbank.org/en/publication/documents-reports/documentdetail/103901524227639207/academic-careers</w:t>
        </w:r>
      </w:hyperlink>
      <w:bookmarkEnd w:id="28"/>
      <w:r w:rsidRPr="00FB5AB2">
        <w:rPr>
          <w:rFonts w:cstheme="minorHAnsi"/>
          <w:sz w:val="20"/>
          <w:szCs w:val="20"/>
        </w:rPr>
        <w:t>.</w:t>
      </w:r>
    </w:p>
  </w:footnote>
  <w:footnote w:id="34">
    <w:p w14:paraId="039578E9" w14:textId="77777777" w:rsidR="00506331" w:rsidRPr="00FB5AB2" w:rsidRDefault="00506331" w:rsidP="005D3D21">
      <w:pPr>
        <w:spacing w:after="0"/>
        <w:rPr>
          <w:rFonts w:cstheme="minorHAnsi"/>
          <w:sz w:val="20"/>
          <w:szCs w:val="20"/>
        </w:rPr>
      </w:pPr>
      <w:r w:rsidRPr="00FB5AB2">
        <w:rPr>
          <w:rStyle w:val="FootnoteReference"/>
          <w:rFonts w:cstheme="minorHAnsi"/>
          <w:sz w:val="20"/>
          <w:szCs w:val="20"/>
        </w:rPr>
        <w:footnoteRef/>
      </w:r>
      <w:r w:rsidRPr="00FB5AB2">
        <w:rPr>
          <w:rFonts w:cstheme="minorHAnsi"/>
          <w:sz w:val="20"/>
          <w:szCs w:val="20"/>
        </w:rPr>
        <w:t xml:space="preserve"> IZM, konceptuālais ziņojums</w:t>
      </w:r>
      <w:r w:rsidRPr="00FB5AB2">
        <w:rPr>
          <w:rFonts w:cstheme="minorHAnsi"/>
          <w:i/>
          <w:iCs/>
          <w:sz w:val="20"/>
          <w:szCs w:val="20"/>
        </w:rPr>
        <w:t xml:space="preserve"> “Par jauna doktorantūras modeļa ieviešanu Latvijā”</w:t>
      </w:r>
      <w:r w:rsidRPr="00FB5AB2">
        <w:rPr>
          <w:rFonts w:cstheme="minorHAnsi"/>
          <w:sz w:val="20"/>
          <w:szCs w:val="20"/>
        </w:rPr>
        <w:t xml:space="preserve">, (atbalstīts 2020. gada 25. jūnijā ar Ministru kabineta rīkojumu Nr. 345), 2020, pieejams: </w:t>
      </w:r>
      <w:hyperlink r:id="rId12" w:history="1">
        <w:r w:rsidRPr="00FB5AB2">
          <w:rPr>
            <w:rStyle w:val="Hyperlink"/>
            <w:rFonts w:cstheme="minorHAnsi"/>
            <w:color w:val="auto"/>
            <w:sz w:val="20"/>
            <w:szCs w:val="20"/>
            <w:u w:val="none"/>
          </w:rPr>
          <w:t>http://tap.mk.gov.lv/lv/mk/tap/?pid=40488284</w:t>
        </w:r>
      </w:hyperlink>
      <w:r w:rsidRPr="00FB5AB2">
        <w:rPr>
          <w:rStyle w:val="Hyperlink"/>
          <w:rFonts w:cstheme="minorHAnsi"/>
          <w:color w:val="auto"/>
          <w:sz w:val="20"/>
          <w:szCs w:val="20"/>
          <w:u w:val="none"/>
        </w:rPr>
        <w:t xml:space="preserve">; </w:t>
      </w:r>
      <w:r w:rsidRPr="00FB5AB2">
        <w:rPr>
          <w:rFonts w:cstheme="minorHAnsi"/>
          <w:sz w:val="20"/>
          <w:szCs w:val="20"/>
        </w:rPr>
        <w:t xml:space="preserve"> IZM</w:t>
      </w:r>
      <w:r w:rsidRPr="00FB5AB2">
        <w:rPr>
          <w:rFonts w:cstheme="minorHAnsi"/>
          <w:i/>
          <w:iCs/>
          <w:sz w:val="20"/>
          <w:szCs w:val="20"/>
        </w:rPr>
        <w:t xml:space="preserve">, </w:t>
      </w:r>
      <w:r w:rsidRPr="00FB5AB2">
        <w:rPr>
          <w:rFonts w:cstheme="minorHAnsi"/>
          <w:sz w:val="20"/>
          <w:szCs w:val="20"/>
        </w:rPr>
        <w:t xml:space="preserve">konceptuāls ziņojums </w:t>
      </w:r>
      <w:r w:rsidRPr="00FB5AB2">
        <w:rPr>
          <w:rFonts w:cstheme="minorHAnsi"/>
          <w:i/>
          <w:iCs/>
          <w:sz w:val="20"/>
          <w:szCs w:val="20"/>
        </w:rPr>
        <w:t>"Par augstskolu iekšējās pārvaldības modeļa maiņu"</w:t>
      </w:r>
      <w:r w:rsidRPr="00FB5AB2">
        <w:rPr>
          <w:rFonts w:cstheme="minorHAnsi"/>
          <w:sz w:val="20"/>
          <w:szCs w:val="20"/>
        </w:rPr>
        <w:t xml:space="preserve">, (atbalstīts 2020. gada 4. martā ar Ministru kabineta rīkojumu Nr. 94), 2020, pieejams: </w:t>
      </w:r>
      <w:hyperlink r:id="rId13" w:history="1">
        <w:r w:rsidRPr="00FB5AB2">
          <w:rPr>
            <w:rStyle w:val="Hyperlink"/>
            <w:rFonts w:cstheme="minorHAnsi"/>
            <w:color w:val="auto"/>
            <w:sz w:val="20"/>
            <w:szCs w:val="20"/>
            <w:u w:val="none"/>
          </w:rPr>
          <w:t>http://tap.mk.gov.lv/lv/mk/tap/?pid=40483658</w:t>
        </w:r>
      </w:hyperlink>
      <w:r w:rsidRPr="00FB5AB2">
        <w:rPr>
          <w:rFonts w:cstheme="minorHAnsi"/>
          <w:sz w:val="20"/>
          <w:szCs w:val="20"/>
        </w:rPr>
        <w:t xml:space="preserve">; IZM, </w:t>
      </w:r>
      <w:r w:rsidRPr="00FB5AB2">
        <w:rPr>
          <w:rFonts w:cstheme="minorHAnsi"/>
          <w:i/>
          <w:iCs/>
          <w:sz w:val="20"/>
          <w:szCs w:val="20"/>
        </w:rPr>
        <w:t>Izglītības attīstības pamatnostādnes 2021.-2027. gadam “Nākotnes prasmes nākotnes sabiedrībai”</w:t>
      </w:r>
      <w:r w:rsidRPr="00FB5AB2">
        <w:rPr>
          <w:rFonts w:cstheme="minorHAnsi"/>
          <w:sz w:val="20"/>
          <w:szCs w:val="20"/>
        </w:rPr>
        <w:t xml:space="preserve">, 2021, pieejams: </w:t>
      </w:r>
      <w:hyperlink r:id="rId14" w:history="1">
        <w:r w:rsidRPr="00FB5AB2">
          <w:rPr>
            <w:rStyle w:val="Hyperlink"/>
            <w:rFonts w:cstheme="minorHAnsi"/>
            <w:color w:val="auto"/>
            <w:sz w:val="20"/>
            <w:szCs w:val="20"/>
            <w:u w:val="none"/>
          </w:rPr>
          <w:t>https://likumi.lv/ta/id/324332-par-izglitibas-attistibas-pamatnostadnem-20212027-gadam</w:t>
        </w:r>
      </w:hyperlink>
      <w:r w:rsidRPr="00FB5AB2">
        <w:rPr>
          <w:rStyle w:val="Hyperlink"/>
          <w:rFonts w:cstheme="minorHAnsi"/>
          <w:color w:val="auto"/>
          <w:sz w:val="20"/>
          <w:szCs w:val="20"/>
          <w:u w:val="none"/>
        </w:rPr>
        <w:t xml:space="preserve">; </w:t>
      </w:r>
      <w:r w:rsidRPr="00FB5AB2">
        <w:rPr>
          <w:rFonts w:cstheme="minorHAnsi"/>
          <w:sz w:val="20"/>
          <w:szCs w:val="20"/>
        </w:rPr>
        <w:t xml:space="preserve">IZM, </w:t>
      </w:r>
      <w:r w:rsidRPr="00FB5AB2">
        <w:rPr>
          <w:rFonts w:cstheme="minorHAnsi"/>
          <w:i/>
          <w:iCs/>
          <w:sz w:val="20"/>
          <w:szCs w:val="20"/>
        </w:rPr>
        <w:t>Zinātnes, tehnoloģijas attīstības un inovācijas pamatnostādnes 2021.-2027. gadam</w:t>
      </w:r>
      <w:r w:rsidRPr="00FB5AB2">
        <w:rPr>
          <w:rFonts w:cstheme="minorHAnsi"/>
          <w:sz w:val="20"/>
          <w:szCs w:val="20"/>
        </w:rPr>
        <w:t>, 2021</w:t>
      </w:r>
      <w:r w:rsidRPr="00FB5AB2">
        <w:rPr>
          <w:rFonts w:cstheme="minorHAnsi"/>
          <w:sz w:val="20"/>
          <w:szCs w:val="20"/>
          <w:shd w:val="clear" w:color="auto" w:fill="FFFFFF"/>
        </w:rPr>
        <w:t>.</w:t>
      </w:r>
    </w:p>
  </w:footnote>
  <w:footnote w:id="35">
    <w:p w14:paraId="184C3DB1" w14:textId="77777777" w:rsidR="00506331" w:rsidRPr="00FB5AB2" w:rsidRDefault="00506331" w:rsidP="005D3D21">
      <w:pPr>
        <w:pStyle w:val="FootnoteText"/>
        <w:rPr>
          <w:rFonts w:cstheme="minorHAnsi"/>
        </w:rPr>
      </w:pPr>
      <w:r w:rsidRPr="00FB5AB2">
        <w:rPr>
          <w:rStyle w:val="FootnoteReference"/>
          <w:rFonts w:cstheme="minorHAnsi"/>
        </w:rPr>
        <w:footnoteRef/>
      </w:r>
      <w:r w:rsidRPr="00FB5AB2">
        <w:rPr>
          <w:rFonts w:cstheme="minorHAnsi"/>
        </w:rPr>
        <w:t xml:space="preserve"> Sk. </w:t>
      </w:r>
      <w:r w:rsidRPr="00FB5AB2">
        <w:rPr>
          <w:rFonts w:cstheme="minorHAnsi"/>
          <w:i/>
          <w:iCs/>
        </w:rPr>
        <w:t>Projekta aktualitātes un pasākumi – atgriezeniskā saite</w:t>
      </w:r>
      <w:r w:rsidRPr="00FB5AB2">
        <w:rPr>
          <w:rFonts w:cstheme="minorHAnsi"/>
        </w:rPr>
        <w:t xml:space="preserve">. Pieejams: </w:t>
      </w:r>
      <w:hyperlink r:id="rId15" w:history="1">
        <w:r w:rsidRPr="00FB5AB2">
          <w:rPr>
            <w:rStyle w:val="Hyperlink"/>
            <w:rFonts w:cstheme="minorHAnsi"/>
            <w:color w:val="auto"/>
            <w:u w:val="none"/>
          </w:rPr>
          <w:t>https://www.izm.gov.lv/lv/projekta-aktualitates-un-pasakumi-atgriezeniska-saite-0</w:t>
        </w:r>
      </w:hyperlink>
      <w:r w:rsidRPr="00FB5AB2">
        <w:rPr>
          <w:rFonts w:cstheme="minorHAnsi"/>
        </w:rPr>
        <w:t xml:space="preserve">. </w:t>
      </w:r>
    </w:p>
  </w:footnote>
  <w:footnote w:id="36">
    <w:p w14:paraId="09E5248D" w14:textId="77777777" w:rsidR="00F353E3" w:rsidRPr="00FB5AB2" w:rsidRDefault="00F353E3" w:rsidP="005D3D21">
      <w:pPr>
        <w:pStyle w:val="Heading1"/>
        <w:spacing w:before="0"/>
        <w:rPr>
          <w:rFonts w:asciiTheme="minorHAnsi" w:eastAsiaTheme="minorEastAsia" w:hAnsiTheme="minorHAnsi" w:cstheme="minorHAnsi"/>
          <w:color w:val="auto"/>
          <w:sz w:val="20"/>
          <w:szCs w:val="20"/>
          <w:lang w:eastAsia="en-GB"/>
        </w:rPr>
      </w:pPr>
      <w:r w:rsidRPr="00FB5AB2">
        <w:rPr>
          <w:rStyle w:val="FootnoteReference"/>
          <w:rFonts w:asciiTheme="minorHAnsi" w:eastAsiaTheme="minorHAnsi" w:hAnsiTheme="minorHAnsi" w:cstheme="minorHAnsi"/>
          <w:color w:val="auto"/>
          <w:sz w:val="20"/>
          <w:szCs w:val="20"/>
        </w:rPr>
        <w:footnoteRef/>
      </w:r>
      <w:r w:rsidRPr="00FB5AB2">
        <w:rPr>
          <w:rStyle w:val="FootnoteReference"/>
          <w:rFonts w:asciiTheme="minorHAnsi" w:eastAsiaTheme="minorHAnsi" w:hAnsiTheme="minorHAnsi" w:cstheme="minorHAnsi"/>
          <w:color w:val="auto"/>
          <w:sz w:val="20"/>
          <w:szCs w:val="20"/>
        </w:rPr>
        <w:t xml:space="preserve"> </w:t>
      </w:r>
      <w:r w:rsidRPr="00FB5AB2">
        <w:rPr>
          <w:rFonts w:asciiTheme="minorHAnsi" w:eastAsiaTheme="minorEastAsia" w:hAnsiTheme="minorHAnsi" w:cstheme="minorHAnsi"/>
          <w:color w:val="auto"/>
          <w:sz w:val="20"/>
          <w:szCs w:val="20"/>
          <w:lang w:eastAsia="en-GB"/>
        </w:rPr>
        <w:t xml:space="preserve">Sk. </w:t>
      </w:r>
      <w:r w:rsidRPr="00FB5AB2">
        <w:rPr>
          <w:rFonts w:asciiTheme="minorHAnsi" w:eastAsiaTheme="minorEastAsia" w:hAnsiTheme="minorHAnsi" w:cstheme="minorHAnsi"/>
          <w:i/>
          <w:iCs/>
          <w:color w:val="auto"/>
          <w:sz w:val="20"/>
          <w:szCs w:val="20"/>
          <w:lang w:eastAsia="en-GB"/>
        </w:rPr>
        <w:t>Augstākās izglītības finansēšanas modelis</w:t>
      </w:r>
      <w:r w:rsidRPr="00FB5AB2">
        <w:rPr>
          <w:rFonts w:asciiTheme="minorHAnsi" w:eastAsiaTheme="minorEastAsia" w:hAnsiTheme="minorHAnsi" w:cstheme="minorHAnsi"/>
          <w:color w:val="auto"/>
          <w:sz w:val="20"/>
          <w:szCs w:val="20"/>
          <w:lang w:eastAsia="en-GB"/>
        </w:rPr>
        <w:t xml:space="preserve">, pieejams: </w:t>
      </w:r>
      <w:hyperlink r:id="rId16" w:history="1">
        <w:r w:rsidRPr="00FB5AB2">
          <w:rPr>
            <w:rStyle w:val="Hyperlink"/>
            <w:rFonts w:asciiTheme="minorHAnsi" w:eastAsiaTheme="minorEastAsia" w:hAnsiTheme="minorHAnsi" w:cstheme="minorHAnsi"/>
            <w:color w:val="auto"/>
            <w:sz w:val="20"/>
            <w:szCs w:val="20"/>
            <w:u w:val="none"/>
            <w:lang w:eastAsia="en-GB"/>
          </w:rPr>
          <w:t>https://www.izm.gov.lv/lv/augstakas-izglitibas-finansesanas-modelis?utm_source=https%3A%2F%2Fwww.google.com%2F</w:t>
        </w:r>
      </w:hyperlink>
      <w:r w:rsidRPr="00FB5AB2">
        <w:rPr>
          <w:rFonts w:asciiTheme="minorHAnsi" w:eastAsiaTheme="minorEastAsia" w:hAnsiTheme="minorHAnsi" w:cstheme="minorHAnsi"/>
          <w:color w:val="auto"/>
          <w:sz w:val="20"/>
          <w:szCs w:val="20"/>
          <w:lang w:eastAsia="en-GB"/>
        </w:rPr>
        <w:t>.</w:t>
      </w:r>
    </w:p>
  </w:footnote>
  <w:footnote w:id="37">
    <w:p w14:paraId="189AB745" w14:textId="316BE2E3" w:rsidR="00C730F2" w:rsidRPr="00FB5AB2" w:rsidRDefault="00C730F2" w:rsidP="005D3D21">
      <w:pPr>
        <w:pStyle w:val="FootnoteText"/>
        <w:rPr>
          <w:rFonts w:cstheme="minorHAnsi"/>
        </w:rPr>
      </w:pPr>
      <w:r w:rsidRPr="00FB5AB2">
        <w:rPr>
          <w:rStyle w:val="FootnoteReference"/>
          <w:rFonts w:cstheme="minorHAnsi"/>
        </w:rPr>
        <w:footnoteRef/>
      </w:r>
      <w:r w:rsidRPr="00FB5AB2">
        <w:rPr>
          <w:rFonts w:cstheme="minorHAnsi"/>
        </w:rPr>
        <w:t xml:space="preserve"> Saskaņā ar IZM konceptuālo ziņojumu P</w:t>
      </w:r>
      <w:r w:rsidRPr="00FB5AB2">
        <w:rPr>
          <w:rFonts w:cstheme="minorHAnsi"/>
          <w:i/>
          <w:iCs/>
        </w:rPr>
        <w:t>ar augstskolu iekšējās pārvaldības modeļa maiņu</w:t>
      </w:r>
      <w:r w:rsidRPr="00FB5AB2">
        <w:rPr>
          <w:rFonts w:cstheme="minorHAnsi"/>
        </w:rPr>
        <w:t xml:space="preserve">, 2020, pieejams: </w:t>
      </w:r>
      <w:hyperlink r:id="rId17" w:history="1">
        <w:r w:rsidRPr="00FB5AB2">
          <w:rPr>
            <w:rStyle w:val="Hyperlink"/>
            <w:rFonts w:cstheme="minorHAnsi"/>
            <w:color w:val="auto"/>
            <w:u w:val="none"/>
          </w:rPr>
          <w:t>https://likumi.lv/ta/id/313034-par-konceptualo-zinojumu-par-augstskolu-ieksejas-parvaldibas-modela-mainu.%E2%80%93</w:t>
        </w:r>
      </w:hyperlink>
      <w:r w:rsidRPr="00FB5AB2">
        <w:rPr>
          <w:rFonts w:cstheme="minorHAnsi"/>
        </w:rPr>
        <w:t>.</w:t>
      </w:r>
    </w:p>
  </w:footnote>
  <w:footnote w:id="38">
    <w:p w14:paraId="0DD01DE3" w14:textId="7EC1BB1D" w:rsidR="00C730F2" w:rsidRPr="00FB5AB2" w:rsidRDefault="00C730F2" w:rsidP="005D3D21">
      <w:pPr>
        <w:pStyle w:val="FootnoteText"/>
        <w:rPr>
          <w:rFonts w:cstheme="minorHAnsi"/>
        </w:rPr>
      </w:pPr>
      <w:r w:rsidRPr="00FB5AB2">
        <w:rPr>
          <w:rStyle w:val="FootnoteReference"/>
          <w:rFonts w:cstheme="minorHAnsi"/>
        </w:rPr>
        <w:footnoteRef/>
      </w:r>
      <w:r w:rsidRPr="00FB5AB2">
        <w:rPr>
          <w:rFonts w:cstheme="minorHAnsi"/>
        </w:rPr>
        <w:t xml:space="preserve"> Saskaņā ar IZM konceptuālo ziņojumu </w:t>
      </w:r>
      <w:r w:rsidRPr="00FB5AB2">
        <w:rPr>
          <w:rFonts w:cstheme="minorHAnsi"/>
          <w:i/>
          <w:iCs/>
        </w:rPr>
        <w:t>Par jauna doktorantūras modeļa ieviešanu Latvijā</w:t>
      </w:r>
      <w:r w:rsidRPr="00FB5AB2">
        <w:rPr>
          <w:rFonts w:cstheme="minorHAnsi"/>
        </w:rPr>
        <w:t xml:space="preserve">, 2020, pieejams: </w:t>
      </w:r>
      <w:hyperlink r:id="rId18" w:history="1">
        <w:r w:rsidRPr="00FB5AB2">
          <w:rPr>
            <w:rStyle w:val="Hyperlink"/>
            <w:rFonts w:cstheme="minorHAnsi"/>
            <w:color w:val="auto"/>
            <w:u w:val="none"/>
          </w:rPr>
          <w:t>http://tap.mk.gov.lv/lv/mk/tap/?pid=40488284</w:t>
        </w:r>
      </w:hyperlink>
      <w:r w:rsidRPr="00FB5AB2">
        <w:rPr>
          <w:rStyle w:val="Hyperlink"/>
          <w:rFonts w:cstheme="minorHAnsi"/>
          <w:color w:val="auto"/>
          <w:u w:val="none"/>
        </w:rPr>
        <w:t>.</w:t>
      </w:r>
    </w:p>
  </w:footnote>
  <w:footnote w:id="39">
    <w:p w14:paraId="3EE05D02" w14:textId="646AE346"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World Bank, </w:t>
      </w:r>
      <w:r w:rsidRPr="00FB5AB2">
        <w:rPr>
          <w:rFonts w:cstheme="minorHAnsi"/>
          <w:i/>
          <w:iCs/>
          <w:shd w:val="clear" w:color="auto" w:fill="FFFFFF"/>
        </w:rPr>
        <w:t>Support to Higher Education in Latvia, Focus on Performance: Volume 3. Academic Careers</w:t>
      </w:r>
      <w:r w:rsidRPr="00FB5AB2">
        <w:rPr>
          <w:rFonts w:cstheme="minorHAnsi"/>
        </w:rPr>
        <w:t xml:space="preserve">, 2018, pieejams: </w:t>
      </w:r>
      <w:hyperlink r:id="rId19" w:history="1">
        <w:r w:rsidRPr="00FB5AB2">
          <w:rPr>
            <w:rStyle w:val="Hyperlink"/>
            <w:rFonts w:cstheme="minorHAnsi"/>
            <w:color w:val="auto"/>
            <w:u w:val="none"/>
          </w:rPr>
          <w:t>https://documents1.worldbank.org/curated/en/103901524227639207/pdf/125532-v3-WP-P159642-PUBLIC-Focus-on-performance-World-Bank-support-to-higher-education-in-Latvia.pdf</w:t>
        </w:r>
      </w:hyperlink>
      <w:r w:rsidRPr="00FB5AB2">
        <w:rPr>
          <w:rFonts w:cstheme="minorHAnsi"/>
        </w:rPr>
        <w:t>.</w:t>
      </w:r>
    </w:p>
  </w:footnote>
  <w:footnote w:id="40">
    <w:p w14:paraId="6091ECC9" w14:textId="399A7AF8"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i/>
          <w:iCs/>
        </w:rPr>
        <w:t xml:space="preserve"> </w:t>
      </w:r>
      <w:r w:rsidRPr="00FB5AB2">
        <w:rPr>
          <w:rFonts w:eastAsiaTheme="minorHAnsi" w:cstheme="minorHAnsi"/>
          <w:lang w:eastAsia="en-US"/>
        </w:rPr>
        <w:t xml:space="preserve">European Commission's Horizon 2020 Policy Support Facility, </w:t>
      </w:r>
      <w:r w:rsidRPr="00FB5AB2">
        <w:rPr>
          <w:rFonts w:eastAsiaTheme="minorHAnsi" w:cstheme="minorHAnsi"/>
          <w:i/>
          <w:iCs/>
          <w:lang w:eastAsia="en-US"/>
        </w:rPr>
        <w:t>Bacground Report. Specific Support on the</w:t>
      </w:r>
      <w:r w:rsidRPr="00FB5AB2">
        <w:rPr>
          <w:rFonts w:eastAsiaTheme="minorHAnsi" w:cstheme="minorHAnsi"/>
          <w:lang w:eastAsia="en-US"/>
        </w:rPr>
        <w:t xml:space="preserve"> </w:t>
      </w:r>
      <w:r w:rsidRPr="00FB5AB2">
        <w:rPr>
          <w:rFonts w:eastAsiaTheme="minorHAnsi" w:cstheme="minorHAnsi"/>
          <w:i/>
          <w:iCs/>
          <w:lang w:eastAsia="en-US"/>
        </w:rPr>
        <w:t>Development of the Human Capital for Research and Innovation in Latvia</w:t>
      </w:r>
      <w:r w:rsidRPr="00FB5AB2">
        <w:rPr>
          <w:rFonts w:eastAsiaTheme="minorHAnsi" w:cstheme="minorHAnsi"/>
          <w:lang w:eastAsia="en-US"/>
        </w:rPr>
        <w:t xml:space="preserve">, 2019, pieejams: </w:t>
      </w:r>
      <w:hyperlink r:id="rId20" w:history="1">
        <w:r w:rsidRPr="00FB5AB2">
          <w:rPr>
            <w:rStyle w:val="Hyperlink"/>
            <w:rFonts w:eastAsiaTheme="minorHAnsi" w:cstheme="minorHAnsi"/>
            <w:color w:val="auto"/>
            <w:u w:val="none"/>
            <w:lang w:eastAsia="en-US"/>
          </w:rPr>
          <w:t>https://www.izm.gov.lv/lv/media/6088/download</w:t>
        </w:r>
      </w:hyperlink>
      <w:r w:rsidRPr="00FB5AB2">
        <w:rPr>
          <w:rFonts w:eastAsiaTheme="minorHAnsi" w:cstheme="minorHAnsi"/>
          <w:lang w:eastAsia="en-US"/>
        </w:rPr>
        <w:t xml:space="preserve">. </w:t>
      </w:r>
    </w:p>
  </w:footnote>
  <w:footnote w:id="41">
    <w:p w14:paraId="54C7BC39" w14:textId="0E727184"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Augstākās izglītības </w:t>
      </w:r>
      <w:r w:rsidR="00C873E4" w:rsidRPr="00FB5AB2">
        <w:rPr>
          <w:rFonts w:cstheme="minorHAnsi"/>
        </w:rPr>
        <w:t>institūciju</w:t>
      </w:r>
      <w:r w:rsidRPr="00FB5AB2">
        <w:rPr>
          <w:rFonts w:cstheme="minorHAnsi"/>
        </w:rPr>
        <w:t xml:space="preserve"> darbības tiesisko pamatu nosaka AL, bet ar </w:t>
      </w:r>
      <w:r w:rsidR="00597B1B" w:rsidRPr="00FB5AB2">
        <w:rPr>
          <w:rFonts w:cstheme="minorHAnsi"/>
        </w:rPr>
        <w:t>zinātnisko darbību</w:t>
      </w:r>
      <w:r w:rsidRPr="00FB5AB2">
        <w:rPr>
          <w:rFonts w:cstheme="minorHAnsi"/>
        </w:rPr>
        <w:t xml:space="preserve"> saistītos jautājumus regulē arī ZDL.</w:t>
      </w:r>
    </w:p>
  </w:footnote>
  <w:footnote w:id="42">
    <w:p w14:paraId="46CD6B52" w14:textId="77777777"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Augstskolu likuma 28. un 30. pants.</w:t>
      </w:r>
    </w:p>
  </w:footnote>
  <w:footnote w:id="43">
    <w:p w14:paraId="0EF72FC1" w14:textId="7F50DD03"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Pr="00FB5AB2">
        <w:rPr>
          <w:rFonts w:eastAsiaTheme="minorHAnsi" w:cstheme="minorHAnsi"/>
          <w:lang w:eastAsia="en-US"/>
        </w:rPr>
        <w:t xml:space="preserve">Saskaņā ar UNESCO/OECD/Eurostat datiem, Latvijā 2019. gadā 84 % augstskolu personāla, kas veica akadēmisko darbu, tostarp akadēmiskais personāls, strādāja nepilnu darba </w:t>
      </w:r>
      <w:r w:rsidR="002737CD" w:rsidRPr="00FB5AB2">
        <w:rPr>
          <w:rFonts w:eastAsiaTheme="minorHAnsi" w:cstheme="minorHAnsi"/>
          <w:lang w:eastAsia="en-US"/>
        </w:rPr>
        <w:t>laiku</w:t>
      </w:r>
      <w:r w:rsidRPr="00FB5AB2">
        <w:rPr>
          <w:rFonts w:eastAsiaTheme="minorHAnsi" w:cstheme="minorHAnsi"/>
          <w:lang w:eastAsia="en-US"/>
        </w:rPr>
        <w:t>. Tas ir viens no augstākajiem nepilna darba laika nodarbinātības rādītājiem Eiropā.</w:t>
      </w:r>
      <w:r w:rsidR="005D3D21" w:rsidRPr="00FB5AB2">
        <w:rPr>
          <w:rFonts w:eastAsiaTheme="minorHAnsi" w:cstheme="minorHAnsi"/>
          <w:lang w:eastAsia="en-US"/>
        </w:rPr>
        <w:t xml:space="preserve"> </w:t>
      </w:r>
      <w:r w:rsidRPr="00FB5AB2">
        <w:rPr>
          <w:rFonts w:cstheme="minorHAnsi"/>
        </w:rPr>
        <w:t>UNESCO/OECD/Eurostat datu kolekcija. Tiešsaistes datu kods: </w:t>
      </w:r>
      <w:r w:rsidRPr="00FB5AB2">
        <w:rPr>
          <w:rFonts w:cstheme="minorHAnsi"/>
          <w:i/>
          <w:iCs/>
        </w:rPr>
        <w:t>EDUC_UOE_PERD05</w:t>
      </w:r>
      <w:r w:rsidRPr="00FB5AB2">
        <w:rPr>
          <w:rFonts w:cstheme="minorHAnsi"/>
        </w:rPr>
        <w:t xml:space="preserve">, pieejams: </w:t>
      </w:r>
      <w:hyperlink r:id="rId21" w:history="1">
        <w:r w:rsidRPr="00FB5AB2">
          <w:rPr>
            <w:rStyle w:val="Hyperlink"/>
            <w:rFonts w:cstheme="minorHAnsi"/>
            <w:color w:val="auto"/>
            <w:u w:val="none"/>
          </w:rPr>
          <w:t>https://ec.europa.eu/eurostat/databrowser/view/EDUC_UOE_PERD05__custom_1399932/default/table?lang=en</w:t>
        </w:r>
      </w:hyperlink>
      <w:r w:rsidRPr="00FB5AB2">
        <w:rPr>
          <w:rFonts w:cstheme="minorHAnsi"/>
        </w:rPr>
        <w:t xml:space="preserve"> (dati aplūkoti 12.10.2021).</w:t>
      </w:r>
    </w:p>
  </w:footnote>
  <w:footnote w:id="44">
    <w:p w14:paraId="62CA01E8" w14:textId="77777777" w:rsidR="000552B3" w:rsidRPr="00FB5AB2" w:rsidRDefault="000552B3"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Pr="00FB5AB2">
        <w:rPr>
          <w:rFonts w:eastAsiaTheme="minorHAnsi" w:cstheme="minorHAnsi"/>
          <w:lang w:eastAsia="en-US"/>
        </w:rPr>
        <w:t xml:space="preserve">Sk. Augstākās izglītības kvalitātes aģentūra, </w:t>
      </w:r>
      <w:r w:rsidRPr="00FB5AB2">
        <w:rPr>
          <w:rFonts w:eastAsiaTheme="minorHAnsi" w:cstheme="minorHAnsi"/>
          <w:i/>
          <w:iCs/>
          <w:lang w:eastAsia="en-US"/>
        </w:rPr>
        <w:t>Tematiskā analīze par  ekspertu vērtējumiem studiju virzienu akreditācijas ietvaros 2016.–2017. gadā</w:t>
      </w:r>
      <w:r w:rsidRPr="00FB5AB2">
        <w:rPr>
          <w:rFonts w:eastAsiaTheme="minorHAnsi" w:cstheme="minorHAnsi"/>
          <w:lang w:eastAsia="en-US"/>
        </w:rPr>
        <w:t>, 2018</w:t>
      </w:r>
      <w:r w:rsidRPr="00FB5AB2">
        <w:rPr>
          <w:rFonts w:cstheme="minorHAnsi"/>
        </w:rPr>
        <w:t>, p</w:t>
      </w:r>
      <w:r w:rsidRPr="00FB5AB2">
        <w:rPr>
          <w:rFonts w:eastAsiaTheme="minorHAnsi" w:cstheme="minorHAnsi"/>
          <w:lang w:eastAsia="en-US"/>
        </w:rPr>
        <w:t xml:space="preserve">ieejams: </w:t>
      </w:r>
      <w:hyperlink r:id="rId22" w:history="1">
        <w:r w:rsidRPr="00FB5AB2">
          <w:rPr>
            <w:rStyle w:val="Hyperlink"/>
            <w:rFonts w:eastAsiaTheme="minorHAnsi" w:cstheme="minorHAnsi"/>
            <w:color w:val="auto"/>
            <w:u w:val="none"/>
            <w:lang w:eastAsia="en-US"/>
          </w:rPr>
          <w:t>https://www.aika.lv/wp-content/uploads/2019/05/Tematiska-analize-par-ekspertu-vertejumiemestudiju-virzienu-akreditacijas-ietvaros-2016.-2017.-gad%C4%81.pdf</w:t>
        </w:r>
      </w:hyperlink>
      <w:r w:rsidRPr="00FB5AB2">
        <w:rPr>
          <w:rFonts w:eastAsiaTheme="minorHAnsi" w:cstheme="minorHAnsi"/>
          <w:lang w:eastAsia="en-US"/>
        </w:rPr>
        <w:t>.</w:t>
      </w:r>
    </w:p>
  </w:footnote>
  <w:footnote w:id="45">
    <w:p w14:paraId="7AB811D2" w14:textId="77777777" w:rsidR="000552B3" w:rsidRPr="00FB5AB2" w:rsidRDefault="000552B3"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Pr="00FB5AB2">
        <w:rPr>
          <w:rFonts w:eastAsiaTheme="minorHAnsi" w:cstheme="minorHAnsi"/>
          <w:lang w:eastAsia="en-US"/>
        </w:rPr>
        <w:t xml:space="preserve">Krasnopjorovs, O., </w:t>
      </w:r>
      <w:r w:rsidRPr="00FB5AB2">
        <w:rPr>
          <w:rFonts w:eastAsiaTheme="minorHAnsi" w:cstheme="minorHAnsi"/>
          <w:i/>
          <w:iCs/>
          <w:lang w:eastAsia="en-US"/>
        </w:rPr>
        <w:t>Augstākās izglītības kvalitāte Latvijā – atziņas no akreditācijas ziņojumu pirmajiem rezultātiem</w:t>
      </w:r>
      <w:r w:rsidRPr="00FB5AB2">
        <w:rPr>
          <w:rFonts w:eastAsiaTheme="minorHAnsi" w:cstheme="minorHAnsi"/>
          <w:lang w:eastAsia="en-US"/>
        </w:rPr>
        <w:t xml:space="preserve">, 2018, pieejams: </w:t>
      </w:r>
      <w:hyperlink r:id="rId23" w:history="1">
        <w:r w:rsidRPr="00FB5AB2">
          <w:rPr>
            <w:rStyle w:val="Hyperlink"/>
            <w:rFonts w:eastAsiaTheme="minorHAnsi" w:cstheme="minorHAnsi"/>
            <w:color w:val="auto"/>
            <w:u w:val="none"/>
            <w:lang w:eastAsia="en-US"/>
          </w:rPr>
          <w:t>https://www.makroekonomika.lv/augstakas-izglitibas-kvalitate-latvija-atzinas-no-akreditacijas-zinojumu-pirmajiem-rezultatiem</w:t>
        </w:r>
      </w:hyperlink>
      <w:r w:rsidRPr="00FB5AB2">
        <w:rPr>
          <w:rFonts w:eastAsiaTheme="minorHAnsi" w:cstheme="minorHAnsi"/>
          <w:lang w:eastAsia="en-US"/>
        </w:rPr>
        <w:t>.</w:t>
      </w:r>
    </w:p>
  </w:footnote>
  <w:footnote w:id="46">
    <w:p w14:paraId="015C1F6C" w14:textId="1FD51645" w:rsidR="0097725D" w:rsidRPr="00FB5AB2" w:rsidRDefault="0097725D" w:rsidP="005D3D21">
      <w:pPr>
        <w:tabs>
          <w:tab w:val="left" w:pos="709"/>
        </w:tabs>
        <w:spacing w:after="0"/>
        <w:rPr>
          <w:rFonts w:cstheme="minorHAnsi"/>
          <w:sz w:val="20"/>
          <w:szCs w:val="20"/>
        </w:rPr>
      </w:pPr>
      <w:r w:rsidRPr="00FB5AB2">
        <w:rPr>
          <w:rFonts w:cstheme="minorHAnsi"/>
          <w:sz w:val="20"/>
          <w:szCs w:val="20"/>
          <w:vertAlign w:val="superscript"/>
        </w:rPr>
        <w:footnoteRef/>
      </w:r>
      <w:r w:rsidRPr="00FB5AB2">
        <w:rPr>
          <w:rFonts w:cstheme="minorHAnsi"/>
          <w:sz w:val="20"/>
          <w:szCs w:val="20"/>
          <w:vertAlign w:val="superscript"/>
        </w:rPr>
        <w:t xml:space="preserve"> </w:t>
      </w:r>
      <w:r w:rsidRPr="00FB5AB2">
        <w:rPr>
          <w:rFonts w:eastAsiaTheme="minorEastAsia" w:cstheme="minorHAnsi"/>
          <w:sz w:val="20"/>
          <w:szCs w:val="20"/>
          <w:lang w:eastAsia="en-GB"/>
        </w:rPr>
        <w:t>Trešā misija – augstākās izglītības un zinātnes pārstāvju tieša mijiedarbība ar sabiedrību, piemēram, studiju programmu izstrād</w:t>
      </w:r>
      <w:r w:rsidR="005A341D" w:rsidRPr="00FB5AB2">
        <w:rPr>
          <w:rFonts w:eastAsiaTheme="minorEastAsia" w:cstheme="minorHAnsi"/>
          <w:sz w:val="20"/>
          <w:szCs w:val="20"/>
          <w:lang w:eastAsia="en-GB"/>
        </w:rPr>
        <w:t>e</w:t>
      </w:r>
      <w:r w:rsidRPr="00FB5AB2">
        <w:rPr>
          <w:rFonts w:eastAsiaTheme="minorEastAsia" w:cstheme="minorHAnsi"/>
          <w:sz w:val="20"/>
          <w:szCs w:val="20"/>
          <w:lang w:eastAsia="en-GB"/>
        </w:rPr>
        <w:t xml:space="preserve"> sadarbībā ar tautsaimniecības nozaru pārstāvjiem, mūžizglītības iespēju nodrošināšan</w:t>
      </w:r>
      <w:r w:rsidR="005A341D" w:rsidRPr="00FB5AB2">
        <w:rPr>
          <w:rFonts w:eastAsiaTheme="minorEastAsia" w:cstheme="minorHAnsi"/>
          <w:sz w:val="20"/>
          <w:szCs w:val="20"/>
          <w:lang w:eastAsia="en-GB"/>
        </w:rPr>
        <w:t>a</w:t>
      </w:r>
      <w:r w:rsidRPr="00FB5AB2">
        <w:rPr>
          <w:rFonts w:eastAsiaTheme="minorEastAsia" w:cstheme="minorHAnsi"/>
          <w:sz w:val="20"/>
          <w:szCs w:val="20"/>
          <w:lang w:eastAsia="en-GB"/>
        </w:rPr>
        <w:t>, topošo student</w:t>
      </w:r>
      <w:r w:rsidR="005A341D" w:rsidRPr="00FB5AB2">
        <w:rPr>
          <w:rFonts w:eastAsiaTheme="minorEastAsia" w:cstheme="minorHAnsi"/>
          <w:sz w:val="20"/>
          <w:szCs w:val="20"/>
          <w:lang w:eastAsia="en-GB"/>
        </w:rPr>
        <w:t>u</w:t>
      </w:r>
      <w:r w:rsidRPr="00FB5AB2">
        <w:rPr>
          <w:rFonts w:eastAsiaTheme="minorEastAsia" w:cstheme="minorHAnsi"/>
          <w:sz w:val="20"/>
          <w:szCs w:val="20"/>
          <w:lang w:eastAsia="en-GB"/>
        </w:rPr>
        <w:t xml:space="preserve"> piesaist</w:t>
      </w:r>
      <w:r w:rsidR="005A341D" w:rsidRPr="00FB5AB2">
        <w:rPr>
          <w:rFonts w:eastAsiaTheme="minorEastAsia" w:cstheme="minorHAnsi"/>
          <w:sz w:val="20"/>
          <w:szCs w:val="20"/>
          <w:lang w:eastAsia="en-GB"/>
        </w:rPr>
        <w:t>e</w:t>
      </w:r>
      <w:r w:rsidRPr="00FB5AB2">
        <w:rPr>
          <w:rFonts w:eastAsiaTheme="minorEastAsia" w:cstheme="minorHAnsi"/>
          <w:sz w:val="20"/>
          <w:szCs w:val="20"/>
          <w:lang w:eastAsia="en-GB"/>
        </w:rPr>
        <w:t xml:space="preserve"> u</w:t>
      </w:r>
      <w:r w:rsidR="00300DD7" w:rsidRPr="00FB5AB2">
        <w:rPr>
          <w:rFonts w:eastAsiaTheme="minorEastAsia" w:cstheme="minorHAnsi"/>
          <w:sz w:val="20"/>
          <w:szCs w:val="20"/>
          <w:lang w:eastAsia="en-GB"/>
        </w:rPr>
        <w:t xml:space="preserve">. </w:t>
      </w:r>
      <w:r w:rsidRPr="00FB5AB2">
        <w:rPr>
          <w:rFonts w:eastAsiaTheme="minorEastAsia" w:cstheme="minorHAnsi"/>
          <w:sz w:val="20"/>
          <w:szCs w:val="20"/>
          <w:lang w:eastAsia="en-GB"/>
        </w:rPr>
        <w:t>tml.</w:t>
      </w:r>
    </w:p>
  </w:footnote>
  <w:footnote w:id="47">
    <w:p w14:paraId="6E3A1959" w14:textId="74810EA9" w:rsidR="000715B3" w:rsidRPr="00FB5AB2" w:rsidRDefault="000715B3" w:rsidP="005D3D21">
      <w:pPr>
        <w:pStyle w:val="FootnoteText"/>
        <w:rPr>
          <w:rFonts w:cstheme="minorHAnsi"/>
        </w:rPr>
      </w:pPr>
      <w:r w:rsidRPr="00FB5AB2">
        <w:rPr>
          <w:rStyle w:val="FootnoteReference"/>
          <w:rFonts w:cstheme="minorHAnsi"/>
        </w:rPr>
        <w:footnoteRef/>
      </w:r>
      <w:r w:rsidR="00D07328" w:rsidRPr="00FB5AB2">
        <w:t xml:space="preserve"> Saskaņā ar ‘pētnieks’ vispārīgo skaidrojumu </w:t>
      </w:r>
      <w:r w:rsidR="00D07328" w:rsidRPr="00FB5AB2">
        <w:rPr>
          <w:i/>
          <w:iCs/>
        </w:rPr>
        <w:t>Izglītības terminu tiešsaistes skaidrojošajā vārdnīcā</w:t>
      </w:r>
      <w:r w:rsidR="00D07328" w:rsidRPr="00FB5AB2">
        <w:t>: “2. Akadēmiskā personāla loceklis, kas ieņem pētnieka amatu. Pētnieka pienākumos ietilpst veikt pētījumus, piedalīties projektu pieteikumu izstrādē, projektu īstenošanā un publikāciju sagatavošanā.”</w:t>
      </w:r>
    </w:p>
  </w:footnote>
  <w:footnote w:id="48">
    <w:p w14:paraId="6444C96A" w14:textId="77777777" w:rsidR="008205ED" w:rsidRPr="00FB5AB2" w:rsidRDefault="008205ED" w:rsidP="005D3D21">
      <w:pPr>
        <w:pStyle w:val="Heading4"/>
        <w:shd w:val="clear" w:color="auto" w:fill="FFFFFF"/>
        <w:spacing w:before="0" w:beforeAutospacing="0" w:after="0" w:afterAutospacing="0"/>
        <w:rPr>
          <w:rFonts w:asciiTheme="minorHAnsi" w:hAnsiTheme="minorHAnsi" w:cstheme="minorHAnsi"/>
          <w:b w:val="0"/>
          <w:bCs w:val="0"/>
          <w:sz w:val="20"/>
          <w:szCs w:val="20"/>
        </w:rPr>
      </w:pPr>
      <w:r w:rsidRPr="00FB5AB2">
        <w:rPr>
          <w:rStyle w:val="FootnoteReference"/>
          <w:rFonts w:asciiTheme="minorHAnsi" w:hAnsiTheme="minorHAnsi" w:cstheme="minorHAnsi"/>
          <w:b w:val="0"/>
          <w:bCs w:val="0"/>
          <w:sz w:val="20"/>
          <w:szCs w:val="20"/>
        </w:rPr>
        <w:footnoteRef/>
      </w:r>
      <w:r w:rsidRPr="00FB5AB2">
        <w:rPr>
          <w:rStyle w:val="FootnoteReference"/>
          <w:rFonts w:asciiTheme="minorHAnsi" w:hAnsiTheme="minorHAnsi" w:cstheme="minorHAnsi"/>
          <w:b w:val="0"/>
          <w:bCs w:val="0"/>
          <w:sz w:val="20"/>
          <w:szCs w:val="20"/>
        </w:rPr>
        <w:t xml:space="preserve"> </w:t>
      </w:r>
      <w:r w:rsidRPr="00FB5AB2">
        <w:rPr>
          <w:rFonts w:asciiTheme="minorHAnsi" w:eastAsiaTheme="minorHAnsi" w:hAnsiTheme="minorHAnsi" w:cstheme="minorHAnsi"/>
          <w:b w:val="0"/>
          <w:bCs w:val="0"/>
          <w:i/>
          <w:iCs/>
          <w:sz w:val="20"/>
          <w:szCs w:val="20"/>
          <w:lang w:eastAsia="en-US"/>
        </w:rPr>
        <w:t>Zinātnes, tehnoloģijas attīstības un inovācijas pamatnostādnes 2021.-2027. gadam</w:t>
      </w:r>
      <w:r w:rsidRPr="00FB5AB2">
        <w:rPr>
          <w:rFonts w:asciiTheme="minorHAnsi" w:eastAsiaTheme="minorHAnsi" w:hAnsiTheme="minorHAnsi" w:cstheme="minorHAnsi"/>
          <w:b w:val="0"/>
          <w:bCs w:val="0"/>
          <w:sz w:val="20"/>
          <w:szCs w:val="20"/>
          <w:lang w:eastAsia="en-US"/>
        </w:rPr>
        <w:t>, 2021.</w:t>
      </w:r>
    </w:p>
  </w:footnote>
  <w:footnote w:id="49">
    <w:p w14:paraId="53482FA4" w14:textId="65D74BC6" w:rsidR="001F2037" w:rsidRPr="00FB5AB2" w:rsidRDefault="001F2037"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007C0734" w:rsidRPr="00FB5AB2">
        <w:rPr>
          <w:rFonts w:cstheme="minorHAnsi"/>
        </w:rPr>
        <w:t xml:space="preserve">Sk. </w:t>
      </w:r>
      <w:r w:rsidRPr="00FB5AB2">
        <w:rPr>
          <w:rFonts w:cstheme="minorHAnsi"/>
        </w:rPr>
        <w:t xml:space="preserve">Ministru kabineta </w:t>
      </w:r>
      <w:r w:rsidR="007C0734" w:rsidRPr="00FB5AB2">
        <w:rPr>
          <w:rFonts w:cstheme="minorHAnsi"/>
        </w:rPr>
        <w:t xml:space="preserve">2016. gada 5. jūlija </w:t>
      </w:r>
      <w:r w:rsidRPr="00FB5AB2">
        <w:rPr>
          <w:rFonts w:cstheme="minorHAnsi"/>
        </w:rPr>
        <w:t xml:space="preserve">noteikumi Nr. 445 “Pedagogu darba samaksas noteikumi”, pieejams: </w:t>
      </w:r>
      <w:hyperlink r:id="rId24" w:history="1">
        <w:r w:rsidRPr="00FB5AB2">
          <w:rPr>
            <w:rStyle w:val="Hyperlink"/>
            <w:rFonts w:cstheme="minorHAnsi"/>
            <w:color w:val="auto"/>
            <w:u w:val="none"/>
          </w:rPr>
          <w:t>https://likumi.lv/ta/id/283667-pedagogu-darba-samaksas-noteikumi</w:t>
        </w:r>
      </w:hyperlink>
      <w:r w:rsidRPr="00FB5AB2">
        <w:rPr>
          <w:rFonts w:cstheme="minorHAnsi"/>
        </w:rPr>
        <w:t>.</w:t>
      </w:r>
    </w:p>
  </w:footnote>
  <w:footnote w:id="50">
    <w:p w14:paraId="28C63556" w14:textId="116C6CC2" w:rsidR="002737CD" w:rsidRPr="00FB5AB2" w:rsidRDefault="002737CD" w:rsidP="005D3D21">
      <w:pPr>
        <w:pStyle w:val="FootnoteText"/>
        <w:rPr>
          <w:rFonts w:cstheme="minorHAnsi"/>
        </w:rPr>
      </w:pPr>
      <w:r w:rsidRPr="00FB5AB2">
        <w:rPr>
          <w:rStyle w:val="FootnoteReference"/>
          <w:rFonts w:cstheme="minorHAnsi"/>
        </w:rPr>
        <w:footnoteRef/>
      </w:r>
      <w:r w:rsidRPr="00FB5AB2">
        <w:rPr>
          <w:rFonts w:cstheme="minorHAnsi"/>
        </w:rPr>
        <w:t xml:space="preserve"> KPMG, IZM, ziņojums </w:t>
      </w:r>
      <w:r w:rsidRPr="00FB5AB2">
        <w:rPr>
          <w:rFonts w:cstheme="minorHAnsi"/>
          <w:i/>
          <w:iCs/>
        </w:rPr>
        <w:t>Pētījums par studiju vietas bāzes izmaksu un studiju programmu izmaksu aktualizēšanu</w:t>
      </w:r>
      <w:r w:rsidRPr="00FB5AB2">
        <w:rPr>
          <w:rFonts w:cstheme="minorHAnsi"/>
        </w:rPr>
        <w:t xml:space="preserve">, 2022, pieejams: </w:t>
      </w:r>
      <w:hyperlink r:id="rId25" w:history="1">
        <w:r w:rsidRPr="00FB5AB2">
          <w:rPr>
            <w:rStyle w:val="Hyperlink"/>
            <w:rFonts w:cstheme="minorHAnsi"/>
            <w:color w:val="auto"/>
            <w:u w:val="none"/>
          </w:rPr>
          <w:t>https://www.izm.gov.lv/lv/media/16997/download?attachment</w:t>
        </w:r>
      </w:hyperlink>
      <w:r w:rsidRPr="00FB5AB2">
        <w:rPr>
          <w:rFonts w:cstheme="minorHAnsi"/>
        </w:rPr>
        <w:t xml:space="preserve">. </w:t>
      </w:r>
    </w:p>
  </w:footnote>
  <w:footnote w:id="51">
    <w:p w14:paraId="2B38CAF9" w14:textId="3B18C947" w:rsidR="002737CD" w:rsidRPr="00FB5AB2" w:rsidRDefault="002737CD"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00F24B40" w:rsidRPr="00FB5AB2">
        <w:rPr>
          <w:rFonts w:eastAsiaTheme="minorHAnsi" w:cstheme="minorHAnsi"/>
          <w:lang w:eastAsia="en-US"/>
        </w:rPr>
        <w:t xml:space="preserve">CSP, </w:t>
      </w:r>
      <w:r w:rsidR="00F24B40" w:rsidRPr="00FB5AB2">
        <w:rPr>
          <w:rFonts w:eastAsiaTheme="minorHAnsi" w:cstheme="minorHAnsi"/>
          <w:i/>
          <w:iCs/>
          <w:lang w:eastAsia="en-US"/>
        </w:rPr>
        <w:t>Darba samaksas struktūras apsekojuma rezultāti 2018. gadā. Statistikas datu krājums, 2020</w:t>
      </w:r>
      <w:r w:rsidR="00F24B40" w:rsidRPr="00FB5AB2">
        <w:rPr>
          <w:rFonts w:eastAsiaTheme="minorHAnsi" w:cstheme="minorHAnsi"/>
          <w:lang w:eastAsia="en-US"/>
        </w:rPr>
        <w:t xml:space="preserve">, pieejams: </w:t>
      </w:r>
      <w:hyperlink r:id="rId26" w:history="1">
        <w:r w:rsidR="00F24B40" w:rsidRPr="00FB5AB2">
          <w:rPr>
            <w:rStyle w:val="Hyperlink"/>
            <w:rFonts w:eastAsiaTheme="minorHAnsi" w:cstheme="minorHAnsi"/>
            <w:color w:val="auto"/>
            <w:u w:val="none"/>
            <w:lang w:eastAsia="en-US"/>
          </w:rPr>
          <w:t>https://stat.gov.lv/lv/statistikas-temas/darbs/alga/publikacijas-un-infografikas/1651-darba-samaksas-strukturas-apsekojuma</w:t>
        </w:r>
      </w:hyperlink>
      <w:r w:rsidR="00F24B40" w:rsidRPr="00FB5AB2">
        <w:rPr>
          <w:rFonts w:eastAsiaTheme="minorHAnsi" w:cstheme="minorHAnsi"/>
          <w:lang w:eastAsia="en-US"/>
        </w:rPr>
        <w:t>.</w:t>
      </w:r>
    </w:p>
  </w:footnote>
  <w:footnote w:id="52">
    <w:p w14:paraId="3A83639B" w14:textId="270F2368" w:rsidR="00A23A89" w:rsidRPr="00FB5AB2" w:rsidRDefault="00A23A89" w:rsidP="005D3D21">
      <w:pPr>
        <w:pStyle w:val="NormalWeb"/>
        <w:shd w:val="clear" w:color="auto" w:fill="FFFFFF"/>
        <w:spacing w:before="0" w:beforeAutospacing="0" w:after="0" w:afterAutospacing="0"/>
        <w:rPr>
          <w:rFonts w:asciiTheme="minorHAnsi" w:eastAsiaTheme="minorHAnsi" w:hAnsiTheme="minorHAnsi" w:cstheme="minorHAnsi"/>
          <w:sz w:val="20"/>
          <w:szCs w:val="20"/>
          <w:lang w:eastAsia="en-US"/>
        </w:rPr>
      </w:pPr>
      <w:r w:rsidRPr="00FB5AB2">
        <w:rPr>
          <w:rStyle w:val="FootnoteReference"/>
          <w:rFonts w:asciiTheme="minorHAnsi" w:hAnsiTheme="minorHAnsi" w:cstheme="minorHAnsi"/>
          <w:sz w:val="20"/>
          <w:szCs w:val="20"/>
        </w:rPr>
        <w:footnoteRef/>
      </w:r>
      <w:r w:rsidRPr="00FB5AB2">
        <w:rPr>
          <w:rFonts w:asciiTheme="minorHAnsi" w:hAnsiTheme="minorHAnsi" w:cstheme="minorHAnsi"/>
          <w:sz w:val="20"/>
          <w:szCs w:val="20"/>
        </w:rPr>
        <w:t xml:space="preserve"> </w:t>
      </w:r>
      <w:r w:rsidRPr="00FB5AB2">
        <w:rPr>
          <w:rFonts w:asciiTheme="minorHAnsi" w:eastAsiaTheme="minorHAnsi" w:hAnsiTheme="minorHAnsi" w:cstheme="minorHAnsi"/>
          <w:sz w:val="20"/>
          <w:szCs w:val="20"/>
          <w:lang w:eastAsia="en-US"/>
        </w:rPr>
        <w:t xml:space="preserve">CSP publicētajā materiālā “Darba samaksas struktūras apsekojuma rezultāti 2018. gadā. Statistikas datu krājums” sadaļā par izmantotajiem terminiem norādīts, ka uzrādītā darba samaksa, pirmkārt, attiecas uz konkrētu darbavietu un neietver viena un tā paša darbinieka darba samaksu pie cita darba devēja (otrā vai trešā darbavietā), otrkārt, darba samaksā ietilpst dažādas izmaksu pozīcijas, neatkarīgi no izmaksu finansēšanas avota, piemēram, ne tikai mēneša darba alga, bet arī dažāda veida atlīdzības un samaksas. </w:t>
      </w:r>
      <w:r w:rsidRPr="00FB5AB2">
        <w:rPr>
          <w:rFonts w:asciiTheme="minorHAnsi" w:hAnsiTheme="minorHAnsi" w:cstheme="minorHAnsi"/>
          <w:sz w:val="20"/>
          <w:szCs w:val="20"/>
        </w:rPr>
        <w:t xml:space="preserve">CSP, </w:t>
      </w:r>
      <w:r w:rsidRPr="00FB5AB2">
        <w:rPr>
          <w:rFonts w:asciiTheme="minorHAnsi" w:hAnsiTheme="minorHAnsi" w:cstheme="minorHAnsi"/>
          <w:i/>
          <w:iCs/>
          <w:sz w:val="20"/>
          <w:szCs w:val="20"/>
        </w:rPr>
        <w:t>Darba samaksas struktūras apsekojuma rezultāti 2018. gadā. Statistikas datu krājums</w:t>
      </w:r>
      <w:r w:rsidRPr="00FB5AB2">
        <w:rPr>
          <w:rFonts w:asciiTheme="minorHAnsi" w:hAnsiTheme="minorHAnsi" w:cstheme="minorHAnsi"/>
          <w:sz w:val="20"/>
          <w:szCs w:val="20"/>
        </w:rPr>
        <w:t xml:space="preserve">, 2020, 5, 7–8. lpp., pieejams: </w:t>
      </w:r>
      <w:hyperlink r:id="rId27" w:history="1">
        <w:r w:rsidRPr="00FB5AB2">
          <w:rPr>
            <w:rStyle w:val="Hyperlink"/>
            <w:rFonts w:asciiTheme="minorHAnsi" w:hAnsiTheme="minorHAnsi" w:cstheme="minorHAnsi"/>
            <w:color w:val="auto"/>
            <w:sz w:val="20"/>
            <w:szCs w:val="20"/>
            <w:u w:val="none"/>
          </w:rPr>
          <w:t>https://admin.stat.gov.lv/system/files/publication/2020-11/Nr_11_Darba_samaksas_strukturas_apsekojuma_rezultati_2018_gada_%2820_00%29_LV_EN_0.pdf</w:t>
        </w:r>
      </w:hyperlink>
      <w:r w:rsidRPr="00FB5AB2">
        <w:rPr>
          <w:rFonts w:asciiTheme="minorHAnsi" w:hAnsiTheme="minorHAnsi" w:cstheme="minorHAnsi"/>
          <w:sz w:val="20"/>
          <w:szCs w:val="20"/>
        </w:rPr>
        <w:t>.</w:t>
      </w:r>
    </w:p>
  </w:footnote>
  <w:footnote w:id="53">
    <w:p w14:paraId="5AC3AEFF" w14:textId="77777777" w:rsidR="00985405" w:rsidRPr="00FB5AB2" w:rsidRDefault="00985405" w:rsidP="005D3D21">
      <w:pPr>
        <w:pStyle w:val="FootnoteText"/>
        <w:rPr>
          <w:rFonts w:cstheme="minorHAnsi"/>
        </w:rPr>
      </w:pPr>
      <w:r w:rsidRPr="00FB5AB2">
        <w:rPr>
          <w:rStyle w:val="FootnoteReference"/>
          <w:rFonts w:cstheme="minorHAnsi"/>
        </w:rPr>
        <w:footnoteRef/>
      </w:r>
      <w:r w:rsidRPr="00FB5AB2">
        <w:rPr>
          <w:rFonts w:cstheme="minorHAnsi"/>
        </w:rPr>
        <w:t xml:space="preserve"> Pieejami: </w:t>
      </w:r>
      <w:hyperlink r:id="rId28" w:history="1">
        <w:r w:rsidRPr="00FB5AB2">
          <w:rPr>
            <w:rStyle w:val="Hyperlink"/>
            <w:rFonts w:cstheme="minorHAnsi"/>
            <w:color w:val="auto"/>
            <w:u w:val="none"/>
          </w:rPr>
          <w:t>https://stat.gov.lv/lv/statistikas-temas/darbs/alga/cits/5754-menesa-videja-bruto-darba-samaksa-darba-samaksas-strukturas?themeCode=DS</w:t>
        </w:r>
      </w:hyperlink>
      <w:r w:rsidRPr="00FB5AB2">
        <w:rPr>
          <w:rFonts w:cstheme="minorHAnsi"/>
        </w:rPr>
        <w:t xml:space="preserve">. </w:t>
      </w:r>
    </w:p>
  </w:footnote>
  <w:footnote w:id="54">
    <w:p w14:paraId="4E1E5F19" w14:textId="4A839F04" w:rsidR="00514ED0" w:rsidRPr="00FB5AB2" w:rsidRDefault="00514ED0" w:rsidP="005D3D21">
      <w:pPr>
        <w:pStyle w:val="NormalWeb"/>
        <w:shd w:val="clear" w:color="auto" w:fill="FFFFFF"/>
        <w:spacing w:before="0" w:beforeAutospacing="0" w:after="0" w:afterAutospacing="0"/>
        <w:rPr>
          <w:rFonts w:asciiTheme="minorHAnsi" w:hAnsiTheme="minorHAnsi" w:cstheme="minorHAnsi"/>
          <w:b/>
          <w:bCs/>
          <w:sz w:val="20"/>
          <w:szCs w:val="20"/>
        </w:rPr>
      </w:pPr>
      <w:r w:rsidRPr="00FB5AB2">
        <w:rPr>
          <w:rStyle w:val="FootnoteReference"/>
          <w:rFonts w:asciiTheme="minorHAnsi" w:hAnsiTheme="minorHAnsi" w:cstheme="minorHAnsi"/>
          <w:sz w:val="20"/>
          <w:szCs w:val="20"/>
        </w:rPr>
        <w:footnoteRef/>
      </w:r>
      <w:r w:rsidRPr="00FB5AB2">
        <w:rPr>
          <w:rFonts w:asciiTheme="minorHAnsi" w:eastAsiaTheme="minorEastAsia" w:hAnsiTheme="minorHAnsi" w:cstheme="minorHAnsi"/>
          <w:sz w:val="20"/>
          <w:szCs w:val="20"/>
          <w:lang w:eastAsia="en-GB"/>
        </w:rPr>
        <w:t xml:space="preserve"> </w:t>
      </w:r>
      <w:r w:rsidRPr="00FB5AB2">
        <w:rPr>
          <w:rFonts w:asciiTheme="minorHAnsi" w:eastAsiaTheme="minorEastAsia" w:hAnsiTheme="minorHAnsi" w:cstheme="minorHAnsi"/>
          <w:b/>
          <w:bCs/>
          <w:sz w:val="20"/>
          <w:szCs w:val="20"/>
          <w:lang w:eastAsia="en-GB"/>
        </w:rPr>
        <w:t>Šobrīd pieejami tikai 2018. gada apsekojuma rezultāti, kas publicēti 2020. gadā. Saskaņā ar CSP sniegto informāciju 2022. gada apsekojuma rezultāti būs pieejami 2024. gada jūnijā.</w:t>
      </w:r>
    </w:p>
  </w:footnote>
  <w:footnote w:id="55">
    <w:p w14:paraId="4AC04F19" w14:textId="05D975E0"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European Commission/EACEA/Eurydice, </w:t>
      </w:r>
      <w:r w:rsidRPr="00FB5AB2">
        <w:rPr>
          <w:rFonts w:cstheme="minorHAnsi"/>
          <w:i/>
          <w:iCs/>
        </w:rPr>
        <w:t>Augstākās izglītības modernizācija Eiropā: akadēmiskais personāls</w:t>
      </w:r>
      <w:r w:rsidRPr="00FB5AB2">
        <w:rPr>
          <w:rFonts w:cstheme="minorHAnsi"/>
        </w:rPr>
        <w:t xml:space="preserve">, </w:t>
      </w:r>
      <w:r w:rsidRPr="00FB5AB2">
        <w:rPr>
          <w:rFonts w:cstheme="minorHAnsi"/>
          <w:i/>
          <w:iCs/>
        </w:rPr>
        <w:t xml:space="preserve">2017. Eurydice </w:t>
      </w:r>
      <w:r w:rsidRPr="00FB5AB2">
        <w:rPr>
          <w:rFonts w:cstheme="minorHAnsi"/>
        </w:rPr>
        <w:t xml:space="preserve">pētījums, 2017, 51–52, pieejams: </w:t>
      </w:r>
      <w:hyperlink r:id="rId29" w:history="1">
        <w:r w:rsidRPr="00FB5AB2">
          <w:rPr>
            <w:rStyle w:val="Hyperlink"/>
            <w:rFonts w:cstheme="minorHAnsi"/>
            <w:color w:val="auto"/>
            <w:u w:val="none"/>
          </w:rPr>
          <w:t>https://op.europa.eu/en/publication-detail/-/publication/40f84414-683f-11e7-b2f2-01aa75ed71a1/language-lv/format-PDF/source-search</w:t>
        </w:r>
      </w:hyperlink>
      <w:r w:rsidRPr="00FB5AB2">
        <w:rPr>
          <w:rFonts w:cstheme="minorHAnsi"/>
        </w:rPr>
        <w:t>.</w:t>
      </w:r>
    </w:p>
  </w:footnote>
  <w:footnote w:id="56">
    <w:p w14:paraId="13C96453" w14:textId="3198D8F6"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2019. gada 7. jūnija Satversmes tiesas spriedumu sk.: </w:t>
      </w:r>
      <w:hyperlink r:id="rId30" w:history="1">
        <w:r w:rsidRPr="00FB5AB2">
          <w:rPr>
            <w:rStyle w:val="Hyperlink"/>
            <w:rFonts w:cstheme="minorHAnsi"/>
            <w:color w:val="auto"/>
            <w:u w:val="none"/>
          </w:rPr>
          <w:t>https://likumi.lv/ta/id/307408-par-augstskolu-likuma-27-panta-piektas-dalas-un-30-panta-ceturtas-dalas-atbilstibu-latvijas-republikas-satversmes-106-panta-pir</w:t>
        </w:r>
      </w:hyperlink>
      <w:r w:rsidRPr="00FB5AB2">
        <w:rPr>
          <w:rFonts w:cstheme="minorHAnsi"/>
        </w:rPr>
        <w:t xml:space="preserve">... </w:t>
      </w:r>
    </w:p>
  </w:footnote>
  <w:footnote w:id="57">
    <w:p w14:paraId="0DAF20E4" w14:textId="70046750" w:rsidR="002737CD" w:rsidRPr="00FB5AB2" w:rsidRDefault="002737CD" w:rsidP="005D3D21">
      <w:pPr>
        <w:pStyle w:val="FootnoteText"/>
        <w:rPr>
          <w:rFonts w:cstheme="minorHAnsi"/>
        </w:rPr>
      </w:pPr>
      <w:r w:rsidRPr="00FB5AB2">
        <w:rPr>
          <w:rStyle w:val="FootnoteReference"/>
          <w:rFonts w:cstheme="minorHAnsi"/>
        </w:rPr>
        <w:footnoteRef/>
      </w:r>
      <w:r w:rsidRPr="00FB5AB2">
        <w:rPr>
          <w:rFonts w:cstheme="minorHAnsi"/>
        </w:rPr>
        <w:t xml:space="preserve"> Sk. World Bank, </w:t>
      </w:r>
      <w:r w:rsidRPr="00FB5AB2">
        <w:rPr>
          <w:rFonts w:cstheme="minorHAnsi"/>
          <w:i/>
          <w:iCs/>
          <w:shd w:val="clear" w:color="auto" w:fill="FFFFFF"/>
        </w:rPr>
        <w:t>Support to Higher Education in Latvia, Focus on Performance: Volume 3. Academic Careers</w:t>
      </w:r>
      <w:r w:rsidRPr="00FB5AB2">
        <w:rPr>
          <w:rFonts w:cstheme="minorHAnsi"/>
        </w:rPr>
        <w:t>, 2018</w:t>
      </w:r>
      <w:r w:rsidRPr="00FB5AB2">
        <w:rPr>
          <w:rStyle w:val="Hyperlink"/>
          <w:rFonts w:cstheme="minorHAnsi"/>
          <w:color w:val="auto"/>
          <w:u w:val="none"/>
        </w:rPr>
        <w:t xml:space="preserve">; </w:t>
      </w:r>
      <w:r w:rsidRPr="00FB5AB2">
        <w:rPr>
          <w:rFonts w:eastAsiaTheme="minorHAnsi" w:cstheme="minorHAnsi"/>
          <w:lang w:eastAsia="en-US"/>
        </w:rPr>
        <w:t xml:space="preserve">European Commission's Horizon 2020 Policy Support Facility, </w:t>
      </w:r>
      <w:r w:rsidRPr="00FB5AB2">
        <w:rPr>
          <w:rFonts w:eastAsiaTheme="minorHAnsi" w:cstheme="minorHAnsi"/>
          <w:i/>
          <w:iCs/>
          <w:lang w:eastAsia="en-US"/>
        </w:rPr>
        <w:t>Bacground Report. Specific Support on the</w:t>
      </w:r>
      <w:r w:rsidRPr="00FB5AB2">
        <w:rPr>
          <w:rFonts w:eastAsiaTheme="minorHAnsi" w:cstheme="minorHAnsi"/>
          <w:lang w:eastAsia="en-US"/>
        </w:rPr>
        <w:t xml:space="preserve"> </w:t>
      </w:r>
      <w:r w:rsidRPr="00FB5AB2">
        <w:rPr>
          <w:rFonts w:eastAsiaTheme="minorHAnsi" w:cstheme="minorHAnsi"/>
          <w:i/>
          <w:iCs/>
          <w:lang w:eastAsia="en-US"/>
        </w:rPr>
        <w:t>Development of the Human Capital for Research and Innovation in Latvia</w:t>
      </w:r>
      <w:r w:rsidRPr="00FB5AB2">
        <w:rPr>
          <w:rFonts w:eastAsiaTheme="minorHAnsi" w:cstheme="minorHAnsi"/>
          <w:lang w:eastAsia="en-US"/>
        </w:rPr>
        <w:t>, 2019.</w:t>
      </w:r>
    </w:p>
  </w:footnote>
  <w:footnote w:id="58">
    <w:p w14:paraId="799BD7C1" w14:textId="22DB2F83"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2003. gada 20. maija Satversmes tiesas spriedumu sk.: </w:t>
      </w:r>
      <w:hyperlink r:id="rId31" w:history="1">
        <w:r w:rsidRPr="00FB5AB2">
          <w:rPr>
            <w:rStyle w:val="Hyperlink"/>
            <w:rFonts w:cstheme="minorHAnsi"/>
            <w:color w:val="auto"/>
            <w:u w:val="none"/>
          </w:rPr>
          <w:t>https://likumi.lv/ta/id/75081-par-augstskolu-likuma-27-panta-ceturtas-dalas-un-28-panta-otras-dalas-teksta-vai-uz-laiku-lidz-65-gadu-vecuma-sasniegsanai-un-l</w:t>
        </w:r>
      </w:hyperlink>
      <w:r w:rsidRPr="00FB5AB2">
        <w:rPr>
          <w:rFonts w:cstheme="minorHAnsi"/>
        </w:rPr>
        <w:t>...</w:t>
      </w:r>
    </w:p>
  </w:footnote>
  <w:footnote w:id="59">
    <w:p w14:paraId="211EBEC0" w14:textId="62E6C4E2"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002737CD" w:rsidRPr="00FB5AB2">
        <w:rPr>
          <w:rFonts w:cstheme="minorHAnsi"/>
        </w:rPr>
        <w:t xml:space="preserve">World Bank, </w:t>
      </w:r>
      <w:r w:rsidR="002737CD" w:rsidRPr="00FB5AB2">
        <w:rPr>
          <w:rFonts w:cstheme="minorHAnsi"/>
          <w:i/>
          <w:iCs/>
          <w:shd w:val="clear" w:color="auto" w:fill="FFFFFF"/>
        </w:rPr>
        <w:t>Support to Higher Education in Latvia, Focus on Performance: Volume 3. Academic Careers</w:t>
      </w:r>
      <w:r w:rsidRPr="00FB5AB2">
        <w:rPr>
          <w:rFonts w:cstheme="minorHAnsi"/>
        </w:rPr>
        <w:t>, 2018, p. 86,  241–9.</w:t>
      </w:r>
    </w:p>
  </w:footnote>
  <w:footnote w:id="60">
    <w:p w14:paraId="30163274" w14:textId="77AA3E61" w:rsidR="002737CD" w:rsidRPr="00FB5AB2" w:rsidRDefault="002737CD" w:rsidP="005D3D21">
      <w:pPr>
        <w:pStyle w:val="FootnoteText"/>
        <w:rPr>
          <w:rFonts w:cstheme="minorHAnsi"/>
        </w:rPr>
      </w:pPr>
      <w:r w:rsidRPr="00FB5AB2">
        <w:rPr>
          <w:rStyle w:val="FootnoteReference"/>
          <w:rFonts w:cstheme="minorHAnsi"/>
        </w:rPr>
        <w:footnoteRef/>
      </w:r>
      <w:r w:rsidRPr="00FB5AB2">
        <w:rPr>
          <w:rFonts w:cstheme="minorHAnsi"/>
        </w:rPr>
        <w:t xml:space="preserve"> Saskaņā ar AL 38. panta otro daļu un 40. pantu.</w:t>
      </w:r>
    </w:p>
  </w:footnote>
  <w:footnote w:id="61">
    <w:p w14:paraId="2FD687DA" w14:textId="71F06A81" w:rsidR="002737CD" w:rsidRPr="00FB5AB2" w:rsidRDefault="002737CD" w:rsidP="005D3D21">
      <w:pPr>
        <w:pStyle w:val="FootnoteText"/>
        <w:rPr>
          <w:rFonts w:cstheme="minorHAnsi"/>
        </w:rPr>
      </w:pPr>
      <w:r w:rsidRPr="00FB5AB2">
        <w:rPr>
          <w:rStyle w:val="FootnoteReference"/>
          <w:rFonts w:cstheme="minorHAnsi"/>
        </w:rPr>
        <w:footnoteRef/>
      </w:r>
      <w:r w:rsidRPr="00FB5AB2">
        <w:rPr>
          <w:rFonts w:cstheme="minorHAnsi"/>
        </w:rPr>
        <w:t xml:space="preserve"> European Commission/EACEA/Eurydice, </w:t>
      </w:r>
      <w:r w:rsidRPr="00FB5AB2">
        <w:rPr>
          <w:rFonts w:cstheme="minorHAnsi"/>
          <w:i/>
          <w:iCs/>
        </w:rPr>
        <w:t>Augstākās izglītības modernizācija Eiropā: akadēmiskais personāls</w:t>
      </w:r>
      <w:r w:rsidRPr="00FB5AB2">
        <w:rPr>
          <w:rFonts w:cstheme="minorHAnsi"/>
        </w:rPr>
        <w:t xml:space="preserve">, </w:t>
      </w:r>
      <w:r w:rsidRPr="00FB5AB2">
        <w:rPr>
          <w:rFonts w:cstheme="minorHAnsi"/>
          <w:i/>
          <w:iCs/>
        </w:rPr>
        <w:t xml:space="preserve">2017. Eurydice </w:t>
      </w:r>
      <w:r w:rsidRPr="00FB5AB2">
        <w:rPr>
          <w:rFonts w:cstheme="minorHAnsi"/>
        </w:rPr>
        <w:t>pētījums, 2017, 45.</w:t>
      </w:r>
      <w:r w:rsidR="00202432" w:rsidRPr="00FB5AB2">
        <w:rPr>
          <w:rFonts w:cstheme="minorHAnsi"/>
        </w:rPr>
        <w:t xml:space="preserve"> lpp.</w:t>
      </w:r>
    </w:p>
  </w:footnote>
  <w:footnote w:id="62">
    <w:p w14:paraId="34C80364" w14:textId="3A9AE466"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IZM, CSB, </w:t>
      </w:r>
      <w:r w:rsidRPr="00FB5AB2">
        <w:rPr>
          <w:rFonts w:cstheme="minorHAnsi"/>
          <w:i/>
          <w:iCs/>
        </w:rPr>
        <w:t>Apsekojuma “Zinātņu doktoru tālākā karjera” 2019. gada rezultātu pārskats</w:t>
      </w:r>
      <w:r w:rsidRPr="00FB5AB2">
        <w:rPr>
          <w:rFonts w:cstheme="minorHAnsi"/>
        </w:rPr>
        <w:t xml:space="preserve">, 2021, pieejams: </w:t>
      </w:r>
      <w:hyperlink r:id="rId32" w:history="1">
        <w:r w:rsidRPr="00FB5AB2">
          <w:rPr>
            <w:rStyle w:val="Hyperlink"/>
            <w:rFonts w:cstheme="minorHAnsi"/>
            <w:color w:val="auto"/>
            <w:u w:val="none"/>
          </w:rPr>
          <w:t>https://www.izm.gov.lv/sites/izm/files/media_file/zinatnu-doktoru-karjera-_2019_rezultati_2021.pdf</w:t>
        </w:r>
      </w:hyperlink>
      <w:r w:rsidRPr="00FB5AB2">
        <w:rPr>
          <w:rFonts w:cstheme="minorHAnsi"/>
        </w:rPr>
        <w:t>.</w:t>
      </w:r>
    </w:p>
  </w:footnote>
  <w:footnote w:id="63">
    <w:p w14:paraId="7BB5C506" w14:textId="161C4E53" w:rsidR="00B05A1E" w:rsidRPr="00FB5AB2" w:rsidRDefault="00B05A1E" w:rsidP="005D3D21">
      <w:pPr>
        <w:pStyle w:val="FootnoteText"/>
        <w:rPr>
          <w:rFonts w:cstheme="minorHAnsi"/>
        </w:rPr>
      </w:pPr>
      <w:r w:rsidRPr="00FB5AB2">
        <w:rPr>
          <w:rStyle w:val="FootnoteReference"/>
          <w:rFonts w:cstheme="minorHAnsi"/>
        </w:rPr>
        <w:footnoteRef/>
      </w:r>
      <w:r w:rsidRPr="00FB5AB2">
        <w:rPr>
          <w:rFonts w:cstheme="minorHAnsi"/>
        </w:rPr>
        <w:t xml:space="preserve"> P1–P4  šeit un turpmāk apzīmē 1.–4. pētnieka karjeras posmu saskaņā ar Eiropas Pētnieka karjeras ietvarstruktūru</w:t>
      </w:r>
      <w:r w:rsidR="0052756A" w:rsidRPr="00FB5AB2">
        <w:rPr>
          <w:rFonts w:cstheme="minorHAnsi"/>
        </w:rPr>
        <w:t xml:space="preserve"> (</w:t>
      </w:r>
      <w:r w:rsidR="0052756A" w:rsidRPr="00FB5AB2">
        <w:rPr>
          <w:rFonts w:cstheme="minorHAnsi"/>
          <w:i/>
          <w:iCs/>
        </w:rPr>
        <w:t>European Research Career Framework</w:t>
      </w:r>
      <w:r w:rsidR="0052756A" w:rsidRPr="00FB5AB2">
        <w:rPr>
          <w:rFonts w:cstheme="minorHAnsi"/>
        </w:rPr>
        <w:t>)</w:t>
      </w:r>
      <w:r w:rsidRPr="00FB5AB2">
        <w:rPr>
          <w:rFonts w:cstheme="minorHAnsi"/>
        </w:rPr>
        <w:t xml:space="preserve">; P – </w:t>
      </w:r>
      <w:r w:rsidR="00436DA8" w:rsidRPr="00FB5AB2">
        <w:rPr>
          <w:rFonts w:cstheme="minorHAnsi"/>
        </w:rPr>
        <w:t>‘</w:t>
      </w:r>
      <w:r w:rsidRPr="00FB5AB2">
        <w:rPr>
          <w:rFonts w:cstheme="minorHAnsi"/>
        </w:rPr>
        <w:t>pētnieks</w:t>
      </w:r>
      <w:r w:rsidR="00436DA8" w:rsidRPr="00FB5AB2">
        <w:rPr>
          <w:rFonts w:cstheme="minorHAnsi"/>
        </w:rPr>
        <w:t>’</w:t>
      </w:r>
      <w:r w:rsidRPr="00FB5AB2">
        <w:rPr>
          <w:rFonts w:cstheme="minorHAnsi"/>
        </w:rPr>
        <w:t xml:space="preserve">, pēc analoģijas ar R no angļu </w:t>
      </w:r>
      <w:r w:rsidR="00436DA8" w:rsidRPr="00FB5AB2">
        <w:rPr>
          <w:rFonts w:cstheme="minorHAnsi"/>
        </w:rPr>
        <w:t>val. ‘</w:t>
      </w:r>
      <w:r w:rsidRPr="00FB5AB2">
        <w:rPr>
          <w:rFonts w:cstheme="minorHAnsi"/>
        </w:rPr>
        <w:t>researcher</w:t>
      </w:r>
      <w:r w:rsidR="00436DA8" w:rsidRPr="00FB5AB2">
        <w:rPr>
          <w:rFonts w:cstheme="minorHAnsi"/>
        </w:rPr>
        <w:t>’</w:t>
      </w:r>
      <w:r w:rsidRPr="00FB5AB2">
        <w:rPr>
          <w:rFonts w:cstheme="minorHAnsi"/>
        </w:rPr>
        <w:t>.</w:t>
      </w:r>
    </w:p>
  </w:footnote>
  <w:footnote w:id="64">
    <w:p w14:paraId="075463D4" w14:textId="77777777" w:rsidR="00B05A1E" w:rsidRPr="00FB5AB2" w:rsidRDefault="00B05A1E" w:rsidP="005D3D21">
      <w:pPr>
        <w:pStyle w:val="FootnoteText"/>
        <w:rPr>
          <w:rFonts w:cstheme="minorHAnsi"/>
        </w:rPr>
      </w:pPr>
      <w:r w:rsidRPr="00FB5AB2">
        <w:rPr>
          <w:rStyle w:val="FootnoteReference"/>
          <w:rFonts w:cstheme="minorHAnsi"/>
        </w:rPr>
        <w:footnoteRef/>
      </w:r>
      <w:r w:rsidRPr="00FB5AB2">
        <w:rPr>
          <w:rFonts w:cstheme="minorHAnsi"/>
        </w:rPr>
        <w:t xml:space="preserve"> Esošajā akadēmiskās karjeras sistēmā asistenti saskaņā ar AL 27. pantu. </w:t>
      </w:r>
    </w:p>
  </w:footnote>
  <w:footnote w:id="65">
    <w:p w14:paraId="4B867E2D" w14:textId="77777777" w:rsidR="00B05A1E" w:rsidRPr="00FB5AB2" w:rsidRDefault="00B05A1E" w:rsidP="005D3D21">
      <w:pPr>
        <w:pStyle w:val="FootnoteText"/>
        <w:rPr>
          <w:rFonts w:cstheme="minorHAnsi"/>
        </w:rPr>
      </w:pPr>
      <w:r w:rsidRPr="00FB5AB2">
        <w:rPr>
          <w:rStyle w:val="FootnoteReference"/>
          <w:rFonts w:cstheme="minorHAnsi"/>
        </w:rPr>
        <w:footnoteRef/>
      </w:r>
      <w:r w:rsidRPr="00FB5AB2">
        <w:rPr>
          <w:rFonts w:cstheme="minorHAnsi"/>
        </w:rPr>
        <w:t xml:space="preserve"> Jauns akadēmiskais amats.</w:t>
      </w:r>
    </w:p>
  </w:footnote>
  <w:footnote w:id="66">
    <w:p w14:paraId="6A77A66C" w14:textId="77777777" w:rsidR="0083463A" w:rsidRPr="00FB5AB2" w:rsidRDefault="0083463A" w:rsidP="005D3D21">
      <w:pPr>
        <w:pStyle w:val="FootnoteText"/>
      </w:pPr>
      <w:r w:rsidRPr="00FB5AB2">
        <w:rPr>
          <w:rStyle w:val="FootnoteReference"/>
        </w:rPr>
        <w:footnoteRef/>
      </w:r>
      <w:r w:rsidRPr="00FB5AB2">
        <w:t xml:space="preserve"> </w:t>
      </w:r>
      <w:r w:rsidRPr="00FB5AB2">
        <w:rPr>
          <w:b/>
          <w:bCs/>
        </w:rPr>
        <w:t>Lektora amatu un asistenta amatu ar doktora grādu jaunā akadēmiskās karjeras ietvara akadēmisko amatu struktūra neparedz</w:t>
      </w:r>
      <w:r w:rsidRPr="00FB5AB2">
        <w:t>.</w:t>
      </w:r>
    </w:p>
  </w:footnote>
  <w:footnote w:id="67">
    <w:p w14:paraId="0B3866D0" w14:textId="77777777" w:rsidR="0083463A" w:rsidRPr="00FB5AB2" w:rsidRDefault="0083463A" w:rsidP="005D3D21">
      <w:pPr>
        <w:pStyle w:val="FootnoteText"/>
        <w:rPr>
          <w:rFonts w:cstheme="minorHAnsi"/>
        </w:rPr>
      </w:pPr>
      <w:r w:rsidRPr="00FB5AB2">
        <w:rPr>
          <w:rStyle w:val="FootnoteReference"/>
          <w:rFonts w:cstheme="minorHAnsi"/>
        </w:rPr>
        <w:footnoteRef/>
      </w:r>
      <w:r w:rsidRPr="00FB5AB2">
        <w:rPr>
          <w:rFonts w:cstheme="minorHAnsi"/>
        </w:rPr>
        <w:t xml:space="preserve"> Akadēmiskā amata ‘docents’ ekvivalents angļu valodā: ‘assistant professor’.</w:t>
      </w:r>
    </w:p>
  </w:footnote>
  <w:footnote w:id="68">
    <w:p w14:paraId="494F5866" w14:textId="3E362AC1" w:rsidR="00300986" w:rsidRPr="00FB5AB2" w:rsidRDefault="00300986" w:rsidP="005D3D21">
      <w:pPr>
        <w:pStyle w:val="Heading1"/>
        <w:shd w:val="clear" w:color="auto" w:fill="FFFFFF"/>
        <w:spacing w:before="0"/>
        <w:rPr>
          <w:rFonts w:asciiTheme="minorHAnsi" w:hAnsiTheme="minorHAnsi" w:cstheme="minorHAnsi"/>
          <w:color w:val="auto"/>
          <w:sz w:val="20"/>
          <w:szCs w:val="20"/>
        </w:rPr>
      </w:pPr>
      <w:r w:rsidRPr="00FB5AB2">
        <w:rPr>
          <w:rStyle w:val="FootnoteReference"/>
          <w:rFonts w:asciiTheme="minorHAnsi" w:hAnsiTheme="minorHAnsi" w:cstheme="minorHAnsi"/>
          <w:color w:val="auto"/>
          <w:sz w:val="20"/>
          <w:szCs w:val="20"/>
        </w:rPr>
        <w:footnoteRef/>
      </w:r>
      <w:r w:rsidRPr="00FB5AB2">
        <w:rPr>
          <w:rFonts w:asciiTheme="minorHAnsi" w:hAnsiTheme="minorHAnsi" w:cstheme="minorHAnsi"/>
          <w:color w:val="auto"/>
          <w:sz w:val="20"/>
          <w:szCs w:val="20"/>
        </w:rPr>
        <w:t xml:space="preserve"> </w:t>
      </w:r>
      <w:r w:rsidRPr="00FB5AB2">
        <w:rPr>
          <w:rFonts w:asciiTheme="minorHAnsi" w:eastAsiaTheme="minorEastAsia" w:hAnsiTheme="minorHAnsi" w:cstheme="minorHAnsi"/>
          <w:color w:val="auto"/>
          <w:sz w:val="20"/>
          <w:szCs w:val="20"/>
          <w:lang w:eastAsia="en-GB"/>
        </w:rPr>
        <w:t>European Research Career Framework (</w:t>
      </w:r>
      <w:r w:rsidRPr="00FB5AB2">
        <w:rPr>
          <w:rFonts w:asciiTheme="minorHAnsi" w:eastAsiaTheme="minorEastAsia" w:hAnsiTheme="minorHAnsi" w:cstheme="minorHAnsi"/>
          <w:i/>
          <w:iCs/>
          <w:color w:val="auto"/>
          <w:sz w:val="20"/>
          <w:szCs w:val="20"/>
          <w:lang w:eastAsia="en-GB"/>
        </w:rPr>
        <w:t>Eiropas Pētnieka karjeras ietvarstruktūra</w:t>
      </w:r>
      <w:r w:rsidRPr="00FB5AB2">
        <w:rPr>
          <w:rFonts w:asciiTheme="minorHAnsi" w:eastAsiaTheme="minorEastAsia" w:hAnsiTheme="minorHAnsi" w:cstheme="minorHAnsi"/>
          <w:color w:val="auto"/>
          <w:sz w:val="20"/>
          <w:szCs w:val="20"/>
          <w:lang w:eastAsia="en-GB"/>
        </w:rPr>
        <w:t xml:space="preserve">). Sk. </w:t>
      </w:r>
      <w:hyperlink r:id="rId33" w:history="1">
        <w:r w:rsidRPr="00FB5AB2">
          <w:rPr>
            <w:rFonts w:asciiTheme="minorHAnsi" w:eastAsiaTheme="minorEastAsia" w:hAnsiTheme="minorHAnsi" w:cstheme="minorHAnsi"/>
            <w:color w:val="auto"/>
            <w:sz w:val="20"/>
            <w:szCs w:val="20"/>
            <w:lang w:eastAsia="en-GB"/>
          </w:rPr>
          <w:t>https://euraxess.ec.europa.eu/europe/career-development/training-researchers/research-profiles-descriptors</w:t>
        </w:r>
      </w:hyperlink>
      <w:r w:rsidRPr="00FB5AB2">
        <w:rPr>
          <w:rFonts w:asciiTheme="minorHAnsi" w:eastAsiaTheme="minorEastAsia" w:hAnsiTheme="minorHAnsi" w:cstheme="minorHAnsi"/>
          <w:color w:val="auto"/>
          <w:sz w:val="20"/>
          <w:szCs w:val="20"/>
          <w:lang w:eastAsia="en-GB"/>
        </w:rPr>
        <w:t xml:space="preserve">. Papildus institūcijas var izmantot resursus, kas pieejami portāla EURAXESS bibliotēkā: </w:t>
      </w:r>
      <w:hyperlink r:id="rId34" w:history="1">
        <w:r w:rsidRPr="00FB5AB2">
          <w:rPr>
            <w:rStyle w:val="Hyperlink"/>
            <w:rFonts w:asciiTheme="minorHAnsi" w:eastAsiaTheme="minorEastAsia" w:hAnsiTheme="minorHAnsi" w:cstheme="minorHAnsi"/>
            <w:color w:val="auto"/>
            <w:sz w:val="20"/>
            <w:szCs w:val="20"/>
            <w:u w:val="none"/>
            <w:lang w:eastAsia="en-GB"/>
          </w:rPr>
          <w:t>https://euraxess.ec.europa.eu/useful-information/policy-library</w:t>
        </w:r>
      </w:hyperlink>
      <w:r w:rsidRPr="00FB5AB2">
        <w:rPr>
          <w:rFonts w:asciiTheme="minorHAnsi" w:eastAsiaTheme="minorEastAsia" w:hAnsiTheme="minorHAnsi" w:cstheme="minorHAnsi"/>
          <w:color w:val="auto"/>
          <w:sz w:val="20"/>
          <w:szCs w:val="20"/>
          <w:lang w:eastAsia="en-GB"/>
        </w:rPr>
        <w:t>, piemēram, par cilvēkresursu pārvaldību sadaļā “Strenghtened HRS4R Process”, par karjeru pētniecībā “Research Careers”, tostarp akadēmiskā amata pretendentu atlasi, u</w:t>
      </w:r>
      <w:r w:rsidR="00436DA8" w:rsidRPr="00FB5AB2">
        <w:rPr>
          <w:rFonts w:asciiTheme="minorHAnsi" w:eastAsiaTheme="minorEastAsia" w:hAnsiTheme="minorHAnsi" w:cstheme="minorHAnsi"/>
          <w:color w:val="auto"/>
          <w:sz w:val="20"/>
          <w:szCs w:val="20"/>
          <w:lang w:eastAsia="en-GB"/>
        </w:rPr>
        <w:t xml:space="preserve">. </w:t>
      </w:r>
      <w:r w:rsidRPr="00FB5AB2">
        <w:rPr>
          <w:rFonts w:asciiTheme="minorHAnsi" w:eastAsiaTheme="minorEastAsia" w:hAnsiTheme="minorHAnsi" w:cstheme="minorHAnsi"/>
          <w:color w:val="auto"/>
          <w:sz w:val="20"/>
          <w:szCs w:val="20"/>
          <w:lang w:eastAsia="en-GB"/>
        </w:rPr>
        <w:t xml:space="preserve">tml. </w:t>
      </w:r>
    </w:p>
  </w:footnote>
  <w:footnote w:id="69">
    <w:p w14:paraId="03FF0E9C" w14:textId="77777777"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Pr="00FB5AB2">
        <w:rPr>
          <w:rFonts w:cstheme="minorHAnsi"/>
          <w:i/>
          <w:iCs/>
        </w:rPr>
        <w:t>Eurydice</w:t>
      </w:r>
      <w:r w:rsidRPr="00FB5AB2">
        <w:rPr>
          <w:rFonts w:cstheme="minorHAnsi"/>
        </w:rPr>
        <w:t xml:space="preserve"> pētījums, 2017, 93–130.</w:t>
      </w:r>
    </w:p>
  </w:footnote>
  <w:footnote w:id="70">
    <w:p w14:paraId="604FE9DB" w14:textId="77777777"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i/>
          <w:iCs/>
        </w:rPr>
        <w:t xml:space="preserve"> Eurydice </w:t>
      </w:r>
      <w:r w:rsidRPr="00FB5AB2">
        <w:rPr>
          <w:rFonts w:cstheme="minorHAnsi"/>
        </w:rPr>
        <w:t>pētījums, 2017, 93.</w:t>
      </w:r>
    </w:p>
  </w:footnote>
  <w:footnote w:id="71">
    <w:p w14:paraId="65FE34EF" w14:textId="47C2CAB4" w:rsidR="00AA7887" w:rsidRPr="00FB5AB2" w:rsidRDefault="00AA7887" w:rsidP="005D3D21">
      <w:pPr>
        <w:pStyle w:val="FootnoteText"/>
        <w:rPr>
          <w:rFonts w:cstheme="minorHAnsi"/>
        </w:rPr>
      </w:pPr>
      <w:r w:rsidRPr="00FB5AB2">
        <w:rPr>
          <w:rStyle w:val="FootnoteReference"/>
          <w:rFonts w:cstheme="minorHAnsi"/>
        </w:rPr>
        <w:footnoteRef/>
      </w:r>
      <w:r w:rsidRPr="00FB5AB2">
        <w:rPr>
          <w:rFonts w:cstheme="minorHAnsi"/>
        </w:rPr>
        <w:t xml:space="preserve"> Akadēmiskā amata ‘</w:t>
      </w:r>
      <w:r w:rsidR="00214445" w:rsidRPr="00FB5AB2">
        <w:rPr>
          <w:rFonts w:cstheme="minorHAnsi"/>
        </w:rPr>
        <w:t>izcilības</w:t>
      </w:r>
      <w:r w:rsidRPr="00FB5AB2">
        <w:rPr>
          <w:rFonts w:cstheme="minorHAnsi"/>
        </w:rPr>
        <w:t xml:space="preserve"> profesors’ ekvivalents angļu valodā: ‘distinguished professor’.</w:t>
      </w:r>
    </w:p>
  </w:footnote>
  <w:footnote w:id="72">
    <w:p w14:paraId="4A9CE449" w14:textId="164E16D9" w:rsidR="006857BB" w:rsidRPr="00FB5AB2" w:rsidRDefault="006857BB" w:rsidP="005D3D21">
      <w:pPr>
        <w:pStyle w:val="FootnoteText"/>
        <w:rPr>
          <w:rFonts w:cstheme="minorHAnsi"/>
        </w:rPr>
      </w:pPr>
      <w:r w:rsidRPr="00FB5AB2">
        <w:rPr>
          <w:rStyle w:val="FootnoteReference"/>
          <w:rFonts w:cstheme="minorHAnsi"/>
        </w:rPr>
        <w:footnoteRef/>
      </w:r>
      <w:r w:rsidRPr="00FB5AB2">
        <w:rPr>
          <w:rFonts w:cstheme="minorHAnsi"/>
        </w:rPr>
        <w:t xml:space="preserve"> S</w:t>
      </w:r>
      <w:r w:rsidR="00EF165C" w:rsidRPr="00FB5AB2">
        <w:rPr>
          <w:rFonts w:cstheme="minorHAnsi"/>
        </w:rPr>
        <w:t>al</w:t>
      </w:r>
      <w:r w:rsidR="00B717F7" w:rsidRPr="00FB5AB2">
        <w:rPr>
          <w:rFonts w:cstheme="minorHAnsi"/>
        </w:rPr>
        <w:t>īdzinājumam sk.</w:t>
      </w:r>
      <w:r w:rsidRPr="00FB5AB2">
        <w:rPr>
          <w:rFonts w:cstheme="minorHAnsi"/>
        </w:rPr>
        <w:t>, piemēram, par Alto Universitātes (</w:t>
      </w:r>
      <w:r w:rsidRPr="00FB5AB2">
        <w:rPr>
          <w:rFonts w:cstheme="minorHAnsi"/>
          <w:i/>
          <w:iCs/>
        </w:rPr>
        <w:t>Aalto University</w:t>
      </w:r>
      <w:r w:rsidRPr="00FB5AB2">
        <w:rPr>
          <w:rFonts w:cstheme="minorHAnsi"/>
        </w:rPr>
        <w:t xml:space="preserve">) Somijā tenūras sistēmu, pieejams: </w:t>
      </w:r>
      <w:hyperlink r:id="rId35" w:history="1">
        <w:r w:rsidRPr="00FB5AB2">
          <w:rPr>
            <w:rStyle w:val="Hyperlink"/>
            <w:rFonts w:cstheme="minorHAnsi"/>
            <w:color w:val="auto"/>
            <w:u w:val="none"/>
          </w:rPr>
          <w:t>https://www.aalto.fi/en/tenure-track/tenure-track-career-path</w:t>
        </w:r>
      </w:hyperlink>
      <w:r w:rsidRPr="00FB5AB2">
        <w:rPr>
          <w:rFonts w:cstheme="minorHAnsi"/>
        </w:rPr>
        <w:t xml:space="preserve"> un </w:t>
      </w:r>
      <w:hyperlink r:id="rId36" w:history="1">
        <w:r w:rsidRPr="00FB5AB2">
          <w:rPr>
            <w:rStyle w:val="Hyperlink"/>
            <w:rFonts w:cstheme="minorHAnsi"/>
            <w:color w:val="auto"/>
            <w:u w:val="none"/>
          </w:rPr>
          <w:t>https://www.aalto.fi/sites/g/files/flghsv161/files/2023-03/Liite%201%2020230222%20Aalto%20Tenure%20Track%20Policies%20and%20Procedures_ENG.pdf.pdf</w:t>
        </w:r>
      </w:hyperlink>
      <w:r w:rsidR="00E74683" w:rsidRPr="00FB5AB2">
        <w:rPr>
          <w:rFonts w:cstheme="minorHAnsi"/>
        </w:rPr>
        <w:t>; vai par Tallinas Universitātes (</w:t>
      </w:r>
      <w:r w:rsidR="00E74683" w:rsidRPr="00FB5AB2">
        <w:rPr>
          <w:rFonts w:cstheme="minorHAnsi"/>
          <w:i/>
          <w:iCs/>
        </w:rPr>
        <w:t>Talinn University</w:t>
      </w:r>
      <w:r w:rsidR="00E74683" w:rsidRPr="00FB5AB2">
        <w:rPr>
          <w:rFonts w:cstheme="minorHAnsi"/>
        </w:rPr>
        <w:t xml:space="preserve">) Igaunijā tenūras sistēmu, pieejams: </w:t>
      </w:r>
      <w:hyperlink r:id="rId37" w:history="1">
        <w:r w:rsidR="00E74683" w:rsidRPr="00FB5AB2">
          <w:rPr>
            <w:rStyle w:val="Hyperlink"/>
            <w:rFonts w:cstheme="minorHAnsi"/>
            <w:color w:val="auto"/>
            <w:u w:val="none"/>
          </w:rPr>
          <w:t>https://www.tlu.ee/en/tenure-system-positions</w:t>
        </w:r>
      </w:hyperlink>
      <w:r w:rsidR="00E74683" w:rsidRPr="00FB5AB2">
        <w:rPr>
          <w:rFonts w:cstheme="minorHAnsi"/>
        </w:rPr>
        <w:t xml:space="preserve"> un</w:t>
      </w:r>
      <w:r w:rsidR="007E6292" w:rsidRPr="00FB5AB2">
        <w:rPr>
          <w:rFonts w:cstheme="minorHAnsi"/>
        </w:rPr>
        <w:t xml:space="preserve"> Pasaules Bankas ziņojumā: World Bank, </w:t>
      </w:r>
      <w:r w:rsidR="007E6292" w:rsidRPr="00FB5AB2">
        <w:rPr>
          <w:rFonts w:cstheme="minorHAnsi"/>
          <w:i/>
          <w:iCs/>
        </w:rPr>
        <w:t>World Bank Support to Higher Education in Latvia. Academic Careers, vol. 3</w:t>
      </w:r>
      <w:r w:rsidR="007E6292" w:rsidRPr="00FB5AB2">
        <w:rPr>
          <w:rFonts w:cstheme="minorHAnsi"/>
        </w:rPr>
        <w:t xml:space="preserve">., 2018, p. 98. Ziņojuma tulkotā versija pieejama: </w:t>
      </w:r>
      <w:hyperlink r:id="rId38" w:history="1">
        <w:r w:rsidR="007E6292" w:rsidRPr="00FB5AB2">
          <w:rPr>
            <w:rFonts w:cstheme="minorHAnsi"/>
          </w:rPr>
          <w:t>https://www.izm.gov.lv/lv/petijums-par-augstakas-izglitibas-parvaldibu-sadarbiba-ar-pasaules-banku</w:t>
        </w:r>
      </w:hyperlink>
      <w:r w:rsidR="007E6292" w:rsidRPr="00FB5AB2">
        <w:rPr>
          <w:rFonts w:cstheme="minorHAnsi"/>
        </w:rPr>
        <w:t xml:space="preserve">  (sk. PDF </w:t>
      </w:r>
      <w:r w:rsidR="007E6292" w:rsidRPr="00FB5AB2">
        <w:rPr>
          <w:rFonts w:cstheme="minorHAnsi"/>
          <w:i/>
          <w:iCs/>
        </w:rPr>
        <w:t>Akadēmiskā karjera: laba starptautiskā prakse</w:t>
      </w:r>
      <w:r w:rsidR="007E6292" w:rsidRPr="00FB5AB2">
        <w:rPr>
          <w:rFonts w:cstheme="minorHAnsi"/>
        </w:rPr>
        <w:t>, lpp. 100–101.).</w:t>
      </w:r>
    </w:p>
  </w:footnote>
  <w:footnote w:id="73">
    <w:p w14:paraId="6FE4D287" w14:textId="633B8BBF" w:rsidR="00935F49" w:rsidRPr="00FB5AB2" w:rsidRDefault="00935F49" w:rsidP="005D3D21">
      <w:pPr>
        <w:spacing w:after="0"/>
        <w:rPr>
          <w:rFonts w:cstheme="minorHAnsi"/>
          <w:sz w:val="20"/>
          <w:szCs w:val="20"/>
        </w:rPr>
      </w:pPr>
      <w:r w:rsidRPr="00FB5AB2">
        <w:rPr>
          <w:rStyle w:val="FootnoteReference"/>
          <w:rFonts w:cstheme="minorHAnsi"/>
          <w:sz w:val="20"/>
          <w:szCs w:val="20"/>
        </w:rPr>
        <w:footnoteRef/>
      </w:r>
      <w:r w:rsidRPr="00FB5AB2">
        <w:rPr>
          <w:rFonts w:cstheme="minorHAnsi"/>
          <w:sz w:val="20"/>
          <w:szCs w:val="20"/>
        </w:rPr>
        <w:t xml:space="preserve"> </w:t>
      </w:r>
      <w:r w:rsidRPr="00FB5AB2">
        <w:rPr>
          <w:rFonts w:eastAsiaTheme="minorEastAsia" w:cstheme="minorHAnsi"/>
          <w:sz w:val="20"/>
          <w:szCs w:val="20"/>
          <w:lang w:eastAsia="en-GB"/>
        </w:rPr>
        <w:t xml:space="preserve">Pamata kritēriji akadēmiskā personāla darba snieguma novērtēšanai raksturoti konceptuālā ziņojuma sadaļā </w:t>
      </w:r>
      <w:r w:rsidR="004C5098" w:rsidRPr="00FB5AB2">
        <w:rPr>
          <w:rFonts w:eastAsia="Times New Roman" w:cstheme="minorHAnsi"/>
          <w:b/>
          <w:bCs/>
          <w:smallCaps/>
          <w:sz w:val="20"/>
          <w:szCs w:val="20"/>
          <w:lang w:eastAsia="lv-LV"/>
        </w:rPr>
        <w:t>Darba snieguma rezultātu novērtēšana</w:t>
      </w:r>
      <w:r w:rsidRPr="00FB5AB2">
        <w:rPr>
          <w:rFonts w:eastAsiaTheme="minorEastAsia" w:cstheme="minorHAnsi"/>
          <w:sz w:val="20"/>
          <w:szCs w:val="20"/>
          <w:lang w:eastAsia="en-GB"/>
        </w:rPr>
        <w:t xml:space="preserve">. Pamatojoties pamatprasībās akadēmiskā personāla kvalifikācijai (sk. sadaļā </w:t>
      </w:r>
      <w:r w:rsidR="004C5098" w:rsidRPr="00FB5AB2">
        <w:rPr>
          <w:rFonts w:eastAsia="Times New Roman" w:cstheme="minorHAnsi"/>
          <w:b/>
          <w:bCs/>
          <w:smallCaps/>
          <w:sz w:val="20"/>
          <w:szCs w:val="20"/>
          <w:lang w:eastAsia="lv-LV"/>
        </w:rPr>
        <w:t>Kvalifikācija</w:t>
      </w:r>
      <w:r w:rsidRPr="00FB5AB2">
        <w:rPr>
          <w:rFonts w:eastAsiaTheme="minorEastAsia" w:cstheme="minorHAnsi"/>
          <w:sz w:val="20"/>
          <w:szCs w:val="20"/>
          <w:lang w:eastAsia="en-GB"/>
        </w:rPr>
        <w:t xml:space="preserve">) un pamata kritērijos akadēmiskā personāla darba snieguma novērtēšanai, institūcija izstrādā savas prasības un kritērijus tenūrgaitas vai tenūramata iegūšanai atklāta </w:t>
      </w:r>
      <w:r w:rsidR="00FE52AE">
        <w:rPr>
          <w:rFonts w:eastAsiaTheme="minorEastAsia" w:cstheme="minorHAnsi"/>
          <w:sz w:val="20"/>
          <w:szCs w:val="20"/>
          <w:lang w:eastAsia="en-GB"/>
        </w:rPr>
        <w:t xml:space="preserve">starptautiska </w:t>
      </w:r>
      <w:r w:rsidRPr="00FB5AB2">
        <w:rPr>
          <w:rFonts w:eastAsiaTheme="minorEastAsia" w:cstheme="minorHAnsi"/>
          <w:sz w:val="20"/>
          <w:szCs w:val="20"/>
          <w:lang w:eastAsia="en-GB"/>
        </w:rPr>
        <w:t>konkursa vai amatā paaugstināšanas ietvaros.</w:t>
      </w:r>
    </w:p>
  </w:footnote>
  <w:footnote w:id="74">
    <w:p w14:paraId="51FA446F" w14:textId="31AB4535" w:rsidR="00A23FA1" w:rsidRPr="00FB5AB2" w:rsidRDefault="00A23FA1" w:rsidP="005D3D21">
      <w:pPr>
        <w:pStyle w:val="FootnoteText"/>
      </w:pPr>
      <w:r w:rsidRPr="00FB5AB2">
        <w:rPr>
          <w:rStyle w:val="FootnoteReference"/>
        </w:rPr>
        <w:footnoteRef/>
      </w:r>
      <w:r w:rsidRPr="00FB5AB2">
        <w:rPr>
          <w:rFonts w:cstheme="minorHAnsi"/>
        </w:rPr>
        <w:t xml:space="preserve"> Piemēram, ja darba līgums noslēgts uz četriem gadiem, darba snieguma novērtēšana jāveic ne vēlāk kā trešā nostrādātā gada beigās. Tas nepieciešams, lai personai būtu laiks cita darba meklējumiem, gadījumā, ja darba snieguma rezultāti tiek novērtēti kā neatbilstoši un darba attiecības beidzas līdz ar spēkā esošā darba līguma termiņa beigām.</w:t>
      </w:r>
    </w:p>
  </w:footnote>
  <w:footnote w:id="75">
    <w:p w14:paraId="7C497F46" w14:textId="574822B0" w:rsidR="001B7221" w:rsidRPr="00FB5AB2" w:rsidRDefault="001B7221" w:rsidP="005D3D21">
      <w:pPr>
        <w:spacing w:after="0"/>
        <w:rPr>
          <w:rFonts w:cstheme="minorHAnsi"/>
          <w:sz w:val="20"/>
          <w:szCs w:val="20"/>
        </w:rPr>
      </w:pPr>
      <w:r w:rsidRPr="00FB5AB2">
        <w:rPr>
          <w:rStyle w:val="FootnoteReference"/>
          <w:rFonts w:cstheme="minorHAnsi"/>
          <w:sz w:val="20"/>
          <w:szCs w:val="20"/>
        </w:rPr>
        <w:footnoteRef/>
      </w:r>
      <w:r w:rsidRPr="00FB5AB2">
        <w:rPr>
          <w:rFonts w:cstheme="minorHAnsi"/>
          <w:sz w:val="20"/>
          <w:szCs w:val="20"/>
        </w:rPr>
        <w:t xml:space="preserve"> </w:t>
      </w:r>
      <w:r w:rsidRPr="00FB5AB2">
        <w:rPr>
          <w:rFonts w:eastAsiaTheme="minorEastAsia" w:cstheme="minorHAnsi"/>
          <w:sz w:val="20"/>
          <w:szCs w:val="20"/>
          <w:lang w:eastAsia="en-GB"/>
        </w:rPr>
        <w:t xml:space="preserve">Pamata kritēriji akadēmiskā personāla darba snieguma novērtēšanai raksturoti konceptuālā ziņojuma sadaļā </w:t>
      </w:r>
      <w:r w:rsidR="004C5098" w:rsidRPr="00FB5AB2">
        <w:rPr>
          <w:rFonts w:eastAsia="Times New Roman" w:cstheme="minorHAnsi"/>
          <w:b/>
          <w:bCs/>
          <w:smallCaps/>
          <w:sz w:val="20"/>
          <w:szCs w:val="20"/>
          <w:lang w:eastAsia="lv-LV"/>
        </w:rPr>
        <w:t>Darba snieguma rezultātu novērtēšana</w:t>
      </w:r>
      <w:r w:rsidRPr="00FB5AB2">
        <w:rPr>
          <w:rFonts w:eastAsiaTheme="minorEastAsia" w:cstheme="minorHAnsi"/>
          <w:sz w:val="20"/>
          <w:szCs w:val="20"/>
          <w:lang w:eastAsia="en-GB"/>
        </w:rPr>
        <w:t xml:space="preserve">. Pamatojoties pamatprasībās akadēmiskā personāla kvalifikācijai (sk. sadaļā </w:t>
      </w:r>
      <w:r w:rsidR="004C5098" w:rsidRPr="00FB5AB2">
        <w:rPr>
          <w:rFonts w:eastAsia="Times New Roman" w:cstheme="minorHAnsi"/>
          <w:b/>
          <w:bCs/>
          <w:smallCaps/>
          <w:sz w:val="20"/>
          <w:szCs w:val="20"/>
          <w:lang w:eastAsia="lv-LV"/>
        </w:rPr>
        <w:t>Kvalifikācija</w:t>
      </w:r>
      <w:r w:rsidRPr="00FB5AB2">
        <w:rPr>
          <w:rFonts w:eastAsiaTheme="minorEastAsia" w:cstheme="minorHAnsi"/>
          <w:sz w:val="20"/>
          <w:szCs w:val="20"/>
          <w:lang w:eastAsia="en-GB"/>
        </w:rPr>
        <w:t>) un pamata kritērijos akadēmiskā personāla darba snieguma novērtēšanai, institūcija izstrādā savas prasības un kritērijus tenūrgaitas vai tenūramata iegūšanai atklāta konkursa vai amatā paaugstināšanas ietvaros.</w:t>
      </w:r>
    </w:p>
  </w:footnote>
  <w:footnote w:id="76">
    <w:p w14:paraId="2A561039" w14:textId="77777777" w:rsidR="00FE52AE" w:rsidRPr="00FB5AB2" w:rsidRDefault="00FE52AE" w:rsidP="00FE52AE">
      <w:pPr>
        <w:spacing w:after="0"/>
        <w:rPr>
          <w:rFonts w:cstheme="minorHAnsi"/>
          <w:sz w:val="20"/>
          <w:szCs w:val="20"/>
        </w:rPr>
      </w:pPr>
      <w:r w:rsidRPr="00FB5AB2">
        <w:rPr>
          <w:rStyle w:val="FootnoteReference"/>
          <w:rFonts w:cstheme="minorHAnsi"/>
          <w:sz w:val="20"/>
          <w:szCs w:val="20"/>
        </w:rPr>
        <w:footnoteRef/>
      </w:r>
      <w:r w:rsidRPr="00FB5AB2">
        <w:rPr>
          <w:rFonts w:cstheme="minorHAnsi"/>
          <w:sz w:val="20"/>
          <w:szCs w:val="20"/>
        </w:rPr>
        <w:t xml:space="preserve"> </w:t>
      </w:r>
      <w:r w:rsidRPr="00FB5AB2">
        <w:rPr>
          <w:rFonts w:eastAsiaTheme="minorEastAsia" w:cstheme="minorHAnsi"/>
          <w:sz w:val="20"/>
          <w:szCs w:val="20"/>
          <w:lang w:eastAsia="en-GB"/>
        </w:rPr>
        <w:t>Ibid.</w:t>
      </w:r>
    </w:p>
  </w:footnote>
  <w:footnote w:id="77">
    <w:p w14:paraId="06D17510" w14:textId="13D335C9" w:rsidR="00B61B7E" w:rsidRPr="00FB5AB2" w:rsidRDefault="00B61B7E" w:rsidP="005D3D21">
      <w:pPr>
        <w:pStyle w:val="FootnoteText"/>
      </w:pPr>
      <w:r w:rsidRPr="00FB5AB2">
        <w:rPr>
          <w:rStyle w:val="FootnoteReference"/>
        </w:rPr>
        <w:footnoteRef/>
      </w:r>
      <w:r w:rsidRPr="00FB5AB2">
        <w:t xml:space="preserve"> Saskaņā ar ZDL 5. panta ceturto daļu domāts fiziskās personas, kura veic zinātnisko darbību un kura šajā likumā noteiktajā kārtībā pirmo zinātnisko kvalifikāciju ieguvusi pēdējo 10 gadu laikā, statuss. </w:t>
      </w:r>
    </w:p>
  </w:footnote>
  <w:footnote w:id="78">
    <w:p w14:paraId="7965C6C2" w14:textId="064370D3" w:rsidR="0030251C" w:rsidRPr="00FB5AB2" w:rsidRDefault="0030251C" w:rsidP="005D3D21">
      <w:pPr>
        <w:pStyle w:val="FootnoteText"/>
        <w:rPr>
          <w:rFonts w:cstheme="minorHAnsi"/>
        </w:rPr>
      </w:pPr>
      <w:r w:rsidRPr="00FB5AB2">
        <w:rPr>
          <w:rStyle w:val="FootnoteReference"/>
          <w:rFonts w:cstheme="minorHAnsi"/>
        </w:rPr>
        <w:footnoteRef/>
      </w:r>
      <w:r w:rsidRPr="00FB5AB2">
        <w:rPr>
          <w:rFonts w:cstheme="minorHAnsi"/>
        </w:rPr>
        <w:t xml:space="preserve"> Normatīvajā regulējumā jāparedz pārejas periods.</w:t>
      </w:r>
    </w:p>
  </w:footnote>
  <w:footnote w:id="79">
    <w:p w14:paraId="5A84464D" w14:textId="5E3341E3" w:rsidR="001A077A" w:rsidRPr="00FB5AB2" w:rsidRDefault="001A077A" w:rsidP="005D3D21">
      <w:pPr>
        <w:spacing w:after="0"/>
        <w:rPr>
          <w:rFonts w:cstheme="minorHAnsi"/>
          <w:sz w:val="20"/>
          <w:szCs w:val="20"/>
        </w:rPr>
      </w:pPr>
      <w:r w:rsidRPr="00FB5AB2">
        <w:rPr>
          <w:rStyle w:val="FootnoteReference"/>
          <w:rFonts w:cstheme="minorHAnsi"/>
          <w:sz w:val="20"/>
          <w:szCs w:val="20"/>
        </w:rPr>
        <w:footnoteRef/>
      </w:r>
      <w:r w:rsidRPr="00FB5AB2">
        <w:rPr>
          <w:rFonts w:cstheme="minorHAnsi"/>
          <w:sz w:val="20"/>
          <w:szCs w:val="20"/>
        </w:rPr>
        <w:t xml:space="preserve"> </w:t>
      </w:r>
      <w:r w:rsidRPr="00FB5AB2">
        <w:rPr>
          <w:rFonts w:eastAsiaTheme="minorEastAsia" w:cstheme="minorHAnsi"/>
          <w:sz w:val="20"/>
          <w:szCs w:val="20"/>
          <w:lang w:eastAsia="en-GB"/>
        </w:rPr>
        <w:t>Sk. 10. tabulu “Uz praksi jeb profesionāli orientētie amati” konceptuālā ziņojuma sadaļā</w:t>
      </w:r>
      <w:r w:rsidRPr="00FB5AB2">
        <w:rPr>
          <w:rFonts w:cstheme="minorHAnsi"/>
          <w:sz w:val="20"/>
          <w:szCs w:val="20"/>
        </w:rPr>
        <w:t xml:space="preserve"> </w:t>
      </w:r>
      <w:r w:rsidR="004C5098" w:rsidRPr="00FB5AB2">
        <w:rPr>
          <w:rStyle w:val="Hyperlink"/>
          <w:rFonts w:eastAsia="Times New Roman" w:cstheme="minorHAnsi"/>
          <w:b/>
          <w:bCs/>
          <w:smallCaps/>
          <w:color w:val="auto"/>
          <w:sz w:val="20"/>
          <w:szCs w:val="20"/>
          <w:u w:val="none"/>
          <w:lang w:eastAsia="lv-LV"/>
        </w:rPr>
        <w:t>darbinieki, kas līdzdarbojas akadēmiskajā darbā</w:t>
      </w:r>
      <w:r w:rsidRPr="00FB5AB2">
        <w:rPr>
          <w:rFonts w:eastAsiaTheme="minorEastAsia" w:cstheme="minorHAnsi"/>
          <w:sz w:val="20"/>
          <w:szCs w:val="20"/>
          <w:lang w:eastAsia="en-GB"/>
        </w:rPr>
        <w:t>.</w:t>
      </w:r>
    </w:p>
  </w:footnote>
  <w:footnote w:id="80">
    <w:p w14:paraId="6F64DA0D" w14:textId="70EDB4BD" w:rsidR="001A077A" w:rsidRPr="00FB5AB2" w:rsidRDefault="001A077A" w:rsidP="005D3D21">
      <w:pPr>
        <w:pStyle w:val="FootnoteText"/>
        <w:rPr>
          <w:rFonts w:cstheme="minorHAnsi"/>
        </w:rPr>
      </w:pPr>
      <w:r w:rsidRPr="00FB5AB2">
        <w:rPr>
          <w:rStyle w:val="FootnoteReference"/>
          <w:rFonts w:cstheme="minorHAnsi"/>
        </w:rPr>
        <w:footnoteRef/>
      </w:r>
      <w:r w:rsidRPr="00FB5AB2">
        <w:rPr>
          <w:rFonts w:cstheme="minorHAnsi"/>
        </w:rPr>
        <w:t xml:space="preserve"> Sk. konceptuālā ziņojuma sadaļu </w:t>
      </w:r>
      <w:hyperlink w:anchor="_Akadēmiskā_amata_pretendenta" w:history="1">
        <w:r w:rsidRPr="00FB5AB2">
          <w:rPr>
            <w:rStyle w:val="Hyperlink"/>
            <w:rFonts w:eastAsia="Times New Roman" w:cstheme="minorHAnsi"/>
            <w:b/>
            <w:bCs/>
            <w:smallCaps/>
            <w:color w:val="auto"/>
            <w:u w:val="none"/>
            <w:lang w:eastAsia="lv-LV"/>
          </w:rPr>
          <w:t>Akadēmiskā amata pretendenta kompetences atzīšana</w:t>
        </w:r>
      </w:hyperlink>
      <w:r w:rsidRPr="00FB5AB2">
        <w:rPr>
          <w:rFonts w:eastAsia="Times New Roman" w:cstheme="minorHAnsi"/>
          <w:b/>
          <w:bCs/>
          <w:smallCaps/>
          <w:lang w:eastAsia="lv-LV"/>
        </w:rPr>
        <w:t>.</w:t>
      </w:r>
    </w:p>
  </w:footnote>
  <w:footnote w:id="81">
    <w:p w14:paraId="7F15C836" w14:textId="77777777"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Pr="00FB5AB2">
        <w:rPr>
          <w:rFonts w:cstheme="minorHAnsi"/>
          <w:i/>
          <w:iCs/>
        </w:rPr>
        <w:t xml:space="preserve">Eurydice </w:t>
      </w:r>
      <w:r w:rsidRPr="00FB5AB2">
        <w:rPr>
          <w:rFonts w:cstheme="minorHAnsi"/>
        </w:rPr>
        <w:t>pētījums, 25.</w:t>
      </w:r>
    </w:p>
  </w:footnote>
  <w:footnote w:id="82">
    <w:p w14:paraId="01AEB602" w14:textId="77777777"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Pr="00FB5AB2">
        <w:rPr>
          <w:rFonts w:cstheme="minorHAnsi"/>
          <w:i/>
          <w:iCs/>
        </w:rPr>
        <w:t xml:space="preserve">Eurydice </w:t>
      </w:r>
      <w:r w:rsidRPr="00FB5AB2">
        <w:rPr>
          <w:rFonts w:cstheme="minorHAnsi"/>
        </w:rPr>
        <w:t>pētījums, 26.</w:t>
      </w:r>
    </w:p>
  </w:footnote>
  <w:footnote w:id="83">
    <w:p w14:paraId="26891DE8" w14:textId="77777777"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Pr="00FB5AB2">
        <w:rPr>
          <w:rFonts w:cstheme="minorHAnsi"/>
          <w:i/>
          <w:iCs/>
        </w:rPr>
        <w:t xml:space="preserve">Eurydice </w:t>
      </w:r>
      <w:r w:rsidRPr="00FB5AB2">
        <w:rPr>
          <w:rFonts w:cstheme="minorHAnsi"/>
        </w:rPr>
        <w:t>pētījums, 27.</w:t>
      </w:r>
    </w:p>
  </w:footnote>
  <w:footnote w:id="84">
    <w:p w14:paraId="7684A772" w14:textId="494B4BE8" w:rsidR="00147620" w:rsidRPr="00FB5AB2" w:rsidRDefault="00147620" w:rsidP="005D3D21">
      <w:pPr>
        <w:pStyle w:val="FootnoteText"/>
      </w:pPr>
      <w:r w:rsidRPr="00FB5AB2">
        <w:rPr>
          <w:rStyle w:val="FootnoteReference"/>
        </w:rPr>
        <w:footnoteRef/>
      </w:r>
      <w:r w:rsidRPr="00FB5AB2">
        <w:t xml:space="preserve"> Sk. ‘palīgprofesors’ </w:t>
      </w:r>
      <w:r w:rsidRPr="00FB5AB2">
        <w:rPr>
          <w:i/>
          <w:iCs/>
        </w:rPr>
        <w:t>Izglītības terminu tiešsaistes skaidrojošajā vārdnīcā</w:t>
      </w:r>
      <w:r w:rsidRPr="00FB5AB2">
        <w:t>.</w:t>
      </w:r>
    </w:p>
  </w:footnote>
  <w:footnote w:id="85">
    <w:p w14:paraId="3D1CCC71" w14:textId="68ABD15B" w:rsidR="00300235" w:rsidRPr="00FB5AB2" w:rsidRDefault="00300235" w:rsidP="005D3D21">
      <w:pPr>
        <w:pStyle w:val="FootnoteText"/>
        <w:rPr>
          <w:rFonts w:eastAsiaTheme="minorHAnsi" w:cstheme="minorHAnsi"/>
          <w:lang w:eastAsia="en-US"/>
        </w:rPr>
      </w:pPr>
      <w:r w:rsidRPr="00FB5AB2">
        <w:rPr>
          <w:rStyle w:val="FootnoteReference"/>
          <w:rFonts w:cstheme="minorHAnsi"/>
        </w:rPr>
        <w:footnoteRef/>
      </w:r>
      <w:r w:rsidRPr="00FB5AB2">
        <w:rPr>
          <w:rFonts w:cstheme="minorHAnsi"/>
        </w:rPr>
        <w:t xml:space="preserve"> </w:t>
      </w:r>
      <w:r w:rsidRPr="00FB5AB2">
        <w:t xml:space="preserve">Sk. ‘prakses profesors’ </w:t>
      </w:r>
      <w:r w:rsidRPr="00FB5AB2">
        <w:rPr>
          <w:i/>
          <w:iCs/>
        </w:rPr>
        <w:t>Izglītības terminu tiešsaistes skaidrojošajā vārdnīcā</w:t>
      </w:r>
      <w:r w:rsidRPr="00FB5AB2">
        <w:t>.</w:t>
      </w:r>
    </w:p>
  </w:footnote>
  <w:footnote w:id="86">
    <w:p w14:paraId="6A39991E" w14:textId="2BC52C06" w:rsidR="00262AE6" w:rsidRPr="00FB5AB2" w:rsidRDefault="00262AE6" w:rsidP="005D3D21">
      <w:pPr>
        <w:pStyle w:val="FootnoteText"/>
        <w:rPr>
          <w:rFonts w:cstheme="minorHAnsi"/>
        </w:rPr>
      </w:pPr>
      <w:r w:rsidRPr="00FB5AB2">
        <w:rPr>
          <w:rStyle w:val="FootnoteReference"/>
          <w:rFonts w:cstheme="minorHAnsi"/>
        </w:rPr>
        <w:footnoteRef/>
      </w:r>
      <w:r w:rsidRPr="00FB5AB2">
        <w:rPr>
          <w:rFonts w:cstheme="minorHAnsi"/>
        </w:rPr>
        <w:t xml:space="preserve"> Sk. konceptuālā ziņojuma sadaļu </w:t>
      </w:r>
      <w:hyperlink w:anchor="_darbinieki,_kas_līdzdarbojas" w:history="1">
        <w:r w:rsidR="004C5098" w:rsidRPr="00FB5AB2">
          <w:rPr>
            <w:rStyle w:val="Hyperlink"/>
            <w:rFonts w:eastAsia="Times New Roman" w:cstheme="minorHAnsi"/>
            <w:b/>
            <w:bCs/>
            <w:smallCaps/>
            <w:color w:val="auto"/>
            <w:u w:val="none"/>
            <w:lang w:eastAsia="lv-LV"/>
          </w:rPr>
          <w:t>darbinieki, kas līdzdarbojas akadēmiskajā darbā</w:t>
        </w:r>
      </w:hyperlink>
      <w:r w:rsidRPr="00FB5AB2">
        <w:rPr>
          <w:rFonts w:cstheme="minorHAnsi"/>
        </w:rPr>
        <w:t xml:space="preserve">. </w:t>
      </w:r>
    </w:p>
  </w:footnote>
  <w:footnote w:id="87">
    <w:p w14:paraId="39C6279F" w14:textId="77777777" w:rsidR="00376A8F" w:rsidRPr="00FB5AB2" w:rsidRDefault="00376A8F" w:rsidP="005D3D21">
      <w:pPr>
        <w:pStyle w:val="FootnoteText"/>
        <w:rPr>
          <w:rFonts w:cstheme="minorHAnsi"/>
        </w:rPr>
      </w:pPr>
      <w:r w:rsidRPr="00FB5AB2">
        <w:rPr>
          <w:rStyle w:val="FootnoteReference"/>
          <w:rFonts w:cstheme="minorHAnsi"/>
        </w:rPr>
        <w:footnoteRef/>
      </w:r>
      <w:r w:rsidRPr="00FB5AB2">
        <w:rPr>
          <w:rFonts w:cstheme="minorHAnsi"/>
        </w:rPr>
        <w:t xml:space="preserve"> Līdzīgas prasības par valsts valodas prasmju apgūšanu ir Zviedrijā, piemēram, sk. Zviedrijas Lauksaimniecības zinātņu universitātes izstrādātās Valodas vadlīnijas, 2016, 4. lpp.: “Personāla locekļiem, kuri nerunā zviedru valodā, četru gadu laikā pēc pirmās pieņemšanas darbā ir jābūt pietiekamām zviedru/skandināvu valodas zināšanām, lai saprastu informāciju zviedru valodā (neattiecas uz doktorantūras studentiem).” Pieejams: https://internt.slu.se/globalassets/mw/org-styr/styr-dok/kommunikation/sprakliga-riktlinjer-160621-en.pdf.</w:t>
      </w:r>
    </w:p>
  </w:footnote>
  <w:footnote w:id="88">
    <w:p w14:paraId="39C05C8A" w14:textId="77777777" w:rsidR="00D007DE" w:rsidRPr="00FB5AB2" w:rsidRDefault="00D007DE" w:rsidP="005D3D21">
      <w:pPr>
        <w:pStyle w:val="FootnoteText"/>
        <w:rPr>
          <w:rFonts w:cstheme="minorHAnsi"/>
        </w:rPr>
      </w:pPr>
      <w:r w:rsidRPr="00FB5AB2">
        <w:rPr>
          <w:rStyle w:val="FootnoteReference"/>
          <w:rFonts w:cstheme="minorHAnsi"/>
        </w:rPr>
        <w:footnoteRef/>
      </w:r>
      <w:r w:rsidRPr="00FB5AB2">
        <w:rPr>
          <w:rFonts w:cstheme="minorHAnsi"/>
        </w:rPr>
        <w:t xml:space="preserve"> Pēc analoģijas ar zinātnisko institūciju darbības starptautisko novērtējumu, kas tiek organizēts reizi sešos gados.</w:t>
      </w:r>
    </w:p>
  </w:footnote>
  <w:footnote w:id="89">
    <w:p w14:paraId="78510BFC" w14:textId="77777777" w:rsidR="0095482E" w:rsidRPr="00FB5AB2" w:rsidRDefault="0095482E" w:rsidP="005D3D21">
      <w:pPr>
        <w:pStyle w:val="FootnoteText"/>
        <w:rPr>
          <w:rFonts w:cstheme="minorHAnsi"/>
        </w:rPr>
      </w:pPr>
      <w:r w:rsidRPr="00FB5AB2">
        <w:rPr>
          <w:rStyle w:val="FootnoteReference"/>
          <w:rFonts w:cstheme="minorHAnsi"/>
        </w:rPr>
        <w:footnoteRef/>
      </w:r>
      <w:r w:rsidRPr="00FB5AB2">
        <w:rPr>
          <w:rFonts w:cstheme="minorHAnsi"/>
        </w:rPr>
        <w:t xml:space="preserve"> Ja pretendē uz vakantu akadēmiskā amata vietu zinātniskajā institūtā, tad šos kritērijus piemēro pēc nepieciešamības.</w:t>
      </w:r>
    </w:p>
  </w:footnote>
  <w:footnote w:id="90">
    <w:p w14:paraId="5845BB41" w14:textId="77777777" w:rsidR="0095482E" w:rsidRPr="00FB5AB2" w:rsidRDefault="0095482E" w:rsidP="005D3D21">
      <w:pPr>
        <w:spacing w:after="0"/>
        <w:rPr>
          <w:rFonts w:cstheme="minorHAnsi"/>
          <w:sz w:val="20"/>
          <w:szCs w:val="20"/>
        </w:rPr>
      </w:pPr>
      <w:r w:rsidRPr="00FB5AB2">
        <w:rPr>
          <w:rStyle w:val="FootnoteReference"/>
          <w:rFonts w:cstheme="minorHAnsi"/>
          <w:sz w:val="20"/>
          <w:szCs w:val="20"/>
        </w:rPr>
        <w:footnoteRef/>
      </w:r>
      <w:r w:rsidRPr="00FB5AB2">
        <w:rPr>
          <w:rFonts w:cstheme="minorHAnsi"/>
          <w:sz w:val="20"/>
          <w:szCs w:val="20"/>
        </w:rPr>
        <w:t xml:space="preserve"> Piemēram, dalība redkolēģijās, padomēs, projektu izvērtēšanā, struktūrvienības vadība, jaunas institucionālas vienības izveide. Konkrētus kritērijus nosaka augstskola.</w:t>
      </w:r>
    </w:p>
  </w:footnote>
  <w:footnote w:id="91">
    <w:p w14:paraId="6D862198" w14:textId="59F25E00" w:rsidR="00FF1C6B" w:rsidRPr="00FB5AB2" w:rsidRDefault="00FF1C6B" w:rsidP="005D3D21">
      <w:pPr>
        <w:pStyle w:val="FootnoteText"/>
        <w:rPr>
          <w:rFonts w:cstheme="minorHAnsi"/>
        </w:rPr>
      </w:pPr>
      <w:r w:rsidRPr="00FB5AB2">
        <w:rPr>
          <w:rStyle w:val="FootnoteReference"/>
          <w:rFonts w:cstheme="minorHAnsi"/>
        </w:rPr>
        <w:footnoteRef/>
      </w:r>
      <w:r w:rsidRPr="00FB5AB2">
        <w:rPr>
          <w:rFonts w:cstheme="minorHAnsi"/>
        </w:rPr>
        <w:t xml:space="preserve"> Neattiecina uz doktorantiem.</w:t>
      </w:r>
    </w:p>
  </w:footnote>
  <w:footnote w:id="92">
    <w:p w14:paraId="4A2DA16C" w14:textId="016D81F7" w:rsidR="00302ED7" w:rsidRPr="00FB5AB2" w:rsidRDefault="009A1625" w:rsidP="005D3D21">
      <w:pPr>
        <w:pStyle w:val="FootnoteText"/>
        <w:rPr>
          <w:rFonts w:cstheme="minorHAnsi"/>
        </w:rPr>
      </w:pPr>
      <w:r w:rsidRPr="00FB5AB2">
        <w:rPr>
          <w:rStyle w:val="FootnoteReference"/>
          <w:rFonts w:cstheme="minorHAnsi"/>
        </w:rPr>
        <w:footnoteRef/>
      </w:r>
      <w:r w:rsidRPr="00FB5AB2">
        <w:rPr>
          <w:rFonts w:cstheme="minorHAnsi"/>
        </w:rPr>
        <w:t xml:space="preserve"> Piemēram, darbs starptautiskā pētniecības un / vai mākslinieciskās jaunrades projektā, studiju kursu apguve vai docēšana, darba vai stažēšanās pieredze laboratorijā, zinātniskā institūcijā, starptautiskā uzņēmumā ārvalstīs.</w:t>
      </w:r>
      <w:r w:rsidR="00302ED7" w:rsidRPr="00FB5AB2">
        <w:rPr>
          <w:rFonts w:cstheme="minorHAnsi"/>
        </w:rPr>
        <w:t xml:space="preserve"> Stažēšanās mērķis ir veicināt starptautiska mēroga sadarbību un pieredzes apmaiņu, nozīmīga var būt arī nedēļu vai pat īsāku laika periodu ilga stažēšanās. Dažkārt sekmīga starptautiska sadarbības veidojas pēc dalības konferencē. Tāpēc nav nepieciešams noteikt minimālo stažēšanās ilgumu.</w:t>
      </w:r>
    </w:p>
  </w:footnote>
  <w:footnote w:id="93">
    <w:p w14:paraId="2E298D24" w14:textId="5260259A" w:rsidR="00302ED7" w:rsidRPr="00FB5AB2" w:rsidRDefault="00302ED7" w:rsidP="005D3D21">
      <w:pPr>
        <w:pStyle w:val="FootnoteText"/>
        <w:rPr>
          <w:rFonts w:cstheme="minorHAnsi"/>
        </w:rPr>
      </w:pPr>
      <w:r w:rsidRPr="00FB5AB2">
        <w:rPr>
          <w:rStyle w:val="FootnoteReference"/>
          <w:rFonts w:cstheme="minorHAnsi"/>
        </w:rPr>
        <w:footnoteRef/>
      </w:r>
      <w:r w:rsidRPr="00FB5AB2">
        <w:rPr>
          <w:rFonts w:cstheme="minorHAnsi"/>
        </w:rPr>
        <w:t xml:space="preserve"> Institūcijas, ņemot vērā konkrētu zinātnes nozaru specifiku, var noteikt citu kritēriju vai citus kritērijus, kas skaidrāk formulē attiecīgajā akadēmiskās karjeras posmā nepieciešamo publikāciju kvalitāti. Piemēram, dažkārt ir dzirdēta pieredze, ka zinātnisko publikāciju recenzenti iesaka citēt viņu </w:t>
      </w:r>
      <w:r w:rsidR="00276365" w:rsidRPr="00FB5AB2">
        <w:rPr>
          <w:rFonts w:cstheme="minorHAnsi"/>
        </w:rPr>
        <w:t xml:space="preserve">zinātniskās </w:t>
      </w:r>
      <w:r w:rsidRPr="00FB5AB2">
        <w:rPr>
          <w:rFonts w:cstheme="minorHAnsi"/>
        </w:rPr>
        <w:t xml:space="preserve">publikācijas, tādējādi paaugstinot savu </w:t>
      </w:r>
      <w:r w:rsidR="00276365" w:rsidRPr="00FB5AB2">
        <w:rPr>
          <w:rFonts w:cstheme="minorHAnsi"/>
        </w:rPr>
        <w:t>publikāciju</w:t>
      </w:r>
      <w:r w:rsidRPr="00FB5AB2">
        <w:rPr>
          <w:rFonts w:cstheme="minorHAnsi"/>
        </w:rPr>
        <w:t xml:space="preserve"> citēšanu. Tāpēc šī kritērija piemērošana nedrīkst būt formāla. Turklāt jāņem vērā, ka citēšanas biežumu ietekmē arī finanšu pieejamība un iespējas publicēties atvērtās piekļuves žurnālos. Ja autoram nav pieejami pietiekami finanšu resursi, tad viņš/viņa tiek nostādīts nevienlīdzīgā situācijā.</w:t>
      </w:r>
    </w:p>
  </w:footnote>
  <w:footnote w:id="94">
    <w:p w14:paraId="15D56476" w14:textId="09A057DF" w:rsidR="00F176FD" w:rsidRPr="00FB5AB2" w:rsidRDefault="00F176FD" w:rsidP="005D3D21">
      <w:pPr>
        <w:pStyle w:val="FootnoteText"/>
        <w:rPr>
          <w:rFonts w:cstheme="minorHAnsi"/>
        </w:rPr>
      </w:pPr>
      <w:r w:rsidRPr="00FB5AB2">
        <w:rPr>
          <w:rStyle w:val="FootnoteReference"/>
          <w:rFonts w:cstheme="minorHAnsi"/>
        </w:rPr>
        <w:footnoteRef/>
      </w:r>
      <w:r w:rsidRPr="00FB5AB2">
        <w:rPr>
          <w:rStyle w:val="FootnoteReference"/>
          <w:rFonts w:cstheme="minorHAnsi"/>
        </w:rPr>
        <w:t xml:space="preserve"> </w:t>
      </w:r>
      <w:r w:rsidRPr="00FB5AB2">
        <w:rPr>
          <w:rFonts w:cstheme="minorHAnsi"/>
        </w:rPr>
        <w:t xml:space="preserve">Šeit un citviet dokumentā pieminētās īpašības pamatojums ir institūciju pārziņā, piemēram, kādas aktivitātes attiecīgā zinātnes nozarē uzskatāmas par nozīmīgām un kuras – ne. </w:t>
      </w:r>
    </w:p>
  </w:footnote>
  <w:footnote w:id="95">
    <w:p w14:paraId="7BF81379" w14:textId="62E51A14" w:rsidR="009A1625" w:rsidRPr="00FB5AB2" w:rsidRDefault="009A1625" w:rsidP="005D3D21">
      <w:pPr>
        <w:pStyle w:val="FootnoteText"/>
        <w:rPr>
          <w:rFonts w:cstheme="minorHAnsi"/>
        </w:rPr>
      </w:pPr>
      <w:r w:rsidRPr="00FB5AB2">
        <w:rPr>
          <w:rStyle w:val="FootnoteReference"/>
          <w:rFonts w:cstheme="minorHAnsi"/>
        </w:rPr>
        <w:footnoteRef/>
      </w:r>
      <w:r w:rsidRPr="00FB5AB2">
        <w:rPr>
          <w:rFonts w:cstheme="minorHAnsi"/>
        </w:rPr>
        <w:t xml:space="preserve"> Piemēram, ir publikācija kopā ar līdzautoru no ārvalstīm, ziņojums, sekcijas vadīšana nozīmīgās konferencēs  vai piedalīšanās kā runātājam konferencē ar priekšlasījumu vai prezentāciju pēc konferences organizatoru uzaicinājuma (angļu</w:t>
      </w:r>
      <w:r w:rsidRPr="00FB5AB2">
        <w:rPr>
          <w:rFonts w:cstheme="minorHAnsi"/>
          <w:i/>
          <w:iCs/>
        </w:rPr>
        <w:t xml:space="preserve"> invited talks</w:t>
      </w:r>
      <w:r w:rsidRPr="00FB5AB2">
        <w:rPr>
          <w:rFonts w:cstheme="minorHAnsi"/>
        </w:rPr>
        <w:t>), pētniecības vai pedagoģiskais darbs ārzemēs, sadarbība mākslinieciskajā jaunradē, meistarklašu vadīšana.</w:t>
      </w:r>
    </w:p>
  </w:footnote>
  <w:footnote w:id="96">
    <w:p w14:paraId="08348548" w14:textId="00F48FCF" w:rsidR="009A1625" w:rsidRPr="00FB5AB2" w:rsidRDefault="009A1625" w:rsidP="005D3D21">
      <w:pPr>
        <w:pStyle w:val="FootnoteText"/>
        <w:rPr>
          <w:rFonts w:cstheme="minorHAnsi"/>
        </w:rPr>
      </w:pPr>
      <w:r w:rsidRPr="00FB5AB2">
        <w:rPr>
          <w:rStyle w:val="FootnoteReference"/>
          <w:rFonts w:cstheme="minorHAnsi"/>
        </w:rPr>
        <w:footnoteRef/>
      </w:r>
      <w:r w:rsidRPr="00FB5AB2">
        <w:rPr>
          <w:rFonts w:cstheme="minorHAnsi"/>
        </w:rPr>
        <w:t xml:space="preserve"> K</w:t>
      </w:r>
      <w:r w:rsidRPr="00FB5AB2">
        <w:rPr>
          <w:rFonts w:cstheme="minorHAnsi"/>
          <w:bCs/>
        </w:rPr>
        <w:t>onkrētas administratīvās kapacitātes prasības nosaka institūcija.</w:t>
      </w:r>
    </w:p>
  </w:footnote>
  <w:footnote w:id="97">
    <w:p w14:paraId="4F22F15C" w14:textId="41DCC514" w:rsidR="00302ED7" w:rsidRPr="00FB5AB2" w:rsidRDefault="00D23113"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00302ED7" w:rsidRPr="00FB5AB2">
        <w:rPr>
          <w:rFonts w:cstheme="minorHAnsi"/>
        </w:rPr>
        <w:t xml:space="preserve">Ar </w:t>
      </w:r>
      <w:r w:rsidR="0043564E" w:rsidRPr="00FB5AB2">
        <w:rPr>
          <w:rFonts w:cstheme="minorHAnsi"/>
        </w:rPr>
        <w:t>‘</w:t>
      </w:r>
      <w:r w:rsidR="00302ED7" w:rsidRPr="00FB5AB2">
        <w:rPr>
          <w:rFonts w:cstheme="minorHAnsi"/>
        </w:rPr>
        <w:t>vadošais a</w:t>
      </w:r>
      <w:r w:rsidRPr="00FB5AB2">
        <w:rPr>
          <w:rFonts w:cstheme="minorHAnsi"/>
        </w:rPr>
        <w:t>utors</w:t>
      </w:r>
      <w:r w:rsidR="0043564E" w:rsidRPr="00FB5AB2">
        <w:rPr>
          <w:rFonts w:cstheme="minorHAnsi"/>
        </w:rPr>
        <w:t>’</w:t>
      </w:r>
      <w:r w:rsidR="00302ED7" w:rsidRPr="00FB5AB2">
        <w:rPr>
          <w:rFonts w:cstheme="minorHAnsi"/>
        </w:rPr>
        <w:t xml:space="preserve"> domāts autors</w:t>
      </w:r>
      <w:r w:rsidRPr="00FB5AB2">
        <w:rPr>
          <w:rFonts w:cstheme="minorHAnsi"/>
        </w:rPr>
        <w:t>, kurš sniedzis visnozīmīgāko ieguldījumu pētniecības darbā</w:t>
      </w:r>
      <w:r w:rsidR="00302ED7" w:rsidRPr="00FB5AB2">
        <w:rPr>
          <w:rFonts w:cstheme="minorHAnsi"/>
        </w:rPr>
        <w:t>, kurā pamatojas publikācija;</w:t>
      </w:r>
      <w:r w:rsidRPr="00FB5AB2">
        <w:rPr>
          <w:rFonts w:cstheme="minorHAnsi"/>
        </w:rPr>
        <w:t xml:space="preserve"> parasti</w:t>
      </w:r>
      <w:r w:rsidR="00AD4EF0" w:rsidRPr="00FB5AB2">
        <w:rPr>
          <w:rFonts w:cstheme="minorHAnsi"/>
        </w:rPr>
        <w:t>, ja publikācijai ir vairāki autori,</w:t>
      </w:r>
      <w:r w:rsidRPr="00FB5AB2">
        <w:rPr>
          <w:rFonts w:cstheme="minorHAnsi"/>
        </w:rPr>
        <w:t xml:space="preserve"> </w:t>
      </w:r>
      <w:r w:rsidR="00302ED7" w:rsidRPr="00FB5AB2">
        <w:rPr>
          <w:rFonts w:cstheme="minorHAnsi"/>
        </w:rPr>
        <w:t xml:space="preserve">vadošais autors </w:t>
      </w:r>
      <w:r w:rsidRPr="00FB5AB2">
        <w:rPr>
          <w:rFonts w:cstheme="minorHAnsi"/>
        </w:rPr>
        <w:t>tiek minēts kā pirmais</w:t>
      </w:r>
      <w:r w:rsidR="00AD4EF0" w:rsidRPr="00FB5AB2">
        <w:rPr>
          <w:rFonts w:cstheme="minorHAnsi"/>
        </w:rPr>
        <w:t xml:space="preserve"> no autoriem,</w:t>
      </w:r>
      <w:r w:rsidR="00302ED7" w:rsidRPr="00FB5AB2">
        <w:rPr>
          <w:rFonts w:cstheme="minorHAnsi"/>
        </w:rPr>
        <w:t xml:space="preserve"> taču jāņem vērā, ka autorības svara noteikšanas prakses atšķiras</w:t>
      </w:r>
      <w:r w:rsidRPr="00FB5AB2">
        <w:rPr>
          <w:rFonts w:cstheme="minorHAnsi"/>
        </w:rPr>
        <w:t xml:space="preserve">. </w:t>
      </w:r>
      <w:r w:rsidR="00302ED7" w:rsidRPr="00FB5AB2">
        <w:rPr>
          <w:rFonts w:cstheme="minorHAnsi"/>
        </w:rPr>
        <w:t xml:space="preserve">Tāpēc institūcijām jāprecizē šis kritērijs pēc saviem ieskatiem, piemēram, zinātnes nozarēs, uz kurām tas attiecināms, kā kritēriju var noteikt publicēšanos Q1 un Q2 ranga zinātniskajos izdevumos. Institūcijai jāatrod veids, kā objektīvi novērtēt attiecīgā </w:t>
      </w:r>
      <w:r w:rsidR="00C845B3" w:rsidRPr="00FB5AB2">
        <w:rPr>
          <w:rFonts w:cstheme="minorHAnsi"/>
        </w:rPr>
        <w:t>pretendenta</w:t>
      </w:r>
      <w:r w:rsidR="00302ED7" w:rsidRPr="00FB5AB2">
        <w:rPr>
          <w:rFonts w:cstheme="minorHAnsi"/>
        </w:rPr>
        <w:t xml:space="preserve"> darba snieguma rezultātu, iespējams, ka </w:t>
      </w:r>
      <w:r w:rsidR="00AD4EF0" w:rsidRPr="00FB5AB2">
        <w:rPr>
          <w:rFonts w:cstheme="minorHAnsi"/>
        </w:rPr>
        <w:t>institūcija</w:t>
      </w:r>
      <w:r w:rsidR="00302ED7" w:rsidRPr="00FB5AB2">
        <w:rPr>
          <w:rFonts w:cstheme="minorHAnsi"/>
        </w:rPr>
        <w:t xml:space="preserve"> lūdz pretendentu tuvāk raksturot vienu no savām publikācijām (pēc paša izvēles), cik liels bijis pretendenta ieguldījums, kādu pienesumu publikācija sniedz zinātnes nozares</w:t>
      </w:r>
      <w:r w:rsidR="00AD4EF0" w:rsidRPr="00FB5AB2">
        <w:rPr>
          <w:rFonts w:cstheme="minorHAnsi"/>
        </w:rPr>
        <w:t xml:space="preserve"> vai nozaru</w:t>
      </w:r>
      <w:r w:rsidR="00302ED7" w:rsidRPr="00FB5AB2">
        <w:rPr>
          <w:rFonts w:cstheme="minorHAnsi"/>
        </w:rPr>
        <w:t xml:space="preserve"> attīstībai, politikas veidošanai</w:t>
      </w:r>
      <w:r w:rsidR="00AD4EF0" w:rsidRPr="00FB5AB2">
        <w:rPr>
          <w:rFonts w:cstheme="minorHAnsi"/>
        </w:rPr>
        <w:t xml:space="preserve"> vai</w:t>
      </w:r>
      <w:r w:rsidR="00302ED7" w:rsidRPr="00FB5AB2">
        <w:rPr>
          <w:rFonts w:cstheme="minorHAnsi"/>
        </w:rPr>
        <w:t xml:space="preserve"> sabiedrībai u</w:t>
      </w:r>
      <w:r w:rsidR="00C845B3" w:rsidRPr="00FB5AB2">
        <w:rPr>
          <w:rFonts w:cstheme="minorHAnsi"/>
        </w:rPr>
        <w:t xml:space="preserve">. </w:t>
      </w:r>
      <w:r w:rsidR="00302ED7" w:rsidRPr="00FB5AB2">
        <w:rPr>
          <w:rFonts w:cstheme="minorHAnsi"/>
        </w:rPr>
        <w:t xml:space="preserve">tml. </w:t>
      </w:r>
    </w:p>
  </w:footnote>
  <w:footnote w:id="98">
    <w:p w14:paraId="5FBEDDA0" w14:textId="560E6AA8" w:rsidR="009A1625" w:rsidRPr="00FB5AB2" w:rsidRDefault="009A1625" w:rsidP="005D3D21">
      <w:pPr>
        <w:pStyle w:val="FootnoteText"/>
        <w:rPr>
          <w:rFonts w:cstheme="minorHAnsi"/>
        </w:rPr>
      </w:pPr>
      <w:r w:rsidRPr="00FB5AB2">
        <w:rPr>
          <w:rStyle w:val="FootnoteReference"/>
          <w:rFonts w:cstheme="minorHAnsi"/>
        </w:rPr>
        <w:footnoteRef/>
      </w:r>
      <w:r w:rsidRPr="00FB5AB2">
        <w:rPr>
          <w:rFonts w:cstheme="minorHAnsi"/>
        </w:rPr>
        <w:t xml:space="preserve"> Piemēram, citējamība, ziņojums, sekcijas vadīšana nozīmīgās konferencēs vai piedalīšanās kā runātājam konferencē ar priekšlasījumu vai prezentāciju pēc konferences organizatoru uzaicinājuma, </w:t>
      </w:r>
      <w:r w:rsidR="000715B3" w:rsidRPr="00FB5AB2">
        <w:rPr>
          <w:rFonts w:cstheme="minorHAnsi"/>
        </w:rPr>
        <w:t xml:space="preserve">zinātniskās </w:t>
      </w:r>
      <w:r w:rsidRPr="00FB5AB2">
        <w:rPr>
          <w:rFonts w:cstheme="minorHAnsi"/>
        </w:rPr>
        <w:t xml:space="preserve">pētniecības </w:t>
      </w:r>
      <w:r w:rsidR="0014256F" w:rsidRPr="00FB5AB2">
        <w:rPr>
          <w:rFonts w:cstheme="minorHAnsi"/>
        </w:rPr>
        <w:t>veikšana</w:t>
      </w:r>
      <w:r w:rsidR="000715B3" w:rsidRPr="00FB5AB2">
        <w:rPr>
          <w:rFonts w:cstheme="minorHAnsi"/>
        </w:rPr>
        <w:t xml:space="preserve"> </w:t>
      </w:r>
      <w:r w:rsidRPr="00FB5AB2">
        <w:rPr>
          <w:rFonts w:cstheme="minorHAnsi"/>
        </w:rPr>
        <w:t xml:space="preserve">vai </w:t>
      </w:r>
      <w:r w:rsidR="000715B3" w:rsidRPr="00FB5AB2">
        <w:rPr>
          <w:rFonts w:cstheme="minorHAnsi"/>
        </w:rPr>
        <w:t xml:space="preserve">piedalīšanās studējošo izglītošanā </w:t>
      </w:r>
      <w:r w:rsidRPr="00FB5AB2">
        <w:rPr>
          <w:rFonts w:cstheme="minorHAnsi"/>
        </w:rPr>
        <w:t>ārvalstīs, LZA un</w:t>
      </w:r>
      <w:r w:rsidR="00AD4EF0" w:rsidRPr="00FB5AB2">
        <w:rPr>
          <w:rFonts w:cstheme="minorHAnsi"/>
        </w:rPr>
        <w:t xml:space="preserve"> </w:t>
      </w:r>
      <w:r w:rsidRPr="00FB5AB2">
        <w:rPr>
          <w:rFonts w:cstheme="minorHAnsi"/>
        </w:rPr>
        <w:t>/</w:t>
      </w:r>
      <w:r w:rsidR="00AD4EF0" w:rsidRPr="00FB5AB2">
        <w:rPr>
          <w:rFonts w:cstheme="minorHAnsi"/>
        </w:rPr>
        <w:t xml:space="preserve"> </w:t>
      </w:r>
      <w:r w:rsidRPr="00FB5AB2">
        <w:rPr>
          <w:rFonts w:cstheme="minorHAnsi"/>
        </w:rPr>
        <w:t>vai ārvalstu zinātņu akadēmijas apbalvojumi, starptautiski atpazīstama mākslinieciskās jaunrades darbība, meistarklašu vadīšana, trešās misijas pieredze.</w:t>
      </w:r>
    </w:p>
  </w:footnote>
  <w:footnote w:id="99">
    <w:p w14:paraId="48CECBB0" w14:textId="428B43BD" w:rsidR="00302ED7" w:rsidRPr="00FB5AB2" w:rsidRDefault="00302ED7" w:rsidP="005D3D21">
      <w:pPr>
        <w:pStyle w:val="CommentText"/>
        <w:spacing w:after="0"/>
        <w:rPr>
          <w:rFonts w:cstheme="minorHAnsi"/>
        </w:rPr>
      </w:pPr>
      <w:r w:rsidRPr="00FB5AB2">
        <w:rPr>
          <w:rStyle w:val="FootnoteReference"/>
          <w:rFonts w:cstheme="minorHAnsi"/>
        </w:rPr>
        <w:footnoteRef/>
      </w:r>
      <w:r w:rsidRPr="00FB5AB2">
        <w:rPr>
          <w:rFonts w:cstheme="minorHAnsi"/>
        </w:rPr>
        <w:t xml:space="preserve"> Vadības pieredžu uzskaitījums nenozīmē, ka jābūt pieredzei visās minētajās aktivitātēs. Ja institūcija nevēlas, lai akadēmiskais personāls ar tenūrgaitas vai tenūras statusu vada struktūrvienību, tad to var noteikt institūcijas iekšējos noteikumos un izstrādātajos darba snieguma </w:t>
      </w:r>
      <w:r w:rsidR="00E22BA3" w:rsidRPr="00FB5AB2">
        <w:rPr>
          <w:rFonts w:cstheme="minorHAnsi"/>
        </w:rPr>
        <w:t xml:space="preserve">rezultātu </w:t>
      </w:r>
      <w:r w:rsidRPr="00FB5AB2">
        <w:rPr>
          <w:rFonts w:cstheme="minorHAnsi"/>
        </w:rPr>
        <w:t>novērtēšanas kritērijos. Laboratorijas definīcija ir atkarīga no institūcijas prakses: arī pētniecības grupu var saukt par laboratoriju.</w:t>
      </w:r>
    </w:p>
  </w:footnote>
  <w:footnote w:id="100">
    <w:p w14:paraId="6C8295A1" w14:textId="668BB791" w:rsidR="009A1625" w:rsidRPr="00FB5AB2" w:rsidRDefault="009A1625"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Pr="00FB5AB2">
        <w:rPr>
          <w:rFonts w:cstheme="minorHAnsi"/>
          <w:bCs/>
        </w:rPr>
        <w:t>Konkrētas administratīvās kapacitātes prasības nosaka  institūcija.</w:t>
      </w:r>
    </w:p>
  </w:footnote>
  <w:footnote w:id="101">
    <w:p w14:paraId="38466ED8" w14:textId="051732AA" w:rsidR="009C2523" w:rsidRPr="00FB5AB2" w:rsidRDefault="009C2523" w:rsidP="005D3D21">
      <w:pPr>
        <w:pStyle w:val="FootnoteText"/>
        <w:rPr>
          <w:rFonts w:cstheme="minorHAnsi"/>
        </w:rPr>
      </w:pPr>
      <w:r w:rsidRPr="00FB5AB2">
        <w:rPr>
          <w:rStyle w:val="FootnoteReference"/>
          <w:rFonts w:cstheme="minorHAnsi"/>
        </w:rPr>
        <w:footnoteRef/>
      </w:r>
      <w:r w:rsidRPr="00FB5AB2">
        <w:rPr>
          <w:rFonts w:cstheme="minorHAnsi"/>
        </w:rPr>
        <w:t xml:space="preserve"> Sk. sadaļu </w:t>
      </w:r>
      <w:hyperlink w:anchor="_Akadēmiskā_personāla_kvalifikācija" w:history="1">
        <w:r w:rsidR="009242E7" w:rsidRPr="00FB5AB2">
          <w:rPr>
            <w:rStyle w:val="Hyperlink"/>
            <w:rFonts w:eastAsia="Times New Roman" w:cstheme="minorHAnsi"/>
            <w:b/>
            <w:bCs/>
            <w:smallCaps/>
            <w:color w:val="auto"/>
            <w:u w:val="none"/>
            <w:lang w:eastAsia="lv-LV"/>
          </w:rPr>
          <w:t>K</w:t>
        </w:r>
        <w:r w:rsidRPr="00FB5AB2">
          <w:rPr>
            <w:rStyle w:val="Hyperlink"/>
            <w:rFonts w:eastAsia="Times New Roman" w:cstheme="minorHAnsi"/>
            <w:b/>
            <w:bCs/>
            <w:smallCaps/>
            <w:color w:val="auto"/>
            <w:u w:val="none"/>
            <w:lang w:eastAsia="lv-LV"/>
          </w:rPr>
          <w:t>valifikācija</w:t>
        </w:r>
      </w:hyperlink>
      <w:r w:rsidRPr="00FB5AB2">
        <w:rPr>
          <w:rStyle w:val="Hyperlink"/>
          <w:rFonts w:cstheme="minorHAnsi"/>
          <w:color w:val="auto"/>
          <w:u w:val="none"/>
        </w:rPr>
        <w:t>.</w:t>
      </w:r>
    </w:p>
  </w:footnote>
  <w:footnote w:id="102">
    <w:p w14:paraId="50EA0A60" w14:textId="1297D04B" w:rsidR="00AC1FE1" w:rsidRPr="00FB5AB2" w:rsidRDefault="00AC1FE1" w:rsidP="005D3D21">
      <w:pPr>
        <w:pStyle w:val="FootnoteText"/>
        <w:rPr>
          <w:rFonts w:cstheme="minorHAnsi"/>
        </w:rPr>
      </w:pPr>
      <w:r w:rsidRPr="00FB5AB2">
        <w:rPr>
          <w:rStyle w:val="FootnoteReference"/>
          <w:rFonts w:cstheme="minorHAnsi"/>
        </w:rPr>
        <w:footnoteRef/>
      </w:r>
      <w:r w:rsidRPr="00FB5AB2">
        <w:rPr>
          <w:rFonts w:cstheme="minorHAnsi"/>
        </w:rPr>
        <w:t xml:space="preserve"> Sk. konceptuālā ziņojuma sadaļu </w:t>
      </w:r>
      <w:hyperlink w:anchor="_Akadēmiskās_karjeras_pārtraukums" w:history="1">
        <w:r w:rsidRPr="00FB5AB2">
          <w:rPr>
            <w:rStyle w:val="Hyperlink"/>
            <w:rFonts w:eastAsia="Times New Roman" w:cstheme="minorHAnsi"/>
            <w:b/>
            <w:bCs/>
            <w:smallCaps/>
            <w:color w:val="auto"/>
            <w:u w:val="none"/>
            <w:lang w:eastAsia="lv-LV"/>
          </w:rPr>
          <w:t>Akadēmiskās karjeras pārtraukums</w:t>
        </w:r>
      </w:hyperlink>
      <w:r w:rsidRPr="00FB5AB2">
        <w:rPr>
          <w:rStyle w:val="Hyperlink"/>
          <w:rFonts w:eastAsia="Times New Roman" w:cstheme="minorHAnsi"/>
          <w:b/>
          <w:bCs/>
          <w:smallCaps/>
          <w:color w:val="auto"/>
          <w:u w:val="none"/>
          <w:lang w:eastAsia="lv-LV"/>
        </w:rPr>
        <w:t>.</w:t>
      </w:r>
    </w:p>
  </w:footnote>
  <w:footnote w:id="103">
    <w:p w14:paraId="5FC5ED9E" w14:textId="228B03F7" w:rsidR="0018166D" w:rsidRPr="00FB5AB2" w:rsidRDefault="0018166D" w:rsidP="005D3D21">
      <w:pPr>
        <w:pStyle w:val="FootnoteText"/>
        <w:rPr>
          <w:rFonts w:cstheme="minorHAnsi"/>
        </w:rPr>
      </w:pPr>
      <w:r w:rsidRPr="00FB5AB2">
        <w:rPr>
          <w:rStyle w:val="FootnoteReference"/>
          <w:rFonts w:cstheme="minorHAnsi"/>
        </w:rPr>
        <w:footnoteRef/>
      </w:r>
      <w:r w:rsidRPr="00FB5AB2">
        <w:rPr>
          <w:rFonts w:cstheme="minorHAnsi"/>
        </w:rPr>
        <w:t xml:space="preserve"> Saskaņā ar Darba likuma 101. panta </w:t>
      </w:r>
      <w:r w:rsidR="007018F7" w:rsidRPr="00FB5AB2">
        <w:rPr>
          <w:rFonts w:cstheme="minorHAnsi"/>
        </w:rPr>
        <w:t>“Darba devēja uzteikums” pirmās daļas 6. punktu: “ darbiniekam nav pietiekamu profesionālo spēju nolīgtā darba veikšanai”.</w:t>
      </w:r>
    </w:p>
  </w:footnote>
  <w:footnote w:id="104">
    <w:p w14:paraId="0C17518F" w14:textId="6578B98D"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AL attiecībā uz profesora, asociētā profesora un docenta amatu, ZDL attiecībā uz vadošā pētnieka un pētnieka amatu.</w:t>
      </w:r>
    </w:p>
  </w:footnote>
  <w:footnote w:id="105">
    <w:p w14:paraId="66D9A5F4" w14:textId="402BB314" w:rsidR="0054440D" w:rsidRPr="00FB5AB2" w:rsidRDefault="0054440D" w:rsidP="005D3D21">
      <w:pPr>
        <w:pStyle w:val="FootnoteText"/>
        <w:rPr>
          <w:rFonts w:cstheme="minorHAnsi"/>
        </w:rPr>
      </w:pPr>
      <w:r w:rsidRPr="00FB5AB2">
        <w:rPr>
          <w:rStyle w:val="FootnoteReference"/>
          <w:rFonts w:cstheme="minorHAnsi"/>
        </w:rPr>
        <w:footnoteRef/>
      </w:r>
      <w:r w:rsidRPr="00FB5AB2">
        <w:rPr>
          <w:rFonts w:cstheme="minorHAnsi"/>
        </w:rPr>
        <w:t xml:space="preserve"> Sk. sadaļu</w:t>
      </w:r>
      <w:r w:rsidR="009C2523" w:rsidRPr="00FB5AB2">
        <w:rPr>
          <w:rFonts w:cstheme="minorHAnsi"/>
        </w:rPr>
        <w:t xml:space="preserve"> </w:t>
      </w:r>
      <w:hyperlink w:anchor="_Akadēmiskā_personāla_darba_1" w:history="1">
        <w:r w:rsidR="00CC1518" w:rsidRPr="00FB5AB2">
          <w:rPr>
            <w:rStyle w:val="Hyperlink"/>
            <w:rFonts w:eastAsia="Times New Roman" w:cstheme="minorHAnsi"/>
            <w:b/>
            <w:bCs/>
            <w:smallCaps/>
            <w:color w:val="auto"/>
            <w:u w:val="none"/>
            <w:lang w:eastAsia="lv-LV"/>
          </w:rPr>
          <w:t>D</w:t>
        </w:r>
        <w:r w:rsidR="009C2523" w:rsidRPr="00FB5AB2">
          <w:rPr>
            <w:rStyle w:val="Hyperlink"/>
            <w:rFonts w:eastAsia="Times New Roman" w:cstheme="minorHAnsi"/>
            <w:b/>
            <w:bCs/>
            <w:smallCaps/>
            <w:color w:val="auto"/>
            <w:u w:val="none"/>
            <w:lang w:eastAsia="lv-LV"/>
          </w:rPr>
          <w:t>arba snieguma</w:t>
        </w:r>
        <w:r w:rsidR="00E22BA3" w:rsidRPr="00FB5AB2">
          <w:rPr>
            <w:rStyle w:val="Hyperlink"/>
            <w:rFonts w:eastAsia="Times New Roman" w:cstheme="minorHAnsi"/>
            <w:b/>
            <w:bCs/>
            <w:smallCaps/>
            <w:color w:val="auto"/>
            <w:u w:val="none"/>
            <w:lang w:eastAsia="lv-LV"/>
          </w:rPr>
          <w:t xml:space="preserve"> rezultātu</w:t>
        </w:r>
        <w:r w:rsidR="009C2523" w:rsidRPr="00FB5AB2">
          <w:rPr>
            <w:rStyle w:val="Hyperlink"/>
            <w:rFonts w:eastAsia="Times New Roman" w:cstheme="minorHAnsi"/>
            <w:b/>
            <w:bCs/>
            <w:smallCaps/>
            <w:color w:val="auto"/>
            <w:u w:val="none"/>
            <w:lang w:eastAsia="lv-LV"/>
          </w:rPr>
          <w:t xml:space="preserve"> novērtēšana</w:t>
        </w:r>
      </w:hyperlink>
      <w:r w:rsidRPr="00FB5AB2">
        <w:rPr>
          <w:rFonts w:cstheme="minorHAnsi"/>
        </w:rPr>
        <w:t>.</w:t>
      </w:r>
    </w:p>
  </w:footnote>
  <w:footnote w:id="106">
    <w:p w14:paraId="0A41C7D0" w14:textId="4682F658" w:rsidR="00300986" w:rsidRPr="00FB5AB2" w:rsidRDefault="00300986" w:rsidP="005D3D21">
      <w:pPr>
        <w:pStyle w:val="FootnoteText"/>
        <w:rPr>
          <w:rFonts w:cstheme="minorHAnsi"/>
        </w:rPr>
      </w:pPr>
      <w:r w:rsidRPr="00FB5AB2">
        <w:rPr>
          <w:rFonts w:cstheme="minorHAnsi"/>
          <w:vertAlign w:val="superscript"/>
        </w:rPr>
        <w:footnoteRef/>
      </w:r>
      <w:r w:rsidRPr="00FB5AB2">
        <w:rPr>
          <w:rFonts w:cstheme="minorHAnsi"/>
          <w:vertAlign w:val="superscript"/>
        </w:rPr>
        <w:t xml:space="preserve"> </w:t>
      </w:r>
      <w:r w:rsidRPr="00FB5AB2">
        <w:rPr>
          <w:rFonts w:cstheme="minorHAnsi"/>
        </w:rPr>
        <w:t xml:space="preserve">Pasaules Banka, </w:t>
      </w:r>
      <w:r w:rsidRPr="00FB5AB2">
        <w:rPr>
          <w:rFonts w:cstheme="minorHAnsi"/>
          <w:i/>
          <w:iCs/>
        </w:rPr>
        <w:t>Ceļā uz jaunu akadēmiskās karjeras ietvaru Latvijā,</w:t>
      </w:r>
      <w:r w:rsidRPr="00FB5AB2">
        <w:rPr>
          <w:rFonts w:cstheme="minorHAnsi"/>
        </w:rPr>
        <w:t xml:space="preserve"> 2022, 54. lpp., pieejams: https://www.izm.gov.lv/lv/sagatavotie-zinojumi.</w:t>
      </w:r>
    </w:p>
  </w:footnote>
  <w:footnote w:id="107">
    <w:p w14:paraId="0777E6AE" w14:textId="068C8770" w:rsidR="00E22BA3" w:rsidRPr="00FB5AB2" w:rsidRDefault="00E22BA3" w:rsidP="005D3D21">
      <w:pPr>
        <w:pStyle w:val="FootnoteText"/>
      </w:pPr>
      <w:r w:rsidRPr="00FB5AB2">
        <w:rPr>
          <w:rStyle w:val="FootnoteReference"/>
        </w:rPr>
        <w:footnoteRef/>
      </w:r>
      <w:r w:rsidRPr="00FB5AB2">
        <w:t xml:space="preserve"> Sk. </w:t>
      </w:r>
      <w:hyperlink r:id="rId39" w:history="1">
        <w:r w:rsidRPr="00FB5AB2">
          <w:rPr>
            <w:rStyle w:val="Hyperlink"/>
            <w:color w:val="auto"/>
            <w:u w:val="none"/>
          </w:rPr>
          <w:t>https://likumi.lv/ta/id/338910-latvijas-atveselosanas-un-noturibas-mehanisma-plana-52-reformu-un-investiciju-virziena-augstskolu-parvaldibas-modela-mainas-nodrosinasana-521r-reformas-augstakas-izglitibas-un-zinatnes-izcilibas-un-parvaldibas-reforma-5211i-investicijas-petniecibas-attistibas-un-konsolidacijas-granti-pirmas-kartas-noziedzigi-iegutu-lidzeklu-legalizacijas-noversanas-grants-istenosanas-noteikumi</w:t>
        </w:r>
      </w:hyperlink>
      <w:r w:rsidRPr="00FB5AB2">
        <w:t xml:space="preserve">. </w:t>
      </w:r>
    </w:p>
  </w:footnote>
  <w:footnote w:id="108">
    <w:p w14:paraId="14F92B93" w14:textId="6647475E" w:rsidR="00A601E2" w:rsidRPr="00FB5AB2" w:rsidRDefault="00A601E2" w:rsidP="005D3D21">
      <w:pPr>
        <w:pStyle w:val="FootnoteText"/>
        <w:rPr>
          <w:rFonts w:cstheme="minorHAnsi"/>
        </w:rPr>
      </w:pPr>
      <w:r w:rsidRPr="00FB5AB2">
        <w:rPr>
          <w:rStyle w:val="FootnoteReference"/>
          <w:rFonts w:cstheme="minorHAnsi"/>
        </w:rPr>
        <w:footnoteRef/>
      </w:r>
      <w:r w:rsidRPr="00FB5AB2">
        <w:rPr>
          <w:rFonts w:cstheme="minorHAnsi"/>
        </w:rPr>
        <w:t xml:space="preserve"> Saskaņā ar Ministru kabineta 2010. gada 27. jūlija noteikumiem Nr. 692 “Valsts emeritētā zinātnieka statusa piešķiršanas kārtība”: </w:t>
      </w:r>
      <w:hyperlink r:id="rId40" w:history="1">
        <w:r w:rsidR="00ED63D2" w:rsidRPr="00FB5AB2">
          <w:rPr>
            <w:rStyle w:val="Hyperlink"/>
            <w:rFonts w:cstheme="minorHAnsi"/>
            <w:color w:val="auto"/>
            <w:u w:val="none"/>
          </w:rPr>
          <w:t>https://likumi.lv/ta/id/214694-valsts-emeriteta-zinatnieka-statusa-pieskirsanas-kartiba</w:t>
        </w:r>
      </w:hyperlink>
      <w:r w:rsidR="00ED63D2" w:rsidRPr="00FB5AB2">
        <w:rPr>
          <w:rFonts w:cstheme="minorHAnsi"/>
        </w:rPr>
        <w:t xml:space="preserve">  un AL 27. panta ceturto daļu.</w:t>
      </w:r>
    </w:p>
  </w:footnote>
  <w:footnote w:id="109">
    <w:p w14:paraId="6C392CBC" w14:textId="2B8A42F1" w:rsidR="00300986" w:rsidRPr="00FB5AB2" w:rsidRDefault="00300986" w:rsidP="005D3D21">
      <w:pPr>
        <w:pStyle w:val="FootnoteText"/>
        <w:rPr>
          <w:rFonts w:cstheme="minorHAnsi"/>
        </w:rPr>
      </w:pPr>
      <w:r w:rsidRPr="00FB5AB2">
        <w:rPr>
          <w:rStyle w:val="FootnoteReference"/>
          <w:rFonts w:cstheme="minorHAnsi"/>
        </w:rPr>
        <w:footnoteRef/>
      </w:r>
      <w:r w:rsidRPr="00FB5AB2">
        <w:rPr>
          <w:rFonts w:cstheme="minorHAnsi"/>
        </w:rPr>
        <w:t xml:space="preserve"> Piemēram, akadēmiskais personāls, zinātniskie darbinieki, tostarp projektos piesaistītie pētnieki, vispārējais personāls </w:t>
      </w:r>
      <w:r w:rsidR="00BB64D1" w:rsidRPr="00FB5AB2">
        <w:rPr>
          <w:rFonts w:cstheme="minorHAnsi"/>
        </w:rPr>
        <w:t>u.</w:t>
      </w:r>
      <w:r w:rsidR="00D02409" w:rsidRPr="00FB5AB2">
        <w:rPr>
          <w:rFonts w:cstheme="minorHAnsi"/>
        </w:rPr>
        <w:t>ta</w:t>
      </w:r>
      <w:r w:rsidRPr="00FB5AB2">
        <w:rPr>
          <w:rFonts w:cstheme="minorHAnsi"/>
        </w:rPr>
        <w:t>ml.</w:t>
      </w:r>
    </w:p>
  </w:footnote>
  <w:footnote w:id="110">
    <w:p w14:paraId="59A45B03" w14:textId="384D6E8B" w:rsidR="00BB64D1" w:rsidRPr="00FB5AB2" w:rsidRDefault="00BB64D1" w:rsidP="005D3D21">
      <w:pPr>
        <w:pStyle w:val="FootnoteText"/>
      </w:pPr>
      <w:r w:rsidRPr="00FB5AB2">
        <w:rPr>
          <w:rStyle w:val="FootnoteReference"/>
        </w:rPr>
        <w:footnoteRef/>
      </w:r>
      <w:r w:rsidRPr="00FB5AB2">
        <w:t xml:space="preserve"> </w:t>
      </w:r>
      <w:r w:rsidRPr="00FB5AB2">
        <w:rPr>
          <w:rFonts w:cstheme="minorHAnsi"/>
          <w:i/>
          <w:iCs/>
        </w:rPr>
        <w:t>Fontes Vadības konsultācijas</w:t>
      </w:r>
      <w:r w:rsidRPr="00FB5AB2">
        <w:rPr>
          <w:rFonts w:cstheme="minorHAnsi"/>
        </w:rPr>
        <w:t xml:space="preserve">, SIA, pēc Armstrong, M. and Murlis, H., </w:t>
      </w:r>
      <w:r w:rsidRPr="00FB5AB2">
        <w:rPr>
          <w:rFonts w:cstheme="minorHAnsi"/>
          <w:i/>
          <w:iCs/>
        </w:rPr>
        <w:t>Reward Management: A Handbook of Remuneration Strategy and Practice</w:t>
      </w:r>
      <w:r w:rsidRPr="00FB5AB2">
        <w:rPr>
          <w:rFonts w:cstheme="minorHAnsi"/>
        </w:rPr>
        <w:t>, 2007.</w:t>
      </w:r>
    </w:p>
  </w:footnote>
  <w:footnote w:id="111">
    <w:p w14:paraId="709B3D18" w14:textId="37257958" w:rsidR="00973587" w:rsidRPr="00973587" w:rsidRDefault="00973587" w:rsidP="00973587">
      <w:pPr>
        <w:pStyle w:val="NormalWeb"/>
        <w:shd w:val="clear" w:color="auto" w:fill="FFFFFF"/>
        <w:spacing w:before="0" w:beforeAutospacing="0" w:after="0" w:afterAutospacing="0"/>
        <w:rPr>
          <w:rFonts w:asciiTheme="minorHAnsi" w:hAnsiTheme="minorHAnsi" w:cstheme="minorHAnsi"/>
          <w:b/>
          <w:bCs/>
          <w:sz w:val="20"/>
          <w:szCs w:val="20"/>
        </w:rPr>
      </w:pPr>
      <w:r>
        <w:rPr>
          <w:rStyle w:val="FootnoteReference"/>
        </w:rPr>
        <w:footnoteRef/>
      </w:r>
      <w:r>
        <w:t xml:space="preserve"> </w:t>
      </w:r>
      <w:r w:rsidRPr="00FB5AB2">
        <w:rPr>
          <w:rFonts w:asciiTheme="minorHAnsi" w:eastAsiaTheme="minorEastAsia" w:hAnsiTheme="minorHAnsi" w:cstheme="minorHAnsi"/>
          <w:b/>
          <w:bCs/>
          <w:sz w:val="20"/>
          <w:szCs w:val="20"/>
          <w:lang w:eastAsia="en-GB"/>
        </w:rPr>
        <w:t>Saskaņā ar CSP sniegto informāciju 2022. gada apsekojuma rezultāti būs pieejami 2024. gada jūnijā.</w:t>
      </w:r>
    </w:p>
  </w:footnote>
  <w:footnote w:id="112">
    <w:p w14:paraId="6C3F62C9" w14:textId="7F79B276" w:rsidR="00C34BBD" w:rsidRPr="00FB5AB2" w:rsidRDefault="00C34BBD" w:rsidP="005D3D21">
      <w:pPr>
        <w:pStyle w:val="FootnoteText"/>
      </w:pPr>
      <w:r w:rsidRPr="00FB5AB2">
        <w:rPr>
          <w:rStyle w:val="FootnoteReference"/>
        </w:rPr>
        <w:footnoteRef/>
      </w:r>
      <w:r w:rsidRPr="00FB5AB2">
        <w:t xml:space="preserve"> 2024. gads izmantots kā atskaites punkts</w:t>
      </w:r>
      <w:r w:rsidR="005D37BD" w:rsidRPr="00FB5AB2">
        <w:t>, lai aprēķinātu</w:t>
      </w:r>
      <w:r w:rsidRPr="00FB5AB2">
        <w:t xml:space="preserve"> indikatīvā</w:t>
      </w:r>
      <w:r w:rsidR="005D37BD" w:rsidRPr="00FB5AB2">
        <w:t>s</w:t>
      </w:r>
      <w:r w:rsidRPr="00FB5AB2">
        <w:t xml:space="preserve"> izmaks</w:t>
      </w:r>
      <w:r w:rsidR="005D37BD" w:rsidRPr="00FB5AB2">
        <w:t>as</w:t>
      </w:r>
      <w:r w:rsidRPr="00FB5AB2">
        <w:t>, kas attiecas uz turpmākajiem gadiem.</w:t>
      </w:r>
    </w:p>
  </w:footnote>
  <w:footnote w:id="113">
    <w:p w14:paraId="634B3C1A" w14:textId="376A9218" w:rsidR="00AD031C" w:rsidRPr="00FB5AB2" w:rsidRDefault="00AD031C" w:rsidP="005D3D21">
      <w:pPr>
        <w:pStyle w:val="FootnoteText"/>
      </w:pPr>
      <w:r w:rsidRPr="00FB5AB2">
        <w:rPr>
          <w:rStyle w:val="FootnoteReference"/>
        </w:rPr>
        <w:footnoteRef/>
      </w:r>
      <w:r w:rsidR="00D779B2" w:rsidRPr="00FB5AB2">
        <w:t xml:space="preserve"> </w:t>
      </w:r>
      <w:r w:rsidR="00D779B2" w:rsidRPr="00FB5AB2">
        <w:rPr>
          <w:rFonts w:cstheme="minorHAnsi"/>
        </w:rPr>
        <w:t>Indikatīvi noteiktais</w:t>
      </w:r>
      <w:r w:rsidR="0060019A" w:rsidRPr="00FB5AB2">
        <w:rPr>
          <w:rFonts w:cstheme="minorHAnsi"/>
        </w:rPr>
        <w:t xml:space="preserve"> akadēmiskā personāla</w:t>
      </w:r>
      <w:r w:rsidR="00D779B2" w:rsidRPr="00FB5AB2">
        <w:rPr>
          <w:rFonts w:cstheme="minorHAnsi"/>
        </w:rPr>
        <w:t xml:space="preserve"> skaita īpatsvars izriet no Ministru kabineta 2006. gada 12. decembra noteikumiem “Kārtība, kādā augstskolas un koledžas tiek finansētas no valsts budžeta līdzekļiem”</w:t>
      </w:r>
      <w:r w:rsidR="00073B0C" w:rsidRPr="00FB5AB2">
        <w:rPr>
          <w:rFonts w:cstheme="minorHAnsi"/>
        </w:rPr>
        <w:t xml:space="preserve">, kur minēta augstākās izglītības institūciju akadēmiskā personāla proporcija %. </w:t>
      </w:r>
      <w:r w:rsidR="00970602" w:rsidRPr="00FB5AB2">
        <w:rPr>
          <w:rFonts w:cstheme="minorHAnsi"/>
        </w:rPr>
        <w:t>Ministru kabineta noteikumos atspoguļotā l</w:t>
      </w:r>
      <w:r w:rsidR="00073B0C" w:rsidRPr="00FB5AB2">
        <w:rPr>
          <w:rFonts w:cstheme="minorHAnsi"/>
        </w:rPr>
        <w:t>ektor</w:t>
      </w:r>
      <w:r w:rsidR="00A82860" w:rsidRPr="00FB5AB2">
        <w:rPr>
          <w:rFonts w:cstheme="minorHAnsi"/>
        </w:rPr>
        <w:t>u</w:t>
      </w:r>
      <w:r w:rsidR="00073B0C" w:rsidRPr="00FB5AB2">
        <w:rPr>
          <w:rFonts w:cstheme="minorHAnsi"/>
        </w:rPr>
        <w:t xml:space="preserve"> un asistent</w:t>
      </w:r>
      <w:r w:rsidR="00A82860" w:rsidRPr="00FB5AB2">
        <w:rPr>
          <w:rFonts w:cstheme="minorHAnsi"/>
        </w:rPr>
        <w:t xml:space="preserve">u proporcija 40 </w:t>
      </w:r>
      <w:r w:rsidR="00073B0C" w:rsidRPr="00FB5AB2">
        <w:rPr>
          <w:rFonts w:cstheme="minorHAnsi"/>
        </w:rPr>
        <w:t>attiecināt</w:t>
      </w:r>
      <w:r w:rsidR="00A82860" w:rsidRPr="00FB5AB2">
        <w:rPr>
          <w:rFonts w:cstheme="minorHAnsi"/>
        </w:rPr>
        <w:t>a</w:t>
      </w:r>
      <w:r w:rsidR="00073B0C" w:rsidRPr="00FB5AB2">
        <w:rPr>
          <w:rFonts w:cstheme="minorHAnsi"/>
        </w:rPr>
        <w:t xml:space="preserve"> uz P1</w:t>
      </w:r>
      <w:r w:rsidR="00A82860" w:rsidRPr="00FB5AB2">
        <w:rPr>
          <w:rFonts w:cstheme="minorHAnsi"/>
        </w:rPr>
        <w:t xml:space="preserve"> un samazināta (uz 35)</w:t>
      </w:r>
      <w:r w:rsidR="00073B0C" w:rsidRPr="00FB5AB2">
        <w:rPr>
          <w:rFonts w:cstheme="minorHAnsi"/>
        </w:rPr>
        <w:t>, docent</w:t>
      </w:r>
      <w:r w:rsidR="00A82860" w:rsidRPr="00FB5AB2">
        <w:rPr>
          <w:rFonts w:cstheme="minorHAnsi"/>
        </w:rPr>
        <w:t>u proporcija 30 –</w:t>
      </w:r>
      <w:r w:rsidR="00073B0C" w:rsidRPr="00FB5AB2">
        <w:rPr>
          <w:rFonts w:cstheme="minorHAnsi"/>
        </w:rPr>
        <w:t xml:space="preserve"> uz P2, asociēt</w:t>
      </w:r>
      <w:r w:rsidR="00A82860" w:rsidRPr="00FB5AB2">
        <w:rPr>
          <w:rFonts w:cstheme="minorHAnsi"/>
        </w:rPr>
        <w:t>o</w:t>
      </w:r>
      <w:r w:rsidR="00073B0C" w:rsidRPr="00FB5AB2">
        <w:rPr>
          <w:rFonts w:cstheme="minorHAnsi"/>
        </w:rPr>
        <w:t xml:space="preserve"> profesor</w:t>
      </w:r>
      <w:r w:rsidR="00A82860" w:rsidRPr="00FB5AB2">
        <w:rPr>
          <w:rFonts w:cstheme="minorHAnsi"/>
        </w:rPr>
        <w:t xml:space="preserve">u proporcija 15 papildināta ar </w:t>
      </w:r>
      <w:r w:rsidR="00073B0C" w:rsidRPr="00FB5AB2">
        <w:rPr>
          <w:rFonts w:cstheme="minorHAnsi"/>
        </w:rPr>
        <w:t>daļ</w:t>
      </w:r>
      <w:r w:rsidR="00A82860" w:rsidRPr="00FB5AB2">
        <w:rPr>
          <w:rFonts w:cstheme="minorHAnsi"/>
        </w:rPr>
        <w:t>u</w:t>
      </w:r>
      <w:r w:rsidR="00073B0C" w:rsidRPr="00FB5AB2">
        <w:rPr>
          <w:rFonts w:cstheme="minorHAnsi"/>
        </w:rPr>
        <w:t xml:space="preserve"> no profesor</w:t>
      </w:r>
      <w:r w:rsidR="00A82860" w:rsidRPr="00FB5AB2">
        <w:rPr>
          <w:rFonts w:cstheme="minorHAnsi"/>
        </w:rPr>
        <w:t xml:space="preserve">u proporcijas (+10) </w:t>
      </w:r>
      <w:r w:rsidR="00970602" w:rsidRPr="00FB5AB2">
        <w:rPr>
          <w:rFonts w:cstheme="minorHAnsi"/>
        </w:rPr>
        <w:t xml:space="preserve">un attiecināta </w:t>
      </w:r>
      <w:r w:rsidR="00073B0C" w:rsidRPr="00FB5AB2">
        <w:rPr>
          <w:rFonts w:cstheme="minorHAnsi"/>
        </w:rPr>
        <w:t xml:space="preserve">uz P3, </w:t>
      </w:r>
      <w:r w:rsidR="00970602" w:rsidRPr="00FB5AB2">
        <w:rPr>
          <w:rFonts w:cstheme="minorHAnsi"/>
        </w:rPr>
        <w:t>profesoru proporcija 15 samazināta (-5) un attiecināta</w:t>
      </w:r>
      <w:r w:rsidR="00AA7C14" w:rsidRPr="00FB5AB2">
        <w:rPr>
          <w:rFonts w:cstheme="minorHAnsi"/>
        </w:rPr>
        <w:t xml:space="preserve"> uz P4</w:t>
      </w:r>
      <w:r w:rsidR="00232479" w:rsidRPr="00FB5AB2">
        <w:rPr>
          <w:rFonts w:cstheme="minorHAnsi"/>
        </w:rPr>
        <w:t>.</w:t>
      </w:r>
      <w:r w:rsidR="008A53EF" w:rsidRPr="00FB5AB2">
        <w:rPr>
          <w:rFonts w:cstheme="minorHAnsi"/>
        </w:rPr>
        <w:t xml:space="preserve"> </w:t>
      </w:r>
      <w:r w:rsidR="00970602" w:rsidRPr="00FB5AB2">
        <w:rPr>
          <w:rFonts w:cstheme="minorHAnsi"/>
        </w:rPr>
        <w:t>Uz P4 attiecināti augstākā līmeņa profesori, piemēram, profesori ar tenūras statusu.</w:t>
      </w:r>
      <w:r w:rsidR="0060019A" w:rsidRPr="00FB5AB2">
        <w:rPr>
          <w:rFonts w:cstheme="minorHAnsi"/>
        </w:rPr>
        <w:t xml:space="preserve"> Aprēķinot </w:t>
      </w:r>
      <w:r w:rsidR="008629BA" w:rsidRPr="00FB5AB2">
        <w:rPr>
          <w:rFonts w:cstheme="minorHAnsi"/>
        </w:rPr>
        <w:t xml:space="preserve">7. tabulā atspoguļoto </w:t>
      </w:r>
      <w:r w:rsidR="0060019A" w:rsidRPr="00FB5AB2">
        <w:rPr>
          <w:rFonts w:cstheme="minorHAnsi"/>
        </w:rPr>
        <w:t>akadēmiskā personāla skait</w:t>
      </w:r>
      <w:r w:rsidR="008629BA" w:rsidRPr="00FB5AB2">
        <w:rPr>
          <w:rFonts w:cstheme="minorHAnsi"/>
        </w:rPr>
        <w:t>a</w:t>
      </w:r>
      <w:r w:rsidR="0060019A" w:rsidRPr="00FB5AB2">
        <w:rPr>
          <w:rFonts w:cstheme="minorHAnsi"/>
        </w:rPr>
        <w:t xml:space="preserve"> īpatsvaru</w:t>
      </w:r>
      <w:r w:rsidR="008629BA" w:rsidRPr="00FB5AB2">
        <w:rPr>
          <w:rFonts w:cstheme="minorHAnsi"/>
        </w:rPr>
        <w:t>, tika pieņemts, ka zinātniskajos institūtos akadēmiskajos amatos nodarbināto proporcijas pa akadēmiskās karjeras posmiem sadalās līdzīgi kā augstākās izglītības institūciju akadēmiskā personāla proporcijas.</w:t>
      </w:r>
      <w:r w:rsidR="0060019A" w:rsidRPr="00FB5AB2">
        <w:rPr>
          <w:rFonts w:cstheme="minorHAnsi"/>
        </w:rPr>
        <w:t xml:space="preserve"> </w:t>
      </w:r>
    </w:p>
  </w:footnote>
  <w:footnote w:id="114">
    <w:p w14:paraId="7EB6B8CA" w14:textId="628AB1C0" w:rsidR="000F19C8" w:rsidRPr="00FB5AB2" w:rsidRDefault="000F19C8"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00650901" w:rsidRPr="00FB5AB2">
        <w:rPr>
          <w:rFonts w:cstheme="minorHAnsi"/>
        </w:rPr>
        <w:t>Proti,</w:t>
      </w:r>
      <w:r w:rsidRPr="00FB5AB2">
        <w:rPr>
          <w:rFonts w:cstheme="minorHAnsi"/>
        </w:rPr>
        <w:t xml:space="preserve"> </w:t>
      </w:r>
      <w:r w:rsidRPr="00FB5AB2">
        <w:rPr>
          <w:rFonts w:cstheme="minorHAnsi"/>
          <w:b/>
          <w:bCs/>
        </w:rPr>
        <w:t xml:space="preserve">P3 </w:t>
      </w:r>
      <w:r w:rsidR="00650901" w:rsidRPr="00FB5AB2">
        <w:rPr>
          <w:rFonts w:cstheme="minorHAnsi"/>
          <w:b/>
          <w:bCs/>
        </w:rPr>
        <w:t>algas likme</w:t>
      </w:r>
      <w:r w:rsidR="00650901" w:rsidRPr="00FB5AB2">
        <w:rPr>
          <w:rFonts w:cstheme="minorHAnsi"/>
        </w:rPr>
        <w:t xml:space="preserve"> tika izteikta</w:t>
      </w:r>
      <w:r w:rsidRPr="00FB5AB2">
        <w:rPr>
          <w:rFonts w:cstheme="minorHAnsi"/>
        </w:rPr>
        <w:t xml:space="preserve"> kā 0,8 no P4, </w:t>
      </w:r>
      <w:r w:rsidRPr="00FB5AB2">
        <w:rPr>
          <w:rFonts w:cstheme="minorHAnsi"/>
          <w:b/>
          <w:bCs/>
        </w:rPr>
        <w:t xml:space="preserve">P2 </w:t>
      </w:r>
      <w:r w:rsidR="00650901" w:rsidRPr="00FB5AB2">
        <w:rPr>
          <w:rFonts w:cstheme="minorHAnsi"/>
          <w:b/>
          <w:bCs/>
        </w:rPr>
        <w:t>algas likme</w:t>
      </w:r>
      <w:r w:rsidR="00650901" w:rsidRPr="00FB5AB2">
        <w:rPr>
          <w:rFonts w:cstheme="minorHAnsi"/>
        </w:rPr>
        <w:t xml:space="preserve"> – </w:t>
      </w:r>
      <w:r w:rsidRPr="00FB5AB2">
        <w:rPr>
          <w:rFonts w:cstheme="minorHAnsi"/>
        </w:rPr>
        <w:t>kā (0,8)</w:t>
      </w:r>
      <w:r w:rsidRPr="00FB5AB2">
        <w:rPr>
          <w:rFonts w:cstheme="minorHAnsi"/>
          <w:vertAlign w:val="superscript"/>
        </w:rPr>
        <w:t>2</w:t>
      </w:r>
      <w:r w:rsidRPr="00FB5AB2">
        <w:rPr>
          <w:rFonts w:cstheme="minorHAnsi"/>
        </w:rPr>
        <w:t xml:space="preserve"> no</w:t>
      </w:r>
      <w:r w:rsidRPr="00FB5AB2">
        <w:rPr>
          <w:rFonts w:cstheme="minorHAnsi"/>
          <w:vertAlign w:val="superscript"/>
        </w:rPr>
        <w:t xml:space="preserve"> </w:t>
      </w:r>
      <w:r w:rsidRPr="00FB5AB2">
        <w:rPr>
          <w:rFonts w:cstheme="minorHAnsi"/>
        </w:rPr>
        <w:t xml:space="preserve">P4 un </w:t>
      </w:r>
      <w:r w:rsidRPr="00FB5AB2">
        <w:rPr>
          <w:rFonts w:cstheme="minorHAnsi"/>
          <w:b/>
          <w:bCs/>
        </w:rPr>
        <w:t xml:space="preserve">P1 </w:t>
      </w:r>
      <w:r w:rsidR="00490CA0" w:rsidRPr="00FB5AB2">
        <w:rPr>
          <w:rFonts w:cstheme="minorHAnsi"/>
          <w:b/>
          <w:bCs/>
        </w:rPr>
        <w:t xml:space="preserve">algas likme </w:t>
      </w:r>
      <w:r w:rsidRPr="00FB5AB2">
        <w:rPr>
          <w:rFonts w:cstheme="minorHAnsi"/>
          <w:b/>
          <w:bCs/>
        </w:rPr>
        <w:t>kā</w:t>
      </w:r>
      <w:r w:rsidRPr="00FB5AB2">
        <w:rPr>
          <w:rFonts w:cstheme="minorHAnsi"/>
        </w:rPr>
        <w:t xml:space="preserve"> (0,8)</w:t>
      </w:r>
      <w:r w:rsidRPr="00FB5AB2">
        <w:rPr>
          <w:rFonts w:cstheme="minorHAnsi"/>
          <w:vertAlign w:val="superscript"/>
        </w:rPr>
        <w:t>3</w:t>
      </w:r>
      <w:r w:rsidRPr="00FB5AB2">
        <w:rPr>
          <w:rFonts w:cstheme="minorHAnsi"/>
        </w:rPr>
        <w:t xml:space="preserve"> no </w:t>
      </w:r>
      <w:r w:rsidRPr="00FB5AB2">
        <w:rPr>
          <w:rFonts w:cstheme="minorHAnsi"/>
          <w:b/>
          <w:bCs/>
        </w:rPr>
        <w:t>P4</w:t>
      </w:r>
      <w:r w:rsidR="00FF4872" w:rsidRPr="00FB5AB2">
        <w:rPr>
          <w:rFonts w:cstheme="minorHAnsi"/>
          <w:b/>
          <w:bCs/>
        </w:rPr>
        <w:t xml:space="preserve"> algas likmes</w:t>
      </w:r>
      <w:r w:rsidR="003D2464" w:rsidRPr="00FB5AB2">
        <w:rPr>
          <w:rFonts w:cstheme="minorHAnsi"/>
        </w:rPr>
        <w:t>.</w:t>
      </w:r>
    </w:p>
  </w:footnote>
  <w:footnote w:id="115">
    <w:p w14:paraId="50B6C96E" w14:textId="49C1B7F1" w:rsidR="003D2464" w:rsidRPr="00FB5AB2" w:rsidRDefault="003D2464"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00E96F8F" w:rsidRPr="00FB5AB2">
        <w:rPr>
          <w:rFonts w:cstheme="minorHAnsi"/>
        </w:rPr>
        <w:t xml:space="preserve">Vienādojums: </w:t>
      </w:r>
      <w:r w:rsidR="0000502D" w:rsidRPr="00FB5AB2">
        <w:rPr>
          <w:rFonts w:cstheme="minorHAnsi"/>
        </w:rPr>
        <w:t xml:space="preserve">2594 </w:t>
      </w:r>
      <w:r w:rsidRPr="00FB5AB2">
        <w:rPr>
          <w:rFonts w:cstheme="minorHAnsi"/>
        </w:rPr>
        <w:t>= 0,1*P4 + 0,25*0,8</w:t>
      </w:r>
      <w:r w:rsidR="001A7426" w:rsidRPr="00FB5AB2">
        <w:rPr>
          <w:rFonts w:cstheme="minorHAnsi"/>
        </w:rPr>
        <w:t>*</w:t>
      </w:r>
      <w:r w:rsidRPr="00FB5AB2">
        <w:rPr>
          <w:rFonts w:cstheme="minorHAnsi"/>
        </w:rPr>
        <w:t>P4 + 0,3*(0,8</w:t>
      </w:r>
      <w:r w:rsidRPr="00FB5AB2">
        <w:rPr>
          <w:rFonts w:cstheme="minorHAnsi"/>
          <w:vertAlign w:val="superscript"/>
        </w:rPr>
        <w:t>2</w:t>
      </w:r>
      <w:r w:rsidRPr="00FB5AB2">
        <w:rPr>
          <w:rFonts w:cstheme="minorHAnsi"/>
        </w:rPr>
        <w:t>)*P4</w:t>
      </w:r>
      <w:r w:rsidR="00C33E13" w:rsidRPr="00FB5AB2">
        <w:rPr>
          <w:rFonts w:cstheme="minorHAnsi"/>
        </w:rPr>
        <w:t xml:space="preserve"> </w:t>
      </w:r>
      <w:r w:rsidRPr="00FB5AB2">
        <w:rPr>
          <w:rFonts w:cstheme="minorHAnsi"/>
        </w:rPr>
        <w:t>+</w:t>
      </w:r>
      <w:r w:rsidR="00C33E13" w:rsidRPr="00FB5AB2">
        <w:rPr>
          <w:rFonts w:cstheme="minorHAnsi"/>
        </w:rPr>
        <w:t xml:space="preserve"> </w:t>
      </w:r>
      <w:r w:rsidRPr="00FB5AB2">
        <w:rPr>
          <w:rFonts w:cstheme="minorHAnsi"/>
        </w:rPr>
        <w:t>0,35*(0,8</w:t>
      </w:r>
      <w:r w:rsidRPr="00FB5AB2">
        <w:rPr>
          <w:rFonts w:cstheme="minorHAnsi"/>
          <w:vertAlign w:val="superscript"/>
        </w:rPr>
        <w:t>3</w:t>
      </w:r>
      <w:r w:rsidRPr="00FB5AB2">
        <w:rPr>
          <w:rFonts w:cstheme="minorHAnsi"/>
        </w:rPr>
        <w:t xml:space="preserve">)*P4, kur P4 ir </w:t>
      </w:r>
      <w:r w:rsidR="001A7426" w:rsidRPr="00FB5AB2">
        <w:rPr>
          <w:rFonts w:cstheme="minorHAnsi"/>
        </w:rPr>
        <w:t>akadēmiskās karjeras ceturtā</w:t>
      </w:r>
      <w:r w:rsidRPr="00FB5AB2">
        <w:rPr>
          <w:rFonts w:cstheme="minorHAnsi"/>
        </w:rPr>
        <w:t xml:space="preserve"> </w:t>
      </w:r>
      <w:r w:rsidR="002F35C8" w:rsidRPr="00FB5AB2">
        <w:rPr>
          <w:rFonts w:cstheme="minorHAnsi"/>
        </w:rPr>
        <w:t xml:space="preserve">(P4) </w:t>
      </w:r>
      <w:r w:rsidRPr="00FB5AB2">
        <w:rPr>
          <w:rFonts w:cstheme="minorHAnsi"/>
        </w:rPr>
        <w:t>posma zemākā</w:t>
      </w:r>
      <w:r w:rsidR="001A7426" w:rsidRPr="00FB5AB2">
        <w:rPr>
          <w:rFonts w:cstheme="minorHAnsi"/>
        </w:rPr>
        <w:t>s</w:t>
      </w:r>
      <w:r w:rsidRPr="00FB5AB2">
        <w:rPr>
          <w:rFonts w:cstheme="minorHAnsi"/>
        </w:rPr>
        <w:t xml:space="preserve"> mēneša darba alga</w:t>
      </w:r>
      <w:r w:rsidR="001A7426" w:rsidRPr="00FB5AB2">
        <w:rPr>
          <w:rFonts w:cstheme="minorHAnsi"/>
        </w:rPr>
        <w:t>s likme.</w:t>
      </w:r>
    </w:p>
  </w:footnote>
  <w:footnote w:id="116">
    <w:p w14:paraId="4B079566" w14:textId="788FDCAD" w:rsidR="000574BC" w:rsidRPr="00FB5AB2" w:rsidRDefault="000574BC"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007056EE" w:rsidRPr="00FB5AB2">
        <w:rPr>
          <w:rFonts w:cstheme="minorHAnsi"/>
        </w:rPr>
        <w:t xml:space="preserve">Aprēķinā nav iekļauti dati par koledžās strādājošā akadēmiskā personāla </w:t>
      </w:r>
      <w:r w:rsidR="00300DD7" w:rsidRPr="00FB5AB2">
        <w:rPr>
          <w:rFonts w:cstheme="minorHAnsi"/>
        </w:rPr>
        <w:t xml:space="preserve">normālā darba laika amata vietu </w:t>
      </w:r>
      <w:r w:rsidR="007056EE" w:rsidRPr="00FB5AB2">
        <w:rPr>
          <w:rFonts w:cstheme="minorHAnsi"/>
        </w:rPr>
        <w:t>skaitu.</w:t>
      </w:r>
    </w:p>
  </w:footnote>
  <w:footnote w:id="117">
    <w:p w14:paraId="7ADA354D" w14:textId="77777777" w:rsidR="004749C5" w:rsidRPr="00FB5AB2" w:rsidRDefault="004749C5" w:rsidP="005D3D21">
      <w:pPr>
        <w:pStyle w:val="FootnoteText"/>
        <w:rPr>
          <w:rFonts w:cstheme="minorHAnsi"/>
        </w:rPr>
      </w:pPr>
      <w:r w:rsidRPr="00FB5AB2">
        <w:rPr>
          <w:rStyle w:val="FootnoteReference"/>
          <w:rFonts w:cstheme="minorHAnsi"/>
        </w:rPr>
        <w:footnoteRef/>
      </w:r>
      <w:r w:rsidRPr="00FB5AB2">
        <w:rPr>
          <w:rFonts w:cstheme="minorHAnsi"/>
        </w:rPr>
        <w:t xml:space="preserve"> IZM dati. </w:t>
      </w:r>
    </w:p>
  </w:footnote>
  <w:footnote w:id="118">
    <w:p w14:paraId="10825E31" w14:textId="6D11D167" w:rsidR="000448FE" w:rsidRPr="00FB5AB2" w:rsidRDefault="000448FE" w:rsidP="005D3D21">
      <w:pPr>
        <w:pStyle w:val="FootnoteText"/>
        <w:rPr>
          <w:rFonts w:cstheme="minorHAnsi"/>
        </w:rPr>
      </w:pPr>
      <w:r w:rsidRPr="00FB5AB2">
        <w:rPr>
          <w:rStyle w:val="FootnoteReference"/>
        </w:rPr>
        <w:footnoteRef/>
      </w:r>
      <w:r w:rsidRPr="00FB5AB2">
        <w:t xml:space="preserve"> Sk. </w:t>
      </w:r>
      <w:r w:rsidRPr="00FB5AB2">
        <w:rPr>
          <w:rFonts w:cstheme="minorHAnsi"/>
          <w:i/>
          <w:iCs/>
        </w:rPr>
        <w:t>Ratio of pupils and students to teachers and academic staff by education level and programme orientation</w:t>
      </w:r>
      <w:r w:rsidRPr="00FB5AB2">
        <w:rPr>
          <w:rFonts w:cstheme="minorHAnsi"/>
        </w:rPr>
        <w:t xml:space="preserve">, pieejams: </w:t>
      </w:r>
      <w:hyperlink r:id="rId41" w:history="1">
        <w:r w:rsidRPr="00FB5AB2">
          <w:rPr>
            <w:rStyle w:val="Hyperlink"/>
            <w:rFonts w:cstheme="minorHAnsi"/>
            <w:color w:val="auto"/>
            <w:u w:val="none"/>
          </w:rPr>
          <w:t>https://ec.europa.eu/eurostat/databrowser/view/educ_uoe_perp04__custom_10984968/default/table?lang=en</w:t>
        </w:r>
      </w:hyperlink>
      <w:r w:rsidRPr="00FB5AB2">
        <w:rPr>
          <w:rFonts w:cstheme="minorHAnsi"/>
        </w:rPr>
        <w:t>.</w:t>
      </w:r>
    </w:p>
  </w:footnote>
  <w:footnote w:id="119">
    <w:p w14:paraId="129433CB" w14:textId="14C09EBD" w:rsidR="00A804AE" w:rsidRPr="00FB5AB2" w:rsidRDefault="00A804AE" w:rsidP="005D3D21">
      <w:pPr>
        <w:pStyle w:val="Heading1"/>
        <w:shd w:val="clear" w:color="auto" w:fill="FFFFFF"/>
        <w:spacing w:before="0"/>
        <w:rPr>
          <w:rFonts w:ascii="Open Sans" w:hAnsi="Open Sans" w:cs="Open Sans"/>
          <w:color w:val="auto"/>
          <w:sz w:val="20"/>
          <w:szCs w:val="20"/>
        </w:rPr>
      </w:pPr>
      <w:r w:rsidRPr="00FB5AB2">
        <w:rPr>
          <w:rFonts w:asciiTheme="minorHAnsi" w:eastAsiaTheme="minorEastAsia" w:hAnsiTheme="minorHAnsi" w:cstheme="minorBidi"/>
          <w:color w:val="auto"/>
          <w:sz w:val="20"/>
          <w:szCs w:val="20"/>
          <w:vertAlign w:val="superscript"/>
          <w:lang w:eastAsia="en-GB"/>
        </w:rPr>
        <w:footnoteRef/>
      </w:r>
      <w:r w:rsidRPr="00FB5AB2">
        <w:rPr>
          <w:rFonts w:asciiTheme="minorHAnsi" w:eastAsiaTheme="minorEastAsia" w:hAnsiTheme="minorHAnsi" w:cstheme="minorBidi"/>
          <w:color w:val="auto"/>
          <w:sz w:val="20"/>
          <w:szCs w:val="20"/>
          <w:vertAlign w:val="superscript"/>
          <w:lang w:eastAsia="en-GB"/>
        </w:rPr>
        <w:t xml:space="preserve"> </w:t>
      </w:r>
      <w:r w:rsidRPr="00FB5AB2">
        <w:rPr>
          <w:rFonts w:asciiTheme="minorHAnsi" w:eastAsiaTheme="minorEastAsia" w:hAnsiTheme="minorHAnsi" w:cstheme="minorBidi"/>
          <w:color w:val="auto"/>
          <w:sz w:val="20"/>
          <w:szCs w:val="20"/>
          <w:lang w:eastAsia="en-GB"/>
        </w:rPr>
        <w:t xml:space="preserve">Sk. </w:t>
      </w:r>
      <w:r w:rsidRPr="00FB5AB2">
        <w:rPr>
          <w:rFonts w:asciiTheme="minorHAnsi" w:eastAsiaTheme="minorEastAsia" w:hAnsiTheme="minorHAnsi" w:cstheme="minorBidi"/>
          <w:i/>
          <w:iCs/>
          <w:color w:val="auto"/>
          <w:sz w:val="20"/>
          <w:szCs w:val="20"/>
          <w:lang w:eastAsia="en-GB"/>
        </w:rPr>
        <w:t>World University Rankings 2024: methodology</w:t>
      </w:r>
      <w:r w:rsidRPr="00FB5AB2">
        <w:rPr>
          <w:rFonts w:asciiTheme="minorHAnsi" w:eastAsiaTheme="minorEastAsia" w:hAnsiTheme="minorHAnsi" w:cstheme="minorBidi"/>
          <w:color w:val="auto"/>
          <w:sz w:val="20"/>
          <w:szCs w:val="20"/>
          <w:lang w:eastAsia="en-GB"/>
        </w:rPr>
        <w:t xml:space="preserve">, pieejams: </w:t>
      </w:r>
      <w:hyperlink r:id="rId42" w:history="1">
        <w:r w:rsidRPr="00FB5AB2">
          <w:rPr>
            <w:rFonts w:asciiTheme="minorHAnsi" w:eastAsiaTheme="minorEastAsia" w:hAnsiTheme="minorHAnsi" w:cstheme="minorBidi"/>
            <w:color w:val="auto"/>
            <w:sz w:val="20"/>
            <w:szCs w:val="20"/>
            <w:lang w:eastAsia="en-GB"/>
          </w:rPr>
          <w:t>https://www.timeshighereducation.com/world-university-rankings/world-university-rankings-2024-methodology</w:t>
        </w:r>
      </w:hyperlink>
      <w:r w:rsidRPr="00FB5AB2">
        <w:rPr>
          <w:rFonts w:asciiTheme="minorHAnsi" w:eastAsiaTheme="minorEastAsia" w:hAnsiTheme="minorHAnsi" w:cstheme="minorBidi"/>
          <w:color w:val="auto"/>
          <w:sz w:val="20"/>
          <w:szCs w:val="20"/>
          <w:lang w:eastAsia="en-GB"/>
        </w:rPr>
        <w:t>.</w:t>
      </w:r>
    </w:p>
  </w:footnote>
  <w:footnote w:id="120">
    <w:p w14:paraId="014CCE71" w14:textId="3F684553" w:rsidR="00026982" w:rsidRPr="00FB5AB2" w:rsidRDefault="00026982" w:rsidP="005D3D21">
      <w:pPr>
        <w:pStyle w:val="FootnoteText"/>
        <w:rPr>
          <w:rFonts w:ascii="RobustaTLPro-Medium" w:hAnsi="RobustaTLPro-Medium"/>
        </w:rPr>
      </w:pPr>
      <w:r w:rsidRPr="00FB5AB2">
        <w:rPr>
          <w:rStyle w:val="FootnoteReference"/>
        </w:rPr>
        <w:footnoteRef/>
      </w:r>
      <w:r w:rsidRPr="00FB5AB2">
        <w:rPr>
          <w:rStyle w:val="FootnoteReference"/>
        </w:rPr>
        <w:t xml:space="preserve"> </w:t>
      </w:r>
      <w:r w:rsidRPr="00FB5AB2">
        <w:t xml:space="preserve">Sk. informāciju IZM, </w:t>
      </w:r>
      <w:r w:rsidRPr="00FB5AB2">
        <w:rPr>
          <w:i/>
          <w:iCs/>
        </w:rPr>
        <w:t>2023. gada budžets nodrošinās finansējuma palielinājumu izglītībai un zinātnei</w:t>
      </w:r>
      <w:r w:rsidRPr="00FB5AB2">
        <w:t xml:space="preserve">, pieejams: </w:t>
      </w:r>
      <w:hyperlink r:id="rId43" w:history="1">
        <w:r w:rsidR="00C8301B" w:rsidRPr="00FB5AB2">
          <w:rPr>
            <w:rStyle w:val="Hyperlink"/>
            <w:color w:val="auto"/>
            <w:u w:val="none"/>
          </w:rPr>
          <w:t>https://www.izm.gov.lv/lv/jaunums/2023-gada-budzets-nodrosinas-finansejuma-palielinajumu-izglitibai-un-zinatnei?utm_source=https%3A%2F%2Fwww.google.com%2F</w:t>
        </w:r>
      </w:hyperlink>
      <w:r w:rsidR="00C8301B" w:rsidRPr="00FB5AB2">
        <w:rPr>
          <w:i/>
          <w:iCs/>
        </w:rPr>
        <w:t xml:space="preserve"> </w:t>
      </w:r>
      <w:r w:rsidR="00C8301B" w:rsidRPr="00FB5AB2">
        <w:t xml:space="preserve">un </w:t>
      </w:r>
      <w:r w:rsidR="00C8301B" w:rsidRPr="00FB5AB2">
        <w:rPr>
          <w:i/>
          <w:iCs/>
        </w:rPr>
        <w:t>Par valsts budžetu 2023. gadam un budžeta ietvaru 2023., 2024. un 2025. gadam</w:t>
      </w:r>
      <w:r w:rsidR="00A716EE" w:rsidRPr="00FB5AB2">
        <w:t>, pieejams: https://likumi.lv/ta/id/340396-par-valsts-budzetu-2023-gadam-un-budzeta-ietvaru-2023-2024-un-2025-gadam.</w:t>
      </w:r>
      <w:r w:rsidR="00C8301B" w:rsidRPr="00FB5AB2">
        <w:t xml:space="preserve"> </w:t>
      </w:r>
      <w:r w:rsidR="00C8301B" w:rsidRPr="00FB5AB2">
        <w:rPr>
          <w:rFonts w:ascii="RobustaTLPro-Medium" w:hAnsi="RobustaTLPro-Medium"/>
          <w:b/>
          <w:bCs/>
        </w:rPr>
        <w:t xml:space="preserve"> </w:t>
      </w:r>
    </w:p>
  </w:footnote>
  <w:footnote w:id="121">
    <w:p w14:paraId="09029970" w14:textId="1E3B9E31" w:rsidR="009760D2" w:rsidRPr="00FB5AB2" w:rsidRDefault="009760D2" w:rsidP="005D3D21">
      <w:pPr>
        <w:pStyle w:val="FootnoteText"/>
      </w:pPr>
      <w:r w:rsidRPr="00FB5AB2">
        <w:rPr>
          <w:vertAlign w:val="superscript"/>
        </w:rPr>
        <w:footnoteRef/>
      </w:r>
      <w:r w:rsidRPr="00FB5AB2">
        <w:t xml:space="preserve"> </w:t>
      </w:r>
      <w:r w:rsidR="00D05008" w:rsidRPr="00FB5AB2">
        <w:t>IZM konceptuālā ziņojuma projekts “Par turpmāko augstākās izglītības finansēšanu” (24-TA-5) konceptuālā ziņojuma izstrādes laikā (</w:t>
      </w:r>
      <w:r w:rsidR="00850A89">
        <w:t xml:space="preserve">uz </w:t>
      </w:r>
      <w:r w:rsidR="00D05008" w:rsidRPr="00FB5AB2">
        <w:t>20.04.2024.) tiek virzīts uz apstiprināšanu Ministru kabinetā.</w:t>
      </w:r>
    </w:p>
  </w:footnote>
  <w:footnote w:id="122">
    <w:p w14:paraId="4A101594" w14:textId="1DF68E58" w:rsidR="00E22BA3" w:rsidRPr="00FB5AB2" w:rsidRDefault="00E22BA3" w:rsidP="005D3D21">
      <w:pPr>
        <w:spacing w:after="0"/>
        <w:rPr>
          <w:rFonts w:eastAsiaTheme="minorEastAsia"/>
          <w:sz w:val="20"/>
          <w:szCs w:val="20"/>
          <w:highlight w:val="yellow"/>
          <w:lang w:eastAsia="en-GB"/>
        </w:rPr>
      </w:pPr>
      <w:r w:rsidRPr="00FB5AB2">
        <w:rPr>
          <w:rFonts w:eastAsiaTheme="minorEastAsia"/>
          <w:sz w:val="20"/>
          <w:szCs w:val="20"/>
          <w:vertAlign w:val="superscript"/>
          <w:lang w:eastAsia="en-GB"/>
        </w:rPr>
        <w:footnoteRef/>
      </w:r>
      <w:r w:rsidRPr="00FB5AB2">
        <w:rPr>
          <w:rFonts w:eastAsiaTheme="minorEastAsia"/>
          <w:sz w:val="20"/>
          <w:szCs w:val="20"/>
          <w:vertAlign w:val="superscript"/>
          <w:lang w:eastAsia="en-GB"/>
        </w:rPr>
        <w:t xml:space="preserve"> </w:t>
      </w:r>
      <w:r w:rsidRPr="00FB5AB2">
        <w:rPr>
          <w:rFonts w:eastAsiaTheme="minorEastAsia"/>
          <w:sz w:val="20"/>
          <w:szCs w:val="20"/>
          <w:lang w:eastAsia="en-GB"/>
        </w:rPr>
        <w:t xml:space="preserve">Sk. informāciju IZM, </w:t>
      </w:r>
      <w:r w:rsidRPr="00FB5AB2">
        <w:rPr>
          <w:rFonts w:eastAsiaTheme="minorEastAsia"/>
          <w:i/>
          <w:iCs/>
          <w:sz w:val="20"/>
          <w:szCs w:val="20"/>
          <w:lang w:eastAsia="en-GB"/>
        </w:rPr>
        <w:t>Investīcijas zinātnei 2022. gada budžetā augstākās kopš 2008. gada</w:t>
      </w:r>
      <w:r w:rsidRPr="00FB5AB2">
        <w:rPr>
          <w:rFonts w:eastAsiaTheme="minorEastAsia"/>
          <w:sz w:val="20"/>
          <w:szCs w:val="20"/>
          <w:lang w:eastAsia="en-GB"/>
        </w:rPr>
        <w:t xml:space="preserve">, pieejams: </w:t>
      </w:r>
      <w:hyperlink r:id="rId44" w:history="1">
        <w:r w:rsidRPr="00FB5AB2">
          <w:rPr>
            <w:rFonts w:eastAsiaTheme="minorEastAsia"/>
            <w:sz w:val="20"/>
            <w:szCs w:val="20"/>
            <w:lang w:eastAsia="en-GB"/>
          </w:rPr>
          <w:t>https://www.izm.gov.lv/lv/jaunums/investicijas-zinatnei-2022-gada-budzeta-augstakas-kops-2008-gada?utm_source=https%3A%2F%2Fwww.google.com%2F</w:t>
        </w:r>
      </w:hyperlink>
      <w:r w:rsidRPr="00FB5AB2">
        <w:rPr>
          <w:rFonts w:eastAsiaTheme="minorEastAsia"/>
          <w:sz w:val="20"/>
          <w:szCs w:val="20"/>
          <w:lang w:eastAsia="en-GB"/>
        </w:rPr>
        <w:t>. Ar 2022. valsts budžetu var iepazīties Finanšu ministrijas mājas lapā, pieejams:</w:t>
      </w:r>
      <w:r w:rsidRPr="00FB5AB2">
        <w:rPr>
          <w:sz w:val="20"/>
          <w:szCs w:val="20"/>
        </w:rPr>
        <w:t xml:space="preserve"> </w:t>
      </w:r>
      <w:hyperlink r:id="rId45" w:history="1">
        <w:r w:rsidRPr="00FB5AB2">
          <w:rPr>
            <w:rStyle w:val="Hyperlink"/>
            <w:rFonts w:eastAsiaTheme="minorEastAsia"/>
            <w:color w:val="auto"/>
            <w:sz w:val="20"/>
            <w:szCs w:val="20"/>
            <w:u w:val="none"/>
            <w:lang w:eastAsia="en-GB"/>
          </w:rPr>
          <w:t>https://www.fm.gov.lv/lv/budzets2022</w:t>
        </w:r>
      </w:hyperlink>
      <w:r w:rsidRPr="00FB5AB2">
        <w:rPr>
          <w:rFonts w:eastAsiaTheme="minorEastAsia"/>
          <w:sz w:val="20"/>
          <w:szCs w:val="20"/>
          <w:lang w:eastAsia="en-GB"/>
        </w:rPr>
        <w:t xml:space="preserve">. </w:t>
      </w:r>
    </w:p>
  </w:footnote>
  <w:footnote w:id="123">
    <w:p w14:paraId="4BCAEEC4" w14:textId="760485EE" w:rsidR="00E22BA3" w:rsidRPr="00FB5AB2" w:rsidRDefault="00E22BA3" w:rsidP="005D3D21">
      <w:pPr>
        <w:pStyle w:val="Heading3"/>
        <w:shd w:val="clear" w:color="auto" w:fill="FFFFFF"/>
        <w:spacing w:before="0"/>
        <w:rPr>
          <w:color w:val="auto"/>
          <w:sz w:val="20"/>
          <w:szCs w:val="20"/>
        </w:rPr>
      </w:pPr>
      <w:r w:rsidRPr="00FB5AB2">
        <w:rPr>
          <w:rStyle w:val="FootnoteReference"/>
          <w:rFonts w:asciiTheme="minorHAnsi" w:eastAsiaTheme="minorHAnsi" w:hAnsiTheme="minorHAnsi" w:cstheme="minorHAnsi"/>
          <w:color w:val="auto"/>
          <w:sz w:val="20"/>
          <w:szCs w:val="20"/>
        </w:rPr>
        <w:footnoteRef/>
      </w:r>
      <w:r w:rsidRPr="00FB5AB2">
        <w:rPr>
          <w:rStyle w:val="FootnoteReference"/>
          <w:rFonts w:asciiTheme="minorHAnsi" w:eastAsiaTheme="minorHAnsi" w:hAnsiTheme="minorHAnsi" w:cstheme="minorHAnsi"/>
          <w:color w:val="auto"/>
          <w:sz w:val="20"/>
          <w:szCs w:val="20"/>
        </w:rPr>
        <w:t xml:space="preserve"> </w:t>
      </w:r>
      <w:r w:rsidRPr="00FB5AB2">
        <w:rPr>
          <w:rFonts w:asciiTheme="minorHAnsi" w:eastAsiaTheme="minorEastAsia" w:hAnsiTheme="minorHAnsi"/>
          <w:color w:val="auto"/>
          <w:sz w:val="20"/>
          <w:szCs w:val="20"/>
          <w:lang w:eastAsia="en-GB"/>
        </w:rPr>
        <w:t xml:space="preserve">Ar 2023. gada zinātnes bāzes finansējuma aprakstu var iepazīties Finanšu ministrijas mājas lapā, sk. sadaļu </w:t>
      </w:r>
      <w:r w:rsidRPr="00FB5AB2">
        <w:rPr>
          <w:rFonts w:asciiTheme="minorHAnsi" w:eastAsiaTheme="minorEastAsia" w:hAnsiTheme="minorHAnsi"/>
          <w:i/>
          <w:iCs/>
          <w:color w:val="auto"/>
          <w:sz w:val="20"/>
          <w:szCs w:val="20"/>
          <w:lang w:eastAsia="en-GB"/>
        </w:rPr>
        <w:t>Izmaiņas izdevumos, salīdzinot 2023. gada plānu ar 2022. gada plānu</w:t>
      </w:r>
      <w:r w:rsidRPr="00FB5AB2">
        <w:rPr>
          <w:rFonts w:asciiTheme="minorHAnsi" w:eastAsiaTheme="minorEastAsia" w:hAnsiTheme="minorHAnsi"/>
          <w:color w:val="auto"/>
          <w:sz w:val="20"/>
          <w:szCs w:val="20"/>
          <w:lang w:eastAsia="en-GB"/>
        </w:rPr>
        <w:t xml:space="preserve">, pieejams: </w:t>
      </w:r>
      <w:hyperlink r:id="rId46" w:history="1">
        <w:r w:rsidRPr="00FB5AB2">
          <w:rPr>
            <w:rStyle w:val="Hyperlink"/>
            <w:rFonts w:asciiTheme="minorHAnsi" w:eastAsiaTheme="minorEastAsia" w:hAnsiTheme="minorHAnsi"/>
            <w:color w:val="auto"/>
            <w:sz w:val="20"/>
            <w:szCs w:val="20"/>
            <w:u w:val="none"/>
            <w:lang w:eastAsia="en-GB"/>
          </w:rPr>
          <w:t>https://www.fm.gov.lv/lv/050200-zinatnes-bazes-finansejums-2023gada</w:t>
        </w:r>
      </w:hyperlink>
      <w:hyperlink r:id="rId47" w:history="1"/>
      <w:r w:rsidRPr="00FB5AB2">
        <w:rPr>
          <w:rFonts w:asciiTheme="minorHAnsi" w:eastAsiaTheme="minorEastAsia" w:hAnsiTheme="minorHAnsi"/>
          <w:color w:val="auto"/>
          <w:sz w:val="20"/>
          <w:szCs w:val="20"/>
          <w:lang w:eastAsia="en-GB"/>
        </w:rPr>
        <w:t>.</w:t>
      </w:r>
    </w:p>
  </w:footnote>
  <w:footnote w:id="124">
    <w:p w14:paraId="4B8EE9E6" w14:textId="42C5B4D5" w:rsidR="00A64FCB" w:rsidRPr="00FB5AB2" w:rsidRDefault="00A64FCB" w:rsidP="005D3D21">
      <w:pPr>
        <w:pStyle w:val="FootnoteText"/>
      </w:pPr>
      <w:r w:rsidRPr="00FB5AB2">
        <w:rPr>
          <w:rFonts w:eastAsiaTheme="minorHAnsi"/>
          <w:vertAlign w:val="superscript"/>
          <w:lang w:eastAsia="en-US"/>
        </w:rPr>
        <w:footnoteRef/>
      </w:r>
      <w:r w:rsidR="00E22BA3" w:rsidRPr="00FB5AB2">
        <w:t xml:space="preserve"> Ar 2024. gada zinātnes bāzes finansējuma aprakstu var iepazīties Finanšu ministrijas mājas lapā, sk. sadaļu </w:t>
      </w:r>
      <w:r w:rsidR="00E22BA3" w:rsidRPr="00FB5AB2">
        <w:rPr>
          <w:i/>
          <w:iCs/>
        </w:rPr>
        <w:t>Izmaiņas izdevumos, salīdzinot 2024. gada plānu ar 2023. gada plānu</w:t>
      </w:r>
      <w:r w:rsidR="00E22BA3" w:rsidRPr="00FB5AB2">
        <w:t xml:space="preserve">, pieejams: </w:t>
      </w:r>
      <w:hyperlink r:id="rId48" w:history="1">
        <w:r w:rsidR="00E22BA3" w:rsidRPr="00FB5AB2">
          <w:rPr>
            <w:rStyle w:val="Hyperlink"/>
            <w:color w:val="auto"/>
            <w:u w:val="none"/>
          </w:rPr>
          <w:t>https://www.fm.gov.lv/lv/050200-zinatnes-bazes-finansejums-izm-2024gads</w:t>
        </w:r>
      </w:hyperlink>
      <w:r w:rsidR="00E22BA3" w:rsidRPr="00FB5AB2">
        <w:t>.</w:t>
      </w:r>
    </w:p>
  </w:footnote>
  <w:footnote w:id="125">
    <w:p w14:paraId="2DFDB937" w14:textId="43B0644F" w:rsidR="00DC7A80" w:rsidRPr="00FB5AB2" w:rsidRDefault="00DC7A80" w:rsidP="005D3D21">
      <w:pPr>
        <w:pStyle w:val="FootnoteText"/>
        <w:rPr>
          <w:rFonts w:cstheme="minorHAnsi"/>
        </w:rPr>
      </w:pPr>
      <w:r w:rsidRPr="00FB5AB2">
        <w:rPr>
          <w:rStyle w:val="FootnoteReference"/>
          <w:rFonts w:cstheme="minorHAnsi"/>
        </w:rPr>
        <w:footnoteRef/>
      </w:r>
      <w:r w:rsidRPr="00FB5AB2">
        <w:rPr>
          <w:rFonts w:cstheme="minorHAnsi"/>
        </w:rPr>
        <w:t xml:space="preserve"> Eiropas Savienības kohēzijas politikas programmas 2021.–2027.gadam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4.2.2.10. pasākuma “Akadēmiskās karjeras sistēmas reformas ieviešana” ietvaros.</w:t>
      </w:r>
    </w:p>
  </w:footnote>
  <w:footnote w:id="126">
    <w:p w14:paraId="63AB0450" w14:textId="5E7285F8" w:rsidR="00DC7A80" w:rsidRPr="00FB5AB2" w:rsidRDefault="00DC7A80" w:rsidP="005D3D21">
      <w:pPr>
        <w:pStyle w:val="FootnoteText"/>
        <w:rPr>
          <w:rFonts w:cstheme="minorHAnsi"/>
        </w:rPr>
      </w:pPr>
      <w:r w:rsidRPr="00FB5AB2">
        <w:rPr>
          <w:rStyle w:val="FootnoteReference"/>
          <w:rFonts w:cstheme="minorHAnsi"/>
        </w:rPr>
        <w:footnoteRef/>
      </w:r>
      <w:r w:rsidRPr="00FB5AB2">
        <w:rPr>
          <w:rFonts w:cstheme="minorHAnsi"/>
        </w:rPr>
        <w:t xml:space="preserve"> Saskaņā ar 2023. gada 5. decembra Ministru kabineta noteikumiem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w:t>
      </w:r>
      <w:hyperlink r:id="rId49" w:history="1">
        <w:r w:rsidRPr="00FB5AB2">
          <w:rPr>
            <w:rStyle w:val="Hyperlink"/>
            <w:rFonts w:cstheme="minorHAnsi"/>
            <w:color w:val="auto"/>
            <w:u w:val="none"/>
          </w:rPr>
          <w:t>https://likumi.lv/ta/id/347971-latvijas-atveselosanas-un-noturibas-mehanisma-plana-52-reformu-un-investiciju-virziena-augstskolu-parvaldibas-modela-mainas-nodrosinasana-521r-reformas-augstakas-izglitibas-un-zinatnes-izcilibas-un-parvaldibas-reforma-5211i-investicijas-petniecibas-attistibas-un-konsolidacijas-granti-otras-kartas-konsolidacijas-un-parvaldibas-izmainu-ieviesanas-granti-istenosanas-noteikumi</w:t>
        </w:r>
      </w:hyperlink>
      <w:r w:rsidRPr="00FB5AB2">
        <w:rPr>
          <w:rFonts w:cstheme="minorHAnsi"/>
        </w:rPr>
        <w:t xml:space="preserve">. </w:t>
      </w:r>
      <w:r w:rsidRPr="00FB5AB2">
        <w:rPr>
          <w:rFonts w:cstheme="minorHAnsi"/>
          <w:b/>
          <w:bCs/>
          <w:shd w:val="clear" w:color="auto" w:fill="FFFFFF"/>
        </w:rPr>
        <w:t xml:space="preserve"> </w:t>
      </w:r>
    </w:p>
  </w:footnote>
  <w:footnote w:id="127">
    <w:p w14:paraId="1CF4EDD3" w14:textId="731B74A8" w:rsidR="00041DD3" w:rsidRPr="00FB5AB2" w:rsidRDefault="00041DD3" w:rsidP="005D3D21">
      <w:pPr>
        <w:pStyle w:val="FootnoteText"/>
        <w:rPr>
          <w:rFonts w:cstheme="minorHAnsi"/>
        </w:rPr>
      </w:pPr>
      <w:r w:rsidRPr="00FB5AB2">
        <w:rPr>
          <w:rStyle w:val="FootnoteReference"/>
          <w:rFonts w:cstheme="minorHAnsi"/>
        </w:rPr>
        <w:footnoteRef/>
      </w:r>
      <w:r w:rsidRPr="00FB5AB2">
        <w:rPr>
          <w:rStyle w:val="FootnoteReference"/>
          <w:rFonts w:cstheme="minorHAnsi"/>
        </w:rPr>
        <w:t xml:space="preserve"> </w:t>
      </w:r>
      <w:r w:rsidRPr="00FB5AB2">
        <w:rPr>
          <w:rFonts w:cstheme="minorHAnsi"/>
        </w:rPr>
        <w:t xml:space="preserve">Par darba snieguma stimuliem (angļu val. </w:t>
      </w:r>
      <w:r w:rsidRPr="00FB5AB2">
        <w:rPr>
          <w:rFonts w:cstheme="minorHAnsi"/>
          <w:i/>
          <w:iCs/>
        </w:rPr>
        <w:t>performance incentives</w:t>
      </w:r>
      <w:r w:rsidRPr="00FB5AB2">
        <w:rPr>
          <w:rFonts w:cstheme="minorHAnsi"/>
        </w:rPr>
        <w:t xml:space="preserve">) skat. Pasaules Bankas ziņojumā: World Bank, </w:t>
      </w:r>
      <w:r w:rsidRPr="00FB5AB2">
        <w:rPr>
          <w:rFonts w:cstheme="minorHAnsi"/>
          <w:i/>
          <w:iCs/>
        </w:rPr>
        <w:t>World Bank Support to Higher Education in Latvia. Academic Careers, vol. 3</w:t>
      </w:r>
      <w:r w:rsidRPr="00FB5AB2">
        <w:rPr>
          <w:rFonts w:cstheme="minorHAnsi"/>
        </w:rPr>
        <w:t xml:space="preserve">., 2018, pieejams: </w:t>
      </w:r>
      <w:hyperlink r:id="rId50" w:history="1">
        <w:r w:rsidRPr="00FB5AB2">
          <w:rPr>
            <w:rFonts w:cstheme="minorHAnsi"/>
          </w:rPr>
          <w:t>https://documents.worldbank.org/en/publication/documents-reports/documentdetail/103901524227639207/academic-careers</w:t>
        </w:r>
      </w:hyperlink>
      <w:r w:rsidRPr="00FB5AB2">
        <w:rPr>
          <w:rFonts w:cstheme="minorHAnsi"/>
        </w:rPr>
        <w:t xml:space="preserve">. Tulkotā versija pieejama: </w:t>
      </w:r>
      <w:hyperlink r:id="rId51" w:history="1">
        <w:r w:rsidRPr="00FB5AB2">
          <w:rPr>
            <w:rFonts w:cstheme="minorHAnsi"/>
          </w:rPr>
          <w:t>https://www.izm.gov.lv/lv/petijums-par-augstakas-izglitibas-parvaldibu-sadarbiba-ar-pasaules-banku</w:t>
        </w:r>
      </w:hyperlink>
      <w:r w:rsidRPr="00FB5AB2">
        <w:rPr>
          <w:rFonts w:cstheme="minorHAnsi"/>
        </w:rPr>
        <w:t xml:space="preserve"> (sk. PDF </w:t>
      </w:r>
      <w:r w:rsidRPr="00FB5AB2">
        <w:rPr>
          <w:rFonts w:cstheme="minorHAnsi"/>
          <w:i/>
          <w:iCs/>
        </w:rPr>
        <w:t>Akadēmiskā karjera: laba starptautiskā prakse</w:t>
      </w:r>
      <w:r w:rsidRPr="00FB5AB2">
        <w:rPr>
          <w:rFonts w:cstheme="minorHAnsi"/>
        </w:rPr>
        <w:t xml:space="preserve">). </w:t>
      </w:r>
    </w:p>
  </w:footnote>
  <w:footnote w:id="128">
    <w:p w14:paraId="2FAD656E" w14:textId="571B92C5" w:rsidR="00041DD3" w:rsidRPr="00FB5AB2" w:rsidRDefault="00041DD3" w:rsidP="005D3D21">
      <w:pPr>
        <w:spacing w:after="0"/>
        <w:rPr>
          <w:sz w:val="20"/>
          <w:szCs w:val="20"/>
        </w:rPr>
      </w:pPr>
      <w:r w:rsidRPr="00FB5AB2">
        <w:rPr>
          <w:rStyle w:val="FootnoteReference"/>
          <w:rFonts w:eastAsiaTheme="minorEastAsia" w:cstheme="minorHAnsi"/>
          <w:sz w:val="20"/>
          <w:szCs w:val="20"/>
          <w:lang w:eastAsia="en-GB"/>
        </w:rPr>
        <w:footnoteRef/>
      </w:r>
      <w:r w:rsidRPr="00FB5AB2">
        <w:rPr>
          <w:rStyle w:val="FootnoteReference"/>
          <w:rFonts w:eastAsiaTheme="minorEastAsia" w:cstheme="minorHAnsi"/>
          <w:sz w:val="20"/>
          <w:szCs w:val="20"/>
          <w:lang w:eastAsia="en-GB"/>
        </w:rPr>
        <w:t xml:space="preserve"> </w:t>
      </w:r>
      <w:r w:rsidRPr="00FB5AB2">
        <w:rPr>
          <w:rFonts w:eastAsiaTheme="minorEastAsia"/>
          <w:sz w:val="20"/>
          <w:szCs w:val="20"/>
          <w:lang w:eastAsia="en-GB"/>
        </w:rPr>
        <w:t xml:space="preserve">2027. gadā, pēc tam, kad būs pabeigts Rīgas Stradiņa Universitātes un Latvijas Universitātes kopīgi īstenotais Valsts pētījumu programmas “ projekts “Akadēmiskā personāla kompetences modelis (KOMPAK)”, projekta Nr. VPP-IZM-Izglītība-2023/5-0001. Apraksts pieejams: </w:t>
      </w:r>
      <w:hyperlink r:id="rId52" w:history="1">
        <w:r w:rsidRPr="00FB5AB2">
          <w:rPr>
            <w:rFonts w:eastAsiaTheme="minorEastAsia"/>
            <w:sz w:val="20"/>
            <w:szCs w:val="20"/>
            <w:lang w:eastAsia="en-GB"/>
          </w:rPr>
          <w:t>https://www.rsu.lv/projekts/akademiska-personala-kompetences-modelis-kompak</w:t>
        </w:r>
      </w:hyperlink>
      <w:r w:rsidRPr="00FB5AB2">
        <w:rPr>
          <w:rFonts w:eastAsiaTheme="minorEastAsia"/>
          <w:sz w:val="20"/>
          <w:szCs w:val="20"/>
          <w:lang w:eastAsia="en-GB"/>
        </w:rPr>
        <w:t>.</w:t>
      </w:r>
    </w:p>
  </w:footnote>
  <w:footnote w:id="129">
    <w:p w14:paraId="4DE26C77" w14:textId="5407D60E" w:rsidR="00E22BA3" w:rsidRPr="00FB5AB2" w:rsidRDefault="00E22BA3" w:rsidP="005D3D21">
      <w:pPr>
        <w:spacing w:after="0"/>
      </w:pPr>
      <w:r w:rsidRPr="00FB5AB2">
        <w:rPr>
          <w:rStyle w:val="FootnoteReference"/>
          <w:sz w:val="20"/>
          <w:szCs w:val="20"/>
        </w:rPr>
        <w:footnoteRef/>
      </w:r>
      <w:r w:rsidRPr="00FB5AB2">
        <w:rPr>
          <w:sz w:val="20"/>
          <w:szCs w:val="20"/>
        </w:rPr>
        <w:t xml:space="preserve"> Saskaņā ar Ministru kabineta 2023. gada 5. decembra noteikumiem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pieejams: </w:t>
      </w:r>
      <w:hyperlink r:id="rId53" w:history="1">
        <w:r w:rsidRPr="00FB5AB2">
          <w:rPr>
            <w:rStyle w:val="Hyperlink"/>
            <w:color w:val="auto"/>
            <w:sz w:val="20"/>
            <w:szCs w:val="20"/>
            <w:u w:val="none"/>
          </w:rPr>
          <w:t>https://likumi.lv/ta/id/347971-latvijas-atveselosanas-un-noturibas-mehanisma-plana-52-reformu-un-investiciju-virziena-augstskolu-parvaldibas-modela-mainas-nodrosinasana-521r-reformas-augstakas-izglitibas-un-zinatnes-izcilibas-un-parvaldibas-reforma-5211i-investicijas-petniecibas-attistibas-un-konsolidacijas-granti-otras-kartas-konsolidacijas-un-parvaldibas-izmainu-ieviesanas-granti-istenosanas-noteikumi</w:t>
        </w:r>
      </w:hyperlink>
      <w:r w:rsidRPr="00FB5AB2">
        <w:t xml:space="preserve">. </w:t>
      </w:r>
    </w:p>
  </w:footnote>
  <w:footnote w:id="130">
    <w:p w14:paraId="7B41BB72" w14:textId="18A1A31E" w:rsidR="005400DC" w:rsidRPr="00FB5AB2" w:rsidRDefault="005400DC" w:rsidP="005D3D21">
      <w:pPr>
        <w:pStyle w:val="FootnoteText"/>
        <w:rPr>
          <w:rFonts w:cstheme="minorHAnsi"/>
        </w:rPr>
      </w:pPr>
      <w:r w:rsidRPr="00FB5AB2">
        <w:rPr>
          <w:rFonts w:cstheme="minorHAnsi"/>
          <w:vertAlign w:val="superscript"/>
        </w:rPr>
        <w:footnoteRef/>
      </w:r>
      <w:r w:rsidRPr="00FB5AB2">
        <w:rPr>
          <w:rFonts w:cstheme="minorHAnsi"/>
        </w:rPr>
        <w:t xml:space="preserve"> Amata ‘pasniedzējs’ ekvivalents angļu valodā: ‘instructor’, ‘tutor’, ‘teacher’.</w:t>
      </w:r>
    </w:p>
  </w:footnote>
  <w:footnote w:id="131">
    <w:p w14:paraId="0B525E59" w14:textId="0FB7CC97" w:rsidR="00ED63D2" w:rsidRPr="00FB5AB2" w:rsidRDefault="00ED63D2" w:rsidP="005D3D21">
      <w:pPr>
        <w:pStyle w:val="FootnoteText"/>
        <w:rPr>
          <w:rFonts w:cstheme="minorHAnsi"/>
        </w:rPr>
      </w:pPr>
      <w:r w:rsidRPr="00FB5AB2">
        <w:rPr>
          <w:rStyle w:val="FootnoteReference"/>
          <w:rFonts w:cstheme="minorHAnsi"/>
        </w:rPr>
        <w:footnoteRef/>
      </w:r>
      <w:r w:rsidRPr="00FB5AB2">
        <w:rPr>
          <w:rFonts w:cstheme="minorHAnsi"/>
        </w:rPr>
        <w:t xml:space="preserve"> To, vai pieredze ir līdzvērtīga, izvērtē institūcija.</w:t>
      </w:r>
    </w:p>
  </w:footnote>
  <w:footnote w:id="132">
    <w:p w14:paraId="3DAF95EA" w14:textId="0993B27E" w:rsidR="00ED63D2" w:rsidRPr="00FB5AB2" w:rsidRDefault="00ED63D2" w:rsidP="005D3D21">
      <w:pPr>
        <w:pStyle w:val="FootnoteText"/>
        <w:rPr>
          <w:rFonts w:cstheme="minorHAnsi"/>
        </w:rPr>
      </w:pPr>
      <w:r w:rsidRPr="00FB5AB2">
        <w:rPr>
          <w:rStyle w:val="FootnoteReference"/>
          <w:rFonts w:cstheme="minorHAnsi"/>
        </w:rPr>
        <w:footnoteRef/>
      </w:r>
      <w:r w:rsidRPr="00FB5AB2">
        <w:rPr>
          <w:rFonts w:cstheme="minorHAnsi"/>
        </w:rPr>
        <w:t xml:space="preserve"> </w:t>
      </w:r>
      <w:r w:rsidR="005D3D21" w:rsidRPr="00FB5AB2">
        <w:rPr>
          <w:rFonts w:cstheme="minorHAnsi"/>
        </w:rPr>
        <w:t>Ibid.</w:t>
      </w:r>
    </w:p>
  </w:footnote>
  <w:footnote w:id="133">
    <w:p w14:paraId="34157C20" w14:textId="609AD55D" w:rsidR="009C7495" w:rsidRPr="00FB5AB2" w:rsidRDefault="009C7495" w:rsidP="005D3D21">
      <w:pPr>
        <w:pStyle w:val="Heading4"/>
        <w:shd w:val="clear" w:color="auto" w:fill="FFFFFF"/>
        <w:spacing w:before="0" w:beforeAutospacing="0" w:after="0" w:afterAutospacing="0"/>
        <w:rPr>
          <w:rFonts w:asciiTheme="minorHAnsi" w:hAnsiTheme="minorHAnsi" w:cstheme="minorHAnsi"/>
          <w:b w:val="0"/>
          <w:bCs w:val="0"/>
          <w:sz w:val="20"/>
          <w:szCs w:val="20"/>
        </w:rPr>
      </w:pPr>
      <w:r w:rsidRPr="00FB5AB2">
        <w:rPr>
          <w:rStyle w:val="FootnoteReference"/>
          <w:rFonts w:asciiTheme="minorHAnsi" w:hAnsiTheme="minorHAnsi" w:cstheme="minorHAnsi"/>
          <w:b w:val="0"/>
          <w:bCs w:val="0"/>
          <w:sz w:val="20"/>
          <w:szCs w:val="20"/>
        </w:rPr>
        <w:footnoteRef/>
      </w:r>
      <w:r w:rsidRPr="00FB5AB2">
        <w:rPr>
          <w:rStyle w:val="FootnoteReference"/>
          <w:rFonts w:asciiTheme="minorHAnsi" w:hAnsiTheme="minorHAnsi" w:cstheme="minorHAnsi"/>
          <w:b w:val="0"/>
          <w:bCs w:val="0"/>
          <w:sz w:val="20"/>
          <w:szCs w:val="20"/>
        </w:rPr>
        <w:t xml:space="preserve"> </w:t>
      </w:r>
      <w:r w:rsidRPr="00FB5AB2">
        <w:rPr>
          <w:rFonts w:asciiTheme="minorHAnsi" w:eastAsiaTheme="minorHAnsi" w:hAnsiTheme="minorHAnsi" w:cstheme="minorHAnsi"/>
          <w:b w:val="0"/>
          <w:bCs w:val="0"/>
          <w:i/>
          <w:iCs/>
          <w:sz w:val="20"/>
          <w:szCs w:val="20"/>
          <w:lang w:eastAsia="en-US"/>
        </w:rPr>
        <w:t>Zinātnes, tehnoloģijas attīstības un inovācijas pamatnostādnes 2021.-2027. gadam</w:t>
      </w:r>
      <w:r w:rsidRPr="00FB5AB2">
        <w:rPr>
          <w:rFonts w:asciiTheme="minorHAnsi" w:eastAsiaTheme="minorHAnsi" w:hAnsiTheme="minorHAnsi" w:cstheme="minorHAnsi"/>
          <w:b w:val="0"/>
          <w:bCs w:val="0"/>
          <w:sz w:val="20"/>
          <w:szCs w:val="20"/>
          <w:lang w:eastAsia="en-US"/>
        </w:rPr>
        <w:t>, 202</w:t>
      </w:r>
      <w:r w:rsidR="00EE79BF" w:rsidRPr="00FB5AB2">
        <w:rPr>
          <w:rFonts w:asciiTheme="minorHAnsi" w:eastAsiaTheme="minorHAnsi" w:hAnsiTheme="minorHAnsi" w:cstheme="minorHAnsi"/>
          <w:b w:val="0"/>
          <w:bCs w:val="0"/>
          <w:sz w:val="20"/>
          <w:szCs w:val="20"/>
          <w:lang w:eastAsia="en-US"/>
        </w:rPr>
        <w:t>1</w:t>
      </w:r>
      <w:r w:rsidRPr="00FB5AB2">
        <w:rPr>
          <w:rFonts w:asciiTheme="minorHAnsi" w:eastAsiaTheme="minorHAnsi" w:hAnsiTheme="minorHAnsi" w:cstheme="minorHAnsi"/>
          <w:b w:val="0"/>
          <w:bCs w:val="0"/>
          <w:sz w:val="20"/>
          <w:szCs w:val="20"/>
          <w:lang w:eastAsia="en-US"/>
        </w:rPr>
        <w:t>.</w:t>
      </w:r>
    </w:p>
  </w:footnote>
  <w:footnote w:id="134">
    <w:p w14:paraId="7AA91C7C" w14:textId="64FFB20F" w:rsidR="00FB376C" w:rsidRPr="002917CB" w:rsidRDefault="00FB376C" w:rsidP="005D3D21">
      <w:pPr>
        <w:pStyle w:val="FootnoteText"/>
        <w:rPr>
          <w:rFonts w:cstheme="minorHAnsi"/>
        </w:rPr>
      </w:pPr>
      <w:r w:rsidRPr="00FB5AB2">
        <w:rPr>
          <w:rStyle w:val="FootnoteReference"/>
          <w:rFonts w:cstheme="minorHAnsi"/>
        </w:rPr>
        <w:footnoteRef/>
      </w:r>
      <w:r w:rsidRPr="00FB5AB2">
        <w:rPr>
          <w:rFonts w:cstheme="minorHAnsi"/>
        </w:rPr>
        <w:t xml:space="preserve"> Sk. konceptuālā ziņojuma sadaļu </w:t>
      </w:r>
      <w:hyperlink w:anchor="_Nepieciešamās_izmaiņas_normatīvajā" w:history="1">
        <w:r w:rsidRPr="00FB5AB2">
          <w:rPr>
            <w:rStyle w:val="Hyperlink"/>
            <w:rFonts w:eastAsia="Times New Roman" w:cstheme="minorHAnsi"/>
            <w:b/>
            <w:bCs/>
            <w:smallCaps/>
            <w:color w:val="auto"/>
            <w:u w:val="none"/>
            <w:lang w:eastAsia="lv-LV"/>
          </w:rPr>
          <w:t>Nepieciešamās izmaiņas normatīvajā regulējumā</w:t>
        </w:r>
      </w:hyperlink>
      <w:r w:rsidRPr="00FB5AB2">
        <w:rPr>
          <w:rFonts w:eastAsia="Times New Roman" w:cstheme="minorHAnsi"/>
          <w:b/>
          <w:bCs/>
          <w:smallCaps/>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FA1127" w14:textId="7299E495" w:rsidR="00667CF5" w:rsidRPr="00FB5AB2" w:rsidRDefault="006E7248" w:rsidP="00667CF5">
    <w:pPr>
      <w:pStyle w:val="Header"/>
      <w:jc w:val="right"/>
      <w:rPr>
        <w:i/>
        <w:iCs/>
      </w:rPr>
    </w:pPr>
    <w:r w:rsidRPr="00FB5AB2">
      <w:rPr>
        <w:i/>
        <w:iCs/>
      </w:rPr>
      <w:t>2</w:t>
    </w:r>
    <w:r w:rsidR="00965DC0">
      <w:rPr>
        <w:i/>
        <w:iCs/>
      </w:rPr>
      <w:t>2</w:t>
    </w:r>
    <w:r w:rsidR="00667CF5" w:rsidRPr="00FB5AB2">
      <w:rPr>
        <w:i/>
        <w:iCs/>
      </w:rPr>
      <w:t>.0</w:t>
    </w:r>
    <w:r w:rsidR="00A97BCE" w:rsidRPr="00FB5AB2">
      <w:rPr>
        <w:i/>
        <w:iCs/>
      </w:rPr>
      <w:t>4</w:t>
    </w:r>
    <w:r w:rsidR="00667CF5" w:rsidRPr="00FB5AB2">
      <w:rPr>
        <w:i/>
        <w:iCs/>
      </w:rPr>
      <w:t>.2024</w:t>
    </w:r>
  </w:p>
  <w:p w14:paraId="3D69ABCD" w14:textId="77777777" w:rsidR="00667CF5" w:rsidRPr="00FB5AB2" w:rsidRDefault="00667CF5" w:rsidP="00667CF5">
    <w:pPr>
      <w:pStyle w:val="Header"/>
      <w:jc w:val="center"/>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2A043" w14:textId="57F3B49A" w:rsidR="00300986" w:rsidRPr="00FB5AB2" w:rsidRDefault="00000000">
    <w:pPr>
      <w:pStyle w:val="Header"/>
    </w:pPr>
    <w:r>
      <w:pict w14:anchorId="2EDBE4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26.35pt;height:182.7pt;rotation:315;z-index:-251658233;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rojekt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38E55" w14:textId="6675BA51" w:rsidR="00667CF5" w:rsidRPr="00FB5AB2" w:rsidRDefault="006E7248" w:rsidP="00667CF5">
    <w:pPr>
      <w:pStyle w:val="Header"/>
      <w:jc w:val="right"/>
      <w:rPr>
        <w:i/>
        <w:iCs/>
      </w:rPr>
    </w:pPr>
    <w:r w:rsidRPr="00FB5AB2">
      <w:rPr>
        <w:i/>
        <w:iCs/>
      </w:rPr>
      <w:t>2</w:t>
    </w:r>
    <w:r w:rsidR="00965DC0">
      <w:rPr>
        <w:i/>
        <w:iCs/>
      </w:rPr>
      <w:t>2</w:t>
    </w:r>
    <w:r w:rsidR="00A97BCE" w:rsidRPr="00FB5AB2">
      <w:rPr>
        <w:i/>
        <w:iCs/>
      </w:rPr>
      <w:t>.04.2024</w:t>
    </w:r>
  </w:p>
  <w:p w14:paraId="5124E092" w14:textId="650C8286" w:rsidR="00667CF5" w:rsidRPr="00FB5AB2" w:rsidRDefault="00667CF5" w:rsidP="00667CF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B2687" w14:textId="20181BEA" w:rsidR="00300986" w:rsidRPr="00FB5AB2" w:rsidRDefault="00000000">
    <w:pPr>
      <w:pStyle w:val="Header"/>
    </w:pPr>
    <w:r>
      <w:pict w14:anchorId="5BC192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26.35pt;height:182.7pt;rotation:315;z-index:-25165823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rojekts"/>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4A6AD" w14:textId="6A1E76A4" w:rsidR="00300986" w:rsidRPr="00FB5AB2" w:rsidRDefault="0030098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1F548" w14:textId="61906023" w:rsidR="00667CF5" w:rsidRPr="00FB5AB2" w:rsidRDefault="006E7248" w:rsidP="00667CF5">
    <w:pPr>
      <w:pStyle w:val="Header"/>
      <w:jc w:val="right"/>
      <w:rPr>
        <w:i/>
        <w:iCs/>
      </w:rPr>
    </w:pPr>
    <w:r w:rsidRPr="00FB5AB2">
      <w:rPr>
        <w:i/>
        <w:iCs/>
      </w:rPr>
      <w:t>2</w:t>
    </w:r>
    <w:r w:rsidR="00965DC0">
      <w:rPr>
        <w:i/>
        <w:iCs/>
      </w:rPr>
      <w:t>2</w:t>
    </w:r>
    <w:r w:rsidR="00A97BCE" w:rsidRPr="00FB5AB2">
      <w:rPr>
        <w:i/>
        <w:iCs/>
      </w:rPr>
      <w:t>.04.2024</w:t>
    </w:r>
  </w:p>
  <w:p w14:paraId="5D629C26" w14:textId="79279A90" w:rsidR="00300986" w:rsidRPr="00FB5AB2" w:rsidRDefault="00300986" w:rsidP="00667CF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9E057" w14:textId="130CB8E9" w:rsidR="00300986" w:rsidRPr="00FB5AB2" w:rsidRDefault="003009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73390"/>
    <w:multiLevelType w:val="hybridMultilevel"/>
    <w:tmpl w:val="7DE0691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C87704"/>
    <w:multiLevelType w:val="hybridMultilevel"/>
    <w:tmpl w:val="28F498E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10036731"/>
    <w:multiLevelType w:val="hybridMultilevel"/>
    <w:tmpl w:val="3E4426E0"/>
    <w:lvl w:ilvl="0" w:tplc="1DC42AB0">
      <w:numFmt w:val="bullet"/>
      <w:lvlText w:val="•"/>
      <w:lvlJc w:val="left"/>
      <w:pPr>
        <w:ind w:left="360" w:hanging="360"/>
      </w:pPr>
      <w:rPr>
        <w:rFonts w:ascii="Calibri" w:eastAsiaTheme="minorHAnsi" w:hAnsi="Calibri"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0247AAE"/>
    <w:multiLevelType w:val="hybridMultilevel"/>
    <w:tmpl w:val="FB22C9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2B7BFB"/>
    <w:multiLevelType w:val="hybridMultilevel"/>
    <w:tmpl w:val="C7B8910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1EFC6989"/>
    <w:multiLevelType w:val="hybridMultilevel"/>
    <w:tmpl w:val="D594307C"/>
    <w:lvl w:ilvl="0" w:tplc="1DC42AB0">
      <w:numFmt w:val="bullet"/>
      <w:lvlText w:val="•"/>
      <w:lvlJc w:val="left"/>
      <w:pPr>
        <w:ind w:left="360" w:hanging="360"/>
      </w:pPr>
      <w:rPr>
        <w:rFonts w:ascii="Calibri" w:eastAsiaTheme="minorHAnsi" w:hAnsi="Calibri"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3581ACE"/>
    <w:multiLevelType w:val="hybridMultilevel"/>
    <w:tmpl w:val="D84EA0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404693"/>
    <w:multiLevelType w:val="multilevel"/>
    <w:tmpl w:val="3A7AD60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color w:val="0D0D0D" w:themeColor="text1" w:themeTint="F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046C0C"/>
    <w:multiLevelType w:val="hybridMultilevel"/>
    <w:tmpl w:val="D7F8FF24"/>
    <w:lvl w:ilvl="0" w:tplc="BB60F81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7AC2AAF"/>
    <w:multiLevelType w:val="hybridMultilevel"/>
    <w:tmpl w:val="6E7643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707A0E"/>
    <w:multiLevelType w:val="hybridMultilevel"/>
    <w:tmpl w:val="6EFAC8DC"/>
    <w:lvl w:ilvl="0" w:tplc="1DC42AB0">
      <w:numFmt w:val="bullet"/>
      <w:lvlText w:val="•"/>
      <w:lvlJc w:val="left"/>
      <w:pPr>
        <w:ind w:left="360" w:hanging="360"/>
      </w:pPr>
      <w:rPr>
        <w:rFonts w:ascii="Calibri" w:eastAsiaTheme="minorHAnsi" w:hAnsi="Calibri"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C2A751D"/>
    <w:multiLevelType w:val="hybridMultilevel"/>
    <w:tmpl w:val="2F90F75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CA9161A"/>
    <w:multiLevelType w:val="hybridMultilevel"/>
    <w:tmpl w:val="0F022DE8"/>
    <w:lvl w:ilvl="0" w:tplc="9044F414">
      <w:start w:val="1"/>
      <w:numFmt w:val="decimal"/>
      <w:lvlText w:val="%1."/>
      <w:lvlJc w:val="left"/>
      <w:pPr>
        <w:ind w:left="360" w:hanging="360"/>
      </w:pPr>
      <w:rPr>
        <w:b/>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51C28E6"/>
    <w:multiLevelType w:val="hybridMultilevel"/>
    <w:tmpl w:val="9F82B38C"/>
    <w:lvl w:ilvl="0" w:tplc="B3A2067E">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36922C33"/>
    <w:multiLevelType w:val="hybridMultilevel"/>
    <w:tmpl w:val="7A1017A4"/>
    <w:lvl w:ilvl="0" w:tplc="1DC42AB0">
      <w:numFmt w:val="bullet"/>
      <w:lvlText w:val="•"/>
      <w:lvlJc w:val="left"/>
      <w:pPr>
        <w:ind w:left="360" w:hanging="360"/>
      </w:pPr>
      <w:rPr>
        <w:rFonts w:ascii="Calibri" w:eastAsiaTheme="minorHAnsi" w:hAnsi="Calibri" w:cstheme="minorHAnsi"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36A769F4"/>
    <w:multiLevelType w:val="hybridMultilevel"/>
    <w:tmpl w:val="1A14EA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9C0EE6"/>
    <w:multiLevelType w:val="hybridMultilevel"/>
    <w:tmpl w:val="84AE6ECA"/>
    <w:lvl w:ilvl="0" w:tplc="04260011">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89D242D"/>
    <w:multiLevelType w:val="hybridMultilevel"/>
    <w:tmpl w:val="524C8710"/>
    <w:lvl w:ilvl="0" w:tplc="04260011">
      <w:start w:val="1"/>
      <w:numFmt w:val="decimal"/>
      <w:lvlText w:val="%1)"/>
      <w:lvlJc w:val="left"/>
      <w:pPr>
        <w:tabs>
          <w:tab w:val="num" w:pos="720"/>
        </w:tabs>
        <w:ind w:left="720" w:hanging="360"/>
      </w:pPr>
      <w:rPr>
        <w:rFonts w:hint="default"/>
      </w:rPr>
    </w:lvl>
    <w:lvl w:ilvl="1" w:tplc="E4CAAD84" w:tentative="1">
      <w:start w:val="1"/>
      <w:numFmt w:val="bullet"/>
      <w:lvlText w:val="•"/>
      <w:lvlJc w:val="left"/>
      <w:pPr>
        <w:tabs>
          <w:tab w:val="num" w:pos="1440"/>
        </w:tabs>
        <w:ind w:left="1440" w:hanging="360"/>
      </w:pPr>
      <w:rPr>
        <w:rFonts w:ascii="Arial" w:hAnsi="Arial" w:hint="default"/>
      </w:rPr>
    </w:lvl>
    <w:lvl w:ilvl="2" w:tplc="54ACAD42" w:tentative="1">
      <w:start w:val="1"/>
      <w:numFmt w:val="bullet"/>
      <w:lvlText w:val="•"/>
      <w:lvlJc w:val="left"/>
      <w:pPr>
        <w:tabs>
          <w:tab w:val="num" w:pos="2160"/>
        </w:tabs>
        <w:ind w:left="2160" w:hanging="360"/>
      </w:pPr>
      <w:rPr>
        <w:rFonts w:ascii="Arial" w:hAnsi="Arial" w:hint="default"/>
      </w:rPr>
    </w:lvl>
    <w:lvl w:ilvl="3" w:tplc="590C8D5E" w:tentative="1">
      <w:start w:val="1"/>
      <w:numFmt w:val="bullet"/>
      <w:lvlText w:val="•"/>
      <w:lvlJc w:val="left"/>
      <w:pPr>
        <w:tabs>
          <w:tab w:val="num" w:pos="2880"/>
        </w:tabs>
        <w:ind w:left="2880" w:hanging="360"/>
      </w:pPr>
      <w:rPr>
        <w:rFonts w:ascii="Arial" w:hAnsi="Arial" w:hint="default"/>
      </w:rPr>
    </w:lvl>
    <w:lvl w:ilvl="4" w:tplc="F53209CC" w:tentative="1">
      <w:start w:val="1"/>
      <w:numFmt w:val="bullet"/>
      <w:lvlText w:val="•"/>
      <w:lvlJc w:val="left"/>
      <w:pPr>
        <w:tabs>
          <w:tab w:val="num" w:pos="3600"/>
        </w:tabs>
        <w:ind w:left="3600" w:hanging="360"/>
      </w:pPr>
      <w:rPr>
        <w:rFonts w:ascii="Arial" w:hAnsi="Arial" w:hint="default"/>
      </w:rPr>
    </w:lvl>
    <w:lvl w:ilvl="5" w:tplc="2DC426D2" w:tentative="1">
      <w:start w:val="1"/>
      <w:numFmt w:val="bullet"/>
      <w:lvlText w:val="•"/>
      <w:lvlJc w:val="left"/>
      <w:pPr>
        <w:tabs>
          <w:tab w:val="num" w:pos="4320"/>
        </w:tabs>
        <w:ind w:left="4320" w:hanging="360"/>
      </w:pPr>
      <w:rPr>
        <w:rFonts w:ascii="Arial" w:hAnsi="Arial" w:hint="default"/>
      </w:rPr>
    </w:lvl>
    <w:lvl w:ilvl="6" w:tplc="D23AA0EC" w:tentative="1">
      <w:start w:val="1"/>
      <w:numFmt w:val="bullet"/>
      <w:lvlText w:val="•"/>
      <w:lvlJc w:val="left"/>
      <w:pPr>
        <w:tabs>
          <w:tab w:val="num" w:pos="5040"/>
        </w:tabs>
        <w:ind w:left="5040" w:hanging="360"/>
      </w:pPr>
      <w:rPr>
        <w:rFonts w:ascii="Arial" w:hAnsi="Arial" w:hint="default"/>
      </w:rPr>
    </w:lvl>
    <w:lvl w:ilvl="7" w:tplc="1A827332" w:tentative="1">
      <w:start w:val="1"/>
      <w:numFmt w:val="bullet"/>
      <w:lvlText w:val="•"/>
      <w:lvlJc w:val="left"/>
      <w:pPr>
        <w:tabs>
          <w:tab w:val="num" w:pos="5760"/>
        </w:tabs>
        <w:ind w:left="5760" w:hanging="360"/>
      </w:pPr>
      <w:rPr>
        <w:rFonts w:ascii="Arial" w:hAnsi="Arial" w:hint="default"/>
      </w:rPr>
    </w:lvl>
    <w:lvl w:ilvl="8" w:tplc="DDE429F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2E20D9C"/>
    <w:multiLevelType w:val="hybridMultilevel"/>
    <w:tmpl w:val="7CF2A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A921162"/>
    <w:multiLevelType w:val="hybridMultilevel"/>
    <w:tmpl w:val="845C51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9E65FD"/>
    <w:multiLevelType w:val="multilevel"/>
    <w:tmpl w:val="066EED26"/>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CC34BE"/>
    <w:multiLevelType w:val="hybridMultilevel"/>
    <w:tmpl w:val="E022247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2" w15:restartNumberingAfterBreak="0">
    <w:nsid w:val="56595AA3"/>
    <w:multiLevelType w:val="hybridMultilevel"/>
    <w:tmpl w:val="EAF08F6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6682A8D"/>
    <w:multiLevelType w:val="hybridMultilevel"/>
    <w:tmpl w:val="18222AF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B9C432D"/>
    <w:multiLevelType w:val="multilevel"/>
    <w:tmpl w:val="066EED26"/>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FCD16ED"/>
    <w:multiLevelType w:val="hybridMultilevel"/>
    <w:tmpl w:val="7C48772C"/>
    <w:lvl w:ilvl="0" w:tplc="B3A2067E">
      <w:start w:val="1"/>
      <w:numFmt w:val="decimal"/>
      <w:lvlText w:val="%1)"/>
      <w:lvlJc w:val="left"/>
      <w:pPr>
        <w:ind w:left="927"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27907CB"/>
    <w:multiLevelType w:val="hybridMultilevel"/>
    <w:tmpl w:val="2E0262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FC76AD3"/>
    <w:multiLevelType w:val="multilevel"/>
    <w:tmpl w:val="8E5CD0E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5F79D8"/>
    <w:multiLevelType w:val="hybridMultilevel"/>
    <w:tmpl w:val="5194137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7BA948BE"/>
    <w:multiLevelType w:val="hybridMultilevel"/>
    <w:tmpl w:val="D430E4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BB8025D"/>
    <w:multiLevelType w:val="hybridMultilevel"/>
    <w:tmpl w:val="2DEAD098"/>
    <w:lvl w:ilvl="0" w:tplc="015A211C">
      <w:start w:val="1"/>
      <w:numFmt w:val="decimal"/>
      <w:lvlText w:val="%1."/>
      <w:lvlJc w:val="left"/>
      <w:pPr>
        <w:ind w:left="-708" w:hanging="360"/>
      </w:pPr>
      <w:rPr>
        <w:rFonts w:ascii="Calibri" w:eastAsia="Times New Roman" w:hAnsi="Calibri" w:cs="Calibri" w:hint="default"/>
        <w:b/>
        <w:bCs w:val="0"/>
        <w:color w:val="auto"/>
        <w:sz w:val="24"/>
        <w:szCs w:val="24"/>
      </w:rPr>
    </w:lvl>
    <w:lvl w:ilvl="1" w:tplc="04260019" w:tentative="1">
      <w:start w:val="1"/>
      <w:numFmt w:val="lowerLetter"/>
      <w:lvlText w:val="%2."/>
      <w:lvlJc w:val="left"/>
      <w:pPr>
        <w:ind w:left="12" w:hanging="360"/>
      </w:pPr>
    </w:lvl>
    <w:lvl w:ilvl="2" w:tplc="0426001B" w:tentative="1">
      <w:start w:val="1"/>
      <w:numFmt w:val="lowerRoman"/>
      <w:lvlText w:val="%3."/>
      <w:lvlJc w:val="right"/>
      <w:pPr>
        <w:ind w:left="732" w:hanging="180"/>
      </w:pPr>
    </w:lvl>
    <w:lvl w:ilvl="3" w:tplc="0426000F" w:tentative="1">
      <w:start w:val="1"/>
      <w:numFmt w:val="decimal"/>
      <w:lvlText w:val="%4."/>
      <w:lvlJc w:val="left"/>
      <w:pPr>
        <w:ind w:left="1452" w:hanging="360"/>
      </w:pPr>
    </w:lvl>
    <w:lvl w:ilvl="4" w:tplc="04260019" w:tentative="1">
      <w:start w:val="1"/>
      <w:numFmt w:val="lowerLetter"/>
      <w:lvlText w:val="%5."/>
      <w:lvlJc w:val="left"/>
      <w:pPr>
        <w:ind w:left="2172" w:hanging="360"/>
      </w:pPr>
    </w:lvl>
    <w:lvl w:ilvl="5" w:tplc="0426001B" w:tentative="1">
      <w:start w:val="1"/>
      <w:numFmt w:val="lowerRoman"/>
      <w:lvlText w:val="%6."/>
      <w:lvlJc w:val="right"/>
      <w:pPr>
        <w:ind w:left="2892" w:hanging="180"/>
      </w:pPr>
    </w:lvl>
    <w:lvl w:ilvl="6" w:tplc="0426000F" w:tentative="1">
      <w:start w:val="1"/>
      <w:numFmt w:val="decimal"/>
      <w:lvlText w:val="%7."/>
      <w:lvlJc w:val="left"/>
      <w:pPr>
        <w:ind w:left="3612" w:hanging="360"/>
      </w:pPr>
    </w:lvl>
    <w:lvl w:ilvl="7" w:tplc="04260019" w:tentative="1">
      <w:start w:val="1"/>
      <w:numFmt w:val="lowerLetter"/>
      <w:lvlText w:val="%8."/>
      <w:lvlJc w:val="left"/>
      <w:pPr>
        <w:ind w:left="4332" w:hanging="360"/>
      </w:pPr>
    </w:lvl>
    <w:lvl w:ilvl="8" w:tplc="0426001B" w:tentative="1">
      <w:start w:val="1"/>
      <w:numFmt w:val="lowerRoman"/>
      <w:lvlText w:val="%9."/>
      <w:lvlJc w:val="right"/>
      <w:pPr>
        <w:ind w:left="5052" w:hanging="180"/>
      </w:pPr>
    </w:lvl>
  </w:abstractNum>
  <w:num w:numId="1" w16cid:durableId="710690552">
    <w:abstractNumId w:val="24"/>
  </w:num>
  <w:num w:numId="2" w16cid:durableId="732508733">
    <w:abstractNumId w:val="7"/>
  </w:num>
  <w:num w:numId="3" w16cid:durableId="1546722304">
    <w:abstractNumId w:val="14"/>
  </w:num>
  <w:num w:numId="4" w16cid:durableId="707871991">
    <w:abstractNumId w:val="21"/>
  </w:num>
  <w:num w:numId="5" w16cid:durableId="1109199166">
    <w:abstractNumId w:val="28"/>
  </w:num>
  <w:num w:numId="6" w16cid:durableId="1237012694">
    <w:abstractNumId w:val="1"/>
  </w:num>
  <w:num w:numId="7" w16cid:durableId="1532525470">
    <w:abstractNumId w:val="4"/>
  </w:num>
  <w:num w:numId="8" w16cid:durableId="1730181384">
    <w:abstractNumId w:val="2"/>
  </w:num>
  <w:num w:numId="9" w16cid:durableId="1493329140">
    <w:abstractNumId w:val="10"/>
  </w:num>
  <w:num w:numId="10" w16cid:durableId="1174568291">
    <w:abstractNumId w:val="5"/>
  </w:num>
  <w:num w:numId="11" w16cid:durableId="339553724">
    <w:abstractNumId w:val="6"/>
  </w:num>
  <w:num w:numId="12" w16cid:durableId="192891055">
    <w:abstractNumId w:val="22"/>
  </w:num>
  <w:num w:numId="13" w16cid:durableId="390883895">
    <w:abstractNumId w:val="12"/>
  </w:num>
  <w:num w:numId="14" w16cid:durableId="190344244">
    <w:abstractNumId w:val="30"/>
  </w:num>
  <w:num w:numId="15" w16cid:durableId="856163309">
    <w:abstractNumId w:val="17"/>
  </w:num>
  <w:num w:numId="16" w16cid:durableId="1219323728">
    <w:abstractNumId w:val="26"/>
  </w:num>
  <w:num w:numId="17" w16cid:durableId="2016423413">
    <w:abstractNumId w:val="20"/>
  </w:num>
  <w:num w:numId="18" w16cid:durableId="599416518">
    <w:abstractNumId w:val="11"/>
  </w:num>
  <w:num w:numId="19" w16cid:durableId="159974297">
    <w:abstractNumId w:val="16"/>
  </w:num>
  <w:num w:numId="20" w16cid:durableId="356077150">
    <w:abstractNumId w:val="19"/>
  </w:num>
  <w:num w:numId="21" w16cid:durableId="1153253072">
    <w:abstractNumId w:val="3"/>
  </w:num>
  <w:num w:numId="22" w16cid:durableId="1793356951">
    <w:abstractNumId w:val="27"/>
  </w:num>
  <w:num w:numId="23" w16cid:durableId="544563842">
    <w:abstractNumId w:val="18"/>
  </w:num>
  <w:num w:numId="24" w16cid:durableId="121578464">
    <w:abstractNumId w:val="23"/>
  </w:num>
  <w:num w:numId="25" w16cid:durableId="20397568">
    <w:abstractNumId w:val="0"/>
  </w:num>
  <w:num w:numId="26" w16cid:durableId="939676935">
    <w:abstractNumId w:val="13"/>
  </w:num>
  <w:num w:numId="27" w16cid:durableId="774524064">
    <w:abstractNumId w:val="25"/>
  </w:num>
  <w:num w:numId="28" w16cid:durableId="1044796784">
    <w:abstractNumId w:val="29"/>
  </w:num>
  <w:num w:numId="29" w16cid:durableId="1200625844">
    <w:abstractNumId w:val="8"/>
  </w:num>
  <w:num w:numId="30" w16cid:durableId="370880409">
    <w:abstractNumId w:val="9"/>
  </w:num>
  <w:num w:numId="31" w16cid:durableId="2083410979">
    <w:abstractNumId w:val="1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xtjSyMLQ0Mze2NDVS0lEKTi0uzszPAykwNDCsBQBj0efJLgAAAA=="/>
  </w:docVars>
  <w:rsids>
    <w:rsidRoot w:val="00E51875"/>
    <w:rsid w:val="00001D23"/>
    <w:rsid w:val="0000502D"/>
    <w:rsid w:val="00005817"/>
    <w:rsid w:val="00005B72"/>
    <w:rsid w:val="00005ECF"/>
    <w:rsid w:val="0000754C"/>
    <w:rsid w:val="0000777B"/>
    <w:rsid w:val="00007A6E"/>
    <w:rsid w:val="00010604"/>
    <w:rsid w:val="000107C8"/>
    <w:rsid w:val="0001086B"/>
    <w:rsid w:val="00011A07"/>
    <w:rsid w:val="000121E7"/>
    <w:rsid w:val="000129F0"/>
    <w:rsid w:val="00013399"/>
    <w:rsid w:val="0001349C"/>
    <w:rsid w:val="0001403A"/>
    <w:rsid w:val="00016265"/>
    <w:rsid w:val="00016452"/>
    <w:rsid w:val="000165A4"/>
    <w:rsid w:val="00017011"/>
    <w:rsid w:val="000213B1"/>
    <w:rsid w:val="00022874"/>
    <w:rsid w:val="00023BFA"/>
    <w:rsid w:val="00025C96"/>
    <w:rsid w:val="00026982"/>
    <w:rsid w:val="000278A3"/>
    <w:rsid w:val="000301D8"/>
    <w:rsid w:val="00031462"/>
    <w:rsid w:val="00036E4C"/>
    <w:rsid w:val="00040D82"/>
    <w:rsid w:val="0004175C"/>
    <w:rsid w:val="00041DD3"/>
    <w:rsid w:val="00042369"/>
    <w:rsid w:val="00042BA1"/>
    <w:rsid w:val="00043C11"/>
    <w:rsid w:val="0004433D"/>
    <w:rsid w:val="000448FE"/>
    <w:rsid w:val="000459F1"/>
    <w:rsid w:val="00045CE7"/>
    <w:rsid w:val="00045D9B"/>
    <w:rsid w:val="0004639C"/>
    <w:rsid w:val="00046FE5"/>
    <w:rsid w:val="00050A07"/>
    <w:rsid w:val="00050DE4"/>
    <w:rsid w:val="000552B3"/>
    <w:rsid w:val="00055BF6"/>
    <w:rsid w:val="000563C2"/>
    <w:rsid w:val="00056574"/>
    <w:rsid w:val="000574BC"/>
    <w:rsid w:val="00057F24"/>
    <w:rsid w:val="00060007"/>
    <w:rsid w:val="00060A29"/>
    <w:rsid w:val="000610A8"/>
    <w:rsid w:val="00062833"/>
    <w:rsid w:val="0006363F"/>
    <w:rsid w:val="00064B41"/>
    <w:rsid w:val="00064BF6"/>
    <w:rsid w:val="00065EA1"/>
    <w:rsid w:val="0006776B"/>
    <w:rsid w:val="00067B7E"/>
    <w:rsid w:val="000700BE"/>
    <w:rsid w:val="000702E5"/>
    <w:rsid w:val="00070FFF"/>
    <w:rsid w:val="000715B3"/>
    <w:rsid w:val="000717C1"/>
    <w:rsid w:val="000717E2"/>
    <w:rsid w:val="000718D1"/>
    <w:rsid w:val="00071C39"/>
    <w:rsid w:val="00071C86"/>
    <w:rsid w:val="00072931"/>
    <w:rsid w:val="00072C58"/>
    <w:rsid w:val="00072F80"/>
    <w:rsid w:val="000731BE"/>
    <w:rsid w:val="00073B0C"/>
    <w:rsid w:val="0007516B"/>
    <w:rsid w:val="00075355"/>
    <w:rsid w:val="0007551F"/>
    <w:rsid w:val="0007733C"/>
    <w:rsid w:val="000774B5"/>
    <w:rsid w:val="00077602"/>
    <w:rsid w:val="00080603"/>
    <w:rsid w:val="00080AFB"/>
    <w:rsid w:val="00080D6F"/>
    <w:rsid w:val="00080FFA"/>
    <w:rsid w:val="00081569"/>
    <w:rsid w:val="0008254F"/>
    <w:rsid w:val="00083EA9"/>
    <w:rsid w:val="000852A3"/>
    <w:rsid w:val="000852F6"/>
    <w:rsid w:val="00085650"/>
    <w:rsid w:val="00085CA6"/>
    <w:rsid w:val="0009009A"/>
    <w:rsid w:val="00090CDB"/>
    <w:rsid w:val="00090CF0"/>
    <w:rsid w:val="000917DE"/>
    <w:rsid w:val="000920E2"/>
    <w:rsid w:val="00092195"/>
    <w:rsid w:val="00092949"/>
    <w:rsid w:val="0009304E"/>
    <w:rsid w:val="000943EE"/>
    <w:rsid w:val="00094976"/>
    <w:rsid w:val="00095B5E"/>
    <w:rsid w:val="00095BC8"/>
    <w:rsid w:val="000A1A6D"/>
    <w:rsid w:val="000A1C1E"/>
    <w:rsid w:val="000A1E03"/>
    <w:rsid w:val="000A1FBB"/>
    <w:rsid w:val="000A2A33"/>
    <w:rsid w:val="000A31CD"/>
    <w:rsid w:val="000A3C36"/>
    <w:rsid w:val="000A495E"/>
    <w:rsid w:val="000A5942"/>
    <w:rsid w:val="000A5970"/>
    <w:rsid w:val="000A6D5D"/>
    <w:rsid w:val="000A6E5B"/>
    <w:rsid w:val="000B021F"/>
    <w:rsid w:val="000B03E0"/>
    <w:rsid w:val="000B19F6"/>
    <w:rsid w:val="000B35F0"/>
    <w:rsid w:val="000B363B"/>
    <w:rsid w:val="000B4996"/>
    <w:rsid w:val="000B57BB"/>
    <w:rsid w:val="000B5FD4"/>
    <w:rsid w:val="000B6993"/>
    <w:rsid w:val="000B71A4"/>
    <w:rsid w:val="000C0D30"/>
    <w:rsid w:val="000C132F"/>
    <w:rsid w:val="000C165F"/>
    <w:rsid w:val="000C1863"/>
    <w:rsid w:val="000C29A6"/>
    <w:rsid w:val="000C2D87"/>
    <w:rsid w:val="000C53F2"/>
    <w:rsid w:val="000C5856"/>
    <w:rsid w:val="000D14CD"/>
    <w:rsid w:val="000D2979"/>
    <w:rsid w:val="000D5558"/>
    <w:rsid w:val="000D5962"/>
    <w:rsid w:val="000D6718"/>
    <w:rsid w:val="000D6F60"/>
    <w:rsid w:val="000D7C38"/>
    <w:rsid w:val="000E0A27"/>
    <w:rsid w:val="000E1B00"/>
    <w:rsid w:val="000E24EE"/>
    <w:rsid w:val="000E3220"/>
    <w:rsid w:val="000E371F"/>
    <w:rsid w:val="000E37F6"/>
    <w:rsid w:val="000E3F5B"/>
    <w:rsid w:val="000E4AB9"/>
    <w:rsid w:val="000E52CB"/>
    <w:rsid w:val="000E5EB5"/>
    <w:rsid w:val="000E636E"/>
    <w:rsid w:val="000E728C"/>
    <w:rsid w:val="000E7E51"/>
    <w:rsid w:val="000F1293"/>
    <w:rsid w:val="000F12FC"/>
    <w:rsid w:val="000F19C8"/>
    <w:rsid w:val="000F5E00"/>
    <w:rsid w:val="0010009D"/>
    <w:rsid w:val="00101364"/>
    <w:rsid w:val="0010140F"/>
    <w:rsid w:val="00101AFB"/>
    <w:rsid w:val="00103159"/>
    <w:rsid w:val="00103748"/>
    <w:rsid w:val="00103CDD"/>
    <w:rsid w:val="00103DD9"/>
    <w:rsid w:val="0010462C"/>
    <w:rsid w:val="00104A3E"/>
    <w:rsid w:val="00105EFC"/>
    <w:rsid w:val="00106DB8"/>
    <w:rsid w:val="001073F2"/>
    <w:rsid w:val="00107F42"/>
    <w:rsid w:val="001102A9"/>
    <w:rsid w:val="0011140A"/>
    <w:rsid w:val="0011219F"/>
    <w:rsid w:val="00112848"/>
    <w:rsid w:val="00112AE2"/>
    <w:rsid w:val="00112B28"/>
    <w:rsid w:val="00113795"/>
    <w:rsid w:val="00116B67"/>
    <w:rsid w:val="00116EB4"/>
    <w:rsid w:val="00117492"/>
    <w:rsid w:val="0012135F"/>
    <w:rsid w:val="00121CED"/>
    <w:rsid w:val="001238C2"/>
    <w:rsid w:val="00123D8F"/>
    <w:rsid w:val="00124BE2"/>
    <w:rsid w:val="001250D2"/>
    <w:rsid w:val="00125DEB"/>
    <w:rsid w:val="0012611E"/>
    <w:rsid w:val="001279A7"/>
    <w:rsid w:val="001279D7"/>
    <w:rsid w:val="0013005C"/>
    <w:rsid w:val="0013281E"/>
    <w:rsid w:val="001335B3"/>
    <w:rsid w:val="001370FD"/>
    <w:rsid w:val="001378FE"/>
    <w:rsid w:val="00140F4D"/>
    <w:rsid w:val="0014145B"/>
    <w:rsid w:val="00141B77"/>
    <w:rsid w:val="00141D09"/>
    <w:rsid w:val="0014256F"/>
    <w:rsid w:val="00143528"/>
    <w:rsid w:val="0014361A"/>
    <w:rsid w:val="00143E96"/>
    <w:rsid w:val="0014488B"/>
    <w:rsid w:val="001470A0"/>
    <w:rsid w:val="00147620"/>
    <w:rsid w:val="00147AA5"/>
    <w:rsid w:val="00150D70"/>
    <w:rsid w:val="00151D42"/>
    <w:rsid w:val="00152A7F"/>
    <w:rsid w:val="00152F12"/>
    <w:rsid w:val="0015362A"/>
    <w:rsid w:val="0015455D"/>
    <w:rsid w:val="00154FD3"/>
    <w:rsid w:val="00156E0B"/>
    <w:rsid w:val="00160243"/>
    <w:rsid w:val="0016246F"/>
    <w:rsid w:val="00162ADE"/>
    <w:rsid w:val="00162B22"/>
    <w:rsid w:val="00162BFF"/>
    <w:rsid w:val="00162E01"/>
    <w:rsid w:val="001650F7"/>
    <w:rsid w:val="001653E4"/>
    <w:rsid w:val="001656A7"/>
    <w:rsid w:val="00170332"/>
    <w:rsid w:val="00170CB8"/>
    <w:rsid w:val="0017101B"/>
    <w:rsid w:val="001710DF"/>
    <w:rsid w:val="001721C1"/>
    <w:rsid w:val="00172CE2"/>
    <w:rsid w:val="00172F68"/>
    <w:rsid w:val="0017323C"/>
    <w:rsid w:val="0017424C"/>
    <w:rsid w:val="001745AC"/>
    <w:rsid w:val="001755D2"/>
    <w:rsid w:val="0017699C"/>
    <w:rsid w:val="00180AAF"/>
    <w:rsid w:val="0018166D"/>
    <w:rsid w:val="00181757"/>
    <w:rsid w:val="001838A2"/>
    <w:rsid w:val="001852DC"/>
    <w:rsid w:val="00185374"/>
    <w:rsid w:val="0018564B"/>
    <w:rsid w:val="00186D59"/>
    <w:rsid w:val="00186FF9"/>
    <w:rsid w:val="00187033"/>
    <w:rsid w:val="001875A8"/>
    <w:rsid w:val="0019136D"/>
    <w:rsid w:val="00191902"/>
    <w:rsid w:val="00191F3B"/>
    <w:rsid w:val="00193351"/>
    <w:rsid w:val="00193EDC"/>
    <w:rsid w:val="00194483"/>
    <w:rsid w:val="00195770"/>
    <w:rsid w:val="00195B75"/>
    <w:rsid w:val="00195F8F"/>
    <w:rsid w:val="001960CD"/>
    <w:rsid w:val="00196DC0"/>
    <w:rsid w:val="001A077A"/>
    <w:rsid w:val="001A0B3C"/>
    <w:rsid w:val="001A100C"/>
    <w:rsid w:val="001A2EE2"/>
    <w:rsid w:val="001A4EF8"/>
    <w:rsid w:val="001A50EC"/>
    <w:rsid w:val="001A5686"/>
    <w:rsid w:val="001A5B7C"/>
    <w:rsid w:val="001A650D"/>
    <w:rsid w:val="001A7426"/>
    <w:rsid w:val="001B092A"/>
    <w:rsid w:val="001B1DD5"/>
    <w:rsid w:val="001B23AB"/>
    <w:rsid w:val="001B3811"/>
    <w:rsid w:val="001B396A"/>
    <w:rsid w:val="001B491B"/>
    <w:rsid w:val="001B5EAE"/>
    <w:rsid w:val="001B636D"/>
    <w:rsid w:val="001B7221"/>
    <w:rsid w:val="001C002C"/>
    <w:rsid w:val="001C0ECC"/>
    <w:rsid w:val="001C15DA"/>
    <w:rsid w:val="001C167B"/>
    <w:rsid w:val="001C199F"/>
    <w:rsid w:val="001C2C20"/>
    <w:rsid w:val="001C3FF1"/>
    <w:rsid w:val="001C41EC"/>
    <w:rsid w:val="001C4740"/>
    <w:rsid w:val="001C4F91"/>
    <w:rsid w:val="001C62EE"/>
    <w:rsid w:val="001C6B1E"/>
    <w:rsid w:val="001C75F1"/>
    <w:rsid w:val="001C7E57"/>
    <w:rsid w:val="001D008B"/>
    <w:rsid w:val="001D114E"/>
    <w:rsid w:val="001D14E3"/>
    <w:rsid w:val="001D1706"/>
    <w:rsid w:val="001D2577"/>
    <w:rsid w:val="001D3085"/>
    <w:rsid w:val="001D5705"/>
    <w:rsid w:val="001D6517"/>
    <w:rsid w:val="001D6721"/>
    <w:rsid w:val="001E1D2D"/>
    <w:rsid w:val="001E27B6"/>
    <w:rsid w:val="001E471E"/>
    <w:rsid w:val="001E5450"/>
    <w:rsid w:val="001E5462"/>
    <w:rsid w:val="001E681F"/>
    <w:rsid w:val="001E74D6"/>
    <w:rsid w:val="001F0F75"/>
    <w:rsid w:val="001F1C81"/>
    <w:rsid w:val="001F2037"/>
    <w:rsid w:val="001F3E83"/>
    <w:rsid w:val="001F403A"/>
    <w:rsid w:val="001F6E33"/>
    <w:rsid w:val="001F7186"/>
    <w:rsid w:val="001F7284"/>
    <w:rsid w:val="001F75FA"/>
    <w:rsid w:val="0020004F"/>
    <w:rsid w:val="0020098F"/>
    <w:rsid w:val="00200AFC"/>
    <w:rsid w:val="00200B90"/>
    <w:rsid w:val="00201624"/>
    <w:rsid w:val="00202432"/>
    <w:rsid w:val="002026B4"/>
    <w:rsid w:val="002028D7"/>
    <w:rsid w:val="00202C96"/>
    <w:rsid w:val="002034CE"/>
    <w:rsid w:val="00203C2E"/>
    <w:rsid w:val="0020401D"/>
    <w:rsid w:val="00204370"/>
    <w:rsid w:val="0020452E"/>
    <w:rsid w:val="002045B2"/>
    <w:rsid w:val="002045B6"/>
    <w:rsid w:val="00204775"/>
    <w:rsid w:val="002053B5"/>
    <w:rsid w:val="00205880"/>
    <w:rsid w:val="00205E11"/>
    <w:rsid w:val="0020636B"/>
    <w:rsid w:val="00207486"/>
    <w:rsid w:val="002074B9"/>
    <w:rsid w:val="00207F1F"/>
    <w:rsid w:val="00210A07"/>
    <w:rsid w:val="002111CC"/>
    <w:rsid w:val="002125A3"/>
    <w:rsid w:val="00212F0C"/>
    <w:rsid w:val="00213568"/>
    <w:rsid w:val="00214445"/>
    <w:rsid w:val="00214FAC"/>
    <w:rsid w:val="0021676C"/>
    <w:rsid w:val="00216770"/>
    <w:rsid w:val="00217946"/>
    <w:rsid w:val="00220519"/>
    <w:rsid w:val="002207A5"/>
    <w:rsid w:val="00221493"/>
    <w:rsid w:val="00221927"/>
    <w:rsid w:val="00221E27"/>
    <w:rsid w:val="00221EB0"/>
    <w:rsid w:val="0022381C"/>
    <w:rsid w:val="00225DEA"/>
    <w:rsid w:val="00231EA4"/>
    <w:rsid w:val="00232479"/>
    <w:rsid w:val="00232A57"/>
    <w:rsid w:val="002336E2"/>
    <w:rsid w:val="00233CB1"/>
    <w:rsid w:val="00233CC7"/>
    <w:rsid w:val="00233E95"/>
    <w:rsid w:val="00234A31"/>
    <w:rsid w:val="00234F04"/>
    <w:rsid w:val="002368CA"/>
    <w:rsid w:val="00237226"/>
    <w:rsid w:val="0024005E"/>
    <w:rsid w:val="00242D8C"/>
    <w:rsid w:val="002447DE"/>
    <w:rsid w:val="00244843"/>
    <w:rsid w:val="00245CEB"/>
    <w:rsid w:val="00245E29"/>
    <w:rsid w:val="00246E87"/>
    <w:rsid w:val="00247DF2"/>
    <w:rsid w:val="00251FC2"/>
    <w:rsid w:val="00252C24"/>
    <w:rsid w:val="002542AE"/>
    <w:rsid w:val="00254D6B"/>
    <w:rsid w:val="0025581B"/>
    <w:rsid w:val="002558A3"/>
    <w:rsid w:val="00256499"/>
    <w:rsid w:val="002572F9"/>
    <w:rsid w:val="0026043A"/>
    <w:rsid w:val="00260537"/>
    <w:rsid w:val="00260630"/>
    <w:rsid w:val="00261325"/>
    <w:rsid w:val="002614C3"/>
    <w:rsid w:val="00262AE6"/>
    <w:rsid w:val="00263F2D"/>
    <w:rsid w:val="00264450"/>
    <w:rsid w:val="002647AB"/>
    <w:rsid w:val="00265DCD"/>
    <w:rsid w:val="00265F24"/>
    <w:rsid w:val="0026628C"/>
    <w:rsid w:val="00266B4C"/>
    <w:rsid w:val="00267A9C"/>
    <w:rsid w:val="00270CA5"/>
    <w:rsid w:val="00271096"/>
    <w:rsid w:val="00271207"/>
    <w:rsid w:val="00272849"/>
    <w:rsid w:val="00272C1F"/>
    <w:rsid w:val="002737CD"/>
    <w:rsid w:val="00275A07"/>
    <w:rsid w:val="00275B15"/>
    <w:rsid w:val="00276365"/>
    <w:rsid w:val="002764E4"/>
    <w:rsid w:val="002776F5"/>
    <w:rsid w:val="00281FF3"/>
    <w:rsid w:val="00282E7A"/>
    <w:rsid w:val="00283EEB"/>
    <w:rsid w:val="0028509A"/>
    <w:rsid w:val="00285E1B"/>
    <w:rsid w:val="00285E2C"/>
    <w:rsid w:val="002864E3"/>
    <w:rsid w:val="002866F6"/>
    <w:rsid w:val="00290065"/>
    <w:rsid w:val="00290F79"/>
    <w:rsid w:val="002917CB"/>
    <w:rsid w:val="002919D8"/>
    <w:rsid w:val="00293A86"/>
    <w:rsid w:val="00294BE4"/>
    <w:rsid w:val="002953A8"/>
    <w:rsid w:val="0029547F"/>
    <w:rsid w:val="00295596"/>
    <w:rsid w:val="0029592B"/>
    <w:rsid w:val="00295B3F"/>
    <w:rsid w:val="00297079"/>
    <w:rsid w:val="002977F2"/>
    <w:rsid w:val="00297BCA"/>
    <w:rsid w:val="002A024F"/>
    <w:rsid w:val="002A166B"/>
    <w:rsid w:val="002A187C"/>
    <w:rsid w:val="002A225A"/>
    <w:rsid w:val="002A267F"/>
    <w:rsid w:val="002A2AA1"/>
    <w:rsid w:val="002A3064"/>
    <w:rsid w:val="002A3420"/>
    <w:rsid w:val="002A3B0C"/>
    <w:rsid w:val="002A48B3"/>
    <w:rsid w:val="002A4EEE"/>
    <w:rsid w:val="002A55FE"/>
    <w:rsid w:val="002A7256"/>
    <w:rsid w:val="002A7352"/>
    <w:rsid w:val="002A7EA0"/>
    <w:rsid w:val="002B016D"/>
    <w:rsid w:val="002B09AC"/>
    <w:rsid w:val="002B0C3C"/>
    <w:rsid w:val="002B0FF5"/>
    <w:rsid w:val="002B56E2"/>
    <w:rsid w:val="002B5FC5"/>
    <w:rsid w:val="002B6D10"/>
    <w:rsid w:val="002C1FC1"/>
    <w:rsid w:val="002C3059"/>
    <w:rsid w:val="002C307C"/>
    <w:rsid w:val="002C32F6"/>
    <w:rsid w:val="002C338A"/>
    <w:rsid w:val="002C3538"/>
    <w:rsid w:val="002C3842"/>
    <w:rsid w:val="002C3850"/>
    <w:rsid w:val="002C4FE8"/>
    <w:rsid w:val="002C50EE"/>
    <w:rsid w:val="002C6E46"/>
    <w:rsid w:val="002C793D"/>
    <w:rsid w:val="002C79F3"/>
    <w:rsid w:val="002D0775"/>
    <w:rsid w:val="002D1CA5"/>
    <w:rsid w:val="002D2850"/>
    <w:rsid w:val="002D3EA1"/>
    <w:rsid w:val="002D4027"/>
    <w:rsid w:val="002D4318"/>
    <w:rsid w:val="002D477C"/>
    <w:rsid w:val="002D48CC"/>
    <w:rsid w:val="002D5D92"/>
    <w:rsid w:val="002D64FB"/>
    <w:rsid w:val="002E15DD"/>
    <w:rsid w:val="002E18CC"/>
    <w:rsid w:val="002E27A8"/>
    <w:rsid w:val="002E2B4E"/>
    <w:rsid w:val="002E2FBF"/>
    <w:rsid w:val="002E429D"/>
    <w:rsid w:val="002E4AF1"/>
    <w:rsid w:val="002E5080"/>
    <w:rsid w:val="002E5971"/>
    <w:rsid w:val="002E5C98"/>
    <w:rsid w:val="002E6C35"/>
    <w:rsid w:val="002E783A"/>
    <w:rsid w:val="002E7BF2"/>
    <w:rsid w:val="002F012C"/>
    <w:rsid w:val="002F082E"/>
    <w:rsid w:val="002F289B"/>
    <w:rsid w:val="002F30D1"/>
    <w:rsid w:val="002F35C8"/>
    <w:rsid w:val="002F488F"/>
    <w:rsid w:val="002F6CC1"/>
    <w:rsid w:val="002F710E"/>
    <w:rsid w:val="0030019E"/>
    <w:rsid w:val="00300235"/>
    <w:rsid w:val="00300986"/>
    <w:rsid w:val="00300DD7"/>
    <w:rsid w:val="0030251C"/>
    <w:rsid w:val="00302969"/>
    <w:rsid w:val="00302ED7"/>
    <w:rsid w:val="003044D1"/>
    <w:rsid w:val="003049A9"/>
    <w:rsid w:val="0030565A"/>
    <w:rsid w:val="0030597E"/>
    <w:rsid w:val="00306C16"/>
    <w:rsid w:val="0030758F"/>
    <w:rsid w:val="00310210"/>
    <w:rsid w:val="003107B2"/>
    <w:rsid w:val="003120C1"/>
    <w:rsid w:val="00313878"/>
    <w:rsid w:val="00315507"/>
    <w:rsid w:val="003161C5"/>
    <w:rsid w:val="00316AD5"/>
    <w:rsid w:val="00317C2B"/>
    <w:rsid w:val="00317E6E"/>
    <w:rsid w:val="00324561"/>
    <w:rsid w:val="00325B24"/>
    <w:rsid w:val="0032609E"/>
    <w:rsid w:val="0032678D"/>
    <w:rsid w:val="00326AC1"/>
    <w:rsid w:val="00327B34"/>
    <w:rsid w:val="0033047C"/>
    <w:rsid w:val="00330B61"/>
    <w:rsid w:val="00331B9F"/>
    <w:rsid w:val="003330D2"/>
    <w:rsid w:val="0033344C"/>
    <w:rsid w:val="00336862"/>
    <w:rsid w:val="00337D7C"/>
    <w:rsid w:val="00337F22"/>
    <w:rsid w:val="00341492"/>
    <w:rsid w:val="00341F5B"/>
    <w:rsid w:val="003445FF"/>
    <w:rsid w:val="00344CBF"/>
    <w:rsid w:val="00345081"/>
    <w:rsid w:val="003452C0"/>
    <w:rsid w:val="003459CE"/>
    <w:rsid w:val="00345D8A"/>
    <w:rsid w:val="003460D0"/>
    <w:rsid w:val="0035005D"/>
    <w:rsid w:val="003500D5"/>
    <w:rsid w:val="00350E4D"/>
    <w:rsid w:val="00351CC7"/>
    <w:rsid w:val="00351EB2"/>
    <w:rsid w:val="003533E0"/>
    <w:rsid w:val="0035400D"/>
    <w:rsid w:val="00355076"/>
    <w:rsid w:val="0035547D"/>
    <w:rsid w:val="003563BB"/>
    <w:rsid w:val="0035681C"/>
    <w:rsid w:val="00356BFE"/>
    <w:rsid w:val="00357752"/>
    <w:rsid w:val="0036070D"/>
    <w:rsid w:val="00361B62"/>
    <w:rsid w:val="00362324"/>
    <w:rsid w:val="003625BF"/>
    <w:rsid w:val="00362FD5"/>
    <w:rsid w:val="00363D0E"/>
    <w:rsid w:val="00364C86"/>
    <w:rsid w:val="0036506E"/>
    <w:rsid w:val="003658B2"/>
    <w:rsid w:val="00365E7C"/>
    <w:rsid w:val="003665A7"/>
    <w:rsid w:val="00367FD6"/>
    <w:rsid w:val="00371D97"/>
    <w:rsid w:val="00375011"/>
    <w:rsid w:val="003753AB"/>
    <w:rsid w:val="00375880"/>
    <w:rsid w:val="003762C4"/>
    <w:rsid w:val="00376A8F"/>
    <w:rsid w:val="00377165"/>
    <w:rsid w:val="003771A0"/>
    <w:rsid w:val="00381763"/>
    <w:rsid w:val="00385B78"/>
    <w:rsid w:val="0038608D"/>
    <w:rsid w:val="00391327"/>
    <w:rsid w:val="00392BC9"/>
    <w:rsid w:val="00392FCF"/>
    <w:rsid w:val="00393210"/>
    <w:rsid w:val="003935F1"/>
    <w:rsid w:val="0039388B"/>
    <w:rsid w:val="00393D3D"/>
    <w:rsid w:val="00394668"/>
    <w:rsid w:val="003958BF"/>
    <w:rsid w:val="00397ABA"/>
    <w:rsid w:val="00397B79"/>
    <w:rsid w:val="003A13E3"/>
    <w:rsid w:val="003A1782"/>
    <w:rsid w:val="003A1AD4"/>
    <w:rsid w:val="003A273C"/>
    <w:rsid w:val="003A41D4"/>
    <w:rsid w:val="003A5A43"/>
    <w:rsid w:val="003A5F11"/>
    <w:rsid w:val="003A6349"/>
    <w:rsid w:val="003A64A3"/>
    <w:rsid w:val="003B018F"/>
    <w:rsid w:val="003B086F"/>
    <w:rsid w:val="003B08B0"/>
    <w:rsid w:val="003B0A7F"/>
    <w:rsid w:val="003B32F2"/>
    <w:rsid w:val="003B6A9F"/>
    <w:rsid w:val="003B7347"/>
    <w:rsid w:val="003C0331"/>
    <w:rsid w:val="003C25A1"/>
    <w:rsid w:val="003C3A23"/>
    <w:rsid w:val="003C48D2"/>
    <w:rsid w:val="003C5A79"/>
    <w:rsid w:val="003C5F31"/>
    <w:rsid w:val="003C6600"/>
    <w:rsid w:val="003D0719"/>
    <w:rsid w:val="003D1039"/>
    <w:rsid w:val="003D10D3"/>
    <w:rsid w:val="003D20F2"/>
    <w:rsid w:val="003D2464"/>
    <w:rsid w:val="003D24D1"/>
    <w:rsid w:val="003D2E40"/>
    <w:rsid w:val="003D3031"/>
    <w:rsid w:val="003D5479"/>
    <w:rsid w:val="003D56F2"/>
    <w:rsid w:val="003D6E7C"/>
    <w:rsid w:val="003D72D2"/>
    <w:rsid w:val="003E0838"/>
    <w:rsid w:val="003E0D7C"/>
    <w:rsid w:val="003E0F3C"/>
    <w:rsid w:val="003E1700"/>
    <w:rsid w:val="003E2067"/>
    <w:rsid w:val="003E2DD2"/>
    <w:rsid w:val="003E2F76"/>
    <w:rsid w:val="003E4077"/>
    <w:rsid w:val="003E4432"/>
    <w:rsid w:val="003E5668"/>
    <w:rsid w:val="003E56AD"/>
    <w:rsid w:val="003E584C"/>
    <w:rsid w:val="003E6B65"/>
    <w:rsid w:val="003E6EBE"/>
    <w:rsid w:val="003E7D7C"/>
    <w:rsid w:val="003E7E75"/>
    <w:rsid w:val="003F00F2"/>
    <w:rsid w:val="003F0353"/>
    <w:rsid w:val="003F0EF9"/>
    <w:rsid w:val="003F245A"/>
    <w:rsid w:val="003F2B3C"/>
    <w:rsid w:val="003F2B61"/>
    <w:rsid w:val="003F4614"/>
    <w:rsid w:val="003F5565"/>
    <w:rsid w:val="003F5A41"/>
    <w:rsid w:val="003F79D1"/>
    <w:rsid w:val="004010D8"/>
    <w:rsid w:val="00403952"/>
    <w:rsid w:val="004039F0"/>
    <w:rsid w:val="00405937"/>
    <w:rsid w:val="004059F3"/>
    <w:rsid w:val="00406F48"/>
    <w:rsid w:val="00410C3B"/>
    <w:rsid w:val="004111AA"/>
    <w:rsid w:val="0041148F"/>
    <w:rsid w:val="00411D7E"/>
    <w:rsid w:val="00413B50"/>
    <w:rsid w:val="00416322"/>
    <w:rsid w:val="00416A24"/>
    <w:rsid w:val="00417593"/>
    <w:rsid w:val="004228C6"/>
    <w:rsid w:val="004243BF"/>
    <w:rsid w:val="00424703"/>
    <w:rsid w:val="004248D8"/>
    <w:rsid w:val="0042571E"/>
    <w:rsid w:val="00425E87"/>
    <w:rsid w:val="00426825"/>
    <w:rsid w:val="00430885"/>
    <w:rsid w:val="004324F7"/>
    <w:rsid w:val="00434348"/>
    <w:rsid w:val="00434B79"/>
    <w:rsid w:val="0043564E"/>
    <w:rsid w:val="004358B2"/>
    <w:rsid w:val="004360EA"/>
    <w:rsid w:val="00436DA8"/>
    <w:rsid w:val="00437894"/>
    <w:rsid w:val="004419C8"/>
    <w:rsid w:val="00441E4F"/>
    <w:rsid w:val="00444568"/>
    <w:rsid w:val="00444790"/>
    <w:rsid w:val="00445023"/>
    <w:rsid w:val="004450FC"/>
    <w:rsid w:val="00445324"/>
    <w:rsid w:val="00447635"/>
    <w:rsid w:val="00447B3D"/>
    <w:rsid w:val="00451DCA"/>
    <w:rsid w:val="00455656"/>
    <w:rsid w:val="00456381"/>
    <w:rsid w:val="004564B9"/>
    <w:rsid w:val="004567CC"/>
    <w:rsid w:val="0045789F"/>
    <w:rsid w:val="00457A30"/>
    <w:rsid w:val="00457A50"/>
    <w:rsid w:val="00460B31"/>
    <w:rsid w:val="00461741"/>
    <w:rsid w:val="004625C6"/>
    <w:rsid w:val="0046303F"/>
    <w:rsid w:val="00463264"/>
    <w:rsid w:val="004633EC"/>
    <w:rsid w:val="00463807"/>
    <w:rsid w:val="00464C65"/>
    <w:rsid w:val="0046596F"/>
    <w:rsid w:val="00465E1D"/>
    <w:rsid w:val="0046706D"/>
    <w:rsid w:val="0046749D"/>
    <w:rsid w:val="00467DDA"/>
    <w:rsid w:val="004703B0"/>
    <w:rsid w:val="00470875"/>
    <w:rsid w:val="00470CF4"/>
    <w:rsid w:val="00471B52"/>
    <w:rsid w:val="00471EB0"/>
    <w:rsid w:val="00471EC7"/>
    <w:rsid w:val="00472690"/>
    <w:rsid w:val="004749C5"/>
    <w:rsid w:val="0047503A"/>
    <w:rsid w:val="00481A4E"/>
    <w:rsid w:val="00481C75"/>
    <w:rsid w:val="004825CB"/>
    <w:rsid w:val="00482BBC"/>
    <w:rsid w:val="0048401A"/>
    <w:rsid w:val="004843CC"/>
    <w:rsid w:val="004843D5"/>
    <w:rsid w:val="00484EF2"/>
    <w:rsid w:val="004857E8"/>
    <w:rsid w:val="004859CE"/>
    <w:rsid w:val="00486AD8"/>
    <w:rsid w:val="00487B2D"/>
    <w:rsid w:val="00487CA6"/>
    <w:rsid w:val="00487FAE"/>
    <w:rsid w:val="00490CA0"/>
    <w:rsid w:val="00492174"/>
    <w:rsid w:val="004933A8"/>
    <w:rsid w:val="004943D8"/>
    <w:rsid w:val="00495759"/>
    <w:rsid w:val="0049575B"/>
    <w:rsid w:val="00496DB5"/>
    <w:rsid w:val="0049757F"/>
    <w:rsid w:val="004A0189"/>
    <w:rsid w:val="004A125D"/>
    <w:rsid w:val="004A237D"/>
    <w:rsid w:val="004A2F63"/>
    <w:rsid w:val="004A35E5"/>
    <w:rsid w:val="004A39CB"/>
    <w:rsid w:val="004A60C3"/>
    <w:rsid w:val="004A79A2"/>
    <w:rsid w:val="004B0113"/>
    <w:rsid w:val="004B0994"/>
    <w:rsid w:val="004B4E7C"/>
    <w:rsid w:val="004B5533"/>
    <w:rsid w:val="004B5E00"/>
    <w:rsid w:val="004C0A45"/>
    <w:rsid w:val="004C0C4F"/>
    <w:rsid w:val="004C1C0F"/>
    <w:rsid w:val="004C3096"/>
    <w:rsid w:val="004C310E"/>
    <w:rsid w:val="004C35CF"/>
    <w:rsid w:val="004C4EBA"/>
    <w:rsid w:val="004C5098"/>
    <w:rsid w:val="004C5247"/>
    <w:rsid w:val="004C5EE2"/>
    <w:rsid w:val="004C68B0"/>
    <w:rsid w:val="004C6B5F"/>
    <w:rsid w:val="004C6E9A"/>
    <w:rsid w:val="004C72B8"/>
    <w:rsid w:val="004C7C93"/>
    <w:rsid w:val="004C7EF0"/>
    <w:rsid w:val="004D0E09"/>
    <w:rsid w:val="004D25E6"/>
    <w:rsid w:val="004D360A"/>
    <w:rsid w:val="004D43F5"/>
    <w:rsid w:val="004D4459"/>
    <w:rsid w:val="004D4CED"/>
    <w:rsid w:val="004D5986"/>
    <w:rsid w:val="004D5D0C"/>
    <w:rsid w:val="004D664E"/>
    <w:rsid w:val="004D6D94"/>
    <w:rsid w:val="004E1297"/>
    <w:rsid w:val="004E132E"/>
    <w:rsid w:val="004E17DD"/>
    <w:rsid w:val="004E1E2A"/>
    <w:rsid w:val="004E2FA4"/>
    <w:rsid w:val="004E4900"/>
    <w:rsid w:val="004E4CD2"/>
    <w:rsid w:val="004E5F10"/>
    <w:rsid w:val="004E6C2C"/>
    <w:rsid w:val="004E7444"/>
    <w:rsid w:val="004F0A86"/>
    <w:rsid w:val="004F24B0"/>
    <w:rsid w:val="004F5F4C"/>
    <w:rsid w:val="004F6E05"/>
    <w:rsid w:val="004F71DF"/>
    <w:rsid w:val="004F74C1"/>
    <w:rsid w:val="004F759B"/>
    <w:rsid w:val="004F79B6"/>
    <w:rsid w:val="004F7E16"/>
    <w:rsid w:val="0050018C"/>
    <w:rsid w:val="00500D57"/>
    <w:rsid w:val="005040EB"/>
    <w:rsid w:val="0050514F"/>
    <w:rsid w:val="0050614F"/>
    <w:rsid w:val="00506331"/>
    <w:rsid w:val="00506D15"/>
    <w:rsid w:val="00507B87"/>
    <w:rsid w:val="00510E38"/>
    <w:rsid w:val="00511205"/>
    <w:rsid w:val="00511849"/>
    <w:rsid w:val="00514C89"/>
    <w:rsid w:val="00514EAD"/>
    <w:rsid w:val="00514ED0"/>
    <w:rsid w:val="005158B0"/>
    <w:rsid w:val="0051601E"/>
    <w:rsid w:val="005167AE"/>
    <w:rsid w:val="005174D8"/>
    <w:rsid w:val="005174F7"/>
    <w:rsid w:val="005175CA"/>
    <w:rsid w:val="00517FC8"/>
    <w:rsid w:val="005218AC"/>
    <w:rsid w:val="005218D0"/>
    <w:rsid w:val="00523729"/>
    <w:rsid w:val="00523B83"/>
    <w:rsid w:val="00524B93"/>
    <w:rsid w:val="005253EC"/>
    <w:rsid w:val="005263C6"/>
    <w:rsid w:val="00526507"/>
    <w:rsid w:val="005269CA"/>
    <w:rsid w:val="00526E3E"/>
    <w:rsid w:val="0052756A"/>
    <w:rsid w:val="00527FF3"/>
    <w:rsid w:val="0053000B"/>
    <w:rsid w:val="00530BCD"/>
    <w:rsid w:val="005313AD"/>
    <w:rsid w:val="005319A2"/>
    <w:rsid w:val="00531A07"/>
    <w:rsid w:val="00532D01"/>
    <w:rsid w:val="00534615"/>
    <w:rsid w:val="0053497D"/>
    <w:rsid w:val="00534DE0"/>
    <w:rsid w:val="00535375"/>
    <w:rsid w:val="00535690"/>
    <w:rsid w:val="005365F8"/>
    <w:rsid w:val="005400DC"/>
    <w:rsid w:val="005406C5"/>
    <w:rsid w:val="0054111B"/>
    <w:rsid w:val="0054318E"/>
    <w:rsid w:val="0054382F"/>
    <w:rsid w:val="0054440D"/>
    <w:rsid w:val="00545F75"/>
    <w:rsid w:val="00546286"/>
    <w:rsid w:val="005478CB"/>
    <w:rsid w:val="00551164"/>
    <w:rsid w:val="00551BBF"/>
    <w:rsid w:val="005521DB"/>
    <w:rsid w:val="005521E3"/>
    <w:rsid w:val="005539D8"/>
    <w:rsid w:val="00553E22"/>
    <w:rsid w:val="00554AC0"/>
    <w:rsid w:val="00554CAE"/>
    <w:rsid w:val="00554E93"/>
    <w:rsid w:val="00557114"/>
    <w:rsid w:val="00557EEB"/>
    <w:rsid w:val="00560AF4"/>
    <w:rsid w:val="005618E5"/>
    <w:rsid w:val="00562534"/>
    <w:rsid w:val="00562DEF"/>
    <w:rsid w:val="00565D8F"/>
    <w:rsid w:val="0056692B"/>
    <w:rsid w:val="00566B29"/>
    <w:rsid w:val="005670F8"/>
    <w:rsid w:val="005714E6"/>
    <w:rsid w:val="00571B57"/>
    <w:rsid w:val="00571E1E"/>
    <w:rsid w:val="00571E25"/>
    <w:rsid w:val="005726CC"/>
    <w:rsid w:val="00574742"/>
    <w:rsid w:val="00574A96"/>
    <w:rsid w:val="00575599"/>
    <w:rsid w:val="005773E4"/>
    <w:rsid w:val="005774AE"/>
    <w:rsid w:val="0057763D"/>
    <w:rsid w:val="005778EC"/>
    <w:rsid w:val="005805CB"/>
    <w:rsid w:val="00584E84"/>
    <w:rsid w:val="005902DC"/>
    <w:rsid w:val="00591A20"/>
    <w:rsid w:val="00591BCC"/>
    <w:rsid w:val="00592DC4"/>
    <w:rsid w:val="00594716"/>
    <w:rsid w:val="0059485B"/>
    <w:rsid w:val="00594EF0"/>
    <w:rsid w:val="00595A7D"/>
    <w:rsid w:val="00595CB6"/>
    <w:rsid w:val="0059615E"/>
    <w:rsid w:val="00597B1B"/>
    <w:rsid w:val="005A010E"/>
    <w:rsid w:val="005A2780"/>
    <w:rsid w:val="005A341D"/>
    <w:rsid w:val="005A4320"/>
    <w:rsid w:val="005A4867"/>
    <w:rsid w:val="005A502B"/>
    <w:rsid w:val="005A57E1"/>
    <w:rsid w:val="005A61F3"/>
    <w:rsid w:val="005A6282"/>
    <w:rsid w:val="005A7B22"/>
    <w:rsid w:val="005B0770"/>
    <w:rsid w:val="005B1505"/>
    <w:rsid w:val="005B2592"/>
    <w:rsid w:val="005B2C95"/>
    <w:rsid w:val="005B3375"/>
    <w:rsid w:val="005B41A8"/>
    <w:rsid w:val="005B44F8"/>
    <w:rsid w:val="005B5414"/>
    <w:rsid w:val="005C0962"/>
    <w:rsid w:val="005C135B"/>
    <w:rsid w:val="005C3BDE"/>
    <w:rsid w:val="005C5343"/>
    <w:rsid w:val="005C6CA0"/>
    <w:rsid w:val="005C6CF3"/>
    <w:rsid w:val="005C798B"/>
    <w:rsid w:val="005D0AE7"/>
    <w:rsid w:val="005D1429"/>
    <w:rsid w:val="005D226F"/>
    <w:rsid w:val="005D30B7"/>
    <w:rsid w:val="005D37BD"/>
    <w:rsid w:val="005D3D21"/>
    <w:rsid w:val="005D40F9"/>
    <w:rsid w:val="005D426D"/>
    <w:rsid w:val="005D48D1"/>
    <w:rsid w:val="005D4BFE"/>
    <w:rsid w:val="005D4CD4"/>
    <w:rsid w:val="005D4F66"/>
    <w:rsid w:val="005D55DD"/>
    <w:rsid w:val="005D669F"/>
    <w:rsid w:val="005D66DB"/>
    <w:rsid w:val="005E087C"/>
    <w:rsid w:val="005E1019"/>
    <w:rsid w:val="005E12CF"/>
    <w:rsid w:val="005E2B4D"/>
    <w:rsid w:val="005E2E03"/>
    <w:rsid w:val="005E3FC7"/>
    <w:rsid w:val="005E40F2"/>
    <w:rsid w:val="005E440B"/>
    <w:rsid w:val="005E523E"/>
    <w:rsid w:val="005E684B"/>
    <w:rsid w:val="005E69B7"/>
    <w:rsid w:val="005E6BD7"/>
    <w:rsid w:val="005E6E6D"/>
    <w:rsid w:val="005E741D"/>
    <w:rsid w:val="005F0EE5"/>
    <w:rsid w:val="005F2B02"/>
    <w:rsid w:val="005F3D25"/>
    <w:rsid w:val="005F41DA"/>
    <w:rsid w:val="005F4F02"/>
    <w:rsid w:val="005F519F"/>
    <w:rsid w:val="005F699D"/>
    <w:rsid w:val="005F70F2"/>
    <w:rsid w:val="0060019A"/>
    <w:rsid w:val="006029F0"/>
    <w:rsid w:val="00603A4A"/>
    <w:rsid w:val="00604810"/>
    <w:rsid w:val="0060491C"/>
    <w:rsid w:val="00605482"/>
    <w:rsid w:val="006069E7"/>
    <w:rsid w:val="00606EB3"/>
    <w:rsid w:val="0060774B"/>
    <w:rsid w:val="00610E63"/>
    <w:rsid w:val="0061108B"/>
    <w:rsid w:val="00611565"/>
    <w:rsid w:val="0061186D"/>
    <w:rsid w:val="00611F68"/>
    <w:rsid w:val="00614531"/>
    <w:rsid w:val="00615281"/>
    <w:rsid w:val="00615F81"/>
    <w:rsid w:val="00617100"/>
    <w:rsid w:val="00617ADA"/>
    <w:rsid w:val="00622C74"/>
    <w:rsid w:val="00624CD2"/>
    <w:rsid w:val="006267B7"/>
    <w:rsid w:val="00627212"/>
    <w:rsid w:val="00627264"/>
    <w:rsid w:val="006279A0"/>
    <w:rsid w:val="006318A2"/>
    <w:rsid w:val="00631BC0"/>
    <w:rsid w:val="00632936"/>
    <w:rsid w:val="0063343D"/>
    <w:rsid w:val="00634850"/>
    <w:rsid w:val="00634E65"/>
    <w:rsid w:val="006371D6"/>
    <w:rsid w:val="006402C9"/>
    <w:rsid w:val="00640510"/>
    <w:rsid w:val="00640542"/>
    <w:rsid w:val="00641504"/>
    <w:rsid w:val="006419A7"/>
    <w:rsid w:val="00641C3E"/>
    <w:rsid w:val="00641C4D"/>
    <w:rsid w:val="00641F87"/>
    <w:rsid w:val="00642B62"/>
    <w:rsid w:val="0064427D"/>
    <w:rsid w:val="006452CC"/>
    <w:rsid w:val="0064632C"/>
    <w:rsid w:val="00647564"/>
    <w:rsid w:val="00647A1C"/>
    <w:rsid w:val="00650901"/>
    <w:rsid w:val="00650F5B"/>
    <w:rsid w:val="00651C1E"/>
    <w:rsid w:val="00651D5F"/>
    <w:rsid w:val="006520E5"/>
    <w:rsid w:val="00652B33"/>
    <w:rsid w:val="00652DC3"/>
    <w:rsid w:val="0065369B"/>
    <w:rsid w:val="006543B4"/>
    <w:rsid w:val="00654D0F"/>
    <w:rsid w:val="00654D95"/>
    <w:rsid w:val="00655273"/>
    <w:rsid w:val="00655A62"/>
    <w:rsid w:val="00655AA0"/>
    <w:rsid w:val="006565C0"/>
    <w:rsid w:val="0065694A"/>
    <w:rsid w:val="00656AB3"/>
    <w:rsid w:val="0065792D"/>
    <w:rsid w:val="00657AA5"/>
    <w:rsid w:val="0065F525"/>
    <w:rsid w:val="006608EB"/>
    <w:rsid w:val="00660B62"/>
    <w:rsid w:val="006611A6"/>
    <w:rsid w:val="006619E4"/>
    <w:rsid w:val="00661CCF"/>
    <w:rsid w:val="00662EAC"/>
    <w:rsid w:val="006637CC"/>
    <w:rsid w:val="00663C72"/>
    <w:rsid w:val="0066444C"/>
    <w:rsid w:val="0066543E"/>
    <w:rsid w:val="00666535"/>
    <w:rsid w:val="006672E9"/>
    <w:rsid w:val="00667CF5"/>
    <w:rsid w:val="00670A6A"/>
    <w:rsid w:val="00670AC8"/>
    <w:rsid w:val="006742D2"/>
    <w:rsid w:val="0067579F"/>
    <w:rsid w:val="00676028"/>
    <w:rsid w:val="00676C15"/>
    <w:rsid w:val="006779DC"/>
    <w:rsid w:val="00680883"/>
    <w:rsid w:val="00680C02"/>
    <w:rsid w:val="00683768"/>
    <w:rsid w:val="00683836"/>
    <w:rsid w:val="00683C19"/>
    <w:rsid w:val="00684877"/>
    <w:rsid w:val="0068500F"/>
    <w:rsid w:val="00685610"/>
    <w:rsid w:val="006857BB"/>
    <w:rsid w:val="00685B94"/>
    <w:rsid w:val="00686078"/>
    <w:rsid w:val="0068701F"/>
    <w:rsid w:val="006878C4"/>
    <w:rsid w:val="006929AB"/>
    <w:rsid w:val="0069346F"/>
    <w:rsid w:val="00693AD4"/>
    <w:rsid w:val="00693B7E"/>
    <w:rsid w:val="00694293"/>
    <w:rsid w:val="00694940"/>
    <w:rsid w:val="00696096"/>
    <w:rsid w:val="0069611F"/>
    <w:rsid w:val="0069669A"/>
    <w:rsid w:val="00696E37"/>
    <w:rsid w:val="00697D4E"/>
    <w:rsid w:val="006A000D"/>
    <w:rsid w:val="006A0A20"/>
    <w:rsid w:val="006A0E46"/>
    <w:rsid w:val="006A17FC"/>
    <w:rsid w:val="006A1D9C"/>
    <w:rsid w:val="006A281F"/>
    <w:rsid w:val="006A2A35"/>
    <w:rsid w:val="006A2FC8"/>
    <w:rsid w:val="006A335C"/>
    <w:rsid w:val="006A3A99"/>
    <w:rsid w:val="006A3F9F"/>
    <w:rsid w:val="006A4B5B"/>
    <w:rsid w:val="006A529A"/>
    <w:rsid w:val="006A5DDB"/>
    <w:rsid w:val="006A6555"/>
    <w:rsid w:val="006A6C1D"/>
    <w:rsid w:val="006A7572"/>
    <w:rsid w:val="006B0468"/>
    <w:rsid w:val="006B0734"/>
    <w:rsid w:val="006B1500"/>
    <w:rsid w:val="006B1ADF"/>
    <w:rsid w:val="006B2179"/>
    <w:rsid w:val="006B275A"/>
    <w:rsid w:val="006B283E"/>
    <w:rsid w:val="006B2CF3"/>
    <w:rsid w:val="006B3130"/>
    <w:rsid w:val="006B50E5"/>
    <w:rsid w:val="006B57C5"/>
    <w:rsid w:val="006B63FE"/>
    <w:rsid w:val="006B6994"/>
    <w:rsid w:val="006B7863"/>
    <w:rsid w:val="006C00A1"/>
    <w:rsid w:val="006C0BD0"/>
    <w:rsid w:val="006C1080"/>
    <w:rsid w:val="006C29F5"/>
    <w:rsid w:val="006C3214"/>
    <w:rsid w:val="006C52B4"/>
    <w:rsid w:val="006C5F4B"/>
    <w:rsid w:val="006C5FAE"/>
    <w:rsid w:val="006C6FD1"/>
    <w:rsid w:val="006C71E7"/>
    <w:rsid w:val="006C7B45"/>
    <w:rsid w:val="006D078C"/>
    <w:rsid w:val="006D07DB"/>
    <w:rsid w:val="006D1142"/>
    <w:rsid w:val="006D1A70"/>
    <w:rsid w:val="006D1F3C"/>
    <w:rsid w:val="006D213C"/>
    <w:rsid w:val="006D2ABB"/>
    <w:rsid w:val="006D3114"/>
    <w:rsid w:val="006D31CF"/>
    <w:rsid w:val="006D4283"/>
    <w:rsid w:val="006D53C9"/>
    <w:rsid w:val="006D5E79"/>
    <w:rsid w:val="006D64BA"/>
    <w:rsid w:val="006D7DBA"/>
    <w:rsid w:val="006E0FFE"/>
    <w:rsid w:val="006E10C2"/>
    <w:rsid w:val="006E216D"/>
    <w:rsid w:val="006E2C72"/>
    <w:rsid w:val="006E2EDA"/>
    <w:rsid w:val="006E455D"/>
    <w:rsid w:val="006E46B4"/>
    <w:rsid w:val="006E52CA"/>
    <w:rsid w:val="006E59AF"/>
    <w:rsid w:val="006E5E8F"/>
    <w:rsid w:val="006E62AE"/>
    <w:rsid w:val="006E7137"/>
    <w:rsid w:val="006E7193"/>
    <w:rsid w:val="006E7248"/>
    <w:rsid w:val="006E7A11"/>
    <w:rsid w:val="006F040F"/>
    <w:rsid w:val="006F09F4"/>
    <w:rsid w:val="006F1AB3"/>
    <w:rsid w:val="006F3883"/>
    <w:rsid w:val="006F6D51"/>
    <w:rsid w:val="006F791A"/>
    <w:rsid w:val="007018F7"/>
    <w:rsid w:val="007056EE"/>
    <w:rsid w:val="00707AF6"/>
    <w:rsid w:val="00707C88"/>
    <w:rsid w:val="00710A7A"/>
    <w:rsid w:val="00710BDF"/>
    <w:rsid w:val="00712309"/>
    <w:rsid w:val="00712655"/>
    <w:rsid w:val="0071366D"/>
    <w:rsid w:val="007158F0"/>
    <w:rsid w:val="00716D3F"/>
    <w:rsid w:val="00716D54"/>
    <w:rsid w:val="007171B9"/>
    <w:rsid w:val="00717E3E"/>
    <w:rsid w:val="00721051"/>
    <w:rsid w:val="00722984"/>
    <w:rsid w:val="007234F8"/>
    <w:rsid w:val="00724D39"/>
    <w:rsid w:val="00724F77"/>
    <w:rsid w:val="00725331"/>
    <w:rsid w:val="00725D96"/>
    <w:rsid w:val="007268C0"/>
    <w:rsid w:val="00726980"/>
    <w:rsid w:val="00726DD9"/>
    <w:rsid w:val="00727B04"/>
    <w:rsid w:val="00730C19"/>
    <w:rsid w:val="00730FF2"/>
    <w:rsid w:val="0073113A"/>
    <w:rsid w:val="007331AC"/>
    <w:rsid w:val="0073443E"/>
    <w:rsid w:val="00736E47"/>
    <w:rsid w:val="00737058"/>
    <w:rsid w:val="00737170"/>
    <w:rsid w:val="00737343"/>
    <w:rsid w:val="00737382"/>
    <w:rsid w:val="00737C65"/>
    <w:rsid w:val="00737FA5"/>
    <w:rsid w:val="00740FFD"/>
    <w:rsid w:val="007411FF"/>
    <w:rsid w:val="0074147A"/>
    <w:rsid w:val="00741C4E"/>
    <w:rsid w:val="00742A23"/>
    <w:rsid w:val="00743759"/>
    <w:rsid w:val="00743F10"/>
    <w:rsid w:val="00745ACB"/>
    <w:rsid w:val="00746945"/>
    <w:rsid w:val="00746961"/>
    <w:rsid w:val="00751049"/>
    <w:rsid w:val="0075118C"/>
    <w:rsid w:val="00751B2C"/>
    <w:rsid w:val="007537CA"/>
    <w:rsid w:val="007551C6"/>
    <w:rsid w:val="0075667D"/>
    <w:rsid w:val="00756B2C"/>
    <w:rsid w:val="00757C00"/>
    <w:rsid w:val="007613D8"/>
    <w:rsid w:val="00761E94"/>
    <w:rsid w:val="0076328B"/>
    <w:rsid w:val="0076381D"/>
    <w:rsid w:val="0076466E"/>
    <w:rsid w:val="00764934"/>
    <w:rsid w:val="00764D83"/>
    <w:rsid w:val="007655B1"/>
    <w:rsid w:val="00766941"/>
    <w:rsid w:val="00770932"/>
    <w:rsid w:val="00771444"/>
    <w:rsid w:val="0077273E"/>
    <w:rsid w:val="00772A6B"/>
    <w:rsid w:val="00773447"/>
    <w:rsid w:val="00773A3B"/>
    <w:rsid w:val="00774083"/>
    <w:rsid w:val="00774173"/>
    <w:rsid w:val="00774975"/>
    <w:rsid w:val="00775117"/>
    <w:rsid w:val="00776262"/>
    <w:rsid w:val="0077631E"/>
    <w:rsid w:val="007763B0"/>
    <w:rsid w:val="00777071"/>
    <w:rsid w:val="007774A1"/>
    <w:rsid w:val="00777584"/>
    <w:rsid w:val="00777ACE"/>
    <w:rsid w:val="00777EC1"/>
    <w:rsid w:val="007800AA"/>
    <w:rsid w:val="007804FF"/>
    <w:rsid w:val="00780749"/>
    <w:rsid w:val="00780805"/>
    <w:rsid w:val="00780AEC"/>
    <w:rsid w:val="00781706"/>
    <w:rsid w:val="00783505"/>
    <w:rsid w:val="00783B2F"/>
    <w:rsid w:val="00784F85"/>
    <w:rsid w:val="007860F6"/>
    <w:rsid w:val="007903DE"/>
    <w:rsid w:val="007908B4"/>
    <w:rsid w:val="00790C0D"/>
    <w:rsid w:val="007911DE"/>
    <w:rsid w:val="007917BF"/>
    <w:rsid w:val="00791BF4"/>
    <w:rsid w:val="00791EA6"/>
    <w:rsid w:val="007925DF"/>
    <w:rsid w:val="00792AC4"/>
    <w:rsid w:val="00792B74"/>
    <w:rsid w:val="00794DBD"/>
    <w:rsid w:val="0079519A"/>
    <w:rsid w:val="00797B06"/>
    <w:rsid w:val="007A112B"/>
    <w:rsid w:val="007A1DB2"/>
    <w:rsid w:val="007A21E7"/>
    <w:rsid w:val="007A2A90"/>
    <w:rsid w:val="007A2BC7"/>
    <w:rsid w:val="007A2EAB"/>
    <w:rsid w:val="007A40CD"/>
    <w:rsid w:val="007A5545"/>
    <w:rsid w:val="007A6AF8"/>
    <w:rsid w:val="007A7471"/>
    <w:rsid w:val="007A7673"/>
    <w:rsid w:val="007B0389"/>
    <w:rsid w:val="007B03B6"/>
    <w:rsid w:val="007B1179"/>
    <w:rsid w:val="007B1900"/>
    <w:rsid w:val="007B2392"/>
    <w:rsid w:val="007B3974"/>
    <w:rsid w:val="007B51E3"/>
    <w:rsid w:val="007B58A4"/>
    <w:rsid w:val="007B5C91"/>
    <w:rsid w:val="007C0734"/>
    <w:rsid w:val="007C18D6"/>
    <w:rsid w:val="007C1AF5"/>
    <w:rsid w:val="007C22AF"/>
    <w:rsid w:val="007C2951"/>
    <w:rsid w:val="007C2B65"/>
    <w:rsid w:val="007C2E99"/>
    <w:rsid w:val="007C3747"/>
    <w:rsid w:val="007C3CAA"/>
    <w:rsid w:val="007C4F46"/>
    <w:rsid w:val="007C61EE"/>
    <w:rsid w:val="007C7248"/>
    <w:rsid w:val="007D00CD"/>
    <w:rsid w:val="007D096E"/>
    <w:rsid w:val="007D0E9A"/>
    <w:rsid w:val="007D1B0D"/>
    <w:rsid w:val="007D20E0"/>
    <w:rsid w:val="007D350F"/>
    <w:rsid w:val="007D359E"/>
    <w:rsid w:val="007D35C3"/>
    <w:rsid w:val="007D44CE"/>
    <w:rsid w:val="007D52B0"/>
    <w:rsid w:val="007D6684"/>
    <w:rsid w:val="007D69A3"/>
    <w:rsid w:val="007D6D8B"/>
    <w:rsid w:val="007D7426"/>
    <w:rsid w:val="007D7E14"/>
    <w:rsid w:val="007E084D"/>
    <w:rsid w:val="007E1185"/>
    <w:rsid w:val="007E244B"/>
    <w:rsid w:val="007E43D2"/>
    <w:rsid w:val="007E4CDC"/>
    <w:rsid w:val="007E6292"/>
    <w:rsid w:val="007E6818"/>
    <w:rsid w:val="007E6B24"/>
    <w:rsid w:val="007E6BEA"/>
    <w:rsid w:val="007E7C57"/>
    <w:rsid w:val="007F0367"/>
    <w:rsid w:val="007F1164"/>
    <w:rsid w:val="007F120A"/>
    <w:rsid w:val="007F1561"/>
    <w:rsid w:val="007F192A"/>
    <w:rsid w:val="007F2620"/>
    <w:rsid w:val="007F3EA0"/>
    <w:rsid w:val="007F4C55"/>
    <w:rsid w:val="007F59FB"/>
    <w:rsid w:val="007F6044"/>
    <w:rsid w:val="007F6584"/>
    <w:rsid w:val="007F6D73"/>
    <w:rsid w:val="007F6DCF"/>
    <w:rsid w:val="007F7092"/>
    <w:rsid w:val="007F720F"/>
    <w:rsid w:val="008006B6"/>
    <w:rsid w:val="00801CAD"/>
    <w:rsid w:val="00802B0A"/>
    <w:rsid w:val="00802C40"/>
    <w:rsid w:val="0080354F"/>
    <w:rsid w:val="00803D85"/>
    <w:rsid w:val="0080491A"/>
    <w:rsid w:val="00805D97"/>
    <w:rsid w:val="00807182"/>
    <w:rsid w:val="008075B8"/>
    <w:rsid w:val="0081080F"/>
    <w:rsid w:val="00810EF2"/>
    <w:rsid w:val="00811924"/>
    <w:rsid w:val="008119F1"/>
    <w:rsid w:val="00811B2F"/>
    <w:rsid w:val="00811C5C"/>
    <w:rsid w:val="00811DF3"/>
    <w:rsid w:val="008124E3"/>
    <w:rsid w:val="00813280"/>
    <w:rsid w:val="00813FEF"/>
    <w:rsid w:val="0081437E"/>
    <w:rsid w:val="0081522D"/>
    <w:rsid w:val="00816A00"/>
    <w:rsid w:val="00816AF5"/>
    <w:rsid w:val="008205ED"/>
    <w:rsid w:val="0082080E"/>
    <w:rsid w:val="00820A63"/>
    <w:rsid w:val="00820E77"/>
    <w:rsid w:val="00820F2E"/>
    <w:rsid w:val="008214B4"/>
    <w:rsid w:val="008219F9"/>
    <w:rsid w:val="00822187"/>
    <w:rsid w:val="0082239C"/>
    <w:rsid w:val="00822733"/>
    <w:rsid w:val="00823086"/>
    <w:rsid w:val="008267B7"/>
    <w:rsid w:val="0082710B"/>
    <w:rsid w:val="00827621"/>
    <w:rsid w:val="00827A42"/>
    <w:rsid w:val="00830660"/>
    <w:rsid w:val="00830C19"/>
    <w:rsid w:val="008313FD"/>
    <w:rsid w:val="00832999"/>
    <w:rsid w:val="00832B07"/>
    <w:rsid w:val="00832E6E"/>
    <w:rsid w:val="0083415D"/>
    <w:rsid w:val="0083463A"/>
    <w:rsid w:val="0083484D"/>
    <w:rsid w:val="00834850"/>
    <w:rsid w:val="00836B56"/>
    <w:rsid w:val="00837331"/>
    <w:rsid w:val="008374E8"/>
    <w:rsid w:val="00842110"/>
    <w:rsid w:val="00842228"/>
    <w:rsid w:val="00842A88"/>
    <w:rsid w:val="00842AC3"/>
    <w:rsid w:val="00842F1D"/>
    <w:rsid w:val="00843784"/>
    <w:rsid w:val="00843867"/>
    <w:rsid w:val="0084659C"/>
    <w:rsid w:val="00847591"/>
    <w:rsid w:val="00850A89"/>
    <w:rsid w:val="00851226"/>
    <w:rsid w:val="008531E9"/>
    <w:rsid w:val="00854727"/>
    <w:rsid w:val="00855F82"/>
    <w:rsid w:val="00856954"/>
    <w:rsid w:val="00856B46"/>
    <w:rsid w:val="00856D81"/>
    <w:rsid w:val="00857818"/>
    <w:rsid w:val="00857A27"/>
    <w:rsid w:val="008611B8"/>
    <w:rsid w:val="0086241A"/>
    <w:rsid w:val="008624CA"/>
    <w:rsid w:val="008628FC"/>
    <w:rsid w:val="008629BA"/>
    <w:rsid w:val="0086308E"/>
    <w:rsid w:val="0086788A"/>
    <w:rsid w:val="00867FC7"/>
    <w:rsid w:val="0087042A"/>
    <w:rsid w:val="0087156C"/>
    <w:rsid w:val="00871C46"/>
    <w:rsid w:val="00871CB8"/>
    <w:rsid w:val="00872F77"/>
    <w:rsid w:val="00873893"/>
    <w:rsid w:val="00873C25"/>
    <w:rsid w:val="00873F48"/>
    <w:rsid w:val="00876A16"/>
    <w:rsid w:val="00876EF7"/>
    <w:rsid w:val="00877633"/>
    <w:rsid w:val="00877B8C"/>
    <w:rsid w:val="00877C2D"/>
    <w:rsid w:val="008813CB"/>
    <w:rsid w:val="00882472"/>
    <w:rsid w:val="00882C3F"/>
    <w:rsid w:val="008836C9"/>
    <w:rsid w:val="008838EF"/>
    <w:rsid w:val="0088460E"/>
    <w:rsid w:val="008865FE"/>
    <w:rsid w:val="00891A20"/>
    <w:rsid w:val="00891CAD"/>
    <w:rsid w:val="00893922"/>
    <w:rsid w:val="00896746"/>
    <w:rsid w:val="00896C43"/>
    <w:rsid w:val="0089786C"/>
    <w:rsid w:val="00897F46"/>
    <w:rsid w:val="008A1705"/>
    <w:rsid w:val="008A2CDB"/>
    <w:rsid w:val="008A37B7"/>
    <w:rsid w:val="008A4C19"/>
    <w:rsid w:val="008A4CAA"/>
    <w:rsid w:val="008A4FF0"/>
    <w:rsid w:val="008A53EF"/>
    <w:rsid w:val="008A73BE"/>
    <w:rsid w:val="008B01C6"/>
    <w:rsid w:val="008B191F"/>
    <w:rsid w:val="008B2412"/>
    <w:rsid w:val="008B527D"/>
    <w:rsid w:val="008B5DB4"/>
    <w:rsid w:val="008B6087"/>
    <w:rsid w:val="008B7794"/>
    <w:rsid w:val="008B7FC3"/>
    <w:rsid w:val="008C0068"/>
    <w:rsid w:val="008C1289"/>
    <w:rsid w:val="008C20B7"/>
    <w:rsid w:val="008C4840"/>
    <w:rsid w:val="008C489D"/>
    <w:rsid w:val="008C4B36"/>
    <w:rsid w:val="008C4B57"/>
    <w:rsid w:val="008C5E97"/>
    <w:rsid w:val="008C616E"/>
    <w:rsid w:val="008C6420"/>
    <w:rsid w:val="008C650C"/>
    <w:rsid w:val="008C6D12"/>
    <w:rsid w:val="008C7047"/>
    <w:rsid w:val="008C7B10"/>
    <w:rsid w:val="008D0521"/>
    <w:rsid w:val="008D1912"/>
    <w:rsid w:val="008D23C2"/>
    <w:rsid w:val="008D2EAD"/>
    <w:rsid w:val="008D3385"/>
    <w:rsid w:val="008D3C25"/>
    <w:rsid w:val="008D48D7"/>
    <w:rsid w:val="008D4972"/>
    <w:rsid w:val="008D4FE2"/>
    <w:rsid w:val="008D5437"/>
    <w:rsid w:val="008D7B64"/>
    <w:rsid w:val="008D7D9B"/>
    <w:rsid w:val="008E0A0A"/>
    <w:rsid w:val="008E253A"/>
    <w:rsid w:val="008E2990"/>
    <w:rsid w:val="008E2F26"/>
    <w:rsid w:val="008E37E8"/>
    <w:rsid w:val="008E49BA"/>
    <w:rsid w:val="008E4BAD"/>
    <w:rsid w:val="008E5D13"/>
    <w:rsid w:val="008E5FD3"/>
    <w:rsid w:val="008E7D9A"/>
    <w:rsid w:val="008F30D7"/>
    <w:rsid w:val="008F33D5"/>
    <w:rsid w:val="008F3BC6"/>
    <w:rsid w:val="008F451A"/>
    <w:rsid w:val="008F459D"/>
    <w:rsid w:val="008F4AE0"/>
    <w:rsid w:val="008F4E8B"/>
    <w:rsid w:val="008F6778"/>
    <w:rsid w:val="008F67A5"/>
    <w:rsid w:val="008F733F"/>
    <w:rsid w:val="008F7B47"/>
    <w:rsid w:val="00901484"/>
    <w:rsid w:val="00902749"/>
    <w:rsid w:val="009077DF"/>
    <w:rsid w:val="00907D88"/>
    <w:rsid w:val="00910A81"/>
    <w:rsid w:val="00910B6A"/>
    <w:rsid w:val="00911441"/>
    <w:rsid w:val="00911AC9"/>
    <w:rsid w:val="00911F11"/>
    <w:rsid w:val="009153F9"/>
    <w:rsid w:val="00916B7C"/>
    <w:rsid w:val="009170D6"/>
    <w:rsid w:val="00920278"/>
    <w:rsid w:val="00920806"/>
    <w:rsid w:val="009222CF"/>
    <w:rsid w:val="00922866"/>
    <w:rsid w:val="009236D7"/>
    <w:rsid w:val="009242E7"/>
    <w:rsid w:val="009246AB"/>
    <w:rsid w:val="00925019"/>
    <w:rsid w:val="0092776C"/>
    <w:rsid w:val="00930B60"/>
    <w:rsid w:val="00930C99"/>
    <w:rsid w:val="009318A7"/>
    <w:rsid w:val="009325DD"/>
    <w:rsid w:val="009326D8"/>
    <w:rsid w:val="009329BB"/>
    <w:rsid w:val="0093321B"/>
    <w:rsid w:val="00935192"/>
    <w:rsid w:val="009352AE"/>
    <w:rsid w:val="00935F49"/>
    <w:rsid w:val="009402F0"/>
    <w:rsid w:val="009403EA"/>
    <w:rsid w:val="00940555"/>
    <w:rsid w:val="00941358"/>
    <w:rsid w:val="00942E9B"/>
    <w:rsid w:val="009436D9"/>
    <w:rsid w:val="009439EB"/>
    <w:rsid w:val="00944457"/>
    <w:rsid w:val="009478B5"/>
    <w:rsid w:val="00947FE1"/>
    <w:rsid w:val="009501AF"/>
    <w:rsid w:val="00950456"/>
    <w:rsid w:val="009510D7"/>
    <w:rsid w:val="00951352"/>
    <w:rsid w:val="009517BF"/>
    <w:rsid w:val="009529F2"/>
    <w:rsid w:val="0095304B"/>
    <w:rsid w:val="0095322A"/>
    <w:rsid w:val="00953B39"/>
    <w:rsid w:val="0095482E"/>
    <w:rsid w:val="0095519D"/>
    <w:rsid w:val="00955503"/>
    <w:rsid w:val="00955E06"/>
    <w:rsid w:val="0095695A"/>
    <w:rsid w:val="009576A1"/>
    <w:rsid w:val="00957839"/>
    <w:rsid w:val="00957E1F"/>
    <w:rsid w:val="00957FAE"/>
    <w:rsid w:val="00960268"/>
    <w:rsid w:val="0096044C"/>
    <w:rsid w:val="009606D8"/>
    <w:rsid w:val="00962252"/>
    <w:rsid w:val="0096341D"/>
    <w:rsid w:val="00963890"/>
    <w:rsid w:val="00964ACC"/>
    <w:rsid w:val="00964E55"/>
    <w:rsid w:val="009651D5"/>
    <w:rsid w:val="00965DC0"/>
    <w:rsid w:val="00967266"/>
    <w:rsid w:val="0096726D"/>
    <w:rsid w:val="009675A7"/>
    <w:rsid w:val="00967C85"/>
    <w:rsid w:val="0097020A"/>
    <w:rsid w:val="00970602"/>
    <w:rsid w:val="009724DA"/>
    <w:rsid w:val="00973587"/>
    <w:rsid w:val="00974490"/>
    <w:rsid w:val="00974E11"/>
    <w:rsid w:val="00975FE0"/>
    <w:rsid w:val="009760D2"/>
    <w:rsid w:val="0097725D"/>
    <w:rsid w:val="00977779"/>
    <w:rsid w:val="0098027C"/>
    <w:rsid w:val="00982318"/>
    <w:rsid w:val="009829D6"/>
    <w:rsid w:val="00983378"/>
    <w:rsid w:val="00985405"/>
    <w:rsid w:val="009854F1"/>
    <w:rsid w:val="00986051"/>
    <w:rsid w:val="0098668C"/>
    <w:rsid w:val="0098677B"/>
    <w:rsid w:val="00986C83"/>
    <w:rsid w:val="0099017D"/>
    <w:rsid w:val="0099200C"/>
    <w:rsid w:val="009927E1"/>
    <w:rsid w:val="0099329C"/>
    <w:rsid w:val="009938E6"/>
    <w:rsid w:val="00993C49"/>
    <w:rsid w:val="00993FF2"/>
    <w:rsid w:val="009942B7"/>
    <w:rsid w:val="009965C5"/>
    <w:rsid w:val="009A074E"/>
    <w:rsid w:val="009A0824"/>
    <w:rsid w:val="009A0C97"/>
    <w:rsid w:val="009A11BE"/>
    <w:rsid w:val="009A1625"/>
    <w:rsid w:val="009A1BE0"/>
    <w:rsid w:val="009A2397"/>
    <w:rsid w:val="009A3147"/>
    <w:rsid w:val="009A3742"/>
    <w:rsid w:val="009A3EEA"/>
    <w:rsid w:val="009A4412"/>
    <w:rsid w:val="009A54CE"/>
    <w:rsid w:val="009A5A37"/>
    <w:rsid w:val="009A66AD"/>
    <w:rsid w:val="009A6A73"/>
    <w:rsid w:val="009A6CEC"/>
    <w:rsid w:val="009A79C7"/>
    <w:rsid w:val="009B0DC7"/>
    <w:rsid w:val="009B1DDD"/>
    <w:rsid w:val="009B2214"/>
    <w:rsid w:val="009B2BE4"/>
    <w:rsid w:val="009B5715"/>
    <w:rsid w:val="009B7F28"/>
    <w:rsid w:val="009C0774"/>
    <w:rsid w:val="009C0C48"/>
    <w:rsid w:val="009C0D63"/>
    <w:rsid w:val="009C2523"/>
    <w:rsid w:val="009C282D"/>
    <w:rsid w:val="009C39B0"/>
    <w:rsid w:val="009C4732"/>
    <w:rsid w:val="009C53FE"/>
    <w:rsid w:val="009C59D8"/>
    <w:rsid w:val="009C5AC9"/>
    <w:rsid w:val="009C6AB5"/>
    <w:rsid w:val="009C7247"/>
    <w:rsid w:val="009C7495"/>
    <w:rsid w:val="009D0637"/>
    <w:rsid w:val="009D0D30"/>
    <w:rsid w:val="009D16A8"/>
    <w:rsid w:val="009D284B"/>
    <w:rsid w:val="009D28B6"/>
    <w:rsid w:val="009D2FA1"/>
    <w:rsid w:val="009D3970"/>
    <w:rsid w:val="009D4FF0"/>
    <w:rsid w:val="009D50FA"/>
    <w:rsid w:val="009D5101"/>
    <w:rsid w:val="009D517F"/>
    <w:rsid w:val="009D6CCB"/>
    <w:rsid w:val="009D72DC"/>
    <w:rsid w:val="009D7E6A"/>
    <w:rsid w:val="009E2772"/>
    <w:rsid w:val="009E28CF"/>
    <w:rsid w:val="009E34CC"/>
    <w:rsid w:val="009E3F89"/>
    <w:rsid w:val="009E4532"/>
    <w:rsid w:val="009E4C6B"/>
    <w:rsid w:val="009E5038"/>
    <w:rsid w:val="009E55CE"/>
    <w:rsid w:val="009E6A54"/>
    <w:rsid w:val="009E7139"/>
    <w:rsid w:val="009E71F4"/>
    <w:rsid w:val="009E783A"/>
    <w:rsid w:val="009F0218"/>
    <w:rsid w:val="009F26A4"/>
    <w:rsid w:val="009F26EF"/>
    <w:rsid w:val="009F2869"/>
    <w:rsid w:val="009F28A6"/>
    <w:rsid w:val="009F2946"/>
    <w:rsid w:val="009F3F5F"/>
    <w:rsid w:val="009F517C"/>
    <w:rsid w:val="009F618B"/>
    <w:rsid w:val="00A0197E"/>
    <w:rsid w:val="00A0475E"/>
    <w:rsid w:val="00A06326"/>
    <w:rsid w:val="00A07DAC"/>
    <w:rsid w:val="00A12D6C"/>
    <w:rsid w:val="00A14094"/>
    <w:rsid w:val="00A141BD"/>
    <w:rsid w:val="00A155C9"/>
    <w:rsid w:val="00A16828"/>
    <w:rsid w:val="00A1732D"/>
    <w:rsid w:val="00A17755"/>
    <w:rsid w:val="00A21871"/>
    <w:rsid w:val="00A21ADF"/>
    <w:rsid w:val="00A21D14"/>
    <w:rsid w:val="00A21F64"/>
    <w:rsid w:val="00A2252E"/>
    <w:rsid w:val="00A2353D"/>
    <w:rsid w:val="00A23A89"/>
    <w:rsid w:val="00A23C23"/>
    <w:rsid w:val="00A23DFF"/>
    <w:rsid w:val="00A23FA1"/>
    <w:rsid w:val="00A241F5"/>
    <w:rsid w:val="00A27887"/>
    <w:rsid w:val="00A278EC"/>
    <w:rsid w:val="00A301E5"/>
    <w:rsid w:val="00A31A78"/>
    <w:rsid w:val="00A31CC8"/>
    <w:rsid w:val="00A32E8D"/>
    <w:rsid w:val="00A33114"/>
    <w:rsid w:val="00A34B7D"/>
    <w:rsid w:val="00A36033"/>
    <w:rsid w:val="00A3755D"/>
    <w:rsid w:val="00A402A0"/>
    <w:rsid w:val="00A402EE"/>
    <w:rsid w:val="00A41C16"/>
    <w:rsid w:val="00A4257B"/>
    <w:rsid w:val="00A42BA8"/>
    <w:rsid w:val="00A42BBB"/>
    <w:rsid w:val="00A44221"/>
    <w:rsid w:val="00A44B9C"/>
    <w:rsid w:val="00A45357"/>
    <w:rsid w:val="00A45785"/>
    <w:rsid w:val="00A46882"/>
    <w:rsid w:val="00A50907"/>
    <w:rsid w:val="00A518B9"/>
    <w:rsid w:val="00A520B7"/>
    <w:rsid w:val="00A52C29"/>
    <w:rsid w:val="00A52F03"/>
    <w:rsid w:val="00A5331B"/>
    <w:rsid w:val="00A53AF8"/>
    <w:rsid w:val="00A53D1F"/>
    <w:rsid w:val="00A56584"/>
    <w:rsid w:val="00A57BD4"/>
    <w:rsid w:val="00A60034"/>
    <w:rsid w:val="00A601E2"/>
    <w:rsid w:val="00A60392"/>
    <w:rsid w:val="00A616D7"/>
    <w:rsid w:val="00A61FC8"/>
    <w:rsid w:val="00A62ECA"/>
    <w:rsid w:val="00A648D5"/>
    <w:rsid w:val="00A648DD"/>
    <w:rsid w:val="00A64D64"/>
    <w:rsid w:val="00A64E72"/>
    <w:rsid w:val="00A64EA1"/>
    <w:rsid w:val="00A64FCB"/>
    <w:rsid w:val="00A652D4"/>
    <w:rsid w:val="00A65A2B"/>
    <w:rsid w:val="00A70686"/>
    <w:rsid w:val="00A70B68"/>
    <w:rsid w:val="00A716EE"/>
    <w:rsid w:val="00A71AD5"/>
    <w:rsid w:val="00A73052"/>
    <w:rsid w:val="00A73500"/>
    <w:rsid w:val="00A746F8"/>
    <w:rsid w:val="00A751D4"/>
    <w:rsid w:val="00A75FC4"/>
    <w:rsid w:val="00A7653D"/>
    <w:rsid w:val="00A767ED"/>
    <w:rsid w:val="00A77009"/>
    <w:rsid w:val="00A77BE8"/>
    <w:rsid w:val="00A804AE"/>
    <w:rsid w:val="00A805C6"/>
    <w:rsid w:val="00A81931"/>
    <w:rsid w:val="00A81AAD"/>
    <w:rsid w:val="00A82860"/>
    <w:rsid w:val="00A82B7B"/>
    <w:rsid w:val="00A8320D"/>
    <w:rsid w:val="00A83968"/>
    <w:rsid w:val="00A84053"/>
    <w:rsid w:val="00A84708"/>
    <w:rsid w:val="00A853B0"/>
    <w:rsid w:val="00A8543F"/>
    <w:rsid w:val="00A90BA2"/>
    <w:rsid w:val="00A90E77"/>
    <w:rsid w:val="00A93405"/>
    <w:rsid w:val="00A94285"/>
    <w:rsid w:val="00A95A9C"/>
    <w:rsid w:val="00A97BCE"/>
    <w:rsid w:val="00A97DD5"/>
    <w:rsid w:val="00AA0BA3"/>
    <w:rsid w:val="00AA2E17"/>
    <w:rsid w:val="00AA5CEA"/>
    <w:rsid w:val="00AA5DD4"/>
    <w:rsid w:val="00AA7080"/>
    <w:rsid w:val="00AA7887"/>
    <w:rsid w:val="00AA79D9"/>
    <w:rsid w:val="00AA7BA2"/>
    <w:rsid w:val="00AA7C14"/>
    <w:rsid w:val="00AB03DD"/>
    <w:rsid w:val="00AB0757"/>
    <w:rsid w:val="00AB0B1E"/>
    <w:rsid w:val="00AB0F02"/>
    <w:rsid w:val="00AB258A"/>
    <w:rsid w:val="00AB3D6C"/>
    <w:rsid w:val="00AB45D1"/>
    <w:rsid w:val="00AB671F"/>
    <w:rsid w:val="00AC0DF5"/>
    <w:rsid w:val="00AC0E7E"/>
    <w:rsid w:val="00AC1FE1"/>
    <w:rsid w:val="00AC2214"/>
    <w:rsid w:val="00AC2C5E"/>
    <w:rsid w:val="00AC31B8"/>
    <w:rsid w:val="00AC3F12"/>
    <w:rsid w:val="00AC41FD"/>
    <w:rsid w:val="00AC4B93"/>
    <w:rsid w:val="00AC5619"/>
    <w:rsid w:val="00AC58BA"/>
    <w:rsid w:val="00AC7207"/>
    <w:rsid w:val="00AC7A01"/>
    <w:rsid w:val="00AD00CB"/>
    <w:rsid w:val="00AD031C"/>
    <w:rsid w:val="00AD0713"/>
    <w:rsid w:val="00AD0B8C"/>
    <w:rsid w:val="00AD1688"/>
    <w:rsid w:val="00AD20D6"/>
    <w:rsid w:val="00AD24C5"/>
    <w:rsid w:val="00AD3523"/>
    <w:rsid w:val="00AD4E21"/>
    <w:rsid w:val="00AD4EF0"/>
    <w:rsid w:val="00AD5419"/>
    <w:rsid w:val="00AD57B6"/>
    <w:rsid w:val="00AD61C6"/>
    <w:rsid w:val="00AD6A62"/>
    <w:rsid w:val="00AD7C5E"/>
    <w:rsid w:val="00AE0C07"/>
    <w:rsid w:val="00AE1C24"/>
    <w:rsid w:val="00AE32E8"/>
    <w:rsid w:val="00AE4204"/>
    <w:rsid w:val="00AE4265"/>
    <w:rsid w:val="00AE4697"/>
    <w:rsid w:val="00AE4F29"/>
    <w:rsid w:val="00AE5030"/>
    <w:rsid w:val="00AE5040"/>
    <w:rsid w:val="00AE63FD"/>
    <w:rsid w:val="00AE64E9"/>
    <w:rsid w:val="00AE7E3F"/>
    <w:rsid w:val="00AF2E72"/>
    <w:rsid w:val="00AF316E"/>
    <w:rsid w:val="00AF35BC"/>
    <w:rsid w:val="00AF3CE3"/>
    <w:rsid w:val="00AF46DA"/>
    <w:rsid w:val="00AF5967"/>
    <w:rsid w:val="00AF5D8D"/>
    <w:rsid w:val="00AF6042"/>
    <w:rsid w:val="00AF6C19"/>
    <w:rsid w:val="00AF79C9"/>
    <w:rsid w:val="00B00362"/>
    <w:rsid w:val="00B00821"/>
    <w:rsid w:val="00B01725"/>
    <w:rsid w:val="00B02336"/>
    <w:rsid w:val="00B045FB"/>
    <w:rsid w:val="00B04DF7"/>
    <w:rsid w:val="00B05453"/>
    <w:rsid w:val="00B0547A"/>
    <w:rsid w:val="00B05666"/>
    <w:rsid w:val="00B05A1E"/>
    <w:rsid w:val="00B0620E"/>
    <w:rsid w:val="00B06E93"/>
    <w:rsid w:val="00B07387"/>
    <w:rsid w:val="00B07D21"/>
    <w:rsid w:val="00B10100"/>
    <w:rsid w:val="00B11B8A"/>
    <w:rsid w:val="00B12491"/>
    <w:rsid w:val="00B12C42"/>
    <w:rsid w:val="00B13FBE"/>
    <w:rsid w:val="00B14A0C"/>
    <w:rsid w:val="00B14D9F"/>
    <w:rsid w:val="00B15F9F"/>
    <w:rsid w:val="00B172E6"/>
    <w:rsid w:val="00B17C47"/>
    <w:rsid w:val="00B17EF7"/>
    <w:rsid w:val="00B20DC8"/>
    <w:rsid w:val="00B216A0"/>
    <w:rsid w:val="00B219FF"/>
    <w:rsid w:val="00B21E63"/>
    <w:rsid w:val="00B233EE"/>
    <w:rsid w:val="00B23445"/>
    <w:rsid w:val="00B243E8"/>
    <w:rsid w:val="00B257E3"/>
    <w:rsid w:val="00B27B48"/>
    <w:rsid w:val="00B301A5"/>
    <w:rsid w:val="00B301FE"/>
    <w:rsid w:val="00B30577"/>
    <w:rsid w:val="00B308BA"/>
    <w:rsid w:val="00B312E8"/>
    <w:rsid w:val="00B32E3C"/>
    <w:rsid w:val="00B33569"/>
    <w:rsid w:val="00B3368B"/>
    <w:rsid w:val="00B33F4F"/>
    <w:rsid w:val="00B358FD"/>
    <w:rsid w:val="00B367F7"/>
    <w:rsid w:val="00B37C14"/>
    <w:rsid w:val="00B4033E"/>
    <w:rsid w:val="00B40C6D"/>
    <w:rsid w:val="00B415AD"/>
    <w:rsid w:val="00B417B1"/>
    <w:rsid w:val="00B42B9C"/>
    <w:rsid w:val="00B43E1F"/>
    <w:rsid w:val="00B44334"/>
    <w:rsid w:val="00B443A6"/>
    <w:rsid w:val="00B450F7"/>
    <w:rsid w:val="00B451B6"/>
    <w:rsid w:val="00B4623E"/>
    <w:rsid w:val="00B502FB"/>
    <w:rsid w:val="00B5041E"/>
    <w:rsid w:val="00B5141D"/>
    <w:rsid w:val="00B51974"/>
    <w:rsid w:val="00B51CA3"/>
    <w:rsid w:val="00B51D27"/>
    <w:rsid w:val="00B5230B"/>
    <w:rsid w:val="00B5284A"/>
    <w:rsid w:val="00B52C5F"/>
    <w:rsid w:val="00B52C98"/>
    <w:rsid w:val="00B53A3C"/>
    <w:rsid w:val="00B53DA8"/>
    <w:rsid w:val="00B53E25"/>
    <w:rsid w:val="00B53ED1"/>
    <w:rsid w:val="00B54130"/>
    <w:rsid w:val="00B54AC9"/>
    <w:rsid w:val="00B55654"/>
    <w:rsid w:val="00B55B88"/>
    <w:rsid w:val="00B55F1A"/>
    <w:rsid w:val="00B56561"/>
    <w:rsid w:val="00B56CA3"/>
    <w:rsid w:val="00B571A6"/>
    <w:rsid w:val="00B574F8"/>
    <w:rsid w:val="00B57E2C"/>
    <w:rsid w:val="00B6056E"/>
    <w:rsid w:val="00B60C8B"/>
    <w:rsid w:val="00B61150"/>
    <w:rsid w:val="00B616F9"/>
    <w:rsid w:val="00B61B25"/>
    <w:rsid w:val="00B61B7E"/>
    <w:rsid w:val="00B6243F"/>
    <w:rsid w:val="00B634D7"/>
    <w:rsid w:val="00B64840"/>
    <w:rsid w:val="00B648AA"/>
    <w:rsid w:val="00B65576"/>
    <w:rsid w:val="00B65984"/>
    <w:rsid w:val="00B65C5A"/>
    <w:rsid w:val="00B67F25"/>
    <w:rsid w:val="00B70155"/>
    <w:rsid w:val="00B70547"/>
    <w:rsid w:val="00B707E2"/>
    <w:rsid w:val="00B70C72"/>
    <w:rsid w:val="00B71049"/>
    <w:rsid w:val="00B717F7"/>
    <w:rsid w:val="00B73653"/>
    <w:rsid w:val="00B74300"/>
    <w:rsid w:val="00B74B17"/>
    <w:rsid w:val="00B76A20"/>
    <w:rsid w:val="00B77AD6"/>
    <w:rsid w:val="00B808A8"/>
    <w:rsid w:val="00B8157E"/>
    <w:rsid w:val="00B8225E"/>
    <w:rsid w:val="00B82F76"/>
    <w:rsid w:val="00B83409"/>
    <w:rsid w:val="00B840A4"/>
    <w:rsid w:val="00B849C5"/>
    <w:rsid w:val="00B86D5B"/>
    <w:rsid w:val="00B9094B"/>
    <w:rsid w:val="00B90B25"/>
    <w:rsid w:val="00B90D07"/>
    <w:rsid w:val="00B914BF"/>
    <w:rsid w:val="00B9206D"/>
    <w:rsid w:val="00B94259"/>
    <w:rsid w:val="00B9563F"/>
    <w:rsid w:val="00B9574A"/>
    <w:rsid w:val="00B95DD7"/>
    <w:rsid w:val="00B97554"/>
    <w:rsid w:val="00BA19C1"/>
    <w:rsid w:val="00BA20E0"/>
    <w:rsid w:val="00BA24C2"/>
    <w:rsid w:val="00BA296B"/>
    <w:rsid w:val="00BA3B92"/>
    <w:rsid w:val="00BA4DDD"/>
    <w:rsid w:val="00BA64FA"/>
    <w:rsid w:val="00BA6FD8"/>
    <w:rsid w:val="00BB016E"/>
    <w:rsid w:val="00BB07A4"/>
    <w:rsid w:val="00BB22AB"/>
    <w:rsid w:val="00BB2369"/>
    <w:rsid w:val="00BB36DF"/>
    <w:rsid w:val="00BB375E"/>
    <w:rsid w:val="00BB3DAB"/>
    <w:rsid w:val="00BB4D24"/>
    <w:rsid w:val="00BB526B"/>
    <w:rsid w:val="00BB64D1"/>
    <w:rsid w:val="00BB67B8"/>
    <w:rsid w:val="00BB69F0"/>
    <w:rsid w:val="00BB7B14"/>
    <w:rsid w:val="00BB7F0C"/>
    <w:rsid w:val="00BC0FAB"/>
    <w:rsid w:val="00BC18AE"/>
    <w:rsid w:val="00BC240C"/>
    <w:rsid w:val="00BC37D4"/>
    <w:rsid w:val="00BC3C7A"/>
    <w:rsid w:val="00BC4805"/>
    <w:rsid w:val="00BC669E"/>
    <w:rsid w:val="00BD07E1"/>
    <w:rsid w:val="00BD13C8"/>
    <w:rsid w:val="00BD19D7"/>
    <w:rsid w:val="00BD2219"/>
    <w:rsid w:val="00BD3492"/>
    <w:rsid w:val="00BD5D51"/>
    <w:rsid w:val="00BD67CB"/>
    <w:rsid w:val="00BD6ADA"/>
    <w:rsid w:val="00BD6BD7"/>
    <w:rsid w:val="00BD71B9"/>
    <w:rsid w:val="00BD7AEC"/>
    <w:rsid w:val="00BE1D6D"/>
    <w:rsid w:val="00BE2A19"/>
    <w:rsid w:val="00BE3390"/>
    <w:rsid w:val="00BE4BB4"/>
    <w:rsid w:val="00BE4DFC"/>
    <w:rsid w:val="00BE6881"/>
    <w:rsid w:val="00BE6A54"/>
    <w:rsid w:val="00BF097A"/>
    <w:rsid w:val="00BF103A"/>
    <w:rsid w:val="00BF198A"/>
    <w:rsid w:val="00BF3307"/>
    <w:rsid w:val="00BF457F"/>
    <w:rsid w:val="00BF4B0E"/>
    <w:rsid w:val="00BF6093"/>
    <w:rsid w:val="00C001A0"/>
    <w:rsid w:val="00C00D0A"/>
    <w:rsid w:val="00C019BB"/>
    <w:rsid w:val="00C01CB6"/>
    <w:rsid w:val="00C01F29"/>
    <w:rsid w:val="00C02935"/>
    <w:rsid w:val="00C03008"/>
    <w:rsid w:val="00C03122"/>
    <w:rsid w:val="00C03BDE"/>
    <w:rsid w:val="00C03E52"/>
    <w:rsid w:val="00C04315"/>
    <w:rsid w:val="00C06278"/>
    <w:rsid w:val="00C07FE7"/>
    <w:rsid w:val="00C10774"/>
    <w:rsid w:val="00C11FBD"/>
    <w:rsid w:val="00C12323"/>
    <w:rsid w:val="00C1272E"/>
    <w:rsid w:val="00C12D14"/>
    <w:rsid w:val="00C162D4"/>
    <w:rsid w:val="00C17276"/>
    <w:rsid w:val="00C1730A"/>
    <w:rsid w:val="00C216E7"/>
    <w:rsid w:val="00C219B0"/>
    <w:rsid w:val="00C220EA"/>
    <w:rsid w:val="00C22721"/>
    <w:rsid w:val="00C23616"/>
    <w:rsid w:val="00C242F2"/>
    <w:rsid w:val="00C24AB4"/>
    <w:rsid w:val="00C24B62"/>
    <w:rsid w:val="00C24D42"/>
    <w:rsid w:val="00C25035"/>
    <w:rsid w:val="00C27435"/>
    <w:rsid w:val="00C30B8B"/>
    <w:rsid w:val="00C30F9A"/>
    <w:rsid w:val="00C31A92"/>
    <w:rsid w:val="00C328EB"/>
    <w:rsid w:val="00C3368C"/>
    <w:rsid w:val="00C33E13"/>
    <w:rsid w:val="00C34BBD"/>
    <w:rsid w:val="00C35112"/>
    <w:rsid w:val="00C3552A"/>
    <w:rsid w:val="00C357F2"/>
    <w:rsid w:val="00C36943"/>
    <w:rsid w:val="00C36CDE"/>
    <w:rsid w:val="00C36D1A"/>
    <w:rsid w:val="00C370E0"/>
    <w:rsid w:val="00C40037"/>
    <w:rsid w:val="00C4068C"/>
    <w:rsid w:val="00C4075F"/>
    <w:rsid w:val="00C41B43"/>
    <w:rsid w:val="00C42884"/>
    <w:rsid w:val="00C44259"/>
    <w:rsid w:val="00C443A9"/>
    <w:rsid w:val="00C44A99"/>
    <w:rsid w:val="00C45187"/>
    <w:rsid w:val="00C458B4"/>
    <w:rsid w:val="00C45A75"/>
    <w:rsid w:val="00C45FA3"/>
    <w:rsid w:val="00C4638B"/>
    <w:rsid w:val="00C46818"/>
    <w:rsid w:val="00C46B0E"/>
    <w:rsid w:val="00C46C43"/>
    <w:rsid w:val="00C4729A"/>
    <w:rsid w:val="00C47C40"/>
    <w:rsid w:val="00C515A6"/>
    <w:rsid w:val="00C51E99"/>
    <w:rsid w:val="00C52B75"/>
    <w:rsid w:val="00C53201"/>
    <w:rsid w:val="00C54C75"/>
    <w:rsid w:val="00C57D2A"/>
    <w:rsid w:val="00C60890"/>
    <w:rsid w:val="00C61181"/>
    <w:rsid w:val="00C61FA4"/>
    <w:rsid w:val="00C6227B"/>
    <w:rsid w:val="00C62C7F"/>
    <w:rsid w:val="00C639D3"/>
    <w:rsid w:val="00C6533C"/>
    <w:rsid w:val="00C67191"/>
    <w:rsid w:val="00C70911"/>
    <w:rsid w:val="00C71494"/>
    <w:rsid w:val="00C72878"/>
    <w:rsid w:val="00C730F2"/>
    <w:rsid w:val="00C73CF7"/>
    <w:rsid w:val="00C74D01"/>
    <w:rsid w:val="00C74DF0"/>
    <w:rsid w:val="00C754FE"/>
    <w:rsid w:val="00C755BC"/>
    <w:rsid w:val="00C7641E"/>
    <w:rsid w:val="00C76E06"/>
    <w:rsid w:val="00C77071"/>
    <w:rsid w:val="00C772E7"/>
    <w:rsid w:val="00C77A8F"/>
    <w:rsid w:val="00C77C12"/>
    <w:rsid w:val="00C806B0"/>
    <w:rsid w:val="00C818BD"/>
    <w:rsid w:val="00C81C00"/>
    <w:rsid w:val="00C827A3"/>
    <w:rsid w:val="00C82933"/>
    <w:rsid w:val="00C82ABC"/>
    <w:rsid w:val="00C8301B"/>
    <w:rsid w:val="00C83448"/>
    <w:rsid w:val="00C83FA5"/>
    <w:rsid w:val="00C84138"/>
    <w:rsid w:val="00C845B3"/>
    <w:rsid w:val="00C84D0E"/>
    <w:rsid w:val="00C857E7"/>
    <w:rsid w:val="00C86751"/>
    <w:rsid w:val="00C86FC0"/>
    <w:rsid w:val="00C873E4"/>
    <w:rsid w:val="00C87F14"/>
    <w:rsid w:val="00C927BD"/>
    <w:rsid w:val="00C92F01"/>
    <w:rsid w:val="00C9318B"/>
    <w:rsid w:val="00C94386"/>
    <w:rsid w:val="00C95716"/>
    <w:rsid w:val="00C9572E"/>
    <w:rsid w:val="00C96C14"/>
    <w:rsid w:val="00C96CDC"/>
    <w:rsid w:val="00C96DAF"/>
    <w:rsid w:val="00C97470"/>
    <w:rsid w:val="00C97C10"/>
    <w:rsid w:val="00CA008E"/>
    <w:rsid w:val="00CA13BB"/>
    <w:rsid w:val="00CA3371"/>
    <w:rsid w:val="00CA3CF2"/>
    <w:rsid w:val="00CA40DD"/>
    <w:rsid w:val="00CA46CC"/>
    <w:rsid w:val="00CA4A9B"/>
    <w:rsid w:val="00CA52B3"/>
    <w:rsid w:val="00CA52C6"/>
    <w:rsid w:val="00CA5BB8"/>
    <w:rsid w:val="00CA63E5"/>
    <w:rsid w:val="00CA708B"/>
    <w:rsid w:val="00CB01FF"/>
    <w:rsid w:val="00CB0C2D"/>
    <w:rsid w:val="00CB364F"/>
    <w:rsid w:val="00CB3B57"/>
    <w:rsid w:val="00CB3FEF"/>
    <w:rsid w:val="00CB6107"/>
    <w:rsid w:val="00CB6E10"/>
    <w:rsid w:val="00CB77C7"/>
    <w:rsid w:val="00CC1518"/>
    <w:rsid w:val="00CC17C8"/>
    <w:rsid w:val="00CC2150"/>
    <w:rsid w:val="00CC29E5"/>
    <w:rsid w:val="00CC29EF"/>
    <w:rsid w:val="00CC4438"/>
    <w:rsid w:val="00CC669B"/>
    <w:rsid w:val="00CC68F3"/>
    <w:rsid w:val="00CC767C"/>
    <w:rsid w:val="00CC7C3A"/>
    <w:rsid w:val="00CC7FF9"/>
    <w:rsid w:val="00CD097F"/>
    <w:rsid w:val="00CD1B71"/>
    <w:rsid w:val="00CD2147"/>
    <w:rsid w:val="00CD238A"/>
    <w:rsid w:val="00CD2B96"/>
    <w:rsid w:val="00CD3779"/>
    <w:rsid w:val="00CD5E12"/>
    <w:rsid w:val="00CD65D4"/>
    <w:rsid w:val="00CD74B0"/>
    <w:rsid w:val="00CD76B0"/>
    <w:rsid w:val="00CD7E5B"/>
    <w:rsid w:val="00CE0F0E"/>
    <w:rsid w:val="00CE1643"/>
    <w:rsid w:val="00CE20A7"/>
    <w:rsid w:val="00CE4915"/>
    <w:rsid w:val="00CE4E38"/>
    <w:rsid w:val="00CE6ACF"/>
    <w:rsid w:val="00CE6D0E"/>
    <w:rsid w:val="00CE7057"/>
    <w:rsid w:val="00CE7089"/>
    <w:rsid w:val="00CE7C84"/>
    <w:rsid w:val="00CF055D"/>
    <w:rsid w:val="00CF12BD"/>
    <w:rsid w:val="00CF18A1"/>
    <w:rsid w:val="00CF2D02"/>
    <w:rsid w:val="00CF336D"/>
    <w:rsid w:val="00CF492B"/>
    <w:rsid w:val="00CF4DA8"/>
    <w:rsid w:val="00CF6A71"/>
    <w:rsid w:val="00CF6DD1"/>
    <w:rsid w:val="00CF6FF1"/>
    <w:rsid w:val="00CF7816"/>
    <w:rsid w:val="00CF7833"/>
    <w:rsid w:val="00D007DE"/>
    <w:rsid w:val="00D01FDB"/>
    <w:rsid w:val="00D02409"/>
    <w:rsid w:val="00D03795"/>
    <w:rsid w:val="00D03A14"/>
    <w:rsid w:val="00D045DC"/>
    <w:rsid w:val="00D04612"/>
    <w:rsid w:val="00D05008"/>
    <w:rsid w:val="00D05D01"/>
    <w:rsid w:val="00D06041"/>
    <w:rsid w:val="00D07328"/>
    <w:rsid w:val="00D07DEB"/>
    <w:rsid w:val="00D101C7"/>
    <w:rsid w:val="00D105A8"/>
    <w:rsid w:val="00D109F2"/>
    <w:rsid w:val="00D10AC1"/>
    <w:rsid w:val="00D10ADD"/>
    <w:rsid w:val="00D10B1E"/>
    <w:rsid w:val="00D125F1"/>
    <w:rsid w:val="00D13152"/>
    <w:rsid w:val="00D13A7E"/>
    <w:rsid w:val="00D141EE"/>
    <w:rsid w:val="00D144DB"/>
    <w:rsid w:val="00D147A0"/>
    <w:rsid w:val="00D14A05"/>
    <w:rsid w:val="00D1753B"/>
    <w:rsid w:val="00D20E16"/>
    <w:rsid w:val="00D212AF"/>
    <w:rsid w:val="00D21306"/>
    <w:rsid w:val="00D22AA7"/>
    <w:rsid w:val="00D23113"/>
    <w:rsid w:val="00D25254"/>
    <w:rsid w:val="00D25870"/>
    <w:rsid w:val="00D26A2F"/>
    <w:rsid w:val="00D26D43"/>
    <w:rsid w:val="00D306D9"/>
    <w:rsid w:val="00D30C11"/>
    <w:rsid w:val="00D30EA3"/>
    <w:rsid w:val="00D310C9"/>
    <w:rsid w:val="00D315CF"/>
    <w:rsid w:val="00D3193A"/>
    <w:rsid w:val="00D32591"/>
    <w:rsid w:val="00D3297C"/>
    <w:rsid w:val="00D332BC"/>
    <w:rsid w:val="00D33503"/>
    <w:rsid w:val="00D3393E"/>
    <w:rsid w:val="00D34EFC"/>
    <w:rsid w:val="00D35A31"/>
    <w:rsid w:val="00D35BC5"/>
    <w:rsid w:val="00D361A6"/>
    <w:rsid w:val="00D361CE"/>
    <w:rsid w:val="00D36299"/>
    <w:rsid w:val="00D403D9"/>
    <w:rsid w:val="00D408C9"/>
    <w:rsid w:val="00D409A6"/>
    <w:rsid w:val="00D40EA6"/>
    <w:rsid w:val="00D41CA1"/>
    <w:rsid w:val="00D4267B"/>
    <w:rsid w:val="00D42BDC"/>
    <w:rsid w:val="00D4352B"/>
    <w:rsid w:val="00D44D1F"/>
    <w:rsid w:val="00D4558F"/>
    <w:rsid w:val="00D470B2"/>
    <w:rsid w:val="00D4712C"/>
    <w:rsid w:val="00D50608"/>
    <w:rsid w:val="00D5126B"/>
    <w:rsid w:val="00D51274"/>
    <w:rsid w:val="00D513E9"/>
    <w:rsid w:val="00D51AF3"/>
    <w:rsid w:val="00D51BC0"/>
    <w:rsid w:val="00D520AB"/>
    <w:rsid w:val="00D5221F"/>
    <w:rsid w:val="00D55597"/>
    <w:rsid w:val="00D55D08"/>
    <w:rsid w:val="00D55D3A"/>
    <w:rsid w:val="00D55DEC"/>
    <w:rsid w:val="00D56218"/>
    <w:rsid w:val="00D56728"/>
    <w:rsid w:val="00D56C75"/>
    <w:rsid w:val="00D56D05"/>
    <w:rsid w:val="00D60326"/>
    <w:rsid w:val="00D60EA9"/>
    <w:rsid w:val="00D6144A"/>
    <w:rsid w:val="00D61F23"/>
    <w:rsid w:val="00D623B5"/>
    <w:rsid w:val="00D6261F"/>
    <w:rsid w:val="00D62631"/>
    <w:rsid w:val="00D63903"/>
    <w:rsid w:val="00D63B9A"/>
    <w:rsid w:val="00D63C35"/>
    <w:rsid w:val="00D65479"/>
    <w:rsid w:val="00D66D1E"/>
    <w:rsid w:val="00D67199"/>
    <w:rsid w:val="00D679CB"/>
    <w:rsid w:val="00D70B28"/>
    <w:rsid w:val="00D70E50"/>
    <w:rsid w:val="00D713CF"/>
    <w:rsid w:val="00D73B72"/>
    <w:rsid w:val="00D76266"/>
    <w:rsid w:val="00D76E3A"/>
    <w:rsid w:val="00D779B2"/>
    <w:rsid w:val="00D81F0F"/>
    <w:rsid w:val="00D82441"/>
    <w:rsid w:val="00D82B98"/>
    <w:rsid w:val="00D8430C"/>
    <w:rsid w:val="00D8467A"/>
    <w:rsid w:val="00D84927"/>
    <w:rsid w:val="00D849FF"/>
    <w:rsid w:val="00D84AE3"/>
    <w:rsid w:val="00D84C88"/>
    <w:rsid w:val="00D84FEC"/>
    <w:rsid w:val="00D868D4"/>
    <w:rsid w:val="00D86AF7"/>
    <w:rsid w:val="00D91D9E"/>
    <w:rsid w:val="00D9217C"/>
    <w:rsid w:val="00D92364"/>
    <w:rsid w:val="00D92767"/>
    <w:rsid w:val="00D92BE2"/>
    <w:rsid w:val="00D9406D"/>
    <w:rsid w:val="00D96E6C"/>
    <w:rsid w:val="00D9720A"/>
    <w:rsid w:val="00D97318"/>
    <w:rsid w:val="00DA0776"/>
    <w:rsid w:val="00DA0C67"/>
    <w:rsid w:val="00DA24C1"/>
    <w:rsid w:val="00DA289C"/>
    <w:rsid w:val="00DA2A60"/>
    <w:rsid w:val="00DA2CA0"/>
    <w:rsid w:val="00DA43B5"/>
    <w:rsid w:val="00DA476C"/>
    <w:rsid w:val="00DA4ABD"/>
    <w:rsid w:val="00DA4F1D"/>
    <w:rsid w:val="00DA7785"/>
    <w:rsid w:val="00DB0A0A"/>
    <w:rsid w:val="00DB1065"/>
    <w:rsid w:val="00DB41B9"/>
    <w:rsid w:val="00DB61F2"/>
    <w:rsid w:val="00DB670F"/>
    <w:rsid w:val="00DC095D"/>
    <w:rsid w:val="00DC1F2D"/>
    <w:rsid w:val="00DC260E"/>
    <w:rsid w:val="00DC3078"/>
    <w:rsid w:val="00DC30E8"/>
    <w:rsid w:val="00DC3532"/>
    <w:rsid w:val="00DC383A"/>
    <w:rsid w:val="00DC48CB"/>
    <w:rsid w:val="00DC52FC"/>
    <w:rsid w:val="00DC53E5"/>
    <w:rsid w:val="00DC5CAD"/>
    <w:rsid w:val="00DC6843"/>
    <w:rsid w:val="00DC6D66"/>
    <w:rsid w:val="00DC7A80"/>
    <w:rsid w:val="00DD0C10"/>
    <w:rsid w:val="00DD1482"/>
    <w:rsid w:val="00DD3372"/>
    <w:rsid w:val="00DD4480"/>
    <w:rsid w:val="00DD6E4E"/>
    <w:rsid w:val="00DD6F74"/>
    <w:rsid w:val="00DD72C7"/>
    <w:rsid w:val="00DE1540"/>
    <w:rsid w:val="00DE1674"/>
    <w:rsid w:val="00DE28F7"/>
    <w:rsid w:val="00DE30D2"/>
    <w:rsid w:val="00DE3B1C"/>
    <w:rsid w:val="00DE3E84"/>
    <w:rsid w:val="00DE4D28"/>
    <w:rsid w:val="00DE4F4A"/>
    <w:rsid w:val="00DE542D"/>
    <w:rsid w:val="00DE638B"/>
    <w:rsid w:val="00DE6C07"/>
    <w:rsid w:val="00DF046F"/>
    <w:rsid w:val="00DF0C80"/>
    <w:rsid w:val="00DF3206"/>
    <w:rsid w:val="00DF4139"/>
    <w:rsid w:val="00DF51BC"/>
    <w:rsid w:val="00DF54EC"/>
    <w:rsid w:val="00DF5C02"/>
    <w:rsid w:val="00DF5F3C"/>
    <w:rsid w:val="00DF6205"/>
    <w:rsid w:val="00E00A4D"/>
    <w:rsid w:val="00E0188C"/>
    <w:rsid w:val="00E01DA6"/>
    <w:rsid w:val="00E01E45"/>
    <w:rsid w:val="00E02B72"/>
    <w:rsid w:val="00E03FFF"/>
    <w:rsid w:val="00E05803"/>
    <w:rsid w:val="00E05E3E"/>
    <w:rsid w:val="00E05F30"/>
    <w:rsid w:val="00E0608B"/>
    <w:rsid w:val="00E060E5"/>
    <w:rsid w:val="00E07054"/>
    <w:rsid w:val="00E11D2E"/>
    <w:rsid w:val="00E1252E"/>
    <w:rsid w:val="00E1273D"/>
    <w:rsid w:val="00E13168"/>
    <w:rsid w:val="00E133FC"/>
    <w:rsid w:val="00E13760"/>
    <w:rsid w:val="00E150E9"/>
    <w:rsid w:val="00E15DA7"/>
    <w:rsid w:val="00E167C2"/>
    <w:rsid w:val="00E172AA"/>
    <w:rsid w:val="00E1799F"/>
    <w:rsid w:val="00E21110"/>
    <w:rsid w:val="00E2201C"/>
    <w:rsid w:val="00E22BA3"/>
    <w:rsid w:val="00E24290"/>
    <w:rsid w:val="00E252AE"/>
    <w:rsid w:val="00E25575"/>
    <w:rsid w:val="00E25CB8"/>
    <w:rsid w:val="00E25FF8"/>
    <w:rsid w:val="00E26077"/>
    <w:rsid w:val="00E2639D"/>
    <w:rsid w:val="00E26D9C"/>
    <w:rsid w:val="00E274A6"/>
    <w:rsid w:val="00E278C6"/>
    <w:rsid w:val="00E2792C"/>
    <w:rsid w:val="00E27A22"/>
    <w:rsid w:val="00E30711"/>
    <w:rsid w:val="00E30EC6"/>
    <w:rsid w:val="00E31BAC"/>
    <w:rsid w:val="00E32DF2"/>
    <w:rsid w:val="00E33A21"/>
    <w:rsid w:val="00E33A95"/>
    <w:rsid w:val="00E3447F"/>
    <w:rsid w:val="00E357FF"/>
    <w:rsid w:val="00E35C12"/>
    <w:rsid w:val="00E41804"/>
    <w:rsid w:val="00E43021"/>
    <w:rsid w:val="00E4360F"/>
    <w:rsid w:val="00E439C0"/>
    <w:rsid w:val="00E445C1"/>
    <w:rsid w:val="00E44F1A"/>
    <w:rsid w:val="00E45A95"/>
    <w:rsid w:val="00E4632A"/>
    <w:rsid w:val="00E464EC"/>
    <w:rsid w:val="00E47EC3"/>
    <w:rsid w:val="00E50153"/>
    <w:rsid w:val="00E50C6C"/>
    <w:rsid w:val="00E51875"/>
    <w:rsid w:val="00E539A4"/>
    <w:rsid w:val="00E543D0"/>
    <w:rsid w:val="00E547AA"/>
    <w:rsid w:val="00E555C7"/>
    <w:rsid w:val="00E55826"/>
    <w:rsid w:val="00E55D61"/>
    <w:rsid w:val="00E5667F"/>
    <w:rsid w:val="00E56A89"/>
    <w:rsid w:val="00E57000"/>
    <w:rsid w:val="00E571B2"/>
    <w:rsid w:val="00E60172"/>
    <w:rsid w:val="00E60306"/>
    <w:rsid w:val="00E60A05"/>
    <w:rsid w:val="00E612CC"/>
    <w:rsid w:val="00E626B6"/>
    <w:rsid w:val="00E629CB"/>
    <w:rsid w:val="00E62E02"/>
    <w:rsid w:val="00E636F5"/>
    <w:rsid w:val="00E643C1"/>
    <w:rsid w:val="00E64C23"/>
    <w:rsid w:val="00E64D7A"/>
    <w:rsid w:val="00E6500D"/>
    <w:rsid w:val="00E6504E"/>
    <w:rsid w:val="00E650EC"/>
    <w:rsid w:val="00E667CD"/>
    <w:rsid w:val="00E6705C"/>
    <w:rsid w:val="00E67225"/>
    <w:rsid w:val="00E67929"/>
    <w:rsid w:val="00E707DA"/>
    <w:rsid w:val="00E70CF7"/>
    <w:rsid w:val="00E71CEE"/>
    <w:rsid w:val="00E726C7"/>
    <w:rsid w:val="00E73C1F"/>
    <w:rsid w:val="00E74635"/>
    <w:rsid w:val="00E74683"/>
    <w:rsid w:val="00E747A7"/>
    <w:rsid w:val="00E74E94"/>
    <w:rsid w:val="00E768EB"/>
    <w:rsid w:val="00E77200"/>
    <w:rsid w:val="00E77E9D"/>
    <w:rsid w:val="00E80666"/>
    <w:rsid w:val="00E81238"/>
    <w:rsid w:val="00E814AF"/>
    <w:rsid w:val="00E81BED"/>
    <w:rsid w:val="00E823DA"/>
    <w:rsid w:val="00E82994"/>
    <w:rsid w:val="00E82E8B"/>
    <w:rsid w:val="00E84088"/>
    <w:rsid w:val="00E84A86"/>
    <w:rsid w:val="00E85738"/>
    <w:rsid w:val="00E85A22"/>
    <w:rsid w:val="00E85D37"/>
    <w:rsid w:val="00E862BC"/>
    <w:rsid w:val="00E86A14"/>
    <w:rsid w:val="00E86F3C"/>
    <w:rsid w:val="00E87377"/>
    <w:rsid w:val="00E8768A"/>
    <w:rsid w:val="00E91D75"/>
    <w:rsid w:val="00E9246A"/>
    <w:rsid w:val="00E926A6"/>
    <w:rsid w:val="00E93F90"/>
    <w:rsid w:val="00E94F35"/>
    <w:rsid w:val="00E9576B"/>
    <w:rsid w:val="00E95F0D"/>
    <w:rsid w:val="00E969C5"/>
    <w:rsid w:val="00E96A36"/>
    <w:rsid w:val="00E96F8F"/>
    <w:rsid w:val="00E97502"/>
    <w:rsid w:val="00E97669"/>
    <w:rsid w:val="00EA0576"/>
    <w:rsid w:val="00EA14F9"/>
    <w:rsid w:val="00EA188D"/>
    <w:rsid w:val="00EA1E9E"/>
    <w:rsid w:val="00EA1FBE"/>
    <w:rsid w:val="00EA30F6"/>
    <w:rsid w:val="00EA3D2B"/>
    <w:rsid w:val="00EA4225"/>
    <w:rsid w:val="00EA5531"/>
    <w:rsid w:val="00EA6501"/>
    <w:rsid w:val="00EA6DA2"/>
    <w:rsid w:val="00EB1729"/>
    <w:rsid w:val="00EB31A2"/>
    <w:rsid w:val="00EB352A"/>
    <w:rsid w:val="00EB356F"/>
    <w:rsid w:val="00EB61F8"/>
    <w:rsid w:val="00EB75EF"/>
    <w:rsid w:val="00EC14AD"/>
    <w:rsid w:val="00EC2D80"/>
    <w:rsid w:val="00EC4202"/>
    <w:rsid w:val="00EC53FC"/>
    <w:rsid w:val="00EC5E71"/>
    <w:rsid w:val="00EC6BD8"/>
    <w:rsid w:val="00EC6D4E"/>
    <w:rsid w:val="00ED0522"/>
    <w:rsid w:val="00ED1117"/>
    <w:rsid w:val="00ED1F08"/>
    <w:rsid w:val="00ED30E4"/>
    <w:rsid w:val="00ED4576"/>
    <w:rsid w:val="00ED5617"/>
    <w:rsid w:val="00ED6236"/>
    <w:rsid w:val="00ED63D2"/>
    <w:rsid w:val="00ED6BE4"/>
    <w:rsid w:val="00EE03F9"/>
    <w:rsid w:val="00EE1D32"/>
    <w:rsid w:val="00EE2093"/>
    <w:rsid w:val="00EE264C"/>
    <w:rsid w:val="00EE2FFC"/>
    <w:rsid w:val="00EE4583"/>
    <w:rsid w:val="00EE4EF9"/>
    <w:rsid w:val="00EE64BC"/>
    <w:rsid w:val="00EE7737"/>
    <w:rsid w:val="00EE79BF"/>
    <w:rsid w:val="00EF0729"/>
    <w:rsid w:val="00EF165C"/>
    <w:rsid w:val="00EF1F02"/>
    <w:rsid w:val="00EF2D3C"/>
    <w:rsid w:val="00EF61DC"/>
    <w:rsid w:val="00EF67C5"/>
    <w:rsid w:val="00EF6AE6"/>
    <w:rsid w:val="00EF6D3B"/>
    <w:rsid w:val="00F00709"/>
    <w:rsid w:val="00F00ADA"/>
    <w:rsid w:val="00F01004"/>
    <w:rsid w:val="00F01F5D"/>
    <w:rsid w:val="00F0350F"/>
    <w:rsid w:val="00F0430F"/>
    <w:rsid w:val="00F04621"/>
    <w:rsid w:val="00F056A1"/>
    <w:rsid w:val="00F06775"/>
    <w:rsid w:val="00F06AE9"/>
    <w:rsid w:val="00F074AF"/>
    <w:rsid w:val="00F10290"/>
    <w:rsid w:val="00F1093E"/>
    <w:rsid w:val="00F10A35"/>
    <w:rsid w:val="00F10E04"/>
    <w:rsid w:val="00F11A8C"/>
    <w:rsid w:val="00F11F40"/>
    <w:rsid w:val="00F137B8"/>
    <w:rsid w:val="00F137F5"/>
    <w:rsid w:val="00F141B3"/>
    <w:rsid w:val="00F15EE0"/>
    <w:rsid w:val="00F16747"/>
    <w:rsid w:val="00F176FD"/>
    <w:rsid w:val="00F178C8"/>
    <w:rsid w:val="00F204CE"/>
    <w:rsid w:val="00F20E6C"/>
    <w:rsid w:val="00F22085"/>
    <w:rsid w:val="00F22630"/>
    <w:rsid w:val="00F229E5"/>
    <w:rsid w:val="00F22E84"/>
    <w:rsid w:val="00F2470F"/>
    <w:rsid w:val="00F24B40"/>
    <w:rsid w:val="00F25358"/>
    <w:rsid w:val="00F2607F"/>
    <w:rsid w:val="00F26599"/>
    <w:rsid w:val="00F2723B"/>
    <w:rsid w:val="00F27C09"/>
    <w:rsid w:val="00F27F71"/>
    <w:rsid w:val="00F30030"/>
    <w:rsid w:val="00F30614"/>
    <w:rsid w:val="00F3161C"/>
    <w:rsid w:val="00F33254"/>
    <w:rsid w:val="00F3378D"/>
    <w:rsid w:val="00F33F54"/>
    <w:rsid w:val="00F34440"/>
    <w:rsid w:val="00F3522B"/>
    <w:rsid w:val="00F353E3"/>
    <w:rsid w:val="00F36025"/>
    <w:rsid w:val="00F36C6C"/>
    <w:rsid w:val="00F37077"/>
    <w:rsid w:val="00F378F5"/>
    <w:rsid w:val="00F40C48"/>
    <w:rsid w:val="00F4170A"/>
    <w:rsid w:val="00F41BA7"/>
    <w:rsid w:val="00F42E6D"/>
    <w:rsid w:val="00F43345"/>
    <w:rsid w:val="00F43480"/>
    <w:rsid w:val="00F4391A"/>
    <w:rsid w:val="00F4432B"/>
    <w:rsid w:val="00F44BB1"/>
    <w:rsid w:val="00F44FF0"/>
    <w:rsid w:val="00F45AA1"/>
    <w:rsid w:val="00F46BAB"/>
    <w:rsid w:val="00F504A2"/>
    <w:rsid w:val="00F5066D"/>
    <w:rsid w:val="00F5138F"/>
    <w:rsid w:val="00F5212F"/>
    <w:rsid w:val="00F5229E"/>
    <w:rsid w:val="00F527B1"/>
    <w:rsid w:val="00F55CEA"/>
    <w:rsid w:val="00F5626E"/>
    <w:rsid w:val="00F57923"/>
    <w:rsid w:val="00F57D65"/>
    <w:rsid w:val="00F6005E"/>
    <w:rsid w:val="00F61A79"/>
    <w:rsid w:val="00F61D59"/>
    <w:rsid w:val="00F7231C"/>
    <w:rsid w:val="00F73202"/>
    <w:rsid w:val="00F73F47"/>
    <w:rsid w:val="00F7456C"/>
    <w:rsid w:val="00F7514E"/>
    <w:rsid w:val="00F75583"/>
    <w:rsid w:val="00F758A8"/>
    <w:rsid w:val="00F75F0C"/>
    <w:rsid w:val="00F80118"/>
    <w:rsid w:val="00F81539"/>
    <w:rsid w:val="00F839AA"/>
    <w:rsid w:val="00F847DB"/>
    <w:rsid w:val="00F84976"/>
    <w:rsid w:val="00F85AF5"/>
    <w:rsid w:val="00F8621F"/>
    <w:rsid w:val="00F872FF"/>
    <w:rsid w:val="00F91EA1"/>
    <w:rsid w:val="00F9284C"/>
    <w:rsid w:val="00F92B42"/>
    <w:rsid w:val="00F934A7"/>
    <w:rsid w:val="00F937AE"/>
    <w:rsid w:val="00F96DF2"/>
    <w:rsid w:val="00F96FDD"/>
    <w:rsid w:val="00F97A20"/>
    <w:rsid w:val="00F97FE4"/>
    <w:rsid w:val="00FA0543"/>
    <w:rsid w:val="00FA061D"/>
    <w:rsid w:val="00FA1213"/>
    <w:rsid w:val="00FA2A7A"/>
    <w:rsid w:val="00FA33DB"/>
    <w:rsid w:val="00FA3D49"/>
    <w:rsid w:val="00FA4153"/>
    <w:rsid w:val="00FA4542"/>
    <w:rsid w:val="00FA5A43"/>
    <w:rsid w:val="00FA64A4"/>
    <w:rsid w:val="00FA6B0B"/>
    <w:rsid w:val="00FB009C"/>
    <w:rsid w:val="00FB1E71"/>
    <w:rsid w:val="00FB26D0"/>
    <w:rsid w:val="00FB2B80"/>
    <w:rsid w:val="00FB3085"/>
    <w:rsid w:val="00FB376C"/>
    <w:rsid w:val="00FB468A"/>
    <w:rsid w:val="00FB509D"/>
    <w:rsid w:val="00FB5AB2"/>
    <w:rsid w:val="00FB6B43"/>
    <w:rsid w:val="00FB7965"/>
    <w:rsid w:val="00FB79C0"/>
    <w:rsid w:val="00FC016F"/>
    <w:rsid w:val="00FC19B8"/>
    <w:rsid w:val="00FC269A"/>
    <w:rsid w:val="00FC29B1"/>
    <w:rsid w:val="00FC2B74"/>
    <w:rsid w:val="00FC2FE6"/>
    <w:rsid w:val="00FC4005"/>
    <w:rsid w:val="00FC562F"/>
    <w:rsid w:val="00FC58E9"/>
    <w:rsid w:val="00FC7618"/>
    <w:rsid w:val="00FC77CD"/>
    <w:rsid w:val="00FD045B"/>
    <w:rsid w:val="00FD18F2"/>
    <w:rsid w:val="00FD19D9"/>
    <w:rsid w:val="00FD2E62"/>
    <w:rsid w:val="00FD2F27"/>
    <w:rsid w:val="00FD3AE3"/>
    <w:rsid w:val="00FD4AF0"/>
    <w:rsid w:val="00FD65AA"/>
    <w:rsid w:val="00FD7D9E"/>
    <w:rsid w:val="00FE0510"/>
    <w:rsid w:val="00FE07D4"/>
    <w:rsid w:val="00FE2C22"/>
    <w:rsid w:val="00FE3747"/>
    <w:rsid w:val="00FE52AE"/>
    <w:rsid w:val="00FE5D81"/>
    <w:rsid w:val="00FE5E4A"/>
    <w:rsid w:val="00FE60C7"/>
    <w:rsid w:val="00FE74DD"/>
    <w:rsid w:val="00FE77C6"/>
    <w:rsid w:val="00FF0D05"/>
    <w:rsid w:val="00FF1699"/>
    <w:rsid w:val="00FF1C6B"/>
    <w:rsid w:val="00FF3586"/>
    <w:rsid w:val="00FF4872"/>
    <w:rsid w:val="00FF5BE1"/>
    <w:rsid w:val="00FF76E9"/>
    <w:rsid w:val="033B6C8D"/>
    <w:rsid w:val="038F9082"/>
    <w:rsid w:val="040F258E"/>
    <w:rsid w:val="04C77527"/>
    <w:rsid w:val="04CB2081"/>
    <w:rsid w:val="0527E717"/>
    <w:rsid w:val="05AAA23A"/>
    <w:rsid w:val="06C3B778"/>
    <w:rsid w:val="088FDB53"/>
    <w:rsid w:val="090F82CD"/>
    <w:rsid w:val="092FFEA8"/>
    <w:rsid w:val="0A3154AA"/>
    <w:rsid w:val="0AD7C5FF"/>
    <w:rsid w:val="0BED76C4"/>
    <w:rsid w:val="0C3DD50A"/>
    <w:rsid w:val="0C43B031"/>
    <w:rsid w:val="0E18F060"/>
    <w:rsid w:val="0F345A1F"/>
    <w:rsid w:val="0FAE60F8"/>
    <w:rsid w:val="0FAF311B"/>
    <w:rsid w:val="1131D91F"/>
    <w:rsid w:val="1226A6EC"/>
    <w:rsid w:val="13B76EEC"/>
    <w:rsid w:val="16240245"/>
    <w:rsid w:val="180CD213"/>
    <w:rsid w:val="18ACFDD1"/>
    <w:rsid w:val="1953C005"/>
    <w:rsid w:val="1A885C4A"/>
    <w:rsid w:val="1ACF50D8"/>
    <w:rsid w:val="1C19F19B"/>
    <w:rsid w:val="1C755636"/>
    <w:rsid w:val="1CC978B9"/>
    <w:rsid w:val="1DB2F046"/>
    <w:rsid w:val="1DC17BAF"/>
    <w:rsid w:val="1E49C9F7"/>
    <w:rsid w:val="1F07C7C9"/>
    <w:rsid w:val="1F1AF41B"/>
    <w:rsid w:val="1F5E80D5"/>
    <w:rsid w:val="1FF68AD0"/>
    <w:rsid w:val="20156780"/>
    <w:rsid w:val="2084F719"/>
    <w:rsid w:val="20B029E8"/>
    <w:rsid w:val="23B9DDDD"/>
    <w:rsid w:val="28B09106"/>
    <w:rsid w:val="291055A3"/>
    <w:rsid w:val="293D68BA"/>
    <w:rsid w:val="299C421F"/>
    <w:rsid w:val="2C36B96E"/>
    <w:rsid w:val="2C43E809"/>
    <w:rsid w:val="2C44F288"/>
    <w:rsid w:val="2CA5F84B"/>
    <w:rsid w:val="2D840229"/>
    <w:rsid w:val="30061F6B"/>
    <w:rsid w:val="3092D34E"/>
    <w:rsid w:val="322EA3AF"/>
    <w:rsid w:val="34EC6ADC"/>
    <w:rsid w:val="3649254A"/>
    <w:rsid w:val="3713E6B1"/>
    <w:rsid w:val="37862A7B"/>
    <w:rsid w:val="39D0FEC7"/>
    <w:rsid w:val="3BA8EE15"/>
    <w:rsid w:val="3C35D53D"/>
    <w:rsid w:val="3CA2F3B8"/>
    <w:rsid w:val="3CB6EFD3"/>
    <w:rsid w:val="3D003062"/>
    <w:rsid w:val="3D68AFF9"/>
    <w:rsid w:val="3D6F1D8A"/>
    <w:rsid w:val="3D8DD28B"/>
    <w:rsid w:val="3DB0B24E"/>
    <w:rsid w:val="3E6185A4"/>
    <w:rsid w:val="3F043375"/>
    <w:rsid w:val="3F7EA4FF"/>
    <w:rsid w:val="41C71BED"/>
    <w:rsid w:val="4312353C"/>
    <w:rsid w:val="437C0FD6"/>
    <w:rsid w:val="441B793E"/>
    <w:rsid w:val="458E6D5B"/>
    <w:rsid w:val="45FDD480"/>
    <w:rsid w:val="46437D0A"/>
    <w:rsid w:val="47B13642"/>
    <w:rsid w:val="47B3F8C6"/>
    <w:rsid w:val="486F1309"/>
    <w:rsid w:val="48DCE31E"/>
    <w:rsid w:val="49AF902E"/>
    <w:rsid w:val="4B31B41D"/>
    <w:rsid w:val="4B331F93"/>
    <w:rsid w:val="4BD7330D"/>
    <w:rsid w:val="4C86D274"/>
    <w:rsid w:val="4DFEEA59"/>
    <w:rsid w:val="4EFE89E3"/>
    <w:rsid w:val="50539B77"/>
    <w:rsid w:val="51AB8757"/>
    <w:rsid w:val="51B4F206"/>
    <w:rsid w:val="51C4E2F5"/>
    <w:rsid w:val="52997731"/>
    <w:rsid w:val="52FC307B"/>
    <w:rsid w:val="545CE36E"/>
    <w:rsid w:val="54FC83B7"/>
    <w:rsid w:val="563AE837"/>
    <w:rsid w:val="5667E74E"/>
    <w:rsid w:val="59A65E52"/>
    <w:rsid w:val="5A7C6DB7"/>
    <w:rsid w:val="5C6D0699"/>
    <w:rsid w:val="5C836788"/>
    <w:rsid w:val="5CCF7EB5"/>
    <w:rsid w:val="5E8FCD46"/>
    <w:rsid w:val="5F103B02"/>
    <w:rsid w:val="5F2B640B"/>
    <w:rsid w:val="5FDA5977"/>
    <w:rsid w:val="61073AF0"/>
    <w:rsid w:val="61BF8B06"/>
    <w:rsid w:val="62637D1A"/>
    <w:rsid w:val="641C26C2"/>
    <w:rsid w:val="64B65935"/>
    <w:rsid w:val="64F72BC8"/>
    <w:rsid w:val="6630729E"/>
    <w:rsid w:val="6692FC29"/>
    <w:rsid w:val="66CAE24B"/>
    <w:rsid w:val="67929D9F"/>
    <w:rsid w:val="6924E2D9"/>
    <w:rsid w:val="69C65D60"/>
    <w:rsid w:val="6AC642E0"/>
    <w:rsid w:val="6B5BB477"/>
    <w:rsid w:val="6BAAD0F6"/>
    <w:rsid w:val="6CF94432"/>
    <w:rsid w:val="6D53CD37"/>
    <w:rsid w:val="6D5496A8"/>
    <w:rsid w:val="6D91D43C"/>
    <w:rsid w:val="6E303DF9"/>
    <w:rsid w:val="6E77E226"/>
    <w:rsid w:val="6EA84EF0"/>
    <w:rsid w:val="7039DE6F"/>
    <w:rsid w:val="75A4EBB5"/>
    <w:rsid w:val="75AE2FCA"/>
    <w:rsid w:val="7698A413"/>
    <w:rsid w:val="78CCCBAC"/>
    <w:rsid w:val="79F0913D"/>
    <w:rsid w:val="7A1E0E5E"/>
    <w:rsid w:val="7A62DB79"/>
    <w:rsid w:val="7A7ABF52"/>
    <w:rsid w:val="7AD43083"/>
    <w:rsid w:val="7B34C811"/>
    <w:rsid w:val="7C5E3EAB"/>
    <w:rsid w:val="7D204EFD"/>
    <w:rsid w:val="7E5995D3"/>
    <w:rsid w:val="7FD132F2"/>
    <w:rsid w:val="7FF532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223FD"/>
  <w15:chartTrackingRefBased/>
  <w15:docId w15:val="{7A079437-8706-4FAE-A6BF-9CC02E640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E25"/>
  </w:style>
  <w:style w:type="paragraph" w:styleId="Heading1">
    <w:name w:val="heading 1"/>
    <w:basedOn w:val="Normal"/>
    <w:next w:val="Normal"/>
    <w:link w:val="Heading1Char"/>
    <w:uiPriority w:val="9"/>
    <w:qFormat/>
    <w:rsid w:val="009D51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70F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647A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777584"/>
    <w:pPr>
      <w:spacing w:before="100" w:beforeAutospacing="1" w:after="100" w:afterAutospacing="1"/>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6C6C"/>
    <w:pPr>
      <w:tabs>
        <w:tab w:val="center" w:pos="4153"/>
        <w:tab w:val="right" w:pos="8306"/>
      </w:tabs>
      <w:spacing w:after="0"/>
    </w:pPr>
  </w:style>
  <w:style w:type="character" w:customStyle="1" w:styleId="HeaderChar">
    <w:name w:val="Header Char"/>
    <w:basedOn w:val="DefaultParagraphFont"/>
    <w:link w:val="Header"/>
    <w:uiPriority w:val="99"/>
    <w:rsid w:val="00F36C6C"/>
  </w:style>
  <w:style w:type="paragraph" w:styleId="Footer">
    <w:name w:val="footer"/>
    <w:basedOn w:val="Normal"/>
    <w:link w:val="FooterChar"/>
    <w:uiPriority w:val="99"/>
    <w:unhideWhenUsed/>
    <w:rsid w:val="00F36C6C"/>
    <w:pPr>
      <w:tabs>
        <w:tab w:val="center" w:pos="4153"/>
        <w:tab w:val="right" w:pos="8306"/>
      </w:tabs>
      <w:spacing w:after="0"/>
    </w:pPr>
  </w:style>
  <w:style w:type="character" w:customStyle="1" w:styleId="FooterChar">
    <w:name w:val="Footer Char"/>
    <w:basedOn w:val="DefaultParagraphFont"/>
    <w:link w:val="Footer"/>
    <w:uiPriority w:val="99"/>
    <w:rsid w:val="00F36C6C"/>
  </w:style>
  <w:style w:type="paragraph" w:styleId="ListParagraph">
    <w:name w:val="List Paragraph"/>
    <w:aliases w:val="H&amp;P List Paragraph,Strip,2 heading,Saraksta rindkopa1,Normal bullet 2,Bullet list,List Paragraph1,Akapit z listą BS,References,Colorful List - Accent 12,Citation List,본문(내용),List Paragraph (numbered (a)),123 List Paragraph,Liste 1"/>
    <w:basedOn w:val="Normal"/>
    <w:link w:val="ListParagraphChar"/>
    <w:uiPriority w:val="34"/>
    <w:qFormat/>
    <w:rsid w:val="00F36C6C"/>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unhideWhenUsed/>
    <w:rsid w:val="009D517F"/>
    <w:pPr>
      <w:spacing w:after="0"/>
    </w:pPr>
    <w:rPr>
      <w:rFonts w:eastAsiaTheme="minorEastAsia"/>
      <w:sz w:val="20"/>
      <w:szCs w:val="20"/>
      <w:lang w:eastAsia="en-GB"/>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uiPriority w:val="99"/>
    <w:rsid w:val="009D517F"/>
    <w:rPr>
      <w:rFonts w:eastAsiaTheme="minorEastAsia"/>
      <w:sz w:val="20"/>
      <w:szCs w:val="20"/>
      <w:lang w:eastAsia="en-GB"/>
    </w:rPr>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Times 10 Point"/>
    <w:basedOn w:val="DefaultParagraphFont"/>
    <w:link w:val="CharCharCharChar"/>
    <w:uiPriority w:val="99"/>
    <w:unhideWhenUsed/>
    <w:qFormat/>
    <w:rsid w:val="009D517F"/>
    <w:rPr>
      <w:vertAlign w:val="superscript"/>
    </w:rPr>
  </w:style>
  <w:style w:type="paragraph" w:customStyle="1" w:styleId="CharCharCharChar">
    <w:name w:val="Char Char Char Char"/>
    <w:aliases w:val="Char2"/>
    <w:basedOn w:val="Normal"/>
    <w:next w:val="Normal"/>
    <w:link w:val="FootnoteReference"/>
    <w:uiPriority w:val="99"/>
    <w:rsid w:val="009D517F"/>
    <w:pPr>
      <w:spacing w:after="160" w:line="240" w:lineRule="exact"/>
      <w:jc w:val="both"/>
      <w:textAlignment w:val="baseline"/>
    </w:pPr>
    <w:rPr>
      <w:vertAlign w:val="superscript"/>
    </w:rPr>
  </w:style>
  <w:style w:type="character" w:styleId="Hyperlink">
    <w:name w:val="Hyperlink"/>
    <w:basedOn w:val="DefaultParagraphFont"/>
    <w:uiPriority w:val="99"/>
    <w:unhideWhenUsed/>
    <w:rsid w:val="009D517F"/>
    <w:rPr>
      <w:color w:val="0000FF"/>
      <w:u w:val="single"/>
    </w:rPr>
  </w:style>
  <w:style w:type="paragraph" w:styleId="NoSpacing">
    <w:name w:val="No Spacing"/>
    <w:link w:val="NoSpacingChar"/>
    <w:uiPriority w:val="1"/>
    <w:qFormat/>
    <w:rsid w:val="009D517F"/>
    <w:pPr>
      <w:spacing w:after="0"/>
    </w:pPr>
    <w:rPr>
      <w:rFonts w:eastAsiaTheme="minorEastAsia"/>
      <w:lang w:val="en-GB" w:eastAsia="en-GB"/>
    </w:rPr>
  </w:style>
  <w:style w:type="character" w:customStyle="1" w:styleId="ListParagraphChar">
    <w:name w:val="List Paragraph Char"/>
    <w:aliases w:val="H&amp;P List Paragraph Char,Strip Char,2 heading Char,Saraksta rindkopa1 Char,Normal bullet 2 Char,Bullet list Char,List Paragraph1 Char,Akapit z listą BS Char,References Char,Colorful List - Accent 12 Char,Citation List Char,본문(내용) Char"/>
    <w:link w:val="ListParagraph"/>
    <w:uiPriority w:val="34"/>
    <w:qFormat/>
    <w:rsid w:val="009D517F"/>
  </w:style>
  <w:style w:type="character" w:customStyle="1" w:styleId="Heading1Char">
    <w:name w:val="Heading 1 Char"/>
    <w:basedOn w:val="DefaultParagraphFont"/>
    <w:link w:val="Heading1"/>
    <w:uiPriority w:val="9"/>
    <w:rsid w:val="009D517F"/>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9501AF"/>
    <w:rPr>
      <w:color w:val="954F72" w:themeColor="followedHyperlink"/>
      <w:u w:val="single"/>
    </w:rPr>
  </w:style>
  <w:style w:type="character" w:customStyle="1" w:styleId="Neatrisintapieminana1">
    <w:name w:val="Neatrisināta pieminēšana1"/>
    <w:basedOn w:val="DefaultParagraphFont"/>
    <w:uiPriority w:val="99"/>
    <w:semiHidden/>
    <w:unhideWhenUsed/>
    <w:rsid w:val="00105EFC"/>
    <w:rPr>
      <w:color w:val="605E5C"/>
      <w:shd w:val="clear" w:color="auto" w:fill="E1DFDD"/>
    </w:rPr>
  </w:style>
  <w:style w:type="character" w:customStyle="1" w:styleId="Heading2Char">
    <w:name w:val="Heading 2 Char"/>
    <w:basedOn w:val="DefaultParagraphFont"/>
    <w:link w:val="Heading2"/>
    <w:uiPriority w:val="9"/>
    <w:rsid w:val="00070FFF"/>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D84AE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45ACB"/>
    <w:rPr>
      <w:sz w:val="16"/>
      <w:szCs w:val="16"/>
    </w:rPr>
  </w:style>
  <w:style w:type="paragraph" w:styleId="CommentText">
    <w:name w:val="annotation text"/>
    <w:basedOn w:val="Normal"/>
    <w:link w:val="CommentTextChar"/>
    <w:uiPriority w:val="99"/>
    <w:unhideWhenUsed/>
    <w:rsid w:val="00745ACB"/>
    <w:rPr>
      <w:sz w:val="20"/>
      <w:szCs w:val="20"/>
    </w:rPr>
  </w:style>
  <w:style w:type="character" w:customStyle="1" w:styleId="CommentTextChar">
    <w:name w:val="Comment Text Char"/>
    <w:basedOn w:val="DefaultParagraphFont"/>
    <w:link w:val="CommentText"/>
    <w:uiPriority w:val="99"/>
    <w:rsid w:val="00745ACB"/>
    <w:rPr>
      <w:sz w:val="20"/>
      <w:szCs w:val="20"/>
    </w:rPr>
  </w:style>
  <w:style w:type="paragraph" w:styleId="CommentSubject">
    <w:name w:val="annotation subject"/>
    <w:basedOn w:val="CommentText"/>
    <w:next w:val="CommentText"/>
    <w:link w:val="CommentSubjectChar"/>
    <w:uiPriority w:val="99"/>
    <w:semiHidden/>
    <w:unhideWhenUsed/>
    <w:rsid w:val="00745ACB"/>
    <w:rPr>
      <w:b/>
      <w:bCs/>
    </w:rPr>
  </w:style>
  <w:style w:type="character" w:customStyle="1" w:styleId="CommentSubjectChar">
    <w:name w:val="Comment Subject Char"/>
    <w:basedOn w:val="CommentTextChar"/>
    <w:link w:val="CommentSubject"/>
    <w:uiPriority w:val="99"/>
    <w:semiHidden/>
    <w:rsid w:val="00745ACB"/>
    <w:rPr>
      <w:b/>
      <w:bCs/>
      <w:sz w:val="20"/>
      <w:szCs w:val="20"/>
    </w:rPr>
  </w:style>
  <w:style w:type="paragraph" w:styleId="TOCHeading">
    <w:name w:val="TOC Heading"/>
    <w:basedOn w:val="Heading1"/>
    <w:next w:val="Normal"/>
    <w:uiPriority w:val="39"/>
    <w:unhideWhenUsed/>
    <w:qFormat/>
    <w:rsid w:val="00BC18AE"/>
    <w:pPr>
      <w:spacing w:line="259" w:lineRule="auto"/>
      <w:outlineLvl w:val="9"/>
    </w:pPr>
    <w:rPr>
      <w:lang w:val="en-US"/>
    </w:rPr>
  </w:style>
  <w:style w:type="paragraph" w:styleId="TOC1">
    <w:name w:val="toc 1"/>
    <w:basedOn w:val="Normal"/>
    <w:next w:val="Normal"/>
    <w:autoRedefine/>
    <w:uiPriority w:val="39"/>
    <w:unhideWhenUsed/>
    <w:rsid w:val="00F22E84"/>
    <w:pPr>
      <w:shd w:val="clear" w:color="auto" w:fill="FFFFFF" w:themeFill="background1"/>
      <w:tabs>
        <w:tab w:val="left" w:pos="880"/>
        <w:tab w:val="right" w:leader="dot" w:pos="8630"/>
      </w:tabs>
      <w:spacing w:after="100"/>
      <w:ind w:firstLine="142"/>
    </w:pPr>
    <w:rPr>
      <w:rFonts w:cstheme="minorHAnsi"/>
      <w:noProof/>
    </w:rPr>
  </w:style>
  <w:style w:type="paragraph" w:styleId="BalloonText">
    <w:name w:val="Balloon Text"/>
    <w:basedOn w:val="Normal"/>
    <w:link w:val="BalloonTextChar"/>
    <w:uiPriority w:val="99"/>
    <w:semiHidden/>
    <w:unhideWhenUsed/>
    <w:rsid w:val="009A3EE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EEA"/>
    <w:rPr>
      <w:rFonts w:ascii="Segoe UI" w:hAnsi="Segoe UI" w:cs="Segoe UI"/>
      <w:sz w:val="18"/>
      <w:szCs w:val="18"/>
    </w:rPr>
  </w:style>
  <w:style w:type="character" w:customStyle="1" w:styleId="UnresolvedMention1">
    <w:name w:val="Unresolved Mention1"/>
    <w:basedOn w:val="DefaultParagraphFont"/>
    <w:uiPriority w:val="99"/>
    <w:semiHidden/>
    <w:unhideWhenUsed/>
    <w:rsid w:val="00D06041"/>
    <w:rPr>
      <w:color w:val="605E5C"/>
      <w:shd w:val="clear" w:color="auto" w:fill="E1DFDD"/>
    </w:rPr>
  </w:style>
  <w:style w:type="paragraph" w:customStyle="1" w:styleId="xmsonormal">
    <w:name w:val="x_msonormal"/>
    <w:basedOn w:val="Normal"/>
    <w:rsid w:val="00CF336D"/>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xp1">
    <w:name w:val="x_p1"/>
    <w:basedOn w:val="Normal"/>
    <w:rsid w:val="006A281F"/>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xapple-converted-space">
    <w:name w:val="x_apple-converted-space"/>
    <w:basedOn w:val="DefaultParagraphFont"/>
    <w:rsid w:val="006A281F"/>
  </w:style>
  <w:style w:type="character" w:customStyle="1" w:styleId="Heading3Char">
    <w:name w:val="Heading 3 Char"/>
    <w:basedOn w:val="DefaultParagraphFont"/>
    <w:link w:val="Heading3"/>
    <w:uiPriority w:val="9"/>
    <w:rsid w:val="002647AB"/>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2D64FB"/>
    <w:pPr>
      <w:tabs>
        <w:tab w:val="right" w:leader="dot" w:pos="8630"/>
      </w:tabs>
      <w:spacing w:after="100"/>
      <w:ind w:left="440"/>
    </w:pPr>
    <w:rPr>
      <w:rFonts w:cstheme="minorHAnsi"/>
      <w:noProof/>
    </w:rPr>
  </w:style>
  <w:style w:type="paragraph" w:customStyle="1" w:styleId="Default">
    <w:name w:val="Default"/>
    <w:rsid w:val="00777071"/>
    <w:pPr>
      <w:autoSpaceDE w:val="0"/>
      <w:autoSpaceDN w:val="0"/>
      <w:adjustRightInd w:val="0"/>
      <w:spacing w:after="0"/>
    </w:pPr>
    <w:rPr>
      <w:sz w:val="24"/>
      <w:szCs w:val="24"/>
    </w:rPr>
  </w:style>
  <w:style w:type="paragraph" w:styleId="NormalWeb">
    <w:name w:val="Normal (Web)"/>
    <w:basedOn w:val="Normal"/>
    <w:uiPriority w:val="99"/>
    <w:unhideWhenUsed/>
    <w:rsid w:val="00272C1F"/>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infoboxtext-data">
    <w:name w:val="infobox__text-data"/>
    <w:basedOn w:val="DefaultParagraphFont"/>
    <w:rsid w:val="001335B3"/>
  </w:style>
  <w:style w:type="character" w:customStyle="1" w:styleId="normaltextrun">
    <w:name w:val="normaltextrun"/>
    <w:basedOn w:val="DefaultParagraphFont"/>
    <w:rsid w:val="009E7139"/>
  </w:style>
  <w:style w:type="character" w:customStyle="1" w:styleId="Heading4Char">
    <w:name w:val="Heading 4 Char"/>
    <w:basedOn w:val="DefaultParagraphFont"/>
    <w:link w:val="Heading4"/>
    <w:uiPriority w:val="9"/>
    <w:rsid w:val="00777584"/>
    <w:rPr>
      <w:rFonts w:ascii="Times New Roman" w:eastAsia="Times New Roman" w:hAnsi="Times New Roman" w:cs="Times New Roman"/>
      <w:b/>
      <w:bCs/>
      <w:sz w:val="24"/>
      <w:szCs w:val="24"/>
      <w:lang w:eastAsia="lv-LV"/>
    </w:rPr>
  </w:style>
  <w:style w:type="paragraph" w:styleId="Revision">
    <w:name w:val="Revision"/>
    <w:hidden/>
    <w:uiPriority w:val="99"/>
    <w:semiHidden/>
    <w:rsid w:val="00D92364"/>
    <w:pPr>
      <w:spacing w:after="0"/>
    </w:pPr>
  </w:style>
  <w:style w:type="paragraph" w:customStyle="1" w:styleId="tv213">
    <w:name w:val="tv213"/>
    <w:basedOn w:val="Normal"/>
    <w:rsid w:val="00124BE2"/>
    <w:pPr>
      <w:spacing w:before="100" w:beforeAutospacing="1" w:after="100" w:afterAutospacing="1"/>
    </w:pPr>
    <w:rPr>
      <w:rFonts w:ascii="Times New Roman" w:eastAsia="Times New Roman" w:hAnsi="Times New Roman" w:cs="Times New Roman"/>
      <w:sz w:val="24"/>
      <w:szCs w:val="24"/>
      <w:lang w:eastAsia="lv-LV"/>
    </w:rPr>
  </w:style>
  <w:style w:type="paragraph" w:styleId="Title">
    <w:name w:val="Title"/>
    <w:basedOn w:val="Normal"/>
    <w:next w:val="Normal"/>
    <w:link w:val="TitleChar"/>
    <w:uiPriority w:val="10"/>
    <w:qFormat/>
    <w:rsid w:val="00B20DC8"/>
    <w:pPr>
      <w:spacing w:after="0"/>
      <w:contextualSpacing/>
    </w:pPr>
    <w:rPr>
      <w:rFonts w:ascii="Calibri Light" w:eastAsia="Yu Gothic Light" w:hAnsi="Calibri Light" w:cs="Times New Roman"/>
      <w:spacing w:val="-10"/>
      <w:kern w:val="28"/>
      <w:sz w:val="56"/>
      <w:szCs w:val="56"/>
      <w:lang w:val="en-US"/>
    </w:rPr>
  </w:style>
  <w:style w:type="character" w:customStyle="1" w:styleId="TitleChar">
    <w:name w:val="Title Char"/>
    <w:basedOn w:val="DefaultParagraphFont"/>
    <w:link w:val="Title"/>
    <w:uiPriority w:val="10"/>
    <w:rsid w:val="00B20DC8"/>
    <w:rPr>
      <w:rFonts w:ascii="Calibri Light" w:eastAsia="Yu Gothic Light" w:hAnsi="Calibri Light" w:cs="Times New Roman"/>
      <w:spacing w:val="-10"/>
      <w:kern w:val="28"/>
      <w:sz w:val="56"/>
      <w:szCs w:val="56"/>
      <w:lang w:val="en-US"/>
    </w:rPr>
  </w:style>
  <w:style w:type="character" w:styleId="Strong">
    <w:name w:val="Strong"/>
    <w:basedOn w:val="DefaultParagraphFont"/>
    <w:uiPriority w:val="22"/>
    <w:qFormat/>
    <w:rsid w:val="001D6517"/>
    <w:rPr>
      <w:b/>
      <w:bCs/>
    </w:rPr>
  </w:style>
  <w:style w:type="character" w:customStyle="1" w:styleId="UnresolvedMention2">
    <w:name w:val="Unresolved Mention2"/>
    <w:basedOn w:val="DefaultParagraphFont"/>
    <w:uiPriority w:val="99"/>
    <w:semiHidden/>
    <w:unhideWhenUsed/>
    <w:rsid w:val="001D6517"/>
    <w:rPr>
      <w:color w:val="605E5C"/>
      <w:shd w:val="clear" w:color="auto" w:fill="E1DFDD"/>
    </w:rPr>
  </w:style>
  <w:style w:type="character" w:customStyle="1" w:styleId="UnresolvedMention3">
    <w:name w:val="Unresolved Mention3"/>
    <w:basedOn w:val="DefaultParagraphFont"/>
    <w:uiPriority w:val="99"/>
    <w:semiHidden/>
    <w:unhideWhenUsed/>
    <w:rsid w:val="00A95A9C"/>
    <w:rPr>
      <w:color w:val="605E5C"/>
      <w:shd w:val="clear" w:color="auto" w:fill="E1DFDD"/>
    </w:rPr>
  </w:style>
  <w:style w:type="character" w:customStyle="1" w:styleId="NoSpacingChar">
    <w:name w:val="No Spacing Char"/>
    <w:basedOn w:val="DefaultParagraphFont"/>
    <w:link w:val="NoSpacing"/>
    <w:uiPriority w:val="1"/>
    <w:rsid w:val="00740FFD"/>
    <w:rPr>
      <w:rFonts w:eastAsiaTheme="minorEastAsia"/>
      <w:lang w:val="en-GB" w:eastAsia="en-GB"/>
    </w:rPr>
  </w:style>
  <w:style w:type="table" w:styleId="GridTable1Light-Accent3">
    <w:name w:val="Grid Table 1 Light Accent 3"/>
    <w:basedOn w:val="TableNormal"/>
    <w:uiPriority w:val="46"/>
    <w:rsid w:val="00740FFD"/>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FA5A43"/>
    <w:rPr>
      <w:color w:val="605E5C"/>
      <w:shd w:val="clear" w:color="auto" w:fill="E1DFDD"/>
    </w:rPr>
  </w:style>
  <w:style w:type="character" w:styleId="Emphasis">
    <w:name w:val="Emphasis"/>
    <w:basedOn w:val="DefaultParagraphFont"/>
    <w:uiPriority w:val="20"/>
    <w:qFormat/>
    <w:rsid w:val="0041148F"/>
    <w:rPr>
      <w:i/>
      <w:iCs/>
    </w:rPr>
  </w:style>
  <w:style w:type="paragraph" w:customStyle="1" w:styleId="Style1">
    <w:name w:val="Style1"/>
    <w:basedOn w:val="Heading2"/>
    <w:link w:val="Style1Char"/>
    <w:qFormat/>
    <w:rsid w:val="009C7495"/>
    <w:pPr>
      <w:spacing w:before="0" w:line="360" w:lineRule="auto"/>
      <w:ind w:left="6683" w:hanging="576"/>
    </w:pPr>
    <w:rPr>
      <w:rFonts w:ascii="Times New Roman" w:eastAsia="Times New Roman" w:hAnsi="Times New Roman"/>
      <w:b/>
      <w:bCs/>
      <w:smallCaps/>
      <w:color w:val="000000" w:themeColor="text1"/>
      <w:sz w:val="28"/>
      <w:szCs w:val="28"/>
      <w:lang w:eastAsia="lv-LV"/>
    </w:rPr>
  </w:style>
  <w:style w:type="character" w:customStyle="1" w:styleId="Style1Char">
    <w:name w:val="Style1 Char"/>
    <w:basedOn w:val="Heading2Char"/>
    <w:link w:val="Style1"/>
    <w:rsid w:val="009C7495"/>
    <w:rPr>
      <w:rFonts w:ascii="Times New Roman" w:eastAsia="Times New Roman" w:hAnsi="Times New Roman" w:cstheme="majorBidi"/>
      <w:b/>
      <w:bCs/>
      <w:smallCaps/>
      <w:color w:val="000000" w:themeColor="text1"/>
      <w:sz w:val="28"/>
      <w:szCs w:val="28"/>
      <w:lang w:eastAsia="lv-LV"/>
    </w:rPr>
  </w:style>
  <w:style w:type="paragraph" w:styleId="TOC2">
    <w:name w:val="toc 2"/>
    <w:basedOn w:val="Normal"/>
    <w:next w:val="Normal"/>
    <w:autoRedefine/>
    <w:uiPriority w:val="39"/>
    <w:unhideWhenUsed/>
    <w:rsid w:val="002C1FC1"/>
    <w:pPr>
      <w:spacing w:after="100" w:line="259" w:lineRule="auto"/>
      <w:ind w:left="220"/>
    </w:pPr>
    <w:rPr>
      <w:rFonts w:eastAsiaTheme="minorEastAsia" w:cs="Times New Roman"/>
      <w:lang w:val="en-US"/>
    </w:rPr>
  </w:style>
  <w:style w:type="character" w:customStyle="1" w:styleId="cf01">
    <w:name w:val="cf01"/>
    <w:basedOn w:val="DefaultParagraphFont"/>
    <w:rsid w:val="003500D5"/>
    <w:rPr>
      <w:rFonts w:ascii="Segoe UI" w:hAnsi="Segoe UI" w:cs="Segoe UI" w:hint="default"/>
      <w:color w:val="414142"/>
      <w:sz w:val="18"/>
      <w:szCs w:val="18"/>
      <w:shd w:val="clear" w:color="auto" w:fill="FFFFFF"/>
    </w:rPr>
  </w:style>
  <w:style w:type="character" w:customStyle="1" w:styleId="cf11">
    <w:name w:val="cf11"/>
    <w:basedOn w:val="DefaultParagraphFont"/>
    <w:rsid w:val="003500D5"/>
    <w:rPr>
      <w:rFonts w:ascii="Segoe UI" w:hAnsi="Segoe UI" w:cs="Segoe UI" w:hint="default"/>
      <w:color w:val="414142"/>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10419">
      <w:bodyDiv w:val="1"/>
      <w:marLeft w:val="0"/>
      <w:marRight w:val="0"/>
      <w:marTop w:val="0"/>
      <w:marBottom w:val="0"/>
      <w:divBdr>
        <w:top w:val="none" w:sz="0" w:space="0" w:color="auto"/>
        <w:left w:val="none" w:sz="0" w:space="0" w:color="auto"/>
        <w:bottom w:val="none" w:sz="0" w:space="0" w:color="auto"/>
        <w:right w:val="none" w:sz="0" w:space="0" w:color="auto"/>
      </w:divBdr>
    </w:div>
    <w:div w:id="97993784">
      <w:bodyDiv w:val="1"/>
      <w:marLeft w:val="0"/>
      <w:marRight w:val="0"/>
      <w:marTop w:val="0"/>
      <w:marBottom w:val="0"/>
      <w:divBdr>
        <w:top w:val="none" w:sz="0" w:space="0" w:color="auto"/>
        <w:left w:val="none" w:sz="0" w:space="0" w:color="auto"/>
        <w:bottom w:val="none" w:sz="0" w:space="0" w:color="auto"/>
        <w:right w:val="none" w:sz="0" w:space="0" w:color="auto"/>
      </w:divBdr>
      <w:divsChild>
        <w:div w:id="1597131938">
          <w:marLeft w:val="0"/>
          <w:marRight w:val="0"/>
          <w:marTop w:val="0"/>
          <w:marBottom w:val="0"/>
          <w:divBdr>
            <w:top w:val="none" w:sz="0" w:space="0" w:color="auto"/>
            <w:left w:val="none" w:sz="0" w:space="0" w:color="auto"/>
            <w:bottom w:val="none" w:sz="0" w:space="0" w:color="auto"/>
            <w:right w:val="none" w:sz="0" w:space="0" w:color="auto"/>
          </w:divBdr>
        </w:div>
        <w:div w:id="97871746">
          <w:marLeft w:val="0"/>
          <w:marRight w:val="0"/>
          <w:marTop w:val="0"/>
          <w:marBottom w:val="0"/>
          <w:divBdr>
            <w:top w:val="none" w:sz="0" w:space="0" w:color="auto"/>
            <w:left w:val="none" w:sz="0" w:space="0" w:color="auto"/>
            <w:bottom w:val="none" w:sz="0" w:space="0" w:color="auto"/>
            <w:right w:val="none" w:sz="0" w:space="0" w:color="auto"/>
          </w:divBdr>
        </w:div>
      </w:divsChild>
    </w:div>
    <w:div w:id="118651904">
      <w:bodyDiv w:val="1"/>
      <w:marLeft w:val="0"/>
      <w:marRight w:val="0"/>
      <w:marTop w:val="0"/>
      <w:marBottom w:val="0"/>
      <w:divBdr>
        <w:top w:val="none" w:sz="0" w:space="0" w:color="auto"/>
        <w:left w:val="none" w:sz="0" w:space="0" w:color="auto"/>
        <w:bottom w:val="none" w:sz="0" w:space="0" w:color="auto"/>
        <w:right w:val="none" w:sz="0" w:space="0" w:color="auto"/>
      </w:divBdr>
    </w:div>
    <w:div w:id="132405598">
      <w:bodyDiv w:val="1"/>
      <w:marLeft w:val="0"/>
      <w:marRight w:val="0"/>
      <w:marTop w:val="0"/>
      <w:marBottom w:val="0"/>
      <w:divBdr>
        <w:top w:val="none" w:sz="0" w:space="0" w:color="auto"/>
        <w:left w:val="none" w:sz="0" w:space="0" w:color="auto"/>
        <w:bottom w:val="none" w:sz="0" w:space="0" w:color="auto"/>
        <w:right w:val="none" w:sz="0" w:space="0" w:color="auto"/>
      </w:divBdr>
    </w:div>
    <w:div w:id="177742620">
      <w:bodyDiv w:val="1"/>
      <w:marLeft w:val="0"/>
      <w:marRight w:val="0"/>
      <w:marTop w:val="0"/>
      <w:marBottom w:val="0"/>
      <w:divBdr>
        <w:top w:val="none" w:sz="0" w:space="0" w:color="auto"/>
        <w:left w:val="none" w:sz="0" w:space="0" w:color="auto"/>
        <w:bottom w:val="none" w:sz="0" w:space="0" w:color="auto"/>
        <w:right w:val="none" w:sz="0" w:space="0" w:color="auto"/>
      </w:divBdr>
      <w:divsChild>
        <w:div w:id="1713655310">
          <w:marLeft w:val="0"/>
          <w:marRight w:val="0"/>
          <w:marTop w:val="240"/>
          <w:marBottom w:val="0"/>
          <w:divBdr>
            <w:top w:val="none" w:sz="0" w:space="0" w:color="auto"/>
            <w:left w:val="none" w:sz="0" w:space="0" w:color="auto"/>
            <w:bottom w:val="none" w:sz="0" w:space="0" w:color="auto"/>
            <w:right w:val="none" w:sz="0" w:space="0" w:color="auto"/>
          </w:divBdr>
        </w:div>
      </w:divsChild>
    </w:div>
    <w:div w:id="201022723">
      <w:bodyDiv w:val="1"/>
      <w:marLeft w:val="0"/>
      <w:marRight w:val="0"/>
      <w:marTop w:val="0"/>
      <w:marBottom w:val="0"/>
      <w:divBdr>
        <w:top w:val="none" w:sz="0" w:space="0" w:color="auto"/>
        <w:left w:val="none" w:sz="0" w:space="0" w:color="auto"/>
        <w:bottom w:val="none" w:sz="0" w:space="0" w:color="auto"/>
        <w:right w:val="none" w:sz="0" w:space="0" w:color="auto"/>
      </w:divBdr>
    </w:div>
    <w:div w:id="201793907">
      <w:bodyDiv w:val="1"/>
      <w:marLeft w:val="0"/>
      <w:marRight w:val="0"/>
      <w:marTop w:val="0"/>
      <w:marBottom w:val="0"/>
      <w:divBdr>
        <w:top w:val="none" w:sz="0" w:space="0" w:color="auto"/>
        <w:left w:val="none" w:sz="0" w:space="0" w:color="auto"/>
        <w:bottom w:val="none" w:sz="0" w:space="0" w:color="auto"/>
        <w:right w:val="none" w:sz="0" w:space="0" w:color="auto"/>
      </w:divBdr>
    </w:div>
    <w:div w:id="229704436">
      <w:bodyDiv w:val="1"/>
      <w:marLeft w:val="0"/>
      <w:marRight w:val="0"/>
      <w:marTop w:val="0"/>
      <w:marBottom w:val="0"/>
      <w:divBdr>
        <w:top w:val="none" w:sz="0" w:space="0" w:color="auto"/>
        <w:left w:val="none" w:sz="0" w:space="0" w:color="auto"/>
        <w:bottom w:val="none" w:sz="0" w:space="0" w:color="auto"/>
        <w:right w:val="none" w:sz="0" w:space="0" w:color="auto"/>
      </w:divBdr>
    </w:div>
    <w:div w:id="269624976">
      <w:bodyDiv w:val="1"/>
      <w:marLeft w:val="0"/>
      <w:marRight w:val="0"/>
      <w:marTop w:val="0"/>
      <w:marBottom w:val="0"/>
      <w:divBdr>
        <w:top w:val="none" w:sz="0" w:space="0" w:color="auto"/>
        <w:left w:val="none" w:sz="0" w:space="0" w:color="auto"/>
        <w:bottom w:val="none" w:sz="0" w:space="0" w:color="auto"/>
        <w:right w:val="none" w:sz="0" w:space="0" w:color="auto"/>
      </w:divBdr>
      <w:divsChild>
        <w:div w:id="1027219608">
          <w:marLeft w:val="274"/>
          <w:marRight w:val="0"/>
          <w:marTop w:val="0"/>
          <w:marBottom w:val="120"/>
          <w:divBdr>
            <w:top w:val="none" w:sz="0" w:space="0" w:color="auto"/>
            <w:left w:val="none" w:sz="0" w:space="0" w:color="auto"/>
            <w:bottom w:val="none" w:sz="0" w:space="0" w:color="auto"/>
            <w:right w:val="none" w:sz="0" w:space="0" w:color="auto"/>
          </w:divBdr>
        </w:div>
        <w:div w:id="481385070">
          <w:marLeft w:val="274"/>
          <w:marRight w:val="0"/>
          <w:marTop w:val="0"/>
          <w:marBottom w:val="120"/>
          <w:divBdr>
            <w:top w:val="none" w:sz="0" w:space="0" w:color="auto"/>
            <w:left w:val="none" w:sz="0" w:space="0" w:color="auto"/>
            <w:bottom w:val="none" w:sz="0" w:space="0" w:color="auto"/>
            <w:right w:val="none" w:sz="0" w:space="0" w:color="auto"/>
          </w:divBdr>
        </w:div>
        <w:div w:id="1481997082">
          <w:marLeft w:val="274"/>
          <w:marRight w:val="0"/>
          <w:marTop w:val="0"/>
          <w:marBottom w:val="120"/>
          <w:divBdr>
            <w:top w:val="none" w:sz="0" w:space="0" w:color="auto"/>
            <w:left w:val="none" w:sz="0" w:space="0" w:color="auto"/>
            <w:bottom w:val="none" w:sz="0" w:space="0" w:color="auto"/>
            <w:right w:val="none" w:sz="0" w:space="0" w:color="auto"/>
          </w:divBdr>
        </w:div>
        <w:div w:id="1635867366">
          <w:marLeft w:val="446"/>
          <w:marRight w:val="0"/>
          <w:marTop w:val="0"/>
          <w:marBottom w:val="120"/>
          <w:divBdr>
            <w:top w:val="none" w:sz="0" w:space="0" w:color="auto"/>
            <w:left w:val="none" w:sz="0" w:space="0" w:color="auto"/>
            <w:bottom w:val="none" w:sz="0" w:space="0" w:color="auto"/>
            <w:right w:val="none" w:sz="0" w:space="0" w:color="auto"/>
          </w:divBdr>
        </w:div>
        <w:div w:id="240069852">
          <w:marLeft w:val="274"/>
          <w:marRight w:val="0"/>
          <w:marTop w:val="0"/>
          <w:marBottom w:val="120"/>
          <w:divBdr>
            <w:top w:val="none" w:sz="0" w:space="0" w:color="auto"/>
            <w:left w:val="none" w:sz="0" w:space="0" w:color="auto"/>
            <w:bottom w:val="none" w:sz="0" w:space="0" w:color="auto"/>
            <w:right w:val="none" w:sz="0" w:space="0" w:color="auto"/>
          </w:divBdr>
        </w:div>
        <w:div w:id="361174464">
          <w:marLeft w:val="274"/>
          <w:marRight w:val="0"/>
          <w:marTop w:val="0"/>
          <w:marBottom w:val="120"/>
          <w:divBdr>
            <w:top w:val="none" w:sz="0" w:space="0" w:color="auto"/>
            <w:left w:val="none" w:sz="0" w:space="0" w:color="auto"/>
            <w:bottom w:val="none" w:sz="0" w:space="0" w:color="auto"/>
            <w:right w:val="none" w:sz="0" w:space="0" w:color="auto"/>
          </w:divBdr>
        </w:div>
        <w:div w:id="952714393">
          <w:marLeft w:val="274"/>
          <w:marRight w:val="0"/>
          <w:marTop w:val="0"/>
          <w:marBottom w:val="120"/>
          <w:divBdr>
            <w:top w:val="none" w:sz="0" w:space="0" w:color="auto"/>
            <w:left w:val="none" w:sz="0" w:space="0" w:color="auto"/>
            <w:bottom w:val="none" w:sz="0" w:space="0" w:color="auto"/>
            <w:right w:val="none" w:sz="0" w:space="0" w:color="auto"/>
          </w:divBdr>
        </w:div>
        <w:div w:id="1173492972">
          <w:marLeft w:val="274"/>
          <w:marRight w:val="0"/>
          <w:marTop w:val="0"/>
          <w:marBottom w:val="120"/>
          <w:divBdr>
            <w:top w:val="none" w:sz="0" w:space="0" w:color="auto"/>
            <w:left w:val="none" w:sz="0" w:space="0" w:color="auto"/>
            <w:bottom w:val="none" w:sz="0" w:space="0" w:color="auto"/>
            <w:right w:val="none" w:sz="0" w:space="0" w:color="auto"/>
          </w:divBdr>
        </w:div>
        <w:div w:id="1226994194">
          <w:marLeft w:val="446"/>
          <w:marRight w:val="0"/>
          <w:marTop w:val="0"/>
          <w:marBottom w:val="120"/>
          <w:divBdr>
            <w:top w:val="none" w:sz="0" w:space="0" w:color="auto"/>
            <w:left w:val="none" w:sz="0" w:space="0" w:color="auto"/>
            <w:bottom w:val="none" w:sz="0" w:space="0" w:color="auto"/>
            <w:right w:val="none" w:sz="0" w:space="0" w:color="auto"/>
          </w:divBdr>
        </w:div>
        <w:div w:id="975838667">
          <w:marLeft w:val="446"/>
          <w:marRight w:val="0"/>
          <w:marTop w:val="0"/>
          <w:marBottom w:val="120"/>
          <w:divBdr>
            <w:top w:val="none" w:sz="0" w:space="0" w:color="auto"/>
            <w:left w:val="none" w:sz="0" w:space="0" w:color="auto"/>
            <w:bottom w:val="none" w:sz="0" w:space="0" w:color="auto"/>
            <w:right w:val="none" w:sz="0" w:space="0" w:color="auto"/>
          </w:divBdr>
        </w:div>
        <w:div w:id="939533326">
          <w:marLeft w:val="274"/>
          <w:marRight w:val="0"/>
          <w:marTop w:val="0"/>
          <w:marBottom w:val="120"/>
          <w:divBdr>
            <w:top w:val="none" w:sz="0" w:space="0" w:color="auto"/>
            <w:left w:val="none" w:sz="0" w:space="0" w:color="auto"/>
            <w:bottom w:val="none" w:sz="0" w:space="0" w:color="auto"/>
            <w:right w:val="none" w:sz="0" w:space="0" w:color="auto"/>
          </w:divBdr>
        </w:div>
        <w:div w:id="2032409134">
          <w:marLeft w:val="274"/>
          <w:marRight w:val="0"/>
          <w:marTop w:val="0"/>
          <w:marBottom w:val="120"/>
          <w:divBdr>
            <w:top w:val="none" w:sz="0" w:space="0" w:color="auto"/>
            <w:left w:val="none" w:sz="0" w:space="0" w:color="auto"/>
            <w:bottom w:val="none" w:sz="0" w:space="0" w:color="auto"/>
            <w:right w:val="none" w:sz="0" w:space="0" w:color="auto"/>
          </w:divBdr>
        </w:div>
        <w:div w:id="381909329">
          <w:marLeft w:val="446"/>
          <w:marRight w:val="0"/>
          <w:marTop w:val="0"/>
          <w:marBottom w:val="120"/>
          <w:divBdr>
            <w:top w:val="none" w:sz="0" w:space="0" w:color="auto"/>
            <w:left w:val="none" w:sz="0" w:space="0" w:color="auto"/>
            <w:bottom w:val="none" w:sz="0" w:space="0" w:color="auto"/>
            <w:right w:val="none" w:sz="0" w:space="0" w:color="auto"/>
          </w:divBdr>
        </w:div>
        <w:div w:id="1950428492">
          <w:marLeft w:val="274"/>
          <w:marRight w:val="0"/>
          <w:marTop w:val="0"/>
          <w:marBottom w:val="120"/>
          <w:divBdr>
            <w:top w:val="none" w:sz="0" w:space="0" w:color="auto"/>
            <w:left w:val="none" w:sz="0" w:space="0" w:color="auto"/>
            <w:bottom w:val="none" w:sz="0" w:space="0" w:color="auto"/>
            <w:right w:val="none" w:sz="0" w:space="0" w:color="auto"/>
          </w:divBdr>
        </w:div>
        <w:div w:id="195198427">
          <w:marLeft w:val="274"/>
          <w:marRight w:val="0"/>
          <w:marTop w:val="0"/>
          <w:marBottom w:val="120"/>
          <w:divBdr>
            <w:top w:val="none" w:sz="0" w:space="0" w:color="auto"/>
            <w:left w:val="none" w:sz="0" w:space="0" w:color="auto"/>
            <w:bottom w:val="none" w:sz="0" w:space="0" w:color="auto"/>
            <w:right w:val="none" w:sz="0" w:space="0" w:color="auto"/>
          </w:divBdr>
        </w:div>
        <w:div w:id="1853031075">
          <w:marLeft w:val="446"/>
          <w:marRight w:val="0"/>
          <w:marTop w:val="0"/>
          <w:marBottom w:val="120"/>
          <w:divBdr>
            <w:top w:val="none" w:sz="0" w:space="0" w:color="auto"/>
            <w:left w:val="none" w:sz="0" w:space="0" w:color="auto"/>
            <w:bottom w:val="none" w:sz="0" w:space="0" w:color="auto"/>
            <w:right w:val="none" w:sz="0" w:space="0" w:color="auto"/>
          </w:divBdr>
        </w:div>
        <w:div w:id="1827748524">
          <w:marLeft w:val="446"/>
          <w:marRight w:val="0"/>
          <w:marTop w:val="0"/>
          <w:marBottom w:val="120"/>
          <w:divBdr>
            <w:top w:val="none" w:sz="0" w:space="0" w:color="auto"/>
            <w:left w:val="none" w:sz="0" w:space="0" w:color="auto"/>
            <w:bottom w:val="none" w:sz="0" w:space="0" w:color="auto"/>
            <w:right w:val="none" w:sz="0" w:space="0" w:color="auto"/>
          </w:divBdr>
        </w:div>
        <w:div w:id="2130314812">
          <w:marLeft w:val="446"/>
          <w:marRight w:val="0"/>
          <w:marTop w:val="0"/>
          <w:marBottom w:val="120"/>
          <w:divBdr>
            <w:top w:val="none" w:sz="0" w:space="0" w:color="auto"/>
            <w:left w:val="none" w:sz="0" w:space="0" w:color="auto"/>
            <w:bottom w:val="none" w:sz="0" w:space="0" w:color="auto"/>
            <w:right w:val="none" w:sz="0" w:space="0" w:color="auto"/>
          </w:divBdr>
        </w:div>
      </w:divsChild>
    </w:div>
    <w:div w:id="281957371">
      <w:bodyDiv w:val="1"/>
      <w:marLeft w:val="0"/>
      <w:marRight w:val="0"/>
      <w:marTop w:val="0"/>
      <w:marBottom w:val="0"/>
      <w:divBdr>
        <w:top w:val="none" w:sz="0" w:space="0" w:color="auto"/>
        <w:left w:val="none" w:sz="0" w:space="0" w:color="auto"/>
        <w:bottom w:val="none" w:sz="0" w:space="0" w:color="auto"/>
        <w:right w:val="none" w:sz="0" w:space="0" w:color="auto"/>
      </w:divBdr>
    </w:div>
    <w:div w:id="304239453">
      <w:bodyDiv w:val="1"/>
      <w:marLeft w:val="0"/>
      <w:marRight w:val="0"/>
      <w:marTop w:val="0"/>
      <w:marBottom w:val="0"/>
      <w:divBdr>
        <w:top w:val="none" w:sz="0" w:space="0" w:color="auto"/>
        <w:left w:val="none" w:sz="0" w:space="0" w:color="auto"/>
        <w:bottom w:val="none" w:sz="0" w:space="0" w:color="auto"/>
        <w:right w:val="none" w:sz="0" w:space="0" w:color="auto"/>
      </w:divBdr>
    </w:div>
    <w:div w:id="334575764">
      <w:bodyDiv w:val="1"/>
      <w:marLeft w:val="0"/>
      <w:marRight w:val="0"/>
      <w:marTop w:val="0"/>
      <w:marBottom w:val="0"/>
      <w:divBdr>
        <w:top w:val="none" w:sz="0" w:space="0" w:color="auto"/>
        <w:left w:val="none" w:sz="0" w:space="0" w:color="auto"/>
        <w:bottom w:val="none" w:sz="0" w:space="0" w:color="auto"/>
        <w:right w:val="none" w:sz="0" w:space="0" w:color="auto"/>
      </w:divBdr>
    </w:div>
    <w:div w:id="339352175">
      <w:bodyDiv w:val="1"/>
      <w:marLeft w:val="0"/>
      <w:marRight w:val="0"/>
      <w:marTop w:val="0"/>
      <w:marBottom w:val="0"/>
      <w:divBdr>
        <w:top w:val="none" w:sz="0" w:space="0" w:color="auto"/>
        <w:left w:val="none" w:sz="0" w:space="0" w:color="auto"/>
        <w:bottom w:val="none" w:sz="0" w:space="0" w:color="auto"/>
        <w:right w:val="none" w:sz="0" w:space="0" w:color="auto"/>
      </w:divBdr>
      <w:divsChild>
        <w:div w:id="1847548635">
          <w:marLeft w:val="446"/>
          <w:marRight w:val="0"/>
          <w:marTop w:val="66"/>
          <w:marBottom w:val="0"/>
          <w:divBdr>
            <w:top w:val="none" w:sz="0" w:space="0" w:color="auto"/>
            <w:left w:val="none" w:sz="0" w:space="0" w:color="auto"/>
            <w:bottom w:val="none" w:sz="0" w:space="0" w:color="auto"/>
            <w:right w:val="none" w:sz="0" w:space="0" w:color="auto"/>
          </w:divBdr>
        </w:div>
      </w:divsChild>
    </w:div>
    <w:div w:id="348458444">
      <w:bodyDiv w:val="1"/>
      <w:marLeft w:val="0"/>
      <w:marRight w:val="0"/>
      <w:marTop w:val="0"/>
      <w:marBottom w:val="0"/>
      <w:divBdr>
        <w:top w:val="none" w:sz="0" w:space="0" w:color="auto"/>
        <w:left w:val="none" w:sz="0" w:space="0" w:color="auto"/>
        <w:bottom w:val="none" w:sz="0" w:space="0" w:color="auto"/>
        <w:right w:val="none" w:sz="0" w:space="0" w:color="auto"/>
      </w:divBdr>
    </w:div>
    <w:div w:id="351683565">
      <w:bodyDiv w:val="1"/>
      <w:marLeft w:val="0"/>
      <w:marRight w:val="0"/>
      <w:marTop w:val="0"/>
      <w:marBottom w:val="0"/>
      <w:divBdr>
        <w:top w:val="none" w:sz="0" w:space="0" w:color="auto"/>
        <w:left w:val="none" w:sz="0" w:space="0" w:color="auto"/>
        <w:bottom w:val="none" w:sz="0" w:space="0" w:color="auto"/>
        <w:right w:val="none" w:sz="0" w:space="0" w:color="auto"/>
      </w:divBdr>
      <w:divsChild>
        <w:div w:id="1845322466">
          <w:marLeft w:val="446"/>
          <w:marRight w:val="0"/>
          <w:marTop w:val="66"/>
          <w:marBottom w:val="0"/>
          <w:divBdr>
            <w:top w:val="none" w:sz="0" w:space="0" w:color="auto"/>
            <w:left w:val="none" w:sz="0" w:space="0" w:color="auto"/>
            <w:bottom w:val="none" w:sz="0" w:space="0" w:color="auto"/>
            <w:right w:val="none" w:sz="0" w:space="0" w:color="auto"/>
          </w:divBdr>
        </w:div>
      </w:divsChild>
    </w:div>
    <w:div w:id="459803710">
      <w:bodyDiv w:val="1"/>
      <w:marLeft w:val="0"/>
      <w:marRight w:val="0"/>
      <w:marTop w:val="0"/>
      <w:marBottom w:val="0"/>
      <w:divBdr>
        <w:top w:val="none" w:sz="0" w:space="0" w:color="auto"/>
        <w:left w:val="none" w:sz="0" w:space="0" w:color="auto"/>
        <w:bottom w:val="none" w:sz="0" w:space="0" w:color="auto"/>
        <w:right w:val="none" w:sz="0" w:space="0" w:color="auto"/>
      </w:divBdr>
    </w:div>
    <w:div w:id="483276109">
      <w:bodyDiv w:val="1"/>
      <w:marLeft w:val="0"/>
      <w:marRight w:val="0"/>
      <w:marTop w:val="0"/>
      <w:marBottom w:val="0"/>
      <w:divBdr>
        <w:top w:val="none" w:sz="0" w:space="0" w:color="auto"/>
        <w:left w:val="none" w:sz="0" w:space="0" w:color="auto"/>
        <w:bottom w:val="none" w:sz="0" w:space="0" w:color="auto"/>
        <w:right w:val="none" w:sz="0" w:space="0" w:color="auto"/>
      </w:divBdr>
    </w:div>
    <w:div w:id="485169162">
      <w:bodyDiv w:val="1"/>
      <w:marLeft w:val="0"/>
      <w:marRight w:val="0"/>
      <w:marTop w:val="0"/>
      <w:marBottom w:val="0"/>
      <w:divBdr>
        <w:top w:val="none" w:sz="0" w:space="0" w:color="auto"/>
        <w:left w:val="none" w:sz="0" w:space="0" w:color="auto"/>
        <w:bottom w:val="none" w:sz="0" w:space="0" w:color="auto"/>
        <w:right w:val="none" w:sz="0" w:space="0" w:color="auto"/>
      </w:divBdr>
      <w:divsChild>
        <w:div w:id="2076662827">
          <w:marLeft w:val="0"/>
          <w:marRight w:val="0"/>
          <w:marTop w:val="0"/>
          <w:marBottom w:val="135"/>
          <w:divBdr>
            <w:top w:val="none" w:sz="0" w:space="0" w:color="auto"/>
            <w:left w:val="none" w:sz="0" w:space="0" w:color="auto"/>
            <w:bottom w:val="none" w:sz="0" w:space="0" w:color="auto"/>
            <w:right w:val="none" w:sz="0" w:space="0" w:color="auto"/>
          </w:divBdr>
          <w:divsChild>
            <w:div w:id="385763503">
              <w:marLeft w:val="0"/>
              <w:marRight w:val="0"/>
              <w:marTop w:val="0"/>
              <w:marBottom w:val="0"/>
              <w:divBdr>
                <w:top w:val="none" w:sz="0" w:space="0" w:color="auto"/>
                <w:left w:val="none" w:sz="0" w:space="0" w:color="auto"/>
                <w:bottom w:val="none" w:sz="0" w:space="0" w:color="auto"/>
                <w:right w:val="none" w:sz="0" w:space="0" w:color="auto"/>
              </w:divBdr>
              <w:divsChild>
                <w:div w:id="142992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373772">
          <w:marLeft w:val="0"/>
          <w:marRight w:val="0"/>
          <w:marTop w:val="0"/>
          <w:marBottom w:val="0"/>
          <w:divBdr>
            <w:top w:val="none" w:sz="0" w:space="0" w:color="auto"/>
            <w:left w:val="none" w:sz="0" w:space="0" w:color="auto"/>
            <w:bottom w:val="none" w:sz="0" w:space="0" w:color="auto"/>
            <w:right w:val="none" w:sz="0" w:space="0" w:color="auto"/>
          </w:divBdr>
          <w:divsChild>
            <w:div w:id="990061616">
              <w:marLeft w:val="0"/>
              <w:marRight w:val="0"/>
              <w:marTop w:val="0"/>
              <w:marBottom w:val="0"/>
              <w:divBdr>
                <w:top w:val="none" w:sz="0" w:space="0" w:color="auto"/>
                <w:left w:val="none" w:sz="0" w:space="0" w:color="auto"/>
                <w:bottom w:val="none" w:sz="0" w:space="0" w:color="auto"/>
                <w:right w:val="none" w:sz="0" w:space="0" w:color="auto"/>
              </w:divBdr>
              <w:divsChild>
                <w:div w:id="529493173">
                  <w:marLeft w:val="0"/>
                  <w:marRight w:val="0"/>
                  <w:marTop w:val="0"/>
                  <w:marBottom w:val="60"/>
                  <w:divBdr>
                    <w:top w:val="none" w:sz="0" w:space="0" w:color="auto"/>
                    <w:left w:val="none" w:sz="0" w:space="0" w:color="auto"/>
                    <w:bottom w:val="none" w:sz="0" w:space="0" w:color="auto"/>
                    <w:right w:val="none" w:sz="0" w:space="0" w:color="auto"/>
                  </w:divBdr>
                  <w:divsChild>
                    <w:div w:id="1281300145">
                      <w:marLeft w:val="0"/>
                      <w:marRight w:val="0"/>
                      <w:marTop w:val="0"/>
                      <w:marBottom w:val="0"/>
                      <w:divBdr>
                        <w:top w:val="none" w:sz="0" w:space="0" w:color="auto"/>
                        <w:left w:val="none" w:sz="0" w:space="0" w:color="auto"/>
                        <w:bottom w:val="none" w:sz="0" w:space="0" w:color="auto"/>
                        <w:right w:val="none" w:sz="0" w:space="0" w:color="auto"/>
                      </w:divBdr>
                      <w:divsChild>
                        <w:div w:id="94251577">
                          <w:marLeft w:val="0"/>
                          <w:marRight w:val="0"/>
                          <w:marTop w:val="0"/>
                          <w:marBottom w:val="0"/>
                          <w:divBdr>
                            <w:top w:val="none" w:sz="0" w:space="0" w:color="auto"/>
                            <w:left w:val="none" w:sz="0" w:space="0" w:color="auto"/>
                            <w:bottom w:val="none" w:sz="0" w:space="0" w:color="auto"/>
                            <w:right w:val="none" w:sz="0" w:space="0" w:color="auto"/>
                          </w:divBdr>
                          <w:divsChild>
                            <w:div w:id="1744404429">
                              <w:marLeft w:val="0"/>
                              <w:marRight w:val="0"/>
                              <w:marTop w:val="0"/>
                              <w:marBottom w:val="30"/>
                              <w:divBdr>
                                <w:top w:val="none" w:sz="0" w:space="0" w:color="auto"/>
                                <w:left w:val="none" w:sz="0" w:space="0" w:color="auto"/>
                                <w:bottom w:val="none" w:sz="0" w:space="0" w:color="auto"/>
                                <w:right w:val="none" w:sz="0" w:space="0" w:color="auto"/>
                              </w:divBdr>
                              <w:divsChild>
                                <w:div w:id="1055927141">
                                  <w:marLeft w:val="0"/>
                                  <w:marRight w:val="0"/>
                                  <w:marTop w:val="0"/>
                                  <w:marBottom w:val="0"/>
                                  <w:divBdr>
                                    <w:top w:val="none" w:sz="0" w:space="0" w:color="auto"/>
                                    <w:left w:val="none" w:sz="0" w:space="0" w:color="auto"/>
                                    <w:bottom w:val="none" w:sz="0" w:space="0" w:color="auto"/>
                                    <w:right w:val="none" w:sz="0" w:space="0" w:color="auto"/>
                                  </w:divBdr>
                                  <w:divsChild>
                                    <w:div w:id="1726029874">
                                      <w:marLeft w:val="0"/>
                                      <w:marRight w:val="0"/>
                                      <w:marTop w:val="0"/>
                                      <w:marBottom w:val="0"/>
                                      <w:divBdr>
                                        <w:top w:val="none" w:sz="0" w:space="0" w:color="auto"/>
                                        <w:left w:val="none" w:sz="0" w:space="0" w:color="auto"/>
                                        <w:bottom w:val="none" w:sz="0" w:space="0" w:color="auto"/>
                                        <w:right w:val="none" w:sz="0" w:space="0" w:color="auto"/>
                                      </w:divBdr>
                                      <w:divsChild>
                                        <w:div w:id="1427842017">
                                          <w:marLeft w:val="0"/>
                                          <w:marRight w:val="0"/>
                                          <w:marTop w:val="0"/>
                                          <w:marBottom w:val="0"/>
                                          <w:divBdr>
                                            <w:top w:val="none" w:sz="0" w:space="0" w:color="auto"/>
                                            <w:left w:val="none" w:sz="0" w:space="0" w:color="auto"/>
                                            <w:bottom w:val="none" w:sz="0" w:space="0" w:color="auto"/>
                                            <w:right w:val="none" w:sz="0" w:space="0" w:color="auto"/>
                                          </w:divBdr>
                                          <w:divsChild>
                                            <w:div w:id="1431118616">
                                              <w:marLeft w:val="0"/>
                                              <w:marRight w:val="0"/>
                                              <w:marTop w:val="0"/>
                                              <w:marBottom w:val="0"/>
                                              <w:divBdr>
                                                <w:top w:val="none" w:sz="0" w:space="0" w:color="auto"/>
                                                <w:left w:val="none" w:sz="0" w:space="0" w:color="auto"/>
                                                <w:bottom w:val="none" w:sz="0" w:space="0" w:color="auto"/>
                                                <w:right w:val="none" w:sz="0" w:space="0" w:color="auto"/>
                                              </w:divBdr>
                                              <w:divsChild>
                                                <w:div w:id="628976913">
                                                  <w:marLeft w:val="0"/>
                                                  <w:marRight w:val="0"/>
                                                  <w:marTop w:val="0"/>
                                                  <w:marBottom w:val="0"/>
                                                  <w:divBdr>
                                                    <w:top w:val="none" w:sz="0" w:space="0" w:color="auto"/>
                                                    <w:left w:val="none" w:sz="0" w:space="0" w:color="auto"/>
                                                    <w:bottom w:val="none" w:sz="0" w:space="0" w:color="auto"/>
                                                    <w:right w:val="none" w:sz="0" w:space="0" w:color="auto"/>
                                                  </w:divBdr>
                                                  <w:divsChild>
                                                    <w:div w:id="1190534017">
                                                      <w:marLeft w:val="0"/>
                                                      <w:marRight w:val="0"/>
                                                      <w:marTop w:val="0"/>
                                                      <w:marBottom w:val="75"/>
                                                      <w:divBdr>
                                                        <w:top w:val="none" w:sz="0" w:space="0" w:color="auto"/>
                                                        <w:left w:val="none" w:sz="0" w:space="0" w:color="auto"/>
                                                        <w:bottom w:val="none" w:sz="0" w:space="0" w:color="auto"/>
                                                        <w:right w:val="none" w:sz="0" w:space="0" w:color="auto"/>
                                                      </w:divBdr>
                                                      <w:divsChild>
                                                        <w:div w:id="21055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535888">
                                          <w:marLeft w:val="0"/>
                                          <w:marRight w:val="0"/>
                                          <w:marTop w:val="0"/>
                                          <w:marBottom w:val="0"/>
                                          <w:divBdr>
                                            <w:top w:val="none" w:sz="0" w:space="0" w:color="auto"/>
                                            <w:left w:val="none" w:sz="0" w:space="0" w:color="auto"/>
                                            <w:bottom w:val="none" w:sz="0" w:space="0" w:color="auto"/>
                                            <w:right w:val="none" w:sz="0" w:space="0" w:color="auto"/>
                                          </w:divBdr>
                                          <w:divsChild>
                                            <w:div w:id="1242059000">
                                              <w:marLeft w:val="0"/>
                                              <w:marRight w:val="0"/>
                                              <w:marTop w:val="0"/>
                                              <w:marBottom w:val="0"/>
                                              <w:divBdr>
                                                <w:top w:val="none" w:sz="0" w:space="0" w:color="auto"/>
                                                <w:left w:val="none" w:sz="0" w:space="0" w:color="auto"/>
                                                <w:bottom w:val="none" w:sz="0" w:space="0" w:color="auto"/>
                                                <w:right w:val="none" w:sz="0" w:space="0" w:color="auto"/>
                                              </w:divBdr>
                                              <w:divsChild>
                                                <w:div w:id="1891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675359">
                                          <w:marLeft w:val="0"/>
                                          <w:marRight w:val="0"/>
                                          <w:marTop w:val="0"/>
                                          <w:marBottom w:val="0"/>
                                          <w:divBdr>
                                            <w:top w:val="none" w:sz="0" w:space="0" w:color="auto"/>
                                            <w:left w:val="none" w:sz="0" w:space="0" w:color="auto"/>
                                            <w:bottom w:val="none" w:sz="0" w:space="0" w:color="auto"/>
                                            <w:right w:val="none" w:sz="0" w:space="0" w:color="auto"/>
                                          </w:divBdr>
                                          <w:divsChild>
                                            <w:div w:id="104811267">
                                              <w:marLeft w:val="0"/>
                                              <w:marRight w:val="0"/>
                                              <w:marTop w:val="0"/>
                                              <w:marBottom w:val="0"/>
                                              <w:divBdr>
                                                <w:top w:val="none" w:sz="0" w:space="0" w:color="auto"/>
                                                <w:left w:val="none" w:sz="0" w:space="0" w:color="auto"/>
                                                <w:bottom w:val="none" w:sz="0" w:space="0" w:color="auto"/>
                                                <w:right w:val="none" w:sz="0" w:space="0" w:color="auto"/>
                                              </w:divBdr>
                                              <w:divsChild>
                                                <w:div w:id="495077061">
                                                  <w:marLeft w:val="0"/>
                                                  <w:marRight w:val="0"/>
                                                  <w:marTop w:val="0"/>
                                                  <w:marBottom w:val="0"/>
                                                  <w:divBdr>
                                                    <w:top w:val="none" w:sz="0" w:space="0" w:color="auto"/>
                                                    <w:left w:val="none" w:sz="0" w:space="0" w:color="auto"/>
                                                    <w:bottom w:val="none" w:sz="0" w:space="0" w:color="auto"/>
                                                    <w:right w:val="none" w:sz="0" w:space="0" w:color="auto"/>
                                                  </w:divBdr>
                                                  <w:divsChild>
                                                    <w:div w:id="854154981">
                                                      <w:marLeft w:val="0"/>
                                                      <w:marRight w:val="0"/>
                                                      <w:marTop w:val="0"/>
                                                      <w:marBottom w:val="0"/>
                                                      <w:divBdr>
                                                        <w:top w:val="none" w:sz="0" w:space="0" w:color="auto"/>
                                                        <w:left w:val="none" w:sz="0" w:space="0" w:color="auto"/>
                                                        <w:bottom w:val="none" w:sz="0" w:space="0" w:color="auto"/>
                                                        <w:right w:val="none" w:sz="0" w:space="0" w:color="auto"/>
                                                      </w:divBdr>
                                                    </w:div>
                                                  </w:divsChild>
                                                </w:div>
                                                <w:div w:id="1624068499">
                                                  <w:marLeft w:val="0"/>
                                                  <w:marRight w:val="0"/>
                                                  <w:marTop w:val="0"/>
                                                  <w:marBottom w:val="0"/>
                                                  <w:divBdr>
                                                    <w:top w:val="none" w:sz="0" w:space="0" w:color="auto"/>
                                                    <w:left w:val="none" w:sz="0" w:space="0" w:color="auto"/>
                                                    <w:bottom w:val="none" w:sz="0" w:space="0" w:color="auto"/>
                                                    <w:right w:val="none" w:sz="0" w:space="0" w:color="auto"/>
                                                  </w:divBdr>
                                                  <w:divsChild>
                                                    <w:div w:id="283537031">
                                                      <w:marLeft w:val="0"/>
                                                      <w:marRight w:val="0"/>
                                                      <w:marTop w:val="0"/>
                                                      <w:marBottom w:val="0"/>
                                                      <w:divBdr>
                                                        <w:top w:val="none" w:sz="0" w:space="0" w:color="auto"/>
                                                        <w:left w:val="none" w:sz="0" w:space="0" w:color="auto"/>
                                                        <w:bottom w:val="none" w:sz="0" w:space="0" w:color="auto"/>
                                                        <w:right w:val="none" w:sz="0" w:space="0" w:color="auto"/>
                                                      </w:divBdr>
                                                      <w:divsChild>
                                                        <w:div w:id="909771493">
                                                          <w:marLeft w:val="0"/>
                                                          <w:marRight w:val="0"/>
                                                          <w:marTop w:val="0"/>
                                                          <w:marBottom w:val="0"/>
                                                          <w:divBdr>
                                                            <w:top w:val="none" w:sz="0" w:space="0" w:color="auto"/>
                                                            <w:left w:val="none" w:sz="0" w:space="0" w:color="auto"/>
                                                            <w:bottom w:val="none" w:sz="0" w:space="0" w:color="auto"/>
                                                            <w:right w:val="none" w:sz="0" w:space="0" w:color="auto"/>
                                                          </w:divBdr>
                                                          <w:divsChild>
                                                            <w:div w:id="1047681011">
                                                              <w:marLeft w:val="0"/>
                                                              <w:marRight w:val="0"/>
                                                              <w:marTop w:val="0"/>
                                                              <w:marBottom w:val="0"/>
                                                              <w:divBdr>
                                                                <w:top w:val="none" w:sz="0" w:space="0" w:color="auto"/>
                                                                <w:left w:val="none" w:sz="0" w:space="0" w:color="auto"/>
                                                                <w:bottom w:val="none" w:sz="0" w:space="0" w:color="auto"/>
                                                                <w:right w:val="none" w:sz="0" w:space="0" w:color="auto"/>
                                                              </w:divBdr>
                                                              <w:divsChild>
                                                                <w:div w:id="36006841">
                                                                  <w:marLeft w:val="0"/>
                                                                  <w:marRight w:val="0"/>
                                                                  <w:marTop w:val="0"/>
                                                                  <w:marBottom w:val="0"/>
                                                                  <w:divBdr>
                                                                    <w:top w:val="none" w:sz="0" w:space="0" w:color="auto"/>
                                                                    <w:left w:val="none" w:sz="0" w:space="0" w:color="auto"/>
                                                                    <w:bottom w:val="none" w:sz="0" w:space="0" w:color="auto"/>
                                                                    <w:right w:val="none" w:sz="0" w:space="0" w:color="auto"/>
                                                                  </w:divBdr>
                                                                  <w:divsChild>
                                                                    <w:div w:id="912081524">
                                                                      <w:marLeft w:val="0"/>
                                                                      <w:marRight w:val="0"/>
                                                                      <w:marTop w:val="0"/>
                                                                      <w:marBottom w:val="0"/>
                                                                      <w:divBdr>
                                                                        <w:top w:val="none" w:sz="0" w:space="0" w:color="auto"/>
                                                                        <w:left w:val="none" w:sz="0" w:space="0" w:color="auto"/>
                                                                        <w:bottom w:val="none" w:sz="0" w:space="0" w:color="auto"/>
                                                                        <w:right w:val="none" w:sz="0" w:space="0" w:color="auto"/>
                                                                      </w:divBdr>
                                                                      <w:divsChild>
                                                                        <w:div w:id="1264847821">
                                                                          <w:marLeft w:val="0"/>
                                                                          <w:marRight w:val="0"/>
                                                                          <w:marTop w:val="0"/>
                                                                          <w:marBottom w:val="0"/>
                                                                          <w:divBdr>
                                                                            <w:top w:val="none" w:sz="0" w:space="0" w:color="auto"/>
                                                                            <w:left w:val="none" w:sz="0" w:space="0" w:color="auto"/>
                                                                            <w:bottom w:val="none" w:sz="0" w:space="0" w:color="auto"/>
                                                                            <w:right w:val="none" w:sz="0" w:space="0" w:color="auto"/>
                                                                          </w:divBdr>
                                                                          <w:divsChild>
                                                                            <w:div w:id="448285508">
                                                                              <w:marLeft w:val="0"/>
                                                                              <w:marRight w:val="0"/>
                                                                              <w:marTop w:val="0"/>
                                                                              <w:marBottom w:val="0"/>
                                                                              <w:divBdr>
                                                                                <w:top w:val="none" w:sz="0" w:space="0" w:color="auto"/>
                                                                                <w:left w:val="none" w:sz="0" w:space="0" w:color="auto"/>
                                                                                <w:bottom w:val="none" w:sz="0" w:space="0" w:color="auto"/>
                                                                                <w:right w:val="none" w:sz="0" w:space="0" w:color="auto"/>
                                                                              </w:divBdr>
                                                                            </w:div>
                                                                            <w:div w:id="520241617">
                                                                              <w:marLeft w:val="0"/>
                                                                              <w:marRight w:val="0"/>
                                                                              <w:marTop w:val="0"/>
                                                                              <w:marBottom w:val="0"/>
                                                                              <w:divBdr>
                                                                                <w:top w:val="none" w:sz="0" w:space="0" w:color="auto"/>
                                                                                <w:left w:val="none" w:sz="0" w:space="0" w:color="auto"/>
                                                                                <w:bottom w:val="none" w:sz="0" w:space="0" w:color="auto"/>
                                                                                <w:right w:val="none" w:sz="0" w:space="0" w:color="auto"/>
                                                                              </w:divBdr>
                                                                            </w:div>
                                                                            <w:div w:id="193470905">
                                                                              <w:marLeft w:val="0"/>
                                                                              <w:marRight w:val="0"/>
                                                                              <w:marTop w:val="0"/>
                                                                              <w:marBottom w:val="0"/>
                                                                              <w:divBdr>
                                                                                <w:top w:val="none" w:sz="0" w:space="0" w:color="auto"/>
                                                                                <w:left w:val="none" w:sz="0" w:space="0" w:color="auto"/>
                                                                                <w:bottom w:val="none" w:sz="0" w:space="0" w:color="auto"/>
                                                                                <w:right w:val="none" w:sz="0" w:space="0" w:color="auto"/>
                                                                              </w:divBdr>
                                                                            </w:div>
                                                                            <w:div w:id="10062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49520510">
                          <w:marLeft w:val="0"/>
                          <w:marRight w:val="0"/>
                          <w:marTop w:val="0"/>
                          <w:marBottom w:val="0"/>
                          <w:divBdr>
                            <w:top w:val="none" w:sz="0" w:space="0" w:color="auto"/>
                            <w:left w:val="none" w:sz="0" w:space="0" w:color="auto"/>
                            <w:bottom w:val="none" w:sz="0" w:space="0" w:color="auto"/>
                            <w:right w:val="none" w:sz="0" w:space="0" w:color="auto"/>
                          </w:divBdr>
                          <w:divsChild>
                            <w:div w:id="1013992141">
                              <w:marLeft w:val="0"/>
                              <w:marRight w:val="0"/>
                              <w:marTop w:val="0"/>
                              <w:marBottom w:val="0"/>
                              <w:divBdr>
                                <w:top w:val="none" w:sz="0" w:space="0" w:color="auto"/>
                                <w:left w:val="none" w:sz="0" w:space="0" w:color="auto"/>
                                <w:bottom w:val="none" w:sz="0" w:space="0" w:color="auto"/>
                                <w:right w:val="none" w:sz="0" w:space="0" w:color="auto"/>
                              </w:divBdr>
                              <w:divsChild>
                                <w:div w:id="1991593157">
                                  <w:marLeft w:val="0"/>
                                  <w:marRight w:val="0"/>
                                  <w:marTop w:val="105"/>
                                  <w:marBottom w:val="0"/>
                                  <w:divBdr>
                                    <w:top w:val="none" w:sz="0" w:space="0" w:color="auto"/>
                                    <w:left w:val="none" w:sz="0" w:space="0" w:color="auto"/>
                                    <w:bottom w:val="none" w:sz="0" w:space="0" w:color="auto"/>
                                    <w:right w:val="none" w:sz="0" w:space="0" w:color="auto"/>
                                  </w:divBdr>
                                  <w:divsChild>
                                    <w:div w:id="1151365358">
                                      <w:marLeft w:val="0"/>
                                      <w:marRight w:val="0"/>
                                      <w:marTop w:val="0"/>
                                      <w:marBottom w:val="0"/>
                                      <w:divBdr>
                                        <w:top w:val="none" w:sz="0" w:space="0" w:color="auto"/>
                                        <w:left w:val="none" w:sz="0" w:space="0" w:color="auto"/>
                                        <w:bottom w:val="none" w:sz="0" w:space="0" w:color="auto"/>
                                        <w:right w:val="none" w:sz="0" w:space="0" w:color="auto"/>
                                      </w:divBdr>
                                      <w:divsChild>
                                        <w:div w:id="288056262">
                                          <w:marLeft w:val="0"/>
                                          <w:marRight w:val="0"/>
                                          <w:marTop w:val="0"/>
                                          <w:marBottom w:val="0"/>
                                          <w:divBdr>
                                            <w:top w:val="none" w:sz="0" w:space="0" w:color="auto"/>
                                            <w:left w:val="none" w:sz="0" w:space="0" w:color="auto"/>
                                            <w:bottom w:val="none" w:sz="0" w:space="0" w:color="auto"/>
                                            <w:right w:val="none" w:sz="0" w:space="0" w:color="auto"/>
                                          </w:divBdr>
                                          <w:divsChild>
                                            <w:div w:id="1473253711">
                                              <w:marLeft w:val="0"/>
                                              <w:marRight w:val="0"/>
                                              <w:marTop w:val="0"/>
                                              <w:marBottom w:val="0"/>
                                              <w:divBdr>
                                                <w:top w:val="none" w:sz="0" w:space="0" w:color="auto"/>
                                                <w:left w:val="none" w:sz="0" w:space="0" w:color="auto"/>
                                                <w:bottom w:val="none" w:sz="0" w:space="0" w:color="auto"/>
                                                <w:right w:val="none" w:sz="0" w:space="0" w:color="auto"/>
                                              </w:divBdr>
                                              <w:divsChild>
                                                <w:div w:id="1949463215">
                                                  <w:marLeft w:val="0"/>
                                                  <w:marRight w:val="0"/>
                                                  <w:marTop w:val="150"/>
                                                  <w:marBottom w:val="150"/>
                                                  <w:divBdr>
                                                    <w:top w:val="none" w:sz="0" w:space="0" w:color="auto"/>
                                                    <w:left w:val="none" w:sz="0" w:space="0" w:color="auto"/>
                                                    <w:bottom w:val="none" w:sz="0" w:space="0" w:color="auto"/>
                                                    <w:right w:val="none" w:sz="0" w:space="0" w:color="auto"/>
                                                  </w:divBdr>
                                                  <w:divsChild>
                                                    <w:div w:id="22947462">
                                                      <w:marLeft w:val="0"/>
                                                      <w:marRight w:val="0"/>
                                                      <w:marTop w:val="0"/>
                                                      <w:marBottom w:val="0"/>
                                                      <w:divBdr>
                                                        <w:top w:val="none" w:sz="0" w:space="0" w:color="auto"/>
                                                        <w:left w:val="none" w:sz="0" w:space="0" w:color="auto"/>
                                                        <w:bottom w:val="none" w:sz="0" w:space="0" w:color="auto"/>
                                                        <w:right w:val="none" w:sz="0" w:space="0" w:color="auto"/>
                                                      </w:divBdr>
                                                      <w:divsChild>
                                                        <w:div w:id="439180148">
                                                          <w:marLeft w:val="300"/>
                                                          <w:marRight w:val="0"/>
                                                          <w:marTop w:val="0"/>
                                                          <w:marBottom w:val="0"/>
                                                          <w:divBdr>
                                                            <w:top w:val="none" w:sz="0" w:space="0" w:color="auto"/>
                                                            <w:left w:val="none" w:sz="0" w:space="0" w:color="auto"/>
                                                            <w:bottom w:val="none" w:sz="0" w:space="0" w:color="auto"/>
                                                            <w:right w:val="none" w:sz="0" w:space="0" w:color="auto"/>
                                                          </w:divBdr>
                                                          <w:divsChild>
                                                            <w:div w:id="189380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358492">
                                              <w:marLeft w:val="0"/>
                                              <w:marRight w:val="0"/>
                                              <w:marTop w:val="0"/>
                                              <w:marBottom w:val="0"/>
                                              <w:divBdr>
                                                <w:top w:val="none" w:sz="0" w:space="0" w:color="auto"/>
                                                <w:left w:val="none" w:sz="0" w:space="0" w:color="auto"/>
                                                <w:bottom w:val="none" w:sz="0" w:space="0" w:color="auto"/>
                                                <w:right w:val="none" w:sz="0" w:space="0" w:color="auto"/>
                                              </w:divBdr>
                                              <w:divsChild>
                                                <w:div w:id="1529828627">
                                                  <w:marLeft w:val="0"/>
                                                  <w:marRight w:val="0"/>
                                                  <w:marTop w:val="150"/>
                                                  <w:marBottom w:val="150"/>
                                                  <w:divBdr>
                                                    <w:top w:val="none" w:sz="0" w:space="0" w:color="auto"/>
                                                    <w:left w:val="none" w:sz="0" w:space="0" w:color="auto"/>
                                                    <w:bottom w:val="none" w:sz="0" w:space="0" w:color="auto"/>
                                                    <w:right w:val="none" w:sz="0" w:space="0" w:color="auto"/>
                                                  </w:divBdr>
                                                  <w:divsChild>
                                                    <w:div w:id="1529637217">
                                                      <w:marLeft w:val="0"/>
                                                      <w:marRight w:val="0"/>
                                                      <w:marTop w:val="0"/>
                                                      <w:marBottom w:val="0"/>
                                                      <w:divBdr>
                                                        <w:top w:val="none" w:sz="0" w:space="0" w:color="auto"/>
                                                        <w:left w:val="none" w:sz="0" w:space="0" w:color="auto"/>
                                                        <w:bottom w:val="none" w:sz="0" w:space="0" w:color="auto"/>
                                                        <w:right w:val="none" w:sz="0" w:space="0" w:color="auto"/>
                                                      </w:divBdr>
                                                      <w:divsChild>
                                                        <w:div w:id="1486363028">
                                                          <w:marLeft w:val="300"/>
                                                          <w:marRight w:val="0"/>
                                                          <w:marTop w:val="0"/>
                                                          <w:marBottom w:val="0"/>
                                                          <w:divBdr>
                                                            <w:top w:val="none" w:sz="0" w:space="0" w:color="auto"/>
                                                            <w:left w:val="none" w:sz="0" w:space="0" w:color="auto"/>
                                                            <w:bottom w:val="none" w:sz="0" w:space="0" w:color="auto"/>
                                                            <w:right w:val="none" w:sz="0" w:space="0" w:color="auto"/>
                                                          </w:divBdr>
                                                          <w:divsChild>
                                                            <w:div w:id="35469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034146">
                              <w:marLeft w:val="0"/>
                              <w:marRight w:val="0"/>
                              <w:marTop w:val="0"/>
                              <w:marBottom w:val="0"/>
                              <w:divBdr>
                                <w:top w:val="none" w:sz="0" w:space="0" w:color="auto"/>
                                <w:left w:val="none" w:sz="0" w:space="0" w:color="auto"/>
                                <w:bottom w:val="none" w:sz="0" w:space="0" w:color="auto"/>
                                <w:right w:val="none" w:sz="0" w:space="0" w:color="auto"/>
                              </w:divBdr>
                              <w:divsChild>
                                <w:div w:id="1048921782">
                                  <w:marLeft w:val="0"/>
                                  <w:marRight w:val="0"/>
                                  <w:marTop w:val="0"/>
                                  <w:marBottom w:val="0"/>
                                  <w:divBdr>
                                    <w:top w:val="none" w:sz="0" w:space="0" w:color="auto"/>
                                    <w:left w:val="none" w:sz="0" w:space="0" w:color="auto"/>
                                    <w:bottom w:val="none" w:sz="0" w:space="0" w:color="auto"/>
                                    <w:right w:val="none" w:sz="0" w:space="0" w:color="auto"/>
                                  </w:divBdr>
                                  <w:divsChild>
                                    <w:div w:id="151331889">
                                      <w:marLeft w:val="0"/>
                                      <w:marRight w:val="0"/>
                                      <w:marTop w:val="0"/>
                                      <w:marBottom w:val="0"/>
                                      <w:divBdr>
                                        <w:top w:val="none" w:sz="0" w:space="0" w:color="auto"/>
                                        <w:left w:val="none" w:sz="0" w:space="0" w:color="auto"/>
                                        <w:bottom w:val="none" w:sz="0" w:space="0" w:color="auto"/>
                                        <w:right w:val="none" w:sz="0" w:space="0" w:color="auto"/>
                                      </w:divBdr>
                                      <w:divsChild>
                                        <w:div w:id="1390574996">
                                          <w:marLeft w:val="0"/>
                                          <w:marRight w:val="0"/>
                                          <w:marTop w:val="0"/>
                                          <w:marBottom w:val="0"/>
                                          <w:divBdr>
                                            <w:top w:val="none" w:sz="0" w:space="0" w:color="auto"/>
                                            <w:left w:val="none" w:sz="0" w:space="0" w:color="auto"/>
                                            <w:bottom w:val="none" w:sz="0" w:space="0" w:color="auto"/>
                                            <w:right w:val="none" w:sz="0" w:space="0" w:color="auto"/>
                                          </w:divBdr>
                                          <w:divsChild>
                                            <w:div w:id="1082725983">
                                              <w:marLeft w:val="0"/>
                                              <w:marRight w:val="0"/>
                                              <w:marTop w:val="0"/>
                                              <w:marBottom w:val="0"/>
                                              <w:divBdr>
                                                <w:top w:val="none" w:sz="0" w:space="0" w:color="auto"/>
                                                <w:left w:val="none" w:sz="0" w:space="0" w:color="auto"/>
                                                <w:bottom w:val="none" w:sz="0" w:space="0" w:color="auto"/>
                                                <w:right w:val="none" w:sz="0" w:space="0" w:color="auto"/>
                                              </w:divBdr>
                                              <w:divsChild>
                                                <w:div w:id="133714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294621">
                                          <w:marLeft w:val="0"/>
                                          <w:marRight w:val="0"/>
                                          <w:marTop w:val="0"/>
                                          <w:marBottom w:val="0"/>
                                          <w:divBdr>
                                            <w:top w:val="none" w:sz="0" w:space="0" w:color="auto"/>
                                            <w:left w:val="none" w:sz="0" w:space="0" w:color="auto"/>
                                            <w:bottom w:val="none" w:sz="0" w:space="0" w:color="auto"/>
                                            <w:right w:val="none" w:sz="0" w:space="0" w:color="auto"/>
                                          </w:divBdr>
                                          <w:divsChild>
                                            <w:div w:id="785853274">
                                              <w:marLeft w:val="15"/>
                                              <w:marRight w:val="150"/>
                                              <w:marTop w:val="15"/>
                                              <w:marBottom w:val="150"/>
                                              <w:divBdr>
                                                <w:top w:val="none" w:sz="0" w:space="0" w:color="auto"/>
                                                <w:left w:val="none" w:sz="0" w:space="0" w:color="auto"/>
                                                <w:bottom w:val="none" w:sz="0" w:space="0" w:color="auto"/>
                                                <w:right w:val="none" w:sz="0" w:space="0" w:color="auto"/>
                                              </w:divBdr>
                                              <w:divsChild>
                                                <w:div w:id="683017191">
                                                  <w:marLeft w:val="0"/>
                                                  <w:marRight w:val="0"/>
                                                  <w:marTop w:val="0"/>
                                                  <w:marBottom w:val="0"/>
                                                  <w:divBdr>
                                                    <w:top w:val="none" w:sz="0" w:space="0" w:color="auto"/>
                                                    <w:left w:val="none" w:sz="0" w:space="0" w:color="auto"/>
                                                    <w:bottom w:val="none" w:sz="0" w:space="0" w:color="auto"/>
                                                    <w:right w:val="none" w:sz="0" w:space="0" w:color="auto"/>
                                                  </w:divBdr>
                                                  <w:divsChild>
                                                    <w:div w:id="139908492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83105">
                                          <w:marLeft w:val="0"/>
                                          <w:marRight w:val="0"/>
                                          <w:marTop w:val="0"/>
                                          <w:marBottom w:val="0"/>
                                          <w:divBdr>
                                            <w:top w:val="none" w:sz="0" w:space="0" w:color="auto"/>
                                            <w:left w:val="none" w:sz="0" w:space="0" w:color="auto"/>
                                            <w:bottom w:val="none" w:sz="0" w:space="0" w:color="auto"/>
                                            <w:right w:val="none" w:sz="0" w:space="0" w:color="auto"/>
                                          </w:divBdr>
                                          <w:divsChild>
                                            <w:div w:id="1441799209">
                                              <w:marLeft w:val="15"/>
                                              <w:marRight w:val="150"/>
                                              <w:marTop w:val="15"/>
                                              <w:marBottom w:val="150"/>
                                              <w:divBdr>
                                                <w:top w:val="none" w:sz="0" w:space="0" w:color="auto"/>
                                                <w:left w:val="none" w:sz="0" w:space="0" w:color="auto"/>
                                                <w:bottom w:val="none" w:sz="0" w:space="0" w:color="auto"/>
                                                <w:right w:val="none" w:sz="0" w:space="0" w:color="auto"/>
                                              </w:divBdr>
                                              <w:divsChild>
                                                <w:div w:id="1537616744">
                                                  <w:marLeft w:val="0"/>
                                                  <w:marRight w:val="0"/>
                                                  <w:marTop w:val="0"/>
                                                  <w:marBottom w:val="0"/>
                                                  <w:divBdr>
                                                    <w:top w:val="none" w:sz="0" w:space="0" w:color="auto"/>
                                                    <w:left w:val="none" w:sz="0" w:space="0" w:color="auto"/>
                                                    <w:bottom w:val="none" w:sz="0" w:space="0" w:color="auto"/>
                                                    <w:right w:val="none" w:sz="0" w:space="0" w:color="auto"/>
                                                  </w:divBdr>
                                                  <w:divsChild>
                                                    <w:div w:id="964104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4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571169">
                  <w:marLeft w:val="0"/>
                  <w:marRight w:val="0"/>
                  <w:marTop w:val="60"/>
                  <w:marBottom w:val="0"/>
                  <w:divBdr>
                    <w:top w:val="none" w:sz="0" w:space="0" w:color="auto"/>
                    <w:left w:val="none" w:sz="0" w:space="0" w:color="auto"/>
                    <w:bottom w:val="none" w:sz="0" w:space="0" w:color="auto"/>
                    <w:right w:val="none" w:sz="0" w:space="0" w:color="auto"/>
                  </w:divBdr>
                  <w:divsChild>
                    <w:div w:id="458302479">
                      <w:marLeft w:val="0"/>
                      <w:marRight w:val="0"/>
                      <w:marTop w:val="0"/>
                      <w:marBottom w:val="0"/>
                      <w:divBdr>
                        <w:top w:val="none" w:sz="0" w:space="0" w:color="auto"/>
                        <w:left w:val="none" w:sz="0" w:space="0" w:color="auto"/>
                        <w:bottom w:val="none" w:sz="0" w:space="0" w:color="auto"/>
                        <w:right w:val="none" w:sz="0" w:space="0" w:color="auto"/>
                      </w:divBdr>
                      <w:divsChild>
                        <w:div w:id="126821276">
                          <w:marLeft w:val="0"/>
                          <w:marRight w:val="0"/>
                          <w:marTop w:val="0"/>
                          <w:marBottom w:val="0"/>
                          <w:divBdr>
                            <w:top w:val="none" w:sz="0" w:space="0" w:color="auto"/>
                            <w:left w:val="none" w:sz="0" w:space="0" w:color="auto"/>
                            <w:bottom w:val="none" w:sz="0" w:space="0" w:color="auto"/>
                            <w:right w:val="none" w:sz="0" w:space="0" w:color="auto"/>
                          </w:divBdr>
                          <w:divsChild>
                            <w:div w:id="1255629434">
                              <w:marLeft w:val="0"/>
                              <w:marRight w:val="0"/>
                              <w:marTop w:val="0"/>
                              <w:marBottom w:val="0"/>
                              <w:divBdr>
                                <w:top w:val="none" w:sz="0" w:space="0" w:color="auto"/>
                                <w:left w:val="none" w:sz="0" w:space="0" w:color="auto"/>
                                <w:bottom w:val="none" w:sz="0" w:space="0" w:color="auto"/>
                                <w:right w:val="none" w:sz="0" w:space="0" w:color="auto"/>
                              </w:divBdr>
                              <w:divsChild>
                                <w:div w:id="295529958">
                                  <w:marLeft w:val="0"/>
                                  <w:marRight w:val="0"/>
                                  <w:marTop w:val="0"/>
                                  <w:marBottom w:val="0"/>
                                  <w:divBdr>
                                    <w:top w:val="none" w:sz="0" w:space="0" w:color="auto"/>
                                    <w:left w:val="none" w:sz="0" w:space="0" w:color="auto"/>
                                    <w:bottom w:val="none" w:sz="0" w:space="0" w:color="auto"/>
                                    <w:right w:val="none" w:sz="0" w:space="0" w:color="auto"/>
                                  </w:divBdr>
                                  <w:divsChild>
                                    <w:div w:id="1894191929">
                                      <w:marLeft w:val="0"/>
                                      <w:marRight w:val="0"/>
                                      <w:marTop w:val="0"/>
                                      <w:marBottom w:val="0"/>
                                      <w:divBdr>
                                        <w:top w:val="none" w:sz="0" w:space="0" w:color="auto"/>
                                        <w:left w:val="none" w:sz="0" w:space="0" w:color="auto"/>
                                        <w:bottom w:val="none" w:sz="0" w:space="0" w:color="auto"/>
                                        <w:right w:val="none" w:sz="0" w:space="0" w:color="auto"/>
                                      </w:divBdr>
                                      <w:divsChild>
                                        <w:div w:id="434714224">
                                          <w:marLeft w:val="0"/>
                                          <w:marRight w:val="0"/>
                                          <w:marTop w:val="0"/>
                                          <w:marBottom w:val="0"/>
                                          <w:divBdr>
                                            <w:top w:val="none" w:sz="0" w:space="0" w:color="auto"/>
                                            <w:left w:val="none" w:sz="0" w:space="0" w:color="auto"/>
                                            <w:bottom w:val="none" w:sz="0" w:space="0" w:color="auto"/>
                                            <w:right w:val="none" w:sz="0" w:space="0" w:color="auto"/>
                                          </w:divBdr>
                                          <w:divsChild>
                                            <w:div w:id="561603495">
                                              <w:marLeft w:val="0"/>
                                              <w:marRight w:val="0"/>
                                              <w:marTop w:val="0"/>
                                              <w:marBottom w:val="0"/>
                                              <w:divBdr>
                                                <w:top w:val="none" w:sz="0" w:space="0" w:color="auto"/>
                                                <w:left w:val="none" w:sz="0" w:space="0" w:color="auto"/>
                                                <w:bottom w:val="none" w:sz="0" w:space="0" w:color="auto"/>
                                                <w:right w:val="none" w:sz="0" w:space="0" w:color="auto"/>
                                              </w:divBdr>
                                              <w:divsChild>
                                                <w:div w:id="1937522470">
                                                  <w:marLeft w:val="0"/>
                                                  <w:marRight w:val="0"/>
                                                  <w:marTop w:val="0"/>
                                                  <w:marBottom w:val="0"/>
                                                  <w:divBdr>
                                                    <w:top w:val="single" w:sz="8" w:space="2" w:color="9C6500"/>
                                                    <w:left w:val="single" w:sz="8" w:space="2" w:color="9C6500"/>
                                                    <w:bottom w:val="single" w:sz="8" w:space="2" w:color="9C6500"/>
                                                    <w:right w:val="single" w:sz="8" w:space="2" w:color="9C6500"/>
                                                  </w:divBdr>
                                                </w:div>
                                                <w:div w:id="202210931">
                                                  <w:marLeft w:val="0"/>
                                                  <w:marRight w:val="0"/>
                                                  <w:marTop w:val="0"/>
                                                  <w:marBottom w:val="0"/>
                                                  <w:divBdr>
                                                    <w:top w:val="none" w:sz="0" w:space="0" w:color="auto"/>
                                                    <w:left w:val="none" w:sz="0" w:space="0" w:color="auto"/>
                                                    <w:bottom w:val="none" w:sz="0" w:space="0" w:color="auto"/>
                                                    <w:right w:val="none" w:sz="0" w:space="0" w:color="auto"/>
                                                  </w:divBdr>
                                                  <w:divsChild>
                                                    <w:div w:id="110369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2257938">
      <w:bodyDiv w:val="1"/>
      <w:marLeft w:val="0"/>
      <w:marRight w:val="0"/>
      <w:marTop w:val="0"/>
      <w:marBottom w:val="0"/>
      <w:divBdr>
        <w:top w:val="none" w:sz="0" w:space="0" w:color="auto"/>
        <w:left w:val="none" w:sz="0" w:space="0" w:color="auto"/>
        <w:bottom w:val="none" w:sz="0" w:space="0" w:color="auto"/>
        <w:right w:val="none" w:sz="0" w:space="0" w:color="auto"/>
      </w:divBdr>
    </w:div>
    <w:div w:id="577718181">
      <w:bodyDiv w:val="1"/>
      <w:marLeft w:val="0"/>
      <w:marRight w:val="0"/>
      <w:marTop w:val="0"/>
      <w:marBottom w:val="0"/>
      <w:divBdr>
        <w:top w:val="none" w:sz="0" w:space="0" w:color="auto"/>
        <w:left w:val="none" w:sz="0" w:space="0" w:color="auto"/>
        <w:bottom w:val="none" w:sz="0" w:space="0" w:color="auto"/>
        <w:right w:val="none" w:sz="0" w:space="0" w:color="auto"/>
      </w:divBdr>
      <w:divsChild>
        <w:div w:id="416053768">
          <w:marLeft w:val="446"/>
          <w:marRight w:val="0"/>
          <w:marTop w:val="66"/>
          <w:marBottom w:val="0"/>
          <w:divBdr>
            <w:top w:val="none" w:sz="0" w:space="0" w:color="auto"/>
            <w:left w:val="none" w:sz="0" w:space="0" w:color="auto"/>
            <w:bottom w:val="none" w:sz="0" w:space="0" w:color="auto"/>
            <w:right w:val="none" w:sz="0" w:space="0" w:color="auto"/>
          </w:divBdr>
        </w:div>
      </w:divsChild>
    </w:div>
    <w:div w:id="585725263">
      <w:bodyDiv w:val="1"/>
      <w:marLeft w:val="0"/>
      <w:marRight w:val="0"/>
      <w:marTop w:val="0"/>
      <w:marBottom w:val="0"/>
      <w:divBdr>
        <w:top w:val="none" w:sz="0" w:space="0" w:color="auto"/>
        <w:left w:val="none" w:sz="0" w:space="0" w:color="auto"/>
        <w:bottom w:val="none" w:sz="0" w:space="0" w:color="auto"/>
        <w:right w:val="none" w:sz="0" w:space="0" w:color="auto"/>
      </w:divBdr>
    </w:div>
    <w:div w:id="598484102">
      <w:bodyDiv w:val="1"/>
      <w:marLeft w:val="0"/>
      <w:marRight w:val="0"/>
      <w:marTop w:val="0"/>
      <w:marBottom w:val="0"/>
      <w:divBdr>
        <w:top w:val="none" w:sz="0" w:space="0" w:color="auto"/>
        <w:left w:val="none" w:sz="0" w:space="0" w:color="auto"/>
        <w:bottom w:val="none" w:sz="0" w:space="0" w:color="auto"/>
        <w:right w:val="none" w:sz="0" w:space="0" w:color="auto"/>
      </w:divBdr>
    </w:div>
    <w:div w:id="619531581">
      <w:bodyDiv w:val="1"/>
      <w:marLeft w:val="0"/>
      <w:marRight w:val="0"/>
      <w:marTop w:val="0"/>
      <w:marBottom w:val="0"/>
      <w:divBdr>
        <w:top w:val="none" w:sz="0" w:space="0" w:color="auto"/>
        <w:left w:val="none" w:sz="0" w:space="0" w:color="auto"/>
        <w:bottom w:val="none" w:sz="0" w:space="0" w:color="auto"/>
        <w:right w:val="none" w:sz="0" w:space="0" w:color="auto"/>
      </w:divBdr>
    </w:div>
    <w:div w:id="648705023">
      <w:bodyDiv w:val="1"/>
      <w:marLeft w:val="0"/>
      <w:marRight w:val="0"/>
      <w:marTop w:val="0"/>
      <w:marBottom w:val="0"/>
      <w:divBdr>
        <w:top w:val="none" w:sz="0" w:space="0" w:color="auto"/>
        <w:left w:val="none" w:sz="0" w:space="0" w:color="auto"/>
        <w:bottom w:val="none" w:sz="0" w:space="0" w:color="auto"/>
        <w:right w:val="none" w:sz="0" w:space="0" w:color="auto"/>
      </w:divBdr>
    </w:div>
    <w:div w:id="686905715">
      <w:bodyDiv w:val="1"/>
      <w:marLeft w:val="0"/>
      <w:marRight w:val="0"/>
      <w:marTop w:val="0"/>
      <w:marBottom w:val="0"/>
      <w:divBdr>
        <w:top w:val="none" w:sz="0" w:space="0" w:color="auto"/>
        <w:left w:val="none" w:sz="0" w:space="0" w:color="auto"/>
        <w:bottom w:val="none" w:sz="0" w:space="0" w:color="auto"/>
        <w:right w:val="none" w:sz="0" w:space="0" w:color="auto"/>
      </w:divBdr>
      <w:divsChild>
        <w:div w:id="668946669">
          <w:marLeft w:val="446"/>
          <w:marRight w:val="0"/>
          <w:marTop w:val="90"/>
          <w:marBottom w:val="0"/>
          <w:divBdr>
            <w:top w:val="none" w:sz="0" w:space="0" w:color="auto"/>
            <w:left w:val="none" w:sz="0" w:space="0" w:color="auto"/>
            <w:bottom w:val="none" w:sz="0" w:space="0" w:color="auto"/>
            <w:right w:val="none" w:sz="0" w:space="0" w:color="auto"/>
          </w:divBdr>
        </w:div>
        <w:div w:id="1433474110">
          <w:marLeft w:val="446"/>
          <w:marRight w:val="0"/>
          <w:marTop w:val="90"/>
          <w:marBottom w:val="0"/>
          <w:divBdr>
            <w:top w:val="none" w:sz="0" w:space="0" w:color="auto"/>
            <w:left w:val="none" w:sz="0" w:space="0" w:color="auto"/>
            <w:bottom w:val="none" w:sz="0" w:space="0" w:color="auto"/>
            <w:right w:val="none" w:sz="0" w:space="0" w:color="auto"/>
          </w:divBdr>
        </w:div>
        <w:div w:id="1483430379">
          <w:marLeft w:val="446"/>
          <w:marRight w:val="0"/>
          <w:marTop w:val="90"/>
          <w:marBottom w:val="0"/>
          <w:divBdr>
            <w:top w:val="none" w:sz="0" w:space="0" w:color="auto"/>
            <w:left w:val="none" w:sz="0" w:space="0" w:color="auto"/>
            <w:bottom w:val="none" w:sz="0" w:space="0" w:color="auto"/>
            <w:right w:val="none" w:sz="0" w:space="0" w:color="auto"/>
          </w:divBdr>
        </w:div>
      </w:divsChild>
    </w:div>
    <w:div w:id="721639736">
      <w:bodyDiv w:val="1"/>
      <w:marLeft w:val="0"/>
      <w:marRight w:val="0"/>
      <w:marTop w:val="0"/>
      <w:marBottom w:val="0"/>
      <w:divBdr>
        <w:top w:val="none" w:sz="0" w:space="0" w:color="auto"/>
        <w:left w:val="none" w:sz="0" w:space="0" w:color="auto"/>
        <w:bottom w:val="none" w:sz="0" w:space="0" w:color="auto"/>
        <w:right w:val="none" w:sz="0" w:space="0" w:color="auto"/>
      </w:divBdr>
      <w:divsChild>
        <w:div w:id="1678850160">
          <w:marLeft w:val="446"/>
          <w:marRight w:val="0"/>
          <w:marTop w:val="66"/>
          <w:marBottom w:val="0"/>
          <w:divBdr>
            <w:top w:val="none" w:sz="0" w:space="0" w:color="auto"/>
            <w:left w:val="none" w:sz="0" w:space="0" w:color="auto"/>
            <w:bottom w:val="none" w:sz="0" w:space="0" w:color="auto"/>
            <w:right w:val="none" w:sz="0" w:space="0" w:color="auto"/>
          </w:divBdr>
        </w:div>
        <w:div w:id="996768526">
          <w:marLeft w:val="1282"/>
          <w:marRight w:val="0"/>
          <w:marTop w:val="66"/>
          <w:marBottom w:val="0"/>
          <w:divBdr>
            <w:top w:val="none" w:sz="0" w:space="0" w:color="auto"/>
            <w:left w:val="none" w:sz="0" w:space="0" w:color="auto"/>
            <w:bottom w:val="none" w:sz="0" w:space="0" w:color="auto"/>
            <w:right w:val="none" w:sz="0" w:space="0" w:color="auto"/>
          </w:divBdr>
        </w:div>
        <w:div w:id="1077823897">
          <w:marLeft w:val="1282"/>
          <w:marRight w:val="0"/>
          <w:marTop w:val="66"/>
          <w:marBottom w:val="0"/>
          <w:divBdr>
            <w:top w:val="none" w:sz="0" w:space="0" w:color="auto"/>
            <w:left w:val="none" w:sz="0" w:space="0" w:color="auto"/>
            <w:bottom w:val="none" w:sz="0" w:space="0" w:color="auto"/>
            <w:right w:val="none" w:sz="0" w:space="0" w:color="auto"/>
          </w:divBdr>
        </w:div>
        <w:div w:id="475102557">
          <w:marLeft w:val="1282"/>
          <w:marRight w:val="0"/>
          <w:marTop w:val="66"/>
          <w:marBottom w:val="0"/>
          <w:divBdr>
            <w:top w:val="none" w:sz="0" w:space="0" w:color="auto"/>
            <w:left w:val="none" w:sz="0" w:space="0" w:color="auto"/>
            <w:bottom w:val="none" w:sz="0" w:space="0" w:color="auto"/>
            <w:right w:val="none" w:sz="0" w:space="0" w:color="auto"/>
          </w:divBdr>
        </w:div>
        <w:div w:id="1495948263">
          <w:marLeft w:val="1282"/>
          <w:marRight w:val="0"/>
          <w:marTop w:val="66"/>
          <w:marBottom w:val="0"/>
          <w:divBdr>
            <w:top w:val="none" w:sz="0" w:space="0" w:color="auto"/>
            <w:left w:val="none" w:sz="0" w:space="0" w:color="auto"/>
            <w:bottom w:val="none" w:sz="0" w:space="0" w:color="auto"/>
            <w:right w:val="none" w:sz="0" w:space="0" w:color="auto"/>
          </w:divBdr>
        </w:div>
        <w:div w:id="1343243234">
          <w:marLeft w:val="1282"/>
          <w:marRight w:val="0"/>
          <w:marTop w:val="66"/>
          <w:marBottom w:val="0"/>
          <w:divBdr>
            <w:top w:val="none" w:sz="0" w:space="0" w:color="auto"/>
            <w:left w:val="none" w:sz="0" w:space="0" w:color="auto"/>
            <w:bottom w:val="none" w:sz="0" w:space="0" w:color="auto"/>
            <w:right w:val="none" w:sz="0" w:space="0" w:color="auto"/>
          </w:divBdr>
        </w:div>
        <w:div w:id="1897887847">
          <w:marLeft w:val="1282"/>
          <w:marRight w:val="0"/>
          <w:marTop w:val="66"/>
          <w:marBottom w:val="0"/>
          <w:divBdr>
            <w:top w:val="none" w:sz="0" w:space="0" w:color="auto"/>
            <w:left w:val="none" w:sz="0" w:space="0" w:color="auto"/>
            <w:bottom w:val="none" w:sz="0" w:space="0" w:color="auto"/>
            <w:right w:val="none" w:sz="0" w:space="0" w:color="auto"/>
          </w:divBdr>
        </w:div>
      </w:divsChild>
    </w:div>
    <w:div w:id="723911775">
      <w:bodyDiv w:val="1"/>
      <w:marLeft w:val="0"/>
      <w:marRight w:val="0"/>
      <w:marTop w:val="0"/>
      <w:marBottom w:val="0"/>
      <w:divBdr>
        <w:top w:val="none" w:sz="0" w:space="0" w:color="auto"/>
        <w:left w:val="none" w:sz="0" w:space="0" w:color="auto"/>
        <w:bottom w:val="none" w:sz="0" w:space="0" w:color="auto"/>
        <w:right w:val="none" w:sz="0" w:space="0" w:color="auto"/>
      </w:divBdr>
    </w:div>
    <w:div w:id="751321183">
      <w:bodyDiv w:val="1"/>
      <w:marLeft w:val="0"/>
      <w:marRight w:val="0"/>
      <w:marTop w:val="0"/>
      <w:marBottom w:val="0"/>
      <w:divBdr>
        <w:top w:val="none" w:sz="0" w:space="0" w:color="auto"/>
        <w:left w:val="none" w:sz="0" w:space="0" w:color="auto"/>
        <w:bottom w:val="none" w:sz="0" w:space="0" w:color="auto"/>
        <w:right w:val="none" w:sz="0" w:space="0" w:color="auto"/>
      </w:divBdr>
    </w:div>
    <w:div w:id="853232410">
      <w:bodyDiv w:val="1"/>
      <w:marLeft w:val="0"/>
      <w:marRight w:val="0"/>
      <w:marTop w:val="0"/>
      <w:marBottom w:val="0"/>
      <w:divBdr>
        <w:top w:val="none" w:sz="0" w:space="0" w:color="auto"/>
        <w:left w:val="none" w:sz="0" w:space="0" w:color="auto"/>
        <w:bottom w:val="none" w:sz="0" w:space="0" w:color="auto"/>
        <w:right w:val="none" w:sz="0" w:space="0" w:color="auto"/>
      </w:divBdr>
    </w:div>
    <w:div w:id="937249443">
      <w:bodyDiv w:val="1"/>
      <w:marLeft w:val="0"/>
      <w:marRight w:val="0"/>
      <w:marTop w:val="0"/>
      <w:marBottom w:val="0"/>
      <w:divBdr>
        <w:top w:val="none" w:sz="0" w:space="0" w:color="auto"/>
        <w:left w:val="none" w:sz="0" w:space="0" w:color="auto"/>
        <w:bottom w:val="none" w:sz="0" w:space="0" w:color="auto"/>
        <w:right w:val="none" w:sz="0" w:space="0" w:color="auto"/>
      </w:divBdr>
    </w:div>
    <w:div w:id="1031612563">
      <w:bodyDiv w:val="1"/>
      <w:marLeft w:val="0"/>
      <w:marRight w:val="0"/>
      <w:marTop w:val="0"/>
      <w:marBottom w:val="0"/>
      <w:divBdr>
        <w:top w:val="none" w:sz="0" w:space="0" w:color="auto"/>
        <w:left w:val="none" w:sz="0" w:space="0" w:color="auto"/>
        <w:bottom w:val="none" w:sz="0" w:space="0" w:color="auto"/>
        <w:right w:val="none" w:sz="0" w:space="0" w:color="auto"/>
      </w:divBdr>
      <w:divsChild>
        <w:div w:id="505291136">
          <w:marLeft w:val="562"/>
          <w:marRight w:val="0"/>
          <w:marTop w:val="0"/>
          <w:marBottom w:val="0"/>
          <w:divBdr>
            <w:top w:val="none" w:sz="0" w:space="0" w:color="auto"/>
            <w:left w:val="none" w:sz="0" w:space="0" w:color="auto"/>
            <w:bottom w:val="none" w:sz="0" w:space="0" w:color="auto"/>
            <w:right w:val="none" w:sz="0" w:space="0" w:color="auto"/>
          </w:divBdr>
        </w:div>
      </w:divsChild>
    </w:div>
    <w:div w:id="1124349134">
      <w:bodyDiv w:val="1"/>
      <w:marLeft w:val="0"/>
      <w:marRight w:val="0"/>
      <w:marTop w:val="0"/>
      <w:marBottom w:val="0"/>
      <w:divBdr>
        <w:top w:val="none" w:sz="0" w:space="0" w:color="auto"/>
        <w:left w:val="none" w:sz="0" w:space="0" w:color="auto"/>
        <w:bottom w:val="none" w:sz="0" w:space="0" w:color="auto"/>
        <w:right w:val="none" w:sz="0" w:space="0" w:color="auto"/>
      </w:divBdr>
    </w:div>
    <w:div w:id="1127511388">
      <w:bodyDiv w:val="1"/>
      <w:marLeft w:val="0"/>
      <w:marRight w:val="0"/>
      <w:marTop w:val="0"/>
      <w:marBottom w:val="0"/>
      <w:divBdr>
        <w:top w:val="none" w:sz="0" w:space="0" w:color="auto"/>
        <w:left w:val="none" w:sz="0" w:space="0" w:color="auto"/>
        <w:bottom w:val="none" w:sz="0" w:space="0" w:color="auto"/>
        <w:right w:val="none" w:sz="0" w:space="0" w:color="auto"/>
      </w:divBdr>
    </w:div>
    <w:div w:id="1129324348">
      <w:bodyDiv w:val="1"/>
      <w:marLeft w:val="0"/>
      <w:marRight w:val="0"/>
      <w:marTop w:val="0"/>
      <w:marBottom w:val="0"/>
      <w:divBdr>
        <w:top w:val="none" w:sz="0" w:space="0" w:color="auto"/>
        <w:left w:val="none" w:sz="0" w:space="0" w:color="auto"/>
        <w:bottom w:val="none" w:sz="0" w:space="0" w:color="auto"/>
        <w:right w:val="none" w:sz="0" w:space="0" w:color="auto"/>
      </w:divBdr>
      <w:divsChild>
        <w:div w:id="429198446">
          <w:marLeft w:val="446"/>
          <w:marRight w:val="0"/>
          <w:marTop w:val="66"/>
          <w:marBottom w:val="0"/>
          <w:divBdr>
            <w:top w:val="none" w:sz="0" w:space="0" w:color="auto"/>
            <w:left w:val="none" w:sz="0" w:space="0" w:color="auto"/>
            <w:bottom w:val="none" w:sz="0" w:space="0" w:color="auto"/>
            <w:right w:val="none" w:sz="0" w:space="0" w:color="auto"/>
          </w:divBdr>
        </w:div>
        <w:div w:id="370106262">
          <w:marLeft w:val="446"/>
          <w:marRight w:val="0"/>
          <w:marTop w:val="66"/>
          <w:marBottom w:val="0"/>
          <w:divBdr>
            <w:top w:val="none" w:sz="0" w:space="0" w:color="auto"/>
            <w:left w:val="none" w:sz="0" w:space="0" w:color="auto"/>
            <w:bottom w:val="none" w:sz="0" w:space="0" w:color="auto"/>
            <w:right w:val="none" w:sz="0" w:space="0" w:color="auto"/>
          </w:divBdr>
        </w:div>
        <w:div w:id="961571786">
          <w:marLeft w:val="1282"/>
          <w:marRight w:val="0"/>
          <w:marTop w:val="66"/>
          <w:marBottom w:val="0"/>
          <w:divBdr>
            <w:top w:val="none" w:sz="0" w:space="0" w:color="auto"/>
            <w:left w:val="none" w:sz="0" w:space="0" w:color="auto"/>
            <w:bottom w:val="none" w:sz="0" w:space="0" w:color="auto"/>
            <w:right w:val="none" w:sz="0" w:space="0" w:color="auto"/>
          </w:divBdr>
        </w:div>
        <w:div w:id="283123680">
          <w:marLeft w:val="1728"/>
          <w:marRight w:val="0"/>
          <w:marTop w:val="66"/>
          <w:marBottom w:val="0"/>
          <w:divBdr>
            <w:top w:val="none" w:sz="0" w:space="0" w:color="auto"/>
            <w:left w:val="none" w:sz="0" w:space="0" w:color="auto"/>
            <w:bottom w:val="none" w:sz="0" w:space="0" w:color="auto"/>
            <w:right w:val="none" w:sz="0" w:space="0" w:color="auto"/>
          </w:divBdr>
        </w:div>
        <w:div w:id="759520567">
          <w:marLeft w:val="1728"/>
          <w:marRight w:val="0"/>
          <w:marTop w:val="66"/>
          <w:marBottom w:val="0"/>
          <w:divBdr>
            <w:top w:val="none" w:sz="0" w:space="0" w:color="auto"/>
            <w:left w:val="none" w:sz="0" w:space="0" w:color="auto"/>
            <w:bottom w:val="none" w:sz="0" w:space="0" w:color="auto"/>
            <w:right w:val="none" w:sz="0" w:space="0" w:color="auto"/>
          </w:divBdr>
        </w:div>
        <w:div w:id="1487549902">
          <w:marLeft w:val="1728"/>
          <w:marRight w:val="0"/>
          <w:marTop w:val="66"/>
          <w:marBottom w:val="0"/>
          <w:divBdr>
            <w:top w:val="none" w:sz="0" w:space="0" w:color="auto"/>
            <w:left w:val="none" w:sz="0" w:space="0" w:color="auto"/>
            <w:bottom w:val="none" w:sz="0" w:space="0" w:color="auto"/>
            <w:right w:val="none" w:sz="0" w:space="0" w:color="auto"/>
          </w:divBdr>
        </w:div>
        <w:div w:id="985666937">
          <w:marLeft w:val="1728"/>
          <w:marRight w:val="0"/>
          <w:marTop w:val="66"/>
          <w:marBottom w:val="0"/>
          <w:divBdr>
            <w:top w:val="none" w:sz="0" w:space="0" w:color="auto"/>
            <w:left w:val="none" w:sz="0" w:space="0" w:color="auto"/>
            <w:bottom w:val="none" w:sz="0" w:space="0" w:color="auto"/>
            <w:right w:val="none" w:sz="0" w:space="0" w:color="auto"/>
          </w:divBdr>
        </w:div>
      </w:divsChild>
    </w:div>
    <w:div w:id="1132019376">
      <w:bodyDiv w:val="1"/>
      <w:marLeft w:val="0"/>
      <w:marRight w:val="0"/>
      <w:marTop w:val="0"/>
      <w:marBottom w:val="0"/>
      <w:divBdr>
        <w:top w:val="none" w:sz="0" w:space="0" w:color="auto"/>
        <w:left w:val="none" w:sz="0" w:space="0" w:color="auto"/>
        <w:bottom w:val="none" w:sz="0" w:space="0" w:color="auto"/>
        <w:right w:val="none" w:sz="0" w:space="0" w:color="auto"/>
      </w:divBdr>
    </w:div>
    <w:div w:id="1193878694">
      <w:bodyDiv w:val="1"/>
      <w:marLeft w:val="0"/>
      <w:marRight w:val="0"/>
      <w:marTop w:val="0"/>
      <w:marBottom w:val="0"/>
      <w:divBdr>
        <w:top w:val="none" w:sz="0" w:space="0" w:color="auto"/>
        <w:left w:val="none" w:sz="0" w:space="0" w:color="auto"/>
        <w:bottom w:val="none" w:sz="0" w:space="0" w:color="auto"/>
        <w:right w:val="none" w:sz="0" w:space="0" w:color="auto"/>
      </w:divBdr>
    </w:div>
    <w:div w:id="1271356462">
      <w:bodyDiv w:val="1"/>
      <w:marLeft w:val="0"/>
      <w:marRight w:val="0"/>
      <w:marTop w:val="0"/>
      <w:marBottom w:val="0"/>
      <w:divBdr>
        <w:top w:val="none" w:sz="0" w:space="0" w:color="auto"/>
        <w:left w:val="none" w:sz="0" w:space="0" w:color="auto"/>
        <w:bottom w:val="none" w:sz="0" w:space="0" w:color="auto"/>
        <w:right w:val="none" w:sz="0" w:space="0" w:color="auto"/>
      </w:divBdr>
    </w:div>
    <w:div w:id="1306739860">
      <w:bodyDiv w:val="1"/>
      <w:marLeft w:val="0"/>
      <w:marRight w:val="0"/>
      <w:marTop w:val="0"/>
      <w:marBottom w:val="0"/>
      <w:divBdr>
        <w:top w:val="none" w:sz="0" w:space="0" w:color="auto"/>
        <w:left w:val="none" w:sz="0" w:space="0" w:color="auto"/>
        <w:bottom w:val="none" w:sz="0" w:space="0" w:color="auto"/>
        <w:right w:val="none" w:sz="0" w:space="0" w:color="auto"/>
      </w:divBdr>
    </w:div>
    <w:div w:id="1314605506">
      <w:bodyDiv w:val="1"/>
      <w:marLeft w:val="0"/>
      <w:marRight w:val="0"/>
      <w:marTop w:val="0"/>
      <w:marBottom w:val="0"/>
      <w:divBdr>
        <w:top w:val="none" w:sz="0" w:space="0" w:color="auto"/>
        <w:left w:val="none" w:sz="0" w:space="0" w:color="auto"/>
        <w:bottom w:val="none" w:sz="0" w:space="0" w:color="auto"/>
        <w:right w:val="none" w:sz="0" w:space="0" w:color="auto"/>
      </w:divBdr>
    </w:div>
    <w:div w:id="1323000865">
      <w:bodyDiv w:val="1"/>
      <w:marLeft w:val="0"/>
      <w:marRight w:val="0"/>
      <w:marTop w:val="0"/>
      <w:marBottom w:val="0"/>
      <w:divBdr>
        <w:top w:val="none" w:sz="0" w:space="0" w:color="auto"/>
        <w:left w:val="none" w:sz="0" w:space="0" w:color="auto"/>
        <w:bottom w:val="none" w:sz="0" w:space="0" w:color="auto"/>
        <w:right w:val="none" w:sz="0" w:space="0" w:color="auto"/>
      </w:divBdr>
    </w:div>
    <w:div w:id="1370958803">
      <w:bodyDiv w:val="1"/>
      <w:marLeft w:val="0"/>
      <w:marRight w:val="0"/>
      <w:marTop w:val="0"/>
      <w:marBottom w:val="0"/>
      <w:divBdr>
        <w:top w:val="none" w:sz="0" w:space="0" w:color="auto"/>
        <w:left w:val="none" w:sz="0" w:space="0" w:color="auto"/>
        <w:bottom w:val="none" w:sz="0" w:space="0" w:color="auto"/>
        <w:right w:val="none" w:sz="0" w:space="0" w:color="auto"/>
      </w:divBdr>
    </w:div>
    <w:div w:id="1485465640">
      <w:bodyDiv w:val="1"/>
      <w:marLeft w:val="0"/>
      <w:marRight w:val="0"/>
      <w:marTop w:val="0"/>
      <w:marBottom w:val="0"/>
      <w:divBdr>
        <w:top w:val="none" w:sz="0" w:space="0" w:color="auto"/>
        <w:left w:val="none" w:sz="0" w:space="0" w:color="auto"/>
        <w:bottom w:val="none" w:sz="0" w:space="0" w:color="auto"/>
        <w:right w:val="none" w:sz="0" w:space="0" w:color="auto"/>
      </w:divBdr>
    </w:div>
    <w:div w:id="1498032584">
      <w:bodyDiv w:val="1"/>
      <w:marLeft w:val="0"/>
      <w:marRight w:val="0"/>
      <w:marTop w:val="0"/>
      <w:marBottom w:val="0"/>
      <w:divBdr>
        <w:top w:val="none" w:sz="0" w:space="0" w:color="auto"/>
        <w:left w:val="none" w:sz="0" w:space="0" w:color="auto"/>
        <w:bottom w:val="none" w:sz="0" w:space="0" w:color="auto"/>
        <w:right w:val="none" w:sz="0" w:space="0" w:color="auto"/>
      </w:divBdr>
    </w:div>
    <w:div w:id="1543664120">
      <w:bodyDiv w:val="1"/>
      <w:marLeft w:val="0"/>
      <w:marRight w:val="0"/>
      <w:marTop w:val="0"/>
      <w:marBottom w:val="0"/>
      <w:divBdr>
        <w:top w:val="none" w:sz="0" w:space="0" w:color="auto"/>
        <w:left w:val="none" w:sz="0" w:space="0" w:color="auto"/>
        <w:bottom w:val="none" w:sz="0" w:space="0" w:color="auto"/>
        <w:right w:val="none" w:sz="0" w:space="0" w:color="auto"/>
      </w:divBdr>
      <w:divsChild>
        <w:div w:id="754014994">
          <w:marLeft w:val="446"/>
          <w:marRight w:val="0"/>
          <w:marTop w:val="66"/>
          <w:marBottom w:val="0"/>
          <w:divBdr>
            <w:top w:val="none" w:sz="0" w:space="0" w:color="auto"/>
            <w:left w:val="none" w:sz="0" w:space="0" w:color="auto"/>
            <w:bottom w:val="none" w:sz="0" w:space="0" w:color="auto"/>
            <w:right w:val="none" w:sz="0" w:space="0" w:color="auto"/>
          </w:divBdr>
        </w:div>
      </w:divsChild>
    </w:div>
    <w:div w:id="1559390757">
      <w:bodyDiv w:val="1"/>
      <w:marLeft w:val="0"/>
      <w:marRight w:val="0"/>
      <w:marTop w:val="0"/>
      <w:marBottom w:val="0"/>
      <w:divBdr>
        <w:top w:val="none" w:sz="0" w:space="0" w:color="auto"/>
        <w:left w:val="none" w:sz="0" w:space="0" w:color="auto"/>
        <w:bottom w:val="none" w:sz="0" w:space="0" w:color="auto"/>
        <w:right w:val="none" w:sz="0" w:space="0" w:color="auto"/>
      </w:divBdr>
      <w:divsChild>
        <w:div w:id="1152793273">
          <w:marLeft w:val="446"/>
          <w:marRight w:val="0"/>
          <w:marTop w:val="66"/>
          <w:marBottom w:val="0"/>
          <w:divBdr>
            <w:top w:val="none" w:sz="0" w:space="0" w:color="auto"/>
            <w:left w:val="none" w:sz="0" w:space="0" w:color="auto"/>
            <w:bottom w:val="none" w:sz="0" w:space="0" w:color="auto"/>
            <w:right w:val="none" w:sz="0" w:space="0" w:color="auto"/>
          </w:divBdr>
        </w:div>
      </w:divsChild>
    </w:div>
    <w:div w:id="1573468592">
      <w:bodyDiv w:val="1"/>
      <w:marLeft w:val="0"/>
      <w:marRight w:val="0"/>
      <w:marTop w:val="0"/>
      <w:marBottom w:val="0"/>
      <w:divBdr>
        <w:top w:val="none" w:sz="0" w:space="0" w:color="auto"/>
        <w:left w:val="none" w:sz="0" w:space="0" w:color="auto"/>
        <w:bottom w:val="none" w:sz="0" w:space="0" w:color="auto"/>
        <w:right w:val="none" w:sz="0" w:space="0" w:color="auto"/>
      </w:divBdr>
    </w:div>
    <w:div w:id="1629432382">
      <w:bodyDiv w:val="1"/>
      <w:marLeft w:val="0"/>
      <w:marRight w:val="0"/>
      <w:marTop w:val="0"/>
      <w:marBottom w:val="0"/>
      <w:divBdr>
        <w:top w:val="none" w:sz="0" w:space="0" w:color="auto"/>
        <w:left w:val="none" w:sz="0" w:space="0" w:color="auto"/>
        <w:bottom w:val="none" w:sz="0" w:space="0" w:color="auto"/>
        <w:right w:val="none" w:sz="0" w:space="0" w:color="auto"/>
      </w:divBdr>
    </w:div>
    <w:div w:id="1647784674">
      <w:bodyDiv w:val="1"/>
      <w:marLeft w:val="0"/>
      <w:marRight w:val="0"/>
      <w:marTop w:val="0"/>
      <w:marBottom w:val="0"/>
      <w:divBdr>
        <w:top w:val="none" w:sz="0" w:space="0" w:color="auto"/>
        <w:left w:val="none" w:sz="0" w:space="0" w:color="auto"/>
        <w:bottom w:val="none" w:sz="0" w:space="0" w:color="auto"/>
        <w:right w:val="none" w:sz="0" w:space="0" w:color="auto"/>
      </w:divBdr>
      <w:divsChild>
        <w:div w:id="1599409599">
          <w:marLeft w:val="446"/>
          <w:marRight w:val="0"/>
          <w:marTop w:val="66"/>
          <w:marBottom w:val="0"/>
          <w:divBdr>
            <w:top w:val="none" w:sz="0" w:space="0" w:color="auto"/>
            <w:left w:val="none" w:sz="0" w:space="0" w:color="auto"/>
            <w:bottom w:val="none" w:sz="0" w:space="0" w:color="auto"/>
            <w:right w:val="none" w:sz="0" w:space="0" w:color="auto"/>
          </w:divBdr>
        </w:div>
      </w:divsChild>
    </w:div>
    <w:div w:id="1663702651">
      <w:bodyDiv w:val="1"/>
      <w:marLeft w:val="0"/>
      <w:marRight w:val="0"/>
      <w:marTop w:val="0"/>
      <w:marBottom w:val="0"/>
      <w:divBdr>
        <w:top w:val="none" w:sz="0" w:space="0" w:color="auto"/>
        <w:left w:val="none" w:sz="0" w:space="0" w:color="auto"/>
        <w:bottom w:val="none" w:sz="0" w:space="0" w:color="auto"/>
        <w:right w:val="none" w:sz="0" w:space="0" w:color="auto"/>
      </w:divBdr>
      <w:divsChild>
        <w:div w:id="1291939904">
          <w:marLeft w:val="0"/>
          <w:marRight w:val="0"/>
          <w:marTop w:val="480"/>
          <w:marBottom w:val="240"/>
          <w:divBdr>
            <w:top w:val="none" w:sz="0" w:space="0" w:color="auto"/>
            <w:left w:val="none" w:sz="0" w:space="0" w:color="auto"/>
            <w:bottom w:val="none" w:sz="0" w:space="0" w:color="auto"/>
            <w:right w:val="none" w:sz="0" w:space="0" w:color="auto"/>
          </w:divBdr>
        </w:div>
        <w:div w:id="1675647015">
          <w:marLeft w:val="0"/>
          <w:marRight w:val="0"/>
          <w:marTop w:val="0"/>
          <w:marBottom w:val="567"/>
          <w:divBdr>
            <w:top w:val="none" w:sz="0" w:space="0" w:color="auto"/>
            <w:left w:val="none" w:sz="0" w:space="0" w:color="auto"/>
            <w:bottom w:val="none" w:sz="0" w:space="0" w:color="auto"/>
            <w:right w:val="none" w:sz="0" w:space="0" w:color="auto"/>
          </w:divBdr>
        </w:div>
      </w:divsChild>
    </w:div>
    <w:div w:id="1704790495">
      <w:bodyDiv w:val="1"/>
      <w:marLeft w:val="0"/>
      <w:marRight w:val="0"/>
      <w:marTop w:val="0"/>
      <w:marBottom w:val="0"/>
      <w:divBdr>
        <w:top w:val="none" w:sz="0" w:space="0" w:color="auto"/>
        <w:left w:val="none" w:sz="0" w:space="0" w:color="auto"/>
        <w:bottom w:val="none" w:sz="0" w:space="0" w:color="auto"/>
        <w:right w:val="none" w:sz="0" w:space="0" w:color="auto"/>
      </w:divBdr>
    </w:div>
    <w:div w:id="1711951947">
      <w:bodyDiv w:val="1"/>
      <w:marLeft w:val="0"/>
      <w:marRight w:val="0"/>
      <w:marTop w:val="0"/>
      <w:marBottom w:val="0"/>
      <w:divBdr>
        <w:top w:val="none" w:sz="0" w:space="0" w:color="auto"/>
        <w:left w:val="none" w:sz="0" w:space="0" w:color="auto"/>
        <w:bottom w:val="none" w:sz="0" w:space="0" w:color="auto"/>
        <w:right w:val="none" w:sz="0" w:space="0" w:color="auto"/>
      </w:divBdr>
      <w:divsChild>
        <w:div w:id="662243558">
          <w:marLeft w:val="446"/>
          <w:marRight w:val="0"/>
          <w:marTop w:val="66"/>
          <w:marBottom w:val="0"/>
          <w:divBdr>
            <w:top w:val="none" w:sz="0" w:space="0" w:color="auto"/>
            <w:left w:val="none" w:sz="0" w:space="0" w:color="auto"/>
            <w:bottom w:val="none" w:sz="0" w:space="0" w:color="auto"/>
            <w:right w:val="none" w:sz="0" w:space="0" w:color="auto"/>
          </w:divBdr>
        </w:div>
      </w:divsChild>
    </w:div>
    <w:div w:id="1717437099">
      <w:bodyDiv w:val="1"/>
      <w:marLeft w:val="0"/>
      <w:marRight w:val="0"/>
      <w:marTop w:val="0"/>
      <w:marBottom w:val="0"/>
      <w:divBdr>
        <w:top w:val="none" w:sz="0" w:space="0" w:color="auto"/>
        <w:left w:val="none" w:sz="0" w:space="0" w:color="auto"/>
        <w:bottom w:val="none" w:sz="0" w:space="0" w:color="auto"/>
        <w:right w:val="none" w:sz="0" w:space="0" w:color="auto"/>
      </w:divBdr>
    </w:div>
    <w:div w:id="1732725013">
      <w:bodyDiv w:val="1"/>
      <w:marLeft w:val="0"/>
      <w:marRight w:val="0"/>
      <w:marTop w:val="0"/>
      <w:marBottom w:val="0"/>
      <w:divBdr>
        <w:top w:val="none" w:sz="0" w:space="0" w:color="auto"/>
        <w:left w:val="none" w:sz="0" w:space="0" w:color="auto"/>
        <w:bottom w:val="none" w:sz="0" w:space="0" w:color="auto"/>
        <w:right w:val="none" w:sz="0" w:space="0" w:color="auto"/>
      </w:divBdr>
    </w:div>
    <w:div w:id="1749303095">
      <w:bodyDiv w:val="1"/>
      <w:marLeft w:val="0"/>
      <w:marRight w:val="0"/>
      <w:marTop w:val="0"/>
      <w:marBottom w:val="0"/>
      <w:divBdr>
        <w:top w:val="none" w:sz="0" w:space="0" w:color="auto"/>
        <w:left w:val="none" w:sz="0" w:space="0" w:color="auto"/>
        <w:bottom w:val="none" w:sz="0" w:space="0" w:color="auto"/>
        <w:right w:val="none" w:sz="0" w:space="0" w:color="auto"/>
      </w:divBdr>
    </w:div>
    <w:div w:id="1813668272">
      <w:bodyDiv w:val="1"/>
      <w:marLeft w:val="0"/>
      <w:marRight w:val="0"/>
      <w:marTop w:val="0"/>
      <w:marBottom w:val="0"/>
      <w:divBdr>
        <w:top w:val="none" w:sz="0" w:space="0" w:color="auto"/>
        <w:left w:val="none" w:sz="0" w:space="0" w:color="auto"/>
        <w:bottom w:val="none" w:sz="0" w:space="0" w:color="auto"/>
        <w:right w:val="none" w:sz="0" w:space="0" w:color="auto"/>
      </w:divBdr>
    </w:div>
    <w:div w:id="1831360831">
      <w:bodyDiv w:val="1"/>
      <w:marLeft w:val="0"/>
      <w:marRight w:val="0"/>
      <w:marTop w:val="0"/>
      <w:marBottom w:val="0"/>
      <w:divBdr>
        <w:top w:val="none" w:sz="0" w:space="0" w:color="auto"/>
        <w:left w:val="none" w:sz="0" w:space="0" w:color="auto"/>
        <w:bottom w:val="none" w:sz="0" w:space="0" w:color="auto"/>
        <w:right w:val="none" w:sz="0" w:space="0" w:color="auto"/>
      </w:divBdr>
    </w:div>
    <w:div w:id="1843355657">
      <w:bodyDiv w:val="1"/>
      <w:marLeft w:val="0"/>
      <w:marRight w:val="0"/>
      <w:marTop w:val="0"/>
      <w:marBottom w:val="0"/>
      <w:divBdr>
        <w:top w:val="none" w:sz="0" w:space="0" w:color="auto"/>
        <w:left w:val="none" w:sz="0" w:space="0" w:color="auto"/>
        <w:bottom w:val="none" w:sz="0" w:space="0" w:color="auto"/>
        <w:right w:val="none" w:sz="0" w:space="0" w:color="auto"/>
      </w:divBdr>
    </w:div>
    <w:div w:id="1846163895">
      <w:bodyDiv w:val="1"/>
      <w:marLeft w:val="0"/>
      <w:marRight w:val="0"/>
      <w:marTop w:val="0"/>
      <w:marBottom w:val="0"/>
      <w:divBdr>
        <w:top w:val="none" w:sz="0" w:space="0" w:color="auto"/>
        <w:left w:val="none" w:sz="0" w:space="0" w:color="auto"/>
        <w:bottom w:val="none" w:sz="0" w:space="0" w:color="auto"/>
        <w:right w:val="none" w:sz="0" w:space="0" w:color="auto"/>
      </w:divBdr>
    </w:div>
    <w:div w:id="1876386646">
      <w:bodyDiv w:val="1"/>
      <w:marLeft w:val="0"/>
      <w:marRight w:val="0"/>
      <w:marTop w:val="0"/>
      <w:marBottom w:val="0"/>
      <w:divBdr>
        <w:top w:val="none" w:sz="0" w:space="0" w:color="auto"/>
        <w:left w:val="none" w:sz="0" w:space="0" w:color="auto"/>
        <w:bottom w:val="none" w:sz="0" w:space="0" w:color="auto"/>
        <w:right w:val="none" w:sz="0" w:space="0" w:color="auto"/>
      </w:divBdr>
      <w:divsChild>
        <w:div w:id="1249776561">
          <w:marLeft w:val="446"/>
          <w:marRight w:val="0"/>
          <w:marTop w:val="66"/>
          <w:marBottom w:val="0"/>
          <w:divBdr>
            <w:top w:val="none" w:sz="0" w:space="0" w:color="auto"/>
            <w:left w:val="none" w:sz="0" w:space="0" w:color="auto"/>
            <w:bottom w:val="none" w:sz="0" w:space="0" w:color="auto"/>
            <w:right w:val="none" w:sz="0" w:space="0" w:color="auto"/>
          </w:divBdr>
        </w:div>
      </w:divsChild>
    </w:div>
    <w:div w:id="1883593405">
      <w:bodyDiv w:val="1"/>
      <w:marLeft w:val="0"/>
      <w:marRight w:val="0"/>
      <w:marTop w:val="0"/>
      <w:marBottom w:val="0"/>
      <w:divBdr>
        <w:top w:val="none" w:sz="0" w:space="0" w:color="auto"/>
        <w:left w:val="none" w:sz="0" w:space="0" w:color="auto"/>
        <w:bottom w:val="none" w:sz="0" w:space="0" w:color="auto"/>
        <w:right w:val="none" w:sz="0" w:space="0" w:color="auto"/>
      </w:divBdr>
    </w:div>
    <w:div w:id="1892419508">
      <w:bodyDiv w:val="1"/>
      <w:marLeft w:val="0"/>
      <w:marRight w:val="0"/>
      <w:marTop w:val="0"/>
      <w:marBottom w:val="0"/>
      <w:divBdr>
        <w:top w:val="none" w:sz="0" w:space="0" w:color="auto"/>
        <w:left w:val="none" w:sz="0" w:space="0" w:color="auto"/>
        <w:bottom w:val="none" w:sz="0" w:space="0" w:color="auto"/>
        <w:right w:val="none" w:sz="0" w:space="0" w:color="auto"/>
      </w:divBdr>
    </w:div>
    <w:div w:id="1901937805">
      <w:bodyDiv w:val="1"/>
      <w:marLeft w:val="0"/>
      <w:marRight w:val="0"/>
      <w:marTop w:val="0"/>
      <w:marBottom w:val="0"/>
      <w:divBdr>
        <w:top w:val="none" w:sz="0" w:space="0" w:color="auto"/>
        <w:left w:val="none" w:sz="0" w:space="0" w:color="auto"/>
        <w:bottom w:val="none" w:sz="0" w:space="0" w:color="auto"/>
        <w:right w:val="none" w:sz="0" w:space="0" w:color="auto"/>
      </w:divBdr>
      <w:divsChild>
        <w:div w:id="955939819">
          <w:marLeft w:val="446"/>
          <w:marRight w:val="0"/>
          <w:marTop w:val="66"/>
          <w:marBottom w:val="0"/>
          <w:divBdr>
            <w:top w:val="none" w:sz="0" w:space="0" w:color="auto"/>
            <w:left w:val="none" w:sz="0" w:space="0" w:color="auto"/>
            <w:bottom w:val="none" w:sz="0" w:space="0" w:color="auto"/>
            <w:right w:val="none" w:sz="0" w:space="0" w:color="auto"/>
          </w:divBdr>
        </w:div>
        <w:div w:id="1192643669">
          <w:marLeft w:val="1282"/>
          <w:marRight w:val="0"/>
          <w:marTop w:val="66"/>
          <w:marBottom w:val="0"/>
          <w:divBdr>
            <w:top w:val="none" w:sz="0" w:space="0" w:color="auto"/>
            <w:left w:val="none" w:sz="0" w:space="0" w:color="auto"/>
            <w:bottom w:val="none" w:sz="0" w:space="0" w:color="auto"/>
            <w:right w:val="none" w:sz="0" w:space="0" w:color="auto"/>
          </w:divBdr>
        </w:div>
        <w:div w:id="1926649123">
          <w:marLeft w:val="1282"/>
          <w:marRight w:val="0"/>
          <w:marTop w:val="66"/>
          <w:marBottom w:val="0"/>
          <w:divBdr>
            <w:top w:val="none" w:sz="0" w:space="0" w:color="auto"/>
            <w:left w:val="none" w:sz="0" w:space="0" w:color="auto"/>
            <w:bottom w:val="none" w:sz="0" w:space="0" w:color="auto"/>
            <w:right w:val="none" w:sz="0" w:space="0" w:color="auto"/>
          </w:divBdr>
        </w:div>
        <w:div w:id="1256940385">
          <w:marLeft w:val="446"/>
          <w:marRight w:val="0"/>
          <w:marTop w:val="66"/>
          <w:marBottom w:val="0"/>
          <w:divBdr>
            <w:top w:val="none" w:sz="0" w:space="0" w:color="auto"/>
            <w:left w:val="none" w:sz="0" w:space="0" w:color="auto"/>
            <w:bottom w:val="none" w:sz="0" w:space="0" w:color="auto"/>
            <w:right w:val="none" w:sz="0" w:space="0" w:color="auto"/>
          </w:divBdr>
        </w:div>
        <w:div w:id="464812261">
          <w:marLeft w:val="1282"/>
          <w:marRight w:val="0"/>
          <w:marTop w:val="66"/>
          <w:marBottom w:val="0"/>
          <w:divBdr>
            <w:top w:val="none" w:sz="0" w:space="0" w:color="auto"/>
            <w:left w:val="none" w:sz="0" w:space="0" w:color="auto"/>
            <w:bottom w:val="none" w:sz="0" w:space="0" w:color="auto"/>
            <w:right w:val="none" w:sz="0" w:space="0" w:color="auto"/>
          </w:divBdr>
        </w:div>
        <w:div w:id="317000652">
          <w:marLeft w:val="1282"/>
          <w:marRight w:val="0"/>
          <w:marTop w:val="66"/>
          <w:marBottom w:val="0"/>
          <w:divBdr>
            <w:top w:val="none" w:sz="0" w:space="0" w:color="auto"/>
            <w:left w:val="none" w:sz="0" w:space="0" w:color="auto"/>
            <w:bottom w:val="none" w:sz="0" w:space="0" w:color="auto"/>
            <w:right w:val="none" w:sz="0" w:space="0" w:color="auto"/>
          </w:divBdr>
        </w:div>
        <w:div w:id="1327898474">
          <w:marLeft w:val="446"/>
          <w:marRight w:val="0"/>
          <w:marTop w:val="66"/>
          <w:marBottom w:val="0"/>
          <w:divBdr>
            <w:top w:val="none" w:sz="0" w:space="0" w:color="auto"/>
            <w:left w:val="none" w:sz="0" w:space="0" w:color="auto"/>
            <w:bottom w:val="none" w:sz="0" w:space="0" w:color="auto"/>
            <w:right w:val="none" w:sz="0" w:space="0" w:color="auto"/>
          </w:divBdr>
        </w:div>
        <w:div w:id="719671352">
          <w:marLeft w:val="446"/>
          <w:marRight w:val="0"/>
          <w:marTop w:val="66"/>
          <w:marBottom w:val="0"/>
          <w:divBdr>
            <w:top w:val="none" w:sz="0" w:space="0" w:color="auto"/>
            <w:left w:val="none" w:sz="0" w:space="0" w:color="auto"/>
            <w:bottom w:val="none" w:sz="0" w:space="0" w:color="auto"/>
            <w:right w:val="none" w:sz="0" w:space="0" w:color="auto"/>
          </w:divBdr>
        </w:div>
        <w:div w:id="1613510629">
          <w:marLeft w:val="446"/>
          <w:marRight w:val="0"/>
          <w:marTop w:val="66"/>
          <w:marBottom w:val="0"/>
          <w:divBdr>
            <w:top w:val="none" w:sz="0" w:space="0" w:color="auto"/>
            <w:left w:val="none" w:sz="0" w:space="0" w:color="auto"/>
            <w:bottom w:val="none" w:sz="0" w:space="0" w:color="auto"/>
            <w:right w:val="none" w:sz="0" w:space="0" w:color="auto"/>
          </w:divBdr>
        </w:div>
      </w:divsChild>
    </w:div>
    <w:div w:id="1980836584">
      <w:bodyDiv w:val="1"/>
      <w:marLeft w:val="0"/>
      <w:marRight w:val="0"/>
      <w:marTop w:val="0"/>
      <w:marBottom w:val="0"/>
      <w:divBdr>
        <w:top w:val="none" w:sz="0" w:space="0" w:color="auto"/>
        <w:left w:val="none" w:sz="0" w:space="0" w:color="auto"/>
        <w:bottom w:val="none" w:sz="0" w:space="0" w:color="auto"/>
        <w:right w:val="none" w:sz="0" w:space="0" w:color="auto"/>
      </w:divBdr>
    </w:div>
    <w:div w:id="2028629471">
      <w:bodyDiv w:val="1"/>
      <w:marLeft w:val="0"/>
      <w:marRight w:val="0"/>
      <w:marTop w:val="0"/>
      <w:marBottom w:val="0"/>
      <w:divBdr>
        <w:top w:val="none" w:sz="0" w:space="0" w:color="auto"/>
        <w:left w:val="none" w:sz="0" w:space="0" w:color="auto"/>
        <w:bottom w:val="none" w:sz="0" w:space="0" w:color="auto"/>
        <w:right w:val="none" w:sz="0" w:space="0" w:color="auto"/>
      </w:divBdr>
    </w:div>
    <w:div w:id="2059471245">
      <w:bodyDiv w:val="1"/>
      <w:marLeft w:val="0"/>
      <w:marRight w:val="0"/>
      <w:marTop w:val="0"/>
      <w:marBottom w:val="0"/>
      <w:divBdr>
        <w:top w:val="none" w:sz="0" w:space="0" w:color="auto"/>
        <w:left w:val="none" w:sz="0" w:space="0" w:color="auto"/>
        <w:bottom w:val="none" w:sz="0" w:space="0" w:color="auto"/>
        <w:right w:val="none" w:sz="0" w:space="0" w:color="auto"/>
      </w:divBdr>
    </w:div>
    <w:div w:id="2076119491">
      <w:bodyDiv w:val="1"/>
      <w:marLeft w:val="0"/>
      <w:marRight w:val="0"/>
      <w:marTop w:val="0"/>
      <w:marBottom w:val="0"/>
      <w:divBdr>
        <w:top w:val="none" w:sz="0" w:space="0" w:color="auto"/>
        <w:left w:val="none" w:sz="0" w:space="0" w:color="auto"/>
        <w:bottom w:val="none" w:sz="0" w:space="0" w:color="auto"/>
        <w:right w:val="none" w:sz="0" w:space="0" w:color="auto"/>
      </w:divBdr>
    </w:div>
    <w:div w:id="2077508757">
      <w:bodyDiv w:val="1"/>
      <w:marLeft w:val="0"/>
      <w:marRight w:val="0"/>
      <w:marTop w:val="0"/>
      <w:marBottom w:val="0"/>
      <w:divBdr>
        <w:top w:val="none" w:sz="0" w:space="0" w:color="auto"/>
        <w:left w:val="none" w:sz="0" w:space="0" w:color="auto"/>
        <w:bottom w:val="none" w:sz="0" w:space="0" w:color="auto"/>
        <w:right w:val="none" w:sz="0" w:space="0" w:color="auto"/>
      </w:divBdr>
    </w:div>
    <w:div w:id="212226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izm.gov.lv/lv/media/16268/download"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3.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tap.mk.gov.lv/lv/mk/tap/?pid=40483658" TargetMode="External"/><Relationship Id="rId18" Type="http://schemas.openxmlformats.org/officeDocument/2006/relationships/hyperlink" Target="http://tap.mk.gov.lv/lv/mk/tap/?pid=40488284" TargetMode="External"/><Relationship Id="rId26" Type="http://schemas.openxmlformats.org/officeDocument/2006/relationships/hyperlink" Target="https://stat.gov.lv/lv/statistikas-temas/darbs/alga/publikacijas-un-infografikas/1651-darba-samaksas-strukturas-apsekojuma" TargetMode="External"/><Relationship Id="rId39" Type="http://schemas.openxmlformats.org/officeDocument/2006/relationships/hyperlink" Target="https://likumi.lv/ta/id/338910-latvijas-atveselosanas-un-noturibas-mehanisma-plana-52-reformu-un-investiciju-virziena-augstskolu-parvaldibas-modela-mainas-nodrosinasana-521r-reformas-augstakas-izglitibas-un-zinatnes-izcilibas-un-parvaldibas-reforma-5211i-investicijas-petniecibas-attistibas-un-konsolidacijas-granti-pirmas-kartas-noziedzigi-iegutu-lidzeklu-legalizacijas-noversanas-grants-istenosanas-noteikumi" TargetMode="External"/><Relationship Id="rId3" Type="http://schemas.openxmlformats.org/officeDocument/2006/relationships/hyperlink" Target="https://likumi.lv/ta/id/322468-par-zinatnes-tehnologijas-attistibas-un-inovacijas-pamatnostadnem-20212027-gadam" TargetMode="External"/><Relationship Id="rId21" Type="http://schemas.openxmlformats.org/officeDocument/2006/relationships/hyperlink" Target="https://ec.europa.eu/eurostat/databrowser/view/EDUC_UOE_PERD05__custom_1399932/default/table?lang=en" TargetMode="External"/><Relationship Id="rId34" Type="http://schemas.openxmlformats.org/officeDocument/2006/relationships/hyperlink" Target="https://euraxess.ec.europa.eu/useful-information/policy-library" TargetMode="External"/><Relationship Id="rId42" Type="http://schemas.openxmlformats.org/officeDocument/2006/relationships/hyperlink" Target="https://www.timeshighereducation.com/world-university-rankings/world-university-rankings-2024-methodology" TargetMode="External"/><Relationship Id="rId47" Type="http://schemas.openxmlformats.org/officeDocument/2006/relationships/hyperlink" Target="https://www.fm.gov.lv/lv/050200-zinatnes-bazes-finansejums-2023gada?utm_source=https%3A%2F%2Fwww.google.com%2F" TargetMode="External"/><Relationship Id="rId50" Type="http://schemas.openxmlformats.org/officeDocument/2006/relationships/hyperlink" Target="https://documents.worldbank.org/en/publication/documents-reports/documentdetail/103901524227639207/academic-careers" TargetMode="External"/><Relationship Id="rId7" Type="http://schemas.openxmlformats.org/officeDocument/2006/relationships/hyperlink" Target="https://likumi.lv/ta/id/26019-darba-likums" TargetMode="External"/><Relationship Id="rId12" Type="http://schemas.openxmlformats.org/officeDocument/2006/relationships/hyperlink" Target="http://tap.mk.gov.lv/lv/mk/tap/?pid=40488284" TargetMode="External"/><Relationship Id="rId17" Type="http://schemas.openxmlformats.org/officeDocument/2006/relationships/hyperlink" Target="https://likumi.lv/ta/id/313034-par-konceptualo-zinojumu-par-augstskolu-ieksejas-parvaldibas-modela-mainu.%E2%80%93" TargetMode="External"/><Relationship Id="rId25" Type="http://schemas.openxmlformats.org/officeDocument/2006/relationships/hyperlink" Target="https://www.izm.gov.lv/lv/media/16997/download?attachment" TargetMode="External"/><Relationship Id="rId33" Type="http://schemas.openxmlformats.org/officeDocument/2006/relationships/hyperlink" Target="https://euraxess.ec.europa.eu/europe/career-development/training-researchers/research-profiles-descriptors" TargetMode="External"/><Relationship Id="rId38" Type="http://schemas.openxmlformats.org/officeDocument/2006/relationships/hyperlink" Target="https://www.izm.gov.lv/lv/petijums-par-augstakas-izglitibas-parvaldibu-sadarbiba-ar-pasaules-banku" TargetMode="External"/><Relationship Id="rId46" Type="http://schemas.openxmlformats.org/officeDocument/2006/relationships/hyperlink" Target="https://www.fm.gov.lv/lv/050200-zinatnes-bazes-finansejums-2023gada" TargetMode="External"/><Relationship Id="rId2" Type="http://schemas.openxmlformats.org/officeDocument/2006/relationships/hyperlink" Target="https://tezaurs.lv/" TargetMode="External"/><Relationship Id="rId16" Type="http://schemas.openxmlformats.org/officeDocument/2006/relationships/hyperlink" Target="https://www.izm.gov.lv/lv/augstakas-izglitibas-finansesanas-modelis?utm_source=https%3A%2F%2Fwww.google.com%2F" TargetMode="External"/><Relationship Id="rId20" Type="http://schemas.openxmlformats.org/officeDocument/2006/relationships/hyperlink" Target="https://www.izm.gov.lv/lv/media/6088/download" TargetMode="External"/><Relationship Id="rId29" Type="http://schemas.openxmlformats.org/officeDocument/2006/relationships/hyperlink" Target="https://op.europa.eu/en/publication-detail/-/publication/40f84414-683f-11e7-b2f2-01aa75ed71a1/language-lv/format-PDF/source-search" TargetMode="External"/><Relationship Id="rId41" Type="http://schemas.openxmlformats.org/officeDocument/2006/relationships/hyperlink" Target="https://ec.europa.eu/eurostat/databrowser/view/educ_uoe_perp04__custom_10984968/default/table?lang=en" TargetMode="External"/><Relationship Id="rId1" Type="http://schemas.openxmlformats.org/officeDocument/2006/relationships/hyperlink" Target="https://ppdb.mk.gov.lv/datubaze/izglitibas-terminu-tiessaistes-skaidrojosa-vardnica/" TargetMode="External"/><Relationship Id="rId6" Type="http://schemas.openxmlformats.org/officeDocument/2006/relationships/hyperlink" Target="https://www.izm.gov.lv/lv/jaunums/izm-sadarbiba-ar-eiropas-komisiju-un-oecd-sniegs-atbalstu-augstskolam-un-zinatniskajiem-institutiem-jauna-akademiskas-karjeras-ietvara-ieviesanai-latvija" TargetMode="External"/><Relationship Id="rId11" Type="http://schemas.openxmlformats.org/officeDocument/2006/relationships/hyperlink" Target="https://documents.worldbank.org/en/publication/documents-reports/documentdetail/103901524227639207/academic-careers" TargetMode="External"/><Relationship Id="rId24" Type="http://schemas.openxmlformats.org/officeDocument/2006/relationships/hyperlink" Target="https://likumi.lv/ta/id/283667-pedagogu-darba-samaksas-noteikumi" TargetMode="External"/><Relationship Id="rId32" Type="http://schemas.openxmlformats.org/officeDocument/2006/relationships/hyperlink" Target="https://www.izm.gov.lv/sites/izm/files/media_file/zinatnu-doktoru-karjera-_2019_rezultati_2021.pdf" TargetMode="External"/><Relationship Id="rId37" Type="http://schemas.openxmlformats.org/officeDocument/2006/relationships/hyperlink" Target="https://www.tlu.ee/en/tenure-system-positions" TargetMode="External"/><Relationship Id="rId40" Type="http://schemas.openxmlformats.org/officeDocument/2006/relationships/hyperlink" Target="https://likumi.lv/ta/id/214694-valsts-emeriteta-zinatnieka-statusa-pieskirsanas-kartiba" TargetMode="External"/><Relationship Id="rId45" Type="http://schemas.openxmlformats.org/officeDocument/2006/relationships/hyperlink" Target="https://www.fm.gov.lv/lv/budzets2022" TargetMode="External"/><Relationship Id="rId53" Type="http://schemas.openxmlformats.org/officeDocument/2006/relationships/hyperlink" Target="https://likumi.lv/ta/id/347971-latvijas-atveselosanas-un-noturibas-mehanisma-plana-52-reformu-un-investiciju-virziena-augstskolu-parvaldibas-modela-mainas-nodrosinasana-521r-reformas-augstakas-izglitibas-un-zinatnes-izcilibas-un-parvaldibas-reforma-5211i-investicijas-petniecibas-attistibas-un-konsolidacijas-granti-otras-kartas-konsolidacijas-un-parvaldibas-izmainu-ieviesanas-granti-istenosanas-noteikumi" TargetMode="External"/><Relationship Id="rId5" Type="http://schemas.openxmlformats.org/officeDocument/2006/relationships/hyperlink" Target="https://likumi.lv/ta/id/340396-par-valsts-budzetu-2023-gadam-un-budzeta-ietvaru-2023-2024-un-2025-gadam" TargetMode="External"/><Relationship Id="rId15" Type="http://schemas.openxmlformats.org/officeDocument/2006/relationships/hyperlink" Target="https://www.izm.gov.lv/lv/projekta-aktualitates-un-pasakumi-atgriezeniska-saite-0" TargetMode="External"/><Relationship Id="rId23" Type="http://schemas.openxmlformats.org/officeDocument/2006/relationships/hyperlink" Target="https://www.makroekonomika.lv/augstakas-izglitibas-kvalitate-latvija-atzinas-no-akreditacijas-zinojumu-pirmajiem-rezultatiem" TargetMode="External"/><Relationship Id="rId28" Type="http://schemas.openxmlformats.org/officeDocument/2006/relationships/hyperlink" Target="https://stat.gov.lv/lv/statistikas-temas/darbs/alga/cits/5754-menesa-videja-bruto-darba-samaksa-darba-samaksas-strukturas?themeCode=DS" TargetMode="External"/><Relationship Id="rId36" Type="http://schemas.openxmlformats.org/officeDocument/2006/relationships/hyperlink" Target="https://www.aalto.fi/sites/g/files/flghsv161/files/2023-03/Liite%201%2020230222%20Aalto%20Tenure%20Track%20Policies%20and%20Procedures_ENG.pdf.pdf" TargetMode="External"/><Relationship Id="rId49" Type="http://schemas.openxmlformats.org/officeDocument/2006/relationships/hyperlink" Target="https://likumi.lv/ta/id/347971-latvijas-atveselosanas-un-noturibas-mehanisma-plana-52-reformu-un-investiciju-virziena-augstskolu-parvaldibas-modela-mainas-nodrosinasana-521r-reformas-augstakas-izglitibas-un-zinatnes-izcilibas-un-parvaldibas-reforma-5211i-investicijas-petniecibas-attistibas-un-konsolidacijas-granti-otras-kartas-konsolidacijas-un-parvaldibas-izmainu-ieviesanas-granti-istenosanas-noteikumi" TargetMode="External"/><Relationship Id="rId10" Type="http://schemas.openxmlformats.org/officeDocument/2006/relationships/hyperlink" Target="https://op.europa.eu/lv/publication-detail/-/publication/e84a9d0f-b98a-11e9-9d01-01aa75ed71a1/language-en/format-PDF/source-106068252" TargetMode="External"/><Relationship Id="rId19" Type="http://schemas.openxmlformats.org/officeDocument/2006/relationships/hyperlink" Target="https://documents1.worldbank.org/curated/en/103901524227639207/pdf/125532-v3-WP-P159642-PUBLIC-Focus-on-performance-World-Bank-support-to-higher-education-in-Latvia.pdf" TargetMode="External"/><Relationship Id="rId31" Type="http://schemas.openxmlformats.org/officeDocument/2006/relationships/hyperlink" Target="https://likumi.lv/ta/id/75081-par-augstskolu-likuma-27-panta-ceturtas-dalas-un-28-panta-otras-dalas-teksta-vai-uz-laiku-lidz-65-gadu-vecuma-sasniegsanai-un-l" TargetMode="External"/><Relationship Id="rId44" Type="http://schemas.openxmlformats.org/officeDocument/2006/relationships/hyperlink" Target="https://www.izm.gov.lv/lv/jaunums/investicijas-zinatnei-2022-gada-budzeta-augstakas-kops-2008-gada?utm_source=https%3A%2F%2Fwww.google.com%2F" TargetMode="External"/><Relationship Id="rId52" Type="http://schemas.openxmlformats.org/officeDocument/2006/relationships/hyperlink" Target="https://www.rsu.lv/projekts/akademiska-personala-kompetences-modelis-kompak" TargetMode="External"/><Relationship Id="rId4" Type="http://schemas.openxmlformats.org/officeDocument/2006/relationships/hyperlink" Target="https://euraxess.ec.europa.eu/europe/career-development/training-researchers/research-profiles-descriptors" TargetMode="External"/><Relationship Id="rId9" Type="http://schemas.openxmlformats.org/officeDocument/2006/relationships/hyperlink" Target="https://www.izm.gov.lv/lv/jauns-akademiskas-karjeras-ietvars-latvijai" TargetMode="External"/><Relationship Id="rId14" Type="http://schemas.openxmlformats.org/officeDocument/2006/relationships/hyperlink" Target="https://likumi.lv/ta/id/324332-par-izglitibas-attistibas-pamatnostadnem-20212027-gadam" TargetMode="External"/><Relationship Id="rId22" Type="http://schemas.openxmlformats.org/officeDocument/2006/relationships/hyperlink" Target="https://www.aika.lv/wp-content/uploads/2019/05/Tematiska-analize-par-ekspertu-vertejumiemestudiju-virzienu-akreditacijas-ietvaros-2016.-2017.-gad%C4%81.pdf" TargetMode="External"/><Relationship Id="rId27" Type="http://schemas.openxmlformats.org/officeDocument/2006/relationships/hyperlink" Target="https://admin.stat.gov.lv/system/files/publication/2020-11/Nr_11_Darba_samaksas_strukturas_apsekojuma_rezultati_2018_gada_%2820_00%29_LV_EN_0.pdf" TargetMode="External"/><Relationship Id="rId30" Type="http://schemas.openxmlformats.org/officeDocument/2006/relationships/hyperlink" Target="https://likumi.lv/ta/id/307408-par-augstskolu-likuma-27-panta-piektas-dalas-un-30-panta-ceturtas-dalas-atbilstibu-latvijas-republikas-satversmes-106-panta-pir" TargetMode="External"/><Relationship Id="rId35" Type="http://schemas.openxmlformats.org/officeDocument/2006/relationships/hyperlink" Target="https://www.aalto.fi/en/tenure-track/tenure-track-career-path" TargetMode="External"/><Relationship Id="rId43" Type="http://schemas.openxmlformats.org/officeDocument/2006/relationships/hyperlink" Target="https://www.izm.gov.lv/lv/jaunums/2023-gada-budzets-nodrosinas-finansejuma-palielinajumu-izglitibai-un-zinatnei?utm_source=https%3A%2F%2Fwww.google.com%2F" TargetMode="External"/><Relationship Id="rId48" Type="http://schemas.openxmlformats.org/officeDocument/2006/relationships/hyperlink" Target="https://www.fm.gov.lv/lv/050200-zinatnes-bazes-finansejums-izm-2024gads" TargetMode="External"/><Relationship Id="rId8" Type="http://schemas.openxmlformats.org/officeDocument/2006/relationships/hyperlink" Target="https://likumi.lv/ta/id/340396-par-valsts-budzetu-2023-gadam-un-budzeta-ietvaru-2023-2024-un-2025-gadam" TargetMode="External"/><Relationship Id="rId51" Type="http://schemas.openxmlformats.org/officeDocument/2006/relationships/hyperlink" Target="https://www.izm.gov.lv/lv/petijums-par-augstakas-izglitibas-parvaldibu-sadarbiba-ar-pasaules-bank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rkad\Downloads\educ_uoe_perp04_page_spreadshee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Pt>
            <c:idx val="8"/>
            <c:invertIfNegative val="0"/>
            <c:bubble3D val="0"/>
            <c:spPr>
              <a:solidFill>
                <a:srgbClr val="C00000"/>
              </a:solidFill>
              <a:ln>
                <a:noFill/>
              </a:ln>
              <a:effectLst/>
            </c:spPr>
            <c:extLst>
              <c:ext xmlns:c16="http://schemas.microsoft.com/office/drawing/2014/chart" uri="{C3380CC4-5D6E-409C-BE32-E72D297353CC}">
                <c16:uniqueId val="{00000001-FED1-474D-9DF5-01E4DD665A25}"/>
              </c:ext>
            </c:extLst>
          </c:dPt>
          <c:dPt>
            <c:idx val="15"/>
            <c:invertIfNegative val="0"/>
            <c:bubble3D val="0"/>
            <c:spPr>
              <a:solidFill>
                <a:schemeClr val="accent4"/>
              </a:solidFill>
              <a:ln>
                <a:noFill/>
              </a:ln>
              <a:effectLst/>
            </c:spPr>
            <c:extLst>
              <c:ext xmlns:c16="http://schemas.microsoft.com/office/drawing/2014/chart" uri="{C3380CC4-5D6E-409C-BE32-E72D297353CC}">
                <c16:uniqueId val="{00000003-FED1-474D-9DF5-01E4DD665A25}"/>
              </c:ext>
            </c:extLst>
          </c:dPt>
          <c:dPt>
            <c:idx val="21"/>
            <c:invertIfNegative val="0"/>
            <c:bubble3D val="0"/>
            <c:spPr>
              <a:solidFill>
                <a:srgbClr val="00B050"/>
              </a:solidFill>
              <a:ln>
                <a:noFill/>
              </a:ln>
              <a:effectLst/>
            </c:spPr>
            <c:extLst>
              <c:ext xmlns:c16="http://schemas.microsoft.com/office/drawing/2014/chart" uri="{C3380CC4-5D6E-409C-BE32-E72D297353CC}">
                <c16:uniqueId val="{00000005-FED1-474D-9DF5-01E4DD665A25}"/>
              </c:ext>
            </c:extLst>
          </c:dPt>
          <c:cat>
            <c:strRef>
              <c:f>'Sheet 1'!$A$21:$Q$50</c:f>
              <c:strCache>
                <c:ptCount val="30"/>
                <c:pt idx="0">
                  <c:v>Greece</c:v>
                </c:pt>
                <c:pt idx="1">
                  <c:v>Cyprus</c:v>
                </c:pt>
                <c:pt idx="2">
                  <c:v>Belgium</c:v>
                </c:pt>
                <c:pt idx="3">
                  <c:v>Türkiye</c:v>
                </c:pt>
                <c:pt idx="4">
                  <c:v>Romania</c:v>
                </c:pt>
                <c:pt idx="5">
                  <c:v>Serbia</c:v>
                </c:pt>
                <c:pt idx="6">
                  <c:v>Italy</c:v>
                </c:pt>
                <c:pt idx="7">
                  <c:v>Czechia</c:v>
                </c:pt>
                <c:pt idx="8">
                  <c:v>Latvia</c:v>
                </c:pt>
                <c:pt idx="9">
                  <c:v>Portugal</c:v>
                </c:pt>
                <c:pt idx="10">
                  <c:v>Netherlands</c:v>
                </c:pt>
                <c:pt idx="11">
                  <c:v>Denmark</c:v>
                </c:pt>
                <c:pt idx="12">
                  <c:v>Slovenia</c:v>
                </c:pt>
                <c:pt idx="13">
                  <c:v>North Macedonia</c:v>
                </c:pt>
                <c:pt idx="14">
                  <c:v>Austria</c:v>
                </c:pt>
                <c:pt idx="15">
                  <c:v>Lithuania</c:v>
                </c:pt>
                <c:pt idx="16">
                  <c:v>Finland</c:v>
                </c:pt>
                <c:pt idx="17">
                  <c:v>Liechtenstein</c:v>
                </c:pt>
                <c:pt idx="18">
                  <c:v>Spain</c:v>
                </c:pt>
                <c:pt idx="19">
                  <c:v>Poland</c:v>
                </c:pt>
                <c:pt idx="20">
                  <c:v>Bulgaria</c:v>
                </c:pt>
                <c:pt idx="21">
                  <c:v>Estonia</c:v>
                </c:pt>
                <c:pt idx="22">
                  <c:v>Croatia</c:v>
                </c:pt>
                <c:pt idx="23">
                  <c:v>Slovakia</c:v>
                </c:pt>
                <c:pt idx="24">
                  <c:v>Germany</c:v>
                </c:pt>
                <c:pt idx="25">
                  <c:v>Hungary</c:v>
                </c:pt>
                <c:pt idx="26">
                  <c:v>Sweden</c:v>
                </c:pt>
                <c:pt idx="27">
                  <c:v>Norway</c:v>
                </c:pt>
                <c:pt idx="28">
                  <c:v>Malta</c:v>
                </c:pt>
                <c:pt idx="29">
                  <c:v>Luxembourg</c:v>
                </c:pt>
              </c:strCache>
            </c:strRef>
          </c:cat>
          <c:val>
            <c:numRef>
              <c:f>'Sheet 1'!$R$21:$R$50</c:f>
              <c:numCache>
                <c:formatCode>#\ ##0.##########</c:formatCode>
                <c:ptCount val="30"/>
                <c:pt idx="0">
                  <c:v>49.1</c:v>
                </c:pt>
                <c:pt idx="1">
                  <c:v>25.6</c:v>
                </c:pt>
                <c:pt idx="2" formatCode="#\ ##0.0">
                  <c:v>22</c:v>
                </c:pt>
                <c:pt idx="3">
                  <c:v>21.6</c:v>
                </c:pt>
                <c:pt idx="4">
                  <c:v>20.7</c:v>
                </c:pt>
                <c:pt idx="5">
                  <c:v>20.7</c:v>
                </c:pt>
                <c:pt idx="6">
                  <c:v>20.5</c:v>
                </c:pt>
                <c:pt idx="7">
                  <c:v>16.5</c:v>
                </c:pt>
                <c:pt idx="8">
                  <c:v>15.4</c:v>
                </c:pt>
                <c:pt idx="9">
                  <c:v>15.4</c:v>
                </c:pt>
                <c:pt idx="10">
                  <c:v>14.9</c:v>
                </c:pt>
                <c:pt idx="11">
                  <c:v>14.3</c:v>
                </c:pt>
                <c:pt idx="12">
                  <c:v>14.1</c:v>
                </c:pt>
                <c:pt idx="13">
                  <c:v>14.1</c:v>
                </c:pt>
                <c:pt idx="14" formatCode="#\ ##0.0">
                  <c:v>14</c:v>
                </c:pt>
                <c:pt idx="15">
                  <c:v>13.4</c:v>
                </c:pt>
                <c:pt idx="16">
                  <c:v>13.4</c:v>
                </c:pt>
                <c:pt idx="17">
                  <c:v>13.4</c:v>
                </c:pt>
                <c:pt idx="18">
                  <c:v>12.8</c:v>
                </c:pt>
                <c:pt idx="19">
                  <c:v>12.6</c:v>
                </c:pt>
                <c:pt idx="20">
                  <c:v>12.4</c:v>
                </c:pt>
                <c:pt idx="21">
                  <c:v>12.3</c:v>
                </c:pt>
                <c:pt idx="22">
                  <c:v>11.7</c:v>
                </c:pt>
                <c:pt idx="23">
                  <c:v>11.7</c:v>
                </c:pt>
                <c:pt idx="24">
                  <c:v>11.6</c:v>
                </c:pt>
                <c:pt idx="25">
                  <c:v>11.4</c:v>
                </c:pt>
                <c:pt idx="26">
                  <c:v>10.199999999999999</c:v>
                </c:pt>
                <c:pt idx="27">
                  <c:v>9.6</c:v>
                </c:pt>
                <c:pt idx="28">
                  <c:v>9.1999999999999993</c:v>
                </c:pt>
                <c:pt idx="29">
                  <c:v>4.7</c:v>
                </c:pt>
              </c:numCache>
            </c:numRef>
          </c:val>
          <c:extLst>
            <c:ext xmlns:c16="http://schemas.microsoft.com/office/drawing/2014/chart" uri="{C3380CC4-5D6E-409C-BE32-E72D297353CC}">
              <c16:uniqueId val="{00000006-FED1-474D-9DF5-01E4DD665A25}"/>
            </c:ext>
          </c:extLst>
        </c:ser>
        <c:dLbls>
          <c:showLegendKey val="0"/>
          <c:showVal val="0"/>
          <c:showCatName val="0"/>
          <c:showSerName val="0"/>
          <c:showPercent val="0"/>
          <c:showBubbleSize val="0"/>
        </c:dLbls>
        <c:gapWidth val="219"/>
        <c:overlap val="-27"/>
        <c:axId val="578648560"/>
        <c:axId val="578651440"/>
      </c:barChart>
      <c:catAx>
        <c:axId val="57864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crossAx val="578651440"/>
        <c:crosses val="autoZero"/>
        <c:auto val="1"/>
        <c:lblAlgn val="ctr"/>
        <c:lblOffset val="100"/>
        <c:noMultiLvlLbl val="0"/>
      </c:catAx>
      <c:valAx>
        <c:axId val="578651440"/>
        <c:scaling>
          <c:orientation val="minMax"/>
        </c:scaling>
        <c:delete val="0"/>
        <c:axPos val="l"/>
        <c:majorGridlines>
          <c:spPr>
            <a:ln w="9525" cap="flat" cmpd="sng" algn="ctr">
              <a:solidFill>
                <a:schemeClr val="tx1">
                  <a:lumMod val="15000"/>
                  <a:lumOff val="85000"/>
                </a:schemeClr>
              </a:solidFill>
              <a:round/>
            </a:ln>
            <a:effectLst/>
          </c:spPr>
        </c:majorGridlines>
        <c:numFmt formatCode="#\ ##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lv-LV"/>
          </a:p>
        </c:txPr>
        <c:crossAx val="578648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5579D-FDE5-440B-9F77-AF59A2FE4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56</Pages>
  <Words>73799</Words>
  <Characters>42066</Characters>
  <Application>Microsoft Office Word</Application>
  <DocSecurity>0</DocSecurity>
  <Lines>350</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 Kukjalko</dc:creator>
  <cp:keywords/>
  <dc:description/>
  <cp:lastModifiedBy>Brigita Kukjalko</cp:lastModifiedBy>
  <cp:revision>3</cp:revision>
  <cp:lastPrinted>2024-03-08T06:45:00Z</cp:lastPrinted>
  <dcterms:created xsi:type="dcterms:W3CDTF">2024-06-04T05:25:00Z</dcterms:created>
  <dcterms:modified xsi:type="dcterms:W3CDTF">2024-06-04T10:55:00Z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bd181b08f5298ed88b90600535354aef423d8912f112aa68a06a89ae41a0cfa4</vt:lpwstr>
  </property>
</Properties>
</file>