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4857B" w14:textId="77777777" w:rsidR="005B53F9" w:rsidRPr="005B53F9" w:rsidRDefault="005B53F9" w:rsidP="005B53F9">
      <w:pPr>
        <w:spacing w:after="0" w:line="240" w:lineRule="auto"/>
        <w:ind w:firstLine="360"/>
        <w:jc w:val="right"/>
        <w:rPr>
          <w:rFonts w:ascii="Times New Roman" w:hAnsi="Times New Roman" w:cs="Times New Roman"/>
          <w:sz w:val="28"/>
          <w:szCs w:val="28"/>
        </w:rPr>
      </w:pPr>
      <w:r w:rsidRPr="005B53F9">
        <w:rPr>
          <w:rFonts w:ascii="Times New Roman" w:hAnsi="Times New Roman" w:cs="Times New Roman"/>
          <w:sz w:val="28"/>
          <w:szCs w:val="28"/>
        </w:rPr>
        <w:t xml:space="preserve">(Ministru kabineta </w:t>
      </w:r>
    </w:p>
    <w:p w14:paraId="28A19208" w14:textId="77777777" w:rsidR="005B53F9" w:rsidRPr="005B53F9" w:rsidRDefault="005B53F9" w:rsidP="005B53F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B53F9">
        <w:rPr>
          <w:rFonts w:ascii="Times New Roman" w:hAnsi="Times New Roman" w:cs="Times New Roman"/>
          <w:sz w:val="28"/>
          <w:szCs w:val="28"/>
        </w:rPr>
        <w:t>2024. gada 24. janvāra</w:t>
      </w:r>
    </w:p>
    <w:p w14:paraId="596C0848" w14:textId="77777777" w:rsidR="005B53F9" w:rsidRPr="005B53F9" w:rsidRDefault="005B53F9" w:rsidP="005B53F9">
      <w:pPr>
        <w:spacing w:after="0" w:line="240" w:lineRule="auto"/>
        <w:ind w:firstLine="360"/>
        <w:jc w:val="right"/>
        <w:rPr>
          <w:rFonts w:ascii="Times New Roman" w:hAnsi="Times New Roman" w:cs="Times New Roman"/>
          <w:sz w:val="28"/>
          <w:szCs w:val="28"/>
        </w:rPr>
      </w:pPr>
      <w:r w:rsidRPr="005B53F9">
        <w:rPr>
          <w:rFonts w:ascii="Times New Roman" w:hAnsi="Times New Roman" w:cs="Times New Roman"/>
          <w:sz w:val="28"/>
          <w:szCs w:val="28"/>
        </w:rPr>
        <w:t xml:space="preserve">rīkojums Nr. </w:t>
      </w:r>
      <w:r w:rsidRPr="005B53F9">
        <w:rPr>
          <w:rFonts w:ascii="Times New Roman" w:hAnsi="Times New Roman" w:cs="Times New Roman"/>
          <w:sz w:val="28"/>
          <w:szCs w:val="28"/>
        </w:rPr>
        <w:t>70</w:t>
      </w:r>
      <w:r w:rsidRPr="005B53F9">
        <w:rPr>
          <w:rFonts w:ascii="Times New Roman" w:hAnsi="Times New Roman" w:cs="Times New Roman"/>
          <w:sz w:val="28"/>
          <w:szCs w:val="28"/>
        </w:rPr>
        <w:t>)</w:t>
      </w:r>
    </w:p>
    <w:p w14:paraId="716A7F2A"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1D9D6B3E"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3B27DC1A"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03339C3A"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6DFD1B2F"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2208CA2C"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4640BA59"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3C39C34C"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0F0601B8"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747CB1C7"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6EBD1980"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6788273A" w14:textId="77777777" w:rsidR="00E96B2F" w:rsidRPr="005E4B9E" w:rsidRDefault="00E96B2F" w:rsidP="00E96B2F">
      <w:pPr>
        <w:autoSpaceDE w:val="0"/>
        <w:autoSpaceDN w:val="0"/>
        <w:adjustRightInd w:val="0"/>
        <w:spacing w:after="0" w:line="240" w:lineRule="auto"/>
        <w:jc w:val="center"/>
        <w:rPr>
          <w:rFonts w:ascii="Times New Roman" w:hAnsi="Times New Roman"/>
          <w:b/>
          <w:sz w:val="28"/>
          <w:szCs w:val="28"/>
        </w:rPr>
      </w:pPr>
    </w:p>
    <w:p w14:paraId="6D55D347" w14:textId="34237499" w:rsidR="00E96B2F" w:rsidRPr="005E4B9E" w:rsidRDefault="00E96B2F" w:rsidP="00273E52">
      <w:pPr>
        <w:jc w:val="center"/>
        <w:rPr>
          <w:rFonts w:ascii="Times New Roman" w:hAnsi="Times New Roman" w:cs="Times New Roman"/>
          <w:b/>
          <w:sz w:val="32"/>
          <w:szCs w:val="32"/>
        </w:rPr>
      </w:pPr>
      <w:r w:rsidRPr="005E4B9E">
        <w:rPr>
          <w:rFonts w:ascii="Times New Roman" w:hAnsi="Times New Roman" w:cs="Times New Roman"/>
          <w:b/>
          <w:sz w:val="32"/>
          <w:szCs w:val="32"/>
        </w:rPr>
        <w:t>Plāns darbam ar diasporu 202</w:t>
      </w:r>
      <w:r w:rsidR="00B0747A">
        <w:rPr>
          <w:rFonts w:ascii="Times New Roman" w:hAnsi="Times New Roman" w:cs="Times New Roman"/>
          <w:b/>
          <w:sz w:val="32"/>
          <w:szCs w:val="32"/>
        </w:rPr>
        <w:t>4</w:t>
      </w:r>
      <w:r w:rsidRPr="005E4B9E">
        <w:rPr>
          <w:rFonts w:ascii="Times New Roman" w:hAnsi="Times New Roman" w:cs="Times New Roman"/>
          <w:b/>
          <w:sz w:val="32"/>
          <w:szCs w:val="32"/>
        </w:rPr>
        <w:t>.</w:t>
      </w:r>
      <w:r w:rsidRPr="005E4B9E">
        <w:rPr>
          <w:rFonts w:ascii="Times New Roman" w:hAnsi="Times New Roman" w:cs="Times New Roman"/>
          <w:sz w:val="32"/>
          <w:szCs w:val="32"/>
        </w:rPr>
        <w:t>–</w:t>
      </w:r>
      <w:r w:rsidR="00B0747A">
        <w:rPr>
          <w:rFonts w:ascii="Times New Roman" w:hAnsi="Times New Roman" w:cs="Times New Roman"/>
          <w:b/>
          <w:sz w:val="32"/>
          <w:szCs w:val="32"/>
        </w:rPr>
        <w:t>2026</w:t>
      </w:r>
      <w:r w:rsidRPr="005E4B9E">
        <w:rPr>
          <w:rFonts w:ascii="Times New Roman" w:hAnsi="Times New Roman" w:cs="Times New Roman"/>
          <w:b/>
          <w:sz w:val="32"/>
          <w:szCs w:val="32"/>
        </w:rPr>
        <w:t>.</w:t>
      </w:r>
      <w:r w:rsidR="003844BA">
        <w:rPr>
          <w:rFonts w:ascii="Times New Roman" w:hAnsi="Times New Roman" w:cs="Times New Roman"/>
          <w:b/>
          <w:sz w:val="32"/>
          <w:szCs w:val="32"/>
        </w:rPr>
        <w:t xml:space="preserve"> </w:t>
      </w:r>
      <w:r w:rsidRPr="005E4B9E">
        <w:rPr>
          <w:rFonts w:ascii="Times New Roman" w:hAnsi="Times New Roman" w:cs="Times New Roman"/>
          <w:b/>
          <w:sz w:val="32"/>
          <w:szCs w:val="32"/>
        </w:rPr>
        <w:t>gadam</w:t>
      </w:r>
    </w:p>
    <w:p w14:paraId="10974AA0" w14:textId="77777777" w:rsidR="00E96B2F" w:rsidRPr="005E4B9E" w:rsidRDefault="00E96B2F" w:rsidP="00E96B2F">
      <w:pPr>
        <w:autoSpaceDE w:val="0"/>
        <w:autoSpaceDN w:val="0"/>
        <w:adjustRightInd w:val="0"/>
        <w:spacing w:after="0" w:line="240" w:lineRule="auto"/>
        <w:rPr>
          <w:rFonts w:ascii="Times New Roman" w:hAnsi="Times New Roman"/>
          <w:b/>
          <w:color w:val="000000" w:themeColor="text1"/>
          <w:sz w:val="28"/>
          <w:szCs w:val="28"/>
        </w:rPr>
      </w:pPr>
    </w:p>
    <w:p w14:paraId="17168B1C"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7D98D7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0140749"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0B68503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BD92505"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146DF3A8"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59292868"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1AFFF659"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689A82A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0A925393"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2A9CF643"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62A0233B"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47485CC" w14:textId="77777777" w:rsidR="00E96B2F" w:rsidRPr="00CD659C" w:rsidRDefault="00E96B2F" w:rsidP="00E96B2F">
      <w:pPr>
        <w:autoSpaceDE w:val="0"/>
        <w:autoSpaceDN w:val="0"/>
        <w:adjustRightInd w:val="0"/>
        <w:spacing w:after="0" w:line="240" w:lineRule="auto"/>
        <w:jc w:val="center"/>
        <w:rPr>
          <w:rFonts w:ascii="Times New Roman" w:hAnsi="Times New Roman" w:cs="Times New Roman"/>
          <w:b/>
          <w:sz w:val="24"/>
          <w:szCs w:val="24"/>
        </w:rPr>
      </w:pPr>
    </w:p>
    <w:p w14:paraId="753DA425"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58CF12C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1B0F64EF"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89FF11A"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6AF148D6"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45842424"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796B5037"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24F157B3"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59BE4278"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7308EAA1"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381E180D" w14:textId="77777777" w:rsidR="00E96B2F" w:rsidRPr="005E4B9E" w:rsidRDefault="00E96B2F" w:rsidP="00E96B2F">
      <w:pPr>
        <w:autoSpaceDE w:val="0"/>
        <w:autoSpaceDN w:val="0"/>
        <w:adjustRightInd w:val="0"/>
        <w:spacing w:after="0" w:line="240" w:lineRule="auto"/>
        <w:jc w:val="center"/>
        <w:rPr>
          <w:rFonts w:ascii="Times New Roman" w:hAnsi="Times New Roman"/>
          <w:b/>
          <w:sz w:val="24"/>
          <w:szCs w:val="24"/>
        </w:rPr>
      </w:pPr>
    </w:p>
    <w:p w14:paraId="758D8469" w14:textId="77777777" w:rsidR="00E96B2F" w:rsidRPr="005E4B9E" w:rsidRDefault="00E96B2F" w:rsidP="00E96B2F">
      <w:pPr>
        <w:tabs>
          <w:tab w:val="left" w:pos="525"/>
        </w:tabs>
        <w:autoSpaceDE w:val="0"/>
        <w:autoSpaceDN w:val="0"/>
        <w:adjustRightInd w:val="0"/>
        <w:spacing w:after="0" w:line="240" w:lineRule="auto"/>
        <w:rPr>
          <w:rFonts w:ascii="Times New Roman" w:hAnsi="Times New Roman"/>
          <w:b/>
          <w:sz w:val="24"/>
          <w:szCs w:val="24"/>
        </w:rPr>
      </w:pPr>
      <w:r w:rsidRPr="005E4B9E">
        <w:rPr>
          <w:rFonts w:ascii="Times New Roman" w:hAnsi="Times New Roman"/>
          <w:b/>
          <w:sz w:val="24"/>
          <w:szCs w:val="24"/>
        </w:rPr>
        <w:tab/>
      </w:r>
    </w:p>
    <w:p w14:paraId="511D9A3E" w14:textId="692EE389" w:rsidR="00E96B2F" w:rsidRDefault="00E96B2F" w:rsidP="00E96B2F">
      <w:pPr>
        <w:jc w:val="center"/>
        <w:rPr>
          <w:rFonts w:ascii="Times New Roman" w:hAnsi="Times New Roman"/>
          <w:sz w:val="24"/>
          <w:szCs w:val="24"/>
        </w:rPr>
      </w:pPr>
      <w:r w:rsidRPr="005E4B9E">
        <w:rPr>
          <w:rFonts w:ascii="Times New Roman" w:hAnsi="Times New Roman"/>
          <w:sz w:val="24"/>
          <w:szCs w:val="24"/>
        </w:rPr>
        <w:t>Rīga, 202</w:t>
      </w:r>
      <w:r w:rsidR="00971957">
        <w:rPr>
          <w:rFonts w:ascii="Times New Roman" w:hAnsi="Times New Roman"/>
          <w:sz w:val="24"/>
          <w:szCs w:val="24"/>
        </w:rPr>
        <w:t>4</w:t>
      </w:r>
    </w:p>
    <w:p w14:paraId="5B291D68" w14:textId="77777777" w:rsidR="0082216D" w:rsidRPr="005E4B9E" w:rsidRDefault="0082216D" w:rsidP="00E96B2F">
      <w:pPr>
        <w:jc w:val="center"/>
        <w:rPr>
          <w:rFonts w:ascii="Times New Roman" w:hAnsi="Times New Roman"/>
          <w:sz w:val="24"/>
          <w:szCs w:val="24"/>
        </w:rPr>
      </w:pPr>
    </w:p>
    <w:p w14:paraId="27B79D43" w14:textId="77777777" w:rsidR="00D4155B" w:rsidRDefault="00D4155B" w:rsidP="00E96B2F">
      <w:pPr>
        <w:jc w:val="center"/>
        <w:rPr>
          <w:rFonts w:ascii="Times New Roman" w:hAnsi="Times New Roman" w:cs="Times New Roman"/>
          <w:b/>
          <w:sz w:val="24"/>
          <w:szCs w:val="24"/>
        </w:rPr>
      </w:pPr>
    </w:p>
    <w:p w14:paraId="57A13070" w14:textId="77777777" w:rsidR="00407147" w:rsidRDefault="00407147" w:rsidP="00E96B2F">
      <w:pPr>
        <w:jc w:val="center"/>
        <w:rPr>
          <w:rFonts w:ascii="Times New Roman" w:hAnsi="Times New Roman" w:cs="Times New Roman"/>
          <w:b/>
          <w:sz w:val="24"/>
          <w:szCs w:val="24"/>
        </w:rPr>
      </w:pPr>
    </w:p>
    <w:p w14:paraId="77B31E27" w14:textId="5DCC0D5B" w:rsidR="00E96B2F" w:rsidRPr="005E4B9E" w:rsidRDefault="00E96B2F" w:rsidP="00E96B2F">
      <w:pPr>
        <w:jc w:val="center"/>
        <w:rPr>
          <w:rFonts w:ascii="Times New Roman" w:hAnsi="Times New Roman" w:cs="Times New Roman"/>
          <w:b/>
          <w:sz w:val="24"/>
          <w:szCs w:val="24"/>
        </w:rPr>
      </w:pPr>
      <w:r w:rsidRPr="005E4B9E">
        <w:rPr>
          <w:rFonts w:ascii="Times New Roman" w:hAnsi="Times New Roman" w:cs="Times New Roman"/>
          <w:b/>
          <w:sz w:val="24"/>
          <w:szCs w:val="24"/>
        </w:rPr>
        <w:t>Satura rādītājs</w:t>
      </w:r>
    </w:p>
    <w:sdt>
      <w:sdtPr>
        <w:rPr>
          <w:rFonts w:eastAsiaTheme="majorEastAsia"/>
          <w:color w:val="365F91" w:themeColor="accent1" w:themeShade="BF"/>
          <w:szCs w:val="24"/>
        </w:rPr>
        <w:id w:val="-1643417153"/>
        <w:docPartObj>
          <w:docPartGallery w:val="Table of Contents"/>
          <w:docPartUnique/>
        </w:docPartObj>
      </w:sdtPr>
      <w:sdtEndPr>
        <w:rPr>
          <w:rFonts w:eastAsiaTheme="minorEastAsia"/>
          <w:b/>
          <w:bCs/>
          <w:noProof/>
          <w:color w:val="auto"/>
          <w:szCs w:val="22"/>
        </w:rPr>
      </w:sdtEndPr>
      <w:sdtContent>
        <w:p w14:paraId="7D66B274" w14:textId="28E4387A" w:rsidR="00BB3A64" w:rsidRDefault="000435B4" w:rsidP="00F11F50">
          <w:pPr>
            <w:pStyle w:val="TOC1"/>
            <w:rPr>
              <w:rFonts w:asciiTheme="minorHAnsi" w:hAnsiTheme="minorHAnsi" w:cstheme="minorBidi"/>
              <w:noProof/>
              <w:sz w:val="22"/>
              <w:lang w:val="lv-LV" w:eastAsia="lv-LV"/>
            </w:rPr>
          </w:pPr>
          <w:r>
            <w:rPr>
              <w:szCs w:val="24"/>
            </w:rPr>
            <w:fldChar w:fldCharType="begin"/>
          </w:r>
          <w:r>
            <w:rPr>
              <w:szCs w:val="24"/>
            </w:rPr>
            <w:instrText xml:space="preserve"> TOC \o "1-3" \h \z \u </w:instrText>
          </w:r>
          <w:r>
            <w:rPr>
              <w:szCs w:val="24"/>
            </w:rPr>
            <w:fldChar w:fldCharType="separate"/>
          </w:r>
          <w:hyperlink w:anchor="_Toc149315371" w:history="1">
            <w:r w:rsidR="00BB3A64" w:rsidRPr="00AB7064">
              <w:rPr>
                <w:rStyle w:val="Hyperlink"/>
                <w:noProof/>
              </w:rPr>
              <w:t>Izmantoto saīsinājumu saraksts</w:t>
            </w:r>
            <w:r w:rsidR="00BB3A64">
              <w:rPr>
                <w:noProof/>
                <w:webHidden/>
              </w:rPr>
              <w:tab/>
            </w:r>
            <w:r w:rsidR="00BB3A64">
              <w:rPr>
                <w:noProof/>
                <w:webHidden/>
              </w:rPr>
              <w:fldChar w:fldCharType="begin"/>
            </w:r>
            <w:r w:rsidR="00BB3A64">
              <w:rPr>
                <w:noProof/>
                <w:webHidden/>
              </w:rPr>
              <w:instrText xml:space="preserve"> PAGEREF _Toc149315371 \h </w:instrText>
            </w:r>
            <w:r w:rsidR="00BB3A64">
              <w:rPr>
                <w:noProof/>
                <w:webHidden/>
              </w:rPr>
            </w:r>
            <w:r w:rsidR="00BB3A64">
              <w:rPr>
                <w:noProof/>
                <w:webHidden/>
              </w:rPr>
              <w:fldChar w:fldCharType="separate"/>
            </w:r>
            <w:r w:rsidR="0058547C">
              <w:rPr>
                <w:noProof/>
                <w:webHidden/>
              </w:rPr>
              <w:t>2</w:t>
            </w:r>
            <w:r w:rsidR="00BB3A64">
              <w:rPr>
                <w:noProof/>
                <w:webHidden/>
              </w:rPr>
              <w:fldChar w:fldCharType="end"/>
            </w:r>
          </w:hyperlink>
        </w:p>
        <w:p w14:paraId="67D90C1E" w14:textId="7DC04EEB" w:rsidR="00BB3A64" w:rsidRDefault="00000000" w:rsidP="00F11F50">
          <w:pPr>
            <w:pStyle w:val="TOC1"/>
            <w:rPr>
              <w:rFonts w:asciiTheme="minorHAnsi" w:hAnsiTheme="minorHAnsi" w:cstheme="minorBidi"/>
              <w:noProof/>
              <w:sz w:val="22"/>
              <w:lang w:val="lv-LV" w:eastAsia="lv-LV"/>
            </w:rPr>
          </w:pPr>
          <w:hyperlink w:anchor="_Toc149315372" w:history="1">
            <w:r w:rsidR="00BB3A64" w:rsidRPr="00AB7064">
              <w:rPr>
                <w:rStyle w:val="Hyperlink"/>
                <w:noProof/>
              </w:rPr>
              <w:t>I</w:t>
            </w:r>
            <w:r w:rsidR="00BB3A64">
              <w:rPr>
                <w:rFonts w:asciiTheme="minorHAnsi" w:hAnsiTheme="minorHAnsi" w:cstheme="minorBidi"/>
                <w:noProof/>
                <w:sz w:val="22"/>
                <w:lang w:val="lv-LV" w:eastAsia="lv-LV"/>
              </w:rPr>
              <w:tab/>
            </w:r>
            <w:r w:rsidR="00BB3A64" w:rsidRPr="00AB7064">
              <w:rPr>
                <w:rStyle w:val="Hyperlink"/>
                <w:noProof/>
              </w:rPr>
              <w:t>Plāna kopsavilkums</w:t>
            </w:r>
            <w:r w:rsidR="00BB3A64">
              <w:rPr>
                <w:noProof/>
                <w:webHidden/>
              </w:rPr>
              <w:tab/>
            </w:r>
            <w:r w:rsidR="00BB3A64">
              <w:rPr>
                <w:noProof/>
                <w:webHidden/>
              </w:rPr>
              <w:fldChar w:fldCharType="begin"/>
            </w:r>
            <w:r w:rsidR="00BB3A64">
              <w:rPr>
                <w:noProof/>
                <w:webHidden/>
              </w:rPr>
              <w:instrText xml:space="preserve"> PAGEREF _Toc149315372 \h </w:instrText>
            </w:r>
            <w:r w:rsidR="00BB3A64">
              <w:rPr>
                <w:noProof/>
                <w:webHidden/>
              </w:rPr>
            </w:r>
            <w:r w:rsidR="00BB3A64">
              <w:rPr>
                <w:noProof/>
                <w:webHidden/>
              </w:rPr>
              <w:fldChar w:fldCharType="separate"/>
            </w:r>
            <w:r w:rsidR="0058547C">
              <w:rPr>
                <w:noProof/>
                <w:webHidden/>
              </w:rPr>
              <w:t>4</w:t>
            </w:r>
            <w:r w:rsidR="00BB3A64">
              <w:rPr>
                <w:noProof/>
                <w:webHidden/>
              </w:rPr>
              <w:fldChar w:fldCharType="end"/>
            </w:r>
          </w:hyperlink>
        </w:p>
        <w:p w14:paraId="0CB2BE08" w14:textId="45D74F2D" w:rsidR="00BB3A64" w:rsidRDefault="00000000" w:rsidP="00F11F50">
          <w:pPr>
            <w:pStyle w:val="TOC1"/>
            <w:rPr>
              <w:rFonts w:asciiTheme="minorHAnsi" w:hAnsiTheme="minorHAnsi" w:cstheme="minorBidi"/>
              <w:noProof/>
              <w:sz w:val="22"/>
              <w:lang w:val="lv-LV" w:eastAsia="lv-LV"/>
            </w:rPr>
          </w:pPr>
          <w:hyperlink w:anchor="_Toc149315373" w:history="1">
            <w:r w:rsidR="00BB3A64" w:rsidRPr="00AB7064">
              <w:rPr>
                <w:rStyle w:val="Hyperlink"/>
                <w:noProof/>
              </w:rPr>
              <w:t>II</w:t>
            </w:r>
            <w:r w:rsidR="00BB3A64">
              <w:rPr>
                <w:rFonts w:asciiTheme="minorHAnsi" w:hAnsiTheme="minorHAnsi" w:cstheme="minorBidi"/>
                <w:noProof/>
                <w:sz w:val="22"/>
                <w:lang w:val="lv-LV" w:eastAsia="lv-LV"/>
              </w:rPr>
              <w:tab/>
            </w:r>
            <w:r w:rsidR="00BB3A64" w:rsidRPr="00AB7064">
              <w:rPr>
                <w:rStyle w:val="Hyperlink"/>
                <w:noProof/>
              </w:rPr>
              <w:t>Esošās situācijas raksturojums</w:t>
            </w:r>
            <w:r w:rsidR="00BB3A64">
              <w:rPr>
                <w:noProof/>
                <w:webHidden/>
              </w:rPr>
              <w:tab/>
            </w:r>
            <w:r w:rsidR="00232E21">
              <w:rPr>
                <w:noProof/>
                <w:webHidden/>
              </w:rPr>
              <w:t>7</w:t>
            </w:r>
          </w:hyperlink>
        </w:p>
        <w:p w14:paraId="4030F84C" w14:textId="17F10D4A" w:rsidR="00BB3A64" w:rsidRDefault="00000000" w:rsidP="005C5BBA">
          <w:pPr>
            <w:pStyle w:val="TOC2"/>
            <w:jc w:val="left"/>
            <w:rPr>
              <w:rFonts w:asciiTheme="minorHAnsi" w:hAnsiTheme="minorHAnsi" w:cstheme="minorBidi"/>
              <w:noProof/>
              <w:sz w:val="22"/>
              <w:lang w:val="lv-LV" w:eastAsia="lv-LV"/>
            </w:rPr>
          </w:pPr>
          <w:hyperlink w:anchor="_Toc149315374" w:history="1">
            <w:r w:rsidR="00BB3A64" w:rsidRPr="00AB7064">
              <w:rPr>
                <w:rStyle w:val="Hyperlink"/>
                <w:noProof/>
              </w:rPr>
              <w:t>1.</w:t>
            </w:r>
            <w:r w:rsidR="00BB3A64">
              <w:rPr>
                <w:rFonts w:asciiTheme="minorHAnsi" w:hAnsiTheme="minorHAnsi" w:cstheme="minorBidi"/>
                <w:noProof/>
                <w:sz w:val="22"/>
                <w:lang w:val="lv-LV" w:eastAsia="lv-LV"/>
              </w:rPr>
              <w:tab/>
            </w:r>
            <w:r w:rsidR="00BB3A64" w:rsidRPr="00AB7064">
              <w:rPr>
                <w:rStyle w:val="Hyperlink"/>
                <w:noProof/>
              </w:rPr>
              <w:t>Latviskās identitātes un piederības sajūtas Latvijai stiprināšana, latviešu valodas un kultūras saglabāšana ārpus Latvijas</w:t>
            </w:r>
            <w:r w:rsidR="00BB3A64">
              <w:rPr>
                <w:noProof/>
                <w:webHidden/>
              </w:rPr>
              <w:tab/>
            </w:r>
            <w:r w:rsidR="00232E21">
              <w:rPr>
                <w:noProof/>
                <w:webHidden/>
              </w:rPr>
              <w:t>7</w:t>
            </w:r>
          </w:hyperlink>
        </w:p>
        <w:p w14:paraId="31B248B6" w14:textId="09110CD9" w:rsidR="00BB3A64" w:rsidRDefault="00000000" w:rsidP="005C5BBA">
          <w:pPr>
            <w:pStyle w:val="TOC2"/>
            <w:jc w:val="left"/>
            <w:rPr>
              <w:rFonts w:asciiTheme="minorHAnsi" w:hAnsiTheme="minorHAnsi" w:cstheme="minorBidi"/>
              <w:noProof/>
              <w:sz w:val="22"/>
              <w:lang w:val="lv-LV" w:eastAsia="lv-LV"/>
            </w:rPr>
          </w:pPr>
          <w:hyperlink w:anchor="_Toc149315375" w:history="1">
            <w:r w:rsidR="00BB3A64" w:rsidRPr="00AB7064">
              <w:rPr>
                <w:rStyle w:val="Hyperlink"/>
                <w:noProof/>
              </w:rPr>
              <w:t>2.</w:t>
            </w:r>
            <w:r w:rsidR="00BB3A64">
              <w:rPr>
                <w:rFonts w:asciiTheme="minorHAnsi" w:hAnsiTheme="minorHAnsi" w:cstheme="minorBidi"/>
                <w:noProof/>
                <w:sz w:val="22"/>
                <w:lang w:val="lv-LV" w:eastAsia="lv-LV"/>
              </w:rPr>
              <w:tab/>
            </w:r>
            <w:r w:rsidR="00BB3A64" w:rsidRPr="00AB7064">
              <w:rPr>
                <w:rStyle w:val="Hyperlink"/>
                <w:noProof/>
              </w:rPr>
              <w:t>Diasporas pilsoniskās un politiskās līdzdalības veicināšana</w:t>
            </w:r>
            <w:r w:rsidR="00BB3A64">
              <w:rPr>
                <w:noProof/>
                <w:webHidden/>
              </w:rPr>
              <w:tab/>
            </w:r>
            <w:r w:rsidR="00BB3A64">
              <w:rPr>
                <w:noProof/>
                <w:webHidden/>
              </w:rPr>
              <w:fldChar w:fldCharType="begin"/>
            </w:r>
            <w:r w:rsidR="00BB3A64">
              <w:rPr>
                <w:noProof/>
                <w:webHidden/>
              </w:rPr>
              <w:instrText xml:space="preserve"> PAGEREF _Toc149315375 \h </w:instrText>
            </w:r>
            <w:r w:rsidR="00BB3A64">
              <w:rPr>
                <w:noProof/>
                <w:webHidden/>
              </w:rPr>
            </w:r>
            <w:r w:rsidR="00BB3A64">
              <w:rPr>
                <w:noProof/>
                <w:webHidden/>
              </w:rPr>
              <w:fldChar w:fldCharType="separate"/>
            </w:r>
            <w:r w:rsidR="0058547C">
              <w:rPr>
                <w:noProof/>
                <w:webHidden/>
              </w:rPr>
              <w:t>12</w:t>
            </w:r>
            <w:r w:rsidR="00BB3A64">
              <w:rPr>
                <w:noProof/>
                <w:webHidden/>
              </w:rPr>
              <w:fldChar w:fldCharType="end"/>
            </w:r>
          </w:hyperlink>
        </w:p>
        <w:p w14:paraId="1F9C4470" w14:textId="5A5EFD7F" w:rsidR="00BB3A64" w:rsidRDefault="00000000" w:rsidP="005C5BBA">
          <w:pPr>
            <w:pStyle w:val="TOC2"/>
            <w:jc w:val="left"/>
            <w:rPr>
              <w:rFonts w:asciiTheme="minorHAnsi" w:hAnsiTheme="minorHAnsi" w:cstheme="minorBidi"/>
              <w:noProof/>
              <w:sz w:val="22"/>
              <w:lang w:val="lv-LV" w:eastAsia="lv-LV"/>
            </w:rPr>
          </w:pPr>
          <w:hyperlink w:anchor="_Toc149315376" w:history="1">
            <w:r w:rsidR="00BB3A64" w:rsidRPr="00AB7064">
              <w:rPr>
                <w:rStyle w:val="Hyperlink"/>
                <w:noProof/>
              </w:rPr>
              <w:t>3.</w:t>
            </w:r>
            <w:r w:rsidR="00BB3A64">
              <w:rPr>
                <w:rFonts w:asciiTheme="minorHAnsi" w:hAnsiTheme="minorHAnsi" w:cstheme="minorBidi"/>
                <w:noProof/>
                <w:sz w:val="22"/>
                <w:lang w:val="lv-LV" w:eastAsia="lv-LV"/>
              </w:rPr>
              <w:tab/>
            </w:r>
            <w:r w:rsidR="00BB3A64" w:rsidRPr="00AB7064">
              <w:rPr>
                <w:rStyle w:val="Hyperlink"/>
                <w:noProof/>
              </w:rPr>
              <w:t>Diasporas iesaiste Latvijas tautsaimniecības un zinātnes attīstībā</w:t>
            </w:r>
            <w:r w:rsidR="00BB3A64">
              <w:rPr>
                <w:noProof/>
                <w:webHidden/>
              </w:rPr>
              <w:tab/>
            </w:r>
            <w:r w:rsidR="00BB3A64">
              <w:rPr>
                <w:noProof/>
                <w:webHidden/>
              </w:rPr>
              <w:fldChar w:fldCharType="begin"/>
            </w:r>
            <w:r w:rsidR="00BB3A64">
              <w:rPr>
                <w:noProof/>
                <w:webHidden/>
              </w:rPr>
              <w:instrText xml:space="preserve"> PAGEREF _Toc149315376 \h </w:instrText>
            </w:r>
            <w:r w:rsidR="00BB3A64">
              <w:rPr>
                <w:noProof/>
                <w:webHidden/>
              </w:rPr>
            </w:r>
            <w:r w:rsidR="00BB3A64">
              <w:rPr>
                <w:noProof/>
                <w:webHidden/>
              </w:rPr>
              <w:fldChar w:fldCharType="separate"/>
            </w:r>
            <w:r w:rsidR="0058547C">
              <w:rPr>
                <w:noProof/>
                <w:webHidden/>
              </w:rPr>
              <w:t>15</w:t>
            </w:r>
            <w:r w:rsidR="00BB3A64">
              <w:rPr>
                <w:noProof/>
                <w:webHidden/>
              </w:rPr>
              <w:fldChar w:fldCharType="end"/>
            </w:r>
          </w:hyperlink>
        </w:p>
        <w:p w14:paraId="48FA39C1" w14:textId="0D33C056" w:rsidR="00BB3A64" w:rsidRDefault="00000000" w:rsidP="005C5BBA">
          <w:pPr>
            <w:pStyle w:val="TOC2"/>
            <w:jc w:val="left"/>
            <w:rPr>
              <w:rFonts w:asciiTheme="minorHAnsi" w:hAnsiTheme="minorHAnsi" w:cstheme="minorBidi"/>
              <w:noProof/>
              <w:sz w:val="22"/>
              <w:lang w:val="lv-LV" w:eastAsia="lv-LV"/>
            </w:rPr>
          </w:pPr>
          <w:hyperlink w:anchor="_Toc149315377" w:history="1">
            <w:r w:rsidR="00BB3A64" w:rsidRPr="00AB7064">
              <w:rPr>
                <w:rStyle w:val="Hyperlink"/>
                <w:noProof/>
              </w:rPr>
              <w:t>4.</w:t>
            </w:r>
            <w:r w:rsidR="00BB3A64">
              <w:rPr>
                <w:rFonts w:asciiTheme="minorHAnsi" w:hAnsiTheme="minorHAnsi" w:cstheme="minorBidi"/>
                <w:noProof/>
                <w:sz w:val="22"/>
                <w:lang w:val="lv-LV" w:eastAsia="lv-LV"/>
              </w:rPr>
              <w:tab/>
            </w:r>
            <w:r w:rsidR="00BB3A64" w:rsidRPr="00AB7064">
              <w:rPr>
                <w:rStyle w:val="Hyperlink"/>
                <w:noProof/>
              </w:rPr>
              <w:t>Atbalsts remigrācijai</w:t>
            </w:r>
            <w:r w:rsidR="00BB3A64">
              <w:rPr>
                <w:noProof/>
                <w:webHidden/>
              </w:rPr>
              <w:tab/>
            </w:r>
            <w:r w:rsidR="00BB3A64">
              <w:rPr>
                <w:noProof/>
                <w:webHidden/>
              </w:rPr>
              <w:fldChar w:fldCharType="begin"/>
            </w:r>
            <w:r w:rsidR="00BB3A64">
              <w:rPr>
                <w:noProof/>
                <w:webHidden/>
              </w:rPr>
              <w:instrText xml:space="preserve"> PAGEREF _Toc149315377 \h </w:instrText>
            </w:r>
            <w:r w:rsidR="00BB3A64">
              <w:rPr>
                <w:noProof/>
                <w:webHidden/>
              </w:rPr>
            </w:r>
            <w:r w:rsidR="00BB3A64">
              <w:rPr>
                <w:noProof/>
                <w:webHidden/>
              </w:rPr>
              <w:fldChar w:fldCharType="separate"/>
            </w:r>
            <w:r w:rsidR="0058547C">
              <w:rPr>
                <w:noProof/>
                <w:webHidden/>
              </w:rPr>
              <w:t>18</w:t>
            </w:r>
            <w:r w:rsidR="00BB3A64">
              <w:rPr>
                <w:noProof/>
                <w:webHidden/>
              </w:rPr>
              <w:fldChar w:fldCharType="end"/>
            </w:r>
          </w:hyperlink>
        </w:p>
        <w:p w14:paraId="42867C60" w14:textId="11EBA497" w:rsidR="00BB3A64" w:rsidRDefault="00000000" w:rsidP="005C5BBA">
          <w:pPr>
            <w:pStyle w:val="TOC1"/>
            <w:rPr>
              <w:rFonts w:asciiTheme="minorHAnsi" w:hAnsiTheme="minorHAnsi" w:cstheme="minorBidi"/>
              <w:noProof/>
              <w:sz w:val="22"/>
              <w:lang w:val="lv-LV" w:eastAsia="lv-LV"/>
            </w:rPr>
          </w:pPr>
          <w:hyperlink w:anchor="_Toc149315378" w:history="1">
            <w:r w:rsidR="00BB3A64" w:rsidRPr="00AB7064">
              <w:rPr>
                <w:rStyle w:val="Hyperlink"/>
                <w:noProof/>
              </w:rPr>
              <w:t>III</w:t>
            </w:r>
            <w:r w:rsidR="00BB3A64">
              <w:rPr>
                <w:rFonts w:asciiTheme="minorHAnsi" w:hAnsiTheme="minorHAnsi" w:cstheme="minorBidi"/>
                <w:noProof/>
                <w:sz w:val="22"/>
                <w:lang w:val="lv-LV" w:eastAsia="lv-LV"/>
              </w:rPr>
              <w:tab/>
            </w:r>
            <w:r w:rsidR="00BB3A64" w:rsidRPr="00AB7064">
              <w:rPr>
                <w:rStyle w:val="Hyperlink"/>
                <w:noProof/>
              </w:rPr>
              <w:t>Veicamie pasākumi, darbības rezultāti un rezultatīvie rādītāji</w:t>
            </w:r>
            <w:r w:rsidR="00BB3A64">
              <w:rPr>
                <w:noProof/>
                <w:webHidden/>
              </w:rPr>
              <w:tab/>
            </w:r>
            <w:r w:rsidR="00BB3A64">
              <w:rPr>
                <w:noProof/>
                <w:webHidden/>
              </w:rPr>
              <w:fldChar w:fldCharType="begin"/>
            </w:r>
            <w:r w:rsidR="00BB3A64">
              <w:rPr>
                <w:noProof/>
                <w:webHidden/>
              </w:rPr>
              <w:instrText xml:space="preserve"> PAGEREF _Toc149315378 \h </w:instrText>
            </w:r>
            <w:r w:rsidR="00BB3A64">
              <w:rPr>
                <w:noProof/>
                <w:webHidden/>
              </w:rPr>
            </w:r>
            <w:r w:rsidR="00BB3A64">
              <w:rPr>
                <w:noProof/>
                <w:webHidden/>
              </w:rPr>
              <w:fldChar w:fldCharType="separate"/>
            </w:r>
            <w:r w:rsidR="0058547C">
              <w:rPr>
                <w:noProof/>
                <w:webHidden/>
              </w:rPr>
              <w:t>22</w:t>
            </w:r>
            <w:r w:rsidR="00BB3A64">
              <w:rPr>
                <w:noProof/>
                <w:webHidden/>
              </w:rPr>
              <w:fldChar w:fldCharType="end"/>
            </w:r>
          </w:hyperlink>
        </w:p>
        <w:p w14:paraId="3C5E51DB" w14:textId="5D444469" w:rsidR="00BB3A64" w:rsidRDefault="00000000" w:rsidP="005C5BBA">
          <w:pPr>
            <w:pStyle w:val="TOC1"/>
            <w:rPr>
              <w:rFonts w:asciiTheme="minorHAnsi" w:hAnsiTheme="minorHAnsi" w:cstheme="minorBidi"/>
              <w:noProof/>
              <w:sz w:val="22"/>
              <w:lang w:val="lv-LV" w:eastAsia="lv-LV"/>
            </w:rPr>
          </w:pPr>
          <w:hyperlink w:anchor="_Toc149315379" w:history="1">
            <w:r w:rsidR="00BB3A64" w:rsidRPr="00AB7064">
              <w:rPr>
                <w:rStyle w:val="Hyperlink"/>
                <w:noProof/>
              </w:rPr>
              <w:t>IV Ietekmes novērtējums uz valsts uz pašvaldību budžetu</w:t>
            </w:r>
            <w:r w:rsidR="00BB3A64">
              <w:rPr>
                <w:noProof/>
                <w:webHidden/>
              </w:rPr>
              <w:tab/>
            </w:r>
            <w:r w:rsidR="00BB3A64">
              <w:rPr>
                <w:noProof/>
                <w:webHidden/>
              </w:rPr>
              <w:fldChar w:fldCharType="begin"/>
            </w:r>
            <w:r w:rsidR="00BB3A64">
              <w:rPr>
                <w:noProof/>
                <w:webHidden/>
              </w:rPr>
              <w:instrText xml:space="preserve"> PAGEREF _Toc149315379 \h </w:instrText>
            </w:r>
            <w:r w:rsidR="00BB3A64">
              <w:rPr>
                <w:noProof/>
                <w:webHidden/>
              </w:rPr>
            </w:r>
            <w:r w:rsidR="00BB3A64">
              <w:rPr>
                <w:noProof/>
                <w:webHidden/>
              </w:rPr>
              <w:fldChar w:fldCharType="separate"/>
            </w:r>
            <w:r w:rsidR="0058547C">
              <w:rPr>
                <w:noProof/>
                <w:webHidden/>
              </w:rPr>
              <w:t>4</w:t>
            </w:r>
            <w:r w:rsidR="00BB3A64">
              <w:rPr>
                <w:noProof/>
                <w:webHidden/>
              </w:rPr>
              <w:fldChar w:fldCharType="end"/>
            </w:r>
          </w:hyperlink>
          <w:r w:rsidR="00731F02">
            <w:rPr>
              <w:noProof/>
            </w:rPr>
            <w:t>4</w:t>
          </w:r>
        </w:p>
        <w:p w14:paraId="09771661" w14:textId="77752ED8" w:rsidR="00BB3A64" w:rsidRDefault="00000000" w:rsidP="005C5BBA">
          <w:pPr>
            <w:pStyle w:val="TOC2"/>
            <w:jc w:val="left"/>
            <w:rPr>
              <w:rFonts w:asciiTheme="minorHAnsi" w:hAnsiTheme="minorHAnsi" w:cstheme="minorBidi"/>
              <w:noProof/>
              <w:sz w:val="22"/>
              <w:lang w:val="lv-LV" w:eastAsia="lv-LV"/>
            </w:rPr>
          </w:pPr>
          <w:hyperlink w:anchor="_Toc149315380" w:history="1">
            <w:r w:rsidR="00BB3A64" w:rsidRPr="00AB7064">
              <w:rPr>
                <w:rStyle w:val="Hyperlink"/>
                <w:noProof/>
              </w:rPr>
              <w:t>1.</w:t>
            </w:r>
            <w:r w:rsidR="00BB3A64">
              <w:rPr>
                <w:rFonts w:asciiTheme="minorHAnsi" w:hAnsiTheme="minorHAnsi" w:cstheme="minorBidi"/>
                <w:noProof/>
                <w:sz w:val="22"/>
                <w:lang w:val="lv-LV" w:eastAsia="lv-LV"/>
              </w:rPr>
              <w:tab/>
            </w:r>
            <w:r w:rsidR="00BB3A64" w:rsidRPr="00AB7064">
              <w:rPr>
                <w:rStyle w:val="Hyperlink"/>
                <w:noProof/>
              </w:rPr>
              <w:t>Kopsavilkums par plānā iekļauto uzdevumu īstenošanai nepieciešamo valsts un pašvaldību budžeta finansējumu.</w:t>
            </w:r>
            <w:r w:rsidR="00BB3A64">
              <w:rPr>
                <w:noProof/>
                <w:webHidden/>
              </w:rPr>
              <w:tab/>
            </w:r>
            <w:r w:rsidR="00BB3A64">
              <w:rPr>
                <w:noProof/>
                <w:webHidden/>
              </w:rPr>
              <w:fldChar w:fldCharType="begin"/>
            </w:r>
            <w:r w:rsidR="00BB3A64">
              <w:rPr>
                <w:noProof/>
                <w:webHidden/>
              </w:rPr>
              <w:instrText xml:space="preserve"> PAGEREF _Toc149315380 \h </w:instrText>
            </w:r>
            <w:r w:rsidR="00BB3A64">
              <w:rPr>
                <w:noProof/>
                <w:webHidden/>
              </w:rPr>
            </w:r>
            <w:r w:rsidR="00BB3A64">
              <w:rPr>
                <w:noProof/>
                <w:webHidden/>
              </w:rPr>
              <w:fldChar w:fldCharType="separate"/>
            </w:r>
            <w:r w:rsidR="0058547C">
              <w:rPr>
                <w:noProof/>
                <w:webHidden/>
              </w:rPr>
              <w:t>44</w:t>
            </w:r>
            <w:r w:rsidR="00BB3A64">
              <w:rPr>
                <w:noProof/>
                <w:webHidden/>
              </w:rPr>
              <w:fldChar w:fldCharType="end"/>
            </w:r>
          </w:hyperlink>
        </w:p>
        <w:p w14:paraId="38A23638" w14:textId="1F01463D" w:rsidR="00BB3A64" w:rsidRDefault="00000000" w:rsidP="005C5BBA">
          <w:pPr>
            <w:pStyle w:val="TOC2"/>
            <w:jc w:val="left"/>
            <w:rPr>
              <w:rFonts w:asciiTheme="minorHAnsi" w:hAnsiTheme="minorHAnsi" w:cstheme="minorBidi"/>
              <w:noProof/>
              <w:sz w:val="22"/>
              <w:lang w:val="lv-LV" w:eastAsia="lv-LV"/>
            </w:rPr>
          </w:pPr>
          <w:hyperlink w:anchor="_Toc149315381" w:history="1">
            <w:r w:rsidR="00BB3A64" w:rsidRPr="00AB7064">
              <w:rPr>
                <w:rStyle w:val="Hyperlink"/>
                <w:noProof/>
              </w:rPr>
              <w:t>Pielikums: Detalizēts aprēķins Plānā iekļauto uzdevumu īstenošanai nepieciešamajam papildu finansējumam.</w:t>
            </w:r>
            <w:r w:rsidR="00BB3A64">
              <w:rPr>
                <w:noProof/>
                <w:webHidden/>
              </w:rPr>
              <w:tab/>
            </w:r>
            <w:r w:rsidR="00BB3A64">
              <w:rPr>
                <w:noProof/>
                <w:webHidden/>
              </w:rPr>
              <w:fldChar w:fldCharType="begin"/>
            </w:r>
            <w:r w:rsidR="00BB3A64">
              <w:rPr>
                <w:noProof/>
                <w:webHidden/>
              </w:rPr>
              <w:instrText xml:space="preserve"> PAGEREF _Toc149315381 \h </w:instrText>
            </w:r>
            <w:r w:rsidR="00BB3A64">
              <w:rPr>
                <w:noProof/>
                <w:webHidden/>
              </w:rPr>
            </w:r>
            <w:r w:rsidR="00BB3A64">
              <w:rPr>
                <w:noProof/>
                <w:webHidden/>
              </w:rPr>
              <w:fldChar w:fldCharType="separate"/>
            </w:r>
            <w:r w:rsidR="0058547C">
              <w:rPr>
                <w:noProof/>
                <w:webHidden/>
              </w:rPr>
              <w:t>58</w:t>
            </w:r>
            <w:r w:rsidR="00BB3A64">
              <w:rPr>
                <w:noProof/>
                <w:webHidden/>
              </w:rPr>
              <w:fldChar w:fldCharType="end"/>
            </w:r>
          </w:hyperlink>
        </w:p>
        <w:p w14:paraId="2D98B202" w14:textId="5C387829" w:rsidR="00E96B2F" w:rsidRPr="000435B4" w:rsidRDefault="000435B4" w:rsidP="00F11F50">
          <w:pPr>
            <w:pStyle w:val="TOC1"/>
          </w:pPr>
          <w:r>
            <w:rPr>
              <w:szCs w:val="24"/>
            </w:rPr>
            <w:fldChar w:fldCharType="end"/>
          </w:r>
        </w:p>
      </w:sdtContent>
    </w:sdt>
    <w:p w14:paraId="44400E94" w14:textId="7E68D367" w:rsidR="00E96B2F" w:rsidRPr="000435B4" w:rsidRDefault="00E96B2F" w:rsidP="00B0747A">
      <w:pPr>
        <w:pStyle w:val="Heading1"/>
        <w:numPr>
          <w:ilvl w:val="0"/>
          <w:numId w:val="0"/>
        </w:numPr>
        <w:rPr>
          <w:rFonts w:ascii="Times New Roman" w:hAnsi="Times New Roman"/>
          <w:color w:val="auto"/>
          <w:sz w:val="24"/>
          <w:szCs w:val="24"/>
        </w:rPr>
      </w:pPr>
      <w:bookmarkStart w:id="0" w:name="_Toc55637401"/>
      <w:bookmarkStart w:id="1" w:name="_Toc149315371"/>
      <w:r w:rsidRPr="005E4B9E">
        <w:rPr>
          <w:rFonts w:ascii="Times New Roman" w:hAnsi="Times New Roman"/>
          <w:color w:val="auto"/>
          <w:sz w:val="24"/>
          <w:szCs w:val="24"/>
        </w:rPr>
        <w:t>Izmantoto saīsinājumu saraksts</w:t>
      </w:r>
      <w:bookmarkEnd w:id="0"/>
      <w:bookmarkEnd w:id="1"/>
    </w:p>
    <w:p w14:paraId="687C1AD5" w14:textId="69E70DCE" w:rsidR="00E96B2F"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AiM – Aizsardzības ministrija</w:t>
      </w:r>
    </w:p>
    <w:p w14:paraId="0F00B64E" w14:textId="5360EFF2" w:rsidR="0024085D" w:rsidRDefault="0024085D"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AK</w:t>
      </w:r>
      <w:r w:rsidR="00407CE9">
        <w:rPr>
          <w:rFonts w:ascii="Times New Roman" w:hAnsi="Times New Roman" w:cs="Times New Roman"/>
          <w:sz w:val="24"/>
          <w:szCs w:val="24"/>
        </w:rPr>
        <w:t xml:space="preserve"> </w:t>
      </w:r>
      <w:r w:rsidR="00407CE9" w:rsidRPr="005E4B9E">
        <w:rPr>
          <w:rFonts w:ascii="Times New Roman" w:hAnsi="Times New Roman" w:cs="Times New Roman"/>
          <w:sz w:val="24"/>
          <w:szCs w:val="24"/>
        </w:rPr>
        <w:t xml:space="preserve">– </w:t>
      </w:r>
      <w:r>
        <w:rPr>
          <w:rFonts w:ascii="Times New Roman" w:hAnsi="Times New Roman" w:cs="Times New Roman"/>
          <w:sz w:val="24"/>
          <w:szCs w:val="24"/>
        </w:rPr>
        <w:t>Apvienotā Karaliste</w:t>
      </w:r>
    </w:p>
    <w:p w14:paraId="6DFB1B87" w14:textId="07D74116" w:rsidR="0024085D" w:rsidRPr="005E4B9E" w:rsidRDefault="0024085D"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AS</w:t>
      </w:r>
      <w:r w:rsidR="00407CE9">
        <w:rPr>
          <w:rFonts w:ascii="Times New Roman" w:hAnsi="Times New Roman" w:cs="Times New Roman"/>
          <w:sz w:val="24"/>
          <w:szCs w:val="24"/>
        </w:rPr>
        <w:t xml:space="preserve">V </w:t>
      </w:r>
      <w:r w:rsidR="00407CE9" w:rsidRPr="005E4B9E">
        <w:rPr>
          <w:rFonts w:ascii="Times New Roman" w:hAnsi="Times New Roman" w:cs="Times New Roman"/>
          <w:sz w:val="24"/>
          <w:szCs w:val="24"/>
        </w:rPr>
        <w:t xml:space="preserve">– </w:t>
      </w:r>
      <w:r>
        <w:rPr>
          <w:rFonts w:ascii="Times New Roman" w:hAnsi="Times New Roman" w:cs="Times New Roman"/>
          <w:sz w:val="24"/>
          <w:szCs w:val="24"/>
        </w:rPr>
        <w:t>Amerikas Savienotās valstis</w:t>
      </w:r>
    </w:p>
    <w:p w14:paraId="08745021"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ĀM – Ārlietu ministrija</w:t>
      </w:r>
    </w:p>
    <w:p w14:paraId="419385F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CVK – Centrālā vēlēšanu komisija</w:t>
      </w:r>
    </w:p>
    <w:p w14:paraId="538716BE"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DKP – Diasporas konsultatīvā padome</w:t>
      </w:r>
    </w:p>
    <w:p w14:paraId="35BD93F9" w14:textId="2F689695" w:rsidR="00E96B2F"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EM – Ekonomikas ministrija</w:t>
      </w:r>
    </w:p>
    <w:p w14:paraId="289EB1FD" w14:textId="3C548935" w:rsidR="00BA5139" w:rsidRDefault="00BA5139" w:rsidP="00BA5139">
      <w:pPr>
        <w:spacing w:after="0" w:line="360" w:lineRule="auto"/>
        <w:rPr>
          <w:rFonts w:ascii="Times New Roman" w:hAnsi="Times New Roman" w:cs="Times New Roman"/>
          <w:sz w:val="24"/>
          <w:szCs w:val="24"/>
        </w:rPr>
      </w:pPr>
      <w:r>
        <w:rPr>
          <w:rFonts w:ascii="Times New Roman" w:hAnsi="Times New Roman" w:cs="Times New Roman"/>
          <w:sz w:val="24"/>
          <w:szCs w:val="24"/>
        </w:rPr>
        <w:t>ERAF - Eiropas Reģionālā</w:t>
      </w:r>
      <w:r w:rsidR="00621409">
        <w:rPr>
          <w:rFonts w:ascii="Times New Roman" w:hAnsi="Times New Roman" w:cs="Times New Roman"/>
          <w:sz w:val="24"/>
          <w:szCs w:val="24"/>
        </w:rPr>
        <w:t>s</w:t>
      </w:r>
      <w:r>
        <w:rPr>
          <w:rFonts w:ascii="Times New Roman" w:hAnsi="Times New Roman" w:cs="Times New Roman"/>
          <w:sz w:val="24"/>
          <w:szCs w:val="24"/>
        </w:rPr>
        <w:t xml:space="preserve"> attīstības fonds</w:t>
      </w:r>
    </w:p>
    <w:p w14:paraId="5A244414" w14:textId="77777777" w:rsidR="00621409" w:rsidRDefault="003F6699"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ESF+ - Eiropas Sociālais fonds Plus</w:t>
      </w:r>
    </w:p>
    <w:p w14:paraId="3AB4BEA0" w14:textId="6FE909A7" w:rsidR="003F6699" w:rsidRPr="005E4B9E" w:rsidRDefault="003F6699"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EURES – Eiropas nodarbinātības dienestu sadarbības tīkls </w:t>
      </w:r>
    </w:p>
    <w:p w14:paraId="3805CCA9"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FM – Finanšu ministrija</w:t>
      </w:r>
    </w:p>
    <w:p w14:paraId="16D781FF" w14:textId="4F3A6B5E"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IeM – Iekšlietu ministrija</w:t>
      </w:r>
    </w:p>
    <w:p w14:paraId="52984266"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IZM – Izglītības un zinātnes ministrija</w:t>
      </w:r>
    </w:p>
    <w:p w14:paraId="3B830D5D" w14:textId="77777777" w:rsidR="00BB1ADE" w:rsidRDefault="00E96B2F" w:rsidP="00E96B2F">
      <w:pPr>
        <w:tabs>
          <w:tab w:val="left" w:pos="5250"/>
        </w:tabs>
        <w:spacing w:after="0" w:line="360" w:lineRule="auto"/>
        <w:rPr>
          <w:rFonts w:ascii="Times New Roman" w:hAnsi="Times New Roman" w:cs="Times New Roman"/>
          <w:sz w:val="24"/>
          <w:szCs w:val="24"/>
        </w:rPr>
      </w:pPr>
      <w:r w:rsidRPr="005E4B9E">
        <w:rPr>
          <w:rFonts w:ascii="Times New Roman" w:hAnsi="Times New Roman" w:cs="Times New Roman"/>
          <w:sz w:val="24"/>
          <w:szCs w:val="24"/>
        </w:rPr>
        <w:t>KM – Kultūras ministrija</w:t>
      </w:r>
    </w:p>
    <w:p w14:paraId="2168D27D" w14:textId="3A79E767" w:rsidR="00E96B2F" w:rsidRPr="005E4B9E" w:rsidRDefault="00BB1ADE" w:rsidP="00E96B2F">
      <w:pPr>
        <w:tabs>
          <w:tab w:val="left" w:pos="5250"/>
        </w:tabs>
        <w:spacing w:after="0" w:line="360" w:lineRule="auto"/>
        <w:rPr>
          <w:rFonts w:ascii="Times New Roman" w:hAnsi="Times New Roman" w:cs="Times New Roman"/>
          <w:sz w:val="24"/>
          <w:szCs w:val="24"/>
        </w:rPr>
      </w:pPr>
      <w:r>
        <w:rPr>
          <w:rFonts w:ascii="Times New Roman" w:hAnsi="Times New Roman" w:cs="Times New Roman"/>
          <w:sz w:val="24"/>
          <w:szCs w:val="24"/>
        </w:rPr>
        <w:t>LB</w:t>
      </w:r>
      <w:r w:rsidRPr="005E4B9E">
        <w:rPr>
          <w:rFonts w:ascii="Times New Roman" w:hAnsi="Times New Roman" w:cs="Times New Roman"/>
          <w:sz w:val="24"/>
          <w:szCs w:val="24"/>
        </w:rPr>
        <w:t xml:space="preserve"> –</w:t>
      </w:r>
      <w:r>
        <w:rPr>
          <w:rFonts w:ascii="Times New Roman" w:hAnsi="Times New Roman" w:cs="Times New Roman"/>
          <w:sz w:val="24"/>
          <w:szCs w:val="24"/>
        </w:rPr>
        <w:t xml:space="preserve"> Latvijas Banka</w:t>
      </w:r>
      <w:r w:rsidR="00E96B2F" w:rsidRPr="005E4B9E">
        <w:rPr>
          <w:rFonts w:ascii="Times New Roman" w:hAnsi="Times New Roman" w:cs="Times New Roman"/>
          <w:sz w:val="24"/>
          <w:szCs w:val="24"/>
        </w:rPr>
        <w:tab/>
      </w:r>
    </w:p>
    <w:p w14:paraId="21FD8FB5"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lastRenderedPageBreak/>
        <w:t>LIAA – Latvijas Investīciju un attīstības aģentūra</w:t>
      </w:r>
    </w:p>
    <w:p w14:paraId="177EC628"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LM – Labklājības ministrija</w:t>
      </w:r>
    </w:p>
    <w:p w14:paraId="7584B73B" w14:textId="77777777" w:rsidR="00E96B2F" w:rsidRPr="003A3FE3" w:rsidRDefault="00E96B2F" w:rsidP="00E96B2F">
      <w:pPr>
        <w:spacing w:after="0" w:line="360" w:lineRule="auto"/>
        <w:rPr>
          <w:rFonts w:ascii="Times New Roman" w:hAnsi="Times New Roman" w:cs="Times New Roman"/>
          <w:sz w:val="24"/>
          <w:szCs w:val="24"/>
        </w:rPr>
      </w:pPr>
      <w:r w:rsidRPr="003A3FE3">
        <w:rPr>
          <w:rFonts w:ascii="Times New Roman" w:hAnsi="Times New Roman" w:cs="Times New Roman"/>
          <w:sz w:val="24"/>
          <w:szCs w:val="24"/>
        </w:rPr>
        <w:t>LNA – Latvijas Nacionālais arhīvs</w:t>
      </w:r>
    </w:p>
    <w:p w14:paraId="7F76564E" w14:textId="77777777" w:rsidR="00E96B2F" w:rsidRPr="003A3FE3" w:rsidRDefault="00E96B2F" w:rsidP="00E96B2F">
      <w:pPr>
        <w:spacing w:after="0" w:line="360" w:lineRule="auto"/>
        <w:rPr>
          <w:rFonts w:ascii="Times New Roman" w:hAnsi="Times New Roman" w:cs="Times New Roman"/>
          <w:sz w:val="24"/>
          <w:szCs w:val="24"/>
        </w:rPr>
      </w:pPr>
      <w:r w:rsidRPr="003A3FE3">
        <w:rPr>
          <w:rFonts w:ascii="Times New Roman" w:hAnsi="Times New Roman" w:cs="Times New Roman"/>
          <w:sz w:val="24"/>
          <w:szCs w:val="24"/>
        </w:rPr>
        <w:t>LNB – Latvijas Nacionālā bibliotēka</w:t>
      </w:r>
    </w:p>
    <w:p w14:paraId="79D9E28C" w14:textId="77777777" w:rsidR="00E96B2F" w:rsidRPr="003A3FE3" w:rsidRDefault="00E96B2F" w:rsidP="00E96B2F">
      <w:pPr>
        <w:spacing w:after="0" w:line="360" w:lineRule="auto"/>
        <w:rPr>
          <w:rFonts w:ascii="Times New Roman" w:hAnsi="Times New Roman" w:cs="Times New Roman"/>
          <w:sz w:val="24"/>
          <w:szCs w:val="24"/>
        </w:rPr>
      </w:pPr>
      <w:r w:rsidRPr="003A3FE3">
        <w:rPr>
          <w:rFonts w:ascii="Times New Roman" w:hAnsi="Times New Roman" w:cs="Times New Roman"/>
          <w:sz w:val="24"/>
          <w:szCs w:val="24"/>
        </w:rPr>
        <w:t>LNKC – Latvijas Nacionālais kultūras centrs</w:t>
      </w:r>
    </w:p>
    <w:p w14:paraId="36D50A93" w14:textId="5FC5BED0" w:rsidR="00E96B2F" w:rsidRDefault="00E96B2F" w:rsidP="00E96B2F">
      <w:pPr>
        <w:spacing w:after="0" w:line="360" w:lineRule="auto"/>
        <w:rPr>
          <w:rFonts w:ascii="Times New Roman" w:hAnsi="Times New Roman" w:cs="Times New Roman"/>
          <w:sz w:val="24"/>
          <w:szCs w:val="24"/>
        </w:rPr>
      </w:pPr>
      <w:r w:rsidRPr="003A3FE3">
        <w:rPr>
          <w:rFonts w:ascii="Times New Roman" w:hAnsi="Times New Roman" w:cs="Times New Roman"/>
          <w:sz w:val="24"/>
          <w:szCs w:val="24"/>
        </w:rPr>
        <w:t>LPS – Biedrība “Latvijas Pašvaldību savienība”</w:t>
      </w:r>
    </w:p>
    <w:p w14:paraId="4036269A" w14:textId="52E964C8" w:rsidR="00BD5F17" w:rsidRDefault="00BD5F17"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LSM – Latvijas </w:t>
      </w:r>
      <w:r w:rsidR="003D3B63">
        <w:rPr>
          <w:rFonts w:ascii="Times New Roman" w:hAnsi="Times New Roman" w:cs="Times New Roman"/>
          <w:sz w:val="24"/>
          <w:szCs w:val="24"/>
        </w:rPr>
        <w:t>S</w:t>
      </w:r>
      <w:r>
        <w:rPr>
          <w:rFonts w:ascii="Times New Roman" w:hAnsi="Times New Roman" w:cs="Times New Roman"/>
          <w:sz w:val="24"/>
          <w:szCs w:val="24"/>
        </w:rPr>
        <w:t>abiedriskais medijs</w:t>
      </w:r>
    </w:p>
    <w:p w14:paraId="3A4F0E32" w14:textId="0380CF96" w:rsidR="00BD5F17" w:rsidRDefault="00BD5F17"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LR1 – Latvijas Radio 1</w:t>
      </w:r>
    </w:p>
    <w:p w14:paraId="403D0A33" w14:textId="46594E65" w:rsidR="00BD5F17" w:rsidRDefault="00BD5F17"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LR2 – Latvijas Radio 2</w:t>
      </w:r>
    </w:p>
    <w:p w14:paraId="2EB3A0FD" w14:textId="5C1B0BB6" w:rsidR="00264B90" w:rsidRPr="005E4B9E" w:rsidRDefault="00264B90"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LU – Latvijas Universitāte</w:t>
      </w:r>
    </w:p>
    <w:p w14:paraId="26036AAB" w14:textId="59B9E3CD" w:rsidR="00E96B2F"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LU DMPC – Latvijas Universitātes Diasporas un migrācijas pētījumu centrs</w:t>
      </w:r>
    </w:p>
    <w:p w14:paraId="4B651D2B" w14:textId="11251846" w:rsidR="00F84827" w:rsidRDefault="00F84827"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LNA</w:t>
      </w:r>
      <w:r w:rsidR="00407CE9">
        <w:rPr>
          <w:rFonts w:ascii="Times New Roman" w:hAnsi="Times New Roman" w:cs="Times New Roman"/>
          <w:sz w:val="24"/>
          <w:szCs w:val="24"/>
        </w:rPr>
        <w:t xml:space="preserve"> </w:t>
      </w:r>
      <w:r w:rsidR="00407CE9" w:rsidRPr="005E4B9E">
        <w:rPr>
          <w:rFonts w:ascii="Times New Roman" w:hAnsi="Times New Roman" w:cs="Times New Roman"/>
          <w:sz w:val="24"/>
          <w:szCs w:val="24"/>
        </w:rPr>
        <w:t xml:space="preserve">–  </w:t>
      </w:r>
      <w:r w:rsidRPr="001B0560">
        <w:rPr>
          <w:rFonts w:ascii="Times New Roman" w:hAnsi="Times New Roman" w:cs="Times New Roman"/>
          <w:sz w:val="24"/>
          <w:szCs w:val="24"/>
        </w:rPr>
        <w:t>Latvijas Nacionāla</w:t>
      </w:r>
      <w:r>
        <w:rPr>
          <w:rFonts w:ascii="Times New Roman" w:hAnsi="Times New Roman" w:cs="Times New Roman"/>
          <w:sz w:val="24"/>
          <w:szCs w:val="24"/>
        </w:rPr>
        <w:t>is</w:t>
      </w:r>
      <w:r w:rsidRPr="001B0560">
        <w:rPr>
          <w:rFonts w:ascii="Times New Roman" w:hAnsi="Times New Roman" w:cs="Times New Roman"/>
          <w:sz w:val="24"/>
          <w:szCs w:val="24"/>
        </w:rPr>
        <w:t xml:space="preserve"> arhīv</w:t>
      </w:r>
      <w:r>
        <w:rPr>
          <w:rFonts w:ascii="Times New Roman" w:hAnsi="Times New Roman" w:cs="Times New Roman"/>
          <w:sz w:val="24"/>
          <w:szCs w:val="24"/>
        </w:rPr>
        <w:t>s</w:t>
      </w:r>
    </w:p>
    <w:p w14:paraId="2DA44DA4" w14:textId="1C7BBF0D" w:rsidR="00BD5F17" w:rsidRPr="005E4B9E" w:rsidRDefault="00BD5F17"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LTV – Latvijas Televīzija</w:t>
      </w:r>
    </w:p>
    <w:p w14:paraId="6C1FDD9D" w14:textId="77777777" w:rsidR="00E96B2F" w:rsidRPr="000C0FAA" w:rsidRDefault="00E96B2F" w:rsidP="00E96B2F">
      <w:pPr>
        <w:spacing w:after="0" w:line="360" w:lineRule="auto"/>
        <w:rPr>
          <w:rFonts w:ascii="Times New Roman" w:hAnsi="Times New Roman" w:cs="Times New Roman"/>
          <w:sz w:val="24"/>
          <w:szCs w:val="24"/>
        </w:rPr>
      </w:pPr>
      <w:r w:rsidRPr="000C0FAA">
        <w:rPr>
          <w:rFonts w:ascii="Times New Roman" w:hAnsi="Times New Roman" w:cs="Times New Roman"/>
          <w:sz w:val="24"/>
          <w:szCs w:val="24"/>
        </w:rPr>
        <w:t>LVA – Latviešu valodas aģentūra</w:t>
      </w:r>
    </w:p>
    <w:p w14:paraId="2D1A7961" w14:textId="12209D35" w:rsidR="00E96B2F" w:rsidRDefault="00E96B2F" w:rsidP="00E96B2F">
      <w:pPr>
        <w:spacing w:after="0" w:line="360" w:lineRule="auto"/>
        <w:rPr>
          <w:rFonts w:ascii="Times New Roman" w:hAnsi="Times New Roman" w:cs="Times New Roman"/>
          <w:sz w:val="24"/>
          <w:szCs w:val="24"/>
        </w:rPr>
      </w:pPr>
      <w:r w:rsidRPr="000C0FAA">
        <w:rPr>
          <w:rFonts w:ascii="Times New Roman" w:hAnsi="Times New Roman" w:cs="Times New Roman"/>
          <w:sz w:val="24"/>
          <w:szCs w:val="24"/>
        </w:rPr>
        <w:t>MK – Ministru kabinets</w:t>
      </w:r>
    </w:p>
    <w:p w14:paraId="083BC3C3" w14:textId="3C7D3148" w:rsidR="00621409" w:rsidRPr="000C0FAA" w:rsidRDefault="00621409"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NAP2027 – Nacionālais attīstības plāns 2021.-2027.gadam</w:t>
      </w:r>
    </w:p>
    <w:p w14:paraId="24B956EB" w14:textId="77777777" w:rsidR="00E96B2F" w:rsidRPr="005E4B9E" w:rsidRDefault="00E96B2F" w:rsidP="00E96B2F">
      <w:pPr>
        <w:spacing w:after="0" w:line="360" w:lineRule="auto"/>
        <w:rPr>
          <w:rFonts w:ascii="Times New Roman" w:hAnsi="Times New Roman" w:cs="Times New Roman"/>
          <w:sz w:val="24"/>
          <w:szCs w:val="24"/>
        </w:rPr>
      </w:pPr>
      <w:r w:rsidRPr="000C0FAA">
        <w:rPr>
          <w:rFonts w:ascii="Times New Roman" w:hAnsi="Times New Roman" w:cs="Times New Roman"/>
          <w:sz w:val="24"/>
          <w:szCs w:val="24"/>
        </w:rPr>
        <w:t>NVA – Nodarbinātības valsts aģentūra</w:t>
      </w:r>
    </w:p>
    <w:p w14:paraId="75483BF3"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NVO – Nevalstiskās organizācijas</w:t>
      </w:r>
    </w:p>
    <w:p w14:paraId="3F474028" w14:textId="2C014D09" w:rsidR="002819AC" w:rsidRDefault="002819AC"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Pārstāvniecība </w:t>
      </w:r>
      <w:r w:rsidR="00675F1E">
        <w:rPr>
          <w:rFonts w:ascii="Times New Roman" w:hAnsi="Times New Roman" w:cs="Times New Roman"/>
          <w:sz w:val="24"/>
          <w:szCs w:val="24"/>
        </w:rPr>
        <w:t>–</w:t>
      </w:r>
      <w:r>
        <w:rPr>
          <w:rFonts w:ascii="Times New Roman" w:hAnsi="Times New Roman" w:cs="Times New Roman"/>
          <w:sz w:val="24"/>
          <w:szCs w:val="24"/>
        </w:rPr>
        <w:t xml:space="preserve"> </w:t>
      </w:r>
      <w:r w:rsidRPr="00B63597">
        <w:rPr>
          <w:rFonts w:ascii="Times New Roman" w:hAnsi="Times New Roman" w:cs="Times New Roman"/>
          <w:bCs/>
          <w:sz w:val="24"/>
          <w:szCs w:val="24"/>
        </w:rPr>
        <w:t>Latvijas Republikas diplomātisk</w:t>
      </w:r>
      <w:r>
        <w:rPr>
          <w:rFonts w:ascii="Times New Roman" w:hAnsi="Times New Roman" w:cs="Times New Roman"/>
          <w:bCs/>
          <w:sz w:val="24"/>
          <w:szCs w:val="24"/>
        </w:rPr>
        <w:t>ā</w:t>
      </w:r>
      <w:r w:rsidRPr="00B63597">
        <w:rPr>
          <w:rFonts w:ascii="Times New Roman" w:hAnsi="Times New Roman" w:cs="Times New Roman"/>
          <w:bCs/>
          <w:sz w:val="24"/>
          <w:szCs w:val="24"/>
        </w:rPr>
        <w:t xml:space="preserve"> </w:t>
      </w:r>
      <w:r w:rsidR="003D3B63">
        <w:rPr>
          <w:rFonts w:ascii="Times New Roman" w:hAnsi="Times New Roman" w:cs="Times New Roman"/>
          <w:bCs/>
          <w:sz w:val="24"/>
          <w:szCs w:val="24"/>
        </w:rPr>
        <w:t>vai</w:t>
      </w:r>
      <w:r w:rsidR="003D3B63" w:rsidRPr="00B63597">
        <w:rPr>
          <w:rFonts w:ascii="Times New Roman" w:hAnsi="Times New Roman" w:cs="Times New Roman"/>
          <w:bCs/>
          <w:sz w:val="24"/>
          <w:szCs w:val="24"/>
        </w:rPr>
        <w:t xml:space="preserve"> </w:t>
      </w:r>
      <w:r w:rsidRPr="00B63597">
        <w:rPr>
          <w:rFonts w:ascii="Times New Roman" w:hAnsi="Times New Roman" w:cs="Times New Roman"/>
          <w:bCs/>
          <w:sz w:val="24"/>
          <w:szCs w:val="24"/>
        </w:rPr>
        <w:t>konsulār</w:t>
      </w:r>
      <w:r>
        <w:rPr>
          <w:rFonts w:ascii="Times New Roman" w:hAnsi="Times New Roman" w:cs="Times New Roman"/>
          <w:bCs/>
          <w:sz w:val="24"/>
          <w:szCs w:val="24"/>
        </w:rPr>
        <w:t>ā</w:t>
      </w:r>
      <w:r w:rsidRPr="00B63597">
        <w:rPr>
          <w:rFonts w:ascii="Times New Roman" w:hAnsi="Times New Roman" w:cs="Times New Roman"/>
          <w:bCs/>
          <w:sz w:val="24"/>
          <w:szCs w:val="24"/>
        </w:rPr>
        <w:t xml:space="preserve"> pārstāvniecīb</w:t>
      </w:r>
      <w:r>
        <w:rPr>
          <w:rFonts w:ascii="Times New Roman" w:hAnsi="Times New Roman" w:cs="Times New Roman"/>
          <w:bCs/>
          <w:sz w:val="24"/>
          <w:szCs w:val="24"/>
        </w:rPr>
        <w:t>a ārvalstīs</w:t>
      </w:r>
    </w:p>
    <w:p w14:paraId="6F30DD86" w14:textId="229DF369"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PBLA – Pasaules Brīvo latviešu apvienība</w:t>
      </w:r>
    </w:p>
    <w:p w14:paraId="40AF4E72" w14:textId="6285DF2C" w:rsidR="00E96B2F" w:rsidRDefault="00E96B2F" w:rsidP="00E96B2F">
      <w:pPr>
        <w:spacing w:after="0" w:line="360" w:lineRule="auto"/>
        <w:rPr>
          <w:rFonts w:ascii="Times New Roman" w:hAnsi="Times New Roman" w:cs="Times New Roman"/>
          <w:sz w:val="24"/>
          <w:szCs w:val="24"/>
        </w:rPr>
      </w:pPr>
      <w:r w:rsidRPr="007C6FD0">
        <w:rPr>
          <w:rFonts w:ascii="Times New Roman" w:hAnsi="Times New Roman" w:cs="Times New Roman"/>
          <w:sz w:val="24"/>
          <w:szCs w:val="24"/>
        </w:rPr>
        <w:t>PMLP – Pilsonības un migrācijas lietu pārvalde</w:t>
      </w:r>
    </w:p>
    <w:p w14:paraId="44CF8755" w14:textId="7564E622" w:rsidR="00407CE9" w:rsidRDefault="00407CE9"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PLEIF </w:t>
      </w:r>
      <w:r w:rsidRPr="005E4B9E">
        <w:rPr>
          <w:rFonts w:ascii="Times New Roman" w:hAnsi="Times New Roman" w:cs="Times New Roman"/>
          <w:sz w:val="24"/>
          <w:szCs w:val="24"/>
        </w:rPr>
        <w:t xml:space="preserve">– </w:t>
      </w:r>
      <w:r w:rsidRPr="00407CE9">
        <w:rPr>
          <w:rFonts w:ascii="Times New Roman" w:hAnsi="Times New Roman" w:cs="Times New Roman"/>
          <w:sz w:val="24"/>
          <w:szCs w:val="24"/>
        </w:rPr>
        <w:t>Pasaules latviešu ekonomikas un inovāciju forums</w:t>
      </w:r>
    </w:p>
    <w:p w14:paraId="78F9181F" w14:textId="2168A4E5" w:rsidR="00425E06" w:rsidRPr="005E4B9E" w:rsidRDefault="00425E06"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SEPLP – Sabiedrisko elektronisko plašsaziņas līdzekļu padome</w:t>
      </w:r>
    </w:p>
    <w:p w14:paraId="2061537E" w14:textId="108813AE" w:rsidR="00E96B2F"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SIF – Sabiedrības integrācijas fonds</w:t>
      </w:r>
    </w:p>
    <w:p w14:paraId="0964E466" w14:textId="4BC42755" w:rsidR="00E96B2F" w:rsidRDefault="00BA5139"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TAP portāls – Vienotais tiesību aktu projektu (TAP) izstrādes un saskaņošanas portāls </w:t>
      </w:r>
      <w:r w:rsidR="00E96B2F" w:rsidRPr="005E4B9E">
        <w:rPr>
          <w:rFonts w:ascii="Times New Roman" w:hAnsi="Times New Roman" w:cs="Times New Roman"/>
          <w:sz w:val="24"/>
          <w:szCs w:val="24"/>
        </w:rPr>
        <w:t>VARAM – Vides aizsardzības un reģionālās attīstības ministrija</w:t>
      </w:r>
    </w:p>
    <w:p w14:paraId="1CCB4185" w14:textId="41E9F45C" w:rsidR="004C5F4D" w:rsidRPr="005E4B9E" w:rsidRDefault="004C5F4D"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VAS – Valsts administrācijas skola</w:t>
      </w:r>
    </w:p>
    <w:p w14:paraId="7E9AD7DF" w14:textId="6581FBFB" w:rsidR="00E96B2F"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VBF – Valsts budžeta finansējums</w:t>
      </w:r>
    </w:p>
    <w:p w14:paraId="46ACCA96" w14:textId="7C4CE79D" w:rsidR="00BE2502" w:rsidRPr="005E4B9E" w:rsidRDefault="00BE2502"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VIAA – Valsts izglītības attīstības aģentūra </w:t>
      </w:r>
    </w:p>
    <w:p w14:paraId="15587668" w14:textId="7701DE31" w:rsidR="00E96B2F" w:rsidRDefault="00E96B2F" w:rsidP="00E96B2F">
      <w:pPr>
        <w:spacing w:after="0" w:line="360" w:lineRule="auto"/>
        <w:rPr>
          <w:rFonts w:ascii="Times New Roman" w:hAnsi="Times New Roman" w:cs="Times New Roman"/>
          <w:sz w:val="24"/>
          <w:szCs w:val="24"/>
        </w:rPr>
      </w:pPr>
      <w:r w:rsidRPr="007C6FD0">
        <w:rPr>
          <w:rFonts w:ascii="Times New Roman" w:hAnsi="Times New Roman" w:cs="Times New Roman"/>
          <w:sz w:val="24"/>
          <w:szCs w:val="24"/>
        </w:rPr>
        <w:t>VISC – Valsts izglītības satura centrs</w:t>
      </w:r>
    </w:p>
    <w:p w14:paraId="1DB5F431" w14:textId="007DDE26" w:rsidR="00B1087E" w:rsidRPr="005E4B9E" w:rsidRDefault="00B1087E" w:rsidP="00E96B2F">
      <w:pPr>
        <w:spacing w:after="0" w:line="360" w:lineRule="auto"/>
        <w:rPr>
          <w:rFonts w:ascii="Times New Roman" w:hAnsi="Times New Roman" w:cs="Times New Roman"/>
          <w:sz w:val="24"/>
          <w:szCs w:val="24"/>
        </w:rPr>
      </w:pPr>
      <w:r>
        <w:rPr>
          <w:rFonts w:ascii="Times New Roman" w:hAnsi="Times New Roman" w:cs="Times New Roman"/>
          <w:sz w:val="24"/>
          <w:szCs w:val="24"/>
        </w:rPr>
        <w:t>VID – Valsts ieņēmumu dienests</w:t>
      </w:r>
    </w:p>
    <w:p w14:paraId="7DC338F0" w14:textId="77777777" w:rsidR="00E96B2F" w:rsidRPr="005E4B9E" w:rsidRDefault="00E96B2F" w:rsidP="00E96B2F">
      <w:pPr>
        <w:spacing w:after="0" w:line="360" w:lineRule="auto"/>
        <w:rPr>
          <w:rFonts w:ascii="Times New Roman" w:hAnsi="Times New Roman" w:cs="Times New Roman"/>
          <w:sz w:val="24"/>
          <w:szCs w:val="24"/>
        </w:rPr>
      </w:pPr>
      <w:r w:rsidRPr="005E4B9E">
        <w:rPr>
          <w:rFonts w:ascii="Times New Roman" w:hAnsi="Times New Roman" w:cs="Times New Roman"/>
          <w:sz w:val="24"/>
          <w:szCs w:val="24"/>
        </w:rPr>
        <w:t>VK – Valsts kanceleja</w:t>
      </w:r>
    </w:p>
    <w:p w14:paraId="456C4221" w14:textId="77777777" w:rsidR="00E96B2F" w:rsidRPr="007C6FD0" w:rsidRDefault="00E96B2F" w:rsidP="00E96B2F">
      <w:pPr>
        <w:spacing w:after="0" w:line="360" w:lineRule="auto"/>
        <w:rPr>
          <w:rFonts w:ascii="Times New Roman" w:hAnsi="Times New Roman" w:cs="Times New Roman"/>
          <w:sz w:val="24"/>
          <w:szCs w:val="24"/>
        </w:rPr>
      </w:pPr>
      <w:r w:rsidRPr="007C6FD0">
        <w:rPr>
          <w:rFonts w:ascii="Times New Roman" w:hAnsi="Times New Roman" w:cs="Times New Roman"/>
          <w:sz w:val="24"/>
          <w:szCs w:val="24"/>
        </w:rPr>
        <w:t>VM – Veselības ministrija</w:t>
      </w:r>
    </w:p>
    <w:p w14:paraId="3A26BBCD" w14:textId="77777777" w:rsidR="00DC2C75" w:rsidRDefault="00DC2C75">
      <w:pPr>
        <w:spacing w:after="200"/>
        <w:rPr>
          <w:rFonts w:ascii="Times New Roman" w:hAnsi="Times New Roman"/>
          <w:sz w:val="24"/>
          <w:szCs w:val="24"/>
        </w:rPr>
      </w:pPr>
      <w:bookmarkStart w:id="2" w:name="_Toc55637402"/>
      <w:r>
        <w:rPr>
          <w:rFonts w:ascii="Times New Roman" w:hAnsi="Times New Roman"/>
          <w:sz w:val="24"/>
          <w:szCs w:val="24"/>
        </w:rPr>
        <w:t>VVA</w:t>
      </w:r>
      <w:r w:rsidR="00675F1E">
        <w:rPr>
          <w:rFonts w:ascii="Times New Roman" w:hAnsi="Times New Roman"/>
          <w:sz w:val="24"/>
          <w:szCs w:val="24"/>
        </w:rPr>
        <w:t xml:space="preserve"> –</w:t>
      </w:r>
      <w:r w:rsidRPr="00DC2C75">
        <w:rPr>
          <w:rFonts w:ascii="Times New Roman" w:hAnsi="Times New Roman"/>
          <w:sz w:val="24"/>
          <w:szCs w:val="24"/>
        </w:rPr>
        <w:t xml:space="preserve"> visaptveroša</w:t>
      </w:r>
      <w:r>
        <w:rPr>
          <w:rFonts w:ascii="Times New Roman" w:hAnsi="Times New Roman"/>
          <w:sz w:val="24"/>
          <w:szCs w:val="24"/>
        </w:rPr>
        <w:t xml:space="preserve"> </w:t>
      </w:r>
      <w:r w:rsidRPr="00DC2C75">
        <w:rPr>
          <w:rFonts w:ascii="Times New Roman" w:hAnsi="Times New Roman"/>
          <w:sz w:val="24"/>
          <w:szCs w:val="24"/>
        </w:rPr>
        <w:t>valsts aizsardzība</w:t>
      </w:r>
    </w:p>
    <w:p w14:paraId="3F6E3F7C" w14:textId="5BD97FDE" w:rsidR="00E96B2F" w:rsidRPr="004938FB" w:rsidRDefault="00DA5067" w:rsidP="007462FA">
      <w:pPr>
        <w:pStyle w:val="Heading1"/>
        <w:numPr>
          <w:ilvl w:val="0"/>
          <w:numId w:val="0"/>
        </w:numPr>
        <w:spacing w:before="120"/>
        <w:ind w:left="284" w:hanging="284"/>
        <w:rPr>
          <w:rFonts w:ascii="Times New Roman" w:hAnsi="Times New Roman"/>
          <w:color w:val="auto"/>
          <w:sz w:val="24"/>
          <w:szCs w:val="24"/>
        </w:rPr>
      </w:pPr>
      <w:bookmarkStart w:id="3" w:name="_Toc149315372"/>
      <w:r w:rsidRPr="004938FB">
        <w:rPr>
          <w:rFonts w:ascii="Times New Roman" w:hAnsi="Times New Roman"/>
          <w:color w:val="auto"/>
          <w:sz w:val="24"/>
          <w:szCs w:val="24"/>
        </w:rPr>
        <w:lastRenderedPageBreak/>
        <w:t>I</w:t>
      </w:r>
      <w:r w:rsidR="00E93191" w:rsidRPr="004938FB">
        <w:rPr>
          <w:rFonts w:ascii="Times New Roman" w:hAnsi="Times New Roman"/>
          <w:color w:val="auto"/>
          <w:sz w:val="24"/>
          <w:szCs w:val="24"/>
        </w:rPr>
        <w:tab/>
      </w:r>
      <w:r w:rsidR="00E96B2F" w:rsidRPr="004938FB">
        <w:rPr>
          <w:rFonts w:ascii="Times New Roman" w:hAnsi="Times New Roman"/>
          <w:color w:val="auto"/>
          <w:sz w:val="24"/>
          <w:szCs w:val="24"/>
        </w:rPr>
        <w:t>Plāna kopsavilkums</w:t>
      </w:r>
      <w:bookmarkEnd w:id="2"/>
      <w:bookmarkEnd w:id="3"/>
      <w:r w:rsidRPr="004938FB">
        <w:rPr>
          <w:rFonts w:ascii="Times New Roman" w:hAnsi="Times New Roman"/>
          <w:color w:val="auto"/>
          <w:sz w:val="24"/>
          <w:szCs w:val="24"/>
        </w:rPr>
        <w:t xml:space="preserve"> </w:t>
      </w:r>
    </w:p>
    <w:p w14:paraId="182DBB65" w14:textId="48CE0BD8" w:rsidR="002B3BB6" w:rsidRPr="004938FB" w:rsidRDefault="002B3BB6" w:rsidP="002B3BB6">
      <w:pPr>
        <w:spacing w:before="120"/>
        <w:ind w:firstLine="709"/>
        <w:jc w:val="both"/>
        <w:rPr>
          <w:rFonts w:ascii="Times New Roman" w:hAnsi="Times New Roman" w:cs="Times New Roman"/>
          <w:sz w:val="24"/>
          <w:szCs w:val="24"/>
        </w:rPr>
      </w:pPr>
      <w:r w:rsidRPr="004938FB">
        <w:rPr>
          <w:rFonts w:ascii="Times New Roman" w:hAnsi="Times New Roman" w:cs="Times New Roman"/>
          <w:sz w:val="24"/>
          <w:szCs w:val="24"/>
        </w:rPr>
        <w:t xml:space="preserve">Plāns darbam ar diasporu 2024.–2026. gadam (turpmāk – Plāns) ir politikas plānošanas dokuments, kas izstrādāts saskaņā ar Diasporas likuma 6. panta otrās daļas 1. punkta c) apakšpunktu un Saeimas 2020. gada 2. jūlija paziņojuma </w:t>
      </w:r>
      <w:r>
        <w:rPr>
          <w:rFonts w:ascii="Times New Roman" w:hAnsi="Times New Roman" w:cs="Times New Roman"/>
          <w:sz w:val="24"/>
          <w:szCs w:val="24"/>
        </w:rPr>
        <w:t>“</w:t>
      </w:r>
      <w:r w:rsidRPr="004938FB">
        <w:rPr>
          <w:rFonts w:ascii="Times New Roman" w:hAnsi="Times New Roman" w:cs="Times New Roman"/>
          <w:sz w:val="24"/>
          <w:szCs w:val="24"/>
        </w:rPr>
        <w:t>Par Latvijas Nacionālo attīstības plānu 2021.–2027. gadam (NAP2027)</w:t>
      </w:r>
      <w:r>
        <w:rPr>
          <w:rFonts w:ascii="Times New Roman" w:hAnsi="Times New Roman" w:cs="Times New Roman"/>
          <w:sz w:val="24"/>
          <w:szCs w:val="24"/>
        </w:rPr>
        <w:t>”</w:t>
      </w:r>
      <w:r w:rsidRPr="004938FB">
        <w:rPr>
          <w:rFonts w:ascii="Times New Roman" w:hAnsi="Times New Roman" w:cs="Times New Roman"/>
          <w:sz w:val="24"/>
          <w:szCs w:val="24"/>
        </w:rPr>
        <w:t xml:space="preserve"> 105., 139., 143., </w:t>
      </w:r>
      <w:r w:rsidR="00242E23">
        <w:rPr>
          <w:rFonts w:ascii="Times New Roman" w:hAnsi="Times New Roman" w:cs="Times New Roman"/>
          <w:sz w:val="24"/>
          <w:szCs w:val="24"/>
        </w:rPr>
        <w:t xml:space="preserve">179., </w:t>
      </w:r>
      <w:r w:rsidRPr="004938FB">
        <w:rPr>
          <w:rFonts w:ascii="Times New Roman" w:hAnsi="Times New Roman" w:cs="Times New Roman"/>
          <w:sz w:val="24"/>
          <w:szCs w:val="24"/>
        </w:rPr>
        <w:t xml:space="preserve">203., </w:t>
      </w:r>
      <w:r w:rsidR="00242E23">
        <w:rPr>
          <w:rFonts w:ascii="Times New Roman" w:hAnsi="Times New Roman" w:cs="Times New Roman"/>
          <w:sz w:val="24"/>
          <w:szCs w:val="24"/>
        </w:rPr>
        <w:t xml:space="preserve">220., </w:t>
      </w:r>
      <w:r w:rsidRPr="004938FB">
        <w:rPr>
          <w:rFonts w:ascii="Times New Roman" w:hAnsi="Times New Roman" w:cs="Times New Roman"/>
          <w:sz w:val="24"/>
          <w:szCs w:val="24"/>
        </w:rPr>
        <w:t>406., 407. punktos noteikt</w:t>
      </w:r>
      <w:r w:rsidR="00FB7834">
        <w:rPr>
          <w:rFonts w:ascii="Times New Roman" w:hAnsi="Times New Roman" w:cs="Times New Roman"/>
          <w:sz w:val="24"/>
          <w:szCs w:val="24"/>
        </w:rPr>
        <w:t>ajiem</w:t>
      </w:r>
      <w:r w:rsidRPr="004938FB">
        <w:rPr>
          <w:rFonts w:ascii="Times New Roman" w:hAnsi="Times New Roman" w:cs="Times New Roman"/>
          <w:sz w:val="24"/>
          <w:szCs w:val="24"/>
        </w:rPr>
        <w:t xml:space="preserve"> uzdevum</w:t>
      </w:r>
      <w:r w:rsidR="00FB7834">
        <w:rPr>
          <w:rFonts w:ascii="Times New Roman" w:hAnsi="Times New Roman" w:cs="Times New Roman"/>
          <w:sz w:val="24"/>
          <w:szCs w:val="24"/>
        </w:rPr>
        <w:t>iem</w:t>
      </w:r>
      <w:r w:rsidRPr="004938FB">
        <w:rPr>
          <w:rFonts w:ascii="Times New Roman" w:hAnsi="Times New Roman" w:cs="Times New Roman"/>
          <w:sz w:val="24"/>
          <w:szCs w:val="24"/>
        </w:rPr>
        <w:t>. Plāna mērķis ir turpināt veicināt vienotu pieeju diasporas politikas īstenošanā, nosakot Latvijas valsts pārvaldes iestāžu īstenotās politikas prioritārās jomas, mērķus un sasniedzamos rezultātus. Plānā ir ietverti valsts pārvaldes iestāžu īstenojamo pasākumu apraksti un informācija par nepieciešamo valsts finansējumu to īstenošanai 2024.–2026.</w:t>
      </w:r>
      <w:r>
        <w:rPr>
          <w:rFonts w:ascii="Times New Roman" w:hAnsi="Times New Roman" w:cs="Times New Roman"/>
          <w:sz w:val="24"/>
          <w:szCs w:val="24"/>
        </w:rPr>
        <w:t xml:space="preserve"> </w:t>
      </w:r>
      <w:r w:rsidRPr="004938FB">
        <w:rPr>
          <w:rFonts w:ascii="Times New Roman" w:hAnsi="Times New Roman" w:cs="Times New Roman"/>
          <w:sz w:val="24"/>
          <w:szCs w:val="24"/>
        </w:rPr>
        <w:t>gadā.</w:t>
      </w:r>
    </w:p>
    <w:p w14:paraId="2D7ACFCF" w14:textId="745A6A8A" w:rsidR="002B3BB6" w:rsidRPr="004938FB" w:rsidRDefault="002B3BB6" w:rsidP="00971957">
      <w:pPr>
        <w:spacing w:after="0"/>
        <w:ind w:firstLine="709"/>
        <w:jc w:val="both"/>
        <w:rPr>
          <w:rFonts w:ascii="Times New Roman" w:hAnsi="Times New Roman" w:cs="Times New Roman"/>
          <w:sz w:val="24"/>
          <w:szCs w:val="24"/>
        </w:rPr>
      </w:pPr>
      <w:r w:rsidRPr="004938FB">
        <w:rPr>
          <w:rFonts w:ascii="Times New Roman" w:hAnsi="Times New Roman" w:cs="Times New Roman"/>
          <w:sz w:val="24"/>
          <w:szCs w:val="24"/>
        </w:rPr>
        <w:t>Diasporas likums</w:t>
      </w:r>
      <w:r>
        <w:rPr>
          <w:rStyle w:val="FootnoteReference"/>
          <w:rFonts w:ascii="Times New Roman" w:hAnsi="Times New Roman" w:cs="Times New Roman"/>
          <w:sz w:val="24"/>
          <w:szCs w:val="24"/>
        </w:rPr>
        <w:footnoteReference w:id="1"/>
      </w:r>
      <w:r w:rsidRPr="004938FB">
        <w:rPr>
          <w:rFonts w:ascii="Times New Roman" w:hAnsi="Times New Roman" w:cs="Times New Roman"/>
          <w:sz w:val="24"/>
          <w:szCs w:val="24"/>
        </w:rPr>
        <w:t xml:space="preserve"> nosaka šīs politikas jomas mērķus, uzdevumus un galvenos rīcības virzienus. Spēkā esošie politikas plānošanas dokumenti, kas attiecināmi uz diasporas politikas jomu</w:t>
      </w:r>
      <w:r w:rsidR="003D3B63">
        <w:rPr>
          <w:rFonts w:ascii="Times New Roman" w:hAnsi="Times New Roman" w:cs="Times New Roman"/>
          <w:sz w:val="24"/>
          <w:szCs w:val="24"/>
        </w:rPr>
        <w:t>,</w:t>
      </w:r>
      <w:r w:rsidRPr="004938FB">
        <w:rPr>
          <w:rFonts w:ascii="Times New Roman" w:hAnsi="Times New Roman" w:cs="Times New Roman"/>
          <w:sz w:val="24"/>
          <w:szCs w:val="24"/>
        </w:rPr>
        <w:t xml:space="preserve"> ir Valsts valodas politikas pamatnostādnes 2021.–2027. gadam</w:t>
      </w:r>
      <w:r>
        <w:rPr>
          <w:rStyle w:val="FootnoteReference"/>
          <w:rFonts w:ascii="Times New Roman" w:hAnsi="Times New Roman" w:cs="Times New Roman"/>
          <w:sz w:val="24"/>
          <w:szCs w:val="24"/>
        </w:rPr>
        <w:footnoteReference w:id="2"/>
      </w:r>
      <w:r w:rsidR="007036FE">
        <w:rPr>
          <w:rFonts w:ascii="Times New Roman" w:hAnsi="Times New Roman" w:cs="Times New Roman"/>
          <w:sz w:val="24"/>
          <w:szCs w:val="24"/>
        </w:rPr>
        <w:t xml:space="preserve">, </w:t>
      </w:r>
      <w:bookmarkStart w:id="4" w:name="_Hlk145671349"/>
      <w:r w:rsidRPr="004938FB">
        <w:rPr>
          <w:rFonts w:ascii="Times New Roman" w:hAnsi="Times New Roman" w:cs="Times New Roman"/>
          <w:sz w:val="24"/>
          <w:szCs w:val="24"/>
        </w:rPr>
        <w:t>Valsts valodas politikas pamatnostādņu 2021.–2027. gadam īstenošanas plāns 2022.–2023. gadam</w:t>
      </w:r>
      <w:r>
        <w:rPr>
          <w:rStyle w:val="FootnoteReference"/>
          <w:rFonts w:ascii="Times New Roman" w:hAnsi="Times New Roman" w:cs="Times New Roman"/>
          <w:sz w:val="24"/>
          <w:szCs w:val="24"/>
        </w:rPr>
        <w:footnoteReference w:id="3"/>
      </w:r>
      <w:bookmarkEnd w:id="4"/>
      <w:r w:rsidRPr="004938FB">
        <w:rPr>
          <w:rFonts w:ascii="Times New Roman" w:hAnsi="Times New Roman" w:cs="Times New Roman"/>
          <w:sz w:val="24"/>
          <w:szCs w:val="24"/>
        </w:rPr>
        <w:t>, Saliedētas un pilsoniski aktīvas sabiedrības attīstības pamatnostādnes 2021.–2027. gadam</w:t>
      </w:r>
      <w:r>
        <w:rPr>
          <w:rStyle w:val="FootnoteReference"/>
          <w:rFonts w:ascii="Times New Roman" w:hAnsi="Times New Roman" w:cs="Times New Roman"/>
          <w:sz w:val="24"/>
          <w:szCs w:val="24"/>
        </w:rPr>
        <w:footnoteReference w:id="4"/>
      </w:r>
      <w:r w:rsidRPr="004938FB">
        <w:rPr>
          <w:rFonts w:ascii="Times New Roman" w:hAnsi="Times New Roman" w:cs="Times New Roman"/>
          <w:sz w:val="24"/>
          <w:szCs w:val="24"/>
        </w:rPr>
        <w:t>, Kultūrpolitikas pamatnostādnes 2022.–2027. gadam “Kultūrvalsts”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w:t>
      </w:r>
      <w:r w:rsidRPr="004938FB">
        <w:rPr>
          <w:rFonts w:ascii="Times New Roman" w:hAnsi="Times New Roman" w:cs="Times New Roman"/>
          <w:sz w:val="24"/>
          <w:szCs w:val="24"/>
        </w:rPr>
        <w:t xml:space="preserve"> </w:t>
      </w:r>
      <w:bookmarkStart w:id="5" w:name="_Hlk145671524"/>
      <w:r w:rsidRPr="004938FB">
        <w:rPr>
          <w:rFonts w:ascii="Times New Roman" w:hAnsi="Times New Roman" w:cs="Times New Roman"/>
          <w:sz w:val="24"/>
          <w:szCs w:val="24"/>
        </w:rPr>
        <w:t>Plāns darbam ar diasporu 2021.–2023.</w:t>
      </w:r>
      <w:r>
        <w:rPr>
          <w:rFonts w:ascii="Times New Roman" w:hAnsi="Times New Roman" w:cs="Times New Roman"/>
          <w:sz w:val="24"/>
          <w:szCs w:val="24"/>
        </w:rPr>
        <w:t> </w:t>
      </w:r>
      <w:r w:rsidRPr="004938FB">
        <w:rPr>
          <w:rFonts w:ascii="Times New Roman" w:hAnsi="Times New Roman" w:cs="Times New Roman"/>
          <w:sz w:val="24"/>
          <w:szCs w:val="24"/>
        </w:rPr>
        <w:t>gadam</w:t>
      </w:r>
      <w:r>
        <w:rPr>
          <w:rStyle w:val="FootnoteReference"/>
          <w:rFonts w:ascii="Times New Roman" w:hAnsi="Times New Roman" w:cs="Times New Roman"/>
          <w:sz w:val="24"/>
          <w:szCs w:val="24"/>
        </w:rPr>
        <w:footnoteReference w:id="6"/>
      </w:r>
      <w:bookmarkEnd w:id="5"/>
      <w:r>
        <w:rPr>
          <w:rFonts w:ascii="Times New Roman" w:hAnsi="Times New Roman" w:cs="Times New Roman"/>
          <w:sz w:val="24"/>
          <w:szCs w:val="24"/>
        </w:rPr>
        <w:t xml:space="preserve">, </w:t>
      </w:r>
      <w:r w:rsidRPr="006810CF">
        <w:rPr>
          <w:rFonts w:ascii="Times New Roman" w:hAnsi="Times New Roman" w:cs="Times New Roman"/>
          <w:sz w:val="24"/>
          <w:szCs w:val="24"/>
        </w:rPr>
        <w:t>Reģionālās politikas pamatnostādnes 2021.</w:t>
      </w:r>
      <w:r w:rsidR="003D3B63">
        <w:rPr>
          <w:rFonts w:ascii="Times New Roman" w:hAnsi="Times New Roman" w:cs="Times New Roman"/>
          <w:sz w:val="24"/>
          <w:szCs w:val="24"/>
        </w:rPr>
        <w:t>–</w:t>
      </w:r>
      <w:r w:rsidRPr="006810CF">
        <w:rPr>
          <w:rFonts w:ascii="Times New Roman" w:hAnsi="Times New Roman" w:cs="Times New Roman"/>
          <w:sz w:val="24"/>
          <w:szCs w:val="24"/>
        </w:rPr>
        <w:t>2027.</w:t>
      </w:r>
      <w:r w:rsidR="003D3B63">
        <w:rPr>
          <w:rFonts w:ascii="Times New Roman" w:hAnsi="Times New Roman" w:cs="Times New Roman"/>
          <w:sz w:val="24"/>
          <w:szCs w:val="24"/>
        </w:rPr>
        <w:t> </w:t>
      </w:r>
      <w:r w:rsidRPr="006810CF">
        <w:rPr>
          <w:rFonts w:ascii="Times New Roman" w:hAnsi="Times New Roman" w:cs="Times New Roman"/>
          <w:sz w:val="24"/>
          <w:szCs w:val="24"/>
        </w:rPr>
        <w:t>gadam</w:t>
      </w:r>
      <w:r>
        <w:rPr>
          <w:rStyle w:val="FootnoteReference"/>
          <w:rFonts w:ascii="Times New Roman" w:hAnsi="Times New Roman" w:cs="Times New Roman"/>
          <w:sz w:val="24"/>
          <w:szCs w:val="24"/>
        </w:rPr>
        <w:footnoteReference w:id="7"/>
      </w:r>
      <w:r w:rsidR="00A51548">
        <w:rPr>
          <w:rFonts w:ascii="Times New Roman" w:hAnsi="Times New Roman" w:cs="Times New Roman"/>
          <w:sz w:val="24"/>
          <w:szCs w:val="24"/>
        </w:rPr>
        <w:t>,</w:t>
      </w:r>
      <w:r>
        <w:rPr>
          <w:rFonts w:ascii="Times New Roman" w:hAnsi="Times New Roman" w:cs="Times New Roman"/>
          <w:sz w:val="24"/>
          <w:szCs w:val="24"/>
        </w:rPr>
        <w:t xml:space="preserve"> </w:t>
      </w:r>
      <w:r w:rsidRPr="006810CF">
        <w:rPr>
          <w:rFonts w:ascii="Times New Roman" w:hAnsi="Times New Roman" w:cs="Times New Roman"/>
          <w:sz w:val="24"/>
          <w:szCs w:val="24"/>
        </w:rPr>
        <w:t>Izglītības attīstības pamatnostādnes 2021.</w:t>
      </w:r>
      <w:r w:rsidR="003D3B63">
        <w:rPr>
          <w:rFonts w:ascii="Times New Roman" w:hAnsi="Times New Roman" w:cs="Times New Roman"/>
          <w:sz w:val="24"/>
          <w:szCs w:val="24"/>
        </w:rPr>
        <w:t>–</w:t>
      </w:r>
      <w:r w:rsidRPr="006810CF">
        <w:rPr>
          <w:rFonts w:ascii="Times New Roman" w:hAnsi="Times New Roman" w:cs="Times New Roman"/>
          <w:sz w:val="24"/>
          <w:szCs w:val="24"/>
        </w:rPr>
        <w:t>2027.</w:t>
      </w:r>
      <w:r>
        <w:rPr>
          <w:rFonts w:ascii="Times New Roman" w:hAnsi="Times New Roman" w:cs="Times New Roman"/>
          <w:sz w:val="24"/>
          <w:szCs w:val="24"/>
        </w:rPr>
        <w:t> </w:t>
      </w:r>
      <w:r w:rsidRPr="006810CF">
        <w:rPr>
          <w:rFonts w:ascii="Times New Roman" w:hAnsi="Times New Roman" w:cs="Times New Roman"/>
          <w:sz w:val="24"/>
          <w:szCs w:val="24"/>
        </w:rPr>
        <w:t xml:space="preserve">gadam </w:t>
      </w:r>
      <w:r w:rsidR="00D340BC">
        <w:rPr>
          <w:rFonts w:ascii="Times New Roman" w:hAnsi="Times New Roman" w:cs="Times New Roman"/>
          <w:sz w:val="24"/>
          <w:szCs w:val="24"/>
        </w:rPr>
        <w:t>“</w:t>
      </w:r>
      <w:r w:rsidRPr="006810CF">
        <w:rPr>
          <w:rFonts w:ascii="Times New Roman" w:hAnsi="Times New Roman" w:cs="Times New Roman"/>
          <w:sz w:val="24"/>
          <w:szCs w:val="24"/>
        </w:rPr>
        <w:t>Nākotnes prasmes nākotnes sabiedrībai</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sidR="001B5E27">
        <w:rPr>
          <w:rFonts w:ascii="Times New Roman" w:hAnsi="Times New Roman" w:cs="Times New Roman"/>
          <w:sz w:val="24"/>
          <w:szCs w:val="24"/>
        </w:rPr>
        <w:t>, “Sociālās aizsardzības un darba tirgus politikas pamatnostādnes 2021-2027.gadam”</w:t>
      </w:r>
      <w:r w:rsidR="001B5E27">
        <w:rPr>
          <w:rStyle w:val="FootnoteReference"/>
          <w:rFonts w:ascii="Times New Roman" w:hAnsi="Times New Roman" w:cs="Times New Roman"/>
          <w:sz w:val="24"/>
          <w:szCs w:val="24"/>
        </w:rPr>
        <w:footnoteReference w:id="9"/>
      </w:r>
      <w:r w:rsidR="00222F31">
        <w:rPr>
          <w:rFonts w:ascii="Times New Roman" w:hAnsi="Times New Roman" w:cs="Times New Roman"/>
          <w:sz w:val="24"/>
          <w:szCs w:val="24"/>
        </w:rPr>
        <w:t xml:space="preserve">, </w:t>
      </w:r>
      <w:r w:rsidR="00222F31" w:rsidRPr="00B35B06">
        <w:rPr>
          <w:rFonts w:ascii="Times New Roman" w:hAnsi="Times New Roman" w:cs="Times New Roman"/>
          <w:sz w:val="24"/>
          <w:szCs w:val="24"/>
        </w:rPr>
        <w:t>Nacionālās drošības koncepcija</w:t>
      </w:r>
      <w:r w:rsidR="00222F31">
        <w:rPr>
          <w:rStyle w:val="FootnoteReference"/>
          <w:rFonts w:ascii="Times New Roman" w:hAnsi="Times New Roman" w:cs="Times New Roman"/>
          <w:sz w:val="24"/>
          <w:szCs w:val="24"/>
        </w:rPr>
        <w:footnoteReference w:id="10"/>
      </w:r>
      <w:r w:rsidR="00222F31">
        <w:rPr>
          <w:rFonts w:ascii="Times New Roman" w:hAnsi="Times New Roman" w:cs="Times New Roman"/>
          <w:sz w:val="24"/>
          <w:szCs w:val="24"/>
        </w:rPr>
        <w:t xml:space="preserve">, </w:t>
      </w:r>
      <w:r w:rsidR="00222F31" w:rsidRPr="00B35B06">
        <w:rPr>
          <w:rFonts w:ascii="Times New Roman" w:hAnsi="Times New Roman" w:cs="Times New Roman"/>
          <w:sz w:val="24"/>
          <w:szCs w:val="24"/>
        </w:rPr>
        <w:t>Digitālās transformācijas pamatnostādnes 2021.–2027. gadam</w:t>
      </w:r>
      <w:r w:rsidR="00222F31">
        <w:rPr>
          <w:rStyle w:val="FootnoteReference"/>
          <w:rFonts w:ascii="Times New Roman" w:hAnsi="Times New Roman" w:cs="Times New Roman"/>
          <w:sz w:val="24"/>
          <w:szCs w:val="24"/>
        </w:rPr>
        <w:footnoteReference w:id="11"/>
      </w:r>
      <w:r w:rsidR="00222F31">
        <w:rPr>
          <w:rFonts w:ascii="Times New Roman" w:hAnsi="Times New Roman" w:cs="Times New Roman"/>
          <w:sz w:val="24"/>
          <w:szCs w:val="24"/>
        </w:rPr>
        <w:t xml:space="preserve">, </w:t>
      </w:r>
      <w:r w:rsidR="00222F31" w:rsidRPr="00B35B06">
        <w:rPr>
          <w:rFonts w:ascii="Times New Roman" w:hAnsi="Times New Roman" w:cs="Times New Roman"/>
          <w:sz w:val="24"/>
          <w:szCs w:val="24"/>
        </w:rPr>
        <w:t xml:space="preserve">Latvijas Piektais nacionālais atvērtās pārvaldības rīcības plāns </w:t>
      </w:r>
      <w:r w:rsidR="00222F31" w:rsidRPr="00B35B06">
        <w:rPr>
          <w:rFonts w:ascii="Times New Roman" w:hAnsi="Times New Roman" w:cs="Times New Roman"/>
          <w:sz w:val="24"/>
          <w:szCs w:val="24"/>
        </w:rPr>
        <w:br/>
        <w:t>2022.–2025. gadam</w:t>
      </w:r>
      <w:r w:rsidR="00222F31">
        <w:rPr>
          <w:rStyle w:val="FootnoteReference"/>
          <w:rFonts w:ascii="Times New Roman" w:hAnsi="Times New Roman" w:cs="Times New Roman"/>
          <w:sz w:val="24"/>
          <w:szCs w:val="24"/>
        </w:rPr>
        <w:footnoteReference w:id="12"/>
      </w:r>
      <w:r w:rsidR="00222F31">
        <w:rPr>
          <w:rFonts w:ascii="Times New Roman" w:hAnsi="Times New Roman" w:cs="Times New Roman"/>
          <w:sz w:val="24"/>
          <w:szCs w:val="24"/>
        </w:rPr>
        <w:t xml:space="preserve">, </w:t>
      </w:r>
      <w:r w:rsidR="00222F31" w:rsidRPr="00B35B06">
        <w:rPr>
          <w:rFonts w:ascii="Times New Roman" w:hAnsi="Times New Roman" w:cs="Times New Roman"/>
          <w:sz w:val="24"/>
          <w:szCs w:val="24"/>
        </w:rPr>
        <w:t xml:space="preserve">Valsts stratēģiskās komunikācijas un informatīvās telpas drošības </w:t>
      </w:r>
      <w:r w:rsidR="00222F31" w:rsidRPr="00B35B06">
        <w:rPr>
          <w:rFonts w:ascii="Times New Roman" w:hAnsi="Times New Roman" w:cs="Times New Roman"/>
          <w:sz w:val="24"/>
          <w:szCs w:val="24"/>
        </w:rPr>
        <w:lastRenderedPageBreak/>
        <w:t>koncepcijas 2022.–2027. gadam ieviešanas plāns</w:t>
      </w:r>
      <w:r w:rsidR="00222F31">
        <w:rPr>
          <w:rStyle w:val="FootnoteReference"/>
          <w:rFonts w:ascii="Times New Roman" w:hAnsi="Times New Roman" w:cs="Times New Roman"/>
          <w:sz w:val="24"/>
          <w:szCs w:val="24"/>
        </w:rPr>
        <w:footnoteReference w:id="13"/>
      </w:r>
      <w:r w:rsidR="00D4087D">
        <w:rPr>
          <w:rFonts w:ascii="Times New Roman" w:hAnsi="Times New Roman" w:cs="Times New Roman"/>
          <w:sz w:val="24"/>
          <w:szCs w:val="24"/>
        </w:rPr>
        <w:t xml:space="preserve">, </w:t>
      </w:r>
      <w:r w:rsidR="00D4087D" w:rsidRPr="00B35B06">
        <w:rPr>
          <w:rFonts w:ascii="Times New Roman" w:hAnsi="Times New Roman" w:cs="Times New Roman"/>
          <w:sz w:val="24"/>
          <w:szCs w:val="24"/>
        </w:rPr>
        <w:t>Nacionālās industriālās politikas pamatnostādnes 2021.–2027. gadam</w:t>
      </w:r>
      <w:r w:rsidR="00D4087D">
        <w:rPr>
          <w:rStyle w:val="FootnoteReference"/>
          <w:rFonts w:ascii="Times New Roman" w:hAnsi="Times New Roman" w:cs="Times New Roman"/>
          <w:sz w:val="24"/>
          <w:szCs w:val="24"/>
        </w:rPr>
        <w:footnoteReference w:id="14"/>
      </w:r>
      <w:r w:rsidR="00D4087D">
        <w:rPr>
          <w:rFonts w:ascii="Times New Roman" w:hAnsi="Times New Roman" w:cs="Times New Roman"/>
          <w:sz w:val="24"/>
          <w:szCs w:val="24"/>
        </w:rPr>
        <w:t xml:space="preserve">. </w:t>
      </w:r>
      <w:r w:rsidRPr="004938FB">
        <w:rPr>
          <w:rFonts w:ascii="Times New Roman" w:hAnsi="Times New Roman" w:cs="Times New Roman"/>
          <w:sz w:val="24"/>
          <w:szCs w:val="24"/>
        </w:rPr>
        <w:t xml:space="preserve">Minētie </w:t>
      </w:r>
      <w:r>
        <w:rPr>
          <w:rFonts w:ascii="Times New Roman" w:hAnsi="Times New Roman" w:cs="Times New Roman"/>
          <w:sz w:val="24"/>
          <w:szCs w:val="24"/>
        </w:rPr>
        <w:t xml:space="preserve">nozaru politikas plānošanos </w:t>
      </w:r>
      <w:r w:rsidRPr="004938FB">
        <w:rPr>
          <w:rFonts w:ascii="Times New Roman" w:hAnsi="Times New Roman" w:cs="Times New Roman"/>
          <w:sz w:val="24"/>
          <w:szCs w:val="24"/>
        </w:rPr>
        <w:t>dokumenti aptver diasporas politikas iniciatīvas</w:t>
      </w:r>
      <w:r>
        <w:rPr>
          <w:rFonts w:ascii="Times New Roman" w:hAnsi="Times New Roman" w:cs="Times New Roman"/>
          <w:sz w:val="24"/>
          <w:szCs w:val="24"/>
        </w:rPr>
        <w:t>, kas</w:t>
      </w:r>
      <w:r w:rsidRPr="004938FB">
        <w:rPr>
          <w:rFonts w:ascii="Times New Roman" w:hAnsi="Times New Roman" w:cs="Times New Roman"/>
          <w:sz w:val="24"/>
          <w:szCs w:val="24"/>
        </w:rPr>
        <w:t xml:space="preserve"> saistīt</w:t>
      </w:r>
      <w:r>
        <w:rPr>
          <w:rFonts w:ascii="Times New Roman" w:hAnsi="Times New Roman" w:cs="Times New Roman"/>
          <w:sz w:val="24"/>
          <w:szCs w:val="24"/>
        </w:rPr>
        <w:t>as</w:t>
      </w:r>
      <w:r w:rsidRPr="004938FB">
        <w:rPr>
          <w:rFonts w:ascii="Times New Roman" w:hAnsi="Times New Roman" w:cs="Times New Roman"/>
          <w:sz w:val="24"/>
          <w:szCs w:val="24"/>
        </w:rPr>
        <w:t xml:space="preserve"> ar nacionālās identitātes un piederības Latvijai stiprināšanu tādās jomās kā kultūra, </w:t>
      </w:r>
      <w:r>
        <w:rPr>
          <w:rFonts w:ascii="Times New Roman" w:hAnsi="Times New Roman" w:cs="Times New Roman"/>
          <w:sz w:val="24"/>
          <w:szCs w:val="24"/>
        </w:rPr>
        <w:t xml:space="preserve">izglītība, </w:t>
      </w:r>
      <w:r w:rsidRPr="004938FB">
        <w:rPr>
          <w:rFonts w:ascii="Times New Roman" w:hAnsi="Times New Roman" w:cs="Times New Roman"/>
          <w:sz w:val="24"/>
          <w:szCs w:val="24"/>
        </w:rPr>
        <w:t>ekonomika un zinātne, remigrācija, kā arī pilsoniskā un politiskā līdzdalība.</w:t>
      </w:r>
      <w:r>
        <w:rPr>
          <w:rFonts w:ascii="Times New Roman" w:hAnsi="Times New Roman" w:cs="Times New Roman"/>
          <w:sz w:val="24"/>
          <w:szCs w:val="24"/>
        </w:rPr>
        <w:t xml:space="preserve"> </w:t>
      </w:r>
      <w:r w:rsidRPr="006D6580">
        <w:rPr>
          <w:rFonts w:ascii="Times New Roman" w:hAnsi="Times New Roman" w:cs="Times New Roman"/>
          <w:sz w:val="24"/>
          <w:szCs w:val="24"/>
        </w:rPr>
        <w:t>Arī Zinātnes, tehnoloģijas attīstības un inovācijas pamatnostādn</w:t>
      </w:r>
      <w:r>
        <w:rPr>
          <w:rFonts w:ascii="Times New Roman" w:hAnsi="Times New Roman" w:cs="Times New Roman"/>
          <w:sz w:val="24"/>
          <w:szCs w:val="24"/>
        </w:rPr>
        <w:t>ē</w:t>
      </w:r>
      <w:r w:rsidRPr="006D6580">
        <w:rPr>
          <w:rFonts w:ascii="Times New Roman" w:hAnsi="Times New Roman" w:cs="Times New Roman"/>
          <w:sz w:val="24"/>
          <w:szCs w:val="24"/>
        </w:rPr>
        <w:t>s 2021.</w:t>
      </w:r>
      <w:r w:rsidR="00252B57" w:rsidRPr="004938FB">
        <w:rPr>
          <w:rFonts w:ascii="Times New Roman" w:hAnsi="Times New Roman" w:cs="Times New Roman"/>
          <w:sz w:val="24"/>
          <w:szCs w:val="24"/>
        </w:rPr>
        <w:t>–</w:t>
      </w:r>
      <w:r w:rsidRPr="006D6580">
        <w:rPr>
          <w:rFonts w:ascii="Times New Roman" w:hAnsi="Times New Roman" w:cs="Times New Roman"/>
          <w:sz w:val="24"/>
          <w:szCs w:val="24"/>
        </w:rPr>
        <w:t>2027. gadam</w:t>
      </w:r>
      <w:r>
        <w:rPr>
          <w:rStyle w:val="FootnoteReference"/>
          <w:rFonts w:ascii="Times New Roman" w:hAnsi="Times New Roman" w:cs="Times New Roman"/>
          <w:sz w:val="24"/>
          <w:szCs w:val="24"/>
        </w:rPr>
        <w:footnoteReference w:id="15"/>
      </w:r>
      <w:r w:rsidRPr="006D6580">
        <w:rPr>
          <w:rFonts w:ascii="Times New Roman" w:hAnsi="Times New Roman" w:cs="Times New Roman"/>
          <w:sz w:val="24"/>
          <w:szCs w:val="24"/>
        </w:rPr>
        <w:t xml:space="preserve"> atsevišķi </w:t>
      </w:r>
      <w:r>
        <w:rPr>
          <w:rFonts w:ascii="Times New Roman" w:hAnsi="Times New Roman" w:cs="Times New Roman"/>
          <w:sz w:val="24"/>
          <w:szCs w:val="24"/>
        </w:rPr>
        <w:t xml:space="preserve">ir </w:t>
      </w:r>
      <w:r w:rsidRPr="006D6580">
        <w:rPr>
          <w:rFonts w:ascii="Times New Roman" w:hAnsi="Times New Roman" w:cs="Times New Roman"/>
          <w:sz w:val="24"/>
          <w:szCs w:val="24"/>
        </w:rPr>
        <w:t xml:space="preserve">iezīmēts uzdevums veicināt Latvijas sadarbību ar diasporas pētniekiem, kas veicinātu zināšanu pārnesi, starptautisko sadarbību Latvijas zinātnes izcilības spēcināšanai un veicinātu plašāku </w:t>
      </w:r>
      <w:r>
        <w:rPr>
          <w:rFonts w:ascii="Times New Roman" w:hAnsi="Times New Roman" w:cs="Times New Roman"/>
          <w:sz w:val="24"/>
          <w:szCs w:val="24"/>
        </w:rPr>
        <w:t xml:space="preserve">zinātnes </w:t>
      </w:r>
      <w:r w:rsidRPr="006D6580">
        <w:rPr>
          <w:rFonts w:ascii="Times New Roman" w:hAnsi="Times New Roman" w:cs="Times New Roman"/>
          <w:sz w:val="24"/>
          <w:szCs w:val="24"/>
        </w:rPr>
        <w:t>infrastruktūras koplietošanu.</w:t>
      </w:r>
      <w:r w:rsidR="003D3B63">
        <w:rPr>
          <w:rFonts w:ascii="Times New Roman" w:hAnsi="Times New Roman" w:cs="Times New Roman"/>
          <w:sz w:val="24"/>
          <w:szCs w:val="24"/>
        </w:rPr>
        <w:t xml:space="preserve"> </w:t>
      </w:r>
    </w:p>
    <w:p w14:paraId="5B8301ED" w14:textId="327ACAC0" w:rsidR="002B3BB6" w:rsidRDefault="002B3BB6" w:rsidP="002B3BB6">
      <w:pPr>
        <w:spacing w:before="120"/>
        <w:ind w:firstLine="720"/>
        <w:jc w:val="both"/>
        <w:rPr>
          <w:rFonts w:ascii="Times New Roman" w:hAnsi="Times New Roman" w:cs="Times New Roman"/>
          <w:sz w:val="24"/>
          <w:szCs w:val="24"/>
        </w:rPr>
      </w:pPr>
      <w:r w:rsidRPr="004938FB">
        <w:rPr>
          <w:rFonts w:ascii="Times New Roman" w:hAnsi="Times New Roman" w:cs="Times New Roman"/>
          <w:sz w:val="24"/>
          <w:szCs w:val="24"/>
        </w:rPr>
        <w:t>ĀM kā atbildīgā iestāde par diasporas politikas plānošanas dokumenta izstrādi Plāna sagatavošanā gan tieši, gan pastarpināti iesaistīja valsts pārvaldes iestādes</w:t>
      </w:r>
      <w:r w:rsidRPr="00E107F0">
        <w:rPr>
          <w:rFonts w:ascii="Times New Roman" w:hAnsi="Times New Roman" w:cs="Times New Roman"/>
          <w:sz w:val="24"/>
          <w:szCs w:val="24"/>
        </w:rPr>
        <w:t xml:space="preserve"> </w:t>
      </w:r>
      <w:r>
        <w:rPr>
          <w:rFonts w:ascii="Times New Roman" w:hAnsi="Times New Roman" w:cs="Times New Roman"/>
          <w:sz w:val="24"/>
          <w:szCs w:val="24"/>
        </w:rPr>
        <w:t>un to padotības iestādes</w:t>
      </w:r>
      <w:r w:rsidRPr="004938FB">
        <w:rPr>
          <w:rFonts w:ascii="Times New Roman" w:hAnsi="Times New Roman" w:cs="Times New Roman"/>
          <w:sz w:val="24"/>
          <w:szCs w:val="24"/>
        </w:rPr>
        <w:t>, valsts kapitālsabiedrības: A</w:t>
      </w:r>
      <w:r w:rsidR="00621409">
        <w:rPr>
          <w:rFonts w:ascii="Times New Roman" w:hAnsi="Times New Roman" w:cs="Times New Roman"/>
          <w:sz w:val="24"/>
          <w:szCs w:val="24"/>
        </w:rPr>
        <w:t>M</w:t>
      </w:r>
      <w:r w:rsidRPr="004938FB">
        <w:rPr>
          <w:rFonts w:ascii="Times New Roman" w:hAnsi="Times New Roman" w:cs="Times New Roman"/>
          <w:sz w:val="24"/>
          <w:szCs w:val="24"/>
        </w:rPr>
        <w:t>, C</w:t>
      </w:r>
      <w:r w:rsidR="00621409">
        <w:rPr>
          <w:rFonts w:ascii="Times New Roman" w:hAnsi="Times New Roman" w:cs="Times New Roman"/>
          <w:sz w:val="24"/>
          <w:szCs w:val="24"/>
        </w:rPr>
        <w:t>VK</w:t>
      </w:r>
      <w:r w:rsidRPr="004938FB">
        <w:rPr>
          <w:rFonts w:ascii="Times New Roman" w:hAnsi="Times New Roman" w:cs="Times New Roman"/>
          <w:sz w:val="24"/>
          <w:szCs w:val="24"/>
        </w:rPr>
        <w:t>, E</w:t>
      </w:r>
      <w:r w:rsidR="00621409">
        <w:rPr>
          <w:rFonts w:ascii="Times New Roman" w:hAnsi="Times New Roman" w:cs="Times New Roman"/>
          <w:sz w:val="24"/>
          <w:szCs w:val="24"/>
        </w:rPr>
        <w:t>M</w:t>
      </w:r>
      <w:r w:rsidRPr="004938FB">
        <w:rPr>
          <w:rFonts w:ascii="Times New Roman" w:hAnsi="Times New Roman" w:cs="Times New Roman"/>
          <w:sz w:val="24"/>
          <w:szCs w:val="24"/>
        </w:rPr>
        <w:t>, L</w:t>
      </w:r>
      <w:r w:rsidR="00621409">
        <w:rPr>
          <w:rFonts w:ascii="Times New Roman" w:hAnsi="Times New Roman" w:cs="Times New Roman"/>
          <w:sz w:val="24"/>
          <w:szCs w:val="24"/>
        </w:rPr>
        <w:t>IAA</w:t>
      </w:r>
      <w:r w:rsidRPr="004938FB">
        <w:rPr>
          <w:rFonts w:ascii="Times New Roman" w:hAnsi="Times New Roman" w:cs="Times New Roman"/>
          <w:sz w:val="24"/>
          <w:szCs w:val="24"/>
        </w:rPr>
        <w:t>, F</w:t>
      </w:r>
      <w:r w:rsidR="00621409">
        <w:rPr>
          <w:rFonts w:ascii="Times New Roman" w:hAnsi="Times New Roman" w:cs="Times New Roman"/>
          <w:sz w:val="24"/>
          <w:szCs w:val="24"/>
        </w:rPr>
        <w:t>M</w:t>
      </w:r>
      <w:r w:rsidRPr="004938FB">
        <w:rPr>
          <w:rFonts w:ascii="Times New Roman" w:hAnsi="Times New Roman" w:cs="Times New Roman"/>
          <w:sz w:val="24"/>
          <w:szCs w:val="24"/>
        </w:rPr>
        <w:t>, I</w:t>
      </w:r>
      <w:r w:rsidR="00621409">
        <w:rPr>
          <w:rFonts w:ascii="Times New Roman" w:hAnsi="Times New Roman" w:cs="Times New Roman"/>
          <w:sz w:val="24"/>
          <w:szCs w:val="24"/>
        </w:rPr>
        <w:t>M</w:t>
      </w:r>
      <w:r w:rsidRPr="004938FB">
        <w:rPr>
          <w:rFonts w:ascii="Times New Roman" w:hAnsi="Times New Roman" w:cs="Times New Roman"/>
          <w:sz w:val="24"/>
          <w:szCs w:val="24"/>
        </w:rPr>
        <w:t>, P</w:t>
      </w:r>
      <w:r w:rsidR="00621409">
        <w:rPr>
          <w:rFonts w:ascii="Times New Roman" w:hAnsi="Times New Roman" w:cs="Times New Roman"/>
          <w:sz w:val="24"/>
          <w:szCs w:val="24"/>
        </w:rPr>
        <w:t>MLP</w:t>
      </w:r>
      <w:r w:rsidRPr="004938FB">
        <w:rPr>
          <w:rFonts w:ascii="Times New Roman" w:hAnsi="Times New Roman" w:cs="Times New Roman"/>
          <w:sz w:val="24"/>
          <w:szCs w:val="24"/>
        </w:rPr>
        <w:t>, I</w:t>
      </w:r>
      <w:r w:rsidR="00621409">
        <w:rPr>
          <w:rFonts w:ascii="Times New Roman" w:hAnsi="Times New Roman" w:cs="Times New Roman"/>
          <w:sz w:val="24"/>
          <w:szCs w:val="24"/>
        </w:rPr>
        <w:t>ZM</w:t>
      </w:r>
      <w:r w:rsidRPr="004938FB">
        <w:rPr>
          <w:rFonts w:ascii="Times New Roman" w:hAnsi="Times New Roman" w:cs="Times New Roman"/>
          <w:sz w:val="24"/>
          <w:szCs w:val="24"/>
        </w:rPr>
        <w:t>, L</w:t>
      </w:r>
      <w:r w:rsidR="00621409">
        <w:rPr>
          <w:rFonts w:ascii="Times New Roman" w:hAnsi="Times New Roman" w:cs="Times New Roman"/>
          <w:sz w:val="24"/>
          <w:szCs w:val="24"/>
        </w:rPr>
        <w:t>VA</w:t>
      </w:r>
      <w:r w:rsidRPr="004938FB">
        <w:rPr>
          <w:rFonts w:ascii="Times New Roman" w:hAnsi="Times New Roman" w:cs="Times New Roman"/>
          <w:sz w:val="24"/>
          <w:szCs w:val="24"/>
        </w:rPr>
        <w:t>, V</w:t>
      </w:r>
      <w:r w:rsidR="00621409">
        <w:rPr>
          <w:rFonts w:ascii="Times New Roman" w:hAnsi="Times New Roman" w:cs="Times New Roman"/>
          <w:sz w:val="24"/>
          <w:szCs w:val="24"/>
        </w:rPr>
        <w:t>ISC</w:t>
      </w:r>
      <w:r w:rsidRPr="004938FB">
        <w:rPr>
          <w:rFonts w:ascii="Times New Roman" w:hAnsi="Times New Roman" w:cs="Times New Roman"/>
          <w:sz w:val="24"/>
          <w:szCs w:val="24"/>
        </w:rPr>
        <w:t>, L</w:t>
      </w:r>
      <w:r w:rsidR="00621409">
        <w:rPr>
          <w:rFonts w:ascii="Times New Roman" w:hAnsi="Times New Roman" w:cs="Times New Roman"/>
          <w:sz w:val="24"/>
          <w:szCs w:val="24"/>
        </w:rPr>
        <w:t>U</w:t>
      </w:r>
      <w:r w:rsidRPr="004938FB">
        <w:rPr>
          <w:rFonts w:ascii="Times New Roman" w:hAnsi="Times New Roman" w:cs="Times New Roman"/>
          <w:sz w:val="24"/>
          <w:szCs w:val="24"/>
        </w:rPr>
        <w:t>, L</w:t>
      </w:r>
      <w:r w:rsidR="00621409">
        <w:rPr>
          <w:rFonts w:ascii="Times New Roman" w:hAnsi="Times New Roman" w:cs="Times New Roman"/>
          <w:sz w:val="24"/>
          <w:szCs w:val="24"/>
        </w:rPr>
        <w:t>U DMPC</w:t>
      </w:r>
      <w:r w:rsidRPr="004938FB">
        <w:rPr>
          <w:rFonts w:ascii="Times New Roman" w:hAnsi="Times New Roman" w:cs="Times New Roman"/>
          <w:sz w:val="24"/>
          <w:szCs w:val="24"/>
        </w:rPr>
        <w:t>, K</w:t>
      </w:r>
      <w:r w:rsidR="00621409">
        <w:rPr>
          <w:rFonts w:ascii="Times New Roman" w:hAnsi="Times New Roman" w:cs="Times New Roman"/>
          <w:sz w:val="24"/>
          <w:szCs w:val="24"/>
        </w:rPr>
        <w:t>M</w:t>
      </w:r>
      <w:r w:rsidRPr="004938FB">
        <w:rPr>
          <w:rFonts w:ascii="Times New Roman" w:hAnsi="Times New Roman" w:cs="Times New Roman"/>
          <w:sz w:val="24"/>
          <w:szCs w:val="24"/>
        </w:rPr>
        <w:t>, L</w:t>
      </w:r>
      <w:r w:rsidR="00621409">
        <w:rPr>
          <w:rFonts w:ascii="Times New Roman" w:hAnsi="Times New Roman" w:cs="Times New Roman"/>
          <w:sz w:val="24"/>
          <w:szCs w:val="24"/>
        </w:rPr>
        <w:t>NA</w:t>
      </w:r>
      <w:r w:rsidRPr="002B34D7">
        <w:rPr>
          <w:rFonts w:ascii="Times New Roman" w:hAnsi="Times New Roman" w:cs="Times New Roman"/>
          <w:sz w:val="24"/>
          <w:szCs w:val="24"/>
        </w:rPr>
        <w:t>, L</w:t>
      </w:r>
      <w:r w:rsidR="00621409">
        <w:rPr>
          <w:rFonts w:ascii="Times New Roman" w:hAnsi="Times New Roman" w:cs="Times New Roman"/>
          <w:sz w:val="24"/>
          <w:szCs w:val="24"/>
        </w:rPr>
        <w:t>NB</w:t>
      </w:r>
      <w:r w:rsidRPr="002B34D7">
        <w:rPr>
          <w:rFonts w:ascii="Times New Roman" w:hAnsi="Times New Roman" w:cs="Times New Roman"/>
          <w:sz w:val="24"/>
          <w:szCs w:val="24"/>
        </w:rPr>
        <w:t>, L</w:t>
      </w:r>
      <w:r w:rsidR="00621409">
        <w:rPr>
          <w:rFonts w:ascii="Times New Roman" w:hAnsi="Times New Roman" w:cs="Times New Roman"/>
          <w:sz w:val="24"/>
          <w:szCs w:val="24"/>
        </w:rPr>
        <w:t>NKC</w:t>
      </w:r>
      <w:r w:rsidRPr="002B34D7">
        <w:rPr>
          <w:rFonts w:ascii="Times New Roman" w:hAnsi="Times New Roman" w:cs="Times New Roman"/>
          <w:sz w:val="24"/>
          <w:szCs w:val="24"/>
        </w:rPr>
        <w:t>, L</w:t>
      </w:r>
      <w:r w:rsidR="00621409">
        <w:rPr>
          <w:rFonts w:ascii="Times New Roman" w:hAnsi="Times New Roman" w:cs="Times New Roman"/>
          <w:sz w:val="24"/>
          <w:szCs w:val="24"/>
        </w:rPr>
        <w:t>M</w:t>
      </w:r>
      <w:r w:rsidRPr="002B34D7">
        <w:rPr>
          <w:rFonts w:ascii="Times New Roman" w:hAnsi="Times New Roman" w:cs="Times New Roman"/>
          <w:sz w:val="24"/>
          <w:szCs w:val="24"/>
        </w:rPr>
        <w:t>, N</w:t>
      </w:r>
      <w:r w:rsidR="00621409">
        <w:rPr>
          <w:rFonts w:ascii="Times New Roman" w:hAnsi="Times New Roman" w:cs="Times New Roman"/>
          <w:sz w:val="24"/>
          <w:szCs w:val="24"/>
        </w:rPr>
        <w:t>VA</w:t>
      </w:r>
      <w:r w:rsidRPr="002B34D7">
        <w:rPr>
          <w:rFonts w:ascii="Times New Roman" w:hAnsi="Times New Roman" w:cs="Times New Roman"/>
          <w:sz w:val="24"/>
          <w:szCs w:val="24"/>
        </w:rPr>
        <w:t>, S</w:t>
      </w:r>
      <w:r w:rsidR="00EC31F8">
        <w:rPr>
          <w:rFonts w:ascii="Times New Roman" w:hAnsi="Times New Roman" w:cs="Times New Roman"/>
          <w:sz w:val="24"/>
          <w:szCs w:val="24"/>
        </w:rPr>
        <w:t xml:space="preserve">EPLP </w:t>
      </w:r>
      <w:r w:rsidRPr="002B34D7">
        <w:rPr>
          <w:rFonts w:ascii="Times New Roman" w:hAnsi="Times New Roman" w:cs="Times New Roman"/>
          <w:sz w:val="24"/>
          <w:szCs w:val="24"/>
        </w:rPr>
        <w:t xml:space="preserve">, Latvijas Valsts </w:t>
      </w:r>
      <w:r w:rsidR="00E51A37">
        <w:rPr>
          <w:rFonts w:ascii="Times New Roman" w:hAnsi="Times New Roman" w:cs="Times New Roman"/>
          <w:sz w:val="24"/>
          <w:szCs w:val="24"/>
        </w:rPr>
        <w:t>r</w:t>
      </w:r>
      <w:r w:rsidRPr="002B34D7">
        <w:rPr>
          <w:rFonts w:ascii="Times New Roman" w:hAnsi="Times New Roman" w:cs="Times New Roman"/>
          <w:sz w:val="24"/>
          <w:szCs w:val="24"/>
        </w:rPr>
        <w:t>adio un televīzijas centru, Nacionālo kino centru, S</w:t>
      </w:r>
      <w:r w:rsidR="00EC31F8">
        <w:rPr>
          <w:rFonts w:ascii="Times New Roman" w:hAnsi="Times New Roman" w:cs="Times New Roman"/>
          <w:sz w:val="24"/>
          <w:szCs w:val="24"/>
        </w:rPr>
        <w:t>IF</w:t>
      </w:r>
      <w:r w:rsidRPr="002B34D7">
        <w:rPr>
          <w:rFonts w:ascii="Times New Roman" w:hAnsi="Times New Roman" w:cs="Times New Roman"/>
          <w:sz w:val="24"/>
          <w:szCs w:val="24"/>
        </w:rPr>
        <w:t>,</w:t>
      </w:r>
      <w:r w:rsidRPr="002B34D7">
        <w:rPr>
          <w:sz w:val="24"/>
          <w:szCs w:val="24"/>
        </w:rPr>
        <w:t xml:space="preserve"> </w:t>
      </w:r>
      <w:r w:rsidRPr="002B34D7">
        <w:rPr>
          <w:rFonts w:ascii="Times New Roman" w:hAnsi="Times New Roman" w:cs="Times New Roman"/>
          <w:sz w:val="24"/>
          <w:szCs w:val="24"/>
        </w:rPr>
        <w:t>V</w:t>
      </w:r>
      <w:r w:rsidR="00EC31F8">
        <w:rPr>
          <w:rFonts w:ascii="Times New Roman" w:hAnsi="Times New Roman" w:cs="Times New Roman"/>
          <w:sz w:val="24"/>
          <w:szCs w:val="24"/>
        </w:rPr>
        <w:t>ARAM</w:t>
      </w:r>
      <w:r w:rsidRPr="002B34D7">
        <w:rPr>
          <w:rFonts w:ascii="Times New Roman" w:hAnsi="Times New Roman" w:cs="Times New Roman"/>
          <w:sz w:val="24"/>
          <w:szCs w:val="24"/>
        </w:rPr>
        <w:t>, Valsts reģionālās attīstības aģentūru, V</w:t>
      </w:r>
      <w:r w:rsidR="00EC31F8">
        <w:rPr>
          <w:rFonts w:ascii="Times New Roman" w:hAnsi="Times New Roman" w:cs="Times New Roman"/>
          <w:sz w:val="24"/>
          <w:szCs w:val="24"/>
        </w:rPr>
        <w:t xml:space="preserve">K, </w:t>
      </w:r>
      <w:r w:rsidRPr="004938FB">
        <w:rPr>
          <w:rFonts w:ascii="Times New Roman" w:hAnsi="Times New Roman" w:cs="Times New Roman"/>
          <w:sz w:val="24"/>
          <w:szCs w:val="24"/>
        </w:rPr>
        <w:t>V</w:t>
      </w:r>
      <w:r w:rsidR="00EC31F8">
        <w:rPr>
          <w:rFonts w:ascii="Times New Roman" w:hAnsi="Times New Roman" w:cs="Times New Roman"/>
          <w:sz w:val="24"/>
          <w:szCs w:val="24"/>
        </w:rPr>
        <w:t>M</w:t>
      </w:r>
      <w:r w:rsidRPr="004938FB">
        <w:rPr>
          <w:rFonts w:ascii="Times New Roman" w:hAnsi="Times New Roman" w:cs="Times New Roman"/>
          <w:sz w:val="24"/>
          <w:szCs w:val="24"/>
        </w:rPr>
        <w:t>, Kurzemes, Latgales, Rīgas, Vidzemes, Zemgales plānošanas reģionus, kā arī diasporas organizācijas</w:t>
      </w:r>
      <w:r w:rsidRPr="00DC767D">
        <w:rPr>
          <w:rFonts w:ascii="Times New Roman" w:hAnsi="Times New Roman" w:cs="Times New Roman"/>
          <w:sz w:val="24"/>
          <w:szCs w:val="24"/>
        </w:rPr>
        <w:t xml:space="preserve"> </w:t>
      </w:r>
      <w:r w:rsidRPr="004938FB">
        <w:rPr>
          <w:rFonts w:ascii="Times New Roman" w:hAnsi="Times New Roman" w:cs="Times New Roman"/>
          <w:sz w:val="24"/>
          <w:szCs w:val="24"/>
        </w:rPr>
        <w:t xml:space="preserve">un biedrības, kuras savā darbībā nodrošina diasporas politikas īstenošanu: Pasaules </w:t>
      </w:r>
      <w:r>
        <w:rPr>
          <w:rFonts w:ascii="Times New Roman" w:hAnsi="Times New Roman" w:cs="Times New Roman"/>
          <w:sz w:val="24"/>
          <w:szCs w:val="24"/>
        </w:rPr>
        <w:t>B</w:t>
      </w:r>
      <w:r w:rsidRPr="004938FB">
        <w:rPr>
          <w:rFonts w:ascii="Times New Roman" w:hAnsi="Times New Roman" w:cs="Times New Roman"/>
          <w:sz w:val="24"/>
          <w:szCs w:val="24"/>
        </w:rPr>
        <w:t xml:space="preserve">rīvo latviešu apvienību, Amerikas Latviešu apvienību, Eiropas Latviešu apvienību, Latviešu apvienību Austrālijā un Jaunzēlandē, Latviešu nacionālo apvienību Kanādā, Dienvidamerikas un Karību </w:t>
      </w:r>
      <w:r>
        <w:rPr>
          <w:rFonts w:ascii="Times New Roman" w:hAnsi="Times New Roman" w:cs="Times New Roman"/>
          <w:sz w:val="24"/>
          <w:szCs w:val="24"/>
        </w:rPr>
        <w:t>L</w:t>
      </w:r>
      <w:r w:rsidRPr="004938FB">
        <w:rPr>
          <w:rFonts w:ascii="Times New Roman" w:hAnsi="Times New Roman" w:cs="Times New Roman"/>
          <w:sz w:val="24"/>
          <w:szCs w:val="24"/>
        </w:rPr>
        <w:t xml:space="preserve">atviešu apvienību, Krievijas </w:t>
      </w:r>
      <w:r>
        <w:rPr>
          <w:rFonts w:ascii="Times New Roman" w:hAnsi="Times New Roman" w:cs="Times New Roman"/>
          <w:sz w:val="24"/>
          <w:szCs w:val="24"/>
        </w:rPr>
        <w:t>L</w:t>
      </w:r>
      <w:r w:rsidRPr="004938FB">
        <w:rPr>
          <w:rFonts w:ascii="Times New Roman" w:hAnsi="Times New Roman" w:cs="Times New Roman"/>
          <w:sz w:val="24"/>
          <w:szCs w:val="24"/>
        </w:rPr>
        <w:t xml:space="preserve">atviešu kongresu, organizācijas “Daugavas Vanagi” centrālo valdi, </w:t>
      </w:r>
      <w:r w:rsidR="00AF62BC" w:rsidRPr="00AF62BC">
        <w:rPr>
          <w:rFonts w:ascii="Times New Roman" w:hAnsi="Times New Roman" w:cs="Times New Roman"/>
          <w:sz w:val="24"/>
          <w:szCs w:val="24"/>
        </w:rPr>
        <w:t>Latvijas Evaņģēliski luterisk</w:t>
      </w:r>
      <w:r w:rsidR="00884F3C">
        <w:rPr>
          <w:rFonts w:ascii="Times New Roman" w:hAnsi="Times New Roman" w:cs="Times New Roman"/>
          <w:sz w:val="24"/>
          <w:szCs w:val="24"/>
        </w:rPr>
        <w:t>ā</w:t>
      </w:r>
      <w:r w:rsidR="00AF62BC" w:rsidRPr="00AF62BC">
        <w:rPr>
          <w:rFonts w:ascii="Times New Roman" w:hAnsi="Times New Roman" w:cs="Times New Roman"/>
          <w:sz w:val="24"/>
          <w:szCs w:val="24"/>
        </w:rPr>
        <w:t xml:space="preserve"> </w:t>
      </w:r>
      <w:r w:rsidR="00884F3C">
        <w:rPr>
          <w:rFonts w:ascii="Times New Roman" w:hAnsi="Times New Roman" w:cs="Times New Roman"/>
          <w:sz w:val="24"/>
          <w:szCs w:val="24"/>
        </w:rPr>
        <w:t>b</w:t>
      </w:r>
      <w:r w:rsidR="00AF62BC" w:rsidRPr="00AF62BC">
        <w:rPr>
          <w:rFonts w:ascii="Times New Roman" w:hAnsi="Times New Roman" w:cs="Times New Roman"/>
          <w:sz w:val="24"/>
          <w:szCs w:val="24"/>
        </w:rPr>
        <w:t>aznīca pasaulē</w:t>
      </w:r>
      <w:r w:rsidRPr="004938FB">
        <w:rPr>
          <w:rFonts w:ascii="Times New Roman" w:hAnsi="Times New Roman" w:cs="Times New Roman"/>
          <w:sz w:val="24"/>
          <w:szCs w:val="24"/>
        </w:rPr>
        <w:t xml:space="preserve">, Eiropas </w:t>
      </w:r>
      <w:r w:rsidR="00884F3C">
        <w:rPr>
          <w:rFonts w:ascii="Times New Roman" w:hAnsi="Times New Roman" w:cs="Times New Roman"/>
          <w:sz w:val="24"/>
          <w:szCs w:val="24"/>
        </w:rPr>
        <w:t>l</w:t>
      </w:r>
      <w:r w:rsidRPr="004938FB">
        <w:rPr>
          <w:rFonts w:ascii="Times New Roman" w:hAnsi="Times New Roman" w:cs="Times New Roman"/>
          <w:sz w:val="24"/>
          <w:szCs w:val="24"/>
        </w:rPr>
        <w:t xml:space="preserve">atviešu </w:t>
      </w:r>
      <w:r>
        <w:rPr>
          <w:rFonts w:ascii="Times New Roman" w:hAnsi="Times New Roman" w:cs="Times New Roman"/>
          <w:sz w:val="24"/>
          <w:szCs w:val="24"/>
        </w:rPr>
        <w:t>j</w:t>
      </w:r>
      <w:r w:rsidRPr="004938FB">
        <w:rPr>
          <w:rFonts w:ascii="Times New Roman" w:hAnsi="Times New Roman" w:cs="Times New Roman"/>
          <w:sz w:val="24"/>
          <w:szCs w:val="24"/>
        </w:rPr>
        <w:t xml:space="preserve">auniešu </w:t>
      </w:r>
      <w:r>
        <w:rPr>
          <w:rFonts w:ascii="Times New Roman" w:hAnsi="Times New Roman" w:cs="Times New Roman"/>
          <w:sz w:val="24"/>
          <w:szCs w:val="24"/>
        </w:rPr>
        <w:t>b</w:t>
      </w:r>
      <w:r w:rsidRPr="004938FB">
        <w:rPr>
          <w:rFonts w:ascii="Times New Roman" w:hAnsi="Times New Roman" w:cs="Times New Roman"/>
          <w:sz w:val="24"/>
          <w:szCs w:val="24"/>
        </w:rPr>
        <w:t xml:space="preserve">iedrību </w:t>
      </w:r>
      <w:r>
        <w:rPr>
          <w:rFonts w:ascii="Times New Roman" w:hAnsi="Times New Roman" w:cs="Times New Roman"/>
          <w:sz w:val="24"/>
          <w:szCs w:val="24"/>
        </w:rPr>
        <w:t>“</w:t>
      </w:r>
      <w:r w:rsidRPr="004938FB">
        <w:rPr>
          <w:rFonts w:ascii="Times New Roman" w:hAnsi="Times New Roman" w:cs="Times New Roman"/>
          <w:sz w:val="24"/>
          <w:szCs w:val="24"/>
        </w:rPr>
        <w:t xml:space="preserve">Eiropas </w:t>
      </w:r>
      <w:r>
        <w:rPr>
          <w:rFonts w:ascii="Times New Roman" w:hAnsi="Times New Roman" w:cs="Times New Roman"/>
          <w:sz w:val="24"/>
          <w:szCs w:val="24"/>
        </w:rPr>
        <w:t>j</w:t>
      </w:r>
      <w:r w:rsidRPr="004938FB">
        <w:rPr>
          <w:rFonts w:ascii="Times New Roman" w:hAnsi="Times New Roman" w:cs="Times New Roman"/>
          <w:sz w:val="24"/>
          <w:szCs w:val="24"/>
        </w:rPr>
        <w:t>aunieši”, biedrību “Ar pasaules pieredzi Latvijā”, biedrību “Ekonomiskā sadarbība un investīcijas Latvijai”, biedrību “Latv</w:t>
      </w:r>
      <w:r>
        <w:rPr>
          <w:rFonts w:ascii="Times New Roman" w:hAnsi="Times New Roman" w:cs="Times New Roman"/>
          <w:sz w:val="24"/>
          <w:szCs w:val="24"/>
        </w:rPr>
        <w:t>i</w:t>
      </w:r>
      <w:r w:rsidRPr="004938FB">
        <w:rPr>
          <w:rFonts w:ascii="Times New Roman" w:hAnsi="Times New Roman" w:cs="Times New Roman"/>
          <w:sz w:val="24"/>
          <w:szCs w:val="24"/>
        </w:rPr>
        <w:t>eši.com”</w:t>
      </w:r>
      <w:r>
        <w:rPr>
          <w:rFonts w:ascii="Times New Roman" w:hAnsi="Times New Roman" w:cs="Times New Roman"/>
          <w:sz w:val="24"/>
          <w:szCs w:val="24"/>
        </w:rPr>
        <w:t xml:space="preserve">, </w:t>
      </w:r>
      <w:r w:rsidRPr="002B34D7">
        <w:rPr>
          <w:rFonts w:ascii="Times New Roman" w:hAnsi="Times New Roman" w:cs="Times New Roman"/>
          <w:sz w:val="24"/>
          <w:szCs w:val="24"/>
        </w:rPr>
        <w:t>biedrību “Laiks</w:t>
      </w:r>
      <w:r w:rsidR="00884F3C">
        <w:rPr>
          <w:rFonts w:ascii="Times New Roman" w:hAnsi="Times New Roman" w:cs="Times New Roman"/>
          <w:sz w:val="24"/>
          <w:szCs w:val="24"/>
        </w:rPr>
        <w:t>-</w:t>
      </w:r>
      <w:r w:rsidRPr="002B34D7">
        <w:rPr>
          <w:rFonts w:ascii="Times New Roman" w:hAnsi="Times New Roman" w:cs="Times New Roman"/>
          <w:sz w:val="24"/>
          <w:szCs w:val="24"/>
        </w:rPr>
        <w:t xml:space="preserve">BL”, biedrību “Latvieši pasaulē – muzejs un pētniecības centrs”, biedrību “Latvijas Pašvaldību savienība”, biedrību “Īrijas </w:t>
      </w:r>
      <w:r w:rsidR="00884F3C">
        <w:rPr>
          <w:rFonts w:ascii="Times New Roman" w:hAnsi="Times New Roman" w:cs="Times New Roman"/>
          <w:sz w:val="24"/>
          <w:szCs w:val="24"/>
        </w:rPr>
        <w:t>l</w:t>
      </w:r>
      <w:r w:rsidRPr="002B34D7">
        <w:rPr>
          <w:rFonts w:ascii="Times New Roman" w:hAnsi="Times New Roman" w:cs="Times New Roman"/>
          <w:sz w:val="24"/>
          <w:szCs w:val="24"/>
        </w:rPr>
        <w:t xml:space="preserve">atviešu </w:t>
      </w:r>
      <w:r w:rsidR="00884F3C">
        <w:rPr>
          <w:rFonts w:ascii="Times New Roman" w:hAnsi="Times New Roman" w:cs="Times New Roman"/>
          <w:sz w:val="24"/>
          <w:szCs w:val="24"/>
        </w:rPr>
        <w:t>n</w:t>
      </w:r>
      <w:r w:rsidRPr="002B34D7">
        <w:rPr>
          <w:rFonts w:ascii="Times New Roman" w:hAnsi="Times New Roman" w:cs="Times New Roman"/>
          <w:sz w:val="24"/>
          <w:szCs w:val="24"/>
        </w:rPr>
        <w:t xml:space="preserve">acionālā padome”, Latviešu ārstu un zobārstu apvienību, portālu </w:t>
      </w:r>
      <w:r w:rsidRPr="002A6EBA">
        <w:rPr>
          <w:rFonts w:ascii="Times New Roman" w:hAnsi="Times New Roman" w:cs="Times New Roman"/>
          <w:i/>
          <w:sz w:val="24"/>
          <w:szCs w:val="24"/>
        </w:rPr>
        <w:t>Baltic-Ireland.ie</w:t>
      </w:r>
      <w:r>
        <w:rPr>
          <w:rFonts w:ascii="Times New Roman" w:hAnsi="Times New Roman" w:cs="Times New Roman"/>
          <w:sz w:val="24"/>
          <w:szCs w:val="24"/>
        </w:rPr>
        <w:t>.</w:t>
      </w:r>
    </w:p>
    <w:p w14:paraId="4BEDD71C" w14:textId="22D07DA5" w:rsidR="002B3BB6" w:rsidRDefault="002B3BB6" w:rsidP="002B3BB6">
      <w:pPr>
        <w:spacing w:before="120"/>
        <w:ind w:firstLine="720"/>
        <w:jc w:val="both"/>
        <w:rPr>
          <w:rFonts w:ascii="Times New Roman" w:hAnsi="Times New Roman" w:cs="Times New Roman"/>
          <w:sz w:val="24"/>
          <w:szCs w:val="24"/>
        </w:rPr>
      </w:pPr>
      <w:r w:rsidRPr="004938FB">
        <w:rPr>
          <w:rFonts w:ascii="Times New Roman" w:hAnsi="Times New Roman" w:cs="Times New Roman"/>
          <w:sz w:val="24"/>
          <w:szCs w:val="24"/>
        </w:rPr>
        <w:t>Plāns ir jau otrais starpnozaru politikas plānošanas dokuments, kas izstrādāts Diasporas likumā izvirzīto diasporas politikas mērķu sasniegšanai un kurā apkopoti visu ar diasporas jautājumiem saistīto iestāžu uzdevumi, sasniedzamie darbības rezultāti un rezultatīvie rādītāji, kā arī izpildes termiņi un nepieciešamais finansējum</w:t>
      </w:r>
      <w:r>
        <w:rPr>
          <w:rFonts w:ascii="Times New Roman" w:hAnsi="Times New Roman" w:cs="Times New Roman"/>
          <w:sz w:val="24"/>
          <w:szCs w:val="24"/>
        </w:rPr>
        <w:t>s</w:t>
      </w:r>
      <w:r w:rsidRPr="004938FB">
        <w:rPr>
          <w:rFonts w:ascii="Times New Roman" w:hAnsi="Times New Roman" w:cs="Times New Roman"/>
          <w:sz w:val="24"/>
          <w:szCs w:val="24"/>
        </w:rPr>
        <w:t>. Plāns turpina tās iniciatīvas, kuras ir bijušas iekļautas Plānā darbam ar diasporu 2021.</w:t>
      </w:r>
      <w:r>
        <w:rPr>
          <w:rFonts w:ascii="Times New Roman" w:hAnsi="Times New Roman" w:cs="Times New Roman"/>
          <w:sz w:val="24"/>
          <w:szCs w:val="24"/>
        </w:rPr>
        <w:t>–2</w:t>
      </w:r>
      <w:r w:rsidRPr="004938FB">
        <w:rPr>
          <w:rFonts w:ascii="Times New Roman" w:hAnsi="Times New Roman" w:cs="Times New Roman"/>
          <w:sz w:val="24"/>
          <w:szCs w:val="24"/>
        </w:rPr>
        <w:t xml:space="preserve">023. gadam un kuras, izvērtējot iepriekšējā Plāna īstenošanu, iesaistītās iestādes, NVO un diasporas organizācijas </w:t>
      </w:r>
      <w:r>
        <w:rPr>
          <w:rFonts w:ascii="Times New Roman" w:hAnsi="Times New Roman" w:cs="Times New Roman"/>
          <w:sz w:val="24"/>
          <w:szCs w:val="24"/>
        </w:rPr>
        <w:t xml:space="preserve">ir </w:t>
      </w:r>
      <w:r w:rsidRPr="004938FB">
        <w:rPr>
          <w:rFonts w:ascii="Times New Roman" w:hAnsi="Times New Roman" w:cs="Times New Roman"/>
          <w:sz w:val="24"/>
          <w:szCs w:val="24"/>
        </w:rPr>
        <w:t>vērtējušas kā veiksmīgas. Vienlaikus Plānā iekļautas arī jaunas iniciatīvas un uzdevumi, ko nosaka diasporas dinamiskā attīstība un globālie izaicinājumi.</w:t>
      </w:r>
    </w:p>
    <w:p w14:paraId="7E622A3B" w14:textId="4F2D6605" w:rsidR="002B3BB6" w:rsidRPr="00222F31" w:rsidRDefault="002B3BB6" w:rsidP="002B3BB6">
      <w:pPr>
        <w:spacing w:before="120"/>
        <w:ind w:firstLine="720"/>
        <w:jc w:val="both"/>
        <w:rPr>
          <w:rFonts w:ascii="Times New Roman" w:hAnsi="Times New Roman" w:cs="Times New Roman"/>
          <w:color w:val="FF0000"/>
          <w:sz w:val="24"/>
          <w:szCs w:val="24"/>
        </w:rPr>
      </w:pPr>
      <w:r w:rsidRPr="008340B3">
        <w:rPr>
          <w:rFonts w:ascii="Times New Roman" w:hAnsi="Times New Roman" w:cs="Times New Roman"/>
          <w:sz w:val="24"/>
          <w:szCs w:val="24"/>
        </w:rPr>
        <w:t>Saskaņā ar LU DMPC veiktā pētījuma</w:t>
      </w:r>
      <w:r w:rsidRPr="008340B3">
        <w:rPr>
          <w:rStyle w:val="FootnoteReference"/>
          <w:rFonts w:ascii="Times New Roman" w:hAnsi="Times New Roman" w:cs="Times New Roman"/>
          <w:sz w:val="24"/>
          <w:szCs w:val="24"/>
        </w:rPr>
        <w:footnoteReference w:id="16"/>
      </w:r>
      <w:r w:rsidRPr="008340B3">
        <w:rPr>
          <w:rFonts w:ascii="Times New Roman" w:hAnsi="Times New Roman" w:cs="Times New Roman"/>
          <w:sz w:val="24"/>
          <w:szCs w:val="24"/>
        </w:rPr>
        <w:t xml:space="preserve"> </w:t>
      </w:r>
      <w:r w:rsidRPr="00884F3C">
        <w:rPr>
          <w:rFonts w:ascii="Times New Roman" w:hAnsi="Times New Roman" w:cs="Times New Roman"/>
          <w:sz w:val="24"/>
          <w:szCs w:val="24"/>
        </w:rPr>
        <w:t>datiem</w:t>
      </w:r>
      <w:r w:rsidRPr="008340B3">
        <w:rPr>
          <w:rFonts w:ascii="Times New Roman" w:hAnsi="Times New Roman" w:cs="Times New Roman"/>
          <w:sz w:val="24"/>
          <w:szCs w:val="24"/>
        </w:rPr>
        <w:t xml:space="preserve"> 2020.</w:t>
      </w:r>
      <w:r>
        <w:rPr>
          <w:rFonts w:ascii="Times New Roman" w:hAnsi="Times New Roman" w:cs="Times New Roman"/>
          <w:sz w:val="24"/>
          <w:szCs w:val="24"/>
        </w:rPr>
        <w:t xml:space="preserve"> </w:t>
      </w:r>
      <w:r w:rsidRPr="008340B3">
        <w:rPr>
          <w:rFonts w:ascii="Times New Roman" w:hAnsi="Times New Roman" w:cs="Times New Roman"/>
          <w:sz w:val="24"/>
          <w:szCs w:val="24"/>
        </w:rPr>
        <w:t xml:space="preserve">gada sākumā Latvijas valstspiederīgo un bijušo valstspiederīgo skaits ārvalstīs jeb diaspora bija aptuveni </w:t>
      </w:r>
      <w:r w:rsidRPr="001E49E9">
        <w:rPr>
          <w:rFonts w:ascii="Times New Roman" w:hAnsi="Times New Roman" w:cs="Times New Roman"/>
          <w:sz w:val="24"/>
          <w:szCs w:val="24"/>
        </w:rPr>
        <w:t xml:space="preserve">373 tūkstoši cilvēku. </w:t>
      </w:r>
      <w:r>
        <w:rPr>
          <w:rFonts w:ascii="Times New Roman" w:hAnsi="Times New Roman" w:cs="Times New Roman"/>
          <w:sz w:val="24"/>
          <w:szCs w:val="24"/>
        </w:rPr>
        <w:t>Kopš</w:t>
      </w:r>
      <w:r w:rsidRPr="00C6077E">
        <w:rPr>
          <w:rFonts w:ascii="Times New Roman" w:hAnsi="Times New Roman" w:cs="Times New Roman"/>
          <w:sz w:val="24"/>
          <w:szCs w:val="24"/>
        </w:rPr>
        <w:t xml:space="preserve"> </w:t>
      </w:r>
      <w:r w:rsidR="0024085D">
        <w:rPr>
          <w:rFonts w:ascii="Times New Roman" w:hAnsi="Times New Roman" w:cs="Times New Roman"/>
          <w:sz w:val="24"/>
          <w:szCs w:val="24"/>
        </w:rPr>
        <w:t>AK</w:t>
      </w:r>
      <w:r w:rsidRPr="008340B3">
        <w:rPr>
          <w:rFonts w:ascii="Times New Roman" w:hAnsi="Times New Roman" w:cs="Times New Roman"/>
          <w:sz w:val="24"/>
          <w:szCs w:val="24"/>
        </w:rPr>
        <w:t xml:space="preserve"> </w:t>
      </w:r>
      <w:r w:rsidRPr="00C6077E">
        <w:rPr>
          <w:rFonts w:ascii="Times New Roman" w:hAnsi="Times New Roman" w:cs="Times New Roman"/>
          <w:sz w:val="24"/>
          <w:szCs w:val="24"/>
        </w:rPr>
        <w:t>izstāšanās no Eiropas Savienības</w:t>
      </w:r>
      <w:r w:rsidRPr="001E49E9">
        <w:rPr>
          <w:rFonts w:ascii="Times New Roman" w:hAnsi="Times New Roman" w:cs="Times New Roman"/>
          <w:sz w:val="24"/>
          <w:szCs w:val="24"/>
        </w:rPr>
        <w:t xml:space="preserve"> (</w:t>
      </w:r>
      <w:r w:rsidRPr="00C6077E">
        <w:rPr>
          <w:rFonts w:ascii="Times New Roman" w:hAnsi="Times New Roman" w:cs="Times New Roman"/>
          <w:i/>
          <w:iCs/>
          <w:sz w:val="24"/>
          <w:szCs w:val="24"/>
        </w:rPr>
        <w:t>Brexit</w:t>
      </w:r>
      <w:r w:rsidRPr="001E49E9">
        <w:rPr>
          <w:rFonts w:ascii="Times New Roman" w:hAnsi="Times New Roman" w:cs="Times New Roman"/>
          <w:sz w:val="24"/>
          <w:szCs w:val="24"/>
        </w:rPr>
        <w:t>)</w:t>
      </w:r>
      <w:r>
        <w:rPr>
          <w:rFonts w:ascii="Times New Roman" w:hAnsi="Times New Roman" w:cs="Times New Roman"/>
          <w:sz w:val="24"/>
          <w:szCs w:val="24"/>
        </w:rPr>
        <w:t xml:space="preserve"> un </w:t>
      </w:r>
      <w:r w:rsidRPr="008340B3">
        <w:rPr>
          <w:rFonts w:ascii="Times New Roman" w:hAnsi="Times New Roman" w:cs="Times New Roman"/>
          <w:sz w:val="24"/>
          <w:szCs w:val="24"/>
        </w:rPr>
        <w:t xml:space="preserve">ārvalstniekiem ir pienākums </w:t>
      </w:r>
      <w:r w:rsidRPr="008340B3">
        <w:rPr>
          <w:rFonts w:ascii="Times New Roman" w:hAnsi="Times New Roman" w:cs="Times New Roman"/>
          <w:sz w:val="24"/>
          <w:szCs w:val="24"/>
        </w:rPr>
        <w:lastRenderedPageBreak/>
        <w:t xml:space="preserve">reģistrēties AK pastāvīgā iedzīvotāja statusam, tiek regulāri saņemti precīzi dati par AK dzīvojošajiem </w:t>
      </w:r>
      <w:r>
        <w:rPr>
          <w:rFonts w:ascii="Times New Roman" w:hAnsi="Times New Roman" w:cs="Times New Roman"/>
          <w:sz w:val="24"/>
          <w:szCs w:val="24"/>
        </w:rPr>
        <w:t>ie</w:t>
      </w:r>
      <w:r w:rsidRPr="008340B3">
        <w:rPr>
          <w:rFonts w:ascii="Times New Roman" w:hAnsi="Times New Roman" w:cs="Times New Roman"/>
          <w:sz w:val="24"/>
          <w:szCs w:val="24"/>
        </w:rPr>
        <w:t xml:space="preserve">ceļotājiem no Latvijas. </w:t>
      </w:r>
      <w:r w:rsidRPr="00706396">
        <w:rPr>
          <w:rFonts w:ascii="Times New Roman" w:hAnsi="Times New Roman" w:cs="Times New Roman"/>
          <w:sz w:val="24"/>
          <w:szCs w:val="24"/>
        </w:rPr>
        <w:t xml:space="preserve">Saskaņā ar AK valdības </w:t>
      </w:r>
      <w:r w:rsidRPr="00706396">
        <w:rPr>
          <w:rFonts w:ascii="Times New Roman" w:hAnsi="Times New Roman" w:cs="Times New Roman"/>
          <w:i/>
          <w:sz w:val="24"/>
          <w:szCs w:val="24"/>
        </w:rPr>
        <w:t>(Home Office)</w:t>
      </w:r>
      <w:r w:rsidRPr="00706396">
        <w:rPr>
          <w:rFonts w:ascii="Times New Roman" w:hAnsi="Times New Roman" w:cs="Times New Roman"/>
          <w:sz w:val="24"/>
          <w:szCs w:val="24"/>
        </w:rPr>
        <w:t xml:space="preserve"> oficiāli publicēto informāciju</w:t>
      </w:r>
      <w:r w:rsidRPr="00706396">
        <w:rPr>
          <w:rStyle w:val="FootnoteReference"/>
          <w:rFonts w:ascii="Times New Roman" w:hAnsi="Times New Roman" w:cs="Times New Roman"/>
          <w:sz w:val="24"/>
          <w:szCs w:val="24"/>
        </w:rPr>
        <w:footnoteReference w:id="17"/>
      </w:r>
      <w:r w:rsidRPr="00706396">
        <w:rPr>
          <w:rFonts w:ascii="Times New Roman" w:hAnsi="Times New Roman" w:cs="Times New Roman"/>
          <w:sz w:val="24"/>
          <w:szCs w:val="24"/>
        </w:rPr>
        <w:t xml:space="preserve"> </w:t>
      </w:r>
      <w:r w:rsidR="00884F3C">
        <w:rPr>
          <w:rFonts w:ascii="Times New Roman" w:hAnsi="Times New Roman" w:cs="Times New Roman"/>
          <w:sz w:val="24"/>
          <w:szCs w:val="24"/>
        </w:rPr>
        <w:t>līdz</w:t>
      </w:r>
      <w:r w:rsidRPr="00706396">
        <w:rPr>
          <w:rFonts w:ascii="Times New Roman" w:hAnsi="Times New Roman" w:cs="Times New Roman"/>
          <w:sz w:val="24"/>
          <w:szCs w:val="24"/>
        </w:rPr>
        <w:t xml:space="preserve"> 2023.</w:t>
      </w:r>
      <w:r w:rsidR="00A51548">
        <w:rPr>
          <w:rFonts w:ascii="Times New Roman" w:hAnsi="Times New Roman" w:cs="Times New Roman"/>
          <w:sz w:val="24"/>
          <w:szCs w:val="24"/>
        </w:rPr>
        <w:t> gada 3</w:t>
      </w:r>
      <w:r w:rsidR="003228E1">
        <w:rPr>
          <w:rFonts w:ascii="Times New Roman" w:hAnsi="Times New Roman" w:cs="Times New Roman"/>
          <w:sz w:val="24"/>
          <w:szCs w:val="24"/>
        </w:rPr>
        <w:t>0</w:t>
      </w:r>
      <w:r w:rsidR="00A51548">
        <w:rPr>
          <w:rFonts w:ascii="Times New Roman" w:hAnsi="Times New Roman" w:cs="Times New Roman"/>
          <w:sz w:val="24"/>
          <w:szCs w:val="24"/>
        </w:rPr>
        <w:t>. </w:t>
      </w:r>
      <w:r w:rsidR="003228E1">
        <w:rPr>
          <w:rFonts w:ascii="Times New Roman" w:hAnsi="Times New Roman" w:cs="Times New Roman"/>
          <w:sz w:val="24"/>
          <w:szCs w:val="24"/>
        </w:rPr>
        <w:t>jūnijam</w:t>
      </w:r>
      <w:r w:rsidRPr="00706396">
        <w:rPr>
          <w:rFonts w:ascii="Times New Roman" w:hAnsi="Times New Roman" w:cs="Times New Roman"/>
          <w:sz w:val="24"/>
          <w:szCs w:val="24"/>
        </w:rPr>
        <w:t xml:space="preserve"> AK pastāvīgā iedzīvotāja statusam reģistrējušies </w:t>
      </w:r>
      <w:r w:rsidR="003228E1" w:rsidRPr="003228E1">
        <w:rPr>
          <w:rFonts w:ascii="Times New Roman" w:hAnsi="Times New Roman" w:cs="Times New Roman"/>
          <w:sz w:val="24"/>
          <w:szCs w:val="24"/>
        </w:rPr>
        <w:t xml:space="preserve">141 440 </w:t>
      </w:r>
      <w:r w:rsidRPr="00706396">
        <w:rPr>
          <w:rFonts w:ascii="Times New Roman" w:hAnsi="Times New Roman" w:cs="Times New Roman"/>
          <w:sz w:val="24"/>
          <w:szCs w:val="24"/>
        </w:rPr>
        <w:t xml:space="preserve">Latvijas valstspiederīgo. Tas nozīmē, ka AK dzīvojošo tautiešu skaits ir vismaz par </w:t>
      </w:r>
      <w:r w:rsidR="00DE3D04">
        <w:rPr>
          <w:rFonts w:ascii="Times New Roman" w:hAnsi="Times New Roman" w:cs="Times New Roman"/>
          <w:sz w:val="24"/>
          <w:szCs w:val="24"/>
        </w:rPr>
        <w:t>5</w:t>
      </w:r>
      <w:r w:rsidRPr="00706396">
        <w:rPr>
          <w:rFonts w:ascii="Times New Roman" w:hAnsi="Times New Roman" w:cs="Times New Roman"/>
          <w:sz w:val="24"/>
          <w:szCs w:val="24"/>
        </w:rPr>
        <w:t>0 </w:t>
      </w:r>
      <w:r>
        <w:rPr>
          <w:rFonts w:ascii="Times New Roman" w:hAnsi="Times New Roman" w:cs="Times New Roman"/>
          <w:sz w:val="24"/>
          <w:szCs w:val="24"/>
        </w:rPr>
        <w:t>tūkst.</w:t>
      </w:r>
      <w:r w:rsidRPr="00706396">
        <w:rPr>
          <w:rFonts w:ascii="Times New Roman" w:hAnsi="Times New Roman" w:cs="Times New Roman"/>
          <w:sz w:val="24"/>
          <w:szCs w:val="24"/>
        </w:rPr>
        <w:t xml:space="preserve"> lielāks nekā sākotnēji tika lēsts (104 </w:t>
      </w:r>
      <w:r>
        <w:rPr>
          <w:rFonts w:ascii="Times New Roman" w:hAnsi="Times New Roman" w:cs="Times New Roman"/>
          <w:sz w:val="24"/>
          <w:szCs w:val="24"/>
        </w:rPr>
        <w:t>tūkst.</w:t>
      </w:r>
      <w:r w:rsidRPr="00706396">
        <w:rPr>
          <w:rFonts w:ascii="Times New Roman" w:hAnsi="Times New Roman" w:cs="Times New Roman"/>
          <w:sz w:val="24"/>
          <w:szCs w:val="24"/>
        </w:rPr>
        <w:t>)</w:t>
      </w:r>
      <w:r w:rsidR="0084403B">
        <w:rPr>
          <w:rFonts w:ascii="Times New Roman" w:hAnsi="Times New Roman" w:cs="Times New Roman"/>
          <w:sz w:val="24"/>
          <w:szCs w:val="24"/>
        </w:rPr>
        <w:t>,</w:t>
      </w:r>
      <w:r w:rsidRPr="00706396">
        <w:rPr>
          <w:rFonts w:ascii="Times New Roman" w:hAnsi="Times New Roman" w:cs="Times New Roman"/>
          <w:sz w:val="24"/>
          <w:szCs w:val="24"/>
        </w:rPr>
        <w:t xml:space="preserve"> </w:t>
      </w:r>
      <w:r w:rsidR="0084403B">
        <w:rPr>
          <w:rFonts w:ascii="Times New Roman" w:hAnsi="Times New Roman" w:cs="Times New Roman"/>
          <w:sz w:val="24"/>
          <w:szCs w:val="24"/>
        </w:rPr>
        <w:t>tādēļ</w:t>
      </w:r>
      <w:r w:rsidR="0084403B" w:rsidRPr="00706396">
        <w:rPr>
          <w:rFonts w:ascii="Times New Roman" w:hAnsi="Times New Roman" w:cs="Times New Roman"/>
          <w:sz w:val="24"/>
          <w:szCs w:val="24"/>
        </w:rPr>
        <w:t xml:space="preserve"> </w:t>
      </w:r>
      <w:r w:rsidRPr="00706396">
        <w:rPr>
          <w:rFonts w:ascii="Times New Roman" w:hAnsi="Times New Roman" w:cs="Times New Roman"/>
          <w:sz w:val="24"/>
          <w:szCs w:val="24"/>
        </w:rPr>
        <w:t>var uzskatīt, ka</w:t>
      </w:r>
      <w:r w:rsidR="00A51548">
        <w:rPr>
          <w:rFonts w:ascii="Times New Roman" w:hAnsi="Times New Roman" w:cs="Times New Roman"/>
          <w:sz w:val="24"/>
          <w:szCs w:val="24"/>
        </w:rPr>
        <w:t xml:space="preserve"> kopējais</w:t>
      </w:r>
      <w:r w:rsidRPr="00706396">
        <w:rPr>
          <w:rFonts w:ascii="Times New Roman" w:hAnsi="Times New Roman" w:cs="Times New Roman"/>
          <w:sz w:val="24"/>
          <w:szCs w:val="24"/>
        </w:rPr>
        <w:t xml:space="preserve"> </w:t>
      </w:r>
      <w:r w:rsidRPr="00222F31">
        <w:rPr>
          <w:rFonts w:ascii="Times New Roman" w:hAnsi="Times New Roman" w:cs="Times New Roman"/>
          <w:sz w:val="24"/>
          <w:szCs w:val="24"/>
        </w:rPr>
        <w:t>Latvijas diasporas lielums 2023. gadā ir vismaz 420 tūkst. cilvēku</w:t>
      </w:r>
      <w:r w:rsidRPr="00222F31">
        <w:rPr>
          <w:rFonts w:ascii="Times New Roman" w:hAnsi="Times New Roman" w:cs="Times New Roman"/>
          <w:bCs/>
          <w:sz w:val="24"/>
          <w:szCs w:val="24"/>
        </w:rPr>
        <w:t>.</w:t>
      </w:r>
    </w:p>
    <w:p w14:paraId="16FB0A34" w14:textId="77777777" w:rsidR="002B3BB6" w:rsidRPr="00222F31" w:rsidRDefault="002B3BB6" w:rsidP="002B3BB6">
      <w:pPr>
        <w:spacing w:before="120"/>
        <w:ind w:firstLine="720"/>
        <w:jc w:val="both"/>
        <w:rPr>
          <w:rFonts w:ascii="Times New Roman" w:hAnsi="Times New Roman" w:cs="Times New Roman"/>
          <w:color w:val="FF0000"/>
          <w:sz w:val="24"/>
          <w:szCs w:val="24"/>
        </w:rPr>
      </w:pPr>
      <w:r w:rsidRPr="008340B3">
        <w:rPr>
          <w:rFonts w:ascii="Times New Roman" w:hAnsi="Times New Roman" w:cs="Times New Roman"/>
          <w:sz w:val="24"/>
          <w:szCs w:val="24"/>
        </w:rPr>
        <w:t xml:space="preserve">Šie dati liecina, ka joprojām </w:t>
      </w:r>
      <w:r>
        <w:rPr>
          <w:rFonts w:ascii="Times New Roman" w:hAnsi="Times New Roman" w:cs="Times New Roman"/>
          <w:sz w:val="24"/>
          <w:szCs w:val="24"/>
        </w:rPr>
        <w:t>pie</w:t>
      </w:r>
      <w:r w:rsidRPr="008340B3">
        <w:rPr>
          <w:rFonts w:ascii="Times New Roman" w:hAnsi="Times New Roman" w:cs="Times New Roman"/>
          <w:sz w:val="24"/>
          <w:szCs w:val="24"/>
        </w:rPr>
        <w:t xml:space="preserve">aug ārvalstīs mītošo </w:t>
      </w:r>
      <w:r>
        <w:rPr>
          <w:rFonts w:ascii="Times New Roman" w:hAnsi="Times New Roman" w:cs="Times New Roman"/>
          <w:sz w:val="24"/>
          <w:szCs w:val="24"/>
        </w:rPr>
        <w:t>latviešu</w:t>
      </w:r>
      <w:r w:rsidRPr="008340B3">
        <w:rPr>
          <w:rFonts w:ascii="Times New Roman" w:hAnsi="Times New Roman" w:cs="Times New Roman"/>
          <w:sz w:val="24"/>
          <w:szCs w:val="24"/>
        </w:rPr>
        <w:t xml:space="preserve"> </w:t>
      </w:r>
      <w:r>
        <w:rPr>
          <w:rFonts w:ascii="Times New Roman" w:hAnsi="Times New Roman" w:cs="Times New Roman"/>
          <w:sz w:val="24"/>
          <w:szCs w:val="24"/>
        </w:rPr>
        <w:t>skaits</w:t>
      </w:r>
      <w:r w:rsidRPr="008340B3">
        <w:rPr>
          <w:rFonts w:ascii="Times New Roman" w:hAnsi="Times New Roman" w:cs="Times New Roman"/>
          <w:sz w:val="24"/>
          <w:szCs w:val="24"/>
        </w:rPr>
        <w:t>, kas ne vien rada būtiskus demogrāfiskus izaicinājumus Latvijai, bet arvien vairāk apliecina mērķtiecīgas diasporas politikas nozīmi straujo asimilācijas procesu mazināšanai.</w:t>
      </w:r>
      <w:r w:rsidRPr="008340B3">
        <w:rPr>
          <w:rFonts w:ascii="Times New Roman" w:hAnsi="Times New Roman" w:cs="Times New Roman"/>
          <w:b/>
          <w:sz w:val="24"/>
          <w:szCs w:val="24"/>
        </w:rPr>
        <w:t xml:space="preserve"> </w:t>
      </w:r>
      <w:r w:rsidRPr="00222F31">
        <w:rPr>
          <w:rFonts w:ascii="Times New Roman" w:hAnsi="Times New Roman" w:cs="Times New Roman"/>
          <w:sz w:val="24"/>
          <w:szCs w:val="24"/>
        </w:rPr>
        <w:t>Plāna darbam ar diasporu 2021.–2023. gadam īstenošana ir pierādījusi, ka tajā izvirzītās būtiskākās prioritātes – latviešu valodas, identitātes un latvietības uzturēšana, satīklošanās, jaunatnes piesaiste un diasporas aktīvāka iesaiste Latvijas tautsaimniecībā, kā arī remigrācijas veicināšana – ir tās jomas, kurās ieviestās vērtīgās iniciatīvas ir jāturpina arī Plānā darbam ar diasporu 2024.–2026. gadam.</w:t>
      </w:r>
    </w:p>
    <w:p w14:paraId="55DFAF3F" w14:textId="03D70FBF" w:rsidR="002B3BB6" w:rsidRPr="008340B3" w:rsidRDefault="002B3BB6" w:rsidP="002B3BB6">
      <w:pPr>
        <w:spacing w:before="120"/>
        <w:ind w:firstLine="360"/>
        <w:jc w:val="both"/>
        <w:rPr>
          <w:iCs/>
          <w:sz w:val="24"/>
          <w:szCs w:val="24"/>
        </w:rPr>
      </w:pPr>
      <w:r w:rsidRPr="008340B3">
        <w:rPr>
          <w:rFonts w:ascii="Times New Roman" w:hAnsi="Times New Roman" w:cs="Times New Roman"/>
          <w:sz w:val="24"/>
          <w:szCs w:val="24"/>
        </w:rPr>
        <w:t>Diasporas likums ir noteicis DKP</w:t>
      </w:r>
      <w:r>
        <w:rPr>
          <w:rStyle w:val="FootnoteReference"/>
          <w:rFonts w:ascii="Times New Roman" w:hAnsi="Times New Roman" w:cs="Times New Roman"/>
          <w:sz w:val="24"/>
          <w:szCs w:val="24"/>
        </w:rPr>
        <w:footnoteReference w:id="18"/>
      </w:r>
      <w:r w:rsidRPr="008340B3">
        <w:rPr>
          <w:rFonts w:ascii="Times New Roman" w:hAnsi="Times New Roman" w:cs="Times New Roman"/>
          <w:sz w:val="24"/>
          <w:szCs w:val="24"/>
        </w:rPr>
        <w:t xml:space="preserve"> </w:t>
      </w:r>
      <w:r>
        <w:rPr>
          <w:rFonts w:ascii="Times New Roman" w:hAnsi="Times New Roman" w:cs="Times New Roman"/>
          <w:sz w:val="24"/>
          <w:szCs w:val="24"/>
        </w:rPr>
        <w:t>–</w:t>
      </w:r>
      <w:r w:rsidRPr="008340B3">
        <w:rPr>
          <w:rFonts w:ascii="Times New Roman" w:hAnsi="Times New Roman" w:cs="Times New Roman"/>
          <w:sz w:val="24"/>
          <w:szCs w:val="24"/>
        </w:rPr>
        <w:t xml:space="preserve"> padomdevējas institūcijas </w:t>
      </w:r>
      <w:r>
        <w:rPr>
          <w:rFonts w:ascii="Times New Roman" w:hAnsi="Times New Roman" w:cs="Times New Roman"/>
          <w:sz w:val="24"/>
          <w:szCs w:val="24"/>
        </w:rPr>
        <w:t xml:space="preserve">– </w:t>
      </w:r>
      <w:r w:rsidRPr="008340B3">
        <w:rPr>
          <w:rFonts w:ascii="Times New Roman" w:hAnsi="Times New Roman" w:cs="Times New Roman"/>
          <w:sz w:val="24"/>
          <w:szCs w:val="24"/>
        </w:rPr>
        <w:t xml:space="preserve">izveidi, kurā cieši sadarbojas </w:t>
      </w:r>
      <w:r w:rsidR="00A51548">
        <w:rPr>
          <w:rFonts w:ascii="Times New Roman" w:hAnsi="Times New Roman" w:cs="Times New Roman"/>
          <w:sz w:val="24"/>
          <w:szCs w:val="24"/>
        </w:rPr>
        <w:t xml:space="preserve">Latvijas </w:t>
      </w:r>
      <w:r w:rsidRPr="008340B3">
        <w:rPr>
          <w:rFonts w:ascii="Times New Roman" w:hAnsi="Times New Roman" w:cs="Times New Roman"/>
          <w:sz w:val="24"/>
          <w:szCs w:val="24"/>
        </w:rPr>
        <w:t>valsts institūciju un diasporas organizāciju pārstāvji. DKP kopš tās dibināšanas 2019.</w:t>
      </w:r>
      <w:r>
        <w:rPr>
          <w:rFonts w:ascii="Times New Roman" w:hAnsi="Times New Roman" w:cs="Times New Roman"/>
          <w:sz w:val="24"/>
          <w:szCs w:val="24"/>
        </w:rPr>
        <w:t xml:space="preserve"> </w:t>
      </w:r>
      <w:r w:rsidRPr="008340B3">
        <w:rPr>
          <w:rFonts w:ascii="Times New Roman" w:hAnsi="Times New Roman" w:cs="Times New Roman"/>
          <w:sz w:val="24"/>
          <w:szCs w:val="24"/>
        </w:rPr>
        <w:t>gada maijā veicina saskaņotu diasporas politikas veidošanu un tās ikgadējo prioritāšu noteikšanu, kā arī diasporas politikas īstenošanu un novērtēšanu. DKP pastāvīgi ir sekojusi Plāna darbam ar diasporu 2021.</w:t>
      </w:r>
      <w:r>
        <w:rPr>
          <w:rFonts w:ascii="Times New Roman" w:hAnsi="Times New Roman" w:cs="Times New Roman"/>
          <w:sz w:val="24"/>
          <w:szCs w:val="24"/>
        </w:rPr>
        <w:t>–</w:t>
      </w:r>
      <w:r w:rsidRPr="008340B3">
        <w:rPr>
          <w:rFonts w:ascii="Times New Roman" w:hAnsi="Times New Roman" w:cs="Times New Roman"/>
          <w:sz w:val="24"/>
          <w:szCs w:val="24"/>
        </w:rPr>
        <w:t>2023. gadam īstenošanai un sasniegtajiem rezultātiem. Tas ir ļāvis gūt plašu priekšstatu par diasporas vajadzībām, lai uzturētu pietiekami spēcīgu diasporas saikni ar Latviju. Ir skaidri iezīmējušies galvenie virzieni, kuriem arī Plānā 202</w:t>
      </w:r>
      <w:r>
        <w:rPr>
          <w:rFonts w:ascii="Times New Roman" w:hAnsi="Times New Roman" w:cs="Times New Roman"/>
          <w:sz w:val="24"/>
          <w:szCs w:val="24"/>
        </w:rPr>
        <w:t>4</w:t>
      </w:r>
      <w:r w:rsidRPr="008340B3">
        <w:rPr>
          <w:rFonts w:ascii="Times New Roman" w:hAnsi="Times New Roman" w:cs="Times New Roman"/>
          <w:sz w:val="24"/>
          <w:szCs w:val="24"/>
        </w:rPr>
        <w:t>.</w:t>
      </w:r>
      <w:r>
        <w:rPr>
          <w:rFonts w:ascii="Times New Roman" w:hAnsi="Times New Roman" w:cs="Times New Roman"/>
          <w:sz w:val="24"/>
          <w:szCs w:val="24"/>
        </w:rPr>
        <w:t>–</w:t>
      </w:r>
      <w:r w:rsidRPr="008340B3">
        <w:rPr>
          <w:rFonts w:ascii="Times New Roman" w:hAnsi="Times New Roman" w:cs="Times New Roman"/>
          <w:sz w:val="24"/>
          <w:szCs w:val="24"/>
        </w:rPr>
        <w:t>202</w:t>
      </w:r>
      <w:r>
        <w:rPr>
          <w:rFonts w:ascii="Times New Roman" w:hAnsi="Times New Roman" w:cs="Times New Roman"/>
          <w:sz w:val="24"/>
          <w:szCs w:val="24"/>
        </w:rPr>
        <w:t>6</w:t>
      </w:r>
      <w:r w:rsidRPr="008340B3">
        <w:rPr>
          <w:rFonts w:ascii="Times New Roman" w:hAnsi="Times New Roman" w:cs="Times New Roman"/>
          <w:sz w:val="24"/>
          <w:szCs w:val="24"/>
        </w:rPr>
        <w:t xml:space="preserve">. gadam jāpievērš īpaša nozīme. Tie ir – latviešu valodas un kultūras izpēte, saglabāšana un attīstība ārpus Latvijas, diasporas pilsoniskās un politiskās līdzdalības veicināšana, t.sk. darbs ar diasporas jaunatni, diasporas iesaiste Latvijas tautsaimniecības un zinātnes attīstībā, kā arī valsts pārvaldē un priekšnoteikumu radīšana remigrācijas veicināšanai. Kā vēl viens būtisks uzdevums ir diasporas mediju stiprināšana un Latvijas mediju telpas un informācijas pieejamība diasporai, kas </w:t>
      </w:r>
      <w:r>
        <w:rPr>
          <w:rFonts w:ascii="Times New Roman" w:hAnsi="Times New Roman" w:cs="Times New Roman"/>
          <w:sz w:val="24"/>
          <w:szCs w:val="24"/>
        </w:rPr>
        <w:t>sekmē</w:t>
      </w:r>
      <w:r w:rsidRPr="008340B3">
        <w:rPr>
          <w:rFonts w:ascii="Times New Roman" w:hAnsi="Times New Roman" w:cs="Times New Roman"/>
          <w:sz w:val="24"/>
          <w:szCs w:val="24"/>
        </w:rPr>
        <w:t xml:space="preserve"> piederības sajūtu Latvijai un informētību par sociāli ekonomisk</w:t>
      </w:r>
      <w:r>
        <w:rPr>
          <w:rFonts w:ascii="Times New Roman" w:hAnsi="Times New Roman" w:cs="Times New Roman"/>
          <w:sz w:val="24"/>
          <w:szCs w:val="24"/>
        </w:rPr>
        <w:t>aj</w:t>
      </w:r>
      <w:r w:rsidRPr="008340B3">
        <w:rPr>
          <w:rFonts w:ascii="Times New Roman" w:hAnsi="Times New Roman" w:cs="Times New Roman"/>
          <w:sz w:val="24"/>
          <w:szCs w:val="24"/>
        </w:rPr>
        <w:t>ām un politisk</w:t>
      </w:r>
      <w:r>
        <w:rPr>
          <w:rFonts w:ascii="Times New Roman" w:hAnsi="Times New Roman" w:cs="Times New Roman"/>
          <w:sz w:val="24"/>
          <w:szCs w:val="24"/>
        </w:rPr>
        <w:t>aj</w:t>
      </w:r>
      <w:r w:rsidRPr="008340B3">
        <w:rPr>
          <w:rFonts w:ascii="Times New Roman" w:hAnsi="Times New Roman" w:cs="Times New Roman"/>
          <w:sz w:val="24"/>
          <w:szCs w:val="24"/>
        </w:rPr>
        <w:t>ām norisēm Latvijā.</w:t>
      </w:r>
      <w:r w:rsidR="00D4087D">
        <w:rPr>
          <w:rFonts w:ascii="Times New Roman" w:hAnsi="Times New Roman" w:cs="Times New Roman"/>
          <w:sz w:val="24"/>
          <w:szCs w:val="24"/>
        </w:rPr>
        <w:t xml:space="preserve"> </w:t>
      </w:r>
      <w:r w:rsidRPr="008340B3">
        <w:rPr>
          <w:rFonts w:ascii="Times New Roman" w:hAnsi="Times New Roman" w:cs="Times New Roman"/>
          <w:sz w:val="24"/>
          <w:szCs w:val="24"/>
        </w:rPr>
        <w:t xml:space="preserve">Plāna projekts ir atbalstīts </w:t>
      </w:r>
      <w:r w:rsidRPr="00AA72C6">
        <w:rPr>
          <w:rFonts w:ascii="Times New Roman" w:hAnsi="Times New Roman" w:cs="Times New Roman"/>
          <w:sz w:val="24"/>
          <w:szCs w:val="24"/>
        </w:rPr>
        <w:t xml:space="preserve">DKP 2023. gada </w:t>
      </w:r>
      <w:r w:rsidR="00AA72C6" w:rsidRPr="00AA72C6">
        <w:rPr>
          <w:rFonts w:ascii="Times New Roman" w:hAnsi="Times New Roman" w:cs="Times New Roman"/>
          <w:sz w:val="24"/>
          <w:szCs w:val="24"/>
        </w:rPr>
        <w:t>29</w:t>
      </w:r>
      <w:r w:rsidRPr="00AA72C6">
        <w:rPr>
          <w:rFonts w:ascii="Times New Roman" w:hAnsi="Times New Roman" w:cs="Times New Roman"/>
          <w:sz w:val="24"/>
          <w:szCs w:val="24"/>
        </w:rPr>
        <w:t>. septembra sēdē,</w:t>
      </w:r>
      <w:r w:rsidRPr="008340B3">
        <w:rPr>
          <w:rFonts w:ascii="Times New Roman" w:hAnsi="Times New Roman" w:cs="Times New Roman"/>
          <w:sz w:val="24"/>
          <w:szCs w:val="24"/>
        </w:rPr>
        <w:t xml:space="preserve"> un plānā iekļautās aktivitātes ir strukturētas atbilstoši Diasporas likumā noteiktajiem četriem rīcības virzieniem un tajos ietvertajiem uzdevumiem:</w:t>
      </w:r>
    </w:p>
    <w:p w14:paraId="0152F3E9" w14:textId="6541B8C1" w:rsidR="002B3BB6" w:rsidRPr="00222F31" w:rsidRDefault="002B3BB6" w:rsidP="00222F31">
      <w:pPr>
        <w:pStyle w:val="NoSpacing"/>
        <w:numPr>
          <w:ilvl w:val="0"/>
          <w:numId w:val="44"/>
        </w:numPr>
        <w:spacing w:line="276" w:lineRule="auto"/>
        <w:rPr>
          <w:rFonts w:ascii="Times New Roman" w:hAnsi="Times New Roman" w:cs="Times New Roman"/>
          <w:sz w:val="24"/>
          <w:szCs w:val="24"/>
        </w:rPr>
      </w:pPr>
      <w:r w:rsidRPr="00222F31">
        <w:rPr>
          <w:rFonts w:ascii="Times New Roman" w:hAnsi="Times New Roman" w:cs="Times New Roman"/>
          <w:sz w:val="24"/>
          <w:szCs w:val="24"/>
        </w:rPr>
        <w:t>latviskās identitātes un piederības sajūtas Latvijai stiprināšana, latviešu valodas un kultūras saglabāšana ārpus Latvijas;</w:t>
      </w:r>
    </w:p>
    <w:p w14:paraId="6663D3F6" w14:textId="77777777" w:rsidR="002B3BB6" w:rsidRPr="00222F31" w:rsidRDefault="002B3BB6" w:rsidP="00222F31">
      <w:pPr>
        <w:pStyle w:val="NoSpacing"/>
        <w:numPr>
          <w:ilvl w:val="0"/>
          <w:numId w:val="44"/>
        </w:numPr>
        <w:spacing w:line="276" w:lineRule="auto"/>
        <w:rPr>
          <w:rFonts w:ascii="Times New Roman" w:hAnsi="Times New Roman" w:cs="Times New Roman"/>
          <w:sz w:val="24"/>
          <w:szCs w:val="24"/>
        </w:rPr>
      </w:pPr>
      <w:r w:rsidRPr="00222F31">
        <w:rPr>
          <w:rFonts w:ascii="Times New Roman" w:hAnsi="Times New Roman" w:cs="Times New Roman"/>
          <w:sz w:val="24"/>
          <w:szCs w:val="24"/>
        </w:rPr>
        <w:t>diasporas pilsoniskās un politiskās līdzdalības veicināšana;</w:t>
      </w:r>
    </w:p>
    <w:p w14:paraId="1EC7658D" w14:textId="77777777" w:rsidR="002B3BB6" w:rsidRPr="00222F31" w:rsidRDefault="002B3BB6" w:rsidP="00222F31">
      <w:pPr>
        <w:pStyle w:val="NoSpacing"/>
        <w:numPr>
          <w:ilvl w:val="0"/>
          <w:numId w:val="44"/>
        </w:numPr>
        <w:spacing w:line="276" w:lineRule="auto"/>
        <w:rPr>
          <w:rFonts w:ascii="Times New Roman" w:hAnsi="Times New Roman" w:cs="Times New Roman"/>
          <w:sz w:val="24"/>
          <w:szCs w:val="24"/>
        </w:rPr>
      </w:pPr>
      <w:r w:rsidRPr="00222F31">
        <w:rPr>
          <w:rFonts w:ascii="Times New Roman" w:hAnsi="Times New Roman" w:cs="Times New Roman"/>
          <w:sz w:val="24"/>
          <w:szCs w:val="24"/>
        </w:rPr>
        <w:t>diasporas iesaiste Latvijas tautsaimniecības un zinātnes attīstībā;</w:t>
      </w:r>
    </w:p>
    <w:p w14:paraId="628FA7B7" w14:textId="77777777" w:rsidR="002B3BB6" w:rsidRPr="00222F31" w:rsidRDefault="002B3BB6" w:rsidP="00222F31">
      <w:pPr>
        <w:pStyle w:val="NoSpacing"/>
        <w:numPr>
          <w:ilvl w:val="0"/>
          <w:numId w:val="44"/>
        </w:numPr>
        <w:spacing w:line="276" w:lineRule="auto"/>
        <w:rPr>
          <w:rFonts w:ascii="Times New Roman" w:hAnsi="Times New Roman" w:cs="Times New Roman"/>
          <w:sz w:val="24"/>
          <w:szCs w:val="24"/>
        </w:rPr>
      </w:pPr>
      <w:r w:rsidRPr="00222F31">
        <w:rPr>
          <w:rFonts w:ascii="Times New Roman" w:hAnsi="Times New Roman" w:cs="Times New Roman"/>
          <w:sz w:val="24"/>
          <w:szCs w:val="24"/>
        </w:rPr>
        <w:t>atbalsts remigrācijai.</w:t>
      </w:r>
    </w:p>
    <w:p w14:paraId="3C21FAFC" w14:textId="2559B27C" w:rsidR="002B3BB6" w:rsidRDefault="002B3BB6" w:rsidP="002B3BB6">
      <w:pPr>
        <w:pStyle w:val="tv2131"/>
        <w:spacing w:before="120" w:line="276" w:lineRule="auto"/>
        <w:ind w:firstLine="360"/>
        <w:jc w:val="both"/>
        <w:rPr>
          <w:color w:val="000000" w:themeColor="text1"/>
          <w:sz w:val="24"/>
          <w:szCs w:val="24"/>
        </w:rPr>
      </w:pPr>
      <w:r w:rsidRPr="008340B3">
        <w:rPr>
          <w:color w:val="000000" w:themeColor="text1"/>
          <w:sz w:val="24"/>
          <w:szCs w:val="24"/>
        </w:rPr>
        <w:t xml:space="preserve">Lai īstenotā diasporas politika sasniegtu izvirzītos mērķus, pēc DKP </w:t>
      </w:r>
      <w:r>
        <w:rPr>
          <w:color w:val="000000" w:themeColor="text1"/>
          <w:sz w:val="24"/>
          <w:szCs w:val="24"/>
        </w:rPr>
        <w:t xml:space="preserve">priekšsēdētājas </w:t>
      </w:r>
      <w:r w:rsidRPr="008340B3">
        <w:rPr>
          <w:color w:val="000000" w:themeColor="text1"/>
          <w:sz w:val="24"/>
          <w:szCs w:val="24"/>
        </w:rPr>
        <w:t>iniciatīvas tika izveidotas un sekmīgi darbojas arī trīs tematiskās ekspertu darba grupas – Latviešu valodas un izglītības darba grupa, Remigrācijas koordinācijas darba grupa un Diasporas mediju darba grupa</w:t>
      </w:r>
      <w:r>
        <w:rPr>
          <w:color w:val="000000" w:themeColor="text1"/>
          <w:sz w:val="24"/>
          <w:szCs w:val="24"/>
        </w:rPr>
        <w:t>.</w:t>
      </w:r>
      <w:r w:rsidRPr="008340B3">
        <w:rPr>
          <w:color w:val="000000" w:themeColor="text1"/>
          <w:sz w:val="24"/>
          <w:szCs w:val="24"/>
        </w:rPr>
        <w:t xml:space="preserve"> </w:t>
      </w:r>
      <w:r>
        <w:rPr>
          <w:color w:val="000000" w:themeColor="text1"/>
          <w:sz w:val="24"/>
          <w:szCs w:val="24"/>
        </w:rPr>
        <w:t>Šajās darba grupās</w:t>
      </w:r>
      <w:r w:rsidRPr="008340B3">
        <w:rPr>
          <w:color w:val="000000" w:themeColor="text1"/>
          <w:sz w:val="24"/>
          <w:szCs w:val="24"/>
        </w:rPr>
        <w:t xml:space="preserve"> paustie viedokļi, priekšlikumi un rekomendācijas ir ņemti vērā, izstrādājot Plānu.</w:t>
      </w:r>
    </w:p>
    <w:p w14:paraId="2AADDFA0" w14:textId="49095342" w:rsidR="003311CB" w:rsidRPr="00D117D7" w:rsidRDefault="00E93191" w:rsidP="00C6077E">
      <w:pPr>
        <w:pStyle w:val="Heading1"/>
        <w:numPr>
          <w:ilvl w:val="0"/>
          <w:numId w:val="0"/>
        </w:numPr>
        <w:spacing w:before="120"/>
        <w:ind w:left="284" w:hanging="284"/>
        <w:rPr>
          <w:rFonts w:ascii="Times New Roman" w:hAnsi="Times New Roman"/>
          <w:color w:val="auto"/>
          <w:sz w:val="24"/>
          <w:szCs w:val="24"/>
        </w:rPr>
      </w:pPr>
      <w:bookmarkStart w:id="6" w:name="_Toc149315373"/>
      <w:r w:rsidRPr="00D117D7">
        <w:rPr>
          <w:rFonts w:ascii="Times New Roman" w:hAnsi="Times New Roman"/>
          <w:color w:val="auto"/>
          <w:sz w:val="24"/>
          <w:szCs w:val="24"/>
        </w:rPr>
        <w:lastRenderedPageBreak/>
        <w:t>II</w:t>
      </w:r>
      <w:r w:rsidRPr="00D117D7">
        <w:rPr>
          <w:rFonts w:ascii="Times New Roman" w:hAnsi="Times New Roman"/>
          <w:color w:val="auto"/>
          <w:sz w:val="24"/>
          <w:szCs w:val="24"/>
        </w:rPr>
        <w:tab/>
      </w:r>
      <w:r w:rsidR="003311CB" w:rsidRPr="00D117D7">
        <w:rPr>
          <w:rFonts w:ascii="Times New Roman" w:hAnsi="Times New Roman"/>
          <w:color w:val="auto"/>
          <w:sz w:val="24"/>
          <w:szCs w:val="24"/>
        </w:rPr>
        <w:t>Esošās situācijas raksturojums</w:t>
      </w:r>
      <w:bookmarkEnd w:id="6"/>
      <w:r w:rsidR="003311CB" w:rsidRPr="00D117D7">
        <w:rPr>
          <w:rFonts w:ascii="Times New Roman" w:hAnsi="Times New Roman"/>
          <w:color w:val="auto"/>
          <w:sz w:val="24"/>
          <w:szCs w:val="24"/>
        </w:rPr>
        <w:t xml:space="preserve"> </w:t>
      </w:r>
    </w:p>
    <w:p w14:paraId="0F8BFE51" w14:textId="7D2107E0" w:rsidR="00564008" w:rsidRPr="00564008" w:rsidRDefault="003311CB" w:rsidP="003B07AC">
      <w:pPr>
        <w:pStyle w:val="Heading2"/>
      </w:pPr>
      <w:bookmarkStart w:id="7" w:name="_Toc149315374"/>
      <w:r w:rsidRPr="00D117D7">
        <w:t xml:space="preserve">Latviskās identitātes un piederības sajūtas Latvijai stiprināšana, latviešu </w:t>
      </w:r>
      <w:r w:rsidRPr="00103882">
        <w:t>valodas un kultūras saglabāšana ārpus Latvijas</w:t>
      </w:r>
      <w:bookmarkEnd w:id="7"/>
    </w:p>
    <w:p w14:paraId="314AD6DB" w14:textId="77380B7E" w:rsidR="00F5211F" w:rsidRDefault="003311CB" w:rsidP="001F1397">
      <w:pPr>
        <w:spacing w:before="120"/>
        <w:ind w:firstLine="567"/>
        <w:jc w:val="both"/>
        <w:rPr>
          <w:rFonts w:ascii="Times New Roman" w:hAnsi="Times New Roman" w:cs="Times New Roman"/>
          <w:sz w:val="24"/>
          <w:szCs w:val="24"/>
          <w:highlight w:val="yellow"/>
        </w:rPr>
      </w:pPr>
      <w:bookmarkStart w:id="8" w:name="_Hlk140566489"/>
      <w:r w:rsidRPr="00564008">
        <w:rPr>
          <w:rFonts w:ascii="Times New Roman" w:hAnsi="Times New Roman" w:cs="Times New Roman"/>
          <w:sz w:val="24"/>
          <w:szCs w:val="24"/>
        </w:rPr>
        <w:t>Diasporas latviskās identitātes stiprināšana ir viens no Diasporas likumā noteiktajiem pamatmērķiem</w:t>
      </w:r>
      <w:r w:rsidR="00B13702">
        <w:rPr>
          <w:rFonts w:ascii="Times New Roman" w:hAnsi="Times New Roman" w:cs="Times New Roman"/>
          <w:sz w:val="24"/>
          <w:szCs w:val="24"/>
        </w:rPr>
        <w:t>, kura</w:t>
      </w:r>
      <w:r w:rsidRPr="00564008">
        <w:rPr>
          <w:rFonts w:ascii="Times New Roman" w:hAnsi="Times New Roman" w:cs="Times New Roman"/>
          <w:sz w:val="24"/>
          <w:szCs w:val="24"/>
        </w:rPr>
        <w:t xml:space="preserve"> būtisk</w:t>
      </w:r>
      <w:r w:rsidR="001F1397">
        <w:rPr>
          <w:rFonts w:ascii="Times New Roman" w:hAnsi="Times New Roman" w:cs="Times New Roman"/>
          <w:sz w:val="24"/>
          <w:szCs w:val="24"/>
        </w:rPr>
        <w:t>a</w:t>
      </w:r>
      <w:r w:rsidRPr="00564008">
        <w:rPr>
          <w:rFonts w:ascii="Times New Roman" w:hAnsi="Times New Roman" w:cs="Times New Roman"/>
          <w:sz w:val="24"/>
          <w:szCs w:val="24"/>
        </w:rPr>
        <w:t xml:space="preserve"> sastāvdaļ</w:t>
      </w:r>
      <w:r w:rsidR="001F1397">
        <w:rPr>
          <w:rFonts w:ascii="Times New Roman" w:hAnsi="Times New Roman" w:cs="Times New Roman"/>
          <w:sz w:val="24"/>
          <w:szCs w:val="24"/>
        </w:rPr>
        <w:t>a</w:t>
      </w:r>
      <w:r w:rsidRPr="00564008">
        <w:rPr>
          <w:rFonts w:ascii="Times New Roman" w:hAnsi="Times New Roman" w:cs="Times New Roman"/>
          <w:sz w:val="24"/>
          <w:szCs w:val="24"/>
        </w:rPr>
        <w:t xml:space="preserve"> </w:t>
      </w:r>
      <w:r w:rsidR="006829F3">
        <w:rPr>
          <w:rFonts w:ascii="Times New Roman" w:hAnsi="Times New Roman" w:cs="Times New Roman"/>
          <w:sz w:val="24"/>
          <w:szCs w:val="24"/>
        </w:rPr>
        <w:t xml:space="preserve">ir </w:t>
      </w:r>
      <w:r w:rsidR="001F1397">
        <w:rPr>
          <w:rFonts w:ascii="Times New Roman" w:hAnsi="Times New Roman" w:cs="Times New Roman"/>
          <w:sz w:val="24"/>
          <w:szCs w:val="24"/>
        </w:rPr>
        <w:t xml:space="preserve">atbalsts </w:t>
      </w:r>
      <w:r w:rsidRPr="00564008">
        <w:rPr>
          <w:rFonts w:ascii="Times New Roman" w:hAnsi="Times New Roman" w:cs="Times New Roman"/>
          <w:sz w:val="24"/>
          <w:szCs w:val="24"/>
        </w:rPr>
        <w:t>latviešu valodas saglabāšan</w:t>
      </w:r>
      <w:r w:rsidR="001F1397">
        <w:rPr>
          <w:rFonts w:ascii="Times New Roman" w:hAnsi="Times New Roman" w:cs="Times New Roman"/>
          <w:sz w:val="24"/>
          <w:szCs w:val="24"/>
        </w:rPr>
        <w:t>ai</w:t>
      </w:r>
      <w:r w:rsidRPr="00564008">
        <w:rPr>
          <w:rFonts w:ascii="Times New Roman" w:hAnsi="Times New Roman" w:cs="Times New Roman"/>
          <w:sz w:val="24"/>
          <w:szCs w:val="24"/>
        </w:rPr>
        <w:t xml:space="preserve"> diasporā. </w:t>
      </w:r>
      <w:bookmarkEnd w:id="8"/>
      <w:r w:rsidRPr="007B3BDD">
        <w:rPr>
          <w:rFonts w:ascii="Times New Roman" w:hAnsi="Times New Roman" w:cs="Times New Roman"/>
          <w:sz w:val="24"/>
          <w:szCs w:val="24"/>
        </w:rPr>
        <w:t>Kopš 2013</w:t>
      </w:r>
      <w:r w:rsidR="004A11A6" w:rsidRPr="007B3BDD">
        <w:rPr>
          <w:rFonts w:ascii="Times New Roman" w:hAnsi="Times New Roman" w:cs="Times New Roman"/>
          <w:sz w:val="24"/>
          <w:szCs w:val="24"/>
        </w:rPr>
        <w:t>.</w:t>
      </w:r>
      <w:r w:rsidR="00B13702">
        <w:rPr>
          <w:rFonts w:ascii="Times New Roman" w:hAnsi="Times New Roman" w:cs="Times New Roman"/>
          <w:sz w:val="24"/>
          <w:szCs w:val="24"/>
        </w:rPr>
        <w:t> </w:t>
      </w:r>
      <w:r w:rsidR="004A11A6" w:rsidRPr="007B3BDD">
        <w:rPr>
          <w:rFonts w:ascii="Times New Roman" w:hAnsi="Times New Roman" w:cs="Times New Roman"/>
          <w:sz w:val="24"/>
          <w:szCs w:val="24"/>
        </w:rPr>
        <w:t>gad</w:t>
      </w:r>
      <w:r w:rsidRPr="007B3BDD">
        <w:rPr>
          <w:rFonts w:ascii="Times New Roman" w:hAnsi="Times New Roman" w:cs="Times New Roman"/>
          <w:sz w:val="24"/>
          <w:szCs w:val="24"/>
        </w:rPr>
        <w:t xml:space="preserve">a </w:t>
      </w:r>
      <w:r w:rsidR="009C5041" w:rsidRPr="007B3BDD">
        <w:rPr>
          <w:rFonts w:ascii="Times New Roman" w:hAnsi="Times New Roman" w:cs="Times New Roman"/>
          <w:sz w:val="24"/>
          <w:szCs w:val="24"/>
        </w:rPr>
        <w:t>tiek</w:t>
      </w:r>
      <w:r w:rsidRPr="007B3BDD">
        <w:rPr>
          <w:rFonts w:ascii="Times New Roman" w:hAnsi="Times New Roman" w:cs="Times New Roman"/>
          <w:sz w:val="24"/>
          <w:szCs w:val="24"/>
        </w:rPr>
        <w:t xml:space="preserve"> sniegts sistemātisks atbalsts latviešu diasporas </w:t>
      </w:r>
      <w:r w:rsidR="00B13702">
        <w:rPr>
          <w:rFonts w:ascii="Times New Roman" w:hAnsi="Times New Roman" w:cs="Times New Roman"/>
          <w:sz w:val="24"/>
          <w:szCs w:val="24"/>
        </w:rPr>
        <w:t>skolu</w:t>
      </w:r>
      <w:r w:rsidRPr="007B3BDD">
        <w:rPr>
          <w:rFonts w:ascii="Times New Roman" w:hAnsi="Times New Roman" w:cs="Times New Roman"/>
          <w:sz w:val="24"/>
          <w:szCs w:val="24"/>
        </w:rPr>
        <w:t xml:space="preserve"> darbībai, kā arī dažādu izglītojošu pasākumu organizēšanai latviešu valodas apguves un lietošanas veicināšanai.</w:t>
      </w:r>
    </w:p>
    <w:p w14:paraId="5A11712C" w14:textId="4EF8F698" w:rsidR="00AF742F" w:rsidRDefault="00F5211F" w:rsidP="00C473DC">
      <w:pPr>
        <w:spacing w:before="120"/>
        <w:ind w:firstLine="567"/>
        <w:jc w:val="both"/>
        <w:rPr>
          <w:rFonts w:ascii="Times New Roman" w:hAnsi="Times New Roman" w:cs="Times New Roman"/>
          <w:sz w:val="24"/>
          <w:szCs w:val="24"/>
        </w:rPr>
      </w:pPr>
      <w:r w:rsidRPr="0030456F">
        <w:rPr>
          <w:rFonts w:ascii="Times New Roman" w:hAnsi="Times New Roman" w:cs="Times New Roman"/>
          <w:sz w:val="24"/>
          <w:szCs w:val="24"/>
        </w:rPr>
        <w:t>2023.</w:t>
      </w:r>
      <w:r w:rsidR="00164527">
        <w:rPr>
          <w:rFonts w:ascii="Times New Roman" w:hAnsi="Times New Roman" w:cs="Times New Roman"/>
          <w:sz w:val="24"/>
          <w:szCs w:val="24"/>
        </w:rPr>
        <w:t> </w:t>
      </w:r>
      <w:r w:rsidRPr="0030456F">
        <w:rPr>
          <w:rFonts w:ascii="Times New Roman" w:hAnsi="Times New Roman" w:cs="Times New Roman"/>
          <w:sz w:val="24"/>
          <w:szCs w:val="24"/>
        </w:rPr>
        <w:t>gada pirmajā pusē DKP izveidoja pastāvīgu Latviešu valodas un izglītības darba grupu, kuras mērķis ir nodrošināt regulāru iesaistīto pušu dialogu jautājumos, kas saistīti ar latviešu valodas apguves iespējām diasporā un izglītības jautājumiem.</w:t>
      </w:r>
      <w:r w:rsidRPr="0030456F">
        <w:t xml:space="preserve"> </w:t>
      </w:r>
      <w:r w:rsidR="00EC46FB">
        <w:rPr>
          <w:rFonts w:ascii="Times New Roman" w:hAnsi="Times New Roman" w:cs="Times New Roman"/>
          <w:sz w:val="24"/>
          <w:szCs w:val="24"/>
        </w:rPr>
        <w:t>D</w:t>
      </w:r>
      <w:r w:rsidRPr="0030456F">
        <w:rPr>
          <w:rFonts w:ascii="Times New Roman" w:hAnsi="Times New Roman" w:cs="Times New Roman"/>
          <w:sz w:val="24"/>
          <w:szCs w:val="24"/>
        </w:rPr>
        <w:t>arba grupā ietilpst pārstāvji no valsts iestādēm, kuru kompetencē ir latviešu valodas apguves un izglītības jautājumi, diasporas organizāciju un nevalstiskā sektora pārstāvji,</w:t>
      </w:r>
      <w:r w:rsidR="009A6134">
        <w:rPr>
          <w:rFonts w:ascii="Times New Roman" w:hAnsi="Times New Roman" w:cs="Times New Roman"/>
          <w:sz w:val="24"/>
          <w:szCs w:val="24"/>
        </w:rPr>
        <w:t xml:space="preserve"> </w:t>
      </w:r>
      <w:r w:rsidRPr="0030456F">
        <w:rPr>
          <w:rFonts w:ascii="Times New Roman" w:hAnsi="Times New Roman" w:cs="Times New Roman"/>
          <w:sz w:val="24"/>
          <w:szCs w:val="24"/>
        </w:rPr>
        <w:t>kā arī citi eksperti</w:t>
      </w:r>
      <w:r w:rsidR="00C473DC" w:rsidRPr="0030456F">
        <w:rPr>
          <w:rFonts w:ascii="Times New Roman" w:hAnsi="Times New Roman" w:cs="Times New Roman"/>
          <w:sz w:val="24"/>
          <w:szCs w:val="24"/>
        </w:rPr>
        <w:t>.</w:t>
      </w:r>
    </w:p>
    <w:p w14:paraId="3BAC7536" w14:textId="401912EA" w:rsidR="001F2BD9" w:rsidRDefault="00916D9B" w:rsidP="00AF742F">
      <w:pPr>
        <w:spacing w:before="120"/>
        <w:ind w:firstLine="567"/>
        <w:jc w:val="both"/>
      </w:pPr>
      <w:r>
        <w:rPr>
          <w:rFonts w:ascii="Times New Roman" w:hAnsi="Times New Roman"/>
          <w:color w:val="000000"/>
          <w:sz w:val="24"/>
          <w:szCs w:val="24"/>
        </w:rPr>
        <w:t>LVA</w:t>
      </w:r>
      <w:r w:rsidR="001F1397">
        <w:rPr>
          <w:rFonts w:ascii="Times New Roman" w:hAnsi="Times New Roman"/>
          <w:color w:val="000000"/>
          <w:sz w:val="24"/>
          <w:szCs w:val="24"/>
        </w:rPr>
        <w:t xml:space="preserve"> </w:t>
      </w:r>
      <w:r w:rsidR="001F1397" w:rsidRPr="00306CC3">
        <w:rPr>
          <w:rFonts w:ascii="Times New Roman" w:hAnsi="Times New Roman"/>
          <w:color w:val="000000"/>
          <w:sz w:val="24"/>
          <w:szCs w:val="24"/>
        </w:rPr>
        <w:t xml:space="preserve">no </w:t>
      </w:r>
      <w:r>
        <w:rPr>
          <w:rFonts w:ascii="Times New Roman" w:hAnsi="Times New Roman"/>
          <w:color w:val="000000"/>
          <w:sz w:val="24"/>
          <w:szCs w:val="24"/>
        </w:rPr>
        <w:t>IZM</w:t>
      </w:r>
      <w:r w:rsidR="001F1397" w:rsidRPr="00306CC3">
        <w:rPr>
          <w:rFonts w:ascii="Times New Roman" w:hAnsi="Times New Roman"/>
          <w:color w:val="000000"/>
          <w:sz w:val="24"/>
          <w:szCs w:val="24"/>
        </w:rPr>
        <w:t xml:space="preserve"> budžeta programmas “Valsts valodas politika un pārvalde” nodrošina diasporas latviešu skolu </w:t>
      </w:r>
      <w:r w:rsidR="001F1397" w:rsidRPr="00306CC3">
        <w:rPr>
          <w:rFonts w:ascii="Times New Roman" w:hAnsi="Times New Roman"/>
          <w:bCs/>
          <w:color w:val="000000"/>
          <w:sz w:val="24"/>
          <w:szCs w:val="24"/>
        </w:rPr>
        <w:t>līdzfinansējumu, ko</w:t>
      </w:r>
      <w:r w:rsidR="001F1397" w:rsidRPr="00306CC3">
        <w:rPr>
          <w:rFonts w:ascii="Times New Roman" w:hAnsi="Times New Roman"/>
          <w:color w:val="000000"/>
          <w:sz w:val="24"/>
          <w:szCs w:val="24"/>
        </w:rPr>
        <w:t xml:space="preserve"> skolas izmanto telpu īres, apdrošināšanas izdevumu segšanai, mācību un metodisko līdzekļu, izglītojošo platformu un izdevumu abonēšanai, tehniskā aprīkojuma un kancelejas preču iegādei, skolotāju ceļa izdevumu segšanai uz skolu un atpaka</w:t>
      </w:r>
      <w:r w:rsidR="001F1397">
        <w:rPr>
          <w:rFonts w:ascii="Times New Roman" w:hAnsi="Times New Roman"/>
          <w:color w:val="000000"/>
          <w:sz w:val="24"/>
          <w:szCs w:val="24"/>
        </w:rPr>
        <w:t>ļ, kā arī</w:t>
      </w:r>
      <w:r w:rsidR="001F1397" w:rsidRPr="00306CC3">
        <w:rPr>
          <w:rFonts w:ascii="Times New Roman" w:hAnsi="Times New Roman"/>
          <w:color w:val="000000"/>
          <w:sz w:val="24"/>
          <w:szCs w:val="24"/>
        </w:rPr>
        <w:t xml:space="preserve"> citiem mērķiem. Šis finansiālais atbalsts diasporas skolām ļauj noteiktāk plānot savu darbību ilgtermiņā, vecāku līdzmaksājumu</w:t>
      </w:r>
      <w:r w:rsidR="001F1397">
        <w:rPr>
          <w:rFonts w:ascii="Times New Roman" w:hAnsi="Times New Roman"/>
          <w:color w:val="000000"/>
          <w:sz w:val="24"/>
          <w:szCs w:val="24"/>
        </w:rPr>
        <w:t>s</w:t>
      </w:r>
      <w:r w:rsidR="001F1397" w:rsidRPr="00306CC3">
        <w:rPr>
          <w:rFonts w:ascii="Times New Roman" w:hAnsi="Times New Roman"/>
          <w:color w:val="000000"/>
          <w:sz w:val="24"/>
          <w:szCs w:val="24"/>
        </w:rPr>
        <w:t xml:space="preserve"> novirzot citām vajadzībām, tajā skaitā skolotāju</w:t>
      </w:r>
      <w:r w:rsidR="00852820">
        <w:rPr>
          <w:rFonts w:ascii="Times New Roman" w:hAnsi="Times New Roman"/>
          <w:color w:val="000000"/>
          <w:sz w:val="24"/>
          <w:szCs w:val="24"/>
        </w:rPr>
        <w:t xml:space="preserve"> atlīdzībai. </w:t>
      </w:r>
      <w:r w:rsidR="001F1397" w:rsidRPr="00306CC3">
        <w:rPr>
          <w:rFonts w:ascii="Times New Roman" w:hAnsi="Times New Roman"/>
          <w:color w:val="000000"/>
          <w:sz w:val="24"/>
          <w:szCs w:val="24"/>
        </w:rPr>
        <w:t>Finansējuma sadale notiek reizi gadā</w:t>
      </w:r>
      <w:r w:rsidR="00EC46FB">
        <w:rPr>
          <w:rFonts w:ascii="Times New Roman" w:hAnsi="Times New Roman"/>
          <w:color w:val="000000"/>
          <w:sz w:val="24"/>
          <w:szCs w:val="24"/>
        </w:rPr>
        <w:t>,</w:t>
      </w:r>
      <w:r w:rsidR="001F1397" w:rsidRPr="00306CC3">
        <w:rPr>
          <w:rFonts w:ascii="Times New Roman" w:hAnsi="Times New Roman"/>
          <w:color w:val="000000"/>
          <w:sz w:val="24"/>
          <w:szCs w:val="24"/>
        </w:rPr>
        <w:t xml:space="preserve"> sadarbībā ar centrālajām diasporas organizācijām (</w:t>
      </w:r>
      <w:r>
        <w:rPr>
          <w:rFonts w:ascii="Times New Roman" w:hAnsi="Times New Roman"/>
          <w:color w:val="000000"/>
          <w:sz w:val="24"/>
          <w:szCs w:val="24"/>
        </w:rPr>
        <w:t>PBLA</w:t>
      </w:r>
      <w:r w:rsidR="001F1397" w:rsidRPr="00306CC3">
        <w:rPr>
          <w:rFonts w:ascii="Times New Roman" w:hAnsi="Times New Roman"/>
          <w:color w:val="000000"/>
          <w:sz w:val="24"/>
          <w:szCs w:val="24"/>
        </w:rPr>
        <w:t xml:space="preserve"> un </w:t>
      </w:r>
      <w:r>
        <w:rPr>
          <w:rFonts w:ascii="Times New Roman" w:hAnsi="Times New Roman"/>
          <w:color w:val="000000"/>
          <w:sz w:val="24"/>
          <w:szCs w:val="24"/>
        </w:rPr>
        <w:t>ELA</w:t>
      </w:r>
      <w:r w:rsidR="001F1397" w:rsidRPr="00306CC3">
        <w:rPr>
          <w:rFonts w:ascii="Times New Roman" w:hAnsi="Times New Roman"/>
          <w:color w:val="000000"/>
          <w:sz w:val="24"/>
          <w:szCs w:val="24"/>
        </w:rPr>
        <w:t>) organizējot konkursus. 202</w:t>
      </w:r>
      <w:r w:rsidR="00CE53E3">
        <w:rPr>
          <w:rFonts w:ascii="Times New Roman" w:hAnsi="Times New Roman"/>
          <w:color w:val="000000"/>
          <w:sz w:val="24"/>
          <w:szCs w:val="24"/>
        </w:rPr>
        <w:t>2</w:t>
      </w:r>
      <w:r w:rsidR="001F1397" w:rsidRPr="00306CC3">
        <w:rPr>
          <w:rFonts w:ascii="Times New Roman" w:hAnsi="Times New Roman"/>
          <w:color w:val="000000"/>
          <w:sz w:val="24"/>
          <w:szCs w:val="24"/>
        </w:rPr>
        <w:t>. gadā finansējums piešķirts 6</w:t>
      </w:r>
      <w:r w:rsidR="00CE53E3">
        <w:rPr>
          <w:rFonts w:ascii="Times New Roman" w:hAnsi="Times New Roman"/>
          <w:color w:val="000000"/>
          <w:sz w:val="24"/>
          <w:szCs w:val="24"/>
        </w:rPr>
        <w:t>2</w:t>
      </w:r>
      <w:r w:rsidR="001F1397" w:rsidRPr="00306CC3">
        <w:rPr>
          <w:rFonts w:ascii="Times New Roman" w:hAnsi="Times New Roman"/>
          <w:color w:val="000000"/>
          <w:sz w:val="24"/>
          <w:szCs w:val="24"/>
        </w:rPr>
        <w:t xml:space="preserve"> </w:t>
      </w:r>
      <w:r w:rsidR="001F1397">
        <w:rPr>
          <w:rFonts w:ascii="Times New Roman" w:hAnsi="Times New Roman"/>
          <w:color w:val="000000"/>
          <w:sz w:val="24"/>
          <w:szCs w:val="24"/>
        </w:rPr>
        <w:t xml:space="preserve">diasporas latviešu </w:t>
      </w:r>
      <w:r w:rsidR="001F1397" w:rsidRPr="00306CC3">
        <w:rPr>
          <w:rFonts w:ascii="Times New Roman" w:hAnsi="Times New Roman"/>
          <w:color w:val="000000"/>
          <w:sz w:val="24"/>
          <w:szCs w:val="24"/>
        </w:rPr>
        <w:t xml:space="preserve">skolām, tajās izglītoti </w:t>
      </w:r>
      <w:r w:rsidR="001F1397" w:rsidRPr="00306CC3">
        <w:rPr>
          <w:rFonts w:ascii="Times New Roman" w:hAnsi="Times New Roman"/>
          <w:sz w:val="24"/>
          <w:szCs w:val="24"/>
        </w:rPr>
        <w:t>1894 diasporas bērni un jaunieši.</w:t>
      </w:r>
      <w:r w:rsidR="009A6134">
        <w:rPr>
          <w:rFonts w:ascii="Times New Roman" w:hAnsi="Times New Roman"/>
          <w:sz w:val="24"/>
          <w:szCs w:val="24"/>
        </w:rPr>
        <w:t xml:space="preserve"> </w:t>
      </w:r>
      <w:r w:rsidR="009A6134" w:rsidRPr="009A6134">
        <w:rPr>
          <w:rFonts w:ascii="Times New Roman" w:hAnsi="Times New Roman"/>
          <w:sz w:val="24"/>
          <w:szCs w:val="24"/>
        </w:rPr>
        <w:t>202</w:t>
      </w:r>
      <w:r w:rsidR="009A6134">
        <w:rPr>
          <w:rFonts w:ascii="Times New Roman" w:hAnsi="Times New Roman"/>
          <w:sz w:val="24"/>
          <w:szCs w:val="24"/>
        </w:rPr>
        <w:t>3</w:t>
      </w:r>
      <w:r w:rsidR="009A6134" w:rsidRPr="009A6134">
        <w:rPr>
          <w:rFonts w:ascii="Times New Roman" w:hAnsi="Times New Roman"/>
          <w:sz w:val="24"/>
          <w:szCs w:val="24"/>
        </w:rPr>
        <w:t>.</w:t>
      </w:r>
      <w:r w:rsidR="00EC46FB">
        <w:rPr>
          <w:rFonts w:ascii="Times New Roman" w:hAnsi="Times New Roman"/>
          <w:sz w:val="24"/>
          <w:szCs w:val="24"/>
        </w:rPr>
        <w:t> </w:t>
      </w:r>
      <w:r w:rsidR="009A6134" w:rsidRPr="009A6134">
        <w:rPr>
          <w:rFonts w:ascii="Times New Roman" w:hAnsi="Times New Roman"/>
          <w:sz w:val="24"/>
          <w:szCs w:val="24"/>
        </w:rPr>
        <w:t>gadā finansējums piešķirts 6</w:t>
      </w:r>
      <w:r w:rsidR="009A6134">
        <w:rPr>
          <w:rFonts w:ascii="Times New Roman" w:hAnsi="Times New Roman"/>
          <w:sz w:val="24"/>
          <w:szCs w:val="24"/>
        </w:rPr>
        <w:t>3</w:t>
      </w:r>
      <w:r w:rsidR="009A6134" w:rsidRPr="009A6134">
        <w:rPr>
          <w:rFonts w:ascii="Times New Roman" w:hAnsi="Times New Roman"/>
          <w:sz w:val="24"/>
          <w:szCs w:val="24"/>
        </w:rPr>
        <w:t xml:space="preserve"> diasporas latviešu skolām</w:t>
      </w:r>
      <w:r w:rsidR="009A6134">
        <w:rPr>
          <w:rFonts w:ascii="Times New Roman" w:hAnsi="Times New Roman"/>
          <w:sz w:val="24"/>
          <w:szCs w:val="24"/>
        </w:rPr>
        <w:t>.</w:t>
      </w:r>
    </w:p>
    <w:p w14:paraId="283EED36" w14:textId="5C884E39" w:rsidR="00577DE3" w:rsidRDefault="00B647F5" w:rsidP="005B1EFC">
      <w:pPr>
        <w:spacing w:before="120"/>
        <w:ind w:firstLine="567"/>
        <w:jc w:val="both"/>
        <w:rPr>
          <w:rFonts w:ascii="Times New Roman" w:hAnsi="Times New Roman" w:cs="Times New Roman"/>
          <w:sz w:val="24"/>
          <w:szCs w:val="24"/>
        </w:rPr>
      </w:pPr>
      <w:r w:rsidRPr="004362DC">
        <w:rPr>
          <w:rFonts w:ascii="Times New Roman" w:hAnsi="Times New Roman" w:cs="Times New Roman"/>
          <w:sz w:val="24"/>
          <w:szCs w:val="24"/>
        </w:rPr>
        <w:t xml:space="preserve">Vīrusa </w:t>
      </w:r>
      <w:r w:rsidR="00577DE3" w:rsidRPr="004362DC">
        <w:rPr>
          <w:rFonts w:ascii="Times New Roman" w:hAnsi="Times New Roman" w:cs="Times New Roman"/>
          <w:sz w:val="24"/>
          <w:szCs w:val="24"/>
        </w:rPr>
        <w:t>Covid-19 pandēmijas laiks</w:t>
      </w:r>
      <w:r w:rsidR="00625968" w:rsidRPr="004362DC">
        <w:rPr>
          <w:rFonts w:ascii="Times New Roman" w:hAnsi="Times New Roman" w:cs="Times New Roman"/>
          <w:sz w:val="24"/>
          <w:szCs w:val="24"/>
        </w:rPr>
        <w:t xml:space="preserve"> ir</w:t>
      </w:r>
      <w:r w:rsidR="00577DE3" w:rsidRPr="004362DC">
        <w:rPr>
          <w:rFonts w:ascii="Times New Roman" w:hAnsi="Times New Roman" w:cs="Times New Roman"/>
          <w:sz w:val="24"/>
          <w:szCs w:val="24"/>
        </w:rPr>
        <w:t xml:space="preserve"> bijis</w:t>
      </w:r>
      <w:r w:rsidR="00577DE3" w:rsidRPr="00577DE3">
        <w:rPr>
          <w:rFonts w:ascii="Times New Roman" w:hAnsi="Times New Roman" w:cs="Times New Roman"/>
          <w:sz w:val="24"/>
          <w:szCs w:val="24"/>
        </w:rPr>
        <w:t xml:space="preserve"> pārbaudījums diasporas latviešu skolām. Lai gan lielākā daļa skolu veiksmīgi tika galā ar šo izaicinājumu, ir vērojams skolēnu skaita samazinājums un skolotāju motivācijas </w:t>
      </w:r>
      <w:r w:rsidR="00577DE3" w:rsidRPr="00F84827">
        <w:rPr>
          <w:rFonts w:ascii="Times New Roman" w:hAnsi="Times New Roman" w:cs="Times New Roman"/>
          <w:sz w:val="24"/>
          <w:szCs w:val="24"/>
        </w:rPr>
        <w:t xml:space="preserve">kritums. Tāpat latviešu skolas pasaulē stipri ietekmē straujais izmaksu kāpums pēc Krievijas </w:t>
      </w:r>
      <w:r w:rsidR="00F84827" w:rsidRPr="00F84827">
        <w:rPr>
          <w:rFonts w:ascii="Times New Roman" w:hAnsi="Times New Roman" w:cs="Times New Roman"/>
          <w:sz w:val="24"/>
          <w:szCs w:val="24"/>
        </w:rPr>
        <w:t>pilna mēroga agresijas</w:t>
      </w:r>
      <w:r w:rsidR="00F84827" w:rsidRPr="00F84827" w:rsidDel="00F84827">
        <w:rPr>
          <w:rFonts w:ascii="Times New Roman" w:hAnsi="Times New Roman" w:cs="Times New Roman"/>
          <w:sz w:val="24"/>
          <w:szCs w:val="24"/>
        </w:rPr>
        <w:t xml:space="preserve"> </w:t>
      </w:r>
      <w:r w:rsidR="00577DE3" w:rsidRPr="00F84827">
        <w:rPr>
          <w:rFonts w:ascii="Times New Roman" w:hAnsi="Times New Roman" w:cs="Times New Roman"/>
          <w:sz w:val="24"/>
          <w:szCs w:val="24"/>
        </w:rPr>
        <w:t>Ukrainā. Pieejamais finansējums pietiek vien diasporas latviešu skolu pamatdarbības nodrošināšanai – telpu īrei, apdrošināšanai, mācību un metodisko līdzekļu</w:t>
      </w:r>
      <w:r w:rsidR="00577DE3" w:rsidRPr="00577DE3">
        <w:rPr>
          <w:rFonts w:ascii="Times New Roman" w:hAnsi="Times New Roman" w:cs="Times New Roman"/>
          <w:sz w:val="24"/>
          <w:szCs w:val="24"/>
        </w:rPr>
        <w:t xml:space="preserve"> iegādei, kancelejas preču izdevumiem. Taču, lai stiprinātu diasporas latviešu skolas pēcpandēmijas laikā, ir nepieciešams atbalsts skolu attīstībai, kas gan motivētu skolotājus, gan palīdzētu piesaistīt jaunus skolēnus.</w:t>
      </w:r>
    </w:p>
    <w:p w14:paraId="742DB66C" w14:textId="432B97EB" w:rsidR="009A6134" w:rsidRPr="00E36673" w:rsidRDefault="009A6134" w:rsidP="00055E0A">
      <w:pPr>
        <w:spacing w:before="120"/>
        <w:jc w:val="both"/>
        <w:rPr>
          <w:rFonts w:ascii="Times New Roman" w:hAnsi="Times New Roman" w:cs="Times New Roman"/>
          <w:sz w:val="24"/>
          <w:szCs w:val="24"/>
        </w:rPr>
      </w:pPr>
      <w:r w:rsidRPr="007B3BDD">
        <w:rPr>
          <w:rFonts w:ascii="Times New Roman" w:hAnsi="Times New Roman" w:cs="Times New Roman"/>
          <w:sz w:val="24"/>
          <w:szCs w:val="24"/>
        </w:rPr>
        <w:t>Latvisko izglītību pasaulē pusaudžiem un jauniešiem nodrošina diasporas vasaras skolas</w:t>
      </w:r>
      <w:r>
        <w:rPr>
          <w:rFonts w:ascii="Times New Roman" w:hAnsi="Times New Roman" w:cs="Times New Roman"/>
          <w:sz w:val="24"/>
          <w:szCs w:val="24"/>
        </w:rPr>
        <w:t> </w:t>
      </w:r>
      <w:r w:rsidRPr="007B3BDD">
        <w:rPr>
          <w:rFonts w:ascii="Times New Roman" w:hAnsi="Times New Roman" w:cs="Times New Roman"/>
          <w:sz w:val="24"/>
          <w:szCs w:val="24"/>
        </w:rPr>
        <w:t xml:space="preserve">– ASV tās ir “Garezers” un “Kursa”, Austrālijā – Annas Ziedares </w:t>
      </w:r>
      <w:r w:rsidR="00EC46FB">
        <w:rPr>
          <w:rFonts w:ascii="Times New Roman" w:hAnsi="Times New Roman" w:cs="Times New Roman"/>
          <w:sz w:val="24"/>
          <w:szCs w:val="24"/>
        </w:rPr>
        <w:t>V</w:t>
      </w:r>
      <w:r w:rsidRPr="007B3BDD">
        <w:rPr>
          <w:rFonts w:ascii="Times New Roman" w:hAnsi="Times New Roman" w:cs="Times New Roman"/>
          <w:sz w:val="24"/>
          <w:szCs w:val="24"/>
        </w:rPr>
        <w:t xml:space="preserve">asaras vidusskola, Eiropā </w:t>
      </w:r>
      <w:r>
        <w:rPr>
          <w:rFonts w:ascii="Times New Roman" w:hAnsi="Times New Roman" w:cs="Times New Roman"/>
          <w:sz w:val="24"/>
          <w:szCs w:val="24"/>
        </w:rPr>
        <w:t xml:space="preserve">– </w:t>
      </w:r>
      <w:r w:rsidRPr="007B3BDD">
        <w:rPr>
          <w:rFonts w:ascii="Times New Roman" w:hAnsi="Times New Roman" w:cs="Times New Roman"/>
          <w:sz w:val="24"/>
          <w:szCs w:val="24"/>
        </w:rPr>
        <w:t xml:space="preserve">Eiropas Vasaras skola, kurām Latvija sniedz atbalstu ar </w:t>
      </w:r>
      <w:r>
        <w:rPr>
          <w:rFonts w:ascii="Times New Roman" w:hAnsi="Times New Roman" w:cs="Times New Roman"/>
          <w:sz w:val="24"/>
          <w:szCs w:val="24"/>
        </w:rPr>
        <w:t>IZM</w:t>
      </w:r>
      <w:r w:rsidRPr="007B3BDD">
        <w:rPr>
          <w:rFonts w:ascii="Times New Roman" w:hAnsi="Times New Roman" w:cs="Times New Roman"/>
          <w:sz w:val="24"/>
          <w:szCs w:val="24"/>
        </w:rPr>
        <w:t xml:space="preserve"> </w:t>
      </w:r>
      <w:r>
        <w:rPr>
          <w:rFonts w:ascii="Times New Roman" w:hAnsi="Times New Roman" w:cs="Times New Roman"/>
          <w:sz w:val="24"/>
          <w:szCs w:val="24"/>
        </w:rPr>
        <w:t xml:space="preserve">un LVA </w:t>
      </w:r>
      <w:r w:rsidRPr="007B3BDD">
        <w:rPr>
          <w:rFonts w:ascii="Times New Roman" w:hAnsi="Times New Roman" w:cs="Times New Roman"/>
          <w:sz w:val="24"/>
          <w:szCs w:val="24"/>
        </w:rPr>
        <w:t>starpniecību.</w:t>
      </w:r>
      <w:r w:rsidRPr="00D117D7">
        <w:rPr>
          <w:rFonts w:ascii="Times New Roman" w:hAnsi="Times New Roman" w:cs="Times New Roman"/>
          <w:sz w:val="24"/>
          <w:szCs w:val="24"/>
        </w:rPr>
        <w:t xml:space="preserve"> </w:t>
      </w:r>
      <w:r>
        <w:rPr>
          <w:rFonts w:ascii="Times New Roman" w:hAnsi="Times New Roman"/>
          <w:sz w:val="24"/>
          <w:szCs w:val="24"/>
        </w:rPr>
        <w:t xml:space="preserve">Savukārt </w:t>
      </w:r>
      <w:r w:rsidRPr="00A0510F">
        <w:rPr>
          <w:rFonts w:ascii="Times New Roman" w:hAnsi="Times New Roman"/>
          <w:sz w:val="24"/>
          <w:szCs w:val="24"/>
        </w:rPr>
        <w:t>LU nodrošina latviešu valodas un kultūras vasaras skolas organizēšanu diasporas jauniešiem</w:t>
      </w:r>
      <w:r>
        <w:rPr>
          <w:rFonts w:ascii="Times New Roman" w:hAnsi="Times New Roman"/>
          <w:sz w:val="24"/>
          <w:szCs w:val="24"/>
        </w:rPr>
        <w:t xml:space="preserve"> Latvijā</w:t>
      </w:r>
      <w:r w:rsidRPr="00A0510F">
        <w:rPr>
          <w:rFonts w:ascii="Times New Roman" w:hAnsi="Times New Roman"/>
          <w:sz w:val="24"/>
          <w:szCs w:val="24"/>
        </w:rPr>
        <w:t xml:space="preserve">. </w:t>
      </w:r>
      <w:bookmarkStart w:id="9" w:name="_Hlk149221480"/>
      <w:r w:rsidRPr="00A0510F">
        <w:rPr>
          <w:rFonts w:ascii="Times New Roman" w:hAnsi="Times New Roman"/>
          <w:sz w:val="24"/>
          <w:szCs w:val="24"/>
        </w:rPr>
        <w:t xml:space="preserve">2022. gadā vasaras skolā </w:t>
      </w:r>
      <w:r w:rsidR="00EC46FB">
        <w:rPr>
          <w:rFonts w:ascii="Times New Roman" w:hAnsi="Times New Roman"/>
          <w:sz w:val="24"/>
          <w:szCs w:val="24"/>
        </w:rPr>
        <w:t xml:space="preserve">tiešsaistē </w:t>
      </w:r>
      <w:r w:rsidRPr="00A0510F">
        <w:rPr>
          <w:rFonts w:ascii="Times New Roman" w:hAnsi="Times New Roman"/>
          <w:sz w:val="24"/>
          <w:szCs w:val="24"/>
        </w:rPr>
        <w:t>piedalījušies 62 diasporas pārstāvji.</w:t>
      </w:r>
      <w:bookmarkEnd w:id="9"/>
      <w:r w:rsidR="0088772C">
        <w:rPr>
          <w:rFonts w:ascii="Times New Roman" w:hAnsi="Times New Roman"/>
          <w:sz w:val="24"/>
          <w:szCs w:val="24"/>
        </w:rPr>
        <w:t xml:space="preserve"> </w:t>
      </w:r>
      <w:r w:rsidR="0088772C" w:rsidRPr="0088772C">
        <w:rPr>
          <w:rFonts w:ascii="Times New Roman" w:hAnsi="Times New Roman"/>
          <w:sz w:val="24"/>
          <w:szCs w:val="24"/>
        </w:rPr>
        <w:t>202</w:t>
      </w:r>
      <w:r w:rsidR="0088772C">
        <w:rPr>
          <w:rFonts w:ascii="Times New Roman" w:hAnsi="Times New Roman"/>
          <w:sz w:val="24"/>
          <w:szCs w:val="24"/>
        </w:rPr>
        <w:t>3</w:t>
      </w:r>
      <w:r w:rsidR="0088772C" w:rsidRPr="0088772C">
        <w:rPr>
          <w:rFonts w:ascii="Times New Roman" w:hAnsi="Times New Roman"/>
          <w:sz w:val="24"/>
          <w:szCs w:val="24"/>
        </w:rPr>
        <w:t xml:space="preserve">. gadā vasaras skolā </w:t>
      </w:r>
      <w:r w:rsidR="00EC46FB">
        <w:rPr>
          <w:rFonts w:ascii="Times New Roman" w:hAnsi="Times New Roman"/>
          <w:sz w:val="24"/>
          <w:szCs w:val="24"/>
        </w:rPr>
        <w:t xml:space="preserve">klātienē </w:t>
      </w:r>
      <w:r w:rsidR="0088772C" w:rsidRPr="0088772C">
        <w:rPr>
          <w:rFonts w:ascii="Times New Roman" w:hAnsi="Times New Roman"/>
          <w:sz w:val="24"/>
          <w:szCs w:val="24"/>
        </w:rPr>
        <w:t xml:space="preserve">piedalījušies </w:t>
      </w:r>
      <w:r w:rsidR="0088772C">
        <w:rPr>
          <w:rFonts w:ascii="Times New Roman" w:hAnsi="Times New Roman"/>
          <w:sz w:val="24"/>
          <w:szCs w:val="24"/>
        </w:rPr>
        <w:t>11</w:t>
      </w:r>
      <w:r w:rsidR="0088772C" w:rsidRPr="0088772C">
        <w:rPr>
          <w:rFonts w:ascii="Times New Roman" w:hAnsi="Times New Roman"/>
          <w:sz w:val="24"/>
          <w:szCs w:val="24"/>
        </w:rPr>
        <w:t xml:space="preserve"> diasporas pārstāvji.</w:t>
      </w:r>
    </w:p>
    <w:p w14:paraId="27E1860B" w14:textId="601E9507" w:rsidR="003311CB" w:rsidRDefault="001F1397" w:rsidP="00916D9B">
      <w:pPr>
        <w:spacing w:before="120"/>
        <w:ind w:firstLine="567"/>
        <w:jc w:val="both"/>
        <w:rPr>
          <w:rFonts w:ascii="Times New Roman" w:hAnsi="Times New Roman" w:cs="Times New Roman"/>
          <w:sz w:val="24"/>
          <w:szCs w:val="24"/>
        </w:rPr>
      </w:pPr>
      <w:r w:rsidRPr="00564008">
        <w:rPr>
          <w:rFonts w:ascii="Times New Roman" w:hAnsi="Times New Roman" w:cs="Times New Roman"/>
          <w:sz w:val="24"/>
          <w:szCs w:val="24"/>
        </w:rPr>
        <w:t>Kopš 2006.</w:t>
      </w:r>
      <w:r>
        <w:rPr>
          <w:rFonts w:ascii="Times New Roman" w:hAnsi="Times New Roman" w:cs="Times New Roman"/>
          <w:sz w:val="24"/>
          <w:szCs w:val="24"/>
        </w:rPr>
        <w:t xml:space="preserve"> </w:t>
      </w:r>
      <w:r w:rsidRPr="00564008">
        <w:rPr>
          <w:rFonts w:ascii="Times New Roman" w:hAnsi="Times New Roman" w:cs="Times New Roman"/>
          <w:sz w:val="24"/>
          <w:szCs w:val="24"/>
        </w:rPr>
        <w:t xml:space="preserve">gada </w:t>
      </w:r>
      <w:r>
        <w:rPr>
          <w:rFonts w:ascii="Times New Roman" w:hAnsi="Times New Roman" w:cs="Times New Roman"/>
          <w:sz w:val="24"/>
          <w:szCs w:val="24"/>
        </w:rPr>
        <w:t>ir tikusi</w:t>
      </w:r>
      <w:r w:rsidRPr="00564008">
        <w:rPr>
          <w:rFonts w:ascii="Times New Roman" w:hAnsi="Times New Roman" w:cs="Times New Roman"/>
          <w:sz w:val="24"/>
          <w:szCs w:val="24"/>
        </w:rPr>
        <w:t xml:space="preserve"> finansēta latviešu valodas skolotāju darbība Krievijas Federācijā. Diemžēl Krievijas izraisītā kara Ukrainā sekas ir </w:t>
      </w:r>
      <w:r>
        <w:rPr>
          <w:rFonts w:ascii="Times New Roman" w:hAnsi="Times New Roman" w:cs="Times New Roman"/>
          <w:sz w:val="24"/>
          <w:szCs w:val="24"/>
        </w:rPr>
        <w:t>ietekmējušas arī</w:t>
      </w:r>
      <w:r w:rsidRPr="00564008">
        <w:rPr>
          <w:rFonts w:ascii="Times New Roman" w:hAnsi="Times New Roman" w:cs="Times New Roman"/>
          <w:sz w:val="24"/>
          <w:szCs w:val="24"/>
        </w:rPr>
        <w:t xml:space="preserve"> latviešu valodas apguves iespēj</w:t>
      </w:r>
      <w:r>
        <w:rPr>
          <w:rFonts w:ascii="Times New Roman" w:hAnsi="Times New Roman" w:cs="Times New Roman"/>
          <w:sz w:val="24"/>
          <w:szCs w:val="24"/>
        </w:rPr>
        <w:t>as</w:t>
      </w:r>
      <w:r w:rsidRPr="00564008">
        <w:rPr>
          <w:rFonts w:ascii="Times New Roman" w:hAnsi="Times New Roman" w:cs="Times New Roman"/>
          <w:sz w:val="24"/>
          <w:szCs w:val="24"/>
        </w:rPr>
        <w:t xml:space="preserve"> Krievij</w:t>
      </w:r>
      <w:r>
        <w:rPr>
          <w:rFonts w:ascii="Times New Roman" w:hAnsi="Times New Roman" w:cs="Times New Roman"/>
          <w:sz w:val="24"/>
          <w:szCs w:val="24"/>
        </w:rPr>
        <w:t xml:space="preserve">ā – klātienē latviešu valodu var apgūt tikai Maskavas Latviešu skolā </w:t>
      </w:r>
      <w:r>
        <w:rPr>
          <w:rFonts w:ascii="Times New Roman" w:hAnsi="Times New Roman" w:cs="Times New Roman"/>
          <w:sz w:val="24"/>
          <w:szCs w:val="24"/>
        </w:rPr>
        <w:lastRenderedPageBreak/>
        <w:t xml:space="preserve">un </w:t>
      </w:r>
      <w:r w:rsidRPr="00564008">
        <w:rPr>
          <w:rFonts w:ascii="Times New Roman" w:hAnsi="Times New Roman" w:cs="Times New Roman"/>
          <w:sz w:val="24"/>
          <w:szCs w:val="24"/>
        </w:rPr>
        <w:t>Maskavas Latviešu kultūras biedrībā</w:t>
      </w:r>
      <w:r>
        <w:rPr>
          <w:rFonts w:ascii="Times New Roman" w:hAnsi="Times New Roman" w:cs="Times New Roman"/>
          <w:sz w:val="24"/>
          <w:szCs w:val="24"/>
        </w:rPr>
        <w:t>, bet attālināti latviešu valodas nodarbības tiek organizētas Omskas, Krasnojarskas un Sanktpēterburgas latviešu biedrību locekļiem.</w:t>
      </w:r>
    </w:p>
    <w:p w14:paraId="115BB11C" w14:textId="6DA6D2D0" w:rsidR="00AE5952" w:rsidRPr="00963821" w:rsidRDefault="00AE5952" w:rsidP="00AE5952">
      <w:pPr>
        <w:spacing w:before="120"/>
        <w:ind w:firstLine="567"/>
        <w:jc w:val="both"/>
        <w:rPr>
          <w:rFonts w:ascii="Times New Roman" w:hAnsi="Times New Roman"/>
          <w:sz w:val="24"/>
          <w:szCs w:val="24"/>
        </w:rPr>
      </w:pPr>
      <w:r w:rsidRPr="00963821">
        <w:rPr>
          <w:rFonts w:ascii="Times New Roman" w:hAnsi="Times New Roman"/>
          <w:sz w:val="24"/>
          <w:szCs w:val="24"/>
        </w:rPr>
        <w:t xml:space="preserve">Atbalsts latviešu valodas </w:t>
      </w:r>
      <w:r>
        <w:rPr>
          <w:rFonts w:ascii="Times New Roman" w:hAnsi="Times New Roman"/>
          <w:sz w:val="24"/>
          <w:szCs w:val="24"/>
        </w:rPr>
        <w:t>(</w:t>
      </w:r>
      <w:r w:rsidRPr="00963821">
        <w:rPr>
          <w:rFonts w:ascii="Times New Roman" w:hAnsi="Times New Roman"/>
          <w:sz w:val="24"/>
          <w:szCs w:val="24"/>
        </w:rPr>
        <w:t xml:space="preserve">kā </w:t>
      </w:r>
      <w:r>
        <w:rPr>
          <w:rFonts w:ascii="Times New Roman" w:hAnsi="Times New Roman"/>
          <w:sz w:val="24"/>
          <w:szCs w:val="24"/>
        </w:rPr>
        <w:t>dzimtās</w:t>
      </w:r>
      <w:r w:rsidRPr="00963821">
        <w:rPr>
          <w:rFonts w:ascii="Times New Roman" w:hAnsi="Times New Roman"/>
          <w:sz w:val="24"/>
          <w:szCs w:val="24"/>
        </w:rPr>
        <w:t xml:space="preserve"> valodas un kā svešvalodas</w:t>
      </w:r>
      <w:r>
        <w:rPr>
          <w:rFonts w:ascii="Times New Roman" w:hAnsi="Times New Roman"/>
          <w:sz w:val="24"/>
          <w:szCs w:val="24"/>
        </w:rPr>
        <w:t>)</w:t>
      </w:r>
      <w:r w:rsidRPr="00963821">
        <w:rPr>
          <w:rFonts w:ascii="Times New Roman" w:hAnsi="Times New Roman"/>
          <w:sz w:val="24"/>
          <w:szCs w:val="24"/>
        </w:rPr>
        <w:t xml:space="preserve"> apguvei </w:t>
      </w:r>
      <w:r w:rsidRPr="00C6077E">
        <w:rPr>
          <w:rFonts w:ascii="Times New Roman" w:hAnsi="Times New Roman"/>
          <w:sz w:val="24"/>
          <w:szCs w:val="24"/>
        </w:rPr>
        <w:t>diasporas bērniem un pusaudžiem</w:t>
      </w:r>
      <w:r w:rsidRPr="00963821">
        <w:rPr>
          <w:rFonts w:ascii="Times New Roman" w:hAnsi="Times New Roman"/>
          <w:sz w:val="24"/>
          <w:szCs w:val="24"/>
        </w:rPr>
        <w:t xml:space="preserve"> papildus tiek sniegts, LVA organizējot </w:t>
      </w:r>
      <w:r w:rsidRPr="00C6077E">
        <w:rPr>
          <w:rFonts w:ascii="Times New Roman" w:hAnsi="Times New Roman"/>
          <w:sz w:val="24"/>
          <w:szCs w:val="24"/>
        </w:rPr>
        <w:t>latviešu valodas nodarbības tālmācībā</w:t>
      </w:r>
      <w:r w:rsidR="009A6134">
        <w:rPr>
          <w:rFonts w:ascii="Times New Roman" w:hAnsi="Times New Roman"/>
          <w:sz w:val="24"/>
          <w:szCs w:val="24"/>
        </w:rPr>
        <w:t xml:space="preserve">. </w:t>
      </w:r>
      <w:r w:rsidRPr="00963821">
        <w:rPr>
          <w:rFonts w:ascii="Times New Roman" w:hAnsi="Times New Roman"/>
          <w:color w:val="000000"/>
          <w:sz w:val="24"/>
          <w:szCs w:val="24"/>
        </w:rPr>
        <w:t>2021./2022. mācību gadā profesionālu pedagogu vadībā latviešu valodu tālmācīb</w:t>
      </w:r>
      <w:r>
        <w:rPr>
          <w:rFonts w:ascii="Times New Roman" w:hAnsi="Times New Roman"/>
          <w:color w:val="000000"/>
          <w:sz w:val="24"/>
          <w:szCs w:val="24"/>
        </w:rPr>
        <w:t>as nodarbībās</w:t>
      </w:r>
      <w:r w:rsidRPr="00963821">
        <w:rPr>
          <w:rFonts w:ascii="Times New Roman" w:hAnsi="Times New Roman"/>
          <w:color w:val="000000"/>
          <w:sz w:val="24"/>
          <w:szCs w:val="24"/>
        </w:rPr>
        <w:t xml:space="preserve"> apguvuši 287 skolēni no 3</w:t>
      </w:r>
      <w:r w:rsidR="009A6134">
        <w:rPr>
          <w:rFonts w:ascii="Times New Roman" w:hAnsi="Times New Roman"/>
          <w:color w:val="000000"/>
          <w:sz w:val="24"/>
          <w:szCs w:val="24"/>
        </w:rPr>
        <w:t>8</w:t>
      </w:r>
      <w:r w:rsidRPr="00963821">
        <w:rPr>
          <w:rFonts w:ascii="Times New Roman" w:hAnsi="Times New Roman"/>
          <w:color w:val="000000"/>
          <w:sz w:val="24"/>
          <w:szCs w:val="24"/>
        </w:rPr>
        <w:t xml:space="preserve"> valstīm.</w:t>
      </w:r>
      <w:r w:rsidR="009A6134">
        <w:rPr>
          <w:rFonts w:ascii="Times New Roman" w:hAnsi="Times New Roman"/>
          <w:color w:val="000000"/>
          <w:sz w:val="24"/>
          <w:szCs w:val="24"/>
        </w:rPr>
        <w:t xml:space="preserve"> </w:t>
      </w:r>
      <w:r w:rsidR="009A6134" w:rsidRPr="009A6134">
        <w:rPr>
          <w:rFonts w:ascii="Times New Roman" w:hAnsi="Times New Roman"/>
          <w:color w:val="000000"/>
          <w:sz w:val="24"/>
          <w:szCs w:val="24"/>
        </w:rPr>
        <w:t>202</w:t>
      </w:r>
      <w:r w:rsidR="009A6134">
        <w:rPr>
          <w:rFonts w:ascii="Times New Roman" w:hAnsi="Times New Roman"/>
          <w:color w:val="000000"/>
          <w:sz w:val="24"/>
          <w:szCs w:val="24"/>
        </w:rPr>
        <w:t>2</w:t>
      </w:r>
      <w:r w:rsidR="009A6134" w:rsidRPr="009A6134">
        <w:rPr>
          <w:rFonts w:ascii="Times New Roman" w:hAnsi="Times New Roman"/>
          <w:color w:val="000000"/>
          <w:sz w:val="24"/>
          <w:szCs w:val="24"/>
        </w:rPr>
        <w:t>./202</w:t>
      </w:r>
      <w:r w:rsidR="009A6134">
        <w:rPr>
          <w:rFonts w:ascii="Times New Roman" w:hAnsi="Times New Roman"/>
          <w:color w:val="000000"/>
          <w:sz w:val="24"/>
          <w:szCs w:val="24"/>
        </w:rPr>
        <w:t>3</w:t>
      </w:r>
      <w:r w:rsidR="009A6134" w:rsidRPr="009A6134">
        <w:rPr>
          <w:rFonts w:ascii="Times New Roman" w:hAnsi="Times New Roman"/>
          <w:color w:val="000000"/>
          <w:sz w:val="24"/>
          <w:szCs w:val="24"/>
        </w:rPr>
        <w:t xml:space="preserve">. mācību gadā </w:t>
      </w:r>
      <w:r w:rsidR="00675F1E">
        <w:rPr>
          <w:rFonts w:ascii="Times New Roman" w:hAnsi="Times New Roman"/>
          <w:color w:val="000000"/>
          <w:sz w:val="24"/>
          <w:szCs w:val="24"/>
        </w:rPr>
        <w:t>–</w:t>
      </w:r>
      <w:r w:rsidR="009A6134" w:rsidRPr="009A6134">
        <w:rPr>
          <w:rFonts w:ascii="Times New Roman" w:hAnsi="Times New Roman"/>
          <w:color w:val="000000"/>
          <w:sz w:val="24"/>
          <w:szCs w:val="24"/>
        </w:rPr>
        <w:t xml:space="preserve"> 2</w:t>
      </w:r>
      <w:r w:rsidR="009A6134">
        <w:rPr>
          <w:rFonts w:ascii="Times New Roman" w:hAnsi="Times New Roman"/>
          <w:color w:val="000000"/>
          <w:sz w:val="24"/>
          <w:szCs w:val="24"/>
        </w:rPr>
        <w:t>66</w:t>
      </w:r>
      <w:r w:rsidR="009A6134" w:rsidRPr="009A6134">
        <w:rPr>
          <w:rFonts w:ascii="Times New Roman" w:hAnsi="Times New Roman"/>
          <w:color w:val="000000"/>
          <w:sz w:val="24"/>
          <w:szCs w:val="24"/>
        </w:rPr>
        <w:t xml:space="preserve"> skolēni no </w:t>
      </w:r>
      <w:r w:rsidR="009A6134">
        <w:rPr>
          <w:rFonts w:ascii="Times New Roman" w:hAnsi="Times New Roman"/>
          <w:color w:val="000000"/>
          <w:sz w:val="24"/>
          <w:szCs w:val="24"/>
        </w:rPr>
        <w:t>39</w:t>
      </w:r>
      <w:r w:rsidR="00675F1E">
        <w:rPr>
          <w:rFonts w:ascii="Times New Roman" w:hAnsi="Times New Roman"/>
          <w:color w:val="000000"/>
          <w:sz w:val="24"/>
          <w:szCs w:val="24"/>
        </w:rPr>
        <w:t> </w:t>
      </w:r>
      <w:r w:rsidR="009A6134" w:rsidRPr="009A6134">
        <w:rPr>
          <w:rFonts w:ascii="Times New Roman" w:hAnsi="Times New Roman"/>
          <w:color w:val="000000"/>
          <w:sz w:val="24"/>
          <w:szCs w:val="24"/>
        </w:rPr>
        <w:t>valstīm.</w:t>
      </w:r>
    </w:p>
    <w:p w14:paraId="1311F0B4" w14:textId="77777777" w:rsidR="009A6134" w:rsidRPr="00D4087D" w:rsidRDefault="009A6134" w:rsidP="009A6134">
      <w:pPr>
        <w:ind w:firstLine="567"/>
        <w:jc w:val="both"/>
        <w:rPr>
          <w:rFonts w:ascii="Times New Roman" w:hAnsi="Times New Roman" w:cs="Times New Roman"/>
          <w:sz w:val="24"/>
          <w:szCs w:val="24"/>
          <w:lang w:eastAsia="lv-LV"/>
        </w:rPr>
      </w:pPr>
      <w:r w:rsidRPr="009076AC">
        <w:rPr>
          <w:rFonts w:ascii="Times New Roman" w:hAnsi="Times New Roman" w:cs="Times New Roman"/>
          <w:sz w:val="24"/>
          <w:szCs w:val="24"/>
        </w:rPr>
        <w:t xml:space="preserve">Būtisks latviešu skolu atbalsta instruments ir diasporas skolotāju profesionālās pilnveides pasākumi, kas brīvprātīgajiem skolotājiem un skolu vadītājiem ļauj gūt jaunas zināšanas, </w:t>
      </w:r>
      <w:r>
        <w:rPr>
          <w:rFonts w:ascii="Times New Roman" w:hAnsi="Times New Roman" w:cs="Times New Roman"/>
          <w:sz w:val="24"/>
          <w:szCs w:val="24"/>
        </w:rPr>
        <w:t>dalīties pieredzē</w:t>
      </w:r>
      <w:r w:rsidRPr="009076AC">
        <w:rPr>
          <w:rFonts w:ascii="Times New Roman" w:hAnsi="Times New Roman" w:cs="Times New Roman"/>
          <w:sz w:val="24"/>
          <w:szCs w:val="24"/>
        </w:rPr>
        <w:t xml:space="preserve"> un tīklo</w:t>
      </w:r>
      <w:r>
        <w:rPr>
          <w:rFonts w:ascii="Times New Roman" w:hAnsi="Times New Roman" w:cs="Times New Roman"/>
          <w:sz w:val="24"/>
          <w:szCs w:val="24"/>
        </w:rPr>
        <w:t>ties</w:t>
      </w:r>
      <w:r w:rsidRPr="009076AC">
        <w:rPr>
          <w:rFonts w:ascii="Times New Roman" w:hAnsi="Times New Roman" w:cs="Times New Roman"/>
          <w:sz w:val="24"/>
          <w:szCs w:val="24"/>
        </w:rPr>
        <w:t>, motivē</w:t>
      </w:r>
      <w:r>
        <w:rPr>
          <w:rFonts w:ascii="Times New Roman" w:hAnsi="Times New Roman" w:cs="Times New Roman"/>
          <w:sz w:val="24"/>
          <w:szCs w:val="24"/>
        </w:rPr>
        <w:t>jot</w:t>
      </w:r>
      <w:r w:rsidRPr="009076AC">
        <w:rPr>
          <w:rFonts w:ascii="Times New Roman" w:hAnsi="Times New Roman" w:cs="Times New Roman"/>
          <w:sz w:val="24"/>
          <w:szCs w:val="24"/>
        </w:rPr>
        <w:t xml:space="preserve"> un iedvesmo</w:t>
      </w:r>
      <w:r>
        <w:rPr>
          <w:rFonts w:ascii="Times New Roman" w:hAnsi="Times New Roman" w:cs="Times New Roman"/>
          <w:sz w:val="24"/>
          <w:szCs w:val="24"/>
        </w:rPr>
        <w:t>jot</w:t>
      </w:r>
      <w:r w:rsidRPr="009076AC">
        <w:rPr>
          <w:rFonts w:ascii="Times New Roman" w:hAnsi="Times New Roman" w:cs="Times New Roman"/>
          <w:sz w:val="24"/>
          <w:szCs w:val="24"/>
        </w:rPr>
        <w:t xml:space="preserve"> tālākai darbībai.</w:t>
      </w:r>
      <w:r>
        <w:rPr>
          <w:rFonts w:ascii="Times New Roman" w:hAnsi="Times New Roman" w:cs="Times New Roman"/>
          <w:sz w:val="24"/>
          <w:szCs w:val="24"/>
        </w:rPr>
        <w:t xml:space="preserve"> Ikgadējā LVA</w:t>
      </w:r>
      <w:r w:rsidRPr="009076AC">
        <w:rPr>
          <w:rFonts w:ascii="Times New Roman" w:hAnsi="Times New Roman" w:cs="Times New Roman"/>
          <w:sz w:val="24"/>
          <w:szCs w:val="24"/>
        </w:rPr>
        <w:t xml:space="preserve"> </w:t>
      </w:r>
      <w:r>
        <w:rPr>
          <w:rFonts w:ascii="Times New Roman" w:hAnsi="Times New Roman" w:cs="Times New Roman"/>
          <w:bCs/>
          <w:color w:val="000000"/>
          <w:sz w:val="24"/>
          <w:szCs w:val="24"/>
        </w:rPr>
        <w:t>d</w:t>
      </w:r>
      <w:r w:rsidRPr="00E36673">
        <w:rPr>
          <w:rFonts w:ascii="Times New Roman" w:hAnsi="Times New Roman" w:cs="Times New Roman"/>
          <w:bCs/>
          <w:color w:val="000000"/>
          <w:sz w:val="24"/>
          <w:szCs w:val="24"/>
        </w:rPr>
        <w:t xml:space="preserve">iasporas izglītotāju vasaras skola Latvijā </w:t>
      </w:r>
      <w:r w:rsidRPr="00E36673">
        <w:rPr>
          <w:rFonts w:ascii="Times New Roman" w:hAnsi="Times New Roman" w:cs="Times New Roman"/>
          <w:sz w:val="24"/>
          <w:szCs w:val="24"/>
          <w:lang w:eastAsia="lv-LV"/>
        </w:rPr>
        <w:t>ir informatīvi nozīmīgs un saturiski piesātināts pasākums trīs dienu garumā</w:t>
      </w:r>
      <w:r w:rsidRPr="00A0510F">
        <w:rPr>
          <w:rFonts w:ascii="Times New Roman" w:hAnsi="Times New Roman" w:cs="Times New Roman"/>
          <w:sz w:val="24"/>
          <w:szCs w:val="24"/>
          <w:lang w:eastAsia="lv-LV"/>
        </w:rPr>
        <w:t xml:space="preserve">, kura mērķis ir latviskās identitātes saglabāšana un kopšana, mūsdienīgas latviskās izglītības attīstība. </w:t>
      </w:r>
      <w:r>
        <w:rPr>
          <w:rFonts w:ascii="Times New Roman" w:hAnsi="Times New Roman" w:cs="Times New Roman"/>
          <w:color w:val="000000"/>
          <w:sz w:val="24"/>
          <w:szCs w:val="24"/>
        </w:rPr>
        <w:t>Diasporas izglītotāju p</w:t>
      </w:r>
      <w:r w:rsidRPr="00E36673">
        <w:rPr>
          <w:rFonts w:ascii="Times New Roman" w:hAnsi="Times New Roman" w:cs="Times New Roman"/>
          <w:color w:val="000000"/>
          <w:sz w:val="24"/>
          <w:szCs w:val="24"/>
        </w:rPr>
        <w:t>rofesionālā pilnveide un tīklošanās regulāri notiek arī</w:t>
      </w:r>
      <w:r>
        <w:rPr>
          <w:rFonts w:ascii="Times New Roman" w:hAnsi="Times New Roman" w:cs="Times New Roman"/>
          <w:color w:val="000000"/>
          <w:sz w:val="24"/>
          <w:szCs w:val="24"/>
        </w:rPr>
        <w:t xml:space="preserve"> attālināti LVA metodikas skolas “Pupa” tīmekļsemināros.</w:t>
      </w:r>
      <w:r>
        <w:rPr>
          <w:rFonts w:ascii="Times New Roman" w:hAnsi="Times New Roman" w:cs="Times New Roman"/>
          <w:sz w:val="24"/>
          <w:szCs w:val="24"/>
          <w:lang w:eastAsia="lv-LV"/>
        </w:rPr>
        <w:t xml:space="preserve"> Savukārt </w:t>
      </w:r>
      <w:r w:rsidRPr="009076AC">
        <w:rPr>
          <w:rFonts w:ascii="Times New Roman" w:hAnsi="Times New Roman" w:cs="Times New Roman"/>
          <w:sz w:val="24"/>
          <w:szCs w:val="24"/>
        </w:rPr>
        <w:t xml:space="preserve">Latvijas lektoru līdzdalība un līdzfinansējums </w:t>
      </w:r>
      <w:r>
        <w:rPr>
          <w:rFonts w:ascii="Times New Roman" w:hAnsi="Times New Roman" w:cs="Times New Roman"/>
          <w:sz w:val="24"/>
          <w:szCs w:val="24"/>
        </w:rPr>
        <w:t>tālākizglītības</w:t>
      </w:r>
      <w:r w:rsidRPr="009076AC">
        <w:rPr>
          <w:rFonts w:ascii="Times New Roman" w:hAnsi="Times New Roman" w:cs="Times New Roman"/>
          <w:sz w:val="24"/>
          <w:szCs w:val="24"/>
        </w:rPr>
        <w:t xml:space="preserve"> pasākumu pieejamības nodrošināšanai </w:t>
      </w:r>
      <w:r>
        <w:rPr>
          <w:rFonts w:ascii="Times New Roman" w:hAnsi="Times New Roman" w:cs="Times New Roman"/>
          <w:sz w:val="24"/>
          <w:szCs w:val="24"/>
        </w:rPr>
        <w:t xml:space="preserve">palīdzēs papildus </w:t>
      </w:r>
      <w:r w:rsidRPr="009076AC">
        <w:rPr>
          <w:rFonts w:ascii="Times New Roman" w:hAnsi="Times New Roman" w:cs="Times New Roman"/>
          <w:sz w:val="24"/>
          <w:szCs w:val="24"/>
        </w:rPr>
        <w:t>motivē</w:t>
      </w:r>
      <w:r>
        <w:rPr>
          <w:rFonts w:ascii="Times New Roman" w:hAnsi="Times New Roman" w:cs="Times New Roman"/>
          <w:sz w:val="24"/>
          <w:szCs w:val="24"/>
        </w:rPr>
        <w:t>t</w:t>
      </w:r>
      <w:r w:rsidRPr="009076AC">
        <w:rPr>
          <w:rFonts w:ascii="Times New Roman" w:hAnsi="Times New Roman" w:cs="Times New Roman"/>
          <w:sz w:val="24"/>
          <w:szCs w:val="24"/>
        </w:rPr>
        <w:t xml:space="preserve"> diasporas skolotājus, stiprinā</w:t>
      </w:r>
      <w:r>
        <w:rPr>
          <w:rFonts w:ascii="Times New Roman" w:hAnsi="Times New Roman" w:cs="Times New Roman"/>
          <w:sz w:val="24"/>
          <w:szCs w:val="24"/>
        </w:rPr>
        <w:t>s</w:t>
      </w:r>
      <w:r w:rsidRPr="009076AC">
        <w:rPr>
          <w:rFonts w:ascii="Times New Roman" w:hAnsi="Times New Roman" w:cs="Times New Roman"/>
          <w:sz w:val="24"/>
          <w:szCs w:val="24"/>
        </w:rPr>
        <w:t xml:space="preserve"> skolu komandas un </w:t>
      </w:r>
      <w:r w:rsidRPr="00D4087D">
        <w:rPr>
          <w:rFonts w:ascii="Times New Roman" w:hAnsi="Times New Roman" w:cs="Times New Roman"/>
          <w:sz w:val="24"/>
          <w:szCs w:val="24"/>
        </w:rPr>
        <w:t>veidos sasaisti ar Latviju.</w:t>
      </w:r>
    </w:p>
    <w:p w14:paraId="62317BF8" w14:textId="77777777" w:rsidR="009A6134" w:rsidRPr="00D4087D" w:rsidRDefault="009A6134" w:rsidP="009A6134">
      <w:pPr>
        <w:spacing w:before="120"/>
        <w:ind w:firstLine="567"/>
        <w:jc w:val="both"/>
        <w:rPr>
          <w:rFonts w:ascii="Times New Roman" w:hAnsi="Times New Roman" w:cs="Times New Roman"/>
          <w:sz w:val="24"/>
          <w:szCs w:val="24"/>
        </w:rPr>
      </w:pPr>
      <w:r w:rsidRPr="00D4087D">
        <w:rPr>
          <w:rFonts w:ascii="Times New Roman" w:hAnsi="Times New Roman" w:cs="Times New Roman"/>
          <w:bCs/>
          <w:sz w:val="24"/>
          <w:szCs w:val="24"/>
        </w:rPr>
        <w:t xml:space="preserve">LVA </w:t>
      </w:r>
      <w:r w:rsidRPr="00D4087D">
        <w:rPr>
          <w:rFonts w:ascii="Times New Roman" w:hAnsi="Times New Roman" w:cs="Times New Roman"/>
          <w:sz w:val="24"/>
          <w:szCs w:val="24"/>
        </w:rPr>
        <w:t>ir izstrādājusi plašu diasporai paredzētu</w:t>
      </w:r>
      <w:r w:rsidRPr="00D4087D">
        <w:rPr>
          <w:rFonts w:ascii="Times New Roman" w:hAnsi="Times New Roman" w:cs="Times New Roman"/>
          <w:bCs/>
          <w:sz w:val="24"/>
          <w:szCs w:val="24"/>
        </w:rPr>
        <w:t xml:space="preserve"> digitālo mācību un metodisko līdzekļu kopu l</w:t>
      </w:r>
      <w:r w:rsidRPr="00D4087D">
        <w:rPr>
          <w:rFonts w:ascii="Times New Roman" w:hAnsi="Times New Roman" w:cs="Times New Roman"/>
          <w:sz w:val="24"/>
          <w:szCs w:val="24"/>
        </w:rPr>
        <w:t xml:space="preserve">atviešu valodas apguvei dažādiem vecumposmiem, kas pieejama tīmekļvietnē </w:t>
      </w:r>
      <w:hyperlink r:id="rId13" w:history="1">
        <w:r w:rsidRPr="00D4087D">
          <w:rPr>
            <w:rStyle w:val="Hyperlink"/>
            <w:rFonts w:ascii="Times New Roman" w:hAnsi="Times New Roman" w:cs="Times New Roman"/>
            <w:bCs/>
            <w:color w:val="auto"/>
            <w:sz w:val="24"/>
            <w:szCs w:val="24"/>
          </w:rPr>
          <w:t>www.maciunmacies.lv</w:t>
        </w:r>
      </w:hyperlink>
      <w:r w:rsidRPr="00D4087D">
        <w:rPr>
          <w:rFonts w:ascii="Times New Roman" w:hAnsi="Times New Roman" w:cs="Times New Roman"/>
          <w:sz w:val="24"/>
          <w:szCs w:val="24"/>
        </w:rPr>
        <w:t>, tajā skaitā dažādas spēles, lietotnes un rīkus latviešu valodas apguvei. Diasporas skolotājiem un vecākiem ir izveidota platforma “Izglītība diasporā” (</w:t>
      </w:r>
      <w:hyperlink r:id="rId14" w:history="1">
        <w:r w:rsidRPr="00D4087D">
          <w:rPr>
            <w:rStyle w:val="Hyperlink"/>
            <w:rFonts w:ascii="Times New Roman" w:hAnsi="Times New Roman" w:cs="Times New Roman"/>
            <w:color w:val="auto"/>
            <w:sz w:val="24"/>
            <w:szCs w:val="24"/>
          </w:rPr>
          <w:t>https://maciunmacies.valoda.lv/izglitiba-diaspora</w:t>
        </w:r>
      </w:hyperlink>
      <w:r w:rsidRPr="00D4087D">
        <w:rPr>
          <w:rFonts w:ascii="Times New Roman" w:hAnsi="Times New Roman" w:cs="Times New Roman"/>
          <w:sz w:val="24"/>
          <w:szCs w:val="24"/>
        </w:rPr>
        <w:t>).</w:t>
      </w:r>
    </w:p>
    <w:p w14:paraId="3193E7D3" w14:textId="1793906F" w:rsidR="00963821" w:rsidRPr="00D4087D" w:rsidRDefault="00A50783" w:rsidP="00963821">
      <w:pPr>
        <w:spacing w:before="120"/>
        <w:ind w:firstLine="567"/>
        <w:jc w:val="both"/>
        <w:rPr>
          <w:rFonts w:ascii="Times New Roman" w:hAnsi="Times New Roman" w:cs="Times New Roman"/>
          <w:sz w:val="24"/>
          <w:szCs w:val="24"/>
        </w:rPr>
      </w:pPr>
      <w:r w:rsidRPr="00D4087D">
        <w:rPr>
          <w:rFonts w:ascii="Times New Roman" w:hAnsi="Times New Roman" w:cs="Times New Roman"/>
          <w:sz w:val="24"/>
          <w:szCs w:val="24"/>
        </w:rPr>
        <w:t>D</w:t>
      </w:r>
      <w:r w:rsidR="004E0E35" w:rsidRPr="00D4087D">
        <w:rPr>
          <w:rFonts w:ascii="Times New Roman" w:hAnsi="Times New Roman" w:cs="Times New Roman"/>
          <w:sz w:val="24"/>
          <w:szCs w:val="24"/>
        </w:rPr>
        <w:t xml:space="preserve">iasporas skolotāju ikdienas darbam, gatavojoties nodarbībām, būtisku metodisko </w:t>
      </w:r>
      <w:r w:rsidR="00B134F7" w:rsidRPr="00D4087D">
        <w:rPr>
          <w:rFonts w:ascii="Times New Roman" w:hAnsi="Times New Roman" w:cs="Times New Roman"/>
          <w:sz w:val="24"/>
          <w:szCs w:val="24"/>
        </w:rPr>
        <w:t>atbalstu</w:t>
      </w:r>
      <w:r w:rsidR="004E0E35" w:rsidRPr="00D4087D">
        <w:rPr>
          <w:rFonts w:ascii="Times New Roman" w:hAnsi="Times New Roman" w:cs="Times New Roman"/>
          <w:sz w:val="24"/>
          <w:szCs w:val="24"/>
        </w:rPr>
        <w:t xml:space="preserve"> sniedz mācību materiālu meklētājs </w:t>
      </w:r>
      <w:hyperlink r:id="rId15" w:history="1">
        <w:r w:rsidR="00C64907" w:rsidRPr="00D4087D">
          <w:rPr>
            <w:rStyle w:val="Hyperlink"/>
            <w:rFonts w:ascii="Times New Roman" w:hAnsi="Times New Roman" w:cs="Times New Roman"/>
            <w:color w:val="auto"/>
            <w:sz w:val="24"/>
            <w:szCs w:val="24"/>
          </w:rPr>
          <w:t>www.sietins.lv</w:t>
        </w:r>
      </w:hyperlink>
      <w:r w:rsidR="004E0E35" w:rsidRPr="00D4087D">
        <w:rPr>
          <w:rFonts w:ascii="Times New Roman" w:hAnsi="Times New Roman" w:cs="Times New Roman"/>
          <w:sz w:val="24"/>
          <w:szCs w:val="24"/>
        </w:rPr>
        <w:t xml:space="preserve">, ko veidojuši un pārvalda paši diasporas pārstāvji. Ir būtiski nodrošināt ikgadēju atbalstu </w:t>
      </w:r>
      <w:r w:rsidR="00850E6A" w:rsidRPr="00D4087D">
        <w:rPr>
          <w:rFonts w:ascii="Times New Roman" w:hAnsi="Times New Roman" w:cs="Times New Roman"/>
          <w:sz w:val="24"/>
          <w:szCs w:val="24"/>
        </w:rPr>
        <w:t>šīs</w:t>
      </w:r>
      <w:r w:rsidR="004E0E35" w:rsidRPr="00D4087D">
        <w:rPr>
          <w:rFonts w:ascii="Times New Roman" w:hAnsi="Times New Roman" w:cs="Times New Roman"/>
          <w:sz w:val="24"/>
          <w:szCs w:val="24"/>
        </w:rPr>
        <w:t xml:space="preserve"> vietnes saturiskajai papildināšanai un pilnveidei, lai atvieglotu diasporas skolotāju darbu, atlasot mācību procesam nepieciešamos materiālus pēc tēmām un valodas līmeņiem.</w:t>
      </w:r>
    </w:p>
    <w:p w14:paraId="66CE83D5" w14:textId="579FB34C" w:rsidR="00963821" w:rsidRDefault="00963821" w:rsidP="00963821">
      <w:pPr>
        <w:spacing w:before="120"/>
        <w:ind w:firstLine="567"/>
        <w:jc w:val="both"/>
        <w:rPr>
          <w:rFonts w:ascii="Times New Roman" w:hAnsi="Times New Roman"/>
          <w:sz w:val="24"/>
          <w:szCs w:val="24"/>
        </w:rPr>
      </w:pPr>
      <w:r>
        <w:rPr>
          <w:rFonts w:ascii="Times New Roman" w:hAnsi="Times New Roman" w:cs="Times New Roman"/>
          <w:sz w:val="24"/>
          <w:szCs w:val="24"/>
        </w:rPr>
        <w:t xml:space="preserve">LVA </w:t>
      </w:r>
      <w:r>
        <w:rPr>
          <w:rFonts w:ascii="Times New Roman" w:hAnsi="Times New Roman"/>
          <w:color w:val="000000"/>
          <w:sz w:val="24"/>
          <w:szCs w:val="24"/>
        </w:rPr>
        <w:t>f</w:t>
      </w:r>
      <w:r w:rsidRPr="00C6077E">
        <w:rPr>
          <w:rFonts w:ascii="Times New Roman" w:hAnsi="Times New Roman"/>
          <w:color w:val="000000"/>
          <w:sz w:val="24"/>
          <w:szCs w:val="24"/>
        </w:rPr>
        <w:t>inansiāl</w:t>
      </w:r>
      <w:r>
        <w:rPr>
          <w:rFonts w:ascii="Times New Roman" w:hAnsi="Times New Roman"/>
          <w:color w:val="000000"/>
          <w:sz w:val="24"/>
          <w:szCs w:val="24"/>
        </w:rPr>
        <w:t>u</w:t>
      </w:r>
      <w:r w:rsidRPr="00C6077E">
        <w:rPr>
          <w:rFonts w:ascii="Times New Roman" w:hAnsi="Times New Roman"/>
          <w:color w:val="000000"/>
          <w:sz w:val="24"/>
          <w:szCs w:val="24"/>
        </w:rPr>
        <w:t xml:space="preserve"> atbalst</w:t>
      </w:r>
      <w:r>
        <w:rPr>
          <w:rFonts w:ascii="Times New Roman" w:hAnsi="Times New Roman"/>
          <w:color w:val="000000"/>
          <w:sz w:val="24"/>
          <w:szCs w:val="24"/>
        </w:rPr>
        <w:t>u</w:t>
      </w:r>
      <w:r w:rsidRPr="00C6077E">
        <w:rPr>
          <w:rFonts w:ascii="Times New Roman" w:hAnsi="Times New Roman"/>
          <w:color w:val="000000"/>
          <w:sz w:val="24"/>
          <w:szCs w:val="24"/>
        </w:rPr>
        <w:t xml:space="preserve"> snie</w:t>
      </w:r>
      <w:r>
        <w:rPr>
          <w:rFonts w:ascii="Times New Roman" w:hAnsi="Times New Roman"/>
          <w:color w:val="000000"/>
          <w:sz w:val="24"/>
          <w:szCs w:val="24"/>
        </w:rPr>
        <w:t>dz</w:t>
      </w:r>
      <w:r w:rsidRPr="00C6077E">
        <w:rPr>
          <w:rFonts w:ascii="Times New Roman" w:hAnsi="Times New Roman"/>
          <w:color w:val="000000"/>
          <w:sz w:val="24"/>
          <w:szCs w:val="24"/>
        </w:rPr>
        <w:t xml:space="preserve"> arī </w:t>
      </w:r>
      <w:r w:rsidRPr="00C6077E">
        <w:rPr>
          <w:rFonts w:ascii="Times New Roman" w:hAnsi="Times New Roman"/>
          <w:bCs/>
          <w:color w:val="000000"/>
          <w:sz w:val="24"/>
          <w:szCs w:val="24"/>
        </w:rPr>
        <w:t>izglītojošu pasākumu organizēšanai</w:t>
      </w:r>
      <w:r w:rsidRPr="00C6077E">
        <w:rPr>
          <w:rFonts w:ascii="Times New Roman" w:hAnsi="Times New Roman"/>
          <w:color w:val="000000"/>
          <w:sz w:val="24"/>
          <w:szCs w:val="24"/>
        </w:rPr>
        <w:t xml:space="preserve"> latviešu valodas apguves un lietošanas veicināšanai diasporas mītnes zemēs. Finansējums tiek izmantots diasporas skolotāju semināru un konferenču rīkošanai, izglītojošu tiešsaistes pasākumu organizēšanai diasporas skolotājiem un jauniešiem. 2022. gadā </w:t>
      </w:r>
      <w:r w:rsidRPr="00C6077E">
        <w:rPr>
          <w:rFonts w:ascii="Times New Roman" w:hAnsi="Times New Roman"/>
          <w:sz w:val="24"/>
          <w:szCs w:val="24"/>
        </w:rPr>
        <w:t xml:space="preserve">finansēti </w:t>
      </w:r>
      <w:r w:rsidR="001B0560">
        <w:rPr>
          <w:rFonts w:ascii="Times New Roman" w:hAnsi="Times New Roman"/>
          <w:sz w:val="24"/>
          <w:szCs w:val="24"/>
        </w:rPr>
        <w:t>septiņi</w:t>
      </w:r>
      <w:r w:rsidRPr="00C6077E">
        <w:rPr>
          <w:rFonts w:ascii="Times New Roman" w:hAnsi="Times New Roman"/>
          <w:sz w:val="24"/>
          <w:szCs w:val="24"/>
        </w:rPr>
        <w:t xml:space="preserve"> izglītojoši pasākumi, kuros kopā iesaistījušies 194 dalībnieki. </w:t>
      </w:r>
    </w:p>
    <w:p w14:paraId="10BC2FC2" w14:textId="43FE3BB1" w:rsidR="001B0560" w:rsidRPr="00C6077E" w:rsidRDefault="001B0560" w:rsidP="001B0560">
      <w:pPr>
        <w:spacing w:before="120"/>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sz w:val="24"/>
          <w:szCs w:val="24"/>
        </w:rPr>
        <w:t>Regulāri tiek rīkoti d</w:t>
      </w:r>
      <w:r w:rsidRPr="00C6077E">
        <w:rPr>
          <w:rFonts w:ascii="Times New Roman" w:hAnsi="Times New Roman" w:cs="Times New Roman"/>
          <w:bCs/>
          <w:color w:val="000000"/>
          <w:sz w:val="24"/>
          <w:szCs w:val="24"/>
        </w:rPr>
        <w:t>ažād</w:t>
      </w:r>
      <w:r>
        <w:rPr>
          <w:rFonts w:ascii="Times New Roman" w:hAnsi="Times New Roman" w:cs="Times New Roman"/>
          <w:bCs/>
          <w:color w:val="000000"/>
          <w:sz w:val="24"/>
          <w:szCs w:val="24"/>
        </w:rPr>
        <w:t>i</w:t>
      </w:r>
      <w:r w:rsidRPr="00C6077E">
        <w:rPr>
          <w:rFonts w:ascii="Times New Roman" w:hAnsi="Times New Roman" w:cs="Times New Roman"/>
          <w:bCs/>
          <w:color w:val="000000"/>
          <w:sz w:val="24"/>
          <w:szCs w:val="24"/>
        </w:rPr>
        <w:t xml:space="preserve"> motivējoš</w:t>
      </w:r>
      <w:r>
        <w:rPr>
          <w:rFonts w:ascii="Times New Roman" w:hAnsi="Times New Roman" w:cs="Times New Roman"/>
          <w:bCs/>
          <w:color w:val="000000"/>
          <w:sz w:val="24"/>
          <w:szCs w:val="24"/>
        </w:rPr>
        <w:t>i</w:t>
      </w:r>
      <w:r w:rsidRPr="00C6077E">
        <w:rPr>
          <w:rFonts w:ascii="Times New Roman" w:hAnsi="Times New Roman" w:cs="Times New Roman"/>
          <w:bCs/>
          <w:color w:val="000000"/>
          <w:sz w:val="24"/>
          <w:szCs w:val="24"/>
        </w:rPr>
        <w:t xml:space="preserve"> tiešsaistes konkurs</w:t>
      </w:r>
      <w:r>
        <w:rPr>
          <w:rFonts w:ascii="Times New Roman" w:hAnsi="Times New Roman" w:cs="Times New Roman"/>
          <w:bCs/>
          <w:color w:val="000000"/>
          <w:sz w:val="24"/>
          <w:szCs w:val="24"/>
        </w:rPr>
        <w:t>i</w:t>
      </w:r>
      <w:r w:rsidRPr="00C6077E">
        <w:rPr>
          <w:rFonts w:ascii="Times New Roman" w:hAnsi="Times New Roman" w:cs="Times New Roman"/>
          <w:bCs/>
          <w:color w:val="000000"/>
          <w:sz w:val="24"/>
          <w:szCs w:val="24"/>
        </w:rPr>
        <w:t xml:space="preserve"> un pasākum</w:t>
      </w:r>
      <w:r>
        <w:rPr>
          <w:rFonts w:ascii="Times New Roman" w:hAnsi="Times New Roman" w:cs="Times New Roman"/>
          <w:bCs/>
          <w:color w:val="000000"/>
          <w:sz w:val="24"/>
          <w:szCs w:val="24"/>
        </w:rPr>
        <w:t>i</w:t>
      </w:r>
      <w:r w:rsidRPr="00963821">
        <w:rPr>
          <w:rFonts w:ascii="Times New Roman" w:hAnsi="Times New Roman" w:cs="Times New Roman"/>
          <w:bCs/>
          <w:color w:val="000000"/>
          <w:sz w:val="24"/>
          <w:szCs w:val="24"/>
        </w:rPr>
        <w:t xml:space="preserve"> </w:t>
      </w:r>
      <w:r w:rsidRPr="00C6077E">
        <w:rPr>
          <w:rFonts w:ascii="Times New Roman" w:hAnsi="Times New Roman" w:cs="Times New Roman"/>
          <w:bCs/>
          <w:color w:val="000000"/>
          <w:sz w:val="24"/>
          <w:szCs w:val="24"/>
        </w:rPr>
        <w:t xml:space="preserve">diasporas bērniem, jauniešiem un ģimenēm. </w:t>
      </w:r>
      <w:r w:rsidRPr="00963821">
        <w:rPr>
          <w:rFonts w:ascii="Times New Roman" w:hAnsi="Times New Roman" w:cs="Times New Roman"/>
          <w:bCs/>
          <w:sz w:val="24"/>
          <w:szCs w:val="24"/>
        </w:rPr>
        <w:t xml:space="preserve">2022. gadā organizēti ikmēneša konkursi bērniem “Valodas spēļu klubs” (3778 dalībnieki, no kuriem </w:t>
      </w:r>
      <w:r>
        <w:rPr>
          <w:rFonts w:ascii="Times New Roman" w:hAnsi="Times New Roman" w:cs="Times New Roman"/>
          <w:bCs/>
          <w:sz w:val="24"/>
          <w:szCs w:val="24"/>
        </w:rPr>
        <w:t xml:space="preserve">– </w:t>
      </w:r>
      <w:r w:rsidRPr="00963821">
        <w:rPr>
          <w:rFonts w:ascii="Times New Roman" w:hAnsi="Times New Roman" w:cs="Times New Roman"/>
          <w:bCs/>
          <w:sz w:val="24"/>
          <w:szCs w:val="24"/>
        </w:rPr>
        <w:t>375 diasporas bērni), organizēts izzinošu tiešsaistes prāta spēļu turnīrs “Cietie rieksti latviešiem pasaulē” diasporas jauniešiem un ģimenēm (</w:t>
      </w:r>
      <w:r>
        <w:rPr>
          <w:rFonts w:ascii="Times New Roman" w:hAnsi="Times New Roman" w:cs="Times New Roman"/>
          <w:bCs/>
          <w:sz w:val="24"/>
          <w:szCs w:val="24"/>
        </w:rPr>
        <w:t>pieci </w:t>
      </w:r>
      <w:r w:rsidRPr="00963821">
        <w:rPr>
          <w:rFonts w:ascii="Times New Roman" w:hAnsi="Times New Roman" w:cs="Times New Roman"/>
          <w:bCs/>
          <w:sz w:val="24"/>
          <w:szCs w:val="24"/>
        </w:rPr>
        <w:t xml:space="preserve">konkursi un </w:t>
      </w:r>
      <w:r>
        <w:rPr>
          <w:rFonts w:ascii="Times New Roman" w:hAnsi="Times New Roman" w:cs="Times New Roman"/>
          <w:bCs/>
          <w:sz w:val="24"/>
          <w:szCs w:val="24"/>
        </w:rPr>
        <w:t>viens</w:t>
      </w:r>
      <w:r w:rsidRPr="00963821">
        <w:rPr>
          <w:rFonts w:ascii="Times New Roman" w:hAnsi="Times New Roman" w:cs="Times New Roman"/>
          <w:bCs/>
          <w:sz w:val="24"/>
          <w:szCs w:val="24"/>
        </w:rPr>
        <w:t xml:space="preserve"> tiešsai</w:t>
      </w:r>
      <w:r w:rsidRPr="00C6077E">
        <w:rPr>
          <w:rFonts w:ascii="Times New Roman" w:hAnsi="Times New Roman" w:cs="Times New Roman"/>
          <w:bCs/>
          <w:sz w:val="24"/>
          <w:szCs w:val="24"/>
        </w:rPr>
        <w:t xml:space="preserve">stes pasākums, piedalījušās 50 diasporas komandas); </w:t>
      </w:r>
      <w:r w:rsidRPr="00C6077E">
        <w:rPr>
          <w:rFonts w:ascii="Times New Roman" w:hAnsi="Times New Roman" w:cs="Times New Roman"/>
          <w:bCs/>
          <w:color w:val="000000" w:themeColor="text1"/>
          <w:sz w:val="24"/>
          <w:szCs w:val="24"/>
        </w:rPr>
        <w:t xml:space="preserve">organizēti </w:t>
      </w:r>
      <w:r>
        <w:rPr>
          <w:rFonts w:ascii="Times New Roman" w:hAnsi="Times New Roman" w:cs="Times New Roman"/>
          <w:bCs/>
          <w:color w:val="000000" w:themeColor="text1"/>
          <w:sz w:val="24"/>
          <w:szCs w:val="24"/>
        </w:rPr>
        <w:t>pieci </w:t>
      </w:r>
      <w:r w:rsidRPr="00C6077E">
        <w:rPr>
          <w:rFonts w:ascii="Times New Roman" w:hAnsi="Times New Roman" w:cs="Times New Roman"/>
          <w:bCs/>
          <w:color w:val="000000" w:themeColor="text1"/>
          <w:sz w:val="24"/>
          <w:szCs w:val="24"/>
        </w:rPr>
        <w:t xml:space="preserve">tiešsaistes pasākumi diasporas jauniešiem “Jauniešu sarunu telpa”. 2023. gadā </w:t>
      </w:r>
      <w:r w:rsidR="00675F1E">
        <w:rPr>
          <w:rFonts w:ascii="Times New Roman" w:hAnsi="Times New Roman" w:cs="Times New Roman"/>
          <w:bCs/>
          <w:color w:val="000000" w:themeColor="text1"/>
          <w:sz w:val="24"/>
          <w:szCs w:val="24"/>
        </w:rPr>
        <w:t xml:space="preserve">bez iepriekšminētajiem pasākumiem </w:t>
      </w:r>
      <w:r>
        <w:rPr>
          <w:rFonts w:ascii="Times New Roman" w:eastAsia="Times New Roman" w:hAnsi="Times New Roman" w:cs="Times New Roman"/>
          <w:bCs/>
          <w:sz w:val="24"/>
          <w:szCs w:val="24"/>
          <w:lang w:eastAsia="lv-LV"/>
        </w:rPr>
        <w:t>LVA aiz</w:t>
      </w:r>
      <w:r w:rsidRPr="00F77BDF">
        <w:rPr>
          <w:rFonts w:ascii="Times New Roman" w:eastAsia="Times New Roman" w:hAnsi="Times New Roman" w:cs="Times New Roman"/>
          <w:bCs/>
          <w:sz w:val="24"/>
          <w:szCs w:val="24"/>
          <w:lang w:eastAsia="lv-LV"/>
        </w:rPr>
        <w:t xml:space="preserve">sāka jaunu tradīciju, lai pateiktos diasporas latviešu skolu komandām – skolu vadītājiem, skolotājiem un vecākiem, kuri </w:t>
      </w:r>
      <w:r>
        <w:rPr>
          <w:rFonts w:ascii="Times New Roman" w:eastAsia="Times New Roman" w:hAnsi="Times New Roman" w:cs="Times New Roman"/>
          <w:bCs/>
          <w:sz w:val="24"/>
          <w:szCs w:val="24"/>
          <w:lang w:eastAsia="lv-LV"/>
        </w:rPr>
        <w:t xml:space="preserve">ar </w:t>
      </w:r>
      <w:r w:rsidRPr="00F77BDF">
        <w:rPr>
          <w:rFonts w:ascii="Times New Roman" w:eastAsia="Times New Roman" w:hAnsi="Times New Roman" w:cs="Times New Roman"/>
          <w:bCs/>
          <w:sz w:val="24"/>
          <w:szCs w:val="24"/>
          <w:lang w:eastAsia="lv-LV"/>
        </w:rPr>
        <w:t>entuzias</w:t>
      </w:r>
      <w:r>
        <w:rPr>
          <w:rFonts w:ascii="Times New Roman" w:eastAsia="Times New Roman" w:hAnsi="Times New Roman" w:cs="Times New Roman"/>
          <w:bCs/>
          <w:sz w:val="24"/>
          <w:szCs w:val="24"/>
          <w:lang w:eastAsia="lv-LV"/>
        </w:rPr>
        <w:t>mu</w:t>
      </w:r>
      <w:r w:rsidRPr="00F77BDF">
        <w:rPr>
          <w:rFonts w:ascii="Times New Roman" w:eastAsia="Times New Roman" w:hAnsi="Times New Roman" w:cs="Times New Roman"/>
          <w:bCs/>
          <w:sz w:val="24"/>
          <w:szCs w:val="24"/>
          <w:lang w:eastAsia="lv-LV"/>
        </w:rPr>
        <w:t xml:space="preserve"> un </w:t>
      </w:r>
      <w:r w:rsidRPr="00F77BDF">
        <w:rPr>
          <w:rFonts w:ascii="Times New Roman" w:eastAsia="Times New Roman" w:hAnsi="Times New Roman" w:cs="Times New Roman"/>
          <w:bCs/>
          <w:sz w:val="24"/>
          <w:szCs w:val="24"/>
          <w:lang w:eastAsia="lv-LV"/>
        </w:rPr>
        <w:lastRenderedPageBreak/>
        <w:t xml:space="preserve">pašaizliedzīgi </w:t>
      </w:r>
      <w:r>
        <w:rPr>
          <w:rFonts w:ascii="Times New Roman" w:eastAsia="Times New Roman" w:hAnsi="Times New Roman" w:cs="Times New Roman"/>
          <w:bCs/>
          <w:sz w:val="24"/>
          <w:szCs w:val="24"/>
          <w:lang w:eastAsia="lv-LV"/>
        </w:rPr>
        <w:t>darbojas</w:t>
      </w:r>
      <w:r w:rsidRPr="00F77BDF">
        <w:rPr>
          <w:rFonts w:ascii="Times New Roman" w:eastAsia="Times New Roman" w:hAnsi="Times New Roman" w:cs="Times New Roman"/>
          <w:bCs/>
          <w:sz w:val="24"/>
          <w:szCs w:val="24"/>
          <w:lang w:eastAsia="lv-LV"/>
        </w:rPr>
        <w:t xml:space="preserve"> latviešu valodas kopšanā un saglabāšanā ārpus Latvijas </w:t>
      </w:r>
      <w:r w:rsidRPr="00E00876">
        <w:rPr>
          <w:rFonts w:ascii="Times New Roman" w:eastAsia="Times New Roman" w:hAnsi="Times New Roman" w:cs="Times New Roman"/>
          <w:bCs/>
          <w:sz w:val="24"/>
          <w:szCs w:val="24"/>
          <w:lang w:eastAsia="lv-LV"/>
        </w:rPr>
        <w:t>robežām</w:t>
      </w:r>
      <w:r>
        <w:rPr>
          <w:rFonts w:ascii="Times New Roman" w:eastAsia="Times New Roman" w:hAnsi="Times New Roman" w:cs="Times New Roman"/>
          <w:bCs/>
          <w:sz w:val="24"/>
          <w:szCs w:val="24"/>
          <w:lang w:eastAsia="lv-LV"/>
        </w:rPr>
        <w:t xml:space="preserve">, </w:t>
      </w:r>
      <w:r w:rsidRPr="00F77BD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C6077E">
        <w:rPr>
          <w:rFonts w:ascii="Times New Roman" w:hAnsi="Times New Roman" w:cs="Times New Roman"/>
          <w:bCs/>
          <w:color w:val="000000" w:themeColor="text1"/>
          <w:sz w:val="24"/>
          <w:szCs w:val="24"/>
        </w:rPr>
        <w:t>konkurs</w:t>
      </w:r>
      <w:r>
        <w:rPr>
          <w:rFonts w:ascii="Times New Roman" w:hAnsi="Times New Roman" w:cs="Times New Roman"/>
          <w:bCs/>
          <w:color w:val="000000" w:themeColor="text1"/>
          <w:sz w:val="24"/>
          <w:szCs w:val="24"/>
        </w:rPr>
        <w:t>a</w:t>
      </w:r>
      <w:r w:rsidRPr="00C6077E">
        <w:rPr>
          <w:rFonts w:ascii="Times New Roman" w:hAnsi="Times New Roman" w:cs="Times New Roman"/>
          <w:bCs/>
          <w:color w:val="000000" w:themeColor="text1"/>
          <w:sz w:val="24"/>
          <w:szCs w:val="24"/>
        </w:rPr>
        <w:t xml:space="preserve"> “Zelta pūka”</w:t>
      </w:r>
      <w:r w:rsidRPr="00963821">
        <w:rPr>
          <w:rFonts w:ascii="Times New Roman" w:hAnsi="Times New Roman" w:cs="Times New Roman"/>
          <w:bCs/>
          <w:color w:val="000000" w:themeColor="text1"/>
          <w:sz w:val="24"/>
          <w:szCs w:val="24"/>
        </w:rPr>
        <w:t> </w:t>
      </w:r>
      <w:r w:rsidRPr="00C6077E">
        <w:rPr>
          <w:rFonts w:ascii="Times New Roman" w:hAnsi="Times New Roman" w:cs="Times New Roman"/>
          <w:bCs/>
          <w:color w:val="000000" w:themeColor="text1"/>
          <w:sz w:val="24"/>
          <w:szCs w:val="24"/>
        </w:rPr>
        <w:t>nominācij</w:t>
      </w:r>
      <w:r>
        <w:rPr>
          <w:rFonts w:ascii="Times New Roman" w:hAnsi="Times New Roman" w:cs="Times New Roman"/>
          <w:bCs/>
          <w:color w:val="000000" w:themeColor="text1"/>
          <w:sz w:val="24"/>
          <w:szCs w:val="24"/>
        </w:rPr>
        <w:t>u uzvarētāji tiek noteikti publiskā balsošanā.</w:t>
      </w:r>
    </w:p>
    <w:p w14:paraId="04E3233B" w14:textId="536C78AD" w:rsidR="009A6134" w:rsidRPr="008C1A17" w:rsidRDefault="00675F1E" w:rsidP="009A6134">
      <w:pPr>
        <w:tabs>
          <w:tab w:val="left" w:pos="1260"/>
        </w:tabs>
        <w:spacing w:after="120"/>
        <w:ind w:firstLine="567"/>
        <w:jc w:val="both"/>
        <w:rPr>
          <w:rFonts w:ascii="Times New Roman" w:hAnsi="Times New Roman"/>
          <w:sz w:val="24"/>
          <w:szCs w:val="24"/>
        </w:rPr>
      </w:pPr>
      <w:r>
        <w:rPr>
          <w:rFonts w:ascii="Times New Roman" w:hAnsi="Times New Roman"/>
          <w:sz w:val="24"/>
          <w:szCs w:val="24"/>
        </w:rPr>
        <w:t>LU</w:t>
      </w:r>
      <w:r w:rsidR="009A6134" w:rsidRPr="001F2BD9">
        <w:rPr>
          <w:rFonts w:ascii="Times New Roman" w:hAnsi="Times New Roman"/>
          <w:sz w:val="24"/>
          <w:szCs w:val="24"/>
        </w:rPr>
        <w:t xml:space="preserve"> Humanitāro zinātņu fakultātes mācībspēki sadarbībā ar Rēzeknes Tehnoloģiju akadēmiju un Rīgas Stradiņa universitāti piedāvā </w:t>
      </w:r>
      <w:r w:rsidR="009A6134">
        <w:rPr>
          <w:rFonts w:ascii="Times New Roman" w:hAnsi="Times New Roman"/>
          <w:sz w:val="24"/>
          <w:szCs w:val="24"/>
        </w:rPr>
        <w:t>IZM</w:t>
      </w:r>
      <w:r w:rsidR="009A6134" w:rsidRPr="001F2BD9">
        <w:rPr>
          <w:rFonts w:ascii="Times New Roman" w:hAnsi="Times New Roman"/>
          <w:sz w:val="24"/>
          <w:szCs w:val="24"/>
        </w:rPr>
        <w:t xml:space="preserve"> </w:t>
      </w:r>
      <w:r w:rsidR="009A6134">
        <w:rPr>
          <w:rFonts w:ascii="Times New Roman" w:hAnsi="Times New Roman"/>
          <w:sz w:val="24"/>
          <w:szCs w:val="24"/>
        </w:rPr>
        <w:t>finansētu</w:t>
      </w:r>
      <w:r w:rsidR="009A6134" w:rsidRPr="001F2BD9">
        <w:rPr>
          <w:rFonts w:ascii="Times New Roman" w:hAnsi="Times New Roman"/>
          <w:sz w:val="24"/>
          <w:szCs w:val="24"/>
        </w:rPr>
        <w:t xml:space="preserve"> projektu </w:t>
      </w:r>
      <w:r w:rsidR="009A6134" w:rsidRPr="00F77BDF">
        <w:rPr>
          <w:rFonts w:ascii="Times New Roman" w:eastAsia="Times New Roman" w:hAnsi="Times New Roman" w:cs="Times New Roman"/>
          <w:bCs/>
          <w:sz w:val="24"/>
          <w:szCs w:val="24"/>
          <w:lang w:eastAsia="lv-LV"/>
        </w:rPr>
        <w:t xml:space="preserve">– </w:t>
      </w:r>
      <w:r w:rsidR="009A6134" w:rsidRPr="001F2BD9">
        <w:rPr>
          <w:rFonts w:ascii="Times New Roman" w:hAnsi="Times New Roman"/>
          <w:sz w:val="24"/>
          <w:szCs w:val="24"/>
        </w:rPr>
        <w:t>tālmācības studiju programmu diasporas skolotājiem “Latviešu valodas kā svešvalodas skolotājs”. Programmas mērķis ir nodrošināt iespēju</w:t>
      </w:r>
      <w:r w:rsidR="009A6134">
        <w:rPr>
          <w:rFonts w:ascii="Times New Roman" w:hAnsi="Times New Roman"/>
          <w:sz w:val="24"/>
          <w:szCs w:val="24"/>
        </w:rPr>
        <w:t xml:space="preserve"> </w:t>
      </w:r>
      <w:r w:rsidR="009A6134" w:rsidRPr="001F2BD9">
        <w:rPr>
          <w:rFonts w:ascii="Times New Roman" w:hAnsi="Times New Roman"/>
          <w:sz w:val="24"/>
          <w:szCs w:val="24"/>
        </w:rPr>
        <w:t>latviešu diasporas pārstāvjiem padziļināt zināšanas par latviešu valodas mācību priekšmeta saturu un latviešu valodas, literatūras un kultūras mācīšanas metodēm, lai šīs zināšanas varētu izmanto</w:t>
      </w:r>
      <w:r>
        <w:rPr>
          <w:rFonts w:ascii="Times New Roman" w:hAnsi="Times New Roman"/>
          <w:sz w:val="24"/>
          <w:szCs w:val="24"/>
        </w:rPr>
        <w:t>t</w:t>
      </w:r>
      <w:r w:rsidR="009A6134" w:rsidRPr="001F2BD9">
        <w:rPr>
          <w:rFonts w:ascii="Times New Roman" w:hAnsi="Times New Roman"/>
          <w:sz w:val="24"/>
          <w:szCs w:val="24"/>
        </w:rPr>
        <w:t xml:space="preserve"> diasporas nedēļas nogales skolās, vasaras vidusskolās vai nometnēs. Šāda mēroga projekts ar Latvijas augstskolu iesaisti tiek realizēts pirmo reizi, interese no diasporas pārstāvju puses ir liela.</w:t>
      </w:r>
    </w:p>
    <w:p w14:paraId="5AB9B6DB" w14:textId="578E4A29" w:rsidR="001B0560" w:rsidRPr="00C6077E" w:rsidRDefault="001B0560" w:rsidP="001B0560">
      <w:pPr>
        <w:tabs>
          <w:tab w:val="left" w:pos="1260"/>
        </w:tabs>
        <w:spacing w:after="120"/>
        <w:ind w:firstLine="567"/>
        <w:jc w:val="both"/>
        <w:rPr>
          <w:rFonts w:ascii="Times New Roman" w:hAnsi="Times New Roman"/>
          <w:sz w:val="24"/>
          <w:szCs w:val="24"/>
        </w:rPr>
      </w:pPr>
      <w:r w:rsidRPr="00C6077E">
        <w:rPr>
          <w:rFonts w:ascii="Times New Roman" w:hAnsi="Times New Roman"/>
          <w:color w:val="000000"/>
          <w:sz w:val="24"/>
          <w:szCs w:val="24"/>
        </w:rPr>
        <w:t>Diasporas pārstāvjiem, tajā skaitā diasporas latviešu skolu absolventiem, ir iespēja iegūt latviešu valodas prasmi apliecinoš</w:t>
      </w:r>
      <w:r w:rsidR="00675F1E">
        <w:rPr>
          <w:rFonts w:ascii="Times New Roman" w:hAnsi="Times New Roman"/>
          <w:color w:val="000000"/>
          <w:sz w:val="24"/>
          <w:szCs w:val="24"/>
        </w:rPr>
        <w:t>u</w:t>
      </w:r>
      <w:r w:rsidRPr="00C6077E">
        <w:rPr>
          <w:rFonts w:ascii="Times New Roman" w:hAnsi="Times New Roman"/>
          <w:color w:val="000000"/>
          <w:sz w:val="24"/>
          <w:szCs w:val="24"/>
        </w:rPr>
        <w:t xml:space="preserve"> dokumentu</w:t>
      </w:r>
      <w:r w:rsidRPr="00C6077E">
        <w:rPr>
          <w:rFonts w:ascii="Times New Roman" w:hAnsi="Times New Roman"/>
          <w:b/>
          <w:bCs/>
          <w:color w:val="000000"/>
          <w:sz w:val="24"/>
          <w:szCs w:val="24"/>
        </w:rPr>
        <w:t xml:space="preserve"> </w:t>
      </w:r>
      <w:r>
        <w:rPr>
          <w:rFonts w:ascii="Times New Roman" w:hAnsi="Times New Roman"/>
          <w:color w:val="000000"/>
          <w:sz w:val="24"/>
          <w:szCs w:val="24"/>
        </w:rPr>
        <w:t>–</w:t>
      </w:r>
      <w:r w:rsidRPr="00C6077E">
        <w:rPr>
          <w:rFonts w:ascii="Times New Roman" w:hAnsi="Times New Roman"/>
          <w:color w:val="000000"/>
          <w:sz w:val="24"/>
          <w:szCs w:val="24"/>
        </w:rPr>
        <w:t xml:space="preserve"> valsts valodas prasmes apliecību, ko nodrošina </w:t>
      </w:r>
      <w:r>
        <w:rPr>
          <w:rFonts w:ascii="Times New Roman" w:hAnsi="Times New Roman"/>
          <w:color w:val="000000"/>
          <w:sz w:val="24"/>
          <w:szCs w:val="24"/>
        </w:rPr>
        <w:t>VISC</w:t>
      </w:r>
      <w:r w:rsidRPr="00C6077E">
        <w:rPr>
          <w:rFonts w:ascii="Times New Roman" w:hAnsi="Times New Roman"/>
          <w:color w:val="000000"/>
          <w:sz w:val="24"/>
          <w:szCs w:val="24"/>
        </w:rPr>
        <w:t>.</w:t>
      </w:r>
      <w:r w:rsidRPr="00C6077E">
        <w:rPr>
          <w:rFonts w:ascii="Times New Roman" w:hAnsi="Times New Roman"/>
          <w:sz w:val="24"/>
          <w:szCs w:val="24"/>
        </w:rPr>
        <w:t xml:space="preserve"> Va</w:t>
      </w:r>
      <w:r w:rsidRPr="00C6077E">
        <w:rPr>
          <w:rFonts w:ascii="Times New Roman" w:hAnsi="Times New Roman"/>
          <w:color w:val="000000"/>
          <w:sz w:val="24"/>
          <w:szCs w:val="24"/>
        </w:rPr>
        <w:t>lsts valodas prasmes rezultātu</w:t>
      </w:r>
      <w:r>
        <w:rPr>
          <w:rFonts w:ascii="Times New Roman" w:hAnsi="Times New Roman"/>
          <w:color w:val="000000"/>
          <w:sz w:val="24"/>
          <w:szCs w:val="24"/>
        </w:rPr>
        <w:t xml:space="preserve"> apliecinošs dokuments</w:t>
      </w:r>
      <w:r w:rsidRPr="00C6077E">
        <w:rPr>
          <w:rFonts w:ascii="Times New Roman" w:hAnsi="Times New Roman"/>
          <w:color w:val="000000"/>
          <w:sz w:val="24"/>
          <w:szCs w:val="24"/>
        </w:rPr>
        <w:t xml:space="preserve"> diasporas pārstāvji</w:t>
      </w:r>
      <w:r>
        <w:rPr>
          <w:rFonts w:ascii="Times New Roman" w:hAnsi="Times New Roman"/>
          <w:color w:val="000000"/>
          <w:sz w:val="24"/>
          <w:szCs w:val="24"/>
        </w:rPr>
        <w:t>em</w:t>
      </w:r>
      <w:r w:rsidRPr="00C6077E">
        <w:rPr>
          <w:rFonts w:ascii="Times New Roman" w:hAnsi="Times New Roman"/>
          <w:color w:val="000000"/>
          <w:sz w:val="24"/>
          <w:szCs w:val="24"/>
        </w:rPr>
        <w:t xml:space="preserve"> </w:t>
      </w:r>
      <w:r>
        <w:rPr>
          <w:rFonts w:ascii="Times New Roman" w:hAnsi="Times New Roman"/>
          <w:color w:val="000000"/>
          <w:sz w:val="24"/>
          <w:szCs w:val="24"/>
        </w:rPr>
        <w:t>noder</w:t>
      </w:r>
      <w:r w:rsidRPr="00C6077E">
        <w:rPr>
          <w:rFonts w:ascii="Times New Roman" w:hAnsi="Times New Roman"/>
          <w:color w:val="000000"/>
          <w:sz w:val="24"/>
          <w:szCs w:val="24"/>
        </w:rPr>
        <w:t xml:space="preserve"> gan Latvijas augstskolās, gan ārvalstu augstskolās </w:t>
      </w:r>
      <w:r w:rsidRPr="00A0510F">
        <w:rPr>
          <w:rFonts w:ascii="Times New Roman" w:hAnsi="Times New Roman" w:cs="Times New Roman"/>
          <w:color w:val="000000"/>
          <w:sz w:val="24"/>
          <w:szCs w:val="24"/>
        </w:rPr>
        <w:t>–</w:t>
      </w:r>
      <w:r>
        <w:rPr>
          <w:rFonts w:ascii="Times New Roman" w:hAnsi="Times New Roman"/>
          <w:color w:val="000000"/>
          <w:sz w:val="24"/>
          <w:szCs w:val="24"/>
        </w:rPr>
        <w:t xml:space="preserve"> </w:t>
      </w:r>
      <w:r w:rsidRPr="00C6077E">
        <w:rPr>
          <w:rFonts w:ascii="Times New Roman" w:hAnsi="Times New Roman"/>
          <w:color w:val="000000"/>
          <w:sz w:val="24"/>
          <w:szCs w:val="24"/>
        </w:rPr>
        <w:t>kā apliecinājum</w:t>
      </w:r>
      <w:r>
        <w:rPr>
          <w:rFonts w:ascii="Times New Roman" w:hAnsi="Times New Roman"/>
          <w:color w:val="000000"/>
          <w:sz w:val="24"/>
          <w:szCs w:val="24"/>
        </w:rPr>
        <w:t>s</w:t>
      </w:r>
      <w:r w:rsidRPr="00C6077E">
        <w:rPr>
          <w:rFonts w:ascii="Times New Roman" w:hAnsi="Times New Roman"/>
          <w:color w:val="000000"/>
          <w:sz w:val="24"/>
          <w:szCs w:val="24"/>
        </w:rPr>
        <w:t xml:space="preserve"> par vēl vienas svešvalodas prasmi. VISC kopš 2015. gada regulāri nodrošina valsts valodas prasmes pārbaudes diasporas</w:t>
      </w:r>
      <w:r w:rsidR="00CB51B4">
        <w:rPr>
          <w:rFonts w:ascii="Times New Roman" w:hAnsi="Times New Roman"/>
          <w:color w:val="000000"/>
          <w:sz w:val="24"/>
          <w:szCs w:val="24"/>
        </w:rPr>
        <w:t xml:space="preserve"> pārstāvjiem</w:t>
      </w:r>
      <w:r w:rsidRPr="00C6077E">
        <w:rPr>
          <w:rFonts w:ascii="Times New Roman" w:hAnsi="Times New Roman"/>
          <w:color w:val="000000"/>
          <w:sz w:val="24"/>
          <w:szCs w:val="24"/>
        </w:rPr>
        <w:t xml:space="preserve"> un viņu ģimenes locekļ</w:t>
      </w:r>
      <w:r w:rsidR="00CB51B4">
        <w:rPr>
          <w:rFonts w:ascii="Times New Roman" w:hAnsi="Times New Roman"/>
          <w:color w:val="000000"/>
          <w:sz w:val="24"/>
          <w:szCs w:val="24"/>
        </w:rPr>
        <w:t>iem</w:t>
      </w:r>
      <w:r w:rsidRPr="00C6077E">
        <w:rPr>
          <w:rFonts w:ascii="Times New Roman" w:hAnsi="Times New Roman"/>
          <w:color w:val="000000"/>
          <w:sz w:val="24"/>
          <w:szCs w:val="24"/>
        </w:rPr>
        <w:t xml:space="preserve"> </w:t>
      </w:r>
      <w:r>
        <w:rPr>
          <w:rFonts w:ascii="Times New Roman" w:hAnsi="Times New Roman"/>
          <w:color w:val="000000"/>
          <w:sz w:val="24"/>
          <w:szCs w:val="24"/>
        </w:rPr>
        <w:t>mītnes zemēs</w:t>
      </w:r>
      <w:r w:rsidRPr="00C6077E">
        <w:rPr>
          <w:rFonts w:ascii="Times New Roman" w:hAnsi="Times New Roman"/>
          <w:color w:val="000000"/>
          <w:sz w:val="24"/>
          <w:szCs w:val="24"/>
        </w:rPr>
        <w:t xml:space="preserve"> atbilstoši pieprasījumam. Kopumā </w:t>
      </w:r>
      <w:r>
        <w:rPr>
          <w:rFonts w:ascii="Times New Roman" w:hAnsi="Times New Roman"/>
          <w:color w:val="000000"/>
          <w:sz w:val="24"/>
          <w:szCs w:val="24"/>
        </w:rPr>
        <w:t xml:space="preserve">līdz </w:t>
      </w:r>
      <w:r w:rsidRPr="00C6077E">
        <w:rPr>
          <w:rFonts w:ascii="Times New Roman" w:hAnsi="Times New Roman"/>
          <w:color w:val="000000"/>
          <w:sz w:val="24"/>
          <w:szCs w:val="24"/>
        </w:rPr>
        <w:t>2022. gad</w:t>
      </w:r>
      <w:r>
        <w:rPr>
          <w:rFonts w:ascii="Times New Roman" w:hAnsi="Times New Roman"/>
          <w:color w:val="000000"/>
          <w:sz w:val="24"/>
          <w:szCs w:val="24"/>
        </w:rPr>
        <w:t>am</w:t>
      </w:r>
      <w:r w:rsidRPr="00C6077E">
        <w:rPr>
          <w:rFonts w:ascii="Times New Roman" w:hAnsi="Times New Roman"/>
          <w:color w:val="000000"/>
          <w:sz w:val="24"/>
          <w:szCs w:val="24"/>
        </w:rPr>
        <w:t xml:space="preserve"> valsts valodas prasmes pārbaudes </w:t>
      </w:r>
      <w:r w:rsidRPr="00A0510F">
        <w:rPr>
          <w:rFonts w:ascii="Times New Roman" w:hAnsi="Times New Roman"/>
          <w:color w:val="000000"/>
          <w:sz w:val="24"/>
          <w:szCs w:val="24"/>
        </w:rPr>
        <w:t>diasporā</w:t>
      </w:r>
      <w:r>
        <w:rPr>
          <w:rFonts w:ascii="Times New Roman" w:hAnsi="Times New Roman"/>
          <w:color w:val="000000"/>
          <w:sz w:val="24"/>
          <w:szCs w:val="24"/>
        </w:rPr>
        <w:t xml:space="preserve"> ir </w:t>
      </w:r>
      <w:r w:rsidRPr="00C6077E">
        <w:rPr>
          <w:rFonts w:ascii="Times New Roman" w:hAnsi="Times New Roman"/>
          <w:color w:val="000000"/>
          <w:sz w:val="24"/>
          <w:szCs w:val="24"/>
        </w:rPr>
        <w:t xml:space="preserve">kārtojušas 513 personas. </w:t>
      </w:r>
      <w:r w:rsidRPr="00C6077E">
        <w:rPr>
          <w:rFonts w:ascii="Times New Roman" w:hAnsi="Times New Roman"/>
          <w:bCs/>
          <w:color w:val="000000" w:themeColor="text1"/>
          <w:sz w:val="24"/>
          <w:szCs w:val="24"/>
        </w:rPr>
        <w:t>No 2023. gada</w:t>
      </w:r>
      <w:r w:rsidRPr="00C6077E">
        <w:rPr>
          <w:rFonts w:ascii="Times New Roman" w:hAnsi="Times New Roman"/>
          <w:b/>
          <w:color w:val="000000" w:themeColor="text1"/>
          <w:sz w:val="24"/>
          <w:szCs w:val="24"/>
        </w:rPr>
        <w:t xml:space="preserve"> </w:t>
      </w:r>
      <w:r w:rsidRPr="00C6077E">
        <w:rPr>
          <w:rFonts w:ascii="Times New Roman" w:hAnsi="Times New Roman"/>
          <w:color w:val="000000" w:themeColor="text1"/>
          <w:sz w:val="24"/>
          <w:szCs w:val="24"/>
        </w:rPr>
        <w:t xml:space="preserve">valsts valodas prasmes pārbaudes process daļēji </w:t>
      </w:r>
      <w:r>
        <w:rPr>
          <w:rFonts w:ascii="Times New Roman" w:hAnsi="Times New Roman"/>
          <w:color w:val="000000" w:themeColor="text1"/>
          <w:sz w:val="24"/>
          <w:szCs w:val="24"/>
        </w:rPr>
        <w:t>notiek</w:t>
      </w:r>
      <w:r w:rsidRPr="00C6077E">
        <w:rPr>
          <w:rFonts w:ascii="Times New Roman" w:hAnsi="Times New Roman"/>
          <w:color w:val="000000" w:themeColor="text1"/>
          <w:sz w:val="24"/>
          <w:szCs w:val="24"/>
        </w:rPr>
        <w:t xml:space="preserve"> tiešsaistē.</w:t>
      </w:r>
    </w:p>
    <w:p w14:paraId="4D6EDCF0" w14:textId="430F2A20" w:rsidR="001B0560" w:rsidRPr="001B0560" w:rsidRDefault="003311CB" w:rsidP="001B0560">
      <w:pPr>
        <w:spacing w:before="120"/>
        <w:ind w:firstLine="567"/>
        <w:jc w:val="both"/>
        <w:rPr>
          <w:rFonts w:ascii="Times New Roman" w:hAnsi="Times New Roman" w:cs="Times New Roman"/>
          <w:sz w:val="24"/>
          <w:szCs w:val="24"/>
        </w:rPr>
      </w:pPr>
      <w:r w:rsidRPr="009076AC">
        <w:rPr>
          <w:rFonts w:ascii="Times New Roman" w:hAnsi="Times New Roman" w:cs="Times New Roman"/>
          <w:sz w:val="24"/>
          <w:szCs w:val="24"/>
        </w:rPr>
        <w:t xml:space="preserve">Par vienu no efektīvākajiem bērnu un jauniešu latviskās identitātes stiprināšanas pasākumiem </w:t>
      </w:r>
      <w:r w:rsidR="007C114E">
        <w:rPr>
          <w:rFonts w:ascii="Times New Roman" w:hAnsi="Times New Roman" w:cs="Times New Roman"/>
          <w:sz w:val="24"/>
          <w:szCs w:val="24"/>
        </w:rPr>
        <w:t>tiek uzskatītas</w:t>
      </w:r>
      <w:r w:rsidRPr="009076AC">
        <w:rPr>
          <w:rFonts w:ascii="Times New Roman" w:hAnsi="Times New Roman" w:cs="Times New Roman"/>
          <w:sz w:val="24"/>
          <w:szCs w:val="24"/>
        </w:rPr>
        <w:t xml:space="preserve"> nometnes, un to īpaši pierāda trimdas diasporas ilggadējā pieredze. Nometnēs veidojas sadarbība, draudzība, tās palīdz apgūt valodu, veidojas un pastiprinās piesaiste Latvijai. Nometnes ir pamats sadarbības potenciālam nākotnē un iespējam</w:t>
      </w:r>
      <w:r w:rsidR="00547FD7">
        <w:rPr>
          <w:rFonts w:ascii="Times New Roman" w:hAnsi="Times New Roman" w:cs="Times New Roman"/>
          <w:sz w:val="24"/>
          <w:szCs w:val="24"/>
        </w:rPr>
        <w:t>ās</w:t>
      </w:r>
      <w:r w:rsidRPr="009076AC">
        <w:rPr>
          <w:rFonts w:ascii="Times New Roman" w:hAnsi="Times New Roman" w:cs="Times New Roman"/>
          <w:sz w:val="24"/>
          <w:szCs w:val="24"/>
        </w:rPr>
        <w:t xml:space="preserve"> remigrācijas atvieglošanai. Nometnes notiek gan diasporas mītnes zemēs, gan Latvijā. Latvija sniedz atbalstu diasporas iedibinātiem identitātes saglabāšanas pasākumiem, kuros piedalās gan ārpus Latvijas, gan Latvijā dzīvojoši cilvēki. Tiek atbalstītas diasporā veidojušās iniciatīvas, piemēram, 2x2 nometne Latvijas un diasporas jauniešiem, kā arī vairākpaaudžu 3x3</w:t>
      </w:r>
      <w:r w:rsidR="00547FD7" w:rsidRPr="00547FD7">
        <w:rPr>
          <w:rFonts w:ascii="Times New Roman" w:hAnsi="Times New Roman" w:cs="Times New Roman"/>
          <w:sz w:val="24"/>
          <w:szCs w:val="24"/>
        </w:rPr>
        <w:t xml:space="preserve"> </w:t>
      </w:r>
      <w:r w:rsidR="00547FD7" w:rsidRPr="009076AC">
        <w:rPr>
          <w:rFonts w:ascii="Times New Roman" w:hAnsi="Times New Roman" w:cs="Times New Roman"/>
          <w:sz w:val="24"/>
          <w:szCs w:val="24"/>
        </w:rPr>
        <w:t>ģimeņu</w:t>
      </w:r>
      <w:r w:rsidRPr="009076AC">
        <w:rPr>
          <w:rFonts w:ascii="Times New Roman" w:hAnsi="Times New Roman" w:cs="Times New Roman"/>
          <w:sz w:val="24"/>
          <w:szCs w:val="24"/>
        </w:rPr>
        <w:t xml:space="preserve"> saieti.</w:t>
      </w:r>
    </w:p>
    <w:p w14:paraId="311EC4F8" w14:textId="2320849B" w:rsidR="001B0560" w:rsidRPr="001B0560" w:rsidRDefault="001B0560" w:rsidP="001B0560">
      <w:pPr>
        <w:spacing w:before="120"/>
        <w:ind w:firstLine="567"/>
        <w:jc w:val="both"/>
        <w:rPr>
          <w:rFonts w:ascii="Times New Roman" w:hAnsi="Times New Roman" w:cs="Times New Roman"/>
          <w:sz w:val="24"/>
          <w:szCs w:val="24"/>
        </w:rPr>
      </w:pPr>
      <w:r w:rsidRPr="001B0560">
        <w:rPr>
          <w:rFonts w:ascii="Times New Roman" w:hAnsi="Times New Roman" w:cs="Times New Roman"/>
          <w:sz w:val="24"/>
          <w:szCs w:val="24"/>
        </w:rPr>
        <w:t xml:space="preserve">Kopš Diasporas likuma pieņemšanas un mērķētākas diasporas politikas uzsākšanas pieprasījums pēc KM kompetences pasākumiem ir audzis – piemēram, ir palielinājies pieprasījums pēc </w:t>
      </w:r>
      <w:r w:rsidRPr="009D4FCF">
        <w:rPr>
          <w:rFonts w:ascii="Times New Roman" w:hAnsi="Times New Roman" w:cs="Times New Roman"/>
          <w:sz w:val="24"/>
          <w:szCs w:val="24"/>
        </w:rPr>
        <w:t>dažādām nometnēm, kuru nolūks ir pulcināt kopā un iepazīstināt latviešu ģimenes, jauniešus un bērnus, palielinājusies diasporas organizāciju aktivitāte un darbība latviešu vienošanā sadarbībā ar Latviju. Ar Dziesmu un deju svētku tradīciju saistītie pasākumi ir kļuvuši par regulāriem un gaidītiem notikumiem visur, kur mīt latvieši. Pieaugot Dziesmu un deju svētku interesentu skaitam</w:t>
      </w:r>
      <w:r w:rsidRPr="001B0560">
        <w:rPr>
          <w:rFonts w:ascii="Times New Roman" w:hAnsi="Times New Roman" w:cs="Times New Roman"/>
          <w:sz w:val="24"/>
          <w:szCs w:val="24"/>
        </w:rPr>
        <w:t>, pieaug arī nepieciešamība pēc metodiskā atbalsta.</w:t>
      </w:r>
    </w:p>
    <w:p w14:paraId="04773983" w14:textId="4D362C16" w:rsidR="001B0560" w:rsidRPr="001B0560" w:rsidRDefault="001B0560" w:rsidP="001B0560">
      <w:pPr>
        <w:spacing w:before="120"/>
        <w:ind w:firstLine="567"/>
        <w:jc w:val="both"/>
        <w:rPr>
          <w:rFonts w:ascii="Times New Roman" w:hAnsi="Times New Roman" w:cs="Times New Roman"/>
          <w:sz w:val="24"/>
          <w:szCs w:val="24"/>
        </w:rPr>
      </w:pPr>
      <w:r w:rsidRPr="001B0560">
        <w:rPr>
          <w:rFonts w:ascii="Times New Roman" w:hAnsi="Times New Roman" w:cs="Times New Roman"/>
          <w:sz w:val="24"/>
          <w:szCs w:val="24"/>
        </w:rPr>
        <w:t>Diasporas mītnes zemēs ik gadu notiek pieci līdz septiņi 3x3 saieti, bet divi saieti ar diasporas latviešu ģimeņu piedalīšanos ik gadu notiek arī Latvijā. Dažos gados kopējais visu saietu dalībnieku skaits, pateicoties Latvijas dalībnieku aktivitātei, ir bijis pat 1,4 tūkstoši cilvēku; diasporas mītnes zemēs katrā saietā lielākoties ir 70</w:t>
      </w:r>
      <w:r w:rsidR="00CB51B4">
        <w:rPr>
          <w:rFonts w:ascii="Times New Roman" w:hAnsi="Times New Roman" w:cs="Times New Roman"/>
          <w:sz w:val="24"/>
          <w:szCs w:val="24"/>
        </w:rPr>
        <w:t>–</w:t>
      </w:r>
      <w:r w:rsidRPr="001B0560">
        <w:rPr>
          <w:rFonts w:ascii="Times New Roman" w:hAnsi="Times New Roman" w:cs="Times New Roman"/>
          <w:sz w:val="24"/>
          <w:szCs w:val="24"/>
        </w:rPr>
        <w:t>100 dalībniek</w:t>
      </w:r>
      <w:r w:rsidR="00CB51B4">
        <w:rPr>
          <w:rFonts w:ascii="Times New Roman" w:hAnsi="Times New Roman" w:cs="Times New Roman"/>
          <w:sz w:val="24"/>
          <w:szCs w:val="24"/>
        </w:rPr>
        <w:t>u</w:t>
      </w:r>
      <w:r w:rsidRPr="001B0560">
        <w:rPr>
          <w:rFonts w:ascii="Times New Roman" w:hAnsi="Times New Roman" w:cs="Times New Roman"/>
          <w:sz w:val="24"/>
          <w:szCs w:val="24"/>
        </w:rPr>
        <w:t xml:space="preserve">. 2016. gadā pēc vairāku gadu pārtraukuma Latvijā tika </w:t>
      </w:r>
      <w:r w:rsidR="00FF5097">
        <w:rPr>
          <w:rFonts w:ascii="Times New Roman" w:hAnsi="Times New Roman" w:cs="Times New Roman"/>
          <w:sz w:val="24"/>
          <w:szCs w:val="24"/>
        </w:rPr>
        <w:t>atsākta</w:t>
      </w:r>
      <w:r w:rsidR="00FF5097" w:rsidRPr="001B0560">
        <w:rPr>
          <w:rFonts w:ascii="Times New Roman" w:hAnsi="Times New Roman" w:cs="Times New Roman"/>
          <w:sz w:val="24"/>
          <w:szCs w:val="24"/>
        </w:rPr>
        <w:t xml:space="preserve"> </w:t>
      </w:r>
      <w:r w:rsidRPr="001B0560">
        <w:rPr>
          <w:rFonts w:ascii="Times New Roman" w:hAnsi="Times New Roman" w:cs="Times New Roman"/>
          <w:sz w:val="24"/>
          <w:szCs w:val="24"/>
        </w:rPr>
        <w:t>arī ikgadēja jauniešu 2x2 semināra rīkošana (visi iepriekšējie kopš 1964. gada lielākoties bija notikuši ASV un citur), un tajos līdzīgās daļās piedalās 70</w:t>
      </w:r>
      <w:r w:rsidR="00CB51B4">
        <w:rPr>
          <w:rFonts w:ascii="Times New Roman" w:hAnsi="Times New Roman" w:cs="Times New Roman"/>
          <w:sz w:val="24"/>
          <w:szCs w:val="24"/>
        </w:rPr>
        <w:t>–</w:t>
      </w:r>
      <w:r w:rsidRPr="001B0560">
        <w:rPr>
          <w:rFonts w:ascii="Times New Roman" w:hAnsi="Times New Roman" w:cs="Times New Roman"/>
          <w:sz w:val="24"/>
          <w:szCs w:val="24"/>
        </w:rPr>
        <w:t>100 latviešu jaunieš</w:t>
      </w:r>
      <w:r w:rsidR="00CB51B4">
        <w:rPr>
          <w:rFonts w:ascii="Times New Roman" w:hAnsi="Times New Roman" w:cs="Times New Roman"/>
          <w:sz w:val="24"/>
          <w:szCs w:val="24"/>
        </w:rPr>
        <w:t>u</w:t>
      </w:r>
      <w:r w:rsidRPr="001B0560">
        <w:rPr>
          <w:rFonts w:ascii="Times New Roman" w:hAnsi="Times New Roman" w:cs="Times New Roman"/>
          <w:sz w:val="24"/>
          <w:szCs w:val="24"/>
        </w:rPr>
        <w:t xml:space="preserve"> no Latvijas un citām valstīm.</w:t>
      </w:r>
    </w:p>
    <w:p w14:paraId="6CE5FAC7" w14:textId="479559AA" w:rsidR="001B0560" w:rsidRPr="001B0560" w:rsidRDefault="001B0560" w:rsidP="001B0560">
      <w:pPr>
        <w:spacing w:before="120"/>
        <w:ind w:firstLine="567"/>
        <w:jc w:val="both"/>
        <w:rPr>
          <w:rFonts w:ascii="Times New Roman" w:hAnsi="Times New Roman" w:cs="Times New Roman"/>
          <w:sz w:val="24"/>
          <w:szCs w:val="24"/>
        </w:rPr>
      </w:pPr>
      <w:r w:rsidRPr="001B0560">
        <w:rPr>
          <w:rFonts w:ascii="Times New Roman" w:hAnsi="Times New Roman" w:cs="Times New Roman"/>
          <w:sz w:val="24"/>
          <w:szCs w:val="24"/>
        </w:rPr>
        <w:lastRenderedPageBreak/>
        <w:t>2013. gadā SIF uzsāka administrēt programmu diasporas bērnu saiknes stiprināšanai ar Latviju, jo īpaši latviešu valodas, kultūras un vēstures zināšanu apguvei. Līdz 2019. gadam programmas ietvaros konkursa kārtībā tika izvēlētas desmit līdz vienpadsmit Latvijas NVO, kuras Latvijā rīkoja Latvijas un diasporas bērniem kopējas vasaras nometnes – ik vasaru šādā veidā apmēram nedēļu garās nometnēs satiekas vidēji līdz četrsimt 6</w:t>
      </w:r>
      <w:r w:rsidR="00CB51B4">
        <w:rPr>
          <w:rFonts w:ascii="Times New Roman" w:hAnsi="Times New Roman" w:cs="Times New Roman"/>
          <w:sz w:val="24"/>
          <w:szCs w:val="24"/>
        </w:rPr>
        <w:t>–</w:t>
      </w:r>
      <w:r w:rsidRPr="001B0560">
        <w:rPr>
          <w:rFonts w:ascii="Times New Roman" w:hAnsi="Times New Roman" w:cs="Times New Roman"/>
          <w:sz w:val="24"/>
          <w:szCs w:val="24"/>
        </w:rPr>
        <w:t xml:space="preserve">18 gadus veci bērni, no kuriem puse dzīvo Latvijā, bet otra – ārpus tās. Sākot </w:t>
      </w:r>
      <w:r w:rsidR="00895116">
        <w:rPr>
          <w:rFonts w:ascii="Times New Roman" w:hAnsi="Times New Roman" w:cs="Times New Roman"/>
          <w:sz w:val="24"/>
          <w:szCs w:val="24"/>
        </w:rPr>
        <w:t xml:space="preserve">ar </w:t>
      </w:r>
      <w:r w:rsidRPr="001B0560">
        <w:rPr>
          <w:rFonts w:ascii="Times New Roman" w:hAnsi="Times New Roman" w:cs="Times New Roman"/>
          <w:sz w:val="24"/>
          <w:szCs w:val="24"/>
        </w:rPr>
        <w:t>2022. gad</w:t>
      </w:r>
      <w:r w:rsidR="00895116">
        <w:rPr>
          <w:rFonts w:ascii="Times New Roman" w:hAnsi="Times New Roman" w:cs="Times New Roman"/>
          <w:sz w:val="24"/>
          <w:szCs w:val="24"/>
        </w:rPr>
        <w:t>u</w:t>
      </w:r>
      <w:r w:rsidRPr="001B0560">
        <w:rPr>
          <w:rFonts w:ascii="Times New Roman" w:hAnsi="Times New Roman" w:cs="Times New Roman"/>
          <w:sz w:val="24"/>
          <w:szCs w:val="24"/>
        </w:rPr>
        <w:t>, nometņu rīkošanu var pieteikt arī diasporas NVO, un daļa nometņu tiek rīkotas diasporas mītnes zemēs.</w:t>
      </w:r>
    </w:p>
    <w:p w14:paraId="4DD29A3B" w14:textId="5F629B6C" w:rsidR="001B0560" w:rsidRPr="001B0560" w:rsidRDefault="001B0560" w:rsidP="001B0560">
      <w:pPr>
        <w:spacing w:before="120"/>
        <w:ind w:firstLine="567"/>
        <w:jc w:val="both"/>
        <w:rPr>
          <w:rFonts w:ascii="Times New Roman" w:hAnsi="Times New Roman" w:cs="Times New Roman"/>
          <w:sz w:val="24"/>
          <w:szCs w:val="24"/>
        </w:rPr>
      </w:pPr>
      <w:r w:rsidRPr="001B0560">
        <w:rPr>
          <w:rFonts w:ascii="Times New Roman" w:hAnsi="Times New Roman" w:cs="Times New Roman"/>
          <w:sz w:val="24"/>
          <w:szCs w:val="24"/>
        </w:rPr>
        <w:t>Diasporas mītnes zemēs darbojas daudz koru, deju, folkloras, teātra un citu pašdarbības kopu. 20. gadsimta vidū gandrīz visās zemēs, kur izveidojās lielākas latviešu kopienas, regulāri notiek dziesmu dienas, dziesmu svētki vai kultūras dienas, kas pulcē simtiem dalībnieku un tūkstošiem skatītāju. Latviešu kultūra, tradīcijas, vēsture un to izzināšanai un apguvei rīkotie notikumi un pasākumi ir nozīmīgi elementi latviskās identitātes veidošanai un stiprināšanai.</w:t>
      </w:r>
    </w:p>
    <w:p w14:paraId="23739FAE" w14:textId="06D0B5A7" w:rsidR="001B0560" w:rsidRPr="001B0560" w:rsidRDefault="001B0560" w:rsidP="001B0560">
      <w:pPr>
        <w:spacing w:before="120"/>
        <w:ind w:firstLine="567"/>
        <w:jc w:val="both"/>
        <w:rPr>
          <w:rFonts w:ascii="Times New Roman" w:hAnsi="Times New Roman" w:cs="Times New Roman"/>
          <w:sz w:val="24"/>
          <w:szCs w:val="24"/>
        </w:rPr>
      </w:pPr>
      <w:r w:rsidRPr="001B0560">
        <w:rPr>
          <w:rFonts w:ascii="Times New Roman" w:hAnsi="Times New Roman" w:cs="Times New Roman"/>
          <w:sz w:val="24"/>
          <w:szCs w:val="24"/>
        </w:rPr>
        <w:t xml:space="preserve">Atbalsts diasporas </w:t>
      </w:r>
      <w:r w:rsidRPr="009D4FCF">
        <w:rPr>
          <w:rFonts w:ascii="Times New Roman" w:hAnsi="Times New Roman" w:cs="Times New Roman"/>
          <w:sz w:val="24"/>
          <w:szCs w:val="24"/>
        </w:rPr>
        <w:t xml:space="preserve">organizācijām Dziesmu un </w:t>
      </w:r>
      <w:r w:rsidR="009D4FCF" w:rsidRPr="009D4FCF">
        <w:rPr>
          <w:rFonts w:ascii="Times New Roman" w:hAnsi="Times New Roman" w:cs="Times New Roman"/>
          <w:sz w:val="24"/>
          <w:szCs w:val="24"/>
        </w:rPr>
        <w:t>d</w:t>
      </w:r>
      <w:r w:rsidRPr="009D4FCF">
        <w:rPr>
          <w:rFonts w:ascii="Times New Roman" w:hAnsi="Times New Roman" w:cs="Times New Roman"/>
          <w:sz w:val="24"/>
          <w:szCs w:val="24"/>
        </w:rPr>
        <w:t xml:space="preserve">eju svētku tradīcijas ilgtspējas nodrošināšanai un latviešu kultūras pieejamībai diasporas mītnes zemēs tiek nodrošināts kopš 2015. gada. Šīs aktivitātes ietvaros tiek sniegts atbalsts diasporas </w:t>
      </w:r>
      <w:r w:rsidR="009D4FCF" w:rsidRPr="009D4FCF">
        <w:rPr>
          <w:rFonts w:ascii="Times New Roman" w:hAnsi="Times New Roman" w:cs="Times New Roman"/>
          <w:sz w:val="24"/>
          <w:szCs w:val="24"/>
        </w:rPr>
        <w:t>D</w:t>
      </w:r>
      <w:r w:rsidRPr="009D4FCF">
        <w:rPr>
          <w:rFonts w:ascii="Times New Roman" w:hAnsi="Times New Roman" w:cs="Times New Roman"/>
          <w:sz w:val="24"/>
          <w:szCs w:val="24"/>
        </w:rPr>
        <w:t xml:space="preserve">ziesmu </w:t>
      </w:r>
      <w:r w:rsidR="009D4FCF" w:rsidRPr="009D4FCF">
        <w:rPr>
          <w:rFonts w:ascii="Times New Roman" w:hAnsi="Times New Roman" w:cs="Times New Roman"/>
          <w:sz w:val="24"/>
          <w:szCs w:val="24"/>
        </w:rPr>
        <w:t xml:space="preserve">un deju </w:t>
      </w:r>
      <w:r w:rsidRPr="009D4FCF">
        <w:rPr>
          <w:rFonts w:ascii="Times New Roman" w:hAnsi="Times New Roman" w:cs="Times New Roman"/>
          <w:sz w:val="24"/>
          <w:szCs w:val="24"/>
        </w:rPr>
        <w:t xml:space="preserve">svētku tradīcijas uzturēšanai – rīkošanai un norisei – dažādās pasaules daļās (Eiropas </w:t>
      </w:r>
      <w:r w:rsidR="00686935" w:rsidRPr="009D4FCF">
        <w:rPr>
          <w:rFonts w:ascii="Times New Roman" w:hAnsi="Times New Roman" w:cs="Times New Roman"/>
          <w:sz w:val="24"/>
          <w:szCs w:val="24"/>
        </w:rPr>
        <w:t>L</w:t>
      </w:r>
      <w:r w:rsidRPr="009D4FCF">
        <w:rPr>
          <w:rFonts w:ascii="Times New Roman" w:hAnsi="Times New Roman" w:cs="Times New Roman"/>
          <w:sz w:val="24"/>
          <w:szCs w:val="24"/>
        </w:rPr>
        <w:t>atviešu kultūras svētki,</w:t>
      </w:r>
      <w:r w:rsidR="009D1EB0" w:rsidRPr="009D4FCF">
        <w:t xml:space="preserve"> </w:t>
      </w:r>
      <w:r w:rsidR="009D1EB0" w:rsidRPr="009D4FCF">
        <w:rPr>
          <w:rFonts w:ascii="Times New Roman" w:hAnsi="Times New Roman" w:cs="Times New Roman"/>
          <w:sz w:val="24"/>
          <w:szCs w:val="24"/>
        </w:rPr>
        <w:t>Latviešu kultūras svētki Īrijā,</w:t>
      </w:r>
      <w:r w:rsidRPr="009D4FCF">
        <w:rPr>
          <w:rFonts w:ascii="Times New Roman" w:hAnsi="Times New Roman" w:cs="Times New Roman"/>
          <w:sz w:val="24"/>
          <w:szCs w:val="24"/>
        </w:rPr>
        <w:t xml:space="preserve"> ASV Austrumu un Rietumkrasta </w:t>
      </w:r>
      <w:r w:rsidR="009D4FCF" w:rsidRPr="009D4FCF">
        <w:rPr>
          <w:rFonts w:ascii="Times New Roman" w:hAnsi="Times New Roman" w:cs="Times New Roman"/>
          <w:sz w:val="24"/>
          <w:szCs w:val="24"/>
        </w:rPr>
        <w:t>d</w:t>
      </w:r>
      <w:r w:rsidRPr="009D4FCF">
        <w:rPr>
          <w:rFonts w:ascii="Times New Roman" w:hAnsi="Times New Roman" w:cs="Times New Roman"/>
          <w:sz w:val="24"/>
          <w:szCs w:val="24"/>
        </w:rPr>
        <w:t xml:space="preserve">ziesmu svētki, Kanādas </w:t>
      </w:r>
      <w:r w:rsidR="002F0DFE" w:rsidRPr="009D4FCF">
        <w:rPr>
          <w:rFonts w:ascii="Times New Roman" w:hAnsi="Times New Roman" w:cs="Times New Roman"/>
          <w:sz w:val="24"/>
          <w:szCs w:val="24"/>
        </w:rPr>
        <w:t xml:space="preserve">Latviešu </w:t>
      </w:r>
      <w:r w:rsidR="009D4FCF" w:rsidRPr="009D4FCF">
        <w:rPr>
          <w:rFonts w:ascii="Times New Roman" w:hAnsi="Times New Roman" w:cs="Times New Roman"/>
          <w:sz w:val="24"/>
          <w:szCs w:val="24"/>
        </w:rPr>
        <w:t>d</w:t>
      </w:r>
      <w:r w:rsidRPr="009D4FCF">
        <w:rPr>
          <w:rFonts w:ascii="Times New Roman" w:hAnsi="Times New Roman" w:cs="Times New Roman"/>
          <w:sz w:val="24"/>
          <w:szCs w:val="24"/>
        </w:rPr>
        <w:t>ziesmu svētki, Latviešu kultūras dienas Austrālijā, Latviešu kultūras dienas Lielbritānij</w:t>
      </w:r>
      <w:r w:rsidR="00686935" w:rsidRPr="009D4FCF">
        <w:rPr>
          <w:rFonts w:ascii="Times New Roman" w:hAnsi="Times New Roman" w:cs="Times New Roman"/>
          <w:sz w:val="24"/>
          <w:szCs w:val="24"/>
        </w:rPr>
        <w:t>ā</w:t>
      </w:r>
      <w:r w:rsidRPr="009D4FCF">
        <w:rPr>
          <w:rFonts w:ascii="Times New Roman" w:hAnsi="Times New Roman" w:cs="Times New Roman"/>
          <w:sz w:val="24"/>
          <w:szCs w:val="24"/>
        </w:rPr>
        <w:t xml:space="preserve"> u.tml.), kā arī meistarklases</w:t>
      </w:r>
      <w:r w:rsidRPr="001B0560">
        <w:rPr>
          <w:rFonts w:ascii="Times New Roman" w:hAnsi="Times New Roman" w:cs="Times New Roman"/>
          <w:sz w:val="24"/>
          <w:szCs w:val="24"/>
        </w:rPr>
        <w:t xml:space="preserve"> un semināri svētku repertuāra apguvei.</w:t>
      </w:r>
    </w:p>
    <w:p w14:paraId="25C18C50" w14:textId="0FD574C7" w:rsidR="001B0560" w:rsidRPr="001B0560" w:rsidRDefault="001B0560" w:rsidP="001B0560">
      <w:pPr>
        <w:spacing w:before="120"/>
        <w:ind w:firstLine="567"/>
        <w:jc w:val="both"/>
        <w:rPr>
          <w:rFonts w:ascii="Times New Roman" w:hAnsi="Times New Roman" w:cs="Times New Roman"/>
          <w:sz w:val="24"/>
          <w:szCs w:val="24"/>
        </w:rPr>
      </w:pPr>
      <w:r w:rsidRPr="001B0560">
        <w:rPr>
          <w:rFonts w:ascii="Times New Roman" w:hAnsi="Times New Roman" w:cs="Times New Roman"/>
          <w:sz w:val="24"/>
          <w:szCs w:val="24"/>
        </w:rPr>
        <w:t xml:space="preserve">2023. gadā XVII Vispārējos Dziesmu un XVI Deju svētkos </w:t>
      </w:r>
      <w:r w:rsidRPr="009D4FCF">
        <w:rPr>
          <w:rFonts w:ascii="Times New Roman" w:hAnsi="Times New Roman" w:cs="Times New Roman"/>
          <w:sz w:val="24"/>
          <w:szCs w:val="24"/>
        </w:rPr>
        <w:t>Latvijā piedalījās vairāk nekā 2600 diasporas pārstāvj</w:t>
      </w:r>
      <w:r w:rsidR="00580354" w:rsidRPr="009D4FCF">
        <w:rPr>
          <w:rFonts w:ascii="Times New Roman" w:hAnsi="Times New Roman" w:cs="Times New Roman"/>
          <w:sz w:val="24"/>
          <w:szCs w:val="24"/>
        </w:rPr>
        <w:t>u</w:t>
      </w:r>
      <w:r w:rsidRPr="009D4FCF">
        <w:rPr>
          <w:rFonts w:ascii="Times New Roman" w:hAnsi="Times New Roman" w:cs="Times New Roman"/>
          <w:sz w:val="24"/>
          <w:szCs w:val="24"/>
        </w:rPr>
        <w:t xml:space="preserve"> no 87 kolektīviem un 22 valstīm. Tāpat kā Latvijā, arī diasporas mītnes zemēs gatavošanās nākamajiem svētkiem sākas</w:t>
      </w:r>
      <w:r w:rsidR="00536E27" w:rsidRPr="009D4FCF">
        <w:rPr>
          <w:rFonts w:ascii="Times New Roman" w:hAnsi="Times New Roman" w:cs="Times New Roman"/>
          <w:sz w:val="24"/>
          <w:szCs w:val="24"/>
        </w:rPr>
        <w:t>,</w:t>
      </w:r>
      <w:r w:rsidRPr="009D4FCF">
        <w:rPr>
          <w:rFonts w:ascii="Times New Roman" w:hAnsi="Times New Roman" w:cs="Times New Roman"/>
          <w:sz w:val="24"/>
          <w:szCs w:val="24"/>
        </w:rPr>
        <w:t xml:space="preserve"> līdzko iepriekšējie</w:t>
      </w:r>
      <w:r w:rsidRPr="001B0560">
        <w:rPr>
          <w:rFonts w:ascii="Times New Roman" w:hAnsi="Times New Roman" w:cs="Times New Roman"/>
          <w:sz w:val="24"/>
          <w:szCs w:val="24"/>
        </w:rPr>
        <w:t xml:space="preserve"> ir izskanējuši. Lai diasporas kolektīvi pilnvērtīgi sagatavotos svētkiem, LNKC sniedz visaptverošu metodisko atbalstu koprepertuāra apguvei, organizējot diasporas mītnes zemēs meistarklases un seminārus diasporas koru diriģentiem un deju kopu vadītājiem, piemēram, atsevišķos semināros iepazīstinot pašdarbības kopas arī ar tautas tērpu darināšanas un valkāšanas tradīcijām vai tautas mūzikas instrumentu izgatavošanu.</w:t>
      </w:r>
    </w:p>
    <w:p w14:paraId="0D309216" w14:textId="639EF958" w:rsidR="001B0560" w:rsidRPr="001B0560" w:rsidRDefault="001B0560" w:rsidP="001B0560">
      <w:pPr>
        <w:spacing w:before="120"/>
        <w:ind w:firstLine="567"/>
        <w:jc w:val="both"/>
        <w:rPr>
          <w:rFonts w:ascii="Times New Roman" w:hAnsi="Times New Roman" w:cs="Times New Roman"/>
          <w:sz w:val="24"/>
          <w:szCs w:val="24"/>
        </w:rPr>
      </w:pPr>
      <w:r w:rsidRPr="001B0560">
        <w:rPr>
          <w:rFonts w:ascii="Times New Roman" w:hAnsi="Times New Roman" w:cs="Times New Roman"/>
          <w:sz w:val="24"/>
          <w:szCs w:val="24"/>
        </w:rPr>
        <w:t xml:space="preserve">Nozīmīgs uzdevums, kura īstenošanu nedrīkst atlikt, ir diasporas organizāciju un privātpersonu glabāšanā vēl esošo arhīvu – dokumentu un citu kultūras un vēstures mantojuma liecību – apzināšana, saglabāšana un pētniecība, kas ir apgrūtināta, ņemot vērā latviešu plašo izkliedējumu pasaulē. Tādēļ papildus </w:t>
      </w:r>
      <w:r w:rsidR="00F84827">
        <w:rPr>
          <w:rFonts w:ascii="Times New Roman" w:hAnsi="Times New Roman" w:cs="Times New Roman"/>
          <w:sz w:val="24"/>
          <w:szCs w:val="24"/>
        </w:rPr>
        <w:t xml:space="preserve">LNA </w:t>
      </w:r>
      <w:r w:rsidRPr="001B0560">
        <w:rPr>
          <w:rFonts w:ascii="Times New Roman" w:hAnsi="Times New Roman" w:cs="Times New Roman"/>
          <w:sz w:val="24"/>
          <w:szCs w:val="24"/>
        </w:rPr>
        <w:t>jāveicina diasporas organizāciju apzināta darbība arhīvu saglabāšanā.</w:t>
      </w:r>
    </w:p>
    <w:p w14:paraId="47B8F94D" w14:textId="2DE2388B" w:rsidR="001B0560" w:rsidRDefault="001B0560" w:rsidP="001B0560">
      <w:pPr>
        <w:spacing w:before="120"/>
        <w:ind w:firstLine="567"/>
        <w:jc w:val="both"/>
        <w:rPr>
          <w:rFonts w:ascii="Times New Roman" w:hAnsi="Times New Roman" w:cs="Times New Roman"/>
          <w:sz w:val="24"/>
          <w:szCs w:val="24"/>
        </w:rPr>
      </w:pPr>
      <w:r w:rsidRPr="001B0560">
        <w:rPr>
          <w:rFonts w:ascii="Times New Roman" w:hAnsi="Times New Roman" w:cs="Times New Roman"/>
          <w:sz w:val="24"/>
          <w:szCs w:val="24"/>
        </w:rPr>
        <w:t>Pastāvīgi tiek veikts darbs arī pie vēsturiskās diasporas (trimdas un citu izceļošanas viļņu) materiālā, dokumentārā un vēstures mantojuma apzināšanas, saglabāšanas, komplektēšanas, digitalizēšanas un komunicēšanas nodrošināšanas ar sabiedrību. Atkarībā no konkrētās mītnes va</w:t>
      </w:r>
      <w:r w:rsidRPr="009D4FCF">
        <w:rPr>
          <w:rFonts w:ascii="Times New Roman" w:hAnsi="Times New Roman" w:cs="Times New Roman"/>
          <w:sz w:val="24"/>
          <w:szCs w:val="24"/>
        </w:rPr>
        <w:t>lsts,</w:t>
      </w:r>
      <w:r w:rsidRPr="001B0560">
        <w:rPr>
          <w:rFonts w:ascii="Times New Roman" w:hAnsi="Times New Roman" w:cs="Times New Roman"/>
          <w:sz w:val="24"/>
          <w:szCs w:val="24"/>
        </w:rPr>
        <w:t xml:space="preserve"> LNA darbs ar diasporas arhīviem tiek veikts attiecīgo valstu nacionālajos arhīvos vai</w:t>
      </w:r>
      <w:r w:rsidR="00536E27">
        <w:rPr>
          <w:rFonts w:ascii="Times New Roman" w:hAnsi="Times New Roman" w:cs="Times New Roman"/>
          <w:sz w:val="24"/>
          <w:szCs w:val="24"/>
        </w:rPr>
        <w:t>,</w:t>
      </w:r>
      <w:r w:rsidRPr="001B0560">
        <w:rPr>
          <w:rFonts w:ascii="Times New Roman" w:hAnsi="Times New Roman" w:cs="Times New Roman"/>
          <w:sz w:val="24"/>
          <w:szCs w:val="24"/>
        </w:rPr>
        <w:t xml:space="preserve"> </w:t>
      </w:r>
      <w:r w:rsidR="00536E27">
        <w:rPr>
          <w:rFonts w:ascii="Times New Roman" w:hAnsi="Times New Roman" w:cs="Times New Roman"/>
          <w:sz w:val="24"/>
          <w:szCs w:val="24"/>
        </w:rPr>
        <w:t>ja</w:t>
      </w:r>
      <w:r w:rsidRPr="001B0560">
        <w:rPr>
          <w:rFonts w:ascii="Times New Roman" w:hAnsi="Times New Roman" w:cs="Times New Roman"/>
          <w:sz w:val="24"/>
          <w:szCs w:val="24"/>
        </w:rPr>
        <w:t xml:space="preserve"> tādas ir izveidotas, latviešu diasporas organizāciju dokumentu krātuvēs. Diasporas vēstures mantojuma saglabāšana aptver diasporas arhīvu – dokument</w:t>
      </w:r>
      <w:r w:rsidR="00536E27">
        <w:rPr>
          <w:rFonts w:ascii="Times New Roman" w:hAnsi="Times New Roman" w:cs="Times New Roman"/>
          <w:sz w:val="24"/>
          <w:szCs w:val="24"/>
        </w:rPr>
        <w:t>u</w:t>
      </w:r>
      <w:r w:rsidRPr="001B0560">
        <w:rPr>
          <w:rFonts w:ascii="Times New Roman" w:hAnsi="Times New Roman" w:cs="Times New Roman"/>
          <w:sz w:val="24"/>
          <w:szCs w:val="24"/>
        </w:rPr>
        <w:t xml:space="preserve"> par Latviju un latviešiem ārzemēs – saglabāšanu un digitāl</w:t>
      </w:r>
      <w:r w:rsidR="002335D3">
        <w:rPr>
          <w:rFonts w:ascii="Times New Roman" w:hAnsi="Times New Roman" w:cs="Times New Roman"/>
          <w:sz w:val="24"/>
          <w:szCs w:val="24"/>
        </w:rPr>
        <w:t>as</w:t>
      </w:r>
      <w:r w:rsidRPr="001B0560">
        <w:rPr>
          <w:rFonts w:ascii="Times New Roman" w:hAnsi="Times New Roman" w:cs="Times New Roman"/>
          <w:sz w:val="24"/>
          <w:szCs w:val="24"/>
        </w:rPr>
        <w:t xml:space="preserve"> kolekcijas izveidi, sabiedrisku darbinieku un citu nozīmīgu privātu bibliotēku un arhīvu pārvešanu uz Latviju, kā arī dažādu izceļošanas viļņu vēstures un diasporas latviešu dzīvesstāstu izpēti, veidojot diasporas materiālā mantojuma krājumu </w:t>
      </w:r>
      <w:r w:rsidRPr="001B0560">
        <w:rPr>
          <w:rFonts w:ascii="Times New Roman" w:hAnsi="Times New Roman" w:cs="Times New Roman"/>
          <w:sz w:val="24"/>
          <w:szCs w:val="24"/>
        </w:rPr>
        <w:lastRenderedPageBreak/>
        <w:t>pētnieciskiem un izglītojošiem nolūkiem, izglītojot arī Latvijas sabiedrību par diasporas pieredzi, devumu Latvijai un latviskās identitātes veidošanu ārpus Latvijas.</w:t>
      </w:r>
    </w:p>
    <w:p w14:paraId="2ECEC97A" w14:textId="5A9FEB36" w:rsidR="00097256" w:rsidRDefault="00097256" w:rsidP="00097256">
      <w:pPr>
        <w:spacing w:before="120"/>
        <w:ind w:firstLine="567"/>
        <w:jc w:val="both"/>
        <w:rPr>
          <w:rFonts w:ascii="Times New Roman" w:hAnsi="Times New Roman" w:cs="Times New Roman"/>
          <w:sz w:val="24"/>
          <w:szCs w:val="24"/>
        </w:rPr>
      </w:pPr>
      <w:r w:rsidRPr="00097256">
        <w:rPr>
          <w:rFonts w:ascii="Times New Roman" w:hAnsi="Times New Roman" w:cs="Times New Roman"/>
          <w:sz w:val="24"/>
          <w:szCs w:val="24"/>
        </w:rPr>
        <w:t>Ar Kultūras ministrijas atbalstu 2021. gada sākumā PBLA uzsāka projektu “Latviešu arhīvi pasaulē”, lai apzinātu arhīvus latviešu kopienās visā pasaulē un veicinātu tajos glabātās informācijas saglabāšanu un pieejamību. Projekta pirmajā posmā 2021. gadā PBLA veica aptauju, lai apzinātu, kur un kādi arhīvu materiāli par latviešu kopienām ārzemēs ir pieejami. Aptaujā piedalījās tautieši no visas pasaules un dažādām paaudzēm. Izmantojot aptauju rezultātā iegūtos datus, tika izstrādāta digitāla karte, kur ērti skatāma un meklējama informācija par latviešu arhīviem pasaulē. PBLA regulāri atjauno un papildina karti, tādēļ ikviens, kura īpašumā ir materiāli par latviešiem ārzemēs, ir aicināts iesaistīties projektā, sazinoties ar PBLA pārstāvniecību</w:t>
      </w:r>
      <w:r w:rsidR="00536E27">
        <w:rPr>
          <w:rFonts w:ascii="Times New Roman" w:hAnsi="Times New Roman" w:cs="Times New Roman"/>
          <w:sz w:val="24"/>
          <w:szCs w:val="24"/>
        </w:rPr>
        <w:t xml:space="preserve"> Latvijā</w:t>
      </w:r>
      <w:r>
        <w:rPr>
          <w:rFonts w:ascii="Times New Roman" w:hAnsi="Times New Roman" w:cs="Times New Roman"/>
          <w:sz w:val="24"/>
          <w:szCs w:val="24"/>
        </w:rPr>
        <w:t xml:space="preserve">. </w:t>
      </w:r>
      <w:r w:rsidRPr="00097256">
        <w:rPr>
          <w:rFonts w:ascii="Times New Roman" w:hAnsi="Times New Roman" w:cs="Times New Roman"/>
          <w:sz w:val="24"/>
          <w:szCs w:val="24"/>
        </w:rPr>
        <w:t>Projekt</w:t>
      </w:r>
      <w:r w:rsidR="00536E27">
        <w:rPr>
          <w:rFonts w:ascii="Times New Roman" w:hAnsi="Times New Roman" w:cs="Times New Roman"/>
          <w:sz w:val="24"/>
          <w:szCs w:val="24"/>
        </w:rPr>
        <w:t>a</w:t>
      </w:r>
      <w:r w:rsidRPr="00097256">
        <w:rPr>
          <w:rFonts w:ascii="Times New Roman" w:hAnsi="Times New Roman" w:cs="Times New Roman"/>
          <w:sz w:val="24"/>
          <w:szCs w:val="24"/>
        </w:rPr>
        <w:t xml:space="preserve"> ietvaros ir tapuši arī četri informatīvi video par tādām tēmām kā arhīvu materiālu vākšana un sistematizēšana, retie materiāli un digitalizācija, materiālu pārvešana, audiovizuālo materiālu saglabāšana.</w:t>
      </w:r>
      <w:r w:rsidRPr="00097256">
        <w:t xml:space="preserve"> </w:t>
      </w:r>
      <w:r w:rsidRPr="00097256">
        <w:rPr>
          <w:rFonts w:ascii="Times New Roman" w:hAnsi="Times New Roman" w:cs="Times New Roman"/>
          <w:sz w:val="24"/>
          <w:szCs w:val="24"/>
        </w:rPr>
        <w:t>Digitālo arhīvu plānots regulāri papildināt, pievienojot arvien jaunus digitālos un digitalizētos materiālus. Digitālajā arhīvā atrodamie materiāli ir unikāli ar to, ka tie tiek glabāti latviešu kopienās un tajos esošā informācija digitālā formātā ir pieejama ikvienam interesentam.</w:t>
      </w:r>
    </w:p>
    <w:p w14:paraId="44857D49" w14:textId="2FEFC108" w:rsidR="001B0560" w:rsidRPr="00D117D7" w:rsidRDefault="00AA72C6" w:rsidP="001B0560">
      <w:pPr>
        <w:spacing w:before="120"/>
        <w:ind w:firstLine="567"/>
        <w:jc w:val="both"/>
        <w:rPr>
          <w:rFonts w:ascii="Times New Roman" w:hAnsi="Times New Roman" w:cs="Times New Roman"/>
          <w:sz w:val="24"/>
          <w:szCs w:val="24"/>
        </w:rPr>
      </w:pPr>
      <w:r w:rsidRPr="00EA74BE">
        <w:rPr>
          <w:rFonts w:ascii="Times New Roman" w:hAnsi="Times New Roman" w:cs="Times New Roman"/>
          <w:b/>
          <w:bCs/>
          <w:sz w:val="24"/>
          <w:szCs w:val="24"/>
          <w:u w:val="single"/>
        </w:rPr>
        <w:t xml:space="preserve">Plānā </w:t>
      </w:r>
      <w:r w:rsidRPr="00252B57">
        <w:rPr>
          <w:rFonts w:ascii="Times New Roman" w:hAnsi="Times New Roman" w:cs="Times New Roman"/>
          <w:b/>
          <w:bCs/>
          <w:sz w:val="24"/>
          <w:szCs w:val="24"/>
          <w:u w:val="single"/>
        </w:rPr>
        <w:t>2024.</w:t>
      </w:r>
      <w:r w:rsidR="00536E27">
        <w:rPr>
          <w:rFonts w:ascii="Times New Roman" w:hAnsi="Times New Roman" w:cs="Times New Roman"/>
          <w:b/>
          <w:bCs/>
          <w:sz w:val="24"/>
          <w:szCs w:val="24"/>
          <w:u w:val="single"/>
        </w:rPr>
        <w:t>–</w:t>
      </w:r>
      <w:r w:rsidRPr="00252B57">
        <w:rPr>
          <w:rFonts w:ascii="Times New Roman" w:hAnsi="Times New Roman" w:cs="Times New Roman"/>
          <w:b/>
          <w:bCs/>
          <w:sz w:val="24"/>
          <w:szCs w:val="24"/>
          <w:u w:val="single"/>
        </w:rPr>
        <w:t>2026.</w:t>
      </w:r>
      <w:r>
        <w:rPr>
          <w:rFonts w:ascii="Times New Roman" w:hAnsi="Times New Roman" w:cs="Times New Roman"/>
          <w:b/>
          <w:bCs/>
          <w:sz w:val="24"/>
          <w:szCs w:val="24"/>
          <w:u w:val="single"/>
        </w:rPr>
        <w:t> gadam</w:t>
      </w:r>
      <w:r w:rsidRPr="00564008" w:rsidDel="00AA72C6">
        <w:rPr>
          <w:rFonts w:ascii="Times New Roman" w:hAnsi="Times New Roman" w:cs="Times New Roman"/>
          <w:b/>
          <w:bCs/>
          <w:sz w:val="24"/>
          <w:szCs w:val="24"/>
          <w:u w:val="single"/>
        </w:rPr>
        <w:t xml:space="preserve"> </w:t>
      </w:r>
      <w:r w:rsidR="001B0560" w:rsidRPr="008340B3">
        <w:rPr>
          <w:rFonts w:ascii="Times New Roman" w:hAnsi="Times New Roman" w:cs="Times New Roman"/>
          <w:sz w:val="24"/>
          <w:szCs w:val="24"/>
        </w:rPr>
        <w:t xml:space="preserve">ir iekļautas </w:t>
      </w:r>
      <w:r w:rsidR="001B0560">
        <w:rPr>
          <w:rFonts w:ascii="Times New Roman" w:hAnsi="Times New Roman" w:cs="Times New Roman"/>
          <w:sz w:val="24"/>
          <w:szCs w:val="24"/>
        </w:rPr>
        <w:t>gan</w:t>
      </w:r>
      <w:r w:rsidR="001B0560" w:rsidRPr="008340B3">
        <w:rPr>
          <w:rFonts w:ascii="Times New Roman" w:hAnsi="Times New Roman" w:cs="Times New Roman"/>
          <w:sz w:val="24"/>
          <w:szCs w:val="24"/>
        </w:rPr>
        <w:t xml:space="preserve"> aktivitātes un uzdevumi, kas tiks turpināti, </w:t>
      </w:r>
      <w:r w:rsidR="001B0560">
        <w:rPr>
          <w:rFonts w:ascii="Times New Roman" w:hAnsi="Times New Roman" w:cs="Times New Roman"/>
          <w:sz w:val="24"/>
          <w:szCs w:val="24"/>
        </w:rPr>
        <w:t>gan</w:t>
      </w:r>
      <w:r w:rsidR="001B0560" w:rsidRPr="008340B3">
        <w:rPr>
          <w:rFonts w:ascii="Times New Roman" w:hAnsi="Times New Roman" w:cs="Times New Roman"/>
          <w:sz w:val="24"/>
          <w:szCs w:val="24"/>
        </w:rPr>
        <w:t xml:space="preserve"> jaun</w:t>
      </w:r>
      <w:r w:rsidR="001B0560">
        <w:rPr>
          <w:rFonts w:ascii="Times New Roman" w:hAnsi="Times New Roman" w:cs="Times New Roman"/>
          <w:sz w:val="24"/>
          <w:szCs w:val="24"/>
        </w:rPr>
        <w:t>a</w:t>
      </w:r>
      <w:r w:rsidR="001B0560" w:rsidRPr="008340B3">
        <w:rPr>
          <w:rFonts w:ascii="Times New Roman" w:hAnsi="Times New Roman" w:cs="Times New Roman"/>
          <w:sz w:val="24"/>
          <w:szCs w:val="24"/>
        </w:rPr>
        <w:t xml:space="preserve">s iniciatīvas, ko nosaka gan diasporas vajadzības, gan norises pasaulē. </w:t>
      </w:r>
      <w:r w:rsidR="007C5222">
        <w:rPr>
          <w:rFonts w:ascii="Times New Roman" w:hAnsi="Times New Roman" w:cs="Times New Roman"/>
          <w:sz w:val="24"/>
          <w:szCs w:val="24"/>
        </w:rPr>
        <w:t xml:space="preserve">Vīrusa </w:t>
      </w:r>
      <w:r w:rsidR="005849A5">
        <w:rPr>
          <w:rFonts w:ascii="Times New Roman" w:hAnsi="Times New Roman" w:cs="Times New Roman"/>
          <w:sz w:val="24"/>
          <w:szCs w:val="24"/>
        </w:rPr>
        <w:br/>
      </w:r>
      <w:r w:rsidR="007C5222">
        <w:rPr>
          <w:rFonts w:ascii="Times New Roman" w:hAnsi="Times New Roman" w:cs="Times New Roman"/>
          <w:sz w:val="24"/>
          <w:szCs w:val="24"/>
        </w:rPr>
        <w:t>Covid-19 g</w:t>
      </w:r>
      <w:r w:rsidR="001B0560" w:rsidRPr="008340B3">
        <w:rPr>
          <w:rFonts w:ascii="Times New Roman" w:hAnsi="Times New Roman" w:cs="Times New Roman"/>
          <w:sz w:val="24"/>
          <w:szCs w:val="24"/>
        </w:rPr>
        <w:t>lobālās pandēmijas apstākļos par prioritāru nepieciešamību kļuva pāreja uz digitālām un tālmācības mācību metodēm, kas sākotnēji raisīja bažas par latviešu valodas apguves kvalitāti</w:t>
      </w:r>
      <w:r w:rsidR="00536E27">
        <w:rPr>
          <w:rFonts w:ascii="Times New Roman" w:hAnsi="Times New Roman" w:cs="Times New Roman"/>
          <w:sz w:val="24"/>
          <w:szCs w:val="24"/>
        </w:rPr>
        <w:t>.</w:t>
      </w:r>
      <w:r w:rsidR="001B0560" w:rsidRPr="008340B3">
        <w:rPr>
          <w:rFonts w:ascii="Times New Roman" w:hAnsi="Times New Roman" w:cs="Times New Roman"/>
          <w:sz w:val="24"/>
          <w:szCs w:val="24"/>
        </w:rPr>
        <w:t xml:space="preserve"> </w:t>
      </w:r>
      <w:r w:rsidR="00536E27">
        <w:rPr>
          <w:rFonts w:ascii="Times New Roman" w:hAnsi="Times New Roman" w:cs="Times New Roman"/>
          <w:sz w:val="24"/>
          <w:szCs w:val="24"/>
        </w:rPr>
        <w:t>T</w:t>
      </w:r>
      <w:r w:rsidR="001B0560" w:rsidRPr="008340B3">
        <w:rPr>
          <w:rFonts w:ascii="Times New Roman" w:hAnsi="Times New Roman" w:cs="Times New Roman"/>
          <w:sz w:val="24"/>
          <w:szCs w:val="24"/>
        </w:rPr>
        <w:t xml:space="preserve">aču IZM kā svarīgu uzdevumu izvirzīja atbalsta sniegšanu diasporas skolotāju un izglītotāju profesionālās meistarības pilnveidei, t.sk. interaktīvas diasporas </w:t>
      </w:r>
      <w:r w:rsidR="001B0560" w:rsidRPr="00D4087D">
        <w:rPr>
          <w:rFonts w:ascii="Times New Roman" w:hAnsi="Times New Roman" w:cs="Times New Roman"/>
          <w:sz w:val="24"/>
          <w:szCs w:val="24"/>
        </w:rPr>
        <w:t xml:space="preserve">izglītības platformas nodrošināšanu vietnē </w:t>
      </w:r>
      <w:hyperlink r:id="rId16" w:history="1">
        <w:r w:rsidR="001B0560" w:rsidRPr="00D4087D">
          <w:rPr>
            <w:rStyle w:val="Hyperlink"/>
            <w:rFonts w:ascii="Times New Roman" w:hAnsi="Times New Roman" w:cs="Times New Roman"/>
            <w:color w:val="auto"/>
            <w:sz w:val="24"/>
            <w:szCs w:val="24"/>
          </w:rPr>
          <w:t>www.maciunmacies.lv</w:t>
        </w:r>
      </w:hyperlink>
      <w:r w:rsidR="001B0560" w:rsidRPr="00D4087D">
        <w:rPr>
          <w:rFonts w:ascii="Times New Roman" w:hAnsi="Times New Roman" w:cs="Times New Roman"/>
          <w:sz w:val="24"/>
          <w:szCs w:val="24"/>
        </w:rPr>
        <w:t xml:space="preserve">, kā arī bērnu skaita </w:t>
      </w:r>
      <w:r w:rsidR="001B0560" w:rsidRPr="008340B3">
        <w:rPr>
          <w:rFonts w:ascii="Times New Roman" w:hAnsi="Times New Roman" w:cs="Times New Roman"/>
          <w:sz w:val="24"/>
          <w:szCs w:val="24"/>
        </w:rPr>
        <w:t xml:space="preserve">palielināšanu apmācību tiešsaistes klasēs </w:t>
      </w:r>
      <w:r w:rsidR="001B0560" w:rsidRPr="008340B3">
        <w:rPr>
          <w:rFonts w:ascii="Times New Roman" w:hAnsi="Times New Roman" w:cs="Times New Roman"/>
          <w:i/>
          <w:iCs/>
          <w:sz w:val="24"/>
          <w:szCs w:val="24"/>
        </w:rPr>
        <w:t xml:space="preserve">Classflow </w:t>
      </w:r>
      <w:r w:rsidR="001B0560" w:rsidRPr="008340B3">
        <w:rPr>
          <w:rFonts w:ascii="Times New Roman" w:hAnsi="Times New Roman" w:cs="Times New Roman"/>
          <w:sz w:val="24"/>
          <w:szCs w:val="24"/>
        </w:rPr>
        <w:t xml:space="preserve">platformā un </w:t>
      </w:r>
      <w:r w:rsidR="00536E27">
        <w:rPr>
          <w:rFonts w:ascii="Times New Roman" w:hAnsi="Times New Roman" w:cs="Times New Roman"/>
          <w:sz w:val="24"/>
          <w:szCs w:val="24"/>
        </w:rPr>
        <w:t>latviešu valodas</w:t>
      </w:r>
      <w:r w:rsidR="001B0560">
        <w:rPr>
          <w:rFonts w:ascii="Times New Roman" w:hAnsi="Times New Roman" w:cs="Times New Roman"/>
          <w:sz w:val="24"/>
          <w:szCs w:val="24"/>
        </w:rPr>
        <w:t xml:space="preserve"> </w:t>
      </w:r>
      <w:r w:rsidR="001B0560" w:rsidRPr="008340B3">
        <w:rPr>
          <w:rFonts w:ascii="Times New Roman" w:hAnsi="Times New Roman" w:cs="Times New Roman"/>
          <w:sz w:val="24"/>
          <w:szCs w:val="24"/>
        </w:rPr>
        <w:t xml:space="preserve">pašmācības rīka “e-LAIPA” lietotāju skaita palielināšanu. </w:t>
      </w:r>
      <w:r w:rsidR="001B0560">
        <w:rPr>
          <w:rFonts w:ascii="Times New Roman" w:hAnsi="Times New Roman" w:cs="Times New Roman"/>
          <w:sz w:val="24"/>
          <w:szCs w:val="24"/>
        </w:rPr>
        <w:t>P</w:t>
      </w:r>
      <w:r w:rsidR="001B0560" w:rsidRPr="008340B3">
        <w:rPr>
          <w:rFonts w:ascii="Times New Roman" w:hAnsi="Times New Roman" w:cs="Times New Roman"/>
          <w:sz w:val="24"/>
          <w:szCs w:val="24"/>
        </w:rPr>
        <w:t xml:space="preserve">ieprasījums pēc latviešu valodas apguves </w:t>
      </w:r>
      <w:r w:rsidR="001B0560" w:rsidRPr="005B3D01">
        <w:rPr>
          <w:rFonts w:ascii="Times New Roman" w:hAnsi="Times New Roman" w:cs="Times New Roman"/>
          <w:sz w:val="24"/>
          <w:szCs w:val="24"/>
        </w:rPr>
        <w:t xml:space="preserve">tālmācībā </w:t>
      </w:r>
      <w:r w:rsidR="001B0560">
        <w:rPr>
          <w:rFonts w:ascii="Times New Roman" w:hAnsi="Times New Roman" w:cs="Times New Roman"/>
          <w:sz w:val="24"/>
          <w:szCs w:val="24"/>
        </w:rPr>
        <w:t>nezūd</w:t>
      </w:r>
      <w:r w:rsidR="001B0560" w:rsidRPr="008340B3">
        <w:rPr>
          <w:rFonts w:ascii="Times New Roman" w:hAnsi="Times New Roman" w:cs="Times New Roman"/>
          <w:sz w:val="24"/>
          <w:szCs w:val="24"/>
        </w:rPr>
        <w:t>, jo šādas mācību metodes ļauj valodas apguvē iesaistīties arī tiem bērniem un jauniešiem</w:t>
      </w:r>
      <w:r w:rsidR="001B0560">
        <w:rPr>
          <w:rFonts w:ascii="Times New Roman" w:hAnsi="Times New Roman" w:cs="Times New Roman"/>
          <w:sz w:val="24"/>
          <w:szCs w:val="24"/>
        </w:rPr>
        <w:t>,</w:t>
      </w:r>
      <w:r w:rsidR="001B0560" w:rsidRPr="008340B3">
        <w:rPr>
          <w:rFonts w:ascii="Times New Roman" w:hAnsi="Times New Roman" w:cs="Times New Roman"/>
          <w:sz w:val="24"/>
          <w:szCs w:val="24"/>
        </w:rPr>
        <w:t xml:space="preserve"> kuru dzīvesvieta</w:t>
      </w:r>
      <w:r w:rsidR="00D80E20">
        <w:rPr>
          <w:rFonts w:ascii="Times New Roman" w:hAnsi="Times New Roman" w:cs="Times New Roman"/>
          <w:sz w:val="24"/>
          <w:szCs w:val="24"/>
        </w:rPr>
        <w:t>s</w:t>
      </w:r>
      <w:r w:rsidR="001B0560" w:rsidRPr="008340B3">
        <w:rPr>
          <w:rFonts w:ascii="Times New Roman" w:hAnsi="Times New Roman" w:cs="Times New Roman"/>
          <w:sz w:val="24"/>
          <w:szCs w:val="24"/>
        </w:rPr>
        <w:t xml:space="preserve"> </w:t>
      </w:r>
      <w:r w:rsidR="00101026">
        <w:rPr>
          <w:rFonts w:ascii="Times New Roman" w:hAnsi="Times New Roman" w:cs="Times New Roman"/>
          <w:sz w:val="24"/>
          <w:szCs w:val="24"/>
        </w:rPr>
        <w:t>diasporas mītnes zemē</w:t>
      </w:r>
      <w:r w:rsidR="00D80E20">
        <w:rPr>
          <w:rFonts w:ascii="Times New Roman" w:hAnsi="Times New Roman" w:cs="Times New Roman"/>
          <w:sz w:val="24"/>
          <w:szCs w:val="24"/>
        </w:rPr>
        <w:t>s</w:t>
      </w:r>
      <w:r w:rsidR="00101026">
        <w:rPr>
          <w:rFonts w:ascii="Times New Roman" w:hAnsi="Times New Roman" w:cs="Times New Roman"/>
          <w:sz w:val="24"/>
          <w:szCs w:val="24"/>
        </w:rPr>
        <w:t xml:space="preserve"> </w:t>
      </w:r>
      <w:r w:rsidR="001B0560" w:rsidRPr="008340B3">
        <w:rPr>
          <w:rFonts w:ascii="Times New Roman" w:hAnsi="Times New Roman" w:cs="Times New Roman"/>
          <w:sz w:val="24"/>
          <w:szCs w:val="24"/>
        </w:rPr>
        <w:t xml:space="preserve">atrodas tālu no klātienes apmācību vietām. </w:t>
      </w:r>
      <w:r w:rsidR="00D80E20">
        <w:rPr>
          <w:rFonts w:ascii="Times New Roman" w:hAnsi="Times New Roman" w:cs="Times New Roman"/>
          <w:sz w:val="24"/>
          <w:szCs w:val="24"/>
        </w:rPr>
        <w:t>N</w:t>
      </w:r>
      <w:r w:rsidR="001B0560" w:rsidRPr="008340B3">
        <w:rPr>
          <w:rFonts w:ascii="Times New Roman" w:hAnsi="Times New Roman" w:cs="Times New Roman"/>
          <w:sz w:val="24"/>
          <w:szCs w:val="24"/>
        </w:rPr>
        <w:t>ākamajos tr</w:t>
      </w:r>
      <w:r w:rsidR="001B0560">
        <w:rPr>
          <w:rFonts w:ascii="Times New Roman" w:hAnsi="Times New Roman" w:cs="Times New Roman"/>
          <w:sz w:val="24"/>
          <w:szCs w:val="24"/>
        </w:rPr>
        <w:t>ijo</w:t>
      </w:r>
      <w:r w:rsidR="001B0560" w:rsidRPr="008340B3">
        <w:rPr>
          <w:rFonts w:ascii="Times New Roman" w:hAnsi="Times New Roman" w:cs="Times New Roman"/>
          <w:sz w:val="24"/>
          <w:szCs w:val="24"/>
        </w:rPr>
        <w:t xml:space="preserve">s gados prioritāra būs diasporas latviešu skolu attīstības veicināšana, </w:t>
      </w:r>
      <w:r w:rsidR="00D80E20">
        <w:rPr>
          <w:rFonts w:ascii="Times New Roman" w:hAnsi="Times New Roman" w:cs="Times New Roman"/>
          <w:sz w:val="24"/>
          <w:szCs w:val="24"/>
        </w:rPr>
        <w:t xml:space="preserve">kā arī </w:t>
      </w:r>
      <w:r w:rsidR="001B0560" w:rsidRPr="008340B3">
        <w:rPr>
          <w:rFonts w:ascii="Times New Roman" w:hAnsi="Times New Roman" w:cs="Times New Roman"/>
          <w:sz w:val="24"/>
          <w:szCs w:val="24"/>
        </w:rPr>
        <w:t>profesionālās pilnveides pasākumu un metodisk</w:t>
      </w:r>
      <w:r w:rsidR="00D80E20">
        <w:rPr>
          <w:rFonts w:ascii="Times New Roman" w:hAnsi="Times New Roman" w:cs="Times New Roman"/>
          <w:sz w:val="24"/>
          <w:szCs w:val="24"/>
        </w:rPr>
        <w:t>o</w:t>
      </w:r>
      <w:r w:rsidR="001B0560" w:rsidRPr="008340B3">
        <w:rPr>
          <w:rFonts w:ascii="Times New Roman" w:hAnsi="Times New Roman" w:cs="Times New Roman"/>
          <w:sz w:val="24"/>
          <w:szCs w:val="24"/>
        </w:rPr>
        <w:t xml:space="preserve"> atbalsta rīku pieejamība diasporas izglītotājiem.</w:t>
      </w:r>
    </w:p>
    <w:p w14:paraId="50243A54" w14:textId="7A0F6147" w:rsidR="001B0560" w:rsidRPr="00D117D7" w:rsidRDefault="001B0560" w:rsidP="001B0560">
      <w:pPr>
        <w:spacing w:before="120"/>
        <w:ind w:firstLine="720"/>
        <w:jc w:val="both"/>
        <w:rPr>
          <w:rFonts w:ascii="Times New Roman" w:hAnsi="Times New Roman" w:cs="Times New Roman"/>
          <w:sz w:val="24"/>
          <w:szCs w:val="24"/>
        </w:rPr>
      </w:pPr>
      <w:r>
        <w:rPr>
          <w:rFonts w:ascii="Times New Roman" w:hAnsi="Times New Roman" w:cs="Times New Roman"/>
          <w:sz w:val="24"/>
          <w:szCs w:val="24"/>
        </w:rPr>
        <w:t>Sa</w:t>
      </w:r>
      <w:r w:rsidRPr="008340B3">
        <w:rPr>
          <w:rFonts w:ascii="Times New Roman" w:hAnsi="Times New Roman" w:cs="Times New Roman"/>
          <w:sz w:val="24"/>
          <w:szCs w:val="24"/>
        </w:rPr>
        <w:t xml:space="preserve">protot latviešu valodas apgūšanu kā prioritāti latviskās identitātes saglabāšanai, Plānā iekļauto valodas apguves projektu īstenošana ir finanšietilpīgākā. Šiem un citiem pasākumiem, kas vērsti uz latviešu </w:t>
      </w:r>
      <w:r w:rsidRPr="002B34D7">
        <w:rPr>
          <w:rFonts w:ascii="Times New Roman" w:hAnsi="Times New Roman" w:cs="Times New Roman"/>
          <w:sz w:val="24"/>
          <w:szCs w:val="24"/>
        </w:rPr>
        <w:t xml:space="preserve">valodas saglabāšanu diasporā, valsts budžetā arī nākamajiem trijiem gadiem ikgadēji paredzēts finansējums gandrīz </w:t>
      </w:r>
      <w:r>
        <w:rPr>
          <w:rFonts w:ascii="Times New Roman" w:hAnsi="Times New Roman" w:cs="Times New Roman"/>
          <w:sz w:val="24"/>
          <w:szCs w:val="24"/>
        </w:rPr>
        <w:t>viena</w:t>
      </w:r>
      <w:r w:rsidRPr="002B34D7">
        <w:rPr>
          <w:rFonts w:ascii="Times New Roman" w:hAnsi="Times New Roman" w:cs="Times New Roman"/>
          <w:sz w:val="24"/>
          <w:szCs w:val="24"/>
        </w:rPr>
        <w:t xml:space="preserve"> miljona eiro apmērā</w:t>
      </w:r>
      <w:r w:rsidRPr="002B34D7">
        <w:rPr>
          <w:vertAlign w:val="superscript"/>
        </w:rPr>
        <w:footnoteReference w:id="19"/>
      </w:r>
      <w:r w:rsidRPr="002B34D7">
        <w:rPr>
          <w:rFonts w:ascii="Times New Roman" w:hAnsi="Times New Roman" w:cs="Times New Roman"/>
          <w:sz w:val="24"/>
          <w:szCs w:val="24"/>
        </w:rPr>
        <w:t>.</w:t>
      </w:r>
    </w:p>
    <w:p w14:paraId="18DE7612" w14:textId="57CF30AA" w:rsidR="001B0560" w:rsidRPr="009D4FCF" w:rsidRDefault="001B0560" w:rsidP="001B0560">
      <w:pPr>
        <w:spacing w:before="120"/>
        <w:ind w:firstLine="720"/>
        <w:jc w:val="both"/>
        <w:rPr>
          <w:rFonts w:ascii="Times New Roman" w:hAnsi="Times New Roman" w:cs="Times New Roman"/>
          <w:sz w:val="24"/>
          <w:szCs w:val="24"/>
        </w:rPr>
      </w:pPr>
      <w:r w:rsidRPr="00580073">
        <w:rPr>
          <w:rFonts w:ascii="Times New Roman" w:hAnsi="Times New Roman" w:cs="Times New Roman"/>
          <w:sz w:val="24"/>
          <w:szCs w:val="24"/>
        </w:rPr>
        <w:t xml:space="preserve">Līdztekus latviešu valodas saglabāšanai </w:t>
      </w:r>
      <w:r w:rsidR="009D4FCF">
        <w:rPr>
          <w:rFonts w:ascii="Times New Roman" w:hAnsi="Times New Roman" w:cs="Times New Roman"/>
          <w:sz w:val="24"/>
          <w:szCs w:val="24"/>
        </w:rPr>
        <w:t>vienlīdz svarīg</w:t>
      </w:r>
      <w:r w:rsidR="009D4FCF" w:rsidRPr="009D4FCF">
        <w:rPr>
          <w:rFonts w:ascii="Times New Roman" w:hAnsi="Times New Roman" w:cs="Times New Roman"/>
          <w:sz w:val="24"/>
          <w:szCs w:val="24"/>
        </w:rPr>
        <w:t xml:space="preserve">s uzdevums ir </w:t>
      </w:r>
      <w:r w:rsidRPr="009D4FCF">
        <w:rPr>
          <w:rFonts w:ascii="Times New Roman" w:hAnsi="Times New Roman" w:cs="Times New Roman"/>
          <w:sz w:val="24"/>
          <w:szCs w:val="24"/>
        </w:rPr>
        <w:t>kultūras un tās vērtību saglabāšana</w:t>
      </w:r>
      <w:r w:rsidR="009D4FCF" w:rsidRPr="009D4FCF">
        <w:rPr>
          <w:rFonts w:ascii="Times New Roman" w:hAnsi="Times New Roman" w:cs="Times New Roman"/>
          <w:sz w:val="24"/>
          <w:szCs w:val="24"/>
        </w:rPr>
        <w:t xml:space="preserve"> diasporā</w:t>
      </w:r>
      <w:r w:rsidRPr="009D4FCF">
        <w:rPr>
          <w:rFonts w:ascii="Times New Roman" w:hAnsi="Times New Roman" w:cs="Times New Roman"/>
          <w:sz w:val="24"/>
          <w:szCs w:val="24"/>
        </w:rPr>
        <w:t>. Tradicionāli diasporas mītnes zemēs</w:t>
      </w:r>
      <w:r w:rsidRPr="00580073">
        <w:rPr>
          <w:rFonts w:ascii="Times New Roman" w:hAnsi="Times New Roman" w:cs="Times New Roman"/>
          <w:sz w:val="24"/>
          <w:szCs w:val="24"/>
        </w:rPr>
        <w:t xml:space="preserve"> darbojas daudz koru, deju, folkloras, teātra un citu pašdarbības kopu. Jau kopš 2019.</w:t>
      </w:r>
      <w:r>
        <w:rPr>
          <w:rFonts w:ascii="Times New Roman" w:hAnsi="Times New Roman" w:cs="Times New Roman"/>
          <w:sz w:val="24"/>
          <w:szCs w:val="24"/>
        </w:rPr>
        <w:t xml:space="preserve"> </w:t>
      </w:r>
      <w:r w:rsidRPr="00580073">
        <w:rPr>
          <w:rFonts w:ascii="Times New Roman" w:hAnsi="Times New Roman" w:cs="Times New Roman"/>
          <w:sz w:val="24"/>
          <w:szCs w:val="24"/>
        </w:rPr>
        <w:t>gada ir radīt</w:t>
      </w:r>
      <w:r w:rsidR="00BB7747">
        <w:rPr>
          <w:rFonts w:ascii="Times New Roman" w:hAnsi="Times New Roman" w:cs="Times New Roman"/>
          <w:sz w:val="24"/>
          <w:szCs w:val="24"/>
        </w:rPr>
        <w:t>a</w:t>
      </w:r>
      <w:r w:rsidRPr="00580073">
        <w:rPr>
          <w:rFonts w:ascii="Times New Roman" w:hAnsi="Times New Roman" w:cs="Times New Roman"/>
          <w:sz w:val="24"/>
          <w:szCs w:val="24"/>
        </w:rPr>
        <w:t xml:space="preserve"> jaun</w:t>
      </w:r>
      <w:r>
        <w:rPr>
          <w:rFonts w:ascii="Times New Roman" w:hAnsi="Times New Roman" w:cs="Times New Roman"/>
          <w:sz w:val="24"/>
          <w:szCs w:val="24"/>
        </w:rPr>
        <w:t>a</w:t>
      </w:r>
      <w:r w:rsidRPr="00580073">
        <w:rPr>
          <w:rFonts w:ascii="Times New Roman" w:hAnsi="Times New Roman" w:cs="Times New Roman"/>
          <w:sz w:val="24"/>
          <w:szCs w:val="24"/>
        </w:rPr>
        <w:t xml:space="preserve"> </w:t>
      </w:r>
      <w:r>
        <w:rPr>
          <w:rFonts w:ascii="Times New Roman" w:hAnsi="Times New Roman" w:cs="Times New Roman"/>
          <w:sz w:val="24"/>
          <w:szCs w:val="24"/>
        </w:rPr>
        <w:t>programma</w:t>
      </w:r>
      <w:r w:rsidRPr="00580073">
        <w:rPr>
          <w:rFonts w:ascii="Times New Roman" w:hAnsi="Times New Roman" w:cs="Times New Roman"/>
          <w:sz w:val="24"/>
          <w:szCs w:val="24"/>
        </w:rPr>
        <w:t>, kura</w:t>
      </w:r>
      <w:r>
        <w:rPr>
          <w:rFonts w:ascii="Times New Roman" w:hAnsi="Times New Roman" w:cs="Times New Roman"/>
          <w:sz w:val="24"/>
          <w:szCs w:val="24"/>
        </w:rPr>
        <w:t>s</w:t>
      </w:r>
      <w:r w:rsidRPr="00580073">
        <w:rPr>
          <w:rFonts w:ascii="Times New Roman" w:hAnsi="Times New Roman" w:cs="Times New Roman"/>
          <w:sz w:val="24"/>
          <w:szCs w:val="24"/>
        </w:rPr>
        <w:t xml:space="preserve"> ietvaros tiek nodrošināts finansiāls atbalsts diasporas pašdarbības kopām. Savukārt atbalsts </w:t>
      </w:r>
      <w:r w:rsidRPr="009D4FCF">
        <w:rPr>
          <w:rFonts w:ascii="Times New Roman" w:hAnsi="Times New Roman" w:cs="Times New Roman"/>
          <w:sz w:val="24"/>
          <w:szCs w:val="24"/>
        </w:rPr>
        <w:lastRenderedPageBreak/>
        <w:t xml:space="preserve">Dziesmu </w:t>
      </w:r>
      <w:r w:rsidR="00101026" w:rsidRPr="009D4FCF">
        <w:rPr>
          <w:rFonts w:ascii="Times New Roman" w:hAnsi="Times New Roman" w:cs="Times New Roman"/>
          <w:sz w:val="24"/>
          <w:szCs w:val="24"/>
        </w:rPr>
        <w:t xml:space="preserve">un deju </w:t>
      </w:r>
      <w:r w:rsidRPr="009D4FCF">
        <w:rPr>
          <w:rFonts w:ascii="Times New Roman" w:hAnsi="Times New Roman" w:cs="Times New Roman"/>
          <w:sz w:val="24"/>
          <w:szCs w:val="24"/>
        </w:rPr>
        <w:t>svētku, kultūras svētku, meistarklašu un semināru organizēšanai tiek sniegts jau kopš 2015. gada. Plānā šie pasākumi savu aktualitāti saglabā joprojām.</w:t>
      </w:r>
    </w:p>
    <w:p w14:paraId="296443F1" w14:textId="60A114B3" w:rsidR="001B0560" w:rsidRDefault="001B0560" w:rsidP="001B0560">
      <w:pPr>
        <w:spacing w:before="120"/>
        <w:ind w:firstLine="720"/>
        <w:jc w:val="both"/>
        <w:rPr>
          <w:rFonts w:ascii="Times New Roman" w:hAnsi="Times New Roman" w:cs="Times New Roman"/>
          <w:sz w:val="24"/>
          <w:szCs w:val="24"/>
        </w:rPr>
      </w:pPr>
      <w:r w:rsidRPr="009D4FCF">
        <w:rPr>
          <w:rFonts w:ascii="Times New Roman" w:hAnsi="Times New Roman" w:cs="Times New Roman"/>
          <w:sz w:val="24"/>
          <w:szCs w:val="24"/>
        </w:rPr>
        <w:t xml:space="preserve">Lai uzturētu Dziesmu un deju svētku tradīcijas ilgtspēju, turpinot iesākto, Plānā ir paredzēts nodrošināt metodisku atbalstu koru un deju kolektīvu vadītāju meistarkursu organizēšanai, ik gadu sniedzot atbalstu vismaz 80 pašdarbības kopu vadītājiem. Tiks nodrošināts atbalsts ar Dziesmu un deju svētku tradīciju ilgtspēju saistītu pasākumu rīkošanai un norisei diasporas mītnes zemēs, ik gadu </w:t>
      </w:r>
      <w:r w:rsidR="00BB7747" w:rsidRPr="009D4FCF">
        <w:rPr>
          <w:rFonts w:ascii="Times New Roman" w:hAnsi="Times New Roman" w:cs="Times New Roman"/>
          <w:sz w:val="24"/>
          <w:szCs w:val="24"/>
        </w:rPr>
        <w:t>finansējot</w:t>
      </w:r>
      <w:r w:rsidRPr="009D4FCF">
        <w:rPr>
          <w:rFonts w:ascii="Times New Roman" w:hAnsi="Times New Roman" w:cs="Times New Roman"/>
          <w:sz w:val="24"/>
          <w:szCs w:val="24"/>
        </w:rPr>
        <w:t xml:space="preserve"> vismaz viena liela un piecu nelielāku pasākumu rīkošan</w:t>
      </w:r>
      <w:r w:rsidR="00BB7747" w:rsidRPr="009D4FCF">
        <w:rPr>
          <w:rFonts w:ascii="Times New Roman" w:hAnsi="Times New Roman" w:cs="Times New Roman"/>
          <w:sz w:val="24"/>
          <w:szCs w:val="24"/>
        </w:rPr>
        <w:t>u</w:t>
      </w:r>
      <w:r w:rsidRPr="009D4FCF">
        <w:rPr>
          <w:rFonts w:ascii="Times New Roman" w:hAnsi="Times New Roman" w:cs="Times New Roman"/>
          <w:sz w:val="24"/>
          <w:szCs w:val="24"/>
        </w:rPr>
        <w:t>.</w:t>
      </w:r>
    </w:p>
    <w:p w14:paraId="068F3F42" w14:textId="16615806" w:rsidR="001B0560" w:rsidRPr="00D117D7" w:rsidRDefault="001B0560" w:rsidP="001B0560">
      <w:pPr>
        <w:spacing w:before="120"/>
        <w:ind w:firstLine="720"/>
        <w:jc w:val="both"/>
        <w:rPr>
          <w:rFonts w:ascii="Times New Roman" w:hAnsi="Times New Roman" w:cs="Times New Roman"/>
          <w:sz w:val="24"/>
          <w:szCs w:val="24"/>
        </w:rPr>
      </w:pPr>
      <w:r w:rsidRPr="00580073">
        <w:rPr>
          <w:rFonts w:ascii="Times New Roman" w:hAnsi="Times New Roman" w:cs="Times New Roman"/>
          <w:sz w:val="24"/>
          <w:szCs w:val="24"/>
        </w:rPr>
        <w:t xml:space="preserve">Tiks nodrošināts atbalsts diasporas un Latvijas bērnu kopējām nometnēm, ik gadu īstenojot vismaz </w:t>
      </w:r>
      <w:r w:rsidR="00B45F92">
        <w:rPr>
          <w:rFonts w:ascii="Times New Roman" w:hAnsi="Times New Roman" w:cs="Times New Roman"/>
          <w:sz w:val="24"/>
          <w:szCs w:val="24"/>
        </w:rPr>
        <w:t>desmit</w:t>
      </w:r>
      <w:r w:rsidRPr="004A2E74">
        <w:rPr>
          <w:rFonts w:ascii="Times New Roman" w:hAnsi="Times New Roman" w:cs="Times New Roman"/>
          <w:sz w:val="24"/>
          <w:szCs w:val="24"/>
        </w:rPr>
        <w:t xml:space="preserve"> projektus</w:t>
      </w:r>
      <w:r w:rsidRPr="00580073">
        <w:rPr>
          <w:rFonts w:ascii="Times New Roman" w:hAnsi="Times New Roman" w:cs="Times New Roman"/>
          <w:sz w:val="24"/>
          <w:szCs w:val="24"/>
        </w:rPr>
        <w:t xml:space="preserve"> </w:t>
      </w:r>
      <w:r>
        <w:rPr>
          <w:rFonts w:ascii="Times New Roman" w:hAnsi="Times New Roman" w:cs="Times New Roman"/>
          <w:sz w:val="24"/>
          <w:szCs w:val="24"/>
        </w:rPr>
        <w:t xml:space="preserve">diasporas mītnes zemēs un Latvijā </w:t>
      </w:r>
      <w:r w:rsidRPr="00580073">
        <w:rPr>
          <w:rFonts w:ascii="Times New Roman" w:hAnsi="Times New Roman" w:cs="Times New Roman"/>
          <w:sz w:val="24"/>
          <w:szCs w:val="24"/>
        </w:rPr>
        <w:t>ar vidēji 35 dalībniekiem katrā nometnē</w:t>
      </w:r>
      <w:r>
        <w:rPr>
          <w:rFonts w:ascii="Times New Roman" w:hAnsi="Times New Roman" w:cs="Times New Roman"/>
          <w:sz w:val="24"/>
          <w:szCs w:val="24"/>
        </w:rPr>
        <w:t>.</w:t>
      </w:r>
      <w:r w:rsidRPr="00580073">
        <w:rPr>
          <w:rFonts w:ascii="Times New Roman" w:hAnsi="Times New Roman" w:cs="Times New Roman"/>
          <w:sz w:val="24"/>
          <w:szCs w:val="24"/>
        </w:rPr>
        <w:t xml:space="preserve"> </w:t>
      </w:r>
      <w:r>
        <w:rPr>
          <w:rFonts w:ascii="Times New Roman" w:hAnsi="Times New Roman" w:cs="Times New Roman"/>
          <w:sz w:val="24"/>
          <w:szCs w:val="24"/>
        </w:rPr>
        <w:t>B</w:t>
      </w:r>
      <w:r w:rsidRPr="00580073">
        <w:rPr>
          <w:rFonts w:ascii="Times New Roman" w:hAnsi="Times New Roman" w:cs="Times New Roman"/>
          <w:sz w:val="24"/>
          <w:szCs w:val="24"/>
        </w:rPr>
        <w:t>ez tam tiks sniegts atbalsts vairākpaaudžu ģimeņu 3x3 saiet</w:t>
      </w:r>
      <w:r>
        <w:rPr>
          <w:rFonts w:ascii="Times New Roman" w:hAnsi="Times New Roman" w:cs="Times New Roman"/>
          <w:sz w:val="24"/>
          <w:szCs w:val="24"/>
        </w:rPr>
        <w:t>iem</w:t>
      </w:r>
      <w:r w:rsidRPr="00580073">
        <w:rPr>
          <w:rFonts w:ascii="Times New Roman" w:hAnsi="Times New Roman" w:cs="Times New Roman"/>
          <w:sz w:val="24"/>
          <w:szCs w:val="24"/>
        </w:rPr>
        <w:t xml:space="preserve"> vidēji ar 100</w:t>
      </w:r>
      <w:r w:rsidR="000B5BC1">
        <w:rPr>
          <w:rFonts w:ascii="Times New Roman" w:hAnsi="Times New Roman" w:cs="Times New Roman"/>
          <w:sz w:val="24"/>
          <w:szCs w:val="24"/>
        </w:rPr>
        <w:t> </w:t>
      </w:r>
      <w:r w:rsidRPr="00580073">
        <w:rPr>
          <w:rFonts w:ascii="Times New Roman" w:hAnsi="Times New Roman" w:cs="Times New Roman"/>
          <w:sz w:val="24"/>
          <w:szCs w:val="24"/>
        </w:rPr>
        <w:t xml:space="preserve">dalībniekiem </w:t>
      </w:r>
      <w:r>
        <w:rPr>
          <w:rFonts w:ascii="Times New Roman" w:hAnsi="Times New Roman" w:cs="Times New Roman"/>
          <w:sz w:val="24"/>
          <w:szCs w:val="24"/>
        </w:rPr>
        <w:t>katrā no tiem</w:t>
      </w:r>
      <w:r w:rsidRPr="00580073">
        <w:rPr>
          <w:rFonts w:ascii="Times New Roman" w:hAnsi="Times New Roman" w:cs="Times New Roman"/>
          <w:sz w:val="24"/>
          <w:szCs w:val="24"/>
        </w:rPr>
        <w:t xml:space="preserve"> un diasporas latviešu jauniešu 2x2 semināru rīkošanai diasporas mītnes zemēs un Latvijā</w:t>
      </w:r>
      <w:r w:rsidRPr="00580073">
        <w:t xml:space="preserve"> </w:t>
      </w:r>
      <w:r w:rsidRPr="00580073">
        <w:rPr>
          <w:rFonts w:ascii="Times New Roman" w:hAnsi="Times New Roman" w:cs="Times New Roman"/>
          <w:sz w:val="24"/>
          <w:szCs w:val="24"/>
        </w:rPr>
        <w:t>vidēji ar 65 dalībniekiem vienā nometnē.</w:t>
      </w:r>
    </w:p>
    <w:p w14:paraId="407A7E20" w14:textId="78665904" w:rsidR="001B0560" w:rsidRPr="002B34D7" w:rsidRDefault="001B0560" w:rsidP="001B0560">
      <w:pPr>
        <w:pStyle w:val="tv2131"/>
        <w:spacing w:before="120" w:line="276" w:lineRule="auto"/>
        <w:ind w:firstLine="720"/>
        <w:jc w:val="both"/>
        <w:rPr>
          <w:rFonts w:eastAsiaTheme="minorHAnsi"/>
          <w:color w:val="auto"/>
          <w:sz w:val="24"/>
          <w:szCs w:val="24"/>
          <w:lang w:eastAsia="en-US"/>
        </w:rPr>
      </w:pPr>
      <w:r w:rsidRPr="00580073">
        <w:rPr>
          <w:rFonts w:eastAsiaTheme="minorHAnsi"/>
          <w:color w:val="auto"/>
          <w:sz w:val="24"/>
          <w:szCs w:val="24"/>
          <w:lang w:eastAsia="en-US"/>
        </w:rPr>
        <w:t>Ar KM un LNA atbalstu un ciešā sadarbībā ar diasporas organizācijām tiks nodrošināta diasporas arhīvu materiālu apzināšana un izpēte. Tiks veikta diasporas centrālo organizāciju arhīvos un diasporas mītnes zemju arhīvos esošā dokumentārā mantojuma sakārtošana un saglabāšana, kā arī veicināta diasporas arhīvu pieejamība sabiedrībai, t.sk. diasporas materiālā mantojuma krājum</w:t>
      </w:r>
      <w:r w:rsidR="00B45F92">
        <w:rPr>
          <w:rFonts w:eastAsiaTheme="minorHAnsi"/>
          <w:color w:val="auto"/>
          <w:sz w:val="24"/>
          <w:szCs w:val="24"/>
          <w:lang w:eastAsia="en-US"/>
        </w:rPr>
        <w:t>s</w:t>
      </w:r>
      <w:r w:rsidRPr="00580073">
        <w:rPr>
          <w:rFonts w:eastAsiaTheme="minorHAnsi"/>
          <w:color w:val="auto"/>
          <w:sz w:val="24"/>
          <w:szCs w:val="24"/>
          <w:lang w:eastAsia="en-US"/>
        </w:rPr>
        <w:t xml:space="preserve"> pētnieciskiem un izglītojošiem nolūkiem par diasporas pieredzi, devumu Latvijai un latviskās identitātes veidošanu ārpus </w:t>
      </w:r>
      <w:r w:rsidRPr="00B23297">
        <w:rPr>
          <w:rFonts w:eastAsiaTheme="minorHAnsi"/>
          <w:color w:val="auto"/>
          <w:sz w:val="24"/>
          <w:szCs w:val="24"/>
          <w:lang w:eastAsia="en-US"/>
        </w:rPr>
        <w:t xml:space="preserve">Latvijas. </w:t>
      </w:r>
      <w:r w:rsidRPr="00B23297">
        <w:rPr>
          <w:color w:val="auto"/>
          <w:sz w:val="24"/>
          <w:szCs w:val="24"/>
        </w:rPr>
        <w:t xml:space="preserve">Plānā </w:t>
      </w:r>
      <w:r w:rsidRPr="002B34D7">
        <w:rPr>
          <w:color w:val="auto"/>
          <w:sz w:val="24"/>
          <w:szCs w:val="24"/>
        </w:rPr>
        <w:t xml:space="preserve">ietverto kultūras mantojuma saglabāšanas pasākumu īstenošanai </w:t>
      </w:r>
      <w:r>
        <w:rPr>
          <w:color w:val="auto"/>
          <w:sz w:val="24"/>
          <w:szCs w:val="24"/>
        </w:rPr>
        <w:t>nepieciešamais</w:t>
      </w:r>
      <w:r w:rsidRPr="002B34D7">
        <w:rPr>
          <w:color w:val="auto"/>
          <w:sz w:val="24"/>
          <w:szCs w:val="24"/>
        </w:rPr>
        <w:t xml:space="preserve"> valsts atbalsts </w:t>
      </w:r>
      <w:r>
        <w:rPr>
          <w:color w:val="auto"/>
          <w:sz w:val="24"/>
          <w:szCs w:val="24"/>
        </w:rPr>
        <w:t xml:space="preserve">ir </w:t>
      </w:r>
      <w:r w:rsidRPr="002B34D7">
        <w:rPr>
          <w:color w:val="auto"/>
          <w:sz w:val="24"/>
          <w:szCs w:val="24"/>
        </w:rPr>
        <w:t xml:space="preserve">vairāk </w:t>
      </w:r>
      <w:r>
        <w:rPr>
          <w:color w:val="auto"/>
          <w:sz w:val="24"/>
          <w:szCs w:val="24"/>
        </w:rPr>
        <w:t>ne</w:t>
      </w:r>
      <w:r w:rsidRPr="002B34D7">
        <w:rPr>
          <w:color w:val="auto"/>
          <w:sz w:val="24"/>
          <w:szCs w:val="24"/>
        </w:rPr>
        <w:t>kā 835</w:t>
      </w:r>
      <w:r>
        <w:rPr>
          <w:color w:val="auto"/>
          <w:sz w:val="24"/>
          <w:szCs w:val="24"/>
        </w:rPr>
        <w:t> tūkst.</w:t>
      </w:r>
      <w:r w:rsidRPr="002B34D7">
        <w:rPr>
          <w:color w:val="auto"/>
          <w:sz w:val="24"/>
          <w:szCs w:val="24"/>
        </w:rPr>
        <w:t xml:space="preserve"> </w:t>
      </w:r>
      <w:r w:rsidR="00E5485C" w:rsidRPr="00E5485C">
        <w:rPr>
          <w:i/>
          <w:color w:val="auto"/>
          <w:sz w:val="24"/>
          <w:szCs w:val="24"/>
        </w:rPr>
        <w:t>euro</w:t>
      </w:r>
      <w:r w:rsidRPr="002B34D7">
        <w:rPr>
          <w:color w:val="auto"/>
          <w:sz w:val="24"/>
          <w:szCs w:val="24"/>
        </w:rPr>
        <w:t xml:space="preserve"> gadā</w:t>
      </w:r>
      <w:r w:rsidRPr="002B34D7">
        <w:rPr>
          <w:i/>
          <w:iCs/>
          <w:color w:val="auto"/>
          <w:sz w:val="24"/>
          <w:szCs w:val="24"/>
        </w:rPr>
        <w:t>.</w:t>
      </w:r>
    </w:p>
    <w:p w14:paraId="66EC7232" w14:textId="1116DF70" w:rsidR="0040185B" w:rsidRDefault="0040185B" w:rsidP="001B0560">
      <w:pPr>
        <w:spacing w:after="200"/>
        <w:rPr>
          <w:rFonts w:ascii="Times New Roman" w:hAnsi="Times New Roman" w:cs="Times New Roman"/>
          <w:sz w:val="24"/>
          <w:szCs w:val="24"/>
        </w:rPr>
      </w:pPr>
    </w:p>
    <w:p w14:paraId="1D4D057C" w14:textId="4568367F" w:rsidR="003311CB" w:rsidRPr="00BF337B" w:rsidRDefault="003311CB" w:rsidP="003B07AC">
      <w:pPr>
        <w:pStyle w:val="Heading2"/>
      </w:pPr>
      <w:bookmarkStart w:id="10" w:name="_Toc54079391"/>
      <w:bookmarkStart w:id="11" w:name="_Toc149315375"/>
      <w:r w:rsidRPr="00BF337B">
        <w:t>Diasporas pilsoniskās un politiskās līdzdalības veicināšana</w:t>
      </w:r>
      <w:bookmarkEnd w:id="10"/>
      <w:bookmarkEnd w:id="11"/>
    </w:p>
    <w:p w14:paraId="35B8CDE8" w14:textId="73EA8B08" w:rsidR="001B0560" w:rsidRPr="00042C4C" w:rsidRDefault="001B0560" w:rsidP="001B0560">
      <w:pPr>
        <w:spacing w:before="120"/>
        <w:ind w:firstLine="720"/>
        <w:jc w:val="both"/>
        <w:rPr>
          <w:rFonts w:ascii="Times New Roman" w:hAnsi="Times New Roman" w:cs="Times New Roman"/>
          <w:sz w:val="24"/>
          <w:szCs w:val="24"/>
        </w:rPr>
      </w:pPr>
      <w:r w:rsidRPr="00042C4C">
        <w:rPr>
          <w:rFonts w:ascii="Times New Roman" w:hAnsi="Times New Roman" w:cs="Times New Roman"/>
          <w:sz w:val="24"/>
          <w:szCs w:val="24"/>
        </w:rPr>
        <w:t xml:space="preserve">Diasporas likumā noteikts mērķis atbalstīt un veicināt diasporas politisko un pilsonisko iesaisti. Nozīmīga loma diasporas sadarbības veidošanā ar Latviju ir diasporas </w:t>
      </w:r>
      <w:r w:rsidR="0023632B">
        <w:rPr>
          <w:rFonts w:ascii="Times New Roman" w:hAnsi="Times New Roman" w:cs="Times New Roman"/>
          <w:sz w:val="24"/>
          <w:szCs w:val="24"/>
        </w:rPr>
        <w:t>NVO</w:t>
      </w:r>
      <w:r w:rsidRPr="00042C4C">
        <w:rPr>
          <w:rFonts w:ascii="Times New Roman" w:hAnsi="Times New Roman" w:cs="Times New Roman"/>
          <w:sz w:val="24"/>
          <w:szCs w:val="24"/>
        </w:rPr>
        <w:t>. Lai gan pēc aplēsēm tikai 11</w:t>
      </w:r>
      <w:r w:rsidR="00D54A3C">
        <w:rPr>
          <w:rFonts w:ascii="Times New Roman" w:hAnsi="Times New Roman" w:cs="Times New Roman"/>
          <w:sz w:val="24"/>
          <w:szCs w:val="24"/>
        </w:rPr>
        <w:t>–</w:t>
      </w:r>
      <w:r w:rsidR="001B6E1A">
        <w:rPr>
          <w:rFonts w:ascii="Times New Roman" w:hAnsi="Times New Roman" w:cs="Times New Roman"/>
          <w:sz w:val="24"/>
          <w:szCs w:val="24"/>
        </w:rPr>
        <w:t>13 %</w:t>
      </w:r>
      <w:r w:rsidRPr="00042C4C">
        <w:rPr>
          <w:rFonts w:ascii="Times New Roman" w:hAnsi="Times New Roman" w:cs="Times New Roman"/>
          <w:sz w:val="24"/>
          <w:szCs w:val="24"/>
        </w:rPr>
        <w:t xml:space="preserve"> diasporas pārstāvju ir </w:t>
      </w:r>
      <w:r w:rsidR="001B6E1A">
        <w:rPr>
          <w:rFonts w:ascii="Times New Roman" w:hAnsi="Times New Roman" w:cs="Times New Roman"/>
          <w:sz w:val="24"/>
          <w:szCs w:val="24"/>
        </w:rPr>
        <w:t xml:space="preserve">aktīvi </w:t>
      </w:r>
      <w:r w:rsidRPr="00042C4C">
        <w:rPr>
          <w:rFonts w:ascii="Times New Roman" w:hAnsi="Times New Roman" w:cs="Times New Roman"/>
          <w:sz w:val="24"/>
          <w:szCs w:val="24"/>
        </w:rPr>
        <w:t>iesaistījušies diasporas organizācijās</w:t>
      </w:r>
      <w:r w:rsidRPr="00042C4C">
        <w:rPr>
          <w:rStyle w:val="FootnoteReference"/>
          <w:rFonts w:ascii="Times New Roman" w:hAnsi="Times New Roman" w:cs="Times New Roman"/>
          <w:sz w:val="24"/>
          <w:szCs w:val="24"/>
        </w:rPr>
        <w:footnoteReference w:id="20"/>
      </w:r>
      <w:r w:rsidR="00D54A3C">
        <w:rPr>
          <w:rFonts w:ascii="Times New Roman" w:hAnsi="Times New Roman" w:cs="Times New Roman"/>
          <w:sz w:val="24"/>
          <w:szCs w:val="24"/>
        </w:rPr>
        <w:t xml:space="preserve"> un</w:t>
      </w:r>
      <w:r w:rsidRPr="00042C4C">
        <w:rPr>
          <w:rFonts w:ascii="Times New Roman" w:hAnsi="Times New Roman" w:cs="Times New Roman"/>
          <w:sz w:val="24"/>
          <w:szCs w:val="24"/>
        </w:rPr>
        <w:t xml:space="preserve"> to organizētos pasākumos</w:t>
      </w:r>
      <w:r w:rsidR="00D54A3C">
        <w:rPr>
          <w:rFonts w:ascii="Times New Roman" w:hAnsi="Times New Roman" w:cs="Times New Roman"/>
          <w:sz w:val="24"/>
          <w:szCs w:val="24"/>
        </w:rPr>
        <w:t>,</w:t>
      </w:r>
      <w:r w:rsidRPr="00042C4C">
        <w:rPr>
          <w:rFonts w:ascii="Times New Roman" w:hAnsi="Times New Roman" w:cs="Times New Roman"/>
          <w:sz w:val="24"/>
          <w:szCs w:val="24"/>
        </w:rPr>
        <w:t xml:space="preserve"> no organizāciju darbības labumu gūst ievērojami lielāks skaits cilvēku.</w:t>
      </w:r>
    </w:p>
    <w:p w14:paraId="0DC00C09" w14:textId="69A34429" w:rsidR="001B0560" w:rsidRPr="001C6667" w:rsidRDefault="001B0560" w:rsidP="001B0560">
      <w:pPr>
        <w:spacing w:before="120"/>
        <w:ind w:firstLine="720"/>
        <w:jc w:val="both"/>
        <w:rPr>
          <w:rFonts w:ascii="Times New Roman" w:hAnsi="Times New Roman" w:cs="Times New Roman"/>
          <w:sz w:val="24"/>
          <w:szCs w:val="24"/>
        </w:rPr>
      </w:pPr>
      <w:r w:rsidRPr="00042C4C">
        <w:rPr>
          <w:rFonts w:ascii="Times New Roman" w:hAnsi="Times New Roman" w:cs="Times New Roman"/>
          <w:sz w:val="24"/>
          <w:szCs w:val="24"/>
        </w:rPr>
        <w:t xml:space="preserve">Diasporas NVO darbības </w:t>
      </w:r>
      <w:r w:rsidR="0023632B">
        <w:rPr>
          <w:rFonts w:ascii="Times New Roman" w:hAnsi="Times New Roman" w:cs="Times New Roman"/>
          <w:sz w:val="24"/>
          <w:szCs w:val="24"/>
        </w:rPr>
        <w:t xml:space="preserve">kapacitātes </w:t>
      </w:r>
      <w:r w:rsidRPr="00042C4C">
        <w:rPr>
          <w:rFonts w:ascii="Times New Roman" w:hAnsi="Times New Roman" w:cs="Times New Roman"/>
          <w:sz w:val="24"/>
          <w:szCs w:val="24"/>
        </w:rPr>
        <w:t>stiprināšanai un diasporas pilsoniskās līdzdalības veicināšanai 2015. gadā SIF uzsāka administrēt diasporas NVO līdzfinansējuma programmu. Programmas mērķis ir saglabāt no Latvijas emigrējušo iedzīvotāju saikni ar Latviju, stiprināt viņu nacionālo identitāti, veicināt diasporas pašorganizēšanos, kā arī veicināt diasporas pilsonisko līdzdalību Latvijas sabiedriski politiskajā dzīvē. Tās ietvaros atbalstu savas pamatdarbības nodrošināšanai</w:t>
      </w:r>
      <w:r w:rsidRPr="00B86910">
        <w:rPr>
          <w:rFonts w:ascii="Times New Roman" w:hAnsi="Times New Roman" w:cs="Times New Roman"/>
          <w:sz w:val="24"/>
          <w:szCs w:val="24"/>
        </w:rPr>
        <w:t xml:space="preserve"> un darbības spēju stiprināšanai saņem Latvijā un ārpus Latvijas reģistrētas diasporas intereses pārstāvošas </w:t>
      </w:r>
      <w:r w:rsidR="0023632B">
        <w:rPr>
          <w:rFonts w:ascii="Times New Roman" w:hAnsi="Times New Roman" w:cs="Times New Roman"/>
          <w:sz w:val="24"/>
          <w:szCs w:val="24"/>
        </w:rPr>
        <w:t>NVO</w:t>
      </w:r>
      <w:r w:rsidRPr="00B86910">
        <w:rPr>
          <w:rFonts w:ascii="Times New Roman" w:hAnsi="Times New Roman" w:cs="Times New Roman"/>
          <w:sz w:val="24"/>
          <w:szCs w:val="24"/>
        </w:rPr>
        <w:t xml:space="preserve">. Starp atbalstāmajām aktivitātēm ir arī pašu diasporas organizāciju rīkoti pasākumi, t.sk. aktivitātes jaunu biedru piesaistei un jauniešu organizāciju izveidei, kā arī pasākumi, kas veicina diasporas kopienu savstarpējo sadarbību pilsoniskas </w:t>
      </w:r>
      <w:r w:rsidRPr="001C6667">
        <w:rPr>
          <w:rFonts w:ascii="Times New Roman" w:hAnsi="Times New Roman" w:cs="Times New Roman"/>
          <w:sz w:val="24"/>
          <w:szCs w:val="24"/>
        </w:rPr>
        <w:t>sabiedrības stiprināšanai un diasporas saikn</w:t>
      </w:r>
      <w:r w:rsidR="00D54A3C">
        <w:rPr>
          <w:rFonts w:ascii="Times New Roman" w:hAnsi="Times New Roman" w:cs="Times New Roman"/>
          <w:sz w:val="24"/>
          <w:szCs w:val="24"/>
        </w:rPr>
        <w:t>es</w:t>
      </w:r>
      <w:r w:rsidRPr="001C6667">
        <w:rPr>
          <w:rFonts w:ascii="Times New Roman" w:hAnsi="Times New Roman" w:cs="Times New Roman"/>
          <w:sz w:val="24"/>
          <w:szCs w:val="24"/>
        </w:rPr>
        <w:t xml:space="preserve"> ar Latviju</w:t>
      </w:r>
      <w:r w:rsidR="00D54A3C">
        <w:rPr>
          <w:rFonts w:ascii="Times New Roman" w:hAnsi="Times New Roman" w:cs="Times New Roman"/>
          <w:sz w:val="24"/>
          <w:szCs w:val="24"/>
        </w:rPr>
        <w:t xml:space="preserve"> veicināšanai</w:t>
      </w:r>
      <w:r w:rsidRPr="001C6667">
        <w:rPr>
          <w:rFonts w:ascii="Times New Roman" w:hAnsi="Times New Roman" w:cs="Times New Roman"/>
          <w:sz w:val="24"/>
          <w:szCs w:val="24"/>
        </w:rPr>
        <w:t xml:space="preserve">. Atbalstu </w:t>
      </w:r>
      <w:r w:rsidRPr="001C6667">
        <w:rPr>
          <w:rFonts w:ascii="Times New Roman" w:hAnsi="Times New Roman" w:cs="Times New Roman"/>
          <w:sz w:val="24"/>
          <w:szCs w:val="24"/>
        </w:rPr>
        <w:lastRenderedPageBreak/>
        <w:t xml:space="preserve">programmas ietvaros ik gadu saņem </w:t>
      </w:r>
      <w:r>
        <w:rPr>
          <w:rFonts w:ascii="Times New Roman" w:hAnsi="Times New Roman" w:cs="Times New Roman"/>
          <w:sz w:val="24"/>
          <w:szCs w:val="24"/>
        </w:rPr>
        <w:t xml:space="preserve">vidēji </w:t>
      </w:r>
      <w:r w:rsidRPr="001C6667">
        <w:rPr>
          <w:rFonts w:ascii="Times New Roman" w:hAnsi="Times New Roman" w:cs="Times New Roman"/>
          <w:sz w:val="24"/>
          <w:szCs w:val="24"/>
        </w:rPr>
        <w:t>14 diasporas organizācijas</w:t>
      </w:r>
      <w:r>
        <w:rPr>
          <w:rFonts w:ascii="Times New Roman" w:hAnsi="Times New Roman" w:cs="Times New Roman"/>
          <w:sz w:val="24"/>
          <w:szCs w:val="24"/>
        </w:rPr>
        <w:t xml:space="preserve"> </w:t>
      </w:r>
      <w:r w:rsidRPr="001C6667">
        <w:rPr>
          <w:rFonts w:ascii="Times New Roman" w:hAnsi="Times New Roman" w:cs="Times New Roman"/>
          <w:sz w:val="24"/>
          <w:szCs w:val="24"/>
        </w:rPr>
        <w:t>(</w:t>
      </w:r>
      <w:r>
        <w:rPr>
          <w:rFonts w:ascii="Times New Roman" w:hAnsi="Times New Roman" w:cs="Times New Roman"/>
          <w:sz w:val="24"/>
          <w:szCs w:val="24"/>
        </w:rPr>
        <w:t>līdz šim – lielākoties no</w:t>
      </w:r>
      <w:r w:rsidRPr="001C6667">
        <w:rPr>
          <w:rFonts w:ascii="Times New Roman" w:hAnsi="Times New Roman" w:cs="Times New Roman"/>
          <w:sz w:val="24"/>
          <w:szCs w:val="24"/>
        </w:rPr>
        <w:t xml:space="preserve"> Eiropas).</w:t>
      </w:r>
    </w:p>
    <w:p w14:paraId="1B9A6514" w14:textId="7CDF1D29" w:rsidR="001B0560" w:rsidRPr="001C6667" w:rsidRDefault="001B0560" w:rsidP="001B0560">
      <w:pPr>
        <w:spacing w:before="120"/>
        <w:ind w:firstLine="720"/>
        <w:jc w:val="both"/>
        <w:rPr>
          <w:rFonts w:ascii="Times New Roman" w:hAnsi="Times New Roman" w:cs="Times New Roman"/>
          <w:sz w:val="24"/>
          <w:szCs w:val="24"/>
        </w:rPr>
      </w:pPr>
      <w:r w:rsidRPr="001C6667">
        <w:rPr>
          <w:rFonts w:ascii="Times New Roman" w:hAnsi="Times New Roman" w:cs="Times New Roman"/>
          <w:sz w:val="24"/>
          <w:szCs w:val="24"/>
        </w:rPr>
        <w:t xml:space="preserve">Arī ĀM sadarbībā ar </w:t>
      </w:r>
      <w:r w:rsidR="007313DE">
        <w:rPr>
          <w:rFonts w:ascii="Times New Roman" w:hAnsi="Times New Roman" w:cs="Times New Roman"/>
          <w:sz w:val="24"/>
          <w:szCs w:val="24"/>
        </w:rPr>
        <w:t>Pārstāvniecībām</w:t>
      </w:r>
      <w:r w:rsidRPr="001C6667">
        <w:rPr>
          <w:rFonts w:ascii="Times New Roman" w:hAnsi="Times New Roman" w:cs="Times New Roman"/>
          <w:sz w:val="24"/>
          <w:szCs w:val="24"/>
        </w:rPr>
        <w:t xml:space="preserve"> un diasporas organizācijām gadā īsteno vidēji 100 mazāka mēroga projektu, kas vērsti uz diasporas saiknes ar Latviju stiprināšanu, vidēji gadā iesaistot virs 15 000 diasporas pārstāvju gandrīz 30 pasaules valstīs. Tiek atbalstītas aktivitātes kultūras, izglītības, zinātnes, ekonomikas, sporta un citās jomās, komunikācijas veicināšanas pasākumi, kā arī citas aktivitātes, kas veicin</w:t>
      </w:r>
      <w:r w:rsidR="00D54A3C">
        <w:rPr>
          <w:rFonts w:ascii="Times New Roman" w:hAnsi="Times New Roman" w:cs="Times New Roman"/>
          <w:sz w:val="24"/>
          <w:szCs w:val="24"/>
        </w:rPr>
        <w:t>a</w:t>
      </w:r>
      <w:r w:rsidRPr="001C6667">
        <w:rPr>
          <w:rFonts w:ascii="Times New Roman" w:hAnsi="Times New Roman" w:cs="Times New Roman"/>
          <w:sz w:val="24"/>
          <w:szCs w:val="24"/>
        </w:rPr>
        <w:t xml:space="preserve"> diasporas pašorganizēšanos, latviskās identitātes stiprināšanu un saiknes ar Latviju uzturēšanu, ko nav iespējams realizēt citu programmu ietvaros.</w:t>
      </w:r>
    </w:p>
    <w:p w14:paraId="0D245F66" w14:textId="166E984C" w:rsidR="001B0560" w:rsidRPr="00C01660" w:rsidRDefault="001B0560" w:rsidP="001B0560">
      <w:pPr>
        <w:spacing w:before="120"/>
        <w:ind w:firstLine="720"/>
        <w:jc w:val="both"/>
        <w:rPr>
          <w:rFonts w:ascii="Times New Roman" w:hAnsi="Times New Roman" w:cs="Times New Roman"/>
          <w:sz w:val="24"/>
          <w:szCs w:val="24"/>
        </w:rPr>
      </w:pPr>
      <w:r w:rsidRPr="009D4FCF">
        <w:rPr>
          <w:rFonts w:ascii="Times New Roman" w:hAnsi="Times New Roman" w:cs="Times New Roman"/>
          <w:sz w:val="24"/>
          <w:szCs w:val="24"/>
        </w:rPr>
        <w:t>Līdz ar DKP dibināšanu 2019. gadā ir izveidots konsultatīvais mehānisms, lai iesaistītu diasporas pārstāvniecību normatīvo aktu izstrādē</w:t>
      </w:r>
      <w:r w:rsidRPr="001C6667">
        <w:rPr>
          <w:rFonts w:ascii="Times New Roman" w:hAnsi="Times New Roman" w:cs="Times New Roman"/>
          <w:sz w:val="24"/>
          <w:szCs w:val="24"/>
        </w:rPr>
        <w:t>, kā arī diasporas politikas attīstībai nozīmīgu lēmumu pieņemšanā. Lai nodrošinātu tās diasporas daļas viedokļa pārstāvību, kas nav pārstāvēta diasporas organizācijās, ĀM jau vairākus gadus sadarbojas ar LU DMPC, kurā uzkrājusies apjomīga zināšanu bāze par diasporas un remigrantu situāciju un vajadzībām. Centra veiktie pētījumi palīdz veidot pētījumos balstītu rīcībpolitiku diasporas un remigrācijas politikas jomā.</w:t>
      </w:r>
    </w:p>
    <w:p w14:paraId="476C8932" w14:textId="4B6D7060" w:rsidR="001B0560" w:rsidRPr="002427A4" w:rsidRDefault="001B0560" w:rsidP="001B0560">
      <w:pPr>
        <w:spacing w:before="120"/>
        <w:ind w:firstLine="720"/>
        <w:jc w:val="both"/>
        <w:rPr>
          <w:rFonts w:ascii="Times New Roman" w:hAnsi="Times New Roman" w:cs="Times New Roman"/>
          <w:sz w:val="24"/>
          <w:szCs w:val="24"/>
        </w:rPr>
      </w:pPr>
      <w:r w:rsidRPr="00D5427C">
        <w:rPr>
          <w:rFonts w:ascii="Times New Roman" w:hAnsi="Times New Roman" w:cs="Times New Roman"/>
          <w:sz w:val="24"/>
          <w:szCs w:val="24"/>
        </w:rPr>
        <w:t>2023. gadā LU DMPC pēc ĀM pasūtījuma veic pētījumu “Diasporas mediju pētījums”</w:t>
      </w:r>
      <w:r w:rsidR="00DF6934" w:rsidRPr="00D5427C">
        <w:rPr>
          <w:rFonts w:ascii="Times New Roman" w:hAnsi="Times New Roman" w:cs="Times New Roman"/>
          <w:sz w:val="24"/>
          <w:szCs w:val="24"/>
        </w:rPr>
        <w:t>.</w:t>
      </w:r>
      <w:r w:rsidRPr="00D5427C">
        <w:rPr>
          <w:rFonts w:ascii="Times New Roman" w:hAnsi="Times New Roman" w:cs="Times New Roman"/>
          <w:sz w:val="24"/>
          <w:szCs w:val="24"/>
        </w:rPr>
        <w:t xml:space="preserve"> </w:t>
      </w:r>
      <w:r w:rsidRPr="006F0833">
        <w:rPr>
          <w:rFonts w:ascii="Times New Roman" w:hAnsi="Times New Roman" w:cs="Times New Roman"/>
          <w:sz w:val="24"/>
          <w:szCs w:val="24"/>
        </w:rPr>
        <w:t xml:space="preserve">Lai gan diasporas mediju nav daudz, tiem ir nozīmīga loma diasporas latviskā gara uzturēšanā, kopības veicināšanā, kam ir būtiska nozīme pašreizējā ģeopolitiskajā un drošības situācijā. ĀM DKP Mediju darba grupa apvieno vairāk nekā </w:t>
      </w:r>
      <w:r w:rsidR="001B6E1A">
        <w:rPr>
          <w:rFonts w:ascii="Times New Roman" w:hAnsi="Times New Roman" w:cs="Times New Roman"/>
          <w:sz w:val="24"/>
          <w:szCs w:val="24"/>
        </w:rPr>
        <w:t>3</w:t>
      </w:r>
      <w:r w:rsidRPr="006F0833">
        <w:rPr>
          <w:rFonts w:ascii="Times New Roman" w:hAnsi="Times New Roman" w:cs="Times New Roman"/>
          <w:sz w:val="24"/>
          <w:szCs w:val="24"/>
        </w:rPr>
        <w:t xml:space="preserve">0 Latvijas diasporas mediju pārstāvjus un diasporai paredzēta un ar diasporu saistīta satura veidotājus, pētniekus, ekspertus, </w:t>
      </w:r>
      <w:r w:rsidR="00F84827">
        <w:rPr>
          <w:rFonts w:ascii="Times New Roman" w:hAnsi="Times New Roman" w:cs="Times New Roman"/>
          <w:sz w:val="24"/>
          <w:szCs w:val="24"/>
        </w:rPr>
        <w:t>NVO</w:t>
      </w:r>
      <w:r w:rsidRPr="006F0833">
        <w:rPr>
          <w:rFonts w:ascii="Times New Roman" w:hAnsi="Times New Roman" w:cs="Times New Roman"/>
          <w:sz w:val="24"/>
          <w:szCs w:val="24"/>
        </w:rPr>
        <w:t xml:space="preserve"> pārstāvjus, kā arī pārstāvjus no atbildīgajām valsts iestādēm, kas sniedz atbalstu diasporas medijiem un veicina ar diasporu saistīta satura veidošanu un atspoguļošanu. Darba grupas uzdevumi ir apzināt esošo situāciju diasporas mediju jomā un izstrādāt priekšlikumus diasporas mediju jomas darbības uzlabošanai un to ilgtspējas nodrošināšanai, veicināt ar diasporas jautājumiem strādājošo žurnālistu izglītošanu, </w:t>
      </w:r>
      <w:r w:rsidRPr="002427A4">
        <w:rPr>
          <w:rFonts w:ascii="Times New Roman" w:hAnsi="Times New Roman" w:cs="Times New Roman"/>
          <w:sz w:val="24"/>
          <w:szCs w:val="24"/>
        </w:rPr>
        <w:t>diasporas mediju savstarpēj</w:t>
      </w:r>
      <w:r w:rsidR="00D54A3C">
        <w:rPr>
          <w:rFonts w:ascii="Times New Roman" w:hAnsi="Times New Roman" w:cs="Times New Roman"/>
          <w:sz w:val="24"/>
          <w:szCs w:val="24"/>
        </w:rPr>
        <w:t>u</w:t>
      </w:r>
      <w:r w:rsidRPr="002427A4">
        <w:rPr>
          <w:rFonts w:ascii="Times New Roman" w:hAnsi="Times New Roman" w:cs="Times New Roman"/>
          <w:sz w:val="24"/>
          <w:szCs w:val="24"/>
        </w:rPr>
        <w:t xml:space="preserve"> komunikācij</w:t>
      </w:r>
      <w:r w:rsidR="00D54A3C">
        <w:rPr>
          <w:rFonts w:ascii="Times New Roman" w:hAnsi="Times New Roman" w:cs="Times New Roman"/>
          <w:sz w:val="24"/>
          <w:szCs w:val="24"/>
        </w:rPr>
        <w:t xml:space="preserve">u, kā arī </w:t>
      </w:r>
      <w:r w:rsidRPr="002427A4">
        <w:rPr>
          <w:rFonts w:ascii="Times New Roman" w:hAnsi="Times New Roman" w:cs="Times New Roman"/>
          <w:sz w:val="24"/>
          <w:szCs w:val="24"/>
        </w:rPr>
        <w:t>Latvijas un diasporas mediju sadarbīb</w:t>
      </w:r>
      <w:r w:rsidR="00D54A3C">
        <w:rPr>
          <w:rFonts w:ascii="Times New Roman" w:hAnsi="Times New Roman" w:cs="Times New Roman"/>
          <w:sz w:val="24"/>
          <w:szCs w:val="24"/>
        </w:rPr>
        <w:t>u</w:t>
      </w:r>
      <w:r w:rsidRPr="002427A4">
        <w:rPr>
          <w:rFonts w:ascii="Times New Roman" w:hAnsi="Times New Roman" w:cs="Times New Roman"/>
          <w:sz w:val="24"/>
          <w:szCs w:val="24"/>
        </w:rPr>
        <w:t>.</w:t>
      </w:r>
    </w:p>
    <w:p w14:paraId="29D82566" w14:textId="136C9BD6" w:rsidR="001B0560" w:rsidRPr="002427A4" w:rsidRDefault="001B0560" w:rsidP="001B0560">
      <w:pPr>
        <w:spacing w:before="120"/>
        <w:ind w:firstLine="720"/>
        <w:jc w:val="both"/>
        <w:rPr>
          <w:rFonts w:ascii="Times New Roman" w:hAnsi="Times New Roman" w:cs="Times New Roman"/>
          <w:sz w:val="24"/>
          <w:szCs w:val="24"/>
        </w:rPr>
      </w:pPr>
      <w:r w:rsidRPr="002427A4">
        <w:rPr>
          <w:rFonts w:ascii="Times New Roman" w:hAnsi="Times New Roman" w:cs="Times New Roman"/>
          <w:sz w:val="24"/>
          <w:szCs w:val="24"/>
        </w:rPr>
        <w:t>Lai stiprinātu komunikāciju ar diasporu, tiek veicināts diasporas un remigrācijas tematikas atspoguļojums Latvijas medijos un diasporas mediju darbības atbalsts, kam paredzēts atbalsts SIF realizētajās mediju atbalsta programmās</w:t>
      </w:r>
      <w:r w:rsidRPr="00425E06">
        <w:rPr>
          <w:rFonts w:ascii="Times New Roman" w:hAnsi="Times New Roman" w:cs="Times New Roman"/>
          <w:sz w:val="24"/>
          <w:szCs w:val="24"/>
        </w:rPr>
        <w:t xml:space="preserve"> </w:t>
      </w:r>
      <w:r w:rsidRPr="002427A4">
        <w:rPr>
          <w:rFonts w:ascii="Times New Roman" w:hAnsi="Times New Roman" w:cs="Times New Roman"/>
          <w:sz w:val="24"/>
          <w:szCs w:val="24"/>
        </w:rPr>
        <w:t>un SEPLP</w:t>
      </w:r>
      <w:r>
        <w:rPr>
          <w:rFonts w:ascii="Times New Roman" w:hAnsi="Times New Roman" w:cs="Times New Roman"/>
          <w:sz w:val="24"/>
          <w:szCs w:val="24"/>
        </w:rPr>
        <w:t xml:space="preserve"> darbības plānos</w:t>
      </w:r>
      <w:r w:rsidRPr="002427A4">
        <w:rPr>
          <w:rFonts w:ascii="Times New Roman" w:hAnsi="Times New Roman" w:cs="Times New Roman"/>
          <w:sz w:val="24"/>
          <w:szCs w:val="24"/>
        </w:rPr>
        <w:t xml:space="preserve">. Nozīmīgs un nepieciešams elements diasporas saiknes uzturēšanai ar Latviju, saņemot un nododot informāciju par diasporā un Latvijā notiekošo, ir Latvijas mediji (sabiedriskie plašsaziņas līdzekļi un komercmediji), kā arī diasporas radītie un uzturētie mediji un informācijas apmaiņas platformas. Latvijas </w:t>
      </w:r>
      <w:r w:rsidR="00D54A3C">
        <w:rPr>
          <w:rFonts w:ascii="Times New Roman" w:hAnsi="Times New Roman" w:cs="Times New Roman"/>
          <w:sz w:val="24"/>
          <w:szCs w:val="24"/>
        </w:rPr>
        <w:t>S</w:t>
      </w:r>
      <w:r w:rsidRPr="002427A4">
        <w:rPr>
          <w:rFonts w:ascii="Times New Roman" w:hAnsi="Times New Roman" w:cs="Times New Roman"/>
          <w:sz w:val="24"/>
          <w:szCs w:val="24"/>
        </w:rPr>
        <w:t>abiedriskie mediji, apzinoties diasporas nozīmi Latvijas procesos, savu iespēju robežās iekļauj programmās Latvijas sabiedrībai un diasporai saistošu saturu. Atbalsts Latvijas diasporas medijiem paredzēts pirmajās Latvijas Mediju politikas pamatnostādnēs</w:t>
      </w:r>
      <w:r w:rsidR="00F84827">
        <w:rPr>
          <w:rStyle w:val="FootnoteReference"/>
          <w:rFonts w:ascii="Times New Roman" w:hAnsi="Times New Roman" w:cs="Times New Roman"/>
          <w:sz w:val="24"/>
          <w:szCs w:val="24"/>
        </w:rPr>
        <w:footnoteReference w:id="21"/>
      </w:r>
      <w:r w:rsidR="00931E29">
        <w:rPr>
          <w:rFonts w:ascii="Times New Roman" w:hAnsi="Times New Roman" w:cs="Times New Roman"/>
          <w:sz w:val="24"/>
          <w:szCs w:val="24"/>
        </w:rPr>
        <w:t xml:space="preserve"> </w:t>
      </w:r>
      <w:r w:rsidRPr="002427A4">
        <w:rPr>
          <w:rFonts w:ascii="Times New Roman" w:hAnsi="Times New Roman" w:cs="Times New Roman"/>
          <w:sz w:val="24"/>
          <w:szCs w:val="24"/>
        </w:rPr>
        <w:t>un to īstenošanas plānā 2016.</w:t>
      </w:r>
      <w:r w:rsidR="00D54A3C">
        <w:rPr>
          <w:rFonts w:ascii="Times New Roman" w:hAnsi="Times New Roman" w:cs="Times New Roman"/>
          <w:sz w:val="24"/>
          <w:szCs w:val="24"/>
        </w:rPr>
        <w:t>–</w:t>
      </w:r>
      <w:r w:rsidRPr="002427A4">
        <w:rPr>
          <w:rFonts w:ascii="Times New Roman" w:hAnsi="Times New Roman" w:cs="Times New Roman"/>
          <w:sz w:val="24"/>
          <w:szCs w:val="24"/>
        </w:rPr>
        <w:t xml:space="preserve">2020. gadam. Tās joprojām ir spēkā, kamēr top jauns politikas plānošanas dokuments nākamajam periodam. Saskaņā ar tām kopš 2017. gada Mediju atbalsta fonda ietvaros ir pieejams atbalsts sabiedriski nozīmīga un </w:t>
      </w:r>
      <w:r w:rsidRPr="002427A4">
        <w:rPr>
          <w:rFonts w:ascii="Times New Roman" w:hAnsi="Times New Roman" w:cs="Times New Roman"/>
          <w:sz w:val="24"/>
          <w:szCs w:val="24"/>
        </w:rPr>
        <w:lastRenderedPageBreak/>
        <w:t>kvalitatīva satura veidošanai diasporas medijos un diasporas tematikas reprezentācijai mediju saturā Latvijā.</w:t>
      </w:r>
    </w:p>
    <w:p w14:paraId="257A636A" w14:textId="0760141D" w:rsidR="001B0560" w:rsidRDefault="001B0560" w:rsidP="004D7924">
      <w:pPr>
        <w:pStyle w:val="tv2131"/>
        <w:spacing w:before="120" w:after="80" w:line="276" w:lineRule="auto"/>
        <w:ind w:firstLine="720"/>
        <w:jc w:val="both"/>
        <w:rPr>
          <w:highlight w:val="lightGray"/>
        </w:rPr>
      </w:pPr>
      <w:r w:rsidRPr="002427A4">
        <w:rPr>
          <w:color w:val="000000" w:themeColor="text1"/>
          <w:sz w:val="24"/>
          <w:szCs w:val="24"/>
        </w:rPr>
        <w:t>Ārvalstīs dzīvojošo Latvijas</w:t>
      </w:r>
      <w:r w:rsidRPr="000539AF">
        <w:rPr>
          <w:color w:val="000000" w:themeColor="text1"/>
          <w:sz w:val="24"/>
          <w:szCs w:val="24"/>
        </w:rPr>
        <w:t xml:space="preserve"> pilsoņu saiknes uzturēšanā ar Latvijas valsti liela nozīme ir iespējai piedalīties vēlēšanās. </w:t>
      </w:r>
      <w:r w:rsidRPr="000539AF">
        <w:rPr>
          <w:rFonts w:eastAsiaTheme="minorHAnsi"/>
          <w:color w:val="000000" w:themeColor="text1"/>
          <w:sz w:val="24"/>
          <w:szCs w:val="24"/>
          <w:lang w:eastAsia="en-US"/>
        </w:rPr>
        <w:t>Gatavojoties Saeimas vēlēšanā</w:t>
      </w:r>
      <w:r>
        <w:rPr>
          <w:rFonts w:eastAsiaTheme="minorHAnsi"/>
          <w:color w:val="000000" w:themeColor="text1"/>
          <w:sz w:val="24"/>
          <w:szCs w:val="24"/>
          <w:lang w:eastAsia="en-US"/>
        </w:rPr>
        <w:t xml:space="preserve">m </w:t>
      </w:r>
      <w:r w:rsidRPr="000539AF">
        <w:rPr>
          <w:rFonts w:eastAsiaTheme="minorHAnsi"/>
          <w:color w:val="000000" w:themeColor="text1"/>
          <w:sz w:val="24"/>
          <w:szCs w:val="24"/>
          <w:lang w:eastAsia="en-US"/>
        </w:rPr>
        <w:t>2022.</w:t>
      </w:r>
      <w:r>
        <w:rPr>
          <w:rFonts w:eastAsiaTheme="minorHAnsi"/>
          <w:color w:val="000000" w:themeColor="text1"/>
          <w:sz w:val="24"/>
          <w:szCs w:val="24"/>
          <w:lang w:eastAsia="en-US"/>
        </w:rPr>
        <w:t> </w:t>
      </w:r>
      <w:r w:rsidRPr="000539AF">
        <w:rPr>
          <w:rFonts w:eastAsiaTheme="minorHAnsi"/>
          <w:color w:val="000000" w:themeColor="text1"/>
          <w:sz w:val="24"/>
          <w:szCs w:val="24"/>
          <w:lang w:eastAsia="en-US"/>
        </w:rPr>
        <w:t>gad</w:t>
      </w:r>
      <w:r>
        <w:rPr>
          <w:rFonts w:eastAsiaTheme="minorHAnsi"/>
          <w:color w:val="000000" w:themeColor="text1"/>
          <w:sz w:val="24"/>
          <w:szCs w:val="24"/>
          <w:lang w:eastAsia="en-US"/>
        </w:rPr>
        <w:t>ā,</w:t>
      </w:r>
      <w:r w:rsidRPr="000539AF">
        <w:rPr>
          <w:rFonts w:eastAsiaTheme="minorHAnsi"/>
          <w:color w:val="000000" w:themeColor="text1"/>
          <w:sz w:val="24"/>
          <w:szCs w:val="24"/>
          <w:lang w:eastAsia="en-US"/>
        </w:rPr>
        <w:t xml:space="preserve"> tika plānots, ka </w:t>
      </w:r>
      <w:r>
        <w:rPr>
          <w:rFonts w:eastAsiaTheme="minorHAnsi"/>
          <w:color w:val="000000" w:themeColor="text1"/>
          <w:sz w:val="24"/>
          <w:szCs w:val="24"/>
          <w:lang w:eastAsia="en-US"/>
        </w:rPr>
        <w:t xml:space="preserve">tajās </w:t>
      </w:r>
      <w:r w:rsidRPr="000539AF">
        <w:rPr>
          <w:rFonts w:eastAsiaTheme="minorHAnsi"/>
          <w:color w:val="000000" w:themeColor="text1"/>
          <w:sz w:val="24"/>
          <w:szCs w:val="24"/>
          <w:lang w:eastAsia="en-US"/>
        </w:rPr>
        <w:t xml:space="preserve">savu pilsonisko aktivitāti izrādīs un piedalīsies vismaz 50 </w:t>
      </w:r>
      <w:r>
        <w:rPr>
          <w:rFonts w:eastAsiaTheme="minorHAnsi"/>
          <w:color w:val="000000" w:themeColor="text1"/>
          <w:sz w:val="24"/>
          <w:szCs w:val="24"/>
          <w:lang w:eastAsia="en-US"/>
        </w:rPr>
        <w:t>tūkst.</w:t>
      </w:r>
      <w:r w:rsidRPr="000539AF">
        <w:rPr>
          <w:rFonts w:eastAsiaTheme="minorHAnsi"/>
          <w:color w:val="000000" w:themeColor="text1"/>
          <w:sz w:val="24"/>
          <w:szCs w:val="24"/>
          <w:lang w:eastAsia="en-US"/>
        </w:rPr>
        <w:t xml:space="preserve"> vēlētāju ārvalstīs</w:t>
      </w:r>
      <w:r>
        <w:rPr>
          <w:rFonts w:eastAsiaTheme="minorHAnsi"/>
          <w:color w:val="000000" w:themeColor="text1"/>
          <w:sz w:val="24"/>
          <w:szCs w:val="24"/>
          <w:lang w:eastAsia="en-US"/>
        </w:rPr>
        <w:t>, taču</w:t>
      </w:r>
      <w:r w:rsidRPr="000539AF">
        <w:rPr>
          <w:rFonts w:eastAsiaTheme="minorHAnsi"/>
          <w:color w:val="000000" w:themeColor="text1"/>
          <w:sz w:val="24"/>
          <w:szCs w:val="24"/>
          <w:lang w:eastAsia="en-US"/>
        </w:rPr>
        <w:t xml:space="preserve"> šīs prognozes nepiepildījās. Vēlēšanās </w:t>
      </w:r>
      <w:r>
        <w:rPr>
          <w:rFonts w:eastAsiaTheme="minorHAnsi"/>
          <w:color w:val="000000" w:themeColor="text1"/>
          <w:sz w:val="24"/>
          <w:szCs w:val="24"/>
          <w:lang w:eastAsia="en-US"/>
        </w:rPr>
        <w:t>diasporas mītnes zemēs</w:t>
      </w:r>
      <w:r w:rsidRPr="000539AF">
        <w:rPr>
          <w:rFonts w:eastAsiaTheme="minorHAnsi"/>
          <w:color w:val="000000" w:themeColor="text1"/>
          <w:sz w:val="24"/>
          <w:szCs w:val="24"/>
          <w:lang w:eastAsia="en-US"/>
        </w:rPr>
        <w:t xml:space="preserve"> izveidotajos vēlēšanu iecirkņos no ārvalstīs dzīvojošajiem 162 049 balsstiesīgajiem Latvijas pilsoņiem piedalījās 25</w:t>
      </w:r>
      <w:r w:rsidR="00665C68">
        <w:rPr>
          <w:rFonts w:eastAsiaTheme="minorHAnsi"/>
          <w:color w:val="000000" w:themeColor="text1"/>
          <w:sz w:val="24"/>
          <w:szCs w:val="24"/>
          <w:lang w:eastAsia="en-US"/>
        </w:rPr>
        <w:t> </w:t>
      </w:r>
      <w:r w:rsidRPr="000539AF">
        <w:rPr>
          <w:rFonts w:eastAsiaTheme="minorHAnsi"/>
          <w:color w:val="000000" w:themeColor="text1"/>
          <w:sz w:val="24"/>
          <w:szCs w:val="24"/>
          <w:lang w:eastAsia="en-US"/>
        </w:rPr>
        <w:t>960 jeb 16,02</w:t>
      </w:r>
      <w:r w:rsidR="00C912A2">
        <w:rPr>
          <w:rFonts w:eastAsiaTheme="minorHAnsi"/>
          <w:color w:val="000000" w:themeColor="text1"/>
          <w:sz w:val="24"/>
          <w:szCs w:val="24"/>
          <w:lang w:eastAsia="en-US"/>
        </w:rPr>
        <w:t> </w:t>
      </w:r>
      <w:r w:rsidRPr="000539AF">
        <w:rPr>
          <w:rFonts w:eastAsiaTheme="minorHAnsi"/>
          <w:color w:val="000000" w:themeColor="text1"/>
          <w:sz w:val="24"/>
          <w:szCs w:val="24"/>
          <w:lang w:eastAsia="en-US"/>
        </w:rPr>
        <w:t xml:space="preserve">%. Līdz ar </w:t>
      </w:r>
      <w:r w:rsidR="00C912A2">
        <w:rPr>
          <w:rFonts w:eastAsiaTheme="minorHAnsi"/>
          <w:color w:val="000000" w:themeColor="text1"/>
          <w:sz w:val="24"/>
          <w:szCs w:val="24"/>
          <w:lang w:eastAsia="en-US"/>
        </w:rPr>
        <w:t>t</w:t>
      </w:r>
      <w:r w:rsidRPr="000539AF">
        <w:rPr>
          <w:rFonts w:eastAsiaTheme="minorHAnsi"/>
          <w:color w:val="000000" w:themeColor="text1"/>
          <w:sz w:val="24"/>
          <w:szCs w:val="24"/>
          <w:lang w:eastAsia="en-US"/>
        </w:rPr>
        <w:t xml:space="preserve">o ir skaidri iezīmējusies nepieciešamība jau pirms 2024. gada Eiropas Parlamenta vēlēšanām izglītot un informēt diasporu par vēlēšanu balsošanas procesu un iespējām ārvalstīs, </w:t>
      </w:r>
      <w:r w:rsidRPr="00F3656A">
        <w:rPr>
          <w:rFonts w:eastAsiaTheme="minorHAnsi"/>
          <w:color w:val="000000" w:themeColor="text1"/>
          <w:sz w:val="24"/>
          <w:szCs w:val="24"/>
          <w:lang w:eastAsia="en-US"/>
        </w:rPr>
        <w:t xml:space="preserve">tādējādi paaugstinot vēlētāju aktivitāti. CVK ir </w:t>
      </w:r>
      <w:r w:rsidR="00C912A2" w:rsidRPr="00F3656A">
        <w:rPr>
          <w:rFonts w:eastAsiaTheme="minorHAnsi"/>
          <w:color w:val="000000" w:themeColor="text1"/>
          <w:sz w:val="24"/>
          <w:szCs w:val="24"/>
          <w:lang w:eastAsia="en-US"/>
        </w:rPr>
        <w:t xml:space="preserve">plānojusi </w:t>
      </w:r>
      <w:r w:rsidRPr="00F3656A">
        <w:rPr>
          <w:rFonts w:eastAsiaTheme="minorHAnsi"/>
          <w:color w:val="000000" w:themeColor="text1"/>
          <w:sz w:val="24"/>
          <w:szCs w:val="24"/>
          <w:lang w:eastAsia="en-US"/>
        </w:rPr>
        <w:t>veidot informatīvo kampaņu, kas paredzēta tieši vēlētājiem diasporā un ietvers praktisku informāciju par diasporai pieejamiem balsošanas veidiem</w:t>
      </w:r>
      <w:r w:rsidR="00C912A2" w:rsidRPr="00F3656A">
        <w:rPr>
          <w:rFonts w:eastAsiaTheme="minorHAnsi"/>
          <w:color w:val="000000" w:themeColor="text1"/>
          <w:sz w:val="24"/>
          <w:szCs w:val="24"/>
          <w:lang w:eastAsia="en-US"/>
        </w:rPr>
        <w:t>,</w:t>
      </w:r>
      <w:r w:rsidRPr="00F3656A">
        <w:rPr>
          <w:rFonts w:eastAsiaTheme="minorHAnsi"/>
          <w:color w:val="000000" w:themeColor="text1"/>
          <w:sz w:val="24"/>
          <w:szCs w:val="24"/>
          <w:lang w:eastAsia="en-US"/>
        </w:rPr>
        <w:t xml:space="preserve"> ar īpašu uzsvaru uz pasta balsošanu, kas līdz šim nav tikusi pietiekami plaši izmantota.</w:t>
      </w:r>
    </w:p>
    <w:p w14:paraId="6344AB54" w14:textId="799E2FD9" w:rsidR="001B0560" w:rsidRPr="000539AF" w:rsidRDefault="001B0560" w:rsidP="001B0560">
      <w:pPr>
        <w:pStyle w:val="tv2131"/>
        <w:spacing w:before="120" w:after="80" w:line="276" w:lineRule="auto"/>
        <w:ind w:firstLine="720"/>
        <w:jc w:val="both"/>
        <w:rPr>
          <w:color w:val="auto"/>
          <w:sz w:val="24"/>
          <w:szCs w:val="24"/>
        </w:rPr>
      </w:pPr>
      <w:r w:rsidRPr="00CC64EB">
        <w:rPr>
          <w:rFonts w:eastAsiaTheme="minorEastAsia"/>
          <w:b/>
          <w:color w:val="auto"/>
          <w:sz w:val="24"/>
          <w:szCs w:val="22"/>
          <w:u w:val="single"/>
        </w:rPr>
        <w:t xml:space="preserve">Plānā </w:t>
      </w:r>
      <w:r>
        <w:rPr>
          <w:rFonts w:eastAsiaTheme="minorEastAsia"/>
          <w:b/>
          <w:color w:val="auto"/>
          <w:sz w:val="24"/>
          <w:szCs w:val="22"/>
          <w:u w:val="single"/>
        </w:rPr>
        <w:t>2024.</w:t>
      </w:r>
      <w:r w:rsidR="00C912A2">
        <w:rPr>
          <w:rFonts w:eastAsiaTheme="minorEastAsia"/>
          <w:b/>
          <w:color w:val="auto"/>
          <w:sz w:val="24"/>
          <w:szCs w:val="22"/>
          <w:u w:val="single"/>
        </w:rPr>
        <w:t>–</w:t>
      </w:r>
      <w:r>
        <w:rPr>
          <w:rFonts w:eastAsiaTheme="minorEastAsia"/>
          <w:b/>
          <w:color w:val="auto"/>
          <w:sz w:val="24"/>
          <w:szCs w:val="22"/>
          <w:u w:val="single"/>
        </w:rPr>
        <w:t>2026. gadam</w:t>
      </w:r>
      <w:r w:rsidRPr="00CC64EB">
        <w:rPr>
          <w:rFonts w:eastAsiaTheme="minorEastAsia"/>
          <w:b/>
          <w:color w:val="auto"/>
          <w:sz w:val="24"/>
          <w:szCs w:val="22"/>
        </w:rPr>
        <w:t xml:space="preserve"> </w:t>
      </w:r>
      <w:r w:rsidRPr="00280453">
        <w:rPr>
          <w:color w:val="auto"/>
          <w:sz w:val="24"/>
          <w:szCs w:val="24"/>
        </w:rPr>
        <w:t xml:space="preserve">ir paredzēts turpināt DKP darbu, nodrošinot ikgadēji vismaz </w:t>
      </w:r>
      <w:r>
        <w:rPr>
          <w:color w:val="auto"/>
          <w:sz w:val="24"/>
          <w:szCs w:val="24"/>
        </w:rPr>
        <w:t xml:space="preserve">četru </w:t>
      </w:r>
      <w:r w:rsidRPr="00280453">
        <w:rPr>
          <w:color w:val="auto"/>
          <w:sz w:val="24"/>
          <w:szCs w:val="24"/>
        </w:rPr>
        <w:t xml:space="preserve">sēžu norisi, iesaistot </w:t>
      </w:r>
      <w:r w:rsidR="00E4027D">
        <w:rPr>
          <w:color w:val="auto"/>
          <w:sz w:val="24"/>
          <w:szCs w:val="24"/>
        </w:rPr>
        <w:t>DKP</w:t>
      </w:r>
      <w:r w:rsidR="00E4027D" w:rsidRPr="00280453">
        <w:rPr>
          <w:color w:val="auto"/>
          <w:sz w:val="24"/>
          <w:szCs w:val="24"/>
        </w:rPr>
        <w:t xml:space="preserve"> </w:t>
      </w:r>
      <w:r w:rsidRPr="00280453">
        <w:rPr>
          <w:color w:val="auto"/>
          <w:sz w:val="24"/>
          <w:szCs w:val="24"/>
        </w:rPr>
        <w:t>darbā gan valsts, gan nevalstiskā sektora pārstāvjus</w:t>
      </w:r>
      <w:r>
        <w:rPr>
          <w:color w:val="auto"/>
          <w:sz w:val="24"/>
          <w:szCs w:val="24"/>
        </w:rPr>
        <w:t>,</w:t>
      </w:r>
      <w:r w:rsidRPr="00280453">
        <w:rPr>
          <w:color w:val="auto"/>
          <w:sz w:val="24"/>
          <w:szCs w:val="24"/>
        </w:rPr>
        <w:t xml:space="preserve"> kā tas </w:t>
      </w:r>
      <w:r>
        <w:rPr>
          <w:color w:val="auto"/>
          <w:sz w:val="24"/>
          <w:szCs w:val="24"/>
        </w:rPr>
        <w:t xml:space="preserve">ir </w:t>
      </w:r>
      <w:r w:rsidRPr="00280453">
        <w:rPr>
          <w:color w:val="auto"/>
          <w:sz w:val="24"/>
          <w:szCs w:val="24"/>
        </w:rPr>
        <w:t xml:space="preserve">noteikts MK 2019. gada 14. maija noteikumos </w:t>
      </w:r>
      <w:r w:rsidR="00B408BA">
        <w:rPr>
          <w:color w:val="auto"/>
          <w:sz w:val="24"/>
          <w:szCs w:val="24"/>
        </w:rPr>
        <w:t>N</w:t>
      </w:r>
      <w:r w:rsidRPr="00280453">
        <w:rPr>
          <w:color w:val="auto"/>
          <w:sz w:val="24"/>
          <w:szCs w:val="24"/>
        </w:rPr>
        <w:t>r. 194 “Diasporas konsultatīvās padomes nolikums”.</w:t>
      </w:r>
      <w:r w:rsidRPr="000539AF">
        <w:rPr>
          <w:color w:val="auto"/>
          <w:sz w:val="24"/>
          <w:szCs w:val="24"/>
        </w:rPr>
        <w:t xml:space="preserve"> </w:t>
      </w:r>
      <w:r w:rsidRPr="00280453">
        <w:rPr>
          <w:color w:val="auto"/>
          <w:sz w:val="24"/>
          <w:szCs w:val="24"/>
        </w:rPr>
        <w:t>Līdz ar DKP dibināšanu ir izveidota efektīva konsultatīva sadarbības platforma, lai nodrošinātu iespējami plašu diasporas pārstāvību likumu un normatīvo aktu izstrādē, kā arī diasporas politikas attīstībai nozīmīgu lēmumu pieņemšanā.</w:t>
      </w:r>
    </w:p>
    <w:p w14:paraId="6997316A" w14:textId="55732B52" w:rsidR="001869EA" w:rsidRPr="00457B52" w:rsidRDefault="001B0560" w:rsidP="00DA6708">
      <w:pPr>
        <w:ind w:firstLine="720"/>
        <w:jc w:val="both"/>
        <w:rPr>
          <w:rFonts w:ascii="Times New Roman" w:hAnsi="Times New Roman" w:cs="Times New Roman"/>
          <w:sz w:val="24"/>
          <w:szCs w:val="24"/>
        </w:rPr>
      </w:pPr>
      <w:r w:rsidRPr="00E5485C">
        <w:rPr>
          <w:rFonts w:ascii="Times New Roman" w:hAnsi="Times New Roman" w:cs="Times New Roman"/>
          <w:sz w:val="24"/>
          <w:szCs w:val="24"/>
        </w:rPr>
        <w:t>Arī nākamajos trīs gados SIF turpinās administrēt diasporas NVO līdzfinansējuma programmu diasporas pilsoniskās līdzdalības veicināšanai. Programma paredz atklātā projektu konkursā saņemt atbalstu diasporas organizāciju pamatdarbības nodrošināšanai un darbības spēju stiprināšanai Latvijā un ārpus Latvijas reģistrētajām diasporas un citām NVO, jauniešu organizāciju izveidei, jaunu biedru piesaistei, satīklošanai un saiknes uzturēšanai ar Latviju. Tā piemēram, 2022. gadā SIF atbalstīja 16 šādus projektus.</w:t>
      </w:r>
      <w:r w:rsidR="005A3020" w:rsidRPr="00E5485C">
        <w:rPr>
          <w:rFonts w:ascii="Times New Roman" w:hAnsi="Times New Roman" w:cs="Times New Roman"/>
        </w:rPr>
        <w:t xml:space="preserve"> </w:t>
      </w:r>
      <w:r w:rsidR="005A3020" w:rsidRPr="00E5485C">
        <w:rPr>
          <w:rFonts w:ascii="Times New Roman" w:hAnsi="Times New Roman" w:cs="Times New Roman"/>
          <w:sz w:val="24"/>
          <w:szCs w:val="24"/>
        </w:rPr>
        <w:t>2023.</w:t>
      </w:r>
      <w:r w:rsidR="00E4027D" w:rsidRPr="00E5485C">
        <w:rPr>
          <w:rFonts w:ascii="Times New Roman" w:hAnsi="Times New Roman" w:cs="Times New Roman"/>
          <w:sz w:val="24"/>
          <w:szCs w:val="24"/>
        </w:rPr>
        <w:t> </w:t>
      </w:r>
      <w:r w:rsidR="005A3020" w:rsidRPr="00E5485C">
        <w:rPr>
          <w:rFonts w:ascii="Times New Roman" w:hAnsi="Times New Roman" w:cs="Times New Roman"/>
          <w:sz w:val="24"/>
          <w:szCs w:val="24"/>
        </w:rPr>
        <w:t>gadā SIF atbalstīja 13</w:t>
      </w:r>
      <w:r w:rsidR="00E4027D" w:rsidRPr="00E5485C">
        <w:rPr>
          <w:rFonts w:ascii="Times New Roman" w:hAnsi="Times New Roman" w:cs="Times New Roman"/>
          <w:sz w:val="24"/>
          <w:szCs w:val="24"/>
        </w:rPr>
        <w:t> </w:t>
      </w:r>
      <w:r w:rsidR="005A3020" w:rsidRPr="00E5485C">
        <w:rPr>
          <w:rFonts w:ascii="Times New Roman" w:hAnsi="Times New Roman" w:cs="Times New Roman"/>
          <w:sz w:val="24"/>
          <w:szCs w:val="24"/>
        </w:rPr>
        <w:t>diasporas NVO projektus.</w:t>
      </w:r>
      <w:r w:rsidRPr="00E5485C">
        <w:rPr>
          <w:rFonts w:ascii="Times New Roman" w:hAnsi="Times New Roman" w:cs="Times New Roman"/>
          <w:sz w:val="24"/>
          <w:szCs w:val="24"/>
        </w:rPr>
        <w:t xml:space="preserve"> Šāda atbalsta nodrošināšanai arī nākamajos trīs gados ikgadēji ir paredzēts finansējums gandrīz 200</w:t>
      </w:r>
      <w:r w:rsidR="00900E8F" w:rsidRPr="00E5485C">
        <w:rPr>
          <w:rFonts w:ascii="Times New Roman" w:hAnsi="Times New Roman" w:cs="Times New Roman"/>
          <w:sz w:val="24"/>
          <w:szCs w:val="24"/>
        </w:rPr>
        <w:t xml:space="preserve"> 000</w:t>
      </w:r>
      <w:r w:rsidRPr="00E5485C">
        <w:rPr>
          <w:rFonts w:ascii="Times New Roman" w:hAnsi="Times New Roman" w:cs="Times New Roman"/>
          <w:sz w:val="24"/>
          <w:szCs w:val="24"/>
        </w:rPr>
        <w:t xml:space="preserve"> eiro </w:t>
      </w:r>
      <w:r w:rsidR="00E4027D" w:rsidRPr="00E5485C">
        <w:rPr>
          <w:rFonts w:ascii="Times New Roman" w:hAnsi="Times New Roman" w:cs="Times New Roman"/>
          <w:sz w:val="24"/>
          <w:szCs w:val="24"/>
        </w:rPr>
        <w:t>apmērā</w:t>
      </w:r>
      <w:r w:rsidR="00212D90">
        <w:rPr>
          <w:sz w:val="24"/>
          <w:szCs w:val="24"/>
        </w:rPr>
        <w:t>.</w:t>
      </w:r>
      <w:r w:rsidR="001869EA" w:rsidRPr="001869EA">
        <w:rPr>
          <w:rFonts w:ascii="Times New Roman" w:hAnsi="Times New Roman" w:cs="Times New Roman"/>
          <w:sz w:val="24"/>
          <w:szCs w:val="24"/>
        </w:rPr>
        <w:t xml:space="preserve"> </w:t>
      </w:r>
      <w:r w:rsidR="002B6881">
        <w:rPr>
          <w:rFonts w:ascii="Times New Roman" w:hAnsi="Times New Roman" w:cs="Times New Roman"/>
          <w:sz w:val="24"/>
          <w:szCs w:val="24"/>
        </w:rPr>
        <w:t>Jautājums p</w:t>
      </w:r>
      <w:r w:rsidR="001869EA">
        <w:rPr>
          <w:rFonts w:ascii="Times New Roman" w:hAnsi="Times New Roman" w:cs="Times New Roman"/>
          <w:sz w:val="24"/>
          <w:szCs w:val="24"/>
        </w:rPr>
        <w:t>ar p</w:t>
      </w:r>
      <w:r w:rsidR="001869EA" w:rsidRPr="00457B52">
        <w:rPr>
          <w:rFonts w:ascii="Times New Roman" w:hAnsi="Times New Roman" w:cs="Times New Roman"/>
          <w:sz w:val="24"/>
          <w:szCs w:val="24"/>
        </w:rPr>
        <w:t xml:space="preserve">apildu </w:t>
      </w:r>
      <w:r w:rsidR="001869EA">
        <w:rPr>
          <w:rFonts w:ascii="Times New Roman" w:hAnsi="Times New Roman" w:cs="Times New Roman"/>
          <w:sz w:val="24"/>
          <w:szCs w:val="24"/>
        </w:rPr>
        <w:t xml:space="preserve">nepieciešamo līdzekļu </w:t>
      </w:r>
      <w:r w:rsidR="002B6881">
        <w:rPr>
          <w:rFonts w:ascii="Times New Roman" w:hAnsi="Times New Roman" w:cs="Times New Roman"/>
          <w:sz w:val="24"/>
          <w:szCs w:val="24"/>
        </w:rPr>
        <w:t xml:space="preserve">piešķiršanu </w:t>
      </w:r>
      <w:r w:rsidR="001869EA">
        <w:rPr>
          <w:rFonts w:ascii="Times New Roman" w:hAnsi="Times New Roman" w:cs="Times New Roman"/>
          <w:sz w:val="24"/>
          <w:szCs w:val="24"/>
        </w:rPr>
        <w:t xml:space="preserve">NVO projektiem 250 000 </w:t>
      </w:r>
      <w:r w:rsidR="00E5485C" w:rsidRPr="00E5485C">
        <w:rPr>
          <w:rFonts w:ascii="Times New Roman" w:hAnsi="Times New Roman" w:cs="Times New Roman"/>
          <w:i/>
          <w:sz w:val="24"/>
          <w:szCs w:val="24"/>
        </w:rPr>
        <w:t>euro</w:t>
      </w:r>
      <w:r w:rsidR="001869EA">
        <w:rPr>
          <w:rFonts w:ascii="Times New Roman" w:hAnsi="Times New Roman" w:cs="Times New Roman"/>
          <w:sz w:val="24"/>
          <w:szCs w:val="24"/>
        </w:rPr>
        <w:t xml:space="preserve"> apmērā </w:t>
      </w:r>
      <w:r w:rsidR="001869EA" w:rsidRPr="00457B52">
        <w:rPr>
          <w:rFonts w:ascii="Times New Roman" w:hAnsi="Times New Roman" w:cs="Times New Roman"/>
          <w:sz w:val="24"/>
          <w:szCs w:val="24"/>
        </w:rPr>
        <w:t>2025. gadā un turpmākajos gados</w:t>
      </w:r>
      <w:r w:rsidR="002B6881">
        <w:rPr>
          <w:rFonts w:ascii="Times New Roman" w:hAnsi="Times New Roman" w:cs="Times New Roman"/>
          <w:sz w:val="24"/>
          <w:szCs w:val="24"/>
        </w:rPr>
        <w:t xml:space="preserve"> tiks</w:t>
      </w:r>
      <w:r w:rsidR="001869EA" w:rsidRPr="00457B52">
        <w:rPr>
          <w:rFonts w:ascii="Times New Roman" w:hAnsi="Times New Roman" w:cs="Times New Roman"/>
          <w:sz w:val="24"/>
          <w:szCs w:val="24"/>
        </w:rPr>
        <w:t xml:space="preserve"> izskatīt</w:t>
      </w:r>
      <w:r w:rsidR="002B6881">
        <w:rPr>
          <w:rFonts w:ascii="Times New Roman" w:hAnsi="Times New Roman" w:cs="Times New Roman"/>
          <w:sz w:val="24"/>
          <w:szCs w:val="24"/>
        </w:rPr>
        <w:t>s</w:t>
      </w:r>
      <w:r w:rsidR="001869EA" w:rsidRPr="00457B52">
        <w:rPr>
          <w:rFonts w:ascii="Times New Roman" w:hAnsi="Times New Roman" w:cs="Times New Roman"/>
          <w:sz w:val="24"/>
          <w:szCs w:val="24"/>
        </w:rPr>
        <w:t xml:space="preserve"> Ministru kabinetā likumprojekta “Par valsts budžetu 2025.gadam un budžeta ietvaru 2025., 2026. un 2027.gadam” sagatavošanas un izskatīšanas procesā kopā ar visu ministriju </w:t>
      </w:r>
      <w:bookmarkStart w:id="12" w:name="_Hlk60823209"/>
      <w:r w:rsidR="001869EA" w:rsidRPr="00457B52">
        <w:rPr>
          <w:rFonts w:ascii="Times New Roman" w:hAnsi="Times New Roman" w:cs="Times New Roman"/>
          <w:sz w:val="24"/>
          <w:szCs w:val="24"/>
        </w:rPr>
        <w:t>un citu centrālo valsts iestāžu iesniegtajiem priekšlikumiem prioritārajiem pasākumiem atbilstoši valsts budžeta finansiālajām iespējām</w:t>
      </w:r>
      <w:bookmarkEnd w:id="12"/>
      <w:r w:rsidR="001869EA" w:rsidRPr="00457B52">
        <w:rPr>
          <w:rFonts w:ascii="Times New Roman" w:hAnsi="Times New Roman" w:cs="Times New Roman"/>
          <w:sz w:val="24"/>
          <w:szCs w:val="24"/>
        </w:rPr>
        <w:t>.</w:t>
      </w:r>
    </w:p>
    <w:p w14:paraId="4C415E44" w14:textId="08C6480C" w:rsidR="001869EA" w:rsidRPr="00457B52" w:rsidRDefault="001B0560" w:rsidP="00DA6708">
      <w:pPr>
        <w:ind w:firstLine="720"/>
        <w:jc w:val="both"/>
        <w:rPr>
          <w:rFonts w:ascii="Times New Roman" w:hAnsi="Times New Roman" w:cs="Times New Roman"/>
          <w:sz w:val="24"/>
          <w:szCs w:val="24"/>
        </w:rPr>
      </w:pPr>
      <w:r w:rsidRPr="00F3656A">
        <w:rPr>
          <w:rFonts w:ascii="Times New Roman" w:hAnsi="Times New Roman" w:cs="Times New Roman"/>
          <w:sz w:val="24"/>
          <w:szCs w:val="24"/>
        </w:rPr>
        <w:t>Pilsoniskās un politiskās līdzdalības veicināšanai, līdzīgi kā diasporas saiknes stiprināšanai ar Latviju, svarīga ir komunikācija ar diasporu. Šim mērķim arī turpmākajos trīs gados tiks nodrošināts</w:t>
      </w:r>
      <w:r w:rsidRPr="00FF78DD">
        <w:rPr>
          <w:rFonts w:ascii="Times New Roman" w:hAnsi="Times New Roman" w:cs="Times New Roman"/>
          <w:sz w:val="24"/>
          <w:szCs w:val="24"/>
        </w:rPr>
        <w:t xml:space="preserve"> diasporas un remigrācijas tematikas atspoguļojums Latvijas un diasporas medijos. SIF </w:t>
      </w:r>
      <w:r>
        <w:rPr>
          <w:rFonts w:ascii="Times New Roman" w:hAnsi="Times New Roman" w:cs="Times New Roman"/>
          <w:sz w:val="24"/>
          <w:szCs w:val="24"/>
        </w:rPr>
        <w:t>administrētajā</w:t>
      </w:r>
      <w:r w:rsidRPr="00FF78DD">
        <w:rPr>
          <w:rFonts w:ascii="Times New Roman" w:hAnsi="Times New Roman" w:cs="Times New Roman"/>
          <w:sz w:val="24"/>
          <w:szCs w:val="24"/>
        </w:rPr>
        <w:t xml:space="preserve"> mediju atbalsta </w:t>
      </w:r>
      <w:r w:rsidRPr="004A2E74">
        <w:rPr>
          <w:rFonts w:ascii="Times New Roman" w:hAnsi="Times New Roman" w:cs="Times New Roman"/>
          <w:sz w:val="24"/>
          <w:szCs w:val="24"/>
        </w:rPr>
        <w:t>programmā tiek sniegts</w:t>
      </w:r>
      <w:r>
        <w:t xml:space="preserve"> </w:t>
      </w:r>
      <w:r>
        <w:rPr>
          <w:rFonts w:ascii="Times New Roman" w:hAnsi="Times New Roman" w:cs="Times New Roman"/>
          <w:sz w:val="24"/>
          <w:szCs w:val="24"/>
        </w:rPr>
        <w:t>a</w:t>
      </w:r>
      <w:r w:rsidRPr="0026454F">
        <w:rPr>
          <w:rFonts w:ascii="Times New Roman" w:hAnsi="Times New Roman" w:cs="Times New Roman"/>
          <w:sz w:val="24"/>
          <w:szCs w:val="24"/>
        </w:rPr>
        <w:t>tbalst</w:t>
      </w:r>
      <w:r>
        <w:rPr>
          <w:rFonts w:ascii="Times New Roman" w:hAnsi="Times New Roman" w:cs="Times New Roman"/>
          <w:sz w:val="24"/>
          <w:szCs w:val="24"/>
        </w:rPr>
        <w:t>s</w:t>
      </w:r>
      <w:r w:rsidRPr="0026454F">
        <w:rPr>
          <w:rFonts w:ascii="Times New Roman" w:hAnsi="Times New Roman" w:cs="Times New Roman"/>
          <w:sz w:val="24"/>
          <w:szCs w:val="24"/>
        </w:rPr>
        <w:t xml:space="preserve"> diasporas mediju kapacitātes stiprināšanai, regulārai diasporai nozīmīgas informācijas publicēšanai diasporas medijos</w:t>
      </w:r>
      <w:r>
        <w:rPr>
          <w:rFonts w:ascii="Times New Roman" w:hAnsi="Times New Roman" w:cs="Times New Roman"/>
          <w:sz w:val="24"/>
          <w:szCs w:val="24"/>
        </w:rPr>
        <w:t>.</w:t>
      </w:r>
      <w:r w:rsidRPr="0026454F">
        <w:rPr>
          <w:rFonts w:ascii="Times New Roman" w:hAnsi="Times New Roman" w:cs="Times New Roman"/>
          <w:sz w:val="24"/>
          <w:szCs w:val="24"/>
        </w:rPr>
        <w:t xml:space="preserve"> Plānā ik gadu paredzēts finansējums 78 000 </w:t>
      </w:r>
      <w:bookmarkStart w:id="13" w:name="_Hlk153376305"/>
      <w:r w:rsidR="00E5485C" w:rsidRPr="00E5485C">
        <w:rPr>
          <w:rFonts w:ascii="Times New Roman" w:hAnsi="Times New Roman" w:cs="Times New Roman"/>
          <w:i/>
          <w:sz w:val="24"/>
          <w:szCs w:val="24"/>
        </w:rPr>
        <w:t>euro</w:t>
      </w:r>
      <w:bookmarkEnd w:id="13"/>
      <w:r w:rsidR="00E5485C" w:rsidRPr="0026454F">
        <w:rPr>
          <w:rFonts w:ascii="Times New Roman" w:hAnsi="Times New Roman" w:cs="Times New Roman"/>
          <w:sz w:val="24"/>
          <w:szCs w:val="24"/>
        </w:rPr>
        <w:t xml:space="preserve"> </w:t>
      </w:r>
      <w:r w:rsidRPr="0026454F">
        <w:rPr>
          <w:rFonts w:ascii="Times New Roman" w:hAnsi="Times New Roman" w:cs="Times New Roman"/>
          <w:sz w:val="24"/>
          <w:szCs w:val="24"/>
        </w:rPr>
        <w:t>apmērā.</w:t>
      </w:r>
      <w:r w:rsidR="001869EA" w:rsidRPr="001869EA">
        <w:rPr>
          <w:rFonts w:ascii="Times New Roman" w:hAnsi="Times New Roman" w:cs="Times New Roman"/>
          <w:sz w:val="24"/>
          <w:szCs w:val="24"/>
        </w:rPr>
        <w:t xml:space="preserve"> </w:t>
      </w:r>
      <w:r w:rsidR="002B6881">
        <w:rPr>
          <w:rFonts w:ascii="Times New Roman" w:hAnsi="Times New Roman" w:cs="Times New Roman"/>
          <w:sz w:val="24"/>
          <w:szCs w:val="24"/>
        </w:rPr>
        <w:t>Jautājums p</w:t>
      </w:r>
      <w:r w:rsidR="001869EA">
        <w:rPr>
          <w:rFonts w:ascii="Times New Roman" w:hAnsi="Times New Roman" w:cs="Times New Roman"/>
          <w:sz w:val="24"/>
          <w:szCs w:val="24"/>
        </w:rPr>
        <w:t xml:space="preserve">ar </w:t>
      </w:r>
      <w:r w:rsidR="001869EA" w:rsidRPr="00457B52">
        <w:rPr>
          <w:rFonts w:ascii="Times New Roman" w:hAnsi="Times New Roman" w:cs="Times New Roman"/>
          <w:sz w:val="24"/>
          <w:szCs w:val="24"/>
        </w:rPr>
        <w:t xml:space="preserve">papildu </w:t>
      </w:r>
      <w:r w:rsidR="001869EA">
        <w:rPr>
          <w:rFonts w:ascii="Times New Roman" w:hAnsi="Times New Roman" w:cs="Times New Roman"/>
          <w:sz w:val="24"/>
          <w:szCs w:val="24"/>
        </w:rPr>
        <w:t xml:space="preserve">nepieciešamo līdzekļu </w:t>
      </w:r>
      <w:r w:rsidR="002B6881">
        <w:rPr>
          <w:rFonts w:ascii="Times New Roman" w:hAnsi="Times New Roman" w:cs="Times New Roman"/>
          <w:sz w:val="24"/>
          <w:szCs w:val="24"/>
        </w:rPr>
        <w:t xml:space="preserve">piešķiršanu </w:t>
      </w:r>
      <w:r w:rsidR="001869EA">
        <w:rPr>
          <w:rFonts w:ascii="Times New Roman" w:hAnsi="Times New Roman" w:cs="Times New Roman"/>
          <w:sz w:val="24"/>
          <w:szCs w:val="24"/>
        </w:rPr>
        <w:t xml:space="preserve">diasporas mediju atbalstam 150 000 </w:t>
      </w:r>
      <w:r w:rsidR="00E5485C" w:rsidRPr="00E5485C">
        <w:rPr>
          <w:rFonts w:ascii="Times New Roman" w:hAnsi="Times New Roman" w:cs="Times New Roman"/>
          <w:i/>
          <w:sz w:val="24"/>
          <w:szCs w:val="24"/>
        </w:rPr>
        <w:t>euro</w:t>
      </w:r>
      <w:r w:rsidR="001869EA">
        <w:rPr>
          <w:rFonts w:ascii="Times New Roman" w:hAnsi="Times New Roman" w:cs="Times New Roman"/>
          <w:sz w:val="24"/>
          <w:szCs w:val="24"/>
        </w:rPr>
        <w:t xml:space="preserve"> apmērā </w:t>
      </w:r>
      <w:r w:rsidR="001869EA" w:rsidRPr="00457B52">
        <w:rPr>
          <w:rFonts w:ascii="Times New Roman" w:hAnsi="Times New Roman" w:cs="Times New Roman"/>
          <w:sz w:val="24"/>
          <w:szCs w:val="24"/>
        </w:rPr>
        <w:t>2025. gadā un turpmākajos gados</w:t>
      </w:r>
      <w:r w:rsidR="002B6881">
        <w:rPr>
          <w:rFonts w:ascii="Times New Roman" w:hAnsi="Times New Roman" w:cs="Times New Roman"/>
          <w:sz w:val="24"/>
          <w:szCs w:val="24"/>
        </w:rPr>
        <w:t xml:space="preserve"> tiks</w:t>
      </w:r>
      <w:r w:rsidR="001869EA" w:rsidRPr="00457B52">
        <w:rPr>
          <w:rFonts w:ascii="Times New Roman" w:hAnsi="Times New Roman" w:cs="Times New Roman"/>
          <w:sz w:val="24"/>
          <w:szCs w:val="24"/>
        </w:rPr>
        <w:t xml:space="preserve"> izskatīt</w:t>
      </w:r>
      <w:r w:rsidR="002B6881">
        <w:rPr>
          <w:rFonts w:ascii="Times New Roman" w:hAnsi="Times New Roman" w:cs="Times New Roman"/>
          <w:sz w:val="24"/>
          <w:szCs w:val="24"/>
        </w:rPr>
        <w:t>s</w:t>
      </w:r>
      <w:r w:rsidR="001869EA" w:rsidRPr="00457B52">
        <w:rPr>
          <w:rFonts w:ascii="Times New Roman" w:hAnsi="Times New Roman" w:cs="Times New Roman"/>
          <w:sz w:val="24"/>
          <w:szCs w:val="24"/>
        </w:rPr>
        <w:t xml:space="preserve"> Ministru kabinetā likumprojekta “Par valsts budžetu 2025.gadam un budžeta ietvaru 2025., 2026. un 2027.gadam” sagatavošanas un izskatīšanas procesā kopā ar visu ministriju un citu centrālo valsts iestāžu </w:t>
      </w:r>
      <w:r w:rsidR="001869EA" w:rsidRPr="00457B52">
        <w:rPr>
          <w:rFonts w:ascii="Times New Roman" w:hAnsi="Times New Roman" w:cs="Times New Roman"/>
          <w:sz w:val="24"/>
          <w:szCs w:val="24"/>
        </w:rPr>
        <w:lastRenderedPageBreak/>
        <w:t>iesniegtajiem priekšlikumiem prioritārajiem pasākumiem atbilstoši valsts budžeta finansiālajām iespējām.</w:t>
      </w:r>
    </w:p>
    <w:p w14:paraId="1DCA9EFD" w14:textId="1CB5D416" w:rsidR="001869EA" w:rsidRPr="00457B52" w:rsidRDefault="001B0560" w:rsidP="00DA6708">
      <w:pPr>
        <w:ind w:firstLine="720"/>
        <w:jc w:val="both"/>
        <w:rPr>
          <w:rFonts w:ascii="Times New Roman" w:hAnsi="Times New Roman" w:cs="Times New Roman"/>
          <w:sz w:val="24"/>
          <w:szCs w:val="24"/>
        </w:rPr>
      </w:pPr>
      <w:r w:rsidRPr="00E5485C">
        <w:rPr>
          <w:rFonts w:ascii="Times New Roman" w:hAnsi="Times New Roman" w:cs="Times New Roman"/>
          <w:sz w:val="24"/>
          <w:szCs w:val="24"/>
        </w:rPr>
        <w:t xml:space="preserve">Savukārt ĀM turpinās finansēt līdz 100 vēstniecību un diasporas organizāciju kopīgos projektus, kas vērsti uz diasporas saiknes ar Latviju stiprināšanu, iesaistot vairāk nekā 15 000 diasporas pārstāvju gandrīz 30 pasaules valstīs. Šādu projektu īstenošanai Plānā ik gadu tiek paredzēts finansējums 158 000 </w:t>
      </w:r>
      <w:r w:rsidR="00E5485C" w:rsidRPr="00E5485C">
        <w:rPr>
          <w:rFonts w:ascii="Times New Roman" w:hAnsi="Times New Roman" w:cs="Times New Roman"/>
          <w:i/>
          <w:sz w:val="24"/>
          <w:szCs w:val="24"/>
        </w:rPr>
        <w:t>euro</w:t>
      </w:r>
      <w:r w:rsidRPr="00E5485C">
        <w:rPr>
          <w:rFonts w:ascii="Times New Roman" w:hAnsi="Times New Roman" w:cs="Times New Roman"/>
          <w:sz w:val="24"/>
          <w:szCs w:val="24"/>
        </w:rPr>
        <w:t xml:space="preserve"> apmērā</w:t>
      </w:r>
      <w:r w:rsidR="001869EA">
        <w:rPr>
          <w:sz w:val="24"/>
          <w:szCs w:val="24"/>
        </w:rPr>
        <w:t>.</w:t>
      </w:r>
      <w:r w:rsidRPr="00637609">
        <w:rPr>
          <w:sz w:val="24"/>
          <w:szCs w:val="24"/>
        </w:rPr>
        <w:t>.</w:t>
      </w:r>
      <w:r w:rsidR="001869EA">
        <w:rPr>
          <w:sz w:val="24"/>
          <w:szCs w:val="24"/>
        </w:rPr>
        <w:t xml:space="preserve"> </w:t>
      </w:r>
      <w:r w:rsidR="002B6881">
        <w:rPr>
          <w:sz w:val="24"/>
          <w:szCs w:val="24"/>
        </w:rPr>
        <w:t>Jautājums p</w:t>
      </w:r>
      <w:r w:rsidR="001869EA">
        <w:rPr>
          <w:sz w:val="24"/>
          <w:szCs w:val="24"/>
        </w:rPr>
        <w:t xml:space="preserve">ar </w:t>
      </w:r>
      <w:r w:rsidR="001869EA" w:rsidRPr="00457B52">
        <w:rPr>
          <w:rFonts w:ascii="Times New Roman" w:hAnsi="Times New Roman" w:cs="Times New Roman"/>
          <w:sz w:val="24"/>
          <w:szCs w:val="24"/>
        </w:rPr>
        <w:t xml:space="preserve">papildu valsts budžeta līdzekļu piešķiršanu </w:t>
      </w:r>
      <w:r w:rsidR="001869EA">
        <w:rPr>
          <w:rFonts w:ascii="Times New Roman" w:hAnsi="Times New Roman" w:cs="Times New Roman"/>
          <w:sz w:val="24"/>
          <w:szCs w:val="24"/>
        </w:rPr>
        <w:t xml:space="preserve">diasporas organizāciju projektiem 50 000 </w:t>
      </w:r>
      <w:r w:rsidR="00E5485C" w:rsidRPr="00E5485C">
        <w:rPr>
          <w:rFonts w:ascii="Times New Roman" w:hAnsi="Times New Roman" w:cs="Times New Roman"/>
          <w:i/>
          <w:sz w:val="24"/>
          <w:szCs w:val="24"/>
        </w:rPr>
        <w:t>euro</w:t>
      </w:r>
      <w:r w:rsidR="001869EA">
        <w:rPr>
          <w:rFonts w:ascii="Times New Roman" w:hAnsi="Times New Roman" w:cs="Times New Roman"/>
          <w:sz w:val="24"/>
          <w:szCs w:val="24"/>
        </w:rPr>
        <w:t xml:space="preserve"> apmērā </w:t>
      </w:r>
      <w:r w:rsidR="001869EA" w:rsidRPr="00457B52">
        <w:rPr>
          <w:rFonts w:ascii="Times New Roman" w:hAnsi="Times New Roman" w:cs="Times New Roman"/>
          <w:sz w:val="24"/>
          <w:szCs w:val="24"/>
        </w:rPr>
        <w:t>2025. gadā un turpmākajos gados</w:t>
      </w:r>
      <w:r w:rsidR="002B6881">
        <w:rPr>
          <w:rFonts w:ascii="Times New Roman" w:hAnsi="Times New Roman" w:cs="Times New Roman"/>
          <w:sz w:val="24"/>
          <w:szCs w:val="24"/>
        </w:rPr>
        <w:t xml:space="preserve"> tiks</w:t>
      </w:r>
      <w:r w:rsidR="001869EA" w:rsidRPr="00457B52">
        <w:rPr>
          <w:rFonts w:ascii="Times New Roman" w:hAnsi="Times New Roman" w:cs="Times New Roman"/>
          <w:sz w:val="24"/>
          <w:szCs w:val="24"/>
        </w:rPr>
        <w:t xml:space="preserve"> izskatīt</w:t>
      </w:r>
      <w:r w:rsidR="002B6881">
        <w:rPr>
          <w:rFonts w:ascii="Times New Roman" w:hAnsi="Times New Roman" w:cs="Times New Roman"/>
          <w:sz w:val="24"/>
          <w:szCs w:val="24"/>
        </w:rPr>
        <w:t>s</w:t>
      </w:r>
      <w:r w:rsidR="001869EA" w:rsidRPr="00457B52">
        <w:rPr>
          <w:rFonts w:ascii="Times New Roman" w:hAnsi="Times New Roman" w:cs="Times New Roman"/>
          <w:sz w:val="24"/>
          <w:szCs w:val="24"/>
        </w:rPr>
        <w:t xml:space="preserve"> Ministru kabinetā likumprojekta “Par valsts budžetu 2025.gadam un budžeta ietvaru 2025., 2026. un 2027.gadam” sagatavošanas un izskatīšanas procesā kopā ar visu ministriju un citu centrālo valsts iestāžu iesniegtajiem priekšlikumiem prioritārajiem pasākumiem atbilstoši valsts budžeta finansiālajām iespējām.</w:t>
      </w:r>
    </w:p>
    <w:p w14:paraId="1426347E" w14:textId="0AF5AD28" w:rsidR="001869EA" w:rsidRPr="00671546" w:rsidRDefault="001B0560" w:rsidP="00DA6708">
      <w:pPr>
        <w:ind w:firstLine="720"/>
        <w:jc w:val="both"/>
        <w:rPr>
          <w:rFonts w:ascii="Times New Roman" w:hAnsi="Times New Roman" w:cs="Times New Roman"/>
          <w:sz w:val="24"/>
          <w:szCs w:val="24"/>
        </w:rPr>
      </w:pPr>
      <w:r w:rsidRPr="00671546">
        <w:rPr>
          <w:rFonts w:ascii="Times New Roman" w:hAnsi="Times New Roman" w:cs="Times New Roman"/>
          <w:color w:val="0D0D0D" w:themeColor="text1" w:themeTint="F2"/>
          <w:sz w:val="24"/>
          <w:szCs w:val="24"/>
        </w:rPr>
        <w:t xml:space="preserve">ĀM sadarbībā ar VK ik gadu rīkos starptautiskajās organizācijās strādājošo Latvijas profesionāļu forumu, pulcējot vairāk nekā 80 starptautiskajās organizācijās strādājošo Latvijas izcelsmes profesionāļu no vismaz 25 valstīm, lai pārrunātu Latvijas attīstības un ārpolitikas prioritātes. Foruma mērķis ir stiprināt Latvijā un starptautiskajās organizācijās strādājošo profesionāļu </w:t>
      </w:r>
      <w:r w:rsidR="009C4F57" w:rsidRPr="00671546">
        <w:rPr>
          <w:rFonts w:ascii="Times New Roman" w:hAnsi="Times New Roman" w:cs="Times New Roman"/>
          <w:color w:val="0D0D0D" w:themeColor="text1" w:themeTint="F2"/>
          <w:sz w:val="24"/>
          <w:szCs w:val="24"/>
        </w:rPr>
        <w:t xml:space="preserve">pastāvīgu neformālu </w:t>
      </w:r>
      <w:r w:rsidRPr="00671546">
        <w:rPr>
          <w:rFonts w:ascii="Times New Roman" w:hAnsi="Times New Roman" w:cs="Times New Roman"/>
          <w:color w:val="0D0D0D" w:themeColor="text1" w:themeTint="F2"/>
          <w:sz w:val="24"/>
          <w:szCs w:val="24"/>
        </w:rPr>
        <w:t xml:space="preserve">sadarbību, kas jau šobrīd sniedz vērtīgu pienesumu starptautiski atvērtas un dinamiskas valsts pārvaldes attīstībā. </w:t>
      </w:r>
      <w:r w:rsidR="001869EA" w:rsidRPr="00671546">
        <w:rPr>
          <w:rFonts w:ascii="Times New Roman" w:hAnsi="Times New Roman" w:cs="Times New Roman"/>
          <w:color w:val="0D0D0D" w:themeColor="text1" w:themeTint="F2"/>
          <w:sz w:val="24"/>
          <w:szCs w:val="24"/>
        </w:rPr>
        <w:t xml:space="preserve"> </w:t>
      </w:r>
      <w:r w:rsidR="002B6881" w:rsidRPr="00671546">
        <w:rPr>
          <w:rFonts w:ascii="Times New Roman" w:hAnsi="Times New Roman" w:cs="Times New Roman"/>
          <w:color w:val="0D0D0D" w:themeColor="text1" w:themeTint="F2"/>
          <w:sz w:val="24"/>
          <w:szCs w:val="24"/>
        </w:rPr>
        <w:t>Jautājums</w:t>
      </w:r>
      <w:r w:rsidR="002B6881" w:rsidRPr="00671546">
        <w:rPr>
          <w:rFonts w:ascii="Times New Roman" w:hAnsi="Times New Roman" w:cs="Times New Roman"/>
          <w:sz w:val="24"/>
          <w:szCs w:val="24"/>
        </w:rPr>
        <w:t xml:space="preserve"> par papildu valsts budžeta līdzekļu piešķiršanu</w:t>
      </w:r>
      <w:r w:rsidR="002B6881" w:rsidRPr="00671546">
        <w:rPr>
          <w:rFonts w:ascii="Times New Roman" w:hAnsi="Times New Roman" w:cs="Times New Roman"/>
          <w:color w:val="0D0D0D" w:themeColor="text1" w:themeTint="F2"/>
          <w:sz w:val="24"/>
          <w:szCs w:val="24"/>
        </w:rPr>
        <w:t xml:space="preserve"> </w:t>
      </w:r>
      <w:r w:rsidR="001869EA" w:rsidRPr="00671546">
        <w:rPr>
          <w:rFonts w:ascii="Times New Roman" w:hAnsi="Times New Roman" w:cs="Times New Roman"/>
          <w:color w:val="0D0D0D" w:themeColor="text1" w:themeTint="F2"/>
          <w:sz w:val="24"/>
          <w:szCs w:val="24"/>
        </w:rPr>
        <w:t xml:space="preserve">starptautiskās organizācijas strādājošo Latvijas profesionāļu foruma organizēšanai 15 000 </w:t>
      </w:r>
      <w:r w:rsidR="00E5485C" w:rsidRPr="00671546">
        <w:rPr>
          <w:rFonts w:ascii="Times New Roman" w:hAnsi="Times New Roman" w:cs="Times New Roman"/>
          <w:i/>
          <w:sz w:val="24"/>
          <w:szCs w:val="24"/>
        </w:rPr>
        <w:t>euro</w:t>
      </w:r>
      <w:r w:rsidR="001869EA" w:rsidRPr="00671546">
        <w:rPr>
          <w:rFonts w:ascii="Times New Roman" w:hAnsi="Times New Roman" w:cs="Times New Roman"/>
          <w:color w:val="0D0D0D" w:themeColor="text1" w:themeTint="F2"/>
          <w:sz w:val="24"/>
          <w:szCs w:val="24"/>
        </w:rPr>
        <w:t xml:space="preserve"> apmērā </w:t>
      </w:r>
      <w:r w:rsidR="001869EA" w:rsidRPr="00671546">
        <w:rPr>
          <w:rFonts w:ascii="Times New Roman" w:hAnsi="Times New Roman" w:cs="Times New Roman"/>
          <w:sz w:val="24"/>
          <w:szCs w:val="24"/>
        </w:rPr>
        <w:t xml:space="preserve">2025. gadā un turpmākajos gados </w:t>
      </w:r>
      <w:r w:rsidR="002B6881" w:rsidRPr="00671546">
        <w:rPr>
          <w:rFonts w:ascii="Times New Roman" w:hAnsi="Times New Roman" w:cs="Times New Roman"/>
          <w:sz w:val="24"/>
          <w:szCs w:val="24"/>
        </w:rPr>
        <w:t xml:space="preserve">tiks </w:t>
      </w:r>
      <w:r w:rsidR="001869EA" w:rsidRPr="00671546">
        <w:rPr>
          <w:rFonts w:ascii="Times New Roman" w:hAnsi="Times New Roman" w:cs="Times New Roman"/>
          <w:sz w:val="24"/>
          <w:szCs w:val="24"/>
        </w:rPr>
        <w:t>izskatīt</w:t>
      </w:r>
      <w:r w:rsidR="002B6881" w:rsidRPr="00671546">
        <w:rPr>
          <w:rFonts w:ascii="Times New Roman" w:hAnsi="Times New Roman" w:cs="Times New Roman"/>
          <w:sz w:val="24"/>
          <w:szCs w:val="24"/>
        </w:rPr>
        <w:t>s</w:t>
      </w:r>
      <w:r w:rsidR="001869EA" w:rsidRPr="00671546">
        <w:rPr>
          <w:rFonts w:ascii="Times New Roman" w:hAnsi="Times New Roman" w:cs="Times New Roman"/>
          <w:sz w:val="24"/>
          <w:szCs w:val="24"/>
        </w:rPr>
        <w:t xml:space="preserve"> Ministru kabinetā likumprojekta “Par valsts budžetu 2025.gadam un budžeta ietvaru 2025., 2026. un 2027.gadam” sagatavošanas un izskatīšanas procesā kopā ar visu ministriju un citu centrālo valsts iestāžu iesniegtajiem priekšlikumiem prioritārajiem pasākumiem atbilstoši valsts budžeta finansiālajām iespējām.</w:t>
      </w:r>
    </w:p>
    <w:p w14:paraId="746E4347" w14:textId="318F6624" w:rsidR="001B0560" w:rsidRDefault="001B0560" w:rsidP="001B0560">
      <w:pPr>
        <w:pStyle w:val="tv2131"/>
        <w:spacing w:before="120" w:line="276" w:lineRule="auto"/>
        <w:ind w:firstLine="720"/>
        <w:jc w:val="both"/>
        <w:rPr>
          <w:color w:val="0D0D0D" w:themeColor="text1" w:themeTint="F2"/>
          <w:sz w:val="24"/>
          <w:szCs w:val="24"/>
        </w:rPr>
      </w:pPr>
      <w:r w:rsidRPr="005D0830">
        <w:rPr>
          <w:color w:val="0D0D0D" w:themeColor="text1" w:themeTint="F2"/>
          <w:sz w:val="24"/>
          <w:szCs w:val="24"/>
        </w:rPr>
        <w:t xml:space="preserve">Lai nodrošinātu diasporas politiku un prioritāšu noteikšanu, ĀM </w:t>
      </w:r>
      <w:r>
        <w:rPr>
          <w:color w:val="0D0D0D" w:themeColor="text1" w:themeTint="F2"/>
          <w:sz w:val="24"/>
          <w:szCs w:val="24"/>
        </w:rPr>
        <w:t>turpina sadarboties</w:t>
      </w:r>
      <w:r w:rsidRPr="005D0830">
        <w:rPr>
          <w:color w:val="0D0D0D" w:themeColor="text1" w:themeTint="F2"/>
          <w:sz w:val="24"/>
          <w:szCs w:val="24"/>
        </w:rPr>
        <w:t xml:space="preserve"> ar LU DMPC</w:t>
      </w:r>
      <w:r>
        <w:rPr>
          <w:color w:val="0D0D0D" w:themeColor="text1" w:themeTint="F2"/>
          <w:sz w:val="24"/>
          <w:szCs w:val="24"/>
        </w:rPr>
        <w:t xml:space="preserve">. </w:t>
      </w:r>
      <w:r w:rsidRPr="005D0830">
        <w:rPr>
          <w:color w:val="0D0D0D" w:themeColor="text1" w:themeTint="F2"/>
          <w:sz w:val="24"/>
          <w:szCs w:val="24"/>
        </w:rPr>
        <w:t>Centra veiktie pētījumi palīdz veidot uz pētījumu rezultātiem balstītu rīcībpolitiku diasporas un remigrācijas jomās, kas</w:t>
      </w:r>
      <w:r w:rsidR="009C4F57">
        <w:rPr>
          <w:color w:val="0D0D0D" w:themeColor="text1" w:themeTint="F2"/>
          <w:sz w:val="24"/>
          <w:szCs w:val="24"/>
        </w:rPr>
        <w:t xml:space="preserve"> </w:t>
      </w:r>
      <w:r w:rsidRPr="005D0830">
        <w:rPr>
          <w:color w:val="0D0D0D" w:themeColor="text1" w:themeTint="F2"/>
          <w:sz w:val="24"/>
          <w:szCs w:val="24"/>
        </w:rPr>
        <w:t>atspoguļojas</w:t>
      </w:r>
      <w:r w:rsidR="009C4F57">
        <w:rPr>
          <w:color w:val="0D0D0D" w:themeColor="text1" w:themeTint="F2"/>
          <w:sz w:val="24"/>
          <w:szCs w:val="24"/>
        </w:rPr>
        <w:t xml:space="preserve"> arī</w:t>
      </w:r>
      <w:r w:rsidRPr="005D0830">
        <w:rPr>
          <w:color w:val="0D0D0D" w:themeColor="text1" w:themeTint="F2"/>
          <w:sz w:val="24"/>
          <w:szCs w:val="24"/>
        </w:rPr>
        <w:t xml:space="preserve"> </w:t>
      </w:r>
      <w:r>
        <w:rPr>
          <w:color w:val="0D0D0D" w:themeColor="text1" w:themeTint="F2"/>
          <w:sz w:val="24"/>
          <w:szCs w:val="24"/>
        </w:rPr>
        <w:t>šajā</w:t>
      </w:r>
      <w:r w:rsidRPr="005D0830">
        <w:rPr>
          <w:color w:val="0D0D0D" w:themeColor="text1" w:themeTint="F2"/>
          <w:sz w:val="24"/>
          <w:szCs w:val="24"/>
        </w:rPr>
        <w:t xml:space="preserve"> </w:t>
      </w:r>
      <w:r w:rsidR="009C4F57">
        <w:rPr>
          <w:color w:val="0D0D0D" w:themeColor="text1" w:themeTint="F2"/>
          <w:sz w:val="24"/>
          <w:szCs w:val="24"/>
        </w:rPr>
        <w:t>P</w:t>
      </w:r>
      <w:r w:rsidRPr="005D0830">
        <w:rPr>
          <w:color w:val="0D0D0D" w:themeColor="text1" w:themeTint="F2"/>
          <w:sz w:val="24"/>
          <w:szCs w:val="24"/>
        </w:rPr>
        <w:t xml:space="preserve">lānā. ĀM turpinās apzināt aktuālās </w:t>
      </w:r>
      <w:r>
        <w:rPr>
          <w:color w:val="0D0D0D" w:themeColor="text1" w:themeTint="F2"/>
          <w:sz w:val="24"/>
          <w:szCs w:val="24"/>
        </w:rPr>
        <w:t xml:space="preserve">pētījumu </w:t>
      </w:r>
      <w:r w:rsidRPr="005D0830">
        <w:rPr>
          <w:color w:val="0D0D0D" w:themeColor="text1" w:themeTint="F2"/>
          <w:sz w:val="24"/>
          <w:szCs w:val="24"/>
        </w:rPr>
        <w:t>vajadzības 202</w:t>
      </w:r>
      <w:r>
        <w:rPr>
          <w:color w:val="0D0D0D" w:themeColor="text1" w:themeTint="F2"/>
          <w:sz w:val="24"/>
          <w:szCs w:val="24"/>
        </w:rPr>
        <w:t>4</w:t>
      </w:r>
      <w:r w:rsidRPr="005D0830">
        <w:rPr>
          <w:color w:val="0D0D0D" w:themeColor="text1" w:themeTint="F2"/>
          <w:sz w:val="24"/>
          <w:szCs w:val="24"/>
        </w:rPr>
        <w:t>.</w:t>
      </w:r>
      <w:r w:rsidR="00252B57" w:rsidRPr="004938FB">
        <w:rPr>
          <w:sz w:val="24"/>
          <w:szCs w:val="24"/>
        </w:rPr>
        <w:t>–</w:t>
      </w:r>
      <w:r w:rsidRPr="005D0830">
        <w:rPr>
          <w:color w:val="0D0D0D" w:themeColor="text1" w:themeTint="F2"/>
          <w:sz w:val="24"/>
          <w:szCs w:val="24"/>
        </w:rPr>
        <w:t>202</w:t>
      </w:r>
      <w:r>
        <w:rPr>
          <w:color w:val="0D0D0D" w:themeColor="text1" w:themeTint="F2"/>
          <w:sz w:val="24"/>
          <w:szCs w:val="24"/>
        </w:rPr>
        <w:t>6</w:t>
      </w:r>
      <w:r w:rsidRPr="005D0830">
        <w:rPr>
          <w:color w:val="0D0D0D" w:themeColor="text1" w:themeTint="F2"/>
          <w:sz w:val="24"/>
          <w:szCs w:val="24"/>
        </w:rPr>
        <w:t>.</w:t>
      </w:r>
      <w:r>
        <w:rPr>
          <w:color w:val="0D0D0D" w:themeColor="text1" w:themeTint="F2"/>
          <w:sz w:val="24"/>
          <w:szCs w:val="24"/>
        </w:rPr>
        <w:t xml:space="preserve"> </w:t>
      </w:r>
      <w:r w:rsidRPr="005D0830">
        <w:rPr>
          <w:color w:val="0D0D0D" w:themeColor="text1" w:themeTint="F2"/>
          <w:sz w:val="24"/>
          <w:szCs w:val="24"/>
        </w:rPr>
        <w:t xml:space="preserve">gadā, kas iepriekš tiks izdiskutētas ar valsts institūcijām un </w:t>
      </w:r>
      <w:r w:rsidR="00B408BA">
        <w:rPr>
          <w:color w:val="0D0D0D" w:themeColor="text1" w:themeTint="F2"/>
          <w:sz w:val="24"/>
          <w:szCs w:val="24"/>
        </w:rPr>
        <w:t>diasporas</w:t>
      </w:r>
      <w:r w:rsidR="00097256">
        <w:rPr>
          <w:color w:val="0D0D0D" w:themeColor="text1" w:themeTint="F2"/>
          <w:sz w:val="24"/>
          <w:szCs w:val="24"/>
        </w:rPr>
        <w:t xml:space="preserve"> </w:t>
      </w:r>
      <w:r w:rsidRPr="005D0830">
        <w:rPr>
          <w:color w:val="0D0D0D" w:themeColor="text1" w:themeTint="F2"/>
          <w:sz w:val="24"/>
          <w:szCs w:val="24"/>
        </w:rPr>
        <w:t>NVO</w:t>
      </w:r>
      <w:r w:rsidR="00097256">
        <w:rPr>
          <w:color w:val="0D0D0D" w:themeColor="text1" w:themeTint="F2"/>
          <w:sz w:val="24"/>
          <w:szCs w:val="24"/>
        </w:rPr>
        <w:t>, un ik gadu tiks veikti 1</w:t>
      </w:r>
      <w:r w:rsidR="00221403">
        <w:rPr>
          <w:color w:val="0D0D0D" w:themeColor="text1" w:themeTint="F2"/>
          <w:sz w:val="24"/>
          <w:szCs w:val="24"/>
        </w:rPr>
        <w:t>–</w:t>
      </w:r>
      <w:r w:rsidR="00097256">
        <w:rPr>
          <w:color w:val="0D0D0D" w:themeColor="text1" w:themeTint="F2"/>
          <w:sz w:val="24"/>
          <w:szCs w:val="24"/>
        </w:rPr>
        <w:t xml:space="preserve">2 pētījumi. </w:t>
      </w:r>
    </w:p>
    <w:p w14:paraId="432A6436" w14:textId="03C9D0D5" w:rsidR="001B0560" w:rsidRDefault="001B0560" w:rsidP="00AA72C6">
      <w:pPr>
        <w:pStyle w:val="tv2131"/>
        <w:spacing w:before="120" w:line="276" w:lineRule="auto"/>
        <w:ind w:firstLine="720"/>
        <w:jc w:val="both"/>
        <w:rPr>
          <w:color w:val="0D0D0D" w:themeColor="text1" w:themeTint="F2"/>
          <w:sz w:val="24"/>
          <w:szCs w:val="24"/>
        </w:rPr>
      </w:pPr>
      <w:r w:rsidRPr="005D0830">
        <w:rPr>
          <w:color w:val="0D0D0D" w:themeColor="text1" w:themeTint="F2"/>
          <w:sz w:val="24"/>
          <w:szCs w:val="24"/>
        </w:rPr>
        <w:t>Lai dotu iespēju apzināt diasporas pilsonisko aktivitāti</w:t>
      </w:r>
      <w:r>
        <w:rPr>
          <w:color w:val="0D0D0D" w:themeColor="text1" w:themeTint="F2"/>
          <w:sz w:val="24"/>
          <w:szCs w:val="24"/>
        </w:rPr>
        <w:t xml:space="preserve"> vēlēšanās</w:t>
      </w:r>
      <w:r w:rsidR="00221403">
        <w:rPr>
          <w:color w:val="0D0D0D" w:themeColor="text1" w:themeTint="F2"/>
          <w:sz w:val="24"/>
          <w:szCs w:val="24"/>
        </w:rPr>
        <w:t>,</w:t>
      </w:r>
      <w:r>
        <w:rPr>
          <w:color w:val="0D0D0D" w:themeColor="text1" w:themeTint="F2"/>
          <w:sz w:val="24"/>
          <w:szCs w:val="24"/>
        </w:rPr>
        <w:t xml:space="preserve"> LU DMPC ar ĀM atbalstu plāno veikt pētījumu par ā</w:t>
      </w:r>
      <w:r w:rsidRPr="005D0830">
        <w:rPr>
          <w:color w:val="0D0D0D" w:themeColor="text1" w:themeTint="F2"/>
          <w:sz w:val="24"/>
          <w:szCs w:val="24"/>
        </w:rPr>
        <w:t>rvalstīs dzīvojošo Latvijas pilsoņu piedalī</w:t>
      </w:r>
      <w:r>
        <w:rPr>
          <w:color w:val="0D0D0D" w:themeColor="text1" w:themeTint="F2"/>
          <w:sz w:val="24"/>
          <w:szCs w:val="24"/>
        </w:rPr>
        <w:t>šanos</w:t>
      </w:r>
      <w:r w:rsidRPr="005D0830">
        <w:rPr>
          <w:color w:val="0D0D0D" w:themeColor="text1" w:themeTint="F2"/>
          <w:sz w:val="24"/>
          <w:szCs w:val="24"/>
        </w:rPr>
        <w:t xml:space="preserve"> vēlēšanās</w:t>
      </w:r>
      <w:r>
        <w:rPr>
          <w:color w:val="0D0D0D" w:themeColor="text1" w:themeTint="F2"/>
          <w:sz w:val="24"/>
          <w:szCs w:val="24"/>
        </w:rPr>
        <w:t xml:space="preserve">. </w:t>
      </w:r>
      <w:r w:rsidRPr="0078461C">
        <w:rPr>
          <w:color w:val="0D0D0D" w:themeColor="text1" w:themeTint="F2"/>
          <w:sz w:val="24"/>
          <w:szCs w:val="24"/>
        </w:rPr>
        <w:t xml:space="preserve">Šobrīd ir uzsāktas diskusijas diasporas organizācijās par vēlēšanu rezultātiem un nepieciešamajiem uzlabojumiem vēlēšanu procesa uzlabošanai ārvalstīs, īpaši balsošanu pa pastu, jo šo iespēju </w:t>
      </w:r>
      <w:r>
        <w:rPr>
          <w:color w:val="0D0D0D" w:themeColor="text1" w:themeTint="F2"/>
          <w:sz w:val="24"/>
          <w:szCs w:val="24"/>
        </w:rPr>
        <w:t xml:space="preserve">2022. gadā </w:t>
      </w:r>
      <w:r w:rsidRPr="0078461C">
        <w:rPr>
          <w:color w:val="0D0D0D" w:themeColor="text1" w:themeTint="F2"/>
          <w:sz w:val="24"/>
          <w:szCs w:val="24"/>
        </w:rPr>
        <w:t xml:space="preserve">izmantoja ļoti </w:t>
      </w:r>
      <w:r>
        <w:rPr>
          <w:color w:val="0D0D0D" w:themeColor="text1" w:themeTint="F2"/>
          <w:sz w:val="24"/>
          <w:szCs w:val="24"/>
        </w:rPr>
        <w:t>neliels</w:t>
      </w:r>
      <w:r w:rsidRPr="0078461C">
        <w:rPr>
          <w:color w:val="0D0D0D" w:themeColor="text1" w:themeTint="F2"/>
          <w:sz w:val="24"/>
          <w:szCs w:val="24"/>
        </w:rPr>
        <w:t xml:space="preserve"> skaits vēlētāju</w:t>
      </w:r>
      <w:r>
        <w:rPr>
          <w:color w:val="0D0D0D" w:themeColor="text1" w:themeTint="F2"/>
          <w:sz w:val="24"/>
          <w:szCs w:val="24"/>
        </w:rPr>
        <w:t>,</w:t>
      </w:r>
      <w:r w:rsidRPr="0078461C">
        <w:rPr>
          <w:color w:val="0D0D0D" w:themeColor="text1" w:themeTint="F2"/>
          <w:sz w:val="24"/>
          <w:szCs w:val="24"/>
        </w:rPr>
        <w:t xml:space="preserve"> neraugoties uz būtiskiem atvieglojumiem, kas pirms 14. Saeimas vēlēšanām tika veikti šī procesa uzlabošanai. </w:t>
      </w:r>
    </w:p>
    <w:p w14:paraId="168EAC95" w14:textId="77777777" w:rsidR="00AA72C6" w:rsidRPr="0078461C" w:rsidRDefault="00AA72C6" w:rsidP="00AA72C6">
      <w:pPr>
        <w:pStyle w:val="tv2131"/>
        <w:spacing w:before="120" w:line="276" w:lineRule="auto"/>
        <w:ind w:firstLine="720"/>
        <w:jc w:val="both"/>
        <w:rPr>
          <w:sz w:val="24"/>
          <w:szCs w:val="24"/>
          <w:highlight w:val="lightGray"/>
        </w:rPr>
      </w:pPr>
    </w:p>
    <w:p w14:paraId="697B3E2B" w14:textId="7DEC6FE0" w:rsidR="003311CB" w:rsidRPr="000539AF" w:rsidRDefault="003311CB" w:rsidP="003B07AC">
      <w:pPr>
        <w:pStyle w:val="Heading2"/>
      </w:pPr>
      <w:bookmarkStart w:id="14" w:name="_Toc54079392"/>
      <w:bookmarkStart w:id="15" w:name="_Toc149315376"/>
      <w:r w:rsidRPr="000539AF">
        <w:t>Diasporas iesaiste Latvijas tautsaimniecības un zinātnes attīstībā</w:t>
      </w:r>
      <w:bookmarkEnd w:id="14"/>
      <w:bookmarkEnd w:id="15"/>
    </w:p>
    <w:p w14:paraId="6AACB2B4" w14:textId="46EB437E" w:rsidR="001B0560" w:rsidRDefault="001B0560" w:rsidP="001B0560">
      <w:pPr>
        <w:spacing w:before="120"/>
        <w:ind w:firstLine="720"/>
        <w:jc w:val="both"/>
        <w:rPr>
          <w:rFonts w:ascii="Times New Roman" w:hAnsi="Times New Roman" w:cs="Times New Roman"/>
          <w:sz w:val="24"/>
          <w:szCs w:val="24"/>
        </w:rPr>
      </w:pPr>
      <w:r w:rsidRPr="000539AF">
        <w:rPr>
          <w:rFonts w:ascii="Times New Roman" w:hAnsi="Times New Roman" w:cs="Times New Roman"/>
          <w:sz w:val="24"/>
          <w:szCs w:val="24"/>
        </w:rPr>
        <w:t>Viens no Diasporas likuma mērķiem ir veicināt diasporas iesaisti Latvijas tautsaimniecības un zinātnes attīstībā, kā arī valsts pārvaldē.</w:t>
      </w:r>
      <w:r>
        <w:rPr>
          <w:rFonts w:ascii="Times New Roman" w:hAnsi="Times New Roman" w:cs="Times New Roman"/>
          <w:sz w:val="24"/>
          <w:szCs w:val="24"/>
        </w:rPr>
        <w:t xml:space="preserve"> </w:t>
      </w:r>
      <w:r w:rsidRPr="000539AF">
        <w:rPr>
          <w:rFonts w:ascii="Times New Roman" w:hAnsi="Times New Roman" w:cs="Times New Roman"/>
          <w:sz w:val="24"/>
          <w:szCs w:val="24"/>
        </w:rPr>
        <w:t>Latvija ir ieinteresēta veidot abpusēji pilnveidojošas sinerģijas ar diasporu, iesaistot to ekonomisk</w:t>
      </w:r>
      <w:r>
        <w:rPr>
          <w:rFonts w:ascii="Times New Roman" w:hAnsi="Times New Roman" w:cs="Times New Roman"/>
          <w:sz w:val="24"/>
          <w:szCs w:val="24"/>
        </w:rPr>
        <w:t>aj</w:t>
      </w:r>
      <w:r w:rsidRPr="000539AF">
        <w:rPr>
          <w:rFonts w:ascii="Times New Roman" w:hAnsi="Times New Roman" w:cs="Times New Roman"/>
          <w:sz w:val="24"/>
          <w:szCs w:val="24"/>
        </w:rPr>
        <w:t>ās aktivitātēs un veidojot vienotus ilgtermiņa mērķus sadarbībai ar diasporu. Ārvalstīs dzīvojošie ienes Latvijā jaunas idejas, vērtības un prakses, Latvija iegūst no profesionāļiem ar pasaules pieredzi.</w:t>
      </w:r>
    </w:p>
    <w:p w14:paraId="66BC2545" w14:textId="654E4486" w:rsidR="00097256" w:rsidRPr="000539AF" w:rsidRDefault="00097256" w:rsidP="001B0560">
      <w:pPr>
        <w:spacing w:before="120"/>
        <w:ind w:firstLine="720"/>
        <w:jc w:val="both"/>
        <w:rPr>
          <w:rFonts w:ascii="Times New Roman" w:hAnsi="Times New Roman" w:cs="Times New Roman"/>
          <w:sz w:val="24"/>
          <w:szCs w:val="24"/>
        </w:rPr>
      </w:pPr>
      <w:r w:rsidRPr="00097256">
        <w:rPr>
          <w:rFonts w:ascii="Times New Roman" w:hAnsi="Times New Roman" w:cs="Times New Roman"/>
          <w:sz w:val="24"/>
          <w:szCs w:val="24"/>
        </w:rPr>
        <w:lastRenderedPageBreak/>
        <w:t xml:space="preserve">IZM nodrošinās daudzfunkcionālā Latvijas zinātnes portāla </w:t>
      </w:r>
      <w:r w:rsidRPr="000B6BCA">
        <w:rPr>
          <w:rFonts w:ascii="Times New Roman" w:hAnsi="Times New Roman" w:cs="Times New Roman"/>
          <w:i/>
          <w:iCs/>
          <w:sz w:val="24"/>
          <w:szCs w:val="24"/>
        </w:rPr>
        <w:t>ResearchLatvia.gov.lv</w:t>
      </w:r>
      <w:r w:rsidRPr="00097256">
        <w:rPr>
          <w:rFonts w:ascii="Times New Roman" w:hAnsi="Times New Roman" w:cs="Times New Roman"/>
          <w:sz w:val="24"/>
          <w:szCs w:val="24"/>
        </w:rPr>
        <w:t xml:space="preserve"> uzturēšanu, kurā gan pieejama informācija par Latvijas zinātnes ekosistēmu, gan pētniecības programmām un darba iespējām Latvijā diasporas pētniekiem un studējošajiem, atbalstot </w:t>
      </w:r>
      <w:r w:rsidRPr="00F3656A">
        <w:rPr>
          <w:rFonts w:ascii="Times New Roman" w:hAnsi="Times New Roman" w:cs="Times New Roman"/>
          <w:sz w:val="24"/>
          <w:szCs w:val="24"/>
        </w:rPr>
        <w:t xml:space="preserve">diasporas akadēmiskā personāla docēšanu Latvijā. Tāpat paredzēts, ka </w:t>
      </w:r>
      <w:r w:rsidRPr="00F3656A">
        <w:rPr>
          <w:rFonts w:ascii="Times New Roman" w:hAnsi="Times New Roman" w:cs="Times New Roman"/>
          <w:i/>
          <w:iCs/>
          <w:sz w:val="24"/>
          <w:szCs w:val="24"/>
        </w:rPr>
        <w:t>ResearchLatvia.gov.lv</w:t>
      </w:r>
      <w:r w:rsidRPr="00F3656A">
        <w:rPr>
          <w:rFonts w:ascii="Times New Roman" w:hAnsi="Times New Roman" w:cs="Times New Roman"/>
          <w:sz w:val="24"/>
          <w:szCs w:val="24"/>
        </w:rPr>
        <w:t xml:space="preserve"> ar katru nākamo gadu informācijas apkopojumam par diasporas zinātniekiem pievienos unikālus, ārvalstīs pastāvīgi dzīvojošu un strādājošu Latvijas izcelsmes zinātnieku profilus diasporas zinātnieku</w:t>
      </w:r>
      <w:r w:rsidRPr="00097256">
        <w:rPr>
          <w:rFonts w:ascii="Times New Roman" w:hAnsi="Times New Roman" w:cs="Times New Roman"/>
          <w:sz w:val="24"/>
          <w:szCs w:val="24"/>
        </w:rPr>
        <w:t xml:space="preserve"> datubāzē, kā arī tiks veicināta portāla apmeklētība jaunās Eiropas Pētniecības </w:t>
      </w:r>
      <w:r w:rsidR="000B6BCA">
        <w:rPr>
          <w:rFonts w:ascii="Times New Roman" w:hAnsi="Times New Roman" w:cs="Times New Roman"/>
          <w:sz w:val="24"/>
          <w:szCs w:val="24"/>
        </w:rPr>
        <w:t>t</w:t>
      </w:r>
      <w:r w:rsidRPr="00097256">
        <w:rPr>
          <w:rFonts w:ascii="Times New Roman" w:hAnsi="Times New Roman" w:cs="Times New Roman"/>
          <w:sz w:val="24"/>
          <w:szCs w:val="24"/>
        </w:rPr>
        <w:t>elpas politikas programmas apspriešanai.</w:t>
      </w:r>
    </w:p>
    <w:p w14:paraId="7E508EC2" w14:textId="0A14A01E" w:rsidR="001B0560" w:rsidRPr="000539AF" w:rsidRDefault="001B0560" w:rsidP="001B0560">
      <w:pPr>
        <w:spacing w:before="120"/>
        <w:ind w:firstLine="720"/>
        <w:jc w:val="both"/>
        <w:rPr>
          <w:rFonts w:ascii="Times New Roman" w:hAnsi="Times New Roman" w:cs="Times New Roman"/>
          <w:sz w:val="24"/>
          <w:szCs w:val="24"/>
        </w:rPr>
      </w:pPr>
      <w:r w:rsidRPr="000539AF">
        <w:rPr>
          <w:rFonts w:ascii="Times New Roman" w:hAnsi="Times New Roman" w:cs="Times New Roman"/>
          <w:sz w:val="24"/>
          <w:szCs w:val="24"/>
        </w:rPr>
        <w:t>LIAA ir galvenā institūcija, kas veicina ekonomiskos sakarus ar diasporu. Aktuālie sadarbības virzieni sadarbībai ar diasporu ir atbalsts Latvijas uzņēmumiem eksporta tirgos, investīciju piesaiste, uzņēmumu izveide un paplašināšanās Latvijā, inovāciju un zinātnes komercializēšanas projekti (sadarbībā ar IZM), tūrisma plūsmu piesaiste Latvijai. Diasporas locekļi var izmantot savās mītnes valstīs vai nozarē gūtās specifiskās zināšanas, lai atbalstītu Latvijas uzņēmumu ienākšanu savas mītnes valsts tirgū, piemēram, daloties ar pieredzi, biznesa kontaktiem, ieteikumiem par biznesa kultūras atšķirībām utt. Iespējama diasporas iesaiste Latvijas kā tūrisma galamērķa popularizēšanā, sadarbībā ar mītnes zemes tūroperatoriem, konsultāciju sniegšana par investoru piesaisti vai mentorings uzņēmējdarbības attīstīšanai Latvijā, kā arī citas iespējas. Lai informētu diasporas pārstāvjus par sadarbības iespējām ar Latviju, 20</w:t>
      </w:r>
      <w:r>
        <w:rPr>
          <w:rFonts w:ascii="Times New Roman" w:hAnsi="Times New Roman" w:cs="Times New Roman"/>
          <w:sz w:val="24"/>
          <w:szCs w:val="24"/>
        </w:rPr>
        <w:t>23</w:t>
      </w:r>
      <w:r w:rsidRPr="000539AF">
        <w:rPr>
          <w:rFonts w:ascii="Times New Roman" w:hAnsi="Times New Roman" w:cs="Times New Roman"/>
          <w:sz w:val="24"/>
          <w:szCs w:val="24"/>
        </w:rPr>
        <w:t>.</w:t>
      </w:r>
      <w:r w:rsidR="009A238D">
        <w:rPr>
          <w:rFonts w:ascii="Times New Roman" w:hAnsi="Times New Roman" w:cs="Times New Roman"/>
          <w:sz w:val="24"/>
          <w:szCs w:val="24"/>
        </w:rPr>
        <w:t> </w:t>
      </w:r>
      <w:r w:rsidRPr="000539AF">
        <w:rPr>
          <w:rFonts w:ascii="Times New Roman" w:hAnsi="Times New Roman" w:cs="Times New Roman"/>
          <w:sz w:val="24"/>
          <w:szCs w:val="24"/>
        </w:rPr>
        <w:t>gadā LIAA īstenoja vairāk kā 50 aktivitātes ar diasporas iesaisti, kas norisinājās 1</w:t>
      </w:r>
      <w:r>
        <w:rPr>
          <w:rFonts w:ascii="Times New Roman" w:hAnsi="Times New Roman" w:cs="Times New Roman"/>
          <w:sz w:val="24"/>
          <w:szCs w:val="24"/>
        </w:rPr>
        <w:t>6</w:t>
      </w:r>
      <w:r w:rsidRPr="000539AF">
        <w:rPr>
          <w:rFonts w:ascii="Times New Roman" w:hAnsi="Times New Roman" w:cs="Times New Roman"/>
          <w:sz w:val="24"/>
          <w:szCs w:val="24"/>
        </w:rPr>
        <w:t xml:space="preserve"> dažādās valstīs. Nozīmīga ir saziņa ar studējoš</w:t>
      </w:r>
      <w:r>
        <w:rPr>
          <w:rFonts w:ascii="Times New Roman" w:hAnsi="Times New Roman" w:cs="Times New Roman"/>
          <w:sz w:val="24"/>
          <w:szCs w:val="24"/>
        </w:rPr>
        <w:t>aj</w:t>
      </w:r>
      <w:r w:rsidRPr="000539AF">
        <w:rPr>
          <w:rFonts w:ascii="Times New Roman" w:hAnsi="Times New Roman" w:cs="Times New Roman"/>
          <w:sz w:val="24"/>
          <w:szCs w:val="24"/>
        </w:rPr>
        <w:t>iem diasporas jauniešiem, lai viņus informētu par darba, prakses vai uzņēmējdarbības iespējām Latvijā.</w:t>
      </w:r>
    </w:p>
    <w:p w14:paraId="7381B3D7" w14:textId="0303C457" w:rsidR="001B0560" w:rsidRDefault="001B0560" w:rsidP="001B0560">
      <w:pPr>
        <w:spacing w:before="120"/>
        <w:ind w:firstLine="720"/>
        <w:jc w:val="both"/>
        <w:rPr>
          <w:rFonts w:ascii="Times New Roman" w:hAnsi="Times New Roman" w:cs="Times New Roman"/>
          <w:sz w:val="24"/>
          <w:szCs w:val="24"/>
        </w:rPr>
      </w:pPr>
      <w:r>
        <w:rPr>
          <w:rFonts w:ascii="Times New Roman" w:hAnsi="Times New Roman" w:cs="Times New Roman"/>
          <w:sz w:val="24"/>
          <w:szCs w:val="24"/>
        </w:rPr>
        <w:t xml:space="preserve">Ciešs </w:t>
      </w:r>
      <w:r w:rsidRPr="000539AF">
        <w:rPr>
          <w:rFonts w:ascii="Times New Roman" w:hAnsi="Times New Roman" w:cs="Times New Roman"/>
          <w:sz w:val="24"/>
          <w:szCs w:val="24"/>
        </w:rPr>
        <w:t xml:space="preserve">Latvijas partneris šīs prioritātes īstenošanā ir diasporas organizācijas. Kā tradicionāls diasporas uzņēmēju un profesionāļu tīklošanās piemērs ir minams PBLA </w:t>
      </w:r>
      <w:r w:rsidR="00097256">
        <w:rPr>
          <w:rFonts w:ascii="Times New Roman" w:hAnsi="Times New Roman" w:cs="Times New Roman"/>
          <w:sz w:val="24"/>
          <w:szCs w:val="24"/>
        </w:rPr>
        <w:t>kopā ar ĀM rīkotais</w:t>
      </w:r>
      <w:r w:rsidRPr="000539AF">
        <w:rPr>
          <w:rFonts w:ascii="Times New Roman" w:hAnsi="Times New Roman" w:cs="Times New Roman"/>
          <w:sz w:val="24"/>
          <w:szCs w:val="24"/>
        </w:rPr>
        <w:t xml:space="preserve"> </w:t>
      </w:r>
      <w:r w:rsidR="00407CE9">
        <w:rPr>
          <w:rFonts w:ascii="Times New Roman" w:hAnsi="Times New Roman" w:cs="Times New Roman"/>
          <w:sz w:val="24"/>
          <w:szCs w:val="24"/>
        </w:rPr>
        <w:t xml:space="preserve">PLEIF, </w:t>
      </w:r>
      <w:r w:rsidRPr="000539AF">
        <w:rPr>
          <w:rFonts w:ascii="Times New Roman" w:hAnsi="Times New Roman" w:cs="Times New Roman"/>
          <w:sz w:val="24"/>
          <w:szCs w:val="24"/>
        </w:rPr>
        <w:t>kas saved kopā Latvijas un diasporas biznesa pasaules pārstāvjus no daudzām pasaules valstīm.</w:t>
      </w:r>
      <w:r w:rsidRPr="000539AF">
        <w:t xml:space="preserve"> </w:t>
      </w:r>
      <w:r w:rsidRPr="000539AF">
        <w:rPr>
          <w:rFonts w:ascii="Times New Roman" w:hAnsi="Times New Roman" w:cs="Times New Roman"/>
          <w:sz w:val="24"/>
          <w:szCs w:val="24"/>
        </w:rPr>
        <w:t>2023.</w:t>
      </w:r>
      <w:r>
        <w:rPr>
          <w:rFonts w:ascii="Times New Roman" w:hAnsi="Times New Roman" w:cs="Times New Roman"/>
          <w:sz w:val="24"/>
          <w:szCs w:val="24"/>
        </w:rPr>
        <w:t xml:space="preserve"> </w:t>
      </w:r>
      <w:r w:rsidRPr="000539AF">
        <w:rPr>
          <w:rFonts w:ascii="Times New Roman" w:hAnsi="Times New Roman" w:cs="Times New Roman"/>
          <w:sz w:val="24"/>
          <w:szCs w:val="24"/>
        </w:rPr>
        <w:t>gada 5.</w:t>
      </w:r>
      <w:r>
        <w:rPr>
          <w:rFonts w:ascii="Times New Roman" w:hAnsi="Times New Roman" w:cs="Times New Roman"/>
          <w:sz w:val="24"/>
          <w:szCs w:val="24"/>
        </w:rPr>
        <w:t> </w:t>
      </w:r>
      <w:r w:rsidRPr="000539AF">
        <w:rPr>
          <w:rFonts w:ascii="Times New Roman" w:hAnsi="Times New Roman" w:cs="Times New Roman"/>
          <w:sz w:val="24"/>
          <w:szCs w:val="24"/>
        </w:rPr>
        <w:t xml:space="preserve">jūlijā </w:t>
      </w:r>
      <w:r w:rsidR="00594993">
        <w:rPr>
          <w:rFonts w:ascii="Times New Roman" w:hAnsi="Times New Roman" w:cs="Times New Roman"/>
          <w:sz w:val="24"/>
          <w:szCs w:val="24"/>
        </w:rPr>
        <w:t>LNB</w:t>
      </w:r>
      <w:r w:rsidR="00F3656A">
        <w:rPr>
          <w:rFonts w:ascii="Times New Roman" w:hAnsi="Times New Roman" w:cs="Times New Roman"/>
          <w:sz w:val="24"/>
          <w:szCs w:val="24"/>
        </w:rPr>
        <w:t xml:space="preserve"> (</w:t>
      </w:r>
      <w:r w:rsidRPr="000539AF">
        <w:rPr>
          <w:rFonts w:ascii="Times New Roman" w:hAnsi="Times New Roman" w:cs="Times New Roman"/>
          <w:sz w:val="24"/>
          <w:szCs w:val="24"/>
        </w:rPr>
        <w:t>pēc pēdējo gadu PLEIF norises attālinātā vai hibrīda form</w:t>
      </w:r>
      <w:r w:rsidRPr="00F3656A">
        <w:rPr>
          <w:rFonts w:ascii="Times New Roman" w:hAnsi="Times New Roman" w:cs="Times New Roman"/>
          <w:sz w:val="24"/>
          <w:szCs w:val="24"/>
        </w:rPr>
        <w:t>ātā</w:t>
      </w:r>
      <w:r w:rsidR="00F3656A" w:rsidRPr="00F3656A">
        <w:rPr>
          <w:rFonts w:ascii="Times New Roman" w:hAnsi="Times New Roman" w:cs="Times New Roman"/>
          <w:sz w:val="24"/>
          <w:szCs w:val="24"/>
        </w:rPr>
        <w:t>)</w:t>
      </w:r>
      <w:r w:rsidRPr="000539AF">
        <w:rPr>
          <w:rFonts w:ascii="Times New Roman" w:hAnsi="Times New Roman" w:cs="Times New Roman"/>
          <w:sz w:val="24"/>
          <w:szCs w:val="24"/>
        </w:rPr>
        <w:t xml:space="preserve"> forums atkal klātienē pulcēja </w:t>
      </w:r>
      <w:r>
        <w:rPr>
          <w:rFonts w:ascii="Times New Roman" w:hAnsi="Times New Roman" w:cs="Times New Roman"/>
          <w:sz w:val="24"/>
          <w:szCs w:val="24"/>
        </w:rPr>
        <w:t>500</w:t>
      </w:r>
      <w:r w:rsidRPr="000539AF">
        <w:rPr>
          <w:rFonts w:ascii="Times New Roman" w:hAnsi="Times New Roman" w:cs="Times New Roman"/>
          <w:sz w:val="24"/>
          <w:szCs w:val="24"/>
        </w:rPr>
        <w:t xml:space="preserve"> diasporas uzņēmēju no 25 valstīm. </w:t>
      </w:r>
      <w:r w:rsidR="009D1EB0" w:rsidRPr="009D1EB0">
        <w:rPr>
          <w:rFonts w:ascii="Times New Roman" w:hAnsi="Times New Roman" w:cs="Times New Roman"/>
          <w:sz w:val="24"/>
          <w:szCs w:val="24"/>
        </w:rPr>
        <w:t>Šī gada foruma dalībnieki diskusij</w:t>
      </w:r>
      <w:r w:rsidR="008D68DF">
        <w:rPr>
          <w:rFonts w:ascii="Times New Roman" w:hAnsi="Times New Roman" w:cs="Times New Roman"/>
          <w:sz w:val="24"/>
          <w:szCs w:val="24"/>
        </w:rPr>
        <w:t>ās</w:t>
      </w:r>
      <w:r w:rsidR="009D1EB0" w:rsidRPr="009D1EB0">
        <w:rPr>
          <w:rFonts w:ascii="Times New Roman" w:hAnsi="Times New Roman" w:cs="Times New Roman"/>
          <w:sz w:val="24"/>
          <w:szCs w:val="24"/>
        </w:rPr>
        <w:t xml:space="preserve"> pievērs</w:t>
      </w:r>
      <w:r w:rsidR="009D1EB0">
        <w:rPr>
          <w:rFonts w:ascii="Times New Roman" w:hAnsi="Times New Roman" w:cs="Times New Roman"/>
          <w:sz w:val="24"/>
          <w:szCs w:val="24"/>
        </w:rPr>
        <w:t xml:space="preserve">ās </w:t>
      </w:r>
      <w:r w:rsidR="009D1EB0" w:rsidRPr="009D1EB0">
        <w:rPr>
          <w:rFonts w:ascii="Times New Roman" w:hAnsi="Times New Roman" w:cs="Times New Roman"/>
          <w:sz w:val="24"/>
          <w:szCs w:val="24"/>
        </w:rPr>
        <w:t>Latvijas ekonomikas attīstībai svarīgām nozarēm, tai skaitā biomedicīnai, medicīnas tehnoloģijām, farmācijai, zaļajām tehnoloģijām, viedajai enerģētikai, transportam un mobilitātei, lai atskatītos uz šajās nozarēs paveikto un veicinātu diskusijas par šo nozīmīgo jomu ietekmi uz Latvijas ekonomiku.</w:t>
      </w:r>
      <w:r w:rsidR="009D1EB0">
        <w:rPr>
          <w:rFonts w:ascii="Times New Roman" w:hAnsi="Times New Roman" w:cs="Times New Roman"/>
          <w:sz w:val="24"/>
          <w:szCs w:val="24"/>
        </w:rPr>
        <w:t xml:space="preserve"> </w:t>
      </w:r>
      <w:r w:rsidRPr="000539AF">
        <w:rPr>
          <w:rFonts w:ascii="Times New Roman" w:hAnsi="Times New Roman" w:cs="Times New Roman"/>
          <w:sz w:val="24"/>
          <w:szCs w:val="24"/>
        </w:rPr>
        <w:t>Jāatzīmē</w:t>
      </w:r>
      <w:r>
        <w:rPr>
          <w:rFonts w:ascii="Times New Roman" w:hAnsi="Times New Roman" w:cs="Times New Roman"/>
          <w:sz w:val="24"/>
          <w:szCs w:val="24"/>
        </w:rPr>
        <w:t>, ka</w:t>
      </w:r>
      <w:r w:rsidRPr="000539AF">
        <w:rPr>
          <w:rFonts w:ascii="Times New Roman" w:hAnsi="Times New Roman" w:cs="Times New Roman"/>
          <w:sz w:val="24"/>
          <w:szCs w:val="24"/>
        </w:rPr>
        <w:t xml:space="preserve"> šis forums bija zīmīgs ar to, ka tika atzīmēti </w:t>
      </w:r>
      <w:r w:rsidR="008D68DF">
        <w:rPr>
          <w:rFonts w:ascii="Times New Roman" w:hAnsi="Times New Roman" w:cs="Times New Roman"/>
          <w:sz w:val="24"/>
          <w:szCs w:val="24"/>
        </w:rPr>
        <w:t>desmit</w:t>
      </w:r>
      <w:r w:rsidRPr="000539AF">
        <w:rPr>
          <w:rFonts w:ascii="Times New Roman" w:hAnsi="Times New Roman" w:cs="Times New Roman"/>
          <w:sz w:val="24"/>
          <w:szCs w:val="24"/>
        </w:rPr>
        <w:t xml:space="preserve"> gadi kopš pirmā PLEIF norises.</w:t>
      </w:r>
      <w:r>
        <w:rPr>
          <w:rFonts w:ascii="Times New Roman" w:hAnsi="Times New Roman" w:cs="Times New Roman"/>
          <w:sz w:val="24"/>
          <w:szCs w:val="24"/>
        </w:rPr>
        <w:t xml:space="preserve"> </w:t>
      </w:r>
      <w:r w:rsidRPr="000539AF">
        <w:rPr>
          <w:rFonts w:ascii="Times New Roman" w:hAnsi="Times New Roman" w:cs="Times New Roman"/>
          <w:sz w:val="24"/>
          <w:szCs w:val="24"/>
        </w:rPr>
        <w:t>Šādās sadarbības platformās Latvijas uzņēmumiem ir iespēja ar diasporas starpniecību veidot kontaktus ar cit</w:t>
      </w:r>
      <w:r>
        <w:rPr>
          <w:rFonts w:ascii="Times New Roman" w:hAnsi="Times New Roman" w:cs="Times New Roman"/>
          <w:sz w:val="24"/>
          <w:szCs w:val="24"/>
        </w:rPr>
        <w:t>u</w:t>
      </w:r>
      <w:r w:rsidRPr="000539AF">
        <w:rPr>
          <w:rFonts w:ascii="Times New Roman" w:hAnsi="Times New Roman" w:cs="Times New Roman"/>
          <w:sz w:val="24"/>
          <w:szCs w:val="24"/>
        </w:rPr>
        <w:t xml:space="preserve"> valst</w:t>
      </w:r>
      <w:r>
        <w:rPr>
          <w:rFonts w:ascii="Times New Roman" w:hAnsi="Times New Roman" w:cs="Times New Roman"/>
          <w:sz w:val="24"/>
          <w:szCs w:val="24"/>
        </w:rPr>
        <w:t>u</w:t>
      </w:r>
      <w:r w:rsidRPr="000539AF">
        <w:rPr>
          <w:rFonts w:ascii="Times New Roman" w:hAnsi="Times New Roman" w:cs="Times New Roman"/>
          <w:sz w:val="24"/>
          <w:szCs w:val="24"/>
        </w:rPr>
        <w:t xml:space="preserve"> līdzīg</w:t>
      </w:r>
      <w:r>
        <w:rPr>
          <w:rFonts w:ascii="Times New Roman" w:hAnsi="Times New Roman" w:cs="Times New Roman"/>
          <w:sz w:val="24"/>
          <w:szCs w:val="24"/>
        </w:rPr>
        <w:t>u</w:t>
      </w:r>
      <w:r w:rsidRPr="000539AF">
        <w:rPr>
          <w:rFonts w:ascii="Times New Roman" w:hAnsi="Times New Roman" w:cs="Times New Roman"/>
          <w:sz w:val="24"/>
          <w:szCs w:val="24"/>
        </w:rPr>
        <w:t xml:space="preserve"> biznesa jom</w:t>
      </w:r>
      <w:r>
        <w:rPr>
          <w:rFonts w:ascii="Times New Roman" w:hAnsi="Times New Roman" w:cs="Times New Roman"/>
          <w:sz w:val="24"/>
          <w:szCs w:val="24"/>
        </w:rPr>
        <w:t>u</w:t>
      </w:r>
      <w:r w:rsidRPr="000539AF">
        <w:rPr>
          <w:rFonts w:ascii="Times New Roman" w:hAnsi="Times New Roman" w:cs="Times New Roman"/>
          <w:sz w:val="24"/>
          <w:szCs w:val="24"/>
        </w:rPr>
        <w:t xml:space="preserve"> </w:t>
      </w:r>
      <w:r>
        <w:rPr>
          <w:rFonts w:ascii="Times New Roman" w:hAnsi="Times New Roman" w:cs="Times New Roman"/>
          <w:sz w:val="24"/>
          <w:szCs w:val="24"/>
        </w:rPr>
        <w:t xml:space="preserve">pārstāvjiem </w:t>
      </w:r>
      <w:r w:rsidRPr="000539AF">
        <w:rPr>
          <w:rFonts w:ascii="Times New Roman" w:hAnsi="Times New Roman" w:cs="Times New Roman"/>
          <w:sz w:val="24"/>
          <w:szCs w:val="24"/>
        </w:rPr>
        <w:t>un attīstīt eksporta vai citas sadarbības iespējas.</w:t>
      </w:r>
    </w:p>
    <w:p w14:paraId="51DD399D" w14:textId="3ABE4242" w:rsidR="001B0560" w:rsidRDefault="001B0560" w:rsidP="001B0560">
      <w:pPr>
        <w:spacing w:before="120"/>
        <w:ind w:firstLine="720"/>
        <w:jc w:val="both"/>
        <w:rPr>
          <w:rFonts w:ascii="Times New Roman" w:hAnsi="Times New Roman" w:cs="Times New Roman"/>
          <w:sz w:val="24"/>
          <w:szCs w:val="24"/>
        </w:rPr>
      </w:pPr>
      <w:r>
        <w:rPr>
          <w:rFonts w:ascii="Times New Roman" w:hAnsi="Times New Roman" w:cs="Times New Roman"/>
          <w:sz w:val="24"/>
          <w:szCs w:val="24"/>
        </w:rPr>
        <w:t>Atvasinoties no PLEIF, k</w:t>
      </w:r>
      <w:r w:rsidRPr="005F5885">
        <w:rPr>
          <w:rFonts w:ascii="Times New Roman" w:hAnsi="Times New Roman" w:cs="Times New Roman"/>
          <w:sz w:val="24"/>
          <w:szCs w:val="24"/>
        </w:rPr>
        <w:t>opš 2017.</w:t>
      </w:r>
      <w:r w:rsidR="00594993">
        <w:rPr>
          <w:rFonts w:ascii="Times New Roman" w:hAnsi="Times New Roman" w:cs="Times New Roman"/>
          <w:sz w:val="24"/>
          <w:szCs w:val="24"/>
        </w:rPr>
        <w:t> </w:t>
      </w:r>
      <w:r w:rsidRPr="005F5885">
        <w:rPr>
          <w:rFonts w:ascii="Times New Roman" w:hAnsi="Times New Roman" w:cs="Times New Roman"/>
          <w:sz w:val="24"/>
          <w:szCs w:val="24"/>
        </w:rPr>
        <w:t>gada kopīgas sadarbības rezultātā ASV tiek organizēta vērienīgākā Latvijas biznesa veicināšanas konference</w:t>
      </w:r>
      <w:r w:rsidR="00097256">
        <w:rPr>
          <w:rFonts w:ascii="Times New Roman" w:hAnsi="Times New Roman" w:cs="Times New Roman"/>
          <w:sz w:val="24"/>
          <w:szCs w:val="24"/>
        </w:rPr>
        <w:t xml:space="preserve"> ASV</w:t>
      </w:r>
      <w:r w:rsidRPr="005F5885">
        <w:rPr>
          <w:rFonts w:ascii="Times New Roman" w:hAnsi="Times New Roman" w:cs="Times New Roman"/>
          <w:sz w:val="24"/>
          <w:szCs w:val="24"/>
        </w:rPr>
        <w:t xml:space="preserve"> </w:t>
      </w:r>
      <w:r>
        <w:rPr>
          <w:rFonts w:ascii="Times New Roman" w:hAnsi="Times New Roman" w:cs="Times New Roman"/>
          <w:sz w:val="24"/>
          <w:szCs w:val="24"/>
        </w:rPr>
        <w:t>“</w:t>
      </w:r>
      <w:r w:rsidRPr="00F3656A">
        <w:rPr>
          <w:rFonts w:ascii="Times New Roman" w:hAnsi="Times New Roman" w:cs="Times New Roman"/>
          <w:i/>
          <w:sz w:val="24"/>
          <w:szCs w:val="24"/>
        </w:rPr>
        <w:t>Spotlight Latvia</w:t>
      </w:r>
      <w:r>
        <w:rPr>
          <w:rFonts w:ascii="Times New Roman" w:hAnsi="Times New Roman" w:cs="Times New Roman"/>
          <w:sz w:val="24"/>
          <w:szCs w:val="24"/>
        </w:rPr>
        <w:t xml:space="preserve">”. </w:t>
      </w:r>
      <w:r w:rsidRPr="005F5885">
        <w:rPr>
          <w:rFonts w:ascii="Times New Roman" w:hAnsi="Times New Roman" w:cs="Times New Roman"/>
          <w:sz w:val="24"/>
          <w:szCs w:val="24"/>
        </w:rPr>
        <w:t>Konferences galvenais organizators ir Latvijas</w:t>
      </w:r>
      <w:r w:rsidR="008D68DF">
        <w:rPr>
          <w:rFonts w:ascii="Times New Roman" w:hAnsi="Times New Roman" w:cs="Times New Roman"/>
          <w:sz w:val="24"/>
          <w:szCs w:val="24"/>
        </w:rPr>
        <w:t>-Amerikas</w:t>
      </w:r>
      <w:r w:rsidRPr="005F5885">
        <w:rPr>
          <w:rFonts w:ascii="Times New Roman" w:hAnsi="Times New Roman" w:cs="Times New Roman"/>
          <w:sz w:val="24"/>
          <w:szCs w:val="24"/>
        </w:rPr>
        <w:t xml:space="preserve"> Tirdzniecības kamera, kas to dara sadarbībā ar PBLA, ALA, Latvijas </w:t>
      </w:r>
      <w:r w:rsidR="00594993">
        <w:rPr>
          <w:rFonts w:ascii="Times New Roman" w:hAnsi="Times New Roman" w:cs="Times New Roman"/>
          <w:sz w:val="24"/>
          <w:szCs w:val="24"/>
        </w:rPr>
        <w:t xml:space="preserve">Republikas </w:t>
      </w:r>
      <w:r w:rsidRPr="005F5885">
        <w:rPr>
          <w:rFonts w:ascii="Times New Roman" w:hAnsi="Times New Roman" w:cs="Times New Roman"/>
          <w:sz w:val="24"/>
          <w:szCs w:val="24"/>
        </w:rPr>
        <w:t>vēstniecību ASV un</w:t>
      </w:r>
      <w:r>
        <w:rPr>
          <w:rFonts w:ascii="Times New Roman" w:hAnsi="Times New Roman" w:cs="Times New Roman"/>
          <w:sz w:val="24"/>
          <w:szCs w:val="24"/>
        </w:rPr>
        <w:t xml:space="preserve"> </w:t>
      </w:r>
      <w:r w:rsidRPr="00850E15">
        <w:rPr>
          <w:rFonts w:ascii="Times New Roman" w:hAnsi="Times New Roman" w:cs="Times New Roman"/>
          <w:sz w:val="24"/>
          <w:szCs w:val="24"/>
        </w:rPr>
        <w:t xml:space="preserve">LIAA. </w:t>
      </w:r>
      <w:r>
        <w:rPr>
          <w:rFonts w:ascii="Times New Roman" w:hAnsi="Times New Roman" w:cs="Times New Roman"/>
          <w:sz w:val="24"/>
          <w:szCs w:val="24"/>
        </w:rPr>
        <w:t>“</w:t>
      </w:r>
      <w:r w:rsidRPr="00594993">
        <w:rPr>
          <w:rFonts w:ascii="Times New Roman" w:hAnsi="Times New Roman" w:cs="Times New Roman"/>
          <w:i/>
          <w:sz w:val="24"/>
          <w:szCs w:val="24"/>
        </w:rPr>
        <w:t>Spotlight Latvia</w:t>
      </w:r>
      <w:r>
        <w:rPr>
          <w:rFonts w:ascii="Times New Roman" w:hAnsi="Times New Roman" w:cs="Times New Roman"/>
          <w:sz w:val="24"/>
          <w:szCs w:val="24"/>
        </w:rPr>
        <w:t>”</w:t>
      </w:r>
      <w:r w:rsidRPr="00850E15">
        <w:rPr>
          <w:rFonts w:ascii="Times New Roman" w:hAnsi="Times New Roman" w:cs="Times New Roman"/>
          <w:sz w:val="24"/>
          <w:szCs w:val="24"/>
        </w:rPr>
        <w:t xml:space="preserve"> mērķis ir veicināt Latvijas kā biznesam pievilcīgas valsts tēlu ASV, sekmēt Latvijas uzņēmumu </w:t>
      </w:r>
      <w:r w:rsidRPr="009D1EB0">
        <w:rPr>
          <w:rFonts w:ascii="Times New Roman" w:hAnsi="Times New Roman" w:cs="Times New Roman"/>
          <w:sz w:val="24"/>
          <w:szCs w:val="24"/>
        </w:rPr>
        <w:t>atpazīstamību, produkcijas un pakalpojumu noietu ASV tirgū, kā arī piesaistīt jaunas ārvalstu investīcijas Latvijai. Šo mērķu īstenošana ir Latvijai ārkārtīgi svarīga</w:t>
      </w:r>
      <w:r w:rsidR="00AE65D8">
        <w:rPr>
          <w:rFonts w:ascii="Times New Roman" w:hAnsi="Times New Roman" w:cs="Times New Roman"/>
          <w:sz w:val="24"/>
          <w:szCs w:val="24"/>
        </w:rPr>
        <w:t>,</w:t>
      </w:r>
      <w:r w:rsidRPr="009D1EB0">
        <w:rPr>
          <w:rFonts w:ascii="Times New Roman" w:hAnsi="Times New Roman" w:cs="Times New Roman"/>
          <w:sz w:val="24"/>
          <w:szCs w:val="24"/>
        </w:rPr>
        <w:t xml:space="preserve"> un “</w:t>
      </w:r>
      <w:r w:rsidRPr="009D1EB0">
        <w:rPr>
          <w:rFonts w:ascii="Times New Roman" w:hAnsi="Times New Roman" w:cs="Times New Roman"/>
          <w:i/>
          <w:sz w:val="24"/>
          <w:szCs w:val="24"/>
        </w:rPr>
        <w:t>Spotlight Latvia</w:t>
      </w:r>
      <w:r w:rsidRPr="009D1EB0">
        <w:rPr>
          <w:rFonts w:ascii="Times New Roman" w:hAnsi="Times New Roman" w:cs="Times New Roman"/>
          <w:sz w:val="24"/>
          <w:szCs w:val="24"/>
        </w:rPr>
        <w:t xml:space="preserve">” ir lielākā un nu jau regulāra šāda veida Latvijas </w:t>
      </w:r>
      <w:r w:rsidR="00AE65D8">
        <w:rPr>
          <w:rFonts w:ascii="Times New Roman" w:hAnsi="Times New Roman" w:cs="Times New Roman"/>
          <w:sz w:val="24"/>
          <w:szCs w:val="24"/>
        </w:rPr>
        <w:t xml:space="preserve">un </w:t>
      </w:r>
      <w:r w:rsidRPr="009D1EB0">
        <w:rPr>
          <w:rFonts w:ascii="Times New Roman" w:hAnsi="Times New Roman" w:cs="Times New Roman"/>
          <w:sz w:val="24"/>
          <w:szCs w:val="24"/>
        </w:rPr>
        <w:t>ASV biznesa veicināšanas iniciatīva ASV teritorijā.</w:t>
      </w:r>
      <w:r w:rsidR="009D1EB0" w:rsidRPr="009D1EB0">
        <w:rPr>
          <w:rFonts w:ascii="Times New Roman" w:hAnsi="Times New Roman" w:cs="Times New Roman"/>
          <w:sz w:val="24"/>
          <w:szCs w:val="24"/>
        </w:rPr>
        <w:t xml:space="preserve"> 2023.</w:t>
      </w:r>
      <w:r w:rsidR="00AE65D8">
        <w:rPr>
          <w:rFonts w:ascii="Times New Roman" w:hAnsi="Times New Roman" w:cs="Times New Roman"/>
          <w:sz w:val="24"/>
          <w:szCs w:val="24"/>
        </w:rPr>
        <w:t xml:space="preserve"> </w:t>
      </w:r>
      <w:r w:rsidR="009D1EB0" w:rsidRPr="009D1EB0">
        <w:rPr>
          <w:rFonts w:ascii="Times New Roman" w:hAnsi="Times New Roman" w:cs="Times New Roman"/>
          <w:sz w:val="24"/>
          <w:szCs w:val="24"/>
        </w:rPr>
        <w:t>gadā notika jau ceturtā Latvijas biznesa konference ASV “</w:t>
      </w:r>
      <w:r w:rsidR="009D1EB0" w:rsidRPr="00010554">
        <w:rPr>
          <w:rFonts w:ascii="Times New Roman" w:hAnsi="Times New Roman" w:cs="Times New Roman"/>
          <w:i/>
          <w:iCs/>
          <w:sz w:val="24"/>
          <w:szCs w:val="24"/>
        </w:rPr>
        <w:t>Spotlight Latvia</w:t>
      </w:r>
      <w:r w:rsidR="009D1EB0" w:rsidRPr="009D1EB0">
        <w:rPr>
          <w:rFonts w:ascii="Times New Roman" w:hAnsi="Times New Roman" w:cs="Times New Roman"/>
          <w:sz w:val="24"/>
          <w:szCs w:val="24"/>
        </w:rPr>
        <w:t xml:space="preserve">”. </w:t>
      </w:r>
      <w:r w:rsidR="009D1EB0" w:rsidRPr="009D1EB0">
        <w:rPr>
          <w:rFonts w:ascii="Times New Roman" w:hAnsi="Times New Roman" w:cs="Times New Roman"/>
          <w:sz w:val="24"/>
          <w:szCs w:val="24"/>
        </w:rPr>
        <w:lastRenderedPageBreak/>
        <w:t>Konference</w:t>
      </w:r>
      <w:r w:rsidR="00AE65D8">
        <w:rPr>
          <w:rFonts w:ascii="Times New Roman" w:hAnsi="Times New Roman" w:cs="Times New Roman"/>
          <w:sz w:val="24"/>
          <w:szCs w:val="24"/>
        </w:rPr>
        <w:t>s</w:t>
      </w:r>
      <w:r w:rsidR="009D1EB0" w:rsidRPr="009D1EB0">
        <w:rPr>
          <w:rFonts w:ascii="Times New Roman" w:hAnsi="Times New Roman" w:cs="Times New Roman"/>
          <w:sz w:val="24"/>
          <w:szCs w:val="24"/>
        </w:rPr>
        <w:t xml:space="preserve"> sesiju un paneļdiskusiju galvenās tēmas bija Latvijas zinātnes un biznesa piedāvājums medicīnas, biomedicīnas un farmācijas jomā, datu sistēmu pielietojums medicīn</w:t>
      </w:r>
      <w:r w:rsidR="00D11787">
        <w:rPr>
          <w:rFonts w:ascii="Times New Roman" w:hAnsi="Times New Roman" w:cs="Times New Roman"/>
          <w:sz w:val="24"/>
          <w:szCs w:val="24"/>
        </w:rPr>
        <w:t>ā</w:t>
      </w:r>
      <w:r w:rsidR="009D1EB0" w:rsidRPr="009D1EB0">
        <w:rPr>
          <w:rFonts w:ascii="Times New Roman" w:hAnsi="Times New Roman" w:cs="Times New Roman"/>
          <w:sz w:val="24"/>
          <w:szCs w:val="24"/>
        </w:rPr>
        <w:t>, bioekonomika dažādos pielietojuma laukos (piemēram</w:t>
      </w:r>
      <w:r w:rsidR="00D11787">
        <w:rPr>
          <w:rFonts w:ascii="Times New Roman" w:hAnsi="Times New Roman" w:cs="Times New Roman"/>
          <w:sz w:val="24"/>
          <w:szCs w:val="24"/>
        </w:rPr>
        <w:t>,</w:t>
      </w:r>
      <w:r w:rsidR="009D1EB0" w:rsidRPr="009D1EB0">
        <w:rPr>
          <w:rFonts w:ascii="Times New Roman" w:hAnsi="Times New Roman" w:cs="Times New Roman"/>
          <w:sz w:val="24"/>
          <w:szCs w:val="24"/>
        </w:rPr>
        <w:t xml:space="preserve"> enerģētikā), Latvija kā IT servisa centrs.</w:t>
      </w:r>
    </w:p>
    <w:p w14:paraId="2EF81547" w14:textId="25342EA3" w:rsidR="001B0560" w:rsidRDefault="001B0560" w:rsidP="001B0560">
      <w:pPr>
        <w:spacing w:before="120"/>
        <w:ind w:firstLine="720"/>
        <w:jc w:val="both"/>
        <w:rPr>
          <w:rFonts w:ascii="Times New Roman" w:hAnsi="Times New Roman" w:cs="Times New Roman"/>
          <w:sz w:val="24"/>
          <w:szCs w:val="24"/>
        </w:rPr>
      </w:pPr>
      <w:r w:rsidRPr="0078461C">
        <w:rPr>
          <w:rFonts w:ascii="Times New Roman" w:hAnsi="Times New Roman" w:cs="Times New Roman"/>
          <w:sz w:val="24"/>
          <w:szCs w:val="24"/>
        </w:rPr>
        <w:t xml:space="preserve">Arī </w:t>
      </w:r>
      <w:r>
        <w:rPr>
          <w:rFonts w:ascii="Times New Roman" w:hAnsi="Times New Roman" w:cs="Times New Roman"/>
          <w:sz w:val="24"/>
          <w:szCs w:val="24"/>
        </w:rPr>
        <w:t xml:space="preserve">Latvijas izcelsmes </w:t>
      </w:r>
      <w:r w:rsidRPr="0078461C">
        <w:rPr>
          <w:rFonts w:ascii="Times New Roman" w:hAnsi="Times New Roman" w:cs="Times New Roman"/>
          <w:sz w:val="24"/>
          <w:szCs w:val="24"/>
        </w:rPr>
        <w:t xml:space="preserve">zinātniekiem, </w:t>
      </w:r>
      <w:r>
        <w:rPr>
          <w:rFonts w:ascii="Times New Roman" w:hAnsi="Times New Roman" w:cs="Times New Roman"/>
          <w:sz w:val="24"/>
          <w:szCs w:val="24"/>
        </w:rPr>
        <w:t>strādājot</w:t>
      </w:r>
      <w:r w:rsidRPr="0078461C">
        <w:rPr>
          <w:rFonts w:ascii="Times New Roman" w:hAnsi="Times New Roman" w:cs="Times New Roman"/>
          <w:sz w:val="24"/>
          <w:szCs w:val="24"/>
        </w:rPr>
        <w:t xml:space="preserve"> ārvalstīs, ir iespējams veidot sadarbību ar Latvijas uzņēmumiem, augstskolām, zinātniskajām un valsts institūcijām, tai skaitā zināšanu pārnesē uz uzņēmējdarbību un konkurētspējīgu ideju attīstīšanā. Par tradīciju ir kļuvis Pasaules latviešu zinātnieku kongress</w:t>
      </w:r>
      <w:r>
        <w:rPr>
          <w:rFonts w:ascii="Times New Roman" w:hAnsi="Times New Roman" w:cs="Times New Roman"/>
          <w:sz w:val="24"/>
          <w:szCs w:val="24"/>
        </w:rPr>
        <w:t xml:space="preserve">. </w:t>
      </w:r>
      <w:r w:rsidRPr="0078461C">
        <w:rPr>
          <w:rFonts w:ascii="Times New Roman" w:hAnsi="Times New Roman" w:cs="Times New Roman"/>
          <w:sz w:val="24"/>
          <w:szCs w:val="24"/>
        </w:rPr>
        <w:t>2023.</w:t>
      </w:r>
      <w:r w:rsidR="00594993">
        <w:rPr>
          <w:rFonts w:ascii="Times New Roman" w:hAnsi="Times New Roman" w:cs="Times New Roman"/>
          <w:sz w:val="24"/>
          <w:szCs w:val="24"/>
        </w:rPr>
        <w:t> </w:t>
      </w:r>
      <w:r w:rsidRPr="0078461C">
        <w:rPr>
          <w:rFonts w:ascii="Times New Roman" w:hAnsi="Times New Roman" w:cs="Times New Roman"/>
          <w:sz w:val="24"/>
          <w:szCs w:val="24"/>
        </w:rPr>
        <w:t>gadā notika 5.</w:t>
      </w:r>
      <w:r>
        <w:rPr>
          <w:rFonts w:ascii="Times New Roman" w:hAnsi="Times New Roman" w:cs="Times New Roman"/>
          <w:sz w:val="24"/>
          <w:szCs w:val="24"/>
        </w:rPr>
        <w:t> </w:t>
      </w:r>
      <w:r w:rsidRPr="0078461C">
        <w:rPr>
          <w:rFonts w:ascii="Times New Roman" w:hAnsi="Times New Roman" w:cs="Times New Roman"/>
          <w:sz w:val="24"/>
          <w:szCs w:val="24"/>
        </w:rPr>
        <w:t>Pasaules latviešu zinātnieku kongress, kas pulcināja vienkopus dažādas jomas pārstāvošus zinātniekus no Latvijas un pasaules</w:t>
      </w:r>
      <w:r>
        <w:rPr>
          <w:rFonts w:ascii="Times New Roman" w:hAnsi="Times New Roman" w:cs="Times New Roman"/>
          <w:sz w:val="24"/>
          <w:szCs w:val="24"/>
        </w:rPr>
        <w:t xml:space="preserve"> </w:t>
      </w:r>
      <w:r w:rsidR="00D35CC5">
        <w:rPr>
          <w:rFonts w:ascii="Times New Roman" w:hAnsi="Times New Roman" w:cs="Times New Roman"/>
          <w:sz w:val="24"/>
          <w:szCs w:val="24"/>
        </w:rPr>
        <w:t>–</w:t>
      </w:r>
      <w:r w:rsidRPr="0078461C">
        <w:rPr>
          <w:rFonts w:ascii="Times New Roman" w:hAnsi="Times New Roman" w:cs="Times New Roman"/>
          <w:sz w:val="24"/>
          <w:szCs w:val="24"/>
        </w:rPr>
        <w:t xml:space="preserve"> vairāk nekā</w:t>
      </w:r>
      <w:r w:rsidRPr="00594993">
        <w:rPr>
          <w:rFonts w:ascii="Times New Roman" w:hAnsi="Times New Roman" w:cs="Times New Roman"/>
          <w:sz w:val="24"/>
          <w:szCs w:val="24"/>
        </w:rPr>
        <w:t xml:space="preserve"> 1300 dalībnieku no 30 valstīm. </w:t>
      </w:r>
      <w:r w:rsidRPr="0078461C">
        <w:rPr>
          <w:rFonts w:ascii="Times New Roman" w:hAnsi="Times New Roman" w:cs="Times New Roman"/>
          <w:sz w:val="24"/>
          <w:szCs w:val="24"/>
        </w:rPr>
        <w:t>Sadarbības stiprināšana ar zinātnes diasporu ir viens no IZM mērķiem ceļā uz Latvijas zinātnes starptautisko konkurētspēju, zināšanu pārnesi un starptautisko mobilitāti.</w:t>
      </w:r>
    </w:p>
    <w:p w14:paraId="7E550514" w14:textId="02DF830B" w:rsidR="001B0560" w:rsidRDefault="001B0560" w:rsidP="001B0560">
      <w:pPr>
        <w:spacing w:before="120"/>
        <w:jc w:val="both"/>
        <w:rPr>
          <w:rFonts w:ascii="Times New Roman" w:hAnsi="Times New Roman" w:cs="Times New Roman"/>
          <w:sz w:val="24"/>
          <w:szCs w:val="24"/>
          <w:highlight w:val="lightGray"/>
        </w:rPr>
      </w:pPr>
      <w:r>
        <w:rPr>
          <w:rFonts w:ascii="Times New Roman" w:hAnsi="Times New Roman" w:cs="Times New Roman"/>
          <w:sz w:val="24"/>
          <w:szCs w:val="24"/>
        </w:rPr>
        <w:tab/>
      </w:r>
      <w:r w:rsidRPr="0078461C">
        <w:rPr>
          <w:rFonts w:ascii="Times New Roman" w:hAnsi="Times New Roman" w:cs="Times New Roman"/>
          <w:sz w:val="24"/>
          <w:szCs w:val="24"/>
        </w:rPr>
        <w:t>Lai apzinātu latviešu pētnieku</w:t>
      </w:r>
      <w:r w:rsidR="00594993">
        <w:rPr>
          <w:rFonts w:ascii="Times New Roman" w:hAnsi="Times New Roman" w:cs="Times New Roman"/>
          <w:sz w:val="24"/>
          <w:szCs w:val="24"/>
        </w:rPr>
        <w:t>s</w:t>
      </w:r>
      <w:r w:rsidRPr="0078461C">
        <w:rPr>
          <w:rFonts w:ascii="Times New Roman" w:hAnsi="Times New Roman" w:cs="Times New Roman"/>
          <w:sz w:val="24"/>
          <w:szCs w:val="24"/>
        </w:rPr>
        <w:t xml:space="preserve"> ārvalstīs, ir veikta Latvijas diasporas pētnieku ārvalstīs izpēte, kā rezultātā ir izveidota datu bāze ar vairāk kā 600 diasporas zinātniekiem, kuri vēlētos dot ieguldījumu Latvijas attīstībā, lai arī </w:t>
      </w:r>
      <w:r>
        <w:rPr>
          <w:rFonts w:ascii="Times New Roman" w:hAnsi="Times New Roman" w:cs="Times New Roman"/>
          <w:sz w:val="24"/>
          <w:szCs w:val="24"/>
        </w:rPr>
        <w:t xml:space="preserve">viņu </w:t>
      </w:r>
      <w:r w:rsidRPr="0078461C">
        <w:rPr>
          <w:rFonts w:ascii="Times New Roman" w:hAnsi="Times New Roman" w:cs="Times New Roman"/>
          <w:sz w:val="24"/>
          <w:szCs w:val="24"/>
        </w:rPr>
        <w:t xml:space="preserve">profesionālā karjera tiek būvēta ārvalstīs. IZM īsteno pasākumus sadarbības tīklu stiprināšanai un komunikācijas uzlabošanai par līdzdalības un sadarbības iespējām diasporas zinātniekiem ar Latvijas </w:t>
      </w:r>
      <w:r>
        <w:rPr>
          <w:rFonts w:ascii="Times New Roman" w:hAnsi="Times New Roman" w:cs="Times New Roman"/>
          <w:sz w:val="24"/>
          <w:szCs w:val="24"/>
        </w:rPr>
        <w:t xml:space="preserve">zinātniskajām </w:t>
      </w:r>
      <w:r w:rsidRPr="0078461C">
        <w:rPr>
          <w:rFonts w:ascii="Times New Roman" w:hAnsi="Times New Roman" w:cs="Times New Roman"/>
          <w:sz w:val="24"/>
          <w:szCs w:val="24"/>
        </w:rPr>
        <w:t>institūcijām. Sadarbības tīkla veidošana ļauj diasporas zinātniekiem ar savas jomas pieredzi iesaistīties gan kopīgos projektos, gan arī rīcībpolitikas veidošanā. Sadarbības stiprināšana ar zinātnes diasporu ir viens no IZM mērķiem ceļā uz Latvijas zinātnes starptautisko konkurētspēju, zināšanu pārnesi un starptautisko mobilitāti. IZM izstrādā tālākus priekšlikumus tīklu paplašināšanai, kā arī komunikācijas pasākumus sadarbības stiprināšanai starp zinātnes diasporu un Latviju</w:t>
      </w:r>
      <w:r>
        <w:rPr>
          <w:rFonts w:ascii="Times New Roman" w:hAnsi="Times New Roman" w:cs="Times New Roman"/>
          <w:sz w:val="24"/>
          <w:szCs w:val="24"/>
        </w:rPr>
        <w:t>.</w:t>
      </w:r>
    </w:p>
    <w:p w14:paraId="1EB0CAA0" w14:textId="5DEDE287" w:rsidR="001B0560" w:rsidRDefault="001B0560" w:rsidP="001B0560">
      <w:pPr>
        <w:spacing w:before="120"/>
        <w:ind w:firstLine="720"/>
        <w:jc w:val="both"/>
        <w:rPr>
          <w:rFonts w:ascii="Times New Roman" w:hAnsi="Times New Roman" w:cs="Times New Roman"/>
          <w:b/>
          <w:bCs/>
          <w:sz w:val="24"/>
          <w:szCs w:val="24"/>
          <w:u w:val="single"/>
        </w:rPr>
      </w:pPr>
      <w:r w:rsidRPr="00C21AE6">
        <w:rPr>
          <w:rFonts w:ascii="Times New Roman" w:hAnsi="Times New Roman" w:cs="Times New Roman"/>
          <w:b/>
          <w:bCs/>
          <w:sz w:val="24"/>
          <w:szCs w:val="24"/>
          <w:u w:val="single"/>
        </w:rPr>
        <w:t xml:space="preserve">Plānā </w:t>
      </w:r>
      <w:r>
        <w:rPr>
          <w:rFonts w:ascii="Times New Roman" w:hAnsi="Times New Roman" w:cs="Times New Roman"/>
          <w:b/>
          <w:bCs/>
          <w:sz w:val="24"/>
          <w:szCs w:val="24"/>
          <w:u w:val="single"/>
        </w:rPr>
        <w:t>2024.</w:t>
      </w:r>
      <w:r w:rsidR="00D35CC5">
        <w:rPr>
          <w:rFonts w:ascii="Times New Roman" w:hAnsi="Times New Roman" w:cs="Times New Roman"/>
          <w:b/>
          <w:bCs/>
          <w:sz w:val="24"/>
          <w:szCs w:val="24"/>
          <w:u w:val="single"/>
        </w:rPr>
        <w:t>–</w:t>
      </w:r>
      <w:r>
        <w:rPr>
          <w:rFonts w:ascii="Times New Roman" w:hAnsi="Times New Roman" w:cs="Times New Roman"/>
          <w:b/>
          <w:bCs/>
          <w:sz w:val="24"/>
          <w:szCs w:val="24"/>
          <w:u w:val="single"/>
        </w:rPr>
        <w:t>2026. gadam</w:t>
      </w:r>
      <w:r w:rsidRPr="00B00ADA">
        <w:t xml:space="preserve"> </w:t>
      </w:r>
      <w:r>
        <w:rPr>
          <w:rFonts w:ascii="Times New Roman" w:hAnsi="Times New Roman" w:cs="Times New Roman"/>
          <w:sz w:val="24"/>
          <w:szCs w:val="24"/>
        </w:rPr>
        <w:t>t</w:t>
      </w:r>
      <w:r w:rsidRPr="00B00ADA">
        <w:rPr>
          <w:rFonts w:ascii="Times New Roman" w:hAnsi="Times New Roman" w:cs="Times New Roman"/>
          <w:sz w:val="24"/>
          <w:szCs w:val="24"/>
        </w:rPr>
        <w:t>iks turpināta diasporas zinātnieku apzināšan</w:t>
      </w:r>
      <w:r>
        <w:rPr>
          <w:rFonts w:ascii="Times New Roman" w:hAnsi="Times New Roman" w:cs="Times New Roman"/>
          <w:sz w:val="24"/>
          <w:szCs w:val="24"/>
        </w:rPr>
        <w:t>a</w:t>
      </w:r>
      <w:r w:rsidRPr="00B00ADA">
        <w:rPr>
          <w:rFonts w:ascii="Times New Roman" w:hAnsi="Times New Roman" w:cs="Times New Roman"/>
          <w:sz w:val="24"/>
          <w:szCs w:val="24"/>
        </w:rPr>
        <w:t xml:space="preserve"> un komunikācijas veicināšan</w:t>
      </w:r>
      <w:r>
        <w:rPr>
          <w:rFonts w:ascii="Times New Roman" w:hAnsi="Times New Roman" w:cs="Times New Roman"/>
          <w:sz w:val="24"/>
          <w:szCs w:val="24"/>
        </w:rPr>
        <w:t>a</w:t>
      </w:r>
      <w:r w:rsidRPr="00B00ADA">
        <w:rPr>
          <w:rFonts w:ascii="Times New Roman" w:hAnsi="Times New Roman" w:cs="Times New Roman"/>
          <w:sz w:val="24"/>
          <w:szCs w:val="24"/>
        </w:rPr>
        <w:t xml:space="preserve"> sadarbības stiprināšanai starp zinātnes </w:t>
      </w:r>
      <w:r>
        <w:rPr>
          <w:rFonts w:ascii="Times New Roman" w:hAnsi="Times New Roman" w:cs="Times New Roman"/>
          <w:sz w:val="24"/>
          <w:szCs w:val="24"/>
        </w:rPr>
        <w:t xml:space="preserve">pārstāvjiem </w:t>
      </w:r>
      <w:r w:rsidRPr="00B00ADA">
        <w:rPr>
          <w:rFonts w:ascii="Times New Roman" w:hAnsi="Times New Roman" w:cs="Times New Roman"/>
          <w:sz w:val="24"/>
          <w:szCs w:val="24"/>
        </w:rPr>
        <w:t>diaspor</w:t>
      </w:r>
      <w:r>
        <w:rPr>
          <w:rFonts w:ascii="Times New Roman" w:hAnsi="Times New Roman" w:cs="Times New Roman"/>
          <w:sz w:val="24"/>
          <w:szCs w:val="24"/>
        </w:rPr>
        <w:t>ā</w:t>
      </w:r>
      <w:r w:rsidRPr="00B00ADA">
        <w:rPr>
          <w:rFonts w:ascii="Times New Roman" w:hAnsi="Times New Roman" w:cs="Times New Roman"/>
          <w:sz w:val="24"/>
          <w:szCs w:val="24"/>
        </w:rPr>
        <w:t xml:space="preserve"> un Latvij</w:t>
      </w:r>
      <w:r>
        <w:rPr>
          <w:rFonts w:ascii="Times New Roman" w:hAnsi="Times New Roman" w:cs="Times New Roman"/>
          <w:sz w:val="24"/>
          <w:szCs w:val="24"/>
        </w:rPr>
        <w:t>ā</w:t>
      </w:r>
      <w:r w:rsidRPr="00B00ADA">
        <w:rPr>
          <w:rFonts w:ascii="Times New Roman" w:hAnsi="Times New Roman" w:cs="Times New Roman"/>
          <w:sz w:val="24"/>
          <w:szCs w:val="24"/>
        </w:rPr>
        <w:t>.</w:t>
      </w:r>
      <w:r w:rsidRPr="00FF78DD">
        <w:rPr>
          <w:rFonts w:ascii="Times New Roman" w:hAnsi="Times New Roman" w:cs="Times New Roman"/>
          <w:sz w:val="24"/>
          <w:szCs w:val="24"/>
        </w:rPr>
        <w:t xml:space="preserve"> Latvija aizvien lielāku uzmanību velta diasporas iesaistei ekonomiskajās aktivitātēs un veido vienotus ilgtermiņa mērķus sadarbībai, tādēļ </w:t>
      </w:r>
      <w:r w:rsidRPr="00FF78DD">
        <w:rPr>
          <w:rFonts w:ascii="Times New Roman" w:hAnsi="Times New Roman" w:cs="Times New Roman"/>
          <w:bCs/>
          <w:sz w:val="24"/>
          <w:szCs w:val="24"/>
        </w:rPr>
        <w:t>diasporas iesaiste Latvijas tautsaimniecības un zinātnes attīstībā un satīklošana tiek izvirzīta par vienu no būtiskā</w:t>
      </w:r>
      <w:r>
        <w:rPr>
          <w:rFonts w:ascii="Times New Roman" w:hAnsi="Times New Roman" w:cs="Times New Roman"/>
          <w:bCs/>
          <w:sz w:val="24"/>
          <w:szCs w:val="24"/>
        </w:rPr>
        <w:t>kajā</w:t>
      </w:r>
      <w:r w:rsidRPr="00FF78DD">
        <w:rPr>
          <w:rFonts w:ascii="Times New Roman" w:hAnsi="Times New Roman" w:cs="Times New Roman"/>
          <w:bCs/>
          <w:sz w:val="24"/>
          <w:szCs w:val="24"/>
        </w:rPr>
        <w:t>m prioritātēm arī nākamajiem trim gadiem</w:t>
      </w:r>
      <w:r>
        <w:rPr>
          <w:rFonts w:ascii="Times New Roman" w:hAnsi="Times New Roman" w:cs="Times New Roman"/>
          <w:bCs/>
          <w:sz w:val="24"/>
          <w:szCs w:val="24"/>
        </w:rPr>
        <w:t xml:space="preserve">. </w:t>
      </w:r>
      <w:r w:rsidRPr="00FF78DD">
        <w:rPr>
          <w:rFonts w:ascii="Times New Roman" w:hAnsi="Times New Roman" w:cs="Times New Roman"/>
          <w:sz w:val="24"/>
          <w:szCs w:val="24"/>
        </w:rPr>
        <w:t>LIAA ir vadošā institūcija, kas īsteno mērķtiecīgu diasporas iesaisti tautsaimniecībā.</w:t>
      </w:r>
    </w:p>
    <w:p w14:paraId="7F5A276D" w14:textId="637CD8BE" w:rsidR="001B0560" w:rsidRPr="00DF5AF1" w:rsidRDefault="001B0560" w:rsidP="00DA6708">
      <w:pPr>
        <w:pStyle w:val="NoSpacing"/>
        <w:spacing w:line="276" w:lineRule="auto"/>
        <w:ind w:firstLine="720"/>
        <w:jc w:val="both"/>
        <w:rPr>
          <w:rFonts w:ascii="Times New Roman" w:hAnsi="Times New Roman" w:cs="Times New Roman"/>
          <w:sz w:val="24"/>
          <w:szCs w:val="24"/>
        </w:rPr>
      </w:pPr>
      <w:r w:rsidRPr="00DF5AF1">
        <w:rPr>
          <w:rFonts w:ascii="Times New Roman" w:hAnsi="Times New Roman" w:cs="Times New Roman"/>
          <w:sz w:val="24"/>
          <w:szCs w:val="24"/>
        </w:rPr>
        <w:t>Aktuālie sadarbības virzieni sadarbībai ar diasporu būs diasporas iesaiste Latvijas starptautiskās atpazīstamības veicināšanā, uzņēmumu konkurētspējas paaugstināšanā, eksporta veicināšanā un investīciju piesaistē, tūrisma nozares eksporta veicināšanā kā arī diasporas studentu un jauniešu auditorijas informēšana par inovatīvas uzņēmējdarbības iespējām Latvijā. Ar EM un LIAA atbalstu tiks apzināti Latvijas diasporas uzņēmēji un profesionāļi un veicināta to iesaiste Latvijas tautsaimniecības un zinātnes attīstībā. Tiek plānots, ka ikgadēji tiks uzrunāta diasporas auditorija (aptuveni 150 tūkstoši</w:t>
      </w:r>
      <w:r w:rsidR="00594993" w:rsidRPr="00DF5AF1">
        <w:rPr>
          <w:rFonts w:ascii="Times New Roman" w:hAnsi="Times New Roman" w:cs="Times New Roman"/>
          <w:sz w:val="24"/>
          <w:szCs w:val="24"/>
        </w:rPr>
        <w:t xml:space="preserve"> </w:t>
      </w:r>
      <w:r w:rsidRPr="00DF5AF1">
        <w:rPr>
          <w:rFonts w:ascii="Times New Roman" w:hAnsi="Times New Roman" w:cs="Times New Roman"/>
          <w:sz w:val="24"/>
          <w:szCs w:val="24"/>
        </w:rPr>
        <w:t xml:space="preserve">personu) par iespēju iesaistīties Latvijas tautsaimniecības veicināšanā, organizēti 30 tematiskie pasākumi ar diasporas iesaisti eksporta veicināšanai, investīciju piesaistei, uzņēmējdarbības attīstības un Latvijas starptautiskās atpazīstamības veicināšanai un uzsākti 20 projekti Latvijas eksporta veicināšanai un investīciju </w:t>
      </w:r>
      <w:r w:rsidRPr="00DF5AF1">
        <w:rPr>
          <w:rStyle w:val="Heading3Char"/>
          <w:rFonts w:eastAsiaTheme="minorHAnsi"/>
          <w:sz w:val="24"/>
          <w:szCs w:val="24"/>
        </w:rPr>
        <w:t xml:space="preserve">piesaistei, kā arī </w:t>
      </w:r>
      <w:r w:rsidR="005B5E97" w:rsidRPr="00DF5AF1">
        <w:rPr>
          <w:rStyle w:val="Heading3Char"/>
          <w:rFonts w:eastAsiaTheme="minorHAnsi"/>
          <w:sz w:val="24"/>
          <w:szCs w:val="24"/>
        </w:rPr>
        <w:t xml:space="preserve">nodrošināta </w:t>
      </w:r>
      <w:r w:rsidRPr="00DF5AF1">
        <w:rPr>
          <w:rStyle w:val="Heading3Char"/>
          <w:rFonts w:eastAsiaTheme="minorHAnsi"/>
          <w:sz w:val="24"/>
          <w:szCs w:val="24"/>
        </w:rPr>
        <w:t>diasporas vai remigrantu līdzdalība</w:t>
      </w:r>
      <w:r w:rsidR="00E5485C" w:rsidRPr="00DF5AF1">
        <w:rPr>
          <w:rStyle w:val="Heading3Char"/>
          <w:rFonts w:eastAsiaTheme="minorHAnsi"/>
          <w:sz w:val="24"/>
          <w:szCs w:val="24"/>
        </w:rPr>
        <w:t xml:space="preserve"> </w:t>
      </w:r>
      <w:r w:rsidRPr="00DF5AF1">
        <w:rPr>
          <w:rStyle w:val="Heading3Char"/>
          <w:rFonts w:eastAsiaTheme="minorHAnsi"/>
          <w:sz w:val="24"/>
          <w:szCs w:val="24"/>
        </w:rPr>
        <w:t xml:space="preserve">15 pasākumos, </w:t>
      </w:r>
      <w:r w:rsidRPr="00DF5AF1">
        <w:rPr>
          <w:rFonts w:ascii="Times New Roman" w:hAnsi="Times New Roman" w:cs="Times New Roman"/>
          <w:sz w:val="24"/>
          <w:szCs w:val="24"/>
        </w:rPr>
        <w:t xml:space="preserve">kuros auditorija tiek informēta par Latvijas eksporta veicināšanu, investīciju piesaisti, </w:t>
      </w:r>
      <w:r w:rsidRPr="00DF5AF1">
        <w:rPr>
          <w:rFonts w:ascii="Times New Roman" w:hAnsi="Times New Roman" w:cs="Times New Roman"/>
          <w:sz w:val="24"/>
          <w:szCs w:val="24"/>
        </w:rPr>
        <w:lastRenderedPageBreak/>
        <w:t xml:space="preserve">uzņēmējdarbību un tās iespējām Latvijā, ik gadu paredzot finansējumu gandrīz 237 000 </w:t>
      </w:r>
      <w:r w:rsidR="00EC77BA" w:rsidRPr="00DF5AF1">
        <w:rPr>
          <w:rFonts w:ascii="Times New Roman" w:hAnsi="Times New Roman" w:cs="Times New Roman"/>
          <w:i/>
          <w:sz w:val="24"/>
          <w:szCs w:val="24"/>
        </w:rPr>
        <w:t>euro</w:t>
      </w:r>
      <w:r w:rsidRPr="00DF5AF1">
        <w:rPr>
          <w:rFonts w:ascii="Times New Roman" w:hAnsi="Times New Roman" w:cs="Times New Roman"/>
          <w:sz w:val="24"/>
          <w:szCs w:val="24"/>
        </w:rPr>
        <w:t xml:space="preserve"> apmērā.</w:t>
      </w:r>
    </w:p>
    <w:p w14:paraId="40A76F7E" w14:textId="08A0FE17" w:rsidR="001B0560" w:rsidRPr="00D117D7" w:rsidRDefault="001B0560" w:rsidP="001B0560">
      <w:pPr>
        <w:spacing w:before="120"/>
        <w:ind w:firstLine="720"/>
        <w:jc w:val="both"/>
        <w:rPr>
          <w:rFonts w:ascii="Times New Roman" w:hAnsi="Times New Roman" w:cs="Times New Roman"/>
          <w:sz w:val="24"/>
          <w:szCs w:val="24"/>
        </w:rPr>
      </w:pPr>
      <w:r>
        <w:rPr>
          <w:rFonts w:ascii="Times New Roman" w:hAnsi="Times New Roman" w:cs="Times New Roman"/>
          <w:sz w:val="24"/>
          <w:szCs w:val="24"/>
        </w:rPr>
        <w:t>T</w:t>
      </w:r>
      <w:r w:rsidRPr="00FF78DD">
        <w:rPr>
          <w:rFonts w:ascii="Times New Roman" w:hAnsi="Times New Roman" w:cs="Times New Roman"/>
          <w:sz w:val="24"/>
          <w:szCs w:val="24"/>
        </w:rPr>
        <w:t>urpināsies PBLA ar ĀM atbalstu rīkotais PLEIF, kas dod iespēju uzņēmējiem un profesionāļiem no Latvijas un diasporas biznesa pasaules pārstāvjiem diskutēt un piedāvāt labākos risinājumus Latvijas tautsaimniecības atbalstam</w:t>
      </w:r>
      <w:r>
        <w:rPr>
          <w:rFonts w:ascii="Times New Roman" w:hAnsi="Times New Roman" w:cs="Times New Roman"/>
          <w:sz w:val="24"/>
          <w:szCs w:val="24"/>
        </w:rPr>
        <w:t>, tai skaitā tiks turpināta ikgadējā “</w:t>
      </w:r>
      <w:r w:rsidRPr="00594993">
        <w:rPr>
          <w:rFonts w:ascii="Times New Roman" w:hAnsi="Times New Roman" w:cs="Times New Roman"/>
          <w:i/>
          <w:sz w:val="24"/>
          <w:szCs w:val="24"/>
        </w:rPr>
        <w:t>Spotlight Latvia</w:t>
      </w:r>
      <w:r>
        <w:rPr>
          <w:rFonts w:ascii="Times New Roman" w:hAnsi="Times New Roman" w:cs="Times New Roman"/>
          <w:sz w:val="24"/>
          <w:szCs w:val="24"/>
        </w:rPr>
        <w:t>”</w:t>
      </w:r>
      <w:r w:rsidRPr="00850E15">
        <w:rPr>
          <w:rFonts w:ascii="Times New Roman" w:hAnsi="Times New Roman" w:cs="Times New Roman"/>
          <w:sz w:val="24"/>
          <w:szCs w:val="24"/>
        </w:rPr>
        <w:t xml:space="preserve"> </w:t>
      </w:r>
      <w:r>
        <w:rPr>
          <w:rFonts w:ascii="Times New Roman" w:hAnsi="Times New Roman" w:cs="Times New Roman"/>
          <w:sz w:val="24"/>
          <w:szCs w:val="24"/>
        </w:rPr>
        <w:t xml:space="preserve">konference. </w:t>
      </w:r>
      <w:r w:rsidRPr="00D5686A">
        <w:rPr>
          <w:rFonts w:ascii="Times New Roman" w:hAnsi="Times New Roman" w:cs="Times New Roman"/>
          <w:sz w:val="24"/>
          <w:szCs w:val="24"/>
        </w:rPr>
        <w:t xml:space="preserve">Lai veicinātu diasporas uzņēmēju tīklošanu, domapmaiņu un informēšanu par notiekošajiem procesiem Latvijā, </w:t>
      </w:r>
      <w:r>
        <w:rPr>
          <w:rFonts w:ascii="Times New Roman" w:hAnsi="Times New Roman" w:cs="Times New Roman"/>
          <w:sz w:val="24"/>
          <w:szCs w:val="24"/>
        </w:rPr>
        <w:t xml:space="preserve">PBLA </w:t>
      </w:r>
      <w:r w:rsidRPr="00D5686A">
        <w:rPr>
          <w:rFonts w:ascii="Times New Roman" w:hAnsi="Times New Roman" w:cs="Times New Roman"/>
          <w:sz w:val="24"/>
          <w:szCs w:val="24"/>
        </w:rPr>
        <w:t xml:space="preserve">sadarbībā ar </w:t>
      </w:r>
      <w:r>
        <w:rPr>
          <w:rFonts w:ascii="Times New Roman" w:hAnsi="Times New Roman" w:cs="Times New Roman"/>
          <w:sz w:val="24"/>
          <w:szCs w:val="24"/>
        </w:rPr>
        <w:t>ĀM</w:t>
      </w:r>
      <w:r w:rsidR="00097256">
        <w:rPr>
          <w:rFonts w:ascii="Times New Roman" w:hAnsi="Times New Roman" w:cs="Times New Roman"/>
          <w:sz w:val="24"/>
          <w:szCs w:val="24"/>
        </w:rPr>
        <w:t xml:space="preserve">, LIAA, LB, EM </w:t>
      </w:r>
      <w:r>
        <w:rPr>
          <w:rFonts w:ascii="Times New Roman" w:hAnsi="Times New Roman" w:cs="Times New Roman"/>
          <w:sz w:val="24"/>
          <w:szCs w:val="24"/>
        </w:rPr>
        <w:t>PLEIF ietvaros 2024.</w:t>
      </w:r>
      <w:r w:rsidR="00594993">
        <w:rPr>
          <w:rFonts w:ascii="Times New Roman" w:hAnsi="Times New Roman" w:cs="Times New Roman"/>
          <w:sz w:val="24"/>
          <w:szCs w:val="24"/>
        </w:rPr>
        <w:t> </w:t>
      </w:r>
      <w:r>
        <w:rPr>
          <w:rFonts w:ascii="Times New Roman" w:hAnsi="Times New Roman" w:cs="Times New Roman"/>
          <w:sz w:val="24"/>
          <w:szCs w:val="24"/>
        </w:rPr>
        <w:t>gadā un 2026.</w:t>
      </w:r>
      <w:r w:rsidR="00594993">
        <w:rPr>
          <w:rFonts w:ascii="Times New Roman" w:hAnsi="Times New Roman" w:cs="Times New Roman"/>
          <w:sz w:val="24"/>
          <w:szCs w:val="24"/>
        </w:rPr>
        <w:t> </w:t>
      </w:r>
      <w:r>
        <w:rPr>
          <w:rFonts w:ascii="Times New Roman" w:hAnsi="Times New Roman" w:cs="Times New Roman"/>
          <w:sz w:val="24"/>
          <w:szCs w:val="24"/>
        </w:rPr>
        <w:t xml:space="preserve">gadā </w:t>
      </w:r>
      <w:r w:rsidRPr="00D5686A">
        <w:rPr>
          <w:rFonts w:ascii="Times New Roman" w:hAnsi="Times New Roman" w:cs="Times New Roman"/>
          <w:sz w:val="24"/>
          <w:szCs w:val="24"/>
        </w:rPr>
        <w:t>organizē</w:t>
      </w:r>
      <w:r>
        <w:rPr>
          <w:rFonts w:ascii="Times New Roman" w:hAnsi="Times New Roman" w:cs="Times New Roman"/>
          <w:sz w:val="24"/>
          <w:szCs w:val="24"/>
        </w:rPr>
        <w:t>s</w:t>
      </w:r>
      <w:r w:rsidRPr="00D5686A">
        <w:rPr>
          <w:rFonts w:ascii="Times New Roman" w:hAnsi="Times New Roman" w:cs="Times New Roman"/>
          <w:sz w:val="24"/>
          <w:szCs w:val="24"/>
        </w:rPr>
        <w:t xml:space="preserve"> </w:t>
      </w:r>
      <w:r>
        <w:rPr>
          <w:rFonts w:ascii="Times New Roman" w:hAnsi="Times New Roman" w:cs="Times New Roman"/>
          <w:sz w:val="24"/>
          <w:szCs w:val="24"/>
        </w:rPr>
        <w:t>“b</w:t>
      </w:r>
      <w:r w:rsidRPr="00D5686A">
        <w:rPr>
          <w:rFonts w:ascii="Times New Roman" w:hAnsi="Times New Roman" w:cs="Times New Roman"/>
          <w:sz w:val="24"/>
          <w:szCs w:val="24"/>
        </w:rPr>
        <w:t>iznesa brokastis</w:t>
      </w:r>
      <w:r>
        <w:rPr>
          <w:rFonts w:ascii="Times New Roman" w:hAnsi="Times New Roman" w:cs="Times New Roman"/>
          <w:sz w:val="24"/>
          <w:szCs w:val="24"/>
        </w:rPr>
        <w:t xml:space="preserve">”, </w:t>
      </w:r>
      <w:r w:rsidRPr="00D5686A">
        <w:rPr>
          <w:rFonts w:ascii="Times New Roman" w:hAnsi="Times New Roman" w:cs="Times New Roman"/>
          <w:sz w:val="24"/>
          <w:szCs w:val="24"/>
        </w:rPr>
        <w:t>pulcē</w:t>
      </w:r>
      <w:r>
        <w:rPr>
          <w:rFonts w:ascii="Times New Roman" w:hAnsi="Times New Roman" w:cs="Times New Roman"/>
          <w:sz w:val="24"/>
          <w:szCs w:val="24"/>
        </w:rPr>
        <w:t>jot</w:t>
      </w:r>
      <w:r w:rsidRPr="00D5686A">
        <w:rPr>
          <w:rFonts w:ascii="Times New Roman" w:hAnsi="Times New Roman" w:cs="Times New Roman"/>
          <w:sz w:val="24"/>
          <w:szCs w:val="24"/>
        </w:rPr>
        <w:t xml:space="preserve"> diasporas uzņēmējus un dažādu nozaru speciālistus, lai apspriestu aktuālos drošības un ekonomiskos</w:t>
      </w:r>
      <w:r>
        <w:rPr>
          <w:rFonts w:ascii="Times New Roman" w:hAnsi="Times New Roman" w:cs="Times New Roman"/>
          <w:sz w:val="24"/>
          <w:szCs w:val="24"/>
        </w:rPr>
        <w:t xml:space="preserve"> izaicinājumus. </w:t>
      </w:r>
    </w:p>
    <w:p w14:paraId="33472693" w14:textId="49E3F920" w:rsidR="004938FB" w:rsidRPr="00EA74BE" w:rsidRDefault="003311CB" w:rsidP="003B07AC">
      <w:pPr>
        <w:pStyle w:val="Heading2"/>
      </w:pPr>
      <w:bookmarkStart w:id="16" w:name="_Toc54079393"/>
      <w:bookmarkStart w:id="17" w:name="_Toc149315377"/>
      <w:r w:rsidRPr="00EA74BE">
        <w:t>Atbalsts remigrācijai</w:t>
      </w:r>
      <w:bookmarkEnd w:id="16"/>
      <w:bookmarkEnd w:id="17"/>
    </w:p>
    <w:p w14:paraId="5B1CE62C" w14:textId="49A2F5CC" w:rsidR="00097256" w:rsidRPr="00AA7E05" w:rsidRDefault="00097256" w:rsidP="00097256">
      <w:pPr>
        <w:spacing w:before="120"/>
        <w:ind w:firstLine="720"/>
        <w:jc w:val="both"/>
        <w:rPr>
          <w:rFonts w:ascii="Times New Roman" w:hAnsi="Times New Roman" w:cs="Times New Roman"/>
          <w:color w:val="000000" w:themeColor="text1"/>
          <w:sz w:val="24"/>
          <w:szCs w:val="24"/>
          <w:shd w:val="clear" w:color="auto" w:fill="FFFFFF"/>
        </w:rPr>
      </w:pPr>
      <w:r w:rsidRPr="00AA7E05">
        <w:rPr>
          <w:rFonts w:ascii="Times New Roman" w:hAnsi="Times New Roman" w:cs="Times New Roman"/>
          <w:color w:val="000000" w:themeColor="text1"/>
          <w:sz w:val="24"/>
          <w:szCs w:val="24"/>
        </w:rPr>
        <w:t xml:space="preserve">Viens no Diasporas likuma pamatmērķiem ir nodrošināt labvēlīgus apstākļus remigrācijai. </w:t>
      </w:r>
      <w:r w:rsidRPr="00AA7E05">
        <w:rPr>
          <w:rFonts w:ascii="Times New Roman" w:hAnsi="Times New Roman" w:cs="Times New Roman"/>
          <w:color w:val="000000" w:themeColor="text1"/>
          <w:sz w:val="24"/>
          <w:szCs w:val="24"/>
          <w:shd w:val="clear" w:color="auto" w:fill="FFFFFF"/>
        </w:rPr>
        <w:t xml:space="preserve">Latvija pēc neatkarības atjaunošanas no migrantu saņēmējvalsts ir kļuvusi par izceļošanas valsti. </w:t>
      </w:r>
      <w:r>
        <w:rPr>
          <w:rFonts w:ascii="Times New Roman" w:hAnsi="Times New Roman" w:cs="Times New Roman"/>
          <w:color w:val="000000" w:themeColor="text1"/>
          <w:sz w:val="24"/>
          <w:szCs w:val="24"/>
          <w:shd w:val="clear" w:color="auto" w:fill="FFFFFF"/>
        </w:rPr>
        <w:t>Lai gan parādījusies pozitīva tendence</w:t>
      </w:r>
      <w:r w:rsidR="009E7F44">
        <w:rPr>
          <w:rFonts w:ascii="Times New Roman" w:hAnsi="Times New Roman" w:cs="Times New Roman"/>
          <w:color w:val="000000" w:themeColor="text1"/>
          <w:sz w:val="24"/>
          <w:szCs w:val="24"/>
          <w:shd w:val="clear" w:color="auto" w:fill="FFFFFF"/>
        </w:rPr>
        <w:t xml:space="preserve"> – </w:t>
      </w:r>
      <w:r w:rsidRPr="00AA7E05">
        <w:rPr>
          <w:rFonts w:ascii="Times New Roman" w:hAnsi="Times New Roman" w:cs="Times New Roman"/>
          <w:color w:val="000000" w:themeColor="text1"/>
          <w:sz w:val="24"/>
          <w:szCs w:val="24"/>
          <w:shd w:val="clear" w:color="auto" w:fill="FFFFFF"/>
        </w:rPr>
        <w:t xml:space="preserve">2021. gadā </w:t>
      </w:r>
      <w:r>
        <w:rPr>
          <w:rFonts w:ascii="Times New Roman" w:hAnsi="Times New Roman" w:cs="Times New Roman"/>
          <w:color w:val="000000" w:themeColor="text1"/>
          <w:sz w:val="24"/>
          <w:szCs w:val="24"/>
          <w:shd w:val="clear" w:color="auto" w:fill="FFFFFF"/>
        </w:rPr>
        <w:t xml:space="preserve">Latvijā </w:t>
      </w:r>
      <w:r w:rsidRPr="00AA7E05">
        <w:rPr>
          <w:rFonts w:ascii="Times New Roman" w:hAnsi="Times New Roman" w:cs="Times New Roman"/>
          <w:color w:val="000000" w:themeColor="text1"/>
          <w:sz w:val="24"/>
          <w:szCs w:val="24"/>
          <w:shd w:val="clear" w:color="auto" w:fill="FFFFFF"/>
        </w:rPr>
        <w:t>imigrēja par 43,5</w:t>
      </w:r>
      <w:r w:rsidR="009E7F44">
        <w:rPr>
          <w:rFonts w:ascii="Times New Roman" w:hAnsi="Times New Roman" w:cs="Times New Roman"/>
          <w:color w:val="000000" w:themeColor="text1"/>
          <w:sz w:val="24"/>
          <w:szCs w:val="24"/>
          <w:shd w:val="clear" w:color="auto" w:fill="FFFFFF"/>
        </w:rPr>
        <w:t> </w:t>
      </w:r>
      <w:r w:rsidRPr="00AA7E05">
        <w:rPr>
          <w:rFonts w:ascii="Times New Roman" w:hAnsi="Times New Roman" w:cs="Times New Roman"/>
          <w:color w:val="000000" w:themeColor="text1"/>
          <w:sz w:val="24"/>
          <w:szCs w:val="24"/>
          <w:shd w:val="clear" w:color="auto" w:fill="FFFFFF"/>
        </w:rPr>
        <w:t>% un emigrēja par 8,2</w:t>
      </w:r>
      <w:r w:rsidR="009E7F44">
        <w:rPr>
          <w:rFonts w:ascii="Times New Roman" w:hAnsi="Times New Roman" w:cs="Times New Roman"/>
          <w:color w:val="000000" w:themeColor="text1"/>
          <w:sz w:val="24"/>
          <w:szCs w:val="24"/>
          <w:shd w:val="clear" w:color="auto" w:fill="FFFFFF"/>
        </w:rPr>
        <w:t> </w:t>
      </w:r>
      <w:r w:rsidRPr="00AA7E05">
        <w:rPr>
          <w:rFonts w:ascii="Times New Roman" w:hAnsi="Times New Roman" w:cs="Times New Roman"/>
          <w:color w:val="000000" w:themeColor="text1"/>
          <w:sz w:val="24"/>
          <w:szCs w:val="24"/>
          <w:shd w:val="clear" w:color="auto" w:fill="FFFFFF"/>
        </w:rPr>
        <w:t xml:space="preserve">% vairāk </w:t>
      </w:r>
      <w:r>
        <w:rPr>
          <w:rFonts w:ascii="Times New Roman" w:hAnsi="Times New Roman" w:cs="Times New Roman"/>
          <w:color w:val="000000" w:themeColor="text1"/>
          <w:sz w:val="24"/>
          <w:szCs w:val="24"/>
          <w:shd w:val="clear" w:color="auto" w:fill="FFFFFF"/>
        </w:rPr>
        <w:t xml:space="preserve">personu </w:t>
      </w:r>
      <w:r w:rsidRPr="00AA7E05">
        <w:rPr>
          <w:rFonts w:ascii="Times New Roman" w:hAnsi="Times New Roman" w:cs="Times New Roman"/>
          <w:color w:val="000000" w:themeColor="text1"/>
          <w:sz w:val="24"/>
          <w:szCs w:val="24"/>
          <w:shd w:val="clear" w:color="auto" w:fill="FFFFFF"/>
        </w:rPr>
        <w:t>nekā 2020. gadā</w:t>
      </w:r>
      <w:r w:rsidRPr="00AA7E05">
        <w:rPr>
          <w:rStyle w:val="FootnoteReference"/>
          <w:rFonts w:ascii="Times New Roman" w:hAnsi="Times New Roman" w:cs="Times New Roman"/>
          <w:color w:val="000000" w:themeColor="text1"/>
          <w:sz w:val="24"/>
          <w:szCs w:val="24"/>
          <w:shd w:val="clear" w:color="auto" w:fill="FFFFFF"/>
        </w:rPr>
        <w:footnoteReference w:id="22"/>
      </w:r>
      <w:r>
        <w:rPr>
          <w:rFonts w:ascii="Times New Roman" w:hAnsi="Times New Roman" w:cs="Times New Roman"/>
          <w:color w:val="000000" w:themeColor="text1"/>
          <w:sz w:val="24"/>
          <w:szCs w:val="24"/>
          <w:shd w:val="clear" w:color="auto" w:fill="FFFFFF"/>
        </w:rPr>
        <w:t>, t.</w:t>
      </w:r>
      <w:r w:rsidR="009E7F44">
        <w:rPr>
          <w:rFonts w:ascii="Times New Roman" w:hAnsi="Times New Roman" w:cs="Times New Roman"/>
          <w:color w:val="000000" w:themeColor="text1"/>
          <w:sz w:val="24"/>
          <w:szCs w:val="24"/>
          <w:shd w:val="clear" w:color="auto" w:fill="FFFFFF"/>
        </w:rPr>
        <w:t> </w:t>
      </w:r>
      <w:r>
        <w:rPr>
          <w:rFonts w:ascii="Times New Roman" w:hAnsi="Times New Roman" w:cs="Times New Roman"/>
          <w:color w:val="000000" w:themeColor="text1"/>
          <w:sz w:val="24"/>
          <w:szCs w:val="24"/>
          <w:shd w:val="clear" w:color="auto" w:fill="FFFFFF"/>
        </w:rPr>
        <w:t>i.</w:t>
      </w:r>
      <w:r w:rsidR="009E7F44">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iebraukušo skaits bija piecreiz lielāks nekā izbraukušo skaits</w:t>
      </w:r>
      <w:r w:rsidR="009E7F44">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rPr>
        <w:t xml:space="preserve"> </w:t>
      </w:r>
      <w:r w:rsidR="009E7F44">
        <w:rPr>
          <w:rFonts w:ascii="Times New Roman" w:hAnsi="Times New Roman" w:cs="Times New Roman"/>
          <w:color w:val="000000" w:themeColor="text1"/>
          <w:sz w:val="24"/>
          <w:szCs w:val="24"/>
        </w:rPr>
        <w:t>D</w:t>
      </w:r>
      <w:r w:rsidRPr="00AA7E05">
        <w:rPr>
          <w:rFonts w:ascii="Times New Roman" w:hAnsi="Times New Roman" w:cs="Times New Roman"/>
          <w:color w:val="000000" w:themeColor="text1"/>
          <w:sz w:val="24"/>
          <w:szCs w:val="24"/>
        </w:rPr>
        <w:t xml:space="preserve">epopulācija ir viens no lielākajiem Latvijas izaicinājumiem. </w:t>
      </w:r>
    </w:p>
    <w:p w14:paraId="10F8E4FC" w14:textId="33086633" w:rsidR="001B0560" w:rsidRPr="00AA7E05" w:rsidRDefault="00097256" w:rsidP="001B0560">
      <w:pPr>
        <w:spacing w:before="120"/>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Kopš 2021. gada </w:t>
      </w:r>
      <w:r w:rsidR="001B0560">
        <w:rPr>
          <w:rFonts w:ascii="Times New Roman" w:hAnsi="Times New Roman" w:cs="Times New Roman"/>
          <w:sz w:val="24"/>
          <w:szCs w:val="24"/>
        </w:rPr>
        <w:t>DKP ietvaros darbojas Remigrācijas koordinācijas darba grupa, kura ir</w:t>
      </w:r>
      <w:r w:rsidR="001B0560" w:rsidRPr="00971988">
        <w:rPr>
          <w:rFonts w:ascii="Times New Roman" w:hAnsi="Times New Roman" w:cs="Times New Roman"/>
          <w:sz w:val="24"/>
          <w:szCs w:val="24"/>
        </w:rPr>
        <w:t xml:space="preserve"> izveidota ar mērķi nodrošināt regulāru starpinstitucionālu koordināciju remigrācijas atbalsta pasākumu plānošanā, īstenošanā un izvērtēšanā. Darba grupā ietilpst pārstāvji no </w:t>
      </w:r>
      <w:r w:rsidR="00BB3A64" w:rsidRPr="00971988">
        <w:rPr>
          <w:rFonts w:ascii="Times New Roman" w:hAnsi="Times New Roman" w:cs="Times New Roman"/>
          <w:sz w:val="24"/>
          <w:szCs w:val="24"/>
        </w:rPr>
        <w:t>ĀM</w:t>
      </w:r>
      <w:r w:rsidR="00BB3A64">
        <w:rPr>
          <w:rFonts w:ascii="Times New Roman" w:hAnsi="Times New Roman" w:cs="Times New Roman"/>
          <w:sz w:val="24"/>
          <w:szCs w:val="24"/>
        </w:rPr>
        <w:t>, IZM,  LM, LPS,</w:t>
      </w:r>
      <w:r w:rsidR="00BB3A64" w:rsidRPr="00971988">
        <w:rPr>
          <w:rFonts w:ascii="Times New Roman" w:hAnsi="Times New Roman" w:cs="Times New Roman"/>
          <w:sz w:val="24"/>
          <w:szCs w:val="24"/>
        </w:rPr>
        <w:t xml:space="preserve"> NVA</w:t>
      </w:r>
      <w:r w:rsidR="00BB3A64">
        <w:rPr>
          <w:rFonts w:ascii="Times New Roman" w:hAnsi="Times New Roman" w:cs="Times New Roman"/>
          <w:sz w:val="24"/>
          <w:szCs w:val="24"/>
        </w:rPr>
        <w:t xml:space="preserve">, </w:t>
      </w:r>
      <w:r w:rsidR="001B0560">
        <w:rPr>
          <w:rFonts w:ascii="Times New Roman" w:hAnsi="Times New Roman" w:cs="Times New Roman"/>
          <w:sz w:val="24"/>
          <w:szCs w:val="24"/>
        </w:rPr>
        <w:t>VARAM</w:t>
      </w:r>
      <w:r w:rsidR="001B0560" w:rsidRPr="00971988">
        <w:rPr>
          <w:rFonts w:ascii="Times New Roman" w:hAnsi="Times New Roman" w:cs="Times New Roman"/>
          <w:sz w:val="24"/>
          <w:szCs w:val="24"/>
        </w:rPr>
        <w:t>, SI</w:t>
      </w:r>
      <w:r w:rsidR="001B0560">
        <w:rPr>
          <w:rFonts w:ascii="Times New Roman" w:hAnsi="Times New Roman" w:cs="Times New Roman"/>
          <w:sz w:val="24"/>
          <w:szCs w:val="24"/>
        </w:rPr>
        <w:t xml:space="preserve">F </w:t>
      </w:r>
      <w:r w:rsidR="001B0560" w:rsidRPr="00971988">
        <w:rPr>
          <w:rFonts w:ascii="Times New Roman" w:hAnsi="Times New Roman" w:cs="Times New Roman"/>
          <w:sz w:val="24"/>
          <w:szCs w:val="24"/>
        </w:rPr>
        <w:t>un citām valsts iestādēm, kuras sniedz atbalsta pasākumus remigrantiem, kā arī DKP</w:t>
      </w:r>
      <w:r w:rsidR="001B0560">
        <w:rPr>
          <w:rFonts w:ascii="Times New Roman" w:hAnsi="Times New Roman" w:cs="Times New Roman"/>
          <w:sz w:val="24"/>
          <w:szCs w:val="24"/>
        </w:rPr>
        <w:t xml:space="preserve"> veidojošo</w:t>
      </w:r>
      <w:r w:rsidR="001B0560" w:rsidRPr="00971988">
        <w:rPr>
          <w:rFonts w:ascii="Times New Roman" w:hAnsi="Times New Roman" w:cs="Times New Roman"/>
          <w:sz w:val="24"/>
          <w:szCs w:val="24"/>
        </w:rPr>
        <w:t xml:space="preserve"> diasporas organizāciju un nevalstiskā sektora pārstāvji.</w:t>
      </w:r>
      <w:r w:rsidR="001B0560">
        <w:rPr>
          <w:rFonts w:ascii="Times New Roman" w:hAnsi="Times New Roman" w:cs="Times New Roman"/>
          <w:sz w:val="24"/>
          <w:szCs w:val="24"/>
        </w:rPr>
        <w:t xml:space="preserve"> </w:t>
      </w:r>
      <w:r w:rsidR="001B0560" w:rsidRPr="00971988">
        <w:rPr>
          <w:rFonts w:ascii="Times New Roman" w:hAnsi="Times New Roman" w:cs="Times New Roman"/>
          <w:sz w:val="24"/>
          <w:szCs w:val="24"/>
        </w:rPr>
        <w:t xml:space="preserve">Darba grupas uzdevums ir plānot un izstrādāt jaunus atbalsta pasākumus remigrantiem, kā arī koordinēt finansējuma pieprasījumus remigrācijas atbalsta </w:t>
      </w:r>
      <w:r w:rsidR="001B0560" w:rsidRPr="00AA7E05">
        <w:rPr>
          <w:rFonts w:ascii="Times New Roman" w:hAnsi="Times New Roman" w:cs="Times New Roman"/>
          <w:color w:val="000000" w:themeColor="text1"/>
          <w:sz w:val="24"/>
          <w:szCs w:val="24"/>
        </w:rPr>
        <w:t>pasākumu īstenošanai.</w:t>
      </w:r>
    </w:p>
    <w:p w14:paraId="44F952E4" w14:textId="034DDCD2" w:rsidR="00086536" w:rsidRPr="00EA74BE" w:rsidRDefault="00086536" w:rsidP="00EA74BE">
      <w:pPr>
        <w:spacing w:before="120"/>
        <w:ind w:firstLine="720"/>
        <w:jc w:val="both"/>
        <w:rPr>
          <w:rFonts w:ascii="Times New Roman" w:hAnsi="Times New Roman" w:cs="Times New Roman"/>
          <w:sz w:val="24"/>
          <w:szCs w:val="24"/>
        </w:rPr>
      </w:pPr>
      <w:r w:rsidRPr="00AA7E05">
        <w:rPr>
          <w:rFonts w:ascii="Times New Roman" w:hAnsi="Times New Roman" w:cs="Times New Roman"/>
          <w:color w:val="000000" w:themeColor="text1"/>
          <w:sz w:val="24"/>
          <w:szCs w:val="24"/>
        </w:rPr>
        <w:t xml:space="preserve">2021. gadā vairāk nekā puse jeb 54,8 % no visu imigrantu kopskaita bija remigranti. Tas </w:t>
      </w:r>
      <w:r w:rsidRPr="00AA7E05">
        <w:rPr>
          <w:rFonts w:ascii="Times New Roman" w:hAnsi="Times New Roman" w:cs="Times New Roman"/>
          <w:color w:val="000000" w:themeColor="text1"/>
          <w:sz w:val="24"/>
          <w:szCs w:val="24"/>
          <w:shd w:val="clear" w:color="auto" w:fill="FFFFFF"/>
        </w:rPr>
        <w:t xml:space="preserve">kopš datu par remigrantiem apkopošanas sākuma 2013. gadā ir vislielākais reģistrētais skaits </w:t>
      </w:r>
      <w:r w:rsidR="001B0560">
        <w:rPr>
          <w:rFonts w:ascii="Times New Roman" w:hAnsi="Times New Roman" w:cs="Times New Roman"/>
          <w:color w:val="000000" w:themeColor="text1"/>
          <w:sz w:val="24"/>
          <w:szCs w:val="24"/>
          <w:shd w:val="clear" w:color="auto" w:fill="FFFFFF"/>
        </w:rPr>
        <w:t xml:space="preserve">Latvijas </w:t>
      </w:r>
      <w:r w:rsidRPr="00AA7E05">
        <w:rPr>
          <w:rFonts w:ascii="Times New Roman" w:hAnsi="Times New Roman" w:cs="Times New Roman"/>
          <w:color w:val="000000" w:themeColor="text1"/>
          <w:sz w:val="24"/>
          <w:szCs w:val="24"/>
          <w:shd w:val="clear" w:color="auto" w:fill="FFFFFF"/>
        </w:rPr>
        <w:t>valstspiederīgo, kas gada laikā atgriezušies uz dzīvi Latvijā</w:t>
      </w:r>
      <w:r w:rsidRPr="00AA7E05">
        <w:rPr>
          <w:rStyle w:val="FootnoteReference"/>
          <w:rFonts w:ascii="Times New Roman" w:hAnsi="Times New Roman" w:cs="Times New Roman"/>
          <w:color w:val="000000" w:themeColor="text1"/>
          <w:sz w:val="24"/>
          <w:szCs w:val="24"/>
          <w:shd w:val="clear" w:color="auto" w:fill="FFFFFF"/>
        </w:rPr>
        <w:footnoteReference w:id="23"/>
      </w:r>
      <w:r w:rsidRPr="00AA7E05">
        <w:rPr>
          <w:rFonts w:ascii="Times New Roman" w:hAnsi="Times New Roman" w:cs="Times New Roman"/>
          <w:color w:val="000000" w:themeColor="text1"/>
          <w:sz w:val="24"/>
          <w:szCs w:val="24"/>
          <w:shd w:val="clear" w:color="auto" w:fill="FFFFFF"/>
        </w:rPr>
        <w:t>. Vērtējot Centrālās statistikas pārvaldes datus l</w:t>
      </w:r>
      <w:r w:rsidRPr="00AA7E05">
        <w:rPr>
          <w:rFonts w:ascii="Times New Roman" w:hAnsi="Times New Roman" w:cs="Times New Roman"/>
          <w:color w:val="000000" w:themeColor="text1"/>
          <w:sz w:val="24"/>
          <w:szCs w:val="24"/>
        </w:rPr>
        <w:t>aika posmā no 2017. gada līdz 2021. gadam</w:t>
      </w:r>
      <w:r w:rsidR="00325CA4" w:rsidRPr="00AA7E05">
        <w:rPr>
          <w:rFonts w:ascii="Times New Roman" w:hAnsi="Times New Roman" w:cs="Times New Roman"/>
          <w:color w:val="000000" w:themeColor="text1"/>
          <w:sz w:val="24"/>
          <w:szCs w:val="24"/>
        </w:rPr>
        <w:t>,</w:t>
      </w:r>
      <w:r w:rsidRPr="00AA7E05">
        <w:rPr>
          <w:rFonts w:ascii="Times New Roman" w:hAnsi="Times New Roman" w:cs="Times New Roman"/>
          <w:color w:val="000000" w:themeColor="text1"/>
          <w:sz w:val="24"/>
          <w:szCs w:val="24"/>
        </w:rPr>
        <w:t xml:space="preserve"> remigrācijas procesam ir pozitīva tendence, taču tā nav pietiekoša, ņemot vērā lielo iepriekš emigrējušo skaitu. </w:t>
      </w:r>
      <w:r w:rsidR="00325CA4" w:rsidRPr="00AA7E05">
        <w:rPr>
          <w:rFonts w:ascii="Times New Roman" w:hAnsi="Times New Roman" w:cs="Times New Roman"/>
          <w:color w:val="000000" w:themeColor="text1"/>
          <w:sz w:val="24"/>
          <w:szCs w:val="24"/>
        </w:rPr>
        <w:t>R</w:t>
      </w:r>
      <w:r w:rsidRPr="00AA7E05">
        <w:rPr>
          <w:rFonts w:ascii="Times New Roman" w:hAnsi="Times New Roman" w:cs="Times New Roman"/>
          <w:color w:val="000000" w:themeColor="text1"/>
          <w:sz w:val="24"/>
          <w:szCs w:val="24"/>
        </w:rPr>
        <w:t xml:space="preserve">emigranti </w:t>
      </w:r>
      <w:r w:rsidR="00325CA4" w:rsidRPr="00AA7E05">
        <w:rPr>
          <w:rFonts w:ascii="Times New Roman" w:hAnsi="Times New Roman" w:cs="Times New Roman"/>
          <w:color w:val="000000" w:themeColor="text1"/>
          <w:sz w:val="24"/>
          <w:szCs w:val="24"/>
        </w:rPr>
        <w:t xml:space="preserve">dzīvošanai pamatā </w:t>
      </w:r>
      <w:r w:rsidRPr="00AA7E05">
        <w:rPr>
          <w:rFonts w:ascii="Times New Roman" w:hAnsi="Times New Roman" w:cs="Times New Roman"/>
          <w:color w:val="000000" w:themeColor="text1"/>
          <w:sz w:val="24"/>
          <w:szCs w:val="24"/>
        </w:rPr>
        <w:t>izvēlas Rīgas plānošanas reģionu, ņemot vērā tā ekonomiskās priekšrocības. No visiem remigrantiem 2021. gadā Rīgas plānošanas reģionā atgriezās 2987</w:t>
      </w:r>
      <w:r w:rsidR="00E3741D" w:rsidRPr="00AA7E05">
        <w:rPr>
          <w:rStyle w:val="FootnoteReference"/>
          <w:rFonts w:ascii="Times New Roman" w:hAnsi="Times New Roman" w:cs="Times New Roman"/>
          <w:color w:val="000000" w:themeColor="text1"/>
          <w:sz w:val="24"/>
          <w:szCs w:val="24"/>
        </w:rPr>
        <w:footnoteReference w:id="24"/>
      </w:r>
      <w:r w:rsidRPr="00AA7E05">
        <w:rPr>
          <w:rFonts w:ascii="Times New Roman" w:hAnsi="Times New Roman" w:cs="Times New Roman"/>
          <w:color w:val="000000" w:themeColor="text1"/>
          <w:sz w:val="24"/>
          <w:szCs w:val="24"/>
        </w:rPr>
        <w:t xml:space="preserve"> </w:t>
      </w:r>
      <w:r w:rsidR="00AF2CB8">
        <w:rPr>
          <w:rFonts w:ascii="Times New Roman" w:hAnsi="Times New Roman" w:cs="Times New Roman"/>
          <w:color w:val="000000" w:themeColor="text1"/>
          <w:sz w:val="24"/>
          <w:szCs w:val="24"/>
        </w:rPr>
        <w:t>personas</w:t>
      </w:r>
      <w:r w:rsidR="00AF2CB8" w:rsidRPr="00AA7E05">
        <w:rPr>
          <w:rFonts w:ascii="Times New Roman" w:hAnsi="Times New Roman" w:cs="Times New Roman"/>
          <w:color w:val="000000" w:themeColor="text1"/>
          <w:sz w:val="24"/>
          <w:szCs w:val="24"/>
        </w:rPr>
        <w:t xml:space="preserve"> </w:t>
      </w:r>
      <w:r w:rsidRPr="00AA7E05">
        <w:rPr>
          <w:rFonts w:ascii="Times New Roman" w:hAnsi="Times New Roman" w:cs="Times New Roman"/>
          <w:color w:val="000000" w:themeColor="text1"/>
          <w:sz w:val="24"/>
          <w:szCs w:val="24"/>
        </w:rPr>
        <w:t>jeb 43</w:t>
      </w:r>
      <w:r w:rsidR="00AF2CB8">
        <w:rPr>
          <w:rFonts w:ascii="Times New Roman" w:hAnsi="Times New Roman" w:cs="Times New Roman"/>
          <w:color w:val="000000" w:themeColor="text1"/>
          <w:sz w:val="24"/>
          <w:szCs w:val="24"/>
        </w:rPr>
        <w:t> </w:t>
      </w:r>
      <w:r w:rsidRPr="00AA7E05">
        <w:rPr>
          <w:rFonts w:ascii="Times New Roman" w:hAnsi="Times New Roman" w:cs="Times New Roman"/>
          <w:color w:val="000000" w:themeColor="text1"/>
          <w:sz w:val="24"/>
          <w:szCs w:val="24"/>
        </w:rPr>
        <w:t xml:space="preserve">% no visiem remigrantiem. </w:t>
      </w:r>
      <w:r w:rsidR="001B0560" w:rsidRPr="00AA7E05">
        <w:rPr>
          <w:rFonts w:ascii="Times New Roman" w:hAnsi="Times New Roman" w:cs="Times New Roman"/>
          <w:color w:val="000000" w:themeColor="text1"/>
          <w:sz w:val="24"/>
          <w:szCs w:val="24"/>
        </w:rPr>
        <w:t xml:space="preserve">Citos plānošanas reģionos </w:t>
      </w:r>
      <w:r w:rsidR="001B0560">
        <w:rPr>
          <w:rFonts w:ascii="Times New Roman" w:hAnsi="Times New Roman" w:cs="Times New Roman"/>
          <w:color w:val="000000" w:themeColor="text1"/>
          <w:sz w:val="24"/>
          <w:szCs w:val="24"/>
        </w:rPr>
        <w:t xml:space="preserve">katrā </w:t>
      </w:r>
      <w:r w:rsidR="001B0560" w:rsidRPr="00AA7E05">
        <w:rPr>
          <w:rFonts w:ascii="Times New Roman" w:hAnsi="Times New Roman" w:cs="Times New Roman"/>
          <w:color w:val="000000" w:themeColor="text1"/>
          <w:sz w:val="24"/>
          <w:szCs w:val="24"/>
        </w:rPr>
        <w:t xml:space="preserve">atgriezās </w:t>
      </w:r>
      <w:r w:rsidR="001B0560">
        <w:rPr>
          <w:rFonts w:ascii="Times New Roman" w:hAnsi="Times New Roman" w:cs="Times New Roman"/>
          <w:color w:val="000000" w:themeColor="text1"/>
          <w:sz w:val="24"/>
          <w:szCs w:val="24"/>
        </w:rPr>
        <w:t xml:space="preserve">vidēji </w:t>
      </w:r>
      <w:r w:rsidR="001B0560" w:rsidRPr="00AA7E05">
        <w:rPr>
          <w:rFonts w:ascii="Times New Roman" w:hAnsi="Times New Roman" w:cs="Times New Roman"/>
          <w:color w:val="000000" w:themeColor="text1"/>
          <w:sz w:val="24"/>
          <w:szCs w:val="24"/>
        </w:rPr>
        <w:t>12</w:t>
      </w:r>
      <w:r w:rsidR="00AF2CB8">
        <w:rPr>
          <w:rFonts w:ascii="Times New Roman" w:hAnsi="Times New Roman" w:cs="Times New Roman"/>
          <w:color w:val="000000" w:themeColor="text1"/>
          <w:sz w:val="24"/>
          <w:szCs w:val="24"/>
        </w:rPr>
        <w:t>–</w:t>
      </w:r>
      <w:r w:rsidR="001B0560" w:rsidRPr="00AA7E05">
        <w:rPr>
          <w:rFonts w:ascii="Times New Roman" w:hAnsi="Times New Roman" w:cs="Times New Roman"/>
          <w:color w:val="000000" w:themeColor="text1"/>
          <w:sz w:val="24"/>
          <w:szCs w:val="24"/>
        </w:rPr>
        <w:t>16</w:t>
      </w:r>
      <w:r w:rsidR="00AF2CB8">
        <w:rPr>
          <w:rFonts w:ascii="Times New Roman" w:hAnsi="Times New Roman" w:cs="Times New Roman"/>
          <w:color w:val="000000" w:themeColor="text1"/>
          <w:sz w:val="24"/>
          <w:szCs w:val="24"/>
        </w:rPr>
        <w:t> </w:t>
      </w:r>
      <w:r w:rsidR="001B0560" w:rsidRPr="00AA7E05">
        <w:rPr>
          <w:rFonts w:ascii="Times New Roman" w:hAnsi="Times New Roman" w:cs="Times New Roman"/>
          <w:color w:val="000000" w:themeColor="text1"/>
          <w:sz w:val="24"/>
          <w:szCs w:val="24"/>
        </w:rPr>
        <w:t xml:space="preserve">% no visiem remigrantiem. Līdz ar to būtiski ir atbalsta pasākumi cilvēkresursu piesaistei tieši </w:t>
      </w:r>
      <w:r w:rsidR="001B0560" w:rsidRPr="00EA74BE">
        <w:rPr>
          <w:rFonts w:ascii="Times New Roman" w:hAnsi="Times New Roman" w:cs="Times New Roman"/>
          <w:sz w:val="24"/>
          <w:szCs w:val="24"/>
        </w:rPr>
        <w:t>reģionos</w:t>
      </w:r>
      <w:r w:rsidR="00AF2CB8">
        <w:rPr>
          <w:rFonts w:ascii="Times New Roman" w:hAnsi="Times New Roman" w:cs="Times New Roman"/>
          <w:sz w:val="24"/>
          <w:szCs w:val="24"/>
        </w:rPr>
        <w:t xml:space="preserve"> ārpus Rīgas</w:t>
      </w:r>
      <w:r w:rsidR="001B0560" w:rsidRPr="00EA74BE">
        <w:rPr>
          <w:rFonts w:ascii="Times New Roman" w:hAnsi="Times New Roman" w:cs="Times New Roman"/>
          <w:sz w:val="24"/>
          <w:szCs w:val="24"/>
        </w:rPr>
        <w:t xml:space="preserve">. Virkne būtisku pasākumu </w:t>
      </w:r>
      <w:r w:rsidR="001B0560">
        <w:rPr>
          <w:rFonts w:ascii="Times New Roman" w:hAnsi="Times New Roman" w:cs="Times New Roman"/>
          <w:sz w:val="24"/>
          <w:szCs w:val="24"/>
        </w:rPr>
        <w:t xml:space="preserve">ir </w:t>
      </w:r>
      <w:r w:rsidR="001B0560" w:rsidRPr="00EA74BE">
        <w:rPr>
          <w:rFonts w:ascii="Times New Roman" w:hAnsi="Times New Roman" w:cs="Times New Roman"/>
          <w:sz w:val="24"/>
          <w:szCs w:val="24"/>
        </w:rPr>
        <w:t xml:space="preserve">noteikti Ministru kabineta </w:t>
      </w:r>
      <w:r w:rsidRPr="00EA74BE">
        <w:rPr>
          <w:rFonts w:ascii="Times New Roman" w:hAnsi="Times New Roman" w:cs="Times New Roman"/>
          <w:sz w:val="24"/>
          <w:szCs w:val="24"/>
        </w:rPr>
        <w:t>2023.</w:t>
      </w:r>
      <w:r w:rsidR="003A11C2">
        <w:rPr>
          <w:rFonts w:ascii="Times New Roman" w:hAnsi="Times New Roman" w:cs="Times New Roman"/>
          <w:sz w:val="24"/>
          <w:szCs w:val="24"/>
        </w:rPr>
        <w:t> gada 27. jūnija</w:t>
      </w:r>
      <w:r w:rsidRPr="00EA74BE">
        <w:rPr>
          <w:rFonts w:ascii="Times New Roman" w:hAnsi="Times New Roman" w:cs="Times New Roman"/>
          <w:sz w:val="24"/>
          <w:szCs w:val="24"/>
        </w:rPr>
        <w:t xml:space="preserve"> sēdē apstiprinātajā informatīvajā ziņojumā “Par remigrācijas atbalsta </w:t>
      </w:r>
      <w:r w:rsidRPr="00EA74BE">
        <w:rPr>
          <w:rFonts w:ascii="Times New Roman" w:hAnsi="Times New Roman" w:cs="Times New Roman"/>
          <w:sz w:val="24"/>
          <w:szCs w:val="24"/>
        </w:rPr>
        <w:lastRenderedPageBreak/>
        <w:t>pasākumu – uzņēmējdarbības atbalstu”</w:t>
      </w:r>
      <w:r w:rsidRPr="00EA74BE">
        <w:rPr>
          <w:rStyle w:val="FootnoteReference"/>
          <w:rFonts w:ascii="Times New Roman" w:hAnsi="Times New Roman" w:cs="Times New Roman"/>
          <w:sz w:val="24"/>
          <w:szCs w:val="24"/>
        </w:rPr>
        <w:footnoteReference w:id="25"/>
      </w:r>
      <w:r w:rsidRPr="00EA74BE">
        <w:rPr>
          <w:rFonts w:ascii="Times New Roman" w:hAnsi="Times New Roman" w:cs="Times New Roman"/>
          <w:sz w:val="24"/>
          <w:szCs w:val="24"/>
        </w:rPr>
        <w:t xml:space="preserve">. Tajā VARAM rosina, ka jaunais nodarbinātības atbalsts būtu īstenojams kā lokāls risinājums ar būtisku pašvaldību iesaisti, aptverot nozīmīgu skaitu pašvaldību, tādējādi kopumā stiprinot pašvaldību kapacitāti uzņēmējdarbības un nodarbinātības veicināšanas jomā. Šāds kombinētais risinājums atbilst arī pētījuma “Dzīves un </w:t>
      </w:r>
      <w:r w:rsidR="00DF5AF1">
        <w:rPr>
          <w:rFonts w:ascii="Times New Roman" w:hAnsi="Times New Roman" w:cs="Times New Roman"/>
          <w:sz w:val="24"/>
          <w:szCs w:val="24"/>
        </w:rPr>
        <w:t>D</w:t>
      </w:r>
      <w:r w:rsidRPr="00EA74BE">
        <w:rPr>
          <w:rFonts w:ascii="Times New Roman" w:hAnsi="Times New Roman" w:cs="Times New Roman"/>
          <w:sz w:val="24"/>
          <w:szCs w:val="24"/>
        </w:rPr>
        <w:t>arba iespējas reģionos kā veicinošie faktori ārējai un iekšējai remigrācijai”</w:t>
      </w:r>
      <w:r w:rsidRPr="00EA74BE">
        <w:rPr>
          <w:rStyle w:val="FootnoteReference"/>
          <w:rFonts w:ascii="Times New Roman" w:hAnsi="Times New Roman" w:cs="Times New Roman"/>
          <w:sz w:val="24"/>
          <w:szCs w:val="24"/>
        </w:rPr>
        <w:footnoteReference w:id="26"/>
      </w:r>
      <w:r w:rsidRPr="00EA74BE">
        <w:rPr>
          <w:rFonts w:ascii="Times New Roman" w:hAnsi="Times New Roman" w:cs="Times New Roman"/>
          <w:sz w:val="24"/>
          <w:szCs w:val="24"/>
        </w:rPr>
        <w:t xml:space="preserve"> secinājumiem un priekšlikumiem</w:t>
      </w:r>
      <w:r w:rsidR="00AF2CB8">
        <w:rPr>
          <w:rFonts w:ascii="Times New Roman" w:hAnsi="Times New Roman" w:cs="Times New Roman"/>
          <w:sz w:val="24"/>
          <w:szCs w:val="24"/>
        </w:rPr>
        <w:t>.</w:t>
      </w:r>
    </w:p>
    <w:p w14:paraId="2BEDC0BB" w14:textId="6C83496F" w:rsidR="00086536" w:rsidRPr="00EA74BE" w:rsidRDefault="00086536" w:rsidP="00EA74BE">
      <w:pPr>
        <w:spacing w:before="120"/>
        <w:ind w:firstLine="720"/>
        <w:jc w:val="both"/>
        <w:rPr>
          <w:rFonts w:ascii="Times New Roman" w:hAnsi="Times New Roman" w:cs="Times New Roman"/>
          <w:sz w:val="24"/>
          <w:szCs w:val="24"/>
        </w:rPr>
      </w:pPr>
      <w:r w:rsidRPr="00EA74BE">
        <w:rPr>
          <w:rFonts w:ascii="Times New Roman" w:hAnsi="Times New Roman" w:cs="Times New Roman"/>
          <w:sz w:val="24"/>
          <w:szCs w:val="24"/>
        </w:rPr>
        <w:t>Remigrācija nav process, kas notiek pats par sevi</w:t>
      </w:r>
      <w:r w:rsidR="00AF2CB8">
        <w:rPr>
          <w:rFonts w:ascii="Times New Roman" w:hAnsi="Times New Roman" w:cs="Times New Roman"/>
          <w:sz w:val="24"/>
          <w:szCs w:val="24"/>
        </w:rPr>
        <w:t>.</w:t>
      </w:r>
      <w:r w:rsidRPr="00EA74BE">
        <w:rPr>
          <w:rFonts w:ascii="Times New Roman" w:hAnsi="Times New Roman" w:cs="Times New Roman"/>
          <w:sz w:val="24"/>
          <w:szCs w:val="24"/>
        </w:rPr>
        <w:t xml:space="preserve"> </w:t>
      </w:r>
      <w:r w:rsidR="00AF2CB8">
        <w:rPr>
          <w:rFonts w:ascii="Times New Roman" w:hAnsi="Times New Roman" w:cs="Times New Roman"/>
          <w:sz w:val="24"/>
          <w:szCs w:val="24"/>
        </w:rPr>
        <w:t>L</w:t>
      </w:r>
      <w:r w:rsidRPr="00EA74BE">
        <w:rPr>
          <w:rFonts w:ascii="Times New Roman" w:hAnsi="Times New Roman" w:cs="Times New Roman"/>
          <w:sz w:val="24"/>
          <w:szCs w:val="24"/>
        </w:rPr>
        <w:t>ai veicinātu remigrāciju, ir jābūt īpašiem atbalsta pasākumiem. Viens no tādiem ir atbalsts, ko sniedz reģionālie remigrācijas koordinatori. Šo atbalsta pasākumu VARAM un plānošanas reģioni īsteno kopš 2018. gada marta un tā reģionālos remigrācijas atbalsta ietvaros ar reģionālo remigrācijas koordinatoru starpniecību potenciāl</w:t>
      </w:r>
      <w:r w:rsidR="00852B9A">
        <w:rPr>
          <w:rFonts w:ascii="Times New Roman" w:hAnsi="Times New Roman" w:cs="Times New Roman"/>
          <w:sz w:val="24"/>
          <w:szCs w:val="24"/>
        </w:rPr>
        <w:t>aj</w:t>
      </w:r>
      <w:r w:rsidRPr="00EA74BE">
        <w:rPr>
          <w:rFonts w:ascii="Times New Roman" w:hAnsi="Times New Roman" w:cs="Times New Roman"/>
          <w:sz w:val="24"/>
          <w:szCs w:val="24"/>
        </w:rPr>
        <w:t xml:space="preserve">iem remigrantiem ir iespēja saņemt konsultācijas par jautājumiem, kas saistīti ar atgriešanos konkrētā reģionā un pašvaldībā. Reģionālā pieeja ļauj sagatavot personalizētus piedāvājumus par nodarbinātības un izglītības iespējām, dzīvesvietu, sociālo pakalpojumu grozu konkrētajā pašvaldībā atbilstoši remigranta vajadzībām un interesēm. Ekonomiskie apsvērumi – darba vai uzņēmējdarbības iespējas – ir viens no būtiskākajiem jautājumiem remigrācijas gadījumā. Arī jaunākais </w:t>
      </w:r>
      <w:r w:rsidR="00A54BC1">
        <w:rPr>
          <w:rFonts w:ascii="Times New Roman" w:hAnsi="Times New Roman" w:cs="Times New Roman"/>
          <w:sz w:val="24"/>
          <w:szCs w:val="24"/>
        </w:rPr>
        <w:t xml:space="preserve">remigrācijas </w:t>
      </w:r>
      <w:r w:rsidRPr="00EA74BE">
        <w:rPr>
          <w:rFonts w:ascii="Times New Roman" w:hAnsi="Times New Roman" w:cs="Times New Roman"/>
          <w:sz w:val="24"/>
          <w:szCs w:val="24"/>
        </w:rPr>
        <w:t>pētījums 2022. gadā</w:t>
      </w:r>
      <w:r w:rsidRPr="00EA74BE">
        <w:rPr>
          <w:rStyle w:val="FootnoteReference"/>
          <w:rFonts w:ascii="Times New Roman" w:hAnsi="Times New Roman" w:cs="Times New Roman"/>
          <w:sz w:val="24"/>
          <w:szCs w:val="24"/>
        </w:rPr>
        <w:footnoteReference w:id="27"/>
      </w:r>
      <w:r w:rsidRPr="00EA74BE">
        <w:rPr>
          <w:rFonts w:ascii="Times New Roman" w:hAnsi="Times New Roman" w:cs="Times New Roman"/>
          <w:sz w:val="24"/>
          <w:szCs w:val="24"/>
        </w:rPr>
        <w:t xml:space="preserve"> norāda </w:t>
      </w:r>
      <w:r w:rsidR="00AF2CB8">
        <w:rPr>
          <w:rFonts w:ascii="Times New Roman" w:hAnsi="Times New Roman" w:cs="Times New Roman"/>
          <w:sz w:val="24"/>
          <w:szCs w:val="24"/>
        </w:rPr>
        <w:t>faktorus</w:t>
      </w:r>
      <w:r w:rsidRPr="00EA74BE">
        <w:rPr>
          <w:rFonts w:ascii="Times New Roman" w:hAnsi="Times New Roman" w:cs="Times New Roman"/>
          <w:sz w:val="24"/>
          <w:szCs w:val="24"/>
        </w:rPr>
        <w:t>, kur</w:t>
      </w:r>
      <w:r w:rsidR="00AF2CB8">
        <w:rPr>
          <w:rFonts w:ascii="Times New Roman" w:hAnsi="Times New Roman" w:cs="Times New Roman"/>
          <w:sz w:val="24"/>
          <w:szCs w:val="24"/>
        </w:rPr>
        <w:t>i</w:t>
      </w:r>
      <w:r w:rsidRPr="00EA74BE">
        <w:rPr>
          <w:rFonts w:ascii="Times New Roman" w:hAnsi="Times New Roman" w:cs="Times New Roman"/>
          <w:sz w:val="24"/>
          <w:szCs w:val="24"/>
        </w:rPr>
        <w:t xml:space="preserve"> ir visbūtiskāk</w:t>
      </w:r>
      <w:r w:rsidR="00AF2CB8">
        <w:rPr>
          <w:rFonts w:ascii="Times New Roman" w:hAnsi="Times New Roman" w:cs="Times New Roman"/>
          <w:sz w:val="24"/>
          <w:szCs w:val="24"/>
        </w:rPr>
        <w:t>ie</w:t>
      </w:r>
      <w:r w:rsidRPr="00EA74BE">
        <w:rPr>
          <w:rFonts w:ascii="Times New Roman" w:hAnsi="Times New Roman" w:cs="Times New Roman"/>
          <w:sz w:val="24"/>
          <w:szCs w:val="24"/>
        </w:rPr>
        <w:t xml:space="preserve"> cilvēkiem, k</w:t>
      </w:r>
      <w:r w:rsidR="00097256">
        <w:rPr>
          <w:rFonts w:ascii="Times New Roman" w:hAnsi="Times New Roman" w:cs="Times New Roman"/>
          <w:sz w:val="24"/>
          <w:szCs w:val="24"/>
        </w:rPr>
        <w:t>uri</w:t>
      </w:r>
      <w:r w:rsidRPr="00EA74BE">
        <w:rPr>
          <w:rFonts w:ascii="Times New Roman" w:hAnsi="Times New Roman" w:cs="Times New Roman"/>
          <w:sz w:val="24"/>
          <w:szCs w:val="24"/>
        </w:rPr>
        <w:t xml:space="preserve"> vēlas atgriezties Latvijā, tai skaitā: </w:t>
      </w:r>
    </w:p>
    <w:p w14:paraId="5B079FD9" w14:textId="03A515EC" w:rsidR="00086536" w:rsidRPr="003A11C2" w:rsidRDefault="00AF2CB8" w:rsidP="003A11C2">
      <w:pPr>
        <w:pStyle w:val="ListParagraph"/>
        <w:numPr>
          <w:ilvl w:val="0"/>
          <w:numId w:val="41"/>
        </w:numPr>
        <w:spacing w:before="120" w:after="0"/>
        <w:jc w:val="both"/>
        <w:rPr>
          <w:rFonts w:ascii="Times New Roman" w:hAnsi="Times New Roman" w:cs="Times New Roman"/>
          <w:sz w:val="24"/>
        </w:rPr>
      </w:pPr>
      <w:r>
        <w:rPr>
          <w:rFonts w:ascii="Times New Roman" w:hAnsi="Times New Roman" w:cs="Times New Roman"/>
          <w:sz w:val="24"/>
        </w:rPr>
        <w:t>n</w:t>
      </w:r>
      <w:r w:rsidR="00086536" w:rsidRPr="003A11C2">
        <w:rPr>
          <w:rFonts w:ascii="Times New Roman" w:hAnsi="Times New Roman" w:cs="Times New Roman"/>
          <w:sz w:val="24"/>
        </w:rPr>
        <w:t>odarbinātības iespējas ar atbilstošu atalgojumu</w:t>
      </w:r>
      <w:r>
        <w:rPr>
          <w:rFonts w:ascii="Times New Roman" w:hAnsi="Times New Roman" w:cs="Times New Roman"/>
          <w:sz w:val="24"/>
        </w:rPr>
        <w:t>,</w:t>
      </w:r>
    </w:p>
    <w:p w14:paraId="4E8C2079" w14:textId="6F46B61B" w:rsidR="00086536" w:rsidRPr="003A11C2" w:rsidRDefault="00AF2CB8" w:rsidP="003A11C2">
      <w:pPr>
        <w:pStyle w:val="ListParagraph"/>
        <w:numPr>
          <w:ilvl w:val="0"/>
          <w:numId w:val="41"/>
        </w:numPr>
        <w:spacing w:before="120" w:after="0"/>
        <w:jc w:val="both"/>
        <w:rPr>
          <w:rFonts w:ascii="Times New Roman" w:hAnsi="Times New Roman" w:cs="Times New Roman"/>
          <w:sz w:val="24"/>
        </w:rPr>
      </w:pPr>
      <w:r>
        <w:rPr>
          <w:rFonts w:ascii="Times New Roman" w:hAnsi="Times New Roman" w:cs="Times New Roman"/>
          <w:sz w:val="24"/>
        </w:rPr>
        <w:t>i</w:t>
      </w:r>
      <w:r w:rsidR="00086536" w:rsidRPr="003A11C2">
        <w:rPr>
          <w:rFonts w:ascii="Times New Roman" w:hAnsi="Times New Roman" w:cs="Times New Roman"/>
          <w:sz w:val="24"/>
        </w:rPr>
        <w:t>nformācija par nodarbinātības iespējām</w:t>
      </w:r>
      <w:r>
        <w:rPr>
          <w:rFonts w:ascii="Times New Roman" w:hAnsi="Times New Roman" w:cs="Times New Roman"/>
          <w:sz w:val="24"/>
        </w:rPr>
        <w:t>,</w:t>
      </w:r>
    </w:p>
    <w:p w14:paraId="70C69739" w14:textId="06C50C91" w:rsidR="00086536" w:rsidRPr="003A11C2" w:rsidRDefault="00AF2CB8" w:rsidP="003A11C2">
      <w:pPr>
        <w:pStyle w:val="ListParagraph"/>
        <w:numPr>
          <w:ilvl w:val="0"/>
          <w:numId w:val="41"/>
        </w:numPr>
        <w:spacing w:before="120" w:after="0"/>
        <w:jc w:val="both"/>
        <w:rPr>
          <w:rFonts w:ascii="Times New Roman" w:hAnsi="Times New Roman" w:cs="Times New Roman"/>
          <w:sz w:val="24"/>
        </w:rPr>
      </w:pPr>
      <w:r>
        <w:rPr>
          <w:rFonts w:ascii="Times New Roman" w:hAnsi="Times New Roman" w:cs="Times New Roman"/>
          <w:sz w:val="24"/>
        </w:rPr>
        <w:t>a</w:t>
      </w:r>
      <w:r w:rsidR="00086536" w:rsidRPr="003A11C2">
        <w:rPr>
          <w:rFonts w:ascii="Times New Roman" w:hAnsi="Times New Roman" w:cs="Times New Roman"/>
          <w:sz w:val="24"/>
        </w:rPr>
        <w:t>tbalsta programmas uzņēmējdarbības, personiskā biznesa uzsākšanai</w:t>
      </w:r>
      <w:r>
        <w:rPr>
          <w:rFonts w:ascii="Times New Roman" w:hAnsi="Times New Roman" w:cs="Times New Roman"/>
          <w:sz w:val="24"/>
        </w:rPr>
        <w:t>,</w:t>
      </w:r>
    </w:p>
    <w:p w14:paraId="0DA45AAC" w14:textId="507FD9BC" w:rsidR="00086536" w:rsidRPr="003A11C2" w:rsidRDefault="00AF2CB8" w:rsidP="003A11C2">
      <w:pPr>
        <w:pStyle w:val="ListParagraph"/>
        <w:numPr>
          <w:ilvl w:val="0"/>
          <w:numId w:val="41"/>
        </w:numPr>
        <w:spacing w:before="120" w:after="0"/>
        <w:jc w:val="both"/>
        <w:rPr>
          <w:rFonts w:ascii="Times New Roman" w:hAnsi="Times New Roman" w:cs="Times New Roman"/>
          <w:sz w:val="24"/>
        </w:rPr>
      </w:pPr>
      <w:r>
        <w:rPr>
          <w:rFonts w:ascii="Times New Roman" w:hAnsi="Times New Roman" w:cs="Times New Roman"/>
          <w:sz w:val="24"/>
        </w:rPr>
        <w:t>p</w:t>
      </w:r>
      <w:r w:rsidR="00086536" w:rsidRPr="003A11C2">
        <w:rPr>
          <w:rFonts w:ascii="Times New Roman" w:hAnsi="Times New Roman" w:cs="Times New Roman"/>
          <w:sz w:val="24"/>
        </w:rPr>
        <w:t>ašvaldības atbalsts dzīvojamās telpas meklēšanā un/vai nodrošināšanā</w:t>
      </w:r>
      <w:r>
        <w:rPr>
          <w:rFonts w:ascii="Times New Roman" w:hAnsi="Times New Roman" w:cs="Times New Roman"/>
          <w:sz w:val="24"/>
        </w:rPr>
        <w:t>,</w:t>
      </w:r>
    </w:p>
    <w:p w14:paraId="753740CA" w14:textId="53D0F0F0" w:rsidR="00086536" w:rsidRPr="003A11C2" w:rsidRDefault="00AF2CB8" w:rsidP="003A11C2">
      <w:pPr>
        <w:pStyle w:val="ListParagraph"/>
        <w:numPr>
          <w:ilvl w:val="0"/>
          <w:numId w:val="41"/>
        </w:numPr>
        <w:spacing w:before="120" w:after="0"/>
        <w:jc w:val="both"/>
        <w:rPr>
          <w:rFonts w:ascii="Times New Roman" w:hAnsi="Times New Roman" w:cs="Times New Roman"/>
          <w:sz w:val="28"/>
          <w:szCs w:val="24"/>
        </w:rPr>
      </w:pPr>
      <w:r>
        <w:rPr>
          <w:rFonts w:ascii="Times New Roman" w:hAnsi="Times New Roman" w:cs="Times New Roman"/>
          <w:sz w:val="24"/>
        </w:rPr>
        <w:t>i</w:t>
      </w:r>
      <w:r w:rsidR="00086536" w:rsidRPr="003A11C2">
        <w:rPr>
          <w:rFonts w:ascii="Times New Roman" w:hAnsi="Times New Roman" w:cs="Times New Roman"/>
          <w:sz w:val="24"/>
        </w:rPr>
        <w:t>nformācija par ārvalstu un Latvijas sociālās apdrošināšanas pakalpojumu salāgošanu</w:t>
      </w:r>
      <w:r>
        <w:rPr>
          <w:rFonts w:ascii="Times New Roman" w:hAnsi="Times New Roman" w:cs="Times New Roman"/>
          <w:sz w:val="24"/>
        </w:rPr>
        <w:t>,</w:t>
      </w:r>
    </w:p>
    <w:p w14:paraId="133A5FC7" w14:textId="5EC0D089" w:rsidR="00086536" w:rsidRPr="003A11C2" w:rsidRDefault="00AF2CB8" w:rsidP="003A11C2">
      <w:pPr>
        <w:pStyle w:val="ListParagraph"/>
        <w:numPr>
          <w:ilvl w:val="0"/>
          <w:numId w:val="41"/>
        </w:numPr>
        <w:spacing w:before="120" w:after="0"/>
        <w:jc w:val="both"/>
        <w:rPr>
          <w:rFonts w:ascii="Times New Roman" w:hAnsi="Times New Roman" w:cs="Times New Roman"/>
          <w:color w:val="1D3234"/>
          <w:sz w:val="24"/>
          <w:szCs w:val="24"/>
          <w:shd w:val="clear" w:color="auto" w:fill="FFFFFF"/>
        </w:rPr>
      </w:pPr>
      <w:r>
        <w:rPr>
          <w:rFonts w:ascii="Times New Roman" w:hAnsi="Times New Roman" w:cs="Times New Roman"/>
          <w:sz w:val="24"/>
        </w:rPr>
        <w:t>a</w:t>
      </w:r>
      <w:r w:rsidR="00086536" w:rsidRPr="003A11C2">
        <w:rPr>
          <w:rFonts w:ascii="Times New Roman" w:hAnsi="Times New Roman" w:cs="Times New Roman"/>
          <w:sz w:val="24"/>
        </w:rPr>
        <w:t>tbalsta persona, lai risinātu jautājumus</w:t>
      </w:r>
      <w:r>
        <w:rPr>
          <w:rFonts w:ascii="Times New Roman" w:hAnsi="Times New Roman" w:cs="Times New Roman"/>
          <w:sz w:val="24"/>
        </w:rPr>
        <w:t>, kas saistīti ar atgriešanos Latvijā</w:t>
      </w:r>
      <w:r w:rsidR="00086536" w:rsidRPr="003A11C2">
        <w:rPr>
          <w:rFonts w:ascii="Times New Roman" w:hAnsi="Times New Roman" w:cs="Times New Roman"/>
          <w:sz w:val="24"/>
        </w:rPr>
        <w:t>.</w:t>
      </w:r>
      <w:r w:rsidR="00086536" w:rsidRPr="003A11C2">
        <w:rPr>
          <w:rFonts w:ascii="Times New Roman" w:hAnsi="Times New Roman" w:cs="Times New Roman"/>
          <w:sz w:val="28"/>
          <w:szCs w:val="24"/>
        </w:rPr>
        <w:t xml:space="preserve"> </w:t>
      </w:r>
    </w:p>
    <w:p w14:paraId="41790D44" w14:textId="718A4FE6" w:rsidR="00086536" w:rsidRPr="00D4087D" w:rsidRDefault="00086536" w:rsidP="00EA74BE">
      <w:pPr>
        <w:spacing w:before="120"/>
        <w:ind w:firstLine="720"/>
        <w:jc w:val="both"/>
        <w:rPr>
          <w:rFonts w:ascii="Times New Roman" w:hAnsi="Times New Roman" w:cs="Times New Roman"/>
          <w:sz w:val="24"/>
          <w:szCs w:val="24"/>
        </w:rPr>
      </w:pPr>
      <w:r w:rsidRPr="00A54BC1">
        <w:rPr>
          <w:rFonts w:ascii="Times New Roman" w:hAnsi="Times New Roman" w:cs="Times New Roman"/>
          <w:sz w:val="24"/>
          <w:szCs w:val="24"/>
        </w:rPr>
        <w:t xml:space="preserve">Informācijas pieejamība par darba vietām, nodarbinātību un/vai uzņēmējdarbību, sociālo sistēmu koordināciju, mainot mītnes valsti, ir īpaši svarīga cilvēkiem, kas vēlas atgriezties Latvijā. Tāpēc reģionālie remigrācijas atbalsta pasākumi paredz arī uzņēmējdarbības un nodarbinātības atbalstu. Kopumā divu gadu laikā konsultācijas saņēmuši vairāki tūkstoši cilvēku, </w:t>
      </w:r>
      <w:r w:rsidR="00852B9A">
        <w:rPr>
          <w:rFonts w:ascii="Times New Roman" w:hAnsi="Times New Roman" w:cs="Times New Roman"/>
          <w:sz w:val="24"/>
          <w:szCs w:val="24"/>
        </w:rPr>
        <w:t xml:space="preserve">un </w:t>
      </w:r>
      <w:r w:rsidRPr="00A54BC1">
        <w:rPr>
          <w:rFonts w:ascii="Times New Roman" w:hAnsi="Times New Roman" w:cs="Times New Roman"/>
          <w:sz w:val="24"/>
          <w:szCs w:val="24"/>
        </w:rPr>
        <w:t>ar koordinatoru atbalstu Latvijā no 2021.</w:t>
      </w:r>
      <w:r w:rsidR="003A11C2">
        <w:rPr>
          <w:rFonts w:ascii="Times New Roman" w:hAnsi="Times New Roman" w:cs="Times New Roman"/>
          <w:sz w:val="24"/>
          <w:szCs w:val="24"/>
        </w:rPr>
        <w:t> </w:t>
      </w:r>
      <w:r w:rsidRPr="00A54BC1">
        <w:rPr>
          <w:rFonts w:ascii="Times New Roman" w:hAnsi="Times New Roman" w:cs="Times New Roman"/>
          <w:sz w:val="24"/>
          <w:szCs w:val="24"/>
        </w:rPr>
        <w:t xml:space="preserve">gada marta līdz </w:t>
      </w:r>
      <w:r w:rsidRPr="00D4087D">
        <w:rPr>
          <w:rFonts w:ascii="Times New Roman" w:hAnsi="Times New Roman" w:cs="Times New Roman"/>
          <w:sz w:val="24"/>
          <w:szCs w:val="24"/>
        </w:rPr>
        <w:t>2023.</w:t>
      </w:r>
      <w:r w:rsidR="003A11C2" w:rsidRPr="00D4087D">
        <w:rPr>
          <w:rFonts w:ascii="Times New Roman" w:hAnsi="Times New Roman" w:cs="Times New Roman"/>
          <w:sz w:val="24"/>
          <w:szCs w:val="24"/>
        </w:rPr>
        <w:t> </w:t>
      </w:r>
      <w:r w:rsidRPr="00D4087D">
        <w:rPr>
          <w:rFonts w:ascii="Times New Roman" w:hAnsi="Times New Roman" w:cs="Times New Roman"/>
          <w:sz w:val="24"/>
          <w:szCs w:val="24"/>
        </w:rPr>
        <w:t xml:space="preserve">gada septembrim ir atgriezušās </w:t>
      </w:r>
      <w:r w:rsidR="0050354E" w:rsidRPr="00D4087D">
        <w:rPr>
          <w:rFonts w:ascii="Times New Roman" w:hAnsi="Times New Roman" w:cs="Times New Roman"/>
          <w:sz w:val="24"/>
          <w:szCs w:val="24"/>
        </w:rPr>
        <w:t>18</w:t>
      </w:r>
      <w:r w:rsidR="005B3BB1" w:rsidRPr="00D4087D">
        <w:rPr>
          <w:rFonts w:ascii="Times New Roman" w:hAnsi="Times New Roman" w:cs="Times New Roman"/>
          <w:sz w:val="24"/>
          <w:szCs w:val="24"/>
        </w:rPr>
        <w:t>42</w:t>
      </w:r>
      <w:r w:rsidR="0050354E" w:rsidRPr="00D4087D">
        <w:rPr>
          <w:rFonts w:ascii="Times New Roman" w:hAnsi="Times New Roman" w:cs="Times New Roman"/>
          <w:sz w:val="24"/>
          <w:szCs w:val="24"/>
        </w:rPr>
        <w:t xml:space="preserve"> </w:t>
      </w:r>
      <w:r w:rsidRPr="00D4087D">
        <w:rPr>
          <w:rFonts w:ascii="Times New Roman" w:hAnsi="Times New Roman" w:cs="Times New Roman"/>
          <w:sz w:val="24"/>
          <w:szCs w:val="24"/>
        </w:rPr>
        <w:t xml:space="preserve">personas. </w:t>
      </w:r>
    </w:p>
    <w:p w14:paraId="5AF3C023" w14:textId="77AC962E" w:rsidR="00852B9A" w:rsidRPr="00D4087D" w:rsidRDefault="00852B9A" w:rsidP="00852B9A">
      <w:pPr>
        <w:spacing w:before="120"/>
        <w:ind w:firstLine="720"/>
        <w:jc w:val="both"/>
        <w:rPr>
          <w:rFonts w:ascii="Times New Roman" w:hAnsi="Times New Roman" w:cs="Times New Roman"/>
          <w:sz w:val="24"/>
          <w:szCs w:val="24"/>
        </w:rPr>
      </w:pPr>
      <w:r w:rsidRPr="00D4087D">
        <w:rPr>
          <w:rFonts w:ascii="Times New Roman" w:hAnsi="Times New Roman" w:cs="Times New Roman"/>
          <w:sz w:val="24"/>
          <w:szCs w:val="24"/>
        </w:rPr>
        <w:t>No visiem remigrantiem 74,4</w:t>
      </w:r>
      <w:r w:rsidR="00AF2CB8" w:rsidRPr="00D4087D">
        <w:rPr>
          <w:rFonts w:ascii="Times New Roman" w:hAnsi="Times New Roman" w:cs="Times New Roman"/>
          <w:sz w:val="24"/>
          <w:szCs w:val="24"/>
        </w:rPr>
        <w:t> </w:t>
      </w:r>
      <w:r w:rsidRPr="00D4087D">
        <w:rPr>
          <w:rFonts w:ascii="Times New Roman" w:hAnsi="Times New Roman" w:cs="Times New Roman"/>
          <w:sz w:val="24"/>
          <w:szCs w:val="24"/>
        </w:rPr>
        <w:t xml:space="preserve">% bija vecumā no 25 līdz 64 gadiem. Bieži jaunas ģimenes ar pirmsskolas un skolas vecuma bērniem izvēlas atgriezties, lai bērni mācītos Latvijā, kas nosaka bērnu (līdz 14 gadiem) un 25–34 gadus veco iedzīvotāju </w:t>
      </w:r>
      <w:r w:rsidR="00893E55" w:rsidRPr="00D4087D">
        <w:rPr>
          <w:rFonts w:ascii="Times New Roman" w:hAnsi="Times New Roman" w:cs="Times New Roman"/>
          <w:sz w:val="24"/>
          <w:szCs w:val="24"/>
        </w:rPr>
        <w:t xml:space="preserve">augsto </w:t>
      </w:r>
      <w:r w:rsidRPr="00D4087D">
        <w:rPr>
          <w:rFonts w:ascii="Times New Roman" w:hAnsi="Times New Roman" w:cs="Times New Roman"/>
          <w:sz w:val="24"/>
          <w:szCs w:val="24"/>
        </w:rPr>
        <w:t xml:space="preserve">īpatsvaru (attiecīgi </w:t>
      </w:r>
      <w:r w:rsidRPr="00D4087D">
        <w:rPr>
          <w:rFonts w:ascii="Times New Roman" w:hAnsi="Times New Roman" w:cs="Times New Roman"/>
          <w:sz w:val="24"/>
          <w:szCs w:val="24"/>
        </w:rPr>
        <w:lastRenderedPageBreak/>
        <w:t>12,5</w:t>
      </w:r>
      <w:r w:rsidR="00893E55" w:rsidRPr="00D4087D">
        <w:rPr>
          <w:rFonts w:ascii="Times New Roman" w:hAnsi="Times New Roman" w:cs="Times New Roman"/>
          <w:sz w:val="24"/>
          <w:szCs w:val="24"/>
        </w:rPr>
        <w:t> </w:t>
      </w:r>
      <w:r w:rsidRPr="00D4087D">
        <w:rPr>
          <w:rFonts w:ascii="Times New Roman" w:hAnsi="Times New Roman" w:cs="Times New Roman"/>
          <w:sz w:val="24"/>
          <w:szCs w:val="24"/>
        </w:rPr>
        <w:t>% un 19,8</w:t>
      </w:r>
      <w:r w:rsidR="00893E55" w:rsidRPr="00D4087D">
        <w:rPr>
          <w:rFonts w:ascii="Times New Roman" w:hAnsi="Times New Roman" w:cs="Times New Roman"/>
          <w:sz w:val="24"/>
          <w:szCs w:val="24"/>
        </w:rPr>
        <w:t> </w:t>
      </w:r>
      <w:r w:rsidRPr="00D4087D">
        <w:rPr>
          <w:rFonts w:ascii="Times New Roman" w:hAnsi="Times New Roman" w:cs="Times New Roman"/>
          <w:sz w:val="24"/>
          <w:szCs w:val="24"/>
        </w:rPr>
        <w:t>%) remigrantu skaitā</w:t>
      </w:r>
      <w:r w:rsidRPr="00D4087D">
        <w:rPr>
          <w:rStyle w:val="FootnoteReference"/>
          <w:rFonts w:ascii="Times New Roman" w:hAnsi="Times New Roman" w:cs="Times New Roman"/>
          <w:sz w:val="24"/>
          <w:szCs w:val="24"/>
        </w:rPr>
        <w:footnoteReference w:id="28"/>
      </w:r>
      <w:r w:rsidRPr="00D4087D">
        <w:rPr>
          <w:rFonts w:ascii="Times New Roman" w:hAnsi="Times New Roman" w:cs="Times New Roman"/>
          <w:sz w:val="24"/>
          <w:szCs w:val="24"/>
        </w:rPr>
        <w:t>. Cilvēkiem</w:t>
      </w:r>
      <w:r w:rsidR="006258BC" w:rsidRPr="00D4087D">
        <w:rPr>
          <w:rFonts w:ascii="Times New Roman" w:hAnsi="Times New Roman" w:cs="Times New Roman"/>
          <w:sz w:val="24"/>
          <w:szCs w:val="24"/>
        </w:rPr>
        <w:t>,</w:t>
      </w:r>
      <w:r w:rsidRPr="00D4087D">
        <w:rPr>
          <w:rFonts w:ascii="Times New Roman" w:hAnsi="Times New Roman" w:cs="Times New Roman"/>
          <w:sz w:val="24"/>
          <w:szCs w:val="24"/>
        </w:rPr>
        <w:t xml:space="preserve"> atgriežoties Latvijā, viens no aktuālākajiem jautājumiem ir informācijas pieejamība par valsts un pašvaldību atbalstu ģimenēm ar bērniem</w:t>
      </w:r>
      <w:r w:rsidR="003A11C2" w:rsidRPr="00D4087D">
        <w:rPr>
          <w:rFonts w:ascii="Times New Roman" w:hAnsi="Times New Roman" w:cs="Times New Roman"/>
          <w:sz w:val="24"/>
          <w:szCs w:val="24"/>
        </w:rPr>
        <w:t> </w:t>
      </w:r>
      <w:r w:rsidRPr="00D4087D">
        <w:rPr>
          <w:rFonts w:ascii="Times New Roman" w:hAnsi="Times New Roman" w:cs="Times New Roman"/>
          <w:sz w:val="24"/>
          <w:szCs w:val="24"/>
        </w:rPr>
        <w:t>– uz to norāda 19,4</w:t>
      </w:r>
      <w:r w:rsidR="006258BC" w:rsidRPr="00D4087D">
        <w:rPr>
          <w:rFonts w:ascii="Times New Roman" w:hAnsi="Times New Roman" w:cs="Times New Roman"/>
          <w:sz w:val="24"/>
          <w:szCs w:val="24"/>
        </w:rPr>
        <w:t> </w:t>
      </w:r>
      <w:r w:rsidRPr="00D4087D">
        <w:rPr>
          <w:rFonts w:ascii="Times New Roman" w:hAnsi="Times New Roman" w:cs="Times New Roman"/>
          <w:sz w:val="24"/>
          <w:szCs w:val="24"/>
        </w:rPr>
        <w:t>% respondentu pētījum</w:t>
      </w:r>
      <w:r w:rsidR="006258BC" w:rsidRPr="00D4087D">
        <w:rPr>
          <w:rFonts w:ascii="Times New Roman" w:hAnsi="Times New Roman" w:cs="Times New Roman"/>
          <w:sz w:val="24"/>
          <w:szCs w:val="24"/>
        </w:rPr>
        <w:t>ā</w:t>
      </w:r>
      <w:r w:rsidRPr="00D4087D">
        <w:rPr>
          <w:rFonts w:ascii="Times New Roman" w:hAnsi="Times New Roman" w:cs="Times New Roman"/>
          <w:sz w:val="24"/>
          <w:szCs w:val="24"/>
        </w:rPr>
        <w:t xml:space="preserve"> “Dzīves un darba iespējas reģionos kā veicinošie faktori ārējai un iekšējai remigrācijai”</w:t>
      </w:r>
      <w:r w:rsidRPr="00D4087D">
        <w:rPr>
          <w:rStyle w:val="FootnoteReference"/>
          <w:rFonts w:ascii="Times New Roman" w:hAnsi="Times New Roman" w:cs="Times New Roman"/>
          <w:sz w:val="24"/>
          <w:szCs w:val="24"/>
        </w:rPr>
        <w:footnoteReference w:id="29"/>
      </w:r>
      <w:r w:rsidRPr="00D4087D">
        <w:rPr>
          <w:rFonts w:ascii="Times New Roman" w:hAnsi="Times New Roman" w:cs="Times New Roman"/>
          <w:sz w:val="24"/>
          <w:szCs w:val="24"/>
        </w:rPr>
        <w:t>. Pēc dzīvošanas ārvalstīs Latvijā atgriezušos bērnu latviešu valodas zināšanas bieži vien nav pietiekamas, lai viņi varētu iekļauties Latvijas izglītības iestādēs. Lai remigrējušiem bērniem un viņu ģimenēm palīdzētu ātrāk apgūt latviešu valodu, LVA ir izstrādājusi metodiku un ieteikumus skolu pedagogiem. Arī pieaugušajiem tiek piedāvāta iespēja apgūt latviešu valodu – SIF pārraudzībā tiek īstenoti valodu apmācību kursi, lai veicinātu remigrējušo un viņu ģimenes locekļu integrāciju Latvijā.</w:t>
      </w:r>
    </w:p>
    <w:p w14:paraId="541EE30B" w14:textId="61189DEC" w:rsidR="00852B9A" w:rsidRPr="00D4087D" w:rsidRDefault="00852B9A" w:rsidP="00852B9A">
      <w:pPr>
        <w:spacing w:before="120"/>
        <w:ind w:firstLine="360"/>
        <w:jc w:val="both"/>
        <w:rPr>
          <w:rFonts w:ascii="Times New Roman" w:hAnsi="Times New Roman" w:cs="Times New Roman"/>
          <w:sz w:val="28"/>
          <w:szCs w:val="28"/>
        </w:rPr>
      </w:pPr>
      <w:r w:rsidRPr="00D4087D">
        <w:rPr>
          <w:rFonts w:ascii="Times New Roman" w:hAnsi="Times New Roman" w:cs="Times New Roman"/>
          <w:sz w:val="24"/>
          <w:szCs w:val="24"/>
        </w:rPr>
        <w:t>Diasporas likuma pieņemšana sekmējusi grozījumu izstrādi vairākos citos likumos, lai mazinātu birokrātiskos šķēršļus un noteiktu konkrētus atbalsta pasākumus remigrantiem. Ir pieņemti grozījumi Dzīvesvietas deklarēšanas likumā, likumā “Par maternitātes un slimības apdrošināšanu”, likumā “Par valsts sociālo apdrošināšanu”, kā arī Elektronisko plašsaziņas līdzekļu likumā.</w:t>
      </w:r>
    </w:p>
    <w:p w14:paraId="57D914C5" w14:textId="5D1D1DAF" w:rsidR="00852B9A" w:rsidRPr="00D4087D" w:rsidRDefault="00852B9A" w:rsidP="006D5652">
      <w:pPr>
        <w:spacing w:before="120"/>
        <w:ind w:firstLine="720"/>
        <w:jc w:val="both"/>
        <w:rPr>
          <w:rFonts w:ascii="Times New Roman" w:hAnsi="Times New Roman" w:cs="Times New Roman"/>
          <w:sz w:val="24"/>
          <w:szCs w:val="24"/>
        </w:rPr>
      </w:pPr>
      <w:r w:rsidRPr="00D4087D">
        <w:rPr>
          <w:rFonts w:ascii="Times New Roman" w:hAnsi="Times New Roman" w:cs="Times New Roman"/>
          <w:b/>
          <w:bCs/>
          <w:sz w:val="24"/>
          <w:szCs w:val="24"/>
          <w:u w:val="single"/>
        </w:rPr>
        <w:t>Plānā 2024.</w:t>
      </w:r>
      <w:r w:rsidR="006258BC" w:rsidRPr="00D4087D">
        <w:rPr>
          <w:rFonts w:ascii="Times New Roman" w:hAnsi="Times New Roman" w:cs="Times New Roman"/>
          <w:b/>
          <w:bCs/>
          <w:sz w:val="24"/>
          <w:szCs w:val="24"/>
          <w:u w:val="single"/>
        </w:rPr>
        <w:t>–</w:t>
      </w:r>
      <w:r w:rsidRPr="00D4087D">
        <w:rPr>
          <w:rFonts w:ascii="Times New Roman" w:hAnsi="Times New Roman" w:cs="Times New Roman"/>
          <w:b/>
          <w:bCs/>
          <w:sz w:val="24"/>
          <w:szCs w:val="24"/>
          <w:u w:val="single"/>
        </w:rPr>
        <w:t>2026. gadam</w:t>
      </w:r>
      <w:r w:rsidRPr="00D4087D">
        <w:rPr>
          <w:rFonts w:ascii="Times New Roman" w:hAnsi="Times New Roman" w:cs="Times New Roman"/>
        </w:rPr>
        <w:t>, ņ</w:t>
      </w:r>
      <w:r w:rsidRPr="00D4087D">
        <w:rPr>
          <w:rFonts w:ascii="Times New Roman" w:hAnsi="Times New Roman" w:cs="Times New Roman"/>
          <w:sz w:val="24"/>
          <w:szCs w:val="24"/>
        </w:rPr>
        <w:t>emot vērā demogrāfiskos izaicinājumus</w:t>
      </w:r>
      <w:r w:rsidR="006258BC" w:rsidRPr="00D4087D">
        <w:rPr>
          <w:rFonts w:ascii="Times New Roman" w:hAnsi="Times New Roman" w:cs="Times New Roman"/>
          <w:sz w:val="24"/>
          <w:szCs w:val="24"/>
        </w:rPr>
        <w:t xml:space="preserve"> (</w:t>
      </w:r>
      <w:r w:rsidRPr="00D4087D">
        <w:rPr>
          <w:rFonts w:ascii="Times New Roman" w:hAnsi="Times New Roman" w:cs="Times New Roman"/>
          <w:sz w:val="24"/>
          <w:szCs w:val="24"/>
        </w:rPr>
        <w:t>īpaši Latvijas reģionos</w:t>
      </w:r>
      <w:r w:rsidR="006258BC" w:rsidRPr="00D4087D">
        <w:rPr>
          <w:rFonts w:ascii="Times New Roman" w:hAnsi="Times New Roman" w:cs="Times New Roman"/>
          <w:sz w:val="24"/>
          <w:szCs w:val="24"/>
        </w:rPr>
        <w:t>)</w:t>
      </w:r>
      <w:r w:rsidRPr="00D4087D">
        <w:rPr>
          <w:rFonts w:ascii="Times New Roman" w:hAnsi="Times New Roman" w:cs="Times New Roman"/>
          <w:sz w:val="24"/>
          <w:szCs w:val="24"/>
        </w:rPr>
        <w:t xml:space="preserve">, </w:t>
      </w:r>
      <w:r w:rsidRPr="00D4087D">
        <w:rPr>
          <w:rFonts w:ascii="Times New Roman" w:hAnsi="Times New Roman" w:cs="Times New Roman"/>
          <w:bCs/>
          <w:sz w:val="24"/>
          <w:szCs w:val="24"/>
        </w:rPr>
        <w:t>atbalsts remigrācijai</w:t>
      </w:r>
      <w:r w:rsidRPr="00D4087D">
        <w:rPr>
          <w:rFonts w:ascii="Times New Roman" w:hAnsi="Times New Roman" w:cs="Times New Roman"/>
          <w:sz w:val="24"/>
          <w:szCs w:val="24"/>
        </w:rPr>
        <w:t xml:space="preserve"> ir nozīmīgs ieguldījums valsts tālākajā attīstībā, tādēļ ir būtiski sniegt iespējami plašu informatīvu atbalstu un individuālas konsultācijas darba, mājokļa, izglītības un citos ar remigrāciju saistītos jautājumos.</w:t>
      </w:r>
      <w:r w:rsidR="006D5652" w:rsidRPr="00D4087D">
        <w:rPr>
          <w:rFonts w:ascii="Times New Roman" w:hAnsi="Times New Roman" w:cs="Times New Roman"/>
          <w:sz w:val="24"/>
          <w:szCs w:val="24"/>
        </w:rPr>
        <w:t xml:space="preserve"> Vienlaikus </w:t>
      </w:r>
      <w:r w:rsidR="006D5652" w:rsidRPr="00D4087D">
        <w:rPr>
          <w:rFonts w:ascii="Times New Roman" w:hAnsi="Times New Roman"/>
          <w:sz w:val="24"/>
          <w:szCs w:val="24"/>
        </w:rPr>
        <w:t>koordinators ir arī atbalsta persona, kas palīdz ārvalstīs esošajiem tautiešiem attālināti izvērtēt priekšrocības pārdomātam lēmumam, kā arī sagatavoties, lai veiksmīgi atgrieztos Latvijā.</w:t>
      </w:r>
      <w:r w:rsidR="006D5652" w:rsidRPr="00D4087D">
        <w:rPr>
          <w:rFonts w:ascii="Times New Roman" w:hAnsi="Times New Roman" w:cs="Times New Roman"/>
          <w:sz w:val="24"/>
          <w:szCs w:val="24"/>
        </w:rPr>
        <w:t xml:space="preserve"> </w:t>
      </w:r>
      <w:r w:rsidR="000A568B" w:rsidRPr="00D4087D">
        <w:rPr>
          <w:rFonts w:ascii="Times New Roman" w:hAnsi="Times New Roman" w:cs="Times New Roman"/>
          <w:sz w:val="24"/>
          <w:szCs w:val="24"/>
        </w:rPr>
        <w:t>Līdz ar to arī</w:t>
      </w:r>
      <w:r w:rsidRPr="00D4087D">
        <w:rPr>
          <w:rFonts w:ascii="Times New Roman" w:hAnsi="Times New Roman" w:cs="Times New Roman"/>
          <w:sz w:val="24"/>
          <w:szCs w:val="24"/>
        </w:rPr>
        <w:t xml:space="preserve"> nākamajos trīs gados tiks īstenot</w:t>
      </w:r>
      <w:r w:rsidR="000D20C1" w:rsidRPr="00D4087D">
        <w:rPr>
          <w:rFonts w:ascii="Times New Roman" w:hAnsi="Times New Roman" w:cs="Times New Roman"/>
          <w:sz w:val="24"/>
          <w:szCs w:val="24"/>
        </w:rPr>
        <w:t>s</w:t>
      </w:r>
      <w:r w:rsidRPr="00D4087D">
        <w:rPr>
          <w:rFonts w:ascii="Times New Roman" w:hAnsi="Times New Roman" w:cs="Times New Roman"/>
          <w:sz w:val="24"/>
          <w:szCs w:val="24"/>
        </w:rPr>
        <w:t xml:space="preserve"> reģionālo remigrācijas koordinatoru tīkla</w:t>
      </w:r>
      <w:r w:rsidR="000A568B" w:rsidRPr="00D4087D">
        <w:rPr>
          <w:rFonts w:ascii="Times New Roman" w:hAnsi="Times New Roman" w:cs="Times New Roman"/>
          <w:sz w:val="24"/>
          <w:szCs w:val="24"/>
        </w:rPr>
        <w:t xml:space="preserve"> atbalsta pasākums.</w:t>
      </w:r>
      <w:r w:rsidRPr="00D4087D">
        <w:rPr>
          <w:rFonts w:ascii="Times New Roman" w:hAnsi="Times New Roman" w:cs="Times New Roman"/>
          <w:sz w:val="24"/>
          <w:szCs w:val="24"/>
        </w:rPr>
        <w:t xml:space="preserve"> Ikgadēji paredzēts sagatavot vismaz 1500 personalizētus piedāvājumus remigrantiem</w:t>
      </w:r>
      <w:r w:rsidR="00FB5B65" w:rsidRPr="00D4087D">
        <w:rPr>
          <w:rFonts w:ascii="Times New Roman" w:hAnsi="Times New Roman" w:cs="Times New Roman"/>
          <w:sz w:val="24"/>
          <w:szCs w:val="24"/>
        </w:rPr>
        <w:t xml:space="preserve">, kā arī </w:t>
      </w:r>
      <w:r w:rsidR="00FB5B65" w:rsidRPr="00D4087D">
        <w:rPr>
          <w:rFonts w:ascii="Times New Roman" w:eastAsia="Times New Roman" w:hAnsi="Times New Roman" w:cs="Times New Roman"/>
          <w:sz w:val="24"/>
          <w:szCs w:val="24"/>
        </w:rPr>
        <w:t>laika posmā no 2024. gada līdz 2026. gadam uz dzīvi Latvijā ar koordinatoru atbalstu plānots atgriezt ne mazāk kā 1750 personas</w:t>
      </w:r>
      <w:r w:rsidRPr="00D4087D">
        <w:rPr>
          <w:rFonts w:ascii="Times New Roman" w:hAnsi="Times New Roman" w:cs="Times New Roman"/>
          <w:sz w:val="24"/>
          <w:szCs w:val="24"/>
        </w:rPr>
        <w:t xml:space="preserve">. </w:t>
      </w:r>
      <w:r w:rsidR="00FB5B65" w:rsidRPr="00D4087D">
        <w:rPr>
          <w:rFonts w:ascii="Times New Roman" w:hAnsi="Times New Roman" w:cs="Times New Roman"/>
          <w:sz w:val="24"/>
          <w:szCs w:val="24"/>
        </w:rPr>
        <w:t xml:space="preserve">Reģionālo  remigrācijas </w:t>
      </w:r>
      <w:r w:rsidR="000A568B" w:rsidRPr="00D4087D">
        <w:rPr>
          <w:rFonts w:ascii="Times New Roman" w:hAnsi="Times New Roman" w:cs="Times New Roman"/>
          <w:sz w:val="24"/>
          <w:szCs w:val="24"/>
        </w:rPr>
        <w:t>koordinatoru</w:t>
      </w:r>
      <w:r w:rsidR="00FB5B65" w:rsidRPr="00D4087D">
        <w:rPr>
          <w:rFonts w:ascii="Times New Roman" w:hAnsi="Times New Roman" w:cs="Times New Roman"/>
          <w:sz w:val="24"/>
          <w:szCs w:val="24"/>
        </w:rPr>
        <w:t xml:space="preserve"> </w:t>
      </w:r>
      <w:r w:rsidRPr="00D4087D">
        <w:rPr>
          <w:rFonts w:ascii="Times New Roman" w:hAnsi="Times New Roman" w:cs="Times New Roman"/>
          <w:sz w:val="24"/>
          <w:szCs w:val="24"/>
        </w:rPr>
        <w:t xml:space="preserve">un </w:t>
      </w:r>
      <w:r w:rsidR="00FB5B65" w:rsidRPr="00D4087D">
        <w:rPr>
          <w:rFonts w:ascii="Times New Roman" w:hAnsi="Times New Roman" w:cs="Times New Roman"/>
          <w:sz w:val="24"/>
          <w:szCs w:val="24"/>
        </w:rPr>
        <w:t>ar to darbību saistīto</w:t>
      </w:r>
      <w:r w:rsidRPr="00D4087D">
        <w:rPr>
          <w:rFonts w:ascii="Times New Roman" w:hAnsi="Times New Roman" w:cs="Times New Roman"/>
          <w:sz w:val="24"/>
          <w:szCs w:val="24"/>
        </w:rPr>
        <w:t xml:space="preserve"> atbalsta pasākumu īstenošanai ikgadēji ir paredzēts finansējums vairāk nekā 220 000 </w:t>
      </w:r>
      <w:r w:rsidR="00EC77BA" w:rsidRPr="00D4087D">
        <w:rPr>
          <w:rFonts w:ascii="Times New Roman" w:hAnsi="Times New Roman" w:cs="Times New Roman"/>
          <w:i/>
          <w:sz w:val="24"/>
          <w:szCs w:val="24"/>
        </w:rPr>
        <w:t>euro</w:t>
      </w:r>
      <w:r w:rsidR="00EC77BA" w:rsidRPr="00D4087D">
        <w:rPr>
          <w:rFonts w:ascii="Times New Roman" w:hAnsi="Times New Roman" w:cs="Times New Roman"/>
          <w:sz w:val="24"/>
          <w:szCs w:val="24"/>
        </w:rPr>
        <w:t xml:space="preserve"> </w:t>
      </w:r>
      <w:r w:rsidRPr="00D4087D">
        <w:rPr>
          <w:rFonts w:ascii="Times New Roman" w:hAnsi="Times New Roman" w:cs="Times New Roman"/>
          <w:sz w:val="24"/>
          <w:szCs w:val="24"/>
        </w:rPr>
        <w:t xml:space="preserve">apmērā. </w:t>
      </w:r>
    </w:p>
    <w:p w14:paraId="4C756926" w14:textId="172978DC" w:rsidR="003416AA" w:rsidRDefault="00852B9A" w:rsidP="00FB5B65">
      <w:pPr>
        <w:pStyle w:val="p2"/>
        <w:widowControl w:val="0"/>
        <w:suppressAutoHyphens/>
        <w:spacing w:before="120" w:line="276" w:lineRule="auto"/>
        <w:ind w:firstLine="720"/>
        <w:jc w:val="both"/>
        <w:rPr>
          <w:rFonts w:ascii="Times New Roman" w:hAnsi="Times New Roman"/>
          <w:color w:val="000000" w:themeColor="text1"/>
          <w:sz w:val="24"/>
          <w:szCs w:val="24"/>
          <w:lang w:val="lv-LV"/>
        </w:rPr>
      </w:pPr>
      <w:r w:rsidRPr="00D4087D">
        <w:rPr>
          <w:rFonts w:ascii="Times New Roman" w:hAnsi="Times New Roman"/>
          <w:sz w:val="24"/>
          <w:szCs w:val="24"/>
          <w:lang w:val="lv-LV"/>
        </w:rPr>
        <w:t>Reģionālajā attīstībā izšķiroša loma ir uzņēmējdarbības videi reģionos, jo tā sniedz nodarbinātības iespējas un līdz ar to labklājību iedzīvotājiem, stimulē iedzīvotāju palikšanu dzīvesvietās vai rad</w:t>
      </w:r>
      <w:r w:rsidR="00F912B4" w:rsidRPr="00D4087D">
        <w:rPr>
          <w:rFonts w:ascii="Times New Roman" w:hAnsi="Times New Roman"/>
          <w:sz w:val="24"/>
          <w:szCs w:val="24"/>
          <w:lang w:val="lv-LV"/>
        </w:rPr>
        <w:t>a</w:t>
      </w:r>
      <w:r w:rsidRPr="00D4087D">
        <w:rPr>
          <w:rFonts w:ascii="Times New Roman" w:hAnsi="Times New Roman"/>
          <w:sz w:val="24"/>
          <w:szCs w:val="24"/>
          <w:lang w:val="lv-LV"/>
        </w:rPr>
        <w:t xml:space="preserve"> labvēlīgus apstākļus remigrācijas procesam. Ņemot vērā cilvēkresursu trūkumu reģionos, būtiski veidot tādus atbalsta instrumentus, kas tiešā veidā būtu mērķēti uz cilvēkresursu piesaisti reģioniem. Remigrācijas gadījumā tieši ekonomiskie apsvērumi – labi apmaksātas darba vietas un uzņēmējdarbības iespējas, kā arī informācijas pieejamība par tām – ir īpaši svarīgi. Tāpēc reģionālie remigrācijas atbalsta pasākumi, ko īsteno VARAM, paredz arī atbalstu uzņēmējdarbībai un nodarbinātībai.</w:t>
      </w:r>
      <w:r w:rsidRPr="00D4087D">
        <w:rPr>
          <w:rFonts w:ascii="Times New Roman" w:hAnsi="Times New Roman"/>
          <w:lang w:val="lv-LV"/>
        </w:rPr>
        <w:t xml:space="preserve"> </w:t>
      </w:r>
      <w:r w:rsidRPr="00D4087D">
        <w:rPr>
          <w:rFonts w:ascii="Times New Roman" w:hAnsi="Times New Roman"/>
          <w:sz w:val="24"/>
          <w:szCs w:val="24"/>
          <w:lang w:val="lv-LV"/>
        </w:rPr>
        <w:t>Līdz ar to 2024.–2026. gadā VARAM piedāvā esošā prioritārā pasākuma “Diasporas likuma normu īstenošanai (</w:t>
      </w:r>
      <w:r w:rsidR="00F912B4" w:rsidRPr="00D4087D">
        <w:rPr>
          <w:rFonts w:ascii="Times New Roman" w:hAnsi="Times New Roman"/>
          <w:sz w:val="24"/>
          <w:szCs w:val="24"/>
          <w:lang w:val="lv-LV"/>
        </w:rPr>
        <w:t>a</w:t>
      </w:r>
      <w:r w:rsidRPr="00D4087D">
        <w:rPr>
          <w:rFonts w:ascii="Times New Roman" w:hAnsi="Times New Roman"/>
          <w:sz w:val="24"/>
          <w:szCs w:val="24"/>
          <w:lang w:val="lv-LV"/>
        </w:rPr>
        <w:t xml:space="preserve">tbalsta pasākums remigrācijas veicināšanai “Reģionālās remigrācijas koordinators”)” ietvaros īstenot atbalsta pasākumu </w:t>
      </w:r>
      <w:r w:rsidR="00ED429E" w:rsidRPr="00D4087D">
        <w:rPr>
          <w:rFonts w:ascii="Times New Roman" w:hAnsi="Times New Roman"/>
          <w:lang w:val="lv-LV"/>
        </w:rPr>
        <w:t>“</w:t>
      </w:r>
      <w:r w:rsidRPr="00D4087D">
        <w:rPr>
          <w:rFonts w:ascii="Times New Roman" w:hAnsi="Times New Roman"/>
          <w:sz w:val="24"/>
          <w:szCs w:val="24"/>
          <w:lang w:val="lv-LV"/>
        </w:rPr>
        <w:t>Reģionālo remigrācijas atbalsta pasākumu īstenošana</w:t>
      </w:r>
      <w:r w:rsidR="00ED429E" w:rsidRPr="00D4087D">
        <w:rPr>
          <w:rFonts w:ascii="Times New Roman" w:hAnsi="Times New Roman"/>
          <w:sz w:val="24"/>
          <w:szCs w:val="24"/>
          <w:lang w:val="lv-LV"/>
        </w:rPr>
        <w:t>”</w:t>
      </w:r>
      <w:r w:rsidRPr="00D4087D">
        <w:rPr>
          <w:rFonts w:ascii="Times New Roman" w:hAnsi="Times New Roman"/>
          <w:sz w:val="24"/>
          <w:szCs w:val="24"/>
          <w:lang w:val="lv-LV"/>
        </w:rPr>
        <w:t>. Tādējādi tiks nodrošināts atbalst</w:t>
      </w:r>
      <w:r w:rsidR="00F912B4" w:rsidRPr="00D4087D">
        <w:rPr>
          <w:rFonts w:ascii="Times New Roman" w:hAnsi="Times New Roman"/>
          <w:sz w:val="24"/>
          <w:szCs w:val="24"/>
          <w:lang w:val="lv-LV"/>
        </w:rPr>
        <w:t>s</w:t>
      </w:r>
      <w:r w:rsidRPr="00D4087D">
        <w:rPr>
          <w:rFonts w:ascii="Times New Roman" w:hAnsi="Times New Roman"/>
          <w:sz w:val="24"/>
          <w:szCs w:val="24"/>
          <w:lang w:val="lv-LV"/>
        </w:rPr>
        <w:t xml:space="preserve"> remigrantiem. Kopējais plānotais valsts budžeta finansējums ir 400</w:t>
      </w:r>
      <w:r w:rsidR="003A11C2" w:rsidRPr="00D4087D">
        <w:rPr>
          <w:rFonts w:ascii="Times New Roman" w:hAnsi="Times New Roman"/>
          <w:sz w:val="24"/>
          <w:szCs w:val="24"/>
          <w:lang w:val="lv-LV"/>
        </w:rPr>
        <w:t> </w:t>
      </w:r>
      <w:r w:rsidRPr="00D4087D">
        <w:rPr>
          <w:rFonts w:ascii="Times New Roman" w:hAnsi="Times New Roman"/>
          <w:sz w:val="24"/>
          <w:szCs w:val="24"/>
          <w:lang w:val="lv-LV"/>
        </w:rPr>
        <w:t>000</w:t>
      </w:r>
      <w:r w:rsidR="003A11C2" w:rsidRPr="00D4087D">
        <w:rPr>
          <w:rFonts w:ascii="Times New Roman" w:hAnsi="Times New Roman"/>
          <w:sz w:val="24"/>
          <w:szCs w:val="24"/>
          <w:lang w:val="lv-LV"/>
        </w:rPr>
        <w:t> </w:t>
      </w:r>
      <w:r w:rsidR="00EC77BA" w:rsidRPr="00D4087D">
        <w:rPr>
          <w:rFonts w:ascii="Times New Roman" w:hAnsi="Times New Roman"/>
          <w:i/>
          <w:sz w:val="24"/>
          <w:szCs w:val="24"/>
          <w:lang w:val="lv-LV"/>
        </w:rPr>
        <w:t>euro</w:t>
      </w:r>
      <w:r w:rsidRPr="00D4087D">
        <w:rPr>
          <w:rFonts w:ascii="Times New Roman" w:hAnsi="Times New Roman"/>
          <w:i/>
          <w:iCs/>
          <w:sz w:val="24"/>
          <w:szCs w:val="24"/>
          <w:lang w:val="lv-LV"/>
        </w:rPr>
        <w:t xml:space="preserve"> </w:t>
      </w:r>
      <w:r w:rsidRPr="00D4087D">
        <w:rPr>
          <w:rFonts w:ascii="Times New Roman" w:hAnsi="Times New Roman"/>
          <w:sz w:val="24"/>
          <w:szCs w:val="24"/>
          <w:lang w:val="lv-LV"/>
        </w:rPr>
        <w:t xml:space="preserve">jeb </w:t>
      </w:r>
      <w:r w:rsidRPr="00D4087D">
        <w:rPr>
          <w:rFonts w:ascii="Times New Roman" w:hAnsi="Times New Roman"/>
          <w:sz w:val="24"/>
          <w:szCs w:val="24"/>
          <w:lang w:val="lv-LV"/>
        </w:rPr>
        <w:lastRenderedPageBreak/>
        <w:t>80</w:t>
      </w:r>
      <w:r w:rsidR="003A11C2" w:rsidRPr="00D4087D">
        <w:rPr>
          <w:rFonts w:ascii="Times New Roman" w:hAnsi="Times New Roman"/>
          <w:sz w:val="24"/>
          <w:szCs w:val="24"/>
          <w:lang w:val="lv-LV"/>
        </w:rPr>
        <w:t> </w:t>
      </w:r>
      <w:r w:rsidRPr="00D4087D">
        <w:rPr>
          <w:rFonts w:ascii="Times New Roman" w:hAnsi="Times New Roman"/>
          <w:sz w:val="24"/>
          <w:szCs w:val="24"/>
          <w:lang w:val="lv-LV"/>
        </w:rPr>
        <w:t>000</w:t>
      </w:r>
      <w:r w:rsidR="003A11C2" w:rsidRPr="00D4087D">
        <w:rPr>
          <w:rFonts w:ascii="Times New Roman" w:hAnsi="Times New Roman"/>
          <w:sz w:val="24"/>
          <w:szCs w:val="24"/>
          <w:lang w:val="lv-LV"/>
        </w:rPr>
        <w:t> </w:t>
      </w:r>
      <w:r w:rsidR="00FF6AA4" w:rsidRPr="00FF6AA4">
        <w:rPr>
          <w:rFonts w:ascii="Times New Roman" w:hAnsi="Times New Roman"/>
          <w:i/>
          <w:sz w:val="24"/>
          <w:szCs w:val="24"/>
          <w:lang w:val="lv-LV"/>
        </w:rPr>
        <w:t>euro</w:t>
      </w:r>
      <w:r w:rsidRPr="00D4087D">
        <w:rPr>
          <w:rFonts w:ascii="Times New Roman" w:hAnsi="Times New Roman"/>
          <w:i/>
          <w:iCs/>
          <w:sz w:val="24"/>
          <w:szCs w:val="24"/>
          <w:lang w:val="lv-LV"/>
        </w:rPr>
        <w:t xml:space="preserve"> </w:t>
      </w:r>
      <w:r w:rsidRPr="00D4087D">
        <w:rPr>
          <w:rFonts w:ascii="Times New Roman" w:hAnsi="Times New Roman"/>
          <w:sz w:val="24"/>
          <w:szCs w:val="24"/>
          <w:lang w:val="lv-LV"/>
        </w:rPr>
        <w:t>katr</w:t>
      </w:r>
      <w:r w:rsidR="00A90A1B" w:rsidRPr="00D4087D">
        <w:rPr>
          <w:rFonts w:ascii="Times New Roman" w:hAnsi="Times New Roman"/>
          <w:sz w:val="24"/>
          <w:szCs w:val="24"/>
          <w:lang w:val="lv-LV"/>
        </w:rPr>
        <w:t>am</w:t>
      </w:r>
      <w:r w:rsidRPr="00D4087D">
        <w:rPr>
          <w:rFonts w:ascii="Times New Roman" w:hAnsi="Times New Roman"/>
          <w:sz w:val="24"/>
          <w:szCs w:val="24"/>
          <w:lang w:val="lv-LV"/>
        </w:rPr>
        <w:t xml:space="preserve"> plānošanas reģion</w:t>
      </w:r>
      <w:r w:rsidR="00A90A1B" w:rsidRPr="00D4087D">
        <w:rPr>
          <w:rFonts w:ascii="Times New Roman" w:hAnsi="Times New Roman"/>
          <w:sz w:val="24"/>
          <w:szCs w:val="24"/>
          <w:lang w:val="lv-LV"/>
        </w:rPr>
        <w:t>am</w:t>
      </w:r>
      <w:r w:rsidRPr="00D4087D">
        <w:rPr>
          <w:rFonts w:ascii="Times New Roman" w:hAnsi="Times New Roman"/>
          <w:sz w:val="24"/>
          <w:szCs w:val="24"/>
          <w:lang w:val="lv-LV"/>
        </w:rPr>
        <w:t xml:space="preserve"> </w:t>
      </w:r>
      <w:r w:rsidR="00A90A1B" w:rsidRPr="00D4087D">
        <w:rPr>
          <w:rFonts w:ascii="Times New Roman" w:hAnsi="Times New Roman"/>
          <w:sz w:val="24"/>
          <w:szCs w:val="24"/>
          <w:lang w:val="lv-LV"/>
        </w:rPr>
        <w:t>ikgadēji</w:t>
      </w:r>
      <w:r w:rsidRPr="00D4087D">
        <w:rPr>
          <w:rFonts w:ascii="Times New Roman" w:hAnsi="Times New Roman"/>
          <w:sz w:val="24"/>
          <w:szCs w:val="24"/>
          <w:lang w:val="lv-LV"/>
        </w:rPr>
        <w:t>.</w:t>
      </w:r>
      <w:r w:rsidR="00A90A1B" w:rsidRPr="00D4087D">
        <w:rPr>
          <w:rFonts w:ascii="Times New Roman" w:hAnsi="Times New Roman"/>
          <w:sz w:val="24"/>
          <w:szCs w:val="24"/>
          <w:lang w:val="lv-LV"/>
        </w:rPr>
        <w:t xml:space="preserve"> </w:t>
      </w:r>
      <w:r w:rsidR="00FB5B65" w:rsidRPr="00D4087D">
        <w:rPr>
          <w:rFonts w:ascii="Times New Roman" w:hAnsi="Times New Roman"/>
          <w:sz w:val="24"/>
          <w:szCs w:val="24"/>
          <w:lang w:val="lv-LV"/>
        </w:rPr>
        <w:t>Vienlaikus valsts budžeta finansējumu plānots novirzīt kā līdzfinansējumu pašvaldību uzņēmējdarbības atbalsta konkurs</w:t>
      </w:r>
      <w:r w:rsidR="006C27E8" w:rsidRPr="00D4087D">
        <w:rPr>
          <w:rFonts w:ascii="Times New Roman" w:hAnsi="Times New Roman"/>
          <w:sz w:val="24"/>
          <w:szCs w:val="24"/>
          <w:lang w:val="lv-LV"/>
        </w:rPr>
        <w:t>iem</w:t>
      </w:r>
      <w:r w:rsidR="00FB5B65" w:rsidRPr="00D4087D">
        <w:rPr>
          <w:rFonts w:ascii="Times New Roman" w:hAnsi="Times New Roman"/>
          <w:sz w:val="24"/>
          <w:szCs w:val="24"/>
          <w:lang w:val="lv-LV"/>
        </w:rPr>
        <w:t xml:space="preserve">, tādējādi </w:t>
      </w:r>
      <w:r w:rsidR="00C74CA3" w:rsidRPr="00D4087D">
        <w:rPr>
          <w:rFonts w:ascii="Times New Roman" w:hAnsi="Times New Roman"/>
          <w:sz w:val="24"/>
          <w:szCs w:val="24"/>
          <w:lang w:val="lv-LV"/>
        </w:rPr>
        <w:t>piesaistot</w:t>
      </w:r>
      <w:r w:rsidR="00FB5B65" w:rsidRPr="00D4087D">
        <w:rPr>
          <w:rFonts w:ascii="Times New Roman" w:hAnsi="Times New Roman"/>
          <w:sz w:val="24"/>
          <w:szCs w:val="24"/>
          <w:lang w:val="lv-LV"/>
        </w:rPr>
        <w:t xml:space="preserve"> papildus gan pašvaldību finansējumu, gan privāto līdzfinan</w:t>
      </w:r>
      <w:r w:rsidR="006C27E8" w:rsidRPr="00D4087D">
        <w:rPr>
          <w:rFonts w:ascii="Times New Roman" w:hAnsi="Times New Roman"/>
          <w:sz w:val="24"/>
          <w:szCs w:val="24"/>
          <w:lang w:val="lv-LV"/>
        </w:rPr>
        <w:t>sē</w:t>
      </w:r>
      <w:r w:rsidR="00FB5B65" w:rsidRPr="00D4087D">
        <w:rPr>
          <w:rFonts w:ascii="Times New Roman" w:hAnsi="Times New Roman"/>
          <w:sz w:val="24"/>
          <w:szCs w:val="24"/>
          <w:lang w:val="lv-LV"/>
        </w:rPr>
        <w:t xml:space="preserve">jumu un sasniedzot </w:t>
      </w:r>
      <w:r w:rsidR="00FB5B65">
        <w:rPr>
          <w:rFonts w:ascii="Times New Roman" w:hAnsi="Times New Roman"/>
          <w:color w:val="000000" w:themeColor="text1"/>
          <w:sz w:val="24"/>
          <w:szCs w:val="24"/>
          <w:lang w:val="lv-LV"/>
        </w:rPr>
        <w:t>aktivitātei</w:t>
      </w:r>
      <w:r w:rsidR="00A90A1B">
        <w:rPr>
          <w:rFonts w:ascii="Times New Roman" w:hAnsi="Times New Roman"/>
          <w:color w:val="000000" w:themeColor="text1"/>
          <w:sz w:val="24"/>
          <w:szCs w:val="24"/>
          <w:lang w:val="lv-LV"/>
        </w:rPr>
        <w:t xml:space="preserve"> </w:t>
      </w:r>
      <w:r w:rsidR="00FB5B65">
        <w:rPr>
          <w:rFonts w:ascii="Times New Roman" w:hAnsi="Times New Roman"/>
          <w:color w:val="000000" w:themeColor="text1"/>
          <w:sz w:val="24"/>
          <w:szCs w:val="24"/>
          <w:lang w:val="lv-LV"/>
        </w:rPr>
        <w:t>plašāku ietekmi.</w:t>
      </w:r>
      <w:r w:rsidR="00A90A1B">
        <w:rPr>
          <w:rFonts w:ascii="Times New Roman" w:hAnsi="Times New Roman"/>
          <w:color w:val="000000" w:themeColor="text1"/>
          <w:sz w:val="24"/>
          <w:szCs w:val="24"/>
          <w:lang w:val="lv-LV"/>
        </w:rPr>
        <w:t xml:space="preserve"> </w:t>
      </w:r>
      <w:r w:rsidR="00FB5B65" w:rsidRPr="00FB5B65">
        <w:rPr>
          <w:rFonts w:ascii="Times New Roman" w:hAnsi="Times New Roman"/>
          <w:color w:val="000000" w:themeColor="text1"/>
          <w:sz w:val="24"/>
          <w:szCs w:val="24"/>
          <w:lang w:val="lv-LV"/>
        </w:rPr>
        <w:t>Atbalsts tiek sniegts komersantiem jaunu produktu un/vai pakalpojumu attīstība</w:t>
      </w:r>
      <w:r w:rsidR="00FB5B65">
        <w:rPr>
          <w:rFonts w:ascii="Times New Roman" w:hAnsi="Times New Roman"/>
          <w:color w:val="000000" w:themeColor="text1"/>
          <w:sz w:val="24"/>
          <w:szCs w:val="24"/>
          <w:lang w:val="lv-LV"/>
        </w:rPr>
        <w:t>i</w:t>
      </w:r>
      <w:r w:rsidR="00FB5B65" w:rsidRPr="00FB5B65">
        <w:rPr>
          <w:rFonts w:ascii="Times New Roman" w:hAnsi="Times New Roman"/>
          <w:color w:val="000000" w:themeColor="text1"/>
          <w:sz w:val="24"/>
          <w:szCs w:val="24"/>
          <w:lang w:val="lv-LV"/>
        </w:rPr>
        <w:t>, nodrošinot remigrācijas priekšnoteikumus</w:t>
      </w:r>
      <w:r w:rsidR="006C27E8">
        <w:rPr>
          <w:rFonts w:ascii="Times New Roman" w:hAnsi="Times New Roman"/>
          <w:color w:val="000000" w:themeColor="text1"/>
          <w:sz w:val="24"/>
          <w:szCs w:val="24"/>
          <w:lang w:val="lv-LV"/>
        </w:rPr>
        <w:t xml:space="preserve"> reģionos</w:t>
      </w:r>
      <w:r w:rsidR="00FB5B65" w:rsidRPr="00FB5B65">
        <w:rPr>
          <w:rFonts w:ascii="Times New Roman" w:hAnsi="Times New Roman"/>
          <w:color w:val="000000" w:themeColor="text1"/>
          <w:sz w:val="24"/>
          <w:szCs w:val="24"/>
          <w:lang w:val="lv-LV"/>
        </w:rPr>
        <w:t>. Atbalsta rezultātā plānot</w:t>
      </w:r>
      <w:r w:rsidR="00FB5B65">
        <w:rPr>
          <w:rFonts w:ascii="Times New Roman" w:hAnsi="Times New Roman"/>
          <w:color w:val="000000" w:themeColor="text1"/>
          <w:sz w:val="24"/>
          <w:szCs w:val="24"/>
          <w:lang w:val="lv-LV"/>
        </w:rPr>
        <w:t>i</w:t>
      </w:r>
      <w:r w:rsidR="00FB5B65" w:rsidRPr="00FB5B65">
        <w:rPr>
          <w:rFonts w:ascii="Times New Roman" w:hAnsi="Times New Roman"/>
          <w:color w:val="000000" w:themeColor="text1"/>
          <w:sz w:val="24"/>
          <w:szCs w:val="24"/>
          <w:lang w:val="lv-LV"/>
        </w:rPr>
        <w:t xml:space="preserve"> ne mazāk kā 50 remigrantu jaunie uzņēmumi vai radītas vismaz 50 jaunas darba vietas remigrācijas atbalstam.</w:t>
      </w:r>
      <w:r w:rsidR="00FB5B65">
        <w:rPr>
          <w:rFonts w:ascii="Times New Roman" w:hAnsi="Times New Roman"/>
          <w:color w:val="000000" w:themeColor="text1"/>
          <w:sz w:val="24"/>
          <w:szCs w:val="24"/>
          <w:lang w:val="lv-LV"/>
        </w:rPr>
        <w:t xml:space="preserve"> </w:t>
      </w:r>
    </w:p>
    <w:p w14:paraId="6A928312" w14:textId="6E0838BC" w:rsidR="00FB5B65" w:rsidRDefault="003416AA" w:rsidP="00FB5B65">
      <w:pPr>
        <w:pStyle w:val="p2"/>
        <w:widowControl w:val="0"/>
        <w:suppressAutoHyphens/>
        <w:spacing w:before="120" w:line="276" w:lineRule="auto"/>
        <w:ind w:firstLine="720"/>
        <w:jc w:val="both"/>
        <w:rPr>
          <w:rFonts w:ascii="Times New Roman" w:hAnsi="Times New Roman"/>
          <w:color w:val="000000" w:themeColor="text1"/>
          <w:sz w:val="24"/>
          <w:szCs w:val="24"/>
          <w:lang w:val="lv-LV"/>
        </w:rPr>
      </w:pPr>
      <w:r w:rsidRPr="003416AA">
        <w:rPr>
          <w:rFonts w:ascii="Times New Roman" w:hAnsi="Times New Roman"/>
          <w:color w:val="000000" w:themeColor="text1"/>
          <w:sz w:val="24"/>
          <w:szCs w:val="24"/>
          <w:lang w:val="lv-LV"/>
        </w:rPr>
        <w:t>Papildus reģionālajiem remigrācijas atbalsta pasākumiem NVA/EURES veic preventīvo darbu, nodrošinot ekspertīzi par būtiskiem jautājumiem pirms atgriešanās: nodrošina informācijas pieejamību diasporai par remigrācijas un darba iespējām Latvijā, sniedz konsultācijas par sociālās drošības koordinēšanas un starpvalstu nodokļu jautājumiem, organizē pasākumus potenciālo remigrantu uzrunāšanai, rīkojot tiešsaistes darba gadatirgus "Darba un karjeras dienas Latvijā", vebinārus "Gribu atgriezties Latvijā! Ar ko sākt?" un pasākumus sadarbībā ar citām Latvijas valsts iestādēm par aktuālajiem jautājumiem remigrantiem (pensijas pieprasīšana, bezdarbnieka pabalsta eksports), kā arī piedalās diasporas organizētos pasākumos u.c.</w:t>
      </w:r>
    </w:p>
    <w:p w14:paraId="58A7E360" w14:textId="7BCAFE20" w:rsidR="003F6E6F" w:rsidRDefault="00086536" w:rsidP="003F6E6F">
      <w:pPr>
        <w:spacing w:before="120"/>
        <w:ind w:firstLine="720"/>
        <w:jc w:val="both"/>
        <w:rPr>
          <w:rFonts w:ascii="Times New Roman" w:hAnsi="Times New Roman" w:cs="Times New Roman"/>
          <w:sz w:val="24"/>
          <w:szCs w:val="24"/>
        </w:rPr>
      </w:pPr>
      <w:r w:rsidRPr="00EA74BE">
        <w:rPr>
          <w:rFonts w:ascii="Times New Roman" w:hAnsi="Times New Roman" w:cs="Times New Roman"/>
          <w:sz w:val="24"/>
          <w:szCs w:val="24"/>
        </w:rPr>
        <w:t>Lai nodrošinātu remigrējušo bērnu veiksmīgu iekļaušanos Latvijas izglītības sistēmā, SIF pārraudzībā tiek īstenoti tiešsaistes latviešu valodas apmācību kursi, lai veicinātu gan pieaugušo remigrējušo peronu un viņu ģimenes locekļu, gan bērnu integrāciju Latvijas sabiedrībā.</w:t>
      </w:r>
      <w:r w:rsidRPr="00EA74BE">
        <w:rPr>
          <w:rFonts w:ascii="Times New Roman" w:hAnsi="Times New Roman" w:cs="Times New Roman"/>
          <w:color w:val="C00000"/>
          <w:sz w:val="24"/>
          <w:szCs w:val="24"/>
        </w:rPr>
        <w:t xml:space="preserve"> </w:t>
      </w:r>
      <w:r w:rsidRPr="00EA74BE">
        <w:rPr>
          <w:rFonts w:ascii="Times New Roman" w:hAnsi="Times New Roman" w:cs="Times New Roman"/>
          <w:sz w:val="24"/>
          <w:szCs w:val="24"/>
        </w:rPr>
        <w:t xml:space="preserve">Katru gadu plānots apmācīt </w:t>
      </w:r>
      <w:r w:rsidR="00140DE4">
        <w:rPr>
          <w:rFonts w:ascii="Times New Roman" w:hAnsi="Times New Roman" w:cs="Times New Roman"/>
          <w:sz w:val="24"/>
          <w:szCs w:val="24"/>
        </w:rPr>
        <w:t>32</w:t>
      </w:r>
      <w:r w:rsidR="00140DE4" w:rsidRPr="00EA74BE">
        <w:rPr>
          <w:rFonts w:ascii="Times New Roman" w:hAnsi="Times New Roman" w:cs="Times New Roman"/>
          <w:sz w:val="24"/>
          <w:szCs w:val="24"/>
        </w:rPr>
        <w:t xml:space="preserve"> </w:t>
      </w:r>
      <w:r w:rsidRPr="00EA74BE">
        <w:rPr>
          <w:rFonts w:ascii="Times New Roman" w:hAnsi="Times New Roman" w:cs="Times New Roman"/>
          <w:sz w:val="24"/>
          <w:szCs w:val="24"/>
        </w:rPr>
        <w:t xml:space="preserve">personas, šim mērķim ikgadēji paredzot finansējumu 34 </w:t>
      </w:r>
      <w:r w:rsidR="00961B93">
        <w:rPr>
          <w:rFonts w:ascii="Times New Roman" w:hAnsi="Times New Roman" w:cs="Times New Roman"/>
          <w:sz w:val="24"/>
          <w:szCs w:val="24"/>
        </w:rPr>
        <w:t>149</w:t>
      </w:r>
      <w:r w:rsidRPr="00EA74BE">
        <w:rPr>
          <w:rFonts w:ascii="Times New Roman" w:hAnsi="Times New Roman" w:cs="Times New Roman"/>
          <w:sz w:val="24"/>
          <w:szCs w:val="24"/>
        </w:rPr>
        <w:t xml:space="preserve"> </w:t>
      </w:r>
      <w:r w:rsidR="00EC77BA" w:rsidRPr="00E5485C">
        <w:rPr>
          <w:rFonts w:ascii="Times New Roman" w:hAnsi="Times New Roman" w:cs="Times New Roman"/>
          <w:i/>
          <w:sz w:val="24"/>
          <w:szCs w:val="24"/>
        </w:rPr>
        <w:t>e</w:t>
      </w:r>
      <w:r w:rsidR="00471C05">
        <w:rPr>
          <w:rFonts w:ascii="Times New Roman" w:hAnsi="Times New Roman" w:cs="Times New Roman"/>
          <w:i/>
          <w:sz w:val="24"/>
          <w:szCs w:val="24"/>
        </w:rPr>
        <w:t>u</w:t>
      </w:r>
      <w:r w:rsidR="00EC77BA" w:rsidRPr="00E5485C">
        <w:rPr>
          <w:rFonts w:ascii="Times New Roman" w:hAnsi="Times New Roman" w:cs="Times New Roman"/>
          <w:i/>
          <w:sz w:val="24"/>
          <w:szCs w:val="24"/>
        </w:rPr>
        <w:t>ro</w:t>
      </w:r>
      <w:r w:rsidR="00EC77BA">
        <w:rPr>
          <w:rFonts w:ascii="Times New Roman" w:hAnsi="Times New Roman" w:cs="Times New Roman"/>
          <w:i/>
          <w:sz w:val="24"/>
          <w:szCs w:val="24"/>
        </w:rPr>
        <w:t>.</w:t>
      </w:r>
    </w:p>
    <w:p w14:paraId="488A8AB7" w14:textId="2AC6D1AB" w:rsidR="00086536" w:rsidRDefault="003F6E6F" w:rsidP="003F6E6F">
      <w:pPr>
        <w:spacing w:before="120"/>
        <w:ind w:firstLine="720"/>
        <w:jc w:val="both"/>
        <w:rPr>
          <w:rFonts w:ascii="Times New Roman" w:hAnsi="Times New Roman" w:cs="Times New Roman"/>
          <w:sz w:val="24"/>
          <w:szCs w:val="24"/>
        </w:rPr>
      </w:pPr>
      <w:r w:rsidRPr="009076AC">
        <w:rPr>
          <w:rFonts w:ascii="Times New Roman" w:hAnsi="Times New Roman" w:cs="Times New Roman"/>
          <w:sz w:val="24"/>
          <w:szCs w:val="24"/>
        </w:rPr>
        <w:t xml:space="preserve">LVA atbilstoši savai kompetencei un budžeta iespējām </w:t>
      </w:r>
      <w:r>
        <w:rPr>
          <w:rFonts w:ascii="Times New Roman" w:hAnsi="Times New Roman" w:cs="Times New Roman"/>
          <w:sz w:val="24"/>
          <w:szCs w:val="24"/>
        </w:rPr>
        <w:t>ir nodrošinājusi</w:t>
      </w:r>
      <w:r w:rsidRPr="009076AC">
        <w:rPr>
          <w:rFonts w:ascii="Times New Roman" w:hAnsi="Times New Roman" w:cs="Times New Roman"/>
          <w:sz w:val="24"/>
          <w:szCs w:val="24"/>
        </w:rPr>
        <w:t xml:space="preserve"> dažādus remigrācijas atbalsta pasākumus: kursus, meistarklases un pieredzes apmaiņas pasākumus Latvijas pedagogiem, kuri strādā ar bērniem no remigrantu ģimenēm. Ierobežotā budžeta dēļ līdz šim nav bijusi iespēja organizēt plašākus pasākumus. </w:t>
      </w:r>
      <w:r>
        <w:rPr>
          <w:rFonts w:ascii="Times New Roman" w:hAnsi="Times New Roman" w:cs="Times New Roman"/>
          <w:sz w:val="24"/>
          <w:szCs w:val="24"/>
        </w:rPr>
        <w:t>Plānotā i</w:t>
      </w:r>
      <w:r w:rsidRPr="009076AC">
        <w:rPr>
          <w:rFonts w:ascii="Times New Roman" w:hAnsi="Times New Roman" w:cs="Times New Roman"/>
          <w:sz w:val="24"/>
          <w:szCs w:val="24"/>
        </w:rPr>
        <w:t>kgadēj</w:t>
      </w:r>
      <w:r>
        <w:rPr>
          <w:rFonts w:ascii="Times New Roman" w:hAnsi="Times New Roman" w:cs="Times New Roman"/>
          <w:sz w:val="24"/>
          <w:szCs w:val="24"/>
        </w:rPr>
        <w:t>ā</w:t>
      </w:r>
      <w:r w:rsidRPr="009076AC">
        <w:rPr>
          <w:rFonts w:ascii="Times New Roman" w:hAnsi="Times New Roman" w:cs="Times New Roman"/>
          <w:sz w:val="24"/>
          <w:szCs w:val="24"/>
        </w:rPr>
        <w:t xml:space="preserve"> domnīca dažādās darbnīcās un diskusijās ļaus līdzdarboties pētniekiem, augstskolu mācībspēkiem, remigrantu vecākiem, Latvijas pedagogiem, pašvaldību un atbalstošo institūciju pārstāvjiem.</w:t>
      </w:r>
    </w:p>
    <w:p w14:paraId="286668FC" w14:textId="29232559" w:rsidR="002B34D7" w:rsidRPr="00EA74BE" w:rsidRDefault="002B34D7" w:rsidP="002E27A9">
      <w:pPr>
        <w:spacing w:before="120"/>
        <w:ind w:firstLine="720"/>
        <w:jc w:val="both"/>
        <w:rPr>
          <w:rFonts w:ascii="Times New Roman" w:hAnsi="Times New Roman" w:cs="Times New Roman"/>
          <w:sz w:val="24"/>
          <w:szCs w:val="24"/>
        </w:rPr>
      </w:pPr>
      <w:r w:rsidRPr="002B34D7">
        <w:rPr>
          <w:rFonts w:ascii="Times New Roman" w:hAnsi="Times New Roman" w:cs="Times New Roman"/>
          <w:sz w:val="24"/>
          <w:szCs w:val="24"/>
        </w:rPr>
        <w:t>Vienlaikus jāizstrādā atbalsta instrumenti remigrējušo bērnu iekļaušanai Latvijas izglītības sistēmā, par ko plaši ticis diskutēts DKP Remigrācijas koordinācijas darba grupā.</w:t>
      </w:r>
    </w:p>
    <w:p w14:paraId="65362EB6" w14:textId="082BE9E3" w:rsidR="00852B9A" w:rsidRPr="00EA74BE" w:rsidRDefault="00852B9A" w:rsidP="002E27A9">
      <w:pPr>
        <w:spacing w:before="120"/>
        <w:ind w:firstLine="720"/>
        <w:jc w:val="both"/>
        <w:rPr>
          <w:rFonts w:ascii="Times New Roman" w:hAnsi="Times New Roman" w:cs="Times New Roman"/>
          <w:sz w:val="24"/>
          <w:szCs w:val="24"/>
        </w:rPr>
      </w:pPr>
      <w:r w:rsidRPr="00EA74BE">
        <w:rPr>
          <w:rFonts w:ascii="Times New Roman" w:hAnsi="Times New Roman" w:cs="Times New Roman"/>
          <w:sz w:val="24"/>
          <w:szCs w:val="24"/>
        </w:rPr>
        <w:t xml:space="preserve">Ik gadu sadarbībā ar </w:t>
      </w:r>
      <w:r>
        <w:rPr>
          <w:rFonts w:ascii="Times New Roman" w:hAnsi="Times New Roman" w:cs="Times New Roman"/>
          <w:sz w:val="24"/>
          <w:szCs w:val="24"/>
        </w:rPr>
        <w:t>PMLP</w:t>
      </w:r>
      <w:r w:rsidRPr="00EA74BE">
        <w:rPr>
          <w:rFonts w:ascii="Times New Roman" w:hAnsi="Times New Roman" w:cs="Times New Roman"/>
          <w:sz w:val="24"/>
          <w:szCs w:val="24"/>
        </w:rPr>
        <w:t xml:space="preserve"> tiek plānots </w:t>
      </w:r>
      <w:r w:rsidR="002D33E3">
        <w:rPr>
          <w:rFonts w:ascii="Times New Roman" w:hAnsi="Times New Roman" w:cs="Times New Roman"/>
          <w:sz w:val="24"/>
          <w:szCs w:val="24"/>
        </w:rPr>
        <w:t>organizēt</w:t>
      </w:r>
      <w:r w:rsidR="002D33E3" w:rsidRPr="00EA74BE">
        <w:rPr>
          <w:rFonts w:ascii="Times New Roman" w:hAnsi="Times New Roman" w:cs="Times New Roman"/>
          <w:sz w:val="24"/>
          <w:szCs w:val="24"/>
        </w:rPr>
        <w:t xml:space="preserve"> </w:t>
      </w:r>
      <w:r w:rsidRPr="00EA74BE">
        <w:rPr>
          <w:rFonts w:ascii="Times New Roman" w:hAnsi="Times New Roman" w:cs="Times New Roman"/>
          <w:sz w:val="24"/>
          <w:szCs w:val="24"/>
        </w:rPr>
        <w:t>informācijas dienu ciklu par jautājumiem, kas skar remigrāciju, uzturēšanās atļauju noformēšanu remigrantu dzīvesbiedriem, naturalizāciju, pilsonības iegūšanu u.c. jautājumiem.</w:t>
      </w:r>
    </w:p>
    <w:p w14:paraId="595CC0E3" w14:textId="520A1725" w:rsidR="00097256" w:rsidRPr="00322219" w:rsidRDefault="00086536" w:rsidP="00925997">
      <w:pPr>
        <w:spacing w:before="120"/>
        <w:ind w:firstLine="720"/>
        <w:jc w:val="both"/>
        <w:rPr>
          <w:rFonts w:ascii="Times New Roman" w:hAnsi="Times New Roman" w:cs="Times New Roman"/>
          <w:sz w:val="28"/>
          <w:szCs w:val="28"/>
        </w:rPr>
        <w:sectPr w:rsidR="00097256" w:rsidRPr="00322219" w:rsidSect="00CB040F">
          <w:footerReference w:type="default" r:id="rId17"/>
          <w:footerReference w:type="first" r:id="rId18"/>
          <w:pgSz w:w="11906" w:h="16838"/>
          <w:pgMar w:top="1440" w:right="1440" w:bottom="1440" w:left="1440" w:header="706" w:footer="706" w:gutter="0"/>
          <w:cols w:space="708"/>
          <w:docGrid w:linePitch="360"/>
        </w:sectPr>
      </w:pPr>
      <w:r w:rsidRPr="00EA74BE">
        <w:rPr>
          <w:rFonts w:ascii="Times New Roman" w:hAnsi="Times New Roman" w:cs="Times New Roman"/>
          <w:sz w:val="24"/>
          <w:szCs w:val="24"/>
        </w:rPr>
        <w:t>Lai nodrošinātu diasporas politiku un prioritāšu noteikšanu, ĀM jau kopš 2014.</w:t>
      </w:r>
      <w:r w:rsidR="00A54BC1">
        <w:rPr>
          <w:rFonts w:ascii="Times New Roman" w:hAnsi="Times New Roman" w:cs="Times New Roman"/>
          <w:sz w:val="24"/>
          <w:szCs w:val="24"/>
        </w:rPr>
        <w:t xml:space="preserve"> </w:t>
      </w:r>
      <w:r w:rsidRPr="00EA74BE">
        <w:rPr>
          <w:rFonts w:ascii="Times New Roman" w:hAnsi="Times New Roman" w:cs="Times New Roman"/>
          <w:sz w:val="24"/>
          <w:szCs w:val="24"/>
        </w:rPr>
        <w:t>gada veiksmīgi sadarbojas ar LU DMPC, kurā uzkrājusies apjomīga zināšanu bāze par diasporas un remigrantu situāciju un vajadzībām. Centra veiktie pētījumi palīdz veidot uz pētījumu rezultātiem balstītu rīcībpolitiku diasporas un remigrācijas jomās. ĀM turpinās apzināt aktuālās vajadzības 2024.</w:t>
      </w:r>
      <w:r w:rsidR="003D6582">
        <w:rPr>
          <w:rFonts w:ascii="Times New Roman" w:hAnsi="Times New Roman" w:cs="Times New Roman"/>
          <w:sz w:val="24"/>
          <w:szCs w:val="24"/>
        </w:rPr>
        <w:t>–</w:t>
      </w:r>
      <w:r w:rsidRPr="00EA74BE">
        <w:rPr>
          <w:rFonts w:ascii="Times New Roman" w:hAnsi="Times New Roman" w:cs="Times New Roman"/>
          <w:sz w:val="24"/>
          <w:szCs w:val="24"/>
        </w:rPr>
        <w:t>2026.</w:t>
      </w:r>
      <w:r w:rsidR="00A54BC1">
        <w:rPr>
          <w:rFonts w:ascii="Times New Roman" w:hAnsi="Times New Roman" w:cs="Times New Roman"/>
          <w:sz w:val="24"/>
          <w:szCs w:val="24"/>
        </w:rPr>
        <w:t xml:space="preserve"> </w:t>
      </w:r>
      <w:r w:rsidRPr="00EA74BE">
        <w:rPr>
          <w:rFonts w:ascii="Times New Roman" w:hAnsi="Times New Roman" w:cs="Times New Roman"/>
          <w:sz w:val="24"/>
          <w:szCs w:val="24"/>
        </w:rPr>
        <w:t xml:space="preserve">gadā pētījumiem, kas iepriekš tiks izdiskutētas ar valsts institūcijām un NVO. </w:t>
      </w:r>
    </w:p>
    <w:p w14:paraId="64A4560C" w14:textId="77777777" w:rsidR="00EE630F" w:rsidRPr="00B35B06" w:rsidRDefault="00EE630F" w:rsidP="00EE630F">
      <w:pPr>
        <w:pStyle w:val="Heading1"/>
        <w:numPr>
          <w:ilvl w:val="0"/>
          <w:numId w:val="0"/>
        </w:numPr>
        <w:ind w:left="360"/>
        <w:rPr>
          <w:rFonts w:ascii="Times New Roman" w:hAnsi="Times New Roman"/>
          <w:color w:val="auto"/>
          <w:sz w:val="22"/>
          <w:szCs w:val="22"/>
        </w:rPr>
      </w:pPr>
      <w:bookmarkStart w:id="18" w:name="_Toc55637407"/>
      <w:bookmarkStart w:id="19" w:name="_Toc58491702"/>
      <w:bookmarkStart w:id="20" w:name="_Toc149315378"/>
      <w:r w:rsidRPr="00B35B06">
        <w:rPr>
          <w:rFonts w:ascii="Times New Roman" w:hAnsi="Times New Roman"/>
          <w:color w:val="auto"/>
          <w:sz w:val="22"/>
          <w:szCs w:val="22"/>
        </w:rPr>
        <w:lastRenderedPageBreak/>
        <w:t>III</w:t>
      </w:r>
      <w:r w:rsidRPr="00B35B06">
        <w:rPr>
          <w:rFonts w:ascii="Times New Roman" w:hAnsi="Times New Roman"/>
          <w:color w:val="auto"/>
          <w:sz w:val="22"/>
          <w:szCs w:val="22"/>
        </w:rPr>
        <w:tab/>
        <w:t>Veicamie pasākumi, darbības rezultāti un rezultatīvie rādītāji</w:t>
      </w:r>
      <w:bookmarkEnd w:id="18"/>
      <w:bookmarkEnd w:id="19"/>
      <w:bookmarkEnd w:id="20"/>
    </w:p>
    <w:tbl>
      <w:tblPr>
        <w:tblStyle w:val="TableGrid"/>
        <w:tblW w:w="0" w:type="auto"/>
        <w:tblLayout w:type="fixed"/>
        <w:tblLook w:val="04A0" w:firstRow="1" w:lastRow="0" w:firstColumn="1" w:lastColumn="0" w:noHBand="0" w:noVBand="1"/>
      </w:tblPr>
      <w:tblGrid>
        <w:gridCol w:w="6025"/>
        <w:gridCol w:w="7923"/>
      </w:tblGrid>
      <w:tr w:rsidR="00EE630F" w:rsidRPr="00D4087D" w14:paraId="39EFA364" w14:textId="77777777" w:rsidTr="00E906AC">
        <w:tc>
          <w:tcPr>
            <w:tcW w:w="6025" w:type="dxa"/>
            <w:noWrap/>
            <w:hideMark/>
          </w:tcPr>
          <w:p w14:paraId="0F85EA0C" w14:textId="77777777" w:rsidR="00EE630F" w:rsidRPr="00D4087D" w:rsidRDefault="00EE630F" w:rsidP="00E906AC">
            <w:pPr>
              <w:rPr>
                <w:rFonts w:ascii="Times New Roman" w:hAnsi="Times New Roman" w:cs="Times New Roman"/>
              </w:rPr>
            </w:pPr>
            <w:r w:rsidRPr="00D4087D">
              <w:rPr>
                <w:rFonts w:ascii="Times New Roman" w:hAnsi="Times New Roman" w:cs="Times New Roman"/>
              </w:rPr>
              <w:t>Plāna mērķis</w:t>
            </w:r>
          </w:p>
        </w:tc>
        <w:tc>
          <w:tcPr>
            <w:tcW w:w="7923" w:type="dxa"/>
            <w:hideMark/>
          </w:tcPr>
          <w:p w14:paraId="1F70801D" w14:textId="70D0A42D" w:rsidR="00EE630F" w:rsidRPr="00D4087D" w:rsidRDefault="003723F2" w:rsidP="00E906AC">
            <w:pPr>
              <w:rPr>
                <w:rFonts w:ascii="Times New Roman" w:hAnsi="Times New Roman" w:cs="Times New Roman"/>
              </w:rPr>
            </w:pPr>
            <w:r w:rsidRPr="00D4087D">
              <w:rPr>
                <w:rFonts w:ascii="Times New Roman" w:hAnsi="Times New Roman" w:cs="Times New Roman"/>
              </w:rPr>
              <w:t>Plāna mērķis ir nodrošināt mērķtiecīgu virzību uz Diasporas likumā nostiprinātajiem mērķiem (2.</w:t>
            </w:r>
            <w:r w:rsidR="004C5F4D" w:rsidRPr="00D4087D">
              <w:rPr>
                <w:rFonts w:ascii="Times New Roman" w:hAnsi="Times New Roman" w:cs="Times New Roman"/>
              </w:rPr>
              <w:t> </w:t>
            </w:r>
            <w:r w:rsidRPr="00D4087D">
              <w:rPr>
                <w:rFonts w:ascii="Times New Roman" w:hAnsi="Times New Roman" w:cs="Times New Roman"/>
              </w:rPr>
              <w:t>pants) un diasporas politikas uzdevumu (4.</w:t>
            </w:r>
            <w:r w:rsidR="004C5F4D" w:rsidRPr="00D4087D">
              <w:rPr>
                <w:rFonts w:ascii="Times New Roman" w:hAnsi="Times New Roman" w:cs="Times New Roman"/>
              </w:rPr>
              <w:t> </w:t>
            </w:r>
            <w:r w:rsidRPr="00D4087D">
              <w:rPr>
                <w:rFonts w:ascii="Times New Roman" w:hAnsi="Times New Roman" w:cs="Times New Roman"/>
              </w:rPr>
              <w:t>pants) izpildi, t.sk. stiprināt diasporas nacionālo identitāti un piederību Latvijai</w:t>
            </w:r>
            <w:r w:rsidR="00B45F92" w:rsidRPr="00D4087D">
              <w:rPr>
                <w:rFonts w:ascii="Times New Roman" w:hAnsi="Times New Roman" w:cs="Times New Roman"/>
              </w:rPr>
              <w:t>;</w:t>
            </w:r>
            <w:r w:rsidRPr="00D4087D">
              <w:rPr>
                <w:rFonts w:ascii="Times New Roman" w:hAnsi="Times New Roman" w:cs="Times New Roman"/>
              </w:rPr>
              <w:t xml:space="preserve"> veicināt diasporas saikni ar Latvijas kultūru, ekonomiku, tautsaimniecību, valsts pārvaldi un zinātni</w:t>
            </w:r>
            <w:r w:rsidR="00B45F92" w:rsidRPr="00D4087D">
              <w:rPr>
                <w:rFonts w:ascii="Times New Roman" w:hAnsi="Times New Roman" w:cs="Times New Roman"/>
              </w:rPr>
              <w:t>;</w:t>
            </w:r>
            <w:r w:rsidRPr="00D4087D">
              <w:rPr>
                <w:rFonts w:ascii="Times New Roman" w:hAnsi="Times New Roman" w:cs="Times New Roman"/>
              </w:rPr>
              <w:t xml:space="preserve"> nodrošināt labvēlīgus apstākļus remigrācijai</w:t>
            </w:r>
            <w:r w:rsidR="00B45F92" w:rsidRPr="00D4087D">
              <w:rPr>
                <w:rFonts w:ascii="Times New Roman" w:hAnsi="Times New Roman" w:cs="Times New Roman"/>
              </w:rPr>
              <w:t>;</w:t>
            </w:r>
            <w:r w:rsidRPr="00D4087D">
              <w:rPr>
                <w:rFonts w:ascii="Times New Roman" w:hAnsi="Times New Roman" w:cs="Times New Roman"/>
              </w:rPr>
              <w:t xml:space="preserve"> atbalstīt diasporas pilsonisko un politisko līdzdalību</w:t>
            </w:r>
            <w:r w:rsidR="00B45F92" w:rsidRPr="00D4087D">
              <w:rPr>
                <w:rFonts w:ascii="Times New Roman" w:hAnsi="Times New Roman" w:cs="Times New Roman"/>
              </w:rPr>
              <w:t xml:space="preserve">; </w:t>
            </w:r>
            <w:r w:rsidRPr="00D4087D">
              <w:rPr>
                <w:rFonts w:ascii="Times New Roman" w:hAnsi="Times New Roman" w:cs="Times New Roman"/>
              </w:rPr>
              <w:t>atbalstīt diasporas pašorganizēšanos un diasporas organizācijas.</w:t>
            </w:r>
          </w:p>
        </w:tc>
      </w:tr>
      <w:tr w:rsidR="00EE630F" w:rsidRPr="00D4087D" w14:paraId="2CB80EEC" w14:textId="77777777" w:rsidTr="00E906AC">
        <w:tc>
          <w:tcPr>
            <w:tcW w:w="6025" w:type="dxa"/>
            <w:noWrap/>
            <w:hideMark/>
          </w:tcPr>
          <w:p w14:paraId="395BF86A" w14:textId="77777777" w:rsidR="00EE630F" w:rsidRPr="00D4087D" w:rsidRDefault="00EE630F" w:rsidP="00E906AC">
            <w:pPr>
              <w:rPr>
                <w:rFonts w:ascii="Times New Roman" w:hAnsi="Times New Roman" w:cs="Times New Roman"/>
              </w:rPr>
            </w:pPr>
            <w:r w:rsidRPr="00D4087D">
              <w:rPr>
                <w:rFonts w:ascii="Times New Roman" w:hAnsi="Times New Roman" w:cs="Times New Roman"/>
              </w:rPr>
              <w:t>Politikas rezultāts un rezultatīvais rādītājs</w:t>
            </w:r>
          </w:p>
        </w:tc>
        <w:tc>
          <w:tcPr>
            <w:tcW w:w="7923" w:type="dxa"/>
            <w:hideMark/>
          </w:tcPr>
          <w:p w14:paraId="1855C01E" w14:textId="16005722" w:rsidR="00EE630F" w:rsidRPr="00D4087D" w:rsidRDefault="003723F2" w:rsidP="00E906AC">
            <w:pPr>
              <w:rPr>
                <w:rFonts w:ascii="Times New Roman" w:hAnsi="Times New Roman" w:cs="Times New Roman"/>
              </w:rPr>
            </w:pPr>
            <w:r w:rsidRPr="00D4087D">
              <w:rPr>
                <w:rFonts w:ascii="Times New Roman" w:eastAsia="Times New Roman" w:hAnsi="Times New Roman" w:cs="Times New Roman"/>
              </w:rPr>
              <w:t>Nostiprināta diasporas nacionālā identitāte, piederība Latvijai, palielināta diasporas iesaiste Latvijā notiekošajos sabiedriskajos procesos, veicināta diasporas pašorganizēšanās un diasporas organizāciju kapacitāte, diasporas iesaiste Latvijas tautsaimniecības, zinātnes un valsts pārvaldes attīstībā, kā arī nodrošināti labvēlīgi apstākļi remigrācijai</w:t>
            </w:r>
            <w:r w:rsidR="00B45F92" w:rsidRPr="00D4087D">
              <w:rPr>
                <w:rFonts w:ascii="Times New Roman" w:eastAsia="Times New Roman" w:hAnsi="Times New Roman" w:cs="Times New Roman"/>
              </w:rPr>
              <w:t>.</w:t>
            </w:r>
          </w:p>
        </w:tc>
      </w:tr>
      <w:tr w:rsidR="00EE630F" w:rsidRPr="00D4087D" w14:paraId="149E5298" w14:textId="77777777" w:rsidTr="00E906AC">
        <w:tc>
          <w:tcPr>
            <w:tcW w:w="13948" w:type="dxa"/>
            <w:gridSpan w:val="2"/>
            <w:hideMark/>
          </w:tcPr>
          <w:p w14:paraId="2C214D46" w14:textId="0F373F99" w:rsidR="00EE630F" w:rsidRPr="00D4087D" w:rsidRDefault="00EE630F" w:rsidP="00E906AC">
            <w:pPr>
              <w:rPr>
                <w:rFonts w:ascii="Times New Roman" w:hAnsi="Times New Roman" w:cs="Times New Roman"/>
                <w:b/>
                <w:bCs/>
                <w:u w:val="single"/>
              </w:rPr>
            </w:pPr>
            <w:r w:rsidRPr="00D4087D">
              <w:rPr>
                <w:rFonts w:ascii="Times New Roman" w:hAnsi="Times New Roman" w:cs="Times New Roman"/>
                <w:b/>
                <w:bCs/>
                <w:u w:val="single"/>
              </w:rPr>
              <w:t>1. </w:t>
            </w:r>
            <w:r w:rsidR="004D7924" w:rsidRPr="00D4087D">
              <w:rPr>
                <w:rFonts w:ascii="Times New Roman" w:hAnsi="Times New Roman" w:cs="Times New Roman"/>
                <w:b/>
                <w:bCs/>
                <w:u w:val="single"/>
              </w:rPr>
              <w:t>r</w:t>
            </w:r>
            <w:r w:rsidRPr="00D4087D">
              <w:rPr>
                <w:rFonts w:ascii="Times New Roman" w:hAnsi="Times New Roman" w:cs="Times New Roman"/>
                <w:b/>
                <w:bCs/>
                <w:u w:val="single"/>
              </w:rPr>
              <w:t>īcības virziens</w:t>
            </w:r>
            <w:r w:rsidRPr="00D4087D">
              <w:rPr>
                <w:rFonts w:ascii="Times New Roman" w:hAnsi="Times New Roman" w:cs="Times New Roman"/>
                <w:b/>
                <w:bCs/>
              </w:rPr>
              <w:t>: Latviskās identitātes un piederības Latvijai stiprināšana, latviešu valodas un kultūras saglabāšana diasporas mītnes zemēs</w:t>
            </w:r>
          </w:p>
        </w:tc>
      </w:tr>
      <w:tr w:rsidR="00EE630F" w:rsidRPr="00D4087D" w14:paraId="37176B3C" w14:textId="77777777" w:rsidTr="00E906AC">
        <w:tc>
          <w:tcPr>
            <w:tcW w:w="6025" w:type="dxa"/>
            <w:noWrap/>
            <w:hideMark/>
          </w:tcPr>
          <w:p w14:paraId="18D354BB" w14:textId="558F7DC3" w:rsidR="00EE630F" w:rsidRPr="00D4087D" w:rsidRDefault="00EE630F" w:rsidP="00E906AC">
            <w:pPr>
              <w:rPr>
                <w:rFonts w:ascii="Times New Roman" w:hAnsi="Times New Roman" w:cs="Times New Roman"/>
              </w:rPr>
            </w:pPr>
            <w:r w:rsidRPr="00D4087D">
              <w:rPr>
                <w:rFonts w:ascii="Times New Roman" w:hAnsi="Times New Roman" w:cs="Times New Roman"/>
              </w:rPr>
              <w:t>Attiecināmie politikas plānošanas dokumenti</w:t>
            </w:r>
          </w:p>
        </w:tc>
        <w:tc>
          <w:tcPr>
            <w:tcW w:w="7923" w:type="dxa"/>
            <w:hideMark/>
          </w:tcPr>
          <w:p w14:paraId="7E6656A8" w14:textId="7D3D5CD1" w:rsidR="00EE630F" w:rsidRPr="00D4087D" w:rsidRDefault="00852B9A" w:rsidP="00E906AC">
            <w:pPr>
              <w:rPr>
                <w:rFonts w:ascii="Times New Roman" w:hAnsi="Times New Roman" w:cs="Times New Roman"/>
              </w:rPr>
            </w:pPr>
            <w:r w:rsidRPr="00D4087D">
              <w:rPr>
                <w:rFonts w:ascii="Times New Roman" w:hAnsi="Times New Roman" w:cs="Times New Roman"/>
              </w:rPr>
              <w:t>Valsts valodas politikas pamatnostādnes 2021.</w:t>
            </w:r>
            <w:r w:rsidR="00AC1E07" w:rsidRPr="00D4087D">
              <w:rPr>
                <w:rFonts w:ascii="Times New Roman" w:hAnsi="Times New Roman" w:cs="Times New Roman"/>
              </w:rPr>
              <w:t>–</w:t>
            </w:r>
            <w:r w:rsidRPr="00D4087D">
              <w:rPr>
                <w:rFonts w:ascii="Times New Roman" w:hAnsi="Times New Roman" w:cs="Times New Roman"/>
              </w:rPr>
              <w:t>2027.</w:t>
            </w:r>
            <w:r w:rsidR="004C5F4D" w:rsidRPr="00D4087D">
              <w:rPr>
                <w:rFonts w:ascii="Times New Roman" w:hAnsi="Times New Roman" w:cs="Times New Roman"/>
              </w:rPr>
              <w:t> </w:t>
            </w:r>
            <w:r w:rsidRPr="00D4087D">
              <w:rPr>
                <w:rFonts w:ascii="Times New Roman" w:hAnsi="Times New Roman" w:cs="Times New Roman"/>
              </w:rPr>
              <w:t>gadam;</w:t>
            </w:r>
            <w:r w:rsidRPr="00D4087D">
              <w:rPr>
                <w:rFonts w:ascii="Times New Roman" w:hAnsi="Times New Roman" w:cs="Times New Roman"/>
              </w:rPr>
              <w:br/>
              <w:t xml:space="preserve">Saliedētas un pilsoniski aktīvas sabiedrības attīstības pamatnostādnes </w:t>
            </w:r>
            <w:r w:rsidR="003D6582" w:rsidRPr="00D4087D">
              <w:rPr>
                <w:rFonts w:ascii="Times New Roman" w:hAnsi="Times New Roman" w:cs="Times New Roman"/>
              </w:rPr>
              <w:br/>
            </w:r>
            <w:r w:rsidRPr="00D4087D">
              <w:rPr>
                <w:rFonts w:ascii="Times New Roman" w:hAnsi="Times New Roman" w:cs="Times New Roman"/>
              </w:rPr>
              <w:t>2021.</w:t>
            </w:r>
            <w:r w:rsidR="00AC1E07" w:rsidRPr="00D4087D">
              <w:rPr>
                <w:rFonts w:ascii="Times New Roman" w:hAnsi="Times New Roman" w:cs="Times New Roman"/>
              </w:rPr>
              <w:t>–</w:t>
            </w:r>
            <w:r w:rsidRPr="00D4087D">
              <w:rPr>
                <w:rFonts w:ascii="Times New Roman" w:hAnsi="Times New Roman" w:cs="Times New Roman"/>
              </w:rPr>
              <w:t>2027.</w:t>
            </w:r>
            <w:r w:rsidR="004C5F4D" w:rsidRPr="00D4087D">
              <w:rPr>
                <w:rFonts w:ascii="Times New Roman" w:hAnsi="Times New Roman" w:cs="Times New Roman"/>
              </w:rPr>
              <w:t> </w:t>
            </w:r>
            <w:r w:rsidRPr="00D4087D">
              <w:rPr>
                <w:rFonts w:ascii="Times New Roman" w:hAnsi="Times New Roman" w:cs="Times New Roman"/>
              </w:rPr>
              <w:t>gadam;</w:t>
            </w:r>
            <w:r w:rsidRPr="00D4087D">
              <w:rPr>
                <w:rFonts w:ascii="Times New Roman" w:hAnsi="Times New Roman" w:cs="Times New Roman"/>
              </w:rPr>
              <w:br/>
              <w:t>Kultūrpolitikas pamatnostādnes 2021.</w:t>
            </w:r>
            <w:r w:rsidR="00AC1E07" w:rsidRPr="00D4087D">
              <w:rPr>
                <w:rFonts w:ascii="Times New Roman" w:hAnsi="Times New Roman" w:cs="Times New Roman"/>
              </w:rPr>
              <w:t>–</w:t>
            </w:r>
            <w:r w:rsidRPr="00D4087D">
              <w:rPr>
                <w:rFonts w:ascii="Times New Roman" w:hAnsi="Times New Roman" w:cs="Times New Roman"/>
              </w:rPr>
              <w:t>2027.</w:t>
            </w:r>
            <w:r w:rsidR="004C5F4D" w:rsidRPr="00D4087D">
              <w:rPr>
                <w:rFonts w:ascii="Times New Roman" w:hAnsi="Times New Roman" w:cs="Times New Roman"/>
              </w:rPr>
              <w:t> </w:t>
            </w:r>
            <w:r w:rsidRPr="00D4087D">
              <w:rPr>
                <w:rFonts w:ascii="Times New Roman" w:hAnsi="Times New Roman" w:cs="Times New Roman"/>
              </w:rPr>
              <w:t xml:space="preserve">gadam </w:t>
            </w:r>
            <w:r w:rsidR="00AC1E07" w:rsidRPr="00D4087D">
              <w:rPr>
                <w:rFonts w:ascii="Times New Roman" w:hAnsi="Times New Roman" w:cs="Times New Roman"/>
              </w:rPr>
              <w:t>“</w:t>
            </w:r>
            <w:r w:rsidRPr="00D4087D">
              <w:rPr>
                <w:rFonts w:ascii="Times New Roman" w:hAnsi="Times New Roman" w:cs="Times New Roman"/>
              </w:rPr>
              <w:t>Kultūrvalsts”</w:t>
            </w:r>
            <w:r w:rsidR="003B07AC" w:rsidRPr="00D4087D">
              <w:rPr>
                <w:rFonts w:ascii="Times New Roman" w:hAnsi="Times New Roman" w:cs="Times New Roman"/>
              </w:rPr>
              <w:t>.</w:t>
            </w:r>
          </w:p>
        </w:tc>
      </w:tr>
      <w:tr w:rsidR="00EE630F" w:rsidRPr="00D4087D" w14:paraId="0F29EADB" w14:textId="77777777" w:rsidTr="00E906AC">
        <w:tc>
          <w:tcPr>
            <w:tcW w:w="13948" w:type="dxa"/>
            <w:gridSpan w:val="2"/>
            <w:hideMark/>
          </w:tcPr>
          <w:p w14:paraId="1879AE8C" w14:textId="361EB0A4" w:rsidR="00EE630F" w:rsidRPr="00D4087D" w:rsidRDefault="00EE630F" w:rsidP="00E906AC">
            <w:pPr>
              <w:rPr>
                <w:rFonts w:ascii="Times New Roman" w:hAnsi="Times New Roman" w:cs="Times New Roman"/>
              </w:rPr>
            </w:pPr>
            <w:r w:rsidRPr="00D4087D">
              <w:rPr>
                <w:rFonts w:ascii="Times New Roman" w:hAnsi="Times New Roman" w:cs="Times New Roman"/>
              </w:rPr>
              <w:t xml:space="preserve">Politikas mērķis: </w:t>
            </w:r>
            <w:r w:rsidR="00AC1E07" w:rsidRPr="00D4087D">
              <w:rPr>
                <w:rFonts w:ascii="Times New Roman" w:hAnsi="Times New Roman" w:cs="Times New Roman"/>
              </w:rPr>
              <w:t>n</w:t>
            </w:r>
            <w:r w:rsidRPr="00D4087D">
              <w:rPr>
                <w:rFonts w:ascii="Times New Roman" w:hAnsi="Times New Roman" w:cs="Times New Roman"/>
              </w:rPr>
              <w:t>ostiprināt diasporas latvisko identitāti un piederību Latvija, sekmēt latviešu valodas un kultūras saglabāšanu diasporā</w:t>
            </w:r>
          </w:p>
        </w:tc>
      </w:tr>
      <w:tr w:rsidR="00EE630F" w:rsidRPr="00D4087D" w14:paraId="792A36C4" w14:textId="77777777" w:rsidTr="00E906AC">
        <w:tc>
          <w:tcPr>
            <w:tcW w:w="6025" w:type="dxa"/>
            <w:hideMark/>
          </w:tcPr>
          <w:p w14:paraId="3C5F311B" w14:textId="526B6103" w:rsidR="00EE630F" w:rsidRPr="00D4087D" w:rsidRDefault="00EE630F" w:rsidP="00E906AC">
            <w:pPr>
              <w:rPr>
                <w:rFonts w:ascii="Times New Roman" w:hAnsi="Times New Roman" w:cs="Times New Roman"/>
              </w:rPr>
            </w:pPr>
            <w:r w:rsidRPr="00D4087D">
              <w:rPr>
                <w:rFonts w:ascii="Times New Roman" w:hAnsi="Times New Roman" w:cs="Times New Roman"/>
              </w:rPr>
              <w:t>Politikas rezultāti un rezultatīvie rādītāji</w:t>
            </w:r>
          </w:p>
          <w:p w14:paraId="311CE5DD" w14:textId="77777777" w:rsidR="00925997" w:rsidRPr="00D4087D" w:rsidRDefault="00925997" w:rsidP="00925997">
            <w:pPr>
              <w:rPr>
                <w:rFonts w:ascii="Times New Roman" w:hAnsi="Times New Roman" w:cs="Times New Roman"/>
              </w:rPr>
            </w:pPr>
          </w:p>
          <w:p w14:paraId="0B24FB85" w14:textId="77777777" w:rsidR="00925997" w:rsidRPr="00D4087D" w:rsidRDefault="00925997" w:rsidP="00925997">
            <w:pPr>
              <w:rPr>
                <w:rFonts w:ascii="Times New Roman" w:hAnsi="Times New Roman" w:cs="Times New Roman"/>
              </w:rPr>
            </w:pPr>
          </w:p>
          <w:p w14:paraId="1FE4F1B0" w14:textId="77777777" w:rsidR="00925997" w:rsidRPr="00D4087D" w:rsidRDefault="00925997" w:rsidP="00925997">
            <w:pPr>
              <w:rPr>
                <w:rFonts w:ascii="Times New Roman" w:hAnsi="Times New Roman" w:cs="Times New Roman"/>
              </w:rPr>
            </w:pPr>
          </w:p>
          <w:p w14:paraId="27DF90E0" w14:textId="77777777" w:rsidR="00925997" w:rsidRPr="00D4087D" w:rsidRDefault="00925997" w:rsidP="00925997">
            <w:pPr>
              <w:rPr>
                <w:rFonts w:ascii="Times New Roman" w:hAnsi="Times New Roman" w:cs="Times New Roman"/>
              </w:rPr>
            </w:pPr>
          </w:p>
          <w:p w14:paraId="28BAB507" w14:textId="77777777" w:rsidR="00925997" w:rsidRPr="00D4087D" w:rsidRDefault="00925997" w:rsidP="00925997">
            <w:pPr>
              <w:rPr>
                <w:rFonts w:ascii="Times New Roman" w:hAnsi="Times New Roman" w:cs="Times New Roman"/>
              </w:rPr>
            </w:pPr>
          </w:p>
          <w:p w14:paraId="5A0FA898" w14:textId="77777777" w:rsidR="00925997" w:rsidRPr="00D4087D" w:rsidRDefault="00925997" w:rsidP="00925997">
            <w:pPr>
              <w:rPr>
                <w:rFonts w:ascii="Times New Roman" w:hAnsi="Times New Roman" w:cs="Times New Roman"/>
              </w:rPr>
            </w:pPr>
          </w:p>
          <w:p w14:paraId="56239DA9" w14:textId="77777777" w:rsidR="00925997" w:rsidRPr="00D4087D" w:rsidRDefault="00925997" w:rsidP="00925997">
            <w:pPr>
              <w:jc w:val="right"/>
              <w:rPr>
                <w:rFonts w:ascii="Times New Roman" w:hAnsi="Times New Roman" w:cs="Times New Roman"/>
              </w:rPr>
            </w:pPr>
          </w:p>
        </w:tc>
        <w:tc>
          <w:tcPr>
            <w:tcW w:w="7923" w:type="dxa"/>
            <w:hideMark/>
          </w:tcPr>
          <w:p w14:paraId="2F644EE3" w14:textId="77777777" w:rsidR="00EE630F" w:rsidRPr="00D4087D" w:rsidRDefault="00EE630F" w:rsidP="00EE630F">
            <w:pPr>
              <w:pStyle w:val="ListParagraph"/>
              <w:numPr>
                <w:ilvl w:val="0"/>
                <w:numId w:val="35"/>
              </w:numPr>
              <w:rPr>
                <w:rFonts w:ascii="Times New Roman" w:hAnsi="Times New Roman" w:cs="Times New Roman"/>
              </w:rPr>
            </w:pPr>
            <w:r w:rsidRPr="00D4087D">
              <w:rPr>
                <w:rFonts w:ascii="Times New Roman" w:hAnsi="Times New Roman" w:cs="Times New Roman"/>
              </w:rPr>
              <w:t>Diasporas iesaiste un piedalīšanās pasākumos, kuru mērķis ir piederības stiprināšana Latvijai, palielinās vai ir vismaz nemainīga.</w:t>
            </w:r>
          </w:p>
          <w:p w14:paraId="363322EC" w14:textId="77777777" w:rsidR="00EE630F" w:rsidRPr="00D4087D" w:rsidRDefault="00EE630F" w:rsidP="00EE630F">
            <w:pPr>
              <w:pStyle w:val="ListParagraph"/>
              <w:numPr>
                <w:ilvl w:val="0"/>
                <w:numId w:val="35"/>
              </w:numPr>
              <w:rPr>
                <w:rFonts w:ascii="Times New Roman" w:hAnsi="Times New Roman" w:cs="Times New Roman"/>
              </w:rPr>
            </w:pPr>
            <w:r w:rsidRPr="00D4087D">
              <w:rPr>
                <w:rFonts w:ascii="Times New Roman" w:hAnsi="Times New Roman" w:cs="Times New Roman"/>
              </w:rPr>
              <w:t xml:space="preserve">Nodrošinātas latviešu valodas apguves iespējas dažādās diasporas mērķa grupās, īpaši bērniem un jauniešiem – grupā ar visaugstāko asimilācijas risku. Rādītājs: skolēnu skaits līdzfinansējumu saņēmušajās diasporas latviešu skolās: 2026. gadā – 1800 (avots: LVA dati). </w:t>
            </w:r>
          </w:p>
          <w:p w14:paraId="2566210C" w14:textId="3E6658DB" w:rsidR="003723F2" w:rsidRPr="00D4087D" w:rsidRDefault="003723F2" w:rsidP="003723F2">
            <w:pPr>
              <w:pStyle w:val="ListParagraph"/>
              <w:numPr>
                <w:ilvl w:val="0"/>
                <w:numId w:val="35"/>
              </w:numPr>
              <w:rPr>
                <w:rFonts w:ascii="Times New Roman" w:hAnsi="Times New Roman" w:cs="Times New Roman"/>
              </w:rPr>
            </w:pPr>
            <w:r w:rsidRPr="00D4087D">
              <w:rPr>
                <w:rFonts w:ascii="Times New Roman" w:hAnsi="Times New Roman" w:cs="Times New Roman"/>
              </w:rPr>
              <w:t>Nodrošināti radoši un laikmetam atbilstoši valodas apguves instrumenti</w:t>
            </w:r>
            <w:r w:rsidR="004C5F4D" w:rsidRPr="00D4087D">
              <w:rPr>
                <w:rFonts w:ascii="Times New Roman" w:hAnsi="Times New Roman" w:cs="Times New Roman"/>
              </w:rPr>
              <w:t> </w:t>
            </w:r>
            <w:r w:rsidRPr="00D4087D">
              <w:rPr>
                <w:rFonts w:ascii="Times New Roman" w:hAnsi="Times New Roman" w:cs="Times New Roman"/>
              </w:rPr>
              <w:t>– tālmācības iespējas, pašmācības iespējas un to pieejamība diasporai. Rādītājs: digitālo latviešu valodas apguves resursu lietotāju skaits diasporā 2026. gadā – 40 000 (avots: LVA dati).</w:t>
            </w:r>
          </w:p>
          <w:p w14:paraId="4E083D7B" w14:textId="77777777" w:rsidR="00EE630F" w:rsidRPr="00D4087D" w:rsidRDefault="00EE630F" w:rsidP="00EE630F">
            <w:pPr>
              <w:pStyle w:val="ListParagraph"/>
              <w:numPr>
                <w:ilvl w:val="0"/>
                <w:numId w:val="35"/>
              </w:numPr>
              <w:rPr>
                <w:rFonts w:ascii="Times New Roman" w:hAnsi="Times New Roman" w:cs="Times New Roman"/>
              </w:rPr>
            </w:pPr>
            <w:r w:rsidRPr="00D4087D">
              <w:rPr>
                <w:rFonts w:ascii="Times New Roman" w:hAnsi="Times New Roman" w:cs="Times New Roman"/>
              </w:rPr>
              <w:t>Sniegts atbalsts diasporas izglītotājiem profesionālās kompetences pilnveidē un metodikā. Rādītājs: diasporas izglītotāju profesionālās pilnveides pasākumu (klātienes un attālināto) dalībnieku skaits gadā 2026. gadā: 250 (avots: LVA dati).</w:t>
            </w:r>
          </w:p>
          <w:p w14:paraId="2D2B8215" w14:textId="77777777" w:rsidR="00EE630F" w:rsidRPr="00D4087D" w:rsidRDefault="00EE630F" w:rsidP="00E906AC">
            <w:pPr>
              <w:rPr>
                <w:rFonts w:ascii="Times New Roman" w:hAnsi="Times New Roman" w:cs="Times New Roman"/>
              </w:rPr>
            </w:pPr>
          </w:p>
        </w:tc>
      </w:tr>
    </w:tbl>
    <w:p w14:paraId="638406EB" w14:textId="77777777" w:rsidR="00EE630F" w:rsidRPr="00D4087D" w:rsidRDefault="00EE630F" w:rsidP="00EE630F"/>
    <w:tbl>
      <w:tblPr>
        <w:tblStyle w:val="TableGrid"/>
        <w:tblW w:w="14090" w:type="dxa"/>
        <w:tblLayout w:type="fixed"/>
        <w:tblLook w:val="04A0" w:firstRow="1" w:lastRow="0" w:firstColumn="1" w:lastColumn="0" w:noHBand="0" w:noVBand="1"/>
      </w:tblPr>
      <w:tblGrid>
        <w:gridCol w:w="988"/>
        <w:gridCol w:w="2659"/>
        <w:gridCol w:w="2520"/>
        <w:gridCol w:w="2970"/>
        <w:gridCol w:w="1260"/>
        <w:gridCol w:w="1260"/>
        <w:gridCol w:w="1080"/>
        <w:gridCol w:w="1353"/>
      </w:tblGrid>
      <w:tr w:rsidR="00EE630F" w:rsidRPr="00D4087D" w14:paraId="3B8F5CA2" w14:textId="77777777" w:rsidTr="00E906AC">
        <w:tc>
          <w:tcPr>
            <w:tcW w:w="988" w:type="dxa"/>
            <w:vAlign w:val="center"/>
            <w:hideMark/>
          </w:tcPr>
          <w:p w14:paraId="5B0A602D"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lastRenderedPageBreak/>
              <w:t>Nr.</w:t>
            </w:r>
          </w:p>
        </w:tc>
        <w:tc>
          <w:tcPr>
            <w:tcW w:w="2659" w:type="dxa"/>
            <w:vAlign w:val="center"/>
            <w:hideMark/>
          </w:tcPr>
          <w:p w14:paraId="38189363"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Uzdevums/ Pasākums</w:t>
            </w:r>
          </w:p>
        </w:tc>
        <w:tc>
          <w:tcPr>
            <w:tcW w:w="2520" w:type="dxa"/>
            <w:vAlign w:val="center"/>
            <w:hideMark/>
          </w:tcPr>
          <w:p w14:paraId="21DB0C2B"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Darbības rezultāts</w:t>
            </w:r>
          </w:p>
        </w:tc>
        <w:tc>
          <w:tcPr>
            <w:tcW w:w="2970" w:type="dxa"/>
            <w:vAlign w:val="center"/>
            <w:hideMark/>
          </w:tcPr>
          <w:p w14:paraId="6B6E80DF"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Rezultatīvais rādītājs</w:t>
            </w:r>
          </w:p>
        </w:tc>
        <w:tc>
          <w:tcPr>
            <w:tcW w:w="1260" w:type="dxa"/>
            <w:vAlign w:val="center"/>
            <w:hideMark/>
          </w:tcPr>
          <w:p w14:paraId="0952CE25"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Atbildīgā institūcija</w:t>
            </w:r>
          </w:p>
        </w:tc>
        <w:tc>
          <w:tcPr>
            <w:tcW w:w="1260" w:type="dxa"/>
            <w:vAlign w:val="center"/>
            <w:hideMark/>
          </w:tcPr>
          <w:p w14:paraId="48BB20E8"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Līdzatbildīgās institūcijas un citi īstenotāji</w:t>
            </w:r>
          </w:p>
        </w:tc>
        <w:tc>
          <w:tcPr>
            <w:tcW w:w="1080" w:type="dxa"/>
            <w:vAlign w:val="center"/>
            <w:hideMark/>
          </w:tcPr>
          <w:p w14:paraId="4DEA385A"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Izpildes termiņš</w:t>
            </w:r>
          </w:p>
        </w:tc>
        <w:tc>
          <w:tcPr>
            <w:tcW w:w="1353" w:type="dxa"/>
            <w:vAlign w:val="center"/>
            <w:hideMark/>
          </w:tcPr>
          <w:p w14:paraId="2D80A6E5" w14:textId="185A6C3F"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Nepieciešamais budžets gadā (indikatīvi) un finansējuma avots</w:t>
            </w:r>
            <w:r w:rsidR="004C5F4D" w:rsidRPr="00D4087D">
              <w:rPr>
                <w:rFonts w:ascii="Times New Roman" w:hAnsi="Times New Roman" w:cs="Times New Roman"/>
                <w:b/>
                <w:bCs/>
              </w:rPr>
              <w:t xml:space="preserve">, </w:t>
            </w:r>
            <w:r w:rsidR="004C5F4D" w:rsidRPr="00D4087D">
              <w:rPr>
                <w:rFonts w:ascii="Times New Roman" w:hAnsi="Times New Roman" w:cs="Times New Roman"/>
                <w:b/>
                <w:bCs/>
                <w:i/>
              </w:rPr>
              <w:t>euro</w:t>
            </w:r>
          </w:p>
        </w:tc>
      </w:tr>
      <w:tr w:rsidR="00EE630F" w:rsidRPr="00B35B06" w14:paraId="388EB798" w14:textId="77777777" w:rsidTr="00E906AC">
        <w:tc>
          <w:tcPr>
            <w:tcW w:w="14090" w:type="dxa"/>
            <w:gridSpan w:val="8"/>
            <w:hideMark/>
          </w:tcPr>
          <w:p w14:paraId="05E18A99" w14:textId="77777777" w:rsidR="00EE630F" w:rsidRPr="00B35B06" w:rsidRDefault="00EE630F" w:rsidP="00E906AC">
            <w:pPr>
              <w:rPr>
                <w:rFonts w:ascii="Times New Roman" w:hAnsi="Times New Roman" w:cs="Times New Roman"/>
                <w:i/>
                <w:iCs/>
              </w:rPr>
            </w:pPr>
            <w:r w:rsidRPr="00B35B06">
              <w:rPr>
                <w:rFonts w:ascii="Times New Roman" w:hAnsi="Times New Roman" w:cs="Times New Roman"/>
                <w:i/>
                <w:iCs/>
              </w:rPr>
              <w:t>1.1. Veicināt latviešu valodas saglabāšanu diasporā</w:t>
            </w:r>
          </w:p>
        </w:tc>
      </w:tr>
      <w:tr w:rsidR="00EE630F" w:rsidRPr="00B35B06" w14:paraId="1C013340" w14:textId="77777777" w:rsidTr="00E906AC">
        <w:tc>
          <w:tcPr>
            <w:tcW w:w="988" w:type="dxa"/>
            <w:vMerge w:val="restart"/>
          </w:tcPr>
          <w:p w14:paraId="56261BE8"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1.1.1.</w:t>
            </w:r>
          </w:p>
          <w:p w14:paraId="0F097D62" w14:textId="77777777" w:rsidR="00EE630F" w:rsidRPr="00B35B06" w:rsidRDefault="00EE630F" w:rsidP="00E906AC">
            <w:pPr>
              <w:rPr>
                <w:rFonts w:ascii="Times New Roman" w:hAnsi="Times New Roman" w:cs="Times New Roman"/>
              </w:rPr>
            </w:pPr>
          </w:p>
        </w:tc>
        <w:tc>
          <w:tcPr>
            <w:tcW w:w="2659" w:type="dxa"/>
            <w:vMerge w:val="restart"/>
          </w:tcPr>
          <w:p w14:paraId="7A1BD3DE"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Sniegt atbalstu latviešu valodas apguvei diasporā</w:t>
            </w:r>
          </w:p>
          <w:p w14:paraId="189BDF7E" w14:textId="77777777" w:rsidR="00EE630F" w:rsidRPr="00B35B06" w:rsidRDefault="00EE630F" w:rsidP="00E906AC">
            <w:pPr>
              <w:rPr>
                <w:rFonts w:ascii="Times New Roman" w:hAnsi="Times New Roman" w:cs="Times New Roman"/>
              </w:rPr>
            </w:pPr>
          </w:p>
        </w:tc>
        <w:tc>
          <w:tcPr>
            <w:tcW w:w="2520" w:type="dxa"/>
            <w:shd w:val="clear" w:color="auto" w:fill="auto"/>
          </w:tcPr>
          <w:p w14:paraId="2ED9915B"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Nodrošināts finansiāls atbalsts diasporas latviešu skolu darbībai </w:t>
            </w:r>
          </w:p>
        </w:tc>
        <w:tc>
          <w:tcPr>
            <w:tcW w:w="2970" w:type="dxa"/>
            <w:shd w:val="clear" w:color="auto" w:fill="auto"/>
          </w:tcPr>
          <w:p w14:paraId="6BAA2CD1"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Finansiālu atbalstu saņēmušas vismaz 60 diasporas latviešu skolas, tajās izglītoti 1800 diasporas bērni un jaunieši </w:t>
            </w:r>
          </w:p>
        </w:tc>
        <w:tc>
          <w:tcPr>
            <w:tcW w:w="1260" w:type="dxa"/>
            <w:shd w:val="clear" w:color="auto" w:fill="auto"/>
          </w:tcPr>
          <w:p w14:paraId="7A86492E"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IZM</w:t>
            </w:r>
          </w:p>
        </w:tc>
        <w:tc>
          <w:tcPr>
            <w:tcW w:w="1260" w:type="dxa"/>
          </w:tcPr>
          <w:p w14:paraId="0CB26246"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 PBLA, ELA</w:t>
            </w:r>
          </w:p>
        </w:tc>
        <w:tc>
          <w:tcPr>
            <w:tcW w:w="1080" w:type="dxa"/>
          </w:tcPr>
          <w:p w14:paraId="3270D4F2"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2DA626A0"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166 000</w:t>
            </w:r>
          </w:p>
          <w:p w14:paraId="5A249261"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p w14:paraId="48106D4D" w14:textId="776B971B" w:rsidR="00EE630F" w:rsidRPr="00B35B06" w:rsidRDefault="00EE630F" w:rsidP="00E906AC">
            <w:pPr>
              <w:rPr>
                <w:rFonts w:ascii="Times New Roman" w:hAnsi="Times New Roman" w:cs="Times New Roman"/>
              </w:rPr>
            </w:pPr>
            <w:r w:rsidRPr="00B35B06">
              <w:rPr>
                <w:rFonts w:ascii="Times New Roman" w:hAnsi="Times New Roman" w:cs="Times New Roman"/>
              </w:rPr>
              <w:t>33 200</w:t>
            </w:r>
            <w:r w:rsidRPr="00B35B06">
              <w:rPr>
                <w:rStyle w:val="FootnoteReference"/>
                <w:rFonts w:ascii="Times New Roman" w:hAnsi="Times New Roman" w:cs="Times New Roman"/>
              </w:rPr>
              <w:footnoteReference w:id="30"/>
            </w:r>
          </w:p>
          <w:p w14:paraId="393E098D"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6948A731" w14:textId="77777777" w:rsidTr="00E906AC">
        <w:tc>
          <w:tcPr>
            <w:tcW w:w="988" w:type="dxa"/>
            <w:vMerge/>
          </w:tcPr>
          <w:p w14:paraId="7517ED99" w14:textId="77777777" w:rsidR="00EE630F" w:rsidRPr="00B35B06" w:rsidRDefault="00EE630F" w:rsidP="00E906AC">
            <w:pPr>
              <w:rPr>
                <w:rFonts w:ascii="Times New Roman" w:hAnsi="Times New Roman" w:cs="Times New Roman"/>
              </w:rPr>
            </w:pPr>
          </w:p>
        </w:tc>
        <w:tc>
          <w:tcPr>
            <w:tcW w:w="2659" w:type="dxa"/>
            <w:vMerge/>
          </w:tcPr>
          <w:p w14:paraId="3202EE22" w14:textId="77777777" w:rsidR="00EE630F" w:rsidRPr="00B35B06" w:rsidRDefault="00EE630F" w:rsidP="00E906AC">
            <w:pPr>
              <w:rPr>
                <w:rFonts w:ascii="Times New Roman" w:hAnsi="Times New Roman" w:cs="Times New Roman"/>
              </w:rPr>
            </w:pPr>
          </w:p>
        </w:tc>
        <w:tc>
          <w:tcPr>
            <w:tcW w:w="2520" w:type="dxa"/>
          </w:tcPr>
          <w:p w14:paraId="35766964"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Nodrošināta latviešu valodas apguve tālmācībā diasporas skolēniem, tajā skaitā jauniešiem </w:t>
            </w:r>
          </w:p>
        </w:tc>
        <w:tc>
          <w:tcPr>
            <w:tcW w:w="2970" w:type="dxa"/>
          </w:tcPr>
          <w:p w14:paraId="1AB5EF68" w14:textId="7590E6EF" w:rsidR="00EE630F" w:rsidRPr="00B35B06" w:rsidRDefault="00EE630F" w:rsidP="00E906AC">
            <w:pPr>
              <w:rPr>
                <w:rFonts w:ascii="Times New Roman" w:hAnsi="Times New Roman" w:cs="Times New Roman"/>
              </w:rPr>
            </w:pPr>
            <w:r w:rsidRPr="00B35B06">
              <w:rPr>
                <w:rFonts w:ascii="Times New Roman" w:hAnsi="Times New Roman" w:cs="Times New Roman"/>
              </w:rPr>
              <w:t>Latviešu valodu tālmācībā apguvuši 260 diasporas skolēni</w:t>
            </w:r>
          </w:p>
        </w:tc>
        <w:tc>
          <w:tcPr>
            <w:tcW w:w="1260" w:type="dxa"/>
          </w:tcPr>
          <w:p w14:paraId="50AE2699"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IZM </w:t>
            </w:r>
          </w:p>
        </w:tc>
        <w:tc>
          <w:tcPr>
            <w:tcW w:w="1260" w:type="dxa"/>
          </w:tcPr>
          <w:p w14:paraId="440B8FCD"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w:t>
            </w:r>
          </w:p>
        </w:tc>
        <w:tc>
          <w:tcPr>
            <w:tcW w:w="1080" w:type="dxa"/>
          </w:tcPr>
          <w:p w14:paraId="0A988B9C"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193094E0" w14:textId="77777777" w:rsidR="00EE630F" w:rsidRPr="00B35B06" w:rsidRDefault="00EE630F" w:rsidP="00E906AC">
            <w:pPr>
              <w:ind w:right="-47"/>
              <w:rPr>
                <w:rFonts w:ascii="Times New Roman" w:hAnsi="Times New Roman" w:cs="Times New Roman"/>
              </w:rPr>
            </w:pPr>
            <w:r w:rsidRPr="00B35B06">
              <w:rPr>
                <w:rFonts w:ascii="Times New Roman" w:hAnsi="Times New Roman" w:cs="Times New Roman"/>
              </w:rPr>
              <w:t>179 000</w:t>
            </w:r>
          </w:p>
          <w:p w14:paraId="77CC0780"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4E8B9100" w14:textId="77777777" w:rsidTr="00E906AC">
        <w:trPr>
          <w:trHeight w:val="1851"/>
        </w:trPr>
        <w:tc>
          <w:tcPr>
            <w:tcW w:w="988" w:type="dxa"/>
            <w:vMerge/>
          </w:tcPr>
          <w:p w14:paraId="23430002" w14:textId="77777777" w:rsidR="00EE630F" w:rsidRPr="00B35B06" w:rsidRDefault="00EE630F" w:rsidP="00E906AC">
            <w:pPr>
              <w:rPr>
                <w:rFonts w:ascii="Times New Roman" w:hAnsi="Times New Roman" w:cs="Times New Roman"/>
              </w:rPr>
            </w:pPr>
          </w:p>
        </w:tc>
        <w:tc>
          <w:tcPr>
            <w:tcW w:w="2659" w:type="dxa"/>
            <w:vMerge/>
          </w:tcPr>
          <w:p w14:paraId="5C641435" w14:textId="77777777" w:rsidR="00EE630F" w:rsidRPr="00B35B06" w:rsidRDefault="00EE630F" w:rsidP="00E906AC">
            <w:pPr>
              <w:rPr>
                <w:rFonts w:ascii="Times New Roman" w:hAnsi="Times New Roman" w:cs="Times New Roman"/>
              </w:rPr>
            </w:pPr>
          </w:p>
        </w:tc>
        <w:tc>
          <w:tcPr>
            <w:tcW w:w="2520" w:type="dxa"/>
          </w:tcPr>
          <w:p w14:paraId="06681A09"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Nodrošināta Latvijas pedagogu līdzdalība diasporas vasaras vidusskolu mācību </w:t>
            </w:r>
            <w:r w:rsidRPr="00B35B06">
              <w:rPr>
                <w:rFonts w:ascii="Times New Roman" w:hAnsi="Times New Roman" w:cs="Times New Roman"/>
                <w:color w:val="000000" w:themeColor="text1"/>
              </w:rPr>
              <w:t xml:space="preserve">procesā un </w:t>
            </w:r>
            <w:r w:rsidRPr="00B35B06">
              <w:rPr>
                <w:rStyle w:val="contentpasted0"/>
                <w:rFonts w:ascii="Times New Roman" w:hAnsi="Times New Roman" w:cs="Times New Roman"/>
                <w:color w:val="000000" w:themeColor="text1"/>
              </w:rPr>
              <w:t>diasporas organizētās nometnēs ārpus Eiropas</w:t>
            </w:r>
          </w:p>
        </w:tc>
        <w:tc>
          <w:tcPr>
            <w:tcW w:w="2970" w:type="dxa"/>
          </w:tcPr>
          <w:p w14:paraId="62BB8A82"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Diasporas vasaras vidusskolās un nometnēs līdzdarbojušies 23 Latvijas pedagogi </w:t>
            </w:r>
          </w:p>
        </w:tc>
        <w:tc>
          <w:tcPr>
            <w:tcW w:w="1260" w:type="dxa"/>
          </w:tcPr>
          <w:p w14:paraId="4FBD82C1"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IZM</w:t>
            </w:r>
          </w:p>
        </w:tc>
        <w:tc>
          <w:tcPr>
            <w:tcW w:w="1260" w:type="dxa"/>
          </w:tcPr>
          <w:p w14:paraId="344E04AC"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 PBLA</w:t>
            </w:r>
          </w:p>
        </w:tc>
        <w:tc>
          <w:tcPr>
            <w:tcW w:w="1080" w:type="dxa"/>
          </w:tcPr>
          <w:p w14:paraId="30161D2B"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5B69B690"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121 845</w:t>
            </w:r>
          </w:p>
          <w:p w14:paraId="018D9825"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p w14:paraId="30127126" w14:textId="77777777" w:rsidR="00EE630F" w:rsidRPr="00B35B06" w:rsidRDefault="00EE630F" w:rsidP="00E906AC">
            <w:pPr>
              <w:rPr>
                <w:rFonts w:ascii="Times New Roman" w:hAnsi="Times New Roman" w:cs="Times New Roman"/>
              </w:rPr>
            </w:pPr>
          </w:p>
        </w:tc>
      </w:tr>
      <w:tr w:rsidR="00EE630F" w:rsidRPr="00B35B06" w14:paraId="7862B435" w14:textId="77777777" w:rsidTr="00E906AC">
        <w:tc>
          <w:tcPr>
            <w:tcW w:w="988" w:type="dxa"/>
            <w:vMerge/>
          </w:tcPr>
          <w:p w14:paraId="5B469C4E" w14:textId="77777777" w:rsidR="00EE630F" w:rsidRPr="00B35B06" w:rsidRDefault="00EE630F" w:rsidP="00E906AC">
            <w:pPr>
              <w:rPr>
                <w:rFonts w:ascii="Times New Roman" w:hAnsi="Times New Roman" w:cs="Times New Roman"/>
              </w:rPr>
            </w:pPr>
          </w:p>
        </w:tc>
        <w:tc>
          <w:tcPr>
            <w:tcW w:w="2659" w:type="dxa"/>
            <w:vMerge/>
          </w:tcPr>
          <w:p w14:paraId="3EE742B0" w14:textId="77777777" w:rsidR="00EE630F" w:rsidRPr="00B35B06" w:rsidRDefault="00EE630F" w:rsidP="00E906AC">
            <w:pPr>
              <w:rPr>
                <w:rFonts w:ascii="Times New Roman" w:hAnsi="Times New Roman" w:cs="Times New Roman"/>
              </w:rPr>
            </w:pPr>
          </w:p>
        </w:tc>
        <w:tc>
          <w:tcPr>
            <w:tcW w:w="2520" w:type="dxa"/>
          </w:tcPr>
          <w:p w14:paraId="48F6386C"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Nodrošināta latviešu valodas apguves pieejamība attālos pasaules reģionos</w:t>
            </w:r>
          </w:p>
        </w:tc>
        <w:tc>
          <w:tcPr>
            <w:tcW w:w="2970" w:type="dxa"/>
          </w:tcPr>
          <w:p w14:paraId="28DF62F3"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Nodrošināta skolotāju darbība klātienē un/vai attālināti 5 (8)</w:t>
            </w:r>
            <w:r w:rsidRPr="00B35B06">
              <w:rPr>
                <w:rStyle w:val="FootnoteReference"/>
                <w:rFonts w:ascii="Times New Roman" w:hAnsi="Times New Roman" w:cs="Times New Roman"/>
              </w:rPr>
              <w:footnoteReference w:id="31"/>
            </w:r>
            <w:r w:rsidRPr="00B35B06">
              <w:rPr>
                <w:rFonts w:ascii="Times New Roman" w:hAnsi="Times New Roman" w:cs="Times New Roman"/>
              </w:rPr>
              <w:t xml:space="preserve"> vietās attālos pasaules reģionos</w:t>
            </w:r>
            <w:r w:rsidRPr="00B35B06">
              <w:rPr>
                <w:rFonts w:ascii="Times New Roman" w:hAnsi="Times New Roman" w:cs="Times New Roman"/>
              </w:rPr>
              <w:br/>
            </w:r>
          </w:p>
        </w:tc>
        <w:tc>
          <w:tcPr>
            <w:tcW w:w="1260" w:type="dxa"/>
          </w:tcPr>
          <w:p w14:paraId="1CE3C458"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IZM</w:t>
            </w:r>
          </w:p>
        </w:tc>
        <w:tc>
          <w:tcPr>
            <w:tcW w:w="1260" w:type="dxa"/>
          </w:tcPr>
          <w:p w14:paraId="68F0230E"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w:t>
            </w:r>
          </w:p>
        </w:tc>
        <w:tc>
          <w:tcPr>
            <w:tcW w:w="1080" w:type="dxa"/>
          </w:tcPr>
          <w:p w14:paraId="5F7DCE0A"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78563C6E" w14:textId="40FB748B" w:rsidR="00EE630F" w:rsidRPr="00B35B06" w:rsidRDefault="00F57C58" w:rsidP="00E906AC">
            <w:pPr>
              <w:rPr>
                <w:rFonts w:ascii="Times New Roman" w:hAnsi="Times New Roman" w:cs="Times New Roman"/>
              </w:rPr>
            </w:pPr>
            <w:r w:rsidRPr="00B35B06">
              <w:rPr>
                <w:rFonts w:ascii="Times New Roman" w:hAnsi="Times New Roman" w:cs="Times New Roman"/>
              </w:rPr>
              <w:t xml:space="preserve">30 </w:t>
            </w:r>
            <w:r w:rsidR="00EE630F" w:rsidRPr="00B35B06">
              <w:rPr>
                <w:rFonts w:ascii="Times New Roman" w:hAnsi="Times New Roman" w:cs="Times New Roman"/>
              </w:rPr>
              <w:t>860</w:t>
            </w:r>
          </w:p>
          <w:p w14:paraId="1F595042"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p w14:paraId="4068B70A" w14:textId="52F8500A" w:rsidR="00EE630F" w:rsidRPr="00B35B06" w:rsidRDefault="00EE630F" w:rsidP="00E906AC">
            <w:pPr>
              <w:rPr>
                <w:rFonts w:ascii="Times New Roman" w:hAnsi="Times New Roman" w:cs="Times New Roman"/>
              </w:rPr>
            </w:pPr>
            <w:r w:rsidRPr="00B35B06">
              <w:rPr>
                <w:rFonts w:ascii="Times New Roman" w:hAnsi="Times New Roman" w:cs="Times New Roman"/>
              </w:rPr>
              <w:t>16 800</w:t>
            </w:r>
            <w:r w:rsidRPr="00B35B06">
              <w:rPr>
                <w:rStyle w:val="FootnoteReference"/>
                <w:rFonts w:ascii="Times New Roman" w:hAnsi="Times New Roman" w:cs="Times New Roman"/>
              </w:rPr>
              <w:footnoteReference w:id="32"/>
            </w:r>
          </w:p>
          <w:p w14:paraId="0C42C3EB"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2A787D4C" w14:textId="77777777" w:rsidTr="00E906AC">
        <w:tc>
          <w:tcPr>
            <w:tcW w:w="988" w:type="dxa"/>
            <w:vMerge w:val="restart"/>
          </w:tcPr>
          <w:p w14:paraId="36F98AD4"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lastRenderedPageBreak/>
              <w:t>1.1.2.</w:t>
            </w:r>
          </w:p>
        </w:tc>
        <w:tc>
          <w:tcPr>
            <w:tcW w:w="2659" w:type="dxa"/>
            <w:vMerge w:val="restart"/>
          </w:tcPr>
          <w:p w14:paraId="1E4FBBFD"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Koordinēt un nodrošināt sistemātisku diasporas izglītotāju profesionālo pilnveidi un diasporas vecāku izglītošanu</w:t>
            </w:r>
          </w:p>
          <w:p w14:paraId="73EB8BA2" w14:textId="77777777" w:rsidR="00EE630F" w:rsidRPr="00B35B06" w:rsidRDefault="00EE630F" w:rsidP="00E906AC">
            <w:pPr>
              <w:rPr>
                <w:rFonts w:ascii="Times New Roman" w:hAnsi="Times New Roman" w:cs="Times New Roman"/>
              </w:rPr>
            </w:pPr>
          </w:p>
        </w:tc>
        <w:tc>
          <w:tcPr>
            <w:tcW w:w="2520" w:type="dxa"/>
          </w:tcPr>
          <w:p w14:paraId="2E58C4EE"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Organizēta diasporas izglītotāju vasaras skola Latvijā </w:t>
            </w:r>
          </w:p>
        </w:tc>
        <w:tc>
          <w:tcPr>
            <w:tcW w:w="2970" w:type="dxa"/>
          </w:tcPr>
          <w:p w14:paraId="1E87BAB3"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3 dienu diasporas izglītotāju vasaras skolā Latvijā piedalījušies 60 diasporas izglītotāji</w:t>
            </w:r>
          </w:p>
        </w:tc>
        <w:tc>
          <w:tcPr>
            <w:tcW w:w="1260" w:type="dxa"/>
          </w:tcPr>
          <w:p w14:paraId="58122F81"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IZM </w:t>
            </w:r>
          </w:p>
        </w:tc>
        <w:tc>
          <w:tcPr>
            <w:tcW w:w="1260" w:type="dxa"/>
          </w:tcPr>
          <w:p w14:paraId="4CB556D5"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w:t>
            </w:r>
          </w:p>
        </w:tc>
        <w:tc>
          <w:tcPr>
            <w:tcW w:w="1080" w:type="dxa"/>
          </w:tcPr>
          <w:p w14:paraId="63D10397"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070FEE3D" w14:textId="1B237B28" w:rsidR="00D452E5" w:rsidRPr="00B35B06" w:rsidRDefault="00EE630F" w:rsidP="00E906AC">
            <w:pPr>
              <w:rPr>
                <w:rFonts w:ascii="Times New Roman" w:hAnsi="Times New Roman" w:cs="Times New Roman"/>
              </w:rPr>
            </w:pPr>
            <w:r w:rsidRPr="00B35B06">
              <w:rPr>
                <w:rFonts w:ascii="Times New Roman" w:hAnsi="Times New Roman" w:cs="Times New Roman"/>
              </w:rPr>
              <w:t>50</w:t>
            </w:r>
            <w:r w:rsidR="00D452E5" w:rsidRPr="00B35B06">
              <w:rPr>
                <w:rFonts w:ascii="Times New Roman" w:hAnsi="Times New Roman" w:cs="Times New Roman"/>
              </w:rPr>
              <w:t> </w:t>
            </w:r>
            <w:r w:rsidRPr="00B35B06">
              <w:rPr>
                <w:rFonts w:ascii="Times New Roman" w:hAnsi="Times New Roman" w:cs="Times New Roman"/>
              </w:rPr>
              <w:t>000</w:t>
            </w:r>
          </w:p>
          <w:p w14:paraId="6483AC5E" w14:textId="3B387A1C"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404A193C" w14:textId="77777777" w:rsidTr="00E906AC">
        <w:tc>
          <w:tcPr>
            <w:tcW w:w="988" w:type="dxa"/>
            <w:vMerge/>
            <w:shd w:val="clear" w:color="auto" w:fill="auto"/>
          </w:tcPr>
          <w:p w14:paraId="6B6B9CB5" w14:textId="77777777" w:rsidR="00EE630F" w:rsidRPr="00B35B06" w:rsidRDefault="00EE630F" w:rsidP="00E906AC">
            <w:pPr>
              <w:rPr>
                <w:rFonts w:ascii="Times New Roman" w:hAnsi="Times New Roman" w:cs="Times New Roman"/>
              </w:rPr>
            </w:pPr>
          </w:p>
        </w:tc>
        <w:tc>
          <w:tcPr>
            <w:tcW w:w="2659" w:type="dxa"/>
            <w:vMerge/>
            <w:shd w:val="clear" w:color="auto" w:fill="auto"/>
          </w:tcPr>
          <w:p w14:paraId="1A67AC44" w14:textId="77777777" w:rsidR="00EE630F" w:rsidRPr="00B35B06" w:rsidRDefault="00EE630F" w:rsidP="00E906AC">
            <w:pPr>
              <w:rPr>
                <w:rFonts w:ascii="Times New Roman" w:hAnsi="Times New Roman" w:cs="Times New Roman"/>
              </w:rPr>
            </w:pPr>
          </w:p>
        </w:tc>
        <w:tc>
          <w:tcPr>
            <w:tcW w:w="2520" w:type="dxa"/>
            <w:shd w:val="clear" w:color="auto" w:fill="auto"/>
          </w:tcPr>
          <w:p w14:paraId="16485E62"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Organizēti metodikas kursi, semināri un meistarklases diasporas mītnes zemēs un tiešsaistē </w:t>
            </w:r>
          </w:p>
        </w:tc>
        <w:tc>
          <w:tcPr>
            <w:tcW w:w="2970" w:type="dxa"/>
            <w:shd w:val="clear" w:color="auto" w:fill="auto"/>
          </w:tcPr>
          <w:p w14:paraId="7159997C"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Kursos, semināros un meistarklasēs izglītoti 200 diasporas skolotāji, 50 vecāki</w:t>
            </w:r>
          </w:p>
        </w:tc>
        <w:tc>
          <w:tcPr>
            <w:tcW w:w="1260" w:type="dxa"/>
            <w:shd w:val="clear" w:color="auto" w:fill="auto"/>
          </w:tcPr>
          <w:p w14:paraId="1562199E"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IZM </w:t>
            </w:r>
          </w:p>
        </w:tc>
        <w:tc>
          <w:tcPr>
            <w:tcW w:w="1260" w:type="dxa"/>
            <w:shd w:val="clear" w:color="auto" w:fill="auto"/>
          </w:tcPr>
          <w:p w14:paraId="6F7D87B4"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w:t>
            </w:r>
          </w:p>
        </w:tc>
        <w:tc>
          <w:tcPr>
            <w:tcW w:w="1080" w:type="dxa"/>
            <w:shd w:val="clear" w:color="auto" w:fill="auto"/>
          </w:tcPr>
          <w:p w14:paraId="3DCC0545"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shd w:val="clear" w:color="auto" w:fill="auto"/>
          </w:tcPr>
          <w:p w14:paraId="707B9567" w14:textId="00B15014" w:rsidR="00D452E5" w:rsidRPr="00B35B06" w:rsidRDefault="00EE630F" w:rsidP="00E906AC">
            <w:pPr>
              <w:rPr>
                <w:rFonts w:ascii="Times New Roman" w:hAnsi="Times New Roman" w:cs="Times New Roman"/>
              </w:rPr>
            </w:pPr>
            <w:r w:rsidRPr="00B35B06">
              <w:rPr>
                <w:rFonts w:ascii="Times New Roman" w:hAnsi="Times New Roman" w:cs="Times New Roman"/>
              </w:rPr>
              <w:t>36</w:t>
            </w:r>
            <w:r w:rsidR="00D452E5" w:rsidRPr="00B35B06">
              <w:rPr>
                <w:rFonts w:ascii="Times New Roman" w:hAnsi="Times New Roman" w:cs="Times New Roman"/>
              </w:rPr>
              <w:t> </w:t>
            </w:r>
            <w:r w:rsidRPr="00B35B06">
              <w:rPr>
                <w:rFonts w:ascii="Times New Roman" w:hAnsi="Times New Roman" w:cs="Times New Roman"/>
              </w:rPr>
              <w:t>000</w:t>
            </w:r>
          </w:p>
          <w:p w14:paraId="56F2EBBA" w14:textId="2D59C2D1"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4CBFCBF8" w14:textId="77777777" w:rsidTr="00E906AC">
        <w:tc>
          <w:tcPr>
            <w:tcW w:w="988" w:type="dxa"/>
            <w:vMerge/>
            <w:shd w:val="clear" w:color="auto" w:fill="auto"/>
          </w:tcPr>
          <w:p w14:paraId="75B6E464" w14:textId="77777777" w:rsidR="00EE630F" w:rsidRPr="00B35B06" w:rsidRDefault="00EE630F" w:rsidP="00E906AC">
            <w:pPr>
              <w:rPr>
                <w:rFonts w:ascii="Times New Roman" w:hAnsi="Times New Roman" w:cs="Times New Roman"/>
              </w:rPr>
            </w:pPr>
          </w:p>
        </w:tc>
        <w:tc>
          <w:tcPr>
            <w:tcW w:w="2659" w:type="dxa"/>
            <w:vMerge/>
            <w:shd w:val="clear" w:color="auto" w:fill="auto"/>
          </w:tcPr>
          <w:p w14:paraId="0464C91E" w14:textId="77777777" w:rsidR="00EE630F" w:rsidRPr="00B35B06" w:rsidRDefault="00EE630F" w:rsidP="00E906AC">
            <w:pPr>
              <w:rPr>
                <w:rFonts w:ascii="Times New Roman" w:hAnsi="Times New Roman" w:cs="Times New Roman"/>
              </w:rPr>
            </w:pPr>
          </w:p>
        </w:tc>
        <w:tc>
          <w:tcPr>
            <w:tcW w:w="2520" w:type="dxa"/>
            <w:shd w:val="clear" w:color="auto" w:fill="auto"/>
          </w:tcPr>
          <w:p w14:paraId="29842FE2"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Finansēta diasporas skolotāju tālmācības studiju programmas “Latviešu valodas kā svešvalodas skolotājs” īstenošana</w:t>
            </w:r>
          </w:p>
        </w:tc>
        <w:tc>
          <w:tcPr>
            <w:tcW w:w="2970" w:type="dxa"/>
            <w:shd w:val="clear" w:color="auto" w:fill="auto"/>
          </w:tcPr>
          <w:p w14:paraId="4F2DBC7B"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Studiju programmu absolvējuši 15 diasporas skolotāji</w:t>
            </w:r>
          </w:p>
        </w:tc>
        <w:tc>
          <w:tcPr>
            <w:tcW w:w="1260" w:type="dxa"/>
            <w:shd w:val="clear" w:color="auto" w:fill="auto"/>
          </w:tcPr>
          <w:p w14:paraId="28A48A2F"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IZM</w:t>
            </w:r>
          </w:p>
        </w:tc>
        <w:tc>
          <w:tcPr>
            <w:tcW w:w="1260" w:type="dxa"/>
            <w:shd w:val="clear" w:color="auto" w:fill="auto"/>
          </w:tcPr>
          <w:p w14:paraId="4B55FC33"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LU</w:t>
            </w:r>
          </w:p>
        </w:tc>
        <w:tc>
          <w:tcPr>
            <w:tcW w:w="1080" w:type="dxa"/>
            <w:shd w:val="clear" w:color="auto" w:fill="auto"/>
          </w:tcPr>
          <w:p w14:paraId="3CB9032C"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31.12.2025.)</w:t>
            </w:r>
          </w:p>
        </w:tc>
        <w:tc>
          <w:tcPr>
            <w:tcW w:w="1353" w:type="dxa"/>
            <w:shd w:val="clear" w:color="auto" w:fill="auto"/>
          </w:tcPr>
          <w:p w14:paraId="20BB963D" w14:textId="6793A491" w:rsidR="00EE630F" w:rsidRPr="00B35B06" w:rsidRDefault="00EE630F" w:rsidP="00E906AC">
            <w:pPr>
              <w:rPr>
                <w:rFonts w:ascii="Times New Roman" w:hAnsi="Times New Roman" w:cs="Times New Roman"/>
              </w:rPr>
            </w:pPr>
            <w:r w:rsidRPr="00B35B06">
              <w:rPr>
                <w:rFonts w:ascii="Times New Roman" w:hAnsi="Times New Roman" w:cs="Times New Roman"/>
              </w:rPr>
              <w:t>23 232</w:t>
            </w:r>
          </w:p>
          <w:p w14:paraId="577F612C"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7D07B1FA" w14:textId="77777777" w:rsidTr="00E906AC">
        <w:tc>
          <w:tcPr>
            <w:tcW w:w="988" w:type="dxa"/>
            <w:vMerge w:val="restart"/>
          </w:tcPr>
          <w:p w14:paraId="7500D403"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1.1.3.</w:t>
            </w:r>
          </w:p>
          <w:p w14:paraId="3BD27F03" w14:textId="77777777" w:rsidR="00EE630F" w:rsidRPr="00B35B06" w:rsidRDefault="00EE630F" w:rsidP="00E906AC">
            <w:pPr>
              <w:rPr>
                <w:rFonts w:ascii="Times New Roman" w:hAnsi="Times New Roman" w:cs="Times New Roman"/>
              </w:rPr>
            </w:pPr>
          </w:p>
        </w:tc>
        <w:tc>
          <w:tcPr>
            <w:tcW w:w="2659" w:type="dxa"/>
            <w:vMerge w:val="restart"/>
          </w:tcPr>
          <w:p w14:paraId="155F5CC0"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Sniegt atbalstu izglītojošu pasākumu īstenošanai diasporas skolotājiem, bērniem un jauniešiem </w:t>
            </w:r>
          </w:p>
          <w:p w14:paraId="0675F03E" w14:textId="77777777" w:rsidR="00EE630F" w:rsidRPr="00B35B06" w:rsidRDefault="00EE630F" w:rsidP="00E906AC">
            <w:pPr>
              <w:rPr>
                <w:rFonts w:ascii="Times New Roman" w:hAnsi="Times New Roman" w:cs="Times New Roman"/>
              </w:rPr>
            </w:pPr>
          </w:p>
        </w:tc>
        <w:tc>
          <w:tcPr>
            <w:tcW w:w="2520" w:type="dxa"/>
            <w:vMerge w:val="restart"/>
          </w:tcPr>
          <w:p w14:paraId="758E40BA"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Nodrošināta izglītojošu pasākumu organizēšana un pieejamība latviešu valodas apguves un lietojuma veicināšanai diasporā (īpaši diasporas skolotāju kursi, semināri, konferences un izglītojoši pasākumi jauniešiem)</w:t>
            </w:r>
          </w:p>
          <w:p w14:paraId="6D562757" w14:textId="77777777" w:rsidR="00EE630F" w:rsidRPr="00B35B06" w:rsidRDefault="00EE630F" w:rsidP="00E906AC">
            <w:pPr>
              <w:rPr>
                <w:rFonts w:ascii="Times New Roman" w:hAnsi="Times New Roman" w:cs="Times New Roman"/>
              </w:rPr>
            </w:pPr>
          </w:p>
          <w:p w14:paraId="1D30138B" w14:textId="77777777" w:rsidR="00EE630F" w:rsidRPr="00B35B06" w:rsidRDefault="00EE630F" w:rsidP="00E906AC">
            <w:pPr>
              <w:rPr>
                <w:rFonts w:ascii="Times New Roman" w:hAnsi="Times New Roman" w:cs="Times New Roman"/>
              </w:rPr>
            </w:pPr>
          </w:p>
        </w:tc>
        <w:tc>
          <w:tcPr>
            <w:tcW w:w="2970" w:type="dxa"/>
          </w:tcPr>
          <w:p w14:paraId="586A745E"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Finansēti 6 izglītojoši pasākumi, kuros piedalījušies 200 dalībnieku</w:t>
            </w:r>
          </w:p>
        </w:tc>
        <w:tc>
          <w:tcPr>
            <w:tcW w:w="1260" w:type="dxa"/>
          </w:tcPr>
          <w:p w14:paraId="06FF0ED2"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IZM </w:t>
            </w:r>
          </w:p>
        </w:tc>
        <w:tc>
          <w:tcPr>
            <w:tcW w:w="1260" w:type="dxa"/>
          </w:tcPr>
          <w:p w14:paraId="01E84B82"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 PBLA, ELA</w:t>
            </w:r>
          </w:p>
        </w:tc>
        <w:tc>
          <w:tcPr>
            <w:tcW w:w="1080" w:type="dxa"/>
          </w:tcPr>
          <w:p w14:paraId="47A57D10"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32BBA98E"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60 000</w:t>
            </w:r>
          </w:p>
          <w:p w14:paraId="646475CA"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259B4957" w14:textId="77777777" w:rsidTr="00E906AC">
        <w:tc>
          <w:tcPr>
            <w:tcW w:w="988" w:type="dxa"/>
            <w:vMerge/>
          </w:tcPr>
          <w:p w14:paraId="2B43BDBB" w14:textId="77777777" w:rsidR="00EE630F" w:rsidRPr="00B35B06" w:rsidRDefault="00EE630F" w:rsidP="00E906AC">
            <w:pPr>
              <w:rPr>
                <w:rFonts w:ascii="Times New Roman" w:hAnsi="Times New Roman" w:cs="Times New Roman"/>
              </w:rPr>
            </w:pPr>
          </w:p>
        </w:tc>
        <w:tc>
          <w:tcPr>
            <w:tcW w:w="2659" w:type="dxa"/>
            <w:vMerge/>
          </w:tcPr>
          <w:p w14:paraId="60D276CA" w14:textId="77777777" w:rsidR="00EE630F" w:rsidRPr="00B35B06" w:rsidRDefault="00EE630F" w:rsidP="00E906AC">
            <w:pPr>
              <w:rPr>
                <w:rFonts w:ascii="Times New Roman" w:hAnsi="Times New Roman" w:cs="Times New Roman"/>
              </w:rPr>
            </w:pPr>
          </w:p>
        </w:tc>
        <w:tc>
          <w:tcPr>
            <w:tcW w:w="2520" w:type="dxa"/>
            <w:vMerge/>
          </w:tcPr>
          <w:p w14:paraId="052404A5" w14:textId="77777777" w:rsidR="00EE630F" w:rsidRPr="00B35B06" w:rsidRDefault="00EE630F" w:rsidP="00E906AC">
            <w:pPr>
              <w:rPr>
                <w:rFonts w:ascii="Times New Roman" w:hAnsi="Times New Roman" w:cs="Times New Roman"/>
              </w:rPr>
            </w:pPr>
          </w:p>
        </w:tc>
        <w:tc>
          <w:tcPr>
            <w:tcW w:w="2970" w:type="dxa"/>
          </w:tcPr>
          <w:p w14:paraId="51D2D893"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Līdzfinansēta 40 diasporas izglītotāju dalība profesionālās pilnveides pasākumos Latvijā un diasporas mītnes zemēs</w:t>
            </w:r>
          </w:p>
        </w:tc>
        <w:tc>
          <w:tcPr>
            <w:tcW w:w="1260" w:type="dxa"/>
          </w:tcPr>
          <w:p w14:paraId="20CB66CE"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IZM </w:t>
            </w:r>
          </w:p>
        </w:tc>
        <w:tc>
          <w:tcPr>
            <w:tcW w:w="1260" w:type="dxa"/>
          </w:tcPr>
          <w:p w14:paraId="3633B9CA"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 PBLA, ELA</w:t>
            </w:r>
          </w:p>
        </w:tc>
        <w:tc>
          <w:tcPr>
            <w:tcW w:w="1080" w:type="dxa"/>
          </w:tcPr>
          <w:p w14:paraId="796B42C3"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22ED1E84" w14:textId="261D2F73" w:rsidR="00EE630F" w:rsidRPr="00B35B06" w:rsidRDefault="00EE630F" w:rsidP="00E906AC">
            <w:pPr>
              <w:rPr>
                <w:rFonts w:ascii="Times New Roman" w:hAnsi="Times New Roman" w:cs="Times New Roman"/>
              </w:rPr>
            </w:pPr>
            <w:r w:rsidRPr="00B35B06">
              <w:rPr>
                <w:rFonts w:ascii="Times New Roman" w:hAnsi="Times New Roman" w:cs="Times New Roman"/>
              </w:rPr>
              <w:t>12 000</w:t>
            </w:r>
            <w:r w:rsidRPr="00B35B06">
              <w:rPr>
                <w:rStyle w:val="FootnoteReference"/>
                <w:rFonts w:ascii="Times New Roman" w:hAnsi="Times New Roman" w:cs="Times New Roman"/>
              </w:rPr>
              <w:footnoteReference w:id="33"/>
            </w:r>
          </w:p>
          <w:p w14:paraId="7DB8622D"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027D9F95" w14:textId="77777777" w:rsidTr="00E906AC">
        <w:tc>
          <w:tcPr>
            <w:tcW w:w="988" w:type="dxa"/>
            <w:vMerge/>
          </w:tcPr>
          <w:p w14:paraId="51596526" w14:textId="77777777" w:rsidR="00EE630F" w:rsidRPr="00B35B06" w:rsidRDefault="00EE630F" w:rsidP="00E906AC">
            <w:pPr>
              <w:rPr>
                <w:rFonts w:ascii="Times New Roman" w:hAnsi="Times New Roman" w:cs="Times New Roman"/>
              </w:rPr>
            </w:pPr>
          </w:p>
        </w:tc>
        <w:tc>
          <w:tcPr>
            <w:tcW w:w="2659" w:type="dxa"/>
            <w:vMerge/>
          </w:tcPr>
          <w:p w14:paraId="6D8A34C6" w14:textId="77777777" w:rsidR="00EE630F" w:rsidRPr="00B35B06" w:rsidRDefault="00EE630F" w:rsidP="00E906AC">
            <w:pPr>
              <w:rPr>
                <w:rFonts w:ascii="Times New Roman" w:hAnsi="Times New Roman" w:cs="Times New Roman"/>
              </w:rPr>
            </w:pPr>
          </w:p>
        </w:tc>
        <w:tc>
          <w:tcPr>
            <w:tcW w:w="2520" w:type="dxa"/>
            <w:vMerge/>
          </w:tcPr>
          <w:p w14:paraId="6A178531" w14:textId="77777777" w:rsidR="00EE630F" w:rsidRPr="00B35B06" w:rsidRDefault="00EE630F" w:rsidP="00E906AC">
            <w:pPr>
              <w:rPr>
                <w:rFonts w:ascii="Times New Roman" w:hAnsi="Times New Roman" w:cs="Times New Roman"/>
              </w:rPr>
            </w:pPr>
          </w:p>
        </w:tc>
        <w:tc>
          <w:tcPr>
            <w:tcW w:w="2970" w:type="dxa"/>
          </w:tcPr>
          <w:p w14:paraId="235D8CFB"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Nodrošināta 3 lektoru līdzdalība diasporas skolotāju izglītojošajos pasākumos ASV, Kanādā, Austrālijā</w:t>
            </w:r>
          </w:p>
        </w:tc>
        <w:tc>
          <w:tcPr>
            <w:tcW w:w="1260" w:type="dxa"/>
          </w:tcPr>
          <w:p w14:paraId="56F64D67"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IZM </w:t>
            </w:r>
          </w:p>
        </w:tc>
        <w:tc>
          <w:tcPr>
            <w:tcW w:w="1260" w:type="dxa"/>
          </w:tcPr>
          <w:p w14:paraId="4204488D"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 PBLA</w:t>
            </w:r>
          </w:p>
        </w:tc>
        <w:tc>
          <w:tcPr>
            <w:tcW w:w="1080" w:type="dxa"/>
          </w:tcPr>
          <w:p w14:paraId="396024C9"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38700B83" w14:textId="48B205A0" w:rsidR="00EE630F" w:rsidRPr="00B35B06" w:rsidRDefault="00EE630F" w:rsidP="00E906AC">
            <w:pPr>
              <w:rPr>
                <w:rFonts w:ascii="Times New Roman" w:hAnsi="Times New Roman" w:cs="Times New Roman"/>
              </w:rPr>
            </w:pPr>
            <w:r w:rsidRPr="00B35B06">
              <w:rPr>
                <w:rFonts w:ascii="Times New Roman" w:hAnsi="Times New Roman" w:cs="Times New Roman"/>
              </w:rPr>
              <w:t>18 000</w:t>
            </w:r>
            <w:r w:rsidRPr="00B35B06">
              <w:rPr>
                <w:rStyle w:val="FootnoteReference"/>
                <w:rFonts w:ascii="Times New Roman" w:hAnsi="Times New Roman" w:cs="Times New Roman"/>
              </w:rPr>
              <w:footnoteReference w:id="34"/>
            </w:r>
          </w:p>
          <w:p w14:paraId="3D7667EC"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6B7FBDC2" w14:textId="77777777" w:rsidTr="00E906AC">
        <w:tc>
          <w:tcPr>
            <w:tcW w:w="988" w:type="dxa"/>
            <w:vMerge/>
          </w:tcPr>
          <w:p w14:paraId="285FB840" w14:textId="77777777" w:rsidR="00EE630F" w:rsidRPr="00B35B06" w:rsidRDefault="00EE630F" w:rsidP="00E906AC">
            <w:pPr>
              <w:rPr>
                <w:rFonts w:ascii="Times New Roman" w:hAnsi="Times New Roman" w:cs="Times New Roman"/>
              </w:rPr>
            </w:pPr>
          </w:p>
        </w:tc>
        <w:tc>
          <w:tcPr>
            <w:tcW w:w="2659" w:type="dxa"/>
            <w:vMerge/>
          </w:tcPr>
          <w:p w14:paraId="7B2C2DAA" w14:textId="77777777" w:rsidR="00EE630F" w:rsidRPr="00B35B06" w:rsidRDefault="00EE630F" w:rsidP="00E906AC">
            <w:pPr>
              <w:rPr>
                <w:rFonts w:ascii="Times New Roman" w:hAnsi="Times New Roman" w:cs="Times New Roman"/>
              </w:rPr>
            </w:pPr>
          </w:p>
        </w:tc>
        <w:tc>
          <w:tcPr>
            <w:tcW w:w="2520" w:type="dxa"/>
          </w:tcPr>
          <w:p w14:paraId="68E0CF5D"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 xml:space="preserve">Organizētas izglītojošas diasporas bērnu un jauniešu nometnes ar pastiprinātu latviešu valodas apguves ievirzi Latvijā un Eiropas valstīs </w:t>
            </w:r>
          </w:p>
        </w:tc>
        <w:tc>
          <w:tcPr>
            <w:tcW w:w="2970" w:type="dxa"/>
          </w:tcPr>
          <w:p w14:paraId="137FFF53"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Finansētas 4 izglītojošas diasporas bērnu un jauniešu nometnes</w:t>
            </w:r>
          </w:p>
        </w:tc>
        <w:tc>
          <w:tcPr>
            <w:tcW w:w="1260" w:type="dxa"/>
          </w:tcPr>
          <w:p w14:paraId="3072D324"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IZM</w:t>
            </w:r>
          </w:p>
        </w:tc>
        <w:tc>
          <w:tcPr>
            <w:tcW w:w="1260" w:type="dxa"/>
          </w:tcPr>
          <w:p w14:paraId="401AEA90"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Diasporas NVO</w:t>
            </w:r>
          </w:p>
        </w:tc>
        <w:tc>
          <w:tcPr>
            <w:tcW w:w="1080" w:type="dxa"/>
          </w:tcPr>
          <w:p w14:paraId="63A57206"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5D14369B"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54 224 VBF</w:t>
            </w:r>
          </w:p>
        </w:tc>
      </w:tr>
      <w:tr w:rsidR="00EE630F" w:rsidRPr="00B35B06" w14:paraId="6F24180A" w14:textId="77777777" w:rsidTr="00E906AC">
        <w:tc>
          <w:tcPr>
            <w:tcW w:w="988" w:type="dxa"/>
            <w:vMerge/>
          </w:tcPr>
          <w:p w14:paraId="1E9FB96F" w14:textId="77777777" w:rsidR="00EE630F" w:rsidRPr="00B35B06" w:rsidRDefault="00EE630F" w:rsidP="00E906AC">
            <w:pPr>
              <w:rPr>
                <w:rFonts w:ascii="Times New Roman" w:hAnsi="Times New Roman" w:cs="Times New Roman"/>
              </w:rPr>
            </w:pPr>
          </w:p>
        </w:tc>
        <w:tc>
          <w:tcPr>
            <w:tcW w:w="2659" w:type="dxa"/>
            <w:vMerge/>
          </w:tcPr>
          <w:p w14:paraId="709997D6" w14:textId="77777777" w:rsidR="00EE630F" w:rsidRPr="00B35B06" w:rsidRDefault="00EE630F" w:rsidP="00E906AC">
            <w:pPr>
              <w:rPr>
                <w:rFonts w:ascii="Times New Roman" w:hAnsi="Times New Roman" w:cs="Times New Roman"/>
              </w:rPr>
            </w:pPr>
          </w:p>
        </w:tc>
        <w:tc>
          <w:tcPr>
            <w:tcW w:w="2520" w:type="dxa"/>
          </w:tcPr>
          <w:p w14:paraId="4F62D5A4"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 xml:space="preserve">Latvijas augstskolā organizēta latviešu valodas un kultūras vasaras skola diasporas jauniešiem </w:t>
            </w:r>
          </w:p>
        </w:tc>
        <w:tc>
          <w:tcPr>
            <w:tcW w:w="2970" w:type="dxa"/>
          </w:tcPr>
          <w:p w14:paraId="1DAAD9CF"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 xml:space="preserve">Latviešu valodas un kultūras vasaras skolā izglītoti </w:t>
            </w:r>
            <w:r w:rsidRPr="00B35B06">
              <w:rPr>
                <w:rFonts w:ascii="Times New Roman" w:hAnsi="Times New Roman" w:cs="Times New Roman"/>
              </w:rPr>
              <w:br/>
              <w:t>20 diasporas jaunieši</w:t>
            </w:r>
          </w:p>
        </w:tc>
        <w:tc>
          <w:tcPr>
            <w:tcW w:w="1260" w:type="dxa"/>
          </w:tcPr>
          <w:p w14:paraId="3E729CE3"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IZM</w:t>
            </w:r>
          </w:p>
        </w:tc>
        <w:tc>
          <w:tcPr>
            <w:tcW w:w="1260" w:type="dxa"/>
          </w:tcPr>
          <w:p w14:paraId="4DF97D44"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LVA, Latvijas augstskola</w:t>
            </w:r>
          </w:p>
        </w:tc>
        <w:tc>
          <w:tcPr>
            <w:tcW w:w="1080" w:type="dxa"/>
          </w:tcPr>
          <w:p w14:paraId="77477A82"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0C33C125"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10 000</w:t>
            </w:r>
          </w:p>
          <w:p w14:paraId="38855BEB"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5E97C31D" w14:textId="77777777" w:rsidTr="00E906AC">
        <w:tc>
          <w:tcPr>
            <w:tcW w:w="988" w:type="dxa"/>
            <w:vMerge/>
          </w:tcPr>
          <w:p w14:paraId="56BB3762" w14:textId="77777777" w:rsidR="00EE630F" w:rsidRPr="00B35B06" w:rsidRDefault="00EE630F" w:rsidP="00E906AC">
            <w:pPr>
              <w:rPr>
                <w:rFonts w:ascii="Times New Roman" w:hAnsi="Times New Roman" w:cs="Times New Roman"/>
              </w:rPr>
            </w:pPr>
          </w:p>
        </w:tc>
        <w:tc>
          <w:tcPr>
            <w:tcW w:w="2659" w:type="dxa"/>
            <w:vMerge/>
          </w:tcPr>
          <w:p w14:paraId="67489F43" w14:textId="77777777" w:rsidR="00EE630F" w:rsidRPr="00B35B06" w:rsidRDefault="00EE630F" w:rsidP="00E906AC">
            <w:pPr>
              <w:rPr>
                <w:rFonts w:ascii="Times New Roman" w:hAnsi="Times New Roman" w:cs="Times New Roman"/>
              </w:rPr>
            </w:pPr>
          </w:p>
        </w:tc>
        <w:tc>
          <w:tcPr>
            <w:tcW w:w="2520" w:type="dxa"/>
          </w:tcPr>
          <w:p w14:paraId="6812C66C"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 xml:space="preserve">Organizēti motivējoši konkursi un izglītojoši pasākumi diasporas bērniem un jauniešiem </w:t>
            </w:r>
          </w:p>
        </w:tc>
        <w:tc>
          <w:tcPr>
            <w:tcW w:w="2970" w:type="dxa"/>
          </w:tcPr>
          <w:p w14:paraId="33530B74"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 xml:space="preserve">Konkursos un izglītojošos pasākumus piedalījušies 300 diasporas bērni un jaunieši </w:t>
            </w:r>
          </w:p>
        </w:tc>
        <w:tc>
          <w:tcPr>
            <w:tcW w:w="1260" w:type="dxa"/>
          </w:tcPr>
          <w:p w14:paraId="13EB4267"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 xml:space="preserve">IZM </w:t>
            </w:r>
          </w:p>
        </w:tc>
        <w:tc>
          <w:tcPr>
            <w:tcW w:w="1260" w:type="dxa"/>
          </w:tcPr>
          <w:p w14:paraId="435F140D"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LVA</w:t>
            </w:r>
          </w:p>
        </w:tc>
        <w:tc>
          <w:tcPr>
            <w:tcW w:w="1080" w:type="dxa"/>
          </w:tcPr>
          <w:p w14:paraId="31911E20"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273D7E94"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25 000 </w:t>
            </w:r>
          </w:p>
          <w:p w14:paraId="7D2DBC25" w14:textId="77777777" w:rsidR="00EE630F" w:rsidRPr="00B35B06" w:rsidDel="003331A9" w:rsidRDefault="00EE630F" w:rsidP="00E906AC">
            <w:pPr>
              <w:rPr>
                <w:rFonts w:ascii="Times New Roman" w:hAnsi="Times New Roman" w:cs="Times New Roman"/>
              </w:rPr>
            </w:pPr>
            <w:r w:rsidRPr="00B35B06">
              <w:rPr>
                <w:rFonts w:ascii="Times New Roman" w:hAnsi="Times New Roman" w:cs="Times New Roman"/>
              </w:rPr>
              <w:t>VBF</w:t>
            </w:r>
          </w:p>
        </w:tc>
      </w:tr>
      <w:tr w:rsidR="00EE630F" w:rsidRPr="00B35B06" w14:paraId="63BBBD45" w14:textId="77777777" w:rsidTr="00E906AC">
        <w:tc>
          <w:tcPr>
            <w:tcW w:w="988" w:type="dxa"/>
            <w:vMerge w:val="restart"/>
          </w:tcPr>
          <w:p w14:paraId="7F250A1F"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1.1.4.</w:t>
            </w:r>
          </w:p>
        </w:tc>
        <w:tc>
          <w:tcPr>
            <w:tcW w:w="2659" w:type="dxa"/>
            <w:vMerge w:val="restart"/>
          </w:tcPr>
          <w:p w14:paraId="4B023841"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Nodrošināt mācību un metodisko līdzekļu, informatīvo materiālu izstrādi un pieejamību diasporai </w:t>
            </w:r>
          </w:p>
        </w:tc>
        <w:tc>
          <w:tcPr>
            <w:tcW w:w="2520" w:type="dxa"/>
          </w:tcPr>
          <w:p w14:paraId="2F34EC28" w14:textId="5B479717"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Nodrošināta latviešu valodas apguves mācību un metodisko līdzekļu, digitālo resursu un informatīvo materiālu izstrāde, pilnveide un pieejamība </w:t>
            </w:r>
          </w:p>
        </w:tc>
        <w:tc>
          <w:tcPr>
            <w:tcW w:w="2970" w:type="dxa"/>
          </w:tcPr>
          <w:p w14:paraId="396BC514" w14:textId="708EA376" w:rsidR="00EE630F" w:rsidRPr="00B35B06" w:rsidRDefault="00EE630F" w:rsidP="00E906AC">
            <w:pPr>
              <w:rPr>
                <w:rFonts w:ascii="Times New Roman" w:hAnsi="Times New Roman" w:cs="Times New Roman"/>
              </w:rPr>
            </w:pPr>
            <w:r w:rsidRPr="00B35B06">
              <w:rPr>
                <w:rFonts w:ascii="Times New Roman" w:hAnsi="Times New Roman" w:cs="Times New Roman"/>
              </w:rPr>
              <w:t xml:space="preserve">Digitālo latviešu valodas apguves resursu lietotāju skaits diasporā: </w:t>
            </w:r>
            <w:r w:rsidRPr="00B35B06">
              <w:rPr>
                <w:rFonts w:ascii="Times New Roman" w:hAnsi="Times New Roman" w:cs="Times New Roman"/>
              </w:rPr>
              <w:br/>
              <w:t>2024. gadā – 38 000;</w:t>
            </w:r>
            <w:r w:rsidRPr="00B35B06">
              <w:rPr>
                <w:rFonts w:ascii="Times New Roman" w:hAnsi="Times New Roman" w:cs="Times New Roman"/>
              </w:rPr>
              <w:br/>
              <w:t xml:space="preserve">2025. gadā – 39 000; </w:t>
            </w:r>
            <w:r w:rsidRPr="00B35B06">
              <w:rPr>
                <w:rFonts w:ascii="Times New Roman" w:hAnsi="Times New Roman" w:cs="Times New Roman"/>
              </w:rPr>
              <w:br/>
              <w:t>2026. gadā – 40 000.</w:t>
            </w:r>
          </w:p>
          <w:p w14:paraId="1C548C81" w14:textId="2FC9153B" w:rsidR="00401478" w:rsidRPr="00B35B06" w:rsidRDefault="002B7354" w:rsidP="00E906AC">
            <w:pPr>
              <w:rPr>
                <w:rFonts w:ascii="Times New Roman" w:hAnsi="Times New Roman" w:cs="Times New Roman"/>
              </w:rPr>
            </w:pPr>
            <w:r w:rsidRPr="00B35B06">
              <w:rPr>
                <w:rFonts w:ascii="Times New Roman" w:hAnsi="Times New Roman" w:cs="Times New Roman"/>
              </w:rPr>
              <w:t xml:space="preserve">Uzturēta, papildināta un atjaunota vietne </w:t>
            </w:r>
            <w:hyperlink r:id="rId19" w:history="1">
              <w:r w:rsidRPr="00B35B06">
                <w:rPr>
                  <w:rStyle w:val="Hyperlink"/>
                  <w:rFonts w:ascii="Times New Roman" w:hAnsi="Times New Roman" w:cs="Times New Roman"/>
                </w:rPr>
                <w:t>www.maciunmacies.lv</w:t>
              </w:r>
            </w:hyperlink>
            <w:r w:rsidRPr="00B35B06">
              <w:rPr>
                <w:rFonts w:ascii="Times New Roman" w:hAnsi="Times New Roman" w:cs="Times New Roman"/>
              </w:rPr>
              <w:t xml:space="preserve">, tajā skaitā tās apakšresursi </w:t>
            </w:r>
            <w:hyperlink r:id="rId20" w:history="1">
              <w:r w:rsidRPr="00B35B06">
                <w:rPr>
                  <w:rStyle w:val="Hyperlink"/>
                  <w:rFonts w:ascii="Times New Roman" w:hAnsi="Times New Roman" w:cs="Times New Roman"/>
                </w:rPr>
                <w:t>www.elaipa.lv</w:t>
              </w:r>
            </w:hyperlink>
            <w:r w:rsidRPr="00B35B06">
              <w:rPr>
                <w:rFonts w:ascii="Times New Roman" w:hAnsi="Times New Roman" w:cs="Times New Roman"/>
              </w:rPr>
              <w:t xml:space="preserve">, </w:t>
            </w:r>
            <w:hyperlink r:id="rId21" w:history="1">
              <w:r w:rsidRPr="00B35B06">
                <w:rPr>
                  <w:rStyle w:val="Hyperlink"/>
                  <w:rFonts w:ascii="Times New Roman" w:hAnsi="Times New Roman" w:cs="Times New Roman"/>
                </w:rPr>
                <w:t>www.epupa.valoda.lv</w:t>
              </w:r>
            </w:hyperlink>
            <w:r w:rsidRPr="00B35B06">
              <w:rPr>
                <w:rFonts w:ascii="Times New Roman" w:hAnsi="Times New Roman" w:cs="Times New Roman"/>
              </w:rPr>
              <w:t xml:space="preserve">, </w:t>
            </w:r>
            <w:hyperlink r:id="rId22" w:history="1">
              <w:r w:rsidRPr="00B35B06">
                <w:rPr>
                  <w:rStyle w:val="Hyperlink"/>
                  <w:rFonts w:ascii="Times New Roman" w:hAnsi="Times New Roman" w:cs="Times New Roman"/>
                </w:rPr>
                <w:t>www.sazinastilts.lv</w:t>
              </w:r>
            </w:hyperlink>
            <w:r w:rsidRPr="00B35B06">
              <w:rPr>
                <w:rFonts w:ascii="Times New Roman" w:hAnsi="Times New Roman" w:cs="Times New Roman"/>
              </w:rPr>
              <w:t xml:space="preserve">. </w:t>
            </w:r>
          </w:p>
        </w:tc>
        <w:tc>
          <w:tcPr>
            <w:tcW w:w="1260" w:type="dxa"/>
          </w:tcPr>
          <w:p w14:paraId="729EFFC3"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IZM</w:t>
            </w:r>
          </w:p>
        </w:tc>
        <w:tc>
          <w:tcPr>
            <w:tcW w:w="1260" w:type="dxa"/>
          </w:tcPr>
          <w:p w14:paraId="58C6BFF1"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LVA</w:t>
            </w:r>
          </w:p>
        </w:tc>
        <w:tc>
          <w:tcPr>
            <w:tcW w:w="1080" w:type="dxa"/>
          </w:tcPr>
          <w:p w14:paraId="5BBE742A"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347B5383" w14:textId="77777777" w:rsidR="00EE630F" w:rsidRPr="00B35B06" w:rsidRDefault="00EE630F" w:rsidP="00E906AC">
            <w:pPr>
              <w:ind w:right="-47"/>
              <w:rPr>
                <w:rFonts w:ascii="Times New Roman" w:hAnsi="Times New Roman" w:cs="Times New Roman"/>
              </w:rPr>
            </w:pPr>
            <w:r w:rsidRPr="00B35B06">
              <w:rPr>
                <w:rFonts w:ascii="Times New Roman" w:hAnsi="Times New Roman" w:cs="Times New Roman"/>
              </w:rPr>
              <w:t xml:space="preserve">109 989 </w:t>
            </w:r>
            <w:r w:rsidRPr="00B35B06">
              <w:rPr>
                <w:rFonts w:ascii="Times New Roman" w:hAnsi="Times New Roman" w:cs="Times New Roman"/>
              </w:rPr>
              <w:br/>
              <w:t>VBF</w:t>
            </w:r>
          </w:p>
          <w:p w14:paraId="7A3FA3C6" w14:textId="77777777" w:rsidR="00EE630F" w:rsidRPr="00B35B06" w:rsidRDefault="00EE630F" w:rsidP="00E906AC">
            <w:pPr>
              <w:ind w:right="-189"/>
              <w:rPr>
                <w:rFonts w:ascii="Times New Roman" w:hAnsi="Times New Roman" w:cs="Times New Roman"/>
              </w:rPr>
            </w:pPr>
          </w:p>
          <w:p w14:paraId="767AE54D" w14:textId="77777777" w:rsidR="00EE630F" w:rsidRPr="00B35B06" w:rsidRDefault="00EE630F" w:rsidP="00E906AC">
            <w:pPr>
              <w:rPr>
                <w:rFonts w:ascii="Times New Roman" w:hAnsi="Times New Roman" w:cs="Times New Roman"/>
              </w:rPr>
            </w:pPr>
          </w:p>
        </w:tc>
      </w:tr>
      <w:tr w:rsidR="0066144D" w:rsidRPr="00B35B06" w14:paraId="7F87A5BE" w14:textId="77777777" w:rsidTr="00B7520C">
        <w:trPr>
          <w:trHeight w:val="2357"/>
        </w:trPr>
        <w:tc>
          <w:tcPr>
            <w:tcW w:w="988" w:type="dxa"/>
            <w:vMerge/>
          </w:tcPr>
          <w:p w14:paraId="3458FB79" w14:textId="77777777" w:rsidR="0066144D" w:rsidRPr="00B35B06" w:rsidRDefault="0066144D" w:rsidP="00E906AC">
            <w:pPr>
              <w:rPr>
                <w:rFonts w:ascii="Times New Roman" w:hAnsi="Times New Roman" w:cs="Times New Roman"/>
              </w:rPr>
            </w:pPr>
          </w:p>
        </w:tc>
        <w:tc>
          <w:tcPr>
            <w:tcW w:w="2659" w:type="dxa"/>
            <w:vMerge/>
          </w:tcPr>
          <w:p w14:paraId="54B43104" w14:textId="77777777" w:rsidR="0066144D" w:rsidRPr="00B35B06" w:rsidRDefault="0066144D" w:rsidP="00E906AC">
            <w:pPr>
              <w:rPr>
                <w:rFonts w:ascii="Times New Roman" w:hAnsi="Times New Roman" w:cs="Times New Roman"/>
              </w:rPr>
            </w:pPr>
          </w:p>
        </w:tc>
        <w:tc>
          <w:tcPr>
            <w:tcW w:w="2520" w:type="dxa"/>
          </w:tcPr>
          <w:p w14:paraId="1FC93B0D" w14:textId="77777777" w:rsidR="0066144D" w:rsidRPr="00B35B06" w:rsidRDefault="0066144D" w:rsidP="00E906AC">
            <w:pPr>
              <w:rPr>
                <w:rFonts w:ascii="Times New Roman" w:hAnsi="Times New Roman" w:cs="Times New Roman"/>
              </w:rPr>
            </w:pPr>
            <w:r w:rsidRPr="00B35B06">
              <w:rPr>
                <w:rFonts w:ascii="Times New Roman" w:hAnsi="Times New Roman" w:cs="Times New Roman"/>
              </w:rPr>
              <w:t xml:space="preserve">Nodrošināta mācību materiālu meklētāja vietnes diasporas skolotājiem </w:t>
            </w:r>
            <w:hyperlink r:id="rId23" w:history="1">
              <w:r w:rsidRPr="00B35B06">
                <w:rPr>
                  <w:rStyle w:val="Hyperlink"/>
                  <w:rFonts w:ascii="Times New Roman" w:hAnsi="Times New Roman" w:cs="Times New Roman"/>
                </w:rPr>
                <w:t>www.sietins.lv</w:t>
              </w:r>
            </w:hyperlink>
            <w:r w:rsidRPr="00B35B06">
              <w:rPr>
                <w:rFonts w:ascii="Times New Roman" w:hAnsi="Times New Roman" w:cs="Times New Roman"/>
              </w:rPr>
              <w:t xml:space="preserve"> saturiskā papildināšana un pilnveide, tehniskā atjaunošana un uzturēšana</w:t>
            </w:r>
          </w:p>
        </w:tc>
        <w:tc>
          <w:tcPr>
            <w:tcW w:w="2970" w:type="dxa"/>
          </w:tcPr>
          <w:p w14:paraId="05EB17FA" w14:textId="77777777" w:rsidR="0066144D" w:rsidRPr="00B35B06" w:rsidRDefault="0066144D" w:rsidP="00E906AC">
            <w:pPr>
              <w:rPr>
                <w:rFonts w:ascii="Times New Roman" w:hAnsi="Times New Roman" w:cs="Times New Roman"/>
              </w:rPr>
            </w:pPr>
            <w:r w:rsidRPr="00B35B06">
              <w:rPr>
                <w:rFonts w:ascii="Times New Roman" w:hAnsi="Times New Roman" w:cs="Times New Roman"/>
              </w:rPr>
              <w:t xml:space="preserve">Veikta </w:t>
            </w:r>
            <w:hyperlink r:id="rId24" w:history="1">
              <w:r w:rsidRPr="00B35B06">
                <w:rPr>
                  <w:rStyle w:val="Hyperlink"/>
                  <w:rFonts w:ascii="Times New Roman" w:hAnsi="Times New Roman" w:cs="Times New Roman"/>
                </w:rPr>
                <w:t>www.sietins.lv</w:t>
              </w:r>
            </w:hyperlink>
            <w:r w:rsidRPr="00B35B06">
              <w:rPr>
                <w:rFonts w:ascii="Times New Roman" w:hAnsi="Times New Roman" w:cs="Times New Roman"/>
              </w:rPr>
              <w:t xml:space="preserve"> saturiskā papildināšana un pilnveide, tehniskā atjaunošana un uzturēšana (6000 indeksēšanas vienības)</w:t>
            </w:r>
          </w:p>
        </w:tc>
        <w:tc>
          <w:tcPr>
            <w:tcW w:w="1260" w:type="dxa"/>
          </w:tcPr>
          <w:p w14:paraId="2703726A" w14:textId="77777777" w:rsidR="0066144D" w:rsidRPr="00B35B06" w:rsidRDefault="0066144D" w:rsidP="00E906AC">
            <w:pPr>
              <w:rPr>
                <w:rFonts w:ascii="Times New Roman" w:hAnsi="Times New Roman" w:cs="Times New Roman"/>
              </w:rPr>
            </w:pPr>
            <w:r w:rsidRPr="00B35B06">
              <w:rPr>
                <w:rFonts w:ascii="Times New Roman" w:hAnsi="Times New Roman" w:cs="Times New Roman"/>
              </w:rPr>
              <w:t>IZM</w:t>
            </w:r>
          </w:p>
        </w:tc>
        <w:tc>
          <w:tcPr>
            <w:tcW w:w="1260" w:type="dxa"/>
          </w:tcPr>
          <w:p w14:paraId="4A4926DF" w14:textId="77777777" w:rsidR="0066144D" w:rsidRPr="00B35B06" w:rsidRDefault="0066144D" w:rsidP="00E906AC">
            <w:pPr>
              <w:rPr>
                <w:rFonts w:ascii="Times New Roman" w:hAnsi="Times New Roman" w:cs="Times New Roman"/>
              </w:rPr>
            </w:pPr>
            <w:r w:rsidRPr="00B35B06">
              <w:rPr>
                <w:rFonts w:ascii="Times New Roman" w:hAnsi="Times New Roman" w:cs="Times New Roman"/>
              </w:rPr>
              <w:t>LVA, PBLA</w:t>
            </w:r>
          </w:p>
        </w:tc>
        <w:tc>
          <w:tcPr>
            <w:tcW w:w="1080" w:type="dxa"/>
          </w:tcPr>
          <w:p w14:paraId="73651519" w14:textId="77777777" w:rsidR="0066144D" w:rsidRPr="00B35B06" w:rsidRDefault="0066144D" w:rsidP="00E906AC">
            <w:pPr>
              <w:rPr>
                <w:rFonts w:ascii="Times New Roman" w:hAnsi="Times New Roman" w:cs="Times New Roman"/>
              </w:rPr>
            </w:pPr>
            <w:r w:rsidRPr="00B35B06">
              <w:rPr>
                <w:rFonts w:ascii="Times New Roman" w:hAnsi="Times New Roman" w:cs="Times New Roman"/>
              </w:rPr>
              <w:t>Ikgadēji (līdz 31.12.2026.)</w:t>
            </w:r>
          </w:p>
        </w:tc>
        <w:tc>
          <w:tcPr>
            <w:tcW w:w="1353" w:type="dxa"/>
          </w:tcPr>
          <w:p w14:paraId="07E742FE" w14:textId="2B21EBFE" w:rsidR="0066144D" w:rsidRPr="00B35B06" w:rsidRDefault="0066144D" w:rsidP="00E906AC">
            <w:pPr>
              <w:ind w:right="-47"/>
              <w:rPr>
                <w:rFonts w:ascii="Times New Roman" w:hAnsi="Times New Roman" w:cs="Times New Roman"/>
              </w:rPr>
            </w:pPr>
            <w:r w:rsidRPr="00B35B06">
              <w:rPr>
                <w:rFonts w:ascii="Times New Roman" w:hAnsi="Times New Roman" w:cs="Times New Roman"/>
              </w:rPr>
              <w:t>30 000</w:t>
            </w:r>
            <w:r w:rsidRPr="00B35B06">
              <w:rPr>
                <w:rStyle w:val="FootnoteReference"/>
                <w:rFonts w:ascii="Times New Roman" w:hAnsi="Times New Roman" w:cs="Times New Roman"/>
              </w:rPr>
              <w:footnoteReference w:id="35"/>
            </w:r>
            <w:r w:rsidRPr="00B35B06">
              <w:rPr>
                <w:rFonts w:ascii="Times New Roman" w:hAnsi="Times New Roman" w:cs="Times New Roman"/>
              </w:rPr>
              <w:br/>
              <w:t>VBF</w:t>
            </w:r>
          </w:p>
          <w:p w14:paraId="4E01B4C2" w14:textId="77777777" w:rsidR="0066144D" w:rsidRPr="00B35B06" w:rsidRDefault="0066144D" w:rsidP="00E906AC">
            <w:pPr>
              <w:ind w:right="-189"/>
              <w:rPr>
                <w:rFonts w:ascii="Times New Roman" w:hAnsi="Times New Roman" w:cs="Times New Roman"/>
              </w:rPr>
            </w:pPr>
          </w:p>
          <w:p w14:paraId="32804FF1" w14:textId="77777777" w:rsidR="0066144D" w:rsidRPr="00B35B06" w:rsidRDefault="0066144D" w:rsidP="00E906AC">
            <w:pPr>
              <w:rPr>
                <w:rFonts w:ascii="Times New Roman" w:hAnsi="Times New Roman" w:cs="Times New Roman"/>
              </w:rPr>
            </w:pPr>
          </w:p>
        </w:tc>
      </w:tr>
      <w:tr w:rsidR="00F57C58" w:rsidRPr="00B35B06" w14:paraId="7B637290" w14:textId="77777777" w:rsidTr="004A0503">
        <w:tc>
          <w:tcPr>
            <w:tcW w:w="988" w:type="dxa"/>
            <w:vMerge w:val="restart"/>
            <w:shd w:val="clear" w:color="auto" w:fill="auto"/>
          </w:tcPr>
          <w:p w14:paraId="57B8D2D4" w14:textId="7D750ECC" w:rsidR="00F57C58" w:rsidRPr="00B35B06" w:rsidRDefault="00F57C58" w:rsidP="004A0503">
            <w:pPr>
              <w:rPr>
                <w:rFonts w:ascii="Times New Roman" w:hAnsi="Times New Roman" w:cs="Times New Roman"/>
              </w:rPr>
            </w:pPr>
            <w:r w:rsidRPr="00B35B06">
              <w:rPr>
                <w:rFonts w:ascii="Times New Roman" w:hAnsi="Times New Roman" w:cs="Times New Roman"/>
              </w:rPr>
              <w:t>1.1.5.</w:t>
            </w:r>
          </w:p>
        </w:tc>
        <w:tc>
          <w:tcPr>
            <w:tcW w:w="2659" w:type="dxa"/>
            <w:vMerge w:val="restart"/>
            <w:shd w:val="clear" w:color="auto" w:fill="auto"/>
          </w:tcPr>
          <w:p w14:paraId="687CE4A8" w14:textId="7E0D01DA" w:rsidR="00F57C58" w:rsidRPr="00B35B06" w:rsidRDefault="00F57C58" w:rsidP="004A0503">
            <w:pPr>
              <w:rPr>
                <w:rFonts w:ascii="Times New Roman" w:hAnsi="Times New Roman" w:cs="Times New Roman"/>
              </w:rPr>
            </w:pPr>
            <w:r w:rsidRPr="00B35B06">
              <w:rPr>
                <w:rFonts w:ascii="Times New Roman" w:hAnsi="Times New Roman" w:cs="Times New Roman"/>
              </w:rPr>
              <w:t xml:space="preserve">Saskaņā ar Diasporas likumu un atbilstoši diasporas pieprasījumam </w:t>
            </w:r>
            <w:r w:rsidRPr="00B35B06">
              <w:rPr>
                <w:rFonts w:ascii="Times New Roman" w:hAnsi="Times New Roman" w:cs="Times New Roman"/>
              </w:rPr>
              <w:lastRenderedPageBreak/>
              <w:t xml:space="preserve">nodrošināt valsts valodas prasmes pārbaudes procesu un sniegt konsultatīvu, informatīvu atbalstu valsts valodas prasmes pārbaudes pretendentiem </w:t>
            </w:r>
          </w:p>
        </w:tc>
        <w:tc>
          <w:tcPr>
            <w:tcW w:w="2520" w:type="dxa"/>
            <w:shd w:val="clear" w:color="auto" w:fill="auto"/>
          </w:tcPr>
          <w:p w14:paraId="1A5CF27A" w14:textId="10FFEE3E" w:rsidR="00F57C58" w:rsidRPr="00B35B06" w:rsidRDefault="00F57C58" w:rsidP="004A0503">
            <w:pPr>
              <w:rPr>
                <w:rFonts w:ascii="Times New Roman" w:hAnsi="Times New Roman" w:cs="Times New Roman"/>
              </w:rPr>
            </w:pPr>
            <w:r w:rsidRPr="00B35B06">
              <w:rPr>
                <w:rFonts w:ascii="Times New Roman" w:hAnsi="Times New Roman" w:cs="Times New Roman"/>
              </w:rPr>
              <w:lastRenderedPageBreak/>
              <w:t xml:space="preserve">Nodrošināta valsts valodas prasmju pārbaude diasporā; diasporas </w:t>
            </w:r>
            <w:r w:rsidRPr="00B35B06">
              <w:rPr>
                <w:rFonts w:ascii="Times New Roman" w:hAnsi="Times New Roman" w:cs="Times New Roman"/>
              </w:rPr>
              <w:lastRenderedPageBreak/>
              <w:t xml:space="preserve">izglītības nozares pārstāvjiem un pedagogiem nodrošināta informācija par valsts valodas prasmes pārbaudes procesa aktualitātēm un sagatavoti pārskati par rezultātiem </w:t>
            </w:r>
          </w:p>
        </w:tc>
        <w:tc>
          <w:tcPr>
            <w:tcW w:w="2970" w:type="dxa"/>
            <w:shd w:val="clear" w:color="auto" w:fill="auto"/>
          </w:tcPr>
          <w:p w14:paraId="7ACEE5F1" w14:textId="4721BFA3" w:rsidR="00F57C58" w:rsidRPr="00B35B06" w:rsidRDefault="00F57C58" w:rsidP="004A0503">
            <w:pPr>
              <w:rPr>
                <w:rFonts w:ascii="Times New Roman" w:hAnsi="Times New Roman" w:cs="Times New Roman"/>
              </w:rPr>
            </w:pPr>
            <w:r w:rsidRPr="00B35B06">
              <w:rPr>
                <w:rFonts w:ascii="Times New Roman" w:hAnsi="Times New Roman" w:cs="Times New Roman"/>
              </w:rPr>
              <w:lastRenderedPageBreak/>
              <w:t>50</w:t>
            </w:r>
            <w:r w:rsidR="003B07AC" w:rsidRPr="00B35B06">
              <w:rPr>
                <w:rFonts w:ascii="Times New Roman" w:hAnsi="Times New Roman" w:cs="Times New Roman"/>
                <w:sz w:val="24"/>
                <w:szCs w:val="24"/>
              </w:rPr>
              <w:t>–</w:t>
            </w:r>
            <w:r w:rsidRPr="00B35B06">
              <w:rPr>
                <w:rFonts w:ascii="Times New Roman" w:hAnsi="Times New Roman" w:cs="Times New Roman"/>
              </w:rPr>
              <w:t xml:space="preserve">80 diasporas pārstāvji ikgadēji kārto valsts valodas </w:t>
            </w:r>
            <w:r w:rsidRPr="00B35B06">
              <w:rPr>
                <w:rFonts w:ascii="Times New Roman" w:hAnsi="Times New Roman" w:cs="Times New Roman"/>
              </w:rPr>
              <w:lastRenderedPageBreak/>
              <w:t>prasmju pārbaudi; notikuši vismaz trīs semināri</w:t>
            </w:r>
          </w:p>
        </w:tc>
        <w:tc>
          <w:tcPr>
            <w:tcW w:w="1260" w:type="dxa"/>
            <w:shd w:val="clear" w:color="auto" w:fill="auto"/>
          </w:tcPr>
          <w:p w14:paraId="6E585485" w14:textId="02DAB868" w:rsidR="00F57C58" w:rsidRPr="00B35B06" w:rsidRDefault="00F57C58" w:rsidP="004A0503">
            <w:pPr>
              <w:rPr>
                <w:rFonts w:ascii="Times New Roman" w:hAnsi="Times New Roman" w:cs="Times New Roman"/>
              </w:rPr>
            </w:pPr>
            <w:r w:rsidRPr="00B35B06">
              <w:rPr>
                <w:rFonts w:ascii="Times New Roman" w:hAnsi="Times New Roman" w:cs="Times New Roman"/>
              </w:rPr>
              <w:lastRenderedPageBreak/>
              <w:t>IZM</w:t>
            </w:r>
          </w:p>
        </w:tc>
        <w:tc>
          <w:tcPr>
            <w:tcW w:w="1260" w:type="dxa"/>
            <w:shd w:val="clear" w:color="auto" w:fill="auto"/>
          </w:tcPr>
          <w:p w14:paraId="4DAF69D4" w14:textId="1BE115F2" w:rsidR="00F57C58" w:rsidRPr="00B35B06" w:rsidRDefault="00F57C58" w:rsidP="004A0503">
            <w:pPr>
              <w:rPr>
                <w:rFonts w:ascii="Times New Roman" w:hAnsi="Times New Roman" w:cs="Times New Roman"/>
              </w:rPr>
            </w:pPr>
            <w:r w:rsidRPr="00B35B06">
              <w:rPr>
                <w:rFonts w:ascii="Times New Roman" w:hAnsi="Times New Roman" w:cs="Times New Roman"/>
              </w:rPr>
              <w:t>VISC</w:t>
            </w:r>
          </w:p>
        </w:tc>
        <w:tc>
          <w:tcPr>
            <w:tcW w:w="1080" w:type="dxa"/>
            <w:shd w:val="clear" w:color="auto" w:fill="auto"/>
          </w:tcPr>
          <w:p w14:paraId="5D7BB910" w14:textId="2513A62E" w:rsidR="00F57C58" w:rsidRPr="00B35B06" w:rsidRDefault="00F57C58" w:rsidP="004A0503">
            <w:pPr>
              <w:rPr>
                <w:rFonts w:ascii="Times New Roman" w:hAnsi="Times New Roman" w:cs="Times New Roman"/>
              </w:rPr>
            </w:pPr>
            <w:r w:rsidRPr="00B35B06">
              <w:rPr>
                <w:rFonts w:ascii="Times New Roman" w:hAnsi="Times New Roman" w:cs="Times New Roman"/>
              </w:rPr>
              <w:t xml:space="preserve">Ikgadēji (līdz </w:t>
            </w:r>
            <w:r w:rsidRPr="00B35B06">
              <w:rPr>
                <w:rFonts w:ascii="Times New Roman" w:hAnsi="Times New Roman" w:cs="Times New Roman"/>
              </w:rPr>
              <w:lastRenderedPageBreak/>
              <w:t>31.12.2026.)</w:t>
            </w:r>
          </w:p>
        </w:tc>
        <w:tc>
          <w:tcPr>
            <w:tcW w:w="1353" w:type="dxa"/>
            <w:shd w:val="clear" w:color="auto" w:fill="auto"/>
          </w:tcPr>
          <w:p w14:paraId="6E778CDA" w14:textId="7DDB0534" w:rsidR="00F57C58" w:rsidRPr="00B35B06" w:rsidRDefault="00F57C58" w:rsidP="004A0503">
            <w:pPr>
              <w:rPr>
                <w:rFonts w:ascii="Times New Roman" w:hAnsi="Times New Roman" w:cs="Times New Roman"/>
              </w:rPr>
            </w:pPr>
            <w:r w:rsidRPr="00B35B06">
              <w:rPr>
                <w:rFonts w:ascii="Times New Roman" w:hAnsi="Times New Roman" w:cs="Times New Roman"/>
              </w:rPr>
              <w:lastRenderedPageBreak/>
              <w:t xml:space="preserve">37 000 VBF </w:t>
            </w:r>
          </w:p>
        </w:tc>
      </w:tr>
      <w:tr w:rsidR="00F57C58" w:rsidRPr="00B35B06" w14:paraId="6F80A780" w14:textId="77777777" w:rsidTr="004A0503">
        <w:tc>
          <w:tcPr>
            <w:tcW w:w="988" w:type="dxa"/>
            <w:vMerge/>
            <w:shd w:val="clear" w:color="auto" w:fill="auto"/>
          </w:tcPr>
          <w:p w14:paraId="6B18BAD8" w14:textId="77777777" w:rsidR="00F57C58" w:rsidRPr="00B35B06" w:rsidRDefault="00F57C58" w:rsidP="004A0503">
            <w:pPr>
              <w:rPr>
                <w:rFonts w:ascii="Times New Roman" w:hAnsi="Times New Roman" w:cs="Times New Roman"/>
              </w:rPr>
            </w:pPr>
          </w:p>
        </w:tc>
        <w:tc>
          <w:tcPr>
            <w:tcW w:w="2659" w:type="dxa"/>
            <w:vMerge/>
            <w:shd w:val="clear" w:color="auto" w:fill="auto"/>
          </w:tcPr>
          <w:p w14:paraId="2EC4CE94" w14:textId="77777777" w:rsidR="00F57C58" w:rsidRPr="00B35B06" w:rsidRDefault="00F57C58" w:rsidP="004A0503">
            <w:pPr>
              <w:rPr>
                <w:rFonts w:ascii="Times New Roman" w:hAnsi="Times New Roman" w:cs="Times New Roman"/>
              </w:rPr>
            </w:pPr>
          </w:p>
        </w:tc>
        <w:tc>
          <w:tcPr>
            <w:tcW w:w="2520" w:type="dxa"/>
            <w:shd w:val="clear" w:color="auto" w:fill="auto"/>
          </w:tcPr>
          <w:p w14:paraId="4F35E300" w14:textId="4BD4A26B" w:rsidR="00F57C58" w:rsidRPr="00B35B06" w:rsidRDefault="00F57C58" w:rsidP="004A0503">
            <w:pPr>
              <w:rPr>
                <w:rFonts w:ascii="Times New Roman" w:hAnsi="Times New Roman" w:cs="Times New Roman"/>
              </w:rPr>
            </w:pPr>
            <w:r w:rsidRPr="00B35B06">
              <w:rPr>
                <w:rFonts w:ascii="Times New Roman" w:hAnsi="Times New Roman" w:cs="Times New Roman"/>
              </w:rPr>
              <w:t xml:space="preserve">Izstrādāti diasporas jauniešiem un bērniem saturiski piemēroti valsts valodas prasmes pārbaudes materiāli sešos valodas prasmes līmeņos </w:t>
            </w:r>
          </w:p>
        </w:tc>
        <w:tc>
          <w:tcPr>
            <w:tcW w:w="2970" w:type="dxa"/>
            <w:shd w:val="clear" w:color="auto" w:fill="auto"/>
          </w:tcPr>
          <w:p w14:paraId="61524BAB" w14:textId="459CE1A3" w:rsidR="00F57C58" w:rsidRPr="00B35B06" w:rsidRDefault="00F57C58" w:rsidP="004A0503">
            <w:pPr>
              <w:rPr>
                <w:rFonts w:ascii="Times New Roman" w:hAnsi="Times New Roman" w:cs="Times New Roman"/>
              </w:rPr>
            </w:pPr>
            <w:r w:rsidRPr="00B35B06">
              <w:rPr>
                <w:rFonts w:ascii="Times New Roman" w:hAnsi="Times New Roman" w:cs="Times New Roman"/>
              </w:rPr>
              <w:t>Ik gadu katram līmenim izstrādāti divi uzdevumu komplekti klausīšanās prasmes, lasītprasmes, rakstītprasmes, runātprasmes pārbaudei</w:t>
            </w:r>
            <w:r w:rsidR="003B07AC" w:rsidRPr="00B35B06">
              <w:rPr>
                <w:rFonts w:ascii="Times New Roman" w:hAnsi="Times New Roman" w:cs="Times New Roman"/>
              </w:rPr>
              <w:t>;</w:t>
            </w:r>
            <w:r w:rsidRPr="00B35B06">
              <w:rPr>
                <w:rFonts w:ascii="Times New Roman" w:hAnsi="Times New Roman" w:cs="Times New Roman"/>
              </w:rPr>
              <w:t xml:space="preserve"> </w:t>
            </w:r>
            <w:r w:rsidR="003B07AC" w:rsidRPr="00B35B06">
              <w:rPr>
                <w:rFonts w:ascii="Times New Roman" w:hAnsi="Times New Roman" w:cs="Times New Roman"/>
              </w:rPr>
              <w:t>k</w:t>
            </w:r>
            <w:r w:rsidRPr="00B35B06">
              <w:rPr>
                <w:rFonts w:ascii="Times New Roman" w:hAnsi="Times New Roman" w:cs="Times New Roman"/>
              </w:rPr>
              <w:t xml:space="preserve">opā gadā </w:t>
            </w:r>
            <w:r w:rsidR="003B07AC" w:rsidRPr="00B35B06">
              <w:rPr>
                <w:rFonts w:ascii="Times New Roman" w:hAnsi="Times New Roman" w:cs="Times New Roman"/>
              </w:rPr>
              <w:br/>
            </w:r>
            <w:r w:rsidRPr="00B35B06">
              <w:rPr>
                <w:rFonts w:ascii="Times New Roman" w:hAnsi="Times New Roman" w:cs="Times New Roman"/>
              </w:rPr>
              <w:t xml:space="preserve">12 komplekti </w:t>
            </w:r>
          </w:p>
        </w:tc>
        <w:tc>
          <w:tcPr>
            <w:tcW w:w="1260" w:type="dxa"/>
            <w:shd w:val="clear" w:color="auto" w:fill="auto"/>
          </w:tcPr>
          <w:p w14:paraId="2D2DC2B4" w14:textId="2320F3E2" w:rsidR="00F57C58" w:rsidRPr="00B35B06" w:rsidRDefault="00F57C58" w:rsidP="004A0503">
            <w:pPr>
              <w:rPr>
                <w:rFonts w:ascii="Times New Roman" w:hAnsi="Times New Roman" w:cs="Times New Roman"/>
              </w:rPr>
            </w:pPr>
            <w:r w:rsidRPr="00B35B06">
              <w:rPr>
                <w:rFonts w:ascii="Times New Roman" w:hAnsi="Times New Roman" w:cs="Times New Roman"/>
              </w:rPr>
              <w:t>IZM</w:t>
            </w:r>
          </w:p>
        </w:tc>
        <w:tc>
          <w:tcPr>
            <w:tcW w:w="1260" w:type="dxa"/>
            <w:shd w:val="clear" w:color="auto" w:fill="auto"/>
          </w:tcPr>
          <w:p w14:paraId="4F93363A" w14:textId="4238F653" w:rsidR="00F57C58" w:rsidRPr="00B35B06" w:rsidRDefault="00F57C58" w:rsidP="004A0503">
            <w:pPr>
              <w:rPr>
                <w:rFonts w:ascii="Times New Roman" w:hAnsi="Times New Roman" w:cs="Times New Roman"/>
              </w:rPr>
            </w:pPr>
            <w:r w:rsidRPr="00B35B06">
              <w:rPr>
                <w:rFonts w:ascii="Times New Roman" w:hAnsi="Times New Roman" w:cs="Times New Roman"/>
              </w:rPr>
              <w:t>VISC</w:t>
            </w:r>
          </w:p>
        </w:tc>
        <w:tc>
          <w:tcPr>
            <w:tcW w:w="1080" w:type="dxa"/>
            <w:shd w:val="clear" w:color="auto" w:fill="auto"/>
          </w:tcPr>
          <w:p w14:paraId="5D9429CF" w14:textId="1E4EA419" w:rsidR="00F57C58" w:rsidRPr="00B35B06" w:rsidRDefault="00F57C58" w:rsidP="004A0503">
            <w:pPr>
              <w:rPr>
                <w:rFonts w:ascii="Times New Roman" w:hAnsi="Times New Roman" w:cs="Times New Roman"/>
              </w:rPr>
            </w:pPr>
            <w:r w:rsidRPr="00B35B06">
              <w:rPr>
                <w:rFonts w:ascii="Times New Roman" w:hAnsi="Times New Roman" w:cs="Times New Roman"/>
              </w:rPr>
              <w:t>Ikgadēji (līdz 31.12.2026.)</w:t>
            </w:r>
          </w:p>
        </w:tc>
        <w:tc>
          <w:tcPr>
            <w:tcW w:w="1353" w:type="dxa"/>
            <w:shd w:val="clear" w:color="auto" w:fill="auto"/>
          </w:tcPr>
          <w:p w14:paraId="1814C2C4" w14:textId="49FA13AC" w:rsidR="00F57C58" w:rsidRPr="00B35B06" w:rsidRDefault="00F57C58" w:rsidP="004A0503">
            <w:pPr>
              <w:rPr>
                <w:rFonts w:ascii="Times New Roman" w:hAnsi="Times New Roman" w:cs="Times New Roman"/>
              </w:rPr>
            </w:pPr>
            <w:r w:rsidRPr="00B35B06">
              <w:rPr>
                <w:rFonts w:ascii="Times New Roman" w:hAnsi="Times New Roman" w:cs="Times New Roman"/>
              </w:rPr>
              <w:t>12 000 VBF</w:t>
            </w:r>
          </w:p>
        </w:tc>
      </w:tr>
      <w:tr w:rsidR="00F57C58" w:rsidRPr="00B35B06" w14:paraId="18685959" w14:textId="77777777" w:rsidTr="004A0503">
        <w:tc>
          <w:tcPr>
            <w:tcW w:w="988" w:type="dxa"/>
            <w:vMerge/>
            <w:shd w:val="clear" w:color="auto" w:fill="auto"/>
          </w:tcPr>
          <w:p w14:paraId="43FE8527" w14:textId="77777777" w:rsidR="00F57C58" w:rsidRPr="00B35B06" w:rsidRDefault="00F57C58" w:rsidP="004A0503">
            <w:pPr>
              <w:rPr>
                <w:rFonts w:ascii="Times New Roman" w:hAnsi="Times New Roman" w:cs="Times New Roman"/>
              </w:rPr>
            </w:pPr>
          </w:p>
        </w:tc>
        <w:tc>
          <w:tcPr>
            <w:tcW w:w="2659" w:type="dxa"/>
            <w:vMerge/>
            <w:shd w:val="clear" w:color="auto" w:fill="auto"/>
          </w:tcPr>
          <w:p w14:paraId="164713CB" w14:textId="77777777" w:rsidR="00F57C58" w:rsidRPr="00B35B06" w:rsidRDefault="00F57C58" w:rsidP="004A0503">
            <w:pPr>
              <w:rPr>
                <w:rFonts w:ascii="Times New Roman" w:hAnsi="Times New Roman" w:cs="Times New Roman"/>
              </w:rPr>
            </w:pPr>
          </w:p>
        </w:tc>
        <w:tc>
          <w:tcPr>
            <w:tcW w:w="2520" w:type="dxa"/>
            <w:shd w:val="clear" w:color="auto" w:fill="auto"/>
          </w:tcPr>
          <w:p w14:paraId="0D52B9F8" w14:textId="77777777" w:rsidR="00F57C58" w:rsidRPr="00B35B06" w:rsidRDefault="00F57C58" w:rsidP="004A0503">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Izstrādāti pašpārbaudes tiešsaistē izpildāmi uzdevumi </w:t>
            </w:r>
          </w:p>
          <w:p w14:paraId="3FCF186E" w14:textId="338202FC" w:rsidR="00F57C58" w:rsidRPr="00B35B06" w:rsidRDefault="00F57C58" w:rsidP="004A0503">
            <w:pPr>
              <w:rPr>
                <w:rFonts w:ascii="Times New Roman" w:hAnsi="Times New Roman" w:cs="Times New Roman"/>
              </w:rPr>
            </w:pPr>
          </w:p>
        </w:tc>
        <w:tc>
          <w:tcPr>
            <w:tcW w:w="2970" w:type="dxa"/>
            <w:shd w:val="clear" w:color="auto" w:fill="auto"/>
          </w:tcPr>
          <w:p w14:paraId="06E90AF5" w14:textId="30A41FDD" w:rsidR="00F57C58" w:rsidRPr="00B35B06" w:rsidRDefault="00F57C58" w:rsidP="004A0503">
            <w:pPr>
              <w:rPr>
                <w:rFonts w:ascii="Times New Roman" w:hAnsi="Times New Roman" w:cs="Times New Roman"/>
              </w:rPr>
            </w:pPr>
            <w:r w:rsidRPr="00B35B06">
              <w:rPr>
                <w:rFonts w:ascii="Times New Roman" w:hAnsi="Times New Roman" w:cs="Times New Roman"/>
                <w:color w:val="000000" w:themeColor="text1"/>
              </w:rPr>
              <w:t xml:space="preserve">Katrai vecuma grupai </w:t>
            </w:r>
            <w:r w:rsidR="003B07AC" w:rsidRPr="00B35B06">
              <w:rPr>
                <w:rFonts w:ascii="Times New Roman" w:hAnsi="Times New Roman" w:cs="Times New Roman"/>
                <w:color w:val="000000" w:themeColor="text1"/>
              </w:rPr>
              <w:br/>
            </w:r>
            <w:r w:rsidRPr="00B35B06">
              <w:rPr>
                <w:rFonts w:ascii="Times New Roman" w:hAnsi="Times New Roman" w:cs="Times New Roman"/>
                <w:color w:val="000000" w:themeColor="text1"/>
              </w:rPr>
              <w:t>(3 grupām) izstrādāti sešos līmeņos objektīvi vērtējami (valodas lietojuma, lasīšanas un klausīšanās) uzdevumu komplekti</w:t>
            </w:r>
            <w:r w:rsidR="003B07AC" w:rsidRPr="00B35B06">
              <w:rPr>
                <w:rFonts w:ascii="Times New Roman" w:hAnsi="Times New Roman" w:cs="Times New Roman"/>
                <w:color w:val="000000" w:themeColor="text1"/>
              </w:rPr>
              <w:t>;</w:t>
            </w:r>
            <w:r w:rsidRPr="00B35B06">
              <w:rPr>
                <w:rFonts w:ascii="Times New Roman" w:hAnsi="Times New Roman" w:cs="Times New Roman"/>
                <w:color w:val="000000" w:themeColor="text1"/>
              </w:rPr>
              <w:t xml:space="preserve"> </w:t>
            </w:r>
            <w:r w:rsidR="003B07AC" w:rsidRPr="00B35B06">
              <w:rPr>
                <w:rFonts w:ascii="Times New Roman" w:hAnsi="Times New Roman" w:cs="Times New Roman"/>
                <w:color w:val="000000" w:themeColor="text1"/>
              </w:rPr>
              <w:t>k</w:t>
            </w:r>
            <w:r w:rsidRPr="00B35B06">
              <w:rPr>
                <w:rFonts w:ascii="Times New Roman" w:hAnsi="Times New Roman" w:cs="Times New Roman"/>
                <w:color w:val="000000" w:themeColor="text1"/>
              </w:rPr>
              <w:t xml:space="preserve">opā gadā </w:t>
            </w:r>
            <w:r w:rsidR="003B07AC" w:rsidRPr="00B35B06">
              <w:rPr>
                <w:rFonts w:ascii="Times New Roman" w:hAnsi="Times New Roman" w:cs="Times New Roman"/>
                <w:color w:val="000000" w:themeColor="text1"/>
              </w:rPr>
              <w:br/>
            </w:r>
            <w:r w:rsidRPr="00B35B06">
              <w:rPr>
                <w:rFonts w:ascii="Times New Roman" w:hAnsi="Times New Roman" w:cs="Times New Roman"/>
                <w:color w:val="000000" w:themeColor="text1"/>
              </w:rPr>
              <w:t>18 komplekti</w:t>
            </w:r>
          </w:p>
        </w:tc>
        <w:tc>
          <w:tcPr>
            <w:tcW w:w="1260" w:type="dxa"/>
            <w:shd w:val="clear" w:color="auto" w:fill="auto"/>
          </w:tcPr>
          <w:p w14:paraId="3556080F" w14:textId="313D7A6D" w:rsidR="00F57C58" w:rsidRPr="00B35B06" w:rsidRDefault="00F57C58" w:rsidP="004A0503">
            <w:pPr>
              <w:rPr>
                <w:rFonts w:ascii="Times New Roman" w:hAnsi="Times New Roman" w:cs="Times New Roman"/>
              </w:rPr>
            </w:pPr>
            <w:r w:rsidRPr="00B35B06">
              <w:rPr>
                <w:rFonts w:ascii="Times New Roman" w:hAnsi="Times New Roman" w:cs="Times New Roman"/>
                <w:color w:val="000000" w:themeColor="text1"/>
              </w:rPr>
              <w:t>IZM</w:t>
            </w:r>
          </w:p>
        </w:tc>
        <w:tc>
          <w:tcPr>
            <w:tcW w:w="1260" w:type="dxa"/>
            <w:shd w:val="clear" w:color="auto" w:fill="auto"/>
          </w:tcPr>
          <w:p w14:paraId="408003FC" w14:textId="1E8E87F5" w:rsidR="00F57C58" w:rsidRPr="00B35B06" w:rsidRDefault="00F57C58" w:rsidP="004A0503">
            <w:pPr>
              <w:rPr>
                <w:rFonts w:ascii="Times New Roman" w:hAnsi="Times New Roman" w:cs="Times New Roman"/>
              </w:rPr>
            </w:pPr>
            <w:r w:rsidRPr="00B35B06">
              <w:rPr>
                <w:rFonts w:ascii="Times New Roman" w:hAnsi="Times New Roman" w:cs="Times New Roman"/>
                <w:color w:val="000000" w:themeColor="text1"/>
              </w:rPr>
              <w:t>VISC</w:t>
            </w:r>
          </w:p>
        </w:tc>
        <w:tc>
          <w:tcPr>
            <w:tcW w:w="1080" w:type="dxa"/>
            <w:shd w:val="clear" w:color="auto" w:fill="auto"/>
          </w:tcPr>
          <w:p w14:paraId="0A25C0E7" w14:textId="5D028C1B" w:rsidR="00F57C58" w:rsidRPr="00B35B06" w:rsidRDefault="00F57C58" w:rsidP="004A0503">
            <w:pPr>
              <w:rPr>
                <w:rFonts w:ascii="Times New Roman" w:hAnsi="Times New Roman" w:cs="Times New Roman"/>
              </w:rPr>
            </w:pPr>
            <w:r w:rsidRPr="00B35B06">
              <w:rPr>
                <w:rFonts w:ascii="Times New Roman" w:hAnsi="Times New Roman" w:cs="Times New Roman"/>
              </w:rPr>
              <w:t>Ikgadēji (līdz 31.12.2026.)</w:t>
            </w:r>
          </w:p>
        </w:tc>
        <w:tc>
          <w:tcPr>
            <w:tcW w:w="1353" w:type="dxa"/>
            <w:shd w:val="clear" w:color="auto" w:fill="auto"/>
          </w:tcPr>
          <w:p w14:paraId="6566160A" w14:textId="45C5DA4D" w:rsidR="00F57C58" w:rsidRPr="00B35B06" w:rsidRDefault="00F57C58" w:rsidP="004A0503">
            <w:pPr>
              <w:rPr>
                <w:rFonts w:ascii="Times New Roman" w:hAnsi="Times New Roman" w:cs="Times New Roman"/>
              </w:rPr>
            </w:pPr>
            <w:r w:rsidRPr="00B35B06">
              <w:rPr>
                <w:rFonts w:ascii="Times New Roman" w:hAnsi="Times New Roman" w:cs="Times New Roman"/>
                <w:color w:val="000000" w:themeColor="text1"/>
              </w:rPr>
              <w:t>19 000 VBF</w:t>
            </w:r>
          </w:p>
        </w:tc>
      </w:tr>
      <w:tr w:rsidR="00EE630F" w:rsidRPr="00B35B06" w14:paraId="50C6E881" w14:textId="77777777" w:rsidTr="00E906AC">
        <w:tc>
          <w:tcPr>
            <w:tcW w:w="14090" w:type="dxa"/>
            <w:gridSpan w:val="8"/>
            <w:hideMark/>
          </w:tcPr>
          <w:p w14:paraId="0F1C6E7A" w14:textId="4F672825" w:rsidR="00EE630F" w:rsidRPr="00B35B06" w:rsidRDefault="00EE630F" w:rsidP="00E906AC">
            <w:pPr>
              <w:rPr>
                <w:rFonts w:ascii="Times New Roman" w:hAnsi="Times New Roman" w:cs="Times New Roman"/>
              </w:rPr>
            </w:pPr>
            <w:r w:rsidRPr="00B35B06">
              <w:rPr>
                <w:rFonts w:ascii="Times New Roman" w:hAnsi="Times New Roman" w:cs="Times New Roman"/>
              </w:rPr>
              <w:t>1.2. Stiprināt diasporas piederību Latvijai, saglabāt nacionālo identitāti un veicināt vienotu kultūras un vēsturisko vērtību apzināšanos un saglabāšanu diasporā</w:t>
            </w:r>
          </w:p>
        </w:tc>
      </w:tr>
      <w:tr w:rsidR="0096710E" w:rsidRPr="00B35B06" w14:paraId="702585AC" w14:textId="77777777" w:rsidTr="00E906AC">
        <w:tc>
          <w:tcPr>
            <w:tcW w:w="988" w:type="dxa"/>
            <w:hideMark/>
          </w:tcPr>
          <w:p w14:paraId="79D280D0" w14:textId="3B864143"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1.2.1.</w:t>
            </w:r>
          </w:p>
        </w:tc>
        <w:tc>
          <w:tcPr>
            <w:tcW w:w="2659" w:type="dxa"/>
            <w:hideMark/>
          </w:tcPr>
          <w:p w14:paraId="1BA4B79B" w14:textId="2882773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Atbalsta sniegšana diasporas organizācijām Dziesmu un deju svētku procesa nepārtrauktības nodrošināšanai to mītnes zemēs</w:t>
            </w:r>
          </w:p>
        </w:tc>
        <w:tc>
          <w:tcPr>
            <w:tcW w:w="2520" w:type="dxa"/>
            <w:hideMark/>
          </w:tcPr>
          <w:p w14:paraId="19247B85" w14:textId="3024500C"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Nodrošināts atbalsts ar Dziesmu un deju svētku tradīcijas ilgtspēju saistītu pasākumu rīkošanai un norisei diasporas mītnes zemēs</w:t>
            </w:r>
          </w:p>
        </w:tc>
        <w:tc>
          <w:tcPr>
            <w:tcW w:w="2970" w:type="dxa"/>
            <w:hideMark/>
          </w:tcPr>
          <w:p w14:paraId="27A3585D" w14:textId="48A55233"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 gadu sniegts atbalsts vismaz viena (divu)</w:t>
            </w:r>
            <w:r w:rsidRPr="00B35B06">
              <w:rPr>
                <w:rStyle w:val="FootnoteReference"/>
                <w:rFonts w:ascii="Times New Roman" w:hAnsi="Times New Roman" w:cs="Times New Roman"/>
                <w:color w:val="000000" w:themeColor="text1"/>
              </w:rPr>
              <w:footnoteReference w:id="36"/>
            </w:r>
            <w:r w:rsidRPr="00B35B06">
              <w:rPr>
                <w:rFonts w:ascii="Times New Roman" w:hAnsi="Times New Roman" w:cs="Times New Roman"/>
                <w:color w:val="000000" w:themeColor="text1"/>
              </w:rPr>
              <w:t xml:space="preserve"> liela un piecu (astoņu) nelielu pasākumu rīkošanai un norisei diasporas mītnes zemēs</w:t>
            </w:r>
          </w:p>
        </w:tc>
        <w:tc>
          <w:tcPr>
            <w:tcW w:w="1260" w:type="dxa"/>
            <w:hideMark/>
          </w:tcPr>
          <w:p w14:paraId="4081A05B" w14:textId="094F497E"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hideMark/>
          </w:tcPr>
          <w:p w14:paraId="47F1A238" w14:textId="2640BFF8" w:rsidR="0096710E" w:rsidRPr="00B35B06" w:rsidRDefault="00216D44" w:rsidP="0096710E">
            <w:pPr>
              <w:rPr>
                <w:rFonts w:ascii="Times New Roman" w:hAnsi="Times New Roman" w:cs="Times New Roman"/>
                <w:color w:val="000000" w:themeColor="text1"/>
              </w:rPr>
            </w:pPr>
            <w:r w:rsidRPr="00B35B06">
              <w:rPr>
                <w:rFonts w:ascii="Times New Roman" w:hAnsi="Times New Roman" w:cs="Times New Roman"/>
              </w:rPr>
              <w:t>Diasporas NVO</w:t>
            </w:r>
          </w:p>
        </w:tc>
        <w:tc>
          <w:tcPr>
            <w:tcW w:w="1080" w:type="dxa"/>
            <w:hideMark/>
          </w:tcPr>
          <w:p w14:paraId="1BE90C0C" w14:textId="77C3F909"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hideMark/>
          </w:tcPr>
          <w:p w14:paraId="1589D29A"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70 000 VBF</w:t>
            </w:r>
          </w:p>
          <w:p w14:paraId="6361214E" w14:textId="77777777" w:rsidR="0096710E" w:rsidRPr="00B35B06" w:rsidRDefault="0096710E" w:rsidP="0096710E">
            <w:pPr>
              <w:spacing w:after="0"/>
              <w:rPr>
                <w:rFonts w:ascii="Times New Roman" w:hAnsi="Times New Roman" w:cs="Times New Roman"/>
                <w:color w:val="000000" w:themeColor="text1"/>
              </w:rPr>
            </w:pPr>
          </w:p>
          <w:p w14:paraId="2047927E" w14:textId="777777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30 000 </w:t>
            </w:r>
            <w:r w:rsidRPr="00B35B06">
              <w:rPr>
                <w:rStyle w:val="FootnoteReference"/>
                <w:rFonts w:ascii="Times New Roman" w:hAnsi="Times New Roman" w:cs="Times New Roman"/>
                <w:color w:val="000000" w:themeColor="text1"/>
              </w:rPr>
              <w:footnoteReference w:id="37"/>
            </w:r>
            <w:r w:rsidRPr="00B35B06">
              <w:rPr>
                <w:rFonts w:ascii="Times New Roman" w:hAnsi="Times New Roman" w:cs="Times New Roman"/>
                <w:color w:val="000000" w:themeColor="text1"/>
              </w:rPr>
              <w:t xml:space="preserve"> </w:t>
            </w:r>
          </w:p>
          <w:p w14:paraId="05F3AC4C" w14:textId="2CB6F162"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VBF</w:t>
            </w:r>
          </w:p>
        </w:tc>
      </w:tr>
      <w:tr w:rsidR="0096710E" w:rsidRPr="00B35B06" w14:paraId="67500083" w14:textId="77777777" w:rsidTr="00E906AC">
        <w:tc>
          <w:tcPr>
            <w:tcW w:w="988" w:type="dxa"/>
          </w:tcPr>
          <w:p w14:paraId="6A85FBD0" w14:textId="0156F4CD"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1.2.2.</w:t>
            </w:r>
          </w:p>
        </w:tc>
        <w:tc>
          <w:tcPr>
            <w:tcW w:w="2659" w:type="dxa"/>
          </w:tcPr>
          <w:p w14:paraId="311A3CCB" w14:textId="3895DFB1"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Metodiskā atbalsta sniegšana diasporas pašdarbības kopu darbībai mītnes zemēs </w:t>
            </w:r>
          </w:p>
        </w:tc>
        <w:tc>
          <w:tcPr>
            <w:tcW w:w="2520" w:type="dxa"/>
          </w:tcPr>
          <w:p w14:paraId="569B169B" w14:textId="68B3544D"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Semināros, meistarklasēs un līdzīgos pasākumos sniegts atbalsts koru, deju, folkloras un citu pašdarbības kopu vadītājiem Dziesmu un deju svētku repertuāra apguvei, tautas tērpa tradīcijas kopšanai u.tml.</w:t>
            </w:r>
          </w:p>
        </w:tc>
        <w:tc>
          <w:tcPr>
            <w:tcW w:w="2970" w:type="dxa"/>
          </w:tcPr>
          <w:p w14:paraId="16BF1081" w14:textId="42B6075B"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 gadu sniegts metodiskais atbalsts vidēji 80 (100) pašdarbības (koru, deju, folkloras u.c.) kopu vadītājiem</w:t>
            </w:r>
          </w:p>
        </w:tc>
        <w:tc>
          <w:tcPr>
            <w:tcW w:w="1260" w:type="dxa"/>
          </w:tcPr>
          <w:p w14:paraId="3AE8D053" w14:textId="5C4511C9"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shd w:val="clear" w:color="auto" w:fill="auto"/>
          </w:tcPr>
          <w:p w14:paraId="108CC11E" w14:textId="60C8432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LNKC</w:t>
            </w:r>
          </w:p>
        </w:tc>
        <w:tc>
          <w:tcPr>
            <w:tcW w:w="1080" w:type="dxa"/>
          </w:tcPr>
          <w:p w14:paraId="02D961E3" w14:textId="7DC52806"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6472C4E5"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33 000 VBF</w:t>
            </w:r>
          </w:p>
          <w:p w14:paraId="21F868D9" w14:textId="77777777" w:rsidR="0096710E" w:rsidRPr="00B35B06" w:rsidRDefault="0096710E" w:rsidP="0096710E">
            <w:pPr>
              <w:spacing w:after="0"/>
              <w:rPr>
                <w:rFonts w:ascii="Times New Roman" w:hAnsi="Times New Roman" w:cs="Times New Roman"/>
                <w:color w:val="000000" w:themeColor="text1"/>
              </w:rPr>
            </w:pPr>
          </w:p>
          <w:p w14:paraId="45304190" w14:textId="5CFB4962"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7 000 </w:t>
            </w:r>
            <w:r w:rsidRPr="00B35B06">
              <w:rPr>
                <w:rStyle w:val="FootnoteReference"/>
                <w:rFonts w:ascii="Times New Roman" w:hAnsi="Times New Roman" w:cs="Times New Roman"/>
                <w:color w:val="000000" w:themeColor="text1"/>
              </w:rPr>
              <w:footnoteReference w:id="38"/>
            </w:r>
            <w:r w:rsidRPr="00B35B06">
              <w:rPr>
                <w:rFonts w:ascii="Times New Roman" w:hAnsi="Times New Roman" w:cs="Times New Roman"/>
                <w:color w:val="000000" w:themeColor="text1"/>
              </w:rPr>
              <w:t xml:space="preserve">  VBF</w:t>
            </w:r>
          </w:p>
        </w:tc>
      </w:tr>
      <w:tr w:rsidR="0096710E" w:rsidRPr="00B35B06" w14:paraId="329CEDED" w14:textId="77777777" w:rsidTr="00E906AC">
        <w:tc>
          <w:tcPr>
            <w:tcW w:w="988" w:type="dxa"/>
          </w:tcPr>
          <w:p w14:paraId="033086AC" w14:textId="2F3B2EBC"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1.2.3.</w:t>
            </w:r>
          </w:p>
        </w:tc>
        <w:tc>
          <w:tcPr>
            <w:tcW w:w="2659" w:type="dxa"/>
          </w:tcPr>
          <w:p w14:paraId="77AB293B" w14:textId="28B79779"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Atbalsta nodrošināšana diasporas pašdarbības kopu mēģinājumu procesam un darbībai kā būtiskai Dziesmu un deju svētku tradīcijas daļai</w:t>
            </w:r>
          </w:p>
        </w:tc>
        <w:tc>
          <w:tcPr>
            <w:tcW w:w="2520" w:type="dxa"/>
          </w:tcPr>
          <w:p w14:paraId="7C59B7D7" w14:textId="39C527FD"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Atbalstīta dažādas nozares pārstāvošu diasporas pašdarbības kopu (koru, deju un folkloras kopu, amatierteātru, ansambļu u.tml.) darbība mītnes zemēs</w:t>
            </w:r>
          </w:p>
        </w:tc>
        <w:tc>
          <w:tcPr>
            <w:tcW w:w="2970" w:type="dxa"/>
          </w:tcPr>
          <w:p w14:paraId="18EEAA2B" w14:textId="5B9BF44B"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Ik gadu atbalstītas 56 kopas </w:t>
            </w:r>
          </w:p>
        </w:tc>
        <w:tc>
          <w:tcPr>
            <w:tcW w:w="1260" w:type="dxa"/>
          </w:tcPr>
          <w:p w14:paraId="1702FF3A" w14:textId="08F7C3DB"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tcPr>
          <w:p w14:paraId="6906121C" w14:textId="342BB479" w:rsidR="0096710E" w:rsidRPr="00B35B06" w:rsidRDefault="00216D44" w:rsidP="0096710E">
            <w:pPr>
              <w:rPr>
                <w:rFonts w:ascii="Times New Roman" w:hAnsi="Times New Roman" w:cs="Times New Roman"/>
                <w:color w:val="000000" w:themeColor="text1"/>
              </w:rPr>
            </w:pPr>
            <w:r w:rsidRPr="00B35B06">
              <w:rPr>
                <w:rFonts w:ascii="Times New Roman" w:hAnsi="Times New Roman" w:cs="Times New Roman"/>
              </w:rPr>
              <w:t>Diasporas NVO</w:t>
            </w:r>
          </w:p>
        </w:tc>
        <w:tc>
          <w:tcPr>
            <w:tcW w:w="1080" w:type="dxa"/>
          </w:tcPr>
          <w:p w14:paraId="28F1A54C" w14:textId="4A2FBAC1"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595F2861" w14:textId="241C53D5"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84 000 VBF</w:t>
            </w:r>
          </w:p>
        </w:tc>
      </w:tr>
      <w:tr w:rsidR="0096710E" w:rsidRPr="00B35B06" w14:paraId="6253FB71" w14:textId="77777777" w:rsidTr="00E906AC">
        <w:tc>
          <w:tcPr>
            <w:tcW w:w="988" w:type="dxa"/>
          </w:tcPr>
          <w:p w14:paraId="49606B06" w14:textId="6DC8E46C"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1.2.4.</w:t>
            </w:r>
          </w:p>
        </w:tc>
        <w:tc>
          <w:tcPr>
            <w:tcW w:w="2659" w:type="dxa"/>
          </w:tcPr>
          <w:p w14:paraId="12F69B6D" w14:textId="4EEFFF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Atbalsta nodrošināšana diasporas un Latvijas bērnu kopējām nometnēm</w:t>
            </w:r>
          </w:p>
        </w:tc>
        <w:tc>
          <w:tcPr>
            <w:tcW w:w="2520" w:type="dxa"/>
          </w:tcPr>
          <w:p w14:paraId="19B55AB3" w14:textId="6828585D"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Atbalstīti vismaz desmit (14) projekti bērnu nometņu organizēšanai Latvijā un diasporas mītnes zemēs </w:t>
            </w:r>
          </w:p>
        </w:tc>
        <w:tc>
          <w:tcPr>
            <w:tcW w:w="2970" w:type="dxa"/>
          </w:tcPr>
          <w:p w14:paraId="5D653E0C" w14:textId="269D05D3"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Ik gadu īstenoti desmit (14) projekti ar vidēji 35 dalībniekiem vienā nometnē </w:t>
            </w:r>
          </w:p>
        </w:tc>
        <w:tc>
          <w:tcPr>
            <w:tcW w:w="1260" w:type="dxa"/>
          </w:tcPr>
          <w:p w14:paraId="100A34F8" w14:textId="70F5370E"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tcPr>
          <w:p w14:paraId="729EC311" w14:textId="0A4E1843"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SIF</w:t>
            </w:r>
          </w:p>
        </w:tc>
        <w:tc>
          <w:tcPr>
            <w:tcW w:w="1080" w:type="dxa"/>
          </w:tcPr>
          <w:p w14:paraId="4FAE4D20" w14:textId="710585B3"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11D3CC67" w14:textId="2BA4F530"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156 516</w:t>
            </w:r>
            <w:r w:rsidR="00DF0666">
              <w:rPr>
                <w:rStyle w:val="FootnoteReference"/>
                <w:rFonts w:ascii="Times New Roman" w:hAnsi="Times New Roman" w:cs="Times New Roman"/>
                <w:color w:val="000000" w:themeColor="text1"/>
              </w:rPr>
              <w:footnoteReference w:id="39"/>
            </w:r>
            <w:r w:rsidRPr="00B35B06">
              <w:rPr>
                <w:rFonts w:ascii="Times New Roman" w:hAnsi="Times New Roman" w:cs="Times New Roman"/>
                <w:color w:val="000000" w:themeColor="text1"/>
              </w:rPr>
              <w:t>VBF</w:t>
            </w:r>
          </w:p>
          <w:p w14:paraId="05553528" w14:textId="77777777" w:rsidR="0096710E" w:rsidRPr="00B35B06" w:rsidRDefault="0096710E" w:rsidP="0096710E">
            <w:pPr>
              <w:spacing w:after="0"/>
              <w:rPr>
                <w:rFonts w:ascii="Times New Roman" w:hAnsi="Times New Roman" w:cs="Times New Roman"/>
                <w:color w:val="000000" w:themeColor="text1"/>
              </w:rPr>
            </w:pPr>
          </w:p>
          <w:p w14:paraId="202FBC35" w14:textId="646D3915"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50 000 </w:t>
            </w:r>
            <w:r w:rsidRPr="00B35B06">
              <w:rPr>
                <w:rStyle w:val="FootnoteReference"/>
                <w:rFonts w:ascii="Times New Roman" w:hAnsi="Times New Roman" w:cs="Times New Roman"/>
                <w:color w:val="000000" w:themeColor="text1"/>
              </w:rPr>
              <w:footnoteReference w:id="40"/>
            </w:r>
            <w:r w:rsidRPr="00B35B06">
              <w:rPr>
                <w:rFonts w:ascii="Times New Roman" w:hAnsi="Times New Roman" w:cs="Times New Roman"/>
                <w:color w:val="000000" w:themeColor="text1"/>
              </w:rPr>
              <w:t xml:space="preserve">  VBF</w:t>
            </w:r>
          </w:p>
        </w:tc>
      </w:tr>
      <w:tr w:rsidR="0096710E" w:rsidRPr="00B35B06" w14:paraId="7538FBBF" w14:textId="77777777" w:rsidTr="00E906AC">
        <w:tc>
          <w:tcPr>
            <w:tcW w:w="988" w:type="dxa"/>
          </w:tcPr>
          <w:p w14:paraId="4AE2151D" w14:textId="4D33BB36"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1.2.5.</w:t>
            </w:r>
          </w:p>
        </w:tc>
        <w:tc>
          <w:tcPr>
            <w:tcW w:w="2659" w:type="dxa"/>
          </w:tcPr>
          <w:p w14:paraId="5E50C510" w14:textId="61F31140"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Atbalsta sniegšana diasporā iedibināto programmu vairākpaaudžu ģimeņu sadarbībai</w:t>
            </w:r>
          </w:p>
        </w:tc>
        <w:tc>
          <w:tcPr>
            <w:tcW w:w="2520" w:type="dxa"/>
          </w:tcPr>
          <w:p w14:paraId="5BA4D43F" w14:textId="44E9B431"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Sniegts atbalsts vairākpaaudžu ģimeņu 3x3 saietu rīkošanai diasporas mītnes zemēs un Latvijā</w:t>
            </w:r>
          </w:p>
        </w:tc>
        <w:tc>
          <w:tcPr>
            <w:tcW w:w="2970" w:type="dxa"/>
          </w:tcPr>
          <w:p w14:paraId="5D6F6221" w14:textId="54B2A3E0"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 gadu atbalstīta vismaz piecu (septiņu) saietu norise Eiropā, ASV, Austrālijā un Latvijā vidēji ar 100 dalībniekiem vienā saietā</w:t>
            </w:r>
          </w:p>
        </w:tc>
        <w:tc>
          <w:tcPr>
            <w:tcW w:w="1260" w:type="dxa"/>
          </w:tcPr>
          <w:p w14:paraId="151485C0" w14:textId="6024B5DD"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tcPr>
          <w:p w14:paraId="4F5BD098" w14:textId="66361B54" w:rsidR="0096710E" w:rsidRPr="00B35B06" w:rsidRDefault="00216D44" w:rsidP="0096710E">
            <w:pPr>
              <w:rPr>
                <w:rFonts w:ascii="Times New Roman" w:hAnsi="Times New Roman" w:cs="Times New Roman"/>
                <w:color w:val="000000" w:themeColor="text1"/>
              </w:rPr>
            </w:pPr>
            <w:r w:rsidRPr="00B35B06">
              <w:rPr>
                <w:rFonts w:ascii="Times New Roman" w:hAnsi="Times New Roman" w:cs="Times New Roman"/>
              </w:rPr>
              <w:t>Diasporas NVO</w:t>
            </w:r>
          </w:p>
        </w:tc>
        <w:tc>
          <w:tcPr>
            <w:tcW w:w="1080" w:type="dxa"/>
          </w:tcPr>
          <w:p w14:paraId="105E39C1" w14:textId="72354DB2"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1CADD9A4"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70 000 VBF</w:t>
            </w:r>
          </w:p>
          <w:p w14:paraId="548333A8" w14:textId="77777777" w:rsidR="0096710E" w:rsidRPr="00B35B06" w:rsidRDefault="0096710E" w:rsidP="0096710E">
            <w:pPr>
              <w:spacing w:after="0"/>
              <w:rPr>
                <w:rFonts w:ascii="Times New Roman" w:hAnsi="Times New Roman" w:cs="Times New Roman"/>
                <w:color w:val="000000" w:themeColor="text1"/>
              </w:rPr>
            </w:pPr>
          </w:p>
          <w:p w14:paraId="6049406A" w14:textId="58E17CFA"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30 000 </w:t>
            </w:r>
            <w:r w:rsidRPr="00B35B06">
              <w:rPr>
                <w:rStyle w:val="FootnoteReference"/>
                <w:rFonts w:ascii="Times New Roman" w:hAnsi="Times New Roman" w:cs="Times New Roman"/>
                <w:color w:val="000000" w:themeColor="text1"/>
              </w:rPr>
              <w:footnoteReference w:id="41"/>
            </w:r>
            <w:r w:rsidRPr="00B35B06">
              <w:rPr>
                <w:rFonts w:ascii="Times New Roman" w:hAnsi="Times New Roman" w:cs="Times New Roman"/>
                <w:color w:val="000000" w:themeColor="text1"/>
              </w:rPr>
              <w:t xml:space="preserve">  VBF</w:t>
            </w:r>
          </w:p>
        </w:tc>
      </w:tr>
      <w:tr w:rsidR="0096710E" w:rsidRPr="00B35B06" w14:paraId="38E881D8" w14:textId="77777777" w:rsidTr="00E906AC">
        <w:tc>
          <w:tcPr>
            <w:tcW w:w="988" w:type="dxa"/>
          </w:tcPr>
          <w:p w14:paraId="261EB50A" w14:textId="5D846BA5"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1.2.6.</w:t>
            </w:r>
          </w:p>
        </w:tc>
        <w:tc>
          <w:tcPr>
            <w:tcW w:w="2659" w:type="dxa"/>
          </w:tcPr>
          <w:p w14:paraId="031414C8" w14:textId="3C227734"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Atbalsta sniegšana diasporā iedibināto programmu latviešu </w:t>
            </w:r>
            <w:r w:rsidRPr="00B35B06">
              <w:rPr>
                <w:rFonts w:ascii="Times New Roman" w:hAnsi="Times New Roman" w:cs="Times New Roman"/>
                <w:color w:val="000000" w:themeColor="text1"/>
              </w:rPr>
              <w:lastRenderedPageBreak/>
              <w:t xml:space="preserve">jauniešu identitātes vecināšanai un sadarbībai </w:t>
            </w:r>
          </w:p>
        </w:tc>
        <w:tc>
          <w:tcPr>
            <w:tcW w:w="2520" w:type="dxa"/>
          </w:tcPr>
          <w:p w14:paraId="346DEF75" w14:textId="1143CCB3"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 xml:space="preserve">Sniegts atbalsts diasporas un latviešu jauniešu 2x2 semināru un regulāra Pasaules latviešu – </w:t>
            </w:r>
            <w:r w:rsidRPr="00B35B06">
              <w:rPr>
                <w:rFonts w:ascii="Times New Roman" w:hAnsi="Times New Roman" w:cs="Times New Roman"/>
                <w:color w:val="000000" w:themeColor="text1"/>
              </w:rPr>
              <w:lastRenderedPageBreak/>
              <w:t>diasporas un Latvijas – jauniešu foruma rīkošanai</w:t>
            </w:r>
          </w:p>
        </w:tc>
        <w:tc>
          <w:tcPr>
            <w:tcW w:w="2970" w:type="dxa"/>
          </w:tcPr>
          <w:p w14:paraId="530FB429" w14:textId="236725EC"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(1) Ik gadu atbalstīta divu (trīs) jauniešu nometņu norise vidēji ar 65 dalībniekiem vienā nometnē</w:t>
            </w:r>
          </w:p>
          <w:p w14:paraId="1263226F" w14:textId="7232EAB1" w:rsidR="0096710E" w:rsidRPr="00B35B06" w:rsidRDefault="0096710E" w:rsidP="0096710E">
            <w:pPr>
              <w:rPr>
                <w:rFonts w:ascii="Times New Roman" w:hAnsi="Times New Roman" w:cs="Times New Roman"/>
                <w:color w:val="000000" w:themeColor="text1"/>
              </w:rPr>
            </w:pPr>
          </w:p>
          <w:p w14:paraId="78883B30" w14:textId="03D5E3AD" w:rsidR="008B356D" w:rsidRPr="00B35B06" w:rsidRDefault="008B356D"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(2) Atbalstīta Pasaules jauniešu foruma organizēšana </w:t>
            </w:r>
          </w:p>
        </w:tc>
        <w:tc>
          <w:tcPr>
            <w:tcW w:w="1260" w:type="dxa"/>
          </w:tcPr>
          <w:p w14:paraId="1D538F8F" w14:textId="18B41ED4"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KM</w:t>
            </w:r>
          </w:p>
        </w:tc>
        <w:tc>
          <w:tcPr>
            <w:tcW w:w="1260" w:type="dxa"/>
          </w:tcPr>
          <w:p w14:paraId="29B722D0" w14:textId="44C35C0D" w:rsidR="0096710E" w:rsidRPr="00B35B06" w:rsidRDefault="00216D44" w:rsidP="0096710E">
            <w:pPr>
              <w:rPr>
                <w:rFonts w:ascii="Times New Roman" w:hAnsi="Times New Roman" w:cs="Times New Roman"/>
                <w:color w:val="000000" w:themeColor="text1"/>
              </w:rPr>
            </w:pPr>
            <w:r w:rsidRPr="00B35B06">
              <w:rPr>
                <w:rFonts w:ascii="Times New Roman" w:hAnsi="Times New Roman" w:cs="Times New Roman"/>
              </w:rPr>
              <w:t>Diasporas NVO</w:t>
            </w:r>
          </w:p>
        </w:tc>
        <w:tc>
          <w:tcPr>
            <w:tcW w:w="1080" w:type="dxa"/>
          </w:tcPr>
          <w:p w14:paraId="54BE4826" w14:textId="77777777" w:rsidR="0096710E" w:rsidRPr="00B35B06" w:rsidRDefault="0096710E" w:rsidP="0096710E">
            <w:pPr>
              <w:rPr>
                <w:rFonts w:ascii="Times New Roman" w:hAnsi="Times New Roman" w:cs="Times New Roman"/>
                <w:color w:val="000000" w:themeColor="text1"/>
              </w:rPr>
            </w:pPr>
            <w:bookmarkStart w:id="21" w:name="_Hlk145929065"/>
            <w:r w:rsidRPr="00B35B06">
              <w:rPr>
                <w:rFonts w:ascii="Times New Roman" w:hAnsi="Times New Roman" w:cs="Times New Roman"/>
                <w:color w:val="000000" w:themeColor="text1"/>
              </w:rPr>
              <w:t>(1) Ikgadēji (līdz 31.12.2026.)</w:t>
            </w:r>
          </w:p>
          <w:p w14:paraId="71BF5270" w14:textId="058CB296"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(2) Ikgadēji, sākot no 2025. gada (līdz 31.12.2026.)</w:t>
            </w:r>
            <w:bookmarkEnd w:id="21"/>
          </w:p>
        </w:tc>
        <w:tc>
          <w:tcPr>
            <w:tcW w:w="1353" w:type="dxa"/>
          </w:tcPr>
          <w:p w14:paraId="7BEB71C1"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13 000 VBF</w:t>
            </w:r>
          </w:p>
          <w:p w14:paraId="127805FB" w14:textId="77777777" w:rsidR="0096710E" w:rsidRPr="00B35B06" w:rsidRDefault="0096710E" w:rsidP="0096710E">
            <w:pPr>
              <w:spacing w:after="0"/>
              <w:rPr>
                <w:rFonts w:ascii="Times New Roman" w:hAnsi="Times New Roman" w:cs="Times New Roman"/>
                <w:color w:val="000000" w:themeColor="text1"/>
              </w:rPr>
            </w:pPr>
          </w:p>
          <w:p w14:paraId="218A343E" w14:textId="777777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 xml:space="preserve">7 000 </w:t>
            </w:r>
            <w:r w:rsidRPr="00B35B06">
              <w:rPr>
                <w:rStyle w:val="FootnoteReference"/>
                <w:rFonts w:ascii="Times New Roman" w:hAnsi="Times New Roman" w:cs="Times New Roman"/>
                <w:color w:val="000000" w:themeColor="text1"/>
              </w:rPr>
              <w:footnoteReference w:id="42"/>
            </w:r>
            <w:r w:rsidRPr="00B35B06">
              <w:rPr>
                <w:rFonts w:ascii="Times New Roman" w:hAnsi="Times New Roman" w:cs="Times New Roman"/>
                <w:color w:val="000000" w:themeColor="text1"/>
              </w:rPr>
              <w:t xml:space="preserve"> VBF</w:t>
            </w:r>
          </w:p>
          <w:p w14:paraId="4E0301FE" w14:textId="77777777" w:rsidR="0096710E" w:rsidRPr="00B35B06" w:rsidRDefault="0096710E" w:rsidP="0096710E">
            <w:pPr>
              <w:rPr>
                <w:rFonts w:ascii="Times New Roman" w:hAnsi="Times New Roman" w:cs="Times New Roman"/>
                <w:color w:val="000000" w:themeColor="text1"/>
              </w:rPr>
            </w:pPr>
          </w:p>
          <w:p w14:paraId="2CF1E26F" w14:textId="2C8BD514" w:rsidR="0096710E" w:rsidRPr="00B35B06" w:rsidRDefault="0096710E" w:rsidP="0096710E">
            <w:pPr>
              <w:rPr>
                <w:rFonts w:ascii="Times New Roman" w:hAnsi="Times New Roman" w:cs="Times New Roman"/>
                <w:color w:val="000000" w:themeColor="text1"/>
              </w:rPr>
            </w:pPr>
          </w:p>
          <w:p w14:paraId="4CC83D67" w14:textId="4DCA5738" w:rsidR="008B356D" w:rsidRPr="00B35B06" w:rsidRDefault="008B356D"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(2) 10 000 VBF</w:t>
            </w:r>
            <w:r w:rsidRPr="00B35B06">
              <w:rPr>
                <w:rStyle w:val="FootnoteReference"/>
                <w:rFonts w:ascii="Times New Roman" w:hAnsi="Times New Roman" w:cs="Times New Roman"/>
                <w:color w:val="000000" w:themeColor="text1"/>
              </w:rPr>
              <w:footnoteReference w:id="43"/>
            </w:r>
            <w:r w:rsidRPr="00B35B06">
              <w:rPr>
                <w:rFonts w:ascii="Times New Roman" w:hAnsi="Times New Roman" w:cs="Times New Roman"/>
                <w:color w:val="000000" w:themeColor="text1"/>
              </w:rPr>
              <w:t xml:space="preserve"> </w:t>
            </w:r>
          </w:p>
        </w:tc>
      </w:tr>
      <w:tr w:rsidR="0096710E" w:rsidRPr="00B35B06" w14:paraId="06560280" w14:textId="77777777" w:rsidTr="00E906AC">
        <w:tc>
          <w:tcPr>
            <w:tcW w:w="988" w:type="dxa"/>
            <w:noWrap/>
          </w:tcPr>
          <w:p w14:paraId="4ACA04C0" w14:textId="33CB0C8E"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1.2.7.</w:t>
            </w:r>
          </w:p>
        </w:tc>
        <w:tc>
          <w:tcPr>
            <w:tcW w:w="2659" w:type="dxa"/>
          </w:tcPr>
          <w:p w14:paraId="432505F4" w14:textId="0D559469"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Atbalsta sniegšana diasporas bērnu līdzdalībai lasīšanas veicināšanas programmā "Bērnu, jauniešu un vecāku žūrija"</w:t>
            </w:r>
          </w:p>
        </w:tc>
        <w:tc>
          <w:tcPr>
            <w:tcW w:w="2520" w:type="dxa"/>
          </w:tcPr>
          <w:p w14:paraId="7E623110" w14:textId="272B43F5"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Veicināta diasporas bērnu lasīšana latviešu valodā </w:t>
            </w:r>
          </w:p>
        </w:tc>
        <w:tc>
          <w:tcPr>
            <w:tcW w:w="2970" w:type="dxa"/>
          </w:tcPr>
          <w:p w14:paraId="13A27C53" w14:textId="4365B9D8"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Ik gadu programmā iesaistīti vismaz 65 diasporas kopienu centri no 25 diasporas mītnes zemēm</w:t>
            </w:r>
          </w:p>
          <w:p w14:paraId="7E6890B8" w14:textId="30975E66"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Iegādāti grāmatu komplekti un nogādāti diasporas kopienu centros</w:t>
            </w:r>
          </w:p>
        </w:tc>
        <w:tc>
          <w:tcPr>
            <w:tcW w:w="1260" w:type="dxa"/>
          </w:tcPr>
          <w:p w14:paraId="0C84D0B1" w14:textId="2962C1E9"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tcPr>
          <w:p w14:paraId="5E46D4DD" w14:textId="4CB5D2F3"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LNB</w:t>
            </w:r>
          </w:p>
        </w:tc>
        <w:tc>
          <w:tcPr>
            <w:tcW w:w="1080" w:type="dxa"/>
          </w:tcPr>
          <w:p w14:paraId="5E6115D3" w14:textId="766A93CF"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4D8F1CF0" w14:textId="55B3B845"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44 321 VBF</w:t>
            </w:r>
          </w:p>
        </w:tc>
      </w:tr>
      <w:tr w:rsidR="0096710E" w:rsidRPr="00B35B06" w14:paraId="7FE21927" w14:textId="77777777" w:rsidTr="00E906AC">
        <w:tc>
          <w:tcPr>
            <w:tcW w:w="988" w:type="dxa"/>
          </w:tcPr>
          <w:p w14:paraId="2CAA9DC7" w14:textId="6AB10169"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1.2.8.</w:t>
            </w:r>
          </w:p>
        </w:tc>
        <w:tc>
          <w:tcPr>
            <w:tcW w:w="2659" w:type="dxa"/>
          </w:tcPr>
          <w:p w14:paraId="28739464" w14:textId="67FE75F6"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Diasporas arhīvu saglabāšana un pieejamības nodrošināšana diasporas mītnes zemēs, tostarp – apzināšanai, izpētei, sakārtošanai, digitalizācijai</w:t>
            </w:r>
          </w:p>
        </w:tc>
        <w:tc>
          <w:tcPr>
            <w:tcW w:w="2520" w:type="dxa"/>
          </w:tcPr>
          <w:p w14:paraId="55D55898" w14:textId="777777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 Nodrošināta diasporas centrālo organizāciju arhīvos un diasporas mītņu zemju arhīvos esošā dokumentārā mantojuma sakārtošana un saglabāšana, veicināta diasporas arhīvu pieejamība sabiedrībai.</w:t>
            </w:r>
          </w:p>
          <w:p w14:paraId="75108389" w14:textId="53897124"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(2) Sniegts atbalsts diasporas iniciatīvām arhīvu materiālu un dokumentārā mantojuma apstrādei un saglabāšanai.</w:t>
            </w:r>
          </w:p>
        </w:tc>
        <w:tc>
          <w:tcPr>
            <w:tcW w:w="2970" w:type="dxa"/>
          </w:tcPr>
          <w:p w14:paraId="6350E606"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(1) Ikgadēji komandējumi, lai apstrādātu diasporas mītnes zemju arhīvos nodoto un diasporas centrālo organizāciju arhīvos glabāto trimdas un diasporas dokumentāro mantojumu.</w:t>
            </w:r>
          </w:p>
          <w:p w14:paraId="31956074" w14:textId="777777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Pilnveidota LNA digitālā platforma un datu bāzes trimdas un diasporas digitalizētā dokumentārā mantojuma uzkrāšanai, saglabāšanai un pieejamības nodrošināšanai.</w:t>
            </w:r>
          </w:p>
          <w:p w14:paraId="4AA207AC"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(2) Pastāvīgi attīstīts vienots digitāls rīks diasporas arhīvu materiālu saglabāšanai un pieejamības nodrošināšanai.</w:t>
            </w:r>
          </w:p>
          <w:p w14:paraId="47B36CA8" w14:textId="6671F9FB"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 Īstenotas praktiskas diasporas iniciatīvas dokumentārā mantojuma un arhīvu saglabāšanai (stipendijas, pārvietošanās izdevumu segšana u.tml.)</w:t>
            </w:r>
          </w:p>
        </w:tc>
        <w:tc>
          <w:tcPr>
            <w:tcW w:w="1260" w:type="dxa"/>
          </w:tcPr>
          <w:p w14:paraId="495C3934" w14:textId="3D8FF2D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KM</w:t>
            </w:r>
          </w:p>
        </w:tc>
        <w:tc>
          <w:tcPr>
            <w:tcW w:w="1260" w:type="dxa"/>
          </w:tcPr>
          <w:p w14:paraId="720B675D" w14:textId="15AF4634"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LNA, </w:t>
            </w:r>
            <w:r w:rsidR="00216D44" w:rsidRPr="00B35B06">
              <w:rPr>
                <w:rFonts w:ascii="Times New Roman" w:hAnsi="Times New Roman" w:cs="Times New Roman"/>
              </w:rPr>
              <w:t>Diasporas NVO</w:t>
            </w:r>
          </w:p>
        </w:tc>
        <w:tc>
          <w:tcPr>
            <w:tcW w:w="1080" w:type="dxa"/>
          </w:tcPr>
          <w:p w14:paraId="3A895512" w14:textId="5696EFA2"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4A458AEE" w14:textId="777777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 37 000 VBF</w:t>
            </w:r>
          </w:p>
          <w:p w14:paraId="68EF98E3" w14:textId="77777777" w:rsidR="0096710E" w:rsidRPr="00B35B06" w:rsidRDefault="0096710E" w:rsidP="0096710E">
            <w:pPr>
              <w:rPr>
                <w:rFonts w:ascii="Times New Roman" w:hAnsi="Times New Roman" w:cs="Times New Roman"/>
                <w:color w:val="000000" w:themeColor="text1"/>
              </w:rPr>
            </w:pPr>
          </w:p>
          <w:p w14:paraId="4AC920CB"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(2) 8 576 VBF</w:t>
            </w:r>
          </w:p>
          <w:p w14:paraId="20FBEDE8" w14:textId="77777777" w:rsidR="0096710E" w:rsidRPr="00B35B06" w:rsidRDefault="0096710E" w:rsidP="0096710E">
            <w:pPr>
              <w:spacing w:after="0"/>
              <w:rPr>
                <w:rFonts w:ascii="Times New Roman" w:hAnsi="Times New Roman" w:cs="Times New Roman"/>
                <w:color w:val="000000" w:themeColor="text1"/>
              </w:rPr>
            </w:pPr>
          </w:p>
          <w:p w14:paraId="419157CD" w14:textId="2751F4AC"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15 000 </w:t>
            </w:r>
            <w:r w:rsidRPr="00B35B06">
              <w:rPr>
                <w:rStyle w:val="FootnoteReference"/>
                <w:rFonts w:ascii="Times New Roman" w:hAnsi="Times New Roman" w:cs="Times New Roman"/>
                <w:color w:val="000000" w:themeColor="text1"/>
              </w:rPr>
              <w:footnoteReference w:id="44"/>
            </w:r>
            <w:r w:rsidRPr="00B35B06">
              <w:rPr>
                <w:rFonts w:ascii="Times New Roman" w:hAnsi="Times New Roman" w:cs="Times New Roman"/>
                <w:color w:val="000000" w:themeColor="text1"/>
              </w:rPr>
              <w:t xml:space="preserve"> VBF</w:t>
            </w:r>
          </w:p>
        </w:tc>
      </w:tr>
      <w:tr w:rsidR="0096710E" w:rsidRPr="00B35B06" w14:paraId="5DFAD0DF" w14:textId="77777777" w:rsidTr="00E906AC">
        <w:tc>
          <w:tcPr>
            <w:tcW w:w="988" w:type="dxa"/>
          </w:tcPr>
          <w:p w14:paraId="0F86478B" w14:textId="0E242A8D"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1.2.9.</w:t>
            </w:r>
          </w:p>
        </w:tc>
        <w:tc>
          <w:tcPr>
            <w:tcW w:w="2659" w:type="dxa"/>
          </w:tcPr>
          <w:p w14:paraId="2D7354FF" w14:textId="1C812251"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Atbalsts latviešu diasporas mākslas saglabāšanai un eksponēšanai Latvijā</w:t>
            </w:r>
          </w:p>
        </w:tc>
        <w:tc>
          <w:tcPr>
            <w:tcW w:w="2520" w:type="dxa"/>
          </w:tcPr>
          <w:p w14:paraId="3C9088A3" w14:textId="3820A378"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Nodrošināta diasporas mākslinieku oriģināldarbu kolekcijas pieejamība Latvijā pastāvīga, padziļināta un visaptveroša ieskata gūšanai par trimdas un diasporas mākslas attīstību</w:t>
            </w:r>
          </w:p>
        </w:tc>
        <w:tc>
          <w:tcPr>
            <w:tcW w:w="2970" w:type="dxa"/>
          </w:tcPr>
          <w:p w14:paraId="7B248779"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 Pastāvīgi izstādīti diasporas mākslinieku vizuālās mākslas darbi publikai pieejamās un mākslas darbu izstādīšanai piemērotās telpās.</w:t>
            </w:r>
          </w:p>
          <w:p w14:paraId="3A87D7F0" w14:textId="441DEF38"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Ik gadu sarīkota vismaz viena sezonāla vai ceļojoša izstāde</w:t>
            </w:r>
          </w:p>
        </w:tc>
        <w:tc>
          <w:tcPr>
            <w:tcW w:w="1260" w:type="dxa"/>
          </w:tcPr>
          <w:p w14:paraId="0873F1F3" w14:textId="4B6F07AB"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tcPr>
          <w:p w14:paraId="6315AFFF" w14:textId="0024E674" w:rsidR="0096710E" w:rsidRPr="00B35B06" w:rsidRDefault="00216D44" w:rsidP="0096710E">
            <w:pPr>
              <w:rPr>
                <w:rFonts w:ascii="Times New Roman" w:hAnsi="Times New Roman" w:cs="Times New Roman"/>
                <w:color w:val="000000" w:themeColor="text1"/>
              </w:rPr>
            </w:pPr>
            <w:r w:rsidRPr="00B35B06">
              <w:rPr>
                <w:rFonts w:ascii="Times New Roman" w:hAnsi="Times New Roman" w:cs="Times New Roman"/>
              </w:rPr>
              <w:t>Diasporas NVO</w:t>
            </w:r>
          </w:p>
        </w:tc>
        <w:tc>
          <w:tcPr>
            <w:tcW w:w="1080" w:type="dxa"/>
          </w:tcPr>
          <w:p w14:paraId="520DB6BB" w14:textId="4FA67FEA"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1F4F7DE5"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12 000 VBF</w:t>
            </w:r>
          </w:p>
          <w:p w14:paraId="479D71DB" w14:textId="77777777" w:rsidR="0096710E" w:rsidRPr="00B35B06" w:rsidRDefault="0096710E" w:rsidP="0096710E">
            <w:pPr>
              <w:spacing w:after="0"/>
              <w:rPr>
                <w:rFonts w:ascii="Times New Roman" w:hAnsi="Times New Roman" w:cs="Times New Roman"/>
                <w:color w:val="000000" w:themeColor="text1"/>
              </w:rPr>
            </w:pPr>
          </w:p>
          <w:p w14:paraId="5D53413E" w14:textId="3A71C079" w:rsidR="0096710E" w:rsidRPr="00B35B06" w:rsidRDefault="0096710E" w:rsidP="0096710E">
            <w:pPr>
              <w:rPr>
                <w:rFonts w:ascii="Times New Roman" w:hAnsi="Times New Roman" w:cs="Times New Roman"/>
                <w:b/>
                <w:bCs/>
                <w:color w:val="000000" w:themeColor="text1"/>
              </w:rPr>
            </w:pPr>
            <w:r w:rsidRPr="00B35B06">
              <w:rPr>
                <w:rFonts w:ascii="Times New Roman" w:hAnsi="Times New Roman" w:cs="Times New Roman"/>
                <w:color w:val="000000" w:themeColor="text1"/>
              </w:rPr>
              <w:t xml:space="preserve">6 000 </w:t>
            </w:r>
            <w:r w:rsidRPr="00B35B06">
              <w:rPr>
                <w:rStyle w:val="FootnoteReference"/>
                <w:rFonts w:ascii="Times New Roman" w:hAnsi="Times New Roman" w:cs="Times New Roman"/>
                <w:color w:val="000000" w:themeColor="text1"/>
              </w:rPr>
              <w:footnoteReference w:id="45"/>
            </w:r>
            <w:r w:rsidRPr="00B35B06">
              <w:rPr>
                <w:rFonts w:ascii="Times New Roman" w:hAnsi="Times New Roman" w:cs="Times New Roman"/>
                <w:color w:val="000000" w:themeColor="text1"/>
              </w:rPr>
              <w:t xml:space="preserve"> VBF</w:t>
            </w:r>
          </w:p>
        </w:tc>
      </w:tr>
      <w:tr w:rsidR="0096710E" w:rsidRPr="00B35B06" w14:paraId="274AF568" w14:textId="77777777" w:rsidTr="00E906AC">
        <w:tc>
          <w:tcPr>
            <w:tcW w:w="988" w:type="dxa"/>
          </w:tcPr>
          <w:p w14:paraId="7A2BE3AF" w14:textId="38F1B08F"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1.2.10.</w:t>
            </w:r>
          </w:p>
        </w:tc>
        <w:tc>
          <w:tcPr>
            <w:tcW w:w="2659" w:type="dxa"/>
          </w:tcPr>
          <w:p w14:paraId="00CAA744" w14:textId="7F389071"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Atbalsts diasporas materiālās kultūras un vēstures mantojuma apzināšanai, saglabāšanai, komplektēšanai un komunicēšanai sabiedrībai</w:t>
            </w:r>
          </w:p>
        </w:tc>
        <w:tc>
          <w:tcPr>
            <w:tcW w:w="2520" w:type="dxa"/>
          </w:tcPr>
          <w:p w14:paraId="6F4BD856" w14:textId="777777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 Pētniecībai un izglītošanas nolūkam izveidots diasporas materiālās kultūras un vēstures mantojuma krājums.</w:t>
            </w:r>
          </w:p>
          <w:p w14:paraId="797F8463" w14:textId="7D7F830B"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(2) Sagatavotas un izdiskutētas iestrādes pastāvīgas diasporas vēstures ekspozīcijas izveidei.</w:t>
            </w:r>
          </w:p>
        </w:tc>
        <w:tc>
          <w:tcPr>
            <w:tcW w:w="2970" w:type="dxa"/>
          </w:tcPr>
          <w:p w14:paraId="60ED9B7B" w14:textId="777777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 Ik gadu paplašināts muzeja priekšmetu krājums, sagatavota izstāde/ izglītojoša programma un publiski pasākumi par diasporas daudzveidīgo pieredzi.</w:t>
            </w:r>
          </w:p>
          <w:p w14:paraId="2C06BC02" w14:textId="18FC0EC0"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(2) Sekmēta pastāvīgas trimdas un diasporas vēstures mantojuma ekspozīcijas izveide.</w:t>
            </w:r>
          </w:p>
        </w:tc>
        <w:tc>
          <w:tcPr>
            <w:tcW w:w="1260" w:type="dxa"/>
          </w:tcPr>
          <w:p w14:paraId="19676947" w14:textId="1FD32CA4"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tcPr>
          <w:p w14:paraId="2F3E8663" w14:textId="22A98E0A" w:rsidR="0096710E" w:rsidRPr="00B35B06" w:rsidRDefault="00216D44" w:rsidP="0096710E">
            <w:pPr>
              <w:rPr>
                <w:rFonts w:ascii="Times New Roman" w:hAnsi="Times New Roman" w:cs="Times New Roman"/>
                <w:color w:val="000000" w:themeColor="text1"/>
              </w:rPr>
            </w:pPr>
            <w:r w:rsidRPr="00B35B06">
              <w:rPr>
                <w:rFonts w:ascii="Times New Roman" w:hAnsi="Times New Roman" w:cs="Times New Roman"/>
              </w:rPr>
              <w:t>Diasporas NVO</w:t>
            </w:r>
          </w:p>
        </w:tc>
        <w:tc>
          <w:tcPr>
            <w:tcW w:w="1080" w:type="dxa"/>
          </w:tcPr>
          <w:p w14:paraId="0CB64348" w14:textId="55D1DC91"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4D17DF60" w14:textId="77777777" w:rsidR="0096710E" w:rsidRPr="00B35B06" w:rsidRDefault="0096710E" w:rsidP="0096710E">
            <w:pPr>
              <w:spacing w:after="0"/>
              <w:rPr>
                <w:rFonts w:ascii="Times New Roman" w:hAnsi="Times New Roman" w:cs="Times New Roman"/>
                <w:color w:val="000000" w:themeColor="text1"/>
              </w:rPr>
            </w:pPr>
            <w:r w:rsidRPr="00B35B06">
              <w:rPr>
                <w:rFonts w:ascii="Times New Roman" w:hAnsi="Times New Roman" w:cs="Times New Roman"/>
                <w:color w:val="000000" w:themeColor="text1"/>
              </w:rPr>
              <w:t>(1) 30 000 VBF</w:t>
            </w:r>
          </w:p>
          <w:p w14:paraId="27E13CF2" w14:textId="77777777" w:rsidR="0096710E" w:rsidRPr="00B35B06" w:rsidRDefault="0096710E" w:rsidP="0096710E">
            <w:pPr>
              <w:spacing w:after="0"/>
              <w:rPr>
                <w:rFonts w:ascii="Times New Roman" w:hAnsi="Times New Roman" w:cs="Times New Roman"/>
                <w:color w:val="000000" w:themeColor="text1"/>
              </w:rPr>
            </w:pPr>
          </w:p>
          <w:p w14:paraId="673C570F" w14:textId="77777777" w:rsidR="00671546" w:rsidRPr="00B35B06" w:rsidRDefault="00671546" w:rsidP="0096710E">
            <w:pPr>
              <w:rPr>
                <w:rFonts w:ascii="Times New Roman" w:hAnsi="Times New Roman" w:cs="Times New Roman"/>
                <w:color w:val="000000" w:themeColor="text1"/>
              </w:rPr>
            </w:pPr>
          </w:p>
          <w:p w14:paraId="06EBC5F1" w14:textId="714B0CF0"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10 000 </w:t>
            </w:r>
            <w:r w:rsidRPr="00B35B06">
              <w:rPr>
                <w:rStyle w:val="FootnoteReference"/>
                <w:rFonts w:ascii="Times New Roman" w:hAnsi="Times New Roman" w:cs="Times New Roman"/>
                <w:color w:val="000000" w:themeColor="text1"/>
              </w:rPr>
              <w:footnoteReference w:id="46"/>
            </w:r>
            <w:r w:rsidRPr="00B35B06">
              <w:rPr>
                <w:rFonts w:ascii="Times New Roman" w:hAnsi="Times New Roman" w:cs="Times New Roman"/>
                <w:color w:val="000000" w:themeColor="text1"/>
              </w:rPr>
              <w:t xml:space="preserve"> VBF</w:t>
            </w:r>
          </w:p>
          <w:p w14:paraId="784918D7" w14:textId="46511550"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(2) Papildus nepieciešams finansējums</w:t>
            </w:r>
          </w:p>
        </w:tc>
      </w:tr>
      <w:tr w:rsidR="0096710E" w:rsidRPr="00B35B06" w14:paraId="5D5772A4" w14:textId="77777777" w:rsidTr="00E906AC">
        <w:tc>
          <w:tcPr>
            <w:tcW w:w="988" w:type="dxa"/>
          </w:tcPr>
          <w:p w14:paraId="01B54FA8" w14:textId="2FAB67B8"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1.2.11.</w:t>
            </w:r>
          </w:p>
        </w:tc>
        <w:tc>
          <w:tcPr>
            <w:tcW w:w="2659" w:type="dxa"/>
          </w:tcPr>
          <w:p w14:paraId="23BD8E57" w14:textId="5DB6C686"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Diasporas mūziķu iedibināti meistarkursi Latvijas un diasporas jauno mūzikas talantu skološanā</w:t>
            </w:r>
          </w:p>
        </w:tc>
        <w:tc>
          <w:tcPr>
            <w:tcW w:w="2520" w:type="dxa"/>
          </w:tcPr>
          <w:p w14:paraId="3A0A5CD3" w14:textId="47EAE3DD"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Sniegt atbalstu izcilu latviešu diasporas un Latvijas mūziķu un mācībspēku vadītu starptautisku latviešu jauno mūziķu </w:t>
            </w:r>
            <w:r w:rsidRPr="00B35B06">
              <w:rPr>
                <w:rFonts w:ascii="Times New Roman" w:hAnsi="Times New Roman" w:cs="Times New Roman"/>
                <w:color w:val="000000" w:themeColor="text1"/>
              </w:rPr>
              <w:lastRenderedPageBreak/>
              <w:t>meistarkursu norisei Latvijā</w:t>
            </w:r>
          </w:p>
        </w:tc>
        <w:tc>
          <w:tcPr>
            <w:tcW w:w="2970" w:type="dxa"/>
          </w:tcPr>
          <w:p w14:paraId="3A97E47E" w14:textId="19345F51"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lastRenderedPageBreak/>
              <w:t>Ik gadu atbalstīta meistarkursu norise jaunajiem latviešu mūziķiem vidēji ar 80 dalībniekiem vienā meistarkursu nometnē</w:t>
            </w:r>
          </w:p>
        </w:tc>
        <w:tc>
          <w:tcPr>
            <w:tcW w:w="1260" w:type="dxa"/>
          </w:tcPr>
          <w:p w14:paraId="70258771" w14:textId="09396B9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KM</w:t>
            </w:r>
          </w:p>
        </w:tc>
        <w:tc>
          <w:tcPr>
            <w:tcW w:w="1260" w:type="dxa"/>
          </w:tcPr>
          <w:p w14:paraId="6AC9F9CD" w14:textId="77777777" w:rsidR="0096710E" w:rsidRPr="00B35B06" w:rsidRDefault="0096710E" w:rsidP="0096710E">
            <w:pPr>
              <w:rPr>
                <w:rFonts w:ascii="Times New Roman" w:hAnsi="Times New Roman" w:cs="Times New Roman"/>
                <w:color w:val="000000" w:themeColor="text1"/>
              </w:rPr>
            </w:pPr>
          </w:p>
        </w:tc>
        <w:tc>
          <w:tcPr>
            <w:tcW w:w="1080" w:type="dxa"/>
          </w:tcPr>
          <w:p w14:paraId="61812222" w14:textId="7AE12611"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Ikgadēji (līdz 31.12.2026.)</w:t>
            </w:r>
          </w:p>
        </w:tc>
        <w:tc>
          <w:tcPr>
            <w:tcW w:w="1353" w:type="dxa"/>
          </w:tcPr>
          <w:p w14:paraId="058E20A1" w14:textId="77777777"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 xml:space="preserve">15 000 </w:t>
            </w:r>
            <w:r w:rsidRPr="00B35B06">
              <w:rPr>
                <w:rStyle w:val="FootnoteReference"/>
                <w:rFonts w:ascii="Times New Roman" w:hAnsi="Times New Roman" w:cs="Times New Roman"/>
                <w:color w:val="000000" w:themeColor="text1"/>
              </w:rPr>
              <w:footnoteReference w:id="47"/>
            </w:r>
          </w:p>
          <w:p w14:paraId="61B44F6A" w14:textId="7407EBAB" w:rsidR="0096710E" w:rsidRPr="00B35B06" w:rsidRDefault="0096710E" w:rsidP="0096710E">
            <w:pPr>
              <w:rPr>
                <w:rFonts w:ascii="Times New Roman" w:hAnsi="Times New Roman" w:cs="Times New Roman"/>
                <w:color w:val="000000" w:themeColor="text1"/>
              </w:rPr>
            </w:pPr>
            <w:r w:rsidRPr="00B35B06">
              <w:rPr>
                <w:rFonts w:ascii="Times New Roman" w:hAnsi="Times New Roman" w:cs="Times New Roman"/>
                <w:color w:val="000000" w:themeColor="text1"/>
              </w:rPr>
              <w:t>VBF</w:t>
            </w:r>
          </w:p>
        </w:tc>
      </w:tr>
    </w:tbl>
    <w:p w14:paraId="7ED5F54F" w14:textId="77777777" w:rsidR="00EE630F" w:rsidRPr="00B35B06" w:rsidRDefault="00EE630F" w:rsidP="00EE630F">
      <w:pPr>
        <w:rPr>
          <w:rFonts w:ascii="Times New Roman" w:hAnsi="Times New Roman" w:cs="Times New Roman"/>
          <w:sz w:val="20"/>
          <w:szCs w:val="20"/>
        </w:rPr>
      </w:pPr>
    </w:p>
    <w:tbl>
      <w:tblPr>
        <w:tblStyle w:val="TableGrid"/>
        <w:tblW w:w="14170" w:type="dxa"/>
        <w:tblLayout w:type="fixed"/>
        <w:tblLook w:val="04A0" w:firstRow="1" w:lastRow="0" w:firstColumn="1" w:lastColumn="0" w:noHBand="0" w:noVBand="1"/>
      </w:tblPr>
      <w:tblGrid>
        <w:gridCol w:w="847"/>
        <w:gridCol w:w="2660"/>
        <w:gridCol w:w="2520"/>
        <w:gridCol w:w="2970"/>
        <w:gridCol w:w="1260"/>
        <w:gridCol w:w="1260"/>
        <w:gridCol w:w="1080"/>
        <w:gridCol w:w="1573"/>
      </w:tblGrid>
      <w:tr w:rsidR="00EE630F" w:rsidRPr="00D4087D" w14:paraId="7B58B955" w14:textId="77777777" w:rsidTr="003416AA">
        <w:tc>
          <w:tcPr>
            <w:tcW w:w="14170" w:type="dxa"/>
            <w:gridSpan w:val="8"/>
            <w:hideMark/>
          </w:tcPr>
          <w:p w14:paraId="7130E1F0" w14:textId="28A162A9" w:rsidR="00EE630F" w:rsidRPr="00D4087D" w:rsidRDefault="00EE630F" w:rsidP="00E906AC">
            <w:pPr>
              <w:rPr>
                <w:rFonts w:ascii="Times New Roman" w:hAnsi="Times New Roman" w:cs="Times New Roman"/>
                <w:b/>
                <w:bCs/>
                <w:u w:val="single"/>
              </w:rPr>
            </w:pPr>
            <w:r w:rsidRPr="00D4087D">
              <w:rPr>
                <w:rFonts w:ascii="Times New Roman" w:hAnsi="Times New Roman" w:cs="Times New Roman"/>
                <w:b/>
                <w:bCs/>
                <w:u w:val="single"/>
              </w:rPr>
              <w:t>2. </w:t>
            </w:r>
            <w:r w:rsidR="004D7924" w:rsidRPr="00D4087D">
              <w:rPr>
                <w:rFonts w:ascii="Times New Roman" w:hAnsi="Times New Roman" w:cs="Times New Roman"/>
                <w:b/>
                <w:bCs/>
                <w:u w:val="single"/>
              </w:rPr>
              <w:t>r</w:t>
            </w:r>
            <w:r w:rsidRPr="00D4087D">
              <w:rPr>
                <w:rFonts w:ascii="Times New Roman" w:hAnsi="Times New Roman" w:cs="Times New Roman"/>
                <w:b/>
                <w:bCs/>
                <w:u w:val="single"/>
              </w:rPr>
              <w:t>īcības virziens</w:t>
            </w:r>
            <w:r w:rsidRPr="00D4087D">
              <w:rPr>
                <w:rFonts w:ascii="Times New Roman" w:hAnsi="Times New Roman" w:cs="Times New Roman"/>
                <w:b/>
                <w:bCs/>
              </w:rPr>
              <w:t xml:space="preserve">: </w:t>
            </w:r>
            <w:r w:rsidR="004D7924" w:rsidRPr="00D4087D">
              <w:rPr>
                <w:rFonts w:ascii="Times New Roman" w:hAnsi="Times New Roman" w:cs="Times New Roman"/>
                <w:b/>
                <w:bCs/>
              </w:rPr>
              <w:t>d</w:t>
            </w:r>
            <w:r w:rsidRPr="00D4087D">
              <w:rPr>
                <w:rFonts w:ascii="Times New Roman" w:hAnsi="Times New Roman" w:cs="Times New Roman"/>
                <w:b/>
                <w:bCs/>
              </w:rPr>
              <w:t>iasporas pilsoniskās un politiskās līdzdalības veicināšana</w:t>
            </w:r>
          </w:p>
        </w:tc>
      </w:tr>
      <w:tr w:rsidR="00EE630F" w:rsidRPr="00D4087D" w14:paraId="6736CCFA" w14:textId="77777777" w:rsidTr="003416AA">
        <w:tc>
          <w:tcPr>
            <w:tcW w:w="6027" w:type="dxa"/>
            <w:gridSpan w:val="3"/>
            <w:noWrap/>
            <w:hideMark/>
          </w:tcPr>
          <w:p w14:paraId="15CAE98B" w14:textId="5252BDCB" w:rsidR="00EE630F" w:rsidRPr="00D4087D" w:rsidRDefault="00EE630F" w:rsidP="00E906AC">
            <w:pPr>
              <w:spacing w:after="0"/>
              <w:rPr>
                <w:rFonts w:ascii="Times New Roman" w:hAnsi="Times New Roman" w:cs="Times New Roman"/>
              </w:rPr>
            </w:pPr>
            <w:r w:rsidRPr="00D4087D">
              <w:rPr>
                <w:rFonts w:ascii="Times New Roman" w:hAnsi="Times New Roman" w:cs="Times New Roman"/>
              </w:rPr>
              <w:t>Attiecināmie politikas plānošanas dokumenti</w:t>
            </w:r>
          </w:p>
        </w:tc>
        <w:tc>
          <w:tcPr>
            <w:tcW w:w="8143" w:type="dxa"/>
            <w:gridSpan w:val="5"/>
            <w:hideMark/>
          </w:tcPr>
          <w:p w14:paraId="0B4CC6AD" w14:textId="71B334C2" w:rsidR="00852B9A" w:rsidRPr="00D4087D" w:rsidRDefault="00852B9A" w:rsidP="00852B9A">
            <w:pPr>
              <w:spacing w:after="0"/>
              <w:rPr>
                <w:rFonts w:ascii="Times New Roman" w:hAnsi="Times New Roman" w:cs="Times New Roman"/>
              </w:rPr>
            </w:pPr>
            <w:r w:rsidRPr="00D4087D">
              <w:rPr>
                <w:rFonts w:ascii="Times New Roman" w:hAnsi="Times New Roman" w:cs="Times New Roman"/>
              </w:rPr>
              <w:t xml:space="preserve">Saliedētas un pilsoniski aktīvas sabiedrības attīstības pamatnostādnes </w:t>
            </w:r>
            <w:r w:rsidR="003D6582" w:rsidRPr="00D4087D">
              <w:rPr>
                <w:rFonts w:ascii="Times New Roman" w:hAnsi="Times New Roman" w:cs="Times New Roman"/>
              </w:rPr>
              <w:br/>
            </w:r>
            <w:r w:rsidRPr="00D4087D">
              <w:rPr>
                <w:rFonts w:ascii="Times New Roman" w:hAnsi="Times New Roman" w:cs="Times New Roman"/>
              </w:rPr>
              <w:t>2021.</w:t>
            </w:r>
            <w:r w:rsidR="003D6582" w:rsidRPr="00D4087D">
              <w:rPr>
                <w:rFonts w:ascii="Times New Roman" w:hAnsi="Times New Roman" w:cs="Times New Roman"/>
              </w:rPr>
              <w:t>–</w:t>
            </w:r>
            <w:r w:rsidRPr="00D4087D">
              <w:rPr>
                <w:rFonts w:ascii="Times New Roman" w:hAnsi="Times New Roman" w:cs="Times New Roman"/>
              </w:rPr>
              <w:t>2027.</w:t>
            </w:r>
            <w:r w:rsidR="004C5F4D" w:rsidRPr="00D4087D">
              <w:rPr>
                <w:rFonts w:ascii="Times New Roman" w:hAnsi="Times New Roman" w:cs="Times New Roman"/>
              </w:rPr>
              <w:t> </w:t>
            </w:r>
            <w:r w:rsidRPr="00D4087D">
              <w:rPr>
                <w:rFonts w:ascii="Times New Roman" w:hAnsi="Times New Roman" w:cs="Times New Roman"/>
              </w:rPr>
              <w:t xml:space="preserve">gadam; </w:t>
            </w:r>
            <w:r w:rsidRPr="00D4087D">
              <w:rPr>
                <w:rFonts w:ascii="Times New Roman" w:hAnsi="Times New Roman" w:cs="Times New Roman"/>
              </w:rPr>
              <w:br/>
              <w:t>Nacionālās drošības koncepcija</w:t>
            </w:r>
            <w:r w:rsidR="00932529" w:rsidRPr="00D4087D">
              <w:rPr>
                <w:rFonts w:ascii="Times New Roman" w:hAnsi="Times New Roman" w:cs="Times New Roman"/>
              </w:rPr>
              <w:t>;</w:t>
            </w:r>
            <w:r w:rsidR="00222F31" w:rsidRPr="00D4087D">
              <w:rPr>
                <w:rFonts w:ascii="Times New Roman" w:hAnsi="Times New Roman" w:cs="Times New Roman"/>
              </w:rPr>
              <w:t xml:space="preserve"> </w:t>
            </w:r>
            <w:r w:rsidRPr="00D4087D">
              <w:rPr>
                <w:rFonts w:ascii="Times New Roman" w:hAnsi="Times New Roman" w:cs="Times New Roman"/>
              </w:rPr>
              <w:br/>
              <w:t>Digitālās transformācijas pamatnostādnes 2021.</w:t>
            </w:r>
            <w:r w:rsidR="003D6582" w:rsidRPr="00D4087D">
              <w:rPr>
                <w:rFonts w:ascii="Times New Roman" w:hAnsi="Times New Roman" w:cs="Times New Roman"/>
              </w:rPr>
              <w:t>–</w:t>
            </w:r>
            <w:r w:rsidRPr="00D4087D">
              <w:rPr>
                <w:rFonts w:ascii="Times New Roman" w:hAnsi="Times New Roman" w:cs="Times New Roman"/>
              </w:rPr>
              <w:t>2027.</w:t>
            </w:r>
            <w:r w:rsidR="004C5F4D" w:rsidRPr="00D4087D">
              <w:rPr>
                <w:rFonts w:ascii="Times New Roman" w:hAnsi="Times New Roman" w:cs="Times New Roman"/>
              </w:rPr>
              <w:t> </w:t>
            </w:r>
            <w:r w:rsidRPr="00D4087D">
              <w:rPr>
                <w:rFonts w:ascii="Times New Roman" w:hAnsi="Times New Roman" w:cs="Times New Roman"/>
              </w:rPr>
              <w:t>gadam</w:t>
            </w:r>
            <w:r w:rsidR="00932529" w:rsidRPr="00D4087D">
              <w:rPr>
                <w:rFonts w:ascii="Times New Roman" w:hAnsi="Times New Roman" w:cs="Times New Roman"/>
              </w:rPr>
              <w:t>;</w:t>
            </w:r>
            <w:r w:rsidR="00222F31" w:rsidRPr="00D4087D">
              <w:rPr>
                <w:rFonts w:ascii="Times New Roman" w:hAnsi="Times New Roman" w:cs="Times New Roman"/>
              </w:rPr>
              <w:t xml:space="preserve"> </w:t>
            </w:r>
            <w:r w:rsidRPr="00D4087D">
              <w:rPr>
                <w:rFonts w:ascii="Times New Roman" w:hAnsi="Times New Roman" w:cs="Times New Roman"/>
              </w:rPr>
              <w:br/>
              <w:t xml:space="preserve">Latvijas Piektais nacionālais atvērtās pārvaldības rīcības plāns </w:t>
            </w:r>
            <w:r w:rsidR="003D6582" w:rsidRPr="00D4087D">
              <w:rPr>
                <w:rFonts w:ascii="Times New Roman" w:hAnsi="Times New Roman" w:cs="Times New Roman"/>
              </w:rPr>
              <w:br/>
            </w:r>
            <w:r w:rsidRPr="00D4087D">
              <w:rPr>
                <w:rFonts w:ascii="Times New Roman" w:hAnsi="Times New Roman" w:cs="Times New Roman"/>
              </w:rPr>
              <w:t>2022.–2025.</w:t>
            </w:r>
            <w:r w:rsidR="004C5F4D" w:rsidRPr="00D4087D">
              <w:rPr>
                <w:rFonts w:ascii="Times New Roman" w:hAnsi="Times New Roman" w:cs="Times New Roman"/>
              </w:rPr>
              <w:t> </w:t>
            </w:r>
            <w:r w:rsidRPr="00D4087D">
              <w:rPr>
                <w:rFonts w:ascii="Times New Roman" w:hAnsi="Times New Roman" w:cs="Times New Roman"/>
              </w:rPr>
              <w:t>gadam</w:t>
            </w:r>
            <w:r w:rsidR="003D6582" w:rsidRPr="00D4087D">
              <w:rPr>
                <w:rFonts w:ascii="Times New Roman" w:hAnsi="Times New Roman" w:cs="Times New Roman"/>
              </w:rPr>
              <w:t>;</w:t>
            </w:r>
          </w:p>
          <w:p w14:paraId="49DE10C9" w14:textId="5D012488" w:rsidR="00EE630F" w:rsidRPr="00D4087D" w:rsidRDefault="00852B9A" w:rsidP="00E906AC">
            <w:pPr>
              <w:spacing w:after="0"/>
              <w:rPr>
                <w:rFonts w:ascii="Times New Roman" w:hAnsi="Times New Roman" w:cs="Times New Roman"/>
              </w:rPr>
            </w:pPr>
            <w:bookmarkStart w:id="22" w:name="_Hlk153529863"/>
            <w:r w:rsidRPr="00D4087D">
              <w:rPr>
                <w:rFonts w:ascii="Times New Roman" w:hAnsi="Times New Roman" w:cs="Times New Roman"/>
              </w:rPr>
              <w:t>Valsts stratēģiskās komunikācijas un informatīvās telpas drošības koncepcijas 2022.–2027. gadam ieviešanas plāns</w:t>
            </w:r>
            <w:r w:rsidR="003B07AC" w:rsidRPr="00D4087D">
              <w:rPr>
                <w:rFonts w:ascii="Times New Roman" w:hAnsi="Times New Roman" w:cs="Times New Roman"/>
              </w:rPr>
              <w:t>.</w:t>
            </w:r>
            <w:bookmarkEnd w:id="22"/>
          </w:p>
        </w:tc>
      </w:tr>
      <w:tr w:rsidR="00EE630F" w:rsidRPr="00D4087D" w14:paraId="2B676D99" w14:textId="77777777" w:rsidTr="003416AA">
        <w:tc>
          <w:tcPr>
            <w:tcW w:w="14170" w:type="dxa"/>
            <w:gridSpan w:val="8"/>
            <w:hideMark/>
          </w:tcPr>
          <w:p w14:paraId="3C628A7B" w14:textId="06681A31" w:rsidR="00EE630F" w:rsidRPr="00D4087D" w:rsidRDefault="00EE630F" w:rsidP="00E906AC">
            <w:pPr>
              <w:rPr>
                <w:rFonts w:ascii="Times New Roman" w:hAnsi="Times New Roman" w:cs="Times New Roman"/>
              </w:rPr>
            </w:pPr>
            <w:r w:rsidRPr="00D4087D">
              <w:rPr>
                <w:rFonts w:ascii="Times New Roman" w:hAnsi="Times New Roman" w:cs="Times New Roman"/>
              </w:rPr>
              <w:t xml:space="preserve">Politikas mērķis: </w:t>
            </w:r>
            <w:r w:rsidR="003D6582" w:rsidRPr="00D4087D">
              <w:rPr>
                <w:rFonts w:ascii="Times New Roman" w:hAnsi="Times New Roman" w:cs="Times New Roman"/>
              </w:rPr>
              <w:t>v</w:t>
            </w:r>
            <w:r w:rsidRPr="00D4087D">
              <w:rPr>
                <w:rFonts w:ascii="Times New Roman" w:hAnsi="Times New Roman" w:cs="Times New Roman"/>
              </w:rPr>
              <w:t>eicināt diasporas politisko un pilsonisko līdzdalību Latvijā notiekošajā, lai stiprinātu diasporas pārstāvju piederības sajūtu Latvijai un vairotu līdzatbildību par valsts un sabiedrības attīstību.</w:t>
            </w:r>
          </w:p>
        </w:tc>
      </w:tr>
      <w:tr w:rsidR="00EE630F" w:rsidRPr="00D4087D" w14:paraId="456A15AA" w14:textId="77777777" w:rsidTr="003416AA">
        <w:tc>
          <w:tcPr>
            <w:tcW w:w="6027" w:type="dxa"/>
            <w:gridSpan w:val="3"/>
            <w:hideMark/>
          </w:tcPr>
          <w:p w14:paraId="39E4430D" w14:textId="62C18957" w:rsidR="00EE630F" w:rsidRPr="00D4087D" w:rsidRDefault="00EE630F" w:rsidP="00E906AC">
            <w:pPr>
              <w:rPr>
                <w:rFonts w:ascii="Times New Roman" w:hAnsi="Times New Roman" w:cs="Times New Roman"/>
              </w:rPr>
            </w:pPr>
            <w:r w:rsidRPr="00D4087D">
              <w:rPr>
                <w:rFonts w:ascii="Times New Roman" w:hAnsi="Times New Roman" w:cs="Times New Roman"/>
              </w:rPr>
              <w:t>Politikas rezultāti un rezultatīvie rādītāji</w:t>
            </w:r>
          </w:p>
        </w:tc>
        <w:tc>
          <w:tcPr>
            <w:tcW w:w="8143" w:type="dxa"/>
            <w:gridSpan w:val="5"/>
            <w:hideMark/>
          </w:tcPr>
          <w:p w14:paraId="04ED139B" w14:textId="35BEA9A5" w:rsidR="00EE630F" w:rsidRPr="00D4087D" w:rsidRDefault="00EE630F" w:rsidP="00E906AC">
            <w:pPr>
              <w:pStyle w:val="ListParagraph"/>
              <w:numPr>
                <w:ilvl w:val="0"/>
                <w:numId w:val="27"/>
              </w:numPr>
              <w:spacing w:line="276" w:lineRule="auto"/>
              <w:rPr>
                <w:rFonts w:ascii="Times New Roman" w:hAnsi="Times New Roman" w:cs="Times New Roman"/>
              </w:rPr>
            </w:pPr>
            <w:r w:rsidRPr="00D4087D">
              <w:rPr>
                <w:rFonts w:ascii="Times New Roman" w:hAnsi="Times New Roman" w:cs="Times New Roman"/>
              </w:rPr>
              <w:t>Diaspora piedalās diasporas politikas izstrādē un īstenošanā</w:t>
            </w:r>
            <w:r w:rsidR="003D6582" w:rsidRPr="00D4087D">
              <w:rPr>
                <w:rFonts w:ascii="Times New Roman" w:hAnsi="Times New Roman" w:cs="Times New Roman"/>
              </w:rPr>
              <w:t>.</w:t>
            </w:r>
          </w:p>
          <w:p w14:paraId="1615D889" w14:textId="6E7EED04" w:rsidR="00EE630F" w:rsidRPr="00D4087D" w:rsidRDefault="00EE630F" w:rsidP="00E906AC">
            <w:pPr>
              <w:pStyle w:val="ListParagraph"/>
              <w:numPr>
                <w:ilvl w:val="0"/>
                <w:numId w:val="27"/>
              </w:numPr>
              <w:spacing w:line="276" w:lineRule="auto"/>
              <w:rPr>
                <w:rFonts w:ascii="Times New Roman" w:hAnsi="Times New Roman" w:cs="Times New Roman"/>
              </w:rPr>
            </w:pPr>
            <w:r w:rsidRPr="00D4087D">
              <w:rPr>
                <w:rFonts w:ascii="Times New Roman" w:hAnsi="Times New Roman" w:cs="Times New Roman"/>
              </w:rPr>
              <w:t>Stiprināta diasporas organizāciju kapacitāte, pieaugusi diasporas organizāciju aktivitāte un organizēto pasākumu un iniciatīvu skaits</w:t>
            </w:r>
            <w:r w:rsidR="003D6582" w:rsidRPr="00D4087D">
              <w:rPr>
                <w:rFonts w:ascii="Times New Roman" w:hAnsi="Times New Roman" w:cs="Times New Roman"/>
              </w:rPr>
              <w:t>.</w:t>
            </w:r>
          </w:p>
          <w:p w14:paraId="5F20AE39" w14:textId="0E7B8B75" w:rsidR="00EE630F" w:rsidRPr="00D4087D" w:rsidRDefault="00EE630F" w:rsidP="00E906AC">
            <w:pPr>
              <w:pStyle w:val="ListParagraph"/>
              <w:numPr>
                <w:ilvl w:val="0"/>
                <w:numId w:val="27"/>
              </w:numPr>
              <w:spacing w:line="276" w:lineRule="auto"/>
              <w:rPr>
                <w:rFonts w:ascii="Times New Roman" w:hAnsi="Times New Roman" w:cs="Times New Roman"/>
              </w:rPr>
            </w:pPr>
            <w:r w:rsidRPr="00D4087D">
              <w:rPr>
                <w:rFonts w:ascii="Times New Roman" w:hAnsi="Times New Roman" w:cs="Times New Roman"/>
              </w:rPr>
              <w:t>Stiprināta diasporas mediju darbības ilgtspēja un noturība</w:t>
            </w:r>
            <w:r w:rsidR="003D6582" w:rsidRPr="00D4087D">
              <w:rPr>
                <w:rFonts w:ascii="Times New Roman" w:hAnsi="Times New Roman" w:cs="Times New Roman"/>
              </w:rPr>
              <w:t>.</w:t>
            </w:r>
          </w:p>
          <w:p w14:paraId="57531BAC" w14:textId="4600E7D5" w:rsidR="003633A1" w:rsidRPr="00D4087D" w:rsidRDefault="003633A1" w:rsidP="00E906AC">
            <w:pPr>
              <w:pStyle w:val="ListParagraph"/>
              <w:numPr>
                <w:ilvl w:val="0"/>
                <w:numId w:val="27"/>
              </w:numPr>
              <w:spacing w:line="276" w:lineRule="auto"/>
              <w:rPr>
                <w:rFonts w:ascii="Times New Roman" w:hAnsi="Times New Roman" w:cs="Times New Roman"/>
              </w:rPr>
            </w:pPr>
            <w:r w:rsidRPr="00D4087D">
              <w:rPr>
                <w:rFonts w:ascii="Times New Roman" w:hAnsi="Times New Roman" w:cs="Times New Roman"/>
              </w:rPr>
              <w:t>Veicināta balsstiesīgo diasporas pārstāvju iesaiste vēlēšanās</w:t>
            </w:r>
            <w:r w:rsidR="003D6582" w:rsidRPr="00D4087D">
              <w:rPr>
                <w:rFonts w:ascii="Times New Roman" w:hAnsi="Times New Roman" w:cs="Times New Roman"/>
              </w:rPr>
              <w:t>.</w:t>
            </w:r>
          </w:p>
          <w:p w14:paraId="03C8B23A" w14:textId="77777777" w:rsidR="00EE630F" w:rsidRPr="00D4087D" w:rsidRDefault="00EE630F" w:rsidP="00E906AC">
            <w:pPr>
              <w:ind w:left="360"/>
              <w:rPr>
                <w:rFonts w:ascii="Times New Roman" w:hAnsi="Times New Roman" w:cs="Times New Roman"/>
              </w:rPr>
            </w:pPr>
          </w:p>
        </w:tc>
      </w:tr>
      <w:tr w:rsidR="00EE630F" w:rsidRPr="00D4087D" w14:paraId="0F1F7034" w14:textId="77777777" w:rsidTr="003416AA">
        <w:tc>
          <w:tcPr>
            <w:tcW w:w="847" w:type="dxa"/>
            <w:vAlign w:val="center"/>
            <w:hideMark/>
          </w:tcPr>
          <w:p w14:paraId="11CDF640"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Nr.</w:t>
            </w:r>
          </w:p>
        </w:tc>
        <w:tc>
          <w:tcPr>
            <w:tcW w:w="2660" w:type="dxa"/>
            <w:vAlign w:val="center"/>
            <w:hideMark/>
          </w:tcPr>
          <w:p w14:paraId="256CA069"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Uzdevums/Pasākums</w:t>
            </w:r>
          </w:p>
        </w:tc>
        <w:tc>
          <w:tcPr>
            <w:tcW w:w="2520" w:type="dxa"/>
            <w:vAlign w:val="center"/>
            <w:hideMark/>
          </w:tcPr>
          <w:p w14:paraId="5352A799"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Darbības rezultāts</w:t>
            </w:r>
          </w:p>
        </w:tc>
        <w:tc>
          <w:tcPr>
            <w:tcW w:w="2970" w:type="dxa"/>
            <w:vAlign w:val="center"/>
            <w:hideMark/>
          </w:tcPr>
          <w:p w14:paraId="24F46F0D"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Rezultatīvais rādītājs</w:t>
            </w:r>
          </w:p>
        </w:tc>
        <w:tc>
          <w:tcPr>
            <w:tcW w:w="1260" w:type="dxa"/>
            <w:vAlign w:val="center"/>
            <w:hideMark/>
          </w:tcPr>
          <w:p w14:paraId="505510BA"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Atbildīgā institūcija</w:t>
            </w:r>
          </w:p>
        </w:tc>
        <w:tc>
          <w:tcPr>
            <w:tcW w:w="1260" w:type="dxa"/>
            <w:vAlign w:val="center"/>
            <w:hideMark/>
          </w:tcPr>
          <w:p w14:paraId="6A6F8297"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Līdzatbildīgās institūcijas un citi īstenotāji</w:t>
            </w:r>
          </w:p>
        </w:tc>
        <w:tc>
          <w:tcPr>
            <w:tcW w:w="1080" w:type="dxa"/>
            <w:vAlign w:val="center"/>
            <w:hideMark/>
          </w:tcPr>
          <w:p w14:paraId="52F1BE96"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Izpildes termiņš</w:t>
            </w:r>
          </w:p>
        </w:tc>
        <w:tc>
          <w:tcPr>
            <w:tcW w:w="1573" w:type="dxa"/>
            <w:vAlign w:val="center"/>
            <w:hideMark/>
          </w:tcPr>
          <w:p w14:paraId="1F295144" w14:textId="0FC3A443"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Nepieciešamais budžets gadā</w:t>
            </w:r>
            <w:r w:rsidR="00EC31F8" w:rsidRPr="00D4087D">
              <w:rPr>
                <w:rFonts w:ascii="Times New Roman" w:hAnsi="Times New Roman" w:cs="Times New Roman"/>
                <w:b/>
                <w:bCs/>
              </w:rPr>
              <w:t xml:space="preserve">, </w:t>
            </w:r>
            <w:r w:rsidR="00EC31F8" w:rsidRPr="00D4087D">
              <w:rPr>
                <w:rFonts w:ascii="Times New Roman" w:hAnsi="Times New Roman" w:cs="Times New Roman"/>
                <w:b/>
                <w:bCs/>
                <w:i/>
              </w:rPr>
              <w:t>e</w:t>
            </w:r>
            <w:r w:rsidR="00EC77BA" w:rsidRPr="00D4087D">
              <w:rPr>
                <w:rFonts w:ascii="Times New Roman" w:hAnsi="Times New Roman" w:cs="Times New Roman"/>
                <w:b/>
                <w:bCs/>
                <w:i/>
              </w:rPr>
              <w:t>uro</w:t>
            </w:r>
            <w:r w:rsidRPr="00D4087D">
              <w:rPr>
                <w:rFonts w:ascii="Times New Roman" w:hAnsi="Times New Roman" w:cs="Times New Roman"/>
                <w:b/>
                <w:bCs/>
              </w:rPr>
              <w:t xml:space="preserve"> (indikatīvi) un finansējuma avots</w:t>
            </w:r>
          </w:p>
        </w:tc>
      </w:tr>
      <w:tr w:rsidR="00EE630F" w:rsidRPr="00852820" w14:paraId="218B7EBA" w14:textId="77777777" w:rsidTr="003416AA">
        <w:tc>
          <w:tcPr>
            <w:tcW w:w="14170" w:type="dxa"/>
            <w:gridSpan w:val="8"/>
            <w:hideMark/>
          </w:tcPr>
          <w:p w14:paraId="44202DD8"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2.1. Veicināt diasporas pilsonisko un politisko līdzdalību</w:t>
            </w:r>
          </w:p>
        </w:tc>
      </w:tr>
      <w:tr w:rsidR="00313020" w:rsidRPr="00852820" w14:paraId="7FA32AB4" w14:textId="77777777" w:rsidTr="003416AA">
        <w:trPr>
          <w:trHeight w:val="509"/>
        </w:trPr>
        <w:tc>
          <w:tcPr>
            <w:tcW w:w="847" w:type="dxa"/>
            <w:vMerge w:val="restart"/>
          </w:tcPr>
          <w:p w14:paraId="7F897571" w14:textId="77777777" w:rsidR="00313020" w:rsidRPr="00852820" w:rsidRDefault="00313020" w:rsidP="00313020">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2.1.1.</w:t>
            </w:r>
          </w:p>
        </w:tc>
        <w:tc>
          <w:tcPr>
            <w:tcW w:w="2660" w:type="dxa"/>
            <w:vMerge w:val="restart"/>
          </w:tcPr>
          <w:p w14:paraId="576B6204" w14:textId="77777777" w:rsidR="00313020" w:rsidRPr="00852820" w:rsidRDefault="00313020" w:rsidP="00313020">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Nodrošināt diasporas iesaisti politikas plānošanas dokumentu un normatīvo aktu izstrādē (it īpaši ar diasporu saistīto)</w:t>
            </w:r>
          </w:p>
        </w:tc>
        <w:tc>
          <w:tcPr>
            <w:tcW w:w="2520" w:type="dxa"/>
            <w:vMerge w:val="restart"/>
          </w:tcPr>
          <w:p w14:paraId="4D9C17EE" w14:textId="3783ABD3" w:rsidR="00313020" w:rsidRPr="00852820" w:rsidRDefault="00313020" w:rsidP="00313020">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Valsts institūcijās uzlabota izpratne par diasporas iesaisti politikas plānošanas procesā un regulējuma izstrādē un ietekmes uz diasporu novērtēšanā</w:t>
            </w:r>
            <w:r w:rsidR="006E5A8D">
              <w:rPr>
                <w:rFonts w:ascii="Times New Roman" w:eastAsia="Times New Roman" w:hAnsi="Times New Roman" w:cs="Times New Roman"/>
                <w:color w:val="000000" w:themeColor="text1"/>
              </w:rPr>
              <w:t xml:space="preserve"> un </w:t>
            </w:r>
            <w:r w:rsidR="006E5A8D">
              <w:rPr>
                <w:rFonts w:ascii="Times New Roman" w:eastAsia="Times New Roman" w:hAnsi="Times New Roman" w:cs="Times New Roman"/>
                <w:color w:val="000000" w:themeColor="text1"/>
              </w:rPr>
              <w:lastRenderedPageBreak/>
              <w:t>diasporas iesaistes nodrošināšana</w:t>
            </w:r>
          </w:p>
        </w:tc>
        <w:tc>
          <w:tcPr>
            <w:tcW w:w="2970" w:type="dxa"/>
            <w:vMerge w:val="restart"/>
          </w:tcPr>
          <w:p w14:paraId="7A8A96E9" w14:textId="10139E27" w:rsidR="00313020" w:rsidRPr="00852820" w:rsidRDefault="00313020" w:rsidP="00313020">
            <w:pPr>
              <w:rPr>
                <w:rFonts w:ascii="Times New Roman" w:eastAsia="Times New Roman" w:hAnsi="Times New Roman" w:cs="Times New Roman"/>
                <w:color w:val="000000"/>
              </w:rPr>
            </w:pPr>
            <w:r w:rsidRPr="00852820">
              <w:rPr>
                <w:rFonts w:ascii="Times New Roman" w:eastAsia="Times New Roman" w:hAnsi="Times New Roman" w:cs="Times New Roman"/>
                <w:color w:val="000000"/>
              </w:rPr>
              <w:lastRenderedPageBreak/>
              <w:t xml:space="preserve">1) </w:t>
            </w:r>
            <w:r w:rsidR="00242328">
              <w:rPr>
                <w:rFonts w:ascii="Times New Roman" w:eastAsia="Times New Roman" w:hAnsi="Times New Roman" w:cs="Times New Roman"/>
                <w:color w:val="000000"/>
              </w:rPr>
              <w:t>uzturēts un papildināts</w:t>
            </w:r>
            <w:r w:rsidRPr="00852820">
              <w:rPr>
                <w:rFonts w:ascii="Times New Roman" w:eastAsia="Times New Roman" w:hAnsi="Times New Roman" w:cs="Times New Roman"/>
                <w:color w:val="000000"/>
              </w:rPr>
              <w:t xml:space="preserve"> (ĀM</w:t>
            </w:r>
            <w:r w:rsidR="00DF5AF1">
              <w:rPr>
                <w:rFonts w:ascii="Times New Roman" w:eastAsia="Times New Roman" w:hAnsi="Times New Roman" w:cs="Times New Roman"/>
                <w:color w:val="000000"/>
              </w:rPr>
              <w:t>) k</w:t>
            </w:r>
            <w:r w:rsidRPr="00852820">
              <w:rPr>
                <w:rFonts w:ascii="Times New Roman" w:eastAsia="Times New Roman" w:hAnsi="Times New Roman" w:cs="Times New Roman"/>
                <w:color w:val="000000"/>
              </w:rPr>
              <w:t>omunikācijas tīkls ar diasporas pārstāvjiem (organizācijām, ekspertiem</w:t>
            </w:r>
            <w:r w:rsidR="00DF5AF1">
              <w:rPr>
                <w:rFonts w:ascii="Times New Roman" w:eastAsia="Times New Roman" w:hAnsi="Times New Roman" w:cs="Times New Roman"/>
                <w:color w:val="000000"/>
              </w:rPr>
              <w:t>)</w:t>
            </w:r>
            <w:r w:rsidRPr="00852820">
              <w:rPr>
                <w:rFonts w:ascii="Times New Roman" w:eastAsia="Times New Roman" w:hAnsi="Times New Roman" w:cs="Times New Roman"/>
                <w:color w:val="000000"/>
              </w:rPr>
              <w:t>;</w:t>
            </w:r>
            <w:r w:rsidRPr="00852820">
              <w:rPr>
                <w:rFonts w:ascii="Times New Roman" w:eastAsia="Times New Roman" w:hAnsi="Times New Roman" w:cs="Times New Roman"/>
                <w:color w:val="000000"/>
              </w:rPr>
              <w:br/>
              <w:t xml:space="preserve">2) apkopota informācija par diasporu interesējošām jomām un aktuālajiem jautājumiem (ĀM ar Diasporas konsultatīvās padomes </w:t>
            </w:r>
            <w:r w:rsidRPr="00852820">
              <w:rPr>
                <w:rFonts w:ascii="Times New Roman" w:eastAsia="Times New Roman" w:hAnsi="Times New Roman" w:cs="Times New Roman"/>
                <w:color w:val="000000"/>
              </w:rPr>
              <w:lastRenderedPageBreak/>
              <w:t>starpniecību);</w:t>
            </w:r>
            <w:r w:rsidRPr="00852820">
              <w:rPr>
                <w:rFonts w:ascii="Times New Roman" w:eastAsia="Times New Roman" w:hAnsi="Times New Roman" w:cs="Times New Roman"/>
                <w:color w:val="000000"/>
              </w:rPr>
              <w:br/>
              <w:t xml:space="preserve">3) </w:t>
            </w:r>
            <w:r w:rsidR="00AD16AF">
              <w:rPr>
                <w:rFonts w:ascii="Times New Roman" w:eastAsia="Times New Roman" w:hAnsi="Times New Roman" w:cs="Times New Roman"/>
                <w:color w:val="000000"/>
              </w:rPr>
              <w:t xml:space="preserve">regulāri tiek </w:t>
            </w:r>
            <w:r w:rsidR="00730483">
              <w:rPr>
                <w:rFonts w:ascii="Times New Roman" w:eastAsia="Times New Roman" w:hAnsi="Times New Roman" w:cs="Times New Roman"/>
                <w:color w:val="000000"/>
              </w:rPr>
              <w:t xml:space="preserve">apkopoti un publiskoti </w:t>
            </w:r>
            <w:r w:rsidRPr="00852820">
              <w:rPr>
                <w:rFonts w:ascii="Times New Roman" w:eastAsia="Times New Roman" w:hAnsi="Times New Roman" w:cs="Times New Roman"/>
                <w:color w:val="000000"/>
              </w:rPr>
              <w:t xml:space="preserve"> </w:t>
            </w:r>
            <w:r w:rsidR="00730483">
              <w:rPr>
                <w:rFonts w:ascii="Times New Roman" w:eastAsia="Times New Roman" w:hAnsi="Times New Roman" w:cs="Times New Roman"/>
                <w:color w:val="000000"/>
              </w:rPr>
              <w:t xml:space="preserve">portālā TAP iesniegtie </w:t>
            </w:r>
            <w:r w:rsidRPr="00852820">
              <w:rPr>
                <w:rFonts w:ascii="Times New Roman" w:eastAsia="Times New Roman" w:hAnsi="Times New Roman" w:cs="Times New Roman"/>
                <w:color w:val="000000"/>
              </w:rPr>
              <w:t>ministriju plāni attiecībā uz plānotajiem tiesību aktu projektiem un jauniem politikas plānošanas dokumentiem</w:t>
            </w:r>
            <w:r w:rsidR="00730483">
              <w:rPr>
                <w:rFonts w:ascii="Times New Roman" w:eastAsia="Times New Roman" w:hAnsi="Times New Roman" w:cs="Times New Roman"/>
                <w:color w:val="000000"/>
              </w:rPr>
              <w:t>, kas skar diasporu</w:t>
            </w:r>
            <w:r w:rsidRPr="00852820">
              <w:rPr>
                <w:rFonts w:ascii="Times New Roman" w:eastAsia="Times New Roman" w:hAnsi="Times New Roman" w:cs="Times New Roman"/>
                <w:color w:val="000000"/>
              </w:rPr>
              <w:t xml:space="preserve"> un par tiem informēti diasporas pārstāvji</w:t>
            </w:r>
            <w:r w:rsidR="00730483">
              <w:rPr>
                <w:rFonts w:ascii="Times New Roman" w:eastAsia="Times New Roman" w:hAnsi="Times New Roman" w:cs="Times New Roman"/>
                <w:color w:val="000000"/>
              </w:rPr>
              <w:t xml:space="preserve">, </w:t>
            </w:r>
            <w:r w:rsidRPr="00852820">
              <w:rPr>
                <w:rFonts w:ascii="Times New Roman" w:eastAsia="Times New Roman" w:hAnsi="Times New Roman" w:cs="Times New Roman"/>
                <w:color w:val="000000"/>
              </w:rPr>
              <w:t xml:space="preserve"> </w:t>
            </w:r>
            <w:r w:rsidR="00462CBA">
              <w:rPr>
                <w:rFonts w:ascii="Times New Roman" w:eastAsia="Times New Roman" w:hAnsi="Times New Roman" w:cs="Times New Roman"/>
                <w:color w:val="000000"/>
              </w:rPr>
              <w:t xml:space="preserve">nodrošinot </w:t>
            </w:r>
            <w:r w:rsidRPr="00852820">
              <w:rPr>
                <w:rFonts w:ascii="Times New Roman" w:eastAsia="Times New Roman" w:hAnsi="Times New Roman" w:cs="Times New Roman"/>
                <w:color w:val="000000"/>
              </w:rPr>
              <w:t>ieinteresēt</w:t>
            </w:r>
            <w:r w:rsidR="00462CBA">
              <w:rPr>
                <w:rFonts w:ascii="Times New Roman" w:eastAsia="Times New Roman" w:hAnsi="Times New Roman" w:cs="Times New Roman"/>
                <w:color w:val="000000"/>
              </w:rPr>
              <w:t>o</w:t>
            </w:r>
            <w:r w:rsidRPr="00852820">
              <w:rPr>
                <w:rFonts w:ascii="Times New Roman" w:eastAsia="Times New Roman" w:hAnsi="Times New Roman" w:cs="Times New Roman"/>
                <w:color w:val="000000"/>
              </w:rPr>
              <w:t xml:space="preserve"> person</w:t>
            </w:r>
            <w:r w:rsidR="00462CBA">
              <w:rPr>
                <w:rFonts w:ascii="Times New Roman" w:eastAsia="Times New Roman" w:hAnsi="Times New Roman" w:cs="Times New Roman"/>
                <w:color w:val="000000"/>
              </w:rPr>
              <w:t>u</w:t>
            </w:r>
            <w:r w:rsidRPr="00852820">
              <w:rPr>
                <w:rFonts w:ascii="Times New Roman" w:eastAsia="Times New Roman" w:hAnsi="Times New Roman" w:cs="Times New Roman"/>
                <w:color w:val="000000"/>
              </w:rPr>
              <w:t xml:space="preserve"> iesaist</w:t>
            </w:r>
            <w:r w:rsidR="00462CBA">
              <w:rPr>
                <w:rFonts w:ascii="Times New Roman" w:eastAsia="Times New Roman" w:hAnsi="Times New Roman" w:cs="Times New Roman"/>
                <w:color w:val="000000"/>
              </w:rPr>
              <w:t>i</w:t>
            </w:r>
            <w:r w:rsidRPr="00852820">
              <w:rPr>
                <w:rFonts w:ascii="Times New Roman" w:eastAsia="Times New Roman" w:hAnsi="Times New Roman" w:cs="Times New Roman"/>
                <w:color w:val="000000"/>
              </w:rPr>
              <w:t xml:space="preserve"> to izstrādes procesā (ĀM);</w:t>
            </w:r>
            <w:r w:rsidRPr="00852820">
              <w:rPr>
                <w:rFonts w:ascii="Times New Roman" w:eastAsia="Times New Roman" w:hAnsi="Times New Roman" w:cs="Times New Roman"/>
                <w:color w:val="000000"/>
              </w:rPr>
              <w:br/>
              <w:t xml:space="preserve">4) sagatavots mācību saturs valsts pārvaldes darbiniekiem par diasporas iesaisti tiesību aktu izstrādes un attīstības plānošanas procesā, kā arī nodrošināta tā iekļaušana VAS </w:t>
            </w:r>
            <w:r w:rsidR="006E5A8D">
              <w:rPr>
                <w:rFonts w:ascii="Times New Roman" w:eastAsia="Times New Roman" w:hAnsi="Times New Roman" w:cs="Times New Roman"/>
                <w:color w:val="000000"/>
              </w:rPr>
              <w:t>mācību sistēmā</w:t>
            </w:r>
            <w:r w:rsidRPr="00852820">
              <w:rPr>
                <w:rFonts w:ascii="Times New Roman" w:eastAsia="Times New Roman" w:hAnsi="Times New Roman" w:cs="Times New Roman"/>
                <w:color w:val="000000"/>
              </w:rPr>
              <w:t xml:space="preserve">, informāciju iekļaujot arī atbilstošos metodiskos materiālos </w:t>
            </w:r>
            <w:r w:rsidR="006E5A8D">
              <w:rPr>
                <w:rFonts w:ascii="Times New Roman" w:eastAsia="Times New Roman" w:hAnsi="Times New Roman" w:cs="Times New Roman"/>
                <w:color w:val="000000"/>
              </w:rPr>
              <w:t xml:space="preserve">un mācībās </w:t>
            </w:r>
            <w:r w:rsidRPr="00852820">
              <w:rPr>
                <w:rFonts w:ascii="Times New Roman" w:eastAsia="Times New Roman" w:hAnsi="Times New Roman" w:cs="Times New Roman"/>
                <w:color w:val="000000"/>
              </w:rPr>
              <w:t>(ĀM sadarbībā ar VAS un konsultējoties ar diasporas organizācijām);</w:t>
            </w:r>
            <w:r w:rsidRPr="00852820">
              <w:rPr>
                <w:rFonts w:ascii="Times New Roman" w:eastAsia="Times New Roman" w:hAnsi="Times New Roman" w:cs="Times New Roman"/>
                <w:color w:val="000000"/>
              </w:rPr>
              <w:br/>
              <w:t xml:space="preserve">5) reizi gadā organizēts diasporas un valsts pārvaldes sadarbības </w:t>
            </w:r>
            <w:r w:rsidR="0024589A" w:rsidRPr="00852820">
              <w:rPr>
                <w:rFonts w:ascii="Times New Roman" w:eastAsia="Times New Roman" w:hAnsi="Times New Roman" w:cs="Times New Roman"/>
                <w:color w:val="000000"/>
              </w:rPr>
              <w:t xml:space="preserve">tiešsaistes </w:t>
            </w:r>
            <w:r w:rsidRPr="00852820">
              <w:rPr>
                <w:rFonts w:ascii="Times New Roman" w:eastAsia="Times New Roman" w:hAnsi="Times New Roman" w:cs="Times New Roman"/>
                <w:color w:val="000000"/>
              </w:rPr>
              <w:t>seminārs, lai sniegtu informāciju par diasporai aktuāliem jautājumiem un diskutētu par sadarbības virzieniem</w:t>
            </w:r>
            <w:r w:rsidR="001A068D" w:rsidRPr="00852820">
              <w:rPr>
                <w:rFonts w:ascii="Times New Roman" w:eastAsia="Times New Roman" w:hAnsi="Times New Roman" w:cs="Times New Roman"/>
                <w:color w:val="000000"/>
              </w:rPr>
              <w:t>, uzraudzītu Diasporas likuma ieviešanu un izvērtētu Diasporas rīcības plāna ieviešanas gaitu un ietekmi attiecībā uz valsts pārvaldes un nozaru rīcī</w:t>
            </w:r>
            <w:r w:rsidR="004C5F4D" w:rsidRPr="00852820">
              <w:rPr>
                <w:rFonts w:ascii="Times New Roman" w:eastAsia="Times New Roman" w:hAnsi="Times New Roman" w:cs="Times New Roman"/>
                <w:color w:val="000000"/>
              </w:rPr>
              <w:t>b</w:t>
            </w:r>
            <w:r w:rsidR="001A068D" w:rsidRPr="00852820">
              <w:rPr>
                <w:rFonts w:ascii="Times New Roman" w:eastAsia="Times New Roman" w:hAnsi="Times New Roman" w:cs="Times New Roman"/>
                <w:color w:val="000000"/>
              </w:rPr>
              <w:t xml:space="preserve">politiku attīstību un </w:t>
            </w:r>
            <w:r w:rsidR="001A068D" w:rsidRPr="00852820">
              <w:rPr>
                <w:rFonts w:ascii="Times New Roman" w:eastAsia="Times New Roman" w:hAnsi="Times New Roman" w:cs="Times New Roman"/>
                <w:color w:val="000000"/>
              </w:rPr>
              <w:lastRenderedPageBreak/>
              <w:t xml:space="preserve">starptautisko sadarbību; </w:t>
            </w:r>
            <w:r w:rsidRPr="00852820">
              <w:rPr>
                <w:rFonts w:ascii="Times New Roman" w:eastAsia="Times New Roman" w:hAnsi="Times New Roman" w:cs="Times New Roman"/>
                <w:color w:val="000000"/>
              </w:rPr>
              <w:t>(ĀM sadarbībā ar VK</w:t>
            </w:r>
            <w:r w:rsidR="001A068D" w:rsidRPr="00852820">
              <w:rPr>
                <w:rFonts w:ascii="Times New Roman" w:eastAsia="Times New Roman" w:hAnsi="Times New Roman" w:cs="Times New Roman"/>
                <w:color w:val="000000"/>
              </w:rPr>
              <w:t>)</w:t>
            </w:r>
          </w:p>
          <w:p w14:paraId="784EF58D" w14:textId="5E182DB6" w:rsidR="00313020" w:rsidRPr="00852820" w:rsidRDefault="00313020" w:rsidP="00313020">
            <w:pPr>
              <w:spacing w:after="0"/>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rPr>
              <w:t>6) Diasporas pārstāvji iekļauti nozaru konsultatīvajās padomēs, īpaši attiecībā uz valsts ārējā tēla koordināciju, sabiedrības saliedētību, zinātnes, tautsaimniecības un valsts pārvaldes attīstību</w:t>
            </w:r>
          </w:p>
        </w:tc>
        <w:tc>
          <w:tcPr>
            <w:tcW w:w="1260" w:type="dxa"/>
            <w:vMerge w:val="restart"/>
          </w:tcPr>
          <w:p w14:paraId="082F183D" w14:textId="34388C16" w:rsidR="00313020" w:rsidRPr="00852820" w:rsidRDefault="00313020" w:rsidP="00313020">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lastRenderedPageBreak/>
              <w:t>VK</w:t>
            </w:r>
            <w:r w:rsidR="0075798A">
              <w:rPr>
                <w:rFonts w:ascii="Times New Roman" w:eastAsia="Times New Roman" w:hAnsi="Times New Roman" w:cs="Times New Roman"/>
                <w:color w:val="000000" w:themeColor="text1"/>
              </w:rPr>
              <w:t>, ĀM</w:t>
            </w:r>
          </w:p>
        </w:tc>
        <w:tc>
          <w:tcPr>
            <w:tcW w:w="1260" w:type="dxa"/>
            <w:vMerge w:val="restart"/>
          </w:tcPr>
          <w:p w14:paraId="26C1EBC7" w14:textId="77777777" w:rsidR="00313020" w:rsidRPr="00852820" w:rsidRDefault="00313020" w:rsidP="00313020">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ĀM/ Citas valsts institūcijas</w:t>
            </w:r>
          </w:p>
          <w:p w14:paraId="11C192F0" w14:textId="232C775F" w:rsidR="004C5F4D" w:rsidRPr="00852820" w:rsidRDefault="004C5F4D" w:rsidP="00313020">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VAS</w:t>
            </w:r>
          </w:p>
        </w:tc>
        <w:tc>
          <w:tcPr>
            <w:tcW w:w="1080" w:type="dxa"/>
            <w:vMerge w:val="restart"/>
          </w:tcPr>
          <w:p w14:paraId="4A2EAC32" w14:textId="16AC6EE5" w:rsidR="00313020" w:rsidRPr="00852820" w:rsidRDefault="00313020" w:rsidP="00313020">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Ikgadēji (līdz 31.12.202</w:t>
            </w:r>
            <w:r w:rsidR="0024589A" w:rsidRPr="00852820">
              <w:rPr>
                <w:rFonts w:ascii="Times New Roman" w:eastAsia="Times New Roman" w:hAnsi="Times New Roman" w:cs="Times New Roman"/>
                <w:color w:val="000000" w:themeColor="text1"/>
              </w:rPr>
              <w:t>6</w:t>
            </w:r>
            <w:r w:rsidRPr="00852820">
              <w:rPr>
                <w:rFonts w:ascii="Times New Roman" w:eastAsia="Times New Roman" w:hAnsi="Times New Roman" w:cs="Times New Roman"/>
                <w:color w:val="000000" w:themeColor="text1"/>
              </w:rPr>
              <w:t>.)</w:t>
            </w:r>
          </w:p>
        </w:tc>
        <w:tc>
          <w:tcPr>
            <w:tcW w:w="1573" w:type="dxa"/>
            <w:vMerge w:val="restart"/>
          </w:tcPr>
          <w:p w14:paraId="7B90DE0A" w14:textId="165796A3" w:rsidR="00313020" w:rsidRPr="00852820" w:rsidRDefault="00313020" w:rsidP="00313020">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1000 VBF</w:t>
            </w:r>
          </w:p>
        </w:tc>
      </w:tr>
      <w:tr w:rsidR="00EE630F" w:rsidRPr="00852820" w14:paraId="6BCF75FE" w14:textId="77777777" w:rsidTr="003416AA">
        <w:trPr>
          <w:trHeight w:val="509"/>
        </w:trPr>
        <w:tc>
          <w:tcPr>
            <w:tcW w:w="847" w:type="dxa"/>
            <w:vMerge/>
          </w:tcPr>
          <w:p w14:paraId="31AA2C02" w14:textId="77777777" w:rsidR="00EE630F" w:rsidRPr="00852820" w:rsidRDefault="00EE630F" w:rsidP="00E906AC">
            <w:pPr>
              <w:rPr>
                <w:rFonts w:ascii="Times New Roman" w:hAnsi="Times New Roman" w:cs="Times New Roman"/>
              </w:rPr>
            </w:pPr>
          </w:p>
        </w:tc>
        <w:tc>
          <w:tcPr>
            <w:tcW w:w="2660" w:type="dxa"/>
            <w:vMerge/>
          </w:tcPr>
          <w:p w14:paraId="686722DD" w14:textId="77777777" w:rsidR="00EE630F" w:rsidRPr="00852820" w:rsidRDefault="00EE630F" w:rsidP="00E906AC">
            <w:pPr>
              <w:rPr>
                <w:rFonts w:ascii="Times New Roman" w:hAnsi="Times New Roman" w:cs="Times New Roman"/>
              </w:rPr>
            </w:pPr>
          </w:p>
        </w:tc>
        <w:tc>
          <w:tcPr>
            <w:tcW w:w="2520" w:type="dxa"/>
            <w:vMerge/>
          </w:tcPr>
          <w:p w14:paraId="57B165D4" w14:textId="77777777" w:rsidR="00EE630F" w:rsidRPr="00852820" w:rsidRDefault="00EE630F" w:rsidP="00E906AC">
            <w:pPr>
              <w:rPr>
                <w:rFonts w:ascii="Times New Roman" w:hAnsi="Times New Roman" w:cs="Times New Roman"/>
              </w:rPr>
            </w:pPr>
          </w:p>
        </w:tc>
        <w:tc>
          <w:tcPr>
            <w:tcW w:w="2970" w:type="dxa"/>
            <w:vMerge/>
          </w:tcPr>
          <w:p w14:paraId="4B9C6549" w14:textId="77777777" w:rsidR="00EE630F" w:rsidRPr="00852820" w:rsidRDefault="00EE630F" w:rsidP="00E906AC">
            <w:pPr>
              <w:rPr>
                <w:rFonts w:ascii="Times New Roman" w:hAnsi="Times New Roman" w:cs="Times New Roman"/>
              </w:rPr>
            </w:pPr>
          </w:p>
        </w:tc>
        <w:tc>
          <w:tcPr>
            <w:tcW w:w="1260" w:type="dxa"/>
            <w:vMerge/>
          </w:tcPr>
          <w:p w14:paraId="49E6713E" w14:textId="77777777" w:rsidR="00EE630F" w:rsidRPr="00852820" w:rsidRDefault="00EE630F" w:rsidP="00E906AC">
            <w:pPr>
              <w:rPr>
                <w:rFonts w:ascii="Times New Roman" w:hAnsi="Times New Roman" w:cs="Times New Roman"/>
              </w:rPr>
            </w:pPr>
          </w:p>
        </w:tc>
        <w:tc>
          <w:tcPr>
            <w:tcW w:w="1260" w:type="dxa"/>
            <w:vMerge/>
          </w:tcPr>
          <w:p w14:paraId="28933B8E" w14:textId="77777777" w:rsidR="00EE630F" w:rsidRPr="00852820" w:rsidRDefault="00EE630F" w:rsidP="00E906AC">
            <w:pPr>
              <w:rPr>
                <w:rFonts w:ascii="Times New Roman" w:hAnsi="Times New Roman" w:cs="Times New Roman"/>
              </w:rPr>
            </w:pPr>
          </w:p>
        </w:tc>
        <w:tc>
          <w:tcPr>
            <w:tcW w:w="1080" w:type="dxa"/>
            <w:vMerge/>
          </w:tcPr>
          <w:p w14:paraId="33607CDF" w14:textId="77777777" w:rsidR="00EE630F" w:rsidRPr="00852820" w:rsidRDefault="00EE630F" w:rsidP="00E906AC">
            <w:pPr>
              <w:rPr>
                <w:rFonts w:ascii="Times New Roman" w:hAnsi="Times New Roman" w:cs="Times New Roman"/>
              </w:rPr>
            </w:pPr>
          </w:p>
        </w:tc>
        <w:tc>
          <w:tcPr>
            <w:tcW w:w="1573" w:type="dxa"/>
            <w:vMerge/>
          </w:tcPr>
          <w:p w14:paraId="17A33907" w14:textId="77777777" w:rsidR="00EE630F" w:rsidRPr="00852820" w:rsidRDefault="00EE630F" w:rsidP="00E906AC">
            <w:pPr>
              <w:rPr>
                <w:rFonts w:ascii="Times New Roman" w:hAnsi="Times New Roman" w:cs="Times New Roman"/>
              </w:rPr>
            </w:pPr>
          </w:p>
        </w:tc>
      </w:tr>
      <w:tr w:rsidR="00EE630F" w:rsidRPr="00852820" w14:paraId="05157F39" w14:textId="77777777" w:rsidTr="003416AA">
        <w:trPr>
          <w:trHeight w:val="509"/>
        </w:trPr>
        <w:tc>
          <w:tcPr>
            <w:tcW w:w="847" w:type="dxa"/>
            <w:vMerge/>
          </w:tcPr>
          <w:p w14:paraId="10EE70CF" w14:textId="77777777" w:rsidR="00EE630F" w:rsidRPr="00852820" w:rsidRDefault="00EE630F" w:rsidP="00E906AC">
            <w:pPr>
              <w:rPr>
                <w:rFonts w:ascii="Times New Roman" w:hAnsi="Times New Roman" w:cs="Times New Roman"/>
              </w:rPr>
            </w:pPr>
          </w:p>
        </w:tc>
        <w:tc>
          <w:tcPr>
            <w:tcW w:w="2660" w:type="dxa"/>
            <w:vMerge/>
          </w:tcPr>
          <w:p w14:paraId="266A7F74" w14:textId="77777777" w:rsidR="00EE630F" w:rsidRPr="00852820" w:rsidRDefault="00EE630F" w:rsidP="00E906AC">
            <w:pPr>
              <w:rPr>
                <w:rFonts w:ascii="Times New Roman" w:hAnsi="Times New Roman" w:cs="Times New Roman"/>
              </w:rPr>
            </w:pPr>
          </w:p>
        </w:tc>
        <w:tc>
          <w:tcPr>
            <w:tcW w:w="2520" w:type="dxa"/>
            <w:vMerge/>
          </w:tcPr>
          <w:p w14:paraId="5EA85F34" w14:textId="77777777" w:rsidR="00EE630F" w:rsidRPr="00852820" w:rsidRDefault="00EE630F" w:rsidP="00E906AC">
            <w:pPr>
              <w:rPr>
                <w:rFonts w:ascii="Times New Roman" w:hAnsi="Times New Roman" w:cs="Times New Roman"/>
              </w:rPr>
            </w:pPr>
          </w:p>
        </w:tc>
        <w:tc>
          <w:tcPr>
            <w:tcW w:w="2970" w:type="dxa"/>
            <w:vMerge/>
          </w:tcPr>
          <w:p w14:paraId="7C593477" w14:textId="77777777" w:rsidR="00EE630F" w:rsidRPr="00852820" w:rsidRDefault="00EE630F" w:rsidP="00E906AC">
            <w:pPr>
              <w:rPr>
                <w:rFonts w:ascii="Times New Roman" w:hAnsi="Times New Roman" w:cs="Times New Roman"/>
              </w:rPr>
            </w:pPr>
          </w:p>
        </w:tc>
        <w:tc>
          <w:tcPr>
            <w:tcW w:w="1260" w:type="dxa"/>
            <w:vMerge/>
          </w:tcPr>
          <w:p w14:paraId="053EACA0" w14:textId="77777777" w:rsidR="00EE630F" w:rsidRPr="00852820" w:rsidRDefault="00EE630F" w:rsidP="00E906AC">
            <w:pPr>
              <w:rPr>
                <w:rFonts w:ascii="Times New Roman" w:hAnsi="Times New Roman" w:cs="Times New Roman"/>
              </w:rPr>
            </w:pPr>
          </w:p>
        </w:tc>
        <w:tc>
          <w:tcPr>
            <w:tcW w:w="1260" w:type="dxa"/>
            <w:vMerge/>
          </w:tcPr>
          <w:p w14:paraId="50711F1C" w14:textId="77777777" w:rsidR="00EE630F" w:rsidRPr="00852820" w:rsidRDefault="00EE630F" w:rsidP="00E906AC">
            <w:pPr>
              <w:rPr>
                <w:rFonts w:ascii="Times New Roman" w:hAnsi="Times New Roman" w:cs="Times New Roman"/>
              </w:rPr>
            </w:pPr>
          </w:p>
        </w:tc>
        <w:tc>
          <w:tcPr>
            <w:tcW w:w="1080" w:type="dxa"/>
            <w:vMerge/>
          </w:tcPr>
          <w:p w14:paraId="1EC35CBA" w14:textId="77777777" w:rsidR="00EE630F" w:rsidRPr="00852820" w:rsidRDefault="00EE630F" w:rsidP="00E906AC">
            <w:pPr>
              <w:rPr>
                <w:rFonts w:ascii="Times New Roman" w:hAnsi="Times New Roman" w:cs="Times New Roman"/>
              </w:rPr>
            </w:pPr>
          </w:p>
        </w:tc>
        <w:tc>
          <w:tcPr>
            <w:tcW w:w="1573" w:type="dxa"/>
            <w:vMerge/>
          </w:tcPr>
          <w:p w14:paraId="47C90018" w14:textId="77777777" w:rsidR="00EE630F" w:rsidRPr="00852820" w:rsidRDefault="00EE630F" w:rsidP="00E906AC">
            <w:pPr>
              <w:rPr>
                <w:rFonts w:ascii="Times New Roman" w:hAnsi="Times New Roman" w:cs="Times New Roman"/>
              </w:rPr>
            </w:pPr>
          </w:p>
        </w:tc>
      </w:tr>
      <w:tr w:rsidR="00EE630F" w:rsidRPr="00852820" w14:paraId="6BA1DD81" w14:textId="77777777" w:rsidTr="003416AA">
        <w:tc>
          <w:tcPr>
            <w:tcW w:w="847" w:type="dxa"/>
          </w:tcPr>
          <w:p w14:paraId="24BE73C4"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lastRenderedPageBreak/>
              <w:t>2.1.2.</w:t>
            </w:r>
          </w:p>
        </w:tc>
        <w:tc>
          <w:tcPr>
            <w:tcW w:w="2660" w:type="dxa"/>
          </w:tcPr>
          <w:p w14:paraId="396BF9AD"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Nodrošināt Diasporas konsultatīvās padomes darbību</w:t>
            </w:r>
          </w:p>
        </w:tc>
        <w:tc>
          <w:tcPr>
            <w:tcW w:w="2520" w:type="dxa"/>
          </w:tcPr>
          <w:p w14:paraId="7E5622A8"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Veicināta saskaņotas diasporas politikas izstrāde un ikgadējo prioritāšu noteikšana, kā arī sekmēta diasporas politikas īstenošana un novērtēšana</w:t>
            </w:r>
          </w:p>
        </w:tc>
        <w:tc>
          <w:tcPr>
            <w:tcW w:w="2970" w:type="dxa"/>
          </w:tcPr>
          <w:p w14:paraId="497C8BCE"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Rīkotas vismaz 4 sēdes gadā</w:t>
            </w:r>
          </w:p>
        </w:tc>
        <w:tc>
          <w:tcPr>
            <w:tcW w:w="1260" w:type="dxa"/>
          </w:tcPr>
          <w:p w14:paraId="4A0C3294"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ĀM</w:t>
            </w:r>
          </w:p>
        </w:tc>
        <w:tc>
          <w:tcPr>
            <w:tcW w:w="1260" w:type="dxa"/>
          </w:tcPr>
          <w:p w14:paraId="50FD4250" w14:textId="725EEF6D" w:rsidR="00EE630F" w:rsidRPr="00852820" w:rsidRDefault="00EE630F" w:rsidP="00E906AC">
            <w:pPr>
              <w:rPr>
                <w:rFonts w:ascii="Times New Roman" w:hAnsi="Times New Roman" w:cs="Times New Roman"/>
              </w:rPr>
            </w:pPr>
            <w:r w:rsidRPr="00852820">
              <w:rPr>
                <w:rFonts w:ascii="Times New Roman" w:hAnsi="Times New Roman" w:cs="Times New Roman"/>
              </w:rPr>
              <w:t>EM/IZM/KM/VK/</w:t>
            </w:r>
            <w:r w:rsidR="00380008" w:rsidRPr="00852820">
              <w:rPr>
                <w:rFonts w:ascii="Times New Roman" w:hAnsi="Times New Roman" w:cs="Times New Roman"/>
              </w:rPr>
              <w:t>I</w:t>
            </w:r>
            <w:r w:rsidR="00380008">
              <w:rPr>
                <w:rFonts w:ascii="Times New Roman" w:hAnsi="Times New Roman" w:cs="Times New Roman"/>
              </w:rPr>
              <w:t>e</w:t>
            </w:r>
            <w:r w:rsidR="00380008" w:rsidRPr="00852820">
              <w:rPr>
                <w:rFonts w:ascii="Times New Roman" w:hAnsi="Times New Roman" w:cs="Times New Roman"/>
              </w:rPr>
              <w:t>M</w:t>
            </w:r>
            <w:r w:rsidRPr="00852820">
              <w:rPr>
                <w:rFonts w:ascii="Times New Roman" w:hAnsi="Times New Roman" w:cs="Times New Roman"/>
              </w:rPr>
              <w:t xml:space="preserve">/LM/NEPLP/SIF/Saeima/VARAM/Diasporas </w:t>
            </w:r>
            <w:r w:rsidR="004C5F4D" w:rsidRPr="00852820">
              <w:rPr>
                <w:rFonts w:ascii="Times New Roman" w:hAnsi="Times New Roman" w:cs="Times New Roman"/>
              </w:rPr>
              <w:t xml:space="preserve">NVO </w:t>
            </w:r>
            <w:r w:rsidRPr="00852820">
              <w:rPr>
                <w:rFonts w:ascii="Times New Roman" w:hAnsi="Times New Roman" w:cs="Times New Roman"/>
              </w:rPr>
              <w:t>un LPS</w:t>
            </w:r>
          </w:p>
        </w:tc>
        <w:tc>
          <w:tcPr>
            <w:tcW w:w="1080" w:type="dxa"/>
          </w:tcPr>
          <w:p w14:paraId="1EE5DC25" w14:textId="6A945678" w:rsidR="00EE630F" w:rsidRPr="00852820" w:rsidRDefault="00EE630F" w:rsidP="00E906AC">
            <w:pPr>
              <w:rPr>
                <w:rFonts w:ascii="Times New Roman" w:hAnsi="Times New Roman" w:cs="Times New Roman"/>
              </w:rPr>
            </w:pPr>
            <w:r w:rsidRPr="00852820">
              <w:rPr>
                <w:rFonts w:ascii="Times New Roman" w:hAnsi="Times New Roman" w:cs="Times New Roman"/>
              </w:rPr>
              <w:t>Ikgadēji (līdz 31.12.202</w:t>
            </w:r>
            <w:r w:rsidR="0024589A" w:rsidRPr="00852820">
              <w:rPr>
                <w:rFonts w:ascii="Times New Roman" w:hAnsi="Times New Roman" w:cs="Times New Roman"/>
              </w:rPr>
              <w:t>6</w:t>
            </w:r>
            <w:r w:rsidRPr="00852820">
              <w:rPr>
                <w:rFonts w:ascii="Times New Roman" w:hAnsi="Times New Roman" w:cs="Times New Roman"/>
              </w:rPr>
              <w:t>.)</w:t>
            </w:r>
          </w:p>
        </w:tc>
        <w:tc>
          <w:tcPr>
            <w:tcW w:w="1573" w:type="dxa"/>
          </w:tcPr>
          <w:p w14:paraId="733B2C30"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3 300 VBF</w:t>
            </w:r>
          </w:p>
          <w:p w14:paraId="401B28D8" w14:textId="77777777" w:rsidR="00EE630F" w:rsidRPr="00852820" w:rsidRDefault="00EE630F" w:rsidP="00E906AC">
            <w:pPr>
              <w:rPr>
                <w:rFonts w:ascii="Times New Roman" w:hAnsi="Times New Roman" w:cs="Times New Roman"/>
              </w:rPr>
            </w:pPr>
          </w:p>
          <w:p w14:paraId="6CFAC699" w14:textId="08F91CA7" w:rsidR="00EE630F" w:rsidRPr="00852820" w:rsidRDefault="00EE630F" w:rsidP="00E906AC">
            <w:pPr>
              <w:rPr>
                <w:rFonts w:ascii="Times New Roman" w:hAnsi="Times New Roman" w:cs="Times New Roman"/>
              </w:rPr>
            </w:pPr>
            <w:r w:rsidRPr="00852820">
              <w:rPr>
                <w:rFonts w:ascii="Times New Roman" w:hAnsi="Times New Roman" w:cs="Times New Roman"/>
              </w:rPr>
              <w:t>2 700</w:t>
            </w:r>
            <w:r w:rsidRPr="00852820">
              <w:rPr>
                <w:rStyle w:val="FootnoteReference"/>
                <w:rFonts w:ascii="Times New Roman" w:hAnsi="Times New Roman" w:cs="Times New Roman"/>
              </w:rPr>
              <w:footnoteReference w:id="48"/>
            </w:r>
            <w:r w:rsidRPr="00852820">
              <w:rPr>
                <w:rFonts w:ascii="Times New Roman" w:hAnsi="Times New Roman" w:cs="Times New Roman"/>
              </w:rPr>
              <w:t xml:space="preserve"> VBF </w:t>
            </w:r>
          </w:p>
        </w:tc>
      </w:tr>
      <w:tr w:rsidR="00EE630F" w:rsidRPr="00852820" w14:paraId="46D0A1D4" w14:textId="77777777" w:rsidTr="003416AA">
        <w:trPr>
          <w:trHeight w:val="509"/>
        </w:trPr>
        <w:tc>
          <w:tcPr>
            <w:tcW w:w="847" w:type="dxa"/>
            <w:vMerge w:val="restart"/>
          </w:tcPr>
          <w:p w14:paraId="3BBB9CDE" w14:textId="5BC65384" w:rsidR="00EE630F" w:rsidRPr="005A2F5F" w:rsidRDefault="00D229C3" w:rsidP="00E906AC">
            <w:pPr>
              <w:rPr>
                <w:rFonts w:ascii="Times New Roman" w:hAnsi="Times New Roman" w:cs="Times New Roman"/>
              </w:rPr>
            </w:pPr>
            <w:r w:rsidRPr="00852820">
              <w:br w:type="page"/>
            </w:r>
            <w:r w:rsidR="00EE630F" w:rsidRPr="005A2F5F">
              <w:rPr>
                <w:rFonts w:ascii="Times New Roman" w:hAnsi="Times New Roman" w:cs="Times New Roman"/>
              </w:rPr>
              <w:t>2.1.3.</w:t>
            </w:r>
          </w:p>
        </w:tc>
        <w:tc>
          <w:tcPr>
            <w:tcW w:w="2660" w:type="dxa"/>
            <w:vMerge w:val="restart"/>
          </w:tcPr>
          <w:p w14:paraId="61DECDC8" w14:textId="77777777" w:rsidR="00EE630F" w:rsidRPr="005A2F5F" w:rsidRDefault="00EE630F" w:rsidP="00E906AC">
            <w:pPr>
              <w:rPr>
                <w:rFonts w:ascii="Times New Roman" w:hAnsi="Times New Roman" w:cs="Times New Roman"/>
              </w:rPr>
            </w:pPr>
            <w:r w:rsidRPr="005A2F5F">
              <w:rPr>
                <w:rFonts w:ascii="Times New Roman" w:hAnsi="Times New Roman" w:cs="Times New Roman"/>
              </w:rPr>
              <w:t>Veicināt balsstiesīgo diasporas pārstāvju iesaisti vēlēšanās, pilnveidojot vēlēšanu pieejamību un informētību par balsošanas iespējām ārvalstīs</w:t>
            </w:r>
          </w:p>
          <w:p w14:paraId="277DC5FE" w14:textId="22151FF7" w:rsidR="00446E40" w:rsidRPr="005A2F5F" w:rsidRDefault="00446E40" w:rsidP="00E906AC">
            <w:pPr>
              <w:rPr>
                <w:rFonts w:ascii="Times New Roman" w:hAnsi="Times New Roman" w:cs="Times New Roman"/>
              </w:rPr>
            </w:pPr>
          </w:p>
        </w:tc>
        <w:tc>
          <w:tcPr>
            <w:tcW w:w="2520" w:type="dxa"/>
            <w:vMerge w:val="restart"/>
          </w:tcPr>
          <w:p w14:paraId="61D90094" w14:textId="187798EB" w:rsidR="00EE630F" w:rsidRPr="005A2F5F" w:rsidRDefault="00EE630F" w:rsidP="004C5F4D">
            <w:pPr>
              <w:rPr>
                <w:rFonts w:ascii="Times New Roman" w:hAnsi="Times New Roman" w:cs="Times New Roman"/>
              </w:rPr>
            </w:pPr>
            <w:r w:rsidRPr="005A2F5F">
              <w:rPr>
                <w:rFonts w:ascii="Times New Roman" w:hAnsi="Times New Roman" w:cs="Times New Roman"/>
              </w:rPr>
              <w:t>Izveidots informatīvo un skaidrojošo materiālu kopums, kas ietver vizuālos materiālus, seminārus un diskusijas diasporas pārstāvjiem par vēlēšanu procesu norisi Latvijā, praktiskajām</w:t>
            </w:r>
            <w:r w:rsidR="004C5F4D" w:rsidRPr="005A2F5F">
              <w:rPr>
                <w:rFonts w:ascii="Times New Roman" w:hAnsi="Times New Roman" w:cs="Times New Roman"/>
              </w:rPr>
              <w:t xml:space="preserve"> </w:t>
            </w:r>
            <w:r w:rsidRPr="005A2F5F">
              <w:rPr>
                <w:rFonts w:ascii="Times New Roman" w:hAnsi="Times New Roman" w:cs="Times New Roman"/>
              </w:rPr>
              <w:t>iespējām piedalīties vēlēšanās, atrodoties ārvalstīs, balsošanas procesu, pieejamajām balsošanas vietām un veidiem, t.sk. pasta balsošanu</w:t>
            </w:r>
          </w:p>
        </w:tc>
        <w:tc>
          <w:tcPr>
            <w:tcW w:w="2970" w:type="dxa"/>
            <w:vMerge w:val="restart"/>
          </w:tcPr>
          <w:p w14:paraId="5CF80BE0" w14:textId="119F3A0A" w:rsidR="00EE630F" w:rsidRPr="005A2F5F" w:rsidRDefault="00EE630F" w:rsidP="00E906AC">
            <w:pPr>
              <w:rPr>
                <w:rFonts w:ascii="Times New Roman" w:hAnsi="Times New Roman" w:cs="Times New Roman"/>
              </w:rPr>
            </w:pPr>
            <w:r w:rsidRPr="005A2F5F">
              <w:rPr>
                <w:rFonts w:ascii="Times New Roman" w:hAnsi="Times New Roman" w:cs="Times New Roman"/>
              </w:rPr>
              <w:t xml:space="preserve">Pieaugusi potenciālo vēlētāju informētība par 2024. gada Eiropas Parlamenta vēlēšanām, 2025. gada </w:t>
            </w:r>
            <w:r w:rsidR="00AF23A2" w:rsidRPr="005A2F5F">
              <w:rPr>
                <w:rFonts w:ascii="Times New Roman" w:hAnsi="Times New Roman" w:cs="Times New Roman"/>
              </w:rPr>
              <w:t>p</w:t>
            </w:r>
            <w:r w:rsidRPr="005A2F5F">
              <w:rPr>
                <w:rFonts w:ascii="Times New Roman" w:hAnsi="Times New Roman" w:cs="Times New Roman"/>
              </w:rPr>
              <w:t>ašvaldīb</w:t>
            </w:r>
            <w:r w:rsidR="00AF23A2" w:rsidRPr="005A2F5F">
              <w:rPr>
                <w:rFonts w:ascii="Times New Roman" w:hAnsi="Times New Roman" w:cs="Times New Roman"/>
              </w:rPr>
              <w:t>u</w:t>
            </w:r>
            <w:r w:rsidRPr="005A2F5F">
              <w:rPr>
                <w:rFonts w:ascii="Times New Roman" w:hAnsi="Times New Roman" w:cs="Times New Roman"/>
              </w:rPr>
              <w:t xml:space="preserve"> un 2026. gada Saeimas vēlēšanām, to norisi un balsošanas iespējām, atrodoties ārvalstīs</w:t>
            </w:r>
          </w:p>
        </w:tc>
        <w:tc>
          <w:tcPr>
            <w:tcW w:w="1260" w:type="dxa"/>
            <w:vMerge w:val="restart"/>
          </w:tcPr>
          <w:p w14:paraId="32EC6F9C" w14:textId="77777777" w:rsidR="00EE630F" w:rsidRPr="005A2F5F" w:rsidRDefault="00EE630F" w:rsidP="00E906AC">
            <w:pPr>
              <w:rPr>
                <w:rFonts w:ascii="Times New Roman" w:hAnsi="Times New Roman" w:cs="Times New Roman"/>
              </w:rPr>
            </w:pPr>
            <w:r w:rsidRPr="005A2F5F">
              <w:rPr>
                <w:rFonts w:ascii="Times New Roman" w:hAnsi="Times New Roman" w:cs="Times New Roman"/>
              </w:rPr>
              <w:t>CVK</w:t>
            </w:r>
          </w:p>
        </w:tc>
        <w:tc>
          <w:tcPr>
            <w:tcW w:w="1260" w:type="dxa"/>
            <w:vMerge w:val="restart"/>
          </w:tcPr>
          <w:p w14:paraId="33828858" w14:textId="77777777" w:rsidR="00EE630F" w:rsidRPr="005A2F5F" w:rsidRDefault="00EE630F" w:rsidP="00E906AC">
            <w:pPr>
              <w:rPr>
                <w:rFonts w:ascii="Times New Roman" w:hAnsi="Times New Roman" w:cs="Times New Roman"/>
              </w:rPr>
            </w:pPr>
            <w:r w:rsidRPr="005A2F5F">
              <w:rPr>
                <w:rFonts w:ascii="Times New Roman" w:hAnsi="Times New Roman" w:cs="Times New Roman"/>
              </w:rPr>
              <w:t>ĀM</w:t>
            </w:r>
          </w:p>
        </w:tc>
        <w:tc>
          <w:tcPr>
            <w:tcW w:w="1080" w:type="dxa"/>
            <w:vMerge w:val="restart"/>
          </w:tcPr>
          <w:p w14:paraId="31B55530" w14:textId="77777777" w:rsidR="00EE630F" w:rsidRPr="005A2F5F" w:rsidRDefault="00EE630F" w:rsidP="00E906AC">
            <w:pPr>
              <w:rPr>
                <w:rFonts w:ascii="Times New Roman" w:hAnsi="Times New Roman" w:cs="Times New Roman"/>
              </w:rPr>
            </w:pPr>
            <w:r w:rsidRPr="005A2F5F">
              <w:rPr>
                <w:rFonts w:ascii="Times New Roman" w:hAnsi="Times New Roman" w:cs="Times New Roman"/>
              </w:rPr>
              <w:t>Atbilstoši vēlēšanu sagatavošanas kalendāram</w:t>
            </w:r>
          </w:p>
        </w:tc>
        <w:tc>
          <w:tcPr>
            <w:tcW w:w="1573" w:type="dxa"/>
            <w:vMerge w:val="restart"/>
          </w:tcPr>
          <w:p w14:paraId="1491D547" w14:textId="6F637603" w:rsidR="00EE630F" w:rsidRPr="005A2F5F" w:rsidRDefault="00EE630F" w:rsidP="00E906AC">
            <w:pPr>
              <w:rPr>
                <w:rFonts w:ascii="Times New Roman" w:eastAsiaTheme="minorHAnsi" w:hAnsi="Times New Roman" w:cs="Times New Roman"/>
              </w:rPr>
            </w:pPr>
            <w:r w:rsidRPr="005A2F5F">
              <w:rPr>
                <w:rFonts w:ascii="Times New Roman" w:hAnsi="Times New Roman" w:cs="Times New Roman"/>
              </w:rPr>
              <w:t>18 600</w:t>
            </w:r>
          </w:p>
          <w:p w14:paraId="39AFB92B" w14:textId="77777777" w:rsidR="00EE630F" w:rsidRPr="005A2F5F" w:rsidRDefault="00EE630F" w:rsidP="00E906AC">
            <w:pPr>
              <w:rPr>
                <w:rFonts w:ascii="Times New Roman" w:hAnsi="Times New Roman" w:cs="Times New Roman"/>
              </w:rPr>
            </w:pPr>
            <w:r w:rsidRPr="005A2F5F">
              <w:rPr>
                <w:rFonts w:ascii="Times New Roman" w:hAnsi="Times New Roman" w:cs="Times New Roman"/>
              </w:rPr>
              <w:t xml:space="preserve">VBF </w:t>
            </w:r>
          </w:p>
          <w:p w14:paraId="255F7F30" w14:textId="48EF8D8C" w:rsidR="00EE630F" w:rsidRPr="005A2F5F" w:rsidRDefault="00EE630F" w:rsidP="00E906AC">
            <w:pPr>
              <w:rPr>
                <w:rFonts w:ascii="Times New Roman" w:eastAsiaTheme="minorHAnsi" w:hAnsi="Times New Roman" w:cs="Times New Roman"/>
              </w:rPr>
            </w:pPr>
            <w:r w:rsidRPr="005A2F5F">
              <w:rPr>
                <w:rFonts w:ascii="Times New Roman" w:hAnsi="Times New Roman" w:cs="Times New Roman"/>
              </w:rPr>
              <w:t>2024.</w:t>
            </w:r>
            <w:r w:rsidR="00AF23A2" w:rsidRPr="005A2F5F">
              <w:rPr>
                <w:rFonts w:ascii="Times New Roman" w:hAnsi="Times New Roman" w:cs="Times New Roman"/>
              </w:rPr>
              <w:t> </w:t>
            </w:r>
            <w:r w:rsidRPr="005A2F5F">
              <w:rPr>
                <w:rFonts w:ascii="Times New Roman" w:hAnsi="Times New Roman" w:cs="Times New Roman"/>
              </w:rPr>
              <w:t>gadā</w:t>
            </w:r>
          </w:p>
          <w:p w14:paraId="5B9F22BC" w14:textId="77777777" w:rsidR="00EE630F" w:rsidRPr="005A2F5F" w:rsidRDefault="00EE630F" w:rsidP="00E906AC">
            <w:pPr>
              <w:rPr>
                <w:rFonts w:ascii="Times New Roman" w:eastAsiaTheme="minorHAnsi" w:hAnsi="Times New Roman" w:cs="Times New Roman"/>
              </w:rPr>
            </w:pPr>
          </w:p>
          <w:p w14:paraId="03047F63" w14:textId="77777777" w:rsidR="00EE630F" w:rsidRPr="005A2F5F" w:rsidRDefault="00EE630F" w:rsidP="00E906AC">
            <w:pPr>
              <w:rPr>
                <w:rFonts w:ascii="Times New Roman" w:eastAsiaTheme="minorHAnsi" w:hAnsi="Times New Roman" w:cs="Times New Roman"/>
              </w:rPr>
            </w:pPr>
            <w:r w:rsidRPr="005A2F5F">
              <w:rPr>
                <w:rFonts w:ascii="Times New Roman" w:hAnsi="Times New Roman" w:cs="Times New Roman"/>
              </w:rPr>
              <w:t>17 100</w:t>
            </w:r>
          </w:p>
          <w:p w14:paraId="5E979A75" w14:textId="24824EED" w:rsidR="00EE630F" w:rsidRPr="005A2F5F" w:rsidRDefault="00EE630F" w:rsidP="00E906AC">
            <w:pPr>
              <w:rPr>
                <w:rFonts w:ascii="Times New Roman" w:eastAsiaTheme="minorHAnsi" w:hAnsi="Times New Roman" w:cs="Times New Roman"/>
              </w:rPr>
            </w:pPr>
            <w:r w:rsidRPr="005A2F5F">
              <w:rPr>
                <w:rFonts w:ascii="Times New Roman" w:hAnsi="Times New Roman" w:cs="Times New Roman"/>
              </w:rPr>
              <w:t>VBF 2025.</w:t>
            </w:r>
            <w:r w:rsidR="00AF23A2" w:rsidRPr="005A2F5F">
              <w:rPr>
                <w:rFonts w:ascii="Times New Roman" w:hAnsi="Times New Roman" w:cs="Times New Roman"/>
              </w:rPr>
              <w:t> </w:t>
            </w:r>
            <w:r w:rsidRPr="005A2F5F">
              <w:rPr>
                <w:rFonts w:ascii="Times New Roman" w:hAnsi="Times New Roman" w:cs="Times New Roman"/>
              </w:rPr>
              <w:t>gadā</w:t>
            </w:r>
          </w:p>
          <w:p w14:paraId="790D5BC3" w14:textId="77777777" w:rsidR="00EE630F" w:rsidRPr="005A2F5F" w:rsidRDefault="00EE630F" w:rsidP="00E906AC">
            <w:pPr>
              <w:rPr>
                <w:rFonts w:ascii="Times New Roman" w:eastAsiaTheme="minorHAnsi" w:hAnsi="Times New Roman" w:cs="Times New Roman"/>
              </w:rPr>
            </w:pPr>
          </w:p>
          <w:p w14:paraId="10862FD8" w14:textId="77777777" w:rsidR="00EE630F" w:rsidRPr="005A2F5F" w:rsidRDefault="00EE630F" w:rsidP="00E906AC">
            <w:pPr>
              <w:rPr>
                <w:rFonts w:ascii="Times New Roman" w:eastAsiaTheme="minorHAnsi" w:hAnsi="Times New Roman" w:cs="Times New Roman"/>
              </w:rPr>
            </w:pPr>
            <w:r w:rsidRPr="005A2F5F">
              <w:rPr>
                <w:rFonts w:ascii="Times New Roman" w:hAnsi="Times New Roman" w:cs="Times New Roman"/>
              </w:rPr>
              <w:t>18 810</w:t>
            </w:r>
          </w:p>
          <w:p w14:paraId="06E62972" w14:textId="361AA3E7" w:rsidR="00EE630F" w:rsidRPr="00852820" w:rsidRDefault="00EE630F" w:rsidP="00E906AC">
            <w:pPr>
              <w:rPr>
                <w:rFonts w:ascii="Times New Roman" w:hAnsi="Times New Roman" w:cs="Times New Roman"/>
                <w:color w:val="0070C0"/>
              </w:rPr>
            </w:pPr>
            <w:r w:rsidRPr="005A2F5F">
              <w:rPr>
                <w:rFonts w:ascii="Times New Roman" w:hAnsi="Times New Roman" w:cs="Times New Roman"/>
              </w:rPr>
              <w:t>VBF 2026.</w:t>
            </w:r>
            <w:r w:rsidR="00AF23A2" w:rsidRPr="005A2F5F">
              <w:rPr>
                <w:rFonts w:ascii="Times New Roman" w:hAnsi="Times New Roman" w:cs="Times New Roman"/>
              </w:rPr>
              <w:t> </w:t>
            </w:r>
            <w:r w:rsidRPr="005A2F5F">
              <w:rPr>
                <w:rFonts w:ascii="Times New Roman" w:hAnsi="Times New Roman" w:cs="Times New Roman"/>
              </w:rPr>
              <w:t>gadā</w:t>
            </w:r>
          </w:p>
        </w:tc>
      </w:tr>
      <w:tr w:rsidR="00EE630F" w:rsidRPr="00852820" w14:paraId="43D30477" w14:textId="77777777" w:rsidTr="003416AA">
        <w:trPr>
          <w:trHeight w:val="509"/>
        </w:trPr>
        <w:tc>
          <w:tcPr>
            <w:tcW w:w="847" w:type="dxa"/>
            <w:vMerge/>
          </w:tcPr>
          <w:p w14:paraId="4CDD0A52" w14:textId="77777777" w:rsidR="00EE630F" w:rsidRPr="00852820" w:rsidRDefault="00EE630F" w:rsidP="00E906AC">
            <w:pPr>
              <w:rPr>
                <w:rFonts w:ascii="Times New Roman" w:hAnsi="Times New Roman" w:cs="Times New Roman"/>
              </w:rPr>
            </w:pPr>
          </w:p>
        </w:tc>
        <w:tc>
          <w:tcPr>
            <w:tcW w:w="2660" w:type="dxa"/>
            <w:vMerge/>
          </w:tcPr>
          <w:p w14:paraId="56E1D07E" w14:textId="77777777" w:rsidR="00EE630F" w:rsidRPr="00852820" w:rsidRDefault="00EE630F" w:rsidP="00E906AC">
            <w:pPr>
              <w:rPr>
                <w:rFonts w:ascii="Times New Roman" w:hAnsi="Times New Roman" w:cs="Times New Roman"/>
              </w:rPr>
            </w:pPr>
          </w:p>
        </w:tc>
        <w:tc>
          <w:tcPr>
            <w:tcW w:w="2520" w:type="dxa"/>
            <w:vMerge/>
          </w:tcPr>
          <w:p w14:paraId="30085069" w14:textId="77777777" w:rsidR="00EE630F" w:rsidRPr="00852820" w:rsidRDefault="00EE630F" w:rsidP="00E906AC">
            <w:pPr>
              <w:rPr>
                <w:rFonts w:ascii="Times New Roman" w:hAnsi="Times New Roman" w:cs="Times New Roman"/>
              </w:rPr>
            </w:pPr>
          </w:p>
        </w:tc>
        <w:tc>
          <w:tcPr>
            <w:tcW w:w="2970" w:type="dxa"/>
            <w:vMerge/>
          </w:tcPr>
          <w:p w14:paraId="4A018F6E" w14:textId="77777777" w:rsidR="00EE630F" w:rsidRPr="00852820" w:rsidRDefault="00EE630F" w:rsidP="00E906AC">
            <w:pPr>
              <w:rPr>
                <w:rFonts w:ascii="Times New Roman" w:hAnsi="Times New Roman" w:cs="Times New Roman"/>
              </w:rPr>
            </w:pPr>
          </w:p>
        </w:tc>
        <w:tc>
          <w:tcPr>
            <w:tcW w:w="1260" w:type="dxa"/>
            <w:vMerge/>
          </w:tcPr>
          <w:p w14:paraId="38E84D26" w14:textId="77777777" w:rsidR="00EE630F" w:rsidRPr="00852820" w:rsidRDefault="00EE630F" w:rsidP="00E906AC">
            <w:pPr>
              <w:rPr>
                <w:rFonts w:ascii="Times New Roman" w:hAnsi="Times New Roman" w:cs="Times New Roman"/>
              </w:rPr>
            </w:pPr>
          </w:p>
        </w:tc>
        <w:tc>
          <w:tcPr>
            <w:tcW w:w="1260" w:type="dxa"/>
            <w:vMerge/>
          </w:tcPr>
          <w:p w14:paraId="42E46AA5" w14:textId="77777777" w:rsidR="00EE630F" w:rsidRPr="00852820" w:rsidRDefault="00EE630F" w:rsidP="00E906AC">
            <w:pPr>
              <w:rPr>
                <w:rFonts w:ascii="Times New Roman" w:hAnsi="Times New Roman" w:cs="Times New Roman"/>
              </w:rPr>
            </w:pPr>
          </w:p>
        </w:tc>
        <w:tc>
          <w:tcPr>
            <w:tcW w:w="1080" w:type="dxa"/>
            <w:vMerge/>
          </w:tcPr>
          <w:p w14:paraId="4FDC0C7D" w14:textId="77777777" w:rsidR="00EE630F" w:rsidRPr="00852820" w:rsidRDefault="00EE630F" w:rsidP="00E906AC">
            <w:pPr>
              <w:rPr>
                <w:rFonts w:ascii="Times New Roman" w:hAnsi="Times New Roman" w:cs="Times New Roman"/>
              </w:rPr>
            </w:pPr>
          </w:p>
        </w:tc>
        <w:tc>
          <w:tcPr>
            <w:tcW w:w="1573" w:type="dxa"/>
            <w:vMerge/>
          </w:tcPr>
          <w:p w14:paraId="47D7FB5D" w14:textId="77777777" w:rsidR="00EE630F" w:rsidRPr="00852820" w:rsidRDefault="00EE630F" w:rsidP="00E906AC">
            <w:pPr>
              <w:rPr>
                <w:rFonts w:ascii="Times New Roman" w:hAnsi="Times New Roman" w:cs="Times New Roman"/>
              </w:rPr>
            </w:pPr>
          </w:p>
        </w:tc>
      </w:tr>
      <w:tr w:rsidR="00EE630F" w:rsidRPr="00852820" w14:paraId="06DD3D3A" w14:textId="77777777" w:rsidTr="003416AA">
        <w:tc>
          <w:tcPr>
            <w:tcW w:w="14170" w:type="dxa"/>
            <w:gridSpan w:val="8"/>
            <w:hideMark/>
          </w:tcPr>
          <w:p w14:paraId="115F0F5E"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 xml:space="preserve">2.2. Veicināt diasporas pašorganizēšanos un atbalstīt diasporas organizāciju darbību </w:t>
            </w:r>
          </w:p>
        </w:tc>
      </w:tr>
      <w:tr w:rsidR="00935B79" w:rsidRPr="00852820" w14:paraId="30F9F2B5" w14:textId="77777777" w:rsidTr="003416AA">
        <w:tc>
          <w:tcPr>
            <w:tcW w:w="847" w:type="dxa"/>
          </w:tcPr>
          <w:p w14:paraId="708296C2" w14:textId="77777777" w:rsidR="00935B79" w:rsidRPr="00852820" w:rsidRDefault="00935B79" w:rsidP="00935B79">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lastRenderedPageBreak/>
              <w:t>2.2.1.</w:t>
            </w:r>
          </w:p>
        </w:tc>
        <w:tc>
          <w:tcPr>
            <w:tcW w:w="2660" w:type="dxa"/>
          </w:tcPr>
          <w:p w14:paraId="5CDE959F" w14:textId="370EAB89" w:rsidR="00935B79" w:rsidRPr="00852820" w:rsidRDefault="00935B79" w:rsidP="00935B79">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rPr>
              <w:t>Veicināt Latvijas diasporas aktīvu iesaisti Latvijas stratēģiskās komunikācijas vēstījumu izstrādē, izplatīšanā un informatīvās telpas drošības stiprināšanā</w:t>
            </w:r>
          </w:p>
        </w:tc>
        <w:tc>
          <w:tcPr>
            <w:tcW w:w="2520" w:type="dxa"/>
          </w:tcPr>
          <w:p w14:paraId="5C827CA7" w14:textId="012AB39D" w:rsidR="00935B79" w:rsidRPr="00852820" w:rsidRDefault="00935B79" w:rsidP="00935B79">
            <w:pPr>
              <w:rPr>
                <w:rFonts w:ascii="Times New Roman" w:eastAsia="Times New Roman" w:hAnsi="Times New Roman" w:cs="Times New Roman"/>
                <w:color w:val="000000"/>
              </w:rPr>
            </w:pPr>
            <w:r w:rsidRPr="00852820">
              <w:rPr>
                <w:rFonts w:ascii="Times New Roman" w:eastAsia="Times New Roman" w:hAnsi="Times New Roman" w:cs="Times New Roman"/>
                <w:color w:val="000000"/>
              </w:rPr>
              <w:t>Organizēti pasākumi izpratnes veidošanai un stiprināšanai par stratēģiskās komunikācijas un informatīvās telpas drošības jautājumiem</w:t>
            </w:r>
            <w:r w:rsidR="00252B57" w:rsidRPr="00852820">
              <w:rPr>
                <w:rFonts w:ascii="Times New Roman" w:eastAsia="Times New Roman" w:hAnsi="Times New Roman" w:cs="Times New Roman"/>
                <w:color w:val="000000"/>
              </w:rPr>
              <w:t>;</w:t>
            </w:r>
          </w:p>
          <w:p w14:paraId="621EEC6C" w14:textId="481F4C3B" w:rsidR="00935B79" w:rsidRPr="00852820" w:rsidRDefault="00935B79" w:rsidP="00935B79">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rPr>
              <w:t>Apzināts un uzturēts stratēģiskās komunikācijas atbalsta personu tīkls diasporā</w:t>
            </w:r>
          </w:p>
        </w:tc>
        <w:tc>
          <w:tcPr>
            <w:tcW w:w="2970" w:type="dxa"/>
          </w:tcPr>
          <w:p w14:paraId="5760C825" w14:textId="77777777" w:rsidR="00935B79" w:rsidRPr="00852820" w:rsidRDefault="00935B79" w:rsidP="00935B79">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Organizēts vismaz 1 pasākums gadā</w:t>
            </w:r>
          </w:p>
        </w:tc>
        <w:tc>
          <w:tcPr>
            <w:tcW w:w="1260" w:type="dxa"/>
          </w:tcPr>
          <w:p w14:paraId="36EB1646" w14:textId="77777777" w:rsidR="00935B79" w:rsidRPr="00852820" w:rsidRDefault="00935B79" w:rsidP="00935B79">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VK</w:t>
            </w:r>
          </w:p>
        </w:tc>
        <w:tc>
          <w:tcPr>
            <w:tcW w:w="1260" w:type="dxa"/>
          </w:tcPr>
          <w:p w14:paraId="223CC641" w14:textId="77777777" w:rsidR="00935B79" w:rsidRPr="00852820" w:rsidRDefault="00935B79" w:rsidP="00935B79">
            <w:pPr>
              <w:rPr>
                <w:rFonts w:ascii="Times New Roman" w:eastAsia="Times New Roman" w:hAnsi="Times New Roman" w:cs="Times New Roman"/>
                <w:color w:val="000000"/>
              </w:rPr>
            </w:pPr>
            <w:r w:rsidRPr="00852820">
              <w:rPr>
                <w:rFonts w:ascii="Times New Roman" w:eastAsia="Times New Roman" w:hAnsi="Times New Roman" w:cs="Times New Roman"/>
                <w:color w:val="000000" w:themeColor="text1"/>
              </w:rPr>
              <w:t>ĀM</w:t>
            </w:r>
            <w:r w:rsidRPr="00852820">
              <w:rPr>
                <w:rFonts w:ascii="Times New Roman" w:eastAsia="Times New Roman" w:hAnsi="Times New Roman" w:cs="Times New Roman"/>
                <w:color w:val="000000"/>
              </w:rPr>
              <w:t>;</w:t>
            </w:r>
          </w:p>
          <w:p w14:paraId="73C2454E" w14:textId="5DBADB51" w:rsidR="00935B79" w:rsidRPr="00852820" w:rsidRDefault="00216D44" w:rsidP="00935B79">
            <w:pPr>
              <w:rPr>
                <w:rFonts w:ascii="Times New Roman" w:eastAsia="Times New Roman" w:hAnsi="Times New Roman" w:cs="Times New Roman"/>
                <w:color w:val="000000" w:themeColor="text1"/>
              </w:rPr>
            </w:pPr>
            <w:r w:rsidRPr="002F3EA7">
              <w:rPr>
                <w:rFonts w:ascii="Times New Roman" w:hAnsi="Times New Roman" w:cs="Times New Roman"/>
              </w:rPr>
              <w:t>Diasporas NVO</w:t>
            </w:r>
          </w:p>
        </w:tc>
        <w:tc>
          <w:tcPr>
            <w:tcW w:w="1080" w:type="dxa"/>
          </w:tcPr>
          <w:p w14:paraId="7EE9C548" w14:textId="158DA697" w:rsidR="00935B79" w:rsidRPr="00852820" w:rsidRDefault="00935B79" w:rsidP="00935B79">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Ikgadēji (līdz 31.12.2026.)</w:t>
            </w:r>
          </w:p>
        </w:tc>
        <w:tc>
          <w:tcPr>
            <w:tcW w:w="1573" w:type="dxa"/>
          </w:tcPr>
          <w:p w14:paraId="69425669" w14:textId="77777777" w:rsidR="00935B79" w:rsidRPr="00852820" w:rsidRDefault="00935B79" w:rsidP="00935B79">
            <w:pPr>
              <w:rPr>
                <w:rFonts w:ascii="Times New Roman" w:eastAsia="Times New Roman" w:hAnsi="Times New Roman" w:cs="Times New Roman"/>
                <w:color w:val="000000" w:themeColor="text1"/>
              </w:rPr>
            </w:pPr>
            <w:r w:rsidRPr="00852820">
              <w:rPr>
                <w:rFonts w:ascii="Times New Roman" w:eastAsia="Times New Roman" w:hAnsi="Times New Roman" w:cs="Times New Roman"/>
                <w:color w:val="000000" w:themeColor="text1"/>
              </w:rPr>
              <w:t>Esošā VBF ietvaros</w:t>
            </w:r>
          </w:p>
        </w:tc>
      </w:tr>
      <w:tr w:rsidR="00EE630F" w:rsidRPr="00852820" w14:paraId="27546ACB" w14:textId="77777777" w:rsidTr="003416AA">
        <w:tc>
          <w:tcPr>
            <w:tcW w:w="847" w:type="dxa"/>
          </w:tcPr>
          <w:p w14:paraId="7FE0C731"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2.2.2.</w:t>
            </w:r>
          </w:p>
        </w:tc>
        <w:tc>
          <w:tcPr>
            <w:tcW w:w="2660" w:type="dxa"/>
          </w:tcPr>
          <w:p w14:paraId="6D46A0E7"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Atbalstīt sadarbības projektus ar diasporu, diasporas ieguldījuma Latvijā veicināšanai, t.sk. vēstniecību sadarbībai ar diasporu</w:t>
            </w:r>
          </w:p>
        </w:tc>
        <w:tc>
          <w:tcPr>
            <w:tcW w:w="2520" w:type="dxa"/>
          </w:tcPr>
          <w:p w14:paraId="4997B2BB" w14:textId="634F9918" w:rsidR="00EE630F" w:rsidRPr="00852820" w:rsidRDefault="00EE630F" w:rsidP="00E906AC">
            <w:pPr>
              <w:rPr>
                <w:rFonts w:ascii="Times New Roman" w:hAnsi="Times New Roman" w:cs="Times New Roman"/>
              </w:rPr>
            </w:pPr>
            <w:r w:rsidRPr="00852820">
              <w:rPr>
                <w:rFonts w:ascii="Times New Roman" w:hAnsi="Times New Roman" w:cs="Times New Roman"/>
              </w:rPr>
              <w:t>Atbalstītas aktivitātes kultūras, izglītības, zinātnes, ekonomikas, sporta un citās jomās, komunikācijas veicināšanas pasākumi, kā arī citas aktivitātes, kas veicinātu diasporas pašorganizēšanos, latviskās identitātes stiprināšanu un saiknes ar Latviju uzturēšanu</w:t>
            </w:r>
          </w:p>
        </w:tc>
        <w:tc>
          <w:tcPr>
            <w:tcW w:w="2970" w:type="dxa"/>
          </w:tcPr>
          <w:p w14:paraId="5BB090AA" w14:textId="0E4B33E6" w:rsidR="00EE630F" w:rsidRPr="00852820" w:rsidRDefault="00EE630F" w:rsidP="00E906AC">
            <w:pPr>
              <w:rPr>
                <w:rFonts w:ascii="Times New Roman" w:hAnsi="Times New Roman" w:cs="Times New Roman"/>
              </w:rPr>
            </w:pPr>
            <w:r w:rsidRPr="00852820">
              <w:rPr>
                <w:rFonts w:ascii="Times New Roman" w:hAnsi="Times New Roman" w:cs="Times New Roman"/>
              </w:rPr>
              <w:t>Konkursa kārtībā realizēti aptuveni 100 projekti gadā, projektos iesaistot aptuveni 16</w:t>
            </w:r>
            <w:r w:rsidR="00AF23A2" w:rsidRPr="00852820">
              <w:rPr>
                <w:rFonts w:ascii="Times New Roman" w:hAnsi="Times New Roman" w:cs="Times New Roman"/>
              </w:rPr>
              <w:t> </w:t>
            </w:r>
            <w:r w:rsidRPr="00852820">
              <w:rPr>
                <w:rFonts w:ascii="Times New Roman" w:hAnsi="Times New Roman" w:cs="Times New Roman"/>
              </w:rPr>
              <w:t>000 diasporas pārstāvjus</w:t>
            </w:r>
          </w:p>
        </w:tc>
        <w:tc>
          <w:tcPr>
            <w:tcW w:w="1260" w:type="dxa"/>
          </w:tcPr>
          <w:p w14:paraId="1FAAB6B5"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ĀM</w:t>
            </w:r>
          </w:p>
        </w:tc>
        <w:tc>
          <w:tcPr>
            <w:tcW w:w="1260" w:type="dxa"/>
          </w:tcPr>
          <w:p w14:paraId="732FF546" w14:textId="3A18A3CD" w:rsidR="00EE630F" w:rsidRPr="00852820" w:rsidRDefault="00EE630F" w:rsidP="00E906AC">
            <w:pPr>
              <w:rPr>
                <w:rFonts w:ascii="Times New Roman" w:hAnsi="Times New Roman" w:cs="Times New Roman"/>
              </w:rPr>
            </w:pPr>
            <w:r w:rsidRPr="00852820">
              <w:rPr>
                <w:rFonts w:ascii="Times New Roman" w:hAnsi="Times New Roman" w:cs="Times New Roman"/>
              </w:rPr>
              <w:t xml:space="preserve"> </w:t>
            </w:r>
            <w:r w:rsidR="00671546">
              <w:rPr>
                <w:rFonts w:ascii="Times New Roman" w:hAnsi="Times New Roman" w:cs="Times New Roman"/>
              </w:rPr>
              <w:t xml:space="preserve">Diasporas organizācijas, </w:t>
            </w:r>
            <w:r w:rsidR="007313DE" w:rsidRPr="00852820">
              <w:rPr>
                <w:rFonts w:ascii="Times New Roman" w:hAnsi="Times New Roman" w:cs="Times New Roman"/>
              </w:rPr>
              <w:t>P</w:t>
            </w:r>
            <w:r w:rsidRPr="00852820">
              <w:rPr>
                <w:rFonts w:ascii="Times New Roman" w:hAnsi="Times New Roman" w:cs="Times New Roman"/>
              </w:rPr>
              <w:t>ārstāvniecības , NVO u.c.</w:t>
            </w:r>
          </w:p>
        </w:tc>
        <w:tc>
          <w:tcPr>
            <w:tcW w:w="1080" w:type="dxa"/>
          </w:tcPr>
          <w:p w14:paraId="11E16F20"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 </w:t>
            </w:r>
          </w:p>
        </w:tc>
        <w:tc>
          <w:tcPr>
            <w:tcW w:w="1573" w:type="dxa"/>
          </w:tcPr>
          <w:p w14:paraId="1070D94C"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158 938 VBF</w:t>
            </w:r>
          </w:p>
          <w:p w14:paraId="544CF4B3" w14:textId="346F2B91" w:rsidR="00EE630F" w:rsidRPr="00852820" w:rsidRDefault="00EE630F" w:rsidP="00E906AC">
            <w:pPr>
              <w:rPr>
                <w:rFonts w:ascii="Times New Roman" w:hAnsi="Times New Roman" w:cs="Times New Roman"/>
              </w:rPr>
            </w:pPr>
            <w:r w:rsidRPr="00852820">
              <w:rPr>
                <w:rFonts w:ascii="Times New Roman" w:hAnsi="Times New Roman" w:cs="Times New Roman"/>
              </w:rPr>
              <w:t>50 000</w:t>
            </w:r>
            <w:r w:rsidRPr="00852820">
              <w:rPr>
                <w:rStyle w:val="FootnoteReference"/>
                <w:rFonts w:ascii="Times New Roman" w:hAnsi="Times New Roman" w:cs="Times New Roman"/>
              </w:rPr>
              <w:footnoteReference w:id="49"/>
            </w:r>
            <w:r w:rsidRPr="00852820">
              <w:rPr>
                <w:rFonts w:ascii="Times New Roman" w:hAnsi="Times New Roman" w:cs="Times New Roman"/>
              </w:rPr>
              <w:t xml:space="preserve"> VBF</w:t>
            </w:r>
          </w:p>
        </w:tc>
      </w:tr>
      <w:tr w:rsidR="00852B9A" w:rsidRPr="00852820" w14:paraId="40F8FF46" w14:textId="77777777" w:rsidTr="003416AA">
        <w:tc>
          <w:tcPr>
            <w:tcW w:w="847" w:type="dxa"/>
          </w:tcPr>
          <w:p w14:paraId="6C91B992" w14:textId="70CA0A22" w:rsidR="00852B9A" w:rsidRPr="00852820" w:rsidRDefault="00852B9A" w:rsidP="00852B9A">
            <w:pPr>
              <w:rPr>
                <w:rFonts w:ascii="Times New Roman" w:hAnsi="Times New Roman" w:cs="Times New Roman"/>
              </w:rPr>
            </w:pPr>
            <w:r w:rsidRPr="00852820">
              <w:rPr>
                <w:rFonts w:ascii="Times New Roman" w:hAnsi="Times New Roman" w:cs="Times New Roman"/>
              </w:rPr>
              <w:t>2.2.3.</w:t>
            </w:r>
          </w:p>
        </w:tc>
        <w:tc>
          <w:tcPr>
            <w:tcW w:w="2660" w:type="dxa"/>
          </w:tcPr>
          <w:p w14:paraId="2D890F59" w14:textId="11F3BCF4" w:rsidR="00852B9A" w:rsidRPr="00852820" w:rsidRDefault="00852B9A" w:rsidP="00852B9A">
            <w:pPr>
              <w:rPr>
                <w:rFonts w:ascii="Times New Roman" w:hAnsi="Times New Roman" w:cs="Times New Roman"/>
              </w:rPr>
            </w:pPr>
            <w:r w:rsidRPr="00852820">
              <w:rPr>
                <w:rFonts w:ascii="Times New Roman" w:hAnsi="Times New Roman" w:cs="Times New Roman"/>
              </w:rPr>
              <w:t>Atbalsta sniegšana diasporas organizāciju darbībai</w:t>
            </w:r>
          </w:p>
        </w:tc>
        <w:tc>
          <w:tcPr>
            <w:tcW w:w="2520" w:type="dxa"/>
          </w:tcPr>
          <w:p w14:paraId="7E1EA62A" w14:textId="3278E756" w:rsidR="00852B9A" w:rsidRPr="00852820" w:rsidRDefault="00852B9A" w:rsidP="00AF23A2">
            <w:pPr>
              <w:rPr>
                <w:rFonts w:ascii="Times New Roman" w:hAnsi="Times New Roman" w:cs="Times New Roman"/>
              </w:rPr>
            </w:pPr>
            <w:r w:rsidRPr="00852820">
              <w:rPr>
                <w:rFonts w:ascii="Times New Roman" w:hAnsi="Times New Roman" w:cs="Times New Roman"/>
              </w:rPr>
              <w:t>Stiprināta diasporas organizāciju kapacitāte, pieaugusi to aktivitāte, rīkoto pasākumu un iniciatīvu skaits</w:t>
            </w:r>
          </w:p>
        </w:tc>
        <w:tc>
          <w:tcPr>
            <w:tcW w:w="2970" w:type="dxa"/>
          </w:tcPr>
          <w:p w14:paraId="49D35FAA" w14:textId="4C4D7A2D" w:rsidR="00852B9A" w:rsidRPr="00852820" w:rsidRDefault="00852B9A" w:rsidP="00852B9A">
            <w:pPr>
              <w:rPr>
                <w:rFonts w:ascii="Times New Roman" w:hAnsi="Times New Roman" w:cs="Times New Roman"/>
              </w:rPr>
            </w:pPr>
            <w:r w:rsidRPr="00852820">
              <w:rPr>
                <w:rFonts w:ascii="Times New Roman" w:hAnsi="Times New Roman" w:cs="Times New Roman"/>
              </w:rPr>
              <w:t>(1) Ik gadu īstenoti vismaz 11 (23)</w:t>
            </w:r>
            <w:r w:rsidR="00216D44">
              <w:rPr>
                <w:rStyle w:val="FootnoteReference"/>
                <w:rFonts w:ascii="Times New Roman" w:hAnsi="Times New Roman" w:cs="Times New Roman"/>
              </w:rPr>
              <w:footnoteReference w:id="50"/>
            </w:r>
            <w:r w:rsidRPr="00852820">
              <w:rPr>
                <w:rFonts w:ascii="Times New Roman" w:hAnsi="Times New Roman" w:cs="Times New Roman"/>
              </w:rPr>
              <w:t xml:space="preserve"> projekti diasporas mītnes zemēs dažādās diasporas pilsoniskās līdzdalības jomā.</w:t>
            </w:r>
          </w:p>
          <w:p w14:paraId="78D99B7B" w14:textId="66ED26D7" w:rsidR="00852B9A" w:rsidRPr="00852820" w:rsidRDefault="00852B9A" w:rsidP="00852B9A">
            <w:pPr>
              <w:rPr>
                <w:rFonts w:ascii="Times New Roman" w:hAnsi="Times New Roman" w:cs="Times New Roman"/>
              </w:rPr>
            </w:pPr>
            <w:r w:rsidRPr="00852820">
              <w:rPr>
                <w:rFonts w:ascii="Times New Roman" w:hAnsi="Times New Roman" w:cs="Times New Roman"/>
              </w:rPr>
              <w:t xml:space="preserve">(2) Izvērtēta iespējamība atsevišķu diasporas latviešu </w:t>
            </w:r>
            <w:r w:rsidRPr="00852820">
              <w:rPr>
                <w:rFonts w:ascii="Times New Roman" w:hAnsi="Times New Roman" w:cs="Times New Roman"/>
              </w:rPr>
              <w:lastRenderedPageBreak/>
              <w:t>centru operacionālās darbības atbalstīšanai.</w:t>
            </w:r>
          </w:p>
        </w:tc>
        <w:tc>
          <w:tcPr>
            <w:tcW w:w="1260" w:type="dxa"/>
          </w:tcPr>
          <w:p w14:paraId="4F2EB232" w14:textId="32F7E7F7" w:rsidR="00852B9A" w:rsidRPr="00852820" w:rsidRDefault="00852B9A" w:rsidP="00852B9A">
            <w:pPr>
              <w:rPr>
                <w:rFonts w:ascii="Times New Roman" w:hAnsi="Times New Roman" w:cs="Times New Roman"/>
              </w:rPr>
            </w:pPr>
            <w:r w:rsidRPr="00852820">
              <w:rPr>
                <w:rFonts w:ascii="Times New Roman" w:hAnsi="Times New Roman" w:cs="Times New Roman"/>
              </w:rPr>
              <w:lastRenderedPageBreak/>
              <w:t>KM</w:t>
            </w:r>
          </w:p>
        </w:tc>
        <w:tc>
          <w:tcPr>
            <w:tcW w:w="1260" w:type="dxa"/>
          </w:tcPr>
          <w:p w14:paraId="4D771363" w14:textId="6B8AAABF" w:rsidR="00852B9A" w:rsidRPr="00852820" w:rsidRDefault="00852B9A" w:rsidP="00852B9A">
            <w:pPr>
              <w:rPr>
                <w:rFonts w:ascii="Times New Roman" w:hAnsi="Times New Roman" w:cs="Times New Roman"/>
              </w:rPr>
            </w:pPr>
            <w:r w:rsidRPr="00852820">
              <w:rPr>
                <w:rFonts w:ascii="Times New Roman" w:hAnsi="Times New Roman" w:cs="Times New Roman"/>
              </w:rPr>
              <w:t>SIF</w:t>
            </w:r>
          </w:p>
        </w:tc>
        <w:tc>
          <w:tcPr>
            <w:tcW w:w="1080" w:type="dxa"/>
          </w:tcPr>
          <w:p w14:paraId="010A0DF7"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Ikgadēji (līdz 31.12.2026.)</w:t>
            </w:r>
          </w:p>
          <w:p w14:paraId="6C2F9407" w14:textId="459F3CD3" w:rsidR="00852B9A" w:rsidRPr="00852820" w:rsidRDefault="00852B9A" w:rsidP="00852B9A">
            <w:pPr>
              <w:rPr>
                <w:rFonts w:ascii="Times New Roman" w:hAnsi="Times New Roman" w:cs="Times New Roman"/>
              </w:rPr>
            </w:pPr>
            <w:r w:rsidRPr="00852820">
              <w:rPr>
                <w:rFonts w:ascii="Times New Roman" w:hAnsi="Times New Roman" w:cs="Times New Roman"/>
              </w:rPr>
              <w:t xml:space="preserve">(2) Ikgadēji, sākot no 2025. gada līdz </w:t>
            </w:r>
            <w:r w:rsidRPr="00852820">
              <w:rPr>
                <w:rFonts w:ascii="Times New Roman" w:hAnsi="Times New Roman" w:cs="Times New Roman"/>
              </w:rPr>
              <w:lastRenderedPageBreak/>
              <w:t>31.12.2026.</w:t>
            </w:r>
          </w:p>
        </w:tc>
        <w:tc>
          <w:tcPr>
            <w:tcW w:w="1573" w:type="dxa"/>
          </w:tcPr>
          <w:p w14:paraId="49DD5E6D" w14:textId="500A5984"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lastRenderedPageBreak/>
              <w:t>(1) 199 022</w:t>
            </w:r>
            <w:r w:rsidR="00140DE4">
              <w:rPr>
                <w:rStyle w:val="FootnoteReference"/>
                <w:rFonts w:ascii="Times New Roman" w:hAnsi="Times New Roman" w:cs="Times New Roman"/>
              </w:rPr>
              <w:footnoteReference w:id="51"/>
            </w:r>
            <w:r w:rsidRPr="00852820">
              <w:rPr>
                <w:rFonts w:ascii="Times New Roman" w:hAnsi="Times New Roman" w:cs="Times New Roman"/>
              </w:rPr>
              <w:t xml:space="preserve"> VBF</w:t>
            </w:r>
          </w:p>
          <w:p w14:paraId="4C7C4B2C" w14:textId="77777777" w:rsidR="00852B9A" w:rsidRPr="00852820" w:rsidRDefault="00852B9A" w:rsidP="00852B9A">
            <w:pPr>
              <w:spacing w:after="0"/>
              <w:rPr>
                <w:rFonts w:ascii="Times New Roman" w:hAnsi="Times New Roman" w:cs="Times New Roman"/>
              </w:rPr>
            </w:pPr>
          </w:p>
          <w:p w14:paraId="590BF8FB" w14:textId="77777777" w:rsidR="00671546" w:rsidRDefault="00671546" w:rsidP="00852B9A">
            <w:pPr>
              <w:rPr>
                <w:rFonts w:ascii="Times New Roman" w:hAnsi="Times New Roman" w:cs="Times New Roman"/>
              </w:rPr>
            </w:pPr>
          </w:p>
          <w:p w14:paraId="575CAD13" w14:textId="3351CF03" w:rsidR="00852B9A" w:rsidRPr="00852820" w:rsidRDefault="00671546" w:rsidP="00852B9A">
            <w:pPr>
              <w:rPr>
                <w:rFonts w:ascii="Times New Roman" w:hAnsi="Times New Roman" w:cs="Times New Roman"/>
              </w:rPr>
            </w:pPr>
            <w:r>
              <w:rPr>
                <w:rFonts w:ascii="Times New Roman" w:hAnsi="Times New Roman" w:cs="Times New Roman"/>
              </w:rPr>
              <w:t xml:space="preserve">(2) </w:t>
            </w:r>
            <w:r w:rsidR="00852B9A" w:rsidRPr="00852820">
              <w:rPr>
                <w:rFonts w:ascii="Times New Roman" w:hAnsi="Times New Roman" w:cs="Times New Roman"/>
              </w:rPr>
              <w:t>250 000</w:t>
            </w:r>
            <w:r w:rsidR="00852B9A" w:rsidRPr="00852820">
              <w:rPr>
                <w:rStyle w:val="FootnoteReference"/>
                <w:rFonts w:ascii="Times New Roman" w:hAnsi="Times New Roman" w:cs="Times New Roman"/>
              </w:rPr>
              <w:footnoteReference w:id="52"/>
            </w:r>
          </w:p>
          <w:p w14:paraId="1968A6CB"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VBF</w:t>
            </w:r>
          </w:p>
          <w:p w14:paraId="22A577FE" w14:textId="647F84B9" w:rsidR="00852B9A" w:rsidRPr="00852820" w:rsidRDefault="00852B9A" w:rsidP="00852B9A">
            <w:pPr>
              <w:rPr>
                <w:rFonts w:ascii="Times New Roman" w:hAnsi="Times New Roman" w:cs="Times New Roman"/>
              </w:rPr>
            </w:pPr>
          </w:p>
        </w:tc>
      </w:tr>
      <w:tr w:rsidR="00935B79" w:rsidRPr="00852820" w14:paraId="43A092C7" w14:textId="77777777" w:rsidTr="003416AA">
        <w:tc>
          <w:tcPr>
            <w:tcW w:w="847" w:type="dxa"/>
          </w:tcPr>
          <w:p w14:paraId="2B65FC85" w14:textId="77777777" w:rsidR="00935B79" w:rsidRPr="00852820" w:rsidRDefault="00935B79" w:rsidP="00935B79">
            <w:pPr>
              <w:rPr>
                <w:rFonts w:ascii="Times New Roman" w:hAnsi="Times New Roman" w:cs="Times New Roman"/>
              </w:rPr>
            </w:pPr>
            <w:r w:rsidRPr="00852820">
              <w:rPr>
                <w:rFonts w:ascii="Times New Roman" w:hAnsi="Times New Roman" w:cs="Times New Roman"/>
              </w:rPr>
              <w:t>2.2.4.</w:t>
            </w:r>
          </w:p>
        </w:tc>
        <w:tc>
          <w:tcPr>
            <w:tcW w:w="2660" w:type="dxa"/>
          </w:tcPr>
          <w:p w14:paraId="029536DD" w14:textId="77777777" w:rsidR="00935B79" w:rsidRPr="00852820" w:rsidRDefault="00935B79" w:rsidP="00935B79">
            <w:pPr>
              <w:rPr>
                <w:rFonts w:ascii="Times New Roman" w:hAnsi="Times New Roman" w:cs="Times New Roman"/>
              </w:rPr>
            </w:pPr>
            <w:r w:rsidRPr="00852820">
              <w:rPr>
                <w:rFonts w:ascii="Times New Roman" w:hAnsi="Times New Roman" w:cs="Times New Roman"/>
              </w:rPr>
              <w:t>Starptautiskajās organizācijās strādājošo Latvijas profesionāļu foruma nodrošināšana</w:t>
            </w:r>
          </w:p>
        </w:tc>
        <w:tc>
          <w:tcPr>
            <w:tcW w:w="2520" w:type="dxa"/>
          </w:tcPr>
          <w:p w14:paraId="316666C5" w14:textId="757206B9" w:rsidR="00935B79" w:rsidRPr="00852820" w:rsidRDefault="00935B79" w:rsidP="00935B79">
            <w:pPr>
              <w:rPr>
                <w:rFonts w:ascii="Times New Roman" w:hAnsi="Times New Roman" w:cs="Times New Roman"/>
              </w:rPr>
            </w:pPr>
            <w:r w:rsidRPr="00852820">
              <w:rPr>
                <w:rFonts w:ascii="Times New Roman" w:eastAsia="Times New Roman" w:hAnsi="Times New Roman" w:cs="Times New Roman"/>
              </w:rPr>
              <w:t>Iesaistīt diasporas pārstāvjus un starptautiskajās organizācijās strādājošos profesionāļus pieredzes pārnesē, talantu piesaistē darbam Latvijā un Latvijai nozīmīgu starptautiskās darba kārtības jautājumu virzīšanā</w:t>
            </w:r>
          </w:p>
        </w:tc>
        <w:tc>
          <w:tcPr>
            <w:tcW w:w="2970" w:type="dxa"/>
          </w:tcPr>
          <w:p w14:paraId="4230FBFD" w14:textId="77777777" w:rsidR="00935B79" w:rsidRPr="00852820" w:rsidRDefault="00935B79" w:rsidP="00935B79">
            <w:pPr>
              <w:rPr>
                <w:rFonts w:ascii="Times New Roman" w:eastAsia="Times New Roman" w:hAnsi="Times New Roman" w:cs="Times New Roman"/>
              </w:rPr>
            </w:pPr>
            <w:r w:rsidRPr="00852820">
              <w:rPr>
                <w:rFonts w:ascii="Times New Roman" w:eastAsia="Times New Roman" w:hAnsi="Times New Roman" w:cs="Times New Roman"/>
              </w:rPr>
              <w:t>Organizēts 1 pasākums gadā</w:t>
            </w:r>
          </w:p>
          <w:p w14:paraId="6C3FF452" w14:textId="77777777" w:rsidR="00935B79" w:rsidRPr="00852820" w:rsidRDefault="00935B79" w:rsidP="00935B79">
            <w:pPr>
              <w:rPr>
                <w:rFonts w:ascii="Times New Roman" w:eastAsia="Times New Roman" w:hAnsi="Times New Roman" w:cs="Times New Roman"/>
              </w:rPr>
            </w:pPr>
          </w:p>
          <w:p w14:paraId="40816D09" w14:textId="2068078E" w:rsidR="00935B79" w:rsidRPr="00852820" w:rsidRDefault="00935B79" w:rsidP="00935B79">
            <w:pPr>
              <w:rPr>
                <w:rFonts w:ascii="Times New Roman" w:hAnsi="Times New Roman" w:cs="Times New Roman"/>
              </w:rPr>
            </w:pPr>
          </w:p>
        </w:tc>
        <w:tc>
          <w:tcPr>
            <w:tcW w:w="1260" w:type="dxa"/>
          </w:tcPr>
          <w:p w14:paraId="4040B81A" w14:textId="77777777" w:rsidR="00935B79" w:rsidRPr="00852820" w:rsidRDefault="00935B79" w:rsidP="00935B79">
            <w:pPr>
              <w:rPr>
                <w:rFonts w:ascii="Times New Roman" w:hAnsi="Times New Roman" w:cs="Times New Roman"/>
              </w:rPr>
            </w:pPr>
            <w:r w:rsidRPr="00852820">
              <w:rPr>
                <w:rFonts w:ascii="Times New Roman" w:hAnsi="Times New Roman" w:cs="Times New Roman"/>
              </w:rPr>
              <w:t>ĀM</w:t>
            </w:r>
          </w:p>
        </w:tc>
        <w:tc>
          <w:tcPr>
            <w:tcW w:w="1260" w:type="dxa"/>
          </w:tcPr>
          <w:p w14:paraId="7B436A53" w14:textId="55F2C850" w:rsidR="00935B79" w:rsidRPr="00852820" w:rsidRDefault="00935B79" w:rsidP="00935B79">
            <w:pPr>
              <w:rPr>
                <w:rFonts w:ascii="Times New Roman" w:hAnsi="Times New Roman" w:cs="Times New Roman"/>
              </w:rPr>
            </w:pPr>
            <w:r w:rsidRPr="00852820">
              <w:rPr>
                <w:rFonts w:ascii="Times New Roman" w:hAnsi="Times New Roman" w:cs="Times New Roman"/>
              </w:rPr>
              <w:t>VK</w:t>
            </w:r>
          </w:p>
          <w:p w14:paraId="0DE3A261" w14:textId="0F34D6C9" w:rsidR="00935B79" w:rsidRPr="00852820" w:rsidRDefault="00935B79" w:rsidP="00935B79">
            <w:pPr>
              <w:rPr>
                <w:rFonts w:ascii="Times New Roman" w:hAnsi="Times New Roman" w:cs="Times New Roman"/>
              </w:rPr>
            </w:pPr>
          </w:p>
        </w:tc>
        <w:tc>
          <w:tcPr>
            <w:tcW w:w="1080" w:type="dxa"/>
          </w:tcPr>
          <w:p w14:paraId="70D90A0C" w14:textId="77777777" w:rsidR="00935B79" w:rsidRPr="00852820" w:rsidRDefault="00935B79" w:rsidP="00935B79">
            <w:pPr>
              <w:rPr>
                <w:rFonts w:ascii="Times New Roman" w:hAnsi="Times New Roman" w:cs="Times New Roman"/>
              </w:rPr>
            </w:pPr>
            <w:r w:rsidRPr="00852820">
              <w:rPr>
                <w:rFonts w:ascii="Times New Roman" w:hAnsi="Times New Roman" w:cs="Times New Roman"/>
              </w:rPr>
              <w:t>Ikgadēji</w:t>
            </w:r>
          </w:p>
        </w:tc>
        <w:tc>
          <w:tcPr>
            <w:tcW w:w="1573" w:type="dxa"/>
          </w:tcPr>
          <w:p w14:paraId="51637202" w14:textId="30E60E9C" w:rsidR="00935B79" w:rsidRPr="00852820" w:rsidRDefault="00935B79" w:rsidP="00935B79">
            <w:pPr>
              <w:rPr>
                <w:rFonts w:ascii="Times New Roman" w:hAnsi="Times New Roman" w:cs="Times New Roman"/>
              </w:rPr>
            </w:pPr>
            <w:r w:rsidRPr="00852820">
              <w:rPr>
                <w:rFonts w:ascii="Times New Roman" w:hAnsi="Times New Roman" w:cs="Times New Roman"/>
              </w:rPr>
              <w:t>15 000</w:t>
            </w:r>
            <w:r w:rsidRPr="00852820">
              <w:rPr>
                <w:rStyle w:val="FootnoteReference"/>
                <w:rFonts w:ascii="Times New Roman" w:hAnsi="Times New Roman" w:cs="Times New Roman"/>
              </w:rPr>
              <w:footnoteReference w:id="53"/>
            </w:r>
          </w:p>
          <w:p w14:paraId="6F19961C" w14:textId="77777777" w:rsidR="00935B79" w:rsidRPr="00852820" w:rsidRDefault="00935B79" w:rsidP="00935B79">
            <w:pPr>
              <w:spacing w:after="0"/>
              <w:rPr>
                <w:rFonts w:ascii="Times New Roman" w:hAnsi="Times New Roman" w:cs="Times New Roman"/>
              </w:rPr>
            </w:pPr>
            <w:r w:rsidRPr="00852820">
              <w:rPr>
                <w:rFonts w:ascii="Times New Roman" w:hAnsi="Times New Roman" w:cs="Times New Roman"/>
              </w:rPr>
              <w:t>VBF</w:t>
            </w:r>
          </w:p>
        </w:tc>
      </w:tr>
      <w:tr w:rsidR="00EE630F" w:rsidRPr="00852820" w14:paraId="6230856F" w14:textId="77777777" w:rsidTr="003416AA">
        <w:tc>
          <w:tcPr>
            <w:tcW w:w="14170" w:type="dxa"/>
            <w:gridSpan w:val="8"/>
            <w:hideMark/>
          </w:tcPr>
          <w:p w14:paraId="022BB7A2" w14:textId="04CB3BE9" w:rsidR="00EE630F" w:rsidRPr="00852820" w:rsidRDefault="00EE630F" w:rsidP="00E906AC">
            <w:pPr>
              <w:rPr>
                <w:rFonts w:ascii="Times New Roman" w:hAnsi="Times New Roman" w:cs="Times New Roman"/>
              </w:rPr>
            </w:pPr>
            <w:r w:rsidRPr="00852820">
              <w:rPr>
                <w:rFonts w:ascii="Times New Roman" w:hAnsi="Times New Roman" w:cs="Times New Roman"/>
              </w:rPr>
              <w:t>2.3. Komunikācijas/informācijas aprites uzlabošana diasporā un starp Latviju un diasporu, atbalsts diasporas medijiem</w:t>
            </w:r>
          </w:p>
        </w:tc>
      </w:tr>
      <w:tr w:rsidR="00852B9A" w:rsidRPr="00852820" w14:paraId="6D33F88B" w14:textId="77777777" w:rsidTr="003416AA">
        <w:tc>
          <w:tcPr>
            <w:tcW w:w="847" w:type="dxa"/>
            <w:tcBorders>
              <w:top w:val="single" w:sz="4" w:space="0" w:color="auto"/>
              <w:left w:val="single" w:sz="4" w:space="0" w:color="auto"/>
              <w:bottom w:val="single" w:sz="4" w:space="0" w:color="auto"/>
              <w:right w:val="single" w:sz="4" w:space="0" w:color="auto"/>
            </w:tcBorders>
            <w:hideMark/>
          </w:tcPr>
          <w:p w14:paraId="6FAC1FF0" w14:textId="04746AA1"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2.3.</w:t>
            </w:r>
            <w:r w:rsidR="00DC2C75" w:rsidRPr="00852820">
              <w:rPr>
                <w:rFonts w:ascii="Times New Roman" w:hAnsi="Times New Roman" w:cs="Times New Roman"/>
              </w:rPr>
              <w:t>1</w:t>
            </w:r>
            <w:r w:rsidRPr="00852820">
              <w:rPr>
                <w:rFonts w:ascii="Times New Roman" w:hAnsi="Times New Roman" w:cs="Times New Roman"/>
              </w:rPr>
              <w:t>.</w:t>
            </w:r>
          </w:p>
        </w:tc>
        <w:tc>
          <w:tcPr>
            <w:tcW w:w="2660" w:type="dxa"/>
            <w:tcBorders>
              <w:top w:val="single" w:sz="4" w:space="0" w:color="auto"/>
              <w:left w:val="single" w:sz="4" w:space="0" w:color="auto"/>
              <w:bottom w:val="single" w:sz="4" w:space="0" w:color="auto"/>
              <w:right w:val="single" w:sz="4" w:space="0" w:color="auto"/>
            </w:tcBorders>
            <w:hideMark/>
          </w:tcPr>
          <w:p w14:paraId="395222CA" w14:textId="0ACA5C29"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Atbalsta nodrošināšana diasporas medijiem diasporas organizāciju mediju kapacitātes stiprināšanai, regulārai un periodiskai diasporai nozīmīgas informācijas publicēšanai diasporas medijos</w:t>
            </w:r>
          </w:p>
        </w:tc>
        <w:tc>
          <w:tcPr>
            <w:tcW w:w="2520" w:type="dxa"/>
            <w:tcBorders>
              <w:top w:val="single" w:sz="4" w:space="0" w:color="auto"/>
              <w:left w:val="single" w:sz="4" w:space="0" w:color="auto"/>
              <w:bottom w:val="single" w:sz="4" w:space="0" w:color="auto"/>
              <w:right w:val="single" w:sz="4" w:space="0" w:color="auto"/>
            </w:tcBorders>
            <w:hideMark/>
          </w:tcPr>
          <w:p w14:paraId="6077EDD4" w14:textId="3CC89111"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Mediju atbalsta fonda ietvaros atbalstīta kvalitatīva, diasporas auditorijai nozīmīga satura veidošana un stiprināta diasporas mediju kapacitāte profesionāla un daudzveidīga mediju satura veidošanai un regulārai izplatīšanai</w:t>
            </w:r>
          </w:p>
        </w:tc>
        <w:tc>
          <w:tcPr>
            <w:tcW w:w="2970" w:type="dxa"/>
            <w:tcBorders>
              <w:top w:val="single" w:sz="4" w:space="0" w:color="auto"/>
              <w:left w:val="single" w:sz="4" w:space="0" w:color="auto"/>
              <w:bottom w:val="single" w:sz="4" w:space="0" w:color="auto"/>
              <w:right w:val="single" w:sz="4" w:space="0" w:color="auto"/>
            </w:tcBorders>
            <w:hideMark/>
          </w:tcPr>
          <w:p w14:paraId="465B0078" w14:textId="0F350270"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Īstenoti pieci (septiņi) diasporas mediju projekti.</w:t>
            </w:r>
          </w:p>
          <w:p w14:paraId="2C2DDE0D" w14:textId="77777777" w:rsidR="00852B9A" w:rsidRPr="00852820" w:rsidRDefault="00852B9A" w:rsidP="00852B9A">
            <w:pPr>
              <w:spacing w:after="0"/>
              <w:rPr>
                <w:rFonts w:ascii="Times New Roman" w:hAnsi="Times New Roman" w:cs="Times New Roman"/>
              </w:rPr>
            </w:pPr>
          </w:p>
          <w:p w14:paraId="388B351B" w14:textId="01F1E045" w:rsidR="00852B9A" w:rsidRPr="00852820" w:rsidRDefault="00852B9A" w:rsidP="00852B9A">
            <w:pPr>
              <w:spacing w:after="0"/>
              <w:rPr>
                <w:rFonts w:ascii="Times New Roman" w:hAnsi="Times New Roman" w:cs="Times New Roman"/>
              </w:rPr>
            </w:pPr>
          </w:p>
        </w:tc>
        <w:tc>
          <w:tcPr>
            <w:tcW w:w="1260" w:type="dxa"/>
            <w:tcBorders>
              <w:top w:val="single" w:sz="4" w:space="0" w:color="auto"/>
              <w:left w:val="single" w:sz="4" w:space="0" w:color="auto"/>
              <w:bottom w:val="single" w:sz="4" w:space="0" w:color="auto"/>
              <w:right w:val="single" w:sz="4" w:space="0" w:color="auto"/>
            </w:tcBorders>
            <w:hideMark/>
          </w:tcPr>
          <w:p w14:paraId="4F81200E" w14:textId="62C4740B"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KM</w:t>
            </w:r>
          </w:p>
        </w:tc>
        <w:tc>
          <w:tcPr>
            <w:tcW w:w="1260" w:type="dxa"/>
            <w:tcBorders>
              <w:top w:val="single" w:sz="4" w:space="0" w:color="auto"/>
              <w:left w:val="single" w:sz="4" w:space="0" w:color="auto"/>
              <w:bottom w:val="single" w:sz="4" w:space="0" w:color="auto"/>
              <w:right w:val="single" w:sz="4" w:space="0" w:color="auto"/>
            </w:tcBorders>
            <w:hideMark/>
          </w:tcPr>
          <w:p w14:paraId="5AB461D9" w14:textId="77777777"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SIF;</w:t>
            </w:r>
          </w:p>
          <w:p w14:paraId="476A0CD5" w14:textId="1AD88A76" w:rsidR="00852B9A" w:rsidRPr="00852820" w:rsidRDefault="00216D44" w:rsidP="00852B9A">
            <w:pPr>
              <w:spacing w:after="0"/>
              <w:rPr>
                <w:rFonts w:ascii="Times New Roman" w:hAnsi="Times New Roman" w:cs="Times New Roman"/>
              </w:rPr>
            </w:pPr>
            <w:r w:rsidRPr="002F3EA7">
              <w:rPr>
                <w:rFonts w:ascii="Times New Roman" w:hAnsi="Times New Roman" w:cs="Times New Roman"/>
              </w:rPr>
              <w:t>Diasporas NVO</w:t>
            </w:r>
          </w:p>
        </w:tc>
        <w:tc>
          <w:tcPr>
            <w:tcW w:w="1080" w:type="dxa"/>
            <w:tcBorders>
              <w:top w:val="single" w:sz="4" w:space="0" w:color="auto"/>
              <w:left w:val="single" w:sz="4" w:space="0" w:color="auto"/>
              <w:bottom w:val="single" w:sz="4" w:space="0" w:color="auto"/>
              <w:right w:val="single" w:sz="4" w:space="0" w:color="auto"/>
            </w:tcBorders>
            <w:hideMark/>
          </w:tcPr>
          <w:p w14:paraId="08FB4E8D" w14:textId="77777777"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(1) Ikgadēji (līdz 31.12.2026.)</w:t>
            </w:r>
          </w:p>
          <w:p w14:paraId="2C012E26" w14:textId="77777777" w:rsidR="00852B9A" w:rsidRPr="00852820" w:rsidRDefault="00852B9A" w:rsidP="00852B9A">
            <w:pPr>
              <w:spacing w:after="0"/>
              <w:rPr>
                <w:rFonts w:ascii="Times New Roman" w:hAnsi="Times New Roman" w:cs="Times New Roman"/>
              </w:rPr>
            </w:pPr>
          </w:p>
          <w:p w14:paraId="4A7B1B00" w14:textId="373569DE" w:rsidR="00852B9A" w:rsidRPr="00852820" w:rsidRDefault="00852B9A" w:rsidP="00852B9A">
            <w:pPr>
              <w:spacing w:after="0"/>
              <w:rPr>
                <w:rFonts w:ascii="Times New Roman" w:hAnsi="Times New Roman" w:cs="Times New Roman"/>
              </w:rPr>
            </w:pPr>
          </w:p>
        </w:tc>
        <w:tc>
          <w:tcPr>
            <w:tcW w:w="1573" w:type="dxa"/>
            <w:tcBorders>
              <w:top w:val="single" w:sz="4" w:space="0" w:color="auto"/>
              <w:left w:val="single" w:sz="4" w:space="0" w:color="auto"/>
              <w:bottom w:val="single" w:sz="4" w:space="0" w:color="auto"/>
              <w:right w:val="single" w:sz="4" w:space="0" w:color="auto"/>
            </w:tcBorders>
          </w:tcPr>
          <w:p w14:paraId="72C09DD6" w14:textId="77777777"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78 000 VBF</w:t>
            </w:r>
          </w:p>
          <w:p w14:paraId="627405D0" w14:textId="77777777" w:rsidR="00852B9A" w:rsidRPr="00852820" w:rsidRDefault="00852B9A" w:rsidP="00852B9A">
            <w:pPr>
              <w:spacing w:after="0"/>
              <w:rPr>
                <w:rFonts w:ascii="Times New Roman" w:hAnsi="Times New Roman" w:cs="Times New Roman"/>
              </w:rPr>
            </w:pPr>
          </w:p>
          <w:p w14:paraId="13D64B84" w14:textId="77777777" w:rsidR="00544CF4" w:rsidRDefault="00544CF4" w:rsidP="00852B9A">
            <w:pPr>
              <w:spacing w:after="0"/>
              <w:rPr>
                <w:rFonts w:ascii="Times New Roman" w:hAnsi="Times New Roman" w:cs="Times New Roman"/>
              </w:rPr>
            </w:pPr>
          </w:p>
          <w:p w14:paraId="048FADDD" w14:textId="77777777" w:rsidR="00544CF4" w:rsidRDefault="00544CF4" w:rsidP="00852B9A">
            <w:pPr>
              <w:spacing w:after="0"/>
              <w:rPr>
                <w:rFonts w:ascii="Times New Roman" w:hAnsi="Times New Roman" w:cs="Times New Roman"/>
              </w:rPr>
            </w:pPr>
          </w:p>
          <w:p w14:paraId="180FEC22" w14:textId="1F1BB230"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150 000</w:t>
            </w:r>
            <w:r w:rsidRPr="00852820">
              <w:rPr>
                <w:rStyle w:val="FootnoteReference"/>
                <w:rFonts w:ascii="Times New Roman" w:hAnsi="Times New Roman" w:cs="Times New Roman"/>
              </w:rPr>
              <w:footnoteReference w:id="54"/>
            </w:r>
          </w:p>
          <w:p w14:paraId="35E29996" w14:textId="77777777"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VBF</w:t>
            </w:r>
          </w:p>
          <w:p w14:paraId="512AE309" w14:textId="77777777" w:rsidR="00852B9A" w:rsidRPr="00852820" w:rsidRDefault="00852B9A" w:rsidP="00852B9A">
            <w:pPr>
              <w:spacing w:after="0"/>
              <w:rPr>
                <w:rFonts w:ascii="Times New Roman" w:hAnsi="Times New Roman" w:cs="Times New Roman"/>
              </w:rPr>
            </w:pPr>
          </w:p>
          <w:p w14:paraId="5617E188" w14:textId="5FC98EC9" w:rsidR="00852B9A" w:rsidRPr="00852820" w:rsidRDefault="00852B9A" w:rsidP="00852B9A">
            <w:pPr>
              <w:spacing w:after="0"/>
              <w:rPr>
                <w:rFonts w:ascii="Times New Roman" w:hAnsi="Times New Roman" w:cs="Times New Roman"/>
              </w:rPr>
            </w:pPr>
          </w:p>
        </w:tc>
      </w:tr>
      <w:tr w:rsidR="00EE630F" w:rsidRPr="00852820" w14:paraId="1D03A10E" w14:textId="77777777" w:rsidTr="003416AA">
        <w:tc>
          <w:tcPr>
            <w:tcW w:w="14170" w:type="dxa"/>
            <w:gridSpan w:val="8"/>
            <w:hideMark/>
          </w:tcPr>
          <w:p w14:paraId="7DD2DA0A"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2.4. Atbalstīt pētījumus diasporas un remigrācijas jomā tālākai politikas veidošanai</w:t>
            </w:r>
          </w:p>
        </w:tc>
      </w:tr>
      <w:tr w:rsidR="00EE630F" w:rsidRPr="00852820" w14:paraId="6D3F3579" w14:textId="77777777" w:rsidTr="003416AA">
        <w:tc>
          <w:tcPr>
            <w:tcW w:w="847" w:type="dxa"/>
          </w:tcPr>
          <w:p w14:paraId="2F464D76"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2.4.1.</w:t>
            </w:r>
          </w:p>
        </w:tc>
        <w:tc>
          <w:tcPr>
            <w:tcW w:w="2660" w:type="dxa"/>
          </w:tcPr>
          <w:p w14:paraId="37166443"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 xml:space="preserve">Atbalstīt LU Diasporas un migrācijas pētījumu centra darbību </w:t>
            </w:r>
          </w:p>
        </w:tc>
        <w:tc>
          <w:tcPr>
            <w:tcW w:w="2520" w:type="dxa"/>
          </w:tcPr>
          <w:p w14:paraId="71112140" w14:textId="1FCAA92B" w:rsidR="00EE630F" w:rsidRPr="00852820" w:rsidRDefault="00EE630F" w:rsidP="00E906AC">
            <w:pPr>
              <w:rPr>
                <w:rFonts w:ascii="Times New Roman" w:hAnsi="Times New Roman" w:cs="Times New Roman"/>
              </w:rPr>
            </w:pPr>
            <w:r w:rsidRPr="00852820">
              <w:rPr>
                <w:rFonts w:ascii="Times New Roman" w:hAnsi="Times New Roman" w:cs="Times New Roman"/>
              </w:rPr>
              <w:t xml:space="preserve">Atbalstīts zinātniskās kompetences centrs pētījumos balstītai rīcībpolitikas veidošanai diasporas un remigrācijas politikas jomā </w:t>
            </w:r>
          </w:p>
        </w:tc>
        <w:tc>
          <w:tcPr>
            <w:tcW w:w="2970" w:type="dxa"/>
          </w:tcPr>
          <w:p w14:paraId="393575F5"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1-3 pētījumi gadā</w:t>
            </w:r>
          </w:p>
        </w:tc>
        <w:tc>
          <w:tcPr>
            <w:tcW w:w="1260" w:type="dxa"/>
          </w:tcPr>
          <w:p w14:paraId="52FB0C72"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ĀM</w:t>
            </w:r>
          </w:p>
        </w:tc>
        <w:tc>
          <w:tcPr>
            <w:tcW w:w="1260" w:type="dxa"/>
          </w:tcPr>
          <w:p w14:paraId="04196675"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LU DMPC</w:t>
            </w:r>
          </w:p>
        </w:tc>
        <w:tc>
          <w:tcPr>
            <w:tcW w:w="1080" w:type="dxa"/>
          </w:tcPr>
          <w:p w14:paraId="5D7C3F57" w14:textId="03F77118" w:rsidR="00EE630F" w:rsidRPr="00852820" w:rsidRDefault="00EE630F" w:rsidP="00E906AC">
            <w:pPr>
              <w:rPr>
                <w:rFonts w:ascii="Times New Roman" w:hAnsi="Times New Roman" w:cs="Times New Roman"/>
              </w:rPr>
            </w:pPr>
            <w:r w:rsidRPr="00852820">
              <w:rPr>
                <w:rFonts w:ascii="Times New Roman" w:hAnsi="Times New Roman" w:cs="Times New Roman"/>
              </w:rPr>
              <w:t>Ikgadēji (līdz 31.12.202</w:t>
            </w:r>
            <w:r w:rsidR="00935B79" w:rsidRPr="00852820">
              <w:rPr>
                <w:rFonts w:ascii="Times New Roman" w:hAnsi="Times New Roman" w:cs="Times New Roman"/>
              </w:rPr>
              <w:t>6</w:t>
            </w:r>
            <w:r w:rsidRPr="00852820">
              <w:rPr>
                <w:rFonts w:ascii="Times New Roman" w:hAnsi="Times New Roman" w:cs="Times New Roman"/>
              </w:rPr>
              <w:t>.)</w:t>
            </w:r>
          </w:p>
        </w:tc>
        <w:tc>
          <w:tcPr>
            <w:tcW w:w="1573" w:type="dxa"/>
          </w:tcPr>
          <w:p w14:paraId="0296C639"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23 000 VBF</w:t>
            </w:r>
          </w:p>
        </w:tc>
      </w:tr>
      <w:tr w:rsidR="00EE630F" w:rsidRPr="00852820" w14:paraId="0C39524D" w14:textId="77777777" w:rsidTr="003416AA">
        <w:tc>
          <w:tcPr>
            <w:tcW w:w="14170" w:type="dxa"/>
            <w:gridSpan w:val="8"/>
            <w:hideMark/>
          </w:tcPr>
          <w:p w14:paraId="2CF348B7" w14:textId="5277A171" w:rsidR="00EE630F" w:rsidRPr="00852820" w:rsidRDefault="00EE630F" w:rsidP="00E906AC">
            <w:pPr>
              <w:rPr>
                <w:rFonts w:ascii="Times New Roman" w:hAnsi="Times New Roman" w:cs="Times New Roman"/>
              </w:rPr>
            </w:pPr>
            <w:r w:rsidRPr="00852820">
              <w:rPr>
                <w:rFonts w:ascii="Times New Roman" w:hAnsi="Times New Roman" w:cs="Times New Roman"/>
              </w:rPr>
              <w:t>2.</w:t>
            </w:r>
            <w:r w:rsidR="0084055A">
              <w:rPr>
                <w:rFonts w:ascii="Times New Roman" w:hAnsi="Times New Roman" w:cs="Times New Roman"/>
              </w:rPr>
              <w:t>5</w:t>
            </w:r>
            <w:r w:rsidRPr="00852820">
              <w:rPr>
                <w:rFonts w:ascii="Times New Roman" w:hAnsi="Times New Roman" w:cs="Times New Roman"/>
              </w:rPr>
              <w:t>. Diasporas iesaiste visaptverošas valsts aizsardzības ieviešanā un attīstībā</w:t>
            </w:r>
          </w:p>
        </w:tc>
      </w:tr>
      <w:tr w:rsidR="001B7C73" w:rsidRPr="00852820" w14:paraId="199328EA" w14:textId="77777777" w:rsidTr="003416AA">
        <w:tc>
          <w:tcPr>
            <w:tcW w:w="847" w:type="dxa"/>
            <w:hideMark/>
          </w:tcPr>
          <w:p w14:paraId="0E1701D5" w14:textId="52793F85" w:rsidR="001B7C73" w:rsidRPr="00852820" w:rsidRDefault="001B7C73" w:rsidP="001B7C73">
            <w:pPr>
              <w:rPr>
                <w:rFonts w:ascii="Times New Roman" w:hAnsi="Times New Roman" w:cs="Times New Roman"/>
              </w:rPr>
            </w:pPr>
            <w:r w:rsidRPr="00852820">
              <w:rPr>
                <w:rFonts w:ascii="Times New Roman" w:eastAsia="Times New Roman" w:hAnsi="Times New Roman" w:cs="Times New Roman"/>
              </w:rPr>
              <w:lastRenderedPageBreak/>
              <w:t>2.</w:t>
            </w:r>
            <w:r w:rsidR="0084055A">
              <w:rPr>
                <w:rFonts w:ascii="Times New Roman" w:eastAsia="Times New Roman" w:hAnsi="Times New Roman" w:cs="Times New Roman"/>
              </w:rPr>
              <w:t>5</w:t>
            </w:r>
            <w:r w:rsidRPr="00852820">
              <w:rPr>
                <w:rFonts w:ascii="Times New Roman" w:eastAsia="Times New Roman" w:hAnsi="Times New Roman" w:cs="Times New Roman"/>
              </w:rPr>
              <w:t>.1.</w:t>
            </w:r>
          </w:p>
        </w:tc>
        <w:tc>
          <w:tcPr>
            <w:tcW w:w="2660" w:type="dxa"/>
          </w:tcPr>
          <w:p w14:paraId="23AE0227" w14:textId="5CA2A47C" w:rsidR="001B7C73" w:rsidRPr="00852820" w:rsidRDefault="001B7C73" w:rsidP="001B7C73">
            <w:pPr>
              <w:rPr>
                <w:rFonts w:ascii="Times New Roman" w:hAnsi="Times New Roman" w:cs="Times New Roman"/>
              </w:rPr>
            </w:pPr>
            <w:r w:rsidRPr="00852820">
              <w:rPr>
                <w:rFonts w:ascii="Times New Roman" w:eastAsia="Times New Roman" w:hAnsi="Times New Roman" w:cs="Times New Roman"/>
              </w:rPr>
              <w:t>Diasporas informētība par bukletu ārvalstīs dzīvojošiem tautiešiem “Kā rīkoties krīzes gadījumā, ja dzīvo ārpus Latvijas</w:t>
            </w:r>
            <w:r w:rsidR="007D1864" w:rsidRPr="00852820">
              <w:rPr>
                <w:rFonts w:ascii="Times New Roman" w:eastAsia="Times New Roman" w:hAnsi="Times New Roman" w:cs="Times New Roman"/>
              </w:rPr>
              <w:t>?</w:t>
            </w:r>
            <w:r w:rsidRPr="00852820">
              <w:rPr>
                <w:rFonts w:ascii="Times New Roman" w:eastAsia="Times New Roman" w:hAnsi="Times New Roman" w:cs="Times New Roman"/>
              </w:rPr>
              <w:t>”</w:t>
            </w:r>
          </w:p>
        </w:tc>
        <w:tc>
          <w:tcPr>
            <w:tcW w:w="2520" w:type="dxa"/>
          </w:tcPr>
          <w:p w14:paraId="6595475D" w14:textId="5686CE42" w:rsidR="001B7C73" w:rsidRPr="00852820" w:rsidRDefault="001B7C73" w:rsidP="001B7C73">
            <w:pPr>
              <w:rPr>
                <w:rFonts w:ascii="Times New Roman" w:hAnsi="Times New Roman" w:cs="Times New Roman"/>
              </w:rPr>
            </w:pPr>
            <w:r w:rsidRPr="00852820">
              <w:rPr>
                <w:rFonts w:ascii="Times New Roman" w:eastAsia="Times New Roman" w:hAnsi="Times New Roman" w:cs="Times New Roman"/>
              </w:rPr>
              <w:t>Bukleta popularizēšanas ietvaros ārvalstīs dzīvojošie tautieši iegūs nepieciešamo informāciju un zināšanas par rīcību krīzes gadījumā</w:t>
            </w:r>
          </w:p>
        </w:tc>
        <w:tc>
          <w:tcPr>
            <w:tcW w:w="2970" w:type="dxa"/>
          </w:tcPr>
          <w:p w14:paraId="2ADFB9A4" w14:textId="76CF2B24" w:rsidR="001B7C73" w:rsidRPr="00852820" w:rsidRDefault="001B7C73" w:rsidP="001B7C73">
            <w:pPr>
              <w:rPr>
                <w:rFonts w:ascii="Times New Roman" w:hAnsi="Times New Roman" w:cs="Times New Roman"/>
              </w:rPr>
            </w:pPr>
            <w:r w:rsidRPr="00852820">
              <w:rPr>
                <w:rFonts w:ascii="Times New Roman" w:eastAsia="Times New Roman" w:hAnsi="Times New Roman" w:cs="Times New Roman"/>
              </w:rPr>
              <w:t>Stiprināta diasporas noturība un zināšanas par rīcību krīzes situācijās un atbalsta sniegšanu Latvijas aizsardzībai</w:t>
            </w:r>
          </w:p>
        </w:tc>
        <w:tc>
          <w:tcPr>
            <w:tcW w:w="1260" w:type="dxa"/>
          </w:tcPr>
          <w:p w14:paraId="63E18FE8" w14:textId="0C0D86FE" w:rsidR="001B7C73" w:rsidRPr="00852820" w:rsidRDefault="001B7C73" w:rsidP="001B7C73">
            <w:pPr>
              <w:rPr>
                <w:rFonts w:ascii="Times New Roman" w:hAnsi="Times New Roman" w:cs="Times New Roman"/>
              </w:rPr>
            </w:pPr>
            <w:r w:rsidRPr="00852820">
              <w:rPr>
                <w:rFonts w:ascii="Times New Roman" w:eastAsia="Times New Roman" w:hAnsi="Times New Roman" w:cs="Times New Roman"/>
              </w:rPr>
              <w:t>A</w:t>
            </w:r>
            <w:r w:rsidR="007D1864" w:rsidRPr="00852820">
              <w:rPr>
                <w:rFonts w:ascii="Times New Roman" w:eastAsia="Times New Roman" w:hAnsi="Times New Roman" w:cs="Times New Roman"/>
              </w:rPr>
              <w:t>i</w:t>
            </w:r>
            <w:r w:rsidRPr="00852820">
              <w:rPr>
                <w:rFonts w:ascii="Times New Roman" w:eastAsia="Times New Roman" w:hAnsi="Times New Roman" w:cs="Times New Roman"/>
              </w:rPr>
              <w:t>M</w:t>
            </w:r>
          </w:p>
        </w:tc>
        <w:tc>
          <w:tcPr>
            <w:tcW w:w="1260" w:type="dxa"/>
          </w:tcPr>
          <w:p w14:paraId="5F5AB47C" w14:textId="03680DF1" w:rsidR="001B7C73" w:rsidRPr="00852820" w:rsidRDefault="001B7C73" w:rsidP="001B7C73">
            <w:pPr>
              <w:rPr>
                <w:rFonts w:ascii="Times New Roman" w:hAnsi="Times New Roman" w:cs="Times New Roman"/>
              </w:rPr>
            </w:pPr>
            <w:r w:rsidRPr="00852820">
              <w:rPr>
                <w:rFonts w:ascii="Times New Roman" w:eastAsia="Times New Roman" w:hAnsi="Times New Roman" w:cs="Times New Roman"/>
              </w:rPr>
              <w:t xml:space="preserve">ĀM, </w:t>
            </w:r>
            <w:r w:rsidR="00216D44" w:rsidRPr="002F3EA7">
              <w:rPr>
                <w:rFonts w:ascii="Times New Roman" w:hAnsi="Times New Roman" w:cs="Times New Roman"/>
              </w:rPr>
              <w:t>Diasporas NVO</w:t>
            </w:r>
          </w:p>
        </w:tc>
        <w:tc>
          <w:tcPr>
            <w:tcW w:w="1080" w:type="dxa"/>
          </w:tcPr>
          <w:p w14:paraId="35CAE6E5" w14:textId="5AFE615E" w:rsidR="001B7C73" w:rsidRPr="00852820" w:rsidRDefault="001B7C73" w:rsidP="001B7C73">
            <w:pPr>
              <w:rPr>
                <w:rFonts w:ascii="Times New Roman" w:hAnsi="Times New Roman" w:cs="Times New Roman"/>
              </w:rPr>
            </w:pPr>
            <w:r w:rsidRPr="00852820">
              <w:rPr>
                <w:rFonts w:ascii="Times New Roman" w:eastAsia="Times New Roman" w:hAnsi="Times New Roman" w:cs="Times New Roman"/>
              </w:rPr>
              <w:t>2027</w:t>
            </w:r>
          </w:p>
        </w:tc>
        <w:tc>
          <w:tcPr>
            <w:tcW w:w="1573" w:type="dxa"/>
          </w:tcPr>
          <w:p w14:paraId="44089D9B" w14:textId="7BDE7351" w:rsidR="001B7C73" w:rsidRPr="00852820" w:rsidRDefault="001B7C73" w:rsidP="001B7C73">
            <w:pPr>
              <w:rPr>
                <w:rFonts w:ascii="Times New Roman" w:hAnsi="Times New Roman" w:cs="Times New Roman"/>
              </w:rPr>
            </w:pPr>
            <w:r w:rsidRPr="00852820">
              <w:rPr>
                <w:rFonts w:ascii="Times New Roman" w:eastAsia="Times New Roman" w:hAnsi="Times New Roman" w:cs="Times New Roman"/>
              </w:rPr>
              <w:t>-</w:t>
            </w:r>
          </w:p>
        </w:tc>
      </w:tr>
      <w:tr w:rsidR="00EE630F" w:rsidRPr="00852820" w14:paraId="71BD5AA6" w14:textId="77777777" w:rsidTr="003416AA">
        <w:tc>
          <w:tcPr>
            <w:tcW w:w="847" w:type="dxa"/>
          </w:tcPr>
          <w:p w14:paraId="3D95582C" w14:textId="1086B87F" w:rsidR="00EE630F" w:rsidRPr="00852820" w:rsidRDefault="00EE630F" w:rsidP="00E906AC">
            <w:pPr>
              <w:rPr>
                <w:rFonts w:ascii="Times New Roman" w:hAnsi="Times New Roman" w:cs="Times New Roman"/>
              </w:rPr>
            </w:pPr>
            <w:r w:rsidRPr="00852820">
              <w:rPr>
                <w:rFonts w:ascii="Times New Roman" w:hAnsi="Times New Roman" w:cs="Times New Roman"/>
              </w:rPr>
              <w:t>2.</w:t>
            </w:r>
            <w:r w:rsidR="0084055A">
              <w:rPr>
                <w:rFonts w:ascii="Times New Roman" w:hAnsi="Times New Roman" w:cs="Times New Roman"/>
              </w:rPr>
              <w:t>5</w:t>
            </w:r>
            <w:r w:rsidRPr="00852820">
              <w:rPr>
                <w:rFonts w:ascii="Times New Roman" w:hAnsi="Times New Roman" w:cs="Times New Roman"/>
              </w:rPr>
              <w:t>.2.</w:t>
            </w:r>
          </w:p>
        </w:tc>
        <w:tc>
          <w:tcPr>
            <w:tcW w:w="2660" w:type="dxa"/>
          </w:tcPr>
          <w:p w14:paraId="25646E8C"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Diasporas iesaiste krīzes izspēlēs VVA sistēmas stiprināšanas ietvarā</w:t>
            </w:r>
          </w:p>
        </w:tc>
        <w:tc>
          <w:tcPr>
            <w:tcW w:w="2520" w:type="dxa"/>
          </w:tcPr>
          <w:p w14:paraId="18F1AD2E"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Galda mācību organizēšana diasporas organizāciju pārstāvjiem par to lomu un iesaisti krīzes situācijā ar specifiski izstrādātu scenāriju</w:t>
            </w:r>
          </w:p>
        </w:tc>
        <w:tc>
          <w:tcPr>
            <w:tcW w:w="2970" w:type="dxa"/>
          </w:tcPr>
          <w:p w14:paraId="0A8D79A8"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Apzināti diasporas uzdevumi un rīcības krīzes situācijā saistībā ar atbalsta sniegšanu, kā arī potenciālu ārvalstīs dzīvojošu tautiešu iesaisti.</w:t>
            </w:r>
          </w:p>
        </w:tc>
        <w:tc>
          <w:tcPr>
            <w:tcW w:w="1260" w:type="dxa"/>
          </w:tcPr>
          <w:p w14:paraId="7080E17E" w14:textId="12C1F035" w:rsidR="00EE630F" w:rsidRPr="00852820" w:rsidRDefault="00EE630F" w:rsidP="00E906AC">
            <w:pPr>
              <w:rPr>
                <w:rFonts w:ascii="Times New Roman" w:hAnsi="Times New Roman" w:cs="Times New Roman"/>
              </w:rPr>
            </w:pPr>
            <w:r w:rsidRPr="00852820">
              <w:rPr>
                <w:rFonts w:ascii="Times New Roman" w:hAnsi="Times New Roman" w:cs="Times New Roman"/>
              </w:rPr>
              <w:t>A</w:t>
            </w:r>
            <w:r w:rsidR="007D1864" w:rsidRPr="00852820">
              <w:rPr>
                <w:rFonts w:ascii="Times New Roman" w:hAnsi="Times New Roman" w:cs="Times New Roman"/>
              </w:rPr>
              <w:t>i</w:t>
            </w:r>
            <w:r w:rsidRPr="00852820">
              <w:rPr>
                <w:rFonts w:ascii="Times New Roman" w:hAnsi="Times New Roman" w:cs="Times New Roman"/>
              </w:rPr>
              <w:t>M</w:t>
            </w:r>
          </w:p>
        </w:tc>
        <w:tc>
          <w:tcPr>
            <w:tcW w:w="1260" w:type="dxa"/>
          </w:tcPr>
          <w:p w14:paraId="1B579935" w14:textId="49EB79D7" w:rsidR="00EE630F" w:rsidRPr="00852820" w:rsidRDefault="00EE630F" w:rsidP="00E906AC">
            <w:pPr>
              <w:rPr>
                <w:rFonts w:ascii="Times New Roman" w:hAnsi="Times New Roman" w:cs="Times New Roman"/>
              </w:rPr>
            </w:pPr>
            <w:r w:rsidRPr="00852820">
              <w:rPr>
                <w:rFonts w:ascii="Times New Roman" w:hAnsi="Times New Roman" w:cs="Times New Roman"/>
              </w:rPr>
              <w:t xml:space="preserve">ĀM, </w:t>
            </w:r>
            <w:r w:rsidR="00216D44" w:rsidRPr="002F3EA7">
              <w:rPr>
                <w:rFonts w:ascii="Times New Roman" w:hAnsi="Times New Roman" w:cs="Times New Roman"/>
              </w:rPr>
              <w:t>Diasporas NVO</w:t>
            </w:r>
          </w:p>
        </w:tc>
        <w:tc>
          <w:tcPr>
            <w:tcW w:w="1080" w:type="dxa"/>
          </w:tcPr>
          <w:p w14:paraId="0A9D589B"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2027</w:t>
            </w:r>
          </w:p>
        </w:tc>
        <w:tc>
          <w:tcPr>
            <w:tcW w:w="1573" w:type="dxa"/>
          </w:tcPr>
          <w:p w14:paraId="515CD753"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w:t>
            </w:r>
          </w:p>
        </w:tc>
      </w:tr>
    </w:tbl>
    <w:p w14:paraId="084B87CC" w14:textId="2A5CB840" w:rsidR="00EE630F" w:rsidRPr="00852820" w:rsidRDefault="00EE630F" w:rsidP="00EE630F"/>
    <w:tbl>
      <w:tblPr>
        <w:tblStyle w:val="TableGrid"/>
        <w:tblW w:w="13948" w:type="dxa"/>
        <w:tblLayout w:type="fixed"/>
        <w:tblLook w:val="04A0" w:firstRow="1" w:lastRow="0" w:firstColumn="1" w:lastColumn="0" w:noHBand="0" w:noVBand="1"/>
      </w:tblPr>
      <w:tblGrid>
        <w:gridCol w:w="846"/>
        <w:gridCol w:w="2659"/>
        <w:gridCol w:w="2520"/>
        <w:gridCol w:w="2970"/>
        <w:gridCol w:w="1260"/>
        <w:gridCol w:w="1260"/>
        <w:gridCol w:w="1080"/>
        <w:gridCol w:w="1353"/>
      </w:tblGrid>
      <w:tr w:rsidR="00EE630F" w:rsidRPr="00D4087D" w14:paraId="63FD6894" w14:textId="77777777" w:rsidTr="00E906AC">
        <w:tc>
          <w:tcPr>
            <w:tcW w:w="13948" w:type="dxa"/>
            <w:gridSpan w:val="8"/>
            <w:hideMark/>
          </w:tcPr>
          <w:p w14:paraId="54A54964" w14:textId="1812078C" w:rsidR="00EE630F" w:rsidRPr="00D4087D" w:rsidRDefault="00EE630F" w:rsidP="00E906AC">
            <w:pPr>
              <w:rPr>
                <w:rFonts w:ascii="Times New Roman" w:hAnsi="Times New Roman" w:cs="Times New Roman"/>
                <w:b/>
                <w:bCs/>
                <w:u w:val="single"/>
              </w:rPr>
            </w:pPr>
            <w:r w:rsidRPr="00D4087D">
              <w:rPr>
                <w:rFonts w:ascii="Times New Roman" w:hAnsi="Times New Roman" w:cs="Times New Roman"/>
                <w:b/>
                <w:bCs/>
                <w:u w:val="single"/>
              </w:rPr>
              <w:t>3. </w:t>
            </w:r>
            <w:r w:rsidR="004D7924" w:rsidRPr="00D4087D">
              <w:rPr>
                <w:rFonts w:ascii="Times New Roman" w:hAnsi="Times New Roman" w:cs="Times New Roman"/>
                <w:b/>
                <w:bCs/>
                <w:u w:val="single"/>
              </w:rPr>
              <w:t>r</w:t>
            </w:r>
            <w:r w:rsidRPr="00D4087D">
              <w:rPr>
                <w:rFonts w:ascii="Times New Roman" w:hAnsi="Times New Roman" w:cs="Times New Roman"/>
                <w:b/>
                <w:bCs/>
                <w:u w:val="single"/>
              </w:rPr>
              <w:t>īcības virziens</w:t>
            </w:r>
            <w:r w:rsidRPr="00D4087D">
              <w:rPr>
                <w:rFonts w:ascii="Times New Roman" w:hAnsi="Times New Roman" w:cs="Times New Roman"/>
                <w:b/>
                <w:bCs/>
              </w:rPr>
              <w:t xml:space="preserve">: </w:t>
            </w:r>
            <w:r w:rsidR="004D7924" w:rsidRPr="00D4087D">
              <w:rPr>
                <w:rFonts w:ascii="Times New Roman" w:hAnsi="Times New Roman" w:cs="Times New Roman"/>
                <w:b/>
                <w:bCs/>
              </w:rPr>
              <w:t>d</w:t>
            </w:r>
            <w:r w:rsidRPr="00D4087D">
              <w:rPr>
                <w:rFonts w:ascii="Times New Roman" w:hAnsi="Times New Roman" w:cs="Times New Roman"/>
                <w:b/>
                <w:bCs/>
              </w:rPr>
              <w:t>iasporas iesaiste Latvijas tautsaimniecības</w:t>
            </w:r>
            <w:r w:rsidR="007B56E5" w:rsidRPr="00D4087D">
              <w:rPr>
                <w:rFonts w:ascii="Times New Roman" w:hAnsi="Times New Roman" w:cs="Times New Roman"/>
                <w:b/>
                <w:bCs/>
              </w:rPr>
              <w:t>, valsts pārvaldes</w:t>
            </w:r>
            <w:r w:rsidRPr="00D4087D">
              <w:rPr>
                <w:rFonts w:ascii="Times New Roman" w:hAnsi="Times New Roman" w:cs="Times New Roman"/>
                <w:b/>
                <w:bCs/>
              </w:rPr>
              <w:t xml:space="preserve"> un zinātnes attīstībā</w:t>
            </w:r>
          </w:p>
        </w:tc>
      </w:tr>
      <w:tr w:rsidR="00852B9A" w:rsidRPr="00D4087D" w14:paraId="7A7D3B17" w14:textId="77777777" w:rsidTr="00E906AC">
        <w:tc>
          <w:tcPr>
            <w:tcW w:w="6025" w:type="dxa"/>
            <w:gridSpan w:val="3"/>
            <w:noWrap/>
            <w:hideMark/>
          </w:tcPr>
          <w:p w14:paraId="0BA1DB26" w14:textId="06B836F1" w:rsidR="00852B9A" w:rsidRPr="00D4087D" w:rsidRDefault="00852B9A" w:rsidP="00852B9A">
            <w:pPr>
              <w:rPr>
                <w:rFonts w:ascii="Times New Roman" w:hAnsi="Times New Roman" w:cs="Times New Roman"/>
              </w:rPr>
            </w:pPr>
            <w:r w:rsidRPr="00D4087D">
              <w:rPr>
                <w:rFonts w:ascii="Times New Roman" w:hAnsi="Times New Roman" w:cs="Times New Roman"/>
              </w:rPr>
              <w:t>Attiecināmie politikas plānošanas dokumenti</w:t>
            </w:r>
          </w:p>
        </w:tc>
        <w:tc>
          <w:tcPr>
            <w:tcW w:w="7923" w:type="dxa"/>
            <w:gridSpan w:val="5"/>
            <w:hideMark/>
          </w:tcPr>
          <w:p w14:paraId="4B3B04BD" w14:textId="5EAB7F2B" w:rsidR="00852B9A" w:rsidRPr="00D4087D" w:rsidRDefault="00852B9A" w:rsidP="00852B9A">
            <w:pPr>
              <w:rPr>
                <w:rFonts w:ascii="Times New Roman" w:hAnsi="Times New Roman" w:cs="Times New Roman"/>
              </w:rPr>
            </w:pPr>
            <w:bookmarkStart w:id="24" w:name="_Hlk153530166"/>
            <w:r w:rsidRPr="00D4087D">
              <w:rPr>
                <w:rFonts w:ascii="Times New Roman" w:hAnsi="Times New Roman" w:cs="Times New Roman"/>
              </w:rPr>
              <w:t>Nacionālās industriālās politikas pamatnostādnes 2021</w:t>
            </w:r>
            <w:r w:rsidR="003D6582" w:rsidRPr="00D4087D">
              <w:rPr>
                <w:rFonts w:ascii="Times New Roman" w:hAnsi="Times New Roman" w:cs="Times New Roman"/>
              </w:rPr>
              <w:t>.–</w:t>
            </w:r>
            <w:r w:rsidRPr="00D4087D">
              <w:rPr>
                <w:rFonts w:ascii="Times New Roman" w:hAnsi="Times New Roman" w:cs="Times New Roman"/>
              </w:rPr>
              <w:t>2027.</w:t>
            </w:r>
            <w:r w:rsidR="007D1864" w:rsidRPr="00D4087D">
              <w:rPr>
                <w:rFonts w:ascii="Times New Roman" w:hAnsi="Times New Roman" w:cs="Times New Roman"/>
              </w:rPr>
              <w:t> </w:t>
            </w:r>
            <w:r w:rsidRPr="00D4087D">
              <w:rPr>
                <w:rFonts w:ascii="Times New Roman" w:hAnsi="Times New Roman" w:cs="Times New Roman"/>
              </w:rPr>
              <w:t>gadam;</w:t>
            </w:r>
            <w:r w:rsidR="00D4087D" w:rsidRPr="00D4087D">
              <w:rPr>
                <w:rFonts w:ascii="Times New Roman" w:hAnsi="Times New Roman" w:cs="Times New Roman"/>
              </w:rPr>
              <w:t xml:space="preserve"> </w:t>
            </w:r>
            <w:r w:rsidRPr="00D4087D">
              <w:rPr>
                <w:rFonts w:ascii="Times New Roman" w:hAnsi="Times New Roman" w:cs="Times New Roman"/>
              </w:rPr>
              <w:br/>
            </w:r>
            <w:bookmarkEnd w:id="24"/>
            <w:r w:rsidRPr="00D4087D">
              <w:rPr>
                <w:rFonts w:ascii="Times New Roman" w:hAnsi="Times New Roman" w:cs="Times New Roman"/>
              </w:rPr>
              <w:t xml:space="preserve">Zinātnes, tehnoloģijas attīstības un inovācijas pamatnostādnes </w:t>
            </w:r>
            <w:r w:rsidR="003D6582" w:rsidRPr="00D4087D">
              <w:rPr>
                <w:rFonts w:ascii="Times New Roman" w:hAnsi="Times New Roman" w:cs="Times New Roman"/>
              </w:rPr>
              <w:br/>
            </w:r>
            <w:r w:rsidRPr="00D4087D">
              <w:rPr>
                <w:rFonts w:ascii="Times New Roman" w:hAnsi="Times New Roman" w:cs="Times New Roman"/>
              </w:rPr>
              <w:t>2021.</w:t>
            </w:r>
            <w:r w:rsidR="003D6582" w:rsidRPr="00D4087D">
              <w:rPr>
                <w:rFonts w:ascii="Times New Roman" w:hAnsi="Times New Roman" w:cs="Times New Roman"/>
              </w:rPr>
              <w:t>–</w:t>
            </w:r>
            <w:r w:rsidRPr="00D4087D">
              <w:rPr>
                <w:rFonts w:ascii="Times New Roman" w:hAnsi="Times New Roman" w:cs="Times New Roman"/>
              </w:rPr>
              <w:t>2027.</w:t>
            </w:r>
            <w:r w:rsidR="007D1864" w:rsidRPr="00D4087D">
              <w:rPr>
                <w:rFonts w:ascii="Times New Roman" w:hAnsi="Times New Roman" w:cs="Times New Roman"/>
              </w:rPr>
              <w:t> </w:t>
            </w:r>
            <w:r w:rsidRPr="00D4087D">
              <w:rPr>
                <w:rFonts w:ascii="Times New Roman" w:hAnsi="Times New Roman" w:cs="Times New Roman"/>
              </w:rPr>
              <w:t>gadam</w:t>
            </w:r>
            <w:r w:rsidR="003B07AC" w:rsidRPr="00D4087D">
              <w:rPr>
                <w:rFonts w:ascii="Times New Roman" w:hAnsi="Times New Roman" w:cs="Times New Roman"/>
              </w:rPr>
              <w:t>.</w:t>
            </w:r>
          </w:p>
          <w:p w14:paraId="4B7CB993" w14:textId="026F2E80" w:rsidR="00E00D84" w:rsidRPr="00D4087D" w:rsidRDefault="00E00D84" w:rsidP="00852B9A">
            <w:pPr>
              <w:rPr>
                <w:rFonts w:ascii="Times New Roman" w:hAnsi="Times New Roman" w:cs="Times New Roman"/>
              </w:rPr>
            </w:pPr>
            <w:r w:rsidRPr="00D4087D">
              <w:rPr>
                <w:rFonts w:ascii="Times New Roman" w:hAnsi="Times New Roman" w:cs="Times New Roman"/>
              </w:rPr>
              <w:t>Sociālās aizsardzības un darba tirgus politikas pamatnostādnes 2021-2027.gadam</w:t>
            </w:r>
          </w:p>
          <w:p w14:paraId="7F97B810" w14:textId="7644E11B" w:rsidR="00B35B06" w:rsidRPr="00D4087D" w:rsidRDefault="00B35B06" w:rsidP="00852B9A">
            <w:pPr>
              <w:rPr>
                <w:rFonts w:ascii="Times New Roman" w:hAnsi="Times New Roman" w:cs="Times New Roman"/>
              </w:rPr>
            </w:pPr>
          </w:p>
        </w:tc>
      </w:tr>
      <w:tr w:rsidR="00852B9A" w:rsidRPr="00D4087D" w14:paraId="0535105C" w14:textId="77777777" w:rsidTr="00E906AC">
        <w:tc>
          <w:tcPr>
            <w:tcW w:w="13948" w:type="dxa"/>
            <w:gridSpan w:val="8"/>
            <w:hideMark/>
          </w:tcPr>
          <w:p w14:paraId="3150D62B" w14:textId="44E983CB" w:rsidR="00852B9A" w:rsidRPr="00D4087D" w:rsidRDefault="00852B9A" w:rsidP="00852B9A">
            <w:pPr>
              <w:rPr>
                <w:rFonts w:ascii="Times New Roman" w:hAnsi="Times New Roman" w:cs="Times New Roman"/>
              </w:rPr>
            </w:pPr>
            <w:r w:rsidRPr="00D4087D">
              <w:rPr>
                <w:rFonts w:ascii="Times New Roman" w:hAnsi="Times New Roman" w:cs="Times New Roman"/>
              </w:rPr>
              <w:t xml:space="preserve">Politikas mērķis: </w:t>
            </w:r>
            <w:r w:rsidR="003D6582" w:rsidRPr="00D4087D">
              <w:rPr>
                <w:rFonts w:ascii="Times New Roman" w:hAnsi="Times New Roman" w:cs="Times New Roman"/>
              </w:rPr>
              <w:t>s</w:t>
            </w:r>
            <w:r w:rsidRPr="00D4087D">
              <w:rPr>
                <w:rFonts w:ascii="Times New Roman" w:hAnsi="Times New Roman" w:cs="Times New Roman"/>
              </w:rPr>
              <w:t>tiprināt saites ar diasporas uzņēmējiem, zinātniekiem u.c. profesionāļiem, veicinot mijiedarbību intelektuālā potenciāla apritē un diasporas iesaisti Latvijas tautsaimniecības attīstībā</w:t>
            </w:r>
            <w:r w:rsidR="00925997" w:rsidRPr="00D4087D">
              <w:rPr>
                <w:rFonts w:ascii="Times New Roman" w:hAnsi="Times New Roman" w:cs="Times New Roman"/>
              </w:rPr>
              <w:t>.</w:t>
            </w:r>
          </w:p>
        </w:tc>
      </w:tr>
      <w:tr w:rsidR="00852B9A" w:rsidRPr="00D4087D" w14:paraId="63496D8F" w14:textId="77777777" w:rsidTr="00E906AC">
        <w:tc>
          <w:tcPr>
            <w:tcW w:w="6025" w:type="dxa"/>
            <w:gridSpan w:val="3"/>
            <w:hideMark/>
          </w:tcPr>
          <w:p w14:paraId="5FC139A4" w14:textId="4D71CC1A" w:rsidR="00852B9A" w:rsidRPr="00D4087D" w:rsidRDefault="00852B9A" w:rsidP="00852B9A">
            <w:pPr>
              <w:rPr>
                <w:rFonts w:ascii="Times New Roman" w:hAnsi="Times New Roman" w:cs="Times New Roman"/>
              </w:rPr>
            </w:pPr>
            <w:r w:rsidRPr="00D4087D">
              <w:rPr>
                <w:rFonts w:ascii="Times New Roman" w:hAnsi="Times New Roman" w:cs="Times New Roman"/>
              </w:rPr>
              <w:t>Politikas rezultāti un rezultatīvie rādītāji</w:t>
            </w:r>
          </w:p>
        </w:tc>
        <w:tc>
          <w:tcPr>
            <w:tcW w:w="7923" w:type="dxa"/>
            <w:gridSpan w:val="5"/>
            <w:hideMark/>
          </w:tcPr>
          <w:p w14:paraId="06CC41A1" w14:textId="141DFF30" w:rsidR="00852B9A" w:rsidRPr="00D4087D" w:rsidRDefault="00852B9A" w:rsidP="00D4087D">
            <w:pPr>
              <w:pStyle w:val="ListParagraph"/>
              <w:numPr>
                <w:ilvl w:val="0"/>
                <w:numId w:val="45"/>
              </w:numPr>
              <w:rPr>
                <w:rFonts w:ascii="Times New Roman" w:hAnsi="Times New Roman" w:cs="Times New Roman"/>
              </w:rPr>
            </w:pPr>
            <w:r w:rsidRPr="00D4087D">
              <w:rPr>
                <w:rFonts w:ascii="Times New Roman" w:hAnsi="Times New Roman" w:cs="Times New Roman"/>
              </w:rPr>
              <w:t>Diasporai nodrošināta informācija par diasporas ekonomiskās sadarbības iespējām ar Latviju</w:t>
            </w:r>
            <w:r w:rsidR="003D6582" w:rsidRPr="00D4087D">
              <w:rPr>
                <w:rFonts w:ascii="Times New Roman" w:hAnsi="Times New Roman" w:cs="Times New Roman"/>
              </w:rPr>
              <w:t>.</w:t>
            </w:r>
            <w:r w:rsidRPr="00D4087D">
              <w:rPr>
                <w:rFonts w:ascii="Times New Roman" w:hAnsi="Times New Roman" w:cs="Times New Roman"/>
              </w:rPr>
              <w:br/>
              <w:t>2) Aktīva diasporas profesionāļu iesaiste projektos, kas veicina Latvijas tautsaimniecības attīstību</w:t>
            </w:r>
            <w:r w:rsidR="003D6582" w:rsidRPr="00D4087D">
              <w:rPr>
                <w:rFonts w:ascii="Times New Roman" w:hAnsi="Times New Roman" w:cs="Times New Roman"/>
              </w:rPr>
              <w:t>.</w:t>
            </w:r>
            <w:r w:rsidRPr="00D4087D">
              <w:rPr>
                <w:rFonts w:ascii="Times New Roman" w:hAnsi="Times New Roman" w:cs="Times New Roman"/>
              </w:rPr>
              <w:br/>
              <w:t>3) Apzināta un uzturēta diasporas zinātnieku datu bāze, to izmantojot zinātnes un Latvijas sociāli ekonomiskajai (uzņēmējdarbības konkurētspējas un zināšanu komercializācijas) attīstībai</w:t>
            </w:r>
            <w:r w:rsidR="003D6582" w:rsidRPr="00D4087D">
              <w:rPr>
                <w:rFonts w:ascii="Times New Roman" w:hAnsi="Times New Roman" w:cs="Times New Roman"/>
              </w:rPr>
              <w:t>.</w:t>
            </w:r>
            <w:r w:rsidRPr="00D4087D">
              <w:rPr>
                <w:rFonts w:ascii="Times New Roman" w:hAnsi="Times New Roman" w:cs="Times New Roman"/>
              </w:rPr>
              <w:br/>
              <w:t>4) Īstenota zināšanu pārnese starp diasporu un Latviju</w:t>
            </w:r>
            <w:r w:rsidR="003D6582" w:rsidRPr="00D4087D">
              <w:rPr>
                <w:rFonts w:ascii="Times New Roman" w:hAnsi="Times New Roman" w:cs="Times New Roman"/>
              </w:rPr>
              <w:t>.</w:t>
            </w:r>
          </w:p>
          <w:p w14:paraId="04A04905" w14:textId="77777777" w:rsidR="00D4087D" w:rsidRPr="00D4087D" w:rsidRDefault="00D4087D" w:rsidP="00D4087D">
            <w:pPr>
              <w:pStyle w:val="ListParagraph"/>
              <w:numPr>
                <w:ilvl w:val="0"/>
                <w:numId w:val="45"/>
              </w:numPr>
              <w:rPr>
                <w:rFonts w:ascii="Times New Roman" w:hAnsi="Times New Roman" w:cs="Times New Roman"/>
              </w:rPr>
            </w:pPr>
          </w:p>
          <w:p w14:paraId="12CD2677" w14:textId="0AE8247B" w:rsidR="00B35B06" w:rsidRPr="00D4087D" w:rsidRDefault="00B35B06" w:rsidP="00852B9A">
            <w:pPr>
              <w:rPr>
                <w:rFonts w:ascii="Times New Roman" w:hAnsi="Times New Roman" w:cs="Times New Roman"/>
              </w:rPr>
            </w:pPr>
          </w:p>
        </w:tc>
      </w:tr>
      <w:tr w:rsidR="00852B9A" w:rsidRPr="00D4087D" w14:paraId="7BCEC00D" w14:textId="77777777" w:rsidTr="00E906AC">
        <w:tc>
          <w:tcPr>
            <w:tcW w:w="846" w:type="dxa"/>
            <w:vAlign w:val="center"/>
            <w:hideMark/>
          </w:tcPr>
          <w:p w14:paraId="12FCE7FC" w14:textId="77777777" w:rsidR="00852B9A" w:rsidRPr="00D4087D" w:rsidRDefault="00852B9A" w:rsidP="00852B9A">
            <w:pPr>
              <w:jc w:val="center"/>
              <w:rPr>
                <w:rFonts w:ascii="Times New Roman" w:hAnsi="Times New Roman" w:cs="Times New Roman"/>
                <w:b/>
                <w:bCs/>
              </w:rPr>
            </w:pPr>
            <w:r w:rsidRPr="00D4087D">
              <w:rPr>
                <w:rFonts w:ascii="Times New Roman" w:hAnsi="Times New Roman" w:cs="Times New Roman"/>
                <w:b/>
                <w:bCs/>
              </w:rPr>
              <w:t>Nr.</w:t>
            </w:r>
          </w:p>
        </w:tc>
        <w:tc>
          <w:tcPr>
            <w:tcW w:w="2659" w:type="dxa"/>
            <w:vAlign w:val="center"/>
            <w:hideMark/>
          </w:tcPr>
          <w:p w14:paraId="0B5C6AA5" w14:textId="77777777" w:rsidR="00852B9A" w:rsidRPr="00D4087D" w:rsidRDefault="00852B9A" w:rsidP="00852B9A">
            <w:pPr>
              <w:jc w:val="center"/>
              <w:rPr>
                <w:rFonts w:ascii="Times New Roman" w:hAnsi="Times New Roman" w:cs="Times New Roman"/>
                <w:b/>
                <w:bCs/>
              </w:rPr>
            </w:pPr>
            <w:r w:rsidRPr="00D4087D">
              <w:rPr>
                <w:rFonts w:ascii="Times New Roman" w:hAnsi="Times New Roman" w:cs="Times New Roman"/>
                <w:b/>
                <w:bCs/>
              </w:rPr>
              <w:t>Uzdevums/Pasākums</w:t>
            </w:r>
          </w:p>
        </w:tc>
        <w:tc>
          <w:tcPr>
            <w:tcW w:w="2520" w:type="dxa"/>
            <w:vAlign w:val="center"/>
            <w:hideMark/>
          </w:tcPr>
          <w:p w14:paraId="7373E2FA" w14:textId="77777777" w:rsidR="00852B9A" w:rsidRPr="00D4087D" w:rsidRDefault="00852B9A" w:rsidP="00852B9A">
            <w:pPr>
              <w:jc w:val="center"/>
              <w:rPr>
                <w:rFonts w:ascii="Times New Roman" w:hAnsi="Times New Roman" w:cs="Times New Roman"/>
                <w:b/>
                <w:bCs/>
              </w:rPr>
            </w:pPr>
            <w:r w:rsidRPr="00D4087D">
              <w:rPr>
                <w:rFonts w:ascii="Times New Roman" w:hAnsi="Times New Roman" w:cs="Times New Roman"/>
                <w:b/>
                <w:bCs/>
              </w:rPr>
              <w:t>Darbības rezultāts</w:t>
            </w:r>
          </w:p>
        </w:tc>
        <w:tc>
          <w:tcPr>
            <w:tcW w:w="2970" w:type="dxa"/>
            <w:vAlign w:val="center"/>
            <w:hideMark/>
          </w:tcPr>
          <w:p w14:paraId="3FD78303" w14:textId="77777777" w:rsidR="00852B9A" w:rsidRPr="00D4087D" w:rsidRDefault="00852B9A" w:rsidP="00852B9A">
            <w:pPr>
              <w:jc w:val="center"/>
              <w:rPr>
                <w:rFonts w:ascii="Times New Roman" w:hAnsi="Times New Roman" w:cs="Times New Roman"/>
                <w:b/>
                <w:bCs/>
              </w:rPr>
            </w:pPr>
            <w:r w:rsidRPr="00D4087D">
              <w:rPr>
                <w:rFonts w:ascii="Times New Roman" w:hAnsi="Times New Roman" w:cs="Times New Roman"/>
                <w:b/>
                <w:bCs/>
              </w:rPr>
              <w:t>Rezultatīvais rādītājs</w:t>
            </w:r>
          </w:p>
        </w:tc>
        <w:tc>
          <w:tcPr>
            <w:tcW w:w="1260" w:type="dxa"/>
            <w:vAlign w:val="center"/>
            <w:hideMark/>
          </w:tcPr>
          <w:p w14:paraId="49C9DD09" w14:textId="77777777" w:rsidR="00852B9A" w:rsidRPr="00D4087D" w:rsidRDefault="00852B9A" w:rsidP="00852B9A">
            <w:pPr>
              <w:jc w:val="center"/>
              <w:rPr>
                <w:rFonts w:ascii="Times New Roman" w:hAnsi="Times New Roman" w:cs="Times New Roman"/>
                <w:b/>
                <w:bCs/>
              </w:rPr>
            </w:pPr>
            <w:r w:rsidRPr="00D4087D">
              <w:rPr>
                <w:rFonts w:ascii="Times New Roman" w:hAnsi="Times New Roman" w:cs="Times New Roman"/>
                <w:b/>
                <w:bCs/>
              </w:rPr>
              <w:t>Atbildīgā institūcija</w:t>
            </w:r>
          </w:p>
        </w:tc>
        <w:tc>
          <w:tcPr>
            <w:tcW w:w="1260" w:type="dxa"/>
            <w:vAlign w:val="center"/>
            <w:hideMark/>
          </w:tcPr>
          <w:p w14:paraId="60317F07" w14:textId="77777777" w:rsidR="00852B9A" w:rsidRPr="00D4087D" w:rsidRDefault="00852B9A" w:rsidP="00852B9A">
            <w:pPr>
              <w:jc w:val="center"/>
              <w:rPr>
                <w:rFonts w:ascii="Times New Roman" w:hAnsi="Times New Roman" w:cs="Times New Roman"/>
                <w:b/>
                <w:bCs/>
              </w:rPr>
            </w:pPr>
            <w:r w:rsidRPr="00D4087D">
              <w:rPr>
                <w:rFonts w:ascii="Times New Roman" w:hAnsi="Times New Roman" w:cs="Times New Roman"/>
                <w:b/>
                <w:bCs/>
              </w:rPr>
              <w:t>Līdzatbildīgās institūcijas un citi īstenotāji</w:t>
            </w:r>
          </w:p>
        </w:tc>
        <w:tc>
          <w:tcPr>
            <w:tcW w:w="1080" w:type="dxa"/>
            <w:vAlign w:val="center"/>
            <w:hideMark/>
          </w:tcPr>
          <w:p w14:paraId="65E32ACC" w14:textId="77777777" w:rsidR="00852B9A" w:rsidRPr="00D4087D" w:rsidRDefault="00852B9A" w:rsidP="00852B9A">
            <w:pPr>
              <w:jc w:val="center"/>
              <w:rPr>
                <w:rFonts w:ascii="Times New Roman" w:hAnsi="Times New Roman" w:cs="Times New Roman"/>
                <w:b/>
                <w:bCs/>
              </w:rPr>
            </w:pPr>
            <w:r w:rsidRPr="00D4087D">
              <w:rPr>
                <w:rFonts w:ascii="Times New Roman" w:hAnsi="Times New Roman" w:cs="Times New Roman"/>
                <w:b/>
                <w:bCs/>
              </w:rPr>
              <w:t>Izpildes termiņš</w:t>
            </w:r>
          </w:p>
        </w:tc>
        <w:tc>
          <w:tcPr>
            <w:tcW w:w="1353" w:type="dxa"/>
            <w:vAlign w:val="center"/>
            <w:hideMark/>
          </w:tcPr>
          <w:p w14:paraId="56EDCC98" w14:textId="2DAF89A2" w:rsidR="00852B9A" w:rsidRPr="00D4087D" w:rsidRDefault="00852B9A" w:rsidP="00852B9A">
            <w:pPr>
              <w:jc w:val="center"/>
              <w:rPr>
                <w:rFonts w:ascii="Times New Roman" w:hAnsi="Times New Roman" w:cs="Times New Roman"/>
                <w:b/>
                <w:bCs/>
              </w:rPr>
            </w:pPr>
            <w:r w:rsidRPr="00D4087D">
              <w:rPr>
                <w:rFonts w:ascii="Times New Roman" w:hAnsi="Times New Roman" w:cs="Times New Roman"/>
                <w:b/>
                <w:bCs/>
              </w:rPr>
              <w:t>Nepieciešamais budžets gadā</w:t>
            </w:r>
            <w:r w:rsidR="00EC77BA" w:rsidRPr="00D4087D">
              <w:rPr>
                <w:rFonts w:ascii="Times New Roman" w:hAnsi="Times New Roman" w:cs="Times New Roman"/>
                <w:b/>
                <w:bCs/>
              </w:rPr>
              <w:t xml:space="preserve">, </w:t>
            </w:r>
            <w:r w:rsidR="00EC77BA" w:rsidRPr="00D4087D">
              <w:rPr>
                <w:rFonts w:ascii="Times New Roman" w:hAnsi="Times New Roman" w:cs="Times New Roman"/>
                <w:b/>
                <w:bCs/>
                <w:i/>
              </w:rPr>
              <w:t>euro</w:t>
            </w:r>
            <w:r w:rsidRPr="00D4087D">
              <w:rPr>
                <w:rFonts w:ascii="Times New Roman" w:hAnsi="Times New Roman" w:cs="Times New Roman"/>
                <w:b/>
                <w:bCs/>
              </w:rPr>
              <w:t xml:space="preserve"> (indikatīvi) </w:t>
            </w:r>
            <w:r w:rsidRPr="00D4087D">
              <w:rPr>
                <w:rFonts w:ascii="Times New Roman" w:hAnsi="Times New Roman" w:cs="Times New Roman"/>
                <w:b/>
                <w:bCs/>
              </w:rPr>
              <w:lastRenderedPageBreak/>
              <w:t>un finansējuma avots</w:t>
            </w:r>
          </w:p>
        </w:tc>
      </w:tr>
      <w:tr w:rsidR="00852B9A" w:rsidRPr="00852820" w14:paraId="40EC9C6E" w14:textId="77777777" w:rsidTr="00E906AC">
        <w:tc>
          <w:tcPr>
            <w:tcW w:w="13948" w:type="dxa"/>
            <w:gridSpan w:val="8"/>
            <w:hideMark/>
          </w:tcPr>
          <w:p w14:paraId="45AAB4F3"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lastRenderedPageBreak/>
              <w:t>3.1. Veicināt ekonomisko sadarbību ar diasporu un diasporas iesaisti investīciju piesaistē, eksporta attīstībā, inovācijās un diasporas tūrisma jomā</w:t>
            </w:r>
          </w:p>
        </w:tc>
      </w:tr>
      <w:tr w:rsidR="00852B9A" w:rsidRPr="00852820" w14:paraId="0FF87888" w14:textId="77777777" w:rsidTr="00E906AC">
        <w:tc>
          <w:tcPr>
            <w:tcW w:w="846" w:type="dxa"/>
          </w:tcPr>
          <w:p w14:paraId="5039ECBF"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3.1.1.</w:t>
            </w:r>
          </w:p>
        </w:tc>
        <w:tc>
          <w:tcPr>
            <w:tcW w:w="2659" w:type="dxa"/>
          </w:tcPr>
          <w:p w14:paraId="593C2B7C"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Pasaules latviešu ekonomikas un inovāciju foruma pēctecības nodrošināšana</w:t>
            </w:r>
          </w:p>
        </w:tc>
        <w:tc>
          <w:tcPr>
            <w:tcW w:w="2520" w:type="dxa"/>
          </w:tcPr>
          <w:p w14:paraId="745D148D"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Apzināti Latvijas diasporas uzņēmēji un profesionāļi un veicināta to iesaiste Latvijas tautsaimniecības attīstībā</w:t>
            </w:r>
          </w:p>
        </w:tc>
        <w:tc>
          <w:tcPr>
            <w:tcW w:w="2970" w:type="dxa"/>
          </w:tcPr>
          <w:p w14:paraId="31EA63A1" w14:textId="3283E0DE" w:rsidR="00852B9A" w:rsidRPr="00852820" w:rsidRDefault="00852B9A" w:rsidP="00852B9A">
            <w:pPr>
              <w:rPr>
                <w:rFonts w:ascii="Times New Roman" w:hAnsi="Times New Roman" w:cs="Times New Roman"/>
              </w:rPr>
            </w:pPr>
            <w:r w:rsidRPr="00852820">
              <w:rPr>
                <w:rFonts w:ascii="Times New Roman" w:hAnsi="Times New Roman" w:cs="Times New Roman"/>
              </w:rPr>
              <w:t xml:space="preserve">Organizēts 1-4 pasākumi gadā. </w:t>
            </w:r>
          </w:p>
        </w:tc>
        <w:tc>
          <w:tcPr>
            <w:tcW w:w="1260" w:type="dxa"/>
          </w:tcPr>
          <w:p w14:paraId="07FCDB74"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ĀM</w:t>
            </w:r>
          </w:p>
        </w:tc>
        <w:tc>
          <w:tcPr>
            <w:tcW w:w="1260" w:type="dxa"/>
          </w:tcPr>
          <w:p w14:paraId="08DF7376"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 xml:space="preserve">PBLA </w:t>
            </w:r>
          </w:p>
          <w:p w14:paraId="0A7B9AF4" w14:textId="229BFCA6" w:rsidR="00852B9A" w:rsidRPr="00852820" w:rsidRDefault="00852B9A" w:rsidP="00852B9A">
            <w:pPr>
              <w:rPr>
                <w:rFonts w:ascii="Times New Roman" w:hAnsi="Times New Roman" w:cs="Times New Roman"/>
              </w:rPr>
            </w:pPr>
          </w:p>
        </w:tc>
        <w:tc>
          <w:tcPr>
            <w:tcW w:w="1080" w:type="dxa"/>
          </w:tcPr>
          <w:p w14:paraId="42F443C1" w14:textId="4667A39F" w:rsidR="00852B9A" w:rsidRPr="00852820" w:rsidRDefault="00852B9A" w:rsidP="00852B9A">
            <w:pPr>
              <w:rPr>
                <w:rFonts w:ascii="Times New Roman" w:hAnsi="Times New Roman" w:cs="Times New Roman"/>
              </w:rPr>
            </w:pPr>
            <w:r w:rsidRPr="00852820">
              <w:rPr>
                <w:rFonts w:ascii="Times New Roman" w:hAnsi="Times New Roman" w:cs="Times New Roman"/>
              </w:rPr>
              <w:t>Ikgadēji (līdz 31.12.2026.)</w:t>
            </w:r>
          </w:p>
        </w:tc>
        <w:tc>
          <w:tcPr>
            <w:tcW w:w="1353" w:type="dxa"/>
          </w:tcPr>
          <w:p w14:paraId="7112985B" w14:textId="799E9200" w:rsidR="00D452E5" w:rsidRPr="00852820" w:rsidRDefault="00852B9A" w:rsidP="00852B9A">
            <w:pPr>
              <w:rPr>
                <w:rFonts w:ascii="Times New Roman" w:hAnsi="Times New Roman" w:cs="Times New Roman"/>
              </w:rPr>
            </w:pPr>
            <w:r w:rsidRPr="00852820">
              <w:rPr>
                <w:rFonts w:ascii="Times New Roman" w:hAnsi="Times New Roman" w:cs="Times New Roman"/>
              </w:rPr>
              <w:t>40</w:t>
            </w:r>
            <w:r w:rsidR="00D452E5" w:rsidRPr="00852820">
              <w:rPr>
                <w:rFonts w:ascii="Times New Roman" w:hAnsi="Times New Roman" w:cs="Times New Roman"/>
              </w:rPr>
              <w:t> </w:t>
            </w:r>
            <w:r w:rsidRPr="00852820">
              <w:rPr>
                <w:rFonts w:ascii="Times New Roman" w:hAnsi="Times New Roman" w:cs="Times New Roman"/>
              </w:rPr>
              <w:t>000</w:t>
            </w:r>
          </w:p>
          <w:p w14:paraId="2FD81709" w14:textId="535411EB" w:rsidR="00852B9A" w:rsidRPr="00852820" w:rsidRDefault="00852B9A" w:rsidP="00852B9A">
            <w:pPr>
              <w:rPr>
                <w:rFonts w:ascii="Times New Roman" w:hAnsi="Times New Roman" w:cs="Times New Roman"/>
              </w:rPr>
            </w:pPr>
            <w:r w:rsidRPr="00852820">
              <w:rPr>
                <w:rFonts w:ascii="Times New Roman" w:hAnsi="Times New Roman" w:cs="Times New Roman"/>
              </w:rPr>
              <w:t>VBF</w:t>
            </w:r>
          </w:p>
        </w:tc>
      </w:tr>
      <w:tr w:rsidR="00852B9A" w:rsidRPr="00852820" w14:paraId="06F9A905" w14:textId="77777777" w:rsidTr="00E906AC">
        <w:tc>
          <w:tcPr>
            <w:tcW w:w="846" w:type="dxa"/>
          </w:tcPr>
          <w:p w14:paraId="4A34BF17" w14:textId="3F04F1C4" w:rsidR="00852B9A" w:rsidRPr="00852820" w:rsidRDefault="00852B9A" w:rsidP="00852B9A">
            <w:pPr>
              <w:rPr>
                <w:rFonts w:ascii="Times New Roman" w:hAnsi="Times New Roman" w:cs="Times New Roman"/>
              </w:rPr>
            </w:pPr>
            <w:r w:rsidRPr="00852820">
              <w:rPr>
                <w:rFonts w:ascii="Times New Roman" w:hAnsi="Times New Roman" w:cs="Times New Roman"/>
              </w:rPr>
              <w:t>3.1.2.</w:t>
            </w:r>
          </w:p>
        </w:tc>
        <w:tc>
          <w:tcPr>
            <w:tcW w:w="2659" w:type="dxa"/>
          </w:tcPr>
          <w:p w14:paraId="6493AC58" w14:textId="77777777" w:rsidR="00852B9A" w:rsidRPr="00852820" w:rsidRDefault="00852B9A" w:rsidP="00852B9A">
            <w:pPr>
              <w:rPr>
                <w:rFonts w:ascii="Times New Roman" w:hAnsi="Times New Roman" w:cs="Times New Roman"/>
                <w:noProof/>
              </w:rPr>
            </w:pPr>
            <w:r w:rsidRPr="00852820">
              <w:rPr>
                <w:rFonts w:ascii="Times New Roman" w:hAnsi="Times New Roman" w:cs="Times New Roman"/>
              </w:rPr>
              <w:t>Diasporas iesaiste Latvijas starptautiskās atpazīstamības veicināšanā un Latvijas uzņēmumu konkurētspējas paaugstināšanā</w:t>
            </w:r>
          </w:p>
        </w:tc>
        <w:tc>
          <w:tcPr>
            <w:tcW w:w="2520" w:type="dxa"/>
            <w:vMerge w:val="restart"/>
          </w:tcPr>
          <w:p w14:paraId="1047A7C1" w14:textId="77777777" w:rsidR="00852B9A" w:rsidRPr="00852820" w:rsidRDefault="00852B9A" w:rsidP="00852B9A">
            <w:pPr>
              <w:rPr>
                <w:rFonts w:ascii="Times New Roman" w:hAnsi="Times New Roman" w:cs="Times New Roman"/>
                <w:noProof/>
              </w:rPr>
            </w:pPr>
            <w:r w:rsidRPr="00852820">
              <w:rPr>
                <w:rFonts w:ascii="Times New Roman" w:hAnsi="Times New Roman" w:cs="Times New Roman"/>
                <w:noProof/>
              </w:rPr>
              <w:t>Diasporas pārstāvju iesaiste LIAA deleģēto funkciju (eksporta, investīciju piesaistes, tūrisma, uzņēmējdarbības un inovāciju attīstības veicināšana un valsts tēla komunikācija) īstenošanā</w:t>
            </w:r>
          </w:p>
        </w:tc>
        <w:tc>
          <w:tcPr>
            <w:tcW w:w="2970" w:type="dxa"/>
            <w:vMerge w:val="restart"/>
          </w:tcPr>
          <w:p w14:paraId="27FB4D4A" w14:textId="77777777" w:rsidR="00852B9A" w:rsidRPr="00852820" w:rsidRDefault="00852B9A" w:rsidP="00852B9A">
            <w:pPr>
              <w:rPr>
                <w:rFonts w:ascii="Times New Roman" w:hAnsi="Times New Roman" w:cs="Times New Roman"/>
                <w:noProof/>
              </w:rPr>
            </w:pPr>
            <w:r w:rsidRPr="00852820">
              <w:rPr>
                <w:rFonts w:ascii="Times New Roman" w:hAnsi="Times New Roman" w:cs="Times New Roman"/>
                <w:noProof/>
              </w:rPr>
              <w:t xml:space="preserve">1) Elektroniski uzrunāta diasporas auditorija (150 000 personas) par iespēju iesaistīties Latvijas tautsaimniecības veicināšanā; </w:t>
            </w:r>
          </w:p>
          <w:p w14:paraId="6ED0CFDE" w14:textId="77777777" w:rsidR="00852B9A" w:rsidRPr="00852820" w:rsidRDefault="00852B9A" w:rsidP="00852B9A">
            <w:pPr>
              <w:rPr>
                <w:rFonts w:ascii="Times New Roman" w:hAnsi="Times New Roman" w:cs="Times New Roman"/>
                <w:noProof/>
              </w:rPr>
            </w:pPr>
            <w:r w:rsidRPr="00852820">
              <w:rPr>
                <w:rFonts w:ascii="Times New Roman" w:hAnsi="Times New Roman" w:cs="Times New Roman"/>
                <w:noProof/>
              </w:rPr>
              <w:t>2) Noorganizēti 30 tematiskie pasākumi ar diasporas iesaisti eksporta veicināšanai, investīciju piesaistei, uzņēmējdarbības attīstības un Latvijas starptautiskās atpazīstamības veicināšanai;</w:t>
            </w:r>
          </w:p>
          <w:p w14:paraId="5BC37C7F" w14:textId="77777777" w:rsidR="00852B9A" w:rsidRPr="00852820" w:rsidRDefault="00852B9A" w:rsidP="00852B9A">
            <w:pPr>
              <w:rPr>
                <w:rFonts w:ascii="Times New Roman" w:hAnsi="Times New Roman" w:cs="Times New Roman"/>
                <w:noProof/>
              </w:rPr>
            </w:pPr>
            <w:r w:rsidRPr="00852820">
              <w:rPr>
                <w:rFonts w:ascii="Times New Roman" w:hAnsi="Times New Roman" w:cs="Times New Roman"/>
                <w:noProof/>
              </w:rPr>
              <w:t>3) Līdzdalība 15 pasākumos diasporai vai remigrantiem, kuros auditorija tiek informēta par Latvijas eksporta veicināšanu, investīciju piesaisti, uzņēmējdarbību un tās iespējām Latvijā;</w:t>
            </w:r>
          </w:p>
          <w:p w14:paraId="758BEFEC" w14:textId="77777777" w:rsidR="00852B9A" w:rsidRPr="00852820" w:rsidRDefault="00852B9A" w:rsidP="00852B9A">
            <w:pPr>
              <w:rPr>
                <w:rFonts w:ascii="Times New Roman" w:hAnsi="Times New Roman" w:cs="Times New Roman"/>
                <w:noProof/>
              </w:rPr>
            </w:pPr>
            <w:r w:rsidRPr="00852820">
              <w:rPr>
                <w:rFonts w:ascii="Times New Roman" w:hAnsi="Times New Roman" w:cs="Times New Roman"/>
                <w:noProof/>
              </w:rPr>
              <w:t>4) Uzsākti 20 projekti Latvijas eksporta veicināšanai un investīciju piesaistei ar diasporas profesionāļu iesaisti.</w:t>
            </w:r>
          </w:p>
        </w:tc>
        <w:tc>
          <w:tcPr>
            <w:tcW w:w="1260" w:type="dxa"/>
          </w:tcPr>
          <w:p w14:paraId="14801E22"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EM</w:t>
            </w:r>
          </w:p>
        </w:tc>
        <w:tc>
          <w:tcPr>
            <w:tcW w:w="1260" w:type="dxa"/>
          </w:tcPr>
          <w:p w14:paraId="1210B953"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LIAA, Diasporas organizācijas, citas valsts pārvaldes iestādes, NVO</w:t>
            </w:r>
          </w:p>
        </w:tc>
        <w:tc>
          <w:tcPr>
            <w:tcW w:w="1080" w:type="dxa"/>
          </w:tcPr>
          <w:p w14:paraId="26A256C2"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Ikgadēji (līdz 31.12.2026.)</w:t>
            </w:r>
          </w:p>
        </w:tc>
        <w:tc>
          <w:tcPr>
            <w:tcW w:w="1353" w:type="dxa"/>
            <w:vMerge w:val="restart"/>
          </w:tcPr>
          <w:p w14:paraId="3CE70D65" w14:textId="53661CB4" w:rsidR="00852B9A" w:rsidRPr="00852820" w:rsidRDefault="00852B9A" w:rsidP="00852B9A">
            <w:pPr>
              <w:rPr>
                <w:rFonts w:ascii="Times New Roman" w:hAnsi="Times New Roman" w:cs="Times New Roman"/>
              </w:rPr>
            </w:pPr>
            <w:r w:rsidRPr="00852820">
              <w:rPr>
                <w:rFonts w:ascii="Times New Roman" w:hAnsi="Times New Roman" w:cs="Times New Roman"/>
              </w:rPr>
              <w:t>236 748</w:t>
            </w:r>
            <w:r w:rsidRPr="00852820">
              <w:rPr>
                <w:rStyle w:val="FootnoteReference"/>
                <w:rFonts w:ascii="Times New Roman" w:hAnsi="Times New Roman" w:cs="Times New Roman"/>
              </w:rPr>
              <w:footnoteReference w:id="55"/>
            </w:r>
            <w:r w:rsidR="004E6CA0" w:rsidRPr="00852820">
              <w:rPr>
                <w:rFonts w:ascii="Times New Roman" w:hAnsi="Times New Roman" w:cs="Times New Roman"/>
              </w:rPr>
              <w:t xml:space="preserve"> VBF</w:t>
            </w:r>
          </w:p>
        </w:tc>
      </w:tr>
      <w:tr w:rsidR="00852B9A" w:rsidRPr="00852820" w14:paraId="304A54B1" w14:textId="77777777" w:rsidTr="00E906AC">
        <w:tc>
          <w:tcPr>
            <w:tcW w:w="846" w:type="dxa"/>
          </w:tcPr>
          <w:p w14:paraId="32D5E9AD" w14:textId="3BBBCDC3" w:rsidR="00852B9A" w:rsidRPr="00852820" w:rsidRDefault="00852B9A" w:rsidP="00852B9A">
            <w:pPr>
              <w:rPr>
                <w:rFonts w:ascii="Times New Roman" w:hAnsi="Times New Roman" w:cs="Times New Roman"/>
              </w:rPr>
            </w:pPr>
            <w:r w:rsidRPr="00852820">
              <w:rPr>
                <w:rFonts w:ascii="Times New Roman" w:hAnsi="Times New Roman" w:cs="Times New Roman"/>
              </w:rPr>
              <w:t>3.1.3.</w:t>
            </w:r>
          </w:p>
        </w:tc>
        <w:tc>
          <w:tcPr>
            <w:tcW w:w="2659" w:type="dxa"/>
          </w:tcPr>
          <w:p w14:paraId="537268EA" w14:textId="4D7F4E2E" w:rsidR="00852B9A" w:rsidRPr="00852820" w:rsidRDefault="00852B9A" w:rsidP="00852B9A">
            <w:pPr>
              <w:rPr>
                <w:rFonts w:ascii="Times New Roman" w:hAnsi="Times New Roman" w:cs="Times New Roman"/>
                <w:noProof/>
              </w:rPr>
            </w:pPr>
            <w:r w:rsidRPr="00852820">
              <w:rPr>
                <w:rFonts w:ascii="Times New Roman" w:hAnsi="Times New Roman" w:cs="Times New Roman"/>
              </w:rPr>
              <w:t>Diasporas iesaiste Latvijas eksporta veicināšanā un investīciju piesaistē</w:t>
            </w:r>
          </w:p>
        </w:tc>
        <w:tc>
          <w:tcPr>
            <w:tcW w:w="2520" w:type="dxa"/>
            <w:vMerge/>
          </w:tcPr>
          <w:p w14:paraId="672FB564" w14:textId="77777777" w:rsidR="00852B9A" w:rsidRPr="00852820" w:rsidRDefault="00852B9A" w:rsidP="00852B9A">
            <w:pPr>
              <w:rPr>
                <w:rFonts w:ascii="Times New Roman" w:hAnsi="Times New Roman" w:cs="Times New Roman"/>
                <w:noProof/>
              </w:rPr>
            </w:pPr>
          </w:p>
        </w:tc>
        <w:tc>
          <w:tcPr>
            <w:tcW w:w="2970" w:type="dxa"/>
            <w:vMerge/>
          </w:tcPr>
          <w:p w14:paraId="2C4EBC1C" w14:textId="77777777" w:rsidR="00852B9A" w:rsidRPr="00852820" w:rsidRDefault="00852B9A" w:rsidP="00852B9A">
            <w:pPr>
              <w:rPr>
                <w:rFonts w:ascii="Times New Roman" w:hAnsi="Times New Roman" w:cs="Times New Roman"/>
                <w:noProof/>
              </w:rPr>
            </w:pPr>
          </w:p>
        </w:tc>
        <w:tc>
          <w:tcPr>
            <w:tcW w:w="1260" w:type="dxa"/>
          </w:tcPr>
          <w:p w14:paraId="63933E89"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EM</w:t>
            </w:r>
          </w:p>
        </w:tc>
        <w:tc>
          <w:tcPr>
            <w:tcW w:w="1260" w:type="dxa"/>
          </w:tcPr>
          <w:p w14:paraId="22D2E8BC"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LIAA, Diasporas organizācijas, citas valsts pārvaldes iestādes, NVO</w:t>
            </w:r>
          </w:p>
        </w:tc>
        <w:tc>
          <w:tcPr>
            <w:tcW w:w="1080" w:type="dxa"/>
          </w:tcPr>
          <w:p w14:paraId="10373B68"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Ikgadēji (līdz 31.12.2026.)</w:t>
            </w:r>
          </w:p>
        </w:tc>
        <w:tc>
          <w:tcPr>
            <w:tcW w:w="1353" w:type="dxa"/>
            <w:vMerge/>
          </w:tcPr>
          <w:p w14:paraId="31EEC6B8" w14:textId="77777777" w:rsidR="00852B9A" w:rsidRPr="00852820" w:rsidRDefault="00852B9A" w:rsidP="00852B9A">
            <w:pPr>
              <w:rPr>
                <w:rFonts w:ascii="Times New Roman" w:hAnsi="Times New Roman" w:cs="Times New Roman"/>
              </w:rPr>
            </w:pPr>
          </w:p>
        </w:tc>
      </w:tr>
      <w:tr w:rsidR="00852B9A" w:rsidRPr="00852820" w14:paraId="19F23E80" w14:textId="77777777" w:rsidTr="00E906AC">
        <w:tc>
          <w:tcPr>
            <w:tcW w:w="846" w:type="dxa"/>
          </w:tcPr>
          <w:p w14:paraId="2E9FC798" w14:textId="3502C540" w:rsidR="00852B9A" w:rsidRPr="00852820" w:rsidRDefault="00852B9A" w:rsidP="00852B9A">
            <w:pPr>
              <w:rPr>
                <w:rFonts w:ascii="Times New Roman" w:hAnsi="Times New Roman" w:cs="Times New Roman"/>
              </w:rPr>
            </w:pPr>
            <w:r w:rsidRPr="00852820">
              <w:rPr>
                <w:rFonts w:ascii="Times New Roman" w:hAnsi="Times New Roman" w:cs="Times New Roman"/>
              </w:rPr>
              <w:t>3.1.4.</w:t>
            </w:r>
          </w:p>
        </w:tc>
        <w:tc>
          <w:tcPr>
            <w:tcW w:w="2659" w:type="dxa"/>
          </w:tcPr>
          <w:p w14:paraId="42B8DC06" w14:textId="77777777" w:rsidR="00852B9A" w:rsidRPr="00852820" w:rsidRDefault="00852B9A" w:rsidP="00852B9A">
            <w:pPr>
              <w:rPr>
                <w:rFonts w:ascii="Times New Roman" w:hAnsi="Times New Roman" w:cs="Times New Roman"/>
                <w:noProof/>
              </w:rPr>
            </w:pPr>
            <w:r w:rsidRPr="00852820">
              <w:rPr>
                <w:rFonts w:ascii="Times New Roman" w:hAnsi="Times New Roman" w:cs="Times New Roman"/>
              </w:rPr>
              <w:t>Diasporas iesaiste Latvijas tūrisma nozares eksporta veicināšanā</w:t>
            </w:r>
          </w:p>
        </w:tc>
        <w:tc>
          <w:tcPr>
            <w:tcW w:w="2520" w:type="dxa"/>
            <w:vMerge/>
          </w:tcPr>
          <w:p w14:paraId="48DDA8CC" w14:textId="77777777" w:rsidR="00852B9A" w:rsidRPr="00852820" w:rsidRDefault="00852B9A" w:rsidP="00852B9A">
            <w:pPr>
              <w:rPr>
                <w:rFonts w:ascii="Times New Roman" w:hAnsi="Times New Roman" w:cs="Times New Roman"/>
                <w:noProof/>
              </w:rPr>
            </w:pPr>
          </w:p>
        </w:tc>
        <w:tc>
          <w:tcPr>
            <w:tcW w:w="2970" w:type="dxa"/>
            <w:vMerge/>
          </w:tcPr>
          <w:p w14:paraId="7AA1730C" w14:textId="77777777" w:rsidR="00852B9A" w:rsidRPr="00852820" w:rsidRDefault="00852B9A" w:rsidP="00852B9A">
            <w:pPr>
              <w:rPr>
                <w:rFonts w:ascii="Times New Roman" w:hAnsi="Times New Roman" w:cs="Times New Roman"/>
                <w:noProof/>
              </w:rPr>
            </w:pPr>
          </w:p>
        </w:tc>
        <w:tc>
          <w:tcPr>
            <w:tcW w:w="1260" w:type="dxa"/>
          </w:tcPr>
          <w:p w14:paraId="1EC78481"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EM</w:t>
            </w:r>
          </w:p>
        </w:tc>
        <w:tc>
          <w:tcPr>
            <w:tcW w:w="1260" w:type="dxa"/>
          </w:tcPr>
          <w:p w14:paraId="67330720"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LIAA, Diasporas organizācijas, citas valsts pārvaldes iestādes, NVO</w:t>
            </w:r>
          </w:p>
        </w:tc>
        <w:tc>
          <w:tcPr>
            <w:tcW w:w="1080" w:type="dxa"/>
          </w:tcPr>
          <w:p w14:paraId="2BA554A8"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Ikgadēji (līdz 31.12.2026.)</w:t>
            </w:r>
          </w:p>
        </w:tc>
        <w:tc>
          <w:tcPr>
            <w:tcW w:w="1353" w:type="dxa"/>
            <w:vMerge/>
          </w:tcPr>
          <w:p w14:paraId="00AD7871" w14:textId="77777777" w:rsidR="00852B9A" w:rsidRPr="00852820" w:rsidRDefault="00852B9A" w:rsidP="00852B9A">
            <w:pPr>
              <w:rPr>
                <w:rFonts w:ascii="Times New Roman" w:hAnsi="Times New Roman" w:cs="Times New Roman"/>
              </w:rPr>
            </w:pPr>
          </w:p>
        </w:tc>
      </w:tr>
      <w:tr w:rsidR="00852B9A" w:rsidRPr="00852820" w14:paraId="137045C5" w14:textId="77777777" w:rsidTr="00E906AC">
        <w:tc>
          <w:tcPr>
            <w:tcW w:w="846" w:type="dxa"/>
          </w:tcPr>
          <w:p w14:paraId="7D5477DC" w14:textId="6AE611AF" w:rsidR="00852B9A" w:rsidRPr="00852820" w:rsidRDefault="00852B9A" w:rsidP="00852B9A">
            <w:pPr>
              <w:rPr>
                <w:rFonts w:ascii="Times New Roman" w:hAnsi="Times New Roman" w:cs="Times New Roman"/>
              </w:rPr>
            </w:pPr>
            <w:r w:rsidRPr="00852820">
              <w:rPr>
                <w:rFonts w:ascii="Times New Roman" w:hAnsi="Times New Roman" w:cs="Times New Roman"/>
              </w:rPr>
              <w:lastRenderedPageBreak/>
              <w:t>3.1.5.</w:t>
            </w:r>
          </w:p>
        </w:tc>
        <w:tc>
          <w:tcPr>
            <w:tcW w:w="2659" w:type="dxa"/>
          </w:tcPr>
          <w:p w14:paraId="76F70B40" w14:textId="77777777" w:rsidR="00852B9A" w:rsidRDefault="00852B9A" w:rsidP="00852B9A">
            <w:pPr>
              <w:rPr>
                <w:rFonts w:ascii="Times New Roman" w:hAnsi="Times New Roman" w:cs="Times New Roman"/>
              </w:rPr>
            </w:pPr>
            <w:r w:rsidRPr="00852820">
              <w:rPr>
                <w:rFonts w:ascii="Times New Roman" w:hAnsi="Times New Roman" w:cs="Times New Roman"/>
              </w:rPr>
              <w:t>Diasporas studentu un jauniešu iesaiste Latvijas starptautiskās atpazīstamības veicināšanā, kā arī jauniešu auditorijas informēšana par inovatīvas uzņēmējdarbības iespējām Latvijā</w:t>
            </w:r>
          </w:p>
          <w:p w14:paraId="2C872394" w14:textId="2B12453D" w:rsidR="00544CF4" w:rsidRPr="00852820" w:rsidRDefault="00544CF4" w:rsidP="00852B9A">
            <w:pPr>
              <w:rPr>
                <w:rFonts w:ascii="Times New Roman" w:hAnsi="Times New Roman" w:cs="Times New Roman"/>
                <w:noProof/>
              </w:rPr>
            </w:pPr>
          </w:p>
        </w:tc>
        <w:tc>
          <w:tcPr>
            <w:tcW w:w="2520" w:type="dxa"/>
            <w:vMerge/>
          </w:tcPr>
          <w:p w14:paraId="576CAF2B" w14:textId="77777777" w:rsidR="00852B9A" w:rsidRPr="00852820" w:rsidRDefault="00852B9A" w:rsidP="00852B9A">
            <w:pPr>
              <w:rPr>
                <w:rFonts w:ascii="Times New Roman" w:hAnsi="Times New Roman" w:cs="Times New Roman"/>
                <w:noProof/>
              </w:rPr>
            </w:pPr>
          </w:p>
        </w:tc>
        <w:tc>
          <w:tcPr>
            <w:tcW w:w="2970" w:type="dxa"/>
            <w:vMerge/>
          </w:tcPr>
          <w:p w14:paraId="7F88EC9E" w14:textId="77777777" w:rsidR="00852B9A" w:rsidRPr="00852820" w:rsidRDefault="00852B9A" w:rsidP="00852B9A">
            <w:pPr>
              <w:rPr>
                <w:rFonts w:ascii="Times New Roman" w:hAnsi="Times New Roman" w:cs="Times New Roman"/>
                <w:noProof/>
              </w:rPr>
            </w:pPr>
          </w:p>
        </w:tc>
        <w:tc>
          <w:tcPr>
            <w:tcW w:w="1260" w:type="dxa"/>
          </w:tcPr>
          <w:p w14:paraId="42EA6E19"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EM</w:t>
            </w:r>
          </w:p>
        </w:tc>
        <w:tc>
          <w:tcPr>
            <w:tcW w:w="1260" w:type="dxa"/>
          </w:tcPr>
          <w:p w14:paraId="368E82EF" w14:textId="77777777" w:rsidR="00852B9A" w:rsidRPr="00852820" w:rsidRDefault="00852B9A" w:rsidP="00852B9A">
            <w:pPr>
              <w:rPr>
                <w:rFonts w:ascii="Times New Roman" w:hAnsi="Times New Roman" w:cs="Times New Roman"/>
              </w:rPr>
            </w:pPr>
            <w:r w:rsidRPr="00852820">
              <w:rPr>
                <w:rFonts w:ascii="Times New Roman" w:hAnsi="Times New Roman" w:cs="Times New Roman"/>
              </w:rPr>
              <w:t>LIAA, Diasporas organizācijas, citas valsts pārvaldes iestādes, NVO</w:t>
            </w:r>
          </w:p>
        </w:tc>
        <w:tc>
          <w:tcPr>
            <w:tcW w:w="1080" w:type="dxa"/>
          </w:tcPr>
          <w:p w14:paraId="1441DA1A" w14:textId="299D39EA" w:rsidR="00852B9A" w:rsidRPr="00852820" w:rsidRDefault="00544CF4" w:rsidP="00852B9A">
            <w:pPr>
              <w:rPr>
                <w:rFonts w:ascii="Times New Roman" w:hAnsi="Times New Roman" w:cs="Times New Roman"/>
              </w:rPr>
            </w:pPr>
            <w:r w:rsidRPr="00852820">
              <w:rPr>
                <w:rFonts w:ascii="Times New Roman" w:hAnsi="Times New Roman" w:cs="Times New Roman"/>
              </w:rPr>
              <w:t>Ikgadēji (līdz 31.12.2026.)</w:t>
            </w:r>
          </w:p>
        </w:tc>
        <w:tc>
          <w:tcPr>
            <w:tcW w:w="1353" w:type="dxa"/>
            <w:vMerge/>
          </w:tcPr>
          <w:p w14:paraId="3D58D1AA" w14:textId="77777777" w:rsidR="00852B9A" w:rsidRPr="00852820" w:rsidRDefault="00852B9A" w:rsidP="00852B9A">
            <w:pPr>
              <w:rPr>
                <w:rFonts w:ascii="Times New Roman" w:hAnsi="Times New Roman" w:cs="Times New Roman"/>
              </w:rPr>
            </w:pPr>
          </w:p>
        </w:tc>
      </w:tr>
      <w:tr w:rsidR="00852B9A" w:rsidRPr="00852820" w14:paraId="6A13BE5F" w14:textId="77777777" w:rsidTr="00E906AC">
        <w:tc>
          <w:tcPr>
            <w:tcW w:w="846" w:type="dxa"/>
          </w:tcPr>
          <w:p w14:paraId="333EE027" w14:textId="58B586AC" w:rsidR="00852B9A" w:rsidRPr="00852820" w:rsidRDefault="00852B9A" w:rsidP="00852B9A">
            <w:pPr>
              <w:rPr>
                <w:rFonts w:ascii="Times New Roman" w:hAnsi="Times New Roman" w:cs="Times New Roman"/>
              </w:rPr>
            </w:pPr>
            <w:r w:rsidRPr="00852820">
              <w:rPr>
                <w:rFonts w:ascii="Times New Roman" w:hAnsi="Times New Roman" w:cs="Times New Roman"/>
              </w:rPr>
              <w:t>3.1.6.</w:t>
            </w:r>
          </w:p>
        </w:tc>
        <w:tc>
          <w:tcPr>
            <w:tcW w:w="2659" w:type="dxa"/>
          </w:tcPr>
          <w:p w14:paraId="0E2A14B5" w14:textId="46FC4D59" w:rsidR="00852B9A" w:rsidRPr="00852820" w:rsidRDefault="00852B9A" w:rsidP="00852B9A">
            <w:pPr>
              <w:rPr>
                <w:rFonts w:ascii="Times New Roman" w:hAnsi="Times New Roman" w:cs="Times New Roman"/>
              </w:rPr>
            </w:pPr>
            <w:r w:rsidRPr="00852820">
              <w:rPr>
                <w:rFonts w:ascii="Times New Roman" w:hAnsi="Times New Roman" w:cs="Times New Roman"/>
              </w:rPr>
              <w:t>Diasporas iesaiste sociālās uzņēmējdarbības veicināšanā Latvijā, investīciju piesaistē un Latvijas sociālo uzņēmumu starptautiskās atpazīstamības veicināšanā</w:t>
            </w:r>
          </w:p>
        </w:tc>
        <w:tc>
          <w:tcPr>
            <w:tcW w:w="2520" w:type="dxa"/>
          </w:tcPr>
          <w:p w14:paraId="7F6923BD" w14:textId="58303981" w:rsidR="00852B9A" w:rsidRPr="00852820" w:rsidRDefault="00852B9A" w:rsidP="00852B9A">
            <w:pPr>
              <w:rPr>
                <w:rFonts w:ascii="Times New Roman" w:hAnsi="Times New Roman" w:cs="Times New Roman"/>
                <w:noProof/>
              </w:rPr>
            </w:pPr>
            <w:r w:rsidRPr="00852820">
              <w:rPr>
                <w:rFonts w:ascii="Times New Roman" w:hAnsi="Times New Roman" w:cs="Times New Roman"/>
                <w:noProof/>
              </w:rPr>
              <w:t>Apzināti diasporas uzņēmēji un iespējamie investori Latvijas sociālo uzņēmumu atbalstam, investīciju piesaistei, starptautisko kontaktu veidošanai un Latvijas sociālo uzņēmumu preču un pakalpojumu popularizēšanai</w:t>
            </w:r>
          </w:p>
        </w:tc>
        <w:tc>
          <w:tcPr>
            <w:tcW w:w="2970" w:type="dxa"/>
          </w:tcPr>
          <w:p w14:paraId="4D1AF276" w14:textId="77777777"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 xml:space="preserve">Izveidots regulārs informācijas apmaiņas kanāls ar diasporas organizācijām par sociālās uzņēmējdarbības iespējām, likumdošanas prasībām un pieejamajiem resursiem, sociālo uzņēmumu piemēriem un vajadzībām. </w:t>
            </w:r>
          </w:p>
          <w:p w14:paraId="1DD48896" w14:textId="69DAD690"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 xml:space="preserve">Organizēti informatīvie pasākumi (semināri, darbnīcas, apmācības) gan diasporas pārstāvjiem, kuri ir ieinteresēti sociālajā uzņēmējdarbībā, gan arī vietējiem uzņēmumiem, kas vēlas sadarboties ar diasporu. </w:t>
            </w:r>
          </w:p>
          <w:p w14:paraId="7D88B5A9" w14:textId="77777777" w:rsidR="00852B9A" w:rsidRPr="00852820" w:rsidRDefault="00852B9A" w:rsidP="00852B9A">
            <w:pPr>
              <w:spacing w:after="0"/>
              <w:rPr>
                <w:rFonts w:ascii="Times New Roman" w:hAnsi="Times New Roman" w:cs="Times New Roman"/>
              </w:rPr>
            </w:pPr>
            <w:r w:rsidRPr="00852820">
              <w:rPr>
                <w:rFonts w:ascii="Times New Roman" w:hAnsi="Times New Roman" w:cs="Times New Roman"/>
              </w:rPr>
              <w:t>Īstenoti starptautiskās pieredzes apmaiņas un labas prakses pasākumi par sociālo uzņēmējdarbību un diasporas iesaisti tajā.</w:t>
            </w:r>
          </w:p>
          <w:p w14:paraId="7F8D0E81" w14:textId="00AE0611" w:rsidR="00852B9A" w:rsidRPr="00852820" w:rsidRDefault="00852B9A" w:rsidP="00852B9A">
            <w:pPr>
              <w:rPr>
                <w:rFonts w:ascii="Times New Roman" w:hAnsi="Times New Roman" w:cs="Times New Roman"/>
                <w:noProof/>
              </w:rPr>
            </w:pPr>
            <w:r w:rsidRPr="00852820">
              <w:rPr>
                <w:rFonts w:ascii="Times New Roman" w:hAnsi="Times New Roman" w:cs="Times New Roman"/>
              </w:rPr>
              <w:lastRenderedPageBreak/>
              <w:t>Izstrādāti priekšlikumi finanšu atbalsta sniegšanai, kas veicina investīcijas sociālajos uzņēmumos, kuros iesaistās diaspora.</w:t>
            </w:r>
          </w:p>
        </w:tc>
        <w:tc>
          <w:tcPr>
            <w:tcW w:w="1260" w:type="dxa"/>
          </w:tcPr>
          <w:p w14:paraId="61726D03" w14:textId="2F2B5C6B" w:rsidR="00852B9A" w:rsidRPr="00852820" w:rsidRDefault="00852B9A" w:rsidP="00852B9A">
            <w:pPr>
              <w:rPr>
                <w:rFonts w:ascii="Times New Roman" w:hAnsi="Times New Roman" w:cs="Times New Roman"/>
              </w:rPr>
            </w:pPr>
            <w:r w:rsidRPr="00852820">
              <w:rPr>
                <w:rFonts w:ascii="Times New Roman" w:hAnsi="Times New Roman" w:cs="Times New Roman"/>
              </w:rPr>
              <w:lastRenderedPageBreak/>
              <w:t>LM</w:t>
            </w:r>
          </w:p>
        </w:tc>
        <w:tc>
          <w:tcPr>
            <w:tcW w:w="1260" w:type="dxa"/>
          </w:tcPr>
          <w:p w14:paraId="7DCCF98E" w14:textId="2D854F16" w:rsidR="00852B9A" w:rsidRPr="00852820" w:rsidRDefault="00852B9A" w:rsidP="00852B9A">
            <w:pPr>
              <w:rPr>
                <w:rFonts w:ascii="Times New Roman" w:hAnsi="Times New Roman" w:cs="Times New Roman"/>
              </w:rPr>
            </w:pPr>
            <w:r w:rsidRPr="00852820">
              <w:rPr>
                <w:rFonts w:ascii="Times New Roman" w:hAnsi="Times New Roman" w:cs="Times New Roman"/>
              </w:rPr>
              <w:t>LIAA, Latvijas Sociālās uzņēmējdarbības asociācija, diasporas organizācija, citas valsts pārvaldes iestādes</w:t>
            </w:r>
          </w:p>
        </w:tc>
        <w:tc>
          <w:tcPr>
            <w:tcW w:w="1080" w:type="dxa"/>
          </w:tcPr>
          <w:p w14:paraId="3B8ECB40" w14:textId="1E98808A" w:rsidR="00852B9A" w:rsidRPr="00852820" w:rsidRDefault="00544CF4" w:rsidP="00852B9A">
            <w:pPr>
              <w:rPr>
                <w:rFonts w:ascii="Times New Roman" w:hAnsi="Times New Roman" w:cs="Times New Roman"/>
              </w:rPr>
            </w:pPr>
            <w:r>
              <w:rPr>
                <w:rFonts w:ascii="Times New Roman" w:hAnsi="Times New Roman" w:cs="Times New Roman"/>
              </w:rPr>
              <w:t>Ikgadēji (līdz 31.12.2026.)</w:t>
            </w:r>
          </w:p>
        </w:tc>
        <w:tc>
          <w:tcPr>
            <w:tcW w:w="1353" w:type="dxa"/>
          </w:tcPr>
          <w:p w14:paraId="70182A18" w14:textId="7CD78700" w:rsidR="00852B9A" w:rsidRPr="00852820" w:rsidRDefault="00852B9A" w:rsidP="00852B9A">
            <w:pPr>
              <w:rPr>
                <w:rFonts w:ascii="Times New Roman" w:hAnsi="Times New Roman" w:cs="Times New Roman"/>
              </w:rPr>
            </w:pPr>
            <w:r w:rsidRPr="00852820">
              <w:rPr>
                <w:rFonts w:ascii="Times New Roman" w:hAnsi="Times New Roman" w:cs="Times New Roman"/>
              </w:rPr>
              <w:t>ESF</w:t>
            </w:r>
            <w:r w:rsidR="00F73ACB">
              <w:rPr>
                <w:rFonts w:ascii="Times New Roman" w:hAnsi="Times New Roman" w:cs="Times New Roman"/>
              </w:rPr>
              <w:t>+</w:t>
            </w:r>
            <w:r w:rsidR="00806CAC">
              <w:rPr>
                <w:rStyle w:val="FootnoteReference"/>
                <w:rFonts w:ascii="Times New Roman" w:hAnsi="Times New Roman" w:cs="Times New Roman"/>
              </w:rPr>
              <w:footnoteReference w:id="56"/>
            </w:r>
          </w:p>
        </w:tc>
      </w:tr>
      <w:tr w:rsidR="00852B9A" w:rsidRPr="00852820" w14:paraId="60C9C475" w14:textId="77777777" w:rsidTr="00E906AC">
        <w:tc>
          <w:tcPr>
            <w:tcW w:w="13948" w:type="dxa"/>
            <w:gridSpan w:val="8"/>
            <w:hideMark/>
          </w:tcPr>
          <w:p w14:paraId="55315654" w14:textId="0B663140" w:rsidR="00852B9A" w:rsidRPr="00852820" w:rsidRDefault="00852B9A" w:rsidP="00852B9A">
            <w:pPr>
              <w:rPr>
                <w:rFonts w:ascii="Times New Roman" w:hAnsi="Times New Roman" w:cs="Times New Roman"/>
              </w:rPr>
            </w:pPr>
            <w:r w:rsidRPr="00852820">
              <w:rPr>
                <w:rFonts w:ascii="Times New Roman" w:hAnsi="Times New Roman" w:cs="Times New Roman"/>
              </w:rPr>
              <w:t>3.2. Attīstīt diasporas akadēmiskā personāla un pētnieku sadarbību ar Latvijas pētniekiem un zinātniskajām institūcijām, kā arī inovatīvajiem uzņēmējiem</w:t>
            </w:r>
          </w:p>
        </w:tc>
      </w:tr>
      <w:tr w:rsidR="00C61AC6" w:rsidRPr="00852820" w14:paraId="0DD43082" w14:textId="77777777" w:rsidTr="00C61AC6">
        <w:tc>
          <w:tcPr>
            <w:tcW w:w="846" w:type="dxa"/>
          </w:tcPr>
          <w:p w14:paraId="3782A495" w14:textId="4DD2D923" w:rsidR="00C61AC6" w:rsidRPr="00C61AC6" w:rsidRDefault="00C61AC6" w:rsidP="00C61AC6">
            <w:pPr>
              <w:rPr>
                <w:rFonts w:ascii="Times New Roman" w:hAnsi="Times New Roman" w:cs="Times New Roman"/>
              </w:rPr>
            </w:pPr>
            <w:r w:rsidRPr="00C61AC6">
              <w:rPr>
                <w:rFonts w:ascii="Times New Roman" w:hAnsi="Times New Roman" w:cs="Times New Roman"/>
                <w:lang w:eastAsia="en-GB"/>
              </w:rPr>
              <w:t>3.2.1.</w:t>
            </w:r>
          </w:p>
        </w:tc>
        <w:tc>
          <w:tcPr>
            <w:tcW w:w="2659" w:type="dxa"/>
          </w:tcPr>
          <w:p w14:paraId="29F0A712" w14:textId="4B037DE6" w:rsidR="00C61AC6" w:rsidRPr="00C61AC6" w:rsidRDefault="00C61AC6" w:rsidP="00C61AC6">
            <w:pPr>
              <w:rPr>
                <w:rFonts w:ascii="Times New Roman" w:hAnsi="Times New Roman" w:cs="Times New Roman"/>
              </w:rPr>
            </w:pPr>
            <w:r w:rsidRPr="00C61AC6">
              <w:rPr>
                <w:rFonts w:ascii="Times New Roman" w:hAnsi="Times New Roman" w:cs="Times New Roman"/>
                <w:lang w:eastAsia="en-GB"/>
              </w:rPr>
              <w:t>Veicināt diasporas iesaisti Latvijas zinātnes un Latvijas akadēmiskajā vidē un pētniecības un attīstības cilvēkkapitāla stiprināšanā</w:t>
            </w:r>
          </w:p>
        </w:tc>
        <w:tc>
          <w:tcPr>
            <w:tcW w:w="2520" w:type="dxa"/>
          </w:tcPr>
          <w:p w14:paraId="6E5A71D8" w14:textId="6001AD34" w:rsidR="00C61AC6" w:rsidRPr="00C61AC6" w:rsidRDefault="00C61AC6" w:rsidP="00C61AC6">
            <w:pPr>
              <w:rPr>
                <w:rFonts w:ascii="Times New Roman" w:hAnsi="Times New Roman" w:cs="Times New Roman"/>
              </w:rPr>
            </w:pPr>
            <w:r w:rsidRPr="00C61AC6">
              <w:rPr>
                <w:rFonts w:ascii="Times New Roman" w:hAnsi="Times New Roman" w:cs="Times New Roman"/>
                <w:lang w:eastAsia="en-GB"/>
              </w:rPr>
              <w:t>Atbalstīta diasporas studējošo, pētnieku un zinātnieku, kā arī akadēmiskā personāla iesaiste Latvijas zinātnes un/vai akadēmiskajā vidē</w:t>
            </w:r>
          </w:p>
        </w:tc>
        <w:tc>
          <w:tcPr>
            <w:tcW w:w="2970" w:type="dxa"/>
          </w:tcPr>
          <w:p w14:paraId="46DCB40F" w14:textId="37BEAA6B" w:rsidR="00C61AC6" w:rsidRPr="00C61AC6" w:rsidRDefault="00C61AC6" w:rsidP="00C61AC6">
            <w:pPr>
              <w:rPr>
                <w:rFonts w:ascii="Times New Roman" w:hAnsi="Times New Roman" w:cs="Times New Roman"/>
              </w:rPr>
            </w:pPr>
            <w:r w:rsidRPr="00C61AC6">
              <w:rPr>
                <w:rFonts w:ascii="Times New Roman" w:hAnsi="Times New Roman" w:cs="Times New Roman"/>
                <w:lang w:eastAsia="en-GB"/>
              </w:rPr>
              <w:t xml:space="preserve">(1) Latvijas zinātnes portālā </w:t>
            </w:r>
            <w:hyperlink r:id="rId25" w:history="1">
              <w:r w:rsidRPr="00C61AC6">
                <w:rPr>
                  <w:rStyle w:val="Hyperlink"/>
                  <w:rFonts w:ascii="Times New Roman" w:hAnsi="Times New Roman" w:cs="Times New Roman"/>
                  <w:lang w:eastAsia="en-GB"/>
                </w:rPr>
                <w:t>https://researchLatvia.gov.lv</w:t>
              </w:r>
            </w:hyperlink>
            <w:r w:rsidRPr="00C61AC6">
              <w:rPr>
                <w:rFonts w:ascii="Times New Roman" w:hAnsi="Times New Roman" w:cs="Times New Roman"/>
                <w:lang w:eastAsia="en-GB"/>
              </w:rPr>
              <w:br/>
              <w:t>publicēta  informācija par zinātnes vidi Latvijā, tās pārstāvjiem, sadarbības iespējām un uz sadarbību pētniecībā vērstiem diasporas pārstāvjiem;</w:t>
            </w:r>
            <w:r w:rsidRPr="00C61AC6">
              <w:rPr>
                <w:rFonts w:ascii="Times New Roman" w:hAnsi="Times New Roman" w:cs="Times New Roman"/>
                <w:lang w:eastAsia="en-GB"/>
              </w:rPr>
              <w:br/>
              <w:t xml:space="preserve">(2) Nodrošināta aktuālās informācijas pieejamība diasporas pārstāvjiem par studiju iespējām Latvijā (vietnē: </w:t>
            </w:r>
            <w:hyperlink r:id="rId26" w:history="1">
              <w:r w:rsidRPr="00C61AC6">
                <w:rPr>
                  <w:rStyle w:val="Hyperlink"/>
                  <w:rFonts w:ascii="Times New Roman" w:hAnsi="Times New Roman" w:cs="Times New Roman"/>
                  <w:lang w:eastAsia="en-GB"/>
                </w:rPr>
                <w:t>https://studyinlatvia.lv/</w:t>
              </w:r>
            </w:hyperlink>
            <w:r w:rsidRPr="00C61AC6">
              <w:rPr>
                <w:rFonts w:ascii="Times New Roman" w:hAnsi="Times New Roman" w:cs="Times New Roman"/>
                <w:lang w:eastAsia="en-GB"/>
              </w:rPr>
              <w:t>);</w:t>
            </w:r>
            <w:r w:rsidRPr="00C61AC6">
              <w:rPr>
                <w:rFonts w:ascii="Times New Roman" w:hAnsi="Times New Roman" w:cs="Times New Roman"/>
                <w:lang w:eastAsia="en-GB"/>
              </w:rPr>
              <w:br/>
              <w:t>(3) Nodrošināta iespēja pētniekiem no diasporas iesaistīties Latvijas pētniecības programmās (piemēram, pētnieku piesaiste Valsts pētījumu programmās).</w:t>
            </w:r>
          </w:p>
        </w:tc>
        <w:tc>
          <w:tcPr>
            <w:tcW w:w="1260" w:type="dxa"/>
          </w:tcPr>
          <w:p w14:paraId="1BF46BE8" w14:textId="1C480D37" w:rsidR="00C61AC6" w:rsidRPr="00C61AC6" w:rsidRDefault="00C61AC6" w:rsidP="00C61AC6">
            <w:pPr>
              <w:rPr>
                <w:rFonts w:ascii="Times New Roman" w:hAnsi="Times New Roman" w:cs="Times New Roman"/>
              </w:rPr>
            </w:pPr>
            <w:r w:rsidRPr="00C61AC6">
              <w:rPr>
                <w:rFonts w:ascii="Times New Roman" w:hAnsi="Times New Roman" w:cs="Times New Roman"/>
                <w:lang w:eastAsia="en-GB"/>
              </w:rPr>
              <w:t>IZM</w:t>
            </w:r>
          </w:p>
        </w:tc>
        <w:tc>
          <w:tcPr>
            <w:tcW w:w="1260" w:type="dxa"/>
          </w:tcPr>
          <w:p w14:paraId="0ADC6F90" w14:textId="132FB0FA" w:rsidR="00C61AC6" w:rsidRPr="00C61AC6" w:rsidRDefault="00C61AC6" w:rsidP="00C61AC6">
            <w:pPr>
              <w:rPr>
                <w:rFonts w:ascii="Times New Roman" w:hAnsi="Times New Roman" w:cs="Times New Roman"/>
              </w:rPr>
            </w:pPr>
            <w:r w:rsidRPr="00C61AC6">
              <w:rPr>
                <w:rFonts w:ascii="Times New Roman" w:hAnsi="Times New Roman" w:cs="Times New Roman"/>
                <w:lang w:eastAsia="en-GB"/>
              </w:rPr>
              <w:t>VIAA</w:t>
            </w:r>
          </w:p>
        </w:tc>
        <w:tc>
          <w:tcPr>
            <w:tcW w:w="1080" w:type="dxa"/>
          </w:tcPr>
          <w:p w14:paraId="45B09757" w14:textId="348CC7A2" w:rsidR="00C61AC6" w:rsidRPr="00C61AC6" w:rsidRDefault="00544CF4" w:rsidP="00C61AC6">
            <w:pPr>
              <w:rPr>
                <w:rFonts w:ascii="Times New Roman" w:hAnsi="Times New Roman" w:cs="Times New Roman"/>
              </w:rPr>
            </w:pPr>
            <w:r>
              <w:rPr>
                <w:rFonts w:ascii="Times New Roman" w:hAnsi="Times New Roman" w:cs="Times New Roman"/>
                <w:lang w:eastAsia="en-GB"/>
              </w:rPr>
              <w:t>Ikgadēji (līdz 31.12.2026.)</w:t>
            </w:r>
          </w:p>
        </w:tc>
        <w:tc>
          <w:tcPr>
            <w:tcW w:w="1353" w:type="dxa"/>
          </w:tcPr>
          <w:p w14:paraId="22AACF01" w14:textId="2B5FB329" w:rsidR="00C61AC6" w:rsidRPr="00C61AC6" w:rsidRDefault="00C61AC6" w:rsidP="00C61AC6">
            <w:pPr>
              <w:rPr>
                <w:rFonts w:ascii="Times New Roman" w:hAnsi="Times New Roman" w:cs="Times New Roman"/>
              </w:rPr>
            </w:pPr>
            <w:r w:rsidRPr="00C61AC6">
              <w:rPr>
                <w:rFonts w:ascii="Times New Roman" w:hAnsi="Times New Roman" w:cs="Times New Roman"/>
                <w:lang w:eastAsia="en-GB"/>
              </w:rPr>
              <w:t>VBF (un E</w:t>
            </w:r>
            <w:r w:rsidR="00023484">
              <w:rPr>
                <w:rFonts w:ascii="Times New Roman" w:hAnsi="Times New Roman" w:cs="Times New Roman"/>
                <w:lang w:eastAsia="en-GB"/>
              </w:rPr>
              <w:t>RAF</w:t>
            </w:r>
            <w:r w:rsidRPr="00C61AC6">
              <w:rPr>
                <w:rFonts w:ascii="Times New Roman" w:hAnsi="Times New Roman" w:cs="Times New Roman"/>
                <w:lang w:eastAsia="en-GB"/>
              </w:rPr>
              <w:t>)</w:t>
            </w:r>
            <w:r w:rsidR="00731F02">
              <w:rPr>
                <w:rStyle w:val="FootnoteReference"/>
                <w:rFonts w:ascii="Times New Roman" w:hAnsi="Times New Roman" w:cs="Times New Roman"/>
                <w:lang w:eastAsia="en-GB"/>
              </w:rPr>
              <w:footnoteReference w:id="57"/>
            </w:r>
          </w:p>
        </w:tc>
      </w:tr>
    </w:tbl>
    <w:p w14:paraId="2055A838" w14:textId="77777777" w:rsidR="00EE630F" w:rsidRPr="00852820" w:rsidRDefault="00EE630F" w:rsidP="00EE630F"/>
    <w:tbl>
      <w:tblPr>
        <w:tblStyle w:val="TableGrid"/>
        <w:tblW w:w="13948" w:type="dxa"/>
        <w:tblLayout w:type="fixed"/>
        <w:tblLook w:val="04A0" w:firstRow="1" w:lastRow="0" w:firstColumn="1" w:lastColumn="0" w:noHBand="0" w:noVBand="1"/>
      </w:tblPr>
      <w:tblGrid>
        <w:gridCol w:w="846"/>
        <w:gridCol w:w="2659"/>
        <w:gridCol w:w="2520"/>
        <w:gridCol w:w="2970"/>
        <w:gridCol w:w="1260"/>
        <w:gridCol w:w="1260"/>
        <w:gridCol w:w="1080"/>
        <w:gridCol w:w="1353"/>
      </w:tblGrid>
      <w:tr w:rsidR="00EE630F" w:rsidRPr="00D4087D" w14:paraId="10739452" w14:textId="77777777" w:rsidTr="00E906AC">
        <w:tc>
          <w:tcPr>
            <w:tcW w:w="13948" w:type="dxa"/>
            <w:gridSpan w:val="8"/>
            <w:hideMark/>
          </w:tcPr>
          <w:p w14:paraId="112340A4" w14:textId="1B4450EA" w:rsidR="00EE630F" w:rsidRPr="00D4087D" w:rsidRDefault="00EE630F" w:rsidP="00E906AC">
            <w:pPr>
              <w:rPr>
                <w:rFonts w:ascii="Times New Roman" w:hAnsi="Times New Roman" w:cs="Times New Roman"/>
                <w:b/>
                <w:bCs/>
                <w:u w:val="single"/>
              </w:rPr>
            </w:pPr>
            <w:r w:rsidRPr="00D4087D">
              <w:rPr>
                <w:rFonts w:ascii="Times New Roman" w:hAnsi="Times New Roman" w:cs="Times New Roman"/>
                <w:b/>
                <w:bCs/>
                <w:u w:val="single"/>
              </w:rPr>
              <w:t>4. </w:t>
            </w:r>
            <w:r w:rsidR="004D7924" w:rsidRPr="00D4087D">
              <w:rPr>
                <w:rFonts w:ascii="Times New Roman" w:hAnsi="Times New Roman" w:cs="Times New Roman"/>
                <w:b/>
                <w:bCs/>
                <w:u w:val="single"/>
              </w:rPr>
              <w:t>r</w:t>
            </w:r>
            <w:r w:rsidRPr="00D4087D">
              <w:rPr>
                <w:rFonts w:ascii="Times New Roman" w:hAnsi="Times New Roman" w:cs="Times New Roman"/>
                <w:b/>
                <w:bCs/>
                <w:u w:val="single"/>
              </w:rPr>
              <w:t>īcības virziens</w:t>
            </w:r>
            <w:r w:rsidRPr="00D4087D">
              <w:rPr>
                <w:rFonts w:ascii="Times New Roman" w:hAnsi="Times New Roman" w:cs="Times New Roman"/>
                <w:b/>
                <w:bCs/>
              </w:rPr>
              <w:t>:</w:t>
            </w:r>
            <w:r w:rsidR="004D7924" w:rsidRPr="00D4087D">
              <w:rPr>
                <w:rFonts w:ascii="Times New Roman" w:hAnsi="Times New Roman" w:cs="Times New Roman"/>
                <w:b/>
                <w:bCs/>
              </w:rPr>
              <w:t xml:space="preserve"> a</w:t>
            </w:r>
            <w:r w:rsidRPr="00D4087D">
              <w:rPr>
                <w:rFonts w:ascii="Times New Roman" w:hAnsi="Times New Roman" w:cs="Times New Roman"/>
                <w:b/>
                <w:bCs/>
              </w:rPr>
              <w:t>tbalsts remigrācijai</w:t>
            </w:r>
          </w:p>
        </w:tc>
      </w:tr>
      <w:tr w:rsidR="00EE630F" w:rsidRPr="00D4087D" w14:paraId="57F11B70" w14:textId="77777777" w:rsidTr="00E906AC">
        <w:tc>
          <w:tcPr>
            <w:tcW w:w="6025" w:type="dxa"/>
            <w:gridSpan w:val="3"/>
            <w:noWrap/>
            <w:hideMark/>
          </w:tcPr>
          <w:p w14:paraId="3D0DBEDE" w14:textId="26E0F4B4" w:rsidR="00EE630F" w:rsidRPr="00D4087D" w:rsidRDefault="00EE630F" w:rsidP="00E906AC">
            <w:pPr>
              <w:rPr>
                <w:rFonts w:ascii="Times New Roman" w:hAnsi="Times New Roman" w:cs="Times New Roman"/>
              </w:rPr>
            </w:pPr>
            <w:r w:rsidRPr="00D4087D">
              <w:rPr>
                <w:rFonts w:ascii="Times New Roman" w:hAnsi="Times New Roman" w:cs="Times New Roman"/>
              </w:rPr>
              <w:lastRenderedPageBreak/>
              <w:t>Attiecināmie politikas plānošanas dokumenti</w:t>
            </w:r>
          </w:p>
        </w:tc>
        <w:tc>
          <w:tcPr>
            <w:tcW w:w="7923" w:type="dxa"/>
            <w:gridSpan w:val="5"/>
            <w:hideMark/>
          </w:tcPr>
          <w:p w14:paraId="33DAE5AE" w14:textId="475483AE" w:rsidR="00023484" w:rsidRPr="00D4087D" w:rsidRDefault="00023484" w:rsidP="00B35B06">
            <w:pPr>
              <w:pStyle w:val="NoSpacing"/>
              <w:spacing w:line="276" w:lineRule="auto"/>
              <w:rPr>
                <w:rFonts w:ascii="Times New Roman" w:hAnsi="Times New Roman" w:cs="Times New Roman"/>
              </w:rPr>
            </w:pPr>
            <w:r w:rsidRPr="00D4087D">
              <w:rPr>
                <w:rFonts w:ascii="Times New Roman" w:hAnsi="Times New Roman" w:cs="Times New Roman"/>
              </w:rPr>
              <w:t>NAP2027;</w:t>
            </w:r>
          </w:p>
          <w:p w14:paraId="53602383" w14:textId="551264A8" w:rsidR="00EE630F" w:rsidRPr="00D4087D" w:rsidRDefault="00EE630F" w:rsidP="00B35B06">
            <w:pPr>
              <w:pStyle w:val="NoSpacing"/>
              <w:spacing w:line="276" w:lineRule="auto"/>
              <w:rPr>
                <w:rFonts w:ascii="Times New Roman" w:hAnsi="Times New Roman" w:cs="Times New Roman"/>
              </w:rPr>
            </w:pPr>
            <w:r w:rsidRPr="00D4087D">
              <w:rPr>
                <w:rFonts w:ascii="Times New Roman" w:hAnsi="Times New Roman" w:cs="Times New Roman"/>
              </w:rPr>
              <w:t>Reģionālās politikas pamatnostādnes 2021.</w:t>
            </w:r>
            <w:r w:rsidR="003D6582" w:rsidRPr="00D4087D">
              <w:rPr>
                <w:rFonts w:ascii="Times New Roman" w:hAnsi="Times New Roman" w:cs="Times New Roman"/>
              </w:rPr>
              <w:t>–</w:t>
            </w:r>
            <w:r w:rsidRPr="00D4087D">
              <w:rPr>
                <w:rFonts w:ascii="Times New Roman" w:hAnsi="Times New Roman" w:cs="Times New Roman"/>
              </w:rPr>
              <w:t>2027.</w:t>
            </w:r>
            <w:r w:rsidR="007D1864" w:rsidRPr="00D4087D">
              <w:rPr>
                <w:rFonts w:ascii="Times New Roman" w:hAnsi="Times New Roman" w:cs="Times New Roman"/>
              </w:rPr>
              <w:t> </w:t>
            </w:r>
            <w:r w:rsidRPr="00D4087D">
              <w:rPr>
                <w:rFonts w:ascii="Times New Roman" w:hAnsi="Times New Roman" w:cs="Times New Roman"/>
              </w:rPr>
              <w:t>gadam</w:t>
            </w:r>
            <w:r w:rsidR="003D6582" w:rsidRPr="00D4087D">
              <w:rPr>
                <w:rFonts w:ascii="Times New Roman" w:hAnsi="Times New Roman" w:cs="Times New Roman"/>
              </w:rPr>
              <w:t>;</w:t>
            </w:r>
          </w:p>
          <w:p w14:paraId="59DA7D80" w14:textId="77777777" w:rsidR="00222F31" w:rsidRPr="00D4087D" w:rsidRDefault="00EE630F" w:rsidP="00222F31">
            <w:pPr>
              <w:pStyle w:val="NoSpacing"/>
              <w:spacing w:line="276" w:lineRule="auto"/>
              <w:rPr>
                <w:rFonts w:ascii="Times New Roman" w:hAnsi="Times New Roman" w:cs="Times New Roman"/>
              </w:rPr>
            </w:pPr>
            <w:r w:rsidRPr="00D4087D">
              <w:rPr>
                <w:rFonts w:ascii="Times New Roman" w:hAnsi="Times New Roman" w:cs="Times New Roman"/>
              </w:rPr>
              <w:t>Izglītības attīstības pamatnostādnes 2021.</w:t>
            </w:r>
            <w:r w:rsidR="003D6582" w:rsidRPr="00D4087D">
              <w:rPr>
                <w:rFonts w:ascii="Times New Roman" w:hAnsi="Times New Roman" w:cs="Times New Roman"/>
              </w:rPr>
              <w:t>–</w:t>
            </w:r>
            <w:r w:rsidRPr="00D4087D">
              <w:rPr>
                <w:rFonts w:ascii="Times New Roman" w:hAnsi="Times New Roman" w:cs="Times New Roman"/>
              </w:rPr>
              <w:t>2027.</w:t>
            </w:r>
            <w:r w:rsidR="007D1864" w:rsidRPr="00D4087D">
              <w:rPr>
                <w:rFonts w:ascii="Times New Roman" w:hAnsi="Times New Roman" w:cs="Times New Roman"/>
              </w:rPr>
              <w:t> </w:t>
            </w:r>
            <w:r w:rsidRPr="00D4087D">
              <w:rPr>
                <w:rFonts w:ascii="Times New Roman" w:hAnsi="Times New Roman" w:cs="Times New Roman"/>
              </w:rPr>
              <w:t>gadam</w:t>
            </w:r>
          </w:p>
          <w:p w14:paraId="2A3F42C4" w14:textId="2E0D7370" w:rsidR="00E00D84" w:rsidRPr="00D4087D" w:rsidRDefault="00E00D84" w:rsidP="00222F31">
            <w:pPr>
              <w:pStyle w:val="NoSpacing"/>
              <w:spacing w:line="276" w:lineRule="auto"/>
            </w:pPr>
            <w:r w:rsidRPr="00D4087D">
              <w:rPr>
                <w:rFonts w:ascii="Times New Roman" w:hAnsi="Times New Roman" w:cs="Times New Roman"/>
              </w:rPr>
              <w:t>Sociālās aizsardzības un darba tirgus politikas pamatnostādnes 2021</w:t>
            </w:r>
            <w:r w:rsidR="00023484" w:rsidRPr="00D4087D">
              <w:rPr>
                <w:rFonts w:ascii="Times New Roman" w:hAnsi="Times New Roman" w:cs="Times New Roman"/>
              </w:rPr>
              <w:t>.</w:t>
            </w:r>
            <w:r w:rsidRPr="00D4087D">
              <w:rPr>
                <w:rFonts w:ascii="Times New Roman" w:hAnsi="Times New Roman" w:cs="Times New Roman"/>
              </w:rPr>
              <w:t>-2027.gadam</w:t>
            </w:r>
          </w:p>
        </w:tc>
      </w:tr>
      <w:tr w:rsidR="00EE630F" w:rsidRPr="00D4087D" w14:paraId="107573F4" w14:textId="77777777" w:rsidTr="00E906AC">
        <w:tc>
          <w:tcPr>
            <w:tcW w:w="13948" w:type="dxa"/>
            <w:gridSpan w:val="8"/>
            <w:noWrap/>
            <w:hideMark/>
          </w:tcPr>
          <w:p w14:paraId="57B68768" w14:textId="63096C99" w:rsidR="00EE630F" w:rsidRPr="00D4087D" w:rsidRDefault="00EE630F" w:rsidP="00E906AC">
            <w:pPr>
              <w:rPr>
                <w:rFonts w:ascii="Times New Roman" w:hAnsi="Times New Roman" w:cs="Times New Roman"/>
              </w:rPr>
            </w:pPr>
            <w:r w:rsidRPr="00D4087D">
              <w:rPr>
                <w:rFonts w:ascii="Times New Roman" w:hAnsi="Times New Roman" w:cs="Times New Roman"/>
              </w:rPr>
              <w:t xml:space="preserve">Politikas mērķis: </w:t>
            </w:r>
            <w:r w:rsidR="003B07AC" w:rsidRPr="00D4087D">
              <w:rPr>
                <w:rFonts w:ascii="Times New Roman" w:hAnsi="Times New Roman" w:cs="Times New Roman"/>
              </w:rPr>
              <w:t>n</w:t>
            </w:r>
            <w:r w:rsidRPr="00D4087D">
              <w:rPr>
                <w:rFonts w:ascii="Times New Roman" w:hAnsi="Times New Roman" w:cs="Times New Roman"/>
              </w:rPr>
              <w:t>odrošināt labvēlīgus apstākļus remigrācijai</w:t>
            </w:r>
            <w:r w:rsidR="00925997" w:rsidRPr="00D4087D">
              <w:rPr>
                <w:rFonts w:ascii="Times New Roman" w:hAnsi="Times New Roman" w:cs="Times New Roman"/>
              </w:rPr>
              <w:t>.</w:t>
            </w:r>
          </w:p>
        </w:tc>
      </w:tr>
      <w:tr w:rsidR="00EE630F" w:rsidRPr="00D4087D" w14:paraId="515E266A" w14:textId="77777777" w:rsidTr="00E906AC">
        <w:tc>
          <w:tcPr>
            <w:tcW w:w="6025" w:type="dxa"/>
            <w:gridSpan w:val="3"/>
            <w:hideMark/>
          </w:tcPr>
          <w:p w14:paraId="04EE22F3" w14:textId="7B981D91" w:rsidR="00EE630F" w:rsidRPr="00D4087D" w:rsidRDefault="00EE630F" w:rsidP="00E906AC">
            <w:pPr>
              <w:rPr>
                <w:rFonts w:ascii="Times New Roman" w:hAnsi="Times New Roman" w:cs="Times New Roman"/>
              </w:rPr>
            </w:pPr>
            <w:r w:rsidRPr="00D4087D">
              <w:rPr>
                <w:rFonts w:ascii="Times New Roman" w:hAnsi="Times New Roman" w:cs="Times New Roman"/>
              </w:rPr>
              <w:t>Politikas rezultāti un rezultatīvie rādītāji</w:t>
            </w:r>
          </w:p>
        </w:tc>
        <w:tc>
          <w:tcPr>
            <w:tcW w:w="7923" w:type="dxa"/>
            <w:gridSpan w:val="5"/>
            <w:hideMark/>
          </w:tcPr>
          <w:p w14:paraId="3EBF6672" w14:textId="15B34AC6" w:rsidR="00EE630F" w:rsidRPr="00D4087D" w:rsidRDefault="00EE630F" w:rsidP="00EE630F">
            <w:pPr>
              <w:pStyle w:val="ListParagraph"/>
              <w:numPr>
                <w:ilvl w:val="0"/>
                <w:numId w:val="36"/>
              </w:numPr>
              <w:rPr>
                <w:rFonts w:ascii="Times New Roman" w:hAnsi="Times New Roman" w:cs="Times New Roman"/>
              </w:rPr>
            </w:pPr>
            <w:r w:rsidRPr="00D4087D">
              <w:rPr>
                <w:rFonts w:ascii="Times New Roman" w:hAnsi="Times New Roman" w:cs="Times New Roman"/>
              </w:rPr>
              <w:t>Diasporai nodrošināta informācija par darba un dzīves iespējām, atgriežoties uz pastāvīgu dzīvi Latvijā</w:t>
            </w:r>
            <w:r w:rsidR="003B07AC" w:rsidRPr="00D4087D">
              <w:rPr>
                <w:rFonts w:ascii="Times New Roman" w:hAnsi="Times New Roman" w:cs="Times New Roman"/>
              </w:rPr>
              <w:t>.</w:t>
            </w:r>
          </w:p>
          <w:p w14:paraId="4FC9F6A9" w14:textId="1A485497" w:rsidR="00EE630F" w:rsidRPr="00D4087D" w:rsidRDefault="00EE630F" w:rsidP="00EE630F">
            <w:pPr>
              <w:pStyle w:val="ListParagraph"/>
              <w:numPr>
                <w:ilvl w:val="0"/>
                <w:numId w:val="36"/>
              </w:numPr>
              <w:rPr>
                <w:rFonts w:ascii="Times New Roman" w:hAnsi="Times New Roman" w:cs="Times New Roman"/>
              </w:rPr>
            </w:pPr>
            <w:r w:rsidRPr="00D4087D">
              <w:rPr>
                <w:rFonts w:ascii="Times New Roman" w:hAnsi="Times New Roman" w:cs="Times New Roman"/>
              </w:rPr>
              <w:t xml:space="preserve">Sniegts individuāls atbalsts diasporas pārstāvjiem, kuri apsver iespēju vai ir </w:t>
            </w:r>
            <w:r w:rsidR="00086058" w:rsidRPr="00D4087D">
              <w:rPr>
                <w:rFonts w:ascii="Times New Roman" w:hAnsi="Times New Roman" w:cs="Times New Roman"/>
              </w:rPr>
              <w:t>iz</w:t>
            </w:r>
            <w:r w:rsidRPr="00D4087D">
              <w:rPr>
                <w:rFonts w:ascii="Times New Roman" w:hAnsi="Times New Roman" w:cs="Times New Roman"/>
              </w:rPr>
              <w:t>lēmuši atgriezties un strādāt Latvijā</w:t>
            </w:r>
            <w:r w:rsidR="003B07AC" w:rsidRPr="00D4087D">
              <w:rPr>
                <w:rFonts w:ascii="Times New Roman" w:hAnsi="Times New Roman" w:cs="Times New Roman"/>
              </w:rPr>
              <w:t>.</w:t>
            </w:r>
          </w:p>
          <w:p w14:paraId="120883AB" w14:textId="63E1E358" w:rsidR="00EE630F" w:rsidRPr="00D4087D" w:rsidRDefault="00EE630F" w:rsidP="00EE630F">
            <w:pPr>
              <w:pStyle w:val="ListParagraph"/>
              <w:numPr>
                <w:ilvl w:val="0"/>
                <w:numId w:val="36"/>
              </w:numPr>
              <w:rPr>
                <w:rFonts w:ascii="Times New Roman" w:hAnsi="Times New Roman" w:cs="Times New Roman"/>
              </w:rPr>
            </w:pPr>
            <w:r w:rsidRPr="00D4087D">
              <w:rPr>
                <w:rFonts w:ascii="Times New Roman" w:hAnsi="Times New Roman" w:cs="Times New Roman"/>
              </w:rPr>
              <w:t>Sniegts praktisks atbalsts remigrējušo integrācijai Latvijā</w:t>
            </w:r>
            <w:r w:rsidR="003B07AC" w:rsidRPr="00D4087D">
              <w:rPr>
                <w:rFonts w:ascii="Times New Roman" w:hAnsi="Times New Roman" w:cs="Times New Roman"/>
              </w:rPr>
              <w:t>.</w:t>
            </w:r>
          </w:p>
          <w:p w14:paraId="6BAFFB87" w14:textId="6BDB938A" w:rsidR="00EE630F" w:rsidRPr="00D4087D" w:rsidRDefault="00EE630F" w:rsidP="00EE630F">
            <w:pPr>
              <w:pStyle w:val="ListParagraph"/>
              <w:numPr>
                <w:ilvl w:val="0"/>
                <w:numId w:val="36"/>
              </w:numPr>
              <w:rPr>
                <w:rFonts w:ascii="Times New Roman" w:hAnsi="Times New Roman" w:cs="Times New Roman"/>
              </w:rPr>
            </w:pPr>
            <w:r w:rsidRPr="00D4087D">
              <w:rPr>
                <w:rFonts w:ascii="Times New Roman" w:hAnsi="Times New Roman" w:cs="Times New Roman"/>
              </w:rPr>
              <w:t>Atvieglotas administratīvas procedūras remigrācijas procesā</w:t>
            </w:r>
            <w:r w:rsidR="003B07AC" w:rsidRPr="00D4087D">
              <w:rPr>
                <w:rFonts w:ascii="Times New Roman" w:hAnsi="Times New Roman" w:cs="Times New Roman"/>
              </w:rPr>
              <w:t>.</w:t>
            </w:r>
          </w:p>
          <w:p w14:paraId="59516406" w14:textId="6979EB11" w:rsidR="00EE630F" w:rsidRPr="00D4087D" w:rsidRDefault="00EE630F" w:rsidP="00EE630F">
            <w:pPr>
              <w:pStyle w:val="ListParagraph"/>
              <w:numPr>
                <w:ilvl w:val="0"/>
                <w:numId w:val="36"/>
              </w:numPr>
              <w:rPr>
                <w:rFonts w:ascii="Times New Roman" w:hAnsi="Times New Roman" w:cs="Times New Roman"/>
              </w:rPr>
            </w:pPr>
            <w:r w:rsidRPr="00D4087D">
              <w:rPr>
                <w:rFonts w:ascii="Times New Roman" w:hAnsi="Times New Roman" w:cs="Times New Roman"/>
              </w:rPr>
              <w:t>Sniegts atbalsts Latvijas pedagogiem un skolu administrācijai remigrējušo skolēnu iekļaušanai Latvijas izglītības sistēmā</w:t>
            </w:r>
            <w:r w:rsidR="003B07AC" w:rsidRPr="00D4087D">
              <w:rPr>
                <w:rFonts w:ascii="Times New Roman" w:hAnsi="Times New Roman" w:cs="Times New Roman"/>
              </w:rPr>
              <w:t>.</w:t>
            </w:r>
            <w:r w:rsidRPr="00D4087D">
              <w:rPr>
                <w:rFonts w:ascii="Times New Roman" w:hAnsi="Times New Roman" w:cs="Times New Roman"/>
              </w:rPr>
              <w:t xml:space="preserve"> Rādītājs: izglītoto Latvijas pedagogu un skolu administrācijas pārstāvju skaits 2026. gadā – 100 (avots: LVA dati)</w:t>
            </w:r>
            <w:r w:rsidR="003B07AC" w:rsidRPr="00D4087D">
              <w:rPr>
                <w:rFonts w:ascii="Times New Roman" w:hAnsi="Times New Roman" w:cs="Times New Roman"/>
              </w:rPr>
              <w:t>.</w:t>
            </w:r>
          </w:p>
          <w:p w14:paraId="22772F4B" w14:textId="1EB97314" w:rsidR="00EE630F" w:rsidRPr="00D4087D" w:rsidRDefault="003B07AC" w:rsidP="00EE630F">
            <w:pPr>
              <w:pStyle w:val="ListParagraph"/>
              <w:numPr>
                <w:ilvl w:val="0"/>
                <w:numId w:val="36"/>
              </w:numPr>
              <w:rPr>
                <w:rFonts w:ascii="Times New Roman" w:hAnsi="Times New Roman" w:cs="Times New Roman"/>
              </w:rPr>
            </w:pPr>
            <w:r w:rsidRPr="00D4087D">
              <w:rPr>
                <w:rFonts w:ascii="Times New Roman" w:eastAsia="Times New Roman" w:hAnsi="Times New Roman" w:cs="Times New Roman"/>
                <w:color w:val="000000"/>
              </w:rPr>
              <w:t>Trīs</w:t>
            </w:r>
            <w:r w:rsidR="00782161" w:rsidRPr="00D4087D">
              <w:rPr>
                <w:rFonts w:ascii="Times New Roman" w:eastAsia="Times New Roman" w:hAnsi="Times New Roman" w:cs="Times New Roman"/>
                <w:color w:val="000000"/>
              </w:rPr>
              <w:t xml:space="preserve"> gados Latvijā atgriez</w:t>
            </w:r>
            <w:r w:rsidRPr="00D4087D">
              <w:rPr>
                <w:rFonts w:ascii="Times New Roman" w:eastAsia="Times New Roman" w:hAnsi="Times New Roman" w:cs="Times New Roman"/>
                <w:color w:val="000000"/>
              </w:rPr>
              <w:t>i</w:t>
            </w:r>
            <w:r w:rsidR="00782161" w:rsidRPr="00D4087D">
              <w:rPr>
                <w:rFonts w:ascii="Times New Roman" w:eastAsia="Times New Roman" w:hAnsi="Times New Roman" w:cs="Times New Roman"/>
                <w:color w:val="000000"/>
              </w:rPr>
              <w:t>es 20</w:t>
            </w:r>
            <w:r w:rsidRPr="00D4087D">
              <w:rPr>
                <w:rFonts w:ascii="Times New Roman" w:eastAsia="Times New Roman" w:hAnsi="Times New Roman" w:cs="Times New Roman"/>
                <w:color w:val="000000"/>
              </w:rPr>
              <w:t> </w:t>
            </w:r>
            <w:r w:rsidR="00782161" w:rsidRPr="00D4087D">
              <w:rPr>
                <w:rFonts w:ascii="Times New Roman" w:eastAsia="Times New Roman" w:hAnsi="Times New Roman" w:cs="Times New Roman"/>
                <w:color w:val="000000"/>
              </w:rPr>
              <w:t>991</w:t>
            </w:r>
            <w:r w:rsidRPr="00D4087D">
              <w:rPr>
                <w:rFonts w:ascii="Times New Roman" w:eastAsia="Times New Roman" w:hAnsi="Times New Roman" w:cs="Times New Roman"/>
                <w:color w:val="000000"/>
              </w:rPr>
              <w:t xml:space="preserve"> </w:t>
            </w:r>
            <w:r w:rsidR="00782161" w:rsidRPr="00D4087D">
              <w:rPr>
                <w:rFonts w:ascii="Times New Roman" w:eastAsia="Times New Roman" w:hAnsi="Times New Roman" w:cs="Times New Roman"/>
                <w:color w:val="000000"/>
              </w:rPr>
              <w:t>remigrant</w:t>
            </w:r>
            <w:r w:rsidRPr="00D4087D">
              <w:rPr>
                <w:rFonts w:ascii="Times New Roman" w:eastAsia="Times New Roman" w:hAnsi="Times New Roman" w:cs="Times New Roman"/>
                <w:color w:val="000000"/>
              </w:rPr>
              <w:t>s</w:t>
            </w:r>
            <w:r w:rsidR="00782161" w:rsidRPr="00D4087D">
              <w:rPr>
                <w:rFonts w:ascii="Times New Roman" w:eastAsia="Times New Roman" w:hAnsi="Times New Roman" w:cs="Times New Roman"/>
                <w:color w:val="000000"/>
              </w:rPr>
              <w:t xml:space="preserve"> (katru gadu vidēji 6997 remigranti) (rādītājs pēc CSP datiem).</w:t>
            </w:r>
          </w:p>
        </w:tc>
      </w:tr>
      <w:tr w:rsidR="00EE630F" w:rsidRPr="00D4087D" w14:paraId="02DC1109" w14:textId="77777777" w:rsidTr="00E906AC">
        <w:tc>
          <w:tcPr>
            <w:tcW w:w="846" w:type="dxa"/>
            <w:vAlign w:val="center"/>
            <w:hideMark/>
          </w:tcPr>
          <w:p w14:paraId="23F48601"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Nr.</w:t>
            </w:r>
          </w:p>
        </w:tc>
        <w:tc>
          <w:tcPr>
            <w:tcW w:w="2659" w:type="dxa"/>
            <w:vAlign w:val="center"/>
            <w:hideMark/>
          </w:tcPr>
          <w:p w14:paraId="76C59180"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Uzdevums/Pasākums</w:t>
            </w:r>
          </w:p>
        </w:tc>
        <w:tc>
          <w:tcPr>
            <w:tcW w:w="2520" w:type="dxa"/>
            <w:vAlign w:val="center"/>
            <w:hideMark/>
          </w:tcPr>
          <w:p w14:paraId="146BE419"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Darbības rezultāts</w:t>
            </w:r>
          </w:p>
        </w:tc>
        <w:tc>
          <w:tcPr>
            <w:tcW w:w="2970" w:type="dxa"/>
            <w:vAlign w:val="center"/>
            <w:hideMark/>
          </w:tcPr>
          <w:p w14:paraId="0A1A4BA8"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Rezultatīvais rādītājs</w:t>
            </w:r>
          </w:p>
        </w:tc>
        <w:tc>
          <w:tcPr>
            <w:tcW w:w="1260" w:type="dxa"/>
            <w:vAlign w:val="center"/>
            <w:hideMark/>
          </w:tcPr>
          <w:p w14:paraId="2DD524D4"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Atbildīgā institūcija</w:t>
            </w:r>
          </w:p>
        </w:tc>
        <w:tc>
          <w:tcPr>
            <w:tcW w:w="1260" w:type="dxa"/>
            <w:vAlign w:val="center"/>
            <w:hideMark/>
          </w:tcPr>
          <w:p w14:paraId="64F2A6B7"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Līdzatbildīgās institūcijas un citi īstenotāji</w:t>
            </w:r>
          </w:p>
        </w:tc>
        <w:tc>
          <w:tcPr>
            <w:tcW w:w="1080" w:type="dxa"/>
            <w:vAlign w:val="center"/>
            <w:hideMark/>
          </w:tcPr>
          <w:p w14:paraId="4BF2A22E" w14:textId="77777777"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Izpildes termiņš</w:t>
            </w:r>
          </w:p>
        </w:tc>
        <w:tc>
          <w:tcPr>
            <w:tcW w:w="1353" w:type="dxa"/>
            <w:vAlign w:val="center"/>
            <w:hideMark/>
          </w:tcPr>
          <w:p w14:paraId="3644A789" w14:textId="1F83911B" w:rsidR="00EE630F" w:rsidRPr="00D4087D" w:rsidRDefault="00EE630F" w:rsidP="00E906AC">
            <w:pPr>
              <w:jc w:val="center"/>
              <w:rPr>
                <w:rFonts w:ascii="Times New Roman" w:hAnsi="Times New Roman" w:cs="Times New Roman"/>
                <w:b/>
                <w:bCs/>
              </w:rPr>
            </w:pPr>
            <w:r w:rsidRPr="00D4087D">
              <w:rPr>
                <w:rFonts w:ascii="Times New Roman" w:hAnsi="Times New Roman" w:cs="Times New Roman"/>
                <w:b/>
                <w:bCs/>
              </w:rPr>
              <w:t>Nepieciešamais budžets gadā</w:t>
            </w:r>
            <w:r w:rsidR="00EC77BA" w:rsidRPr="00D4087D">
              <w:rPr>
                <w:rFonts w:ascii="Times New Roman" w:hAnsi="Times New Roman" w:cs="Times New Roman"/>
                <w:b/>
                <w:bCs/>
              </w:rPr>
              <w:t xml:space="preserve">, </w:t>
            </w:r>
            <w:r w:rsidR="00EC77BA" w:rsidRPr="00D4087D">
              <w:rPr>
                <w:rFonts w:ascii="Times New Roman" w:hAnsi="Times New Roman" w:cs="Times New Roman"/>
                <w:b/>
                <w:bCs/>
                <w:i/>
              </w:rPr>
              <w:t>euro</w:t>
            </w:r>
            <w:r w:rsidRPr="00D4087D">
              <w:rPr>
                <w:rFonts w:ascii="Times New Roman" w:hAnsi="Times New Roman" w:cs="Times New Roman"/>
                <w:b/>
                <w:bCs/>
              </w:rPr>
              <w:t xml:space="preserve"> (indikatīvi) un finansējuma avots</w:t>
            </w:r>
          </w:p>
        </w:tc>
      </w:tr>
      <w:tr w:rsidR="00EE630F" w:rsidRPr="00B35B06" w14:paraId="688806E8" w14:textId="77777777" w:rsidTr="00E906AC">
        <w:tc>
          <w:tcPr>
            <w:tcW w:w="13948" w:type="dxa"/>
            <w:gridSpan w:val="8"/>
            <w:hideMark/>
          </w:tcPr>
          <w:p w14:paraId="4F8626B6" w14:textId="77777777" w:rsidR="00EE630F" w:rsidRPr="00B35B06" w:rsidRDefault="00EE630F" w:rsidP="00E906AC">
            <w:pPr>
              <w:rPr>
                <w:rFonts w:ascii="Times New Roman" w:hAnsi="Times New Roman" w:cs="Times New Roman"/>
              </w:rPr>
            </w:pPr>
            <w:r w:rsidRPr="00B35B06">
              <w:rPr>
                <w:rFonts w:ascii="Times New Roman" w:hAnsi="Times New Roman" w:cs="Times New Roman"/>
              </w:rPr>
              <w:t>4.1. Sekmēt informācijas pieejamību diasporai par remigrācijas un darba iespējām Latvijā</w:t>
            </w:r>
          </w:p>
        </w:tc>
      </w:tr>
      <w:tr w:rsidR="000A3EEB" w:rsidRPr="00852820" w14:paraId="47F511BE" w14:textId="77777777" w:rsidTr="00E906AC">
        <w:tc>
          <w:tcPr>
            <w:tcW w:w="846" w:type="dxa"/>
          </w:tcPr>
          <w:p w14:paraId="457DED9D" w14:textId="6B8D3378" w:rsidR="000A3EEB" w:rsidRPr="002955DF" w:rsidRDefault="000A3EEB" w:rsidP="000A3EEB">
            <w:pPr>
              <w:rPr>
                <w:rFonts w:ascii="Times New Roman" w:hAnsi="Times New Roman" w:cs="Times New Roman"/>
              </w:rPr>
            </w:pPr>
            <w:r w:rsidRPr="002955DF">
              <w:rPr>
                <w:rFonts w:ascii="Times New Roman" w:hAnsi="Times New Roman" w:cs="Times New Roman"/>
              </w:rPr>
              <w:t>4.1.1.</w:t>
            </w:r>
          </w:p>
        </w:tc>
        <w:tc>
          <w:tcPr>
            <w:tcW w:w="2659" w:type="dxa"/>
          </w:tcPr>
          <w:p w14:paraId="0B117921" w14:textId="48082DC3" w:rsidR="000A3EEB" w:rsidRPr="002955DF" w:rsidRDefault="000A3EEB" w:rsidP="000A3EEB">
            <w:pPr>
              <w:rPr>
                <w:rFonts w:ascii="Times New Roman" w:hAnsi="Times New Roman" w:cs="Times New Roman"/>
                <w:color w:val="00B050"/>
              </w:rPr>
            </w:pPr>
            <w:r w:rsidRPr="002955DF">
              <w:rPr>
                <w:rFonts w:ascii="Times New Roman" w:hAnsi="Times New Roman" w:cs="Times New Roman"/>
                <w:color w:val="000000" w:themeColor="text1"/>
              </w:rPr>
              <w:t xml:space="preserve">Sniegt informāciju par potenciālajiem remigrantiem aktuālajiem nodarbinātības un citiem ar </w:t>
            </w:r>
            <w:r w:rsidRPr="002955DF">
              <w:rPr>
                <w:rFonts w:ascii="Times New Roman" w:hAnsi="Times New Roman" w:cs="Times New Roman"/>
                <w:color w:val="000000" w:themeColor="text1"/>
              </w:rPr>
              <w:lastRenderedPageBreak/>
              <w:t>atgriešanos saistītajiem jautājumiem</w:t>
            </w:r>
          </w:p>
        </w:tc>
        <w:tc>
          <w:tcPr>
            <w:tcW w:w="2520" w:type="dxa"/>
          </w:tcPr>
          <w:p w14:paraId="31E55524" w14:textId="5314ECF9" w:rsidR="000A3EEB" w:rsidRPr="002955DF" w:rsidRDefault="000A3EEB" w:rsidP="000A3EEB">
            <w:pPr>
              <w:spacing w:after="120"/>
              <w:rPr>
                <w:rFonts w:ascii="Times New Roman" w:hAnsi="Times New Roman" w:cs="Times New Roman"/>
                <w:color w:val="000000" w:themeColor="text1"/>
              </w:rPr>
            </w:pPr>
            <w:r w:rsidRPr="002955DF">
              <w:rPr>
                <w:rFonts w:ascii="Times New Roman" w:hAnsi="Times New Roman" w:cs="Times New Roman"/>
                <w:color w:val="000000" w:themeColor="text1"/>
              </w:rPr>
              <w:lastRenderedPageBreak/>
              <w:t xml:space="preserve">Sniegta informācija potenciālajiem remigrantiem par brīvajām darba vietām un </w:t>
            </w:r>
            <w:r w:rsidRPr="002955DF">
              <w:rPr>
                <w:rFonts w:ascii="Times New Roman" w:hAnsi="Times New Roman" w:cs="Times New Roman"/>
                <w:color w:val="000000" w:themeColor="text1"/>
              </w:rPr>
              <w:lastRenderedPageBreak/>
              <w:t>darba tirgus situāciju Latvijā, īstenojot atbalsta pasākumus remigrantu nodarbinātības veicināšanai un integrācijai darba tirgū, kā arī informāciju par sociālo sistēmu koordināciju, mainot mītnes valsti, mājokļa pieejamību, pakalpojumiem ģimenēm ar bērniem u.c</w:t>
            </w:r>
            <w:r w:rsidR="00252B57" w:rsidRPr="002955DF">
              <w:rPr>
                <w:rFonts w:ascii="Times New Roman" w:hAnsi="Times New Roman" w:cs="Times New Roman"/>
                <w:color w:val="000000" w:themeColor="text1"/>
              </w:rPr>
              <w:t>;</w:t>
            </w:r>
          </w:p>
          <w:p w14:paraId="6CE77AD7" w14:textId="577ABEFC" w:rsidR="000A3EEB" w:rsidRPr="002955DF" w:rsidRDefault="000A3EEB" w:rsidP="000A3EEB">
            <w:pPr>
              <w:spacing w:after="120"/>
              <w:rPr>
                <w:rFonts w:ascii="Times New Roman" w:hAnsi="Times New Roman" w:cs="Times New Roman"/>
                <w:color w:val="000000" w:themeColor="text1"/>
              </w:rPr>
            </w:pPr>
            <w:r w:rsidRPr="002955DF">
              <w:rPr>
                <w:rFonts w:ascii="Times New Roman" w:hAnsi="Times New Roman" w:cs="Times New Roman"/>
                <w:color w:val="000000" w:themeColor="text1"/>
              </w:rPr>
              <w:t xml:space="preserve">Īstenoti pasākumi potenciālo remigrantu uzrunāšanai, rīkojot tiešsaistes karjeras dienas, tiešsaistes darba gadatirgus un vebinārus, sniedzot informāciju un konsultācijas, piedaloties diasporas un </w:t>
            </w:r>
            <w:r w:rsidR="007313DE" w:rsidRPr="002955DF">
              <w:rPr>
                <w:rFonts w:ascii="Times New Roman" w:hAnsi="Times New Roman" w:cs="Times New Roman"/>
                <w:color w:val="000000" w:themeColor="text1"/>
              </w:rPr>
              <w:t>P</w:t>
            </w:r>
            <w:r w:rsidRPr="002955DF">
              <w:rPr>
                <w:rFonts w:ascii="Times New Roman" w:hAnsi="Times New Roman" w:cs="Times New Roman"/>
                <w:color w:val="000000" w:themeColor="text1"/>
              </w:rPr>
              <w:t>ārstāvniecību organizētos pasākumos</w:t>
            </w:r>
          </w:p>
        </w:tc>
        <w:tc>
          <w:tcPr>
            <w:tcW w:w="2970" w:type="dxa"/>
          </w:tcPr>
          <w:p w14:paraId="426A341A" w14:textId="77777777" w:rsidR="000A3EEB" w:rsidRPr="002955DF" w:rsidRDefault="000A3EEB" w:rsidP="000A3EEB">
            <w:pPr>
              <w:spacing w:after="120"/>
              <w:rPr>
                <w:rFonts w:ascii="Times New Roman" w:hAnsi="Times New Roman" w:cs="Times New Roman"/>
                <w:color w:val="000000" w:themeColor="text1"/>
                <w:shd w:val="clear" w:color="auto" w:fill="FFFFFF"/>
              </w:rPr>
            </w:pPr>
            <w:r w:rsidRPr="002955DF">
              <w:rPr>
                <w:rFonts w:ascii="Times New Roman" w:hAnsi="Times New Roman" w:cs="Times New Roman"/>
                <w:color w:val="000000" w:themeColor="text1"/>
                <w:shd w:val="clear" w:color="auto" w:fill="FFFFFF"/>
              </w:rPr>
              <w:lastRenderedPageBreak/>
              <w:t xml:space="preserve">Darba un karjeras dienas Latvijā, tai skaitā, tiešsaistes </w:t>
            </w:r>
            <w:r w:rsidRPr="002955DF">
              <w:rPr>
                <w:rFonts w:ascii="Times New Roman" w:hAnsi="Times New Roman" w:cs="Times New Roman"/>
                <w:color w:val="000000" w:themeColor="text1"/>
                <w:shd w:val="clear" w:color="auto" w:fill="FFFFFF"/>
              </w:rPr>
              <w:lastRenderedPageBreak/>
              <w:t>pasākumi Eiropas darba dienu platformā;</w:t>
            </w:r>
          </w:p>
          <w:p w14:paraId="7F5D9472" w14:textId="77777777" w:rsidR="000A3EEB" w:rsidRPr="002955DF" w:rsidRDefault="000A3EEB" w:rsidP="000A3EEB">
            <w:pPr>
              <w:spacing w:after="120"/>
              <w:rPr>
                <w:rFonts w:ascii="Times New Roman" w:hAnsi="Times New Roman" w:cs="Times New Roman"/>
                <w:color w:val="000000" w:themeColor="text1"/>
                <w:shd w:val="clear" w:color="auto" w:fill="FFFFFF"/>
              </w:rPr>
            </w:pPr>
            <w:r w:rsidRPr="002955DF">
              <w:rPr>
                <w:rFonts w:ascii="Times New Roman" w:hAnsi="Times New Roman" w:cs="Times New Roman"/>
                <w:color w:val="000000" w:themeColor="text1"/>
                <w:shd w:val="clear" w:color="auto" w:fill="FFFFFF"/>
              </w:rPr>
              <w:t>Sistemātiska noderīgas informācijas izplatīšana ārvalstīs dzīvojošo Latvijas valstspiederīgo auditorijai sociālā tīkla Facebook kontā EURES Latvia;</w:t>
            </w:r>
          </w:p>
          <w:p w14:paraId="4414D2CC" w14:textId="6AADDAD9" w:rsidR="000A3EEB" w:rsidRPr="002955DF" w:rsidRDefault="000A3EEB" w:rsidP="000A3EEB">
            <w:pPr>
              <w:spacing w:after="120"/>
              <w:rPr>
                <w:rFonts w:ascii="Times New Roman" w:hAnsi="Times New Roman" w:cs="Times New Roman"/>
                <w:color w:val="000000" w:themeColor="text1"/>
                <w:shd w:val="clear" w:color="auto" w:fill="FFFFFF"/>
              </w:rPr>
            </w:pPr>
            <w:r w:rsidRPr="002955DF">
              <w:rPr>
                <w:rFonts w:ascii="Times New Roman" w:hAnsi="Times New Roman" w:cs="Times New Roman"/>
                <w:color w:val="000000" w:themeColor="text1"/>
                <w:shd w:val="clear" w:color="auto" w:fill="FFFFFF"/>
              </w:rPr>
              <w:t>NVA mājaslapas sadaļas "Vēlies atgriezties Latvijā</w:t>
            </w:r>
            <w:r w:rsidR="007D1864" w:rsidRPr="002955DF">
              <w:rPr>
                <w:rFonts w:ascii="Times New Roman" w:hAnsi="Times New Roman" w:cs="Times New Roman"/>
                <w:color w:val="000000" w:themeColor="text1"/>
                <w:shd w:val="clear" w:color="auto" w:fill="FFFFFF"/>
              </w:rPr>
              <w:t>?</w:t>
            </w:r>
            <w:r w:rsidRPr="002955DF">
              <w:rPr>
                <w:rFonts w:ascii="Times New Roman" w:hAnsi="Times New Roman" w:cs="Times New Roman"/>
                <w:color w:val="000000" w:themeColor="text1"/>
                <w:shd w:val="clear" w:color="auto" w:fill="FFFFFF"/>
              </w:rPr>
              <w:t>", kurā tiek piedāvāta informācija par NVA un EURES atbalstu remigrācijas jautājumos, pilnveide;</w:t>
            </w:r>
          </w:p>
          <w:p w14:paraId="6DE7BFD6" w14:textId="77777777" w:rsidR="000A3EEB" w:rsidRPr="002955DF" w:rsidRDefault="000A3EEB" w:rsidP="000A3EEB">
            <w:pPr>
              <w:spacing w:after="120"/>
              <w:rPr>
                <w:rFonts w:ascii="Times New Roman" w:hAnsi="Times New Roman" w:cs="Times New Roman"/>
                <w:color w:val="000000" w:themeColor="text1"/>
                <w:shd w:val="clear" w:color="auto" w:fill="FFFFFF"/>
              </w:rPr>
            </w:pPr>
            <w:r w:rsidRPr="002955DF">
              <w:rPr>
                <w:rFonts w:ascii="Times New Roman" w:hAnsi="Times New Roman" w:cs="Times New Roman"/>
                <w:color w:val="000000" w:themeColor="text1"/>
                <w:shd w:val="clear" w:color="auto" w:fill="FFFFFF"/>
              </w:rPr>
              <w:t>EURES konsultācijas (praktiski jautājumi par administratīvajām procedūrām, atgriežoties Latvijā, meklējot darbu, sociālās sistēmas koordinācija u.c.), t.sk. EURES konsultācijas tiešsaistē;</w:t>
            </w:r>
          </w:p>
          <w:p w14:paraId="6EB76BE0" w14:textId="77777777" w:rsidR="000A3EEB" w:rsidRPr="002955DF" w:rsidRDefault="000A3EEB" w:rsidP="000A3EEB">
            <w:pPr>
              <w:spacing w:after="120"/>
              <w:rPr>
                <w:rFonts w:ascii="Times New Roman" w:hAnsi="Times New Roman" w:cs="Times New Roman"/>
                <w:color w:val="000000" w:themeColor="text1"/>
                <w:shd w:val="clear" w:color="auto" w:fill="FFFFFF"/>
              </w:rPr>
            </w:pPr>
            <w:r w:rsidRPr="002955DF">
              <w:rPr>
                <w:rFonts w:ascii="Times New Roman" w:hAnsi="Times New Roman" w:cs="Times New Roman"/>
                <w:color w:val="000000" w:themeColor="text1"/>
                <w:shd w:val="clear" w:color="auto" w:fill="FFFFFF"/>
              </w:rPr>
              <w:t>NVA CV un vakanču portāla uzlabošana un popularizēšana, attālināto pakalpojumu pilnveide;</w:t>
            </w:r>
          </w:p>
          <w:p w14:paraId="0DB26963" w14:textId="30D9ACF2" w:rsidR="000A3EEB" w:rsidRPr="002955DF" w:rsidRDefault="000A3EEB" w:rsidP="000A3EEB">
            <w:pPr>
              <w:spacing w:after="120"/>
              <w:rPr>
                <w:rFonts w:ascii="Times New Roman" w:hAnsi="Times New Roman" w:cs="Times New Roman"/>
                <w:color w:val="000000" w:themeColor="text1"/>
                <w:shd w:val="clear" w:color="auto" w:fill="FFFFFF"/>
              </w:rPr>
            </w:pPr>
            <w:r w:rsidRPr="002955DF">
              <w:rPr>
                <w:rFonts w:ascii="Times New Roman" w:hAnsi="Times New Roman" w:cs="Times New Roman"/>
                <w:color w:val="000000" w:themeColor="text1"/>
                <w:shd w:val="clear" w:color="auto" w:fill="FFFFFF"/>
              </w:rPr>
              <w:t xml:space="preserve">NVA pārstāvniecība latviešu diasporas organizāciju, </w:t>
            </w:r>
            <w:r w:rsidR="007313DE" w:rsidRPr="002955DF">
              <w:rPr>
                <w:rFonts w:ascii="Times New Roman" w:hAnsi="Times New Roman" w:cs="Times New Roman"/>
                <w:color w:val="000000" w:themeColor="text1"/>
                <w:shd w:val="clear" w:color="auto" w:fill="FFFFFF"/>
              </w:rPr>
              <w:t>P</w:t>
            </w:r>
            <w:r w:rsidRPr="002955DF">
              <w:rPr>
                <w:rFonts w:ascii="Times New Roman" w:hAnsi="Times New Roman" w:cs="Times New Roman"/>
                <w:color w:val="000000" w:themeColor="text1"/>
                <w:shd w:val="clear" w:color="auto" w:fill="FFFFFF"/>
              </w:rPr>
              <w:t>ārstāvniecību organizētajos pasākumos Latvijas valstspiederīgo atbalstam;</w:t>
            </w:r>
          </w:p>
          <w:p w14:paraId="24DA601D" w14:textId="753895F0" w:rsidR="000A3EEB" w:rsidRPr="002955DF" w:rsidRDefault="000A3EEB" w:rsidP="000A3EEB">
            <w:pPr>
              <w:spacing w:after="120"/>
              <w:rPr>
                <w:rFonts w:ascii="Times New Roman" w:hAnsi="Times New Roman" w:cs="Times New Roman"/>
                <w:color w:val="000000" w:themeColor="text1"/>
              </w:rPr>
            </w:pPr>
            <w:r w:rsidRPr="002955DF">
              <w:rPr>
                <w:rFonts w:ascii="Times New Roman" w:hAnsi="Times New Roman" w:cs="Times New Roman"/>
                <w:color w:val="000000" w:themeColor="text1"/>
                <w:shd w:val="clear" w:color="auto" w:fill="FFFFFF"/>
              </w:rPr>
              <w:t xml:space="preserve">Sadarbība ar valsts un pašvaldību institūcijām, kā arī privātajiem sadarbības partneriem, potenciālajiem </w:t>
            </w:r>
            <w:r w:rsidRPr="002955DF">
              <w:rPr>
                <w:rFonts w:ascii="Times New Roman" w:hAnsi="Times New Roman" w:cs="Times New Roman"/>
                <w:color w:val="000000" w:themeColor="text1"/>
                <w:shd w:val="clear" w:color="auto" w:fill="FFFFFF"/>
              </w:rPr>
              <w:lastRenderedPageBreak/>
              <w:t>remigrantiem noderīgas informācijas sagatavošanā un izplatīšanā.</w:t>
            </w:r>
          </w:p>
        </w:tc>
        <w:tc>
          <w:tcPr>
            <w:tcW w:w="1260" w:type="dxa"/>
          </w:tcPr>
          <w:p w14:paraId="68A5EDF5" w14:textId="10201D11" w:rsidR="000A3EEB" w:rsidRPr="002955DF" w:rsidRDefault="002955DF" w:rsidP="000A3EEB">
            <w:pPr>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LM, </w:t>
            </w:r>
            <w:r w:rsidR="000A3EEB" w:rsidRPr="002955DF">
              <w:rPr>
                <w:rFonts w:ascii="Times New Roman" w:hAnsi="Times New Roman" w:cs="Times New Roman"/>
                <w:color w:val="000000" w:themeColor="text1"/>
              </w:rPr>
              <w:t>NVA</w:t>
            </w:r>
          </w:p>
        </w:tc>
        <w:tc>
          <w:tcPr>
            <w:tcW w:w="1260" w:type="dxa"/>
          </w:tcPr>
          <w:p w14:paraId="40A6BD66" w14:textId="61D6EE5B" w:rsidR="000A3EEB" w:rsidRPr="002955DF" w:rsidRDefault="000A3EEB" w:rsidP="000A3EEB">
            <w:pPr>
              <w:rPr>
                <w:rFonts w:ascii="Times New Roman" w:hAnsi="Times New Roman" w:cs="Times New Roman"/>
                <w:color w:val="000000" w:themeColor="text1"/>
              </w:rPr>
            </w:pPr>
            <w:r w:rsidRPr="002955DF">
              <w:rPr>
                <w:rFonts w:ascii="Times New Roman" w:hAnsi="Times New Roman" w:cs="Times New Roman"/>
                <w:color w:val="000000" w:themeColor="text1"/>
              </w:rPr>
              <w:t>LM</w:t>
            </w:r>
          </w:p>
        </w:tc>
        <w:tc>
          <w:tcPr>
            <w:tcW w:w="1080" w:type="dxa"/>
          </w:tcPr>
          <w:p w14:paraId="57BCD363" w14:textId="0D830D6D" w:rsidR="000A3EEB" w:rsidRPr="002955DF" w:rsidRDefault="000A3EEB" w:rsidP="000A3EEB">
            <w:pPr>
              <w:rPr>
                <w:rFonts w:ascii="Times New Roman" w:hAnsi="Times New Roman" w:cs="Times New Roman"/>
                <w:color w:val="000000" w:themeColor="text1"/>
              </w:rPr>
            </w:pPr>
            <w:r w:rsidRPr="002955DF">
              <w:rPr>
                <w:rFonts w:ascii="Times New Roman" w:hAnsi="Times New Roman" w:cs="Times New Roman"/>
                <w:color w:val="000000" w:themeColor="text1"/>
                <w:shd w:val="clear" w:color="auto" w:fill="FFFFFF"/>
              </w:rPr>
              <w:t xml:space="preserve">Ikgadēji (līdz </w:t>
            </w:r>
            <w:r w:rsidRPr="002955DF">
              <w:rPr>
                <w:rFonts w:ascii="Times New Roman" w:hAnsi="Times New Roman" w:cs="Times New Roman"/>
                <w:color w:val="000000" w:themeColor="text1"/>
                <w:shd w:val="clear" w:color="auto" w:fill="FFFFFF"/>
              </w:rPr>
              <w:lastRenderedPageBreak/>
              <w:t>31.12.2026.)</w:t>
            </w:r>
          </w:p>
        </w:tc>
        <w:tc>
          <w:tcPr>
            <w:tcW w:w="1353" w:type="dxa"/>
          </w:tcPr>
          <w:p w14:paraId="042C3826" w14:textId="14839CE8" w:rsidR="000A3EEB" w:rsidRDefault="000A3EEB" w:rsidP="000A3EEB">
            <w:pPr>
              <w:rPr>
                <w:rFonts w:ascii="Times New Roman" w:hAnsi="Times New Roman" w:cs="Times New Roman"/>
                <w:color w:val="000000" w:themeColor="text1"/>
              </w:rPr>
            </w:pPr>
            <w:r w:rsidRPr="002955DF">
              <w:rPr>
                <w:rFonts w:ascii="Times New Roman" w:hAnsi="Times New Roman" w:cs="Times New Roman"/>
                <w:color w:val="000000" w:themeColor="text1"/>
              </w:rPr>
              <w:lastRenderedPageBreak/>
              <w:t>ESF</w:t>
            </w:r>
            <w:r w:rsidR="00023484" w:rsidRPr="002955DF">
              <w:rPr>
                <w:rFonts w:ascii="Times New Roman" w:hAnsi="Times New Roman" w:cs="Times New Roman"/>
                <w:color w:val="000000" w:themeColor="text1"/>
              </w:rPr>
              <w:t>+</w:t>
            </w:r>
            <w:r w:rsidR="00731F02" w:rsidRPr="002955DF">
              <w:rPr>
                <w:rStyle w:val="FootnoteReference"/>
                <w:rFonts w:ascii="Times New Roman" w:hAnsi="Times New Roman" w:cs="Times New Roman"/>
                <w:color w:val="000000" w:themeColor="text1"/>
              </w:rPr>
              <w:footnoteReference w:id="58"/>
            </w:r>
          </w:p>
          <w:p w14:paraId="020654EF" w14:textId="19A2588F" w:rsidR="00023484" w:rsidRPr="00852820" w:rsidRDefault="00023484" w:rsidP="000A3EEB">
            <w:pPr>
              <w:rPr>
                <w:rFonts w:ascii="Times New Roman" w:hAnsi="Times New Roman" w:cs="Times New Roman"/>
                <w:color w:val="000000" w:themeColor="text1"/>
              </w:rPr>
            </w:pPr>
          </w:p>
        </w:tc>
      </w:tr>
      <w:tr w:rsidR="00EE630F" w:rsidRPr="00852820" w14:paraId="31BDFD71" w14:textId="77777777" w:rsidTr="00E906AC">
        <w:tc>
          <w:tcPr>
            <w:tcW w:w="846" w:type="dxa"/>
          </w:tcPr>
          <w:p w14:paraId="1FB6735B"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lastRenderedPageBreak/>
              <w:t>4.1.2.</w:t>
            </w:r>
          </w:p>
        </w:tc>
        <w:tc>
          <w:tcPr>
            <w:tcW w:w="2659" w:type="dxa"/>
          </w:tcPr>
          <w:p w14:paraId="35741F8F"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Sniegt informatīvu atbalstu un individuālas konsultācijas darba, mājokļa, izglītības u.c. ar remigrāciju saistītos jautājumos ar reģionālo remigrācijas koordinatoru tīkla starpniecību</w:t>
            </w:r>
          </w:p>
        </w:tc>
        <w:tc>
          <w:tcPr>
            <w:tcW w:w="2520" w:type="dxa"/>
          </w:tcPr>
          <w:p w14:paraId="42EB7EF3"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Sagatavoti personalizēti informācijas piedāvājumi potenciālajiem remigrantiem un remigrantiem; ar koordinatoru atbalstu Latvijā ir atgriezušās personas pēc ilgstošas prombūtnes ārvalstīs</w:t>
            </w:r>
          </w:p>
        </w:tc>
        <w:tc>
          <w:tcPr>
            <w:tcW w:w="2970" w:type="dxa"/>
          </w:tcPr>
          <w:p w14:paraId="29DCC680" w14:textId="77777777" w:rsidR="00922ABD" w:rsidRPr="00852820" w:rsidRDefault="00922ABD" w:rsidP="00922ABD">
            <w:pPr>
              <w:rPr>
                <w:rFonts w:ascii="Times New Roman" w:eastAsia="Times New Roman" w:hAnsi="Times New Roman" w:cs="Times New Roman"/>
              </w:rPr>
            </w:pPr>
            <w:r w:rsidRPr="00852820">
              <w:rPr>
                <w:rFonts w:ascii="Times New Roman" w:eastAsia="Times New Roman" w:hAnsi="Times New Roman" w:cs="Times New Roman"/>
              </w:rPr>
              <w:t>Sagatavoti vismaz 1500 personalizēti piedāvājumi gadā; laika posmā no 2024. gada līdz 2026. gadam uz dzīvi Latvijā ar koordinatoru atbalstu ir atgriezušās ne mazāk kā 1750 personas</w:t>
            </w:r>
          </w:p>
          <w:p w14:paraId="5F720D7D" w14:textId="6F26FF6A" w:rsidR="00EE630F" w:rsidRPr="00852820" w:rsidRDefault="00922ABD" w:rsidP="00D4087D">
            <w:pPr>
              <w:rPr>
                <w:rFonts w:ascii="Times New Roman" w:hAnsi="Times New Roman" w:cs="Times New Roman"/>
              </w:rPr>
            </w:pPr>
            <w:r w:rsidRPr="00852820">
              <w:rPr>
                <w:rFonts w:ascii="Times New Roman" w:eastAsia="Times New Roman" w:hAnsi="Times New Roman" w:cs="Times New Roman"/>
              </w:rPr>
              <w:t>Uzlabota remigrāc</w:t>
            </w:r>
            <w:r w:rsidR="00B1087E" w:rsidRPr="00852820">
              <w:rPr>
                <w:rFonts w:ascii="Times New Roman" w:eastAsia="Times New Roman" w:hAnsi="Times New Roman" w:cs="Times New Roman"/>
              </w:rPr>
              <w:t>i</w:t>
            </w:r>
            <w:r w:rsidRPr="00852820">
              <w:rPr>
                <w:rFonts w:ascii="Times New Roman" w:eastAsia="Times New Roman" w:hAnsi="Times New Roman" w:cs="Times New Roman"/>
              </w:rPr>
              <w:t xml:space="preserve">jas </w:t>
            </w:r>
            <w:r w:rsidR="00B1087E" w:rsidRPr="00852820">
              <w:rPr>
                <w:rFonts w:ascii="Times New Roman" w:eastAsia="Times New Roman" w:hAnsi="Times New Roman" w:cs="Times New Roman"/>
              </w:rPr>
              <w:t>tīmekļa vietne</w:t>
            </w:r>
            <w:r w:rsidRPr="00852820">
              <w:rPr>
                <w:rFonts w:ascii="Times New Roman" w:eastAsia="Times New Roman" w:hAnsi="Times New Roman" w:cs="Times New Roman"/>
              </w:rPr>
              <w:t>, t.sk. iekļaujot saistīto informāciju no NVA un citām institūcijām.</w:t>
            </w:r>
          </w:p>
        </w:tc>
        <w:tc>
          <w:tcPr>
            <w:tcW w:w="1260" w:type="dxa"/>
          </w:tcPr>
          <w:p w14:paraId="357C4CC0"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VARAM, Plānošanas reģioni</w:t>
            </w:r>
          </w:p>
        </w:tc>
        <w:tc>
          <w:tcPr>
            <w:tcW w:w="1260" w:type="dxa"/>
          </w:tcPr>
          <w:p w14:paraId="7C994181"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Pašvaldības</w:t>
            </w:r>
          </w:p>
        </w:tc>
        <w:tc>
          <w:tcPr>
            <w:tcW w:w="1080" w:type="dxa"/>
          </w:tcPr>
          <w:p w14:paraId="1E72F750"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Ikgadēji (līdz 31.12.2026.)</w:t>
            </w:r>
          </w:p>
        </w:tc>
        <w:tc>
          <w:tcPr>
            <w:tcW w:w="1353" w:type="dxa"/>
          </w:tcPr>
          <w:p w14:paraId="3B867EDF"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221 765</w:t>
            </w:r>
            <w:r w:rsidRPr="00852820">
              <w:rPr>
                <w:rStyle w:val="FootnoteReference"/>
                <w:rFonts w:ascii="Times New Roman" w:hAnsi="Times New Roman" w:cs="Times New Roman"/>
              </w:rPr>
              <w:footnoteReference w:id="59"/>
            </w:r>
            <w:r w:rsidRPr="00852820">
              <w:rPr>
                <w:rFonts w:ascii="Times New Roman" w:hAnsi="Times New Roman" w:cs="Times New Roman"/>
              </w:rPr>
              <w:t xml:space="preserve"> VBF</w:t>
            </w:r>
          </w:p>
        </w:tc>
      </w:tr>
      <w:tr w:rsidR="00EE630F" w:rsidRPr="00852820" w14:paraId="1C106DE2" w14:textId="77777777" w:rsidTr="00E906AC">
        <w:tc>
          <w:tcPr>
            <w:tcW w:w="13948" w:type="dxa"/>
            <w:gridSpan w:val="8"/>
            <w:hideMark/>
          </w:tcPr>
          <w:p w14:paraId="0183102E"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4.2. Pakalpojumi un atbalsts diasporas pārstāvju integrācijai Latvijā</w:t>
            </w:r>
          </w:p>
        </w:tc>
      </w:tr>
      <w:tr w:rsidR="00EE630F" w:rsidRPr="00852820" w14:paraId="433DA36B" w14:textId="77777777" w:rsidTr="00E906AC">
        <w:tc>
          <w:tcPr>
            <w:tcW w:w="846" w:type="dxa"/>
          </w:tcPr>
          <w:p w14:paraId="3D544148"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4.2.1.</w:t>
            </w:r>
          </w:p>
        </w:tc>
        <w:tc>
          <w:tcPr>
            <w:tcW w:w="2659" w:type="dxa"/>
          </w:tcPr>
          <w:p w14:paraId="645945C0" w14:textId="415B70B5" w:rsidR="00EE630F" w:rsidRPr="00852820" w:rsidRDefault="00922ABD" w:rsidP="00E906AC">
            <w:pPr>
              <w:rPr>
                <w:rFonts w:ascii="Times New Roman" w:hAnsi="Times New Roman" w:cs="Times New Roman"/>
              </w:rPr>
            </w:pPr>
            <w:r w:rsidRPr="00852820">
              <w:rPr>
                <w:rFonts w:ascii="Times New Roman" w:eastAsia="Times New Roman" w:hAnsi="Times New Roman" w:cs="Times New Roman"/>
              </w:rPr>
              <w:t>Reģionālo remigrācijas atbalsta pasākumu īstenošana – uzņēmējdarbības atbalsts</w:t>
            </w:r>
          </w:p>
        </w:tc>
        <w:tc>
          <w:tcPr>
            <w:tcW w:w="2520" w:type="dxa"/>
          </w:tcPr>
          <w:p w14:paraId="589E8C14" w14:textId="6BFFB2BB" w:rsidR="00EE630F" w:rsidRPr="00852820" w:rsidRDefault="00922ABD" w:rsidP="00E906AC">
            <w:pPr>
              <w:rPr>
                <w:rFonts w:ascii="Times New Roman" w:hAnsi="Times New Roman" w:cs="Times New Roman"/>
              </w:rPr>
            </w:pPr>
            <w:r w:rsidRPr="00852820">
              <w:rPr>
                <w:rFonts w:ascii="Times New Roman" w:eastAsia="Times New Roman" w:hAnsi="Times New Roman" w:cs="Times New Roman"/>
              </w:rPr>
              <w:t xml:space="preserve">Atbalsts jaunu </w:t>
            </w:r>
            <w:r w:rsidRPr="00852820">
              <w:rPr>
                <w:rFonts w:ascii="Times New Roman" w:hAnsi="Times New Roman"/>
                <w:color w:val="000000" w:themeColor="text1"/>
                <w:sz w:val="24"/>
                <w:szCs w:val="24"/>
              </w:rPr>
              <w:t>produktu un/vai pakalpojumu attīstība reģionālā mērogā</w:t>
            </w:r>
            <w:r w:rsidRPr="00852820">
              <w:rPr>
                <w:rFonts w:ascii="Times New Roman" w:hAnsi="Times New Roman"/>
                <w:sz w:val="24"/>
                <w:szCs w:val="24"/>
              </w:rPr>
              <w:t>, nodrošinot remigrācijas priekšnoteikumus</w:t>
            </w:r>
            <w:r w:rsidRPr="00852820">
              <w:rPr>
                <w:rFonts w:ascii="Times New Roman" w:eastAsia="Times New Roman" w:hAnsi="Times New Roman" w:cs="Times New Roman"/>
              </w:rPr>
              <w:t xml:space="preserve"> </w:t>
            </w:r>
          </w:p>
        </w:tc>
        <w:tc>
          <w:tcPr>
            <w:tcW w:w="2970" w:type="dxa"/>
          </w:tcPr>
          <w:p w14:paraId="5570D267" w14:textId="0250A058" w:rsidR="00EE630F" w:rsidRPr="00852820" w:rsidRDefault="00922ABD" w:rsidP="008D21F8">
            <w:pPr>
              <w:rPr>
                <w:rFonts w:ascii="Times New Roman" w:hAnsi="Times New Roman" w:cs="Times New Roman"/>
              </w:rPr>
            </w:pPr>
            <w:r w:rsidRPr="00852820">
              <w:rPr>
                <w:rFonts w:ascii="Times New Roman" w:hAnsi="Times New Roman" w:cs="Times New Roman"/>
                <w:color w:val="000000" w:themeColor="text1"/>
                <w:shd w:val="clear" w:color="auto" w:fill="FFFFFF"/>
              </w:rPr>
              <w:t>Atbalstīti 50 remigrantu jaunie uzņēmumi vai radītas vismaz 50 jaunas darba vietas remigrācij</w:t>
            </w:r>
            <w:r w:rsidR="00E73CE7" w:rsidRPr="00852820">
              <w:rPr>
                <w:rFonts w:ascii="Times New Roman" w:hAnsi="Times New Roman" w:cs="Times New Roman"/>
                <w:color w:val="000000" w:themeColor="text1"/>
                <w:shd w:val="clear" w:color="auto" w:fill="FFFFFF"/>
              </w:rPr>
              <w:t>a</w:t>
            </w:r>
            <w:r w:rsidRPr="00852820">
              <w:rPr>
                <w:rFonts w:ascii="Times New Roman" w:hAnsi="Times New Roman" w:cs="Times New Roman"/>
                <w:color w:val="000000" w:themeColor="text1"/>
                <w:shd w:val="clear" w:color="auto" w:fill="FFFFFF"/>
              </w:rPr>
              <w:t>s atbalstam</w:t>
            </w:r>
          </w:p>
        </w:tc>
        <w:tc>
          <w:tcPr>
            <w:tcW w:w="1260" w:type="dxa"/>
          </w:tcPr>
          <w:p w14:paraId="64448BEA"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VARAM</w:t>
            </w:r>
          </w:p>
        </w:tc>
        <w:tc>
          <w:tcPr>
            <w:tcW w:w="1260" w:type="dxa"/>
          </w:tcPr>
          <w:p w14:paraId="34B86953"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Plānošanas reģioni</w:t>
            </w:r>
          </w:p>
        </w:tc>
        <w:tc>
          <w:tcPr>
            <w:tcW w:w="1080" w:type="dxa"/>
          </w:tcPr>
          <w:p w14:paraId="21AD5C69"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Ikgadēji (līdz 31.12.2026.)</w:t>
            </w:r>
          </w:p>
        </w:tc>
        <w:tc>
          <w:tcPr>
            <w:tcW w:w="1353" w:type="dxa"/>
          </w:tcPr>
          <w:p w14:paraId="12BEF805"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421 764</w:t>
            </w:r>
            <w:r w:rsidRPr="00852820">
              <w:rPr>
                <w:rStyle w:val="FootnoteReference"/>
                <w:rFonts w:ascii="Times New Roman" w:hAnsi="Times New Roman" w:cs="Times New Roman"/>
              </w:rPr>
              <w:footnoteReference w:id="60"/>
            </w:r>
            <w:r w:rsidRPr="00852820">
              <w:rPr>
                <w:rFonts w:ascii="Times New Roman" w:hAnsi="Times New Roman" w:cs="Times New Roman"/>
              </w:rPr>
              <w:t xml:space="preserve"> VBF</w:t>
            </w:r>
          </w:p>
        </w:tc>
      </w:tr>
      <w:tr w:rsidR="00EE630F" w:rsidRPr="00852820" w14:paraId="4FD01174" w14:textId="77777777" w:rsidTr="00E906AC">
        <w:tc>
          <w:tcPr>
            <w:tcW w:w="846" w:type="dxa"/>
          </w:tcPr>
          <w:p w14:paraId="2EB32447"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4.2.2.</w:t>
            </w:r>
          </w:p>
        </w:tc>
        <w:tc>
          <w:tcPr>
            <w:tcW w:w="2659" w:type="dxa"/>
          </w:tcPr>
          <w:p w14:paraId="07AF8C3E" w14:textId="77777777" w:rsidR="00922ABD" w:rsidRPr="00852820" w:rsidRDefault="00922ABD" w:rsidP="00922ABD">
            <w:pPr>
              <w:rPr>
                <w:rFonts w:ascii="Times New Roman" w:eastAsia="Times New Roman" w:hAnsi="Times New Roman" w:cs="Times New Roman"/>
              </w:rPr>
            </w:pPr>
            <w:r w:rsidRPr="00852820">
              <w:rPr>
                <w:rFonts w:ascii="Times New Roman" w:eastAsia="Times New Roman" w:hAnsi="Times New Roman" w:cs="Times New Roman"/>
              </w:rPr>
              <w:t>Reģionālie atbalsta pasākumi pašvaldībām remigrācijai</w:t>
            </w:r>
          </w:p>
          <w:p w14:paraId="29837A8E" w14:textId="2950844F" w:rsidR="00EE630F" w:rsidRPr="00852820" w:rsidRDefault="00EE630F" w:rsidP="00E906AC">
            <w:pPr>
              <w:rPr>
                <w:rFonts w:ascii="Times New Roman" w:hAnsi="Times New Roman" w:cs="Times New Roman"/>
              </w:rPr>
            </w:pPr>
          </w:p>
        </w:tc>
        <w:tc>
          <w:tcPr>
            <w:tcW w:w="2520" w:type="dxa"/>
          </w:tcPr>
          <w:p w14:paraId="34016D5B" w14:textId="181293F4" w:rsidR="00EE630F" w:rsidRPr="00852820" w:rsidDel="00C81A81" w:rsidRDefault="00922ABD" w:rsidP="00E906AC">
            <w:pPr>
              <w:rPr>
                <w:rFonts w:ascii="Times New Roman" w:hAnsi="Times New Roman" w:cs="Times New Roman"/>
              </w:rPr>
            </w:pPr>
            <w:r w:rsidRPr="00852820">
              <w:rPr>
                <w:rFonts w:ascii="Times New Roman" w:eastAsia="Times New Roman" w:hAnsi="Times New Roman" w:cs="Times New Roman"/>
              </w:rPr>
              <w:t xml:space="preserve">Izstrādāta un ieviesta atbalsta programma pašvaldībām reģionālo remigrācijas aktivitāšu īstenošanai (var būt daļa no Attīstības programmas); pašvaldību atlase notiek atbilstoši </w:t>
            </w:r>
            <w:r w:rsidRPr="00852820">
              <w:rPr>
                <w:rFonts w:ascii="Times New Roman" w:eastAsia="Times New Roman" w:hAnsi="Times New Roman" w:cs="Times New Roman"/>
              </w:rPr>
              <w:lastRenderedPageBreak/>
              <w:t>reģiona remigrācijas stratēģijai</w:t>
            </w:r>
          </w:p>
        </w:tc>
        <w:tc>
          <w:tcPr>
            <w:tcW w:w="2970" w:type="dxa"/>
          </w:tcPr>
          <w:p w14:paraId="062803A4" w14:textId="77777777" w:rsidR="00922ABD" w:rsidRPr="00852820" w:rsidRDefault="00922ABD" w:rsidP="00922ABD">
            <w:pPr>
              <w:spacing w:after="0"/>
              <w:rPr>
                <w:rFonts w:ascii="Times New Roman" w:hAnsi="Times New Roman" w:cs="Times New Roman"/>
                <w:sz w:val="24"/>
                <w:szCs w:val="24"/>
                <w:lang w:bidi="lo-LA"/>
              </w:rPr>
            </w:pPr>
            <w:r w:rsidRPr="00852820">
              <w:rPr>
                <w:rFonts w:ascii="Times New Roman" w:eastAsia="Times New Roman" w:hAnsi="Times New Roman" w:cs="Times New Roman"/>
              </w:rPr>
              <w:lastRenderedPageBreak/>
              <w:t>Katrā pašvaldībā īstenota vismaz viena remigrācijas sekmēšanas aktivitāte (tiešie labuma guvēji ir remigranti)</w:t>
            </w:r>
            <w:r w:rsidRPr="00852820">
              <w:rPr>
                <w:rFonts w:ascii="Times New Roman" w:hAnsi="Times New Roman" w:cs="Times New Roman"/>
                <w:sz w:val="24"/>
                <w:szCs w:val="24"/>
                <w:lang w:bidi="lo-LA"/>
              </w:rPr>
              <w:t xml:space="preserve"> </w:t>
            </w:r>
          </w:p>
          <w:p w14:paraId="35CD18BF" w14:textId="31FE7EB7" w:rsidR="00EE630F" w:rsidRPr="00852820" w:rsidDel="00C81A81" w:rsidRDefault="00EE630F" w:rsidP="00E906AC">
            <w:pPr>
              <w:rPr>
                <w:rFonts w:ascii="Times New Roman" w:hAnsi="Times New Roman" w:cs="Times New Roman"/>
              </w:rPr>
            </w:pPr>
          </w:p>
        </w:tc>
        <w:tc>
          <w:tcPr>
            <w:tcW w:w="1260" w:type="dxa"/>
          </w:tcPr>
          <w:p w14:paraId="183B2551"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VARAM</w:t>
            </w:r>
          </w:p>
        </w:tc>
        <w:tc>
          <w:tcPr>
            <w:tcW w:w="1260" w:type="dxa"/>
          </w:tcPr>
          <w:p w14:paraId="3013444E"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Plānošanas reģioni, pašvaldības</w:t>
            </w:r>
          </w:p>
        </w:tc>
        <w:tc>
          <w:tcPr>
            <w:tcW w:w="1080" w:type="dxa"/>
          </w:tcPr>
          <w:p w14:paraId="6E3040CC" w14:textId="77777777" w:rsidR="00EE630F" w:rsidRPr="00852820" w:rsidRDefault="00EE630F" w:rsidP="00E906AC">
            <w:pPr>
              <w:rPr>
                <w:rFonts w:ascii="Times New Roman" w:hAnsi="Times New Roman" w:cs="Times New Roman"/>
              </w:rPr>
            </w:pPr>
            <w:r w:rsidRPr="00852820">
              <w:rPr>
                <w:rFonts w:ascii="Times New Roman" w:hAnsi="Times New Roman" w:cs="Times New Roman"/>
              </w:rPr>
              <w:t>Ikgadēji (līdz 31.12.2026.)</w:t>
            </w:r>
          </w:p>
        </w:tc>
        <w:tc>
          <w:tcPr>
            <w:tcW w:w="1353" w:type="dxa"/>
          </w:tcPr>
          <w:p w14:paraId="4C32B17E" w14:textId="1415EE50" w:rsidR="00EE630F" w:rsidRPr="00852820" w:rsidRDefault="00EE630F" w:rsidP="00E906AC">
            <w:pPr>
              <w:rPr>
                <w:rFonts w:ascii="Times New Roman" w:hAnsi="Times New Roman" w:cs="Times New Roman"/>
              </w:rPr>
            </w:pPr>
            <w:r w:rsidRPr="00852820">
              <w:rPr>
                <w:rFonts w:ascii="Times New Roman" w:hAnsi="Times New Roman" w:cs="Times New Roman"/>
              </w:rPr>
              <w:t>430 000</w:t>
            </w:r>
            <w:r w:rsidRPr="00852820">
              <w:rPr>
                <w:rStyle w:val="FootnoteReference"/>
                <w:rFonts w:ascii="Times New Roman" w:hAnsi="Times New Roman" w:cs="Times New Roman"/>
              </w:rPr>
              <w:footnoteReference w:id="61"/>
            </w:r>
            <w:r w:rsidRPr="00852820">
              <w:rPr>
                <w:rFonts w:ascii="Times New Roman" w:hAnsi="Times New Roman" w:cs="Times New Roman"/>
              </w:rPr>
              <w:t xml:space="preserve"> VBF</w:t>
            </w:r>
          </w:p>
        </w:tc>
      </w:tr>
      <w:tr w:rsidR="00EE630F" w:rsidRPr="00852820" w14:paraId="4555E1F4" w14:textId="77777777" w:rsidTr="00E906AC">
        <w:tc>
          <w:tcPr>
            <w:tcW w:w="846" w:type="dxa"/>
          </w:tcPr>
          <w:p w14:paraId="7C3A7171" w14:textId="77777777" w:rsidR="00EE630F" w:rsidRPr="00971957" w:rsidRDefault="00EE630F" w:rsidP="00E906AC">
            <w:pPr>
              <w:rPr>
                <w:rFonts w:ascii="Times New Roman" w:hAnsi="Times New Roman" w:cs="Times New Roman"/>
              </w:rPr>
            </w:pPr>
            <w:r w:rsidRPr="00971957">
              <w:rPr>
                <w:rFonts w:ascii="Times New Roman" w:hAnsi="Times New Roman" w:cs="Times New Roman"/>
              </w:rPr>
              <w:t>4.2.3.</w:t>
            </w:r>
          </w:p>
        </w:tc>
        <w:tc>
          <w:tcPr>
            <w:tcW w:w="2659" w:type="dxa"/>
          </w:tcPr>
          <w:p w14:paraId="691F083D" w14:textId="28643513" w:rsidR="00EE630F" w:rsidRPr="00971957" w:rsidRDefault="00EE630F" w:rsidP="00E906AC">
            <w:pPr>
              <w:rPr>
                <w:rFonts w:ascii="Times New Roman" w:hAnsi="Times New Roman" w:cs="Times New Roman"/>
              </w:rPr>
            </w:pPr>
            <w:r w:rsidRPr="00971957">
              <w:rPr>
                <w:rFonts w:ascii="Times New Roman" w:hAnsi="Times New Roman" w:cs="Times New Roman"/>
              </w:rPr>
              <w:t>Latviešu valodas lietojuma palielināšana ikdienas saziņā.</w:t>
            </w:r>
          </w:p>
        </w:tc>
        <w:tc>
          <w:tcPr>
            <w:tcW w:w="2520" w:type="dxa"/>
          </w:tcPr>
          <w:p w14:paraId="0C667B35" w14:textId="08A4833E" w:rsidR="00EE630F" w:rsidRPr="00971957" w:rsidRDefault="00140DE4" w:rsidP="00C274FA">
            <w:pPr>
              <w:rPr>
                <w:rFonts w:ascii="Times New Roman" w:hAnsi="Times New Roman" w:cs="Times New Roman"/>
              </w:rPr>
            </w:pPr>
            <w:r w:rsidRPr="00971957">
              <w:rPr>
                <w:rFonts w:ascii="Times New Roman" w:hAnsi="Times New Roman" w:cs="Times New Roman"/>
              </w:rPr>
              <w:t>L</w:t>
            </w:r>
            <w:r w:rsidR="00EE630F" w:rsidRPr="00971957">
              <w:rPr>
                <w:rFonts w:ascii="Times New Roman" w:hAnsi="Times New Roman" w:cs="Times New Roman"/>
              </w:rPr>
              <w:t xml:space="preserve">atviešu valodas apmācības </w:t>
            </w:r>
            <w:r w:rsidR="00EE630F" w:rsidRPr="00971957">
              <w:rPr>
                <w:rStyle w:val="cf01"/>
                <w:rFonts w:ascii="Times New Roman" w:hAnsi="Times New Roman" w:cs="Times New Roman"/>
                <w:sz w:val="22"/>
                <w:szCs w:val="22"/>
              </w:rPr>
              <w:t>remigrantiem un viņu ģimenes locekļiem</w:t>
            </w:r>
          </w:p>
        </w:tc>
        <w:tc>
          <w:tcPr>
            <w:tcW w:w="2970" w:type="dxa"/>
          </w:tcPr>
          <w:p w14:paraId="52915201" w14:textId="2A4BA9E8" w:rsidR="00EE630F" w:rsidRPr="00971957" w:rsidRDefault="00EE630F" w:rsidP="00E906AC">
            <w:pPr>
              <w:rPr>
                <w:rFonts w:ascii="Times New Roman" w:hAnsi="Times New Roman" w:cs="Times New Roman"/>
              </w:rPr>
            </w:pPr>
            <w:r w:rsidRPr="00971957">
              <w:rPr>
                <w:rFonts w:ascii="Times New Roman" w:hAnsi="Times New Roman" w:cs="Times New Roman"/>
              </w:rPr>
              <w:t xml:space="preserve">Gadā apmācītas vismaz </w:t>
            </w:r>
            <w:r w:rsidR="00140DE4" w:rsidRPr="00971957">
              <w:rPr>
                <w:rFonts w:ascii="Times New Roman" w:hAnsi="Times New Roman" w:cs="Times New Roman"/>
              </w:rPr>
              <w:t xml:space="preserve">32 </w:t>
            </w:r>
            <w:r w:rsidRPr="00971957">
              <w:rPr>
                <w:rFonts w:ascii="Times New Roman" w:hAnsi="Times New Roman" w:cs="Times New Roman"/>
              </w:rPr>
              <w:t>personas.</w:t>
            </w:r>
          </w:p>
        </w:tc>
        <w:tc>
          <w:tcPr>
            <w:tcW w:w="1260" w:type="dxa"/>
          </w:tcPr>
          <w:p w14:paraId="2C03E195" w14:textId="77777777" w:rsidR="00EE630F" w:rsidRPr="00971957" w:rsidRDefault="00EE630F" w:rsidP="00E906AC">
            <w:pPr>
              <w:rPr>
                <w:rFonts w:ascii="Times New Roman" w:hAnsi="Times New Roman" w:cs="Times New Roman"/>
              </w:rPr>
            </w:pPr>
            <w:r w:rsidRPr="00971957">
              <w:rPr>
                <w:rFonts w:ascii="Times New Roman" w:hAnsi="Times New Roman" w:cs="Times New Roman"/>
              </w:rPr>
              <w:t>SIF</w:t>
            </w:r>
          </w:p>
        </w:tc>
        <w:tc>
          <w:tcPr>
            <w:tcW w:w="1260" w:type="dxa"/>
          </w:tcPr>
          <w:p w14:paraId="2BF1D637" w14:textId="33C1EE97" w:rsidR="00EE630F" w:rsidRPr="00971957" w:rsidRDefault="005F679D" w:rsidP="00E906AC">
            <w:pPr>
              <w:rPr>
                <w:rFonts w:ascii="Times New Roman" w:hAnsi="Times New Roman" w:cs="Times New Roman"/>
              </w:rPr>
            </w:pPr>
            <w:r w:rsidRPr="00971957">
              <w:rPr>
                <w:rFonts w:ascii="Times New Roman" w:hAnsi="Times New Roman" w:cs="Times New Roman"/>
              </w:rPr>
              <w:t>SIF</w:t>
            </w:r>
          </w:p>
        </w:tc>
        <w:tc>
          <w:tcPr>
            <w:tcW w:w="1080" w:type="dxa"/>
          </w:tcPr>
          <w:p w14:paraId="77B3C196" w14:textId="77777777" w:rsidR="00EE630F" w:rsidRPr="00971957" w:rsidRDefault="00EE630F" w:rsidP="00E906AC">
            <w:pPr>
              <w:rPr>
                <w:rFonts w:ascii="Times New Roman" w:hAnsi="Times New Roman" w:cs="Times New Roman"/>
              </w:rPr>
            </w:pPr>
            <w:r w:rsidRPr="00971957">
              <w:rPr>
                <w:rFonts w:ascii="Times New Roman" w:hAnsi="Times New Roman" w:cs="Times New Roman"/>
              </w:rPr>
              <w:t>Ikgadēji (līdz 31.12.2026.)</w:t>
            </w:r>
          </w:p>
        </w:tc>
        <w:tc>
          <w:tcPr>
            <w:tcW w:w="1353" w:type="dxa"/>
          </w:tcPr>
          <w:p w14:paraId="46168DE1" w14:textId="70C6944B" w:rsidR="00EE630F" w:rsidRPr="00971957" w:rsidRDefault="00581747" w:rsidP="00E906AC">
            <w:pPr>
              <w:rPr>
                <w:rFonts w:ascii="Times New Roman" w:hAnsi="Times New Roman" w:cs="Times New Roman"/>
              </w:rPr>
            </w:pPr>
            <w:r w:rsidRPr="00971957">
              <w:rPr>
                <w:rFonts w:ascii="Times New Roman" w:hAnsi="Times New Roman" w:cs="Times New Roman"/>
              </w:rPr>
              <w:t>34 149 VBF</w:t>
            </w:r>
            <w:r w:rsidRPr="00971957">
              <w:rPr>
                <w:rStyle w:val="FootnoteReference"/>
                <w:rFonts w:ascii="Times New Roman" w:hAnsi="Times New Roman" w:cs="Times New Roman"/>
              </w:rPr>
              <w:footnoteReference w:id="62"/>
            </w:r>
            <w:r w:rsidR="00EE630F" w:rsidRPr="00971957">
              <w:rPr>
                <w:rFonts w:ascii="Times New Roman" w:hAnsi="Times New Roman" w:cs="Times New Roman"/>
              </w:rPr>
              <w:t xml:space="preserve"> </w:t>
            </w:r>
          </w:p>
          <w:p w14:paraId="24575FA2" w14:textId="6A46ABA5" w:rsidR="008B356D" w:rsidRPr="00971957" w:rsidRDefault="008B356D" w:rsidP="00E906AC">
            <w:pPr>
              <w:rPr>
                <w:rFonts w:ascii="Times New Roman" w:hAnsi="Times New Roman" w:cs="Times New Roman"/>
              </w:rPr>
            </w:pPr>
            <w:r w:rsidRPr="00971957">
              <w:rPr>
                <w:rFonts w:ascii="Times New Roman" w:hAnsi="Times New Roman" w:cs="Times New Roman"/>
              </w:rPr>
              <w:t> </w:t>
            </w:r>
          </w:p>
          <w:p w14:paraId="6A4DCA46" w14:textId="7897C0A6" w:rsidR="00EE630F" w:rsidRPr="00971957" w:rsidRDefault="00EE630F" w:rsidP="00581747">
            <w:pPr>
              <w:rPr>
                <w:rFonts w:ascii="Times New Roman" w:hAnsi="Times New Roman" w:cs="Times New Roman"/>
                <w:color w:val="0070C0"/>
              </w:rPr>
            </w:pPr>
          </w:p>
        </w:tc>
      </w:tr>
      <w:tr w:rsidR="00252B57" w:rsidRPr="00852820" w14:paraId="4E5FF512" w14:textId="77777777" w:rsidTr="00E906AC">
        <w:tc>
          <w:tcPr>
            <w:tcW w:w="846" w:type="dxa"/>
          </w:tcPr>
          <w:p w14:paraId="4FFBA499" w14:textId="3433D0E7" w:rsidR="00252B57" w:rsidRPr="00852820" w:rsidRDefault="00252B57" w:rsidP="00252B57">
            <w:pPr>
              <w:rPr>
                <w:rFonts w:ascii="Times New Roman" w:hAnsi="Times New Roman" w:cs="Times New Roman"/>
                <w:highlight w:val="yellow"/>
              </w:rPr>
            </w:pPr>
            <w:r w:rsidRPr="00852820">
              <w:rPr>
                <w:rFonts w:ascii="Times New Roman" w:hAnsi="Times New Roman" w:cs="Times New Roman"/>
              </w:rPr>
              <w:t>4.2.</w:t>
            </w:r>
            <w:r w:rsidR="0084055A">
              <w:rPr>
                <w:rFonts w:ascii="Times New Roman" w:hAnsi="Times New Roman" w:cs="Times New Roman"/>
              </w:rPr>
              <w:t>4</w:t>
            </w:r>
            <w:r w:rsidRPr="00852820">
              <w:rPr>
                <w:rFonts w:ascii="Times New Roman" w:hAnsi="Times New Roman" w:cs="Times New Roman"/>
              </w:rPr>
              <w:t>.</w:t>
            </w:r>
          </w:p>
        </w:tc>
        <w:tc>
          <w:tcPr>
            <w:tcW w:w="2659" w:type="dxa"/>
          </w:tcPr>
          <w:p w14:paraId="03E67307" w14:textId="5580970B" w:rsidR="00252B57" w:rsidRPr="00852820" w:rsidRDefault="00252B57" w:rsidP="00252B57">
            <w:pPr>
              <w:rPr>
                <w:rFonts w:ascii="Times New Roman" w:hAnsi="Times New Roman" w:cs="Times New Roman"/>
                <w:highlight w:val="yellow"/>
              </w:rPr>
            </w:pPr>
            <w:r w:rsidRPr="00852820">
              <w:rPr>
                <w:rFonts w:ascii="Times New Roman" w:hAnsi="Times New Roman" w:cs="Times New Roman"/>
              </w:rPr>
              <w:t>Atbalsts profesionālās kvalifikācijas atzīšanas izmaksu segšanai diasporas pārstāvjiem ar ārvalstīs iegūtu medicīnisko izglītību. Sniegt atbalstu izmaksu segšanai diasporas pārstāvjiem ar ārvalstīs iegūtu medicīnisko un farmaceitisko izglītību, kuri vēlas pārcelties uz Latviju un turpināt savu profesionālo darbu Latvijas veselības aprūpes sistēmā.</w:t>
            </w:r>
          </w:p>
        </w:tc>
        <w:tc>
          <w:tcPr>
            <w:tcW w:w="2520" w:type="dxa"/>
          </w:tcPr>
          <w:p w14:paraId="3AD7872B" w14:textId="78E90500" w:rsidR="00252B57" w:rsidRPr="00852820" w:rsidRDefault="00252B57" w:rsidP="00252B57">
            <w:pPr>
              <w:rPr>
                <w:rFonts w:ascii="Times New Roman" w:hAnsi="Times New Roman" w:cs="Times New Roman"/>
                <w:highlight w:val="yellow"/>
              </w:rPr>
            </w:pPr>
            <w:r w:rsidRPr="00852820">
              <w:rPr>
                <w:rFonts w:ascii="Times New Roman" w:hAnsi="Times New Roman" w:cs="Times New Roman"/>
              </w:rPr>
              <w:t>Efektīva kvalifikācijas atzīšana ārstniecības personu profesijās diasporas pārstāvjiem</w:t>
            </w:r>
          </w:p>
        </w:tc>
        <w:tc>
          <w:tcPr>
            <w:tcW w:w="2970" w:type="dxa"/>
          </w:tcPr>
          <w:p w14:paraId="79695C3A" w14:textId="5E360185" w:rsidR="00252B57" w:rsidRPr="00852820" w:rsidRDefault="00252B57" w:rsidP="00252B57">
            <w:pPr>
              <w:rPr>
                <w:rFonts w:ascii="Times New Roman" w:hAnsi="Times New Roman" w:cs="Times New Roman"/>
                <w:highlight w:val="yellow"/>
              </w:rPr>
            </w:pPr>
            <w:r w:rsidRPr="00852820">
              <w:rPr>
                <w:rFonts w:ascii="Times New Roman" w:hAnsi="Times New Roman" w:cs="Times New Roman"/>
              </w:rPr>
              <w:t>Atzīta</w:t>
            </w:r>
            <w:r w:rsidR="00B75898">
              <w:rPr>
                <w:rFonts w:ascii="Times New Roman" w:hAnsi="Times New Roman" w:cs="Times New Roman"/>
              </w:rPr>
              <w:t>s</w:t>
            </w:r>
            <w:r w:rsidRPr="00852820">
              <w:rPr>
                <w:rFonts w:ascii="Times New Roman" w:hAnsi="Times New Roman" w:cs="Times New Roman"/>
              </w:rPr>
              <w:t xml:space="preserve"> ārstniecības personas kvalifikācijas 2025. gadā 20, 2026. gadā 20 diasporas pārstāvjiem.</w:t>
            </w:r>
          </w:p>
        </w:tc>
        <w:tc>
          <w:tcPr>
            <w:tcW w:w="1260" w:type="dxa"/>
          </w:tcPr>
          <w:p w14:paraId="5A041494" w14:textId="6F7F0C14" w:rsidR="00252B57" w:rsidRPr="00852820" w:rsidRDefault="00252B57" w:rsidP="00252B57">
            <w:pPr>
              <w:rPr>
                <w:rFonts w:ascii="Times New Roman" w:hAnsi="Times New Roman" w:cs="Times New Roman"/>
                <w:highlight w:val="yellow"/>
              </w:rPr>
            </w:pPr>
            <w:r w:rsidRPr="00852820">
              <w:rPr>
                <w:rFonts w:ascii="Times New Roman" w:hAnsi="Times New Roman" w:cs="Times New Roman"/>
              </w:rPr>
              <w:t>VM</w:t>
            </w:r>
          </w:p>
        </w:tc>
        <w:tc>
          <w:tcPr>
            <w:tcW w:w="1260" w:type="dxa"/>
          </w:tcPr>
          <w:p w14:paraId="6996672D" w14:textId="77FF595E" w:rsidR="00252B57" w:rsidRPr="00852820" w:rsidRDefault="00252B57" w:rsidP="00252B57">
            <w:pPr>
              <w:rPr>
                <w:rFonts w:ascii="Times New Roman" w:hAnsi="Times New Roman" w:cs="Times New Roman"/>
                <w:highlight w:val="yellow"/>
              </w:rPr>
            </w:pPr>
            <w:r w:rsidRPr="00852820">
              <w:rPr>
                <w:rFonts w:ascii="Times New Roman" w:hAnsi="Times New Roman" w:cs="Times New Roman"/>
              </w:rPr>
              <w:t>LĀB, LFB, AIC, VI, LĀPPOS, LMA</w:t>
            </w:r>
          </w:p>
        </w:tc>
        <w:tc>
          <w:tcPr>
            <w:tcW w:w="1080" w:type="dxa"/>
          </w:tcPr>
          <w:p w14:paraId="4A011B63" w14:textId="1AB2411A" w:rsidR="00252B57" w:rsidRPr="00852820" w:rsidRDefault="00252B57" w:rsidP="00252B57">
            <w:pPr>
              <w:rPr>
                <w:rFonts w:ascii="Times New Roman" w:hAnsi="Times New Roman" w:cs="Times New Roman"/>
                <w:highlight w:val="yellow"/>
              </w:rPr>
            </w:pPr>
            <w:r w:rsidRPr="00852820">
              <w:rPr>
                <w:rFonts w:ascii="Times New Roman" w:hAnsi="Times New Roman" w:cs="Times New Roman"/>
              </w:rPr>
              <w:t>Ikgadēji (līdz 31.12.2026.)</w:t>
            </w:r>
          </w:p>
        </w:tc>
        <w:tc>
          <w:tcPr>
            <w:tcW w:w="1353" w:type="dxa"/>
          </w:tcPr>
          <w:p w14:paraId="37F63B48" w14:textId="77777777" w:rsidR="00252B57" w:rsidRPr="00852820" w:rsidRDefault="00252B57" w:rsidP="00252B57">
            <w:pPr>
              <w:rPr>
                <w:rFonts w:ascii="Times New Roman" w:hAnsi="Times New Roman" w:cs="Times New Roman"/>
              </w:rPr>
            </w:pPr>
            <w:r w:rsidRPr="00852820">
              <w:rPr>
                <w:rFonts w:ascii="Times New Roman" w:hAnsi="Times New Roman" w:cs="Times New Roman"/>
              </w:rPr>
              <w:t>22 230</w:t>
            </w:r>
            <w:r w:rsidRPr="00852820">
              <w:rPr>
                <w:rStyle w:val="FootnoteReference"/>
                <w:rFonts w:ascii="Times New Roman" w:hAnsi="Times New Roman" w:cs="Times New Roman"/>
              </w:rPr>
              <w:footnoteReference w:id="63"/>
            </w:r>
            <w:r w:rsidRPr="00852820">
              <w:rPr>
                <w:rFonts w:ascii="Times New Roman" w:hAnsi="Times New Roman" w:cs="Times New Roman"/>
              </w:rPr>
              <w:t xml:space="preserve"> </w:t>
            </w:r>
          </w:p>
          <w:p w14:paraId="7C4CF7DE" w14:textId="77777777" w:rsidR="00252B57" w:rsidRPr="00852820" w:rsidRDefault="00252B57" w:rsidP="00252B57">
            <w:pPr>
              <w:rPr>
                <w:rFonts w:ascii="Times New Roman" w:hAnsi="Times New Roman" w:cs="Times New Roman"/>
              </w:rPr>
            </w:pPr>
            <w:r w:rsidRPr="00852820">
              <w:rPr>
                <w:rFonts w:ascii="Times New Roman" w:hAnsi="Times New Roman" w:cs="Times New Roman"/>
              </w:rPr>
              <w:t xml:space="preserve">VBF </w:t>
            </w:r>
          </w:p>
          <w:p w14:paraId="1C88FD09" w14:textId="77777777" w:rsidR="00252B57" w:rsidRPr="00852820" w:rsidRDefault="00252B57" w:rsidP="00252B57">
            <w:pPr>
              <w:rPr>
                <w:rFonts w:ascii="Times New Roman" w:hAnsi="Times New Roman" w:cs="Times New Roman"/>
                <w:highlight w:val="yellow"/>
              </w:rPr>
            </w:pPr>
          </w:p>
        </w:tc>
      </w:tr>
      <w:tr w:rsidR="00EE630F" w:rsidRPr="00852820" w14:paraId="3233B104" w14:textId="77777777" w:rsidTr="00E906AC">
        <w:tc>
          <w:tcPr>
            <w:tcW w:w="846" w:type="dxa"/>
            <w:vMerge w:val="restart"/>
          </w:tcPr>
          <w:p w14:paraId="52499339" w14:textId="08D77E85" w:rsidR="00EE630F" w:rsidRPr="00852820" w:rsidRDefault="00EE630F" w:rsidP="00E906AC">
            <w:pPr>
              <w:rPr>
                <w:rFonts w:ascii="Times New Roman" w:hAnsi="Times New Roman" w:cs="Times New Roman"/>
              </w:rPr>
            </w:pPr>
            <w:r w:rsidRPr="00852820">
              <w:rPr>
                <w:rFonts w:ascii="Times New Roman" w:hAnsi="Times New Roman" w:cs="Times New Roman"/>
              </w:rPr>
              <w:t>4.2.</w:t>
            </w:r>
            <w:r w:rsidR="0084055A">
              <w:rPr>
                <w:rFonts w:ascii="Times New Roman" w:hAnsi="Times New Roman" w:cs="Times New Roman"/>
              </w:rPr>
              <w:t>5</w:t>
            </w:r>
            <w:r w:rsidRPr="00852820">
              <w:rPr>
                <w:rFonts w:ascii="Times New Roman" w:hAnsi="Times New Roman" w:cs="Times New Roman"/>
              </w:rPr>
              <w:t>.</w:t>
            </w:r>
          </w:p>
        </w:tc>
        <w:tc>
          <w:tcPr>
            <w:tcW w:w="2659" w:type="dxa"/>
          </w:tcPr>
          <w:p w14:paraId="6BA1C9D2"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Sniegt atbalstu Latvijas pedagogiem un skolu administrācijai remigrējušo skolēnu iekļaušanai Latvijas izglītības sistēmā</w:t>
            </w:r>
          </w:p>
        </w:tc>
        <w:tc>
          <w:tcPr>
            <w:tcW w:w="2520" w:type="dxa"/>
          </w:tcPr>
          <w:p w14:paraId="38C86E82"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Nodrošināta Latvijas pedagogu profesionālā pilnveide un skolu administrācijas izglītošana</w:t>
            </w:r>
          </w:p>
        </w:tc>
        <w:tc>
          <w:tcPr>
            <w:tcW w:w="2970" w:type="dxa"/>
          </w:tcPr>
          <w:p w14:paraId="7C443662"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Profesionālās pilnveides kursos, semināros, meistarklasē, pieredzes apmaiņas pasākumos izglītoti 100 Latvijas pedagogi un skolu administrācijas pārstāvji</w:t>
            </w:r>
          </w:p>
        </w:tc>
        <w:tc>
          <w:tcPr>
            <w:tcW w:w="1260" w:type="dxa"/>
          </w:tcPr>
          <w:p w14:paraId="5FE7408A"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 xml:space="preserve">IZM </w:t>
            </w:r>
          </w:p>
        </w:tc>
        <w:tc>
          <w:tcPr>
            <w:tcW w:w="1260" w:type="dxa"/>
          </w:tcPr>
          <w:p w14:paraId="45A3E08C"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LVA</w:t>
            </w:r>
          </w:p>
        </w:tc>
        <w:tc>
          <w:tcPr>
            <w:tcW w:w="1080" w:type="dxa"/>
          </w:tcPr>
          <w:p w14:paraId="3AEA42B6" w14:textId="1B2A8477" w:rsidR="00EE630F" w:rsidRPr="00852820" w:rsidRDefault="007E67E5" w:rsidP="00E906AC">
            <w:pPr>
              <w:rPr>
                <w:rFonts w:ascii="Times New Roman" w:hAnsi="Times New Roman" w:cs="Times New Roman"/>
                <w:highlight w:val="yellow"/>
              </w:rPr>
            </w:pPr>
            <w:r>
              <w:rPr>
                <w:rFonts w:ascii="Times New Roman" w:hAnsi="Times New Roman" w:cs="Times New Roman"/>
              </w:rPr>
              <w:t xml:space="preserve">Ikgadēji </w:t>
            </w:r>
            <w:r w:rsidR="00FF6AA4">
              <w:rPr>
                <w:rFonts w:ascii="Times New Roman" w:hAnsi="Times New Roman" w:cs="Times New Roman"/>
              </w:rPr>
              <w:t>(</w:t>
            </w:r>
            <w:r>
              <w:rPr>
                <w:rFonts w:ascii="Times New Roman" w:hAnsi="Times New Roman" w:cs="Times New Roman"/>
              </w:rPr>
              <w:t xml:space="preserve">līdz </w:t>
            </w:r>
            <w:r w:rsidR="00300C55">
              <w:rPr>
                <w:rFonts w:ascii="Times New Roman" w:hAnsi="Times New Roman" w:cs="Times New Roman"/>
              </w:rPr>
              <w:t>31.12.2026.)</w:t>
            </w:r>
          </w:p>
        </w:tc>
        <w:tc>
          <w:tcPr>
            <w:tcW w:w="1353" w:type="dxa"/>
          </w:tcPr>
          <w:p w14:paraId="480E1084" w14:textId="7363D4C7" w:rsidR="00EE630F" w:rsidRPr="00852820" w:rsidRDefault="00EE630F" w:rsidP="00E906AC">
            <w:pPr>
              <w:rPr>
                <w:rFonts w:ascii="Times New Roman" w:hAnsi="Times New Roman" w:cs="Times New Roman"/>
              </w:rPr>
            </w:pPr>
            <w:r w:rsidRPr="00852820">
              <w:rPr>
                <w:rFonts w:ascii="Times New Roman" w:hAnsi="Times New Roman" w:cs="Times New Roman"/>
              </w:rPr>
              <w:t>8</w:t>
            </w:r>
            <w:r w:rsidR="00E36EB5">
              <w:rPr>
                <w:rFonts w:ascii="Times New Roman" w:hAnsi="Times New Roman" w:cs="Times New Roman"/>
              </w:rPr>
              <w:t xml:space="preserve"> </w:t>
            </w:r>
            <w:r w:rsidRPr="00852820">
              <w:rPr>
                <w:rFonts w:ascii="Times New Roman" w:hAnsi="Times New Roman" w:cs="Times New Roman"/>
              </w:rPr>
              <w:t xml:space="preserve">500 </w:t>
            </w:r>
          </w:p>
          <w:p w14:paraId="5E9C6DF8"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VBF</w:t>
            </w:r>
          </w:p>
        </w:tc>
      </w:tr>
      <w:tr w:rsidR="00EE630F" w:rsidRPr="00852820" w14:paraId="026EB384" w14:textId="77777777" w:rsidTr="00E906AC">
        <w:tc>
          <w:tcPr>
            <w:tcW w:w="846" w:type="dxa"/>
            <w:vMerge/>
          </w:tcPr>
          <w:p w14:paraId="041AABD7" w14:textId="77777777" w:rsidR="00EE630F" w:rsidRPr="00852820" w:rsidRDefault="00EE630F" w:rsidP="00E906AC">
            <w:pPr>
              <w:rPr>
                <w:rFonts w:ascii="Times New Roman" w:hAnsi="Times New Roman" w:cs="Times New Roman"/>
              </w:rPr>
            </w:pPr>
          </w:p>
        </w:tc>
        <w:tc>
          <w:tcPr>
            <w:tcW w:w="2659" w:type="dxa"/>
            <w:vMerge w:val="restart"/>
          </w:tcPr>
          <w:p w14:paraId="0E3F123A" w14:textId="77777777" w:rsidR="00EE630F" w:rsidRPr="00852820" w:rsidRDefault="00EE630F" w:rsidP="00E906AC">
            <w:pPr>
              <w:rPr>
                <w:rFonts w:ascii="Times New Roman" w:hAnsi="Times New Roman" w:cs="Times New Roman"/>
                <w:highlight w:val="yellow"/>
              </w:rPr>
            </w:pPr>
          </w:p>
        </w:tc>
        <w:tc>
          <w:tcPr>
            <w:tcW w:w="2520" w:type="dxa"/>
          </w:tcPr>
          <w:p w14:paraId="24AAFA9D"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 xml:space="preserve">Organizēta domnīca atbalsta instrumentu izstrādei remigrējušo skolēnu iekļaušanai Latvijas izglītības sistēmā (darbnīcas un diskusijas </w:t>
            </w:r>
            <w:r w:rsidRPr="00852820">
              <w:rPr>
                <w:rFonts w:ascii="Times New Roman" w:hAnsi="Times New Roman" w:cs="Times New Roman"/>
              </w:rPr>
              <w:lastRenderedPageBreak/>
              <w:t>ar pētnieku, augstskolu mācībspēku, remigrantu vecāku, Latvijas pedagogu, pašvaldību pārstāvju un atbalstošo institūciju līdzdalību)</w:t>
            </w:r>
          </w:p>
        </w:tc>
        <w:tc>
          <w:tcPr>
            <w:tcW w:w="2970" w:type="dxa"/>
          </w:tcPr>
          <w:p w14:paraId="4E5D0DB6"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lastRenderedPageBreak/>
              <w:t xml:space="preserve">Organizēta domnīca </w:t>
            </w:r>
            <w:r w:rsidRPr="00852820">
              <w:rPr>
                <w:rFonts w:ascii="Times New Roman" w:hAnsi="Times New Roman" w:cs="Times New Roman"/>
              </w:rPr>
              <w:br/>
              <w:t>(80 dalībnieku)</w:t>
            </w:r>
          </w:p>
        </w:tc>
        <w:tc>
          <w:tcPr>
            <w:tcW w:w="1260" w:type="dxa"/>
          </w:tcPr>
          <w:p w14:paraId="62E3CD31"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 xml:space="preserve">IZM </w:t>
            </w:r>
          </w:p>
        </w:tc>
        <w:tc>
          <w:tcPr>
            <w:tcW w:w="1260" w:type="dxa"/>
          </w:tcPr>
          <w:p w14:paraId="5843B4FB"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LVA</w:t>
            </w:r>
          </w:p>
        </w:tc>
        <w:tc>
          <w:tcPr>
            <w:tcW w:w="1080" w:type="dxa"/>
          </w:tcPr>
          <w:p w14:paraId="3882D567" w14:textId="423A42BC" w:rsidR="00EE630F" w:rsidRPr="00852820" w:rsidRDefault="00300C55" w:rsidP="00E906AC">
            <w:pPr>
              <w:rPr>
                <w:rFonts w:ascii="Times New Roman" w:hAnsi="Times New Roman" w:cs="Times New Roman"/>
                <w:highlight w:val="yellow"/>
              </w:rPr>
            </w:pPr>
            <w:r>
              <w:rPr>
                <w:rFonts w:ascii="Times New Roman" w:hAnsi="Times New Roman" w:cs="Times New Roman"/>
              </w:rPr>
              <w:t>Ikgadēji (līdz 31.12.2026.)</w:t>
            </w:r>
          </w:p>
        </w:tc>
        <w:tc>
          <w:tcPr>
            <w:tcW w:w="1353" w:type="dxa"/>
          </w:tcPr>
          <w:p w14:paraId="0E41B08E" w14:textId="57E6CD5A" w:rsidR="00EE630F" w:rsidRPr="00852820" w:rsidRDefault="00EE630F" w:rsidP="00E906AC">
            <w:pPr>
              <w:rPr>
                <w:rFonts w:ascii="Times New Roman" w:hAnsi="Times New Roman" w:cs="Times New Roman"/>
              </w:rPr>
            </w:pPr>
            <w:r w:rsidRPr="00852820">
              <w:rPr>
                <w:rFonts w:ascii="Times New Roman" w:hAnsi="Times New Roman" w:cs="Times New Roman"/>
              </w:rPr>
              <w:t>6</w:t>
            </w:r>
            <w:r w:rsidR="00E36EB5">
              <w:rPr>
                <w:rFonts w:ascii="Times New Roman" w:hAnsi="Times New Roman" w:cs="Times New Roman"/>
              </w:rPr>
              <w:t xml:space="preserve"> </w:t>
            </w:r>
            <w:r w:rsidRPr="00852820">
              <w:rPr>
                <w:rFonts w:ascii="Times New Roman" w:hAnsi="Times New Roman" w:cs="Times New Roman"/>
              </w:rPr>
              <w:t>000</w:t>
            </w:r>
            <w:r w:rsidRPr="00852820">
              <w:rPr>
                <w:rStyle w:val="FootnoteReference"/>
                <w:rFonts w:ascii="Times New Roman" w:hAnsi="Times New Roman" w:cs="Times New Roman"/>
              </w:rPr>
              <w:footnoteReference w:id="64"/>
            </w:r>
          </w:p>
          <w:p w14:paraId="091EECCA"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VBF</w:t>
            </w:r>
          </w:p>
        </w:tc>
      </w:tr>
      <w:tr w:rsidR="00EE630F" w:rsidRPr="00852820" w14:paraId="559D2A82" w14:textId="77777777" w:rsidTr="00E906AC">
        <w:trPr>
          <w:trHeight w:val="70"/>
        </w:trPr>
        <w:tc>
          <w:tcPr>
            <w:tcW w:w="846" w:type="dxa"/>
            <w:vMerge/>
          </w:tcPr>
          <w:p w14:paraId="6BE96FEB" w14:textId="77777777" w:rsidR="00EE630F" w:rsidRPr="00852820" w:rsidRDefault="00EE630F" w:rsidP="00E906AC">
            <w:pPr>
              <w:rPr>
                <w:rFonts w:ascii="Times New Roman" w:hAnsi="Times New Roman" w:cs="Times New Roman"/>
              </w:rPr>
            </w:pPr>
          </w:p>
        </w:tc>
        <w:tc>
          <w:tcPr>
            <w:tcW w:w="2659" w:type="dxa"/>
            <w:vMerge/>
          </w:tcPr>
          <w:p w14:paraId="75778793" w14:textId="77777777" w:rsidR="00EE630F" w:rsidRPr="00852820" w:rsidRDefault="00EE630F" w:rsidP="00E906AC">
            <w:pPr>
              <w:rPr>
                <w:rFonts w:ascii="Times New Roman" w:hAnsi="Times New Roman" w:cs="Times New Roman"/>
                <w:highlight w:val="yellow"/>
              </w:rPr>
            </w:pPr>
          </w:p>
        </w:tc>
        <w:tc>
          <w:tcPr>
            <w:tcW w:w="2520" w:type="dxa"/>
          </w:tcPr>
          <w:p w14:paraId="05991741"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Nodrošināta metodisko atbalsta materiālu izstrāde un pieejamība remigrējušo skolēnu pedagogiem un/vai vecākiem</w:t>
            </w:r>
          </w:p>
        </w:tc>
        <w:tc>
          <w:tcPr>
            <w:tcW w:w="2970" w:type="dxa"/>
          </w:tcPr>
          <w:p w14:paraId="5D1DCE09"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 xml:space="preserve">Izstrādāti 2 atbalsta materiāli </w:t>
            </w:r>
          </w:p>
        </w:tc>
        <w:tc>
          <w:tcPr>
            <w:tcW w:w="1260" w:type="dxa"/>
          </w:tcPr>
          <w:p w14:paraId="5B761CAA"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 xml:space="preserve">IZM </w:t>
            </w:r>
          </w:p>
        </w:tc>
        <w:tc>
          <w:tcPr>
            <w:tcW w:w="1260" w:type="dxa"/>
          </w:tcPr>
          <w:p w14:paraId="5D368717"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LVA</w:t>
            </w:r>
          </w:p>
        </w:tc>
        <w:tc>
          <w:tcPr>
            <w:tcW w:w="1080" w:type="dxa"/>
          </w:tcPr>
          <w:p w14:paraId="0FE95553" w14:textId="501EF845" w:rsidR="00EE630F" w:rsidRPr="00852820" w:rsidRDefault="00300C55" w:rsidP="00E906AC">
            <w:pPr>
              <w:rPr>
                <w:rFonts w:ascii="Times New Roman" w:hAnsi="Times New Roman" w:cs="Times New Roman"/>
                <w:highlight w:val="yellow"/>
              </w:rPr>
            </w:pPr>
            <w:r>
              <w:rPr>
                <w:rFonts w:ascii="Times New Roman" w:hAnsi="Times New Roman" w:cs="Times New Roman"/>
              </w:rPr>
              <w:t>Ikgadēji (līdz 31.12.2026.)</w:t>
            </w:r>
          </w:p>
        </w:tc>
        <w:tc>
          <w:tcPr>
            <w:tcW w:w="1353" w:type="dxa"/>
          </w:tcPr>
          <w:p w14:paraId="057B0E13" w14:textId="4C60E7A9" w:rsidR="00EE630F" w:rsidRPr="00852820" w:rsidRDefault="00EE630F" w:rsidP="00E906AC">
            <w:pPr>
              <w:rPr>
                <w:rFonts w:ascii="Times New Roman" w:hAnsi="Times New Roman" w:cs="Times New Roman"/>
              </w:rPr>
            </w:pPr>
            <w:r w:rsidRPr="00852820">
              <w:rPr>
                <w:rFonts w:ascii="Times New Roman" w:hAnsi="Times New Roman" w:cs="Times New Roman"/>
              </w:rPr>
              <w:t>8</w:t>
            </w:r>
            <w:r w:rsidR="00E36EB5">
              <w:rPr>
                <w:rFonts w:ascii="Times New Roman" w:hAnsi="Times New Roman" w:cs="Times New Roman"/>
              </w:rPr>
              <w:t xml:space="preserve"> </w:t>
            </w:r>
            <w:r w:rsidRPr="00852820">
              <w:rPr>
                <w:rFonts w:ascii="Times New Roman" w:hAnsi="Times New Roman" w:cs="Times New Roman"/>
              </w:rPr>
              <w:t>000</w:t>
            </w:r>
            <w:r w:rsidRPr="00852820">
              <w:rPr>
                <w:rStyle w:val="FootnoteReference"/>
                <w:rFonts w:ascii="Times New Roman" w:hAnsi="Times New Roman" w:cs="Times New Roman"/>
              </w:rPr>
              <w:footnoteReference w:id="65"/>
            </w:r>
          </w:p>
          <w:p w14:paraId="5CD795DD" w14:textId="77777777" w:rsidR="00EE630F" w:rsidRPr="00852820" w:rsidRDefault="00EE630F" w:rsidP="00E906AC">
            <w:pPr>
              <w:rPr>
                <w:rFonts w:ascii="Times New Roman" w:hAnsi="Times New Roman" w:cs="Times New Roman"/>
                <w:highlight w:val="yellow"/>
              </w:rPr>
            </w:pPr>
            <w:r w:rsidRPr="00852820">
              <w:rPr>
                <w:rFonts w:ascii="Times New Roman" w:hAnsi="Times New Roman" w:cs="Times New Roman"/>
              </w:rPr>
              <w:t>VBF</w:t>
            </w:r>
          </w:p>
        </w:tc>
      </w:tr>
    </w:tbl>
    <w:p w14:paraId="3664A029" w14:textId="77777777" w:rsidR="00805E1F" w:rsidRDefault="00805E1F">
      <w:r>
        <w:br w:type="page"/>
      </w:r>
    </w:p>
    <w:p w14:paraId="70686844" w14:textId="4A18D6B3" w:rsidR="00EE630F" w:rsidRPr="003207F3" w:rsidRDefault="00165639" w:rsidP="00EE630F">
      <w:pPr>
        <w:pStyle w:val="Heading1"/>
        <w:numPr>
          <w:ilvl w:val="0"/>
          <w:numId w:val="0"/>
        </w:numPr>
        <w:ind w:left="360"/>
        <w:rPr>
          <w:rFonts w:ascii="Times New Roman" w:hAnsi="Times New Roman"/>
          <w:color w:val="auto"/>
          <w:sz w:val="24"/>
          <w:szCs w:val="24"/>
        </w:rPr>
      </w:pPr>
      <w:bookmarkStart w:id="26" w:name="_Toc149315379"/>
      <w:r>
        <w:rPr>
          <w:rFonts w:ascii="Times New Roman" w:hAnsi="Times New Roman"/>
          <w:color w:val="auto"/>
          <w:sz w:val="24"/>
          <w:szCs w:val="24"/>
        </w:rPr>
        <w:lastRenderedPageBreak/>
        <w:t>I</w:t>
      </w:r>
      <w:r w:rsidR="00D4155B">
        <w:rPr>
          <w:rFonts w:ascii="Times New Roman" w:hAnsi="Times New Roman"/>
          <w:color w:val="auto"/>
          <w:sz w:val="24"/>
          <w:szCs w:val="24"/>
        </w:rPr>
        <w:t>V</w:t>
      </w:r>
      <w:r>
        <w:rPr>
          <w:rFonts w:ascii="Times New Roman" w:hAnsi="Times New Roman"/>
          <w:color w:val="auto"/>
          <w:sz w:val="24"/>
          <w:szCs w:val="24"/>
        </w:rPr>
        <w:t xml:space="preserve"> </w:t>
      </w:r>
      <w:r w:rsidR="00EE630F" w:rsidRPr="003207F3">
        <w:rPr>
          <w:rFonts w:ascii="Times New Roman" w:hAnsi="Times New Roman"/>
          <w:color w:val="auto"/>
          <w:sz w:val="24"/>
          <w:szCs w:val="24"/>
        </w:rPr>
        <w:t>Ietekmes novērtējums uz valsts uz pašvaldību budžetu</w:t>
      </w:r>
      <w:bookmarkEnd w:id="26"/>
    </w:p>
    <w:p w14:paraId="7074DF6D" w14:textId="26233161" w:rsidR="00EE630F" w:rsidRDefault="00EE630F" w:rsidP="003B07AC">
      <w:pPr>
        <w:pStyle w:val="Heading2"/>
      </w:pPr>
      <w:bookmarkStart w:id="27" w:name="_Toc55637410"/>
      <w:bookmarkStart w:id="28" w:name="_Toc58491705"/>
      <w:bookmarkStart w:id="29" w:name="_Toc149315380"/>
      <w:r w:rsidRPr="00D231AE">
        <w:t>Kopsavilkums par plānā iekļauto uzdevumu īstenošanai nepieciešamo valsts un pašvaldību budžeta finansējumu</w:t>
      </w:r>
      <w:bookmarkEnd w:id="27"/>
      <w:bookmarkEnd w:id="28"/>
      <w:bookmarkEnd w:id="29"/>
      <w:r w:rsidR="00EC77BA">
        <w:t xml:space="preserve"> </w:t>
      </w:r>
      <w:r w:rsidR="00EC77BA" w:rsidRPr="00EC77BA">
        <w:rPr>
          <w:i/>
        </w:rPr>
        <w:t>euro</w:t>
      </w:r>
    </w:p>
    <w:tbl>
      <w:tblPr>
        <w:tblW w:w="14215" w:type="dxa"/>
        <w:tblLayout w:type="fixed"/>
        <w:tblCellMar>
          <w:left w:w="28" w:type="dxa"/>
          <w:right w:w="28" w:type="dxa"/>
        </w:tblCellMar>
        <w:tblLook w:val="04A0" w:firstRow="1" w:lastRow="0" w:firstColumn="1" w:lastColumn="0" w:noHBand="0" w:noVBand="1"/>
      </w:tblPr>
      <w:tblGrid>
        <w:gridCol w:w="715"/>
        <w:gridCol w:w="1530"/>
        <w:gridCol w:w="29"/>
        <w:gridCol w:w="1050"/>
        <w:gridCol w:w="83"/>
        <w:gridCol w:w="1356"/>
        <w:gridCol w:w="61"/>
        <w:gridCol w:w="991"/>
        <w:gridCol w:w="27"/>
        <w:gridCol w:w="1079"/>
        <w:gridCol w:w="27"/>
        <w:gridCol w:w="1052"/>
        <w:gridCol w:w="81"/>
        <w:gridCol w:w="850"/>
        <w:gridCol w:w="130"/>
        <w:gridCol w:w="1003"/>
        <w:gridCol w:w="130"/>
        <w:gridCol w:w="1003"/>
        <w:gridCol w:w="130"/>
        <w:gridCol w:w="861"/>
        <w:gridCol w:w="38"/>
        <w:gridCol w:w="899"/>
        <w:gridCol w:w="54"/>
        <w:gridCol w:w="991"/>
        <w:gridCol w:w="45"/>
      </w:tblGrid>
      <w:tr w:rsidR="00805E1F" w:rsidRPr="00E52F78" w14:paraId="10DB1E2E" w14:textId="77777777" w:rsidTr="0096710E">
        <w:tc>
          <w:tcPr>
            <w:tcW w:w="715"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548A516B"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Nr.</w:t>
            </w:r>
          </w:p>
        </w:tc>
        <w:tc>
          <w:tcPr>
            <w:tcW w:w="1530" w:type="dxa"/>
            <w:vMerge w:val="restart"/>
            <w:tcBorders>
              <w:top w:val="single" w:sz="4" w:space="0" w:color="414142"/>
              <w:left w:val="single" w:sz="4" w:space="0" w:color="414142"/>
              <w:bottom w:val="nil"/>
              <w:right w:val="single" w:sz="4" w:space="0" w:color="414142"/>
            </w:tcBorders>
            <w:shd w:val="clear" w:color="auto" w:fill="auto"/>
            <w:vAlign w:val="center"/>
            <w:hideMark/>
          </w:tcPr>
          <w:p w14:paraId="59624691"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Uzdevums/</w:t>
            </w:r>
            <w:r w:rsidRPr="00E52F78">
              <w:rPr>
                <w:rFonts w:ascii="Times New Roman" w:eastAsia="Times New Roman" w:hAnsi="Times New Roman" w:cs="Times New Roman"/>
                <w:color w:val="414142"/>
                <w:sz w:val="20"/>
                <w:szCs w:val="20"/>
                <w:lang w:eastAsia="lv-LV"/>
              </w:rPr>
              <w:br/>
              <w:t>pasākums</w:t>
            </w:r>
          </w:p>
        </w:tc>
        <w:tc>
          <w:tcPr>
            <w:tcW w:w="1080" w:type="dxa"/>
            <w:gridSpan w:val="2"/>
            <w:vMerge w:val="restart"/>
            <w:tcBorders>
              <w:top w:val="single" w:sz="4" w:space="0" w:color="414142"/>
              <w:left w:val="single" w:sz="4" w:space="0" w:color="414142"/>
              <w:bottom w:val="nil"/>
              <w:right w:val="single" w:sz="4" w:space="0" w:color="414142"/>
            </w:tcBorders>
            <w:shd w:val="clear" w:color="auto" w:fill="auto"/>
            <w:vAlign w:val="center"/>
            <w:hideMark/>
          </w:tcPr>
          <w:p w14:paraId="2A3A1A92"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Budžeta resors</w:t>
            </w:r>
          </w:p>
        </w:tc>
        <w:tc>
          <w:tcPr>
            <w:tcW w:w="1440" w:type="dxa"/>
            <w:gridSpan w:val="2"/>
            <w:vMerge w:val="restart"/>
            <w:tcBorders>
              <w:top w:val="single" w:sz="4" w:space="0" w:color="414142"/>
              <w:left w:val="single" w:sz="4" w:space="0" w:color="414142"/>
              <w:bottom w:val="nil"/>
              <w:right w:val="single" w:sz="4" w:space="0" w:color="414142"/>
            </w:tcBorders>
            <w:shd w:val="clear" w:color="auto" w:fill="auto"/>
            <w:vAlign w:val="center"/>
            <w:hideMark/>
          </w:tcPr>
          <w:p w14:paraId="121A0A1D"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Budžeta programmas (apakšprogrammas) kods un nosaukums</w:t>
            </w:r>
          </w:p>
        </w:tc>
        <w:tc>
          <w:tcPr>
            <w:tcW w:w="3240" w:type="dxa"/>
            <w:gridSpan w:val="6"/>
            <w:tcBorders>
              <w:top w:val="single" w:sz="4" w:space="0" w:color="414142"/>
              <w:left w:val="single" w:sz="4" w:space="0" w:color="414142"/>
              <w:bottom w:val="nil"/>
              <w:right w:val="nil"/>
            </w:tcBorders>
            <w:shd w:val="clear" w:color="auto" w:fill="auto"/>
            <w:vAlign w:val="center"/>
            <w:hideMark/>
          </w:tcPr>
          <w:p w14:paraId="0C02C16C"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Vidēja termiņa budžeta ietvara likumā plānotais finansējums</w:t>
            </w:r>
          </w:p>
        </w:tc>
        <w:tc>
          <w:tcPr>
            <w:tcW w:w="513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0C2F944"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Nepieciešamais papildus finansējums</w:t>
            </w:r>
          </w:p>
        </w:tc>
        <w:tc>
          <w:tcPr>
            <w:tcW w:w="108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E185EA"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Pasākuma īstenošanas gads (ja pasākuma īstenošana ir terminēta)</w:t>
            </w:r>
          </w:p>
        </w:tc>
      </w:tr>
      <w:tr w:rsidR="00805E1F" w:rsidRPr="00E52F78" w14:paraId="60C4759C" w14:textId="77777777" w:rsidTr="0096710E">
        <w:tc>
          <w:tcPr>
            <w:tcW w:w="715" w:type="dxa"/>
            <w:vMerge/>
            <w:tcBorders>
              <w:top w:val="single" w:sz="4" w:space="0" w:color="414142"/>
              <w:left w:val="single" w:sz="4" w:space="0" w:color="414142"/>
              <w:bottom w:val="nil"/>
              <w:right w:val="single" w:sz="4" w:space="0" w:color="414142"/>
            </w:tcBorders>
            <w:vAlign w:val="center"/>
            <w:hideMark/>
          </w:tcPr>
          <w:p w14:paraId="412178B8" w14:textId="77777777" w:rsidR="00805E1F" w:rsidRPr="00E52F78" w:rsidRDefault="00805E1F" w:rsidP="0096710E">
            <w:pPr>
              <w:spacing w:after="0" w:line="240" w:lineRule="auto"/>
              <w:rPr>
                <w:rFonts w:ascii="Times New Roman" w:eastAsia="Times New Roman" w:hAnsi="Times New Roman" w:cs="Times New Roman"/>
                <w:color w:val="414142"/>
                <w:sz w:val="20"/>
                <w:szCs w:val="20"/>
                <w:lang w:eastAsia="lv-LV"/>
              </w:rPr>
            </w:pPr>
          </w:p>
        </w:tc>
        <w:tc>
          <w:tcPr>
            <w:tcW w:w="1530" w:type="dxa"/>
            <w:vMerge/>
            <w:tcBorders>
              <w:top w:val="single" w:sz="4" w:space="0" w:color="414142"/>
              <w:left w:val="single" w:sz="4" w:space="0" w:color="414142"/>
              <w:bottom w:val="nil"/>
              <w:right w:val="single" w:sz="4" w:space="0" w:color="414142"/>
            </w:tcBorders>
            <w:vAlign w:val="center"/>
            <w:hideMark/>
          </w:tcPr>
          <w:p w14:paraId="3C20F28D" w14:textId="77777777" w:rsidR="00805E1F" w:rsidRPr="00E52F78" w:rsidRDefault="00805E1F" w:rsidP="0096710E">
            <w:pPr>
              <w:spacing w:after="0" w:line="240" w:lineRule="auto"/>
              <w:rPr>
                <w:rFonts w:ascii="Times New Roman" w:eastAsia="Times New Roman" w:hAnsi="Times New Roman" w:cs="Times New Roman"/>
                <w:color w:val="414142"/>
                <w:sz w:val="20"/>
                <w:szCs w:val="20"/>
                <w:lang w:eastAsia="lv-LV"/>
              </w:rPr>
            </w:pPr>
          </w:p>
        </w:tc>
        <w:tc>
          <w:tcPr>
            <w:tcW w:w="1080" w:type="dxa"/>
            <w:gridSpan w:val="2"/>
            <w:vMerge/>
            <w:tcBorders>
              <w:top w:val="single" w:sz="4" w:space="0" w:color="414142"/>
              <w:left w:val="single" w:sz="4" w:space="0" w:color="414142"/>
              <w:bottom w:val="nil"/>
              <w:right w:val="single" w:sz="4" w:space="0" w:color="414142"/>
            </w:tcBorders>
            <w:vAlign w:val="center"/>
            <w:hideMark/>
          </w:tcPr>
          <w:p w14:paraId="5705DE8B" w14:textId="77777777" w:rsidR="00805E1F" w:rsidRPr="00E52F78" w:rsidRDefault="00805E1F" w:rsidP="0096710E">
            <w:pPr>
              <w:spacing w:after="0" w:line="240" w:lineRule="auto"/>
              <w:rPr>
                <w:rFonts w:ascii="Times New Roman" w:eastAsia="Times New Roman" w:hAnsi="Times New Roman" w:cs="Times New Roman"/>
                <w:color w:val="414142"/>
                <w:sz w:val="20"/>
                <w:szCs w:val="20"/>
                <w:lang w:eastAsia="lv-LV"/>
              </w:rPr>
            </w:pPr>
          </w:p>
        </w:tc>
        <w:tc>
          <w:tcPr>
            <w:tcW w:w="1440" w:type="dxa"/>
            <w:gridSpan w:val="2"/>
            <w:vMerge/>
            <w:tcBorders>
              <w:top w:val="single" w:sz="4" w:space="0" w:color="414142"/>
              <w:left w:val="single" w:sz="4" w:space="0" w:color="414142"/>
              <w:bottom w:val="nil"/>
              <w:right w:val="single" w:sz="4" w:space="0" w:color="414142"/>
            </w:tcBorders>
            <w:vAlign w:val="center"/>
            <w:hideMark/>
          </w:tcPr>
          <w:p w14:paraId="173753BD" w14:textId="77777777" w:rsidR="00805E1F" w:rsidRPr="00E52F78" w:rsidRDefault="00805E1F" w:rsidP="0096710E">
            <w:pPr>
              <w:spacing w:after="0" w:line="240" w:lineRule="auto"/>
              <w:rPr>
                <w:rFonts w:ascii="Times New Roman" w:eastAsia="Times New Roman" w:hAnsi="Times New Roman" w:cs="Times New Roman"/>
                <w:color w:val="414142"/>
                <w:sz w:val="20"/>
                <w:szCs w:val="20"/>
                <w:lang w:eastAsia="lv-LV"/>
              </w:rPr>
            </w:pP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9439F3"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2024.</w:t>
            </w:r>
          </w:p>
          <w:p w14:paraId="117FF346"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gads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4A48FA8"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2025.</w:t>
            </w:r>
          </w:p>
          <w:p w14:paraId="682807F4"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gads</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14:paraId="62C61972"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2026.</w:t>
            </w:r>
          </w:p>
          <w:p w14:paraId="64CB0347"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gads</w:t>
            </w:r>
          </w:p>
        </w:tc>
        <w:tc>
          <w:tcPr>
            <w:tcW w:w="1062" w:type="dxa"/>
            <w:gridSpan w:val="3"/>
            <w:tcBorders>
              <w:top w:val="nil"/>
              <w:left w:val="nil"/>
              <w:bottom w:val="single" w:sz="4" w:space="0" w:color="auto"/>
              <w:right w:val="single" w:sz="4" w:space="0" w:color="auto"/>
            </w:tcBorders>
            <w:shd w:val="clear" w:color="auto" w:fill="auto"/>
            <w:vAlign w:val="center"/>
            <w:hideMark/>
          </w:tcPr>
          <w:p w14:paraId="5B49A4F7"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2024.</w:t>
            </w:r>
          </w:p>
          <w:p w14:paraId="334A8055"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gads</w:t>
            </w:r>
          </w:p>
        </w:tc>
        <w:tc>
          <w:tcPr>
            <w:tcW w:w="1134" w:type="dxa"/>
            <w:gridSpan w:val="2"/>
            <w:tcBorders>
              <w:top w:val="nil"/>
              <w:left w:val="nil"/>
              <w:bottom w:val="single" w:sz="4" w:space="0" w:color="auto"/>
              <w:right w:val="single" w:sz="4" w:space="0" w:color="auto"/>
            </w:tcBorders>
            <w:shd w:val="clear" w:color="auto" w:fill="auto"/>
            <w:vAlign w:val="center"/>
            <w:hideMark/>
          </w:tcPr>
          <w:p w14:paraId="4C2A063C"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2025.</w:t>
            </w:r>
          </w:p>
          <w:p w14:paraId="033DFEF9"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gads</w:t>
            </w:r>
          </w:p>
        </w:tc>
        <w:tc>
          <w:tcPr>
            <w:tcW w:w="1134" w:type="dxa"/>
            <w:gridSpan w:val="2"/>
            <w:tcBorders>
              <w:top w:val="nil"/>
              <w:left w:val="nil"/>
              <w:bottom w:val="single" w:sz="4" w:space="0" w:color="auto"/>
              <w:right w:val="single" w:sz="4" w:space="0" w:color="auto"/>
            </w:tcBorders>
            <w:shd w:val="clear" w:color="auto" w:fill="auto"/>
            <w:vAlign w:val="center"/>
            <w:hideMark/>
          </w:tcPr>
          <w:p w14:paraId="7C6B3B65"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2026.</w:t>
            </w:r>
          </w:p>
          <w:p w14:paraId="38D28097"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gads</w:t>
            </w:r>
          </w:p>
        </w:tc>
        <w:tc>
          <w:tcPr>
            <w:tcW w:w="900" w:type="dxa"/>
            <w:gridSpan w:val="2"/>
            <w:tcBorders>
              <w:top w:val="nil"/>
              <w:left w:val="nil"/>
              <w:bottom w:val="single" w:sz="4" w:space="0" w:color="auto"/>
              <w:right w:val="single" w:sz="4" w:space="0" w:color="auto"/>
            </w:tcBorders>
            <w:shd w:val="clear" w:color="auto" w:fill="auto"/>
            <w:vAlign w:val="center"/>
            <w:hideMark/>
          </w:tcPr>
          <w:p w14:paraId="7E9BE4D0"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turpmākajā laikaposmā līdz pasākuma pabeigšanai (ja pasākuma īstenošana ir terminēta)</w:t>
            </w:r>
          </w:p>
        </w:tc>
        <w:tc>
          <w:tcPr>
            <w:tcW w:w="900" w:type="dxa"/>
            <w:tcBorders>
              <w:top w:val="nil"/>
              <w:left w:val="nil"/>
              <w:bottom w:val="single" w:sz="4" w:space="0" w:color="auto"/>
              <w:right w:val="nil"/>
            </w:tcBorders>
            <w:shd w:val="clear" w:color="auto" w:fill="auto"/>
            <w:vAlign w:val="center"/>
            <w:hideMark/>
          </w:tcPr>
          <w:p w14:paraId="3DA5F619" w14:textId="77777777" w:rsidR="00805E1F" w:rsidRPr="00E52F78" w:rsidRDefault="00805E1F" w:rsidP="0096710E">
            <w:pPr>
              <w:spacing w:after="0" w:line="240" w:lineRule="auto"/>
              <w:jc w:val="center"/>
              <w:rPr>
                <w:rFonts w:ascii="Times New Roman" w:eastAsia="Times New Roman" w:hAnsi="Times New Roman" w:cs="Times New Roman"/>
                <w:color w:val="414142"/>
                <w:sz w:val="20"/>
                <w:szCs w:val="20"/>
                <w:lang w:eastAsia="lv-LV"/>
              </w:rPr>
            </w:pPr>
            <w:r w:rsidRPr="00E52F78">
              <w:rPr>
                <w:rFonts w:ascii="Times New Roman" w:eastAsia="Times New Roman" w:hAnsi="Times New Roman" w:cs="Times New Roman"/>
                <w:color w:val="414142"/>
                <w:sz w:val="20"/>
                <w:szCs w:val="20"/>
                <w:lang w:eastAsia="lv-LV"/>
              </w:rPr>
              <w:t>turpmāk ik gadu (ja pasākuma izpilde nav terminēta)</w:t>
            </w:r>
          </w:p>
        </w:tc>
        <w:tc>
          <w:tcPr>
            <w:tcW w:w="1080" w:type="dxa"/>
            <w:gridSpan w:val="3"/>
            <w:vMerge/>
            <w:tcBorders>
              <w:top w:val="single" w:sz="4" w:space="0" w:color="auto"/>
              <w:left w:val="single" w:sz="4" w:space="0" w:color="auto"/>
              <w:bottom w:val="single" w:sz="4" w:space="0" w:color="auto"/>
              <w:right w:val="single" w:sz="4" w:space="0" w:color="auto"/>
            </w:tcBorders>
            <w:vAlign w:val="center"/>
            <w:hideMark/>
          </w:tcPr>
          <w:p w14:paraId="22DF04B6" w14:textId="77777777" w:rsidR="00805E1F" w:rsidRPr="00E52F78" w:rsidRDefault="00805E1F" w:rsidP="0096710E">
            <w:pPr>
              <w:spacing w:after="0" w:line="240" w:lineRule="auto"/>
              <w:rPr>
                <w:rFonts w:ascii="Times New Roman" w:eastAsia="Times New Roman" w:hAnsi="Times New Roman" w:cs="Times New Roman"/>
                <w:color w:val="414142"/>
                <w:sz w:val="20"/>
                <w:szCs w:val="20"/>
                <w:lang w:eastAsia="lv-LV"/>
              </w:rPr>
            </w:pPr>
          </w:p>
        </w:tc>
      </w:tr>
      <w:tr w:rsidR="00805E1F" w:rsidRPr="00E52F78" w14:paraId="08EA3412" w14:textId="77777777" w:rsidTr="0096710E">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0C40D" w14:textId="77777777" w:rsidR="00805E1F" w:rsidRPr="00E52F78" w:rsidRDefault="00805E1F" w:rsidP="0096710E">
            <w:pPr>
              <w:spacing w:after="0" w:line="240" w:lineRule="auto"/>
              <w:jc w:val="center"/>
              <w:rPr>
                <w:rFonts w:ascii="Times New Roman" w:eastAsia="Times New Roman" w:hAnsi="Times New Roman" w:cs="Times New Roman"/>
                <w:b/>
                <w:bCs/>
                <w:color w:val="414142"/>
                <w:lang w:eastAsia="lv-LV"/>
              </w:rPr>
            </w:pPr>
            <w:r w:rsidRPr="00E52F78">
              <w:rPr>
                <w:rFonts w:ascii="Times New Roman" w:eastAsia="Times New Roman" w:hAnsi="Times New Roman" w:cs="Times New Roman"/>
                <w:b/>
                <w:bCs/>
                <w:color w:val="414142"/>
                <w:lang w:eastAsia="lv-LV"/>
              </w:rPr>
              <w:t> </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8CE1385" w14:textId="77777777" w:rsidR="00805E1F" w:rsidRPr="00E52F78" w:rsidRDefault="00805E1F" w:rsidP="0096710E">
            <w:pPr>
              <w:spacing w:after="0" w:line="240" w:lineRule="auto"/>
              <w:jc w:val="center"/>
              <w:rPr>
                <w:rFonts w:ascii="Times New Roman" w:eastAsia="Times New Roman" w:hAnsi="Times New Roman" w:cs="Times New Roman"/>
                <w:color w:val="414142"/>
                <w:lang w:eastAsia="lv-LV"/>
              </w:rPr>
            </w:pPr>
            <w:r w:rsidRPr="00E52F78">
              <w:rPr>
                <w:rFonts w:ascii="Times New Roman" w:eastAsia="Times New Roman" w:hAnsi="Times New Roman" w:cs="Times New Roman"/>
                <w:color w:val="414142"/>
                <w:lang w:eastAsia="lv-LV"/>
              </w:rPr>
              <w:t> </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14:paraId="04CFA545" w14:textId="77777777" w:rsidR="00805E1F" w:rsidRPr="00E52F78" w:rsidRDefault="00805E1F" w:rsidP="0096710E">
            <w:pPr>
              <w:spacing w:after="0" w:line="240" w:lineRule="auto"/>
              <w:rPr>
                <w:rFonts w:ascii="Times New Roman" w:eastAsia="Times New Roman" w:hAnsi="Times New Roman" w:cs="Times New Roman"/>
                <w:b/>
                <w:bCs/>
                <w:color w:val="414142"/>
                <w:lang w:eastAsia="lv-LV"/>
              </w:rPr>
            </w:pPr>
            <w:r w:rsidRPr="00E52F78">
              <w:rPr>
                <w:rFonts w:ascii="Times New Roman" w:eastAsia="Times New Roman" w:hAnsi="Times New Roman" w:cs="Times New Roman"/>
                <w:b/>
                <w:bCs/>
                <w:color w:val="414142"/>
                <w:lang w:eastAsia="lv-LV"/>
              </w:rPr>
              <w:t>Finansējums plāna realizācijai kopā</w:t>
            </w:r>
          </w:p>
        </w:tc>
        <w:tc>
          <w:tcPr>
            <w:tcW w:w="1440" w:type="dxa"/>
            <w:gridSpan w:val="2"/>
            <w:tcBorders>
              <w:top w:val="single" w:sz="4" w:space="0" w:color="auto"/>
              <w:left w:val="nil"/>
              <w:bottom w:val="single" w:sz="4" w:space="0" w:color="auto"/>
              <w:right w:val="single" w:sz="4" w:space="0" w:color="auto"/>
            </w:tcBorders>
            <w:shd w:val="clear" w:color="auto" w:fill="auto"/>
            <w:vAlign w:val="center"/>
            <w:hideMark/>
          </w:tcPr>
          <w:p w14:paraId="2D03F447" w14:textId="77777777" w:rsidR="00805E1F" w:rsidRPr="00E52F78" w:rsidRDefault="00805E1F" w:rsidP="0096710E">
            <w:pPr>
              <w:spacing w:after="0" w:line="240" w:lineRule="auto"/>
              <w:jc w:val="center"/>
              <w:rPr>
                <w:rFonts w:ascii="Times New Roman" w:eastAsia="Times New Roman" w:hAnsi="Times New Roman" w:cs="Times New Roman"/>
                <w:color w:val="414142"/>
                <w:lang w:eastAsia="lv-LV"/>
              </w:rPr>
            </w:pPr>
            <w:r w:rsidRPr="00E52F78">
              <w:rPr>
                <w:rFonts w:ascii="Times New Roman" w:eastAsia="Times New Roman" w:hAnsi="Times New Roman" w:cs="Times New Roman"/>
                <w:color w:val="414142"/>
                <w:lang w:eastAsia="lv-LV"/>
              </w:rPr>
              <w:t> </w:t>
            </w:r>
          </w:p>
        </w:tc>
        <w:tc>
          <w:tcPr>
            <w:tcW w:w="1080" w:type="dxa"/>
            <w:gridSpan w:val="3"/>
            <w:tcBorders>
              <w:top w:val="nil"/>
              <w:left w:val="nil"/>
              <w:bottom w:val="single" w:sz="4" w:space="0" w:color="auto"/>
              <w:right w:val="single" w:sz="4" w:space="0" w:color="auto"/>
            </w:tcBorders>
            <w:shd w:val="clear" w:color="auto" w:fill="auto"/>
            <w:vAlign w:val="center"/>
          </w:tcPr>
          <w:p w14:paraId="4B67E9F7" w14:textId="5C8959CD" w:rsidR="00810459" w:rsidRDefault="00810459"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 </w:t>
            </w:r>
          </w:p>
          <w:p w14:paraId="0BBF01B7" w14:textId="3B4E95C5" w:rsidR="00805E1F" w:rsidRPr="00E52F78" w:rsidRDefault="00810459"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2 937</w:t>
            </w:r>
            <w:r w:rsidR="00DF698F">
              <w:rPr>
                <w:rFonts w:ascii="Times New Roman" w:eastAsia="Times New Roman" w:hAnsi="Times New Roman" w:cs="Times New Roman"/>
                <w:b/>
                <w:bCs/>
                <w:color w:val="414142"/>
                <w:lang w:eastAsia="lv-LV"/>
              </w:rPr>
              <w:t> </w:t>
            </w:r>
            <w:r>
              <w:rPr>
                <w:rFonts w:ascii="Times New Roman" w:eastAsia="Times New Roman" w:hAnsi="Times New Roman" w:cs="Times New Roman"/>
                <w:b/>
                <w:bCs/>
                <w:color w:val="414142"/>
                <w:lang w:eastAsia="lv-LV"/>
              </w:rPr>
              <w:t>349</w:t>
            </w:r>
          </w:p>
        </w:tc>
        <w:tc>
          <w:tcPr>
            <w:tcW w:w="1080" w:type="dxa"/>
            <w:tcBorders>
              <w:top w:val="nil"/>
              <w:left w:val="nil"/>
              <w:bottom w:val="single" w:sz="4" w:space="0" w:color="auto"/>
              <w:right w:val="single" w:sz="4" w:space="0" w:color="auto"/>
            </w:tcBorders>
            <w:shd w:val="clear" w:color="auto" w:fill="auto"/>
            <w:vAlign w:val="center"/>
          </w:tcPr>
          <w:p w14:paraId="0140DF20" w14:textId="77777777" w:rsidR="00DF698F" w:rsidRDefault="00DF698F" w:rsidP="0096710E">
            <w:pPr>
              <w:spacing w:after="0" w:line="240" w:lineRule="auto"/>
              <w:jc w:val="center"/>
              <w:rPr>
                <w:rFonts w:ascii="Times New Roman" w:eastAsia="Times New Roman" w:hAnsi="Times New Roman" w:cs="Times New Roman"/>
                <w:b/>
                <w:bCs/>
                <w:color w:val="414142"/>
                <w:lang w:eastAsia="lv-LV"/>
              </w:rPr>
            </w:pPr>
          </w:p>
          <w:p w14:paraId="37D68168" w14:textId="6AA59162" w:rsidR="00810459" w:rsidRDefault="00810459"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 </w:t>
            </w:r>
          </w:p>
          <w:p w14:paraId="57EC6C78" w14:textId="0155136A" w:rsidR="00805E1F" w:rsidRDefault="00810459"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2 935 849</w:t>
            </w:r>
          </w:p>
          <w:p w14:paraId="39B18C9E" w14:textId="7FFE400F" w:rsidR="00810459" w:rsidRPr="00E52F78" w:rsidRDefault="00810459" w:rsidP="0096710E">
            <w:pPr>
              <w:spacing w:after="0" w:line="240" w:lineRule="auto"/>
              <w:jc w:val="center"/>
              <w:rPr>
                <w:rFonts w:ascii="Times New Roman" w:eastAsia="Times New Roman" w:hAnsi="Times New Roman" w:cs="Times New Roman"/>
                <w:b/>
                <w:bCs/>
                <w:color w:val="414142"/>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2A2C14CE" w14:textId="3437FF6D" w:rsidR="00810459" w:rsidRDefault="00810459"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 </w:t>
            </w:r>
          </w:p>
          <w:p w14:paraId="6B6C59A5" w14:textId="60329EDA" w:rsidR="00805E1F" w:rsidRPr="00E52F78" w:rsidRDefault="00810459"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2 914 327</w:t>
            </w:r>
          </w:p>
        </w:tc>
        <w:tc>
          <w:tcPr>
            <w:tcW w:w="1062" w:type="dxa"/>
            <w:gridSpan w:val="3"/>
            <w:tcBorders>
              <w:top w:val="nil"/>
              <w:left w:val="nil"/>
              <w:bottom w:val="single" w:sz="4" w:space="0" w:color="auto"/>
              <w:right w:val="single" w:sz="4" w:space="0" w:color="auto"/>
            </w:tcBorders>
            <w:shd w:val="clear" w:color="auto" w:fill="auto"/>
            <w:vAlign w:val="center"/>
          </w:tcPr>
          <w:p w14:paraId="36B7FD63" w14:textId="77777777" w:rsidR="00805E1F" w:rsidRPr="00E52F78" w:rsidRDefault="00805E1F" w:rsidP="0096710E">
            <w:pPr>
              <w:spacing w:after="0" w:line="240" w:lineRule="auto"/>
              <w:jc w:val="center"/>
              <w:rPr>
                <w:rFonts w:ascii="Times New Roman" w:eastAsia="Times New Roman" w:hAnsi="Times New Roman" w:cs="Times New Roman"/>
                <w:b/>
                <w:bCs/>
                <w:color w:val="414142"/>
                <w:lang w:eastAsia="lv-LV"/>
              </w:rPr>
            </w:pPr>
            <w:r w:rsidRPr="00E52F78">
              <w:rPr>
                <w:rFonts w:ascii="Times New Roman" w:eastAsia="Times New Roman" w:hAnsi="Times New Roman" w:cs="Times New Roman"/>
                <w:b/>
                <w:bCs/>
                <w:color w:val="414142"/>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052DD12C" w14:textId="61E064E0" w:rsidR="00805E1F" w:rsidRDefault="00DF698F"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 </w:t>
            </w:r>
          </w:p>
          <w:p w14:paraId="4B808EEA" w14:textId="6BBEED51" w:rsidR="00DF698F" w:rsidRPr="00E52F78" w:rsidRDefault="00DF698F"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1 2</w:t>
            </w:r>
            <w:r w:rsidR="00300C55">
              <w:rPr>
                <w:rFonts w:ascii="Times New Roman" w:eastAsia="Times New Roman" w:hAnsi="Times New Roman" w:cs="Times New Roman"/>
                <w:b/>
                <w:bCs/>
                <w:color w:val="414142"/>
                <w:lang w:eastAsia="lv-LV"/>
              </w:rPr>
              <w:t>2</w:t>
            </w:r>
            <w:r>
              <w:rPr>
                <w:rFonts w:ascii="Times New Roman" w:eastAsia="Times New Roman" w:hAnsi="Times New Roman" w:cs="Times New Roman"/>
                <w:b/>
                <w:bCs/>
                <w:color w:val="414142"/>
                <w:lang w:eastAsia="lv-LV"/>
              </w:rPr>
              <w:t>3 930</w:t>
            </w:r>
          </w:p>
        </w:tc>
        <w:tc>
          <w:tcPr>
            <w:tcW w:w="1134" w:type="dxa"/>
            <w:gridSpan w:val="2"/>
            <w:tcBorders>
              <w:top w:val="nil"/>
              <w:left w:val="nil"/>
              <w:bottom w:val="single" w:sz="4" w:space="0" w:color="auto"/>
              <w:right w:val="single" w:sz="4" w:space="0" w:color="auto"/>
            </w:tcBorders>
            <w:shd w:val="clear" w:color="auto" w:fill="auto"/>
            <w:vAlign w:val="center"/>
          </w:tcPr>
          <w:p w14:paraId="534FC4DB" w14:textId="55D5CEA9" w:rsidR="00DF698F" w:rsidRDefault="00DF698F"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 </w:t>
            </w:r>
          </w:p>
          <w:p w14:paraId="1DF77995" w14:textId="0E70E8CA" w:rsidR="00DF698F" w:rsidRPr="00E52F78" w:rsidRDefault="00DF698F"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1 2</w:t>
            </w:r>
            <w:r w:rsidR="00300C55">
              <w:rPr>
                <w:rFonts w:ascii="Times New Roman" w:eastAsia="Times New Roman" w:hAnsi="Times New Roman" w:cs="Times New Roman"/>
                <w:b/>
                <w:bCs/>
                <w:color w:val="414142"/>
                <w:lang w:eastAsia="lv-LV"/>
              </w:rPr>
              <w:t>2</w:t>
            </w:r>
            <w:r>
              <w:rPr>
                <w:rFonts w:ascii="Times New Roman" w:eastAsia="Times New Roman" w:hAnsi="Times New Roman" w:cs="Times New Roman"/>
                <w:b/>
                <w:bCs/>
                <w:color w:val="414142"/>
                <w:lang w:eastAsia="lv-LV"/>
              </w:rPr>
              <w:t>3 930</w:t>
            </w:r>
          </w:p>
        </w:tc>
        <w:tc>
          <w:tcPr>
            <w:tcW w:w="900" w:type="dxa"/>
            <w:gridSpan w:val="2"/>
            <w:tcBorders>
              <w:top w:val="nil"/>
              <w:left w:val="nil"/>
              <w:bottom w:val="single" w:sz="4" w:space="0" w:color="auto"/>
              <w:right w:val="single" w:sz="4" w:space="0" w:color="auto"/>
            </w:tcBorders>
            <w:shd w:val="clear" w:color="auto" w:fill="auto"/>
            <w:vAlign w:val="center"/>
          </w:tcPr>
          <w:p w14:paraId="3A00030D" w14:textId="77777777" w:rsidR="00805E1F" w:rsidRPr="00E52F78" w:rsidRDefault="00805E1F" w:rsidP="0096710E">
            <w:pPr>
              <w:spacing w:after="0" w:line="240" w:lineRule="auto"/>
              <w:jc w:val="center"/>
              <w:rPr>
                <w:rFonts w:ascii="Times New Roman" w:eastAsia="Times New Roman" w:hAnsi="Times New Roman" w:cs="Times New Roman"/>
                <w:b/>
                <w:color w:val="414142"/>
                <w:lang w:eastAsia="lv-LV"/>
              </w:rPr>
            </w:pPr>
          </w:p>
        </w:tc>
        <w:tc>
          <w:tcPr>
            <w:tcW w:w="900" w:type="dxa"/>
            <w:tcBorders>
              <w:top w:val="nil"/>
              <w:left w:val="nil"/>
              <w:bottom w:val="single" w:sz="4" w:space="0" w:color="auto"/>
              <w:right w:val="nil"/>
            </w:tcBorders>
            <w:shd w:val="clear" w:color="auto" w:fill="auto"/>
            <w:vAlign w:val="center"/>
          </w:tcPr>
          <w:p w14:paraId="2D81CCDC" w14:textId="115DA2F4" w:rsidR="00805E1F" w:rsidRPr="00E52F78" w:rsidRDefault="00F110D2" w:rsidP="0096710E">
            <w:pPr>
              <w:spacing w:after="0" w:line="240" w:lineRule="auto"/>
              <w:jc w:val="center"/>
              <w:rPr>
                <w:rFonts w:ascii="Times New Roman" w:eastAsia="Times New Roman" w:hAnsi="Times New Roman" w:cs="Times New Roman"/>
                <w:b/>
                <w:bCs/>
                <w:color w:val="414142"/>
                <w:lang w:eastAsia="lv-LV"/>
              </w:rPr>
            </w:pPr>
            <w:r>
              <w:rPr>
                <w:rFonts w:ascii="Times New Roman" w:eastAsia="Times New Roman" w:hAnsi="Times New Roman" w:cs="Times New Roman"/>
                <w:b/>
                <w:bCs/>
                <w:color w:val="414142"/>
                <w:lang w:eastAsia="lv-LV"/>
              </w:rPr>
              <w:t>1</w:t>
            </w:r>
            <w:r w:rsidR="00E36EB5">
              <w:rPr>
                <w:rFonts w:ascii="Times New Roman" w:eastAsia="Times New Roman" w:hAnsi="Times New Roman" w:cs="Times New Roman"/>
                <w:b/>
                <w:bCs/>
                <w:color w:val="414142"/>
                <w:lang w:eastAsia="lv-LV"/>
              </w:rPr>
              <w:t> </w:t>
            </w:r>
            <w:r>
              <w:rPr>
                <w:rFonts w:ascii="Times New Roman" w:eastAsia="Times New Roman" w:hAnsi="Times New Roman" w:cs="Times New Roman"/>
                <w:b/>
                <w:bCs/>
                <w:color w:val="414142"/>
                <w:lang w:eastAsia="lv-LV"/>
              </w:rPr>
              <w:t>223</w:t>
            </w:r>
            <w:r w:rsidR="00E36EB5">
              <w:rPr>
                <w:rFonts w:ascii="Times New Roman" w:eastAsia="Times New Roman" w:hAnsi="Times New Roman" w:cs="Times New Roman"/>
                <w:b/>
                <w:bCs/>
                <w:color w:val="414142"/>
                <w:lang w:eastAsia="lv-LV"/>
              </w:rPr>
              <w:t xml:space="preserve"> </w:t>
            </w:r>
            <w:r>
              <w:rPr>
                <w:rFonts w:ascii="Times New Roman" w:eastAsia="Times New Roman" w:hAnsi="Times New Roman" w:cs="Times New Roman"/>
                <w:b/>
                <w:bCs/>
                <w:color w:val="414142"/>
                <w:lang w:eastAsia="lv-LV"/>
              </w:rPr>
              <w:t>930</w:t>
            </w:r>
          </w:p>
        </w:tc>
        <w:tc>
          <w:tcPr>
            <w:tcW w:w="1080" w:type="dxa"/>
            <w:gridSpan w:val="3"/>
            <w:tcBorders>
              <w:top w:val="nil"/>
              <w:left w:val="single" w:sz="4" w:space="0" w:color="auto"/>
              <w:bottom w:val="single" w:sz="4" w:space="0" w:color="auto"/>
              <w:right w:val="single" w:sz="4" w:space="0" w:color="auto"/>
            </w:tcBorders>
            <w:shd w:val="clear" w:color="auto" w:fill="auto"/>
            <w:vAlign w:val="center"/>
            <w:hideMark/>
          </w:tcPr>
          <w:p w14:paraId="679CE42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r>
      <w:tr w:rsidR="00805E1F" w:rsidRPr="00E52F78" w14:paraId="004AFB19"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hideMark/>
          </w:tcPr>
          <w:p w14:paraId="1BDC3FF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530" w:type="dxa"/>
            <w:tcBorders>
              <w:top w:val="nil"/>
              <w:left w:val="nil"/>
              <w:bottom w:val="single" w:sz="4" w:space="0" w:color="auto"/>
              <w:right w:val="single" w:sz="4" w:space="0" w:color="auto"/>
            </w:tcBorders>
            <w:shd w:val="clear" w:color="auto" w:fill="auto"/>
            <w:vAlign w:val="center"/>
            <w:hideMark/>
          </w:tcPr>
          <w:p w14:paraId="6B8F1E7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gridSpan w:val="2"/>
            <w:tcBorders>
              <w:top w:val="nil"/>
              <w:left w:val="nil"/>
              <w:bottom w:val="single" w:sz="4" w:space="0" w:color="auto"/>
              <w:right w:val="single" w:sz="4" w:space="0" w:color="auto"/>
            </w:tcBorders>
            <w:shd w:val="clear" w:color="auto" w:fill="auto"/>
            <w:vAlign w:val="center"/>
            <w:hideMark/>
          </w:tcPr>
          <w:p w14:paraId="6C9030AA"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tai skaitā:</w:t>
            </w:r>
          </w:p>
        </w:tc>
        <w:tc>
          <w:tcPr>
            <w:tcW w:w="1440" w:type="dxa"/>
            <w:gridSpan w:val="2"/>
            <w:tcBorders>
              <w:top w:val="nil"/>
              <w:left w:val="nil"/>
              <w:bottom w:val="single" w:sz="4" w:space="0" w:color="auto"/>
              <w:right w:val="single" w:sz="4" w:space="0" w:color="auto"/>
            </w:tcBorders>
            <w:shd w:val="clear" w:color="auto" w:fill="auto"/>
            <w:vAlign w:val="center"/>
            <w:hideMark/>
          </w:tcPr>
          <w:p w14:paraId="72A7D29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gridSpan w:val="3"/>
            <w:tcBorders>
              <w:top w:val="nil"/>
              <w:left w:val="nil"/>
              <w:bottom w:val="single" w:sz="4" w:space="0" w:color="auto"/>
              <w:right w:val="single" w:sz="4" w:space="0" w:color="auto"/>
            </w:tcBorders>
            <w:shd w:val="clear" w:color="auto" w:fill="auto"/>
            <w:vAlign w:val="center"/>
            <w:hideMark/>
          </w:tcPr>
          <w:p w14:paraId="2B467C7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A21AF1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gridSpan w:val="2"/>
            <w:tcBorders>
              <w:top w:val="nil"/>
              <w:left w:val="nil"/>
              <w:bottom w:val="single" w:sz="4" w:space="0" w:color="auto"/>
              <w:right w:val="single" w:sz="4" w:space="0" w:color="auto"/>
            </w:tcBorders>
            <w:shd w:val="clear" w:color="auto" w:fill="auto"/>
            <w:vAlign w:val="center"/>
            <w:hideMark/>
          </w:tcPr>
          <w:p w14:paraId="094687E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62" w:type="dxa"/>
            <w:gridSpan w:val="3"/>
            <w:tcBorders>
              <w:top w:val="nil"/>
              <w:left w:val="nil"/>
              <w:bottom w:val="single" w:sz="4" w:space="0" w:color="auto"/>
              <w:right w:val="single" w:sz="4" w:space="0" w:color="auto"/>
            </w:tcBorders>
            <w:shd w:val="clear" w:color="auto" w:fill="auto"/>
            <w:vAlign w:val="center"/>
            <w:hideMark/>
          </w:tcPr>
          <w:p w14:paraId="71D8897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134" w:type="dxa"/>
            <w:gridSpan w:val="2"/>
            <w:tcBorders>
              <w:top w:val="nil"/>
              <w:left w:val="nil"/>
              <w:bottom w:val="single" w:sz="4" w:space="0" w:color="auto"/>
              <w:right w:val="single" w:sz="4" w:space="0" w:color="auto"/>
            </w:tcBorders>
            <w:shd w:val="clear" w:color="auto" w:fill="auto"/>
            <w:vAlign w:val="center"/>
            <w:hideMark/>
          </w:tcPr>
          <w:p w14:paraId="1B1FD28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134" w:type="dxa"/>
            <w:gridSpan w:val="2"/>
            <w:tcBorders>
              <w:top w:val="nil"/>
              <w:left w:val="nil"/>
              <w:bottom w:val="single" w:sz="4" w:space="0" w:color="auto"/>
              <w:right w:val="single" w:sz="4" w:space="0" w:color="auto"/>
            </w:tcBorders>
            <w:shd w:val="clear" w:color="auto" w:fill="auto"/>
            <w:vAlign w:val="center"/>
            <w:hideMark/>
          </w:tcPr>
          <w:p w14:paraId="2EDBAB5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900" w:type="dxa"/>
            <w:gridSpan w:val="2"/>
            <w:tcBorders>
              <w:top w:val="nil"/>
              <w:left w:val="nil"/>
              <w:bottom w:val="single" w:sz="4" w:space="0" w:color="auto"/>
              <w:right w:val="single" w:sz="4" w:space="0" w:color="auto"/>
            </w:tcBorders>
            <w:shd w:val="clear" w:color="auto" w:fill="auto"/>
            <w:vAlign w:val="center"/>
            <w:hideMark/>
          </w:tcPr>
          <w:p w14:paraId="3C498BA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900" w:type="dxa"/>
            <w:tcBorders>
              <w:top w:val="nil"/>
              <w:left w:val="nil"/>
              <w:bottom w:val="single" w:sz="4" w:space="0" w:color="auto"/>
              <w:right w:val="nil"/>
            </w:tcBorders>
            <w:shd w:val="clear" w:color="auto" w:fill="auto"/>
            <w:vAlign w:val="center"/>
            <w:hideMark/>
          </w:tcPr>
          <w:p w14:paraId="6C7ED44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gridSpan w:val="3"/>
            <w:tcBorders>
              <w:top w:val="nil"/>
              <w:left w:val="single" w:sz="4" w:space="0" w:color="auto"/>
              <w:bottom w:val="single" w:sz="4" w:space="0" w:color="auto"/>
              <w:right w:val="single" w:sz="4" w:space="0" w:color="auto"/>
            </w:tcBorders>
            <w:shd w:val="clear" w:color="auto" w:fill="auto"/>
            <w:vAlign w:val="center"/>
            <w:hideMark/>
          </w:tcPr>
          <w:p w14:paraId="58A3002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r>
      <w:tr w:rsidR="00805E1F" w:rsidRPr="00E52F78" w14:paraId="7B907A44"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578F906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39A37A3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4F954E93" w14:textId="089CB01A"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08.Sabiedrības integrācijas fonds</w:t>
            </w:r>
            <w:r w:rsidR="00140DE4">
              <w:rPr>
                <w:rStyle w:val="FootnoteReference"/>
                <w:rFonts w:ascii="Times New Roman" w:eastAsia="Times New Roman" w:hAnsi="Times New Roman" w:cs="Times New Roman"/>
                <w:color w:val="000000"/>
                <w:lang w:eastAsia="lv-LV"/>
              </w:rPr>
              <w:footnoteReference w:id="66"/>
            </w:r>
          </w:p>
        </w:tc>
        <w:tc>
          <w:tcPr>
            <w:tcW w:w="1440" w:type="dxa"/>
            <w:gridSpan w:val="2"/>
            <w:tcBorders>
              <w:top w:val="nil"/>
              <w:left w:val="nil"/>
              <w:bottom w:val="single" w:sz="4" w:space="0" w:color="auto"/>
              <w:right w:val="single" w:sz="4" w:space="0" w:color="auto"/>
            </w:tcBorders>
            <w:shd w:val="clear" w:color="auto" w:fill="auto"/>
            <w:vAlign w:val="center"/>
          </w:tcPr>
          <w:p w14:paraId="2DF44421" w14:textId="1FF7D6E1" w:rsidR="00805E1F" w:rsidRPr="00E52F78" w:rsidRDefault="006D255F" w:rsidP="0096710E">
            <w:pPr>
              <w:spacing w:after="0" w:line="240" w:lineRule="auto"/>
              <w:jc w:val="center"/>
              <w:rPr>
                <w:rFonts w:ascii="Times New Roman" w:eastAsia="Times New Roman" w:hAnsi="Times New Roman" w:cs="Times New Roman"/>
                <w:color w:val="000000"/>
                <w:lang w:eastAsia="lv-LV"/>
              </w:rPr>
            </w:pPr>
            <w:r>
              <w:rPr>
                <w:rFonts w:ascii="Times New Roman" w:hAnsi="Times New Roman" w:cs="Times New Roman"/>
              </w:rPr>
              <w:t>06.00.00 “Latviešu valodas apmācības programma”</w:t>
            </w:r>
          </w:p>
        </w:tc>
        <w:tc>
          <w:tcPr>
            <w:tcW w:w="1080" w:type="dxa"/>
            <w:gridSpan w:val="3"/>
            <w:tcBorders>
              <w:top w:val="nil"/>
              <w:left w:val="nil"/>
              <w:bottom w:val="single" w:sz="4" w:space="0" w:color="auto"/>
              <w:right w:val="single" w:sz="4" w:space="0" w:color="auto"/>
            </w:tcBorders>
            <w:shd w:val="clear" w:color="auto" w:fill="auto"/>
            <w:vAlign w:val="center"/>
          </w:tcPr>
          <w:p w14:paraId="1BEB9E0F" w14:textId="707770AD" w:rsidR="00810459" w:rsidRDefault="00810459"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0EE680F4" w14:textId="69630B70" w:rsidR="00805E1F" w:rsidRPr="00E52F78" w:rsidRDefault="008300DA"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34</w:t>
            </w:r>
            <w:r w:rsidR="0081045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149</w:t>
            </w:r>
          </w:p>
        </w:tc>
        <w:tc>
          <w:tcPr>
            <w:tcW w:w="1080" w:type="dxa"/>
            <w:tcBorders>
              <w:top w:val="nil"/>
              <w:left w:val="nil"/>
              <w:bottom w:val="single" w:sz="4" w:space="0" w:color="auto"/>
              <w:right w:val="single" w:sz="4" w:space="0" w:color="auto"/>
            </w:tcBorders>
            <w:shd w:val="clear" w:color="auto" w:fill="auto"/>
            <w:vAlign w:val="center"/>
          </w:tcPr>
          <w:p w14:paraId="73E3C3E0" w14:textId="480C0DBF" w:rsidR="00810459" w:rsidRDefault="00810459"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3BEDD7C0" w14:textId="064208CF" w:rsidR="00805E1F" w:rsidRPr="00E52F78" w:rsidRDefault="008300DA"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34</w:t>
            </w:r>
            <w:r w:rsidR="00810459">
              <w:rPr>
                <w:rFonts w:ascii="Times New Roman" w:eastAsia="Times New Roman" w:hAnsi="Times New Roman" w:cs="Times New Roman"/>
                <w:color w:val="000000"/>
                <w:lang w:eastAsia="lv-LV"/>
              </w:rPr>
              <w:t xml:space="preserve"> 149</w:t>
            </w:r>
          </w:p>
        </w:tc>
        <w:tc>
          <w:tcPr>
            <w:tcW w:w="1080" w:type="dxa"/>
            <w:gridSpan w:val="2"/>
            <w:tcBorders>
              <w:top w:val="nil"/>
              <w:left w:val="nil"/>
              <w:bottom w:val="single" w:sz="4" w:space="0" w:color="auto"/>
              <w:right w:val="single" w:sz="4" w:space="0" w:color="auto"/>
            </w:tcBorders>
            <w:shd w:val="clear" w:color="auto" w:fill="auto"/>
            <w:vAlign w:val="center"/>
          </w:tcPr>
          <w:p w14:paraId="1A802E5B" w14:textId="4BBE4625" w:rsidR="00810459" w:rsidRDefault="00810459"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2E7AA2B0" w14:textId="2249B054" w:rsidR="00805E1F" w:rsidRPr="00E52F78" w:rsidRDefault="00810459"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34 149</w:t>
            </w:r>
          </w:p>
        </w:tc>
        <w:tc>
          <w:tcPr>
            <w:tcW w:w="1062" w:type="dxa"/>
            <w:gridSpan w:val="3"/>
            <w:tcBorders>
              <w:top w:val="nil"/>
              <w:left w:val="nil"/>
              <w:bottom w:val="single" w:sz="4" w:space="0" w:color="auto"/>
              <w:right w:val="single" w:sz="4" w:space="0" w:color="auto"/>
            </w:tcBorders>
            <w:shd w:val="clear" w:color="auto" w:fill="auto"/>
            <w:vAlign w:val="center"/>
          </w:tcPr>
          <w:p w14:paraId="31C00DC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2FDD955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2B5E7D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778D064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783637A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53017FC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51378E18"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70AF75A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164106F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57B62633"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11.Ārlietu ministrija</w:t>
            </w:r>
          </w:p>
        </w:tc>
        <w:tc>
          <w:tcPr>
            <w:tcW w:w="1440" w:type="dxa"/>
            <w:gridSpan w:val="2"/>
            <w:tcBorders>
              <w:top w:val="nil"/>
              <w:left w:val="nil"/>
              <w:bottom w:val="single" w:sz="4" w:space="0" w:color="auto"/>
              <w:right w:val="single" w:sz="4" w:space="0" w:color="auto"/>
            </w:tcBorders>
            <w:shd w:val="clear" w:color="auto" w:fill="auto"/>
            <w:vAlign w:val="center"/>
          </w:tcPr>
          <w:p w14:paraId="01E449E6" w14:textId="4ADBDE8B"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nil"/>
              <w:bottom w:val="single" w:sz="4" w:space="0" w:color="auto"/>
              <w:right w:val="single" w:sz="4" w:space="0" w:color="auto"/>
            </w:tcBorders>
            <w:shd w:val="clear" w:color="auto" w:fill="auto"/>
            <w:noWrap/>
            <w:vAlign w:val="center"/>
          </w:tcPr>
          <w:p w14:paraId="2DF3A817"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226 238</w:t>
            </w:r>
          </w:p>
        </w:tc>
        <w:tc>
          <w:tcPr>
            <w:tcW w:w="1080" w:type="dxa"/>
            <w:tcBorders>
              <w:top w:val="nil"/>
              <w:left w:val="nil"/>
              <w:bottom w:val="single" w:sz="4" w:space="0" w:color="auto"/>
              <w:right w:val="single" w:sz="4" w:space="0" w:color="auto"/>
            </w:tcBorders>
            <w:shd w:val="clear" w:color="auto" w:fill="auto"/>
            <w:vAlign w:val="center"/>
          </w:tcPr>
          <w:p w14:paraId="7784424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226 238</w:t>
            </w:r>
          </w:p>
        </w:tc>
        <w:tc>
          <w:tcPr>
            <w:tcW w:w="1080" w:type="dxa"/>
            <w:gridSpan w:val="2"/>
            <w:tcBorders>
              <w:top w:val="nil"/>
              <w:left w:val="nil"/>
              <w:bottom w:val="single" w:sz="4" w:space="0" w:color="auto"/>
              <w:right w:val="single" w:sz="4" w:space="0" w:color="auto"/>
            </w:tcBorders>
            <w:shd w:val="clear" w:color="auto" w:fill="auto"/>
            <w:vAlign w:val="center"/>
          </w:tcPr>
          <w:p w14:paraId="27EFE9C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226 238</w:t>
            </w:r>
          </w:p>
        </w:tc>
        <w:tc>
          <w:tcPr>
            <w:tcW w:w="1062" w:type="dxa"/>
            <w:gridSpan w:val="3"/>
            <w:tcBorders>
              <w:top w:val="nil"/>
              <w:left w:val="nil"/>
              <w:bottom w:val="single" w:sz="4" w:space="0" w:color="auto"/>
              <w:right w:val="single" w:sz="4" w:space="0" w:color="auto"/>
            </w:tcBorders>
            <w:shd w:val="clear" w:color="auto" w:fill="auto"/>
            <w:vAlign w:val="center"/>
          </w:tcPr>
          <w:p w14:paraId="39E72EB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74F7CC4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67 700</w:t>
            </w:r>
          </w:p>
        </w:tc>
        <w:tc>
          <w:tcPr>
            <w:tcW w:w="1134" w:type="dxa"/>
            <w:gridSpan w:val="2"/>
            <w:tcBorders>
              <w:top w:val="nil"/>
              <w:left w:val="nil"/>
              <w:bottom w:val="single" w:sz="4" w:space="0" w:color="auto"/>
              <w:right w:val="single" w:sz="4" w:space="0" w:color="auto"/>
            </w:tcBorders>
            <w:shd w:val="clear" w:color="auto" w:fill="auto"/>
            <w:vAlign w:val="center"/>
          </w:tcPr>
          <w:p w14:paraId="61651A5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67 700</w:t>
            </w:r>
          </w:p>
        </w:tc>
        <w:tc>
          <w:tcPr>
            <w:tcW w:w="900" w:type="dxa"/>
            <w:gridSpan w:val="2"/>
            <w:tcBorders>
              <w:top w:val="nil"/>
              <w:left w:val="nil"/>
              <w:bottom w:val="single" w:sz="4" w:space="0" w:color="auto"/>
              <w:right w:val="single" w:sz="4" w:space="0" w:color="auto"/>
            </w:tcBorders>
            <w:shd w:val="clear" w:color="auto" w:fill="auto"/>
            <w:vAlign w:val="center"/>
          </w:tcPr>
          <w:p w14:paraId="7EB10F6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69A9471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67 700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1E19720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3411493C"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5B53009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1A4B755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5BE0FFBD"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61BFE8E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tai skaitā:</w:t>
            </w:r>
          </w:p>
        </w:tc>
        <w:tc>
          <w:tcPr>
            <w:tcW w:w="1080" w:type="dxa"/>
            <w:gridSpan w:val="3"/>
            <w:tcBorders>
              <w:top w:val="nil"/>
              <w:left w:val="nil"/>
              <w:bottom w:val="single" w:sz="4" w:space="0" w:color="auto"/>
              <w:right w:val="single" w:sz="4" w:space="0" w:color="auto"/>
            </w:tcBorders>
            <w:shd w:val="clear" w:color="auto" w:fill="auto"/>
            <w:noWrap/>
            <w:vAlign w:val="bottom"/>
          </w:tcPr>
          <w:p w14:paraId="1A56A755"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095E315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7D967DD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1166684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20BBA7F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5A267FD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1203839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2BDD31C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5FCC1A1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34B11A34"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16333FB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47201CC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35FDF60F"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6AD5748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97.00.00 "Nozaru vadība un politikas plānošana"</w:t>
            </w:r>
          </w:p>
        </w:tc>
        <w:tc>
          <w:tcPr>
            <w:tcW w:w="1080" w:type="dxa"/>
            <w:gridSpan w:val="3"/>
            <w:tcBorders>
              <w:top w:val="nil"/>
              <w:left w:val="nil"/>
              <w:bottom w:val="single" w:sz="4" w:space="0" w:color="auto"/>
              <w:right w:val="single" w:sz="4" w:space="0" w:color="auto"/>
            </w:tcBorders>
            <w:shd w:val="clear" w:color="auto" w:fill="auto"/>
            <w:noWrap/>
            <w:vAlign w:val="center"/>
          </w:tcPr>
          <w:p w14:paraId="19E3C858"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226 238</w:t>
            </w:r>
          </w:p>
        </w:tc>
        <w:tc>
          <w:tcPr>
            <w:tcW w:w="1080" w:type="dxa"/>
            <w:tcBorders>
              <w:top w:val="nil"/>
              <w:left w:val="nil"/>
              <w:bottom w:val="single" w:sz="4" w:space="0" w:color="auto"/>
              <w:right w:val="single" w:sz="4" w:space="0" w:color="auto"/>
            </w:tcBorders>
            <w:shd w:val="clear" w:color="auto" w:fill="auto"/>
            <w:vAlign w:val="center"/>
          </w:tcPr>
          <w:p w14:paraId="52898A1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226 238</w:t>
            </w:r>
          </w:p>
        </w:tc>
        <w:tc>
          <w:tcPr>
            <w:tcW w:w="1080" w:type="dxa"/>
            <w:gridSpan w:val="2"/>
            <w:tcBorders>
              <w:top w:val="nil"/>
              <w:left w:val="nil"/>
              <w:bottom w:val="single" w:sz="4" w:space="0" w:color="auto"/>
              <w:right w:val="single" w:sz="4" w:space="0" w:color="auto"/>
            </w:tcBorders>
            <w:shd w:val="clear" w:color="auto" w:fill="auto"/>
            <w:vAlign w:val="center"/>
          </w:tcPr>
          <w:p w14:paraId="0183A86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226 238</w:t>
            </w:r>
          </w:p>
        </w:tc>
        <w:tc>
          <w:tcPr>
            <w:tcW w:w="1062" w:type="dxa"/>
            <w:gridSpan w:val="3"/>
            <w:tcBorders>
              <w:top w:val="nil"/>
              <w:left w:val="nil"/>
              <w:bottom w:val="single" w:sz="4" w:space="0" w:color="auto"/>
              <w:right w:val="single" w:sz="4" w:space="0" w:color="auto"/>
            </w:tcBorders>
            <w:shd w:val="clear" w:color="auto" w:fill="auto"/>
            <w:vAlign w:val="center"/>
          </w:tcPr>
          <w:p w14:paraId="32E0C15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7366612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67 700</w:t>
            </w:r>
          </w:p>
        </w:tc>
        <w:tc>
          <w:tcPr>
            <w:tcW w:w="1134" w:type="dxa"/>
            <w:gridSpan w:val="2"/>
            <w:tcBorders>
              <w:top w:val="nil"/>
              <w:left w:val="nil"/>
              <w:bottom w:val="single" w:sz="4" w:space="0" w:color="auto"/>
              <w:right w:val="single" w:sz="4" w:space="0" w:color="auto"/>
            </w:tcBorders>
            <w:shd w:val="clear" w:color="auto" w:fill="auto"/>
            <w:vAlign w:val="center"/>
          </w:tcPr>
          <w:p w14:paraId="39AAEBA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67 700</w:t>
            </w:r>
          </w:p>
        </w:tc>
        <w:tc>
          <w:tcPr>
            <w:tcW w:w="900" w:type="dxa"/>
            <w:gridSpan w:val="2"/>
            <w:tcBorders>
              <w:top w:val="nil"/>
              <w:left w:val="nil"/>
              <w:bottom w:val="single" w:sz="4" w:space="0" w:color="auto"/>
              <w:right w:val="single" w:sz="4" w:space="0" w:color="auto"/>
            </w:tcBorders>
            <w:shd w:val="clear" w:color="auto" w:fill="auto"/>
            <w:vAlign w:val="center"/>
          </w:tcPr>
          <w:p w14:paraId="6D1E4D7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3E8F919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67 700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24D2591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4B6D0ACF"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09471BF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08090C8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tcPr>
          <w:p w14:paraId="5E33690B"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12.Ekonomikas ministrija</w:t>
            </w:r>
          </w:p>
        </w:tc>
        <w:tc>
          <w:tcPr>
            <w:tcW w:w="1440" w:type="dxa"/>
            <w:gridSpan w:val="2"/>
            <w:tcBorders>
              <w:top w:val="nil"/>
              <w:left w:val="nil"/>
              <w:bottom w:val="single" w:sz="4" w:space="0" w:color="auto"/>
              <w:right w:val="single" w:sz="4" w:space="0" w:color="auto"/>
            </w:tcBorders>
            <w:shd w:val="clear" w:color="auto" w:fill="auto"/>
            <w:vAlign w:val="center"/>
          </w:tcPr>
          <w:p w14:paraId="7551B37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gridSpan w:val="3"/>
            <w:tcBorders>
              <w:top w:val="nil"/>
              <w:left w:val="nil"/>
              <w:bottom w:val="single" w:sz="4" w:space="0" w:color="auto"/>
              <w:right w:val="single" w:sz="4" w:space="0" w:color="auto"/>
            </w:tcBorders>
            <w:shd w:val="clear" w:color="auto" w:fill="auto"/>
            <w:noWrap/>
            <w:vAlign w:val="center"/>
          </w:tcPr>
          <w:p w14:paraId="5A5DFE3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236 748</w:t>
            </w:r>
          </w:p>
        </w:tc>
        <w:tc>
          <w:tcPr>
            <w:tcW w:w="1080" w:type="dxa"/>
            <w:tcBorders>
              <w:top w:val="nil"/>
              <w:left w:val="nil"/>
              <w:bottom w:val="single" w:sz="4" w:space="0" w:color="auto"/>
              <w:right w:val="single" w:sz="4" w:space="0" w:color="auto"/>
            </w:tcBorders>
            <w:shd w:val="clear" w:color="auto" w:fill="auto"/>
            <w:vAlign w:val="center"/>
          </w:tcPr>
          <w:p w14:paraId="62ED9FA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236 748</w:t>
            </w:r>
          </w:p>
        </w:tc>
        <w:tc>
          <w:tcPr>
            <w:tcW w:w="1080" w:type="dxa"/>
            <w:gridSpan w:val="2"/>
            <w:tcBorders>
              <w:top w:val="nil"/>
              <w:left w:val="nil"/>
              <w:bottom w:val="single" w:sz="4" w:space="0" w:color="auto"/>
              <w:right w:val="single" w:sz="4" w:space="0" w:color="auto"/>
            </w:tcBorders>
            <w:shd w:val="clear" w:color="auto" w:fill="auto"/>
            <w:vAlign w:val="center"/>
          </w:tcPr>
          <w:p w14:paraId="51129B3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236 748</w:t>
            </w:r>
          </w:p>
        </w:tc>
        <w:tc>
          <w:tcPr>
            <w:tcW w:w="1062" w:type="dxa"/>
            <w:gridSpan w:val="3"/>
            <w:tcBorders>
              <w:top w:val="nil"/>
              <w:left w:val="nil"/>
              <w:bottom w:val="single" w:sz="4" w:space="0" w:color="auto"/>
              <w:right w:val="single" w:sz="4" w:space="0" w:color="auto"/>
            </w:tcBorders>
            <w:shd w:val="clear" w:color="auto" w:fill="auto"/>
            <w:vAlign w:val="center"/>
          </w:tcPr>
          <w:p w14:paraId="51D8724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77A3FE1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95736A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51D7B7F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5BB8A99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564FB8B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6009859F"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31447CF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2B7BF54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4D7DE9A1"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7278A5D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tai skaitā:</w:t>
            </w:r>
          </w:p>
        </w:tc>
        <w:tc>
          <w:tcPr>
            <w:tcW w:w="1080" w:type="dxa"/>
            <w:gridSpan w:val="3"/>
            <w:tcBorders>
              <w:top w:val="nil"/>
              <w:left w:val="nil"/>
              <w:bottom w:val="single" w:sz="4" w:space="0" w:color="auto"/>
              <w:right w:val="single" w:sz="4" w:space="0" w:color="auto"/>
            </w:tcBorders>
            <w:shd w:val="clear" w:color="auto" w:fill="auto"/>
            <w:noWrap/>
            <w:vAlign w:val="bottom"/>
          </w:tcPr>
          <w:p w14:paraId="197F3FF0"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41C4A66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303019C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4058C94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292E32D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C60FC4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5FBA328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0530B0D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37FC2AF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1AC222C3"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6858059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13DA7F9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405D9D9F"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6274A777" w14:textId="77777777" w:rsidR="00805E1F" w:rsidRPr="00E52F78" w:rsidRDefault="00805E1F" w:rsidP="0096710E">
            <w:pPr>
              <w:spacing w:after="0" w:line="240" w:lineRule="auto"/>
              <w:jc w:val="center"/>
              <w:rPr>
                <w:rFonts w:ascii="Times New Roman" w:eastAsia="Times New Roman" w:hAnsi="Times New Roman" w:cs="Times New Roman"/>
                <w:lang w:eastAsia="lv-LV"/>
              </w:rPr>
            </w:pPr>
            <w:r w:rsidRPr="00E52F78">
              <w:rPr>
                <w:rFonts w:ascii="Times New Roman" w:eastAsia="Times New Roman" w:hAnsi="Times New Roman" w:cs="Times New Roman"/>
                <w:lang w:eastAsia="lv-LV"/>
              </w:rPr>
              <w:t>28.00.00 "Ārējās ekonomiskās politiskas ieviešana"</w:t>
            </w:r>
          </w:p>
        </w:tc>
        <w:tc>
          <w:tcPr>
            <w:tcW w:w="1080" w:type="dxa"/>
            <w:gridSpan w:val="3"/>
            <w:tcBorders>
              <w:top w:val="nil"/>
              <w:left w:val="nil"/>
              <w:bottom w:val="single" w:sz="4" w:space="0" w:color="auto"/>
              <w:right w:val="single" w:sz="4" w:space="0" w:color="auto"/>
            </w:tcBorders>
            <w:shd w:val="clear" w:color="auto" w:fill="auto"/>
            <w:noWrap/>
            <w:vAlign w:val="center"/>
          </w:tcPr>
          <w:p w14:paraId="30495DB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236 748</w:t>
            </w:r>
          </w:p>
        </w:tc>
        <w:tc>
          <w:tcPr>
            <w:tcW w:w="1080" w:type="dxa"/>
            <w:tcBorders>
              <w:top w:val="nil"/>
              <w:left w:val="nil"/>
              <w:bottom w:val="single" w:sz="4" w:space="0" w:color="auto"/>
              <w:right w:val="single" w:sz="4" w:space="0" w:color="auto"/>
            </w:tcBorders>
            <w:shd w:val="clear" w:color="auto" w:fill="auto"/>
            <w:vAlign w:val="center"/>
          </w:tcPr>
          <w:p w14:paraId="099E0FE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236 748</w:t>
            </w:r>
          </w:p>
        </w:tc>
        <w:tc>
          <w:tcPr>
            <w:tcW w:w="1080" w:type="dxa"/>
            <w:gridSpan w:val="2"/>
            <w:tcBorders>
              <w:top w:val="nil"/>
              <w:left w:val="nil"/>
              <w:bottom w:val="single" w:sz="4" w:space="0" w:color="auto"/>
              <w:right w:val="single" w:sz="4" w:space="0" w:color="auto"/>
            </w:tcBorders>
            <w:shd w:val="clear" w:color="auto" w:fill="auto"/>
            <w:vAlign w:val="center"/>
          </w:tcPr>
          <w:p w14:paraId="0FD3D3A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236 748</w:t>
            </w:r>
          </w:p>
        </w:tc>
        <w:tc>
          <w:tcPr>
            <w:tcW w:w="1062" w:type="dxa"/>
            <w:gridSpan w:val="3"/>
            <w:tcBorders>
              <w:top w:val="nil"/>
              <w:left w:val="nil"/>
              <w:bottom w:val="single" w:sz="4" w:space="0" w:color="auto"/>
              <w:right w:val="single" w:sz="4" w:space="0" w:color="auto"/>
            </w:tcBorders>
            <w:shd w:val="clear" w:color="auto" w:fill="auto"/>
            <w:vAlign w:val="center"/>
          </w:tcPr>
          <w:p w14:paraId="4C6B67E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4F7D4E7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15385E1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2E7E3B9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3BC0381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583595D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38EA8146"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02F3BE5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5BDA9D0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tcPr>
          <w:p w14:paraId="6CC7B617" w14:textId="77777777" w:rsidR="00805E1F" w:rsidRPr="00E52F78" w:rsidRDefault="00805E1F" w:rsidP="0096710E">
            <w:pPr>
              <w:spacing w:after="0" w:line="240" w:lineRule="auto"/>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15. Izglītības un zinātnes ministrija</w:t>
            </w:r>
          </w:p>
        </w:tc>
        <w:tc>
          <w:tcPr>
            <w:tcW w:w="1440" w:type="dxa"/>
            <w:gridSpan w:val="2"/>
            <w:tcBorders>
              <w:top w:val="nil"/>
              <w:left w:val="nil"/>
              <w:bottom w:val="single" w:sz="4" w:space="0" w:color="auto"/>
              <w:right w:val="single" w:sz="4" w:space="0" w:color="auto"/>
            </w:tcBorders>
            <w:shd w:val="clear" w:color="auto" w:fill="auto"/>
            <w:vAlign w:val="center"/>
          </w:tcPr>
          <w:p w14:paraId="44A1944E" w14:textId="77777777" w:rsidR="00805E1F" w:rsidRPr="00E52F78" w:rsidRDefault="00805E1F" w:rsidP="0096710E">
            <w:pPr>
              <w:spacing w:after="0" w:line="240" w:lineRule="auto"/>
              <w:rPr>
                <w:rFonts w:ascii="Times New Roman" w:eastAsia="Times New Roman" w:hAnsi="Times New Roman" w:cs="Times New Roman"/>
                <w:color w:val="000000" w:themeColor="text1"/>
                <w:lang w:eastAsia="lv-LV"/>
              </w:rPr>
            </w:pPr>
          </w:p>
        </w:tc>
        <w:tc>
          <w:tcPr>
            <w:tcW w:w="1080" w:type="dxa"/>
            <w:gridSpan w:val="3"/>
            <w:tcBorders>
              <w:top w:val="nil"/>
              <w:left w:val="nil"/>
              <w:bottom w:val="single" w:sz="4" w:space="0" w:color="auto"/>
              <w:right w:val="single" w:sz="4" w:space="0" w:color="auto"/>
            </w:tcBorders>
            <w:shd w:val="clear" w:color="auto" w:fill="auto"/>
            <w:noWrap/>
            <w:vAlign w:val="center"/>
          </w:tcPr>
          <w:p w14:paraId="05C3493C"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bookmarkStart w:id="30" w:name="_Hlk143011799"/>
            <w:r w:rsidRPr="00E52F78">
              <w:rPr>
                <w:rFonts w:ascii="Times New Roman" w:eastAsia="Times New Roman" w:hAnsi="Times New Roman" w:cs="Times New Roman"/>
                <w:color w:val="000000" w:themeColor="text1"/>
                <w:lang w:eastAsia="lv-LV"/>
              </w:rPr>
              <w:t>942 650</w:t>
            </w:r>
            <w:bookmarkEnd w:id="30"/>
          </w:p>
        </w:tc>
        <w:tc>
          <w:tcPr>
            <w:tcW w:w="1080" w:type="dxa"/>
            <w:tcBorders>
              <w:top w:val="nil"/>
              <w:left w:val="nil"/>
              <w:bottom w:val="single" w:sz="4" w:space="0" w:color="auto"/>
              <w:right w:val="single" w:sz="4" w:space="0" w:color="auto"/>
            </w:tcBorders>
            <w:shd w:val="clear" w:color="auto" w:fill="auto"/>
            <w:vAlign w:val="center"/>
          </w:tcPr>
          <w:p w14:paraId="2FDD2E8E"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942 650</w:t>
            </w:r>
          </w:p>
        </w:tc>
        <w:tc>
          <w:tcPr>
            <w:tcW w:w="1080" w:type="dxa"/>
            <w:gridSpan w:val="2"/>
            <w:tcBorders>
              <w:top w:val="nil"/>
              <w:left w:val="nil"/>
              <w:bottom w:val="single" w:sz="4" w:space="0" w:color="auto"/>
              <w:right w:val="single" w:sz="4" w:space="0" w:color="auto"/>
            </w:tcBorders>
            <w:shd w:val="clear" w:color="auto" w:fill="auto"/>
            <w:vAlign w:val="center"/>
          </w:tcPr>
          <w:p w14:paraId="534FDA6C" w14:textId="30BC748A"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919 418</w:t>
            </w:r>
            <w:r w:rsidR="00DF698F">
              <w:rPr>
                <w:rStyle w:val="FootnoteReference"/>
                <w:rFonts w:ascii="Times New Roman" w:eastAsia="Times New Roman" w:hAnsi="Times New Roman" w:cs="Times New Roman"/>
                <w:color w:val="000000" w:themeColor="text1"/>
                <w:lang w:eastAsia="lv-LV"/>
              </w:rPr>
              <w:footnoteReference w:id="67"/>
            </w:r>
          </w:p>
        </w:tc>
        <w:tc>
          <w:tcPr>
            <w:tcW w:w="1062" w:type="dxa"/>
            <w:gridSpan w:val="3"/>
            <w:tcBorders>
              <w:top w:val="nil"/>
              <w:left w:val="nil"/>
              <w:bottom w:val="single" w:sz="4" w:space="0" w:color="auto"/>
              <w:right w:val="single" w:sz="4" w:space="0" w:color="auto"/>
            </w:tcBorders>
            <w:shd w:val="clear" w:color="auto" w:fill="auto"/>
            <w:vAlign w:val="center"/>
          </w:tcPr>
          <w:p w14:paraId="397B3D19"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47E3B615"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124 000</w:t>
            </w:r>
          </w:p>
        </w:tc>
        <w:tc>
          <w:tcPr>
            <w:tcW w:w="1134" w:type="dxa"/>
            <w:gridSpan w:val="2"/>
            <w:tcBorders>
              <w:top w:val="nil"/>
              <w:left w:val="nil"/>
              <w:bottom w:val="single" w:sz="4" w:space="0" w:color="auto"/>
              <w:right w:val="single" w:sz="4" w:space="0" w:color="auto"/>
            </w:tcBorders>
            <w:shd w:val="clear" w:color="auto" w:fill="auto"/>
            <w:vAlign w:val="center"/>
          </w:tcPr>
          <w:p w14:paraId="05CD20D8"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124 000</w:t>
            </w:r>
          </w:p>
        </w:tc>
        <w:tc>
          <w:tcPr>
            <w:tcW w:w="900" w:type="dxa"/>
            <w:gridSpan w:val="2"/>
            <w:tcBorders>
              <w:top w:val="nil"/>
              <w:left w:val="nil"/>
              <w:bottom w:val="single" w:sz="4" w:space="0" w:color="auto"/>
              <w:right w:val="single" w:sz="4" w:space="0" w:color="auto"/>
            </w:tcBorders>
            <w:shd w:val="clear" w:color="auto" w:fill="auto"/>
            <w:vAlign w:val="center"/>
          </w:tcPr>
          <w:p w14:paraId="2971B073"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900" w:type="dxa"/>
            <w:tcBorders>
              <w:top w:val="nil"/>
              <w:left w:val="nil"/>
              <w:bottom w:val="single" w:sz="4" w:space="0" w:color="auto"/>
              <w:right w:val="nil"/>
            </w:tcBorders>
            <w:shd w:val="clear" w:color="auto" w:fill="auto"/>
            <w:vAlign w:val="center"/>
          </w:tcPr>
          <w:p w14:paraId="098AE52D"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124 000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3086A812"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 </w:t>
            </w:r>
          </w:p>
        </w:tc>
      </w:tr>
      <w:tr w:rsidR="00805E1F" w:rsidRPr="00E52F78" w14:paraId="77F89359"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176E1FE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76CA2FE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459D05CA"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33F3F1D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tai skaitā:</w:t>
            </w:r>
          </w:p>
        </w:tc>
        <w:tc>
          <w:tcPr>
            <w:tcW w:w="1080" w:type="dxa"/>
            <w:gridSpan w:val="3"/>
            <w:tcBorders>
              <w:top w:val="nil"/>
              <w:left w:val="nil"/>
              <w:bottom w:val="single" w:sz="4" w:space="0" w:color="auto"/>
              <w:right w:val="single" w:sz="4" w:space="0" w:color="auto"/>
            </w:tcBorders>
            <w:shd w:val="clear" w:color="auto" w:fill="auto"/>
            <w:noWrap/>
            <w:vAlign w:val="bottom"/>
          </w:tcPr>
          <w:p w14:paraId="3092C989"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0A4A583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6127592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3D94DE5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1322F5B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3F39513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14ED556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6FF1AFD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25F30AF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6D59A355"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1639B39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3EAAB3C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35C03EB9"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2B332017" w14:textId="77777777" w:rsidR="00805E1F" w:rsidRPr="00E52F78" w:rsidRDefault="00805E1F" w:rsidP="0096710E">
            <w:pPr>
              <w:spacing w:after="0" w:line="240" w:lineRule="auto"/>
              <w:jc w:val="center"/>
              <w:rPr>
                <w:rFonts w:ascii="Times New Roman" w:eastAsia="Times New Roman" w:hAnsi="Times New Roman" w:cs="Times New Roman"/>
                <w:lang w:eastAsia="lv-LV"/>
              </w:rPr>
            </w:pPr>
            <w:r w:rsidRPr="00E52F78">
              <w:rPr>
                <w:rFonts w:ascii="Times New Roman" w:eastAsia="Times New Roman" w:hAnsi="Times New Roman" w:cs="Times New Roman"/>
                <w:lang w:eastAsia="lv-LV"/>
              </w:rPr>
              <w:t>04.00.00 "Valsts valodas politika un pārvalde"</w:t>
            </w:r>
          </w:p>
        </w:tc>
        <w:tc>
          <w:tcPr>
            <w:tcW w:w="1080" w:type="dxa"/>
            <w:gridSpan w:val="3"/>
            <w:tcBorders>
              <w:top w:val="nil"/>
              <w:left w:val="nil"/>
              <w:bottom w:val="single" w:sz="4" w:space="0" w:color="auto"/>
              <w:right w:val="single" w:sz="4" w:space="0" w:color="auto"/>
            </w:tcBorders>
            <w:shd w:val="clear" w:color="auto" w:fill="auto"/>
            <w:noWrap/>
            <w:vAlign w:val="center"/>
          </w:tcPr>
          <w:p w14:paraId="6362E6D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942 650</w:t>
            </w:r>
          </w:p>
        </w:tc>
        <w:tc>
          <w:tcPr>
            <w:tcW w:w="1080" w:type="dxa"/>
            <w:tcBorders>
              <w:top w:val="nil"/>
              <w:left w:val="nil"/>
              <w:bottom w:val="single" w:sz="4" w:space="0" w:color="auto"/>
              <w:right w:val="single" w:sz="4" w:space="0" w:color="auto"/>
            </w:tcBorders>
            <w:shd w:val="clear" w:color="auto" w:fill="auto"/>
            <w:vAlign w:val="center"/>
          </w:tcPr>
          <w:p w14:paraId="643FF50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942 650</w:t>
            </w:r>
          </w:p>
        </w:tc>
        <w:tc>
          <w:tcPr>
            <w:tcW w:w="1080" w:type="dxa"/>
            <w:gridSpan w:val="2"/>
            <w:tcBorders>
              <w:top w:val="nil"/>
              <w:left w:val="nil"/>
              <w:bottom w:val="single" w:sz="4" w:space="0" w:color="auto"/>
              <w:right w:val="single" w:sz="4" w:space="0" w:color="auto"/>
            </w:tcBorders>
            <w:shd w:val="clear" w:color="auto" w:fill="auto"/>
            <w:vAlign w:val="center"/>
          </w:tcPr>
          <w:p w14:paraId="04A78BE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919 418</w:t>
            </w:r>
          </w:p>
        </w:tc>
        <w:tc>
          <w:tcPr>
            <w:tcW w:w="1062" w:type="dxa"/>
            <w:gridSpan w:val="3"/>
            <w:tcBorders>
              <w:top w:val="nil"/>
              <w:left w:val="nil"/>
              <w:bottom w:val="single" w:sz="4" w:space="0" w:color="auto"/>
              <w:right w:val="single" w:sz="4" w:space="0" w:color="auto"/>
            </w:tcBorders>
            <w:shd w:val="clear" w:color="auto" w:fill="auto"/>
            <w:vAlign w:val="center"/>
          </w:tcPr>
          <w:p w14:paraId="2AAEAA2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09C3865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124 000</w:t>
            </w:r>
          </w:p>
        </w:tc>
        <w:tc>
          <w:tcPr>
            <w:tcW w:w="1134" w:type="dxa"/>
            <w:gridSpan w:val="2"/>
            <w:tcBorders>
              <w:top w:val="nil"/>
              <w:left w:val="nil"/>
              <w:bottom w:val="single" w:sz="4" w:space="0" w:color="auto"/>
              <w:right w:val="single" w:sz="4" w:space="0" w:color="auto"/>
            </w:tcBorders>
            <w:shd w:val="clear" w:color="auto" w:fill="auto"/>
            <w:vAlign w:val="center"/>
          </w:tcPr>
          <w:p w14:paraId="2D04C8F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124 000</w:t>
            </w:r>
          </w:p>
        </w:tc>
        <w:tc>
          <w:tcPr>
            <w:tcW w:w="900" w:type="dxa"/>
            <w:gridSpan w:val="2"/>
            <w:tcBorders>
              <w:top w:val="nil"/>
              <w:left w:val="nil"/>
              <w:bottom w:val="single" w:sz="4" w:space="0" w:color="auto"/>
              <w:right w:val="single" w:sz="4" w:space="0" w:color="auto"/>
            </w:tcBorders>
            <w:shd w:val="clear" w:color="auto" w:fill="auto"/>
            <w:vAlign w:val="center"/>
          </w:tcPr>
          <w:p w14:paraId="2B9D6E2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519805F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124 000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5029C43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r>
      <w:tr w:rsidR="00805E1F" w:rsidRPr="00E52F78" w14:paraId="3381E469"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22DBF1E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6ADC3F3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tcPr>
          <w:p w14:paraId="1E717347"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21.Vides aizsardzības un reģionālās attīstības ministrija</w:t>
            </w:r>
          </w:p>
        </w:tc>
        <w:tc>
          <w:tcPr>
            <w:tcW w:w="1440" w:type="dxa"/>
            <w:gridSpan w:val="2"/>
            <w:tcBorders>
              <w:top w:val="nil"/>
              <w:left w:val="nil"/>
              <w:bottom w:val="single" w:sz="4" w:space="0" w:color="auto"/>
              <w:right w:val="single" w:sz="4" w:space="0" w:color="auto"/>
            </w:tcBorders>
            <w:shd w:val="clear" w:color="auto" w:fill="auto"/>
            <w:vAlign w:val="center"/>
          </w:tcPr>
          <w:p w14:paraId="0160261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gridSpan w:val="3"/>
            <w:tcBorders>
              <w:top w:val="nil"/>
              <w:left w:val="nil"/>
              <w:bottom w:val="single" w:sz="4" w:space="0" w:color="auto"/>
              <w:right w:val="single" w:sz="4" w:space="0" w:color="auto"/>
            </w:tcBorders>
            <w:shd w:val="clear" w:color="auto" w:fill="auto"/>
            <w:noWrap/>
            <w:vAlign w:val="center"/>
          </w:tcPr>
          <w:p w14:paraId="60A1014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643 529</w:t>
            </w:r>
          </w:p>
        </w:tc>
        <w:tc>
          <w:tcPr>
            <w:tcW w:w="1080" w:type="dxa"/>
            <w:tcBorders>
              <w:top w:val="nil"/>
              <w:left w:val="nil"/>
              <w:bottom w:val="single" w:sz="4" w:space="0" w:color="auto"/>
              <w:right w:val="single" w:sz="4" w:space="0" w:color="auto"/>
            </w:tcBorders>
            <w:shd w:val="clear" w:color="auto" w:fill="auto"/>
            <w:vAlign w:val="center"/>
          </w:tcPr>
          <w:p w14:paraId="1BBB46A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643 529</w:t>
            </w:r>
          </w:p>
        </w:tc>
        <w:tc>
          <w:tcPr>
            <w:tcW w:w="1080" w:type="dxa"/>
            <w:gridSpan w:val="2"/>
            <w:tcBorders>
              <w:top w:val="nil"/>
              <w:left w:val="nil"/>
              <w:bottom w:val="single" w:sz="4" w:space="0" w:color="auto"/>
              <w:right w:val="single" w:sz="4" w:space="0" w:color="auto"/>
            </w:tcBorders>
            <w:shd w:val="clear" w:color="auto" w:fill="auto"/>
            <w:vAlign w:val="center"/>
          </w:tcPr>
          <w:p w14:paraId="7A935B7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643 529</w:t>
            </w:r>
          </w:p>
        </w:tc>
        <w:tc>
          <w:tcPr>
            <w:tcW w:w="1062" w:type="dxa"/>
            <w:gridSpan w:val="3"/>
            <w:tcBorders>
              <w:top w:val="nil"/>
              <w:left w:val="nil"/>
              <w:bottom w:val="single" w:sz="4" w:space="0" w:color="auto"/>
              <w:right w:val="single" w:sz="4" w:space="0" w:color="auto"/>
            </w:tcBorders>
            <w:shd w:val="clear" w:color="auto" w:fill="auto"/>
            <w:vAlign w:val="center"/>
          </w:tcPr>
          <w:p w14:paraId="022A129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23191E6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1134" w:type="dxa"/>
            <w:gridSpan w:val="2"/>
            <w:tcBorders>
              <w:top w:val="nil"/>
              <w:left w:val="nil"/>
              <w:bottom w:val="single" w:sz="4" w:space="0" w:color="auto"/>
              <w:right w:val="single" w:sz="4" w:space="0" w:color="auto"/>
            </w:tcBorders>
            <w:shd w:val="clear" w:color="auto" w:fill="auto"/>
            <w:vAlign w:val="center"/>
          </w:tcPr>
          <w:p w14:paraId="15B10C1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900" w:type="dxa"/>
            <w:gridSpan w:val="2"/>
            <w:tcBorders>
              <w:top w:val="nil"/>
              <w:left w:val="nil"/>
              <w:bottom w:val="single" w:sz="4" w:space="0" w:color="auto"/>
              <w:right w:val="single" w:sz="4" w:space="0" w:color="auto"/>
            </w:tcBorders>
            <w:shd w:val="clear" w:color="auto" w:fill="auto"/>
            <w:vAlign w:val="center"/>
          </w:tcPr>
          <w:p w14:paraId="4429028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7452D5C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28DFF9E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00144F7D"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1924686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24C65CF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68E82007"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2C21994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tai skaitā:</w:t>
            </w:r>
          </w:p>
        </w:tc>
        <w:tc>
          <w:tcPr>
            <w:tcW w:w="1080" w:type="dxa"/>
            <w:gridSpan w:val="3"/>
            <w:tcBorders>
              <w:top w:val="nil"/>
              <w:left w:val="nil"/>
              <w:bottom w:val="single" w:sz="4" w:space="0" w:color="auto"/>
              <w:right w:val="single" w:sz="4" w:space="0" w:color="auto"/>
            </w:tcBorders>
            <w:shd w:val="clear" w:color="auto" w:fill="auto"/>
            <w:noWrap/>
            <w:vAlign w:val="bottom"/>
          </w:tcPr>
          <w:p w14:paraId="20018EB0"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76CBA64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7DB65E9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585873B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545B323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49A2CE9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05DD13F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0D537D5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56FB41B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09532F52"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263A319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218E77F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719DA9C7"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4887301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30.00.00 "Attīstības nacionālie atbalsta instrumenti"</w:t>
            </w:r>
          </w:p>
        </w:tc>
        <w:tc>
          <w:tcPr>
            <w:tcW w:w="1080" w:type="dxa"/>
            <w:gridSpan w:val="3"/>
            <w:tcBorders>
              <w:top w:val="nil"/>
              <w:left w:val="nil"/>
              <w:bottom w:val="single" w:sz="4" w:space="0" w:color="auto"/>
              <w:right w:val="single" w:sz="4" w:space="0" w:color="auto"/>
            </w:tcBorders>
            <w:shd w:val="clear" w:color="auto" w:fill="auto"/>
            <w:noWrap/>
            <w:vAlign w:val="center"/>
          </w:tcPr>
          <w:p w14:paraId="054C419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40 563</w:t>
            </w:r>
          </w:p>
        </w:tc>
        <w:tc>
          <w:tcPr>
            <w:tcW w:w="1080" w:type="dxa"/>
            <w:tcBorders>
              <w:top w:val="nil"/>
              <w:left w:val="nil"/>
              <w:bottom w:val="single" w:sz="4" w:space="0" w:color="auto"/>
              <w:right w:val="single" w:sz="4" w:space="0" w:color="auto"/>
            </w:tcBorders>
            <w:shd w:val="clear" w:color="auto" w:fill="auto"/>
            <w:vAlign w:val="center"/>
          </w:tcPr>
          <w:p w14:paraId="597DEF6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40 563</w:t>
            </w:r>
          </w:p>
        </w:tc>
        <w:tc>
          <w:tcPr>
            <w:tcW w:w="1080" w:type="dxa"/>
            <w:gridSpan w:val="2"/>
            <w:tcBorders>
              <w:top w:val="nil"/>
              <w:left w:val="nil"/>
              <w:bottom w:val="single" w:sz="4" w:space="0" w:color="auto"/>
              <w:right w:val="single" w:sz="4" w:space="0" w:color="auto"/>
            </w:tcBorders>
            <w:shd w:val="clear" w:color="auto" w:fill="auto"/>
            <w:vAlign w:val="center"/>
          </w:tcPr>
          <w:p w14:paraId="4F56850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40 563</w:t>
            </w:r>
          </w:p>
        </w:tc>
        <w:tc>
          <w:tcPr>
            <w:tcW w:w="1062" w:type="dxa"/>
            <w:gridSpan w:val="3"/>
            <w:tcBorders>
              <w:top w:val="nil"/>
              <w:left w:val="nil"/>
              <w:bottom w:val="single" w:sz="4" w:space="0" w:color="auto"/>
              <w:right w:val="single" w:sz="4" w:space="0" w:color="auto"/>
            </w:tcBorders>
            <w:shd w:val="clear" w:color="auto" w:fill="auto"/>
            <w:vAlign w:val="center"/>
          </w:tcPr>
          <w:p w14:paraId="45396CD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4711B9D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0E13545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16980C7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6221F54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4BCCC29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08D32F24"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574B234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7895F18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2B5F967F"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0D1D408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31.00.00 “Atbalsts plānošanas reģioniem”</w:t>
            </w:r>
          </w:p>
        </w:tc>
        <w:tc>
          <w:tcPr>
            <w:tcW w:w="1080" w:type="dxa"/>
            <w:gridSpan w:val="3"/>
            <w:tcBorders>
              <w:top w:val="nil"/>
              <w:left w:val="nil"/>
              <w:bottom w:val="single" w:sz="4" w:space="0" w:color="auto"/>
              <w:right w:val="single" w:sz="4" w:space="0" w:color="auto"/>
            </w:tcBorders>
            <w:shd w:val="clear" w:color="auto" w:fill="auto"/>
            <w:noWrap/>
            <w:vAlign w:val="center"/>
          </w:tcPr>
          <w:p w14:paraId="364081C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602 966</w:t>
            </w:r>
          </w:p>
        </w:tc>
        <w:tc>
          <w:tcPr>
            <w:tcW w:w="1080" w:type="dxa"/>
            <w:tcBorders>
              <w:top w:val="nil"/>
              <w:left w:val="nil"/>
              <w:bottom w:val="single" w:sz="4" w:space="0" w:color="auto"/>
              <w:right w:val="single" w:sz="4" w:space="0" w:color="auto"/>
            </w:tcBorders>
            <w:shd w:val="clear" w:color="auto" w:fill="auto"/>
            <w:vAlign w:val="center"/>
          </w:tcPr>
          <w:p w14:paraId="63C0C01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602 966</w:t>
            </w:r>
          </w:p>
        </w:tc>
        <w:tc>
          <w:tcPr>
            <w:tcW w:w="1080" w:type="dxa"/>
            <w:gridSpan w:val="2"/>
            <w:tcBorders>
              <w:top w:val="nil"/>
              <w:left w:val="nil"/>
              <w:bottom w:val="single" w:sz="4" w:space="0" w:color="auto"/>
              <w:right w:val="single" w:sz="4" w:space="0" w:color="auto"/>
            </w:tcBorders>
            <w:shd w:val="clear" w:color="auto" w:fill="auto"/>
            <w:vAlign w:val="center"/>
          </w:tcPr>
          <w:p w14:paraId="7495D65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602 966</w:t>
            </w:r>
          </w:p>
        </w:tc>
        <w:tc>
          <w:tcPr>
            <w:tcW w:w="1062" w:type="dxa"/>
            <w:gridSpan w:val="3"/>
            <w:tcBorders>
              <w:top w:val="nil"/>
              <w:left w:val="nil"/>
              <w:bottom w:val="single" w:sz="4" w:space="0" w:color="auto"/>
              <w:right w:val="single" w:sz="4" w:space="0" w:color="auto"/>
            </w:tcBorders>
            <w:shd w:val="clear" w:color="auto" w:fill="auto"/>
            <w:vAlign w:val="center"/>
          </w:tcPr>
          <w:p w14:paraId="334BE8D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022FA2D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1134" w:type="dxa"/>
            <w:gridSpan w:val="2"/>
            <w:tcBorders>
              <w:top w:val="nil"/>
              <w:left w:val="nil"/>
              <w:bottom w:val="single" w:sz="4" w:space="0" w:color="auto"/>
              <w:right w:val="single" w:sz="4" w:space="0" w:color="auto"/>
            </w:tcBorders>
            <w:shd w:val="clear" w:color="auto" w:fill="auto"/>
            <w:vAlign w:val="center"/>
          </w:tcPr>
          <w:p w14:paraId="788626A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900" w:type="dxa"/>
            <w:gridSpan w:val="2"/>
            <w:tcBorders>
              <w:top w:val="nil"/>
              <w:left w:val="nil"/>
              <w:bottom w:val="single" w:sz="4" w:space="0" w:color="auto"/>
              <w:right w:val="single" w:sz="4" w:space="0" w:color="auto"/>
            </w:tcBorders>
            <w:shd w:val="clear" w:color="auto" w:fill="auto"/>
            <w:vAlign w:val="center"/>
          </w:tcPr>
          <w:p w14:paraId="4D85E91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254C74C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012879B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22E00DD4"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28C425A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07E4ADF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tcPr>
          <w:p w14:paraId="6AF32426"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22.Kultūras ministrija</w:t>
            </w:r>
          </w:p>
        </w:tc>
        <w:tc>
          <w:tcPr>
            <w:tcW w:w="1440" w:type="dxa"/>
            <w:gridSpan w:val="2"/>
            <w:tcBorders>
              <w:top w:val="nil"/>
              <w:left w:val="nil"/>
              <w:bottom w:val="single" w:sz="4" w:space="0" w:color="auto"/>
              <w:right w:val="single" w:sz="4" w:space="0" w:color="auto"/>
            </w:tcBorders>
            <w:shd w:val="clear" w:color="auto" w:fill="auto"/>
            <w:vAlign w:val="center"/>
          </w:tcPr>
          <w:p w14:paraId="0CBEC39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gridSpan w:val="3"/>
            <w:tcBorders>
              <w:top w:val="nil"/>
              <w:left w:val="nil"/>
              <w:bottom w:val="single" w:sz="4" w:space="0" w:color="auto"/>
              <w:right w:val="single" w:sz="4" w:space="0" w:color="auto"/>
            </w:tcBorders>
            <w:shd w:val="clear" w:color="auto" w:fill="auto"/>
            <w:noWrap/>
            <w:vAlign w:val="center"/>
          </w:tcPr>
          <w:p w14:paraId="0D61A0B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835 435</w:t>
            </w:r>
          </w:p>
        </w:tc>
        <w:tc>
          <w:tcPr>
            <w:tcW w:w="1080" w:type="dxa"/>
            <w:tcBorders>
              <w:top w:val="nil"/>
              <w:left w:val="nil"/>
              <w:bottom w:val="single" w:sz="4" w:space="0" w:color="auto"/>
              <w:right w:val="single" w:sz="4" w:space="0" w:color="auto"/>
            </w:tcBorders>
            <w:shd w:val="clear" w:color="auto" w:fill="auto"/>
            <w:vAlign w:val="center"/>
          </w:tcPr>
          <w:p w14:paraId="755F5CC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835 435</w:t>
            </w:r>
          </w:p>
        </w:tc>
        <w:tc>
          <w:tcPr>
            <w:tcW w:w="1080" w:type="dxa"/>
            <w:gridSpan w:val="2"/>
            <w:tcBorders>
              <w:top w:val="nil"/>
              <w:left w:val="nil"/>
              <w:bottom w:val="single" w:sz="4" w:space="0" w:color="auto"/>
              <w:right w:val="single" w:sz="4" w:space="0" w:color="auto"/>
            </w:tcBorders>
            <w:shd w:val="clear" w:color="auto" w:fill="auto"/>
            <w:vAlign w:val="center"/>
          </w:tcPr>
          <w:p w14:paraId="667819E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835 435</w:t>
            </w:r>
          </w:p>
        </w:tc>
        <w:tc>
          <w:tcPr>
            <w:tcW w:w="1062" w:type="dxa"/>
            <w:gridSpan w:val="3"/>
            <w:tcBorders>
              <w:top w:val="nil"/>
              <w:left w:val="nil"/>
              <w:bottom w:val="single" w:sz="4" w:space="0" w:color="auto"/>
              <w:right w:val="single" w:sz="4" w:space="0" w:color="auto"/>
            </w:tcBorders>
            <w:shd w:val="clear" w:color="auto" w:fill="auto"/>
            <w:vAlign w:val="center"/>
          </w:tcPr>
          <w:p w14:paraId="2885E53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24175198" w14:textId="0952FD92" w:rsidR="00300C55" w:rsidRDefault="00300C55" w:rsidP="0096710E">
            <w:pPr>
              <w:spacing w:after="0" w:line="240" w:lineRule="auto"/>
              <w:jc w:val="center"/>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w:t>
            </w:r>
          </w:p>
          <w:p w14:paraId="33B76152" w14:textId="5196DFDF" w:rsidR="00805E1F" w:rsidRPr="00E52F78" w:rsidRDefault="00300C55"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themeColor="text1"/>
                <w:lang w:eastAsia="lv-LV"/>
              </w:rPr>
              <w:t>580 000</w:t>
            </w:r>
          </w:p>
        </w:tc>
        <w:tc>
          <w:tcPr>
            <w:tcW w:w="1134" w:type="dxa"/>
            <w:gridSpan w:val="2"/>
            <w:tcBorders>
              <w:top w:val="nil"/>
              <w:left w:val="nil"/>
              <w:bottom w:val="single" w:sz="4" w:space="0" w:color="auto"/>
              <w:right w:val="single" w:sz="4" w:space="0" w:color="auto"/>
            </w:tcBorders>
            <w:shd w:val="clear" w:color="auto" w:fill="auto"/>
            <w:vAlign w:val="center"/>
          </w:tcPr>
          <w:p w14:paraId="2B2C0BA5" w14:textId="730CFD73" w:rsidR="00805E1F" w:rsidRDefault="00300C55" w:rsidP="0096710E">
            <w:pPr>
              <w:spacing w:after="0" w:line="240" w:lineRule="auto"/>
              <w:jc w:val="center"/>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w:t>
            </w:r>
          </w:p>
          <w:p w14:paraId="1D1D67AC" w14:textId="64161451" w:rsidR="00300C55" w:rsidRPr="00E52F78" w:rsidRDefault="00300C55"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580 000</w:t>
            </w:r>
          </w:p>
        </w:tc>
        <w:tc>
          <w:tcPr>
            <w:tcW w:w="900" w:type="dxa"/>
            <w:gridSpan w:val="2"/>
            <w:tcBorders>
              <w:top w:val="nil"/>
              <w:left w:val="nil"/>
              <w:bottom w:val="single" w:sz="4" w:space="0" w:color="auto"/>
              <w:right w:val="single" w:sz="4" w:space="0" w:color="auto"/>
            </w:tcBorders>
            <w:shd w:val="clear" w:color="auto" w:fill="auto"/>
            <w:vAlign w:val="center"/>
          </w:tcPr>
          <w:p w14:paraId="0C1F060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37990F71" w14:textId="1F25575E" w:rsidR="00805E1F" w:rsidRDefault="00300C55" w:rsidP="0096710E">
            <w:pPr>
              <w:spacing w:after="0" w:line="240" w:lineRule="auto"/>
              <w:jc w:val="center"/>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w:t>
            </w:r>
          </w:p>
          <w:p w14:paraId="1D362A02" w14:textId="303A1590" w:rsidR="00300C55" w:rsidRPr="00E52F78" w:rsidRDefault="00300C55"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580 000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41F659C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73F91912"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087F374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1377D67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776C4862"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1021C2A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tai skaitā:</w:t>
            </w:r>
          </w:p>
        </w:tc>
        <w:tc>
          <w:tcPr>
            <w:tcW w:w="1080" w:type="dxa"/>
            <w:gridSpan w:val="3"/>
            <w:tcBorders>
              <w:top w:val="nil"/>
              <w:left w:val="nil"/>
              <w:bottom w:val="single" w:sz="4" w:space="0" w:color="auto"/>
              <w:right w:val="single" w:sz="4" w:space="0" w:color="auto"/>
            </w:tcBorders>
            <w:shd w:val="clear" w:color="auto" w:fill="auto"/>
            <w:noWrap/>
            <w:vAlign w:val="bottom"/>
          </w:tcPr>
          <w:p w14:paraId="7A36300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0BDE4E5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6A6F735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50A8720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92B2A7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380912B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4F1FB72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0EC1D6E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3D5EABF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595606A1"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3643B3A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5E50386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4691AC3A"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5D8905D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26.02.00</w:t>
            </w:r>
            <w:r w:rsidRPr="00E52F78">
              <w:rPr>
                <w:rFonts w:ascii="Times New Roman" w:eastAsia="Times New Roman" w:hAnsi="Times New Roman" w:cs="Times New Roman"/>
                <w:color w:val="000000"/>
                <w:lang w:eastAsia="lv-LV"/>
              </w:rPr>
              <w:br/>
              <w:t>"Diasporas pasākumu īstenošana"</w:t>
            </w:r>
          </w:p>
        </w:tc>
        <w:tc>
          <w:tcPr>
            <w:tcW w:w="1080" w:type="dxa"/>
            <w:gridSpan w:val="3"/>
            <w:tcBorders>
              <w:top w:val="nil"/>
              <w:left w:val="nil"/>
              <w:bottom w:val="single" w:sz="4" w:space="0" w:color="auto"/>
              <w:right w:val="single" w:sz="4" w:space="0" w:color="auto"/>
            </w:tcBorders>
            <w:shd w:val="clear" w:color="auto" w:fill="auto"/>
            <w:noWrap/>
            <w:vAlign w:val="center"/>
          </w:tcPr>
          <w:p w14:paraId="6CB2AC2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p w14:paraId="1D82345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797 435</w:t>
            </w:r>
          </w:p>
        </w:tc>
        <w:tc>
          <w:tcPr>
            <w:tcW w:w="1080" w:type="dxa"/>
            <w:tcBorders>
              <w:top w:val="nil"/>
              <w:left w:val="nil"/>
              <w:bottom w:val="single" w:sz="4" w:space="0" w:color="auto"/>
              <w:right w:val="single" w:sz="4" w:space="0" w:color="auto"/>
            </w:tcBorders>
            <w:shd w:val="clear" w:color="auto" w:fill="auto"/>
            <w:vAlign w:val="center"/>
          </w:tcPr>
          <w:p w14:paraId="271F036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p w14:paraId="6BD1CA9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797 435</w:t>
            </w:r>
          </w:p>
        </w:tc>
        <w:tc>
          <w:tcPr>
            <w:tcW w:w="1080" w:type="dxa"/>
            <w:gridSpan w:val="2"/>
            <w:tcBorders>
              <w:top w:val="nil"/>
              <w:left w:val="nil"/>
              <w:bottom w:val="single" w:sz="4" w:space="0" w:color="auto"/>
              <w:right w:val="single" w:sz="4" w:space="0" w:color="auto"/>
            </w:tcBorders>
            <w:shd w:val="clear" w:color="auto" w:fill="auto"/>
            <w:vAlign w:val="center"/>
          </w:tcPr>
          <w:p w14:paraId="6A5737E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p w14:paraId="2F08D31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797 435</w:t>
            </w:r>
          </w:p>
        </w:tc>
        <w:tc>
          <w:tcPr>
            <w:tcW w:w="1062" w:type="dxa"/>
            <w:gridSpan w:val="3"/>
            <w:tcBorders>
              <w:top w:val="nil"/>
              <w:left w:val="nil"/>
              <w:bottom w:val="single" w:sz="4" w:space="0" w:color="auto"/>
              <w:right w:val="single" w:sz="4" w:space="0" w:color="auto"/>
            </w:tcBorders>
            <w:shd w:val="clear" w:color="auto" w:fill="auto"/>
            <w:vAlign w:val="center"/>
          </w:tcPr>
          <w:p w14:paraId="0097E7D7"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 </w:t>
            </w:r>
          </w:p>
          <w:p w14:paraId="5EA5D09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themeColor="text1"/>
                <w:lang w:eastAsia="lv-LV"/>
              </w:rPr>
              <w:t>0</w:t>
            </w:r>
          </w:p>
        </w:tc>
        <w:tc>
          <w:tcPr>
            <w:tcW w:w="1134" w:type="dxa"/>
            <w:gridSpan w:val="2"/>
            <w:tcBorders>
              <w:top w:val="nil"/>
              <w:left w:val="nil"/>
              <w:bottom w:val="single" w:sz="4" w:space="0" w:color="auto"/>
              <w:right w:val="single" w:sz="4" w:space="0" w:color="auto"/>
            </w:tcBorders>
            <w:shd w:val="clear" w:color="auto" w:fill="auto"/>
            <w:vAlign w:val="center"/>
          </w:tcPr>
          <w:p w14:paraId="1A3FEE27"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p w14:paraId="1BC1EEB2" w14:textId="5D13F65B" w:rsidR="00300C55" w:rsidRDefault="00300C55" w:rsidP="0096710E">
            <w:pPr>
              <w:spacing w:after="0" w:line="240" w:lineRule="auto"/>
              <w:jc w:val="center"/>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w:t>
            </w:r>
          </w:p>
          <w:p w14:paraId="219FFD13" w14:textId="42719DDD" w:rsidR="00805E1F" w:rsidRPr="00E52F78" w:rsidRDefault="00300C55"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themeColor="text1"/>
                <w:lang w:eastAsia="lv-LV"/>
              </w:rPr>
              <w:t>580 000</w:t>
            </w:r>
          </w:p>
        </w:tc>
        <w:tc>
          <w:tcPr>
            <w:tcW w:w="1134" w:type="dxa"/>
            <w:gridSpan w:val="2"/>
            <w:tcBorders>
              <w:top w:val="nil"/>
              <w:left w:val="nil"/>
              <w:bottom w:val="single" w:sz="4" w:space="0" w:color="auto"/>
              <w:right w:val="single" w:sz="4" w:space="0" w:color="auto"/>
            </w:tcBorders>
            <w:shd w:val="clear" w:color="auto" w:fill="auto"/>
            <w:vAlign w:val="center"/>
          </w:tcPr>
          <w:p w14:paraId="11BC9081"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 </w:t>
            </w:r>
          </w:p>
          <w:p w14:paraId="2D9F04EC" w14:textId="3E5AF166" w:rsidR="00805E1F" w:rsidRDefault="00300C55" w:rsidP="0096710E">
            <w:pPr>
              <w:spacing w:after="0" w:line="240" w:lineRule="auto"/>
              <w:jc w:val="center"/>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w:t>
            </w:r>
          </w:p>
          <w:p w14:paraId="0A006D19" w14:textId="064514D9" w:rsidR="00300C55" w:rsidRPr="00E52F78" w:rsidRDefault="00300C55"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580 000</w:t>
            </w:r>
          </w:p>
        </w:tc>
        <w:tc>
          <w:tcPr>
            <w:tcW w:w="900" w:type="dxa"/>
            <w:gridSpan w:val="2"/>
            <w:tcBorders>
              <w:top w:val="nil"/>
              <w:left w:val="nil"/>
              <w:bottom w:val="single" w:sz="4" w:space="0" w:color="auto"/>
              <w:right w:val="single" w:sz="4" w:space="0" w:color="auto"/>
            </w:tcBorders>
            <w:shd w:val="clear" w:color="auto" w:fill="auto"/>
            <w:vAlign w:val="center"/>
          </w:tcPr>
          <w:p w14:paraId="4D660F7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5F6BB7E5"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themeColor="text1"/>
                <w:lang w:eastAsia="lv-LV"/>
              </w:rPr>
              <w:t> </w:t>
            </w:r>
          </w:p>
          <w:p w14:paraId="33FBEEF9" w14:textId="08C50182" w:rsidR="00300C55" w:rsidRDefault="00300C55" w:rsidP="0096710E">
            <w:pPr>
              <w:spacing w:after="0" w:line="240" w:lineRule="auto"/>
              <w:jc w:val="center"/>
              <w:rPr>
                <w:rFonts w:ascii="Times New Roman" w:eastAsia="Times New Roman" w:hAnsi="Times New Roman" w:cs="Times New Roman"/>
                <w:color w:val="000000" w:themeColor="text1"/>
                <w:lang w:eastAsia="lv-LV"/>
              </w:rPr>
            </w:pPr>
            <w:r>
              <w:rPr>
                <w:rFonts w:ascii="Times New Roman" w:eastAsia="Times New Roman" w:hAnsi="Times New Roman" w:cs="Times New Roman"/>
                <w:color w:val="000000" w:themeColor="text1"/>
                <w:lang w:eastAsia="lv-LV"/>
              </w:rPr>
              <w:t> </w:t>
            </w:r>
          </w:p>
          <w:p w14:paraId="427AB577" w14:textId="3AAA57ED" w:rsidR="00805E1F" w:rsidRPr="00E52F78" w:rsidRDefault="00300C55"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themeColor="text1"/>
                <w:lang w:eastAsia="lv-LV"/>
              </w:rPr>
              <w:t>580 000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789077E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1EBB5910"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5449439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19B3411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0CD5CB08"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440" w:type="dxa"/>
            <w:gridSpan w:val="2"/>
            <w:tcBorders>
              <w:top w:val="nil"/>
              <w:left w:val="nil"/>
              <w:bottom w:val="single" w:sz="4" w:space="0" w:color="auto"/>
              <w:right w:val="single" w:sz="4" w:space="0" w:color="auto"/>
            </w:tcBorders>
            <w:shd w:val="clear" w:color="auto" w:fill="auto"/>
            <w:vAlign w:val="center"/>
          </w:tcPr>
          <w:p w14:paraId="00DAAF0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27.00.00 “Mediju politikas īstenošana”</w:t>
            </w:r>
          </w:p>
        </w:tc>
        <w:tc>
          <w:tcPr>
            <w:tcW w:w="1080" w:type="dxa"/>
            <w:gridSpan w:val="3"/>
            <w:tcBorders>
              <w:top w:val="nil"/>
              <w:left w:val="nil"/>
              <w:bottom w:val="single" w:sz="4" w:space="0" w:color="auto"/>
              <w:right w:val="single" w:sz="4" w:space="0" w:color="auto"/>
            </w:tcBorders>
            <w:shd w:val="clear" w:color="auto" w:fill="auto"/>
            <w:noWrap/>
            <w:vAlign w:val="center"/>
          </w:tcPr>
          <w:p w14:paraId="607A419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38 000</w:t>
            </w:r>
          </w:p>
        </w:tc>
        <w:tc>
          <w:tcPr>
            <w:tcW w:w="1080" w:type="dxa"/>
            <w:tcBorders>
              <w:top w:val="nil"/>
              <w:left w:val="nil"/>
              <w:bottom w:val="single" w:sz="4" w:space="0" w:color="auto"/>
              <w:right w:val="single" w:sz="4" w:space="0" w:color="auto"/>
            </w:tcBorders>
            <w:shd w:val="clear" w:color="auto" w:fill="auto"/>
            <w:vAlign w:val="center"/>
          </w:tcPr>
          <w:p w14:paraId="4D331CB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38 000</w:t>
            </w:r>
          </w:p>
        </w:tc>
        <w:tc>
          <w:tcPr>
            <w:tcW w:w="1080" w:type="dxa"/>
            <w:gridSpan w:val="2"/>
            <w:tcBorders>
              <w:top w:val="nil"/>
              <w:left w:val="nil"/>
              <w:bottom w:val="single" w:sz="4" w:space="0" w:color="auto"/>
              <w:right w:val="single" w:sz="4" w:space="0" w:color="auto"/>
            </w:tcBorders>
            <w:shd w:val="clear" w:color="auto" w:fill="auto"/>
            <w:vAlign w:val="center"/>
          </w:tcPr>
          <w:p w14:paraId="3CE17C2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38 000</w:t>
            </w:r>
          </w:p>
        </w:tc>
        <w:tc>
          <w:tcPr>
            <w:tcW w:w="1062" w:type="dxa"/>
            <w:gridSpan w:val="3"/>
            <w:tcBorders>
              <w:top w:val="nil"/>
              <w:left w:val="nil"/>
              <w:bottom w:val="single" w:sz="4" w:space="0" w:color="auto"/>
              <w:right w:val="single" w:sz="4" w:space="0" w:color="auto"/>
            </w:tcBorders>
            <w:shd w:val="clear" w:color="auto" w:fill="auto"/>
            <w:vAlign w:val="center"/>
          </w:tcPr>
          <w:p w14:paraId="31641485"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77408EE"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98791C3"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10EFD6F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5C173FA9"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02F2267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5A314E65"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1454718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0693900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66080892"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29.Veselības ministrija</w:t>
            </w:r>
          </w:p>
        </w:tc>
        <w:tc>
          <w:tcPr>
            <w:tcW w:w="1440" w:type="dxa"/>
            <w:gridSpan w:val="2"/>
            <w:tcBorders>
              <w:top w:val="nil"/>
              <w:left w:val="nil"/>
              <w:bottom w:val="single" w:sz="4" w:space="0" w:color="auto"/>
              <w:right w:val="single" w:sz="4" w:space="0" w:color="auto"/>
            </w:tcBorders>
            <w:shd w:val="clear" w:color="auto" w:fill="auto"/>
            <w:vAlign w:val="center"/>
          </w:tcPr>
          <w:p w14:paraId="5D3DA83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nil"/>
              <w:bottom w:val="single" w:sz="4" w:space="0" w:color="auto"/>
              <w:right w:val="single" w:sz="4" w:space="0" w:color="auto"/>
            </w:tcBorders>
            <w:shd w:val="clear" w:color="auto" w:fill="auto"/>
            <w:noWrap/>
            <w:vAlign w:val="center"/>
          </w:tcPr>
          <w:p w14:paraId="216A7A3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0CDFEAC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053E706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476A8A9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0</w:t>
            </w:r>
          </w:p>
          <w:p w14:paraId="5D5389A9"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8D50B2F"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lang w:eastAsia="lv-LV"/>
              </w:rPr>
              <w:t>22 230</w:t>
            </w:r>
          </w:p>
        </w:tc>
        <w:tc>
          <w:tcPr>
            <w:tcW w:w="1134" w:type="dxa"/>
            <w:gridSpan w:val="2"/>
            <w:tcBorders>
              <w:top w:val="nil"/>
              <w:left w:val="nil"/>
              <w:bottom w:val="single" w:sz="4" w:space="0" w:color="auto"/>
              <w:right w:val="single" w:sz="4" w:space="0" w:color="auto"/>
            </w:tcBorders>
            <w:shd w:val="clear" w:color="auto" w:fill="auto"/>
            <w:vAlign w:val="center"/>
          </w:tcPr>
          <w:p w14:paraId="501AEE67"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lang w:eastAsia="lv-LV"/>
              </w:rPr>
              <w:t>22 230</w:t>
            </w:r>
          </w:p>
        </w:tc>
        <w:tc>
          <w:tcPr>
            <w:tcW w:w="900" w:type="dxa"/>
            <w:gridSpan w:val="2"/>
            <w:tcBorders>
              <w:top w:val="nil"/>
              <w:left w:val="nil"/>
              <w:bottom w:val="single" w:sz="4" w:space="0" w:color="auto"/>
              <w:right w:val="single" w:sz="4" w:space="0" w:color="auto"/>
            </w:tcBorders>
            <w:shd w:val="clear" w:color="auto" w:fill="auto"/>
            <w:vAlign w:val="center"/>
          </w:tcPr>
          <w:p w14:paraId="3438C79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014D2A4C"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lang w:eastAsia="lv-LV"/>
              </w:rPr>
              <w:t>22 230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085C5B9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4CB916FE" w14:textId="77777777" w:rsidTr="00D4087D">
        <w:trPr>
          <w:trHeight w:val="633"/>
        </w:trPr>
        <w:tc>
          <w:tcPr>
            <w:tcW w:w="715" w:type="dxa"/>
            <w:tcBorders>
              <w:top w:val="nil"/>
              <w:left w:val="single" w:sz="4" w:space="0" w:color="auto"/>
              <w:bottom w:val="single" w:sz="4" w:space="0" w:color="auto"/>
              <w:right w:val="single" w:sz="4" w:space="0" w:color="auto"/>
            </w:tcBorders>
            <w:shd w:val="clear" w:color="auto" w:fill="auto"/>
            <w:vAlign w:val="center"/>
          </w:tcPr>
          <w:p w14:paraId="30996F0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0945BBD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5343B51E"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440" w:type="dxa"/>
            <w:gridSpan w:val="2"/>
            <w:tcBorders>
              <w:top w:val="nil"/>
              <w:left w:val="nil"/>
              <w:bottom w:val="single" w:sz="4" w:space="0" w:color="auto"/>
              <w:right w:val="single" w:sz="4" w:space="0" w:color="auto"/>
            </w:tcBorders>
            <w:shd w:val="clear" w:color="auto" w:fill="auto"/>
            <w:vAlign w:val="center"/>
          </w:tcPr>
          <w:p w14:paraId="6788187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tai skaitā:</w:t>
            </w:r>
          </w:p>
        </w:tc>
        <w:tc>
          <w:tcPr>
            <w:tcW w:w="1080" w:type="dxa"/>
            <w:gridSpan w:val="3"/>
            <w:tcBorders>
              <w:top w:val="nil"/>
              <w:left w:val="nil"/>
              <w:bottom w:val="single" w:sz="4" w:space="0" w:color="auto"/>
              <w:right w:val="single" w:sz="4" w:space="0" w:color="auto"/>
            </w:tcBorders>
            <w:shd w:val="clear" w:color="auto" w:fill="auto"/>
            <w:noWrap/>
            <w:vAlign w:val="center"/>
          </w:tcPr>
          <w:p w14:paraId="6B1F5B8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2D07432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0AA710D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463E0FBA"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55EE2391"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2BD75914"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7F81213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17E429BA"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27218A0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2E030E64"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73B3F00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590D247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683E0D0D"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440" w:type="dxa"/>
            <w:gridSpan w:val="2"/>
            <w:tcBorders>
              <w:top w:val="nil"/>
              <w:left w:val="nil"/>
              <w:bottom w:val="single" w:sz="4" w:space="0" w:color="auto"/>
              <w:right w:val="single" w:sz="4" w:space="0" w:color="auto"/>
            </w:tcBorders>
            <w:shd w:val="clear" w:color="auto" w:fill="auto"/>
            <w:vAlign w:val="center"/>
          </w:tcPr>
          <w:p w14:paraId="2F87A1A9" w14:textId="77777777" w:rsidR="00805E1F" w:rsidRPr="00D4087D" w:rsidRDefault="00805E1F" w:rsidP="0096710E">
            <w:pPr>
              <w:spacing w:after="0" w:line="240" w:lineRule="auto"/>
              <w:jc w:val="center"/>
              <w:rPr>
                <w:rFonts w:ascii="Times New Roman" w:eastAsia="Times New Roman" w:hAnsi="Times New Roman" w:cs="Times New Roman"/>
                <w:color w:val="000000"/>
                <w:lang w:eastAsia="lv-LV"/>
              </w:rPr>
            </w:pPr>
            <w:r w:rsidRPr="00D4087D">
              <w:rPr>
                <w:rFonts w:ascii="Times New Roman" w:hAnsi="Times New Roman" w:cs="Times New Roman"/>
              </w:rPr>
              <w:t>97.00.00 "Nozaru vadība un politikas plānošana"</w:t>
            </w:r>
          </w:p>
        </w:tc>
        <w:tc>
          <w:tcPr>
            <w:tcW w:w="1080" w:type="dxa"/>
            <w:gridSpan w:val="3"/>
            <w:tcBorders>
              <w:top w:val="nil"/>
              <w:left w:val="nil"/>
              <w:bottom w:val="single" w:sz="4" w:space="0" w:color="auto"/>
              <w:right w:val="single" w:sz="4" w:space="0" w:color="auto"/>
            </w:tcBorders>
            <w:shd w:val="clear" w:color="auto" w:fill="auto"/>
            <w:noWrap/>
            <w:vAlign w:val="center"/>
          </w:tcPr>
          <w:p w14:paraId="0151A67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346CD7F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4EA4D37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2450D023"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4B4D9958"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lang w:eastAsia="lv-LV"/>
              </w:rPr>
              <w:t>22 230</w:t>
            </w:r>
          </w:p>
        </w:tc>
        <w:tc>
          <w:tcPr>
            <w:tcW w:w="1134" w:type="dxa"/>
            <w:gridSpan w:val="2"/>
            <w:tcBorders>
              <w:top w:val="nil"/>
              <w:left w:val="nil"/>
              <w:bottom w:val="single" w:sz="4" w:space="0" w:color="auto"/>
              <w:right w:val="single" w:sz="4" w:space="0" w:color="auto"/>
            </w:tcBorders>
            <w:shd w:val="clear" w:color="auto" w:fill="auto"/>
            <w:vAlign w:val="center"/>
          </w:tcPr>
          <w:p w14:paraId="7B009B82"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lang w:eastAsia="lv-LV"/>
              </w:rPr>
              <w:t>22 230</w:t>
            </w:r>
          </w:p>
        </w:tc>
        <w:tc>
          <w:tcPr>
            <w:tcW w:w="900" w:type="dxa"/>
            <w:gridSpan w:val="2"/>
            <w:tcBorders>
              <w:top w:val="nil"/>
              <w:left w:val="nil"/>
              <w:bottom w:val="single" w:sz="4" w:space="0" w:color="auto"/>
              <w:right w:val="single" w:sz="4" w:space="0" w:color="auto"/>
            </w:tcBorders>
            <w:shd w:val="clear" w:color="auto" w:fill="auto"/>
            <w:vAlign w:val="center"/>
          </w:tcPr>
          <w:p w14:paraId="615AC28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71E6DD5C"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r w:rsidRPr="00E52F78">
              <w:rPr>
                <w:rFonts w:ascii="Times New Roman" w:eastAsia="Times New Roman" w:hAnsi="Times New Roman" w:cs="Times New Roman"/>
                <w:color w:val="000000"/>
                <w:lang w:eastAsia="lv-LV"/>
              </w:rPr>
              <w:t>22 230</w:t>
            </w: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40C7047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42E20E7D"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464BDEE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67B3362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613282FD"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440" w:type="dxa"/>
            <w:gridSpan w:val="2"/>
            <w:tcBorders>
              <w:top w:val="nil"/>
              <w:left w:val="nil"/>
              <w:bottom w:val="single" w:sz="4" w:space="0" w:color="auto"/>
              <w:right w:val="single" w:sz="4" w:space="0" w:color="auto"/>
            </w:tcBorders>
            <w:shd w:val="clear" w:color="auto" w:fill="auto"/>
            <w:vAlign w:val="center"/>
          </w:tcPr>
          <w:p w14:paraId="69D7FC8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nil"/>
              <w:bottom w:val="single" w:sz="4" w:space="0" w:color="auto"/>
              <w:right w:val="single" w:sz="4" w:space="0" w:color="auto"/>
            </w:tcBorders>
            <w:shd w:val="clear" w:color="auto" w:fill="auto"/>
            <w:noWrap/>
            <w:vAlign w:val="center"/>
          </w:tcPr>
          <w:p w14:paraId="1E00827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149AEA6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161E2D1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1EB5428C"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2AC6B141"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238ACD87"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1EFB6F6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2EECFD69" w14:textId="77777777" w:rsidR="00805E1F" w:rsidRPr="00E52F78" w:rsidRDefault="00805E1F" w:rsidP="0096710E">
            <w:pPr>
              <w:spacing w:after="0" w:line="240" w:lineRule="auto"/>
              <w:jc w:val="center"/>
              <w:rPr>
                <w:rFonts w:ascii="Times New Roman" w:eastAsia="Times New Roman" w:hAnsi="Times New Roman" w:cs="Times New Roman"/>
                <w:color w:val="000000" w:themeColor="text1"/>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54C273D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167D8911"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7552AB0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7F77E84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tcPr>
          <w:p w14:paraId="36180487"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35.Centrālā vēlēšanu komisija</w:t>
            </w:r>
          </w:p>
        </w:tc>
        <w:tc>
          <w:tcPr>
            <w:tcW w:w="1440" w:type="dxa"/>
            <w:gridSpan w:val="2"/>
            <w:tcBorders>
              <w:top w:val="nil"/>
              <w:left w:val="nil"/>
              <w:bottom w:val="single" w:sz="4" w:space="0" w:color="auto"/>
              <w:right w:val="single" w:sz="4" w:space="0" w:color="auto"/>
            </w:tcBorders>
            <w:shd w:val="clear" w:color="auto" w:fill="auto"/>
            <w:vAlign w:val="center"/>
          </w:tcPr>
          <w:p w14:paraId="5272833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080" w:type="dxa"/>
            <w:gridSpan w:val="3"/>
            <w:tcBorders>
              <w:top w:val="nil"/>
              <w:left w:val="nil"/>
              <w:bottom w:val="single" w:sz="4" w:space="0" w:color="auto"/>
              <w:right w:val="single" w:sz="4" w:space="0" w:color="auto"/>
            </w:tcBorders>
            <w:shd w:val="clear" w:color="auto" w:fill="auto"/>
            <w:noWrap/>
            <w:vAlign w:val="center"/>
          </w:tcPr>
          <w:p w14:paraId="0E1FA19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18 600</w:t>
            </w:r>
          </w:p>
        </w:tc>
        <w:tc>
          <w:tcPr>
            <w:tcW w:w="1080" w:type="dxa"/>
            <w:tcBorders>
              <w:top w:val="nil"/>
              <w:left w:val="nil"/>
              <w:bottom w:val="single" w:sz="4" w:space="0" w:color="auto"/>
              <w:right w:val="single" w:sz="4" w:space="0" w:color="auto"/>
            </w:tcBorders>
            <w:shd w:val="clear" w:color="auto" w:fill="auto"/>
            <w:vAlign w:val="center"/>
          </w:tcPr>
          <w:p w14:paraId="6E8770A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17 100</w:t>
            </w:r>
          </w:p>
        </w:tc>
        <w:tc>
          <w:tcPr>
            <w:tcW w:w="1080" w:type="dxa"/>
            <w:gridSpan w:val="2"/>
            <w:tcBorders>
              <w:top w:val="nil"/>
              <w:left w:val="nil"/>
              <w:bottom w:val="single" w:sz="4" w:space="0" w:color="auto"/>
              <w:right w:val="single" w:sz="4" w:space="0" w:color="auto"/>
            </w:tcBorders>
            <w:shd w:val="clear" w:color="auto" w:fill="auto"/>
            <w:vAlign w:val="center"/>
          </w:tcPr>
          <w:p w14:paraId="5CF8A89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18 810</w:t>
            </w:r>
          </w:p>
        </w:tc>
        <w:tc>
          <w:tcPr>
            <w:tcW w:w="1062" w:type="dxa"/>
            <w:gridSpan w:val="3"/>
            <w:tcBorders>
              <w:top w:val="nil"/>
              <w:left w:val="nil"/>
              <w:bottom w:val="single" w:sz="4" w:space="0" w:color="auto"/>
              <w:right w:val="single" w:sz="4" w:space="0" w:color="auto"/>
            </w:tcBorders>
            <w:shd w:val="clear" w:color="auto" w:fill="auto"/>
            <w:vAlign w:val="center"/>
          </w:tcPr>
          <w:p w14:paraId="4A690D2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3B2AC95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737AFA9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4FEBCFC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248F51E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2946A6E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04E1D1B2"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69001DE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448800C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3091E426"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67EA5F3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tai skaitā:</w:t>
            </w:r>
          </w:p>
        </w:tc>
        <w:tc>
          <w:tcPr>
            <w:tcW w:w="1080" w:type="dxa"/>
            <w:gridSpan w:val="3"/>
            <w:tcBorders>
              <w:top w:val="nil"/>
              <w:left w:val="nil"/>
              <w:bottom w:val="single" w:sz="4" w:space="0" w:color="auto"/>
              <w:right w:val="single" w:sz="4" w:space="0" w:color="auto"/>
            </w:tcBorders>
            <w:shd w:val="clear" w:color="auto" w:fill="auto"/>
            <w:noWrap/>
            <w:vAlign w:val="bottom"/>
          </w:tcPr>
          <w:p w14:paraId="2552CF64"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74EAFB1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75AF209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5A82BB5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459DB2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638A21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25AEEDB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42E1BF5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6976929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E52F78" w14:paraId="1CF8F6C6"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6636474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4B59F9D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55D26EAB"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36A4C321" w14:textId="77777777" w:rsidR="00805E1F" w:rsidRDefault="00805E1F" w:rsidP="0096710E">
            <w:pPr>
              <w:spacing w:after="0" w:line="240" w:lineRule="auto"/>
              <w:jc w:val="center"/>
              <w:rPr>
                <w:rFonts w:ascii="Times New Roman" w:eastAsia="Times New Roman" w:hAnsi="Times New Roman" w:cs="Times New Roman"/>
                <w:lang w:eastAsia="lv-LV"/>
              </w:rPr>
            </w:pPr>
            <w:r w:rsidRPr="00E52F78">
              <w:rPr>
                <w:rFonts w:ascii="Times New Roman" w:eastAsia="Times New Roman" w:hAnsi="Times New Roman" w:cs="Times New Roman"/>
                <w:lang w:eastAsia="lv-LV"/>
              </w:rPr>
              <w:t>05.00.00 "Eiropas Parlamenta vēlēšanas</w:t>
            </w:r>
            <w:r w:rsidR="00AC409D">
              <w:rPr>
                <w:rFonts w:ascii="Times New Roman" w:eastAsia="Times New Roman" w:hAnsi="Times New Roman" w:cs="Times New Roman"/>
                <w:lang w:eastAsia="lv-LV"/>
              </w:rPr>
              <w:t>”</w:t>
            </w:r>
          </w:p>
          <w:p w14:paraId="04EC6D7E" w14:textId="2E380857" w:rsidR="00D4087D" w:rsidRPr="00E52F78" w:rsidRDefault="00D4087D" w:rsidP="0096710E">
            <w:pPr>
              <w:spacing w:after="0" w:line="240" w:lineRule="auto"/>
              <w:jc w:val="center"/>
              <w:rPr>
                <w:rFonts w:ascii="Times New Roman" w:eastAsia="Times New Roman" w:hAnsi="Times New Roman" w:cs="Times New Roman"/>
                <w:lang w:eastAsia="lv-LV"/>
              </w:rPr>
            </w:pPr>
          </w:p>
        </w:tc>
        <w:tc>
          <w:tcPr>
            <w:tcW w:w="1080" w:type="dxa"/>
            <w:gridSpan w:val="3"/>
            <w:tcBorders>
              <w:top w:val="nil"/>
              <w:left w:val="nil"/>
              <w:bottom w:val="single" w:sz="4" w:space="0" w:color="auto"/>
              <w:right w:val="single" w:sz="4" w:space="0" w:color="auto"/>
            </w:tcBorders>
            <w:shd w:val="clear" w:color="auto" w:fill="auto"/>
            <w:noWrap/>
            <w:vAlign w:val="center"/>
          </w:tcPr>
          <w:p w14:paraId="7D31264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18 600</w:t>
            </w:r>
          </w:p>
        </w:tc>
        <w:tc>
          <w:tcPr>
            <w:tcW w:w="1080" w:type="dxa"/>
            <w:tcBorders>
              <w:top w:val="nil"/>
              <w:left w:val="nil"/>
              <w:bottom w:val="single" w:sz="4" w:space="0" w:color="auto"/>
              <w:right w:val="single" w:sz="4" w:space="0" w:color="auto"/>
            </w:tcBorders>
            <w:shd w:val="clear" w:color="auto" w:fill="auto"/>
            <w:vAlign w:val="center"/>
          </w:tcPr>
          <w:p w14:paraId="61976CA1" w14:textId="3A2067A6"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092F44B8" w14:textId="3505EE63"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756BED5B"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487DA3D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1703124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6BDFDBF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060788B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6A140461"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E36EB5" w:rsidRPr="00E52F78" w14:paraId="4B30AE1C" w14:textId="77777777" w:rsidTr="00E36EB5">
        <w:tc>
          <w:tcPr>
            <w:tcW w:w="715" w:type="dxa"/>
            <w:tcBorders>
              <w:top w:val="nil"/>
              <w:left w:val="single" w:sz="4" w:space="0" w:color="auto"/>
              <w:bottom w:val="single" w:sz="4" w:space="0" w:color="auto"/>
              <w:right w:val="single" w:sz="4" w:space="0" w:color="auto"/>
            </w:tcBorders>
            <w:shd w:val="clear" w:color="auto" w:fill="auto"/>
            <w:vAlign w:val="center"/>
          </w:tcPr>
          <w:p w14:paraId="245E4C9E"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50AE1A9F"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42401BB4" w14:textId="77777777" w:rsidR="00E36EB5" w:rsidRPr="00E52F78" w:rsidRDefault="00E36EB5" w:rsidP="00E36EB5">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3073AF58" w14:textId="7BB6C68D" w:rsidR="00E36EB5" w:rsidRPr="00E52F78" w:rsidRDefault="00E36EB5" w:rsidP="00E36EB5">
            <w:pPr>
              <w:spacing w:after="0" w:line="240" w:lineRule="auto"/>
              <w:jc w:val="center"/>
              <w:rPr>
                <w:rFonts w:ascii="Times New Roman" w:eastAsia="Times New Roman" w:hAnsi="Times New Roman" w:cs="Times New Roman"/>
                <w:lang w:eastAsia="lv-LV"/>
              </w:rPr>
            </w:pPr>
            <w:r w:rsidRPr="00E52F78">
              <w:rPr>
                <w:rFonts w:ascii="Times New Roman" w:eastAsia="Times New Roman" w:hAnsi="Times New Roman" w:cs="Times New Roman"/>
                <w:lang w:eastAsia="lv-LV"/>
              </w:rPr>
              <w:t>0</w:t>
            </w:r>
            <w:r>
              <w:rPr>
                <w:rFonts w:ascii="Times New Roman" w:eastAsia="Times New Roman" w:hAnsi="Times New Roman" w:cs="Times New Roman"/>
                <w:lang w:eastAsia="lv-LV"/>
              </w:rPr>
              <w:t>3</w:t>
            </w:r>
            <w:r w:rsidRPr="00E52F78">
              <w:rPr>
                <w:rFonts w:ascii="Times New Roman" w:eastAsia="Times New Roman" w:hAnsi="Times New Roman" w:cs="Times New Roman"/>
                <w:lang w:eastAsia="lv-LV"/>
              </w:rPr>
              <w:t xml:space="preserve">.00.00 </w:t>
            </w:r>
            <w:r w:rsidR="00AC409D">
              <w:rPr>
                <w:rFonts w:ascii="Times New Roman" w:eastAsia="Times New Roman" w:hAnsi="Times New Roman" w:cs="Times New Roman"/>
                <w:lang w:eastAsia="lv-LV"/>
              </w:rPr>
              <w:t>“</w:t>
            </w:r>
            <w:r>
              <w:rPr>
                <w:rFonts w:ascii="Times New Roman" w:eastAsia="Times New Roman" w:hAnsi="Times New Roman" w:cs="Times New Roman"/>
                <w:lang w:eastAsia="lv-LV"/>
              </w:rPr>
              <w:t>Pašvaldību vēlēšanas</w:t>
            </w:r>
            <w:r w:rsidR="00AC409D">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p>
        </w:tc>
        <w:tc>
          <w:tcPr>
            <w:tcW w:w="1080" w:type="dxa"/>
            <w:gridSpan w:val="3"/>
            <w:tcBorders>
              <w:top w:val="nil"/>
              <w:left w:val="nil"/>
              <w:bottom w:val="single" w:sz="4" w:space="0" w:color="auto"/>
              <w:right w:val="single" w:sz="4" w:space="0" w:color="auto"/>
            </w:tcBorders>
            <w:shd w:val="clear" w:color="auto" w:fill="auto"/>
            <w:noWrap/>
            <w:vAlign w:val="center"/>
          </w:tcPr>
          <w:p w14:paraId="611A8C79" w14:textId="0EFDCE43"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528BDF10"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17 100</w:t>
            </w:r>
          </w:p>
        </w:tc>
        <w:tc>
          <w:tcPr>
            <w:tcW w:w="1080" w:type="dxa"/>
            <w:gridSpan w:val="2"/>
            <w:tcBorders>
              <w:top w:val="nil"/>
              <w:left w:val="nil"/>
              <w:bottom w:val="single" w:sz="4" w:space="0" w:color="auto"/>
              <w:right w:val="single" w:sz="4" w:space="0" w:color="auto"/>
            </w:tcBorders>
            <w:shd w:val="clear" w:color="auto" w:fill="auto"/>
            <w:vAlign w:val="center"/>
          </w:tcPr>
          <w:p w14:paraId="5AF9523C" w14:textId="771D4D03"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062" w:type="dxa"/>
            <w:gridSpan w:val="3"/>
            <w:tcBorders>
              <w:top w:val="nil"/>
              <w:left w:val="nil"/>
              <w:bottom w:val="single" w:sz="4" w:space="0" w:color="auto"/>
              <w:right w:val="single" w:sz="4" w:space="0" w:color="auto"/>
            </w:tcBorders>
            <w:shd w:val="clear" w:color="auto" w:fill="auto"/>
            <w:vAlign w:val="center"/>
          </w:tcPr>
          <w:p w14:paraId="29D4B771"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08E3640"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4AC42B09"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62B3E6C9"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2AA9AA27"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49F15AAE"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r>
      <w:tr w:rsidR="00E36EB5" w:rsidRPr="00E52F78" w14:paraId="6DA2860F" w14:textId="77777777" w:rsidTr="00E36EB5">
        <w:tc>
          <w:tcPr>
            <w:tcW w:w="715" w:type="dxa"/>
            <w:tcBorders>
              <w:top w:val="nil"/>
              <w:left w:val="single" w:sz="4" w:space="0" w:color="auto"/>
              <w:bottom w:val="single" w:sz="4" w:space="0" w:color="auto"/>
              <w:right w:val="single" w:sz="4" w:space="0" w:color="auto"/>
            </w:tcBorders>
            <w:shd w:val="clear" w:color="auto" w:fill="auto"/>
            <w:vAlign w:val="center"/>
          </w:tcPr>
          <w:p w14:paraId="25944D67"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530" w:type="dxa"/>
            <w:tcBorders>
              <w:top w:val="nil"/>
              <w:left w:val="nil"/>
              <w:bottom w:val="single" w:sz="4" w:space="0" w:color="auto"/>
              <w:right w:val="single" w:sz="4" w:space="0" w:color="auto"/>
            </w:tcBorders>
            <w:shd w:val="clear" w:color="auto" w:fill="auto"/>
            <w:vAlign w:val="center"/>
          </w:tcPr>
          <w:p w14:paraId="456A2B1B"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1504779D" w14:textId="77777777" w:rsidR="00E36EB5" w:rsidRPr="00E52F78" w:rsidRDefault="00E36EB5" w:rsidP="00E36EB5">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 </w:t>
            </w:r>
          </w:p>
        </w:tc>
        <w:tc>
          <w:tcPr>
            <w:tcW w:w="1440" w:type="dxa"/>
            <w:gridSpan w:val="2"/>
            <w:tcBorders>
              <w:top w:val="nil"/>
              <w:left w:val="nil"/>
              <w:bottom w:val="single" w:sz="4" w:space="0" w:color="auto"/>
              <w:right w:val="single" w:sz="4" w:space="0" w:color="auto"/>
            </w:tcBorders>
            <w:shd w:val="clear" w:color="auto" w:fill="auto"/>
            <w:vAlign w:val="center"/>
          </w:tcPr>
          <w:p w14:paraId="484CE6A9" w14:textId="4035C70F" w:rsidR="00896809" w:rsidRDefault="00AC409D" w:rsidP="00E36EB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02.00.00</w:t>
            </w:r>
          </w:p>
          <w:p w14:paraId="30F06C54" w14:textId="7A06775B" w:rsidR="00E36EB5" w:rsidRDefault="00AC409D" w:rsidP="00E36EB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E36EB5">
              <w:rPr>
                <w:rFonts w:ascii="Times New Roman" w:eastAsia="Times New Roman" w:hAnsi="Times New Roman" w:cs="Times New Roman"/>
                <w:lang w:eastAsia="lv-LV"/>
              </w:rPr>
              <w:t>Saeimas vēlēšanas</w:t>
            </w:r>
            <w:r>
              <w:rPr>
                <w:rFonts w:ascii="Times New Roman" w:eastAsia="Times New Roman" w:hAnsi="Times New Roman" w:cs="Times New Roman"/>
                <w:lang w:eastAsia="lv-LV"/>
              </w:rPr>
              <w:t>”</w:t>
            </w:r>
            <w:r w:rsidR="00E36EB5">
              <w:rPr>
                <w:rFonts w:ascii="Times New Roman" w:eastAsia="Times New Roman" w:hAnsi="Times New Roman" w:cs="Times New Roman"/>
                <w:lang w:eastAsia="lv-LV"/>
              </w:rPr>
              <w:t xml:space="preserve"> </w:t>
            </w:r>
          </w:p>
          <w:p w14:paraId="676D7C7A" w14:textId="5F072A58" w:rsidR="00E36EB5" w:rsidRPr="00E52F78" w:rsidRDefault="00E36EB5" w:rsidP="00E36EB5">
            <w:pPr>
              <w:spacing w:after="0" w:line="240" w:lineRule="auto"/>
              <w:jc w:val="center"/>
              <w:rPr>
                <w:rFonts w:ascii="Times New Roman" w:eastAsia="Times New Roman" w:hAnsi="Times New Roman" w:cs="Times New Roman"/>
                <w:lang w:eastAsia="lv-LV"/>
              </w:rPr>
            </w:pPr>
          </w:p>
        </w:tc>
        <w:tc>
          <w:tcPr>
            <w:tcW w:w="1080" w:type="dxa"/>
            <w:gridSpan w:val="3"/>
            <w:tcBorders>
              <w:top w:val="nil"/>
              <w:left w:val="nil"/>
              <w:bottom w:val="single" w:sz="4" w:space="0" w:color="auto"/>
              <w:right w:val="single" w:sz="4" w:space="0" w:color="auto"/>
            </w:tcBorders>
            <w:shd w:val="clear" w:color="auto" w:fill="auto"/>
            <w:noWrap/>
            <w:vAlign w:val="center"/>
          </w:tcPr>
          <w:p w14:paraId="6E4D483B" w14:textId="77272D68"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25D8FF90" w14:textId="08351304"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080" w:type="dxa"/>
            <w:gridSpan w:val="2"/>
            <w:tcBorders>
              <w:top w:val="nil"/>
              <w:left w:val="nil"/>
              <w:bottom w:val="single" w:sz="4" w:space="0" w:color="auto"/>
              <w:right w:val="single" w:sz="4" w:space="0" w:color="auto"/>
            </w:tcBorders>
            <w:shd w:val="clear" w:color="auto" w:fill="auto"/>
            <w:vAlign w:val="center"/>
          </w:tcPr>
          <w:p w14:paraId="10D1022B"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18 810</w:t>
            </w:r>
          </w:p>
        </w:tc>
        <w:tc>
          <w:tcPr>
            <w:tcW w:w="1062" w:type="dxa"/>
            <w:gridSpan w:val="3"/>
            <w:tcBorders>
              <w:top w:val="nil"/>
              <w:left w:val="nil"/>
              <w:bottom w:val="single" w:sz="4" w:space="0" w:color="auto"/>
              <w:right w:val="single" w:sz="4" w:space="0" w:color="auto"/>
            </w:tcBorders>
            <w:shd w:val="clear" w:color="auto" w:fill="auto"/>
            <w:vAlign w:val="center"/>
          </w:tcPr>
          <w:p w14:paraId="3D4CF0B5"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4BBB155D"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134" w:type="dxa"/>
            <w:gridSpan w:val="2"/>
            <w:tcBorders>
              <w:top w:val="nil"/>
              <w:left w:val="nil"/>
              <w:bottom w:val="single" w:sz="4" w:space="0" w:color="auto"/>
              <w:right w:val="single" w:sz="4" w:space="0" w:color="auto"/>
            </w:tcBorders>
            <w:shd w:val="clear" w:color="auto" w:fill="auto"/>
            <w:vAlign w:val="center"/>
          </w:tcPr>
          <w:p w14:paraId="632F60CF"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900" w:type="dxa"/>
            <w:gridSpan w:val="2"/>
            <w:tcBorders>
              <w:top w:val="nil"/>
              <w:left w:val="nil"/>
              <w:bottom w:val="single" w:sz="4" w:space="0" w:color="auto"/>
              <w:right w:val="single" w:sz="4" w:space="0" w:color="auto"/>
            </w:tcBorders>
            <w:shd w:val="clear" w:color="auto" w:fill="auto"/>
            <w:vAlign w:val="center"/>
          </w:tcPr>
          <w:p w14:paraId="2BA1BEBD"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771F34D2"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c>
          <w:tcPr>
            <w:tcW w:w="1080" w:type="dxa"/>
            <w:gridSpan w:val="3"/>
            <w:tcBorders>
              <w:top w:val="nil"/>
              <w:left w:val="single" w:sz="4" w:space="0" w:color="auto"/>
              <w:bottom w:val="single" w:sz="4" w:space="0" w:color="auto"/>
              <w:right w:val="single" w:sz="4" w:space="0" w:color="auto"/>
            </w:tcBorders>
            <w:shd w:val="clear" w:color="auto" w:fill="auto"/>
            <w:vAlign w:val="center"/>
          </w:tcPr>
          <w:p w14:paraId="033A462B" w14:textId="77777777" w:rsidR="00E36EB5" w:rsidRPr="00E52F78" w:rsidRDefault="00E36EB5" w:rsidP="00E36EB5">
            <w:pPr>
              <w:spacing w:after="0" w:line="240" w:lineRule="auto"/>
              <w:jc w:val="center"/>
              <w:rPr>
                <w:rFonts w:ascii="Times New Roman" w:eastAsia="Times New Roman" w:hAnsi="Times New Roman" w:cs="Times New Roman"/>
                <w:color w:val="000000"/>
                <w:lang w:eastAsia="lv-LV"/>
              </w:rPr>
            </w:pPr>
          </w:p>
        </w:tc>
      </w:tr>
      <w:tr w:rsidR="00805E1F" w:rsidRPr="002F3EA7" w14:paraId="764D5930" w14:textId="77777777" w:rsidTr="0096710E">
        <w:trPr>
          <w:gridAfter w:val="1"/>
          <w:wAfter w:w="45" w:type="dxa"/>
        </w:trPr>
        <w:tc>
          <w:tcPr>
            <w:tcW w:w="14175" w:type="dxa"/>
            <w:gridSpan w:val="24"/>
            <w:tcBorders>
              <w:top w:val="single" w:sz="4" w:space="0" w:color="auto"/>
              <w:left w:val="single" w:sz="4" w:space="0" w:color="auto"/>
              <w:bottom w:val="single" w:sz="4" w:space="0" w:color="auto"/>
              <w:right w:val="single" w:sz="4" w:space="0" w:color="000000"/>
            </w:tcBorders>
            <w:shd w:val="clear" w:color="auto" w:fill="auto"/>
            <w:vAlign w:val="center"/>
            <w:hideMark/>
          </w:tcPr>
          <w:p w14:paraId="7D2457E8" w14:textId="2F8110D6" w:rsidR="00805E1F" w:rsidRPr="002F3EA7" w:rsidRDefault="00805E1F" w:rsidP="0096710E">
            <w:pPr>
              <w:spacing w:after="0" w:line="240" w:lineRule="auto"/>
              <w:ind w:right="108"/>
              <w:rPr>
                <w:rFonts w:ascii="Times New Roman" w:eastAsia="Times New Roman" w:hAnsi="Times New Roman" w:cs="Times New Roman"/>
                <w:b/>
                <w:color w:val="000000"/>
                <w:lang w:eastAsia="lv-LV"/>
              </w:rPr>
            </w:pPr>
            <w:r>
              <w:rPr>
                <w:rFonts w:ascii="Times New Roman" w:hAnsi="Times New Roman" w:cs="Times New Roman"/>
              </w:rPr>
              <w:lastRenderedPageBreak/>
              <w:br w:type="page"/>
            </w:r>
            <w:r w:rsidRPr="002F3EA7">
              <w:rPr>
                <w:rFonts w:ascii="Times New Roman" w:eastAsia="Times New Roman" w:hAnsi="Times New Roman" w:cs="Times New Roman"/>
                <w:b/>
                <w:color w:val="000000"/>
                <w:lang w:eastAsia="lv-LV"/>
              </w:rPr>
              <w:t>1. rīcības virziens</w:t>
            </w:r>
          </w:p>
        </w:tc>
      </w:tr>
      <w:tr w:rsidR="00805E1F" w:rsidRPr="002F3EA7" w14:paraId="450D452D"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374A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lang w:eastAsia="lv-LV"/>
              </w:rPr>
              <w:t>1.1.1.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7F325D" w14:textId="77777777" w:rsidR="00805E1F" w:rsidRPr="002F3EA7" w:rsidRDefault="00805E1F" w:rsidP="0096710E">
            <w:pPr>
              <w:spacing w:before="120" w:after="120" w:line="240" w:lineRule="auto"/>
              <w:ind w:left="-35"/>
              <w:jc w:val="center"/>
              <w:rPr>
                <w:rFonts w:ascii="Times New Roman" w:eastAsia="Times New Roman" w:hAnsi="Times New Roman" w:cs="Times New Roman"/>
                <w:color w:val="000000"/>
                <w:highlight w:val="yellow"/>
                <w:lang w:eastAsia="lv-LV"/>
              </w:rPr>
            </w:pPr>
            <w:r w:rsidRPr="002F3EA7">
              <w:rPr>
                <w:rFonts w:ascii="Times New Roman" w:hAnsi="Times New Roman" w:cs="Times New Roman"/>
              </w:rPr>
              <w:t xml:space="preserve">Sniegt atbalstu latviešu valodas apguvei </w:t>
            </w:r>
            <w:r>
              <w:rPr>
                <w:rFonts w:ascii="Times New Roman" w:hAnsi="Times New Roman" w:cs="Times New Roman"/>
              </w:rPr>
              <w:t>diasporā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BBF1C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15. Izglītības u</w:t>
            </w:r>
            <w:r>
              <w:rPr>
                <w:rFonts w:ascii="Times New Roman" w:eastAsia="Times New Roman" w:hAnsi="Times New Roman" w:cs="Times New Roman"/>
                <w:color w:val="000000"/>
                <w:lang w:eastAsia="lv-LV"/>
              </w:rPr>
              <w:t>n</w:t>
            </w:r>
            <w:r w:rsidRPr="002F3EA7">
              <w:rPr>
                <w:rFonts w:ascii="Times New Roman" w:eastAsia="Times New Roman" w:hAnsi="Times New Roman" w:cs="Times New Roman"/>
                <w:color w:val="000000"/>
                <w:lang w:eastAsia="lv-LV"/>
              </w:rPr>
              <w:t xml:space="preserve"> zinātnes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363607"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04.00.00. Valsts valodas politika un pārvalde</w:t>
            </w:r>
          </w:p>
        </w:tc>
        <w:tc>
          <w:tcPr>
            <w:tcW w:w="992" w:type="dxa"/>
            <w:tcBorders>
              <w:top w:val="single" w:sz="4" w:space="0" w:color="auto"/>
              <w:left w:val="nil"/>
              <w:bottom w:val="single" w:sz="4" w:space="0" w:color="auto"/>
              <w:right w:val="single" w:sz="4" w:space="0" w:color="auto"/>
            </w:tcBorders>
            <w:shd w:val="clear" w:color="auto" w:fill="auto"/>
            <w:vAlign w:val="center"/>
          </w:tcPr>
          <w:p w14:paraId="5FC39E4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497 705</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6E9D0886"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497 705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95CF5F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497 705</w:t>
            </w:r>
          </w:p>
        </w:tc>
        <w:tc>
          <w:tcPr>
            <w:tcW w:w="851" w:type="dxa"/>
            <w:tcBorders>
              <w:top w:val="single" w:sz="4" w:space="0" w:color="auto"/>
              <w:left w:val="nil"/>
              <w:bottom w:val="single" w:sz="4" w:space="0" w:color="auto"/>
              <w:right w:val="single" w:sz="4" w:space="0" w:color="auto"/>
            </w:tcBorders>
            <w:shd w:val="clear" w:color="auto" w:fill="auto"/>
            <w:vAlign w:val="center"/>
          </w:tcPr>
          <w:p w14:paraId="1E55C7C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BDCC63F"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FAE534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50 000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1DBC9B77"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67A4D635"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50 000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BA8F0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7A72D400"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39615"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lang w:eastAsia="lv-LV"/>
              </w:rPr>
              <w:t>1.1.</w:t>
            </w:r>
            <w:r>
              <w:rPr>
                <w:rFonts w:ascii="Times New Roman" w:eastAsia="Times New Roman" w:hAnsi="Times New Roman" w:cs="Times New Roman"/>
                <w:lang w:eastAsia="lv-LV"/>
              </w:rPr>
              <w:t>2</w:t>
            </w:r>
            <w:r w:rsidRPr="002F3EA7">
              <w:rPr>
                <w:rFonts w:ascii="Times New Roman" w:eastAsia="Times New Roman" w:hAnsi="Times New Roman" w:cs="Times New Roman"/>
                <w:lang w:eastAsia="lv-LV"/>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55416916"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Koordinēt un nodrošināt sistemātisku diasporas izglītotāju profesionālo pilnveidi un diasporas vecāku izglītošanu</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695971"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15. Izglītības u</w:t>
            </w:r>
            <w:r>
              <w:rPr>
                <w:rFonts w:ascii="Times New Roman" w:eastAsia="Times New Roman" w:hAnsi="Times New Roman" w:cs="Times New Roman"/>
                <w:color w:val="000000"/>
                <w:lang w:eastAsia="lv-LV"/>
              </w:rPr>
              <w:t>n</w:t>
            </w:r>
            <w:r w:rsidRPr="002F3EA7">
              <w:rPr>
                <w:rFonts w:ascii="Times New Roman" w:eastAsia="Times New Roman" w:hAnsi="Times New Roman" w:cs="Times New Roman"/>
                <w:color w:val="000000"/>
                <w:lang w:eastAsia="lv-LV"/>
              </w:rPr>
              <w:t xml:space="preserve"> zinātnes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9925D4"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04.00.00. Valsts valodas politika un pārvalde</w:t>
            </w:r>
          </w:p>
        </w:tc>
        <w:tc>
          <w:tcPr>
            <w:tcW w:w="992" w:type="dxa"/>
            <w:tcBorders>
              <w:top w:val="single" w:sz="4" w:space="0" w:color="auto"/>
              <w:left w:val="nil"/>
              <w:bottom w:val="single" w:sz="4" w:space="0" w:color="auto"/>
              <w:right w:val="single" w:sz="4" w:space="0" w:color="auto"/>
            </w:tcBorders>
            <w:shd w:val="clear" w:color="auto" w:fill="auto"/>
            <w:vAlign w:val="center"/>
          </w:tcPr>
          <w:p w14:paraId="334D37CB" w14:textId="77777777" w:rsidR="00805E1F" w:rsidRPr="002F3EA7" w:rsidRDefault="00805E1F" w:rsidP="0096710E">
            <w:pPr>
              <w:spacing w:before="120" w:after="120"/>
              <w:jc w:val="center"/>
              <w:rPr>
                <w:rFonts w:ascii="Times New Roman" w:hAnsi="Times New Roman" w:cs="Times New Roman"/>
              </w:rPr>
            </w:pPr>
            <w:r>
              <w:rPr>
                <w:rFonts w:ascii="Times New Roman" w:hAnsi="Times New Roman" w:cs="Times New Roman"/>
              </w:rPr>
              <w:t>109 232</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3462314D"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hAnsi="Times New Roman" w:cs="Times New Roman"/>
              </w:rPr>
              <w:t>109 232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60A268C"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3633A1">
              <w:rPr>
                <w:rFonts w:ascii="Times New Roman" w:hAnsi="Times New Roman" w:cs="Times New Roman"/>
                <w:color w:val="000000" w:themeColor="text1"/>
              </w:rPr>
              <w:t>86 000</w:t>
            </w:r>
          </w:p>
        </w:tc>
        <w:tc>
          <w:tcPr>
            <w:tcW w:w="851" w:type="dxa"/>
            <w:tcBorders>
              <w:top w:val="single" w:sz="4" w:space="0" w:color="auto"/>
              <w:left w:val="nil"/>
              <w:bottom w:val="single" w:sz="4" w:space="0" w:color="auto"/>
              <w:right w:val="single" w:sz="4" w:space="0" w:color="auto"/>
            </w:tcBorders>
            <w:shd w:val="clear" w:color="auto" w:fill="auto"/>
            <w:vAlign w:val="center"/>
          </w:tcPr>
          <w:p w14:paraId="3E759EF4"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hAnsi="Times New Roman" w:cs="Times New Roman"/>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15FC52A"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hAnsi="Times New Roman" w:cs="Times New Roman"/>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21BC3E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hAnsi="Times New Roman" w:cs="Times New Roman"/>
              </w:rPr>
              <w:t>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4E3696F5"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1F4A176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6FF765"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37A21472"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BFD0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lang w:eastAsia="lv-LV"/>
              </w:rPr>
              <w:t>1.1.</w:t>
            </w:r>
            <w:r>
              <w:rPr>
                <w:rFonts w:ascii="Times New Roman" w:eastAsia="Times New Roman" w:hAnsi="Times New Roman" w:cs="Times New Roman"/>
                <w:lang w:eastAsia="lv-LV"/>
              </w:rPr>
              <w:t>3</w:t>
            </w:r>
            <w:r w:rsidRPr="002F3EA7">
              <w:rPr>
                <w:rFonts w:ascii="Times New Roman" w:eastAsia="Times New Roman" w:hAnsi="Times New Roman" w:cs="Times New Roman"/>
                <w:lang w:eastAsia="lv-LV"/>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661D0D" w14:textId="77777777" w:rsidR="00805E1F" w:rsidRPr="002F3EA7" w:rsidRDefault="00805E1F" w:rsidP="0096710E">
            <w:pPr>
              <w:spacing w:before="120" w:after="120" w:line="240" w:lineRule="auto"/>
              <w:ind w:left="-35"/>
              <w:jc w:val="center"/>
              <w:rPr>
                <w:rFonts w:ascii="Times New Roman" w:eastAsia="Times New Roman" w:hAnsi="Times New Roman" w:cs="Times New Roman"/>
                <w:color w:val="000000"/>
                <w:highlight w:val="yellow"/>
                <w:lang w:eastAsia="lv-LV"/>
              </w:rPr>
            </w:pPr>
            <w:r w:rsidRPr="002F3EA7">
              <w:rPr>
                <w:rFonts w:ascii="Times New Roman" w:hAnsi="Times New Roman" w:cs="Times New Roman"/>
              </w:rPr>
              <w:t>Sniegt atbalstu izglītojošu pasākumu īstenošanai diasporas skolotājiem, bērniem un jauniešiem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756811"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15. Izglītības u</w:t>
            </w:r>
            <w:r>
              <w:rPr>
                <w:rFonts w:ascii="Times New Roman" w:eastAsia="Times New Roman" w:hAnsi="Times New Roman" w:cs="Times New Roman"/>
                <w:color w:val="000000"/>
                <w:lang w:eastAsia="lv-LV"/>
              </w:rPr>
              <w:t>n</w:t>
            </w:r>
            <w:r w:rsidRPr="002F3EA7">
              <w:rPr>
                <w:rFonts w:ascii="Times New Roman" w:eastAsia="Times New Roman" w:hAnsi="Times New Roman" w:cs="Times New Roman"/>
                <w:color w:val="000000"/>
                <w:lang w:eastAsia="lv-LV"/>
              </w:rPr>
              <w:t xml:space="preserve"> zinātnes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26473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04.00.00. Valsts valodas politika un pārvalde</w:t>
            </w:r>
          </w:p>
        </w:tc>
        <w:tc>
          <w:tcPr>
            <w:tcW w:w="992" w:type="dxa"/>
            <w:tcBorders>
              <w:top w:val="single" w:sz="4" w:space="0" w:color="auto"/>
              <w:left w:val="nil"/>
              <w:bottom w:val="single" w:sz="4" w:space="0" w:color="auto"/>
              <w:right w:val="single" w:sz="4" w:space="0" w:color="auto"/>
            </w:tcBorders>
            <w:shd w:val="clear" w:color="auto" w:fill="auto"/>
            <w:vAlign w:val="center"/>
          </w:tcPr>
          <w:p w14:paraId="4085F5AC" w14:textId="77777777" w:rsidR="00805E1F" w:rsidRPr="002F3EA7" w:rsidRDefault="00805E1F" w:rsidP="0096710E">
            <w:pPr>
              <w:spacing w:before="120" w:after="120"/>
              <w:jc w:val="center"/>
              <w:rPr>
                <w:rFonts w:ascii="Times New Roman" w:hAnsi="Times New Roman" w:cs="Times New Roman"/>
              </w:rPr>
            </w:pPr>
            <w:r>
              <w:rPr>
                <w:rFonts w:ascii="Times New Roman" w:hAnsi="Times New Roman" w:cs="Times New Roman"/>
              </w:rPr>
              <w:t>149 224</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6E2E9D6D"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hAnsi="Times New Roman" w:cs="Times New Roman"/>
              </w:rPr>
              <w:t>149 224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D5A458D"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hAnsi="Times New Roman" w:cs="Times New Roman"/>
              </w:rPr>
              <w:t>149 224</w:t>
            </w:r>
          </w:p>
        </w:tc>
        <w:tc>
          <w:tcPr>
            <w:tcW w:w="851" w:type="dxa"/>
            <w:tcBorders>
              <w:top w:val="single" w:sz="4" w:space="0" w:color="auto"/>
              <w:left w:val="nil"/>
              <w:bottom w:val="single" w:sz="4" w:space="0" w:color="auto"/>
              <w:right w:val="single" w:sz="4" w:space="0" w:color="auto"/>
            </w:tcBorders>
            <w:shd w:val="clear" w:color="auto" w:fill="auto"/>
            <w:vAlign w:val="center"/>
          </w:tcPr>
          <w:p w14:paraId="5B2AFBE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B0DAF6C"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70F7D0D"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283D4C1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529DE00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A96C0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53130B99"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73354"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lang w:eastAsia="lv-LV"/>
              </w:rPr>
              <w:t>1.1.</w:t>
            </w:r>
            <w:r>
              <w:rPr>
                <w:rFonts w:ascii="Times New Roman" w:eastAsia="Times New Roman" w:hAnsi="Times New Roman" w:cs="Times New Roman"/>
                <w:lang w:eastAsia="lv-LV"/>
              </w:rPr>
              <w:t>4</w:t>
            </w:r>
            <w:r w:rsidRPr="002F3EA7">
              <w:rPr>
                <w:rFonts w:ascii="Times New Roman" w:eastAsia="Times New Roman" w:hAnsi="Times New Roman" w:cs="Times New Roman"/>
                <w:lang w:eastAsia="lv-LV"/>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78F62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hAnsi="Times New Roman" w:cs="Times New Roman"/>
              </w:rPr>
              <w:t>Nodrošināt mācību un metodisko līdzekļu, informatīvo materiālu izstrādi un pieejamību diasporai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8831CD"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15. Izglītības u</w:t>
            </w:r>
            <w:r>
              <w:rPr>
                <w:rFonts w:ascii="Times New Roman" w:eastAsia="Times New Roman" w:hAnsi="Times New Roman" w:cs="Times New Roman"/>
                <w:color w:val="000000"/>
                <w:lang w:eastAsia="lv-LV"/>
              </w:rPr>
              <w:t>n</w:t>
            </w:r>
            <w:r w:rsidRPr="002F3EA7">
              <w:rPr>
                <w:rFonts w:ascii="Times New Roman" w:eastAsia="Times New Roman" w:hAnsi="Times New Roman" w:cs="Times New Roman"/>
                <w:color w:val="000000"/>
                <w:lang w:eastAsia="lv-LV"/>
              </w:rPr>
              <w:t xml:space="preserve"> zinātnes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EB541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04.00.00. Valsts valodas politika un pārvalde</w:t>
            </w:r>
          </w:p>
        </w:tc>
        <w:tc>
          <w:tcPr>
            <w:tcW w:w="992" w:type="dxa"/>
            <w:tcBorders>
              <w:top w:val="single" w:sz="4" w:space="0" w:color="auto"/>
              <w:left w:val="nil"/>
              <w:bottom w:val="single" w:sz="4" w:space="0" w:color="auto"/>
              <w:right w:val="single" w:sz="4" w:space="0" w:color="auto"/>
            </w:tcBorders>
            <w:shd w:val="clear" w:color="auto" w:fill="auto"/>
            <w:vAlign w:val="center"/>
          </w:tcPr>
          <w:p w14:paraId="16052523" w14:textId="77777777" w:rsidR="00805E1F" w:rsidRPr="002F3EA7" w:rsidRDefault="00805E1F" w:rsidP="0096710E">
            <w:pPr>
              <w:spacing w:before="120" w:after="120"/>
              <w:jc w:val="center"/>
              <w:rPr>
                <w:rFonts w:ascii="Times New Roman" w:hAnsi="Times New Roman" w:cs="Times New Roman"/>
              </w:rPr>
            </w:pPr>
            <w:r w:rsidRPr="002F3EA7">
              <w:rPr>
                <w:rFonts w:ascii="Times New Roman" w:hAnsi="Times New Roman" w:cs="Times New Roman"/>
              </w:rPr>
              <w:t>109 989</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5E6E6716"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109 989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C7599BF"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109 989</w:t>
            </w:r>
          </w:p>
        </w:tc>
        <w:tc>
          <w:tcPr>
            <w:tcW w:w="851" w:type="dxa"/>
            <w:tcBorders>
              <w:top w:val="single" w:sz="4" w:space="0" w:color="auto"/>
              <w:left w:val="nil"/>
              <w:bottom w:val="single" w:sz="4" w:space="0" w:color="auto"/>
              <w:right w:val="single" w:sz="4" w:space="0" w:color="auto"/>
            </w:tcBorders>
            <w:shd w:val="clear" w:color="auto" w:fill="auto"/>
            <w:vAlign w:val="center"/>
          </w:tcPr>
          <w:p w14:paraId="56981DA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4B6BE1A"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1A7BFE5"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30 000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6B795C8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29DE901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A498F8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30AB84D5"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B0CE37"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lang w:eastAsia="lv-LV"/>
              </w:rPr>
              <w:t>1.1.</w:t>
            </w:r>
            <w:r>
              <w:rPr>
                <w:rFonts w:ascii="Times New Roman" w:eastAsia="Times New Roman" w:hAnsi="Times New Roman" w:cs="Times New Roman"/>
                <w:lang w:eastAsia="lv-LV"/>
              </w:rPr>
              <w:t>5</w:t>
            </w:r>
            <w:r w:rsidRPr="002F3EA7">
              <w:rPr>
                <w:rFonts w:ascii="Times New Roman" w:eastAsia="Times New Roman" w:hAnsi="Times New Roman" w:cs="Times New Roman"/>
                <w:lang w:eastAsia="lv-LV"/>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E3E175" w14:textId="77777777" w:rsidR="00805E1F" w:rsidRPr="002F3EA7" w:rsidRDefault="00805E1F" w:rsidP="0096710E">
            <w:pPr>
              <w:spacing w:before="120" w:after="120" w:line="240" w:lineRule="auto"/>
              <w:ind w:left="-35"/>
              <w:jc w:val="center"/>
              <w:rPr>
                <w:rFonts w:ascii="Times New Roman" w:hAnsi="Times New Roman" w:cs="Times New Roman"/>
              </w:rPr>
            </w:pPr>
            <w:r>
              <w:rPr>
                <w:rFonts w:ascii="Times New Roman" w:hAnsi="Times New Roman" w:cs="Times New Roman"/>
                <w:lang w:eastAsia="lv-LV"/>
              </w:rPr>
              <w:t xml:space="preserve">Saskaņā ar Diasporas </w:t>
            </w:r>
            <w:r>
              <w:rPr>
                <w:rFonts w:ascii="Times New Roman" w:hAnsi="Times New Roman" w:cs="Times New Roman"/>
                <w:lang w:eastAsia="lv-LV"/>
              </w:rPr>
              <w:lastRenderedPageBreak/>
              <w:t>likumu un atbilstoši diasporas pieprasījumam nodrošināt valsts valodas prasmes pārbaudes procesu un sniegt konsultatīvu, informatīvu atbalstu valsts valodas prasmes pārbaudes pretendentiem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4D184D"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lastRenderedPageBreak/>
              <w:t xml:space="preserve">15. Izglītības </w:t>
            </w:r>
            <w:r w:rsidRPr="002F3EA7">
              <w:rPr>
                <w:rFonts w:ascii="Times New Roman" w:eastAsia="Times New Roman" w:hAnsi="Times New Roman" w:cs="Times New Roman"/>
                <w:color w:val="000000"/>
                <w:lang w:eastAsia="lv-LV"/>
              </w:rPr>
              <w:lastRenderedPageBreak/>
              <w:t>u</w:t>
            </w:r>
            <w:r>
              <w:rPr>
                <w:rFonts w:ascii="Times New Roman" w:eastAsia="Times New Roman" w:hAnsi="Times New Roman" w:cs="Times New Roman"/>
                <w:color w:val="000000"/>
                <w:lang w:eastAsia="lv-LV"/>
              </w:rPr>
              <w:t>n</w:t>
            </w:r>
            <w:r w:rsidRPr="002F3EA7">
              <w:rPr>
                <w:rFonts w:ascii="Times New Roman" w:eastAsia="Times New Roman" w:hAnsi="Times New Roman" w:cs="Times New Roman"/>
                <w:color w:val="000000"/>
                <w:lang w:eastAsia="lv-LV"/>
              </w:rPr>
              <w:t xml:space="preserve"> zinātnes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AA10CB"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lang w:eastAsia="lv-LV"/>
              </w:rPr>
              <w:lastRenderedPageBreak/>
              <w:t xml:space="preserve">04.00.00. Valsts valodas </w:t>
            </w:r>
            <w:r w:rsidRPr="002F3EA7">
              <w:rPr>
                <w:rFonts w:ascii="Times New Roman" w:eastAsia="Times New Roman" w:hAnsi="Times New Roman" w:cs="Times New Roman"/>
                <w:lang w:eastAsia="lv-LV"/>
              </w:rPr>
              <w:lastRenderedPageBreak/>
              <w:t>politika un pārvalde</w:t>
            </w:r>
          </w:p>
        </w:tc>
        <w:tc>
          <w:tcPr>
            <w:tcW w:w="992" w:type="dxa"/>
            <w:tcBorders>
              <w:top w:val="single" w:sz="4" w:space="0" w:color="auto"/>
              <w:left w:val="nil"/>
              <w:bottom w:val="single" w:sz="4" w:space="0" w:color="auto"/>
              <w:right w:val="single" w:sz="4" w:space="0" w:color="auto"/>
            </w:tcBorders>
            <w:shd w:val="clear" w:color="auto" w:fill="auto"/>
            <w:vAlign w:val="center"/>
          </w:tcPr>
          <w:p w14:paraId="01533F40" w14:textId="77777777" w:rsidR="00805E1F" w:rsidRPr="002F3EA7" w:rsidRDefault="00805E1F" w:rsidP="0096710E">
            <w:pPr>
              <w:spacing w:before="120" w:after="120"/>
              <w:jc w:val="center"/>
              <w:rPr>
                <w:rFonts w:ascii="Times New Roman" w:hAnsi="Times New Roman" w:cs="Times New Roman"/>
              </w:rPr>
            </w:pPr>
            <w:r>
              <w:rPr>
                <w:rFonts w:ascii="Times New Roman" w:hAnsi="Times New Roman" w:cs="Times New Roman"/>
              </w:rPr>
              <w:lastRenderedPageBreak/>
              <w:t>68 000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71AE2555" w14:textId="77777777" w:rsidR="00805E1F" w:rsidRPr="002F3EA7" w:rsidRDefault="00805E1F" w:rsidP="0096710E">
            <w:pPr>
              <w:spacing w:before="120" w:after="120" w:line="240" w:lineRule="auto"/>
              <w:jc w:val="center"/>
              <w:rPr>
                <w:rFonts w:ascii="Times New Roman" w:hAnsi="Times New Roman" w:cs="Times New Roman"/>
              </w:rPr>
            </w:pPr>
            <w:r>
              <w:rPr>
                <w:rFonts w:ascii="Times New Roman" w:hAnsi="Times New Roman" w:cs="Times New Roman"/>
              </w:rPr>
              <w:t>68 000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0DB18BA" w14:textId="77777777" w:rsidR="00805E1F" w:rsidRPr="002F3EA7" w:rsidRDefault="00805E1F" w:rsidP="0096710E">
            <w:pPr>
              <w:spacing w:before="120" w:after="120" w:line="240" w:lineRule="auto"/>
              <w:jc w:val="center"/>
              <w:rPr>
                <w:rFonts w:ascii="Times New Roman" w:hAnsi="Times New Roman" w:cs="Times New Roman"/>
              </w:rPr>
            </w:pPr>
            <w:r>
              <w:rPr>
                <w:rFonts w:ascii="Times New Roman" w:hAnsi="Times New Roman" w:cs="Times New Roman"/>
              </w:rPr>
              <w:t>68 000</w:t>
            </w:r>
          </w:p>
        </w:tc>
        <w:tc>
          <w:tcPr>
            <w:tcW w:w="851" w:type="dxa"/>
            <w:tcBorders>
              <w:top w:val="single" w:sz="4" w:space="0" w:color="auto"/>
              <w:left w:val="nil"/>
              <w:bottom w:val="single" w:sz="4" w:space="0" w:color="auto"/>
              <w:right w:val="single" w:sz="4" w:space="0" w:color="auto"/>
            </w:tcBorders>
            <w:shd w:val="clear" w:color="auto" w:fill="auto"/>
            <w:vAlign w:val="center"/>
          </w:tcPr>
          <w:p w14:paraId="30507DB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AF3059C"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82AF362"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22C7DBE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684C1CEF"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FEEBD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6E0C11B5"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F13A969"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t>1.2.1.</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7056E64D"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Atbalsta sniegšana diasporas organizācijām Dziesmu un deju svētku procesa nepārtrauktības nodrošināšanai to mītnes zemēs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CE0AE9"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857F10"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1B684A4D" w14:textId="77777777" w:rsidR="00805E1F" w:rsidRPr="002F3EA7" w:rsidRDefault="00805E1F" w:rsidP="0096710E">
            <w:pPr>
              <w:spacing w:before="120" w:after="120"/>
              <w:jc w:val="center"/>
              <w:rPr>
                <w:rFonts w:ascii="Times New Roman" w:hAnsi="Times New Roman" w:cs="Times New Roman"/>
              </w:rPr>
            </w:pPr>
            <w:r w:rsidRPr="002F3EA7">
              <w:rPr>
                <w:rFonts w:ascii="Times New Roman" w:eastAsia="Times New Roman" w:hAnsi="Times New Roman" w:cs="Times New Roman"/>
                <w:color w:val="000000"/>
                <w:lang w:eastAsia="lv-LV"/>
              </w:rPr>
              <w:t>70 000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0AF73C60"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70 000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9D3DE87"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70 000</w:t>
            </w:r>
          </w:p>
        </w:tc>
        <w:tc>
          <w:tcPr>
            <w:tcW w:w="851" w:type="dxa"/>
            <w:tcBorders>
              <w:top w:val="single" w:sz="4" w:space="0" w:color="auto"/>
              <w:left w:val="nil"/>
              <w:bottom w:val="single" w:sz="4" w:space="0" w:color="auto"/>
              <w:right w:val="single" w:sz="4" w:space="0" w:color="auto"/>
            </w:tcBorders>
            <w:shd w:val="clear" w:color="auto" w:fill="auto"/>
            <w:vAlign w:val="center"/>
          </w:tcPr>
          <w:p w14:paraId="600CCEF6"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66C9F1D"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020FD04"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30 000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3C97685B"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178B461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0CFB2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3C04106C"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0104756"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t>1.2.2.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6B8D8E5F"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 xml:space="preserve">Metodiskā atbalsta sniegšana diasporas pašdarbības kopu darbībai mītnes zemēs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9BD470"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31A553"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3CA05CC9" w14:textId="77777777" w:rsidR="00805E1F" w:rsidRPr="002F3EA7" w:rsidRDefault="00805E1F" w:rsidP="0096710E">
            <w:pPr>
              <w:spacing w:before="120" w:after="120"/>
              <w:jc w:val="center"/>
              <w:rPr>
                <w:rFonts w:ascii="Times New Roman" w:hAnsi="Times New Roman" w:cs="Times New Roman"/>
              </w:rPr>
            </w:pPr>
            <w:r w:rsidRPr="002F3EA7">
              <w:rPr>
                <w:rFonts w:ascii="Times New Roman" w:eastAsia="Times New Roman" w:hAnsi="Times New Roman" w:cs="Times New Roman"/>
                <w:color w:val="000000"/>
                <w:lang w:eastAsia="lv-LV"/>
              </w:rPr>
              <w:t>33 000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6F14599E"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33 000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ABEF0FD"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33 000</w:t>
            </w:r>
          </w:p>
        </w:tc>
        <w:tc>
          <w:tcPr>
            <w:tcW w:w="851" w:type="dxa"/>
            <w:tcBorders>
              <w:top w:val="single" w:sz="4" w:space="0" w:color="auto"/>
              <w:left w:val="nil"/>
              <w:bottom w:val="single" w:sz="4" w:space="0" w:color="auto"/>
              <w:right w:val="single" w:sz="4" w:space="0" w:color="auto"/>
            </w:tcBorders>
            <w:shd w:val="clear" w:color="auto" w:fill="auto"/>
            <w:vAlign w:val="center"/>
          </w:tcPr>
          <w:p w14:paraId="0A301E0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2FC158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7 000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BD3D8D4"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7 000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19321AC1"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32391A82"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7 000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BAB02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3893B562"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2F6D3AF"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t>1.2.3.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522388E3"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 xml:space="preserve">Atbalsta nodrošināšana diasporas pašdarbības kopu </w:t>
            </w:r>
            <w:r w:rsidRPr="002F3EA7">
              <w:rPr>
                <w:rFonts w:ascii="Times New Roman" w:hAnsi="Times New Roman" w:cs="Times New Roman"/>
              </w:rPr>
              <w:lastRenderedPageBreak/>
              <w:t>mēģinājumu procesam un darbībai kā būtiskai Dziesmu un deju svētku tradīcijas daļai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473BAB"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lastRenderedPageBreak/>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C8D961"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 xml:space="preserve">"Diasporas </w:t>
            </w:r>
            <w:r w:rsidRPr="002F3EA7">
              <w:rPr>
                <w:rFonts w:ascii="Times New Roman" w:eastAsia="Times New Roman" w:hAnsi="Times New Roman" w:cs="Times New Roman"/>
                <w:color w:val="000000"/>
                <w:lang w:eastAsia="lv-LV"/>
              </w:rPr>
              <w:lastRenderedPageBreak/>
              <w:t>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774811F0" w14:textId="77777777" w:rsidR="00805E1F" w:rsidRPr="002F3EA7" w:rsidRDefault="00805E1F" w:rsidP="0096710E">
            <w:pPr>
              <w:spacing w:before="120" w:after="120"/>
              <w:jc w:val="center"/>
              <w:rPr>
                <w:rFonts w:ascii="Times New Roman" w:hAnsi="Times New Roman" w:cs="Times New Roman"/>
              </w:rPr>
            </w:pPr>
            <w:r w:rsidRPr="002F3EA7">
              <w:rPr>
                <w:rFonts w:ascii="Times New Roman" w:eastAsia="Times New Roman" w:hAnsi="Times New Roman" w:cs="Times New Roman"/>
                <w:color w:val="000000"/>
                <w:lang w:eastAsia="lv-LV"/>
              </w:rPr>
              <w:lastRenderedPageBreak/>
              <w:t>84 000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22E50AC4"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84 000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7DACE4E"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84 000</w:t>
            </w:r>
          </w:p>
        </w:tc>
        <w:tc>
          <w:tcPr>
            <w:tcW w:w="851" w:type="dxa"/>
            <w:tcBorders>
              <w:top w:val="single" w:sz="4" w:space="0" w:color="auto"/>
              <w:left w:val="nil"/>
              <w:bottom w:val="single" w:sz="4" w:space="0" w:color="auto"/>
              <w:right w:val="single" w:sz="4" w:space="0" w:color="auto"/>
            </w:tcBorders>
            <w:shd w:val="clear" w:color="auto" w:fill="auto"/>
            <w:vAlign w:val="center"/>
          </w:tcPr>
          <w:p w14:paraId="30295CA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DD4561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5F7D85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60338AF3"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3466641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1AC210"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2B7CD7D3"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5A234B7"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t>1.2.4.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0ACD083B"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Atbalsta nodrošināšana diasporas un Latvijas bērnu kopējām nometnēm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C1784D"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311D00"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32329318" w14:textId="77777777" w:rsidR="00805E1F" w:rsidRPr="002F3EA7" w:rsidRDefault="00805E1F" w:rsidP="0096710E">
            <w:pPr>
              <w:spacing w:before="120" w:after="120"/>
              <w:jc w:val="center"/>
              <w:rPr>
                <w:rFonts w:ascii="Times New Roman" w:hAnsi="Times New Roman" w:cs="Times New Roman"/>
              </w:rPr>
            </w:pPr>
            <w:r w:rsidRPr="002F3EA7">
              <w:rPr>
                <w:rFonts w:ascii="Times New Roman" w:eastAsia="Times New Roman" w:hAnsi="Times New Roman" w:cs="Times New Roman"/>
                <w:color w:val="000000"/>
                <w:lang w:eastAsia="lv-LV"/>
              </w:rPr>
              <w:t>156 516</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5941D091"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156 516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CEB2424"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156 516</w:t>
            </w:r>
          </w:p>
        </w:tc>
        <w:tc>
          <w:tcPr>
            <w:tcW w:w="851" w:type="dxa"/>
            <w:tcBorders>
              <w:top w:val="single" w:sz="4" w:space="0" w:color="auto"/>
              <w:left w:val="nil"/>
              <w:bottom w:val="single" w:sz="4" w:space="0" w:color="auto"/>
              <w:right w:val="single" w:sz="4" w:space="0" w:color="auto"/>
            </w:tcBorders>
            <w:shd w:val="clear" w:color="auto" w:fill="auto"/>
            <w:vAlign w:val="center"/>
          </w:tcPr>
          <w:p w14:paraId="73D64E45"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F859B0F"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50 000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39A812A"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50 000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195A05B2"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2D99448C"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50 000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E78241"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D21F8" w:rsidRPr="008D21F8" w14:paraId="284FA9D2"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7075D1"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r w:rsidRPr="008D21F8">
              <w:rPr>
                <w:rFonts w:ascii="Times New Roman" w:hAnsi="Times New Roman" w:cs="Times New Roman"/>
              </w:rPr>
              <w:t>1.2.5.</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4864CDA8" w14:textId="77777777" w:rsidR="00805E1F" w:rsidRPr="008D21F8" w:rsidRDefault="00805E1F" w:rsidP="0096710E">
            <w:pPr>
              <w:spacing w:before="120" w:after="120" w:line="240" w:lineRule="auto"/>
              <w:ind w:left="-35"/>
              <w:jc w:val="center"/>
              <w:rPr>
                <w:rFonts w:ascii="Times New Roman" w:hAnsi="Times New Roman" w:cs="Times New Roman"/>
              </w:rPr>
            </w:pPr>
            <w:r w:rsidRPr="008D21F8">
              <w:rPr>
                <w:rFonts w:ascii="Times New Roman" w:hAnsi="Times New Roman" w:cs="Times New Roman"/>
              </w:rPr>
              <w:t>Atbalsta sniegšana diasporā iedibināto programmu vairākpaaudžu ģimeņu sadarbībai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29440"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r w:rsidRPr="008D21F8">
              <w:rPr>
                <w:rFonts w:ascii="Times New Roman" w:eastAsia="Times New Roman" w:hAnsi="Times New Roman" w:cs="Times New Roman"/>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6E3C82"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r w:rsidRPr="008D21F8">
              <w:rPr>
                <w:rFonts w:ascii="Times New Roman" w:eastAsia="Times New Roman" w:hAnsi="Times New Roman" w:cs="Times New Roman"/>
                <w:lang w:eastAsia="lv-LV"/>
              </w:rPr>
              <w:t>26.02.00</w:t>
            </w:r>
            <w:r w:rsidRPr="008D21F8">
              <w:rPr>
                <w:rFonts w:ascii="Times New Roman" w:eastAsia="Times New Roman" w:hAnsi="Times New Roman" w:cs="Times New Roman"/>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0114183A" w14:textId="77777777" w:rsidR="00805E1F" w:rsidRPr="008D21F8" w:rsidRDefault="00805E1F" w:rsidP="0096710E">
            <w:pPr>
              <w:spacing w:before="120" w:after="120"/>
              <w:jc w:val="center"/>
              <w:rPr>
                <w:rFonts w:ascii="Times New Roman" w:hAnsi="Times New Roman" w:cs="Times New Roman"/>
              </w:rPr>
            </w:pPr>
            <w:r w:rsidRPr="008D21F8">
              <w:rPr>
                <w:rFonts w:ascii="Times New Roman" w:eastAsia="Times New Roman" w:hAnsi="Times New Roman" w:cs="Times New Roman"/>
                <w:lang w:eastAsia="lv-LV"/>
              </w:rPr>
              <w:t>70 000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7AF22A1B" w14:textId="77777777" w:rsidR="00805E1F" w:rsidRPr="008D21F8" w:rsidRDefault="00805E1F" w:rsidP="0096710E">
            <w:pPr>
              <w:spacing w:before="120" w:after="120" w:line="240" w:lineRule="auto"/>
              <w:jc w:val="center"/>
              <w:rPr>
                <w:rFonts w:ascii="Times New Roman" w:hAnsi="Times New Roman" w:cs="Times New Roman"/>
              </w:rPr>
            </w:pPr>
            <w:r w:rsidRPr="008D21F8">
              <w:rPr>
                <w:rFonts w:ascii="Times New Roman" w:eastAsia="Times New Roman" w:hAnsi="Times New Roman" w:cs="Times New Roman"/>
                <w:lang w:eastAsia="lv-LV"/>
              </w:rPr>
              <w:t>70 000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7464120" w14:textId="1E5FB267" w:rsidR="00805E1F" w:rsidRPr="008D21F8" w:rsidRDefault="00805E1F" w:rsidP="0096710E">
            <w:pPr>
              <w:spacing w:before="120" w:after="120" w:line="240" w:lineRule="auto"/>
              <w:jc w:val="center"/>
              <w:rPr>
                <w:rFonts w:ascii="Times New Roman" w:hAnsi="Times New Roman" w:cs="Times New Roman"/>
              </w:rPr>
            </w:pPr>
            <w:r w:rsidRPr="008D21F8">
              <w:rPr>
                <w:rFonts w:ascii="Times New Roman" w:eastAsia="Times New Roman" w:hAnsi="Times New Roman" w:cs="Times New Roman"/>
                <w:lang w:eastAsia="lv-LV"/>
              </w:rPr>
              <w:t>70  00</w:t>
            </w:r>
            <w:r w:rsidR="00744BFB" w:rsidRPr="008D21F8">
              <w:rPr>
                <w:rFonts w:ascii="Times New Roman" w:eastAsia="Times New Roman" w:hAnsi="Times New Roman" w:cs="Times New Roman"/>
                <w:lang w:eastAsia="lv-LV"/>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D3D3C9F"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r w:rsidRPr="008D21F8">
              <w:rPr>
                <w:rFonts w:ascii="Times New Roman" w:eastAsia="Times New Roman" w:hAnsi="Times New Roman" w:cs="Times New Roman"/>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14B6AFD"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r w:rsidRPr="008D21F8">
              <w:rPr>
                <w:rFonts w:ascii="Times New Roman" w:eastAsia="Times New Roman" w:hAnsi="Times New Roman" w:cs="Times New Roman"/>
                <w:lang w:eastAsia="lv-LV"/>
              </w:rPr>
              <w:t>30 000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555453D6"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r w:rsidRPr="008D21F8">
              <w:rPr>
                <w:rFonts w:ascii="Times New Roman" w:eastAsia="Times New Roman" w:hAnsi="Times New Roman" w:cs="Times New Roman"/>
                <w:lang w:eastAsia="lv-LV"/>
              </w:rPr>
              <w:t>30 000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1F21101C"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5273D411"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r w:rsidRPr="008D21F8">
              <w:rPr>
                <w:rFonts w:ascii="Times New Roman" w:eastAsia="Times New Roman" w:hAnsi="Times New Roman" w:cs="Times New Roman"/>
                <w:lang w:eastAsia="lv-LV"/>
              </w:rPr>
              <w:t>30 000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9B7E78" w14:textId="77777777" w:rsidR="00805E1F" w:rsidRPr="008D21F8" w:rsidRDefault="00805E1F" w:rsidP="0096710E">
            <w:pPr>
              <w:spacing w:before="120" w:after="120" w:line="240" w:lineRule="auto"/>
              <w:jc w:val="center"/>
              <w:rPr>
                <w:rFonts w:ascii="Times New Roman" w:eastAsia="Times New Roman" w:hAnsi="Times New Roman" w:cs="Times New Roman"/>
                <w:lang w:eastAsia="lv-LV"/>
              </w:rPr>
            </w:pPr>
          </w:p>
        </w:tc>
      </w:tr>
      <w:tr w:rsidR="00805E1F" w:rsidRPr="002F3EA7" w14:paraId="6F6D1902"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332AA2B" w14:textId="77777777" w:rsidR="00805E1F" w:rsidRPr="001C02E5" w:rsidRDefault="00805E1F" w:rsidP="0096710E">
            <w:pPr>
              <w:spacing w:before="120" w:after="120" w:line="240" w:lineRule="auto"/>
              <w:jc w:val="center"/>
              <w:rPr>
                <w:rFonts w:ascii="Times New Roman" w:eastAsia="Times New Roman" w:hAnsi="Times New Roman" w:cs="Times New Roman"/>
                <w:lang w:eastAsia="lv-LV"/>
              </w:rPr>
            </w:pPr>
            <w:r w:rsidRPr="001C02E5">
              <w:rPr>
                <w:rFonts w:ascii="Times New Roman" w:hAnsi="Times New Roman" w:cs="Times New Roman"/>
              </w:rPr>
              <w:t>1.2.6.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19B6F509" w14:textId="77777777" w:rsidR="00805E1F" w:rsidRPr="001C02E5" w:rsidRDefault="00805E1F" w:rsidP="0096710E">
            <w:pPr>
              <w:spacing w:before="120" w:after="120" w:line="240" w:lineRule="auto"/>
              <w:ind w:left="-35"/>
              <w:jc w:val="center"/>
              <w:rPr>
                <w:rFonts w:ascii="Times New Roman" w:hAnsi="Times New Roman" w:cs="Times New Roman"/>
              </w:rPr>
            </w:pPr>
            <w:r w:rsidRPr="001C02E5">
              <w:rPr>
                <w:rFonts w:ascii="Times New Roman" w:hAnsi="Times New Roman" w:cs="Times New Roman"/>
              </w:rPr>
              <w:t xml:space="preserve">Atbalsta sniegšana diasporā iedibināto programmu latviešu jauniešu identitātes vecināšanai un sadarbībai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E323B4" w14:textId="77777777" w:rsidR="00805E1F" w:rsidRPr="001C02E5" w:rsidRDefault="00805E1F" w:rsidP="0096710E">
            <w:pPr>
              <w:spacing w:before="120" w:after="120" w:line="240" w:lineRule="auto"/>
              <w:jc w:val="center"/>
              <w:rPr>
                <w:rFonts w:ascii="Times New Roman" w:eastAsia="Times New Roman" w:hAnsi="Times New Roman" w:cs="Times New Roman"/>
                <w:lang w:eastAsia="lv-LV"/>
              </w:rPr>
            </w:pPr>
            <w:r w:rsidRPr="001C02E5">
              <w:rPr>
                <w:rFonts w:ascii="Times New Roman" w:eastAsia="Times New Roman" w:hAnsi="Times New Roman" w:cs="Times New Roman"/>
                <w:color w:val="000000"/>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D642B" w14:textId="77777777" w:rsidR="00805E1F" w:rsidRPr="001C02E5" w:rsidRDefault="00805E1F" w:rsidP="0096710E">
            <w:pPr>
              <w:spacing w:before="120" w:after="120" w:line="240" w:lineRule="auto"/>
              <w:jc w:val="center"/>
              <w:rPr>
                <w:rFonts w:ascii="Times New Roman" w:eastAsia="Times New Roman" w:hAnsi="Times New Roman" w:cs="Times New Roman"/>
                <w:lang w:eastAsia="lv-LV"/>
              </w:rPr>
            </w:pPr>
            <w:r w:rsidRPr="001C02E5">
              <w:rPr>
                <w:rFonts w:ascii="Times New Roman" w:eastAsia="Times New Roman" w:hAnsi="Times New Roman" w:cs="Times New Roman"/>
                <w:color w:val="000000"/>
                <w:lang w:eastAsia="lv-LV"/>
              </w:rPr>
              <w:t>26.02.00</w:t>
            </w:r>
            <w:r w:rsidRPr="001C02E5">
              <w:rPr>
                <w:rFonts w:ascii="Times New Roman" w:eastAsia="Times New Roman" w:hAnsi="Times New Roman" w:cs="Times New Roman"/>
                <w:color w:val="000000"/>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46588CCE" w14:textId="77777777" w:rsidR="00805E1F" w:rsidRPr="001C02E5" w:rsidRDefault="00805E1F" w:rsidP="0096710E">
            <w:pPr>
              <w:spacing w:before="120" w:after="120"/>
              <w:jc w:val="center"/>
              <w:rPr>
                <w:rFonts w:ascii="Times New Roman" w:hAnsi="Times New Roman" w:cs="Times New Roman"/>
              </w:rPr>
            </w:pPr>
            <w:r w:rsidRPr="001C02E5">
              <w:rPr>
                <w:rFonts w:ascii="Times New Roman" w:eastAsia="Times New Roman" w:hAnsi="Times New Roman" w:cs="Times New Roman"/>
                <w:color w:val="000000"/>
                <w:lang w:eastAsia="lv-LV"/>
              </w:rPr>
              <w:t>13 000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4E1E83BE" w14:textId="77777777" w:rsidR="00805E1F" w:rsidRPr="001C02E5" w:rsidRDefault="00805E1F" w:rsidP="0096710E">
            <w:pPr>
              <w:spacing w:before="120" w:after="120" w:line="240" w:lineRule="auto"/>
              <w:jc w:val="center"/>
              <w:rPr>
                <w:rFonts w:ascii="Times New Roman" w:hAnsi="Times New Roman" w:cs="Times New Roman"/>
              </w:rPr>
            </w:pPr>
            <w:r w:rsidRPr="001C02E5">
              <w:rPr>
                <w:rFonts w:ascii="Times New Roman" w:eastAsia="Times New Roman" w:hAnsi="Times New Roman" w:cs="Times New Roman"/>
                <w:color w:val="000000"/>
                <w:lang w:eastAsia="lv-LV"/>
              </w:rPr>
              <w:t>13 000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3B0DFC0" w14:textId="77777777" w:rsidR="00805E1F" w:rsidRPr="001C02E5" w:rsidRDefault="00805E1F" w:rsidP="0096710E">
            <w:pPr>
              <w:spacing w:before="120" w:after="120" w:line="240" w:lineRule="auto"/>
              <w:jc w:val="center"/>
              <w:rPr>
                <w:rFonts w:ascii="Times New Roman" w:hAnsi="Times New Roman" w:cs="Times New Roman"/>
              </w:rPr>
            </w:pPr>
            <w:r w:rsidRPr="001C02E5">
              <w:rPr>
                <w:rFonts w:ascii="Times New Roman" w:eastAsia="Times New Roman" w:hAnsi="Times New Roman" w:cs="Times New Roman"/>
                <w:color w:val="000000"/>
                <w:lang w:eastAsia="lv-LV"/>
              </w:rPr>
              <w:t>13 000</w:t>
            </w:r>
          </w:p>
        </w:tc>
        <w:tc>
          <w:tcPr>
            <w:tcW w:w="851" w:type="dxa"/>
            <w:tcBorders>
              <w:top w:val="single" w:sz="4" w:space="0" w:color="auto"/>
              <w:left w:val="nil"/>
              <w:bottom w:val="single" w:sz="4" w:space="0" w:color="auto"/>
              <w:right w:val="single" w:sz="4" w:space="0" w:color="auto"/>
            </w:tcBorders>
            <w:shd w:val="clear" w:color="auto" w:fill="auto"/>
            <w:vAlign w:val="center"/>
          </w:tcPr>
          <w:p w14:paraId="3384866B" w14:textId="77777777" w:rsidR="00805E1F" w:rsidRPr="001C02E5" w:rsidRDefault="00805E1F" w:rsidP="0096710E">
            <w:pPr>
              <w:spacing w:before="120" w:after="120" w:line="240" w:lineRule="auto"/>
              <w:jc w:val="center"/>
              <w:rPr>
                <w:rFonts w:ascii="Times New Roman" w:eastAsia="Times New Roman" w:hAnsi="Times New Roman" w:cs="Times New Roman"/>
                <w:color w:val="000000"/>
                <w:lang w:eastAsia="lv-LV"/>
              </w:rPr>
            </w:pPr>
            <w:r w:rsidRPr="001C02E5">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E257D26" w14:textId="734CD0C3" w:rsidR="00805E1F" w:rsidRPr="001C02E5" w:rsidRDefault="00F110D2"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r w:rsidR="00805E1F" w:rsidRPr="001C02E5">
              <w:rPr>
                <w:rFonts w:ascii="Times New Roman" w:eastAsia="Times New Roman" w:hAnsi="Times New Roman" w:cs="Times New Roman"/>
                <w:color w:val="000000"/>
                <w:lang w:eastAsia="lv-LV"/>
              </w:rPr>
              <w:t>7 000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F3F298A" w14:textId="3D9409E8" w:rsidR="00805E1F" w:rsidRPr="001C02E5" w:rsidRDefault="00F110D2"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r w:rsidR="00805E1F" w:rsidRPr="001C02E5">
              <w:rPr>
                <w:rFonts w:ascii="Times New Roman" w:eastAsia="Times New Roman" w:hAnsi="Times New Roman" w:cs="Times New Roman"/>
                <w:color w:val="000000"/>
                <w:lang w:eastAsia="lv-LV"/>
              </w:rPr>
              <w:t>7 000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35299463" w14:textId="77777777" w:rsidR="00805E1F" w:rsidRPr="001C02E5"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172E5A2E" w14:textId="64F1AD9E" w:rsidR="00805E1F" w:rsidRPr="001C02E5" w:rsidRDefault="00F110D2"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w:t>
            </w:r>
            <w:r w:rsidR="00805E1F" w:rsidRPr="001C02E5">
              <w:rPr>
                <w:rFonts w:ascii="Times New Roman" w:eastAsia="Times New Roman" w:hAnsi="Times New Roman" w:cs="Times New Roman"/>
                <w:color w:val="000000"/>
                <w:lang w:eastAsia="lv-LV"/>
              </w:rPr>
              <w:t>7 000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84663BC" w14:textId="77777777" w:rsidR="00805E1F" w:rsidRPr="001C02E5"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5590BD4D"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7654947"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t>1.2.7.</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13B903D5"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 xml:space="preserve">Atbalsta sniegšana diasporas bērnu līdzdalībai lasīšanas </w:t>
            </w:r>
            <w:r w:rsidRPr="002F3EA7">
              <w:rPr>
                <w:rFonts w:ascii="Times New Roman" w:hAnsi="Times New Roman" w:cs="Times New Roman"/>
              </w:rPr>
              <w:lastRenderedPageBreak/>
              <w:t>veicināšanas programmā "Bērnu, jauniešu un vecāku žūrija"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D4D074"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lastRenderedPageBreak/>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4DD651"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3B23DC02" w14:textId="77777777" w:rsidR="00805E1F" w:rsidRPr="002F3EA7" w:rsidRDefault="00805E1F" w:rsidP="0096710E">
            <w:pPr>
              <w:spacing w:before="120" w:after="120"/>
              <w:jc w:val="center"/>
              <w:rPr>
                <w:rFonts w:ascii="Times New Roman" w:hAnsi="Times New Roman" w:cs="Times New Roman"/>
              </w:rPr>
            </w:pPr>
            <w:r w:rsidRPr="002F3EA7">
              <w:rPr>
                <w:rFonts w:ascii="Times New Roman" w:eastAsia="Times New Roman" w:hAnsi="Times New Roman" w:cs="Times New Roman"/>
                <w:color w:val="000000"/>
                <w:lang w:eastAsia="lv-LV"/>
              </w:rPr>
              <w:t>44 321</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69BC18DB"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44 321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0128B7B"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44 321</w:t>
            </w:r>
          </w:p>
        </w:tc>
        <w:tc>
          <w:tcPr>
            <w:tcW w:w="851" w:type="dxa"/>
            <w:tcBorders>
              <w:top w:val="single" w:sz="4" w:space="0" w:color="auto"/>
              <w:left w:val="nil"/>
              <w:bottom w:val="single" w:sz="4" w:space="0" w:color="auto"/>
              <w:right w:val="single" w:sz="4" w:space="0" w:color="auto"/>
            </w:tcBorders>
            <w:shd w:val="clear" w:color="auto" w:fill="auto"/>
            <w:vAlign w:val="center"/>
          </w:tcPr>
          <w:p w14:paraId="127DEC8A"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3E8318B"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DC158F1"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7D7DFF45"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65B705A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60E72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07143695"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BB0FA9"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t>1.2.8.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1F549453"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Diasporas arhīvu saglabāšana un pieejamības nodrošināšana, tostarp – apzināšanai, izpētei, sakārtošanai, digitalizācijai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CAE409"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9AE35F"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65116C88" w14:textId="77777777" w:rsidR="00805E1F" w:rsidRDefault="00805E1F" w:rsidP="0096710E">
            <w:pPr>
              <w:spacing w:before="120" w:after="120"/>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687D8002" w14:textId="77777777" w:rsidR="00805E1F" w:rsidRPr="002F3EA7" w:rsidRDefault="00805E1F" w:rsidP="0096710E">
            <w:pPr>
              <w:spacing w:before="120" w:after="120"/>
              <w:jc w:val="center"/>
              <w:rPr>
                <w:rFonts w:ascii="Times New Roman" w:hAnsi="Times New Roman" w:cs="Times New Roman"/>
              </w:rPr>
            </w:pPr>
            <w:r>
              <w:rPr>
                <w:rFonts w:ascii="Times New Roman" w:eastAsia="Times New Roman" w:hAnsi="Times New Roman" w:cs="Times New Roman"/>
                <w:color w:val="000000"/>
                <w:lang w:eastAsia="lv-LV"/>
              </w:rPr>
              <w:t>45 576</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31A4CE6E" w14:textId="77777777" w:rsidR="00805E1F"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1A90158D" w14:textId="77777777" w:rsidR="00805E1F" w:rsidRPr="002F3EA7" w:rsidRDefault="00805E1F" w:rsidP="0096710E">
            <w:pPr>
              <w:spacing w:before="120" w:after="120" w:line="240" w:lineRule="auto"/>
              <w:jc w:val="center"/>
              <w:rPr>
                <w:rFonts w:ascii="Times New Roman" w:hAnsi="Times New Roman" w:cs="Times New Roman"/>
              </w:rPr>
            </w:pPr>
            <w:r>
              <w:rPr>
                <w:rFonts w:ascii="Times New Roman" w:eastAsia="Times New Roman" w:hAnsi="Times New Roman" w:cs="Times New Roman"/>
                <w:color w:val="000000"/>
                <w:lang w:eastAsia="lv-LV"/>
              </w:rPr>
              <w:t>45 576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4976F8E" w14:textId="77777777" w:rsidR="00805E1F"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609F704D" w14:textId="77777777" w:rsidR="00805E1F" w:rsidRPr="002F3EA7" w:rsidRDefault="00805E1F" w:rsidP="0096710E">
            <w:pPr>
              <w:spacing w:before="120" w:after="120" w:line="240" w:lineRule="auto"/>
              <w:jc w:val="center"/>
              <w:rPr>
                <w:rFonts w:ascii="Times New Roman" w:hAnsi="Times New Roman" w:cs="Times New Roman"/>
              </w:rPr>
            </w:pPr>
            <w:r>
              <w:rPr>
                <w:rFonts w:ascii="Times New Roman" w:eastAsia="Times New Roman" w:hAnsi="Times New Roman" w:cs="Times New Roman"/>
                <w:color w:val="000000"/>
                <w:lang w:eastAsia="lv-LV"/>
              </w:rPr>
              <w:t>45 576</w:t>
            </w:r>
          </w:p>
        </w:tc>
        <w:tc>
          <w:tcPr>
            <w:tcW w:w="851" w:type="dxa"/>
            <w:tcBorders>
              <w:top w:val="single" w:sz="4" w:space="0" w:color="auto"/>
              <w:left w:val="nil"/>
              <w:bottom w:val="single" w:sz="4" w:space="0" w:color="auto"/>
              <w:right w:val="single" w:sz="4" w:space="0" w:color="auto"/>
            </w:tcBorders>
            <w:shd w:val="clear" w:color="auto" w:fill="auto"/>
            <w:vAlign w:val="center"/>
          </w:tcPr>
          <w:p w14:paraId="5FA43261" w14:textId="5D8FF59C" w:rsidR="00805E1F" w:rsidRPr="002F3EA7" w:rsidRDefault="00F110D2"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392DAF78" w14:textId="5A2167B6" w:rsidR="00805E1F" w:rsidRPr="002F3EA7" w:rsidRDefault="00F110D2"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8B16E94" w14:textId="67FC853A" w:rsidR="00805E1F" w:rsidRPr="002F3EA7" w:rsidRDefault="00F110D2"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39EBF164"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2B986A10" w14:textId="066746FB" w:rsidR="00805E1F" w:rsidRPr="002F3EA7" w:rsidRDefault="00F110D2"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129AE66"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06D2FD00"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D7E9619"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t>1.2.</w:t>
            </w:r>
            <w:r>
              <w:rPr>
                <w:rFonts w:ascii="Times New Roman" w:hAnsi="Times New Roman" w:cs="Times New Roman"/>
              </w:rPr>
              <w:t>9</w:t>
            </w:r>
            <w:r w:rsidRPr="002F3EA7">
              <w:rPr>
                <w:rFonts w:ascii="Times New Roman" w:hAnsi="Times New Roman" w:cs="Times New Roman"/>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6C50F7C0"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Atbalsts latviešu diasporas mākslas saglabāšanai un eksponēšanai Latvijā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3D6334"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13B5CE"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663279AC" w14:textId="77777777" w:rsidR="00805E1F" w:rsidRPr="002F3EA7" w:rsidRDefault="00805E1F" w:rsidP="0096710E">
            <w:pPr>
              <w:spacing w:before="120" w:after="120"/>
              <w:jc w:val="center"/>
              <w:rPr>
                <w:rFonts w:ascii="Times New Roman" w:hAnsi="Times New Roman" w:cs="Times New Roman"/>
              </w:rPr>
            </w:pPr>
            <w:r w:rsidRPr="002F3EA7">
              <w:rPr>
                <w:rFonts w:ascii="Times New Roman" w:eastAsia="Times New Roman" w:hAnsi="Times New Roman" w:cs="Times New Roman"/>
                <w:color w:val="000000"/>
                <w:lang w:eastAsia="lv-LV"/>
              </w:rPr>
              <w:t>12 000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3972B385"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12 000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05DCEB6"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12 000</w:t>
            </w:r>
          </w:p>
        </w:tc>
        <w:tc>
          <w:tcPr>
            <w:tcW w:w="851" w:type="dxa"/>
            <w:tcBorders>
              <w:top w:val="single" w:sz="4" w:space="0" w:color="auto"/>
              <w:left w:val="nil"/>
              <w:bottom w:val="single" w:sz="4" w:space="0" w:color="auto"/>
              <w:right w:val="single" w:sz="4" w:space="0" w:color="auto"/>
            </w:tcBorders>
            <w:shd w:val="clear" w:color="auto" w:fill="auto"/>
            <w:vAlign w:val="center"/>
          </w:tcPr>
          <w:p w14:paraId="29CFC3FB"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29E3FF1"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6 000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C07B48D"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6 000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3EA6614F"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0FEFF69C"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6 000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D4692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10A3C275"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74097D4"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t>1.2.1</w:t>
            </w:r>
            <w:r>
              <w:rPr>
                <w:rFonts w:ascii="Times New Roman" w:hAnsi="Times New Roman" w:cs="Times New Roman"/>
              </w:rPr>
              <w:t>0</w:t>
            </w:r>
            <w:r w:rsidRPr="002F3EA7">
              <w:rPr>
                <w:rFonts w:ascii="Times New Roman" w:hAnsi="Times New Roman" w:cs="Times New Roman"/>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340D8E03"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hAnsi="Times New Roman" w:cs="Times New Roman"/>
              </w:rPr>
              <w:t>Atbalsts diasporas materiālās kultūras un vēstures mantojuma apzināšanai, komplektēšanai un komunicēšanai sabiedrībai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0DD572"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C22D6A"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0C54FB6D" w14:textId="77777777" w:rsidR="00805E1F" w:rsidRPr="002F3EA7" w:rsidRDefault="00805E1F" w:rsidP="0096710E">
            <w:pPr>
              <w:spacing w:before="120" w:after="120"/>
              <w:jc w:val="center"/>
              <w:rPr>
                <w:rFonts w:ascii="Times New Roman" w:hAnsi="Times New Roman" w:cs="Times New Roman"/>
              </w:rPr>
            </w:pPr>
            <w:r w:rsidRPr="002F3EA7">
              <w:rPr>
                <w:rFonts w:ascii="Times New Roman" w:eastAsia="Times New Roman" w:hAnsi="Times New Roman" w:cs="Times New Roman"/>
                <w:color w:val="000000"/>
                <w:lang w:eastAsia="lv-LV"/>
              </w:rPr>
              <w:t>30 000</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333E35C0"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30 000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4A0E695" w14:textId="77777777" w:rsidR="00805E1F" w:rsidRPr="002F3EA7" w:rsidRDefault="00805E1F" w:rsidP="0096710E">
            <w:pPr>
              <w:spacing w:before="120" w:after="120" w:line="240" w:lineRule="auto"/>
              <w:jc w:val="center"/>
              <w:rPr>
                <w:rFonts w:ascii="Times New Roman" w:hAnsi="Times New Roman" w:cs="Times New Roman"/>
              </w:rPr>
            </w:pPr>
            <w:r w:rsidRPr="002F3EA7">
              <w:rPr>
                <w:rFonts w:ascii="Times New Roman" w:eastAsia="Times New Roman" w:hAnsi="Times New Roman" w:cs="Times New Roman"/>
                <w:color w:val="000000"/>
                <w:lang w:eastAsia="lv-LV"/>
              </w:rPr>
              <w:t>30 000</w:t>
            </w:r>
          </w:p>
        </w:tc>
        <w:tc>
          <w:tcPr>
            <w:tcW w:w="851" w:type="dxa"/>
            <w:tcBorders>
              <w:top w:val="single" w:sz="4" w:space="0" w:color="auto"/>
              <w:left w:val="nil"/>
              <w:bottom w:val="single" w:sz="4" w:space="0" w:color="auto"/>
              <w:right w:val="single" w:sz="4" w:space="0" w:color="auto"/>
            </w:tcBorders>
            <w:shd w:val="clear" w:color="auto" w:fill="auto"/>
            <w:vAlign w:val="center"/>
          </w:tcPr>
          <w:p w14:paraId="5BBAC82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79E75D6"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10 000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51B6684"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10 000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07388C4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1F6A4DB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10 000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346216"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258406FF" w14:textId="77777777" w:rsidTr="0096710E">
        <w:trPr>
          <w:gridAfter w:val="1"/>
          <w:wAfter w:w="45"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567BB85"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hAnsi="Times New Roman" w:cs="Times New Roman"/>
              </w:rPr>
              <w:lastRenderedPageBreak/>
              <w:t>1.2.1</w:t>
            </w:r>
            <w:r>
              <w:rPr>
                <w:rFonts w:ascii="Times New Roman" w:hAnsi="Times New Roman" w:cs="Times New Roman"/>
              </w:rPr>
              <w:t>1</w:t>
            </w:r>
            <w:r w:rsidRPr="002F3EA7">
              <w:rPr>
                <w:rFonts w:ascii="Times New Roman" w:hAnsi="Times New Roman" w:cs="Times New Roman"/>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tcPr>
          <w:p w14:paraId="2791E64A" w14:textId="77777777" w:rsidR="00805E1F" w:rsidRPr="002F3EA7" w:rsidRDefault="00805E1F" w:rsidP="0096710E">
            <w:pPr>
              <w:spacing w:before="120" w:after="120" w:line="240" w:lineRule="auto"/>
              <w:ind w:left="-35"/>
              <w:jc w:val="center"/>
              <w:rPr>
                <w:rFonts w:ascii="Times New Roman" w:hAnsi="Times New Roman" w:cs="Times New Roman"/>
              </w:rPr>
            </w:pPr>
            <w:r w:rsidRPr="002F3EA7">
              <w:rPr>
                <w:rFonts w:ascii="Times New Roman" w:eastAsia="Times New Roman" w:hAnsi="Times New Roman" w:cs="Times New Roman"/>
                <w:lang w:eastAsia="lv-LV"/>
              </w:rPr>
              <w:t>Diasporas mūziķu iedibināti meistarkursi Latvijas un diasporas jauno mūzikas talantu skološanā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3C59DC"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lang w:eastAsia="lv-LV"/>
              </w:rPr>
              <w:t>22. Kultūras ministrija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501081" w14:textId="77777777" w:rsidR="00805E1F" w:rsidRPr="002F3EA7" w:rsidRDefault="00805E1F" w:rsidP="0096710E">
            <w:pPr>
              <w:spacing w:before="120" w:after="12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lang w:eastAsia="lv-LV"/>
              </w:rPr>
              <w:t>26.02.00</w:t>
            </w:r>
            <w:r w:rsidRPr="002F3EA7">
              <w:rPr>
                <w:rFonts w:ascii="Times New Roman" w:eastAsia="Times New Roman" w:hAnsi="Times New Roman" w:cs="Times New Roman"/>
                <w:lang w:eastAsia="lv-LV"/>
              </w:rPr>
              <w:br/>
              <w:t>"Diasporas pasākumu īstenošana"</w:t>
            </w:r>
          </w:p>
        </w:tc>
        <w:tc>
          <w:tcPr>
            <w:tcW w:w="992" w:type="dxa"/>
            <w:tcBorders>
              <w:top w:val="single" w:sz="4" w:space="0" w:color="auto"/>
              <w:left w:val="nil"/>
              <w:bottom w:val="single" w:sz="4" w:space="0" w:color="auto"/>
              <w:right w:val="single" w:sz="4" w:space="0" w:color="auto"/>
            </w:tcBorders>
            <w:shd w:val="clear" w:color="auto" w:fill="auto"/>
            <w:vAlign w:val="center"/>
          </w:tcPr>
          <w:p w14:paraId="63961EEB" w14:textId="77777777" w:rsidR="00805E1F" w:rsidRPr="002F3EA7" w:rsidRDefault="00805E1F" w:rsidP="0096710E">
            <w:pPr>
              <w:spacing w:before="120" w:after="120"/>
              <w:jc w:val="center"/>
              <w:rPr>
                <w:rFonts w:ascii="Times New Roman" w:hAnsi="Times New Roman" w:cs="Times New Roman"/>
              </w:rPr>
            </w:pP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14:paraId="112D1975" w14:textId="77777777" w:rsidR="00805E1F" w:rsidRPr="002F3EA7" w:rsidRDefault="00805E1F" w:rsidP="0096710E">
            <w:pPr>
              <w:spacing w:before="120" w:after="120" w:line="240" w:lineRule="auto"/>
              <w:jc w:val="center"/>
              <w:rPr>
                <w:rFonts w:ascii="Times New Roman" w:hAnsi="Times New Roman" w:cs="Times New Roman"/>
              </w:rPr>
            </w:pP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0A364931" w14:textId="77777777" w:rsidR="00805E1F" w:rsidRPr="002F3EA7" w:rsidRDefault="00805E1F" w:rsidP="0096710E">
            <w:pPr>
              <w:spacing w:before="120" w:after="120" w:line="240" w:lineRule="auto"/>
              <w:jc w:val="center"/>
              <w:rPr>
                <w:rFonts w:ascii="Times New Roman" w:hAnsi="Times New Roman" w:cs="Times New Roman"/>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5FA28C4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lang w:eastAsia="lv-LV"/>
              </w:rPr>
              <w:t>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79ED6C51"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lang w:eastAsia="lv-LV"/>
              </w:rPr>
              <w:t>15 000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461536B"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lang w:eastAsia="lv-LV"/>
              </w:rPr>
              <w:t>15 000</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44C9EA3E"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92" w:type="dxa"/>
            <w:gridSpan w:val="3"/>
            <w:tcBorders>
              <w:top w:val="single" w:sz="4" w:space="0" w:color="auto"/>
              <w:left w:val="nil"/>
              <w:bottom w:val="single" w:sz="4" w:space="0" w:color="auto"/>
              <w:right w:val="nil"/>
            </w:tcBorders>
            <w:shd w:val="clear" w:color="auto" w:fill="auto"/>
            <w:vAlign w:val="center"/>
          </w:tcPr>
          <w:p w14:paraId="112C131C"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lang w:eastAsia="lv-LV"/>
              </w:rPr>
              <w:t>15 000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E5D0B1"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bl>
    <w:p w14:paraId="550D1F4E" w14:textId="77777777" w:rsidR="00805E1F" w:rsidRPr="002F3EA7" w:rsidRDefault="00805E1F" w:rsidP="00805E1F">
      <w:pPr>
        <w:rPr>
          <w:rFonts w:ascii="Times New Roman" w:hAnsi="Times New Roman" w:cs="Times New Roman"/>
        </w:rPr>
      </w:pPr>
      <w:r w:rsidRPr="002F3EA7">
        <w:rPr>
          <w:rFonts w:ascii="Times New Roman" w:hAnsi="Times New Roman" w:cs="Times New Roman"/>
        </w:rPr>
        <w:tab/>
      </w:r>
    </w:p>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440"/>
        <w:gridCol w:w="1080"/>
        <w:gridCol w:w="1080"/>
        <w:gridCol w:w="1080"/>
        <w:gridCol w:w="900"/>
        <w:gridCol w:w="1170"/>
        <w:gridCol w:w="1080"/>
        <w:gridCol w:w="1080"/>
        <w:gridCol w:w="900"/>
        <w:gridCol w:w="1080"/>
      </w:tblGrid>
      <w:tr w:rsidR="00805E1F" w:rsidRPr="002F3EA7" w14:paraId="30F49A26" w14:textId="77777777" w:rsidTr="0096710E">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7376D5CA" w14:textId="69CE7345" w:rsidR="00805E1F" w:rsidRPr="002F3EA7" w:rsidRDefault="00805E1F" w:rsidP="0096710E">
            <w:pPr>
              <w:spacing w:after="0" w:line="240" w:lineRule="auto"/>
              <w:rPr>
                <w:rFonts w:ascii="Times New Roman" w:eastAsia="Times New Roman" w:hAnsi="Times New Roman" w:cs="Times New Roman"/>
                <w:b/>
                <w:color w:val="000000"/>
                <w:lang w:eastAsia="lv-LV"/>
              </w:rPr>
            </w:pPr>
            <w:r w:rsidRPr="002F3EA7">
              <w:rPr>
                <w:rFonts w:ascii="Times New Roman" w:eastAsia="Times New Roman" w:hAnsi="Times New Roman" w:cs="Times New Roman"/>
                <w:b/>
                <w:color w:val="000000"/>
                <w:lang w:eastAsia="lv-LV"/>
              </w:rPr>
              <w:t>2.</w:t>
            </w:r>
            <w:r w:rsidR="000C6830">
              <w:rPr>
                <w:rFonts w:ascii="Times New Roman" w:eastAsia="Times New Roman" w:hAnsi="Times New Roman" w:cs="Times New Roman"/>
                <w:b/>
                <w:color w:val="000000"/>
                <w:lang w:eastAsia="lv-LV"/>
              </w:rPr>
              <w:t xml:space="preserve"> </w:t>
            </w:r>
            <w:r w:rsidRPr="002F3EA7">
              <w:rPr>
                <w:rFonts w:ascii="Times New Roman" w:eastAsia="Times New Roman" w:hAnsi="Times New Roman" w:cs="Times New Roman"/>
                <w:b/>
                <w:color w:val="000000"/>
                <w:lang w:eastAsia="lv-LV"/>
              </w:rPr>
              <w:t>rīcības virziens</w:t>
            </w:r>
          </w:p>
        </w:tc>
      </w:tr>
      <w:tr w:rsidR="00805E1F" w:rsidRPr="002F3EA7" w14:paraId="6213F588" w14:textId="77777777" w:rsidTr="0096710E">
        <w:trPr>
          <w:trHeight w:val="509"/>
        </w:trPr>
        <w:tc>
          <w:tcPr>
            <w:tcW w:w="715" w:type="dxa"/>
            <w:vMerge w:val="restart"/>
            <w:tcBorders>
              <w:top w:val="nil"/>
              <w:left w:val="single" w:sz="4" w:space="0" w:color="auto"/>
              <w:bottom w:val="single" w:sz="4" w:space="0" w:color="auto"/>
              <w:right w:val="single" w:sz="4" w:space="0" w:color="auto"/>
            </w:tcBorders>
            <w:shd w:val="clear" w:color="auto" w:fill="auto"/>
            <w:vAlign w:val="center"/>
            <w:hideMark/>
          </w:tcPr>
          <w:p w14:paraId="32CA6FB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2.1.1.</w:t>
            </w:r>
          </w:p>
        </w:tc>
        <w:tc>
          <w:tcPr>
            <w:tcW w:w="1530" w:type="dxa"/>
            <w:vMerge w:val="restart"/>
            <w:tcBorders>
              <w:top w:val="nil"/>
              <w:left w:val="single" w:sz="4" w:space="0" w:color="auto"/>
              <w:bottom w:val="single" w:sz="4" w:space="0" w:color="auto"/>
              <w:right w:val="single" w:sz="4" w:space="0" w:color="auto"/>
            </w:tcBorders>
            <w:shd w:val="clear" w:color="auto" w:fill="auto"/>
            <w:vAlign w:val="center"/>
            <w:hideMark/>
          </w:tcPr>
          <w:p w14:paraId="1B2C4CAC"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Nodrošināt diasporas iesaisti politikas plānošanas dokumentu un normatīvo aktu izstrādē (it īpaši ar diasporu saistīto)</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D8614C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11.Ārlietu ministrija</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14:paraId="6BD7521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97.00.00 "Nozaru vadība un politikas plānošana"</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3E75CAC6"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7F0D63C"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1 000</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D57A07F"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1 000</w:t>
            </w: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25B52D23"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32915B1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0D5FCD0F"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2F4A742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900" w:type="dxa"/>
            <w:vMerge w:val="restart"/>
            <w:tcBorders>
              <w:top w:val="nil"/>
              <w:left w:val="single" w:sz="4" w:space="0" w:color="auto"/>
              <w:bottom w:val="single" w:sz="4" w:space="0" w:color="000000"/>
              <w:right w:val="nil"/>
            </w:tcBorders>
            <w:shd w:val="clear" w:color="auto" w:fill="auto"/>
            <w:vAlign w:val="center"/>
            <w:hideMark/>
          </w:tcPr>
          <w:p w14:paraId="5657668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7205C2E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r>
      <w:tr w:rsidR="00805E1F" w:rsidRPr="002F3EA7" w14:paraId="4DC2C4A9" w14:textId="77777777" w:rsidTr="0096710E">
        <w:trPr>
          <w:trHeight w:val="509"/>
        </w:trPr>
        <w:tc>
          <w:tcPr>
            <w:tcW w:w="715" w:type="dxa"/>
            <w:vMerge/>
            <w:tcBorders>
              <w:top w:val="nil"/>
              <w:left w:val="single" w:sz="4" w:space="0" w:color="auto"/>
              <w:bottom w:val="single" w:sz="4" w:space="0" w:color="auto"/>
              <w:right w:val="single" w:sz="4" w:space="0" w:color="auto"/>
            </w:tcBorders>
            <w:vAlign w:val="center"/>
            <w:hideMark/>
          </w:tcPr>
          <w:p w14:paraId="32BF50ED"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70906ADD"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F608729"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652E18DE"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47CE8EC"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7006B45"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61FFF20"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348B25EC"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593AAA85"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3AAC9DB6"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0B2B3074"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900" w:type="dxa"/>
            <w:vMerge/>
            <w:tcBorders>
              <w:top w:val="nil"/>
              <w:left w:val="single" w:sz="4" w:space="0" w:color="auto"/>
              <w:bottom w:val="single" w:sz="4" w:space="0" w:color="000000"/>
              <w:right w:val="nil"/>
            </w:tcBorders>
            <w:vAlign w:val="center"/>
            <w:hideMark/>
          </w:tcPr>
          <w:p w14:paraId="12EE83BF"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340F34D"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r>
      <w:tr w:rsidR="00805E1F" w:rsidRPr="002F3EA7" w14:paraId="5B375D0A" w14:textId="77777777" w:rsidTr="0096710E">
        <w:trPr>
          <w:trHeight w:val="509"/>
        </w:trPr>
        <w:tc>
          <w:tcPr>
            <w:tcW w:w="715" w:type="dxa"/>
            <w:vMerge/>
            <w:tcBorders>
              <w:top w:val="nil"/>
              <w:left w:val="single" w:sz="4" w:space="0" w:color="auto"/>
              <w:bottom w:val="single" w:sz="4" w:space="0" w:color="auto"/>
              <w:right w:val="single" w:sz="4" w:space="0" w:color="auto"/>
            </w:tcBorders>
            <w:vAlign w:val="center"/>
            <w:hideMark/>
          </w:tcPr>
          <w:p w14:paraId="43FF729E"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530" w:type="dxa"/>
            <w:vMerge/>
            <w:tcBorders>
              <w:top w:val="nil"/>
              <w:left w:val="single" w:sz="4" w:space="0" w:color="auto"/>
              <w:bottom w:val="single" w:sz="4" w:space="0" w:color="auto"/>
              <w:right w:val="single" w:sz="4" w:space="0" w:color="auto"/>
            </w:tcBorders>
            <w:vAlign w:val="center"/>
            <w:hideMark/>
          </w:tcPr>
          <w:p w14:paraId="39DCEE77"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6BB5279D"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440" w:type="dxa"/>
            <w:vMerge/>
            <w:tcBorders>
              <w:top w:val="nil"/>
              <w:left w:val="single" w:sz="4" w:space="0" w:color="auto"/>
              <w:bottom w:val="single" w:sz="4" w:space="0" w:color="auto"/>
              <w:right w:val="single" w:sz="4" w:space="0" w:color="auto"/>
            </w:tcBorders>
            <w:vAlign w:val="center"/>
            <w:hideMark/>
          </w:tcPr>
          <w:p w14:paraId="1FBDB0D1"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B35024A"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4BA5ABD8"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2DBE6AF1"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900" w:type="dxa"/>
            <w:vMerge/>
            <w:tcBorders>
              <w:top w:val="nil"/>
              <w:left w:val="single" w:sz="4" w:space="0" w:color="auto"/>
              <w:bottom w:val="single" w:sz="4" w:space="0" w:color="auto"/>
              <w:right w:val="single" w:sz="4" w:space="0" w:color="auto"/>
            </w:tcBorders>
            <w:vAlign w:val="center"/>
            <w:hideMark/>
          </w:tcPr>
          <w:p w14:paraId="7D19617C"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170" w:type="dxa"/>
            <w:vMerge/>
            <w:tcBorders>
              <w:top w:val="nil"/>
              <w:left w:val="single" w:sz="4" w:space="0" w:color="auto"/>
              <w:bottom w:val="single" w:sz="4" w:space="0" w:color="auto"/>
              <w:right w:val="single" w:sz="4" w:space="0" w:color="auto"/>
            </w:tcBorders>
            <w:vAlign w:val="center"/>
            <w:hideMark/>
          </w:tcPr>
          <w:p w14:paraId="51BDCC41"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7951BD57"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000000"/>
              <w:right w:val="single" w:sz="4" w:space="0" w:color="auto"/>
            </w:tcBorders>
            <w:vAlign w:val="center"/>
            <w:hideMark/>
          </w:tcPr>
          <w:p w14:paraId="4FD9A9BE"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900" w:type="dxa"/>
            <w:vMerge/>
            <w:tcBorders>
              <w:top w:val="nil"/>
              <w:left w:val="single" w:sz="4" w:space="0" w:color="auto"/>
              <w:bottom w:val="single" w:sz="4" w:space="0" w:color="000000"/>
              <w:right w:val="nil"/>
            </w:tcBorders>
            <w:vAlign w:val="center"/>
            <w:hideMark/>
          </w:tcPr>
          <w:p w14:paraId="6C51B0AB"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080" w:type="dxa"/>
            <w:vMerge/>
            <w:tcBorders>
              <w:top w:val="nil"/>
              <w:left w:val="single" w:sz="4" w:space="0" w:color="auto"/>
              <w:bottom w:val="single" w:sz="4" w:space="0" w:color="auto"/>
              <w:right w:val="single" w:sz="4" w:space="0" w:color="auto"/>
            </w:tcBorders>
            <w:vAlign w:val="center"/>
            <w:hideMark/>
          </w:tcPr>
          <w:p w14:paraId="14F37760"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r>
      <w:tr w:rsidR="00805E1F" w:rsidRPr="002F3EA7" w14:paraId="1AF50534"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hideMark/>
          </w:tcPr>
          <w:p w14:paraId="75F9273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2.1.2.</w:t>
            </w:r>
          </w:p>
        </w:tc>
        <w:tc>
          <w:tcPr>
            <w:tcW w:w="1530" w:type="dxa"/>
            <w:tcBorders>
              <w:top w:val="nil"/>
              <w:left w:val="nil"/>
              <w:bottom w:val="single" w:sz="4" w:space="0" w:color="auto"/>
              <w:right w:val="single" w:sz="4" w:space="0" w:color="auto"/>
            </w:tcBorders>
            <w:shd w:val="clear" w:color="auto" w:fill="auto"/>
            <w:vAlign w:val="center"/>
            <w:hideMark/>
          </w:tcPr>
          <w:p w14:paraId="7261657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Nodrošināt Diasporas konsultatīvās padomes darbību</w:t>
            </w:r>
          </w:p>
        </w:tc>
        <w:tc>
          <w:tcPr>
            <w:tcW w:w="1080" w:type="dxa"/>
            <w:tcBorders>
              <w:top w:val="nil"/>
              <w:left w:val="nil"/>
              <w:bottom w:val="single" w:sz="4" w:space="0" w:color="auto"/>
              <w:right w:val="single" w:sz="4" w:space="0" w:color="auto"/>
            </w:tcBorders>
            <w:shd w:val="clear" w:color="auto" w:fill="auto"/>
            <w:vAlign w:val="center"/>
            <w:hideMark/>
          </w:tcPr>
          <w:p w14:paraId="1D7F021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11.Ārlietu ministrija</w:t>
            </w:r>
          </w:p>
        </w:tc>
        <w:tc>
          <w:tcPr>
            <w:tcW w:w="1440" w:type="dxa"/>
            <w:tcBorders>
              <w:top w:val="nil"/>
              <w:left w:val="nil"/>
              <w:bottom w:val="single" w:sz="4" w:space="0" w:color="auto"/>
              <w:right w:val="single" w:sz="4" w:space="0" w:color="auto"/>
            </w:tcBorders>
            <w:shd w:val="clear" w:color="auto" w:fill="auto"/>
            <w:vAlign w:val="center"/>
            <w:hideMark/>
          </w:tcPr>
          <w:p w14:paraId="2C7F0CAF"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97.00.00 "Nozaru vadība un politikas plānošana"</w:t>
            </w:r>
          </w:p>
        </w:tc>
        <w:tc>
          <w:tcPr>
            <w:tcW w:w="1080" w:type="dxa"/>
            <w:tcBorders>
              <w:top w:val="nil"/>
              <w:left w:val="nil"/>
              <w:bottom w:val="single" w:sz="4" w:space="0" w:color="auto"/>
              <w:right w:val="single" w:sz="4" w:space="0" w:color="auto"/>
            </w:tcBorders>
            <w:shd w:val="clear" w:color="auto" w:fill="auto"/>
            <w:vAlign w:val="center"/>
            <w:hideMark/>
          </w:tcPr>
          <w:p w14:paraId="21166C7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3 300</w:t>
            </w:r>
          </w:p>
        </w:tc>
        <w:tc>
          <w:tcPr>
            <w:tcW w:w="1080" w:type="dxa"/>
            <w:tcBorders>
              <w:top w:val="nil"/>
              <w:left w:val="nil"/>
              <w:bottom w:val="single" w:sz="4" w:space="0" w:color="auto"/>
              <w:right w:val="single" w:sz="4" w:space="0" w:color="auto"/>
            </w:tcBorders>
            <w:shd w:val="clear" w:color="auto" w:fill="auto"/>
            <w:vAlign w:val="center"/>
            <w:hideMark/>
          </w:tcPr>
          <w:p w14:paraId="744CEC38"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3 300</w:t>
            </w:r>
          </w:p>
        </w:tc>
        <w:tc>
          <w:tcPr>
            <w:tcW w:w="1080" w:type="dxa"/>
            <w:tcBorders>
              <w:top w:val="nil"/>
              <w:left w:val="nil"/>
              <w:bottom w:val="single" w:sz="4" w:space="0" w:color="auto"/>
              <w:right w:val="single" w:sz="4" w:space="0" w:color="auto"/>
            </w:tcBorders>
            <w:shd w:val="clear" w:color="auto" w:fill="auto"/>
            <w:vAlign w:val="center"/>
            <w:hideMark/>
          </w:tcPr>
          <w:p w14:paraId="460F275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3 300</w:t>
            </w:r>
          </w:p>
        </w:tc>
        <w:tc>
          <w:tcPr>
            <w:tcW w:w="900" w:type="dxa"/>
            <w:tcBorders>
              <w:top w:val="nil"/>
              <w:left w:val="nil"/>
              <w:bottom w:val="single" w:sz="4" w:space="0" w:color="auto"/>
              <w:right w:val="single" w:sz="4" w:space="0" w:color="auto"/>
            </w:tcBorders>
            <w:shd w:val="clear" w:color="auto" w:fill="auto"/>
            <w:vAlign w:val="center"/>
            <w:hideMark/>
          </w:tcPr>
          <w:p w14:paraId="4E6600E9"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r w:rsidRPr="002F3EA7">
              <w:rPr>
                <w:rFonts w:ascii="Times New Roman" w:eastAsia="Times New Roman" w:hAnsi="Times New Roman" w:cs="Times New Roman"/>
                <w:color w:val="000000"/>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3A3DDA9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2 700  </w:t>
            </w:r>
          </w:p>
        </w:tc>
        <w:tc>
          <w:tcPr>
            <w:tcW w:w="1080" w:type="dxa"/>
            <w:tcBorders>
              <w:top w:val="nil"/>
              <w:left w:val="nil"/>
              <w:bottom w:val="single" w:sz="4" w:space="0" w:color="auto"/>
              <w:right w:val="single" w:sz="4" w:space="0" w:color="auto"/>
            </w:tcBorders>
            <w:shd w:val="clear" w:color="auto" w:fill="auto"/>
            <w:vAlign w:val="center"/>
            <w:hideMark/>
          </w:tcPr>
          <w:p w14:paraId="71F7949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2 700  </w:t>
            </w:r>
          </w:p>
        </w:tc>
        <w:tc>
          <w:tcPr>
            <w:tcW w:w="1080" w:type="dxa"/>
            <w:tcBorders>
              <w:top w:val="nil"/>
              <w:left w:val="nil"/>
              <w:bottom w:val="single" w:sz="4" w:space="0" w:color="auto"/>
              <w:right w:val="single" w:sz="4" w:space="0" w:color="auto"/>
            </w:tcBorders>
            <w:shd w:val="clear" w:color="auto" w:fill="auto"/>
            <w:vAlign w:val="center"/>
            <w:hideMark/>
          </w:tcPr>
          <w:p w14:paraId="420B63F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900" w:type="dxa"/>
            <w:tcBorders>
              <w:top w:val="nil"/>
              <w:left w:val="nil"/>
              <w:bottom w:val="single" w:sz="4" w:space="0" w:color="auto"/>
              <w:right w:val="nil"/>
            </w:tcBorders>
            <w:shd w:val="clear" w:color="auto" w:fill="auto"/>
            <w:vAlign w:val="center"/>
            <w:hideMark/>
          </w:tcPr>
          <w:p w14:paraId="4A075DD6" w14:textId="101BD938"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r w:rsidR="00300C55">
              <w:rPr>
                <w:rFonts w:ascii="Times New Roman" w:eastAsia="Times New Roman" w:hAnsi="Times New Roman" w:cs="Times New Roman"/>
                <w:color w:val="000000"/>
                <w:lang w:eastAsia="lv-LV"/>
              </w:rPr>
              <w:t>2 700</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7A7C9C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r>
      <w:tr w:rsidR="00805E1F" w:rsidRPr="002F3EA7" w14:paraId="0AA9DBCB" w14:textId="77777777" w:rsidTr="0096710E">
        <w:trPr>
          <w:trHeight w:val="3588"/>
        </w:trPr>
        <w:tc>
          <w:tcPr>
            <w:tcW w:w="715" w:type="dxa"/>
            <w:tcBorders>
              <w:top w:val="nil"/>
              <w:left w:val="single" w:sz="4" w:space="0" w:color="auto"/>
              <w:bottom w:val="single" w:sz="4" w:space="0" w:color="000000"/>
              <w:right w:val="single" w:sz="4" w:space="0" w:color="auto"/>
            </w:tcBorders>
            <w:shd w:val="clear" w:color="auto" w:fill="auto"/>
            <w:vAlign w:val="center"/>
            <w:hideMark/>
          </w:tcPr>
          <w:p w14:paraId="44D565EB" w14:textId="77777777" w:rsidR="00805E1F" w:rsidRPr="00734746" w:rsidRDefault="00805E1F" w:rsidP="0096710E">
            <w:pPr>
              <w:spacing w:after="0" w:line="240" w:lineRule="auto"/>
              <w:jc w:val="center"/>
              <w:rPr>
                <w:rFonts w:ascii="Times New Roman" w:eastAsia="Times New Roman" w:hAnsi="Times New Roman" w:cs="Times New Roman"/>
                <w:color w:val="000000"/>
                <w:lang w:eastAsia="lv-LV"/>
              </w:rPr>
            </w:pPr>
            <w:r w:rsidRPr="00734746">
              <w:rPr>
                <w:rFonts w:ascii="Times New Roman" w:eastAsia="Times New Roman" w:hAnsi="Times New Roman" w:cs="Times New Roman"/>
                <w:color w:val="000000"/>
                <w:lang w:eastAsia="lv-LV"/>
              </w:rPr>
              <w:lastRenderedPageBreak/>
              <w:t>2.1.3.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3D3E5" w14:textId="77777777" w:rsidR="00805E1F" w:rsidRPr="00734746" w:rsidRDefault="00805E1F" w:rsidP="0096710E">
            <w:pPr>
              <w:spacing w:after="0" w:line="240" w:lineRule="auto"/>
              <w:jc w:val="center"/>
              <w:rPr>
                <w:rFonts w:ascii="Times New Roman" w:eastAsia="Times New Roman" w:hAnsi="Times New Roman" w:cs="Times New Roman"/>
                <w:color w:val="000000"/>
                <w:lang w:eastAsia="lv-LV"/>
              </w:rPr>
            </w:pPr>
            <w:r w:rsidRPr="00734746">
              <w:rPr>
                <w:rFonts w:ascii="Times New Roman" w:eastAsia="Times New Roman" w:hAnsi="Times New Roman" w:cs="Times New Roman"/>
                <w:color w:val="000000"/>
                <w:lang w:eastAsia="lv-LV"/>
              </w:rPr>
              <w:t>Veicināt balsstiesīgo diasporas pārstāvju iesaisti vēlēšanās, pilnveidojot vēlēšanu pieejamību un informētību par balsošanas iespējām ārvalstīs</w:t>
            </w:r>
          </w:p>
          <w:p w14:paraId="12D4C4C5" w14:textId="77777777" w:rsidR="00805E1F" w:rsidRPr="00734746"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D8579" w14:textId="77777777" w:rsidR="00805E1F" w:rsidRPr="00734746" w:rsidRDefault="00805E1F" w:rsidP="0096710E">
            <w:pPr>
              <w:spacing w:after="0" w:line="240" w:lineRule="auto"/>
              <w:jc w:val="center"/>
              <w:rPr>
                <w:rFonts w:ascii="Times New Roman" w:eastAsia="Times New Roman" w:hAnsi="Times New Roman" w:cs="Times New Roman"/>
                <w:color w:val="000000"/>
                <w:lang w:eastAsia="lv-LV"/>
              </w:rPr>
            </w:pPr>
            <w:r w:rsidRPr="00734746">
              <w:rPr>
                <w:rFonts w:ascii="Times New Roman" w:eastAsia="Times New Roman" w:hAnsi="Times New Roman" w:cs="Times New Roman"/>
                <w:color w:val="000000"/>
                <w:lang w:eastAsia="lv-LV"/>
              </w:rPr>
              <w:t>35.Centrālā vēlēšanu komisija</w:t>
            </w:r>
          </w:p>
        </w:tc>
        <w:tc>
          <w:tcPr>
            <w:tcW w:w="1440" w:type="dxa"/>
            <w:tcBorders>
              <w:top w:val="single" w:sz="4" w:space="0" w:color="auto"/>
              <w:left w:val="nil"/>
              <w:bottom w:val="single" w:sz="4" w:space="0" w:color="auto"/>
              <w:right w:val="single" w:sz="4" w:space="0" w:color="auto"/>
            </w:tcBorders>
            <w:shd w:val="clear" w:color="auto" w:fill="auto"/>
            <w:vAlign w:val="center"/>
          </w:tcPr>
          <w:p w14:paraId="5B462682"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r w:rsidRPr="00734746">
              <w:rPr>
                <w:rFonts w:ascii="Times New Roman" w:eastAsia="Times New Roman" w:hAnsi="Times New Roman" w:cs="Times New Roman"/>
                <w:lang w:eastAsia="lv-LV"/>
              </w:rPr>
              <w:t>05.00.00</w:t>
            </w:r>
          </w:p>
          <w:p w14:paraId="5B52AC97" w14:textId="77777777" w:rsidR="00805E1F" w:rsidRDefault="00805E1F" w:rsidP="0096710E">
            <w:pPr>
              <w:spacing w:after="0" w:line="240" w:lineRule="auto"/>
              <w:jc w:val="center"/>
              <w:rPr>
                <w:rFonts w:ascii="Times New Roman" w:eastAsia="Times New Roman" w:hAnsi="Times New Roman" w:cs="Times New Roman"/>
                <w:lang w:eastAsia="lv-LV"/>
              </w:rPr>
            </w:pPr>
            <w:r w:rsidRPr="00734746">
              <w:rPr>
                <w:rFonts w:ascii="Times New Roman" w:eastAsia="Times New Roman" w:hAnsi="Times New Roman" w:cs="Times New Roman"/>
                <w:lang w:eastAsia="lv-LV"/>
              </w:rPr>
              <w:t>“Eiropas Parlamenta vēlēšanas”</w:t>
            </w:r>
          </w:p>
          <w:p w14:paraId="75ABF322" w14:textId="77777777" w:rsidR="00896809" w:rsidRDefault="00896809" w:rsidP="0096710E">
            <w:pPr>
              <w:spacing w:after="0" w:line="240" w:lineRule="auto"/>
              <w:jc w:val="center"/>
              <w:rPr>
                <w:rFonts w:ascii="Times New Roman" w:eastAsia="Times New Roman" w:hAnsi="Times New Roman" w:cs="Times New Roman"/>
                <w:lang w:eastAsia="lv-LV"/>
              </w:rPr>
            </w:pPr>
          </w:p>
          <w:p w14:paraId="117C29A9" w14:textId="3ADAC45D" w:rsidR="00896809" w:rsidRDefault="00896809" w:rsidP="0096710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03.00.00</w:t>
            </w:r>
          </w:p>
          <w:p w14:paraId="2AAD40EA" w14:textId="7774713B" w:rsidR="00896809" w:rsidRDefault="00AC409D" w:rsidP="0096710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896809">
              <w:rPr>
                <w:rFonts w:ascii="Times New Roman" w:eastAsia="Times New Roman" w:hAnsi="Times New Roman" w:cs="Times New Roman"/>
                <w:lang w:eastAsia="lv-LV"/>
              </w:rPr>
              <w:t>Pašvaldību vēlēšanas</w:t>
            </w:r>
            <w:r>
              <w:rPr>
                <w:rFonts w:ascii="Times New Roman" w:eastAsia="Times New Roman" w:hAnsi="Times New Roman" w:cs="Times New Roman"/>
                <w:lang w:eastAsia="lv-LV"/>
              </w:rPr>
              <w:t>”</w:t>
            </w:r>
            <w:r w:rsidR="00896809">
              <w:rPr>
                <w:rFonts w:ascii="Times New Roman" w:eastAsia="Times New Roman" w:hAnsi="Times New Roman" w:cs="Times New Roman"/>
                <w:lang w:eastAsia="lv-LV"/>
              </w:rPr>
              <w:t xml:space="preserve"> </w:t>
            </w:r>
          </w:p>
          <w:p w14:paraId="7CD941C9" w14:textId="77777777" w:rsidR="00896809" w:rsidRDefault="00896809" w:rsidP="0096710E">
            <w:pPr>
              <w:spacing w:after="0" w:line="240" w:lineRule="auto"/>
              <w:jc w:val="center"/>
              <w:rPr>
                <w:rFonts w:ascii="Times New Roman" w:eastAsia="Times New Roman" w:hAnsi="Times New Roman" w:cs="Times New Roman"/>
                <w:lang w:eastAsia="lv-LV"/>
              </w:rPr>
            </w:pPr>
          </w:p>
          <w:p w14:paraId="4084D06E" w14:textId="75895540" w:rsidR="00896809" w:rsidRDefault="00AC409D" w:rsidP="0096710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02.00.00</w:t>
            </w:r>
          </w:p>
          <w:p w14:paraId="2D4021DE" w14:textId="44B15DED" w:rsidR="00896809" w:rsidRPr="00734746" w:rsidRDefault="00AC409D" w:rsidP="0096710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896809">
              <w:rPr>
                <w:rFonts w:ascii="Times New Roman" w:eastAsia="Times New Roman" w:hAnsi="Times New Roman" w:cs="Times New Roman"/>
                <w:lang w:eastAsia="lv-LV"/>
              </w:rPr>
              <w:t>Saeimas vēlēšanas</w:t>
            </w:r>
            <w:r>
              <w:rPr>
                <w:rFonts w:ascii="Times New Roman" w:eastAsia="Times New Roman" w:hAnsi="Times New Roman" w:cs="Times New Roman"/>
                <w:lang w:eastAsia="lv-LV"/>
              </w:rPr>
              <w:t>”</w:t>
            </w:r>
            <w:r w:rsidR="00896809">
              <w:rPr>
                <w:rFonts w:ascii="Times New Roman" w:eastAsia="Times New Roman" w:hAnsi="Times New Roman" w:cs="Times New Roman"/>
                <w:lang w:eastAsia="lv-LV"/>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tcPr>
          <w:p w14:paraId="106016EC"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r w:rsidRPr="00734746">
              <w:rPr>
                <w:rFonts w:ascii="Times New Roman" w:eastAsia="Times New Roman" w:hAnsi="Times New Roman" w:cs="Times New Roman"/>
                <w:lang w:eastAsia="lv-LV"/>
              </w:rPr>
              <w:t>18 600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515C03F8" w14:textId="77777777" w:rsidR="00805E1F" w:rsidRPr="00734746" w:rsidRDefault="00805E1F" w:rsidP="0096710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17 100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52112FB0" w14:textId="77777777" w:rsidR="00805E1F" w:rsidRPr="00734746" w:rsidRDefault="00805E1F" w:rsidP="0096710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18 810</w:t>
            </w:r>
          </w:p>
        </w:tc>
        <w:tc>
          <w:tcPr>
            <w:tcW w:w="900" w:type="dxa"/>
            <w:tcBorders>
              <w:top w:val="single" w:sz="4" w:space="0" w:color="auto"/>
              <w:left w:val="nil"/>
              <w:bottom w:val="single" w:sz="4" w:space="0" w:color="auto"/>
              <w:right w:val="single" w:sz="4" w:space="0" w:color="auto"/>
            </w:tcBorders>
            <w:shd w:val="clear" w:color="auto" w:fill="auto"/>
            <w:vAlign w:val="center"/>
          </w:tcPr>
          <w:p w14:paraId="785F50AB"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7BA6B93D"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461D4296" w14:textId="77777777" w:rsidR="00805E1F" w:rsidRPr="00734746" w:rsidRDefault="00805E1F" w:rsidP="0096710E">
            <w:pPr>
              <w:spacing w:after="0" w:line="240" w:lineRule="auto"/>
              <w:rPr>
                <w:rFonts w:ascii="Times New Roman" w:eastAsia="Times New Roman" w:hAnsi="Times New Roman" w:cs="Times New Roman"/>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6B903DD8" w14:textId="77777777" w:rsidR="00805E1F" w:rsidRPr="00734746" w:rsidRDefault="00805E1F" w:rsidP="0096710E">
            <w:pPr>
              <w:spacing w:after="0" w:line="240" w:lineRule="auto"/>
              <w:rPr>
                <w:rFonts w:ascii="Times New Roman" w:eastAsia="Times New Roman" w:hAnsi="Times New Roman" w:cs="Times New Roman"/>
                <w:lang w:eastAsia="lv-LV"/>
              </w:rPr>
            </w:pPr>
          </w:p>
        </w:tc>
        <w:tc>
          <w:tcPr>
            <w:tcW w:w="900" w:type="dxa"/>
            <w:tcBorders>
              <w:top w:val="single" w:sz="4" w:space="0" w:color="auto"/>
              <w:left w:val="nil"/>
              <w:bottom w:val="single" w:sz="4" w:space="0" w:color="auto"/>
              <w:right w:val="nil"/>
            </w:tcBorders>
            <w:shd w:val="clear" w:color="auto" w:fill="auto"/>
            <w:vAlign w:val="center"/>
          </w:tcPr>
          <w:p w14:paraId="17A18101"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ECED1"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r w:rsidRPr="00734746">
              <w:rPr>
                <w:rFonts w:ascii="Times New Roman" w:eastAsia="Times New Roman" w:hAnsi="Times New Roman" w:cs="Times New Roman"/>
                <w:lang w:eastAsia="lv-LV"/>
              </w:rPr>
              <w:t> </w:t>
            </w:r>
          </w:p>
          <w:p w14:paraId="63B0FE64"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p w14:paraId="181C33B3"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p w14:paraId="0CF806B0"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p w14:paraId="22254B4E"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p w14:paraId="0BC6C01D"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p w14:paraId="62C4C4AB"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p w14:paraId="31B9AD70"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p w14:paraId="3B3F68F2" w14:textId="77777777" w:rsidR="00805E1F" w:rsidRPr="00734746" w:rsidRDefault="00805E1F" w:rsidP="0096710E">
            <w:pPr>
              <w:spacing w:after="0" w:line="240" w:lineRule="auto"/>
              <w:jc w:val="center"/>
              <w:rPr>
                <w:rFonts w:ascii="Times New Roman" w:eastAsia="Times New Roman" w:hAnsi="Times New Roman" w:cs="Times New Roman"/>
                <w:lang w:eastAsia="lv-LV"/>
              </w:rPr>
            </w:pPr>
          </w:p>
        </w:tc>
      </w:tr>
      <w:tr w:rsidR="002058A5" w:rsidRPr="002058A5" w14:paraId="7CE59B77"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31619FFD" w14:textId="77777777" w:rsidR="00805E1F" w:rsidRPr="002058A5" w:rsidRDefault="00805E1F" w:rsidP="0096710E">
            <w:pPr>
              <w:spacing w:after="0" w:line="240" w:lineRule="auto"/>
              <w:jc w:val="center"/>
              <w:rPr>
                <w:rFonts w:ascii="Times New Roman" w:eastAsia="Times New Roman" w:hAnsi="Times New Roman" w:cs="Times New Roman"/>
                <w:lang w:eastAsia="lv-LV"/>
              </w:rPr>
            </w:pPr>
            <w:r w:rsidRPr="002058A5">
              <w:rPr>
                <w:rFonts w:ascii="Times New Roman" w:eastAsia="Times New Roman" w:hAnsi="Times New Roman" w:cs="Times New Roman"/>
                <w:lang w:eastAsia="lv-LV"/>
              </w:rPr>
              <w:t>2.2.1.</w:t>
            </w:r>
          </w:p>
        </w:tc>
        <w:tc>
          <w:tcPr>
            <w:tcW w:w="1530" w:type="dxa"/>
            <w:tcBorders>
              <w:top w:val="nil"/>
              <w:left w:val="nil"/>
              <w:bottom w:val="single" w:sz="4" w:space="0" w:color="auto"/>
              <w:right w:val="single" w:sz="4" w:space="0" w:color="auto"/>
            </w:tcBorders>
            <w:shd w:val="clear" w:color="auto" w:fill="auto"/>
            <w:vAlign w:val="center"/>
          </w:tcPr>
          <w:p w14:paraId="09436AF4" w14:textId="3F142341" w:rsidR="00805E1F" w:rsidRPr="002058A5" w:rsidRDefault="00507257" w:rsidP="0096710E">
            <w:pPr>
              <w:spacing w:after="0" w:line="240" w:lineRule="auto"/>
              <w:jc w:val="center"/>
              <w:rPr>
                <w:rFonts w:ascii="Times New Roman" w:eastAsia="Times New Roman" w:hAnsi="Times New Roman" w:cs="Times New Roman"/>
                <w:lang w:eastAsia="lv-LV"/>
              </w:rPr>
            </w:pPr>
            <w:r w:rsidRPr="002058A5">
              <w:rPr>
                <w:rFonts w:ascii="Times New Roman" w:eastAsia="Times New Roman" w:hAnsi="Times New Roman" w:cs="Times New Roman"/>
              </w:rPr>
              <w:t>Veicināt Latvijas diasporas aktīvu iesaisti Latvijas stratēģiskās komunikācijas vēstījumu izstrādē, izplatīšanā un informatīvās telpas drošības stiprināšanā</w:t>
            </w:r>
          </w:p>
        </w:tc>
        <w:tc>
          <w:tcPr>
            <w:tcW w:w="1080" w:type="dxa"/>
            <w:tcBorders>
              <w:top w:val="nil"/>
              <w:left w:val="nil"/>
              <w:bottom w:val="single" w:sz="4" w:space="0" w:color="auto"/>
              <w:right w:val="single" w:sz="4" w:space="0" w:color="auto"/>
            </w:tcBorders>
            <w:shd w:val="clear" w:color="auto" w:fill="auto"/>
            <w:vAlign w:val="center"/>
          </w:tcPr>
          <w:p w14:paraId="7A6AD566" w14:textId="02995BCB" w:rsidR="00805E1F" w:rsidRPr="002058A5" w:rsidRDefault="00E36EB5" w:rsidP="0096710E">
            <w:pPr>
              <w:spacing w:after="0" w:line="240" w:lineRule="auto"/>
              <w:jc w:val="center"/>
              <w:rPr>
                <w:rFonts w:ascii="Times New Roman" w:eastAsia="Times New Roman" w:hAnsi="Times New Roman" w:cs="Times New Roman"/>
                <w:lang w:eastAsia="lv-LV"/>
              </w:rPr>
            </w:pPr>
            <w:r w:rsidRPr="002058A5">
              <w:rPr>
                <w:rFonts w:ascii="Times New Roman" w:eastAsia="Times New Roman" w:hAnsi="Times New Roman" w:cs="Times New Roman"/>
                <w:lang w:eastAsia="lv-LV"/>
              </w:rPr>
              <w:t>03.</w:t>
            </w:r>
            <w:r w:rsidR="00507257" w:rsidRPr="002058A5">
              <w:rPr>
                <w:rFonts w:ascii="Times New Roman" w:eastAsia="Times New Roman" w:hAnsi="Times New Roman" w:cs="Times New Roman"/>
                <w:lang w:eastAsia="lv-LV"/>
              </w:rPr>
              <w:t>Ministru kabinets</w:t>
            </w:r>
          </w:p>
        </w:tc>
        <w:tc>
          <w:tcPr>
            <w:tcW w:w="1440" w:type="dxa"/>
            <w:tcBorders>
              <w:top w:val="nil"/>
              <w:left w:val="nil"/>
              <w:bottom w:val="single" w:sz="4" w:space="0" w:color="auto"/>
              <w:right w:val="single" w:sz="4" w:space="0" w:color="auto"/>
            </w:tcBorders>
            <w:shd w:val="clear" w:color="auto" w:fill="auto"/>
            <w:vAlign w:val="center"/>
          </w:tcPr>
          <w:p w14:paraId="6F89A42F" w14:textId="0234DA14" w:rsidR="00805E1F" w:rsidRPr="002058A5" w:rsidRDefault="00507257" w:rsidP="00896809">
            <w:pPr>
              <w:spacing w:after="0" w:line="240" w:lineRule="auto"/>
              <w:rPr>
                <w:rFonts w:ascii="Times New Roman" w:eastAsia="Times New Roman" w:hAnsi="Times New Roman" w:cs="Times New Roman"/>
                <w:lang w:eastAsia="lv-LV"/>
              </w:rPr>
            </w:pPr>
            <w:r w:rsidRPr="002058A5">
              <w:rPr>
                <w:rFonts w:ascii="Times New Roman" w:eastAsia="Times New Roman" w:hAnsi="Times New Roman" w:cs="Times New Roman"/>
                <w:lang w:eastAsia="lv-LV"/>
              </w:rPr>
              <w:t>01.00.00</w:t>
            </w:r>
            <w:r w:rsidR="00BD6F48" w:rsidRPr="002058A5">
              <w:rPr>
                <w:rFonts w:ascii="Times New Roman" w:eastAsia="Times New Roman" w:hAnsi="Times New Roman" w:cs="Times New Roman"/>
                <w:lang w:eastAsia="lv-LV"/>
              </w:rPr>
              <w:t xml:space="preserve"> </w:t>
            </w:r>
            <w:r w:rsidR="002058A5" w:rsidRPr="002058A5">
              <w:rPr>
                <w:rFonts w:ascii="Times New Roman" w:eastAsia="Times New Roman" w:hAnsi="Times New Roman" w:cs="Times New Roman"/>
                <w:lang w:eastAsia="lv-LV"/>
              </w:rPr>
              <w:t>“</w:t>
            </w:r>
            <w:r w:rsidR="00BD6F48" w:rsidRPr="002058A5">
              <w:rPr>
                <w:rFonts w:ascii="Times New Roman" w:eastAsia="Times New Roman" w:hAnsi="Times New Roman" w:cs="Times New Roman"/>
                <w:lang w:eastAsia="lv-LV"/>
              </w:rPr>
              <w:t>Ministru kabineta darbības nodrošināšana, valsts pārvaldes politika</w:t>
            </w:r>
            <w:r w:rsidR="002058A5" w:rsidRPr="002058A5">
              <w:rPr>
                <w:rFonts w:ascii="Times New Roman" w:eastAsia="Times New Roman" w:hAnsi="Times New Roman" w:cs="Times New Roman"/>
                <w:lang w:eastAsia="lv-LV"/>
              </w:rPr>
              <w:t>”</w:t>
            </w:r>
            <w:r w:rsidR="00B97721" w:rsidRPr="002058A5">
              <w:rPr>
                <w:rStyle w:val="FootnoteReference"/>
                <w:rFonts w:ascii="Times New Roman" w:eastAsia="Times New Roman" w:hAnsi="Times New Roman" w:cs="Times New Roman"/>
                <w:lang w:eastAsia="lv-LV"/>
              </w:rPr>
              <w:footnoteReference w:id="68"/>
            </w:r>
          </w:p>
        </w:tc>
        <w:tc>
          <w:tcPr>
            <w:tcW w:w="1080" w:type="dxa"/>
            <w:tcBorders>
              <w:top w:val="nil"/>
              <w:left w:val="nil"/>
              <w:bottom w:val="single" w:sz="4" w:space="0" w:color="auto"/>
              <w:right w:val="single" w:sz="4" w:space="0" w:color="auto"/>
            </w:tcBorders>
            <w:shd w:val="clear" w:color="auto" w:fill="auto"/>
            <w:vAlign w:val="center"/>
          </w:tcPr>
          <w:p w14:paraId="0E6CA247" w14:textId="784EDF20" w:rsidR="00805E1F" w:rsidRPr="002058A5"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nil"/>
              <w:left w:val="nil"/>
              <w:bottom w:val="single" w:sz="4" w:space="0" w:color="auto"/>
              <w:right w:val="single" w:sz="4" w:space="0" w:color="auto"/>
            </w:tcBorders>
            <w:shd w:val="clear" w:color="auto" w:fill="auto"/>
            <w:vAlign w:val="center"/>
          </w:tcPr>
          <w:p w14:paraId="789A335D" w14:textId="232AD13C" w:rsidR="00805E1F" w:rsidRPr="002058A5"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nil"/>
              <w:left w:val="nil"/>
              <w:bottom w:val="single" w:sz="4" w:space="0" w:color="auto"/>
              <w:right w:val="single" w:sz="4" w:space="0" w:color="auto"/>
            </w:tcBorders>
            <w:shd w:val="clear" w:color="auto" w:fill="auto"/>
            <w:vAlign w:val="center"/>
          </w:tcPr>
          <w:p w14:paraId="4EB1721E" w14:textId="54D2F673" w:rsidR="00805E1F" w:rsidRPr="002058A5" w:rsidRDefault="00805E1F" w:rsidP="0096710E">
            <w:pPr>
              <w:spacing w:after="0" w:line="240" w:lineRule="auto"/>
              <w:jc w:val="center"/>
              <w:rPr>
                <w:rFonts w:ascii="Times New Roman" w:eastAsia="Times New Roman" w:hAnsi="Times New Roman" w:cs="Times New Roman"/>
                <w:lang w:eastAsia="lv-LV"/>
              </w:rPr>
            </w:pPr>
          </w:p>
        </w:tc>
        <w:tc>
          <w:tcPr>
            <w:tcW w:w="900" w:type="dxa"/>
            <w:tcBorders>
              <w:top w:val="nil"/>
              <w:left w:val="nil"/>
              <w:bottom w:val="single" w:sz="4" w:space="0" w:color="auto"/>
              <w:right w:val="single" w:sz="4" w:space="0" w:color="auto"/>
            </w:tcBorders>
            <w:shd w:val="clear" w:color="auto" w:fill="auto"/>
            <w:vAlign w:val="center"/>
          </w:tcPr>
          <w:p w14:paraId="0873C224" w14:textId="77777777" w:rsidR="00805E1F" w:rsidRPr="002058A5" w:rsidRDefault="00805E1F" w:rsidP="0096710E">
            <w:pPr>
              <w:spacing w:after="0" w:line="240" w:lineRule="auto"/>
              <w:jc w:val="center"/>
              <w:rPr>
                <w:rFonts w:ascii="Times New Roman" w:eastAsia="Times New Roman" w:hAnsi="Times New Roman" w:cs="Times New Roman"/>
                <w:lang w:eastAsia="lv-LV"/>
              </w:rPr>
            </w:pPr>
          </w:p>
        </w:tc>
        <w:tc>
          <w:tcPr>
            <w:tcW w:w="1170" w:type="dxa"/>
            <w:tcBorders>
              <w:top w:val="nil"/>
              <w:left w:val="nil"/>
              <w:bottom w:val="single" w:sz="4" w:space="0" w:color="auto"/>
              <w:right w:val="single" w:sz="4" w:space="0" w:color="auto"/>
            </w:tcBorders>
            <w:shd w:val="clear" w:color="auto" w:fill="auto"/>
            <w:vAlign w:val="center"/>
          </w:tcPr>
          <w:p w14:paraId="5BEB9F5D" w14:textId="77777777" w:rsidR="00805E1F" w:rsidRPr="002058A5"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nil"/>
              <w:left w:val="nil"/>
              <w:bottom w:val="single" w:sz="4" w:space="0" w:color="auto"/>
              <w:right w:val="single" w:sz="4" w:space="0" w:color="auto"/>
            </w:tcBorders>
            <w:shd w:val="clear" w:color="auto" w:fill="auto"/>
            <w:vAlign w:val="center"/>
          </w:tcPr>
          <w:p w14:paraId="794DAD24" w14:textId="77777777" w:rsidR="00805E1F" w:rsidRPr="002058A5"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nil"/>
              <w:left w:val="nil"/>
              <w:bottom w:val="single" w:sz="4" w:space="0" w:color="auto"/>
              <w:right w:val="single" w:sz="4" w:space="0" w:color="auto"/>
            </w:tcBorders>
            <w:shd w:val="clear" w:color="auto" w:fill="auto"/>
            <w:vAlign w:val="center"/>
          </w:tcPr>
          <w:p w14:paraId="33F82FAC" w14:textId="77777777" w:rsidR="00805E1F" w:rsidRPr="002058A5" w:rsidRDefault="00805E1F" w:rsidP="0096710E">
            <w:pPr>
              <w:spacing w:after="0" w:line="240" w:lineRule="auto"/>
              <w:jc w:val="center"/>
              <w:rPr>
                <w:rFonts w:ascii="Times New Roman" w:eastAsia="Times New Roman" w:hAnsi="Times New Roman" w:cs="Times New Roman"/>
                <w:lang w:eastAsia="lv-LV"/>
              </w:rPr>
            </w:pPr>
          </w:p>
        </w:tc>
        <w:tc>
          <w:tcPr>
            <w:tcW w:w="900" w:type="dxa"/>
            <w:tcBorders>
              <w:top w:val="nil"/>
              <w:left w:val="nil"/>
              <w:bottom w:val="single" w:sz="4" w:space="0" w:color="auto"/>
              <w:right w:val="nil"/>
            </w:tcBorders>
            <w:shd w:val="clear" w:color="auto" w:fill="auto"/>
            <w:vAlign w:val="center"/>
          </w:tcPr>
          <w:p w14:paraId="53499B0C" w14:textId="77777777" w:rsidR="00805E1F" w:rsidRPr="002058A5"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49CDF2BA" w14:textId="77777777" w:rsidR="00805E1F" w:rsidRPr="002058A5" w:rsidRDefault="00805E1F" w:rsidP="0096710E">
            <w:pPr>
              <w:spacing w:after="0" w:line="240" w:lineRule="auto"/>
              <w:jc w:val="center"/>
              <w:rPr>
                <w:rFonts w:ascii="Times New Roman" w:eastAsia="Times New Roman" w:hAnsi="Times New Roman" w:cs="Times New Roman"/>
                <w:lang w:eastAsia="lv-LV"/>
              </w:rPr>
            </w:pPr>
          </w:p>
        </w:tc>
      </w:tr>
      <w:tr w:rsidR="00573460" w:rsidRPr="00573460" w14:paraId="1F11C96C"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0F8A1287"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2.2.2.</w:t>
            </w:r>
          </w:p>
        </w:tc>
        <w:tc>
          <w:tcPr>
            <w:tcW w:w="1530" w:type="dxa"/>
            <w:tcBorders>
              <w:top w:val="nil"/>
              <w:left w:val="nil"/>
              <w:bottom w:val="single" w:sz="4" w:space="0" w:color="auto"/>
              <w:right w:val="single" w:sz="4" w:space="0" w:color="auto"/>
            </w:tcBorders>
            <w:shd w:val="clear" w:color="auto" w:fill="auto"/>
            <w:vAlign w:val="center"/>
          </w:tcPr>
          <w:p w14:paraId="3EF586E8"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 xml:space="preserve">Atbalstīt sadarbības projektus ar diasporu, diasporas ieguldījuma Latvijā veicināšanai, t.sk. vēstniecību </w:t>
            </w:r>
            <w:r w:rsidRPr="00573460">
              <w:rPr>
                <w:rFonts w:ascii="Times New Roman" w:eastAsia="Times New Roman" w:hAnsi="Times New Roman" w:cs="Times New Roman"/>
                <w:lang w:eastAsia="lv-LV"/>
              </w:rPr>
              <w:lastRenderedPageBreak/>
              <w:t>sadarbībai ar diasporu</w:t>
            </w:r>
          </w:p>
        </w:tc>
        <w:tc>
          <w:tcPr>
            <w:tcW w:w="1080" w:type="dxa"/>
            <w:tcBorders>
              <w:top w:val="nil"/>
              <w:left w:val="nil"/>
              <w:bottom w:val="single" w:sz="4" w:space="0" w:color="auto"/>
              <w:right w:val="single" w:sz="4" w:space="0" w:color="auto"/>
            </w:tcBorders>
            <w:shd w:val="clear" w:color="auto" w:fill="auto"/>
            <w:vAlign w:val="center"/>
          </w:tcPr>
          <w:p w14:paraId="6C453F28"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lastRenderedPageBreak/>
              <w:t>11.Ārlietu ministrija</w:t>
            </w:r>
          </w:p>
        </w:tc>
        <w:tc>
          <w:tcPr>
            <w:tcW w:w="1440" w:type="dxa"/>
            <w:tcBorders>
              <w:top w:val="nil"/>
              <w:left w:val="nil"/>
              <w:bottom w:val="single" w:sz="4" w:space="0" w:color="auto"/>
              <w:right w:val="single" w:sz="4" w:space="0" w:color="auto"/>
            </w:tcBorders>
            <w:shd w:val="clear" w:color="auto" w:fill="auto"/>
            <w:vAlign w:val="center"/>
          </w:tcPr>
          <w:p w14:paraId="3794C94F"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97.00.00 "Nozaru vadība un politikas plānošana"</w:t>
            </w:r>
          </w:p>
        </w:tc>
        <w:tc>
          <w:tcPr>
            <w:tcW w:w="1080" w:type="dxa"/>
            <w:tcBorders>
              <w:top w:val="nil"/>
              <w:left w:val="nil"/>
              <w:bottom w:val="single" w:sz="4" w:space="0" w:color="auto"/>
              <w:right w:val="single" w:sz="4" w:space="0" w:color="auto"/>
            </w:tcBorders>
            <w:shd w:val="clear" w:color="auto" w:fill="auto"/>
            <w:vAlign w:val="center"/>
          </w:tcPr>
          <w:p w14:paraId="61FBA534"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158 938</w:t>
            </w:r>
          </w:p>
        </w:tc>
        <w:tc>
          <w:tcPr>
            <w:tcW w:w="1080" w:type="dxa"/>
            <w:tcBorders>
              <w:top w:val="nil"/>
              <w:left w:val="nil"/>
              <w:bottom w:val="single" w:sz="4" w:space="0" w:color="auto"/>
              <w:right w:val="single" w:sz="4" w:space="0" w:color="auto"/>
            </w:tcBorders>
            <w:shd w:val="clear" w:color="auto" w:fill="auto"/>
            <w:vAlign w:val="center"/>
          </w:tcPr>
          <w:p w14:paraId="0DFD9D00"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158 938</w:t>
            </w:r>
          </w:p>
        </w:tc>
        <w:tc>
          <w:tcPr>
            <w:tcW w:w="1080" w:type="dxa"/>
            <w:tcBorders>
              <w:top w:val="nil"/>
              <w:left w:val="nil"/>
              <w:bottom w:val="single" w:sz="4" w:space="0" w:color="auto"/>
              <w:right w:val="single" w:sz="4" w:space="0" w:color="auto"/>
            </w:tcBorders>
            <w:shd w:val="clear" w:color="auto" w:fill="auto"/>
            <w:vAlign w:val="center"/>
          </w:tcPr>
          <w:p w14:paraId="557CCC0F"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158 938</w:t>
            </w:r>
          </w:p>
        </w:tc>
        <w:tc>
          <w:tcPr>
            <w:tcW w:w="900" w:type="dxa"/>
            <w:tcBorders>
              <w:top w:val="nil"/>
              <w:left w:val="nil"/>
              <w:bottom w:val="single" w:sz="4" w:space="0" w:color="auto"/>
              <w:right w:val="single" w:sz="4" w:space="0" w:color="auto"/>
            </w:tcBorders>
            <w:shd w:val="clear" w:color="auto" w:fill="auto"/>
            <w:vAlign w:val="center"/>
          </w:tcPr>
          <w:p w14:paraId="2FAD4B18"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0 </w:t>
            </w:r>
          </w:p>
        </w:tc>
        <w:tc>
          <w:tcPr>
            <w:tcW w:w="1170" w:type="dxa"/>
            <w:tcBorders>
              <w:top w:val="nil"/>
              <w:left w:val="nil"/>
              <w:bottom w:val="single" w:sz="4" w:space="0" w:color="auto"/>
              <w:right w:val="single" w:sz="4" w:space="0" w:color="auto"/>
            </w:tcBorders>
            <w:shd w:val="clear" w:color="auto" w:fill="auto"/>
            <w:vAlign w:val="center"/>
          </w:tcPr>
          <w:p w14:paraId="2626A3EC"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50 000  </w:t>
            </w:r>
          </w:p>
        </w:tc>
        <w:tc>
          <w:tcPr>
            <w:tcW w:w="1080" w:type="dxa"/>
            <w:tcBorders>
              <w:top w:val="nil"/>
              <w:left w:val="nil"/>
              <w:bottom w:val="single" w:sz="4" w:space="0" w:color="auto"/>
              <w:right w:val="single" w:sz="4" w:space="0" w:color="auto"/>
            </w:tcBorders>
            <w:shd w:val="clear" w:color="auto" w:fill="auto"/>
            <w:vAlign w:val="center"/>
          </w:tcPr>
          <w:p w14:paraId="336B6429"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 50 000 </w:t>
            </w:r>
          </w:p>
        </w:tc>
        <w:tc>
          <w:tcPr>
            <w:tcW w:w="1080" w:type="dxa"/>
            <w:tcBorders>
              <w:top w:val="nil"/>
              <w:left w:val="nil"/>
              <w:bottom w:val="single" w:sz="4" w:space="0" w:color="auto"/>
              <w:right w:val="single" w:sz="4" w:space="0" w:color="auto"/>
            </w:tcBorders>
            <w:shd w:val="clear" w:color="auto" w:fill="auto"/>
            <w:vAlign w:val="center"/>
          </w:tcPr>
          <w:p w14:paraId="39EE410D"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 </w:t>
            </w:r>
          </w:p>
        </w:tc>
        <w:tc>
          <w:tcPr>
            <w:tcW w:w="900" w:type="dxa"/>
            <w:tcBorders>
              <w:top w:val="nil"/>
              <w:left w:val="nil"/>
              <w:bottom w:val="single" w:sz="4" w:space="0" w:color="auto"/>
              <w:right w:val="nil"/>
            </w:tcBorders>
            <w:shd w:val="clear" w:color="auto" w:fill="auto"/>
            <w:vAlign w:val="center"/>
          </w:tcPr>
          <w:p w14:paraId="0442667E" w14:textId="7EF93E6E" w:rsidR="00805E1F" w:rsidRPr="00573460" w:rsidRDefault="00300C55"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50 000</w:t>
            </w:r>
            <w:r w:rsidR="00805E1F" w:rsidRPr="00573460">
              <w:rPr>
                <w:rFonts w:ascii="Times New Roman" w:eastAsia="Times New Roman" w:hAnsi="Times New Roman" w:cs="Times New Roman"/>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tcPr>
          <w:p w14:paraId="0262B04A" w14:textId="77777777" w:rsidR="00805E1F" w:rsidRPr="00573460" w:rsidRDefault="00805E1F" w:rsidP="0096710E">
            <w:pPr>
              <w:spacing w:after="0" w:line="240" w:lineRule="auto"/>
              <w:jc w:val="center"/>
              <w:rPr>
                <w:rFonts w:ascii="Times New Roman" w:eastAsia="Times New Roman" w:hAnsi="Times New Roman" w:cs="Times New Roman"/>
                <w:lang w:eastAsia="lv-LV"/>
              </w:rPr>
            </w:pPr>
            <w:r w:rsidRPr="00573460">
              <w:rPr>
                <w:rFonts w:ascii="Times New Roman" w:eastAsia="Times New Roman" w:hAnsi="Times New Roman" w:cs="Times New Roman"/>
                <w:lang w:eastAsia="lv-LV"/>
              </w:rPr>
              <w:t> </w:t>
            </w:r>
          </w:p>
        </w:tc>
      </w:tr>
      <w:tr w:rsidR="00805E1F" w:rsidRPr="002F3EA7" w14:paraId="4E3CE834" w14:textId="77777777" w:rsidTr="0096710E">
        <w:tc>
          <w:tcPr>
            <w:tcW w:w="715" w:type="dxa"/>
            <w:tcBorders>
              <w:top w:val="nil"/>
              <w:left w:val="single" w:sz="4" w:space="0" w:color="auto"/>
              <w:bottom w:val="single" w:sz="4" w:space="0" w:color="auto"/>
              <w:right w:val="single" w:sz="4" w:space="0" w:color="auto"/>
            </w:tcBorders>
            <w:shd w:val="clear" w:color="auto" w:fill="auto"/>
          </w:tcPr>
          <w:p w14:paraId="0868F31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2.2.3.</w:t>
            </w:r>
          </w:p>
        </w:tc>
        <w:tc>
          <w:tcPr>
            <w:tcW w:w="1530" w:type="dxa"/>
            <w:tcBorders>
              <w:top w:val="nil"/>
              <w:left w:val="nil"/>
              <w:bottom w:val="single" w:sz="4" w:space="0" w:color="auto"/>
              <w:right w:val="single" w:sz="4" w:space="0" w:color="auto"/>
            </w:tcBorders>
            <w:shd w:val="clear" w:color="auto" w:fill="auto"/>
          </w:tcPr>
          <w:p w14:paraId="3D430623"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Atbalsta sniegšana diasporas organizāciju darbībai</w:t>
            </w:r>
          </w:p>
        </w:tc>
        <w:tc>
          <w:tcPr>
            <w:tcW w:w="1080" w:type="dxa"/>
            <w:tcBorders>
              <w:top w:val="nil"/>
              <w:left w:val="nil"/>
              <w:bottom w:val="single" w:sz="4" w:space="0" w:color="auto"/>
              <w:right w:val="single" w:sz="4" w:space="0" w:color="auto"/>
            </w:tcBorders>
            <w:shd w:val="clear" w:color="auto" w:fill="auto"/>
            <w:vAlign w:val="center"/>
          </w:tcPr>
          <w:p w14:paraId="4F4F3073"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22. Kultūras ministrija</w:t>
            </w:r>
          </w:p>
        </w:tc>
        <w:tc>
          <w:tcPr>
            <w:tcW w:w="1440" w:type="dxa"/>
            <w:tcBorders>
              <w:top w:val="nil"/>
              <w:left w:val="nil"/>
              <w:bottom w:val="single" w:sz="4" w:space="0" w:color="auto"/>
              <w:right w:val="single" w:sz="4" w:space="0" w:color="auto"/>
            </w:tcBorders>
            <w:shd w:val="clear" w:color="auto" w:fill="auto"/>
            <w:vAlign w:val="center"/>
          </w:tcPr>
          <w:p w14:paraId="2C028D69"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26.02.00</w:t>
            </w:r>
            <w:r w:rsidRPr="002F3EA7">
              <w:rPr>
                <w:rFonts w:ascii="Times New Roman" w:eastAsia="Times New Roman" w:hAnsi="Times New Roman" w:cs="Times New Roman"/>
                <w:color w:val="000000"/>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tcPr>
          <w:p w14:paraId="78F7C29E" w14:textId="77777777" w:rsidR="00805E1F" w:rsidRPr="002F3EA7" w:rsidRDefault="00805E1F" w:rsidP="0096710E">
            <w:pPr>
              <w:spacing w:after="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199 022</w:t>
            </w:r>
          </w:p>
        </w:tc>
        <w:tc>
          <w:tcPr>
            <w:tcW w:w="1080" w:type="dxa"/>
            <w:tcBorders>
              <w:top w:val="nil"/>
              <w:left w:val="nil"/>
              <w:bottom w:val="single" w:sz="4" w:space="0" w:color="auto"/>
              <w:right w:val="single" w:sz="4" w:space="0" w:color="auto"/>
            </w:tcBorders>
            <w:shd w:val="clear" w:color="auto" w:fill="auto"/>
            <w:vAlign w:val="center"/>
          </w:tcPr>
          <w:p w14:paraId="53F2208E" w14:textId="77777777" w:rsidR="00805E1F" w:rsidRPr="002F3EA7" w:rsidRDefault="00805E1F" w:rsidP="0096710E">
            <w:pPr>
              <w:spacing w:after="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199 022</w:t>
            </w:r>
          </w:p>
        </w:tc>
        <w:tc>
          <w:tcPr>
            <w:tcW w:w="1080" w:type="dxa"/>
            <w:tcBorders>
              <w:top w:val="nil"/>
              <w:left w:val="nil"/>
              <w:bottom w:val="single" w:sz="4" w:space="0" w:color="auto"/>
              <w:right w:val="single" w:sz="4" w:space="0" w:color="auto"/>
            </w:tcBorders>
            <w:shd w:val="clear" w:color="auto" w:fill="auto"/>
            <w:vAlign w:val="center"/>
          </w:tcPr>
          <w:p w14:paraId="0AD7DCDA" w14:textId="77777777" w:rsidR="00805E1F" w:rsidRPr="002F3EA7" w:rsidRDefault="00805E1F" w:rsidP="0096710E">
            <w:pPr>
              <w:spacing w:after="0" w:line="240" w:lineRule="auto"/>
              <w:jc w:val="center"/>
              <w:rPr>
                <w:rFonts w:ascii="Times New Roman" w:eastAsia="Times New Roman" w:hAnsi="Times New Roman" w:cs="Times New Roman"/>
                <w:lang w:eastAsia="lv-LV"/>
              </w:rPr>
            </w:pPr>
            <w:r w:rsidRPr="002F3EA7">
              <w:rPr>
                <w:rFonts w:ascii="Times New Roman" w:eastAsia="Times New Roman" w:hAnsi="Times New Roman" w:cs="Times New Roman"/>
                <w:color w:val="000000"/>
                <w:lang w:eastAsia="lv-LV"/>
              </w:rPr>
              <w:t>199 022</w:t>
            </w:r>
          </w:p>
        </w:tc>
        <w:tc>
          <w:tcPr>
            <w:tcW w:w="900" w:type="dxa"/>
            <w:tcBorders>
              <w:top w:val="nil"/>
              <w:left w:val="nil"/>
              <w:bottom w:val="single" w:sz="4" w:space="0" w:color="auto"/>
              <w:right w:val="single" w:sz="4" w:space="0" w:color="auto"/>
            </w:tcBorders>
            <w:shd w:val="clear" w:color="auto" w:fill="auto"/>
            <w:vAlign w:val="center"/>
          </w:tcPr>
          <w:p w14:paraId="164054F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70" w:type="dxa"/>
            <w:tcBorders>
              <w:top w:val="nil"/>
              <w:left w:val="nil"/>
              <w:bottom w:val="single" w:sz="4" w:space="0" w:color="auto"/>
              <w:right w:val="single" w:sz="4" w:space="0" w:color="auto"/>
            </w:tcBorders>
            <w:shd w:val="clear" w:color="auto" w:fill="auto"/>
            <w:vAlign w:val="center"/>
          </w:tcPr>
          <w:p w14:paraId="3D07487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250</w:t>
            </w:r>
            <w:r w:rsidRPr="002F3EA7">
              <w:rPr>
                <w:rFonts w:ascii="Times New Roman" w:eastAsia="Times New Roman" w:hAnsi="Times New Roman" w:cs="Times New Roman"/>
                <w:color w:val="000000"/>
                <w:lang w:eastAsia="lv-LV"/>
              </w:rPr>
              <w:t> 000</w:t>
            </w:r>
          </w:p>
        </w:tc>
        <w:tc>
          <w:tcPr>
            <w:tcW w:w="1080" w:type="dxa"/>
            <w:tcBorders>
              <w:top w:val="nil"/>
              <w:left w:val="nil"/>
              <w:bottom w:val="single" w:sz="4" w:space="0" w:color="auto"/>
              <w:right w:val="single" w:sz="4" w:space="0" w:color="auto"/>
            </w:tcBorders>
            <w:shd w:val="clear" w:color="auto" w:fill="auto"/>
            <w:vAlign w:val="center"/>
          </w:tcPr>
          <w:p w14:paraId="5B72D4F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250</w:t>
            </w:r>
            <w:r w:rsidRPr="002F3EA7">
              <w:rPr>
                <w:rFonts w:ascii="Times New Roman" w:eastAsia="Times New Roman" w:hAnsi="Times New Roman" w:cs="Times New Roman"/>
                <w:color w:val="000000"/>
                <w:lang w:eastAsia="lv-LV"/>
              </w:rPr>
              <w:t> 000</w:t>
            </w:r>
          </w:p>
        </w:tc>
        <w:tc>
          <w:tcPr>
            <w:tcW w:w="1080" w:type="dxa"/>
            <w:tcBorders>
              <w:top w:val="nil"/>
              <w:left w:val="nil"/>
              <w:bottom w:val="single" w:sz="4" w:space="0" w:color="auto"/>
              <w:right w:val="single" w:sz="4" w:space="0" w:color="auto"/>
            </w:tcBorders>
            <w:shd w:val="clear" w:color="auto" w:fill="auto"/>
            <w:vAlign w:val="center"/>
          </w:tcPr>
          <w:p w14:paraId="5F5FFCB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006FBAA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250</w:t>
            </w:r>
            <w:r w:rsidRPr="002F3EA7">
              <w:rPr>
                <w:rFonts w:ascii="Times New Roman" w:eastAsia="Times New Roman" w:hAnsi="Times New Roman" w:cs="Times New Roman"/>
                <w:color w:val="000000"/>
                <w:lang w:eastAsia="lv-LV"/>
              </w:rPr>
              <w:t> 000</w:t>
            </w:r>
          </w:p>
        </w:tc>
        <w:tc>
          <w:tcPr>
            <w:tcW w:w="1080" w:type="dxa"/>
            <w:tcBorders>
              <w:top w:val="nil"/>
              <w:left w:val="single" w:sz="4" w:space="0" w:color="auto"/>
              <w:bottom w:val="single" w:sz="4" w:space="0" w:color="auto"/>
              <w:right w:val="single" w:sz="4" w:space="0" w:color="auto"/>
            </w:tcBorders>
            <w:shd w:val="clear" w:color="auto" w:fill="auto"/>
            <w:vAlign w:val="center"/>
          </w:tcPr>
          <w:p w14:paraId="5959346C"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2A6A155E"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11A4F773"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2.2.4.</w:t>
            </w:r>
          </w:p>
        </w:tc>
        <w:tc>
          <w:tcPr>
            <w:tcW w:w="1530" w:type="dxa"/>
            <w:tcBorders>
              <w:top w:val="nil"/>
              <w:left w:val="nil"/>
              <w:bottom w:val="single" w:sz="4" w:space="0" w:color="auto"/>
              <w:right w:val="single" w:sz="4" w:space="0" w:color="auto"/>
            </w:tcBorders>
            <w:shd w:val="clear" w:color="auto" w:fill="auto"/>
            <w:vAlign w:val="center"/>
          </w:tcPr>
          <w:p w14:paraId="00B5A11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Starptautiskajās organizācijās strādājošo Latvijas profesionāļu foruma nodrošināšana</w:t>
            </w:r>
          </w:p>
        </w:tc>
        <w:tc>
          <w:tcPr>
            <w:tcW w:w="1080" w:type="dxa"/>
            <w:tcBorders>
              <w:top w:val="nil"/>
              <w:left w:val="nil"/>
              <w:bottom w:val="single" w:sz="4" w:space="0" w:color="auto"/>
              <w:right w:val="single" w:sz="4" w:space="0" w:color="auto"/>
            </w:tcBorders>
            <w:shd w:val="clear" w:color="auto" w:fill="auto"/>
            <w:vAlign w:val="center"/>
          </w:tcPr>
          <w:p w14:paraId="52F2A11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11.Ārlietu ministrija</w:t>
            </w:r>
          </w:p>
        </w:tc>
        <w:tc>
          <w:tcPr>
            <w:tcW w:w="1440" w:type="dxa"/>
            <w:tcBorders>
              <w:top w:val="nil"/>
              <w:left w:val="nil"/>
              <w:bottom w:val="single" w:sz="4" w:space="0" w:color="auto"/>
              <w:right w:val="single" w:sz="4" w:space="0" w:color="auto"/>
            </w:tcBorders>
            <w:shd w:val="clear" w:color="auto" w:fill="auto"/>
            <w:vAlign w:val="center"/>
          </w:tcPr>
          <w:p w14:paraId="4119C04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97.00.00 "Nozaru vadība un politikas plānošana"</w:t>
            </w:r>
          </w:p>
        </w:tc>
        <w:tc>
          <w:tcPr>
            <w:tcW w:w="1080" w:type="dxa"/>
            <w:tcBorders>
              <w:top w:val="nil"/>
              <w:left w:val="nil"/>
              <w:bottom w:val="single" w:sz="4" w:space="0" w:color="auto"/>
              <w:right w:val="single" w:sz="4" w:space="0" w:color="auto"/>
            </w:tcBorders>
            <w:shd w:val="clear" w:color="auto" w:fill="auto"/>
            <w:vAlign w:val="center"/>
          </w:tcPr>
          <w:p w14:paraId="13F12999" w14:textId="77777777" w:rsidR="00805E1F" w:rsidRPr="002F3EA7"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nil"/>
              <w:left w:val="nil"/>
              <w:bottom w:val="single" w:sz="4" w:space="0" w:color="auto"/>
              <w:right w:val="single" w:sz="4" w:space="0" w:color="auto"/>
            </w:tcBorders>
            <w:shd w:val="clear" w:color="auto" w:fill="auto"/>
            <w:vAlign w:val="center"/>
          </w:tcPr>
          <w:p w14:paraId="25D59DF6" w14:textId="77777777" w:rsidR="00805E1F" w:rsidRPr="002F3EA7" w:rsidRDefault="00805E1F" w:rsidP="0096710E">
            <w:pPr>
              <w:spacing w:after="0" w:line="240" w:lineRule="auto"/>
              <w:jc w:val="center"/>
              <w:rPr>
                <w:rFonts w:ascii="Times New Roman" w:eastAsia="Times New Roman" w:hAnsi="Times New Roman" w:cs="Times New Roman"/>
                <w:lang w:eastAsia="lv-LV"/>
              </w:rPr>
            </w:pPr>
          </w:p>
        </w:tc>
        <w:tc>
          <w:tcPr>
            <w:tcW w:w="1080" w:type="dxa"/>
            <w:tcBorders>
              <w:top w:val="nil"/>
              <w:left w:val="nil"/>
              <w:bottom w:val="single" w:sz="4" w:space="0" w:color="auto"/>
              <w:right w:val="single" w:sz="4" w:space="0" w:color="auto"/>
            </w:tcBorders>
            <w:shd w:val="clear" w:color="auto" w:fill="auto"/>
            <w:vAlign w:val="center"/>
          </w:tcPr>
          <w:p w14:paraId="0F19B5DF" w14:textId="77777777" w:rsidR="00805E1F" w:rsidRPr="002F3EA7" w:rsidRDefault="00805E1F" w:rsidP="0096710E">
            <w:pPr>
              <w:spacing w:after="0" w:line="240" w:lineRule="auto"/>
              <w:jc w:val="center"/>
              <w:rPr>
                <w:rFonts w:ascii="Times New Roman" w:eastAsia="Times New Roman" w:hAnsi="Times New Roman" w:cs="Times New Roman"/>
                <w:lang w:eastAsia="lv-LV"/>
              </w:rPr>
            </w:pPr>
          </w:p>
        </w:tc>
        <w:tc>
          <w:tcPr>
            <w:tcW w:w="900" w:type="dxa"/>
            <w:tcBorders>
              <w:top w:val="nil"/>
              <w:left w:val="nil"/>
              <w:bottom w:val="single" w:sz="4" w:space="0" w:color="auto"/>
              <w:right w:val="single" w:sz="4" w:space="0" w:color="auto"/>
            </w:tcBorders>
            <w:shd w:val="clear" w:color="auto" w:fill="auto"/>
            <w:vAlign w:val="center"/>
          </w:tcPr>
          <w:p w14:paraId="6862D4C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70" w:type="dxa"/>
            <w:tcBorders>
              <w:top w:val="nil"/>
              <w:left w:val="nil"/>
              <w:bottom w:val="single" w:sz="4" w:space="0" w:color="auto"/>
              <w:right w:val="single" w:sz="4" w:space="0" w:color="auto"/>
            </w:tcBorders>
            <w:shd w:val="clear" w:color="auto" w:fill="auto"/>
            <w:vAlign w:val="center"/>
          </w:tcPr>
          <w:p w14:paraId="3289829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15 000</w:t>
            </w:r>
          </w:p>
        </w:tc>
        <w:tc>
          <w:tcPr>
            <w:tcW w:w="1080" w:type="dxa"/>
            <w:tcBorders>
              <w:top w:val="nil"/>
              <w:left w:val="nil"/>
              <w:bottom w:val="single" w:sz="4" w:space="0" w:color="auto"/>
              <w:right w:val="single" w:sz="4" w:space="0" w:color="auto"/>
            </w:tcBorders>
            <w:shd w:val="clear" w:color="auto" w:fill="auto"/>
            <w:vAlign w:val="center"/>
          </w:tcPr>
          <w:p w14:paraId="606328A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15 000</w:t>
            </w:r>
          </w:p>
        </w:tc>
        <w:tc>
          <w:tcPr>
            <w:tcW w:w="1080" w:type="dxa"/>
            <w:tcBorders>
              <w:top w:val="nil"/>
              <w:left w:val="nil"/>
              <w:bottom w:val="single" w:sz="4" w:space="0" w:color="auto"/>
              <w:right w:val="single" w:sz="4" w:space="0" w:color="auto"/>
            </w:tcBorders>
            <w:shd w:val="clear" w:color="auto" w:fill="auto"/>
            <w:vAlign w:val="center"/>
          </w:tcPr>
          <w:p w14:paraId="571B740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533FC0FB" w14:textId="3E8C5FCB" w:rsidR="00805E1F" w:rsidRPr="002F3EA7" w:rsidRDefault="00300C55"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15 000</w:t>
            </w:r>
          </w:p>
        </w:tc>
        <w:tc>
          <w:tcPr>
            <w:tcW w:w="1080" w:type="dxa"/>
            <w:tcBorders>
              <w:top w:val="nil"/>
              <w:left w:val="single" w:sz="4" w:space="0" w:color="auto"/>
              <w:bottom w:val="single" w:sz="4" w:space="0" w:color="auto"/>
              <w:right w:val="single" w:sz="4" w:space="0" w:color="auto"/>
            </w:tcBorders>
            <w:shd w:val="clear" w:color="auto" w:fill="auto"/>
            <w:vAlign w:val="center"/>
          </w:tcPr>
          <w:p w14:paraId="4FDB481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11ACD381" w14:textId="77777777" w:rsidTr="0096710E">
        <w:tc>
          <w:tcPr>
            <w:tcW w:w="715" w:type="dxa"/>
            <w:tcBorders>
              <w:top w:val="nil"/>
              <w:left w:val="single" w:sz="4" w:space="0" w:color="auto"/>
              <w:bottom w:val="single" w:sz="4" w:space="0" w:color="auto"/>
              <w:right w:val="single" w:sz="4" w:space="0" w:color="auto"/>
            </w:tcBorders>
            <w:shd w:val="clear" w:color="auto" w:fill="auto"/>
          </w:tcPr>
          <w:p w14:paraId="42C27DA8"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2.3.</w:t>
            </w:r>
            <w:r>
              <w:rPr>
                <w:rFonts w:ascii="Times New Roman" w:hAnsi="Times New Roman" w:cs="Times New Roman"/>
              </w:rPr>
              <w:t>1</w:t>
            </w:r>
            <w:r w:rsidRPr="002F3EA7">
              <w:rPr>
                <w:rFonts w:ascii="Times New Roman" w:hAnsi="Times New Roman" w:cs="Times New Roman"/>
              </w:rPr>
              <w:t>.</w:t>
            </w:r>
          </w:p>
        </w:tc>
        <w:tc>
          <w:tcPr>
            <w:tcW w:w="1530" w:type="dxa"/>
            <w:tcBorders>
              <w:top w:val="nil"/>
              <w:left w:val="nil"/>
              <w:bottom w:val="single" w:sz="4" w:space="0" w:color="auto"/>
              <w:right w:val="single" w:sz="4" w:space="0" w:color="auto"/>
            </w:tcBorders>
            <w:shd w:val="clear" w:color="auto" w:fill="auto"/>
          </w:tcPr>
          <w:p w14:paraId="3A5B6CF3"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Atbalsta nodrošināšana diasporas medijiem diasporas organizāciju mediju kapacitātes stiprināšanai, regulārai un periodiskai diasporai nozīmīgas informācijas publicēšanai diasporas medijos</w:t>
            </w:r>
          </w:p>
        </w:tc>
        <w:tc>
          <w:tcPr>
            <w:tcW w:w="1080" w:type="dxa"/>
            <w:tcBorders>
              <w:top w:val="nil"/>
              <w:left w:val="nil"/>
              <w:bottom w:val="single" w:sz="4" w:space="0" w:color="auto"/>
              <w:right w:val="single" w:sz="4" w:space="0" w:color="auto"/>
            </w:tcBorders>
            <w:shd w:val="clear" w:color="auto" w:fill="auto"/>
            <w:vAlign w:val="center"/>
          </w:tcPr>
          <w:p w14:paraId="606F74B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22. Kultūras ministrija</w:t>
            </w:r>
          </w:p>
        </w:tc>
        <w:tc>
          <w:tcPr>
            <w:tcW w:w="1440" w:type="dxa"/>
            <w:tcBorders>
              <w:top w:val="nil"/>
              <w:left w:val="nil"/>
              <w:bottom w:val="single" w:sz="4" w:space="0" w:color="auto"/>
              <w:right w:val="single" w:sz="4" w:space="0" w:color="auto"/>
            </w:tcBorders>
            <w:shd w:val="clear" w:color="auto" w:fill="auto"/>
            <w:vAlign w:val="center"/>
          </w:tcPr>
          <w:p w14:paraId="2EDDE43B"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sidRPr="001C02E5">
              <w:rPr>
                <w:rFonts w:ascii="Times New Roman" w:eastAsia="Times New Roman" w:hAnsi="Times New Roman" w:cs="Times New Roman"/>
                <w:color w:val="000000"/>
                <w:lang w:eastAsia="lv-LV"/>
              </w:rPr>
              <w:t>26.02.00</w:t>
            </w:r>
            <w:r w:rsidRPr="001C02E5">
              <w:rPr>
                <w:rFonts w:ascii="Times New Roman" w:eastAsia="Times New Roman" w:hAnsi="Times New Roman" w:cs="Times New Roman"/>
                <w:color w:val="000000"/>
                <w:lang w:eastAsia="lv-LV"/>
              </w:rPr>
              <w:br/>
              <w:t>"Diasporas pasākumu īstenošana"</w:t>
            </w:r>
          </w:p>
        </w:tc>
        <w:tc>
          <w:tcPr>
            <w:tcW w:w="1080" w:type="dxa"/>
            <w:tcBorders>
              <w:top w:val="nil"/>
              <w:left w:val="nil"/>
              <w:bottom w:val="single" w:sz="4" w:space="0" w:color="auto"/>
              <w:right w:val="single" w:sz="4" w:space="0" w:color="auto"/>
            </w:tcBorders>
            <w:shd w:val="clear" w:color="auto" w:fill="auto"/>
            <w:vAlign w:val="center"/>
          </w:tcPr>
          <w:p w14:paraId="11896B0D"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40</w:t>
            </w:r>
            <w:r w:rsidRPr="001C02E5">
              <w:rPr>
                <w:rFonts w:ascii="Times New Roman" w:eastAsia="Times New Roman" w:hAnsi="Times New Roman" w:cs="Times New Roman"/>
                <w:color w:val="000000"/>
                <w:lang w:eastAsia="lv-LV"/>
              </w:rPr>
              <w:t> 000</w:t>
            </w:r>
          </w:p>
        </w:tc>
        <w:tc>
          <w:tcPr>
            <w:tcW w:w="1080" w:type="dxa"/>
            <w:tcBorders>
              <w:top w:val="nil"/>
              <w:left w:val="nil"/>
              <w:bottom w:val="single" w:sz="4" w:space="0" w:color="auto"/>
              <w:right w:val="single" w:sz="4" w:space="0" w:color="auto"/>
            </w:tcBorders>
            <w:shd w:val="clear" w:color="auto" w:fill="auto"/>
            <w:vAlign w:val="center"/>
          </w:tcPr>
          <w:p w14:paraId="5FDC8D5D"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40</w:t>
            </w:r>
            <w:r w:rsidRPr="001C02E5">
              <w:rPr>
                <w:rFonts w:ascii="Times New Roman" w:eastAsia="Times New Roman" w:hAnsi="Times New Roman" w:cs="Times New Roman"/>
                <w:color w:val="000000"/>
                <w:lang w:eastAsia="lv-LV"/>
              </w:rPr>
              <w:t> 000</w:t>
            </w:r>
          </w:p>
        </w:tc>
        <w:tc>
          <w:tcPr>
            <w:tcW w:w="1080" w:type="dxa"/>
            <w:tcBorders>
              <w:top w:val="nil"/>
              <w:left w:val="nil"/>
              <w:bottom w:val="single" w:sz="4" w:space="0" w:color="auto"/>
              <w:right w:val="single" w:sz="4" w:space="0" w:color="auto"/>
            </w:tcBorders>
            <w:shd w:val="clear" w:color="auto" w:fill="auto"/>
            <w:vAlign w:val="center"/>
          </w:tcPr>
          <w:p w14:paraId="2B28191B"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40</w:t>
            </w:r>
            <w:r w:rsidRPr="001C02E5">
              <w:rPr>
                <w:rFonts w:ascii="Times New Roman" w:eastAsia="Times New Roman" w:hAnsi="Times New Roman" w:cs="Times New Roman"/>
                <w:color w:val="000000"/>
                <w:lang w:eastAsia="lv-LV"/>
              </w:rPr>
              <w:t> 000</w:t>
            </w:r>
          </w:p>
        </w:tc>
        <w:tc>
          <w:tcPr>
            <w:tcW w:w="900" w:type="dxa"/>
            <w:tcBorders>
              <w:top w:val="nil"/>
              <w:left w:val="nil"/>
              <w:bottom w:val="single" w:sz="4" w:space="0" w:color="auto"/>
              <w:right w:val="single" w:sz="4" w:space="0" w:color="auto"/>
            </w:tcBorders>
            <w:shd w:val="clear" w:color="auto" w:fill="auto"/>
            <w:vAlign w:val="center"/>
          </w:tcPr>
          <w:p w14:paraId="3C57DF00"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70" w:type="dxa"/>
            <w:tcBorders>
              <w:top w:val="nil"/>
              <w:left w:val="nil"/>
              <w:bottom w:val="single" w:sz="4" w:space="0" w:color="auto"/>
              <w:right w:val="single" w:sz="4" w:space="0" w:color="auto"/>
            </w:tcBorders>
            <w:shd w:val="clear" w:color="auto" w:fill="auto"/>
            <w:vAlign w:val="center"/>
          </w:tcPr>
          <w:p w14:paraId="1212D3B3"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sidRPr="001C02E5">
              <w:rPr>
                <w:rFonts w:ascii="Times New Roman" w:eastAsia="Times New Roman" w:hAnsi="Times New Roman" w:cs="Times New Roman"/>
                <w:color w:val="000000"/>
                <w:lang w:eastAsia="lv-LV"/>
              </w:rPr>
              <w:t>150 000</w:t>
            </w:r>
          </w:p>
        </w:tc>
        <w:tc>
          <w:tcPr>
            <w:tcW w:w="1080" w:type="dxa"/>
            <w:tcBorders>
              <w:top w:val="nil"/>
              <w:left w:val="nil"/>
              <w:bottom w:val="single" w:sz="4" w:space="0" w:color="auto"/>
              <w:right w:val="single" w:sz="4" w:space="0" w:color="auto"/>
            </w:tcBorders>
            <w:shd w:val="clear" w:color="auto" w:fill="auto"/>
            <w:vAlign w:val="center"/>
          </w:tcPr>
          <w:p w14:paraId="7750458D"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sidRPr="001C02E5">
              <w:rPr>
                <w:rFonts w:ascii="Times New Roman" w:eastAsia="Times New Roman" w:hAnsi="Times New Roman" w:cs="Times New Roman"/>
                <w:color w:val="000000"/>
                <w:lang w:eastAsia="lv-LV"/>
              </w:rPr>
              <w:t>150 000</w:t>
            </w:r>
          </w:p>
        </w:tc>
        <w:tc>
          <w:tcPr>
            <w:tcW w:w="1080" w:type="dxa"/>
            <w:tcBorders>
              <w:top w:val="nil"/>
              <w:left w:val="nil"/>
              <w:bottom w:val="single" w:sz="4" w:space="0" w:color="auto"/>
              <w:right w:val="single" w:sz="4" w:space="0" w:color="auto"/>
            </w:tcBorders>
            <w:shd w:val="clear" w:color="auto" w:fill="auto"/>
            <w:vAlign w:val="center"/>
          </w:tcPr>
          <w:p w14:paraId="5D893605"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73EA4B22"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sidRPr="001C02E5">
              <w:rPr>
                <w:rFonts w:ascii="Times New Roman" w:eastAsia="Times New Roman" w:hAnsi="Times New Roman" w:cs="Times New Roman"/>
                <w:color w:val="000000"/>
                <w:lang w:eastAsia="lv-LV"/>
              </w:rPr>
              <w:t>150 000</w:t>
            </w:r>
          </w:p>
        </w:tc>
        <w:tc>
          <w:tcPr>
            <w:tcW w:w="1080" w:type="dxa"/>
            <w:tcBorders>
              <w:top w:val="nil"/>
              <w:left w:val="single" w:sz="4" w:space="0" w:color="auto"/>
              <w:bottom w:val="single" w:sz="4" w:space="0" w:color="auto"/>
              <w:right w:val="single" w:sz="4" w:space="0" w:color="auto"/>
            </w:tcBorders>
            <w:shd w:val="clear" w:color="auto" w:fill="auto"/>
            <w:vAlign w:val="center"/>
          </w:tcPr>
          <w:p w14:paraId="7E515813"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57C463E6" w14:textId="77777777" w:rsidTr="0096710E">
        <w:tc>
          <w:tcPr>
            <w:tcW w:w="715" w:type="dxa"/>
            <w:tcBorders>
              <w:top w:val="nil"/>
              <w:left w:val="single" w:sz="4" w:space="0" w:color="auto"/>
              <w:bottom w:val="single" w:sz="4" w:space="0" w:color="auto"/>
              <w:right w:val="single" w:sz="4" w:space="0" w:color="auto"/>
            </w:tcBorders>
            <w:shd w:val="clear" w:color="auto" w:fill="auto"/>
          </w:tcPr>
          <w:p w14:paraId="2E3AC66B" w14:textId="77777777" w:rsidR="00805E1F" w:rsidRPr="002F3EA7" w:rsidRDefault="00805E1F" w:rsidP="0096710E">
            <w:pPr>
              <w:spacing w:after="0" w:line="240" w:lineRule="auto"/>
              <w:jc w:val="center"/>
              <w:rPr>
                <w:rFonts w:ascii="Times New Roman" w:hAnsi="Times New Roman" w:cs="Times New Roman"/>
              </w:rPr>
            </w:pPr>
            <w:r>
              <w:rPr>
                <w:rFonts w:ascii="Times New Roman" w:hAnsi="Times New Roman" w:cs="Times New Roman"/>
              </w:rPr>
              <w:t>2.3.1.</w:t>
            </w:r>
          </w:p>
        </w:tc>
        <w:tc>
          <w:tcPr>
            <w:tcW w:w="1530" w:type="dxa"/>
            <w:tcBorders>
              <w:top w:val="nil"/>
              <w:left w:val="nil"/>
              <w:bottom w:val="single" w:sz="4" w:space="0" w:color="auto"/>
              <w:right w:val="single" w:sz="4" w:space="0" w:color="auto"/>
            </w:tcBorders>
            <w:shd w:val="clear" w:color="auto" w:fill="auto"/>
          </w:tcPr>
          <w:p w14:paraId="1FDAC672" w14:textId="77777777" w:rsidR="00805E1F" w:rsidRPr="002F3EA7" w:rsidRDefault="00805E1F" w:rsidP="0096710E">
            <w:pPr>
              <w:spacing w:after="0" w:line="240" w:lineRule="auto"/>
              <w:jc w:val="center"/>
              <w:rPr>
                <w:rFonts w:ascii="Times New Roman" w:hAnsi="Times New Roman" w:cs="Times New Roman"/>
              </w:rPr>
            </w:pPr>
            <w:r w:rsidRPr="002F3EA7">
              <w:rPr>
                <w:rFonts w:ascii="Times New Roman" w:hAnsi="Times New Roman" w:cs="Times New Roman"/>
              </w:rPr>
              <w:t xml:space="preserve">Atbalsta nodrošināšana diasporas medijiem diasporas organizāciju mediju </w:t>
            </w:r>
            <w:r w:rsidRPr="002F3EA7">
              <w:rPr>
                <w:rFonts w:ascii="Times New Roman" w:hAnsi="Times New Roman" w:cs="Times New Roman"/>
              </w:rPr>
              <w:lastRenderedPageBreak/>
              <w:t>kapacitātes stiprināšanai, regulārai un periodiskai diasporai nozīmīgas informācijas publicēšanai diasporas medijos</w:t>
            </w:r>
          </w:p>
        </w:tc>
        <w:tc>
          <w:tcPr>
            <w:tcW w:w="1080" w:type="dxa"/>
            <w:tcBorders>
              <w:top w:val="nil"/>
              <w:left w:val="nil"/>
              <w:bottom w:val="single" w:sz="4" w:space="0" w:color="auto"/>
              <w:right w:val="single" w:sz="4" w:space="0" w:color="auto"/>
            </w:tcBorders>
            <w:shd w:val="clear" w:color="auto" w:fill="auto"/>
            <w:vAlign w:val="center"/>
          </w:tcPr>
          <w:p w14:paraId="26FBD982"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C94F13">
              <w:rPr>
                <w:rFonts w:ascii="Times New Roman" w:eastAsia="Times New Roman" w:hAnsi="Times New Roman" w:cs="Times New Roman"/>
                <w:color w:val="000000"/>
                <w:lang w:eastAsia="lv-LV"/>
              </w:rPr>
              <w:lastRenderedPageBreak/>
              <w:t>22. Kultūras ministrija</w:t>
            </w:r>
          </w:p>
        </w:tc>
        <w:tc>
          <w:tcPr>
            <w:tcW w:w="1440" w:type="dxa"/>
            <w:tcBorders>
              <w:top w:val="nil"/>
              <w:left w:val="nil"/>
              <w:bottom w:val="single" w:sz="4" w:space="0" w:color="auto"/>
              <w:right w:val="single" w:sz="4" w:space="0" w:color="auto"/>
            </w:tcBorders>
            <w:shd w:val="clear" w:color="auto" w:fill="auto"/>
            <w:vAlign w:val="center"/>
          </w:tcPr>
          <w:p w14:paraId="26D41EC1" w14:textId="77777777" w:rsidR="00805E1F" w:rsidRPr="00C94F13" w:rsidRDefault="00805E1F" w:rsidP="0096710E">
            <w:pPr>
              <w:spacing w:after="0" w:line="240" w:lineRule="auto"/>
              <w:jc w:val="center"/>
              <w:rPr>
                <w:rFonts w:ascii="Times New Roman" w:eastAsia="Times New Roman" w:hAnsi="Times New Roman" w:cs="Times New Roman"/>
                <w:color w:val="000000"/>
                <w:lang w:eastAsia="lv-LV"/>
              </w:rPr>
            </w:pPr>
            <w:r w:rsidRPr="00C94F13">
              <w:rPr>
                <w:rFonts w:ascii="Times New Roman" w:eastAsia="Times New Roman" w:hAnsi="Times New Roman" w:cs="Times New Roman"/>
                <w:color w:val="000000"/>
                <w:lang w:eastAsia="lv-LV"/>
              </w:rPr>
              <w:t>2</w:t>
            </w:r>
            <w:r>
              <w:rPr>
                <w:rFonts w:ascii="Times New Roman" w:eastAsia="Times New Roman" w:hAnsi="Times New Roman" w:cs="Times New Roman"/>
                <w:color w:val="000000"/>
                <w:lang w:eastAsia="lv-LV"/>
              </w:rPr>
              <w:t>7</w:t>
            </w:r>
            <w:r w:rsidRPr="00C94F13">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00</w:t>
            </w:r>
            <w:r w:rsidRPr="00C94F13">
              <w:rPr>
                <w:rFonts w:ascii="Times New Roman" w:eastAsia="Times New Roman" w:hAnsi="Times New Roman" w:cs="Times New Roman"/>
                <w:color w:val="000000"/>
                <w:lang w:eastAsia="lv-LV"/>
              </w:rPr>
              <w:t>.00</w:t>
            </w:r>
          </w:p>
          <w:p w14:paraId="32AC9361"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sidRPr="00C94F13">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Mediju politikas</w:t>
            </w:r>
            <w:r w:rsidRPr="00C94F13">
              <w:rPr>
                <w:rFonts w:ascii="Times New Roman" w:eastAsia="Times New Roman" w:hAnsi="Times New Roman" w:cs="Times New Roman"/>
                <w:color w:val="000000"/>
                <w:lang w:eastAsia="lv-LV"/>
              </w:rPr>
              <w:t xml:space="preserve"> īstenošana"</w:t>
            </w:r>
          </w:p>
        </w:tc>
        <w:tc>
          <w:tcPr>
            <w:tcW w:w="1080" w:type="dxa"/>
            <w:tcBorders>
              <w:top w:val="nil"/>
              <w:left w:val="nil"/>
              <w:bottom w:val="single" w:sz="4" w:space="0" w:color="auto"/>
              <w:right w:val="single" w:sz="4" w:space="0" w:color="auto"/>
            </w:tcBorders>
            <w:shd w:val="clear" w:color="auto" w:fill="auto"/>
            <w:vAlign w:val="center"/>
          </w:tcPr>
          <w:p w14:paraId="219EABBC"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38 000</w:t>
            </w:r>
          </w:p>
        </w:tc>
        <w:tc>
          <w:tcPr>
            <w:tcW w:w="1080" w:type="dxa"/>
            <w:tcBorders>
              <w:top w:val="nil"/>
              <w:left w:val="nil"/>
              <w:bottom w:val="single" w:sz="4" w:space="0" w:color="auto"/>
              <w:right w:val="single" w:sz="4" w:space="0" w:color="auto"/>
            </w:tcBorders>
            <w:shd w:val="clear" w:color="auto" w:fill="auto"/>
            <w:vAlign w:val="center"/>
          </w:tcPr>
          <w:p w14:paraId="5F2F0750"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38 000</w:t>
            </w:r>
          </w:p>
        </w:tc>
        <w:tc>
          <w:tcPr>
            <w:tcW w:w="1080" w:type="dxa"/>
            <w:tcBorders>
              <w:top w:val="nil"/>
              <w:left w:val="nil"/>
              <w:bottom w:val="single" w:sz="4" w:space="0" w:color="auto"/>
              <w:right w:val="single" w:sz="4" w:space="0" w:color="auto"/>
            </w:tcBorders>
            <w:shd w:val="clear" w:color="auto" w:fill="auto"/>
            <w:vAlign w:val="center"/>
          </w:tcPr>
          <w:p w14:paraId="2A3874DC"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38 000</w:t>
            </w:r>
          </w:p>
        </w:tc>
        <w:tc>
          <w:tcPr>
            <w:tcW w:w="900" w:type="dxa"/>
            <w:tcBorders>
              <w:top w:val="nil"/>
              <w:left w:val="nil"/>
              <w:bottom w:val="single" w:sz="4" w:space="0" w:color="auto"/>
              <w:right w:val="single" w:sz="4" w:space="0" w:color="auto"/>
            </w:tcBorders>
            <w:shd w:val="clear" w:color="auto" w:fill="auto"/>
            <w:vAlign w:val="center"/>
          </w:tcPr>
          <w:p w14:paraId="52E7EBDF"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nil"/>
              <w:left w:val="nil"/>
              <w:bottom w:val="single" w:sz="4" w:space="0" w:color="auto"/>
              <w:right w:val="single" w:sz="4" w:space="0" w:color="auto"/>
            </w:tcBorders>
            <w:shd w:val="clear" w:color="auto" w:fill="auto"/>
            <w:vAlign w:val="center"/>
          </w:tcPr>
          <w:p w14:paraId="26509C96"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7D93E069"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2D1505A5"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1A865B31"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2F652EE2" w14:textId="77777777" w:rsidR="00805E1F" w:rsidRPr="001C02E5"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645DBDC6"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hideMark/>
          </w:tcPr>
          <w:p w14:paraId="2439598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2.4.1.</w:t>
            </w:r>
          </w:p>
        </w:tc>
        <w:tc>
          <w:tcPr>
            <w:tcW w:w="1530" w:type="dxa"/>
            <w:tcBorders>
              <w:top w:val="nil"/>
              <w:left w:val="nil"/>
              <w:bottom w:val="single" w:sz="4" w:space="0" w:color="auto"/>
              <w:right w:val="single" w:sz="4" w:space="0" w:color="auto"/>
            </w:tcBorders>
            <w:shd w:val="clear" w:color="auto" w:fill="auto"/>
            <w:vAlign w:val="center"/>
            <w:hideMark/>
          </w:tcPr>
          <w:p w14:paraId="472D5EBF"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xml:space="preserve">Atbalstīt LU Diasporas un migrācijas pētījumu centra darbību </w:t>
            </w:r>
          </w:p>
        </w:tc>
        <w:tc>
          <w:tcPr>
            <w:tcW w:w="1080" w:type="dxa"/>
            <w:tcBorders>
              <w:top w:val="nil"/>
              <w:left w:val="nil"/>
              <w:bottom w:val="single" w:sz="4" w:space="0" w:color="auto"/>
              <w:right w:val="single" w:sz="4" w:space="0" w:color="auto"/>
            </w:tcBorders>
            <w:shd w:val="clear" w:color="auto" w:fill="auto"/>
            <w:vAlign w:val="center"/>
            <w:hideMark/>
          </w:tcPr>
          <w:p w14:paraId="3298AE23"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11. Ārlietu ministrija</w:t>
            </w:r>
          </w:p>
        </w:tc>
        <w:tc>
          <w:tcPr>
            <w:tcW w:w="1440" w:type="dxa"/>
            <w:tcBorders>
              <w:top w:val="nil"/>
              <w:left w:val="nil"/>
              <w:bottom w:val="single" w:sz="4" w:space="0" w:color="auto"/>
              <w:right w:val="single" w:sz="4" w:space="0" w:color="auto"/>
            </w:tcBorders>
            <w:shd w:val="clear" w:color="auto" w:fill="auto"/>
            <w:vAlign w:val="center"/>
            <w:hideMark/>
          </w:tcPr>
          <w:p w14:paraId="265D4C02"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97.00.00 "Nozaru vadība un politikas plānošana"</w:t>
            </w:r>
          </w:p>
        </w:tc>
        <w:tc>
          <w:tcPr>
            <w:tcW w:w="1080" w:type="dxa"/>
            <w:tcBorders>
              <w:top w:val="nil"/>
              <w:left w:val="nil"/>
              <w:bottom w:val="single" w:sz="4" w:space="0" w:color="auto"/>
              <w:right w:val="single" w:sz="4" w:space="0" w:color="auto"/>
            </w:tcBorders>
            <w:shd w:val="clear" w:color="auto" w:fill="auto"/>
            <w:vAlign w:val="center"/>
            <w:hideMark/>
          </w:tcPr>
          <w:p w14:paraId="6439B3A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23 000</w:t>
            </w:r>
          </w:p>
        </w:tc>
        <w:tc>
          <w:tcPr>
            <w:tcW w:w="1080" w:type="dxa"/>
            <w:tcBorders>
              <w:top w:val="nil"/>
              <w:left w:val="nil"/>
              <w:bottom w:val="single" w:sz="4" w:space="0" w:color="auto"/>
              <w:right w:val="single" w:sz="4" w:space="0" w:color="auto"/>
            </w:tcBorders>
            <w:shd w:val="clear" w:color="auto" w:fill="auto"/>
            <w:vAlign w:val="center"/>
            <w:hideMark/>
          </w:tcPr>
          <w:p w14:paraId="14AE0016"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23 000</w:t>
            </w:r>
          </w:p>
        </w:tc>
        <w:tc>
          <w:tcPr>
            <w:tcW w:w="1080" w:type="dxa"/>
            <w:tcBorders>
              <w:top w:val="nil"/>
              <w:left w:val="nil"/>
              <w:bottom w:val="single" w:sz="4" w:space="0" w:color="auto"/>
              <w:right w:val="single" w:sz="4" w:space="0" w:color="auto"/>
            </w:tcBorders>
            <w:shd w:val="clear" w:color="auto" w:fill="auto"/>
            <w:vAlign w:val="center"/>
            <w:hideMark/>
          </w:tcPr>
          <w:p w14:paraId="72460D7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23 000</w:t>
            </w:r>
          </w:p>
        </w:tc>
        <w:tc>
          <w:tcPr>
            <w:tcW w:w="900" w:type="dxa"/>
            <w:tcBorders>
              <w:top w:val="nil"/>
              <w:left w:val="nil"/>
              <w:bottom w:val="single" w:sz="4" w:space="0" w:color="auto"/>
              <w:right w:val="single" w:sz="4" w:space="0" w:color="auto"/>
            </w:tcBorders>
            <w:shd w:val="clear" w:color="auto" w:fill="auto"/>
            <w:vAlign w:val="center"/>
            <w:hideMark/>
          </w:tcPr>
          <w:p w14:paraId="047FF816"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170" w:type="dxa"/>
            <w:tcBorders>
              <w:top w:val="nil"/>
              <w:left w:val="nil"/>
              <w:bottom w:val="single" w:sz="4" w:space="0" w:color="auto"/>
              <w:right w:val="single" w:sz="4" w:space="0" w:color="auto"/>
            </w:tcBorders>
            <w:shd w:val="clear" w:color="auto" w:fill="auto"/>
            <w:vAlign w:val="center"/>
            <w:hideMark/>
          </w:tcPr>
          <w:p w14:paraId="3C5D13B9"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59CA6EB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tcBorders>
              <w:top w:val="nil"/>
              <w:left w:val="nil"/>
              <w:bottom w:val="single" w:sz="4" w:space="0" w:color="auto"/>
              <w:right w:val="single" w:sz="4" w:space="0" w:color="auto"/>
            </w:tcBorders>
            <w:shd w:val="clear" w:color="auto" w:fill="auto"/>
            <w:vAlign w:val="center"/>
            <w:hideMark/>
          </w:tcPr>
          <w:p w14:paraId="4606E38F"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900" w:type="dxa"/>
            <w:tcBorders>
              <w:top w:val="nil"/>
              <w:left w:val="nil"/>
              <w:bottom w:val="single" w:sz="4" w:space="0" w:color="auto"/>
              <w:right w:val="nil"/>
            </w:tcBorders>
            <w:shd w:val="clear" w:color="auto" w:fill="auto"/>
            <w:vAlign w:val="center"/>
            <w:hideMark/>
          </w:tcPr>
          <w:p w14:paraId="1154C6CF"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7C5BAF3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r>
    </w:tbl>
    <w:p w14:paraId="7B464B3D" w14:textId="77777777" w:rsidR="00805E1F" w:rsidRPr="002F3EA7" w:rsidRDefault="00805E1F" w:rsidP="00805E1F">
      <w:pPr>
        <w:rPr>
          <w:rFonts w:ascii="Times New Roman" w:hAnsi="Times New Roman" w:cs="Times New Roman"/>
        </w:rPr>
      </w:pPr>
    </w:p>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440"/>
        <w:gridCol w:w="1080"/>
        <w:gridCol w:w="1080"/>
        <w:gridCol w:w="1080"/>
        <w:gridCol w:w="900"/>
        <w:gridCol w:w="1170"/>
        <w:gridCol w:w="1080"/>
        <w:gridCol w:w="1080"/>
        <w:gridCol w:w="900"/>
        <w:gridCol w:w="1080"/>
      </w:tblGrid>
      <w:tr w:rsidR="00805E1F" w:rsidRPr="002F3EA7" w14:paraId="5EF6E526" w14:textId="77777777" w:rsidTr="0096710E">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52C15C18" w14:textId="0B5A7EDA" w:rsidR="00805E1F" w:rsidRPr="002F3EA7" w:rsidRDefault="00805E1F" w:rsidP="0096710E">
            <w:pPr>
              <w:spacing w:after="0" w:line="240" w:lineRule="auto"/>
              <w:rPr>
                <w:rFonts w:ascii="Times New Roman" w:eastAsia="Times New Roman" w:hAnsi="Times New Roman" w:cs="Times New Roman"/>
                <w:b/>
                <w:color w:val="000000"/>
                <w:lang w:eastAsia="lv-LV"/>
              </w:rPr>
            </w:pPr>
            <w:r w:rsidRPr="002F3EA7">
              <w:rPr>
                <w:rFonts w:ascii="Times New Roman" w:eastAsia="Times New Roman" w:hAnsi="Times New Roman" w:cs="Times New Roman"/>
                <w:b/>
                <w:color w:val="000000"/>
                <w:lang w:eastAsia="lv-LV"/>
              </w:rPr>
              <w:t>3.</w:t>
            </w:r>
            <w:r w:rsidR="000C6830">
              <w:rPr>
                <w:rFonts w:ascii="Times New Roman" w:eastAsia="Times New Roman" w:hAnsi="Times New Roman" w:cs="Times New Roman"/>
                <w:b/>
                <w:color w:val="000000"/>
                <w:lang w:eastAsia="lv-LV"/>
              </w:rPr>
              <w:t xml:space="preserve"> </w:t>
            </w:r>
            <w:r w:rsidRPr="002F3EA7">
              <w:rPr>
                <w:rFonts w:ascii="Times New Roman" w:eastAsia="Times New Roman" w:hAnsi="Times New Roman" w:cs="Times New Roman"/>
                <w:b/>
                <w:color w:val="000000"/>
                <w:lang w:eastAsia="lv-LV"/>
              </w:rPr>
              <w:t>rīcības virziens</w:t>
            </w:r>
          </w:p>
        </w:tc>
      </w:tr>
      <w:tr w:rsidR="00805E1F" w:rsidRPr="002F3EA7" w14:paraId="4A744970"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40C1DA3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3.1.1.</w:t>
            </w:r>
          </w:p>
        </w:tc>
        <w:tc>
          <w:tcPr>
            <w:tcW w:w="1530" w:type="dxa"/>
            <w:tcBorders>
              <w:top w:val="nil"/>
              <w:left w:val="single" w:sz="4" w:space="0" w:color="auto"/>
              <w:bottom w:val="single" w:sz="4" w:space="0" w:color="auto"/>
              <w:right w:val="single" w:sz="4" w:space="0" w:color="auto"/>
            </w:tcBorders>
            <w:shd w:val="clear" w:color="auto" w:fill="auto"/>
            <w:vAlign w:val="center"/>
          </w:tcPr>
          <w:p w14:paraId="67DE448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Pasaules latviešu ekonomikas un inovāciju foruma pēctecības nodrošināšana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F7DE3C"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11. Ārlietu ministrija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41592E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97.00.00 "Nozaru vadība un politikas plānošana"</w:t>
            </w:r>
          </w:p>
        </w:tc>
        <w:tc>
          <w:tcPr>
            <w:tcW w:w="1080" w:type="dxa"/>
            <w:tcBorders>
              <w:top w:val="single" w:sz="4" w:space="0" w:color="auto"/>
              <w:left w:val="nil"/>
              <w:bottom w:val="single" w:sz="4" w:space="0" w:color="auto"/>
              <w:right w:val="single" w:sz="4" w:space="0" w:color="auto"/>
            </w:tcBorders>
            <w:shd w:val="clear" w:color="auto" w:fill="auto"/>
            <w:vAlign w:val="center"/>
          </w:tcPr>
          <w:p w14:paraId="0AB20329"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40 000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6A3001C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40 000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4EC2015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40 000</w:t>
            </w:r>
          </w:p>
        </w:tc>
        <w:tc>
          <w:tcPr>
            <w:tcW w:w="900" w:type="dxa"/>
            <w:tcBorders>
              <w:top w:val="nil"/>
              <w:left w:val="nil"/>
              <w:bottom w:val="single" w:sz="4" w:space="0" w:color="auto"/>
              <w:right w:val="single" w:sz="4" w:space="0" w:color="auto"/>
            </w:tcBorders>
            <w:shd w:val="clear" w:color="auto" w:fill="auto"/>
            <w:vAlign w:val="center"/>
          </w:tcPr>
          <w:p w14:paraId="03BB6292"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170" w:type="dxa"/>
            <w:tcBorders>
              <w:top w:val="nil"/>
              <w:left w:val="nil"/>
              <w:bottom w:val="single" w:sz="4" w:space="0" w:color="auto"/>
              <w:right w:val="single" w:sz="4" w:space="0" w:color="auto"/>
            </w:tcBorders>
            <w:shd w:val="clear" w:color="auto" w:fill="auto"/>
            <w:vAlign w:val="center"/>
          </w:tcPr>
          <w:p w14:paraId="46C13256"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tcBorders>
              <w:top w:val="nil"/>
              <w:left w:val="nil"/>
              <w:bottom w:val="single" w:sz="4" w:space="0" w:color="auto"/>
              <w:right w:val="single" w:sz="4" w:space="0" w:color="auto"/>
            </w:tcBorders>
            <w:shd w:val="clear" w:color="auto" w:fill="auto"/>
            <w:vAlign w:val="center"/>
          </w:tcPr>
          <w:p w14:paraId="7CB4E90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tcBorders>
              <w:top w:val="nil"/>
              <w:left w:val="nil"/>
              <w:bottom w:val="single" w:sz="4" w:space="0" w:color="auto"/>
              <w:right w:val="single" w:sz="4" w:space="0" w:color="auto"/>
            </w:tcBorders>
            <w:shd w:val="clear" w:color="auto" w:fill="auto"/>
            <w:vAlign w:val="center"/>
          </w:tcPr>
          <w:p w14:paraId="435C9EF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900" w:type="dxa"/>
            <w:tcBorders>
              <w:top w:val="nil"/>
              <w:left w:val="nil"/>
              <w:bottom w:val="single" w:sz="4" w:space="0" w:color="auto"/>
              <w:right w:val="nil"/>
            </w:tcBorders>
            <w:shd w:val="clear" w:color="auto" w:fill="auto"/>
            <w:vAlign w:val="center"/>
          </w:tcPr>
          <w:p w14:paraId="534A3E8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c>
          <w:tcPr>
            <w:tcW w:w="1080" w:type="dxa"/>
            <w:tcBorders>
              <w:top w:val="nil"/>
              <w:left w:val="single" w:sz="4" w:space="0" w:color="auto"/>
              <w:bottom w:val="single" w:sz="4" w:space="0" w:color="auto"/>
              <w:right w:val="single" w:sz="4" w:space="0" w:color="auto"/>
            </w:tcBorders>
            <w:shd w:val="clear" w:color="auto" w:fill="auto"/>
            <w:vAlign w:val="center"/>
          </w:tcPr>
          <w:p w14:paraId="624D4C48"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w:t>
            </w:r>
          </w:p>
        </w:tc>
      </w:tr>
      <w:tr w:rsidR="00805E1F" w:rsidRPr="002F3EA7" w14:paraId="34848F3D"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hideMark/>
          </w:tcPr>
          <w:p w14:paraId="6A321B03"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3.1.</w:t>
            </w:r>
            <w:r>
              <w:rPr>
                <w:rFonts w:ascii="Times New Roman" w:eastAsia="Times New Roman" w:hAnsi="Times New Roman" w:cs="Times New Roman"/>
                <w:color w:val="000000"/>
                <w:lang w:eastAsia="lv-LV"/>
              </w:rPr>
              <w:t>2</w:t>
            </w:r>
            <w:r w:rsidRPr="002F3EA7">
              <w:rPr>
                <w:rFonts w:ascii="Times New Roman" w:eastAsia="Times New Roman" w:hAnsi="Times New Roman" w:cs="Times New Roman"/>
                <w:color w:val="000000"/>
                <w:lang w:eastAsia="lv-LV"/>
              </w:rPr>
              <w:t>.</w:t>
            </w:r>
          </w:p>
        </w:tc>
        <w:tc>
          <w:tcPr>
            <w:tcW w:w="1530" w:type="dxa"/>
            <w:tcBorders>
              <w:top w:val="nil"/>
              <w:left w:val="single" w:sz="4" w:space="0" w:color="auto"/>
              <w:bottom w:val="single" w:sz="4" w:space="0" w:color="auto"/>
              <w:right w:val="single" w:sz="4" w:space="0" w:color="auto"/>
            </w:tcBorders>
            <w:shd w:val="clear" w:color="auto" w:fill="auto"/>
            <w:vAlign w:val="center"/>
          </w:tcPr>
          <w:p w14:paraId="1F432D5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Diasporas iesaiste Latvijas starptautiskās atpazīstamības veicināšanā un Latvijas uzņēmumu konkurētspējas paaugstināšanā</w:t>
            </w:r>
          </w:p>
        </w:tc>
        <w:tc>
          <w:tcPr>
            <w:tcW w:w="1080" w:type="dxa"/>
            <w:vMerge w:val="restart"/>
            <w:tcBorders>
              <w:top w:val="nil"/>
              <w:left w:val="single" w:sz="4" w:space="0" w:color="auto"/>
              <w:right w:val="single" w:sz="4" w:space="0" w:color="auto"/>
            </w:tcBorders>
            <w:shd w:val="clear" w:color="auto" w:fill="auto"/>
            <w:vAlign w:val="center"/>
          </w:tcPr>
          <w:p w14:paraId="6F2E2D20" w14:textId="77777777" w:rsidR="00805E1F" w:rsidRPr="002F3EA7" w:rsidRDefault="00805E1F" w:rsidP="0096710E">
            <w:pPr>
              <w:spacing w:after="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color w:val="000000"/>
                <w:lang w:eastAsia="lv-LV"/>
              </w:rPr>
              <w:t>12.Ekonomikas ministrija</w:t>
            </w:r>
          </w:p>
        </w:tc>
        <w:tc>
          <w:tcPr>
            <w:tcW w:w="1440" w:type="dxa"/>
            <w:vMerge w:val="restart"/>
            <w:tcBorders>
              <w:top w:val="nil"/>
              <w:left w:val="single" w:sz="4" w:space="0" w:color="auto"/>
              <w:right w:val="single" w:sz="4" w:space="0" w:color="auto"/>
            </w:tcBorders>
            <w:shd w:val="clear" w:color="auto" w:fill="auto"/>
            <w:vAlign w:val="center"/>
          </w:tcPr>
          <w:p w14:paraId="59862760" w14:textId="77777777" w:rsidR="00805E1F" w:rsidRPr="002F3EA7" w:rsidRDefault="00805E1F" w:rsidP="0096710E">
            <w:pPr>
              <w:spacing w:after="0" w:line="240" w:lineRule="auto"/>
              <w:jc w:val="center"/>
              <w:rPr>
                <w:rFonts w:ascii="Times New Roman" w:eastAsia="Times New Roman" w:hAnsi="Times New Roman" w:cs="Times New Roman"/>
                <w:color w:val="000000"/>
                <w:highlight w:val="yellow"/>
                <w:lang w:eastAsia="lv-LV"/>
              </w:rPr>
            </w:pPr>
            <w:r w:rsidRPr="002F3EA7">
              <w:rPr>
                <w:rFonts w:ascii="Times New Roman" w:eastAsia="Times New Roman" w:hAnsi="Times New Roman" w:cs="Times New Roman"/>
                <w:lang w:eastAsia="lv-LV"/>
              </w:rPr>
              <w:t>28.00.00. "Ārējās ekonomiskās politikas ieviešana"</w:t>
            </w:r>
          </w:p>
        </w:tc>
        <w:tc>
          <w:tcPr>
            <w:tcW w:w="1080" w:type="dxa"/>
            <w:vMerge w:val="restart"/>
            <w:tcBorders>
              <w:top w:val="nil"/>
              <w:left w:val="nil"/>
              <w:right w:val="single" w:sz="4" w:space="0" w:color="auto"/>
            </w:tcBorders>
            <w:shd w:val="clear" w:color="auto" w:fill="auto"/>
            <w:vAlign w:val="center"/>
          </w:tcPr>
          <w:p w14:paraId="0AA1665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236 748</w:t>
            </w:r>
          </w:p>
        </w:tc>
        <w:tc>
          <w:tcPr>
            <w:tcW w:w="1080" w:type="dxa"/>
            <w:vMerge w:val="restart"/>
            <w:tcBorders>
              <w:top w:val="nil"/>
              <w:left w:val="nil"/>
              <w:right w:val="single" w:sz="4" w:space="0" w:color="auto"/>
            </w:tcBorders>
            <w:shd w:val="clear" w:color="auto" w:fill="auto"/>
            <w:vAlign w:val="center"/>
          </w:tcPr>
          <w:p w14:paraId="6CE0EB7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236 748</w:t>
            </w:r>
          </w:p>
        </w:tc>
        <w:tc>
          <w:tcPr>
            <w:tcW w:w="1080" w:type="dxa"/>
            <w:vMerge w:val="restart"/>
            <w:tcBorders>
              <w:top w:val="nil"/>
              <w:left w:val="nil"/>
              <w:right w:val="single" w:sz="4" w:space="0" w:color="auto"/>
            </w:tcBorders>
            <w:shd w:val="clear" w:color="auto" w:fill="auto"/>
            <w:vAlign w:val="center"/>
          </w:tcPr>
          <w:p w14:paraId="0BB6A48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236 748</w:t>
            </w:r>
          </w:p>
        </w:tc>
        <w:tc>
          <w:tcPr>
            <w:tcW w:w="900" w:type="dxa"/>
            <w:tcBorders>
              <w:top w:val="nil"/>
              <w:left w:val="nil"/>
              <w:bottom w:val="single" w:sz="4" w:space="0" w:color="auto"/>
              <w:right w:val="single" w:sz="4" w:space="0" w:color="auto"/>
            </w:tcBorders>
            <w:shd w:val="clear" w:color="auto" w:fill="auto"/>
            <w:vAlign w:val="center"/>
          </w:tcPr>
          <w:p w14:paraId="78D29699"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nil"/>
              <w:left w:val="nil"/>
              <w:bottom w:val="single" w:sz="4" w:space="0" w:color="auto"/>
              <w:right w:val="single" w:sz="4" w:space="0" w:color="auto"/>
            </w:tcBorders>
            <w:shd w:val="clear" w:color="auto" w:fill="auto"/>
            <w:vAlign w:val="center"/>
          </w:tcPr>
          <w:p w14:paraId="41E8575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096B132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6BCA664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4EC2AAF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1D25218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5FCF1EA4"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5C77E469"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3.1.</w:t>
            </w:r>
            <w:r>
              <w:rPr>
                <w:rFonts w:ascii="Times New Roman" w:eastAsia="Times New Roman" w:hAnsi="Times New Roman" w:cs="Times New Roman"/>
                <w:color w:val="000000"/>
                <w:lang w:eastAsia="lv-LV"/>
              </w:rPr>
              <w:t>3</w:t>
            </w:r>
            <w:r w:rsidRPr="002F3EA7">
              <w:rPr>
                <w:rFonts w:ascii="Times New Roman" w:eastAsia="Times New Roman" w:hAnsi="Times New Roman" w:cs="Times New Roman"/>
                <w:color w:val="000000"/>
                <w:lang w:eastAsia="lv-LV"/>
              </w:rPr>
              <w:t>.</w:t>
            </w:r>
          </w:p>
        </w:tc>
        <w:tc>
          <w:tcPr>
            <w:tcW w:w="1530" w:type="dxa"/>
            <w:tcBorders>
              <w:top w:val="nil"/>
              <w:left w:val="single" w:sz="4" w:space="0" w:color="auto"/>
              <w:bottom w:val="single" w:sz="4" w:space="0" w:color="auto"/>
              <w:right w:val="single" w:sz="4" w:space="0" w:color="auto"/>
            </w:tcBorders>
            <w:shd w:val="clear" w:color="auto" w:fill="auto"/>
            <w:vAlign w:val="center"/>
          </w:tcPr>
          <w:p w14:paraId="7E82746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 xml:space="preserve">Diasporas iesaiste eksporta veicināšanā un  </w:t>
            </w:r>
            <w:r w:rsidRPr="002F3EA7">
              <w:rPr>
                <w:rFonts w:ascii="Times New Roman" w:eastAsia="Times New Roman" w:hAnsi="Times New Roman" w:cs="Times New Roman"/>
                <w:color w:val="000000"/>
                <w:lang w:eastAsia="lv-LV"/>
              </w:rPr>
              <w:lastRenderedPageBreak/>
              <w:t>investīciju piesaistē</w:t>
            </w:r>
          </w:p>
        </w:tc>
        <w:tc>
          <w:tcPr>
            <w:tcW w:w="1080" w:type="dxa"/>
            <w:vMerge/>
            <w:tcBorders>
              <w:left w:val="single" w:sz="4" w:space="0" w:color="auto"/>
              <w:right w:val="single" w:sz="4" w:space="0" w:color="auto"/>
            </w:tcBorders>
            <w:shd w:val="clear" w:color="auto" w:fill="auto"/>
            <w:vAlign w:val="center"/>
          </w:tcPr>
          <w:p w14:paraId="6DB8483D" w14:textId="77777777" w:rsidR="00805E1F" w:rsidRPr="002F3EA7" w:rsidRDefault="00805E1F" w:rsidP="0096710E">
            <w:pPr>
              <w:spacing w:after="0" w:line="240" w:lineRule="auto"/>
              <w:jc w:val="center"/>
              <w:rPr>
                <w:rFonts w:ascii="Times New Roman" w:eastAsia="Times New Roman" w:hAnsi="Times New Roman" w:cs="Times New Roman"/>
                <w:color w:val="000000"/>
                <w:highlight w:val="yellow"/>
                <w:lang w:eastAsia="lv-LV"/>
              </w:rPr>
            </w:pPr>
          </w:p>
        </w:tc>
        <w:tc>
          <w:tcPr>
            <w:tcW w:w="1440" w:type="dxa"/>
            <w:vMerge/>
            <w:tcBorders>
              <w:left w:val="single" w:sz="4" w:space="0" w:color="auto"/>
              <w:right w:val="single" w:sz="4" w:space="0" w:color="auto"/>
            </w:tcBorders>
            <w:shd w:val="clear" w:color="auto" w:fill="auto"/>
            <w:vAlign w:val="center"/>
          </w:tcPr>
          <w:p w14:paraId="51B84E9C" w14:textId="77777777" w:rsidR="00805E1F" w:rsidRPr="002F3EA7" w:rsidRDefault="00805E1F" w:rsidP="0096710E">
            <w:pPr>
              <w:spacing w:after="0" w:line="240" w:lineRule="auto"/>
              <w:jc w:val="center"/>
              <w:rPr>
                <w:rFonts w:ascii="Times New Roman" w:eastAsia="Times New Roman" w:hAnsi="Times New Roman" w:cs="Times New Roman"/>
                <w:color w:val="000000"/>
                <w:highlight w:val="yellow"/>
                <w:lang w:eastAsia="lv-LV"/>
              </w:rPr>
            </w:pPr>
          </w:p>
        </w:tc>
        <w:tc>
          <w:tcPr>
            <w:tcW w:w="1080" w:type="dxa"/>
            <w:vMerge/>
            <w:tcBorders>
              <w:left w:val="nil"/>
              <w:right w:val="single" w:sz="4" w:space="0" w:color="auto"/>
            </w:tcBorders>
            <w:shd w:val="clear" w:color="auto" w:fill="auto"/>
            <w:vAlign w:val="center"/>
          </w:tcPr>
          <w:p w14:paraId="26AC99A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vMerge/>
            <w:tcBorders>
              <w:left w:val="nil"/>
              <w:right w:val="single" w:sz="4" w:space="0" w:color="auto"/>
            </w:tcBorders>
            <w:shd w:val="clear" w:color="auto" w:fill="auto"/>
            <w:vAlign w:val="center"/>
          </w:tcPr>
          <w:p w14:paraId="468F737C"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vMerge/>
            <w:tcBorders>
              <w:left w:val="nil"/>
              <w:right w:val="single" w:sz="4" w:space="0" w:color="auto"/>
            </w:tcBorders>
            <w:shd w:val="clear" w:color="auto" w:fill="auto"/>
            <w:vAlign w:val="center"/>
          </w:tcPr>
          <w:p w14:paraId="084E316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single" w:sz="4" w:space="0" w:color="auto"/>
            </w:tcBorders>
            <w:shd w:val="clear" w:color="auto" w:fill="auto"/>
            <w:vAlign w:val="center"/>
          </w:tcPr>
          <w:p w14:paraId="3AC99EE6"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nil"/>
              <w:left w:val="nil"/>
              <w:bottom w:val="single" w:sz="4" w:space="0" w:color="auto"/>
              <w:right w:val="single" w:sz="4" w:space="0" w:color="auto"/>
            </w:tcBorders>
            <w:shd w:val="clear" w:color="auto" w:fill="auto"/>
            <w:vAlign w:val="center"/>
          </w:tcPr>
          <w:p w14:paraId="63E1A1A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6203D4D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480A27E2"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48A8DDC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1150B226"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4BD95BEC"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27D7545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3.1.</w:t>
            </w:r>
            <w:r>
              <w:rPr>
                <w:rFonts w:ascii="Times New Roman" w:eastAsia="Times New Roman" w:hAnsi="Times New Roman" w:cs="Times New Roman"/>
                <w:color w:val="000000"/>
                <w:lang w:eastAsia="lv-LV"/>
              </w:rPr>
              <w:t>4</w:t>
            </w:r>
            <w:r w:rsidRPr="002F3EA7">
              <w:rPr>
                <w:rFonts w:ascii="Times New Roman" w:eastAsia="Times New Roman" w:hAnsi="Times New Roman" w:cs="Times New Roman"/>
                <w:color w:val="000000"/>
                <w:lang w:eastAsia="lv-LV"/>
              </w:rPr>
              <w:t>.</w:t>
            </w:r>
          </w:p>
        </w:tc>
        <w:tc>
          <w:tcPr>
            <w:tcW w:w="1530" w:type="dxa"/>
            <w:tcBorders>
              <w:top w:val="nil"/>
              <w:left w:val="single" w:sz="4" w:space="0" w:color="auto"/>
              <w:bottom w:val="single" w:sz="4" w:space="0" w:color="auto"/>
              <w:right w:val="single" w:sz="4" w:space="0" w:color="auto"/>
            </w:tcBorders>
            <w:shd w:val="clear" w:color="auto" w:fill="auto"/>
            <w:vAlign w:val="center"/>
          </w:tcPr>
          <w:p w14:paraId="0ACA7FFF"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Diasporas iesaiste Latvijas tūrisma nozares eksporta veicināšanā</w:t>
            </w:r>
          </w:p>
        </w:tc>
        <w:tc>
          <w:tcPr>
            <w:tcW w:w="1080" w:type="dxa"/>
            <w:vMerge/>
            <w:tcBorders>
              <w:left w:val="single" w:sz="4" w:space="0" w:color="auto"/>
              <w:right w:val="single" w:sz="4" w:space="0" w:color="auto"/>
            </w:tcBorders>
            <w:shd w:val="clear" w:color="auto" w:fill="auto"/>
            <w:vAlign w:val="center"/>
          </w:tcPr>
          <w:p w14:paraId="159D0194" w14:textId="77777777" w:rsidR="00805E1F" w:rsidRPr="002F3EA7" w:rsidRDefault="00805E1F" w:rsidP="0096710E">
            <w:pPr>
              <w:spacing w:after="0" w:line="240" w:lineRule="auto"/>
              <w:jc w:val="center"/>
              <w:rPr>
                <w:rFonts w:ascii="Times New Roman" w:eastAsia="Times New Roman" w:hAnsi="Times New Roman" w:cs="Times New Roman"/>
                <w:color w:val="000000"/>
                <w:highlight w:val="yellow"/>
                <w:lang w:eastAsia="lv-LV"/>
              </w:rPr>
            </w:pPr>
          </w:p>
        </w:tc>
        <w:tc>
          <w:tcPr>
            <w:tcW w:w="1440" w:type="dxa"/>
            <w:vMerge/>
            <w:tcBorders>
              <w:left w:val="single" w:sz="4" w:space="0" w:color="auto"/>
              <w:right w:val="single" w:sz="4" w:space="0" w:color="auto"/>
            </w:tcBorders>
            <w:shd w:val="clear" w:color="auto" w:fill="auto"/>
            <w:vAlign w:val="center"/>
          </w:tcPr>
          <w:p w14:paraId="43523720" w14:textId="77777777" w:rsidR="00805E1F" w:rsidRPr="002F3EA7" w:rsidRDefault="00805E1F" w:rsidP="0096710E">
            <w:pPr>
              <w:spacing w:after="0" w:line="240" w:lineRule="auto"/>
              <w:jc w:val="center"/>
              <w:rPr>
                <w:rFonts w:ascii="Times New Roman" w:eastAsia="Times New Roman" w:hAnsi="Times New Roman" w:cs="Times New Roman"/>
                <w:color w:val="000000"/>
                <w:highlight w:val="yellow"/>
                <w:lang w:eastAsia="lv-LV"/>
              </w:rPr>
            </w:pPr>
          </w:p>
        </w:tc>
        <w:tc>
          <w:tcPr>
            <w:tcW w:w="1080" w:type="dxa"/>
            <w:vMerge/>
            <w:tcBorders>
              <w:left w:val="nil"/>
              <w:right w:val="single" w:sz="4" w:space="0" w:color="auto"/>
            </w:tcBorders>
            <w:shd w:val="clear" w:color="auto" w:fill="auto"/>
            <w:vAlign w:val="center"/>
          </w:tcPr>
          <w:p w14:paraId="44198E7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vMerge/>
            <w:tcBorders>
              <w:left w:val="nil"/>
              <w:right w:val="single" w:sz="4" w:space="0" w:color="auto"/>
            </w:tcBorders>
            <w:shd w:val="clear" w:color="auto" w:fill="auto"/>
            <w:vAlign w:val="center"/>
          </w:tcPr>
          <w:p w14:paraId="237BE5F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vMerge/>
            <w:tcBorders>
              <w:left w:val="nil"/>
              <w:right w:val="single" w:sz="4" w:space="0" w:color="auto"/>
            </w:tcBorders>
            <w:shd w:val="clear" w:color="auto" w:fill="auto"/>
            <w:vAlign w:val="center"/>
          </w:tcPr>
          <w:p w14:paraId="63311F8C"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single" w:sz="4" w:space="0" w:color="auto"/>
            </w:tcBorders>
            <w:shd w:val="clear" w:color="auto" w:fill="auto"/>
            <w:vAlign w:val="center"/>
          </w:tcPr>
          <w:p w14:paraId="6E942542"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nil"/>
              <w:left w:val="nil"/>
              <w:bottom w:val="single" w:sz="4" w:space="0" w:color="auto"/>
              <w:right w:val="single" w:sz="4" w:space="0" w:color="auto"/>
            </w:tcBorders>
            <w:shd w:val="clear" w:color="auto" w:fill="auto"/>
            <w:vAlign w:val="center"/>
          </w:tcPr>
          <w:p w14:paraId="4466484B"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22F02DB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73161EA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32A35C8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4020F81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4E8EA4BC" w14:textId="77777777" w:rsidTr="0096710E">
        <w:tc>
          <w:tcPr>
            <w:tcW w:w="715" w:type="dxa"/>
            <w:tcBorders>
              <w:top w:val="nil"/>
              <w:left w:val="single" w:sz="4" w:space="0" w:color="auto"/>
              <w:bottom w:val="single" w:sz="4" w:space="0" w:color="auto"/>
              <w:right w:val="single" w:sz="4" w:space="0" w:color="auto"/>
            </w:tcBorders>
            <w:shd w:val="clear" w:color="auto" w:fill="auto"/>
            <w:vAlign w:val="center"/>
          </w:tcPr>
          <w:p w14:paraId="6CA84BF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3.1.</w:t>
            </w:r>
            <w:r>
              <w:rPr>
                <w:rFonts w:ascii="Times New Roman" w:eastAsia="Times New Roman" w:hAnsi="Times New Roman" w:cs="Times New Roman"/>
                <w:color w:val="000000"/>
                <w:lang w:eastAsia="lv-LV"/>
              </w:rPr>
              <w:t>5</w:t>
            </w:r>
            <w:r w:rsidRPr="002F3EA7">
              <w:rPr>
                <w:rFonts w:ascii="Times New Roman" w:eastAsia="Times New Roman" w:hAnsi="Times New Roman" w:cs="Times New Roman"/>
                <w:color w:val="000000"/>
                <w:lang w:eastAsia="lv-LV"/>
              </w:rPr>
              <w:t>.</w:t>
            </w:r>
          </w:p>
        </w:tc>
        <w:tc>
          <w:tcPr>
            <w:tcW w:w="1530" w:type="dxa"/>
            <w:tcBorders>
              <w:top w:val="nil"/>
              <w:left w:val="single" w:sz="4" w:space="0" w:color="auto"/>
              <w:bottom w:val="single" w:sz="4" w:space="0" w:color="auto"/>
              <w:right w:val="single" w:sz="4" w:space="0" w:color="auto"/>
            </w:tcBorders>
            <w:shd w:val="clear" w:color="auto" w:fill="auto"/>
            <w:vAlign w:val="center"/>
          </w:tcPr>
          <w:p w14:paraId="0F773DC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Diasporas  studentu un jauniešu iesaiste Latvijas starptautiskās atpazīstamības veicināšanā</w:t>
            </w:r>
            <w:r w:rsidRPr="002F3EA7">
              <w:rPr>
                <w:rFonts w:ascii="Times New Roman" w:eastAsia="Times New Roman" w:hAnsi="Times New Roman" w:cs="Times New Roman"/>
                <w:color w:val="000000"/>
              </w:rPr>
              <w:t>, kā arī jauniešu auditorijas informēšana par inovatīvas uzņēmējdarbības iespējām Latvijā</w:t>
            </w:r>
          </w:p>
        </w:tc>
        <w:tc>
          <w:tcPr>
            <w:tcW w:w="1080" w:type="dxa"/>
            <w:tcBorders>
              <w:left w:val="single" w:sz="4" w:space="0" w:color="auto"/>
              <w:bottom w:val="single" w:sz="4" w:space="0" w:color="auto"/>
              <w:right w:val="single" w:sz="4" w:space="0" w:color="auto"/>
            </w:tcBorders>
            <w:shd w:val="clear" w:color="auto" w:fill="auto"/>
            <w:vAlign w:val="center"/>
          </w:tcPr>
          <w:p w14:paraId="6C894591" w14:textId="77777777" w:rsidR="00805E1F" w:rsidRPr="002F3EA7" w:rsidRDefault="00805E1F" w:rsidP="0096710E">
            <w:pPr>
              <w:spacing w:after="0" w:line="240" w:lineRule="auto"/>
              <w:jc w:val="center"/>
              <w:rPr>
                <w:rFonts w:ascii="Times New Roman" w:eastAsia="Times New Roman" w:hAnsi="Times New Roman" w:cs="Times New Roman"/>
                <w:color w:val="000000"/>
                <w:highlight w:val="yellow"/>
                <w:lang w:eastAsia="lv-LV"/>
              </w:rPr>
            </w:pPr>
          </w:p>
        </w:tc>
        <w:tc>
          <w:tcPr>
            <w:tcW w:w="1440" w:type="dxa"/>
            <w:tcBorders>
              <w:left w:val="single" w:sz="4" w:space="0" w:color="auto"/>
              <w:bottom w:val="single" w:sz="4" w:space="0" w:color="auto"/>
              <w:right w:val="single" w:sz="4" w:space="0" w:color="auto"/>
            </w:tcBorders>
            <w:shd w:val="clear" w:color="auto" w:fill="auto"/>
            <w:vAlign w:val="center"/>
          </w:tcPr>
          <w:p w14:paraId="693EC2CF" w14:textId="77777777" w:rsidR="00805E1F" w:rsidRPr="002F3EA7" w:rsidRDefault="00805E1F" w:rsidP="0096710E">
            <w:pPr>
              <w:spacing w:after="0" w:line="240" w:lineRule="auto"/>
              <w:jc w:val="center"/>
              <w:rPr>
                <w:rFonts w:ascii="Times New Roman" w:eastAsia="Times New Roman" w:hAnsi="Times New Roman" w:cs="Times New Roman"/>
                <w:color w:val="000000"/>
                <w:highlight w:val="yellow"/>
                <w:lang w:eastAsia="lv-LV"/>
              </w:rPr>
            </w:pPr>
          </w:p>
        </w:tc>
        <w:tc>
          <w:tcPr>
            <w:tcW w:w="1080" w:type="dxa"/>
            <w:tcBorders>
              <w:left w:val="nil"/>
              <w:bottom w:val="single" w:sz="4" w:space="0" w:color="auto"/>
              <w:right w:val="single" w:sz="4" w:space="0" w:color="auto"/>
            </w:tcBorders>
            <w:shd w:val="clear" w:color="auto" w:fill="auto"/>
            <w:vAlign w:val="center"/>
          </w:tcPr>
          <w:p w14:paraId="27C47836"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left w:val="nil"/>
              <w:bottom w:val="single" w:sz="4" w:space="0" w:color="auto"/>
              <w:right w:val="single" w:sz="4" w:space="0" w:color="auto"/>
            </w:tcBorders>
            <w:shd w:val="clear" w:color="auto" w:fill="auto"/>
            <w:vAlign w:val="center"/>
          </w:tcPr>
          <w:p w14:paraId="37447082"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left w:val="nil"/>
              <w:bottom w:val="single" w:sz="4" w:space="0" w:color="auto"/>
              <w:right w:val="single" w:sz="4" w:space="0" w:color="auto"/>
            </w:tcBorders>
            <w:shd w:val="clear" w:color="auto" w:fill="auto"/>
            <w:vAlign w:val="center"/>
          </w:tcPr>
          <w:p w14:paraId="579CEA3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single" w:sz="4" w:space="0" w:color="auto"/>
            </w:tcBorders>
            <w:shd w:val="clear" w:color="auto" w:fill="auto"/>
            <w:vAlign w:val="center"/>
          </w:tcPr>
          <w:p w14:paraId="39D31D26"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nil"/>
              <w:left w:val="nil"/>
              <w:bottom w:val="single" w:sz="4" w:space="0" w:color="auto"/>
              <w:right w:val="single" w:sz="4" w:space="0" w:color="auto"/>
            </w:tcBorders>
            <w:shd w:val="clear" w:color="auto" w:fill="auto"/>
            <w:vAlign w:val="center"/>
          </w:tcPr>
          <w:p w14:paraId="7311FF5C"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147E7458"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nil"/>
              <w:bottom w:val="single" w:sz="4" w:space="0" w:color="auto"/>
              <w:right w:val="single" w:sz="4" w:space="0" w:color="auto"/>
            </w:tcBorders>
            <w:shd w:val="clear" w:color="auto" w:fill="auto"/>
            <w:vAlign w:val="center"/>
          </w:tcPr>
          <w:p w14:paraId="52421AA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nil"/>
              <w:left w:val="nil"/>
              <w:bottom w:val="single" w:sz="4" w:space="0" w:color="auto"/>
              <w:right w:val="nil"/>
            </w:tcBorders>
            <w:shd w:val="clear" w:color="auto" w:fill="auto"/>
            <w:vAlign w:val="center"/>
          </w:tcPr>
          <w:p w14:paraId="4D0450F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nil"/>
              <w:left w:val="single" w:sz="4" w:space="0" w:color="auto"/>
              <w:bottom w:val="single" w:sz="4" w:space="0" w:color="auto"/>
              <w:right w:val="single" w:sz="4" w:space="0" w:color="auto"/>
            </w:tcBorders>
            <w:shd w:val="clear" w:color="auto" w:fill="auto"/>
            <w:vAlign w:val="center"/>
          </w:tcPr>
          <w:p w14:paraId="39A3736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r>
    </w:tbl>
    <w:p w14:paraId="51529F3B" w14:textId="77777777" w:rsidR="00805E1F" w:rsidRDefault="00805E1F" w:rsidP="00805E1F"/>
    <w:p w14:paraId="69B37997" w14:textId="77777777" w:rsidR="00805E1F" w:rsidRDefault="00805E1F" w:rsidP="00805E1F"/>
    <w:p w14:paraId="254C89EC" w14:textId="77777777" w:rsidR="00805E1F" w:rsidRDefault="00805E1F" w:rsidP="00805E1F"/>
    <w:tbl>
      <w:tblPr>
        <w:tblW w:w="14215" w:type="dxa"/>
        <w:tblLayout w:type="fixed"/>
        <w:tblCellMar>
          <w:left w:w="28" w:type="dxa"/>
          <w:right w:w="28" w:type="dxa"/>
        </w:tblCellMar>
        <w:tblLook w:val="04A0" w:firstRow="1" w:lastRow="0" w:firstColumn="1" w:lastColumn="0" w:noHBand="0" w:noVBand="1"/>
      </w:tblPr>
      <w:tblGrid>
        <w:gridCol w:w="715"/>
        <w:gridCol w:w="1530"/>
        <w:gridCol w:w="1080"/>
        <w:gridCol w:w="1440"/>
        <w:gridCol w:w="1080"/>
        <w:gridCol w:w="1080"/>
        <w:gridCol w:w="1080"/>
        <w:gridCol w:w="900"/>
        <w:gridCol w:w="1170"/>
        <w:gridCol w:w="1080"/>
        <w:gridCol w:w="1080"/>
        <w:gridCol w:w="900"/>
        <w:gridCol w:w="1080"/>
      </w:tblGrid>
      <w:tr w:rsidR="00805E1F" w:rsidRPr="002F3EA7" w14:paraId="31FA210C" w14:textId="77777777" w:rsidTr="0096710E">
        <w:tc>
          <w:tcPr>
            <w:tcW w:w="14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0453E413" w14:textId="77777777" w:rsidR="00805E1F" w:rsidRDefault="00805E1F" w:rsidP="0096710E">
            <w:pPr>
              <w:spacing w:after="0" w:line="240" w:lineRule="auto"/>
              <w:rPr>
                <w:rFonts w:ascii="Times New Roman" w:eastAsia="Times New Roman" w:hAnsi="Times New Roman" w:cs="Times New Roman"/>
                <w:b/>
                <w:color w:val="000000"/>
                <w:lang w:eastAsia="lv-LV"/>
              </w:rPr>
            </w:pPr>
            <w:r>
              <w:br w:type="page"/>
            </w:r>
          </w:p>
          <w:p w14:paraId="21616F5E" w14:textId="06DCB453" w:rsidR="00805E1F" w:rsidRPr="002F3EA7" w:rsidRDefault="00805E1F" w:rsidP="0096710E">
            <w:pPr>
              <w:spacing w:after="0" w:line="240" w:lineRule="auto"/>
              <w:rPr>
                <w:rFonts w:ascii="Times New Roman" w:eastAsia="Times New Roman" w:hAnsi="Times New Roman" w:cs="Times New Roman"/>
                <w:b/>
                <w:color w:val="000000"/>
                <w:lang w:eastAsia="lv-LV"/>
              </w:rPr>
            </w:pPr>
            <w:r w:rsidRPr="002F3EA7">
              <w:rPr>
                <w:rFonts w:ascii="Times New Roman" w:eastAsia="Times New Roman" w:hAnsi="Times New Roman" w:cs="Times New Roman"/>
                <w:b/>
                <w:color w:val="000000"/>
                <w:lang w:eastAsia="lv-LV"/>
              </w:rPr>
              <w:t>4.</w:t>
            </w:r>
            <w:r w:rsidR="000C6830">
              <w:rPr>
                <w:rFonts w:ascii="Times New Roman" w:eastAsia="Times New Roman" w:hAnsi="Times New Roman" w:cs="Times New Roman"/>
                <w:b/>
                <w:color w:val="000000"/>
                <w:lang w:eastAsia="lv-LV"/>
              </w:rPr>
              <w:t xml:space="preserve"> </w:t>
            </w:r>
            <w:r w:rsidRPr="002F3EA7">
              <w:rPr>
                <w:rFonts w:ascii="Times New Roman" w:eastAsia="Times New Roman" w:hAnsi="Times New Roman" w:cs="Times New Roman"/>
                <w:b/>
                <w:color w:val="000000"/>
                <w:lang w:eastAsia="lv-LV"/>
              </w:rPr>
              <w:t>rīcības virziens</w:t>
            </w:r>
          </w:p>
        </w:tc>
      </w:tr>
      <w:tr w:rsidR="00805E1F" w:rsidRPr="002F3EA7" w14:paraId="6E237A9F" w14:textId="77777777" w:rsidTr="0096710E">
        <w:tc>
          <w:tcPr>
            <w:tcW w:w="715" w:type="dxa"/>
            <w:vMerge w:val="restart"/>
            <w:tcBorders>
              <w:top w:val="single" w:sz="4" w:space="0" w:color="auto"/>
              <w:left w:val="single" w:sz="4" w:space="0" w:color="auto"/>
              <w:right w:val="single" w:sz="4" w:space="0" w:color="auto"/>
            </w:tcBorders>
            <w:vAlign w:val="center"/>
          </w:tcPr>
          <w:p w14:paraId="63D2902A"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4.1.2.</w:t>
            </w:r>
          </w:p>
        </w:tc>
        <w:tc>
          <w:tcPr>
            <w:tcW w:w="1530" w:type="dxa"/>
            <w:vMerge w:val="restart"/>
            <w:tcBorders>
              <w:top w:val="single" w:sz="4" w:space="0" w:color="auto"/>
              <w:left w:val="single" w:sz="4" w:space="0" w:color="auto"/>
              <w:right w:val="single" w:sz="4" w:space="0" w:color="auto"/>
            </w:tcBorders>
            <w:shd w:val="clear" w:color="auto" w:fill="auto"/>
            <w:vAlign w:val="center"/>
          </w:tcPr>
          <w:p w14:paraId="1FF18E0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 xml:space="preserve">Sniegt informatīvu atbalstu un individuālas konsultācijas darba, mājokļa, izglītības u.c. ar remigrāciju saistītos jautājumos ar </w:t>
            </w:r>
            <w:r w:rsidRPr="002F3EA7">
              <w:rPr>
                <w:rFonts w:ascii="Times New Roman" w:hAnsi="Times New Roman" w:cs="Times New Roman"/>
              </w:rPr>
              <w:lastRenderedPageBreak/>
              <w:t>reģionālo remigrācijas koordinatoru tīkla starpniecību</w:t>
            </w:r>
          </w:p>
        </w:tc>
        <w:tc>
          <w:tcPr>
            <w:tcW w:w="1080" w:type="dxa"/>
            <w:vMerge w:val="restart"/>
            <w:tcBorders>
              <w:top w:val="single" w:sz="4" w:space="0" w:color="auto"/>
              <w:left w:val="single" w:sz="4" w:space="0" w:color="auto"/>
              <w:right w:val="single" w:sz="4" w:space="0" w:color="auto"/>
            </w:tcBorders>
            <w:shd w:val="clear" w:color="auto" w:fill="auto"/>
            <w:vAlign w:val="center"/>
          </w:tcPr>
          <w:p w14:paraId="10E346B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lastRenderedPageBreak/>
              <w:t>21.Vides aizsardzības un reģionālās attīstības ministrija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A1BB017"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31.00.00 "Atbalsts plānošanas reģioniem"</w:t>
            </w:r>
          </w:p>
        </w:tc>
        <w:tc>
          <w:tcPr>
            <w:tcW w:w="1080" w:type="dxa"/>
            <w:tcBorders>
              <w:top w:val="single" w:sz="4" w:space="0" w:color="auto"/>
              <w:left w:val="nil"/>
              <w:bottom w:val="single" w:sz="4" w:space="0" w:color="auto"/>
              <w:right w:val="single" w:sz="4" w:space="0" w:color="auto"/>
            </w:tcBorders>
            <w:shd w:val="clear" w:color="auto" w:fill="auto"/>
            <w:vAlign w:val="center"/>
          </w:tcPr>
          <w:p w14:paraId="133F609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202 966</w:t>
            </w:r>
          </w:p>
        </w:tc>
        <w:tc>
          <w:tcPr>
            <w:tcW w:w="1080" w:type="dxa"/>
            <w:tcBorders>
              <w:top w:val="single" w:sz="4" w:space="0" w:color="auto"/>
              <w:left w:val="nil"/>
              <w:bottom w:val="single" w:sz="4" w:space="0" w:color="auto"/>
              <w:right w:val="single" w:sz="4" w:space="0" w:color="auto"/>
            </w:tcBorders>
            <w:shd w:val="clear" w:color="auto" w:fill="auto"/>
            <w:vAlign w:val="center"/>
          </w:tcPr>
          <w:p w14:paraId="016A1D10"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202 966</w:t>
            </w:r>
          </w:p>
        </w:tc>
        <w:tc>
          <w:tcPr>
            <w:tcW w:w="1080" w:type="dxa"/>
            <w:tcBorders>
              <w:top w:val="single" w:sz="4" w:space="0" w:color="auto"/>
              <w:left w:val="nil"/>
              <w:bottom w:val="single" w:sz="4" w:space="0" w:color="auto"/>
              <w:right w:val="single" w:sz="4" w:space="0" w:color="auto"/>
            </w:tcBorders>
            <w:shd w:val="clear" w:color="auto" w:fill="auto"/>
            <w:vAlign w:val="center"/>
          </w:tcPr>
          <w:p w14:paraId="5EE9A0DD"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202 966</w:t>
            </w:r>
          </w:p>
        </w:tc>
        <w:tc>
          <w:tcPr>
            <w:tcW w:w="900" w:type="dxa"/>
            <w:tcBorders>
              <w:top w:val="single" w:sz="4" w:space="0" w:color="auto"/>
              <w:left w:val="nil"/>
              <w:bottom w:val="single" w:sz="4" w:space="0" w:color="auto"/>
              <w:right w:val="single" w:sz="4" w:space="0" w:color="auto"/>
            </w:tcBorders>
            <w:shd w:val="clear" w:color="auto" w:fill="auto"/>
            <w:vAlign w:val="center"/>
          </w:tcPr>
          <w:p w14:paraId="43CD2503"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3011CA8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35930F68"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65C2E05F"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nil"/>
            </w:tcBorders>
            <w:shd w:val="clear" w:color="auto" w:fill="auto"/>
            <w:vAlign w:val="center"/>
          </w:tcPr>
          <w:p w14:paraId="0026835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08875F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3D02A30E" w14:textId="77777777" w:rsidTr="0096710E">
        <w:tc>
          <w:tcPr>
            <w:tcW w:w="715" w:type="dxa"/>
            <w:vMerge/>
            <w:tcBorders>
              <w:left w:val="single" w:sz="4" w:space="0" w:color="auto"/>
              <w:bottom w:val="single" w:sz="4" w:space="0" w:color="auto"/>
              <w:right w:val="single" w:sz="4" w:space="0" w:color="auto"/>
            </w:tcBorders>
            <w:vAlign w:val="center"/>
          </w:tcPr>
          <w:p w14:paraId="62241CD2" w14:textId="77777777" w:rsidR="00805E1F" w:rsidRPr="002F3EA7" w:rsidRDefault="00805E1F" w:rsidP="0096710E">
            <w:pPr>
              <w:spacing w:after="0" w:line="240" w:lineRule="auto"/>
              <w:rPr>
                <w:rFonts w:ascii="Times New Roman" w:eastAsia="Times New Roman" w:hAnsi="Times New Roman" w:cs="Times New Roman"/>
                <w:color w:val="000000"/>
                <w:lang w:eastAsia="lv-LV"/>
              </w:rPr>
            </w:pPr>
          </w:p>
        </w:tc>
        <w:tc>
          <w:tcPr>
            <w:tcW w:w="1530" w:type="dxa"/>
            <w:vMerge/>
            <w:tcBorders>
              <w:left w:val="single" w:sz="4" w:space="0" w:color="auto"/>
              <w:bottom w:val="single" w:sz="4" w:space="0" w:color="auto"/>
              <w:right w:val="single" w:sz="4" w:space="0" w:color="auto"/>
            </w:tcBorders>
            <w:shd w:val="clear" w:color="auto" w:fill="auto"/>
            <w:vAlign w:val="center"/>
          </w:tcPr>
          <w:p w14:paraId="1E729642"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vMerge/>
            <w:tcBorders>
              <w:left w:val="single" w:sz="4" w:space="0" w:color="auto"/>
              <w:bottom w:val="single" w:sz="4" w:space="0" w:color="auto"/>
              <w:right w:val="single" w:sz="4" w:space="0" w:color="auto"/>
            </w:tcBorders>
            <w:shd w:val="clear" w:color="auto" w:fill="auto"/>
            <w:vAlign w:val="center"/>
          </w:tcPr>
          <w:p w14:paraId="2CFB200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908229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hAnsi="Times New Roman" w:cs="Times New Roman"/>
              </w:rPr>
              <w:t>30.00.00 "Attīstības nacionālie atbalsta instrumenti"</w:t>
            </w:r>
          </w:p>
        </w:tc>
        <w:tc>
          <w:tcPr>
            <w:tcW w:w="1080" w:type="dxa"/>
            <w:tcBorders>
              <w:top w:val="single" w:sz="4" w:space="0" w:color="auto"/>
              <w:left w:val="nil"/>
              <w:bottom w:val="single" w:sz="4" w:space="0" w:color="auto"/>
              <w:right w:val="single" w:sz="4" w:space="0" w:color="auto"/>
            </w:tcBorders>
            <w:shd w:val="clear" w:color="auto" w:fill="auto"/>
            <w:vAlign w:val="center"/>
          </w:tcPr>
          <w:p w14:paraId="08235B8A"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18 799</w:t>
            </w:r>
          </w:p>
        </w:tc>
        <w:tc>
          <w:tcPr>
            <w:tcW w:w="1080" w:type="dxa"/>
            <w:tcBorders>
              <w:top w:val="single" w:sz="4" w:space="0" w:color="auto"/>
              <w:left w:val="nil"/>
              <w:bottom w:val="single" w:sz="4" w:space="0" w:color="auto"/>
              <w:right w:val="single" w:sz="4" w:space="0" w:color="auto"/>
            </w:tcBorders>
            <w:shd w:val="clear" w:color="auto" w:fill="auto"/>
            <w:vAlign w:val="center"/>
          </w:tcPr>
          <w:p w14:paraId="4F7B737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18 799</w:t>
            </w:r>
          </w:p>
        </w:tc>
        <w:tc>
          <w:tcPr>
            <w:tcW w:w="1080" w:type="dxa"/>
            <w:tcBorders>
              <w:top w:val="single" w:sz="4" w:space="0" w:color="auto"/>
              <w:left w:val="nil"/>
              <w:bottom w:val="single" w:sz="4" w:space="0" w:color="auto"/>
              <w:right w:val="single" w:sz="4" w:space="0" w:color="auto"/>
            </w:tcBorders>
            <w:shd w:val="clear" w:color="auto" w:fill="auto"/>
            <w:vAlign w:val="center"/>
          </w:tcPr>
          <w:p w14:paraId="4E091D6E"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18 799</w:t>
            </w:r>
          </w:p>
        </w:tc>
        <w:tc>
          <w:tcPr>
            <w:tcW w:w="900" w:type="dxa"/>
            <w:tcBorders>
              <w:top w:val="single" w:sz="4" w:space="0" w:color="auto"/>
              <w:left w:val="nil"/>
              <w:bottom w:val="single" w:sz="4" w:space="0" w:color="auto"/>
              <w:right w:val="single" w:sz="4" w:space="0" w:color="auto"/>
            </w:tcBorders>
            <w:shd w:val="clear" w:color="auto" w:fill="auto"/>
            <w:vAlign w:val="center"/>
          </w:tcPr>
          <w:p w14:paraId="4EBADB34"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71783659"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2BC9FA15"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7E8BB3F1"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nil"/>
            </w:tcBorders>
            <w:shd w:val="clear" w:color="auto" w:fill="auto"/>
            <w:vAlign w:val="center"/>
          </w:tcPr>
          <w:p w14:paraId="50832D38"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36AA32C" w14:textId="77777777" w:rsidR="00805E1F" w:rsidRPr="002F3EA7"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00964227" w14:textId="77777777" w:rsidTr="0096710E">
        <w:tc>
          <w:tcPr>
            <w:tcW w:w="715" w:type="dxa"/>
            <w:vMerge w:val="restart"/>
            <w:tcBorders>
              <w:top w:val="single" w:sz="4" w:space="0" w:color="auto"/>
              <w:left w:val="single" w:sz="4" w:space="0" w:color="auto"/>
              <w:right w:val="single" w:sz="4" w:space="0" w:color="auto"/>
            </w:tcBorders>
            <w:vAlign w:val="center"/>
          </w:tcPr>
          <w:p w14:paraId="29362249"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4.2.1.</w:t>
            </w:r>
          </w:p>
        </w:tc>
        <w:tc>
          <w:tcPr>
            <w:tcW w:w="1530" w:type="dxa"/>
            <w:vMerge w:val="restart"/>
            <w:tcBorders>
              <w:top w:val="single" w:sz="4" w:space="0" w:color="auto"/>
              <w:left w:val="single" w:sz="4" w:space="0" w:color="auto"/>
              <w:right w:val="single" w:sz="4" w:space="0" w:color="auto"/>
            </w:tcBorders>
            <w:shd w:val="clear" w:color="auto" w:fill="auto"/>
            <w:vAlign w:val="center"/>
          </w:tcPr>
          <w:p w14:paraId="1CCE07F7" w14:textId="77777777" w:rsidR="00805E1F" w:rsidRPr="00E52F78" w:rsidRDefault="00805E1F" w:rsidP="0096710E">
            <w:pPr>
              <w:spacing w:after="0" w:line="240" w:lineRule="auto"/>
              <w:jc w:val="center"/>
              <w:rPr>
                <w:rFonts w:ascii="Times New Roman" w:hAnsi="Times New Roman" w:cs="Times New Roman"/>
              </w:rPr>
            </w:pPr>
          </w:p>
          <w:p w14:paraId="2714401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Reģionālo remigrācijas atbalsta pasākumu īstenošana – uzņēmējdarbības atbalsts</w:t>
            </w:r>
          </w:p>
        </w:tc>
        <w:tc>
          <w:tcPr>
            <w:tcW w:w="1080" w:type="dxa"/>
            <w:vMerge w:val="restart"/>
            <w:tcBorders>
              <w:top w:val="single" w:sz="4" w:space="0" w:color="auto"/>
              <w:left w:val="single" w:sz="4" w:space="0" w:color="auto"/>
              <w:right w:val="single" w:sz="4" w:space="0" w:color="auto"/>
            </w:tcBorders>
            <w:shd w:val="clear" w:color="auto" w:fill="auto"/>
            <w:vAlign w:val="center"/>
          </w:tcPr>
          <w:p w14:paraId="4EEC408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21.Vides aizsardzības un reģionālās attīstības ministrija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875148C" w14:textId="77777777" w:rsidR="00805E1F" w:rsidRPr="00E52F78" w:rsidRDefault="00805E1F" w:rsidP="0096710E">
            <w:pPr>
              <w:spacing w:after="0" w:line="240" w:lineRule="auto"/>
              <w:jc w:val="center"/>
              <w:rPr>
                <w:rFonts w:ascii="Times New Roman" w:hAnsi="Times New Roman" w:cs="Times New Roman"/>
              </w:rPr>
            </w:pPr>
            <w:r w:rsidRPr="00E52F78">
              <w:rPr>
                <w:rFonts w:ascii="Times New Roman" w:hAnsi="Times New Roman" w:cs="Times New Roman"/>
              </w:rPr>
              <w:t>31.00.00 "Atbalsts plānošanas reģioniem"</w:t>
            </w:r>
          </w:p>
        </w:tc>
        <w:tc>
          <w:tcPr>
            <w:tcW w:w="1080" w:type="dxa"/>
            <w:tcBorders>
              <w:top w:val="single" w:sz="4" w:space="0" w:color="auto"/>
              <w:left w:val="nil"/>
              <w:bottom w:val="single" w:sz="4" w:space="0" w:color="auto"/>
              <w:right w:val="single" w:sz="4" w:space="0" w:color="auto"/>
            </w:tcBorders>
            <w:shd w:val="clear" w:color="auto" w:fill="auto"/>
            <w:vAlign w:val="center"/>
          </w:tcPr>
          <w:p w14:paraId="1EA228F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400 000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4E0A20A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400 000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7592DAB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400 000</w:t>
            </w:r>
          </w:p>
        </w:tc>
        <w:tc>
          <w:tcPr>
            <w:tcW w:w="900" w:type="dxa"/>
            <w:tcBorders>
              <w:top w:val="single" w:sz="4" w:space="0" w:color="auto"/>
              <w:left w:val="nil"/>
              <w:bottom w:val="single" w:sz="4" w:space="0" w:color="auto"/>
              <w:right w:val="single" w:sz="4" w:space="0" w:color="auto"/>
            </w:tcBorders>
            <w:shd w:val="clear" w:color="auto" w:fill="auto"/>
            <w:vAlign w:val="center"/>
          </w:tcPr>
          <w:p w14:paraId="1DDC8B1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30D10CF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5EEBDD4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19952D2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nil"/>
            </w:tcBorders>
            <w:shd w:val="clear" w:color="auto" w:fill="auto"/>
            <w:vAlign w:val="center"/>
          </w:tcPr>
          <w:p w14:paraId="0AF1559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76DF67F"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066A7A14" w14:textId="77777777" w:rsidTr="0096710E">
        <w:tc>
          <w:tcPr>
            <w:tcW w:w="715" w:type="dxa"/>
            <w:vMerge/>
            <w:tcBorders>
              <w:left w:val="single" w:sz="4" w:space="0" w:color="auto"/>
              <w:bottom w:val="single" w:sz="4" w:space="0" w:color="auto"/>
              <w:right w:val="single" w:sz="4" w:space="0" w:color="auto"/>
            </w:tcBorders>
            <w:vAlign w:val="center"/>
          </w:tcPr>
          <w:p w14:paraId="1F7487BE"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p>
        </w:tc>
        <w:tc>
          <w:tcPr>
            <w:tcW w:w="1530" w:type="dxa"/>
            <w:vMerge/>
            <w:tcBorders>
              <w:left w:val="single" w:sz="4" w:space="0" w:color="auto"/>
              <w:bottom w:val="single" w:sz="4" w:space="0" w:color="auto"/>
              <w:right w:val="single" w:sz="4" w:space="0" w:color="auto"/>
            </w:tcBorders>
            <w:shd w:val="clear" w:color="auto" w:fill="auto"/>
            <w:vAlign w:val="center"/>
          </w:tcPr>
          <w:p w14:paraId="548858F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vMerge/>
            <w:tcBorders>
              <w:left w:val="single" w:sz="4" w:space="0" w:color="auto"/>
              <w:bottom w:val="single" w:sz="4" w:space="0" w:color="auto"/>
              <w:right w:val="single" w:sz="4" w:space="0" w:color="auto"/>
            </w:tcBorders>
            <w:shd w:val="clear" w:color="auto" w:fill="auto"/>
            <w:vAlign w:val="center"/>
          </w:tcPr>
          <w:p w14:paraId="0DCAECD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CEDC1B0" w14:textId="77777777" w:rsidR="00805E1F" w:rsidRPr="00E52F78" w:rsidRDefault="00805E1F" w:rsidP="0096710E">
            <w:pPr>
              <w:spacing w:after="0" w:line="240" w:lineRule="auto"/>
              <w:jc w:val="center"/>
              <w:rPr>
                <w:rFonts w:ascii="Times New Roman" w:hAnsi="Times New Roman" w:cs="Times New Roman"/>
              </w:rPr>
            </w:pPr>
            <w:r w:rsidRPr="00E52F78">
              <w:rPr>
                <w:rFonts w:ascii="Times New Roman" w:hAnsi="Times New Roman" w:cs="Times New Roman"/>
              </w:rPr>
              <w:t>30.00.00 "Attīstības nacionālie atbalsta instrumenti"</w:t>
            </w:r>
          </w:p>
        </w:tc>
        <w:tc>
          <w:tcPr>
            <w:tcW w:w="1080" w:type="dxa"/>
            <w:tcBorders>
              <w:top w:val="single" w:sz="4" w:space="0" w:color="auto"/>
              <w:left w:val="nil"/>
              <w:bottom w:val="single" w:sz="4" w:space="0" w:color="auto"/>
              <w:right w:val="single" w:sz="4" w:space="0" w:color="auto"/>
            </w:tcBorders>
            <w:shd w:val="clear" w:color="auto" w:fill="auto"/>
            <w:vAlign w:val="center"/>
          </w:tcPr>
          <w:p w14:paraId="082C49E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21 764</w:t>
            </w:r>
          </w:p>
        </w:tc>
        <w:tc>
          <w:tcPr>
            <w:tcW w:w="1080" w:type="dxa"/>
            <w:tcBorders>
              <w:top w:val="single" w:sz="4" w:space="0" w:color="auto"/>
              <w:left w:val="nil"/>
              <w:bottom w:val="single" w:sz="4" w:space="0" w:color="auto"/>
              <w:right w:val="single" w:sz="4" w:space="0" w:color="auto"/>
            </w:tcBorders>
            <w:shd w:val="clear" w:color="auto" w:fill="auto"/>
            <w:vAlign w:val="center"/>
          </w:tcPr>
          <w:p w14:paraId="261B783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21 764</w:t>
            </w:r>
          </w:p>
        </w:tc>
        <w:tc>
          <w:tcPr>
            <w:tcW w:w="1080" w:type="dxa"/>
            <w:tcBorders>
              <w:top w:val="single" w:sz="4" w:space="0" w:color="auto"/>
              <w:left w:val="nil"/>
              <w:bottom w:val="single" w:sz="4" w:space="0" w:color="auto"/>
              <w:right w:val="single" w:sz="4" w:space="0" w:color="auto"/>
            </w:tcBorders>
            <w:shd w:val="clear" w:color="auto" w:fill="auto"/>
            <w:vAlign w:val="center"/>
          </w:tcPr>
          <w:p w14:paraId="06DF74E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21 764</w:t>
            </w:r>
          </w:p>
        </w:tc>
        <w:tc>
          <w:tcPr>
            <w:tcW w:w="900" w:type="dxa"/>
            <w:tcBorders>
              <w:top w:val="single" w:sz="4" w:space="0" w:color="auto"/>
              <w:left w:val="nil"/>
              <w:bottom w:val="single" w:sz="4" w:space="0" w:color="auto"/>
              <w:right w:val="single" w:sz="4" w:space="0" w:color="auto"/>
            </w:tcBorders>
            <w:shd w:val="clear" w:color="auto" w:fill="auto"/>
            <w:vAlign w:val="center"/>
          </w:tcPr>
          <w:p w14:paraId="4595829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13C084B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5BAF7B53"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761B171C"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nil"/>
            </w:tcBorders>
            <w:shd w:val="clear" w:color="auto" w:fill="auto"/>
            <w:vAlign w:val="center"/>
          </w:tcPr>
          <w:p w14:paraId="085285F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0E9DA5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565ED233" w14:textId="77777777" w:rsidTr="0096710E">
        <w:tc>
          <w:tcPr>
            <w:tcW w:w="715" w:type="dxa"/>
            <w:tcBorders>
              <w:top w:val="single" w:sz="4" w:space="0" w:color="auto"/>
              <w:left w:val="single" w:sz="4" w:space="0" w:color="auto"/>
              <w:bottom w:val="single" w:sz="4" w:space="0" w:color="auto"/>
              <w:right w:val="single" w:sz="4" w:space="0" w:color="auto"/>
            </w:tcBorders>
            <w:vAlign w:val="center"/>
          </w:tcPr>
          <w:p w14:paraId="3DD9FA67"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4.2.2.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E68108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Reģionālie atbalsta pasākumi pašvaldībām remigrācijai</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94F772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21.Vides aizsardzības un reģionālās attīstības ministrija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9A8767" w14:textId="77777777" w:rsidR="00805E1F" w:rsidRPr="00E52F78" w:rsidRDefault="00805E1F" w:rsidP="0096710E">
            <w:pPr>
              <w:spacing w:after="0" w:line="240" w:lineRule="auto"/>
              <w:jc w:val="center"/>
              <w:rPr>
                <w:rFonts w:ascii="Times New Roman" w:hAnsi="Times New Roman" w:cs="Times New Roman"/>
              </w:rPr>
            </w:pPr>
            <w:r w:rsidRPr="00E52F78">
              <w:rPr>
                <w:rFonts w:ascii="Times New Roman" w:hAnsi="Times New Roman" w:cs="Times New Roman"/>
              </w:rPr>
              <w:t>30.00.00 "Attīstības nacionālie atbalsta instrumenti"</w:t>
            </w:r>
          </w:p>
        </w:tc>
        <w:tc>
          <w:tcPr>
            <w:tcW w:w="1080" w:type="dxa"/>
            <w:tcBorders>
              <w:top w:val="single" w:sz="4" w:space="0" w:color="auto"/>
              <w:left w:val="nil"/>
              <w:bottom w:val="single" w:sz="4" w:space="0" w:color="auto"/>
              <w:right w:val="single" w:sz="4" w:space="0" w:color="auto"/>
            </w:tcBorders>
            <w:shd w:val="clear" w:color="auto" w:fill="auto"/>
            <w:vAlign w:val="center"/>
          </w:tcPr>
          <w:p w14:paraId="0B4966C5" w14:textId="77777777" w:rsidR="00805E1F" w:rsidRPr="00E52F78" w:rsidRDefault="00805E1F" w:rsidP="0096710E">
            <w:pPr>
              <w:spacing w:after="0" w:line="240" w:lineRule="auto"/>
              <w:jc w:val="center"/>
              <w:rPr>
                <w:rFonts w:ascii="Times New Roman" w:hAnsi="Times New Roman" w:cs="Times New Roman"/>
              </w:rPr>
            </w:pPr>
            <w:r w:rsidRPr="00E52F78">
              <w:rPr>
                <w:rFonts w:ascii="Times New Roman" w:hAnsi="Times New Roman" w:cs="Times New Roman"/>
              </w:rPr>
              <w:t>0</w:t>
            </w:r>
          </w:p>
        </w:tc>
        <w:tc>
          <w:tcPr>
            <w:tcW w:w="1080" w:type="dxa"/>
            <w:tcBorders>
              <w:top w:val="single" w:sz="4" w:space="0" w:color="auto"/>
              <w:left w:val="nil"/>
              <w:bottom w:val="single" w:sz="4" w:space="0" w:color="auto"/>
              <w:right w:val="single" w:sz="4" w:space="0" w:color="auto"/>
            </w:tcBorders>
            <w:shd w:val="clear" w:color="auto" w:fill="auto"/>
            <w:vAlign w:val="center"/>
          </w:tcPr>
          <w:p w14:paraId="19F839B5" w14:textId="77777777" w:rsidR="00805E1F" w:rsidRPr="00E52F78" w:rsidRDefault="00805E1F" w:rsidP="0096710E">
            <w:pPr>
              <w:spacing w:after="0" w:line="240" w:lineRule="auto"/>
              <w:jc w:val="center"/>
              <w:rPr>
                <w:rFonts w:ascii="Times New Roman" w:hAnsi="Times New Roman" w:cs="Times New Roman"/>
              </w:rPr>
            </w:pPr>
            <w:r w:rsidRPr="00E52F78">
              <w:rPr>
                <w:rFonts w:ascii="Times New Roman" w:hAnsi="Times New Roman" w:cs="Times New Roman"/>
              </w:rPr>
              <w:t>0</w:t>
            </w:r>
          </w:p>
        </w:tc>
        <w:tc>
          <w:tcPr>
            <w:tcW w:w="1080" w:type="dxa"/>
            <w:tcBorders>
              <w:top w:val="single" w:sz="4" w:space="0" w:color="auto"/>
              <w:left w:val="nil"/>
              <w:bottom w:val="single" w:sz="4" w:space="0" w:color="auto"/>
              <w:right w:val="single" w:sz="4" w:space="0" w:color="auto"/>
            </w:tcBorders>
            <w:shd w:val="clear" w:color="auto" w:fill="auto"/>
            <w:vAlign w:val="center"/>
          </w:tcPr>
          <w:p w14:paraId="62CA99B0" w14:textId="77777777" w:rsidR="00805E1F" w:rsidRPr="00E52F78" w:rsidRDefault="00805E1F" w:rsidP="0096710E">
            <w:pPr>
              <w:spacing w:after="0" w:line="240" w:lineRule="auto"/>
              <w:jc w:val="center"/>
              <w:rPr>
                <w:rFonts w:ascii="Times New Roman" w:hAnsi="Times New Roman" w:cs="Times New Roman"/>
              </w:rPr>
            </w:pPr>
            <w:r w:rsidRPr="00E52F78">
              <w:rPr>
                <w:rFonts w:ascii="Times New Roman" w:hAnsi="Times New Roman" w:cs="Times New Roman"/>
              </w:rPr>
              <w:t>0</w:t>
            </w:r>
          </w:p>
        </w:tc>
        <w:tc>
          <w:tcPr>
            <w:tcW w:w="900" w:type="dxa"/>
            <w:tcBorders>
              <w:top w:val="single" w:sz="4" w:space="0" w:color="auto"/>
              <w:left w:val="nil"/>
              <w:bottom w:val="single" w:sz="4" w:space="0" w:color="auto"/>
              <w:right w:val="single" w:sz="4" w:space="0" w:color="auto"/>
            </w:tcBorders>
            <w:shd w:val="clear" w:color="auto" w:fill="auto"/>
            <w:vAlign w:val="center"/>
          </w:tcPr>
          <w:p w14:paraId="1176D2F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0</w:t>
            </w:r>
          </w:p>
        </w:tc>
        <w:tc>
          <w:tcPr>
            <w:tcW w:w="1170" w:type="dxa"/>
            <w:tcBorders>
              <w:top w:val="single" w:sz="4" w:space="0" w:color="auto"/>
              <w:left w:val="nil"/>
              <w:bottom w:val="single" w:sz="4" w:space="0" w:color="auto"/>
              <w:right w:val="single" w:sz="4" w:space="0" w:color="auto"/>
            </w:tcBorders>
            <w:shd w:val="clear" w:color="auto" w:fill="auto"/>
            <w:vAlign w:val="center"/>
          </w:tcPr>
          <w:p w14:paraId="168872B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0BA5FC00"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79C148D7"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nil"/>
            </w:tcBorders>
            <w:shd w:val="clear" w:color="auto" w:fill="auto"/>
            <w:vAlign w:val="center"/>
          </w:tcPr>
          <w:p w14:paraId="07144CD5"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430 000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D42A12"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0A930710" w14:textId="77777777" w:rsidTr="0096710E">
        <w:tc>
          <w:tcPr>
            <w:tcW w:w="715" w:type="dxa"/>
            <w:tcBorders>
              <w:top w:val="single" w:sz="4" w:space="0" w:color="auto"/>
              <w:left w:val="single" w:sz="4" w:space="0" w:color="auto"/>
              <w:bottom w:val="single" w:sz="4" w:space="0" w:color="auto"/>
              <w:right w:val="single" w:sz="4" w:space="0" w:color="auto"/>
            </w:tcBorders>
            <w:vAlign w:val="center"/>
          </w:tcPr>
          <w:p w14:paraId="0EB2CA51" w14:textId="77777777" w:rsidR="00805E1F" w:rsidRPr="00E52F78" w:rsidRDefault="00805E1F" w:rsidP="0096710E">
            <w:pPr>
              <w:spacing w:after="0" w:line="240" w:lineRule="auto"/>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4.2.3.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C084C7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r w:rsidRPr="00E52F78">
              <w:rPr>
                <w:rFonts w:ascii="Times New Roman" w:hAnsi="Times New Roman" w:cs="Times New Roman"/>
              </w:rPr>
              <w:t>Īstenots pasākumu cikls remigrējošo ģimeņu integrācijas atbalstam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6EBAC9"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p w14:paraId="460074E8" w14:textId="0F700C1B" w:rsidR="00805E1F" w:rsidRPr="00E52F78" w:rsidRDefault="00896809"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08.</w:t>
            </w:r>
            <w:r w:rsidR="00805E1F" w:rsidRPr="00E52F78">
              <w:rPr>
                <w:rFonts w:ascii="Times New Roman" w:eastAsia="Times New Roman" w:hAnsi="Times New Roman" w:cs="Times New Roman"/>
                <w:color w:val="000000"/>
                <w:lang w:eastAsia="lv-LV"/>
              </w:rPr>
              <w:t>Sabiedrības integrācijas fonds</w:t>
            </w:r>
            <w:r w:rsidR="00AE2D4A">
              <w:rPr>
                <w:rStyle w:val="FootnoteReference"/>
                <w:rFonts w:ascii="Times New Roman" w:eastAsia="Times New Roman" w:hAnsi="Times New Roman" w:cs="Times New Roman"/>
                <w:color w:val="000000"/>
                <w:lang w:eastAsia="lv-LV"/>
              </w:rPr>
              <w:footnoteReference w:id="69"/>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91B17D" w14:textId="7089A691" w:rsidR="00805E1F" w:rsidRPr="00E52F78" w:rsidRDefault="00752087" w:rsidP="0096710E">
            <w:pPr>
              <w:spacing w:after="0" w:line="240" w:lineRule="auto"/>
              <w:jc w:val="center"/>
              <w:rPr>
                <w:rFonts w:ascii="Times New Roman" w:hAnsi="Times New Roman" w:cs="Times New Roman"/>
              </w:rPr>
            </w:pPr>
            <w:r>
              <w:rPr>
                <w:rFonts w:ascii="Times New Roman" w:hAnsi="Times New Roman" w:cs="Times New Roman"/>
              </w:rPr>
              <w:t>06.00.00 “Latviešu valodas apmācības programma”</w:t>
            </w:r>
          </w:p>
        </w:tc>
        <w:tc>
          <w:tcPr>
            <w:tcW w:w="1080" w:type="dxa"/>
            <w:tcBorders>
              <w:top w:val="single" w:sz="4" w:space="0" w:color="auto"/>
              <w:left w:val="nil"/>
              <w:bottom w:val="single" w:sz="4" w:space="0" w:color="auto"/>
              <w:right w:val="single" w:sz="4" w:space="0" w:color="auto"/>
            </w:tcBorders>
            <w:shd w:val="clear" w:color="auto" w:fill="auto"/>
            <w:vAlign w:val="center"/>
          </w:tcPr>
          <w:p w14:paraId="23B8D79C" w14:textId="44B821AA" w:rsidR="00AE2D4A" w:rsidRDefault="00AE2D4A"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6252CDA4" w14:textId="0E02FD37" w:rsidR="00805E1F" w:rsidRPr="00E52F78" w:rsidRDefault="00AE2D4A"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34 149</w:t>
            </w:r>
          </w:p>
        </w:tc>
        <w:tc>
          <w:tcPr>
            <w:tcW w:w="1080" w:type="dxa"/>
            <w:tcBorders>
              <w:top w:val="single" w:sz="4" w:space="0" w:color="auto"/>
              <w:left w:val="nil"/>
              <w:bottom w:val="single" w:sz="4" w:space="0" w:color="auto"/>
              <w:right w:val="single" w:sz="4" w:space="0" w:color="auto"/>
            </w:tcBorders>
            <w:shd w:val="clear" w:color="auto" w:fill="auto"/>
            <w:vAlign w:val="center"/>
          </w:tcPr>
          <w:p w14:paraId="2F63C332" w14:textId="2C34108C" w:rsidR="00805E1F" w:rsidRDefault="00AE2D4A"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1DA8067D" w14:textId="35E6091D" w:rsidR="00AE2D4A" w:rsidRPr="00E52F78" w:rsidRDefault="00AE2D4A"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34 149</w:t>
            </w:r>
          </w:p>
        </w:tc>
        <w:tc>
          <w:tcPr>
            <w:tcW w:w="1080" w:type="dxa"/>
            <w:tcBorders>
              <w:top w:val="single" w:sz="4" w:space="0" w:color="auto"/>
              <w:left w:val="nil"/>
              <w:bottom w:val="single" w:sz="4" w:space="0" w:color="auto"/>
              <w:right w:val="single" w:sz="4" w:space="0" w:color="auto"/>
            </w:tcBorders>
            <w:shd w:val="clear" w:color="auto" w:fill="auto"/>
            <w:vAlign w:val="center"/>
          </w:tcPr>
          <w:p w14:paraId="62072245" w14:textId="10F63490" w:rsidR="00AE2D4A" w:rsidRDefault="00AE2D4A"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w:t>
            </w:r>
          </w:p>
          <w:p w14:paraId="520DB131" w14:textId="1586736F" w:rsidR="00805E1F" w:rsidRPr="00E52F78" w:rsidRDefault="00AE2D4A" w:rsidP="0096710E">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34 149</w:t>
            </w:r>
          </w:p>
        </w:tc>
        <w:tc>
          <w:tcPr>
            <w:tcW w:w="900" w:type="dxa"/>
            <w:tcBorders>
              <w:top w:val="single" w:sz="4" w:space="0" w:color="auto"/>
              <w:left w:val="nil"/>
              <w:bottom w:val="single" w:sz="4" w:space="0" w:color="auto"/>
              <w:right w:val="single" w:sz="4" w:space="0" w:color="auto"/>
            </w:tcBorders>
            <w:shd w:val="clear" w:color="auto" w:fill="auto"/>
            <w:vAlign w:val="center"/>
          </w:tcPr>
          <w:p w14:paraId="72537F16"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083F6A7A"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03E48AFD"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71B4B604"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nil"/>
            </w:tcBorders>
            <w:shd w:val="clear" w:color="auto" w:fill="auto"/>
            <w:vAlign w:val="center"/>
          </w:tcPr>
          <w:p w14:paraId="3CB7BACE"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F863458" w14:textId="77777777" w:rsidR="00805E1F" w:rsidRPr="00E52F78" w:rsidRDefault="00805E1F" w:rsidP="0096710E">
            <w:pPr>
              <w:spacing w:after="0" w:line="240" w:lineRule="auto"/>
              <w:jc w:val="center"/>
              <w:rPr>
                <w:rFonts w:ascii="Times New Roman" w:eastAsia="Times New Roman" w:hAnsi="Times New Roman" w:cs="Times New Roman"/>
                <w:color w:val="000000"/>
                <w:lang w:eastAsia="lv-LV"/>
              </w:rPr>
            </w:pPr>
          </w:p>
        </w:tc>
      </w:tr>
      <w:tr w:rsidR="00805E1F" w:rsidRPr="002F3EA7" w14:paraId="4000FF13" w14:textId="77777777" w:rsidTr="0096710E">
        <w:tc>
          <w:tcPr>
            <w:tcW w:w="715" w:type="dxa"/>
            <w:tcBorders>
              <w:top w:val="single" w:sz="4" w:space="0" w:color="auto"/>
              <w:left w:val="single" w:sz="4" w:space="0" w:color="auto"/>
              <w:bottom w:val="single" w:sz="4" w:space="0" w:color="auto"/>
              <w:right w:val="single" w:sz="4" w:space="0" w:color="auto"/>
            </w:tcBorders>
            <w:vAlign w:val="center"/>
          </w:tcPr>
          <w:p w14:paraId="4582A44A" w14:textId="504B40EB" w:rsidR="00805E1F" w:rsidRPr="00E52F78" w:rsidRDefault="00805E1F" w:rsidP="0096710E">
            <w:pPr>
              <w:spacing w:before="120" w:after="120" w:line="240" w:lineRule="auto"/>
              <w:jc w:val="center"/>
              <w:rPr>
                <w:rFonts w:ascii="Times New Roman" w:eastAsia="Times New Roman" w:hAnsi="Times New Roman" w:cs="Times New Roman"/>
                <w:lang w:eastAsia="lv-LV"/>
              </w:rPr>
            </w:pPr>
            <w:r w:rsidRPr="00E52F78">
              <w:rPr>
                <w:rFonts w:ascii="Times New Roman" w:eastAsia="Times New Roman" w:hAnsi="Times New Roman" w:cs="Times New Roman"/>
                <w:color w:val="000000"/>
                <w:lang w:eastAsia="lv-LV"/>
              </w:rPr>
              <w:t>4.2.</w:t>
            </w:r>
            <w:r w:rsidR="00EB11AE">
              <w:rPr>
                <w:rFonts w:ascii="Times New Roman" w:eastAsia="Times New Roman" w:hAnsi="Times New Roman" w:cs="Times New Roman"/>
                <w:color w:val="000000"/>
                <w:lang w:eastAsia="lv-LV"/>
              </w:rPr>
              <w:t>4</w:t>
            </w:r>
            <w:r w:rsidRPr="00E52F78">
              <w:rPr>
                <w:rFonts w:ascii="Times New Roman" w:eastAsia="Times New Roman" w:hAnsi="Times New Roman" w:cs="Times New Roman"/>
                <w:color w:val="000000"/>
                <w:lang w:eastAsia="lv-LV"/>
              </w:rPr>
              <w: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FE57C8E" w14:textId="77777777" w:rsidR="00805E1F" w:rsidRPr="00E52F78" w:rsidRDefault="00805E1F" w:rsidP="0096710E">
            <w:pPr>
              <w:spacing w:before="120" w:after="120" w:line="240" w:lineRule="auto"/>
              <w:ind w:left="-35"/>
              <w:jc w:val="center"/>
              <w:rPr>
                <w:rFonts w:ascii="Times New Roman" w:hAnsi="Times New Roman" w:cs="Times New Roman"/>
              </w:rPr>
            </w:pPr>
            <w:r w:rsidRPr="00E52F78">
              <w:rPr>
                <w:rFonts w:ascii="Times New Roman" w:eastAsia="Times New Roman" w:hAnsi="Times New Roman" w:cs="Times New Roman"/>
                <w:color w:val="000000"/>
                <w:lang w:eastAsia="lv-LV"/>
              </w:rPr>
              <w:t xml:space="preserve">Atbalsts profesionālās kvalifikācijas atzīšanas izmaksu segšanai diasporas pārstāvjiem ar ārvalstīs iegūtu </w:t>
            </w:r>
            <w:r w:rsidRPr="00E52F78">
              <w:rPr>
                <w:rFonts w:ascii="Times New Roman" w:eastAsia="Times New Roman" w:hAnsi="Times New Roman" w:cs="Times New Roman"/>
                <w:color w:val="000000"/>
                <w:lang w:eastAsia="lv-LV"/>
              </w:rPr>
              <w:lastRenderedPageBreak/>
              <w:t>medicīnisko izglītību</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958C43B" w14:textId="7E6A6AF5" w:rsidR="00F74E65" w:rsidRDefault="00573460"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lastRenderedPageBreak/>
              <w:t>29.</w:t>
            </w:r>
          </w:p>
          <w:p w14:paraId="61E82CF9" w14:textId="459D948D"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r w:rsidRPr="00E52F78">
              <w:rPr>
                <w:rFonts w:ascii="Times New Roman" w:eastAsia="Times New Roman" w:hAnsi="Times New Roman" w:cs="Times New Roman"/>
                <w:color w:val="000000"/>
                <w:lang w:eastAsia="lv-LV"/>
              </w:rPr>
              <w:t>Veselības ministrija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3F39E5F" w14:textId="77777777" w:rsidR="00507257" w:rsidRDefault="00507257"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97.00.00</w:t>
            </w:r>
          </w:p>
          <w:p w14:paraId="2312410C" w14:textId="4548A45F" w:rsidR="00805E1F" w:rsidRPr="00E52F78" w:rsidRDefault="00507257"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“Nozaru vadība un politikas plānošana”</w:t>
            </w:r>
          </w:p>
        </w:tc>
        <w:tc>
          <w:tcPr>
            <w:tcW w:w="1080" w:type="dxa"/>
            <w:tcBorders>
              <w:top w:val="single" w:sz="4" w:space="0" w:color="auto"/>
              <w:left w:val="nil"/>
              <w:bottom w:val="single" w:sz="4" w:space="0" w:color="auto"/>
              <w:right w:val="single" w:sz="4" w:space="0" w:color="auto"/>
            </w:tcBorders>
            <w:shd w:val="clear" w:color="auto" w:fill="auto"/>
            <w:vAlign w:val="center"/>
          </w:tcPr>
          <w:p w14:paraId="0E56351E"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1C406584"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6D833378"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single" w:sz="4" w:space="0" w:color="auto"/>
            </w:tcBorders>
            <w:shd w:val="clear" w:color="auto" w:fill="auto"/>
            <w:vAlign w:val="center"/>
          </w:tcPr>
          <w:p w14:paraId="5D5A7D7A" w14:textId="77777777" w:rsidR="00805E1F" w:rsidRPr="00E52F78" w:rsidRDefault="00805E1F" w:rsidP="0096710E">
            <w:pPr>
              <w:spacing w:after="0" w:line="240" w:lineRule="auto"/>
              <w:jc w:val="center"/>
              <w:rPr>
                <w:rFonts w:ascii="Times New Roman" w:hAnsi="Times New Roman" w:cs="Times New Roman"/>
                <w:color w:val="000000"/>
              </w:rPr>
            </w:pPr>
            <w:r w:rsidRPr="00E52F78">
              <w:rPr>
                <w:rFonts w:ascii="Times New Roman" w:hAnsi="Times New Roman" w:cs="Times New Roman"/>
                <w:color w:val="000000"/>
              </w:rPr>
              <w:t>0</w:t>
            </w:r>
          </w:p>
          <w:p w14:paraId="738C86F6"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71227CCE" w14:textId="77777777" w:rsidR="00805E1F" w:rsidRPr="00E52F78" w:rsidRDefault="00805E1F" w:rsidP="0096710E">
            <w:pPr>
              <w:spacing w:after="0" w:line="240" w:lineRule="auto"/>
              <w:jc w:val="center"/>
              <w:rPr>
                <w:rFonts w:ascii="Times New Roman" w:hAnsi="Times New Roman" w:cs="Times New Roman"/>
                <w:color w:val="000000"/>
              </w:rPr>
            </w:pPr>
            <w:r w:rsidRPr="00E52F78">
              <w:rPr>
                <w:rFonts w:ascii="Times New Roman" w:hAnsi="Times New Roman" w:cs="Times New Roman"/>
                <w:color w:val="000000"/>
              </w:rPr>
              <w:t>22 230</w:t>
            </w:r>
          </w:p>
          <w:p w14:paraId="531AEB56"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4AC32FDD" w14:textId="77777777" w:rsidR="00805E1F" w:rsidRPr="00E52F78" w:rsidRDefault="00805E1F" w:rsidP="0096710E">
            <w:pPr>
              <w:spacing w:after="0" w:line="240" w:lineRule="auto"/>
              <w:jc w:val="center"/>
              <w:rPr>
                <w:rFonts w:ascii="Times New Roman" w:hAnsi="Times New Roman" w:cs="Times New Roman"/>
                <w:color w:val="000000"/>
              </w:rPr>
            </w:pPr>
            <w:r w:rsidRPr="00E52F78">
              <w:rPr>
                <w:rFonts w:ascii="Times New Roman" w:hAnsi="Times New Roman" w:cs="Times New Roman"/>
                <w:color w:val="000000"/>
              </w:rPr>
              <w:t>22 230</w:t>
            </w:r>
          </w:p>
          <w:p w14:paraId="3D100129"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nil"/>
              <w:bottom w:val="single" w:sz="4" w:space="0" w:color="auto"/>
              <w:right w:val="single" w:sz="4" w:space="0" w:color="auto"/>
            </w:tcBorders>
            <w:shd w:val="clear" w:color="auto" w:fill="auto"/>
            <w:vAlign w:val="center"/>
          </w:tcPr>
          <w:p w14:paraId="2A094D80"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nil"/>
            </w:tcBorders>
            <w:shd w:val="clear" w:color="auto" w:fill="auto"/>
            <w:vAlign w:val="center"/>
          </w:tcPr>
          <w:p w14:paraId="41EEE58A" w14:textId="77777777" w:rsidR="00805E1F" w:rsidRPr="00E52F78" w:rsidRDefault="00805E1F" w:rsidP="0096710E">
            <w:pPr>
              <w:spacing w:after="0" w:line="240" w:lineRule="auto"/>
              <w:jc w:val="center"/>
              <w:rPr>
                <w:rFonts w:ascii="Times New Roman" w:hAnsi="Times New Roman" w:cs="Times New Roman"/>
                <w:color w:val="000000"/>
              </w:rPr>
            </w:pPr>
            <w:r w:rsidRPr="00E52F78">
              <w:rPr>
                <w:rFonts w:ascii="Times New Roman" w:hAnsi="Times New Roman" w:cs="Times New Roman"/>
                <w:color w:val="000000"/>
              </w:rPr>
              <w:t>22 230</w:t>
            </w:r>
          </w:p>
          <w:p w14:paraId="04E8C843"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1575FBE" w14:textId="77777777" w:rsidR="00805E1F" w:rsidRPr="00E52F78" w:rsidRDefault="00805E1F" w:rsidP="0096710E">
            <w:pPr>
              <w:spacing w:before="120" w:after="120" w:line="240" w:lineRule="auto"/>
              <w:jc w:val="center"/>
              <w:rPr>
                <w:rFonts w:ascii="Times New Roman" w:eastAsia="Times New Roman" w:hAnsi="Times New Roman" w:cs="Times New Roman"/>
                <w:color w:val="000000"/>
                <w:lang w:eastAsia="lv-LV"/>
              </w:rPr>
            </w:pPr>
          </w:p>
        </w:tc>
      </w:tr>
      <w:tr w:rsidR="00805E1F" w:rsidRPr="002F3EA7" w14:paraId="7BD8F960" w14:textId="77777777" w:rsidTr="0096710E">
        <w:tc>
          <w:tcPr>
            <w:tcW w:w="715" w:type="dxa"/>
            <w:tcBorders>
              <w:top w:val="single" w:sz="4" w:space="0" w:color="auto"/>
              <w:left w:val="single" w:sz="4" w:space="0" w:color="auto"/>
              <w:bottom w:val="single" w:sz="4" w:space="0" w:color="auto"/>
              <w:right w:val="single" w:sz="4" w:space="0" w:color="auto"/>
            </w:tcBorders>
            <w:vAlign w:val="center"/>
          </w:tcPr>
          <w:p w14:paraId="014649E8" w14:textId="72065195"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lang w:eastAsia="lv-LV"/>
              </w:rPr>
              <w:t>4.2.</w:t>
            </w:r>
            <w:r w:rsidR="00EB11AE">
              <w:rPr>
                <w:rFonts w:ascii="Times New Roman" w:eastAsia="Times New Roman" w:hAnsi="Times New Roman" w:cs="Times New Roman"/>
                <w:lang w:eastAsia="lv-LV"/>
              </w:rPr>
              <w:t>5</w:t>
            </w:r>
            <w:r w:rsidRPr="002F3EA7">
              <w:rPr>
                <w:rFonts w:ascii="Times New Roman" w:eastAsia="Times New Roman" w:hAnsi="Times New Roman" w:cs="Times New Roman"/>
                <w:lang w:eastAsia="lv-LV"/>
              </w:rPr>
              <w: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08E0022" w14:textId="77777777" w:rsidR="00805E1F" w:rsidRPr="002F3EA7" w:rsidRDefault="00805E1F" w:rsidP="0096710E">
            <w:pPr>
              <w:spacing w:before="120" w:after="120" w:line="240" w:lineRule="auto"/>
              <w:ind w:left="-35"/>
              <w:jc w:val="center"/>
              <w:rPr>
                <w:rFonts w:ascii="Times New Roman" w:eastAsia="Times New Roman" w:hAnsi="Times New Roman" w:cs="Times New Roman"/>
                <w:color w:val="000000"/>
                <w:lang w:eastAsia="lv-LV"/>
              </w:rPr>
            </w:pPr>
            <w:r w:rsidRPr="002F3EA7">
              <w:rPr>
                <w:rFonts w:ascii="Times New Roman" w:hAnsi="Times New Roman" w:cs="Times New Roman"/>
              </w:rPr>
              <w:t>Sniegt atbalstu Latvijas pedagogiem un skolu administrācijai remigrējušo skolēnu iekļaušanai Latvijas izglītības sistēmā</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2A7CA54"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15. Izglītības uz zinātnes ministrija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A09E3C6" w14:textId="523CB71B"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F274C2">
              <w:rPr>
                <w:rFonts w:ascii="Times New Roman" w:eastAsia="Times New Roman" w:hAnsi="Times New Roman" w:cs="Times New Roman"/>
                <w:lang w:eastAsia="lv-LV"/>
              </w:rPr>
              <w:t xml:space="preserve">04.00.00. </w:t>
            </w:r>
            <w:r w:rsidR="00F274C2" w:rsidRPr="00F274C2">
              <w:rPr>
                <w:rFonts w:ascii="Times New Roman" w:eastAsia="Times New Roman" w:hAnsi="Times New Roman" w:cs="Times New Roman"/>
                <w:lang w:eastAsia="lv-LV"/>
              </w:rPr>
              <w:t>“</w:t>
            </w:r>
            <w:r w:rsidRPr="00F274C2">
              <w:rPr>
                <w:rFonts w:ascii="Times New Roman" w:eastAsia="Times New Roman" w:hAnsi="Times New Roman" w:cs="Times New Roman"/>
                <w:lang w:eastAsia="lv-LV"/>
              </w:rPr>
              <w:t>Valsts valodas politika un pārvalde</w:t>
            </w:r>
            <w:r w:rsidR="00F274C2" w:rsidRPr="00F274C2">
              <w:rPr>
                <w:rFonts w:ascii="Times New Roman" w:eastAsia="Times New Roman" w:hAnsi="Times New Roman" w:cs="Times New Roman"/>
                <w:lang w:eastAsia="lv-LV"/>
              </w:rPr>
              <w:t>”</w:t>
            </w:r>
          </w:p>
        </w:tc>
        <w:tc>
          <w:tcPr>
            <w:tcW w:w="1080" w:type="dxa"/>
            <w:tcBorders>
              <w:top w:val="single" w:sz="4" w:space="0" w:color="auto"/>
              <w:left w:val="nil"/>
              <w:bottom w:val="single" w:sz="4" w:space="0" w:color="auto"/>
              <w:right w:val="single" w:sz="4" w:space="0" w:color="auto"/>
            </w:tcBorders>
            <w:shd w:val="clear" w:color="auto" w:fill="auto"/>
            <w:vAlign w:val="center"/>
          </w:tcPr>
          <w:p w14:paraId="4873F9B2"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8500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243F088B"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8500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21377F0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8500</w:t>
            </w:r>
          </w:p>
        </w:tc>
        <w:tc>
          <w:tcPr>
            <w:tcW w:w="900" w:type="dxa"/>
            <w:tcBorders>
              <w:top w:val="single" w:sz="4" w:space="0" w:color="auto"/>
              <w:left w:val="nil"/>
              <w:bottom w:val="single" w:sz="4" w:space="0" w:color="auto"/>
              <w:right w:val="single" w:sz="4" w:space="0" w:color="auto"/>
            </w:tcBorders>
            <w:shd w:val="clear" w:color="auto" w:fill="auto"/>
            <w:vAlign w:val="center"/>
          </w:tcPr>
          <w:p w14:paraId="69113B22"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p>
        </w:tc>
        <w:tc>
          <w:tcPr>
            <w:tcW w:w="1170" w:type="dxa"/>
            <w:tcBorders>
              <w:top w:val="single" w:sz="4" w:space="0" w:color="auto"/>
              <w:left w:val="nil"/>
              <w:bottom w:val="single" w:sz="4" w:space="0" w:color="auto"/>
              <w:right w:val="single" w:sz="4" w:space="0" w:color="auto"/>
            </w:tcBorders>
            <w:shd w:val="clear" w:color="auto" w:fill="auto"/>
            <w:vAlign w:val="center"/>
          </w:tcPr>
          <w:p w14:paraId="55167066"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14 000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58E2EC38"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14 000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148D0127"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c>
          <w:tcPr>
            <w:tcW w:w="900" w:type="dxa"/>
            <w:tcBorders>
              <w:top w:val="single" w:sz="4" w:space="0" w:color="auto"/>
              <w:left w:val="nil"/>
              <w:bottom w:val="single" w:sz="4" w:space="0" w:color="auto"/>
              <w:right w:val="nil"/>
            </w:tcBorders>
            <w:shd w:val="clear" w:color="auto" w:fill="auto"/>
            <w:vAlign w:val="center"/>
          </w:tcPr>
          <w:p w14:paraId="007202B9"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r w:rsidRPr="002F3EA7">
              <w:rPr>
                <w:rFonts w:ascii="Times New Roman" w:eastAsia="Times New Roman" w:hAnsi="Times New Roman" w:cs="Times New Roman"/>
                <w:color w:val="000000"/>
                <w:lang w:eastAsia="lv-LV"/>
              </w:rPr>
              <w:t>14 000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0DF269C" w14:textId="77777777" w:rsidR="00805E1F" w:rsidRPr="002F3EA7" w:rsidRDefault="00805E1F" w:rsidP="0096710E">
            <w:pPr>
              <w:spacing w:before="120" w:after="120" w:line="240" w:lineRule="auto"/>
              <w:jc w:val="center"/>
              <w:rPr>
                <w:rFonts w:ascii="Times New Roman" w:eastAsia="Times New Roman" w:hAnsi="Times New Roman" w:cs="Times New Roman"/>
                <w:color w:val="000000"/>
                <w:lang w:eastAsia="lv-LV"/>
              </w:rPr>
            </w:pPr>
          </w:p>
        </w:tc>
      </w:tr>
    </w:tbl>
    <w:p w14:paraId="46CCF5F9" w14:textId="65BD68BC" w:rsidR="00EE630F" w:rsidRDefault="00EE630F" w:rsidP="00805E1F">
      <w:pPr>
        <w:spacing w:before="240"/>
        <w:jc w:val="both"/>
        <w:rPr>
          <w:rFonts w:ascii="Times New Roman" w:hAnsi="Times New Roman" w:cs="Times New Roman"/>
          <w:sz w:val="24"/>
          <w:szCs w:val="24"/>
        </w:rPr>
      </w:pPr>
      <w:r w:rsidRPr="00A77103">
        <w:rPr>
          <w:rFonts w:ascii="Times New Roman" w:hAnsi="Times New Roman" w:cs="Times New Roman"/>
          <w:sz w:val="24"/>
          <w:szCs w:val="24"/>
        </w:rPr>
        <w:t>Plānā ietvertie pasākumi tiks izvērtēti Komercdarbības atbalsta kontroles likuma 5.</w:t>
      </w:r>
      <w:r w:rsidR="00B1087E">
        <w:rPr>
          <w:rFonts w:ascii="Times New Roman" w:hAnsi="Times New Roman" w:cs="Times New Roman"/>
          <w:sz w:val="24"/>
          <w:szCs w:val="24"/>
        </w:rPr>
        <w:t> </w:t>
      </w:r>
      <w:r w:rsidRPr="00A77103">
        <w:rPr>
          <w:rFonts w:ascii="Times New Roman" w:hAnsi="Times New Roman" w:cs="Times New Roman"/>
          <w:sz w:val="24"/>
          <w:szCs w:val="24"/>
        </w:rPr>
        <w:t>panta kontekstā, un plānotie komercdarbības atbalsta pasākumi, ievērojot Komercdarbības atbalsta kontroles likumu, tiks iesniegti Finanšu ministrijā. Īstenojot projektus</w:t>
      </w:r>
      <w:r w:rsidR="003B07AC">
        <w:rPr>
          <w:rFonts w:ascii="Times New Roman" w:hAnsi="Times New Roman" w:cs="Times New Roman"/>
          <w:sz w:val="24"/>
          <w:szCs w:val="24"/>
        </w:rPr>
        <w:t>,</w:t>
      </w:r>
      <w:r w:rsidRPr="00A77103">
        <w:rPr>
          <w:rFonts w:ascii="Times New Roman" w:hAnsi="Times New Roman" w:cs="Times New Roman"/>
          <w:sz w:val="24"/>
          <w:szCs w:val="24"/>
        </w:rPr>
        <w:t xml:space="preserve"> finansējuma saņēmēji un sadarbības partneri, ja attiecināms, piesaista pakalpojuma sniedzējus un preču piegādātājus atbilstoši publisko iepirkumu regulējumam, īstenojot atklātu, pārredzamu, nediskriminējošu un konkurenci nodrošinošu konkursa procedūru.</w:t>
      </w:r>
    </w:p>
    <w:p w14:paraId="4584DDBB" w14:textId="77777777" w:rsidR="007F2ADB" w:rsidRPr="007F2ADB" w:rsidRDefault="007F2ADB" w:rsidP="007F2ADB">
      <w:pPr>
        <w:spacing w:after="0" w:line="240" w:lineRule="auto"/>
        <w:jc w:val="both"/>
        <w:rPr>
          <w:rFonts w:ascii="Times New Roman" w:eastAsia="Times New Roman" w:hAnsi="Times New Roman" w:cs="Times New Roman"/>
          <w:sz w:val="24"/>
          <w:szCs w:val="24"/>
          <w:lang w:eastAsia="lv-LV"/>
        </w:rPr>
      </w:pPr>
      <w:r w:rsidRPr="007F2ADB">
        <w:rPr>
          <w:rFonts w:ascii="Times New Roman" w:eastAsia="Times New Roman" w:hAnsi="Times New Roman" w:cs="Times New Roman"/>
          <w:sz w:val="24"/>
          <w:szCs w:val="24"/>
        </w:rPr>
        <w:t xml:space="preserve">Jautājumu par papildu valsts budžeta līdzekļu piešķiršanu plānā paredzēto pasākumu īstenošanai 2025. gadā un turpmākajos gados izskatīt Ministru kabinetā likumprojekta </w:t>
      </w:r>
      <w:r w:rsidRPr="00127DF3">
        <w:rPr>
          <w:rFonts w:ascii="Times New Roman" w:eastAsia="Times New Roman" w:hAnsi="Times New Roman" w:cs="Times New Roman"/>
          <w:sz w:val="24"/>
          <w:szCs w:val="24"/>
        </w:rPr>
        <w:t>“Par valsts budžetu 2025.gadam un budžeta ietvaru 2025., 2026. un 2027.gadam”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finansējums plānā paredzēto pasākumu īstenošanai netiek piešķirts vai tiek piešķirts daļēji, tad plāna izpildē iesaistītajām institūcijām nodrošināt, ka tiek īstenoti tie plānā paredzētie pasākumi, kurus var nodrošināt piešķirto valsts budžeta līdzekļu ietvaros.”</w:t>
      </w:r>
    </w:p>
    <w:p w14:paraId="2E67EB22" w14:textId="77777777" w:rsidR="007F2ADB" w:rsidRPr="00843EBC" w:rsidRDefault="007F2ADB" w:rsidP="00805E1F">
      <w:pPr>
        <w:spacing w:before="240"/>
        <w:jc w:val="both"/>
        <w:rPr>
          <w:rFonts w:ascii="Times New Roman" w:hAnsi="Times New Roman" w:cs="Times New Roman"/>
          <w:sz w:val="24"/>
          <w:szCs w:val="24"/>
        </w:rPr>
      </w:pPr>
    </w:p>
    <w:p w14:paraId="40051FFB" w14:textId="58824034" w:rsidR="00EE630F" w:rsidRPr="00A77103" w:rsidRDefault="00EE630F" w:rsidP="00EE630F">
      <w:pPr>
        <w:spacing w:before="240"/>
        <w:jc w:val="both"/>
        <w:rPr>
          <w:rFonts w:ascii="Times New Roman" w:hAnsi="Times New Roman" w:cs="Times New Roman"/>
          <w:sz w:val="24"/>
          <w:szCs w:val="24"/>
        </w:rPr>
      </w:pPr>
      <w:r w:rsidRPr="00A77103">
        <w:rPr>
          <w:rFonts w:ascii="Times New Roman" w:hAnsi="Times New Roman"/>
          <w:sz w:val="28"/>
          <w:szCs w:val="28"/>
        </w:rPr>
        <w:t xml:space="preserve">Ārlietu ministrs </w:t>
      </w:r>
      <w:r w:rsidRPr="00A77103">
        <w:rPr>
          <w:sz w:val="28"/>
          <w:szCs w:val="28"/>
        </w:rPr>
        <w:tab/>
      </w:r>
      <w:r w:rsidRPr="00A77103">
        <w:rPr>
          <w:sz w:val="28"/>
          <w:szCs w:val="28"/>
        </w:rPr>
        <w:tab/>
      </w:r>
      <w:r w:rsidRPr="00A77103">
        <w:rPr>
          <w:sz w:val="28"/>
          <w:szCs w:val="28"/>
        </w:rPr>
        <w:tab/>
      </w:r>
      <w:r w:rsidRPr="00A77103">
        <w:rPr>
          <w:sz w:val="28"/>
          <w:szCs w:val="28"/>
        </w:rPr>
        <w:tab/>
      </w:r>
      <w:r w:rsidRPr="00A77103">
        <w:rPr>
          <w:sz w:val="28"/>
          <w:szCs w:val="28"/>
        </w:rPr>
        <w:tab/>
      </w:r>
      <w:r w:rsidRPr="00A77103">
        <w:rPr>
          <w:sz w:val="28"/>
          <w:szCs w:val="28"/>
        </w:rPr>
        <w:tab/>
      </w:r>
      <w:r w:rsidRPr="00A77103">
        <w:rPr>
          <w:sz w:val="28"/>
          <w:szCs w:val="28"/>
        </w:rPr>
        <w:tab/>
      </w:r>
      <w:r w:rsidRPr="00A77103">
        <w:rPr>
          <w:sz w:val="28"/>
          <w:szCs w:val="28"/>
        </w:rPr>
        <w:tab/>
      </w:r>
      <w:r w:rsidR="00086058">
        <w:rPr>
          <w:sz w:val="28"/>
          <w:szCs w:val="28"/>
        </w:rPr>
        <w:tab/>
      </w:r>
      <w:r w:rsidR="00086058">
        <w:rPr>
          <w:sz w:val="28"/>
          <w:szCs w:val="28"/>
        </w:rPr>
        <w:tab/>
      </w:r>
      <w:r w:rsidR="00086058">
        <w:rPr>
          <w:sz w:val="28"/>
          <w:szCs w:val="28"/>
        </w:rPr>
        <w:tab/>
      </w:r>
      <w:r w:rsidR="00086058">
        <w:rPr>
          <w:sz w:val="28"/>
          <w:szCs w:val="28"/>
        </w:rPr>
        <w:tab/>
      </w:r>
      <w:r w:rsidR="00086058">
        <w:rPr>
          <w:sz w:val="28"/>
          <w:szCs w:val="28"/>
        </w:rPr>
        <w:tab/>
      </w:r>
      <w:r w:rsidRPr="00A77103">
        <w:rPr>
          <w:sz w:val="28"/>
          <w:szCs w:val="28"/>
        </w:rPr>
        <w:tab/>
      </w:r>
      <w:r w:rsidR="00086058" w:rsidRPr="00AA72C6">
        <w:rPr>
          <w:rFonts w:ascii="Times New Roman" w:hAnsi="Times New Roman" w:cs="Times New Roman"/>
          <w:sz w:val="28"/>
          <w:szCs w:val="28"/>
        </w:rPr>
        <w:t>A. K. Kariņš</w:t>
      </w:r>
    </w:p>
    <w:p w14:paraId="0719323C" w14:textId="6CA8CE75" w:rsidR="00434E20" w:rsidRDefault="00434E20" w:rsidP="00086058"/>
    <w:p w14:paraId="4345227E" w14:textId="44C070EA" w:rsidR="00805E1F" w:rsidRPr="00165639" w:rsidRDefault="00805E1F" w:rsidP="003B07AC">
      <w:pPr>
        <w:pStyle w:val="Heading2"/>
      </w:pPr>
      <w:bookmarkStart w:id="31" w:name="_Toc149315381"/>
      <w:bookmarkStart w:id="32" w:name="_Toc55637411"/>
      <w:bookmarkStart w:id="33" w:name="_Toc58491706"/>
      <w:r>
        <w:lastRenderedPageBreak/>
        <w:t>Pielikums</w:t>
      </w:r>
      <w:r w:rsidR="003B07AC">
        <w:t>.</w:t>
      </w:r>
      <w:r>
        <w:t xml:space="preserve"> </w:t>
      </w:r>
      <w:r w:rsidRPr="00165639">
        <w:t>Detalizēts aprēķins Plānā iekļauto uzdevumu īstenošanai nepieciešamajam papildu finansējumam</w:t>
      </w:r>
      <w:bookmarkEnd w:id="31"/>
      <w:r w:rsidR="00EC77BA">
        <w:t xml:space="preserve"> </w:t>
      </w:r>
      <w:r w:rsidR="00EC77BA" w:rsidRPr="00EC77BA">
        <w:rPr>
          <w:i/>
        </w:rPr>
        <w:t>euro</w:t>
      </w:r>
    </w:p>
    <w:p w14:paraId="4E490C19" w14:textId="77777777" w:rsidR="00805E1F" w:rsidRPr="0097793D" w:rsidRDefault="00805E1F" w:rsidP="003B07AC">
      <w:pPr>
        <w:pStyle w:val="Heading2"/>
      </w:pPr>
    </w:p>
    <w:tbl>
      <w:tblPr>
        <w:tblStyle w:val="TableGrid"/>
        <w:tblW w:w="0" w:type="auto"/>
        <w:tblCellMar>
          <w:left w:w="28" w:type="dxa"/>
          <w:right w:w="28" w:type="dxa"/>
        </w:tblCellMar>
        <w:tblLook w:val="04A0" w:firstRow="1" w:lastRow="0" w:firstColumn="1" w:lastColumn="0" w:noHBand="0" w:noVBand="1"/>
      </w:tblPr>
      <w:tblGrid>
        <w:gridCol w:w="899"/>
        <w:gridCol w:w="625"/>
        <w:gridCol w:w="1484"/>
        <w:gridCol w:w="1459"/>
        <w:gridCol w:w="84"/>
        <w:gridCol w:w="2015"/>
        <w:gridCol w:w="1148"/>
        <w:gridCol w:w="1148"/>
        <w:gridCol w:w="1148"/>
        <w:gridCol w:w="3938"/>
      </w:tblGrid>
      <w:tr w:rsidR="00805E1F" w:rsidRPr="0097793D" w14:paraId="0C5EC584" w14:textId="77777777" w:rsidTr="0096710E">
        <w:tc>
          <w:tcPr>
            <w:tcW w:w="893" w:type="dxa"/>
            <w:vMerge w:val="restart"/>
            <w:hideMark/>
          </w:tcPr>
          <w:p w14:paraId="6361EA2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Nr.</w:t>
            </w:r>
          </w:p>
        </w:tc>
        <w:tc>
          <w:tcPr>
            <w:tcW w:w="2155" w:type="dxa"/>
            <w:gridSpan w:val="2"/>
            <w:vMerge w:val="restart"/>
            <w:hideMark/>
          </w:tcPr>
          <w:p w14:paraId="3E5FE60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Uzdevums/Pasākums</w:t>
            </w:r>
          </w:p>
        </w:tc>
        <w:tc>
          <w:tcPr>
            <w:tcW w:w="1543" w:type="dxa"/>
            <w:gridSpan w:val="2"/>
            <w:vMerge w:val="restart"/>
            <w:hideMark/>
          </w:tcPr>
          <w:p w14:paraId="000885E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Budžeta resors</w:t>
            </w:r>
          </w:p>
        </w:tc>
        <w:tc>
          <w:tcPr>
            <w:tcW w:w="2015" w:type="dxa"/>
            <w:vMerge w:val="restart"/>
            <w:hideMark/>
          </w:tcPr>
          <w:p w14:paraId="62064702"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Budžeta programmas (apakšprogrammas) kods un nosaukums</w:t>
            </w:r>
          </w:p>
        </w:tc>
        <w:tc>
          <w:tcPr>
            <w:tcW w:w="3420" w:type="dxa"/>
            <w:gridSpan w:val="3"/>
            <w:hideMark/>
          </w:tcPr>
          <w:p w14:paraId="25DF123D" w14:textId="1AFDB9F1"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Nepieciešamais papildus finansējums, </w:t>
            </w:r>
            <w:r w:rsidRPr="00CA1DBA">
              <w:rPr>
                <w:rFonts w:ascii="Times New Roman" w:hAnsi="Times New Roman" w:cs="Times New Roman"/>
                <w:i/>
              </w:rPr>
              <w:t>e</w:t>
            </w:r>
            <w:r w:rsidR="00CA1DBA" w:rsidRPr="00CA1DBA">
              <w:rPr>
                <w:rFonts w:ascii="Times New Roman" w:hAnsi="Times New Roman" w:cs="Times New Roman"/>
                <w:i/>
              </w:rPr>
              <w:t>u</w:t>
            </w:r>
            <w:r w:rsidRPr="00CA1DBA">
              <w:rPr>
                <w:rFonts w:ascii="Times New Roman" w:hAnsi="Times New Roman" w:cs="Times New Roman"/>
                <w:i/>
              </w:rPr>
              <w:t>ro</w:t>
            </w:r>
          </w:p>
        </w:tc>
        <w:tc>
          <w:tcPr>
            <w:tcW w:w="3922" w:type="dxa"/>
            <w:hideMark/>
          </w:tcPr>
          <w:p w14:paraId="79CB6E9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Aprēķins</w:t>
            </w:r>
          </w:p>
        </w:tc>
      </w:tr>
      <w:tr w:rsidR="00805E1F" w:rsidRPr="0097793D" w14:paraId="3B001E33" w14:textId="77777777" w:rsidTr="0096710E">
        <w:tc>
          <w:tcPr>
            <w:tcW w:w="893" w:type="dxa"/>
            <w:vMerge/>
            <w:hideMark/>
          </w:tcPr>
          <w:p w14:paraId="2ACC1C04" w14:textId="77777777" w:rsidR="00805E1F" w:rsidRPr="0097793D" w:rsidRDefault="00805E1F" w:rsidP="0096710E">
            <w:pPr>
              <w:rPr>
                <w:rFonts w:ascii="Times New Roman" w:hAnsi="Times New Roman" w:cs="Times New Roman"/>
              </w:rPr>
            </w:pPr>
          </w:p>
        </w:tc>
        <w:tc>
          <w:tcPr>
            <w:tcW w:w="2155" w:type="dxa"/>
            <w:gridSpan w:val="2"/>
            <w:vMerge/>
            <w:hideMark/>
          </w:tcPr>
          <w:p w14:paraId="735B8EBB" w14:textId="77777777" w:rsidR="00805E1F" w:rsidRPr="0097793D" w:rsidRDefault="00805E1F" w:rsidP="0096710E">
            <w:pPr>
              <w:rPr>
                <w:rFonts w:ascii="Times New Roman" w:hAnsi="Times New Roman" w:cs="Times New Roman"/>
              </w:rPr>
            </w:pPr>
          </w:p>
        </w:tc>
        <w:tc>
          <w:tcPr>
            <w:tcW w:w="1543" w:type="dxa"/>
            <w:gridSpan w:val="2"/>
            <w:vMerge/>
            <w:hideMark/>
          </w:tcPr>
          <w:p w14:paraId="1A7F8E80" w14:textId="77777777" w:rsidR="00805E1F" w:rsidRPr="0097793D" w:rsidRDefault="00805E1F" w:rsidP="0096710E">
            <w:pPr>
              <w:rPr>
                <w:rFonts w:ascii="Times New Roman" w:hAnsi="Times New Roman" w:cs="Times New Roman"/>
              </w:rPr>
            </w:pPr>
          </w:p>
        </w:tc>
        <w:tc>
          <w:tcPr>
            <w:tcW w:w="2015" w:type="dxa"/>
            <w:vMerge/>
            <w:hideMark/>
          </w:tcPr>
          <w:p w14:paraId="2A8A9400" w14:textId="77777777" w:rsidR="00805E1F" w:rsidRPr="0097793D" w:rsidRDefault="00805E1F" w:rsidP="0096710E">
            <w:pPr>
              <w:rPr>
                <w:rFonts w:ascii="Times New Roman" w:hAnsi="Times New Roman" w:cs="Times New Roman"/>
              </w:rPr>
            </w:pPr>
          </w:p>
        </w:tc>
        <w:tc>
          <w:tcPr>
            <w:tcW w:w="1140" w:type="dxa"/>
            <w:hideMark/>
          </w:tcPr>
          <w:p w14:paraId="215C932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2024.gads</w:t>
            </w:r>
          </w:p>
        </w:tc>
        <w:tc>
          <w:tcPr>
            <w:tcW w:w="1140" w:type="dxa"/>
            <w:hideMark/>
          </w:tcPr>
          <w:p w14:paraId="7785054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2025.gads</w:t>
            </w:r>
          </w:p>
        </w:tc>
        <w:tc>
          <w:tcPr>
            <w:tcW w:w="1140" w:type="dxa"/>
            <w:hideMark/>
          </w:tcPr>
          <w:p w14:paraId="45280F5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2026.gads</w:t>
            </w:r>
          </w:p>
        </w:tc>
        <w:tc>
          <w:tcPr>
            <w:tcW w:w="3922" w:type="dxa"/>
            <w:hideMark/>
          </w:tcPr>
          <w:p w14:paraId="2CE07BF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r>
      <w:tr w:rsidR="00805E1F" w:rsidRPr="0097793D" w14:paraId="687ED9C7" w14:textId="77777777" w:rsidTr="0096710E">
        <w:tc>
          <w:tcPr>
            <w:tcW w:w="1524" w:type="dxa"/>
            <w:gridSpan w:val="2"/>
            <w:vMerge w:val="restart"/>
            <w:noWrap/>
            <w:hideMark/>
          </w:tcPr>
          <w:p w14:paraId="0E936D3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524" w:type="dxa"/>
            <w:vMerge w:val="restart"/>
          </w:tcPr>
          <w:p w14:paraId="48D16C8F" w14:textId="77777777" w:rsidR="00805E1F" w:rsidRPr="0097793D" w:rsidRDefault="00805E1F" w:rsidP="0096710E">
            <w:pPr>
              <w:rPr>
                <w:rFonts w:ascii="Times New Roman" w:hAnsi="Times New Roman" w:cs="Times New Roman"/>
              </w:rPr>
            </w:pPr>
          </w:p>
        </w:tc>
        <w:tc>
          <w:tcPr>
            <w:tcW w:w="1543" w:type="dxa"/>
            <w:gridSpan w:val="2"/>
            <w:hideMark/>
          </w:tcPr>
          <w:p w14:paraId="253E8FC7" w14:textId="77777777" w:rsidR="00805E1F" w:rsidRPr="0097793D" w:rsidRDefault="00805E1F" w:rsidP="0096710E">
            <w:pPr>
              <w:rPr>
                <w:rFonts w:ascii="Times New Roman" w:hAnsi="Times New Roman" w:cs="Times New Roman"/>
                <w:b/>
                <w:bCs/>
              </w:rPr>
            </w:pPr>
            <w:r w:rsidRPr="0097793D">
              <w:rPr>
                <w:rFonts w:ascii="Times New Roman" w:hAnsi="Times New Roman" w:cs="Times New Roman"/>
                <w:b/>
                <w:bCs/>
              </w:rPr>
              <w:t>Finansējums plāna realizācijai kopā</w:t>
            </w:r>
          </w:p>
        </w:tc>
        <w:tc>
          <w:tcPr>
            <w:tcW w:w="2015" w:type="dxa"/>
            <w:noWrap/>
            <w:hideMark/>
          </w:tcPr>
          <w:p w14:paraId="6C1E995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6CEE56FB" w14:textId="77777777" w:rsidR="00805E1F" w:rsidRPr="0097793D" w:rsidRDefault="00805E1F" w:rsidP="0096710E">
            <w:pPr>
              <w:rPr>
                <w:rFonts w:ascii="Times New Roman" w:hAnsi="Times New Roman" w:cs="Times New Roman"/>
                <w:b/>
                <w:bCs/>
              </w:rPr>
            </w:pPr>
            <w:r w:rsidRPr="0097793D">
              <w:rPr>
                <w:rFonts w:ascii="Times New Roman" w:hAnsi="Times New Roman" w:cs="Times New Roman"/>
                <w:b/>
                <w:bCs/>
              </w:rPr>
              <w:t>0</w:t>
            </w:r>
          </w:p>
        </w:tc>
        <w:tc>
          <w:tcPr>
            <w:tcW w:w="1140" w:type="dxa"/>
            <w:tcBorders>
              <w:top w:val="nil"/>
              <w:left w:val="nil"/>
              <w:bottom w:val="single" w:sz="4" w:space="0" w:color="auto"/>
              <w:right w:val="single" w:sz="4" w:space="0" w:color="auto"/>
            </w:tcBorders>
            <w:shd w:val="clear" w:color="auto" w:fill="auto"/>
            <w:noWrap/>
            <w:vAlign w:val="center"/>
            <w:hideMark/>
          </w:tcPr>
          <w:p w14:paraId="3F7E279F" w14:textId="0C053DEF" w:rsidR="00805E1F" w:rsidRDefault="006B1C2E" w:rsidP="0096710E">
            <w:pP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w:t>
            </w:r>
          </w:p>
          <w:p w14:paraId="0E8BBF11" w14:textId="5E5805FE" w:rsidR="006B1C2E" w:rsidRPr="0097793D" w:rsidRDefault="006B1C2E" w:rsidP="0096710E">
            <w:pPr>
              <w:rPr>
                <w:rFonts w:ascii="Times New Roman" w:hAnsi="Times New Roman" w:cs="Times New Roman"/>
                <w:b/>
                <w:bCs/>
                <w:color w:val="000000" w:themeColor="text1"/>
              </w:rPr>
            </w:pPr>
            <w:r>
              <w:rPr>
                <w:rFonts w:ascii="Times New Roman" w:hAnsi="Times New Roman" w:cs="Times New Roman"/>
                <w:b/>
                <w:bCs/>
                <w:color w:val="000000" w:themeColor="text1"/>
              </w:rPr>
              <w:t>1</w:t>
            </w:r>
            <w:r w:rsidR="00A217B5">
              <w:rPr>
                <w:rFonts w:ascii="Times New Roman" w:hAnsi="Times New Roman" w:cs="Times New Roman"/>
                <w:b/>
                <w:bCs/>
                <w:color w:val="000000" w:themeColor="text1"/>
              </w:rPr>
              <w:t> </w:t>
            </w:r>
            <w:r>
              <w:rPr>
                <w:rFonts w:ascii="Times New Roman" w:hAnsi="Times New Roman" w:cs="Times New Roman"/>
                <w:b/>
                <w:bCs/>
                <w:color w:val="000000" w:themeColor="text1"/>
              </w:rPr>
              <w:t>2</w:t>
            </w:r>
            <w:r w:rsidR="0086122C">
              <w:rPr>
                <w:rFonts w:ascii="Times New Roman" w:hAnsi="Times New Roman" w:cs="Times New Roman"/>
                <w:b/>
                <w:bCs/>
                <w:color w:val="000000" w:themeColor="text1"/>
              </w:rPr>
              <w:t>2</w:t>
            </w:r>
            <w:r w:rsidR="00A217B5">
              <w:rPr>
                <w:rFonts w:ascii="Times New Roman" w:hAnsi="Times New Roman" w:cs="Times New Roman"/>
                <w:b/>
                <w:bCs/>
                <w:color w:val="000000" w:themeColor="text1"/>
              </w:rPr>
              <w:t>3 930</w:t>
            </w:r>
          </w:p>
        </w:tc>
        <w:tc>
          <w:tcPr>
            <w:tcW w:w="1140" w:type="dxa"/>
            <w:tcBorders>
              <w:top w:val="nil"/>
              <w:left w:val="nil"/>
              <w:bottom w:val="single" w:sz="4" w:space="0" w:color="auto"/>
              <w:right w:val="single" w:sz="4" w:space="0" w:color="auto"/>
            </w:tcBorders>
            <w:shd w:val="clear" w:color="auto" w:fill="auto"/>
            <w:noWrap/>
            <w:vAlign w:val="center"/>
            <w:hideMark/>
          </w:tcPr>
          <w:p w14:paraId="234E66A0" w14:textId="027E7D3E" w:rsidR="00805E1F" w:rsidRDefault="00A217B5" w:rsidP="0096710E">
            <w:pP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w:t>
            </w:r>
          </w:p>
          <w:p w14:paraId="222DA799" w14:textId="56DC64E7" w:rsidR="00A217B5" w:rsidRPr="0097793D" w:rsidRDefault="00A217B5" w:rsidP="0096710E">
            <w:pPr>
              <w:rPr>
                <w:rFonts w:ascii="Times New Roman" w:hAnsi="Times New Roman" w:cs="Times New Roman"/>
                <w:b/>
                <w:bCs/>
                <w:color w:val="000000" w:themeColor="text1"/>
              </w:rPr>
            </w:pPr>
            <w:r>
              <w:rPr>
                <w:rFonts w:ascii="Times New Roman" w:hAnsi="Times New Roman" w:cs="Times New Roman"/>
                <w:b/>
                <w:bCs/>
                <w:color w:val="000000" w:themeColor="text1"/>
              </w:rPr>
              <w:t>1 2</w:t>
            </w:r>
            <w:r w:rsidR="0086122C">
              <w:rPr>
                <w:rFonts w:ascii="Times New Roman" w:hAnsi="Times New Roman" w:cs="Times New Roman"/>
                <w:b/>
                <w:bCs/>
                <w:color w:val="000000" w:themeColor="text1"/>
              </w:rPr>
              <w:t>2</w:t>
            </w:r>
            <w:r>
              <w:rPr>
                <w:rFonts w:ascii="Times New Roman" w:hAnsi="Times New Roman" w:cs="Times New Roman"/>
                <w:b/>
                <w:bCs/>
                <w:color w:val="000000" w:themeColor="text1"/>
              </w:rPr>
              <w:t>3 930</w:t>
            </w:r>
          </w:p>
        </w:tc>
        <w:tc>
          <w:tcPr>
            <w:tcW w:w="3922" w:type="dxa"/>
            <w:noWrap/>
            <w:hideMark/>
          </w:tcPr>
          <w:p w14:paraId="4C8369C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r>
      <w:tr w:rsidR="00805E1F" w:rsidRPr="0097793D" w14:paraId="0C38C16E" w14:textId="77777777" w:rsidTr="0096710E">
        <w:tc>
          <w:tcPr>
            <w:tcW w:w="1524" w:type="dxa"/>
            <w:gridSpan w:val="2"/>
            <w:vMerge/>
            <w:hideMark/>
          </w:tcPr>
          <w:p w14:paraId="65758E3E" w14:textId="77777777" w:rsidR="00805E1F" w:rsidRPr="0097793D" w:rsidRDefault="00805E1F" w:rsidP="0096710E">
            <w:pPr>
              <w:rPr>
                <w:rFonts w:ascii="Times New Roman" w:hAnsi="Times New Roman" w:cs="Times New Roman"/>
              </w:rPr>
            </w:pPr>
          </w:p>
        </w:tc>
        <w:tc>
          <w:tcPr>
            <w:tcW w:w="1524" w:type="dxa"/>
            <w:vMerge/>
          </w:tcPr>
          <w:p w14:paraId="69DED064" w14:textId="77777777" w:rsidR="00805E1F" w:rsidRPr="0097793D" w:rsidRDefault="00805E1F" w:rsidP="0096710E">
            <w:pPr>
              <w:rPr>
                <w:rFonts w:ascii="Times New Roman" w:hAnsi="Times New Roman" w:cs="Times New Roman"/>
              </w:rPr>
            </w:pPr>
          </w:p>
        </w:tc>
        <w:tc>
          <w:tcPr>
            <w:tcW w:w="1543" w:type="dxa"/>
            <w:gridSpan w:val="2"/>
            <w:noWrap/>
            <w:hideMark/>
          </w:tcPr>
          <w:p w14:paraId="23ED6D7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tai skaitā:</w:t>
            </w:r>
          </w:p>
        </w:tc>
        <w:tc>
          <w:tcPr>
            <w:tcW w:w="2015" w:type="dxa"/>
            <w:hideMark/>
          </w:tcPr>
          <w:p w14:paraId="668C24B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296AA30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7AFD361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5F119F9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3922" w:type="dxa"/>
            <w:noWrap/>
            <w:hideMark/>
          </w:tcPr>
          <w:p w14:paraId="422478B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r>
      <w:tr w:rsidR="00805E1F" w:rsidRPr="0097793D" w14:paraId="27382229" w14:textId="77777777" w:rsidTr="0096710E">
        <w:tc>
          <w:tcPr>
            <w:tcW w:w="1524" w:type="dxa"/>
            <w:gridSpan w:val="2"/>
            <w:vMerge w:val="restart"/>
            <w:hideMark/>
          </w:tcPr>
          <w:p w14:paraId="78615979" w14:textId="77777777" w:rsidR="00805E1F" w:rsidRPr="0097793D" w:rsidRDefault="00805E1F" w:rsidP="0096710E">
            <w:pPr>
              <w:rPr>
                <w:rFonts w:ascii="Times New Roman" w:hAnsi="Times New Roman" w:cs="Times New Roman"/>
              </w:rPr>
            </w:pPr>
          </w:p>
        </w:tc>
        <w:tc>
          <w:tcPr>
            <w:tcW w:w="1524" w:type="dxa"/>
            <w:vMerge w:val="restart"/>
          </w:tcPr>
          <w:p w14:paraId="49B25FDB" w14:textId="77777777" w:rsidR="00805E1F" w:rsidRPr="0097793D" w:rsidRDefault="00805E1F" w:rsidP="0096710E">
            <w:pPr>
              <w:rPr>
                <w:rFonts w:ascii="Times New Roman" w:hAnsi="Times New Roman" w:cs="Times New Roman"/>
              </w:rPr>
            </w:pPr>
          </w:p>
        </w:tc>
        <w:tc>
          <w:tcPr>
            <w:tcW w:w="1543" w:type="dxa"/>
            <w:gridSpan w:val="2"/>
            <w:hideMark/>
          </w:tcPr>
          <w:p w14:paraId="5B1439C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11.Ārlietu ministrija</w:t>
            </w:r>
          </w:p>
        </w:tc>
        <w:tc>
          <w:tcPr>
            <w:tcW w:w="2015" w:type="dxa"/>
            <w:hideMark/>
          </w:tcPr>
          <w:p w14:paraId="31F9BD12"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54D7285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vAlign w:val="center"/>
            <w:hideMark/>
          </w:tcPr>
          <w:p w14:paraId="5D337269" w14:textId="77777777" w:rsidR="00805E1F" w:rsidRPr="0097793D" w:rsidRDefault="00805E1F" w:rsidP="0096710E">
            <w:pPr>
              <w:rPr>
                <w:rFonts w:ascii="Times New Roman" w:hAnsi="Times New Roman" w:cs="Times New Roman"/>
              </w:rPr>
            </w:pPr>
            <w:r w:rsidRPr="0097793D">
              <w:rPr>
                <w:rFonts w:ascii="Times New Roman" w:eastAsia="Times New Roman" w:hAnsi="Times New Roman" w:cs="Times New Roman"/>
                <w:color w:val="000000"/>
              </w:rPr>
              <w:t>67 700</w:t>
            </w:r>
          </w:p>
        </w:tc>
        <w:tc>
          <w:tcPr>
            <w:tcW w:w="1140" w:type="dxa"/>
            <w:noWrap/>
            <w:vAlign w:val="center"/>
            <w:hideMark/>
          </w:tcPr>
          <w:p w14:paraId="19B91A10" w14:textId="77777777" w:rsidR="00805E1F" w:rsidRPr="0097793D" w:rsidRDefault="00805E1F" w:rsidP="0096710E">
            <w:pPr>
              <w:rPr>
                <w:rFonts w:ascii="Times New Roman" w:hAnsi="Times New Roman" w:cs="Times New Roman"/>
              </w:rPr>
            </w:pPr>
            <w:r w:rsidRPr="0097793D">
              <w:rPr>
                <w:rFonts w:ascii="Times New Roman" w:eastAsia="Times New Roman" w:hAnsi="Times New Roman" w:cs="Times New Roman"/>
                <w:color w:val="000000"/>
              </w:rPr>
              <w:t>67 700</w:t>
            </w:r>
          </w:p>
        </w:tc>
        <w:tc>
          <w:tcPr>
            <w:tcW w:w="3922" w:type="dxa"/>
            <w:noWrap/>
            <w:hideMark/>
          </w:tcPr>
          <w:p w14:paraId="6D298B3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p w14:paraId="6DCE87AE" w14:textId="77777777" w:rsidR="00805E1F" w:rsidRPr="0097793D" w:rsidRDefault="00805E1F" w:rsidP="0096710E">
            <w:pPr>
              <w:rPr>
                <w:rFonts w:ascii="Times New Roman" w:hAnsi="Times New Roman" w:cs="Times New Roman"/>
              </w:rPr>
            </w:pPr>
          </w:p>
        </w:tc>
      </w:tr>
      <w:tr w:rsidR="00805E1F" w:rsidRPr="0097793D" w14:paraId="7B394434" w14:textId="77777777" w:rsidTr="0096710E">
        <w:tc>
          <w:tcPr>
            <w:tcW w:w="1524" w:type="dxa"/>
            <w:gridSpan w:val="2"/>
            <w:vMerge/>
            <w:hideMark/>
          </w:tcPr>
          <w:p w14:paraId="2F8353CA" w14:textId="77777777" w:rsidR="00805E1F" w:rsidRPr="0097793D" w:rsidRDefault="00805E1F" w:rsidP="0096710E">
            <w:pPr>
              <w:rPr>
                <w:rFonts w:ascii="Times New Roman" w:hAnsi="Times New Roman" w:cs="Times New Roman"/>
              </w:rPr>
            </w:pPr>
          </w:p>
        </w:tc>
        <w:tc>
          <w:tcPr>
            <w:tcW w:w="1524" w:type="dxa"/>
            <w:vMerge/>
          </w:tcPr>
          <w:p w14:paraId="5C323E81" w14:textId="77777777" w:rsidR="00805E1F" w:rsidRPr="0097793D" w:rsidRDefault="00805E1F" w:rsidP="0096710E">
            <w:pPr>
              <w:rPr>
                <w:rFonts w:ascii="Times New Roman" w:hAnsi="Times New Roman" w:cs="Times New Roman"/>
              </w:rPr>
            </w:pPr>
          </w:p>
        </w:tc>
        <w:tc>
          <w:tcPr>
            <w:tcW w:w="1543" w:type="dxa"/>
            <w:gridSpan w:val="2"/>
            <w:hideMark/>
          </w:tcPr>
          <w:p w14:paraId="0E94B7B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2015" w:type="dxa"/>
            <w:hideMark/>
          </w:tcPr>
          <w:p w14:paraId="7A5829E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tai skaitā:</w:t>
            </w:r>
          </w:p>
        </w:tc>
        <w:tc>
          <w:tcPr>
            <w:tcW w:w="1140" w:type="dxa"/>
            <w:noWrap/>
            <w:hideMark/>
          </w:tcPr>
          <w:p w14:paraId="234BDDD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3089EB4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3614C84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3922" w:type="dxa"/>
            <w:noWrap/>
            <w:hideMark/>
          </w:tcPr>
          <w:p w14:paraId="56544DC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r>
      <w:tr w:rsidR="00805E1F" w:rsidRPr="0097793D" w14:paraId="29A18880" w14:textId="77777777" w:rsidTr="0096710E">
        <w:tc>
          <w:tcPr>
            <w:tcW w:w="1524" w:type="dxa"/>
            <w:gridSpan w:val="2"/>
            <w:vMerge w:val="restart"/>
            <w:hideMark/>
          </w:tcPr>
          <w:p w14:paraId="5EFA6877" w14:textId="77777777" w:rsidR="00805E1F" w:rsidRPr="0097793D" w:rsidRDefault="00805E1F" w:rsidP="0096710E">
            <w:pPr>
              <w:rPr>
                <w:rFonts w:ascii="Times New Roman" w:hAnsi="Times New Roman" w:cs="Times New Roman"/>
              </w:rPr>
            </w:pPr>
          </w:p>
        </w:tc>
        <w:tc>
          <w:tcPr>
            <w:tcW w:w="1524" w:type="dxa"/>
            <w:vMerge w:val="restart"/>
          </w:tcPr>
          <w:p w14:paraId="47867486" w14:textId="77777777" w:rsidR="00805E1F" w:rsidRPr="0097793D" w:rsidRDefault="00805E1F" w:rsidP="0096710E">
            <w:pPr>
              <w:rPr>
                <w:rFonts w:ascii="Times New Roman" w:hAnsi="Times New Roman" w:cs="Times New Roman"/>
              </w:rPr>
            </w:pPr>
          </w:p>
        </w:tc>
        <w:tc>
          <w:tcPr>
            <w:tcW w:w="1543" w:type="dxa"/>
            <w:gridSpan w:val="2"/>
            <w:hideMark/>
          </w:tcPr>
          <w:p w14:paraId="0C31039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2015" w:type="dxa"/>
          </w:tcPr>
          <w:p w14:paraId="4F6443B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97.00.00 "Nozaru vadība un politikas plānošana"</w:t>
            </w:r>
          </w:p>
        </w:tc>
        <w:tc>
          <w:tcPr>
            <w:tcW w:w="1140" w:type="dxa"/>
            <w:noWrap/>
            <w:hideMark/>
          </w:tcPr>
          <w:p w14:paraId="5486F80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vAlign w:val="center"/>
            <w:hideMark/>
          </w:tcPr>
          <w:p w14:paraId="58E727D9" w14:textId="77777777" w:rsidR="00805E1F" w:rsidRPr="0097793D" w:rsidRDefault="00805E1F" w:rsidP="0096710E">
            <w:pPr>
              <w:rPr>
                <w:rFonts w:ascii="Times New Roman" w:hAnsi="Times New Roman" w:cs="Times New Roman"/>
              </w:rPr>
            </w:pPr>
            <w:r w:rsidRPr="0097793D">
              <w:rPr>
                <w:rFonts w:ascii="Times New Roman" w:eastAsia="Times New Roman" w:hAnsi="Times New Roman" w:cs="Times New Roman"/>
                <w:color w:val="000000"/>
              </w:rPr>
              <w:t>67 700</w:t>
            </w:r>
          </w:p>
        </w:tc>
        <w:tc>
          <w:tcPr>
            <w:tcW w:w="1140" w:type="dxa"/>
            <w:noWrap/>
            <w:vAlign w:val="center"/>
            <w:hideMark/>
          </w:tcPr>
          <w:p w14:paraId="36F085DA" w14:textId="77777777" w:rsidR="00805E1F" w:rsidRPr="0097793D" w:rsidRDefault="00805E1F" w:rsidP="0096710E">
            <w:pPr>
              <w:rPr>
                <w:rFonts w:ascii="Times New Roman" w:hAnsi="Times New Roman" w:cs="Times New Roman"/>
              </w:rPr>
            </w:pPr>
            <w:r w:rsidRPr="0097793D">
              <w:rPr>
                <w:rFonts w:ascii="Times New Roman" w:eastAsia="Times New Roman" w:hAnsi="Times New Roman" w:cs="Times New Roman"/>
                <w:color w:val="000000"/>
              </w:rPr>
              <w:t>67 700</w:t>
            </w:r>
          </w:p>
        </w:tc>
        <w:tc>
          <w:tcPr>
            <w:tcW w:w="3922" w:type="dxa"/>
            <w:noWrap/>
            <w:hideMark/>
          </w:tcPr>
          <w:p w14:paraId="444BC3C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r>
      <w:tr w:rsidR="00805E1F" w:rsidRPr="0097793D" w14:paraId="034FCA09" w14:textId="77777777" w:rsidTr="0096710E">
        <w:tc>
          <w:tcPr>
            <w:tcW w:w="1524" w:type="dxa"/>
            <w:gridSpan w:val="2"/>
            <w:vMerge/>
            <w:hideMark/>
          </w:tcPr>
          <w:p w14:paraId="34FE519F" w14:textId="77777777" w:rsidR="00805E1F" w:rsidRPr="0097793D" w:rsidRDefault="00805E1F" w:rsidP="0096710E">
            <w:pPr>
              <w:rPr>
                <w:rFonts w:ascii="Times New Roman" w:hAnsi="Times New Roman" w:cs="Times New Roman"/>
              </w:rPr>
            </w:pPr>
          </w:p>
        </w:tc>
        <w:tc>
          <w:tcPr>
            <w:tcW w:w="1524" w:type="dxa"/>
            <w:vMerge/>
          </w:tcPr>
          <w:p w14:paraId="1B8E004E" w14:textId="77777777" w:rsidR="00805E1F" w:rsidRPr="0097793D" w:rsidRDefault="00805E1F" w:rsidP="0096710E">
            <w:pPr>
              <w:rPr>
                <w:rFonts w:ascii="Times New Roman" w:hAnsi="Times New Roman" w:cs="Times New Roman"/>
              </w:rPr>
            </w:pPr>
          </w:p>
        </w:tc>
        <w:tc>
          <w:tcPr>
            <w:tcW w:w="1543" w:type="dxa"/>
            <w:gridSpan w:val="2"/>
            <w:hideMark/>
          </w:tcPr>
          <w:p w14:paraId="31AE650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Izglītības un zinātnes ministrija</w:t>
            </w:r>
          </w:p>
        </w:tc>
        <w:tc>
          <w:tcPr>
            <w:tcW w:w="2015" w:type="dxa"/>
            <w:hideMark/>
          </w:tcPr>
          <w:p w14:paraId="0A65F22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0408197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vAlign w:val="center"/>
          </w:tcPr>
          <w:p w14:paraId="45C4B1E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124 000</w:t>
            </w:r>
          </w:p>
        </w:tc>
        <w:tc>
          <w:tcPr>
            <w:tcW w:w="1140" w:type="dxa"/>
            <w:noWrap/>
            <w:vAlign w:val="center"/>
          </w:tcPr>
          <w:p w14:paraId="25E9F16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124 000</w:t>
            </w:r>
          </w:p>
        </w:tc>
        <w:tc>
          <w:tcPr>
            <w:tcW w:w="3922" w:type="dxa"/>
            <w:noWrap/>
          </w:tcPr>
          <w:p w14:paraId="1ADF4B13" w14:textId="77777777" w:rsidR="00805E1F" w:rsidRPr="0097793D" w:rsidRDefault="00805E1F" w:rsidP="0096710E">
            <w:pPr>
              <w:rPr>
                <w:rFonts w:ascii="Times New Roman" w:hAnsi="Times New Roman" w:cs="Times New Roman"/>
              </w:rPr>
            </w:pPr>
          </w:p>
        </w:tc>
      </w:tr>
      <w:tr w:rsidR="00805E1F" w:rsidRPr="0097793D" w14:paraId="202F49E7" w14:textId="77777777" w:rsidTr="0096710E">
        <w:tc>
          <w:tcPr>
            <w:tcW w:w="1524" w:type="dxa"/>
            <w:gridSpan w:val="2"/>
            <w:vMerge w:val="restart"/>
            <w:hideMark/>
          </w:tcPr>
          <w:p w14:paraId="27065C3D" w14:textId="77777777" w:rsidR="00805E1F" w:rsidRPr="0097793D" w:rsidRDefault="00805E1F" w:rsidP="0096710E">
            <w:pPr>
              <w:rPr>
                <w:rFonts w:ascii="Times New Roman" w:hAnsi="Times New Roman" w:cs="Times New Roman"/>
              </w:rPr>
            </w:pPr>
          </w:p>
        </w:tc>
        <w:tc>
          <w:tcPr>
            <w:tcW w:w="1524" w:type="dxa"/>
            <w:vMerge w:val="restart"/>
          </w:tcPr>
          <w:p w14:paraId="3A0D6701" w14:textId="77777777" w:rsidR="00805E1F" w:rsidRPr="0097793D" w:rsidRDefault="00805E1F" w:rsidP="0096710E">
            <w:pPr>
              <w:rPr>
                <w:rFonts w:ascii="Times New Roman" w:hAnsi="Times New Roman" w:cs="Times New Roman"/>
              </w:rPr>
            </w:pPr>
          </w:p>
        </w:tc>
        <w:tc>
          <w:tcPr>
            <w:tcW w:w="1543" w:type="dxa"/>
            <w:gridSpan w:val="2"/>
            <w:hideMark/>
          </w:tcPr>
          <w:p w14:paraId="2F356FD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2015" w:type="dxa"/>
            <w:hideMark/>
          </w:tcPr>
          <w:p w14:paraId="3010B38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tai skaitā:</w:t>
            </w:r>
          </w:p>
        </w:tc>
        <w:tc>
          <w:tcPr>
            <w:tcW w:w="1140" w:type="dxa"/>
            <w:noWrap/>
            <w:hideMark/>
          </w:tcPr>
          <w:p w14:paraId="0BC4C1E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vAlign w:val="center"/>
          </w:tcPr>
          <w:p w14:paraId="16506031" w14:textId="77777777" w:rsidR="00805E1F" w:rsidRPr="0097793D" w:rsidRDefault="00805E1F" w:rsidP="0096710E">
            <w:pPr>
              <w:rPr>
                <w:rFonts w:ascii="Times New Roman" w:hAnsi="Times New Roman" w:cs="Times New Roman"/>
              </w:rPr>
            </w:pPr>
          </w:p>
        </w:tc>
        <w:tc>
          <w:tcPr>
            <w:tcW w:w="1140" w:type="dxa"/>
            <w:noWrap/>
            <w:vAlign w:val="center"/>
          </w:tcPr>
          <w:p w14:paraId="2486E908" w14:textId="77777777" w:rsidR="00805E1F" w:rsidRPr="0097793D" w:rsidRDefault="00805E1F" w:rsidP="0096710E">
            <w:pPr>
              <w:rPr>
                <w:rFonts w:ascii="Times New Roman" w:hAnsi="Times New Roman" w:cs="Times New Roman"/>
              </w:rPr>
            </w:pPr>
          </w:p>
        </w:tc>
        <w:tc>
          <w:tcPr>
            <w:tcW w:w="3922" w:type="dxa"/>
            <w:noWrap/>
          </w:tcPr>
          <w:p w14:paraId="66A6985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r>
      <w:tr w:rsidR="00805E1F" w:rsidRPr="0097793D" w14:paraId="5B23A218" w14:textId="77777777" w:rsidTr="0096710E">
        <w:tc>
          <w:tcPr>
            <w:tcW w:w="1524" w:type="dxa"/>
            <w:gridSpan w:val="2"/>
            <w:vMerge/>
            <w:hideMark/>
          </w:tcPr>
          <w:p w14:paraId="5132E5E7" w14:textId="77777777" w:rsidR="00805E1F" w:rsidRPr="0097793D" w:rsidRDefault="00805E1F" w:rsidP="0096710E">
            <w:pPr>
              <w:rPr>
                <w:rFonts w:ascii="Times New Roman" w:hAnsi="Times New Roman" w:cs="Times New Roman"/>
              </w:rPr>
            </w:pPr>
          </w:p>
        </w:tc>
        <w:tc>
          <w:tcPr>
            <w:tcW w:w="1524" w:type="dxa"/>
            <w:vMerge/>
          </w:tcPr>
          <w:p w14:paraId="28AAB798" w14:textId="77777777" w:rsidR="00805E1F" w:rsidRPr="0097793D" w:rsidRDefault="00805E1F" w:rsidP="0096710E">
            <w:pPr>
              <w:rPr>
                <w:rFonts w:ascii="Times New Roman" w:hAnsi="Times New Roman" w:cs="Times New Roman"/>
              </w:rPr>
            </w:pPr>
          </w:p>
        </w:tc>
        <w:tc>
          <w:tcPr>
            <w:tcW w:w="1543" w:type="dxa"/>
            <w:gridSpan w:val="2"/>
            <w:hideMark/>
          </w:tcPr>
          <w:p w14:paraId="3852128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2015" w:type="dxa"/>
            <w:hideMark/>
          </w:tcPr>
          <w:p w14:paraId="3F9E2D8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04.00.00 "Valsts valodas politika un pārvalde"</w:t>
            </w:r>
          </w:p>
        </w:tc>
        <w:tc>
          <w:tcPr>
            <w:tcW w:w="1140" w:type="dxa"/>
            <w:noWrap/>
            <w:hideMark/>
          </w:tcPr>
          <w:p w14:paraId="32461F8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vAlign w:val="center"/>
          </w:tcPr>
          <w:p w14:paraId="4734B62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124 000</w:t>
            </w:r>
          </w:p>
        </w:tc>
        <w:tc>
          <w:tcPr>
            <w:tcW w:w="1140" w:type="dxa"/>
            <w:noWrap/>
            <w:vAlign w:val="center"/>
          </w:tcPr>
          <w:p w14:paraId="4C3C681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124 000</w:t>
            </w:r>
          </w:p>
        </w:tc>
        <w:tc>
          <w:tcPr>
            <w:tcW w:w="3922" w:type="dxa"/>
            <w:noWrap/>
          </w:tcPr>
          <w:p w14:paraId="4471C1C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r>
      <w:tr w:rsidR="00805E1F" w:rsidRPr="0097793D" w14:paraId="69A7490A" w14:textId="77777777" w:rsidTr="0096710E">
        <w:tc>
          <w:tcPr>
            <w:tcW w:w="1524" w:type="dxa"/>
            <w:gridSpan w:val="2"/>
            <w:vMerge w:val="restart"/>
            <w:hideMark/>
          </w:tcPr>
          <w:p w14:paraId="010E5268" w14:textId="77777777" w:rsidR="00805E1F" w:rsidRPr="0097793D" w:rsidRDefault="00805E1F" w:rsidP="0096710E">
            <w:pPr>
              <w:rPr>
                <w:rFonts w:ascii="Times New Roman" w:hAnsi="Times New Roman" w:cs="Times New Roman"/>
              </w:rPr>
            </w:pPr>
          </w:p>
        </w:tc>
        <w:tc>
          <w:tcPr>
            <w:tcW w:w="1524" w:type="dxa"/>
            <w:vMerge w:val="restart"/>
          </w:tcPr>
          <w:p w14:paraId="1D7C1189" w14:textId="77777777" w:rsidR="00805E1F" w:rsidRPr="0097793D" w:rsidRDefault="00805E1F" w:rsidP="0096710E">
            <w:pPr>
              <w:rPr>
                <w:rFonts w:ascii="Times New Roman" w:hAnsi="Times New Roman" w:cs="Times New Roman"/>
              </w:rPr>
            </w:pPr>
          </w:p>
        </w:tc>
        <w:tc>
          <w:tcPr>
            <w:tcW w:w="1543" w:type="dxa"/>
            <w:gridSpan w:val="2"/>
            <w:hideMark/>
          </w:tcPr>
          <w:p w14:paraId="3BB97FA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15" w:type="dxa"/>
            <w:hideMark/>
          </w:tcPr>
          <w:p w14:paraId="5661EDB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05E9335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tcPr>
          <w:p w14:paraId="3383E390" w14:textId="77777777" w:rsidR="00FF6AA4" w:rsidRDefault="00805E1F" w:rsidP="0086122C">
            <w:pPr>
              <w:jc w:val="both"/>
              <w:rPr>
                <w:rFonts w:ascii="Times New Roman" w:hAnsi="Times New Roman" w:cs="Times New Roman"/>
              </w:rPr>
            </w:pPr>
            <w:r w:rsidRPr="0097793D">
              <w:rPr>
                <w:rFonts w:ascii="Times New Roman" w:hAnsi="Times New Roman" w:cs="Times New Roman"/>
              </w:rPr>
              <w:t> </w:t>
            </w:r>
            <w:r w:rsidR="0086122C">
              <w:rPr>
                <w:rFonts w:ascii="Times New Roman" w:hAnsi="Times New Roman" w:cs="Times New Roman"/>
              </w:rPr>
              <w:t xml:space="preserve">  </w:t>
            </w:r>
          </w:p>
          <w:p w14:paraId="5E634A60" w14:textId="49288BB1" w:rsidR="00805E1F" w:rsidRPr="0097793D" w:rsidRDefault="0086122C" w:rsidP="0086122C">
            <w:pPr>
              <w:jc w:val="both"/>
              <w:rPr>
                <w:rFonts w:ascii="Times New Roman" w:hAnsi="Times New Roman" w:cs="Times New Roman"/>
              </w:rPr>
            </w:pPr>
            <w:r>
              <w:rPr>
                <w:rFonts w:ascii="Times New Roman" w:hAnsi="Times New Roman" w:cs="Times New Roman"/>
              </w:rPr>
              <w:t>580 000</w:t>
            </w:r>
          </w:p>
        </w:tc>
        <w:tc>
          <w:tcPr>
            <w:tcW w:w="1140" w:type="dxa"/>
            <w:noWrap/>
          </w:tcPr>
          <w:p w14:paraId="56916AFD" w14:textId="7697B7A6" w:rsidR="0086122C" w:rsidRDefault="00805E1F" w:rsidP="0086122C">
            <w:pPr>
              <w:jc w:val="both"/>
              <w:rPr>
                <w:rFonts w:ascii="Times New Roman" w:hAnsi="Times New Roman" w:cs="Times New Roman"/>
              </w:rPr>
            </w:pPr>
            <w:r w:rsidRPr="0097793D">
              <w:rPr>
                <w:rFonts w:ascii="Times New Roman" w:hAnsi="Times New Roman" w:cs="Times New Roman"/>
              </w:rPr>
              <w:t> </w:t>
            </w:r>
            <w:r w:rsidR="0086122C">
              <w:rPr>
                <w:rFonts w:ascii="Times New Roman" w:hAnsi="Times New Roman" w:cs="Times New Roman"/>
              </w:rPr>
              <w:t> </w:t>
            </w:r>
          </w:p>
          <w:p w14:paraId="1AFBC5BF" w14:textId="4E48B696" w:rsidR="0086122C" w:rsidRDefault="0086122C" w:rsidP="0086122C">
            <w:pPr>
              <w:jc w:val="both"/>
              <w:rPr>
                <w:rFonts w:ascii="Times New Roman" w:hAnsi="Times New Roman" w:cs="Times New Roman"/>
              </w:rPr>
            </w:pPr>
            <w:r>
              <w:rPr>
                <w:rFonts w:ascii="Times New Roman" w:hAnsi="Times New Roman" w:cs="Times New Roman"/>
              </w:rPr>
              <w:t>580 000</w:t>
            </w:r>
          </w:p>
          <w:p w14:paraId="22292071" w14:textId="06A249F4" w:rsidR="0086122C" w:rsidRPr="0097793D" w:rsidRDefault="0086122C" w:rsidP="0086122C">
            <w:pPr>
              <w:jc w:val="both"/>
              <w:rPr>
                <w:rFonts w:ascii="Times New Roman" w:hAnsi="Times New Roman" w:cs="Times New Roman"/>
              </w:rPr>
            </w:pPr>
          </w:p>
        </w:tc>
        <w:tc>
          <w:tcPr>
            <w:tcW w:w="3922" w:type="dxa"/>
            <w:noWrap/>
          </w:tcPr>
          <w:p w14:paraId="1ECE412E" w14:textId="77777777" w:rsidR="00805E1F" w:rsidRPr="0097793D" w:rsidRDefault="00805E1F" w:rsidP="0096710E">
            <w:pPr>
              <w:rPr>
                <w:rFonts w:ascii="Times New Roman" w:hAnsi="Times New Roman" w:cs="Times New Roman"/>
              </w:rPr>
            </w:pPr>
          </w:p>
        </w:tc>
      </w:tr>
      <w:tr w:rsidR="00805E1F" w:rsidRPr="0097793D" w14:paraId="28C00462" w14:textId="77777777" w:rsidTr="0096710E">
        <w:tc>
          <w:tcPr>
            <w:tcW w:w="1524" w:type="dxa"/>
            <w:gridSpan w:val="2"/>
            <w:vMerge/>
            <w:hideMark/>
          </w:tcPr>
          <w:p w14:paraId="51AA01D6" w14:textId="77777777" w:rsidR="00805E1F" w:rsidRPr="0097793D" w:rsidRDefault="00805E1F" w:rsidP="0096710E">
            <w:pPr>
              <w:rPr>
                <w:rFonts w:ascii="Times New Roman" w:hAnsi="Times New Roman" w:cs="Times New Roman"/>
              </w:rPr>
            </w:pPr>
          </w:p>
        </w:tc>
        <w:tc>
          <w:tcPr>
            <w:tcW w:w="1524" w:type="dxa"/>
            <w:vMerge/>
          </w:tcPr>
          <w:p w14:paraId="02155C97" w14:textId="77777777" w:rsidR="00805E1F" w:rsidRPr="0097793D" w:rsidRDefault="00805E1F" w:rsidP="0096710E">
            <w:pPr>
              <w:rPr>
                <w:rFonts w:ascii="Times New Roman" w:hAnsi="Times New Roman" w:cs="Times New Roman"/>
              </w:rPr>
            </w:pPr>
          </w:p>
        </w:tc>
        <w:tc>
          <w:tcPr>
            <w:tcW w:w="1543" w:type="dxa"/>
            <w:gridSpan w:val="2"/>
            <w:hideMark/>
          </w:tcPr>
          <w:p w14:paraId="088DCB4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2015" w:type="dxa"/>
            <w:hideMark/>
          </w:tcPr>
          <w:p w14:paraId="42BBFBA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tai skaitā:</w:t>
            </w:r>
          </w:p>
        </w:tc>
        <w:tc>
          <w:tcPr>
            <w:tcW w:w="1140" w:type="dxa"/>
            <w:noWrap/>
            <w:hideMark/>
          </w:tcPr>
          <w:p w14:paraId="40B2CBA5" w14:textId="77777777" w:rsidR="00805E1F" w:rsidRPr="0097793D" w:rsidRDefault="00805E1F" w:rsidP="0096710E">
            <w:pPr>
              <w:rPr>
                <w:rFonts w:ascii="Times New Roman" w:hAnsi="Times New Roman" w:cs="Times New Roman"/>
              </w:rPr>
            </w:pPr>
          </w:p>
        </w:tc>
        <w:tc>
          <w:tcPr>
            <w:tcW w:w="1140" w:type="dxa"/>
            <w:noWrap/>
          </w:tcPr>
          <w:p w14:paraId="263B3F27" w14:textId="77777777" w:rsidR="00805E1F" w:rsidRPr="0097793D" w:rsidRDefault="00805E1F" w:rsidP="0086122C">
            <w:pPr>
              <w:jc w:val="both"/>
              <w:rPr>
                <w:rFonts w:ascii="Times New Roman" w:hAnsi="Times New Roman" w:cs="Times New Roman"/>
              </w:rPr>
            </w:pPr>
          </w:p>
        </w:tc>
        <w:tc>
          <w:tcPr>
            <w:tcW w:w="1140" w:type="dxa"/>
            <w:noWrap/>
          </w:tcPr>
          <w:p w14:paraId="49F27636" w14:textId="77777777" w:rsidR="00805E1F" w:rsidRPr="0097793D" w:rsidRDefault="00805E1F" w:rsidP="0086122C">
            <w:pPr>
              <w:jc w:val="both"/>
              <w:rPr>
                <w:rFonts w:ascii="Times New Roman" w:hAnsi="Times New Roman" w:cs="Times New Roman"/>
              </w:rPr>
            </w:pPr>
          </w:p>
        </w:tc>
        <w:tc>
          <w:tcPr>
            <w:tcW w:w="3922" w:type="dxa"/>
            <w:noWrap/>
          </w:tcPr>
          <w:p w14:paraId="75ADD48C" w14:textId="77777777" w:rsidR="00805E1F" w:rsidRPr="0097793D" w:rsidRDefault="00805E1F" w:rsidP="0096710E">
            <w:pPr>
              <w:rPr>
                <w:rFonts w:ascii="Times New Roman" w:hAnsi="Times New Roman" w:cs="Times New Roman"/>
              </w:rPr>
            </w:pPr>
          </w:p>
        </w:tc>
      </w:tr>
      <w:tr w:rsidR="00805E1F" w:rsidRPr="0097793D" w14:paraId="0AFB310B" w14:textId="77777777" w:rsidTr="0096710E">
        <w:tc>
          <w:tcPr>
            <w:tcW w:w="1524" w:type="dxa"/>
            <w:gridSpan w:val="2"/>
            <w:vMerge w:val="restart"/>
            <w:hideMark/>
          </w:tcPr>
          <w:p w14:paraId="6974F173" w14:textId="77777777" w:rsidR="00805E1F" w:rsidRPr="0097793D" w:rsidRDefault="00805E1F" w:rsidP="0096710E">
            <w:pPr>
              <w:rPr>
                <w:rFonts w:ascii="Times New Roman" w:hAnsi="Times New Roman" w:cs="Times New Roman"/>
              </w:rPr>
            </w:pPr>
          </w:p>
        </w:tc>
        <w:tc>
          <w:tcPr>
            <w:tcW w:w="1524" w:type="dxa"/>
            <w:vMerge w:val="restart"/>
          </w:tcPr>
          <w:p w14:paraId="465FBE6A" w14:textId="77777777" w:rsidR="00805E1F" w:rsidRPr="0097793D" w:rsidRDefault="00805E1F" w:rsidP="0096710E">
            <w:pPr>
              <w:rPr>
                <w:rFonts w:ascii="Times New Roman" w:hAnsi="Times New Roman" w:cs="Times New Roman"/>
              </w:rPr>
            </w:pPr>
          </w:p>
        </w:tc>
        <w:tc>
          <w:tcPr>
            <w:tcW w:w="1543" w:type="dxa"/>
            <w:gridSpan w:val="2"/>
            <w:hideMark/>
          </w:tcPr>
          <w:p w14:paraId="6218C917" w14:textId="77777777" w:rsidR="00805E1F" w:rsidRPr="0097793D" w:rsidRDefault="00805E1F" w:rsidP="0096710E">
            <w:pPr>
              <w:rPr>
                <w:rFonts w:ascii="Times New Roman" w:hAnsi="Times New Roman" w:cs="Times New Roman"/>
              </w:rPr>
            </w:pPr>
          </w:p>
        </w:tc>
        <w:tc>
          <w:tcPr>
            <w:tcW w:w="2015" w:type="dxa"/>
            <w:hideMark/>
          </w:tcPr>
          <w:p w14:paraId="6BE7565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26.02.00</w:t>
            </w:r>
            <w:r w:rsidRPr="0097793D">
              <w:rPr>
                <w:rFonts w:ascii="Times New Roman" w:hAnsi="Times New Roman" w:cs="Times New Roman"/>
              </w:rPr>
              <w:br/>
              <w:t>"Diasporas pasākumu īstenošana"</w:t>
            </w:r>
          </w:p>
        </w:tc>
        <w:tc>
          <w:tcPr>
            <w:tcW w:w="1140" w:type="dxa"/>
            <w:noWrap/>
            <w:hideMark/>
          </w:tcPr>
          <w:p w14:paraId="24E913E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tcPr>
          <w:p w14:paraId="3E32BBB0" w14:textId="77777777" w:rsidR="00FF6AA4" w:rsidRDefault="0086122C" w:rsidP="0086122C">
            <w:pPr>
              <w:jc w:val="both"/>
              <w:rPr>
                <w:rFonts w:ascii="Times New Roman" w:hAnsi="Times New Roman" w:cs="Times New Roman"/>
              </w:rPr>
            </w:pPr>
            <w:r>
              <w:rPr>
                <w:rFonts w:ascii="Times New Roman" w:hAnsi="Times New Roman" w:cs="Times New Roman"/>
              </w:rPr>
              <w:t xml:space="preserve">  </w:t>
            </w:r>
          </w:p>
          <w:p w14:paraId="1CADC1AA" w14:textId="65BDD21E" w:rsidR="00805E1F" w:rsidRPr="0097793D" w:rsidRDefault="0086122C" w:rsidP="0086122C">
            <w:pPr>
              <w:jc w:val="both"/>
              <w:rPr>
                <w:rFonts w:ascii="Times New Roman" w:hAnsi="Times New Roman" w:cs="Times New Roman"/>
              </w:rPr>
            </w:pPr>
            <w:r>
              <w:rPr>
                <w:rFonts w:ascii="Times New Roman" w:hAnsi="Times New Roman" w:cs="Times New Roman"/>
              </w:rPr>
              <w:t>580 000</w:t>
            </w:r>
          </w:p>
        </w:tc>
        <w:tc>
          <w:tcPr>
            <w:tcW w:w="1140" w:type="dxa"/>
            <w:noWrap/>
          </w:tcPr>
          <w:p w14:paraId="4BFF00EC" w14:textId="0BC8E37F" w:rsidR="0086122C" w:rsidRDefault="00805E1F" w:rsidP="0086122C">
            <w:pPr>
              <w:jc w:val="both"/>
              <w:rPr>
                <w:rFonts w:ascii="Times New Roman" w:hAnsi="Times New Roman" w:cs="Times New Roman"/>
              </w:rPr>
            </w:pPr>
            <w:r w:rsidRPr="0097793D">
              <w:rPr>
                <w:rFonts w:ascii="Times New Roman" w:hAnsi="Times New Roman" w:cs="Times New Roman"/>
              </w:rPr>
              <w:t> </w:t>
            </w:r>
            <w:r w:rsidR="0086122C">
              <w:rPr>
                <w:rFonts w:ascii="Times New Roman" w:hAnsi="Times New Roman" w:cs="Times New Roman"/>
              </w:rPr>
              <w:t> </w:t>
            </w:r>
          </w:p>
          <w:p w14:paraId="50EB5F70" w14:textId="23B759DC" w:rsidR="00805E1F" w:rsidRPr="0097793D" w:rsidRDefault="0086122C" w:rsidP="0086122C">
            <w:pPr>
              <w:jc w:val="both"/>
              <w:rPr>
                <w:rFonts w:ascii="Times New Roman" w:hAnsi="Times New Roman" w:cs="Times New Roman"/>
              </w:rPr>
            </w:pPr>
            <w:r>
              <w:rPr>
                <w:rFonts w:ascii="Times New Roman" w:hAnsi="Times New Roman" w:cs="Times New Roman"/>
              </w:rPr>
              <w:t>580 000</w:t>
            </w:r>
          </w:p>
        </w:tc>
        <w:tc>
          <w:tcPr>
            <w:tcW w:w="3922" w:type="dxa"/>
            <w:noWrap/>
          </w:tcPr>
          <w:p w14:paraId="70B92CDE" w14:textId="77777777" w:rsidR="00805E1F" w:rsidRPr="0097793D" w:rsidRDefault="00805E1F" w:rsidP="0096710E">
            <w:pPr>
              <w:rPr>
                <w:rFonts w:ascii="Times New Roman" w:hAnsi="Times New Roman" w:cs="Times New Roman"/>
              </w:rPr>
            </w:pPr>
          </w:p>
        </w:tc>
      </w:tr>
      <w:tr w:rsidR="00805E1F" w:rsidRPr="0097793D" w14:paraId="2202E6D0" w14:textId="77777777" w:rsidTr="0096710E">
        <w:tc>
          <w:tcPr>
            <w:tcW w:w="1524" w:type="dxa"/>
            <w:gridSpan w:val="2"/>
            <w:vMerge/>
            <w:hideMark/>
          </w:tcPr>
          <w:p w14:paraId="61953827" w14:textId="77777777" w:rsidR="00805E1F" w:rsidRPr="0097793D" w:rsidRDefault="00805E1F" w:rsidP="0096710E">
            <w:pPr>
              <w:rPr>
                <w:rFonts w:ascii="Times New Roman" w:hAnsi="Times New Roman" w:cs="Times New Roman"/>
              </w:rPr>
            </w:pPr>
          </w:p>
        </w:tc>
        <w:tc>
          <w:tcPr>
            <w:tcW w:w="1524" w:type="dxa"/>
            <w:vMerge/>
          </w:tcPr>
          <w:p w14:paraId="3498231C" w14:textId="77777777" w:rsidR="00805E1F" w:rsidRPr="0097793D" w:rsidRDefault="00805E1F" w:rsidP="0096710E">
            <w:pPr>
              <w:rPr>
                <w:rFonts w:ascii="Times New Roman" w:hAnsi="Times New Roman" w:cs="Times New Roman"/>
              </w:rPr>
            </w:pPr>
          </w:p>
        </w:tc>
        <w:tc>
          <w:tcPr>
            <w:tcW w:w="1543" w:type="dxa"/>
            <w:gridSpan w:val="2"/>
            <w:hideMark/>
          </w:tcPr>
          <w:p w14:paraId="4B87B51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21.Vides aizsardzības un reģionālās attīstības ministrija</w:t>
            </w:r>
          </w:p>
        </w:tc>
        <w:tc>
          <w:tcPr>
            <w:tcW w:w="2015" w:type="dxa"/>
            <w:hideMark/>
          </w:tcPr>
          <w:p w14:paraId="303A73D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hideMark/>
          </w:tcPr>
          <w:p w14:paraId="4D79F19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tcPr>
          <w:p w14:paraId="5A351CF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430 000</w:t>
            </w:r>
          </w:p>
        </w:tc>
        <w:tc>
          <w:tcPr>
            <w:tcW w:w="1140" w:type="dxa"/>
            <w:noWrap/>
          </w:tcPr>
          <w:p w14:paraId="42A43E8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430 000</w:t>
            </w:r>
          </w:p>
        </w:tc>
        <w:tc>
          <w:tcPr>
            <w:tcW w:w="3922" w:type="dxa"/>
            <w:noWrap/>
          </w:tcPr>
          <w:p w14:paraId="31FF162F" w14:textId="77777777" w:rsidR="00805E1F" w:rsidRPr="0097793D" w:rsidRDefault="00805E1F" w:rsidP="0096710E">
            <w:pPr>
              <w:rPr>
                <w:rFonts w:ascii="Times New Roman" w:hAnsi="Times New Roman" w:cs="Times New Roman"/>
              </w:rPr>
            </w:pPr>
          </w:p>
        </w:tc>
      </w:tr>
      <w:tr w:rsidR="00805E1F" w:rsidRPr="0097793D" w14:paraId="59167106" w14:textId="77777777" w:rsidTr="0096710E">
        <w:tc>
          <w:tcPr>
            <w:tcW w:w="1524" w:type="dxa"/>
            <w:gridSpan w:val="2"/>
            <w:vMerge w:val="restart"/>
            <w:hideMark/>
          </w:tcPr>
          <w:p w14:paraId="645D75F4" w14:textId="77777777" w:rsidR="00805E1F" w:rsidRPr="0097793D" w:rsidRDefault="00805E1F" w:rsidP="0096710E">
            <w:pPr>
              <w:rPr>
                <w:rFonts w:ascii="Times New Roman" w:hAnsi="Times New Roman" w:cs="Times New Roman"/>
              </w:rPr>
            </w:pPr>
          </w:p>
        </w:tc>
        <w:tc>
          <w:tcPr>
            <w:tcW w:w="1524" w:type="dxa"/>
            <w:vMerge w:val="restart"/>
          </w:tcPr>
          <w:p w14:paraId="7082FAEA" w14:textId="77777777" w:rsidR="00805E1F" w:rsidRPr="0097793D" w:rsidRDefault="00805E1F" w:rsidP="0096710E">
            <w:pPr>
              <w:rPr>
                <w:rFonts w:ascii="Times New Roman" w:hAnsi="Times New Roman" w:cs="Times New Roman"/>
              </w:rPr>
            </w:pPr>
          </w:p>
        </w:tc>
        <w:tc>
          <w:tcPr>
            <w:tcW w:w="1543" w:type="dxa"/>
            <w:gridSpan w:val="2"/>
            <w:hideMark/>
          </w:tcPr>
          <w:p w14:paraId="6BE0C4B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2015" w:type="dxa"/>
            <w:hideMark/>
          </w:tcPr>
          <w:p w14:paraId="28E774E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tai skaitā:</w:t>
            </w:r>
          </w:p>
        </w:tc>
        <w:tc>
          <w:tcPr>
            <w:tcW w:w="1140" w:type="dxa"/>
            <w:noWrap/>
            <w:hideMark/>
          </w:tcPr>
          <w:p w14:paraId="527D76D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1140" w:type="dxa"/>
            <w:noWrap/>
          </w:tcPr>
          <w:p w14:paraId="32453900" w14:textId="77777777" w:rsidR="00805E1F" w:rsidRPr="0097793D" w:rsidRDefault="00805E1F" w:rsidP="0096710E">
            <w:pPr>
              <w:rPr>
                <w:rFonts w:ascii="Times New Roman" w:hAnsi="Times New Roman" w:cs="Times New Roman"/>
              </w:rPr>
            </w:pPr>
          </w:p>
        </w:tc>
        <w:tc>
          <w:tcPr>
            <w:tcW w:w="1140" w:type="dxa"/>
            <w:noWrap/>
          </w:tcPr>
          <w:p w14:paraId="24A88A7F" w14:textId="77777777" w:rsidR="00805E1F" w:rsidRPr="0097793D" w:rsidRDefault="00805E1F" w:rsidP="0096710E">
            <w:pPr>
              <w:rPr>
                <w:rFonts w:ascii="Times New Roman" w:hAnsi="Times New Roman" w:cs="Times New Roman"/>
              </w:rPr>
            </w:pPr>
          </w:p>
        </w:tc>
        <w:tc>
          <w:tcPr>
            <w:tcW w:w="3922" w:type="dxa"/>
            <w:noWrap/>
          </w:tcPr>
          <w:p w14:paraId="70D5E747" w14:textId="77777777" w:rsidR="00805E1F" w:rsidRPr="0097793D" w:rsidRDefault="00805E1F" w:rsidP="0096710E">
            <w:pPr>
              <w:rPr>
                <w:rFonts w:ascii="Times New Roman" w:hAnsi="Times New Roman" w:cs="Times New Roman"/>
              </w:rPr>
            </w:pPr>
          </w:p>
        </w:tc>
      </w:tr>
      <w:tr w:rsidR="00805E1F" w:rsidRPr="0097793D" w14:paraId="4F2BF6D2" w14:textId="77777777" w:rsidTr="0096710E">
        <w:tc>
          <w:tcPr>
            <w:tcW w:w="1524" w:type="dxa"/>
            <w:gridSpan w:val="2"/>
            <w:vMerge/>
            <w:hideMark/>
          </w:tcPr>
          <w:p w14:paraId="4CFAD21D" w14:textId="77777777" w:rsidR="00805E1F" w:rsidRPr="0097793D" w:rsidRDefault="00805E1F" w:rsidP="0096710E">
            <w:pPr>
              <w:rPr>
                <w:rFonts w:ascii="Times New Roman" w:hAnsi="Times New Roman" w:cs="Times New Roman"/>
              </w:rPr>
            </w:pPr>
          </w:p>
        </w:tc>
        <w:tc>
          <w:tcPr>
            <w:tcW w:w="1524" w:type="dxa"/>
            <w:vMerge/>
          </w:tcPr>
          <w:p w14:paraId="4D5B81B2" w14:textId="77777777" w:rsidR="00805E1F" w:rsidRPr="0097793D" w:rsidRDefault="00805E1F" w:rsidP="0096710E">
            <w:pPr>
              <w:rPr>
                <w:rFonts w:ascii="Times New Roman" w:hAnsi="Times New Roman" w:cs="Times New Roman"/>
              </w:rPr>
            </w:pPr>
          </w:p>
        </w:tc>
        <w:tc>
          <w:tcPr>
            <w:tcW w:w="1543" w:type="dxa"/>
            <w:gridSpan w:val="2"/>
            <w:hideMark/>
          </w:tcPr>
          <w:p w14:paraId="4A8B575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w:t>
            </w:r>
          </w:p>
        </w:tc>
        <w:tc>
          <w:tcPr>
            <w:tcW w:w="2015" w:type="dxa"/>
            <w:vAlign w:val="center"/>
          </w:tcPr>
          <w:p w14:paraId="5EA3727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31.00.00 “Atbalsts plānošanas reģioniem”</w:t>
            </w:r>
          </w:p>
        </w:tc>
        <w:tc>
          <w:tcPr>
            <w:tcW w:w="1140" w:type="dxa"/>
            <w:noWrap/>
            <w:vAlign w:val="center"/>
            <w:hideMark/>
          </w:tcPr>
          <w:p w14:paraId="3F6BE7D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vAlign w:val="center"/>
          </w:tcPr>
          <w:p w14:paraId="29AB344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430 000</w:t>
            </w:r>
          </w:p>
        </w:tc>
        <w:tc>
          <w:tcPr>
            <w:tcW w:w="1140" w:type="dxa"/>
            <w:noWrap/>
            <w:vAlign w:val="center"/>
          </w:tcPr>
          <w:p w14:paraId="2801283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430 000</w:t>
            </w:r>
          </w:p>
        </w:tc>
        <w:tc>
          <w:tcPr>
            <w:tcW w:w="3922" w:type="dxa"/>
            <w:noWrap/>
          </w:tcPr>
          <w:p w14:paraId="4F717896" w14:textId="77777777" w:rsidR="00805E1F" w:rsidRPr="0097793D" w:rsidRDefault="00805E1F" w:rsidP="0096710E">
            <w:pPr>
              <w:rPr>
                <w:rFonts w:ascii="Times New Roman" w:hAnsi="Times New Roman" w:cs="Times New Roman"/>
              </w:rPr>
            </w:pPr>
          </w:p>
        </w:tc>
      </w:tr>
      <w:tr w:rsidR="00805E1F" w:rsidRPr="0097793D" w14:paraId="5B7E04BC" w14:textId="77777777" w:rsidTr="0096710E">
        <w:tc>
          <w:tcPr>
            <w:tcW w:w="1524" w:type="dxa"/>
            <w:gridSpan w:val="2"/>
            <w:vMerge w:val="restart"/>
            <w:hideMark/>
          </w:tcPr>
          <w:p w14:paraId="64A8B871" w14:textId="77777777" w:rsidR="00805E1F" w:rsidRPr="0097793D" w:rsidRDefault="00805E1F" w:rsidP="0096710E">
            <w:pPr>
              <w:rPr>
                <w:rFonts w:ascii="Times New Roman" w:hAnsi="Times New Roman" w:cs="Times New Roman"/>
              </w:rPr>
            </w:pPr>
          </w:p>
        </w:tc>
        <w:tc>
          <w:tcPr>
            <w:tcW w:w="1524" w:type="dxa"/>
            <w:vMerge w:val="restart"/>
          </w:tcPr>
          <w:p w14:paraId="37B8C54E" w14:textId="77777777" w:rsidR="00805E1F" w:rsidRPr="0097793D" w:rsidRDefault="00805E1F" w:rsidP="0096710E">
            <w:pPr>
              <w:rPr>
                <w:rFonts w:ascii="Times New Roman" w:hAnsi="Times New Roman" w:cs="Times New Roman"/>
              </w:rPr>
            </w:pPr>
          </w:p>
        </w:tc>
        <w:tc>
          <w:tcPr>
            <w:tcW w:w="1543" w:type="dxa"/>
            <w:gridSpan w:val="2"/>
            <w:hideMark/>
          </w:tcPr>
          <w:p w14:paraId="46761DA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29. Veselības ministrija</w:t>
            </w:r>
          </w:p>
        </w:tc>
        <w:tc>
          <w:tcPr>
            <w:tcW w:w="2015" w:type="dxa"/>
          </w:tcPr>
          <w:p w14:paraId="3C5C3AC1" w14:textId="77777777" w:rsidR="00805E1F" w:rsidRPr="0097793D" w:rsidRDefault="00805E1F" w:rsidP="0096710E">
            <w:pPr>
              <w:rPr>
                <w:rFonts w:ascii="Times New Roman" w:hAnsi="Times New Roman" w:cs="Times New Roman"/>
              </w:rPr>
            </w:pPr>
          </w:p>
        </w:tc>
        <w:tc>
          <w:tcPr>
            <w:tcW w:w="1140" w:type="dxa"/>
            <w:noWrap/>
            <w:hideMark/>
          </w:tcPr>
          <w:p w14:paraId="3946C29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0" w:type="dxa"/>
            <w:noWrap/>
          </w:tcPr>
          <w:p w14:paraId="6AA4422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22 230</w:t>
            </w:r>
          </w:p>
        </w:tc>
        <w:tc>
          <w:tcPr>
            <w:tcW w:w="1140" w:type="dxa"/>
            <w:noWrap/>
          </w:tcPr>
          <w:p w14:paraId="3A8B5C9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22 230</w:t>
            </w:r>
          </w:p>
        </w:tc>
        <w:tc>
          <w:tcPr>
            <w:tcW w:w="3922" w:type="dxa"/>
            <w:noWrap/>
          </w:tcPr>
          <w:p w14:paraId="0F6CC995" w14:textId="77777777" w:rsidR="00805E1F" w:rsidRPr="0097793D" w:rsidRDefault="00805E1F" w:rsidP="0096710E">
            <w:pPr>
              <w:rPr>
                <w:rFonts w:ascii="Times New Roman" w:hAnsi="Times New Roman" w:cs="Times New Roman"/>
              </w:rPr>
            </w:pPr>
          </w:p>
        </w:tc>
      </w:tr>
      <w:tr w:rsidR="00805E1F" w:rsidRPr="0097793D" w14:paraId="474EE959" w14:textId="77777777" w:rsidTr="0096710E">
        <w:tc>
          <w:tcPr>
            <w:tcW w:w="1524" w:type="dxa"/>
            <w:gridSpan w:val="2"/>
            <w:vMerge/>
          </w:tcPr>
          <w:p w14:paraId="0C889590" w14:textId="77777777" w:rsidR="00805E1F" w:rsidRPr="0097793D" w:rsidRDefault="00805E1F" w:rsidP="0096710E">
            <w:pPr>
              <w:rPr>
                <w:rFonts w:ascii="Times New Roman" w:hAnsi="Times New Roman" w:cs="Times New Roman"/>
              </w:rPr>
            </w:pPr>
          </w:p>
        </w:tc>
        <w:tc>
          <w:tcPr>
            <w:tcW w:w="1524" w:type="dxa"/>
            <w:vMerge/>
          </w:tcPr>
          <w:p w14:paraId="6EDE730D" w14:textId="77777777" w:rsidR="00805E1F" w:rsidRPr="0097793D" w:rsidRDefault="00805E1F" w:rsidP="0096710E">
            <w:pPr>
              <w:rPr>
                <w:rFonts w:ascii="Times New Roman" w:hAnsi="Times New Roman" w:cs="Times New Roman"/>
              </w:rPr>
            </w:pPr>
          </w:p>
        </w:tc>
        <w:tc>
          <w:tcPr>
            <w:tcW w:w="1543" w:type="dxa"/>
            <w:gridSpan w:val="2"/>
          </w:tcPr>
          <w:p w14:paraId="66F0AD56" w14:textId="77777777" w:rsidR="00805E1F" w:rsidRPr="0097793D" w:rsidRDefault="00805E1F" w:rsidP="0096710E">
            <w:pPr>
              <w:rPr>
                <w:rFonts w:ascii="Times New Roman" w:hAnsi="Times New Roman" w:cs="Times New Roman"/>
              </w:rPr>
            </w:pPr>
          </w:p>
        </w:tc>
        <w:tc>
          <w:tcPr>
            <w:tcW w:w="2015" w:type="dxa"/>
          </w:tcPr>
          <w:p w14:paraId="3A36A092"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tai skaitā:</w:t>
            </w:r>
          </w:p>
        </w:tc>
        <w:tc>
          <w:tcPr>
            <w:tcW w:w="1140" w:type="dxa"/>
            <w:noWrap/>
          </w:tcPr>
          <w:p w14:paraId="5CBAE332" w14:textId="77777777" w:rsidR="00805E1F" w:rsidRPr="0097793D" w:rsidRDefault="00805E1F" w:rsidP="0096710E">
            <w:pPr>
              <w:rPr>
                <w:rFonts w:ascii="Times New Roman" w:hAnsi="Times New Roman" w:cs="Times New Roman"/>
              </w:rPr>
            </w:pPr>
          </w:p>
        </w:tc>
        <w:tc>
          <w:tcPr>
            <w:tcW w:w="1140" w:type="dxa"/>
            <w:noWrap/>
          </w:tcPr>
          <w:p w14:paraId="08AACD0F" w14:textId="77777777" w:rsidR="00805E1F" w:rsidRPr="0097793D" w:rsidRDefault="00805E1F" w:rsidP="0096710E">
            <w:pPr>
              <w:rPr>
                <w:rFonts w:ascii="Times New Roman" w:hAnsi="Times New Roman" w:cs="Times New Roman"/>
              </w:rPr>
            </w:pPr>
          </w:p>
        </w:tc>
        <w:tc>
          <w:tcPr>
            <w:tcW w:w="1140" w:type="dxa"/>
            <w:noWrap/>
          </w:tcPr>
          <w:p w14:paraId="1B896E66" w14:textId="77777777" w:rsidR="00805E1F" w:rsidRPr="0097793D" w:rsidRDefault="00805E1F" w:rsidP="0096710E">
            <w:pPr>
              <w:rPr>
                <w:rFonts w:ascii="Times New Roman" w:hAnsi="Times New Roman" w:cs="Times New Roman"/>
              </w:rPr>
            </w:pPr>
          </w:p>
        </w:tc>
        <w:tc>
          <w:tcPr>
            <w:tcW w:w="3922" w:type="dxa"/>
            <w:noWrap/>
          </w:tcPr>
          <w:p w14:paraId="025D1081" w14:textId="77777777" w:rsidR="00805E1F" w:rsidRPr="0097793D" w:rsidRDefault="00805E1F" w:rsidP="0096710E">
            <w:pPr>
              <w:rPr>
                <w:rFonts w:ascii="Times New Roman" w:hAnsi="Times New Roman" w:cs="Times New Roman"/>
              </w:rPr>
            </w:pPr>
          </w:p>
        </w:tc>
      </w:tr>
      <w:tr w:rsidR="00805E1F" w:rsidRPr="0097793D" w14:paraId="08159C29" w14:textId="77777777" w:rsidTr="0096710E">
        <w:tc>
          <w:tcPr>
            <w:tcW w:w="1524" w:type="dxa"/>
            <w:gridSpan w:val="2"/>
          </w:tcPr>
          <w:p w14:paraId="395AD5EC" w14:textId="77777777" w:rsidR="00805E1F" w:rsidRPr="0097793D" w:rsidRDefault="00805E1F" w:rsidP="0096710E">
            <w:pPr>
              <w:rPr>
                <w:rFonts w:ascii="Times New Roman" w:hAnsi="Times New Roman" w:cs="Times New Roman"/>
              </w:rPr>
            </w:pPr>
          </w:p>
        </w:tc>
        <w:tc>
          <w:tcPr>
            <w:tcW w:w="1524" w:type="dxa"/>
          </w:tcPr>
          <w:p w14:paraId="6CCDA05D" w14:textId="77777777" w:rsidR="00805E1F" w:rsidRPr="0097793D" w:rsidRDefault="00805E1F" w:rsidP="0096710E">
            <w:pPr>
              <w:rPr>
                <w:rFonts w:ascii="Times New Roman" w:hAnsi="Times New Roman" w:cs="Times New Roman"/>
              </w:rPr>
            </w:pPr>
          </w:p>
        </w:tc>
        <w:tc>
          <w:tcPr>
            <w:tcW w:w="1543" w:type="dxa"/>
            <w:gridSpan w:val="2"/>
          </w:tcPr>
          <w:p w14:paraId="278E03A0" w14:textId="77777777" w:rsidR="00805E1F" w:rsidRPr="004D7BE7" w:rsidRDefault="00805E1F" w:rsidP="0096710E">
            <w:pPr>
              <w:rPr>
                <w:rFonts w:ascii="Times New Roman" w:hAnsi="Times New Roman" w:cs="Times New Roman"/>
              </w:rPr>
            </w:pPr>
          </w:p>
        </w:tc>
        <w:tc>
          <w:tcPr>
            <w:tcW w:w="2015" w:type="dxa"/>
          </w:tcPr>
          <w:p w14:paraId="0E2DE413" w14:textId="77777777" w:rsidR="00805E1F" w:rsidRPr="004D7BE7" w:rsidRDefault="00805E1F" w:rsidP="0096710E">
            <w:pPr>
              <w:rPr>
                <w:rFonts w:ascii="Times New Roman" w:hAnsi="Times New Roman" w:cs="Times New Roman"/>
              </w:rPr>
            </w:pPr>
            <w:r w:rsidRPr="004D7BE7">
              <w:rPr>
                <w:rFonts w:ascii="Times New Roman" w:hAnsi="Times New Roman" w:cs="Times New Roman"/>
                <w:sz w:val="24"/>
                <w:szCs w:val="24"/>
              </w:rPr>
              <w:t>97.00.00 "Nozaru vadība un politikas plānošana"</w:t>
            </w:r>
          </w:p>
        </w:tc>
        <w:tc>
          <w:tcPr>
            <w:tcW w:w="1140" w:type="dxa"/>
            <w:noWrap/>
          </w:tcPr>
          <w:p w14:paraId="1193634E" w14:textId="77777777" w:rsidR="00805E1F" w:rsidRPr="004D7BE7" w:rsidRDefault="00805E1F" w:rsidP="0096710E">
            <w:pPr>
              <w:rPr>
                <w:rFonts w:ascii="Times New Roman" w:hAnsi="Times New Roman" w:cs="Times New Roman"/>
              </w:rPr>
            </w:pPr>
            <w:r w:rsidRPr="004D7BE7">
              <w:rPr>
                <w:rFonts w:ascii="Times New Roman" w:hAnsi="Times New Roman" w:cs="Times New Roman"/>
              </w:rPr>
              <w:t>0</w:t>
            </w:r>
          </w:p>
        </w:tc>
        <w:tc>
          <w:tcPr>
            <w:tcW w:w="1140" w:type="dxa"/>
            <w:noWrap/>
          </w:tcPr>
          <w:p w14:paraId="5E5555DD" w14:textId="77777777" w:rsidR="00805E1F" w:rsidRPr="004D7BE7" w:rsidRDefault="00805E1F" w:rsidP="0096710E">
            <w:pPr>
              <w:rPr>
                <w:rFonts w:ascii="Times New Roman" w:hAnsi="Times New Roman" w:cs="Times New Roman"/>
              </w:rPr>
            </w:pPr>
            <w:r w:rsidRPr="004D7BE7">
              <w:rPr>
                <w:rFonts w:ascii="Times New Roman" w:hAnsi="Times New Roman" w:cs="Times New Roman"/>
              </w:rPr>
              <w:t>22 230</w:t>
            </w:r>
          </w:p>
        </w:tc>
        <w:tc>
          <w:tcPr>
            <w:tcW w:w="1140" w:type="dxa"/>
            <w:noWrap/>
          </w:tcPr>
          <w:p w14:paraId="0ACBF7C6" w14:textId="77777777" w:rsidR="00805E1F" w:rsidRPr="004D7BE7" w:rsidRDefault="00805E1F" w:rsidP="0096710E">
            <w:pPr>
              <w:rPr>
                <w:rFonts w:ascii="Times New Roman" w:hAnsi="Times New Roman" w:cs="Times New Roman"/>
              </w:rPr>
            </w:pPr>
            <w:r w:rsidRPr="004D7BE7">
              <w:rPr>
                <w:rFonts w:ascii="Times New Roman" w:hAnsi="Times New Roman" w:cs="Times New Roman"/>
              </w:rPr>
              <w:t>22 230</w:t>
            </w:r>
          </w:p>
        </w:tc>
        <w:tc>
          <w:tcPr>
            <w:tcW w:w="3922" w:type="dxa"/>
            <w:noWrap/>
          </w:tcPr>
          <w:p w14:paraId="4DED1D67" w14:textId="77777777" w:rsidR="00805E1F" w:rsidRPr="004D7BE7" w:rsidRDefault="00805E1F" w:rsidP="0096710E">
            <w:pPr>
              <w:rPr>
                <w:rFonts w:ascii="Times New Roman" w:hAnsi="Times New Roman" w:cs="Times New Roman"/>
              </w:rPr>
            </w:pPr>
          </w:p>
          <w:p w14:paraId="1C8DD448" w14:textId="77777777" w:rsidR="00805E1F" w:rsidRPr="004D7BE7" w:rsidRDefault="00805E1F" w:rsidP="0096710E">
            <w:pPr>
              <w:rPr>
                <w:rFonts w:ascii="Times New Roman" w:hAnsi="Times New Roman" w:cs="Times New Roman"/>
              </w:rPr>
            </w:pPr>
          </w:p>
        </w:tc>
      </w:tr>
      <w:tr w:rsidR="00805E1F" w:rsidRPr="0097793D" w14:paraId="6EA85C5D" w14:textId="77777777" w:rsidTr="0096710E">
        <w:tc>
          <w:tcPr>
            <w:tcW w:w="13948" w:type="dxa"/>
            <w:gridSpan w:val="10"/>
            <w:noWrap/>
            <w:hideMark/>
          </w:tcPr>
          <w:p w14:paraId="401487BE" w14:textId="511371DF" w:rsidR="00805E1F" w:rsidRPr="0097793D" w:rsidRDefault="00805E1F" w:rsidP="0096710E">
            <w:pPr>
              <w:rPr>
                <w:rFonts w:ascii="Times New Roman" w:hAnsi="Times New Roman" w:cs="Times New Roman"/>
              </w:rPr>
            </w:pPr>
            <w:r w:rsidRPr="0097793D">
              <w:rPr>
                <w:rFonts w:ascii="Times New Roman" w:hAnsi="Times New Roman" w:cs="Times New Roman"/>
                <w:b/>
                <w:bCs/>
              </w:rPr>
              <w:t>1.</w:t>
            </w:r>
            <w:r w:rsidR="006036FA">
              <w:rPr>
                <w:rFonts w:ascii="Times New Roman" w:hAnsi="Times New Roman" w:cs="Times New Roman"/>
                <w:b/>
                <w:bCs/>
              </w:rPr>
              <w:t xml:space="preserve"> </w:t>
            </w:r>
            <w:r w:rsidRPr="0097793D">
              <w:rPr>
                <w:rFonts w:ascii="Times New Roman" w:hAnsi="Times New Roman" w:cs="Times New Roman"/>
                <w:b/>
                <w:bCs/>
              </w:rPr>
              <w:t>rīcības virziens</w:t>
            </w:r>
          </w:p>
        </w:tc>
      </w:tr>
      <w:tr w:rsidR="00805E1F" w:rsidRPr="0097793D" w14:paraId="578F4089" w14:textId="77777777" w:rsidTr="0096710E">
        <w:tc>
          <w:tcPr>
            <w:tcW w:w="899" w:type="dxa"/>
          </w:tcPr>
          <w:p w14:paraId="4BEC3B8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1.1.1.</w:t>
            </w:r>
          </w:p>
        </w:tc>
        <w:tc>
          <w:tcPr>
            <w:tcW w:w="2169" w:type="dxa"/>
            <w:gridSpan w:val="2"/>
          </w:tcPr>
          <w:p w14:paraId="40B522B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Sniegt atbalstu latviešu valodas apguvei diasporā</w:t>
            </w:r>
          </w:p>
          <w:p w14:paraId="0002349B" w14:textId="77777777" w:rsidR="00805E1F" w:rsidRPr="0097793D" w:rsidRDefault="00805E1F" w:rsidP="0096710E">
            <w:pPr>
              <w:rPr>
                <w:rFonts w:ascii="Times New Roman" w:hAnsi="Times New Roman" w:cs="Times New Roman"/>
              </w:rPr>
            </w:pPr>
          </w:p>
        </w:tc>
        <w:tc>
          <w:tcPr>
            <w:tcW w:w="1459" w:type="dxa"/>
          </w:tcPr>
          <w:p w14:paraId="6FA8DB8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Izglītības un zinātnes ministrija</w:t>
            </w:r>
          </w:p>
        </w:tc>
        <w:tc>
          <w:tcPr>
            <w:tcW w:w="2028" w:type="dxa"/>
            <w:gridSpan w:val="2"/>
          </w:tcPr>
          <w:p w14:paraId="3BFA8CE2"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04.00.00 "Valsts valodas politika un pārvalde"</w:t>
            </w:r>
          </w:p>
        </w:tc>
        <w:tc>
          <w:tcPr>
            <w:tcW w:w="1148" w:type="dxa"/>
          </w:tcPr>
          <w:p w14:paraId="15FB7C6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6BE0BED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50 000</w:t>
            </w:r>
          </w:p>
        </w:tc>
        <w:tc>
          <w:tcPr>
            <w:tcW w:w="1148" w:type="dxa"/>
          </w:tcPr>
          <w:p w14:paraId="2805C06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50 000</w:t>
            </w:r>
          </w:p>
        </w:tc>
        <w:tc>
          <w:tcPr>
            <w:tcW w:w="3949" w:type="dxa"/>
          </w:tcPr>
          <w:p w14:paraId="7FB407B6" w14:textId="3148E783" w:rsidR="00805E1F" w:rsidRPr="009026FF" w:rsidRDefault="00805E1F" w:rsidP="006036FA">
            <w:pPr>
              <w:spacing w:after="0"/>
              <w:rPr>
                <w:rFonts w:ascii="Times New Roman" w:hAnsi="Times New Roman" w:cs="Times New Roman"/>
              </w:rPr>
            </w:pPr>
            <w:r w:rsidRPr="009026FF">
              <w:rPr>
                <w:rFonts w:ascii="Times New Roman" w:hAnsi="Times New Roman" w:cs="Times New Roman"/>
              </w:rPr>
              <w:t>1) nodrošināts finansiāls atbalsts vismaz 25 diasporas latviešu skolu attīstībai</w:t>
            </w:r>
            <w:r w:rsidR="00920144" w:rsidRPr="009026FF">
              <w:rPr>
                <w:rFonts w:ascii="Times New Roman" w:hAnsi="Times New Roman" w:cs="Times New Roman"/>
              </w:rPr>
              <w:t xml:space="preserve">         </w:t>
            </w:r>
            <w:r w:rsidRPr="009026FF">
              <w:rPr>
                <w:rFonts w:ascii="Times New Roman" w:hAnsi="Times New Roman" w:cs="Times New Roman"/>
              </w:rPr>
              <w:t xml:space="preserve"> (33 200 </w:t>
            </w:r>
            <w:r w:rsidR="00920144" w:rsidRPr="009026FF">
              <w:rPr>
                <w:rFonts w:ascii="Times New Roman" w:hAnsi="Times New Roman" w:cs="Times New Roman"/>
                <w:i/>
              </w:rPr>
              <w:t>euro</w:t>
            </w:r>
            <w:r w:rsidRPr="009026FF">
              <w:rPr>
                <w:rFonts w:ascii="Times New Roman" w:hAnsi="Times New Roman" w:cs="Times New Roman"/>
              </w:rPr>
              <w:t xml:space="preserve">) – noslēgti 2 pakalpojumu līgumi ar diasporas NVO, saskaņā ar kuriem konkursu kārtībā sadalīts finansējums diasporas skolu attīstībai (materiāltehniskajam nodrošinājumam, izglītojošām skolēnu ekskursijām, skolotāju pieredzes apmaiņas pasākumiem, skolas darbības popularizēšanai jaunu skolēnu piesaistei, līdzfinansējumam kvalificētu izglītības pakalpojumu sniedzēju nodrošinātām inovatīvām mācību nodarbībām) Eiropā (23 240 </w:t>
            </w:r>
            <w:r w:rsidR="00920144" w:rsidRPr="009026FF">
              <w:rPr>
                <w:rFonts w:ascii="Times New Roman" w:hAnsi="Times New Roman" w:cs="Times New Roman"/>
                <w:i/>
              </w:rPr>
              <w:t>euro</w:t>
            </w:r>
            <w:r w:rsidRPr="009026FF">
              <w:rPr>
                <w:rFonts w:ascii="Times New Roman" w:hAnsi="Times New Roman" w:cs="Times New Roman"/>
              </w:rPr>
              <w:t>) un ārpus Eiropas (9960 </w:t>
            </w:r>
            <w:r w:rsidR="00920144" w:rsidRPr="009026FF">
              <w:rPr>
                <w:rFonts w:ascii="Times New Roman" w:hAnsi="Times New Roman" w:cs="Times New Roman"/>
                <w:i/>
              </w:rPr>
              <w:t>euro</w:t>
            </w:r>
            <w:r w:rsidRPr="009026FF">
              <w:rPr>
                <w:rFonts w:ascii="Times New Roman" w:hAnsi="Times New Roman" w:cs="Times New Roman"/>
              </w:rPr>
              <w:t xml:space="preserve">); </w:t>
            </w:r>
          </w:p>
          <w:p w14:paraId="3898C375" w14:textId="612D5B67" w:rsidR="00805E1F" w:rsidRPr="009026FF" w:rsidRDefault="00805E1F" w:rsidP="006036FA">
            <w:pPr>
              <w:spacing w:after="0"/>
              <w:rPr>
                <w:rFonts w:ascii="Times New Roman" w:hAnsi="Times New Roman" w:cs="Times New Roman"/>
              </w:rPr>
            </w:pPr>
            <w:r w:rsidRPr="009026FF">
              <w:rPr>
                <w:rFonts w:ascii="Times New Roman" w:hAnsi="Times New Roman" w:cs="Times New Roman"/>
              </w:rPr>
              <w:t xml:space="preserve">2) nodrošināta latviešu valodas apguve attālināti pieaugušajiem  attālos pasaules reģionos (16 800 </w:t>
            </w:r>
            <w:r w:rsidR="00920144" w:rsidRPr="009026FF">
              <w:rPr>
                <w:rFonts w:ascii="Times New Roman" w:hAnsi="Times New Roman" w:cs="Times New Roman"/>
                <w:i/>
              </w:rPr>
              <w:t xml:space="preserve"> euro</w:t>
            </w:r>
            <w:r w:rsidRPr="009026FF">
              <w:rPr>
                <w:rFonts w:ascii="Times New Roman" w:hAnsi="Times New Roman" w:cs="Times New Roman"/>
              </w:rPr>
              <w:t xml:space="preserve"> gadā – 3 x 5600 </w:t>
            </w:r>
            <w:r w:rsidR="00920144" w:rsidRPr="009026FF">
              <w:rPr>
                <w:rFonts w:ascii="Times New Roman" w:hAnsi="Times New Roman" w:cs="Times New Roman"/>
                <w:i/>
              </w:rPr>
              <w:lastRenderedPageBreak/>
              <w:t>euro</w:t>
            </w:r>
            <w:r w:rsidRPr="009026FF">
              <w:rPr>
                <w:rFonts w:ascii="Times New Roman" w:hAnsi="Times New Roman" w:cs="Times New Roman"/>
              </w:rPr>
              <w:t xml:space="preserve"> pakalpojuma līgumi par attālinātā kursa nodrošināšanu)  </w:t>
            </w:r>
          </w:p>
        </w:tc>
      </w:tr>
      <w:tr w:rsidR="00805E1F" w:rsidRPr="0097793D" w14:paraId="1720A39B" w14:textId="77777777" w:rsidTr="0096710E">
        <w:tc>
          <w:tcPr>
            <w:tcW w:w="899" w:type="dxa"/>
          </w:tcPr>
          <w:p w14:paraId="2DABAA3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lastRenderedPageBreak/>
              <w:t>1.1.3.</w:t>
            </w:r>
          </w:p>
        </w:tc>
        <w:tc>
          <w:tcPr>
            <w:tcW w:w="2169" w:type="dxa"/>
            <w:gridSpan w:val="2"/>
          </w:tcPr>
          <w:p w14:paraId="2DAE407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Sniegt atbalstu izglītojošu pasākumu īstenošanai diasporas skolotājiem, bērniem un jauniešiem </w:t>
            </w:r>
          </w:p>
        </w:tc>
        <w:tc>
          <w:tcPr>
            <w:tcW w:w="1459" w:type="dxa"/>
          </w:tcPr>
          <w:p w14:paraId="10EC2DC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Izglītības un zinātnes ministrija</w:t>
            </w:r>
          </w:p>
        </w:tc>
        <w:tc>
          <w:tcPr>
            <w:tcW w:w="2028" w:type="dxa"/>
            <w:gridSpan w:val="2"/>
          </w:tcPr>
          <w:p w14:paraId="4FA54AF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04.00.00 "Valsts valodas politika un pārvalde"</w:t>
            </w:r>
          </w:p>
        </w:tc>
        <w:tc>
          <w:tcPr>
            <w:tcW w:w="1148" w:type="dxa"/>
          </w:tcPr>
          <w:p w14:paraId="1339C27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29E730A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30 000</w:t>
            </w:r>
          </w:p>
          <w:p w14:paraId="2542E23F" w14:textId="77777777" w:rsidR="00805E1F" w:rsidRPr="0097793D" w:rsidRDefault="00805E1F" w:rsidP="0096710E">
            <w:pPr>
              <w:rPr>
                <w:rFonts w:ascii="Times New Roman" w:hAnsi="Times New Roman" w:cs="Times New Roman"/>
              </w:rPr>
            </w:pPr>
          </w:p>
        </w:tc>
        <w:tc>
          <w:tcPr>
            <w:tcW w:w="1148" w:type="dxa"/>
          </w:tcPr>
          <w:p w14:paraId="11EE415D" w14:textId="77777777" w:rsidR="00805E1F" w:rsidRPr="0097793D" w:rsidRDefault="00805E1F" w:rsidP="0096710E">
            <w:pPr>
              <w:rPr>
                <w:rFonts w:ascii="Times New Roman" w:hAnsi="Times New Roman" w:cs="Times New Roman"/>
              </w:rPr>
            </w:pPr>
            <w:r>
              <w:rPr>
                <w:rFonts w:ascii="Times New Roman" w:hAnsi="Times New Roman" w:cs="Times New Roman"/>
              </w:rPr>
              <w:t>30 000</w:t>
            </w:r>
          </w:p>
        </w:tc>
        <w:tc>
          <w:tcPr>
            <w:tcW w:w="3949" w:type="dxa"/>
          </w:tcPr>
          <w:p w14:paraId="7C4E4248" w14:textId="157722E6" w:rsidR="00805E1F" w:rsidRPr="009026FF" w:rsidRDefault="00805E1F" w:rsidP="006036FA">
            <w:pPr>
              <w:rPr>
                <w:rFonts w:ascii="Times New Roman" w:hAnsi="Times New Roman" w:cs="Times New Roman"/>
              </w:rPr>
            </w:pPr>
            <w:r w:rsidRPr="009026FF">
              <w:rPr>
                <w:rFonts w:ascii="Times New Roman" w:hAnsi="Times New Roman" w:cs="Times New Roman"/>
              </w:rPr>
              <w:t>1) līdzfinansēta 40 diasporas izglītotāju dalība profesionālās pilnveides pasākumos Latvijā un diasporas mītnes zemēs</w:t>
            </w:r>
            <w:r w:rsidR="00920144" w:rsidRPr="009026FF">
              <w:rPr>
                <w:rFonts w:ascii="Times New Roman" w:hAnsi="Times New Roman" w:cs="Times New Roman"/>
              </w:rPr>
              <w:t xml:space="preserve">              </w:t>
            </w:r>
            <w:r w:rsidRPr="009026FF">
              <w:rPr>
                <w:rFonts w:ascii="Times New Roman" w:hAnsi="Times New Roman" w:cs="Times New Roman"/>
              </w:rPr>
              <w:t xml:space="preserve"> (12 000 </w:t>
            </w:r>
            <w:r w:rsidR="00920144" w:rsidRPr="009026FF">
              <w:rPr>
                <w:rFonts w:ascii="Times New Roman" w:hAnsi="Times New Roman" w:cs="Times New Roman"/>
                <w:i/>
              </w:rPr>
              <w:t>euro</w:t>
            </w:r>
            <w:r w:rsidRPr="009026FF">
              <w:rPr>
                <w:rFonts w:ascii="Times New Roman" w:hAnsi="Times New Roman" w:cs="Times New Roman"/>
              </w:rPr>
              <w:t xml:space="preserve"> gadā) – noslēgti 2 pakalpojumu līgumi ar diasporas NVO, saskaņā ar kuriem konkursu kārtībā sadalīts līdzfinansējums diasporas izglītotājiem Eiropā (3600 </w:t>
            </w:r>
            <w:r w:rsidR="00920144" w:rsidRPr="009026FF">
              <w:rPr>
                <w:rFonts w:ascii="Times New Roman" w:hAnsi="Times New Roman" w:cs="Times New Roman"/>
                <w:i/>
              </w:rPr>
              <w:t>euro</w:t>
            </w:r>
            <w:r w:rsidRPr="009026FF">
              <w:rPr>
                <w:rFonts w:ascii="Times New Roman" w:hAnsi="Times New Roman" w:cs="Times New Roman"/>
              </w:rPr>
              <w:t xml:space="preserve">) un ārpus Eiropas (8400 </w:t>
            </w:r>
            <w:r w:rsidR="00920144" w:rsidRPr="009026FF">
              <w:rPr>
                <w:rFonts w:ascii="Times New Roman" w:hAnsi="Times New Roman" w:cs="Times New Roman"/>
                <w:i/>
              </w:rPr>
              <w:t>euro</w:t>
            </w:r>
            <w:r w:rsidRPr="009026FF">
              <w:rPr>
                <w:rFonts w:ascii="Times New Roman" w:hAnsi="Times New Roman" w:cs="Times New Roman"/>
              </w:rPr>
              <w:t>);</w:t>
            </w:r>
          </w:p>
          <w:p w14:paraId="6151B885" w14:textId="29A924E6" w:rsidR="00805E1F" w:rsidRPr="009026FF" w:rsidRDefault="00805E1F" w:rsidP="006036FA">
            <w:pPr>
              <w:spacing w:after="0"/>
              <w:rPr>
                <w:rFonts w:ascii="Times New Roman" w:hAnsi="Times New Roman" w:cs="Times New Roman"/>
              </w:rPr>
            </w:pPr>
            <w:r w:rsidRPr="009026FF">
              <w:rPr>
                <w:rFonts w:ascii="Times New Roman" w:hAnsi="Times New Roman" w:cs="Times New Roman"/>
              </w:rPr>
              <w:t xml:space="preserve">2) nodrošināta 3 lektoru līdzdalība diasporas skolotāju izglītojošajos pasākumos ASV, Kanādā, Austrālijā (18 000 </w:t>
            </w:r>
            <w:r w:rsidR="00920144" w:rsidRPr="009026FF">
              <w:rPr>
                <w:rFonts w:ascii="Times New Roman" w:hAnsi="Times New Roman" w:cs="Times New Roman"/>
                <w:i/>
              </w:rPr>
              <w:t>euro</w:t>
            </w:r>
            <w:r w:rsidRPr="009026FF">
              <w:rPr>
                <w:rFonts w:ascii="Times New Roman" w:hAnsi="Times New Roman" w:cs="Times New Roman"/>
              </w:rPr>
              <w:t xml:space="preserve"> gadā) – pakalpojuma līgums ar diasporas NVO par 3 x 5400 </w:t>
            </w:r>
            <w:r w:rsidR="00920144" w:rsidRPr="009026FF">
              <w:rPr>
                <w:rFonts w:ascii="Times New Roman" w:hAnsi="Times New Roman" w:cs="Times New Roman"/>
                <w:i/>
              </w:rPr>
              <w:t>euro</w:t>
            </w:r>
            <w:r w:rsidRPr="009026FF">
              <w:rPr>
                <w:rFonts w:ascii="Times New Roman" w:hAnsi="Times New Roman" w:cs="Times New Roman"/>
              </w:rPr>
              <w:t>, tajā skaitā lektoru atlīdzība, ceļa, apdrošināšanas un izmitināšanas izdevumi</w:t>
            </w:r>
          </w:p>
        </w:tc>
      </w:tr>
      <w:tr w:rsidR="00805E1F" w:rsidRPr="0097793D" w14:paraId="315B0614" w14:textId="77777777" w:rsidTr="0096710E">
        <w:tc>
          <w:tcPr>
            <w:tcW w:w="899" w:type="dxa"/>
          </w:tcPr>
          <w:p w14:paraId="5A312A4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1.1.4.</w:t>
            </w:r>
          </w:p>
        </w:tc>
        <w:tc>
          <w:tcPr>
            <w:tcW w:w="2169" w:type="dxa"/>
            <w:gridSpan w:val="2"/>
          </w:tcPr>
          <w:p w14:paraId="2B2EDB4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Nodrošināt mācību un metodisko līdzekļu, informatīvo materiālu izstrādi un pieejamību diasporai</w:t>
            </w:r>
          </w:p>
        </w:tc>
        <w:tc>
          <w:tcPr>
            <w:tcW w:w="1459" w:type="dxa"/>
          </w:tcPr>
          <w:p w14:paraId="3F9E05B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Izglītības un zinātnes ministrija</w:t>
            </w:r>
          </w:p>
        </w:tc>
        <w:tc>
          <w:tcPr>
            <w:tcW w:w="2028" w:type="dxa"/>
            <w:gridSpan w:val="2"/>
          </w:tcPr>
          <w:p w14:paraId="2C4DDA5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04.00.00 "Valsts valodas politika un pārvalde"</w:t>
            </w:r>
          </w:p>
        </w:tc>
        <w:tc>
          <w:tcPr>
            <w:tcW w:w="1148" w:type="dxa"/>
          </w:tcPr>
          <w:p w14:paraId="41BD9FB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22A5B342"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30 000</w:t>
            </w:r>
          </w:p>
        </w:tc>
        <w:tc>
          <w:tcPr>
            <w:tcW w:w="1148" w:type="dxa"/>
          </w:tcPr>
          <w:p w14:paraId="49DABB2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30 000</w:t>
            </w:r>
          </w:p>
        </w:tc>
        <w:tc>
          <w:tcPr>
            <w:tcW w:w="3949" w:type="dxa"/>
          </w:tcPr>
          <w:p w14:paraId="674A8847" w14:textId="58F9440D" w:rsidR="00805E1F" w:rsidRPr="009026FF" w:rsidRDefault="00805E1F" w:rsidP="0096710E">
            <w:pPr>
              <w:spacing w:after="0"/>
              <w:rPr>
                <w:rFonts w:ascii="Times New Roman" w:hAnsi="Times New Roman" w:cs="Times New Roman"/>
              </w:rPr>
            </w:pPr>
            <w:r w:rsidRPr="009026FF">
              <w:rPr>
                <w:rFonts w:ascii="Times New Roman" w:hAnsi="Times New Roman" w:cs="Times New Roman"/>
              </w:rPr>
              <w:t xml:space="preserve">Nodrošināta mācību materiālu meklētāja vietnes diasporas skolotājiem </w:t>
            </w:r>
            <w:hyperlink r:id="rId27" w:history="1">
              <w:r w:rsidRPr="009026FF">
                <w:rPr>
                  <w:rStyle w:val="Hyperlink"/>
                  <w:rFonts w:ascii="Times New Roman" w:hAnsi="Times New Roman" w:cs="Times New Roman"/>
                </w:rPr>
                <w:t>www.sietins.lv</w:t>
              </w:r>
            </w:hyperlink>
            <w:r w:rsidRPr="009026FF">
              <w:rPr>
                <w:rFonts w:ascii="Times New Roman" w:hAnsi="Times New Roman" w:cs="Times New Roman"/>
              </w:rPr>
              <w:t xml:space="preserve"> saturiskā papildināšana un pilnveide, tehniskā atjaunošana un uzturēšana – pakalpojuma līgums ar diasporas NVO par 6000 indeksēšanas vienību gadā nodrošināšanu - 30 000 </w:t>
            </w:r>
            <w:r w:rsidR="00920144" w:rsidRPr="009026FF">
              <w:rPr>
                <w:rFonts w:ascii="Times New Roman" w:hAnsi="Times New Roman" w:cs="Times New Roman"/>
                <w:i/>
              </w:rPr>
              <w:t>euro</w:t>
            </w:r>
            <w:r w:rsidRPr="009026FF">
              <w:rPr>
                <w:rFonts w:ascii="Times New Roman" w:hAnsi="Times New Roman" w:cs="Times New Roman"/>
              </w:rPr>
              <w:t>, tajā skaitā atlīdzība satura veidotājiem (indeksētājiem), IT pakalpojumu nodrošināšana (vietnes tehniskā uzturēšana, atjaunošana un pilnveide)</w:t>
            </w:r>
          </w:p>
        </w:tc>
      </w:tr>
      <w:tr w:rsidR="00805E1F" w:rsidRPr="0097793D" w14:paraId="4BCCD63D" w14:textId="77777777" w:rsidTr="0096710E">
        <w:tc>
          <w:tcPr>
            <w:tcW w:w="899" w:type="dxa"/>
          </w:tcPr>
          <w:p w14:paraId="0C04F18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1.2.1.</w:t>
            </w:r>
          </w:p>
        </w:tc>
        <w:tc>
          <w:tcPr>
            <w:tcW w:w="2169" w:type="dxa"/>
            <w:gridSpan w:val="2"/>
          </w:tcPr>
          <w:p w14:paraId="34B28DB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Atbalsta sniegšana diasporas organizācijām Dziesmu un deju svētku procesa nepārtrauktības nodrošināšanai to mītnes zemēs</w:t>
            </w:r>
          </w:p>
        </w:tc>
        <w:tc>
          <w:tcPr>
            <w:tcW w:w="1459" w:type="dxa"/>
          </w:tcPr>
          <w:p w14:paraId="40F3EF9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693A3CB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tcPr>
          <w:p w14:paraId="7A38AE7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6B8A17F2"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30 000</w:t>
            </w:r>
          </w:p>
        </w:tc>
        <w:tc>
          <w:tcPr>
            <w:tcW w:w="1148" w:type="dxa"/>
          </w:tcPr>
          <w:p w14:paraId="2BC57D8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30 000</w:t>
            </w:r>
          </w:p>
        </w:tc>
        <w:tc>
          <w:tcPr>
            <w:tcW w:w="3949" w:type="dxa"/>
          </w:tcPr>
          <w:p w14:paraId="526E4D95" w14:textId="77777777" w:rsidR="00805E1F" w:rsidRPr="009026FF" w:rsidRDefault="00805E1F" w:rsidP="006036FA">
            <w:pPr>
              <w:spacing w:after="0"/>
              <w:rPr>
                <w:rFonts w:ascii="Times New Roman" w:hAnsi="Times New Roman" w:cs="Times New Roman"/>
              </w:rPr>
            </w:pPr>
            <w:r w:rsidRPr="009026FF">
              <w:rPr>
                <w:rFonts w:ascii="Times New Roman" w:hAnsi="Times New Roman" w:cs="Times New Roman"/>
              </w:rPr>
              <w:t xml:space="preserve">Trīs Dziesmu svētku un latviešu kultūras dienu pasākumi dažādās pasaules daļās – </w:t>
            </w:r>
          </w:p>
          <w:p w14:paraId="6CA33248" w14:textId="4075A8D4"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 xml:space="preserve">30 000 </w:t>
            </w:r>
            <w:r w:rsidR="00920144" w:rsidRPr="009026FF">
              <w:rPr>
                <w:rFonts w:ascii="Times New Roman" w:hAnsi="Times New Roman" w:cs="Times New Roman"/>
                <w:i/>
              </w:rPr>
              <w:t>euro</w:t>
            </w:r>
            <w:r w:rsidRPr="009026FF">
              <w:rPr>
                <w:rFonts w:ascii="Times New Roman" w:hAnsi="Times New Roman" w:cs="Times New Roman"/>
              </w:rPr>
              <w:t xml:space="preserve"> = 3 pasākumi x 10 000 </w:t>
            </w:r>
            <w:r w:rsidR="00920144" w:rsidRPr="009026FF">
              <w:rPr>
                <w:rFonts w:ascii="Times New Roman" w:hAnsi="Times New Roman" w:cs="Times New Roman"/>
                <w:i/>
              </w:rPr>
              <w:t>euro</w:t>
            </w:r>
            <w:r w:rsidRPr="009026FF">
              <w:rPr>
                <w:rFonts w:ascii="Times New Roman" w:hAnsi="Times New Roman" w:cs="Times New Roman"/>
              </w:rPr>
              <w:t xml:space="preserve">, t.sk. norises vietas noma, apskaņošanas un apgaismošanas izmaksas, mākslinieku izmitināšana un ceļa izmaksas, administratīvās izmaksas, u.c. izdevumi. </w:t>
            </w:r>
          </w:p>
        </w:tc>
      </w:tr>
      <w:tr w:rsidR="00805E1F" w:rsidRPr="0097793D" w14:paraId="069AA319" w14:textId="77777777" w:rsidTr="0096710E">
        <w:tc>
          <w:tcPr>
            <w:tcW w:w="899" w:type="dxa"/>
          </w:tcPr>
          <w:p w14:paraId="0C43B32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lastRenderedPageBreak/>
              <w:t>1.2.2.</w:t>
            </w:r>
          </w:p>
        </w:tc>
        <w:tc>
          <w:tcPr>
            <w:tcW w:w="2169" w:type="dxa"/>
            <w:gridSpan w:val="2"/>
          </w:tcPr>
          <w:p w14:paraId="1C3CECE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Metodiskā atbalsta sniegšana diasporas pašdarbības kopu darbībai mītnes zemēs</w:t>
            </w:r>
          </w:p>
        </w:tc>
        <w:tc>
          <w:tcPr>
            <w:tcW w:w="1459" w:type="dxa"/>
          </w:tcPr>
          <w:p w14:paraId="685A59C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6D32EFA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tcPr>
          <w:p w14:paraId="5621852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5EFE2A1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7 000</w:t>
            </w:r>
          </w:p>
        </w:tc>
        <w:tc>
          <w:tcPr>
            <w:tcW w:w="1148" w:type="dxa"/>
          </w:tcPr>
          <w:p w14:paraId="57A2B1E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7 000</w:t>
            </w:r>
          </w:p>
        </w:tc>
        <w:tc>
          <w:tcPr>
            <w:tcW w:w="3949" w:type="dxa"/>
          </w:tcPr>
          <w:p w14:paraId="178F4E60" w14:textId="54E66168"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 xml:space="preserve">Profesionālās pilnveides kursi un meistarklases diasporas māksliniecisko kopu vadītājiem mītnes zemēs un tiešsaistē, ekspertu nodrošināšana – 7 000 </w:t>
            </w:r>
            <w:r w:rsidR="00920144" w:rsidRPr="009026FF">
              <w:rPr>
                <w:rFonts w:ascii="Times New Roman" w:hAnsi="Times New Roman" w:cs="Times New Roman"/>
                <w:i/>
              </w:rPr>
              <w:t>euro</w:t>
            </w:r>
            <w:r w:rsidRPr="009026FF">
              <w:rPr>
                <w:rFonts w:ascii="Times New Roman" w:hAnsi="Times New Roman" w:cs="Times New Roman"/>
              </w:rPr>
              <w:t>, t.sk. - izdevumi v</w:t>
            </w:r>
            <w:r w:rsidRPr="009026FF">
              <w:rPr>
                <w:rFonts w:ascii="Times New Roman" w:hAnsi="Times New Roman" w:cs="Times New Roman"/>
                <w:color w:val="000000" w:themeColor="text1"/>
              </w:rPr>
              <w:t>iena meistarklašu vai kursu vadītāja dalībai pasākumā ārpus Eiropas – 1500 </w:t>
            </w:r>
            <w:r w:rsidR="00920144" w:rsidRPr="009026FF">
              <w:rPr>
                <w:rFonts w:ascii="Times New Roman" w:hAnsi="Times New Roman" w:cs="Times New Roman"/>
                <w:i/>
              </w:rPr>
              <w:t>euro</w:t>
            </w:r>
            <w:r w:rsidRPr="009026FF">
              <w:rPr>
                <w:rFonts w:ascii="Times New Roman" w:hAnsi="Times New Roman" w:cs="Times New Roman"/>
                <w:color w:val="000000" w:themeColor="text1"/>
              </w:rPr>
              <w:t xml:space="preserve"> (starptautiskā transporta izmaksas), </w:t>
            </w:r>
            <w:r w:rsidRPr="009026FF">
              <w:rPr>
                <w:rFonts w:ascii="Times New Roman" w:hAnsi="Times New Roman" w:cs="Times New Roman"/>
              </w:rPr>
              <w:t>300 </w:t>
            </w:r>
            <w:r w:rsidRPr="009026FF">
              <w:rPr>
                <w:rFonts w:ascii="Times New Roman" w:hAnsi="Times New Roman" w:cs="Times New Roman"/>
                <w:i/>
              </w:rPr>
              <w:t>e</w:t>
            </w:r>
            <w:r w:rsidR="009026FF" w:rsidRPr="009026FF">
              <w:rPr>
                <w:rFonts w:ascii="Times New Roman" w:hAnsi="Times New Roman" w:cs="Times New Roman"/>
                <w:i/>
              </w:rPr>
              <w:t>u</w:t>
            </w:r>
            <w:r w:rsidRPr="009026FF">
              <w:rPr>
                <w:rFonts w:ascii="Times New Roman" w:hAnsi="Times New Roman" w:cs="Times New Roman"/>
                <w:i/>
              </w:rPr>
              <w:t>ro</w:t>
            </w:r>
            <w:r w:rsidRPr="009026FF">
              <w:rPr>
                <w:rFonts w:ascii="Times New Roman" w:hAnsi="Times New Roman" w:cs="Times New Roman"/>
              </w:rPr>
              <w:t> x 3 naktis = 900 </w:t>
            </w:r>
            <w:r w:rsidR="00920144" w:rsidRPr="009026FF">
              <w:rPr>
                <w:rFonts w:ascii="Times New Roman" w:hAnsi="Times New Roman" w:cs="Times New Roman"/>
                <w:i/>
              </w:rPr>
              <w:t>euro</w:t>
            </w:r>
            <w:r w:rsidRPr="009026FF">
              <w:rPr>
                <w:rFonts w:ascii="Times New Roman" w:hAnsi="Times New Roman" w:cs="Times New Roman"/>
              </w:rPr>
              <w:t xml:space="preserve"> (viesnīcas izdevumi), 60 </w:t>
            </w:r>
            <w:r w:rsidR="00920144" w:rsidRPr="009026FF">
              <w:rPr>
                <w:rFonts w:ascii="Times New Roman" w:hAnsi="Times New Roman" w:cs="Times New Roman"/>
                <w:i/>
              </w:rPr>
              <w:t>euro</w:t>
            </w:r>
            <w:r w:rsidRPr="009026FF">
              <w:rPr>
                <w:rFonts w:ascii="Times New Roman" w:hAnsi="Times New Roman" w:cs="Times New Roman"/>
              </w:rPr>
              <w:t> x 4 dienas = 240 </w:t>
            </w:r>
            <w:r w:rsidR="00920144" w:rsidRPr="009026FF">
              <w:rPr>
                <w:rFonts w:ascii="Times New Roman" w:hAnsi="Times New Roman" w:cs="Times New Roman"/>
                <w:i/>
              </w:rPr>
              <w:t>euro</w:t>
            </w:r>
            <w:r w:rsidRPr="009026FF">
              <w:rPr>
                <w:rFonts w:ascii="Times New Roman" w:hAnsi="Times New Roman" w:cs="Times New Roman"/>
              </w:rPr>
              <w:t xml:space="preserve"> (dienas nauda), 250 </w:t>
            </w:r>
            <w:r w:rsidR="00920144" w:rsidRPr="009026FF">
              <w:rPr>
                <w:rFonts w:ascii="Times New Roman" w:hAnsi="Times New Roman" w:cs="Times New Roman"/>
                <w:i/>
              </w:rPr>
              <w:t>euro</w:t>
            </w:r>
            <w:r w:rsidRPr="009026FF">
              <w:rPr>
                <w:rFonts w:ascii="Times New Roman" w:hAnsi="Times New Roman" w:cs="Times New Roman"/>
              </w:rPr>
              <w:t xml:space="preserve"> (honorārs)</w:t>
            </w:r>
            <w:r w:rsidRPr="009026FF">
              <w:rPr>
                <w:rFonts w:ascii="Times New Roman" w:hAnsi="Times New Roman" w:cs="Times New Roman"/>
                <w:color w:val="000000" w:themeColor="text1"/>
              </w:rPr>
              <w:t>;</w:t>
            </w:r>
          </w:p>
          <w:p w14:paraId="6FBE647B" w14:textId="525CB555" w:rsidR="00805E1F" w:rsidRPr="009026FF" w:rsidRDefault="00805E1F" w:rsidP="006036FA">
            <w:pPr>
              <w:rPr>
                <w:rFonts w:ascii="Times New Roman" w:hAnsi="Times New Roman" w:cs="Times New Roman"/>
              </w:rPr>
            </w:pPr>
            <w:r w:rsidRPr="009026FF">
              <w:rPr>
                <w:rFonts w:ascii="Times New Roman" w:hAnsi="Times New Roman" w:cs="Times New Roman"/>
              </w:rPr>
              <w:t>- izdevumi divu meistarklašu vai kursu vadītāja dalībai pasākumā Eiropā – 300 eiro x 2 cilv. = 600 </w:t>
            </w:r>
            <w:r w:rsidR="00920144" w:rsidRPr="009026FF">
              <w:rPr>
                <w:rFonts w:ascii="Times New Roman" w:hAnsi="Times New Roman" w:cs="Times New Roman"/>
                <w:i/>
              </w:rPr>
              <w:t>euro</w:t>
            </w:r>
            <w:r w:rsidRPr="009026FF">
              <w:rPr>
                <w:rFonts w:ascii="Times New Roman" w:hAnsi="Times New Roman" w:cs="Times New Roman"/>
              </w:rPr>
              <w:t xml:space="preserve"> (starptautiskā transporta izmaksas), 250 eiro x 3 naktis x 2 cilv. = 1500 </w:t>
            </w:r>
            <w:r w:rsidR="00920144" w:rsidRPr="009026FF">
              <w:rPr>
                <w:rFonts w:ascii="Times New Roman" w:hAnsi="Times New Roman" w:cs="Times New Roman"/>
                <w:i/>
              </w:rPr>
              <w:t>euro</w:t>
            </w:r>
            <w:r w:rsidRPr="009026FF">
              <w:rPr>
                <w:rFonts w:ascii="Times New Roman" w:hAnsi="Times New Roman" w:cs="Times New Roman"/>
              </w:rPr>
              <w:t xml:space="preserve"> (viesnīcas izdevumi), 60 eiro x 4 dienas x 2 cilv. = 480 </w:t>
            </w:r>
            <w:r w:rsidR="00920144" w:rsidRPr="009026FF">
              <w:rPr>
                <w:rFonts w:ascii="Times New Roman" w:hAnsi="Times New Roman" w:cs="Times New Roman"/>
                <w:i/>
              </w:rPr>
              <w:t>euro</w:t>
            </w:r>
            <w:r w:rsidRPr="009026FF">
              <w:rPr>
                <w:rFonts w:ascii="Times New Roman" w:hAnsi="Times New Roman" w:cs="Times New Roman"/>
              </w:rPr>
              <w:t xml:space="preserve"> (dienas nauda), honorārs – 250 eiro x 2 cilv. = 500 </w:t>
            </w:r>
            <w:r w:rsidR="00920144" w:rsidRPr="009026FF">
              <w:rPr>
                <w:rFonts w:ascii="Times New Roman" w:hAnsi="Times New Roman" w:cs="Times New Roman"/>
                <w:i/>
              </w:rPr>
              <w:t>euro</w:t>
            </w:r>
            <w:r w:rsidRPr="009026FF">
              <w:rPr>
                <w:rFonts w:ascii="Times New Roman" w:hAnsi="Times New Roman" w:cs="Times New Roman"/>
              </w:rPr>
              <w:t>;</w:t>
            </w:r>
          </w:p>
          <w:p w14:paraId="7621B7F2" w14:textId="49A56907"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 semināra tiešraides nodrošināšana no Latvijas – 1030 </w:t>
            </w:r>
            <w:r w:rsidR="00920144" w:rsidRPr="009026FF">
              <w:rPr>
                <w:rFonts w:ascii="Times New Roman" w:hAnsi="Times New Roman" w:cs="Times New Roman"/>
                <w:i/>
              </w:rPr>
              <w:t>euro</w:t>
            </w:r>
            <w:r w:rsidRPr="009026FF">
              <w:rPr>
                <w:rFonts w:ascii="Times New Roman" w:hAnsi="Times New Roman" w:cs="Times New Roman"/>
              </w:rPr>
              <w:t>.</w:t>
            </w:r>
          </w:p>
        </w:tc>
      </w:tr>
      <w:tr w:rsidR="00805E1F" w:rsidRPr="0097793D" w14:paraId="3931A252" w14:textId="77777777" w:rsidTr="0096710E">
        <w:tc>
          <w:tcPr>
            <w:tcW w:w="899" w:type="dxa"/>
          </w:tcPr>
          <w:p w14:paraId="756FA40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1.2.4.</w:t>
            </w:r>
          </w:p>
        </w:tc>
        <w:tc>
          <w:tcPr>
            <w:tcW w:w="2169" w:type="dxa"/>
            <w:gridSpan w:val="2"/>
          </w:tcPr>
          <w:p w14:paraId="56F3EE3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Atbalsta nodrošināšana diasporas un Latvijas bērnu kopējām nometnēm</w:t>
            </w:r>
          </w:p>
        </w:tc>
        <w:tc>
          <w:tcPr>
            <w:tcW w:w="1459" w:type="dxa"/>
          </w:tcPr>
          <w:p w14:paraId="6705A53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5EA1146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tcPr>
          <w:p w14:paraId="6498042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36E39B5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50 000</w:t>
            </w:r>
          </w:p>
        </w:tc>
        <w:tc>
          <w:tcPr>
            <w:tcW w:w="1148" w:type="dxa"/>
          </w:tcPr>
          <w:p w14:paraId="54CA3BC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50 000</w:t>
            </w:r>
          </w:p>
        </w:tc>
        <w:tc>
          <w:tcPr>
            <w:tcW w:w="3949" w:type="dxa"/>
          </w:tcPr>
          <w:p w14:paraId="6D643AD3" w14:textId="69BB01A4"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Diasporas un Latvijas bērnu kopējās nometnes: 50 000 </w:t>
            </w:r>
            <w:r w:rsidR="00920144" w:rsidRPr="009026FF">
              <w:rPr>
                <w:rFonts w:ascii="Times New Roman" w:hAnsi="Times New Roman" w:cs="Times New Roman"/>
                <w:i/>
              </w:rPr>
              <w:t>euro</w:t>
            </w:r>
            <w:r w:rsidRPr="009026FF">
              <w:rPr>
                <w:rFonts w:ascii="Times New Roman" w:hAnsi="Times New Roman" w:cs="Times New Roman"/>
              </w:rPr>
              <w:t xml:space="preserve"> – konkursa kārtībā atbalstītas diasporas mītnes zemēs un Latvijā – 2 nometnes x 25 000 eiro, t.sk. izmaksu segšana nometnes norises vietas nomai, dalībnieku ēdināšanai, nometnes personāla atlīdzībai, vietējā transporta izdevumiem, norišu materiālu iegādei, sanitāro pasākumu nodrošināšanai.</w:t>
            </w:r>
          </w:p>
        </w:tc>
      </w:tr>
      <w:tr w:rsidR="00805E1F" w:rsidRPr="0097793D" w14:paraId="08D8A955" w14:textId="77777777" w:rsidTr="0096710E">
        <w:tc>
          <w:tcPr>
            <w:tcW w:w="899" w:type="dxa"/>
          </w:tcPr>
          <w:p w14:paraId="402CEC6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1.2.5.</w:t>
            </w:r>
          </w:p>
        </w:tc>
        <w:tc>
          <w:tcPr>
            <w:tcW w:w="2169" w:type="dxa"/>
            <w:gridSpan w:val="2"/>
          </w:tcPr>
          <w:p w14:paraId="1675B8E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Atbalsta sniegšana diasporā iedibināto programmu vairākpaaudžu ģimeņu sadarbībai</w:t>
            </w:r>
          </w:p>
        </w:tc>
        <w:tc>
          <w:tcPr>
            <w:tcW w:w="1459" w:type="dxa"/>
          </w:tcPr>
          <w:p w14:paraId="3D436A6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5E56E91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tcPr>
          <w:p w14:paraId="4739A74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09D2E29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30 000</w:t>
            </w:r>
          </w:p>
        </w:tc>
        <w:tc>
          <w:tcPr>
            <w:tcW w:w="1148" w:type="dxa"/>
          </w:tcPr>
          <w:p w14:paraId="7A4AF97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30 000</w:t>
            </w:r>
          </w:p>
        </w:tc>
        <w:tc>
          <w:tcPr>
            <w:tcW w:w="3949" w:type="dxa"/>
          </w:tcPr>
          <w:p w14:paraId="29504E4D" w14:textId="59741108"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 xml:space="preserve">Divu vairākpaaudžu ģimeņu 3x3 saietu rīkošanas atbalstīšana Eiropā un ASV – 30 000 </w:t>
            </w:r>
            <w:r w:rsidR="00920144" w:rsidRPr="009026FF">
              <w:rPr>
                <w:rFonts w:ascii="Times New Roman" w:hAnsi="Times New Roman" w:cs="Times New Roman"/>
                <w:i/>
              </w:rPr>
              <w:t>euro</w:t>
            </w:r>
            <w:r w:rsidRPr="009026FF">
              <w:rPr>
                <w:rFonts w:ascii="Times New Roman" w:hAnsi="Times New Roman" w:cs="Times New Roman"/>
              </w:rPr>
              <w:t xml:space="preserve"> – norises vietas noma u.c. izdevumi 2 nometnēm x 15 000 </w:t>
            </w:r>
            <w:r w:rsidR="00920144" w:rsidRPr="009026FF">
              <w:rPr>
                <w:rFonts w:ascii="Times New Roman" w:hAnsi="Times New Roman" w:cs="Times New Roman"/>
                <w:i/>
              </w:rPr>
              <w:t>euro</w:t>
            </w:r>
            <w:r w:rsidRPr="009026FF">
              <w:rPr>
                <w:rFonts w:ascii="Times New Roman" w:hAnsi="Times New Roman" w:cs="Times New Roman"/>
              </w:rPr>
              <w:t xml:space="preserve">, t.sk. segtas izmaksas nometnes norises vietas nomai un sanitāro pasākumu nodrošināšanai, dalībnieku ēdināšanai, </w:t>
            </w:r>
            <w:r w:rsidRPr="009026FF">
              <w:rPr>
                <w:rFonts w:ascii="Times New Roman" w:hAnsi="Times New Roman" w:cs="Times New Roman"/>
              </w:rPr>
              <w:lastRenderedPageBreak/>
              <w:t xml:space="preserve">ieviržu un projektu vadītāju turp un atpakaļceļa apmaksai uz Latviju. </w:t>
            </w:r>
          </w:p>
        </w:tc>
      </w:tr>
      <w:tr w:rsidR="00805E1F" w:rsidRPr="0097793D" w14:paraId="03B1E702" w14:textId="77777777" w:rsidTr="0096710E">
        <w:tc>
          <w:tcPr>
            <w:tcW w:w="899" w:type="dxa"/>
          </w:tcPr>
          <w:p w14:paraId="7AE4CEA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lastRenderedPageBreak/>
              <w:t>1.2.6.</w:t>
            </w:r>
          </w:p>
        </w:tc>
        <w:tc>
          <w:tcPr>
            <w:tcW w:w="2169" w:type="dxa"/>
            <w:gridSpan w:val="2"/>
          </w:tcPr>
          <w:p w14:paraId="36DA013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Atbalsta sniegšana diasporā iedibināto programmu latviešu jauniešu identitātes vecināšanai un sadarbībai</w:t>
            </w:r>
          </w:p>
        </w:tc>
        <w:tc>
          <w:tcPr>
            <w:tcW w:w="1459" w:type="dxa"/>
          </w:tcPr>
          <w:p w14:paraId="646E702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1BD5569C" w14:textId="77777777" w:rsidR="00805E1F" w:rsidRDefault="00805E1F" w:rsidP="0096710E">
            <w:pPr>
              <w:rPr>
                <w:rFonts w:ascii="Times New Roman" w:eastAsia="Times New Roman" w:hAnsi="Times New Roman" w:cs="Times New Roman"/>
                <w:color w:val="000000"/>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p w14:paraId="5743EC0E" w14:textId="77777777" w:rsidR="00A67AE2" w:rsidRDefault="00A67AE2" w:rsidP="0096710E">
            <w:pPr>
              <w:rPr>
                <w:rFonts w:ascii="Times New Roman" w:hAnsi="Times New Roman" w:cs="Times New Roman"/>
              </w:rPr>
            </w:pPr>
          </w:p>
          <w:p w14:paraId="63FDF892" w14:textId="77777777" w:rsidR="00A67AE2" w:rsidRDefault="00A67AE2" w:rsidP="0096710E">
            <w:pPr>
              <w:rPr>
                <w:rFonts w:ascii="Times New Roman" w:hAnsi="Times New Roman" w:cs="Times New Roman"/>
              </w:rPr>
            </w:pPr>
          </w:p>
          <w:p w14:paraId="2C7CCA28" w14:textId="77777777" w:rsidR="00A67AE2" w:rsidRDefault="00A67AE2" w:rsidP="0096710E">
            <w:pPr>
              <w:rPr>
                <w:rFonts w:ascii="Times New Roman" w:hAnsi="Times New Roman" w:cs="Times New Roman"/>
              </w:rPr>
            </w:pPr>
          </w:p>
          <w:p w14:paraId="7BD07C33" w14:textId="1C203B86" w:rsidR="00A67AE2" w:rsidRPr="0097793D" w:rsidRDefault="00A67AE2" w:rsidP="0096710E">
            <w:pPr>
              <w:rPr>
                <w:rFonts w:ascii="Times New Roman" w:hAnsi="Times New Roman" w:cs="Times New Roman"/>
              </w:rPr>
            </w:pPr>
            <w:r>
              <w:rPr>
                <w:rFonts w:ascii="Times New Roman" w:hAnsi="Times New Roman" w:cs="Times New Roman"/>
              </w:rPr>
              <w:t>26.02.00 “Diasporas pasākumu īstenošana”</w:t>
            </w:r>
          </w:p>
        </w:tc>
        <w:tc>
          <w:tcPr>
            <w:tcW w:w="1148" w:type="dxa"/>
          </w:tcPr>
          <w:p w14:paraId="3BEA2FC9" w14:textId="77777777" w:rsidR="00805E1F" w:rsidRDefault="00805E1F" w:rsidP="0096710E">
            <w:pPr>
              <w:rPr>
                <w:rFonts w:ascii="Times New Roman" w:hAnsi="Times New Roman" w:cs="Times New Roman"/>
              </w:rPr>
            </w:pPr>
            <w:r w:rsidRPr="0097793D">
              <w:rPr>
                <w:rFonts w:ascii="Times New Roman" w:hAnsi="Times New Roman" w:cs="Times New Roman"/>
              </w:rPr>
              <w:t>0</w:t>
            </w:r>
          </w:p>
          <w:p w14:paraId="5C67FA5E" w14:textId="77777777" w:rsidR="00A67AE2" w:rsidRDefault="00A67AE2" w:rsidP="0096710E">
            <w:pPr>
              <w:rPr>
                <w:rFonts w:ascii="Times New Roman" w:hAnsi="Times New Roman" w:cs="Times New Roman"/>
              </w:rPr>
            </w:pPr>
          </w:p>
          <w:p w14:paraId="4BA7CD33" w14:textId="77777777" w:rsidR="00A67AE2" w:rsidRDefault="00A67AE2" w:rsidP="0096710E">
            <w:pPr>
              <w:rPr>
                <w:rFonts w:ascii="Times New Roman" w:hAnsi="Times New Roman" w:cs="Times New Roman"/>
              </w:rPr>
            </w:pPr>
          </w:p>
          <w:p w14:paraId="3B6D3F63" w14:textId="77777777" w:rsidR="00A67AE2" w:rsidRDefault="00A67AE2" w:rsidP="0096710E">
            <w:pPr>
              <w:rPr>
                <w:rFonts w:ascii="Times New Roman" w:hAnsi="Times New Roman" w:cs="Times New Roman"/>
              </w:rPr>
            </w:pPr>
          </w:p>
          <w:p w14:paraId="5EEE57FE" w14:textId="77777777" w:rsidR="00A67AE2" w:rsidRDefault="00A67AE2" w:rsidP="0096710E">
            <w:pPr>
              <w:rPr>
                <w:rFonts w:ascii="Times New Roman" w:hAnsi="Times New Roman" w:cs="Times New Roman"/>
              </w:rPr>
            </w:pPr>
          </w:p>
          <w:p w14:paraId="0839A50B" w14:textId="78B2978B" w:rsidR="00A67AE2" w:rsidRPr="0097793D" w:rsidRDefault="00A67AE2" w:rsidP="0096710E">
            <w:pPr>
              <w:rPr>
                <w:rFonts w:ascii="Times New Roman" w:hAnsi="Times New Roman" w:cs="Times New Roman"/>
              </w:rPr>
            </w:pPr>
            <w:r>
              <w:rPr>
                <w:rFonts w:ascii="Times New Roman" w:hAnsi="Times New Roman" w:cs="Times New Roman"/>
              </w:rPr>
              <w:t>0</w:t>
            </w:r>
          </w:p>
        </w:tc>
        <w:tc>
          <w:tcPr>
            <w:tcW w:w="1148" w:type="dxa"/>
          </w:tcPr>
          <w:p w14:paraId="3F923ABF" w14:textId="34CC2427" w:rsidR="00805E1F" w:rsidRDefault="00805E1F" w:rsidP="0096710E">
            <w:pPr>
              <w:rPr>
                <w:rFonts w:ascii="Times New Roman" w:hAnsi="Times New Roman" w:cs="Times New Roman"/>
              </w:rPr>
            </w:pPr>
            <w:r w:rsidRPr="0097793D">
              <w:rPr>
                <w:rFonts w:ascii="Times New Roman" w:hAnsi="Times New Roman" w:cs="Times New Roman"/>
              </w:rPr>
              <w:t>7</w:t>
            </w:r>
            <w:r w:rsidR="00A67AE2">
              <w:rPr>
                <w:rFonts w:ascii="Times New Roman" w:hAnsi="Times New Roman" w:cs="Times New Roman"/>
              </w:rPr>
              <w:t> </w:t>
            </w:r>
            <w:r w:rsidRPr="0097793D">
              <w:rPr>
                <w:rFonts w:ascii="Times New Roman" w:hAnsi="Times New Roman" w:cs="Times New Roman"/>
              </w:rPr>
              <w:t>000</w:t>
            </w:r>
          </w:p>
          <w:p w14:paraId="0EB78E48" w14:textId="77777777" w:rsidR="00A67AE2" w:rsidRDefault="00A67AE2" w:rsidP="0096710E">
            <w:pPr>
              <w:rPr>
                <w:rFonts w:ascii="Times New Roman" w:hAnsi="Times New Roman" w:cs="Times New Roman"/>
              </w:rPr>
            </w:pPr>
          </w:p>
          <w:p w14:paraId="726108D5" w14:textId="77777777" w:rsidR="00A67AE2" w:rsidRDefault="00A67AE2" w:rsidP="0096710E">
            <w:pPr>
              <w:rPr>
                <w:rFonts w:ascii="Times New Roman" w:hAnsi="Times New Roman" w:cs="Times New Roman"/>
              </w:rPr>
            </w:pPr>
          </w:p>
          <w:p w14:paraId="0CD59F3E" w14:textId="77777777" w:rsidR="00A67AE2" w:rsidRDefault="00A67AE2" w:rsidP="0096710E">
            <w:pPr>
              <w:rPr>
                <w:rFonts w:ascii="Times New Roman" w:hAnsi="Times New Roman" w:cs="Times New Roman"/>
              </w:rPr>
            </w:pPr>
          </w:p>
          <w:p w14:paraId="234AB29C" w14:textId="77777777" w:rsidR="00A67AE2" w:rsidRDefault="00A67AE2" w:rsidP="0096710E">
            <w:pPr>
              <w:rPr>
                <w:rFonts w:ascii="Times New Roman" w:hAnsi="Times New Roman" w:cs="Times New Roman"/>
              </w:rPr>
            </w:pPr>
          </w:p>
          <w:p w14:paraId="267D5BDB" w14:textId="4A974384" w:rsidR="00A67AE2" w:rsidRPr="0097793D" w:rsidRDefault="00A67AE2" w:rsidP="0096710E">
            <w:pPr>
              <w:rPr>
                <w:rFonts w:ascii="Times New Roman" w:hAnsi="Times New Roman" w:cs="Times New Roman"/>
              </w:rPr>
            </w:pPr>
            <w:r>
              <w:rPr>
                <w:rFonts w:ascii="Times New Roman" w:hAnsi="Times New Roman" w:cs="Times New Roman"/>
              </w:rPr>
              <w:t>10 000</w:t>
            </w:r>
          </w:p>
        </w:tc>
        <w:tc>
          <w:tcPr>
            <w:tcW w:w="1148" w:type="dxa"/>
          </w:tcPr>
          <w:p w14:paraId="093A4902" w14:textId="1693BBAB" w:rsidR="00805E1F" w:rsidRDefault="00805E1F" w:rsidP="0096710E">
            <w:pPr>
              <w:rPr>
                <w:rFonts w:ascii="Times New Roman" w:hAnsi="Times New Roman" w:cs="Times New Roman"/>
              </w:rPr>
            </w:pPr>
            <w:r w:rsidRPr="0097793D">
              <w:rPr>
                <w:rFonts w:ascii="Times New Roman" w:hAnsi="Times New Roman" w:cs="Times New Roman"/>
              </w:rPr>
              <w:t>7</w:t>
            </w:r>
            <w:r w:rsidR="00A67AE2">
              <w:rPr>
                <w:rFonts w:ascii="Times New Roman" w:hAnsi="Times New Roman" w:cs="Times New Roman"/>
              </w:rPr>
              <w:t> </w:t>
            </w:r>
            <w:r w:rsidRPr="0097793D">
              <w:rPr>
                <w:rFonts w:ascii="Times New Roman" w:hAnsi="Times New Roman" w:cs="Times New Roman"/>
              </w:rPr>
              <w:t>000</w:t>
            </w:r>
          </w:p>
          <w:p w14:paraId="18EB73F6" w14:textId="77777777" w:rsidR="00A67AE2" w:rsidRDefault="00A67AE2" w:rsidP="0096710E">
            <w:pPr>
              <w:rPr>
                <w:rFonts w:ascii="Times New Roman" w:hAnsi="Times New Roman" w:cs="Times New Roman"/>
              </w:rPr>
            </w:pPr>
          </w:p>
          <w:p w14:paraId="089513AE" w14:textId="77777777" w:rsidR="00A67AE2" w:rsidRDefault="00A67AE2" w:rsidP="0096710E">
            <w:pPr>
              <w:rPr>
                <w:rFonts w:ascii="Times New Roman" w:hAnsi="Times New Roman" w:cs="Times New Roman"/>
              </w:rPr>
            </w:pPr>
          </w:p>
          <w:p w14:paraId="33270570" w14:textId="77777777" w:rsidR="00A67AE2" w:rsidRDefault="00A67AE2" w:rsidP="0096710E">
            <w:pPr>
              <w:rPr>
                <w:rFonts w:ascii="Times New Roman" w:hAnsi="Times New Roman" w:cs="Times New Roman"/>
              </w:rPr>
            </w:pPr>
          </w:p>
          <w:p w14:paraId="0C7EA827" w14:textId="77777777" w:rsidR="00A67AE2" w:rsidRDefault="00A67AE2" w:rsidP="0096710E">
            <w:pPr>
              <w:rPr>
                <w:rFonts w:ascii="Times New Roman" w:hAnsi="Times New Roman" w:cs="Times New Roman"/>
              </w:rPr>
            </w:pPr>
          </w:p>
          <w:p w14:paraId="3239B7A0" w14:textId="22B4370A" w:rsidR="00A67AE2" w:rsidRPr="0097793D" w:rsidRDefault="00A67AE2" w:rsidP="0096710E">
            <w:pPr>
              <w:rPr>
                <w:rFonts w:ascii="Times New Roman" w:hAnsi="Times New Roman" w:cs="Times New Roman"/>
              </w:rPr>
            </w:pPr>
            <w:r>
              <w:rPr>
                <w:rFonts w:ascii="Times New Roman" w:hAnsi="Times New Roman" w:cs="Times New Roman"/>
              </w:rPr>
              <w:t>10 000</w:t>
            </w:r>
          </w:p>
        </w:tc>
        <w:tc>
          <w:tcPr>
            <w:tcW w:w="3949" w:type="dxa"/>
          </w:tcPr>
          <w:p w14:paraId="6008384A" w14:textId="77777777" w:rsidR="00805E1F" w:rsidRDefault="00805E1F" w:rsidP="006036FA">
            <w:pPr>
              <w:rPr>
                <w:rFonts w:ascii="Times New Roman" w:hAnsi="Times New Roman" w:cs="Times New Roman"/>
              </w:rPr>
            </w:pPr>
            <w:r w:rsidRPr="009026FF">
              <w:rPr>
                <w:rFonts w:ascii="Times New Roman" w:hAnsi="Times New Roman" w:cs="Times New Roman"/>
              </w:rPr>
              <w:t>Semināra organizēšana – 7</w:t>
            </w:r>
            <w:r w:rsidR="00920144" w:rsidRPr="009026FF">
              <w:rPr>
                <w:rFonts w:ascii="Times New Roman" w:hAnsi="Times New Roman" w:cs="Times New Roman"/>
              </w:rPr>
              <w:t> </w:t>
            </w:r>
            <w:r w:rsidRPr="009026FF">
              <w:rPr>
                <w:rFonts w:ascii="Times New Roman" w:hAnsi="Times New Roman" w:cs="Times New Roman"/>
              </w:rPr>
              <w:t>000</w:t>
            </w:r>
            <w:r w:rsidR="00920144" w:rsidRPr="009026FF">
              <w:rPr>
                <w:rFonts w:ascii="Times New Roman" w:hAnsi="Times New Roman" w:cs="Times New Roman"/>
              </w:rPr>
              <w:t xml:space="preserve"> </w:t>
            </w:r>
            <w:r w:rsidR="00920144" w:rsidRPr="009026FF">
              <w:rPr>
                <w:rFonts w:ascii="Times New Roman" w:hAnsi="Times New Roman" w:cs="Times New Roman"/>
                <w:i/>
              </w:rPr>
              <w:t>euro</w:t>
            </w:r>
            <w:r w:rsidR="00920144" w:rsidRPr="009026FF" w:rsidDel="00920144">
              <w:rPr>
                <w:rFonts w:ascii="Times New Roman" w:hAnsi="Times New Roman" w:cs="Times New Roman"/>
              </w:rPr>
              <w:t xml:space="preserve"> </w:t>
            </w:r>
            <w:r w:rsidRPr="009026FF">
              <w:rPr>
                <w:rFonts w:ascii="Times New Roman" w:hAnsi="Times New Roman" w:cs="Times New Roman"/>
              </w:rPr>
              <w:t>– norises vietas noma un dalībnieku ēdināšanas izmaksu segšana, t.sk. segtas izmaksas nometnes norises vietas nomai – 3500 eiro, dalībnieku ēdināšanai – 3500 eiro.</w:t>
            </w:r>
          </w:p>
          <w:p w14:paraId="6B465182" w14:textId="06009DEC" w:rsidR="00A67AE2" w:rsidRPr="00EC77BA" w:rsidRDefault="00A67AE2" w:rsidP="006036FA">
            <w:pPr>
              <w:rPr>
                <w:rFonts w:ascii="Times New Roman" w:hAnsi="Times New Roman" w:cs="Times New Roman"/>
                <w:color w:val="000000" w:themeColor="text1"/>
              </w:rPr>
            </w:pPr>
            <w:r w:rsidRPr="00EC77BA">
              <w:rPr>
                <w:rFonts w:ascii="Times New Roman" w:hAnsi="Times New Roman" w:cs="Times New Roman"/>
                <w:color w:val="000000" w:themeColor="text1"/>
              </w:rPr>
              <w:t xml:space="preserve">Atbalstīta divu Pasaules jauniešu forumu organizēšana 2025. un 2026.gadā, </w:t>
            </w:r>
            <w:r w:rsidR="00EC77BA" w:rsidRPr="00EC77BA">
              <w:rPr>
                <w:rFonts w:ascii="Times New Roman" w:hAnsi="Times New Roman" w:cs="Times New Roman"/>
                <w:color w:val="000000" w:themeColor="text1"/>
              </w:rPr>
              <w:t xml:space="preserve">ar finansējumu 10 000 </w:t>
            </w:r>
            <w:r w:rsidR="00EC77BA" w:rsidRPr="00EC77BA">
              <w:rPr>
                <w:rFonts w:ascii="Times New Roman" w:hAnsi="Times New Roman" w:cs="Times New Roman"/>
                <w:i/>
                <w:color w:val="000000" w:themeColor="text1"/>
              </w:rPr>
              <w:t>euro</w:t>
            </w:r>
            <w:r w:rsidR="00EC77BA" w:rsidRPr="00EC77BA">
              <w:rPr>
                <w:rFonts w:ascii="Times New Roman" w:hAnsi="Times New Roman" w:cs="Times New Roman"/>
                <w:color w:val="000000" w:themeColor="text1"/>
              </w:rPr>
              <w:t xml:space="preserve"> vienam </w:t>
            </w:r>
            <w:r w:rsidR="00EC77BA">
              <w:rPr>
                <w:rFonts w:ascii="Times New Roman" w:hAnsi="Times New Roman" w:cs="Times New Roman"/>
                <w:color w:val="000000" w:themeColor="text1"/>
              </w:rPr>
              <w:t>f</w:t>
            </w:r>
            <w:r w:rsidR="00EC77BA" w:rsidRPr="00EC77BA">
              <w:rPr>
                <w:rFonts w:ascii="Times New Roman" w:hAnsi="Times New Roman" w:cs="Times New Roman"/>
                <w:color w:val="000000" w:themeColor="text1"/>
              </w:rPr>
              <w:t>orumam. R</w:t>
            </w:r>
            <w:r w:rsidRPr="00EC77BA">
              <w:rPr>
                <w:rFonts w:ascii="Times New Roman" w:hAnsi="Times New Roman" w:cs="Times New Roman"/>
                <w:color w:val="000000" w:themeColor="text1"/>
              </w:rPr>
              <w:t xml:space="preserve">īkotāji </w:t>
            </w:r>
            <w:r w:rsidR="00EC77BA">
              <w:rPr>
                <w:rFonts w:ascii="Times New Roman" w:hAnsi="Times New Roman" w:cs="Times New Roman"/>
                <w:color w:val="000000" w:themeColor="text1"/>
              </w:rPr>
              <w:t>-</w:t>
            </w:r>
            <w:r w:rsidR="00EC77BA">
              <w:rPr>
                <w:color w:val="000000" w:themeColor="text1"/>
              </w:rPr>
              <w:t xml:space="preserve"> </w:t>
            </w:r>
            <w:r w:rsidRPr="00EC77BA">
              <w:rPr>
                <w:rFonts w:ascii="Times New Roman" w:hAnsi="Times New Roman" w:cs="Times New Roman"/>
                <w:color w:val="000000" w:themeColor="text1"/>
              </w:rPr>
              <w:t xml:space="preserve">Eiropas Latviešu Jauniešu biedrība, dibināta 2020.gadā ar mērķi uzturēt latvisko identitāti un stiprināt pilsonisko līdzdalību. Forumi plānoti 2025. un 2026.gada vasarā, ar 100 dalībniekiem katrā nometnē. Nometnes ilgums trīs dienas.  </w:t>
            </w:r>
            <w:r w:rsidR="00EC77BA">
              <w:rPr>
                <w:rFonts w:ascii="Times New Roman" w:hAnsi="Times New Roman" w:cs="Times New Roman"/>
                <w:color w:val="000000" w:themeColor="text1"/>
              </w:rPr>
              <w:t>Plānotās izmaksas – telpu īre, transporta īre, kancelejas preces, tehniskais nodrošinājums, foruma vizuālo materiālu izstrāde u.c.</w:t>
            </w:r>
          </w:p>
        </w:tc>
      </w:tr>
      <w:tr w:rsidR="00805E1F" w:rsidRPr="0097793D" w14:paraId="7894A226" w14:textId="77777777" w:rsidTr="0096710E">
        <w:tc>
          <w:tcPr>
            <w:tcW w:w="899" w:type="dxa"/>
          </w:tcPr>
          <w:p w14:paraId="5AF7F81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1.2.8.</w:t>
            </w:r>
          </w:p>
        </w:tc>
        <w:tc>
          <w:tcPr>
            <w:tcW w:w="2169" w:type="dxa"/>
            <w:gridSpan w:val="2"/>
          </w:tcPr>
          <w:p w14:paraId="75F5655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Diasporas arhīvu saglabāšana un pieejamības nodrošināšana diasporas mītnes zemēs, tostarp – apzināšanai, izpētei, sakārtošanai, digitalizācijai</w:t>
            </w:r>
          </w:p>
        </w:tc>
        <w:tc>
          <w:tcPr>
            <w:tcW w:w="1459" w:type="dxa"/>
          </w:tcPr>
          <w:p w14:paraId="623CC1E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4FE7569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tcPr>
          <w:p w14:paraId="78F0D37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49EE41F2"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15 000</w:t>
            </w:r>
          </w:p>
        </w:tc>
        <w:tc>
          <w:tcPr>
            <w:tcW w:w="1148" w:type="dxa"/>
          </w:tcPr>
          <w:p w14:paraId="5464AB2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15 000</w:t>
            </w:r>
          </w:p>
        </w:tc>
        <w:tc>
          <w:tcPr>
            <w:tcW w:w="3949" w:type="dxa"/>
          </w:tcPr>
          <w:p w14:paraId="35076AB0" w14:textId="2533C44D"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Diasporas organizāciju un privāti veidoto diasporas arhīvu apzināšana, izpēte un saglabāšana – 15 000 </w:t>
            </w:r>
            <w:r w:rsidR="00920144" w:rsidRPr="009026FF">
              <w:rPr>
                <w:rFonts w:ascii="Times New Roman" w:hAnsi="Times New Roman" w:cs="Times New Roman"/>
                <w:i/>
              </w:rPr>
              <w:t>euro</w:t>
            </w:r>
            <w:r w:rsidRPr="009026FF">
              <w:rPr>
                <w:rFonts w:ascii="Times New Roman" w:hAnsi="Times New Roman" w:cs="Times New Roman"/>
              </w:rPr>
              <w:t xml:space="preserve"> – 1500 </w:t>
            </w:r>
            <w:r w:rsidR="00920144" w:rsidRPr="009026FF">
              <w:rPr>
                <w:rFonts w:ascii="Times New Roman" w:hAnsi="Times New Roman" w:cs="Times New Roman"/>
                <w:i/>
              </w:rPr>
              <w:t>euro</w:t>
            </w:r>
            <w:r w:rsidRPr="009026FF">
              <w:rPr>
                <w:rFonts w:ascii="Times New Roman" w:hAnsi="Times New Roman" w:cs="Times New Roman"/>
              </w:rPr>
              <w:t xml:space="preserve"> (digitālu rīku attīstīšana arhīvu materiālu uzkrāšanai tālākai izmantošanai), 2000 </w:t>
            </w:r>
            <w:r w:rsidR="00920144" w:rsidRPr="009026FF">
              <w:rPr>
                <w:rFonts w:ascii="Times New Roman" w:hAnsi="Times New Roman" w:cs="Times New Roman"/>
                <w:i/>
              </w:rPr>
              <w:t>euro</w:t>
            </w:r>
            <w:r w:rsidRPr="009026FF">
              <w:rPr>
                <w:rFonts w:ascii="Times New Roman" w:hAnsi="Times New Roman" w:cs="Times New Roman"/>
              </w:rPr>
              <w:t xml:space="preserve"> (maksa par vietnes uzturēšanu), 800 </w:t>
            </w:r>
            <w:r w:rsidR="00920144" w:rsidRPr="009026FF">
              <w:rPr>
                <w:rFonts w:ascii="Times New Roman" w:hAnsi="Times New Roman" w:cs="Times New Roman"/>
                <w:i/>
              </w:rPr>
              <w:t>euro</w:t>
            </w:r>
            <w:r w:rsidRPr="009026FF">
              <w:rPr>
                <w:rFonts w:ascii="Times New Roman" w:hAnsi="Times New Roman" w:cs="Times New Roman"/>
              </w:rPr>
              <w:t xml:space="preserve"> (ekspertu klātienes un attālinātu konsultāciju apmaksa), 4000 </w:t>
            </w:r>
            <w:r w:rsidR="00920144" w:rsidRPr="009026FF">
              <w:rPr>
                <w:rFonts w:ascii="Times New Roman" w:hAnsi="Times New Roman" w:cs="Times New Roman"/>
                <w:i/>
              </w:rPr>
              <w:t>euro</w:t>
            </w:r>
            <w:r w:rsidRPr="009026FF">
              <w:rPr>
                <w:rFonts w:ascii="Times New Roman" w:hAnsi="Times New Roman" w:cs="Times New Roman"/>
              </w:rPr>
              <w:t xml:space="preserve"> (arhīvu materiālu transportēšana un saglabāšanas nodrošināšana), 4 cilv. x 1675 </w:t>
            </w:r>
            <w:r w:rsidRPr="009026FF">
              <w:rPr>
                <w:rFonts w:ascii="Times New Roman" w:hAnsi="Times New Roman" w:cs="Times New Roman"/>
                <w:i/>
              </w:rPr>
              <w:t>e</w:t>
            </w:r>
            <w:r w:rsidR="009026FF" w:rsidRPr="009026FF">
              <w:rPr>
                <w:rFonts w:ascii="Times New Roman" w:hAnsi="Times New Roman" w:cs="Times New Roman"/>
                <w:i/>
              </w:rPr>
              <w:t>u</w:t>
            </w:r>
            <w:r w:rsidRPr="009026FF">
              <w:rPr>
                <w:rFonts w:ascii="Times New Roman" w:hAnsi="Times New Roman" w:cs="Times New Roman"/>
                <w:i/>
              </w:rPr>
              <w:t>ro</w:t>
            </w:r>
            <w:r w:rsidRPr="009026FF">
              <w:rPr>
                <w:rFonts w:ascii="Times New Roman" w:hAnsi="Times New Roman" w:cs="Times New Roman"/>
              </w:rPr>
              <w:t> = 6700 </w:t>
            </w:r>
            <w:r w:rsidR="00920144" w:rsidRPr="009026FF">
              <w:rPr>
                <w:rFonts w:ascii="Times New Roman" w:hAnsi="Times New Roman" w:cs="Times New Roman"/>
                <w:i/>
              </w:rPr>
              <w:t>euro</w:t>
            </w:r>
            <w:r w:rsidRPr="009026FF">
              <w:rPr>
                <w:rFonts w:ascii="Times New Roman" w:hAnsi="Times New Roman" w:cs="Times New Roman"/>
              </w:rPr>
              <w:t xml:space="preserve"> (praktiskā arhivēšanas darba stipendijām un ceļa izdevumiem).</w:t>
            </w:r>
          </w:p>
        </w:tc>
      </w:tr>
      <w:tr w:rsidR="00805E1F" w:rsidRPr="0097793D" w14:paraId="6FE10550" w14:textId="77777777" w:rsidTr="0096710E">
        <w:tc>
          <w:tcPr>
            <w:tcW w:w="899" w:type="dxa"/>
          </w:tcPr>
          <w:p w14:paraId="791D7F3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1.2.9.</w:t>
            </w:r>
          </w:p>
        </w:tc>
        <w:tc>
          <w:tcPr>
            <w:tcW w:w="2169" w:type="dxa"/>
            <w:gridSpan w:val="2"/>
          </w:tcPr>
          <w:p w14:paraId="7BA5708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Atbalsts latviešu diasporas mākslas </w:t>
            </w:r>
            <w:r w:rsidRPr="0097793D">
              <w:rPr>
                <w:rFonts w:ascii="Times New Roman" w:hAnsi="Times New Roman" w:cs="Times New Roman"/>
              </w:rPr>
              <w:lastRenderedPageBreak/>
              <w:t>saglabāšanai un eksponēšanai Latvijā</w:t>
            </w:r>
          </w:p>
        </w:tc>
        <w:tc>
          <w:tcPr>
            <w:tcW w:w="1459" w:type="dxa"/>
          </w:tcPr>
          <w:p w14:paraId="14DA393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lastRenderedPageBreak/>
              <w:t>22.Kultūras ministrija</w:t>
            </w:r>
          </w:p>
        </w:tc>
        <w:tc>
          <w:tcPr>
            <w:tcW w:w="2028" w:type="dxa"/>
            <w:gridSpan w:val="2"/>
          </w:tcPr>
          <w:p w14:paraId="12D1D4E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tcPr>
          <w:p w14:paraId="16E1D7F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712813F2"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6 000</w:t>
            </w:r>
          </w:p>
        </w:tc>
        <w:tc>
          <w:tcPr>
            <w:tcW w:w="1148" w:type="dxa"/>
          </w:tcPr>
          <w:p w14:paraId="2992219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6 000</w:t>
            </w:r>
          </w:p>
        </w:tc>
        <w:tc>
          <w:tcPr>
            <w:tcW w:w="3949" w:type="dxa"/>
          </w:tcPr>
          <w:p w14:paraId="661FDFFE" w14:textId="7D9DF66F"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 xml:space="preserve">Oriģināldarbu kolekcijas pieejamība Latvijā – 6 000 </w:t>
            </w:r>
            <w:r w:rsidR="00920144" w:rsidRPr="009026FF">
              <w:rPr>
                <w:rFonts w:ascii="Times New Roman" w:hAnsi="Times New Roman" w:cs="Times New Roman"/>
                <w:i/>
              </w:rPr>
              <w:t>euro</w:t>
            </w:r>
            <w:r w:rsidRPr="009026FF">
              <w:rPr>
                <w:rFonts w:ascii="Times New Roman" w:hAnsi="Times New Roman" w:cs="Times New Roman"/>
              </w:rPr>
              <w:t xml:space="preserve"> – 3000 </w:t>
            </w:r>
            <w:r w:rsidR="00920144" w:rsidRPr="009026FF">
              <w:rPr>
                <w:rFonts w:ascii="Times New Roman" w:hAnsi="Times New Roman" w:cs="Times New Roman"/>
                <w:i/>
              </w:rPr>
              <w:t>euro</w:t>
            </w:r>
            <w:r w:rsidRPr="009026FF">
              <w:rPr>
                <w:rFonts w:ascii="Times New Roman" w:hAnsi="Times New Roman" w:cs="Times New Roman"/>
              </w:rPr>
              <w:t xml:space="preserve"> (mākslas darbu transportēšana no ASV, Kanādas u.c. </w:t>
            </w:r>
            <w:r w:rsidRPr="009026FF">
              <w:rPr>
                <w:rFonts w:ascii="Times New Roman" w:hAnsi="Times New Roman" w:cs="Times New Roman"/>
              </w:rPr>
              <w:lastRenderedPageBreak/>
              <w:t>zemēm uz Latviju), 2 izstādes x 1500 eiro = 3000 </w:t>
            </w:r>
            <w:r w:rsidR="00920144" w:rsidRPr="009026FF">
              <w:rPr>
                <w:rFonts w:ascii="Times New Roman" w:hAnsi="Times New Roman" w:cs="Times New Roman"/>
                <w:i/>
              </w:rPr>
              <w:t>euro</w:t>
            </w:r>
            <w:r w:rsidR="00920144" w:rsidRPr="009026FF" w:rsidDel="00920144">
              <w:rPr>
                <w:rFonts w:ascii="Times New Roman" w:hAnsi="Times New Roman" w:cs="Times New Roman"/>
              </w:rPr>
              <w:t xml:space="preserve"> </w:t>
            </w:r>
            <w:r w:rsidRPr="009026FF">
              <w:rPr>
                <w:rFonts w:ascii="Times New Roman" w:hAnsi="Times New Roman" w:cs="Times New Roman"/>
              </w:rPr>
              <w:t>(atbalsts izstāžu rīkošana dažādās Latvijas vietās).</w:t>
            </w:r>
          </w:p>
        </w:tc>
      </w:tr>
      <w:tr w:rsidR="00805E1F" w:rsidRPr="0097793D" w14:paraId="6392567C" w14:textId="77777777" w:rsidTr="0096710E">
        <w:tc>
          <w:tcPr>
            <w:tcW w:w="899" w:type="dxa"/>
          </w:tcPr>
          <w:p w14:paraId="2695B97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lastRenderedPageBreak/>
              <w:t>1.2.10.</w:t>
            </w:r>
          </w:p>
        </w:tc>
        <w:tc>
          <w:tcPr>
            <w:tcW w:w="2169" w:type="dxa"/>
            <w:gridSpan w:val="2"/>
          </w:tcPr>
          <w:p w14:paraId="58F7BC6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Atbalsts diasporas materiālās kultūras un vēstures mantojuma apzināšanai, saglabāšanai, komplektēšanai un komunicēšanai sabiedrībai</w:t>
            </w:r>
          </w:p>
        </w:tc>
        <w:tc>
          <w:tcPr>
            <w:tcW w:w="1459" w:type="dxa"/>
          </w:tcPr>
          <w:p w14:paraId="3303968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2BB2B47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tcPr>
          <w:p w14:paraId="01C17FD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7752095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10 000</w:t>
            </w:r>
          </w:p>
        </w:tc>
        <w:tc>
          <w:tcPr>
            <w:tcW w:w="1148" w:type="dxa"/>
          </w:tcPr>
          <w:p w14:paraId="213D04D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10 000</w:t>
            </w:r>
          </w:p>
        </w:tc>
        <w:tc>
          <w:tcPr>
            <w:tcW w:w="3949" w:type="dxa"/>
          </w:tcPr>
          <w:p w14:paraId="3CF02398" w14:textId="254FE450"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 xml:space="preserve">Diasporas materiālā un vēstures mantojuma papildināšana un komunicēšanas nodrošināšana ar sabiedrību – 10 000 </w:t>
            </w:r>
            <w:r w:rsidR="00920144" w:rsidRPr="009026FF">
              <w:rPr>
                <w:rFonts w:ascii="Times New Roman" w:hAnsi="Times New Roman" w:cs="Times New Roman"/>
                <w:i/>
              </w:rPr>
              <w:t>euro</w:t>
            </w:r>
            <w:r w:rsidRPr="009026FF">
              <w:rPr>
                <w:rFonts w:ascii="Times New Roman" w:hAnsi="Times New Roman" w:cs="Times New Roman"/>
              </w:rPr>
              <w:t xml:space="preserve"> = 833,33 </w:t>
            </w:r>
            <w:r w:rsidR="00920144" w:rsidRPr="009026FF">
              <w:rPr>
                <w:rFonts w:ascii="Times New Roman" w:hAnsi="Times New Roman" w:cs="Times New Roman"/>
                <w:i/>
              </w:rPr>
              <w:t>euro</w:t>
            </w:r>
            <w:r w:rsidRPr="009026FF">
              <w:rPr>
                <w:rFonts w:ascii="Times New Roman" w:hAnsi="Times New Roman" w:cs="Times New Roman"/>
              </w:rPr>
              <w:t> x 12 mēn. (krājuma veidošanas darba spējas – ekspedīcijas, izstāžu rīkošana, fondu glabāšana u.tml. – stiprināšana).</w:t>
            </w:r>
          </w:p>
        </w:tc>
      </w:tr>
      <w:tr w:rsidR="00805E1F" w:rsidRPr="0097793D" w14:paraId="7DBDAA6A" w14:textId="77777777" w:rsidTr="0096710E">
        <w:tc>
          <w:tcPr>
            <w:tcW w:w="899" w:type="dxa"/>
          </w:tcPr>
          <w:p w14:paraId="000CABD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1.2.11.</w:t>
            </w:r>
          </w:p>
        </w:tc>
        <w:tc>
          <w:tcPr>
            <w:tcW w:w="2169" w:type="dxa"/>
            <w:gridSpan w:val="2"/>
          </w:tcPr>
          <w:p w14:paraId="012913F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Diasporas mūziķu iedibināti meistarkursi Latvijas un diasporas jauno mūzikas talantu skološanā</w:t>
            </w:r>
          </w:p>
        </w:tc>
        <w:tc>
          <w:tcPr>
            <w:tcW w:w="1459" w:type="dxa"/>
          </w:tcPr>
          <w:p w14:paraId="1FEF17A4"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326A9ED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tcPr>
          <w:p w14:paraId="3F5CD6C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67A96CD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15 000</w:t>
            </w:r>
          </w:p>
        </w:tc>
        <w:tc>
          <w:tcPr>
            <w:tcW w:w="1148" w:type="dxa"/>
          </w:tcPr>
          <w:p w14:paraId="69C20D7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15 000</w:t>
            </w:r>
          </w:p>
        </w:tc>
        <w:tc>
          <w:tcPr>
            <w:tcW w:w="3949" w:type="dxa"/>
          </w:tcPr>
          <w:p w14:paraId="548B4407" w14:textId="36642E2A"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 xml:space="preserve">Meistarkursi jauno mūzikas talantu skološanā – 15 000 </w:t>
            </w:r>
            <w:r w:rsidR="00920144" w:rsidRPr="009026FF">
              <w:rPr>
                <w:rFonts w:ascii="Times New Roman" w:hAnsi="Times New Roman" w:cs="Times New Roman"/>
                <w:i/>
              </w:rPr>
              <w:t>euro</w:t>
            </w:r>
            <w:r w:rsidRPr="009026FF">
              <w:rPr>
                <w:rFonts w:ascii="Times New Roman" w:hAnsi="Times New Roman" w:cs="Times New Roman"/>
              </w:rPr>
              <w:t>, atbalsts 10 dienu pasākuma ar 60 dalībniekiem rīkošanai un norisei t.sk. 4000 </w:t>
            </w:r>
            <w:r w:rsidR="00920144" w:rsidRPr="009026FF">
              <w:rPr>
                <w:rFonts w:ascii="Times New Roman" w:hAnsi="Times New Roman" w:cs="Times New Roman"/>
                <w:i/>
              </w:rPr>
              <w:t>euro</w:t>
            </w:r>
            <w:r w:rsidRPr="009026FF">
              <w:rPr>
                <w:rFonts w:ascii="Times New Roman" w:hAnsi="Times New Roman" w:cs="Times New Roman"/>
              </w:rPr>
              <w:t xml:space="preserve"> norises vietas noma, 60 cilv. x 10 dienas x 10 </w:t>
            </w:r>
            <w:r w:rsidRPr="009026FF">
              <w:rPr>
                <w:rFonts w:ascii="Times New Roman" w:hAnsi="Times New Roman" w:cs="Times New Roman"/>
                <w:i/>
              </w:rPr>
              <w:t>e</w:t>
            </w:r>
            <w:r w:rsidR="009026FF" w:rsidRPr="009026FF">
              <w:rPr>
                <w:rFonts w:ascii="Times New Roman" w:hAnsi="Times New Roman" w:cs="Times New Roman"/>
                <w:i/>
              </w:rPr>
              <w:t>u</w:t>
            </w:r>
            <w:r w:rsidRPr="009026FF">
              <w:rPr>
                <w:rFonts w:ascii="Times New Roman" w:hAnsi="Times New Roman" w:cs="Times New Roman"/>
                <w:i/>
              </w:rPr>
              <w:t>ro</w:t>
            </w:r>
            <w:r w:rsidRPr="009026FF">
              <w:rPr>
                <w:rFonts w:ascii="Times New Roman" w:hAnsi="Times New Roman" w:cs="Times New Roman"/>
              </w:rPr>
              <w:t> = 6000 </w:t>
            </w:r>
            <w:r w:rsidR="00920144" w:rsidRPr="009026FF">
              <w:rPr>
                <w:rFonts w:ascii="Times New Roman" w:hAnsi="Times New Roman" w:cs="Times New Roman"/>
                <w:i/>
              </w:rPr>
              <w:t>euro</w:t>
            </w:r>
            <w:r w:rsidRPr="009026FF">
              <w:rPr>
                <w:rFonts w:ascii="Times New Roman" w:hAnsi="Times New Roman" w:cs="Times New Roman"/>
              </w:rPr>
              <w:t xml:space="preserve"> (dalībnieku ēdināšanas izmaksu segšana), 10 cilv. x 300 </w:t>
            </w:r>
            <w:r w:rsidRPr="009026FF">
              <w:rPr>
                <w:rFonts w:ascii="Times New Roman" w:hAnsi="Times New Roman" w:cs="Times New Roman"/>
                <w:i/>
              </w:rPr>
              <w:t>e</w:t>
            </w:r>
            <w:r w:rsidR="009026FF" w:rsidRPr="009026FF">
              <w:rPr>
                <w:rFonts w:ascii="Times New Roman" w:hAnsi="Times New Roman" w:cs="Times New Roman"/>
                <w:i/>
              </w:rPr>
              <w:t>u</w:t>
            </w:r>
            <w:r w:rsidRPr="009026FF">
              <w:rPr>
                <w:rFonts w:ascii="Times New Roman" w:hAnsi="Times New Roman" w:cs="Times New Roman"/>
                <w:i/>
              </w:rPr>
              <w:t>ro</w:t>
            </w:r>
            <w:r w:rsidRPr="009026FF">
              <w:rPr>
                <w:rFonts w:ascii="Times New Roman" w:hAnsi="Times New Roman" w:cs="Times New Roman"/>
              </w:rPr>
              <w:t>= 3000 </w:t>
            </w:r>
            <w:r w:rsidR="00920144" w:rsidRPr="009026FF">
              <w:rPr>
                <w:rFonts w:ascii="Times New Roman" w:hAnsi="Times New Roman" w:cs="Times New Roman"/>
                <w:i/>
              </w:rPr>
              <w:t>euro</w:t>
            </w:r>
            <w:r w:rsidRPr="009026FF">
              <w:rPr>
                <w:rFonts w:ascii="Times New Roman" w:hAnsi="Times New Roman" w:cs="Times New Roman"/>
              </w:rPr>
              <w:t xml:space="preserve"> (lektoru ceļa izdevumi), 2000 </w:t>
            </w:r>
            <w:r w:rsidR="00920144" w:rsidRPr="009026FF">
              <w:rPr>
                <w:rFonts w:ascii="Times New Roman" w:hAnsi="Times New Roman" w:cs="Times New Roman"/>
                <w:i/>
              </w:rPr>
              <w:t>euro</w:t>
            </w:r>
            <w:r w:rsidRPr="009026FF">
              <w:rPr>
                <w:rFonts w:ascii="Times New Roman" w:hAnsi="Times New Roman" w:cs="Times New Roman"/>
              </w:rPr>
              <w:t xml:space="preserve"> (izdevumi materiālajam un tehniskajam nodrošinājumam, administratīvās izmaksas, u.c. izmaksas).</w:t>
            </w:r>
          </w:p>
        </w:tc>
      </w:tr>
      <w:tr w:rsidR="00805E1F" w:rsidRPr="0097793D" w14:paraId="52A7A26C" w14:textId="77777777" w:rsidTr="0096710E">
        <w:tc>
          <w:tcPr>
            <w:tcW w:w="13948" w:type="dxa"/>
            <w:gridSpan w:val="10"/>
            <w:noWrap/>
          </w:tcPr>
          <w:p w14:paraId="703F9798" w14:textId="22B7603C" w:rsidR="00805E1F" w:rsidRPr="009026FF" w:rsidRDefault="00805E1F" w:rsidP="006036FA">
            <w:pPr>
              <w:rPr>
                <w:rFonts w:ascii="Times New Roman" w:hAnsi="Times New Roman" w:cs="Times New Roman"/>
                <w:b/>
                <w:bCs/>
              </w:rPr>
            </w:pPr>
            <w:r w:rsidRPr="009026FF">
              <w:rPr>
                <w:rFonts w:ascii="Times New Roman" w:hAnsi="Times New Roman" w:cs="Times New Roman"/>
                <w:b/>
                <w:bCs/>
              </w:rPr>
              <w:t>2.</w:t>
            </w:r>
            <w:r w:rsidR="006036FA">
              <w:rPr>
                <w:rFonts w:ascii="Times New Roman" w:hAnsi="Times New Roman" w:cs="Times New Roman"/>
                <w:b/>
                <w:bCs/>
              </w:rPr>
              <w:t xml:space="preserve"> </w:t>
            </w:r>
            <w:r w:rsidRPr="009026FF">
              <w:rPr>
                <w:rFonts w:ascii="Times New Roman" w:hAnsi="Times New Roman" w:cs="Times New Roman"/>
                <w:b/>
                <w:bCs/>
              </w:rPr>
              <w:t xml:space="preserve">rīcības virziens </w:t>
            </w:r>
          </w:p>
        </w:tc>
      </w:tr>
      <w:tr w:rsidR="00805E1F" w:rsidRPr="0097793D" w14:paraId="0269A936" w14:textId="77777777" w:rsidTr="0096710E">
        <w:tc>
          <w:tcPr>
            <w:tcW w:w="899" w:type="dxa"/>
          </w:tcPr>
          <w:p w14:paraId="040EDAF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2.1.2.</w:t>
            </w:r>
          </w:p>
        </w:tc>
        <w:tc>
          <w:tcPr>
            <w:tcW w:w="2169" w:type="dxa"/>
            <w:gridSpan w:val="2"/>
          </w:tcPr>
          <w:p w14:paraId="48F3AF8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Nodrošināt Diasporas konsultatīvās padomes darbību</w:t>
            </w:r>
          </w:p>
        </w:tc>
        <w:tc>
          <w:tcPr>
            <w:tcW w:w="1459" w:type="dxa"/>
          </w:tcPr>
          <w:p w14:paraId="47A2319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11.Ārlietu ministrija</w:t>
            </w:r>
          </w:p>
        </w:tc>
        <w:tc>
          <w:tcPr>
            <w:tcW w:w="2028" w:type="dxa"/>
            <w:gridSpan w:val="2"/>
          </w:tcPr>
          <w:p w14:paraId="3455AD1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97.00.00 "Nozaru vadība un politikas plānošana"</w:t>
            </w:r>
          </w:p>
        </w:tc>
        <w:tc>
          <w:tcPr>
            <w:tcW w:w="1148" w:type="dxa"/>
            <w:noWrap/>
          </w:tcPr>
          <w:p w14:paraId="55DD7A5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noWrap/>
          </w:tcPr>
          <w:p w14:paraId="2CABE7B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2 700</w:t>
            </w:r>
          </w:p>
        </w:tc>
        <w:tc>
          <w:tcPr>
            <w:tcW w:w="1148" w:type="dxa"/>
            <w:noWrap/>
          </w:tcPr>
          <w:p w14:paraId="59E4946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2 700</w:t>
            </w:r>
          </w:p>
        </w:tc>
        <w:tc>
          <w:tcPr>
            <w:tcW w:w="3949" w:type="dxa"/>
          </w:tcPr>
          <w:p w14:paraId="311EB745" w14:textId="77777777" w:rsidR="00805E1F" w:rsidRPr="009026FF" w:rsidRDefault="00805E1F" w:rsidP="006036FA">
            <w:pPr>
              <w:rPr>
                <w:rFonts w:ascii="Times New Roman" w:hAnsi="Times New Roman" w:cs="Times New Roman"/>
              </w:rPr>
            </w:pPr>
            <w:r w:rsidRPr="009026FF">
              <w:rPr>
                <w:rFonts w:ascii="Times New Roman" w:hAnsi="Times New Roman" w:cs="Times New Roman"/>
              </w:rPr>
              <w:t>Nodrošināta Diasporas konsultatīvās padomes darbība, video tiešraižu tehniskais nodrošinājums atbilstoši pakalpojuma sniedzēja izcenojumam.</w:t>
            </w:r>
          </w:p>
        </w:tc>
      </w:tr>
      <w:tr w:rsidR="00805E1F" w:rsidRPr="0097793D" w14:paraId="252D2B8F" w14:textId="77777777" w:rsidTr="0096710E">
        <w:tc>
          <w:tcPr>
            <w:tcW w:w="899" w:type="dxa"/>
          </w:tcPr>
          <w:p w14:paraId="2A8D399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2.2.2.</w:t>
            </w:r>
          </w:p>
        </w:tc>
        <w:tc>
          <w:tcPr>
            <w:tcW w:w="2169" w:type="dxa"/>
            <w:gridSpan w:val="2"/>
          </w:tcPr>
          <w:p w14:paraId="06E7E9F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Atbalstīt sadarbības projektus ar diasporu, diasporas ieguldījuma Latvijā veicināšanai, t.sk. vēstniecību sadarbībai ar diasporu</w:t>
            </w:r>
          </w:p>
        </w:tc>
        <w:tc>
          <w:tcPr>
            <w:tcW w:w="1459" w:type="dxa"/>
          </w:tcPr>
          <w:p w14:paraId="0A07A6D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11.Ārlietu ministrija</w:t>
            </w:r>
          </w:p>
        </w:tc>
        <w:tc>
          <w:tcPr>
            <w:tcW w:w="2028" w:type="dxa"/>
            <w:gridSpan w:val="2"/>
          </w:tcPr>
          <w:p w14:paraId="62982E1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97.00.00 "Nozaru vadība un politikas plānošana"</w:t>
            </w:r>
          </w:p>
        </w:tc>
        <w:tc>
          <w:tcPr>
            <w:tcW w:w="1148" w:type="dxa"/>
            <w:noWrap/>
          </w:tcPr>
          <w:p w14:paraId="032E0E9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noWrap/>
          </w:tcPr>
          <w:p w14:paraId="18F27A9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50 000</w:t>
            </w:r>
          </w:p>
        </w:tc>
        <w:tc>
          <w:tcPr>
            <w:tcW w:w="1148" w:type="dxa"/>
            <w:noWrap/>
          </w:tcPr>
          <w:p w14:paraId="2955D47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50 000</w:t>
            </w:r>
          </w:p>
        </w:tc>
        <w:tc>
          <w:tcPr>
            <w:tcW w:w="3949" w:type="dxa"/>
          </w:tcPr>
          <w:p w14:paraId="5CC5A3E3" w14:textId="7A10B0A6" w:rsidR="00805E1F" w:rsidRPr="009026FF" w:rsidRDefault="00805E1F" w:rsidP="006036FA">
            <w:pPr>
              <w:rPr>
                <w:rFonts w:ascii="Times New Roman" w:hAnsi="Times New Roman" w:cs="Times New Roman"/>
              </w:rPr>
            </w:pPr>
            <w:r w:rsidRPr="009026FF">
              <w:rPr>
                <w:rFonts w:ascii="Times New Roman" w:hAnsi="Times New Roman" w:cs="Times New Roman"/>
              </w:rPr>
              <w:t xml:space="preserve">Atbalstīti papildus 30 diasporas organizāciju projekti. Vienam projektam vidēji piešķirot 1 666 </w:t>
            </w:r>
            <w:r w:rsidR="00920144" w:rsidRPr="009026FF">
              <w:rPr>
                <w:rFonts w:ascii="Times New Roman" w:hAnsi="Times New Roman" w:cs="Times New Roman"/>
                <w:i/>
              </w:rPr>
              <w:t>euro</w:t>
            </w:r>
            <w:r w:rsidRPr="009026FF">
              <w:rPr>
                <w:rFonts w:ascii="Times New Roman" w:hAnsi="Times New Roman" w:cs="Times New Roman"/>
              </w:rPr>
              <w:t>.</w:t>
            </w:r>
          </w:p>
        </w:tc>
      </w:tr>
      <w:tr w:rsidR="00805E1F" w:rsidRPr="0097793D" w14:paraId="79F454E6" w14:textId="77777777" w:rsidTr="0096710E">
        <w:tc>
          <w:tcPr>
            <w:tcW w:w="899" w:type="dxa"/>
          </w:tcPr>
          <w:p w14:paraId="50ECDC9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lastRenderedPageBreak/>
              <w:t>2.2.3.</w:t>
            </w:r>
          </w:p>
        </w:tc>
        <w:tc>
          <w:tcPr>
            <w:tcW w:w="2169" w:type="dxa"/>
            <w:gridSpan w:val="2"/>
          </w:tcPr>
          <w:p w14:paraId="29D7B6A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Atbalsta sniegšana diasporas organizāciju darbībai</w:t>
            </w:r>
          </w:p>
        </w:tc>
        <w:tc>
          <w:tcPr>
            <w:tcW w:w="1459" w:type="dxa"/>
          </w:tcPr>
          <w:p w14:paraId="5386A258"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6F0EF1F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noWrap/>
          </w:tcPr>
          <w:p w14:paraId="2B65956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noWrap/>
          </w:tcPr>
          <w:p w14:paraId="73226AC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250 000</w:t>
            </w:r>
          </w:p>
        </w:tc>
        <w:tc>
          <w:tcPr>
            <w:tcW w:w="1148" w:type="dxa"/>
            <w:noWrap/>
          </w:tcPr>
          <w:p w14:paraId="0A687CD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250 000</w:t>
            </w:r>
          </w:p>
        </w:tc>
        <w:tc>
          <w:tcPr>
            <w:tcW w:w="3949" w:type="dxa"/>
          </w:tcPr>
          <w:p w14:paraId="6589FE79" w14:textId="0E7AD06E" w:rsidR="00805E1F" w:rsidRPr="009026FF" w:rsidRDefault="00805E1F" w:rsidP="006036FA">
            <w:pPr>
              <w:rPr>
                <w:rFonts w:ascii="Times New Roman" w:hAnsi="Times New Roman" w:cs="Times New Roman"/>
              </w:rPr>
            </w:pPr>
            <w:r w:rsidRPr="009026FF">
              <w:rPr>
                <w:rFonts w:ascii="Times New Roman" w:hAnsi="Times New Roman" w:cs="Times New Roman"/>
              </w:rPr>
              <w:t xml:space="preserve">Konkursa kārtībā sniegt atbalstu vismaz 10 diasporas organizāciju darbības stiprināšanai un biedru piesaistes projektiem – 250 000  </w:t>
            </w:r>
            <w:r w:rsidR="00920144" w:rsidRPr="009026FF">
              <w:rPr>
                <w:rFonts w:ascii="Times New Roman" w:hAnsi="Times New Roman" w:cs="Times New Roman"/>
                <w:i/>
              </w:rPr>
              <w:t>euro</w:t>
            </w:r>
            <w:r w:rsidRPr="009026FF">
              <w:rPr>
                <w:rFonts w:ascii="Times New Roman" w:hAnsi="Times New Roman" w:cs="Times New Roman"/>
              </w:rPr>
              <w:t xml:space="preserve"> = 25 000 </w:t>
            </w:r>
            <w:r w:rsidR="00920144" w:rsidRPr="009026FF">
              <w:rPr>
                <w:rFonts w:ascii="Times New Roman" w:hAnsi="Times New Roman" w:cs="Times New Roman"/>
                <w:i/>
              </w:rPr>
              <w:t>euro</w:t>
            </w:r>
            <w:r w:rsidR="00920144" w:rsidRPr="009026FF" w:rsidDel="00920144">
              <w:rPr>
                <w:rFonts w:ascii="Times New Roman" w:hAnsi="Times New Roman" w:cs="Times New Roman"/>
              </w:rPr>
              <w:t xml:space="preserve"> </w:t>
            </w:r>
            <w:r w:rsidRPr="009026FF">
              <w:rPr>
                <w:rFonts w:ascii="Times New Roman" w:hAnsi="Times New Roman" w:cs="Times New Roman"/>
              </w:rPr>
              <w:t xml:space="preserve">vienam projektam x 10 projekti (atbalsts telpu nomai un komunālo izmaksu segšanai, organizācijas darbības spējas – administrēšana, pasākumu un norišu rīkošana un nodrošināšana – stiprināšanai, dalībnieku un ekspertu transporta izdevumu segšana u.c. izmaksu segšanai). </w:t>
            </w:r>
          </w:p>
        </w:tc>
      </w:tr>
      <w:tr w:rsidR="00805E1F" w:rsidRPr="0097793D" w14:paraId="5D37EF70" w14:textId="77777777" w:rsidTr="0096710E">
        <w:tc>
          <w:tcPr>
            <w:tcW w:w="899" w:type="dxa"/>
          </w:tcPr>
          <w:p w14:paraId="2D69FFC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2.2.4.</w:t>
            </w:r>
          </w:p>
        </w:tc>
        <w:tc>
          <w:tcPr>
            <w:tcW w:w="2169" w:type="dxa"/>
            <w:gridSpan w:val="2"/>
          </w:tcPr>
          <w:p w14:paraId="56874C3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Starptautiskajās organizācijās strādājošo Latvijas profesionāļu foruma nodrošināšana</w:t>
            </w:r>
          </w:p>
        </w:tc>
        <w:tc>
          <w:tcPr>
            <w:tcW w:w="1459" w:type="dxa"/>
          </w:tcPr>
          <w:p w14:paraId="1F84A82A"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11.Ārlietu ministrija</w:t>
            </w:r>
          </w:p>
        </w:tc>
        <w:tc>
          <w:tcPr>
            <w:tcW w:w="2028" w:type="dxa"/>
            <w:gridSpan w:val="2"/>
          </w:tcPr>
          <w:p w14:paraId="3F340B3B"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97.00.00 "Nozaru vadība un politikas plānošana"</w:t>
            </w:r>
          </w:p>
        </w:tc>
        <w:tc>
          <w:tcPr>
            <w:tcW w:w="1148" w:type="dxa"/>
            <w:noWrap/>
          </w:tcPr>
          <w:p w14:paraId="4A9FA43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noWrap/>
          </w:tcPr>
          <w:p w14:paraId="696B73E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15 000</w:t>
            </w:r>
          </w:p>
        </w:tc>
        <w:tc>
          <w:tcPr>
            <w:tcW w:w="1148" w:type="dxa"/>
            <w:noWrap/>
          </w:tcPr>
          <w:p w14:paraId="5A4B097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15 000</w:t>
            </w:r>
          </w:p>
        </w:tc>
        <w:tc>
          <w:tcPr>
            <w:tcW w:w="3949" w:type="dxa"/>
          </w:tcPr>
          <w:p w14:paraId="0BB5EC53" w14:textId="6B8B84FC" w:rsidR="00805E1F" w:rsidRPr="009026FF" w:rsidRDefault="00805E1F" w:rsidP="0096710E">
            <w:pPr>
              <w:rPr>
                <w:rFonts w:ascii="Times New Roman" w:hAnsi="Times New Roman" w:cs="Times New Roman"/>
              </w:rPr>
            </w:pPr>
            <w:r w:rsidRPr="009026FF">
              <w:rPr>
                <w:rFonts w:ascii="Times New Roman" w:hAnsi="Times New Roman" w:cs="Times New Roman"/>
              </w:rPr>
              <w:t xml:space="preserve">Starptautiskajās organizācijās strādājošo Latvijas profesionāļu foruma nodrošināšana vienu reizi gadā: Ēdināšanas izmaksas 5 000 </w:t>
            </w:r>
            <w:r w:rsidR="00920144" w:rsidRPr="009026FF">
              <w:rPr>
                <w:rFonts w:ascii="Times New Roman" w:hAnsi="Times New Roman" w:cs="Times New Roman"/>
                <w:i/>
              </w:rPr>
              <w:t>euro</w:t>
            </w:r>
            <w:r w:rsidRPr="009026FF">
              <w:rPr>
                <w:rFonts w:ascii="Times New Roman" w:hAnsi="Times New Roman" w:cs="Times New Roman"/>
              </w:rPr>
              <w:t xml:space="preserve">. Telpu īre 4 000 </w:t>
            </w:r>
            <w:r w:rsidR="00920144" w:rsidRPr="009026FF">
              <w:rPr>
                <w:rFonts w:ascii="Times New Roman" w:hAnsi="Times New Roman" w:cs="Times New Roman"/>
                <w:i/>
              </w:rPr>
              <w:t>euro</w:t>
            </w:r>
            <w:r w:rsidRPr="009026FF">
              <w:rPr>
                <w:rFonts w:ascii="Times New Roman" w:hAnsi="Times New Roman" w:cs="Times New Roman"/>
              </w:rPr>
              <w:t xml:space="preserve">. Transporta izdevumi 2 500E </w:t>
            </w:r>
            <w:r w:rsidR="00920144" w:rsidRPr="009026FF">
              <w:rPr>
                <w:rFonts w:ascii="Times New Roman" w:hAnsi="Times New Roman" w:cs="Times New Roman"/>
                <w:i/>
              </w:rPr>
              <w:t>euro</w:t>
            </w:r>
            <w:r w:rsidRPr="009026FF">
              <w:rPr>
                <w:rFonts w:ascii="Times New Roman" w:hAnsi="Times New Roman" w:cs="Times New Roman"/>
              </w:rPr>
              <w:t xml:space="preserve">. Kancelejas preces 500 </w:t>
            </w:r>
            <w:r w:rsidR="00920144" w:rsidRPr="009026FF">
              <w:rPr>
                <w:rFonts w:ascii="Times New Roman" w:hAnsi="Times New Roman" w:cs="Times New Roman"/>
                <w:i/>
              </w:rPr>
              <w:t>euro</w:t>
            </w:r>
            <w:r w:rsidRPr="009026FF">
              <w:rPr>
                <w:rFonts w:ascii="Times New Roman" w:hAnsi="Times New Roman" w:cs="Times New Roman"/>
              </w:rPr>
              <w:t xml:space="preserve">. Tehniskais nodrošinājums 2000 </w:t>
            </w:r>
            <w:r w:rsidR="00920144" w:rsidRPr="009026FF">
              <w:rPr>
                <w:rFonts w:ascii="Times New Roman" w:hAnsi="Times New Roman" w:cs="Times New Roman"/>
                <w:i/>
              </w:rPr>
              <w:t>euro</w:t>
            </w:r>
            <w:r w:rsidRPr="009026FF">
              <w:rPr>
                <w:rFonts w:ascii="Times New Roman" w:hAnsi="Times New Roman" w:cs="Times New Roman"/>
              </w:rPr>
              <w:t xml:space="preserve">. </w:t>
            </w:r>
          </w:p>
        </w:tc>
      </w:tr>
      <w:tr w:rsidR="00805E1F" w:rsidRPr="0097793D" w14:paraId="1B02A69A" w14:textId="77777777" w:rsidTr="0096710E">
        <w:tc>
          <w:tcPr>
            <w:tcW w:w="899" w:type="dxa"/>
          </w:tcPr>
          <w:p w14:paraId="45E979D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2.3.</w:t>
            </w:r>
            <w:r>
              <w:rPr>
                <w:rFonts w:ascii="Times New Roman" w:hAnsi="Times New Roman" w:cs="Times New Roman"/>
              </w:rPr>
              <w:t>1</w:t>
            </w:r>
            <w:r w:rsidRPr="0097793D">
              <w:rPr>
                <w:rFonts w:ascii="Times New Roman" w:hAnsi="Times New Roman" w:cs="Times New Roman"/>
              </w:rPr>
              <w:t>.</w:t>
            </w:r>
          </w:p>
        </w:tc>
        <w:tc>
          <w:tcPr>
            <w:tcW w:w="2169" w:type="dxa"/>
            <w:gridSpan w:val="2"/>
          </w:tcPr>
          <w:p w14:paraId="28F5463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Atbalsta nodrošināšana diasporas medijiem diasporas organizāciju mediju kapacitātes stiprināšanai, regulārai un periodiskai diasporai nozīmīgas informācijas publicēšanai diasporas medijos</w:t>
            </w:r>
          </w:p>
        </w:tc>
        <w:tc>
          <w:tcPr>
            <w:tcW w:w="1459" w:type="dxa"/>
          </w:tcPr>
          <w:p w14:paraId="64937C8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22.Kultūras ministrija</w:t>
            </w:r>
          </w:p>
        </w:tc>
        <w:tc>
          <w:tcPr>
            <w:tcW w:w="2028" w:type="dxa"/>
            <w:gridSpan w:val="2"/>
          </w:tcPr>
          <w:p w14:paraId="091D2B00" w14:textId="77777777" w:rsidR="00805E1F" w:rsidRPr="0097793D" w:rsidRDefault="00805E1F" w:rsidP="0096710E">
            <w:pPr>
              <w:rPr>
                <w:rFonts w:ascii="Times New Roman" w:eastAsia="Times New Roman" w:hAnsi="Times New Roman" w:cs="Times New Roman"/>
                <w:color w:val="000000"/>
              </w:rPr>
            </w:pPr>
            <w:r w:rsidRPr="0097793D">
              <w:rPr>
                <w:rFonts w:ascii="Times New Roman" w:hAnsi="Times New Roman" w:cs="Times New Roman"/>
              </w:rPr>
              <w:t xml:space="preserve">26.02.00 </w:t>
            </w:r>
            <w:r w:rsidRPr="0097793D">
              <w:rPr>
                <w:rFonts w:ascii="Times New Roman" w:eastAsia="Times New Roman" w:hAnsi="Times New Roman" w:cs="Times New Roman"/>
                <w:color w:val="000000"/>
              </w:rPr>
              <w:t>"</w:t>
            </w:r>
            <w:r w:rsidRPr="0097793D">
              <w:rPr>
                <w:rFonts w:ascii="Times New Roman" w:hAnsi="Times New Roman" w:cs="Times New Roman"/>
              </w:rPr>
              <w:t>Diasporas pasākumu īstenošana</w:t>
            </w:r>
            <w:r w:rsidRPr="0097793D">
              <w:rPr>
                <w:rFonts w:ascii="Times New Roman" w:eastAsia="Times New Roman" w:hAnsi="Times New Roman" w:cs="Times New Roman"/>
                <w:color w:val="000000"/>
              </w:rPr>
              <w:t>"</w:t>
            </w:r>
          </w:p>
        </w:tc>
        <w:tc>
          <w:tcPr>
            <w:tcW w:w="1148" w:type="dxa"/>
            <w:noWrap/>
          </w:tcPr>
          <w:p w14:paraId="3F075E5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noWrap/>
          </w:tcPr>
          <w:p w14:paraId="18BA0F9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150 000</w:t>
            </w:r>
          </w:p>
        </w:tc>
        <w:tc>
          <w:tcPr>
            <w:tcW w:w="1148" w:type="dxa"/>
            <w:noWrap/>
          </w:tcPr>
          <w:p w14:paraId="34F3BB6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150 000</w:t>
            </w:r>
          </w:p>
        </w:tc>
        <w:tc>
          <w:tcPr>
            <w:tcW w:w="3949" w:type="dxa"/>
          </w:tcPr>
          <w:p w14:paraId="0568A806" w14:textId="706BCB03" w:rsidR="00805E1F" w:rsidRPr="009026FF" w:rsidRDefault="00805E1F" w:rsidP="0096710E">
            <w:pPr>
              <w:rPr>
                <w:rFonts w:ascii="Times New Roman" w:hAnsi="Times New Roman" w:cs="Times New Roman"/>
              </w:rPr>
            </w:pPr>
            <w:r w:rsidRPr="009026FF">
              <w:rPr>
                <w:rFonts w:ascii="Times New Roman" w:hAnsi="Times New Roman" w:cs="Times New Roman"/>
              </w:rPr>
              <w:t xml:space="preserve">Atbalsts vismaz 3 diasporas medijiem – </w:t>
            </w:r>
            <w:r w:rsidRPr="0015672A">
              <w:rPr>
                <w:rFonts w:ascii="Times New Roman" w:hAnsi="Times New Roman" w:cs="Times New Roman"/>
                <w:bCs/>
              </w:rPr>
              <w:t>150 000</w:t>
            </w:r>
            <w:r w:rsidRPr="009026FF">
              <w:rPr>
                <w:rFonts w:ascii="Times New Roman" w:hAnsi="Times New Roman" w:cs="Times New Roman"/>
                <w:b/>
                <w:bCs/>
              </w:rPr>
              <w:t xml:space="preserve"> </w:t>
            </w:r>
            <w:r w:rsidR="00920144" w:rsidRPr="009026FF">
              <w:rPr>
                <w:rFonts w:ascii="Times New Roman" w:hAnsi="Times New Roman" w:cs="Times New Roman"/>
                <w:i/>
              </w:rPr>
              <w:t>euro</w:t>
            </w:r>
            <w:r w:rsidRPr="009026FF">
              <w:rPr>
                <w:rFonts w:ascii="Times New Roman" w:hAnsi="Times New Roman" w:cs="Times New Roman"/>
              </w:rPr>
              <w:t xml:space="preserve"> = 50 000 </w:t>
            </w:r>
            <w:r w:rsidR="00920144" w:rsidRPr="009026FF">
              <w:rPr>
                <w:rFonts w:ascii="Times New Roman" w:hAnsi="Times New Roman" w:cs="Times New Roman"/>
                <w:i/>
              </w:rPr>
              <w:t>euro</w:t>
            </w:r>
            <w:r w:rsidRPr="009026FF">
              <w:rPr>
                <w:rFonts w:ascii="Times New Roman" w:hAnsi="Times New Roman" w:cs="Times New Roman"/>
              </w:rPr>
              <w:t xml:space="preserve"> x 3 projekti Latvijas diasporai nozīmīga satura veidošanai un medija ilgtspējas nodrošināšanai (atlīdzība žurnālistiem, interneta resursu nodrošināšana, administrēšana u.c. izdevumi).</w:t>
            </w:r>
          </w:p>
        </w:tc>
      </w:tr>
      <w:tr w:rsidR="00805E1F" w:rsidRPr="0097793D" w14:paraId="4EBDCE90" w14:textId="77777777" w:rsidTr="0096710E">
        <w:tc>
          <w:tcPr>
            <w:tcW w:w="13948" w:type="dxa"/>
            <w:gridSpan w:val="10"/>
            <w:noWrap/>
            <w:hideMark/>
          </w:tcPr>
          <w:p w14:paraId="4FBE332B" w14:textId="0C5F0D0D" w:rsidR="00805E1F" w:rsidRPr="009026FF" w:rsidRDefault="00805E1F" w:rsidP="0096710E">
            <w:pPr>
              <w:rPr>
                <w:rFonts w:ascii="Times New Roman" w:hAnsi="Times New Roman" w:cs="Times New Roman"/>
              </w:rPr>
            </w:pPr>
            <w:r w:rsidRPr="009026FF">
              <w:rPr>
                <w:rFonts w:ascii="Times New Roman" w:eastAsiaTheme="minorHAnsi" w:hAnsi="Times New Roman" w:cs="Times New Roman"/>
                <w:lang w:eastAsia="en-US"/>
              </w:rPr>
              <w:br w:type="page"/>
            </w:r>
            <w:r w:rsidRPr="009026FF">
              <w:rPr>
                <w:rFonts w:ascii="Times New Roman" w:eastAsiaTheme="minorHAnsi" w:hAnsi="Times New Roman" w:cs="Times New Roman"/>
                <w:b/>
                <w:bCs/>
                <w:lang w:eastAsia="en-US"/>
              </w:rPr>
              <w:t>4</w:t>
            </w:r>
            <w:r w:rsidRPr="009026FF">
              <w:rPr>
                <w:rFonts w:ascii="Times New Roman" w:hAnsi="Times New Roman" w:cs="Times New Roman"/>
                <w:b/>
                <w:bCs/>
              </w:rPr>
              <w:t>.</w:t>
            </w:r>
            <w:r w:rsidR="006036FA">
              <w:rPr>
                <w:rFonts w:ascii="Times New Roman" w:hAnsi="Times New Roman" w:cs="Times New Roman"/>
                <w:b/>
                <w:bCs/>
              </w:rPr>
              <w:t xml:space="preserve"> </w:t>
            </w:r>
            <w:r w:rsidRPr="009026FF">
              <w:rPr>
                <w:rFonts w:ascii="Times New Roman" w:hAnsi="Times New Roman" w:cs="Times New Roman"/>
                <w:b/>
                <w:bCs/>
              </w:rPr>
              <w:t>rīcības virziens</w:t>
            </w:r>
          </w:p>
        </w:tc>
      </w:tr>
      <w:tr w:rsidR="00805E1F" w:rsidRPr="0097793D" w14:paraId="7CF3D428" w14:textId="77777777" w:rsidTr="0096710E">
        <w:tc>
          <w:tcPr>
            <w:tcW w:w="899" w:type="dxa"/>
          </w:tcPr>
          <w:p w14:paraId="62AA514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4.2.2.</w:t>
            </w:r>
          </w:p>
        </w:tc>
        <w:tc>
          <w:tcPr>
            <w:tcW w:w="2169" w:type="dxa"/>
            <w:gridSpan w:val="2"/>
          </w:tcPr>
          <w:p w14:paraId="3AFC6735" w14:textId="77777777" w:rsidR="00805E1F" w:rsidRPr="0097793D" w:rsidRDefault="00805E1F" w:rsidP="0096710E">
            <w:pPr>
              <w:rPr>
                <w:rFonts w:ascii="Times New Roman" w:eastAsia="Times New Roman" w:hAnsi="Times New Roman" w:cs="Times New Roman"/>
              </w:rPr>
            </w:pPr>
            <w:r w:rsidRPr="0097793D">
              <w:rPr>
                <w:rFonts w:ascii="Times New Roman" w:eastAsia="Times New Roman" w:hAnsi="Times New Roman" w:cs="Times New Roman"/>
              </w:rPr>
              <w:t>Reģionālie atbalsta pasākumi pašvaldībām remigrācijai</w:t>
            </w:r>
          </w:p>
          <w:p w14:paraId="00103D5D" w14:textId="77777777" w:rsidR="00805E1F" w:rsidRPr="0097793D" w:rsidRDefault="00805E1F" w:rsidP="0096710E">
            <w:pPr>
              <w:rPr>
                <w:rFonts w:ascii="Times New Roman" w:hAnsi="Times New Roman" w:cs="Times New Roman"/>
              </w:rPr>
            </w:pPr>
          </w:p>
        </w:tc>
        <w:tc>
          <w:tcPr>
            <w:tcW w:w="1459" w:type="dxa"/>
          </w:tcPr>
          <w:p w14:paraId="0A0EDBD9"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21.Vides aizsardzības un reģionālās attīstības ministrija</w:t>
            </w:r>
          </w:p>
        </w:tc>
        <w:tc>
          <w:tcPr>
            <w:tcW w:w="2028" w:type="dxa"/>
            <w:gridSpan w:val="2"/>
          </w:tcPr>
          <w:p w14:paraId="7714DD1C"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31.00.00 “Atbalsts plānošanas reģioniem”</w:t>
            </w:r>
          </w:p>
        </w:tc>
        <w:tc>
          <w:tcPr>
            <w:tcW w:w="1148" w:type="dxa"/>
          </w:tcPr>
          <w:p w14:paraId="76737B64" w14:textId="77777777" w:rsidR="00805E1F" w:rsidRPr="0097793D" w:rsidRDefault="00805E1F" w:rsidP="0096710E">
            <w:pPr>
              <w:rPr>
                <w:rFonts w:ascii="Times New Roman" w:hAnsi="Times New Roman" w:cs="Times New Roman"/>
              </w:rPr>
            </w:pPr>
          </w:p>
        </w:tc>
        <w:tc>
          <w:tcPr>
            <w:tcW w:w="1148" w:type="dxa"/>
            <w:vAlign w:val="center"/>
          </w:tcPr>
          <w:p w14:paraId="47519BA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430 000</w:t>
            </w:r>
          </w:p>
        </w:tc>
        <w:tc>
          <w:tcPr>
            <w:tcW w:w="1148" w:type="dxa"/>
            <w:vAlign w:val="center"/>
          </w:tcPr>
          <w:p w14:paraId="20CCED9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430 000</w:t>
            </w:r>
          </w:p>
        </w:tc>
        <w:tc>
          <w:tcPr>
            <w:tcW w:w="3949" w:type="dxa"/>
          </w:tcPr>
          <w:p w14:paraId="70C2D1B4" w14:textId="7880F1ED"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rPr>
              <w:t xml:space="preserve">Aprēķins veidots balstoties uz pašvaldību skaitu (43 pašvaldības, indikatīvi pieejamā summa pašvaldībai 10 000 </w:t>
            </w:r>
            <w:r w:rsidR="00920144" w:rsidRPr="009026FF">
              <w:rPr>
                <w:rFonts w:ascii="Times New Roman" w:hAnsi="Times New Roman" w:cs="Times New Roman"/>
                <w:i/>
              </w:rPr>
              <w:t>euro</w:t>
            </w:r>
            <w:r w:rsidRPr="009026FF">
              <w:rPr>
                <w:rFonts w:ascii="Times New Roman" w:hAnsi="Times New Roman" w:cs="Times New Roman"/>
              </w:rPr>
              <w:t xml:space="preserve"> gadā, kopā gadā 430 000 </w:t>
            </w:r>
            <w:r w:rsidR="00920144" w:rsidRPr="009026FF">
              <w:rPr>
                <w:rFonts w:ascii="Times New Roman" w:hAnsi="Times New Roman" w:cs="Times New Roman"/>
                <w:i/>
              </w:rPr>
              <w:t>euro</w:t>
            </w:r>
            <w:r w:rsidRPr="009026FF">
              <w:rPr>
                <w:rFonts w:ascii="Times New Roman" w:hAnsi="Times New Roman" w:cs="Times New Roman"/>
              </w:rPr>
              <w:t xml:space="preserve">). Finansējuma pārdale veicama plānošanas reģioniem organizējot konkursus pašvaldībām, attiecīgi 10 000 </w:t>
            </w:r>
            <w:r w:rsidR="00920144" w:rsidRPr="009026FF">
              <w:rPr>
                <w:rFonts w:ascii="Times New Roman" w:hAnsi="Times New Roman" w:cs="Times New Roman"/>
                <w:i/>
              </w:rPr>
              <w:lastRenderedPageBreak/>
              <w:t>euro</w:t>
            </w:r>
            <w:r w:rsidRPr="009026FF">
              <w:rPr>
                <w:rFonts w:ascii="Times New Roman" w:hAnsi="Times New Roman" w:cs="Times New Roman"/>
              </w:rPr>
              <w:t xml:space="preserve"> pašvaldībai ir indikatīvais finansējums. </w:t>
            </w:r>
          </w:p>
        </w:tc>
      </w:tr>
      <w:tr w:rsidR="00805E1F" w:rsidRPr="0097793D" w14:paraId="041F3647" w14:textId="77777777" w:rsidTr="0096710E">
        <w:tc>
          <w:tcPr>
            <w:tcW w:w="899" w:type="dxa"/>
          </w:tcPr>
          <w:p w14:paraId="311F06C8" w14:textId="3C935E3F" w:rsidR="00805E1F" w:rsidRPr="0097793D" w:rsidRDefault="00805E1F" w:rsidP="0096710E">
            <w:pPr>
              <w:rPr>
                <w:rFonts w:ascii="Times New Roman" w:hAnsi="Times New Roman" w:cs="Times New Roman"/>
              </w:rPr>
            </w:pPr>
            <w:r w:rsidRPr="0097793D">
              <w:rPr>
                <w:rFonts w:ascii="Times New Roman" w:hAnsi="Times New Roman" w:cs="Times New Roman"/>
              </w:rPr>
              <w:lastRenderedPageBreak/>
              <w:t>4.2.</w:t>
            </w:r>
            <w:r w:rsidR="00EB11AE">
              <w:rPr>
                <w:rFonts w:ascii="Times New Roman" w:hAnsi="Times New Roman" w:cs="Times New Roman"/>
              </w:rPr>
              <w:t>4</w:t>
            </w:r>
            <w:r w:rsidRPr="0097793D">
              <w:rPr>
                <w:rFonts w:ascii="Times New Roman" w:hAnsi="Times New Roman" w:cs="Times New Roman"/>
              </w:rPr>
              <w:t>.</w:t>
            </w:r>
          </w:p>
        </w:tc>
        <w:tc>
          <w:tcPr>
            <w:tcW w:w="2169" w:type="dxa"/>
            <w:gridSpan w:val="2"/>
          </w:tcPr>
          <w:p w14:paraId="0E53F110"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Atbalsts profesionālās kvalifikācijas atzīšanas izmaksu segšanai diasporas pārstāvjiem ar ārvalstīs iegūtu medicīnisko izglītību. Sniegt atbalstu izmaksu segšanai diasporas pārstāvjiem ar ārvalstīs iegūtu medicīnisko un farmaceitisko izglītību, kuri vēlas pārcelties uz Latviju un turpināt savu profesionālo darbu Latvijas veselības aprūpes sistēmā.</w:t>
            </w:r>
          </w:p>
        </w:tc>
        <w:tc>
          <w:tcPr>
            <w:tcW w:w="1459" w:type="dxa"/>
          </w:tcPr>
          <w:p w14:paraId="4553B47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29.Veselības ministrija</w:t>
            </w:r>
          </w:p>
        </w:tc>
        <w:tc>
          <w:tcPr>
            <w:tcW w:w="2028" w:type="dxa"/>
            <w:gridSpan w:val="2"/>
          </w:tcPr>
          <w:p w14:paraId="373E7E1D"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97.00.00 "Nozaru vadība un politikas plānošana"</w:t>
            </w:r>
          </w:p>
        </w:tc>
        <w:tc>
          <w:tcPr>
            <w:tcW w:w="1148" w:type="dxa"/>
          </w:tcPr>
          <w:p w14:paraId="7378EC4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010E815F"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22 230</w:t>
            </w:r>
          </w:p>
        </w:tc>
        <w:tc>
          <w:tcPr>
            <w:tcW w:w="1148" w:type="dxa"/>
          </w:tcPr>
          <w:p w14:paraId="2485D7E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22</w:t>
            </w:r>
            <w:r>
              <w:rPr>
                <w:rFonts w:ascii="Times New Roman" w:hAnsi="Times New Roman" w:cs="Times New Roman"/>
              </w:rPr>
              <w:t> </w:t>
            </w:r>
            <w:r w:rsidRPr="0097793D">
              <w:rPr>
                <w:rFonts w:ascii="Times New Roman" w:hAnsi="Times New Roman" w:cs="Times New Roman"/>
              </w:rPr>
              <w:t>230</w:t>
            </w:r>
          </w:p>
        </w:tc>
        <w:tc>
          <w:tcPr>
            <w:tcW w:w="3949" w:type="dxa"/>
          </w:tcPr>
          <w:p w14:paraId="3DB984B4" w14:textId="3EE53732"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color w:val="000000" w:themeColor="text1"/>
              </w:rPr>
              <w:t xml:space="preserve">Ikgadēji plānotās izmaksas pēc pozīcijām 3 personām: Kvalifikācija atzīta pēc speciālās sistēmas (bez pārbaudījuma kārtošanas) 240 </w:t>
            </w:r>
            <w:r w:rsidR="00920144" w:rsidRPr="009026FF">
              <w:rPr>
                <w:rFonts w:ascii="Times New Roman" w:hAnsi="Times New Roman" w:cs="Times New Roman"/>
                <w:i/>
              </w:rPr>
              <w:t>euro</w:t>
            </w:r>
            <w:r w:rsidRPr="009026FF">
              <w:rPr>
                <w:rFonts w:ascii="Times New Roman" w:hAnsi="Times New Roman" w:cs="Times New Roman"/>
                <w:color w:val="000000" w:themeColor="text1"/>
              </w:rPr>
              <w:t xml:space="preserve"> x 3  kopā 720 </w:t>
            </w:r>
            <w:r w:rsidR="00920144" w:rsidRPr="009026FF">
              <w:rPr>
                <w:rFonts w:ascii="Times New Roman" w:hAnsi="Times New Roman" w:cs="Times New Roman"/>
                <w:i/>
              </w:rPr>
              <w:t>euro</w:t>
            </w:r>
            <w:r w:rsidRPr="009026FF">
              <w:rPr>
                <w:rFonts w:ascii="Times New Roman" w:hAnsi="Times New Roman" w:cs="Times New Roman"/>
                <w:color w:val="000000" w:themeColor="text1"/>
              </w:rPr>
              <w:t>. Adaptācijas periods 240 EUR. Ārsts 2010</w:t>
            </w:r>
            <w:r w:rsidR="00920144" w:rsidRPr="009026FF">
              <w:rPr>
                <w:rFonts w:ascii="Times New Roman" w:hAnsi="Times New Roman" w:cs="Times New Roman"/>
                <w:color w:val="000000" w:themeColor="text1"/>
              </w:rPr>
              <w:t xml:space="preserve"> </w:t>
            </w:r>
            <w:r w:rsidR="00920144" w:rsidRPr="009026FF">
              <w:rPr>
                <w:rFonts w:ascii="Times New Roman" w:hAnsi="Times New Roman" w:cs="Times New Roman"/>
                <w:i/>
              </w:rPr>
              <w:t>euro</w:t>
            </w:r>
            <w:r w:rsidRPr="009026FF">
              <w:rPr>
                <w:rFonts w:ascii="Times New Roman" w:hAnsi="Times New Roman" w:cs="Times New Roman"/>
                <w:color w:val="000000" w:themeColor="text1"/>
              </w:rPr>
              <w:t xml:space="preserve"> x 3 kopā 6030 </w:t>
            </w:r>
            <w:r w:rsidR="00920144" w:rsidRPr="009026FF">
              <w:rPr>
                <w:rFonts w:ascii="Times New Roman" w:hAnsi="Times New Roman" w:cs="Times New Roman"/>
                <w:i/>
              </w:rPr>
              <w:t>euro</w:t>
            </w:r>
            <w:r w:rsidRPr="009026FF">
              <w:rPr>
                <w:rFonts w:ascii="Times New Roman" w:hAnsi="Times New Roman" w:cs="Times New Roman"/>
                <w:color w:val="000000" w:themeColor="text1"/>
              </w:rPr>
              <w:t>.  Zobārsts 3680</w:t>
            </w:r>
            <w:r w:rsidR="00920144" w:rsidRPr="009026FF">
              <w:rPr>
                <w:rFonts w:ascii="Times New Roman" w:hAnsi="Times New Roman" w:cs="Times New Roman"/>
                <w:color w:val="000000" w:themeColor="text1"/>
              </w:rPr>
              <w:t xml:space="preserve"> </w:t>
            </w:r>
            <w:r w:rsidR="00920144" w:rsidRPr="009026FF">
              <w:rPr>
                <w:rFonts w:ascii="Times New Roman" w:hAnsi="Times New Roman" w:cs="Times New Roman"/>
                <w:i/>
              </w:rPr>
              <w:t>euro</w:t>
            </w:r>
            <w:r w:rsidRPr="009026FF">
              <w:rPr>
                <w:rFonts w:ascii="Times New Roman" w:hAnsi="Times New Roman" w:cs="Times New Roman"/>
                <w:color w:val="000000" w:themeColor="text1"/>
              </w:rPr>
              <w:t xml:space="preserve"> x 3 kopā </w:t>
            </w:r>
            <w:r w:rsidR="00920144" w:rsidRPr="009026FF">
              <w:rPr>
                <w:rFonts w:ascii="Times New Roman" w:hAnsi="Times New Roman" w:cs="Times New Roman"/>
                <w:color w:val="000000" w:themeColor="text1"/>
              </w:rPr>
              <w:t xml:space="preserve">       </w:t>
            </w:r>
            <w:r w:rsidRPr="009026FF">
              <w:rPr>
                <w:rFonts w:ascii="Times New Roman" w:hAnsi="Times New Roman" w:cs="Times New Roman"/>
                <w:color w:val="000000" w:themeColor="text1"/>
              </w:rPr>
              <w:t xml:space="preserve">11 040 </w:t>
            </w:r>
            <w:r w:rsidR="00920144" w:rsidRPr="009026FF">
              <w:rPr>
                <w:rFonts w:ascii="Times New Roman" w:hAnsi="Times New Roman" w:cs="Times New Roman"/>
                <w:i/>
              </w:rPr>
              <w:t>euro</w:t>
            </w:r>
            <w:r w:rsidRPr="009026FF">
              <w:rPr>
                <w:rFonts w:ascii="Times New Roman" w:hAnsi="Times New Roman" w:cs="Times New Roman"/>
                <w:color w:val="000000" w:themeColor="text1"/>
              </w:rPr>
              <w:t>.</w:t>
            </w:r>
          </w:p>
          <w:p w14:paraId="1124B80F" w14:textId="19A02E05"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color w:val="000000" w:themeColor="text1"/>
              </w:rPr>
              <w:t>Piemērota kvalifikācijas atbilstības pārbaude specialitātē 840</w:t>
            </w:r>
            <w:r w:rsidR="00920144" w:rsidRPr="009026FF">
              <w:rPr>
                <w:rFonts w:ascii="Times New Roman" w:hAnsi="Times New Roman" w:cs="Times New Roman"/>
                <w:color w:val="000000" w:themeColor="text1"/>
              </w:rPr>
              <w:t xml:space="preserve"> </w:t>
            </w:r>
            <w:r w:rsidR="00920144" w:rsidRPr="009026FF">
              <w:rPr>
                <w:rFonts w:ascii="Times New Roman" w:hAnsi="Times New Roman" w:cs="Times New Roman"/>
                <w:i/>
              </w:rPr>
              <w:t>euro</w:t>
            </w:r>
            <w:r w:rsidRPr="009026FF">
              <w:rPr>
                <w:rFonts w:ascii="Times New Roman" w:hAnsi="Times New Roman" w:cs="Times New Roman"/>
                <w:color w:val="000000" w:themeColor="text1"/>
              </w:rPr>
              <w:t xml:space="preserve"> x 3 kopā </w:t>
            </w:r>
            <w:r w:rsidR="00920144" w:rsidRPr="009026FF">
              <w:rPr>
                <w:rFonts w:ascii="Times New Roman" w:hAnsi="Times New Roman" w:cs="Times New Roman"/>
                <w:color w:val="000000" w:themeColor="text1"/>
              </w:rPr>
              <w:t xml:space="preserve">         </w:t>
            </w:r>
            <w:r w:rsidRPr="009026FF">
              <w:rPr>
                <w:rFonts w:ascii="Times New Roman" w:hAnsi="Times New Roman" w:cs="Times New Roman"/>
                <w:color w:val="000000" w:themeColor="text1"/>
              </w:rPr>
              <w:t>2</w:t>
            </w:r>
            <w:r w:rsidR="00920144" w:rsidRPr="009026FF">
              <w:rPr>
                <w:rFonts w:ascii="Times New Roman" w:hAnsi="Times New Roman" w:cs="Times New Roman"/>
                <w:color w:val="000000" w:themeColor="text1"/>
              </w:rPr>
              <w:t> </w:t>
            </w:r>
            <w:r w:rsidRPr="009026FF">
              <w:rPr>
                <w:rFonts w:ascii="Times New Roman" w:hAnsi="Times New Roman" w:cs="Times New Roman"/>
                <w:color w:val="000000" w:themeColor="text1"/>
              </w:rPr>
              <w:t>520</w:t>
            </w:r>
            <w:r w:rsidR="00920144" w:rsidRPr="009026FF">
              <w:rPr>
                <w:rFonts w:ascii="Times New Roman" w:hAnsi="Times New Roman" w:cs="Times New Roman"/>
                <w:color w:val="000000" w:themeColor="text1"/>
              </w:rPr>
              <w:t xml:space="preserve"> </w:t>
            </w:r>
            <w:r w:rsidR="00920144" w:rsidRPr="009026FF">
              <w:rPr>
                <w:rFonts w:ascii="Times New Roman" w:hAnsi="Times New Roman" w:cs="Times New Roman"/>
                <w:i/>
              </w:rPr>
              <w:t>euro</w:t>
            </w:r>
            <w:r w:rsidRPr="009026FF">
              <w:rPr>
                <w:rFonts w:ascii="Times New Roman" w:hAnsi="Times New Roman" w:cs="Times New Roman"/>
                <w:color w:val="000000" w:themeColor="text1"/>
              </w:rPr>
              <w:t>.</w:t>
            </w:r>
          </w:p>
          <w:p w14:paraId="48B5DE55" w14:textId="43A9CAA1" w:rsidR="00805E1F" w:rsidRPr="009026FF" w:rsidRDefault="00805E1F" w:rsidP="006036FA">
            <w:pPr>
              <w:rPr>
                <w:rFonts w:ascii="Times New Roman" w:hAnsi="Times New Roman" w:cs="Times New Roman"/>
                <w:color w:val="000000" w:themeColor="text1"/>
              </w:rPr>
            </w:pPr>
            <w:r w:rsidRPr="009026FF">
              <w:rPr>
                <w:rFonts w:ascii="Times New Roman" w:hAnsi="Times New Roman" w:cs="Times New Roman"/>
                <w:color w:val="000000" w:themeColor="text1"/>
              </w:rPr>
              <w:t xml:space="preserve">Piemērojot vispārējo atzīšanu 240 </w:t>
            </w:r>
            <w:r w:rsidR="00920144" w:rsidRPr="009026FF">
              <w:rPr>
                <w:rFonts w:ascii="Times New Roman" w:hAnsi="Times New Roman" w:cs="Times New Roman"/>
                <w:i/>
              </w:rPr>
              <w:t>euro</w:t>
            </w:r>
            <w:r w:rsidR="00920144" w:rsidRPr="009026FF">
              <w:rPr>
                <w:rFonts w:ascii="Times New Roman" w:hAnsi="Times New Roman" w:cs="Times New Roman"/>
                <w:color w:val="000000" w:themeColor="text1"/>
              </w:rPr>
              <w:t xml:space="preserve"> </w:t>
            </w:r>
            <w:r w:rsidRPr="009026FF">
              <w:rPr>
                <w:rFonts w:ascii="Times New Roman" w:hAnsi="Times New Roman" w:cs="Times New Roman"/>
                <w:color w:val="000000" w:themeColor="text1"/>
              </w:rPr>
              <w:t>x 3 kopā 720</w:t>
            </w:r>
            <w:r w:rsidR="00920144" w:rsidRPr="009026FF">
              <w:rPr>
                <w:rFonts w:ascii="Times New Roman" w:hAnsi="Times New Roman" w:cs="Times New Roman"/>
                <w:color w:val="000000" w:themeColor="text1"/>
              </w:rPr>
              <w:t xml:space="preserve"> </w:t>
            </w:r>
            <w:r w:rsidR="00920144" w:rsidRPr="009026FF">
              <w:rPr>
                <w:rFonts w:ascii="Times New Roman" w:hAnsi="Times New Roman" w:cs="Times New Roman"/>
                <w:i/>
              </w:rPr>
              <w:t>euro</w:t>
            </w:r>
            <w:r w:rsidRPr="009026FF">
              <w:rPr>
                <w:rFonts w:ascii="Times New Roman" w:hAnsi="Times New Roman" w:cs="Times New Roman"/>
                <w:color w:val="000000" w:themeColor="text1"/>
              </w:rPr>
              <w:t>. 1 māsa, 1 māsu palīgs, 2 zobārsta asistenti x 4 kopā 960</w:t>
            </w:r>
            <w:r w:rsidR="00920144" w:rsidRPr="009026FF">
              <w:rPr>
                <w:rFonts w:ascii="Times New Roman" w:hAnsi="Times New Roman" w:cs="Times New Roman"/>
                <w:color w:val="000000" w:themeColor="text1"/>
              </w:rPr>
              <w:t xml:space="preserve"> </w:t>
            </w:r>
            <w:r w:rsidR="00920144" w:rsidRPr="009026FF">
              <w:rPr>
                <w:rFonts w:ascii="Times New Roman" w:hAnsi="Times New Roman" w:cs="Times New Roman"/>
                <w:i/>
              </w:rPr>
              <w:t>euro</w:t>
            </w:r>
            <w:r w:rsidRPr="009026FF">
              <w:rPr>
                <w:rFonts w:ascii="Times New Roman" w:hAnsi="Times New Roman" w:cs="Times New Roman"/>
                <w:color w:val="000000" w:themeColor="text1"/>
              </w:rPr>
              <w:t xml:space="preserve">. </w:t>
            </w:r>
          </w:p>
        </w:tc>
      </w:tr>
      <w:tr w:rsidR="00805E1F" w:rsidRPr="0097793D" w14:paraId="23647117" w14:textId="77777777" w:rsidTr="0096710E">
        <w:tc>
          <w:tcPr>
            <w:tcW w:w="899" w:type="dxa"/>
          </w:tcPr>
          <w:p w14:paraId="3C71FBA3" w14:textId="7C936987" w:rsidR="00805E1F" w:rsidRPr="0097793D" w:rsidRDefault="00805E1F" w:rsidP="0096710E">
            <w:pPr>
              <w:rPr>
                <w:rFonts w:ascii="Times New Roman" w:hAnsi="Times New Roman" w:cs="Times New Roman"/>
              </w:rPr>
            </w:pPr>
            <w:r w:rsidRPr="0097793D">
              <w:rPr>
                <w:rFonts w:ascii="Times New Roman" w:hAnsi="Times New Roman" w:cs="Times New Roman"/>
              </w:rPr>
              <w:t>4.2.</w:t>
            </w:r>
            <w:r w:rsidR="00EB11AE">
              <w:rPr>
                <w:rFonts w:ascii="Times New Roman" w:hAnsi="Times New Roman" w:cs="Times New Roman"/>
              </w:rPr>
              <w:t>5</w:t>
            </w:r>
            <w:r w:rsidRPr="0097793D">
              <w:rPr>
                <w:rFonts w:ascii="Times New Roman" w:hAnsi="Times New Roman" w:cs="Times New Roman"/>
              </w:rPr>
              <w:t>.</w:t>
            </w:r>
          </w:p>
        </w:tc>
        <w:tc>
          <w:tcPr>
            <w:tcW w:w="2169" w:type="dxa"/>
            <w:gridSpan w:val="2"/>
          </w:tcPr>
          <w:p w14:paraId="7BCF7EBE"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Sniegt atbalstu Latvijas pedagogiem un skolu administrācijai remigrējušo skolēnu iekļaušanai Latvijas izglītības sistēmā</w:t>
            </w:r>
          </w:p>
        </w:tc>
        <w:tc>
          <w:tcPr>
            <w:tcW w:w="1459" w:type="dxa"/>
          </w:tcPr>
          <w:p w14:paraId="623E39C1"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15. Izglītības un zinātnes ministrija</w:t>
            </w:r>
          </w:p>
        </w:tc>
        <w:tc>
          <w:tcPr>
            <w:tcW w:w="2028" w:type="dxa"/>
            <w:gridSpan w:val="2"/>
          </w:tcPr>
          <w:p w14:paraId="083A8F56"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04.00.00 "Valsts valodas politika un pārvalde"</w:t>
            </w:r>
          </w:p>
        </w:tc>
        <w:tc>
          <w:tcPr>
            <w:tcW w:w="1148" w:type="dxa"/>
          </w:tcPr>
          <w:p w14:paraId="49999123"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0</w:t>
            </w:r>
          </w:p>
        </w:tc>
        <w:tc>
          <w:tcPr>
            <w:tcW w:w="1148" w:type="dxa"/>
          </w:tcPr>
          <w:p w14:paraId="2361BCB7"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14 000</w:t>
            </w:r>
          </w:p>
          <w:p w14:paraId="77917984" w14:textId="77777777" w:rsidR="00805E1F" w:rsidRPr="0097793D" w:rsidRDefault="00805E1F" w:rsidP="0096710E">
            <w:pPr>
              <w:rPr>
                <w:rFonts w:ascii="Times New Roman" w:hAnsi="Times New Roman" w:cs="Times New Roman"/>
              </w:rPr>
            </w:pPr>
          </w:p>
        </w:tc>
        <w:tc>
          <w:tcPr>
            <w:tcW w:w="1148" w:type="dxa"/>
          </w:tcPr>
          <w:p w14:paraId="22EFB045" w14:textId="77777777" w:rsidR="00805E1F" w:rsidRPr="0097793D" w:rsidRDefault="00805E1F" w:rsidP="0096710E">
            <w:pPr>
              <w:rPr>
                <w:rFonts w:ascii="Times New Roman" w:hAnsi="Times New Roman" w:cs="Times New Roman"/>
              </w:rPr>
            </w:pPr>
            <w:r w:rsidRPr="0097793D">
              <w:rPr>
                <w:rFonts w:ascii="Times New Roman" w:hAnsi="Times New Roman" w:cs="Times New Roman"/>
              </w:rPr>
              <w:t>14 000</w:t>
            </w:r>
          </w:p>
          <w:p w14:paraId="604A0F85" w14:textId="77777777" w:rsidR="00805E1F" w:rsidRPr="0097793D" w:rsidRDefault="00805E1F" w:rsidP="0096710E">
            <w:pPr>
              <w:rPr>
                <w:rFonts w:ascii="Times New Roman" w:hAnsi="Times New Roman" w:cs="Times New Roman"/>
              </w:rPr>
            </w:pPr>
          </w:p>
        </w:tc>
        <w:tc>
          <w:tcPr>
            <w:tcW w:w="3949" w:type="dxa"/>
          </w:tcPr>
          <w:p w14:paraId="144253F6" w14:textId="1FCFBF0B" w:rsidR="00805E1F" w:rsidRPr="009026FF" w:rsidRDefault="00805E1F" w:rsidP="000C6830">
            <w:pPr>
              <w:rPr>
                <w:rFonts w:ascii="Times New Roman" w:hAnsi="Times New Roman" w:cs="Times New Roman"/>
              </w:rPr>
            </w:pPr>
            <w:r w:rsidRPr="009026FF">
              <w:rPr>
                <w:rFonts w:ascii="Times New Roman" w:hAnsi="Times New Roman" w:cs="Times New Roman"/>
              </w:rPr>
              <w:t xml:space="preserve">1) </w:t>
            </w:r>
            <w:r w:rsidR="000C6830">
              <w:rPr>
                <w:rFonts w:ascii="Times New Roman" w:hAnsi="Times New Roman" w:cs="Times New Roman"/>
              </w:rPr>
              <w:t>O</w:t>
            </w:r>
            <w:r w:rsidRPr="009026FF">
              <w:rPr>
                <w:rFonts w:ascii="Times New Roman" w:hAnsi="Times New Roman" w:cs="Times New Roman"/>
              </w:rPr>
              <w:t xml:space="preserve">rganizēta ikgadēja domnīca vismaz 80 dalībniekiem atbalsta instrumentu izstrādei remigrējušo skolēnu iekļaušanai Latvijas izglītības sistēmā (6000 </w:t>
            </w:r>
            <w:r w:rsidR="00920144" w:rsidRPr="009026FF">
              <w:rPr>
                <w:rFonts w:ascii="Times New Roman" w:hAnsi="Times New Roman" w:cs="Times New Roman"/>
                <w:i/>
              </w:rPr>
              <w:t>euro</w:t>
            </w:r>
            <w:r w:rsidRPr="009026FF">
              <w:rPr>
                <w:rFonts w:ascii="Times New Roman" w:hAnsi="Times New Roman" w:cs="Times New Roman"/>
              </w:rPr>
              <w:t xml:space="preserve"> gadā) pakalpojuma līgums par pasākuma organizēšanu, telpu īri, tiešraides translācijas nodrošināšanu)</w:t>
            </w:r>
            <w:r w:rsidR="000C6830">
              <w:rPr>
                <w:rFonts w:ascii="Times New Roman" w:hAnsi="Times New Roman" w:cs="Times New Roman"/>
              </w:rPr>
              <w:t>.</w:t>
            </w:r>
          </w:p>
          <w:p w14:paraId="4F9BB465" w14:textId="4617936B" w:rsidR="00805E1F" w:rsidRPr="009026FF" w:rsidRDefault="00805E1F" w:rsidP="000C6830">
            <w:pPr>
              <w:rPr>
                <w:rFonts w:ascii="Times New Roman" w:hAnsi="Times New Roman" w:cs="Times New Roman"/>
                <w:color w:val="000000" w:themeColor="text1"/>
              </w:rPr>
            </w:pPr>
            <w:r w:rsidRPr="009026FF">
              <w:rPr>
                <w:rFonts w:ascii="Times New Roman" w:hAnsi="Times New Roman" w:cs="Times New Roman"/>
              </w:rPr>
              <w:t xml:space="preserve">2) Nodrošināta metodisko atbalsta materiālu izstrāde un pieejamība remigrējušo skolēnu pedagogiem un/vai vecākiem (8000 </w:t>
            </w:r>
            <w:r w:rsidR="00920144" w:rsidRPr="009026FF">
              <w:rPr>
                <w:rFonts w:ascii="Times New Roman" w:hAnsi="Times New Roman" w:cs="Times New Roman"/>
                <w:i/>
              </w:rPr>
              <w:t>euro</w:t>
            </w:r>
            <w:r w:rsidRPr="009026FF">
              <w:rPr>
                <w:rFonts w:ascii="Times New Roman" w:hAnsi="Times New Roman" w:cs="Times New Roman"/>
              </w:rPr>
              <w:t xml:space="preserve"> gadā) – 2 x 4000 </w:t>
            </w:r>
            <w:r w:rsidR="00920144" w:rsidRPr="009026FF">
              <w:rPr>
                <w:rFonts w:ascii="Times New Roman" w:hAnsi="Times New Roman" w:cs="Times New Roman"/>
                <w:i/>
              </w:rPr>
              <w:t>euro</w:t>
            </w:r>
            <w:r w:rsidRPr="009026FF">
              <w:rPr>
                <w:rFonts w:ascii="Times New Roman" w:hAnsi="Times New Roman" w:cs="Times New Roman"/>
              </w:rPr>
              <w:t xml:space="preserve"> atlīdzība autoriem, redaktoriem, korektoriem, māksliniekiem, maketētājiem, digitalizācijas pakalpojumi, tipogrāfijas izdevumi</w:t>
            </w:r>
            <w:r w:rsidR="000C6830">
              <w:rPr>
                <w:rFonts w:ascii="Times New Roman" w:hAnsi="Times New Roman" w:cs="Times New Roman"/>
              </w:rPr>
              <w:t>.</w:t>
            </w:r>
          </w:p>
        </w:tc>
      </w:tr>
    </w:tbl>
    <w:p w14:paraId="5F53567F" w14:textId="77777777" w:rsidR="00805E1F" w:rsidRPr="00065298" w:rsidRDefault="00805E1F" w:rsidP="00805E1F">
      <w:pPr>
        <w:tabs>
          <w:tab w:val="left" w:pos="6237"/>
          <w:tab w:val="left" w:pos="6663"/>
        </w:tabs>
        <w:spacing w:after="0" w:line="240" w:lineRule="auto"/>
        <w:rPr>
          <w:rFonts w:ascii="Times New Roman" w:hAnsi="Times New Roman" w:cs="Times New Roman"/>
          <w:sz w:val="24"/>
          <w:szCs w:val="24"/>
        </w:rPr>
      </w:pPr>
    </w:p>
    <w:p w14:paraId="1B2A297F" w14:textId="77777777" w:rsidR="00805E1F" w:rsidRPr="00065298" w:rsidRDefault="00805E1F" w:rsidP="00805E1F">
      <w:pPr>
        <w:tabs>
          <w:tab w:val="left" w:pos="6237"/>
          <w:tab w:val="left" w:pos="6663"/>
        </w:tabs>
        <w:spacing w:after="0" w:line="240" w:lineRule="auto"/>
        <w:rPr>
          <w:rFonts w:ascii="Times New Roman" w:hAnsi="Times New Roman"/>
          <w:sz w:val="28"/>
          <w:szCs w:val="28"/>
        </w:rPr>
      </w:pPr>
    </w:p>
    <w:bookmarkEnd w:id="32"/>
    <w:bookmarkEnd w:id="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5B53F9" w:rsidRPr="005B53F9" w14:paraId="4B67743C" w14:textId="77777777" w:rsidTr="002234F6">
        <w:tc>
          <w:tcPr>
            <w:tcW w:w="9061" w:type="dxa"/>
          </w:tcPr>
          <w:p w14:paraId="43371E34" w14:textId="77777777" w:rsidR="005B53F9" w:rsidRPr="005B53F9" w:rsidRDefault="005B53F9" w:rsidP="002234F6">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5B53F9" w:rsidRPr="005B53F9" w14:paraId="3E379F2C" w14:textId="77777777" w:rsidTr="002234F6">
              <w:tc>
                <w:tcPr>
                  <w:tcW w:w="3119" w:type="dxa"/>
                </w:tcPr>
                <w:p w14:paraId="348E98BE" w14:textId="77777777" w:rsidR="005B53F9" w:rsidRPr="005B53F9" w:rsidRDefault="005B53F9" w:rsidP="002234F6">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5B53F9">
                    <w:rPr>
                      <w:rFonts w:ascii="Times New Roman" w:eastAsia="Times New Roman" w:hAnsi="Times New Roman" w:cs="Times New Roman"/>
                      <w:sz w:val="28"/>
                      <w:szCs w:val="28"/>
                      <w:lang w:eastAsia="zh-CN"/>
                    </w:rPr>
                    <w:t>Ārlietu ministrs</w:t>
                  </w:r>
                </w:p>
              </w:tc>
              <w:tc>
                <w:tcPr>
                  <w:tcW w:w="2410" w:type="dxa"/>
                </w:tcPr>
                <w:p w14:paraId="5D86816C" w14:textId="77777777" w:rsidR="005B53F9" w:rsidRPr="005B53F9" w:rsidRDefault="005B53F9" w:rsidP="002234F6">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5B53F9">
                    <w:rPr>
                      <w:rFonts w:ascii="Times New Roman" w:eastAsia="Times New Roman" w:hAnsi="Times New Roman" w:cs="Times New Roman"/>
                      <w:sz w:val="28"/>
                      <w:szCs w:val="28"/>
                      <w:lang w:eastAsia="zh-CN"/>
                    </w:rPr>
                    <w:t>(paraksts**)</w:t>
                  </w:r>
                </w:p>
              </w:tc>
              <w:tc>
                <w:tcPr>
                  <w:tcW w:w="3577" w:type="dxa"/>
                </w:tcPr>
                <w:p w14:paraId="0C1FE241" w14:textId="77777777" w:rsidR="005B53F9" w:rsidRPr="005B53F9" w:rsidRDefault="005B53F9" w:rsidP="002234F6">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5B53F9">
                    <w:rPr>
                      <w:rFonts w:ascii="Times New Roman" w:eastAsia="Times New Roman" w:hAnsi="Times New Roman" w:cs="Times New Roman"/>
                      <w:noProof/>
                      <w:sz w:val="28"/>
                      <w:szCs w:val="28"/>
                      <w:lang w:eastAsia="en-GB"/>
                    </w:rPr>
                    <w:t>A. K. Kariņš</w:t>
                  </w:r>
                </w:p>
              </w:tc>
            </w:tr>
          </w:tbl>
          <w:p w14:paraId="76E2205D" w14:textId="77777777" w:rsidR="005B53F9" w:rsidRPr="005B53F9" w:rsidRDefault="005B53F9" w:rsidP="002234F6">
            <w:pPr>
              <w:tabs>
                <w:tab w:val="left" w:pos="5812"/>
              </w:tabs>
              <w:rPr>
                <w:rFonts w:ascii="Times New Roman" w:eastAsia="Times New Roman" w:hAnsi="Times New Roman" w:cs="Times New Roman"/>
                <w:sz w:val="28"/>
                <w:szCs w:val="28"/>
                <w:lang w:eastAsia="en-GB"/>
              </w:rPr>
            </w:pPr>
          </w:p>
          <w:p w14:paraId="5C0097A1" w14:textId="77777777" w:rsidR="005B53F9" w:rsidRPr="005B53F9" w:rsidRDefault="005B53F9" w:rsidP="002234F6">
            <w:pPr>
              <w:tabs>
                <w:tab w:val="left" w:pos="5812"/>
              </w:tabs>
              <w:rPr>
                <w:rFonts w:ascii="Times New Roman" w:eastAsia="Times New Roman" w:hAnsi="Times New Roman" w:cs="Times New Roman"/>
                <w:sz w:val="28"/>
                <w:szCs w:val="28"/>
                <w:lang w:eastAsia="en-GB"/>
              </w:rPr>
            </w:pPr>
          </w:p>
          <w:p w14:paraId="1DC5E178" w14:textId="77777777" w:rsidR="005B53F9" w:rsidRPr="005B53F9" w:rsidRDefault="005B53F9" w:rsidP="002234F6">
            <w:pPr>
              <w:tabs>
                <w:tab w:val="left" w:pos="5812"/>
              </w:tabs>
              <w:rPr>
                <w:rFonts w:ascii="Times New Roman" w:eastAsia="Times New Roman" w:hAnsi="Times New Roman" w:cs="Times New Roman"/>
                <w:sz w:val="24"/>
                <w:szCs w:val="24"/>
                <w:lang w:eastAsia="en-GB"/>
              </w:rPr>
            </w:pPr>
            <w:r w:rsidRPr="005B53F9">
              <w:rPr>
                <w:rFonts w:ascii="Times New Roman" w:eastAsia="Times New Roman" w:hAnsi="Times New Roman" w:cs="Times New Roman"/>
                <w:sz w:val="24"/>
                <w:szCs w:val="24"/>
                <w:lang w:eastAsia="zh-CN"/>
              </w:rPr>
              <w:t>** Dokuments ir parakstīts ar TAP portāla elektroniskās parakstīšanas rīku</w:t>
            </w:r>
          </w:p>
        </w:tc>
      </w:tr>
    </w:tbl>
    <w:p w14:paraId="5D628547" w14:textId="52B34A52" w:rsidR="00434E20" w:rsidRPr="00D03713" w:rsidRDefault="00434E20" w:rsidP="005B53F9">
      <w:pPr>
        <w:tabs>
          <w:tab w:val="left" w:pos="6521"/>
        </w:tabs>
        <w:ind w:firstLine="709"/>
        <w:jc w:val="both"/>
        <w:rPr>
          <w:rFonts w:ascii="Times New Roman" w:hAnsi="Times New Roman" w:cs="Times New Roman"/>
          <w:color w:val="000000" w:themeColor="text1"/>
          <w:sz w:val="28"/>
          <w:szCs w:val="28"/>
        </w:rPr>
      </w:pPr>
    </w:p>
    <w:sectPr w:rsidR="00434E20" w:rsidRPr="00D03713" w:rsidSect="00025986">
      <w:headerReference w:type="default" r:id="rId28"/>
      <w:footerReference w:type="default" r:id="rId29"/>
      <w:pgSz w:w="16838" w:h="11906" w:orient="landscape"/>
      <w:pgMar w:top="1080" w:right="1440" w:bottom="108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86E8B" w14:textId="77777777" w:rsidR="00995A78" w:rsidRDefault="00995A78" w:rsidP="00B47212">
      <w:pPr>
        <w:spacing w:after="0" w:line="240" w:lineRule="auto"/>
      </w:pPr>
      <w:r>
        <w:separator/>
      </w:r>
    </w:p>
  </w:endnote>
  <w:endnote w:type="continuationSeparator" w:id="0">
    <w:p w14:paraId="65181D58" w14:textId="77777777" w:rsidR="00995A78" w:rsidRDefault="00995A78" w:rsidP="00B47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Helvetica Neue">
    <w:altName w:val="Sylfae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FB3A2" w14:textId="7FE0C529" w:rsidR="00FC71B1" w:rsidRDefault="00FC71B1" w:rsidP="00ED429E">
    <w:pPr>
      <w:tabs>
        <w:tab w:val="left" w:pos="4536"/>
      </w:tabs>
    </w:pPr>
    <w:r>
      <w:rPr>
        <w:rFonts w:ascii="Times New Roman" w:hAnsi="Times New Roman" w:cs="Times New Roman"/>
        <w:sz w:val="20"/>
        <w:szCs w:val="20"/>
      </w:rPr>
      <w:t>AMPl</w:t>
    </w:r>
    <w:r w:rsidRPr="00783BDA">
      <w:rPr>
        <w:rFonts w:ascii="Times New Roman" w:hAnsi="Times New Roman" w:cs="Times New Roman"/>
        <w:sz w:val="20"/>
        <w:szCs w:val="20"/>
      </w:rPr>
      <w:t>_</w:t>
    </w:r>
    <w:r>
      <w:rPr>
        <w:rFonts w:ascii="Times New Roman" w:hAnsi="Times New Roman" w:cs="Times New Roman"/>
        <w:sz w:val="20"/>
        <w:szCs w:val="20"/>
      </w:rPr>
      <w:t>projekts_2024_2026_Diaspora</w:t>
    </w:r>
    <w:r>
      <w:tab/>
    </w:r>
    <w:sdt>
      <w:sdtPr>
        <w:id w:val="-1227454896"/>
        <w:docPartObj>
          <w:docPartGallery w:val="Page Numbers (Bottom of Page)"/>
          <w:docPartUnique/>
        </w:docPartObj>
      </w:sdtPr>
      <w:sdtEndPr>
        <w:rPr>
          <w:rFonts w:ascii="Times New Roman" w:hAnsi="Times New Roman" w:cs="Times New Roman"/>
          <w:noProof/>
        </w:rPr>
      </w:sdtEndPr>
      <w:sdtContent>
        <w:r w:rsidRPr="008D29BA">
          <w:rPr>
            <w:rFonts w:ascii="Times New Roman" w:hAnsi="Times New Roman" w:cs="Times New Roman"/>
          </w:rPr>
          <w:fldChar w:fldCharType="begin"/>
        </w:r>
        <w:r w:rsidRPr="008D29BA">
          <w:rPr>
            <w:rFonts w:ascii="Times New Roman" w:hAnsi="Times New Roman" w:cs="Times New Roman"/>
          </w:rPr>
          <w:instrText xml:space="preserve"> PAGE   \* MERGEFORMAT </w:instrText>
        </w:r>
        <w:r w:rsidRPr="008D29BA">
          <w:rPr>
            <w:rFonts w:ascii="Times New Roman" w:hAnsi="Times New Roman" w:cs="Times New Roman"/>
          </w:rPr>
          <w:fldChar w:fldCharType="separate"/>
        </w:r>
        <w:r>
          <w:rPr>
            <w:rFonts w:ascii="Times New Roman" w:hAnsi="Times New Roman" w:cs="Times New Roman"/>
            <w:noProof/>
          </w:rPr>
          <w:t>20</w:t>
        </w:r>
        <w:r w:rsidRPr="008D29BA">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E780" w14:textId="53CDC771" w:rsidR="00FC71B1" w:rsidRPr="0072315C" w:rsidRDefault="00FC71B1" w:rsidP="00B46B94">
    <w:pPr>
      <w:pStyle w:val="Footer"/>
      <w:spacing w:line="276" w:lineRule="auto"/>
    </w:pPr>
    <w:r w:rsidRPr="00783BDA">
      <w:rPr>
        <w:rFonts w:ascii="Times New Roman" w:hAnsi="Times New Roman"/>
        <w:sz w:val="20"/>
        <w:szCs w:val="20"/>
      </w:rPr>
      <w:t>AMPl</w:t>
    </w:r>
    <w:r>
      <w:rPr>
        <w:rFonts w:ascii="Times New Roman" w:hAnsi="Times New Roman"/>
        <w:sz w:val="20"/>
        <w:szCs w:val="20"/>
      </w:rPr>
      <w:t>_projekts</w:t>
    </w:r>
    <w:r w:rsidRPr="00783BDA">
      <w:rPr>
        <w:rFonts w:ascii="Times New Roman" w:hAnsi="Times New Roman"/>
        <w:sz w:val="20"/>
        <w:szCs w:val="20"/>
      </w:rPr>
      <w:t>_</w:t>
    </w:r>
    <w:r>
      <w:rPr>
        <w:rFonts w:ascii="Times New Roman" w:hAnsi="Times New Roman"/>
        <w:sz w:val="20"/>
        <w:szCs w:val="20"/>
      </w:rPr>
      <w:t>2024_2026_</w:t>
    </w:r>
    <w:r w:rsidRPr="00783BDA">
      <w:rPr>
        <w:rFonts w:ascii="Times New Roman" w:hAnsi="Times New Roman"/>
        <w:sz w:val="20"/>
        <w:szCs w:val="20"/>
      </w:rPr>
      <w:t>Diaspora</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42131" w14:textId="72BC9200" w:rsidR="00FC71B1" w:rsidRDefault="00FC71B1" w:rsidP="00925997">
    <w:pPr>
      <w:tabs>
        <w:tab w:val="left" w:pos="5529"/>
      </w:tabs>
    </w:pPr>
    <w:r w:rsidRPr="00783BDA">
      <w:rPr>
        <w:rFonts w:ascii="Times New Roman" w:hAnsi="Times New Roman" w:cs="Times New Roman"/>
        <w:sz w:val="20"/>
        <w:szCs w:val="20"/>
      </w:rPr>
      <w:t>AMPl_</w:t>
    </w:r>
    <w:r w:rsidRPr="00E75EC8">
      <w:rPr>
        <w:rFonts w:ascii="Times New Roman" w:hAnsi="Times New Roman" w:cs="Times New Roman"/>
        <w:sz w:val="20"/>
        <w:szCs w:val="20"/>
      </w:rPr>
      <w:t>280623</w:t>
    </w:r>
    <w:r w:rsidRPr="00783BDA">
      <w:rPr>
        <w:rFonts w:ascii="Times New Roman" w:hAnsi="Times New Roman" w:cs="Times New Roman"/>
        <w:sz w:val="20"/>
        <w:szCs w:val="20"/>
      </w:rPr>
      <w:t>_Diaspora</w:t>
    </w:r>
    <w:r>
      <w:tab/>
    </w:r>
    <w:r>
      <w:tab/>
    </w:r>
    <w:r>
      <w:tab/>
    </w:r>
    <w:r>
      <w:tab/>
    </w:r>
    <w:sdt>
      <w:sdtPr>
        <w:id w:val="1615393527"/>
        <w:docPartObj>
          <w:docPartGallery w:val="Page Numbers (Bottom of Page)"/>
          <w:docPartUnique/>
        </w:docPartObj>
      </w:sdtPr>
      <w:sdtEndPr>
        <w:rPr>
          <w:rFonts w:ascii="Times New Roman" w:hAnsi="Times New Roman" w:cs="Times New Roman"/>
          <w:noProof/>
        </w:rPr>
      </w:sdtEndPr>
      <w:sdtContent>
        <w:r w:rsidRPr="00DB518F">
          <w:rPr>
            <w:rFonts w:ascii="Times New Roman" w:hAnsi="Times New Roman" w:cs="Times New Roman"/>
          </w:rPr>
          <w:fldChar w:fldCharType="begin"/>
        </w:r>
        <w:r w:rsidRPr="00DB518F">
          <w:rPr>
            <w:rFonts w:ascii="Times New Roman" w:hAnsi="Times New Roman" w:cs="Times New Roman"/>
          </w:rPr>
          <w:instrText xml:space="preserve"> PAGE   \* MERGEFORMAT </w:instrText>
        </w:r>
        <w:r w:rsidRPr="00DB518F">
          <w:rPr>
            <w:rFonts w:ascii="Times New Roman" w:hAnsi="Times New Roman" w:cs="Times New Roman"/>
          </w:rPr>
          <w:fldChar w:fldCharType="separate"/>
        </w:r>
        <w:r>
          <w:rPr>
            <w:rFonts w:ascii="Times New Roman" w:hAnsi="Times New Roman" w:cs="Times New Roman"/>
            <w:noProof/>
          </w:rPr>
          <w:t>43</w:t>
        </w:r>
        <w:r w:rsidRPr="00DB518F">
          <w:rPr>
            <w:rFonts w:ascii="Times New Roman" w:hAnsi="Times New Roman" w:cs="Times New Roman"/>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31D1F" w14:textId="77777777" w:rsidR="00995A78" w:rsidRDefault="00995A78" w:rsidP="00B47212">
      <w:pPr>
        <w:spacing w:after="0" w:line="240" w:lineRule="auto"/>
      </w:pPr>
      <w:r>
        <w:separator/>
      </w:r>
    </w:p>
  </w:footnote>
  <w:footnote w:type="continuationSeparator" w:id="0">
    <w:p w14:paraId="1EA2A571" w14:textId="77777777" w:rsidR="00995A78" w:rsidRDefault="00995A78" w:rsidP="00B47212">
      <w:pPr>
        <w:spacing w:after="0" w:line="240" w:lineRule="auto"/>
      </w:pPr>
      <w:r>
        <w:continuationSeparator/>
      </w:r>
    </w:p>
  </w:footnote>
  <w:footnote w:id="1">
    <w:p w14:paraId="66AECDAC" w14:textId="46976ABC" w:rsidR="00FC71B1" w:rsidRPr="00232E21" w:rsidRDefault="00FC71B1" w:rsidP="002B3BB6">
      <w:pPr>
        <w:pStyle w:val="FootnoteText"/>
        <w:jc w:val="both"/>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w:t>
      </w:r>
      <w:r w:rsidRPr="00232E21">
        <w:rPr>
          <w:rFonts w:ascii="Times New Roman" w:hAnsi="Times New Roman" w:cs="Times New Roman"/>
        </w:rPr>
        <w:t xml:space="preserve">Diasporas likums pieņemts 2018. gada 1. novembrī, stājies spēkā 2019. gada 1. janvārī. </w:t>
      </w:r>
      <w:hyperlink r:id="rId1" w:history="1">
        <w:r w:rsidRPr="00232E21">
          <w:rPr>
            <w:rStyle w:val="Hyperlink"/>
            <w:rFonts w:ascii="Times New Roman" w:hAnsi="Times New Roman" w:cs="Times New Roman"/>
            <w:color w:val="auto"/>
          </w:rPr>
          <w:t>https://likumi.lv/ta/id/302998</w:t>
        </w:r>
      </w:hyperlink>
    </w:p>
  </w:footnote>
  <w:footnote w:id="2">
    <w:p w14:paraId="3D98E2C0" w14:textId="0F40AA0E" w:rsidR="00FC71B1" w:rsidRPr="00232E21" w:rsidRDefault="00FC71B1" w:rsidP="002B3BB6">
      <w:pPr>
        <w:pStyle w:val="FootnoteText"/>
        <w:jc w:val="both"/>
        <w:rPr>
          <w:rFonts w:ascii="Times New Roman" w:hAnsi="Times New Roman" w:cs="Times New Roman"/>
        </w:rPr>
      </w:pPr>
      <w:r w:rsidRPr="00232E21">
        <w:rPr>
          <w:rStyle w:val="FootnoteReference"/>
          <w:rFonts w:ascii="Times New Roman" w:hAnsi="Times New Roman" w:cs="Times New Roman"/>
        </w:rPr>
        <w:footnoteRef/>
      </w:r>
      <w:r w:rsidRPr="00232E21">
        <w:rPr>
          <w:rFonts w:ascii="Times New Roman" w:hAnsi="Times New Roman" w:cs="Times New Roman"/>
        </w:rPr>
        <w:t xml:space="preserve"> Ministru kabineta 2021. gada 25. augusta rīkojums Nr. 601 “Par Valsts valodas politikas pamatnostādnēm </w:t>
      </w:r>
      <w:r w:rsidRPr="00232E21">
        <w:rPr>
          <w:rFonts w:ascii="Times New Roman" w:hAnsi="Times New Roman" w:cs="Times New Roman"/>
        </w:rPr>
        <w:br/>
        <w:t xml:space="preserve">2021.–2027. gadam”. </w:t>
      </w:r>
      <w:hyperlink r:id="rId2" w:history="1">
        <w:r w:rsidRPr="00232E21">
          <w:rPr>
            <w:rStyle w:val="Hyperlink"/>
            <w:rFonts w:ascii="Times New Roman" w:hAnsi="Times New Roman" w:cs="Times New Roman"/>
            <w:color w:val="auto"/>
          </w:rPr>
          <w:t>https://likumi.lv/ta/id/325679</w:t>
        </w:r>
      </w:hyperlink>
    </w:p>
  </w:footnote>
  <w:footnote w:id="3">
    <w:p w14:paraId="25D120C8" w14:textId="2D2F11B6" w:rsidR="00FC71B1" w:rsidRPr="00232E21" w:rsidRDefault="00FC71B1" w:rsidP="002B3BB6">
      <w:pPr>
        <w:pStyle w:val="FootnoteText"/>
        <w:jc w:val="both"/>
        <w:rPr>
          <w:rFonts w:ascii="Times New Roman" w:hAnsi="Times New Roman" w:cs="Times New Roman"/>
        </w:rPr>
      </w:pPr>
      <w:r w:rsidRPr="00232E21">
        <w:rPr>
          <w:rStyle w:val="FootnoteReference"/>
          <w:rFonts w:ascii="Times New Roman" w:hAnsi="Times New Roman" w:cs="Times New Roman"/>
        </w:rPr>
        <w:footnoteRef/>
      </w:r>
      <w:r w:rsidRPr="00232E21">
        <w:rPr>
          <w:rFonts w:ascii="Times New Roman" w:hAnsi="Times New Roman" w:cs="Times New Roman"/>
        </w:rPr>
        <w:t xml:space="preserve"> Valsts valodas politikas pamatnostādņu 2021.–2027. gadam īstenošanas plāns 2022.–2023. gadam, apstiprināts ar Ministru kabineta 2022. gada 15. marta rīkojumu Nr. 181 “Par Valsts valodas politikas pamatnostādņu </w:t>
      </w:r>
      <w:r w:rsidRPr="00232E21">
        <w:rPr>
          <w:rFonts w:ascii="Times New Roman" w:hAnsi="Times New Roman" w:cs="Times New Roman"/>
        </w:rPr>
        <w:br/>
        <w:t xml:space="preserve">2021.–2027. gadam īstenošanas plānu 2022.–2023. gadam”. </w:t>
      </w:r>
      <w:r w:rsidRPr="00232E21">
        <w:rPr>
          <w:rFonts w:ascii="Times New Roman" w:hAnsi="Times New Roman" w:cs="Times New Roman"/>
          <w:u w:val="single"/>
        </w:rPr>
        <w:t>https://likumi.lv/ta/id/330822</w:t>
      </w:r>
    </w:p>
  </w:footnote>
  <w:footnote w:id="4">
    <w:p w14:paraId="4CE41A1F" w14:textId="5613E259" w:rsidR="00FC71B1" w:rsidRPr="00232E21" w:rsidRDefault="00FC71B1" w:rsidP="002B3BB6">
      <w:pPr>
        <w:pStyle w:val="FootnoteText"/>
        <w:jc w:val="both"/>
        <w:rPr>
          <w:rFonts w:ascii="Times New Roman" w:hAnsi="Times New Roman" w:cs="Times New Roman"/>
        </w:rPr>
      </w:pPr>
      <w:r w:rsidRPr="00232E21">
        <w:rPr>
          <w:rStyle w:val="FootnoteReference"/>
          <w:rFonts w:ascii="Times New Roman" w:hAnsi="Times New Roman" w:cs="Times New Roman"/>
        </w:rPr>
        <w:footnoteRef/>
      </w:r>
      <w:r w:rsidRPr="00232E21">
        <w:rPr>
          <w:rFonts w:ascii="Times New Roman" w:hAnsi="Times New Roman" w:cs="Times New Roman"/>
        </w:rPr>
        <w:t xml:space="preserve"> Ministru kabineta 2021. gada 5. februāra rīkojums Nr. 72 “Par Saliedētas un pilsoniski aktīvas sabiedrības attīstības pamatnostādnēm 2021.–2027. gadam”. </w:t>
      </w:r>
      <w:hyperlink r:id="rId3" w:history="1">
        <w:r w:rsidRPr="00232E21">
          <w:rPr>
            <w:rStyle w:val="Hyperlink"/>
            <w:rFonts w:ascii="Times New Roman" w:hAnsi="Times New Roman" w:cs="Times New Roman"/>
            <w:color w:val="auto"/>
          </w:rPr>
          <w:t>https://likumi.lv/ta/id/320841</w:t>
        </w:r>
      </w:hyperlink>
    </w:p>
  </w:footnote>
  <w:footnote w:id="5">
    <w:p w14:paraId="4946F9FE" w14:textId="1A134D34" w:rsidR="00FC71B1" w:rsidRPr="00232E21" w:rsidRDefault="00FC71B1" w:rsidP="002B3BB6">
      <w:pPr>
        <w:pStyle w:val="FootnoteText"/>
        <w:jc w:val="both"/>
        <w:rPr>
          <w:rFonts w:ascii="Times New Roman" w:hAnsi="Times New Roman" w:cs="Times New Roman"/>
        </w:rPr>
      </w:pPr>
      <w:r w:rsidRPr="00232E21">
        <w:rPr>
          <w:rStyle w:val="FootnoteReference"/>
          <w:rFonts w:ascii="Times New Roman" w:hAnsi="Times New Roman" w:cs="Times New Roman"/>
        </w:rPr>
        <w:footnoteRef/>
      </w:r>
      <w:r w:rsidRPr="00232E21">
        <w:rPr>
          <w:rFonts w:ascii="Times New Roman" w:hAnsi="Times New Roman" w:cs="Times New Roman"/>
        </w:rPr>
        <w:t xml:space="preserve"> Ministru kabineta 2022. gada 1. marta rīkojums Nr. 143 “Kultūrpolitikas pamatnostādnes 2021.–2027. gadam “Kultūrvalsts””. </w:t>
      </w:r>
      <w:hyperlink r:id="rId4" w:history="1">
        <w:r w:rsidRPr="00232E21">
          <w:rPr>
            <w:rStyle w:val="Hyperlink"/>
            <w:rFonts w:ascii="Times New Roman" w:hAnsi="Times New Roman" w:cs="Times New Roman"/>
            <w:color w:val="auto"/>
          </w:rPr>
          <w:t>https://likumi.lv/ta/id/330444</w:t>
        </w:r>
      </w:hyperlink>
    </w:p>
  </w:footnote>
  <w:footnote w:id="6">
    <w:p w14:paraId="283F791D" w14:textId="2AA84725" w:rsidR="00FC71B1" w:rsidRPr="00232E21" w:rsidRDefault="00FC71B1" w:rsidP="002B3BB6">
      <w:pPr>
        <w:pStyle w:val="FootnoteText"/>
        <w:jc w:val="both"/>
        <w:rPr>
          <w:rFonts w:ascii="Times New Roman" w:hAnsi="Times New Roman" w:cs="Times New Roman"/>
        </w:rPr>
      </w:pPr>
      <w:r w:rsidRPr="00232E21">
        <w:rPr>
          <w:rStyle w:val="FootnoteReference"/>
          <w:rFonts w:ascii="Times New Roman" w:hAnsi="Times New Roman" w:cs="Times New Roman"/>
        </w:rPr>
        <w:footnoteRef/>
      </w:r>
      <w:r w:rsidRPr="00232E21">
        <w:rPr>
          <w:rFonts w:ascii="Times New Roman" w:hAnsi="Times New Roman" w:cs="Times New Roman"/>
        </w:rPr>
        <w:t xml:space="preserve"> Ministru kabineta 2021. gada 19. janvāra rīkojums Nr. 33 “Par Plānu darbam ar diasporu 2021.–2023. gadam”. </w:t>
      </w:r>
      <w:hyperlink r:id="rId5" w:history="1">
        <w:r w:rsidRPr="00232E21">
          <w:rPr>
            <w:rStyle w:val="Hyperlink"/>
            <w:rFonts w:ascii="Times New Roman" w:hAnsi="Times New Roman" w:cs="Times New Roman"/>
            <w:color w:val="auto"/>
          </w:rPr>
          <w:t>https://likumi.lv/ta/id/320368</w:t>
        </w:r>
      </w:hyperlink>
    </w:p>
  </w:footnote>
  <w:footnote w:id="7">
    <w:p w14:paraId="69F33540" w14:textId="76859D67" w:rsidR="00FC71B1" w:rsidRPr="00232E21" w:rsidRDefault="00FC71B1" w:rsidP="002B3BB6">
      <w:pPr>
        <w:pStyle w:val="FootnoteText"/>
        <w:jc w:val="both"/>
        <w:rPr>
          <w:rFonts w:ascii="Times New Roman" w:hAnsi="Times New Roman" w:cs="Times New Roman"/>
        </w:rPr>
      </w:pPr>
      <w:r w:rsidRPr="00232E21">
        <w:rPr>
          <w:rStyle w:val="FootnoteReference"/>
          <w:rFonts w:ascii="Times New Roman" w:hAnsi="Times New Roman" w:cs="Times New Roman"/>
        </w:rPr>
        <w:footnoteRef/>
      </w:r>
      <w:r w:rsidRPr="00232E21">
        <w:rPr>
          <w:rFonts w:ascii="Times New Roman" w:hAnsi="Times New Roman" w:cs="Times New Roman"/>
        </w:rPr>
        <w:t xml:space="preserve"> Ministru kabineta 2019. gada 26. novembra rīkojums Nr. 587 “Par Reģionālās politikas pamatnostādnēm </w:t>
      </w:r>
      <w:r w:rsidRPr="00232E21">
        <w:rPr>
          <w:rFonts w:ascii="Times New Roman" w:hAnsi="Times New Roman" w:cs="Times New Roman"/>
        </w:rPr>
        <w:br/>
        <w:t xml:space="preserve">2021.–2027. gadam”. </w:t>
      </w:r>
      <w:hyperlink r:id="rId6" w:history="1">
        <w:r w:rsidRPr="00232E21">
          <w:rPr>
            <w:rStyle w:val="Hyperlink"/>
            <w:rFonts w:ascii="Times New Roman" w:hAnsi="Times New Roman" w:cs="Times New Roman"/>
            <w:color w:val="auto"/>
          </w:rPr>
          <w:t>https://likumi.lv/ta/id/310954</w:t>
        </w:r>
      </w:hyperlink>
    </w:p>
  </w:footnote>
  <w:footnote w:id="8">
    <w:p w14:paraId="5DC05D83" w14:textId="55D387BC" w:rsidR="00FC71B1" w:rsidRPr="00232E21" w:rsidRDefault="00FC71B1" w:rsidP="002B3BB6">
      <w:pPr>
        <w:pStyle w:val="FootnoteText"/>
        <w:jc w:val="both"/>
        <w:rPr>
          <w:rFonts w:ascii="Times New Roman" w:hAnsi="Times New Roman" w:cs="Times New Roman"/>
        </w:rPr>
      </w:pPr>
      <w:r w:rsidRPr="00232E21">
        <w:rPr>
          <w:rStyle w:val="FootnoteReference"/>
          <w:rFonts w:ascii="Times New Roman" w:hAnsi="Times New Roman" w:cs="Times New Roman"/>
        </w:rPr>
        <w:footnoteRef/>
      </w:r>
      <w:r w:rsidRPr="00232E21">
        <w:rPr>
          <w:rFonts w:ascii="Times New Roman" w:hAnsi="Times New Roman" w:cs="Times New Roman"/>
        </w:rPr>
        <w:t xml:space="preserve"> Ministru kabineta 2021. gada 22. jūnija rīkojums Nr. 436 “Par Izglītības attīstības pamatnostādnēm </w:t>
      </w:r>
      <w:r w:rsidRPr="00232E21">
        <w:rPr>
          <w:rFonts w:ascii="Times New Roman" w:hAnsi="Times New Roman" w:cs="Times New Roman"/>
        </w:rPr>
        <w:br/>
        <w:t xml:space="preserve">2021.–2027. gadam”. </w:t>
      </w:r>
      <w:hyperlink r:id="rId7" w:history="1">
        <w:r w:rsidRPr="00232E21">
          <w:rPr>
            <w:rStyle w:val="Hyperlink"/>
            <w:rFonts w:ascii="Times New Roman" w:hAnsi="Times New Roman" w:cs="Times New Roman"/>
            <w:color w:val="auto"/>
          </w:rPr>
          <w:t>https://likumi.lv/ta/id/324332</w:t>
        </w:r>
      </w:hyperlink>
    </w:p>
  </w:footnote>
  <w:footnote w:id="9">
    <w:p w14:paraId="06684AAA" w14:textId="12D25B82" w:rsidR="00FC71B1" w:rsidRPr="00232E21" w:rsidRDefault="00FC71B1">
      <w:pPr>
        <w:pStyle w:val="FootnoteText"/>
        <w:rPr>
          <w:rFonts w:ascii="Times New Roman" w:hAnsi="Times New Roman" w:cs="Times New Roman"/>
        </w:rPr>
      </w:pPr>
      <w:r w:rsidRPr="00232E21">
        <w:rPr>
          <w:rStyle w:val="FootnoteReference"/>
        </w:rPr>
        <w:footnoteRef/>
      </w:r>
      <w:r w:rsidRPr="00232E21">
        <w:t xml:space="preserve"> </w:t>
      </w:r>
      <w:r w:rsidRPr="00232E21">
        <w:rPr>
          <w:rFonts w:ascii="Times New Roman" w:hAnsi="Times New Roman" w:cs="Times New Roman"/>
        </w:rPr>
        <w:t>Ministru kabineta 2021.gada 1.septembra rīkojums Nr. 616 “Par Sociālās aizsardzības un darba tirgus politikas pamatnostādnēm 2021.-2027.gadam”.  https://likumi.lv/ta/id/325828</w:t>
      </w:r>
    </w:p>
  </w:footnote>
  <w:footnote w:id="10">
    <w:p w14:paraId="55E29D92" w14:textId="77777777" w:rsidR="00FC71B1" w:rsidRPr="00232E21" w:rsidRDefault="00FC71B1" w:rsidP="00222F31">
      <w:pPr>
        <w:pStyle w:val="NoSpacing"/>
        <w:rPr>
          <w:rFonts w:ascii="Times New Roman" w:hAnsi="Times New Roman" w:cs="Times New Roman"/>
          <w:sz w:val="20"/>
          <w:szCs w:val="20"/>
        </w:rPr>
      </w:pPr>
      <w:r w:rsidRPr="00232E21">
        <w:rPr>
          <w:rStyle w:val="FootnoteReference"/>
          <w:rFonts w:ascii="Times New Roman" w:hAnsi="Times New Roman" w:cs="Times New Roman"/>
          <w:sz w:val="20"/>
          <w:szCs w:val="20"/>
        </w:rPr>
        <w:footnoteRef/>
      </w:r>
      <w:r w:rsidRPr="00232E21">
        <w:rPr>
          <w:rFonts w:ascii="Times New Roman" w:hAnsi="Times New Roman" w:cs="Times New Roman"/>
          <w:sz w:val="20"/>
          <w:szCs w:val="20"/>
        </w:rPr>
        <w:t xml:space="preserve"> 2023.gada 28.septembrī Saeima apstiprinātā Nacionālās drošības koncepcija,  https://likumi.lv/ta/id/345911</w:t>
      </w:r>
    </w:p>
  </w:footnote>
  <w:footnote w:id="11">
    <w:p w14:paraId="16A34818" w14:textId="77777777" w:rsidR="00FC71B1" w:rsidRPr="00232E21" w:rsidRDefault="00FC71B1" w:rsidP="00222F31">
      <w:pPr>
        <w:pStyle w:val="NoSpacing"/>
        <w:rPr>
          <w:rFonts w:ascii="Times New Roman" w:hAnsi="Times New Roman" w:cs="Times New Roman"/>
          <w:sz w:val="20"/>
          <w:szCs w:val="20"/>
        </w:rPr>
      </w:pPr>
      <w:r w:rsidRPr="00232E21">
        <w:rPr>
          <w:rStyle w:val="FootnoteReference"/>
          <w:rFonts w:ascii="Times New Roman" w:hAnsi="Times New Roman" w:cs="Times New Roman"/>
          <w:sz w:val="20"/>
          <w:szCs w:val="20"/>
        </w:rPr>
        <w:footnoteRef/>
      </w:r>
      <w:r w:rsidRPr="00232E21">
        <w:rPr>
          <w:rFonts w:ascii="Times New Roman" w:hAnsi="Times New Roman" w:cs="Times New Roman"/>
          <w:sz w:val="20"/>
          <w:szCs w:val="20"/>
        </w:rPr>
        <w:t xml:space="preserve"> Ministru kabineta 2021.gada 7. jūlija rīkojums Nr. 490 Par digitālās transformācijas pamatnostādnēm 2021.-2027.gadam, https://likumi.lv/ta/id/324715</w:t>
      </w:r>
    </w:p>
  </w:footnote>
  <w:footnote w:id="12">
    <w:p w14:paraId="34F296D3" w14:textId="77777777" w:rsidR="00FC71B1" w:rsidRPr="00932529" w:rsidRDefault="00FC71B1" w:rsidP="00222F31">
      <w:pPr>
        <w:pStyle w:val="NoSpacing"/>
        <w:rPr>
          <w:rFonts w:ascii="Times New Roman" w:hAnsi="Times New Roman" w:cs="Times New Roman"/>
          <w:sz w:val="20"/>
          <w:szCs w:val="20"/>
        </w:rPr>
      </w:pPr>
      <w:r w:rsidRPr="00232E21">
        <w:rPr>
          <w:rStyle w:val="FootnoteReference"/>
          <w:rFonts w:ascii="Times New Roman" w:hAnsi="Times New Roman" w:cs="Times New Roman"/>
          <w:sz w:val="20"/>
          <w:szCs w:val="20"/>
        </w:rPr>
        <w:footnoteRef/>
      </w:r>
      <w:r w:rsidRPr="00232E21">
        <w:rPr>
          <w:rFonts w:ascii="Times New Roman" w:hAnsi="Times New Roman" w:cs="Times New Roman"/>
          <w:sz w:val="20"/>
          <w:szCs w:val="20"/>
        </w:rPr>
        <w:t xml:space="preserve"> Ministru kabineta 2022.gada 10. februāra  rīkojums Nr. 78 </w:t>
      </w:r>
      <w:r w:rsidRPr="00232E21">
        <w:rPr>
          <w:rFonts w:ascii="Times New Roman" w:hAnsi="Times New Roman" w:cs="Times New Roman"/>
          <w:bCs/>
          <w:sz w:val="20"/>
          <w:szCs w:val="20"/>
          <w:shd w:val="clear" w:color="auto" w:fill="FFFFFF"/>
        </w:rPr>
        <w:t>Par Latvijas Piekto nacionālo atvērtās pārvaldības rīcības plānu 2022.–2025. gadam https://likumi.lv/ta/id/329905</w:t>
      </w:r>
    </w:p>
  </w:footnote>
  <w:footnote w:id="13">
    <w:p w14:paraId="77D34211" w14:textId="54CFA773" w:rsidR="00FC71B1" w:rsidRPr="00D4087D" w:rsidRDefault="00FC71B1" w:rsidP="00D4087D">
      <w:pPr>
        <w:pStyle w:val="NoSpacing"/>
        <w:rPr>
          <w:rFonts w:ascii="Times New Roman" w:hAnsi="Times New Roman" w:cs="Times New Roman"/>
          <w:sz w:val="20"/>
          <w:szCs w:val="20"/>
        </w:rPr>
      </w:pPr>
      <w:r w:rsidRPr="00D4087D">
        <w:rPr>
          <w:rStyle w:val="FootnoteReference"/>
          <w:rFonts w:ascii="Times New Roman" w:hAnsi="Times New Roman" w:cs="Times New Roman"/>
          <w:sz w:val="20"/>
          <w:szCs w:val="20"/>
        </w:rPr>
        <w:footnoteRef/>
      </w:r>
      <w:r w:rsidRPr="00D4087D">
        <w:rPr>
          <w:rFonts w:ascii="Times New Roman" w:hAnsi="Times New Roman" w:cs="Times New Roman"/>
          <w:sz w:val="20"/>
          <w:szCs w:val="20"/>
        </w:rPr>
        <w:t xml:space="preserve"> Ministru kabineta 2023.gada 30.janvāra rīkojums Nr. 51 </w:t>
      </w:r>
      <w:r w:rsidRPr="00D4087D">
        <w:rPr>
          <w:rFonts w:ascii="Times New Roman" w:hAnsi="Times New Roman" w:cs="Times New Roman"/>
          <w:sz w:val="20"/>
          <w:szCs w:val="20"/>
          <w:shd w:val="clear" w:color="auto" w:fill="FFFFFF"/>
        </w:rPr>
        <w:t xml:space="preserve">Par konceptuālo ziņojumu "Konceptuālais ziņojums par valsts stratēģisko komunikāciju un informatīvās telpas drošību 2023.–2027. gadam",  </w:t>
      </w:r>
      <w:hyperlink r:id="rId8" w:history="1">
        <w:r w:rsidRPr="00D4087D">
          <w:rPr>
            <w:rStyle w:val="Hyperlink"/>
            <w:rFonts w:ascii="Times New Roman" w:hAnsi="Times New Roman" w:cs="Times New Roman"/>
            <w:bCs/>
            <w:color w:val="auto"/>
            <w:sz w:val="20"/>
            <w:szCs w:val="20"/>
            <w:shd w:val="clear" w:color="auto" w:fill="FFFFFF"/>
          </w:rPr>
          <w:t>https://likumi.lv/ta/id/339106</w:t>
        </w:r>
      </w:hyperlink>
      <w:r w:rsidRPr="00D4087D">
        <w:rPr>
          <w:rFonts w:ascii="Times New Roman" w:hAnsi="Times New Roman" w:cs="Times New Roman"/>
          <w:sz w:val="20"/>
          <w:szCs w:val="20"/>
          <w:shd w:val="clear" w:color="auto" w:fill="FFFFFF"/>
        </w:rPr>
        <w:t xml:space="preserve"> </w:t>
      </w:r>
    </w:p>
  </w:footnote>
  <w:footnote w:id="14">
    <w:p w14:paraId="68F4AA7B" w14:textId="57C405D6" w:rsidR="00FC71B1" w:rsidRPr="00D4087D" w:rsidRDefault="00FC71B1" w:rsidP="00D4087D">
      <w:pPr>
        <w:pStyle w:val="NoSpacing"/>
        <w:rPr>
          <w:rFonts w:ascii="Times New Roman" w:hAnsi="Times New Roman" w:cs="Times New Roman"/>
          <w:sz w:val="20"/>
          <w:szCs w:val="20"/>
        </w:rPr>
      </w:pPr>
      <w:r w:rsidRPr="00D4087D">
        <w:rPr>
          <w:rStyle w:val="FootnoteReference"/>
          <w:rFonts w:ascii="Times New Roman" w:hAnsi="Times New Roman" w:cs="Times New Roman"/>
          <w:sz w:val="20"/>
          <w:szCs w:val="20"/>
        </w:rPr>
        <w:footnoteRef/>
      </w:r>
      <w:r w:rsidRPr="00D4087D">
        <w:rPr>
          <w:rFonts w:ascii="Times New Roman" w:hAnsi="Times New Roman" w:cs="Times New Roman"/>
          <w:sz w:val="20"/>
          <w:szCs w:val="20"/>
        </w:rPr>
        <w:t xml:space="preserve"> Ministru kabineta 2021.gada 16.februāra rīkojums Nr. 93 </w:t>
      </w:r>
      <w:r w:rsidRPr="00D4087D">
        <w:rPr>
          <w:rFonts w:ascii="Times New Roman" w:eastAsia="Times New Roman" w:hAnsi="Times New Roman" w:cs="Times New Roman"/>
          <w:sz w:val="20"/>
          <w:szCs w:val="20"/>
          <w:lang w:eastAsia="lv-LV"/>
        </w:rPr>
        <w:t xml:space="preserve">Par Nacionālās industriālās politikas pamatnostādnēm 2021.-2027. gadam, </w:t>
      </w:r>
      <w:hyperlink r:id="rId9" w:history="1">
        <w:r w:rsidRPr="00D4087D">
          <w:rPr>
            <w:rStyle w:val="Hyperlink"/>
            <w:rFonts w:ascii="Times New Roman" w:eastAsia="Times New Roman" w:hAnsi="Times New Roman" w:cs="Times New Roman"/>
            <w:bCs/>
            <w:color w:val="auto"/>
            <w:sz w:val="20"/>
            <w:szCs w:val="20"/>
            <w:lang w:eastAsia="lv-LV"/>
          </w:rPr>
          <w:t>https://likumi.lv/ta/id/321037</w:t>
        </w:r>
      </w:hyperlink>
      <w:r w:rsidRPr="00D4087D">
        <w:rPr>
          <w:rFonts w:ascii="Times New Roman" w:eastAsia="Times New Roman" w:hAnsi="Times New Roman" w:cs="Times New Roman"/>
          <w:sz w:val="20"/>
          <w:szCs w:val="20"/>
          <w:lang w:eastAsia="lv-LV"/>
        </w:rPr>
        <w:t xml:space="preserve"> </w:t>
      </w:r>
    </w:p>
  </w:footnote>
  <w:footnote w:id="15">
    <w:p w14:paraId="73B6E22A" w14:textId="58B6DC34" w:rsidR="00FC71B1" w:rsidRPr="00D4087D" w:rsidRDefault="00FC71B1" w:rsidP="00D4087D">
      <w:pPr>
        <w:pStyle w:val="NoSpacing"/>
        <w:rPr>
          <w:rFonts w:ascii="Times New Roman" w:hAnsi="Times New Roman" w:cs="Times New Roman"/>
          <w:sz w:val="20"/>
          <w:szCs w:val="20"/>
        </w:rPr>
      </w:pPr>
      <w:r w:rsidRPr="00D4087D">
        <w:rPr>
          <w:rStyle w:val="FootnoteReference"/>
          <w:rFonts w:ascii="Times New Roman" w:hAnsi="Times New Roman" w:cs="Times New Roman"/>
          <w:sz w:val="20"/>
          <w:szCs w:val="20"/>
        </w:rPr>
        <w:footnoteRef/>
      </w:r>
      <w:r w:rsidRPr="00D4087D">
        <w:rPr>
          <w:rFonts w:ascii="Times New Roman" w:hAnsi="Times New Roman" w:cs="Times New Roman"/>
          <w:sz w:val="20"/>
          <w:szCs w:val="20"/>
        </w:rPr>
        <w:t xml:space="preserve"> Ministru kabineta 2021. gada 14. aprīļa rīkojums Nr. 246 “Par Zinātnes, tehnoloģijas attīstības un inovācijas pamatnostādnēm 2021.–2027. gadam”. </w:t>
      </w:r>
      <w:hyperlink r:id="rId10" w:history="1">
        <w:r w:rsidRPr="00D4087D">
          <w:rPr>
            <w:rStyle w:val="Hyperlink"/>
            <w:rFonts w:ascii="Times New Roman" w:hAnsi="Times New Roman" w:cs="Times New Roman"/>
            <w:color w:val="auto"/>
            <w:sz w:val="20"/>
            <w:szCs w:val="20"/>
          </w:rPr>
          <w:t>https://likumi.lv/ta/id/322468</w:t>
        </w:r>
      </w:hyperlink>
    </w:p>
  </w:footnote>
  <w:footnote w:id="16">
    <w:p w14:paraId="24739BFE" w14:textId="77777777" w:rsidR="00FC71B1" w:rsidRPr="00D4087D" w:rsidRDefault="00FC71B1" w:rsidP="002B3BB6">
      <w:pPr>
        <w:pStyle w:val="FootnoteText"/>
        <w:rPr>
          <w:rFonts w:ascii="Times New Roman" w:hAnsi="Times New Roman" w:cs="Times New Roman"/>
        </w:rPr>
      </w:pPr>
      <w:r w:rsidRPr="00D4087D">
        <w:rPr>
          <w:rStyle w:val="FootnoteReference"/>
          <w:rFonts w:ascii="Times New Roman" w:hAnsi="Times New Roman" w:cs="Times New Roman"/>
        </w:rPr>
        <w:footnoteRef/>
      </w:r>
      <w:r w:rsidRPr="00D4087D">
        <w:rPr>
          <w:rFonts w:ascii="Times New Roman" w:hAnsi="Times New Roman" w:cs="Times New Roman"/>
        </w:rPr>
        <w:t xml:space="preserve"> Hazans, M. 2020. </w:t>
      </w:r>
      <w:r w:rsidRPr="00D4087D">
        <w:rPr>
          <w:rFonts w:ascii="Times New Roman" w:hAnsi="Times New Roman" w:cs="Times New Roman"/>
          <w:i/>
        </w:rPr>
        <w:t>Diasporas apjoma novērtējums</w:t>
      </w:r>
      <w:r w:rsidRPr="00D4087D">
        <w:rPr>
          <w:rFonts w:ascii="Times New Roman" w:hAnsi="Times New Roman" w:cs="Times New Roman"/>
        </w:rPr>
        <w:t>. Rīga: LU Diasporas un migrācijas pētījumu centrs.</w:t>
      </w:r>
    </w:p>
  </w:footnote>
  <w:footnote w:id="17">
    <w:p w14:paraId="02342722" w14:textId="77777777" w:rsidR="00FC71B1" w:rsidRPr="00D4087D" w:rsidRDefault="00FC71B1" w:rsidP="002B3BB6">
      <w:pPr>
        <w:pStyle w:val="FootnoteText"/>
        <w:rPr>
          <w:rFonts w:ascii="Times New Roman" w:hAnsi="Times New Roman" w:cs="Times New Roman"/>
        </w:rPr>
      </w:pPr>
      <w:r w:rsidRPr="00D4087D">
        <w:rPr>
          <w:rStyle w:val="FootnoteReference"/>
          <w:rFonts w:ascii="Times New Roman" w:hAnsi="Times New Roman" w:cs="Times New Roman"/>
        </w:rPr>
        <w:footnoteRef/>
      </w:r>
      <w:r w:rsidRPr="00D4087D">
        <w:rPr>
          <w:rFonts w:ascii="Times New Roman" w:hAnsi="Times New Roman" w:cs="Times New Roman"/>
        </w:rPr>
        <w:t xml:space="preserve"> </w:t>
      </w:r>
      <w:hyperlink r:id="rId11" w:history="1">
        <w:r w:rsidRPr="00D4087D">
          <w:rPr>
            <w:rStyle w:val="Hyperlink"/>
            <w:rFonts w:ascii="Times New Roman" w:hAnsi="Times New Roman" w:cs="Times New Roman"/>
            <w:color w:val="auto"/>
          </w:rPr>
          <w:t>https://www.gov.uk/government/statistics/eu-settlement-scheme-quarterly-statistics-december-2022</w:t>
        </w:r>
      </w:hyperlink>
    </w:p>
  </w:footnote>
  <w:footnote w:id="18">
    <w:p w14:paraId="7EE6A283" w14:textId="51D07BA2" w:rsidR="00FC71B1" w:rsidRPr="00D4087D" w:rsidRDefault="00FC71B1" w:rsidP="002B3BB6">
      <w:pPr>
        <w:pStyle w:val="FootnoteText"/>
        <w:rPr>
          <w:rFonts w:ascii="Times New Roman" w:hAnsi="Times New Roman" w:cs="Times New Roman"/>
        </w:rPr>
      </w:pPr>
      <w:r w:rsidRPr="00D4087D">
        <w:rPr>
          <w:rStyle w:val="FootnoteReference"/>
          <w:rFonts w:ascii="Times New Roman" w:hAnsi="Times New Roman" w:cs="Times New Roman"/>
        </w:rPr>
        <w:footnoteRef/>
      </w:r>
      <w:r w:rsidRPr="00D4087D">
        <w:rPr>
          <w:rFonts w:ascii="Times New Roman" w:hAnsi="Times New Roman" w:cs="Times New Roman"/>
        </w:rPr>
        <w:t xml:space="preserve"> Ministru kabineta 2019. gada 14. maija noteikumi Nr. 194 “Diasporas konsultatīvās padomes nolikums”. </w:t>
      </w:r>
      <w:hyperlink r:id="rId12" w:history="1">
        <w:r w:rsidRPr="00D4087D">
          <w:rPr>
            <w:rStyle w:val="Hyperlink"/>
            <w:rFonts w:ascii="Times New Roman" w:hAnsi="Times New Roman" w:cs="Times New Roman"/>
            <w:color w:val="auto"/>
          </w:rPr>
          <w:t>https://likumi.lv/ta/id/306849</w:t>
        </w:r>
      </w:hyperlink>
    </w:p>
  </w:footnote>
  <w:footnote w:id="19">
    <w:p w14:paraId="1E6C9A99" w14:textId="77777777" w:rsidR="00FC71B1" w:rsidRPr="00C62763" w:rsidRDefault="00FC71B1" w:rsidP="001B0560">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Tekstā atspoguļotās summas neatspoguļo visu Plāna finansējuma apjomu, bet tikai finanšu ietilpīgākās pozīcijas. Pilnu finanšu sadalījumu skatīt Plāna III un V sadaļā. </w:t>
      </w:r>
    </w:p>
  </w:footnote>
  <w:footnote w:id="20">
    <w:p w14:paraId="4C535245" w14:textId="1DEFD345" w:rsidR="00FC71B1" w:rsidRPr="00C62763" w:rsidRDefault="00FC71B1" w:rsidP="001B0560">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Mieriņa, I., Jansone, R. 2019. </w:t>
      </w:r>
      <w:r w:rsidRPr="00C62763">
        <w:rPr>
          <w:rFonts w:ascii="Times New Roman" w:hAnsi="Times New Roman" w:cs="Times New Roman"/>
          <w:i/>
        </w:rPr>
        <w:t>Diasporas satīklošana: iesaistīšanās prakse un sadarbības iespējas</w:t>
      </w:r>
      <w:r w:rsidRPr="00C62763">
        <w:rPr>
          <w:rFonts w:ascii="Times New Roman" w:hAnsi="Times New Roman" w:cs="Times New Roman"/>
        </w:rPr>
        <w:t>. Rīga: LU Diasporas un migrācijas pētījumu centrs, 4.</w:t>
      </w:r>
      <w:r>
        <w:rPr>
          <w:rFonts w:ascii="Times New Roman" w:hAnsi="Times New Roman" w:cs="Times New Roman"/>
        </w:rPr>
        <w:t> </w:t>
      </w:r>
      <w:r w:rsidRPr="00C62763">
        <w:rPr>
          <w:rFonts w:ascii="Times New Roman" w:hAnsi="Times New Roman" w:cs="Times New Roman"/>
        </w:rPr>
        <w:t>lpp.</w:t>
      </w:r>
    </w:p>
  </w:footnote>
  <w:footnote w:id="21">
    <w:p w14:paraId="523746D0" w14:textId="69956BEF" w:rsidR="00FC71B1" w:rsidRPr="00D4087D" w:rsidRDefault="00FC71B1" w:rsidP="00F84827">
      <w:pPr>
        <w:pStyle w:val="FootnoteText"/>
        <w:rPr>
          <w:rFonts w:ascii="Times New Roman" w:hAnsi="Times New Roman" w:cs="Times New Roman"/>
        </w:rPr>
      </w:pPr>
      <w:r w:rsidRPr="00407CE9">
        <w:rPr>
          <w:rStyle w:val="FootnoteReference"/>
          <w:rFonts w:ascii="Times New Roman" w:hAnsi="Times New Roman" w:cs="Times New Roman"/>
          <w:color w:val="000000" w:themeColor="text1"/>
        </w:rPr>
        <w:footnoteRef/>
      </w:r>
      <w:r w:rsidRPr="00407CE9">
        <w:rPr>
          <w:rFonts w:ascii="Times New Roman" w:hAnsi="Times New Roman" w:cs="Times New Roman"/>
          <w:color w:val="000000" w:themeColor="text1"/>
        </w:rPr>
        <w:t xml:space="preserve">  </w:t>
      </w:r>
      <w:r w:rsidRPr="00E66873">
        <w:rPr>
          <w:rFonts w:ascii="Times New Roman" w:hAnsi="Times New Roman" w:cs="Times New Roman"/>
          <w:color w:val="000000" w:themeColor="text1"/>
        </w:rPr>
        <w:t xml:space="preserve">Ministru kabineta 2016. gada 8. novembra rīkojums Nr. 667 </w:t>
      </w:r>
      <w:r>
        <w:rPr>
          <w:rFonts w:ascii="Times New Roman" w:hAnsi="Times New Roman" w:cs="Times New Roman"/>
          <w:color w:val="000000" w:themeColor="text1"/>
        </w:rPr>
        <w:t>“</w:t>
      </w:r>
      <w:r w:rsidRPr="00E66873">
        <w:rPr>
          <w:rFonts w:ascii="Times New Roman" w:hAnsi="Times New Roman" w:cs="Times New Roman"/>
          <w:color w:val="000000" w:themeColor="text1"/>
        </w:rPr>
        <w:t xml:space="preserve">Par Latvijas mediju politikas pamatnostādnēm </w:t>
      </w:r>
      <w:r w:rsidRPr="00D4087D">
        <w:rPr>
          <w:rFonts w:ascii="Times New Roman" w:hAnsi="Times New Roman" w:cs="Times New Roman"/>
        </w:rPr>
        <w:t xml:space="preserve">2016.–2020. gadam”. </w:t>
      </w:r>
      <w:hyperlink r:id="rId13" w:history="1">
        <w:r w:rsidRPr="00D4087D">
          <w:rPr>
            <w:rStyle w:val="Hyperlink"/>
            <w:rFonts w:ascii="Times New Roman" w:hAnsi="Times New Roman" w:cs="Times New Roman"/>
            <w:color w:val="auto"/>
          </w:rPr>
          <w:t>https://likumi.lv/ta/id/286455</w:t>
        </w:r>
      </w:hyperlink>
    </w:p>
  </w:footnote>
  <w:footnote w:id="22">
    <w:p w14:paraId="7EB70404" w14:textId="77777777" w:rsidR="00FC71B1" w:rsidRPr="00D4087D" w:rsidRDefault="00FC71B1" w:rsidP="00097256">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w:t>
      </w:r>
      <w:hyperlink r:id="rId14" w:history="1">
        <w:r w:rsidRPr="00594993">
          <w:rPr>
            <w:rFonts w:ascii="Times New Roman" w:hAnsi="Times New Roman" w:cs="Times New Roman"/>
          </w:rPr>
          <w:t>Latvija. Galvenie statistikas rādītāji 2023</w:t>
        </w:r>
      </w:hyperlink>
      <w:r w:rsidRPr="00C62763">
        <w:rPr>
          <w:rFonts w:ascii="Times New Roman" w:hAnsi="Times New Roman" w:cs="Times New Roman"/>
        </w:rPr>
        <w:t xml:space="preserve"> (https://admin.stat.gov.lv/system/files/publication/2023-</w:t>
      </w:r>
      <w:r w:rsidRPr="00D4087D">
        <w:rPr>
          <w:rFonts w:ascii="Times New Roman" w:hAnsi="Times New Roman" w:cs="Times New Roman"/>
        </w:rPr>
        <w:t>05/Nr_02_Latvija_Galvenie_statistikas_raditaji_2023_%2823_00%29_LV.pdf)</w:t>
      </w:r>
    </w:p>
  </w:footnote>
  <w:footnote w:id="23">
    <w:p w14:paraId="792CDEC8" w14:textId="77777777" w:rsidR="00FC71B1" w:rsidRPr="00C62763" w:rsidRDefault="00FC71B1" w:rsidP="001C2FDA">
      <w:pPr>
        <w:pStyle w:val="FootnoteText"/>
        <w:rPr>
          <w:rFonts w:ascii="Times New Roman" w:hAnsi="Times New Roman" w:cs="Times New Roman"/>
        </w:rPr>
      </w:pPr>
      <w:r w:rsidRPr="00D4087D">
        <w:rPr>
          <w:rStyle w:val="FootnoteReference"/>
          <w:rFonts w:ascii="Times New Roman" w:hAnsi="Times New Roman" w:cs="Times New Roman"/>
        </w:rPr>
        <w:footnoteRef/>
      </w:r>
      <w:r w:rsidRPr="00D4087D">
        <w:rPr>
          <w:rFonts w:ascii="Times New Roman" w:hAnsi="Times New Roman" w:cs="Times New Roman"/>
        </w:rPr>
        <w:t xml:space="preserve"> </w:t>
      </w:r>
      <w:hyperlink r:id="rId15" w:history="1">
        <w:r w:rsidRPr="00D4087D">
          <w:rPr>
            <w:rStyle w:val="Hyperlink"/>
            <w:rFonts w:ascii="Times New Roman" w:hAnsi="Times New Roman" w:cs="Times New Roman"/>
            <w:color w:val="auto"/>
          </w:rPr>
          <w:t>2021. gadā Latvijā atgriezušies septiņi tūkstoši iepriekš izceļojušo valstspiederīgo | Oficiālās statistikas portāls</w:t>
        </w:r>
      </w:hyperlink>
      <w:r w:rsidRPr="00D4087D">
        <w:rPr>
          <w:rFonts w:ascii="Times New Roman" w:hAnsi="Times New Roman" w:cs="Times New Roman"/>
        </w:rPr>
        <w:t xml:space="preserve"> (https://stat.gov.lv/lv/statistikas-temas/iedzivotaji/migracija/preses-relizes/14179-remigrantu-izglitiba-un-</w:t>
      </w:r>
      <w:r w:rsidRPr="00C62763">
        <w:rPr>
          <w:rFonts w:ascii="Times New Roman" w:hAnsi="Times New Roman" w:cs="Times New Roman"/>
        </w:rPr>
        <w:t>ekonomiska?themeCode=IB)</w:t>
      </w:r>
    </w:p>
  </w:footnote>
  <w:footnote w:id="24">
    <w:p w14:paraId="1E021B14" w14:textId="3D11F2DC" w:rsidR="00FC71B1" w:rsidRPr="0047279E" w:rsidRDefault="00FC71B1" w:rsidP="0047279E">
      <w:pPr>
        <w:pStyle w:val="pf0"/>
        <w:spacing w:before="0" w:beforeAutospacing="0" w:after="0" w:afterAutospacing="0"/>
        <w:rPr>
          <w:sz w:val="20"/>
          <w:szCs w:val="20"/>
        </w:rPr>
      </w:pPr>
      <w:r w:rsidRPr="00C62763">
        <w:rPr>
          <w:rStyle w:val="FootnoteReference"/>
          <w:sz w:val="20"/>
          <w:szCs w:val="20"/>
        </w:rPr>
        <w:footnoteRef/>
      </w:r>
      <w:r w:rsidRPr="00C62763">
        <w:rPr>
          <w:sz w:val="20"/>
          <w:szCs w:val="20"/>
        </w:rPr>
        <w:t xml:space="preserve"> </w:t>
      </w:r>
      <w:r w:rsidRPr="00C62763">
        <w:rPr>
          <w:rStyle w:val="cf01"/>
          <w:rFonts w:ascii="Times New Roman" w:eastAsiaTheme="majorEastAsia" w:hAnsi="Times New Roman" w:cs="Times New Roman"/>
          <w:sz w:val="20"/>
          <w:szCs w:val="20"/>
        </w:rPr>
        <w:t>Pētījums</w:t>
      </w:r>
      <w:r w:rsidRPr="00C62763">
        <w:rPr>
          <w:rStyle w:val="cf01"/>
          <w:rFonts w:ascii="Times New Roman" w:eastAsiaTheme="majorEastAsia" w:hAnsi="Times New Roman" w:cs="Times New Roman"/>
          <w:b/>
          <w:bCs/>
          <w:sz w:val="20"/>
          <w:szCs w:val="20"/>
        </w:rPr>
        <w:t> </w:t>
      </w:r>
      <w:r w:rsidRPr="00C62763">
        <w:rPr>
          <w:rStyle w:val="cf11"/>
          <w:rFonts w:ascii="Times New Roman" w:eastAsiaTheme="majorEastAsia" w:hAnsi="Times New Roman" w:cs="Times New Roman"/>
          <w:b w:val="0"/>
          <w:bCs w:val="0"/>
          <w:sz w:val="20"/>
          <w:szCs w:val="20"/>
        </w:rPr>
        <w:t>“Dzīves un darba iespējas reģionos kā veicinošie faktori ārējai un iekšējai remigrācijai</w:t>
      </w:r>
      <w:r w:rsidRPr="00C62763">
        <w:rPr>
          <w:rStyle w:val="cf11"/>
          <w:rFonts w:ascii="Times New Roman" w:eastAsiaTheme="majorEastAsia" w:hAnsi="Times New Roman" w:cs="Times New Roman"/>
          <w:sz w:val="20"/>
          <w:szCs w:val="20"/>
        </w:rPr>
        <w:t>”</w:t>
      </w:r>
      <w:r w:rsidRPr="00C62763">
        <w:rPr>
          <w:rStyle w:val="cf11"/>
          <w:rFonts w:ascii="Times New Roman" w:eastAsiaTheme="majorEastAsia" w:hAnsi="Times New Roman" w:cs="Times New Roman"/>
          <w:b w:val="0"/>
          <w:bCs w:val="0"/>
          <w:sz w:val="20"/>
          <w:szCs w:val="20"/>
        </w:rPr>
        <w:t xml:space="preserve">, </w:t>
      </w:r>
      <w:r w:rsidRPr="00C62763">
        <w:rPr>
          <w:rStyle w:val="cf01"/>
          <w:rFonts w:ascii="Times New Roman" w:eastAsiaTheme="majorEastAsia" w:hAnsi="Times New Roman" w:cs="Times New Roman"/>
          <w:sz w:val="20"/>
          <w:szCs w:val="20"/>
        </w:rPr>
        <w:t>28.</w:t>
      </w:r>
      <w:r>
        <w:rPr>
          <w:rStyle w:val="cf01"/>
          <w:rFonts w:ascii="Times New Roman" w:eastAsiaTheme="majorEastAsia" w:hAnsi="Times New Roman" w:cs="Times New Roman"/>
          <w:sz w:val="20"/>
          <w:szCs w:val="20"/>
        </w:rPr>
        <w:t> </w:t>
      </w:r>
      <w:r w:rsidRPr="00C62763">
        <w:rPr>
          <w:rStyle w:val="cf01"/>
          <w:rFonts w:ascii="Times New Roman" w:eastAsiaTheme="majorEastAsia" w:hAnsi="Times New Roman" w:cs="Times New Roman"/>
          <w:sz w:val="20"/>
          <w:szCs w:val="20"/>
        </w:rPr>
        <w:t>lpp.</w:t>
      </w:r>
    </w:p>
  </w:footnote>
  <w:footnote w:id="25">
    <w:p w14:paraId="496B8E86" w14:textId="347A51D8" w:rsidR="00FC71B1" w:rsidRPr="00D4087D" w:rsidRDefault="00FC71B1" w:rsidP="00086536">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w:t>
      </w:r>
      <w:hyperlink r:id="rId16" w:history="1">
        <w:r w:rsidRPr="00D4087D">
          <w:rPr>
            <w:rStyle w:val="Hyperlink"/>
            <w:rFonts w:ascii="Times New Roman" w:hAnsi="Times New Roman" w:cs="Times New Roman"/>
            <w:color w:val="auto"/>
          </w:rPr>
          <w:t>Par remigrācijas atbalsta pasākumu – uzņēmējdarbības atbalstu (mk.gov.lv)</w:t>
        </w:r>
      </w:hyperlink>
      <w:r w:rsidRPr="00D4087D">
        <w:rPr>
          <w:rFonts w:ascii="Times New Roman" w:hAnsi="Times New Roman" w:cs="Times New Roman"/>
        </w:rPr>
        <w:t xml:space="preserve"> apstiprināts MK 2023. gada 27. jūnijā (prot. Nr. 34 64. §) (https://tapportals.mk.gov.lv/legal_acts/d12739c9-b4fa-4c6d-9c93-7733f4ef4944)</w:t>
      </w:r>
    </w:p>
  </w:footnote>
  <w:footnote w:id="26">
    <w:p w14:paraId="3E478BDD" w14:textId="77777777" w:rsidR="00FC71B1" w:rsidRPr="00D4087D" w:rsidRDefault="00FC71B1" w:rsidP="00086536">
      <w:pPr>
        <w:pStyle w:val="FootnoteText"/>
        <w:rPr>
          <w:rFonts w:ascii="Times New Roman" w:hAnsi="Times New Roman" w:cs="Times New Roman"/>
        </w:rPr>
      </w:pPr>
      <w:r w:rsidRPr="00D4087D">
        <w:rPr>
          <w:rStyle w:val="FootnoteReference"/>
          <w:rFonts w:ascii="Times New Roman" w:hAnsi="Times New Roman" w:cs="Times New Roman"/>
        </w:rPr>
        <w:footnoteRef/>
      </w:r>
      <w:r w:rsidRPr="00D4087D">
        <w:rPr>
          <w:rFonts w:ascii="Times New Roman" w:hAnsi="Times New Roman" w:cs="Times New Roman"/>
        </w:rPr>
        <w:t xml:space="preserve"> </w:t>
      </w:r>
      <w:hyperlink r:id="rId17" w:history="1">
        <w:r w:rsidRPr="00D4087D">
          <w:rPr>
            <w:rStyle w:val="Hyperlink"/>
            <w:rFonts w:ascii="Times New Roman" w:hAnsi="Times New Roman" w:cs="Times New Roman"/>
            <w:color w:val="auto"/>
          </w:rPr>
          <w:t>Atgriesanas_Latvija_-_petijuma_zinojums.pdf (lu.lv)</w:t>
        </w:r>
      </w:hyperlink>
      <w:r w:rsidRPr="00D4087D">
        <w:rPr>
          <w:rFonts w:ascii="Times New Roman" w:hAnsi="Times New Roman" w:cs="Times New Roman"/>
        </w:rPr>
        <w:t xml:space="preserve"> (https://www.diaspora.lu.lv/fileadmin/user_upload/lu_portal/projekti/diaspora/petijumi/Atgriesanas_Latvija_-_petijuma_zinojums.pdf)</w:t>
      </w:r>
    </w:p>
  </w:footnote>
  <w:footnote w:id="27">
    <w:p w14:paraId="59CD6750" w14:textId="77777777" w:rsidR="00FC71B1" w:rsidRPr="00C62763" w:rsidRDefault="00FC71B1" w:rsidP="00086536">
      <w:pPr>
        <w:pStyle w:val="FootnoteText"/>
        <w:rPr>
          <w:rFonts w:ascii="Times New Roman" w:hAnsi="Times New Roman" w:cs="Times New Roman"/>
        </w:rPr>
      </w:pPr>
      <w:r w:rsidRPr="00D4087D">
        <w:rPr>
          <w:rStyle w:val="FootnoteReference"/>
          <w:rFonts w:ascii="Times New Roman" w:hAnsi="Times New Roman" w:cs="Times New Roman"/>
        </w:rPr>
        <w:footnoteRef/>
      </w:r>
      <w:r w:rsidRPr="00D4087D">
        <w:rPr>
          <w:rFonts w:ascii="Times New Roman" w:hAnsi="Times New Roman" w:cs="Times New Roman"/>
        </w:rPr>
        <w:t xml:space="preserve"> </w:t>
      </w:r>
      <w:hyperlink r:id="rId18" w:history="1">
        <w:r w:rsidRPr="00D4087D">
          <w:rPr>
            <w:rStyle w:val="Hyperlink"/>
            <w:rFonts w:ascii="Times New Roman" w:hAnsi="Times New Roman" w:cs="Times New Roman"/>
            <w:color w:val="auto"/>
          </w:rPr>
          <w:t>Atgriesanas_Latvija_-_petijuma_zinojums.pdf (lu.lv)</w:t>
        </w:r>
      </w:hyperlink>
      <w:r w:rsidRPr="00D4087D">
        <w:rPr>
          <w:rFonts w:ascii="Times New Roman" w:hAnsi="Times New Roman" w:cs="Times New Roman"/>
        </w:rPr>
        <w:t xml:space="preserve"> </w:t>
      </w:r>
      <w:r w:rsidRPr="00C62763">
        <w:rPr>
          <w:rFonts w:ascii="Times New Roman" w:hAnsi="Times New Roman" w:cs="Times New Roman"/>
        </w:rPr>
        <w:t>(https://www.diaspora.lu.lv/fileadmin/user_upload/lu_portal/projekti/diaspora/petijumi/Atgriesanas_Latvija_-_petijuma_zinojums.pdf)</w:t>
      </w:r>
    </w:p>
  </w:footnote>
  <w:footnote w:id="28">
    <w:p w14:paraId="3FF8FF27" w14:textId="77777777" w:rsidR="00FC71B1" w:rsidRPr="00D4087D" w:rsidRDefault="00FC71B1" w:rsidP="00852B9A">
      <w:pPr>
        <w:pStyle w:val="FootnoteText"/>
        <w:rPr>
          <w:rFonts w:ascii="Times New Roman" w:hAnsi="Times New Roman" w:cs="Times New Roman"/>
        </w:rPr>
      </w:pPr>
      <w:r w:rsidRPr="00D4087D">
        <w:rPr>
          <w:rStyle w:val="FootnoteReference"/>
          <w:rFonts w:ascii="Times New Roman" w:hAnsi="Times New Roman" w:cs="Times New Roman"/>
        </w:rPr>
        <w:footnoteRef/>
      </w:r>
      <w:r w:rsidRPr="00D4087D">
        <w:rPr>
          <w:rFonts w:ascii="Times New Roman" w:hAnsi="Times New Roman" w:cs="Times New Roman"/>
        </w:rPr>
        <w:t xml:space="preserve"> </w:t>
      </w:r>
      <w:hyperlink r:id="rId19" w:history="1">
        <w:r w:rsidRPr="00D4087D">
          <w:rPr>
            <w:rStyle w:val="Hyperlink"/>
            <w:rFonts w:ascii="Times New Roman" w:hAnsi="Times New Roman" w:cs="Times New Roman"/>
            <w:color w:val="auto"/>
          </w:rPr>
          <w:t>Latvija. Galvenie statistikas rādītāji 2023</w:t>
        </w:r>
      </w:hyperlink>
      <w:r w:rsidRPr="00D4087D">
        <w:rPr>
          <w:rFonts w:ascii="Times New Roman" w:hAnsi="Times New Roman" w:cs="Times New Roman"/>
        </w:rPr>
        <w:t xml:space="preserve"> (https://admin.stat.gov.lv/system/files/publication/2023-05/Nr_02_Latvija_Galvenie_statistikas_raditaji_2023_%2823_00%29_LV.pdf)</w:t>
      </w:r>
    </w:p>
  </w:footnote>
  <w:footnote w:id="29">
    <w:p w14:paraId="4E61530F" w14:textId="77777777" w:rsidR="00FC71B1" w:rsidRPr="00C62763" w:rsidRDefault="00FC71B1" w:rsidP="00852B9A">
      <w:pPr>
        <w:pStyle w:val="FootnoteText"/>
        <w:rPr>
          <w:rFonts w:ascii="Times New Roman" w:hAnsi="Times New Roman" w:cs="Times New Roman"/>
        </w:rPr>
      </w:pPr>
      <w:r w:rsidRPr="00D4087D">
        <w:rPr>
          <w:rStyle w:val="FootnoteReference"/>
          <w:rFonts w:ascii="Times New Roman" w:hAnsi="Times New Roman" w:cs="Times New Roman"/>
        </w:rPr>
        <w:footnoteRef/>
      </w:r>
      <w:r w:rsidRPr="00D4087D">
        <w:rPr>
          <w:rFonts w:ascii="Times New Roman" w:hAnsi="Times New Roman" w:cs="Times New Roman"/>
        </w:rPr>
        <w:t xml:space="preserve"> </w:t>
      </w:r>
      <w:hyperlink r:id="rId20" w:history="1">
        <w:r w:rsidRPr="00D4087D">
          <w:rPr>
            <w:rStyle w:val="Hyperlink"/>
            <w:rFonts w:ascii="Times New Roman" w:hAnsi="Times New Roman" w:cs="Times New Roman"/>
            <w:color w:val="auto"/>
          </w:rPr>
          <w:t>Atgriesanas_Latvija_-_petijuma_zinojums.pdf (lu.lv)</w:t>
        </w:r>
      </w:hyperlink>
      <w:r w:rsidRPr="00D4087D">
        <w:rPr>
          <w:rFonts w:ascii="Times New Roman" w:hAnsi="Times New Roman" w:cs="Times New Roman"/>
        </w:rPr>
        <w:t xml:space="preserve"> </w:t>
      </w:r>
      <w:r w:rsidRPr="00C62763">
        <w:rPr>
          <w:rFonts w:ascii="Times New Roman" w:hAnsi="Times New Roman" w:cs="Times New Roman"/>
        </w:rPr>
        <w:t>(https://www.diaspora.lu.lv/fileadmin/user_upload/lu_portal/projekti/diaspora/petijumi/Atgriesanas_Latvija_-_petijuma_zinojums.pdf)</w:t>
      </w:r>
    </w:p>
  </w:footnote>
  <w:footnote w:id="30">
    <w:p w14:paraId="6DBB2577" w14:textId="11B55CDE"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w:t>
      </w:r>
      <w:r w:rsidRPr="00C62763">
        <w:rPr>
          <w:rFonts w:ascii="Times New Roman" w:hAnsi="Times New Roman" w:cs="Times New Roman"/>
        </w:rPr>
        <w:t>gadā</w:t>
      </w:r>
    </w:p>
  </w:footnote>
  <w:footnote w:id="31">
    <w:p w14:paraId="3F993307" w14:textId="01D4C073" w:rsidR="00FC71B1" w:rsidRPr="00C62763" w:rsidRDefault="00FC71B1" w:rsidP="000C6830">
      <w:pPr>
        <w:pStyle w:val="FootnoteText"/>
        <w:tabs>
          <w:tab w:val="left" w:pos="9203"/>
        </w:tabs>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Iekavās norādītais rezultatīvā rādītāja lielums attiecas uz situāciju, ja tiek piešķirts papildu finansējums</w:t>
      </w:r>
      <w:r>
        <w:rPr>
          <w:rFonts w:ascii="Times New Roman" w:hAnsi="Times New Roman" w:cs="Times New Roman"/>
        </w:rPr>
        <w:t>.</w:t>
      </w:r>
    </w:p>
  </w:footnote>
  <w:footnote w:id="32">
    <w:p w14:paraId="7347637D" w14:textId="2E00F604"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w:t>
      </w:r>
      <w:r w:rsidRPr="00C62763">
        <w:rPr>
          <w:rFonts w:ascii="Times New Roman" w:hAnsi="Times New Roman" w:cs="Times New Roman"/>
        </w:rPr>
        <w:t>gadā</w:t>
      </w:r>
      <w:r>
        <w:rPr>
          <w:rFonts w:ascii="Times New Roman" w:hAnsi="Times New Roman" w:cs="Times New Roman"/>
        </w:rPr>
        <w:t>.</w:t>
      </w:r>
    </w:p>
  </w:footnote>
  <w:footnote w:id="33">
    <w:p w14:paraId="14C0AB59" w14:textId="6D83E003"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w:t>
      </w:r>
      <w:r w:rsidRPr="00C62763">
        <w:rPr>
          <w:rFonts w:ascii="Times New Roman" w:hAnsi="Times New Roman" w:cs="Times New Roman"/>
        </w:rPr>
        <w:t>gadā</w:t>
      </w:r>
      <w:r>
        <w:rPr>
          <w:rFonts w:ascii="Times New Roman" w:hAnsi="Times New Roman" w:cs="Times New Roman"/>
        </w:rPr>
        <w:t>.</w:t>
      </w:r>
    </w:p>
  </w:footnote>
  <w:footnote w:id="34">
    <w:p w14:paraId="3E7A2F67" w14:textId="2FC00795"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w:t>
      </w:r>
      <w:r w:rsidRPr="00C62763">
        <w:rPr>
          <w:rFonts w:ascii="Times New Roman" w:hAnsi="Times New Roman" w:cs="Times New Roman"/>
        </w:rPr>
        <w:t>gadā</w:t>
      </w:r>
      <w:r>
        <w:rPr>
          <w:rFonts w:ascii="Times New Roman" w:hAnsi="Times New Roman" w:cs="Times New Roman"/>
        </w:rPr>
        <w:t>.</w:t>
      </w:r>
    </w:p>
  </w:footnote>
  <w:footnote w:id="35">
    <w:p w14:paraId="7079537D" w14:textId="05E75154"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w:t>
      </w:r>
      <w:r w:rsidRPr="00C62763">
        <w:rPr>
          <w:rFonts w:ascii="Times New Roman" w:hAnsi="Times New Roman" w:cs="Times New Roman"/>
        </w:rPr>
        <w:t>gadā</w:t>
      </w:r>
      <w:r>
        <w:rPr>
          <w:rFonts w:ascii="Times New Roman" w:hAnsi="Times New Roman" w:cs="Times New Roman"/>
        </w:rPr>
        <w:t>.</w:t>
      </w:r>
    </w:p>
  </w:footnote>
  <w:footnote w:id="36">
    <w:p w14:paraId="48CE2C37" w14:textId="4F22246F" w:rsidR="00FC71B1" w:rsidRDefault="00FC71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Kultūras ministrijas pasākumos (1.2.2., 1.2.4., 1.2.5., 1.2.6., 2.2.3. un 2.3.2) iekavās norādītais rezultatīvā rādītāja lielums attiecas uz situāciju, ja tiek piešķirts papildu finansējums.</w:t>
      </w:r>
    </w:p>
  </w:footnote>
  <w:footnote w:id="37">
    <w:p w14:paraId="43E55DB2" w14:textId="10CD6BC5" w:rsidR="00FC71B1" w:rsidRDefault="00FC71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Priekšlikumi valsts budžeta prioritāriem pasākumiem tiks iesniegti 2024. gadā.</w:t>
      </w:r>
    </w:p>
  </w:footnote>
  <w:footnote w:id="38">
    <w:p w14:paraId="5D0041D5" w14:textId="748786F3" w:rsidR="00FC71B1" w:rsidRDefault="00FC71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Priekšlikumi valsts budžeta prioritāriem pasākumiem tiks iesniegti 2024. gadā.</w:t>
      </w:r>
    </w:p>
  </w:footnote>
  <w:footnote w:id="39">
    <w:p w14:paraId="68F16921" w14:textId="477BEC91" w:rsidR="00FC71B1" w:rsidRDefault="00FC71B1">
      <w:pPr>
        <w:pStyle w:val="FootnoteText"/>
      </w:pPr>
      <w:r>
        <w:rPr>
          <w:rStyle w:val="FootnoteReference"/>
        </w:rPr>
        <w:footnoteRef/>
      </w:r>
      <w:r>
        <w:t xml:space="preserve"> </w:t>
      </w:r>
      <w:r w:rsidRPr="00DF5AF1">
        <w:rPr>
          <w:rFonts w:ascii="Times New Roman" w:hAnsi="Times New Roman" w:cs="Times New Roman"/>
        </w:rPr>
        <w:t>Ir iekļautas administratīvās izmaksas</w:t>
      </w:r>
    </w:p>
  </w:footnote>
  <w:footnote w:id="40">
    <w:p w14:paraId="5B4B39E3" w14:textId="1F042514" w:rsidR="00FC71B1" w:rsidRDefault="00FC71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Priekšlikumi valsts budžeta prioritāriem pasākumiem tiks iesniegti 2024. gadā.</w:t>
      </w:r>
    </w:p>
  </w:footnote>
  <w:footnote w:id="41">
    <w:p w14:paraId="6192356C" w14:textId="18B74EC0" w:rsidR="00FC71B1" w:rsidRDefault="00FC71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Priekšlikumi valsts budžeta prioritāriem pasākumiem tiks iesniegti 2024. gadā.</w:t>
      </w:r>
    </w:p>
  </w:footnote>
  <w:footnote w:id="42">
    <w:p w14:paraId="44649E30" w14:textId="4DFF32C1" w:rsidR="00FC71B1" w:rsidRDefault="00FC71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Priekšlikumi valsts budžeta prioritāriem pasākumiem tiks iesniegti 2024. gadā.</w:t>
      </w:r>
    </w:p>
  </w:footnote>
  <w:footnote w:id="43">
    <w:p w14:paraId="6680E9E4" w14:textId="4C8AF335" w:rsidR="00FC71B1" w:rsidRDefault="00FC71B1">
      <w:pPr>
        <w:pStyle w:val="FootnoteText"/>
      </w:pPr>
      <w:r>
        <w:rPr>
          <w:rStyle w:val="FootnoteReference"/>
        </w:rPr>
        <w:footnoteRef/>
      </w:r>
      <w:r>
        <w:t xml:space="preserve"> </w:t>
      </w:r>
      <w:r>
        <w:rPr>
          <w:rFonts w:ascii="Times New Roman" w:hAnsi="Times New Roman" w:cs="Times New Roman"/>
        </w:rPr>
        <w:t>Priekšlikumi valsts budžeta prioritāriem pasākumiem tiks iesniegti 2024. gadā.</w:t>
      </w:r>
    </w:p>
  </w:footnote>
  <w:footnote w:id="44">
    <w:p w14:paraId="3D8D7783" w14:textId="527E932F" w:rsidR="00FC71B1" w:rsidRDefault="00FC71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Priekšlikumi valsts budžeta prioritāriem pasākumiem tiks iesniegti 2024. gadā.</w:t>
      </w:r>
    </w:p>
  </w:footnote>
  <w:footnote w:id="45">
    <w:p w14:paraId="0AC4E450" w14:textId="2DBD8D2E" w:rsidR="00FC71B1" w:rsidRDefault="00FC71B1">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Priekšlikumi valsts budžeta prioritāriem pasākumiem tiks iesniegti 2024. gadā.</w:t>
      </w:r>
    </w:p>
  </w:footnote>
  <w:footnote w:id="46">
    <w:p w14:paraId="3527DAAC" w14:textId="21E75711" w:rsidR="00FC71B1" w:rsidRPr="00932529" w:rsidRDefault="00FC71B1" w:rsidP="00932529">
      <w:pPr>
        <w:pStyle w:val="NoSpacing"/>
        <w:rPr>
          <w:rFonts w:ascii="Times New Roman" w:hAnsi="Times New Roman" w:cs="Times New Roman"/>
          <w:sz w:val="20"/>
          <w:szCs w:val="20"/>
        </w:rPr>
      </w:pPr>
      <w:r w:rsidRPr="00932529">
        <w:rPr>
          <w:rStyle w:val="FootnoteReference"/>
          <w:rFonts w:ascii="Times New Roman" w:hAnsi="Times New Roman" w:cs="Times New Roman"/>
          <w:sz w:val="20"/>
          <w:szCs w:val="20"/>
        </w:rPr>
        <w:footnoteRef/>
      </w:r>
      <w:r w:rsidRPr="00932529">
        <w:rPr>
          <w:rFonts w:ascii="Times New Roman" w:hAnsi="Times New Roman" w:cs="Times New Roman"/>
          <w:sz w:val="20"/>
          <w:szCs w:val="20"/>
        </w:rPr>
        <w:t xml:space="preserve"> Priekšlikumi valsts budžeta prioritāriem pasākumiem tiks iesniegti 2024. gadā.</w:t>
      </w:r>
    </w:p>
  </w:footnote>
  <w:footnote w:id="47">
    <w:p w14:paraId="170AB433" w14:textId="0FF252C4" w:rsidR="00FC71B1" w:rsidRPr="00932529" w:rsidRDefault="00FC71B1" w:rsidP="00932529">
      <w:pPr>
        <w:pStyle w:val="NoSpacing"/>
        <w:rPr>
          <w:rFonts w:ascii="Times New Roman" w:hAnsi="Times New Roman" w:cs="Times New Roman"/>
          <w:sz w:val="20"/>
          <w:szCs w:val="20"/>
        </w:rPr>
      </w:pPr>
      <w:r w:rsidRPr="00932529">
        <w:rPr>
          <w:rStyle w:val="FootnoteReference"/>
          <w:rFonts w:ascii="Times New Roman" w:hAnsi="Times New Roman" w:cs="Times New Roman"/>
          <w:sz w:val="20"/>
          <w:szCs w:val="20"/>
        </w:rPr>
        <w:footnoteRef/>
      </w:r>
      <w:r w:rsidRPr="00932529">
        <w:rPr>
          <w:rFonts w:ascii="Times New Roman" w:hAnsi="Times New Roman" w:cs="Times New Roman"/>
          <w:sz w:val="20"/>
          <w:szCs w:val="20"/>
        </w:rPr>
        <w:t xml:space="preserve"> Priekšlikumi valsts budžeta prioritāriem pasākumiem tiks iesniegti 2024. gadā.</w:t>
      </w:r>
    </w:p>
  </w:footnote>
  <w:footnote w:id="48">
    <w:p w14:paraId="4F519246" w14:textId="7253E8C4"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xml:space="preserve"> </w:t>
      </w:r>
      <w:r w:rsidRPr="00C62763">
        <w:rPr>
          <w:rFonts w:ascii="Times New Roman" w:hAnsi="Times New Roman" w:cs="Times New Roman"/>
        </w:rPr>
        <w:t>gadā</w:t>
      </w:r>
      <w:r>
        <w:rPr>
          <w:rFonts w:ascii="Times New Roman" w:hAnsi="Times New Roman" w:cs="Times New Roman"/>
        </w:rPr>
        <w:t>.</w:t>
      </w:r>
    </w:p>
  </w:footnote>
  <w:footnote w:id="49">
    <w:p w14:paraId="076555CF" w14:textId="0FAEAD0F"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w:t>
      </w:r>
      <w:r w:rsidRPr="00C62763">
        <w:rPr>
          <w:rFonts w:ascii="Times New Roman" w:hAnsi="Times New Roman" w:cs="Times New Roman"/>
        </w:rPr>
        <w:t>gadā</w:t>
      </w:r>
      <w:r>
        <w:rPr>
          <w:rFonts w:ascii="Times New Roman" w:hAnsi="Times New Roman" w:cs="Times New Roman"/>
        </w:rPr>
        <w:t>.</w:t>
      </w:r>
    </w:p>
  </w:footnote>
  <w:footnote w:id="50">
    <w:p w14:paraId="5354F8DF" w14:textId="19C8B65C" w:rsidR="00FC71B1" w:rsidRDefault="00FC71B1">
      <w:pPr>
        <w:pStyle w:val="FootnoteText"/>
      </w:pPr>
      <w:r>
        <w:rPr>
          <w:rStyle w:val="FootnoteReference"/>
        </w:rPr>
        <w:footnoteRef/>
      </w:r>
      <w:r>
        <w:t xml:space="preserve"> </w:t>
      </w:r>
      <w:r>
        <w:rPr>
          <w:rFonts w:ascii="Times New Roman" w:hAnsi="Times New Roman" w:cs="Times New Roman"/>
        </w:rPr>
        <w:t>Kultūras ministrijas pasākumos (1.2.2., 1.2.4., 1.2.5., 1.2.6., 2.2.3. un 2.3.2. pasākums) iekavās norādītais rezultatīvā rādītāja lielums attiecas uz situāciju, ja tiek piešķirts papildu finansējums.</w:t>
      </w:r>
    </w:p>
  </w:footnote>
  <w:footnote w:id="51">
    <w:p w14:paraId="3818EB67" w14:textId="3CEE1A7F" w:rsidR="00FC71B1" w:rsidRDefault="00FC71B1">
      <w:pPr>
        <w:pStyle w:val="FootnoteText"/>
      </w:pPr>
      <w:r w:rsidRPr="00DF5AF1">
        <w:rPr>
          <w:rStyle w:val="FootnoteReference"/>
        </w:rPr>
        <w:footnoteRef/>
      </w:r>
      <w:r w:rsidRPr="00DF5AF1">
        <w:t xml:space="preserve"> </w:t>
      </w:r>
      <w:bookmarkStart w:id="23" w:name="_Hlk154053500"/>
      <w:r w:rsidRPr="00DF5AF1">
        <w:rPr>
          <w:rFonts w:ascii="Times New Roman" w:hAnsi="Times New Roman" w:cs="Times New Roman"/>
        </w:rPr>
        <w:t>Ir iekļautas administratīvās izmaksas</w:t>
      </w:r>
      <w:bookmarkEnd w:id="23"/>
    </w:p>
  </w:footnote>
  <w:footnote w:id="52">
    <w:p w14:paraId="7222DD95" w14:textId="5FCD3361"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w:t>
      </w:r>
      <w:r w:rsidRPr="00C62763">
        <w:rPr>
          <w:rFonts w:ascii="Times New Roman" w:hAnsi="Times New Roman" w:cs="Times New Roman"/>
        </w:rPr>
        <w:t>gadā</w:t>
      </w:r>
      <w:r>
        <w:rPr>
          <w:rFonts w:ascii="Times New Roman" w:hAnsi="Times New Roman" w:cs="Times New Roman"/>
        </w:rPr>
        <w:t>.</w:t>
      </w:r>
    </w:p>
  </w:footnote>
  <w:footnote w:id="53">
    <w:p w14:paraId="00A393C8" w14:textId="7A1DC488"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w:t>
      </w:r>
      <w:r w:rsidRPr="00C62763">
        <w:rPr>
          <w:rFonts w:ascii="Times New Roman" w:hAnsi="Times New Roman" w:cs="Times New Roman"/>
        </w:rPr>
        <w:t>gadā</w:t>
      </w:r>
      <w:r>
        <w:rPr>
          <w:rFonts w:ascii="Times New Roman" w:hAnsi="Times New Roman" w:cs="Times New Roman"/>
        </w:rPr>
        <w:t>.</w:t>
      </w:r>
    </w:p>
  </w:footnote>
  <w:footnote w:id="54">
    <w:p w14:paraId="4F19C2CC" w14:textId="2D1C5766"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 tiks iesniegti 2024.</w:t>
      </w:r>
      <w:r>
        <w:rPr>
          <w:rFonts w:ascii="Times New Roman" w:hAnsi="Times New Roman" w:cs="Times New Roman"/>
        </w:rPr>
        <w:t xml:space="preserve"> </w:t>
      </w:r>
      <w:r w:rsidRPr="00C62763">
        <w:rPr>
          <w:rFonts w:ascii="Times New Roman" w:hAnsi="Times New Roman" w:cs="Times New Roman"/>
        </w:rPr>
        <w:t>gadā</w:t>
      </w:r>
      <w:r>
        <w:rPr>
          <w:rFonts w:ascii="Times New Roman" w:hAnsi="Times New Roman" w:cs="Times New Roman"/>
        </w:rPr>
        <w:t>.</w:t>
      </w:r>
    </w:p>
  </w:footnote>
  <w:footnote w:id="55">
    <w:p w14:paraId="30A107FC" w14:textId="637FAD14"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Finansējuma sadalījums uzdevumu/pasākumu līmenī tiks atspoguļots ikgadējā LIAA pasākumu plānā, kurš sagatavots atbilstoši aktuālajai situācijai</w:t>
      </w:r>
      <w:r>
        <w:rPr>
          <w:rFonts w:ascii="Times New Roman" w:hAnsi="Times New Roman" w:cs="Times New Roman"/>
        </w:rPr>
        <w:t>.</w:t>
      </w:r>
    </w:p>
  </w:footnote>
  <w:footnote w:id="56">
    <w:p w14:paraId="364B2285" w14:textId="77777777" w:rsidR="00FC71B1" w:rsidRDefault="00FC71B1" w:rsidP="00806CAC">
      <w:r>
        <w:rPr>
          <w:rStyle w:val="FootnoteReference"/>
        </w:rPr>
        <w:footnoteRef/>
      </w:r>
      <w:r>
        <w:t xml:space="preserve"> </w:t>
      </w:r>
      <w:r w:rsidRPr="00806CAC">
        <w:rPr>
          <w:rFonts w:ascii="Times New Roman" w:hAnsi="Times New Roman" w:cs="Times New Roman"/>
          <w:sz w:val="20"/>
          <w:szCs w:val="20"/>
        </w:rPr>
        <w:t>ESF+ finansējums 3.1.6. uzdevumam plānots kopējā 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ietvaros un nav atsevišķi izdalāms.</w:t>
      </w:r>
      <w:r>
        <w:t xml:space="preserve"> </w:t>
      </w:r>
    </w:p>
    <w:p w14:paraId="73631863" w14:textId="3E156968" w:rsidR="00FC71B1" w:rsidRDefault="00FC71B1">
      <w:pPr>
        <w:pStyle w:val="FootnoteText"/>
      </w:pPr>
    </w:p>
  </w:footnote>
  <w:footnote w:id="57">
    <w:p w14:paraId="0A93511A" w14:textId="2AAA5DED" w:rsidR="00FC71B1" w:rsidRPr="001B2340" w:rsidRDefault="00FC71B1" w:rsidP="001B2340">
      <w:pPr>
        <w:rPr>
          <w:rFonts w:ascii="Times New Roman" w:hAnsi="Times New Roman" w:cs="Times New Roman"/>
          <w:sz w:val="20"/>
          <w:szCs w:val="20"/>
        </w:rPr>
      </w:pPr>
      <w:r>
        <w:rPr>
          <w:rStyle w:val="FootnoteReference"/>
        </w:rPr>
        <w:footnoteRef/>
      </w:r>
      <w:r>
        <w:t xml:space="preserve"> </w:t>
      </w:r>
      <w:r w:rsidRPr="00731F02">
        <w:rPr>
          <w:rStyle w:val="cf01"/>
          <w:rFonts w:ascii="Times New Roman" w:hAnsi="Times New Roman" w:cs="Times New Roman"/>
          <w:b/>
          <w:iCs/>
          <w:sz w:val="20"/>
          <w:szCs w:val="20"/>
        </w:rPr>
        <w:t>Š</w:t>
      </w:r>
      <w:r w:rsidRPr="00731F02">
        <w:rPr>
          <w:rStyle w:val="cf11"/>
          <w:rFonts w:ascii="Times New Roman" w:hAnsi="Times New Roman" w:cs="Times New Roman"/>
          <w:b w:val="0"/>
          <w:iCs/>
          <w:sz w:val="20"/>
          <w:szCs w:val="20"/>
        </w:rPr>
        <w:t xml:space="preserve">obrīd nav iespējams sniegt precīzu/indikatīvu budžetu, jo ERAF projekts tiks sagatavots un iesniegts 2024.gada </w:t>
      </w:r>
      <w:r w:rsidRPr="001B2340">
        <w:rPr>
          <w:rStyle w:val="cf11"/>
          <w:rFonts w:ascii="Times New Roman" w:hAnsi="Times New Roman" w:cs="Times New Roman"/>
          <w:b w:val="0"/>
          <w:iCs/>
          <w:sz w:val="20"/>
          <w:szCs w:val="20"/>
        </w:rPr>
        <w:t>sākumā (</w:t>
      </w:r>
      <w:hyperlink r:id="rId21" w:history="1">
        <w:r w:rsidRPr="001B2340">
          <w:rPr>
            <w:rStyle w:val="cf11"/>
            <w:rFonts w:ascii="Times New Roman" w:hAnsi="Times New Roman" w:cs="Times New Roman"/>
            <w:b w:val="0"/>
            <w:iCs/>
            <w:sz w:val="20"/>
            <w:szCs w:val="20"/>
          </w:rPr>
          <w:t>https://www.vestnesis.lv/op/2023/231.15</w:t>
        </w:r>
      </w:hyperlink>
      <w:r w:rsidRPr="001B2340">
        <w:rPr>
          <w:rStyle w:val="cf11"/>
          <w:rFonts w:ascii="Times New Roman" w:hAnsi="Times New Roman" w:cs="Times New Roman"/>
          <w:b w:val="0"/>
          <w:iCs/>
          <w:sz w:val="20"/>
          <w:szCs w:val="20"/>
        </w:rPr>
        <w:t xml:space="preserve">). Pagaidām zināmais indikatīvais budžets ir nodarbinātajiem sadarbības veicināšanai pētniecībā ar diasporu, kā arī komunikācijas speciālistam (darbam ar Latvijas zinātnes portālu </w:t>
      </w:r>
      <w:hyperlink r:id="rId22" w:history="1">
        <w:r w:rsidRPr="001B2340">
          <w:rPr>
            <w:rStyle w:val="cf21"/>
            <w:rFonts w:ascii="Times New Roman" w:hAnsi="Times New Roman" w:cs="Times New Roman"/>
            <w:iCs/>
            <w:sz w:val="20"/>
            <w:szCs w:val="20"/>
            <w:u w:val="single"/>
          </w:rPr>
          <w:t>https://researchLatvia.gov.lv</w:t>
        </w:r>
      </w:hyperlink>
      <w:r w:rsidRPr="001B2340">
        <w:rPr>
          <w:rStyle w:val="cf31"/>
          <w:iCs/>
          <w:sz w:val="20"/>
          <w:szCs w:val="20"/>
        </w:rPr>
        <w:t xml:space="preserve"> ).</w:t>
      </w:r>
      <w:r w:rsidRPr="001B2340">
        <w:rPr>
          <w:rStyle w:val="cf31"/>
          <w:b/>
          <w:iCs/>
          <w:sz w:val="20"/>
          <w:szCs w:val="20"/>
        </w:rPr>
        <w:t xml:space="preserve"> </w:t>
      </w:r>
      <w:r w:rsidRPr="001B2340">
        <w:rPr>
          <w:rStyle w:val="cf31"/>
          <w:iCs/>
          <w:sz w:val="20"/>
          <w:szCs w:val="20"/>
        </w:rPr>
        <w:t xml:space="preserve">Iezīmētais (indikatīvais) budžeta apmērs šīm divām pozīcijām ir </w:t>
      </w:r>
      <w:r w:rsidRPr="001B2340">
        <w:rPr>
          <w:rStyle w:val="cf21"/>
          <w:rFonts w:ascii="Times New Roman" w:hAnsi="Times New Roman" w:cs="Times New Roman"/>
          <w:iCs/>
          <w:sz w:val="20"/>
          <w:szCs w:val="20"/>
        </w:rPr>
        <w:t xml:space="preserve">190 440 </w:t>
      </w:r>
      <w:r w:rsidRPr="001B2340">
        <w:rPr>
          <w:rStyle w:val="cf21"/>
          <w:rFonts w:ascii="Times New Roman" w:hAnsi="Times New Roman" w:cs="Times New Roman"/>
          <w:i/>
          <w:iCs/>
          <w:sz w:val="20"/>
          <w:szCs w:val="20"/>
        </w:rPr>
        <w:t>euro</w:t>
      </w:r>
      <w:r w:rsidRPr="001B2340">
        <w:rPr>
          <w:rStyle w:val="cf31"/>
          <w:iCs/>
          <w:sz w:val="20"/>
          <w:szCs w:val="20"/>
        </w:rPr>
        <w:t xml:space="preserve"> 2024., 2025., 2026.gadam. P</w:t>
      </w:r>
      <w:r w:rsidRPr="001B2340">
        <w:rPr>
          <w:rFonts w:ascii="Times New Roman" w:hAnsi="Times New Roman" w:cs="Times New Roman"/>
          <w:sz w:val="20"/>
          <w:szCs w:val="20"/>
        </w:rPr>
        <w:t xml:space="preserve">lāna izstrādāšanas brīdī bija iespējams sniegt tikai daļēju un indikatīvu budžeta apmēru, kas, iespējams, plāna darbības laikā </w:t>
      </w:r>
      <w:r>
        <w:rPr>
          <w:rFonts w:ascii="Times New Roman" w:hAnsi="Times New Roman" w:cs="Times New Roman"/>
          <w:sz w:val="20"/>
          <w:szCs w:val="20"/>
        </w:rPr>
        <w:t xml:space="preserve">var tikt </w:t>
      </w:r>
      <w:r w:rsidRPr="001B2340">
        <w:rPr>
          <w:rFonts w:ascii="Times New Roman" w:hAnsi="Times New Roman" w:cs="Times New Roman"/>
          <w:sz w:val="20"/>
          <w:szCs w:val="20"/>
        </w:rPr>
        <w:t>mainīts.</w:t>
      </w:r>
    </w:p>
    <w:p w14:paraId="07CD35BC" w14:textId="092566BE" w:rsidR="00FC71B1" w:rsidRPr="00731F02" w:rsidRDefault="00FC71B1" w:rsidP="00731F02">
      <w:pPr>
        <w:rPr>
          <w:rStyle w:val="cf31"/>
          <w:sz w:val="20"/>
          <w:szCs w:val="20"/>
        </w:rPr>
      </w:pPr>
    </w:p>
    <w:p w14:paraId="1168E572" w14:textId="56F6CEC1" w:rsidR="00FC71B1" w:rsidRDefault="00FC71B1">
      <w:pPr>
        <w:pStyle w:val="FootnoteText"/>
      </w:pPr>
    </w:p>
  </w:footnote>
  <w:footnote w:id="58">
    <w:p w14:paraId="3750B241" w14:textId="72F2F5DF" w:rsidR="00FC71B1" w:rsidRPr="00731F02" w:rsidRDefault="00FC71B1" w:rsidP="00731F02">
      <w:pPr>
        <w:pStyle w:val="CommentText"/>
        <w:rPr>
          <w:rFonts w:ascii="Times New Roman" w:hAnsi="Times New Roman" w:cs="Times New Roman"/>
        </w:rPr>
      </w:pPr>
      <w:r>
        <w:rPr>
          <w:rStyle w:val="FootnoteReference"/>
        </w:rPr>
        <w:footnoteRef/>
      </w:r>
      <w:hyperlink r:id="rId23" w:history="1">
        <w:r w:rsidRPr="00731F02">
          <w:rPr>
            <w:rStyle w:val="Hyperlink"/>
            <w:rFonts w:ascii="Times New Roman" w:hAnsi="Times New Roman" w:cs="Times New Roman"/>
            <w:color w:val="auto"/>
          </w:rPr>
          <w:t>https://likumi.lv/ta/id/347767-eiropas-savienibas-kohezijas-politikas-programmas-20212027gadam-433specifiska-atbalsta-merka-uzlabot-visu-darba-mekletaju-jo-ipasi-jauniesu--it-seviski-istenojot-garantiju-jauniesiem--ilgstoso-bezdarbnieku-un-darba-tirgu-nelabveliga-situacija-esoso-grupu-un-ekonomiski-neaktivo-personu-piekluvi-nodarbinatibai-un-aktivizacijas-pasakumiem-ka-ari-veicinot-pasnodarbinatibu-un-socialo-ekonomiku-4334pasakuma-eures-tikla-darbibas-nodrosinasana-latvija-istenosanas-noteikumi</w:t>
        </w:r>
      </w:hyperlink>
      <w:r>
        <w:rPr>
          <w:rStyle w:val="Hyperlink"/>
          <w:rFonts w:ascii="Times New Roman" w:hAnsi="Times New Roman" w:cs="Times New Roman"/>
          <w:color w:val="auto"/>
        </w:rPr>
        <w:t xml:space="preserve">. </w:t>
      </w:r>
      <w:r w:rsidRPr="00731F02">
        <w:rPr>
          <w:rFonts w:ascii="Times New Roman" w:hAnsi="Times New Roman" w:cs="Times New Roman"/>
        </w:rPr>
        <w:t>Finansējuma sadalījums tiks plānots atbilstoši MKN kopējām atbalstāmajām darbībām</w:t>
      </w:r>
    </w:p>
    <w:p w14:paraId="18273D9C" w14:textId="46988E79" w:rsidR="00FC71B1" w:rsidRDefault="00FC71B1">
      <w:pPr>
        <w:pStyle w:val="FootnoteText"/>
      </w:pPr>
      <w:r>
        <w:t xml:space="preserve"> </w:t>
      </w:r>
    </w:p>
  </w:footnote>
  <w:footnote w:id="59">
    <w:p w14:paraId="2CBC1DD3" w14:textId="245A919C" w:rsidR="00FC71B1" w:rsidRPr="00881D7B"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200 000 eiro ir paredzēti koordinatoru ikdienas darba nodrošināšanai, savukārt 21 765 eiro </w:t>
      </w:r>
      <w:r>
        <w:rPr>
          <w:rFonts w:ascii="Times New Roman" w:hAnsi="Times New Roman" w:cs="Times New Roman"/>
        </w:rPr>
        <w:t>–</w:t>
      </w:r>
      <w:r w:rsidRPr="00C62763">
        <w:rPr>
          <w:rFonts w:ascii="Times New Roman" w:hAnsi="Times New Roman" w:cs="Times New Roman"/>
        </w:rPr>
        <w:t xml:space="preserve"> remigrācijas </w:t>
      </w:r>
      <w:r w:rsidRPr="00881D7B">
        <w:rPr>
          <w:rFonts w:ascii="Times New Roman" w:hAnsi="Times New Roman" w:cs="Times New Roman"/>
        </w:rPr>
        <w:t xml:space="preserve">koordinatoru tīkla uzturēšanai un administrēšanai, kā arī tīmekļvietnes </w:t>
      </w:r>
      <w:hyperlink r:id="rId24" w:history="1">
        <w:r w:rsidRPr="00881D7B">
          <w:rPr>
            <w:rStyle w:val="Hyperlink"/>
            <w:rFonts w:ascii="Times New Roman" w:hAnsi="Times New Roman" w:cs="Times New Roman"/>
            <w:color w:val="auto"/>
          </w:rPr>
          <w:t>www.paps.lv</w:t>
        </w:r>
      </w:hyperlink>
      <w:r w:rsidRPr="00881D7B">
        <w:rPr>
          <w:rFonts w:ascii="Times New Roman" w:hAnsi="Times New Roman" w:cs="Times New Roman"/>
        </w:rPr>
        <w:t xml:space="preserve"> uzturēšanai un pilnveidošanai.</w:t>
      </w:r>
    </w:p>
  </w:footnote>
  <w:footnote w:id="60">
    <w:p w14:paraId="47D0E1DF" w14:textId="1BC2C2F2" w:rsidR="00FC71B1" w:rsidRPr="003E6CBA" w:rsidRDefault="00FC71B1" w:rsidP="00EE630F">
      <w:pPr>
        <w:pStyle w:val="FootnoteText"/>
        <w:rPr>
          <w:rFonts w:ascii="Times New Roman" w:hAnsi="Times New Roman" w:cs="Times New Roman"/>
        </w:rPr>
      </w:pPr>
      <w:r w:rsidRPr="003E6CBA">
        <w:rPr>
          <w:rStyle w:val="FootnoteReference"/>
          <w:rFonts w:ascii="Times New Roman" w:hAnsi="Times New Roman" w:cs="Times New Roman"/>
        </w:rPr>
        <w:footnoteRef/>
      </w:r>
      <w:r w:rsidRPr="003E6CBA">
        <w:rPr>
          <w:rFonts w:ascii="Times New Roman" w:hAnsi="Times New Roman" w:cs="Times New Roman"/>
        </w:rPr>
        <w:t xml:space="preserve"> 400 000 eiro ir paredzēti reģionālajiem remigrācijas atbalsta pasākumiem, savukārt 21 764 eiro – atbalsta pasākumu īstenošanai un administrēšanai. </w:t>
      </w:r>
      <w:r w:rsidRPr="003E6CBA">
        <w:rPr>
          <w:rFonts w:ascii="Times New Roman" w:hAnsi="Times New Roman" w:cs="Times New Roman"/>
          <w:shd w:val="clear" w:color="auto" w:fill="FFFFFF"/>
        </w:rPr>
        <w:t xml:space="preserve">2023.gada 27.jūnijā </w:t>
      </w:r>
      <w:r w:rsidR="003E6CBA" w:rsidRPr="003E6CBA">
        <w:rPr>
          <w:rFonts w:ascii="Times New Roman" w:hAnsi="Times New Roman" w:cs="Times New Roman"/>
          <w:shd w:val="clear" w:color="auto" w:fill="FFFFFF"/>
        </w:rPr>
        <w:t>ar MK sēdes protokolu Nr</w:t>
      </w:r>
      <w:r w:rsidR="003E6CBA" w:rsidRPr="003E6CBA">
        <w:rPr>
          <w:rFonts w:ascii="Times New Roman" w:hAnsi="Times New Roman" w:cs="Times New Roman"/>
          <w:bCs/>
          <w:color w:val="414142"/>
          <w:shd w:val="clear" w:color="auto" w:fill="FFFFFF"/>
        </w:rPr>
        <w:t>. 34</w:t>
      </w:r>
      <w:r w:rsidR="003E6CBA" w:rsidRPr="003E6CBA">
        <w:rPr>
          <w:rFonts w:ascii="Times New Roman" w:hAnsi="Times New Roman" w:cs="Times New Roman"/>
          <w:shd w:val="clear" w:color="auto" w:fill="FFFFFF"/>
        </w:rPr>
        <w:t>, 64</w:t>
      </w:r>
      <w:r w:rsidR="003E6CBA">
        <w:rPr>
          <w:rFonts w:ascii="Times New Roman" w:hAnsi="Times New Roman" w:cs="Times New Roman"/>
          <w:shd w:val="clear" w:color="auto" w:fill="FFFFFF"/>
        </w:rPr>
        <w:t xml:space="preserve"> </w:t>
      </w:r>
      <w:r w:rsidR="003E6CBA" w:rsidRPr="00D4087D">
        <w:rPr>
          <w:rFonts w:ascii="Times New Roman" w:hAnsi="Times New Roman" w:cs="Times New Roman"/>
        </w:rPr>
        <w:t>§</w:t>
      </w:r>
      <w:r w:rsidR="003E6CBA" w:rsidRPr="003E6CBA">
        <w:rPr>
          <w:rFonts w:ascii="Times New Roman" w:hAnsi="Times New Roman" w:cs="Times New Roman"/>
          <w:shd w:val="clear" w:color="auto" w:fill="FFFFFF"/>
        </w:rPr>
        <w:t xml:space="preserve">, </w:t>
      </w:r>
      <w:r w:rsidRPr="003E6CBA">
        <w:rPr>
          <w:rFonts w:ascii="Times New Roman" w:hAnsi="Times New Roman" w:cs="Times New Roman"/>
          <w:shd w:val="clear" w:color="auto" w:fill="FFFFFF"/>
        </w:rPr>
        <w:t xml:space="preserve">apstiprināts VARAM sagatavotais informatīvais ziņojums </w:t>
      </w:r>
      <w:r w:rsidR="003E6CBA" w:rsidRPr="003E6CBA">
        <w:rPr>
          <w:rFonts w:ascii="Times New Roman" w:hAnsi="Times New Roman" w:cs="Times New Roman"/>
          <w:bCs/>
          <w:shd w:val="clear" w:color="auto" w:fill="FFFFFF"/>
        </w:rPr>
        <w:t>23-TA-499</w:t>
      </w:r>
      <w:r w:rsidR="003E6CBA" w:rsidRPr="003E6CBA">
        <w:rPr>
          <w:rFonts w:ascii="Times New Roman" w:hAnsi="Times New Roman" w:cs="Times New Roman"/>
          <w:shd w:val="clear" w:color="auto" w:fill="FFFFFF"/>
        </w:rPr>
        <w:t xml:space="preserve"> </w:t>
      </w:r>
      <w:r w:rsidRPr="003E6CBA">
        <w:rPr>
          <w:rFonts w:ascii="Times New Roman" w:hAnsi="Times New Roman" w:cs="Times New Roman"/>
          <w:shd w:val="clear" w:color="auto" w:fill="FFFFFF"/>
        </w:rPr>
        <w:t xml:space="preserve">“Par remigrācijas atbalsta pasākumu – uzņēmējdarbības atbalstu” </w:t>
      </w:r>
    </w:p>
  </w:footnote>
  <w:footnote w:id="61">
    <w:p w14:paraId="33760706" w14:textId="01535E4B"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006812FD">
        <w:rPr>
          <w:rFonts w:ascii="Times New Roman" w:hAnsi="Times New Roman" w:cs="Times New Roman"/>
        </w:rPr>
        <w:t xml:space="preserve"> </w:t>
      </w:r>
      <w:r w:rsidR="006812FD" w:rsidRPr="00FC71B1">
        <w:rPr>
          <w:rFonts w:ascii="Times New Roman" w:hAnsi="Times New Roman" w:cs="Times New Roman"/>
        </w:rPr>
        <w:t>Priekšlikumi valsts budžeta prioritāriem pasākumiem tiks iesniegti 2024. gadā</w:t>
      </w:r>
    </w:p>
  </w:footnote>
  <w:footnote w:id="62">
    <w:p w14:paraId="0D33E1FB" w14:textId="77777777" w:rsidR="00FC71B1" w:rsidRPr="00FF6360" w:rsidRDefault="00FC71B1" w:rsidP="00581747">
      <w:pPr>
        <w:pStyle w:val="FootnoteText"/>
        <w:rPr>
          <w:rFonts w:ascii="Times New Roman" w:hAnsi="Times New Roman" w:cs="Times New Roman"/>
        </w:rPr>
      </w:pPr>
      <w:r w:rsidRPr="00FF6360">
        <w:rPr>
          <w:rStyle w:val="FootnoteReference"/>
          <w:rFonts w:ascii="Times New Roman" w:hAnsi="Times New Roman" w:cs="Times New Roman"/>
        </w:rPr>
        <w:footnoteRef/>
      </w:r>
      <w:r w:rsidRPr="00FF6360">
        <w:rPr>
          <w:rFonts w:ascii="Times New Roman" w:hAnsi="Times New Roman" w:cs="Times New Roman"/>
        </w:rPr>
        <w:t xml:space="preserve"> </w:t>
      </w:r>
      <w:r w:rsidRPr="00FF6360">
        <w:rPr>
          <w:rFonts w:ascii="Times New Roman" w:hAnsi="Times New Roman" w:cs="Times New Roman"/>
          <w:shd w:val="clear" w:color="auto" w:fill="FDF5F5"/>
        </w:rPr>
        <w:t>Ir iekļautas administratīvās izmaksas.</w:t>
      </w:r>
      <w:r w:rsidRPr="00FF6360">
        <w:rPr>
          <w:rFonts w:ascii="Times New Roman" w:hAnsi="Times New Roman" w:cs="Times New Roman"/>
          <w:sz w:val="19"/>
          <w:szCs w:val="19"/>
          <w:shd w:val="clear" w:color="auto" w:fill="FDF5F5"/>
        </w:rPr>
        <w:t xml:space="preserve"> </w:t>
      </w:r>
    </w:p>
  </w:footnote>
  <w:footnote w:id="63">
    <w:p w14:paraId="2FCE0120" w14:textId="77F73B53" w:rsidR="00FC71B1" w:rsidRPr="00FF6360" w:rsidRDefault="00FC71B1" w:rsidP="00EE630F">
      <w:pPr>
        <w:pStyle w:val="FootnoteText"/>
        <w:rPr>
          <w:rFonts w:ascii="Times New Roman" w:hAnsi="Times New Roman" w:cs="Times New Roman"/>
        </w:rPr>
      </w:pPr>
      <w:r w:rsidRPr="00FF6360">
        <w:rPr>
          <w:rStyle w:val="FootnoteReference"/>
          <w:rFonts w:ascii="Times New Roman" w:hAnsi="Times New Roman" w:cs="Times New Roman"/>
        </w:rPr>
        <w:footnoteRef/>
      </w:r>
      <w:r w:rsidRPr="00FF6360">
        <w:rPr>
          <w:rFonts w:ascii="Times New Roman" w:hAnsi="Times New Roman" w:cs="Times New Roman"/>
        </w:rPr>
        <w:t xml:space="preserve"> Priekšlikumi valsts budžeta prioritāriem pasākumiem tiks iesniegti 2024. gadā.</w:t>
      </w:r>
    </w:p>
  </w:footnote>
  <w:footnote w:id="64">
    <w:p w14:paraId="397A7D7F" w14:textId="2767B961" w:rsidR="00FC71B1" w:rsidRPr="00C62763" w:rsidRDefault="00FC71B1" w:rsidP="00EE630F">
      <w:pPr>
        <w:pStyle w:val="FootnoteText"/>
        <w:rPr>
          <w:rFonts w:ascii="Times New Roman" w:hAnsi="Times New Roman" w:cs="Times New Roman"/>
        </w:rPr>
      </w:pPr>
      <w:r w:rsidRPr="00FF6360">
        <w:rPr>
          <w:rStyle w:val="FootnoteReference"/>
          <w:rFonts w:ascii="Times New Roman" w:hAnsi="Times New Roman" w:cs="Times New Roman"/>
        </w:rPr>
        <w:footnoteRef/>
      </w:r>
      <w:r w:rsidRPr="00FF6360">
        <w:rPr>
          <w:rFonts w:ascii="Times New Roman" w:hAnsi="Times New Roman" w:cs="Times New Roman"/>
        </w:rPr>
        <w:t xml:space="preserve"> </w:t>
      </w:r>
      <w:bookmarkStart w:id="25" w:name="_Hlk154650789"/>
      <w:r w:rsidRPr="00FF6360">
        <w:rPr>
          <w:rFonts w:ascii="Times New Roman" w:hAnsi="Times New Roman" w:cs="Times New Roman"/>
        </w:rPr>
        <w:t>Priekšlikumi valsts budžeta prioritāriem pasākumiem tiks iesniegti 2024. gadā</w:t>
      </w:r>
      <w:bookmarkEnd w:id="25"/>
      <w:r w:rsidRPr="00FF6360">
        <w:rPr>
          <w:rFonts w:ascii="Times New Roman" w:hAnsi="Times New Roman" w:cs="Times New Roman"/>
        </w:rPr>
        <w:t>.</w:t>
      </w:r>
    </w:p>
  </w:footnote>
  <w:footnote w:id="65">
    <w:p w14:paraId="2B2D32DA" w14:textId="798F45A9" w:rsidR="00FC71B1" w:rsidRPr="00C62763" w:rsidRDefault="00FC71B1" w:rsidP="00EE630F">
      <w:pPr>
        <w:pStyle w:val="FootnoteText"/>
        <w:rPr>
          <w:rFonts w:ascii="Times New Roman" w:hAnsi="Times New Roman" w:cs="Times New Roman"/>
        </w:rPr>
      </w:pPr>
      <w:r w:rsidRPr="00C62763">
        <w:rPr>
          <w:rStyle w:val="FootnoteReference"/>
          <w:rFonts w:ascii="Times New Roman" w:hAnsi="Times New Roman" w:cs="Times New Roman"/>
        </w:rPr>
        <w:footnoteRef/>
      </w:r>
      <w:r w:rsidRPr="00C62763">
        <w:rPr>
          <w:rFonts w:ascii="Times New Roman" w:hAnsi="Times New Roman" w:cs="Times New Roman"/>
        </w:rPr>
        <w:t xml:space="preserve"> Priekšlikumi valsts budžeta prioritāriem pasākumiem</w:t>
      </w:r>
      <w:r>
        <w:rPr>
          <w:rFonts w:ascii="Times New Roman" w:hAnsi="Times New Roman" w:cs="Times New Roman"/>
        </w:rPr>
        <w:t xml:space="preserve"> tiks iesniegti 2024. gadā.</w:t>
      </w:r>
    </w:p>
  </w:footnote>
  <w:footnote w:id="66">
    <w:p w14:paraId="7E1C8C37" w14:textId="23E422DD" w:rsidR="00FC71B1" w:rsidRPr="00140DE4" w:rsidRDefault="00FC71B1">
      <w:pPr>
        <w:pStyle w:val="FootnoteText"/>
        <w:rPr>
          <w:rFonts w:ascii="Times New Roman" w:hAnsi="Times New Roman" w:cs="Times New Roman"/>
        </w:rPr>
      </w:pPr>
      <w:r w:rsidRPr="00140DE4">
        <w:rPr>
          <w:rStyle w:val="FootnoteReference"/>
          <w:rFonts w:ascii="Times New Roman" w:hAnsi="Times New Roman" w:cs="Times New Roman"/>
        </w:rPr>
        <w:footnoteRef/>
      </w:r>
      <w:r w:rsidRPr="00140DE4">
        <w:rPr>
          <w:rFonts w:ascii="Times New Roman" w:hAnsi="Times New Roman" w:cs="Times New Roman"/>
        </w:rPr>
        <w:t xml:space="preserve"> Ir iekļautas administratīvās izmaksas</w:t>
      </w:r>
    </w:p>
  </w:footnote>
  <w:footnote w:id="67">
    <w:p w14:paraId="48CFA887" w14:textId="687F7C85" w:rsidR="00FC71B1" w:rsidRPr="00B9019E" w:rsidRDefault="00FC71B1">
      <w:pPr>
        <w:pStyle w:val="FootnoteText"/>
        <w:rPr>
          <w:rFonts w:ascii="Times New Roman" w:hAnsi="Times New Roman" w:cs="Times New Roman"/>
        </w:rPr>
      </w:pPr>
      <w:r>
        <w:rPr>
          <w:rStyle w:val="FootnoteReference"/>
        </w:rPr>
        <w:footnoteRef/>
      </w:r>
      <w:r>
        <w:t xml:space="preserve"> </w:t>
      </w:r>
      <w:r w:rsidRPr="00B9019E">
        <w:rPr>
          <w:rFonts w:ascii="Times New Roman" w:hAnsi="Times New Roman" w:cs="Times New Roman"/>
        </w:rPr>
        <w:t>2026.gadā netiks īstenota IZM programma 1.1.2 – skolotāju tālmācības studiju programma “Latviešu valodas skolotājs kā svešvalodas skolotājs” īstenošana par 23 232 eiro</w:t>
      </w:r>
    </w:p>
  </w:footnote>
  <w:footnote w:id="68">
    <w:p w14:paraId="5810922A" w14:textId="77859731" w:rsidR="00FC71B1" w:rsidRDefault="00FC71B1">
      <w:pPr>
        <w:pStyle w:val="FootnoteText"/>
      </w:pPr>
      <w:r w:rsidRPr="002058A5">
        <w:rPr>
          <w:rStyle w:val="FootnoteReference"/>
        </w:rPr>
        <w:footnoteRef/>
      </w:r>
      <w:r w:rsidRPr="002058A5">
        <w:t xml:space="preserve"> Pasākuma īstenošanai nepieciešamais finansējums nav precīzi aprēķināms un tiks nodrošināts piešķirto līdzekļu ietvaros</w:t>
      </w:r>
    </w:p>
  </w:footnote>
  <w:footnote w:id="69">
    <w:p w14:paraId="188AD269" w14:textId="0653F2D0" w:rsidR="00FC71B1" w:rsidRPr="00AE2D4A" w:rsidRDefault="00FC71B1">
      <w:pPr>
        <w:pStyle w:val="FootnoteText"/>
        <w:rPr>
          <w:rFonts w:ascii="Times New Roman" w:hAnsi="Times New Roman" w:cs="Times New Roman"/>
        </w:rPr>
      </w:pPr>
      <w:r w:rsidRPr="00AE2D4A">
        <w:rPr>
          <w:rStyle w:val="FootnoteReference"/>
          <w:rFonts w:ascii="Times New Roman" w:hAnsi="Times New Roman" w:cs="Times New Roman"/>
        </w:rPr>
        <w:footnoteRef/>
      </w:r>
      <w:r w:rsidRPr="00AE2D4A">
        <w:rPr>
          <w:rFonts w:ascii="Times New Roman" w:hAnsi="Times New Roman" w:cs="Times New Roman"/>
        </w:rPr>
        <w:t xml:space="preserve"> Ir iekļautas administratīvās izmaksas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9424" w14:textId="77777777" w:rsidR="00FC71B1" w:rsidRDefault="00FC71B1" w:rsidP="00A1135A">
    <w:pPr>
      <w:pStyle w:val="TOC3"/>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A1DBE"/>
    <w:multiLevelType w:val="hybridMultilevel"/>
    <w:tmpl w:val="25CC8496"/>
    <w:lvl w:ilvl="0" w:tplc="01E4C676">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6430F"/>
    <w:multiLevelType w:val="hybridMultilevel"/>
    <w:tmpl w:val="C922C56C"/>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C071064"/>
    <w:multiLevelType w:val="hybridMultilevel"/>
    <w:tmpl w:val="8F6CA024"/>
    <w:lvl w:ilvl="0" w:tplc="7AC8EE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D0E7FFD"/>
    <w:multiLevelType w:val="hybridMultilevel"/>
    <w:tmpl w:val="CEFE82B6"/>
    <w:lvl w:ilvl="0" w:tplc="5E4C0DAC">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5A6435"/>
    <w:multiLevelType w:val="hybridMultilevel"/>
    <w:tmpl w:val="54103B4A"/>
    <w:lvl w:ilvl="0" w:tplc="9EF6D440">
      <w:numFmt w:val="bullet"/>
      <w:lvlText w:val="-"/>
      <w:lvlJc w:val="left"/>
      <w:pPr>
        <w:ind w:left="1080" w:hanging="360"/>
      </w:pPr>
      <w:rPr>
        <w:rFonts w:ascii="Times New Roman" w:eastAsiaTheme="minorHAns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4B069B7"/>
    <w:multiLevelType w:val="hybridMultilevel"/>
    <w:tmpl w:val="D7C2B61E"/>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5269E2"/>
    <w:multiLevelType w:val="hybridMultilevel"/>
    <w:tmpl w:val="18E8FCB2"/>
    <w:lvl w:ilvl="0" w:tplc="DCF42CD8">
      <w:start w:val="2"/>
      <w:numFmt w:val="decimal"/>
      <w:lvlText w:val="%1."/>
      <w:lvlJc w:val="left"/>
      <w:pPr>
        <w:ind w:left="630" w:hanging="360"/>
      </w:pPr>
      <w:rPr>
        <w:rFonts w:hint="default"/>
      </w:rPr>
    </w:lvl>
    <w:lvl w:ilvl="1" w:tplc="04260019">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7" w15:restartNumberingAfterBreak="0">
    <w:nsid w:val="1E3E54EF"/>
    <w:multiLevelType w:val="hybridMultilevel"/>
    <w:tmpl w:val="3404CD58"/>
    <w:lvl w:ilvl="0" w:tplc="29168B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F5A7B94"/>
    <w:multiLevelType w:val="hybridMultilevel"/>
    <w:tmpl w:val="66C278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C32E60"/>
    <w:multiLevelType w:val="hybridMultilevel"/>
    <w:tmpl w:val="5FCEBC54"/>
    <w:lvl w:ilvl="0" w:tplc="8794A88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EF578D"/>
    <w:multiLevelType w:val="hybridMultilevel"/>
    <w:tmpl w:val="C4965390"/>
    <w:lvl w:ilvl="0" w:tplc="0E202B62">
      <w:start w:val="3"/>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966602"/>
    <w:multiLevelType w:val="hybridMultilevel"/>
    <w:tmpl w:val="373AFE74"/>
    <w:lvl w:ilvl="0" w:tplc="3DD222EE">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2" w15:restartNumberingAfterBreak="0">
    <w:nsid w:val="39E00037"/>
    <w:multiLevelType w:val="hybridMultilevel"/>
    <w:tmpl w:val="9EC439CE"/>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A0D4768"/>
    <w:multiLevelType w:val="hybridMultilevel"/>
    <w:tmpl w:val="6ED2CBD0"/>
    <w:lvl w:ilvl="0" w:tplc="767A91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A2D01E1"/>
    <w:multiLevelType w:val="hybridMultilevel"/>
    <w:tmpl w:val="64BAC16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DE24FFB"/>
    <w:multiLevelType w:val="hybridMultilevel"/>
    <w:tmpl w:val="96F6EB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4C2EC3"/>
    <w:multiLevelType w:val="hybridMultilevel"/>
    <w:tmpl w:val="64EE5DCE"/>
    <w:lvl w:ilvl="0" w:tplc="04260001">
      <w:start w:val="1"/>
      <w:numFmt w:val="bullet"/>
      <w:lvlText w:val=""/>
      <w:lvlJc w:val="left"/>
      <w:pPr>
        <w:ind w:left="578" w:hanging="360"/>
      </w:pPr>
      <w:rPr>
        <w:rFonts w:ascii="Symbol" w:hAnsi="Symbol"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17" w15:restartNumberingAfterBreak="0">
    <w:nsid w:val="46654596"/>
    <w:multiLevelType w:val="hybridMultilevel"/>
    <w:tmpl w:val="53766B68"/>
    <w:lvl w:ilvl="0" w:tplc="A928E2C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73B6267"/>
    <w:multiLevelType w:val="hybridMultilevel"/>
    <w:tmpl w:val="6592E70A"/>
    <w:lvl w:ilvl="0" w:tplc="2D50E388">
      <w:start w:val="1"/>
      <w:numFmt w:val="decimal"/>
      <w:pStyle w:val="Style2"/>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9033ADB"/>
    <w:multiLevelType w:val="hybridMultilevel"/>
    <w:tmpl w:val="263E74A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99C3870"/>
    <w:multiLevelType w:val="hybridMultilevel"/>
    <w:tmpl w:val="49CA1C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AC14FD"/>
    <w:multiLevelType w:val="hybridMultilevel"/>
    <w:tmpl w:val="3B8CEC2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1F3DC7"/>
    <w:multiLevelType w:val="hybridMultilevel"/>
    <w:tmpl w:val="AE4285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A84A5F"/>
    <w:multiLevelType w:val="hybridMultilevel"/>
    <w:tmpl w:val="6C02F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E124D7"/>
    <w:multiLevelType w:val="hybridMultilevel"/>
    <w:tmpl w:val="2174D3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0E51895"/>
    <w:multiLevelType w:val="hybridMultilevel"/>
    <w:tmpl w:val="8F9E0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4BC6832"/>
    <w:multiLevelType w:val="hybridMultilevel"/>
    <w:tmpl w:val="E95E7AD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56008EA"/>
    <w:multiLevelType w:val="hybridMultilevel"/>
    <w:tmpl w:val="302441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104A25"/>
    <w:multiLevelType w:val="hybridMultilevel"/>
    <w:tmpl w:val="719AB4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58D232AD"/>
    <w:multiLevelType w:val="hybridMultilevel"/>
    <w:tmpl w:val="21840A52"/>
    <w:lvl w:ilvl="0" w:tplc="36BC5A78">
      <w:start w:val="1"/>
      <w:numFmt w:val="decimal"/>
      <w:lvlText w:val="%1."/>
      <w:lvlJc w:val="left"/>
      <w:pPr>
        <w:ind w:left="990" w:hanging="360"/>
      </w:pPr>
      <w:rPr>
        <w:rFonts w:hint="default"/>
      </w:rPr>
    </w:lvl>
    <w:lvl w:ilvl="1" w:tplc="04260019">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abstractNum w:abstractNumId="30" w15:restartNumberingAfterBreak="0">
    <w:nsid w:val="5CE210E1"/>
    <w:multiLevelType w:val="hybridMultilevel"/>
    <w:tmpl w:val="38EAE1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DD219EE"/>
    <w:multiLevelType w:val="hybridMultilevel"/>
    <w:tmpl w:val="A456F5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076457"/>
    <w:multiLevelType w:val="hybridMultilevel"/>
    <w:tmpl w:val="4AB8F784"/>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3" w15:restartNumberingAfterBreak="0">
    <w:nsid w:val="630E60EB"/>
    <w:multiLevelType w:val="hybridMultilevel"/>
    <w:tmpl w:val="C9F65DC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AF298F"/>
    <w:multiLevelType w:val="hybridMultilevel"/>
    <w:tmpl w:val="FC3055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F2558"/>
    <w:multiLevelType w:val="hybridMultilevel"/>
    <w:tmpl w:val="BB2C00CC"/>
    <w:lvl w:ilvl="0" w:tplc="E3CA4BF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36" w15:restartNumberingAfterBreak="0">
    <w:nsid w:val="679F0ECE"/>
    <w:multiLevelType w:val="hybridMultilevel"/>
    <w:tmpl w:val="46E0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E30471"/>
    <w:multiLevelType w:val="hybridMultilevel"/>
    <w:tmpl w:val="58EA81E4"/>
    <w:lvl w:ilvl="0" w:tplc="65500D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DF723E"/>
    <w:multiLevelType w:val="multilevel"/>
    <w:tmpl w:val="0426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2EB0352"/>
    <w:multiLevelType w:val="hybridMultilevel"/>
    <w:tmpl w:val="2F0AFC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63971118">
    <w:abstractNumId w:val="37"/>
  </w:num>
  <w:num w:numId="2" w16cid:durableId="184053546">
    <w:abstractNumId w:val="18"/>
  </w:num>
  <w:num w:numId="3" w16cid:durableId="821969208">
    <w:abstractNumId w:val="38"/>
  </w:num>
  <w:num w:numId="4" w16cid:durableId="976450982">
    <w:abstractNumId w:val="6"/>
  </w:num>
  <w:num w:numId="5" w16cid:durableId="1898855122">
    <w:abstractNumId w:val="30"/>
  </w:num>
  <w:num w:numId="6" w16cid:durableId="1865291916">
    <w:abstractNumId w:val="10"/>
  </w:num>
  <w:num w:numId="7" w16cid:durableId="697320243">
    <w:abstractNumId w:val="9"/>
  </w:num>
  <w:num w:numId="8" w16cid:durableId="171922554">
    <w:abstractNumId w:val="11"/>
  </w:num>
  <w:num w:numId="9" w16cid:durableId="1674796593">
    <w:abstractNumId w:val="28"/>
  </w:num>
  <w:num w:numId="10" w16cid:durableId="252975625">
    <w:abstractNumId w:val="22"/>
  </w:num>
  <w:num w:numId="11" w16cid:durableId="348413690">
    <w:abstractNumId w:val="26"/>
  </w:num>
  <w:num w:numId="12" w16cid:durableId="1697147162">
    <w:abstractNumId w:val="15"/>
  </w:num>
  <w:num w:numId="13" w16cid:durableId="243342078">
    <w:abstractNumId w:val="14"/>
  </w:num>
  <w:num w:numId="14" w16cid:durableId="1233734223">
    <w:abstractNumId w:val="2"/>
  </w:num>
  <w:num w:numId="15" w16cid:durableId="1087076401">
    <w:abstractNumId w:val="4"/>
  </w:num>
  <w:num w:numId="16" w16cid:durableId="69275292">
    <w:abstractNumId w:val="7"/>
  </w:num>
  <w:num w:numId="17" w16cid:durableId="791755349">
    <w:abstractNumId w:val="8"/>
  </w:num>
  <w:num w:numId="18" w16cid:durableId="1858959020">
    <w:abstractNumId w:val="13"/>
  </w:num>
  <w:num w:numId="19" w16cid:durableId="1885094697">
    <w:abstractNumId w:val="1"/>
  </w:num>
  <w:num w:numId="20" w16cid:durableId="127822940">
    <w:abstractNumId w:val="29"/>
  </w:num>
  <w:num w:numId="21" w16cid:durableId="1590263188">
    <w:abstractNumId w:val="0"/>
  </w:num>
  <w:num w:numId="22" w16cid:durableId="936251475">
    <w:abstractNumId w:val="0"/>
    <w:lvlOverride w:ilvl="0">
      <w:startOverride w:val="2"/>
    </w:lvlOverride>
  </w:num>
  <w:num w:numId="23" w16cid:durableId="522134740">
    <w:abstractNumId w:val="38"/>
  </w:num>
  <w:num w:numId="24" w16cid:durableId="696781535">
    <w:abstractNumId w:val="38"/>
  </w:num>
  <w:num w:numId="25" w16cid:durableId="1772774772">
    <w:abstractNumId w:val="38"/>
  </w:num>
  <w:num w:numId="26" w16cid:durableId="2113085327">
    <w:abstractNumId w:val="5"/>
  </w:num>
  <w:num w:numId="27" w16cid:durableId="2137288334">
    <w:abstractNumId w:val="23"/>
  </w:num>
  <w:num w:numId="28" w16cid:durableId="1724328919">
    <w:abstractNumId w:val="17"/>
  </w:num>
  <w:num w:numId="29" w16cid:durableId="1202593047">
    <w:abstractNumId w:val="21"/>
  </w:num>
  <w:num w:numId="30" w16cid:durableId="1287468410">
    <w:abstractNumId w:val="33"/>
  </w:num>
  <w:num w:numId="31" w16cid:durableId="73090830">
    <w:abstractNumId w:val="19"/>
  </w:num>
  <w:num w:numId="32" w16cid:durableId="266279706">
    <w:abstractNumId w:val="16"/>
  </w:num>
  <w:num w:numId="33" w16cid:durableId="435978004">
    <w:abstractNumId w:val="36"/>
  </w:num>
  <w:num w:numId="34" w16cid:durableId="57672884">
    <w:abstractNumId w:val="12"/>
  </w:num>
  <w:num w:numId="35" w16cid:durableId="1641959173">
    <w:abstractNumId w:val="20"/>
  </w:num>
  <w:num w:numId="36" w16cid:durableId="1983383087">
    <w:abstractNumId w:val="34"/>
  </w:num>
  <w:num w:numId="37" w16cid:durableId="226842119">
    <w:abstractNumId w:val="3"/>
  </w:num>
  <w:num w:numId="38" w16cid:durableId="1451971549">
    <w:abstractNumId w:val="35"/>
  </w:num>
  <w:num w:numId="39" w16cid:durableId="1493373137">
    <w:abstractNumId w:val="11"/>
    <w:lvlOverride w:ilvl="0">
      <w:startOverride w:val="2"/>
    </w:lvlOverride>
  </w:num>
  <w:num w:numId="40" w16cid:durableId="818920">
    <w:abstractNumId w:val="11"/>
    <w:lvlOverride w:ilvl="0">
      <w:startOverride w:val="1"/>
    </w:lvlOverride>
  </w:num>
  <w:num w:numId="41" w16cid:durableId="1143809029">
    <w:abstractNumId w:val="24"/>
  </w:num>
  <w:num w:numId="42" w16cid:durableId="990793282">
    <w:abstractNumId w:val="39"/>
  </w:num>
  <w:num w:numId="43" w16cid:durableId="1851606329">
    <w:abstractNumId w:val="25"/>
  </w:num>
  <w:num w:numId="44" w16cid:durableId="160510344">
    <w:abstractNumId w:val="27"/>
  </w:num>
  <w:num w:numId="45" w16cid:durableId="1087189481">
    <w:abstractNumId w:val="31"/>
  </w:num>
  <w:num w:numId="46" w16cid:durableId="580019493">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212"/>
    <w:rsid w:val="00001BE0"/>
    <w:rsid w:val="00002D72"/>
    <w:rsid w:val="00002E66"/>
    <w:rsid w:val="0000327F"/>
    <w:rsid w:val="000036F8"/>
    <w:rsid w:val="00005CE2"/>
    <w:rsid w:val="00006375"/>
    <w:rsid w:val="00006382"/>
    <w:rsid w:val="000076CF"/>
    <w:rsid w:val="000078CD"/>
    <w:rsid w:val="00010554"/>
    <w:rsid w:val="00010CF8"/>
    <w:rsid w:val="000156D2"/>
    <w:rsid w:val="00016BDA"/>
    <w:rsid w:val="00016F01"/>
    <w:rsid w:val="00020147"/>
    <w:rsid w:val="0002282B"/>
    <w:rsid w:val="00023484"/>
    <w:rsid w:val="000246B5"/>
    <w:rsid w:val="000257F1"/>
    <w:rsid w:val="00025986"/>
    <w:rsid w:val="000263B3"/>
    <w:rsid w:val="0002768A"/>
    <w:rsid w:val="00027869"/>
    <w:rsid w:val="00027E58"/>
    <w:rsid w:val="0003041B"/>
    <w:rsid w:val="0003081B"/>
    <w:rsid w:val="00030A45"/>
    <w:rsid w:val="00033216"/>
    <w:rsid w:val="000337E5"/>
    <w:rsid w:val="000339E9"/>
    <w:rsid w:val="00034422"/>
    <w:rsid w:val="00037551"/>
    <w:rsid w:val="000409C4"/>
    <w:rsid w:val="00040C75"/>
    <w:rsid w:val="00042137"/>
    <w:rsid w:val="000435B4"/>
    <w:rsid w:val="000436FA"/>
    <w:rsid w:val="0004563B"/>
    <w:rsid w:val="00046182"/>
    <w:rsid w:val="0004646D"/>
    <w:rsid w:val="00047236"/>
    <w:rsid w:val="00050103"/>
    <w:rsid w:val="0005159A"/>
    <w:rsid w:val="00051F78"/>
    <w:rsid w:val="00052529"/>
    <w:rsid w:val="000539AF"/>
    <w:rsid w:val="000550E7"/>
    <w:rsid w:val="00055277"/>
    <w:rsid w:val="0005548C"/>
    <w:rsid w:val="00055E0A"/>
    <w:rsid w:val="000562F2"/>
    <w:rsid w:val="00056532"/>
    <w:rsid w:val="00056FC9"/>
    <w:rsid w:val="000619BB"/>
    <w:rsid w:val="00062C0D"/>
    <w:rsid w:val="0006632C"/>
    <w:rsid w:val="000668D4"/>
    <w:rsid w:val="00067A7E"/>
    <w:rsid w:val="000710CD"/>
    <w:rsid w:val="00071210"/>
    <w:rsid w:val="00071EBC"/>
    <w:rsid w:val="00072A97"/>
    <w:rsid w:val="00073713"/>
    <w:rsid w:val="000740CA"/>
    <w:rsid w:val="000754C5"/>
    <w:rsid w:val="0007572D"/>
    <w:rsid w:val="0008114D"/>
    <w:rsid w:val="000821DB"/>
    <w:rsid w:val="000849C1"/>
    <w:rsid w:val="00084C52"/>
    <w:rsid w:val="000850FB"/>
    <w:rsid w:val="00086058"/>
    <w:rsid w:val="00086404"/>
    <w:rsid w:val="00086536"/>
    <w:rsid w:val="000921C4"/>
    <w:rsid w:val="00093A58"/>
    <w:rsid w:val="00093DA5"/>
    <w:rsid w:val="00097256"/>
    <w:rsid w:val="000A3EEB"/>
    <w:rsid w:val="000A4344"/>
    <w:rsid w:val="000A568B"/>
    <w:rsid w:val="000A582F"/>
    <w:rsid w:val="000A6906"/>
    <w:rsid w:val="000B1C4A"/>
    <w:rsid w:val="000B20EC"/>
    <w:rsid w:val="000B2A8D"/>
    <w:rsid w:val="000B37A7"/>
    <w:rsid w:val="000B3DB4"/>
    <w:rsid w:val="000B5BC1"/>
    <w:rsid w:val="000B6BCA"/>
    <w:rsid w:val="000C0867"/>
    <w:rsid w:val="000C09BA"/>
    <w:rsid w:val="000C0FAA"/>
    <w:rsid w:val="000C13E5"/>
    <w:rsid w:val="000C18E3"/>
    <w:rsid w:val="000C2D4A"/>
    <w:rsid w:val="000C30ED"/>
    <w:rsid w:val="000C317F"/>
    <w:rsid w:val="000C3B8B"/>
    <w:rsid w:val="000C3B9B"/>
    <w:rsid w:val="000C6510"/>
    <w:rsid w:val="000C6830"/>
    <w:rsid w:val="000D0A72"/>
    <w:rsid w:val="000D20C1"/>
    <w:rsid w:val="000D2394"/>
    <w:rsid w:val="000D4AF8"/>
    <w:rsid w:val="000D59A5"/>
    <w:rsid w:val="000D6B8A"/>
    <w:rsid w:val="000E2AF9"/>
    <w:rsid w:val="000E35CE"/>
    <w:rsid w:val="000E3DC4"/>
    <w:rsid w:val="000E46A1"/>
    <w:rsid w:val="000E52B9"/>
    <w:rsid w:val="000E7684"/>
    <w:rsid w:val="000F0905"/>
    <w:rsid w:val="000F1084"/>
    <w:rsid w:val="000F52F2"/>
    <w:rsid w:val="000F569A"/>
    <w:rsid w:val="000F62CB"/>
    <w:rsid w:val="000F69A8"/>
    <w:rsid w:val="000F7D10"/>
    <w:rsid w:val="00101026"/>
    <w:rsid w:val="00102BEC"/>
    <w:rsid w:val="00102C43"/>
    <w:rsid w:val="00103882"/>
    <w:rsid w:val="00104135"/>
    <w:rsid w:val="001062FE"/>
    <w:rsid w:val="00107043"/>
    <w:rsid w:val="001115BC"/>
    <w:rsid w:val="00111DD5"/>
    <w:rsid w:val="00112648"/>
    <w:rsid w:val="0011472E"/>
    <w:rsid w:val="00114D17"/>
    <w:rsid w:val="00114F70"/>
    <w:rsid w:val="00116E92"/>
    <w:rsid w:val="00120DC7"/>
    <w:rsid w:val="0012300B"/>
    <w:rsid w:val="001235E6"/>
    <w:rsid w:val="00123A47"/>
    <w:rsid w:val="00124EC9"/>
    <w:rsid w:val="00125078"/>
    <w:rsid w:val="0012573F"/>
    <w:rsid w:val="00125F11"/>
    <w:rsid w:val="00127063"/>
    <w:rsid w:val="00127707"/>
    <w:rsid w:val="00127DF3"/>
    <w:rsid w:val="0013251C"/>
    <w:rsid w:val="00132876"/>
    <w:rsid w:val="00133B62"/>
    <w:rsid w:val="00133DF3"/>
    <w:rsid w:val="00134395"/>
    <w:rsid w:val="00140DE4"/>
    <w:rsid w:val="00141656"/>
    <w:rsid w:val="001417E3"/>
    <w:rsid w:val="00142CDC"/>
    <w:rsid w:val="00144ABE"/>
    <w:rsid w:val="00144C7D"/>
    <w:rsid w:val="00147E0A"/>
    <w:rsid w:val="001514CE"/>
    <w:rsid w:val="00151734"/>
    <w:rsid w:val="00153C28"/>
    <w:rsid w:val="00154D08"/>
    <w:rsid w:val="001550D5"/>
    <w:rsid w:val="00155570"/>
    <w:rsid w:val="00155D52"/>
    <w:rsid w:val="0015672A"/>
    <w:rsid w:val="0015691D"/>
    <w:rsid w:val="00160731"/>
    <w:rsid w:val="0016322C"/>
    <w:rsid w:val="00163D2B"/>
    <w:rsid w:val="001641CD"/>
    <w:rsid w:val="00164527"/>
    <w:rsid w:val="00165639"/>
    <w:rsid w:val="001663CC"/>
    <w:rsid w:val="001703BF"/>
    <w:rsid w:val="0017043D"/>
    <w:rsid w:val="001717FA"/>
    <w:rsid w:val="00171AD4"/>
    <w:rsid w:val="001743A0"/>
    <w:rsid w:val="00174FE2"/>
    <w:rsid w:val="0017606A"/>
    <w:rsid w:val="001762A9"/>
    <w:rsid w:val="00176371"/>
    <w:rsid w:val="001778C0"/>
    <w:rsid w:val="00177D63"/>
    <w:rsid w:val="00177E7B"/>
    <w:rsid w:val="00177FBA"/>
    <w:rsid w:val="00181D71"/>
    <w:rsid w:val="00182C5D"/>
    <w:rsid w:val="00182CDA"/>
    <w:rsid w:val="00183117"/>
    <w:rsid w:val="001862FB"/>
    <w:rsid w:val="001869EA"/>
    <w:rsid w:val="0018736A"/>
    <w:rsid w:val="0019154D"/>
    <w:rsid w:val="00191895"/>
    <w:rsid w:val="00192C1B"/>
    <w:rsid w:val="00194133"/>
    <w:rsid w:val="0019435E"/>
    <w:rsid w:val="0019517E"/>
    <w:rsid w:val="00195E9A"/>
    <w:rsid w:val="00197492"/>
    <w:rsid w:val="001979CE"/>
    <w:rsid w:val="001A068D"/>
    <w:rsid w:val="001A0FCD"/>
    <w:rsid w:val="001A1B9E"/>
    <w:rsid w:val="001A3462"/>
    <w:rsid w:val="001A792C"/>
    <w:rsid w:val="001A7AD5"/>
    <w:rsid w:val="001B028D"/>
    <w:rsid w:val="001B0560"/>
    <w:rsid w:val="001B0624"/>
    <w:rsid w:val="001B18BA"/>
    <w:rsid w:val="001B2340"/>
    <w:rsid w:val="001B24C0"/>
    <w:rsid w:val="001B4B29"/>
    <w:rsid w:val="001B524A"/>
    <w:rsid w:val="001B5326"/>
    <w:rsid w:val="001B5883"/>
    <w:rsid w:val="001B5E27"/>
    <w:rsid w:val="001B63E1"/>
    <w:rsid w:val="001B6E1A"/>
    <w:rsid w:val="001B6FE1"/>
    <w:rsid w:val="001B7C73"/>
    <w:rsid w:val="001C02E5"/>
    <w:rsid w:val="001C25E1"/>
    <w:rsid w:val="001C28A5"/>
    <w:rsid w:val="001C2FDA"/>
    <w:rsid w:val="001C3EE0"/>
    <w:rsid w:val="001C4E82"/>
    <w:rsid w:val="001C618E"/>
    <w:rsid w:val="001C6667"/>
    <w:rsid w:val="001D0B3B"/>
    <w:rsid w:val="001D264B"/>
    <w:rsid w:val="001D26CB"/>
    <w:rsid w:val="001D466A"/>
    <w:rsid w:val="001D4E4E"/>
    <w:rsid w:val="001D5154"/>
    <w:rsid w:val="001D52D5"/>
    <w:rsid w:val="001D57CE"/>
    <w:rsid w:val="001D5DD6"/>
    <w:rsid w:val="001D6956"/>
    <w:rsid w:val="001E137A"/>
    <w:rsid w:val="001E3EE0"/>
    <w:rsid w:val="001E49E9"/>
    <w:rsid w:val="001E6327"/>
    <w:rsid w:val="001E65DC"/>
    <w:rsid w:val="001E6935"/>
    <w:rsid w:val="001E78C5"/>
    <w:rsid w:val="001F0623"/>
    <w:rsid w:val="001F1397"/>
    <w:rsid w:val="001F2BD9"/>
    <w:rsid w:val="001F3CD4"/>
    <w:rsid w:val="001F41D1"/>
    <w:rsid w:val="001F456F"/>
    <w:rsid w:val="001F5127"/>
    <w:rsid w:val="001F76E6"/>
    <w:rsid w:val="001F77B0"/>
    <w:rsid w:val="001F7B5A"/>
    <w:rsid w:val="00200F2B"/>
    <w:rsid w:val="00202787"/>
    <w:rsid w:val="00202882"/>
    <w:rsid w:val="002032CD"/>
    <w:rsid w:val="00204309"/>
    <w:rsid w:val="00204DD9"/>
    <w:rsid w:val="002058A5"/>
    <w:rsid w:val="00205E7A"/>
    <w:rsid w:val="00206160"/>
    <w:rsid w:val="00206D71"/>
    <w:rsid w:val="00207FA7"/>
    <w:rsid w:val="00212D90"/>
    <w:rsid w:val="0021457E"/>
    <w:rsid w:val="00214C85"/>
    <w:rsid w:val="0021535F"/>
    <w:rsid w:val="0021647A"/>
    <w:rsid w:val="00216A5D"/>
    <w:rsid w:val="00216C72"/>
    <w:rsid w:val="00216D44"/>
    <w:rsid w:val="002201E6"/>
    <w:rsid w:val="00220D4C"/>
    <w:rsid w:val="00221403"/>
    <w:rsid w:val="0022274B"/>
    <w:rsid w:val="00222F31"/>
    <w:rsid w:val="0022484E"/>
    <w:rsid w:val="00225BE4"/>
    <w:rsid w:val="002263CE"/>
    <w:rsid w:val="00227CDD"/>
    <w:rsid w:val="00227D96"/>
    <w:rsid w:val="00227DDE"/>
    <w:rsid w:val="00227E1E"/>
    <w:rsid w:val="00230619"/>
    <w:rsid w:val="00231857"/>
    <w:rsid w:val="0023291E"/>
    <w:rsid w:val="00232E21"/>
    <w:rsid w:val="002335D3"/>
    <w:rsid w:val="00233E7C"/>
    <w:rsid w:val="0023632B"/>
    <w:rsid w:val="0024067C"/>
    <w:rsid w:val="0024085D"/>
    <w:rsid w:val="00240A4D"/>
    <w:rsid w:val="002416F0"/>
    <w:rsid w:val="00242328"/>
    <w:rsid w:val="00242534"/>
    <w:rsid w:val="0024278C"/>
    <w:rsid w:val="002427A4"/>
    <w:rsid w:val="002428CC"/>
    <w:rsid w:val="00242E23"/>
    <w:rsid w:val="00244AB3"/>
    <w:rsid w:val="0024526A"/>
    <w:rsid w:val="0024589A"/>
    <w:rsid w:val="0024594E"/>
    <w:rsid w:val="00246D97"/>
    <w:rsid w:val="0024709E"/>
    <w:rsid w:val="00251CA0"/>
    <w:rsid w:val="00252B57"/>
    <w:rsid w:val="00253A49"/>
    <w:rsid w:val="00254185"/>
    <w:rsid w:val="00254497"/>
    <w:rsid w:val="002549A2"/>
    <w:rsid w:val="002555B5"/>
    <w:rsid w:val="002569FD"/>
    <w:rsid w:val="00257A86"/>
    <w:rsid w:val="00257F7F"/>
    <w:rsid w:val="00260167"/>
    <w:rsid w:val="00260B8F"/>
    <w:rsid w:val="00260C38"/>
    <w:rsid w:val="00262E09"/>
    <w:rsid w:val="00262F98"/>
    <w:rsid w:val="002636F3"/>
    <w:rsid w:val="0026389F"/>
    <w:rsid w:val="0026454F"/>
    <w:rsid w:val="00264B90"/>
    <w:rsid w:val="00264BEF"/>
    <w:rsid w:val="0026540E"/>
    <w:rsid w:val="00266086"/>
    <w:rsid w:val="00270A6E"/>
    <w:rsid w:val="00271954"/>
    <w:rsid w:val="00273DFF"/>
    <w:rsid w:val="00273E52"/>
    <w:rsid w:val="00275798"/>
    <w:rsid w:val="00276C6F"/>
    <w:rsid w:val="0028007C"/>
    <w:rsid w:val="00280453"/>
    <w:rsid w:val="00280A0F"/>
    <w:rsid w:val="002813FF"/>
    <w:rsid w:val="002819AC"/>
    <w:rsid w:val="002864C7"/>
    <w:rsid w:val="0028728E"/>
    <w:rsid w:val="00287D67"/>
    <w:rsid w:val="00291167"/>
    <w:rsid w:val="0029186E"/>
    <w:rsid w:val="002921B1"/>
    <w:rsid w:val="00292B21"/>
    <w:rsid w:val="0029388E"/>
    <w:rsid w:val="00294815"/>
    <w:rsid w:val="002955DF"/>
    <w:rsid w:val="002969F7"/>
    <w:rsid w:val="002A1BB6"/>
    <w:rsid w:val="002A2C85"/>
    <w:rsid w:val="002A331D"/>
    <w:rsid w:val="002A35E9"/>
    <w:rsid w:val="002A499E"/>
    <w:rsid w:val="002A4E8A"/>
    <w:rsid w:val="002A50C8"/>
    <w:rsid w:val="002A5BC8"/>
    <w:rsid w:val="002A62E9"/>
    <w:rsid w:val="002A6EBA"/>
    <w:rsid w:val="002B19FE"/>
    <w:rsid w:val="002B1C8C"/>
    <w:rsid w:val="002B2928"/>
    <w:rsid w:val="002B34D7"/>
    <w:rsid w:val="002B384C"/>
    <w:rsid w:val="002B3BB6"/>
    <w:rsid w:val="002B43BB"/>
    <w:rsid w:val="002B43D2"/>
    <w:rsid w:val="002B4A77"/>
    <w:rsid w:val="002B5A20"/>
    <w:rsid w:val="002B63F4"/>
    <w:rsid w:val="002B6881"/>
    <w:rsid w:val="002B6A1E"/>
    <w:rsid w:val="002B7354"/>
    <w:rsid w:val="002C091B"/>
    <w:rsid w:val="002C30EF"/>
    <w:rsid w:val="002C350D"/>
    <w:rsid w:val="002C3628"/>
    <w:rsid w:val="002C5BAE"/>
    <w:rsid w:val="002C62FD"/>
    <w:rsid w:val="002C74C1"/>
    <w:rsid w:val="002D075A"/>
    <w:rsid w:val="002D1085"/>
    <w:rsid w:val="002D1FC6"/>
    <w:rsid w:val="002D33E3"/>
    <w:rsid w:val="002D3837"/>
    <w:rsid w:val="002D386F"/>
    <w:rsid w:val="002D3D55"/>
    <w:rsid w:val="002D3F22"/>
    <w:rsid w:val="002D5D72"/>
    <w:rsid w:val="002E079E"/>
    <w:rsid w:val="002E27A9"/>
    <w:rsid w:val="002E3611"/>
    <w:rsid w:val="002E40F5"/>
    <w:rsid w:val="002E46BD"/>
    <w:rsid w:val="002E4790"/>
    <w:rsid w:val="002E797B"/>
    <w:rsid w:val="002F0DFE"/>
    <w:rsid w:val="002F11DB"/>
    <w:rsid w:val="002F13B4"/>
    <w:rsid w:val="002F1ACE"/>
    <w:rsid w:val="002F3669"/>
    <w:rsid w:val="002F379C"/>
    <w:rsid w:val="002F4637"/>
    <w:rsid w:val="002F4C2E"/>
    <w:rsid w:val="002F5C3D"/>
    <w:rsid w:val="002F5FDC"/>
    <w:rsid w:val="002F6B97"/>
    <w:rsid w:val="002F70D8"/>
    <w:rsid w:val="00300C55"/>
    <w:rsid w:val="00301721"/>
    <w:rsid w:val="00301CFF"/>
    <w:rsid w:val="003022E3"/>
    <w:rsid w:val="003023CF"/>
    <w:rsid w:val="003028E9"/>
    <w:rsid w:val="00302B61"/>
    <w:rsid w:val="0030456F"/>
    <w:rsid w:val="00305BAA"/>
    <w:rsid w:val="00306CC3"/>
    <w:rsid w:val="00306F62"/>
    <w:rsid w:val="00306FF4"/>
    <w:rsid w:val="003104F8"/>
    <w:rsid w:val="00310880"/>
    <w:rsid w:val="00310D5C"/>
    <w:rsid w:val="00310F06"/>
    <w:rsid w:val="003111E1"/>
    <w:rsid w:val="00311CC2"/>
    <w:rsid w:val="00313020"/>
    <w:rsid w:val="0031622F"/>
    <w:rsid w:val="003207F3"/>
    <w:rsid w:val="00322219"/>
    <w:rsid w:val="00322437"/>
    <w:rsid w:val="003228E1"/>
    <w:rsid w:val="00322C04"/>
    <w:rsid w:val="003237EB"/>
    <w:rsid w:val="00323A79"/>
    <w:rsid w:val="00323F97"/>
    <w:rsid w:val="00324B71"/>
    <w:rsid w:val="00324C87"/>
    <w:rsid w:val="00325CA4"/>
    <w:rsid w:val="00326863"/>
    <w:rsid w:val="00327476"/>
    <w:rsid w:val="003279F5"/>
    <w:rsid w:val="003306B9"/>
    <w:rsid w:val="003311CB"/>
    <w:rsid w:val="003312BD"/>
    <w:rsid w:val="00333100"/>
    <w:rsid w:val="00333789"/>
    <w:rsid w:val="00334779"/>
    <w:rsid w:val="0033688C"/>
    <w:rsid w:val="003372A6"/>
    <w:rsid w:val="00340187"/>
    <w:rsid w:val="0034073E"/>
    <w:rsid w:val="003407CE"/>
    <w:rsid w:val="00340A2F"/>
    <w:rsid w:val="003416AA"/>
    <w:rsid w:val="003416DC"/>
    <w:rsid w:val="00343612"/>
    <w:rsid w:val="003443E9"/>
    <w:rsid w:val="00345BF3"/>
    <w:rsid w:val="0034679F"/>
    <w:rsid w:val="00347942"/>
    <w:rsid w:val="00347FA0"/>
    <w:rsid w:val="00350C56"/>
    <w:rsid w:val="003516C8"/>
    <w:rsid w:val="00352062"/>
    <w:rsid w:val="00352579"/>
    <w:rsid w:val="00353B11"/>
    <w:rsid w:val="003558F9"/>
    <w:rsid w:val="00360193"/>
    <w:rsid w:val="00360C84"/>
    <w:rsid w:val="003633A1"/>
    <w:rsid w:val="003634D3"/>
    <w:rsid w:val="00363A01"/>
    <w:rsid w:val="00364145"/>
    <w:rsid w:val="00367FBB"/>
    <w:rsid w:val="0037151C"/>
    <w:rsid w:val="003723F2"/>
    <w:rsid w:val="003724DE"/>
    <w:rsid w:val="00373A16"/>
    <w:rsid w:val="00373A9C"/>
    <w:rsid w:val="00374309"/>
    <w:rsid w:val="00375BE5"/>
    <w:rsid w:val="00376133"/>
    <w:rsid w:val="00377C5B"/>
    <w:rsid w:val="00377F9E"/>
    <w:rsid w:val="00380008"/>
    <w:rsid w:val="00380811"/>
    <w:rsid w:val="003816B3"/>
    <w:rsid w:val="0038330A"/>
    <w:rsid w:val="0038343B"/>
    <w:rsid w:val="003844BA"/>
    <w:rsid w:val="0038463F"/>
    <w:rsid w:val="00386685"/>
    <w:rsid w:val="0039085A"/>
    <w:rsid w:val="00391D80"/>
    <w:rsid w:val="00391FA3"/>
    <w:rsid w:val="00392E1F"/>
    <w:rsid w:val="0039387E"/>
    <w:rsid w:val="00394F52"/>
    <w:rsid w:val="00396158"/>
    <w:rsid w:val="00396EDD"/>
    <w:rsid w:val="003A11C2"/>
    <w:rsid w:val="003A22CE"/>
    <w:rsid w:val="003A249D"/>
    <w:rsid w:val="003A33AB"/>
    <w:rsid w:val="003A3748"/>
    <w:rsid w:val="003A3FE3"/>
    <w:rsid w:val="003A4A5F"/>
    <w:rsid w:val="003A5359"/>
    <w:rsid w:val="003A665D"/>
    <w:rsid w:val="003A6729"/>
    <w:rsid w:val="003B07AC"/>
    <w:rsid w:val="003B07B0"/>
    <w:rsid w:val="003B0B15"/>
    <w:rsid w:val="003B1A78"/>
    <w:rsid w:val="003C06F5"/>
    <w:rsid w:val="003C1171"/>
    <w:rsid w:val="003C15C6"/>
    <w:rsid w:val="003C2ED6"/>
    <w:rsid w:val="003C4287"/>
    <w:rsid w:val="003C7719"/>
    <w:rsid w:val="003D054B"/>
    <w:rsid w:val="003D1FF3"/>
    <w:rsid w:val="003D336E"/>
    <w:rsid w:val="003D3B63"/>
    <w:rsid w:val="003D6582"/>
    <w:rsid w:val="003D6E3A"/>
    <w:rsid w:val="003E25E1"/>
    <w:rsid w:val="003E38E8"/>
    <w:rsid w:val="003E4380"/>
    <w:rsid w:val="003E449C"/>
    <w:rsid w:val="003E596E"/>
    <w:rsid w:val="003E5C5F"/>
    <w:rsid w:val="003E66CF"/>
    <w:rsid w:val="003E6CBA"/>
    <w:rsid w:val="003F05E4"/>
    <w:rsid w:val="003F12CB"/>
    <w:rsid w:val="003F1322"/>
    <w:rsid w:val="003F194C"/>
    <w:rsid w:val="003F3F59"/>
    <w:rsid w:val="003F4146"/>
    <w:rsid w:val="003F6699"/>
    <w:rsid w:val="003F6798"/>
    <w:rsid w:val="003F6E6F"/>
    <w:rsid w:val="003F71F4"/>
    <w:rsid w:val="00401478"/>
    <w:rsid w:val="0040185B"/>
    <w:rsid w:val="00402BC9"/>
    <w:rsid w:val="004035D0"/>
    <w:rsid w:val="004044C2"/>
    <w:rsid w:val="00404E26"/>
    <w:rsid w:val="0040603E"/>
    <w:rsid w:val="00406374"/>
    <w:rsid w:val="00407147"/>
    <w:rsid w:val="00407CE9"/>
    <w:rsid w:val="004136DC"/>
    <w:rsid w:val="00413835"/>
    <w:rsid w:val="00414A08"/>
    <w:rsid w:val="004161AB"/>
    <w:rsid w:val="00417BCF"/>
    <w:rsid w:val="00420AB7"/>
    <w:rsid w:val="00421A30"/>
    <w:rsid w:val="00424463"/>
    <w:rsid w:val="00425E06"/>
    <w:rsid w:val="00427158"/>
    <w:rsid w:val="00427A09"/>
    <w:rsid w:val="00427E72"/>
    <w:rsid w:val="00433013"/>
    <w:rsid w:val="004349B4"/>
    <w:rsid w:val="00434DB2"/>
    <w:rsid w:val="00434E20"/>
    <w:rsid w:val="0043511C"/>
    <w:rsid w:val="004362DC"/>
    <w:rsid w:val="00436DD2"/>
    <w:rsid w:val="004376FE"/>
    <w:rsid w:val="004407B5"/>
    <w:rsid w:val="00440BC2"/>
    <w:rsid w:val="00440CEE"/>
    <w:rsid w:val="00440D92"/>
    <w:rsid w:val="004423A2"/>
    <w:rsid w:val="00442FED"/>
    <w:rsid w:val="004440C4"/>
    <w:rsid w:val="0044415E"/>
    <w:rsid w:val="0044659E"/>
    <w:rsid w:val="00446E40"/>
    <w:rsid w:val="00447143"/>
    <w:rsid w:val="00447303"/>
    <w:rsid w:val="00447872"/>
    <w:rsid w:val="00447ABC"/>
    <w:rsid w:val="00450A0F"/>
    <w:rsid w:val="00451D7B"/>
    <w:rsid w:val="0045241C"/>
    <w:rsid w:val="004526AD"/>
    <w:rsid w:val="00455753"/>
    <w:rsid w:val="0046018A"/>
    <w:rsid w:val="004620FB"/>
    <w:rsid w:val="00462BA3"/>
    <w:rsid w:val="00462CBA"/>
    <w:rsid w:val="0046315F"/>
    <w:rsid w:val="00464D90"/>
    <w:rsid w:val="00466DB0"/>
    <w:rsid w:val="00470B3F"/>
    <w:rsid w:val="00471C05"/>
    <w:rsid w:val="0047260E"/>
    <w:rsid w:val="0047279E"/>
    <w:rsid w:val="00472A09"/>
    <w:rsid w:val="00473BF7"/>
    <w:rsid w:val="00473FE5"/>
    <w:rsid w:val="00474AA9"/>
    <w:rsid w:val="0047633F"/>
    <w:rsid w:val="004775FB"/>
    <w:rsid w:val="004824B8"/>
    <w:rsid w:val="00483506"/>
    <w:rsid w:val="0048387B"/>
    <w:rsid w:val="00483B3C"/>
    <w:rsid w:val="00484E5F"/>
    <w:rsid w:val="00485DD8"/>
    <w:rsid w:val="0048628E"/>
    <w:rsid w:val="00486E5B"/>
    <w:rsid w:val="004873EE"/>
    <w:rsid w:val="00487BA6"/>
    <w:rsid w:val="00490A29"/>
    <w:rsid w:val="00492B12"/>
    <w:rsid w:val="004938FB"/>
    <w:rsid w:val="00494EB8"/>
    <w:rsid w:val="00495BD5"/>
    <w:rsid w:val="0049737C"/>
    <w:rsid w:val="00497BD3"/>
    <w:rsid w:val="004A0503"/>
    <w:rsid w:val="004A0B7A"/>
    <w:rsid w:val="004A11A6"/>
    <w:rsid w:val="004A1B43"/>
    <w:rsid w:val="004A1BA2"/>
    <w:rsid w:val="004A1E78"/>
    <w:rsid w:val="004A74A7"/>
    <w:rsid w:val="004B01F1"/>
    <w:rsid w:val="004B1704"/>
    <w:rsid w:val="004B3518"/>
    <w:rsid w:val="004B5C7B"/>
    <w:rsid w:val="004B6051"/>
    <w:rsid w:val="004B69B0"/>
    <w:rsid w:val="004C08B8"/>
    <w:rsid w:val="004C0EFC"/>
    <w:rsid w:val="004C109F"/>
    <w:rsid w:val="004C1E97"/>
    <w:rsid w:val="004C297A"/>
    <w:rsid w:val="004C2B2F"/>
    <w:rsid w:val="004C4064"/>
    <w:rsid w:val="004C5402"/>
    <w:rsid w:val="004C5F4D"/>
    <w:rsid w:val="004C6CCC"/>
    <w:rsid w:val="004D0007"/>
    <w:rsid w:val="004D0E3A"/>
    <w:rsid w:val="004D1B45"/>
    <w:rsid w:val="004D241A"/>
    <w:rsid w:val="004D2918"/>
    <w:rsid w:val="004D2ACD"/>
    <w:rsid w:val="004D5338"/>
    <w:rsid w:val="004D6F4F"/>
    <w:rsid w:val="004D74E7"/>
    <w:rsid w:val="004D7924"/>
    <w:rsid w:val="004D7F8A"/>
    <w:rsid w:val="004E04D1"/>
    <w:rsid w:val="004E0847"/>
    <w:rsid w:val="004E0C8E"/>
    <w:rsid w:val="004E0E35"/>
    <w:rsid w:val="004E1257"/>
    <w:rsid w:val="004E2081"/>
    <w:rsid w:val="004E36CF"/>
    <w:rsid w:val="004E3AA2"/>
    <w:rsid w:val="004E4398"/>
    <w:rsid w:val="004E6532"/>
    <w:rsid w:val="004E673A"/>
    <w:rsid w:val="004E6CA0"/>
    <w:rsid w:val="004E72C8"/>
    <w:rsid w:val="004E7DEB"/>
    <w:rsid w:val="004F07CC"/>
    <w:rsid w:val="004F0A3E"/>
    <w:rsid w:val="004F1416"/>
    <w:rsid w:val="004F1973"/>
    <w:rsid w:val="004F5993"/>
    <w:rsid w:val="004F6852"/>
    <w:rsid w:val="004F6B60"/>
    <w:rsid w:val="0050193B"/>
    <w:rsid w:val="0050354E"/>
    <w:rsid w:val="00503C56"/>
    <w:rsid w:val="00504491"/>
    <w:rsid w:val="005062DB"/>
    <w:rsid w:val="00507257"/>
    <w:rsid w:val="005077DD"/>
    <w:rsid w:val="00507ECA"/>
    <w:rsid w:val="00510132"/>
    <w:rsid w:val="005123C7"/>
    <w:rsid w:val="00512F29"/>
    <w:rsid w:val="005130CA"/>
    <w:rsid w:val="00513CBC"/>
    <w:rsid w:val="00513E54"/>
    <w:rsid w:val="00515FBB"/>
    <w:rsid w:val="00517581"/>
    <w:rsid w:val="00521284"/>
    <w:rsid w:val="00521373"/>
    <w:rsid w:val="00521CF8"/>
    <w:rsid w:val="00522CC6"/>
    <w:rsid w:val="00523000"/>
    <w:rsid w:val="00524B80"/>
    <w:rsid w:val="00525421"/>
    <w:rsid w:val="005258EC"/>
    <w:rsid w:val="0052647F"/>
    <w:rsid w:val="005278DE"/>
    <w:rsid w:val="005309D6"/>
    <w:rsid w:val="0053143E"/>
    <w:rsid w:val="00531790"/>
    <w:rsid w:val="0053209B"/>
    <w:rsid w:val="00533354"/>
    <w:rsid w:val="00534B7B"/>
    <w:rsid w:val="00535777"/>
    <w:rsid w:val="00535F55"/>
    <w:rsid w:val="005368B3"/>
    <w:rsid w:val="00536B75"/>
    <w:rsid w:val="00536C95"/>
    <w:rsid w:val="00536E27"/>
    <w:rsid w:val="00540815"/>
    <w:rsid w:val="00541E22"/>
    <w:rsid w:val="005429B6"/>
    <w:rsid w:val="00543D55"/>
    <w:rsid w:val="00544CF4"/>
    <w:rsid w:val="005463E5"/>
    <w:rsid w:val="00547859"/>
    <w:rsid w:val="00547EB0"/>
    <w:rsid w:val="00547FD7"/>
    <w:rsid w:val="0055130F"/>
    <w:rsid w:val="00552530"/>
    <w:rsid w:val="00555817"/>
    <w:rsid w:val="00556624"/>
    <w:rsid w:val="00556F09"/>
    <w:rsid w:val="00557224"/>
    <w:rsid w:val="00557D4F"/>
    <w:rsid w:val="00557E09"/>
    <w:rsid w:val="00561666"/>
    <w:rsid w:val="00562607"/>
    <w:rsid w:val="00563452"/>
    <w:rsid w:val="00564008"/>
    <w:rsid w:val="00566381"/>
    <w:rsid w:val="00567310"/>
    <w:rsid w:val="00570710"/>
    <w:rsid w:val="00570B00"/>
    <w:rsid w:val="0057197C"/>
    <w:rsid w:val="00572A00"/>
    <w:rsid w:val="00573460"/>
    <w:rsid w:val="005751E2"/>
    <w:rsid w:val="005755CB"/>
    <w:rsid w:val="0057640B"/>
    <w:rsid w:val="00577DE3"/>
    <w:rsid w:val="00577F88"/>
    <w:rsid w:val="00580073"/>
    <w:rsid w:val="0058010B"/>
    <w:rsid w:val="00580354"/>
    <w:rsid w:val="005810F8"/>
    <w:rsid w:val="00581747"/>
    <w:rsid w:val="00581B1D"/>
    <w:rsid w:val="00582697"/>
    <w:rsid w:val="00582AA7"/>
    <w:rsid w:val="005849A5"/>
    <w:rsid w:val="0058547C"/>
    <w:rsid w:val="00585AA9"/>
    <w:rsid w:val="005874FB"/>
    <w:rsid w:val="0059027B"/>
    <w:rsid w:val="00590F90"/>
    <w:rsid w:val="00591736"/>
    <w:rsid w:val="00592437"/>
    <w:rsid w:val="00594059"/>
    <w:rsid w:val="00594984"/>
    <w:rsid w:val="00594993"/>
    <w:rsid w:val="00595227"/>
    <w:rsid w:val="005974AB"/>
    <w:rsid w:val="005A0B2A"/>
    <w:rsid w:val="005A0B48"/>
    <w:rsid w:val="005A0EE2"/>
    <w:rsid w:val="005A1171"/>
    <w:rsid w:val="005A17E6"/>
    <w:rsid w:val="005A2F5F"/>
    <w:rsid w:val="005A3020"/>
    <w:rsid w:val="005A37FC"/>
    <w:rsid w:val="005A3E3B"/>
    <w:rsid w:val="005A53E8"/>
    <w:rsid w:val="005A682F"/>
    <w:rsid w:val="005A6CD5"/>
    <w:rsid w:val="005A7599"/>
    <w:rsid w:val="005B11C2"/>
    <w:rsid w:val="005B19FD"/>
    <w:rsid w:val="005B1EFC"/>
    <w:rsid w:val="005B3BB1"/>
    <w:rsid w:val="005B3D01"/>
    <w:rsid w:val="005B53F9"/>
    <w:rsid w:val="005B5E97"/>
    <w:rsid w:val="005B65E7"/>
    <w:rsid w:val="005B7D40"/>
    <w:rsid w:val="005C1880"/>
    <w:rsid w:val="005C1952"/>
    <w:rsid w:val="005C31ED"/>
    <w:rsid w:val="005C3723"/>
    <w:rsid w:val="005C51C6"/>
    <w:rsid w:val="005C5BBA"/>
    <w:rsid w:val="005C5D46"/>
    <w:rsid w:val="005C6235"/>
    <w:rsid w:val="005C65AA"/>
    <w:rsid w:val="005C6907"/>
    <w:rsid w:val="005C7FF0"/>
    <w:rsid w:val="005D0603"/>
    <w:rsid w:val="005D0830"/>
    <w:rsid w:val="005D161E"/>
    <w:rsid w:val="005D18A8"/>
    <w:rsid w:val="005D2AE6"/>
    <w:rsid w:val="005D397E"/>
    <w:rsid w:val="005D54AF"/>
    <w:rsid w:val="005D552D"/>
    <w:rsid w:val="005D5BB2"/>
    <w:rsid w:val="005D61BE"/>
    <w:rsid w:val="005D64C6"/>
    <w:rsid w:val="005D6F49"/>
    <w:rsid w:val="005E03BE"/>
    <w:rsid w:val="005E2870"/>
    <w:rsid w:val="005E2B82"/>
    <w:rsid w:val="005E3447"/>
    <w:rsid w:val="005E4B9E"/>
    <w:rsid w:val="005E64DC"/>
    <w:rsid w:val="005E6DA9"/>
    <w:rsid w:val="005E779F"/>
    <w:rsid w:val="005F056F"/>
    <w:rsid w:val="005F2C12"/>
    <w:rsid w:val="005F3C55"/>
    <w:rsid w:val="005F437C"/>
    <w:rsid w:val="005F5885"/>
    <w:rsid w:val="005F5A33"/>
    <w:rsid w:val="005F679D"/>
    <w:rsid w:val="005F69E5"/>
    <w:rsid w:val="005F6DF0"/>
    <w:rsid w:val="005F720A"/>
    <w:rsid w:val="006009C1"/>
    <w:rsid w:val="00600C4B"/>
    <w:rsid w:val="00600E83"/>
    <w:rsid w:val="0060217F"/>
    <w:rsid w:val="00602283"/>
    <w:rsid w:val="00602BC2"/>
    <w:rsid w:val="00602E7E"/>
    <w:rsid w:val="006032EB"/>
    <w:rsid w:val="006034C0"/>
    <w:rsid w:val="006036FA"/>
    <w:rsid w:val="006042CF"/>
    <w:rsid w:val="00604C79"/>
    <w:rsid w:val="006051FC"/>
    <w:rsid w:val="00605341"/>
    <w:rsid w:val="006058E0"/>
    <w:rsid w:val="0060698F"/>
    <w:rsid w:val="0060706A"/>
    <w:rsid w:val="00610FBD"/>
    <w:rsid w:val="00611061"/>
    <w:rsid w:val="0061128A"/>
    <w:rsid w:val="00611634"/>
    <w:rsid w:val="00613701"/>
    <w:rsid w:val="0062116C"/>
    <w:rsid w:val="00621409"/>
    <w:rsid w:val="006228FB"/>
    <w:rsid w:val="006231A2"/>
    <w:rsid w:val="00624C17"/>
    <w:rsid w:val="006258BC"/>
    <w:rsid w:val="00625968"/>
    <w:rsid w:val="00626DE9"/>
    <w:rsid w:val="00627C6C"/>
    <w:rsid w:val="00627CBE"/>
    <w:rsid w:val="00630C96"/>
    <w:rsid w:val="00631E19"/>
    <w:rsid w:val="0063272A"/>
    <w:rsid w:val="006333D1"/>
    <w:rsid w:val="0063355E"/>
    <w:rsid w:val="00633888"/>
    <w:rsid w:val="00633FDC"/>
    <w:rsid w:val="00634600"/>
    <w:rsid w:val="006346FD"/>
    <w:rsid w:val="00635013"/>
    <w:rsid w:val="00635166"/>
    <w:rsid w:val="00636719"/>
    <w:rsid w:val="00637609"/>
    <w:rsid w:val="00640F64"/>
    <w:rsid w:val="0064443F"/>
    <w:rsid w:val="00645057"/>
    <w:rsid w:val="00645811"/>
    <w:rsid w:val="006476EC"/>
    <w:rsid w:val="00647F17"/>
    <w:rsid w:val="00650339"/>
    <w:rsid w:val="00652695"/>
    <w:rsid w:val="00652798"/>
    <w:rsid w:val="00652A61"/>
    <w:rsid w:val="0065303F"/>
    <w:rsid w:val="00655A40"/>
    <w:rsid w:val="00655DA2"/>
    <w:rsid w:val="00660358"/>
    <w:rsid w:val="0066144D"/>
    <w:rsid w:val="00663449"/>
    <w:rsid w:val="00664987"/>
    <w:rsid w:val="006657FD"/>
    <w:rsid w:val="00665C68"/>
    <w:rsid w:val="00667A50"/>
    <w:rsid w:val="00670F2A"/>
    <w:rsid w:val="00671546"/>
    <w:rsid w:val="006726C6"/>
    <w:rsid w:val="00674641"/>
    <w:rsid w:val="0067483C"/>
    <w:rsid w:val="00675F1E"/>
    <w:rsid w:val="006760FB"/>
    <w:rsid w:val="006767E6"/>
    <w:rsid w:val="006772E4"/>
    <w:rsid w:val="0067757F"/>
    <w:rsid w:val="00677FAD"/>
    <w:rsid w:val="006810CF"/>
    <w:rsid w:val="006812FD"/>
    <w:rsid w:val="0068184F"/>
    <w:rsid w:val="006829F3"/>
    <w:rsid w:val="0068376E"/>
    <w:rsid w:val="00683B2A"/>
    <w:rsid w:val="0068543A"/>
    <w:rsid w:val="00686935"/>
    <w:rsid w:val="00687261"/>
    <w:rsid w:val="006918D3"/>
    <w:rsid w:val="0069254B"/>
    <w:rsid w:val="00692983"/>
    <w:rsid w:val="00692B39"/>
    <w:rsid w:val="006930D7"/>
    <w:rsid w:val="00693541"/>
    <w:rsid w:val="00694610"/>
    <w:rsid w:val="006946FC"/>
    <w:rsid w:val="006961D6"/>
    <w:rsid w:val="006976A8"/>
    <w:rsid w:val="00697E18"/>
    <w:rsid w:val="006A08EB"/>
    <w:rsid w:val="006A2336"/>
    <w:rsid w:val="006A23E7"/>
    <w:rsid w:val="006A2BB9"/>
    <w:rsid w:val="006A35D4"/>
    <w:rsid w:val="006A406C"/>
    <w:rsid w:val="006A4243"/>
    <w:rsid w:val="006A51A5"/>
    <w:rsid w:val="006A546B"/>
    <w:rsid w:val="006A5861"/>
    <w:rsid w:val="006A5CF3"/>
    <w:rsid w:val="006A6FC4"/>
    <w:rsid w:val="006B00EF"/>
    <w:rsid w:val="006B1C2E"/>
    <w:rsid w:val="006B2521"/>
    <w:rsid w:val="006B2C4D"/>
    <w:rsid w:val="006B3472"/>
    <w:rsid w:val="006B4429"/>
    <w:rsid w:val="006B4E7D"/>
    <w:rsid w:val="006B57DD"/>
    <w:rsid w:val="006B59DA"/>
    <w:rsid w:val="006B7849"/>
    <w:rsid w:val="006B7BAB"/>
    <w:rsid w:val="006C0B11"/>
    <w:rsid w:val="006C0E93"/>
    <w:rsid w:val="006C1CDB"/>
    <w:rsid w:val="006C27E8"/>
    <w:rsid w:val="006C388F"/>
    <w:rsid w:val="006C53CE"/>
    <w:rsid w:val="006C6CBE"/>
    <w:rsid w:val="006C7486"/>
    <w:rsid w:val="006C7B85"/>
    <w:rsid w:val="006D0591"/>
    <w:rsid w:val="006D0DB8"/>
    <w:rsid w:val="006D151D"/>
    <w:rsid w:val="006D16C4"/>
    <w:rsid w:val="006D255F"/>
    <w:rsid w:val="006D5652"/>
    <w:rsid w:val="006D5B27"/>
    <w:rsid w:val="006D6580"/>
    <w:rsid w:val="006E00D7"/>
    <w:rsid w:val="006E1DB3"/>
    <w:rsid w:val="006E3574"/>
    <w:rsid w:val="006E37BD"/>
    <w:rsid w:val="006E42A3"/>
    <w:rsid w:val="006E4F45"/>
    <w:rsid w:val="006E5A8D"/>
    <w:rsid w:val="006E5FD2"/>
    <w:rsid w:val="006E725F"/>
    <w:rsid w:val="006F01F5"/>
    <w:rsid w:val="006F0833"/>
    <w:rsid w:val="006F1BA3"/>
    <w:rsid w:val="006F1D96"/>
    <w:rsid w:val="006F2C22"/>
    <w:rsid w:val="006F536F"/>
    <w:rsid w:val="006F5F49"/>
    <w:rsid w:val="006F7498"/>
    <w:rsid w:val="00701210"/>
    <w:rsid w:val="00701C9E"/>
    <w:rsid w:val="007024CA"/>
    <w:rsid w:val="00702CFE"/>
    <w:rsid w:val="007036FE"/>
    <w:rsid w:val="007042FF"/>
    <w:rsid w:val="00704953"/>
    <w:rsid w:val="00704C99"/>
    <w:rsid w:val="0070634E"/>
    <w:rsid w:val="00706396"/>
    <w:rsid w:val="00706581"/>
    <w:rsid w:val="007118D6"/>
    <w:rsid w:val="00712E19"/>
    <w:rsid w:val="0071323D"/>
    <w:rsid w:val="00714567"/>
    <w:rsid w:val="0071461B"/>
    <w:rsid w:val="00716ED5"/>
    <w:rsid w:val="007215C9"/>
    <w:rsid w:val="00721E66"/>
    <w:rsid w:val="00722899"/>
    <w:rsid w:val="00722A1B"/>
    <w:rsid w:val="00724349"/>
    <w:rsid w:val="007246E8"/>
    <w:rsid w:val="00726AAE"/>
    <w:rsid w:val="00727D96"/>
    <w:rsid w:val="00730363"/>
    <w:rsid w:val="00730483"/>
    <w:rsid w:val="007313DE"/>
    <w:rsid w:val="007317DD"/>
    <w:rsid w:val="00731F02"/>
    <w:rsid w:val="00732508"/>
    <w:rsid w:val="007326D9"/>
    <w:rsid w:val="00732DF4"/>
    <w:rsid w:val="00734767"/>
    <w:rsid w:val="00737486"/>
    <w:rsid w:val="00740285"/>
    <w:rsid w:val="0074101A"/>
    <w:rsid w:val="0074222F"/>
    <w:rsid w:val="0074278C"/>
    <w:rsid w:val="007432F4"/>
    <w:rsid w:val="0074442E"/>
    <w:rsid w:val="00744BFB"/>
    <w:rsid w:val="00745ADC"/>
    <w:rsid w:val="007462FA"/>
    <w:rsid w:val="00750702"/>
    <w:rsid w:val="007509AF"/>
    <w:rsid w:val="007519B6"/>
    <w:rsid w:val="00752087"/>
    <w:rsid w:val="0075335B"/>
    <w:rsid w:val="0075535A"/>
    <w:rsid w:val="00755679"/>
    <w:rsid w:val="00755B13"/>
    <w:rsid w:val="00756A7F"/>
    <w:rsid w:val="00756E1D"/>
    <w:rsid w:val="0075798A"/>
    <w:rsid w:val="00760187"/>
    <w:rsid w:val="00761138"/>
    <w:rsid w:val="0076171A"/>
    <w:rsid w:val="00761B95"/>
    <w:rsid w:val="007625E2"/>
    <w:rsid w:val="007635ED"/>
    <w:rsid w:val="00763D0A"/>
    <w:rsid w:val="007649AA"/>
    <w:rsid w:val="00766EC7"/>
    <w:rsid w:val="00766F07"/>
    <w:rsid w:val="007679DA"/>
    <w:rsid w:val="0077137C"/>
    <w:rsid w:val="0077138E"/>
    <w:rsid w:val="007729E1"/>
    <w:rsid w:val="00772FAC"/>
    <w:rsid w:val="0077341C"/>
    <w:rsid w:val="007763A0"/>
    <w:rsid w:val="00776450"/>
    <w:rsid w:val="00776DE7"/>
    <w:rsid w:val="00780CA4"/>
    <w:rsid w:val="00782161"/>
    <w:rsid w:val="00783BDA"/>
    <w:rsid w:val="00783E4D"/>
    <w:rsid w:val="0078415B"/>
    <w:rsid w:val="0078461C"/>
    <w:rsid w:val="00784DA7"/>
    <w:rsid w:val="0078579D"/>
    <w:rsid w:val="007859FF"/>
    <w:rsid w:val="007872EF"/>
    <w:rsid w:val="0079006F"/>
    <w:rsid w:val="007917E3"/>
    <w:rsid w:val="00791A18"/>
    <w:rsid w:val="007925F4"/>
    <w:rsid w:val="00792C98"/>
    <w:rsid w:val="007A0419"/>
    <w:rsid w:val="007A169C"/>
    <w:rsid w:val="007A1A75"/>
    <w:rsid w:val="007A1B45"/>
    <w:rsid w:val="007A20CF"/>
    <w:rsid w:val="007A3AA9"/>
    <w:rsid w:val="007A3DA4"/>
    <w:rsid w:val="007A3FDF"/>
    <w:rsid w:val="007A4CE6"/>
    <w:rsid w:val="007B041B"/>
    <w:rsid w:val="007B1419"/>
    <w:rsid w:val="007B18BA"/>
    <w:rsid w:val="007B2A76"/>
    <w:rsid w:val="007B2B32"/>
    <w:rsid w:val="007B3BDD"/>
    <w:rsid w:val="007B460C"/>
    <w:rsid w:val="007B526F"/>
    <w:rsid w:val="007B56E5"/>
    <w:rsid w:val="007B6BAB"/>
    <w:rsid w:val="007B78CE"/>
    <w:rsid w:val="007C0D8A"/>
    <w:rsid w:val="007C114E"/>
    <w:rsid w:val="007C2054"/>
    <w:rsid w:val="007C3F6E"/>
    <w:rsid w:val="007C50AA"/>
    <w:rsid w:val="007C5222"/>
    <w:rsid w:val="007C6FD0"/>
    <w:rsid w:val="007C77AF"/>
    <w:rsid w:val="007D03C8"/>
    <w:rsid w:val="007D0B0D"/>
    <w:rsid w:val="007D1864"/>
    <w:rsid w:val="007D2C5F"/>
    <w:rsid w:val="007D2CFA"/>
    <w:rsid w:val="007D3FE6"/>
    <w:rsid w:val="007D5FD6"/>
    <w:rsid w:val="007D64B0"/>
    <w:rsid w:val="007E0BE8"/>
    <w:rsid w:val="007E0BF9"/>
    <w:rsid w:val="007E3149"/>
    <w:rsid w:val="007E397D"/>
    <w:rsid w:val="007E4017"/>
    <w:rsid w:val="007E4F3C"/>
    <w:rsid w:val="007E4F67"/>
    <w:rsid w:val="007E5F3B"/>
    <w:rsid w:val="007E67E5"/>
    <w:rsid w:val="007E7E6E"/>
    <w:rsid w:val="007F04E4"/>
    <w:rsid w:val="007F1F66"/>
    <w:rsid w:val="007F2ADB"/>
    <w:rsid w:val="007F7B9C"/>
    <w:rsid w:val="007F7DB3"/>
    <w:rsid w:val="007F7F26"/>
    <w:rsid w:val="008004FE"/>
    <w:rsid w:val="0080397B"/>
    <w:rsid w:val="008045B4"/>
    <w:rsid w:val="00805E1F"/>
    <w:rsid w:val="00806CAC"/>
    <w:rsid w:val="00810459"/>
    <w:rsid w:val="008106B5"/>
    <w:rsid w:val="0081115D"/>
    <w:rsid w:val="008118DD"/>
    <w:rsid w:val="00811F4B"/>
    <w:rsid w:val="008126D3"/>
    <w:rsid w:val="00812F96"/>
    <w:rsid w:val="00814810"/>
    <w:rsid w:val="008152BF"/>
    <w:rsid w:val="00815906"/>
    <w:rsid w:val="00816507"/>
    <w:rsid w:val="00816660"/>
    <w:rsid w:val="0081770B"/>
    <w:rsid w:val="008178C4"/>
    <w:rsid w:val="008207F8"/>
    <w:rsid w:val="00821433"/>
    <w:rsid w:val="0082216D"/>
    <w:rsid w:val="00822BF4"/>
    <w:rsid w:val="00823633"/>
    <w:rsid w:val="008248C5"/>
    <w:rsid w:val="00824D46"/>
    <w:rsid w:val="00824F6E"/>
    <w:rsid w:val="0082599E"/>
    <w:rsid w:val="0082642C"/>
    <w:rsid w:val="00827E3C"/>
    <w:rsid w:val="008300DA"/>
    <w:rsid w:val="00830256"/>
    <w:rsid w:val="00830877"/>
    <w:rsid w:val="00830C73"/>
    <w:rsid w:val="00831B86"/>
    <w:rsid w:val="008321CE"/>
    <w:rsid w:val="00833571"/>
    <w:rsid w:val="008340B3"/>
    <w:rsid w:val="00837FFA"/>
    <w:rsid w:val="0084055A"/>
    <w:rsid w:val="008413D2"/>
    <w:rsid w:val="00841DD6"/>
    <w:rsid w:val="00843991"/>
    <w:rsid w:val="00843EBC"/>
    <w:rsid w:val="0084403B"/>
    <w:rsid w:val="00844ED3"/>
    <w:rsid w:val="008454FA"/>
    <w:rsid w:val="00846783"/>
    <w:rsid w:val="0084771B"/>
    <w:rsid w:val="0085072D"/>
    <w:rsid w:val="00850E15"/>
    <w:rsid w:val="00850E6A"/>
    <w:rsid w:val="00852820"/>
    <w:rsid w:val="00852B9A"/>
    <w:rsid w:val="00852BA8"/>
    <w:rsid w:val="008530FA"/>
    <w:rsid w:val="00853979"/>
    <w:rsid w:val="008562D8"/>
    <w:rsid w:val="00856DE2"/>
    <w:rsid w:val="00857825"/>
    <w:rsid w:val="00860F61"/>
    <w:rsid w:val="0086122C"/>
    <w:rsid w:val="00861E2B"/>
    <w:rsid w:val="008621C6"/>
    <w:rsid w:val="00864597"/>
    <w:rsid w:val="00864A5A"/>
    <w:rsid w:val="00865D54"/>
    <w:rsid w:val="008665D4"/>
    <w:rsid w:val="008668C6"/>
    <w:rsid w:val="008670D5"/>
    <w:rsid w:val="00867216"/>
    <w:rsid w:val="008678A4"/>
    <w:rsid w:val="00867923"/>
    <w:rsid w:val="00867C2F"/>
    <w:rsid w:val="00870594"/>
    <w:rsid w:val="00871A99"/>
    <w:rsid w:val="008721F7"/>
    <w:rsid w:val="00872E4E"/>
    <w:rsid w:val="00874732"/>
    <w:rsid w:val="00875043"/>
    <w:rsid w:val="008750DC"/>
    <w:rsid w:val="00876508"/>
    <w:rsid w:val="00876F6C"/>
    <w:rsid w:val="00877CD0"/>
    <w:rsid w:val="00881021"/>
    <w:rsid w:val="00881482"/>
    <w:rsid w:val="008819EF"/>
    <w:rsid w:val="00881D7B"/>
    <w:rsid w:val="00883C53"/>
    <w:rsid w:val="00884608"/>
    <w:rsid w:val="00884F3C"/>
    <w:rsid w:val="008858E8"/>
    <w:rsid w:val="00885C22"/>
    <w:rsid w:val="00887514"/>
    <w:rsid w:val="0088772C"/>
    <w:rsid w:val="00890462"/>
    <w:rsid w:val="00890C3C"/>
    <w:rsid w:val="0089130A"/>
    <w:rsid w:val="0089225F"/>
    <w:rsid w:val="008935C0"/>
    <w:rsid w:val="00893C86"/>
    <w:rsid w:val="00893E55"/>
    <w:rsid w:val="00894BC4"/>
    <w:rsid w:val="00895116"/>
    <w:rsid w:val="00895DD8"/>
    <w:rsid w:val="0089656A"/>
    <w:rsid w:val="00896809"/>
    <w:rsid w:val="0089763B"/>
    <w:rsid w:val="00897B3B"/>
    <w:rsid w:val="008A0572"/>
    <w:rsid w:val="008A07B2"/>
    <w:rsid w:val="008A115C"/>
    <w:rsid w:val="008A1CDF"/>
    <w:rsid w:val="008A1E10"/>
    <w:rsid w:val="008A26E5"/>
    <w:rsid w:val="008A2899"/>
    <w:rsid w:val="008A42E6"/>
    <w:rsid w:val="008A435E"/>
    <w:rsid w:val="008A48ED"/>
    <w:rsid w:val="008A6DF3"/>
    <w:rsid w:val="008A76B1"/>
    <w:rsid w:val="008A77F0"/>
    <w:rsid w:val="008B0121"/>
    <w:rsid w:val="008B0990"/>
    <w:rsid w:val="008B1BC0"/>
    <w:rsid w:val="008B2179"/>
    <w:rsid w:val="008B3169"/>
    <w:rsid w:val="008B356D"/>
    <w:rsid w:val="008B5A26"/>
    <w:rsid w:val="008B6010"/>
    <w:rsid w:val="008B6B5F"/>
    <w:rsid w:val="008B74E6"/>
    <w:rsid w:val="008B76DA"/>
    <w:rsid w:val="008B7790"/>
    <w:rsid w:val="008C17E3"/>
    <w:rsid w:val="008C1A17"/>
    <w:rsid w:val="008C4A4F"/>
    <w:rsid w:val="008C4ACA"/>
    <w:rsid w:val="008C6B63"/>
    <w:rsid w:val="008D21F8"/>
    <w:rsid w:val="008D2284"/>
    <w:rsid w:val="008D29BA"/>
    <w:rsid w:val="008D365C"/>
    <w:rsid w:val="008D6653"/>
    <w:rsid w:val="008D68DF"/>
    <w:rsid w:val="008E2956"/>
    <w:rsid w:val="008E3A3F"/>
    <w:rsid w:val="008E3D45"/>
    <w:rsid w:val="008E4D61"/>
    <w:rsid w:val="008E5612"/>
    <w:rsid w:val="008E5ADB"/>
    <w:rsid w:val="008E6450"/>
    <w:rsid w:val="008E7A64"/>
    <w:rsid w:val="008E7F7A"/>
    <w:rsid w:val="008F2206"/>
    <w:rsid w:val="008F2630"/>
    <w:rsid w:val="008F3D98"/>
    <w:rsid w:val="008F431B"/>
    <w:rsid w:val="008F46DF"/>
    <w:rsid w:val="008F5CA9"/>
    <w:rsid w:val="008F69B2"/>
    <w:rsid w:val="008F7DF3"/>
    <w:rsid w:val="00900E8F"/>
    <w:rsid w:val="009026FF"/>
    <w:rsid w:val="00902938"/>
    <w:rsid w:val="009030A4"/>
    <w:rsid w:val="00903E55"/>
    <w:rsid w:val="0090627B"/>
    <w:rsid w:val="009076AC"/>
    <w:rsid w:val="00911453"/>
    <w:rsid w:val="00916BFD"/>
    <w:rsid w:val="00916D9B"/>
    <w:rsid w:val="00916EBA"/>
    <w:rsid w:val="00917FAE"/>
    <w:rsid w:val="00920144"/>
    <w:rsid w:val="00921237"/>
    <w:rsid w:val="00922869"/>
    <w:rsid w:val="00922ABD"/>
    <w:rsid w:val="00925997"/>
    <w:rsid w:val="00925CEA"/>
    <w:rsid w:val="00926543"/>
    <w:rsid w:val="00926B68"/>
    <w:rsid w:val="009277FA"/>
    <w:rsid w:val="0093075B"/>
    <w:rsid w:val="009316E1"/>
    <w:rsid w:val="00931E29"/>
    <w:rsid w:val="00932529"/>
    <w:rsid w:val="0093333F"/>
    <w:rsid w:val="009349C1"/>
    <w:rsid w:val="0093524D"/>
    <w:rsid w:val="00935805"/>
    <w:rsid w:val="00935B79"/>
    <w:rsid w:val="00937AA9"/>
    <w:rsid w:val="009411DA"/>
    <w:rsid w:val="00941356"/>
    <w:rsid w:val="00941851"/>
    <w:rsid w:val="00941F28"/>
    <w:rsid w:val="0094586A"/>
    <w:rsid w:val="009466E3"/>
    <w:rsid w:val="00952191"/>
    <w:rsid w:val="009544EE"/>
    <w:rsid w:val="009550E6"/>
    <w:rsid w:val="00955C47"/>
    <w:rsid w:val="00956B1A"/>
    <w:rsid w:val="0095710A"/>
    <w:rsid w:val="009575B5"/>
    <w:rsid w:val="00960151"/>
    <w:rsid w:val="00960DF9"/>
    <w:rsid w:val="00961B93"/>
    <w:rsid w:val="00963821"/>
    <w:rsid w:val="00964514"/>
    <w:rsid w:val="009654DA"/>
    <w:rsid w:val="009660F8"/>
    <w:rsid w:val="0096710E"/>
    <w:rsid w:val="00970E27"/>
    <w:rsid w:val="00971524"/>
    <w:rsid w:val="00971957"/>
    <w:rsid w:val="00971988"/>
    <w:rsid w:val="00971F02"/>
    <w:rsid w:val="0097451B"/>
    <w:rsid w:val="0097468E"/>
    <w:rsid w:val="009767AD"/>
    <w:rsid w:val="0097793D"/>
    <w:rsid w:val="00977F2A"/>
    <w:rsid w:val="0098075C"/>
    <w:rsid w:val="009816BB"/>
    <w:rsid w:val="00982DD6"/>
    <w:rsid w:val="00984F4A"/>
    <w:rsid w:val="0098556D"/>
    <w:rsid w:val="00986A67"/>
    <w:rsid w:val="0098709A"/>
    <w:rsid w:val="0098711A"/>
    <w:rsid w:val="00987314"/>
    <w:rsid w:val="00987800"/>
    <w:rsid w:val="0099054A"/>
    <w:rsid w:val="00991EE5"/>
    <w:rsid w:val="00993DAE"/>
    <w:rsid w:val="00995A78"/>
    <w:rsid w:val="00996EF9"/>
    <w:rsid w:val="00996FA7"/>
    <w:rsid w:val="0099780B"/>
    <w:rsid w:val="009A0491"/>
    <w:rsid w:val="009A06F8"/>
    <w:rsid w:val="009A0873"/>
    <w:rsid w:val="009A0C0D"/>
    <w:rsid w:val="009A238D"/>
    <w:rsid w:val="009A2F55"/>
    <w:rsid w:val="009A3D15"/>
    <w:rsid w:val="009A4C9D"/>
    <w:rsid w:val="009A5A04"/>
    <w:rsid w:val="009A5F29"/>
    <w:rsid w:val="009A5F7D"/>
    <w:rsid w:val="009A6134"/>
    <w:rsid w:val="009A6206"/>
    <w:rsid w:val="009A7430"/>
    <w:rsid w:val="009A7880"/>
    <w:rsid w:val="009B0805"/>
    <w:rsid w:val="009B16AE"/>
    <w:rsid w:val="009B16FE"/>
    <w:rsid w:val="009B2B06"/>
    <w:rsid w:val="009B536B"/>
    <w:rsid w:val="009B5D1A"/>
    <w:rsid w:val="009B7BD3"/>
    <w:rsid w:val="009C3351"/>
    <w:rsid w:val="009C45EE"/>
    <w:rsid w:val="009C4F57"/>
    <w:rsid w:val="009C5041"/>
    <w:rsid w:val="009D003C"/>
    <w:rsid w:val="009D11DE"/>
    <w:rsid w:val="009D1EB0"/>
    <w:rsid w:val="009D2F29"/>
    <w:rsid w:val="009D402B"/>
    <w:rsid w:val="009D4FCF"/>
    <w:rsid w:val="009D5DE4"/>
    <w:rsid w:val="009D5E57"/>
    <w:rsid w:val="009D6673"/>
    <w:rsid w:val="009D68ED"/>
    <w:rsid w:val="009D724B"/>
    <w:rsid w:val="009D772B"/>
    <w:rsid w:val="009D7E75"/>
    <w:rsid w:val="009E01C5"/>
    <w:rsid w:val="009E08C3"/>
    <w:rsid w:val="009E11F3"/>
    <w:rsid w:val="009E196E"/>
    <w:rsid w:val="009E28D0"/>
    <w:rsid w:val="009E2D6D"/>
    <w:rsid w:val="009E31A9"/>
    <w:rsid w:val="009E31B8"/>
    <w:rsid w:val="009E353D"/>
    <w:rsid w:val="009E3C58"/>
    <w:rsid w:val="009E43A0"/>
    <w:rsid w:val="009E47EC"/>
    <w:rsid w:val="009E499E"/>
    <w:rsid w:val="009E7F44"/>
    <w:rsid w:val="009F119B"/>
    <w:rsid w:val="009F11E5"/>
    <w:rsid w:val="009F123C"/>
    <w:rsid w:val="009F15CD"/>
    <w:rsid w:val="009F31F3"/>
    <w:rsid w:val="009F3DD7"/>
    <w:rsid w:val="009F42F9"/>
    <w:rsid w:val="009F4813"/>
    <w:rsid w:val="009F677F"/>
    <w:rsid w:val="009F7658"/>
    <w:rsid w:val="009F7D99"/>
    <w:rsid w:val="00A00BE6"/>
    <w:rsid w:val="00A00D65"/>
    <w:rsid w:val="00A0270F"/>
    <w:rsid w:val="00A02A78"/>
    <w:rsid w:val="00A02C05"/>
    <w:rsid w:val="00A02D7B"/>
    <w:rsid w:val="00A042B1"/>
    <w:rsid w:val="00A109D3"/>
    <w:rsid w:val="00A1135A"/>
    <w:rsid w:val="00A137F8"/>
    <w:rsid w:val="00A13A1A"/>
    <w:rsid w:val="00A13ACA"/>
    <w:rsid w:val="00A14FF3"/>
    <w:rsid w:val="00A15C66"/>
    <w:rsid w:val="00A15F32"/>
    <w:rsid w:val="00A17CD7"/>
    <w:rsid w:val="00A20523"/>
    <w:rsid w:val="00A20640"/>
    <w:rsid w:val="00A20987"/>
    <w:rsid w:val="00A20E85"/>
    <w:rsid w:val="00A217B5"/>
    <w:rsid w:val="00A23BAC"/>
    <w:rsid w:val="00A23C78"/>
    <w:rsid w:val="00A24300"/>
    <w:rsid w:val="00A25298"/>
    <w:rsid w:val="00A25DF6"/>
    <w:rsid w:val="00A26A18"/>
    <w:rsid w:val="00A26BB7"/>
    <w:rsid w:val="00A26D29"/>
    <w:rsid w:val="00A328C4"/>
    <w:rsid w:val="00A3568F"/>
    <w:rsid w:val="00A36721"/>
    <w:rsid w:val="00A36EA2"/>
    <w:rsid w:val="00A40962"/>
    <w:rsid w:val="00A41673"/>
    <w:rsid w:val="00A41CCA"/>
    <w:rsid w:val="00A42A2F"/>
    <w:rsid w:val="00A4417A"/>
    <w:rsid w:val="00A501B7"/>
    <w:rsid w:val="00A50783"/>
    <w:rsid w:val="00A51548"/>
    <w:rsid w:val="00A51BD7"/>
    <w:rsid w:val="00A51BE0"/>
    <w:rsid w:val="00A539D0"/>
    <w:rsid w:val="00A545A4"/>
    <w:rsid w:val="00A546CC"/>
    <w:rsid w:val="00A54BC1"/>
    <w:rsid w:val="00A55FD3"/>
    <w:rsid w:val="00A56597"/>
    <w:rsid w:val="00A56643"/>
    <w:rsid w:val="00A566DF"/>
    <w:rsid w:val="00A5786B"/>
    <w:rsid w:val="00A603E4"/>
    <w:rsid w:val="00A60931"/>
    <w:rsid w:val="00A62065"/>
    <w:rsid w:val="00A62797"/>
    <w:rsid w:val="00A63623"/>
    <w:rsid w:val="00A63B70"/>
    <w:rsid w:val="00A64386"/>
    <w:rsid w:val="00A646AC"/>
    <w:rsid w:val="00A64952"/>
    <w:rsid w:val="00A64C5A"/>
    <w:rsid w:val="00A655B2"/>
    <w:rsid w:val="00A65A4E"/>
    <w:rsid w:val="00A66B5A"/>
    <w:rsid w:val="00A66B74"/>
    <w:rsid w:val="00A67AE2"/>
    <w:rsid w:val="00A704A2"/>
    <w:rsid w:val="00A71882"/>
    <w:rsid w:val="00A719DC"/>
    <w:rsid w:val="00A741AD"/>
    <w:rsid w:val="00A76A0D"/>
    <w:rsid w:val="00A76C60"/>
    <w:rsid w:val="00A77103"/>
    <w:rsid w:val="00A817A7"/>
    <w:rsid w:val="00A84B58"/>
    <w:rsid w:val="00A84BB7"/>
    <w:rsid w:val="00A87953"/>
    <w:rsid w:val="00A907B5"/>
    <w:rsid w:val="00A90A1B"/>
    <w:rsid w:val="00A91C71"/>
    <w:rsid w:val="00A92026"/>
    <w:rsid w:val="00A9308D"/>
    <w:rsid w:val="00A94397"/>
    <w:rsid w:val="00A95D7B"/>
    <w:rsid w:val="00A95F46"/>
    <w:rsid w:val="00A9681D"/>
    <w:rsid w:val="00A96FB3"/>
    <w:rsid w:val="00AA1CF4"/>
    <w:rsid w:val="00AA270F"/>
    <w:rsid w:val="00AA4BFE"/>
    <w:rsid w:val="00AA531A"/>
    <w:rsid w:val="00AA72C6"/>
    <w:rsid w:val="00AA7A89"/>
    <w:rsid w:val="00AA7E05"/>
    <w:rsid w:val="00AB0BF5"/>
    <w:rsid w:val="00AB0C72"/>
    <w:rsid w:val="00AB1C52"/>
    <w:rsid w:val="00AB2772"/>
    <w:rsid w:val="00AB39EF"/>
    <w:rsid w:val="00AB438B"/>
    <w:rsid w:val="00AB4CB3"/>
    <w:rsid w:val="00AB6538"/>
    <w:rsid w:val="00AB6848"/>
    <w:rsid w:val="00AB712D"/>
    <w:rsid w:val="00AC05F8"/>
    <w:rsid w:val="00AC1E07"/>
    <w:rsid w:val="00AC3D4C"/>
    <w:rsid w:val="00AC409D"/>
    <w:rsid w:val="00AC4985"/>
    <w:rsid w:val="00AC58D3"/>
    <w:rsid w:val="00AC677A"/>
    <w:rsid w:val="00AD105E"/>
    <w:rsid w:val="00AD16AF"/>
    <w:rsid w:val="00AD2D5E"/>
    <w:rsid w:val="00AD4F8C"/>
    <w:rsid w:val="00AD5873"/>
    <w:rsid w:val="00AD79C3"/>
    <w:rsid w:val="00AE03F7"/>
    <w:rsid w:val="00AE0CA0"/>
    <w:rsid w:val="00AE1AC9"/>
    <w:rsid w:val="00AE1E7E"/>
    <w:rsid w:val="00AE2D4A"/>
    <w:rsid w:val="00AE3425"/>
    <w:rsid w:val="00AE5952"/>
    <w:rsid w:val="00AE65D8"/>
    <w:rsid w:val="00AF0803"/>
    <w:rsid w:val="00AF0E5B"/>
    <w:rsid w:val="00AF1FC0"/>
    <w:rsid w:val="00AF23A2"/>
    <w:rsid w:val="00AF2CB8"/>
    <w:rsid w:val="00AF30F8"/>
    <w:rsid w:val="00AF62BC"/>
    <w:rsid w:val="00AF742F"/>
    <w:rsid w:val="00B00ADA"/>
    <w:rsid w:val="00B00FD6"/>
    <w:rsid w:val="00B01B60"/>
    <w:rsid w:val="00B021BC"/>
    <w:rsid w:val="00B024A2"/>
    <w:rsid w:val="00B026B5"/>
    <w:rsid w:val="00B02DFB"/>
    <w:rsid w:val="00B04131"/>
    <w:rsid w:val="00B049A8"/>
    <w:rsid w:val="00B06670"/>
    <w:rsid w:val="00B067FE"/>
    <w:rsid w:val="00B071B2"/>
    <w:rsid w:val="00B0747A"/>
    <w:rsid w:val="00B0782D"/>
    <w:rsid w:val="00B07E8C"/>
    <w:rsid w:val="00B104AC"/>
    <w:rsid w:val="00B1087E"/>
    <w:rsid w:val="00B1108F"/>
    <w:rsid w:val="00B11182"/>
    <w:rsid w:val="00B134F7"/>
    <w:rsid w:val="00B13702"/>
    <w:rsid w:val="00B13CA3"/>
    <w:rsid w:val="00B14745"/>
    <w:rsid w:val="00B1601D"/>
    <w:rsid w:val="00B16CE1"/>
    <w:rsid w:val="00B16FF5"/>
    <w:rsid w:val="00B172C9"/>
    <w:rsid w:val="00B20112"/>
    <w:rsid w:val="00B21831"/>
    <w:rsid w:val="00B21848"/>
    <w:rsid w:val="00B22892"/>
    <w:rsid w:val="00B22CEB"/>
    <w:rsid w:val="00B23297"/>
    <w:rsid w:val="00B272B3"/>
    <w:rsid w:val="00B27682"/>
    <w:rsid w:val="00B30537"/>
    <w:rsid w:val="00B3111D"/>
    <w:rsid w:val="00B313C4"/>
    <w:rsid w:val="00B316D9"/>
    <w:rsid w:val="00B325CB"/>
    <w:rsid w:val="00B341B7"/>
    <w:rsid w:val="00B35018"/>
    <w:rsid w:val="00B35B06"/>
    <w:rsid w:val="00B36269"/>
    <w:rsid w:val="00B36F8F"/>
    <w:rsid w:val="00B37D3D"/>
    <w:rsid w:val="00B37D63"/>
    <w:rsid w:val="00B402D7"/>
    <w:rsid w:val="00B408BA"/>
    <w:rsid w:val="00B40CBF"/>
    <w:rsid w:val="00B41B83"/>
    <w:rsid w:val="00B420BF"/>
    <w:rsid w:val="00B44241"/>
    <w:rsid w:val="00B448C6"/>
    <w:rsid w:val="00B44AC9"/>
    <w:rsid w:val="00B44F70"/>
    <w:rsid w:val="00B454EA"/>
    <w:rsid w:val="00B45E9D"/>
    <w:rsid w:val="00B45F92"/>
    <w:rsid w:val="00B46057"/>
    <w:rsid w:val="00B46B94"/>
    <w:rsid w:val="00B46E4A"/>
    <w:rsid w:val="00B47212"/>
    <w:rsid w:val="00B47E1D"/>
    <w:rsid w:val="00B501D8"/>
    <w:rsid w:val="00B503C9"/>
    <w:rsid w:val="00B54229"/>
    <w:rsid w:val="00B61116"/>
    <w:rsid w:val="00B615EE"/>
    <w:rsid w:val="00B64757"/>
    <w:rsid w:val="00B647F5"/>
    <w:rsid w:val="00B65C4D"/>
    <w:rsid w:val="00B66623"/>
    <w:rsid w:val="00B672BB"/>
    <w:rsid w:val="00B713E1"/>
    <w:rsid w:val="00B7299C"/>
    <w:rsid w:val="00B73998"/>
    <w:rsid w:val="00B74241"/>
    <w:rsid w:val="00B7520C"/>
    <w:rsid w:val="00B75629"/>
    <w:rsid w:val="00B757AA"/>
    <w:rsid w:val="00B75898"/>
    <w:rsid w:val="00B766E4"/>
    <w:rsid w:val="00B7717A"/>
    <w:rsid w:val="00B80302"/>
    <w:rsid w:val="00B8074F"/>
    <w:rsid w:val="00B80D63"/>
    <w:rsid w:val="00B81CC1"/>
    <w:rsid w:val="00B8397F"/>
    <w:rsid w:val="00B8507D"/>
    <w:rsid w:val="00B86910"/>
    <w:rsid w:val="00B87D93"/>
    <w:rsid w:val="00B9006D"/>
    <w:rsid w:val="00B9019E"/>
    <w:rsid w:val="00B923B1"/>
    <w:rsid w:val="00B92714"/>
    <w:rsid w:val="00B934BE"/>
    <w:rsid w:val="00B93900"/>
    <w:rsid w:val="00B93AEC"/>
    <w:rsid w:val="00B9483E"/>
    <w:rsid w:val="00B95CE8"/>
    <w:rsid w:val="00B95D91"/>
    <w:rsid w:val="00B95D92"/>
    <w:rsid w:val="00B967B4"/>
    <w:rsid w:val="00B9771C"/>
    <w:rsid w:val="00B97721"/>
    <w:rsid w:val="00BA05A5"/>
    <w:rsid w:val="00BA0728"/>
    <w:rsid w:val="00BA2697"/>
    <w:rsid w:val="00BA2AF7"/>
    <w:rsid w:val="00BA3B28"/>
    <w:rsid w:val="00BA5139"/>
    <w:rsid w:val="00BA5A7A"/>
    <w:rsid w:val="00BA605A"/>
    <w:rsid w:val="00BA7C6E"/>
    <w:rsid w:val="00BB05A3"/>
    <w:rsid w:val="00BB1ADE"/>
    <w:rsid w:val="00BB240E"/>
    <w:rsid w:val="00BB26D7"/>
    <w:rsid w:val="00BB2DC6"/>
    <w:rsid w:val="00BB33B1"/>
    <w:rsid w:val="00BB3A64"/>
    <w:rsid w:val="00BB4C00"/>
    <w:rsid w:val="00BB5EA2"/>
    <w:rsid w:val="00BB73AF"/>
    <w:rsid w:val="00BB7747"/>
    <w:rsid w:val="00BC105F"/>
    <w:rsid w:val="00BC17AB"/>
    <w:rsid w:val="00BC1911"/>
    <w:rsid w:val="00BC2476"/>
    <w:rsid w:val="00BC28F6"/>
    <w:rsid w:val="00BC2F20"/>
    <w:rsid w:val="00BC3739"/>
    <w:rsid w:val="00BC3EF0"/>
    <w:rsid w:val="00BC3F07"/>
    <w:rsid w:val="00BC4984"/>
    <w:rsid w:val="00BC5CE2"/>
    <w:rsid w:val="00BC5E76"/>
    <w:rsid w:val="00BC64CB"/>
    <w:rsid w:val="00BD074D"/>
    <w:rsid w:val="00BD13B6"/>
    <w:rsid w:val="00BD1BDA"/>
    <w:rsid w:val="00BD211B"/>
    <w:rsid w:val="00BD26B8"/>
    <w:rsid w:val="00BD4D6D"/>
    <w:rsid w:val="00BD5715"/>
    <w:rsid w:val="00BD5F17"/>
    <w:rsid w:val="00BD6F48"/>
    <w:rsid w:val="00BD7489"/>
    <w:rsid w:val="00BE0123"/>
    <w:rsid w:val="00BE042F"/>
    <w:rsid w:val="00BE2502"/>
    <w:rsid w:val="00BE332D"/>
    <w:rsid w:val="00BE35D0"/>
    <w:rsid w:val="00BE3FC0"/>
    <w:rsid w:val="00BE560D"/>
    <w:rsid w:val="00BE5A9E"/>
    <w:rsid w:val="00BE7E6E"/>
    <w:rsid w:val="00BF004A"/>
    <w:rsid w:val="00BF171C"/>
    <w:rsid w:val="00BF337B"/>
    <w:rsid w:val="00BF4A9D"/>
    <w:rsid w:val="00BF4AF8"/>
    <w:rsid w:val="00C00158"/>
    <w:rsid w:val="00C01660"/>
    <w:rsid w:val="00C024BF"/>
    <w:rsid w:val="00C02AEC"/>
    <w:rsid w:val="00C0377E"/>
    <w:rsid w:val="00C0529F"/>
    <w:rsid w:val="00C052B4"/>
    <w:rsid w:val="00C05A58"/>
    <w:rsid w:val="00C06091"/>
    <w:rsid w:val="00C06157"/>
    <w:rsid w:val="00C06A67"/>
    <w:rsid w:val="00C06E46"/>
    <w:rsid w:val="00C06F43"/>
    <w:rsid w:val="00C10CF0"/>
    <w:rsid w:val="00C11F96"/>
    <w:rsid w:val="00C1302F"/>
    <w:rsid w:val="00C149F0"/>
    <w:rsid w:val="00C163AC"/>
    <w:rsid w:val="00C17165"/>
    <w:rsid w:val="00C17CE8"/>
    <w:rsid w:val="00C17F5B"/>
    <w:rsid w:val="00C2003B"/>
    <w:rsid w:val="00C2175B"/>
    <w:rsid w:val="00C21AE6"/>
    <w:rsid w:val="00C22FB4"/>
    <w:rsid w:val="00C25DD4"/>
    <w:rsid w:val="00C26012"/>
    <w:rsid w:val="00C26C78"/>
    <w:rsid w:val="00C274FA"/>
    <w:rsid w:val="00C27B0A"/>
    <w:rsid w:val="00C31E33"/>
    <w:rsid w:val="00C31ECC"/>
    <w:rsid w:val="00C3284B"/>
    <w:rsid w:val="00C34196"/>
    <w:rsid w:val="00C347F7"/>
    <w:rsid w:val="00C34FA4"/>
    <w:rsid w:val="00C35309"/>
    <w:rsid w:val="00C356F2"/>
    <w:rsid w:val="00C35AA7"/>
    <w:rsid w:val="00C35C5F"/>
    <w:rsid w:val="00C41828"/>
    <w:rsid w:val="00C41F3E"/>
    <w:rsid w:val="00C44424"/>
    <w:rsid w:val="00C46AE1"/>
    <w:rsid w:val="00C473DC"/>
    <w:rsid w:val="00C47E48"/>
    <w:rsid w:val="00C47FA3"/>
    <w:rsid w:val="00C50567"/>
    <w:rsid w:val="00C50F79"/>
    <w:rsid w:val="00C52D1E"/>
    <w:rsid w:val="00C53C52"/>
    <w:rsid w:val="00C561AE"/>
    <w:rsid w:val="00C5620D"/>
    <w:rsid w:val="00C60567"/>
    <w:rsid w:val="00C6077E"/>
    <w:rsid w:val="00C61AC6"/>
    <w:rsid w:val="00C62763"/>
    <w:rsid w:val="00C64907"/>
    <w:rsid w:val="00C670B0"/>
    <w:rsid w:val="00C6797D"/>
    <w:rsid w:val="00C67FB9"/>
    <w:rsid w:val="00C700CD"/>
    <w:rsid w:val="00C727B0"/>
    <w:rsid w:val="00C73048"/>
    <w:rsid w:val="00C74ABA"/>
    <w:rsid w:val="00C74CA3"/>
    <w:rsid w:val="00C7712B"/>
    <w:rsid w:val="00C80087"/>
    <w:rsid w:val="00C814D7"/>
    <w:rsid w:val="00C81650"/>
    <w:rsid w:val="00C82435"/>
    <w:rsid w:val="00C83212"/>
    <w:rsid w:val="00C83C5A"/>
    <w:rsid w:val="00C84C52"/>
    <w:rsid w:val="00C84CE7"/>
    <w:rsid w:val="00C852FC"/>
    <w:rsid w:val="00C866B2"/>
    <w:rsid w:val="00C90BB8"/>
    <w:rsid w:val="00C912A2"/>
    <w:rsid w:val="00C92546"/>
    <w:rsid w:val="00C93BA0"/>
    <w:rsid w:val="00C946BE"/>
    <w:rsid w:val="00C94F13"/>
    <w:rsid w:val="00C95C33"/>
    <w:rsid w:val="00C9679D"/>
    <w:rsid w:val="00C96BC1"/>
    <w:rsid w:val="00CA1DBA"/>
    <w:rsid w:val="00CA2086"/>
    <w:rsid w:val="00CA2E8C"/>
    <w:rsid w:val="00CA2FCC"/>
    <w:rsid w:val="00CA3D62"/>
    <w:rsid w:val="00CA58CC"/>
    <w:rsid w:val="00CA5E44"/>
    <w:rsid w:val="00CA63AB"/>
    <w:rsid w:val="00CB040F"/>
    <w:rsid w:val="00CB0716"/>
    <w:rsid w:val="00CB1196"/>
    <w:rsid w:val="00CB1AFF"/>
    <w:rsid w:val="00CB2DD1"/>
    <w:rsid w:val="00CB3397"/>
    <w:rsid w:val="00CB4DCF"/>
    <w:rsid w:val="00CB51B4"/>
    <w:rsid w:val="00CB75E7"/>
    <w:rsid w:val="00CB7EFC"/>
    <w:rsid w:val="00CC15C1"/>
    <w:rsid w:val="00CC4154"/>
    <w:rsid w:val="00CC47FB"/>
    <w:rsid w:val="00CC6478"/>
    <w:rsid w:val="00CC64EB"/>
    <w:rsid w:val="00CD125D"/>
    <w:rsid w:val="00CD14D3"/>
    <w:rsid w:val="00CD1505"/>
    <w:rsid w:val="00CD4739"/>
    <w:rsid w:val="00CD4E81"/>
    <w:rsid w:val="00CD5F85"/>
    <w:rsid w:val="00CD659C"/>
    <w:rsid w:val="00CD70EA"/>
    <w:rsid w:val="00CE02E1"/>
    <w:rsid w:val="00CE0F9F"/>
    <w:rsid w:val="00CE14A3"/>
    <w:rsid w:val="00CE2C3C"/>
    <w:rsid w:val="00CE2F4D"/>
    <w:rsid w:val="00CE32B9"/>
    <w:rsid w:val="00CE3784"/>
    <w:rsid w:val="00CE397B"/>
    <w:rsid w:val="00CE3EE1"/>
    <w:rsid w:val="00CE40FA"/>
    <w:rsid w:val="00CE4A5E"/>
    <w:rsid w:val="00CE53E3"/>
    <w:rsid w:val="00CE5690"/>
    <w:rsid w:val="00CE708E"/>
    <w:rsid w:val="00CF08A3"/>
    <w:rsid w:val="00CF09EF"/>
    <w:rsid w:val="00CF1C5E"/>
    <w:rsid w:val="00CF42AF"/>
    <w:rsid w:val="00CF545B"/>
    <w:rsid w:val="00CF6F0A"/>
    <w:rsid w:val="00D00C18"/>
    <w:rsid w:val="00D0239A"/>
    <w:rsid w:val="00D0248F"/>
    <w:rsid w:val="00D02B9D"/>
    <w:rsid w:val="00D03713"/>
    <w:rsid w:val="00D037FB"/>
    <w:rsid w:val="00D03B16"/>
    <w:rsid w:val="00D053FD"/>
    <w:rsid w:val="00D054F4"/>
    <w:rsid w:val="00D05C6F"/>
    <w:rsid w:val="00D0620B"/>
    <w:rsid w:val="00D07133"/>
    <w:rsid w:val="00D11787"/>
    <w:rsid w:val="00D117D7"/>
    <w:rsid w:val="00D122D4"/>
    <w:rsid w:val="00D14015"/>
    <w:rsid w:val="00D14862"/>
    <w:rsid w:val="00D15B15"/>
    <w:rsid w:val="00D15E5C"/>
    <w:rsid w:val="00D15F32"/>
    <w:rsid w:val="00D15FB1"/>
    <w:rsid w:val="00D20F79"/>
    <w:rsid w:val="00D21CE6"/>
    <w:rsid w:val="00D224AD"/>
    <w:rsid w:val="00D227A9"/>
    <w:rsid w:val="00D229C3"/>
    <w:rsid w:val="00D231AE"/>
    <w:rsid w:val="00D24616"/>
    <w:rsid w:val="00D26029"/>
    <w:rsid w:val="00D26A12"/>
    <w:rsid w:val="00D26E65"/>
    <w:rsid w:val="00D311A9"/>
    <w:rsid w:val="00D31449"/>
    <w:rsid w:val="00D31A9B"/>
    <w:rsid w:val="00D329A4"/>
    <w:rsid w:val="00D340BC"/>
    <w:rsid w:val="00D349AB"/>
    <w:rsid w:val="00D35CC5"/>
    <w:rsid w:val="00D35F25"/>
    <w:rsid w:val="00D3626F"/>
    <w:rsid w:val="00D36FF7"/>
    <w:rsid w:val="00D37AAE"/>
    <w:rsid w:val="00D407B6"/>
    <w:rsid w:val="00D4087D"/>
    <w:rsid w:val="00D4155B"/>
    <w:rsid w:val="00D4234F"/>
    <w:rsid w:val="00D42DD1"/>
    <w:rsid w:val="00D43568"/>
    <w:rsid w:val="00D44802"/>
    <w:rsid w:val="00D44B43"/>
    <w:rsid w:val="00D452E5"/>
    <w:rsid w:val="00D45D37"/>
    <w:rsid w:val="00D46FE5"/>
    <w:rsid w:val="00D474D3"/>
    <w:rsid w:val="00D475F2"/>
    <w:rsid w:val="00D50557"/>
    <w:rsid w:val="00D51D87"/>
    <w:rsid w:val="00D52CF6"/>
    <w:rsid w:val="00D5427C"/>
    <w:rsid w:val="00D54534"/>
    <w:rsid w:val="00D54A3C"/>
    <w:rsid w:val="00D555F4"/>
    <w:rsid w:val="00D5686A"/>
    <w:rsid w:val="00D6249B"/>
    <w:rsid w:val="00D62F31"/>
    <w:rsid w:val="00D631A6"/>
    <w:rsid w:val="00D63D5C"/>
    <w:rsid w:val="00D640CB"/>
    <w:rsid w:val="00D66BCD"/>
    <w:rsid w:val="00D67415"/>
    <w:rsid w:val="00D67D63"/>
    <w:rsid w:val="00D706D6"/>
    <w:rsid w:val="00D72DFC"/>
    <w:rsid w:val="00D73397"/>
    <w:rsid w:val="00D73499"/>
    <w:rsid w:val="00D740AF"/>
    <w:rsid w:val="00D75EC8"/>
    <w:rsid w:val="00D76215"/>
    <w:rsid w:val="00D76618"/>
    <w:rsid w:val="00D7730F"/>
    <w:rsid w:val="00D804E4"/>
    <w:rsid w:val="00D805B8"/>
    <w:rsid w:val="00D80B9D"/>
    <w:rsid w:val="00D80E20"/>
    <w:rsid w:val="00D8143F"/>
    <w:rsid w:val="00D81EFA"/>
    <w:rsid w:val="00D835B6"/>
    <w:rsid w:val="00D8378E"/>
    <w:rsid w:val="00D84F1A"/>
    <w:rsid w:val="00D8555B"/>
    <w:rsid w:val="00D8627E"/>
    <w:rsid w:val="00D86F11"/>
    <w:rsid w:val="00D874F6"/>
    <w:rsid w:val="00D90524"/>
    <w:rsid w:val="00D90708"/>
    <w:rsid w:val="00D90973"/>
    <w:rsid w:val="00D91D48"/>
    <w:rsid w:val="00D9273F"/>
    <w:rsid w:val="00D932A2"/>
    <w:rsid w:val="00D93792"/>
    <w:rsid w:val="00D9426F"/>
    <w:rsid w:val="00D94292"/>
    <w:rsid w:val="00D97708"/>
    <w:rsid w:val="00DA03BA"/>
    <w:rsid w:val="00DA03FD"/>
    <w:rsid w:val="00DA0E17"/>
    <w:rsid w:val="00DA478A"/>
    <w:rsid w:val="00DA47EC"/>
    <w:rsid w:val="00DA5067"/>
    <w:rsid w:val="00DA6504"/>
    <w:rsid w:val="00DA6553"/>
    <w:rsid w:val="00DA6708"/>
    <w:rsid w:val="00DA7664"/>
    <w:rsid w:val="00DA78CC"/>
    <w:rsid w:val="00DA7A5B"/>
    <w:rsid w:val="00DB0559"/>
    <w:rsid w:val="00DB1E39"/>
    <w:rsid w:val="00DB29D3"/>
    <w:rsid w:val="00DB3631"/>
    <w:rsid w:val="00DB3B19"/>
    <w:rsid w:val="00DB477E"/>
    <w:rsid w:val="00DB518F"/>
    <w:rsid w:val="00DB59D5"/>
    <w:rsid w:val="00DB5E14"/>
    <w:rsid w:val="00DB6BB8"/>
    <w:rsid w:val="00DB6F15"/>
    <w:rsid w:val="00DB767A"/>
    <w:rsid w:val="00DC0171"/>
    <w:rsid w:val="00DC0BD9"/>
    <w:rsid w:val="00DC13A6"/>
    <w:rsid w:val="00DC1EB6"/>
    <w:rsid w:val="00DC20E4"/>
    <w:rsid w:val="00DC2C75"/>
    <w:rsid w:val="00DC48C6"/>
    <w:rsid w:val="00DC4FE9"/>
    <w:rsid w:val="00DC74E2"/>
    <w:rsid w:val="00DC7B52"/>
    <w:rsid w:val="00DD05EC"/>
    <w:rsid w:val="00DD2E8B"/>
    <w:rsid w:val="00DD370A"/>
    <w:rsid w:val="00DD3B75"/>
    <w:rsid w:val="00DD4989"/>
    <w:rsid w:val="00DD4E95"/>
    <w:rsid w:val="00DD509B"/>
    <w:rsid w:val="00DD629A"/>
    <w:rsid w:val="00DD78F9"/>
    <w:rsid w:val="00DE35E0"/>
    <w:rsid w:val="00DE3D04"/>
    <w:rsid w:val="00DE3FE3"/>
    <w:rsid w:val="00DE5240"/>
    <w:rsid w:val="00DE583B"/>
    <w:rsid w:val="00DE66C1"/>
    <w:rsid w:val="00DE75F0"/>
    <w:rsid w:val="00DF0666"/>
    <w:rsid w:val="00DF1048"/>
    <w:rsid w:val="00DF1668"/>
    <w:rsid w:val="00DF1F05"/>
    <w:rsid w:val="00DF499B"/>
    <w:rsid w:val="00DF5AF1"/>
    <w:rsid w:val="00DF65C6"/>
    <w:rsid w:val="00DF6934"/>
    <w:rsid w:val="00DF698F"/>
    <w:rsid w:val="00DF6BA7"/>
    <w:rsid w:val="00E00D84"/>
    <w:rsid w:val="00E016CD"/>
    <w:rsid w:val="00E0199D"/>
    <w:rsid w:val="00E01CF8"/>
    <w:rsid w:val="00E04814"/>
    <w:rsid w:val="00E05477"/>
    <w:rsid w:val="00E05E2C"/>
    <w:rsid w:val="00E06433"/>
    <w:rsid w:val="00E06E10"/>
    <w:rsid w:val="00E07E35"/>
    <w:rsid w:val="00E1079D"/>
    <w:rsid w:val="00E107F0"/>
    <w:rsid w:val="00E11951"/>
    <w:rsid w:val="00E11AF3"/>
    <w:rsid w:val="00E12240"/>
    <w:rsid w:val="00E12357"/>
    <w:rsid w:val="00E13455"/>
    <w:rsid w:val="00E15701"/>
    <w:rsid w:val="00E159AB"/>
    <w:rsid w:val="00E15D79"/>
    <w:rsid w:val="00E178FC"/>
    <w:rsid w:val="00E20CB1"/>
    <w:rsid w:val="00E3022E"/>
    <w:rsid w:val="00E30913"/>
    <w:rsid w:val="00E31758"/>
    <w:rsid w:val="00E31E08"/>
    <w:rsid w:val="00E33564"/>
    <w:rsid w:val="00E34493"/>
    <w:rsid w:val="00E34821"/>
    <w:rsid w:val="00E34A77"/>
    <w:rsid w:val="00E35FEC"/>
    <w:rsid w:val="00E361BC"/>
    <w:rsid w:val="00E361F5"/>
    <w:rsid w:val="00E3650D"/>
    <w:rsid w:val="00E36673"/>
    <w:rsid w:val="00E36D7F"/>
    <w:rsid w:val="00E36EB5"/>
    <w:rsid w:val="00E3741D"/>
    <w:rsid w:val="00E4027D"/>
    <w:rsid w:val="00E4101B"/>
    <w:rsid w:val="00E42AFC"/>
    <w:rsid w:val="00E42E32"/>
    <w:rsid w:val="00E42F74"/>
    <w:rsid w:val="00E43502"/>
    <w:rsid w:val="00E44724"/>
    <w:rsid w:val="00E44C23"/>
    <w:rsid w:val="00E506D7"/>
    <w:rsid w:val="00E50C0D"/>
    <w:rsid w:val="00E50D3C"/>
    <w:rsid w:val="00E51A37"/>
    <w:rsid w:val="00E51FE2"/>
    <w:rsid w:val="00E53C56"/>
    <w:rsid w:val="00E541D8"/>
    <w:rsid w:val="00E54537"/>
    <w:rsid w:val="00E5485C"/>
    <w:rsid w:val="00E54B8F"/>
    <w:rsid w:val="00E60B44"/>
    <w:rsid w:val="00E60DD4"/>
    <w:rsid w:val="00E61C3E"/>
    <w:rsid w:val="00E621E6"/>
    <w:rsid w:val="00E6241B"/>
    <w:rsid w:val="00E62513"/>
    <w:rsid w:val="00E646F6"/>
    <w:rsid w:val="00E648EF"/>
    <w:rsid w:val="00E64AE1"/>
    <w:rsid w:val="00E66372"/>
    <w:rsid w:val="00E66873"/>
    <w:rsid w:val="00E672BD"/>
    <w:rsid w:val="00E67469"/>
    <w:rsid w:val="00E678D7"/>
    <w:rsid w:val="00E67B54"/>
    <w:rsid w:val="00E67EB4"/>
    <w:rsid w:val="00E70239"/>
    <w:rsid w:val="00E70580"/>
    <w:rsid w:val="00E71C8C"/>
    <w:rsid w:val="00E725D8"/>
    <w:rsid w:val="00E72844"/>
    <w:rsid w:val="00E73CE7"/>
    <w:rsid w:val="00E74552"/>
    <w:rsid w:val="00E754A7"/>
    <w:rsid w:val="00E77632"/>
    <w:rsid w:val="00E77C41"/>
    <w:rsid w:val="00E8018A"/>
    <w:rsid w:val="00E80B83"/>
    <w:rsid w:val="00E80E9F"/>
    <w:rsid w:val="00E82FD1"/>
    <w:rsid w:val="00E8344F"/>
    <w:rsid w:val="00E84556"/>
    <w:rsid w:val="00E84CF8"/>
    <w:rsid w:val="00E854D1"/>
    <w:rsid w:val="00E85922"/>
    <w:rsid w:val="00E85A86"/>
    <w:rsid w:val="00E85FB2"/>
    <w:rsid w:val="00E86B03"/>
    <w:rsid w:val="00E906AC"/>
    <w:rsid w:val="00E91122"/>
    <w:rsid w:val="00E92E5C"/>
    <w:rsid w:val="00E93191"/>
    <w:rsid w:val="00E9446E"/>
    <w:rsid w:val="00E946E0"/>
    <w:rsid w:val="00E95234"/>
    <w:rsid w:val="00E96404"/>
    <w:rsid w:val="00E967F2"/>
    <w:rsid w:val="00E96B2F"/>
    <w:rsid w:val="00E9754F"/>
    <w:rsid w:val="00EA089A"/>
    <w:rsid w:val="00EA0A05"/>
    <w:rsid w:val="00EA5247"/>
    <w:rsid w:val="00EA74BE"/>
    <w:rsid w:val="00EB0404"/>
    <w:rsid w:val="00EB0C38"/>
    <w:rsid w:val="00EB11AE"/>
    <w:rsid w:val="00EB15ED"/>
    <w:rsid w:val="00EB1842"/>
    <w:rsid w:val="00EB1978"/>
    <w:rsid w:val="00EB25CD"/>
    <w:rsid w:val="00EB2D54"/>
    <w:rsid w:val="00EB2E0B"/>
    <w:rsid w:val="00EB31E4"/>
    <w:rsid w:val="00EB4574"/>
    <w:rsid w:val="00EB45AE"/>
    <w:rsid w:val="00EB586A"/>
    <w:rsid w:val="00EB6D75"/>
    <w:rsid w:val="00EC070A"/>
    <w:rsid w:val="00EC13DA"/>
    <w:rsid w:val="00EC2185"/>
    <w:rsid w:val="00EC31F8"/>
    <w:rsid w:val="00EC3C2B"/>
    <w:rsid w:val="00EC46FB"/>
    <w:rsid w:val="00EC49B4"/>
    <w:rsid w:val="00EC4E2F"/>
    <w:rsid w:val="00EC57BB"/>
    <w:rsid w:val="00EC77BA"/>
    <w:rsid w:val="00EC7DA8"/>
    <w:rsid w:val="00EC7DCF"/>
    <w:rsid w:val="00EC7E1B"/>
    <w:rsid w:val="00ED0E5E"/>
    <w:rsid w:val="00ED301E"/>
    <w:rsid w:val="00ED429E"/>
    <w:rsid w:val="00ED5ED3"/>
    <w:rsid w:val="00ED65C9"/>
    <w:rsid w:val="00ED73E4"/>
    <w:rsid w:val="00ED7DB3"/>
    <w:rsid w:val="00EE0EF9"/>
    <w:rsid w:val="00EE1256"/>
    <w:rsid w:val="00EE2522"/>
    <w:rsid w:val="00EE2EC3"/>
    <w:rsid w:val="00EE2F91"/>
    <w:rsid w:val="00EE44DB"/>
    <w:rsid w:val="00EE4594"/>
    <w:rsid w:val="00EE4E5F"/>
    <w:rsid w:val="00EE50F4"/>
    <w:rsid w:val="00EE5460"/>
    <w:rsid w:val="00EE6242"/>
    <w:rsid w:val="00EE630F"/>
    <w:rsid w:val="00EE7041"/>
    <w:rsid w:val="00EE79DD"/>
    <w:rsid w:val="00EF0179"/>
    <w:rsid w:val="00EF23B8"/>
    <w:rsid w:val="00EF2D27"/>
    <w:rsid w:val="00EF307B"/>
    <w:rsid w:val="00EF3716"/>
    <w:rsid w:val="00EF3AC6"/>
    <w:rsid w:val="00EF4369"/>
    <w:rsid w:val="00EF6F31"/>
    <w:rsid w:val="00EF728B"/>
    <w:rsid w:val="00EF7466"/>
    <w:rsid w:val="00F0129A"/>
    <w:rsid w:val="00F0189A"/>
    <w:rsid w:val="00F035BD"/>
    <w:rsid w:val="00F043E8"/>
    <w:rsid w:val="00F046F5"/>
    <w:rsid w:val="00F04CA5"/>
    <w:rsid w:val="00F071AE"/>
    <w:rsid w:val="00F072F3"/>
    <w:rsid w:val="00F101B1"/>
    <w:rsid w:val="00F108DC"/>
    <w:rsid w:val="00F10CCF"/>
    <w:rsid w:val="00F110D2"/>
    <w:rsid w:val="00F1113B"/>
    <w:rsid w:val="00F11F50"/>
    <w:rsid w:val="00F128A6"/>
    <w:rsid w:val="00F15350"/>
    <w:rsid w:val="00F15C29"/>
    <w:rsid w:val="00F16284"/>
    <w:rsid w:val="00F169A5"/>
    <w:rsid w:val="00F20118"/>
    <w:rsid w:val="00F21559"/>
    <w:rsid w:val="00F21560"/>
    <w:rsid w:val="00F2282A"/>
    <w:rsid w:val="00F2418A"/>
    <w:rsid w:val="00F24A6E"/>
    <w:rsid w:val="00F2559E"/>
    <w:rsid w:val="00F2637E"/>
    <w:rsid w:val="00F26840"/>
    <w:rsid w:val="00F274C2"/>
    <w:rsid w:val="00F3071B"/>
    <w:rsid w:val="00F307DC"/>
    <w:rsid w:val="00F30FA6"/>
    <w:rsid w:val="00F3319E"/>
    <w:rsid w:val="00F3421C"/>
    <w:rsid w:val="00F3656A"/>
    <w:rsid w:val="00F37962"/>
    <w:rsid w:val="00F37A21"/>
    <w:rsid w:val="00F37CF6"/>
    <w:rsid w:val="00F4096D"/>
    <w:rsid w:val="00F40FA8"/>
    <w:rsid w:val="00F4186D"/>
    <w:rsid w:val="00F4207F"/>
    <w:rsid w:val="00F44D97"/>
    <w:rsid w:val="00F45DB5"/>
    <w:rsid w:val="00F46F0F"/>
    <w:rsid w:val="00F47FBC"/>
    <w:rsid w:val="00F503D1"/>
    <w:rsid w:val="00F51961"/>
    <w:rsid w:val="00F51DA2"/>
    <w:rsid w:val="00F5211F"/>
    <w:rsid w:val="00F53073"/>
    <w:rsid w:val="00F53623"/>
    <w:rsid w:val="00F53996"/>
    <w:rsid w:val="00F53E18"/>
    <w:rsid w:val="00F54F78"/>
    <w:rsid w:val="00F560E1"/>
    <w:rsid w:val="00F57C58"/>
    <w:rsid w:val="00F60B9E"/>
    <w:rsid w:val="00F62594"/>
    <w:rsid w:val="00F64877"/>
    <w:rsid w:val="00F65D20"/>
    <w:rsid w:val="00F65EDE"/>
    <w:rsid w:val="00F65FD4"/>
    <w:rsid w:val="00F67595"/>
    <w:rsid w:val="00F706A4"/>
    <w:rsid w:val="00F71CFE"/>
    <w:rsid w:val="00F734E4"/>
    <w:rsid w:val="00F73ACB"/>
    <w:rsid w:val="00F74694"/>
    <w:rsid w:val="00F74E65"/>
    <w:rsid w:val="00F7727E"/>
    <w:rsid w:val="00F80680"/>
    <w:rsid w:val="00F80783"/>
    <w:rsid w:val="00F80D13"/>
    <w:rsid w:val="00F80E75"/>
    <w:rsid w:val="00F819A2"/>
    <w:rsid w:val="00F83B9B"/>
    <w:rsid w:val="00F8459F"/>
    <w:rsid w:val="00F84827"/>
    <w:rsid w:val="00F90167"/>
    <w:rsid w:val="00F90844"/>
    <w:rsid w:val="00F909E5"/>
    <w:rsid w:val="00F912B4"/>
    <w:rsid w:val="00F91832"/>
    <w:rsid w:val="00F923E0"/>
    <w:rsid w:val="00F92B13"/>
    <w:rsid w:val="00F9348E"/>
    <w:rsid w:val="00F952B7"/>
    <w:rsid w:val="00F95FEC"/>
    <w:rsid w:val="00F970C5"/>
    <w:rsid w:val="00F9797D"/>
    <w:rsid w:val="00F97DF3"/>
    <w:rsid w:val="00FA0C81"/>
    <w:rsid w:val="00FA3C9F"/>
    <w:rsid w:val="00FA501B"/>
    <w:rsid w:val="00FA5739"/>
    <w:rsid w:val="00FA72DA"/>
    <w:rsid w:val="00FA7889"/>
    <w:rsid w:val="00FA79C2"/>
    <w:rsid w:val="00FA7A25"/>
    <w:rsid w:val="00FA7BBC"/>
    <w:rsid w:val="00FB0040"/>
    <w:rsid w:val="00FB0098"/>
    <w:rsid w:val="00FB0D92"/>
    <w:rsid w:val="00FB13E9"/>
    <w:rsid w:val="00FB175D"/>
    <w:rsid w:val="00FB2A16"/>
    <w:rsid w:val="00FB48C6"/>
    <w:rsid w:val="00FB54D0"/>
    <w:rsid w:val="00FB5B65"/>
    <w:rsid w:val="00FB5BCA"/>
    <w:rsid w:val="00FB673F"/>
    <w:rsid w:val="00FB6BCD"/>
    <w:rsid w:val="00FB774C"/>
    <w:rsid w:val="00FB7834"/>
    <w:rsid w:val="00FC0D93"/>
    <w:rsid w:val="00FC1E9C"/>
    <w:rsid w:val="00FC5926"/>
    <w:rsid w:val="00FC71B1"/>
    <w:rsid w:val="00FC7DBD"/>
    <w:rsid w:val="00FD074E"/>
    <w:rsid w:val="00FD1F97"/>
    <w:rsid w:val="00FD2804"/>
    <w:rsid w:val="00FD28D6"/>
    <w:rsid w:val="00FD3699"/>
    <w:rsid w:val="00FD617C"/>
    <w:rsid w:val="00FD7277"/>
    <w:rsid w:val="00FE125B"/>
    <w:rsid w:val="00FE13CC"/>
    <w:rsid w:val="00FE1474"/>
    <w:rsid w:val="00FE1BB9"/>
    <w:rsid w:val="00FE212B"/>
    <w:rsid w:val="00FE36A8"/>
    <w:rsid w:val="00FE3703"/>
    <w:rsid w:val="00FE44AD"/>
    <w:rsid w:val="00FE4DEA"/>
    <w:rsid w:val="00FE5390"/>
    <w:rsid w:val="00FE641F"/>
    <w:rsid w:val="00FE65A7"/>
    <w:rsid w:val="00FF050F"/>
    <w:rsid w:val="00FF1F1B"/>
    <w:rsid w:val="00FF22B1"/>
    <w:rsid w:val="00FF3E14"/>
    <w:rsid w:val="00FF4C53"/>
    <w:rsid w:val="00FF5097"/>
    <w:rsid w:val="00FF5327"/>
    <w:rsid w:val="00FF6360"/>
    <w:rsid w:val="00FF6434"/>
    <w:rsid w:val="00FF66E9"/>
    <w:rsid w:val="00FF6AA4"/>
    <w:rsid w:val="00FF6B63"/>
    <w:rsid w:val="00FF70CB"/>
    <w:rsid w:val="00FF7764"/>
    <w:rsid w:val="00FF78DD"/>
    <w:rsid w:val="00FF7AF2"/>
    <w:rsid w:val="00FF7B2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7F79B"/>
  <w15:chartTrackingRefBased/>
  <w15:docId w15:val="{2FA92C22-EACF-49DC-8197-196CEACC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E"/>
    <w:pPr>
      <w:spacing w:after="80"/>
    </w:pPr>
  </w:style>
  <w:style w:type="paragraph" w:styleId="Heading1">
    <w:name w:val="heading 1"/>
    <w:basedOn w:val="Normal"/>
    <w:next w:val="Normal"/>
    <w:link w:val="Heading1Char"/>
    <w:uiPriority w:val="9"/>
    <w:qFormat/>
    <w:rsid w:val="00E93191"/>
    <w:pPr>
      <w:keepNext/>
      <w:keepLines/>
      <w:numPr>
        <w:numId w:val="3"/>
      </w:numPr>
      <w:spacing w:before="480" w:after="320"/>
      <w:outlineLvl w:val="0"/>
    </w:pPr>
    <w:rPr>
      <w:rFonts w:ascii="Calibri Light" w:eastAsia="Times New Roman" w:hAnsi="Calibri Light" w:cs="Times New Roman"/>
      <w:b/>
      <w:bCs/>
      <w:color w:val="2E74B5"/>
      <w:sz w:val="28"/>
      <w:szCs w:val="28"/>
    </w:rPr>
  </w:style>
  <w:style w:type="paragraph" w:styleId="Heading2">
    <w:name w:val="heading 2"/>
    <w:basedOn w:val="Normal"/>
    <w:next w:val="Normal"/>
    <w:link w:val="Heading2Char"/>
    <w:autoRedefine/>
    <w:uiPriority w:val="9"/>
    <w:unhideWhenUsed/>
    <w:qFormat/>
    <w:rsid w:val="003B07AC"/>
    <w:pPr>
      <w:keepNext/>
      <w:keepLines/>
      <w:spacing w:before="160" w:after="160"/>
      <w:ind w:left="142"/>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qFormat/>
    <w:rsid w:val="00FD2804"/>
    <w:pPr>
      <w:keepNext/>
      <w:numPr>
        <w:ilvl w:val="2"/>
        <w:numId w:val="3"/>
      </w:numPr>
      <w:spacing w:after="0" w:line="240" w:lineRule="auto"/>
      <w:jc w:val="both"/>
      <w:outlineLvl w:val="2"/>
    </w:pPr>
    <w:rPr>
      <w:rFonts w:ascii="Times New Roman" w:eastAsia="Times New Roman" w:hAnsi="Times New Roman" w:cs="Times New Roman"/>
      <w:sz w:val="28"/>
      <w:szCs w:val="20"/>
    </w:rPr>
  </w:style>
  <w:style w:type="paragraph" w:styleId="Heading4">
    <w:name w:val="heading 4"/>
    <w:basedOn w:val="Normal"/>
    <w:next w:val="Normal"/>
    <w:link w:val="Heading4Char"/>
    <w:uiPriority w:val="9"/>
    <w:semiHidden/>
    <w:unhideWhenUsed/>
    <w:qFormat/>
    <w:rsid w:val="002D5D72"/>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D5D72"/>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D5D72"/>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D5D72"/>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D5D7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5D7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191"/>
    <w:rPr>
      <w:rFonts w:ascii="Calibri Light" w:eastAsia="Times New Roman" w:hAnsi="Calibri Light" w:cs="Times New Roman"/>
      <w:b/>
      <w:bCs/>
      <w:color w:val="2E74B5"/>
      <w:sz w:val="28"/>
      <w:szCs w:val="28"/>
    </w:rPr>
  </w:style>
  <w:style w:type="character" w:customStyle="1" w:styleId="Heading2Char">
    <w:name w:val="Heading 2 Char"/>
    <w:basedOn w:val="DefaultParagraphFont"/>
    <w:link w:val="Heading2"/>
    <w:uiPriority w:val="9"/>
    <w:rsid w:val="003B07A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rsid w:val="00FD2804"/>
    <w:rPr>
      <w:rFonts w:ascii="Times New Roman" w:eastAsia="Times New Roman" w:hAnsi="Times New Roman" w:cs="Times New Roman"/>
      <w:sz w:val="28"/>
      <w:szCs w:val="20"/>
    </w:rPr>
  </w:style>
  <w:style w:type="character" w:customStyle="1" w:styleId="Heading4Char">
    <w:name w:val="Heading 4 Char"/>
    <w:basedOn w:val="DefaultParagraphFont"/>
    <w:link w:val="Heading4"/>
    <w:uiPriority w:val="9"/>
    <w:semiHidden/>
    <w:rsid w:val="002D5D7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D5D72"/>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D5D7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D5D7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D5D7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5D72"/>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qFormat/>
    <w:rsid w:val="00B47212"/>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Strip"/>
    <w:basedOn w:val="Normal"/>
    <w:link w:val="ListParagraphChar"/>
    <w:uiPriority w:val="34"/>
    <w:qFormat/>
    <w:rsid w:val="00B47212"/>
    <w:pPr>
      <w:ind w:left="720"/>
      <w:contextualSpacing/>
    </w:pPr>
    <w:rPr>
      <w:rFonts w:eastAsiaTheme="minorEastAsia"/>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FD2804"/>
    <w:rPr>
      <w:rFonts w:eastAsiaTheme="minorEastAsia"/>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iPriority w:val="99"/>
    <w:unhideWhenUsed/>
    <w:rsid w:val="00B47212"/>
    <w:pPr>
      <w:spacing w:after="0" w:line="240" w:lineRule="auto"/>
    </w:pPr>
    <w:rPr>
      <w:rFonts w:eastAsiaTheme="minorEastAsia"/>
      <w:sz w:val="20"/>
      <w:szCs w:val="20"/>
      <w:lang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uiPriority w:val="99"/>
    <w:rsid w:val="00B47212"/>
    <w:rPr>
      <w:rFonts w:eastAsiaTheme="minorEastAsia"/>
      <w:sz w:val="20"/>
      <w:szCs w:val="20"/>
      <w:lang w:eastAsia="lv-LV"/>
    </w:rPr>
  </w:style>
  <w:style w:type="character" w:styleId="FootnoteReference">
    <w:name w:val="footnote reference"/>
    <w:aliases w:val="ftref,Footnote Reference Superscript,BVI fnr, BVI fnr,Footnote symbol,Footnote reference number,number,note TESI,SUPERS,EN Footnote Reference,Times 10 Point,Exposant 3 Point, Exposant 3 Point,Footnote Reference_LVL6,stylish,E FNZ,Ref"/>
    <w:basedOn w:val="DefaultParagraphFont"/>
    <w:uiPriority w:val="99"/>
    <w:unhideWhenUsed/>
    <w:qFormat/>
    <w:rsid w:val="00B47212"/>
    <w:rPr>
      <w:vertAlign w:val="superscript"/>
    </w:rPr>
  </w:style>
  <w:style w:type="character" w:styleId="CommentReference">
    <w:name w:val="annotation reference"/>
    <w:basedOn w:val="DefaultParagraphFont"/>
    <w:uiPriority w:val="99"/>
    <w:unhideWhenUsed/>
    <w:rsid w:val="006C388F"/>
    <w:rPr>
      <w:sz w:val="16"/>
      <w:szCs w:val="16"/>
    </w:rPr>
  </w:style>
  <w:style w:type="paragraph" w:styleId="CommentText">
    <w:name w:val="annotation text"/>
    <w:basedOn w:val="Normal"/>
    <w:link w:val="CommentTextChar"/>
    <w:uiPriority w:val="99"/>
    <w:unhideWhenUsed/>
    <w:rsid w:val="006C388F"/>
    <w:pPr>
      <w:spacing w:line="240" w:lineRule="auto"/>
    </w:pPr>
    <w:rPr>
      <w:sz w:val="20"/>
      <w:szCs w:val="20"/>
    </w:rPr>
  </w:style>
  <w:style w:type="character" w:customStyle="1" w:styleId="CommentTextChar">
    <w:name w:val="Comment Text Char"/>
    <w:basedOn w:val="DefaultParagraphFont"/>
    <w:link w:val="CommentText"/>
    <w:uiPriority w:val="99"/>
    <w:rsid w:val="006C388F"/>
    <w:rPr>
      <w:sz w:val="20"/>
      <w:szCs w:val="20"/>
    </w:rPr>
  </w:style>
  <w:style w:type="paragraph" w:styleId="CommentSubject">
    <w:name w:val="annotation subject"/>
    <w:basedOn w:val="CommentText"/>
    <w:next w:val="CommentText"/>
    <w:link w:val="CommentSubjectChar"/>
    <w:uiPriority w:val="99"/>
    <w:semiHidden/>
    <w:unhideWhenUsed/>
    <w:rsid w:val="006C388F"/>
    <w:rPr>
      <w:b/>
      <w:bCs/>
    </w:rPr>
  </w:style>
  <w:style w:type="character" w:customStyle="1" w:styleId="CommentSubjectChar">
    <w:name w:val="Comment Subject Char"/>
    <w:basedOn w:val="CommentTextChar"/>
    <w:link w:val="CommentSubject"/>
    <w:uiPriority w:val="99"/>
    <w:semiHidden/>
    <w:rsid w:val="006C388F"/>
    <w:rPr>
      <w:b/>
      <w:bCs/>
      <w:sz w:val="20"/>
      <w:szCs w:val="20"/>
    </w:rPr>
  </w:style>
  <w:style w:type="paragraph" w:styleId="BalloonText">
    <w:name w:val="Balloon Text"/>
    <w:basedOn w:val="Normal"/>
    <w:link w:val="BalloonTextChar"/>
    <w:uiPriority w:val="99"/>
    <w:semiHidden/>
    <w:unhideWhenUsed/>
    <w:rsid w:val="006C3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88F"/>
    <w:rPr>
      <w:rFonts w:ascii="Segoe UI" w:hAnsi="Segoe UI" w:cs="Segoe UI"/>
      <w:sz w:val="18"/>
      <w:szCs w:val="18"/>
    </w:rPr>
  </w:style>
  <w:style w:type="character" w:styleId="Hyperlink">
    <w:name w:val="Hyperlink"/>
    <w:basedOn w:val="DefaultParagraphFont"/>
    <w:uiPriority w:val="99"/>
    <w:unhideWhenUsed/>
    <w:rsid w:val="00DC48C6"/>
    <w:rPr>
      <w:color w:val="0000FF" w:themeColor="hyperlink"/>
      <w:u w:val="single"/>
    </w:rPr>
  </w:style>
  <w:style w:type="paragraph" w:styleId="NormalWeb">
    <w:name w:val="Normal (Web)"/>
    <w:basedOn w:val="Normal"/>
    <w:uiPriority w:val="99"/>
    <w:unhideWhenUsed/>
    <w:rsid w:val="00FD2804"/>
    <w:pPr>
      <w:spacing w:before="100" w:beforeAutospacing="1" w:after="100" w:afterAutospacing="1" w:line="240" w:lineRule="auto"/>
    </w:pPr>
    <w:rPr>
      <w:rFonts w:ascii="Verdana" w:eastAsia="Times New Roman" w:hAnsi="Verdana" w:cs="Times New Roman"/>
      <w:sz w:val="18"/>
      <w:szCs w:val="18"/>
      <w:lang w:eastAsia="lv-LV"/>
    </w:rPr>
  </w:style>
  <w:style w:type="paragraph" w:styleId="Header">
    <w:name w:val="header"/>
    <w:basedOn w:val="Normal"/>
    <w:link w:val="HeaderChar"/>
    <w:uiPriority w:val="99"/>
    <w:unhideWhenUsed/>
    <w:rsid w:val="00FD280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D2804"/>
    <w:rPr>
      <w:rFonts w:ascii="Calibri" w:eastAsia="Calibri" w:hAnsi="Calibri" w:cs="Times New Roman"/>
    </w:rPr>
  </w:style>
  <w:style w:type="paragraph" w:styleId="Footer">
    <w:name w:val="footer"/>
    <w:basedOn w:val="Normal"/>
    <w:link w:val="FooterChar"/>
    <w:uiPriority w:val="99"/>
    <w:unhideWhenUsed/>
    <w:rsid w:val="00FD2804"/>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D2804"/>
    <w:rPr>
      <w:rFonts w:ascii="Calibri" w:eastAsia="Calibri" w:hAnsi="Calibri" w:cs="Times New Roman"/>
    </w:rPr>
  </w:style>
  <w:style w:type="paragraph" w:customStyle="1" w:styleId="tv2131">
    <w:name w:val="tv2131"/>
    <w:basedOn w:val="Normal"/>
    <w:rsid w:val="00FD2804"/>
    <w:pPr>
      <w:spacing w:after="0" w:line="360" w:lineRule="auto"/>
      <w:ind w:firstLine="300"/>
    </w:pPr>
    <w:rPr>
      <w:rFonts w:ascii="Times New Roman" w:eastAsia="Times New Roman" w:hAnsi="Times New Roman" w:cs="Times New Roman"/>
      <w:color w:val="414142"/>
      <w:sz w:val="20"/>
      <w:szCs w:val="20"/>
      <w:lang w:eastAsia="lv-LV"/>
    </w:rPr>
  </w:style>
  <w:style w:type="character" w:styleId="SubtleReference">
    <w:name w:val="Subtle Reference"/>
    <w:uiPriority w:val="31"/>
    <w:qFormat/>
    <w:rsid w:val="00FD2804"/>
    <w:rPr>
      <w:smallCaps/>
      <w:color w:val="C0504D"/>
      <w:u w:val="single"/>
    </w:rPr>
  </w:style>
  <w:style w:type="paragraph" w:customStyle="1" w:styleId="Pamatteksts31">
    <w:name w:val="Pamatteksts 31"/>
    <w:basedOn w:val="Normal"/>
    <w:rsid w:val="00FD2804"/>
    <w:pPr>
      <w:suppressAutoHyphens/>
      <w:spacing w:after="0" w:line="240" w:lineRule="auto"/>
      <w:jc w:val="both"/>
    </w:pPr>
    <w:rPr>
      <w:rFonts w:ascii="Times New Roman" w:eastAsia="Times New Roman" w:hAnsi="Times New Roman" w:cs="Times New Roman"/>
      <w:sz w:val="24"/>
      <w:szCs w:val="24"/>
      <w:lang w:eastAsia="zh-CN"/>
    </w:rPr>
  </w:style>
  <w:style w:type="paragraph" w:styleId="BodyText3">
    <w:name w:val="Body Text 3"/>
    <w:basedOn w:val="Normal"/>
    <w:link w:val="BodyText3Char"/>
    <w:uiPriority w:val="99"/>
    <w:semiHidden/>
    <w:unhideWhenUsed/>
    <w:rsid w:val="00FD2804"/>
    <w:pPr>
      <w:spacing w:after="120" w:line="240" w:lineRule="auto"/>
    </w:pPr>
    <w:rPr>
      <w:rFonts w:ascii="Times New Roman" w:eastAsia="Times New Roman" w:hAnsi="Times New Roman" w:cs="Times New Roman"/>
      <w:b/>
      <w:sz w:val="16"/>
      <w:szCs w:val="16"/>
    </w:rPr>
  </w:style>
  <w:style w:type="character" w:customStyle="1" w:styleId="BodyText3Char">
    <w:name w:val="Body Text 3 Char"/>
    <w:basedOn w:val="DefaultParagraphFont"/>
    <w:link w:val="BodyText3"/>
    <w:uiPriority w:val="99"/>
    <w:semiHidden/>
    <w:rsid w:val="00FD2804"/>
    <w:rPr>
      <w:rFonts w:ascii="Times New Roman" w:eastAsia="Times New Roman" w:hAnsi="Times New Roman" w:cs="Times New Roman"/>
      <w:b/>
      <w:sz w:val="16"/>
      <w:szCs w:val="16"/>
    </w:rPr>
  </w:style>
  <w:style w:type="paragraph" w:customStyle="1" w:styleId="Default">
    <w:name w:val="Default"/>
    <w:rsid w:val="00FD28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SubtleEmphasis">
    <w:name w:val="Subtle Emphasis"/>
    <w:uiPriority w:val="19"/>
    <w:qFormat/>
    <w:rsid w:val="00FD2804"/>
    <w:rPr>
      <w:i/>
      <w:iCs/>
      <w:color w:val="808080"/>
    </w:rPr>
  </w:style>
  <w:style w:type="character" w:customStyle="1" w:styleId="urtxtstd">
    <w:name w:val="urtxtstd"/>
    <w:basedOn w:val="DefaultParagraphFont"/>
    <w:rsid w:val="00FD2804"/>
  </w:style>
  <w:style w:type="paragraph" w:styleId="Revision">
    <w:name w:val="Revision"/>
    <w:hidden/>
    <w:uiPriority w:val="99"/>
    <w:semiHidden/>
    <w:rsid w:val="00FD2804"/>
    <w:pPr>
      <w:spacing w:after="0" w:line="240" w:lineRule="auto"/>
    </w:pPr>
    <w:rPr>
      <w:rFonts w:ascii="Calibri" w:eastAsia="Calibri" w:hAnsi="Calibri" w:cs="Times New Roman"/>
    </w:rPr>
  </w:style>
  <w:style w:type="paragraph" w:customStyle="1" w:styleId="programmas">
    <w:name w:val="programmas"/>
    <w:basedOn w:val="Normal"/>
    <w:rsid w:val="00FD2804"/>
    <w:pPr>
      <w:spacing w:before="240" w:after="120" w:line="240" w:lineRule="auto"/>
      <w:jc w:val="center"/>
    </w:pPr>
    <w:rPr>
      <w:rFonts w:ascii="Times New Roman" w:eastAsia="Calibri" w:hAnsi="Times New Roman" w:cs="Times New Roman"/>
      <w:b/>
      <w:bCs/>
      <w:sz w:val="24"/>
      <w:szCs w:val="24"/>
    </w:rPr>
  </w:style>
  <w:style w:type="paragraph" w:customStyle="1" w:styleId="Style1">
    <w:name w:val="Style1"/>
    <w:basedOn w:val="ListParagraph"/>
    <w:link w:val="Style1Char"/>
    <w:qFormat/>
    <w:rsid w:val="000435B4"/>
    <w:pPr>
      <w:spacing w:before="160"/>
      <w:ind w:left="0" w:firstLine="720"/>
      <w:jc w:val="both"/>
    </w:pPr>
    <w:rPr>
      <w:rFonts w:ascii="Times New Roman" w:hAnsi="Times New Roman" w:cs="Times New Roman"/>
      <w:b/>
      <w:sz w:val="24"/>
    </w:rPr>
  </w:style>
  <w:style w:type="character" w:customStyle="1" w:styleId="Style1Char">
    <w:name w:val="Style1 Char"/>
    <w:basedOn w:val="ListParagraphChar"/>
    <w:link w:val="Style1"/>
    <w:rsid w:val="000435B4"/>
    <w:rPr>
      <w:rFonts w:ascii="Times New Roman" w:eastAsiaTheme="minorEastAsia" w:hAnsi="Times New Roman" w:cs="Times New Roman"/>
      <w:b/>
      <w:sz w:val="24"/>
      <w:lang w:eastAsia="lv-LV"/>
    </w:rPr>
  </w:style>
  <w:style w:type="paragraph" w:customStyle="1" w:styleId="Style2">
    <w:name w:val="Style2"/>
    <w:basedOn w:val="ListParagraph"/>
    <w:link w:val="Style2Char"/>
    <w:qFormat/>
    <w:rsid w:val="00737486"/>
    <w:pPr>
      <w:numPr>
        <w:numId w:val="2"/>
      </w:numPr>
      <w:jc w:val="both"/>
    </w:pPr>
    <w:rPr>
      <w:rFonts w:ascii="Times New Roman" w:hAnsi="Times New Roman" w:cs="Times New Roman"/>
      <w:b/>
    </w:rPr>
  </w:style>
  <w:style w:type="character" w:customStyle="1" w:styleId="Style2Char">
    <w:name w:val="Style2 Char"/>
    <w:basedOn w:val="ListParagraphChar"/>
    <w:link w:val="Style2"/>
    <w:rsid w:val="00737486"/>
    <w:rPr>
      <w:rFonts w:ascii="Times New Roman" w:eastAsiaTheme="minorEastAsia" w:hAnsi="Times New Roman" w:cs="Times New Roman"/>
      <w:b/>
      <w:lang w:eastAsia="lv-LV"/>
    </w:rPr>
  </w:style>
  <w:style w:type="paragraph" w:styleId="TOCHeading">
    <w:name w:val="TOC Heading"/>
    <w:basedOn w:val="Heading1"/>
    <w:next w:val="Normal"/>
    <w:uiPriority w:val="39"/>
    <w:unhideWhenUsed/>
    <w:qFormat/>
    <w:rsid w:val="00BA3B28"/>
    <w:pPr>
      <w:numPr>
        <w:numId w:val="0"/>
      </w:numPr>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2">
    <w:name w:val="toc 2"/>
    <w:basedOn w:val="Normal"/>
    <w:next w:val="Normal"/>
    <w:autoRedefine/>
    <w:uiPriority w:val="39"/>
    <w:unhideWhenUsed/>
    <w:rsid w:val="005C5BBA"/>
    <w:pPr>
      <w:tabs>
        <w:tab w:val="left" w:pos="567"/>
        <w:tab w:val="right" w:leader="dot" w:pos="9736"/>
      </w:tabs>
      <w:spacing w:after="100" w:line="259" w:lineRule="auto"/>
      <w:ind w:left="284"/>
      <w:jc w:val="both"/>
    </w:pPr>
    <w:rPr>
      <w:rFonts w:ascii="Times New Roman" w:eastAsiaTheme="minorEastAsia" w:hAnsi="Times New Roman" w:cs="Times New Roman"/>
      <w:sz w:val="24"/>
      <w:lang w:val="en-US"/>
    </w:rPr>
  </w:style>
  <w:style w:type="paragraph" w:styleId="TOC1">
    <w:name w:val="toc 1"/>
    <w:basedOn w:val="Normal"/>
    <w:next w:val="Normal"/>
    <w:autoRedefine/>
    <w:uiPriority w:val="39"/>
    <w:unhideWhenUsed/>
    <w:rsid w:val="00F11F50"/>
    <w:pPr>
      <w:tabs>
        <w:tab w:val="left" w:pos="284"/>
        <w:tab w:val="right" w:leader="dot" w:pos="9016"/>
      </w:tabs>
      <w:spacing w:after="100" w:line="259" w:lineRule="auto"/>
    </w:pPr>
    <w:rPr>
      <w:rFonts w:ascii="Times New Roman" w:eastAsiaTheme="minorEastAsia" w:hAnsi="Times New Roman" w:cs="Times New Roman"/>
      <w:sz w:val="24"/>
      <w:lang w:val="en-US"/>
    </w:rPr>
  </w:style>
  <w:style w:type="paragraph" w:styleId="TOC3">
    <w:name w:val="toc 3"/>
    <w:basedOn w:val="Normal"/>
    <w:next w:val="Normal"/>
    <w:autoRedefine/>
    <w:uiPriority w:val="39"/>
    <w:unhideWhenUsed/>
    <w:rsid w:val="000435B4"/>
    <w:pPr>
      <w:spacing w:after="100" w:line="259" w:lineRule="auto"/>
      <w:ind w:left="440"/>
    </w:pPr>
    <w:rPr>
      <w:rFonts w:ascii="Times New Roman" w:eastAsiaTheme="minorEastAsia" w:hAnsi="Times New Roman" w:cs="Times New Roman"/>
      <w:sz w:val="24"/>
      <w:lang w:val="en-US"/>
    </w:rPr>
  </w:style>
  <w:style w:type="character" w:styleId="FollowedHyperlink">
    <w:name w:val="FollowedHyperlink"/>
    <w:basedOn w:val="DefaultParagraphFont"/>
    <w:uiPriority w:val="99"/>
    <w:semiHidden/>
    <w:unhideWhenUsed/>
    <w:rsid w:val="002C3628"/>
    <w:rPr>
      <w:color w:val="954F72"/>
      <w:u w:val="single"/>
    </w:rPr>
  </w:style>
  <w:style w:type="paragraph" w:customStyle="1" w:styleId="msonormal0">
    <w:name w:val="msonormal"/>
    <w:basedOn w:val="Normal"/>
    <w:rsid w:val="002C36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2C3628"/>
    <w:pPr>
      <w:shd w:val="clear" w:color="000000" w:fill="FFC00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2C3628"/>
    <w:pPr>
      <w:shd w:val="clear" w:color="000000" w:fill="00B0F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0">
    <w:name w:val="xl70"/>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2C3628"/>
    <w:pPr>
      <w:pBdr>
        <w:top w:val="single" w:sz="4" w:space="0" w:color="414142"/>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2C3628"/>
    <w:pPr>
      <w:pBdr>
        <w:top w:val="single" w:sz="4" w:space="0" w:color="414142"/>
        <w:left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2C3628"/>
    <w:pPr>
      <w:pBdr>
        <w:top w:val="single" w:sz="4" w:space="0" w:color="414142"/>
        <w:bottom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4">
    <w:name w:val="xl74"/>
    <w:basedOn w:val="Normal"/>
    <w:rsid w:val="002C3628"/>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5">
    <w:name w:val="xl75"/>
    <w:basedOn w:val="Normal"/>
    <w:rsid w:val="002C3628"/>
    <w:pPr>
      <w:pBdr>
        <w:left w:val="single" w:sz="4" w:space="0" w:color="414142"/>
        <w:right w:val="single" w:sz="4" w:space="0" w:color="414142"/>
      </w:pBdr>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414142"/>
      <w:sz w:val="24"/>
      <w:szCs w:val="24"/>
      <w:lang w:eastAsia="lv-LV"/>
    </w:rPr>
  </w:style>
  <w:style w:type="paragraph" w:customStyle="1" w:styleId="xl77">
    <w:name w:val="xl77"/>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414142"/>
      <w:sz w:val="24"/>
      <w:szCs w:val="24"/>
      <w:lang w:eastAsia="lv-LV"/>
    </w:rPr>
  </w:style>
  <w:style w:type="paragraph" w:customStyle="1" w:styleId="xl78">
    <w:name w:val="xl78"/>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9">
    <w:name w:val="xl79"/>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0">
    <w:name w:val="xl80"/>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1">
    <w:name w:val="xl81"/>
    <w:basedOn w:val="Normal"/>
    <w:rsid w:val="002C36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2">
    <w:name w:val="xl82"/>
    <w:basedOn w:val="Normal"/>
    <w:rsid w:val="002C362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3">
    <w:name w:val="xl83"/>
    <w:basedOn w:val="Normal"/>
    <w:rsid w:val="002C362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2C362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5">
    <w:name w:val="xl85"/>
    <w:basedOn w:val="Normal"/>
    <w:rsid w:val="002C362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6">
    <w:name w:val="xl86"/>
    <w:basedOn w:val="Normal"/>
    <w:rsid w:val="002C362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font5">
    <w:name w:val="font5"/>
    <w:basedOn w:val="Normal"/>
    <w:rsid w:val="00D93792"/>
    <w:pP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87">
    <w:name w:val="xl87"/>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8">
    <w:name w:val="xl88"/>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D937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D9379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D9379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D9379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3">
    <w:name w:val="xl93"/>
    <w:basedOn w:val="Normal"/>
    <w:rsid w:val="00D93792"/>
    <w:pPr>
      <w:pBdr>
        <w:left w:val="single" w:sz="4" w:space="0" w:color="414142"/>
        <w:right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4">
    <w:name w:val="xl94"/>
    <w:basedOn w:val="Normal"/>
    <w:rsid w:val="00D93792"/>
    <w:pPr>
      <w:pBdr>
        <w:top w:val="single" w:sz="4" w:space="0" w:color="414142"/>
        <w:bottom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5">
    <w:name w:val="xl95"/>
    <w:basedOn w:val="Normal"/>
    <w:rsid w:val="00D93792"/>
    <w:pPr>
      <w:pBdr>
        <w:top w:val="single" w:sz="4" w:space="0" w:color="414142"/>
        <w:bottom w:val="single" w:sz="4" w:space="0" w:color="414142"/>
        <w:right w:val="single" w:sz="4" w:space="0" w:color="414142"/>
      </w:pBdr>
      <w:spacing w:before="100" w:beforeAutospacing="1" w:after="100" w:afterAutospacing="1" w:line="240" w:lineRule="auto"/>
      <w:jc w:val="center"/>
      <w:textAlignment w:val="center"/>
    </w:pPr>
    <w:rPr>
      <w:rFonts w:ascii="Times New Roman" w:eastAsia="Times New Roman" w:hAnsi="Times New Roman" w:cs="Times New Roman"/>
      <w:color w:val="414142"/>
      <w:sz w:val="20"/>
      <w:szCs w:val="20"/>
      <w:lang w:eastAsia="lv-LV"/>
    </w:rPr>
  </w:style>
  <w:style w:type="paragraph" w:customStyle="1" w:styleId="xl96">
    <w:name w:val="xl96"/>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7">
    <w:name w:val="xl97"/>
    <w:basedOn w:val="Normal"/>
    <w:rsid w:val="00D9379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8">
    <w:name w:val="xl98"/>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9">
    <w:name w:val="xl99"/>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0">
    <w:name w:val="xl100"/>
    <w:basedOn w:val="Normal"/>
    <w:rsid w:val="00D9379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01">
    <w:name w:val="xl101"/>
    <w:basedOn w:val="Normal"/>
    <w:rsid w:val="00D9379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character" w:styleId="Emphasis">
    <w:name w:val="Emphasis"/>
    <w:basedOn w:val="DefaultParagraphFont"/>
    <w:uiPriority w:val="20"/>
    <w:qFormat/>
    <w:rsid w:val="00C50567"/>
    <w:rPr>
      <w:i/>
      <w:iCs/>
    </w:rPr>
  </w:style>
  <w:style w:type="paragraph" w:customStyle="1" w:styleId="xl64">
    <w:name w:val="xl64"/>
    <w:basedOn w:val="Normal"/>
    <w:rsid w:val="00CD4E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2">
    <w:name w:val="xl102"/>
    <w:basedOn w:val="Normal"/>
    <w:rsid w:val="00CD4E8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character" w:customStyle="1" w:styleId="UnresolvedMention1">
    <w:name w:val="Unresolved Mention1"/>
    <w:basedOn w:val="DefaultParagraphFont"/>
    <w:uiPriority w:val="99"/>
    <w:semiHidden/>
    <w:unhideWhenUsed/>
    <w:rsid w:val="006A4243"/>
    <w:rPr>
      <w:color w:val="605E5C"/>
      <w:shd w:val="clear" w:color="auto" w:fill="E1DFDD"/>
    </w:rPr>
  </w:style>
  <w:style w:type="character" w:customStyle="1" w:styleId="UnresolvedMention2">
    <w:name w:val="Unresolved Mention2"/>
    <w:basedOn w:val="DefaultParagraphFont"/>
    <w:uiPriority w:val="99"/>
    <w:semiHidden/>
    <w:unhideWhenUsed/>
    <w:rsid w:val="00987314"/>
    <w:rPr>
      <w:color w:val="605E5C"/>
      <w:shd w:val="clear" w:color="auto" w:fill="E1DFDD"/>
    </w:rPr>
  </w:style>
  <w:style w:type="paragraph" w:styleId="NoSpacing">
    <w:name w:val="No Spacing"/>
    <w:uiPriority w:val="1"/>
    <w:qFormat/>
    <w:rsid w:val="00FD7277"/>
    <w:pPr>
      <w:spacing w:after="0" w:line="240" w:lineRule="auto"/>
    </w:pPr>
  </w:style>
  <w:style w:type="character" w:customStyle="1" w:styleId="UnresolvedMention3">
    <w:name w:val="Unresolved Mention3"/>
    <w:basedOn w:val="DefaultParagraphFont"/>
    <w:uiPriority w:val="99"/>
    <w:semiHidden/>
    <w:unhideWhenUsed/>
    <w:rsid w:val="00DC20E4"/>
    <w:rPr>
      <w:color w:val="605E5C"/>
      <w:shd w:val="clear" w:color="auto" w:fill="E1DFDD"/>
    </w:rPr>
  </w:style>
  <w:style w:type="paragraph" w:styleId="PlainText">
    <w:name w:val="Plain Text"/>
    <w:basedOn w:val="Normal"/>
    <w:link w:val="PlainTextChar"/>
    <w:uiPriority w:val="99"/>
    <w:unhideWhenUsed/>
    <w:rsid w:val="00B9771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9771C"/>
    <w:rPr>
      <w:rFonts w:ascii="Calibri" w:hAnsi="Calibri"/>
      <w:szCs w:val="21"/>
    </w:rPr>
  </w:style>
  <w:style w:type="character" w:customStyle="1" w:styleId="UnresolvedMention4">
    <w:name w:val="Unresolved Mention4"/>
    <w:basedOn w:val="DefaultParagraphFont"/>
    <w:uiPriority w:val="99"/>
    <w:semiHidden/>
    <w:unhideWhenUsed/>
    <w:rsid w:val="00724349"/>
    <w:rPr>
      <w:color w:val="605E5C"/>
      <w:shd w:val="clear" w:color="auto" w:fill="E1DFDD"/>
    </w:rPr>
  </w:style>
  <w:style w:type="paragraph" w:customStyle="1" w:styleId="p2">
    <w:name w:val="p2"/>
    <w:basedOn w:val="Normal"/>
    <w:rsid w:val="00FD3699"/>
    <w:pPr>
      <w:spacing w:after="0" w:line="240" w:lineRule="auto"/>
    </w:pPr>
    <w:rPr>
      <w:rFonts w:ascii="Helvetica Neue" w:hAnsi="Helvetica Neue" w:cs="Times New Roman"/>
      <w:sz w:val="18"/>
      <w:szCs w:val="18"/>
      <w:lang w:val="en-GB" w:eastAsia="en-GB"/>
    </w:rPr>
  </w:style>
  <w:style w:type="character" w:customStyle="1" w:styleId="UnresolvedMention5">
    <w:name w:val="Unresolved Mention5"/>
    <w:basedOn w:val="DefaultParagraphFont"/>
    <w:uiPriority w:val="99"/>
    <w:semiHidden/>
    <w:unhideWhenUsed/>
    <w:rsid w:val="00C64907"/>
    <w:rPr>
      <w:color w:val="605E5C"/>
      <w:shd w:val="clear" w:color="auto" w:fill="E1DFDD"/>
    </w:rPr>
  </w:style>
  <w:style w:type="character" w:customStyle="1" w:styleId="cf01">
    <w:name w:val="cf01"/>
    <w:basedOn w:val="DefaultParagraphFont"/>
    <w:rsid w:val="00EE630F"/>
    <w:rPr>
      <w:rFonts w:ascii="Segoe UI" w:hAnsi="Segoe UI" w:cs="Segoe UI" w:hint="default"/>
      <w:sz w:val="18"/>
      <w:szCs w:val="18"/>
    </w:rPr>
  </w:style>
  <w:style w:type="character" w:customStyle="1" w:styleId="contentpasted0">
    <w:name w:val="contentpasted0"/>
    <w:basedOn w:val="DefaultParagraphFont"/>
    <w:rsid w:val="00EE630F"/>
  </w:style>
  <w:style w:type="character" w:customStyle="1" w:styleId="UnresolvedMention6">
    <w:name w:val="Unresolved Mention6"/>
    <w:basedOn w:val="DefaultParagraphFont"/>
    <w:uiPriority w:val="99"/>
    <w:semiHidden/>
    <w:unhideWhenUsed/>
    <w:rsid w:val="00B01B60"/>
    <w:rPr>
      <w:color w:val="605E5C"/>
      <w:shd w:val="clear" w:color="auto" w:fill="E1DFDD"/>
    </w:rPr>
  </w:style>
  <w:style w:type="paragraph" w:customStyle="1" w:styleId="pf0">
    <w:name w:val="pf0"/>
    <w:basedOn w:val="Normal"/>
    <w:rsid w:val="001C2F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rsid w:val="001C2FDA"/>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E66873"/>
    <w:rPr>
      <w:color w:val="605E5C"/>
      <w:shd w:val="clear" w:color="auto" w:fill="E1DFDD"/>
    </w:rPr>
  </w:style>
  <w:style w:type="character" w:customStyle="1" w:styleId="cf21">
    <w:name w:val="cf21"/>
    <w:basedOn w:val="DefaultParagraphFont"/>
    <w:rsid w:val="00731F02"/>
    <w:rPr>
      <w:rFonts w:ascii="Segoe UI" w:hAnsi="Segoe UI" w:cs="Segoe UI" w:hint="default"/>
    </w:rPr>
  </w:style>
  <w:style w:type="character" w:customStyle="1" w:styleId="cf31">
    <w:name w:val="cf31"/>
    <w:basedOn w:val="DefaultParagraphFont"/>
    <w:rsid w:val="00731F02"/>
    <w:rPr>
      <w:rFonts w:ascii="Times New Roman" w:hAnsi="Times New Roman" w:cs="Times New Roman" w:hint="defaul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5173">
      <w:bodyDiv w:val="1"/>
      <w:marLeft w:val="0"/>
      <w:marRight w:val="0"/>
      <w:marTop w:val="0"/>
      <w:marBottom w:val="0"/>
      <w:divBdr>
        <w:top w:val="none" w:sz="0" w:space="0" w:color="auto"/>
        <w:left w:val="none" w:sz="0" w:space="0" w:color="auto"/>
        <w:bottom w:val="none" w:sz="0" w:space="0" w:color="auto"/>
        <w:right w:val="none" w:sz="0" w:space="0" w:color="auto"/>
      </w:divBdr>
    </w:div>
    <w:div w:id="68891400">
      <w:bodyDiv w:val="1"/>
      <w:marLeft w:val="0"/>
      <w:marRight w:val="0"/>
      <w:marTop w:val="0"/>
      <w:marBottom w:val="0"/>
      <w:divBdr>
        <w:top w:val="none" w:sz="0" w:space="0" w:color="auto"/>
        <w:left w:val="none" w:sz="0" w:space="0" w:color="auto"/>
        <w:bottom w:val="none" w:sz="0" w:space="0" w:color="auto"/>
        <w:right w:val="none" w:sz="0" w:space="0" w:color="auto"/>
      </w:divBdr>
    </w:div>
    <w:div w:id="72246903">
      <w:bodyDiv w:val="1"/>
      <w:marLeft w:val="0"/>
      <w:marRight w:val="0"/>
      <w:marTop w:val="0"/>
      <w:marBottom w:val="0"/>
      <w:divBdr>
        <w:top w:val="none" w:sz="0" w:space="0" w:color="auto"/>
        <w:left w:val="none" w:sz="0" w:space="0" w:color="auto"/>
        <w:bottom w:val="none" w:sz="0" w:space="0" w:color="auto"/>
        <w:right w:val="none" w:sz="0" w:space="0" w:color="auto"/>
      </w:divBdr>
    </w:div>
    <w:div w:id="91515902">
      <w:bodyDiv w:val="1"/>
      <w:marLeft w:val="0"/>
      <w:marRight w:val="0"/>
      <w:marTop w:val="0"/>
      <w:marBottom w:val="0"/>
      <w:divBdr>
        <w:top w:val="none" w:sz="0" w:space="0" w:color="auto"/>
        <w:left w:val="none" w:sz="0" w:space="0" w:color="auto"/>
        <w:bottom w:val="none" w:sz="0" w:space="0" w:color="auto"/>
        <w:right w:val="none" w:sz="0" w:space="0" w:color="auto"/>
      </w:divBdr>
    </w:div>
    <w:div w:id="102502099">
      <w:bodyDiv w:val="1"/>
      <w:marLeft w:val="0"/>
      <w:marRight w:val="0"/>
      <w:marTop w:val="0"/>
      <w:marBottom w:val="0"/>
      <w:divBdr>
        <w:top w:val="none" w:sz="0" w:space="0" w:color="auto"/>
        <w:left w:val="none" w:sz="0" w:space="0" w:color="auto"/>
        <w:bottom w:val="none" w:sz="0" w:space="0" w:color="auto"/>
        <w:right w:val="none" w:sz="0" w:space="0" w:color="auto"/>
      </w:divBdr>
    </w:div>
    <w:div w:id="112098439">
      <w:bodyDiv w:val="1"/>
      <w:marLeft w:val="0"/>
      <w:marRight w:val="0"/>
      <w:marTop w:val="0"/>
      <w:marBottom w:val="0"/>
      <w:divBdr>
        <w:top w:val="none" w:sz="0" w:space="0" w:color="auto"/>
        <w:left w:val="none" w:sz="0" w:space="0" w:color="auto"/>
        <w:bottom w:val="none" w:sz="0" w:space="0" w:color="auto"/>
        <w:right w:val="none" w:sz="0" w:space="0" w:color="auto"/>
      </w:divBdr>
    </w:div>
    <w:div w:id="169563826">
      <w:bodyDiv w:val="1"/>
      <w:marLeft w:val="0"/>
      <w:marRight w:val="0"/>
      <w:marTop w:val="0"/>
      <w:marBottom w:val="0"/>
      <w:divBdr>
        <w:top w:val="none" w:sz="0" w:space="0" w:color="auto"/>
        <w:left w:val="none" w:sz="0" w:space="0" w:color="auto"/>
        <w:bottom w:val="none" w:sz="0" w:space="0" w:color="auto"/>
        <w:right w:val="none" w:sz="0" w:space="0" w:color="auto"/>
      </w:divBdr>
    </w:div>
    <w:div w:id="198128217">
      <w:bodyDiv w:val="1"/>
      <w:marLeft w:val="0"/>
      <w:marRight w:val="0"/>
      <w:marTop w:val="0"/>
      <w:marBottom w:val="0"/>
      <w:divBdr>
        <w:top w:val="none" w:sz="0" w:space="0" w:color="auto"/>
        <w:left w:val="none" w:sz="0" w:space="0" w:color="auto"/>
        <w:bottom w:val="none" w:sz="0" w:space="0" w:color="auto"/>
        <w:right w:val="none" w:sz="0" w:space="0" w:color="auto"/>
      </w:divBdr>
    </w:div>
    <w:div w:id="218245442">
      <w:bodyDiv w:val="1"/>
      <w:marLeft w:val="0"/>
      <w:marRight w:val="0"/>
      <w:marTop w:val="0"/>
      <w:marBottom w:val="0"/>
      <w:divBdr>
        <w:top w:val="none" w:sz="0" w:space="0" w:color="auto"/>
        <w:left w:val="none" w:sz="0" w:space="0" w:color="auto"/>
        <w:bottom w:val="none" w:sz="0" w:space="0" w:color="auto"/>
        <w:right w:val="none" w:sz="0" w:space="0" w:color="auto"/>
      </w:divBdr>
    </w:div>
    <w:div w:id="222058457">
      <w:bodyDiv w:val="1"/>
      <w:marLeft w:val="0"/>
      <w:marRight w:val="0"/>
      <w:marTop w:val="0"/>
      <w:marBottom w:val="0"/>
      <w:divBdr>
        <w:top w:val="none" w:sz="0" w:space="0" w:color="auto"/>
        <w:left w:val="none" w:sz="0" w:space="0" w:color="auto"/>
        <w:bottom w:val="none" w:sz="0" w:space="0" w:color="auto"/>
        <w:right w:val="none" w:sz="0" w:space="0" w:color="auto"/>
      </w:divBdr>
    </w:div>
    <w:div w:id="234513117">
      <w:bodyDiv w:val="1"/>
      <w:marLeft w:val="0"/>
      <w:marRight w:val="0"/>
      <w:marTop w:val="0"/>
      <w:marBottom w:val="0"/>
      <w:divBdr>
        <w:top w:val="none" w:sz="0" w:space="0" w:color="auto"/>
        <w:left w:val="none" w:sz="0" w:space="0" w:color="auto"/>
        <w:bottom w:val="none" w:sz="0" w:space="0" w:color="auto"/>
        <w:right w:val="none" w:sz="0" w:space="0" w:color="auto"/>
      </w:divBdr>
    </w:div>
    <w:div w:id="265430668">
      <w:bodyDiv w:val="1"/>
      <w:marLeft w:val="0"/>
      <w:marRight w:val="0"/>
      <w:marTop w:val="0"/>
      <w:marBottom w:val="0"/>
      <w:divBdr>
        <w:top w:val="none" w:sz="0" w:space="0" w:color="auto"/>
        <w:left w:val="none" w:sz="0" w:space="0" w:color="auto"/>
        <w:bottom w:val="none" w:sz="0" w:space="0" w:color="auto"/>
        <w:right w:val="none" w:sz="0" w:space="0" w:color="auto"/>
      </w:divBdr>
    </w:div>
    <w:div w:id="268970286">
      <w:bodyDiv w:val="1"/>
      <w:marLeft w:val="0"/>
      <w:marRight w:val="0"/>
      <w:marTop w:val="0"/>
      <w:marBottom w:val="0"/>
      <w:divBdr>
        <w:top w:val="none" w:sz="0" w:space="0" w:color="auto"/>
        <w:left w:val="none" w:sz="0" w:space="0" w:color="auto"/>
        <w:bottom w:val="none" w:sz="0" w:space="0" w:color="auto"/>
        <w:right w:val="none" w:sz="0" w:space="0" w:color="auto"/>
      </w:divBdr>
    </w:div>
    <w:div w:id="294218716">
      <w:bodyDiv w:val="1"/>
      <w:marLeft w:val="0"/>
      <w:marRight w:val="0"/>
      <w:marTop w:val="0"/>
      <w:marBottom w:val="0"/>
      <w:divBdr>
        <w:top w:val="none" w:sz="0" w:space="0" w:color="auto"/>
        <w:left w:val="none" w:sz="0" w:space="0" w:color="auto"/>
        <w:bottom w:val="none" w:sz="0" w:space="0" w:color="auto"/>
        <w:right w:val="none" w:sz="0" w:space="0" w:color="auto"/>
      </w:divBdr>
    </w:div>
    <w:div w:id="301665582">
      <w:bodyDiv w:val="1"/>
      <w:marLeft w:val="0"/>
      <w:marRight w:val="0"/>
      <w:marTop w:val="0"/>
      <w:marBottom w:val="0"/>
      <w:divBdr>
        <w:top w:val="none" w:sz="0" w:space="0" w:color="auto"/>
        <w:left w:val="none" w:sz="0" w:space="0" w:color="auto"/>
        <w:bottom w:val="none" w:sz="0" w:space="0" w:color="auto"/>
        <w:right w:val="none" w:sz="0" w:space="0" w:color="auto"/>
      </w:divBdr>
    </w:div>
    <w:div w:id="308366667">
      <w:bodyDiv w:val="1"/>
      <w:marLeft w:val="0"/>
      <w:marRight w:val="0"/>
      <w:marTop w:val="0"/>
      <w:marBottom w:val="0"/>
      <w:divBdr>
        <w:top w:val="none" w:sz="0" w:space="0" w:color="auto"/>
        <w:left w:val="none" w:sz="0" w:space="0" w:color="auto"/>
        <w:bottom w:val="none" w:sz="0" w:space="0" w:color="auto"/>
        <w:right w:val="none" w:sz="0" w:space="0" w:color="auto"/>
      </w:divBdr>
    </w:div>
    <w:div w:id="325324714">
      <w:bodyDiv w:val="1"/>
      <w:marLeft w:val="0"/>
      <w:marRight w:val="0"/>
      <w:marTop w:val="0"/>
      <w:marBottom w:val="0"/>
      <w:divBdr>
        <w:top w:val="none" w:sz="0" w:space="0" w:color="auto"/>
        <w:left w:val="none" w:sz="0" w:space="0" w:color="auto"/>
        <w:bottom w:val="none" w:sz="0" w:space="0" w:color="auto"/>
        <w:right w:val="none" w:sz="0" w:space="0" w:color="auto"/>
      </w:divBdr>
    </w:div>
    <w:div w:id="334302348">
      <w:bodyDiv w:val="1"/>
      <w:marLeft w:val="0"/>
      <w:marRight w:val="0"/>
      <w:marTop w:val="0"/>
      <w:marBottom w:val="0"/>
      <w:divBdr>
        <w:top w:val="none" w:sz="0" w:space="0" w:color="auto"/>
        <w:left w:val="none" w:sz="0" w:space="0" w:color="auto"/>
        <w:bottom w:val="none" w:sz="0" w:space="0" w:color="auto"/>
        <w:right w:val="none" w:sz="0" w:space="0" w:color="auto"/>
      </w:divBdr>
    </w:div>
    <w:div w:id="343289471">
      <w:bodyDiv w:val="1"/>
      <w:marLeft w:val="0"/>
      <w:marRight w:val="0"/>
      <w:marTop w:val="0"/>
      <w:marBottom w:val="0"/>
      <w:divBdr>
        <w:top w:val="none" w:sz="0" w:space="0" w:color="auto"/>
        <w:left w:val="none" w:sz="0" w:space="0" w:color="auto"/>
        <w:bottom w:val="none" w:sz="0" w:space="0" w:color="auto"/>
        <w:right w:val="none" w:sz="0" w:space="0" w:color="auto"/>
      </w:divBdr>
    </w:div>
    <w:div w:id="359860352">
      <w:bodyDiv w:val="1"/>
      <w:marLeft w:val="0"/>
      <w:marRight w:val="0"/>
      <w:marTop w:val="0"/>
      <w:marBottom w:val="0"/>
      <w:divBdr>
        <w:top w:val="none" w:sz="0" w:space="0" w:color="auto"/>
        <w:left w:val="none" w:sz="0" w:space="0" w:color="auto"/>
        <w:bottom w:val="none" w:sz="0" w:space="0" w:color="auto"/>
        <w:right w:val="none" w:sz="0" w:space="0" w:color="auto"/>
      </w:divBdr>
    </w:div>
    <w:div w:id="362025361">
      <w:bodyDiv w:val="1"/>
      <w:marLeft w:val="0"/>
      <w:marRight w:val="0"/>
      <w:marTop w:val="0"/>
      <w:marBottom w:val="0"/>
      <w:divBdr>
        <w:top w:val="none" w:sz="0" w:space="0" w:color="auto"/>
        <w:left w:val="none" w:sz="0" w:space="0" w:color="auto"/>
        <w:bottom w:val="none" w:sz="0" w:space="0" w:color="auto"/>
        <w:right w:val="none" w:sz="0" w:space="0" w:color="auto"/>
      </w:divBdr>
    </w:div>
    <w:div w:id="364139624">
      <w:bodyDiv w:val="1"/>
      <w:marLeft w:val="0"/>
      <w:marRight w:val="0"/>
      <w:marTop w:val="0"/>
      <w:marBottom w:val="0"/>
      <w:divBdr>
        <w:top w:val="none" w:sz="0" w:space="0" w:color="auto"/>
        <w:left w:val="none" w:sz="0" w:space="0" w:color="auto"/>
        <w:bottom w:val="none" w:sz="0" w:space="0" w:color="auto"/>
        <w:right w:val="none" w:sz="0" w:space="0" w:color="auto"/>
      </w:divBdr>
    </w:div>
    <w:div w:id="367491528">
      <w:bodyDiv w:val="1"/>
      <w:marLeft w:val="0"/>
      <w:marRight w:val="0"/>
      <w:marTop w:val="0"/>
      <w:marBottom w:val="0"/>
      <w:divBdr>
        <w:top w:val="none" w:sz="0" w:space="0" w:color="auto"/>
        <w:left w:val="none" w:sz="0" w:space="0" w:color="auto"/>
        <w:bottom w:val="none" w:sz="0" w:space="0" w:color="auto"/>
        <w:right w:val="none" w:sz="0" w:space="0" w:color="auto"/>
      </w:divBdr>
    </w:div>
    <w:div w:id="375857045">
      <w:bodyDiv w:val="1"/>
      <w:marLeft w:val="0"/>
      <w:marRight w:val="0"/>
      <w:marTop w:val="0"/>
      <w:marBottom w:val="0"/>
      <w:divBdr>
        <w:top w:val="none" w:sz="0" w:space="0" w:color="auto"/>
        <w:left w:val="none" w:sz="0" w:space="0" w:color="auto"/>
        <w:bottom w:val="none" w:sz="0" w:space="0" w:color="auto"/>
        <w:right w:val="none" w:sz="0" w:space="0" w:color="auto"/>
      </w:divBdr>
    </w:div>
    <w:div w:id="377512018">
      <w:bodyDiv w:val="1"/>
      <w:marLeft w:val="0"/>
      <w:marRight w:val="0"/>
      <w:marTop w:val="0"/>
      <w:marBottom w:val="0"/>
      <w:divBdr>
        <w:top w:val="none" w:sz="0" w:space="0" w:color="auto"/>
        <w:left w:val="none" w:sz="0" w:space="0" w:color="auto"/>
        <w:bottom w:val="none" w:sz="0" w:space="0" w:color="auto"/>
        <w:right w:val="none" w:sz="0" w:space="0" w:color="auto"/>
      </w:divBdr>
    </w:div>
    <w:div w:id="389766068">
      <w:bodyDiv w:val="1"/>
      <w:marLeft w:val="0"/>
      <w:marRight w:val="0"/>
      <w:marTop w:val="0"/>
      <w:marBottom w:val="0"/>
      <w:divBdr>
        <w:top w:val="none" w:sz="0" w:space="0" w:color="auto"/>
        <w:left w:val="none" w:sz="0" w:space="0" w:color="auto"/>
        <w:bottom w:val="none" w:sz="0" w:space="0" w:color="auto"/>
        <w:right w:val="none" w:sz="0" w:space="0" w:color="auto"/>
      </w:divBdr>
    </w:div>
    <w:div w:id="395011269">
      <w:bodyDiv w:val="1"/>
      <w:marLeft w:val="0"/>
      <w:marRight w:val="0"/>
      <w:marTop w:val="0"/>
      <w:marBottom w:val="0"/>
      <w:divBdr>
        <w:top w:val="none" w:sz="0" w:space="0" w:color="auto"/>
        <w:left w:val="none" w:sz="0" w:space="0" w:color="auto"/>
        <w:bottom w:val="none" w:sz="0" w:space="0" w:color="auto"/>
        <w:right w:val="none" w:sz="0" w:space="0" w:color="auto"/>
      </w:divBdr>
    </w:div>
    <w:div w:id="398207536">
      <w:bodyDiv w:val="1"/>
      <w:marLeft w:val="0"/>
      <w:marRight w:val="0"/>
      <w:marTop w:val="0"/>
      <w:marBottom w:val="0"/>
      <w:divBdr>
        <w:top w:val="none" w:sz="0" w:space="0" w:color="auto"/>
        <w:left w:val="none" w:sz="0" w:space="0" w:color="auto"/>
        <w:bottom w:val="none" w:sz="0" w:space="0" w:color="auto"/>
        <w:right w:val="none" w:sz="0" w:space="0" w:color="auto"/>
      </w:divBdr>
    </w:div>
    <w:div w:id="401409071">
      <w:bodyDiv w:val="1"/>
      <w:marLeft w:val="0"/>
      <w:marRight w:val="0"/>
      <w:marTop w:val="0"/>
      <w:marBottom w:val="0"/>
      <w:divBdr>
        <w:top w:val="none" w:sz="0" w:space="0" w:color="auto"/>
        <w:left w:val="none" w:sz="0" w:space="0" w:color="auto"/>
        <w:bottom w:val="none" w:sz="0" w:space="0" w:color="auto"/>
        <w:right w:val="none" w:sz="0" w:space="0" w:color="auto"/>
      </w:divBdr>
    </w:div>
    <w:div w:id="436601908">
      <w:bodyDiv w:val="1"/>
      <w:marLeft w:val="0"/>
      <w:marRight w:val="0"/>
      <w:marTop w:val="0"/>
      <w:marBottom w:val="0"/>
      <w:divBdr>
        <w:top w:val="none" w:sz="0" w:space="0" w:color="auto"/>
        <w:left w:val="none" w:sz="0" w:space="0" w:color="auto"/>
        <w:bottom w:val="none" w:sz="0" w:space="0" w:color="auto"/>
        <w:right w:val="none" w:sz="0" w:space="0" w:color="auto"/>
      </w:divBdr>
    </w:div>
    <w:div w:id="486672617">
      <w:bodyDiv w:val="1"/>
      <w:marLeft w:val="0"/>
      <w:marRight w:val="0"/>
      <w:marTop w:val="0"/>
      <w:marBottom w:val="0"/>
      <w:divBdr>
        <w:top w:val="none" w:sz="0" w:space="0" w:color="auto"/>
        <w:left w:val="none" w:sz="0" w:space="0" w:color="auto"/>
        <w:bottom w:val="none" w:sz="0" w:space="0" w:color="auto"/>
        <w:right w:val="none" w:sz="0" w:space="0" w:color="auto"/>
      </w:divBdr>
    </w:div>
    <w:div w:id="504907132">
      <w:bodyDiv w:val="1"/>
      <w:marLeft w:val="0"/>
      <w:marRight w:val="0"/>
      <w:marTop w:val="0"/>
      <w:marBottom w:val="0"/>
      <w:divBdr>
        <w:top w:val="none" w:sz="0" w:space="0" w:color="auto"/>
        <w:left w:val="none" w:sz="0" w:space="0" w:color="auto"/>
        <w:bottom w:val="none" w:sz="0" w:space="0" w:color="auto"/>
        <w:right w:val="none" w:sz="0" w:space="0" w:color="auto"/>
      </w:divBdr>
    </w:div>
    <w:div w:id="530266893">
      <w:bodyDiv w:val="1"/>
      <w:marLeft w:val="0"/>
      <w:marRight w:val="0"/>
      <w:marTop w:val="0"/>
      <w:marBottom w:val="0"/>
      <w:divBdr>
        <w:top w:val="none" w:sz="0" w:space="0" w:color="auto"/>
        <w:left w:val="none" w:sz="0" w:space="0" w:color="auto"/>
        <w:bottom w:val="none" w:sz="0" w:space="0" w:color="auto"/>
        <w:right w:val="none" w:sz="0" w:space="0" w:color="auto"/>
      </w:divBdr>
    </w:div>
    <w:div w:id="557133317">
      <w:bodyDiv w:val="1"/>
      <w:marLeft w:val="0"/>
      <w:marRight w:val="0"/>
      <w:marTop w:val="0"/>
      <w:marBottom w:val="0"/>
      <w:divBdr>
        <w:top w:val="none" w:sz="0" w:space="0" w:color="auto"/>
        <w:left w:val="none" w:sz="0" w:space="0" w:color="auto"/>
        <w:bottom w:val="none" w:sz="0" w:space="0" w:color="auto"/>
        <w:right w:val="none" w:sz="0" w:space="0" w:color="auto"/>
      </w:divBdr>
    </w:div>
    <w:div w:id="586620513">
      <w:bodyDiv w:val="1"/>
      <w:marLeft w:val="0"/>
      <w:marRight w:val="0"/>
      <w:marTop w:val="0"/>
      <w:marBottom w:val="0"/>
      <w:divBdr>
        <w:top w:val="none" w:sz="0" w:space="0" w:color="auto"/>
        <w:left w:val="none" w:sz="0" w:space="0" w:color="auto"/>
        <w:bottom w:val="none" w:sz="0" w:space="0" w:color="auto"/>
        <w:right w:val="none" w:sz="0" w:space="0" w:color="auto"/>
      </w:divBdr>
    </w:div>
    <w:div w:id="596865284">
      <w:bodyDiv w:val="1"/>
      <w:marLeft w:val="0"/>
      <w:marRight w:val="0"/>
      <w:marTop w:val="0"/>
      <w:marBottom w:val="0"/>
      <w:divBdr>
        <w:top w:val="none" w:sz="0" w:space="0" w:color="auto"/>
        <w:left w:val="none" w:sz="0" w:space="0" w:color="auto"/>
        <w:bottom w:val="none" w:sz="0" w:space="0" w:color="auto"/>
        <w:right w:val="none" w:sz="0" w:space="0" w:color="auto"/>
      </w:divBdr>
    </w:div>
    <w:div w:id="618420287">
      <w:bodyDiv w:val="1"/>
      <w:marLeft w:val="0"/>
      <w:marRight w:val="0"/>
      <w:marTop w:val="0"/>
      <w:marBottom w:val="0"/>
      <w:divBdr>
        <w:top w:val="none" w:sz="0" w:space="0" w:color="auto"/>
        <w:left w:val="none" w:sz="0" w:space="0" w:color="auto"/>
        <w:bottom w:val="none" w:sz="0" w:space="0" w:color="auto"/>
        <w:right w:val="none" w:sz="0" w:space="0" w:color="auto"/>
      </w:divBdr>
    </w:div>
    <w:div w:id="630285290">
      <w:bodyDiv w:val="1"/>
      <w:marLeft w:val="0"/>
      <w:marRight w:val="0"/>
      <w:marTop w:val="0"/>
      <w:marBottom w:val="0"/>
      <w:divBdr>
        <w:top w:val="none" w:sz="0" w:space="0" w:color="auto"/>
        <w:left w:val="none" w:sz="0" w:space="0" w:color="auto"/>
        <w:bottom w:val="none" w:sz="0" w:space="0" w:color="auto"/>
        <w:right w:val="none" w:sz="0" w:space="0" w:color="auto"/>
      </w:divBdr>
    </w:div>
    <w:div w:id="685905716">
      <w:bodyDiv w:val="1"/>
      <w:marLeft w:val="0"/>
      <w:marRight w:val="0"/>
      <w:marTop w:val="0"/>
      <w:marBottom w:val="0"/>
      <w:divBdr>
        <w:top w:val="none" w:sz="0" w:space="0" w:color="auto"/>
        <w:left w:val="none" w:sz="0" w:space="0" w:color="auto"/>
        <w:bottom w:val="none" w:sz="0" w:space="0" w:color="auto"/>
        <w:right w:val="none" w:sz="0" w:space="0" w:color="auto"/>
      </w:divBdr>
    </w:div>
    <w:div w:id="687030020">
      <w:bodyDiv w:val="1"/>
      <w:marLeft w:val="0"/>
      <w:marRight w:val="0"/>
      <w:marTop w:val="0"/>
      <w:marBottom w:val="0"/>
      <w:divBdr>
        <w:top w:val="none" w:sz="0" w:space="0" w:color="auto"/>
        <w:left w:val="none" w:sz="0" w:space="0" w:color="auto"/>
        <w:bottom w:val="none" w:sz="0" w:space="0" w:color="auto"/>
        <w:right w:val="none" w:sz="0" w:space="0" w:color="auto"/>
      </w:divBdr>
    </w:div>
    <w:div w:id="699934945">
      <w:bodyDiv w:val="1"/>
      <w:marLeft w:val="0"/>
      <w:marRight w:val="0"/>
      <w:marTop w:val="0"/>
      <w:marBottom w:val="0"/>
      <w:divBdr>
        <w:top w:val="none" w:sz="0" w:space="0" w:color="auto"/>
        <w:left w:val="none" w:sz="0" w:space="0" w:color="auto"/>
        <w:bottom w:val="none" w:sz="0" w:space="0" w:color="auto"/>
        <w:right w:val="none" w:sz="0" w:space="0" w:color="auto"/>
      </w:divBdr>
    </w:div>
    <w:div w:id="755176620">
      <w:bodyDiv w:val="1"/>
      <w:marLeft w:val="0"/>
      <w:marRight w:val="0"/>
      <w:marTop w:val="0"/>
      <w:marBottom w:val="0"/>
      <w:divBdr>
        <w:top w:val="none" w:sz="0" w:space="0" w:color="auto"/>
        <w:left w:val="none" w:sz="0" w:space="0" w:color="auto"/>
        <w:bottom w:val="none" w:sz="0" w:space="0" w:color="auto"/>
        <w:right w:val="none" w:sz="0" w:space="0" w:color="auto"/>
      </w:divBdr>
    </w:div>
    <w:div w:id="756175196">
      <w:bodyDiv w:val="1"/>
      <w:marLeft w:val="0"/>
      <w:marRight w:val="0"/>
      <w:marTop w:val="0"/>
      <w:marBottom w:val="0"/>
      <w:divBdr>
        <w:top w:val="none" w:sz="0" w:space="0" w:color="auto"/>
        <w:left w:val="none" w:sz="0" w:space="0" w:color="auto"/>
        <w:bottom w:val="none" w:sz="0" w:space="0" w:color="auto"/>
        <w:right w:val="none" w:sz="0" w:space="0" w:color="auto"/>
      </w:divBdr>
    </w:div>
    <w:div w:id="756942771">
      <w:bodyDiv w:val="1"/>
      <w:marLeft w:val="0"/>
      <w:marRight w:val="0"/>
      <w:marTop w:val="0"/>
      <w:marBottom w:val="0"/>
      <w:divBdr>
        <w:top w:val="none" w:sz="0" w:space="0" w:color="auto"/>
        <w:left w:val="none" w:sz="0" w:space="0" w:color="auto"/>
        <w:bottom w:val="none" w:sz="0" w:space="0" w:color="auto"/>
        <w:right w:val="none" w:sz="0" w:space="0" w:color="auto"/>
      </w:divBdr>
    </w:div>
    <w:div w:id="767969247">
      <w:bodyDiv w:val="1"/>
      <w:marLeft w:val="0"/>
      <w:marRight w:val="0"/>
      <w:marTop w:val="0"/>
      <w:marBottom w:val="0"/>
      <w:divBdr>
        <w:top w:val="none" w:sz="0" w:space="0" w:color="auto"/>
        <w:left w:val="none" w:sz="0" w:space="0" w:color="auto"/>
        <w:bottom w:val="none" w:sz="0" w:space="0" w:color="auto"/>
        <w:right w:val="none" w:sz="0" w:space="0" w:color="auto"/>
      </w:divBdr>
    </w:div>
    <w:div w:id="787547381">
      <w:bodyDiv w:val="1"/>
      <w:marLeft w:val="0"/>
      <w:marRight w:val="0"/>
      <w:marTop w:val="0"/>
      <w:marBottom w:val="0"/>
      <w:divBdr>
        <w:top w:val="none" w:sz="0" w:space="0" w:color="auto"/>
        <w:left w:val="none" w:sz="0" w:space="0" w:color="auto"/>
        <w:bottom w:val="none" w:sz="0" w:space="0" w:color="auto"/>
        <w:right w:val="none" w:sz="0" w:space="0" w:color="auto"/>
      </w:divBdr>
    </w:div>
    <w:div w:id="799763551">
      <w:bodyDiv w:val="1"/>
      <w:marLeft w:val="0"/>
      <w:marRight w:val="0"/>
      <w:marTop w:val="0"/>
      <w:marBottom w:val="0"/>
      <w:divBdr>
        <w:top w:val="none" w:sz="0" w:space="0" w:color="auto"/>
        <w:left w:val="none" w:sz="0" w:space="0" w:color="auto"/>
        <w:bottom w:val="none" w:sz="0" w:space="0" w:color="auto"/>
        <w:right w:val="none" w:sz="0" w:space="0" w:color="auto"/>
      </w:divBdr>
    </w:div>
    <w:div w:id="838424969">
      <w:bodyDiv w:val="1"/>
      <w:marLeft w:val="0"/>
      <w:marRight w:val="0"/>
      <w:marTop w:val="0"/>
      <w:marBottom w:val="0"/>
      <w:divBdr>
        <w:top w:val="none" w:sz="0" w:space="0" w:color="auto"/>
        <w:left w:val="none" w:sz="0" w:space="0" w:color="auto"/>
        <w:bottom w:val="none" w:sz="0" w:space="0" w:color="auto"/>
        <w:right w:val="none" w:sz="0" w:space="0" w:color="auto"/>
      </w:divBdr>
    </w:div>
    <w:div w:id="878976594">
      <w:bodyDiv w:val="1"/>
      <w:marLeft w:val="0"/>
      <w:marRight w:val="0"/>
      <w:marTop w:val="0"/>
      <w:marBottom w:val="0"/>
      <w:divBdr>
        <w:top w:val="none" w:sz="0" w:space="0" w:color="auto"/>
        <w:left w:val="none" w:sz="0" w:space="0" w:color="auto"/>
        <w:bottom w:val="none" w:sz="0" w:space="0" w:color="auto"/>
        <w:right w:val="none" w:sz="0" w:space="0" w:color="auto"/>
      </w:divBdr>
    </w:div>
    <w:div w:id="895051477">
      <w:bodyDiv w:val="1"/>
      <w:marLeft w:val="0"/>
      <w:marRight w:val="0"/>
      <w:marTop w:val="0"/>
      <w:marBottom w:val="0"/>
      <w:divBdr>
        <w:top w:val="none" w:sz="0" w:space="0" w:color="auto"/>
        <w:left w:val="none" w:sz="0" w:space="0" w:color="auto"/>
        <w:bottom w:val="none" w:sz="0" w:space="0" w:color="auto"/>
        <w:right w:val="none" w:sz="0" w:space="0" w:color="auto"/>
      </w:divBdr>
    </w:div>
    <w:div w:id="895092770">
      <w:bodyDiv w:val="1"/>
      <w:marLeft w:val="0"/>
      <w:marRight w:val="0"/>
      <w:marTop w:val="0"/>
      <w:marBottom w:val="0"/>
      <w:divBdr>
        <w:top w:val="none" w:sz="0" w:space="0" w:color="auto"/>
        <w:left w:val="none" w:sz="0" w:space="0" w:color="auto"/>
        <w:bottom w:val="none" w:sz="0" w:space="0" w:color="auto"/>
        <w:right w:val="none" w:sz="0" w:space="0" w:color="auto"/>
      </w:divBdr>
    </w:div>
    <w:div w:id="898174029">
      <w:bodyDiv w:val="1"/>
      <w:marLeft w:val="0"/>
      <w:marRight w:val="0"/>
      <w:marTop w:val="0"/>
      <w:marBottom w:val="0"/>
      <w:divBdr>
        <w:top w:val="none" w:sz="0" w:space="0" w:color="auto"/>
        <w:left w:val="none" w:sz="0" w:space="0" w:color="auto"/>
        <w:bottom w:val="none" w:sz="0" w:space="0" w:color="auto"/>
        <w:right w:val="none" w:sz="0" w:space="0" w:color="auto"/>
      </w:divBdr>
    </w:div>
    <w:div w:id="911237393">
      <w:bodyDiv w:val="1"/>
      <w:marLeft w:val="0"/>
      <w:marRight w:val="0"/>
      <w:marTop w:val="0"/>
      <w:marBottom w:val="0"/>
      <w:divBdr>
        <w:top w:val="none" w:sz="0" w:space="0" w:color="auto"/>
        <w:left w:val="none" w:sz="0" w:space="0" w:color="auto"/>
        <w:bottom w:val="none" w:sz="0" w:space="0" w:color="auto"/>
        <w:right w:val="none" w:sz="0" w:space="0" w:color="auto"/>
      </w:divBdr>
    </w:div>
    <w:div w:id="912275937">
      <w:bodyDiv w:val="1"/>
      <w:marLeft w:val="0"/>
      <w:marRight w:val="0"/>
      <w:marTop w:val="0"/>
      <w:marBottom w:val="0"/>
      <w:divBdr>
        <w:top w:val="none" w:sz="0" w:space="0" w:color="auto"/>
        <w:left w:val="none" w:sz="0" w:space="0" w:color="auto"/>
        <w:bottom w:val="none" w:sz="0" w:space="0" w:color="auto"/>
        <w:right w:val="none" w:sz="0" w:space="0" w:color="auto"/>
      </w:divBdr>
    </w:div>
    <w:div w:id="932081702">
      <w:bodyDiv w:val="1"/>
      <w:marLeft w:val="0"/>
      <w:marRight w:val="0"/>
      <w:marTop w:val="0"/>
      <w:marBottom w:val="0"/>
      <w:divBdr>
        <w:top w:val="none" w:sz="0" w:space="0" w:color="auto"/>
        <w:left w:val="none" w:sz="0" w:space="0" w:color="auto"/>
        <w:bottom w:val="none" w:sz="0" w:space="0" w:color="auto"/>
        <w:right w:val="none" w:sz="0" w:space="0" w:color="auto"/>
      </w:divBdr>
    </w:div>
    <w:div w:id="985165487">
      <w:bodyDiv w:val="1"/>
      <w:marLeft w:val="0"/>
      <w:marRight w:val="0"/>
      <w:marTop w:val="0"/>
      <w:marBottom w:val="0"/>
      <w:divBdr>
        <w:top w:val="none" w:sz="0" w:space="0" w:color="auto"/>
        <w:left w:val="none" w:sz="0" w:space="0" w:color="auto"/>
        <w:bottom w:val="none" w:sz="0" w:space="0" w:color="auto"/>
        <w:right w:val="none" w:sz="0" w:space="0" w:color="auto"/>
      </w:divBdr>
    </w:div>
    <w:div w:id="993072748">
      <w:bodyDiv w:val="1"/>
      <w:marLeft w:val="0"/>
      <w:marRight w:val="0"/>
      <w:marTop w:val="0"/>
      <w:marBottom w:val="0"/>
      <w:divBdr>
        <w:top w:val="none" w:sz="0" w:space="0" w:color="auto"/>
        <w:left w:val="none" w:sz="0" w:space="0" w:color="auto"/>
        <w:bottom w:val="none" w:sz="0" w:space="0" w:color="auto"/>
        <w:right w:val="none" w:sz="0" w:space="0" w:color="auto"/>
      </w:divBdr>
    </w:div>
    <w:div w:id="1010912134">
      <w:bodyDiv w:val="1"/>
      <w:marLeft w:val="0"/>
      <w:marRight w:val="0"/>
      <w:marTop w:val="0"/>
      <w:marBottom w:val="0"/>
      <w:divBdr>
        <w:top w:val="none" w:sz="0" w:space="0" w:color="auto"/>
        <w:left w:val="none" w:sz="0" w:space="0" w:color="auto"/>
        <w:bottom w:val="none" w:sz="0" w:space="0" w:color="auto"/>
        <w:right w:val="none" w:sz="0" w:space="0" w:color="auto"/>
      </w:divBdr>
    </w:div>
    <w:div w:id="1013921803">
      <w:bodyDiv w:val="1"/>
      <w:marLeft w:val="0"/>
      <w:marRight w:val="0"/>
      <w:marTop w:val="0"/>
      <w:marBottom w:val="0"/>
      <w:divBdr>
        <w:top w:val="none" w:sz="0" w:space="0" w:color="auto"/>
        <w:left w:val="none" w:sz="0" w:space="0" w:color="auto"/>
        <w:bottom w:val="none" w:sz="0" w:space="0" w:color="auto"/>
        <w:right w:val="none" w:sz="0" w:space="0" w:color="auto"/>
      </w:divBdr>
    </w:div>
    <w:div w:id="1044479958">
      <w:bodyDiv w:val="1"/>
      <w:marLeft w:val="0"/>
      <w:marRight w:val="0"/>
      <w:marTop w:val="0"/>
      <w:marBottom w:val="0"/>
      <w:divBdr>
        <w:top w:val="none" w:sz="0" w:space="0" w:color="auto"/>
        <w:left w:val="none" w:sz="0" w:space="0" w:color="auto"/>
        <w:bottom w:val="none" w:sz="0" w:space="0" w:color="auto"/>
        <w:right w:val="none" w:sz="0" w:space="0" w:color="auto"/>
      </w:divBdr>
    </w:div>
    <w:div w:id="1074930007">
      <w:bodyDiv w:val="1"/>
      <w:marLeft w:val="0"/>
      <w:marRight w:val="0"/>
      <w:marTop w:val="0"/>
      <w:marBottom w:val="0"/>
      <w:divBdr>
        <w:top w:val="none" w:sz="0" w:space="0" w:color="auto"/>
        <w:left w:val="none" w:sz="0" w:space="0" w:color="auto"/>
        <w:bottom w:val="none" w:sz="0" w:space="0" w:color="auto"/>
        <w:right w:val="none" w:sz="0" w:space="0" w:color="auto"/>
      </w:divBdr>
    </w:div>
    <w:div w:id="1079211161">
      <w:bodyDiv w:val="1"/>
      <w:marLeft w:val="0"/>
      <w:marRight w:val="0"/>
      <w:marTop w:val="0"/>
      <w:marBottom w:val="0"/>
      <w:divBdr>
        <w:top w:val="none" w:sz="0" w:space="0" w:color="auto"/>
        <w:left w:val="none" w:sz="0" w:space="0" w:color="auto"/>
        <w:bottom w:val="none" w:sz="0" w:space="0" w:color="auto"/>
        <w:right w:val="none" w:sz="0" w:space="0" w:color="auto"/>
      </w:divBdr>
      <w:divsChild>
        <w:div w:id="747267074">
          <w:marLeft w:val="0"/>
          <w:marRight w:val="0"/>
          <w:marTop w:val="0"/>
          <w:marBottom w:val="0"/>
          <w:divBdr>
            <w:top w:val="none" w:sz="0" w:space="0" w:color="auto"/>
            <w:left w:val="none" w:sz="0" w:space="0" w:color="auto"/>
            <w:bottom w:val="none" w:sz="0" w:space="0" w:color="auto"/>
            <w:right w:val="none" w:sz="0" w:space="0" w:color="auto"/>
          </w:divBdr>
          <w:divsChild>
            <w:div w:id="1471634917">
              <w:marLeft w:val="0"/>
              <w:marRight w:val="0"/>
              <w:marTop w:val="0"/>
              <w:marBottom w:val="0"/>
              <w:divBdr>
                <w:top w:val="none" w:sz="0" w:space="0" w:color="auto"/>
                <w:left w:val="none" w:sz="0" w:space="0" w:color="auto"/>
                <w:bottom w:val="none" w:sz="0" w:space="0" w:color="auto"/>
                <w:right w:val="none" w:sz="0" w:space="0" w:color="auto"/>
              </w:divBdr>
              <w:divsChild>
                <w:div w:id="407382782">
                  <w:marLeft w:val="0"/>
                  <w:marRight w:val="0"/>
                  <w:marTop w:val="0"/>
                  <w:marBottom w:val="0"/>
                  <w:divBdr>
                    <w:top w:val="none" w:sz="0" w:space="0" w:color="auto"/>
                    <w:left w:val="none" w:sz="0" w:space="0" w:color="auto"/>
                    <w:bottom w:val="none" w:sz="0" w:space="0" w:color="auto"/>
                    <w:right w:val="none" w:sz="0" w:space="0" w:color="auto"/>
                  </w:divBdr>
                  <w:divsChild>
                    <w:div w:id="5350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9264">
      <w:bodyDiv w:val="1"/>
      <w:marLeft w:val="0"/>
      <w:marRight w:val="0"/>
      <w:marTop w:val="0"/>
      <w:marBottom w:val="0"/>
      <w:divBdr>
        <w:top w:val="none" w:sz="0" w:space="0" w:color="auto"/>
        <w:left w:val="none" w:sz="0" w:space="0" w:color="auto"/>
        <w:bottom w:val="none" w:sz="0" w:space="0" w:color="auto"/>
        <w:right w:val="none" w:sz="0" w:space="0" w:color="auto"/>
      </w:divBdr>
    </w:div>
    <w:div w:id="1100679756">
      <w:bodyDiv w:val="1"/>
      <w:marLeft w:val="0"/>
      <w:marRight w:val="0"/>
      <w:marTop w:val="0"/>
      <w:marBottom w:val="0"/>
      <w:divBdr>
        <w:top w:val="none" w:sz="0" w:space="0" w:color="auto"/>
        <w:left w:val="none" w:sz="0" w:space="0" w:color="auto"/>
        <w:bottom w:val="none" w:sz="0" w:space="0" w:color="auto"/>
        <w:right w:val="none" w:sz="0" w:space="0" w:color="auto"/>
      </w:divBdr>
    </w:div>
    <w:div w:id="1150366541">
      <w:bodyDiv w:val="1"/>
      <w:marLeft w:val="0"/>
      <w:marRight w:val="0"/>
      <w:marTop w:val="0"/>
      <w:marBottom w:val="0"/>
      <w:divBdr>
        <w:top w:val="none" w:sz="0" w:space="0" w:color="auto"/>
        <w:left w:val="none" w:sz="0" w:space="0" w:color="auto"/>
        <w:bottom w:val="none" w:sz="0" w:space="0" w:color="auto"/>
        <w:right w:val="none" w:sz="0" w:space="0" w:color="auto"/>
      </w:divBdr>
    </w:div>
    <w:div w:id="1154836081">
      <w:bodyDiv w:val="1"/>
      <w:marLeft w:val="0"/>
      <w:marRight w:val="0"/>
      <w:marTop w:val="0"/>
      <w:marBottom w:val="0"/>
      <w:divBdr>
        <w:top w:val="none" w:sz="0" w:space="0" w:color="auto"/>
        <w:left w:val="none" w:sz="0" w:space="0" w:color="auto"/>
        <w:bottom w:val="none" w:sz="0" w:space="0" w:color="auto"/>
        <w:right w:val="none" w:sz="0" w:space="0" w:color="auto"/>
      </w:divBdr>
    </w:div>
    <w:div w:id="1180194511">
      <w:bodyDiv w:val="1"/>
      <w:marLeft w:val="0"/>
      <w:marRight w:val="0"/>
      <w:marTop w:val="0"/>
      <w:marBottom w:val="0"/>
      <w:divBdr>
        <w:top w:val="none" w:sz="0" w:space="0" w:color="auto"/>
        <w:left w:val="none" w:sz="0" w:space="0" w:color="auto"/>
        <w:bottom w:val="none" w:sz="0" w:space="0" w:color="auto"/>
        <w:right w:val="none" w:sz="0" w:space="0" w:color="auto"/>
      </w:divBdr>
    </w:div>
    <w:div w:id="1202129852">
      <w:bodyDiv w:val="1"/>
      <w:marLeft w:val="0"/>
      <w:marRight w:val="0"/>
      <w:marTop w:val="0"/>
      <w:marBottom w:val="0"/>
      <w:divBdr>
        <w:top w:val="none" w:sz="0" w:space="0" w:color="auto"/>
        <w:left w:val="none" w:sz="0" w:space="0" w:color="auto"/>
        <w:bottom w:val="none" w:sz="0" w:space="0" w:color="auto"/>
        <w:right w:val="none" w:sz="0" w:space="0" w:color="auto"/>
      </w:divBdr>
    </w:div>
    <w:div w:id="1229456524">
      <w:bodyDiv w:val="1"/>
      <w:marLeft w:val="0"/>
      <w:marRight w:val="0"/>
      <w:marTop w:val="0"/>
      <w:marBottom w:val="0"/>
      <w:divBdr>
        <w:top w:val="none" w:sz="0" w:space="0" w:color="auto"/>
        <w:left w:val="none" w:sz="0" w:space="0" w:color="auto"/>
        <w:bottom w:val="none" w:sz="0" w:space="0" w:color="auto"/>
        <w:right w:val="none" w:sz="0" w:space="0" w:color="auto"/>
      </w:divBdr>
    </w:div>
    <w:div w:id="1231959962">
      <w:bodyDiv w:val="1"/>
      <w:marLeft w:val="0"/>
      <w:marRight w:val="0"/>
      <w:marTop w:val="0"/>
      <w:marBottom w:val="0"/>
      <w:divBdr>
        <w:top w:val="none" w:sz="0" w:space="0" w:color="auto"/>
        <w:left w:val="none" w:sz="0" w:space="0" w:color="auto"/>
        <w:bottom w:val="none" w:sz="0" w:space="0" w:color="auto"/>
        <w:right w:val="none" w:sz="0" w:space="0" w:color="auto"/>
      </w:divBdr>
    </w:div>
    <w:div w:id="1249928910">
      <w:bodyDiv w:val="1"/>
      <w:marLeft w:val="0"/>
      <w:marRight w:val="0"/>
      <w:marTop w:val="0"/>
      <w:marBottom w:val="0"/>
      <w:divBdr>
        <w:top w:val="none" w:sz="0" w:space="0" w:color="auto"/>
        <w:left w:val="none" w:sz="0" w:space="0" w:color="auto"/>
        <w:bottom w:val="none" w:sz="0" w:space="0" w:color="auto"/>
        <w:right w:val="none" w:sz="0" w:space="0" w:color="auto"/>
      </w:divBdr>
    </w:div>
    <w:div w:id="1259287025">
      <w:bodyDiv w:val="1"/>
      <w:marLeft w:val="0"/>
      <w:marRight w:val="0"/>
      <w:marTop w:val="0"/>
      <w:marBottom w:val="0"/>
      <w:divBdr>
        <w:top w:val="none" w:sz="0" w:space="0" w:color="auto"/>
        <w:left w:val="none" w:sz="0" w:space="0" w:color="auto"/>
        <w:bottom w:val="none" w:sz="0" w:space="0" w:color="auto"/>
        <w:right w:val="none" w:sz="0" w:space="0" w:color="auto"/>
      </w:divBdr>
    </w:div>
    <w:div w:id="1260409581">
      <w:bodyDiv w:val="1"/>
      <w:marLeft w:val="0"/>
      <w:marRight w:val="0"/>
      <w:marTop w:val="0"/>
      <w:marBottom w:val="0"/>
      <w:divBdr>
        <w:top w:val="none" w:sz="0" w:space="0" w:color="auto"/>
        <w:left w:val="none" w:sz="0" w:space="0" w:color="auto"/>
        <w:bottom w:val="none" w:sz="0" w:space="0" w:color="auto"/>
        <w:right w:val="none" w:sz="0" w:space="0" w:color="auto"/>
      </w:divBdr>
    </w:div>
    <w:div w:id="1269199198">
      <w:bodyDiv w:val="1"/>
      <w:marLeft w:val="0"/>
      <w:marRight w:val="0"/>
      <w:marTop w:val="0"/>
      <w:marBottom w:val="0"/>
      <w:divBdr>
        <w:top w:val="none" w:sz="0" w:space="0" w:color="auto"/>
        <w:left w:val="none" w:sz="0" w:space="0" w:color="auto"/>
        <w:bottom w:val="none" w:sz="0" w:space="0" w:color="auto"/>
        <w:right w:val="none" w:sz="0" w:space="0" w:color="auto"/>
      </w:divBdr>
    </w:div>
    <w:div w:id="1270702073">
      <w:bodyDiv w:val="1"/>
      <w:marLeft w:val="0"/>
      <w:marRight w:val="0"/>
      <w:marTop w:val="0"/>
      <w:marBottom w:val="0"/>
      <w:divBdr>
        <w:top w:val="none" w:sz="0" w:space="0" w:color="auto"/>
        <w:left w:val="none" w:sz="0" w:space="0" w:color="auto"/>
        <w:bottom w:val="none" w:sz="0" w:space="0" w:color="auto"/>
        <w:right w:val="none" w:sz="0" w:space="0" w:color="auto"/>
      </w:divBdr>
    </w:div>
    <w:div w:id="1273435401">
      <w:bodyDiv w:val="1"/>
      <w:marLeft w:val="0"/>
      <w:marRight w:val="0"/>
      <w:marTop w:val="0"/>
      <w:marBottom w:val="0"/>
      <w:divBdr>
        <w:top w:val="none" w:sz="0" w:space="0" w:color="auto"/>
        <w:left w:val="none" w:sz="0" w:space="0" w:color="auto"/>
        <w:bottom w:val="none" w:sz="0" w:space="0" w:color="auto"/>
        <w:right w:val="none" w:sz="0" w:space="0" w:color="auto"/>
      </w:divBdr>
    </w:div>
    <w:div w:id="1280603337">
      <w:bodyDiv w:val="1"/>
      <w:marLeft w:val="0"/>
      <w:marRight w:val="0"/>
      <w:marTop w:val="0"/>
      <w:marBottom w:val="0"/>
      <w:divBdr>
        <w:top w:val="none" w:sz="0" w:space="0" w:color="auto"/>
        <w:left w:val="none" w:sz="0" w:space="0" w:color="auto"/>
        <w:bottom w:val="none" w:sz="0" w:space="0" w:color="auto"/>
        <w:right w:val="none" w:sz="0" w:space="0" w:color="auto"/>
      </w:divBdr>
    </w:div>
    <w:div w:id="1284575979">
      <w:bodyDiv w:val="1"/>
      <w:marLeft w:val="0"/>
      <w:marRight w:val="0"/>
      <w:marTop w:val="0"/>
      <w:marBottom w:val="0"/>
      <w:divBdr>
        <w:top w:val="none" w:sz="0" w:space="0" w:color="auto"/>
        <w:left w:val="none" w:sz="0" w:space="0" w:color="auto"/>
        <w:bottom w:val="none" w:sz="0" w:space="0" w:color="auto"/>
        <w:right w:val="none" w:sz="0" w:space="0" w:color="auto"/>
      </w:divBdr>
    </w:div>
    <w:div w:id="1305239988">
      <w:bodyDiv w:val="1"/>
      <w:marLeft w:val="0"/>
      <w:marRight w:val="0"/>
      <w:marTop w:val="0"/>
      <w:marBottom w:val="0"/>
      <w:divBdr>
        <w:top w:val="none" w:sz="0" w:space="0" w:color="auto"/>
        <w:left w:val="none" w:sz="0" w:space="0" w:color="auto"/>
        <w:bottom w:val="none" w:sz="0" w:space="0" w:color="auto"/>
        <w:right w:val="none" w:sz="0" w:space="0" w:color="auto"/>
      </w:divBdr>
    </w:div>
    <w:div w:id="1315530149">
      <w:bodyDiv w:val="1"/>
      <w:marLeft w:val="0"/>
      <w:marRight w:val="0"/>
      <w:marTop w:val="0"/>
      <w:marBottom w:val="0"/>
      <w:divBdr>
        <w:top w:val="none" w:sz="0" w:space="0" w:color="auto"/>
        <w:left w:val="none" w:sz="0" w:space="0" w:color="auto"/>
        <w:bottom w:val="none" w:sz="0" w:space="0" w:color="auto"/>
        <w:right w:val="none" w:sz="0" w:space="0" w:color="auto"/>
      </w:divBdr>
    </w:div>
    <w:div w:id="1334918913">
      <w:bodyDiv w:val="1"/>
      <w:marLeft w:val="0"/>
      <w:marRight w:val="0"/>
      <w:marTop w:val="0"/>
      <w:marBottom w:val="0"/>
      <w:divBdr>
        <w:top w:val="none" w:sz="0" w:space="0" w:color="auto"/>
        <w:left w:val="none" w:sz="0" w:space="0" w:color="auto"/>
        <w:bottom w:val="none" w:sz="0" w:space="0" w:color="auto"/>
        <w:right w:val="none" w:sz="0" w:space="0" w:color="auto"/>
      </w:divBdr>
    </w:div>
    <w:div w:id="1377199051">
      <w:bodyDiv w:val="1"/>
      <w:marLeft w:val="0"/>
      <w:marRight w:val="0"/>
      <w:marTop w:val="0"/>
      <w:marBottom w:val="0"/>
      <w:divBdr>
        <w:top w:val="none" w:sz="0" w:space="0" w:color="auto"/>
        <w:left w:val="none" w:sz="0" w:space="0" w:color="auto"/>
        <w:bottom w:val="none" w:sz="0" w:space="0" w:color="auto"/>
        <w:right w:val="none" w:sz="0" w:space="0" w:color="auto"/>
      </w:divBdr>
    </w:div>
    <w:div w:id="1428650980">
      <w:bodyDiv w:val="1"/>
      <w:marLeft w:val="0"/>
      <w:marRight w:val="0"/>
      <w:marTop w:val="0"/>
      <w:marBottom w:val="0"/>
      <w:divBdr>
        <w:top w:val="none" w:sz="0" w:space="0" w:color="auto"/>
        <w:left w:val="none" w:sz="0" w:space="0" w:color="auto"/>
        <w:bottom w:val="none" w:sz="0" w:space="0" w:color="auto"/>
        <w:right w:val="none" w:sz="0" w:space="0" w:color="auto"/>
      </w:divBdr>
    </w:div>
    <w:div w:id="1446927557">
      <w:bodyDiv w:val="1"/>
      <w:marLeft w:val="0"/>
      <w:marRight w:val="0"/>
      <w:marTop w:val="0"/>
      <w:marBottom w:val="0"/>
      <w:divBdr>
        <w:top w:val="none" w:sz="0" w:space="0" w:color="auto"/>
        <w:left w:val="none" w:sz="0" w:space="0" w:color="auto"/>
        <w:bottom w:val="none" w:sz="0" w:space="0" w:color="auto"/>
        <w:right w:val="none" w:sz="0" w:space="0" w:color="auto"/>
      </w:divBdr>
    </w:div>
    <w:div w:id="1520044196">
      <w:bodyDiv w:val="1"/>
      <w:marLeft w:val="0"/>
      <w:marRight w:val="0"/>
      <w:marTop w:val="0"/>
      <w:marBottom w:val="0"/>
      <w:divBdr>
        <w:top w:val="none" w:sz="0" w:space="0" w:color="auto"/>
        <w:left w:val="none" w:sz="0" w:space="0" w:color="auto"/>
        <w:bottom w:val="none" w:sz="0" w:space="0" w:color="auto"/>
        <w:right w:val="none" w:sz="0" w:space="0" w:color="auto"/>
      </w:divBdr>
    </w:div>
    <w:div w:id="1533571415">
      <w:bodyDiv w:val="1"/>
      <w:marLeft w:val="0"/>
      <w:marRight w:val="0"/>
      <w:marTop w:val="0"/>
      <w:marBottom w:val="0"/>
      <w:divBdr>
        <w:top w:val="none" w:sz="0" w:space="0" w:color="auto"/>
        <w:left w:val="none" w:sz="0" w:space="0" w:color="auto"/>
        <w:bottom w:val="none" w:sz="0" w:space="0" w:color="auto"/>
        <w:right w:val="none" w:sz="0" w:space="0" w:color="auto"/>
      </w:divBdr>
    </w:div>
    <w:div w:id="1546217086">
      <w:bodyDiv w:val="1"/>
      <w:marLeft w:val="0"/>
      <w:marRight w:val="0"/>
      <w:marTop w:val="0"/>
      <w:marBottom w:val="0"/>
      <w:divBdr>
        <w:top w:val="none" w:sz="0" w:space="0" w:color="auto"/>
        <w:left w:val="none" w:sz="0" w:space="0" w:color="auto"/>
        <w:bottom w:val="none" w:sz="0" w:space="0" w:color="auto"/>
        <w:right w:val="none" w:sz="0" w:space="0" w:color="auto"/>
      </w:divBdr>
    </w:div>
    <w:div w:id="1555266132">
      <w:bodyDiv w:val="1"/>
      <w:marLeft w:val="0"/>
      <w:marRight w:val="0"/>
      <w:marTop w:val="0"/>
      <w:marBottom w:val="0"/>
      <w:divBdr>
        <w:top w:val="none" w:sz="0" w:space="0" w:color="auto"/>
        <w:left w:val="none" w:sz="0" w:space="0" w:color="auto"/>
        <w:bottom w:val="none" w:sz="0" w:space="0" w:color="auto"/>
        <w:right w:val="none" w:sz="0" w:space="0" w:color="auto"/>
      </w:divBdr>
    </w:div>
    <w:div w:id="1604341473">
      <w:bodyDiv w:val="1"/>
      <w:marLeft w:val="0"/>
      <w:marRight w:val="0"/>
      <w:marTop w:val="0"/>
      <w:marBottom w:val="0"/>
      <w:divBdr>
        <w:top w:val="none" w:sz="0" w:space="0" w:color="auto"/>
        <w:left w:val="none" w:sz="0" w:space="0" w:color="auto"/>
        <w:bottom w:val="none" w:sz="0" w:space="0" w:color="auto"/>
        <w:right w:val="none" w:sz="0" w:space="0" w:color="auto"/>
      </w:divBdr>
    </w:div>
    <w:div w:id="1618755998">
      <w:bodyDiv w:val="1"/>
      <w:marLeft w:val="0"/>
      <w:marRight w:val="0"/>
      <w:marTop w:val="0"/>
      <w:marBottom w:val="0"/>
      <w:divBdr>
        <w:top w:val="none" w:sz="0" w:space="0" w:color="auto"/>
        <w:left w:val="none" w:sz="0" w:space="0" w:color="auto"/>
        <w:bottom w:val="none" w:sz="0" w:space="0" w:color="auto"/>
        <w:right w:val="none" w:sz="0" w:space="0" w:color="auto"/>
      </w:divBdr>
    </w:div>
    <w:div w:id="162938659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644694951">
      <w:bodyDiv w:val="1"/>
      <w:marLeft w:val="0"/>
      <w:marRight w:val="0"/>
      <w:marTop w:val="0"/>
      <w:marBottom w:val="0"/>
      <w:divBdr>
        <w:top w:val="none" w:sz="0" w:space="0" w:color="auto"/>
        <w:left w:val="none" w:sz="0" w:space="0" w:color="auto"/>
        <w:bottom w:val="none" w:sz="0" w:space="0" w:color="auto"/>
        <w:right w:val="none" w:sz="0" w:space="0" w:color="auto"/>
      </w:divBdr>
    </w:div>
    <w:div w:id="1734742764">
      <w:bodyDiv w:val="1"/>
      <w:marLeft w:val="0"/>
      <w:marRight w:val="0"/>
      <w:marTop w:val="0"/>
      <w:marBottom w:val="0"/>
      <w:divBdr>
        <w:top w:val="none" w:sz="0" w:space="0" w:color="auto"/>
        <w:left w:val="none" w:sz="0" w:space="0" w:color="auto"/>
        <w:bottom w:val="none" w:sz="0" w:space="0" w:color="auto"/>
        <w:right w:val="none" w:sz="0" w:space="0" w:color="auto"/>
      </w:divBdr>
    </w:div>
    <w:div w:id="1739403725">
      <w:bodyDiv w:val="1"/>
      <w:marLeft w:val="0"/>
      <w:marRight w:val="0"/>
      <w:marTop w:val="0"/>
      <w:marBottom w:val="0"/>
      <w:divBdr>
        <w:top w:val="none" w:sz="0" w:space="0" w:color="auto"/>
        <w:left w:val="none" w:sz="0" w:space="0" w:color="auto"/>
        <w:bottom w:val="none" w:sz="0" w:space="0" w:color="auto"/>
        <w:right w:val="none" w:sz="0" w:space="0" w:color="auto"/>
      </w:divBdr>
    </w:div>
    <w:div w:id="1752771429">
      <w:bodyDiv w:val="1"/>
      <w:marLeft w:val="0"/>
      <w:marRight w:val="0"/>
      <w:marTop w:val="0"/>
      <w:marBottom w:val="0"/>
      <w:divBdr>
        <w:top w:val="none" w:sz="0" w:space="0" w:color="auto"/>
        <w:left w:val="none" w:sz="0" w:space="0" w:color="auto"/>
        <w:bottom w:val="none" w:sz="0" w:space="0" w:color="auto"/>
        <w:right w:val="none" w:sz="0" w:space="0" w:color="auto"/>
      </w:divBdr>
    </w:div>
    <w:div w:id="1753432042">
      <w:bodyDiv w:val="1"/>
      <w:marLeft w:val="0"/>
      <w:marRight w:val="0"/>
      <w:marTop w:val="0"/>
      <w:marBottom w:val="0"/>
      <w:divBdr>
        <w:top w:val="none" w:sz="0" w:space="0" w:color="auto"/>
        <w:left w:val="none" w:sz="0" w:space="0" w:color="auto"/>
        <w:bottom w:val="none" w:sz="0" w:space="0" w:color="auto"/>
        <w:right w:val="none" w:sz="0" w:space="0" w:color="auto"/>
      </w:divBdr>
    </w:div>
    <w:div w:id="1759061684">
      <w:bodyDiv w:val="1"/>
      <w:marLeft w:val="0"/>
      <w:marRight w:val="0"/>
      <w:marTop w:val="0"/>
      <w:marBottom w:val="0"/>
      <w:divBdr>
        <w:top w:val="none" w:sz="0" w:space="0" w:color="auto"/>
        <w:left w:val="none" w:sz="0" w:space="0" w:color="auto"/>
        <w:bottom w:val="none" w:sz="0" w:space="0" w:color="auto"/>
        <w:right w:val="none" w:sz="0" w:space="0" w:color="auto"/>
      </w:divBdr>
    </w:div>
    <w:div w:id="1769157599">
      <w:bodyDiv w:val="1"/>
      <w:marLeft w:val="0"/>
      <w:marRight w:val="0"/>
      <w:marTop w:val="0"/>
      <w:marBottom w:val="0"/>
      <w:divBdr>
        <w:top w:val="none" w:sz="0" w:space="0" w:color="auto"/>
        <w:left w:val="none" w:sz="0" w:space="0" w:color="auto"/>
        <w:bottom w:val="none" w:sz="0" w:space="0" w:color="auto"/>
        <w:right w:val="none" w:sz="0" w:space="0" w:color="auto"/>
      </w:divBdr>
    </w:div>
    <w:div w:id="1800952101">
      <w:bodyDiv w:val="1"/>
      <w:marLeft w:val="0"/>
      <w:marRight w:val="0"/>
      <w:marTop w:val="0"/>
      <w:marBottom w:val="0"/>
      <w:divBdr>
        <w:top w:val="none" w:sz="0" w:space="0" w:color="auto"/>
        <w:left w:val="none" w:sz="0" w:space="0" w:color="auto"/>
        <w:bottom w:val="none" w:sz="0" w:space="0" w:color="auto"/>
        <w:right w:val="none" w:sz="0" w:space="0" w:color="auto"/>
      </w:divBdr>
    </w:div>
    <w:div w:id="1809086892">
      <w:bodyDiv w:val="1"/>
      <w:marLeft w:val="0"/>
      <w:marRight w:val="0"/>
      <w:marTop w:val="0"/>
      <w:marBottom w:val="0"/>
      <w:divBdr>
        <w:top w:val="none" w:sz="0" w:space="0" w:color="auto"/>
        <w:left w:val="none" w:sz="0" w:space="0" w:color="auto"/>
        <w:bottom w:val="none" w:sz="0" w:space="0" w:color="auto"/>
        <w:right w:val="none" w:sz="0" w:space="0" w:color="auto"/>
      </w:divBdr>
    </w:div>
    <w:div w:id="1811171772">
      <w:bodyDiv w:val="1"/>
      <w:marLeft w:val="0"/>
      <w:marRight w:val="0"/>
      <w:marTop w:val="0"/>
      <w:marBottom w:val="0"/>
      <w:divBdr>
        <w:top w:val="none" w:sz="0" w:space="0" w:color="auto"/>
        <w:left w:val="none" w:sz="0" w:space="0" w:color="auto"/>
        <w:bottom w:val="none" w:sz="0" w:space="0" w:color="auto"/>
        <w:right w:val="none" w:sz="0" w:space="0" w:color="auto"/>
      </w:divBdr>
    </w:div>
    <w:div w:id="1830055151">
      <w:bodyDiv w:val="1"/>
      <w:marLeft w:val="0"/>
      <w:marRight w:val="0"/>
      <w:marTop w:val="0"/>
      <w:marBottom w:val="0"/>
      <w:divBdr>
        <w:top w:val="none" w:sz="0" w:space="0" w:color="auto"/>
        <w:left w:val="none" w:sz="0" w:space="0" w:color="auto"/>
        <w:bottom w:val="none" w:sz="0" w:space="0" w:color="auto"/>
        <w:right w:val="none" w:sz="0" w:space="0" w:color="auto"/>
      </w:divBdr>
    </w:div>
    <w:div w:id="1837919150">
      <w:bodyDiv w:val="1"/>
      <w:marLeft w:val="0"/>
      <w:marRight w:val="0"/>
      <w:marTop w:val="0"/>
      <w:marBottom w:val="0"/>
      <w:divBdr>
        <w:top w:val="none" w:sz="0" w:space="0" w:color="auto"/>
        <w:left w:val="none" w:sz="0" w:space="0" w:color="auto"/>
        <w:bottom w:val="none" w:sz="0" w:space="0" w:color="auto"/>
        <w:right w:val="none" w:sz="0" w:space="0" w:color="auto"/>
      </w:divBdr>
    </w:div>
    <w:div w:id="1839344731">
      <w:bodyDiv w:val="1"/>
      <w:marLeft w:val="0"/>
      <w:marRight w:val="0"/>
      <w:marTop w:val="0"/>
      <w:marBottom w:val="0"/>
      <w:divBdr>
        <w:top w:val="none" w:sz="0" w:space="0" w:color="auto"/>
        <w:left w:val="none" w:sz="0" w:space="0" w:color="auto"/>
        <w:bottom w:val="none" w:sz="0" w:space="0" w:color="auto"/>
        <w:right w:val="none" w:sz="0" w:space="0" w:color="auto"/>
      </w:divBdr>
    </w:div>
    <w:div w:id="1841576847">
      <w:bodyDiv w:val="1"/>
      <w:marLeft w:val="0"/>
      <w:marRight w:val="0"/>
      <w:marTop w:val="0"/>
      <w:marBottom w:val="0"/>
      <w:divBdr>
        <w:top w:val="none" w:sz="0" w:space="0" w:color="auto"/>
        <w:left w:val="none" w:sz="0" w:space="0" w:color="auto"/>
        <w:bottom w:val="none" w:sz="0" w:space="0" w:color="auto"/>
        <w:right w:val="none" w:sz="0" w:space="0" w:color="auto"/>
      </w:divBdr>
    </w:div>
    <w:div w:id="1845823114">
      <w:bodyDiv w:val="1"/>
      <w:marLeft w:val="0"/>
      <w:marRight w:val="0"/>
      <w:marTop w:val="0"/>
      <w:marBottom w:val="0"/>
      <w:divBdr>
        <w:top w:val="none" w:sz="0" w:space="0" w:color="auto"/>
        <w:left w:val="none" w:sz="0" w:space="0" w:color="auto"/>
        <w:bottom w:val="none" w:sz="0" w:space="0" w:color="auto"/>
        <w:right w:val="none" w:sz="0" w:space="0" w:color="auto"/>
      </w:divBdr>
    </w:div>
    <w:div w:id="1862352330">
      <w:bodyDiv w:val="1"/>
      <w:marLeft w:val="0"/>
      <w:marRight w:val="0"/>
      <w:marTop w:val="0"/>
      <w:marBottom w:val="0"/>
      <w:divBdr>
        <w:top w:val="none" w:sz="0" w:space="0" w:color="auto"/>
        <w:left w:val="none" w:sz="0" w:space="0" w:color="auto"/>
        <w:bottom w:val="none" w:sz="0" w:space="0" w:color="auto"/>
        <w:right w:val="none" w:sz="0" w:space="0" w:color="auto"/>
      </w:divBdr>
    </w:div>
    <w:div w:id="1897887638">
      <w:bodyDiv w:val="1"/>
      <w:marLeft w:val="0"/>
      <w:marRight w:val="0"/>
      <w:marTop w:val="0"/>
      <w:marBottom w:val="0"/>
      <w:divBdr>
        <w:top w:val="none" w:sz="0" w:space="0" w:color="auto"/>
        <w:left w:val="none" w:sz="0" w:space="0" w:color="auto"/>
        <w:bottom w:val="none" w:sz="0" w:space="0" w:color="auto"/>
        <w:right w:val="none" w:sz="0" w:space="0" w:color="auto"/>
      </w:divBdr>
    </w:div>
    <w:div w:id="1899702093">
      <w:bodyDiv w:val="1"/>
      <w:marLeft w:val="0"/>
      <w:marRight w:val="0"/>
      <w:marTop w:val="0"/>
      <w:marBottom w:val="0"/>
      <w:divBdr>
        <w:top w:val="none" w:sz="0" w:space="0" w:color="auto"/>
        <w:left w:val="none" w:sz="0" w:space="0" w:color="auto"/>
        <w:bottom w:val="none" w:sz="0" w:space="0" w:color="auto"/>
        <w:right w:val="none" w:sz="0" w:space="0" w:color="auto"/>
      </w:divBdr>
    </w:div>
    <w:div w:id="1906528741">
      <w:bodyDiv w:val="1"/>
      <w:marLeft w:val="0"/>
      <w:marRight w:val="0"/>
      <w:marTop w:val="0"/>
      <w:marBottom w:val="0"/>
      <w:divBdr>
        <w:top w:val="none" w:sz="0" w:space="0" w:color="auto"/>
        <w:left w:val="none" w:sz="0" w:space="0" w:color="auto"/>
        <w:bottom w:val="none" w:sz="0" w:space="0" w:color="auto"/>
        <w:right w:val="none" w:sz="0" w:space="0" w:color="auto"/>
      </w:divBdr>
    </w:div>
    <w:div w:id="1939865606">
      <w:bodyDiv w:val="1"/>
      <w:marLeft w:val="0"/>
      <w:marRight w:val="0"/>
      <w:marTop w:val="0"/>
      <w:marBottom w:val="0"/>
      <w:divBdr>
        <w:top w:val="none" w:sz="0" w:space="0" w:color="auto"/>
        <w:left w:val="none" w:sz="0" w:space="0" w:color="auto"/>
        <w:bottom w:val="none" w:sz="0" w:space="0" w:color="auto"/>
        <w:right w:val="none" w:sz="0" w:space="0" w:color="auto"/>
      </w:divBdr>
    </w:div>
    <w:div w:id="1968587876">
      <w:bodyDiv w:val="1"/>
      <w:marLeft w:val="0"/>
      <w:marRight w:val="0"/>
      <w:marTop w:val="0"/>
      <w:marBottom w:val="0"/>
      <w:divBdr>
        <w:top w:val="none" w:sz="0" w:space="0" w:color="auto"/>
        <w:left w:val="none" w:sz="0" w:space="0" w:color="auto"/>
        <w:bottom w:val="none" w:sz="0" w:space="0" w:color="auto"/>
        <w:right w:val="none" w:sz="0" w:space="0" w:color="auto"/>
      </w:divBdr>
    </w:div>
    <w:div w:id="1979603069">
      <w:bodyDiv w:val="1"/>
      <w:marLeft w:val="0"/>
      <w:marRight w:val="0"/>
      <w:marTop w:val="0"/>
      <w:marBottom w:val="0"/>
      <w:divBdr>
        <w:top w:val="none" w:sz="0" w:space="0" w:color="auto"/>
        <w:left w:val="none" w:sz="0" w:space="0" w:color="auto"/>
        <w:bottom w:val="none" w:sz="0" w:space="0" w:color="auto"/>
        <w:right w:val="none" w:sz="0" w:space="0" w:color="auto"/>
      </w:divBdr>
    </w:div>
    <w:div w:id="1998803633">
      <w:bodyDiv w:val="1"/>
      <w:marLeft w:val="0"/>
      <w:marRight w:val="0"/>
      <w:marTop w:val="0"/>
      <w:marBottom w:val="0"/>
      <w:divBdr>
        <w:top w:val="none" w:sz="0" w:space="0" w:color="auto"/>
        <w:left w:val="none" w:sz="0" w:space="0" w:color="auto"/>
        <w:bottom w:val="none" w:sz="0" w:space="0" w:color="auto"/>
        <w:right w:val="none" w:sz="0" w:space="0" w:color="auto"/>
      </w:divBdr>
    </w:div>
    <w:div w:id="2009096619">
      <w:bodyDiv w:val="1"/>
      <w:marLeft w:val="0"/>
      <w:marRight w:val="0"/>
      <w:marTop w:val="0"/>
      <w:marBottom w:val="0"/>
      <w:divBdr>
        <w:top w:val="none" w:sz="0" w:space="0" w:color="auto"/>
        <w:left w:val="none" w:sz="0" w:space="0" w:color="auto"/>
        <w:bottom w:val="none" w:sz="0" w:space="0" w:color="auto"/>
        <w:right w:val="none" w:sz="0" w:space="0" w:color="auto"/>
      </w:divBdr>
    </w:div>
    <w:div w:id="2027822727">
      <w:bodyDiv w:val="1"/>
      <w:marLeft w:val="0"/>
      <w:marRight w:val="0"/>
      <w:marTop w:val="0"/>
      <w:marBottom w:val="0"/>
      <w:divBdr>
        <w:top w:val="none" w:sz="0" w:space="0" w:color="auto"/>
        <w:left w:val="none" w:sz="0" w:space="0" w:color="auto"/>
        <w:bottom w:val="none" w:sz="0" w:space="0" w:color="auto"/>
        <w:right w:val="none" w:sz="0" w:space="0" w:color="auto"/>
      </w:divBdr>
    </w:div>
    <w:div w:id="2051614199">
      <w:bodyDiv w:val="1"/>
      <w:marLeft w:val="0"/>
      <w:marRight w:val="0"/>
      <w:marTop w:val="0"/>
      <w:marBottom w:val="0"/>
      <w:divBdr>
        <w:top w:val="none" w:sz="0" w:space="0" w:color="auto"/>
        <w:left w:val="none" w:sz="0" w:space="0" w:color="auto"/>
        <w:bottom w:val="none" w:sz="0" w:space="0" w:color="auto"/>
        <w:right w:val="none" w:sz="0" w:space="0" w:color="auto"/>
      </w:divBdr>
    </w:div>
    <w:div w:id="2065064039">
      <w:bodyDiv w:val="1"/>
      <w:marLeft w:val="0"/>
      <w:marRight w:val="0"/>
      <w:marTop w:val="0"/>
      <w:marBottom w:val="0"/>
      <w:divBdr>
        <w:top w:val="none" w:sz="0" w:space="0" w:color="auto"/>
        <w:left w:val="none" w:sz="0" w:space="0" w:color="auto"/>
        <w:bottom w:val="none" w:sz="0" w:space="0" w:color="auto"/>
        <w:right w:val="none" w:sz="0" w:space="0" w:color="auto"/>
      </w:divBdr>
    </w:div>
    <w:div w:id="20931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maciunmacies.lv" TargetMode="External"/><Relationship Id="rId18" Type="http://schemas.openxmlformats.org/officeDocument/2006/relationships/footer" Target="footer2.xml"/><Relationship Id="rId26" Type="http://schemas.openxmlformats.org/officeDocument/2006/relationships/hyperlink" Target="https://studyinlatvia.lv/" TargetMode="External"/><Relationship Id="rId3" Type="http://schemas.openxmlformats.org/officeDocument/2006/relationships/customXml" Target="../customXml/item3.xml"/><Relationship Id="rId21" Type="http://schemas.openxmlformats.org/officeDocument/2006/relationships/hyperlink" Target="http://www.epupa.valoda.lv"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s://researchLatvia.gov.lv" TargetMode="External"/><Relationship Id="rId2" Type="http://schemas.openxmlformats.org/officeDocument/2006/relationships/customXml" Target="../customXml/item2.xml"/><Relationship Id="rId16" Type="http://schemas.openxmlformats.org/officeDocument/2006/relationships/hyperlink" Target="http://www.maciunmacies.lv" TargetMode="External"/><Relationship Id="rId20" Type="http://schemas.openxmlformats.org/officeDocument/2006/relationships/hyperlink" Target="http://www.elaipa.l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sietins.lv" TargetMode="External"/><Relationship Id="rId5" Type="http://schemas.openxmlformats.org/officeDocument/2006/relationships/customXml" Target="../customXml/item5.xml"/><Relationship Id="rId15" Type="http://schemas.openxmlformats.org/officeDocument/2006/relationships/hyperlink" Target="http://www.sietins.lv" TargetMode="External"/><Relationship Id="rId23" Type="http://schemas.openxmlformats.org/officeDocument/2006/relationships/hyperlink" Target="http://www.sietins.lv"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www.maciunmacies.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aciunmacies.valoda.lv/izglitiba-diaspora" TargetMode="External"/><Relationship Id="rId22" Type="http://schemas.openxmlformats.org/officeDocument/2006/relationships/hyperlink" Target="http://www.sazinastilts.lv" TargetMode="External"/><Relationship Id="rId27" Type="http://schemas.openxmlformats.org/officeDocument/2006/relationships/hyperlink" Target="http://www.sietins.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9106" TargetMode="External"/><Relationship Id="rId13" Type="http://schemas.openxmlformats.org/officeDocument/2006/relationships/hyperlink" Target="https://likumi.lv/ta/id/286455" TargetMode="External"/><Relationship Id="rId18" Type="http://schemas.openxmlformats.org/officeDocument/2006/relationships/hyperlink" Target="https://www.diaspora.lu.lv/fileadmin/user_upload/lu_portal/projekti/diaspora/petijumi/Atgriesanas_Latvija_-_petijuma_zinojums.pdf" TargetMode="External"/><Relationship Id="rId3" Type="http://schemas.openxmlformats.org/officeDocument/2006/relationships/hyperlink" Target="https://likumi.lv/ta/id/320841" TargetMode="External"/><Relationship Id="rId21" Type="http://schemas.openxmlformats.org/officeDocument/2006/relationships/hyperlink" Target="https://www.vestnesis.lv/op/2023/231.15" TargetMode="External"/><Relationship Id="rId7" Type="http://schemas.openxmlformats.org/officeDocument/2006/relationships/hyperlink" Target="https://likumi.lv/ta/id/324332" TargetMode="External"/><Relationship Id="rId12" Type="http://schemas.openxmlformats.org/officeDocument/2006/relationships/hyperlink" Target="https://likumi.lv/ta/id/306849" TargetMode="External"/><Relationship Id="rId17" Type="http://schemas.openxmlformats.org/officeDocument/2006/relationships/hyperlink" Target="https://www.diaspora.lu.lv/fileadmin/user_upload/lu_portal/projekti/diaspora/petijumi/Atgriesanas_Latvija_-_petijuma_zinojums.pdf" TargetMode="External"/><Relationship Id="rId2" Type="http://schemas.openxmlformats.org/officeDocument/2006/relationships/hyperlink" Target="https://likumi.lv/ta/id/325679" TargetMode="External"/><Relationship Id="rId16" Type="http://schemas.openxmlformats.org/officeDocument/2006/relationships/hyperlink" Target="https://tapportals.mk.gov.lv/legal_acts/d12739c9-b4fa-4c6d-9c93-7733f4ef4944" TargetMode="External"/><Relationship Id="rId20" Type="http://schemas.openxmlformats.org/officeDocument/2006/relationships/hyperlink" Target="https://www.diaspora.lu.lv/fileadmin/user_upload/lu_portal/projekti/diaspora/petijumi/Atgriesanas_Latvija_-_petijuma_zinojums.pdf" TargetMode="External"/><Relationship Id="rId1" Type="http://schemas.openxmlformats.org/officeDocument/2006/relationships/hyperlink" Target="https://likumi.lv/ta/id/302998" TargetMode="External"/><Relationship Id="rId6" Type="http://schemas.openxmlformats.org/officeDocument/2006/relationships/hyperlink" Target="https://likumi.lv/ta/id/310954" TargetMode="External"/><Relationship Id="rId11" Type="http://schemas.openxmlformats.org/officeDocument/2006/relationships/hyperlink" Target="https://www.gov.uk/government/statistics/eu-settlement-scheme-quarterly-statistics-december-2022" TargetMode="External"/><Relationship Id="rId24" Type="http://schemas.openxmlformats.org/officeDocument/2006/relationships/hyperlink" Target="http://www.paps.lv" TargetMode="External"/><Relationship Id="rId5" Type="http://schemas.openxmlformats.org/officeDocument/2006/relationships/hyperlink" Target="https://likumi.lv/ta/id/320368" TargetMode="External"/><Relationship Id="rId15" Type="http://schemas.openxmlformats.org/officeDocument/2006/relationships/hyperlink" Target="https://stat.gov.lv/lv/statistikas-temas/iedzivotaji/migracija/preses-relizes/14179-remigrantu-izglitiba-un-ekonomiska?themeCode=IB" TargetMode="External"/><Relationship Id="rId23" Type="http://schemas.openxmlformats.org/officeDocument/2006/relationships/hyperlink" Target="https://likumi.lv/ta/id/347767-eiropas-savienibas-kohezijas-politikas-programmas-20212027gadam-433specifiska-atbalsta-merka-uzlabot-visu-darba-mekletaju-jo-ipasi-jauniesu--it-seviski-istenojot-garantiju-jauniesiem--ilgstoso-bezdarbnieku-un-darba-tirgu-nelabveliga-situacija-esoso-grupu-un-ekonomiski-neaktivo-personu-piekluvi-nodarbinatibai-un-aktivizacijas-pasakumiem-ka-ari-veicinot-pasnodarbinatibu-un-socialo-ekonomiku-4334pasakuma-eures-tikla-darbibas-nodrosinasana-latvija-istenosanas-noteikumi" TargetMode="External"/><Relationship Id="rId10" Type="http://schemas.openxmlformats.org/officeDocument/2006/relationships/hyperlink" Target="https://likumi.lv/ta/id/322468" TargetMode="External"/><Relationship Id="rId19" Type="http://schemas.openxmlformats.org/officeDocument/2006/relationships/hyperlink" Target="https://admin.stat.gov.lv/system/files/publication/2023-05/Nr_02_Latvija_Galvenie_statistikas_raditaji_2023_%2823_00%29_LV.pdf" TargetMode="External"/><Relationship Id="rId4" Type="http://schemas.openxmlformats.org/officeDocument/2006/relationships/hyperlink" Target="https://likumi.lv/ta/id/330444" TargetMode="External"/><Relationship Id="rId9" Type="http://schemas.openxmlformats.org/officeDocument/2006/relationships/hyperlink" Target="https://likumi.lv/ta/id/321037" TargetMode="External"/><Relationship Id="rId14" Type="http://schemas.openxmlformats.org/officeDocument/2006/relationships/hyperlink" Target="https://admin.stat.gov.lv/system/files/publication/2023-05/Nr_02_Latvija_Galvenie_statistikas_raditaji_2023_%2823_00%29_LV.pdf" TargetMode="External"/><Relationship Id="rId22" Type="http://schemas.openxmlformats.org/officeDocument/2006/relationships/hyperlink" Target="https://researchLatvi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c653bfd-c7f6-40c7-b132-59d980659f80">Nē</amIerobezotaPieejamiba>
    <amLapuSkaits xmlns="801ff49e-5150-41f0-9cd7-015d16134d38" xsi:nil="true"/>
    <amDienestaVajadzibam xmlns="8c653bfd-c7f6-40c7-b132-59d980659f80">Nē</amDienestaVajadzibam>
    <amAdresats xmlns="801ff49e-5150-41f0-9cd7-015d16134d38">&lt;p&gt;&lt;a id="300" href="/hub/Lists/ArejieKontakti/DispForm.aspx?ID=300" target="_blank"&gt;Valsts kanceleja&lt;/a&gt;;&lt;/p&gt;</amAdresats>
    <amDokumentaIndeks xmlns="801ff49e-5150-41f0-9cd7-015d16134d38" xsi:nil="true"/>
    <LTT_RelatedDocumentsField xmlns="aaa33240-aed4-492d-84f2-cf9262a9abbc" xsi:nil="true"/>
    <amDokPielikumi xmlns="801ff49e-5150-41f0-9cd7-015d16134d38" xsi:nil="true"/>
    <amDokSaturs xmlns="801ff49e-5150-41f0-9cd7-015d16134d38">Izskatīšanai VSS sanāksmē</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n85de85c44494d77850ec883bf791ea1>
    <TaxCatchAll xmlns="21a93588-6fe8-41e9-94dc-424b783ca979">
      <Value>4</Value>
    </TaxCatchAll>
    <amRegistresanasDatums xmlns="801ff49e-5150-41f0-9cd7-015d16134d38" xsi:nil="true"/>
    <amPiezimes xmlns="801ff49e-5150-41f0-9cd7-015d16134d38" xsi:nil="true"/>
    <amPiekluvesLimenis xmlns="8c653bfd-c7f6-40c7-b132-59d980659f80">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Plānošanas grupa</TermName>
          <TermId xmlns="http://schemas.microsoft.com/office/infopath/2007/PartnerControls">187f7ca9-2eb2-4961-93bf-a947c9f7e342</TermId>
        </TermInfo>
      </Terms>
    </aee6b300c46d41ecb957189889b62b92>
    <amLietasNumurs xmlns="801ff49e-5150-41f0-9cd7-015d16134d38" xsi:nil="true"/>
    <amSagatavotajs xmlns="801ff49e-5150-41f0-9cd7-015d16134d38">
      <UserInfo>
        <DisplayName>Liene Grahoļska</DisplayName>
        <AccountId>459</AccountId>
        <AccountType/>
      </UserInfo>
    </amSagatavotajs>
    <amDokParakstitaji xmlns="801ff49e-5150-41f0-9cd7-015d16134d38">
      <UserInfo>
        <DisplayName>Atis Lots</DisplayName>
        <AccountId>52</AccountId>
        <AccountType/>
      </UserInfo>
    </amDokParakstitaji>
    <amLidzautori xmlns="801ff49e-5150-41f0-9cd7-015d16134d38">
      <UserInfo>
        <DisplayName/>
        <AccountId xsi:nil="true"/>
        <AccountType/>
      </UserInfo>
    </amLidzautori>
    <amNumurs xmlns="801ff49e-5150-41f0-9cd7-015d16134d38">06-14784</amNumurs>
    <amPiekluvesLimenaPamatojums xmlns="801ff49e-5150-41f0-9cd7-015d16134d38" xsi:nil="true"/>
  </documentManagement>
</p:properties>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ct:contentTypeSchema xmlns:ct="http://schemas.microsoft.com/office/2006/metadata/contentType" xmlns:ma="http://schemas.microsoft.com/office/2006/metadata/properties/metaAttributes" ct:_="" ma:_="" ma:contentTypeName="Brīvā forma" ma:contentTypeID="0x010100B1C2858224DA4374904E017A8E9DA548008D5C735429721E4F93CCB3BF22698EFE" ma:contentTypeVersion="326" ma:contentTypeDescription="Izveidot jaunu dokumentu." ma:contentTypeScope="" ma:versionID="6f4d4edb4ec42fe50e5a718ab31cca1e">
  <xsd:schema xmlns:xsd="http://www.w3.org/2001/XMLSchema" xmlns:xs="http://www.w3.org/2001/XMLSchema" xmlns:p="http://schemas.microsoft.com/office/2006/metadata/properties" xmlns:ns2="8c653bfd-c7f6-40c7-b132-59d980659f80" xmlns:ns3="801ff49e-5150-41f0-9cd7-015d16134d38" xmlns:ns4="21a93588-6fe8-41e9-94dc-424b783ca979" xmlns:ns5="aaa33240-aed4-492d-84f2-cf9262a9abbc" targetNamespace="http://schemas.microsoft.com/office/2006/metadata/properties" ma:root="true" ma:fieldsID="21f1db5a657c666709436722b987dce5" ns2:_="" ns3:_="" ns4:_="" ns5:_="">
    <xsd:import namespace="8c653bfd-c7f6-40c7-b132-59d980659f80"/>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2:amIerobezotaPieejamiba" minOccurs="0"/>
                <xsd:element ref="ns2:amDienestaVajadzibam" minOccurs="0"/>
                <xsd:element ref="ns3:amDokumentaIndeks" minOccurs="0"/>
                <xsd:element ref="ns3:amDokSaturs" minOccurs="0"/>
                <xsd:element ref="ns3:amLapuSkaits" minOccurs="0"/>
                <xsd:element ref="ns3:amDokPielikumi" minOccurs="0"/>
                <xsd:element ref="ns3:amAdresats" minOccurs="0"/>
                <xsd:element ref="ns4:n85de85c44494d77850ec883bf791e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53bfd-c7f6-40c7-b132-59d980659f80"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5"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6"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LapuSkaits" ma:index="30" nillable="true" ma:displayName="Lapu skaits" ma:decimals="0" ma:description="" ma:internalName="amLapuSkaits" ma:readOnly="false">
      <xsd:simpleType>
        <xsd:restriction base="dms:Number"/>
      </xsd:simpleType>
    </xsd:element>
    <xsd:element name="amDokPielikumi" ma:index="31" nillable="true" ma:displayName="Pielikumi" ma:description="" ma:internalName="amDokPielikumi" ma:readOnly="false">
      <xsd:simpleType>
        <xsd:restriction base="dms:Note"/>
      </xsd:simpleType>
    </xsd:element>
    <xsd:element name="amAdresats" ma:index="32" nillable="true" ma:displayName="Adresāta nosaukums" ma:description="" ma:internalName="amAdresa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916fed26-38a5-4057-88c3-7302febfb881}" ma:internalName="TaxCatchAll" ma:showField="CatchAllData"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16fed26-38a5-4057-88c3-7302febfb881}" ma:internalName="TaxCatchAllLabel" ma:readOnly="true" ma:showField="CatchAllDataLabel" ma:web="8c653bfd-c7f6-40c7-b132-59d980659f80">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3"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724C7-5FA2-49E1-A395-83646808E581}">
  <ds:schemaRefs>
    <ds:schemaRef ds:uri="http://schemas.microsoft.com/office/2006/metadata/properties"/>
    <ds:schemaRef ds:uri="http://schemas.microsoft.com/office/infopath/2007/PartnerControls"/>
    <ds:schemaRef ds:uri="aaa33240-aed4-492d-84f2-cf9262a9abbc"/>
    <ds:schemaRef ds:uri="8c653bfd-c7f6-40c7-b132-59d980659f80"/>
    <ds:schemaRef ds:uri="801ff49e-5150-41f0-9cd7-015d16134d38"/>
    <ds:schemaRef ds:uri="21a93588-6fe8-41e9-94dc-424b783ca979"/>
  </ds:schemaRefs>
</ds:datastoreItem>
</file>

<file path=customXml/itemProps2.xml><?xml version="1.0" encoding="utf-8"?>
<ds:datastoreItem xmlns:ds="http://schemas.openxmlformats.org/officeDocument/2006/customXml" ds:itemID="{4265C4E9-DB68-419C-8B1F-8A48D3C16D26}">
  <ds:schemaRefs>
    <ds:schemaRef ds:uri="http://schemas.microsoft.com/sharepoint/events"/>
  </ds:schemaRefs>
</ds:datastoreItem>
</file>

<file path=customXml/itemProps3.xml><?xml version="1.0" encoding="utf-8"?>
<ds:datastoreItem xmlns:ds="http://schemas.openxmlformats.org/officeDocument/2006/customXml" ds:itemID="{77B0B67E-19A0-429E-83B9-4EF321EBA12B}">
  <ds:schemaRefs>
    <ds:schemaRef ds:uri="http://schemas.microsoft.com/sharepoint/v3/contenttype/forms"/>
  </ds:schemaRefs>
</ds:datastoreItem>
</file>

<file path=customXml/itemProps4.xml><?xml version="1.0" encoding="utf-8"?>
<ds:datastoreItem xmlns:ds="http://schemas.openxmlformats.org/officeDocument/2006/customXml" ds:itemID="{6D62D227-F502-4542-BF84-9BCFC278B376}">
  <ds:schemaRefs>
    <ds:schemaRef ds:uri="http://schemas.openxmlformats.org/officeDocument/2006/bibliography"/>
  </ds:schemaRefs>
</ds:datastoreItem>
</file>

<file path=customXml/itemProps5.xml><?xml version="1.0" encoding="utf-8"?>
<ds:datastoreItem xmlns:ds="http://schemas.openxmlformats.org/officeDocument/2006/customXml" ds:itemID="{A8AA8E23-B956-420F-B140-0ABBB0FD5E54}">
  <ds:schemaRefs>
    <ds:schemaRef ds:uri="Microsoft.SharePoint.Taxonomy.ContentTypeSync"/>
  </ds:schemaRefs>
</ds:datastoreItem>
</file>

<file path=customXml/itemProps6.xml><?xml version="1.0" encoding="utf-8"?>
<ds:datastoreItem xmlns:ds="http://schemas.openxmlformats.org/officeDocument/2006/customXml" ds:itemID="{651D0A32-9DB0-4E34-AB53-BB623C83A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53bfd-c7f6-40c7-b132-59d980659f80"/>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77854</Words>
  <Characters>44377</Characters>
  <Application>Microsoft Office Word</Application>
  <DocSecurity>0</DocSecurity>
  <Lines>369</Lines>
  <Paragraphs>243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Megne</dc:creator>
  <cp:keywords/>
  <dc:description/>
  <cp:lastModifiedBy>Katrīna Nikolajeva</cp:lastModifiedBy>
  <cp:revision>3</cp:revision>
  <cp:lastPrinted>2023-12-18T06:47:00Z</cp:lastPrinted>
  <dcterms:created xsi:type="dcterms:W3CDTF">2024-01-11T10:10:00Z</dcterms:created>
  <dcterms:modified xsi:type="dcterms:W3CDTF">2024-01-11T10:11:00Z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0x010100B1C2858224DA4374904E017A8E9DA548008D5C735429721E4F93CCB3BF22698EFE</vt:lpwstr>
  </property>
  <property fmtid="{D5CDD505-2E9C-101B-9397-08002B2CF9AE}" pid="3" name="amStrukturvieniba">
    <vt:lpwstr>4;#Plānošanas grupa|187f7ca9-2eb2-4961-93bf-a947c9f7e342</vt:lpwstr>
  </property>
  <property fmtid="{D5CDD505-2E9C-101B-9397-08002B2CF9AE}" pid="4" name="amRegistrStrukturvieniba">
    <vt:lpwstr>4;#Plānošanas grupa|187f7ca9-2eb2-4961-93bf-a947c9f7e342</vt:lpwstr>
  </property>
  <property fmtid="{D5CDD505-2E9C-101B-9397-08002B2CF9AE}" pid="5" name="_dlc_policyId">
    <vt:lpwstr/>
  </property>
  <property fmtid="{D5CDD505-2E9C-101B-9397-08002B2CF9AE}" pid="6" name="ItemRetentionFormula">
    <vt:lpwstr/>
  </property>
  <property fmtid="{D5CDD505-2E9C-101B-9397-08002B2CF9AE}" pid="7" name="h71ae947574d4b79a5c438e93525dbed">
    <vt:lpwstr/>
  </property>
  <property fmtid="{D5CDD505-2E9C-101B-9397-08002B2CF9AE}" pid="8" name="amKlasifikators3">
    <vt:lpwstr/>
  </property>
  <property fmtid="{D5CDD505-2E9C-101B-9397-08002B2CF9AE}" pid="9" name="b6ce33424859414bb055d9baa8a6747d">
    <vt:lpwstr/>
  </property>
  <property fmtid="{D5CDD505-2E9C-101B-9397-08002B2CF9AE}" pid="10" name="amKlasifikators1">
    <vt:lpwstr/>
  </property>
  <property fmtid="{D5CDD505-2E9C-101B-9397-08002B2CF9AE}" pid="11" name="bd7b18180f0f400ca769f616f0c275d4">
    <vt:lpwstr/>
  </property>
  <property fmtid="{D5CDD505-2E9C-101B-9397-08002B2CF9AE}" pid="12" name="_docset_NoMedatataSyncRequired">
    <vt:lpwstr>False</vt:lpwstr>
  </property>
  <property fmtid="{D5CDD505-2E9C-101B-9397-08002B2CF9AE}" pid="13" name="amKlasifikators4">
    <vt:lpwstr/>
  </property>
  <property fmtid="{D5CDD505-2E9C-101B-9397-08002B2CF9AE}" pid="14" name="g1d73c0bd3d74d51b9f1d6542264a3d0">
    <vt:lpwstr/>
  </property>
  <property fmtid="{D5CDD505-2E9C-101B-9397-08002B2CF9AE}" pid="15" name="TaxKeywordTaxHTField">
    <vt:lpwstr/>
  </property>
  <property fmtid="{D5CDD505-2E9C-101B-9397-08002B2CF9AE}" pid="16" name="fd98f198e6504849b4ef719fdb39b6db">
    <vt:lpwstr/>
  </property>
  <property fmtid="{D5CDD505-2E9C-101B-9397-08002B2CF9AE}" pid="17" name="amPazimes">
    <vt:lpwstr/>
  </property>
  <property fmtid="{D5CDD505-2E9C-101B-9397-08002B2CF9AE}" pid="18" name="amKlasifikators2">
    <vt:lpwstr/>
  </property>
  <property fmtid="{D5CDD505-2E9C-101B-9397-08002B2CF9AE}" pid="19" name="amNosutisanasVeids">
    <vt:lpwstr/>
  </property>
</Properties>
</file>