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BBB15" w14:textId="622E88CA" w:rsidR="0049474A" w:rsidRPr="00BF0A7C" w:rsidRDefault="0049474A" w:rsidP="00BF0A7C">
      <w:pPr>
        <w:pStyle w:val="NoSpacing"/>
        <w:spacing w:before="0"/>
        <w:jc w:val="right"/>
        <w:rPr>
          <w:rFonts w:ascii="Times New Roman" w:eastAsia="Times New Roman" w:hAnsi="Times New Roman" w:cs="Times New Roman"/>
          <w:sz w:val="28"/>
          <w:szCs w:val="28"/>
          <w:shd w:val="clear" w:color="auto" w:fill="FFFFFF"/>
          <w:lang w:eastAsia="zh-CN"/>
        </w:rPr>
      </w:pPr>
      <w:bookmarkStart w:id="0" w:name="_Hlk109131581"/>
      <w:r w:rsidRPr="00BF0A7C">
        <w:rPr>
          <w:rFonts w:ascii="Times New Roman" w:eastAsia="Times New Roman" w:hAnsi="Times New Roman" w:cs="Times New Roman"/>
          <w:sz w:val="28"/>
          <w:szCs w:val="28"/>
          <w:shd w:val="clear" w:color="auto" w:fill="FFFFFF"/>
          <w:lang w:eastAsia="zh-CN"/>
        </w:rPr>
        <w:t>(Apstiprināts ar</w:t>
      </w:r>
    </w:p>
    <w:p w14:paraId="42F4F8BC" w14:textId="4DADE1CC" w:rsidR="0049474A" w:rsidRPr="00BF0A7C" w:rsidRDefault="0049474A" w:rsidP="00BF0A7C">
      <w:pPr>
        <w:pStyle w:val="VPBody"/>
        <w:numPr>
          <w:ilvl w:val="0"/>
          <w:numId w:val="1"/>
        </w:numPr>
        <w:spacing w:after="0" w:line="240" w:lineRule="auto"/>
        <w:ind w:left="0"/>
        <w:jc w:val="right"/>
        <w:rPr>
          <w:sz w:val="28"/>
          <w:szCs w:val="28"/>
        </w:rPr>
      </w:pPr>
      <w:r w:rsidRPr="00BF0A7C">
        <w:rPr>
          <w:sz w:val="28"/>
          <w:szCs w:val="28"/>
          <w:shd w:val="clear" w:color="auto" w:fill="FFFFFF"/>
        </w:rPr>
        <w:t>Ministru kabineta</w:t>
      </w:r>
    </w:p>
    <w:p w14:paraId="4AF7118C" w14:textId="0E24CBED" w:rsidR="0049474A" w:rsidRPr="00BF0A7C" w:rsidRDefault="0049474A" w:rsidP="00BF0A7C">
      <w:pPr>
        <w:pStyle w:val="VPBody"/>
        <w:numPr>
          <w:ilvl w:val="0"/>
          <w:numId w:val="1"/>
        </w:numPr>
        <w:spacing w:after="0" w:line="240" w:lineRule="auto"/>
        <w:ind w:left="0"/>
        <w:jc w:val="right"/>
        <w:rPr>
          <w:sz w:val="28"/>
          <w:szCs w:val="28"/>
        </w:rPr>
      </w:pPr>
      <w:r w:rsidRPr="00BF0A7C">
        <w:rPr>
          <w:sz w:val="28"/>
          <w:szCs w:val="28"/>
          <w:shd w:val="clear" w:color="auto" w:fill="FFFFFF"/>
        </w:rPr>
        <w:t>2017.</w:t>
      </w:r>
      <w:r w:rsidRPr="00BF0A7C">
        <w:rPr>
          <w:sz w:val="28"/>
          <w:szCs w:val="28"/>
        </w:rPr>
        <w:t> </w:t>
      </w:r>
      <w:r w:rsidRPr="00BF0A7C">
        <w:rPr>
          <w:sz w:val="28"/>
          <w:szCs w:val="28"/>
          <w:shd w:val="clear" w:color="auto" w:fill="FFFFFF"/>
        </w:rPr>
        <w:t>gada 27.</w:t>
      </w:r>
      <w:r w:rsidRPr="00BF0A7C">
        <w:rPr>
          <w:sz w:val="28"/>
          <w:szCs w:val="28"/>
        </w:rPr>
        <w:t> </w:t>
      </w:r>
      <w:r w:rsidRPr="00BF0A7C">
        <w:rPr>
          <w:sz w:val="28"/>
          <w:szCs w:val="28"/>
          <w:shd w:val="clear" w:color="auto" w:fill="FFFFFF"/>
        </w:rPr>
        <w:t>februāra</w:t>
      </w:r>
    </w:p>
    <w:p w14:paraId="03690C1E" w14:textId="7BD64C36" w:rsidR="0049474A" w:rsidRPr="00BF0A7C" w:rsidRDefault="0049474A" w:rsidP="00BF0A7C">
      <w:pPr>
        <w:pStyle w:val="VPBody"/>
        <w:numPr>
          <w:ilvl w:val="0"/>
          <w:numId w:val="1"/>
        </w:numPr>
        <w:spacing w:after="0" w:line="240" w:lineRule="auto"/>
        <w:ind w:left="0"/>
        <w:jc w:val="right"/>
        <w:rPr>
          <w:sz w:val="28"/>
          <w:szCs w:val="28"/>
        </w:rPr>
      </w:pPr>
      <w:r w:rsidRPr="00BF0A7C">
        <w:rPr>
          <w:sz w:val="28"/>
          <w:szCs w:val="28"/>
          <w:shd w:val="clear" w:color="auto" w:fill="FFFFFF"/>
        </w:rPr>
        <w:t>rīkojumu Nr.</w:t>
      </w:r>
      <w:bookmarkStart w:id="1" w:name="_Hlk110586288"/>
      <w:r w:rsidRPr="00BF0A7C">
        <w:rPr>
          <w:sz w:val="28"/>
          <w:szCs w:val="28"/>
        </w:rPr>
        <w:t> </w:t>
      </w:r>
      <w:bookmarkEnd w:id="1"/>
      <w:r w:rsidRPr="00BF0A7C">
        <w:rPr>
          <w:sz w:val="28"/>
          <w:szCs w:val="28"/>
          <w:shd w:val="clear" w:color="auto" w:fill="FFFFFF"/>
        </w:rPr>
        <w:t>94)</w:t>
      </w:r>
    </w:p>
    <w:p w14:paraId="2D508838" w14:textId="77777777" w:rsidR="00062ECF" w:rsidRPr="00BF0A7C" w:rsidRDefault="00062ECF" w:rsidP="00BF0A7C">
      <w:pPr>
        <w:spacing w:after="0" w:line="240" w:lineRule="auto"/>
        <w:jc w:val="right"/>
        <w:rPr>
          <w:rFonts w:ascii="Times New Roman" w:hAnsi="Times New Roman" w:cs="Times New Roman"/>
          <w:sz w:val="28"/>
          <w:szCs w:val="28"/>
        </w:rPr>
      </w:pPr>
    </w:p>
    <w:p w14:paraId="0586A849" w14:textId="77777777" w:rsidR="0049474A" w:rsidRPr="00BF0A7C" w:rsidRDefault="0049474A" w:rsidP="00BF0A7C">
      <w:pPr>
        <w:spacing w:after="0" w:line="240" w:lineRule="auto"/>
        <w:jc w:val="center"/>
        <w:rPr>
          <w:rFonts w:ascii="Times New Roman" w:hAnsi="Times New Roman" w:cs="Times New Roman"/>
          <w:b/>
          <w:bCs/>
          <w:sz w:val="28"/>
          <w:szCs w:val="28"/>
        </w:rPr>
      </w:pPr>
      <w:r w:rsidRPr="00BF0A7C">
        <w:rPr>
          <w:rFonts w:ascii="Times New Roman" w:hAnsi="Times New Roman" w:cs="Times New Roman"/>
          <w:b/>
          <w:bCs/>
          <w:sz w:val="28"/>
          <w:szCs w:val="28"/>
        </w:rPr>
        <w:t>Labklājības nozares informācijas un komunikācijas</w:t>
      </w:r>
    </w:p>
    <w:p w14:paraId="19F2A721" w14:textId="0951B376" w:rsidR="0049474A" w:rsidRPr="00BF0A7C" w:rsidRDefault="0049474A" w:rsidP="00BF0A7C">
      <w:pPr>
        <w:spacing w:after="0" w:line="240" w:lineRule="auto"/>
        <w:jc w:val="center"/>
        <w:rPr>
          <w:rFonts w:ascii="Times New Roman" w:hAnsi="Times New Roman" w:cs="Times New Roman"/>
          <w:b/>
          <w:bCs/>
          <w:sz w:val="28"/>
          <w:szCs w:val="28"/>
        </w:rPr>
      </w:pPr>
      <w:r w:rsidRPr="00BF0A7C">
        <w:rPr>
          <w:rFonts w:ascii="Times New Roman" w:hAnsi="Times New Roman" w:cs="Times New Roman"/>
          <w:b/>
          <w:bCs/>
          <w:sz w:val="28"/>
          <w:szCs w:val="28"/>
        </w:rPr>
        <w:t>tehnoloģiju centralizācija</w:t>
      </w:r>
    </w:p>
    <w:p w14:paraId="2CB8F832" w14:textId="77777777" w:rsidR="0049474A" w:rsidRPr="00BF0A7C" w:rsidRDefault="0049474A" w:rsidP="00BF0A7C">
      <w:pPr>
        <w:spacing w:after="0" w:line="240" w:lineRule="auto"/>
        <w:jc w:val="center"/>
        <w:rPr>
          <w:rFonts w:ascii="Times New Roman" w:hAnsi="Times New Roman" w:cs="Times New Roman"/>
          <w:bCs/>
          <w:sz w:val="28"/>
          <w:szCs w:val="28"/>
        </w:rPr>
      </w:pPr>
      <w:bookmarkStart w:id="2" w:name="_Toc465333697"/>
    </w:p>
    <w:p w14:paraId="4F167266" w14:textId="77777777" w:rsidR="0049474A" w:rsidRPr="00BF0A7C" w:rsidRDefault="00FD1B57" w:rsidP="00BF0A7C">
      <w:pPr>
        <w:spacing w:after="0" w:line="240" w:lineRule="auto"/>
        <w:jc w:val="center"/>
        <w:rPr>
          <w:rFonts w:ascii="Times New Roman" w:hAnsi="Times New Roman" w:cs="Times New Roman"/>
          <w:b/>
          <w:bCs/>
          <w:sz w:val="28"/>
          <w:szCs w:val="28"/>
        </w:rPr>
      </w:pPr>
      <w:r w:rsidRPr="00BF0A7C">
        <w:rPr>
          <w:rFonts w:ascii="Times New Roman" w:hAnsi="Times New Roman" w:cs="Times New Roman"/>
          <w:b/>
          <w:bCs/>
          <w:sz w:val="28"/>
          <w:szCs w:val="28"/>
        </w:rPr>
        <w:t xml:space="preserve">Projekta apraksts </w:t>
      </w:r>
      <w:r w:rsidR="0049474A" w:rsidRPr="00BF0A7C">
        <w:rPr>
          <w:rFonts w:ascii="Times New Roman" w:hAnsi="Times New Roman" w:cs="Times New Roman"/>
          <w:b/>
          <w:bCs/>
          <w:sz w:val="28"/>
          <w:szCs w:val="28"/>
        </w:rPr>
        <w:t>(kopsavilkums)</w:t>
      </w:r>
      <w:bookmarkEnd w:id="2"/>
    </w:p>
    <w:p w14:paraId="2B2FA3E6" w14:textId="77777777" w:rsidR="0049474A" w:rsidRPr="00BF0A7C" w:rsidRDefault="0049474A" w:rsidP="00BF0A7C">
      <w:pPr>
        <w:pStyle w:val="VPBody"/>
        <w:spacing w:after="0" w:line="240" w:lineRule="auto"/>
        <w:jc w:val="center"/>
        <w:rPr>
          <w:sz w:val="28"/>
          <w:szCs w:val="28"/>
        </w:rPr>
      </w:pPr>
    </w:p>
    <w:p w14:paraId="5DAF7729" w14:textId="3C497B12" w:rsidR="00863FA9" w:rsidRPr="00BF0A7C" w:rsidRDefault="00863FA9" w:rsidP="00BF0A7C">
      <w:pPr>
        <w:pStyle w:val="VPBody"/>
        <w:spacing w:after="0" w:line="240" w:lineRule="auto"/>
        <w:ind w:firstLine="720"/>
        <w:jc w:val="both"/>
        <w:rPr>
          <w:sz w:val="28"/>
          <w:szCs w:val="28"/>
        </w:rPr>
      </w:pPr>
      <w:bookmarkStart w:id="3" w:name="_Hlk36022458"/>
      <w:r w:rsidRPr="00BF0A7C">
        <w:rPr>
          <w:sz w:val="28"/>
          <w:szCs w:val="28"/>
        </w:rPr>
        <w:t xml:space="preserve">Koplietošanas informācijas un komunikācijas tehnoloģiju </w:t>
      </w:r>
      <w:r w:rsidR="00D62CA0" w:rsidRPr="00BF0A7C">
        <w:rPr>
          <w:sz w:val="28"/>
          <w:szCs w:val="28"/>
        </w:rPr>
        <w:t xml:space="preserve">(turpmāk – IKT) </w:t>
      </w:r>
      <w:r w:rsidRPr="00BF0A7C">
        <w:rPr>
          <w:sz w:val="28"/>
          <w:szCs w:val="28"/>
        </w:rPr>
        <w:t xml:space="preserve">infrastruktūras pakalpojumu attīstības projekta (turpmāk </w:t>
      </w:r>
      <w:r w:rsidR="00BF0A7C" w:rsidRPr="00BF0A7C">
        <w:rPr>
          <w:sz w:val="28"/>
          <w:szCs w:val="28"/>
        </w:rPr>
        <w:t>–</w:t>
      </w:r>
      <w:r w:rsidRPr="00BF0A7C">
        <w:rPr>
          <w:sz w:val="28"/>
          <w:szCs w:val="28"/>
        </w:rPr>
        <w:t xml:space="preserve"> projekt</w:t>
      </w:r>
      <w:r w:rsidR="00731720">
        <w:rPr>
          <w:sz w:val="28"/>
          <w:szCs w:val="28"/>
        </w:rPr>
        <w:t>s</w:t>
      </w:r>
      <w:r w:rsidRPr="00BF0A7C">
        <w:rPr>
          <w:sz w:val="28"/>
          <w:szCs w:val="28"/>
        </w:rPr>
        <w:t xml:space="preserve">) </w:t>
      </w:r>
      <w:proofErr w:type="spellStart"/>
      <w:r w:rsidRPr="00BF0A7C">
        <w:rPr>
          <w:sz w:val="28"/>
          <w:szCs w:val="28"/>
        </w:rPr>
        <w:t>virsmērķis</w:t>
      </w:r>
      <w:proofErr w:type="spellEnd"/>
      <w:r w:rsidRPr="00BF0A7C">
        <w:rPr>
          <w:sz w:val="28"/>
          <w:szCs w:val="28"/>
        </w:rPr>
        <w:t xml:space="preserve"> ir veicināt darbības programmas </w:t>
      </w:r>
      <w:r w:rsidR="00BF0A7C" w:rsidRPr="00C4505E">
        <w:rPr>
          <w:sz w:val="28"/>
          <w:szCs w:val="28"/>
          <w:shd w:val="clear" w:color="auto" w:fill="FFFFFF"/>
        </w:rPr>
        <w:t>"</w:t>
      </w:r>
      <w:r w:rsidRPr="00BF0A7C">
        <w:rPr>
          <w:sz w:val="28"/>
          <w:szCs w:val="28"/>
        </w:rPr>
        <w:t>Izaugsme un nodarbinātība</w:t>
      </w:r>
      <w:r w:rsidR="00BF0A7C" w:rsidRPr="00C4505E">
        <w:rPr>
          <w:sz w:val="28"/>
          <w:szCs w:val="28"/>
          <w:shd w:val="clear" w:color="auto" w:fill="FFFFFF"/>
        </w:rPr>
        <w:t>"</w:t>
      </w:r>
      <w:r w:rsidRPr="00BF0A7C">
        <w:rPr>
          <w:sz w:val="28"/>
          <w:szCs w:val="28"/>
        </w:rPr>
        <w:t xml:space="preserve"> 2.2.1.</w:t>
      </w:r>
      <w:r w:rsidR="00E76B63" w:rsidRPr="00BF0A7C">
        <w:rPr>
          <w:sz w:val="28"/>
          <w:szCs w:val="28"/>
        </w:rPr>
        <w:t> </w:t>
      </w:r>
      <w:r w:rsidRPr="00BF0A7C">
        <w:rPr>
          <w:sz w:val="28"/>
          <w:szCs w:val="28"/>
        </w:rPr>
        <w:t>specifiskā atbalsta mērķa</w:t>
      </w:r>
      <w:r w:rsidR="008447C9">
        <w:rPr>
          <w:sz w:val="28"/>
          <w:szCs w:val="28"/>
          <w:shd w:val="clear" w:color="auto" w:fill="FFFFFF"/>
        </w:rPr>
        <w:t xml:space="preserve"> </w:t>
      </w:r>
      <w:r w:rsidR="00731720" w:rsidRPr="00BF0A7C">
        <w:rPr>
          <w:sz w:val="28"/>
          <w:szCs w:val="28"/>
          <w:shd w:val="clear" w:color="auto" w:fill="FFFFFF"/>
        </w:rPr>
        <w:t>"</w:t>
      </w:r>
      <w:r w:rsidRPr="00BF0A7C">
        <w:rPr>
          <w:sz w:val="28"/>
          <w:szCs w:val="28"/>
        </w:rPr>
        <w:t xml:space="preserve">Nodrošināt publisko datu </w:t>
      </w:r>
      <w:proofErr w:type="spellStart"/>
      <w:r w:rsidRPr="00BF0A7C">
        <w:rPr>
          <w:sz w:val="28"/>
          <w:szCs w:val="28"/>
        </w:rPr>
        <w:t>atkalizmantošanas</w:t>
      </w:r>
      <w:proofErr w:type="spellEnd"/>
      <w:r w:rsidRPr="00BF0A7C">
        <w:rPr>
          <w:sz w:val="28"/>
          <w:szCs w:val="28"/>
        </w:rPr>
        <w:t xml:space="preserve"> pieaugumu un efektīvu publiskās pārvaldes un privātā sektora mijiedarbību</w:t>
      </w:r>
      <w:r w:rsidR="00BF0A7C" w:rsidRPr="00C4505E">
        <w:rPr>
          <w:sz w:val="28"/>
          <w:szCs w:val="28"/>
          <w:shd w:val="clear" w:color="auto" w:fill="FFFFFF"/>
        </w:rPr>
        <w:t>"</w:t>
      </w:r>
      <w:r w:rsidR="00DE4EEA" w:rsidRPr="00BF0A7C">
        <w:rPr>
          <w:sz w:val="28"/>
          <w:szCs w:val="28"/>
        </w:rPr>
        <w:t xml:space="preserve"> (turpmāk – SAM)</w:t>
      </w:r>
      <w:r w:rsidRPr="00BF0A7C">
        <w:rPr>
          <w:sz w:val="28"/>
          <w:szCs w:val="28"/>
        </w:rPr>
        <w:t xml:space="preserve"> sasniegšanu, </w:t>
      </w:r>
      <w:r w:rsidR="006E36AE" w:rsidRPr="00BF0A7C">
        <w:rPr>
          <w:sz w:val="28"/>
          <w:szCs w:val="28"/>
        </w:rPr>
        <w:t>īstenoj</w:t>
      </w:r>
      <w:r w:rsidRPr="00BF0A7C">
        <w:rPr>
          <w:sz w:val="28"/>
          <w:szCs w:val="28"/>
        </w:rPr>
        <w:t xml:space="preserve">ot pasākumus aktivitātes </w:t>
      </w:r>
      <w:r w:rsidR="00BF0A7C" w:rsidRPr="00C4505E">
        <w:rPr>
          <w:sz w:val="28"/>
          <w:szCs w:val="28"/>
          <w:shd w:val="clear" w:color="auto" w:fill="FFFFFF"/>
        </w:rPr>
        <w:t>"</w:t>
      </w:r>
      <w:r w:rsidRPr="00BF0A7C">
        <w:rPr>
          <w:sz w:val="28"/>
          <w:szCs w:val="28"/>
        </w:rPr>
        <w:t>2.2.1.1.</w:t>
      </w:r>
      <w:r w:rsidR="00E76B63" w:rsidRPr="00BF0A7C">
        <w:rPr>
          <w:sz w:val="28"/>
          <w:szCs w:val="28"/>
        </w:rPr>
        <w:t> </w:t>
      </w:r>
      <w:r w:rsidRPr="00BF0A7C">
        <w:rPr>
          <w:sz w:val="28"/>
          <w:szCs w:val="28"/>
        </w:rPr>
        <w:t>Centralizētu publiskās pārvaldes IKT platformu izveide, publiskās pārvaldes procesu optimizēšana un attīstība</w:t>
      </w:r>
      <w:r w:rsidR="00BF0A7C" w:rsidRPr="00C4505E">
        <w:rPr>
          <w:sz w:val="28"/>
          <w:szCs w:val="28"/>
          <w:shd w:val="clear" w:color="auto" w:fill="FFFFFF"/>
        </w:rPr>
        <w:t>"</w:t>
      </w:r>
      <w:r w:rsidRPr="00BF0A7C">
        <w:rPr>
          <w:sz w:val="28"/>
          <w:szCs w:val="28"/>
        </w:rPr>
        <w:t xml:space="preserve"> ietvaros. Projekta </w:t>
      </w:r>
      <w:proofErr w:type="spellStart"/>
      <w:r w:rsidRPr="00BF0A7C">
        <w:rPr>
          <w:sz w:val="28"/>
          <w:szCs w:val="28"/>
        </w:rPr>
        <w:t>virsmērķi</w:t>
      </w:r>
      <w:proofErr w:type="spellEnd"/>
      <w:r w:rsidRPr="00BF0A7C">
        <w:rPr>
          <w:sz w:val="28"/>
          <w:szCs w:val="28"/>
        </w:rPr>
        <w:t xml:space="preserve"> iecerēts sasniegt</w:t>
      </w:r>
      <w:r w:rsidR="00601EEE" w:rsidRPr="00BF0A7C">
        <w:rPr>
          <w:sz w:val="28"/>
          <w:szCs w:val="28"/>
        </w:rPr>
        <w:t>,</w:t>
      </w:r>
      <w:r w:rsidRPr="00BF0A7C">
        <w:rPr>
          <w:sz w:val="28"/>
          <w:szCs w:val="28"/>
        </w:rPr>
        <w:t xml:space="preserve"> optimizējot un uzlabojot </w:t>
      </w:r>
      <w:r w:rsidR="00773177" w:rsidRPr="00BF0A7C">
        <w:rPr>
          <w:sz w:val="28"/>
          <w:szCs w:val="28"/>
        </w:rPr>
        <w:t>IKT</w:t>
      </w:r>
      <w:r w:rsidRPr="00BF0A7C">
        <w:rPr>
          <w:sz w:val="28"/>
          <w:szCs w:val="28"/>
        </w:rPr>
        <w:t xml:space="preserve"> pārvaldības procesu, centralizētu platformu izmantošanu, kā arī veicinot datu kvalitātes uzlabošanu un pieejamību. </w:t>
      </w:r>
      <w:r w:rsidR="00BF0A7C">
        <w:rPr>
          <w:sz w:val="28"/>
          <w:szCs w:val="28"/>
        </w:rPr>
        <w:t xml:space="preserve"> </w:t>
      </w:r>
    </w:p>
    <w:p w14:paraId="2F7B3A1C" w14:textId="5689DB76" w:rsidR="00863FA9" w:rsidRPr="00BF0A7C" w:rsidRDefault="00863FA9" w:rsidP="00BF0A7C">
      <w:pPr>
        <w:pStyle w:val="VPBody"/>
        <w:spacing w:after="0" w:line="240" w:lineRule="auto"/>
        <w:ind w:firstLine="720"/>
        <w:jc w:val="both"/>
        <w:rPr>
          <w:sz w:val="28"/>
          <w:szCs w:val="28"/>
        </w:rPr>
      </w:pPr>
      <w:r w:rsidRPr="00BF0A7C">
        <w:rPr>
          <w:sz w:val="28"/>
          <w:szCs w:val="28"/>
        </w:rPr>
        <w:t>Projekta rezultāts sniegs ieguldījumu 2.2.1.</w:t>
      </w:r>
      <w:r w:rsidR="00E76B63" w:rsidRPr="00BF0A7C">
        <w:rPr>
          <w:sz w:val="28"/>
          <w:szCs w:val="28"/>
        </w:rPr>
        <w:t> </w:t>
      </w:r>
      <w:r w:rsidRPr="00BF0A7C">
        <w:rPr>
          <w:sz w:val="28"/>
          <w:szCs w:val="28"/>
        </w:rPr>
        <w:t xml:space="preserve">SAM iznākuma rādītāja </w:t>
      </w:r>
      <w:r w:rsidR="00BF0A7C" w:rsidRPr="00C4505E">
        <w:rPr>
          <w:sz w:val="28"/>
          <w:szCs w:val="28"/>
          <w:shd w:val="clear" w:color="auto" w:fill="FFFFFF"/>
        </w:rPr>
        <w:t>"</w:t>
      </w:r>
      <w:r w:rsidRPr="00BF0A7C">
        <w:rPr>
          <w:sz w:val="28"/>
          <w:szCs w:val="28"/>
        </w:rPr>
        <w:t>Pilnveidoti darbības procesi</w:t>
      </w:r>
      <w:r w:rsidR="00BF0A7C" w:rsidRPr="00C4505E">
        <w:rPr>
          <w:sz w:val="28"/>
          <w:szCs w:val="28"/>
          <w:shd w:val="clear" w:color="auto" w:fill="FFFFFF"/>
        </w:rPr>
        <w:t>"</w:t>
      </w:r>
      <w:r w:rsidRPr="00BF0A7C">
        <w:rPr>
          <w:sz w:val="28"/>
          <w:szCs w:val="28"/>
        </w:rPr>
        <w:t xml:space="preserve"> sasniegšanā</w:t>
      </w:r>
      <w:r w:rsidR="00601EEE" w:rsidRPr="00BF0A7C">
        <w:rPr>
          <w:sz w:val="28"/>
          <w:szCs w:val="28"/>
        </w:rPr>
        <w:t>,</w:t>
      </w:r>
      <w:r w:rsidRPr="00BF0A7C">
        <w:rPr>
          <w:sz w:val="28"/>
          <w:szCs w:val="28"/>
        </w:rPr>
        <w:t xml:space="preserve"> pilnveidojot publiskā sektora darbības efektivitāti, kā arī ļaus izveidot un </w:t>
      </w:r>
      <w:r w:rsidR="00BF0A7C">
        <w:rPr>
          <w:sz w:val="28"/>
          <w:szCs w:val="28"/>
        </w:rPr>
        <w:t>īstenot</w:t>
      </w:r>
      <w:r w:rsidR="00BF0A7C" w:rsidRPr="00BF0A7C">
        <w:rPr>
          <w:sz w:val="28"/>
          <w:szCs w:val="28"/>
        </w:rPr>
        <w:t xml:space="preserve"> </w:t>
      </w:r>
      <w:r w:rsidRPr="00BF0A7C">
        <w:rPr>
          <w:sz w:val="28"/>
          <w:szCs w:val="28"/>
        </w:rPr>
        <w:t xml:space="preserve">procesus, kas nākotnē </w:t>
      </w:r>
      <w:r w:rsidR="008447C9" w:rsidRPr="00BF0A7C">
        <w:rPr>
          <w:sz w:val="28"/>
          <w:szCs w:val="28"/>
        </w:rPr>
        <w:t>pav</w:t>
      </w:r>
      <w:r w:rsidR="008447C9">
        <w:rPr>
          <w:sz w:val="28"/>
          <w:szCs w:val="28"/>
        </w:rPr>
        <w:t>ē</w:t>
      </w:r>
      <w:r w:rsidR="008447C9" w:rsidRPr="00BF0A7C">
        <w:rPr>
          <w:sz w:val="28"/>
          <w:szCs w:val="28"/>
        </w:rPr>
        <w:t>r</w:t>
      </w:r>
      <w:r w:rsidR="008447C9">
        <w:rPr>
          <w:sz w:val="28"/>
          <w:szCs w:val="28"/>
        </w:rPr>
        <w:t>s</w:t>
      </w:r>
      <w:r w:rsidR="008447C9" w:rsidRPr="00BF0A7C">
        <w:rPr>
          <w:sz w:val="28"/>
          <w:szCs w:val="28"/>
        </w:rPr>
        <w:t xml:space="preserve"> </w:t>
      </w:r>
      <w:r w:rsidRPr="00BF0A7C">
        <w:rPr>
          <w:sz w:val="28"/>
          <w:szCs w:val="28"/>
        </w:rPr>
        <w:t xml:space="preserve">iespēju sniegt </w:t>
      </w:r>
      <w:r w:rsidR="00773177" w:rsidRPr="00BF0A7C">
        <w:rPr>
          <w:sz w:val="28"/>
          <w:szCs w:val="28"/>
        </w:rPr>
        <w:t xml:space="preserve">IKT </w:t>
      </w:r>
      <w:r w:rsidRPr="00BF0A7C">
        <w:rPr>
          <w:sz w:val="28"/>
          <w:szCs w:val="28"/>
        </w:rPr>
        <w:t xml:space="preserve">pakalpojumus iestādēm arī ārpus Labklājības ministrijas </w:t>
      </w:r>
      <w:r w:rsidR="00601EEE" w:rsidRPr="00BF0A7C">
        <w:rPr>
          <w:sz w:val="28"/>
          <w:szCs w:val="28"/>
        </w:rPr>
        <w:t xml:space="preserve">(turpmāk – LM) </w:t>
      </w:r>
      <w:r w:rsidRPr="00BF0A7C">
        <w:rPr>
          <w:sz w:val="28"/>
          <w:szCs w:val="28"/>
        </w:rPr>
        <w:t>resora.</w:t>
      </w:r>
      <w:r w:rsidR="00BF0A7C">
        <w:rPr>
          <w:sz w:val="28"/>
          <w:szCs w:val="28"/>
        </w:rPr>
        <w:t xml:space="preserve"> </w:t>
      </w:r>
    </w:p>
    <w:p w14:paraId="479FD87B" w14:textId="77777777" w:rsidR="009A6449" w:rsidRPr="00BF0A7C" w:rsidRDefault="009A6449" w:rsidP="00BF0A7C">
      <w:pPr>
        <w:pStyle w:val="VPBody"/>
        <w:spacing w:after="0" w:line="240" w:lineRule="auto"/>
        <w:jc w:val="both"/>
        <w:rPr>
          <w:sz w:val="28"/>
          <w:szCs w:val="28"/>
        </w:rPr>
      </w:pPr>
    </w:p>
    <w:p w14:paraId="25711253" w14:textId="18DA39CE" w:rsidR="00863FA9" w:rsidRDefault="00863FA9" w:rsidP="00BF0A7C">
      <w:pPr>
        <w:spacing w:after="0" w:line="240" w:lineRule="auto"/>
        <w:ind w:firstLine="709"/>
        <w:rPr>
          <w:rFonts w:ascii="Times New Roman" w:hAnsi="Times New Roman" w:cs="Times New Roman"/>
          <w:b/>
          <w:sz w:val="28"/>
          <w:szCs w:val="28"/>
        </w:rPr>
      </w:pPr>
      <w:bookmarkStart w:id="4" w:name="_Toc256000005"/>
      <w:bookmarkStart w:id="5" w:name="_Toc465333698"/>
      <w:r w:rsidRPr="00BF0A7C">
        <w:rPr>
          <w:rFonts w:ascii="Times New Roman" w:hAnsi="Times New Roman" w:cs="Times New Roman"/>
          <w:b/>
          <w:sz w:val="28"/>
          <w:szCs w:val="28"/>
        </w:rPr>
        <w:t>Projekta mērķi</w:t>
      </w:r>
      <w:bookmarkEnd w:id="4"/>
      <w:bookmarkEnd w:id="5"/>
    </w:p>
    <w:p w14:paraId="06E85614" w14:textId="77777777" w:rsidR="008447C9" w:rsidRPr="00BF0A7C" w:rsidRDefault="008447C9" w:rsidP="00BF0A7C">
      <w:pPr>
        <w:spacing w:after="0" w:line="240" w:lineRule="auto"/>
        <w:ind w:firstLine="709"/>
        <w:rPr>
          <w:rFonts w:ascii="Times New Roman" w:hAnsi="Times New Roman" w:cs="Times New Roman"/>
          <w:sz w:val="28"/>
          <w:szCs w:val="28"/>
        </w:rPr>
      </w:pPr>
    </w:p>
    <w:p w14:paraId="7DD8BEEF" w14:textId="7675F46F" w:rsidR="00863FA9" w:rsidRPr="00BF0A7C" w:rsidRDefault="00863FA9" w:rsidP="00BF0A7C">
      <w:pPr>
        <w:pStyle w:val="VPBody"/>
        <w:spacing w:after="0" w:line="240" w:lineRule="auto"/>
        <w:ind w:firstLine="709"/>
        <w:rPr>
          <w:sz w:val="28"/>
          <w:szCs w:val="28"/>
        </w:rPr>
      </w:pPr>
      <w:r w:rsidRPr="00BF0A7C">
        <w:rPr>
          <w:sz w:val="28"/>
          <w:szCs w:val="28"/>
        </w:rPr>
        <w:tab/>
        <w:t xml:space="preserve">1. Uzlabot un sakārtot </w:t>
      </w:r>
      <w:r w:rsidR="00D62CA0" w:rsidRPr="00BF0A7C">
        <w:rPr>
          <w:sz w:val="28"/>
          <w:szCs w:val="28"/>
        </w:rPr>
        <w:t>IKT</w:t>
      </w:r>
      <w:r w:rsidRPr="00BF0A7C">
        <w:rPr>
          <w:sz w:val="28"/>
          <w:szCs w:val="28"/>
        </w:rPr>
        <w:t xml:space="preserve"> pārvaldības jomu</w:t>
      </w:r>
      <w:r w:rsidR="00773177" w:rsidRPr="00BF0A7C">
        <w:rPr>
          <w:sz w:val="28"/>
          <w:szCs w:val="28"/>
        </w:rPr>
        <w:t>.</w:t>
      </w:r>
    </w:p>
    <w:p w14:paraId="7F21CD48" w14:textId="50474CAD" w:rsidR="00863FA9" w:rsidRPr="00BF0A7C" w:rsidRDefault="00863FA9" w:rsidP="00BF0A7C">
      <w:pPr>
        <w:pStyle w:val="VPBody"/>
        <w:spacing w:after="0" w:line="240" w:lineRule="auto"/>
        <w:ind w:firstLine="709"/>
        <w:rPr>
          <w:sz w:val="28"/>
          <w:szCs w:val="28"/>
        </w:rPr>
      </w:pPr>
      <w:r w:rsidRPr="00BF0A7C">
        <w:rPr>
          <w:sz w:val="28"/>
          <w:szCs w:val="28"/>
        </w:rPr>
        <w:tab/>
        <w:t xml:space="preserve">2. Attīstīt centralizētus koplietošanas </w:t>
      </w:r>
      <w:r w:rsidR="00D62CA0" w:rsidRPr="00BF0A7C">
        <w:rPr>
          <w:sz w:val="28"/>
          <w:szCs w:val="28"/>
        </w:rPr>
        <w:t>IKT</w:t>
      </w:r>
      <w:r w:rsidRPr="00BF0A7C">
        <w:rPr>
          <w:sz w:val="28"/>
          <w:szCs w:val="28"/>
        </w:rPr>
        <w:t xml:space="preserve"> pakalpojumus</w:t>
      </w:r>
      <w:r w:rsidR="00773177" w:rsidRPr="00BF0A7C">
        <w:rPr>
          <w:sz w:val="28"/>
          <w:szCs w:val="28"/>
        </w:rPr>
        <w:t>.</w:t>
      </w:r>
    </w:p>
    <w:p w14:paraId="4ECD4A1A" w14:textId="307B54BC" w:rsidR="00863FA9" w:rsidRPr="00BF0A7C" w:rsidRDefault="00863FA9" w:rsidP="00BF0A7C">
      <w:pPr>
        <w:pStyle w:val="VPBody"/>
        <w:spacing w:after="0" w:line="240" w:lineRule="auto"/>
        <w:ind w:firstLine="709"/>
        <w:rPr>
          <w:sz w:val="28"/>
          <w:szCs w:val="28"/>
        </w:rPr>
      </w:pPr>
      <w:r w:rsidRPr="00BF0A7C">
        <w:rPr>
          <w:sz w:val="28"/>
          <w:szCs w:val="28"/>
        </w:rPr>
        <w:tab/>
        <w:t>3. Uzlabot datu kvalitāti un pieejamību</w:t>
      </w:r>
      <w:r w:rsidR="00773177" w:rsidRPr="00BF0A7C">
        <w:rPr>
          <w:sz w:val="28"/>
          <w:szCs w:val="28"/>
        </w:rPr>
        <w:t>.</w:t>
      </w:r>
    </w:p>
    <w:p w14:paraId="12217624" w14:textId="2EE13BBE" w:rsidR="00863FA9" w:rsidRPr="00BF0A7C" w:rsidRDefault="00863FA9" w:rsidP="00BF0A7C">
      <w:pPr>
        <w:pStyle w:val="VPBody"/>
        <w:spacing w:after="0" w:line="240" w:lineRule="auto"/>
        <w:ind w:firstLine="709"/>
        <w:rPr>
          <w:sz w:val="28"/>
          <w:szCs w:val="28"/>
        </w:rPr>
      </w:pPr>
      <w:r w:rsidRPr="00BF0A7C">
        <w:rPr>
          <w:sz w:val="28"/>
          <w:szCs w:val="28"/>
        </w:rPr>
        <w:t>4</w:t>
      </w:r>
      <w:r w:rsidR="00773177" w:rsidRPr="00BF0A7C">
        <w:rPr>
          <w:sz w:val="28"/>
          <w:szCs w:val="28"/>
        </w:rPr>
        <w:t>.</w:t>
      </w:r>
      <w:r w:rsidRPr="00BF0A7C">
        <w:rPr>
          <w:sz w:val="28"/>
          <w:szCs w:val="28"/>
        </w:rPr>
        <w:t xml:space="preserve"> Uzlabot nozares dokumentu vadības un darba plūsmu procesus.</w:t>
      </w:r>
    </w:p>
    <w:p w14:paraId="11BDB893" w14:textId="77777777" w:rsidR="00CD3457" w:rsidRPr="00BF0A7C" w:rsidRDefault="00CD3457" w:rsidP="00BF0A7C">
      <w:pPr>
        <w:pStyle w:val="VPBody"/>
        <w:spacing w:after="0" w:line="240" w:lineRule="auto"/>
        <w:rPr>
          <w:sz w:val="28"/>
          <w:szCs w:val="28"/>
        </w:rPr>
      </w:pPr>
    </w:p>
    <w:p w14:paraId="28BE088A" w14:textId="64AD3D2E" w:rsidR="00863FA9" w:rsidRDefault="00863FA9" w:rsidP="00BF0A7C">
      <w:pPr>
        <w:spacing w:after="0" w:line="240" w:lineRule="auto"/>
        <w:ind w:firstLine="709"/>
        <w:rPr>
          <w:rFonts w:ascii="Times New Roman" w:hAnsi="Times New Roman" w:cs="Times New Roman"/>
          <w:b/>
          <w:sz w:val="28"/>
          <w:szCs w:val="28"/>
        </w:rPr>
      </w:pPr>
      <w:bookmarkStart w:id="6" w:name="_Toc256000006"/>
      <w:bookmarkStart w:id="7" w:name="_Toc465333699"/>
      <w:bookmarkStart w:id="8" w:name="_Hlk31189440"/>
      <w:r w:rsidRPr="00BF0A7C">
        <w:rPr>
          <w:rFonts w:ascii="Times New Roman" w:hAnsi="Times New Roman" w:cs="Times New Roman"/>
          <w:b/>
          <w:sz w:val="28"/>
          <w:szCs w:val="28"/>
        </w:rPr>
        <w:t>Darbības projekta mērķu sasniegšanai</w:t>
      </w:r>
      <w:bookmarkEnd w:id="6"/>
      <w:bookmarkEnd w:id="7"/>
    </w:p>
    <w:p w14:paraId="6510EF6A" w14:textId="77777777" w:rsidR="008447C9" w:rsidRPr="00BF0A7C" w:rsidRDefault="008447C9" w:rsidP="00BF0A7C">
      <w:pPr>
        <w:spacing w:after="0" w:line="240" w:lineRule="auto"/>
        <w:ind w:firstLine="709"/>
        <w:rPr>
          <w:rFonts w:ascii="Times New Roman" w:hAnsi="Times New Roman" w:cs="Times New Roman"/>
          <w:sz w:val="28"/>
          <w:szCs w:val="28"/>
        </w:rPr>
      </w:pPr>
    </w:p>
    <w:p w14:paraId="1D5A5839" w14:textId="5626FB62" w:rsidR="00863FA9" w:rsidRPr="00BF0A7C" w:rsidRDefault="00863FA9" w:rsidP="0082580C">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 xml:space="preserve">1. </w:t>
      </w:r>
      <w:r w:rsidR="00D62CA0" w:rsidRPr="00BF0A7C">
        <w:rPr>
          <w:rFonts w:ascii="Times New Roman" w:hAnsi="Times New Roman" w:cs="Times New Roman"/>
          <w:sz w:val="28"/>
          <w:szCs w:val="28"/>
        </w:rPr>
        <w:t>IKT</w:t>
      </w:r>
      <w:r w:rsidRPr="00BF0A7C">
        <w:rPr>
          <w:rFonts w:ascii="Times New Roman" w:hAnsi="Times New Roman" w:cs="Times New Roman"/>
          <w:sz w:val="28"/>
          <w:szCs w:val="28"/>
        </w:rPr>
        <w:t xml:space="preserve"> pārvaldīšanas jomas uzlabošanā un sakārtošanā:</w:t>
      </w:r>
    </w:p>
    <w:p w14:paraId="2DF73E20" w14:textId="7D12EEEB" w:rsidR="00863FA9" w:rsidRPr="00BF0A7C" w:rsidRDefault="00773177"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 xml:space="preserve">1.1. </w:t>
      </w:r>
      <w:r w:rsidR="00D62CA0" w:rsidRPr="00BF0A7C">
        <w:rPr>
          <w:rFonts w:ascii="Times New Roman" w:hAnsi="Times New Roman" w:cs="Times New Roman"/>
          <w:sz w:val="28"/>
          <w:szCs w:val="28"/>
        </w:rPr>
        <w:t>IKT</w:t>
      </w:r>
      <w:r w:rsidR="00863FA9" w:rsidRPr="00BF0A7C">
        <w:rPr>
          <w:rFonts w:ascii="Times New Roman" w:hAnsi="Times New Roman" w:cs="Times New Roman"/>
          <w:sz w:val="28"/>
          <w:szCs w:val="28"/>
        </w:rPr>
        <w:t xml:space="preserve"> pārvaldības vadlīniju izstrāde</w:t>
      </w:r>
      <w:r w:rsidRPr="00BF0A7C">
        <w:rPr>
          <w:rFonts w:ascii="Times New Roman" w:hAnsi="Times New Roman" w:cs="Times New Roman"/>
          <w:sz w:val="28"/>
          <w:szCs w:val="28"/>
        </w:rPr>
        <w:t>;</w:t>
      </w:r>
    </w:p>
    <w:p w14:paraId="01172D0B" w14:textId="27963756" w:rsidR="00863FA9" w:rsidRPr="00BF0A7C" w:rsidRDefault="00773177"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 xml:space="preserve">1.2. </w:t>
      </w:r>
      <w:r w:rsidR="00863FA9" w:rsidRPr="00BF0A7C">
        <w:rPr>
          <w:rFonts w:ascii="Times New Roman" w:hAnsi="Times New Roman" w:cs="Times New Roman"/>
          <w:sz w:val="28"/>
          <w:szCs w:val="28"/>
        </w:rPr>
        <w:t xml:space="preserve">Valsts sociālās apdrošināšanas aģentūras sniegto </w:t>
      </w:r>
      <w:r w:rsidR="00D62CA0" w:rsidRPr="00BF0A7C">
        <w:rPr>
          <w:rFonts w:ascii="Times New Roman" w:hAnsi="Times New Roman" w:cs="Times New Roman"/>
          <w:sz w:val="28"/>
          <w:szCs w:val="28"/>
        </w:rPr>
        <w:t>IKT</w:t>
      </w:r>
      <w:r w:rsidR="00863FA9" w:rsidRPr="00BF0A7C">
        <w:rPr>
          <w:rFonts w:ascii="Times New Roman" w:hAnsi="Times New Roman" w:cs="Times New Roman"/>
          <w:sz w:val="28"/>
          <w:szCs w:val="28"/>
        </w:rPr>
        <w:t xml:space="preserve"> pakalpojumu kataloga definēšana </w:t>
      </w:r>
      <w:r w:rsidR="00D62CA0" w:rsidRPr="00BF0A7C">
        <w:rPr>
          <w:rFonts w:ascii="Times New Roman" w:hAnsi="Times New Roman" w:cs="Times New Roman"/>
          <w:sz w:val="28"/>
          <w:szCs w:val="28"/>
        </w:rPr>
        <w:t>LM</w:t>
      </w:r>
      <w:r w:rsidR="00863FA9" w:rsidRPr="00BF0A7C">
        <w:rPr>
          <w:rFonts w:ascii="Times New Roman" w:hAnsi="Times New Roman" w:cs="Times New Roman"/>
          <w:sz w:val="28"/>
          <w:szCs w:val="28"/>
        </w:rPr>
        <w:t xml:space="preserve"> padotībā esošajām iestādēm</w:t>
      </w:r>
      <w:r w:rsidRPr="00BF0A7C">
        <w:rPr>
          <w:rFonts w:ascii="Times New Roman" w:hAnsi="Times New Roman" w:cs="Times New Roman"/>
          <w:sz w:val="28"/>
          <w:szCs w:val="28"/>
        </w:rPr>
        <w:t>;</w:t>
      </w:r>
    </w:p>
    <w:p w14:paraId="7127A32F" w14:textId="3086BA04" w:rsidR="00863FA9" w:rsidRPr="00BF0A7C" w:rsidRDefault="00773177" w:rsidP="00B51D54">
      <w:pPr>
        <w:pStyle w:val="VPBullet1"/>
        <w:spacing w:before="0" w:after="0"/>
        <w:ind w:left="0" w:firstLine="709"/>
        <w:rPr>
          <w:rFonts w:ascii="Times New Roman" w:hAnsi="Times New Roman" w:cs="Times New Roman"/>
          <w:sz w:val="28"/>
          <w:szCs w:val="28"/>
          <w:u w:val="single"/>
        </w:rPr>
      </w:pPr>
      <w:r w:rsidRPr="00BF0A7C">
        <w:rPr>
          <w:rFonts w:ascii="Times New Roman" w:hAnsi="Times New Roman" w:cs="Times New Roman"/>
          <w:sz w:val="28"/>
          <w:szCs w:val="28"/>
          <w:lang w:eastAsia="en-US"/>
        </w:rPr>
        <w:t>1.3. s</w:t>
      </w:r>
      <w:r w:rsidR="00863FA9" w:rsidRPr="00BF0A7C">
        <w:rPr>
          <w:rFonts w:ascii="Times New Roman" w:hAnsi="Times New Roman" w:cs="Times New Roman"/>
          <w:sz w:val="28"/>
          <w:szCs w:val="28"/>
          <w:lang w:eastAsia="en-US"/>
        </w:rPr>
        <w:t xml:space="preserve">tandartizētas </w:t>
      </w:r>
      <w:r w:rsidR="00D62CA0" w:rsidRPr="00BF0A7C">
        <w:rPr>
          <w:rFonts w:ascii="Times New Roman" w:hAnsi="Times New Roman" w:cs="Times New Roman"/>
          <w:sz w:val="28"/>
          <w:szCs w:val="28"/>
        </w:rPr>
        <w:t>IKT</w:t>
      </w:r>
      <w:r w:rsidR="00863FA9" w:rsidRPr="00BF0A7C">
        <w:rPr>
          <w:rFonts w:ascii="Times New Roman" w:hAnsi="Times New Roman" w:cs="Times New Roman"/>
          <w:sz w:val="28"/>
          <w:szCs w:val="28"/>
          <w:lang w:eastAsia="en-US"/>
        </w:rPr>
        <w:t xml:space="preserve"> infrastruktūras drošības tehniskās uzraudzības dokumentācijas izstrāde;</w:t>
      </w:r>
    </w:p>
    <w:p w14:paraId="18AC3804" w14:textId="60D7FF7A" w:rsidR="00863FA9" w:rsidRPr="00BF0A7C" w:rsidRDefault="00773177" w:rsidP="00B51D54">
      <w:pPr>
        <w:pStyle w:val="VPBullet1"/>
        <w:spacing w:before="0" w:after="0"/>
        <w:ind w:left="0" w:firstLine="709"/>
        <w:rPr>
          <w:rFonts w:ascii="Times New Roman" w:hAnsi="Times New Roman" w:cs="Times New Roman"/>
          <w:sz w:val="28"/>
          <w:szCs w:val="28"/>
          <w:lang w:eastAsia="en-US"/>
        </w:rPr>
      </w:pPr>
      <w:r w:rsidRPr="00BF0A7C">
        <w:rPr>
          <w:rFonts w:ascii="Times New Roman" w:hAnsi="Times New Roman" w:cs="Times New Roman"/>
          <w:sz w:val="28"/>
          <w:szCs w:val="28"/>
        </w:rPr>
        <w:t xml:space="preserve">1.4. </w:t>
      </w:r>
      <w:r w:rsidR="00D62CA0" w:rsidRPr="00BF0A7C">
        <w:rPr>
          <w:rFonts w:ascii="Times New Roman" w:hAnsi="Times New Roman" w:cs="Times New Roman"/>
          <w:sz w:val="28"/>
          <w:szCs w:val="28"/>
        </w:rPr>
        <w:t>IKT</w:t>
      </w:r>
      <w:r w:rsidR="00863FA9" w:rsidRPr="00BF0A7C">
        <w:rPr>
          <w:rFonts w:ascii="Times New Roman" w:hAnsi="Times New Roman" w:cs="Times New Roman"/>
          <w:sz w:val="28"/>
          <w:szCs w:val="28"/>
        </w:rPr>
        <w:t xml:space="preserve"> </w:t>
      </w:r>
      <w:r w:rsidR="00863FA9" w:rsidRPr="00BF0A7C">
        <w:rPr>
          <w:rFonts w:ascii="Times New Roman" w:hAnsi="Times New Roman" w:cs="Times New Roman"/>
          <w:sz w:val="28"/>
          <w:szCs w:val="28"/>
          <w:lang w:eastAsia="en-US"/>
        </w:rPr>
        <w:t>infrastruktūras drošības apmācības.</w:t>
      </w:r>
    </w:p>
    <w:p w14:paraId="21EDACB9" w14:textId="3E35C7B9" w:rsidR="00863FA9" w:rsidRPr="00BF0A7C" w:rsidRDefault="00863FA9"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 xml:space="preserve">2. Centralizēti koplietošanas risinājumi </w:t>
      </w:r>
      <w:r w:rsidR="00DB0581" w:rsidRPr="00BF0A7C">
        <w:rPr>
          <w:rFonts w:ascii="Times New Roman" w:hAnsi="Times New Roman" w:cs="Times New Roman"/>
          <w:sz w:val="28"/>
          <w:szCs w:val="28"/>
        </w:rPr>
        <w:t>IKT</w:t>
      </w:r>
      <w:r w:rsidRPr="00BF0A7C">
        <w:rPr>
          <w:rFonts w:ascii="Times New Roman" w:hAnsi="Times New Roman" w:cs="Times New Roman"/>
          <w:sz w:val="28"/>
          <w:szCs w:val="28"/>
        </w:rPr>
        <w:t xml:space="preserve"> pakalpojumu attīstībai:</w:t>
      </w:r>
    </w:p>
    <w:p w14:paraId="360802AF" w14:textId="22F0456E" w:rsidR="00863FA9" w:rsidRPr="00BF0A7C" w:rsidRDefault="00773177"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2.1.</w:t>
      </w:r>
      <w:r w:rsidRPr="00BF0A7C">
        <w:rPr>
          <w:rFonts w:ascii="Times New Roman" w:hAnsi="Times New Roman" w:cs="Times New Roman"/>
          <w:i/>
          <w:sz w:val="28"/>
          <w:szCs w:val="28"/>
        </w:rPr>
        <w:t xml:space="preserve"> </w:t>
      </w:r>
      <w:proofErr w:type="spellStart"/>
      <w:r w:rsidR="00863FA9" w:rsidRPr="00BF0A7C">
        <w:rPr>
          <w:rFonts w:ascii="Times New Roman" w:hAnsi="Times New Roman" w:cs="Times New Roman"/>
          <w:i/>
          <w:sz w:val="28"/>
          <w:szCs w:val="28"/>
        </w:rPr>
        <w:t>Active</w:t>
      </w:r>
      <w:proofErr w:type="spellEnd"/>
      <w:r w:rsidR="00863FA9" w:rsidRPr="00BF0A7C">
        <w:rPr>
          <w:rFonts w:ascii="Times New Roman" w:hAnsi="Times New Roman" w:cs="Times New Roman"/>
          <w:i/>
          <w:sz w:val="28"/>
          <w:szCs w:val="28"/>
        </w:rPr>
        <w:t xml:space="preserve"> </w:t>
      </w:r>
      <w:proofErr w:type="spellStart"/>
      <w:r w:rsidR="00863FA9" w:rsidRPr="00BF0A7C">
        <w:rPr>
          <w:rFonts w:ascii="Times New Roman" w:hAnsi="Times New Roman" w:cs="Times New Roman"/>
          <w:i/>
          <w:sz w:val="28"/>
          <w:szCs w:val="28"/>
        </w:rPr>
        <w:t>Directory</w:t>
      </w:r>
      <w:proofErr w:type="spellEnd"/>
      <w:r w:rsidR="00863FA9" w:rsidRPr="00BF0A7C">
        <w:rPr>
          <w:rFonts w:ascii="Times New Roman" w:hAnsi="Times New Roman" w:cs="Times New Roman"/>
          <w:sz w:val="28"/>
          <w:szCs w:val="28"/>
        </w:rPr>
        <w:t xml:space="preserve"> visās </w:t>
      </w:r>
      <w:r w:rsidRPr="00BF0A7C">
        <w:rPr>
          <w:rFonts w:ascii="Times New Roman" w:hAnsi="Times New Roman" w:cs="Times New Roman"/>
          <w:sz w:val="28"/>
          <w:szCs w:val="28"/>
        </w:rPr>
        <w:t xml:space="preserve">LM </w:t>
      </w:r>
      <w:r w:rsidR="00863FA9" w:rsidRPr="00BF0A7C">
        <w:rPr>
          <w:rFonts w:ascii="Times New Roman" w:hAnsi="Times New Roman" w:cs="Times New Roman"/>
          <w:sz w:val="28"/>
          <w:szCs w:val="28"/>
        </w:rPr>
        <w:t>resora iestādēs</w:t>
      </w:r>
      <w:r w:rsidRPr="00BF0A7C">
        <w:rPr>
          <w:rFonts w:ascii="Times New Roman" w:hAnsi="Times New Roman" w:cs="Times New Roman"/>
          <w:sz w:val="28"/>
          <w:szCs w:val="28"/>
        </w:rPr>
        <w:t>;</w:t>
      </w:r>
    </w:p>
    <w:p w14:paraId="6C5BC65E" w14:textId="0135C164" w:rsidR="00863FA9" w:rsidRPr="00BF0A7C" w:rsidRDefault="00773177"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2.2. v</w:t>
      </w:r>
      <w:r w:rsidR="00863FA9" w:rsidRPr="00BF0A7C">
        <w:rPr>
          <w:rFonts w:ascii="Times New Roman" w:hAnsi="Times New Roman" w:cs="Times New Roman"/>
          <w:sz w:val="28"/>
          <w:szCs w:val="28"/>
        </w:rPr>
        <w:t>ienots e</w:t>
      </w:r>
      <w:r w:rsidRPr="00BF0A7C">
        <w:rPr>
          <w:rFonts w:ascii="Times New Roman" w:hAnsi="Times New Roman" w:cs="Times New Roman"/>
          <w:sz w:val="28"/>
          <w:szCs w:val="28"/>
        </w:rPr>
        <w:t>lektroniskā</w:t>
      </w:r>
      <w:r w:rsidR="007315A9" w:rsidRPr="00BF0A7C">
        <w:rPr>
          <w:rFonts w:ascii="Times New Roman" w:hAnsi="Times New Roman" w:cs="Times New Roman"/>
          <w:sz w:val="28"/>
          <w:szCs w:val="28"/>
        </w:rPr>
        <w:t xml:space="preserve"> </w:t>
      </w:r>
      <w:r w:rsidR="00863FA9" w:rsidRPr="00BF0A7C">
        <w:rPr>
          <w:rFonts w:ascii="Times New Roman" w:hAnsi="Times New Roman" w:cs="Times New Roman"/>
          <w:sz w:val="28"/>
          <w:szCs w:val="28"/>
        </w:rPr>
        <w:t>pasta risinājums</w:t>
      </w:r>
      <w:r w:rsidRPr="00BF0A7C">
        <w:rPr>
          <w:rFonts w:ascii="Times New Roman" w:hAnsi="Times New Roman" w:cs="Times New Roman"/>
          <w:sz w:val="28"/>
          <w:szCs w:val="28"/>
        </w:rPr>
        <w:t>;</w:t>
      </w:r>
    </w:p>
    <w:p w14:paraId="17D5F957" w14:textId="0648DB1E" w:rsidR="00863FA9" w:rsidRPr="00BF0A7C" w:rsidRDefault="00773177"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lastRenderedPageBreak/>
        <w:t>2.3. c</w:t>
      </w:r>
      <w:r w:rsidR="00863FA9" w:rsidRPr="00BF0A7C">
        <w:rPr>
          <w:rFonts w:ascii="Times New Roman" w:hAnsi="Times New Roman" w:cs="Times New Roman"/>
          <w:sz w:val="28"/>
          <w:szCs w:val="28"/>
        </w:rPr>
        <w:t xml:space="preserve">entralizēts </w:t>
      </w:r>
      <w:r w:rsidR="00DB0581" w:rsidRPr="00BF0A7C">
        <w:rPr>
          <w:rFonts w:ascii="Times New Roman" w:hAnsi="Times New Roman" w:cs="Times New Roman"/>
          <w:sz w:val="28"/>
          <w:szCs w:val="28"/>
        </w:rPr>
        <w:t>IKT</w:t>
      </w:r>
      <w:r w:rsidR="00863FA9" w:rsidRPr="00BF0A7C">
        <w:rPr>
          <w:rFonts w:ascii="Times New Roman" w:hAnsi="Times New Roman" w:cs="Times New Roman"/>
          <w:sz w:val="28"/>
          <w:szCs w:val="28"/>
        </w:rPr>
        <w:t xml:space="preserve"> monitoringa risinājums</w:t>
      </w:r>
      <w:r w:rsidRPr="00BF0A7C">
        <w:rPr>
          <w:rFonts w:ascii="Times New Roman" w:hAnsi="Times New Roman" w:cs="Times New Roman"/>
          <w:sz w:val="28"/>
          <w:szCs w:val="28"/>
        </w:rPr>
        <w:t>;</w:t>
      </w:r>
    </w:p>
    <w:p w14:paraId="06CB3562" w14:textId="340AD3CF" w:rsidR="00863FA9" w:rsidRPr="00BF0A7C" w:rsidRDefault="00773177"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2.4. c</w:t>
      </w:r>
      <w:r w:rsidR="00863FA9" w:rsidRPr="00BF0A7C">
        <w:rPr>
          <w:rFonts w:ascii="Times New Roman" w:hAnsi="Times New Roman" w:cs="Times New Roman"/>
          <w:sz w:val="28"/>
          <w:szCs w:val="28"/>
        </w:rPr>
        <w:t>entralizēta lietotāju darbstaciju pārvaldība</w:t>
      </w:r>
      <w:r w:rsidRPr="00BF0A7C">
        <w:rPr>
          <w:rFonts w:ascii="Times New Roman" w:hAnsi="Times New Roman" w:cs="Times New Roman"/>
          <w:sz w:val="28"/>
          <w:szCs w:val="28"/>
        </w:rPr>
        <w:t>;</w:t>
      </w:r>
    </w:p>
    <w:p w14:paraId="3CCB9B9C" w14:textId="23E254D4" w:rsidR="00863FA9" w:rsidRPr="00BF0A7C" w:rsidRDefault="00773177"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2.5. c</w:t>
      </w:r>
      <w:r w:rsidR="00863FA9" w:rsidRPr="00BF0A7C">
        <w:rPr>
          <w:rFonts w:ascii="Times New Roman" w:hAnsi="Times New Roman" w:cs="Times New Roman"/>
          <w:sz w:val="28"/>
          <w:szCs w:val="28"/>
        </w:rPr>
        <w:t xml:space="preserve">entralizēts </w:t>
      </w:r>
      <w:r w:rsidR="008447C9" w:rsidRPr="00C4505E">
        <w:rPr>
          <w:rFonts w:ascii="Times New Roman" w:hAnsi="Times New Roman" w:cs="Times New Roman"/>
          <w:sz w:val="28"/>
          <w:szCs w:val="28"/>
          <w:shd w:val="clear" w:color="auto" w:fill="FFFFFF"/>
        </w:rPr>
        <w:t>"</w:t>
      </w:r>
      <w:proofErr w:type="spellStart"/>
      <w:r w:rsidR="00863FA9" w:rsidRPr="00BF0A7C">
        <w:rPr>
          <w:rFonts w:ascii="Times New Roman" w:hAnsi="Times New Roman" w:cs="Times New Roman"/>
          <w:sz w:val="28"/>
          <w:szCs w:val="28"/>
        </w:rPr>
        <w:t>mākoņskaitļošanas</w:t>
      </w:r>
      <w:proofErr w:type="spellEnd"/>
      <w:r w:rsidR="008447C9" w:rsidRPr="00C4505E">
        <w:rPr>
          <w:rFonts w:ascii="Times New Roman" w:hAnsi="Times New Roman" w:cs="Times New Roman"/>
          <w:sz w:val="28"/>
          <w:szCs w:val="28"/>
          <w:shd w:val="clear" w:color="auto" w:fill="FFFFFF"/>
        </w:rPr>
        <w:t>"</w:t>
      </w:r>
      <w:r w:rsidR="00863FA9" w:rsidRPr="00BF0A7C">
        <w:rPr>
          <w:rFonts w:ascii="Times New Roman" w:hAnsi="Times New Roman" w:cs="Times New Roman"/>
          <w:sz w:val="28"/>
          <w:szCs w:val="28"/>
        </w:rPr>
        <w:t xml:space="preserve"> infrastruktūras</w:t>
      </w:r>
      <w:r w:rsidR="00863FA9" w:rsidRPr="00BF0A7C">
        <w:rPr>
          <w:rFonts w:ascii="Times New Roman" w:hAnsi="Times New Roman" w:cs="Times New Roman"/>
          <w:color w:val="FF0000"/>
          <w:sz w:val="28"/>
          <w:szCs w:val="28"/>
        </w:rPr>
        <w:t xml:space="preserve"> </w:t>
      </w:r>
      <w:r w:rsidR="00863FA9" w:rsidRPr="00BF0A7C">
        <w:rPr>
          <w:rFonts w:ascii="Times New Roman" w:hAnsi="Times New Roman" w:cs="Times New Roman"/>
          <w:sz w:val="28"/>
          <w:szCs w:val="28"/>
        </w:rPr>
        <w:t xml:space="preserve">risinājums </w:t>
      </w:r>
      <w:r w:rsidR="00601EEE" w:rsidRPr="00BF0A7C">
        <w:rPr>
          <w:rFonts w:ascii="Times New Roman" w:hAnsi="Times New Roman" w:cs="Times New Roman"/>
          <w:sz w:val="28"/>
          <w:szCs w:val="28"/>
        </w:rPr>
        <w:t>Valsts elektronisko sakaru pakalpojumu centra (turpmāk – VESPC)</w:t>
      </w:r>
      <w:r w:rsidR="00863FA9" w:rsidRPr="00BF0A7C">
        <w:rPr>
          <w:rFonts w:ascii="Times New Roman" w:hAnsi="Times New Roman" w:cs="Times New Roman"/>
          <w:sz w:val="28"/>
          <w:szCs w:val="28"/>
        </w:rPr>
        <w:t xml:space="preserve"> datu centrā</w:t>
      </w:r>
      <w:r w:rsidRPr="00BF0A7C">
        <w:rPr>
          <w:rFonts w:ascii="Times New Roman" w:hAnsi="Times New Roman" w:cs="Times New Roman"/>
          <w:sz w:val="28"/>
          <w:szCs w:val="28"/>
        </w:rPr>
        <w:t>;</w:t>
      </w:r>
      <w:r w:rsidR="008447C9">
        <w:rPr>
          <w:rFonts w:ascii="Times New Roman" w:hAnsi="Times New Roman" w:cs="Times New Roman"/>
          <w:sz w:val="28"/>
          <w:szCs w:val="28"/>
        </w:rPr>
        <w:t xml:space="preserve"> </w:t>
      </w:r>
    </w:p>
    <w:p w14:paraId="6A1D938D" w14:textId="430D107F" w:rsidR="00863FA9" w:rsidRPr="00BF0A7C" w:rsidRDefault="00185589"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 xml:space="preserve">2.6. </w:t>
      </w:r>
      <w:r w:rsidR="00863FA9" w:rsidRPr="00BF0A7C">
        <w:rPr>
          <w:rFonts w:ascii="Times New Roman" w:hAnsi="Times New Roman" w:cs="Times New Roman"/>
          <w:sz w:val="28"/>
          <w:szCs w:val="28"/>
        </w:rPr>
        <w:t>LM reģionālā datu tīkla augstas pieejamības un kapacitātes savienojums ar VESPC datu centru</w:t>
      </w:r>
      <w:r w:rsidR="00C3187B" w:rsidRPr="00BF0A7C">
        <w:rPr>
          <w:rFonts w:ascii="Times New Roman" w:hAnsi="Times New Roman" w:cs="Times New Roman"/>
          <w:sz w:val="28"/>
          <w:szCs w:val="28"/>
        </w:rPr>
        <w:t>;</w:t>
      </w:r>
    </w:p>
    <w:p w14:paraId="0BB266EF" w14:textId="0630CF8B" w:rsidR="00863FA9" w:rsidRPr="00BF0A7C" w:rsidRDefault="00C3187B"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2.7. i</w:t>
      </w:r>
      <w:r w:rsidR="002669DF" w:rsidRPr="00BF0A7C">
        <w:rPr>
          <w:rFonts w:ascii="Times New Roman" w:hAnsi="Times New Roman" w:cs="Times New Roman"/>
          <w:sz w:val="28"/>
          <w:szCs w:val="28"/>
        </w:rPr>
        <w:t xml:space="preserve">nformācijas sistēmu </w:t>
      </w:r>
      <w:r w:rsidR="00863FA9" w:rsidRPr="00BF0A7C">
        <w:rPr>
          <w:rFonts w:ascii="Times New Roman" w:hAnsi="Times New Roman" w:cs="Times New Roman"/>
          <w:sz w:val="28"/>
          <w:szCs w:val="28"/>
        </w:rPr>
        <w:t xml:space="preserve">migrācija uz centralizētu </w:t>
      </w:r>
      <w:r w:rsidR="008447C9" w:rsidRPr="00C4505E">
        <w:rPr>
          <w:rFonts w:ascii="Times New Roman" w:hAnsi="Times New Roman" w:cs="Times New Roman"/>
          <w:sz w:val="28"/>
          <w:szCs w:val="28"/>
          <w:shd w:val="clear" w:color="auto" w:fill="FFFFFF"/>
        </w:rPr>
        <w:t>"</w:t>
      </w:r>
      <w:proofErr w:type="spellStart"/>
      <w:r w:rsidR="00863FA9" w:rsidRPr="00BF0A7C">
        <w:rPr>
          <w:rFonts w:ascii="Times New Roman" w:hAnsi="Times New Roman" w:cs="Times New Roman"/>
          <w:sz w:val="28"/>
          <w:szCs w:val="28"/>
        </w:rPr>
        <w:t>mākoņskaitļošanas</w:t>
      </w:r>
      <w:proofErr w:type="spellEnd"/>
      <w:r w:rsidR="008447C9" w:rsidRPr="00C4505E">
        <w:rPr>
          <w:rFonts w:ascii="Times New Roman" w:hAnsi="Times New Roman" w:cs="Times New Roman"/>
          <w:sz w:val="28"/>
          <w:szCs w:val="28"/>
          <w:shd w:val="clear" w:color="auto" w:fill="FFFFFF"/>
        </w:rPr>
        <w:t>"</w:t>
      </w:r>
      <w:r w:rsidR="00863FA9" w:rsidRPr="00BF0A7C">
        <w:rPr>
          <w:rFonts w:ascii="Times New Roman" w:hAnsi="Times New Roman" w:cs="Times New Roman"/>
          <w:sz w:val="28"/>
          <w:szCs w:val="28"/>
        </w:rPr>
        <w:t xml:space="preserve"> risinājumu VESPC datu centrā</w:t>
      </w:r>
      <w:r w:rsidRPr="00BF0A7C">
        <w:rPr>
          <w:rFonts w:ascii="Times New Roman" w:hAnsi="Times New Roman" w:cs="Times New Roman"/>
          <w:sz w:val="28"/>
          <w:szCs w:val="28"/>
        </w:rPr>
        <w:t>;</w:t>
      </w:r>
    </w:p>
    <w:p w14:paraId="5623A914" w14:textId="68D8E110" w:rsidR="00863FA9" w:rsidRPr="00BF0A7C" w:rsidRDefault="00C3187B"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2.8. c</w:t>
      </w:r>
      <w:r w:rsidR="00863FA9" w:rsidRPr="00BF0A7C">
        <w:rPr>
          <w:rFonts w:ascii="Times New Roman" w:hAnsi="Times New Roman" w:cs="Times New Roman"/>
          <w:sz w:val="28"/>
          <w:szCs w:val="28"/>
        </w:rPr>
        <w:t xml:space="preserve">entralizēts </w:t>
      </w:r>
      <w:r w:rsidR="00DB0581" w:rsidRPr="00BF0A7C">
        <w:rPr>
          <w:rFonts w:ascii="Times New Roman" w:hAnsi="Times New Roman" w:cs="Times New Roman"/>
          <w:sz w:val="28"/>
          <w:szCs w:val="28"/>
        </w:rPr>
        <w:t>IKT</w:t>
      </w:r>
      <w:r w:rsidR="00863FA9" w:rsidRPr="00BF0A7C">
        <w:rPr>
          <w:rFonts w:ascii="Times New Roman" w:hAnsi="Times New Roman" w:cs="Times New Roman"/>
          <w:sz w:val="28"/>
          <w:szCs w:val="28"/>
        </w:rPr>
        <w:t xml:space="preserve"> infrastruktūras drošības tehniskās uzraudzības risinājums</w:t>
      </w:r>
      <w:r w:rsidRPr="00BF0A7C">
        <w:rPr>
          <w:rFonts w:ascii="Times New Roman" w:hAnsi="Times New Roman" w:cs="Times New Roman"/>
          <w:sz w:val="28"/>
          <w:szCs w:val="28"/>
        </w:rPr>
        <w:t>;</w:t>
      </w:r>
    </w:p>
    <w:p w14:paraId="311A3E55" w14:textId="633F1C92" w:rsidR="00863FA9" w:rsidRPr="00BF0A7C" w:rsidRDefault="00C3187B"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2.9. i</w:t>
      </w:r>
      <w:r w:rsidR="002669DF" w:rsidRPr="00BF0A7C">
        <w:rPr>
          <w:rFonts w:ascii="Times New Roman" w:hAnsi="Times New Roman" w:cs="Times New Roman"/>
          <w:sz w:val="28"/>
          <w:szCs w:val="28"/>
        </w:rPr>
        <w:t xml:space="preserve">nformācijas tehnoloģiju </w:t>
      </w:r>
      <w:r w:rsidR="00863FA9" w:rsidRPr="00BF0A7C">
        <w:rPr>
          <w:rFonts w:ascii="Times New Roman" w:hAnsi="Times New Roman" w:cs="Times New Roman"/>
          <w:sz w:val="28"/>
          <w:szCs w:val="28"/>
        </w:rPr>
        <w:t>resursu pārvaldības risinājums</w:t>
      </w:r>
      <w:r w:rsidRPr="00BF0A7C">
        <w:rPr>
          <w:rFonts w:ascii="Times New Roman" w:hAnsi="Times New Roman" w:cs="Times New Roman"/>
          <w:sz w:val="28"/>
          <w:szCs w:val="28"/>
        </w:rPr>
        <w:t>.</w:t>
      </w:r>
    </w:p>
    <w:p w14:paraId="56D60317" w14:textId="1AE3D5C2" w:rsidR="00863FA9" w:rsidRPr="00BF0A7C" w:rsidRDefault="00863FA9"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3. Datu kvalitātes un pieejamības uzlabošana:</w:t>
      </w:r>
    </w:p>
    <w:p w14:paraId="6B417CBE" w14:textId="318C265B" w:rsidR="00863FA9" w:rsidRPr="00BF0A7C" w:rsidRDefault="00C3187B"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3.1. l</w:t>
      </w:r>
      <w:r w:rsidR="00863FA9" w:rsidRPr="00BF0A7C">
        <w:rPr>
          <w:rFonts w:ascii="Times New Roman" w:hAnsi="Times New Roman" w:cs="Times New Roman"/>
          <w:sz w:val="28"/>
          <w:szCs w:val="28"/>
        </w:rPr>
        <w:t>abklājības nozares datu ticamības un pietiekamības analīze;</w:t>
      </w:r>
    </w:p>
    <w:p w14:paraId="4A5B7ABC" w14:textId="1996B25C" w:rsidR="00863FA9" w:rsidRPr="00BF0A7C" w:rsidRDefault="007315A9"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3.2. d</w:t>
      </w:r>
      <w:r w:rsidR="00863FA9" w:rsidRPr="00BF0A7C">
        <w:rPr>
          <w:rFonts w:ascii="Times New Roman" w:hAnsi="Times New Roman" w:cs="Times New Roman"/>
          <w:sz w:val="28"/>
          <w:szCs w:val="28"/>
        </w:rPr>
        <w:t>atu ticamības un pietiekamības uzlaboš</w:t>
      </w:r>
      <w:r w:rsidR="008447C9">
        <w:rPr>
          <w:rFonts w:ascii="Times New Roman" w:hAnsi="Times New Roman" w:cs="Times New Roman"/>
          <w:sz w:val="28"/>
          <w:szCs w:val="28"/>
        </w:rPr>
        <w:t>a</w:t>
      </w:r>
      <w:r w:rsidR="00863FA9" w:rsidRPr="00BF0A7C">
        <w:rPr>
          <w:rFonts w:ascii="Times New Roman" w:hAnsi="Times New Roman" w:cs="Times New Roman"/>
          <w:sz w:val="28"/>
          <w:szCs w:val="28"/>
        </w:rPr>
        <w:t>na;</w:t>
      </w:r>
    </w:p>
    <w:p w14:paraId="328065ED" w14:textId="369A1433" w:rsidR="00863FA9" w:rsidRPr="00BF0A7C" w:rsidRDefault="007315A9"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 xml:space="preserve">3.3. </w:t>
      </w:r>
      <w:r w:rsidR="00863FA9" w:rsidRPr="00BF0A7C">
        <w:rPr>
          <w:rFonts w:ascii="Times New Roman" w:hAnsi="Times New Roman" w:cs="Times New Roman"/>
          <w:sz w:val="28"/>
          <w:szCs w:val="28"/>
        </w:rPr>
        <w:t xml:space="preserve">Sociālās integrācijas valsts aģentūras </w:t>
      </w:r>
      <w:r w:rsidR="006D166D" w:rsidRPr="00BF0A7C">
        <w:rPr>
          <w:rFonts w:ascii="Times New Roman" w:hAnsi="Times New Roman" w:cs="Times New Roman"/>
          <w:sz w:val="28"/>
          <w:szCs w:val="28"/>
        </w:rPr>
        <w:t xml:space="preserve">(turpmāk – SIVA) </w:t>
      </w:r>
      <w:r w:rsidR="00863FA9" w:rsidRPr="00BF0A7C">
        <w:rPr>
          <w:rFonts w:ascii="Times New Roman" w:hAnsi="Times New Roman" w:cs="Times New Roman"/>
          <w:sz w:val="28"/>
          <w:szCs w:val="28"/>
        </w:rPr>
        <w:t>informācijas sistēmas uzlabošana;</w:t>
      </w:r>
    </w:p>
    <w:p w14:paraId="02D2F098" w14:textId="691877B1" w:rsidR="00863FA9" w:rsidRPr="00BF0A7C" w:rsidRDefault="007315A9"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3.4. j</w:t>
      </w:r>
      <w:r w:rsidR="00863FA9" w:rsidRPr="00BF0A7C">
        <w:rPr>
          <w:rFonts w:ascii="Times New Roman" w:hAnsi="Times New Roman" w:cs="Times New Roman"/>
          <w:sz w:val="28"/>
          <w:szCs w:val="28"/>
        </w:rPr>
        <w:t xml:space="preserve">aunas Valsts darba inspekcijas </w:t>
      </w:r>
      <w:r w:rsidR="00796211" w:rsidRPr="00BF0A7C">
        <w:rPr>
          <w:rFonts w:ascii="Times New Roman" w:hAnsi="Times New Roman" w:cs="Times New Roman"/>
          <w:sz w:val="28"/>
          <w:szCs w:val="28"/>
        </w:rPr>
        <w:t xml:space="preserve">(turpmāk – VDI) </w:t>
      </w:r>
      <w:r w:rsidR="00863FA9" w:rsidRPr="00BF0A7C">
        <w:rPr>
          <w:rFonts w:ascii="Times New Roman" w:hAnsi="Times New Roman" w:cs="Times New Roman"/>
          <w:sz w:val="28"/>
          <w:szCs w:val="28"/>
        </w:rPr>
        <w:t>informācijas sistēma</w:t>
      </w:r>
      <w:r w:rsidR="00EB1651">
        <w:rPr>
          <w:rFonts w:ascii="Times New Roman" w:hAnsi="Times New Roman" w:cs="Times New Roman"/>
          <w:sz w:val="28"/>
          <w:szCs w:val="28"/>
        </w:rPr>
        <w:t>s</w:t>
      </w:r>
      <w:r w:rsidR="00863FA9" w:rsidRPr="00BF0A7C">
        <w:rPr>
          <w:rFonts w:ascii="Times New Roman" w:hAnsi="Times New Roman" w:cs="Times New Roman"/>
          <w:sz w:val="28"/>
          <w:szCs w:val="28"/>
        </w:rPr>
        <w:t xml:space="preserve"> izstrāde un ieviešana</w:t>
      </w:r>
      <w:r w:rsidRPr="00BF0A7C">
        <w:rPr>
          <w:rFonts w:ascii="Times New Roman" w:hAnsi="Times New Roman" w:cs="Times New Roman"/>
          <w:sz w:val="28"/>
          <w:szCs w:val="28"/>
        </w:rPr>
        <w:t>:</w:t>
      </w:r>
    </w:p>
    <w:p w14:paraId="7164B33C" w14:textId="7AA8A126" w:rsidR="00863FA9" w:rsidRPr="00BF0A7C" w:rsidRDefault="007315A9"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 xml:space="preserve">3.4.1. </w:t>
      </w:r>
      <w:r w:rsidR="00796211" w:rsidRPr="00BF0A7C">
        <w:rPr>
          <w:rFonts w:ascii="Times New Roman" w:hAnsi="Times New Roman" w:cs="Times New Roman"/>
          <w:sz w:val="28"/>
          <w:szCs w:val="28"/>
        </w:rPr>
        <w:t>VDI</w:t>
      </w:r>
      <w:r w:rsidR="00863FA9" w:rsidRPr="00BF0A7C">
        <w:rPr>
          <w:rFonts w:ascii="Times New Roman" w:hAnsi="Times New Roman" w:cs="Times New Roman"/>
          <w:sz w:val="28"/>
          <w:szCs w:val="28"/>
        </w:rPr>
        <w:t xml:space="preserve"> elektronisko pakalpojumu </w:t>
      </w:r>
      <w:r w:rsidR="00AE3227" w:rsidRPr="00BF0A7C">
        <w:rPr>
          <w:rFonts w:ascii="Times New Roman" w:hAnsi="Times New Roman" w:cs="Times New Roman"/>
          <w:sz w:val="28"/>
          <w:szCs w:val="28"/>
        </w:rPr>
        <w:t>izvērtēšana</w:t>
      </w:r>
      <w:r w:rsidR="002A22C1" w:rsidRPr="00BF0A7C">
        <w:rPr>
          <w:rFonts w:ascii="Times New Roman" w:hAnsi="Times New Roman" w:cs="Times New Roman"/>
          <w:sz w:val="28"/>
          <w:szCs w:val="28"/>
        </w:rPr>
        <w:t xml:space="preserve"> un pielāgošana</w:t>
      </w:r>
      <w:r w:rsidR="00863FA9" w:rsidRPr="00BF0A7C">
        <w:rPr>
          <w:rFonts w:ascii="Times New Roman" w:hAnsi="Times New Roman" w:cs="Times New Roman"/>
          <w:sz w:val="28"/>
          <w:szCs w:val="28"/>
        </w:rPr>
        <w:t xml:space="preserve"> un migrācija saderībai ar jauno informācijas sistēmu;</w:t>
      </w:r>
    </w:p>
    <w:p w14:paraId="3F3CF198" w14:textId="6557FA41" w:rsidR="00863FA9" w:rsidRPr="00BF0A7C" w:rsidRDefault="007315A9"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 xml:space="preserve">3.4.2. </w:t>
      </w:r>
      <w:r w:rsidR="00863FA9" w:rsidRPr="00BF0A7C">
        <w:rPr>
          <w:rFonts w:ascii="Times New Roman" w:hAnsi="Times New Roman" w:cs="Times New Roman"/>
          <w:sz w:val="28"/>
          <w:szCs w:val="28"/>
        </w:rPr>
        <w:t>VDI atvērto datu kopu publiskošana.</w:t>
      </w:r>
    </w:p>
    <w:p w14:paraId="200D3B3F" w14:textId="121584C4" w:rsidR="00863FA9" w:rsidRPr="00BF0A7C" w:rsidRDefault="00863FA9" w:rsidP="00B51D54">
      <w:pPr>
        <w:pStyle w:val="VPBullet1"/>
        <w:spacing w:before="0" w:after="0"/>
        <w:ind w:left="0" w:firstLine="709"/>
        <w:rPr>
          <w:rFonts w:ascii="Times New Roman" w:hAnsi="Times New Roman" w:cs="Times New Roman"/>
          <w:sz w:val="28"/>
          <w:szCs w:val="28"/>
        </w:rPr>
      </w:pPr>
      <w:r w:rsidRPr="00BF0A7C">
        <w:rPr>
          <w:rFonts w:ascii="Times New Roman" w:hAnsi="Times New Roman" w:cs="Times New Roman"/>
          <w:sz w:val="28"/>
          <w:szCs w:val="28"/>
        </w:rPr>
        <w:t>4. Nozares dokumentu vadības un darba plūsmu procesu optimizācija</w:t>
      </w:r>
      <w:r w:rsidR="006D166D" w:rsidRPr="00BF0A7C">
        <w:rPr>
          <w:rFonts w:ascii="Times New Roman" w:hAnsi="Times New Roman" w:cs="Times New Roman"/>
          <w:sz w:val="28"/>
          <w:szCs w:val="28"/>
        </w:rPr>
        <w:t>:</w:t>
      </w:r>
    </w:p>
    <w:p w14:paraId="36A6B05C" w14:textId="334915B9" w:rsidR="00863FA9" w:rsidRPr="00BF0A7C" w:rsidRDefault="006D166D" w:rsidP="00B51D54">
      <w:pPr>
        <w:pStyle w:val="VPBullet1"/>
        <w:spacing w:before="0" w:after="0"/>
        <w:ind w:left="0" w:firstLine="709"/>
        <w:rPr>
          <w:rFonts w:ascii="Times New Roman" w:hAnsi="Times New Roman" w:cs="Times New Roman"/>
          <w:sz w:val="28"/>
          <w:szCs w:val="28"/>
        </w:rPr>
      </w:pPr>
      <w:bookmarkStart w:id="9" w:name="_Hlk109135673"/>
      <w:r w:rsidRPr="00BF0A7C">
        <w:rPr>
          <w:rFonts w:ascii="Times New Roman" w:hAnsi="Times New Roman" w:cs="Times New Roman"/>
          <w:sz w:val="28"/>
          <w:szCs w:val="28"/>
        </w:rPr>
        <w:t xml:space="preserve">4.1. </w:t>
      </w:r>
      <w:r w:rsidR="007007FF" w:rsidRPr="00BF0A7C">
        <w:rPr>
          <w:rFonts w:ascii="Times New Roman" w:hAnsi="Times New Roman" w:cs="Times New Roman"/>
          <w:sz w:val="28"/>
          <w:szCs w:val="28"/>
        </w:rPr>
        <w:t>v</w:t>
      </w:r>
      <w:r w:rsidR="00863FA9" w:rsidRPr="00BF0A7C">
        <w:rPr>
          <w:rFonts w:ascii="Times New Roman" w:hAnsi="Times New Roman" w:cs="Times New Roman"/>
          <w:sz w:val="28"/>
          <w:szCs w:val="28"/>
        </w:rPr>
        <w:t>ienotas dokumentu vadības sistēmas</w:t>
      </w:r>
      <w:bookmarkEnd w:id="9"/>
      <w:r w:rsidR="00863FA9" w:rsidRPr="00BF0A7C">
        <w:rPr>
          <w:rFonts w:ascii="Times New Roman" w:hAnsi="Times New Roman" w:cs="Times New Roman"/>
          <w:sz w:val="28"/>
          <w:szCs w:val="28"/>
        </w:rPr>
        <w:t xml:space="preserve"> ieviešana nozarē.</w:t>
      </w:r>
    </w:p>
    <w:bookmarkEnd w:id="8"/>
    <w:p w14:paraId="33C89669" w14:textId="3F53E5A6" w:rsidR="00863FA9" w:rsidRPr="00BF0A7C" w:rsidRDefault="00863FA9" w:rsidP="00BF0A7C">
      <w:pPr>
        <w:pStyle w:val="VPBullet1"/>
        <w:spacing w:before="0" w:after="0"/>
        <w:ind w:left="0"/>
        <w:rPr>
          <w:rFonts w:ascii="Times New Roman" w:hAnsi="Times New Roman" w:cs="Times New Roman"/>
          <w:sz w:val="28"/>
          <w:szCs w:val="28"/>
        </w:rPr>
      </w:pPr>
    </w:p>
    <w:p w14:paraId="313EFD95" w14:textId="4063285A" w:rsidR="00863FA9" w:rsidRDefault="00863FA9" w:rsidP="008447C9">
      <w:pPr>
        <w:spacing w:after="0" w:line="240" w:lineRule="auto"/>
        <w:ind w:firstLine="709"/>
        <w:rPr>
          <w:rFonts w:ascii="Times New Roman" w:hAnsi="Times New Roman" w:cs="Times New Roman"/>
          <w:b/>
          <w:sz w:val="28"/>
          <w:szCs w:val="28"/>
        </w:rPr>
      </w:pPr>
      <w:bookmarkStart w:id="10" w:name="_Toc256000007"/>
      <w:bookmarkStart w:id="11" w:name="_Toc465333700"/>
      <w:r w:rsidRPr="00BF0A7C">
        <w:rPr>
          <w:rFonts w:ascii="Times New Roman" w:hAnsi="Times New Roman" w:cs="Times New Roman"/>
          <w:b/>
          <w:sz w:val="28"/>
          <w:szCs w:val="28"/>
        </w:rPr>
        <w:t>Projekta rezultātu rādītāji</w:t>
      </w:r>
      <w:bookmarkEnd w:id="10"/>
      <w:bookmarkEnd w:id="11"/>
    </w:p>
    <w:p w14:paraId="370FCA9B" w14:textId="77777777" w:rsidR="008447C9" w:rsidRPr="00BF0A7C" w:rsidRDefault="008447C9" w:rsidP="00B51D54">
      <w:pPr>
        <w:spacing w:after="0" w:line="240" w:lineRule="auto"/>
        <w:ind w:firstLine="709"/>
        <w:rPr>
          <w:rFonts w:ascii="Times New Roman" w:hAnsi="Times New Roman" w:cs="Times New Roman"/>
          <w:sz w:val="28"/>
          <w:szCs w:val="28"/>
        </w:rPr>
      </w:pPr>
    </w:p>
    <w:p w14:paraId="589302E3" w14:textId="55B75A42" w:rsidR="00863FA9" w:rsidRPr="00BF0A7C" w:rsidRDefault="00DB5311" w:rsidP="00BF0A7C">
      <w:pPr>
        <w:pStyle w:val="VPBody"/>
        <w:spacing w:after="0" w:line="240" w:lineRule="auto"/>
        <w:ind w:firstLine="720"/>
        <w:jc w:val="both"/>
        <w:rPr>
          <w:sz w:val="28"/>
          <w:szCs w:val="28"/>
        </w:rPr>
      </w:pPr>
      <w:r w:rsidRPr="00BF0A7C">
        <w:rPr>
          <w:sz w:val="28"/>
          <w:szCs w:val="28"/>
          <w:shd w:val="clear" w:color="auto" w:fill="FFFFFF"/>
        </w:rPr>
        <w:t xml:space="preserve">Tā kā projektā paredzētās aktivitātes ir vērstas uz LM resora iestāžu darbības efektivitātes paaugstināšanu, projekta ieguldījums tiešā veidā neparedz uzlabojumus Ministru kabineta 2015. gada 17. novembra noteikumu Nr. 653 "Darbības programmas "Izaugsme un nodarbinātība" 2.2.1. specifiskā atbalsta mērķa "Nodrošināt publisko datu </w:t>
      </w:r>
      <w:proofErr w:type="spellStart"/>
      <w:r w:rsidRPr="00BF0A7C">
        <w:rPr>
          <w:sz w:val="28"/>
          <w:szCs w:val="28"/>
          <w:shd w:val="clear" w:color="auto" w:fill="FFFFFF"/>
        </w:rPr>
        <w:t>atkalizmantošanas</w:t>
      </w:r>
      <w:proofErr w:type="spellEnd"/>
      <w:r w:rsidRPr="00BF0A7C">
        <w:rPr>
          <w:sz w:val="28"/>
          <w:szCs w:val="28"/>
          <w:shd w:val="clear" w:color="auto" w:fill="FFFFFF"/>
        </w:rPr>
        <w:t xml:space="preserve"> pieaugumu un efektīvu publiskās pārvaldes un privātā sektora mijiedarbību" 2.2.1.1. pasākuma "Centralizētu publiskās pārvaldes IKT platformu izveide, publiskās pārvaldes procesu optimizēšana un attīstība" īstenošanas noteikumi" rezultāta rādītājos, kas minēti </w:t>
      </w:r>
      <w:r w:rsidR="00F20BED" w:rsidRPr="00BF0A7C">
        <w:rPr>
          <w:sz w:val="28"/>
          <w:szCs w:val="28"/>
          <w:shd w:val="clear" w:color="auto" w:fill="FFFFFF"/>
        </w:rPr>
        <w:t xml:space="preserve">attiecīgo noteikumu </w:t>
      </w:r>
      <w:r w:rsidRPr="00BF0A7C">
        <w:rPr>
          <w:sz w:val="28"/>
          <w:szCs w:val="28"/>
          <w:shd w:val="clear" w:color="auto" w:fill="FFFFFF"/>
        </w:rPr>
        <w:t>7.2.1. apakšpunktā (iedzīvotāju īpatsvars, kas izmanto e-pakalpojumus sadarbībai ar valsts un pašvaldību institūcijām un iesniedz veidlapas elektroniski), 7.2.2. apakšpunktā (komersantu īpatsvars, kas izmanto e-pakalpojumus sadarbībai ar valsts un pašvaldību institūcijām un iesniedz veidlapas elektroniski) un 7.2.3. apakšpunktā (Latvijas reitings Eiropas Komisijas Komunikācijas tīklu, satura un tehnoloģiju ģenerāldirektorāta atbalstītās iniciatīvas </w:t>
      </w:r>
      <w:proofErr w:type="spellStart"/>
      <w:r w:rsidRPr="00BF0A7C">
        <w:rPr>
          <w:i/>
          <w:iCs/>
          <w:sz w:val="28"/>
          <w:szCs w:val="28"/>
          <w:shd w:val="clear" w:color="auto" w:fill="FFFFFF"/>
        </w:rPr>
        <w:t>ePSIplatform</w:t>
      </w:r>
      <w:proofErr w:type="spellEnd"/>
      <w:r w:rsidRPr="00BF0A7C">
        <w:rPr>
          <w:sz w:val="28"/>
          <w:szCs w:val="28"/>
          <w:shd w:val="clear" w:color="auto" w:fill="FFFFFF"/>
        </w:rPr>
        <w:t xml:space="preserve"> ietvaros veidotajā </w:t>
      </w:r>
      <w:proofErr w:type="spellStart"/>
      <w:r w:rsidRPr="00BF0A7C">
        <w:rPr>
          <w:sz w:val="28"/>
          <w:szCs w:val="28"/>
          <w:shd w:val="clear" w:color="auto" w:fill="FFFFFF"/>
        </w:rPr>
        <w:t>atkalizmantošanas</w:t>
      </w:r>
      <w:proofErr w:type="spellEnd"/>
      <w:r w:rsidRPr="00BF0A7C">
        <w:rPr>
          <w:sz w:val="28"/>
          <w:szCs w:val="28"/>
          <w:shd w:val="clear" w:color="auto" w:fill="FFFFFF"/>
        </w:rPr>
        <w:t xml:space="preserve"> indeksā </w:t>
      </w:r>
      <w:r w:rsidRPr="00BF0A7C">
        <w:rPr>
          <w:i/>
          <w:iCs/>
          <w:sz w:val="28"/>
          <w:szCs w:val="28"/>
          <w:shd w:val="clear" w:color="auto" w:fill="FFFFFF"/>
        </w:rPr>
        <w:t xml:space="preserve">PSI </w:t>
      </w:r>
      <w:proofErr w:type="spellStart"/>
      <w:r w:rsidRPr="00BF0A7C">
        <w:rPr>
          <w:i/>
          <w:iCs/>
          <w:sz w:val="28"/>
          <w:szCs w:val="28"/>
          <w:shd w:val="clear" w:color="auto" w:fill="FFFFFF"/>
        </w:rPr>
        <w:t>Scoreboard</w:t>
      </w:r>
      <w:proofErr w:type="spellEnd"/>
      <w:r w:rsidRPr="00BF0A7C">
        <w:rPr>
          <w:sz w:val="28"/>
          <w:szCs w:val="28"/>
          <w:shd w:val="clear" w:color="auto" w:fill="FFFFFF"/>
        </w:rPr>
        <w:t xml:space="preserve"> palielinās līdz 475 punktiem). </w:t>
      </w:r>
      <w:r w:rsidR="004E24BE" w:rsidRPr="00BF0A7C">
        <w:rPr>
          <w:sz w:val="28"/>
          <w:szCs w:val="28"/>
        </w:rPr>
        <w:t xml:space="preserve">Taču atsevišķas projekta ietvaros veiktās aktivitātes radīs priekšnoteikumus, lai īstenotu pasākumus, kas uzlabos rezultāta rādītājus attiecībā uz to iedzīvotāju īpatsvaru, kuri izmanto </w:t>
      </w:r>
      <w:r w:rsidR="00653FD9">
        <w:rPr>
          <w:sz w:val="28"/>
          <w:szCs w:val="28"/>
        </w:rPr>
        <w:br/>
      </w:r>
      <w:r w:rsidR="004E24BE" w:rsidRPr="00BF0A7C">
        <w:rPr>
          <w:sz w:val="28"/>
          <w:szCs w:val="28"/>
        </w:rPr>
        <w:t xml:space="preserve">e-pakalpojumus, kā arī uz datu </w:t>
      </w:r>
      <w:proofErr w:type="spellStart"/>
      <w:r w:rsidR="004E24BE" w:rsidRPr="00BF0A7C">
        <w:rPr>
          <w:sz w:val="28"/>
          <w:szCs w:val="28"/>
        </w:rPr>
        <w:t>atkalizmantošanu</w:t>
      </w:r>
      <w:proofErr w:type="spellEnd"/>
      <w:r w:rsidR="004E24BE" w:rsidRPr="00BF0A7C">
        <w:rPr>
          <w:sz w:val="28"/>
          <w:szCs w:val="28"/>
        </w:rPr>
        <w:t>.</w:t>
      </w:r>
    </w:p>
    <w:p w14:paraId="0D6B155F" w14:textId="076BB957" w:rsidR="002776DC" w:rsidRPr="00BF0A7C" w:rsidRDefault="00AF7610" w:rsidP="00BF0A7C">
      <w:pPr>
        <w:pStyle w:val="VPBody"/>
        <w:spacing w:after="0" w:line="240" w:lineRule="auto"/>
        <w:ind w:firstLine="720"/>
        <w:jc w:val="right"/>
        <w:rPr>
          <w:sz w:val="28"/>
          <w:szCs w:val="28"/>
        </w:rPr>
      </w:pPr>
      <w:r w:rsidRPr="00BF0A7C">
        <w:rPr>
          <w:sz w:val="28"/>
          <w:szCs w:val="28"/>
        </w:rPr>
        <w:lastRenderedPageBreak/>
        <w:t>1. tabula</w:t>
      </w:r>
    </w:p>
    <w:p w14:paraId="601F8CCA" w14:textId="53EFD4CF" w:rsidR="00863FA9" w:rsidRDefault="00863FA9" w:rsidP="00BF0A7C">
      <w:pPr>
        <w:spacing w:after="0" w:line="240" w:lineRule="auto"/>
        <w:jc w:val="center"/>
        <w:rPr>
          <w:rFonts w:ascii="Times New Roman" w:hAnsi="Times New Roman" w:cs="Times New Roman"/>
          <w:b/>
          <w:sz w:val="28"/>
          <w:szCs w:val="28"/>
        </w:rPr>
      </w:pPr>
      <w:bookmarkStart w:id="12" w:name="_Hlk106362798"/>
      <w:r w:rsidRPr="00BF0A7C">
        <w:rPr>
          <w:rFonts w:ascii="Times New Roman" w:hAnsi="Times New Roman" w:cs="Times New Roman"/>
          <w:b/>
          <w:sz w:val="28"/>
          <w:szCs w:val="28"/>
        </w:rPr>
        <w:t xml:space="preserve">Projekta </w:t>
      </w:r>
      <w:r w:rsidR="00E43208" w:rsidRPr="00BF0A7C">
        <w:rPr>
          <w:rFonts w:ascii="Times New Roman" w:hAnsi="Times New Roman" w:cs="Times New Roman"/>
          <w:b/>
          <w:sz w:val="28"/>
          <w:szCs w:val="28"/>
        </w:rPr>
        <w:t xml:space="preserve">rezultāta </w:t>
      </w:r>
      <w:r w:rsidRPr="00BF0A7C">
        <w:rPr>
          <w:rFonts w:ascii="Times New Roman" w:hAnsi="Times New Roman" w:cs="Times New Roman"/>
          <w:b/>
          <w:sz w:val="28"/>
          <w:szCs w:val="28"/>
        </w:rPr>
        <w:t>rādītāji</w:t>
      </w:r>
    </w:p>
    <w:p w14:paraId="32C3E271" w14:textId="77777777" w:rsidR="00653FD9" w:rsidRPr="00BF0A7C" w:rsidRDefault="00653FD9" w:rsidP="00BF0A7C">
      <w:pPr>
        <w:spacing w:after="0" w:line="240" w:lineRule="auto"/>
        <w:jc w:val="center"/>
        <w:rPr>
          <w:rFonts w:ascii="Times New Roman" w:hAnsi="Times New Roman" w:cs="Times New Roman"/>
          <w:sz w:val="28"/>
          <w:szCs w:val="28"/>
        </w:rPr>
      </w:pPr>
    </w:p>
    <w:tbl>
      <w:tblPr>
        <w:tblStyle w:val="TableGrid"/>
        <w:tblW w:w="4533" w:type="pct"/>
        <w:tblLayout w:type="fixed"/>
        <w:tblLook w:val="00A0" w:firstRow="1" w:lastRow="0" w:firstColumn="1" w:lastColumn="0" w:noHBand="0" w:noVBand="0"/>
      </w:tblPr>
      <w:tblGrid>
        <w:gridCol w:w="709"/>
        <w:gridCol w:w="1701"/>
        <w:gridCol w:w="1417"/>
        <w:gridCol w:w="1276"/>
        <w:gridCol w:w="1559"/>
        <w:gridCol w:w="1553"/>
      </w:tblGrid>
      <w:tr w:rsidR="008852B1" w:rsidRPr="008852B1" w14:paraId="1257518B" w14:textId="77777777" w:rsidTr="008852B1">
        <w:tc>
          <w:tcPr>
            <w:tcW w:w="709" w:type="dxa"/>
            <w:vAlign w:val="center"/>
          </w:tcPr>
          <w:p w14:paraId="356912D3" w14:textId="092ED01E" w:rsidR="008852B1" w:rsidRPr="00B51D54" w:rsidRDefault="008852B1" w:rsidP="00653FD9">
            <w:pPr>
              <w:pStyle w:val="VPBody"/>
              <w:spacing w:after="0" w:line="240" w:lineRule="auto"/>
              <w:jc w:val="center"/>
              <w:rPr>
                <w:sz w:val="24"/>
                <w:szCs w:val="24"/>
                <w:lang w:eastAsia="en-US"/>
              </w:rPr>
            </w:pPr>
            <w:bookmarkStart w:id="13" w:name="_Hlk107295372"/>
            <w:r w:rsidRPr="00B51D54">
              <w:rPr>
                <w:sz w:val="24"/>
                <w:szCs w:val="24"/>
                <w:lang w:eastAsia="en-US"/>
              </w:rPr>
              <w:t>Nr. p. k.</w:t>
            </w:r>
          </w:p>
        </w:tc>
        <w:tc>
          <w:tcPr>
            <w:tcW w:w="1701" w:type="dxa"/>
            <w:vAlign w:val="center"/>
          </w:tcPr>
          <w:p w14:paraId="1B0402A5" w14:textId="678AD354" w:rsidR="008852B1" w:rsidRPr="00B51D54" w:rsidRDefault="008852B1" w:rsidP="00653FD9">
            <w:pPr>
              <w:pStyle w:val="VPBody"/>
              <w:spacing w:after="0" w:line="240" w:lineRule="auto"/>
              <w:jc w:val="center"/>
              <w:rPr>
                <w:sz w:val="24"/>
                <w:szCs w:val="24"/>
                <w:lang w:eastAsia="en-US"/>
              </w:rPr>
            </w:pPr>
            <w:r w:rsidRPr="00B51D54">
              <w:rPr>
                <w:sz w:val="24"/>
                <w:szCs w:val="24"/>
                <w:lang w:eastAsia="en-US"/>
              </w:rPr>
              <w:t>Rādītājs</w:t>
            </w:r>
          </w:p>
        </w:tc>
        <w:tc>
          <w:tcPr>
            <w:tcW w:w="1417" w:type="dxa"/>
            <w:vAlign w:val="center"/>
          </w:tcPr>
          <w:p w14:paraId="03E62D31" w14:textId="77777777" w:rsidR="008852B1" w:rsidRPr="00B51D54" w:rsidRDefault="008852B1" w:rsidP="00653FD9">
            <w:pPr>
              <w:pStyle w:val="VPBody"/>
              <w:spacing w:after="0" w:line="240" w:lineRule="auto"/>
              <w:jc w:val="center"/>
              <w:rPr>
                <w:sz w:val="24"/>
                <w:szCs w:val="24"/>
                <w:lang w:eastAsia="en-US"/>
              </w:rPr>
            </w:pPr>
            <w:r w:rsidRPr="00B51D54">
              <w:rPr>
                <w:sz w:val="24"/>
                <w:szCs w:val="24"/>
                <w:lang w:eastAsia="en-US"/>
              </w:rPr>
              <w:t>Mērvienība</w:t>
            </w:r>
          </w:p>
        </w:tc>
        <w:tc>
          <w:tcPr>
            <w:tcW w:w="1276" w:type="dxa"/>
            <w:vAlign w:val="center"/>
          </w:tcPr>
          <w:p w14:paraId="30605B96" w14:textId="77777777" w:rsidR="008852B1" w:rsidRPr="00B51D54" w:rsidRDefault="008852B1" w:rsidP="00653FD9">
            <w:pPr>
              <w:pStyle w:val="VPBody"/>
              <w:spacing w:after="0" w:line="240" w:lineRule="auto"/>
              <w:jc w:val="center"/>
              <w:rPr>
                <w:sz w:val="24"/>
                <w:szCs w:val="24"/>
                <w:lang w:eastAsia="en-US"/>
              </w:rPr>
            </w:pPr>
            <w:r w:rsidRPr="00B51D54">
              <w:rPr>
                <w:sz w:val="24"/>
                <w:szCs w:val="24"/>
                <w:lang w:eastAsia="en-US"/>
              </w:rPr>
              <w:t>Sākotnējā vērtība</w:t>
            </w:r>
          </w:p>
        </w:tc>
        <w:tc>
          <w:tcPr>
            <w:tcW w:w="1559" w:type="dxa"/>
            <w:vAlign w:val="center"/>
          </w:tcPr>
          <w:p w14:paraId="7BA65877" w14:textId="4940AB21" w:rsidR="008852B1" w:rsidRPr="00B51D54" w:rsidRDefault="008852B1" w:rsidP="00653FD9">
            <w:pPr>
              <w:pStyle w:val="VPBody"/>
              <w:spacing w:after="0" w:line="240" w:lineRule="auto"/>
              <w:jc w:val="center"/>
              <w:rPr>
                <w:sz w:val="24"/>
                <w:szCs w:val="24"/>
                <w:lang w:eastAsia="en-US"/>
              </w:rPr>
            </w:pPr>
            <w:r w:rsidRPr="00B51D54">
              <w:rPr>
                <w:sz w:val="24"/>
                <w:szCs w:val="24"/>
                <w:lang w:eastAsia="en-US"/>
              </w:rPr>
              <w:t>Sasniedzamā vērtība divus gadus pēc projekta beigām</w:t>
            </w:r>
          </w:p>
        </w:tc>
        <w:tc>
          <w:tcPr>
            <w:tcW w:w="1553" w:type="dxa"/>
            <w:vAlign w:val="center"/>
          </w:tcPr>
          <w:p w14:paraId="379CB84E" w14:textId="3D3F8791" w:rsidR="008852B1" w:rsidRPr="00B51D54" w:rsidRDefault="008852B1" w:rsidP="00653FD9">
            <w:pPr>
              <w:pStyle w:val="VPBody"/>
              <w:spacing w:after="0" w:line="240" w:lineRule="auto"/>
              <w:jc w:val="center"/>
              <w:rPr>
                <w:sz w:val="24"/>
                <w:szCs w:val="24"/>
                <w:lang w:eastAsia="en-US"/>
              </w:rPr>
            </w:pPr>
            <w:r w:rsidRPr="00B51D54">
              <w:rPr>
                <w:sz w:val="24"/>
                <w:szCs w:val="24"/>
                <w:lang w:eastAsia="en-US"/>
              </w:rPr>
              <w:t>Sasniedzamā vērtība trīs gadus pēc projekta beigām</w:t>
            </w:r>
          </w:p>
        </w:tc>
      </w:tr>
      <w:bookmarkEnd w:id="13"/>
      <w:tr w:rsidR="008852B1" w:rsidRPr="008852B1" w14:paraId="064F292C" w14:textId="77777777" w:rsidTr="008852B1">
        <w:tc>
          <w:tcPr>
            <w:tcW w:w="709" w:type="dxa"/>
          </w:tcPr>
          <w:p w14:paraId="3AE006BB" w14:textId="4A33380B" w:rsidR="008852B1" w:rsidRPr="00B51D54" w:rsidRDefault="008852B1"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c>
          <w:tcPr>
            <w:tcW w:w="1701" w:type="dxa"/>
          </w:tcPr>
          <w:p w14:paraId="3F6F077B" w14:textId="344FE3FC" w:rsidR="008852B1" w:rsidRPr="00B51D54" w:rsidRDefault="008852B1" w:rsidP="00BF0A7C">
            <w:pPr>
              <w:pStyle w:val="VPBodyTable"/>
              <w:spacing w:before="0" w:line="240" w:lineRule="auto"/>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 xml:space="preserve">Iestāžu skaits, kuras izmanto labklājības nozares </w:t>
            </w:r>
            <w:r w:rsidRPr="00B51D54">
              <w:rPr>
                <w:rFonts w:ascii="Times New Roman" w:hAnsi="Times New Roman" w:cs="Times New Roman"/>
                <w:sz w:val="24"/>
                <w:szCs w:val="24"/>
                <w:lang w:val="lv-LV"/>
              </w:rPr>
              <w:t xml:space="preserve">IKT </w:t>
            </w:r>
            <w:r w:rsidRPr="00B51D54">
              <w:rPr>
                <w:rFonts w:ascii="Times New Roman" w:hAnsi="Times New Roman" w:cs="Times New Roman"/>
                <w:sz w:val="24"/>
                <w:szCs w:val="24"/>
                <w:lang w:val="lv-LV" w:eastAsia="en-US"/>
              </w:rPr>
              <w:t>centralizētos pakalpojumus</w:t>
            </w:r>
          </w:p>
        </w:tc>
        <w:tc>
          <w:tcPr>
            <w:tcW w:w="1417" w:type="dxa"/>
          </w:tcPr>
          <w:p w14:paraId="217EC178" w14:textId="12B8F087" w:rsidR="008852B1" w:rsidRPr="00B51D54" w:rsidRDefault="008852B1"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iestāžu skaits</w:t>
            </w:r>
          </w:p>
        </w:tc>
        <w:tc>
          <w:tcPr>
            <w:tcW w:w="1276" w:type="dxa"/>
          </w:tcPr>
          <w:p w14:paraId="16D0CC86" w14:textId="77777777" w:rsidR="008852B1" w:rsidRPr="00B51D54" w:rsidRDefault="008852B1"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7</w:t>
            </w:r>
          </w:p>
        </w:tc>
        <w:tc>
          <w:tcPr>
            <w:tcW w:w="1559" w:type="dxa"/>
          </w:tcPr>
          <w:p w14:paraId="6342DF6F" w14:textId="77777777" w:rsidR="008852B1" w:rsidRPr="00B51D54" w:rsidRDefault="008852B1"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11</w:t>
            </w:r>
          </w:p>
        </w:tc>
        <w:tc>
          <w:tcPr>
            <w:tcW w:w="1553" w:type="dxa"/>
          </w:tcPr>
          <w:p w14:paraId="17828C5A" w14:textId="77777777" w:rsidR="008852B1" w:rsidRPr="00B51D54" w:rsidRDefault="008852B1"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11</w:t>
            </w:r>
          </w:p>
        </w:tc>
      </w:tr>
      <w:tr w:rsidR="008852B1" w:rsidRPr="008852B1" w14:paraId="5DE02A41" w14:textId="77777777" w:rsidTr="008852B1">
        <w:tc>
          <w:tcPr>
            <w:tcW w:w="709" w:type="dxa"/>
          </w:tcPr>
          <w:p w14:paraId="25EB339C" w14:textId="0E231768" w:rsidR="008852B1" w:rsidRPr="00B51D54" w:rsidRDefault="008852B1"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2.</w:t>
            </w:r>
          </w:p>
        </w:tc>
        <w:tc>
          <w:tcPr>
            <w:tcW w:w="1701" w:type="dxa"/>
          </w:tcPr>
          <w:p w14:paraId="4B27AB1B" w14:textId="288391D8" w:rsidR="008852B1" w:rsidRPr="00B51D54" w:rsidRDefault="008852B1" w:rsidP="00BF0A7C">
            <w:pPr>
              <w:pStyle w:val="VPBodyTable"/>
              <w:spacing w:before="0" w:line="240" w:lineRule="auto"/>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LM centralizētās IKT infrastruktūras nepārtraukta darbība</w:t>
            </w:r>
          </w:p>
        </w:tc>
        <w:tc>
          <w:tcPr>
            <w:tcW w:w="1417" w:type="dxa"/>
          </w:tcPr>
          <w:p w14:paraId="4BDC16EE" w14:textId="77777777" w:rsidR="008852B1" w:rsidRPr="00B51D54" w:rsidRDefault="008852B1"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w:t>
            </w:r>
          </w:p>
        </w:tc>
        <w:tc>
          <w:tcPr>
            <w:tcW w:w="1276" w:type="dxa"/>
          </w:tcPr>
          <w:p w14:paraId="5568866C" w14:textId="77777777" w:rsidR="008852B1" w:rsidRPr="00B51D54" w:rsidRDefault="008852B1"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94</w:t>
            </w:r>
          </w:p>
        </w:tc>
        <w:tc>
          <w:tcPr>
            <w:tcW w:w="1559" w:type="dxa"/>
          </w:tcPr>
          <w:p w14:paraId="25F9AE89" w14:textId="77777777" w:rsidR="008852B1" w:rsidRPr="00B51D54" w:rsidRDefault="008852B1"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96</w:t>
            </w:r>
          </w:p>
        </w:tc>
        <w:tc>
          <w:tcPr>
            <w:tcW w:w="1553" w:type="dxa"/>
          </w:tcPr>
          <w:p w14:paraId="76A97450" w14:textId="77777777" w:rsidR="008852B1" w:rsidRPr="00B51D54" w:rsidRDefault="008852B1"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99,5</w:t>
            </w:r>
          </w:p>
        </w:tc>
      </w:tr>
      <w:bookmarkEnd w:id="12"/>
    </w:tbl>
    <w:p w14:paraId="70DF0B69" w14:textId="77777777" w:rsidR="000E1BC1" w:rsidRPr="00BF0A7C" w:rsidRDefault="000E1BC1" w:rsidP="00BF0A7C">
      <w:pPr>
        <w:spacing w:after="0" w:line="240" w:lineRule="auto"/>
        <w:jc w:val="right"/>
        <w:rPr>
          <w:rFonts w:ascii="Times New Roman" w:hAnsi="Times New Roman" w:cs="Times New Roman"/>
          <w:bCs/>
          <w:noProof/>
          <w:sz w:val="28"/>
          <w:szCs w:val="28"/>
          <w:lang w:eastAsia="lv-LV"/>
        </w:rPr>
      </w:pPr>
    </w:p>
    <w:p w14:paraId="7BC1EFED" w14:textId="523FB3BC" w:rsidR="00863FA9" w:rsidRPr="00BF0A7C" w:rsidRDefault="00AF7610" w:rsidP="00BF0A7C">
      <w:pPr>
        <w:spacing w:after="0" w:line="240" w:lineRule="auto"/>
        <w:jc w:val="right"/>
        <w:rPr>
          <w:rFonts w:ascii="Times New Roman" w:hAnsi="Times New Roman" w:cs="Times New Roman"/>
          <w:bCs/>
          <w:noProof/>
          <w:sz w:val="28"/>
          <w:szCs w:val="28"/>
          <w:lang w:eastAsia="lv-LV"/>
        </w:rPr>
      </w:pPr>
      <w:r w:rsidRPr="00BF0A7C">
        <w:rPr>
          <w:rFonts w:ascii="Times New Roman" w:hAnsi="Times New Roman" w:cs="Times New Roman"/>
          <w:bCs/>
          <w:noProof/>
          <w:sz w:val="28"/>
          <w:szCs w:val="28"/>
          <w:lang w:eastAsia="lv-LV"/>
        </w:rPr>
        <w:t>2. tabula</w:t>
      </w:r>
    </w:p>
    <w:p w14:paraId="5A1E6203" w14:textId="255B9200" w:rsidR="00863FA9" w:rsidRDefault="00863FA9" w:rsidP="00BF0A7C">
      <w:pPr>
        <w:spacing w:after="0" w:line="240" w:lineRule="auto"/>
        <w:jc w:val="center"/>
        <w:rPr>
          <w:rFonts w:ascii="Times New Roman" w:hAnsi="Times New Roman" w:cs="Times New Roman"/>
          <w:b/>
          <w:sz w:val="28"/>
          <w:szCs w:val="28"/>
        </w:rPr>
      </w:pPr>
      <w:bookmarkStart w:id="14" w:name="_Toc256000008"/>
      <w:bookmarkStart w:id="15" w:name="_Toc465333701"/>
      <w:r w:rsidRPr="00BF0A7C">
        <w:rPr>
          <w:rFonts w:ascii="Times New Roman" w:hAnsi="Times New Roman" w:cs="Times New Roman"/>
          <w:b/>
          <w:sz w:val="28"/>
          <w:szCs w:val="28"/>
        </w:rPr>
        <w:t>Projekta iznākuma rādītāji</w:t>
      </w:r>
      <w:bookmarkEnd w:id="14"/>
      <w:bookmarkEnd w:id="15"/>
    </w:p>
    <w:p w14:paraId="44FCD8C0" w14:textId="77777777" w:rsidR="00653FD9" w:rsidRPr="00BF0A7C" w:rsidRDefault="00653FD9" w:rsidP="00BF0A7C">
      <w:pPr>
        <w:spacing w:after="0" w:line="240" w:lineRule="auto"/>
        <w:jc w:val="center"/>
        <w:rPr>
          <w:rFonts w:ascii="Times New Roman" w:hAnsi="Times New Roman" w:cs="Times New Roman"/>
          <w:b/>
          <w:sz w:val="28"/>
          <w:szCs w:val="28"/>
        </w:rPr>
      </w:pPr>
    </w:p>
    <w:tbl>
      <w:tblPr>
        <w:tblStyle w:val="TableGrid"/>
        <w:tblW w:w="5002" w:type="pct"/>
        <w:tblLook w:val="00A0" w:firstRow="1" w:lastRow="0" w:firstColumn="1" w:lastColumn="0" w:noHBand="0" w:noVBand="0"/>
      </w:tblPr>
      <w:tblGrid>
        <w:gridCol w:w="702"/>
        <w:gridCol w:w="2411"/>
        <w:gridCol w:w="1470"/>
        <w:gridCol w:w="1243"/>
        <w:gridCol w:w="1689"/>
        <w:gridCol w:w="1550"/>
      </w:tblGrid>
      <w:tr w:rsidR="00C2194D" w:rsidRPr="00653FD9" w14:paraId="281CFABE" w14:textId="77777777" w:rsidTr="00B51D54">
        <w:trPr>
          <w:trHeight w:val="1637"/>
        </w:trPr>
        <w:tc>
          <w:tcPr>
            <w:tcW w:w="702" w:type="dxa"/>
            <w:vAlign w:val="center"/>
          </w:tcPr>
          <w:p w14:paraId="30A01C6E" w14:textId="4C74D17C" w:rsidR="00C2194D" w:rsidRPr="00B51D54" w:rsidRDefault="00C2194D" w:rsidP="00653FD9">
            <w:pPr>
              <w:pStyle w:val="VPBody"/>
              <w:spacing w:after="0" w:line="240" w:lineRule="auto"/>
              <w:jc w:val="center"/>
              <w:rPr>
                <w:sz w:val="24"/>
                <w:szCs w:val="24"/>
                <w:lang w:eastAsia="en-US"/>
              </w:rPr>
            </w:pPr>
            <w:r w:rsidRPr="00B51D54">
              <w:rPr>
                <w:sz w:val="24"/>
                <w:szCs w:val="24"/>
                <w:lang w:eastAsia="en-US"/>
              </w:rPr>
              <w:t>Nr. p. k.</w:t>
            </w:r>
          </w:p>
        </w:tc>
        <w:tc>
          <w:tcPr>
            <w:tcW w:w="2411" w:type="dxa"/>
            <w:vAlign w:val="center"/>
          </w:tcPr>
          <w:p w14:paraId="5AA3044D" w14:textId="44D814BB" w:rsidR="00C2194D" w:rsidRPr="00B51D54" w:rsidRDefault="00C2194D" w:rsidP="00653FD9">
            <w:pPr>
              <w:pStyle w:val="VPBody"/>
              <w:spacing w:after="0" w:line="240" w:lineRule="auto"/>
              <w:jc w:val="center"/>
              <w:rPr>
                <w:sz w:val="24"/>
                <w:szCs w:val="24"/>
                <w:lang w:eastAsia="en-US"/>
              </w:rPr>
            </w:pPr>
            <w:bookmarkStart w:id="16" w:name="_Hlk107295282"/>
            <w:bookmarkStart w:id="17" w:name="_Hlk31375751"/>
            <w:r w:rsidRPr="00B51D54">
              <w:rPr>
                <w:sz w:val="24"/>
                <w:szCs w:val="24"/>
                <w:lang w:eastAsia="en-US"/>
              </w:rPr>
              <w:t>Rādītājs</w:t>
            </w:r>
          </w:p>
        </w:tc>
        <w:tc>
          <w:tcPr>
            <w:tcW w:w="1470" w:type="dxa"/>
            <w:vAlign w:val="center"/>
          </w:tcPr>
          <w:p w14:paraId="3AE8D770" w14:textId="77777777" w:rsidR="00C2194D" w:rsidRPr="00B51D54" w:rsidRDefault="00C2194D" w:rsidP="00653FD9">
            <w:pPr>
              <w:pStyle w:val="VPBody"/>
              <w:spacing w:after="0" w:line="240" w:lineRule="auto"/>
              <w:jc w:val="center"/>
              <w:rPr>
                <w:sz w:val="24"/>
                <w:szCs w:val="24"/>
                <w:lang w:eastAsia="en-US"/>
              </w:rPr>
            </w:pPr>
            <w:r w:rsidRPr="00B51D54">
              <w:rPr>
                <w:sz w:val="24"/>
                <w:szCs w:val="24"/>
                <w:lang w:eastAsia="en-US"/>
              </w:rPr>
              <w:t>Mērvienība</w:t>
            </w:r>
          </w:p>
        </w:tc>
        <w:tc>
          <w:tcPr>
            <w:tcW w:w="1243" w:type="dxa"/>
            <w:vAlign w:val="center"/>
          </w:tcPr>
          <w:p w14:paraId="119DB8E2" w14:textId="77777777" w:rsidR="00C2194D" w:rsidRPr="00B51D54" w:rsidRDefault="00C2194D" w:rsidP="00653FD9">
            <w:pPr>
              <w:pStyle w:val="VPBody"/>
              <w:spacing w:after="0" w:line="240" w:lineRule="auto"/>
              <w:jc w:val="center"/>
              <w:rPr>
                <w:sz w:val="24"/>
                <w:szCs w:val="24"/>
                <w:lang w:eastAsia="en-US"/>
              </w:rPr>
            </w:pPr>
            <w:r w:rsidRPr="00B51D54">
              <w:rPr>
                <w:sz w:val="24"/>
                <w:szCs w:val="24"/>
                <w:lang w:eastAsia="en-US"/>
              </w:rPr>
              <w:t>Sākotnējā vērtība</w:t>
            </w:r>
          </w:p>
        </w:tc>
        <w:tc>
          <w:tcPr>
            <w:tcW w:w="1689" w:type="dxa"/>
            <w:vAlign w:val="center"/>
          </w:tcPr>
          <w:p w14:paraId="6ACA7DBB" w14:textId="491F0F6B" w:rsidR="00C2194D" w:rsidRPr="00B51D54" w:rsidRDefault="00C2194D" w:rsidP="00653FD9">
            <w:pPr>
              <w:pStyle w:val="VPBody"/>
              <w:spacing w:after="0" w:line="240" w:lineRule="auto"/>
              <w:jc w:val="center"/>
              <w:rPr>
                <w:sz w:val="24"/>
                <w:szCs w:val="24"/>
                <w:lang w:eastAsia="en-US"/>
              </w:rPr>
            </w:pPr>
            <w:r w:rsidRPr="00B51D54">
              <w:rPr>
                <w:sz w:val="24"/>
                <w:szCs w:val="24"/>
                <w:lang w:eastAsia="en-US"/>
              </w:rPr>
              <w:t>Sasniedzamā vērtība divus gadus pēc projekta sākuma</w:t>
            </w:r>
          </w:p>
        </w:tc>
        <w:tc>
          <w:tcPr>
            <w:tcW w:w="1550" w:type="dxa"/>
            <w:vAlign w:val="center"/>
          </w:tcPr>
          <w:p w14:paraId="754661A5" w14:textId="77777777" w:rsidR="00C2194D" w:rsidRPr="00B51D54" w:rsidRDefault="00C2194D" w:rsidP="00653FD9">
            <w:pPr>
              <w:pStyle w:val="VPBody"/>
              <w:spacing w:after="0" w:line="240" w:lineRule="auto"/>
              <w:jc w:val="center"/>
              <w:rPr>
                <w:sz w:val="24"/>
                <w:szCs w:val="24"/>
                <w:lang w:eastAsia="en-US"/>
              </w:rPr>
            </w:pPr>
            <w:r w:rsidRPr="00B51D54">
              <w:rPr>
                <w:sz w:val="24"/>
                <w:szCs w:val="24"/>
                <w:lang w:eastAsia="en-US"/>
              </w:rPr>
              <w:t>Sasniedzamā vērtība projekta beigās</w:t>
            </w:r>
          </w:p>
        </w:tc>
      </w:tr>
      <w:tr w:rsidR="00C2194D" w:rsidRPr="00653FD9" w14:paraId="68039DE1" w14:textId="77777777" w:rsidTr="00B51D54">
        <w:tc>
          <w:tcPr>
            <w:tcW w:w="702" w:type="dxa"/>
          </w:tcPr>
          <w:p w14:paraId="15BF480D" w14:textId="0C4967FA"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bookmarkEnd w:id="16"/>
        <w:tc>
          <w:tcPr>
            <w:tcW w:w="2411" w:type="dxa"/>
          </w:tcPr>
          <w:p w14:paraId="7ACC11FA" w14:textId="096F8147" w:rsidR="00C2194D" w:rsidRPr="00B51D54" w:rsidRDefault="00C2194D" w:rsidP="00BF0A7C">
            <w:pPr>
              <w:pStyle w:val="VPBodyTable"/>
              <w:spacing w:before="0" w:line="240" w:lineRule="auto"/>
              <w:rPr>
                <w:rFonts w:ascii="Times New Roman" w:hAnsi="Times New Roman" w:cs="Times New Roman"/>
                <w:b/>
                <w:bCs/>
                <w:sz w:val="24"/>
                <w:szCs w:val="24"/>
                <w:lang w:val="lv-LV" w:eastAsia="en-US"/>
              </w:rPr>
            </w:pPr>
            <w:r w:rsidRPr="00B51D54">
              <w:rPr>
                <w:rFonts w:ascii="Times New Roman" w:hAnsi="Times New Roman" w:cs="Times New Roman"/>
                <w:sz w:val="24"/>
                <w:szCs w:val="24"/>
                <w:lang w:val="lv-LV" w:eastAsia="en-US"/>
              </w:rPr>
              <w:t>Ieviestas IKT pārvaldības vadlīnijas LM un tās padotībā esošajām iestādēm</w:t>
            </w:r>
          </w:p>
        </w:tc>
        <w:tc>
          <w:tcPr>
            <w:tcW w:w="1470" w:type="dxa"/>
          </w:tcPr>
          <w:p w14:paraId="01DAA48D" w14:textId="6CD17E63"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skaits</w:t>
            </w:r>
          </w:p>
        </w:tc>
        <w:tc>
          <w:tcPr>
            <w:tcW w:w="1243" w:type="dxa"/>
          </w:tcPr>
          <w:p w14:paraId="3BE76B19"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38046890"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1C2C3BEC"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37C9FAE3" w14:textId="77777777" w:rsidTr="00B51D54">
        <w:tc>
          <w:tcPr>
            <w:tcW w:w="702" w:type="dxa"/>
          </w:tcPr>
          <w:p w14:paraId="23A3BB30" w14:textId="1EE6CE86"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2.</w:t>
            </w:r>
          </w:p>
        </w:tc>
        <w:tc>
          <w:tcPr>
            <w:tcW w:w="2411" w:type="dxa"/>
          </w:tcPr>
          <w:p w14:paraId="6DCCB613" w14:textId="663BEA98" w:rsidR="00C2194D" w:rsidRPr="00B51D54" w:rsidRDefault="00C2194D" w:rsidP="00BF0A7C">
            <w:pPr>
              <w:pStyle w:val="VPBodyTable"/>
              <w:spacing w:before="0" w:line="240" w:lineRule="auto"/>
              <w:rPr>
                <w:rFonts w:ascii="Times New Roman" w:hAnsi="Times New Roman" w:cs="Times New Roman"/>
                <w:b/>
                <w:bCs/>
                <w:sz w:val="24"/>
                <w:szCs w:val="24"/>
                <w:lang w:val="lv-LV" w:eastAsia="en-US"/>
              </w:rPr>
            </w:pPr>
            <w:r w:rsidRPr="00B51D54">
              <w:rPr>
                <w:rFonts w:ascii="Times New Roman" w:hAnsi="Times New Roman" w:cs="Times New Roman"/>
                <w:sz w:val="24"/>
                <w:szCs w:val="24"/>
                <w:lang w:val="lv-LV" w:eastAsia="en-US"/>
              </w:rPr>
              <w:t>Ieviests IKT koplietošanas pakalpojumu katalogs LM un tās padotībā esošajām iestādēm</w:t>
            </w:r>
          </w:p>
        </w:tc>
        <w:tc>
          <w:tcPr>
            <w:tcW w:w="1470" w:type="dxa"/>
          </w:tcPr>
          <w:p w14:paraId="6171E1F9" w14:textId="7DAA7BFD"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skaits</w:t>
            </w:r>
          </w:p>
        </w:tc>
        <w:tc>
          <w:tcPr>
            <w:tcW w:w="1243" w:type="dxa"/>
          </w:tcPr>
          <w:p w14:paraId="68F6FD06"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6655BAC6"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c>
          <w:tcPr>
            <w:tcW w:w="1550" w:type="dxa"/>
          </w:tcPr>
          <w:p w14:paraId="01EB37D8" w14:textId="22D08346"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6F264CEF" w14:textId="77777777" w:rsidTr="00B51D54">
        <w:tc>
          <w:tcPr>
            <w:tcW w:w="702" w:type="dxa"/>
          </w:tcPr>
          <w:p w14:paraId="4873D772" w14:textId="321E11FE"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3.</w:t>
            </w:r>
          </w:p>
        </w:tc>
        <w:tc>
          <w:tcPr>
            <w:tcW w:w="2411" w:type="dxa"/>
          </w:tcPr>
          <w:p w14:paraId="5AAAB0C1" w14:textId="5B50DE7A" w:rsidR="00C2194D" w:rsidRPr="00B51D54" w:rsidRDefault="00C2194D" w:rsidP="00BF0A7C">
            <w:pPr>
              <w:pStyle w:val="VPBodyTable"/>
              <w:spacing w:before="0" w:line="240" w:lineRule="auto"/>
              <w:rPr>
                <w:rFonts w:ascii="Times New Roman" w:hAnsi="Times New Roman" w:cs="Times New Roman"/>
                <w:b/>
                <w:bCs/>
                <w:sz w:val="24"/>
                <w:szCs w:val="24"/>
                <w:lang w:val="lv-LV" w:eastAsia="en-US"/>
              </w:rPr>
            </w:pPr>
            <w:r w:rsidRPr="00B51D54">
              <w:rPr>
                <w:rFonts w:ascii="Times New Roman" w:hAnsi="Times New Roman" w:cs="Times New Roman"/>
                <w:sz w:val="24"/>
                <w:szCs w:val="24"/>
                <w:lang w:val="lv-LV" w:eastAsia="en-US"/>
              </w:rPr>
              <w:t xml:space="preserve">Ieviesta </w:t>
            </w:r>
            <w:proofErr w:type="spellStart"/>
            <w:r w:rsidRPr="00B51D54">
              <w:rPr>
                <w:rFonts w:ascii="Times New Roman" w:hAnsi="Times New Roman" w:cs="Times New Roman"/>
                <w:i/>
                <w:sz w:val="24"/>
                <w:szCs w:val="24"/>
                <w:lang w:val="lv-LV" w:eastAsia="en-US"/>
              </w:rPr>
              <w:t>Active</w:t>
            </w:r>
            <w:proofErr w:type="spellEnd"/>
            <w:r w:rsidRPr="00B51D54">
              <w:rPr>
                <w:rFonts w:ascii="Times New Roman" w:hAnsi="Times New Roman" w:cs="Times New Roman"/>
                <w:i/>
                <w:sz w:val="24"/>
                <w:szCs w:val="24"/>
                <w:lang w:val="lv-LV" w:eastAsia="en-US"/>
              </w:rPr>
              <w:t xml:space="preserve"> </w:t>
            </w:r>
            <w:proofErr w:type="spellStart"/>
            <w:r w:rsidRPr="00B51D54">
              <w:rPr>
                <w:rFonts w:ascii="Times New Roman" w:hAnsi="Times New Roman" w:cs="Times New Roman"/>
                <w:i/>
                <w:sz w:val="24"/>
                <w:szCs w:val="24"/>
                <w:lang w:val="lv-LV" w:eastAsia="en-US"/>
              </w:rPr>
              <w:t>Directory</w:t>
            </w:r>
            <w:proofErr w:type="spellEnd"/>
            <w:r w:rsidRPr="00B51D54">
              <w:rPr>
                <w:rFonts w:ascii="Times New Roman" w:hAnsi="Times New Roman" w:cs="Times New Roman"/>
                <w:sz w:val="24"/>
                <w:szCs w:val="24"/>
                <w:lang w:val="lv-LV" w:eastAsia="en-US"/>
              </w:rPr>
              <w:t xml:space="preserve"> LM un tās padotībā esošajām iestādēm</w:t>
            </w:r>
          </w:p>
        </w:tc>
        <w:tc>
          <w:tcPr>
            <w:tcW w:w="1470" w:type="dxa"/>
          </w:tcPr>
          <w:p w14:paraId="614BC83C" w14:textId="10638B0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iestāžu skaits</w:t>
            </w:r>
          </w:p>
        </w:tc>
        <w:tc>
          <w:tcPr>
            <w:tcW w:w="1243" w:type="dxa"/>
          </w:tcPr>
          <w:p w14:paraId="334D83C2"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6</w:t>
            </w:r>
          </w:p>
        </w:tc>
        <w:tc>
          <w:tcPr>
            <w:tcW w:w="1689" w:type="dxa"/>
          </w:tcPr>
          <w:p w14:paraId="3FC47AC6"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6</w:t>
            </w:r>
          </w:p>
        </w:tc>
        <w:tc>
          <w:tcPr>
            <w:tcW w:w="1550" w:type="dxa"/>
          </w:tcPr>
          <w:p w14:paraId="6FA6DAD7"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11</w:t>
            </w:r>
          </w:p>
        </w:tc>
      </w:tr>
      <w:tr w:rsidR="00C2194D" w:rsidRPr="00653FD9" w14:paraId="1FCC4B9F" w14:textId="77777777" w:rsidTr="00B51D54">
        <w:tc>
          <w:tcPr>
            <w:tcW w:w="702" w:type="dxa"/>
          </w:tcPr>
          <w:p w14:paraId="37365BC3" w14:textId="45F04B28"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4.</w:t>
            </w:r>
          </w:p>
        </w:tc>
        <w:tc>
          <w:tcPr>
            <w:tcW w:w="2411" w:type="dxa"/>
          </w:tcPr>
          <w:p w14:paraId="2B625D25" w14:textId="4B88DF90" w:rsidR="00C2194D" w:rsidRPr="00B51D54" w:rsidRDefault="00C2194D" w:rsidP="00BF0A7C">
            <w:pPr>
              <w:pStyle w:val="VPBodyTable"/>
              <w:spacing w:before="0" w:line="240" w:lineRule="auto"/>
              <w:rPr>
                <w:rFonts w:ascii="Times New Roman" w:hAnsi="Times New Roman" w:cs="Times New Roman"/>
                <w:b/>
                <w:bCs/>
                <w:sz w:val="24"/>
                <w:szCs w:val="24"/>
                <w:lang w:val="lv-LV" w:eastAsia="en-US"/>
              </w:rPr>
            </w:pPr>
            <w:r w:rsidRPr="00B51D54">
              <w:rPr>
                <w:rFonts w:ascii="Times New Roman" w:hAnsi="Times New Roman" w:cs="Times New Roman"/>
                <w:sz w:val="24"/>
                <w:szCs w:val="24"/>
                <w:lang w:val="lv-LV" w:eastAsia="en-US"/>
              </w:rPr>
              <w:t xml:space="preserve">Ieviesta vienota e-pasta sistēma LM un tās </w:t>
            </w:r>
            <w:r w:rsidR="009929C4" w:rsidRPr="00B51D54">
              <w:rPr>
                <w:rFonts w:ascii="Times New Roman" w:hAnsi="Times New Roman" w:cs="Times New Roman"/>
                <w:sz w:val="24"/>
                <w:szCs w:val="24"/>
                <w:lang w:val="lv-LV" w:eastAsia="en-US"/>
              </w:rPr>
              <w:t xml:space="preserve">padotībā </w:t>
            </w:r>
            <w:r w:rsidR="00673DF6" w:rsidRPr="00B51D54">
              <w:rPr>
                <w:rFonts w:ascii="Times New Roman" w:hAnsi="Times New Roman" w:cs="Times New Roman"/>
                <w:sz w:val="24"/>
                <w:szCs w:val="24"/>
                <w:lang w:val="lv-LV" w:eastAsia="en-US"/>
              </w:rPr>
              <w:t>esošajām iestādēm</w:t>
            </w:r>
          </w:p>
        </w:tc>
        <w:tc>
          <w:tcPr>
            <w:tcW w:w="1470" w:type="dxa"/>
          </w:tcPr>
          <w:p w14:paraId="779C12B4" w14:textId="14E0C726"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iestāžu skaits</w:t>
            </w:r>
          </w:p>
        </w:tc>
        <w:tc>
          <w:tcPr>
            <w:tcW w:w="1243" w:type="dxa"/>
          </w:tcPr>
          <w:p w14:paraId="3986816C"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4</w:t>
            </w:r>
          </w:p>
        </w:tc>
        <w:tc>
          <w:tcPr>
            <w:tcW w:w="1689" w:type="dxa"/>
          </w:tcPr>
          <w:p w14:paraId="781FD3CA"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4</w:t>
            </w:r>
          </w:p>
        </w:tc>
        <w:tc>
          <w:tcPr>
            <w:tcW w:w="1550" w:type="dxa"/>
          </w:tcPr>
          <w:p w14:paraId="780CD820"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11</w:t>
            </w:r>
          </w:p>
        </w:tc>
      </w:tr>
      <w:tr w:rsidR="00C2194D" w:rsidRPr="00653FD9" w14:paraId="3A72DB53" w14:textId="77777777" w:rsidTr="00B51D54">
        <w:tc>
          <w:tcPr>
            <w:tcW w:w="702" w:type="dxa"/>
          </w:tcPr>
          <w:p w14:paraId="162ED673" w14:textId="02A5EDD8"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5.</w:t>
            </w:r>
          </w:p>
        </w:tc>
        <w:tc>
          <w:tcPr>
            <w:tcW w:w="2411" w:type="dxa"/>
          </w:tcPr>
          <w:p w14:paraId="7B7DE04F" w14:textId="3B6B15C4" w:rsidR="00C2194D" w:rsidRPr="00B51D54" w:rsidRDefault="00C2194D" w:rsidP="00BF0A7C">
            <w:pPr>
              <w:pStyle w:val="VPBodyTable"/>
              <w:spacing w:before="0" w:line="240" w:lineRule="auto"/>
              <w:rPr>
                <w:rFonts w:ascii="Times New Roman" w:hAnsi="Times New Roman" w:cs="Times New Roman"/>
                <w:b/>
                <w:bCs/>
                <w:sz w:val="24"/>
                <w:szCs w:val="24"/>
                <w:lang w:val="lv-LV" w:eastAsia="en-US"/>
              </w:rPr>
            </w:pPr>
            <w:r w:rsidRPr="00B51D54">
              <w:rPr>
                <w:rFonts w:ascii="Times New Roman" w:hAnsi="Times New Roman" w:cs="Times New Roman"/>
                <w:sz w:val="24"/>
                <w:szCs w:val="24"/>
                <w:lang w:val="lv-LV" w:eastAsia="en-US"/>
              </w:rPr>
              <w:t xml:space="preserve">Ieviesta centralizēta pārvaldība lietotāju darbstacijām LM un </w:t>
            </w:r>
            <w:r w:rsidRPr="00B51D54">
              <w:rPr>
                <w:rFonts w:ascii="Times New Roman" w:hAnsi="Times New Roman" w:cs="Times New Roman"/>
                <w:sz w:val="24"/>
                <w:szCs w:val="24"/>
                <w:lang w:val="lv-LV" w:eastAsia="en-US"/>
              </w:rPr>
              <w:lastRenderedPageBreak/>
              <w:t>tās padotībā esošajām iestādēm</w:t>
            </w:r>
          </w:p>
        </w:tc>
        <w:tc>
          <w:tcPr>
            <w:tcW w:w="1470" w:type="dxa"/>
          </w:tcPr>
          <w:p w14:paraId="271336D4" w14:textId="0E44BC6C"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lastRenderedPageBreak/>
              <w:t>sistēmu skaits</w:t>
            </w:r>
          </w:p>
        </w:tc>
        <w:tc>
          <w:tcPr>
            <w:tcW w:w="1243" w:type="dxa"/>
          </w:tcPr>
          <w:p w14:paraId="272B2DDF"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3E8B8919"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0A1749B2"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7B4E5486" w14:textId="77777777" w:rsidTr="00B51D54">
        <w:tc>
          <w:tcPr>
            <w:tcW w:w="702" w:type="dxa"/>
          </w:tcPr>
          <w:p w14:paraId="0F9903C3" w14:textId="1181A129"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6.</w:t>
            </w:r>
          </w:p>
        </w:tc>
        <w:tc>
          <w:tcPr>
            <w:tcW w:w="2411" w:type="dxa"/>
          </w:tcPr>
          <w:p w14:paraId="6354D8B1" w14:textId="1DE5AFE1" w:rsidR="00C2194D" w:rsidRPr="00B51D54" w:rsidRDefault="00C2194D" w:rsidP="00BF0A7C">
            <w:pPr>
              <w:pStyle w:val="VPBodyTable"/>
              <w:spacing w:before="0" w:line="240" w:lineRule="auto"/>
              <w:rPr>
                <w:rFonts w:ascii="Times New Roman" w:hAnsi="Times New Roman" w:cs="Times New Roman"/>
                <w:b/>
                <w:bCs/>
                <w:sz w:val="24"/>
                <w:szCs w:val="24"/>
                <w:lang w:val="lv-LV" w:eastAsia="en-US"/>
              </w:rPr>
            </w:pPr>
            <w:bookmarkStart w:id="18" w:name="_Hlk107295250"/>
            <w:r w:rsidRPr="00B51D54">
              <w:rPr>
                <w:rFonts w:ascii="Times New Roman" w:hAnsi="Times New Roman" w:cs="Times New Roman"/>
                <w:sz w:val="24"/>
                <w:szCs w:val="24"/>
                <w:lang w:val="lv-LV" w:eastAsia="en-US"/>
              </w:rPr>
              <w:t>Ieviests centralizēts monitoringa risinājums</w:t>
            </w:r>
          </w:p>
        </w:tc>
        <w:tc>
          <w:tcPr>
            <w:tcW w:w="1470" w:type="dxa"/>
          </w:tcPr>
          <w:p w14:paraId="4909DA76" w14:textId="7DFD36E0"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sistēmu skaits</w:t>
            </w:r>
          </w:p>
        </w:tc>
        <w:tc>
          <w:tcPr>
            <w:tcW w:w="1243" w:type="dxa"/>
          </w:tcPr>
          <w:p w14:paraId="1A0ECABE"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4484A7C0"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30244A97"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010FBC2A" w14:textId="77777777" w:rsidTr="00B51D54">
        <w:tc>
          <w:tcPr>
            <w:tcW w:w="702" w:type="dxa"/>
          </w:tcPr>
          <w:p w14:paraId="27065CF8" w14:textId="51BE6B9E" w:rsidR="00C2194D" w:rsidRPr="00B51D54" w:rsidRDefault="009F3FAE" w:rsidP="00BF0A7C">
            <w:pPr>
              <w:pStyle w:val="VPBodyTable"/>
              <w:spacing w:before="0" w:line="240" w:lineRule="auto"/>
              <w:jc w:val="center"/>
              <w:rPr>
                <w:rFonts w:ascii="Times New Roman" w:hAnsi="Times New Roman" w:cs="Times New Roman"/>
                <w:bCs/>
                <w:sz w:val="24"/>
                <w:szCs w:val="24"/>
                <w:lang w:val="lv-LV" w:eastAsia="en-US"/>
              </w:rPr>
            </w:pPr>
            <w:r w:rsidRPr="00B51D54">
              <w:rPr>
                <w:rFonts w:ascii="Times New Roman" w:hAnsi="Times New Roman" w:cs="Times New Roman"/>
                <w:bCs/>
                <w:sz w:val="24"/>
                <w:szCs w:val="24"/>
                <w:lang w:val="lv-LV" w:eastAsia="en-US"/>
              </w:rPr>
              <w:t>7.</w:t>
            </w:r>
          </w:p>
        </w:tc>
        <w:bookmarkEnd w:id="18"/>
        <w:tc>
          <w:tcPr>
            <w:tcW w:w="2411" w:type="dxa"/>
          </w:tcPr>
          <w:p w14:paraId="070D9870" w14:textId="7C320C14" w:rsidR="00C2194D" w:rsidRPr="00B51D54" w:rsidRDefault="00C2194D" w:rsidP="00BF0A7C">
            <w:pPr>
              <w:pStyle w:val="VPBodyTable"/>
              <w:spacing w:before="0" w:line="240" w:lineRule="auto"/>
              <w:rPr>
                <w:rFonts w:ascii="Times New Roman" w:hAnsi="Times New Roman" w:cs="Times New Roman"/>
                <w:bCs/>
                <w:sz w:val="24"/>
                <w:szCs w:val="24"/>
                <w:lang w:val="lv-LV" w:eastAsia="en-US"/>
              </w:rPr>
            </w:pPr>
            <w:r w:rsidRPr="00B51D54">
              <w:rPr>
                <w:rFonts w:ascii="Times New Roman" w:hAnsi="Times New Roman" w:cs="Times New Roman"/>
                <w:bCs/>
                <w:sz w:val="24"/>
                <w:szCs w:val="24"/>
                <w:lang w:val="lv-LV" w:eastAsia="en-US"/>
              </w:rPr>
              <w:t xml:space="preserve">Uzlaboti IKT atbalsta sniegšanas procesi LM un tās padotības iestāžu informācijas tehnoloģiju lietotājiem </w:t>
            </w:r>
          </w:p>
        </w:tc>
        <w:tc>
          <w:tcPr>
            <w:tcW w:w="1470" w:type="dxa"/>
          </w:tcPr>
          <w:p w14:paraId="2F9DA8A0" w14:textId="5C57A844"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procesu skaits</w:t>
            </w:r>
          </w:p>
        </w:tc>
        <w:tc>
          <w:tcPr>
            <w:tcW w:w="1243" w:type="dxa"/>
          </w:tcPr>
          <w:p w14:paraId="4E5AD4D8"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0DA450B1"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73B85131"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8</w:t>
            </w:r>
          </w:p>
        </w:tc>
      </w:tr>
      <w:tr w:rsidR="00C2194D" w:rsidRPr="00653FD9" w14:paraId="4164CC0A" w14:textId="77777777" w:rsidTr="00B51D54">
        <w:tc>
          <w:tcPr>
            <w:tcW w:w="702" w:type="dxa"/>
          </w:tcPr>
          <w:p w14:paraId="5F651BC6" w14:textId="7E784636"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8.</w:t>
            </w:r>
          </w:p>
        </w:tc>
        <w:tc>
          <w:tcPr>
            <w:tcW w:w="2411" w:type="dxa"/>
          </w:tcPr>
          <w:p w14:paraId="53B2585F" w14:textId="3A2959C1" w:rsidR="00C2194D" w:rsidRPr="00B51D54" w:rsidRDefault="00C2194D" w:rsidP="00BF0A7C">
            <w:pPr>
              <w:pStyle w:val="VPBodyTable"/>
              <w:spacing w:before="0" w:line="240" w:lineRule="auto"/>
              <w:rPr>
                <w:rFonts w:ascii="Times New Roman" w:hAnsi="Times New Roman" w:cs="Times New Roman"/>
                <w:b/>
                <w:bCs/>
                <w:sz w:val="24"/>
                <w:szCs w:val="24"/>
                <w:lang w:val="lv-LV" w:eastAsia="en-US"/>
              </w:rPr>
            </w:pPr>
            <w:bookmarkStart w:id="19" w:name="_Hlk31275904"/>
            <w:r w:rsidRPr="00B51D54">
              <w:rPr>
                <w:rFonts w:ascii="Times New Roman" w:hAnsi="Times New Roman" w:cs="Times New Roman"/>
                <w:sz w:val="24"/>
                <w:szCs w:val="24"/>
                <w:lang w:val="lv-LV" w:eastAsia="en-US"/>
              </w:rPr>
              <w:t>Uzlabots nozares statistisko datu kvalitātes un pieejamības process</w:t>
            </w:r>
            <w:bookmarkEnd w:id="19"/>
          </w:p>
        </w:tc>
        <w:tc>
          <w:tcPr>
            <w:tcW w:w="1470" w:type="dxa"/>
          </w:tcPr>
          <w:p w14:paraId="7BF5086E" w14:textId="750697B6"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procesu skaits</w:t>
            </w:r>
          </w:p>
        </w:tc>
        <w:tc>
          <w:tcPr>
            <w:tcW w:w="1243" w:type="dxa"/>
          </w:tcPr>
          <w:p w14:paraId="02515A0D"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05F86264"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24E35C9D"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71F68D14" w14:textId="77777777" w:rsidTr="00B51D54">
        <w:tc>
          <w:tcPr>
            <w:tcW w:w="702" w:type="dxa"/>
          </w:tcPr>
          <w:p w14:paraId="7E2F673F" w14:textId="6798A15F"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9.</w:t>
            </w:r>
          </w:p>
        </w:tc>
        <w:tc>
          <w:tcPr>
            <w:tcW w:w="2411" w:type="dxa"/>
          </w:tcPr>
          <w:p w14:paraId="52F4847E" w14:textId="44E772E4" w:rsidR="00C2194D" w:rsidRPr="00B51D54" w:rsidRDefault="00C2194D" w:rsidP="00BF0A7C">
            <w:pPr>
              <w:pStyle w:val="VPBodyTable"/>
              <w:spacing w:before="0" w:line="240" w:lineRule="auto"/>
              <w:rPr>
                <w:rFonts w:ascii="Times New Roman" w:hAnsi="Times New Roman" w:cs="Times New Roman"/>
                <w:b/>
                <w:bCs/>
                <w:sz w:val="24"/>
                <w:szCs w:val="24"/>
                <w:lang w:val="lv-LV" w:eastAsia="en-US"/>
              </w:rPr>
            </w:pPr>
            <w:r w:rsidRPr="00B51D54">
              <w:rPr>
                <w:rFonts w:ascii="Times New Roman" w:hAnsi="Times New Roman" w:cs="Times New Roman"/>
                <w:sz w:val="24"/>
                <w:szCs w:val="24"/>
                <w:lang w:val="lv-LV" w:eastAsia="en-US"/>
              </w:rPr>
              <w:t>Veikta datu ticamības un pietiekamības analīze</w:t>
            </w:r>
          </w:p>
        </w:tc>
        <w:tc>
          <w:tcPr>
            <w:tcW w:w="1470" w:type="dxa"/>
          </w:tcPr>
          <w:p w14:paraId="098BCAAA" w14:textId="18F71555"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skaits</w:t>
            </w:r>
          </w:p>
        </w:tc>
        <w:tc>
          <w:tcPr>
            <w:tcW w:w="1243" w:type="dxa"/>
          </w:tcPr>
          <w:p w14:paraId="52EA9D05"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0D96AAAD"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c>
          <w:tcPr>
            <w:tcW w:w="1550" w:type="dxa"/>
          </w:tcPr>
          <w:p w14:paraId="681E6ADD"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3053D024" w14:textId="77777777" w:rsidTr="00B51D54">
        <w:tc>
          <w:tcPr>
            <w:tcW w:w="702" w:type="dxa"/>
          </w:tcPr>
          <w:p w14:paraId="3120BD09" w14:textId="76C8E172"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10</w:t>
            </w:r>
            <w:r w:rsidR="009929C4" w:rsidRPr="00B51D54">
              <w:rPr>
                <w:rFonts w:ascii="Times New Roman" w:hAnsi="Times New Roman" w:cs="Times New Roman"/>
                <w:sz w:val="24"/>
                <w:szCs w:val="24"/>
                <w:lang w:val="lv-LV" w:eastAsia="en-US"/>
              </w:rPr>
              <w:t>.</w:t>
            </w:r>
          </w:p>
        </w:tc>
        <w:tc>
          <w:tcPr>
            <w:tcW w:w="2411" w:type="dxa"/>
          </w:tcPr>
          <w:p w14:paraId="1A8F2E94" w14:textId="33E9232A" w:rsidR="00C2194D" w:rsidRPr="00B51D54" w:rsidRDefault="00C2194D" w:rsidP="00BF0A7C">
            <w:pPr>
              <w:pStyle w:val="VPBodyTable"/>
              <w:spacing w:before="0" w:line="240" w:lineRule="auto"/>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 xml:space="preserve">Izstrādāts un ieviests datu ticamības un pietiekamības uzlabojums </w:t>
            </w:r>
            <w:r w:rsidR="009929C4" w:rsidRPr="00B51D54">
              <w:rPr>
                <w:rFonts w:ascii="Times New Roman" w:hAnsi="Times New Roman" w:cs="Times New Roman"/>
                <w:sz w:val="24"/>
                <w:szCs w:val="24"/>
                <w:lang w:val="lv-LV" w:eastAsia="en-US"/>
              </w:rPr>
              <w:t>Valsts sociālās politikas monitoringa informācijas sistēmā</w:t>
            </w:r>
          </w:p>
        </w:tc>
        <w:tc>
          <w:tcPr>
            <w:tcW w:w="1470" w:type="dxa"/>
          </w:tcPr>
          <w:p w14:paraId="01FAB66A" w14:textId="11F6D1AD"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uzlaboto sistēmu skaits</w:t>
            </w:r>
          </w:p>
        </w:tc>
        <w:tc>
          <w:tcPr>
            <w:tcW w:w="1243" w:type="dxa"/>
          </w:tcPr>
          <w:p w14:paraId="0A34C166"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24EC2513"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12570B29"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360A418E" w14:textId="77777777" w:rsidTr="00B51D54">
        <w:tc>
          <w:tcPr>
            <w:tcW w:w="702" w:type="dxa"/>
          </w:tcPr>
          <w:p w14:paraId="4B8A7589" w14:textId="4A14C182"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11.</w:t>
            </w:r>
          </w:p>
        </w:tc>
        <w:tc>
          <w:tcPr>
            <w:tcW w:w="2411" w:type="dxa"/>
          </w:tcPr>
          <w:p w14:paraId="1A64C5AB" w14:textId="1EF235F7" w:rsidR="00C2194D" w:rsidRPr="00B51D54" w:rsidRDefault="00C2194D" w:rsidP="00BF0A7C">
            <w:pPr>
              <w:pStyle w:val="VPBodyTable"/>
              <w:spacing w:before="0" w:line="240" w:lineRule="auto"/>
              <w:rPr>
                <w:rFonts w:ascii="Times New Roman" w:hAnsi="Times New Roman" w:cs="Times New Roman"/>
                <w:b/>
                <w:bCs/>
                <w:sz w:val="24"/>
                <w:szCs w:val="24"/>
                <w:lang w:val="lv-LV" w:eastAsia="en-US"/>
              </w:rPr>
            </w:pPr>
            <w:r w:rsidRPr="00B51D54">
              <w:rPr>
                <w:rFonts w:ascii="Times New Roman" w:hAnsi="Times New Roman" w:cs="Times New Roman"/>
                <w:sz w:val="24"/>
                <w:szCs w:val="24"/>
                <w:lang w:val="lv-LV" w:eastAsia="en-US"/>
              </w:rPr>
              <w:t xml:space="preserve">Ieviests </w:t>
            </w:r>
            <w:r w:rsidR="008852B1" w:rsidRPr="00B51D54">
              <w:rPr>
                <w:rFonts w:ascii="Times New Roman" w:hAnsi="Times New Roman" w:cs="Times New Roman"/>
                <w:sz w:val="24"/>
                <w:szCs w:val="24"/>
                <w:shd w:val="clear" w:color="auto" w:fill="FFFFFF"/>
              </w:rPr>
              <w:t>"</w:t>
            </w:r>
            <w:proofErr w:type="spellStart"/>
            <w:r w:rsidRPr="00B51D54">
              <w:rPr>
                <w:rFonts w:ascii="Times New Roman" w:hAnsi="Times New Roman" w:cs="Times New Roman"/>
                <w:sz w:val="24"/>
                <w:szCs w:val="24"/>
                <w:lang w:val="lv-LV" w:eastAsia="en-US"/>
              </w:rPr>
              <w:t>mākoņskaitļošanas</w:t>
            </w:r>
            <w:proofErr w:type="spellEnd"/>
            <w:r w:rsidR="008852B1" w:rsidRPr="003076E7">
              <w:rPr>
                <w:rFonts w:ascii="Times New Roman" w:hAnsi="Times New Roman" w:cs="Times New Roman"/>
                <w:sz w:val="24"/>
                <w:szCs w:val="24"/>
                <w:shd w:val="clear" w:color="auto" w:fill="FFFFFF"/>
              </w:rPr>
              <w:t>"</w:t>
            </w:r>
            <w:r w:rsidRPr="00B51D54">
              <w:rPr>
                <w:rFonts w:ascii="Times New Roman" w:hAnsi="Times New Roman" w:cs="Times New Roman"/>
                <w:sz w:val="24"/>
                <w:szCs w:val="24"/>
                <w:lang w:val="lv-LV" w:eastAsia="en-US"/>
              </w:rPr>
              <w:t xml:space="preserve"> risinājums VESPC datu centrā</w:t>
            </w:r>
          </w:p>
        </w:tc>
        <w:tc>
          <w:tcPr>
            <w:tcW w:w="1470" w:type="dxa"/>
          </w:tcPr>
          <w:p w14:paraId="26FFDF04" w14:textId="137DC728"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risinājumu skaits</w:t>
            </w:r>
          </w:p>
        </w:tc>
        <w:tc>
          <w:tcPr>
            <w:tcW w:w="1243" w:type="dxa"/>
          </w:tcPr>
          <w:p w14:paraId="411B6CE4"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542D2D26"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6429E385"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5883B83E" w14:textId="77777777" w:rsidTr="00B51D54">
        <w:tc>
          <w:tcPr>
            <w:tcW w:w="702" w:type="dxa"/>
          </w:tcPr>
          <w:p w14:paraId="3C1D9F3A" w14:textId="640D2482"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12.</w:t>
            </w:r>
          </w:p>
        </w:tc>
        <w:tc>
          <w:tcPr>
            <w:tcW w:w="2411" w:type="dxa"/>
          </w:tcPr>
          <w:p w14:paraId="4281AF11" w14:textId="59F00766" w:rsidR="00C2194D" w:rsidRPr="00B51D54" w:rsidRDefault="00C2194D" w:rsidP="00BF0A7C">
            <w:pPr>
              <w:pStyle w:val="VPBodyTable"/>
              <w:spacing w:before="0" w:line="240" w:lineRule="auto"/>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Izstrādāts un ieviests SIVA Sociālās rehabilitācijas informācijas sistēmas uzlabojums</w:t>
            </w:r>
          </w:p>
        </w:tc>
        <w:tc>
          <w:tcPr>
            <w:tcW w:w="1470" w:type="dxa"/>
          </w:tcPr>
          <w:p w14:paraId="0425E7C9" w14:textId="6858AD71"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uzlaboto sistēmu skaits</w:t>
            </w:r>
          </w:p>
        </w:tc>
        <w:tc>
          <w:tcPr>
            <w:tcW w:w="1243" w:type="dxa"/>
          </w:tcPr>
          <w:p w14:paraId="3D39BDDF"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6B35E229"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0D322A0C"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0FFCC260" w14:textId="77777777" w:rsidTr="00B51D54">
        <w:tc>
          <w:tcPr>
            <w:tcW w:w="702" w:type="dxa"/>
          </w:tcPr>
          <w:p w14:paraId="5540CB0B" w14:textId="236F1B9A"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13.</w:t>
            </w:r>
          </w:p>
        </w:tc>
        <w:tc>
          <w:tcPr>
            <w:tcW w:w="2411" w:type="dxa"/>
          </w:tcPr>
          <w:p w14:paraId="504010F8" w14:textId="57724152" w:rsidR="00C2194D" w:rsidRPr="00B51D54" w:rsidRDefault="00C2194D" w:rsidP="00BF0A7C">
            <w:pPr>
              <w:pStyle w:val="VPBodyTable"/>
              <w:spacing w:before="0" w:line="240" w:lineRule="auto"/>
              <w:rPr>
                <w:rFonts w:ascii="Times New Roman" w:hAnsi="Times New Roman" w:cs="Times New Roman"/>
                <w:sz w:val="24"/>
                <w:szCs w:val="24"/>
                <w:lang w:val="lv-LV" w:eastAsia="en-US"/>
              </w:rPr>
            </w:pPr>
            <w:bookmarkStart w:id="20" w:name="_Hlk107295198"/>
            <w:r w:rsidRPr="00B51D54">
              <w:rPr>
                <w:rFonts w:ascii="Times New Roman" w:hAnsi="Times New Roman" w:cs="Times New Roman"/>
                <w:sz w:val="24"/>
                <w:szCs w:val="24"/>
                <w:lang w:val="lv-LV" w:eastAsia="en-US"/>
              </w:rPr>
              <w:t>Izstrādāta un ieviesta j</w:t>
            </w:r>
            <w:r w:rsidRPr="00B51D54">
              <w:rPr>
                <w:rFonts w:ascii="Times New Roman" w:hAnsi="Times New Roman" w:cs="Times New Roman"/>
                <w:bCs/>
                <w:sz w:val="24"/>
                <w:szCs w:val="24"/>
                <w:lang w:val="lv-LV" w:eastAsia="en-US"/>
              </w:rPr>
              <w:t>auna VDI informācijas sistēma</w:t>
            </w:r>
          </w:p>
        </w:tc>
        <w:tc>
          <w:tcPr>
            <w:tcW w:w="1470" w:type="dxa"/>
          </w:tcPr>
          <w:p w14:paraId="44D7C9E4" w14:textId="2D02BCA4"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sistēmu skaits</w:t>
            </w:r>
          </w:p>
        </w:tc>
        <w:tc>
          <w:tcPr>
            <w:tcW w:w="1243" w:type="dxa"/>
          </w:tcPr>
          <w:p w14:paraId="25691AD4"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4C36F92D"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74021C18"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69C880B0" w14:textId="77777777" w:rsidTr="00B51D54">
        <w:tc>
          <w:tcPr>
            <w:tcW w:w="702" w:type="dxa"/>
          </w:tcPr>
          <w:p w14:paraId="513D2716" w14:textId="72CCB792"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14.</w:t>
            </w:r>
          </w:p>
        </w:tc>
        <w:tc>
          <w:tcPr>
            <w:tcW w:w="2411" w:type="dxa"/>
          </w:tcPr>
          <w:p w14:paraId="6EB9A7E0" w14:textId="31BA402F" w:rsidR="00C2194D" w:rsidRPr="00B51D54" w:rsidRDefault="00C2194D" w:rsidP="00BF0A7C">
            <w:pPr>
              <w:pStyle w:val="VPBodyTable"/>
              <w:spacing w:before="0" w:line="240" w:lineRule="auto"/>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Elektronizēti VDI pamatdarbības procesi</w:t>
            </w:r>
          </w:p>
        </w:tc>
        <w:tc>
          <w:tcPr>
            <w:tcW w:w="1470" w:type="dxa"/>
          </w:tcPr>
          <w:p w14:paraId="636A35C2" w14:textId="76A0CE5E"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procesi</w:t>
            </w:r>
          </w:p>
        </w:tc>
        <w:tc>
          <w:tcPr>
            <w:tcW w:w="1243" w:type="dxa"/>
          </w:tcPr>
          <w:p w14:paraId="7C9D3734"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365BBD07"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786F8830"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2</w:t>
            </w:r>
          </w:p>
        </w:tc>
      </w:tr>
      <w:tr w:rsidR="00C2194D" w:rsidRPr="00653FD9" w14:paraId="7641DBA3" w14:textId="77777777" w:rsidTr="00B51D54">
        <w:tc>
          <w:tcPr>
            <w:tcW w:w="702" w:type="dxa"/>
          </w:tcPr>
          <w:p w14:paraId="5DA7496E" w14:textId="317C2CA9"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15.</w:t>
            </w:r>
          </w:p>
        </w:tc>
        <w:tc>
          <w:tcPr>
            <w:tcW w:w="2411" w:type="dxa"/>
          </w:tcPr>
          <w:p w14:paraId="4BFDC577" w14:textId="4D0D1188" w:rsidR="00C2194D" w:rsidRPr="00B51D54" w:rsidRDefault="00EB1651" w:rsidP="00BF0A7C">
            <w:pPr>
              <w:pStyle w:val="VPBodyTable"/>
              <w:spacing w:before="0" w:line="240" w:lineRule="auto"/>
              <w:rPr>
                <w:rFonts w:ascii="Times New Roman" w:hAnsi="Times New Roman" w:cs="Times New Roman"/>
                <w:sz w:val="24"/>
                <w:szCs w:val="24"/>
                <w:lang w:val="lv-LV" w:eastAsia="en-US"/>
              </w:rPr>
            </w:pPr>
            <w:r>
              <w:rPr>
                <w:rFonts w:ascii="Times New Roman" w:hAnsi="Times New Roman" w:cs="Times New Roman"/>
                <w:sz w:val="24"/>
                <w:szCs w:val="24"/>
                <w:lang w:val="lv-LV" w:eastAsia="en-US"/>
              </w:rPr>
              <w:t>P</w:t>
            </w:r>
            <w:r w:rsidR="00C2194D" w:rsidRPr="00B51D54">
              <w:rPr>
                <w:rFonts w:ascii="Times New Roman" w:hAnsi="Times New Roman" w:cs="Times New Roman"/>
                <w:sz w:val="24"/>
                <w:szCs w:val="24"/>
                <w:lang w:val="lv-LV" w:eastAsia="en-US"/>
              </w:rPr>
              <w:t xml:space="preserve">ublicētas VDI </w:t>
            </w:r>
            <w:proofErr w:type="spellStart"/>
            <w:r w:rsidR="00C2194D" w:rsidRPr="00B51D54">
              <w:rPr>
                <w:rFonts w:ascii="Times New Roman" w:hAnsi="Times New Roman" w:cs="Times New Roman"/>
                <w:sz w:val="24"/>
                <w:szCs w:val="24"/>
                <w:lang w:val="lv-LV" w:eastAsia="en-US"/>
              </w:rPr>
              <w:t>atkalizmantojamo</w:t>
            </w:r>
            <w:proofErr w:type="spellEnd"/>
            <w:r w:rsidR="00C2194D" w:rsidRPr="00B51D54">
              <w:rPr>
                <w:rFonts w:ascii="Times New Roman" w:hAnsi="Times New Roman" w:cs="Times New Roman"/>
                <w:sz w:val="24"/>
                <w:szCs w:val="24"/>
                <w:lang w:val="lv-LV" w:eastAsia="en-US"/>
              </w:rPr>
              <w:t xml:space="preserve"> datu kopas Latvijas Atvērto datu portālā</w:t>
            </w:r>
          </w:p>
        </w:tc>
        <w:tc>
          <w:tcPr>
            <w:tcW w:w="1470" w:type="dxa"/>
          </w:tcPr>
          <w:p w14:paraId="618D44CA" w14:textId="1219F425"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datu kopas</w:t>
            </w:r>
          </w:p>
        </w:tc>
        <w:tc>
          <w:tcPr>
            <w:tcW w:w="1243" w:type="dxa"/>
          </w:tcPr>
          <w:p w14:paraId="0394DC11"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00CB341F"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0E9B48BB"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10</w:t>
            </w:r>
          </w:p>
        </w:tc>
      </w:tr>
      <w:tr w:rsidR="00C2194D" w:rsidRPr="00653FD9" w14:paraId="74FBD0AB" w14:textId="77777777" w:rsidTr="00B51D54">
        <w:tc>
          <w:tcPr>
            <w:tcW w:w="702" w:type="dxa"/>
          </w:tcPr>
          <w:p w14:paraId="4F91FD70" w14:textId="47022B11" w:rsidR="00C2194D" w:rsidRPr="00B51D54" w:rsidRDefault="009F3FAE" w:rsidP="00BF0A7C">
            <w:pPr>
              <w:pStyle w:val="VPBodyTable"/>
              <w:spacing w:before="0" w:line="240" w:lineRule="auto"/>
              <w:jc w:val="center"/>
              <w:rPr>
                <w:rFonts w:ascii="Times New Roman" w:hAnsi="Times New Roman" w:cs="Times New Roman"/>
                <w:bCs/>
                <w:sz w:val="24"/>
                <w:szCs w:val="24"/>
                <w:lang w:val="lv-LV" w:eastAsia="en-US"/>
              </w:rPr>
            </w:pPr>
            <w:r w:rsidRPr="00B51D54">
              <w:rPr>
                <w:rFonts w:ascii="Times New Roman" w:hAnsi="Times New Roman" w:cs="Times New Roman"/>
                <w:bCs/>
                <w:sz w:val="24"/>
                <w:szCs w:val="24"/>
                <w:lang w:val="lv-LV" w:eastAsia="en-US"/>
              </w:rPr>
              <w:t>16.</w:t>
            </w:r>
          </w:p>
        </w:tc>
        <w:bookmarkEnd w:id="20"/>
        <w:tc>
          <w:tcPr>
            <w:tcW w:w="2411" w:type="dxa"/>
          </w:tcPr>
          <w:p w14:paraId="57940046" w14:textId="75B8DA0C" w:rsidR="00C2194D" w:rsidRPr="00B51D54" w:rsidRDefault="00C2194D" w:rsidP="00BF0A7C">
            <w:pPr>
              <w:pStyle w:val="VPBodyTable"/>
              <w:spacing w:before="0" w:line="240" w:lineRule="auto"/>
              <w:rPr>
                <w:rFonts w:ascii="Times New Roman" w:hAnsi="Times New Roman" w:cs="Times New Roman"/>
                <w:sz w:val="24"/>
                <w:szCs w:val="24"/>
                <w:lang w:val="lv-LV" w:eastAsia="en-US"/>
              </w:rPr>
            </w:pPr>
            <w:r w:rsidRPr="00B51D54">
              <w:rPr>
                <w:rFonts w:ascii="Times New Roman" w:hAnsi="Times New Roman" w:cs="Times New Roman"/>
                <w:bCs/>
                <w:sz w:val="24"/>
                <w:szCs w:val="24"/>
                <w:lang w:val="lv-LV" w:eastAsia="en-US"/>
              </w:rPr>
              <w:t>Ieviests centralizēts IKT infrastruktūras drošības tehniskās uzraudzības risinājums</w:t>
            </w:r>
          </w:p>
        </w:tc>
        <w:tc>
          <w:tcPr>
            <w:tcW w:w="1470" w:type="dxa"/>
          </w:tcPr>
          <w:p w14:paraId="63DB6FFE" w14:textId="667356F2"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risinājumu skaits</w:t>
            </w:r>
          </w:p>
        </w:tc>
        <w:tc>
          <w:tcPr>
            <w:tcW w:w="1243" w:type="dxa"/>
          </w:tcPr>
          <w:p w14:paraId="7464590F"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48B982F8"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0FE23AF0"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069625AA" w14:textId="77777777" w:rsidTr="00B51D54">
        <w:tc>
          <w:tcPr>
            <w:tcW w:w="702" w:type="dxa"/>
          </w:tcPr>
          <w:p w14:paraId="5FB58793" w14:textId="120FD765" w:rsidR="00C2194D" w:rsidRPr="00B51D54" w:rsidRDefault="009F3FAE" w:rsidP="00BF0A7C">
            <w:pPr>
              <w:pStyle w:val="VPBody"/>
              <w:spacing w:after="0" w:line="240" w:lineRule="auto"/>
              <w:jc w:val="center"/>
              <w:rPr>
                <w:sz w:val="24"/>
                <w:szCs w:val="24"/>
                <w:lang w:eastAsia="en-US"/>
              </w:rPr>
            </w:pPr>
            <w:r w:rsidRPr="00B51D54">
              <w:rPr>
                <w:sz w:val="24"/>
                <w:szCs w:val="24"/>
                <w:lang w:eastAsia="en-US"/>
              </w:rPr>
              <w:t>17.</w:t>
            </w:r>
          </w:p>
        </w:tc>
        <w:tc>
          <w:tcPr>
            <w:tcW w:w="2411" w:type="dxa"/>
          </w:tcPr>
          <w:p w14:paraId="7B8114E5" w14:textId="2EB48DED" w:rsidR="00C2194D" w:rsidRPr="00B51D54" w:rsidRDefault="00C2194D" w:rsidP="00BF0A7C">
            <w:pPr>
              <w:pStyle w:val="VPBody"/>
              <w:spacing w:after="0" w:line="240" w:lineRule="auto"/>
              <w:rPr>
                <w:sz w:val="24"/>
                <w:szCs w:val="24"/>
                <w:lang w:eastAsia="en-US"/>
              </w:rPr>
            </w:pPr>
            <w:r w:rsidRPr="00B51D54">
              <w:rPr>
                <w:sz w:val="24"/>
                <w:szCs w:val="24"/>
                <w:lang w:eastAsia="en-US"/>
              </w:rPr>
              <w:t>Apmācīti IKT infrastruktūras drošības tehniskās uzraudzības speciālisti</w:t>
            </w:r>
          </w:p>
        </w:tc>
        <w:tc>
          <w:tcPr>
            <w:tcW w:w="1470" w:type="dxa"/>
          </w:tcPr>
          <w:p w14:paraId="220BA13C" w14:textId="71DB60EC"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darbinieku skaits</w:t>
            </w:r>
          </w:p>
        </w:tc>
        <w:tc>
          <w:tcPr>
            <w:tcW w:w="1243" w:type="dxa"/>
          </w:tcPr>
          <w:p w14:paraId="33354101"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1D0BA4C6"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62BCF880"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4</w:t>
            </w:r>
          </w:p>
        </w:tc>
      </w:tr>
      <w:tr w:rsidR="00C2194D" w:rsidRPr="00653FD9" w14:paraId="0EB72BB6" w14:textId="77777777" w:rsidTr="00B51D54">
        <w:tc>
          <w:tcPr>
            <w:tcW w:w="702" w:type="dxa"/>
          </w:tcPr>
          <w:p w14:paraId="0A8473BB" w14:textId="008D897B" w:rsidR="00C2194D" w:rsidRPr="00B51D54" w:rsidRDefault="009F3FAE" w:rsidP="00BF0A7C">
            <w:pPr>
              <w:pStyle w:val="VPBody"/>
              <w:spacing w:after="0" w:line="240" w:lineRule="auto"/>
              <w:jc w:val="center"/>
              <w:rPr>
                <w:sz w:val="24"/>
                <w:szCs w:val="24"/>
                <w:lang w:eastAsia="en-US"/>
              </w:rPr>
            </w:pPr>
            <w:r w:rsidRPr="00B51D54">
              <w:rPr>
                <w:sz w:val="24"/>
                <w:szCs w:val="24"/>
                <w:lang w:eastAsia="en-US"/>
              </w:rPr>
              <w:t>18.</w:t>
            </w:r>
          </w:p>
        </w:tc>
        <w:tc>
          <w:tcPr>
            <w:tcW w:w="2411" w:type="dxa"/>
          </w:tcPr>
          <w:p w14:paraId="492F9218" w14:textId="521F015F" w:rsidR="00C2194D" w:rsidRPr="00B51D54" w:rsidRDefault="00C2194D" w:rsidP="00BF0A7C">
            <w:pPr>
              <w:pStyle w:val="VPBody"/>
              <w:spacing w:after="0" w:line="240" w:lineRule="auto"/>
              <w:rPr>
                <w:sz w:val="24"/>
                <w:szCs w:val="24"/>
                <w:lang w:eastAsia="en-US"/>
              </w:rPr>
            </w:pPr>
            <w:r w:rsidRPr="00B51D54">
              <w:rPr>
                <w:sz w:val="24"/>
                <w:szCs w:val="24"/>
                <w:lang w:eastAsia="en-US"/>
              </w:rPr>
              <w:t xml:space="preserve">Izstrādāta standartizēta IKT infrastruktūras </w:t>
            </w:r>
            <w:r w:rsidRPr="00B51D54">
              <w:rPr>
                <w:sz w:val="24"/>
                <w:szCs w:val="24"/>
                <w:lang w:eastAsia="en-US"/>
              </w:rPr>
              <w:lastRenderedPageBreak/>
              <w:t xml:space="preserve">drošības tehniskās uzraudzības dokumentācija </w:t>
            </w:r>
          </w:p>
        </w:tc>
        <w:tc>
          <w:tcPr>
            <w:tcW w:w="1470" w:type="dxa"/>
          </w:tcPr>
          <w:p w14:paraId="41048A6B" w14:textId="082223DE"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lastRenderedPageBreak/>
              <w:t>dokumentu komplekts</w:t>
            </w:r>
          </w:p>
        </w:tc>
        <w:tc>
          <w:tcPr>
            <w:tcW w:w="1243" w:type="dxa"/>
          </w:tcPr>
          <w:p w14:paraId="663F13B2"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1CE371ED"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5C9657E7"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4BB970A0" w14:textId="77777777" w:rsidTr="00B51D54">
        <w:tc>
          <w:tcPr>
            <w:tcW w:w="702" w:type="dxa"/>
          </w:tcPr>
          <w:p w14:paraId="5A82A1FD" w14:textId="52B7559D" w:rsidR="00C2194D" w:rsidRPr="00B51D54" w:rsidRDefault="009F3FAE"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19.</w:t>
            </w:r>
          </w:p>
        </w:tc>
        <w:tc>
          <w:tcPr>
            <w:tcW w:w="2411" w:type="dxa"/>
          </w:tcPr>
          <w:p w14:paraId="2414A316" w14:textId="20C69EF1" w:rsidR="00C2194D" w:rsidRPr="00B51D54" w:rsidRDefault="00C2194D" w:rsidP="00BF0A7C">
            <w:pPr>
              <w:pStyle w:val="VPBodyTable"/>
              <w:spacing w:before="0" w:line="240" w:lineRule="auto"/>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Ieviesta vienota dokumentu vadības sistēma visās labklājības nozares iestādēs</w:t>
            </w:r>
          </w:p>
        </w:tc>
        <w:tc>
          <w:tcPr>
            <w:tcW w:w="1470" w:type="dxa"/>
          </w:tcPr>
          <w:p w14:paraId="46C13EC9" w14:textId="7ECC4C3A"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sistēmu skaits</w:t>
            </w:r>
          </w:p>
        </w:tc>
        <w:tc>
          <w:tcPr>
            <w:tcW w:w="1243" w:type="dxa"/>
          </w:tcPr>
          <w:p w14:paraId="7E927CE8"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54CED2F5"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1D7FD274"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671A21CF" w14:textId="77777777" w:rsidTr="00B51D54">
        <w:tc>
          <w:tcPr>
            <w:tcW w:w="702" w:type="dxa"/>
          </w:tcPr>
          <w:p w14:paraId="2A43E605" w14:textId="6F9F7BDE" w:rsidR="00C2194D" w:rsidRPr="00B51D54" w:rsidRDefault="009F3FAE" w:rsidP="00BF0A7C">
            <w:pPr>
              <w:pStyle w:val="VPBody"/>
              <w:spacing w:after="0" w:line="240" w:lineRule="auto"/>
              <w:jc w:val="center"/>
              <w:rPr>
                <w:sz w:val="24"/>
                <w:szCs w:val="24"/>
              </w:rPr>
            </w:pPr>
            <w:r w:rsidRPr="00B51D54">
              <w:rPr>
                <w:sz w:val="24"/>
                <w:szCs w:val="24"/>
              </w:rPr>
              <w:t>20.</w:t>
            </w:r>
          </w:p>
        </w:tc>
        <w:tc>
          <w:tcPr>
            <w:tcW w:w="2411" w:type="dxa"/>
          </w:tcPr>
          <w:p w14:paraId="242284B7" w14:textId="7E95549D" w:rsidR="00C2194D" w:rsidRPr="00B51D54" w:rsidRDefault="00C2194D" w:rsidP="00BF0A7C">
            <w:pPr>
              <w:pStyle w:val="VPBody"/>
              <w:spacing w:after="0" w:line="240" w:lineRule="auto"/>
              <w:rPr>
                <w:sz w:val="24"/>
                <w:szCs w:val="24"/>
                <w:lang w:eastAsia="en-US"/>
              </w:rPr>
            </w:pPr>
            <w:r w:rsidRPr="00B51D54">
              <w:rPr>
                <w:sz w:val="24"/>
                <w:szCs w:val="24"/>
              </w:rPr>
              <w:t>Ieviests labklājības nozares starpinstitūciju dokumentu vadības process</w:t>
            </w:r>
          </w:p>
        </w:tc>
        <w:tc>
          <w:tcPr>
            <w:tcW w:w="1470" w:type="dxa"/>
          </w:tcPr>
          <w:p w14:paraId="5B4A2B1C" w14:textId="41DBFB81"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procesu skaits</w:t>
            </w:r>
          </w:p>
        </w:tc>
        <w:tc>
          <w:tcPr>
            <w:tcW w:w="1243" w:type="dxa"/>
          </w:tcPr>
          <w:p w14:paraId="4764A7B7"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7B82E973"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6842D60A"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6ACA8894" w14:textId="77777777" w:rsidTr="00B51D54">
        <w:tc>
          <w:tcPr>
            <w:tcW w:w="702" w:type="dxa"/>
          </w:tcPr>
          <w:p w14:paraId="5DA52CCE" w14:textId="4906CE9E" w:rsidR="00C2194D" w:rsidRPr="00B51D54" w:rsidRDefault="009F3FAE" w:rsidP="00BF0A7C">
            <w:pPr>
              <w:pStyle w:val="VPBullet1"/>
              <w:spacing w:before="0" w:after="0"/>
              <w:ind w:left="0" w:hanging="22"/>
              <w:jc w:val="center"/>
              <w:rPr>
                <w:rFonts w:ascii="Times New Roman" w:hAnsi="Times New Roman" w:cs="Times New Roman"/>
                <w:sz w:val="24"/>
                <w:szCs w:val="24"/>
              </w:rPr>
            </w:pPr>
            <w:r w:rsidRPr="00B51D54">
              <w:rPr>
                <w:rFonts w:ascii="Times New Roman" w:hAnsi="Times New Roman" w:cs="Times New Roman"/>
                <w:sz w:val="24"/>
                <w:szCs w:val="24"/>
              </w:rPr>
              <w:t>21.</w:t>
            </w:r>
          </w:p>
        </w:tc>
        <w:tc>
          <w:tcPr>
            <w:tcW w:w="2411" w:type="dxa"/>
          </w:tcPr>
          <w:p w14:paraId="708FFCC7" w14:textId="742DD2B6" w:rsidR="00C2194D" w:rsidRPr="00B51D54" w:rsidRDefault="00C2194D" w:rsidP="00BF0A7C">
            <w:pPr>
              <w:pStyle w:val="VPBullet1"/>
              <w:spacing w:before="0" w:after="0"/>
              <w:ind w:left="0" w:hanging="22"/>
              <w:jc w:val="left"/>
              <w:rPr>
                <w:rFonts w:ascii="Times New Roman" w:hAnsi="Times New Roman" w:cs="Times New Roman"/>
                <w:sz w:val="24"/>
                <w:szCs w:val="24"/>
              </w:rPr>
            </w:pPr>
            <w:bookmarkStart w:id="21" w:name="_Hlk106364297"/>
            <w:r w:rsidRPr="00B51D54">
              <w:rPr>
                <w:rFonts w:ascii="Times New Roman" w:hAnsi="Times New Roman" w:cs="Times New Roman"/>
                <w:sz w:val="24"/>
                <w:szCs w:val="24"/>
              </w:rPr>
              <w:t>Veikta labklājības nozares migrācija uz VESPC datu centra infrastruktūru</w:t>
            </w:r>
          </w:p>
        </w:tc>
        <w:tc>
          <w:tcPr>
            <w:tcW w:w="1470" w:type="dxa"/>
          </w:tcPr>
          <w:p w14:paraId="5EE164CA" w14:textId="278353AD"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sistēmu skaits</w:t>
            </w:r>
          </w:p>
        </w:tc>
        <w:tc>
          <w:tcPr>
            <w:tcW w:w="1243" w:type="dxa"/>
          </w:tcPr>
          <w:p w14:paraId="07E47506"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626A2046"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1C650702"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6</w:t>
            </w:r>
          </w:p>
        </w:tc>
      </w:tr>
      <w:tr w:rsidR="00C2194D" w:rsidRPr="00653FD9" w14:paraId="22CFC27E" w14:textId="77777777" w:rsidTr="00B51D54">
        <w:tc>
          <w:tcPr>
            <w:tcW w:w="702" w:type="dxa"/>
          </w:tcPr>
          <w:p w14:paraId="46C5BD04" w14:textId="51EAB9D5" w:rsidR="00C2194D" w:rsidRPr="00B51D54" w:rsidRDefault="009F3FAE" w:rsidP="00BF0A7C">
            <w:pPr>
              <w:pStyle w:val="VPBullet1"/>
              <w:spacing w:before="0" w:after="0"/>
              <w:ind w:left="0" w:hanging="22"/>
              <w:jc w:val="center"/>
              <w:rPr>
                <w:rFonts w:ascii="Times New Roman" w:hAnsi="Times New Roman" w:cs="Times New Roman"/>
                <w:sz w:val="24"/>
                <w:szCs w:val="24"/>
              </w:rPr>
            </w:pPr>
            <w:r w:rsidRPr="00B51D54">
              <w:rPr>
                <w:rFonts w:ascii="Times New Roman" w:hAnsi="Times New Roman" w:cs="Times New Roman"/>
                <w:sz w:val="24"/>
                <w:szCs w:val="24"/>
              </w:rPr>
              <w:t>22.</w:t>
            </w:r>
          </w:p>
        </w:tc>
        <w:tc>
          <w:tcPr>
            <w:tcW w:w="2411" w:type="dxa"/>
          </w:tcPr>
          <w:p w14:paraId="76E68016" w14:textId="0CD32255" w:rsidR="00C2194D" w:rsidRPr="00B51D54" w:rsidRDefault="00C2194D" w:rsidP="00BF0A7C">
            <w:pPr>
              <w:pStyle w:val="VPBullet1"/>
              <w:spacing w:before="0" w:after="0"/>
              <w:ind w:left="0" w:hanging="22"/>
              <w:jc w:val="left"/>
              <w:rPr>
                <w:rFonts w:ascii="Times New Roman" w:hAnsi="Times New Roman" w:cs="Times New Roman"/>
                <w:sz w:val="24"/>
                <w:szCs w:val="24"/>
              </w:rPr>
            </w:pPr>
            <w:r w:rsidRPr="00B51D54">
              <w:rPr>
                <w:rFonts w:ascii="Times New Roman" w:hAnsi="Times New Roman" w:cs="Times New Roman"/>
                <w:sz w:val="24"/>
                <w:szCs w:val="24"/>
              </w:rPr>
              <w:t>Veikta datu pārraides tīkla infrastruktūras uzlabošana un mezgla Krišjāņa Valdemāra ielā 38, k-1, Rīgā, pārvietošana uz VESPC datu centru</w:t>
            </w:r>
          </w:p>
        </w:tc>
        <w:tc>
          <w:tcPr>
            <w:tcW w:w="1470" w:type="dxa"/>
          </w:tcPr>
          <w:p w14:paraId="03CCC29C" w14:textId="29AA3393"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pasākumu skaits</w:t>
            </w:r>
          </w:p>
        </w:tc>
        <w:tc>
          <w:tcPr>
            <w:tcW w:w="1243" w:type="dxa"/>
          </w:tcPr>
          <w:p w14:paraId="61527C76"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347DB800"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56089883"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r w:rsidR="00C2194D" w:rsidRPr="00653FD9" w14:paraId="5755CD08" w14:textId="77777777" w:rsidTr="00B51D54">
        <w:tc>
          <w:tcPr>
            <w:tcW w:w="702" w:type="dxa"/>
          </w:tcPr>
          <w:p w14:paraId="7DE5C5C7" w14:textId="6AFEE66A" w:rsidR="00C2194D" w:rsidRPr="00B51D54" w:rsidRDefault="009F3FAE" w:rsidP="00BF0A7C">
            <w:pPr>
              <w:pStyle w:val="VPBullet1"/>
              <w:spacing w:before="0" w:after="0"/>
              <w:ind w:left="0" w:hanging="22"/>
              <w:jc w:val="center"/>
              <w:rPr>
                <w:rFonts w:ascii="Times New Roman" w:hAnsi="Times New Roman" w:cs="Times New Roman"/>
                <w:sz w:val="24"/>
                <w:szCs w:val="24"/>
                <w:lang w:eastAsia="en-US"/>
              </w:rPr>
            </w:pPr>
            <w:r w:rsidRPr="00B51D54">
              <w:rPr>
                <w:rFonts w:ascii="Times New Roman" w:hAnsi="Times New Roman" w:cs="Times New Roman"/>
                <w:sz w:val="24"/>
                <w:szCs w:val="24"/>
                <w:lang w:eastAsia="en-US"/>
              </w:rPr>
              <w:t>23.</w:t>
            </w:r>
          </w:p>
        </w:tc>
        <w:tc>
          <w:tcPr>
            <w:tcW w:w="2411" w:type="dxa"/>
          </w:tcPr>
          <w:p w14:paraId="17651AA4" w14:textId="2AF11600" w:rsidR="00C2194D" w:rsidRPr="00B51D54" w:rsidRDefault="00C2194D" w:rsidP="00BF0A7C">
            <w:pPr>
              <w:pStyle w:val="VPBullet1"/>
              <w:spacing w:before="0" w:after="0"/>
              <w:ind w:left="0" w:hanging="22"/>
              <w:jc w:val="left"/>
              <w:rPr>
                <w:rFonts w:ascii="Times New Roman" w:hAnsi="Times New Roman" w:cs="Times New Roman"/>
                <w:sz w:val="24"/>
                <w:szCs w:val="24"/>
              </w:rPr>
            </w:pPr>
            <w:r w:rsidRPr="00B51D54">
              <w:rPr>
                <w:rFonts w:ascii="Times New Roman" w:hAnsi="Times New Roman" w:cs="Times New Roman"/>
                <w:sz w:val="24"/>
                <w:szCs w:val="24"/>
                <w:lang w:eastAsia="en-US"/>
              </w:rPr>
              <w:t>Ieviesta IKT resursu pārvaldības sistēma</w:t>
            </w:r>
          </w:p>
        </w:tc>
        <w:tc>
          <w:tcPr>
            <w:tcW w:w="1470" w:type="dxa"/>
          </w:tcPr>
          <w:p w14:paraId="1CBBC844" w14:textId="0468976C"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sistēmu skaits</w:t>
            </w:r>
          </w:p>
        </w:tc>
        <w:tc>
          <w:tcPr>
            <w:tcW w:w="1243" w:type="dxa"/>
          </w:tcPr>
          <w:p w14:paraId="6AFEA581"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89" w:type="dxa"/>
          </w:tcPr>
          <w:p w14:paraId="462026AC"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550" w:type="dxa"/>
          </w:tcPr>
          <w:p w14:paraId="5A786209" w14:textId="77777777" w:rsidR="00C2194D" w:rsidRPr="00B51D54" w:rsidRDefault="00C2194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bookmarkEnd w:id="17"/>
      <w:bookmarkEnd w:id="21"/>
    </w:tbl>
    <w:p w14:paraId="11A79CFA" w14:textId="77777777" w:rsidR="00863FA9" w:rsidRPr="00BF0A7C" w:rsidRDefault="00863FA9" w:rsidP="00BF0A7C">
      <w:pPr>
        <w:spacing w:after="0" w:line="240" w:lineRule="auto"/>
        <w:rPr>
          <w:rFonts w:ascii="Times New Roman" w:eastAsia="MS Mincho" w:hAnsi="Times New Roman" w:cs="Times New Roman"/>
          <w:sz w:val="28"/>
          <w:szCs w:val="28"/>
          <w:u w:val="single"/>
        </w:rPr>
      </w:pPr>
    </w:p>
    <w:p w14:paraId="663DD9F7" w14:textId="45065ACD" w:rsidR="00863FA9" w:rsidRDefault="00863FA9" w:rsidP="008852B1">
      <w:pPr>
        <w:spacing w:after="0" w:line="240" w:lineRule="auto"/>
        <w:ind w:firstLine="709"/>
        <w:rPr>
          <w:rFonts w:ascii="Times New Roman" w:eastAsia="MS Mincho" w:hAnsi="Times New Roman" w:cs="Times New Roman"/>
          <w:b/>
          <w:sz w:val="28"/>
          <w:szCs w:val="28"/>
        </w:rPr>
      </w:pPr>
      <w:r w:rsidRPr="00BF0A7C">
        <w:rPr>
          <w:rFonts w:ascii="Times New Roman" w:eastAsia="MS Mincho" w:hAnsi="Times New Roman" w:cs="Times New Roman"/>
          <w:b/>
          <w:sz w:val="28"/>
          <w:szCs w:val="28"/>
        </w:rPr>
        <w:t>Saistība ar iepriekšējā plānošanas perioda projektiem</w:t>
      </w:r>
    </w:p>
    <w:p w14:paraId="1FD63E2B" w14:textId="77777777" w:rsidR="008852B1" w:rsidRPr="00BF0A7C" w:rsidRDefault="008852B1" w:rsidP="00B51D54">
      <w:pPr>
        <w:spacing w:after="0" w:line="240" w:lineRule="auto"/>
        <w:ind w:firstLine="709"/>
        <w:rPr>
          <w:rFonts w:ascii="Times New Roman" w:eastAsia="MS Mincho" w:hAnsi="Times New Roman" w:cs="Times New Roman"/>
          <w:sz w:val="28"/>
          <w:szCs w:val="28"/>
        </w:rPr>
      </w:pPr>
    </w:p>
    <w:p w14:paraId="6DDFCCF1" w14:textId="34B6DD5E" w:rsidR="00863FA9" w:rsidRPr="00BF0A7C" w:rsidRDefault="000460C0" w:rsidP="00BF0A7C">
      <w:pPr>
        <w:spacing w:after="0" w:line="240" w:lineRule="auto"/>
        <w:ind w:firstLine="720"/>
        <w:jc w:val="both"/>
        <w:rPr>
          <w:rFonts w:ascii="Times New Roman" w:hAnsi="Times New Roman" w:cs="Times New Roman"/>
          <w:sz w:val="28"/>
          <w:szCs w:val="28"/>
        </w:rPr>
      </w:pPr>
      <w:r w:rsidRPr="00BF0A7C">
        <w:rPr>
          <w:rFonts w:ascii="Times New Roman" w:hAnsi="Times New Roman" w:cs="Times New Roman"/>
          <w:sz w:val="28"/>
          <w:szCs w:val="28"/>
        </w:rPr>
        <w:t>LM</w:t>
      </w:r>
      <w:r w:rsidR="00863FA9" w:rsidRPr="00BF0A7C">
        <w:rPr>
          <w:rFonts w:ascii="Times New Roman" w:hAnsi="Times New Roman" w:cs="Times New Roman"/>
          <w:sz w:val="28"/>
          <w:szCs w:val="28"/>
        </w:rPr>
        <w:t xml:space="preserve"> iepriekšējā plānošanas periodā ir īstenojusi divus Eiropas Reģionālā</w:t>
      </w:r>
      <w:r w:rsidR="00EB1651">
        <w:rPr>
          <w:rFonts w:ascii="Times New Roman" w:hAnsi="Times New Roman" w:cs="Times New Roman"/>
          <w:sz w:val="28"/>
          <w:szCs w:val="28"/>
        </w:rPr>
        <w:t>s</w:t>
      </w:r>
      <w:r w:rsidR="00863FA9" w:rsidRPr="00BF0A7C">
        <w:rPr>
          <w:rFonts w:ascii="Times New Roman" w:hAnsi="Times New Roman" w:cs="Times New Roman"/>
          <w:sz w:val="28"/>
          <w:szCs w:val="28"/>
        </w:rPr>
        <w:t xml:space="preserve"> attīstības fonda finansētus projektus – projektu Nr.</w:t>
      </w:r>
      <w:r w:rsidR="00E76B63" w:rsidRPr="00BF0A7C">
        <w:rPr>
          <w:rFonts w:ascii="Times New Roman" w:hAnsi="Times New Roman" w:cs="Times New Roman"/>
          <w:sz w:val="28"/>
          <w:szCs w:val="28"/>
        </w:rPr>
        <w:t> </w:t>
      </w:r>
      <w:r w:rsidR="00863FA9" w:rsidRPr="00BF0A7C">
        <w:rPr>
          <w:rFonts w:ascii="Times New Roman" w:hAnsi="Times New Roman" w:cs="Times New Roman"/>
          <w:sz w:val="28"/>
          <w:szCs w:val="28"/>
        </w:rPr>
        <w:t xml:space="preserve">3DP/3.2.2.1.1/12/IPIA/CFLA/001 </w:t>
      </w:r>
      <w:r w:rsidR="008852B1" w:rsidRPr="00B51D54">
        <w:rPr>
          <w:rFonts w:ascii="Times New Roman" w:hAnsi="Times New Roman" w:cs="Times New Roman"/>
          <w:sz w:val="28"/>
          <w:szCs w:val="28"/>
          <w:shd w:val="clear" w:color="auto" w:fill="FFFFFF"/>
        </w:rPr>
        <w:t>"</w:t>
      </w:r>
      <w:r w:rsidR="00863FA9" w:rsidRPr="00BF0A7C">
        <w:rPr>
          <w:rFonts w:ascii="Times New Roman" w:hAnsi="Times New Roman" w:cs="Times New Roman"/>
          <w:sz w:val="28"/>
          <w:szCs w:val="28"/>
        </w:rPr>
        <w:t>Vienotās Labklājības informācijas sistēmas (</w:t>
      </w:r>
      <w:proofErr w:type="spellStart"/>
      <w:r w:rsidR="00863FA9" w:rsidRPr="00BF0A7C">
        <w:rPr>
          <w:rFonts w:ascii="Times New Roman" w:hAnsi="Times New Roman" w:cs="Times New Roman"/>
          <w:sz w:val="28"/>
          <w:szCs w:val="28"/>
        </w:rPr>
        <w:t>LabIS</w:t>
      </w:r>
      <w:proofErr w:type="spellEnd"/>
      <w:r w:rsidR="00863FA9" w:rsidRPr="00BF0A7C">
        <w:rPr>
          <w:rFonts w:ascii="Times New Roman" w:hAnsi="Times New Roman" w:cs="Times New Roman"/>
          <w:sz w:val="28"/>
          <w:szCs w:val="28"/>
        </w:rPr>
        <w:t>), nozares centralizēto funkciju informācijas sistēmu un centralizētas IKT infrastruktūras attīstība</w:t>
      </w:r>
      <w:r w:rsidR="008852B1" w:rsidRPr="003076E7">
        <w:rPr>
          <w:rFonts w:ascii="Times New Roman" w:hAnsi="Times New Roman" w:cs="Times New Roman"/>
          <w:sz w:val="28"/>
          <w:szCs w:val="28"/>
          <w:shd w:val="clear" w:color="auto" w:fill="FFFFFF"/>
        </w:rPr>
        <w:t>"</w:t>
      </w:r>
      <w:r w:rsidR="00863FA9" w:rsidRPr="00BF0A7C">
        <w:rPr>
          <w:rFonts w:ascii="Times New Roman" w:hAnsi="Times New Roman" w:cs="Times New Roman"/>
          <w:sz w:val="28"/>
          <w:szCs w:val="28"/>
        </w:rPr>
        <w:t xml:space="preserve"> un projektu Nr.</w:t>
      </w:r>
      <w:r w:rsidR="00E76B63" w:rsidRPr="00BF0A7C">
        <w:rPr>
          <w:rFonts w:ascii="Times New Roman" w:hAnsi="Times New Roman" w:cs="Times New Roman"/>
          <w:sz w:val="28"/>
          <w:szCs w:val="28"/>
        </w:rPr>
        <w:t> </w:t>
      </w:r>
      <w:r w:rsidR="00863FA9" w:rsidRPr="00BF0A7C">
        <w:rPr>
          <w:rFonts w:ascii="Times New Roman" w:hAnsi="Times New Roman" w:cs="Times New Roman"/>
          <w:sz w:val="28"/>
          <w:szCs w:val="28"/>
        </w:rPr>
        <w:t xml:space="preserve">3DP/3.2.2.1.1/09/IPIA/IUMEPLS/023 </w:t>
      </w:r>
      <w:r w:rsidR="008852B1" w:rsidRPr="003076E7">
        <w:rPr>
          <w:rFonts w:ascii="Times New Roman" w:hAnsi="Times New Roman" w:cs="Times New Roman"/>
          <w:sz w:val="28"/>
          <w:szCs w:val="28"/>
          <w:shd w:val="clear" w:color="auto" w:fill="FFFFFF"/>
        </w:rPr>
        <w:t>"</w:t>
      </w:r>
      <w:r w:rsidR="00863FA9" w:rsidRPr="00BF0A7C">
        <w:rPr>
          <w:rFonts w:ascii="Times New Roman" w:hAnsi="Times New Roman" w:cs="Times New Roman"/>
          <w:sz w:val="28"/>
          <w:szCs w:val="28"/>
        </w:rPr>
        <w:t>Sociālās politikas monitoringa sistēmas pilnveide – SPP vienotās informācijas sistēmas izstrāde, ieviešana un e-pakalpojumu attīstīšana</w:t>
      </w:r>
      <w:r w:rsidR="008852B1" w:rsidRPr="003076E7">
        <w:rPr>
          <w:rFonts w:ascii="Times New Roman" w:hAnsi="Times New Roman" w:cs="Times New Roman"/>
          <w:sz w:val="28"/>
          <w:szCs w:val="28"/>
          <w:shd w:val="clear" w:color="auto" w:fill="FFFFFF"/>
        </w:rPr>
        <w:t>"</w:t>
      </w:r>
      <w:r w:rsidR="00863FA9" w:rsidRPr="00BF0A7C">
        <w:rPr>
          <w:rFonts w:ascii="Times New Roman" w:hAnsi="Times New Roman" w:cs="Times New Roman"/>
          <w:sz w:val="28"/>
          <w:szCs w:val="28"/>
        </w:rPr>
        <w:t>, kur</w:t>
      </w:r>
      <w:r w:rsidR="0001261A" w:rsidRPr="00BF0A7C">
        <w:rPr>
          <w:rFonts w:ascii="Times New Roman" w:hAnsi="Times New Roman" w:cs="Times New Roman"/>
          <w:sz w:val="28"/>
          <w:szCs w:val="28"/>
        </w:rPr>
        <w:t>u</w:t>
      </w:r>
      <w:r w:rsidR="00863FA9" w:rsidRPr="00BF0A7C">
        <w:rPr>
          <w:rFonts w:ascii="Times New Roman" w:hAnsi="Times New Roman" w:cs="Times New Roman"/>
          <w:sz w:val="28"/>
          <w:szCs w:val="28"/>
        </w:rPr>
        <w:t xml:space="preserve"> aktivitātes bija vērstas uz </w:t>
      </w:r>
      <w:r w:rsidRPr="00BF0A7C">
        <w:rPr>
          <w:rFonts w:ascii="Times New Roman" w:hAnsi="Times New Roman" w:cs="Times New Roman"/>
          <w:sz w:val="28"/>
          <w:szCs w:val="28"/>
        </w:rPr>
        <w:t>IKT</w:t>
      </w:r>
      <w:r w:rsidR="00863FA9" w:rsidRPr="00BF0A7C">
        <w:rPr>
          <w:rFonts w:ascii="Times New Roman" w:hAnsi="Times New Roman" w:cs="Times New Roman"/>
          <w:sz w:val="28"/>
          <w:szCs w:val="28"/>
        </w:rPr>
        <w:t xml:space="preserve"> centralizācijas procesa aizsākšanu. Šajā projektā tiek turpināta iepriekš minētajos projektos iesāktā labklājības nozares </w:t>
      </w:r>
      <w:r w:rsidRPr="00BF0A7C">
        <w:rPr>
          <w:rFonts w:ascii="Times New Roman" w:hAnsi="Times New Roman" w:cs="Times New Roman"/>
          <w:sz w:val="28"/>
          <w:szCs w:val="28"/>
        </w:rPr>
        <w:t>IKT</w:t>
      </w:r>
      <w:r w:rsidR="00863FA9" w:rsidRPr="00BF0A7C">
        <w:rPr>
          <w:rFonts w:ascii="Times New Roman" w:hAnsi="Times New Roman" w:cs="Times New Roman"/>
          <w:sz w:val="28"/>
          <w:szCs w:val="28"/>
        </w:rPr>
        <w:t xml:space="preserve"> centralizācijas ideja. VDI īstenotajā projektā Nr.</w:t>
      </w:r>
      <w:r w:rsidR="00E76B63" w:rsidRPr="00BF0A7C">
        <w:rPr>
          <w:rFonts w:ascii="Times New Roman" w:hAnsi="Times New Roman" w:cs="Times New Roman"/>
          <w:sz w:val="28"/>
          <w:szCs w:val="28"/>
        </w:rPr>
        <w:t> </w:t>
      </w:r>
      <w:r w:rsidR="00863FA9" w:rsidRPr="00BF0A7C">
        <w:rPr>
          <w:rFonts w:ascii="Times New Roman" w:hAnsi="Times New Roman" w:cs="Times New Roman"/>
          <w:sz w:val="28"/>
          <w:szCs w:val="28"/>
        </w:rPr>
        <w:t xml:space="preserve">3DP/3.2.2.1.1/09/IPIA/IUMEPLS/011 </w:t>
      </w:r>
      <w:r w:rsidR="00C434B6" w:rsidRPr="003076E7">
        <w:rPr>
          <w:rFonts w:ascii="Times New Roman" w:hAnsi="Times New Roman" w:cs="Times New Roman"/>
          <w:sz w:val="28"/>
          <w:szCs w:val="28"/>
          <w:shd w:val="clear" w:color="auto" w:fill="FFFFFF"/>
        </w:rPr>
        <w:t>"</w:t>
      </w:r>
      <w:r w:rsidR="00863FA9" w:rsidRPr="00BF0A7C">
        <w:rPr>
          <w:rFonts w:ascii="Times New Roman" w:hAnsi="Times New Roman" w:cs="Times New Roman"/>
          <w:sz w:val="28"/>
          <w:szCs w:val="28"/>
        </w:rPr>
        <w:t>VDI informatīvās sistēmas pilnveidošana un e-pakalpojumu ieviešana</w:t>
      </w:r>
      <w:r w:rsidR="00C434B6" w:rsidRPr="003076E7">
        <w:rPr>
          <w:rFonts w:ascii="Times New Roman" w:hAnsi="Times New Roman" w:cs="Times New Roman"/>
          <w:sz w:val="28"/>
          <w:szCs w:val="28"/>
          <w:shd w:val="clear" w:color="auto" w:fill="FFFFFF"/>
        </w:rPr>
        <w:t>"</w:t>
      </w:r>
      <w:r w:rsidR="00863FA9" w:rsidRPr="00BF0A7C">
        <w:rPr>
          <w:rFonts w:ascii="Times New Roman" w:hAnsi="Times New Roman" w:cs="Times New Roman"/>
          <w:sz w:val="28"/>
          <w:szCs w:val="28"/>
        </w:rPr>
        <w:t xml:space="preserve"> ir uzsākt</w:t>
      </w:r>
      <w:r w:rsidR="0001261A" w:rsidRPr="00BF0A7C">
        <w:rPr>
          <w:rFonts w:ascii="Times New Roman" w:hAnsi="Times New Roman" w:cs="Times New Roman"/>
          <w:sz w:val="28"/>
          <w:szCs w:val="28"/>
        </w:rPr>
        <w:t>a</w:t>
      </w:r>
      <w:r w:rsidR="00863FA9" w:rsidRPr="00BF0A7C">
        <w:rPr>
          <w:rFonts w:ascii="Times New Roman" w:hAnsi="Times New Roman" w:cs="Times New Roman"/>
          <w:sz w:val="28"/>
          <w:szCs w:val="28"/>
        </w:rPr>
        <w:t xml:space="preserve"> darba tiesisko attiecību un darba aizsardzības normatīvo aktu prasību ievērošanas uzraudzīb</w:t>
      </w:r>
      <w:r w:rsidR="0001261A" w:rsidRPr="00BF0A7C">
        <w:rPr>
          <w:rFonts w:ascii="Times New Roman" w:hAnsi="Times New Roman" w:cs="Times New Roman"/>
          <w:sz w:val="28"/>
          <w:szCs w:val="28"/>
        </w:rPr>
        <w:t>as</w:t>
      </w:r>
      <w:r w:rsidR="00863FA9" w:rsidRPr="00BF0A7C">
        <w:rPr>
          <w:rFonts w:ascii="Times New Roman" w:hAnsi="Times New Roman" w:cs="Times New Roman"/>
          <w:sz w:val="28"/>
          <w:szCs w:val="28"/>
        </w:rPr>
        <w:t xml:space="preserve"> un kontrol</w:t>
      </w:r>
      <w:r w:rsidR="0001261A" w:rsidRPr="00BF0A7C">
        <w:rPr>
          <w:rFonts w:ascii="Times New Roman" w:hAnsi="Times New Roman" w:cs="Times New Roman"/>
          <w:sz w:val="28"/>
          <w:szCs w:val="28"/>
        </w:rPr>
        <w:t>es elektronizēšana</w:t>
      </w:r>
      <w:r w:rsidR="00863FA9" w:rsidRPr="00BF0A7C">
        <w:rPr>
          <w:rFonts w:ascii="Times New Roman" w:hAnsi="Times New Roman" w:cs="Times New Roman"/>
          <w:sz w:val="28"/>
          <w:szCs w:val="28"/>
        </w:rPr>
        <w:t xml:space="preserve">. Šajā projektā tiks turpināta procesu elektronizācijas un </w:t>
      </w:r>
      <w:r w:rsidR="00C434B6">
        <w:rPr>
          <w:rFonts w:ascii="Times New Roman" w:hAnsi="Times New Roman" w:cs="Times New Roman"/>
          <w:sz w:val="28"/>
          <w:szCs w:val="28"/>
        </w:rPr>
        <w:br/>
      </w:r>
      <w:r w:rsidR="00863FA9" w:rsidRPr="00BF0A7C">
        <w:rPr>
          <w:rFonts w:ascii="Times New Roman" w:hAnsi="Times New Roman" w:cs="Times New Roman"/>
          <w:sz w:val="28"/>
          <w:szCs w:val="28"/>
        </w:rPr>
        <w:t>e-pakalpojumu pieejamības uzlabošana uz jaunas tehnoloģiskās bāzes.</w:t>
      </w:r>
      <w:r w:rsidR="008852B1">
        <w:rPr>
          <w:rFonts w:ascii="Times New Roman" w:hAnsi="Times New Roman" w:cs="Times New Roman"/>
          <w:sz w:val="28"/>
          <w:szCs w:val="28"/>
        </w:rPr>
        <w:t xml:space="preserve"> </w:t>
      </w:r>
      <w:r w:rsidR="00C434B6">
        <w:rPr>
          <w:rFonts w:ascii="Times New Roman" w:hAnsi="Times New Roman" w:cs="Times New Roman"/>
          <w:sz w:val="28"/>
          <w:szCs w:val="28"/>
        </w:rPr>
        <w:t xml:space="preserve"> </w:t>
      </w:r>
    </w:p>
    <w:p w14:paraId="3DC62F30" w14:textId="37F53E02" w:rsidR="00B51D54" w:rsidRDefault="00B51D54">
      <w:pPr>
        <w:spacing w:before="100" w:after="200" w:line="276" w:lineRule="auto"/>
        <w:rPr>
          <w:rFonts w:ascii="Times New Roman" w:hAnsi="Times New Roman" w:cs="Times New Roman"/>
          <w:sz w:val="28"/>
          <w:szCs w:val="28"/>
        </w:rPr>
      </w:pPr>
      <w:r>
        <w:rPr>
          <w:rFonts w:ascii="Times New Roman" w:hAnsi="Times New Roman" w:cs="Times New Roman"/>
          <w:sz w:val="28"/>
          <w:szCs w:val="28"/>
        </w:rPr>
        <w:br w:type="page"/>
      </w:r>
    </w:p>
    <w:p w14:paraId="5658B3AF" w14:textId="77777777" w:rsidR="00863FA9" w:rsidRPr="00BF0A7C" w:rsidRDefault="00863FA9" w:rsidP="00BF0A7C">
      <w:pPr>
        <w:spacing w:after="0" w:line="240" w:lineRule="auto"/>
        <w:jc w:val="both"/>
        <w:rPr>
          <w:rFonts w:ascii="Times New Roman" w:hAnsi="Times New Roman" w:cs="Times New Roman"/>
          <w:sz w:val="28"/>
          <w:szCs w:val="28"/>
        </w:rPr>
      </w:pPr>
    </w:p>
    <w:p w14:paraId="770D252B" w14:textId="038242B4" w:rsidR="00863FA9" w:rsidRPr="00BF0A7C" w:rsidRDefault="00863FA9" w:rsidP="00B51D54">
      <w:pPr>
        <w:spacing w:after="0" w:line="240" w:lineRule="auto"/>
        <w:ind w:firstLine="709"/>
        <w:rPr>
          <w:rFonts w:ascii="Times New Roman" w:hAnsi="Times New Roman" w:cs="Times New Roman"/>
          <w:b/>
          <w:sz w:val="28"/>
          <w:szCs w:val="28"/>
        </w:rPr>
      </w:pPr>
      <w:bookmarkStart w:id="22" w:name="_Toc256000009"/>
      <w:bookmarkStart w:id="23" w:name="_Toc465333702"/>
      <w:r w:rsidRPr="00BF0A7C">
        <w:rPr>
          <w:rFonts w:ascii="Times New Roman" w:hAnsi="Times New Roman" w:cs="Times New Roman"/>
          <w:b/>
          <w:sz w:val="28"/>
          <w:szCs w:val="28"/>
        </w:rPr>
        <w:t>Ieguldījums SAM rezultāta rādītāju sasniegšanā</w:t>
      </w:r>
      <w:bookmarkEnd w:id="22"/>
      <w:bookmarkEnd w:id="23"/>
    </w:p>
    <w:p w14:paraId="28C83FFF" w14:textId="77777777" w:rsidR="00B51D54" w:rsidRDefault="00B51D54" w:rsidP="00C434B6">
      <w:pPr>
        <w:spacing w:after="0" w:line="240" w:lineRule="auto"/>
        <w:ind w:firstLine="709"/>
        <w:rPr>
          <w:rFonts w:ascii="Times New Roman" w:hAnsi="Times New Roman" w:cs="Times New Roman"/>
          <w:bCs/>
          <w:noProof/>
          <w:sz w:val="28"/>
          <w:szCs w:val="28"/>
          <w:lang w:eastAsia="lv-LV"/>
        </w:rPr>
      </w:pPr>
    </w:p>
    <w:p w14:paraId="0180CF36" w14:textId="06BA0115" w:rsidR="00C434B6" w:rsidRDefault="00863FA9" w:rsidP="00C434B6">
      <w:pPr>
        <w:spacing w:after="0" w:line="240" w:lineRule="auto"/>
        <w:ind w:firstLine="709"/>
        <w:rPr>
          <w:rFonts w:ascii="Times New Roman" w:hAnsi="Times New Roman" w:cs="Times New Roman"/>
          <w:bCs/>
          <w:noProof/>
          <w:sz w:val="28"/>
          <w:szCs w:val="28"/>
          <w:lang w:eastAsia="lv-LV"/>
        </w:rPr>
      </w:pPr>
      <w:r w:rsidRPr="00BF0A7C">
        <w:rPr>
          <w:rFonts w:ascii="Times New Roman" w:hAnsi="Times New Roman" w:cs="Times New Roman"/>
          <w:bCs/>
          <w:noProof/>
          <w:sz w:val="28"/>
          <w:szCs w:val="28"/>
          <w:lang w:eastAsia="lv-LV"/>
        </w:rPr>
        <w:t>Projektam ir paredzēti šādi ieguldījumi SAM iznākuma rādītājos</w:t>
      </w:r>
      <w:r w:rsidR="00027505">
        <w:rPr>
          <w:rFonts w:ascii="Times New Roman" w:hAnsi="Times New Roman" w:cs="Times New Roman"/>
          <w:bCs/>
          <w:noProof/>
          <w:sz w:val="28"/>
          <w:szCs w:val="28"/>
          <w:lang w:eastAsia="lv-LV"/>
        </w:rPr>
        <w:t>:</w:t>
      </w:r>
    </w:p>
    <w:p w14:paraId="4E57CF91" w14:textId="3C65A5BF" w:rsidR="00863FA9" w:rsidRPr="00BF0A7C" w:rsidRDefault="00863FA9" w:rsidP="00B51D54">
      <w:pPr>
        <w:spacing w:after="0" w:line="240" w:lineRule="auto"/>
        <w:ind w:firstLine="709"/>
        <w:rPr>
          <w:rFonts w:ascii="Times New Roman" w:hAnsi="Times New Roman" w:cs="Times New Roman"/>
          <w:bCs/>
          <w:noProof/>
          <w:sz w:val="28"/>
          <w:szCs w:val="28"/>
          <w:lang w:eastAsia="lv-LV"/>
        </w:rPr>
      </w:pPr>
    </w:p>
    <w:p w14:paraId="0AC2F1D9" w14:textId="69FA20BA" w:rsidR="0001261A" w:rsidRPr="00BF0A7C" w:rsidRDefault="0001261A" w:rsidP="00BF0A7C">
      <w:pPr>
        <w:spacing w:after="0" w:line="240" w:lineRule="auto"/>
        <w:jc w:val="right"/>
        <w:rPr>
          <w:rFonts w:ascii="Times New Roman" w:hAnsi="Times New Roman" w:cs="Times New Roman"/>
          <w:noProof/>
          <w:sz w:val="28"/>
          <w:szCs w:val="28"/>
          <w:lang w:eastAsia="lv-LV"/>
        </w:rPr>
      </w:pPr>
      <w:r w:rsidRPr="00BF0A7C">
        <w:rPr>
          <w:rFonts w:ascii="Times New Roman" w:hAnsi="Times New Roman" w:cs="Times New Roman"/>
          <w:noProof/>
          <w:sz w:val="28"/>
          <w:szCs w:val="28"/>
          <w:lang w:eastAsia="lv-LV"/>
        </w:rPr>
        <w:t>3. tabula</w:t>
      </w:r>
    </w:p>
    <w:p w14:paraId="19C2CBB7" w14:textId="008BF2B8" w:rsidR="00863FA9" w:rsidRDefault="00863FA9" w:rsidP="00BF0A7C">
      <w:pPr>
        <w:spacing w:after="0" w:line="240" w:lineRule="auto"/>
        <w:jc w:val="center"/>
        <w:rPr>
          <w:rFonts w:ascii="Times New Roman" w:hAnsi="Times New Roman" w:cs="Times New Roman"/>
          <w:b/>
          <w:sz w:val="28"/>
          <w:szCs w:val="28"/>
        </w:rPr>
      </w:pPr>
      <w:r w:rsidRPr="00BF0A7C">
        <w:rPr>
          <w:rFonts w:ascii="Times New Roman" w:hAnsi="Times New Roman" w:cs="Times New Roman"/>
          <w:b/>
          <w:sz w:val="28"/>
          <w:szCs w:val="28"/>
        </w:rPr>
        <w:lastRenderedPageBreak/>
        <w:t>SAM rezultāta rādītāji</w:t>
      </w:r>
    </w:p>
    <w:p w14:paraId="13EB3711" w14:textId="77777777" w:rsidR="00C434B6" w:rsidRPr="00BF0A7C" w:rsidRDefault="00C434B6" w:rsidP="00BF0A7C">
      <w:pPr>
        <w:spacing w:after="0" w:line="240" w:lineRule="auto"/>
        <w:jc w:val="center"/>
        <w:rPr>
          <w:rFonts w:ascii="Times New Roman" w:hAnsi="Times New Roman" w:cs="Times New Roman"/>
          <w:sz w:val="28"/>
          <w:szCs w:val="28"/>
        </w:rPr>
      </w:pPr>
    </w:p>
    <w:tbl>
      <w:tblPr>
        <w:tblStyle w:val="TableGrid"/>
        <w:tblW w:w="5000" w:type="pct"/>
        <w:tblLook w:val="00A0" w:firstRow="1" w:lastRow="0" w:firstColumn="1" w:lastColumn="0" w:noHBand="0" w:noVBand="0"/>
      </w:tblPr>
      <w:tblGrid>
        <w:gridCol w:w="709"/>
        <w:gridCol w:w="3696"/>
        <w:gridCol w:w="1403"/>
        <w:gridCol w:w="1618"/>
        <w:gridCol w:w="1635"/>
      </w:tblGrid>
      <w:tr w:rsidR="00733A9D" w:rsidRPr="00C434B6" w14:paraId="374A3CF8" w14:textId="77777777" w:rsidTr="00B51D54">
        <w:tc>
          <w:tcPr>
            <w:tcW w:w="709" w:type="dxa"/>
            <w:vAlign w:val="center"/>
          </w:tcPr>
          <w:p w14:paraId="6E0BDB2C" w14:textId="45171637" w:rsidR="00733A9D" w:rsidRPr="00B51D54" w:rsidRDefault="00733A9D" w:rsidP="00C434B6">
            <w:pPr>
              <w:pStyle w:val="VPBody"/>
              <w:spacing w:after="0" w:line="240" w:lineRule="auto"/>
              <w:jc w:val="center"/>
              <w:rPr>
                <w:sz w:val="24"/>
                <w:szCs w:val="24"/>
                <w:lang w:eastAsia="en-US"/>
              </w:rPr>
            </w:pPr>
            <w:r w:rsidRPr="00B51D54">
              <w:rPr>
                <w:sz w:val="24"/>
                <w:szCs w:val="24"/>
                <w:lang w:eastAsia="en-US"/>
              </w:rPr>
              <w:t>Nr. p. k.</w:t>
            </w:r>
          </w:p>
        </w:tc>
        <w:tc>
          <w:tcPr>
            <w:tcW w:w="3696" w:type="dxa"/>
            <w:vAlign w:val="center"/>
          </w:tcPr>
          <w:p w14:paraId="610DDD62" w14:textId="6E592C78" w:rsidR="00733A9D" w:rsidRPr="00B51D54" w:rsidRDefault="00733A9D" w:rsidP="00C434B6">
            <w:pPr>
              <w:pStyle w:val="VPBody"/>
              <w:spacing w:after="0" w:line="240" w:lineRule="auto"/>
              <w:jc w:val="center"/>
              <w:rPr>
                <w:sz w:val="24"/>
                <w:szCs w:val="24"/>
                <w:lang w:eastAsia="en-US"/>
              </w:rPr>
            </w:pPr>
            <w:r w:rsidRPr="00B51D54">
              <w:rPr>
                <w:sz w:val="24"/>
                <w:szCs w:val="24"/>
                <w:lang w:eastAsia="en-US"/>
              </w:rPr>
              <w:t>Rādītājs</w:t>
            </w:r>
          </w:p>
        </w:tc>
        <w:tc>
          <w:tcPr>
            <w:tcW w:w="1403" w:type="dxa"/>
            <w:vAlign w:val="center"/>
          </w:tcPr>
          <w:p w14:paraId="6BF2D164" w14:textId="77777777" w:rsidR="00733A9D" w:rsidRPr="00B51D54" w:rsidRDefault="00733A9D" w:rsidP="00C434B6">
            <w:pPr>
              <w:pStyle w:val="VPBody"/>
              <w:spacing w:after="0" w:line="240" w:lineRule="auto"/>
              <w:jc w:val="center"/>
              <w:rPr>
                <w:sz w:val="24"/>
                <w:szCs w:val="24"/>
                <w:lang w:eastAsia="en-US"/>
              </w:rPr>
            </w:pPr>
            <w:r w:rsidRPr="00B51D54">
              <w:rPr>
                <w:sz w:val="24"/>
                <w:szCs w:val="24"/>
                <w:lang w:eastAsia="en-US"/>
              </w:rPr>
              <w:t>Mērvienība</w:t>
            </w:r>
          </w:p>
        </w:tc>
        <w:tc>
          <w:tcPr>
            <w:tcW w:w="1618" w:type="dxa"/>
            <w:vAlign w:val="center"/>
          </w:tcPr>
          <w:p w14:paraId="5D57CC88" w14:textId="034C8E37" w:rsidR="00733A9D" w:rsidRPr="00B51D54" w:rsidRDefault="00733A9D" w:rsidP="00C434B6">
            <w:pPr>
              <w:pStyle w:val="VPBody"/>
              <w:spacing w:after="0" w:line="240" w:lineRule="auto"/>
              <w:jc w:val="center"/>
              <w:rPr>
                <w:sz w:val="24"/>
                <w:szCs w:val="24"/>
                <w:lang w:eastAsia="en-US"/>
              </w:rPr>
            </w:pPr>
            <w:proofErr w:type="spellStart"/>
            <w:r w:rsidRPr="00B51D54">
              <w:rPr>
                <w:sz w:val="24"/>
                <w:szCs w:val="24"/>
                <w:lang w:eastAsia="en-US"/>
              </w:rPr>
              <w:t>Starpvērtība</w:t>
            </w:r>
            <w:proofErr w:type="spellEnd"/>
            <w:r w:rsidRPr="00B51D54">
              <w:rPr>
                <w:sz w:val="24"/>
                <w:szCs w:val="24"/>
                <w:lang w:eastAsia="en-US"/>
              </w:rPr>
              <w:t xml:space="preserve"> (divus gadus pēc projekta sākuma)</w:t>
            </w:r>
          </w:p>
        </w:tc>
        <w:tc>
          <w:tcPr>
            <w:tcW w:w="1635" w:type="dxa"/>
            <w:vAlign w:val="center"/>
          </w:tcPr>
          <w:p w14:paraId="0C4E6A21" w14:textId="77777777" w:rsidR="00733A9D" w:rsidRPr="00B51D54" w:rsidRDefault="00733A9D" w:rsidP="00C434B6">
            <w:pPr>
              <w:pStyle w:val="VPBody"/>
              <w:spacing w:after="0" w:line="240" w:lineRule="auto"/>
              <w:jc w:val="center"/>
              <w:rPr>
                <w:sz w:val="24"/>
                <w:szCs w:val="24"/>
                <w:lang w:eastAsia="en-US"/>
              </w:rPr>
            </w:pPr>
            <w:r w:rsidRPr="00B51D54">
              <w:rPr>
                <w:sz w:val="24"/>
                <w:szCs w:val="24"/>
                <w:lang w:eastAsia="en-US"/>
              </w:rPr>
              <w:t>Sasniedzamā vērtība projekta beigās</w:t>
            </w:r>
          </w:p>
        </w:tc>
      </w:tr>
      <w:tr w:rsidR="00733A9D" w:rsidRPr="00C434B6" w14:paraId="3684E452" w14:textId="77777777" w:rsidTr="00B51D54">
        <w:tc>
          <w:tcPr>
            <w:tcW w:w="709" w:type="dxa"/>
          </w:tcPr>
          <w:p w14:paraId="635095C2" w14:textId="46D4B403" w:rsidR="00733A9D" w:rsidRPr="00B51D54" w:rsidRDefault="00733A9D" w:rsidP="00BF0A7C">
            <w:pPr>
              <w:pStyle w:val="VPBodyTable"/>
              <w:spacing w:before="0" w:line="240" w:lineRule="auto"/>
              <w:jc w:val="center"/>
              <w:rPr>
                <w:rFonts w:ascii="Times New Roman" w:hAnsi="Times New Roman" w:cs="Times New Roman"/>
                <w:sz w:val="24"/>
                <w:szCs w:val="24"/>
                <w:lang w:val="lv-LV"/>
              </w:rPr>
            </w:pPr>
            <w:r w:rsidRPr="00B51D54">
              <w:rPr>
                <w:rFonts w:ascii="Times New Roman" w:hAnsi="Times New Roman" w:cs="Times New Roman"/>
                <w:sz w:val="24"/>
                <w:szCs w:val="24"/>
                <w:lang w:val="lv-LV"/>
              </w:rPr>
              <w:t>1.</w:t>
            </w:r>
          </w:p>
        </w:tc>
        <w:tc>
          <w:tcPr>
            <w:tcW w:w="3696" w:type="dxa"/>
          </w:tcPr>
          <w:p w14:paraId="3611CCC9" w14:textId="16243D8B" w:rsidR="00733A9D" w:rsidRPr="00B51D54" w:rsidRDefault="00733A9D" w:rsidP="00BF0A7C">
            <w:pPr>
              <w:pStyle w:val="VPBodyTable"/>
              <w:spacing w:before="0" w:line="240" w:lineRule="auto"/>
              <w:rPr>
                <w:rFonts w:ascii="Times New Roman" w:hAnsi="Times New Roman" w:cs="Times New Roman"/>
                <w:sz w:val="24"/>
                <w:szCs w:val="24"/>
                <w:lang w:val="lv-LV" w:eastAsia="en-US"/>
              </w:rPr>
            </w:pPr>
            <w:r w:rsidRPr="00B51D54">
              <w:rPr>
                <w:rFonts w:ascii="Times New Roman" w:hAnsi="Times New Roman" w:cs="Times New Roman"/>
                <w:sz w:val="24"/>
                <w:szCs w:val="24"/>
                <w:lang w:val="lv-LV"/>
              </w:rPr>
              <w:t>Pilnveidoti nozares darbības procesi</w:t>
            </w:r>
          </w:p>
        </w:tc>
        <w:tc>
          <w:tcPr>
            <w:tcW w:w="1403" w:type="dxa"/>
          </w:tcPr>
          <w:p w14:paraId="63EA1AED" w14:textId="77777777" w:rsidR="00733A9D" w:rsidRPr="00B51D54" w:rsidRDefault="00733A9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skaits</w:t>
            </w:r>
          </w:p>
        </w:tc>
        <w:tc>
          <w:tcPr>
            <w:tcW w:w="1618" w:type="dxa"/>
          </w:tcPr>
          <w:p w14:paraId="2717E31F" w14:textId="77777777" w:rsidR="00733A9D" w:rsidRPr="00B51D54" w:rsidRDefault="00733A9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3</w:t>
            </w:r>
          </w:p>
        </w:tc>
        <w:tc>
          <w:tcPr>
            <w:tcW w:w="1635" w:type="dxa"/>
          </w:tcPr>
          <w:p w14:paraId="5A70DAC0" w14:textId="77777777" w:rsidR="00733A9D" w:rsidRPr="00B51D54" w:rsidRDefault="00733A9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12</w:t>
            </w:r>
          </w:p>
        </w:tc>
      </w:tr>
      <w:tr w:rsidR="00733A9D" w:rsidRPr="00C434B6" w14:paraId="5FBC3868" w14:textId="77777777" w:rsidTr="00B51D54">
        <w:tc>
          <w:tcPr>
            <w:tcW w:w="709" w:type="dxa"/>
          </w:tcPr>
          <w:p w14:paraId="55DE0B61" w14:textId="5D1DCA82" w:rsidR="00733A9D" w:rsidRPr="00B51D54" w:rsidRDefault="00733A9D" w:rsidP="00BF0A7C">
            <w:pPr>
              <w:pStyle w:val="VPBodyTable"/>
              <w:spacing w:before="0" w:line="240" w:lineRule="auto"/>
              <w:jc w:val="center"/>
              <w:rPr>
                <w:rFonts w:ascii="Times New Roman" w:hAnsi="Times New Roman" w:cs="Times New Roman"/>
                <w:sz w:val="24"/>
                <w:szCs w:val="24"/>
                <w:lang w:val="lv-LV"/>
              </w:rPr>
            </w:pPr>
            <w:r w:rsidRPr="00B51D54">
              <w:rPr>
                <w:rFonts w:ascii="Times New Roman" w:hAnsi="Times New Roman" w:cs="Times New Roman"/>
                <w:sz w:val="24"/>
                <w:szCs w:val="24"/>
                <w:lang w:val="lv-LV"/>
              </w:rPr>
              <w:t>2.</w:t>
            </w:r>
          </w:p>
        </w:tc>
        <w:tc>
          <w:tcPr>
            <w:tcW w:w="3696" w:type="dxa"/>
          </w:tcPr>
          <w:p w14:paraId="2337FF33" w14:textId="258E0EE4" w:rsidR="00733A9D" w:rsidRPr="00B51D54" w:rsidRDefault="00733A9D" w:rsidP="00BF0A7C">
            <w:pPr>
              <w:pStyle w:val="VPBodyTable"/>
              <w:spacing w:before="0" w:line="240" w:lineRule="auto"/>
              <w:rPr>
                <w:rFonts w:ascii="Times New Roman" w:hAnsi="Times New Roman" w:cs="Times New Roman"/>
                <w:sz w:val="24"/>
                <w:szCs w:val="24"/>
                <w:lang w:val="lv-LV" w:eastAsia="en-US"/>
              </w:rPr>
            </w:pPr>
            <w:r w:rsidRPr="00B51D54">
              <w:rPr>
                <w:rFonts w:ascii="Times New Roman" w:hAnsi="Times New Roman" w:cs="Times New Roman"/>
                <w:sz w:val="24"/>
                <w:szCs w:val="24"/>
                <w:lang w:val="lv-LV"/>
              </w:rPr>
              <w:t>Izveidota centralizēta informācijas platforma</w:t>
            </w:r>
          </w:p>
        </w:tc>
        <w:tc>
          <w:tcPr>
            <w:tcW w:w="1403" w:type="dxa"/>
          </w:tcPr>
          <w:p w14:paraId="36460019" w14:textId="77777777" w:rsidR="00733A9D" w:rsidRPr="00B51D54" w:rsidRDefault="00733A9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skaits</w:t>
            </w:r>
          </w:p>
        </w:tc>
        <w:tc>
          <w:tcPr>
            <w:tcW w:w="1618" w:type="dxa"/>
          </w:tcPr>
          <w:p w14:paraId="367E9E3E" w14:textId="77777777" w:rsidR="00733A9D" w:rsidRPr="00B51D54" w:rsidRDefault="00733A9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0</w:t>
            </w:r>
          </w:p>
        </w:tc>
        <w:tc>
          <w:tcPr>
            <w:tcW w:w="1635" w:type="dxa"/>
          </w:tcPr>
          <w:p w14:paraId="32897E3A" w14:textId="77777777" w:rsidR="00733A9D" w:rsidRPr="00B51D54" w:rsidRDefault="00733A9D" w:rsidP="00BF0A7C">
            <w:pPr>
              <w:pStyle w:val="VPBodyTable"/>
              <w:spacing w:before="0" w:line="240" w:lineRule="auto"/>
              <w:jc w:val="center"/>
              <w:rPr>
                <w:rFonts w:ascii="Times New Roman" w:hAnsi="Times New Roman" w:cs="Times New Roman"/>
                <w:sz w:val="24"/>
                <w:szCs w:val="24"/>
                <w:lang w:val="lv-LV" w:eastAsia="en-US"/>
              </w:rPr>
            </w:pPr>
            <w:r w:rsidRPr="00B51D54">
              <w:rPr>
                <w:rFonts w:ascii="Times New Roman" w:hAnsi="Times New Roman" w:cs="Times New Roman"/>
                <w:sz w:val="24"/>
                <w:szCs w:val="24"/>
                <w:lang w:val="lv-LV" w:eastAsia="en-US"/>
              </w:rPr>
              <w:t>1</w:t>
            </w:r>
          </w:p>
        </w:tc>
      </w:tr>
    </w:tbl>
    <w:p w14:paraId="24990B55" w14:textId="77777777" w:rsidR="00A157C9" w:rsidRPr="00BF0A7C" w:rsidRDefault="00A157C9" w:rsidP="00BF0A7C">
      <w:pPr>
        <w:spacing w:after="0" w:line="240" w:lineRule="auto"/>
        <w:rPr>
          <w:rFonts w:ascii="Times New Roman" w:hAnsi="Times New Roman" w:cs="Times New Roman"/>
          <w:sz w:val="28"/>
          <w:szCs w:val="28"/>
        </w:rPr>
      </w:pPr>
    </w:p>
    <w:p w14:paraId="1751D692" w14:textId="6F767204" w:rsidR="00863FA9" w:rsidRDefault="00863FA9" w:rsidP="00C434B6">
      <w:pPr>
        <w:spacing w:after="0" w:line="240" w:lineRule="auto"/>
        <w:ind w:firstLine="709"/>
        <w:rPr>
          <w:rFonts w:ascii="Times New Roman" w:hAnsi="Times New Roman" w:cs="Times New Roman"/>
          <w:b/>
          <w:sz w:val="28"/>
          <w:szCs w:val="28"/>
        </w:rPr>
      </w:pPr>
      <w:bookmarkStart w:id="24" w:name="_Toc256000010"/>
      <w:bookmarkStart w:id="25" w:name="_Toc465333703"/>
      <w:r w:rsidRPr="00BF0A7C">
        <w:rPr>
          <w:rFonts w:ascii="Times New Roman" w:hAnsi="Times New Roman" w:cs="Times New Roman"/>
          <w:b/>
          <w:sz w:val="28"/>
          <w:szCs w:val="28"/>
        </w:rPr>
        <w:t>Sociālekonomiskais indikatīvais lietderīgums</w:t>
      </w:r>
      <w:bookmarkEnd w:id="24"/>
      <w:bookmarkEnd w:id="25"/>
    </w:p>
    <w:p w14:paraId="2E00EADB" w14:textId="77777777" w:rsidR="00C434B6" w:rsidRPr="00BF0A7C" w:rsidRDefault="00C434B6" w:rsidP="00B51D54">
      <w:pPr>
        <w:spacing w:after="0" w:line="240" w:lineRule="auto"/>
        <w:ind w:firstLine="709"/>
        <w:rPr>
          <w:rFonts w:ascii="Times New Roman" w:hAnsi="Times New Roman" w:cs="Times New Roman"/>
          <w:sz w:val="28"/>
          <w:szCs w:val="28"/>
        </w:rPr>
      </w:pPr>
    </w:p>
    <w:p w14:paraId="39A165D9" w14:textId="2FD3863D" w:rsidR="00863FA9" w:rsidRPr="00BF0A7C" w:rsidRDefault="00863FA9" w:rsidP="00BF0A7C">
      <w:pPr>
        <w:pStyle w:val="VPBody"/>
        <w:spacing w:after="0" w:line="240" w:lineRule="auto"/>
        <w:ind w:firstLine="709"/>
        <w:jc w:val="both"/>
        <w:rPr>
          <w:sz w:val="28"/>
          <w:szCs w:val="28"/>
        </w:rPr>
      </w:pPr>
      <w:r w:rsidRPr="00BF0A7C">
        <w:rPr>
          <w:sz w:val="28"/>
          <w:szCs w:val="28"/>
        </w:rPr>
        <w:t xml:space="preserve">Projekta </w:t>
      </w:r>
      <w:r w:rsidR="00AA0D64" w:rsidRPr="00BF0A7C">
        <w:rPr>
          <w:sz w:val="28"/>
          <w:szCs w:val="28"/>
        </w:rPr>
        <w:t xml:space="preserve">mērķis </w:t>
      </w:r>
      <w:r w:rsidRPr="00BF0A7C">
        <w:rPr>
          <w:sz w:val="28"/>
          <w:szCs w:val="28"/>
        </w:rPr>
        <w:t>ir iekšējās darbības optimizācija</w:t>
      </w:r>
      <w:r w:rsidR="00C434B6">
        <w:rPr>
          <w:sz w:val="28"/>
          <w:szCs w:val="28"/>
        </w:rPr>
        <w:t>.</w:t>
      </w:r>
      <w:r w:rsidRPr="00BF0A7C">
        <w:rPr>
          <w:sz w:val="28"/>
          <w:szCs w:val="28"/>
        </w:rPr>
        <w:t xml:space="preserve"> </w:t>
      </w:r>
      <w:r w:rsidR="00C434B6">
        <w:rPr>
          <w:sz w:val="28"/>
          <w:szCs w:val="28"/>
        </w:rPr>
        <w:t>G</w:t>
      </w:r>
      <w:r w:rsidR="00C434B6" w:rsidRPr="00BF0A7C">
        <w:rPr>
          <w:sz w:val="28"/>
          <w:szCs w:val="28"/>
        </w:rPr>
        <w:t xml:space="preserve">alvenā </w:t>
      </w:r>
      <w:r w:rsidRPr="00BF0A7C">
        <w:rPr>
          <w:sz w:val="28"/>
          <w:szCs w:val="28"/>
        </w:rPr>
        <w:t>ieguvumu kategorija ir darbinieku laiks, kas tiks iegūts</w:t>
      </w:r>
      <w:r w:rsidR="009B316D" w:rsidRPr="00BF0A7C">
        <w:rPr>
          <w:sz w:val="28"/>
          <w:szCs w:val="28"/>
        </w:rPr>
        <w:t>,</w:t>
      </w:r>
      <w:r w:rsidRPr="00BF0A7C">
        <w:rPr>
          <w:sz w:val="28"/>
          <w:szCs w:val="28"/>
        </w:rPr>
        <w:t xml:space="preserve"> gan automatizējot ikdienā veicamās darbības, gan arī nodrošinot informācijas sistēmu pieejamību un samazinot dīkstāves. Galvenie sociālekonomiskie ieguvumi:</w:t>
      </w:r>
    </w:p>
    <w:p w14:paraId="7FCD0241" w14:textId="31C2797B" w:rsidR="00863FA9" w:rsidRPr="00BF0A7C" w:rsidRDefault="00364369" w:rsidP="00BF0A7C">
      <w:pPr>
        <w:pStyle w:val="VPBody"/>
        <w:suppressAutoHyphens w:val="0"/>
        <w:spacing w:after="0" w:line="240" w:lineRule="auto"/>
        <w:ind w:firstLine="709"/>
        <w:jc w:val="both"/>
        <w:rPr>
          <w:sz w:val="28"/>
          <w:szCs w:val="28"/>
        </w:rPr>
      </w:pPr>
      <w:r w:rsidRPr="00BF0A7C">
        <w:rPr>
          <w:sz w:val="28"/>
          <w:szCs w:val="28"/>
        </w:rPr>
        <w:t xml:space="preserve">1. </w:t>
      </w:r>
      <w:bookmarkStart w:id="26" w:name="_Hlk110871622"/>
      <w:r w:rsidR="00CE5D31" w:rsidRPr="00BF0A7C">
        <w:rPr>
          <w:sz w:val="28"/>
          <w:szCs w:val="28"/>
        </w:rPr>
        <w:t>Centralizēta darbstaciju pārvaldība</w:t>
      </w:r>
      <w:bookmarkEnd w:id="26"/>
      <w:r w:rsidR="00CE5D31" w:rsidRPr="00BF0A7C">
        <w:rPr>
          <w:sz w:val="28"/>
          <w:szCs w:val="28"/>
        </w:rPr>
        <w:t xml:space="preserve"> ļaus ietaupīt aptuveni 50</w:t>
      </w:r>
      <w:r w:rsidR="002438BC" w:rsidRPr="00BF0A7C">
        <w:rPr>
          <w:sz w:val="28"/>
          <w:szCs w:val="28"/>
        </w:rPr>
        <w:t xml:space="preserve"> </w:t>
      </w:r>
      <w:r w:rsidR="00CE5D31" w:rsidRPr="00BF0A7C">
        <w:rPr>
          <w:sz w:val="28"/>
          <w:szCs w:val="28"/>
        </w:rPr>
        <w:t>% no laika, kas šobrīd tiek veltīts lietotāju darbstaciju infrastruktūras instalēšanai un uzturēšanai. Patērētais laiks tiks samazināts no 8924 stundām uz 4462 stundām gadā. Būtisks priekšnosacījums š</w:t>
      </w:r>
      <w:r w:rsidR="00027505">
        <w:rPr>
          <w:sz w:val="28"/>
          <w:szCs w:val="28"/>
        </w:rPr>
        <w:t>ā</w:t>
      </w:r>
      <w:r w:rsidR="00CE5D31" w:rsidRPr="00BF0A7C">
        <w:rPr>
          <w:sz w:val="28"/>
          <w:szCs w:val="28"/>
        </w:rPr>
        <w:t xml:space="preserve"> rādītāja sasniegšanai ir standartizēta darbstaciju esība iestādēs, </w:t>
      </w:r>
      <w:r w:rsidR="00C434B6">
        <w:rPr>
          <w:sz w:val="28"/>
          <w:szCs w:val="28"/>
        </w:rPr>
        <w:t xml:space="preserve">un šo darbstaciju nodrošināšana </w:t>
      </w:r>
      <w:r w:rsidR="00CE5D31" w:rsidRPr="00BF0A7C">
        <w:rPr>
          <w:sz w:val="28"/>
          <w:szCs w:val="28"/>
        </w:rPr>
        <w:t>šobrīd ir katras iestādes uzdevums</w:t>
      </w:r>
      <w:r w:rsidR="000460C0" w:rsidRPr="00BF0A7C">
        <w:rPr>
          <w:sz w:val="28"/>
          <w:szCs w:val="28"/>
        </w:rPr>
        <w:t>.</w:t>
      </w:r>
    </w:p>
    <w:p w14:paraId="76DC824D" w14:textId="6506251B" w:rsidR="00863FA9" w:rsidRPr="00BF0A7C" w:rsidRDefault="00364369" w:rsidP="00BF0A7C">
      <w:pPr>
        <w:pStyle w:val="VPBody"/>
        <w:suppressAutoHyphens w:val="0"/>
        <w:spacing w:after="0" w:line="240" w:lineRule="auto"/>
        <w:ind w:firstLine="709"/>
        <w:jc w:val="both"/>
        <w:rPr>
          <w:sz w:val="28"/>
          <w:szCs w:val="28"/>
        </w:rPr>
      </w:pPr>
      <w:r w:rsidRPr="00BF0A7C">
        <w:rPr>
          <w:sz w:val="28"/>
          <w:szCs w:val="28"/>
        </w:rPr>
        <w:t xml:space="preserve">2. </w:t>
      </w:r>
      <w:r w:rsidR="00863FA9" w:rsidRPr="00BF0A7C">
        <w:rPr>
          <w:sz w:val="28"/>
          <w:szCs w:val="28"/>
        </w:rPr>
        <w:t xml:space="preserve">Sistēmu nepieejamības un </w:t>
      </w:r>
      <w:r w:rsidR="005975DB" w:rsidRPr="00BF0A7C">
        <w:rPr>
          <w:sz w:val="28"/>
          <w:szCs w:val="28"/>
        </w:rPr>
        <w:t xml:space="preserve">lēnas </w:t>
      </w:r>
      <w:r w:rsidR="00863FA9" w:rsidRPr="00BF0A7C">
        <w:rPr>
          <w:sz w:val="28"/>
          <w:szCs w:val="28"/>
        </w:rPr>
        <w:t xml:space="preserve">darbības </w:t>
      </w:r>
      <w:r w:rsidR="00D2487D" w:rsidRPr="00BF0A7C">
        <w:rPr>
          <w:sz w:val="28"/>
          <w:szCs w:val="28"/>
        </w:rPr>
        <w:t xml:space="preserve">dēļ </w:t>
      </w:r>
      <w:r w:rsidR="000460C0" w:rsidRPr="00BF0A7C">
        <w:rPr>
          <w:sz w:val="28"/>
          <w:szCs w:val="28"/>
        </w:rPr>
        <w:t xml:space="preserve">labklājības </w:t>
      </w:r>
      <w:r w:rsidR="00863FA9" w:rsidRPr="00BF0A7C">
        <w:rPr>
          <w:sz w:val="28"/>
          <w:szCs w:val="28"/>
        </w:rPr>
        <w:t xml:space="preserve">nozares resora darbinieks </w:t>
      </w:r>
      <w:r w:rsidRPr="00BF0A7C">
        <w:rPr>
          <w:sz w:val="28"/>
          <w:szCs w:val="28"/>
        </w:rPr>
        <w:t xml:space="preserve">vidēji divas </w:t>
      </w:r>
      <w:r w:rsidR="00863FA9" w:rsidRPr="00BF0A7C">
        <w:rPr>
          <w:sz w:val="28"/>
          <w:szCs w:val="28"/>
        </w:rPr>
        <w:t>darba stund</w:t>
      </w:r>
      <w:r w:rsidRPr="00BF0A7C">
        <w:rPr>
          <w:sz w:val="28"/>
          <w:szCs w:val="28"/>
        </w:rPr>
        <w:t>as</w:t>
      </w:r>
      <w:r w:rsidR="00863FA9" w:rsidRPr="00BF0A7C">
        <w:rPr>
          <w:sz w:val="28"/>
          <w:szCs w:val="28"/>
        </w:rPr>
        <w:t xml:space="preserve"> </w:t>
      </w:r>
      <w:r w:rsidRPr="00BF0A7C">
        <w:rPr>
          <w:sz w:val="28"/>
          <w:szCs w:val="28"/>
        </w:rPr>
        <w:t>mēnesī ir ierobežots savu primāro pienākumu izpildē.</w:t>
      </w:r>
    </w:p>
    <w:p w14:paraId="797B061B" w14:textId="524099F6" w:rsidR="007152B2" w:rsidRPr="00BF0A7C" w:rsidRDefault="007152B2" w:rsidP="00BF0A7C">
      <w:pPr>
        <w:pStyle w:val="VPBody"/>
        <w:suppressAutoHyphens w:val="0"/>
        <w:spacing w:after="0" w:line="240" w:lineRule="auto"/>
        <w:ind w:firstLine="709"/>
        <w:jc w:val="both"/>
        <w:rPr>
          <w:sz w:val="28"/>
          <w:szCs w:val="28"/>
        </w:rPr>
      </w:pPr>
      <w:r w:rsidRPr="00BF0A7C">
        <w:rPr>
          <w:sz w:val="28"/>
          <w:szCs w:val="28"/>
        </w:rPr>
        <w:t>3. Uzlabojot sistēmu veiktspēju, labklājības nozares resora darbinieks var</w:t>
      </w:r>
      <w:r w:rsidR="00C434B6">
        <w:rPr>
          <w:sz w:val="28"/>
          <w:szCs w:val="28"/>
        </w:rPr>
        <w:t>ēs</w:t>
      </w:r>
      <w:r w:rsidRPr="00BF0A7C">
        <w:rPr>
          <w:sz w:val="28"/>
          <w:szCs w:val="28"/>
        </w:rPr>
        <w:t xml:space="preserve"> apkalpot vairāk iedzīvotāju, tā samazinot iedzīvotāja rindā pavadīto laiku. Parasti klients rindā pavada vidēji 15 minūtes. </w:t>
      </w:r>
      <w:r w:rsidR="00EB3941" w:rsidRPr="00BF0A7C">
        <w:rPr>
          <w:sz w:val="28"/>
          <w:szCs w:val="28"/>
        </w:rPr>
        <w:t xml:space="preserve">Ja sistēma darbojas lēni un nav pieejama divas darba stundas mēnesī, </w:t>
      </w:r>
      <w:r w:rsidRPr="00BF0A7C">
        <w:rPr>
          <w:sz w:val="28"/>
          <w:szCs w:val="28"/>
        </w:rPr>
        <w:t>klientu rindā pavadītais laiks var pieaugt līdz 480 minūtēm jeb astoņām stundām mēnesī pie viena labklājības resora klientu apkalpojošā darbinieka.</w:t>
      </w:r>
    </w:p>
    <w:p w14:paraId="35D7B59C" w14:textId="0710A8D3" w:rsidR="00863FA9" w:rsidRPr="00BF0A7C" w:rsidRDefault="0023365E" w:rsidP="00BF0A7C">
      <w:pPr>
        <w:pStyle w:val="VPBody"/>
        <w:suppressAutoHyphens w:val="0"/>
        <w:spacing w:after="0" w:line="240" w:lineRule="auto"/>
        <w:ind w:firstLine="709"/>
        <w:jc w:val="both"/>
        <w:rPr>
          <w:sz w:val="28"/>
          <w:szCs w:val="28"/>
        </w:rPr>
      </w:pPr>
      <w:r w:rsidRPr="00BF0A7C">
        <w:rPr>
          <w:sz w:val="28"/>
          <w:szCs w:val="28"/>
        </w:rPr>
        <w:t xml:space="preserve">4. </w:t>
      </w:r>
      <w:r w:rsidR="00863FA9" w:rsidRPr="00BF0A7C">
        <w:rPr>
          <w:sz w:val="28"/>
          <w:szCs w:val="28"/>
        </w:rPr>
        <w:t xml:space="preserve">Izveidojot jaunu </w:t>
      </w:r>
      <w:r w:rsidR="000460C0" w:rsidRPr="00BF0A7C">
        <w:rPr>
          <w:sz w:val="28"/>
          <w:szCs w:val="28"/>
        </w:rPr>
        <w:t>VDI</w:t>
      </w:r>
      <w:r w:rsidR="00863FA9" w:rsidRPr="00BF0A7C">
        <w:rPr>
          <w:sz w:val="28"/>
          <w:szCs w:val="28"/>
        </w:rPr>
        <w:t xml:space="preserve"> informācijas sistēmu</w:t>
      </w:r>
      <w:r w:rsidR="000460C0" w:rsidRPr="00BF0A7C">
        <w:rPr>
          <w:sz w:val="28"/>
          <w:szCs w:val="28"/>
        </w:rPr>
        <w:t>,</w:t>
      </w:r>
      <w:r w:rsidR="00863FA9" w:rsidRPr="00BF0A7C">
        <w:rPr>
          <w:sz w:val="28"/>
          <w:szCs w:val="28"/>
        </w:rPr>
        <w:t xml:space="preserve"> kurā iespējams attālināti ievadīt datus no </w:t>
      </w:r>
      <w:r w:rsidR="00162CB0" w:rsidRPr="00BF0A7C">
        <w:rPr>
          <w:sz w:val="28"/>
          <w:szCs w:val="28"/>
        </w:rPr>
        <w:t>mobilajām</w:t>
      </w:r>
      <w:r w:rsidR="00106B28" w:rsidRPr="00BF0A7C">
        <w:rPr>
          <w:sz w:val="28"/>
          <w:szCs w:val="28"/>
        </w:rPr>
        <w:t xml:space="preserve"> ierīcēm</w:t>
      </w:r>
      <w:r w:rsidR="00863FA9" w:rsidRPr="00BF0A7C">
        <w:rPr>
          <w:sz w:val="28"/>
          <w:szCs w:val="28"/>
        </w:rPr>
        <w:t xml:space="preserve">, ilgtermiņā ir iespējams ietaupīt </w:t>
      </w:r>
      <w:r w:rsidR="00835813" w:rsidRPr="00BF0A7C">
        <w:rPr>
          <w:sz w:val="28"/>
          <w:szCs w:val="28"/>
        </w:rPr>
        <w:t xml:space="preserve">informācijas apkopošanai un </w:t>
      </w:r>
      <w:r w:rsidR="00863FA9" w:rsidRPr="00BF0A7C">
        <w:rPr>
          <w:sz w:val="28"/>
          <w:szCs w:val="28"/>
        </w:rPr>
        <w:t>aktu noformēšan</w:t>
      </w:r>
      <w:r w:rsidRPr="00BF0A7C">
        <w:rPr>
          <w:sz w:val="28"/>
          <w:szCs w:val="28"/>
        </w:rPr>
        <w:t xml:space="preserve">ai </w:t>
      </w:r>
      <w:r w:rsidR="00E60343" w:rsidRPr="00BF0A7C">
        <w:rPr>
          <w:sz w:val="28"/>
          <w:szCs w:val="28"/>
        </w:rPr>
        <w:t xml:space="preserve">paredzēto </w:t>
      </w:r>
      <w:r w:rsidRPr="00BF0A7C">
        <w:rPr>
          <w:sz w:val="28"/>
          <w:szCs w:val="28"/>
        </w:rPr>
        <w:t>darba laik</w:t>
      </w:r>
      <w:r w:rsidR="00341E5E" w:rsidRPr="00BF0A7C">
        <w:rPr>
          <w:sz w:val="28"/>
          <w:szCs w:val="28"/>
        </w:rPr>
        <w:t>u</w:t>
      </w:r>
      <w:r w:rsidR="00E60343" w:rsidRPr="00BF0A7C">
        <w:rPr>
          <w:sz w:val="28"/>
          <w:szCs w:val="28"/>
        </w:rPr>
        <w:t xml:space="preserve"> un atļaut </w:t>
      </w:r>
      <w:r w:rsidR="00863FA9" w:rsidRPr="00BF0A7C">
        <w:rPr>
          <w:sz w:val="28"/>
          <w:szCs w:val="28"/>
        </w:rPr>
        <w:t xml:space="preserve"> </w:t>
      </w:r>
      <w:r w:rsidR="00E60343" w:rsidRPr="00BF0A7C">
        <w:rPr>
          <w:sz w:val="28"/>
          <w:szCs w:val="28"/>
        </w:rPr>
        <w:t xml:space="preserve">darbiniekiem </w:t>
      </w:r>
      <w:r w:rsidR="00863FA9" w:rsidRPr="00BF0A7C">
        <w:rPr>
          <w:sz w:val="28"/>
          <w:szCs w:val="28"/>
        </w:rPr>
        <w:t xml:space="preserve">iegūt papildu datus </w:t>
      </w:r>
      <w:proofErr w:type="spellStart"/>
      <w:r w:rsidR="00863FA9" w:rsidRPr="00BF0A7C">
        <w:rPr>
          <w:sz w:val="28"/>
          <w:szCs w:val="28"/>
        </w:rPr>
        <w:t>apsekojuma</w:t>
      </w:r>
      <w:proofErr w:type="spellEnd"/>
      <w:r w:rsidR="00863FA9" w:rsidRPr="00BF0A7C">
        <w:rPr>
          <w:sz w:val="28"/>
          <w:szCs w:val="28"/>
        </w:rPr>
        <w:t xml:space="preserve"> laikā. </w:t>
      </w:r>
      <w:r w:rsidR="000460C0" w:rsidRPr="00BF0A7C">
        <w:rPr>
          <w:sz w:val="28"/>
          <w:szCs w:val="28"/>
        </w:rPr>
        <w:t>VDI</w:t>
      </w:r>
      <w:r w:rsidR="00863FA9" w:rsidRPr="00BF0A7C">
        <w:rPr>
          <w:sz w:val="28"/>
          <w:szCs w:val="28"/>
        </w:rPr>
        <w:t xml:space="preserve"> strādā 124 inspektori</w:t>
      </w:r>
      <w:r w:rsidR="002935D5" w:rsidRPr="00BF0A7C">
        <w:rPr>
          <w:sz w:val="28"/>
          <w:szCs w:val="28"/>
        </w:rPr>
        <w:t xml:space="preserve">. </w:t>
      </w:r>
      <w:r w:rsidR="00006B6F" w:rsidRPr="00BF0A7C">
        <w:rPr>
          <w:sz w:val="28"/>
          <w:szCs w:val="28"/>
        </w:rPr>
        <w:t>Dienā protokolu aizpildīšanai papīra formā var tikt ietaupītas 15 minūtes. Ietaupītais darba apjoms ļaus atbrīvot resursus 300 papildu informatīvām un konsultatīvām aktivitātēm gadā, pēc kurām pieprasījums turpina augt. Tas savukārt ļaus preventīvi samazināt potenciālo pārkāpumu skaitu. Atsevišķi izdalāmi arī pēc VDI uzlabojumiem atbrīvotie resursi, kurus varēs novirzīt papildu pārbaužu veikšanai. Samazinoties laikam, kas šobrīd tiek veltīts dokumentu sagatavošanai, meklēšanai un nosūtīšanai, darbinieki vairāk varēs pievērsties analītiskās/satura informācijas sagatavošanai, tādējādi kopumā palielinot valsts sniegto pakalpojumu kvalitāti</w:t>
      </w:r>
      <w:r w:rsidR="00863FA9" w:rsidRPr="00BF0A7C">
        <w:rPr>
          <w:sz w:val="28"/>
          <w:szCs w:val="28"/>
        </w:rPr>
        <w:t>.</w:t>
      </w:r>
    </w:p>
    <w:p w14:paraId="25295A81" w14:textId="04C41FE9" w:rsidR="00026FDF" w:rsidRPr="00BF0A7C" w:rsidRDefault="00026FDF" w:rsidP="00BF0A7C">
      <w:pPr>
        <w:pStyle w:val="VPBody"/>
        <w:suppressAutoHyphens w:val="0"/>
        <w:spacing w:after="0" w:line="240" w:lineRule="auto"/>
        <w:ind w:firstLine="709"/>
        <w:jc w:val="both"/>
        <w:rPr>
          <w:sz w:val="28"/>
          <w:szCs w:val="28"/>
        </w:rPr>
      </w:pPr>
      <w:r w:rsidRPr="00BF0A7C">
        <w:rPr>
          <w:sz w:val="28"/>
          <w:szCs w:val="28"/>
        </w:rPr>
        <w:t>5. Ieviešot vienotu labklājības nozares iestāžu dokumentu vadības informācijas sistēmu, būs iespējams ietaupīt vidēji divas minūtes viena dokumenta apstrādei, samazinot patērēto laiku dokumentu apstrādei par 17</w:t>
      </w:r>
      <w:r w:rsidR="00E76B63" w:rsidRPr="00BF0A7C">
        <w:rPr>
          <w:sz w:val="28"/>
          <w:szCs w:val="28"/>
        </w:rPr>
        <w:t> </w:t>
      </w:r>
      <w:r w:rsidRPr="00BF0A7C">
        <w:rPr>
          <w:sz w:val="28"/>
          <w:szCs w:val="28"/>
        </w:rPr>
        <w:t xml:space="preserve">208 </w:t>
      </w:r>
      <w:r w:rsidRPr="00BF0A7C">
        <w:rPr>
          <w:sz w:val="28"/>
          <w:szCs w:val="28"/>
        </w:rPr>
        <w:lastRenderedPageBreak/>
        <w:t>darba stundām gadā. Būtisks priekšnosacījums š</w:t>
      </w:r>
      <w:r w:rsidR="00027505">
        <w:rPr>
          <w:sz w:val="28"/>
          <w:szCs w:val="28"/>
        </w:rPr>
        <w:t>ā</w:t>
      </w:r>
      <w:r w:rsidRPr="00BF0A7C">
        <w:rPr>
          <w:sz w:val="28"/>
          <w:szCs w:val="28"/>
        </w:rPr>
        <w:t xml:space="preserve"> rādītāja sasniegšanai ir tehnoloģijas, kas uzrauga dokumentu plūsmu un darba uzdevumu izpildi, kā arī samazina papīra dokumentu apriti un datu iesniegšanu papīra formā, izmantojot valsts līmenī piedāvātās koplietošanas komponentes.</w:t>
      </w:r>
    </w:p>
    <w:p w14:paraId="6AAFB914" w14:textId="331AA878" w:rsidR="00863FA9" w:rsidRPr="00BF0A7C" w:rsidRDefault="00424A49" w:rsidP="00BF0A7C">
      <w:pPr>
        <w:pStyle w:val="VPBody"/>
        <w:suppressAutoHyphens w:val="0"/>
        <w:spacing w:after="0" w:line="240" w:lineRule="auto"/>
        <w:ind w:firstLine="709"/>
        <w:jc w:val="both"/>
        <w:rPr>
          <w:sz w:val="28"/>
          <w:szCs w:val="28"/>
        </w:rPr>
      </w:pPr>
      <w:r w:rsidRPr="00BF0A7C">
        <w:rPr>
          <w:sz w:val="28"/>
          <w:szCs w:val="28"/>
        </w:rPr>
        <w:t xml:space="preserve">6. </w:t>
      </w:r>
      <w:r w:rsidR="00026FDF" w:rsidRPr="00BF0A7C">
        <w:rPr>
          <w:sz w:val="28"/>
          <w:szCs w:val="28"/>
        </w:rPr>
        <w:t xml:space="preserve">Projekta ietvaros ir paredzēts izstrādāt vienotu nozares IKT infrastruktūras drošības risinājumu, kas ietver aizsardzību pret </w:t>
      </w:r>
      <w:proofErr w:type="spellStart"/>
      <w:r w:rsidR="00026FDF" w:rsidRPr="00BF0A7C">
        <w:rPr>
          <w:sz w:val="28"/>
          <w:szCs w:val="28"/>
        </w:rPr>
        <w:t>mēstulēm</w:t>
      </w:r>
      <w:proofErr w:type="spellEnd"/>
      <w:r w:rsidR="00026FDF" w:rsidRPr="00BF0A7C">
        <w:rPr>
          <w:sz w:val="28"/>
          <w:szCs w:val="28"/>
        </w:rPr>
        <w:t xml:space="preserve"> un </w:t>
      </w:r>
      <w:r w:rsidR="00015BCD">
        <w:rPr>
          <w:sz w:val="28"/>
          <w:szCs w:val="28"/>
        </w:rPr>
        <w:br/>
      </w:r>
      <w:r w:rsidR="00026FDF" w:rsidRPr="00BF0A7C">
        <w:rPr>
          <w:sz w:val="28"/>
          <w:szCs w:val="28"/>
        </w:rPr>
        <w:t xml:space="preserve">e-pasta </w:t>
      </w:r>
      <w:proofErr w:type="spellStart"/>
      <w:r w:rsidR="00026FDF" w:rsidRPr="00BF0A7C">
        <w:rPr>
          <w:sz w:val="28"/>
          <w:szCs w:val="28"/>
        </w:rPr>
        <w:t>ļaunatūrām</w:t>
      </w:r>
      <w:proofErr w:type="spellEnd"/>
      <w:r w:rsidR="00B51894" w:rsidRPr="00BF0A7C">
        <w:rPr>
          <w:sz w:val="28"/>
          <w:szCs w:val="28"/>
        </w:rPr>
        <w:t>,</w:t>
      </w:r>
      <w:r w:rsidR="00026FDF" w:rsidRPr="00BF0A7C">
        <w:rPr>
          <w:sz w:val="28"/>
          <w:szCs w:val="28"/>
        </w:rPr>
        <w:t xml:space="preserve"> tiks samazināts dīkstāves un datu zaudēšanas risks, privileģēto kontu uzraudzības sistēma samazinās ļaunprātīgas </w:t>
      </w:r>
      <w:proofErr w:type="spellStart"/>
      <w:r w:rsidR="00026FDF" w:rsidRPr="00BF0A7C">
        <w:rPr>
          <w:sz w:val="28"/>
          <w:szCs w:val="28"/>
        </w:rPr>
        <w:t>sensitīvu</w:t>
      </w:r>
      <w:proofErr w:type="spellEnd"/>
      <w:r w:rsidR="00026FDF" w:rsidRPr="00BF0A7C">
        <w:rPr>
          <w:sz w:val="28"/>
          <w:szCs w:val="28"/>
        </w:rPr>
        <w:t xml:space="preserve"> datu izmantošanas iespējas, notikumu savākšanas un pārvaldības platforma ļaus būtiski samazināt iespējamos incidentu riskus valsts nozīmes informācijas sistēmu kritisko datu saglabāšanā. Risinājums</w:t>
      </w:r>
      <w:r w:rsidR="00B51894" w:rsidRPr="00BF0A7C">
        <w:rPr>
          <w:sz w:val="28"/>
          <w:szCs w:val="28"/>
        </w:rPr>
        <w:t>,</w:t>
      </w:r>
      <w:r w:rsidR="00026FDF" w:rsidRPr="00BF0A7C">
        <w:rPr>
          <w:sz w:val="28"/>
          <w:szCs w:val="28"/>
        </w:rPr>
        <w:t xml:space="preserve"> kuru plānots iegādāties</w:t>
      </w:r>
      <w:r w:rsidR="00B51894" w:rsidRPr="00BF0A7C">
        <w:rPr>
          <w:sz w:val="28"/>
          <w:szCs w:val="28"/>
        </w:rPr>
        <w:t>,</w:t>
      </w:r>
      <w:r w:rsidR="00026FDF" w:rsidRPr="00BF0A7C">
        <w:rPr>
          <w:sz w:val="28"/>
          <w:szCs w:val="28"/>
        </w:rPr>
        <w:t xml:space="preserve"> meklēs aizdomīgās un neparastās aktivitātes automatizēti, samazinot laiku</w:t>
      </w:r>
      <w:r w:rsidR="00B51894" w:rsidRPr="00BF0A7C">
        <w:rPr>
          <w:sz w:val="28"/>
          <w:szCs w:val="28"/>
        </w:rPr>
        <w:t>,</w:t>
      </w:r>
      <w:r w:rsidR="00026FDF" w:rsidRPr="00BF0A7C">
        <w:rPr>
          <w:sz w:val="28"/>
          <w:szCs w:val="28"/>
        </w:rPr>
        <w:t xml:space="preserve"> </w:t>
      </w:r>
      <w:r w:rsidR="00B51894" w:rsidRPr="00BF0A7C">
        <w:rPr>
          <w:sz w:val="28"/>
          <w:szCs w:val="28"/>
        </w:rPr>
        <w:t xml:space="preserve">kuru </w:t>
      </w:r>
      <w:r w:rsidR="00026FDF" w:rsidRPr="00BF0A7C">
        <w:rPr>
          <w:sz w:val="28"/>
          <w:szCs w:val="28"/>
        </w:rPr>
        <w:t>drošības pārvaldnieki</w:t>
      </w:r>
      <w:r w:rsidR="00B51894" w:rsidRPr="00BF0A7C">
        <w:rPr>
          <w:sz w:val="28"/>
          <w:szCs w:val="28"/>
        </w:rPr>
        <w:t>em</w:t>
      </w:r>
      <w:r w:rsidR="00026FDF" w:rsidRPr="00BF0A7C">
        <w:rPr>
          <w:sz w:val="28"/>
          <w:szCs w:val="28"/>
        </w:rPr>
        <w:t xml:space="preserve"> jāpatērē analizējot, vai nav drošības </w:t>
      </w:r>
      <w:r w:rsidR="00B51894" w:rsidRPr="00BF0A7C">
        <w:rPr>
          <w:sz w:val="28"/>
          <w:szCs w:val="28"/>
        </w:rPr>
        <w:t>problēmas</w:t>
      </w:r>
      <w:r w:rsidR="00026FDF" w:rsidRPr="00BF0A7C">
        <w:rPr>
          <w:sz w:val="28"/>
          <w:szCs w:val="28"/>
        </w:rPr>
        <w:t>. Tas minimizēs valsts nozīmes informācijas sistēmas kritisko datu pazušanu. Projekta gaitā ir paredzēts gan definēt jaunus IKT pārvaldības procesus, gan arī mainīt esošos</w:t>
      </w:r>
      <w:r w:rsidR="00C65F6A" w:rsidRPr="00BF0A7C">
        <w:rPr>
          <w:sz w:val="28"/>
          <w:szCs w:val="28"/>
        </w:rPr>
        <w:t>.</w:t>
      </w:r>
    </w:p>
    <w:p w14:paraId="1FD944EB" w14:textId="624F72F7" w:rsidR="007152B2" w:rsidRPr="00BF0A7C" w:rsidRDefault="00116306" w:rsidP="00BF0A7C">
      <w:pPr>
        <w:pStyle w:val="VPBody"/>
        <w:suppressAutoHyphens w:val="0"/>
        <w:spacing w:after="0" w:line="240" w:lineRule="auto"/>
        <w:ind w:firstLine="709"/>
        <w:jc w:val="both"/>
        <w:rPr>
          <w:sz w:val="28"/>
          <w:szCs w:val="28"/>
        </w:rPr>
      </w:pPr>
      <w:r w:rsidRPr="00BF0A7C">
        <w:rPr>
          <w:sz w:val="28"/>
          <w:szCs w:val="28"/>
        </w:rPr>
        <w:t xml:space="preserve">7. </w:t>
      </w:r>
      <w:r w:rsidR="00685E5A" w:rsidRPr="00BF0A7C">
        <w:rPr>
          <w:sz w:val="28"/>
          <w:szCs w:val="28"/>
        </w:rPr>
        <w:t>V</w:t>
      </w:r>
      <w:r w:rsidR="0043033F" w:rsidRPr="00BF0A7C">
        <w:rPr>
          <w:sz w:val="28"/>
          <w:szCs w:val="28"/>
        </w:rPr>
        <w:t xml:space="preserve">alsts </w:t>
      </w:r>
      <w:r w:rsidR="00863FA9" w:rsidRPr="00BF0A7C">
        <w:rPr>
          <w:sz w:val="28"/>
          <w:szCs w:val="28"/>
        </w:rPr>
        <w:t xml:space="preserve">informācijas sistēmu izvietošana VESPC </w:t>
      </w:r>
      <w:r w:rsidRPr="00BF0A7C">
        <w:rPr>
          <w:sz w:val="28"/>
          <w:szCs w:val="28"/>
        </w:rPr>
        <w:t xml:space="preserve">datu centrā </w:t>
      </w:r>
      <w:r w:rsidR="00863FA9" w:rsidRPr="00BF0A7C">
        <w:rPr>
          <w:sz w:val="28"/>
          <w:szCs w:val="28"/>
        </w:rPr>
        <w:t>kopumā padara efektīvāku IKT skaitļošanas resursu izmantošanu.</w:t>
      </w:r>
    </w:p>
    <w:p w14:paraId="725C1BF7" w14:textId="79624C49" w:rsidR="00863FA9" w:rsidRPr="00BF0A7C" w:rsidRDefault="007152B2" w:rsidP="00BF0A7C">
      <w:pPr>
        <w:pStyle w:val="VPBody"/>
        <w:suppressAutoHyphens w:val="0"/>
        <w:spacing w:after="0" w:line="240" w:lineRule="auto"/>
        <w:ind w:firstLine="709"/>
        <w:jc w:val="both"/>
        <w:rPr>
          <w:sz w:val="28"/>
          <w:szCs w:val="28"/>
        </w:rPr>
      </w:pPr>
      <w:r w:rsidRPr="00BF0A7C">
        <w:rPr>
          <w:sz w:val="28"/>
          <w:szCs w:val="28"/>
        </w:rPr>
        <w:t xml:space="preserve">8. Projekta gaitā tiks ieviesta </w:t>
      </w:r>
      <w:bookmarkStart w:id="27" w:name="_Hlk110871639"/>
      <w:r w:rsidRPr="00BF0A7C">
        <w:rPr>
          <w:sz w:val="28"/>
          <w:szCs w:val="28"/>
        </w:rPr>
        <w:t>informācijas tehnoloģiju resursu pārvaldības sistēma</w:t>
      </w:r>
      <w:bookmarkEnd w:id="27"/>
      <w:r w:rsidRPr="00BF0A7C">
        <w:rPr>
          <w:sz w:val="28"/>
          <w:szCs w:val="28"/>
        </w:rPr>
        <w:t xml:space="preserve">, kas ļaus labklājības nozares iestādēm kontrolēt konkrētu IKT resursu izlietojumu, tādējādi vēl uzlabojot </w:t>
      </w:r>
      <w:r w:rsidR="00560EC0" w:rsidRPr="00BF0A7C">
        <w:rPr>
          <w:sz w:val="28"/>
          <w:szCs w:val="28"/>
        </w:rPr>
        <w:t xml:space="preserve">to </w:t>
      </w:r>
      <w:r w:rsidRPr="00BF0A7C">
        <w:rPr>
          <w:sz w:val="28"/>
          <w:szCs w:val="28"/>
        </w:rPr>
        <w:t>izmantošanas efektivitāti.</w:t>
      </w:r>
    </w:p>
    <w:p w14:paraId="2B0BAA17" w14:textId="1CF51403" w:rsidR="007152B2" w:rsidRPr="00BF0A7C" w:rsidRDefault="007152B2" w:rsidP="00BF0A7C">
      <w:pPr>
        <w:pStyle w:val="VPBody"/>
        <w:suppressAutoHyphens w:val="0"/>
        <w:spacing w:after="0" w:line="240" w:lineRule="auto"/>
        <w:ind w:firstLine="709"/>
        <w:jc w:val="both"/>
        <w:rPr>
          <w:sz w:val="28"/>
          <w:szCs w:val="28"/>
        </w:rPr>
      </w:pPr>
      <w:r w:rsidRPr="00BF0A7C">
        <w:rPr>
          <w:sz w:val="28"/>
          <w:szCs w:val="28"/>
        </w:rPr>
        <w:t xml:space="preserve">9. LM reģionālā datu tīkla augstas pieejamības un kapacitātes savienojums ar VESPC datu centru ļaus sasniegt pietiekami augstu sistēmu pieejamību un ātrdarbību, tās izvietojot attālinātā VESPC datu centrā. Pārvietojot informācijas sistēmas uz VESPC datu centru, gan no drošības, gan no izmaksu viedokļa ir </w:t>
      </w:r>
      <w:r w:rsidR="00B048C4" w:rsidRPr="00BF0A7C">
        <w:rPr>
          <w:sz w:val="28"/>
          <w:szCs w:val="28"/>
        </w:rPr>
        <w:t xml:space="preserve">lietderīgi </w:t>
      </w:r>
      <w:r w:rsidRPr="00BF0A7C">
        <w:rPr>
          <w:sz w:val="28"/>
          <w:szCs w:val="28"/>
        </w:rPr>
        <w:t xml:space="preserve">arī tīkla </w:t>
      </w:r>
      <w:r w:rsidR="00B048C4" w:rsidRPr="00BF0A7C">
        <w:rPr>
          <w:sz w:val="28"/>
          <w:szCs w:val="28"/>
        </w:rPr>
        <w:t xml:space="preserve">mezglu </w:t>
      </w:r>
      <w:r w:rsidRPr="00BF0A7C">
        <w:rPr>
          <w:sz w:val="28"/>
          <w:szCs w:val="28"/>
        </w:rPr>
        <w:t xml:space="preserve">no Krišjāņa Valdemāra ielas 38, k-1, Rīgā, </w:t>
      </w:r>
      <w:r w:rsidR="00B048C4" w:rsidRPr="00BF0A7C">
        <w:rPr>
          <w:sz w:val="28"/>
          <w:szCs w:val="28"/>
        </w:rPr>
        <w:t xml:space="preserve">pārcelt </w:t>
      </w:r>
      <w:r w:rsidRPr="00BF0A7C">
        <w:rPr>
          <w:sz w:val="28"/>
          <w:szCs w:val="28"/>
        </w:rPr>
        <w:t>uz VESPC datu centru, tādējādi samazinot potenciālo kritisku bojājumu vietu skaitu un atbrīvojot telpas.</w:t>
      </w:r>
    </w:p>
    <w:p w14:paraId="43686F83" w14:textId="27A47BB4" w:rsidR="00863FA9" w:rsidRPr="00BF0A7C" w:rsidRDefault="00863FA9" w:rsidP="00BF0A7C">
      <w:pPr>
        <w:spacing w:after="0" w:line="240" w:lineRule="auto"/>
        <w:ind w:firstLine="720"/>
        <w:jc w:val="both"/>
        <w:rPr>
          <w:rFonts w:ascii="Times New Roman" w:hAnsi="Times New Roman" w:cs="Times New Roman"/>
          <w:sz w:val="28"/>
          <w:szCs w:val="28"/>
        </w:rPr>
      </w:pPr>
      <w:r w:rsidRPr="00BF0A7C">
        <w:rPr>
          <w:rFonts w:ascii="Times New Roman" w:hAnsi="Times New Roman" w:cs="Times New Roman"/>
          <w:sz w:val="28"/>
          <w:szCs w:val="28"/>
        </w:rPr>
        <w:t>Ekonomiskajā analīzē izmantotie diskontētie sociālekonomiskie ieguvumi ir 3</w:t>
      </w:r>
      <w:r w:rsidR="00E76B63" w:rsidRPr="00BF0A7C">
        <w:rPr>
          <w:rFonts w:ascii="Times New Roman" w:hAnsi="Times New Roman" w:cs="Times New Roman"/>
          <w:sz w:val="28"/>
          <w:szCs w:val="28"/>
        </w:rPr>
        <w:t> </w:t>
      </w:r>
      <w:r w:rsidRPr="00BF0A7C">
        <w:rPr>
          <w:rFonts w:ascii="Times New Roman" w:hAnsi="Times New Roman" w:cs="Times New Roman"/>
          <w:sz w:val="28"/>
          <w:szCs w:val="28"/>
        </w:rPr>
        <w:t>405</w:t>
      </w:r>
      <w:r w:rsidR="00E76B63" w:rsidRPr="00BF0A7C">
        <w:rPr>
          <w:rFonts w:ascii="Times New Roman" w:hAnsi="Times New Roman" w:cs="Times New Roman"/>
          <w:sz w:val="28"/>
          <w:szCs w:val="28"/>
        </w:rPr>
        <w:t> </w:t>
      </w:r>
      <w:r w:rsidRPr="00BF0A7C">
        <w:rPr>
          <w:rFonts w:ascii="Times New Roman" w:hAnsi="Times New Roman" w:cs="Times New Roman"/>
          <w:sz w:val="28"/>
          <w:szCs w:val="28"/>
        </w:rPr>
        <w:t>199</w:t>
      </w:r>
      <w:r w:rsidR="00E76B63" w:rsidRPr="00BF0A7C">
        <w:rPr>
          <w:rFonts w:ascii="Times New Roman" w:hAnsi="Times New Roman" w:cs="Times New Roman"/>
          <w:sz w:val="28"/>
          <w:szCs w:val="28"/>
        </w:rPr>
        <w:t> </w:t>
      </w:r>
      <w:proofErr w:type="spellStart"/>
      <w:r w:rsidRPr="00BF0A7C">
        <w:rPr>
          <w:rFonts w:ascii="Times New Roman" w:hAnsi="Times New Roman" w:cs="Times New Roman"/>
          <w:i/>
          <w:sz w:val="28"/>
          <w:szCs w:val="28"/>
        </w:rPr>
        <w:t>euro</w:t>
      </w:r>
      <w:proofErr w:type="spellEnd"/>
      <w:r w:rsidRPr="00BF0A7C">
        <w:rPr>
          <w:rFonts w:ascii="Times New Roman" w:hAnsi="Times New Roman" w:cs="Times New Roman"/>
          <w:sz w:val="28"/>
          <w:szCs w:val="28"/>
        </w:rPr>
        <w:t>, diskontētās finanšu izmaksas 4</w:t>
      </w:r>
      <w:r w:rsidR="00E76B63" w:rsidRPr="00BF0A7C">
        <w:rPr>
          <w:rFonts w:ascii="Times New Roman" w:hAnsi="Times New Roman" w:cs="Times New Roman"/>
          <w:sz w:val="28"/>
          <w:szCs w:val="28"/>
        </w:rPr>
        <w:t> </w:t>
      </w:r>
      <w:r w:rsidRPr="00BF0A7C">
        <w:rPr>
          <w:rFonts w:ascii="Times New Roman" w:hAnsi="Times New Roman" w:cs="Times New Roman"/>
          <w:sz w:val="28"/>
          <w:szCs w:val="28"/>
        </w:rPr>
        <w:t>098</w:t>
      </w:r>
      <w:r w:rsidR="00E76B63" w:rsidRPr="00BF0A7C">
        <w:rPr>
          <w:rFonts w:ascii="Times New Roman" w:hAnsi="Times New Roman" w:cs="Times New Roman"/>
          <w:sz w:val="28"/>
          <w:szCs w:val="28"/>
        </w:rPr>
        <w:t> </w:t>
      </w:r>
      <w:r w:rsidRPr="00BF0A7C">
        <w:rPr>
          <w:rFonts w:ascii="Times New Roman" w:hAnsi="Times New Roman" w:cs="Times New Roman"/>
          <w:sz w:val="28"/>
          <w:szCs w:val="28"/>
        </w:rPr>
        <w:t>172</w:t>
      </w:r>
      <w:r w:rsidR="00E76B63" w:rsidRPr="00BF0A7C">
        <w:rPr>
          <w:rFonts w:ascii="Times New Roman" w:hAnsi="Times New Roman" w:cs="Times New Roman"/>
          <w:sz w:val="28"/>
          <w:szCs w:val="28"/>
        </w:rPr>
        <w:t> </w:t>
      </w:r>
      <w:proofErr w:type="spellStart"/>
      <w:r w:rsidRPr="00BF0A7C">
        <w:rPr>
          <w:rFonts w:ascii="Times New Roman" w:hAnsi="Times New Roman" w:cs="Times New Roman"/>
          <w:i/>
          <w:sz w:val="28"/>
          <w:szCs w:val="28"/>
        </w:rPr>
        <w:t>euro</w:t>
      </w:r>
      <w:proofErr w:type="spellEnd"/>
      <w:r w:rsidRPr="00BF0A7C">
        <w:rPr>
          <w:rFonts w:ascii="Times New Roman" w:hAnsi="Times New Roman" w:cs="Times New Roman"/>
          <w:sz w:val="28"/>
          <w:szCs w:val="28"/>
        </w:rPr>
        <w:t>, kurām veikta fiskālā korekcija 991</w:t>
      </w:r>
      <w:r w:rsidR="00E76B63" w:rsidRPr="00BF0A7C">
        <w:rPr>
          <w:rFonts w:ascii="Times New Roman" w:hAnsi="Times New Roman" w:cs="Times New Roman"/>
          <w:sz w:val="28"/>
          <w:szCs w:val="28"/>
        </w:rPr>
        <w:t> </w:t>
      </w:r>
      <w:r w:rsidRPr="00BF0A7C">
        <w:rPr>
          <w:rFonts w:ascii="Times New Roman" w:hAnsi="Times New Roman" w:cs="Times New Roman"/>
          <w:sz w:val="28"/>
          <w:szCs w:val="28"/>
        </w:rPr>
        <w:t>712</w:t>
      </w:r>
      <w:r w:rsidR="00E76B63" w:rsidRPr="00BF0A7C">
        <w:rPr>
          <w:rFonts w:ascii="Times New Roman" w:hAnsi="Times New Roman" w:cs="Times New Roman"/>
          <w:sz w:val="28"/>
          <w:szCs w:val="28"/>
        </w:rPr>
        <w:t> </w:t>
      </w:r>
      <w:proofErr w:type="spellStart"/>
      <w:r w:rsidRPr="00BF0A7C">
        <w:rPr>
          <w:rFonts w:ascii="Times New Roman" w:hAnsi="Times New Roman" w:cs="Times New Roman"/>
          <w:i/>
          <w:sz w:val="28"/>
          <w:szCs w:val="28"/>
        </w:rPr>
        <w:t>euro</w:t>
      </w:r>
      <w:proofErr w:type="spellEnd"/>
      <w:r w:rsidRPr="00BF0A7C">
        <w:rPr>
          <w:rFonts w:ascii="Times New Roman" w:hAnsi="Times New Roman" w:cs="Times New Roman"/>
          <w:sz w:val="28"/>
          <w:szCs w:val="28"/>
        </w:rPr>
        <w:t xml:space="preserve"> apmērā (korekcija atbilstoši metodikai </w:t>
      </w:r>
      <w:r w:rsidR="002A555B" w:rsidRPr="00BF0A7C">
        <w:rPr>
          <w:rFonts w:ascii="Times New Roman" w:hAnsi="Times New Roman" w:cs="Times New Roman"/>
          <w:sz w:val="28"/>
          <w:szCs w:val="28"/>
        </w:rPr>
        <w:t>veikta pievienotās vērtības nodokļa un darba devēja valsts sociālās apdrošināšanas obligāto iemaksu likmes jeb</w:t>
      </w:r>
      <w:r w:rsidRPr="00BF0A7C">
        <w:rPr>
          <w:rFonts w:ascii="Times New Roman" w:hAnsi="Times New Roman" w:cs="Times New Roman"/>
          <w:sz w:val="28"/>
          <w:szCs w:val="28"/>
        </w:rPr>
        <w:t xml:space="preserve"> </w:t>
      </w:r>
      <w:bookmarkStart w:id="28" w:name="_Hlk111120295"/>
      <w:r w:rsidR="00B47604" w:rsidRPr="00BF0A7C">
        <w:rPr>
          <w:rFonts w:ascii="Times New Roman" w:hAnsi="Times New Roman" w:cs="Times New Roman"/>
          <w:sz w:val="28"/>
          <w:szCs w:val="28"/>
        </w:rPr>
        <w:t>23</w:t>
      </w:r>
      <w:r w:rsidR="00BC30F0" w:rsidRPr="00BF0A7C">
        <w:rPr>
          <w:rFonts w:ascii="Times New Roman" w:hAnsi="Times New Roman" w:cs="Times New Roman"/>
          <w:sz w:val="28"/>
          <w:szCs w:val="28"/>
        </w:rPr>
        <w:t>,</w:t>
      </w:r>
      <w:r w:rsidR="00B47604" w:rsidRPr="00BF0A7C">
        <w:rPr>
          <w:rFonts w:ascii="Times New Roman" w:hAnsi="Times New Roman" w:cs="Times New Roman"/>
          <w:sz w:val="28"/>
          <w:szCs w:val="28"/>
        </w:rPr>
        <w:t>59</w:t>
      </w:r>
      <w:r w:rsidR="002A555B" w:rsidRPr="00BF0A7C">
        <w:rPr>
          <w:rFonts w:ascii="Times New Roman" w:hAnsi="Times New Roman" w:cs="Times New Roman"/>
          <w:sz w:val="28"/>
          <w:szCs w:val="28"/>
        </w:rPr>
        <w:t xml:space="preserve"> </w:t>
      </w:r>
      <w:bookmarkEnd w:id="28"/>
      <w:r w:rsidRPr="00BF0A7C">
        <w:rPr>
          <w:rFonts w:ascii="Times New Roman" w:hAnsi="Times New Roman" w:cs="Times New Roman"/>
          <w:sz w:val="28"/>
          <w:szCs w:val="28"/>
        </w:rPr>
        <w:t>%</w:t>
      </w:r>
      <w:r w:rsidR="002A555B" w:rsidRPr="00BF0A7C">
        <w:rPr>
          <w:rFonts w:ascii="Times New Roman" w:hAnsi="Times New Roman" w:cs="Times New Roman"/>
          <w:sz w:val="28"/>
          <w:szCs w:val="28"/>
        </w:rPr>
        <w:t xml:space="preserve"> apmērā</w:t>
      </w:r>
      <w:r w:rsidRPr="00BF0A7C">
        <w:rPr>
          <w:rFonts w:ascii="Times New Roman" w:hAnsi="Times New Roman" w:cs="Times New Roman"/>
          <w:sz w:val="28"/>
          <w:szCs w:val="28"/>
        </w:rPr>
        <w:t xml:space="preserve">). Ņemot vērā fiskālās korekcijas, ekonomiskajā analīzē izmantotās diskontētās finanšu un sociālekonomisko ieguvumu izmaksas </w:t>
      </w:r>
      <w:r w:rsidR="002A555B" w:rsidRPr="00BF0A7C">
        <w:rPr>
          <w:rFonts w:ascii="Times New Roman" w:hAnsi="Times New Roman" w:cs="Times New Roman"/>
          <w:sz w:val="28"/>
          <w:szCs w:val="28"/>
        </w:rPr>
        <w:t xml:space="preserve">ir </w:t>
      </w:r>
      <w:r w:rsidRPr="00BF0A7C">
        <w:rPr>
          <w:rFonts w:ascii="Times New Roman" w:hAnsi="Times New Roman" w:cs="Times New Roman"/>
          <w:sz w:val="28"/>
          <w:szCs w:val="28"/>
        </w:rPr>
        <w:t>3</w:t>
      </w:r>
      <w:r w:rsidR="00AD188B" w:rsidRPr="00BF0A7C">
        <w:rPr>
          <w:rFonts w:ascii="Times New Roman" w:eastAsia="MS Mincho" w:hAnsi="Times New Roman" w:cs="Times New Roman"/>
          <w:b/>
          <w:bCs/>
          <w:sz w:val="28"/>
          <w:szCs w:val="28"/>
        </w:rPr>
        <w:t> </w:t>
      </w:r>
      <w:r w:rsidRPr="00BF0A7C">
        <w:rPr>
          <w:rFonts w:ascii="Times New Roman" w:hAnsi="Times New Roman" w:cs="Times New Roman"/>
          <w:sz w:val="28"/>
          <w:szCs w:val="28"/>
        </w:rPr>
        <w:t>106</w:t>
      </w:r>
      <w:r w:rsidR="00AD188B" w:rsidRPr="00BF0A7C">
        <w:rPr>
          <w:rFonts w:ascii="Times New Roman" w:eastAsia="MS Mincho" w:hAnsi="Times New Roman" w:cs="Times New Roman"/>
          <w:b/>
          <w:bCs/>
          <w:sz w:val="28"/>
          <w:szCs w:val="28"/>
        </w:rPr>
        <w:t> </w:t>
      </w:r>
      <w:r w:rsidRPr="00BF0A7C">
        <w:rPr>
          <w:rFonts w:ascii="Times New Roman" w:hAnsi="Times New Roman" w:cs="Times New Roman"/>
          <w:sz w:val="28"/>
          <w:szCs w:val="28"/>
        </w:rPr>
        <w:t>460</w:t>
      </w:r>
      <w:r w:rsidR="00AD188B" w:rsidRPr="00BF0A7C">
        <w:rPr>
          <w:rFonts w:ascii="Times New Roman" w:eastAsia="MS Mincho" w:hAnsi="Times New Roman" w:cs="Times New Roman"/>
          <w:b/>
          <w:bCs/>
          <w:sz w:val="28"/>
          <w:szCs w:val="28"/>
        </w:rPr>
        <w:t> </w:t>
      </w:r>
      <w:proofErr w:type="spellStart"/>
      <w:r w:rsidRPr="00BF0A7C">
        <w:rPr>
          <w:rFonts w:ascii="Times New Roman" w:hAnsi="Times New Roman" w:cs="Times New Roman"/>
          <w:i/>
          <w:sz w:val="28"/>
          <w:szCs w:val="28"/>
        </w:rPr>
        <w:t>euro</w:t>
      </w:r>
      <w:proofErr w:type="spellEnd"/>
      <w:r w:rsidRPr="00BF0A7C">
        <w:rPr>
          <w:rFonts w:ascii="Times New Roman" w:hAnsi="Times New Roman" w:cs="Times New Roman"/>
          <w:sz w:val="28"/>
          <w:szCs w:val="28"/>
        </w:rPr>
        <w:t xml:space="preserve">. Projekta ieguvumu un izmaksu attiecība (B/C) ir 1,10, kas atbalsta iepriekšējo secinājumu, liecinot par projekta </w:t>
      </w:r>
      <w:r w:rsidR="002A555B" w:rsidRPr="00BF0A7C">
        <w:rPr>
          <w:rFonts w:ascii="Times New Roman" w:hAnsi="Times New Roman" w:cs="Times New Roman"/>
          <w:sz w:val="28"/>
          <w:szCs w:val="28"/>
        </w:rPr>
        <w:t xml:space="preserve">īstenošanas </w:t>
      </w:r>
      <w:r w:rsidRPr="00BF0A7C">
        <w:rPr>
          <w:rFonts w:ascii="Times New Roman" w:hAnsi="Times New Roman" w:cs="Times New Roman"/>
          <w:sz w:val="28"/>
          <w:szCs w:val="28"/>
        </w:rPr>
        <w:t>pamatotību.</w:t>
      </w:r>
    </w:p>
    <w:p w14:paraId="188ABCE6" w14:textId="77777777" w:rsidR="00863FA9" w:rsidRPr="00BF0A7C" w:rsidRDefault="00863FA9" w:rsidP="00BF0A7C">
      <w:pPr>
        <w:pStyle w:val="VPBody"/>
        <w:spacing w:after="0" w:line="240" w:lineRule="auto"/>
        <w:jc w:val="both"/>
        <w:rPr>
          <w:sz w:val="28"/>
          <w:szCs w:val="28"/>
        </w:rPr>
      </w:pPr>
    </w:p>
    <w:p w14:paraId="1D7D81E6" w14:textId="0E46C3DE" w:rsidR="00863FA9" w:rsidRPr="0082580C" w:rsidRDefault="00863FA9" w:rsidP="00BF0A7C">
      <w:pPr>
        <w:overflowPunct w:val="0"/>
        <w:autoSpaceDE w:val="0"/>
        <w:autoSpaceDN w:val="0"/>
        <w:adjustRightInd w:val="0"/>
        <w:spacing w:after="0" w:line="240" w:lineRule="auto"/>
        <w:jc w:val="both"/>
        <w:textAlignment w:val="baseline"/>
        <w:rPr>
          <w:rFonts w:ascii="Times New Roman" w:eastAsia="MS Mincho" w:hAnsi="Times New Roman" w:cs="Times New Roman"/>
          <w:b/>
          <w:bCs/>
          <w:sz w:val="28"/>
          <w:szCs w:val="28"/>
        </w:rPr>
      </w:pPr>
      <w:r w:rsidRPr="00BF0A7C">
        <w:rPr>
          <w:rFonts w:ascii="Times New Roman" w:eastAsia="MS Mincho" w:hAnsi="Times New Roman" w:cs="Times New Roman"/>
          <w:b/>
          <w:bCs/>
          <w:sz w:val="28"/>
          <w:szCs w:val="28"/>
        </w:rPr>
        <w:t xml:space="preserve">Summārais </w:t>
      </w:r>
      <w:r w:rsidR="00C4044E" w:rsidRPr="00BF0A7C">
        <w:rPr>
          <w:rFonts w:ascii="Times New Roman" w:hAnsi="Times New Roman" w:cs="Times New Roman"/>
          <w:b/>
          <w:bCs/>
          <w:sz w:val="28"/>
          <w:szCs w:val="28"/>
        </w:rPr>
        <w:t>s</w:t>
      </w:r>
      <w:r w:rsidRPr="00BF0A7C">
        <w:rPr>
          <w:rFonts w:ascii="Times New Roman" w:hAnsi="Times New Roman" w:cs="Times New Roman"/>
          <w:b/>
          <w:bCs/>
          <w:sz w:val="28"/>
          <w:szCs w:val="28"/>
        </w:rPr>
        <w:t>ociālekonomiskais indikatīvais lietderīgums</w:t>
      </w:r>
      <w:r w:rsidRPr="00BF0A7C">
        <w:rPr>
          <w:rFonts w:ascii="Times New Roman" w:hAnsi="Times New Roman" w:cs="Times New Roman"/>
          <w:sz w:val="28"/>
          <w:szCs w:val="28"/>
        </w:rPr>
        <w:t xml:space="preserve"> </w:t>
      </w:r>
      <w:r w:rsidR="0082580C" w:rsidRPr="00B51D54">
        <w:rPr>
          <w:rFonts w:ascii="Times New Roman" w:hAnsi="Times New Roman" w:cs="Times New Roman"/>
          <w:b/>
          <w:bCs/>
          <w:sz w:val="28"/>
          <w:szCs w:val="28"/>
          <w:shd w:val="clear" w:color="auto" w:fill="FFFFFF"/>
        </w:rPr>
        <w:t>–</w:t>
      </w:r>
      <w:r w:rsidR="0082580C">
        <w:rPr>
          <w:rFonts w:ascii="Times New Roman" w:hAnsi="Times New Roman" w:cs="Times New Roman"/>
          <w:sz w:val="28"/>
          <w:szCs w:val="28"/>
          <w:shd w:val="clear" w:color="auto" w:fill="FFFFFF"/>
        </w:rPr>
        <w:t xml:space="preserve"> </w:t>
      </w:r>
      <w:r w:rsidRPr="00BF0A7C">
        <w:rPr>
          <w:rFonts w:ascii="Times New Roman" w:hAnsi="Times New Roman" w:cs="Times New Roman"/>
          <w:b/>
          <w:bCs/>
          <w:sz w:val="28"/>
          <w:szCs w:val="28"/>
        </w:rPr>
        <w:t>5</w:t>
      </w:r>
      <w:r w:rsidR="00AD188B" w:rsidRPr="00BF0A7C">
        <w:rPr>
          <w:rFonts w:ascii="Times New Roman" w:eastAsia="MS Mincho" w:hAnsi="Times New Roman" w:cs="Times New Roman"/>
          <w:b/>
          <w:bCs/>
          <w:sz w:val="28"/>
          <w:szCs w:val="28"/>
        </w:rPr>
        <w:t> </w:t>
      </w:r>
      <w:r w:rsidRPr="00BF0A7C">
        <w:rPr>
          <w:rFonts w:ascii="Times New Roman" w:hAnsi="Times New Roman" w:cs="Times New Roman"/>
          <w:b/>
          <w:bCs/>
          <w:sz w:val="28"/>
          <w:szCs w:val="28"/>
        </w:rPr>
        <w:t>183</w:t>
      </w:r>
      <w:r w:rsidR="0082580C">
        <w:rPr>
          <w:rFonts w:ascii="Times New Roman" w:eastAsia="MS Mincho" w:hAnsi="Times New Roman" w:cs="Times New Roman"/>
          <w:b/>
          <w:bCs/>
          <w:sz w:val="28"/>
          <w:szCs w:val="28"/>
        </w:rPr>
        <w:t> </w:t>
      </w:r>
      <w:r w:rsidRPr="00BF0A7C">
        <w:rPr>
          <w:rFonts w:ascii="Times New Roman" w:hAnsi="Times New Roman" w:cs="Times New Roman"/>
          <w:b/>
          <w:bCs/>
          <w:sz w:val="28"/>
          <w:szCs w:val="28"/>
        </w:rPr>
        <w:t>371</w:t>
      </w:r>
      <w:r w:rsidR="0082580C">
        <w:rPr>
          <w:rFonts w:ascii="Times New Roman" w:hAnsi="Times New Roman" w:cs="Times New Roman"/>
          <w:b/>
          <w:bCs/>
          <w:sz w:val="28"/>
          <w:szCs w:val="28"/>
        </w:rPr>
        <w:t xml:space="preserve"> </w:t>
      </w:r>
      <w:proofErr w:type="spellStart"/>
      <w:r w:rsidR="0082580C" w:rsidRPr="00B51D54">
        <w:rPr>
          <w:rFonts w:ascii="Times New Roman" w:hAnsi="Times New Roman" w:cs="Times New Roman"/>
          <w:b/>
          <w:bCs/>
          <w:i/>
          <w:iCs/>
          <w:sz w:val="28"/>
          <w:szCs w:val="28"/>
        </w:rPr>
        <w:t>euro</w:t>
      </w:r>
      <w:proofErr w:type="spellEnd"/>
      <w:r w:rsidR="0082580C" w:rsidRPr="00B51D54">
        <w:rPr>
          <w:rFonts w:ascii="Times New Roman" w:hAnsi="Times New Roman" w:cs="Times New Roman"/>
          <w:sz w:val="28"/>
          <w:szCs w:val="28"/>
        </w:rPr>
        <w:t>.</w:t>
      </w:r>
    </w:p>
    <w:p w14:paraId="72ED0CD3" w14:textId="4056D690" w:rsidR="00863FA9" w:rsidRPr="00BF0A7C" w:rsidRDefault="00863FA9" w:rsidP="00BF0A7C">
      <w:pPr>
        <w:overflowPunct w:val="0"/>
        <w:autoSpaceDE w:val="0"/>
        <w:autoSpaceDN w:val="0"/>
        <w:adjustRightInd w:val="0"/>
        <w:spacing w:after="0" w:line="240" w:lineRule="auto"/>
        <w:jc w:val="both"/>
        <w:textAlignment w:val="baseline"/>
        <w:rPr>
          <w:rFonts w:ascii="Times New Roman" w:eastAsia="MS Mincho" w:hAnsi="Times New Roman" w:cs="Times New Roman"/>
          <w:b/>
          <w:bCs/>
          <w:sz w:val="28"/>
          <w:szCs w:val="28"/>
        </w:rPr>
      </w:pPr>
      <w:r w:rsidRPr="00BF0A7C">
        <w:rPr>
          <w:rFonts w:ascii="Times New Roman" w:eastAsia="MS Mincho" w:hAnsi="Times New Roman" w:cs="Times New Roman"/>
          <w:b/>
          <w:bCs/>
          <w:sz w:val="28"/>
          <w:szCs w:val="28"/>
        </w:rPr>
        <w:t xml:space="preserve">Projekta finansējuma kopējais apjoms </w:t>
      </w:r>
      <w:r w:rsidR="0082580C" w:rsidRPr="00B51D54">
        <w:rPr>
          <w:rFonts w:ascii="Times New Roman" w:hAnsi="Times New Roman" w:cs="Times New Roman"/>
          <w:b/>
          <w:bCs/>
          <w:sz w:val="28"/>
          <w:szCs w:val="28"/>
          <w:shd w:val="clear" w:color="auto" w:fill="FFFFFF"/>
        </w:rPr>
        <w:t>–</w:t>
      </w:r>
      <w:r w:rsidR="0082580C">
        <w:rPr>
          <w:rFonts w:ascii="Times New Roman" w:eastAsia="MS Mincho" w:hAnsi="Times New Roman" w:cs="Times New Roman"/>
          <w:b/>
          <w:bCs/>
          <w:sz w:val="28"/>
          <w:szCs w:val="28"/>
        </w:rPr>
        <w:t xml:space="preserve"> </w:t>
      </w:r>
      <w:r w:rsidRPr="00BF0A7C">
        <w:rPr>
          <w:rFonts w:ascii="Times New Roman" w:eastAsia="MS Mincho" w:hAnsi="Times New Roman" w:cs="Times New Roman"/>
          <w:b/>
          <w:bCs/>
          <w:sz w:val="28"/>
          <w:szCs w:val="28"/>
        </w:rPr>
        <w:t xml:space="preserve"> 4 </w:t>
      </w:r>
      <w:r w:rsidR="00190790" w:rsidRPr="00BF0A7C">
        <w:rPr>
          <w:rFonts w:ascii="Times New Roman" w:eastAsia="MS Mincho" w:hAnsi="Times New Roman" w:cs="Times New Roman"/>
          <w:b/>
          <w:bCs/>
          <w:sz w:val="28"/>
          <w:szCs w:val="28"/>
        </w:rPr>
        <w:t>130</w:t>
      </w:r>
      <w:r w:rsidR="0082580C">
        <w:rPr>
          <w:rFonts w:ascii="Times New Roman" w:eastAsia="MS Mincho" w:hAnsi="Times New Roman" w:cs="Times New Roman"/>
          <w:b/>
          <w:bCs/>
          <w:sz w:val="28"/>
          <w:szCs w:val="28"/>
        </w:rPr>
        <w:t> </w:t>
      </w:r>
      <w:r w:rsidRPr="00BF0A7C">
        <w:rPr>
          <w:rFonts w:ascii="Times New Roman" w:eastAsia="MS Mincho" w:hAnsi="Times New Roman" w:cs="Times New Roman"/>
          <w:b/>
          <w:bCs/>
          <w:sz w:val="28"/>
          <w:szCs w:val="28"/>
        </w:rPr>
        <w:t>000</w:t>
      </w:r>
      <w:r w:rsidR="0082580C">
        <w:rPr>
          <w:rFonts w:ascii="Times New Roman" w:eastAsia="MS Mincho" w:hAnsi="Times New Roman" w:cs="Times New Roman"/>
          <w:b/>
          <w:bCs/>
          <w:sz w:val="28"/>
          <w:szCs w:val="28"/>
        </w:rPr>
        <w:t xml:space="preserve"> </w:t>
      </w:r>
      <w:proofErr w:type="spellStart"/>
      <w:r w:rsidR="0082580C" w:rsidRPr="00B51D54">
        <w:rPr>
          <w:rFonts w:ascii="Times New Roman" w:eastAsia="MS Mincho" w:hAnsi="Times New Roman" w:cs="Times New Roman"/>
          <w:b/>
          <w:bCs/>
          <w:i/>
          <w:iCs/>
          <w:sz w:val="28"/>
          <w:szCs w:val="28"/>
        </w:rPr>
        <w:t>euro</w:t>
      </w:r>
      <w:proofErr w:type="spellEnd"/>
      <w:r w:rsidR="0082580C" w:rsidRPr="00B51D54">
        <w:rPr>
          <w:rFonts w:ascii="Times New Roman" w:eastAsia="MS Mincho" w:hAnsi="Times New Roman" w:cs="Times New Roman"/>
          <w:sz w:val="28"/>
          <w:szCs w:val="28"/>
        </w:rPr>
        <w:t>.</w:t>
      </w:r>
    </w:p>
    <w:p w14:paraId="0B11E44E" w14:textId="44A6A11C" w:rsidR="00863FA9" w:rsidRPr="00BF0A7C" w:rsidRDefault="00863FA9" w:rsidP="00BF0A7C">
      <w:pPr>
        <w:overflowPunct w:val="0"/>
        <w:autoSpaceDE w:val="0"/>
        <w:autoSpaceDN w:val="0"/>
        <w:adjustRightInd w:val="0"/>
        <w:spacing w:after="0" w:line="240" w:lineRule="auto"/>
        <w:jc w:val="both"/>
        <w:textAlignment w:val="baseline"/>
        <w:rPr>
          <w:rFonts w:ascii="Times New Roman" w:eastAsia="MS Mincho" w:hAnsi="Times New Roman" w:cs="Times New Roman"/>
          <w:b/>
          <w:bCs/>
          <w:sz w:val="28"/>
          <w:szCs w:val="28"/>
        </w:rPr>
      </w:pPr>
      <w:r w:rsidRPr="00BF0A7C">
        <w:rPr>
          <w:rFonts w:ascii="Times New Roman" w:eastAsia="MS Mincho" w:hAnsi="Times New Roman" w:cs="Times New Roman"/>
          <w:b/>
          <w:bCs/>
          <w:sz w:val="28"/>
          <w:szCs w:val="28"/>
        </w:rPr>
        <w:t>Projekta īstenošanas laiks (mēnešos)</w:t>
      </w:r>
      <w:r w:rsidR="0082580C">
        <w:rPr>
          <w:rFonts w:ascii="Times New Roman" w:eastAsia="MS Mincho" w:hAnsi="Times New Roman" w:cs="Times New Roman"/>
          <w:b/>
          <w:bCs/>
          <w:sz w:val="28"/>
          <w:szCs w:val="28"/>
        </w:rPr>
        <w:t xml:space="preserve"> </w:t>
      </w:r>
      <w:r w:rsidR="0082580C" w:rsidRPr="00B51D54">
        <w:rPr>
          <w:rFonts w:ascii="Times New Roman" w:hAnsi="Times New Roman" w:cs="Times New Roman"/>
          <w:b/>
          <w:bCs/>
          <w:sz w:val="28"/>
          <w:szCs w:val="28"/>
          <w:shd w:val="clear" w:color="auto" w:fill="FFFFFF"/>
        </w:rPr>
        <w:t>–</w:t>
      </w:r>
      <w:r w:rsidR="0082580C">
        <w:rPr>
          <w:rFonts w:ascii="Times New Roman" w:eastAsia="MS Mincho" w:hAnsi="Times New Roman" w:cs="Times New Roman"/>
          <w:b/>
          <w:bCs/>
          <w:sz w:val="28"/>
          <w:szCs w:val="28"/>
        </w:rPr>
        <w:t xml:space="preserve"> </w:t>
      </w:r>
      <w:r w:rsidR="00190790" w:rsidRPr="00BF0A7C">
        <w:rPr>
          <w:rFonts w:ascii="Times New Roman" w:eastAsia="MS Mincho" w:hAnsi="Times New Roman" w:cs="Times New Roman"/>
          <w:b/>
          <w:bCs/>
          <w:sz w:val="28"/>
          <w:szCs w:val="28"/>
        </w:rPr>
        <w:t>71 mēnesis</w:t>
      </w:r>
      <w:r w:rsidR="0082580C" w:rsidRPr="00B51D54">
        <w:rPr>
          <w:rFonts w:ascii="Times New Roman" w:eastAsia="MS Mincho" w:hAnsi="Times New Roman" w:cs="Times New Roman"/>
          <w:sz w:val="28"/>
          <w:szCs w:val="28"/>
        </w:rPr>
        <w:t>.</w:t>
      </w:r>
    </w:p>
    <w:p w14:paraId="48703C4F" w14:textId="4E3E69E8" w:rsidR="00863FA9" w:rsidRDefault="00504FE6" w:rsidP="00BF0A7C">
      <w:pPr>
        <w:overflowPunct w:val="0"/>
        <w:autoSpaceDE w:val="0"/>
        <w:autoSpaceDN w:val="0"/>
        <w:adjustRightInd w:val="0"/>
        <w:spacing w:after="0" w:line="240" w:lineRule="auto"/>
        <w:jc w:val="both"/>
        <w:textAlignment w:val="baseline"/>
        <w:rPr>
          <w:rFonts w:ascii="Times New Roman" w:eastAsia="MS Mincho" w:hAnsi="Times New Roman" w:cs="Times New Roman"/>
          <w:sz w:val="28"/>
          <w:szCs w:val="28"/>
        </w:rPr>
      </w:pPr>
      <w:r w:rsidRPr="00BF0A7C">
        <w:rPr>
          <w:rFonts w:ascii="Times New Roman" w:eastAsia="MS Mincho" w:hAnsi="Times New Roman" w:cs="Times New Roman"/>
          <w:b/>
          <w:bCs/>
          <w:sz w:val="28"/>
          <w:szCs w:val="28"/>
        </w:rPr>
        <w:t xml:space="preserve">Projekta rezultātu uzturēšanas </w:t>
      </w:r>
      <w:r w:rsidR="00863FA9" w:rsidRPr="00BF0A7C">
        <w:rPr>
          <w:rFonts w:ascii="Times New Roman" w:eastAsia="MS Mincho" w:hAnsi="Times New Roman" w:cs="Times New Roman"/>
          <w:b/>
          <w:bCs/>
          <w:sz w:val="28"/>
          <w:szCs w:val="28"/>
        </w:rPr>
        <w:t>izmaksas indikatīvi plānotas (9 gadiem)</w:t>
      </w:r>
      <w:r w:rsidR="0082580C">
        <w:rPr>
          <w:rFonts w:ascii="Times New Roman" w:eastAsia="MS Mincho" w:hAnsi="Times New Roman" w:cs="Times New Roman"/>
          <w:b/>
          <w:bCs/>
          <w:sz w:val="28"/>
          <w:szCs w:val="28"/>
        </w:rPr>
        <w:t xml:space="preserve"> </w:t>
      </w:r>
      <w:r w:rsidR="0082580C" w:rsidRPr="00B51D54">
        <w:rPr>
          <w:rFonts w:ascii="Times New Roman" w:hAnsi="Times New Roman" w:cs="Times New Roman"/>
          <w:b/>
          <w:bCs/>
          <w:sz w:val="28"/>
          <w:szCs w:val="28"/>
          <w:shd w:val="clear" w:color="auto" w:fill="FFFFFF"/>
        </w:rPr>
        <w:t>–</w:t>
      </w:r>
      <w:r w:rsidR="00FB477F" w:rsidRPr="00BF0A7C">
        <w:rPr>
          <w:rFonts w:ascii="Times New Roman" w:eastAsia="MS Mincho" w:hAnsi="Times New Roman" w:cs="Times New Roman"/>
          <w:b/>
          <w:bCs/>
          <w:sz w:val="28"/>
          <w:szCs w:val="28"/>
        </w:rPr>
        <w:t>3</w:t>
      </w:r>
      <w:r w:rsidR="00CA01DC" w:rsidRPr="00BF0A7C">
        <w:rPr>
          <w:rFonts w:ascii="Times New Roman" w:eastAsia="MS Mincho" w:hAnsi="Times New Roman" w:cs="Times New Roman"/>
          <w:sz w:val="28"/>
          <w:szCs w:val="28"/>
        </w:rPr>
        <w:t> </w:t>
      </w:r>
      <w:r w:rsidR="00FB477F" w:rsidRPr="00BF0A7C">
        <w:rPr>
          <w:rFonts w:ascii="Times New Roman" w:eastAsia="MS Mincho" w:hAnsi="Times New Roman" w:cs="Times New Roman"/>
          <w:b/>
          <w:bCs/>
          <w:sz w:val="28"/>
          <w:szCs w:val="28"/>
        </w:rPr>
        <w:t>557</w:t>
      </w:r>
      <w:r w:rsidR="0082580C">
        <w:rPr>
          <w:rFonts w:ascii="Times New Roman" w:eastAsia="MS Mincho" w:hAnsi="Times New Roman" w:cs="Times New Roman"/>
          <w:b/>
          <w:bCs/>
          <w:sz w:val="28"/>
          <w:szCs w:val="28"/>
        </w:rPr>
        <w:t> </w:t>
      </w:r>
      <w:r w:rsidR="00FB477F" w:rsidRPr="00BF0A7C">
        <w:rPr>
          <w:rFonts w:ascii="Times New Roman" w:eastAsia="MS Mincho" w:hAnsi="Times New Roman" w:cs="Times New Roman"/>
          <w:b/>
          <w:bCs/>
          <w:sz w:val="28"/>
          <w:szCs w:val="28"/>
        </w:rPr>
        <w:t>925</w:t>
      </w:r>
      <w:r w:rsidR="0082580C">
        <w:rPr>
          <w:rFonts w:ascii="Times New Roman" w:eastAsia="MS Mincho" w:hAnsi="Times New Roman" w:cs="Times New Roman"/>
          <w:b/>
          <w:bCs/>
          <w:sz w:val="28"/>
          <w:szCs w:val="28"/>
        </w:rPr>
        <w:t xml:space="preserve"> </w:t>
      </w:r>
      <w:proofErr w:type="spellStart"/>
      <w:r w:rsidR="0082580C" w:rsidRPr="00B51D54">
        <w:rPr>
          <w:rFonts w:ascii="Times New Roman" w:eastAsia="MS Mincho" w:hAnsi="Times New Roman" w:cs="Times New Roman"/>
          <w:b/>
          <w:bCs/>
          <w:i/>
          <w:iCs/>
          <w:sz w:val="28"/>
          <w:szCs w:val="28"/>
        </w:rPr>
        <w:t>euro</w:t>
      </w:r>
      <w:proofErr w:type="spellEnd"/>
      <w:r w:rsidR="0082580C" w:rsidRPr="00B51D54">
        <w:rPr>
          <w:rFonts w:ascii="Times New Roman" w:eastAsia="MS Mincho" w:hAnsi="Times New Roman" w:cs="Times New Roman"/>
          <w:sz w:val="28"/>
          <w:szCs w:val="28"/>
        </w:rPr>
        <w:t>.</w:t>
      </w:r>
    </w:p>
    <w:p w14:paraId="7AA38890" w14:textId="77777777" w:rsidR="0082580C" w:rsidRPr="00BF0A7C" w:rsidRDefault="0082580C" w:rsidP="00BF0A7C">
      <w:pPr>
        <w:overflowPunct w:val="0"/>
        <w:autoSpaceDE w:val="0"/>
        <w:autoSpaceDN w:val="0"/>
        <w:adjustRightInd w:val="0"/>
        <w:spacing w:after="0" w:line="240" w:lineRule="auto"/>
        <w:jc w:val="both"/>
        <w:textAlignment w:val="baseline"/>
        <w:rPr>
          <w:rFonts w:ascii="Times New Roman" w:eastAsia="MS Mincho" w:hAnsi="Times New Roman" w:cs="Times New Roman"/>
          <w:b/>
          <w:bCs/>
          <w:sz w:val="28"/>
          <w:szCs w:val="28"/>
        </w:rPr>
      </w:pPr>
    </w:p>
    <w:p w14:paraId="781933C8" w14:textId="06E4A581" w:rsidR="00FB477F" w:rsidRPr="00BF0A7C" w:rsidRDefault="00FB477F" w:rsidP="00BF0A7C">
      <w:pPr>
        <w:spacing w:after="0" w:line="240" w:lineRule="auto"/>
        <w:ind w:firstLine="720"/>
        <w:jc w:val="both"/>
        <w:rPr>
          <w:rFonts w:ascii="Times New Roman" w:eastAsia="MS Mincho" w:hAnsi="Times New Roman" w:cs="Times New Roman"/>
          <w:sz w:val="28"/>
          <w:szCs w:val="28"/>
        </w:rPr>
      </w:pPr>
      <w:bookmarkStart w:id="29" w:name="_Hlk112178473"/>
      <w:r w:rsidRPr="00BF0A7C">
        <w:rPr>
          <w:rFonts w:ascii="Times New Roman" w:eastAsia="MS Mincho" w:hAnsi="Times New Roman" w:cs="Times New Roman"/>
          <w:sz w:val="28"/>
          <w:szCs w:val="28"/>
        </w:rPr>
        <w:t>Pēc projekta pabeigšanas projekta rezultātu uzturēšanas indikatīvās izmaksas 2024.</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 xml:space="preserve">gadā </w:t>
      </w:r>
      <w:r w:rsidR="00CA01DC" w:rsidRPr="00BF0A7C">
        <w:rPr>
          <w:rFonts w:ascii="Times New Roman" w:eastAsia="MS Mincho" w:hAnsi="Times New Roman" w:cs="Times New Roman"/>
          <w:sz w:val="28"/>
          <w:szCs w:val="28"/>
        </w:rPr>
        <w:t xml:space="preserve">paredzētas </w:t>
      </w:r>
      <w:r w:rsidRPr="00BF0A7C">
        <w:rPr>
          <w:rFonts w:ascii="Times New Roman" w:eastAsia="MS Mincho" w:hAnsi="Times New Roman" w:cs="Times New Roman"/>
          <w:sz w:val="28"/>
          <w:szCs w:val="28"/>
        </w:rPr>
        <w:t>293</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559</w:t>
      </w:r>
      <w:r w:rsidR="00CA01DC" w:rsidRPr="00BF0A7C">
        <w:rPr>
          <w:rFonts w:ascii="Times New Roman" w:eastAsia="MS Mincho" w:hAnsi="Times New Roman" w:cs="Times New Roman"/>
          <w:sz w:val="28"/>
          <w:szCs w:val="28"/>
        </w:rPr>
        <w:t> </w:t>
      </w:r>
      <w:proofErr w:type="spellStart"/>
      <w:r w:rsidRPr="00BF0A7C">
        <w:rPr>
          <w:rFonts w:ascii="Times New Roman" w:eastAsia="MS Mincho" w:hAnsi="Times New Roman" w:cs="Times New Roman"/>
          <w:i/>
          <w:sz w:val="28"/>
          <w:szCs w:val="28"/>
        </w:rPr>
        <w:t>euro</w:t>
      </w:r>
      <w:proofErr w:type="spellEnd"/>
      <w:r w:rsidR="00073CA7" w:rsidRPr="00BF0A7C">
        <w:rPr>
          <w:rFonts w:ascii="Times New Roman" w:eastAsia="MS Mincho" w:hAnsi="Times New Roman" w:cs="Times New Roman"/>
          <w:sz w:val="28"/>
          <w:szCs w:val="28"/>
        </w:rPr>
        <w:t>,</w:t>
      </w:r>
      <w:r w:rsidRPr="00BF0A7C">
        <w:rPr>
          <w:rFonts w:ascii="Times New Roman" w:eastAsia="MS Mincho" w:hAnsi="Times New Roman" w:cs="Times New Roman"/>
          <w:sz w:val="28"/>
          <w:szCs w:val="28"/>
        </w:rPr>
        <w:t xml:space="preserve"> 2025.</w:t>
      </w:r>
      <w:bookmarkStart w:id="30" w:name="_Hlk112237636"/>
      <w:r w:rsidRPr="00BF0A7C">
        <w:rPr>
          <w:rFonts w:ascii="Times New Roman" w:eastAsia="MS Mincho" w:hAnsi="Times New Roman" w:cs="Times New Roman"/>
          <w:sz w:val="28"/>
          <w:szCs w:val="28"/>
        </w:rPr>
        <w:t> </w:t>
      </w:r>
      <w:bookmarkEnd w:id="30"/>
      <w:r w:rsidRPr="00BF0A7C">
        <w:rPr>
          <w:rFonts w:ascii="Times New Roman" w:eastAsia="MS Mincho" w:hAnsi="Times New Roman" w:cs="Times New Roman"/>
          <w:sz w:val="28"/>
          <w:szCs w:val="28"/>
        </w:rPr>
        <w:t>gadā 313</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559</w:t>
      </w:r>
      <w:r w:rsidR="00CA01DC" w:rsidRPr="00BF0A7C">
        <w:rPr>
          <w:rFonts w:ascii="Times New Roman" w:eastAsia="MS Mincho" w:hAnsi="Times New Roman" w:cs="Times New Roman"/>
          <w:sz w:val="28"/>
          <w:szCs w:val="28"/>
        </w:rPr>
        <w:t>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xml:space="preserve">, </w:t>
      </w:r>
      <w:r w:rsidRPr="00BF0A7C">
        <w:rPr>
          <w:rFonts w:ascii="Times New Roman" w:eastAsia="MS Mincho" w:hAnsi="Times New Roman" w:cs="Times New Roman"/>
          <w:sz w:val="28"/>
          <w:szCs w:val="28"/>
        </w:rPr>
        <w:lastRenderedPageBreak/>
        <w:t>2026. gadā 335</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559 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2027.</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gadā 359</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759 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2028. gadā 386</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379 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2029. gadā 415</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661 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2030. gadā 447</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871 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2031. gadā 483</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 xml:space="preserve"> 302 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xml:space="preserve"> un 2032. gadā un turpmākajos gados 522</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276 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xml:space="preserve"> apmērā, tai skaitā 93</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 xml:space="preserve"> 559 </w:t>
      </w:r>
      <w:proofErr w:type="spellStart"/>
      <w:r w:rsidRPr="00BF0A7C">
        <w:rPr>
          <w:rFonts w:ascii="Times New Roman" w:eastAsia="MS Mincho" w:hAnsi="Times New Roman" w:cs="Times New Roman"/>
          <w:i/>
          <w:sz w:val="28"/>
          <w:szCs w:val="28"/>
        </w:rPr>
        <w:t>euro</w:t>
      </w:r>
      <w:proofErr w:type="spellEnd"/>
      <w:r w:rsidR="00073CA7" w:rsidRPr="00BF0A7C">
        <w:rPr>
          <w:rFonts w:ascii="Times New Roman" w:eastAsia="MS Mincho" w:hAnsi="Times New Roman" w:cs="Times New Roman"/>
          <w:sz w:val="28"/>
          <w:szCs w:val="28"/>
        </w:rPr>
        <w:t xml:space="preserve"> </w:t>
      </w:r>
      <w:r w:rsidRPr="00BF0A7C">
        <w:rPr>
          <w:rFonts w:ascii="Times New Roman" w:eastAsia="MS Mincho" w:hAnsi="Times New Roman" w:cs="Times New Roman"/>
          <w:sz w:val="28"/>
          <w:szCs w:val="28"/>
        </w:rPr>
        <w:t>apmērā 2024.</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 xml:space="preserve">gadā un turpmāk </w:t>
      </w:r>
      <w:r w:rsidR="0082580C">
        <w:rPr>
          <w:rFonts w:ascii="Times New Roman" w:eastAsia="MS Mincho" w:hAnsi="Times New Roman" w:cs="Times New Roman"/>
          <w:sz w:val="28"/>
          <w:szCs w:val="28"/>
        </w:rPr>
        <w:t>katru</w:t>
      </w:r>
      <w:r w:rsidR="0082580C" w:rsidRPr="00BF0A7C">
        <w:rPr>
          <w:rFonts w:ascii="Times New Roman" w:eastAsia="MS Mincho" w:hAnsi="Times New Roman" w:cs="Times New Roman"/>
          <w:sz w:val="28"/>
          <w:szCs w:val="28"/>
        </w:rPr>
        <w:t xml:space="preserve"> </w:t>
      </w:r>
      <w:r w:rsidRPr="00BF0A7C">
        <w:rPr>
          <w:rFonts w:ascii="Times New Roman" w:eastAsia="MS Mincho" w:hAnsi="Times New Roman" w:cs="Times New Roman"/>
          <w:sz w:val="28"/>
          <w:szCs w:val="28"/>
        </w:rPr>
        <w:t xml:space="preserve">gadu paredzēts segt no </w:t>
      </w:r>
      <w:r w:rsidR="00CA01DC" w:rsidRPr="00BF0A7C">
        <w:rPr>
          <w:rFonts w:ascii="Times New Roman" w:eastAsia="MS Mincho" w:hAnsi="Times New Roman" w:cs="Times New Roman"/>
          <w:sz w:val="28"/>
          <w:szCs w:val="28"/>
        </w:rPr>
        <w:t>LM</w:t>
      </w:r>
      <w:r w:rsidRPr="00BF0A7C">
        <w:rPr>
          <w:rFonts w:ascii="Times New Roman" w:eastAsia="MS Mincho" w:hAnsi="Times New Roman" w:cs="Times New Roman"/>
          <w:sz w:val="28"/>
          <w:szCs w:val="28"/>
        </w:rPr>
        <w:t xml:space="preserve"> budžeta apakšprogrammā 97.02.00. </w:t>
      </w:r>
      <w:r w:rsidR="00027505">
        <w:rPr>
          <w:rFonts w:ascii="Times New Roman" w:eastAsia="MS Mincho" w:hAnsi="Times New Roman" w:cs="Times New Roman"/>
          <w:sz w:val="28"/>
          <w:szCs w:val="28"/>
        </w:rPr>
        <w:t>“</w:t>
      </w:r>
      <w:r w:rsidRPr="00BF0A7C">
        <w:rPr>
          <w:rFonts w:ascii="Times New Roman" w:eastAsia="MS Mincho" w:hAnsi="Times New Roman" w:cs="Times New Roman"/>
          <w:sz w:val="28"/>
          <w:szCs w:val="28"/>
        </w:rPr>
        <w:t>Labklājības nozares centralizēto funkciju izpilde</w:t>
      </w:r>
      <w:r w:rsidR="00027505">
        <w:rPr>
          <w:rFonts w:ascii="Times New Roman" w:eastAsia="MS Mincho" w:hAnsi="Times New Roman" w:cs="Times New Roman"/>
          <w:sz w:val="28"/>
          <w:szCs w:val="28"/>
        </w:rPr>
        <w:t>”</w:t>
      </w:r>
      <w:r w:rsidRPr="00BF0A7C">
        <w:rPr>
          <w:rFonts w:ascii="Times New Roman" w:eastAsia="MS Mincho" w:hAnsi="Times New Roman" w:cs="Times New Roman"/>
          <w:sz w:val="28"/>
          <w:szCs w:val="28"/>
        </w:rPr>
        <w:t xml:space="preserve"> pieejamiem resursiem, savukārt papildus nepieciešamais finansējums 2024.</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gadā 200 000</w:t>
      </w:r>
      <w:r w:rsidR="00CA01DC" w:rsidRPr="00BF0A7C">
        <w:rPr>
          <w:rFonts w:ascii="Times New Roman" w:eastAsia="MS Mincho" w:hAnsi="Times New Roman" w:cs="Times New Roman"/>
          <w:sz w:val="28"/>
          <w:szCs w:val="28"/>
        </w:rPr>
        <w:t> </w:t>
      </w:r>
      <w:proofErr w:type="spellStart"/>
      <w:r w:rsidRPr="00BF0A7C">
        <w:rPr>
          <w:rFonts w:ascii="Times New Roman" w:eastAsia="MS Mincho" w:hAnsi="Times New Roman" w:cs="Times New Roman"/>
          <w:i/>
          <w:sz w:val="28"/>
          <w:szCs w:val="28"/>
        </w:rPr>
        <w:t>euro</w:t>
      </w:r>
      <w:proofErr w:type="spellEnd"/>
      <w:r w:rsidR="00027505">
        <w:rPr>
          <w:rFonts w:ascii="Times New Roman" w:eastAsia="MS Mincho" w:hAnsi="Times New Roman" w:cs="Times New Roman"/>
          <w:iCs/>
          <w:sz w:val="28"/>
          <w:szCs w:val="28"/>
        </w:rPr>
        <w:t>,</w:t>
      </w:r>
      <w:r w:rsidRPr="00BF0A7C">
        <w:rPr>
          <w:rFonts w:ascii="Times New Roman" w:eastAsia="MS Mincho" w:hAnsi="Times New Roman" w:cs="Times New Roman"/>
          <w:sz w:val="28"/>
          <w:szCs w:val="28"/>
        </w:rPr>
        <w:t xml:space="preserve"> 2025. gadā 220</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 xml:space="preserve">000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2026. gadā 242</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000 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2027. gadā 266</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200 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2028. gadā 292</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820 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2029. gadā 322</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102 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2030. gadā 354</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312 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2031. gadā 389</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743 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xml:space="preserve"> un 2032. gadā un turpmākajos gados 428</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717 </w:t>
      </w:r>
      <w:proofErr w:type="spellStart"/>
      <w:r w:rsidRPr="00BF0A7C">
        <w:rPr>
          <w:rFonts w:ascii="Times New Roman" w:eastAsia="MS Mincho" w:hAnsi="Times New Roman" w:cs="Times New Roman"/>
          <w:i/>
          <w:sz w:val="28"/>
          <w:szCs w:val="28"/>
        </w:rPr>
        <w:t>euro</w:t>
      </w:r>
      <w:proofErr w:type="spellEnd"/>
      <w:r w:rsidRPr="00BF0A7C">
        <w:rPr>
          <w:rFonts w:ascii="Times New Roman" w:eastAsia="MS Mincho" w:hAnsi="Times New Roman" w:cs="Times New Roman"/>
          <w:sz w:val="28"/>
          <w:szCs w:val="28"/>
        </w:rPr>
        <w:t xml:space="preserve"> apmērā</w:t>
      </w:r>
      <w:r w:rsidR="001B0B96" w:rsidRPr="00BF0A7C">
        <w:rPr>
          <w:rFonts w:ascii="Times New Roman" w:eastAsia="MS Mincho" w:hAnsi="Times New Roman" w:cs="Times New Roman"/>
          <w:sz w:val="28"/>
          <w:szCs w:val="28"/>
        </w:rPr>
        <w:t xml:space="preserve"> tiks</w:t>
      </w:r>
      <w:r w:rsidR="001B0B96" w:rsidRPr="00BF0A7C">
        <w:rPr>
          <w:rFonts w:ascii="Times New Roman" w:eastAsia="Times New Roman" w:hAnsi="Times New Roman" w:cs="Times New Roman"/>
          <w:color w:val="525252"/>
          <w:sz w:val="28"/>
          <w:szCs w:val="28"/>
          <w:lang w:eastAsia="lv-LV"/>
        </w:rPr>
        <w:t xml:space="preserve"> </w:t>
      </w:r>
      <w:r w:rsidR="001B0B96" w:rsidRPr="00BF0A7C">
        <w:rPr>
          <w:rFonts w:ascii="Times New Roman" w:eastAsia="MS Mincho" w:hAnsi="Times New Roman" w:cs="Times New Roman"/>
          <w:sz w:val="28"/>
          <w:szCs w:val="28"/>
        </w:rPr>
        <w:t>pieprasīts normatīvajos aktos noteiktajā kārtībā.</w:t>
      </w:r>
    </w:p>
    <w:bookmarkEnd w:id="29"/>
    <w:p w14:paraId="5D53EF89" w14:textId="77777777" w:rsidR="00FB477F" w:rsidRPr="00BF0A7C" w:rsidRDefault="00FB477F" w:rsidP="00BF0A7C">
      <w:pPr>
        <w:overflowPunct w:val="0"/>
        <w:autoSpaceDE w:val="0"/>
        <w:autoSpaceDN w:val="0"/>
        <w:adjustRightInd w:val="0"/>
        <w:spacing w:after="0" w:line="240" w:lineRule="auto"/>
        <w:ind w:firstLine="720"/>
        <w:jc w:val="both"/>
        <w:textAlignment w:val="baseline"/>
        <w:rPr>
          <w:rFonts w:ascii="Times New Roman" w:eastAsia="MS Mincho" w:hAnsi="Times New Roman" w:cs="Times New Roman"/>
          <w:sz w:val="28"/>
          <w:szCs w:val="28"/>
        </w:rPr>
      </w:pPr>
    </w:p>
    <w:p w14:paraId="6F3820AE" w14:textId="0FC0B38D" w:rsidR="001B0B96" w:rsidRPr="00BF0A7C" w:rsidRDefault="00863FA9" w:rsidP="00BF0A7C">
      <w:pPr>
        <w:overflowPunct w:val="0"/>
        <w:autoSpaceDE w:val="0"/>
        <w:autoSpaceDN w:val="0"/>
        <w:adjustRightInd w:val="0"/>
        <w:spacing w:after="0" w:line="240" w:lineRule="auto"/>
        <w:ind w:firstLine="720"/>
        <w:jc w:val="both"/>
        <w:textAlignment w:val="baseline"/>
        <w:rPr>
          <w:rFonts w:ascii="Times New Roman" w:eastAsia="MS Mincho" w:hAnsi="Times New Roman" w:cs="Times New Roman"/>
          <w:sz w:val="28"/>
          <w:szCs w:val="28"/>
        </w:rPr>
      </w:pPr>
      <w:r w:rsidRPr="00BF0A7C">
        <w:rPr>
          <w:rFonts w:ascii="Times New Roman" w:eastAsia="MS Mincho" w:hAnsi="Times New Roman" w:cs="Times New Roman"/>
          <w:sz w:val="28"/>
          <w:szCs w:val="28"/>
        </w:rPr>
        <w:t xml:space="preserve">Ņemot vērā, ka projekta ietvaros tiks veikta </w:t>
      </w:r>
      <w:r w:rsidR="00CA747A" w:rsidRPr="00BF0A7C">
        <w:rPr>
          <w:rFonts w:ascii="Times New Roman" w:eastAsia="MS Mincho" w:hAnsi="Times New Roman" w:cs="Times New Roman"/>
          <w:sz w:val="28"/>
          <w:szCs w:val="28"/>
        </w:rPr>
        <w:t xml:space="preserve">informācijas tehnoloģiju </w:t>
      </w:r>
      <w:r w:rsidRPr="00BF0A7C">
        <w:rPr>
          <w:rFonts w:ascii="Times New Roman" w:eastAsia="MS Mincho" w:hAnsi="Times New Roman" w:cs="Times New Roman"/>
          <w:sz w:val="28"/>
          <w:szCs w:val="28"/>
        </w:rPr>
        <w:t xml:space="preserve">sistēmu migrācija uz </w:t>
      </w:r>
      <w:r w:rsidR="00B40D16" w:rsidRPr="00BF0A7C">
        <w:rPr>
          <w:rFonts w:ascii="Times New Roman" w:eastAsia="MS Mincho" w:hAnsi="Times New Roman" w:cs="Times New Roman"/>
          <w:sz w:val="28"/>
          <w:szCs w:val="28"/>
        </w:rPr>
        <w:t xml:space="preserve">VESPC </w:t>
      </w:r>
      <w:r w:rsidRPr="00BF0A7C">
        <w:rPr>
          <w:rFonts w:ascii="Times New Roman" w:eastAsia="MS Mincho" w:hAnsi="Times New Roman" w:cs="Times New Roman"/>
          <w:sz w:val="28"/>
          <w:szCs w:val="28"/>
        </w:rPr>
        <w:t>datu centru, pēc projekta beigām būs nepieciešams finansējums</w:t>
      </w:r>
      <w:r w:rsidR="00CA747A" w:rsidRPr="00BF0A7C">
        <w:rPr>
          <w:rFonts w:ascii="Times New Roman" w:eastAsia="MS Mincho" w:hAnsi="Times New Roman" w:cs="Times New Roman"/>
          <w:sz w:val="28"/>
          <w:szCs w:val="28"/>
        </w:rPr>
        <w:t>,</w:t>
      </w:r>
      <w:r w:rsidRPr="00BF0A7C">
        <w:rPr>
          <w:rFonts w:ascii="Times New Roman" w:eastAsia="MS Mincho" w:hAnsi="Times New Roman" w:cs="Times New Roman"/>
          <w:sz w:val="28"/>
          <w:szCs w:val="28"/>
        </w:rPr>
        <w:t xml:space="preserve"> lai segtu VESPC datu centra pakalpojumu izmaksas, kā arī </w:t>
      </w:r>
      <w:r w:rsidR="00CA747A" w:rsidRPr="00BF0A7C">
        <w:rPr>
          <w:rFonts w:ascii="Times New Roman" w:eastAsia="MS Mincho" w:hAnsi="Times New Roman" w:cs="Times New Roman"/>
          <w:sz w:val="28"/>
          <w:szCs w:val="28"/>
        </w:rPr>
        <w:t xml:space="preserve">izmaksas </w:t>
      </w:r>
      <w:r w:rsidRPr="00BF0A7C">
        <w:rPr>
          <w:rFonts w:ascii="Times New Roman" w:eastAsia="MS Mincho" w:hAnsi="Times New Roman" w:cs="Times New Roman"/>
          <w:sz w:val="28"/>
          <w:szCs w:val="28"/>
        </w:rPr>
        <w:t xml:space="preserve">projekta ietvaros </w:t>
      </w:r>
      <w:r w:rsidR="00721C80" w:rsidRPr="00BF0A7C">
        <w:rPr>
          <w:rFonts w:ascii="Times New Roman" w:eastAsia="MS Mincho" w:hAnsi="Times New Roman" w:cs="Times New Roman"/>
          <w:sz w:val="28"/>
          <w:szCs w:val="28"/>
        </w:rPr>
        <w:t xml:space="preserve">izveidoto </w:t>
      </w:r>
      <w:r w:rsidRPr="00BF0A7C">
        <w:rPr>
          <w:rFonts w:ascii="Times New Roman" w:eastAsia="MS Mincho" w:hAnsi="Times New Roman" w:cs="Times New Roman"/>
          <w:sz w:val="28"/>
          <w:szCs w:val="28"/>
        </w:rPr>
        <w:t>IKT drošības, uzraudzības un IKT resursu pārvaldības risinājumu uzturēšanai</w:t>
      </w:r>
      <w:r w:rsidR="0046272D" w:rsidRPr="00BF0A7C">
        <w:rPr>
          <w:rFonts w:ascii="Times New Roman" w:eastAsia="MS Mincho" w:hAnsi="Times New Roman" w:cs="Times New Roman"/>
          <w:sz w:val="28"/>
          <w:szCs w:val="28"/>
        </w:rPr>
        <w:t>, tai skaitā:</w:t>
      </w:r>
    </w:p>
    <w:p w14:paraId="32A5F499" w14:textId="78F5E653" w:rsidR="0046272D" w:rsidRPr="00BF0A7C" w:rsidRDefault="0046272D" w:rsidP="00B51D54">
      <w:pPr>
        <w:pStyle w:val="ListParagraph"/>
        <w:numPr>
          <w:ilvl w:val="0"/>
          <w:numId w:val="6"/>
        </w:numPr>
        <w:spacing w:after="0" w:line="240" w:lineRule="auto"/>
        <w:ind w:left="0" w:firstLine="0"/>
        <w:jc w:val="both"/>
        <w:rPr>
          <w:rFonts w:ascii="Times New Roman" w:hAnsi="Times New Roman" w:cs="Times New Roman"/>
          <w:sz w:val="28"/>
          <w:szCs w:val="28"/>
        </w:rPr>
      </w:pPr>
      <w:r w:rsidRPr="00BF0A7C">
        <w:rPr>
          <w:rFonts w:ascii="Times New Roman" w:eastAsia="MS Mincho" w:hAnsi="Times New Roman" w:cs="Times New Roman"/>
          <w:sz w:val="28"/>
          <w:szCs w:val="28"/>
        </w:rPr>
        <w:t>p</w:t>
      </w:r>
      <w:r w:rsidR="001B0B96" w:rsidRPr="00BF0A7C">
        <w:rPr>
          <w:rFonts w:ascii="Times New Roman" w:eastAsia="MS Mincho" w:hAnsi="Times New Roman" w:cs="Times New Roman"/>
          <w:sz w:val="28"/>
          <w:szCs w:val="28"/>
        </w:rPr>
        <w:t>rojekta ietvaros izveidoto IKT drošības, uzraudzības un IKT resursu pārvaldības risinājumu uzturēšanas izmaksas</w:t>
      </w:r>
      <w:r w:rsidR="00863FA9" w:rsidRPr="00BF0A7C">
        <w:rPr>
          <w:rFonts w:ascii="Times New Roman" w:eastAsia="MS Mincho" w:hAnsi="Times New Roman" w:cs="Times New Roman"/>
          <w:sz w:val="28"/>
          <w:szCs w:val="28"/>
        </w:rPr>
        <w:t xml:space="preserve"> </w:t>
      </w:r>
      <w:bookmarkStart w:id="31" w:name="_Hlk111120582"/>
      <w:r w:rsidR="001B0B96" w:rsidRPr="00BF0A7C">
        <w:rPr>
          <w:rFonts w:ascii="Times New Roman" w:eastAsia="MS Mincho" w:hAnsi="Times New Roman" w:cs="Times New Roman"/>
          <w:sz w:val="28"/>
          <w:szCs w:val="28"/>
        </w:rPr>
        <w:t xml:space="preserve">2024. gadā un turpmāk </w:t>
      </w:r>
      <w:r w:rsidR="005E6115">
        <w:rPr>
          <w:rFonts w:ascii="Times New Roman" w:eastAsia="MS Mincho" w:hAnsi="Times New Roman" w:cs="Times New Roman"/>
          <w:sz w:val="28"/>
          <w:szCs w:val="28"/>
        </w:rPr>
        <w:t>katru</w:t>
      </w:r>
      <w:r w:rsidR="005E6115" w:rsidRPr="00BF0A7C">
        <w:rPr>
          <w:rFonts w:ascii="Times New Roman" w:eastAsia="MS Mincho" w:hAnsi="Times New Roman" w:cs="Times New Roman"/>
          <w:sz w:val="28"/>
          <w:szCs w:val="28"/>
        </w:rPr>
        <w:t xml:space="preserve"> </w:t>
      </w:r>
      <w:r w:rsidR="001B0B96" w:rsidRPr="00BF0A7C">
        <w:rPr>
          <w:rFonts w:ascii="Times New Roman" w:eastAsia="MS Mincho" w:hAnsi="Times New Roman" w:cs="Times New Roman"/>
          <w:sz w:val="28"/>
          <w:szCs w:val="28"/>
        </w:rPr>
        <w:t xml:space="preserve">gadu </w:t>
      </w:r>
      <w:r w:rsidR="005E6115">
        <w:rPr>
          <w:rFonts w:ascii="Times New Roman" w:eastAsia="MS Mincho" w:hAnsi="Times New Roman" w:cs="Times New Roman"/>
          <w:sz w:val="28"/>
          <w:szCs w:val="28"/>
        </w:rPr>
        <w:t>ir</w:t>
      </w:r>
      <w:r w:rsidR="005E6115" w:rsidRPr="00BF0A7C">
        <w:rPr>
          <w:rFonts w:ascii="Times New Roman" w:eastAsia="MS Mincho" w:hAnsi="Times New Roman" w:cs="Times New Roman"/>
          <w:sz w:val="28"/>
          <w:szCs w:val="28"/>
        </w:rPr>
        <w:t xml:space="preserve"> </w:t>
      </w:r>
      <w:r w:rsidR="001B0B96" w:rsidRPr="00BF0A7C">
        <w:rPr>
          <w:rFonts w:ascii="Times New Roman" w:eastAsia="MS Mincho" w:hAnsi="Times New Roman" w:cs="Times New Roman"/>
          <w:sz w:val="28"/>
          <w:szCs w:val="28"/>
        </w:rPr>
        <w:t>93 559 </w:t>
      </w:r>
      <w:proofErr w:type="spellStart"/>
      <w:r w:rsidR="001B0B96" w:rsidRPr="00BF0A7C">
        <w:rPr>
          <w:rFonts w:ascii="Times New Roman" w:eastAsia="MS Mincho" w:hAnsi="Times New Roman" w:cs="Times New Roman"/>
          <w:i/>
          <w:sz w:val="28"/>
          <w:szCs w:val="28"/>
        </w:rPr>
        <w:t>euro</w:t>
      </w:r>
      <w:proofErr w:type="spellEnd"/>
      <w:r w:rsidR="001B0B96" w:rsidRPr="00BF0A7C">
        <w:rPr>
          <w:rFonts w:ascii="Times New Roman" w:eastAsia="MS Mincho" w:hAnsi="Times New Roman" w:cs="Times New Roman"/>
          <w:sz w:val="28"/>
          <w:szCs w:val="28"/>
        </w:rPr>
        <w:t>.</w:t>
      </w:r>
      <w:r w:rsidRPr="00BF0A7C">
        <w:rPr>
          <w:rFonts w:ascii="Times New Roman" w:eastAsia="MS Mincho" w:hAnsi="Times New Roman" w:cs="Times New Roman"/>
          <w:sz w:val="28"/>
          <w:szCs w:val="28"/>
        </w:rPr>
        <w:t xml:space="preserve"> Deviņu gadu </w:t>
      </w:r>
      <w:r w:rsidR="005E6115">
        <w:rPr>
          <w:rFonts w:ascii="Times New Roman" w:eastAsia="MS Mincho" w:hAnsi="Times New Roman" w:cs="Times New Roman"/>
          <w:sz w:val="28"/>
          <w:szCs w:val="28"/>
        </w:rPr>
        <w:t>laikā</w:t>
      </w:r>
      <w:r w:rsidR="005E6115" w:rsidRPr="00BF0A7C">
        <w:rPr>
          <w:rFonts w:ascii="Times New Roman" w:eastAsia="MS Mincho" w:hAnsi="Times New Roman" w:cs="Times New Roman"/>
          <w:sz w:val="28"/>
          <w:szCs w:val="28"/>
        </w:rPr>
        <w:t xml:space="preserve"> </w:t>
      </w:r>
      <w:r w:rsidRPr="00BF0A7C">
        <w:rPr>
          <w:rFonts w:ascii="Times New Roman" w:eastAsia="MS Mincho" w:hAnsi="Times New Roman" w:cs="Times New Roman"/>
          <w:sz w:val="28"/>
          <w:szCs w:val="28"/>
        </w:rPr>
        <w:t>projekta rezultātu uzturēšanas izmaksas indikatīvi var sasniegt 842</w:t>
      </w:r>
      <w:r w:rsidR="00CA01DC" w:rsidRPr="00BF0A7C">
        <w:rPr>
          <w:rFonts w:ascii="Times New Roman" w:eastAsia="MS Mincho" w:hAnsi="Times New Roman" w:cs="Times New Roman"/>
          <w:sz w:val="28"/>
          <w:szCs w:val="28"/>
        </w:rPr>
        <w:t> </w:t>
      </w:r>
      <w:r w:rsidRPr="00BF0A7C">
        <w:rPr>
          <w:rFonts w:ascii="Times New Roman" w:eastAsia="MS Mincho" w:hAnsi="Times New Roman" w:cs="Times New Roman"/>
          <w:sz w:val="28"/>
          <w:szCs w:val="28"/>
        </w:rPr>
        <w:t>031</w:t>
      </w:r>
      <w:r w:rsidRPr="00BF0A7C">
        <w:rPr>
          <w:rFonts w:ascii="Times New Roman" w:hAnsi="Times New Roman" w:cs="Times New Roman"/>
          <w:sz w:val="28"/>
          <w:szCs w:val="28"/>
        </w:rPr>
        <w:t> </w:t>
      </w:r>
      <w:proofErr w:type="spellStart"/>
      <w:r w:rsidRPr="00BF0A7C">
        <w:rPr>
          <w:rFonts w:ascii="Times New Roman" w:eastAsia="MS Mincho" w:hAnsi="Times New Roman" w:cs="Times New Roman"/>
          <w:i/>
          <w:sz w:val="28"/>
          <w:szCs w:val="28"/>
        </w:rPr>
        <w:t>euro</w:t>
      </w:r>
      <w:proofErr w:type="spellEnd"/>
      <w:r w:rsidR="00027505">
        <w:rPr>
          <w:rFonts w:ascii="Times New Roman" w:eastAsia="MS Mincho" w:hAnsi="Times New Roman" w:cs="Times New Roman"/>
          <w:sz w:val="28"/>
          <w:szCs w:val="28"/>
        </w:rPr>
        <w:t>;</w:t>
      </w:r>
    </w:p>
    <w:p w14:paraId="14C6707A" w14:textId="41F34B3C" w:rsidR="00863FA9" w:rsidRPr="00BF0A7C" w:rsidRDefault="0046272D" w:rsidP="00B51D54">
      <w:pPr>
        <w:pStyle w:val="ListParagraph"/>
        <w:numPr>
          <w:ilvl w:val="0"/>
          <w:numId w:val="6"/>
        </w:numPr>
        <w:spacing w:after="0" w:line="240" w:lineRule="auto"/>
        <w:ind w:left="0" w:firstLine="0"/>
        <w:jc w:val="both"/>
        <w:rPr>
          <w:rFonts w:ascii="Times New Roman" w:hAnsi="Times New Roman" w:cs="Times New Roman"/>
          <w:sz w:val="28"/>
          <w:szCs w:val="28"/>
        </w:rPr>
      </w:pPr>
      <w:r w:rsidRPr="00BF0A7C">
        <w:rPr>
          <w:rFonts w:ascii="Times New Roman" w:eastAsia="MS Mincho" w:hAnsi="Times New Roman" w:cs="Times New Roman"/>
          <w:sz w:val="28"/>
          <w:szCs w:val="28"/>
        </w:rPr>
        <w:t>a</w:t>
      </w:r>
      <w:r w:rsidR="00DE538D" w:rsidRPr="00BF0A7C">
        <w:rPr>
          <w:rFonts w:ascii="Times New Roman" w:eastAsia="MS Mincho" w:hAnsi="Times New Roman" w:cs="Times New Roman"/>
          <w:sz w:val="28"/>
          <w:szCs w:val="28"/>
        </w:rPr>
        <w:t xml:space="preserve">prēķināts, ka </w:t>
      </w:r>
      <w:r w:rsidR="005E6115" w:rsidRPr="00BF0A7C">
        <w:rPr>
          <w:rFonts w:ascii="Times New Roman" w:eastAsia="MS Mincho" w:hAnsi="Times New Roman" w:cs="Times New Roman"/>
          <w:sz w:val="28"/>
          <w:szCs w:val="28"/>
        </w:rPr>
        <w:t xml:space="preserve">VESPC datu centrā </w:t>
      </w:r>
      <w:r w:rsidR="00DE538D" w:rsidRPr="00BF0A7C">
        <w:rPr>
          <w:rFonts w:ascii="Times New Roman" w:eastAsia="MS Mincho" w:hAnsi="Times New Roman" w:cs="Times New Roman"/>
          <w:sz w:val="28"/>
          <w:szCs w:val="28"/>
        </w:rPr>
        <w:t xml:space="preserve">izvietoto </w:t>
      </w:r>
      <w:r w:rsidR="00CA01DC" w:rsidRPr="00BF0A7C">
        <w:rPr>
          <w:rFonts w:ascii="Times New Roman" w:eastAsia="MS Mincho" w:hAnsi="Times New Roman" w:cs="Times New Roman"/>
          <w:sz w:val="28"/>
          <w:szCs w:val="28"/>
        </w:rPr>
        <w:t>i</w:t>
      </w:r>
      <w:r w:rsidR="00DE538D" w:rsidRPr="00BF0A7C">
        <w:rPr>
          <w:rFonts w:ascii="Times New Roman" w:eastAsia="MS Mincho" w:hAnsi="Times New Roman" w:cs="Times New Roman"/>
          <w:sz w:val="28"/>
          <w:szCs w:val="28"/>
        </w:rPr>
        <w:t>nformācijas sistēmu indikatīvās izmaksas, sākot ar 2024. gadu, varētu būt 200 000 </w:t>
      </w:r>
      <w:proofErr w:type="spellStart"/>
      <w:r w:rsidR="00DE538D" w:rsidRPr="00BF0A7C">
        <w:rPr>
          <w:rFonts w:ascii="Times New Roman" w:eastAsia="MS Mincho" w:hAnsi="Times New Roman" w:cs="Times New Roman"/>
          <w:i/>
          <w:sz w:val="28"/>
          <w:szCs w:val="28"/>
        </w:rPr>
        <w:t>euro</w:t>
      </w:r>
      <w:proofErr w:type="spellEnd"/>
      <w:r w:rsidR="00DE538D" w:rsidRPr="00BF0A7C">
        <w:rPr>
          <w:rFonts w:ascii="Times New Roman" w:eastAsia="MS Mincho" w:hAnsi="Times New Roman" w:cs="Times New Roman"/>
          <w:sz w:val="28"/>
          <w:szCs w:val="28"/>
        </w:rPr>
        <w:t xml:space="preserve"> gadā</w:t>
      </w:r>
      <w:r w:rsidR="005E6115">
        <w:rPr>
          <w:rFonts w:ascii="Times New Roman" w:eastAsia="MS Mincho" w:hAnsi="Times New Roman" w:cs="Times New Roman"/>
          <w:sz w:val="28"/>
          <w:szCs w:val="28"/>
        </w:rPr>
        <w:t>.</w:t>
      </w:r>
      <w:r w:rsidR="00DE538D" w:rsidRPr="00BF0A7C">
        <w:rPr>
          <w:rFonts w:ascii="Times New Roman" w:eastAsia="MS Mincho" w:hAnsi="Times New Roman" w:cs="Times New Roman"/>
          <w:sz w:val="28"/>
          <w:szCs w:val="28"/>
        </w:rPr>
        <w:t xml:space="preserve"> </w:t>
      </w:r>
      <w:r w:rsidR="005E6115">
        <w:rPr>
          <w:rFonts w:ascii="Times New Roman" w:eastAsia="MS Mincho" w:hAnsi="Times New Roman" w:cs="Times New Roman"/>
          <w:sz w:val="28"/>
          <w:szCs w:val="28"/>
        </w:rPr>
        <w:t>P</w:t>
      </w:r>
      <w:r w:rsidR="00C3287F" w:rsidRPr="00BF0A7C">
        <w:rPr>
          <w:rFonts w:ascii="Times New Roman" w:eastAsia="MS Mincho" w:hAnsi="Times New Roman" w:cs="Times New Roman"/>
          <w:sz w:val="28"/>
          <w:szCs w:val="28"/>
        </w:rPr>
        <w:t xml:space="preserve">rognozējot </w:t>
      </w:r>
      <w:r w:rsidR="005E6115" w:rsidRPr="00BF0A7C">
        <w:rPr>
          <w:rFonts w:ascii="Times New Roman" w:eastAsia="MS Mincho" w:hAnsi="Times New Roman" w:cs="Times New Roman"/>
          <w:sz w:val="28"/>
          <w:szCs w:val="28"/>
        </w:rPr>
        <w:t>VESPC datu centrā</w:t>
      </w:r>
      <w:r w:rsidR="005E6115" w:rsidRPr="00BF0A7C">
        <w:rPr>
          <w:rFonts w:ascii="Times New Roman" w:hAnsi="Times New Roman" w:cs="Times New Roman"/>
          <w:sz w:val="28"/>
          <w:szCs w:val="28"/>
        </w:rPr>
        <w:t xml:space="preserve"> </w:t>
      </w:r>
      <w:r w:rsidR="00DE538D" w:rsidRPr="00BF0A7C">
        <w:rPr>
          <w:rFonts w:ascii="Times New Roman" w:eastAsia="MS Mincho" w:hAnsi="Times New Roman" w:cs="Times New Roman"/>
          <w:sz w:val="28"/>
          <w:szCs w:val="28"/>
        </w:rPr>
        <w:t xml:space="preserve">izvietoto </w:t>
      </w:r>
      <w:r w:rsidR="00CA01DC" w:rsidRPr="00BF0A7C">
        <w:rPr>
          <w:rFonts w:ascii="Times New Roman" w:eastAsia="MS Mincho" w:hAnsi="Times New Roman" w:cs="Times New Roman"/>
          <w:sz w:val="28"/>
          <w:szCs w:val="28"/>
        </w:rPr>
        <w:t>i</w:t>
      </w:r>
      <w:r w:rsidR="00DE538D" w:rsidRPr="00BF0A7C">
        <w:rPr>
          <w:rFonts w:ascii="Times New Roman" w:eastAsia="MS Mincho" w:hAnsi="Times New Roman" w:cs="Times New Roman"/>
          <w:sz w:val="28"/>
          <w:szCs w:val="28"/>
        </w:rPr>
        <w:t xml:space="preserve">nformācijas sistēmu </w:t>
      </w:r>
      <w:r w:rsidR="00C3287F" w:rsidRPr="00BF0A7C">
        <w:rPr>
          <w:rFonts w:ascii="Times New Roman" w:eastAsia="MS Mincho" w:hAnsi="Times New Roman" w:cs="Times New Roman"/>
          <w:sz w:val="28"/>
          <w:szCs w:val="28"/>
        </w:rPr>
        <w:t xml:space="preserve">izmaksas, jāņem vērā </w:t>
      </w:r>
      <w:r w:rsidR="005970DE" w:rsidRPr="00BF0A7C">
        <w:rPr>
          <w:rFonts w:ascii="Times New Roman" w:eastAsia="MS Mincho" w:hAnsi="Times New Roman" w:cs="Times New Roman"/>
          <w:sz w:val="28"/>
          <w:szCs w:val="28"/>
        </w:rPr>
        <w:t>VESPC datu centrā izvietoto sistēmu datu apjoma ikgadējais palielinājums</w:t>
      </w:r>
      <w:r w:rsidR="009769AB" w:rsidRPr="00BF0A7C">
        <w:rPr>
          <w:rFonts w:ascii="Times New Roman" w:eastAsia="MS Mincho" w:hAnsi="Times New Roman" w:cs="Times New Roman"/>
          <w:sz w:val="28"/>
          <w:szCs w:val="28"/>
        </w:rPr>
        <w:t>,</w:t>
      </w:r>
      <w:r w:rsidR="005970DE" w:rsidRPr="00BF0A7C">
        <w:rPr>
          <w:rFonts w:ascii="Times New Roman" w:eastAsia="MS Mincho" w:hAnsi="Times New Roman" w:cs="Times New Roman"/>
          <w:sz w:val="28"/>
          <w:szCs w:val="28"/>
        </w:rPr>
        <w:t xml:space="preserve"> </w:t>
      </w:r>
      <w:r w:rsidR="009769AB" w:rsidRPr="00BF0A7C">
        <w:rPr>
          <w:rFonts w:ascii="Times New Roman" w:hAnsi="Times New Roman" w:cs="Times New Roman"/>
          <w:sz w:val="28"/>
          <w:szCs w:val="28"/>
        </w:rPr>
        <w:t xml:space="preserve">līdz ar to </w:t>
      </w:r>
      <w:r w:rsidR="0008472C" w:rsidRPr="00BF0A7C">
        <w:rPr>
          <w:rFonts w:ascii="Times New Roman" w:eastAsia="MS Mincho" w:hAnsi="Times New Roman" w:cs="Times New Roman"/>
          <w:sz w:val="28"/>
          <w:szCs w:val="28"/>
        </w:rPr>
        <w:t xml:space="preserve">turpmākajos gados palielinot uzturēšanas izmaksas </w:t>
      </w:r>
      <w:r w:rsidR="009769AB" w:rsidRPr="00BF0A7C">
        <w:rPr>
          <w:rFonts w:ascii="Times New Roman" w:eastAsia="MS Mincho" w:hAnsi="Times New Roman" w:cs="Times New Roman"/>
          <w:sz w:val="28"/>
          <w:szCs w:val="28"/>
        </w:rPr>
        <w:t xml:space="preserve">vidēji </w:t>
      </w:r>
      <w:r w:rsidR="0008472C" w:rsidRPr="00BF0A7C">
        <w:rPr>
          <w:rFonts w:ascii="Times New Roman" w:eastAsia="MS Mincho" w:hAnsi="Times New Roman" w:cs="Times New Roman"/>
          <w:sz w:val="28"/>
          <w:szCs w:val="28"/>
        </w:rPr>
        <w:t>par 10 % gadā</w:t>
      </w:r>
      <w:r w:rsidR="009769AB" w:rsidRPr="00BF0A7C">
        <w:rPr>
          <w:rFonts w:ascii="Times New Roman" w:eastAsia="MS Mincho" w:hAnsi="Times New Roman" w:cs="Times New Roman"/>
          <w:sz w:val="28"/>
          <w:szCs w:val="28"/>
        </w:rPr>
        <w:t xml:space="preserve">. </w:t>
      </w:r>
      <w:bookmarkEnd w:id="31"/>
      <w:r w:rsidR="003B51EC" w:rsidRPr="00BF0A7C">
        <w:rPr>
          <w:rFonts w:ascii="Times New Roman" w:eastAsia="MS Mincho" w:hAnsi="Times New Roman" w:cs="Times New Roman"/>
          <w:sz w:val="28"/>
          <w:szCs w:val="28"/>
        </w:rPr>
        <w:t>D</w:t>
      </w:r>
      <w:r w:rsidR="00795077" w:rsidRPr="00BF0A7C">
        <w:rPr>
          <w:rFonts w:ascii="Times New Roman" w:eastAsia="MS Mincho" w:hAnsi="Times New Roman" w:cs="Times New Roman"/>
          <w:sz w:val="28"/>
          <w:szCs w:val="28"/>
        </w:rPr>
        <w:t xml:space="preserve">eviņu </w:t>
      </w:r>
      <w:r w:rsidR="00863FA9" w:rsidRPr="00BF0A7C">
        <w:rPr>
          <w:rFonts w:ascii="Times New Roman" w:eastAsia="MS Mincho" w:hAnsi="Times New Roman" w:cs="Times New Roman"/>
          <w:sz w:val="28"/>
          <w:szCs w:val="28"/>
        </w:rPr>
        <w:t xml:space="preserve">gadu </w:t>
      </w:r>
      <w:bookmarkStart w:id="32" w:name="_Hlk111120654"/>
      <w:r w:rsidR="005E6115">
        <w:rPr>
          <w:rFonts w:ascii="Times New Roman" w:eastAsia="MS Mincho" w:hAnsi="Times New Roman" w:cs="Times New Roman"/>
          <w:sz w:val="28"/>
          <w:szCs w:val="28"/>
        </w:rPr>
        <w:t>laikā</w:t>
      </w:r>
      <w:r w:rsidR="005E6115" w:rsidRPr="00BF0A7C">
        <w:rPr>
          <w:rFonts w:ascii="Times New Roman" w:eastAsia="MS Mincho" w:hAnsi="Times New Roman" w:cs="Times New Roman"/>
          <w:sz w:val="28"/>
          <w:szCs w:val="28"/>
        </w:rPr>
        <w:t xml:space="preserve"> </w:t>
      </w:r>
      <w:r w:rsidR="00D16DBA" w:rsidRPr="00BF0A7C">
        <w:rPr>
          <w:rFonts w:ascii="Times New Roman" w:eastAsia="MS Mincho" w:hAnsi="Times New Roman" w:cs="Times New Roman"/>
          <w:sz w:val="28"/>
          <w:szCs w:val="28"/>
        </w:rPr>
        <w:t xml:space="preserve">projekta rezultātu </w:t>
      </w:r>
      <w:r w:rsidR="003B51EC" w:rsidRPr="00BF0A7C">
        <w:rPr>
          <w:rFonts w:ascii="Times New Roman" w:eastAsia="MS Mincho" w:hAnsi="Times New Roman" w:cs="Times New Roman"/>
          <w:sz w:val="28"/>
          <w:szCs w:val="28"/>
        </w:rPr>
        <w:t xml:space="preserve">uzturēšanas </w:t>
      </w:r>
      <w:bookmarkEnd w:id="32"/>
      <w:r w:rsidR="00863FA9" w:rsidRPr="00BF0A7C">
        <w:rPr>
          <w:rFonts w:ascii="Times New Roman" w:eastAsia="MS Mincho" w:hAnsi="Times New Roman" w:cs="Times New Roman"/>
          <w:sz w:val="28"/>
          <w:szCs w:val="28"/>
        </w:rPr>
        <w:t xml:space="preserve">izmaksas </w:t>
      </w:r>
      <w:r w:rsidR="007C51DB" w:rsidRPr="00BF0A7C">
        <w:rPr>
          <w:rFonts w:ascii="Times New Roman" w:eastAsia="MS Mincho" w:hAnsi="Times New Roman" w:cs="Times New Roman"/>
          <w:sz w:val="28"/>
          <w:szCs w:val="28"/>
        </w:rPr>
        <w:t xml:space="preserve">indikatīvi </w:t>
      </w:r>
      <w:r w:rsidR="00863FA9" w:rsidRPr="00BF0A7C">
        <w:rPr>
          <w:rFonts w:ascii="Times New Roman" w:eastAsia="MS Mincho" w:hAnsi="Times New Roman" w:cs="Times New Roman"/>
          <w:sz w:val="28"/>
          <w:szCs w:val="28"/>
        </w:rPr>
        <w:t>var sasniegt 2</w:t>
      </w:r>
      <w:r w:rsidR="00E76B63" w:rsidRPr="00BF0A7C">
        <w:rPr>
          <w:rFonts w:ascii="Times New Roman" w:hAnsi="Times New Roman" w:cs="Times New Roman"/>
          <w:sz w:val="28"/>
          <w:szCs w:val="28"/>
        </w:rPr>
        <w:t> </w:t>
      </w:r>
      <w:r w:rsidR="00863FA9" w:rsidRPr="00BF0A7C">
        <w:rPr>
          <w:rFonts w:ascii="Times New Roman" w:eastAsia="MS Mincho" w:hAnsi="Times New Roman" w:cs="Times New Roman"/>
          <w:sz w:val="28"/>
          <w:szCs w:val="28"/>
        </w:rPr>
        <w:t>715 89</w:t>
      </w:r>
      <w:r w:rsidR="00BB5BD9" w:rsidRPr="00BF0A7C">
        <w:rPr>
          <w:rFonts w:ascii="Times New Roman" w:eastAsia="MS Mincho" w:hAnsi="Times New Roman" w:cs="Times New Roman"/>
          <w:sz w:val="28"/>
          <w:szCs w:val="28"/>
        </w:rPr>
        <w:t>4</w:t>
      </w:r>
      <w:r w:rsidR="00E76B63" w:rsidRPr="00BF0A7C">
        <w:rPr>
          <w:rFonts w:ascii="Times New Roman" w:hAnsi="Times New Roman" w:cs="Times New Roman"/>
          <w:sz w:val="28"/>
          <w:szCs w:val="28"/>
        </w:rPr>
        <w:t> </w:t>
      </w:r>
      <w:proofErr w:type="spellStart"/>
      <w:r w:rsidR="00863FA9" w:rsidRPr="00BF0A7C">
        <w:rPr>
          <w:rFonts w:ascii="Times New Roman" w:eastAsia="MS Mincho" w:hAnsi="Times New Roman" w:cs="Times New Roman"/>
          <w:i/>
          <w:sz w:val="28"/>
          <w:szCs w:val="28"/>
        </w:rPr>
        <w:t>euro</w:t>
      </w:r>
      <w:proofErr w:type="spellEnd"/>
      <w:r w:rsidR="009769AB" w:rsidRPr="00BF0A7C">
        <w:rPr>
          <w:rFonts w:ascii="Times New Roman" w:eastAsia="MS Mincho" w:hAnsi="Times New Roman" w:cs="Times New Roman"/>
          <w:sz w:val="28"/>
          <w:szCs w:val="28"/>
        </w:rPr>
        <w:t>.</w:t>
      </w:r>
    </w:p>
    <w:p w14:paraId="724B9ED3" w14:textId="32E95091" w:rsidR="009C5BC9" w:rsidRDefault="00863FA9" w:rsidP="00BF0A7C">
      <w:pPr>
        <w:overflowPunct w:val="0"/>
        <w:autoSpaceDE w:val="0"/>
        <w:autoSpaceDN w:val="0"/>
        <w:adjustRightInd w:val="0"/>
        <w:spacing w:after="0" w:line="240" w:lineRule="auto"/>
        <w:ind w:firstLine="720"/>
        <w:jc w:val="both"/>
        <w:textAlignment w:val="baseline"/>
        <w:rPr>
          <w:rFonts w:ascii="Times New Roman" w:hAnsi="Times New Roman" w:cs="Times New Roman"/>
          <w:sz w:val="28"/>
          <w:szCs w:val="28"/>
          <w:lang w:eastAsia="lv-LV"/>
        </w:rPr>
      </w:pPr>
      <w:r w:rsidRPr="00BF0A7C">
        <w:rPr>
          <w:rFonts w:ascii="Times New Roman" w:hAnsi="Times New Roman" w:cs="Times New Roman"/>
          <w:sz w:val="28"/>
          <w:szCs w:val="28"/>
          <w:lang w:eastAsia="lv-LV"/>
        </w:rPr>
        <w:t>Lai nodrošinātu projekta ietvaros izvēlēto risinājumu ilgtspēju, papildu</w:t>
      </w:r>
      <w:r w:rsidR="00027505">
        <w:rPr>
          <w:rFonts w:ascii="Times New Roman" w:hAnsi="Times New Roman" w:cs="Times New Roman"/>
          <w:sz w:val="28"/>
          <w:szCs w:val="28"/>
          <w:lang w:eastAsia="lv-LV"/>
        </w:rPr>
        <w:t>s</w:t>
      </w:r>
      <w:r w:rsidRPr="00BF0A7C">
        <w:rPr>
          <w:rFonts w:ascii="Times New Roman" w:hAnsi="Times New Roman" w:cs="Times New Roman"/>
          <w:sz w:val="28"/>
          <w:szCs w:val="28"/>
          <w:lang w:eastAsia="lv-LV"/>
        </w:rPr>
        <w:t xml:space="preserve"> nepieciešamā finansējuma pieprasījums tiks iesniegts Finanšu ministrijā projekta noslēguma posmā kārtējā gada valsts budžeta projekta sagatavošanas gaitā.</w:t>
      </w:r>
      <w:bookmarkEnd w:id="0"/>
      <w:bookmarkEnd w:id="3"/>
    </w:p>
    <w:p w14:paraId="58E21D05" w14:textId="7BB73428" w:rsidR="000C26C6" w:rsidRDefault="000C26C6" w:rsidP="00BF0A7C">
      <w:pPr>
        <w:overflowPunct w:val="0"/>
        <w:autoSpaceDE w:val="0"/>
        <w:autoSpaceDN w:val="0"/>
        <w:adjustRightInd w:val="0"/>
        <w:spacing w:after="0" w:line="240" w:lineRule="auto"/>
        <w:ind w:firstLine="720"/>
        <w:jc w:val="both"/>
        <w:textAlignment w:val="baseline"/>
        <w:rPr>
          <w:rFonts w:ascii="Times New Roman" w:hAnsi="Times New Roman" w:cs="Times New Roman"/>
          <w:sz w:val="28"/>
          <w:szCs w:val="28"/>
          <w:lang w:eastAsia="lv-LV"/>
        </w:rPr>
      </w:pPr>
    </w:p>
    <w:p w14:paraId="3E58CA62" w14:textId="77777777" w:rsidR="000C26C6" w:rsidRPr="00BF0A7C" w:rsidRDefault="000C26C6" w:rsidP="00BF0A7C">
      <w:pPr>
        <w:overflowPunct w:val="0"/>
        <w:autoSpaceDE w:val="0"/>
        <w:autoSpaceDN w:val="0"/>
        <w:adjustRightInd w:val="0"/>
        <w:spacing w:after="0" w:line="240" w:lineRule="auto"/>
        <w:ind w:firstLine="720"/>
        <w:jc w:val="both"/>
        <w:textAlignment w:val="baseline"/>
        <w:rPr>
          <w:rFonts w:ascii="Times New Roman" w:hAnsi="Times New Roman" w:cs="Times New Roman"/>
          <w:sz w:val="28"/>
          <w:szCs w:val="28"/>
        </w:rPr>
      </w:pPr>
    </w:p>
    <w:sectPr w:rsidR="000C26C6" w:rsidRPr="00BF0A7C" w:rsidSect="0049474A">
      <w:headerReference w:type="default" r:id="rId8"/>
      <w:footerReference w:type="default" r:id="rId9"/>
      <w:footerReference w:type="first" r:id="rId10"/>
      <w:pgSz w:w="11906" w:h="16838" w:code="9"/>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28F8A" w14:textId="77777777" w:rsidR="00341E5E" w:rsidRDefault="00341E5E" w:rsidP="0049474A">
      <w:pPr>
        <w:spacing w:after="0" w:line="240" w:lineRule="auto"/>
      </w:pPr>
      <w:r>
        <w:separator/>
      </w:r>
    </w:p>
  </w:endnote>
  <w:endnote w:type="continuationSeparator" w:id="0">
    <w:p w14:paraId="6ED7975C" w14:textId="77777777" w:rsidR="00341E5E" w:rsidRDefault="00341E5E" w:rsidP="00494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Calibr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B510" w14:textId="77777777" w:rsidR="005E6115" w:rsidRPr="003076E7" w:rsidRDefault="005E6115" w:rsidP="005E6115">
    <w:pPr>
      <w:pStyle w:val="Footer"/>
      <w:rPr>
        <w:rFonts w:ascii="Times New Roman" w:hAnsi="Times New Roman" w:cs="Times New Roman"/>
        <w:sz w:val="16"/>
        <w:szCs w:val="16"/>
      </w:rPr>
    </w:pPr>
    <w:r w:rsidRPr="003076E7">
      <w:rPr>
        <w:rFonts w:ascii="Times New Roman" w:hAnsi="Times New Roman" w:cs="Times New Roman"/>
        <w:sz w:val="16"/>
        <w:szCs w:val="16"/>
      </w:rPr>
      <w:t>R2374_2p</w:t>
    </w:r>
  </w:p>
  <w:p w14:paraId="1585319C" w14:textId="77777777" w:rsidR="005E6115" w:rsidRDefault="005E61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8556A" w14:textId="7961B27C" w:rsidR="005E6115" w:rsidRPr="00B51D54" w:rsidRDefault="005E6115">
    <w:pPr>
      <w:pStyle w:val="Footer"/>
      <w:rPr>
        <w:rFonts w:ascii="Times New Roman" w:hAnsi="Times New Roman" w:cs="Times New Roman"/>
        <w:sz w:val="16"/>
        <w:szCs w:val="16"/>
      </w:rPr>
    </w:pPr>
    <w:r w:rsidRPr="00B51D54">
      <w:rPr>
        <w:rFonts w:ascii="Times New Roman" w:hAnsi="Times New Roman" w:cs="Times New Roman"/>
        <w:sz w:val="16"/>
        <w:szCs w:val="16"/>
      </w:rPr>
      <w:t>R2374_2p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47987" w14:textId="77777777" w:rsidR="00341E5E" w:rsidRDefault="00341E5E" w:rsidP="0049474A">
      <w:pPr>
        <w:spacing w:after="0" w:line="240" w:lineRule="auto"/>
      </w:pPr>
      <w:r>
        <w:separator/>
      </w:r>
    </w:p>
  </w:footnote>
  <w:footnote w:type="continuationSeparator" w:id="0">
    <w:p w14:paraId="3625D065" w14:textId="77777777" w:rsidR="00341E5E" w:rsidRDefault="00341E5E" w:rsidP="00494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529471"/>
      <w:docPartObj>
        <w:docPartGallery w:val="Page Numbers (Top of Page)"/>
        <w:docPartUnique/>
      </w:docPartObj>
    </w:sdtPr>
    <w:sdtEndPr>
      <w:rPr>
        <w:rFonts w:ascii="Times New Roman" w:hAnsi="Times New Roman" w:cs="Times New Roman"/>
        <w:noProof/>
        <w:sz w:val="24"/>
        <w:szCs w:val="24"/>
      </w:rPr>
    </w:sdtEndPr>
    <w:sdtContent>
      <w:p w14:paraId="66D7D7A7" w14:textId="77777777" w:rsidR="00341E5E" w:rsidRPr="00EE7B6E" w:rsidRDefault="00341E5E" w:rsidP="00364369">
        <w:pPr>
          <w:pStyle w:val="Header"/>
          <w:jc w:val="center"/>
          <w:rPr>
            <w:rFonts w:ascii="Times New Roman" w:hAnsi="Times New Roman" w:cs="Times New Roman"/>
            <w:sz w:val="24"/>
            <w:szCs w:val="24"/>
          </w:rPr>
        </w:pPr>
        <w:r w:rsidRPr="00EE7B6E">
          <w:rPr>
            <w:rFonts w:ascii="Times New Roman" w:hAnsi="Times New Roman" w:cs="Times New Roman"/>
            <w:sz w:val="24"/>
            <w:szCs w:val="24"/>
          </w:rPr>
          <w:fldChar w:fldCharType="begin"/>
        </w:r>
        <w:r w:rsidRPr="00EE7B6E">
          <w:rPr>
            <w:rFonts w:ascii="Times New Roman" w:hAnsi="Times New Roman" w:cs="Times New Roman"/>
            <w:sz w:val="24"/>
            <w:szCs w:val="24"/>
          </w:rPr>
          <w:instrText xml:space="preserve"> PAGE   \* MERGEFORMAT </w:instrText>
        </w:r>
        <w:r w:rsidRPr="00EE7B6E">
          <w:rPr>
            <w:rFonts w:ascii="Times New Roman" w:hAnsi="Times New Roman" w:cs="Times New Roman"/>
            <w:sz w:val="24"/>
            <w:szCs w:val="24"/>
          </w:rPr>
          <w:fldChar w:fldCharType="separate"/>
        </w:r>
        <w:r w:rsidRPr="00EE7B6E">
          <w:rPr>
            <w:rFonts w:ascii="Times New Roman" w:hAnsi="Times New Roman" w:cs="Times New Roman"/>
            <w:noProof/>
            <w:sz w:val="24"/>
            <w:szCs w:val="24"/>
          </w:rPr>
          <w:t>2</w:t>
        </w:r>
        <w:r w:rsidRPr="00EE7B6E">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FB077EE"/>
    <w:multiLevelType w:val="hybridMultilevel"/>
    <w:tmpl w:val="F99A32E6"/>
    <w:lvl w:ilvl="0" w:tplc="E6D648B4">
      <w:start w:val="1"/>
      <w:numFmt w:val="bullet"/>
      <w:lvlText w:val=""/>
      <w:lvlJc w:val="left"/>
      <w:pPr>
        <w:ind w:left="720" w:hanging="360"/>
      </w:pPr>
      <w:rPr>
        <w:rFonts w:ascii="Symbol" w:hAnsi="Symbol" w:hint="default"/>
      </w:rPr>
    </w:lvl>
    <w:lvl w:ilvl="1" w:tplc="A2529AD6">
      <w:start w:val="1"/>
      <w:numFmt w:val="bullet"/>
      <w:lvlText w:val="o"/>
      <w:lvlJc w:val="left"/>
      <w:pPr>
        <w:ind w:left="1440" w:hanging="360"/>
      </w:pPr>
      <w:rPr>
        <w:rFonts w:ascii="Courier New" w:hAnsi="Courier New" w:hint="default"/>
      </w:rPr>
    </w:lvl>
    <w:lvl w:ilvl="2" w:tplc="B22E2AFA">
      <w:start w:val="1"/>
      <w:numFmt w:val="bullet"/>
      <w:lvlText w:val=""/>
      <w:lvlJc w:val="left"/>
      <w:pPr>
        <w:ind w:left="2160" w:hanging="360"/>
      </w:pPr>
      <w:rPr>
        <w:rFonts w:ascii="Wingdings" w:hAnsi="Wingdings" w:hint="default"/>
      </w:rPr>
    </w:lvl>
    <w:lvl w:ilvl="3" w:tplc="19CA9E80">
      <w:start w:val="1"/>
      <w:numFmt w:val="bullet"/>
      <w:lvlText w:val=""/>
      <w:lvlJc w:val="left"/>
      <w:pPr>
        <w:ind w:left="2880" w:hanging="360"/>
      </w:pPr>
      <w:rPr>
        <w:rFonts w:ascii="Symbol" w:hAnsi="Symbol" w:hint="default"/>
      </w:rPr>
    </w:lvl>
    <w:lvl w:ilvl="4" w:tplc="2B5AA828">
      <w:start w:val="1"/>
      <w:numFmt w:val="bullet"/>
      <w:lvlText w:val="o"/>
      <w:lvlJc w:val="left"/>
      <w:pPr>
        <w:ind w:left="3600" w:hanging="360"/>
      </w:pPr>
      <w:rPr>
        <w:rFonts w:ascii="Courier New" w:hAnsi="Courier New" w:hint="default"/>
      </w:rPr>
    </w:lvl>
    <w:lvl w:ilvl="5" w:tplc="983CCDB4">
      <w:start w:val="1"/>
      <w:numFmt w:val="bullet"/>
      <w:lvlText w:val=""/>
      <w:lvlJc w:val="left"/>
      <w:pPr>
        <w:ind w:left="4320" w:hanging="360"/>
      </w:pPr>
      <w:rPr>
        <w:rFonts w:ascii="Wingdings" w:hAnsi="Wingdings" w:hint="default"/>
      </w:rPr>
    </w:lvl>
    <w:lvl w:ilvl="6" w:tplc="FE385930">
      <w:start w:val="1"/>
      <w:numFmt w:val="bullet"/>
      <w:lvlText w:val=""/>
      <w:lvlJc w:val="left"/>
      <w:pPr>
        <w:ind w:left="5040" w:hanging="360"/>
      </w:pPr>
      <w:rPr>
        <w:rFonts w:ascii="Symbol" w:hAnsi="Symbol" w:hint="default"/>
      </w:rPr>
    </w:lvl>
    <w:lvl w:ilvl="7" w:tplc="204678DC">
      <w:start w:val="1"/>
      <w:numFmt w:val="bullet"/>
      <w:lvlText w:val="o"/>
      <w:lvlJc w:val="left"/>
      <w:pPr>
        <w:ind w:left="5760" w:hanging="360"/>
      </w:pPr>
      <w:rPr>
        <w:rFonts w:ascii="Courier New" w:hAnsi="Courier New" w:hint="default"/>
      </w:rPr>
    </w:lvl>
    <w:lvl w:ilvl="8" w:tplc="23608FD0">
      <w:start w:val="1"/>
      <w:numFmt w:val="bullet"/>
      <w:lvlText w:val=""/>
      <w:lvlJc w:val="left"/>
      <w:pPr>
        <w:ind w:left="6480" w:hanging="360"/>
      </w:pPr>
      <w:rPr>
        <w:rFonts w:ascii="Wingdings" w:hAnsi="Wingdings" w:hint="default"/>
      </w:rPr>
    </w:lvl>
  </w:abstractNum>
  <w:abstractNum w:abstractNumId="2" w15:restartNumberingAfterBreak="0">
    <w:nsid w:val="3E8A05FD"/>
    <w:multiLevelType w:val="hybridMultilevel"/>
    <w:tmpl w:val="E4A896D0"/>
    <w:lvl w:ilvl="0" w:tplc="0B56328E">
      <w:start w:val="1"/>
      <w:numFmt w:val="bullet"/>
      <w:lvlText w:val=""/>
      <w:lvlJc w:val="left"/>
      <w:pPr>
        <w:ind w:left="720" w:hanging="360"/>
      </w:pPr>
      <w:rPr>
        <w:rFonts w:ascii="Symbol" w:hAnsi="Symbol" w:hint="default"/>
      </w:rPr>
    </w:lvl>
    <w:lvl w:ilvl="1" w:tplc="D41CC46E" w:tentative="1">
      <w:start w:val="1"/>
      <w:numFmt w:val="bullet"/>
      <w:lvlText w:val="o"/>
      <w:lvlJc w:val="left"/>
      <w:pPr>
        <w:ind w:left="1440" w:hanging="360"/>
      </w:pPr>
      <w:rPr>
        <w:rFonts w:ascii="Courier New" w:hAnsi="Courier New" w:cs="Courier New" w:hint="default"/>
      </w:rPr>
    </w:lvl>
    <w:lvl w:ilvl="2" w:tplc="58C61F2A" w:tentative="1">
      <w:start w:val="1"/>
      <w:numFmt w:val="bullet"/>
      <w:lvlText w:val=""/>
      <w:lvlJc w:val="left"/>
      <w:pPr>
        <w:ind w:left="2160" w:hanging="360"/>
      </w:pPr>
      <w:rPr>
        <w:rFonts w:ascii="Wingdings" w:hAnsi="Wingdings" w:hint="default"/>
      </w:rPr>
    </w:lvl>
    <w:lvl w:ilvl="3" w:tplc="08E6BB20" w:tentative="1">
      <w:start w:val="1"/>
      <w:numFmt w:val="bullet"/>
      <w:lvlText w:val=""/>
      <w:lvlJc w:val="left"/>
      <w:pPr>
        <w:ind w:left="2880" w:hanging="360"/>
      </w:pPr>
      <w:rPr>
        <w:rFonts w:ascii="Symbol" w:hAnsi="Symbol" w:hint="default"/>
      </w:rPr>
    </w:lvl>
    <w:lvl w:ilvl="4" w:tplc="3C863FC2" w:tentative="1">
      <w:start w:val="1"/>
      <w:numFmt w:val="bullet"/>
      <w:lvlText w:val="o"/>
      <w:lvlJc w:val="left"/>
      <w:pPr>
        <w:ind w:left="3600" w:hanging="360"/>
      </w:pPr>
      <w:rPr>
        <w:rFonts w:ascii="Courier New" w:hAnsi="Courier New" w:cs="Courier New" w:hint="default"/>
      </w:rPr>
    </w:lvl>
    <w:lvl w:ilvl="5" w:tplc="885CAEE2" w:tentative="1">
      <w:start w:val="1"/>
      <w:numFmt w:val="bullet"/>
      <w:lvlText w:val=""/>
      <w:lvlJc w:val="left"/>
      <w:pPr>
        <w:ind w:left="4320" w:hanging="360"/>
      </w:pPr>
      <w:rPr>
        <w:rFonts w:ascii="Wingdings" w:hAnsi="Wingdings" w:hint="default"/>
      </w:rPr>
    </w:lvl>
    <w:lvl w:ilvl="6" w:tplc="9404CA1C" w:tentative="1">
      <w:start w:val="1"/>
      <w:numFmt w:val="bullet"/>
      <w:lvlText w:val=""/>
      <w:lvlJc w:val="left"/>
      <w:pPr>
        <w:ind w:left="5040" w:hanging="360"/>
      </w:pPr>
      <w:rPr>
        <w:rFonts w:ascii="Symbol" w:hAnsi="Symbol" w:hint="default"/>
      </w:rPr>
    </w:lvl>
    <w:lvl w:ilvl="7" w:tplc="082CD08E" w:tentative="1">
      <w:start w:val="1"/>
      <w:numFmt w:val="bullet"/>
      <w:lvlText w:val="o"/>
      <w:lvlJc w:val="left"/>
      <w:pPr>
        <w:ind w:left="5760" w:hanging="360"/>
      </w:pPr>
      <w:rPr>
        <w:rFonts w:ascii="Courier New" w:hAnsi="Courier New" w:cs="Courier New" w:hint="default"/>
      </w:rPr>
    </w:lvl>
    <w:lvl w:ilvl="8" w:tplc="73D419CE" w:tentative="1">
      <w:start w:val="1"/>
      <w:numFmt w:val="bullet"/>
      <w:lvlText w:val=""/>
      <w:lvlJc w:val="left"/>
      <w:pPr>
        <w:ind w:left="6480" w:hanging="360"/>
      </w:pPr>
      <w:rPr>
        <w:rFonts w:ascii="Wingdings" w:hAnsi="Wingdings" w:hint="default"/>
      </w:rPr>
    </w:lvl>
  </w:abstractNum>
  <w:abstractNum w:abstractNumId="3" w15:restartNumberingAfterBreak="0">
    <w:nsid w:val="5738356C"/>
    <w:multiLevelType w:val="hybridMultilevel"/>
    <w:tmpl w:val="816A3266"/>
    <w:lvl w:ilvl="0" w:tplc="5920ACE2">
      <w:start w:val="1"/>
      <w:numFmt w:val="bullet"/>
      <w:lvlText w:val="o"/>
      <w:lvlJc w:val="left"/>
      <w:pPr>
        <w:ind w:left="360" w:hanging="360"/>
      </w:pPr>
      <w:rPr>
        <w:rFonts w:ascii="Courier New" w:hAnsi="Courier New" w:hint="default"/>
      </w:rPr>
    </w:lvl>
    <w:lvl w:ilvl="1" w:tplc="F1E8D522">
      <w:start w:val="1"/>
      <w:numFmt w:val="bullet"/>
      <w:lvlText w:val="o"/>
      <w:lvlJc w:val="left"/>
      <w:pPr>
        <w:ind w:left="1080" w:hanging="360"/>
      </w:pPr>
      <w:rPr>
        <w:rFonts w:ascii="Courier New" w:hAnsi="Courier New" w:hint="default"/>
      </w:rPr>
    </w:lvl>
    <w:lvl w:ilvl="2" w:tplc="279E2F7A">
      <w:start w:val="1"/>
      <w:numFmt w:val="bullet"/>
      <w:lvlText w:val=""/>
      <w:lvlJc w:val="left"/>
      <w:pPr>
        <w:ind w:left="1800" w:hanging="360"/>
      </w:pPr>
      <w:rPr>
        <w:rFonts w:ascii="Wingdings" w:hAnsi="Wingdings" w:hint="default"/>
      </w:rPr>
    </w:lvl>
    <w:lvl w:ilvl="3" w:tplc="D1A2AC78">
      <w:start w:val="1"/>
      <w:numFmt w:val="bullet"/>
      <w:lvlText w:val=""/>
      <w:lvlJc w:val="left"/>
      <w:pPr>
        <w:ind w:left="2520" w:hanging="360"/>
      </w:pPr>
      <w:rPr>
        <w:rFonts w:ascii="Symbol" w:hAnsi="Symbol" w:hint="default"/>
      </w:rPr>
    </w:lvl>
    <w:lvl w:ilvl="4" w:tplc="19F08988">
      <w:start w:val="1"/>
      <w:numFmt w:val="bullet"/>
      <w:lvlText w:val="o"/>
      <w:lvlJc w:val="left"/>
      <w:pPr>
        <w:ind w:left="3240" w:hanging="360"/>
      </w:pPr>
      <w:rPr>
        <w:rFonts w:ascii="Courier New" w:hAnsi="Courier New" w:hint="default"/>
      </w:rPr>
    </w:lvl>
    <w:lvl w:ilvl="5" w:tplc="C3B0E520">
      <w:start w:val="1"/>
      <w:numFmt w:val="bullet"/>
      <w:lvlText w:val=""/>
      <w:lvlJc w:val="left"/>
      <w:pPr>
        <w:ind w:left="3960" w:hanging="360"/>
      </w:pPr>
      <w:rPr>
        <w:rFonts w:ascii="Wingdings" w:hAnsi="Wingdings" w:hint="default"/>
      </w:rPr>
    </w:lvl>
    <w:lvl w:ilvl="6" w:tplc="A14A2816">
      <w:start w:val="1"/>
      <w:numFmt w:val="bullet"/>
      <w:lvlText w:val=""/>
      <w:lvlJc w:val="left"/>
      <w:pPr>
        <w:ind w:left="4680" w:hanging="360"/>
      </w:pPr>
      <w:rPr>
        <w:rFonts w:ascii="Symbol" w:hAnsi="Symbol" w:hint="default"/>
      </w:rPr>
    </w:lvl>
    <w:lvl w:ilvl="7" w:tplc="409AC558">
      <w:start w:val="1"/>
      <w:numFmt w:val="bullet"/>
      <w:lvlText w:val="o"/>
      <w:lvlJc w:val="left"/>
      <w:pPr>
        <w:ind w:left="5400" w:hanging="360"/>
      </w:pPr>
      <w:rPr>
        <w:rFonts w:ascii="Courier New" w:hAnsi="Courier New" w:hint="default"/>
      </w:rPr>
    </w:lvl>
    <w:lvl w:ilvl="8" w:tplc="747667EA">
      <w:start w:val="1"/>
      <w:numFmt w:val="bullet"/>
      <w:lvlText w:val=""/>
      <w:lvlJc w:val="left"/>
      <w:pPr>
        <w:ind w:left="6120" w:hanging="360"/>
      </w:pPr>
      <w:rPr>
        <w:rFonts w:ascii="Wingdings" w:hAnsi="Wingdings" w:hint="default"/>
      </w:rPr>
    </w:lvl>
  </w:abstractNum>
  <w:abstractNum w:abstractNumId="4" w15:restartNumberingAfterBreak="0">
    <w:nsid w:val="5F5469D7"/>
    <w:multiLevelType w:val="multilevel"/>
    <w:tmpl w:val="574C71D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69E12944"/>
    <w:multiLevelType w:val="hybridMultilevel"/>
    <w:tmpl w:val="85B8475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1845902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3796225">
    <w:abstractNumId w:val="4"/>
  </w:num>
  <w:num w:numId="3" w16cid:durableId="1700399448">
    <w:abstractNumId w:val="1"/>
  </w:num>
  <w:num w:numId="4" w16cid:durableId="1984889583">
    <w:abstractNumId w:val="3"/>
  </w:num>
  <w:num w:numId="5" w16cid:durableId="1613589283">
    <w:abstractNumId w:val="2"/>
  </w:num>
  <w:num w:numId="6" w16cid:durableId="4710266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74A"/>
    <w:rsid w:val="0000302A"/>
    <w:rsid w:val="00006B6F"/>
    <w:rsid w:val="0001261A"/>
    <w:rsid w:val="00015BCD"/>
    <w:rsid w:val="00026FDF"/>
    <w:rsid w:val="00027505"/>
    <w:rsid w:val="00031DBA"/>
    <w:rsid w:val="00033012"/>
    <w:rsid w:val="0004482B"/>
    <w:rsid w:val="000460C0"/>
    <w:rsid w:val="00050E80"/>
    <w:rsid w:val="00060203"/>
    <w:rsid w:val="000628C3"/>
    <w:rsid w:val="00062ECF"/>
    <w:rsid w:val="00073CA7"/>
    <w:rsid w:val="00081958"/>
    <w:rsid w:val="0008472C"/>
    <w:rsid w:val="0008652F"/>
    <w:rsid w:val="00097410"/>
    <w:rsid w:val="000A03C9"/>
    <w:rsid w:val="000A2844"/>
    <w:rsid w:val="000A5C6C"/>
    <w:rsid w:val="000A71C8"/>
    <w:rsid w:val="000B6A11"/>
    <w:rsid w:val="000C26C6"/>
    <w:rsid w:val="000C3DF9"/>
    <w:rsid w:val="000D144B"/>
    <w:rsid w:val="000D587F"/>
    <w:rsid w:val="000E1BC1"/>
    <w:rsid w:val="000E7AB7"/>
    <w:rsid w:val="000F3C69"/>
    <w:rsid w:val="000F77A4"/>
    <w:rsid w:val="00104A0B"/>
    <w:rsid w:val="00106B28"/>
    <w:rsid w:val="00116306"/>
    <w:rsid w:val="00123553"/>
    <w:rsid w:val="00131BC9"/>
    <w:rsid w:val="00134AA4"/>
    <w:rsid w:val="0013514A"/>
    <w:rsid w:val="00152CBD"/>
    <w:rsid w:val="00162CB0"/>
    <w:rsid w:val="0017514D"/>
    <w:rsid w:val="00175A34"/>
    <w:rsid w:val="001834AD"/>
    <w:rsid w:val="0018388F"/>
    <w:rsid w:val="00185589"/>
    <w:rsid w:val="00190790"/>
    <w:rsid w:val="001A0986"/>
    <w:rsid w:val="001A3FFA"/>
    <w:rsid w:val="001B0B96"/>
    <w:rsid w:val="001C40D2"/>
    <w:rsid w:val="001F165B"/>
    <w:rsid w:val="001F3C96"/>
    <w:rsid w:val="00204CFD"/>
    <w:rsid w:val="0020550B"/>
    <w:rsid w:val="00206F2F"/>
    <w:rsid w:val="00211776"/>
    <w:rsid w:val="0023365E"/>
    <w:rsid w:val="002438BC"/>
    <w:rsid w:val="00243CB1"/>
    <w:rsid w:val="002669DF"/>
    <w:rsid w:val="002776DC"/>
    <w:rsid w:val="00290B64"/>
    <w:rsid w:val="002935D5"/>
    <w:rsid w:val="00295198"/>
    <w:rsid w:val="00295604"/>
    <w:rsid w:val="002A22C1"/>
    <w:rsid w:val="002A555B"/>
    <w:rsid w:val="002B6673"/>
    <w:rsid w:val="002C71C8"/>
    <w:rsid w:val="002E5177"/>
    <w:rsid w:val="0030068A"/>
    <w:rsid w:val="0031305D"/>
    <w:rsid w:val="003138BE"/>
    <w:rsid w:val="00322C8C"/>
    <w:rsid w:val="00332AC9"/>
    <w:rsid w:val="003419BF"/>
    <w:rsid w:val="00341E5E"/>
    <w:rsid w:val="00364369"/>
    <w:rsid w:val="003673B2"/>
    <w:rsid w:val="003722E9"/>
    <w:rsid w:val="0039054F"/>
    <w:rsid w:val="003A166E"/>
    <w:rsid w:val="003A2C59"/>
    <w:rsid w:val="003B51EC"/>
    <w:rsid w:val="003C0010"/>
    <w:rsid w:val="003C0ABE"/>
    <w:rsid w:val="003D50EB"/>
    <w:rsid w:val="003F27DF"/>
    <w:rsid w:val="003F2E7D"/>
    <w:rsid w:val="003F3B75"/>
    <w:rsid w:val="003F40C3"/>
    <w:rsid w:val="00406C1D"/>
    <w:rsid w:val="004148DD"/>
    <w:rsid w:val="004219FB"/>
    <w:rsid w:val="00424A49"/>
    <w:rsid w:val="0043033F"/>
    <w:rsid w:val="004318E8"/>
    <w:rsid w:val="0043444B"/>
    <w:rsid w:val="00434E23"/>
    <w:rsid w:val="004438C5"/>
    <w:rsid w:val="00444A88"/>
    <w:rsid w:val="00452B0F"/>
    <w:rsid w:val="00461451"/>
    <w:rsid w:val="0046272D"/>
    <w:rsid w:val="00480111"/>
    <w:rsid w:val="0049474A"/>
    <w:rsid w:val="004A39E8"/>
    <w:rsid w:val="004A49EF"/>
    <w:rsid w:val="004B3179"/>
    <w:rsid w:val="004C6D2E"/>
    <w:rsid w:val="004E24BE"/>
    <w:rsid w:val="00504FE6"/>
    <w:rsid w:val="005443A0"/>
    <w:rsid w:val="005508F5"/>
    <w:rsid w:val="00560EC0"/>
    <w:rsid w:val="00576A27"/>
    <w:rsid w:val="00582DD0"/>
    <w:rsid w:val="005879AD"/>
    <w:rsid w:val="00591E8C"/>
    <w:rsid w:val="005970DE"/>
    <w:rsid w:val="005975DB"/>
    <w:rsid w:val="005C19BA"/>
    <w:rsid w:val="005C1A93"/>
    <w:rsid w:val="005C4A8E"/>
    <w:rsid w:val="005E3859"/>
    <w:rsid w:val="005E6115"/>
    <w:rsid w:val="005F2FAC"/>
    <w:rsid w:val="00601EEE"/>
    <w:rsid w:val="00603C65"/>
    <w:rsid w:val="0060787A"/>
    <w:rsid w:val="006131F2"/>
    <w:rsid w:val="00633D04"/>
    <w:rsid w:val="006358B8"/>
    <w:rsid w:val="00640E96"/>
    <w:rsid w:val="006431CD"/>
    <w:rsid w:val="00646409"/>
    <w:rsid w:val="00651445"/>
    <w:rsid w:val="006524DE"/>
    <w:rsid w:val="00653FD9"/>
    <w:rsid w:val="0066786C"/>
    <w:rsid w:val="00667F85"/>
    <w:rsid w:val="00673DF6"/>
    <w:rsid w:val="006807CD"/>
    <w:rsid w:val="00685E5A"/>
    <w:rsid w:val="00695ED3"/>
    <w:rsid w:val="006D166D"/>
    <w:rsid w:val="006D591A"/>
    <w:rsid w:val="006E36AE"/>
    <w:rsid w:val="006F6E08"/>
    <w:rsid w:val="007007FF"/>
    <w:rsid w:val="007074A9"/>
    <w:rsid w:val="007152B2"/>
    <w:rsid w:val="00721C80"/>
    <w:rsid w:val="0072750B"/>
    <w:rsid w:val="007315A9"/>
    <w:rsid w:val="00731720"/>
    <w:rsid w:val="00733A9D"/>
    <w:rsid w:val="00747DD1"/>
    <w:rsid w:val="00750480"/>
    <w:rsid w:val="00755E28"/>
    <w:rsid w:val="00757405"/>
    <w:rsid w:val="00764339"/>
    <w:rsid w:val="007667B7"/>
    <w:rsid w:val="00773177"/>
    <w:rsid w:val="007765E8"/>
    <w:rsid w:val="00792D73"/>
    <w:rsid w:val="007931C4"/>
    <w:rsid w:val="00795077"/>
    <w:rsid w:val="00796211"/>
    <w:rsid w:val="007B5F4A"/>
    <w:rsid w:val="007C51DB"/>
    <w:rsid w:val="007D4874"/>
    <w:rsid w:val="007E7CD9"/>
    <w:rsid w:val="007F7F41"/>
    <w:rsid w:val="0082580C"/>
    <w:rsid w:val="00825CB4"/>
    <w:rsid w:val="00827942"/>
    <w:rsid w:val="00835813"/>
    <w:rsid w:val="00835BF2"/>
    <w:rsid w:val="00840F7D"/>
    <w:rsid w:val="008447C9"/>
    <w:rsid w:val="00846E1F"/>
    <w:rsid w:val="008517DF"/>
    <w:rsid w:val="00863FA9"/>
    <w:rsid w:val="0086574F"/>
    <w:rsid w:val="008667F4"/>
    <w:rsid w:val="0087265F"/>
    <w:rsid w:val="00873E94"/>
    <w:rsid w:val="008852B1"/>
    <w:rsid w:val="0089241F"/>
    <w:rsid w:val="008935B5"/>
    <w:rsid w:val="008A0069"/>
    <w:rsid w:val="008B2534"/>
    <w:rsid w:val="008B2EEA"/>
    <w:rsid w:val="008B3FE0"/>
    <w:rsid w:val="008D62ED"/>
    <w:rsid w:val="008E4F0C"/>
    <w:rsid w:val="008F1D9B"/>
    <w:rsid w:val="008F4149"/>
    <w:rsid w:val="00924DCC"/>
    <w:rsid w:val="00926C62"/>
    <w:rsid w:val="00945BE2"/>
    <w:rsid w:val="00962AFF"/>
    <w:rsid w:val="00972E8B"/>
    <w:rsid w:val="009769AB"/>
    <w:rsid w:val="009825B2"/>
    <w:rsid w:val="00985947"/>
    <w:rsid w:val="00986F35"/>
    <w:rsid w:val="009929C4"/>
    <w:rsid w:val="0099525C"/>
    <w:rsid w:val="00996A90"/>
    <w:rsid w:val="009A041C"/>
    <w:rsid w:val="009A4085"/>
    <w:rsid w:val="009A6415"/>
    <w:rsid w:val="009A6449"/>
    <w:rsid w:val="009B316D"/>
    <w:rsid w:val="009C2132"/>
    <w:rsid w:val="009C5BC9"/>
    <w:rsid w:val="009C689D"/>
    <w:rsid w:val="009D457C"/>
    <w:rsid w:val="009E3A21"/>
    <w:rsid w:val="009E3EBF"/>
    <w:rsid w:val="009E54DB"/>
    <w:rsid w:val="009E7720"/>
    <w:rsid w:val="009F3FAE"/>
    <w:rsid w:val="00A157C9"/>
    <w:rsid w:val="00A1655C"/>
    <w:rsid w:val="00A44F68"/>
    <w:rsid w:val="00A52B9A"/>
    <w:rsid w:val="00A56276"/>
    <w:rsid w:val="00A62042"/>
    <w:rsid w:val="00A93135"/>
    <w:rsid w:val="00AA0228"/>
    <w:rsid w:val="00AA0D64"/>
    <w:rsid w:val="00AA7656"/>
    <w:rsid w:val="00AC3BDF"/>
    <w:rsid w:val="00AC457E"/>
    <w:rsid w:val="00AD188B"/>
    <w:rsid w:val="00AD57FF"/>
    <w:rsid w:val="00AD6F4E"/>
    <w:rsid w:val="00AE3227"/>
    <w:rsid w:val="00AF7610"/>
    <w:rsid w:val="00B048C4"/>
    <w:rsid w:val="00B20080"/>
    <w:rsid w:val="00B27EDC"/>
    <w:rsid w:val="00B31CF9"/>
    <w:rsid w:val="00B40BE7"/>
    <w:rsid w:val="00B40D16"/>
    <w:rsid w:val="00B47604"/>
    <w:rsid w:val="00B51894"/>
    <w:rsid w:val="00B51D54"/>
    <w:rsid w:val="00B5712B"/>
    <w:rsid w:val="00B739F0"/>
    <w:rsid w:val="00B750DD"/>
    <w:rsid w:val="00B81E64"/>
    <w:rsid w:val="00B8592A"/>
    <w:rsid w:val="00B87869"/>
    <w:rsid w:val="00B9362F"/>
    <w:rsid w:val="00BA119A"/>
    <w:rsid w:val="00BA2B17"/>
    <w:rsid w:val="00BA49D4"/>
    <w:rsid w:val="00BB12F9"/>
    <w:rsid w:val="00BB1535"/>
    <w:rsid w:val="00BB5BD9"/>
    <w:rsid w:val="00BC207C"/>
    <w:rsid w:val="00BC30F0"/>
    <w:rsid w:val="00BE0D94"/>
    <w:rsid w:val="00BE305C"/>
    <w:rsid w:val="00BE491A"/>
    <w:rsid w:val="00BF0A7C"/>
    <w:rsid w:val="00BF1ADC"/>
    <w:rsid w:val="00BF240E"/>
    <w:rsid w:val="00BF794C"/>
    <w:rsid w:val="00C03D10"/>
    <w:rsid w:val="00C2194D"/>
    <w:rsid w:val="00C269EA"/>
    <w:rsid w:val="00C3187B"/>
    <w:rsid w:val="00C3287F"/>
    <w:rsid w:val="00C4044E"/>
    <w:rsid w:val="00C434B6"/>
    <w:rsid w:val="00C43FC3"/>
    <w:rsid w:val="00C44E1B"/>
    <w:rsid w:val="00C51002"/>
    <w:rsid w:val="00C51E50"/>
    <w:rsid w:val="00C54F4B"/>
    <w:rsid w:val="00C62336"/>
    <w:rsid w:val="00C65F6A"/>
    <w:rsid w:val="00C85E93"/>
    <w:rsid w:val="00C95BDC"/>
    <w:rsid w:val="00CA01DC"/>
    <w:rsid w:val="00CA01ED"/>
    <w:rsid w:val="00CA747A"/>
    <w:rsid w:val="00CD3457"/>
    <w:rsid w:val="00CD44E3"/>
    <w:rsid w:val="00CD780F"/>
    <w:rsid w:val="00CE1866"/>
    <w:rsid w:val="00CE5D31"/>
    <w:rsid w:val="00CE73B1"/>
    <w:rsid w:val="00CF38AF"/>
    <w:rsid w:val="00CF5A41"/>
    <w:rsid w:val="00D0794E"/>
    <w:rsid w:val="00D1049B"/>
    <w:rsid w:val="00D16DBA"/>
    <w:rsid w:val="00D238B1"/>
    <w:rsid w:val="00D2487D"/>
    <w:rsid w:val="00D272C7"/>
    <w:rsid w:val="00D42483"/>
    <w:rsid w:val="00D52AD4"/>
    <w:rsid w:val="00D62CA0"/>
    <w:rsid w:val="00D7497E"/>
    <w:rsid w:val="00DB0581"/>
    <w:rsid w:val="00DB5311"/>
    <w:rsid w:val="00DB6362"/>
    <w:rsid w:val="00DC2D82"/>
    <w:rsid w:val="00DC650D"/>
    <w:rsid w:val="00DD48B5"/>
    <w:rsid w:val="00DE4EEA"/>
    <w:rsid w:val="00DE538D"/>
    <w:rsid w:val="00DF2CCD"/>
    <w:rsid w:val="00DF341D"/>
    <w:rsid w:val="00E07FBF"/>
    <w:rsid w:val="00E43208"/>
    <w:rsid w:val="00E46BE0"/>
    <w:rsid w:val="00E52719"/>
    <w:rsid w:val="00E60343"/>
    <w:rsid w:val="00E6348E"/>
    <w:rsid w:val="00E6626D"/>
    <w:rsid w:val="00E73712"/>
    <w:rsid w:val="00E76B63"/>
    <w:rsid w:val="00E94945"/>
    <w:rsid w:val="00E95819"/>
    <w:rsid w:val="00EA5DB3"/>
    <w:rsid w:val="00EB1651"/>
    <w:rsid w:val="00EB3941"/>
    <w:rsid w:val="00EB7896"/>
    <w:rsid w:val="00EC1B08"/>
    <w:rsid w:val="00EC5C07"/>
    <w:rsid w:val="00ED4180"/>
    <w:rsid w:val="00ED7130"/>
    <w:rsid w:val="00EE10AA"/>
    <w:rsid w:val="00EF4CDD"/>
    <w:rsid w:val="00F128A8"/>
    <w:rsid w:val="00F20BED"/>
    <w:rsid w:val="00F24324"/>
    <w:rsid w:val="00F264F9"/>
    <w:rsid w:val="00F34F41"/>
    <w:rsid w:val="00F45879"/>
    <w:rsid w:val="00F530AC"/>
    <w:rsid w:val="00F54826"/>
    <w:rsid w:val="00F61BEC"/>
    <w:rsid w:val="00F64C57"/>
    <w:rsid w:val="00F8318D"/>
    <w:rsid w:val="00F92A77"/>
    <w:rsid w:val="00F943D9"/>
    <w:rsid w:val="00F950EB"/>
    <w:rsid w:val="00FA2D5C"/>
    <w:rsid w:val="00FA3292"/>
    <w:rsid w:val="00FB477F"/>
    <w:rsid w:val="00FD090F"/>
    <w:rsid w:val="00FD1B57"/>
    <w:rsid w:val="00FF00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B6C0"/>
  <w15:chartTrackingRefBased/>
  <w15:docId w15:val="{5F6C70AC-004F-4297-8910-DA32CE0F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lv-LV"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74A"/>
    <w:pPr>
      <w:spacing w:before="0" w:after="160" w:line="259" w:lineRule="auto"/>
    </w:pPr>
    <w:rPr>
      <w:sz w:val="22"/>
      <w:szCs w:val="22"/>
    </w:rPr>
  </w:style>
  <w:style w:type="paragraph" w:styleId="Heading1">
    <w:name w:val="heading 1"/>
    <w:basedOn w:val="Normal"/>
    <w:next w:val="Normal"/>
    <w:link w:val="Heading1Char"/>
    <w:uiPriority w:val="9"/>
    <w:qFormat/>
    <w:rsid w:val="00BA49D4"/>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rPr>
  </w:style>
  <w:style w:type="paragraph" w:styleId="Heading2">
    <w:name w:val="heading 2"/>
    <w:basedOn w:val="Normal"/>
    <w:next w:val="Normal"/>
    <w:link w:val="Heading2Char"/>
    <w:uiPriority w:val="9"/>
    <w:semiHidden/>
    <w:unhideWhenUsed/>
    <w:qFormat/>
    <w:rsid w:val="00BA49D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BA49D4"/>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BA49D4"/>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BA49D4"/>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BA49D4"/>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BA49D4"/>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BA49D4"/>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A49D4"/>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9D4"/>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semiHidden/>
    <w:rsid w:val="00BA49D4"/>
    <w:rPr>
      <w:caps/>
      <w:spacing w:val="15"/>
      <w:shd w:val="clear" w:color="auto" w:fill="D9E2F3" w:themeFill="accent1" w:themeFillTint="33"/>
    </w:rPr>
  </w:style>
  <w:style w:type="character" w:customStyle="1" w:styleId="Heading3Char">
    <w:name w:val="Heading 3 Char"/>
    <w:basedOn w:val="DefaultParagraphFont"/>
    <w:link w:val="Heading3"/>
    <w:uiPriority w:val="9"/>
    <w:semiHidden/>
    <w:rsid w:val="00BA49D4"/>
    <w:rPr>
      <w:caps/>
      <w:color w:val="1F3763" w:themeColor="accent1" w:themeShade="7F"/>
      <w:spacing w:val="15"/>
    </w:rPr>
  </w:style>
  <w:style w:type="character" w:customStyle="1" w:styleId="Heading4Char">
    <w:name w:val="Heading 4 Char"/>
    <w:basedOn w:val="DefaultParagraphFont"/>
    <w:link w:val="Heading4"/>
    <w:uiPriority w:val="9"/>
    <w:semiHidden/>
    <w:rsid w:val="00BA49D4"/>
    <w:rPr>
      <w:caps/>
      <w:color w:val="2F5496" w:themeColor="accent1" w:themeShade="BF"/>
      <w:spacing w:val="10"/>
    </w:rPr>
  </w:style>
  <w:style w:type="character" w:customStyle="1" w:styleId="Heading5Char">
    <w:name w:val="Heading 5 Char"/>
    <w:basedOn w:val="DefaultParagraphFont"/>
    <w:link w:val="Heading5"/>
    <w:uiPriority w:val="9"/>
    <w:semiHidden/>
    <w:rsid w:val="00BA49D4"/>
    <w:rPr>
      <w:caps/>
      <w:color w:val="2F5496" w:themeColor="accent1" w:themeShade="BF"/>
      <w:spacing w:val="10"/>
    </w:rPr>
  </w:style>
  <w:style w:type="character" w:customStyle="1" w:styleId="Heading6Char">
    <w:name w:val="Heading 6 Char"/>
    <w:basedOn w:val="DefaultParagraphFont"/>
    <w:link w:val="Heading6"/>
    <w:uiPriority w:val="9"/>
    <w:semiHidden/>
    <w:rsid w:val="00BA49D4"/>
    <w:rPr>
      <w:caps/>
      <w:color w:val="2F5496" w:themeColor="accent1" w:themeShade="BF"/>
      <w:spacing w:val="10"/>
    </w:rPr>
  </w:style>
  <w:style w:type="character" w:customStyle="1" w:styleId="Heading7Char">
    <w:name w:val="Heading 7 Char"/>
    <w:basedOn w:val="DefaultParagraphFont"/>
    <w:link w:val="Heading7"/>
    <w:uiPriority w:val="9"/>
    <w:semiHidden/>
    <w:rsid w:val="00BA49D4"/>
    <w:rPr>
      <w:caps/>
      <w:color w:val="2F5496" w:themeColor="accent1" w:themeShade="BF"/>
      <w:spacing w:val="10"/>
    </w:rPr>
  </w:style>
  <w:style w:type="character" w:customStyle="1" w:styleId="Heading8Char">
    <w:name w:val="Heading 8 Char"/>
    <w:basedOn w:val="DefaultParagraphFont"/>
    <w:link w:val="Heading8"/>
    <w:uiPriority w:val="9"/>
    <w:semiHidden/>
    <w:rsid w:val="00BA49D4"/>
    <w:rPr>
      <w:caps/>
      <w:spacing w:val="10"/>
      <w:sz w:val="18"/>
      <w:szCs w:val="18"/>
    </w:rPr>
  </w:style>
  <w:style w:type="character" w:customStyle="1" w:styleId="Heading9Char">
    <w:name w:val="Heading 9 Char"/>
    <w:basedOn w:val="DefaultParagraphFont"/>
    <w:link w:val="Heading9"/>
    <w:uiPriority w:val="9"/>
    <w:semiHidden/>
    <w:rsid w:val="00BA49D4"/>
    <w:rPr>
      <w:i/>
      <w:iCs/>
      <w:caps/>
      <w:spacing w:val="10"/>
      <w:sz w:val="18"/>
      <w:szCs w:val="18"/>
    </w:rPr>
  </w:style>
  <w:style w:type="paragraph" w:styleId="Caption">
    <w:name w:val="caption"/>
    <w:basedOn w:val="Normal"/>
    <w:next w:val="Normal"/>
    <w:uiPriority w:val="35"/>
    <w:semiHidden/>
    <w:unhideWhenUsed/>
    <w:qFormat/>
    <w:rsid w:val="00BA49D4"/>
    <w:rPr>
      <w:b/>
      <w:bCs/>
      <w:color w:val="2F5496" w:themeColor="accent1" w:themeShade="BF"/>
      <w:sz w:val="16"/>
      <w:szCs w:val="16"/>
    </w:rPr>
  </w:style>
  <w:style w:type="paragraph" w:styleId="Title">
    <w:name w:val="Title"/>
    <w:basedOn w:val="Normal"/>
    <w:next w:val="Normal"/>
    <w:link w:val="TitleChar"/>
    <w:uiPriority w:val="10"/>
    <w:qFormat/>
    <w:rsid w:val="00BA49D4"/>
    <w:pPr>
      <w:spacing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BA49D4"/>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BA49D4"/>
    <w:pPr>
      <w:spacing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BA49D4"/>
    <w:rPr>
      <w:caps/>
      <w:color w:val="595959" w:themeColor="text1" w:themeTint="A6"/>
      <w:spacing w:val="10"/>
      <w:sz w:val="21"/>
      <w:szCs w:val="21"/>
    </w:rPr>
  </w:style>
  <w:style w:type="character" w:styleId="Strong">
    <w:name w:val="Strong"/>
    <w:uiPriority w:val="22"/>
    <w:qFormat/>
    <w:rsid w:val="00BA49D4"/>
    <w:rPr>
      <w:b/>
      <w:bCs/>
    </w:rPr>
  </w:style>
  <w:style w:type="character" w:styleId="Emphasis">
    <w:name w:val="Emphasis"/>
    <w:uiPriority w:val="20"/>
    <w:qFormat/>
    <w:rsid w:val="00BA49D4"/>
    <w:rPr>
      <w:caps/>
      <w:color w:val="1F3763" w:themeColor="accent1" w:themeShade="7F"/>
      <w:spacing w:val="5"/>
    </w:rPr>
  </w:style>
  <w:style w:type="paragraph" w:styleId="NoSpacing">
    <w:name w:val="No Spacing"/>
    <w:uiPriority w:val="1"/>
    <w:qFormat/>
    <w:rsid w:val="00BA49D4"/>
    <w:pPr>
      <w:spacing w:after="0" w:line="240" w:lineRule="auto"/>
    </w:pPr>
  </w:style>
  <w:style w:type="paragraph" w:styleId="Quote">
    <w:name w:val="Quote"/>
    <w:basedOn w:val="Normal"/>
    <w:next w:val="Normal"/>
    <w:link w:val="QuoteChar"/>
    <w:uiPriority w:val="29"/>
    <w:qFormat/>
    <w:rsid w:val="00BA49D4"/>
    <w:rPr>
      <w:i/>
      <w:iCs/>
      <w:sz w:val="24"/>
      <w:szCs w:val="24"/>
    </w:rPr>
  </w:style>
  <w:style w:type="character" w:customStyle="1" w:styleId="QuoteChar">
    <w:name w:val="Quote Char"/>
    <w:basedOn w:val="DefaultParagraphFont"/>
    <w:link w:val="Quote"/>
    <w:uiPriority w:val="29"/>
    <w:rsid w:val="00BA49D4"/>
    <w:rPr>
      <w:i/>
      <w:iCs/>
      <w:sz w:val="24"/>
      <w:szCs w:val="24"/>
    </w:rPr>
  </w:style>
  <w:style w:type="paragraph" w:styleId="IntenseQuote">
    <w:name w:val="Intense Quote"/>
    <w:basedOn w:val="Normal"/>
    <w:next w:val="Normal"/>
    <w:link w:val="IntenseQuoteChar"/>
    <w:uiPriority w:val="30"/>
    <w:qFormat/>
    <w:rsid w:val="00BA49D4"/>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BA49D4"/>
    <w:rPr>
      <w:color w:val="4472C4" w:themeColor="accent1"/>
      <w:sz w:val="24"/>
      <w:szCs w:val="24"/>
    </w:rPr>
  </w:style>
  <w:style w:type="character" w:styleId="SubtleEmphasis">
    <w:name w:val="Subtle Emphasis"/>
    <w:uiPriority w:val="19"/>
    <w:qFormat/>
    <w:rsid w:val="00BA49D4"/>
    <w:rPr>
      <w:i/>
      <w:iCs/>
      <w:color w:val="1F3763" w:themeColor="accent1" w:themeShade="7F"/>
    </w:rPr>
  </w:style>
  <w:style w:type="character" w:styleId="IntenseEmphasis">
    <w:name w:val="Intense Emphasis"/>
    <w:uiPriority w:val="21"/>
    <w:qFormat/>
    <w:rsid w:val="00BA49D4"/>
    <w:rPr>
      <w:b/>
      <w:bCs/>
      <w:caps/>
      <w:color w:val="1F3763" w:themeColor="accent1" w:themeShade="7F"/>
      <w:spacing w:val="10"/>
    </w:rPr>
  </w:style>
  <w:style w:type="character" w:styleId="SubtleReference">
    <w:name w:val="Subtle Reference"/>
    <w:uiPriority w:val="31"/>
    <w:qFormat/>
    <w:rsid w:val="00BA49D4"/>
    <w:rPr>
      <w:b/>
      <w:bCs/>
      <w:color w:val="4472C4" w:themeColor="accent1"/>
    </w:rPr>
  </w:style>
  <w:style w:type="character" w:styleId="IntenseReference">
    <w:name w:val="Intense Reference"/>
    <w:uiPriority w:val="32"/>
    <w:qFormat/>
    <w:rsid w:val="00BA49D4"/>
    <w:rPr>
      <w:b/>
      <w:bCs/>
      <w:i/>
      <w:iCs/>
      <w:caps/>
      <w:color w:val="4472C4" w:themeColor="accent1"/>
    </w:rPr>
  </w:style>
  <w:style w:type="character" w:styleId="BookTitle">
    <w:name w:val="Book Title"/>
    <w:uiPriority w:val="33"/>
    <w:qFormat/>
    <w:rsid w:val="00BA49D4"/>
    <w:rPr>
      <w:b/>
      <w:bCs/>
      <w:i/>
      <w:iCs/>
      <w:spacing w:val="0"/>
    </w:rPr>
  </w:style>
  <w:style w:type="paragraph" w:styleId="TOCHeading">
    <w:name w:val="TOC Heading"/>
    <w:basedOn w:val="Heading1"/>
    <w:next w:val="Normal"/>
    <w:uiPriority w:val="39"/>
    <w:unhideWhenUsed/>
    <w:qFormat/>
    <w:rsid w:val="00BA49D4"/>
    <w:pPr>
      <w:outlineLvl w:val="9"/>
    </w:pPr>
  </w:style>
  <w:style w:type="paragraph" w:styleId="Header">
    <w:name w:val="header"/>
    <w:basedOn w:val="Normal"/>
    <w:link w:val="HeaderChar"/>
    <w:uiPriority w:val="99"/>
    <w:unhideWhenUsed/>
    <w:rsid w:val="0049474A"/>
    <w:pPr>
      <w:tabs>
        <w:tab w:val="center" w:pos="4153"/>
        <w:tab w:val="right" w:pos="8306"/>
      </w:tabs>
      <w:spacing w:after="0" w:line="240" w:lineRule="auto"/>
    </w:pPr>
  </w:style>
  <w:style w:type="character" w:customStyle="1" w:styleId="HeaderChar">
    <w:name w:val="Header Char"/>
    <w:basedOn w:val="DefaultParagraphFont"/>
    <w:link w:val="Header"/>
    <w:uiPriority w:val="99"/>
    <w:rsid w:val="0049474A"/>
    <w:rPr>
      <w:sz w:val="22"/>
      <w:szCs w:val="22"/>
    </w:rPr>
  </w:style>
  <w:style w:type="paragraph" w:styleId="Footer">
    <w:name w:val="footer"/>
    <w:basedOn w:val="Normal"/>
    <w:link w:val="FooterChar"/>
    <w:uiPriority w:val="99"/>
    <w:unhideWhenUsed/>
    <w:rsid w:val="0049474A"/>
    <w:pPr>
      <w:tabs>
        <w:tab w:val="center" w:pos="4153"/>
        <w:tab w:val="right" w:pos="8306"/>
      </w:tabs>
      <w:spacing w:after="0" w:line="240" w:lineRule="auto"/>
    </w:pPr>
  </w:style>
  <w:style w:type="character" w:customStyle="1" w:styleId="FooterChar">
    <w:name w:val="Footer Char"/>
    <w:basedOn w:val="DefaultParagraphFont"/>
    <w:link w:val="Footer"/>
    <w:uiPriority w:val="99"/>
    <w:rsid w:val="0049474A"/>
    <w:rPr>
      <w:sz w:val="22"/>
      <w:szCs w:val="22"/>
    </w:rPr>
  </w:style>
  <w:style w:type="paragraph" w:styleId="ListParagraph">
    <w:name w:val="List Paragraph"/>
    <w:aliases w:val="2,H&amp;P List Paragraph,Strip,Bullet list,Colorful List - Accent 11,Dot pt,Indicator Text,List Paragraph Char Char Char,Normal bullet 2,Numbered Para 1,Numurets,PPS_Bullet,Saistīto dokumentu saraksts,Syle 1,Virsraksti"/>
    <w:basedOn w:val="Normal"/>
    <w:link w:val="ListParagraphChar"/>
    <w:uiPriority w:val="34"/>
    <w:qFormat/>
    <w:rsid w:val="0049474A"/>
    <w:pPr>
      <w:ind w:left="720"/>
      <w:contextualSpacing/>
    </w:pPr>
  </w:style>
  <w:style w:type="paragraph" w:customStyle="1" w:styleId="VPBody">
    <w:name w:val="VP Body"/>
    <w:basedOn w:val="Normal"/>
    <w:link w:val="VPBodyChar"/>
    <w:qFormat/>
    <w:rsid w:val="0049474A"/>
    <w:pPr>
      <w:suppressAutoHyphens/>
      <w:spacing w:line="254" w:lineRule="auto"/>
    </w:pPr>
    <w:rPr>
      <w:rFonts w:ascii="Times New Roman" w:eastAsia="Times New Roman" w:hAnsi="Times New Roman" w:cs="Times New Roman"/>
      <w:lang w:eastAsia="zh-CN"/>
    </w:rPr>
  </w:style>
  <w:style w:type="character" w:customStyle="1" w:styleId="VPBodyChar">
    <w:name w:val="VP Body Char"/>
    <w:link w:val="VPBody"/>
    <w:locked/>
    <w:rsid w:val="0049474A"/>
    <w:rPr>
      <w:rFonts w:ascii="Times New Roman" w:eastAsia="Times New Roman" w:hAnsi="Times New Roman" w:cs="Times New Roman"/>
      <w:sz w:val="22"/>
      <w:szCs w:val="22"/>
      <w:lang w:eastAsia="zh-CN"/>
    </w:rPr>
  </w:style>
  <w:style w:type="character" w:customStyle="1" w:styleId="ListParagraphChar">
    <w:name w:val="List Paragraph Char"/>
    <w:aliases w:val="2 Char,H&amp;P List Paragraph Char,Strip Char,Bullet list Char,Colorful List - Accent 11 Char,Dot pt Char,Indicator Text Char,List Paragraph Char Char Char Char,Normal bullet 2 Char,Numbered Para 1 Char,Numurets Char,PPS_Bullet Char"/>
    <w:link w:val="ListParagraph"/>
    <w:uiPriority w:val="34"/>
    <w:rsid w:val="0049474A"/>
    <w:rPr>
      <w:sz w:val="22"/>
      <w:szCs w:val="22"/>
    </w:rPr>
  </w:style>
  <w:style w:type="paragraph" w:customStyle="1" w:styleId="VPBodyTable">
    <w:name w:val="VP Body Table"/>
    <w:basedOn w:val="VPBody"/>
    <w:uiPriority w:val="99"/>
    <w:rsid w:val="0049474A"/>
    <w:pPr>
      <w:suppressAutoHyphens w:val="0"/>
      <w:spacing w:before="80" w:after="0" w:line="360" w:lineRule="auto"/>
    </w:pPr>
    <w:rPr>
      <w:rFonts w:ascii="Calibri" w:eastAsia="Calibri" w:hAnsi="Calibri" w:cs="Calibri"/>
      <w:sz w:val="20"/>
      <w:szCs w:val="20"/>
      <w:lang w:val="en-US" w:eastAsia="lv-LV"/>
    </w:rPr>
  </w:style>
  <w:style w:type="paragraph" w:customStyle="1" w:styleId="VPBullet1">
    <w:name w:val="VP Bullet 1"/>
    <w:basedOn w:val="VPBody"/>
    <w:uiPriority w:val="99"/>
    <w:rsid w:val="0049474A"/>
    <w:pPr>
      <w:suppressAutoHyphens w:val="0"/>
      <w:spacing w:before="80" w:after="80" w:line="240" w:lineRule="auto"/>
      <w:ind w:left="360" w:hanging="360"/>
      <w:jc w:val="both"/>
    </w:pPr>
    <w:rPr>
      <w:rFonts w:ascii="Calibri" w:eastAsia="Calibri" w:hAnsi="Calibri" w:cs="Calibri"/>
      <w:sz w:val="20"/>
      <w:szCs w:val="20"/>
      <w:lang w:eastAsia="lv-LV"/>
    </w:rPr>
  </w:style>
  <w:style w:type="paragraph" w:customStyle="1" w:styleId="Body">
    <w:name w:val="Body"/>
    <w:rsid w:val="0049474A"/>
    <w:pPr>
      <w:spacing w:before="0"/>
    </w:pPr>
    <w:rPr>
      <w:rFonts w:ascii="Calibri" w:eastAsia="Arial Unicode MS" w:hAnsi="Calibri" w:cs="Arial Unicode MS"/>
      <w:color w:val="000000"/>
      <w:sz w:val="22"/>
      <w:szCs w:val="22"/>
      <w:u w:color="000000"/>
      <w:lang w:eastAsia="lv-LV"/>
    </w:rPr>
  </w:style>
  <w:style w:type="paragraph" w:styleId="BalloonText">
    <w:name w:val="Balloon Text"/>
    <w:basedOn w:val="Normal"/>
    <w:link w:val="BalloonTextChar"/>
    <w:uiPriority w:val="99"/>
    <w:semiHidden/>
    <w:unhideWhenUsed/>
    <w:rsid w:val="004614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451"/>
    <w:rPr>
      <w:rFonts w:ascii="Segoe UI" w:hAnsi="Segoe UI" w:cs="Segoe UI"/>
      <w:sz w:val="18"/>
      <w:szCs w:val="18"/>
    </w:rPr>
  </w:style>
  <w:style w:type="character" w:styleId="Hyperlink">
    <w:name w:val="Hyperlink"/>
    <w:basedOn w:val="DefaultParagraphFont"/>
    <w:uiPriority w:val="99"/>
    <w:unhideWhenUsed/>
    <w:rsid w:val="00EC5C07"/>
    <w:rPr>
      <w:color w:val="0000FF"/>
      <w:u w:val="single"/>
    </w:rPr>
  </w:style>
  <w:style w:type="character" w:styleId="CommentReference">
    <w:name w:val="annotation reference"/>
    <w:basedOn w:val="DefaultParagraphFont"/>
    <w:uiPriority w:val="99"/>
    <w:semiHidden/>
    <w:unhideWhenUsed/>
    <w:rsid w:val="00062ECF"/>
    <w:rPr>
      <w:sz w:val="16"/>
      <w:szCs w:val="16"/>
    </w:rPr>
  </w:style>
  <w:style w:type="paragraph" w:styleId="CommentText">
    <w:name w:val="annotation text"/>
    <w:basedOn w:val="Normal"/>
    <w:link w:val="CommentTextChar"/>
    <w:uiPriority w:val="99"/>
    <w:semiHidden/>
    <w:unhideWhenUsed/>
    <w:rsid w:val="00062ECF"/>
    <w:pPr>
      <w:spacing w:line="240" w:lineRule="auto"/>
    </w:pPr>
    <w:rPr>
      <w:sz w:val="20"/>
      <w:szCs w:val="20"/>
    </w:rPr>
  </w:style>
  <w:style w:type="character" w:customStyle="1" w:styleId="CommentTextChar">
    <w:name w:val="Comment Text Char"/>
    <w:basedOn w:val="DefaultParagraphFont"/>
    <w:link w:val="CommentText"/>
    <w:uiPriority w:val="99"/>
    <w:semiHidden/>
    <w:rsid w:val="00062ECF"/>
  </w:style>
  <w:style w:type="paragraph" w:styleId="CommentSubject">
    <w:name w:val="annotation subject"/>
    <w:basedOn w:val="CommentText"/>
    <w:next w:val="CommentText"/>
    <w:link w:val="CommentSubjectChar"/>
    <w:uiPriority w:val="99"/>
    <w:semiHidden/>
    <w:unhideWhenUsed/>
    <w:rsid w:val="00062ECF"/>
    <w:rPr>
      <w:b/>
      <w:bCs/>
    </w:rPr>
  </w:style>
  <w:style w:type="character" w:customStyle="1" w:styleId="CommentSubjectChar">
    <w:name w:val="Comment Subject Char"/>
    <w:basedOn w:val="CommentTextChar"/>
    <w:link w:val="CommentSubject"/>
    <w:uiPriority w:val="99"/>
    <w:semiHidden/>
    <w:rsid w:val="00062ECF"/>
    <w:rPr>
      <w:b/>
      <w:bCs/>
    </w:rPr>
  </w:style>
  <w:style w:type="character" w:styleId="UnresolvedMention">
    <w:name w:val="Unresolved Mention"/>
    <w:basedOn w:val="DefaultParagraphFont"/>
    <w:uiPriority w:val="99"/>
    <w:semiHidden/>
    <w:unhideWhenUsed/>
    <w:rsid w:val="0004482B"/>
    <w:rPr>
      <w:color w:val="605E5C"/>
      <w:shd w:val="clear" w:color="auto" w:fill="E1DFDD"/>
    </w:rPr>
  </w:style>
  <w:style w:type="paragraph" w:styleId="Revision">
    <w:name w:val="Revision"/>
    <w:hidden/>
    <w:uiPriority w:val="99"/>
    <w:semiHidden/>
    <w:rsid w:val="00BF0A7C"/>
    <w:pPr>
      <w:spacing w:before="0" w:after="0" w:line="240" w:lineRule="auto"/>
    </w:pPr>
    <w:rPr>
      <w:sz w:val="22"/>
      <w:szCs w:val="22"/>
    </w:rPr>
  </w:style>
  <w:style w:type="table" w:styleId="TableGrid">
    <w:name w:val="Table Grid"/>
    <w:basedOn w:val="TableNormal"/>
    <w:uiPriority w:val="59"/>
    <w:qFormat/>
    <w:rsid w:val="00653FD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E05B8-9FEC-4E49-B15A-4895A1276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10577</Words>
  <Characters>6029</Characters>
  <Application>Microsoft Office Word</Application>
  <DocSecurity>0</DocSecurity>
  <Lines>50</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Linina</dc:creator>
  <cp:keywords/>
  <dc:description/>
  <cp:lastModifiedBy>Aija Šurna</cp:lastModifiedBy>
  <cp:revision>3</cp:revision>
  <cp:lastPrinted>2020-05-11T12:35:00Z</cp:lastPrinted>
  <dcterms:created xsi:type="dcterms:W3CDTF">2022-09-02T10:12:00Z</dcterms:created>
  <dcterms:modified xsi:type="dcterms:W3CDTF">2022-09-02T10:12:00Z</dcterms:modified>
</cp:coreProperties>
</file>