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E49D9" w14:textId="77777777" w:rsidR="00894A80" w:rsidRDefault="00894A80" w:rsidP="475BD09B">
      <w:pPr>
        <w:pStyle w:val="whitespace-pre-wrap"/>
        <w:spacing w:before="0" w:beforeAutospacing="0" w:after="120" w:afterAutospacing="0"/>
        <w:ind w:left="426" w:right="282"/>
        <w:jc w:val="center"/>
        <w:rPr>
          <w:rFonts w:ascii="Aptos Narrow" w:hAnsi="Aptos Narrow"/>
          <w:b/>
          <w:bCs/>
          <w:caps/>
          <w:color w:val="398E98" w:themeColor="accent2" w:themeShade="BF"/>
          <w:spacing w:val="-10"/>
          <w:kern w:val="28"/>
          <w:sz w:val="36"/>
          <w:szCs w:val="36"/>
          <w:lang w:eastAsia="en-US"/>
        </w:rPr>
      </w:pPr>
      <w:bookmarkStart w:id="0" w:name="_Hlk176952015"/>
      <w:bookmarkStart w:id="1" w:name="_Hlk176287229"/>
      <w:bookmarkEnd w:id="0"/>
    </w:p>
    <w:p w14:paraId="05D89DBB" w14:textId="4A3D91C7" w:rsidR="00C32D53" w:rsidRPr="003C2FCB" w:rsidRDefault="292F1D0D" w:rsidP="40546C61">
      <w:pPr>
        <w:pStyle w:val="whitespace-pre-wrap"/>
        <w:spacing w:before="0" w:beforeAutospacing="0" w:after="120" w:afterAutospacing="0"/>
        <w:ind w:left="426" w:right="282"/>
        <w:jc w:val="center"/>
        <w:rPr>
          <w:rFonts w:ascii="Aptos Narrow" w:hAnsi="Aptos Narrow"/>
          <w:b/>
          <w:bCs/>
          <w:caps/>
          <w:color w:val="398E98" w:themeColor="accent2" w:themeShade="BF"/>
          <w:spacing w:val="-10"/>
          <w:kern w:val="28"/>
          <w:sz w:val="36"/>
          <w:szCs w:val="36"/>
          <w:lang w:eastAsia="en-US"/>
        </w:rPr>
      </w:pPr>
      <w:r w:rsidRPr="003C2FCB">
        <w:rPr>
          <w:rFonts w:ascii="Aptos Narrow" w:hAnsi="Aptos Narrow"/>
          <w:b/>
          <w:bCs/>
          <w:caps/>
          <w:color w:val="398E98" w:themeColor="accent2" w:themeShade="BF"/>
          <w:spacing w:val="-10"/>
          <w:kern w:val="28"/>
          <w:sz w:val="36"/>
          <w:szCs w:val="36"/>
          <w:lang w:eastAsia="en-US"/>
        </w:rPr>
        <w:t xml:space="preserve">Informatīvais ziņojums par efektīvāko pārvaldības modeli </w:t>
      </w:r>
      <w:bookmarkStart w:id="2" w:name="_Hlk176360205"/>
      <w:r w:rsidRPr="003C2FCB">
        <w:rPr>
          <w:rFonts w:ascii="Aptos Narrow" w:hAnsi="Aptos Narrow"/>
          <w:b/>
          <w:bCs/>
          <w:caps/>
          <w:color w:val="398E98" w:themeColor="accent2" w:themeShade="BF"/>
          <w:spacing w:val="-10"/>
          <w:kern w:val="28"/>
          <w:sz w:val="36"/>
          <w:szCs w:val="36"/>
          <w:lang w:eastAsia="en-US"/>
        </w:rPr>
        <w:t xml:space="preserve">pieaugušo mācībām, kas tiek finansētas no </w:t>
      </w:r>
      <w:r w:rsidR="48092650" w:rsidRPr="003C2FCB">
        <w:rPr>
          <w:rFonts w:ascii="Aptos Narrow" w:hAnsi="Aptos Narrow"/>
          <w:b/>
          <w:bCs/>
          <w:caps/>
          <w:color w:val="398E98" w:themeColor="accent2" w:themeShade="BF"/>
          <w:spacing w:val="-10"/>
          <w:kern w:val="28"/>
          <w:sz w:val="36"/>
          <w:szCs w:val="36"/>
          <w:lang w:eastAsia="en-US"/>
        </w:rPr>
        <w:t xml:space="preserve">Eiropas savienības fondu </w:t>
      </w:r>
      <w:r w:rsidRPr="003C2FCB">
        <w:rPr>
          <w:rFonts w:ascii="Aptos Narrow" w:hAnsi="Aptos Narrow"/>
          <w:b/>
          <w:bCs/>
          <w:caps/>
          <w:color w:val="398E98" w:themeColor="accent2" w:themeShade="BF"/>
          <w:spacing w:val="-10"/>
          <w:kern w:val="28"/>
          <w:sz w:val="36"/>
          <w:szCs w:val="36"/>
          <w:lang w:eastAsia="en-US"/>
        </w:rPr>
        <w:t>finansējuma</w:t>
      </w:r>
      <w:bookmarkEnd w:id="2"/>
    </w:p>
    <w:bookmarkEnd w:id="1"/>
    <w:p w14:paraId="4E737487" w14:textId="77777777" w:rsidR="003C2FCB" w:rsidRPr="003C2FCB" w:rsidRDefault="003C2FCB" w:rsidP="000335D8">
      <w:pPr>
        <w:pStyle w:val="whitespace-pre-wrap"/>
        <w:tabs>
          <w:tab w:val="left" w:pos="8651"/>
        </w:tabs>
        <w:spacing w:before="0" w:beforeAutospacing="0" w:after="120" w:afterAutospacing="0"/>
        <w:jc w:val="center"/>
        <w:rPr>
          <w:rFonts w:ascii="Aptos Narrow" w:hAnsi="Aptos Narrow"/>
          <w:b/>
          <w:bCs/>
          <w:caps/>
          <w:color w:val="398E98" w:themeColor="accent2" w:themeShade="BF"/>
          <w:spacing w:val="-10"/>
          <w:kern w:val="28"/>
          <w:sz w:val="32"/>
          <w:szCs w:val="32"/>
          <w:lang w:eastAsia="en-US"/>
        </w:rPr>
      </w:pPr>
    </w:p>
    <w:p w14:paraId="3C39533C" w14:textId="23EBD618" w:rsidR="003C2FCB" w:rsidRDefault="00213235" w:rsidP="00C66BB7">
      <w:pPr>
        <w:spacing w:after="120" w:line="240" w:lineRule="auto"/>
        <w:jc w:val="both"/>
        <w:rPr>
          <w:rFonts w:ascii="Aptos Narrow" w:hAnsi="Aptos Narrow" w:cs="Times New Roman"/>
          <w:sz w:val="24"/>
          <w:szCs w:val="24"/>
        </w:rPr>
      </w:pPr>
      <w:r w:rsidRPr="003C2FCB">
        <w:rPr>
          <w:rFonts w:ascii="Aptos Narrow" w:hAnsi="Aptos Narrow" w:cs="Times New Roman"/>
          <w:sz w:val="24"/>
          <w:szCs w:val="24"/>
        </w:rPr>
        <w:t>“</w:t>
      </w:r>
      <w:r w:rsidR="005669B6" w:rsidRPr="003C2FCB">
        <w:rPr>
          <w:rFonts w:ascii="Aptos Narrow" w:hAnsi="Aptos Narrow" w:cs="Times New Roman"/>
          <w:i/>
          <w:iCs/>
          <w:sz w:val="24"/>
          <w:szCs w:val="24"/>
        </w:rPr>
        <w:t xml:space="preserve">Informatīvais ziņojums </w:t>
      </w:r>
      <w:r w:rsidRPr="003C2FCB">
        <w:rPr>
          <w:rFonts w:ascii="Aptos Narrow" w:hAnsi="Aptos Narrow" w:cs="Times New Roman"/>
          <w:i/>
          <w:iCs/>
          <w:sz w:val="24"/>
          <w:szCs w:val="24"/>
        </w:rPr>
        <w:t xml:space="preserve">par efektīvāko pārvaldības modeli pieaugušo mācībām, kas tiek finansētas no </w:t>
      </w:r>
      <w:r w:rsidR="00C678B4">
        <w:rPr>
          <w:rFonts w:ascii="Aptos Narrow" w:hAnsi="Aptos Narrow" w:cs="Times New Roman"/>
          <w:i/>
          <w:iCs/>
          <w:sz w:val="24"/>
          <w:szCs w:val="24"/>
        </w:rPr>
        <w:t>Eiropas savienības</w:t>
      </w:r>
      <w:r w:rsidR="00C678B4" w:rsidRPr="003C2FCB">
        <w:rPr>
          <w:rFonts w:ascii="Aptos Narrow" w:hAnsi="Aptos Narrow" w:cs="Times New Roman"/>
          <w:i/>
          <w:iCs/>
          <w:sz w:val="24"/>
          <w:szCs w:val="24"/>
        </w:rPr>
        <w:t xml:space="preserve"> </w:t>
      </w:r>
      <w:r w:rsidRPr="003C2FCB">
        <w:rPr>
          <w:rFonts w:ascii="Aptos Narrow" w:hAnsi="Aptos Narrow" w:cs="Times New Roman"/>
          <w:i/>
          <w:iCs/>
          <w:sz w:val="24"/>
          <w:szCs w:val="24"/>
        </w:rPr>
        <w:t>finansējuma</w:t>
      </w:r>
      <w:r w:rsidR="005669B6" w:rsidRPr="003C2FCB">
        <w:rPr>
          <w:rFonts w:ascii="Aptos Narrow" w:hAnsi="Aptos Narrow" w:cs="Times New Roman"/>
          <w:sz w:val="24"/>
          <w:szCs w:val="24"/>
        </w:rPr>
        <w:t xml:space="preserve">” (turpmāk – Ziņojums) izstrādāts, pamatojoties </w:t>
      </w:r>
      <w:r w:rsidR="000335D8" w:rsidRPr="003C2FCB">
        <w:rPr>
          <w:rFonts w:ascii="Aptos Narrow" w:hAnsi="Aptos Narrow" w:cs="Times New Roman"/>
          <w:sz w:val="24"/>
          <w:szCs w:val="24"/>
        </w:rPr>
        <w:t>uz</w:t>
      </w:r>
      <w:r w:rsidR="003C2FCB">
        <w:rPr>
          <w:rFonts w:ascii="Aptos Narrow" w:hAnsi="Aptos Narrow" w:cs="Times New Roman"/>
          <w:sz w:val="24"/>
          <w:szCs w:val="24"/>
        </w:rPr>
        <w:t>:</w:t>
      </w:r>
    </w:p>
    <w:p w14:paraId="5C20CC21" w14:textId="42DE0E4C" w:rsidR="003C2FCB" w:rsidRPr="008836DF" w:rsidRDefault="003C2FCB" w:rsidP="16F3A80A">
      <w:pPr>
        <w:pStyle w:val="ListParagraph"/>
        <w:numPr>
          <w:ilvl w:val="0"/>
          <w:numId w:val="4"/>
        </w:numPr>
        <w:spacing w:after="120" w:line="240" w:lineRule="auto"/>
        <w:ind w:left="714" w:hanging="357"/>
        <w:jc w:val="both"/>
        <w:rPr>
          <w:rFonts w:ascii="Aptos Narrow" w:hAnsi="Aptos Narrow" w:cs="Times New Roman"/>
          <w:sz w:val="24"/>
          <w:szCs w:val="24"/>
        </w:rPr>
      </w:pPr>
      <w:r w:rsidRPr="16F3A80A">
        <w:rPr>
          <w:rFonts w:ascii="Aptos Narrow" w:hAnsi="Aptos Narrow" w:cs="Times New Roman"/>
          <w:sz w:val="24"/>
          <w:szCs w:val="24"/>
        </w:rPr>
        <w:t>Valdības rīcības plāna Deklarācijas par Evikas Siliņas vadītā Ministru kabineta iecerēto darbību 29.8 pasākuma 5.apakšpunktu –</w:t>
      </w:r>
      <w:r w:rsidR="00E62337">
        <w:rPr>
          <w:rFonts w:ascii="Aptos Narrow" w:hAnsi="Aptos Narrow" w:cs="Times New Roman"/>
          <w:sz w:val="24"/>
          <w:szCs w:val="24"/>
        </w:rPr>
        <w:t xml:space="preserve"> </w:t>
      </w:r>
      <w:r w:rsidRPr="16F3A80A">
        <w:rPr>
          <w:rFonts w:ascii="Aptos Narrow" w:hAnsi="Aptos Narrow" w:cs="Times New Roman"/>
          <w:i/>
          <w:iCs/>
          <w:sz w:val="24"/>
          <w:szCs w:val="24"/>
        </w:rPr>
        <w:t>Izstrādāti priekšlikumi par iespēju konsolidēt cilvēkkapitāla apmācībās iesaistītās valsts institūcijas ar mērķi izveidot efektīvu sistēmu maksimāli ātrai apmācībai atbilstoši darba devēju vajadzībām</w:t>
      </w:r>
      <w:r w:rsidRPr="16F3A80A">
        <w:rPr>
          <w:rFonts w:ascii="Aptos Narrow" w:hAnsi="Aptos Narrow" w:cs="Times New Roman"/>
          <w:sz w:val="24"/>
          <w:szCs w:val="24"/>
        </w:rPr>
        <w:t>;</w:t>
      </w:r>
    </w:p>
    <w:p w14:paraId="0C5CD937" w14:textId="65314505" w:rsidR="00BC14DD" w:rsidRPr="008836DF" w:rsidRDefault="005669B6" w:rsidP="16F3A80A">
      <w:pPr>
        <w:pStyle w:val="ListParagraph"/>
        <w:numPr>
          <w:ilvl w:val="0"/>
          <w:numId w:val="4"/>
        </w:numPr>
        <w:spacing w:after="120" w:line="240" w:lineRule="auto"/>
        <w:ind w:left="714" w:hanging="357"/>
        <w:jc w:val="both"/>
        <w:rPr>
          <w:rFonts w:ascii="Aptos Narrow" w:hAnsi="Aptos Narrow" w:cs="Times New Roman"/>
          <w:sz w:val="24"/>
          <w:szCs w:val="24"/>
        </w:rPr>
      </w:pPr>
      <w:r w:rsidRPr="16F3A80A">
        <w:rPr>
          <w:rFonts w:ascii="Aptos Narrow" w:hAnsi="Aptos Narrow" w:cs="Times New Roman"/>
          <w:sz w:val="24"/>
          <w:szCs w:val="24"/>
        </w:rPr>
        <w:t>2024.</w:t>
      </w:r>
      <w:r w:rsidR="005E677A" w:rsidRPr="16F3A80A">
        <w:rPr>
          <w:rFonts w:ascii="Aptos Narrow" w:hAnsi="Aptos Narrow" w:cs="Times New Roman"/>
          <w:sz w:val="24"/>
          <w:szCs w:val="24"/>
        </w:rPr>
        <w:t xml:space="preserve"> </w:t>
      </w:r>
      <w:r w:rsidR="7FC4B1DD" w:rsidRPr="16F3A80A">
        <w:rPr>
          <w:rFonts w:ascii="Aptos Narrow" w:hAnsi="Aptos Narrow" w:cs="Times New Roman"/>
          <w:sz w:val="24"/>
          <w:szCs w:val="24"/>
        </w:rPr>
        <w:t>gada 7.</w:t>
      </w:r>
      <w:r w:rsidR="005E677A" w:rsidRPr="16F3A80A">
        <w:rPr>
          <w:rFonts w:ascii="Aptos Narrow" w:hAnsi="Aptos Narrow" w:cs="Times New Roman"/>
          <w:sz w:val="24"/>
          <w:szCs w:val="24"/>
        </w:rPr>
        <w:t xml:space="preserve"> </w:t>
      </w:r>
      <w:r w:rsidR="7FC4B1DD" w:rsidRPr="16F3A80A">
        <w:rPr>
          <w:rFonts w:ascii="Aptos Narrow" w:hAnsi="Aptos Narrow" w:cs="Times New Roman"/>
          <w:sz w:val="24"/>
          <w:szCs w:val="24"/>
        </w:rPr>
        <w:t xml:space="preserve">maija </w:t>
      </w:r>
      <w:r w:rsidRPr="16F3A80A">
        <w:rPr>
          <w:rFonts w:ascii="Aptos Narrow" w:hAnsi="Aptos Narrow" w:cs="Times New Roman"/>
          <w:sz w:val="24"/>
          <w:szCs w:val="24"/>
        </w:rPr>
        <w:t>Ministru kabineta sēdes protokola Nr. 19 25.</w:t>
      </w:r>
      <w:r w:rsidR="00B64191" w:rsidRPr="16F3A80A">
        <w:rPr>
          <w:rFonts w:ascii="Aptos Narrow" w:hAnsi="Aptos Narrow" w:cs="Times New Roman"/>
          <w:sz w:val="24"/>
          <w:szCs w:val="24"/>
        </w:rPr>
        <w:t xml:space="preserve"> </w:t>
      </w:r>
      <w:r w:rsidRPr="16F3A80A">
        <w:rPr>
          <w:rFonts w:ascii="Aptos Narrow" w:hAnsi="Aptos Narrow" w:cs="Times New Roman"/>
          <w:sz w:val="24"/>
          <w:szCs w:val="24"/>
        </w:rPr>
        <w:t xml:space="preserve">§ </w:t>
      </w:r>
      <w:r w:rsidR="00C47BBA" w:rsidRPr="16F3A80A">
        <w:rPr>
          <w:rFonts w:ascii="Aptos Narrow" w:hAnsi="Aptos Narrow" w:cs="Times New Roman"/>
          <w:sz w:val="24"/>
          <w:szCs w:val="24"/>
        </w:rPr>
        <w:t>d</w:t>
      </w:r>
      <w:r w:rsidRPr="16F3A80A">
        <w:rPr>
          <w:rFonts w:ascii="Aptos Narrow" w:hAnsi="Aptos Narrow" w:cs="Times New Roman"/>
          <w:sz w:val="24"/>
          <w:szCs w:val="24"/>
        </w:rPr>
        <w:t xml:space="preserve">arba kārtības </w:t>
      </w:r>
      <w:r w:rsidR="00BB1A41" w:rsidRPr="16F3A80A">
        <w:rPr>
          <w:rFonts w:ascii="Aptos Narrow" w:hAnsi="Aptos Narrow" w:cs="Times New Roman"/>
          <w:sz w:val="24"/>
          <w:szCs w:val="24"/>
        </w:rPr>
        <w:t>2.1.</w:t>
      </w:r>
      <w:r w:rsidRPr="16F3A80A">
        <w:rPr>
          <w:rFonts w:ascii="Aptos Narrow" w:hAnsi="Aptos Narrow" w:cs="Times New Roman"/>
          <w:sz w:val="24"/>
          <w:szCs w:val="24"/>
        </w:rPr>
        <w:t>jautājum</w:t>
      </w:r>
      <w:r w:rsidR="00C47BBA" w:rsidRPr="16F3A80A">
        <w:rPr>
          <w:rFonts w:ascii="Aptos Narrow" w:hAnsi="Aptos Narrow" w:cs="Times New Roman"/>
          <w:sz w:val="24"/>
          <w:szCs w:val="24"/>
        </w:rPr>
        <w:t xml:space="preserve">a </w:t>
      </w:r>
      <w:r w:rsidRPr="16F3A80A">
        <w:rPr>
          <w:rFonts w:ascii="Aptos Narrow" w:hAnsi="Aptos Narrow" w:cs="Times New Roman"/>
          <w:sz w:val="24"/>
          <w:szCs w:val="24"/>
        </w:rPr>
        <w:t>7.</w:t>
      </w:r>
      <w:r w:rsidR="00C47BBA" w:rsidRPr="16F3A80A">
        <w:rPr>
          <w:rFonts w:ascii="Aptos Narrow" w:hAnsi="Aptos Narrow" w:cs="Times New Roman"/>
          <w:sz w:val="24"/>
          <w:szCs w:val="24"/>
        </w:rPr>
        <w:t>punkt</w:t>
      </w:r>
      <w:r w:rsidR="008836DF" w:rsidRPr="16F3A80A">
        <w:rPr>
          <w:rFonts w:ascii="Aptos Narrow" w:hAnsi="Aptos Narrow" w:cs="Times New Roman"/>
          <w:sz w:val="24"/>
          <w:szCs w:val="24"/>
        </w:rPr>
        <w:t xml:space="preserve">u </w:t>
      </w:r>
      <w:r w:rsidR="005E677A" w:rsidRPr="16F3A80A">
        <w:rPr>
          <w:rFonts w:ascii="Aptos Narrow" w:hAnsi="Aptos Narrow" w:cs="Times New Roman"/>
          <w:sz w:val="24"/>
          <w:szCs w:val="24"/>
        </w:rPr>
        <w:t>–</w:t>
      </w:r>
      <w:r w:rsidR="008836DF" w:rsidRPr="16F3A80A">
        <w:rPr>
          <w:rFonts w:ascii="Aptos Narrow" w:hAnsi="Aptos Narrow" w:cs="Times New Roman"/>
          <w:sz w:val="24"/>
          <w:szCs w:val="24"/>
        </w:rPr>
        <w:t xml:space="preserve"> </w:t>
      </w:r>
      <w:r w:rsidRPr="16F3A80A">
        <w:rPr>
          <w:rFonts w:ascii="Aptos Narrow" w:hAnsi="Aptos Narrow" w:cs="Times New Roman"/>
          <w:i/>
          <w:iCs/>
          <w:sz w:val="24"/>
          <w:szCs w:val="24"/>
        </w:rPr>
        <w:t xml:space="preserve">Cilvēkkapitāla attīstības padomei izstrādāt un Ekonomikas ministrijai </w:t>
      </w:r>
      <w:r w:rsidR="0094383B" w:rsidRPr="16F3A80A">
        <w:rPr>
          <w:rFonts w:ascii="Aptos Narrow" w:hAnsi="Aptos Narrow" w:cs="Times New Roman"/>
          <w:i/>
          <w:iCs/>
          <w:sz w:val="24"/>
          <w:szCs w:val="24"/>
        </w:rPr>
        <w:t xml:space="preserve">(turpmāk – EM) </w:t>
      </w:r>
      <w:r w:rsidRPr="16F3A80A">
        <w:rPr>
          <w:rFonts w:ascii="Aptos Narrow" w:hAnsi="Aptos Narrow" w:cs="Times New Roman"/>
          <w:i/>
          <w:iCs/>
          <w:sz w:val="24"/>
          <w:szCs w:val="24"/>
        </w:rPr>
        <w:t>iesniegt izskatīšanai Ministru kabinetā priekšlikumus koordinētai cilvēkkapitāla jautājumu pārvaldībai, sekmējot darbaspēka piedāvājuma pielāgošanos nākotnes darba tirgus vajadzībām un iekļaujot darba devēju viedokli, tai skaitā sniegt priekšlikumus konsolidētam (vienotam) institucionālajam pārvaldības risinājumam, samazinot administratīvo slogu un nodrošinot publisko resursu lietderīgu izmantošanu</w:t>
      </w:r>
      <w:r w:rsidRPr="16F3A80A">
        <w:rPr>
          <w:rFonts w:ascii="Aptos Narrow" w:hAnsi="Aptos Narrow" w:cs="Times New Roman"/>
          <w:sz w:val="24"/>
          <w:szCs w:val="24"/>
        </w:rPr>
        <w:t>.</w:t>
      </w:r>
    </w:p>
    <w:p w14:paraId="09A09A86" w14:textId="77777777" w:rsidR="00894A80" w:rsidRDefault="00894A80" w:rsidP="61D52D43">
      <w:pPr>
        <w:spacing w:after="60" w:line="240" w:lineRule="auto"/>
        <w:jc w:val="both"/>
        <w:rPr>
          <w:rFonts w:ascii="Aptos Narrow" w:eastAsia="Times New Roman" w:hAnsi="Aptos Narrow" w:cs="Times New Roman"/>
          <w:b/>
          <w:bCs/>
          <w:color w:val="000000" w:themeColor="text1"/>
          <w:sz w:val="32"/>
          <w:szCs w:val="32"/>
          <w:u w:val="single"/>
        </w:rPr>
      </w:pPr>
    </w:p>
    <w:p w14:paraId="17AF7331" w14:textId="443E7248" w:rsidR="007C398A" w:rsidRPr="007C398A" w:rsidRDefault="007C398A" w:rsidP="007C398A">
      <w:pPr>
        <w:spacing w:after="0" w:line="240" w:lineRule="auto"/>
        <w:jc w:val="both"/>
        <w:rPr>
          <w:rFonts w:ascii="Aptos Narrow" w:eastAsia="Times New Roman" w:hAnsi="Aptos Narrow" w:cs="Times New Roman"/>
          <w:b/>
          <w:bCs/>
          <w:color w:val="000000" w:themeColor="text1"/>
          <w:sz w:val="32"/>
          <w:szCs w:val="32"/>
          <w:u w:val="single"/>
        </w:rPr>
      </w:pPr>
      <w:r>
        <w:rPr>
          <w:rFonts w:ascii="Aptos Narrow" w:eastAsia="Times New Roman" w:hAnsi="Aptos Narrow" w:cs="Times New Roman"/>
          <w:b/>
          <w:bCs/>
          <w:color w:val="000000" w:themeColor="text1"/>
          <w:sz w:val="32"/>
          <w:szCs w:val="32"/>
          <w:u w:val="single"/>
        </w:rPr>
        <w:t>Kopsavilkums</w:t>
      </w:r>
    </w:p>
    <w:p w14:paraId="40E2EE9A"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Bez vienota cilvēkkapitāla jautājumu koordinācijas mehānisma pieaugušo izglītības sistēmiskai attīstībai būtiski ir papildu publiskie un privātie ieguldījumi prasmju pilnveidē, paātrināta darbaspēka pārkvalifikācija uz nozarēm ar lielāku izaugsmes potenciālu, darba devēju iesaiste esošo darbinieku kompetenču paaugstināšanā, kā arī jaunu prasmju kopu izveide.</w:t>
      </w:r>
    </w:p>
    <w:p w14:paraId="5CE84E94"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 xml:space="preserve">Cilvēkkapitāla attīstības padome (CAP) nodrošina saskaņotu starpresoru sadarbību un lēmumu pieņemšanu nepieciešamo darba tirgus pārkārtojumu plānošanā, izstrādē, ieviešanā un uzraudzībā. Tas veicina cilvēkresursu attīstību atbilstoši nākotnes darba tirgus pieprasījumam un tautsaimniecības strukturālām pārmaiņām uz augstākas pievienotās vērtības radīšanu, kas ir sabiedrības interesēs. Padomē ietilpst ekonomikas, izglītības un zinātnes, labklājības ministri, kā arī </w:t>
      </w:r>
      <w:r>
        <w:rPr>
          <w:rFonts w:ascii="Aptos Narrow" w:eastAsia="Times New Roman" w:hAnsi="Aptos Narrow" w:cs="Times New Roman"/>
          <w:sz w:val="24"/>
          <w:szCs w:val="24"/>
        </w:rPr>
        <w:t xml:space="preserve">ar </w:t>
      </w:r>
      <w:r w:rsidRPr="000B5367">
        <w:rPr>
          <w:rFonts w:ascii="Aptos Narrow" w:eastAsia="Times New Roman" w:hAnsi="Aptos Narrow" w:cs="Times New Roman"/>
          <w:sz w:val="24"/>
          <w:szCs w:val="24"/>
        </w:rPr>
        <w:t>padomdevēja tiesībā</w:t>
      </w:r>
      <w:r>
        <w:rPr>
          <w:rFonts w:ascii="Aptos Narrow" w:eastAsia="Times New Roman" w:hAnsi="Aptos Narrow" w:cs="Times New Roman"/>
          <w:sz w:val="24"/>
          <w:szCs w:val="24"/>
        </w:rPr>
        <w:t>m</w:t>
      </w:r>
      <w:r w:rsidRPr="000B5367">
        <w:rPr>
          <w:rFonts w:ascii="Aptos Narrow" w:eastAsia="Times New Roman" w:hAnsi="Aptos Narrow" w:cs="Times New Roman"/>
          <w:sz w:val="24"/>
          <w:szCs w:val="24"/>
        </w:rPr>
        <w:t xml:space="preserve"> piedalās LB</w:t>
      </w:r>
      <w:r>
        <w:rPr>
          <w:rFonts w:ascii="Aptos Narrow" w:eastAsia="Times New Roman" w:hAnsi="Aptos Narrow" w:cs="Times New Roman"/>
          <w:sz w:val="24"/>
          <w:szCs w:val="24"/>
        </w:rPr>
        <w:t>A</w:t>
      </w:r>
      <w:r w:rsidRPr="000B5367">
        <w:rPr>
          <w:rFonts w:ascii="Aptos Narrow" w:eastAsia="Times New Roman" w:hAnsi="Aptos Narrow" w:cs="Times New Roman"/>
          <w:sz w:val="24"/>
          <w:szCs w:val="24"/>
        </w:rPr>
        <w:t>S, LDDK, LTRK, FICIL un Latvijas Eksportētāju Asociācija “The Red Jackets”.</w:t>
      </w:r>
    </w:p>
    <w:p w14:paraId="571B6C4A"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Balstoties uz Eiropas Savienības kohēzijas politikas programmas 2021.–2027. gadam finansējuma sadalījumu, izglītības, prasmju un mūžizglītības attīstībai kopumā paredzēti 511,3 milj. EUR. Jāatzīmē, ka šis finansējums aptver plaša spektra aktivitātes un dažādu institūciju atbildības. Pašlaik aktuālās IZM, EM un LM Eiropas Savienības atbalsta programmas pieaugušo izglītībai paredz atbalstu mazāk nekā 80 tūkstošiem personu turpmāko piecu gadu laikā. Cilvēkkapitāla attīstības padome ir veikusi LM un IZM un to padotības iestāžu funkciju, uzdevumu un prakšu izvērtēšanu.</w:t>
      </w:r>
    </w:p>
    <w:p w14:paraId="52163BA2"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Publiskais valsts finansējums, kas paredzēts pieaugušo prasmju attīstībai un pārkvalifikācijai, jāfokusē uz kritiski svarīgajām prasmēm, kur sagaidāms vislielākais iztrūkums un prioritāri tām mērķauditorijām, kurām tas ir visvairāk nepieciešams. Individuālās izaugsmes vai interešu izglītībai jādarbojas atbilstoši tirgus mehānismiem (pieprasījums – piedāvājums), bet darba devējiem jānodrošina motivācijas mehānismi regulāri ieguldīt darbinieku zināšanu un prasmju attīstībā, atbilstoši katra uzņēmuma specifiskajām vajadzībām.</w:t>
      </w:r>
    </w:p>
    <w:p w14:paraId="39FA8D25"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lastRenderedPageBreak/>
        <w:t>Pašreizējā iestāžu atbildības pārskatīšana būtu neefektīvs risinājums, jo tas ir laikietilpīgs process, kas paredz papildu finansiālo un cilvēkresursu slodzi un rada riskus jau uzsākto programmu nodrošināšanai. Efektīvāka ir koordinēta lēmumu pieņemšana, balstīta uz tautsaimniecības attīstības izaicinājumiem. Vienlaikus LM un IZM ir veikušas grozījumus un papildinājumus normatīvajā regulējumā, lai veicinātu saskaņotu iesaistīto institūciju sadarbību un pārvaldības koordināciju pieaugušo izglītības jomā cilvēkkapitāla attīstības stratēģisko mērķu sasniegšanai.</w:t>
      </w:r>
    </w:p>
    <w:p w14:paraId="5C058F5E"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Lai apzinātu aktuālo situāciju un nodrošinātu stratēģisku skatījumu uz pieaugušo izglītības piedāvājuma attīstību, tiek plānots, ka visas ministrijas, publiskās institūcijas un nozaru asociācijas, kas piedāvā pieaugušo mācības, iesniedz informāciju par realizētajām programmām un plānotajām iniciatīvām CAP izskatīšanai. Balstoties uz CAP nolikumā noteiktajiem uzdevumiem un CAP pārstāvniecību, tiks nodrošināta koordinēta un saskaņota lēmumu pieņemšana par pieaugušo izglītības jomu. Institucionālās atbildības sadales līmenī cilvēkkapitāla attīstība vienmēr būs vairāku ministriju, institūciju un organizāciju savstarpējās sadarbības jautājums, ietverot gan ekonomikas attīstību, gan izglītības politikas veidošanu, gan sociālās un darba lietu politikas, gan digitalizācijas jautājumus u.c. Esošajā situācijā būtiski ir panākt visu iesaistīto pušu vienošanos par kopīgu un sistēmisku pārvaldības mehānismu.</w:t>
      </w:r>
    </w:p>
    <w:p w14:paraId="5C59FB90"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EM ir izstrādājusi metodoloģiju publiskā finansējuma mācību vajadzību noteikšanai, kas tika pilotēta 2024. gadā un pastāvīgi tiek pilnveidota. Metodoloģijas mērķis ir izveidot prioritizētu pieaugušo mācību vajadzību sarakstu, kas atbilst tautsaimniecības pašreizējām un nākotnes darbaspēka vajadzībām. Lai nodrošinātu darba tirgus vajadzību un izglītības piedāvājuma sasaisti, tiek nodrošināta vienota taksonomija šo datu salīdzināšanai.</w:t>
      </w:r>
    </w:p>
    <w:p w14:paraId="0314AB2B"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Prioritārās mācību vajadzības un atbilstošais mācību piedāvājums tiek apstiprināts Apvienotajā pieaugušo izglītības koordinācijas komisijā, kas izveidota saskaņā ar ekonomikas ministra 2024. gada 17. jūlija rīkojumu Nr. 1-5.2/2024/36. Šī komisija aizstāj iepriekš izveidotos formātus, kas bija paredzēti ar valsts atbalstu īstenoto mācību vajadzību noteikšanai.</w:t>
      </w:r>
    </w:p>
    <w:p w14:paraId="4AF73AA8" w14:textId="77777777" w:rsidR="007C398A" w:rsidRPr="000B5367"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Balstoties uz CSP apkopotajiem absolventu monitoringa datiem, EM uzsākusi darbu pie mācību programmu efektivitātes analīzes sistēmas izstrādes, kas nodrošinātu absolventu karjeras gaitu analīzes iespējas, mācību iestāžu un programmu efektivitātes novērtējumu, kā arī mācību piedāvājuma atbilstību aktuālajām un nākotnes darba tirgus vajadzībām. Mācību programmu efektivitātes analīzes sistēmu plānots izveidot līdz 2026. gada vidum, t.sk. līdz 2025. gada marta beigām sagatavot izglītības iestāžu snieguma analīzi. Monitoringu ir plānots paplašināt uz visām profesionālās tālākizglītības un profesionālās pilnveides izglītības programmām, sasaistot rezultātus ar esošo augstākās izglītības un sākotnējās profesionālās izglītības absolventu monitoringu. Šāda vienota pieeja monitoringam nodrošinātu visaptverošus un savstarpēji salīdzināmus datus par izglītības programmu sniegumu un pieaugušo absolventu gaitām, neatkarīgi no finansējuma avota.</w:t>
      </w:r>
    </w:p>
    <w:p w14:paraId="0992150E" w14:textId="77777777" w:rsidR="007C398A" w:rsidRPr="003C2FCB" w:rsidRDefault="007C398A" w:rsidP="007C398A">
      <w:pPr>
        <w:spacing w:after="120" w:line="240" w:lineRule="auto"/>
        <w:jc w:val="both"/>
        <w:rPr>
          <w:rFonts w:ascii="Aptos Narrow" w:eastAsia="Times New Roman" w:hAnsi="Aptos Narrow" w:cs="Times New Roman"/>
          <w:sz w:val="24"/>
          <w:szCs w:val="24"/>
        </w:rPr>
      </w:pPr>
      <w:r w:rsidRPr="000B5367">
        <w:rPr>
          <w:rFonts w:ascii="Aptos Narrow" w:eastAsia="Times New Roman" w:hAnsi="Aptos Narrow" w:cs="Times New Roman"/>
          <w:sz w:val="24"/>
          <w:szCs w:val="24"/>
        </w:rPr>
        <w:t>Absolventu monitoringa datus plānots integrēt EM rīcībā esošajos darba tirgus informācijas instrumentu datos - darba tirgus prognožu informācijā un APIKK apstiprinātajos prioritārajos mācību virzienos.</w:t>
      </w:r>
    </w:p>
    <w:p w14:paraId="482E22FC" w14:textId="2AB316D7" w:rsidR="007C398A" w:rsidRDefault="007C398A">
      <w:pPr>
        <w:rPr>
          <w:rFonts w:ascii="Aptos Narrow" w:eastAsia="Times New Roman" w:hAnsi="Aptos Narrow" w:cs="Times New Roman"/>
          <w:b/>
          <w:bCs/>
          <w:color w:val="000000" w:themeColor="text1"/>
          <w:sz w:val="32"/>
          <w:szCs w:val="32"/>
          <w:u w:val="single"/>
        </w:rPr>
      </w:pPr>
      <w:r>
        <w:rPr>
          <w:rFonts w:ascii="Aptos Narrow" w:eastAsia="Times New Roman" w:hAnsi="Aptos Narrow" w:cs="Times New Roman"/>
          <w:b/>
          <w:bCs/>
          <w:color w:val="000000" w:themeColor="text1"/>
          <w:sz w:val="32"/>
          <w:szCs w:val="32"/>
          <w:u w:val="single"/>
        </w:rPr>
        <w:br w:type="page"/>
      </w:r>
    </w:p>
    <w:p w14:paraId="7090789A" w14:textId="0FAE9163" w:rsidR="008836DF" w:rsidRPr="008836DF" w:rsidRDefault="008836DF" w:rsidP="61D52D43">
      <w:pPr>
        <w:spacing w:after="60" w:line="240" w:lineRule="auto"/>
        <w:jc w:val="both"/>
        <w:rPr>
          <w:rFonts w:ascii="Aptos Narrow" w:eastAsia="Times New Roman" w:hAnsi="Aptos Narrow" w:cs="Times New Roman"/>
          <w:b/>
          <w:bCs/>
          <w:color w:val="000000" w:themeColor="text1"/>
          <w:sz w:val="32"/>
          <w:szCs w:val="32"/>
          <w:u w:val="single"/>
        </w:rPr>
      </w:pPr>
      <w:r w:rsidRPr="008836DF">
        <w:rPr>
          <w:rFonts w:ascii="Aptos Narrow" w:eastAsia="Times New Roman" w:hAnsi="Aptos Narrow" w:cs="Times New Roman"/>
          <w:b/>
          <w:bCs/>
          <w:color w:val="000000" w:themeColor="text1"/>
          <w:sz w:val="32"/>
          <w:szCs w:val="32"/>
          <w:u w:val="single"/>
        </w:rPr>
        <w:lastRenderedPageBreak/>
        <w:t>Ievads</w:t>
      </w:r>
    </w:p>
    <w:p w14:paraId="1C1AF1C6" w14:textId="7252DC45" w:rsidR="0060464D" w:rsidRDefault="00972EB1" w:rsidP="0060464D">
      <w:pPr>
        <w:jc w:val="both"/>
        <w:rPr>
          <w:rFonts w:ascii="Aptos Narrow" w:eastAsia="Times New Roman" w:hAnsi="Aptos Narrow" w:cs="Times New Roman"/>
          <w:color w:val="000000" w:themeColor="text1"/>
          <w:sz w:val="24"/>
          <w:szCs w:val="24"/>
        </w:rPr>
      </w:pPr>
      <w:r>
        <w:rPr>
          <w:rFonts w:ascii="Aptos Narrow" w:eastAsia="Times New Roman" w:hAnsi="Aptos Narrow" w:cs="Times New Roman"/>
          <w:color w:val="000000" w:themeColor="text1"/>
          <w:sz w:val="24"/>
          <w:szCs w:val="24"/>
        </w:rPr>
        <w:t xml:space="preserve">EM </w:t>
      </w:r>
      <w:r w:rsidR="00E4194E" w:rsidRPr="003C2FCB">
        <w:rPr>
          <w:rFonts w:ascii="Aptos Narrow" w:eastAsia="Times New Roman" w:hAnsi="Aptos Narrow" w:cs="Times New Roman"/>
          <w:color w:val="000000" w:themeColor="text1"/>
          <w:sz w:val="24"/>
          <w:szCs w:val="24"/>
        </w:rPr>
        <w:t>jau kopš 2008.</w:t>
      </w:r>
      <w:r>
        <w:rPr>
          <w:rFonts w:ascii="Aptos Narrow" w:eastAsia="Times New Roman" w:hAnsi="Aptos Narrow" w:cs="Times New Roman"/>
          <w:color w:val="000000" w:themeColor="text1"/>
          <w:sz w:val="24"/>
          <w:szCs w:val="24"/>
        </w:rPr>
        <w:t> </w:t>
      </w:r>
      <w:r w:rsidR="00E4194E" w:rsidRPr="003C2FCB">
        <w:rPr>
          <w:rFonts w:ascii="Aptos Narrow" w:eastAsia="Times New Roman" w:hAnsi="Aptos Narrow" w:cs="Times New Roman"/>
          <w:color w:val="000000" w:themeColor="text1"/>
          <w:sz w:val="24"/>
          <w:szCs w:val="24"/>
        </w:rPr>
        <w:t xml:space="preserve">gada </w:t>
      </w:r>
      <w:r w:rsidR="00E13B4F">
        <w:rPr>
          <w:rFonts w:ascii="Aptos Narrow" w:eastAsia="Times New Roman" w:hAnsi="Aptos Narrow" w:cs="Times New Roman"/>
          <w:color w:val="000000" w:themeColor="text1"/>
          <w:sz w:val="24"/>
          <w:szCs w:val="24"/>
        </w:rPr>
        <w:t xml:space="preserve">regulāri </w:t>
      </w:r>
      <w:r w:rsidR="00E4194E" w:rsidRPr="003C2FCB">
        <w:rPr>
          <w:rFonts w:ascii="Aptos Narrow" w:eastAsia="Times New Roman" w:hAnsi="Aptos Narrow" w:cs="Times New Roman"/>
          <w:color w:val="000000" w:themeColor="text1"/>
          <w:sz w:val="24"/>
          <w:szCs w:val="24"/>
        </w:rPr>
        <w:t xml:space="preserve">izstrādā </w:t>
      </w:r>
      <w:r w:rsidR="00E4194E" w:rsidRPr="00BE3AEA">
        <w:rPr>
          <w:rFonts w:ascii="Aptos Narrow" w:eastAsia="Times New Roman" w:hAnsi="Aptos Narrow" w:cs="Times New Roman"/>
          <w:color w:val="000000" w:themeColor="text1"/>
          <w:sz w:val="24"/>
          <w:szCs w:val="24"/>
        </w:rPr>
        <w:t>Darba tirgus vidēja un ilgtermiņa prognozes</w:t>
      </w:r>
      <w:r w:rsidR="00BE3AEA">
        <w:rPr>
          <w:rFonts w:ascii="Aptos Narrow" w:eastAsia="Times New Roman" w:hAnsi="Aptos Narrow" w:cs="Times New Roman"/>
          <w:color w:val="000000" w:themeColor="text1"/>
          <w:sz w:val="24"/>
          <w:szCs w:val="24"/>
        </w:rPr>
        <w:t xml:space="preserve"> un </w:t>
      </w:r>
      <w:r w:rsidR="00E4194E" w:rsidRPr="003C2FCB">
        <w:rPr>
          <w:rFonts w:ascii="Aptos Narrow" w:eastAsia="Times New Roman" w:hAnsi="Aptos Narrow" w:cs="Times New Roman"/>
          <w:color w:val="000000" w:themeColor="text1"/>
          <w:sz w:val="24"/>
          <w:szCs w:val="24"/>
        </w:rPr>
        <w:t>identificē ar darbaspēka pieejamību un tā prasmju nepilnībām saistītus šķēršļus</w:t>
      </w:r>
      <w:r w:rsidR="00DE2489">
        <w:rPr>
          <w:rFonts w:ascii="Aptos Narrow" w:eastAsia="Times New Roman" w:hAnsi="Aptos Narrow" w:cs="Times New Roman"/>
          <w:color w:val="000000" w:themeColor="text1"/>
          <w:sz w:val="24"/>
          <w:szCs w:val="24"/>
        </w:rPr>
        <w:t>, riskus un izaicinājumus</w:t>
      </w:r>
      <w:r w:rsidR="00E4194E" w:rsidRPr="003C2FCB">
        <w:rPr>
          <w:rFonts w:ascii="Aptos Narrow" w:eastAsia="Times New Roman" w:hAnsi="Aptos Narrow" w:cs="Times New Roman"/>
          <w:color w:val="000000" w:themeColor="text1"/>
          <w:sz w:val="24"/>
          <w:szCs w:val="24"/>
        </w:rPr>
        <w:t>, k</w:t>
      </w:r>
      <w:r w:rsidR="00DE2489">
        <w:rPr>
          <w:rFonts w:ascii="Aptos Narrow" w:eastAsia="Times New Roman" w:hAnsi="Aptos Narrow" w:cs="Times New Roman"/>
          <w:color w:val="000000" w:themeColor="text1"/>
          <w:sz w:val="24"/>
          <w:szCs w:val="24"/>
        </w:rPr>
        <w:t xml:space="preserve">as ierobežo straujāku Latvijas </w:t>
      </w:r>
      <w:r w:rsidR="00E4194E" w:rsidRPr="003C2FCB">
        <w:rPr>
          <w:rFonts w:ascii="Aptos Narrow" w:eastAsia="Times New Roman" w:hAnsi="Aptos Narrow" w:cs="Times New Roman"/>
          <w:color w:val="000000" w:themeColor="text1"/>
          <w:sz w:val="24"/>
          <w:szCs w:val="24"/>
        </w:rPr>
        <w:t xml:space="preserve">tautsaimniecības </w:t>
      </w:r>
      <w:r w:rsidR="00DE2489">
        <w:rPr>
          <w:rFonts w:ascii="Aptos Narrow" w:eastAsia="Times New Roman" w:hAnsi="Aptos Narrow" w:cs="Times New Roman"/>
          <w:color w:val="000000" w:themeColor="text1"/>
          <w:sz w:val="24"/>
          <w:szCs w:val="24"/>
        </w:rPr>
        <w:t>attīstību</w:t>
      </w:r>
      <w:r w:rsidR="00E4194E" w:rsidRPr="003C2FCB">
        <w:rPr>
          <w:rFonts w:ascii="Aptos Narrow" w:eastAsia="Times New Roman" w:hAnsi="Aptos Narrow" w:cs="Times New Roman"/>
          <w:color w:val="000000" w:themeColor="text1"/>
          <w:sz w:val="24"/>
          <w:szCs w:val="24"/>
        </w:rPr>
        <w:t xml:space="preserve">. </w:t>
      </w:r>
      <w:bookmarkStart w:id="3" w:name="_Hlk176351693"/>
    </w:p>
    <w:p w14:paraId="4ED74D58" w14:textId="4D9AA7BA" w:rsidR="00E4194E" w:rsidRDefault="0060464D" w:rsidP="0060464D">
      <w:pPr>
        <w:jc w:val="both"/>
        <w:rPr>
          <w:rFonts w:ascii="Aptos Narrow" w:eastAsia="MS Mincho" w:hAnsi="Aptos Narrow" w:cs="Times New Roman"/>
          <w:color w:val="000000" w:themeColor="text1"/>
          <w:sz w:val="24"/>
          <w:szCs w:val="24"/>
          <w:lang w:eastAsia="lv-LV"/>
        </w:rPr>
      </w:pPr>
      <w:r w:rsidRPr="003C2FCB">
        <w:rPr>
          <w:rFonts w:ascii="Aptos Narrow" w:eastAsia="Times New Roman" w:hAnsi="Aptos Narrow" w:cs="Times New Roman"/>
          <w:color w:val="000000" w:themeColor="text1"/>
          <w:sz w:val="24"/>
          <w:szCs w:val="24"/>
        </w:rPr>
        <w:t>2024.</w:t>
      </w:r>
      <w:r w:rsidR="005E677A">
        <w:rPr>
          <w:rFonts w:ascii="Aptos Narrow" w:eastAsia="Times New Roman" w:hAnsi="Aptos Narrow" w:cs="Times New Roman"/>
          <w:color w:val="000000" w:themeColor="text1"/>
          <w:sz w:val="24"/>
          <w:szCs w:val="24"/>
        </w:rPr>
        <w:t xml:space="preserve"> </w:t>
      </w:r>
      <w:r w:rsidRPr="003C2FCB">
        <w:rPr>
          <w:rFonts w:ascii="Aptos Narrow" w:eastAsia="Times New Roman" w:hAnsi="Aptos Narrow" w:cs="Times New Roman"/>
          <w:color w:val="000000" w:themeColor="text1"/>
          <w:sz w:val="24"/>
          <w:szCs w:val="24"/>
        </w:rPr>
        <w:t xml:space="preserve">gada </w:t>
      </w:r>
      <w:r w:rsidRPr="00BE3AEA">
        <w:rPr>
          <w:rFonts w:ascii="Aptos Narrow" w:eastAsia="Times New Roman" w:hAnsi="Aptos Narrow" w:cs="Times New Roman"/>
          <w:color w:val="000000" w:themeColor="text1"/>
          <w:sz w:val="24"/>
          <w:szCs w:val="24"/>
        </w:rPr>
        <w:t>z</w:t>
      </w:r>
      <w:r w:rsidRPr="00BE3AEA">
        <w:rPr>
          <w:rFonts w:ascii="Aptos Narrow" w:eastAsia="MS Mincho" w:hAnsi="Aptos Narrow" w:cs="Times New Roman"/>
          <w:color w:val="000000" w:themeColor="text1"/>
          <w:sz w:val="24"/>
          <w:szCs w:val="24"/>
          <w:lang w:eastAsia="lv-LV"/>
        </w:rPr>
        <w:t>iņojum</w:t>
      </w:r>
      <w:r>
        <w:rPr>
          <w:rFonts w:ascii="Aptos Narrow" w:eastAsia="MS Mincho" w:hAnsi="Aptos Narrow" w:cs="Times New Roman"/>
          <w:color w:val="000000" w:themeColor="text1"/>
          <w:sz w:val="24"/>
          <w:szCs w:val="24"/>
          <w:lang w:eastAsia="lv-LV"/>
        </w:rPr>
        <w:t>ā</w:t>
      </w:r>
      <w:r w:rsidRPr="42D43A23">
        <w:rPr>
          <w:rFonts w:ascii="Aptos Narrow" w:eastAsia="MS Mincho" w:hAnsi="Aptos Narrow" w:cs="Times New Roman"/>
          <w:i/>
          <w:iCs/>
          <w:color w:val="000000" w:themeColor="text1"/>
          <w:sz w:val="24"/>
          <w:szCs w:val="24"/>
          <w:lang w:eastAsia="lv-LV"/>
        </w:rPr>
        <w:t xml:space="preserve"> par Darba tirgus vidēja un ilgtermiņa prognozēm</w:t>
      </w:r>
      <w:r w:rsidRPr="42D43A23">
        <w:rPr>
          <w:rStyle w:val="FootnoteReference"/>
          <w:rFonts w:ascii="Aptos Narrow" w:eastAsia="MS Mincho" w:hAnsi="Aptos Narrow" w:cs="Times New Roman"/>
          <w:i/>
          <w:iCs/>
          <w:color w:val="000000" w:themeColor="text1"/>
          <w:sz w:val="24"/>
          <w:szCs w:val="24"/>
          <w:lang w:eastAsia="lv-LV"/>
        </w:rPr>
        <w:footnoteReference w:id="2"/>
      </w:r>
      <w:r w:rsidRPr="003C2FCB">
        <w:rPr>
          <w:rFonts w:ascii="Aptos Narrow" w:eastAsia="MS Mincho" w:hAnsi="Aptos Narrow" w:cs="Times New Roman"/>
          <w:color w:val="000000" w:themeColor="text1"/>
          <w:sz w:val="24"/>
          <w:szCs w:val="24"/>
          <w:lang w:eastAsia="lv-LV"/>
        </w:rPr>
        <w:t xml:space="preserve"> </w:t>
      </w:r>
      <w:r>
        <w:rPr>
          <w:rFonts w:ascii="Aptos Narrow" w:eastAsia="MS Mincho" w:hAnsi="Aptos Narrow" w:cs="Times New Roman"/>
          <w:color w:val="000000" w:themeColor="text1"/>
          <w:sz w:val="24"/>
          <w:szCs w:val="24"/>
          <w:lang w:eastAsia="lv-LV"/>
        </w:rPr>
        <w:t>ir</w:t>
      </w:r>
      <w:r w:rsidRPr="003C2FCB">
        <w:rPr>
          <w:rFonts w:ascii="Aptos Narrow" w:eastAsia="MS Mincho" w:hAnsi="Aptos Narrow" w:cs="Times New Roman"/>
          <w:color w:val="000000" w:themeColor="text1"/>
          <w:sz w:val="24"/>
          <w:szCs w:val="24"/>
          <w:lang w:eastAsia="lv-LV"/>
        </w:rPr>
        <w:t xml:space="preserve"> aktualizēt</w:t>
      </w:r>
      <w:r w:rsidR="79DA47C3" w:rsidRPr="003C2FCB">
        <w:rPr>
          <w:rFonts w:ascii="Aptos Narrow" w:eastAsia="MS Mincho" w:hAnsi="Aptos Narrow" w:cs="Times New Roman"/>
          <w:color w:val="000000" w:themeColor="text1"/>
          <w:sz w:val="24"/>
          <w:szCs w:val="24"/>
          <w:lang w:eastAsia="lv-LV"/>
        </w:rPr>
        <w:t>a</w:t>
      </w:r>
      <w:r w:rsidRPr="003C2FCB">
        <w:rPr>
          <w:rFonts w:ascii="Aptos Narrow" w:eastAsia="MS Mincho" w:hAnsi="Aptos Narrow" w:cs="Times New Roman"/>
          <w:color w:val="000000" w:themeColor="text1"/>
          <w:sz w:val="24"/>
          <w:szCs w:val="24"/>
          <w:lang w:eastAsia="lv-LV"/>
        </w:rPr>
        <w:t xml:space="preserve">s vidēja termiņa un ilgtermiņa darba tirgus </w:t>
      </w:r>
      <w:r w:rsidRPr="00BE3AEA">
        <w:rPr>
          <w:rFonts w:ascii="Aptos Narrow" w:eastAsia="MS Mincho" w:hAnsi="Aptos Narrow" w:cs="Times New Roman"/>
          <w:color w:val="000000" w:themeColor="text1"/>
          <w:sz w:val="24"/>
          <w:szCs w:val="24"/>
          <w:lang w:eastAsia="lv-LV"/>
        </w:rPr>
        <w:t>prognozes līdz 2040. gadam</w:t>
      </w:r>
      <w:r>
        <w:rPr>
          <w:rFonts w:ascii="Aptos Narrow" w:eastAsia="MS Mincho" w:hAnsi="Aptos Narrow" w:cs="Times New Roman"/>
          <w:color w:val="000000" w:themeColor="text1"/>
          <w:sz w:val="24"/>
          <w:szCs w:val="24"/>
          <w:lang w:eastAsia="lv-LV"/>
        </w:rPr>
        <w:t xml:space="preserve">. Darba tirgus attīstības prognozes ir </w:t>
      </w:r>
      <w:r w:rsidRPr="00BE3AEA">
        <w:rPr>
          <w:rFonts w:ascii="Aptos Narrow" w:eastAsia="MS Mincho" w:hAnsi="Aptos Narrow" w:cs="Times New Roman"/>
          <w:color w:val="000000" w:themeColor="text1"/>
          <w:sz w:val="24"/>
          <w:szCs w:val="24"/>
          <w:lang w:eastAsia="lv-LV"/>
        </w:rPr>
        <w:t>balst</w:t>
      </w:r>
      <w:r>
        <w:rPr>
          <w:rFonts w:ascii="Aptos Narrow" w:eastAsia="MS Mincho" w:hAnsi="Aptos Narrow" w:cs="Times New Roman"/>
          <w:color w:val="000000" w:themeColor="text1"/>
          <w:sz w:val="24"/>
          <w:szCs w:val="24"/>
          <w:lang w:eastAsia="lv-LV"/>
        </w:rPr>
        <w:t xml:space="preserve">ītas </w:t>
      </w:r>
      <w:r w:rsidRPr="00BE3AEA">
        <w:rPr>
          <w:rFonts w:ascii="Aptos Narrow" w:eastAsia="MS Mincho" w:hAnsi="Aptos Narrow" w:cs="Times New Roman"/>
          <w:color w:val="000000" w:themeColor="text1"/>
          <w:sz w:val="24"/>
          <w:szCs w:val="24"/>
          <w:lang w:eastAsia="lv-LV"/>
        </w:rPr>
        <w:t>uz EM izstrādāto mērķa izaugsmes scenāriju, kas ietverts informatīvajā ziņojumā par Latvijas ekonomikas attīstību</w:t>
      </w:r>
      <w:r w:rsidRPr="0060464D">
        <w:rPr>
          <w:rStyle w:val="FootnoteReference"/>
          <w:rFonts w:ascii="Aptos Narrow" w:eastAsia="MS Mincho" w:hAnsi="Aptos Narrow" w:cs="Times New Roman"/>
          <w:color w:val="000000" w:themeColor="text1"/>
          <w:sz w:val="24"/>
          <w:szCs w:val="24"/>
          <w:lang w:eastAsia="lv-LV"/>
        </w:rPr>
        <w:footnoteReference w:id="3"/>
      </w:r>
      <w:r>
        <w:rPr>
          <w:rFonts w:ascii="Aptos Narrow" w:eastAsia="MS Mincho" w:hAnsi="Aptos Narrow" w:cs="Times New Roman"/>
          <w:color w:val="000000" w:themeColor="text1"/>
          <w:sz w:val="24"/>
          <w:szCs w:val="24"/>
          <w:lang w:eastAsia="lv-LV"/>
        </w:rPr>
        <w:t xml:space="preserve"> un kas </w:t>
      </w:r>
      <w:r w:rsidRPr="00BE3AEA">
        <w:rPr>
          <w:rFonts w:ascii="Aptos Narrow" w:eastAsia="MS Mincho" w:hAnsi="Aptos Narrow" w:cs="Times New Roman"/>
          <w:color w:val="000000" w:themeColor="text1"/>
          <w:sz w:val="24"/>
          <w:szCs w:val="24"/>
          <w:lang w:eastAsia="lv-LV"/>
        </w:rPr>
        <w:t>paredz nākamo 10 gadu laikā dubultot Latvijas IKP.</w:t>
      </w:r>
      <w:r>
        <w:rPr>
          <w:rFonts w:ascii="Aptos Narrow" w:eastAsia="MS Mincho" w:hAnsi="Aptos Narrow" w:cs="Times New Roman"/>
          <w:color w:val="000000" w:themeColor="text1"/>
          <w:sz w:val="24"/>
          <w:szCs w:val="24"/>
          <w:lang w:eastAsia="lv-LV"/>
        </w:rPr>
        <w:t xml:space="preserve"> </w:t>
      </w:r>
      <w:r w:rsidR="00BE3AEA" w:rsidRPr="0060464D">
        <w:rPr>
          <w:rFonts w:ascii="Aptos Narrow" w:eastAsia="MS Mincho" w:hAnsi="Aptos Narrow" w:cs="Times New Roman"/>
          <w:color w:val="000000" w:themeColor="text1"/>
          <w:sz w:val="24"/>
          <w:szCs w:val="24"/>
          <w:lang w:eastAsia="lv-LV"/>
        </w:rPr>
        <w:t xml:space="preserve">Tāpat darba tirgus prognožu </w:t>
      </w:r>
      <w:r w:rsidRPr="0060464D">
        <w:rPr>
          <w:rFonts w:ascii="Aptos Narrow" w:eastAsia="MS Mincho" w:hAnsi="Aptos Narrow" w:cs="Times New Roman"/>
          <w:color w:val="000000" w:themeColor="text1"/>
          <w:sz w:val="24"/>
          <w:szCs w:val="24"/>
          <w:lang w:eastAsia="lv-LV"/>
        </w:rPr>
        <w:t xml:space="preserve">sagatavošanai </w:t>
      </w:r>
      <w:r w:rsidR="00BE3AEA" w:rsidRPr="0060464D">
        <w:rPr>
          <w:rFonts w:ascii="Aptos Narrow" w:eastAsia="MS Mincho" w:hAnsi="Aptos Narrow" w:cs="Times New Roman"/>
          <w:color w:val="000000" w:themeColor="text1"/>
          <w:sz w:val="24"/>
          <w:szCs w:val="24"/>
          <w:lang w:eastAsia="lv-LV"/>
        </w:rPr>
        <w:t>EM iz</w:t>
      </w:r>
      <w:r w:rsidRPr="0060464D">
        <w:rPr>
          <w:rFonts w:ascii="Aptos Narrow" w:eastAsia="MS Mincho" w:hAnsi="Aptos Narrow" w:cs="Times New Roman"/>
          <w:color w:val="000000" w:themeColor="text1"/>
          <w:sz w:val="24"/>
          <w:szCs w:val="24"/>
          <w:lang w:eastAsia="lv-LV"/>
        </w:rPr>
        <w:t>s</w:t>
      </w:r>
      <w:r w:rsidR="00BE3AEA" w:rsidRPr="0060464D">
        <w:rPr>
          <w:rFonts w:ascii="Aptos Narrow" w:eastAsia="MS Mincho" w:hAnsi="Aptos Narrow" w:cs="Times New Roman"/>
          <w:color w:val="000000" w:themeColor="text1"/>
          <w:sz w:val="24"/>
          <w:szCs w:val="24"/>
          <w:lang w:eastAsia="lv-LV"/>
        </w:rPr>
        <w:t xml:space="preserve">trādā detalizētas </w:t>
      </w:r>
      <w:r w:rsidR="00E4194E" w:rsidRPr="0060464D">
        <w:rPr>
          <w:rFonts w:ascii="Aptos Narrow" w:eastAsia="MS Mincho" w:hAnsi="Aptos Narrow" w:cs="Times New Roman"/>
          <w:color w:val="000000" w:themeColor="text1"/>
          <w:sz w:val="24"/>
          <w:szCs w:val="24"/>
          <w:lang w:eastAsia="lv-LV"/>
        </w:rPr>
        <w:t>demogrāfijas</w:t>
      </w:r>
      <w:r w:rsidR="00BE3AEA" w:rsidRPr="0060464D">
        <w:rPr>
          <w:rFonts w:ascii="Aptos Narrow" w:eastAsia="MS Mincho" w:hAnsi="Aptos Narrow" w:cs="Times New Roman"/>
          <w:color w:val="000000" w:themeColor="text1"/>
          <w:sz w:val="24"/>
          <w:szCs w:val="24"/>
          <w:lang w:eastAsia="lv-LV"/>
        </w:rPr>
        <w:t xml:space="preserve"> </w:t>
      </w:r>
      <w:r w:rsidRPr="0060464D">
        <w:rPr>
          <w:rFonts w:ascii="Aptos Narrow" w:eastAsia="MS Mincho" w:hAnsi="Aptos Narrow" w:cs="Times New Roman"/>
          <w:color w:val="000000" w:themeColor="text1"/>
          <w:sz w:val="24"/>
          <w:szCs w:val="24"/>
          <w:lang w:eastAsia="lv-LV"/>
        </w:rPr>
        <w:t xml:space="preserve">ilgtermiņa </w:t>
      </w:r>
      <w:r w:rsidR="00BE3AEA" w:rsidRPr="0060464D">
        <w:rPr>
          <w:rFonts w:ascii="Aptos Narrow" w:eastAsia="MS Mincho" w:hAnsi="Aptos Narrow" w:cs="Times New Roman"/>
          <w:color w:val="000000" w:themeColor="text1"/>
          <w:sz w:val="24"/>
          <w:szCs w:val="24"/>
          <w:lang w:eastAsia="lv-LV"/>
        </w:rPr>
        <w:t>attīstības prognozes</w:t>
      </w:r>
      <w:r w:rsidR="00E4194E" w:rsidRPr="0060464D">
        <w:rPr>
          <w:rFonts w:ascii="Aptos Narrow" w:eastAsia="MS Mincho" w:hAnsi="Aptos Narrow" w:cs="Times New Roman"/>
          <w:color w:val="000000" w:themeColor="text1"/>
          <w:sz w:val="24"/>
          <w:szCs w:val="24"/>
          <w:lang w:eastAsia="lv-LV"/>
        </w:rPr>
        <w:t>.</w:t>
      </w:r>
      <w:r w:rsidR="00E4194E" w:rsidRPr="003C2FCB">
        <w:rPr>
          <w:rFonts w:ascii="Aptos Narrow" w:eastAsia="MS Mincho" w:hAnsi="Aptos Narrow" w:cs="Times New Roman"/>
          <w:color w:val="000000" w:themeColor="text1"/>
          <w:sz w:val="24"/>
          <w:szCs w:val="24"/>
          <w:lang w:eastAsia="lv-LV"/>
        </w:rPr>
        <w:t xml:space="preserve"> </w:t>
      </w:r>
      <w:bookmarkEnd w:id="3"/>
      <w:r w:rsidR="00E4194E" w:rsidRPr="003C2FCB">
        <w:rPr>
          <w:rFonts w:ascii="Aptos Narrow" w:eastAsia="MS Mincho" w:hAnsi="Aptos Narrow" w:cs="Times New Roman"/>
          <w:color w:val="000000" w:themeColor="text1"/>
          <w:sz w:val="24"/>
          <w:szCs w:val="24"/>
          <w:lang w:eastAsia="lv-LV"/>
        </w:rPr>
        <w:t xml:space="preserve">Darba tirgus prognozes ir viens no instrumentiem, kas ļauj </w:t>
      </w:r>
      <w:r w:rsidR="5909BE42" w:rsidRPr="003C2FCB">
        <w:rPr>
          <w:rFonts w:ascii="Aptos Narrow" w:eastAsia="MS Mincho" w:hAnsi="Aptos Narrow" w:cs="Times New Roman"/>
          <w:color w:val="000000" w:themeColor="text1"/>
          <w:sz w:val="24"/>
          <w:szCs w:val="24"/>
          <w:lang w:eastAsia="lv-LV"/>
        </w:rPr>
        <w:t>savlaicīgi</w:t>
      </w:r>
      <w:r w:rsidR="00E4194E" w:rsidRPr="003C2FCB">
        <w:rPr>
          <w:rFonts w:ascii="Aptos Narrow" w:eastAsia="MS Mincho" w:hAnsi="Aptos Narrow" w:cs="Times New Roman"/>
          <w:color w:val="000000" w:themeColor="text1"/>
          <w:sz w:val="24"/>
          <w:szCs w:val="24"/>
          <w:lang w:eastAsia="lv-LV"/>
        </w:rPr>
        <w:t xml:space="preserve"> paredzēt darba tirgus neatbilstību veidošanos nākotnē. Tās parāda iespējamās darba tirgus attīstības tendences un iespējamos riskus, saglabājoties esošai izglītības sistēmai un izglītības piedāvājuma struktūrai. Tā ir kvantitatīva bāze diskusijām starp nodarbinātības, izglītības un struktūrpolitikas veidotājiem, sociālajiem partneriem, zinātniekiem un citām iesaistītām pusēm, lai savlaicīgi sagatavotos un pielāgotos sagaidāmajām strukturālajām izmaiņām tautsaimniecībā.</w:t>
      </w:r>
      <w:r>
        <w:rPr>
          <w:rFonts w:ascii="Aptos Narrow" w:eastAsia="MS Mincho" w:hAnsi="Aptos Narrow" w:cs="Times New Roman"/>
          <w:color w:val="000000" w:themeColor="text1"/>
          <w:sz w:val="24"/>
          <w:szCs w:val="24"/>
          <w:lang w:eastAsia="lv-LV"/>
        </w:rPr>
        <w:t xml:space="preserve"> </w:t>
      </w:r>
    </w:p>
    <w:p w14:paraId="752AA9E3" w14:textId="75D9C224" w:rsidR="0060464D" w:rsidRPr="003C2FCB" w:rsidRDefault="00F46BA2" w:rsidP="0060464D">
      <w:pPr>
        <w:jc w:val="both"/>
        <w:rPr>
          <w:rFonts w:ascii="Aptos Narrow" w:eastAsia="MS Mincho" w:hAnsi="Aptos Narrow" w:cs="Times New Roman"/>
          <w:color w:val="000000" w:themeColor="text1"/>
          <w:sz w:val="24"/>
          <w:szCs w:val="24"/>
          <w:lang w:eastAsia="lv-LV"/>
        </w:rPr>
      </w:pPr>
      <w:r w:rsidRPr="42D43A23">
        <w:rPr>
          <w:rFonts w:ascii="Aptos Narrow" w:eastAsia="MS Mincho" w:hAnsi="Aptos Narrow" w:cs="Times New Roman"/>
          <w:color w:val="000000" w:themeColor="text1"/>
          <w:sz w:val="24"/>
          <w:szCs w:val="24"/>
          <w:lang w:eastAsia="lv-LV"/>
        </w:rPr>
        <w:t>Bez darba tirgus detalizētas kvantitatīvās analīzes, pēdējo gadu laikā Latvijā ir veikti pētījum</w:t>
      </w:r>
      <w:r w:rsidR="1157BAC9" w:rsidRPr="42D43A23">
        <w:rPr>
          <w:rFonts w:ascii="Aptos Narrow" w:eastAsia="MS Mincho" w:hAnsi="Aptos Narrow" w:cs="Times New Roman"/>
          <w:color w:val="000000" w:themeColor="text1"/>
          <w:sz w:val="24"/>
          <w:szCs w:val="24"/>
          <w:lang w:eastAsia="lv-LV"/>
        </w:rPr>
        <w:t>i</w:t>
      </w:r>
      <w:r w:rsidRPr="42D43A23">
        <w:rPr>
          <w:rFonts w:ascii="Aptos Narrow" w:eastAsia="MS Mincho" w:hAnsi="Aptos Narrow" w:cs="Times New Roman"/>
          <w:color w:val="000000" w:themeColor="text1"/>
          <w:sz w:val="24"/>
          <w:szCs w:val="24"/>
          <w:lang w:eastAsia="lv-LV"/>
        </w:rPr>
        <w:t xml:space="preserve"> un izvērtējum</w:t>
      </w:r>
      <w:r w:rsidR="6917A40F" w:rsidRPr="42D43A23">
        <w:rPr>
          <w:rFonts w:ascii="Aptos Narrow" w:eastAsia="MS Mincho" w:hAnsi="Aptos Narrow" w:cs="Times New Roman"/>
          <w:color w:val="000000" w:themeColor="text1"/>
          <w:sz w:val="24"/>
          <w:szCs w:val="24"/>
          <w:lang w:eastAsia="lv-LV"/>
        </w:rPr>
        <w:t>i</w:t>
      </w:r>
      <w:r w:rsidRPr="42D43A23">
        <w:rPr>
          <w:rFonts w:ascii="Aptos Narrow" w:eastAsia="MS Mincho" w:hAnsi="Aptos Narrow" w:cs="Times New Roman"/>
          <w:color w:val="000000" w:themeColor="text1"/>
          <w:sz w:val="24"/>
          <w:szCs w:val="24"/>
          <w:lang w:eastAsia="lv-LV"/>
        </w:rPr>
        <w:t xml:space="preserve"> par cilvēkkapitāla attīstības, t.sk</w:t>
      </w:r>
      <w:r w:rsidR="001C46C5" w:rsidRPr="42D43A23">
        <w:rPr>
          <w:rFonts w:ascii="Aptos Narrow" w:eastAsia="MS Mincho" w:hAnsi="Aptos Narrow" w:cs="Times New Roman"/>
          <w:color w:val="000000" w:themeColor="text1"/>
          <w:sz w:val="24"/>
          <w:szCs w:val="24"/>
          <w:lang w:eastAsia="lv-LV"/>
        </w:rPr>
        <w:t>.</w:t>
      </w:r>
      <w:r w:rsidRPr="42D43A23">
        <w:rPr>
          <w:rFonts w:ascii="Aptos Narrow" w:eastAsia="MS Mincho" w:hAnsi="Aptos Narrow" w:cs="Times New Roman"/>
          <w:color w:val="000000" w:themeColor="text1"/>
          <w:sz w:val="24"/>
          <w:szCs w:val="24"/>
          <w:lang w:eastAsia="lv-LV"/>
        </w:rPr>
        <w:t xml:space="preserve"> pārvaldības jautājumiem (skatīt 1.ielikumu).</w:t>
      </w:r>
    </w:p>
    <w:p w14:paraId="0FB7E7D1" w14:textId="77777777" w:rsidR="008836DF" w:rsidRDefault="008836DF" w:rsidP="61D52D43">
      <w:pPr>
        <w:spacing w:after="60" w:line="240" w:lineRule="auto"/>
        <w:jc w:val="both"/>
        <w:rPr>
          <w:rFonts w:ascii="Aptos Narrow" w:eastAsia="MS Mincho" w:hAnsi="Aptos Narrow" w:cs="Times New Roman"/>
          <w:color w:val="000000" w:themeColor="text1"/>
          <w:sz w:val="24"/>
          <w:szCs w:val="24"/>
          <w:lang w:eastAsia="lv-LV"/>
        </w:rPr>
      </w:pPr>
    </w:p>
    <w:p w14:paraId="41FF05D2" w14:textId="77777777" w:rsidR="00186541" w:rsidRDefault="00186541">
      <w: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F1ED" w:themeFill="accent3" w:themeFillTint="33"/>
        <w:tblLook w:val="04A0" w:firstRow="1" w:lastRow="0" w:firstColumn="1" w:lastColumn="0" w:noHBand="0" w:noVBand="1"/>
      </w:tblPr>
      <w:tblGrid>
        <w:gridCol w:w="9638"/>
      </w:tblGrid>
      <w:tr w:rsidR="008836DF" w14:paraId="65106CA9" w14:textId="77777777" w:rsidTr="42D43A23">
        <w:tc>
          <w:tcPr>
            <w:tcW w:w="5000" w:type="pct"/>
            <w:shd w:val="clear" w:color="auto" w:fill="E3F1ED" w:themeFill="accent3" w:themeFillTint="33"/>
          </w:tcPr>
          <w:p w14:paraId="053D9173" w14:textId="181A3F67" w:rsidR="008836DF" w:rsidRPr="00186541" w:rsidRDefault="00723506" w:rsidP="00723506">
            <w:pPr>
              <w:pStyle w:val="ListParagraph"/>
              <w:shd w:val="clear" w:color="auto" w:fill="E3F1ED" w:themeFill="accent3" w:themeFillTint="33"/>
              <w:spacing w:after="60"/>
              <w:ind w:left="1110"/>
              <w:jc w:val="right"/>
              <w:rPr>
                <w:rFonts w:ascii="Aptos Narrow" w:hAnsi="Aptos Narrow"/>
                <w:color w:val="000000" w:themeColor="text1"/>
              </w:rPr>
            </w:pPr>
            <w:r w:rsidRPr="00186541">
              <w:rPr>
                <w:rFonts w:ascii="Aptos Narrow" w:hAnsi="Aptos Narrow"/>
                <w:color w:val="000000" w:themeColor="text1"/>
              </w:rPr>
              <w:lastRenderedPageBreak/>
              <w:t> 1. </w:t>
            </w:r>
            <w:r w:rsidR="008836DF" w:rsidRPr="00186541">
              <w:rPr>
                <w:rFonts w:ascii="Aptos Narrow" w:hAnsi="Aptos Narrow"/>
                <w:color w:val="000000" w:themeColor="text1"/>
              </w:rPr>
              <w:t>IELIKUMS</w:t>
            </w:r>
          </w:p>
          <w:p w14:paraId="0148D471" w14:textId="0E630319" w:rsidR="00723506" w:rsidRPr="00186541" w:rsidRDefault="00484936" w:rsidP="00723506">
            <w:pPr>
              <w:shd w:val="clear" w:color="auto" w:fill="E3F1ED" w:themeFill="accent3" w:themeFillTint="33"/>
              <w:spacing w:after="60"/>
              <w:rPr>
                <w:rFonts w:ascii="Aptos Narrow" w:hAnsi="Aptos Narrow"/>
                <w:b/>
                <w:bCs/>
                <w:color w:val="000000" w:themeColor="text1"/>
                <w:u w:val="single"/>
              </w:rPr>
            </w:pPr>
            <w:r>
              <w:rPr>
                <w:rFonts w:ascii="Aptos Narrow" w:hAnsi="Aptos Narrow"/>
                <w:b/>
                <w:bCs/>
                <w:color w:val="000000" w:themeColor="text1"/>
                <w:u w:val="single"/>
              </w:rPr>
              <w:t>P</w:t>
            </w:r>
            <w:r w:rsidR="00723506" w:rsidRPr="00186541">
              <w:rPr>
                <w:rFonts w:ascii="Aptos Narrow" w:hAnsi="Aptos Narrow"/>
                <w:b/>
                <w:bCs/>
                <w:color w:val="000000" w:themeColor="text1"/>
                <w:u w:val="single"/>
              </w:rPr>
              <w:t>ētījumi par cilvēkkapitāla pārvaldības jautājumiem Latvijā</w:t>
            </w:r>
          </w:p>
          <w:p w14:paraId="1C0B3417" w14:textId="77777777" w:rsidR="00371670" w:rsidRPr="00186541" w:rsidRDefault="00F46BA2" w:rsidP="73296E8C">
            <w:pPr>
              <w:pStyle w:val="ListParagraph"/>
              <w:numPr>
                <w:ilvl w:val="0"/>
                <w:numId w:val="5"/>
              </w:numPr>
              <w:spacing w:after="100"/>
              <w:ind w:left="448" w:hanging="284"/>
              <w:jc w:val="both"/>
              <w:rPr>
                <w:rFonts w:ascii="Aptos Narrow" w:hAnsi="Aptos Narrow"/>
                <w:color w:val="000000" w:themeColor="text1"/>
              </w:rPr>
            </w:pPr>
            <w:r w:rsidRPr="00186541">
              <w:rPr>
                <w:rFonts w:ascii="Aptos Narrow" w:hAnsi="Aptos Narrow"/>
                <w:color w:val="000000" w:themeColor="text1"/>
              </w:rPr>
              <w:t>2019.</w:t>
            </w:r>
            <w:r w:rsidR="005E677A" w:rsidRPr="00186541">
              <w:rPr>
                <w:rFonts w:ascii="Aptos Narrow" w:hAnsi="Aptos Narrow"/>
                <w:color w:val="000000" w:themeColor="text1"/>
              </w:rPr>
              <w:t xml:space="preserve"> </w:t>
            </w:r>
            <w:r w:rsidRPr="00186541">
              <w:rPr>
                <w:rFonts w:ascii="Aptos Narrow" w:hAnsi="Aptos Narrow"/>
                <w:color w:val="000000" w:themeColor="text1"/>
              </w:rPr>
              <w:t>gada Izglītības un zinātnes ministrijas (turpmāk – IZM)</w:t>
            </w:r>
            <w:r w:rsidR="790816F8" w:rsidRPr="00186541">
              <w:rPr>
                <w:rFonts w:ascii="Aptos Narrow" w:hAnsi="Aptos Narrow"/>
                <w:color w:val="000000" w:themeColor="text1"/>
              </w:rPr>
              <w:t xml:space="preserve"> pasūtītais OECD</w:t>
            </w:r>
            <w:r w:rsidRPr="00186541">
              <w:rPr>
                <w:rFonts w:ascii="Aptos Narrow" w:hAnsi="Aptos Narrow"/>
                <w:color w:val="000000" w:themeColor="text1"/>
              </w:rPr>
              <w:t xml:space="preserve"> pētījums</w:t>
            </w:r>
            <w:r w:rsidR="008836DF" w:rsidRPr="00186541">
              <w:rPr>
                <w:rFonts w:ascii="Aptos Narrow" w:hAnsi="Aptos Narrow"/>
                <w:color w:val="000000" w:themeColor="text1"/>
              </w:rPr>
              <w:t xml:space="preserve"> </w:t>
            </w:r>
            <w:r w:rsidR="008836DF" w:rsidRPr="00186541">
              <w:rPr>
                <w:rFonts w:ascii="Aptos Narrow" w:hAnsi="Aptos Narrow"/>
                <w:b/>
                <w:bCs/>
                <w:color w:val="398E98" w:themeColor="accent2" w:themeShade="BF"/>
              </w:rPr>
              <w:t>“OECD Latvijas Prasmju stratēģija: Novērtējums un rekomendācijas”</w:t>
            </w:r>
            <w:r w:rsidRPr="00186541">
              <w:rPr>
                <w:rFonts w:ascii="Aptos Narrow" w:hAnsi="Aptos Narrow"/>
                <w:color w:val="000000" w:themeColor="text1"/>
              </w:rPr>
              <w:t xml:space="preserve">, kas </w:t>
            </w:r>
            <w:r w:rsidR="008836DF" w:rsidRPr="00186541">
              <w:rPr>
                <w:rFonts w:ascii="Aptos Narrow" w:hAnsi="Aptos Narrow"/>
                <w:color w:val="000000" w:themeColor="text1"/>
              </w:rPr>
              <w:t xml:space="preserve">ietver </w:t>
            </w:r>
            <w:r w:rsidRPr="00186541">
              <w:rPr>
                <w:rFonts w:ascii="Aptos Narrow" w:hAnsi="Aptos Narrow"/>
                <w:color w:val="000000" w:themeColor="text1"/>
              </w:rPr>
              <w:t xml:space="preserve">OECD ekspertu </w:t>
            </w:r>
            <w:r w:rsidR="008836DF" w:rsidRPr="00186541">
              <w:rPr>
                <w:rFonts w:ascii="Aptos Narrow" w:hAnsi="Aptos Narrow"/>
                <w:color w:val="000000" w:themeColor="text1"/>
              </w:rPr>
              <w:t xml:space="preserve">analīzi par Latvijas prasmju attīstības politiku un praksi, kā arī rekomendācijas turpmākajai rīcībai prioritārajās jomās: 1) izglītojamo mācību rezultātu uzlabošana; 2) mūžizglītības kultūras veicināšana; 3) prasmju atbilstības uzlabošana darba tirgū; 4) prasmju sistēmas pārvaldības stiprināšana. </w:t>
            </w:r>
            <w:r w:rsidR="73FAA063" w:rsidRPr="00186541">
              <w:rPr>
                <w:rFonts w:ascii="Aptos Narrow" w:hAnsi="Aptos Narrow"/>
                <w:color w:val="000000" w:themeColor="text1"/>
              </w:rPr>
              <w:t>Tieši prasmes būs veiksmes atslēga valstu un cilvēku spējai sekmīgi darboties savstarpēji saistītajā un strauji mainīgajā pasaulē. Lielās tendences, kā globalizācija, tehnoloģiskais progress un demogrāfiskās pārmaiņas, maina darba saturu un sabiedrību, veidojot lielāku pieprasījumu pēc augstāka līmeņa prasmēm, kā arī jauna prasmju komplekta.</w:t>
            </w:r>
            <w:r w:rsidR="008836DF" w:rsidRPr="00186541">
              <w:rPr>
                <w:rFonts w:ascii="Aptos Narrow" w:hAnsi="Aptos Narrow"/>
                <w:color w:val="000000" w:themeColor="text1"/>
              </w:rPr>
              <w:t xml:space="preserve"> </w:t>
            </w:r>
          </w:p>
          <w:p w14:paraId="278C3303" w14:textId="4C04B625" w:rsidR="008836DF" w:rsidRPr="00186541" w:rsidRDefault="00F46BA2" w:rsidP="00371670">
            <w:pPr>
              <w:pStyle w:val="ListParagraph"/>
              <w:spacing w:after="100"/>
              <w:ind w:left="448"/>
              <w:jc w:val="both"/>
              <w:rPr>
                <w:rStyle w:val="Hyperlink"/>
                <w:rFonts w:ascii="Aptos Narrow" w:hAnsi="Aptos Narrow"/>
              </w:rPr>
            </w:pPr>
            <w:hyperlink r:id="rId11">
              <w:r w:rsidRPr="00186541">
                <w:rPr>
                  <w:rStyle w:val="Hyperlink"/>
                  <w:rFonts w:ascii="Aptos Narrow" w:hAnsi="Aptos Narrow"/>
                </w:rPr>
                <w:t>https://www.oecd.org/en/publications/oecd-skills-strategy-latvia_74fe3bf8-en.html</w:t>
              </w:r>
            </w:hyperlink>
          </w:p>
          <w:p w14:paraId="212E2350" w14:textId="77777777" w:rsidR="00371670" w:rsidRPr="00186541" w:rsidRDefault="00371670" w:rsidP="00371670">
            <w:pPr>
              <w:pStyle w:val="ListParagraph"/>
              <w:spacing w:after="100"/>
              <w:ind w:left="448"/>
              <w:jc w:val="both"/>
              <w:rPr>
                <w:rFonts w:ascii="Aptos Narrow" w:hAnsi="Aptos Narrow"/>
                <w:color w:val="000000" w:themeColor="text1"/>
                <w:sz w:val="8"/>
                <w:szCs w:val="8"/>
              </w:rPr>
            </w:pPr>
          </w:p>
          <w:p w14:paraId="6B78C4E5" w14:textId="77777777" w:rsidR="00371670" w:rsidRPr="00186541" w:rsidRDefault="008836DF" w:rsidP="43C69B34">
            <w:pPr>
              <w:pStyle w:val="ListParagraph"/>
              <w:numPr>
                <w:ilvl w:val="0"/>
                <w:numId w:val="5"/>
              </w:numPr>
              <w:spacing w:after="100"/>
              <w:ind w:left="448" w:hanging="284"/>
              <w:jc w:val="both"/>
              <w:rPr>
                <w:rFonts w:ascii="Aptos Narrow" w:hAnsi="Aptos Narrow"/>
                <w:color w:val="000000" w:themeColor="text1"/>
              </w:rPr>
            </w:pPr>
            <w:r w:rsidRPr="00186541">
              <w:rPr>
                <w:rFonts w:ascii="Aptos Narrow" w:hAnsi="Aptos Narrow"/>
                <w:color w:val="000000" w:themeColor="text1"/>
              </w:rPr>
              <w:t>2019.</w:t>
            </w:r>
            <w:r w:rsidR="005E677A" w:rsidRPr="00186541">
              <w:rPr>
                <w:rFonts w:ascii="Aptos Narrow" w:hAnsi="Aptos Narrow"/>
                <w:color w:val="000000" w:themeColor="text1"/>
              </w:rPr>
              <w:t xml:space="preserve"> </w:t>
            </w:r>
            <w:r w:rsidRPr="00186541">
              <w:rPr>
                <w:rFonts w:ascii="Aptos Narrow" w:hAnsi="Aptos Narrow"/>
                <w:color w:val="000000" w:themeColor="text1"/>
              </w:rPr>
              <w:t>gad</w:t>
            </w:r>
            <w:r w:rsidR="47DB961A" w:rsidRPr="00186541">
              <w:rPr>
                <w:rFonts w:ascii="Aptos Narrow" w:hAnsi="Aptos Narrow"/>
                <w:color w:val="000000" w:themeColor="text1"/>
              </w:rPr>
              <w:t>a</w:t>
            </w:r>
            <w:r w:rsidR="03776695" w:rsidRPr="00186541">
              <w:rPr>
                <w:rFonts w:ascii="Aptos Narrow" w:hAnsi="Aptos Narrow"/>
                <w:color w:val="000000" w:themeColor="text1"/>
              </w:rPr>
              <w:t xml:space="preserve"> </w:t>
            </w:r>
            <w:r w:rsidRPr="00186541">
              <w:rPr>
                <w:rFonts w:ascii="Aptos Narrow" w:hAnsi="Aptos Narrow"/>
                <w:color w:val="000000" w:themeColor="text1"/>
              </w:rPr>
              <w:t xml:space="preserve">Labklājības ministrijas (turpmāk </w:t>
            </w:r>
            <w:r w:rsidR="005E677A" w:rsidRPr="00186541">
              <w:rPr>
                <w:rFonts w:ascii="Aptos Narrow" w:hAnsi="Aptos Narrow"/>
                <w:color w:val="000000" w:themeColor="text1"/>
              </w:rPr>
              <w:t>–</w:t>
            </w:r>
            <w:r w:rsidRPr="00186541">
              <w:rPr>
                <w:rFonts w:ascii="Aptos Narrow" w:hAnsi="Aptos Narrow"/>
                <w:color w:val="000000" w:themeColor="text1"/>
              </w:rPr>
              <w:t xml:space="preserve"> LM) pasūtītais OECD pētījums </w:t>
            </w:r>
            <w:r w:rsidRPr="00186541">
              <w:rPr>
                <w:rFonts w:ascii="Aptos Narrow" w:hAnsi="Aptos Narrow"/>
                <w:color w:val="578793" w:themeColor="accent5" w:themeShade="BF"/>
              </w:rPr>
              <w:t>“</w:t>
            </w:r>
            <w:r w:rsidRPr="00186541">
              <w:rPr>
                <w:rFonts w:ascii="Aptos Narrow" w:hAnsi="Aptos Narrow"/>
                <w:b/>
                <w:bCs/>
                <w:color w:val="578793" w:themeColor="accent5" w:themeShade="BF"/>
              </w:rPr>
              <w:t>Latvijas aktīvās darba tirgus politikas izvērtējums</w:t>
            </w:r>
            <w:r w:rsidRPr="00186541">
              <w:rPr>
                <w:rFonts w:ascii="Aptos Narrow" w:hAnsi="Aptos Narrow"/>
                <w:color w:val="578793" w:themeColor="accent5" w:themeShade="BF"/>
              </w:rPr>
              <w:t>”</w:t>
            </w:r>
            <w:r w:rsidRPr="00186541">
              <w:rPr>
                <w:rFonts w:ascii="Aptos Narrow" w:hAnsi="Aptos Narrow"/>
                <w:color w:val="000000" w:themeColor="text1"/>
              </w:rPr>
              <w:t xml:space="preserve"> (pētījums veikts sērijā “</w:t>
            </w:r>
            <w:r w:rsidRPr="00186541">
              <w:rPr>
                <w:rFonts w:ascii="Aptos Narrow" w:hAnsi="Aptos Narrow"/>
                <w:i/>
                <w:iCs/>
                <w:color w:val="000000" w:themeColor="text1"/>
              </w:rPr>
              <w:t>Connecting People with Jobs</w:t>
            </w:r>
            <w:r w:rsidRPr="00186541">
              <w:rPr>
                <w:rFonts w:ascii="Aptos Narrow" w:hAnsi="Aptos Narrow"/>
                <w:color w:val="000000" w:themeColor="text1"/>
              </w:rPr>
              <w:t xml:space="preserve">”), kura ietvaros veikta padziļināta Latvijas darba tirgus politikas pasākumu analīze </w:t>
            </w:r>
            <w:r w:rsidR="005E677A" w:rsidRPr="00186541">
              <w:rPr>
                <w:rFonts w:ascii="Aptos Narrow" w:hAnsi="Aptos Narrow"/>
                <w:color w:val="000000" w:themeColor="text1"/>
              </w:rPr>
              <w:t>–</w:t>
            </w:r>
            <w:r w:rsidRPr="00186541">
              <w:rPr>
                <w:rFonts w:ascii="Aptos Narrow" w:hAnsi="Aptos Narrow"/>
                <w:color w:val="000000" w:themeColor="text1"/>
              </w:rPr>
              <w:t xml:space="preserve"> novērtēta pasākumu efektivitāte, cik lielā mērā dalība šajos pasākumos uzlabo indivīda izredzes iekļauties darba tirgū, kā arī sagatavot</w:t>
            </w:r>
            <w:r w:rsidR="151DE28C" w:rsidRPr="00186541">
              <w:rPr>
                <w:rFonts w:ascii="Aptos Narrow" w:hAnsi="Aptos Narrow"/>
                <w:color w:val="000000" w:themeColor="text1"/>
              </w:rPr>
              <w:t>i</w:t>
            </w:r>
            <w:r w:rsidRPr="00186541">
              <w:rPr>
                <w:rFonts w:ascii="Aptos Narrow" w:hAnsi="Aptos Narrow"/>
                <w:color w:val="000000" w:themeColor="text1"/>
              </w:rPr>
              <w:t xml:space="preserve"> ieteikumi politikas pasākumu pilnveidei. Īpaša uzmanība pievērsta nelabvēlīgākā situācijā esošu bezdarbnieku iekļaušanai darba tirgū.</w:t>
            </w:r>
            <w:r w:rsidR="44AEE1C4" w:rsidRPr="00186541">
              <w:rPr>
                <w:rFonts w:ascii="Aptos Narrow" w:hAnsi="Aptos Narrow"/>
                <w:color w:val="000000" w:themeColor="text1"/>
              </w:rPr>
              <w:t xml:space="preserve"> OECD pētījums pierāda, ka darba tirgus politikas pasākumiem ir būtiska un tieša ietekme uz bezdarbnieku iespējām darba tirgū</w:t>
            </w:r>
            <w:r w:rsidR="0ED0CA4A" w:rsidRPr="00186541">
              <w:rPr>
                <w:rFonts w:ascii="Aptos Narrow" w:hAnsi="Aptos Narrow"/>
                <w:color w:val="000000" w:themeColor="text1"/>
              </w:rPr>
              <w:t xml:space="preserve"> - </w:t>
            </w:r>
            <w:r w:rsidR="2DEC341E" w:rsidRPr="00186541">
              <w:rPr>
                <w:rFonts w:ascii="Aptos Narrow" w:hAnsi="Aptos Narrow"/>
                <w:color w:val="000000" w:themeColor="text1"/>
              </w:rPr>
              <w:t xml:space="preserve">bezdarbniekiem, kuri apmeklē mācības, </w:t>
            </w:r>
            <w:r w:rsidR="44AEE1C4" w:rsidRPr="00186541">
              <w:rPr>
                <w:rFonts w:ascii="Aptos Narrow" w:hAnsi="Aptos Narrow"/>
                <w:color w:val="000000" w:themeColor="text1"/>
              </w:rPr>
              <w:t xml:space="preserve">ir </w:t>
            </w:r>
            <w:r w:rsidR="30D46C8C" w:rsidRPr="00186541">
              <w:rPr>
                <w:rFonts w:ascii="Aptos Narrow" w:hAnsi="Aptos Narrow"/>
                <w:color w:val="000000" w:themeColor="text1"/>
              </w:rPr>
              <w:t xml:space="preserve">ne tikai </w:t>
            </w:r>
            <w:r w:rsidR="44AEE1C4" w:rsidRPr="00186541">
              <w:rPr>
                <w:rFonts w:ascii="Aptos Narrow" w:hAnsi="Aptos Narrow"/>
                <w:color w:val="000000" w:themeColor="text1"/>
              </w:rPr>
              <w:t xml:space="preserve">lielākas darba atrašanas iespējas, </w:t>
            </w:r>
            <w:r w:rsidR="064BAB78" w:rsidRPr="00186541">
              <w:rPr>
                <w:rFonts w:ascii="Aptos Narrow" w:hAnsi="Aptos Narrow"/>
                <w:color w:val="000000" w:themeColor="text1"/>
              </w:rPr>
              <w:t xml:space="preserve">bet attiecīgi arī </w:t>
            </w:r>
            <w:r w:rsidR="44AEE1C4" w:rsidRPr="00186541">
              <w:rPr>
                <w:rFonts w:ascii="Aptos Narrow" w:hAnsi="Aptos Narrow"/>
                <w:color w:val="000000" w:themeColor="text1"/>
              </w:rPr>
              <w:t>lielāki darba ieņēmumi.</w:t>
            </w:r>
            <w:r w:rsidR="03776695" w:rsidRPr="00186541">
              <w:rPr>
                <w:rFonts w:ascii="Aptos Narrow" w:hAnsi="Aptos Narrow"/>
                <w:color w:val="000000" w:themeColor="text1"/>
              </w:rPr>
              <w:t xml:space="preserve"> </w:t>
            </w:r>
          </w:p>
          <w:p w14:paraId="1758B337" w14:textId="41EE555E" w:rsidR="00972EB1" w:rsidRPr="00186541" w:rsidRDefault="03776695" w:rsidP="00371670">
            <w:pPr>
              <w:pStyle w:val="ListParagraph"/>
              <w:spacing w:after="100"/>
              <w:ind w:left="448"/>
              <w:jc w:val="both"/>
              <w:rPr>
                <w:rStyle w:val="Hyperlink"/>
                <w:rFonts w:ascii="Aptos Narrow" w:hAnsi="Aptos Narrow"/>
              </w:rPr>
            </w:pPr>
            <w:hyperlink r:id="rId12">
              <w:r w:rsidRPr="00186541">
                <w:rPr>
                  <w:rStyle w:val="Hyperlink"/>
                  <w:rFonts w:ascii="Aptos Narrow" w:hAnsi="Aptos Narrow"/>
                </w:rPr>
                <w:t>https://www.oecd-ilibrary.org/employment/evaluating-latvia-s-active-labour-market-policies_6037200a-en</w:t>
              </w:r>
            </w:hyperlink>
          </w:p>
          <w:p w14:paraId="18FAF8B4" w14:textId="77777777" w:rsidR="00371670" w:rsidRPr="00186541" w:rsidRDefault="00371670" w:rsidP="00371670">
            <w:pPr>
              <w:pStyle w:val="ListParagraph"/>
              <w:spacing w:after="100"/>
              <w:ind w:left="448"/>
              <w:jc w:val="both"/>
              <w:rPr>
                <w:rFonts w:ascii="Aptos Narrow" w:hAnsi="Aptos Narrow"/>
                <w:color w:val="000000" w:themeColor="text1"/>
                <w:sz w:val="8"/>
                <w:szCs w:val="8"/>
              </w:rPr>
            </w:pPr>
          </w:p>
          <w:p w14:paraId="4B9B6658" w14:textId="77777777" w:rsidR="00371670" w:rsidRPr="00186541" w:rsidRDefault="7682C32D" w:rsidP="00371670">
            <w:pPr>
              <w:pStyle w:val="ListParagraph"/>
              <w:numPr>
                <w:ilvl w:val="0"/>
                <w:numId w:val="5"/>
              </w:numPr>
              <w:spacing w:after="100"/>
              <w:ind w:left="448" w:hanging="284"/>
              <w:jc w:val="both"/>
              <w:rPr>
                <w:rFonts w:ascii="Aptos Narrow" w:hAnsi="Aptos Narrow"/>
                <w:color w:val="000000" w:themeColor="text1"/>
              </w:rPr>
            </w:pPr>
            <w:r w:rsidRPr="00186541">
              <w:rPr>
                <w:rFonts w:ascii="Aptos Narrow" w:hAnsi="Aptos Narrow"/>
                <w:color w:val="000000" w:themeColor="text1"/>
              </w:rPr>
              <w:t>202</w:t>
            </w:r>
            <w:r w:rsidR="6CFC089B" w:rsidRPr="00186541">
              <w:rPr>
                <w:rFonts w:ascii="Aptos Narrow" w:hAnsi="Aptos Narrow"/>
                <w:color w:val="000000" w:themeColor="text1"/>
              </w:rPr>
              <w:t>0</w:t>
            </w:r>
            <w:r w:rsidRPr="00186541">
              <w:rPr>
                <w:rFonts w:ascii="Aptos Narrow" w:hAnsi="Aptos Narrow"/>
                <w:color w:val="000000" w:themeColor="text1"/>
              </w:rPr>
              <w:t>.gada EM pasūtītais pētījums “</w:t>
            </w:r>
            <w:r w:rsidRPr="00186541">
              <w:rPr>
                <w:rFonts w:ascii="Aptos Narrow" w:hAnsi="Aptos Narrow"/>
                <w:b/>
                <w:bCs/>
                <w:color w:val="398E98" w:themeColor="accent2" w:themeShade="BF"/>
              </w:rPr>
              <w:t>Darba tirgus apsteidzošo pārkārtojumu sistēmas izveides iespējas un vidēja un ilgtermiņa darba tirgus prognožu sasaiste ar rīcībpolitiku</w:t>
            </w:r>
            <w:r w:rsidRPr="00186541">
              <w:rPr>
                <w:rFonts w:ascii="Aptos Narrow" w:hAnsi="Aptos Narrow"/>
                <w:color w:val="000000" w:themeColor="text1"/>
              </w:rPr>
              <w:t>”, lai sniegtu rekomendācijas esošās darba tirgus apsteidzošo pārkārtojumu sistēmas pilnveidei, kā arī nodrošinātu savlaicīgāku un saskaņotāku valsts institūciju un nevalstisko organizāciju savstarpējo sadarbību darba tirgus pārmaiņu paredzēšanā un nepieciešamo pārkārtojumu ieviešanā, tostarp – paplašināt vidēja un ilgtermiņa darba tirgus prognožu izmantošanu rīcībpolitikas veidošanā. Pētījuma rezultātā ir izstrādātas Vadlīnijas vidēja un ilgtermiņa darba tirgus prognožu interpretācijai un izmantošanai. Šīs vadlīnijas ir kā papildu informācijas avots karjeras konsultantiem, tomēr tās var lietot jebkurš interesents profesionāliem un informatīviem nolūkiem.</w:t>
            </w:r>
          </w:p>
          <w:p w14:paraId="30E090AC" w14:textId="58DD3F93" w:rsidR="00972EB1" w:rsidRPr="00186541" w:rsidRDefault="00371670" w:rsidP="00371670">
            <w:pPr>
              <w:pStyle w:val="ListParagraph"/>
              <w:spacing w:after="100"/>
              <w:ind w:left="448"/>
              <w:jc w:val="both"/>
            </w:pPr>
            <w:hyperlink r:id="rId13" w:history="1">
              <w:r w:rsidRPr="00186541">
                <w:rPr>
                  <w:rStyle w:val="Hyperlink"/>
                </w:rPr>
                <w:t>https://www.em.gov.lv/sites/em/files/darbatirgus_gala20zinojums1_0.pdf</w:t>
              </w:r>
            </w:hyperlink>
          </w:p>
          <w:p w14:paraId="2D77A4DF" w14:textId="77777777" w:rsidR="00371670" w:rsidRPr="00186541" w:rsidRDefault="00371670" w:rsidP="00371670">
            <w:pPr>
              <w:pStyle w:val="ListParagraph"/>
              <w:spacing w:after="100"/>
              <w:ind w:left="448"/>
              <w:jc w:val="both"/>
              <w:rPr>
                <w:rFonts w:ascii="Aptos Narrow" w:hAnsi="Aptos Narrow"/>
                <w:color w:val="000000" w:themeColor="text1"/>
                <w:sz w:val="8"/>
                <w:szCs w:val="8"/>
              </w:rPr>
            </w:pPr>
          </w:p>
          <w:p w14:paraId="0447DADB" w14:textId="77777777" w:rsidR="00371670" w:rsidRPr="00186541" w:rsidRDefault="00972EB1" w:rsidP="1A582A30">
            <w:pPr>
              <w:pStyle w:val="ListParagraph"/>
              <w:numPr>
                <w:ilvl w:val="0"/>
                <w:numId w:val="5"/>
              </w:numPr>
              <w:spacing w:after="100"/>
              <w:ind w:left="448" w:hanging="284"/>
              <w:jc w:val="both"/>
              <w:rPr>
                <w:rFonts w:ascii="Aptos Narrow" w:hAnsi="Aptos Narrow"/>
                <w:color w:val="000000" w:themeColor="text1"/>
              </w:rPr>
            </w:pPr>
            <w:r w:rsidRPr="00186541">
              <w:rPr>
                <w:rFonts w:ascii="Aptos Narrow" w:hAnsi="Aptos Narrow"/>
              </w:rPr>
              <w:t xml:space="preserve">2024. gada augustā noslēdzās </w:t>
            </w:r>
            <w:bookmarkStart w:id="4" w:name="_Hlk166837916"/>
            <w:r w:rsidRPr="00186541">
              <w:rPr>
                <w:rFonts w:ascii="Aptos Narrow" w:hAnsi="Aptos Narrow"/>
              </w:rPr>
              <w:t>OECD īstenotais E</w:t>
            </w:r>
            <w:r w:rsidR="00BE7653" w:rsidRPr="00186541">
              <w:rPr>
                <w:rFonts w:ascii="Aptos Narrow" w:hAnsi="Aptos Narrow"/>
              </w:rPr>
              <w:t>iropas Kom</w:t>
            </w:r>
            <w:r w:rsidR="5717EDE6" w:rsidRPr="00186541">
              <w:rPr>
                <w:rFonts w:ascii="Aptos Narrow" w:hAnsi="Aptos Narrow"/>
              </w:rPr>
              <w:t>i</w:t>
            </w:r>
            <w:r w:rsidR="00BE7653" w:rsidRPr="00186541">
              <w:rPr>
                <w:rFonts w:ascii="Aptos Narrow" w:hAnsi="Aptos Narrow"/>
              </w:rPr>
              <w:t>sijas</w:t>
            </w:r>
            <w:r w:rsidRPr="00186541">
              <w:rPr>
                <w:rFonts w:ascii="Aptos Narrow" w:hAnsi="Aptos Narrow"/>
              </w:rPr>
              <w:t xml:space="preserve"> Tehniskā atbalsta instrumenta projekts “</w:t>
            </w:r>
            <w:r w:rsidRPr="00186541">
              <w:rPr>
                <w:rFonts w:ascii="Aptos Narrow" w:hAnsi="Aptos Narrow"/>
                <w:b/>
                <w:bCs/>
                <w:color w:val="398E98" w:themeColor="accent2" w:themeShade="BF"/>
              </w:rPr>
              <w:t>Latvijas nodarbinātības dienesta digitālo sistēmu modernizēšana</w:t>
            </w:r>
            <w:r w:rsidRPr="00186541">
              <w:rPr>
                <w:rFonts w:ascii="Aptos Narrow" w:hAnsi="Aptos Narrow"/>
              </w:rPr>
              <w:t xml:space="preserve">”. </w:t>
            </w:r>
            <w:bookmarkEnd w:id="4"/>
            <w:r w:rsidRPr="00186541">
              <w:rPr>
                <w:rFonts w:ascii="Aptos Narrow" w:hAnsi="Aptos Narrow"/>
              </w:rPr>
              <w:t>Projekta ietvaros OECD veica visaptverošu N</w:t>
            </w:r>
            <w:r w:rsidR="005E677A" w:rsidRPr="00186541">
              <w:rPr>
                <w:rFonts w:ascii="Aptos Narrow" w:hAnsi="Aptos Narrow"/>
              </w:rPr>
              <w:t xml:space="preserve">odarbinātības </w:t>
            </w:r>
            <w:r w:rsidR="2844AABF" w:rsidRPr="00186541">
              <w:rPr>
                <w:rFonts w:ascii="Aptos Narrow" w:hAnsi="Aptos Narrow"/>
              </w:rPr>
              <w:t>v</w:t>
            </w:r>
            <w:r w:rsidR="005E677A" w:rsidRPr="00186541">
              <w:rPr>
                <w:rFonts w:ascii="Aptos Narrow" w:hAnsi="Aptos Narrow"/>
              </w:rPr>
              <w:t xml:space="preserve">alsts </w:t>
            </w:r>
            <w:r w:rsidR="7778B65C" w:rsidRPr="00186541">
              <w:rPr>
                <w:rFonts w:ascii="Aptos Narrow" w:hAnsi="Aptos Narrow"/>
              </w:rPr>
              <w:t>a</w:t>
            </w:r>
            <w:r w:rsidR="005E677A" w:rsidRPr="00186541">
              <w:rPr>
                <w:rFonts w:ascii="Aptos Narrow" w:hAnsi="Aptos Narrow"/>
              </w:rPr>
              <w:t>ģentūras (turpmāk – NVA)</w:t>
            </w:r>
            <w:r w:rsidRPr="00186541">
              <w:rPr>
                <w:rFonts w:ascii="Aptos Narrow" w:hAnsi="Aptos Narrow"/>
              </w:rPr>
              <w:t xml:space="preserve"> darbības novērtējumu, īpašu uzsvaru liekot uz iespējām uzlabot tās digitālo infrastruktūru, tajā skaitā klientu statistisko profilēšanu, darba meklēšanas atbalsta digitālos risinājumus, datu vizualizācijas rīkus, datu analīzi un atspoguļojumu, kā arī digitālo risinājumu drošību un veiktspēju. </w:t>
            </w:r>
            <w:r w:rsidR="005E677A" w:rsidRPr="00186541">
              <w:rPr>
                <w:rFonts w:ascii="Aptos Narrow" w:hAnsi="Aptos Narrow"/>
              </w:rPr>
              <w:t xml:space="preserve">2024. </w:t>
            </w:r>
            <w:r w:rsidRPr="00186541">
              <w:rPr>
                <w:rFonts w:ascii="Aptos Narrow" w:hAnsi="Aptos Narrow"/>
              </w:rPr>
              <w:t>gada 24. maijā OECD prezentēja noslēguma ziņojumu par NVA digitālo sistēmu novērtējumu un pilnveidošanas iespējām. Tāpat projekts pievērsās tādiem jautājumiem kā aktīvo darba tirgus politikas pasākumu novērtēšanas un monitoringa metodes un prasmju profilēšana. Savietojot V</w:t>
            </w:r>
            <w:r w:rsidR="00BE7653" w:rsidRPr="00186541">
              <w:rPr>
                <w:rFonts w:ascii="Aptos Narrow" w:hAnsi="Aptos Narrow"/>
              </w:rPr>
              <w:t>alsts sociālās apdrošināšanas aģentūras</w:t>
            </w:r>
            <w:r w:rsidRPr="00186541">
              <w:rPr>
                <w:rFonts w:ascii="Aptos Narrow" w:hAnsi="Aptos Narrow"/>
              </w:rPr>
              <w:t xml:space="preserve"> un NVA datus, tika veikts novērtējums par klientu ceļu līdz iesaistei darba tirgū. Projekta rezultāti tiks izmantoti turpmākajā NVA digitālās infrastruktūras un digitālo pakalpojumu modernizācijā, sniedzot ieguldījumu arī pieaugušo izglītībai un pārkvalifikācijai Latvijā.</w:t>
            </w:r>
            <w:r w:rsidR="005E677A" w:rsidRPr="00186541">
              <w:rPr>
                <w:rFonts w:ascii="Aptos Narrow" w:hAnsi="Aptos Narrow"/>
              </w:rPr>
              <w:t xml:space="preserve"> </w:t>
            </w:r>
          </w:p>
          <w:p w14:paraId="278AB904" w14:textId="72188A05" w:rsidR="008836DF" w:rsidRPr="00186541" w:rsidRDefault="005E677A" w:rsidP="00371670">
            <w:pPr>
              <w:pStyle w:val="ListParagraph"/>
              <w:spacing w:after="100"/>
              <w:ind w:left="448"/>
              <w:jc w:val="both"/>
              <w:rPr>
                <w:rStyle w:val="Hyperlink"/>
                <w:rFonts w:ascii="Aptos Narrow" w:hAnsi="Aptos Narrow"/>
              </w:rPr>
            </w:pPr>
            <w:hyperlink r:id="rId14">
              <w:r w:rsidRPr="00186541">
                <w:rPr>
                  <w:rStyle w:val="Hyperlink"/>
                  <w:rFonts w:ascii="Aptos Narrow" w:hAnsi="Aptos Narrow"/>
                </w:rPr>
                <w:t>https://www.oecd.org/en/publications/modernising-latvia-s-public-employment-service-through-digitalisation_07e830f5-en.html</w:t>
              </w:r>
            </w:hyperlink>
          </w:p>
          <w:p w14:paraId="1F03D5FC" w14:textId="77777777" w:rsidR="00371670" w:rsidRPr="00186541" w:rsidRDefault="00371670" w:rsidP="00371670">
            <w:pPr>
              <w:pStyle w:val="ListParagraph"/>
              <w:spacing w:after="100"/>
              <w:ind w:left="448"/>
              <w:jc w:val="both"/>
              <w:rPr>
                <w:rFonts w:ascii="Aptos Narrow" w:hAnsi="Aptos Narrow"/>
                <w:color w:val="000000" w:themeColor="text1"/>
                <w:sz w:val="8"/>
                <w:szCs w:val="8"/>
              </w:rPr>
            </w:pPr>
          </w:p>
          <w:p w14:paraId="49EE2EBC" w14:textId="6CC92A0B" w:rsidR="00371670" w:rsidRPr="00186541" w:rsidRDefault="008836DF" w:rsidP="1A582A30">
            <w:pPr>
              <w:pStyle w:val="ListParagraph"/>
              <w:numPr>
                <w:ilvl w:val="0"/>
                <w:numId w:val="5"/>
              </w:numPr>
              <w:spacing w:after="100"/>
              <w:ind w:left="448" w:hanging="284"/>
              <w:jc w:val="both"/>
              <w:rPr>
                <w:rFonts w:ascii="Aptos Narrow" w:hAnsi="Aptos Narrow"/>
                <w:color w:val="000000" w:themeColor="text1"/>
              </w:rPr>
            </w:pPr>
            <w:r w:rsidRPr="00186541">
              <w:rPr>
                <w:rFonts w:ascii="Aptos Narrow" w:hAnsi="Aptos Narrow"/>
                <w:color w:val="000000" w:themeColor="text1"/>
              </w:rPr>
              <w:t>Eiropas Komisijas Strukturālo reformu atbalsta ģenerāldirektorāta sadarbībā ar OECD izstrādāt</w:t>
            </w:r>
            <w:r w:rsidR="790816F8" w:rsidRPr="00186541">
              <w:rPr>
                <w:rFonts w:ascii="Aptos Narrow" w:hAnsi="Aptos Narrow"/>
                <w:color w:val="000000" w:themeColor="text1"/>
              </w:rPr>
              <w:t>ā</w:t>
            </w:r>
            <w:r w:rsidRPr="00186541">
              <w:rPr>
                <w:rFonts w:ascii="Aptos Narrow" w:hAnsi="Aptos Narrow"/>
                <w:color w:val="000000" w:themeColor="text1"/>
              </w:rPr>
              <w:t xml:space="preserve">s rekomendācijas Tehniskā atbalsta instrumenta projekta </w:t>
            </w:r>
            <w:r w:rsidRPr="00186541">
              <w:rPr>
                <w:rFonts w:ascii="Aptos Narrow" w:hAnsi="Aptos Narrow"/>
                <w:color w:val="578793" w:themeColor="accent5" w:themeShade="BF"/>
              </w:rPr>
              <w:t>“</w:t>
            </w:r>
            <w:r w:rsidRPr="00186541">
              <w:rPr>
                <w:rFonts w:ascii="Aptos Narrow" w:hAnsi="Aptos Narrow"/>
                <w:b/>
                <w:bCs/>
                <w:color w:val="578793" w:themeColor="accent5" w:themeShade="BF"/>
              </w:rPr>
              <w:t>Atbalsts darba devējiem prasmju attīstīšanas veicināšanā Latvijā</w:t>
            </w:r>
            <w:r w:rsidRPr="00186541">
              <w:rPr>
                <w:rFonts w:ascii="Aptos Narrow" w:hAnsi="Aptos Narrow"/>
                <w:color w:val="578793" w:themeColor="accent5" w:themeShade="BF"/>
              </w:rPr>
              <w:t xml:space="preserve">” </w:t>
            </w:r>
            <w:r w:rsidRPr="00186541">
              <w:rPr>
                <w:rFonts w:ascii="Aptos Narrow" w:hAnsi="Aptos Narrow"/>
              </w:rPr>
              <w:t>(“</w:t>
            </w:r>
            <w:r w:rsidRPr="00186541">
              <w:rPr>
                <w:rFonts w:ascii="Aptos Narrow" w:hAnsi="Aptos Narrow"/>
                <w:i/>
                <w:iCs/>
                <w:color w:val="000000" w:themeColor="text1"/>
              </w:rPr>
              <w:t>Support employers in promoting skills development in Latvia</w:t>
            </w:r>
            <w:r w:rsidRPr="00186541">
              <w:rPr>
                <w:rFonts w:ascii="Aptos Narrow" w:hAnsi="Aptos Narrow"/>
                <w:color w:val="000000" w:themeColor="text1"/>
              </w:rPr>
              <w:t xml:space="preserve">”) (turpmāk – TSI) ietvaros. Atveseļošanas un noturības mehānisma plāns (turpmāk </w:t>
            </w:r>
            <w:r w:rsidR="00BE7653" w:rsidRPr="00186541">
              <w:rPr>
                <w:rFonts w:ascii="Aptos Narrow" w:hAnsi="Aptos Narrow"/>
                <w:color w:val="000000" w:themeColor="text1"/>
              </w:rPr>
              <w:t>–</w:t>
            </w:r>
            <w:r w:rsidRPr="00186541">
              <w:rPr>
                <w:rFonts w:ascii="Aptos Narrow" w:hAnsi="Aptos Narrow"/>
                <w:color w:val="000000" w:themeColor="text1"/>
              </w:rPr>
              <w:t xml:space="preserve"> ANM) paredz reformu - izveidot un normatīvajā regulējumā nostiprināt ilgtspējīgu un sociāli atbildīgu atbalsta sistēmu pieaugušo izglītībai, iekļaujot darba devēja pienākumus izglītot savus nodarbinātos un paredzot iespējas un tiesības nodarbinātajiem piedalīties izglītībā. Reformas ietvarā plānots izmantot OECD ekspertīzi un sniegtos priekšlikumus darba devēju atbalstam savu nodarbināto personu prasmju paaugstināšanai un/vai pārkvalifikācijai.</w:t>
            </w:r>
            <w:r w:rsidR="00E62337">
              <w:rPr>
                <w:rFonts w:ascii="Aptos Narrow" w:hAnsi="Aptos Narrow"/>
                <w:color w:val="000000" w:themeColor="text1"/>
              </w:rPr>
              <w:t xml:space="preserve"> </w:t>
            </w:r>
          </w:p>
          <w:p w14:paraId="3658DE62" w14:textId="4E17160F" w:rsidR="008836DF" w:rsidRPr="00186541" w:rsidRDefault="00371670" w:rsidP="00371670">
            <w:pPr>
              <w:pStyle w:val="ListParagraph"/>
              <w:spacing w:after="100"/>
              <w:ind w:left="448"/>
              <w:jc w:val="both"/>
              <w:rPr>
                <w:rFonts w:ascii="Aptos Narrow" w:hAnsi="Aptos Narrow"/>
                <w:color w:val="000000" w:themeColor="text1"/>
              </w:rPr>
            </w:pPr>
            <w:hyperlink r:id="rId15" w:history="1">
              <w:r w:rsidRPr="00186541">
                <w:rPr>
                  <w:rStyle w:val="Hyperlink"/>
                </w:rPr>
                <w:t>https://www.oecd.org/en/about/programmes/dg-reform/supporting-employers-to-promote-skills-development-in-latvia.html</w:t>
              </w:r>
            </w:hyperlink>
          </w:p>
          <w:p w14:paraId="73595C8A" w14:textId="77777777" w:rsidR="00CA2EBA" w:rsidRPr="00186541" w:rsidRDefault="00CA2EBA" w:rsidP="00723506">
            <w:pPr>
              <w:shd w:val="clear" w:color="auto" w:fill="E3F1ED" w:themeFill="accent3" w:themeFillTint="33"/>
              <w:spacing w:after="60"/>
              <w:rPr>
                <w:rFonts w:ascii="Aptos Narrow" w:hAnsi="Aptos Narrow"/>
                <w:b/>
                <w:bCs/>
                <w:color w:val="000000" w:themeColor="text1"/>
                <w:sz w:val="8"/>
                <w:szCs w:val="8"/>
                <w:u w:val="single"/>
              </w:rPr>
            </w:pPr>
          </w:p>
          <w:p w14:paraId="6F99DE1E" w14:textId="02503C0F" w:rsidR="00723506" w:rsidRPr="00186541" w:rsidRDefault="00723506" w:rsidP="00BE7653">
            <w:pPr>
              <w:shd w:val="clear" w:color="auto" w:fill="E3F1ED" w:themeFill="accent3" w:themeFillTint="33"/>
              <w:spacing w:after="60"/>
              <w:rPr>
                <w:rFonts w:ascii="Aptos Narrow" w:hAnsi="Aptos Narrow"/>
                <w:b/>
                <w:bCs/>
                <w:color w:val="000000" w:themeColor="text1"/>
                <w:u w:val="single"/>
              </w:rPr>
            </w:pPr>
            <w:bookmarkStart w:id="5" w:name="_Hlk176355571"/>
            <w:r w:rsidRPr="00186541">
              <w:rPr>
                <w:rFonts w:ascii="Aptos Narrow" w:hAnsi="Aptos Narrow"/>
                <w:b/>
                <w:bCs/>
                <w:color w:val="000000" w:themeColor="text1"/>
                <w:u w:val="single"/>
              </w:rPr>
              <w:t xml:space="preserve">Starptautiskie pētījumi par darba tirgus pārmaiņām un izaicinājumiem </w:t>
            </w:r>
          </w:p>
          <w:p w14:paraId="01B274B6" w14:textId="77777777" w:rsidR="00371670" w:rsidRPr="00186541" w:rsidRDefault="009F032F" w:rsidP="73296E8C">
            <w:pPr>
              <w:pStyle w:val="ListParagraph"/>
              <w:numPr>
                <w:ilvl w:val="0"/>
                <w:numId w:val="5"/>
              </w:numPr>
              <w:autoSpaceDE w:val="0"/>
              <w:autoSpaceDN w:val="0"/>
              <w:adjustRightInd w:val="0"/>
              <w:spacing w:after="100"/>
              <w:ind w:left="425"/>
              <w:jc w:val="both"/>
              <w:rPr>
                <w:rFonts w:ascii="Aptos Narrow" w:hAnsi="Aptos Narrow"/>
                <w:color w:val="000000" w:themeColor="text1"/>
              </w:rPr>
            </w:pPr>
            <w:r w:rsidRPr="00186541">
              <w:rPr>
                <w:rFonts w:ascii="Aptos Narrow" w:hAnsi="Aptos Narrow"/>
                <w:color w:val="000000" w:themeColor="text1"/>
              </w:rPr>
              <w:t>Starptautiskās Darba organizācijas (</w:t>
            </w:r>
            <w:r w:rsidRPr="00186541">
              <w:rPr>
                <w:rFonts w:ascii="Aptos Narrow" w:hAnsi="Aptos Narrow"/>
                <w:i/>
                <w:iCs/>
                <w:color w:val="000000" w:themeColor="text1"/>
              </w:rPr>
              <w:t>International Labour Organization – ILO</w:t>
            </w:r>
            <w:r w:rsidRPr="00186541">
              <w:rPr>
                <w:rFonts w:ascii="Aptos Narrow" w:hAnsi="Aptos Narrow"/>
                <w:color w:val="398E98" w:themeColor="accent2" w:themeShade="BF"/>
              </w:rPr>
              <w:t xml:space="preserve">) </w:t>
            </w:r>
            <w:r w:rsidRPr="00186541">
              <w:rPr>
                <w:rFonts w:ascii="Aptos Narrow" w:hAnsi="Aptos Narrow"/>
                <w:b/>
                <w:bCs/>
                <w:color w:val="398E98" w:themeColor="accent2" w:themeShade="BF"/>
              </w:rPr>
              <w:t xml:space="preserve">Globālās nodarbinātības politikas pārskats (GEPR) </w:t>
            </w:r>
            <w:r w:rsidRPr="00186541">
              <w:rPr>
                <w:rFonts w:ascii="Aptos Narrow" w:hAnsi="Aptos Narrow"/>
                <w:color w:val="000000" w:themeColor="text1"/>
              </w:rPr>
              <w:t xml:space="preserve">publikācija, </w:t>
            </w:r>
            <w:r w:rsidR="557EA9BC" w:rsidRPr="00186541">
              <w:rPr>
                <w:rFonts w:ascii="Aptos Narrow" w:hAnsi="Aptos Narrow"/>
                <w:color w:val="000000" w:themeColor="text1"/>
              </w:rPr>
              <w:t>kuras</w:t>
            </w:r>
            <w:r w:rsidRPr="00186541">
              <w:rPr>
                <w:rFonts w:ascii="Aptos Narrow" w:hAnsi="Aptos Narrow"/>
                <w:color w:val="000000" w:themeColor="text1"/>
              </w:rPr>
              <w:t xml:space="preserve"> mērķis ir sniegt papildu ILO pienesumu debatēs par globālās nodarbinātības politiku, sniedzot pārskatāmāku šī brīža politikas veidošanas pētījumus, kā arī veicināt inovācijas jauno politiku </w:t>
            </w:r>
            <w:r w:rsidRPr="00186541">
              <w:rPr>
                <w:rFonts w:ascii="Aptos Narrow" w:hAnsi="Aptos Narrow"/>
                <w:color w:val="000000" w:themeColor="text1"/>
              </w:rPr>
              <w:lastRenderedPageBreak/>
              <w:t xml:space="preserve">pētīšanā. </w:t>
            </w:r>
            <w:r w:rsidR="3D4ED83C" w:rsidRPr="00186541">
              <w:rPr>
                <w:rFonts w:ascii="Aptos Narrow" w:hAnsi="Aptos Narrow"/>
                <w:color w:val="000000" w:themeColor="text1"/>
              </w:rPr>
              <w:t xml:space="preserve">GEPR akcentē politikas izstrādes un īstenošanas izaicinājumus, </w:t>
            </w:r>
            <w:r w:rsidR="537D8E5D" w:rsidRPr="00186541">
              <w:rPr>
                <w:rFonts w:ascii="Aptos Narrow" w:hAnsi="Aptos Narrow"/>
                <w:color w:val="000000" w:themeColor="text1"/>
              </w:rPr>
              <w:t>kas var noderēt</w:t>
            </w:r>
            <w:r w:rsidR="3D4ED83C" w:rsidRPr="00186541">
              <w:rPr>
                <w:rFonts w:ascii="Aptos Narrow" w:hAnsi="Aptos Narrow"/>
                <w:color w:val="000000" w:themeColor="text1"/>
              </w:rPr>
              <w:t xml:space="preserve"> valstīm, izstrādā</w:t>
            </w:r>
            <w:r w:rsidR="212DD7E0" w:rsidRPr="00186541">
              <w:rPr>
                <w:rFonts w:ascii="Aptos Narrow" w:hAnsi="Aptos Narrow"/>
                <w:color w:val="000000" w:themeColor="text1"/>
              </w:rPr>
              <w:t>jot</w:t>
            </w:r>
            <w:r w:rsidR="3D4ED83C" w:rsidRPr="00186541">
              <w:rPr>
                <w:rFonts w:ascii="Aptos Narrow" w:hAnsi="Aptos Narrow"/>
                <w:color w:val="000000" w:themeColor="text1"/>
              </w:rPr>
              <w:t xml:space="preserve"> un ievieš</w:t>
            </w:r>
            <w:r w:rsidR="466DA96E" w:rsidRPr="00186541">
              <w:rPr>
                <w:rFonts w:ascii="Aptos Narrow" w:hAnsi="Aptos Narrow"/>
                <w:color w:val="000000" w:themeColor="text1"/>
              </w:rPr>
              <w:t>ot</w:t>
            </w:r>
            <w:r w:rsidR="3D4ED83C" w:rsidRPr="00186541">
              <w:rPr>
                <w:rFonts w:ascii="Aptos Narrow" w:hAnsi="Aptos Narrow"/>
                <w:color w:val="000000" w:themeColor="text1"/>
              </w:rPr>
              <w:t xml:space="preserve"> jaunas nodarbinātības politikas, kā arī reformē</w:t>
            </w:r>
            <w:r w:rsidR="4F3768BC" w:rsidRPr="00186541">
              <w:rPr>
                <w:rFonts w:ascii="Aptos Narrow" w:hAnsi="Aptos Narrow"/>
                <w:color w:val="000000" w:themeColor="text1"/>
              </w:rPr>
              <w:t>jot</w:t>
            </w:r>
            <w:r w:rsidR="3D4ED83C" w:rsidRPr="00186541">
              <w:rPr>
                <w:rFonts w:ascii="Aptos Narrow" w:hAnsi="Aptos Narrow"/>
                <w:color w:val="000000" w:themeColor="text1"/>
              </w:rPr>
              <w:t xml:space="preserve"> esošās.</w:t>
            </w:r>
          </w:p>
          <w:p w14:paraId="2EE7F6B6" w14:textId="36341859" w:rsidR="009F032F" w:rsidRPr="00186541" w:rsidRDefault="009F032F" w:rsidP="00371670">
            <w:pPr>
              <w:pStyle w:val="ListParagraph"/>
              <w:autoSpaceDE w:val="0"/>
              <w:autoSpaceDN w:val="0"/>
              <w:adjustRightInd w:val="0"/>
              <w:spacing w:after="100"/>
              <w:ind w:left="425"/>
              <w:jc w:val="both"/>
              <w:rPr>
                <w:rStyle w:val="Hyperlink"/>
                <w:rFonts w:ascii="Aptos Narrow" w:hAnsi="Aptos Narrow"/>
              </w:rPr>
            </w:pPr>
            <w:hyperlink r:id="rId16">
              <w:r w:rsidRPr="00186541">
                <w:rPr>
                  <w:rStyle w:val="Hyperlink"/>
                  <w:rFonts w:ascii="Aptos Narrow" w:hAnsi="Aptos Narrow"/>
                </w:rPr>
                <w:t>https://www.ilo.org/publications/major-publications/global-employment-policy-review-2023-macroeconomic-policies-recovery-and</w:t>
              </w:r>
            </w:hyperlink>
          </w:p>
          <w:p w14:paraId="43C023E0" w14:textId="77777777"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sz w:val="8"/>
                <w:szCs w:val="8"/>
              </w:rPr>
            </w:pPr>
          </w:p>
          <w:p w14:paraId="063EB866" w14:textId="5F946322" w:rsidR="00371670" w:rsidRPr="00186541" w:rsidRDefault="009F032F" w:rsidP="73296E8C">
            <w:pPr>
              <w:pStyle w:val="ListParagraph"/>
              <w:numPr>
                <w:ilvl w:val="0"/>
                <w:numId w:val="6"/>
              </w:numPr>
              <w:autoSpaceDE w:val="0"/>
              <w:autoSpaceDN w:val="0"/>
              <w:adjustRightInd w:val="0"/>
              <w:spacing w:after="100"/>
              <w:ind w:left="425"/>
              <w:jc w:val="both"/>
              <w:rPr>
                <w:rFonts w:ascii="Aptos Narrow" w:hAnsi="Aptos Narrow" w:cs="Roboto-Light"/>
              </w:rPr>
            </w:pPr>
            <w:r w:rsidRPr="00186541">
              <w:rPr>
                <w:rFonts w:ascii="Aptos Narrow" w:hAnsi="Aptos Narrow"/>
                <w:color w:val="000000" w:themeColor="text1"/>
              </w:rPr>
              <w:t>Starptautiskās Darba organizācijas un Starptautisko Darba devēju organizācijas (</w:t>
            </w:r>
            <w:r w:rsidRPr="00186541">
              <w:rPr>
                <w:rFonts w:ascii="Aptos Narrow" w:hAnsi="Aptos Narrow"/>
                <w:i/>
                <w:iCs/>
                <w:color w:val="000000" w:themeColor="text1"/>
              </w:rPr>
              <w:t>International Organization of Employers – IOE</w:t>
            </w:r>
            <w:r w:rsidRPr="00186541">
              <w:rPr>
                <w:rFonts w:ascii="Aptos Narrow" w:hAnsi="Aptos Narrow"/>
                <w:color w:val="000000" w:themeColor="text1"/>
              </w:rPr>
              <w:t xml:space="preserve">) </w:t>
            </w:r>
            <w:r w:rsidRPr="00186541">
              <w:rPr>
                <w:rFonts w:ascii="Aptos Narrow" w:hAnsi="Aptos Narrow"/>
              </w:rPr>
              <w:t>2019. gada ziņojum</w:t>
            </w:r>
            <w:r w:rsidR="5347918E" w:rsidRPr="00186541">
              <w:rPr>
                <w:rFonts w:ascii="Aptos Narrow" w:hAnsi="Aptos Narrow"/>
              </w:rPr>
              <w:t>s</w:t>
            </w:r>
            <w:r w:rsidRPr="00186541">
              <w:rPr>
                <w:rFonts w:ascii="Aptos Narrow" w:hAnsi="Aptos Narrow"/>
                <w:b/>
                <w:bCs/>
              </w:rPr>
              <w:t xml:space="preserve"> </w:t>
            </w:r>
            <w:r w:rsidRPr="00186541">
              <w:rPr>
                <w:rFonts w:ascii="Aptos Narrow" w:hAnsi="Aptos Narrow"/>
                <w:b/>
                <w:bCs/>
                <w:color w:val="398E98" w:themeColor="accent2" w:themeShade="BF"/>
              </w:rPr>
              <w:t xml:space="preserve">“Changing Business and Opportunities for Employer and Business Organizations” </w:t>
            </w:r>
            <w:r w:rsidRPr="00186541">
              <w:rPr>
                <w:rFonts w:ascii="Aptos Narrow" w:hAnsi="Aptos Narrow" w:cs="Roboto-Light"/>
              </w:rPr>
              <w:t>apskat</w:t>
            </w:r>
            <w:r w:rsidR="75E0B0EB" w:rsidRPr="00186541">
              <w:rPr>
                <w:rFonts w:ascii="Aptos Narrow" w:hAnsi="Aptos Narrow" w:cs="Roboto-Light"/>
              </w:rPr>
              <w:t>a</w:t>
            </w:r>
            <w:r w:rsidRPr="00186541">
              <w:rPr>
                <w:rFonts w:ascii="Aptos Narrow" w:hAnsi="Aptos Narrow" w:cs="Roboto-Light"/>
              </w:rPr>
              <w:t xml:space="preserve"> piecas galvenās tendences, kas ietekmē uzņēmējdarbību un darba vietas, kā arī to ietekmi uz uzņēmumiem saistībā ar to stratēģijām, uzņēmējdarbības modeļiem, darbībām un nepieciešamībām pēc darbaspēka.</w:t>
            </w:r>
            <w:r w:rsidR="00E62337">
              <w:rPr>
                <w:rFonts w:ascii="Aptos Narrow" w:hAnsi="Aptos Narrow" w:cs="Roboto-Light"/>
              </w:rPr>
              <w:t xml:space="preserve"> </w:t>
            </w:r>
            <w:r w:rsidR="51A58EB0" w:rsidRPr="00186541">
              <w:rPr>
                <w:rFonts w:ascii="Aptos Narrow" w:hAnsi="Aptos Narrow" w:cs="Roboto-Light"/>
              </w:rPr>
              <w:t>P</w:t>
            </w:r>
            <w:r w:rsidRPr="00186541">
              <w:rPr>
                <w:rFonts w:ascii="Aptos Narrow" w:hAnsi="Aptos Narrow" w:cs="Roboto-Light"/>
              </w:rPr>
              <w:t xml:space="preserve">amatojoties uz 500 uzņēmumu vecāko ekspertu ekspertīzēm no visas pasaules, </w:t>
            </w:r>
            <w:r w:rsidR="749DFFCA" w:rsidRPr="00186541">
              <w:rPr>
                <w:rFonts w:ascii="Aptos Narrow" w:hAnsi="Aptos Narrow" w:cs="Roboto-Light"/>
              </w:rPr>
              <w:t>ņemot vērā globālās tendences,</w:t>
            </w:r>
            <w:r w:rsidRPr="00186541">
              <w:rPr>
                <w:rFonts w:ascii="Aptos Narrow" w:hAnsi="Aptos Narrow" w:cs="Roboto-Light"/>
              </w:rPr>
              <w:t xml:space="preserve"> </w:t>
            </w:r>
            <w:r w:rsidR="4BFD43D0" w:rsidRPr="00186541">
              <w:rPr>
                <w:rFonts w:ascii="Aptos Narrow" w:hAnsi="Aptos Narrow" w:cs="Roboto-Light"/>
              </w:rPr>
              <w:t xml:space="preserve">IOE piedāvā </w:t>
            </w:r>
            <w:r w:rsidR="34984344" w:rsidRPr="00186541">
              <w:rPr>
                <w:rFonts w:ascii="Aptos Narrow" w:hAnsi="Aptos Narrow" w:cs="Roboto-Light"/>
              </w:rPr>
              <w:t xml:space="preserve">problēmu </w:t>
            </w:r>
            <w:r w:rsidR="4BFD43D0" w:rsidRPr="00186541">
              <w:rPr>
                <w:rFonts w:ascii="Aptos Narrow" w:hAnsi="Aptos Narrow" w:cs="Roboto-Light"/>
              </w:rPr>
              <w:t xml:space="preserve">analīzi, </w:t>
            </w:r>
            <w:r w:rsidRPr="00186541">
              <w:rPr>
                <w:rFonts w:ascii="Aptos Narrow" w:hAnsi="Aptos Narrow" w:cs="Roboto-Light"/>
              </w:rPr>
              <w:t xml:space="preserve">Darba devēju un uzņēmumu dalības organizācijām (EBMO), </w:t>
            </w:r>
            <w:r w:rsidR="6CE20C83" w:rsidRPr="00186541">
              <w:rPr>
                <w:rFonts w:ascii="Aptos Narrow" w:hAnsi="Aptos Narrow" w:cs="Roboto-Light"/>
              </w:rPr>
              <w:t xml:space="preserve">kā </w:t>
            </w:r>
            <w:r w:rsidRPr="00186541">
              <w:rPr>
                <w:rFonts w:ascii="Aptos Narrow" w:hAnsi="Aptos Narrow" w:cs="Roboto-Light"/>
              </w:rPr>
              <w:t xml:space="preserve">arī uzņēmumiem, politikas veidotājiem un citiem interesentiem. </w:t>
            </w:r>
            <w:r w:rsidR="571A5BFF" w:rsidRPr="00186541">
              <w:rPr>
                <w:rFonts w:ascii="Aptos Narrow" w:hAnsi="Aptos Narrow" w:cs="Roboto-Light"/>
              </w:rPr>
              <w:t>Ziņojums iezīmē piecas globālas tendences, kas krasi maina biznesa modeļus neatkarīgi no to lieluma, nozares vai atrašanās vietas, tās ir – tehnoloģiskās inovācijas, globālā ekonomiskā integrācija, demogrāfiskā un paaudžu maiņa, klimata pārmaiņas un ilgtspējība, kā arī globāls kvalificēta darbaspēka trūkums.</w:t>
            </w:r>
            <w:r w:rsidRPr="00186541">
              <w:rPr>
                <w:rFonts w:ascii="Aptos Narrow" w:hAnsi="Aptos Narrow" w:cs="Roboto-Light"/>
              </w:rPr>
              <w:t xml:space="preserve"> </w:t>
            </w:r>
          </w:p>
          <w:p w14:paraId="13F06528" w14:textId="1A232790" w:rsidR="009F032F" w:rsidRPr="00186541" w:rsidRDefault="009F032F" w:rsidP="00371670">
            <w:pPr>
              <w:pStyle w:val="ListParagraph"/>
              <w:autoSpaceDE w:val="0"/>
              <w:autoSpaceDN w:val="0"/>
              <w:adjustRightInd w:val="0"/>
              <w:spacing w:after="100"/>
              <w:ind w:left="425"/>
              <w:jc w:val="both"/>
              <w:rPr>
                <w:rStyle w:val="Hyperlink"/>
                <w:rFonts w:ascii="Aptos Narrow" w:hAnsi="Aptos Narrow" w:cs="Roboto-Light"/>
              </w:rPr>
            </w:pPr>
            <w:hyperlink r:id="rId17">
              <w:r w:rsidRPr="00186541">
                <w:rPr>
                  <w:rStyle w:val="Hyperlink"/>
                  <w:rFonts w:ascii="Aptos Narrow" w:hAnsi="Aptos Narrow" w:cs="Roboto-Light"/>
                </w:rPr>
                <w:t>https://www.ilo.org/publications/changing-business-and-opportunities-employer-and-business-organizations</w:t>
              </w:r>
            </w:hyperlink>
          </w:p>
          <w:p w14:paraId="201D3A97" w14:textId="77777777" w:rsidR="00371670" w:rsidRPr="00186541" w:rsidRDefault="00371670" w:rsidP="00371670">
            <w:pPr>
              <w:pStyle w:val="ListParagraph"/>
              <w:autoSpaceDE w:val="0"/>
              <w:autoSpaceDN w:val="0"/>
              <w:adjustRightInd w:val="0"/>
              <w:spacing w:after="100"/>
              <w:ind w:left="425"/>
              <w:jc w:val="both"/>
              <w:rPr>
                <w:rFonts w:ascii="Aptos Narrow" w:hAnsi="Aptos Narrow" w:cs="Roboto-Light"/>
                <w:sz w:val="8"/>
                <w:szCs w:val="8"/>
              </w:rPr>
            </w:pPr>
          </w:p>
          <w:p w14:paraId="310C5C10" w14:textId="77777777" w:rsidR="00371670" w:rsidRPr="00186541" w:rsidRDefault="009F032F" w:rsidP="00851943">
            <w:pPr>
              <w:pStyle w:val="ListParagraph"/>
              <w:numPr>
                <w:ilvl w:val="0"/>
                <w:numId w:val="7"/>
              </w:numPr>
              <w:autoSpaceDE w:val="0"/>
              <w:autoSpaceDN w:val="0"/>
              <w:adjustRightInd w:val="0"/>
              <w:spacing w:after="100"/>
              <w:ind w:left="425"/>
              <w:jc w:val="both"/>
              <w:rPr>
                <w:rFonts w:ascii="Aptos Narrow" w:hAnsi="Aptos Narrow"/>
                <w:color w:val="000000" w:themeColor="text1"/>
              </w:rPr>
            </w:pPr>
            <w:r w:rsidRPr="00186541">
              <w:rPr>
                <w:rFonts w:ascii="Aptos Narrow" w:hAnsi="Aptos Narrow"/>
              </w:rPr>
              <w:t>EURES 2023. gada ziņojums</w:t>
            </w:r>
            <w:r w:rsidRPr="00186541">
              <w:rPr>
                <w:rFonts w:ascii="Aptos Narrow" w:hAnsi="Aptos Narrow"/>
                <w:b/>
                <w:bCs/>
              </w:rPr>
              <w:t xml:space="preserve"> </w:t>
            </w:r>
            <w:r w:rsidRPr="00186541">
              <w:rPr>
                <w:rFonts w:ascii="Aptos Narrow" w:hAnsi="Aptos Narrow"/>
                <w:b/>
                <w:bCs/>
                <w:color w:val="398E98" w:themeColor="accent2" w:themeShade="BF"/>
              </w:rPr>
              <w:t>“Labour shortages and surpluses in Europe”</w:t>
            </w:r>
            <w:r w:rsidRPr="00186541">
              <w:rPr>
                <w:rFonts w:ascii="Aptos Narrow" w:hAnsi="Aptos Narrow"/>
                <w:color w:val="398E98" w:themeColor="accent2" w:themeShade="BF"/>
              </w:rPr>
              <w:t xml:space="preserve"> </w:t>
            </w:r>
            <w:r w:rsidRPr="00186541">
              <w:rPr>
                <w:rFonts w:ascii="Aptos Narrow" w:hAnsi="Aptos Narrow"/>
                <w:color w:val="000000" w:themeColor="text1"/>
              </w:rPr>
              <w:t>sniedz ieskatu par darba tirgus saasināšanos Eiropā. Pētījums norāda uz tendenci uzņēmumiem iesaistīties sīvā konkurencē par talantiem, kuri vēlas un spēj ieņemt darbavietas ar augstu pieprasījumu. Šī parādība ir īpaši izteikta tādās nozarēs kā būvniecība, inženierija, veselības aprūpe un IKT. Parādības iemesli ir daudzpusīgi, atspoguļojot mūsdienu ekonomikas dinamisko raksturu. Strukturālās pārmaiņas, ko veicina digitalizācija un nepieciešamība pāriet uz klimatneitrālāku praksi, pārveido prasības pēc prasmēm. Vienlaikus demogrāfiskajām tendencēm un mainīgajām sabiedrības normām ir izšķirošā loma. Turklāt izaicinājumu veicina tādi faktori kā nepievilcīgi darba apstākļi un neatbilstība starp darba meklētāju vēlmēm un darba devēju piedāvājumiem. Ziņojumā iekļauta arī īpaša situācijas analīze piecās valstīs: Īrijā, Itālijā, Latvijā, Nīderlandē un Polijā.</w:t>
            </w:r>
            <w:r w:rsidR="00BE7653" w:rsidRPr="00186541">
              <w:rPr>
                <w:rFonts w:ascii="Aptos Narrow" w:hAnsi="Aptos Narrow"/>
                <w:color w:val="000000" w:themeColor="text1"/>
              </w:rPr>
              <w:t xml:space="preserve"> </w:t>
            </w:r>
          </w:p>
          <w:p w14:paraId="2A6F27A2" w14:textId="4234A356" w:rsidR="00851943" w:rsidRPr="00186541" w:rsidRDefault="009F032F" w:rsidP="00371670">
            <w:pPr>
              <w:pStyle w:val="ListParagraph"/>
              <w:autoSpaceDE w:val="0"/>
              <w:autoSpaceDN w:val="0"/>
              <w:adjustRightInd w:val="0"/>
              <w:spacing w:after="100"/>
              <w:ind w:left="425"/>
              <w:jc w:val="both"/>
              <w:rPr>
                <w:rStyle w:val="Hyperlink"/>
                <w:rFonts w:ascii="Aptos Narrow" w:hAnsi="Aptos Narrow"/>
              </w:rPr>
            </w:pPr>
            <w:hyperlink r:id="rId18">
              <w:r w:rsidRPr="00186541">
                <w:rPr>
                  <w:rStyle w:val="Hyperlink"/>
                  <w:rFonts w:ascii="Aptos Narrow" w:hAnsi="Aptos Narrow"/>
                </w:rPr>
                <w:t>https://eures.europa.eu/living-and-working/labour-shortages-and-surpluses-europe_en</w:t>
              </w:r>
            </w:hyperlink>
          </w:p>
          <w:p w14:paraId="37FAB422" w14:textId="77777777"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sz w:val="8"/>
                <w:szCs w:val="8"/>
              </w:rPr>
            </w:pPr>
          </w:p>
          <w:p w14:paraId="6F0D00D1" w14:textId="77777777" w:rsidR="00371670" w:rsidRPr="00186541" w:rsidRDefault="00851943" w:rsidP="00851943">
            <w:pPr>
              <w:pStyle w:val="ListParagraph"/>
              <w:numPr>
                <w:ilvl w:val="0"/>
                <w:numId w:val="7"/>
              </w:numPr>
              <w:autoSpaceDE w:val="0"/>
              <w:autoSpaceDN w:val="0"/>
              <w:adjustRightInd w:val="0"/>
              <w:spacing w:after="100"/>
              <w:ind w:left="425"/>
              <w:jc w:val="both"/>
              <w:rPr>
                <w:rFonts w:ascii="Aptos Narrow" w:hAnsi="Aptos Narrow"/>
                <w:color w:val="000000" w:themeColor="text1"/>
              </w:rPr>
            </w:pPr>
            <w:r w:rsidRPr="00186541">
              <w:rPr>
                <w:rFonts w:ascii="Aptos Narrow" w:hAnsi="Aptos Narrow"/>
                <w:color w:val="000000" w:themeColor="text1"/>
              </w:rPr>
              <w:t xml:space="preserve">Pasaules Ekonomikas foruma (World Economic Forum) 2023. gada ziņojums </w:t>
            </w:r>
            <w:r w:rsidRPr="00186541">
              <w:rPr>
                <w:rFonts w:ascii="Aptos Narrow" w:hAnsi="Aptos Narrow"/>
                <w:b/>
                <w:bCs/>
                <w:color w:val="398E98" w:themeColor="accent2" w:themeShade="BF"/>
              </w:rPr>
              <w:t>“Future of Jobs”</w:t>
            </w:r>
            <w:r w:rsidRPr="00186541">
              <w:rPr>
                <w:rFonts w:ascii="Aptos Narrow" w:hAnsi="Aptos Narrow"/>
                <w:color w:val="398E98" w:themeColor="accent2" w:themeShade="BF"/>
              </w:rPr>
              <w:t xml:space="preserve"> </w:t>
            </w:r>
            <w:r w:rsidRPr="00186541">
              <w:rPr>
                <w:rFonts w:ascii="Aptos Narrow" w:hAnsi="Aptos Narrow"/>
                <w:color w:val="000000" w:themeColor="text1"/>
              </w:rPr>
              <w:t xml:space="preserve">par nodarbinātības nākotni, kas atklāj, kā darbavietu un prasmju mainība būtiski ietekmē uzņēmumus, valdības un darba ņēmējus visā pasaulē. Ziņojumā tiek secināts, ka ļoti svarīgi ir izstrādāt precīzas prognozes, identificēt atbilstošos talantus izaugsmes veicināšanai un pieņemt apzinātus lēmumus, lai mazinātu būtisku darbavietu un prasmju iztrūkumu/ neatbilstību gan darba devējiem, gan darbiniekiem. </w:t>
            </w:r>
          </w:p>
          <w:p w14:paraId="183E2F2B" w14:textId="77CF1070" w:rsidR="00851943" w:rsidRPr="00186541" w:rsidRDefault="00371670" w:rsidP="00371670">
            <w:pPr>
              <w:pStyle w:val="ListParagraph"/>
              <w:autoSpaceDE w:val="0"/>
              <w:autoSpaceDN w:val="0"/>
              <w:adjustRightInd w:val="0"/>
              <w:spacing w:after="100"/>
              <w:ind w:left="425"/>
              <w:jc w:val="both"/>
              <w:rPr>
                <w:rFonts w:ascii="Aptos Narrow" w:hAnsi="Aptos Narrow"/>
                <w:color w:val="000000" w:themeColor="text1"/>
              </w:rPr>
            </w:pPr>
            <w:hyperlink r:id="rId19" w:history="1">
              <w:r w:rsidRPr="00186541">
                <w:rPr>
                  <w:rStyle w:val="Hyperlink"/>
                  <w:rFonts w:ascii="Aptos Narrow" w:hAnsi="Aptos Narrow"/>
                </w:rPr>
                <w:t>https://www.weforum.org/publications/the-future-of-jobs-report-2023/</w:t>
              </w:r>
            </w:hyperlink>
          </w:p>
          <w:p w14:paraId="56D9EC98" w14:textId="77777777"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sz w:val="8"/>
                <w:szCs w:val="8"/>
              </w:rPr>
            </w:pPr>
          </w:p>
          <w:p w14:paraId="3B098C2F" w14:textId="77777777" w:rsidR="00371670" w:rsidRPr="00186541" w:rsidRDefault="009F032F" w:rsidP="00371670">
            <w:pPr>
              <w:pStyle w:val="ListParagraph"/>
              <w:numPr>
                <w:ilvl w:val="0"/>
                <w:numId w:val="7"/>
              </w:numPr>
              <w:autoSpaceDE w:val="0"/>
              <w:autoSpaceDN w:val="0"/>
              <w:adjustRightInd w:val="0"/>
              <w:ind w:left="419" w:hanging="357"/>
              <w:contextualSpacing w:val="0"/>
              <w:jc w:val="both"/>
              <w:rPr>
                <w:rFonts w:ascii="Aptos Narrow" w:hAnsi="Aptos Narrow"/>
                <w:color w:val="000000" w:themeColor="text1"/>
              </w:rPr>
            </w:pPr>
            <w:r w:rsidRPr="00186541">
              <w:rPr>
                <w:rFonts w:ascii="Aptos Narrow" w:hAnsi="Aptos Narrow"/>
                <w:color w:val="000000" w:themeColor="text1"/>
              </w:rPr>
              <w:t xml:space="preserve">Pasaules Darba organizācijas ziņojums </w:t>
            </w:r>
            <w:r w:rsidRPr="00186541">
              <w:rPr>
                <w:rFonts w:ascii="Aptos Narrow" w:hAnsi="Aptos Narrow"/>
                <w:b/>
                <w:bCs/>
                <w:color w:val="398E98" w:themeColor="accent2" w:themeShade="BF"/>
              </w:rPr>
              <w:t xml:space="preserve">“World Employment and Social Outlook Trends 2024” </w:t>
            </w:r>
            <w:r w:rsidRPr="00186541">
              <w:rPr>
                <w:rFonts w:ascii="Aptos Narrow" w:hAnsi="Aptos Narrow"/>
                <w:color w:val="000000" w:themeColor="text1"/>
              </w:rPr>
              <w:t xml:space="preserve">sniedz globālas nodarbinātības pārskatu. Tā prognozē nelielu bezdarba pieaugumu pasaulē 2024. gadā, norādot uz jauniem darba tirgus izaicinājumiem. Ziņojumā uzsvērtas atšķirības starp valstīm ar augstiem un zemiem ienākumiem, uzsverot augstāku bezdarba un nabadzības līmeni valstīs ar zemākiem ienākumiem. Tāpat tiek norādīts, ka ievērojama pasaules darbaspēka daļa joprojām strādā neformālā darbā. Ziņojums norāda uz ienākumu nevienlīdzības pasliktināšanos un inflācijas ietekmi uz reālajiem ienākumiem, īpaši G20 valstīs. Ziņojumā uzsvērta vajadzība pēc politikas intervences, kas vērsta uz sociālo taisnīgumu, lai nodrošinātu godīgu un ilgtspējīgu pasaules ekonomikas atveseļošanos. </w:t>
            </w:r>
          </w:p>
          <w:p w14:paraId="258A6646" w14:textId="7853B4C6" w:rsidR="009F032F" w:rsidRPr="00186541" w:rsidRDefault="009F032F" w:rsidP="00371670">
            <w:pPr>
              <w:pStyle w:val="ListParagraph"/>
              <w:autoSpaceDE w:val="0"/>
              <w:autoSpaceDN w:val="0"/>
              <w:adjustRightInd w:val="0"/>
              <w:spacing w:after="100"/>
              <w:ind w:left="425"/>
              <w:contextualSpacing w:val="0"/>
              <w:jc w:val="both"/>
              <w:rPr>
                <w:rFonts w:ascii="Aptos Narrow" w:hAnsi="Aptos Narrow"/>
                <w:color w:val="000000" w:themeColor="text1"/>
              </w:rPr>
            </w:pPr>
            <w:hyperlink r:id="rId20" w:history="1">
              <w:r w:rsidRPr="00186541">
                <w:rPr>
                  <w:rStyle w:val="Hyperlink"/>
                  <w:rFonts w:ascii="Aptos Narrow" w:hAnsi="Aptos Narrow"/>
                </w:rPr>
                <w:t>https://www.ilo.org/publications/flagship-reports/world-employment-and-social-outlook-trends-2024</w:t>
              </w:r>
            </w:hyperlink>
          </w:p>
          <w:p w14:paraId="17ACB8AE" w14:textId="77777777" w:rsidR="00371670" w:rsidRPr="00186541" w:rsidRDefault="009F032F" w:rsidP="46E9A65E">
            <w:pPr>
              <w:pStyle w:val="ListParagraph"/>
              <w:numPr>
                <w:ilvl w:val="0"/>
                <w:numId w:val="7"/>
              </w:numPr>
              <w:autoSpaceDE w:val="0"/>
              <w:autoSpaceDN w:val="0"/>
              <w:adjustRightInd w:val="0"/>
              <w:spacing w:after="100"/>
              <w:ind w:left="425"/>
              <w:jc w:val="both"/>
              <w:rPr>
                <w:rFonts w:ascii="Aptos Narrow" w:hAnsi="Aptos Narrow"/>
                <w:color w:val="000000" w:themeColor="text1"/>
              </w:rPr>
            </w:pPr>
            <w:r w:rsidRPr="00186541">
              <w:rPr>
                <w:rFonts w:ascii="Aptos Narrow" w:hAnsi="Aptos Narrow"/>
              </w:rPr>
              <w:t xml:space="preserve">McKinsey </w:t>
            </w:r>
            <w:r w:rsidRPr="00186541">
              <w:rPr>
                <w:rFonts w:ascii="Aptos Narrow" w:hAnsi="Aptos Narrow"/>
                <w:b/>
                <w:bCs/>
                <w:color w:val="398E98" w:themeColor="accent2" w:themeShade="BF"/>
              </w:rPr>
              <w:t xml:space="preserve">Tehnoloģisko tendenču pārskats </w:t>
            </w:r>
            <w:r w:rsidRPr="00186541">
              <w:rPr>
                <w:rFonts w:ascii="Aptos Narrow" w:hAnsi="Aptos Narrow"/>
              </w:rPr>
              <w:t xml:space="preserve">2024. gadā </w:t>
            </w:r>
            <w:r w:rsidRPr="00186541">
              <w:rPr>
                <w:rFonts w:ascii="Aptos Narrow" w:hAnsi="Aptos Narrow"/>
                <w:color w:val="000000" w:themeColor="text1"/>
              </w:rPr>
              <w:t xml:space="preserve">izskata kvantitatīvus interešu, inovāciju, investīciju, talantu un prasmju mērījumus, lai novērtētu katras tendences virzību. Apzinoties šo tendenču ilgtermiņa raksturu un savstarpējo </w:t>
            </w:r>
            <w:r w:rsidR="2C8DFA6D" w:rsidRPr="00186541">
              <w:rPr>
                <w:rFonts w:ascii="Aptos Narrow" w:hAnsi="Aptos Narrow"/>
                <w:color w:val="000000" w:themeColor="text1"/>
              </w:rPr>
              <w:t>saistību</w:t>
            </w:r>
            <w:r w:rsidRPr="00186541">
              <w:rPr>
                <w:rFonts w:ascii="Aptos Narrow" w:hAnsi="Aptos Narrow"/>
                <w:color w:val="000000" w:themeColor="text1"/>
              </w:rPr>
              <w:t xml:space="preserve">, tiek veikta padziļinātāka analīze esošajās tehnoloģijās, neskaidrībās un jautājumos, kas saistīti ar konkrētu tendenci. </w:t>
            </w:r>
            <w:r w:rsidR="614567C1" w:rsidRPr="00186541">
              <w:rPr>
                <w:rFonts w:ascii="Aptos Narrow" w:hAnsi="Aptos Narrow"/>
                <w:color w:val="000000" w:themeColor="text1"/>
              </w:rPr>
              <w:t>Veicot tendenču izpēti, tiek secināts, ka vadītāji un uzņēmumi, kuriem būs ilgtermiņa skatījums atti</w:t>
            </w:r>
            <w:r w:rsidR="28D520F8" w:rsidRPr="00186541">
              <w:rPr>
                <w:rFonts w:ascii="Aptos Narrow" w:hAnsi="Aptos Narrow"/>
                <w:color w:val="000000" w:themeColor="text1"/>
              </w:rPr>
              <w:t xml:space="preserve">ecībā uz talantu </w:t>
            </w:r>
            <w:r w:rsidR="614567C1" w:rsidRPr="00186541">
              <w:rPr>
                <w:rFonts w:ascii="Aptos Narrow" w:hAnsi="Aptos Narrow"/>
                <w:color w:val="000000" w:themeColor="text1"/>
              </w:rPr>
              <w:t>attīs</w:t>
            </w:r>
            <w:r w:rsidR="7A9722C8" w:rsidRPr="00186541">
              <w:rPr>
                <w:rFonts w:ascii="Aptos Narrow" w:hAnsi="Aptos Narrow"/>
                <w:color w:val="000000" w:themeColor="text1"/>
              </w:rPr>
              <w:t xml:space="preserve">tīšanu, procesu testēšanu un </w:t>
            </w:r>
            <w:r w:rsidR="7BA88D29" w:rsidRPr="00186541">
              <w:rPr>
                <w:rFonts w:ascii="Aptos Narrow" w:hAnsi="Aptos Narrow"/>
                <w:color w:val="000000" w:themeColor="text1"/>
              </w:rPr>
              <w:t>mācīšanās kultūras ieviešanu, kas veicina ietekmi uz uzņēmuma attīstību nā</w:t>
            </w:r>
            <w:r w:rsidR="2FBE1D57" w:rsidRPr="00186541">
              <w:rPr>
                <w:rFonts w:ascii="Aptos Narrow" w:hAnsi="Aptos Narrow"/>
                <w:color w:val="000000" w:themeColor="text1"/>
              </w:rPr>
              <w:t>kotne</w:t>
            </w:r>
            <w:r w:rsidR="614567C1" w:rsidRPr="00186541">
              <w:rPr>
                <w:rFonts w:ascii="Aptos Narrow" w:hAnsi="Aptos Narrow"/>
                <w:color w:val="000000" w:themeColor="text1"/>
              </w:rPr>
              <w:t xml:space="preserve">, </w:t>
            </w:r>
            <w:r w:rsidR="0CAE4665" w:rsidRPr="00186541">
              <w:rPr>
                <w:rFonts w:ascii="Aptos Narrow" w:hAnsi="Aptos Narrow"/>
                <w:color w:val="000000" w:themeColor="text1"/>
              </w:rPr>
              <w:t>būs lielākie ieguvēji un līderi</w:t>
            </w:r>
            <w:r w:rsidR="614567C1" w:rsidRPr="00186541">
              <w:rPr>
                <w:rFonts w:ascii="Aptos Narrow" w:hAnsi="Aptos Narrow"/>
                <w:color w:val="000000" w:themeColor="text1"/>
              </w:rPr>
              <w:t>.</w:t>
            </w:r>
            <w:r w:rsidRPr="00186541">
              <w:rPr>
                <w:rFonts w:ascii="Aptos Narrow" w:hAnsi="Aptos Narrow"/>
                <w:color w:val="000000" w:themeColor="text1"/>
              </w:rPr>
              <w:t xml:space="preserve"> </w:t>
            </w:r>
          </w:p>
          <w:p w14:paraId="24CDFACB" w14:textId="5835A641" w:rsidR="009F032F" w:rsidRPr="00186541" w:rsidRDefault="009F032F" w:rsidP="00371670">
            <w:pPr>
              <w:pStyle w:val="ListParagraph"/>
              <w:autoSpaceDE w:val="0"/>
              <w:autoSpaceDN w:val="0"/>
              <w:adjustRightInd w:val="0"/>
              <w:spacing w:after="100"/>
              <w:ind w:left="425"/>
              <w:jc w:val="both"/>
              <w:rPr>
                <w:rStyle w:val="Hyperlink"/>
              </w:rPr>
            </w:pPr>
            <w:hyperlink r:id="rId21" w:anchor="/">
              <w:r w:rsidRPr="00186541">
                <w:rPr>
                  <w:rStyle w:val="Hyperlink"/>
                  <w:rFonts w:ascii="Aptos Narrow" w:hAnsi="Aptos Narrow"/>
                </w:rPr>
                <w:t>https://www.mckinsey.com/capabilities/mckinsey-digital/our-insights/the-top-trends-in-tech#/</w:t>
              </w:r>
            </w:hyperlink>
          </w:p>
          <w:p w14:paraId="052DDC06" w14:textId="77777777"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sz w:val="8"/>
                <w:szCs w:val="8"/>
              </w:rPr>
            </w:pPr>
          </w:p>
          <w:bookmarkEnd w:id="5"/>
          <w:p w14:paraId="477DD212" w14:textId="271068E8" w:rsidR="00371670" w:rsidRPr="00186541" w:rsidRDefault="009F032F" w:rsidP="16F3A80A">
            <w:pPr>
              <w:pStyle w:val="ListParagraph"/>
              <w:numPr>
                <w:ilvl w:val="0"/>
                <w:numId w:val="7"/>
              </w:numPr>
              <w:spacing w:after="100"/>
              <w:ind w:left="425"/>
              <w:jc w:val="both"/>
              <w:rPr>
                <w:rFonts w:ascii="Aptos Narrow" w:hAnsi="Aptos Narrow"/>
                <w:color w:val="000000" w:themeColor="text1"/>
              </w:rPr>
            </w:pPr>
            <w:r w:rsidRPr="00186541">
              <w:rPr>
                <w:rFonts w:ascii="Aptos Narrow" w:hAnsi="Aptos Narrow"/>
                <w:color w:val="000000" w:themeColor="text1"/>
              </w:rPr>
              <w:t xml:space="preserve">McKinsey 2024. gada pētījuma </w:t>
            </w:r>
            <w:r w:rsidRPr="00186541">
              <w:rPr>
                <w:rFonts w:ascii="Aptos Narrow" w:hAnsi="Aptos Narrow"/>
                <w:b/>
                <w:bCs/>
                <w:color w:val="398E98" w:themeColor="accent2" w:themeShade="BF"/>
              </w:rPr>
              <w:t>“A new future of work: The race to deploy AI and raise skills in Europe and beyond”</w:t>
            </w:r>
            <w:r w:rsidRPr="00186541">
              <w:rPr>
                <w:rFonts w:ascii="Aptos Narrow" w:hAnsi="Aptos Narrow"/>
                <w:color w:val="398E98" w:themeColor="accent2" w:themeShade="BF"/>
              </w:rPr>
              <w:t xml:space="preserve"> </w:t>
            </w:r>
            <w:r w:rsidRPr="00186541">
              <w:rPr>
                <w:rFonts w:ascii="Aptos Narrow" w:hAnsi="Aptos Narrow"/>
                <w:color w:val="000000" w:themeColor="text1"/>
              </w:rPr>
              <w:t>galvenā uzmanība tiek pievērsta darba tirgum Eiropā un Amerikas Savienotajās Valstīs</w:t>
            </w:r>
            <w:r w:rsidR="00E62337">
              <w:rPr>
                <w:rFonts w:ascii="Aptos Narrow" w:hAnsi="Aptos Narrow"/>
                <w:color w:val="000000" w:themeColor="text1"/>
              </w:rPr>
              <w:t xml:space="preserve"> </w:t>
            </w:r>
            <w:r w:rsidRPr="00186541">
              <w:rPr>
                <w:rFonts w:ascii="Aptos Narrow" w:hAnsi="Aptos Narrow"/>
                <w:color w:val="000000" w:themeColor="text1"/>
              </w:rPr>
              <w:t>līdz 2030. gadam. Tehnoloģijas un citi faktori veicinās izmaiņas darbaspēka pieprasījuma tendencēm, taču šīs pārmaiņas ir jāveic, ņemot vērā to, ka jau patlaban norisinās strukturālās darba tirgus pārorientēšanās.</w:t>
            </w:r>
          </w:p>
          <w:p w14:paraId="514F9710" w14:textId="21E6902C" w:rsidR="008836DF" w:rsidRPr="00186541" w:rsidRDefault="009F032F" w:rsidP="00371670">
            <w:pPr>
              <w:pStyle w:val="ListParagraph"/>
              <w:spacing w:after="100"/>
              <w:ind w:left="425"/>
              <w:jc w:val="both"/>
              <w:rPr>
                <w:rStyle w:val="Hyperlink"/>
                <w:rFonts w:ascii="Aptos Narrow" w:hAnsi="Aptos Narrow"/>
              </w:rPr>
            </w:pPr>
            <w:hyperlink r:id="rId22">
              <w:r w:rsidRPr="00186541">
                <w:rPr>
                  <w:rStyle w:val="Hyperlink"/>
                  <w:rFonts w:ascii="Aptos Narrow" w:hAnsi="Aptos Narrow"/>
                </w:rPr>
                <w:t>https://www.mckinsey.de/~/media/mckinsey/locations/europe%20and%20middle%20east/deutschland/news/presse/2024/2024%20-%2005%20-%2023%20mgi%20genai%20future%20of%20work/mgi%20report_a-new-future-of-work-the-race-to-deploy-ai.pdf</w:t>
              </w:r>
            </w:hyperlink>
          </w:p>
          <w:p w14:paraId="1688394C" w14:textId="77777777" w:rsidR="00371670" w:rsidRPr="00186541" w:rsidRDefault="00371670" w:rsidP="00371670">
            <w:pPr>
              <w:pStyle w:val="ListParagraph"/>
              <w:spacing w:after="100"/>
              <w:ind w:left="425"/>
              <w:jc w:val="both"/>
              <w:rPr>
                <w:rFonts w:ascii="Aptos Narrow" w:hAnsi="Aptos Narrow"/>
                <w:color w:val="000000" w:themeColor="text1"/>
                <w:sz w:val="8"/>
                <w:szCs w:val="8"/>
              </w:rPr>
            </w:pPr>
          </w:p>
          <w:p w14:paraId="53631991" w14:textId="77777777" w:rsidR="00371670" w:rsidRPr="00186541" w:rsidRDefault="00391FE6" w:rsidP="16F3A80A">
            <w:pPr>
              <w:pStyle w:val="ListParagraph"/>
              <w:numPr>
                <w:ilvl w:val="0"/>
                <w:numId w:val="7"/>
              </w:numPr>
              <w:spacing w:after="100"/>
              <w:ind w:left="425"/>
              <w:jc w:val="both"/>
              <w:rPr>
                <w:rFonts w:ascii="Aptos Narrow" w:hAnsi="Aptos Narrow"/>
                <w:color w:val="000000" w:themeColor="text1"/>
              </w:rPr>
            </w:pPr>
            <w:r w:rsidRPr="00186541">
              <w:rPr>
                <w:rFonts w:ascii="Aptos Narrow" w:hAnsi="Aptos Narrow"/>
              </w:rPr>
              <w:t xml:space="preserve">Mario Draghi 2024.gada ziņojumā </w:t>
            </w:r>
            <w:r w:rsidRPr="00186541">
              <w:rPr>
                <w:rFonts w:ascii="Aptos Narrow" w:hAnsi="Aptos Narrow"/>
                <w:b/>
                <w:bCs/>
                <w:color w:val="398E98" w:themeColor="accent2" w:themeShade="BF"/>
              </w:rPr>
              <w:t>“The future of European competitiveness”</w:t>
            </w:r>
            <w:r w:rsidRPr="00186541">
              <w:rPr>
                <w:rFonts w:ascii="Aptos Narrow" w:hAnsi="Aptos Narrow"/>
                <w:color w:val="398E98" w:themeColor="accent2" w:themeShade="BF"/>
              </w:rPr>
              <w:t xml:space="preserve"> </w:t>
            </w:r>
            <w:r w:rsidRPr="00186541">
              <w:rPr>
                <w:rFonts w:ascii="Aptos Narrow" w:hAnsi="Aptos Narrow"/>
              </w:rPr>
              <w:t xml:space="preserve">uzsver ekonomiskās stabilitātes un reformu nozīmi. Ziņojumā valstis tiek aicinātas īstenot strukturālas reformas un ievērot fiskālo disciplīnu, lai </w:t>
            </w:r>
            <w:r w:rsidRPr="00186541">
              <w:rPr>
                <w:rFonts w:ascii="Aptos Narrow" w:hAnsi="Aptos Narrow"/>
              </w:rPr>
              <w:lastRenderedPageBreak/>
              <w:t xml:space="preserve">nodrošinātu ilgtspējīgu izaugsmi un ekonomisko stabilitāti. Tāpat tiek uzsvērta nepieciešamība stiprināt Eiropas Savienību un sadarboties starptautiski, īpaši ekonomikas un finanšu politikas jomā, lai efektīvi reaģētu uz globālajiem izaicinājumiem. Būtiski tiek akcentēta arī nepieciešamība veicināt inovācijas un pielāgoties mainīgajai ekonomiskajai videi. </w:t>
            </w:r>
          </w:p>
          <w:p w14:paraId="71ECABB2" w14:textId="77777777" w:rsidR="00851943" w:rsidRPr="00186541" w:rsidRDefault="00371670" w:rsidP="00371670">
            <w:pPr>
              <w:pStyle w:val="ListParagraph"/>
              <w:spacing w:after="100"/>
              <w:ind w:left="425"/>
              <w:jc w:val="both"/>
              <w:rPr>
                <w:rFonts w:ascii="Aptos Narrow" w:hAnsi="Aptos Narrow"/>
              </w:rPr>
            </w:pPr>
            <w:hyperlink r:id="rId23" w:history="1">
              <w:r w:rsidRPr="00186541">
                <w:rPr>
                  <w:rStyle w:val="Hyperlink"/>
                  <w:rFonts w:ascii="Aptos Narrow" w:hAnsi="Aptos Narrow"/>
                </w:rPr>
                <w:t>https://commission.europa.eu/topics/strengthening-european-competitiveness/eu-competitiveness-looking-ahead_en</w:t>
              </w:r>
            </w:hyperlink>
            <w:r w:rsidRPr="00186541">
              <w:rPr>
                <w:rFonts w:ascii="Aptos Narrow" w:hAnsi="Aptos Narrow"/>
              </w:rPr>
              <w:t xml:space="preserve"> </w:t>
            </w:r>
          </w:p>
          <w:p w14:paraId="1BE0B00A" w14:textId="77777777" w:rsidR="00371670" w:rsidRPr="00186541" w:rsidRDefault="00371670" w:rsidP="00371670">
            <w:pPr>
              <w:pStyle w:val="ListParagraph"/>
              <w:spacing w:after="100"/>
              <w:ind w:left="425"/>
              <w:jc w:val="both"/>
              <w:rPr>
                <w:rFonts w:ascii="Aptos Narrow" w:hAnsi="Aptos Narrow"/>
                <w:color w:val="000000" w:themeColor="text1"/>
                <w:sz w:val="8"/>
                <w:szCs w:val="8"/>
              </w:rPr>
            </w:pPr>
          </w:p>
          <w:p w14:paraId="29D88ABE" w14:textId="6C2B3410" w:rsidR="00371670" w:rsidRPr="00186541" w:rsidRDefault="00371670" w:rsidP="00371670">
            <w:pPr>
              <w:pStyle w:val="ListParagraph"/>
              <w:numPr>
                <w:ilvl w:val="0"/>
                <w:numId w:val="7"/>
              </w:numPr>
              <w:autoSpaceDE w:val="0"/>
              <w:autoSpaceDN w:val="0"/>
              <w:adjustRightInd w:val="0"/>
              <w:spacing w:after="100"/>
              <w:ind w:left="425"/>
              <w:jc w:val="both"/>
              <w:rPr>
                <w:rFonts w:ascii="Aptos Narrow" w:hAnsi="Aptos Narrow"/>
                <w:color w:val="000000" w:themeColor="text1"/>
              </w:rPr>
            </w:pPr>
            <w:r w:rsidRPr="00186541">
              <w:rPr>
                <w:rFonts w:ascii="Aptos Narrow" w:hAnsi="Aptos Narrow"/>
                <w:color w:val="000000" w:themeColor="text1"/>
              </w:rPr>
              <w:t xml:space="preserve">Pasaules Ekonomikas foruma (World Economic Forum) 2025. gada ziņojums </w:t>
            </w:r>
            <w:r w:rsidRPr="00186541">
              <w:rPr>
                <w:rFonts w:ascii="Aptos Narrow" w:hAnsi="Aptos Narrow"/>
                <w:b/>
                <w:bCs/>
                <w:color w:val="398E98" w:themeColor="accent2" w:themeShade="BF"/>
              </w:rPr>
              <w:t>“Future of Jobs”.</w:t>
            </w:r>
            <w:r w:rsidR="00E62337">
              <w:rPr>
                <w:rFonts w:ascii="Aptos Narrow" w:hAnsi="Aptos Narrow"/>
                <w:b/>
                <w:bCs/>
                <w:color w:val="398E98" w:themeColor="accent2" w:themeShade="BF"/>
              </w:rPr>
              <w:t xml:space="preserve"> </w:t>
            </w:r>
            <w:r w:rsidRPr="00186541">
              <w:rPr>
                <w:rFonts w:ascii="Aptos Narrow" w:hAnsi="Aptos Narrow"/>
                <w:color w:val="000000" w:themeColor="text1"/>
              </w:rPr>
              <w:t xml:space="preserve">Tehnoloģiskās izmaiņas, ģeopolitiskā situācija, ekonomiskā nenoteiktība, demogrāfiskās pārmaiņas un zaļā pāreja – atsevišķi un kopā ir vieni no galvenajiem virzītājspēkiem, kas līdz 2030. gadam veidos un pārveidos globālo darba tirgu. 2025. gada ziņojumā par nodarbinātību nākotni ir apkopota perspektīva no vairāk nekā 1000 vadošiem globāliem darba devējiem, lai pārbaudītu, kā šīs makrotendences ietekmē darbavietas un prasmes, kā arī darbaspēka pārveidošanas stratēģijas, ko darba devēji plāno īstenot līdz 2030. gadam. </w:t>
            </w:r>
          </w:p>
          <w:p w14:paraId="45102FD6" w14:textId="77777777"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rPr>
            </w:pPr>
            <w:hyperlink r:id="rId24" w:history="1">
              <w:r w:rsidRPr="00186541">
                <w:rPr>
                  <w:rStyle w:val="Hyperlink"/>
                  <w:rFonts w:ascii="Aptos Narrow" w:hAnsi="Aptos Narrow"/>
                </w:rPr>
                <w:t>https://www.weforum.org/publications/the-future-of-jobs-report-2025/</w:t>
              </w:r>
            </w:hyperlink>
            <w:r w:rsidRPr="00186541">
              <w:rPr>
                <w:rFonts w:ascii="Aptos Narrow" w:hAnsi="Aptos Narrow"/>
                <w:color w:val="000000" w:themeColor="text1"/>
              </w:rPr>
              <w:t xml:space="preserve"> </w:t>
            </w:r>
          </w:p>
          <w:p w14:paraId="19A83546" w14:textId="40AF8D9D" w:rsidR="00371670" w:rsidRPr="00186541" w:rsidRDefault="00371670" w:rsidP="00371670">
            <w:pPr>
              <w:pStyle w:val="ListParagraph"/>
              <w:autoSpaceDE w:val="0"/>
              <w:autoSpaceDN w:val="0"/>
              <w:adjustRightInd w:val="0"/>
              <w:spacing w:after="100"/>
              <w:ind w:left="425"/>
              <w:jc w:val="both"/>
              <w:rPr>
                <w:rFonts w:ascii="Aptos Narrow" w:hAnsi="Aptos Narrow"/>
                <w:color w:val="000000" w:themeColor="text1"/>
                <w:sz w:val="8"/>
                <w:szCs w:val="8"/>
              </w:rPr>
            </w:pPr>
          </w:p>
        </w:tc>
      </w:tr>
    </w:tbl>
    <w:p w14:paraId="785A3600" w14:textId="29E38B2D" w:rsidR="008836DF" w:rsidRDefault="008836DF" w:rsidP="61D52D43">
      <w:pPr>
        <w:spacing w:after="60" w:line="240" w:lineRule="auto"/>
        <w:jc w:val="both"/>
        <w:rPr>
          <w:rFonts w:ascii="Aptos Narrow" w:eastAsia="MS Mincho" w:hAnsi="Aptos Narrow" w:cs="Times New Roman"/>
          <w:color w:val="000000" w:themeColor="text1"/>
          <w:sz w:val="24"/>
          <w:szCs w:val="24"/>
          <w:lang w:eastAsia="lv-LV"/>
        </w:rPr>
      </w:pPr>
    </w:p>
    <w:p w14:paraId="52275359" w14:textId="36549489" w:rsidR="00811668" w:rsidRDefault="004728F4" w:rsidP="00E13B4F">
      <w:pPr>
        <w:spacing w:after="100"/>
        <w:jc w:val="both"/>
        <w:rPr>
          <w:rFonts w:ascii="Aptos Narrow" w:eastAsia="MS Mincho" w:hAnsi="Aptos Narrow" w:cs="Times New Roman"/>
          <w:color w:val="000000" w:themeColor="text1"/>
          <w:lang w:eastAsia="lv-LV"/>
        </w:rPr>
      </w:pPr>
      <w:bookmarkStart w:id="6" w:name="_Hlk188889841"/>
      <w:r>
        <w:rPr>
          <w:rFonts w:ascii="Aptos Narrow" w:eastAsia="MS Mincho" w:hAnsi="Aptos Narrow" w:cs="Times New Roman"/>
          <w:color w:val="000000" w:themeColor="text1"/>
          <w:lang w:eastAsia="lv-LV"/>
        </w:rPr>
        <w:t>M</w:t>
      </w:r>
      <w:r w:rsidR="00616CA7" w:rsidRPr="42D43A23">
        <w:rPr>
          <w:rFonts w:ascii="Aptos Narrow" w:eastAsia="MS Mincho" w:hAnsi="Aptos Narrow" w:cs="Times New Roman"/>
          <w:color w:val="000000" w:themeColor="text1"/>
          <w:lang w:eastAsia="lv-LV"/>
        </w:rPr>
        <w:t xml:space="preserve">inētie pētījumi skaidri norāda uz nepieciešamību </w:t>
      </w:r>
      <w:r w:rsidR="00371670">
        <w:rPr>
          <w:rFonts w:ascii="Aptos Narrow" w:eastAsia="MS Mincho" w:hAnsi="Aptos Narrow" w:cs="Times New Roman"/>
          <w:color w:val="000000" w:themeColor="text1"/>
          <w:lang w:eastAsia="lv-LV"/>
        </w:rPr>
        <w:t xml:space="preserve">ne tikai </w:t>
      </w:r>
      <w:r w:rsidR="00616CA7" w:rsidRPr="42D43A23">
        <w:rPr>
          <w:rFonts w:ascii="Aptos Narrow" w:eastAsia="MS Mincho" w:hAnsi="Aptos Narrow" w:cs="Times New Roman"/>
          <w:color w:val="000000" w:themeColor="text1"/>
          <w:lang w:eastAsia="lv-LV"/>
        </w:rPr>
        <w:t>veidot</w:t>
      </w:r>
      <w:r w:rsidR="00BF6FC8" w:rsidRPr="42D43A23">
        <w:rPr>
          <w:rFonts w:ascii="Aptos Narrow" w:eastAsia="MS Mincho" w:hAnsi="Aptos Narrow" w:cs="Times New Roman"/>
          <w:color w:val="000000" w:themeColor="text1"/>
          <w:lang w:eastAsia="lv-LV"/>
        </w:rPr>
        <w:t xml:space="preserve"> vienotu cilvēkkapitāla jautājumu koordinācijas mehānismu, </w:t>
      </w:r>
      <w:r w:rsidR="00371670">
        <w:rPr>
          <w:rFonts w:ascii="Aptos Narrow" w:eastAsia="MS Mincho" w:hAnsi="Aptos Narrow" w:cs="Times New Roman"/>
          <w:color w:val="000000" w:themeColor="text1"/>
          <w:lang w:eastAsia="lv-LV"/>
        </w:rPr>
        <w:t xml:space="preserve">bet arī </w:t>
      </w:r>
      <w:r w:rsidR="00BF6FC8" w:rsidRPr="42D43A23">
        <w:rPr>
          <w:rFonts w:ascii="Aptos Narrow" w:eastAsia="MS Mincho" w:hAnsi="Aptos Narrow" w:cs="Times New Roman"/>
          <w:color w:val="000000" w:themeColor="text1"/>
          <w:lang w:eastAsia="lv-LV"/>
        </w:rPr>
        <w:t>rast p</w:t>
      </w:r>
      <w:r w:rsidR="00811668" w:rsidRPr="42D43A23">
        <w:rPr>
          <w:rFonts w:ascii="Aptos Narrow" w:eastAsia="MS Mincho" w:hAnsi="Aptos Narrow" w:cs="Times New Roman"/>
          <w:color w:val="000000" w:themeColor="text1"/>
          <w:lang w:eastAsia="lv-LV"/>
        </w:rPr>
        <w:t>apildu publisk</w:t>
      </w:r>
      <w:r w:rsidR="00BF6FC8" w:rsidRPr="42D43A23">
        <w:rPr>
          <w:rFonts w:ascii="Aptos Narrow" w:eastAsia="MS Mincho" w:hAnsi="Aptos Narrow" w:cs="Times New Roman"/>
          <w:color w:val="000000" w:themeColor="text1"/>
          <w:lang w:eastAsia="lv-LV"/>
        </w:rPr>
        <w:t xml:space="preserve">os </w:t>
      </w:r>
      <w:r w:rsidR="00811668" w:rsidRPr="42D43A23">
        <w:rPr>
          <w:rFonts w:ascii="Aptos Narrow" w:eastAsia="MS Mincho" w:hAnsi="Aptos Narrow" w:cs="Times New Roman"/>
          <w:color w:val="000000" w:themeColor="text1"/>
          <w:lang w:eastAsia="lv-LV"/>
        </w:rPr>
        <w:t>un privāt</w:t>
      </w:r>
      <w:r w:rsidR="00BF6FC8" w:rsidRPr="42D43A23">
        <w:rPr>
          <w:rFonts w:ascii="Aptos Narrow" w:eastAsia="MS Mincho" w:hAnsi="Aptos Narrow" w:cs="Times New Roman"/>
          <w:color w:val="000000" w:themeColor="text1"/>
          <w:lang w:eastAsia="lv-LV"/>
        </w:rPr>
        <w:t xml:space="preserve">os </w:t>
      </w:r>
      <w:r w:rsidR="00811668" w:rsidRPr="42D43A23">
        <w:rPr>
          <w:rFonts w:ascii="Aptos Narrow" w:eastAsia="MS Mincho" w:hAnsi="Aptos Narrow" w:cs="Times New Roman"/>
          <w:color w:val="000000" w:themeColor="text1"/>
          <w:lang w:eastAsia="lv-LV"/>
        </w:rPr>
        <w:t>ieguldījum</w:t>
      </w:r>
      <w:r w:rsidR="00BF6FC8" w:rsidRPr="42D43A23">
        <w:rPr>
          <w:rFonts w:ascii="Aptos Narrow" w:eastAsia="MS Mincho" w:hAnsi="Aptos Narrow" w:cs="Times New Roman"/>
          <w:color w:val="000000" w:themeColor="text1"/>
          <w:lang w:eastAsia="lv-LV"/>
        </w:rPr>
        <w:t>us</w:t>
      </w:r>
      <w:r w:rsidR="00811668" w:rsidRPr="42D43A23">
        <w:rPr>
          <w:rFonts w:ascii="Aptos Narrow" w:eastAsia="MS Mincho" w:hAnsi="Aptos Narrow" w:cs="Times New Roman"/>
          <w:color w:val="000000" w:themeColor="text1"/>
          <w:lang w:eastAsia="lv-LV"/>
        </w:rPr>
        <w:t xml:space="preserve"> prasmju pilnveidei, </w:t>
      </w:r>
      <w:r w:rsidR="00BF6FC8" w:rsidRPr="42D43A23">
        <w:rPr>
          <w:rFonts w:ascii="Aptos Narrow" w:eastAsia="MS Mincho" w:hAnsi="Aptos Narrow" w:cs="Times New Roman"/>
          <w:color w:val="000000" w:themeColor="text1"/>
          <w:lang w:eastAsia="lv-LV"/>
        </w:rPr>
        <w:t xml:space="preserve">paātrināt </w:t>
      </w:r>
      <w:r w:rsidR="00811668" w:rsidRPr="42D43A23">
        <w:rPr>
          <w:rFonts w:ascii="Aptos Narrow" w:eastAsia="MS Mincho" w:hAnsi="Aptos Narrow" w:cs="Times New Roman"/>
          <w:color w:val="000000" w:themeColor="text1"/>
          <w:lang w:eastAsia="lv-LV"/>
        </w:rPr>
        <w:t>darbaspēka pārkvalificēšan</w:t>
      </w:r>
      <w:r w:rsidR="00BF6FC8" w:rsidRPr="42D43A23">
        <w:rPr>
          <w:rFonts w:ascii="Aptos Narrow" w:eastAsia="MS Mincho" w:hAnsi="Aptos Narrow" w:cs="Times New Roman"/>
          <w:color w:val="000000" w:themeColor="text1"/>
          <w:lang w:eastAsia="lv-LV"/>
        </w:rPr>
        <w:t xml:space="preserve">u </w:t>
      </w:r>
      <w:r w:rsidR="00811668" w:rsidRPr="42D43A23">
        <w:rPr>
          <w:rFonts w:ascii="Aptos Narrow" w:eastAsia="MS Mincho" w:hAnsi="Aptos Narrow" w:cs="Times New Roman"/>
          <w:color w:val="000000" w:themeColor="text1"/>
          <w:lang w:eastAsia="lv-LV"/>
        </w:rPr>
        <w:t>uz nozarēm ar lielāk</w:t>
      </w:r>
      <w:r w:rsidR="3535AE91" w:rsidRPr="42D43A23">
        <w:rPr>
          <w:rFonts w:ascii="Aptos Narrow" w:eastAsia="MS Mincho" w:hAnsi="Aptos Narrow" w:cs="Times New Roman"/>
          <w:color w:val="000000" w:themeColor="text1"/>
          <w:lang w:eastAsia="lv-LV"/>
        </w:rPr>
        <w:t>u</w:t>
      </w:r>
      <w:r w:rsidR="00811668" w:rsidRPr="42D43A23">
        <w:rPr>
          <w:rFonts w:ascii="Aptos Narrow" w:eastAsia="MS Mincho" w:hAnsi="Aptos Narrow" w:cs="Times New Roman"/>
          <w:color w:val="000000" w:themeColor="text1"/>
          <w:lang w:eastAsia="lv-LV"/>
        </w:rPr>
        <w:t xml:space="preserve"> izaugsmes potenciālu</w:t>
      </w:r>
      <w:r w:rsidR="00BF6FC8" w:rsidRPr="42D43A23">
        <w:rPr>
          <w:rFonts w:ascii="Aptos Narrow" w:eastAsia="MS Mincho" w:hAnsi="Aptos Narrow" w:cs="Times New Roman"/>
          <w:color w:val="000000" w:themeColor="text1"/>
          <w:lang w:eastAsia="lv-LV"/>
        </w:rPr>
        <w:t>, veidot p</w:t>
      </w:r>
      <w:r w:rsidR="00811668" w:rsidRPr="42D43A23">
        <w:rPr>
          <w:rFonts w:ascii="Aptos Narrow" w:eastAsia="MS Mincho" w:hAnsi="Aptos Narrow" w:cs="Times New Roman"/>
          <w:color w:val="000000" w:themeColor="text1"/>
          <w:lang w:eastAsia="lv-LV"/>
        </w:rPr>
        <w:t>ieaugušo izglītības piedāvājum</w:t>
      </w:r>
      <w:r w:rsidR="00BF6FC8" w:rsidRPr="42D43A23">
        <w:rPr>
          <w:rFonts w:ascii="Aptos Narrow" w:eastAsia="MS Mincho" w:hAnsi="Aptos Narrow" w:cs="Times New Roman"/>
          <w:color w:val="000000" w:themeColor="text1"/>
          <w:lang w:eastAsia="lv-LV"/>
        </w:rPr>
        <w:t>u</w:t>
      </w:r>
      <w:r w:rsidR="00811668" w:rsidRPr="42D43A23">
        <w:rPr>
          <w:rFonts w:ascii="Aptos Narrow" w:eastAsia="MS Mincho" w:hAnsi="Aptos Narrow" w:cs="Times New Roman"/>
          <w:color w:val="000000" w:themeColor="text1"/>
          <w:lang w:eastAsia="lv-LV"/>
        </w:rPr>
        <w:t xml:space="preserve"> jaun</w:t>
      </w:r>
      <w:r>
        <w:rPr>
          <w:rFonts w:ascii="Aptos Narrow" w:eastAsia="MS Mincho" w:hAnsi="Aptos Narrow" w:cs="Times New Roman"/>
          <w:color w:val="000000" w:themeColor="text1"/>
          <w:lang w:eastAsia="lv-LV"/>
        </w:rPr>
        <w:t>u</w:t>
      </w:r>
      <w:r w:rsidR="00811668" w:rsidRPr="42D43A23">
        <w:rPr>
          <w:rFonts w:ascii="Aptos Narrow" w:eastAsia="MS Mincho" w:hAnsi="Aptos Narrow" w:cs="Times New Roman"/>
          <w:color w:val="000000" w:themeColor="text1"/>
          <w:lang w:eastAsia="lv-LV"/>
        </w:rPr>
        <w:t xml:space="preserve"> digitālo tehnoloģiju kontekstā visām sabiedrības grupām, tādējādi mazinot nevienlīdzības pieauguma riskus</w:t>
      </w:r>
      <w:r w:rsidR="00BF6FC8" w:rsidRPr="42D43A23">
        <w:rPr>
          <w:rFonts w:ascii="Aptos Narrow" w:eastAsia="MS Mincho" w:hAnsi="Aptos Narrow" w:cs="Times New Roman"/>
          <w:color w:val="000000" w:themeColor="text1"/>
          <w:lang w:eastAsia="lv-LV"/>
        </w:rPr>
        <w:t>, iesaistīt d</w:t>
      </w:r>
      <w:r w:rsidR="00811668" w:rsidRPr="42D43A23">
        <w:rPr>
          <w:rFonts w:ascii="Aptos Narrow" w:eastAsia="MS Mincho" w:hAnsi="Aptos Narrow" w:cs="Times New Roman"/>
          <w:color w:val="000000" w:themeColor="text1"/>
          <w:lang w:eastAsia="lv-LV"/>
        </w:rPr>
        <w:t>arba devēju</w:t>
      </w:r>
      <w:r w:rsidR="00BF6FC8" w:rsidRPr="42D43A23">
        <w:rPr>
          <w:rFonts w:ascii="Aptos Narrow" w:eastAsia="MS Mincho" w:hAnsi="Aptos Narrow" w:cs="Times New Roman"/>
          <w:color w:val="000000" w:themeColor="text1"/>
          <w:lang w:eastAsia="lv-LV"/>
        </w:rPr>
        <w:t xml:space="preserve">s </w:t>
      </w:r>
      <w:r w:rsidR="00811668" w:rsidRPr="42D43A23">
        <w:rPr>
          <w:rFonts w:ascii="Aptos Narrow" w:eastAsia="MS Mincho" w:hAnsi="Aptos Narrow" w:cs="Times New Roman"/>
          <w:color w:val="000000" w:themeColor="text1"/>
          <w:lang w:eastAsia="lv-LV"/>
        </w:rPr>
        <w:t>esošo darbinieku kompetenču paaugstināšanā, jaunu prasmju kopu izveid</w:t>
      </w:r>
      <w:r w:rsidR="00E336E3" w:rsidRPr="42D43A23">
        <w:rPr>
          <w:rFonts w:ascii="Aptos Narrow" w:eastAsia="MS Mincho" w:hAnsi="Aptos Narrow" w:cs="Times New Roman"/>
          <w:color w:val="000000" w:themeColor="text1"/>
          <w:lang w:eastAsia="lv-LV"/>
        </w:rPr>
        <w:t>ē</w:t>
      </w:r>
      <w:r w:rsidR="00811668" w:rsidRPr="42D43A23">
        <w:rPr>
          <w:rFonts w:ascii="Aptos Narrow" w:eastAsia="MS Mincho" w:hAnsi="Aptos Narrow" w:cs="Times New Roman"/>
          <w:color w:val="000000" w:themeColor="text1"/>
          <w:lang w:eastAsia="lv-LV"/>
        </w:rPr>
        <w:t>, lai cilvēki varētu kvalificēties jaunām profesijām ekonomikas transformācijas un robotizācijas apstākļos</w:t>
      </w:r>
      <w:bookmarkEnd w:id="6"/>
      <w:r w:rsidR="00BF6FC8" w:rsidRPr="42D43A23">
        <w:rPr>
          <w:rFonts w:ascii="Aptos Narrow" w:eastAsia="MS Mincho" w:hAnsi="Aptos Narrow" w:cs="Times New Roman"/>
          <w:color w:val="000000" w:themeColor="text1"/>
          <w:lang w:eastAsia="lv-LV"/>
        </w:rPr>
        <w:t xml:space="preserve">, kā arī </w:t>
      </w:r>
      <w:r w:rsidR="00811668" w:rsidRPr="42D43A23">
        <w:rPr>
          <w:rFonts w:ascii="Aptos Narrow" w:eastAsia="MS Mincho" w:hAnsi="Aptos Narrow" w:cs="Times New Roman"/>
          <w:color w:val="000000" w:themeColor="text1"/>
          <w:lang w:eastAsia="lv-LV"/>
        </w:rPr>
        <w:t>ārvalstu darbaspēka piesaist</w:t>
      </w:r>
      <w:r w:rsidR="00452C69" w:rsidRPr="42D43A23">
        <w:rPr>
          <w:rFonts w:ascii="Aptos Narrow" w:eastAsia="MS Mincho" w:hAnsi="Aptos Narrow" w:cs="Times New Roman"/>
          <w:color w:val="000000" w:themeColor="text1"/>
          <w:lang w:eastAsia="lv-LV"/>
        </w:rPr>
        <w:t>ē</w:t>
      </w:r>
      <w:r w:rsidR="00811668" w:rsidRPr="42D43A23">
        <w:rPr>
          <w:rFonts w:ascii="Aptos Narrow" w:eastAsia="MS Mincho" w:hAnsi="Aptos Narrow" w:cs="Times New Roman"/>
          <w:color w:val="000000" w:themeColor="text1"/>
          <w:lang w:eastAsia="lv-LV"/>
        </w:rPr>
        <w:t xml:space="preserve"> uzņēmumiem, kas veic ieguldījumus vai nespēj piesaistīt darbiniekus ar nepieciešamo kvalifikāciju.</w:t>
      </w:r>
    </w:p>
    <w:p w14:paraId="21545A1F" w14:textId="1B8B6F7C" w:rsidR="00E13B4F" w:rsidRDefault="00E13B4F" w:rsidP="00E13B4F">
      <w:pPr>
        <w:spacing w:after="100"/>
        <w:jc w:val="both"/>
        <w:rPr>
          <w:rFonts w:ascii="Aptos Narrow" w:hAnsi="Aptos Narrow"/>
          <w:color w:val="000000" w:themeColor="text1"/>
        </w:rPr>
      </w:pPr>
      <w:r w:rsidRPr="00E13B4F">
        <w:rPr>
          <w:rFonts w:ascii="Aptos Narrow" w:eastAsia="MS Mincho" w:hAnsi="Aptos Narrow" w:cs="Times New Roman"/>
          <w:color w:val="000000" w:themeColor="text1"/>
          <w:lang w:eastAsia="lv-LV"/>
        </w:rPr>
        <w:t>2023.</w:t>
      </w:r>
      <w:r w:rsidR="00BE7653">
        <w:rPr>
          <w:rFonts w:ascii="Aptos Narrow" w:eastAsia="MS Mincho" w:hAnsi="Aptos Narrow" w:cs="Times New Roman"/>
          <w:color w:val="000000" w:themeColor="text1"/>
          <w:lang w:eastAsia="lv-LV"/>
        </w:rPr>
        <w:t xml:space="preserve"> </w:t>
      </w:r>
      <w:r w:rsidRPr="00E13B4F">
        <w:rPr>
          <w:rFonts w:ascii="Aptos Narrow" w:eastAsia="MS Mincho" w:hAnsi="Aptos Narrow" w:cs="Times New Roman"/>
          <w:color w:val="000000" w:themeColor="text1"/>
          <w:lang w:eastAsia="lv-LV"/>
        </w:rPr>
        <w:t xml:space="preserve">gadā tika publicēts Latvijas Republikas Valsts kontroles lietderības revīzijas </w:t>
      </w:r>
      <w:r w:rsidRPr="00E13B4F">
        <w:rPr>
          <w:rFonts w:ascii="Aptos Narrow" w:eastAsia="MS Mincho" w:hAnsi="Aptos Narrow" w:cs="Times New Roman"/>
          <w:b/>
          <w:bCs/>
          <w:color w:val="578793" w:themeColor="accent5" w:themeShade="BF"/>
          <w:lang w:eastAsia="lv-LV"/>
        </w:rPr>
        <w:t>“Vai pieaugušo izglītība sasniedz tai izvirzītos mērķus un atbilst darba tirgus vajadzībām?”</w:t>
      </w:r>
      <w:r w:rsidR="00CA2EBA">
        <w:rPr>
          <w:rStyle w:val="FootnoteReference"/>
          <w:rFonts w:ascii="Aptos Narrow" w:eastAsia="MS Mincho" w:hAnsi="Aptos Narrow" w:cs="Times New Roman"/>
          <w:b/>
          <w:bCs/>
          <w:color w:val="578793" w:themeColor="accent5" w:themeShade="BF"/>
          <w:lang w:eastAsia="lv-LV"/>
        </w:rPr>
        <w:footnoteReference w:id="4"/>
      </w:r>
      <w:r w:rsidRPr="00E13B4F">
        <w:rPr>
          <w:rFonts w:ascii="Aptos Narrow" w:eastAsia="MS Mincho" w:hAnsi="Aptos Narrow" w:cs="Times New Roman"/>
          <w:color w:val="000000" w:themeColor="text1"/>
          <w:lang w:eastAsia="lv-LV"/>
        </w:rPr>
        <w:t xml:space="preserve"> ziņojums</w:t>
      </w:r>
      <w:r w:rsidRPr="00E13B4F">
        <w:rPr>
          <w:rFonts w:ascii="Aptos Narrow" w:eastAsia="MS Mincho" w:hAnsi="Aptos Narrow" w:cs="Times New Roman"/>
          <w:sz w:val="20"/>
          <w:szCs w:val="20"/>
          <w:lang w:eastAsia="lv-LV"/>
        </w:rPr>
        <w:t xml:space="preserve"> </w:t>
      </w:r>
      <w:r w:rsidRPr="00E13B4F">
        <w:rPr>
          <w:rFonts w:ascii="Aptos Narrow" w:eastAsia="MS Mincho" w:hAnsi="Aptos Narrow" w:cs="Times New Roman"/>
          <w:color w:val="000000" w:themeColor="text1"/>
          <w:lang w:eastAsia="lv-LV"/>
        </w:rPr>
        <w:t xml:space="preserve">Nr. 2.4.1-28/2022, kurā IZM, LM un EM tika sniegti deviņi ieteikumi </w:t>
      </w:r>
      <w:r w:rsidRPr="00E13B4F">
        <w:rPr>
          <w:rFonts w:ascii="Aptos Narrow" w:eastAsia="Times New Roman" w:hAnsi="Aptos Narrow" w:cs="Times New Roman"/>
          <w:lang w:eastAsia="lv-LV"/>
        </w:rPr>
        <w:t>pieaugušo izglītības plānošanas, īstenošanas un uzraudzības pilnveidei</w:t>
      </w:r>
      <w:r w:rsidRPr="00E13B4F">
        <w:rPr>
          <w:rFonts w:ascii="Aptos Narrow" w:eastAsia="MS Mincho" w:hAnsi="Aptos Narrow" w:cs="Times New Roman"/>
          <w:color w:val="000000" w:themeColor="text1"/>
          <w:lang w:eastAsia="lv-LV"/>
        </w:rPr>
        <w:t>.</w:t>
      </w:r>
    </w:p>
    <w:p w14:paraId="7926A9B2" w14:textId="77777777" w:rsidR="00723506" w:rsidRDefault="00723506" w:rsidP="001364FE">
      <w:pPr>
        <w:spacing w:after="0" w:line="240" w:lineRule="auto"/>
        <w:ind w:firstLine="567"/>
        <w:jc w:val="both"/>
        <w:rPr>
          <w:rFonts w:ascii="Aptos Narrow" w:eastAsia="Times New Roman" w:hAnsi="Aptos Narrow" w:cs="Times New Roman"/>
          <w:sz w:val="24"/>
          <w:szCs w:val="24"/>
        </w:rPr>
      </w:pPr>
    </w:p>
    <w:p w14:paraId="12C9FB73" w14:textId="1F2D7BBF" w:rsidR="008836DF" w:rsidRPr="00A96EFE" w:rsidRDefault="008836DF" w:rsidP="00A96EFE">
      <w:pPr>
        <w:rPr>
          <w:rFonts w:ascii="Aptos Narrow" w:eastAsia="Times New Roman" w:hAnsi="Aptos Narrow" w:cs="Times New Roman"/>
          <w:b/>
          <w:bCs/>
          <w:color w:val="000000" w:themeColor="text1"/>
          <w:sz w:val="32"/>
          <w:szCs w:val="32"/>
          <w:u w:val="single"/>
        </w:rPr>
      </w:pPr>
      <w:r w:rsidRPr="008836DF">
        <w:rPr>
          <w:rFonts w:ascii="Aptos Narrow" w:eastAsia="Times New Roman" w:hAnsi="Aptos Narrow" w:cs="Times New Roman"/>
          <w:b/>
          <w:bCs/>
          <w:color w:val="000000" w:themeColor="text1"/>
          <w:sz w:val="32"/>
          <w:szCs w:val="32"/>
          <w:u w:val="single"/>
        </w:rPr>
        <w:t>1.</w:t>
      </w:r>
      <w:r>
        <w:rPr>
          <w:rFonts w:ascii="Aptos Narrow" w:eastAsia="Times New Roman" w:hAnsi="Aptos Narrow" w:cs="Times New Roman"/>
          <w:b/>
          <w:bCs/>
          <w:color w:val="000000" w:themeColor="text1"/>
          <w:sz w:val="32"/>
          <w:szCs w:val="32"/>
          <w:u w:val="single"/>
        </w:rPr>
        <w:t> </w:t>
      </w:r>
      <w:r w:rsidR="00811668">
        <w:rPr>
          <w:rFonts w:ascii="Aptos Narrow" w:eastAsia="Times New Roman" w:hAnsi="Aptos Narrow" w:cs="Times New Roman"/>
          <w:b/>
          <w:bCs/>
          <w:color w:val="000000" w:themeColor="text1"/>
          <w:sz w:val="32"/>
          <w:szCs w:val="32"/>
          <w:u w:val="single"/>
        </w:rPr>
        <w:t xml:space="preserve">Cilvēkkapitāla attīstības </w:t>
      </w:r>
      <w:r w:rsidRPr="008836DF">
        <w:rPr>
          <w:rFonts w:ascii="Aptos Narrow" w:eastAsia="Times New Roman" w:hAnsi="Aptos Narrow" w:cs="Times New Roman"/>
          <w:b/>
          <w:bCs/>
          <w:color w:val="000000" w:themeColor="text1"/>
          <w:sz w:val="32"/>
          <w:szCs w:val="32"/>
          <w:u w:val="single"/>
        </w:rPr>
        <w:t>pārvaldība</w:t>
      </w:r>
    </w:p>
    <w:p w14:paraId="43C1BDF1" w14:textId="262F833E" w:rsidR="002A1C07" w:rsidRDefault="004A528E" w:rsidP="00206FBF">
      <w:p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t xml:space="preserve">Cilvēkkapitāla attīstība ir aktuāls un komplekss temats un tā pilnveidei ir jāmeklē risinājumi un kopīgas sadarbības iespējas. </w:t>
      </w:r>
      <w:r w:rsidR="00186541">
        <w:rPr>
          <w:rFonts w:ascii="Aptos Narrow" w:eastAsia="Times New Roman" w:hAnsi="Aptos Narrow" w:cs="Times New Roman"/>
          <w:sz w:val="24"/>
          <w:szCs w:val="24"/>
        </w:rPr>
        <w:t>C</w:t>
      </w:r>
      <w:r w:rsidR="3180D8E2" w:rsidRPr="42D43A23">
        <w:rPr>
          <w:rFonts w:ascii="Aptos Narrow" w:eastAsia="Times New Roman" w:hAnsi="Aptos Narrow" w:cs="Times New Roman"/>
          <w:sz w:val="24"/>
          <w:szCs w:val="24"/>
        </w:rPr>
        <w:t>ilvēkkapitāla izaugsme ir ne tikai ekonomiskās izaugsmes izaicinājums, bet arī tā s</w:t>
      </w:r>
      <w:r w:rsidR="6E9A72C1" w:rsidRPr="42D43A23">
        <w:rPr>
          <w:rFonts w:ascii="Aptos Narrow" w:eastAsia="Times New Roman" w:hAnsi="Aptos Narrow" w:cs="Times New Roman"/>
          <w:sz w:val="24"/>
          <w:szCs w:val="24"/>
        </w:rPr>
        <w:t>e</w:t>
      </w:r>
      <w:r w:rsidR="3180D8E2" w:rsidRPr="42D43A23">
        <w:rPr>
          <w:rFonts w:ascii="Aptos Narrow" w:eastAsia="Times New Roman" w:hAnsi="Aptos Narrow" w:cs="Times New Roman"/>
          <w:sz w:val="24"/>
          <w:szCs w:val="24"/>
        </w:rPr>
        <w:t xml:space="preserve">kas. </w:t>
      </w:r>
      <w:r w:rsidR="3FF34D20" w:rsidRPr="42D43A23">
        <w:rPr>
          <w:rFonts w:ascii="Aptos Narrow" w:eastAsia="Times New Roman" w:hAnsi="Aptos Narrow" w:cs="Times New Roman"/>
          <w:sz w:val="24"/>
          <w:szCs w:val="24"/>
        </w:rPr>
        <w:t>Darba resursu kvalitāti un produktivitāti ietekmē virkne dažādu faktoru, no kuriem veidojas cilvēkkapitāls: cilvēka spējas</w:t>
      </w:r>
      <w:r w:rsidR="5A63B4D8" w:rsidRPr="42D43A23">
        <w:rPr>
          <w:rFonts w:ascii="Aptos Narrow" w:eastAsia="Times New Roman" w:hAnsi="Aptos Narrow" w:cs="Times New Roman"/>
          <w:sz w:val="24"/>
          <w:szCs w:val="24"/>
        </w:rPr>
        <w:t xml:space="preserve"> un veselība, motivācija un attīstība, zināšanas, prasmes un izglītība, pieredze, profesionālā kvalifikācija un kompetence. </w:t>
      </w:r>
      <w:r w:rsidR="005006D7" w:rsidRPr="42D43A23">
        <w:rPr>
          <w:rFonts w:ascii="Aptos Narrow" w:eastAsia="Times New Roman" w:hAnsi="Aptos Narrow" w:cs="Times New Roman"/>
          <w:sz w:val="24"/>
          <w:szCs w:val="24"/>
        </w:rPr>
        <w:t>2023. gada 6.</w:t>
      </w:r>
      <w:r w:rsidR="00BE7653" w:rsidRPr="42D43A23">
        <w:rPr>
          <w:rFonts w:ascii="Aptos Narrow" w:eastAsia="Times New Roman" w:hAnsi="Aptos Narrow" w:cs="Times New Roman"/>
          <w:sz w:val="24"/>
          <w:szCs w:val="24"/>
        </w:rPr>
        <w:t xml:space="preserve"> </w:t>
      </w:r>
      <w:r w:rsidR="005006D7" w:rsidRPr="42D43A23">
        <w:rPr>
          <w:rFonts w:ascii="Aptos Narrow" w:eastAsia="Times New Roman" w:hAnsi="Aptos Narrow" w:cs="Times New Roman"/>
          <w:sz w:val="24"/>
          <w:szCs w:val="24"/>
        </w:rPr>
        <w:t xml:space="preserve">jūnijā ar Ministru kabineta noteikumiem Nr. 290 “Cilvēkkapitāla attīstības padomes nolikums” tika izveidota </w:t>
      </w:r>
      <w:r w:rsidR="005006D7" w:rsidRPr="42D43A23">
        <w:rPr>
          <w:rFonts w:ascii="Aptos Narrow" w:eastAsia="Times New Roman" w:hAnsi="Aptos Narrow" w:cs="Times New Roman"/>
          <w:b/>
          <w:bCs/>
          <w:color w:val="578793" w:themeColor="accent5" w:themeShade="BF"/>
          <w:sz w:val="24"/>
          <w:szCs w:val="24"/>
        </w:rPr>
        <w:t>Cilvēkkapitāla attīstības padome</w:t>
      </w:r>
      <w:r w:rsidR="41F8C5A7" w:rsidRPr="42D43A23">
        <w:rPr>
          <w:rFonts w:ascii="Aptos Narrow" w:eastAsia="Times New Roman" w:hAnsi="Aptos Narrow" w:cs="Times New Roman"/>
          <w:b/>
          <w:bCs/>
          <w:color w:val="578793" w:themeColor="accent5" w:themeShade="BF"/>
          <w:sz w:val="24"/>
          <w:szCs w:val="24"/>
        </w:rPr>
        <w:t xml:space="preserve"> </w:t>
      </w:r>
      <w:r w:rsidR="41F8C5A7" w:rsidRPr="42D43A23">
        <w:rPr>
          <w:rFonts w:ascii="Aptos Narrow" w:eastAsia="Times New Roman" w:hAnsi="Aptos Narrow" w:cs="Times New Roman"/>
          <w:sz w:val="24"/>
          <w:szCs w:val="24"/>
        </w:rPr>
        <w:t xml:space="preserve">(turpmāk </w:t>
      </w:r>
      <w:r w:rsidR="00BE7653" w:rsidRPr="42D43A23">
        <w:rPr>
          <w:rFonts w:ascii="Aptos Narrow" w:eastAsia="Times New Roman" w:hAnsi="Aptos Narrow" w:cs="Times New Roman"/>
          <w:sz w:val="24"/>
          <w:szCs w:val="24"/>
        </w:rPr>
        <w:t>–</w:t>
      </w:r>
      <w:r w:rsidR="41F8C5A7" w:rsidRPr="42D43A23">
        <w:rPr>
          <w:rFonts w:ascii="Aptos Narrow" w:eastAsia="Times New Roman" w:hAnsi="Aptos Narrow" w:cs="Times New Roman"/>
          <w:sz w:val="24"/>
          <w:szCs w:val="24"/>
        </w:rPr>
        <w:t xml:space="preserve"> CAP)</w:t>
      </w:r>
      <w:r w:rsidR="005006D7" w:rsidRPr="42D43A23">
        <w:rPr>
          <w:rFonts w:ascii="Aptos Narrow" w:eastAsia="Times New Roman" w:hAnsi="Aptos Narrow" w:cs="Times New Roman"/>
          <w:sz w:val="24"/>
          <w:szCs w:val="24"/>
        </w:rPr>
        <w:t xml:space="preserve">. </w:t>
      </w:r>
      <w:bookmarkStart w:id="7" w:name="_Hlk188889869"/>
      <w:r w:rsidR="005006D7" w:rsidRPr="42D43A23">
        <w:rPr>
          <w:rFonts w:ascii="Aptos Narrow" w:eastAsia="Times New Roman" w:hAnsi="Aptos Narrow" w:cs="Times New Roman"/>
          <w:sz w:val="24"/>
          <w:szCs w:val="24"/>
        </w:rPr>
        <w:t>C</w:t>
      </w:r>
      <w:r w:rsidR="196B5C47" w:rsidRPr="42D43A23">
        <w:rPr>
          <w:rFonts w:ascii="Aptos Narrow" w:eastAsia="Times New Roman" w:hAnsi="Aptos Narrow" w:cs="Times New Roman"/>
          <w:sz w:val="24"/>
          <w:szCs w:val="24"/>
        </w:rPr>
        <w:t>AP</w:t>
      </w:r>
      <w:r w:rsidR="005006D7" w:rsidRPr="42D43A23">
        <w:rPr>
          <w:rFonts w:ascii="Aptos Narrow" w:eastAsia="Times New Roman" w:hAnsi="Aptos Narrow" w:cs="Times New Roman"/>
          <w:sz w:val="24"/>
          <w:szCs w:val="24"/>
        </w:rPr>
        <w:t xml:space="preserve"> ir koleģiāla institūcija trīs ministru – ekonomikas, izglītības un zinātnes un labklājības</w:t>
      </w:r>
      <w:r w:rsidR="3AC24414" w:rsidRPr="42D43A23">
        <w:rPr>
          <w:rFonts w:ascii="Aptos Narrow" w:eastAsia="Times New Roman" w:hAnsi="Aptos Narrow" w:cs="Times New Roman"/>
          <w:sz w:val="24"/>
          <w:szCs w:val="24"/>
        </w:rPr>
        <w:t xml:space="preserve"> ministru padome, kur</w:t>
      </w:r>
      <w:r w:rsidR="00914E30">
        <w:rPr>
          <w:rFonts w:ascii="Aptos Narrow" w:eastAsia="Times New Roman" w:hAnsi="Aptos Narrow" w:cs="Times New Roman"/>
          <w:sz w:val="24"/>
          <w:szCs w:val="24"/>
        </w:rPr>
        <w:t xml:space="preserve"> </w:t>
      </w:r>
      <w:r w:rsidR="00AA5092" w:rsidRPr="42D43A23">
        <w:rPr>
          <w:rFonts w:ascii="Aptos Narrow" w:eastAsia="Times New Roman" w:hAnsi="Aptos Narrow" w:cs="Times New Roman"/>
          <w:sz w:val="24"/>
          <w:szCs w:val="24"/>
        </w:rPr>
        <w:t>ar padomdevēj</w:t>
      </w:r>
      <w:r w:rsidR="00D01CC7" w:rsidRPr="42D43A23">
        <w:rPr>
          <w:rFonts w:ascii="Aptos Narrow" w:eastAsia="Times New Roman" w:hAnsi="Aptos Narrow" w:cs="Times New Roman"/>
          <w:sz w:val="24"/>
          <w:szCs w:val="24"/>
        </w:rPr>
        <w:t xml:space="preserve">a </w:t>
      </w:r>
      <w:r w:rsidR="00AA5092" w:rsidRPr="42D43A23">
        <w:rPr>
          <w:rFonts w:ascii="Aptos Narrow" w:eastAsia="Times New Roman" w:hAnsi="Aptos Narrow" w:cs="Times New Roman"/>
          <w:sz w:val="24"/>
          <w:szCs w:val="24"/>
        </w:rPr>
        <w:t xml:space="preserve">tiesībām </w:t>
      </w:r>
      <w:r w:rsidR="4B4D31AB" w:rsidRPr="42D43A23">
        <w:rPr>
          <w:rFonts w:ascii="Aptos Narrow" w:eastAsia="Times New Roman" w:hAnsi="Aptos Narrow" w:cs="Times New Roman"/>
          <w:sz w:val="24"/>
          <w:szCs w:val="24"/>
        </w:rPr>
        <w:t>piedalās</w:t>
      </w:r>
      <w:r w:rsidR="00AA5092" w:rsidRPr="42D43A23">
        <w:rPr>
          <w:rFonts w:ascii="Aptos Narrow" w:eastAsia="Times New Roman" w:hAnsi="Aptos Narrow" w:cs="Times New Roman"/>
          <w:sz w:val="24"/>
          <w:szCs w:val="24"/>
        </w:rPr>
        <w:t xml:space="preserve"> arodbiedrību apvienība “Latvijas Brīvo arodbiedrību savienība”, biedrības “Ārvalstu investoru padome Latvijā”, biedrības “Latvijas Darba devēju konfederācija”, biedrības “Latvijas Eksportētāju Asociācija “The Red Jackets””, biedrības “Latvijas Tirdzniecības un rūpniecības kamera”</w:t>
      </w:r>
      <w:r w:rsidR="00484936">
        <w:rPr>
          <w:rFonts w:ascii="Aptos Narrow" w:eastAsia="Times New Roman" w:hAnsi="Aptos Narrow" w:cs="Times New Roman"/>
          <w:sz w:val="24"/>
          <w:szCs w:val="24"/>
        </w:rPr>
        <w:t xml:space="preserve">, </w:t>
      </w:r>
      <w:r w:rsidR="005006D7" w:rsidRPr="42D43A23">
        <w:rPr>
          <w:rFonts w:ascii="Aptos Narrow" w:eastAsia="Times New Roman" w:hAnsi="Aptos Narrow" w:cs="Times New Roman"/>
          <w:b/>
          <w:bCs/>
          <w:sz w:val="24"/>
          <w:szCs w:val="24"/>
        </w:rPr>
        <w:t>lai īstenotu saskaņotu starpresoru sadarbību un pieņemtu lēmumus nepieciešamo darba tirgus pārkārtojumu plānošanā, izstrādē, ieviešanā un uzraudzībā, veicinot cilvēkresursu attīstību atbilstoši nākotnes darba tirgus pieprasījumam un tautsaimniecības strukturālām pārmaiņām uz augstākas pievienotās vērtības radīšanu, kas dotu labumu sabiedrībai kopumā</w:t>
      </w:r>
      <w:r w:rsidR="005006D7" w:rsidRPr="42D43A23">
        <w:rPr>
          <w:rFonts w:ascii="Aptos Narrow" w:eastAsia="Times New Roman" w:hAnsi="Aptos Narrow" w:cs="Times New Roman"/>
          <w:sz w:val="24"/>
          <w:szCs w:val="24"/>
        </w:rPr>
        <w:t xml:space="preserve">. </w:t>
      </w:r>
      <w:bookmarkEnd w:id="7"/>
    </w:p>
    <w:p w14:paraId="523F6C0D" w14:textId="77777777" w:rsidR="00186541" w:rsidRDefault="00A06754" w:rsidP="42D43A23">
      <w:p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t xml:space="preserve"> </w:t>
      </w:r>
    </w:p>
    <w:p w14:paraId="1D664192" w14:textId="77777777" w:rsidR="00186541" w:rsidRDefault="00186541">
      <w:pPr>
        <w:rPr>
          <w:rFonts w:ascii="Aptos Narrow" w:eastAsia="Times New Roman" w:hAnsi="Aptos Narrow" w:cs="Times New Roman"/>
          <w:sz w:val="24"/>
          <w:szCs w:val="24"/>
        </w:rPr>
      </w:pPr>
      <w:r>
        <w:rPr>
          <w:rFonts w:ascii="Aptos Narrow" w:eastAsia="Times New Roman" w:hAnsi="Aptos Narrow" w:cs="Times New Roman"/>
          <w:sz w:val="24"/>
          <w:szCs w:val="24"/>
        </w:rPr>
        <w:br w:type="page"/>
      </w:r>
    </w:p>
    <w:p w14:paraId="424AD44B" w14:textId="66210FC1" w:rsidR="00A06754" w:rsidRDefault="068665F7" w:rsidP="42D43A23">
      <w:p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lastRenderedPageBreak/>
        <w:t>S</w:t>
      </w:r>
      <w:r w:rsidR="00A06754" w:rsidRPr="42D43A23">
        <w:rPr>
          <w:rFonts w:ascii="Aptos Narrow" w:eastAsia="Times New Roman" w:hAnsi="Aptos Narrow" w:cs="Times New Roman"/>
          <w:sz w:val="24"/>
          <w:szCs w:val="24"/>
        </w:rPr>
        <w:t>askaņā ar nolikumu</w:t>
      </w:r>
      <w:r w:rsidR="000206EA" w:rsidRPr="42D43A23">
        <w:rPr>
          <w:rFonts w:ascii="Aptos Narrow" w:eastAsia="Times New Roman" w:hAnsi="Aptos Narrow" w:cs="Times New Roman"/>
          <w:sz w:val="24"/>
          <w:szCs w:val="24"/>
        </w:rPr>
        <w:t xml:space="preserve"> </w:t>
      </w:r>
      <w:r w:rsidR="6249417D" w:rsidRPr="42D43A23">
        <w:rPr>
          <w:rFonts w:ascii="Aptos Narrow" w:eastAsia="Times New Roman" w:hAnsi="Aptos Narrow" w:cs="Times New Roman"/>
          <w:sz w:val="24"/>
          <w:szCs w:val="24"/>
        </w:rPr>
        <w:t xml:space="preserve">CAP kompetences </w:t>
      </w:r>
      <w:r w:rsidR="000206EA" w:rsidRPr="42D43A23">
        <w:rPr>
          <w:rFonts w:ascii="Aptos Narrow" w:eastAsia="Times New Roman" w:hAnsi="Aptos Narrow" w:cs="Times New Roman"/>
          <w:sz w:val="24"/>
          <w:szCs w:val="24"/>
        </w:rPr>
        <w:t>ir:</w:t>
      </w:r>
    </w:p>
    <w:p w14:paraId="15699AF6" w14:textId="7EC28675" w:rsidR="000206EA" w:rsidRDefault="00244C7C" w:rsidP="000206EA">
      <w:pPr>
        <w:pStyle w:val="ListParagraph"/>
        <w:numPr>
          <w:ilvl w:val="0"/>
          <w:numId w:val="27"/>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i</w:t>
      </w:r>
      <w:r w:rsidR="00823D3D">
        <w:rPr>
          <w:rFonts w:ascii="Aptos Narrow" w:eastAsia="Times New Roman" w:hAnsi="Aptos Narrow" w:cs="Times New Roman"/>
          <w:sz w:val="24"/>
          <w:szCs w:val="24"/>
        </w:rPr>
        <w:t>zvērtēt situāciju darba tirgū valsts un reģionu līmenī</w:t>
      </w:r>
      <w:r w:rsidR="002E2CDE">
        <w:rPr>
          <w:rFonts w:ascii="Aptos Narrow" w:eastAsia="Times New Roman" w:hAnsi="Aptos Narrow" w:cs="Times New Roman"/>
          <w:sz w:val="24"/>
          <w:szCs w:val="24"/>
        </w:rPr>
        <w:t xml:space="preserve">, darba tirgus attīstības scenārijus un prognozes, tai skaitā bezdarba </w:t>
      </w:r>
      <w:r w:rsidR="00BF2E4D">
        <w:rPr>
          <w:rFonts w:ascii="Aptos Narrow" w:eastAsia="Times New Roman" w:hAnsi="Aptos Narrow" w:cs="Times New Roman"/>
          <w:sz w:val="24"/>
          <w:szCs w:val="24"/>
        </w:rPr>
        <w:t>situāciju un tās ietekmi uz dažādu iedzīvotāju grupu konkurētspēju, pieņemot datos un prognozēs balstītus lēmumus cilvēkkapitāla attīstībai;</w:t>
      </w:r>
    </w:p>
    <w:p w14:paraId="7AB96DC2" w14:textId="3D06D3AD" w:rsidR="00BF2E4D" w:rsidRDefault="00244C7C" w:rsidP="000206EA">
      <w:pPr>
        <w:pStyle w:val="ListParagraph"/>
        <w:numPr>
          <w:ilvl w:val="0"/>
          <w:numId w:val="27"/>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noteikt cilvēkkapitāla attīstības stratēģiskos mērķus un rīcības virzienus</w:t>
      </w:r>
      <w:r w:rsidR="002F633B">
        <w:rPr>
          <w:rFonts w:ascii="Aptos Narrow" w:eastAsia="Times New Roman" w:hAnsi="Aptos Narrow" w:cs="Times New Roman"/>
          <w:sz w:val="24"/>
          <w:szCs w:val="24"/>
        </w:rPr>
        <w:t>, kā arī uzraudzīt mērķu sasniegšanā paveiktos uzdevumus;</w:t>
      </w:r>
    </w:p>
    <w:p w14:paraId="3BD6E0F4" w14:textId="4289E00E" w:rsidR="00244C7C" w:rsidRDefault="00164F9F" w:rsidP="000206EA">
      <w:pPr>
        <w:pStyle w:val="ListParagraph"/>
        <w:numPr>
          <w:ilvl w:val="0"/>
          <w:numId w:val="27"/>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izvērtēt EM</w:t>
      </w:r>
      <w:r w:rsidR="00CF173D">
        <w:rPr>
          <w:rFonts w:ascii="Aptos Narrow" w:eastAsia="Times New Roman" w:hAnsi="Aptos Narrow" w:cs="Times New Roman"/>
          <w:sz w:val="24"/>
          <w:szCs w:val="24"/>
        </w:rPr>
        <w:t>,</w:t>
      </w:r>
      <w:r>
        <w:rPr>
          <w:rFonts w:ascii="Aptos Narrow" w:eastAsia="Times New Roman" w:hAnsi="Aptos Narrow" w:cs="Times New Roman"/>
          <w:sz w:val="24"/>
          <w:szCs w:val="24"/>
        </w:rPr>
        <w:t xml:space="preserve"> LM un IZM padotības iestāžu (</w:t>
      </w:r>
      <w:r w:rsidRPr="5DD04F96">
        <w:rPr>
          <w:rFonts w:ascii="Aptos Narrow" w:eastAsia="Times New Roman" w:hAnsi="Aptos Narrow" w:cs="Times New Roman"/>
          <w:sz w:val="24"/>
          <w:szCs w:val="24"/>
        </w:rPr>
        <w:t>(Centrālās statistikas pārvaldes (turpmāk - CSP), NVA, VIAA un Latvijas Investīciju un attīstības aģentūras (turpmāk - LIAA))</w:t>
      </w:r>
      <w:r w:rsidR="00CF173D" w:rsidRPr="00CF173D">
        <w:rPr>
          <w:rFonts w:ascii="Aptos Narrow" w:eastAsia="Times New Roman" w:hAnsi="Aptos Narrow" w:cs="Times New Roman"/>
          <w:sz w:val="24"/>
          <w:szCs w:val="24"/>
        </w:rPr>
        <w:t xml:space="preserve"> </w:t>
      </w:r>
      <w:r w:rsidR="00CF173D" w:rsidRPr="5DD04F96">
        <w:rPr>
          <w:rFonts w:ascii="Aptos Narrow" w:eastAsia="Times New Roman" w:hAnsi="Aptos Narrow" w:cs="Times New Roman"/>
          <w:sz w:val="24"/>
          <w:szCs w:val="24"/>
        </w:rPr>
        <w:t>funkcijas un uzdevumus mūžizglītības, darba tirgus un nozaru konkurētspējas veicināšanas jomā</w:t>
      </w:r>
      <w:r w:rsidR="00CF173D">
        <w:rPr>
          <w:rFonts w:ascii="Aptos Narrow" w:eastAsia="Times New Roman" w:hAnsi="Aptos Narrow" w:cs="Times New Roman"/>
          <w:sz w:val="24"/>
          <w:szCs w:val="24"/>
        </w:rPr>
        <w:t xml:space="preserve"> un sniegt priekšlikumus to efektīvākai īstenošanai;</w:t>
      </w:r>
    </w:p>
    <w:p w14:paraId="2DD2DE05" w14:textId="61D46F27" w:rsidR="00CF173D" w:rsidRDefault="00CF173D" w:rsidP="000206EA">
      <w:pPr>
        <w:pStyle w:val="ListParagraph"/>
        <w:numPr>
          <w:ilvl w:val="0"/>
          <w:numId w:val="27"/>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 xml:space="preserve">sagatavot priekšlikumus par </w:t>
      </w:r>
      <w:r w:rsidR="00422693">
        <w:rPr>
          <w:rFonts w:ascii="Aptos Narrow" w:eastAsia="Times New Roman" w:hAnsi="Aptos Narrow" w:cs="Times New Roman"/>
          <w:sz w:val="24"/>
          <w:szCs w:val="24"/>
        </w:rPr>
        <w:t>valsts budžeta un Eiropas Savienības fondu līdzekļiem līdzfinansēt</w:t>
      </w:r>
      <w:r w:rsidR="00664805">
        <w:rPr>
          <w:rFonts w:ascii="Aptos Narrow" w:eastAsia="Times New Roman" w:hAnsi="Aptos Narrow" w:cs="Times New Roman"/>
          <w:sz w:val="24"/>
          <w:szCs w:val="24"/>
        </w:rPr>
        <w:t xml:space="preserve">o </w:t>
      </w:r>
      <w:r>
        <w:rPr>
          <w:rFonts w:ascii="Aptos Narrow" w:eastAsia="Times New Roman" w:hAnsi="Aptos Narrow" w:cs="Times New Roman"/>
          <w:sz w:val="24"/>
          <w:szCs w:val="24"/>
        </w:rPr>
        <w:t xml:space="preserve">pieaugušo izglītības mācību virzieniem, </w:t>
      </w:r>
      <w:r w:rsidR="00C5188E">
        <w:rPr>
          <w:rFonts w:ascii="Aptos Narrow" w:eastAsia="Times New Roman" w:hAnsi="Aptos Narrow" w:cs="Times New Roman"/>
          <w:sz w:val="24"/>
          <w:szCs w:val="24"/>
        </w:rPr>
        <w:t xml:space="preserve">kvalitātes prasībām, kas izvirzāmas izglītības pakalpojumu sniedzējiem, kā arī </w:t>
      </w:r>
      <w:r w:rsidR="000C029A">
        <w:rPr>
          <w:rFonts w:ascii="Aptos Narrow" w:eastAsia="Times New Roman" w:hAnsi="Aptos Narrow" w:cs="Times New Roman"/>
          <w:sz w:val="24"/>
          <w:szCs w:val="24"/>
        </w:rPr>
        <w:t>par normatīvo aktu projektiem un politikas plānošanas dokumentiem</w:t>
      </w:r>
      <w:r w:rsidR="00BC7407">
        <w:rPr>
          <w:rFonts w:ascii="Aptos Narrow" w:eastAsia="Times New Roman" w:hAnsi="Aptos Narrow" w:cs="Times New Roman"/>
          <w:sz w:val="24"/>
          <w:szCs w:val="24"/>
        </w:rPr>
        <w:t xml:space="preserve"> saistītiem ar mūžizglītību, nodarbinātību un tautsaimniecības konkurētspēju</w:t>
      </w:r>
      <w:r w:rsidR="0062725A">
        <w:rPr>
          <w:rFonts w:ascii="Aptos Narrow" w:eastAsia="Times New Roman" w:hAnsi="Aptos Narrow" w:cs="Times New Roman"/>
          <w:sz w:val="24"/>
          <w:szCs w:val="24"/>
        </w:rPr>
        <w:t>;</w:t>
      </w:r>
    </w:p>
    <w:p w14:paraId="1EEA4D6A" w14:textId="0BE632B7" w:rsidR="002017D9" w:rsidRPr="00914E30" w:rsidRDefault="002017D9" w:rsidP="00914E30">
      <w:pPr>
        <w:pStyle w:val="ListParagraph"/>
        <w:numPr>
          <w:ilvl w:val="0"/>
          <w:numId w:val="27"/>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 xml:space="preserve">nodrošināt prioritāro risinājumu ieviešanu cilvēkresursu pieejamības veicināšanai īstermiņā. </w:t>
      </w:r>
    </w:p>
    <w:p w14:paraId="26C4E899" w14:textId="3E7C9CC8" w:rsidR="00FE51CD" w:rsidRDefault="00212493" w:rsidP="42D43A23">
      <w:pPr>
        <w:spacing w:after="0" w:line="240" w:lineRule="auto"/>
        <w:jc w:val="both"/>
        <w:rPr>
          <w:rFonts w:ascii="Aptos Narrow" w:eastAsia="Times New Roman" w:hAnsi="Aptos Narrow" w:cs="Times New Roman"/>
          <w:sz w:val="24"/>
          <w:szCs w:val="24"/>
        </w:rPr>
      </w:pPr>
      <w:r w:rsidRPr="005F32A6">
        <w:rPr>
          <w:rFonts w:ascii="Aptos Narrow" w:eastAsia="Times New Roman" w:hAnsi="Aptos Narrow" w:cs="Times New Roman"/>
          <w:sz w:val="24"/>
          <w:szCs w:val="24"/>
        </w:rPr>
        <w:t xml:space="preserve">Šobrīd Latvijā ir </w:t>
      </w:r>
      <w:r w:rsidR="00171051" w:rsidRPr="005F32A6">
        <w:rPr>
          <w:rFonts w:ascii="Aptos Narrow" w:eastAsia="Times New Roman" w:hAnsi="Aptos Narrow" w:cs="Times New Roman"/>
          <w:sz w:val="24"/>
          <w:szCs w:val="24"/>
        </w:rPr>
        <w:t xml:space="preserve">vairāk nekā </w:t>
      </w:r>
      <w:r w:rsidRPr="005F32A6">
        <w:rPr>
          <w:rFonts w:ascii="Aptos Narrow" w:eastAsia="Times New Roman" w:hAnsi="Aptos Narrow" w:cs="Times New Roman"/>
          <w:sz w:val="24"/>
          <w:szCs w:val="24"/>
        </w:rPr>
        <w:t>1</w:t>
      </w:r>
      <w:r w:rsidR="00AE3C53" w:rsidRPr="005F32A6">
        <w:rPr>
          <w:rFonts w:ascii="Aptos Narrow" w:eastAsia="Times New Roman" w:hAnsi="Aptos Narrow" w:cs="Times New Roman"/>
          <w:sz w:val="24"/>
          <w:szCs w:val="24"/>
        </w:rPr>
        <w:t xml:space="preserve"> </w:t>
      </w:r>
      <w:r w:rsidRPr="005F32A6">
        <w:rPr>
          <w:rFonts w:ascii="Aptos Narrow" w:eastAsia="Times New Roman" w:hAnsi="Aptos Narrow" w:cs="Times New Roman"/>
          <w:sz w:val="24"/>
          <w:szCs w:val="24"/>
        </w:rPr>
        <w:t>milj</w:t>
      </w:r>
      <w:r w:rsidR="00171051" w:rsidRPr="005F32A6">
        <w:rPr>
          <w:rFonts w:ascii="Aptos Narrow" w:eastAsia="Times New Roman" w:hAnsi="Aptos Narrow" w:cs="Times New Roman"/>
          <w:sz w:val="24"/>
          <w:szCs w:val="24"/>
        </w:rPr>
        <w:t xml:space="preserve">. </w:t>
      </w:r>
      <w:r w:rsidRPr="005F32A6">
        <w:rPr>
          <w:rFonts w:ascii="Aptos Narrow" w:eastAsia="Times New Roman" w:hAnsi="Aptos Narrow" w:cs="Times New Roman"/>
          <w:sz w:val="24"/>
          <w:szCs w:val="24"/>
        </w:rPr>
        <w:t>iedzīvotāj</w:t>
      </w:r>
      <w:r w:rsidR="00171051" w:rsidRPr="005F32A6">
        <w:rPr>
          <w:rFonts w:ascii="Aptos Narrow" w:eastAsia="Times New Roman" w:hAnsi="Aptos Narrow" w:cs="Times New Roman"/>
          <w:sz w:val="24"/>
          <w:szCs w:val="24"/>
        </w:rPr>
        <w:t xml:space="preserve">u </w:t>
      </w:r>
      <w:r w:rsidRPr="005F32A6">
        <w:rPr>
          <w:rFonts w:ascii="Aptos Narrow" w:eastAsia="Times New Roman" w:hAnsi="Aptos Narrow" w:cs="Times New Roman"/>
          <w:sz w:val="24"/>
          <w:szCs w:val="24"/>
        </w:rPr>
        <w:t xml:space="preserve">darbspējas vecumā. Ņemot vērā globālās pārmaiņas saistībā ar tehnoloģiju attīstību, demogrāfijas un </w:t>
      </w:r>
      <w:r w:rsidR="74B9B7E8" w:rsidRPr="005F32A6">
        <w:rPr>
          <w:rFonts w:ascii="Aptos Narrow" w:eastAsia="Times New Roman" w:hAnsi="Aptos Narrow" w:cs="Times New Roman"/>
          <w:sz w:val="24"/>
          <w:szCs w:val="24"/>
        </w:rPr>
        <w:t xml:space="preserve">sabiedrības </w:t>
      </w:r>
      <w:r w:rsidRPr="005F32A6">
        <w:rPr>
          <w:rFonts w:ascii="Aptos Narrow" w:eastAsia="Times New Roman" w:hAnsi="Aptos Narrow" w:cs="Times New Roman"/>
          <w:sz w:val="24"/>
          <w:szCs w:val="24"/>
        </w:rPr>
        <w:t>novecošanās tendenc</w:t>
      </w:r>
      <w:r w:rsidR="00171051" w:rsidRPr="005F32A6">
        <w:rPr>
          <w:rFonts w:ascii="Aptos Narrow" w:eastAsia="Times New Roman" w:hAnsi="Aptos Narrow" w:cs="Times New Roman"/>
          <w:sz w:val="24"/>
          <w:szCs w:val="24"/>
        </w:rPr>
        <w:t>es</w:t>
      </w:r>
      <w:r w:rsidRPr="005F32A6">
        <w:rPr>
          <w:rFonts w:ascii="Aptos Narrow" w:eastAsia="Times New Roman" w:hAnsi="Aptos Narrow" w:cs="Times New Roman"/>
          <w:sz w:val="24"/>
          <w:szCs w:val="24"/>
        </w:rPr>
        <w:t>, var droši prognozēt, ka nākotnē arvien lielākam skaitam iedzīvotāju bū</w:t>
      </w:r>
      <w:r w:rsidR="56334C4F" w:rsidRPr="005F32A6">
        <w:rPr>
          <w:rFonts w:ascii="Aptos Narrow" w:eastAsia="Times New Roman" w:hAnsi="Aptos Narrow" w:cs="Times New Roman"/>
          <w:sz w:val="24"/>
          <w:szCs w:val="24"/>
        </w:rPr>
        <w:t>s</w:t>
      </w:r>
      <w:r w:rsidR="00171051" w:rsidRPr="005F32A6">
        <w:rPr>
          <w:rFonts w:ascii="Aptos Narrow" w:eastAsia="Times New Roman" w:hAnsi="Aptos Narrow" w:cs="Times New Roman"/>
          <w:sz w:val="24"/>
          <w:szCs w:val="24"/>
        </w:rPr>
        <w:t xml:space="preserve"> </w:t>
      </w:r>
      <w:r w:rsidRPr="005F32A6">
        <w:rPr>
          <w:rFonts w:ascii="Aptos Narrow" w:eastAsia="Times New Roman" w:hAnsi="Aptos Narrow" w:cs="Times New Roman"/>
          <w:sz w:val="24"/>
          <w:szCs w:val="24"/>
        </w:rPr>
        <w:t>jāapgūst jaunas vai jāpilnveido esošās prasmes, lai sekmīgi iekļautos darba tirg</w:t>
      </w:r>
      <w:r w:rsidR="00AE3C53" w:rsidRPr="005F32A6">
        <w:rPr>
          <w:rFonts w:ascii="Aptos Narrow" w:eastAsia="Times New Roman" w:hAnsi="Aptos Narrow" w:cs="Times New Roman"/>
          <w:sz w:val="24"/>
          <w:szCs w:val="24"/>
        </w:rPr>
        <w:t>ū</w:t>
      </w:r>
      <w:r w:rsidRPr="005F32A6">
        <w:rPr>
          <w:rFonts w:ascii="Aptos Narrow" w:eastAsia="Times New Roman" w:hAnsi="Aptos Narrow" w:cs="Times New Roman"/>
          <w:sz w:val="24"/>
          <w:szCs w:val="24"/>
        </w:rPr>
        <w:t>.</w:t>
      </w:r>
      <w:r w:rsidR="00171051" w:rsidRPr="005F32A6">
        <w:rPr>
          <w:rFonts w:ascii="Aptos Narrow" w:eastAsia="Times New Roman" w:hAnsi="Aptos Narrow" w:cs="Times New Roman"/>
          <w:sz w:val="24"/>
          <w:szCs w:val="24"/>
        </w:rPr>
        <w:t xml:space="preserve"> Starptautiskajos pētījumos tiek aplēsts, ka vidēji 30-50% </w:t>
      </w:r>
      <w:r w:rsidR="00EC5ECD" w:rsidRPr="005F32A6">
        <w:rPr>
          <w:rFonts w:ascii="Aptos Narrow" w:eastAsia="Times New Roman" w:hAnsi="Aptos Narrow" w:cs="Times New Roman"/>
          <w:sz w:val="24"/>
          <w:szCs w:val="24"/>
        </w:rPr>
        <w:t xml:space="preserve">darbaspējīgo </w:t>
      </w:r>
      <w:r w:rsidR="00171051" w:rsidRPr="005F32A6">
        <w:rPr>
          <w:rFonts w:ascii="Aptos Narrow" w:eastAsia="Times New Roman" w:hAnsi="Aptos Narrow" w:cs="Times New Roman"/>
          <w:sz w:val="24"/>
          <w:szCs w:val="24"/>
        </w:rPr>
        <w:t>iedzīvotāju regulāri nepieciešams papildināt savas prasmes un iemaņas, lai saglabātu konkurētspēju strauji mainīgos apstākļos.</w:t>
      </w:r>
      <w:r w:rsidR="00CA19B4" w:rsidRPr="42D43A23">
        <w:rPr>
          <w:rFonts w:ascii="Aptos Narrow" w:eastAsia="Times New Roman" w:hAnsi="Aptos Narrow" w:cs="Times New Roman"/>
          <w:sz w:val="24"/>
          <w:szCs w:val="24"/>
        </w:rPr>
        <w:t xml:space="preserve"> </w:t>
      </w:r>
    </w:p>
    <w:p w14:paraId="238E2A1E" w14:textId="6BF4357C" w:rsidR="007B01A8" w:rsidRDefault="007B01A8" w:rsidP="007B01A8">
      <w:pPr>
        <w:spacing w:after="120" w:line="240" w:lineRule="auto"/>
        <w:jc w:val="both"/>
        <w:rPr>
          <w:rFonts w:ascii="Aptos Narrow" w:eastAsia="Times New Roman" w:hAnsi="Aptos Narrow" w:cs="Times New Roman"/>
          <w:sz w:val="24"/>
          <w:szCs w:val="24"/>
        </w:rPr>
      </w:pPr>
      <w:bookmarkStart w:id="8" w:name="_Hlk188889894"/>
      <w:r w:rsidRPr="00186541">
        <w:rPr>
          <w:rFonts w:ascii="Aptos Narrow" w:eastAsia="Times New Roman" w:hAnsi="Aptos Narrow" w:cs="Times New Roman"/>
          <w:b/>
          <w:bCs/>
          <w:sz w:val="24"/>
          <w:szCs w:val="24"/>
        </w:rPr>
        <w:t>Publiskais valsts finansējums, kas paredzēts pieaugušo prasmju attīstībai un pārkvalifikācijai, ir jākoncentrē kritiski svarīgajās prasmēs, kur sagaidāms visbūtiskākais iztrūkums un prioritāri tām mērķauditorijām, kam tas ir visvairāk nepieciešams.</w:t>
      </w:r>
      <w:r w:rsidRPr="42D43A23">
        <w:rPr>
          <w:rFonts w:ascii="Aptos Narrow" w:eastAsia="Times New Roman" w:hAnsi="Aptos Narrow" w:cs="Times New Roman"/>
          <w:sz w:val="24"/>
          <w:szCs w:val="24"/>
        </w:rPr>
        <w:t xml:space="preserve"> Savukārt iedzīvotāju personīgās izaugsmes vai interešu izglītībai ir jādarbojas saskaņā ar tirgus mehānismiem (pieprasījums – piedāvājums), savukārt darba devējiem ir jārada motivācijas mehānismi regulāri ieguldīt darbinieku zināšanu un prasmju attīstībā, atbilstoši katra uzņēmuma specifiskajām vajadzībām.</w:t>
      </w:r>
      <w:r>
        <w:rPr>
          <w:rFonts w:ascii="Aptos Narrow" w:eastAsia="Times New Roman" w:hAnsi="Aptos Narrow" w:cs="Times New Roman"/>
          <w:sz w:val="24"/>
          <w:szCs w:val="24"/>
        </w:rPr>
        <w:t xml:space="preserve"> </w:t>
      </w:r>
      <w:bookmarkEnd w:id="8"/>
      <w:r>
        <w:rPr>
          <w:rFonts w:ascii="Aptos Narrow" w:eastAsia="Times New Roman" w:hAnsi="Aptos Narrow" w:cs="Times New Roman"/>
          <w:sz w:val="24"/>
          <w:szCs w:val="24"/>
        </w:rPr>
        <w:t xml:space="preserve">Lai nodrošinātu efektīvu publiskā finansējuma izlietojumu prasmju attīstībai un pārkvalifikācijai atbilstoši darba tirgus vajadzībām, cilvēkkapitāla attīstībai jābalstās uz 4 </w:t>
      </w:r>
      <w:r w:rsidR="00FE51CD">
        <w:rPr>
          <w:rFonts w:ascii="Aptos Narrow" w:eastAsia="Times New Roman" w:hAnsi="Aptos Narrow" w:cs="Times New Roman"/>
          <w:sz w:val="24"/>
          <w:szCs w:val="24"/>
        </w:rPr>
        <w:t>pīlāriem (skat. 1. attēlu)</w:t>
      </w:r>
      <w:r>
        <w:rPr>
          <w:rFonts w:ascii="Aptos Narrow" w:eastAsia="Times New Roman" w:hAnsi="Aptos Narrow" w:cs="Times New Roman"/>
          <w:sz w:val="24"/>
          <w:szCs w:val="24"/>
        </w:rPr>
        <w:t xml:space="preserve">: </w:t>
      </w:r>
    </w:p>
    <w:p w14:paraId="6B9B1FA9" w14:textId="2F6336A2" w:rsidR="007B01A8" w:rsidRDefault="007B01A8" w:rsidP="007B01A8">
      <w:pPr>
        <w:pStyle w:val="ListParagraph"/>
        <w:numPr>
          <w:ilvl w:val="0"/>
          <w:numId w:val="30"/>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Analītiskā kapacitāte darba tirgus apsekošanai</w:t>
      </w:r>
      <w:r w:rsidR="00FE51CD">
        <w:rPr>
          <w:rFonts w:ascii="Aptos Narrow" w:eastAsia="Times New Roman" w:hAnsi="Aptos Narrow" w:cs="Times New Roman"/>
          <w:sz w:val="24"/>
          <w:szCs w:val="24"/>
        </w:rPr>
        <w:t xml:space="preserve"> un prognozēšanai;</w:t>
      </w:r>
      <w:r>
        <w:rPr>
          <w:rFonts w:ascii="Aptos Narrow" w:eastAsia="Times New Roman" w:hAnsi="Aptos Narrow" w:cs="Times New Roman"/>
          <w:sz w:val="24"/>
          <w:szCs w:val="24"/>
        </w:rPr>
        <w:t xml:space="preserve"> </w:t>
      </w:r>
    </w:p>
    <w:p w14:paraId="3E6E769A" w14:textId="0C523F76" w:rsidR="007B01A8" w:rsidRDefault="007B01A8" w:rsidP="007B01A8">
      <w:pPr>
        <w:pStyle w:val="ListParagraph"/>
        <w:numPr>
          <w:ilvl w:val="0"/>
          <w:numId w:val="30"/>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S</w:t>
      </w:r>
      <w:r w:rsidR="00FE51CD">
        <w:rPr>
          <w:rFonts w:ascii="Aptos Narrow" w:eastAsia="Times New Roman" w:hAnsi="Aptos Narrow" w:cs="Times New Roman"/>
          <w:sz w:val="24"/>
          <w:szCs w:val="24"/>
        </w:rPr>
        <w:t xml:space="preserve">tarp valsti, darba devēju un </w:t>
      </w:r>
      <w:r w:rsidR="00FE51CD" w:rsidRPr="00FE51CD">
        <w:rPr>
          <w:rFonts w:ascii="Aptos Narrow" w:eastAsia="Times New Roman" w:hAnsi="Aptos Narrow" w:cs="Times New Roman"/>
          <w:sz w:val="24"/>
          <w:szCs w:val="24"/>
        </w:rPr>
        <w:t>darba ņēmēju organizācijām</w:t>
      </w:r>
      <w:r w:rsidR="00FE51CD">
        <w:rPr>
          <w:rFonts w:ascii="Aptos Narrow" w:eastAsia="Times New Roman" w:hAnsi="Aptos Narrow" w:cs="Times New Roman"/>
          <w:sz w:val="24"/>
          <w:szCs w:val="24"/>
        </w:rPr>
        <w:t xml:space="preserve"> s</w:t>
      </w:r>
      <w:r>
        <w:rPr>
          <w:rFonts w:ascii="Aptos Narrow" w:eastAsia="Times New Roman" w:hAnsi="Aptos Narrow" w:cs="Times New Roman"/>
          <w:sz w:val="24"/>
          <w:szCs w:val="24"/>
        </w:rPr>
        <w:t>askaņots mācību piedāvājums pieaugušo izglītības jomā</w:t>
      </w:r>
      <w:r w:rsidR="00FE51CD">
        <w:rPr>
          <w:rFonts w:ascii="Aptos Narrow" w:eastAsia="Times New Roman" w:hAnsi="Aptos Narrow" w:cs="Times New Roman"/>
          <w:sz w:val="24"/>
          <w:szCs w:val="24"/>
        </w:rPr>
        <w:t>, kas atbilst darba tirgus vajadzībām</w:t>
      </w:r>
      <w:r>
        <w:rPr>
          <w:rFonts w:ascii="Aptos Narrow" w:eastAsia="Times New Roman" w:hAnsi="Aptos Narrow" w:cs="Times New Roman"/>
          <w:sz w:val="24"/>
          <w:szCs w:val="24"/>
        </w:rPr>
        <w:t xml:space="preserve">; </w:t>
      </w:r>
    </w:p>
    <w:p w14:paraId="61EE0960" w14:textId="26EA4A67" w:rsidR="007B01A8" w:rsidRDefault="007B01A8" w:rsidP="007B01A8">
      <w:pPr>
        <w:pStyle w:val="ListParagraph"/>
        <w:numPr>
          <w:ilvl w:val="0"/>
          <w:numId w:val="30"/>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Mācību piedāvājuma efektīva nodrošināšana mērķgrupām;</w:t>
      </w:r>
    </w:p>
    <w:p w14:paraId="35FDE842" w14:textId="1A026051" w:rsidR="007B01A8" w:rsidRDefault="007B01A8" w:rsidP="00FE51CD">
      <w:pPr>
        <w:pStyle w:val="ListParagraph"/>
        <w:numPr>
          <w:ilvl w:val="0"/>
          <w:numId w:val="30"/>
        </w:num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Izglītības sistēmas attīstība, balstoties uz mācību pabeigušo sniegumu darba tirgū.</w:t>
      </w:r>
      <w:r w:rsidRPr="00371670">
        <w:rPr>
          <w:rFonts w:ascii="Aptos Narrow" w:eastAsia="Times New Roman" w:hAnsi="Aptos Narrow" w:cs="Times New Roman"/>
          <w:sz w:val="24"/>
          <w:szCs w:val="24"/>
        </w:rPr>
        <w:t xml:space="preserve"> </w:t>
      </w:r>
    </w:p>
    <w:p w14:paraId="0F544B7F" w14:textId="77777777" w:rsidR="00186541" w:rsidRDefault="00186541">
      <w:pPr>
        <w:rPr>
          <w:rFonts w:ascii="Aptos Narrow" w:eastAsia="Times New Roman" w:hAnsi="Aptos Narrow" w:cs="Times New Roman"/>
          <w:b/>
          <w:bCs/>
          <w:sz w:val="24"/>
          <w:szCs w:val="24"/>
        </w:rPr>
      </w:pPr>
      <w:r>
        <w:rPr>
          <w:rFonts w:ascii="Aptos Narrow" w:eastAsia="Times New Roman" w:hAnsi="Aptos Narrow" w:cs="Times New Roman"/>
          <w:b/>
          <w:bCs/>
          <w:sz w:val="24"/>
          <w:szCs w:val="24"/>
        </w:rPr>
        <w:br w:type="page"/>
      </w:r>
    </w:p>
    <w:p w14:paraId="36D74DB1" w14:textId="0550FF06" w:rsidR="00FE51CD" w:rsidRPr="00371670" w:rsidRDefault="00FE51CD" w:rsidP="00186541">
      <w:pPr>
        <w:spacing w:after="0" w:line="240" w:lineRule="auto"/>
        <w:jc w:val="right"/>
        <w:rPr>
          <w:rFonts w:ascii="Aptos Narrow" w:eastAsia="Times New Roman" w:hAnsi="Aptos Narrow" w:cs="Times New Roman"/>
          <w:b/>
          <w:bCs/>
          <w:sz w:val="24"/>
          <w:szCs w:val="24"/>
        </w:rPr>
      </w:pPr>
      <w:r w:rsidRPr="00371670">
        <w:rPr>
          <w:rFonts w:ascii="Aptos Narrow" w:eastAsia="Times New Roman" w:hAnsi="Aptos Narrow" w:cs="Times New Roman"/>
          <w:b/>
          <w:bCs/>
          <w:sz w:val="24"/>
          <w:szCs w:val="24"/>
        </w:rPr>
        <w:lastRenderedPageBreak/>
        <w:t>1.attēls: Cilvēkkapitāla attīstības pārvaldība</w:t>
      </w:r>
    </w:p>
    <w:p w14:paraId="5D7C1EB6" w14:textId="71500D1E" w:rsidR="00186541" w:rsidRDefault="00186541" w:rsidP="00186541">
      <w:pPr>
        <w:spacing w:after="120" w:line="240" w:lineRule="auto"/>
        <w:jc w:val="center"/>
        <w:rPr>
          <w:rFonts w:ascii="Aptos Narrow" w:eastAsia="Times New Roman" w:hAnsi="Aptos Narrow" w:cs="Times New Roman"/>
          <w:sz w:val="24"/>
          <w:szCs w:val="24"/>
        </w:rPr>
      </w:pPr>
      <w:r w:rsidRPr="003C4487">
        <w:rPr>
          <w:noProof/>
          <w:color w:val="1F4E79"/>
          <w:sz w:val="40"/>
          <w:szCs w:val="40"/>
        </w:rPr>
        <w:drawing>
          <wp:inline distT="0" distB="0" distL="0" distR="0" wp14:anchorId="27141F87" wp14:editId="4A0A399C">
            <wp:extent cx="5718175" cy="5104130"/>
            <wp:effectExtent l="0" t="0" r="0" b="1270"/>
            <wp:docPr id="982689" name="Picture 1" descr="A diagram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17103" name="Picture 1" descr="A diagram with text on it&#10;&#10;Description automatically generated"/>
                    <pic:cNvPicPr/>
                  </pic:nvPicPr>
                  <pic:blipFill rotWithShape="1">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l="3071" r="8171" b="2176"/>
                    <a:stretch/>
                  </pic:blipFill>
                  <pic:spPr bwMode="auto">
                    <a:xfrm>
                      <a:off x="0" y="0"/>
                      <a:ext cx="5718175" cy="5104130"/>
                    </a:xfrm>
                    <a:prstGeom prst="rect">
                      <a:avLst/>
                    </a:prstGeom>
                    <a:ln>
                      <a:noFill/>
                    </a:ln>
                    <a:extLst>
                      <a:ext uri="{53640926-AAD7-44D8-BBD7-CCE9431645EC}">
                        <a14:shadowObscured xmlns:a14="http://schemas.microsoft.com/office/drawing/2010/main"/>
                      </a:ext>
                    </a:extLst>
                  </pic:spPr>
                </pic:pic>
              </a:graphicData>
            </a:graphic>
          </wp:inline>
        </w:drawing>
      </w:r>
    </w:p>
    <w:p w14:paraId="11D01E1A" w14:textId="558CCA7B" w:rsidR="00C13B8D" w:rsidRDefault="00272C1A" w:rsidP="00272C1A">
      <w:pPr>
        <w:spacing w:after="120" w:line="240" w:lineRule="auto"/>
        <w:jc w:val="both"/>
        <w:rPr>
          <w:rFonts w:ascii="Aptos Narrow" w:eastAsia="Times New Roman" w:hAnsi="Aptos Narrow" w:cs="Times New Roman"/>
          <w:sz w:val="24"/>
          <w:szCs w:val="24"/>
        </w:rPr>
      </w:pPr>
      <w:bookmarkStart w:id="9" w:name="_Hlk188889947"/>
      <w:r w:rsidRPr="42D43A23">
        <w:rPr>
          <w:rFonts w:ascii="Aptos Narrow" w:eastAsia="Times New Roman" w:hAnsi="Aptos Narrow" w:cs="Times New Roman"/>
          <w:sz w:val="24"/>
          <w:szCs w:val="24"/>
        </w:rPr>
        <w:t xml:space="preserve">Balstoties uz informāciju par Eiropas </w:t>
      </w:r>
      <w:r w:rsidR="009B4E81" w:rsidRPr="42D43A23">
        <w:rPr>
          <w:rFonts w:ascii="Aptos Narrow" w:eastAsia="Times New Roman" w:hAnsi="Aptos Narrow" w:cs="Times New Roman"/>
          <w:sz w:val="24"/>
          <w:szCs w:val="24"/>
        </w:rPr>
        <w:t>S</w:t>
      </w:r>
      <w:r w:rsidRPr="42D43A23">
        <w:rPr>
          <w:rFonts w:ascii="Aptos Narrow" w:eastAsia="Times New Roman" w:hAnsi="Aptos Narrow" w:cs="Times New Roman"/>
          <w:sz w:val="24"/>
          <w:szCs w:val="24"/>
        </w:rPr>
        <w:t xml:space="preserve">avienības kohēzijas politikas programmu 2021.–2027.gadam finansējuma </w:t>
      </w:r>
      <w:r w:rsidR="00186541">
        <w:rPr>
          <w:rFonts w:ascii="Aptos Narrow" w:eastAsia="Times New Roman" w:hAnsi="Aptos Narrow" w:cs="Times New Roman"/>
          <w:sz w:val="24"/>
          <w:szCs w:val="24"/>
        </w:rPr>
        <w:t>sa</w:t>
      </w:r>
      <w:r w:rsidRPr="42D43A23">
        <w:rPr>
          <w:rFonts w:ascii="Aptos Narrow" w:eastAsia="Times New Roman" w:hAnsi="Aptos Narrow" w:cs="Times New Roman"/>
          <w:sz w:val="24"/>
          <w:szCs w:val="24"/>
        </w:rPr>
        <w:t>dalījumu, izglītības, prasmju un mūži</w:t>
      </w:r>
      <w:r w:rsidR="00EB5A31" w:rsidRPr="42D43A23">
        <w:rPr>
          <w:rFonts w:ascii="Aptos Narrow" w:eastAsia="Times New Roman" w:hAnsi="Aptos Narrow" w:cs="Times New Roman"/>
          <w:sz w:val="24"/>
          <w:szCs w:val="24"/>
        </w:rPr>
        <w:t>z</w:t>
      </w:r>
      <w:r w:rsidRPr="42D43A23">
        <w:rPr>
          <w:rFonts w:ascii="Aptos Narrow" w:eastAsia="Times New Roman" w:hAnsi="Aptos Narrow" w:cs="Times New Roman"/>
          <w:sz w:val="24"/>
          <w:szCs w:val="24"/>
        </w:rPr>
        <w:t xml:space="preserve">glītības attīstībai </w:t>
      </w:r>
      <w:r w:rsidR="00B54CAB" w:rsidRPr="42D43A23">
        <w:rPr>
          <w:rFonts w:ascii="Aptos Narrow" w:eastAsia="Times New Roman" w:hAnsi="Aptos Narrow" w:cs="Times New Roman"/>
          <w:sz w:val="24"/>
          <w:szCs w:val="24"/>
        </w:rPr>
        <w:t xml:space="preserve">kopā </w:t>
      </w:r>
      <w:r w:rsidR="00EB5A31" w:rsidRPr="42D43A23">
        <w:rPr>
          <w:rFonts w:ascii="Aptos Narrow" w:eastAsia="Times New Roman" w:hAnsi="Aptos Narrow" w:cs="Times New Roman"/>
          <w:sz w:val="24"/>
          <w:szCs w:val="24"/>
        </w:rPr>
        <w:t xml:space="preserve">resoros </w:t>
      </w:r>
      <w:r w:rsidRPr="42D43A23">
        <w:rPr>
          <w:rFonts w:ascii="Aptos Narrow" w:eastAsia="Times New Roman" w:hAnsi="Aptos Narrow" w:cs="Times New Roman"/>
          <w:sz w:val="24"/>
          <w:szCs w:val="24"/>
        </w:rPr>
        <w:t xml:space="preserve">paredzēti </w:t>
      </w:r>
      <w:r w:rsidRPr="00C13B8D">
        <w:rPr>
          <w:rFonts w:ascii="Aptos Narrow" w:eastAsia="Times New Roman" w:hAnsi="Aptos Narrow" w:cs="Times New Roman"/>
          <w:sz w:val="24"/>
          <w:szCs w:val="24"/>
        </w:rPr>
        <w:t>511,3</w:t>
      </w:r>
      <w:r w:rsidR="005B731E">
        <w:rPr>
          <w:rFonts w:ascii="Aptos Narrow" w:eastAsia="Times New Roman" w:hAnsi="Aptos Narrow" w:cs="Times New Roman"/>
          <w:sz w:val="24"/>
          <w:szCs w:val="24"/>
        </w:rPr>
        <w:t> </w:t>
      </w:r>
      <w:r w:rsidRPr="42D43A23">
        <w:rPr>
          <w:rFonts w:ascii="Aptos Narrow" w:eastAsia="Times New Roman" w:hAnsi="Aptos Narrow" w:cs="Times New Roman"/>
          <w:sz w:val="24"/>
          <w:szCs w:val="24"/>
        </w:rPr>
        <w:t>milj. EUR</w:t>
      </w:r>
      <w:r w:rsidR="009B4E81" w:rsidRPr="42D43A23">
        <w:rPr>
          <w:rFonts w:ascii="Aptos Narrow" w:eastAsia="Times New Roman" w:hAnsi="Aptos Narrow" w:cs="Times New Roman"/>
          <w:sz w:val="24"/>
          <w:szCs w:val="24"/>
        </w:rPr>
        <w:t xml:space="preserve">. </w:t>
      </w:r>
      <w:r w:rsidR="14216894" w:rsidRPr="42D43A23">
        <w:rPr>
          <w:rFonts w:ascii="Aptos Narrow" w:eastAsia="Times New Roman" w:hAnsi="Aptos Narrow" w:cs="Times New Roman"/>
          <w:sz w:val="24"/>
          <w:szCs w:val="24"/>
        </w:rPr>
        <w:t>Vienlaikus</w:t>
      </w:r>
      <w:r w:rsidR="00C13B8D">
        <w:rPr>
          <w:rFonts w:ascii="Aptos Narrow" w:eastAsia="Times New Roman" w:hAnsi="Aptos Narrow" w:cs="Times New Roman"/>
          <w:sz w:val="24"/>
          <w:szCs w:val="24"/>
        </w:rPr>
        <w:t xml:space="preserve"> </w:t>
      </w:r>
      <w:r w:rsidR="78E67159" w:rsidRPr="42D43A23">
        <w:rPr>
          <w:rFonts w:ascii="Aptos Narrow" w:eastAsia="Times New Roman" w:hAnsi="Aptos Narrow" w:cs="Times New Roman"/>
          <w:sz w:val="24"/>
          <w:szCs w:val="24"/>
        </w:rPr>
        <w:t>jāņem vērā</w:t>
      </w:r>
      <w:r w:rsidR="009B4E81" w:rsidRPr="42D43A23">
        <w:rPr>
          <w:rFonts w:ascii="Aptos Narrow" w:eastAsia="Times New Roman" w:hAnsi="Aptos Narrow" w:cs="Times New Roman"/>
          <w:sz w:val="24"/>
          <w:szCs w:val="24"/>
        </w:rPr>
        <w:t xml:space="preserve">, ka šis </w:t>
      </w:r>
      <w:r w:rsidR="3B435A85" w:rsidRPr="42D43A23">
        <w:rPr>
          <w:rFonts w:ascii="Aptos Narrow" w:eastAsia="Times New Roman" w:hAnsi="Aptos Narrow" w:cs="Times New Roman"/>
          <w:sz w:val="24"/>
          <w:szCs w:val="24"/>
        </w:rPr>
        <w:t xml:space="preserve">finansējuma </w:t>
      </w:r>
      <w:r w:rsidR="009B4E81" w:rsidRPr="42D43A23">
        <w:rPr>
          <w:rFonts w:ascii="Aptos Narrow" w:eastAsia="Times New Roman" w:hAnsi="Aptos Narrow" w:cs="Times New Roman"/>
          <w:sz w:val="24"/>
          <w:szCs w:val="24"/>
        </w:rPr>
        <w:t xml:space="preserve">apjoms ietver ļoti dažāda spektra aktivitātes un </w:t>
      </w:r>
      <w:r w:rsidR="0A588372" w:rsidRPr="42D43A23">
        <w:rPr>
          <w:rFonts w:ascii="Aptos Narrow" w:eastAsia="Times New Roman" w:hAnsi="Aptos Narrow" w:cs="Times New Roman"/>
          <w:sz w:val="24"/>
          <w:szCs w:val="24"/>
        </w:rPr>
        <w:t>dažādu institūciju atbildības</w:t>
      </w:r>
      <w:r w:rsidR="009B4E81" w:rsidRPr="42D43A23">
        <w:rPr>
          <w:rFonts w:ascii="Aptos Narrow" w:eastAsia="Times New Roman" w:hAnsi="Aptos Narrow" w:cs="Times New Roman"/>
          <w:sz w:val="24"/>
          <w:szCs w:val="24"/>
        </w:rPr>
        <w:t>.</w:t>
      </w:r>
      <w:r w:rsidR="00186541">
        <w:rPr>
          <w:rFonts w:ascii="Aptos Narrow" w:eastAsia="Times New Roman" w:hAnsi="Aptos Narrow" w:cs="Times New Roman"/>
          <w:sz w:val="24"/>
          <w:szCs w:val="24"/>
        </w:rPr>
        <w:t xml:space="preserve"> </w:t>
      </w:r>
      <w:bookmarkEnd w:id="9"/>
      <w:r w:rsidR="00EB5A31" w:rsidRPr="42D43A23">
        <w:rPr>
          <w:rFonts w:ascii="Aptos Narrow" w:eastAsia="Times New Roman" w:hAnsi="Aptos Narrow" w:cs="Times New Roman"/>
          <w:sz w:val="24"/>
          <w:szCs w:val="24"/>
        </w:rPr>
        <w:t>Ņemot vērā, ka EM, IZM un LM ir</w:t>
      </w:r>
      <w:r w:rsidR="00E62337">
        <w:rPr>
          <w:rFonts w:ascii="Aptos Narrow" w:eastAsia="Times New Roman" w:hAnsi="Aptos Narrow" w:cs="Times New Roman"/>
          <w:sz w:val="24"/>
          <w:szCs w:val="24"/>
        </w:rPr>
        <w:t xml:space="preserve"> </w:t>
      </w:r>
      <w:r w:rsidR="00EB5A31" w:rsidRPr="42D43A23">
        <w:rPr>
          <w:rFonts w:ascii="Aptos Narrow" w:eastAsia="Times New Roman" w:hAnsi="Aptos Narrow" w:cs="Times New Roman"/>
          <w:sz w:val="24"/>
          <w:szCs w:val="24"/>
        </w:rPr>
        <w:t xml:space="preserve">ministrijas, kas </w:t>
      </w:r>
      <w:r w:rsidR="77CD63F3" w:rsidRPr="42D43A23">
        <w:rPr>
          <w:rFonts w:ascii="Aptos Narrow" w:eastAsia="Times New Roman" w:hAnsi="Aptos Narrow" w:cs="Times New Roman"/>
          <w:sz w:val="24"/>
          <w:szCs w:val="24"/>
        </w:rPr>
        <w:t>šobrīd ir atbildīgas par</w:t>
      </w:r>
      <w:r w:rsidR="00EB5A31" w:rsidRPr="42D43A23">
        <w:rPr>
          <w:rFonts w:ascii="Aptos Narrow" w:eastAsia="Times New Roman" w:hAnsi="Aptos Narrow" w:cs="Times New Roman"/>
          <w:sz w:val="24"/>
          <w:szCs w:val="24"/>
        </w:rPr>
        <w:t xml:space="preserve"> cilvēkkapitāla attīstības proces</w:t>
      </w:r>
      <w:r w:rsidR="6942BE32" w:rsidRPr="42D43A23">
        <w:rPr>
          <w:rFonts w:ascii="Aptos Narrow" w:eastAsia="Times New Roman" w:hAnsi="Aptos Narrow" w:cs="Times New Roman"/>
          <w:sz w:val="24"/>
          <w:szCs w:val="24"/>
        </w:rPr>
        <w:t>iem</w:t>
      </w:r>
      <w:r w:rsidR="00EB5A31" w:rsidRPr="42D43A23">
        <w:rPr>
          <w:rFonts w:ascii="Aptos Narrow" w:eastAsia="Times New Roman" w:hAnsi="Aptos Narrow" w:cs="Times New Roman"/>
          <w:sz w:val="24"/>
          <w:szCs w:val="24"/>
        </w:rPr>
        <w:t>, tai skaitā arī pieaugušo izglītību, nozīmīgs ir šo resoru finansējuma apjoms</w:t>
      </w:r>
      <w:r w:rsidR="6D68C230" w:rsidRPr="42D43A23">
        <w:rPr>
          <w:rFonts w:ascii="Aptos Narrow" w:eastAsia="Times New Roman" w:hAnsi="Aptos Narrow" w:cs="Times New Roman"/>
          <w:sz w:val="24"/>
          <w:szCs w:val="24"/>
        </w:rPr>
        <w:t>,</w:t>
      </w:r>
      <w:r w:rsidR="00EB5A31" w:rsidRPr="42D43A23">
        <w:rPr>
          <w:rFonts w:ascii="Aptos Narrow" w:eastAsia="Times New Roman" w:hAnsi="Aptos Narrow" w:cs="Times New Roman"/>
          <w:sz w:val="24"/>
          <w:szCs w:val="24"/>
        </w:rPr>
        <w:t xml:space="preserve"> </w:t>
      </w:r>
      <w:r w:rsidR="00F925AF" w:rsidRPr="42D43A23">
        <w:rPr>
          <w:rFonts w:ascii="Aptos Narrow" w:eastAsia="Times New Roman" w:hAnsi="Aptos Narrow" w:cs="Times New Roman"/>
          <w:sz w:val="24"/>
          <w:szCs w:val="24"/>
        </w:rPr>
        <w:t xml:space="preserve">kopā sastādot </w:t>
      </w:r>
      <w:r w:rsidR="00F925AF" w:rsidRPr="00C13B8D">
        <w:rPr>
          <w:rFonts w:ascii="Aptos Narrow" w:eastAsia="Times New Roman" w:hAnsi="Aptos Narrow" w:cs="Times New Roman"/>
          <w:sz w:val="24"/>
          <w:szCs w:val="24"/>
        </w:rPr>
        <w:t>237,6</w:t>
      </w:r>
      <w:r w:rsidR="00F925AF" w:rsidRPr="42D43A23">
        <w:rPr>
          <w:rFonts w:ascii="Aptos Narrow" w:eastAsia="Times New Roman" w:hAnsi="Aptos Narrow" w:cs="Times New Roman"/>
          <w:sz w:val="24"/>
          <w:szCs w:val="24"/>
        </w:rPr>
        <w:t xml:space="preserve"> milj. EUR </w:t>
      </w:r>
      <w:r w:rsidR="00EB5A31" w:rsidRPr="42D43A23">
        <w:rPr>
          <w:rFonts w:ascii="Aptos Narrow" w:eastAsia="Times New Roman" w:hAnsi="Aptos Narrow" w:cs="Times New Roman"/>
          <w:sz w:val="24"/>
          <w:szCs w:val="24"/>
        </w:rPr>
        <w:t>un paredzēt</w:t>
      </w:r>
      <w:r w:rsidR="00F925AF" w:rsidRPr="42D43A23">
        <w:rPr>
          <w:rFonts w:ascii="Aptos Narrow" w:eastAsia="Times New Roman" w:hAnsi="Aptos Narrow" w:cs="Times New Roman"/>
          <w:sz w:val="24"/>
          <w:szCs w:val="24"/>
        </w:rPr>
        <w:t>ās atbalsta</w:t>
      </w:r>
      <w:r w:rsidR="00EB5A31" w:rsidRPr="42D43A23">
        <w:rPr>
          <w:rFonts w:ascii="Aptos Narrow" w:eastAsia="Times New Roman" w:hAnsi="Aptos Narrow" w:cs="Times New Roman"/>
          <w:sz w:val="24"/>
          <w:szCs w:val="24"/>
        </w:rPr>
        <w:t xml:space="preserve"> aktivitā</w:t>
      </w:r>
      <w:r w:rsidR="00F925AF" w:rsidRPr="42D43A23">
        <w:rPr>
          <w:rFonts w:ascii="Aptos Narrow" w:eastAsia="Times New Roman" w:hAnsi="Aptos Narrow" w:cs="Times New Roman"/>
          <w:sz w:val="24"/>
          <w:szCs w:val="24"/>
        </w:rPr>
        <w:t>tes (</w:t>
      </w:r>
      <w:r w:rsidR="00E324A6" w:rsidRPr="42D43A23">
        <w:rPr>
          <w:rFonts w:ascii="Aptos Narrow" w:eastAsia="Times New Roman" w:hAnsi="Aptos Narrow" w:cs="Times New Roman"/>
          <w:sz w:val="24"/>
          <w:szCs w:val="24"/>
        </w:rPr>
        <w:t>skatīt 2</w:t>
      </w:r>
      <w:r w:rsidR="00F925AF" w:rsidRPr="42D43A23">
        <w:rPr>
          <w:rFonts w:ascii="Aptos Narrow" w:eastAsia="Times New Roman" w:hAnsi="Aptos Narrow" w:cs="Times New Roman"/>
          <w:sz w:val="24"/>
          <w:szCs w:val="24"/>
        </w:rPr>
        <w:t>.attēl</w:t>
      </w:r>
      <w:r w:rsidR="00E324A6" w:rsidRPr="42D43A23">
        <w:rPr>
          <w:rFonts w:ascii="Aptos Narrow" w:eastAsia="Times New Roman" w:hAnsi="Aptos Narrow" w:cs="Times New Roman"/>
          <w:sz w:val="24"/>
          <w:szCs w:val="24"/>
        </w:rPr>
        <w:t>u</w:t>
      </w:r>
      <w:r w:rsidR="00F925AF" w:rsidRPr="42D43A23">
        <w:rPr>
          <w:rFonts w:ascii="Aptos Narrow" w:eastAsia="Times New Roman" w:hAnsi="Aptos Narrow" w:cs="Times New Roman"/>
          <w:sz w:val="24"/>
          <w:szCs w:val="24"/>
        </w:rPr>
        <w:t>)</w:t>
      </w:r>
      <w:r w:rsidRPr="42D43A23">
        <w:rPr>
          <w:rFonts w:ascii="Aptos Narrow" w:eastAsia="Times New Roman" w:hAnsi="Aptos Narrow" w:cs="Times New Roman"/>
          <w:sz w:val="24"/>
          <w:szCs w:val="24"/>
        </w:rPr>
        <w:t>.</w:t>
      </w:r>
      <w:r w:rsidR="00EB5A31" w:rsidRPr="42D43A23">
        <w:rPr>
          <w:rFonts w:ascii="Aptos Narrow" w:eastAsia="Times New Roman" w:hAnsi="Aptos Narrow" w:cs="Times New Roman"/>
          <w:sz w:val="24"/>
          <w:szCs w:val="24"/>
        </w:rPr>
        <w:t xml:space="preserve"> </w:t>
      </w:r>
    </w:p>
    <w:p w14:paraId="3277427E" w14:textId="46CBD94E" w:rsidR="00F925AF" w:rsidRPr="005B731E" w:rsidRDefault="00F925AF" w:rsidP="4A45ABF0">
      <w:pPr>
        <w:spacing w:after="0" w:line="240" w:lineRule="auto"/>
        <w:jc w:val="both"/>
        <w:rPr>
          <w:rFonts w:ascii="Aptos Narrow" w:eastAsia="Times New Roman" w:hAnsi="Aptos Narrow" w:cs="Times New Roman"/>
          <w:sz w:val="10"/>
          <w:szCs w:val="10"/>
        </w:rPr>
      </w:pPr>
    </w:p>
    <w:p w14:paraId="30CCAF21" w14:textId="37C7ABC1" w:rsidR="00E460CC" w:rsidRDefault="005B731E" w:rsidP="005F32A6">
      <w:pPr>
        <w:spacing w:after="120" w:line="240" w:lineRule="auto"/>
        <w:jc w:val="right"/>
        <w:rPr>
          <w:rFonts w:ascii="Aptos Narrow" w:eastAsia="Times New Roman" w:hAnsi="Aptos Narrow" w:cs="Times New Roman"/>
          <w:b/>
          <w:bCs/>
          <w:sz w:val="24"/>
          <w:szCs w:val="24"/>
        </w:rPr>
      </w:pPr>
      <w:r w:rsidRPr="005B731E">
        <w:rPr>
          <w:rFonts w:ascii="Aptos Narrow" w:eastAsia="Times New Roman" w:hAnsi="Aptos Narrow" w:cs="Times New Roman"/>
          <w:b/>
          <w:bCs/>
          <w:noProof/>
          <w:sz w:val="24"/>
          <w:szCs w:val="24"/>
        </w:rPr>
        <mc:AlternateContent>
          <mc:Choice Requires="wps">
            <w:drawing>
              <wp:anchor distT="0" distB="0" distL="114300" distR="114300" simplePos="0" relativeHeight="251660289" behindDoc="0" locked="0" layoutInCell="1" allowOverlap="1" wp14:anchorId="7AE215D7" wp14:editId="01F374E9">
                <wp:simplePos x="0" y="0"/>
                <wp:positionH relativeFrom="margin">
                  <wp:posOffset>95250</wp:posOffset>
                </wp:positionH>
                <wp:positionV relativeFrom="paragraph">
                  <wp:posOffset>264160</wp:posOffset>
                </wp:positionV>
                <wp:extent cx="1475740" cy="216000"/>
                <wp:effectExtent l="0" t="0" r="0" b="0"/>
                <wp:wrapNone/>
                <wp:docPr id="2" name="Rectangle 1">
                  <a:extLst xmlns:a="http://schemas.openxmlformats.org/drawingml/2006/main">
                    <a:ext uri="{FF2B5EF4-FFF2-40B4-BE49-F238E27FC236}">
                      <a16:creationId xmlns:a16="http://schemas.microsoft.com/office/drawing/2014/main" id="{7E131C4F-9A0B-D434-1023-3BC1E2C706B3}"/>
                    </a:ext>
                  </a:extLst>
                </wp:docPr>
                <wp:cNvGraphicFramePr/>
                <a:graphic xmlns:a="http://schemas.openxmlformats.org/drawingml/2006/main">
                  <a:graphicData uri="http://schemas.microsoft.com/office/word/2010/wordprocessingShape">
                    <wps:wsp>
                      <wps:cNvSpPr/>
                      <wps:spPr>
                        <a:xfrm flipH="1">
                          <a:off x="0" y="0"/>
                          <a:ext cx="1475740" cy="216000"/>
                        </a:xfrm>
                        <a:prstGeom prst="rect">
                          <a:avLst/>
                        </a:prstGeom>
                        <a:solidFill>
                          <a:srgbClr val="F7D1AB"/>
                        </a:solidFill>
                      </wps:spPr>
                      <wps:txbx>
                        <w:txbxContent>
                          <w:p w14:paraId="0DAAA099" w14:textId="77777777" w:rsidR="005B731E" w:rsidRPr="00B82FC7" w:rsidRDefault="005B731E" w:rsidP="005B731E">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ANM finansējums</w:t>
                            </w:r>
                          </w:p>
                        </w:txbxContent>
                      </wps:txbx>
                      <wps:bodyPr wrap="square" lIns="72000" rIns="72000" anchor="ctr" anchorCtr="0">
                        <a:noAutofit/>
                      </wps:bodyPr>
                    </wps:wsp>
                  </a:graphicData>
                </a:graphic>
                <wp14:sizeRelH relativeFrom="margin">
                  <wp14:pctWidth>0</wp14:pctWidth>
                </wp14:sizeRelH>
                <wp14:sizeRelV relativeFrom="margin">
                  <wp14:pctHeight>0</wp14:pctHeight>
                </wp14:sizeRelV>
              </wp:anchor>
            </w:drawing>
          </mc:Choice>
          <mc:Fallback>
            <w:pict>
              <v:rect w14:anchorId="7AE215D7" id="Rectangle 1" o:spid="_x0000_s1026" style="position:absolute;left:0;text-align:left;margin-left:7.5pt;margin-top:20.8pt;width:116.2pt;height:17pt;flip:x;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" fillcolor="#f7d1ab" stroked="f">
                <v:textbox inset="2mm,,2mm">
                  <w:txbxContent>
                    <w:p w14:paraId="0DAAA099" w14:textId="77777777" w:rsidR="005B731E" w:rsidRPr="00B82FC7" w:rsidRDefault="005B731E" w:rsidP="005B731E">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ANM finansējums</w:t>
                      </w:r>
                    </w:p>
                  </w:txbxContent>
                </v:textbox>
                <w10:wrap anchorx="margin"/>
              </v:rect>
            </w:pict>
          </mc:Fallback>
        </mc:AlternateContent>
      </w:r>
      <w:r w:rsidRPr="005B731E">
        <w:rPr>
          <w:rFonts w:ascii="Aptos Narrow" w:eastAsia="Times New Roman" w:hAnsi="Aptos Narrow" w:cs="Times New Roman"/>
          <w:b/>
          <w:bCs/>
          <w:noProof/>
          <w:sz w:val="24"/>
          <w:szCs w:val="24"/>
        </w:rPr>
        <mc:AlternateContent>
          <mc:Choice Requires="wps">
            <w:drawing>
              <wp:anchor distT="0" distB="0" distL="114300" distR="114300" simplePos="0" relativeHeight="251661313" behindDoc="0" locked="0" layoutInCell="1" allowOverlap="1" wp14:anchorId="406F224E" wp14:editId="089D50EC">
                <wp:simplePos x="0" y="0"/>
                <wp:positionH relativeFrom="column">
                  <wp:posOffset>1640205</wp:posOffset>
                </wp:positionH>
                <wp:positionV relativeFrom="paragraph">
                  <wp:posOffset>250190</wp:posOffset>
                </wp:positionV>
                <wp:extent cx="1476000" cy="216000"/>
                <wp:effectExtent l="0" t="0" r="0" b="0"/>
                <wp:wrapNone/>
                <wp:docPr id="8" name="Rectangle 7">
                  <a:extLst xmlns:a="http://schemas.openxmlformats.org/drawingml/2006/main">
                    <a:ext uri="{FF2B5EF4-FFF2-40B4-BE49-F238E27FC236}">
                      <a16:creationId xmlns:a16="http://schemas.microsoft.com/office/drawing/2014/main" id="{E6742020-C04C-0C86-4910-C93AFAF941DE}"/>
                    </a:ext>
                  </a:extLst>
                </wp:docPr>
                <wp:cNvGraphicFramePr/>
                <a:graphic xmlns:a="http://schemas.openxmlformats.org/drawingml/2006/main">
                  <a:graphicData uri="http://schemas.microsoft.com/office/word/2010/wordprocessingShape">
                    <wps:wsp>
                      <wps:cNvSpPr/>
                      <wps:spPr>
                        <a:xfrm flipH="1">
                          <a:off x="0" y="0"/>
                          <a:ext cx="1476000" cy="216000"/>
                        </a:xfrm>
                        <a:prstGeom prst="rect">
                          <a:avLst/>
                        </a:prstGeom>
                        <a:solidFill>
                          <a:schemeClr val="accent6">
                            <a:lumMod val="40000"/>
                            <a:lumOff val="60000"/>
                          </a:schemeClr>
                        </a:solidFill>
                      </wps:spPr>
                      <wps:txbx>
                        <w:txbxContent>
                          <w:p w14:paraId="551DA130" w14:textId="77777777" w:rsidR="005B731E" w:rsidRPr="00B82FC7" w:rsidRDefault="005B731E" w:rsidP="005B731E">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ES fondu finansējums</w:t>
                            </w:r>
                          </w:p>
                        </w:txbxContent>
                      </wps:txbx>
                      <wps:bodyPr wrap="square" lIns="72000" rIns="72000" anchor="ctr" anchorCtr="0">
                        <a:noAutofit/>
                      </wps:bodyPr>
                    </wps:wsp>
                  </a:graphicData>
                </a:graphic>
                <wp14:sizeRelH relativeFrom="margin">
                  <wp14:pctWidth>0</wp14:pctWidth>
                </wp14:sizeRelH>
                <wp14:sizeRelV relativeFrom="margin">
                  <wp14:pctHeight>0</wp14:pctHeight>
                </wp14:sizeRelV>
              </wp:anchor>
            </w:drawing>
          </mc:Choice>
          <mc:Fallback>
            <w:pict>
              <v:rect w14:anchorId="406F224E" id="Rectangle 7" o:spid="_x0000_s1027" style="position:absolute;left:0;text-align:left;margin-left:129.15pt;margin-top:19.7pt;width:116.2pt;height:17pt;flip:x;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" fillcolor="#a3ceed [1305]" stroked="f">
                <v:textbox inset="2mm,,2mm">
                  <w:txbxContent>
                    <w:p w14:paraId="551DA130" w14:textId="77777777" w:rsidR="005B731E" w:rsidRPr="00B82FC7" w:rsidRDefault="005B731E" w:rsidP="005B731E">
                      <w:pPr>
                        <w:textAlignment w:val="baseline"/>
                        <w:rPr>
                          <w:rFonts w:ascii="Segoe UI Light" w:hAnsi="Segoe UI Light" w:cs="Segoe UI Light"/>
                          <w:color w:val="000000"/>
                          <w:kern w:val="24"/>
                          <w:sz w:val="16"/>
                          <w:szCs w:val="16"/>
                        </w:rPr>
                      </w:pPr>
                      <w:r w:rsidRPr="00B82FC7">
                        <w:rPr>
                          <w:rFonts w:ascii="Segoe UI Light" w:hAnsi="Segoe UI Light" w:cs="Segoe UI Light"/>
                          <w:color w:val="000000"/>
                          <w:kern w:val="24"/>
                          <w:sz w:val="16"/>
                          <w:szCs w:val="16"/>
                        </w:rPr>
                        <w:t>ES fondu finansējums</w:t>
                      </w:r>
                    </w:p>
                  </w:txbxContent>
                </v:textbox>
              </v:rect>
            </w:pict>
          </mc:Fallback>
        </mc:AlternateContent>
      </w:r>
      <w:r w:rsidR="0007006E">
        <w:rPr>
          <w:rFonts w:ascii="Aptos Narrow" w:eastAsia="Times New Roman" w:hAnsi="Aptos Narrow" w:cs="Times New Roman"/>
          <w:b/>
          <w:bCs/>
          <w:sz w:val="24"/>
          <w:szCs w:val="24"/>
        </w:rPr>
        <w:t>2</w:t>
      </w:r>
      <w:r w:rsidR="00F925AF" w:rsidRPr="00894A80">
        <w:rPr>
          <w:rFonts w:ascii="Aptos Narrow" w:eastAsia="Times New Roman" w:hAnsi="Aptos Narrow" w:cs="Times New Roman"/>
          <w:b/>
          <w:bCs/>
          <w:sz w:val="24"/>
          <w:szCs w:val="24"/>
        </w:rPr>
        <w:t>.attēls: Publiskie resursi cilvēkkapitāla attīstībai</w:t>
      </w:r>
      <w:r w:rsidR="00B82FC7">
        <w:rPr>
          <w:rFonts w:ascii="Aptos Narrow" w:eastAsia="Times New Roman" w:hAnsi="Aptos Narrow" w:cs="Times New Roman"/>
          <w:b/>
          <w:bCs/>
          <w:sz w:val="24"/>
          <w:szCs w:val="24"/>
        </w:rPr>
        <w:t xml:space="preserve"> 2021.-2027.</w:t>
      </w:r>
    </w:p>
    <w:p w14:paraId="3259DFD1" w14:textId="5E0015ED" w:rsidR="005B731E" w:rsidRDefault="005B731E" w:rsidP="005F32A6">
      <w:pPr>
        <w:spacing w:after="120" w:line="240" w:lineRule="auto"/>
        <w:jc w:val="right"/>
        <w:rPr>
          <w:rFonts w:ascii="Aptos Narrow" w:eastAsia="Times New Roman" w:hAnsi="Aptos Narrow" w:cs="Times New Roman"/>
          <w:b/>
          <w:bCs/>
          <w:sz w:val="24"/>
          <w:szCs w:val="24"/>
        </w:rPr>
      </w:pPr>
    </w:p>
    <w:p w14:paraId="3CB14768" w14:textId="5A918264" w:rsidR="00812A1B" w:rsidRPr="00E460CC" w:rsidRDefault="00EF5A7F" w:rsidP="00EF5A7F">
      <w:pPr>
        <w:spacing w:after="0" w:line="240" w:lineRule="auto"/>
        <w:jc w:val="center"/>
        <w:rPr>
          <w:rFonts w:ascii="Aptos Narrow" w:hAnsi="Aptos Narrow" w:cs="Segoe UI Light"/>
          <w:color w:val="228B9D"/>
          <w:sz w:val="28"/>
          <w:szCs w:val="28"/>
        </w:rPr>
      </w:pPr>
      <w:r w:rsidRPr="00E460CC">
        <w:rPr>
          <w:rFonts w:ascii="Aptos Narrow" w:hAnsi="Aptos Narrow" w:cs="Segoe UI Light"/>
          <w:b/>
          <w:bCs/>
          <w:color w:val="228B9D"/>
          <w:sz w:val="28"/>
          <w:szCs w:val="28"/>
        </w:rPr>
        <w:t>DARBASPĒKA KVANTITĀTES PALIELINĀŠANA</w:t>
      </w:r>
    </w:p>
    <w:tbl>
      <w:tblPr>
        <w:tblStyle w:val="TableGrid"/>
        <w:tblW w:w="0" w:type="auto"/>
        <w:tblLook w:val="04A0" w:firstRow="1" w:lastRow="0" w:firstColumn="1" w:lastColumn="0" w:noHBand="0" w:noVBand="1"/>
      </w:tblPr>
      <w:tblGrid>
        <w:gridCol w:w="1413"/>
        <w:gridCol w:w="2685"/>
        <w:gridCol w:w="724"/>
        <w:gridCol w:w="1269"/>
        <w:gridCol w:w="2693"/>
        <w:gridCol w:w="844"/>
      </w:tblGrid>
      <w:tr w:rsidR="002547D4" w14:paraId="012AC103" w14:textId="77777777" w:rsidTr="00914E30">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C4E78D7" w14:textId="77777777" w:rsidR="002A0578" w:rsidRPr="007822D3" w:rsidRDefault="002A0578" w:rsidP="00186541">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68D21709" wp14:editId="5ECAA5EF">
                      <wp:extent cx="576000" cy="288000"/>
                      <wp:effectExtent l="0" t="0" r="0" b="0"/>
                      <wp:docPr id="75" name="TextBox 74">
                        <a:extLst xmlns:a="http://schemas.openxmlformats.org/drawingml/2006/main">
                          <a:ext uri="{FF2B5EF4-FFF2-40B4-BE49-F238E27FC236}">
                            <a16:creationId xmlns:a16="http://schemas.microsoft.com/office/drawing/2014/main" id="{7CC963D9-B19E-720F-CAC4-B007FE053574}"/>
                          </a:ext>
                        </a:extLst>
                      </wp:docPr>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0BF750BA" w14:textId="77777777" w:rsidR="002A0578" w:rsidRPr="008A1AFD" w:rsidRDefault="002A0578">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type w14:anchorId="68D21709" id="_x0000_t202" coordsize="21600,21600" o:spt="202" path="m,l,21600r21600,l21600,xe">
                      <v:stroke joinstyle="miter"/>
                      <v:path gradientshapeok="t" o:connecttype="rect"/>
                    </v:shapetype>
                    <v:shape id="TextBox 74" o:spid="_x0000_s102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2FPrgEAAEs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NTlG80tdEdiP9AC&#10;tDz+3AtUnGGyG5j2RXjZA62LTMjZZGxSWZ+p3N0+gTaFQy4wwZ3q0sSKCqftyivxu12yLv/A+hcA&#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Mu7YU+uAQAASwMAAA4AAAAAAAAAAAAAAAAALgIAAGRycy9lMm9Eb2MueG1sUEsBAi0A&#10;FAAGAAgAAAAhAEBdSTDZAAAAAwEAAA8AAAAAAAAAAAAAAAAACAQAAGRycy9kb3ducmV2LnhtbFBL&#10;BQYAAAAABAAEAPMAAAAOBQAAAAA=&#10;" fillcolor="#6ba539" stroked="f">
                      <v:textbox>
                        <w:txbxContent>
                          <w:p w14:paraId="0BF750BA" w14:textId="77777777" w:rsidR="002A0578" w:rsidRPr="008A1AFD" w:rsidRDefault="002A0578">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172ADBD6" w14:textId="6449B670" w:rsidR="002A0578" w:rsidRDefault="00E62337" w:rsidP="00186541">
            <w:pPr>
              <w:rPr>
                <w:rFonts w:ascii="Aptos Narrow" w:eastAsia="Times New Roman" w:hAnsi="Aptos Narrow"/>
                <w:sz w:val="24"/>
                <w:szCs w:val="24"/>
              </w:rPr>
            </w:pPr>
            <w:r>
              <w:rPr>
                <w:rFonts w:ascii="Verdana" w:hAnsi="Verdana" w:cs="Segoe UI Light"/>
                <w:b/>
                <w:bCs/>
                <w:sz w:val="16"/>
                <w:szCs w:val="16"/>
              </w:rPr>
              <w:t xml:space="preserve"> </w:t>
            </w:r>
            <w:r w:rsidR="002A0578" w:rsidRPr="007822D3">
              <w:rPr>
                <w:rFonts w:ascii="Verdana" w:hAnsi="Verdana" w:cs="Segoe UI Light"/>
                <w:b/>
                <w:bCs/>
                <w:sz w:val="16"/>
                <w:szCs w:val="16"/>
              </w:rPr>
              <w:t>3.1.2.1.I.</w:t>
            </w:r>
          </w:p>
        </w:tc>
        <w:tc>
          <w:tcPr>
            <w:tcW w:w="2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62405C29" w14:textId="6CB1313B" w:rsidR="002A0578" w:rsidRDefault="002A0578" w:rsidP="00186541">
            <w:pPr>
              <w:jc w:val="both"/>
              <w:rPr>
                <w:rFonts w:ascii="Aptos Narrow" w:eastAsia="Times New Roman" w:hAnsi="Aptos Narrow"/>
                <w:sz w:val="24"/>
                <w:szCs w:val="24"/>
              </w:rPr>
            </w:pPr>
            <w:r w:rsidRPr="007822D3">
              <w:rPr>
                <w:rFonts w:ascii="Segoe UI Light" w:hAnsi="Segoe UI Light" w:cs="Segoe UI Light"/>
                <w:sz w:val="16"/>
                <w:szCs w:val="16"/>
              </w:rPr>
              <w:t>Publisko pakalpojumu un nodarbinātības pieejamības veicināšanas pasākumi cilvēkiem ar funkcionāliem traucējumiem</w:t>
            </w:r>
          </w:p>
        </w:tc>
        <w:tc>
          <w:tcPr>
            <w:tcW w:w="7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5A1C6C4E" w14:textId="5C245616" w:rsidR="002A0578" w:rsidRPr="00914E30" w:rsidRDefault="002A0578" w:rsidP="00186541">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14</w:t>
            </w:r>
            <w:r w:rsidRPr="00024E76">
              <w:rPr>
                <w:rFonts w:ascii="Segoe UI Light" w:hAnsi="Segoe UI Light" w:cs="Segoe UI Light"/>
                <w:color w:val="FFFFFF" w:themeColor="background1"/>
                <w:sz w:val="28"/>
                <w:szCs w:val="28"/>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E1120F1" w14:textId="77777777" w:rsidR="002A0578" w:rsidRPr="007822D3" w:rsidRDefault="002A0578"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0F8235F0" wp14:editId="115BE154">
                      <wp:extent cx="576000" cy="288000"/>
                      <wp:effectExtent l="0" t="0" r="0" b="0"/>
                      <wp:docPr id="4941818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2B3F0C70" w14:textId="77777777" w:rsidR="002A0578" w:rsidRPr="008A1AFD" w:rsidRDefault="002A0578">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0F8235F0" id="_x0000_s102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&#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FHfsz2uAQAASwMAAA4AAAAAAAAAAAAAAAAALgIAAGRycy9lMm9Eb2MueG1sUEsBAi0A&#10;FAAGAAgAAAAhAEBdSTDZAAAAAwEAAA8AAAAAAAAAAAAAAAAACAQAAGRycy9kb3ducmV2LnhtbFBL&#10;BQYAAAAABAAEAPMAAAAOBQAAAAA=&#10;" fillcolor="#6ba539" stroked="f">
                      <v:textbox>
                        <w:txbxContent>
                          <w:p w14:paraId="2B3F0C70" w14:textId="77777777" w:rsidR="002A0578" w:rsidRPr="008A1AFD" w:rsidRDefault="002A0578">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0F73DD42" w14:textId="4E45CBAE" w:rsidR="002A0578" w:rsidRDefault="00E62337" w:rsidP="00186541">
            <w:pPr>
              <w:jc w:val="both"/>
              <w:rPr>
                <w:rFonts w:ascii="Aptos Narrow" w:eastAsia="Times New Roman" w:hAnsi="Aptos Narrow"/>
                <w:sz w:val="24"/>
                <w:szCs w:val="24"/>
              </w:rPr>
            </w:pPr>
            <w:r>
              <w:rPr>
                <w:rFonts w:ascii="Verdana" w:hAnsi="Verdana" w:cs="Segoe UI Light"/>
                <w:b/>
                <w:bCs/>
                <w:sz w:val="16"/>
                <w:szCs w:val="16"/>
              </w:rPr>
              <w:t xml:space="preserve"> </w:t>
            </w:r>
            <w:r w:rsidR="002A0578" w:rsidRPr="008A1AFD">
              <w:rPr>
                <w:rFonts w:ascii="Verdana" w:hAnsi="Verdana" w:cs="Segoe UI Light"/>
                <w:b/>
                <w:bCs/>
                <w:sz w:val="16"/>
                <w:szCs w:val="16"/>
              </w:rPr>
              <w:t>4.3.3.</w:t>
            </w:r>
            <w:r w:rsidR="002A0578">
              <w:rPr>
                <w:rFonts w:ascii="Verdana" w:hAnsi="Verdana" w:cs="Segoe UI Light"/>
                <w:b/>
                <w:bCs/>
                <w:sz w:val="16"/>
                <w:szCs w:val="16"/>
              </w:rPr>
              <w:t>3</w:t>
            </w:r>
            <w:r w:rsidR="002A0578" w:rsidRPr="008A1AFD">
              <w:rPr>
                <w:rFonts w:ascii="Verdana" w:hAnsi="Verdana" w:cs="Segoe UI Light"/>
                <w:b/>
                <w:bCs/>
                <w:sz w:val="16"/>
                <w:szCs w:val="16"/>
              </w:rPr>
              <w:t>.</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AFBD62F" w14:textId="0CE01348" w:rsidR="002A0578" w:rsidRDefault="002A0578" w:rsidP="00186541">
            <w:pPr>
              <w:jc w:val="both"/>
              <w:rPr>
                <w:rFonts w:ascii="Aptos Narrow" w:eastAsia="Times New Roman" w:hAnsi="Aptos Narrow"/>
                <w:sz w:val="24"/>
                <w:szCs w:val="24"/>
              </w:rPr>
            </w:pPr>
            <w:r w:rsidRPr="00E50A21">
              <w:rPr>
                <w:rFonts w:ascii="Segoe UI Light" w:hAnsi="Segoe UI Light" w:cs="Segoe UI Light"/>
                <w:sz w:val="16"/>
                <w:szCs w:val="16"/>
              </w:rPr>
              <w:t>Atbalsts sociālajai uzņēmējdarbībai</w:t>
            </w:r>
          </w:p>
        </w:tc>
        <w:tc>
          <w:tcPr>
            <w:tcW w:w="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5A54C587" w14:textId="748B6F4D" w:rsidR="002A0578" w:rsidRPr="00914E30" w:rsidRDefault="002A0578" w:rsidP="00186541">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12</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r>
      <w:tr w:rsidR="00FB6073" w14:paraId="40292175" w14:textId="77777777" w:rsidTr="00FB6073">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282F3A0" w14:textId="77777777" w:rsidR="008348E3" w:rsidRPr="007822D3" w:rsidRDefault="008348E3" w:rsidP="00186541">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7F6A6670" wp14:editId="2FE8CE0D">
                      <wp:extent cx="576000" cy="288000"/>
                      <wp:effectExtent l="0" t="0" r="0" b="0"/>
                      <wp:docPr id="249084319"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1B99987E" w14:textId="77777777" w:rsidR="008348E3" w:rsidRPr="008A1AFD" w:rsidRDefault="008348E3">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7F6A6670" id="_x0000_s103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&#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Nbm/bquAQAASwMAAA4AAAAAAAAAAAAAAAAALgIAAGRycy9lMm9Eb2MueG1sUEsBAi0A&#10;FAAGAAgAAAAhAEBdSTDZAAAAAwEAAA8AAAAAAAAAAAAAAAAACAQAAGRycy9kb3ducmV2LnhtbFBL&#10;BQYAAAAABAAEAPMAAAAOBQAAAAA=&#10;" fillcolor="#6ba539" stroked="f">
                      <v:textbox>
                        <w:txbxContent>
                          <w:p w14:paraId="1B99987E" w14:textId="77777777" w:rsidR="008348E3" w:rsidRPr="008A1AFD" w:rsidRDefault="008348E3">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51A2EAD7" w14:textId="14C908FC" w:rsidR="008348E3" w:rsidRPr="007822D3" w:rsidRDefault="008348E3" w:rsidP="00186541">
            <w:pPr>
              <w:jc w:val="center"/>
              <w:rPr>
                <w:rFonts w:ascii="Verdana" w:hAnsi="Verdana"/>
                <w:b/>
                <w:bCs/>
                <w:noProof/>
                <w:sz w:val="16"/>
                <w:szCs w:val="16"/>
              </w:rPr>
            </w:pPr>
            <w:r w:rsidRPr="007822D3">
              <w:rPr>
                <w:rFonts w:ascii="Verdana" w:hAnsi="Verdana" w:cs="Segoe UI Light"/>
                <w:b/>
                <w:bCs/>
                <w:sz w:val="16"/>
                <w:szCs w:val="16"/>
              </w:rPr>
              <w:t>3.1.2.</w:t>
            </w:r>
            <w:r>
              <w:rPr>
                <w:rFonts w:ascii="Verdana" w:hAnsi="Verdana" w:cs="Segoe UI Light"/>
                <w:b/>
                <w:bCs/>
                <w:sz w:val="16"/>
                <w:szCs w:val="16"/>
              </w:rPr>
              <w:t>5</w:t>
            </w:r>
            <w:r w:rsidRPr="007822D3">
              <w:rPr>
                <w:rFonts w:ascii="Verdana" w:hAnsi="Verdana" w:cs="Segoe UI Light"/>
                <w:b/>
                <w:bCs/>
                <w:sz w:val="16"/>
                <w:szCs w:val="16"/>
              </w:rPr>
              <w:t>.I.</w:t>
            </w:r>
          </w:p>
        </w:tc>
        <w:tc>
          <w:tcPr>
            <w:tcW w:w="2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72181657" w14:textId="113589D7" w:rsidR="008348E3" w:rsidRPr="007822D3" w:rsidRDefault="008348E3" w:rsidP="00186541">
            <w:pPr>
              <w:jc w:val="both"/>
              <w:rPr>
                <w:rFonts w:ascii="Segoe UI Light" w:hAnsi="Segoe UI Light" w:cs="Segoe UI Light"/>
                <w:sz w:val="16"/>
                <w:szCs w:val="16"/>
              </w:rPr>
            </w:pPr>
            <w:r w:rsidRPr="00DC1DA6">
              <w:rPr>
                <w:rFonts w:ascii="Segoe UI Light" w:hAnsi="Segoe UI Light" w:cs="Segoe UI Light"/>
                <w:sz w:val="16"/>
                <w:szCs w:val="16"/>
              </w:rPr>
              <w:t>Bezdarbnieku, darba meklētāju un bezdarba riskam pakļauto iedzīvotāju iesaiste darba tirgū</w:t>
            </w:r>
          </w:p>
        </w:tc>
        <w:tc>
          <w:tcPr>
            <w:tcW w:w="7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211DF873" w14:textId="4DF5AAA9" w:rsidR="008348E3" w:rsidRPr="00914E30" w:rsidRDefault="008348E3"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29</w:t>
            </w:r>
            <w:r w:rsidRPr="00024E76">
              <w:rPr>
                <w:rFonts w:ascii="Segoe UI Light" w:hAnsi="Segoe UI Light" w:cs="Segoe UI Light"/>
                <w:color w:val="FFFFFF" w:themeColor="background1"/>
                <w:sz w:val="28"/>
                <w:szCs w:val="28"/>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4930D41" w14:textId="77777777" w:rsidR="008348E3" w:rsidRPr="007822D3" w:rsidRDefault="008348E3"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34B7A740" wp14:editId="049805EA">
                      <wp:extent cx="576000" cy="288000"/>
                      <wp:effectExtent l="0" t="0" r="0" b="0"/>
                      <wp:docPr id="202970610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0F757E2" w14:textId="77777777" w:rsidR="008348E3" w:rsidRPr="008A1AFD" w:rsidRDefault="008348E3">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4B7A740" id="_x0000_s103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M3mlFWtAQAASwMAAA4AAAAAAAAAAAAAAAAALgIAAGRycy9lMm9Eb2MueG1sUEsBAi0AFAAG&#10;AAgAAAAhAENNZALXAAAAAwEAAA8AAAAAAAAAAAAAAAAABwQAAGRycy9kb3ducmV2LnhtbFBLBQYA&#10;AAAABAAEAPMAAAALBQAAAAA=&#10;" fillcolor="#6b4a8f" stroked="f">
                      <v:textbox>
                        <w:txbxContent>
                          <w:p w14:paraId="60F757E2" w14:textId="77777777" w:rsidR="008348E3" w:rsidRPr="008A1AFD" w:rsidRDefault="008348E3">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15D11C89" w14:textId="68703BEB" w:rsidR="008348E3" w:rsidRDefault="008348E3" w:rsidP="00186541">
            <w:pPr>
              <w:jc w:val="center"/>
              <w:rPr>
                <w:rFonts w:ascii="Segoe UI Light" w:hAnsi="Segoe UI Light" w:cs="Segoe UI Light"/>
              </w:rPr>
            </w:pPr>
            <w:r w:rsidRPr="008A1AFD">
              <w:rPr>
                <w:rFonts w:ascii="Verdana" w:hAnsi="Verdana" w:cs="Segoe UI Light"/>
                <w:b/>
                <w:bCs/>
                <w:sz w:val="16"/>
                <w:szCs w:val="16"/>
              </w:rPr>
              <w:t>4.</w:t>
            </w:r>
            <w:r>
              <w:rPr>
                <w:rFonts w:ascii="Verdana" w:hAnsi="Verdana" w:cs="Segoe UI Light"/>
                <w:b/>
                <w:bCs/>
                <w:sz w:val="16"/>
                <w:szCs w:val="16"/>
              </w:rPr>
              <w:t>2</w:t>
            </w:r>
            <w:r w:rsidRPr="008A1AFD">
              <w:rPr>
                <w:rFonts w:ascii="Verdana" w:hAnsi="Verdana" w:cs="Segoe UI Light"/>
                <w:b/>
                <w:bCs/>
                <w:sz w:val="16"/>
                <w:szCs w:val="16"/>
              </w:rPr>
              <w:t>.3.</w:t>
            </w:r>
            <w:r>
              <w:rPr>
                <w:rFonts w:ascii="Verdana" w:hAnsi="Verdana" w:cs="Segoe UI Light"/>
                <w:b/>
                <w:bCs/>
                <w:sz w:val="16"/>
                <w:szCs w:val="16"/>
              </w:rPr>
              <w:t>4</w:t>
            </w:r>
            <w:r w:rsidRPr="008A1AFD">
              <w:rPr>
                <w:rFonts w:ascii="Verdana" w:hAnsi="Verdana" w:cs="Segoe UI Light"/>
                <w:b/>
                <w:bCs/>
                <w:sz w:val="16"/>
                <w:szCs w:val="16"/>
              </w:rPr>
              <w:t>.</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240758F" w14:textId="1D54558D" w:rsidR="008348E3" w:rsidRPr="00E50A21" w:rsidRDefault="008348E3" w:rsidP="00186541">
            <w:pPr>
              <w:jc w:val="both"/>
              <w:rPr>
                <w:rFonts w:ascii="Segoe UI Light" w:hAnsi="Segoe UI Light" w:cs="Segoe UI Light"/>
                <w:sz w:val="16"/>
                <w:szCs w:val="16"/>
              </w:rPr>
            </w:pPr>
            <w:r w:rsidRPr="00E50A21">
              <w:rPr>
                <w:rFonts w:ascii="Segoe UI Light" w:hAnsi="Segoe UI Light" w:cs="Segoe UI Light"/>
                <w:sz w:val="16"/>
                <w:szCs w:val="16"/>
              </w:rPr>
              <w:t>Sekmēt NEET jauniešu integrēšanos izglītībā un nodarbinātībā</w:t>
            </w:r>
          </w:p>
        </w:tc>
        <w:tc>
          <w:tcPr>
            <w:tcW w:w="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4DEAB4DB" w14:textId="13ECCD48" w:rsidR="008348E3" w:rsidRPr="00024E76" w:rsidRDefault="008348E3"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6.5</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FB6073" w14:paraId="42565C12" w14:textId="77777777" w:rsidTr="00FB6073">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C3FEE46" w14:textId="77777777" w:rsidR="006655E0" w:rsidRPr="007822D3" w:rsidRDefault="006655E0" w:rsidP="00186541">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32AD5964" wp14:editId="3F4B2BC4">
                      <wp:extent cx="576000" cy="288000"/>
                      <wp:effectExtent l="0" t="0" r="0" b="0"/>
                      <wp:docPr id="1366660819"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62F32A70" w14:textId="77777777" w:rsidR="006655E0" w:rsidRPr="008A1AFD" w:rsidRDefault="006655E0">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32AD5964" id="_x0000_s103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" fillcolor="#6ba539" stroked="f">
                      <v:textbox>
                        <w:txbxContent>
                          <w:p w14:paraId="62F32A70" w14:textId="77777777" w:rsidR="006655E0" w:rsidRPr="008A1AFD" w:rsidRDefault="006655E0">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0A85A7CC" w14:textId="6BA4F73A" w:rsidR="006655E0" w:rsidRPr="007822D3" w:rsidRDefault="006655E0" w:rsidP="00186541">
            <w:pPr>
              <w:jc w:val="center"/>
              <w:rPr>
                <w:rFonts w:ascii="Verdana" w:hAnsi="Verdana"/>
                <w:b/>
                <w:bCs/>
                <w:noProof/>
                <w:sz w:val="16"/>
                <w:szCs w:val="16"/>
              </w:rPr>
            </w:pPr>
            <w:r>
              <w:rPr>
                <w:rFonts w:ascii="Verdana" w:hAnsi="Verdana" w:cs="Segoe UI Light"/>
                <w:b/>
                <w:bCs/>
                <w:sz w:val="16"/>
                <w:szCs w:val="16"/>
              </w:rPr>
              <w:t>4.3.3.2</w:t>
            </w:r>
            <w:r w:rsidRPr="007822D3">
              <w:rPr>
                <w:rFonts w:ascii="Verdana" w:hAnsi="Verdana" w:cs="Segoe UI Light"/>
                <w:b/>
                <w:bCs/>
                <w:sz w:val="16"/>
                <w:szCs w:val="16"/>
              </w:rPr>
              <w:t>.</w:t>
            </w:r>
          </w:p>
        </w:tc>
        <w:tc>
          <w:tcPr>
            <w:tcW w:w="2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482EB7D" w14:textId="41DAE142" w:rsidR="006655E0" w:rsidRPr="007822D3" w:rsidRDefault="006655E0" w:rsidP="00186541">
            <w:pPr>
              <w:jc w:val="both"/>
              <w:rPr>
                <w:rFonts w:ascii="Segoe UI Light" w:hAnsi="Segoe UI Light" w:cs="Segoe UI Light"/>
                <w:sz w:val="16"/>
                <w:szCs w:val="16"/>
              </w:rPr>
            </w:pPr>
            <w:r w:rsidRPr="00DC1DA6">
              <w:rPr>
                <w:rFonts w:ascii="Segoe UI Light" w:hAnsi="Segoe UI Light" w:cs="Segoe UI Light"/>
                <w:sz w:val="16"/>
                <w:szCs w:val="16"/>
              </w:rPr>
              <w:t>Nelabvēlīgākā situācijā esošu bezdarbnieku un ekonomiski neaktīvo iedzīvotāju iekļaušanās darba tirgū sekmēšana</w:t>
            </w:r>
          </w:p>
        </w:tc>
        <w:tc>
          <w:tcPr>
            <w:tcW w:w="7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6D9104F5" w14:textId="05007FC4" w:rsidR="006655E0" w:rsidRPr="00914E30" w:rsidRDefault="006655E0"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65</w:t>
            </w:r>
            <w:r w:rsidRPr="00024E76">
              <w:rPr>
                <w:rFonts w:ascii="Segoe UI Light" w:hAnsi="Segoe UI Light" w:cs="Segoe UI Light"/>
                <w:color w:val="FFFFFF" w:themeColor="background1"/>
                <w:sz w:val="28"/>
                <w:szCs w:val="28"/>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EFEDD2A" w14:textId="77777777" w:rsidR="006655E0" w:rsidRPr="007822D3" w:rsidRDefault="006655E0"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BA4DCCB" wp14:editId="5EB74D15">
                      <wp:extent cx="576000" cy="288000"/>
                      <wp:effectExtent l="0" t="0" r="0" b="0"/>
                      <wp:docPr id="155694332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0EC05E21" w14:textId="77777777" w:rsidR="006655E0" w:rsidRPr="008A1AFD" w:rsidRDefault="006655E0">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5BA4DCCB" id="_x0000_s103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&#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HhLiy2uAQAASwMAAA4AAAAAAAAAAAAAAAAALgIAAGRycy9lMm9Eb2MueG1sUEsBAi0A&#10;FAAGAAgAAAAhAEBdSTDZAAAAAwEAAA8AAAAAAAAAAAAAAAAACAQAAGRycy9kb3ducmV2LnhtbFBL&#10;BQYAAAAABAAEAPMAAAAOBQAAAAA=&#10;" fillcolor="#6ba539" stroked="f">
                      <v:textbox>
                        <w:txbxContent>
                          <w:p w14:paraId="0EC05E21" w14:textId="77777777" w:rsidR="006655E0" w:rsidRPr="008A1AFD" w:rsidRDefault="006655E0">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6F781014" w14:textId="227773DE" w:rsidR="006655E0" w:rsidRDefault="006655E0" w:rsidP="00186541">
            <w:pPr>
              <w:jc w:val="center"/>
              <w:rPr>
                <w:rFonts w:ascii="Segoe UI Light" w:hAnsi="Segoe UI Light" w:cs="Segoe UI Light"/>
              </w:rPr>
            </w:pPr>
            <w:r w:rsidRPr="008A1AFD">
              <w:rPr>
                <w:rFonts w:ascii="Verdana" w:hAnsi="Verdana" w:cs="Segoe UI Light"/>
                <w:b/>
                <w:bCs/>
                <w:sz w:val="16"/>
                <w:szCs w:val="16"/>
              </w:rPr>
              <w:t>4.3.3.</w:t>
            </w:r>
            <w:r>
              <w:rPr>
                <w:rFonts w:ascii="Verdana" w:hAnsi="Verdana" w:cs="Segoe UI Light"/>
                <w:b/>
                <w:bCs/>
                <w:sz w:val="16"/>
                <w:szCs w:val="16"/>
              </w:rPr>
              <w:t>4</w:t>
            </w:r>
            <w:r w:rsidRPr="008A1AFD">
              <w:rPr>
                <w:rFonts w:ascii="Verdana" w:hAnsi="Verdana" w:cs="Segoe UI Light"/>
                <w:b/>
                <w:bCs/>
                <w:sz w:val="16"/>
                <w:szCs w:val="16"/>
              </w:rPr>
              <w:t>.</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C0DD0D0" w14:textId="391509B4" w:rsidR="006655E0" w:rsidRPr="00E50A21" w:rsidRDefault="006655E0" w:rsidP="00186541">
            <w:pPr>
              <w:jc w:val="both"/>
              <w:rPr>
                <w:rFonts w:ascii="Segoe UI Light" w:hAnsi="Segoe UI Light" w:cs="Segoe UI Light"/>
                <w:sz w:val="16"/>
                <w:szCs w:val="16"/>
              </w:rPr>
            </w:pPr>
            <w:r w:rsidRPr="00E50A21">
              <w:rPr>
                <w:rFonts w:ascii="Segoe UI Light" w:hAnsi="Segoe UI Light" w:cs="Segoe UI Light"/>
                <w:sz w:val="16"/>
                <w:szCs w:val="16"/>
              </w:rPr>
              <w:t>EURES tīkla darbības nodrošināšana Latvijā</w:t>
            </w:r>
          </w:p>
        </w:tc>
        <w:tc>
          <w:tcPr>
            <w:tcW w:w="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6910BE03" w14:textId="2B42599C" w:rsidR="006655E0" w:rsidRPr="00024E76" w:rsidRDefault="006655E0"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1.5</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FB6073" w14:paraId="4914D59F" w14:textId="77777777" w:rsidTr="00FB6073">
        <w:tc>
          <w:tcPr>
            <w:tcW w:w="14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C73E359" w14:textId="77777777" w:rsidR="007B0E69" w:rsidRPr="007822D3" w:rsidRDefault="007B0E69" w:rsidP="00186541">
            <w:pPr>
              <w:jc w:val="center"/>
              <w:rPr>
                <w:rFonts w:ascii="Verdana" w:hAnsi="Verdana" w:cs="Segoe UI Light"/>
                <w:b/>
                <w:bCs/>
                <w:sz w:val="16"/>
                <w:szCs w:val="16"/>
              </w:rPr>
            </w:pPr>
            <w:r w:rsidRPr="007822D3">
              <w:rPr>
                <w:rFonts w:ascii="Verdana" w:hAnsi="Verdana"/>
                <w:b/>
                <w:bCs/>
                <w:noProof/>
                <w:sz w:val="16"/>
                <w:szCs w:val="16"/>
              </w:rPr>
              <w:lastRenderedPageBreak/>
              <mc:AlternateContent>
                <mc:Choice Requires="wps">
                  <w:drawing>
                    <wp:inline distT="0" distB="0" distL="0" distR="0" wp14:anchorId="49FA6CC4" wp14:editId="6EFF80C1">
                      <wp:extent cx="576000" cy="288000"/>
                      <wp:effectExtent l="0" t="0" r="0" b="0"/>
                      <wp:docPr id="69317483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ED7D31"/>
                              </a:solidFill>
                              <a:ln>
                                <a:noFill/>
                              </a:ln>
                            </wps:spPr>
                            <wps:txbx>
                              <w:txbxContent>
                                <w:p w14:paraId="6050C6F3" w14:textId="77777777" w:rsidR="007B0E69" w:rsidRPr="008A1AFD" w:rsidRDefault="007B0E6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9FA6CC4" id="_x0000_s103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" fillcolor="#ed7d31" stroked="f">
                      <v:textbox>
                        <w:txbxContent>
                          <w:p w14:paraId="6050C6F3" w14:textId="77777777" w:rsidR="007B0E69" w:rsidRPr="008A1AFD" w:rsidRDefault="007B0E6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616F65C" w14:textId="14E5ABBF" w:rsidR="007B0E69" w:rsidRPr="007822D3" w:rsidRDefault="007B0E69" w:rsidP="00186541">
            <w:pPr>
              <w:jc w:val="center"/>
              <w:rPr>
                <w:rFonts w:ascii="Verdana" w:hAnsi="Verdana"/>
                <w:b/>
                <w:bCs/>
                <w:noProof/>
                <w:sz w:val="16"/>
                <w:szCs w:val="16"/>
              </w:rPr>
            </w:pPr>
            <w:r>
              <w:rPr>
                <w:rFonts w:ascii="Verdana" w:hAnsi="Verdana" w:cs="Segoe UI Light"/>
                <w:b/>
                <w:bCs/>
                <w:sz w:val="16"/>
                <w:szCs w:val="16"/>
              </w:rPr>
              <w:t>4.1.2.3</w:t>
            </w:r>
            <w:r w:rsidRPr="007822D3">
              <w:rPr>
                <w:rFonts w:ascii="Verdana" w:hAnsi="Verdana" w:cs="Segoe UI Light"/>
                <w:b/>
                <w:bCs/>
                <w:sz w:val="16"/>
                <w:szCs w:val="16"/>
              </w:rPr>
              <w:t>.</w:t>
            </w:r>
          </w:p>
        </w:tc>
        <w:tc>
          <w:tcPr>
            <w:tcW w:w="26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9F5D667" w14:textId="4BB6FBD4" w:rsidR="007B0E69" w:rsidRPr="007822D3" w:rsidRDefault="007B0E69" w:rsidP="00186541">
            <w:pPr>
              <w:jc w:val="both"/>
              <w:rPr>
                <w:rFonts w:ascii="Segoe UI Light" w:hAnsi="Segoe UI Light" w:cs="Segoe UI Light"/>
                <w:sz w:val="16"/>
                <w:szCs w:val="16"/>
              </w:rPr>
            </w:pPr>
            <w:r w:rsidRPr="00DC1DA6">
              <w:rPr>
                <w:rFonts w:ascii="Segoe UI Light" w:hAnsi="Segoe UI Light" w:cs="Segoe UI Light"/>
                <w:sz w:val="16"/>
                <w:szCs w:val="16"/>
              </w:rPr>
              <w:t>Pasākumi atkarīgo personu resocializācijai un atgriešanai darba tirgū, kā arī preventīvie pasākumi jauniešiem</w:t>
            </w:r>
          </w:p>
        </w:tc>
        <w:tc>
          <w:tcPr>
            <w:tcW w:w="7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272F02FD" w14:textId="45E7CF21" w:rsidR="007B0E69" w:rsidRPr="00914E30" w:rsidRDefault="007B0E69"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1.1</w:t>
            </w:r>
            <w:r w:rsidRPr="00024E76">
              <w:rPr>
                <w:rFonts w:ascii="Segoe UI Light" w:hAnsi="Segoe UI Light" w:cs="Segoe UI Light"/>
                <w:color w:val="FFFFFF" w:themeColor="background1"/>
                <w:sz w:val="28"/>
                <w:szCs w:val="28"/>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A963578" w14:textId="77777777" w:rsidR="007B0E69" w:rsidRPr="007822D3" w:rsidRDefault="007B0E69"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0B697632" wp14:editId="67E80B97">
                      <wp:extent cx="576000" cy="288000"/>
                      <wp:effectExtent l="0" t="0" r="0" b="0"/>
                      <wp:docPr id="75701165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77F362DC" w14:textId="77777777" w:rsidR="007B0E69" w:rsidRPr="008A1AFD" w:rsidRDefault="007B0E69">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0B697632" id="_x0000_s103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" fillcolor="#6ba539" stroked="f">
                      <v:textbox>
                        <w:txbxContent>
                          <w:p w14:paraId="77F362DC" w14:textId="77777777" w:rsidR="007B0E69" w:rsidRPr="008A1AFD" w:rsidRDefault="007B0E69">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51926805" w14:textId="7F8E268A" w:rsidR="007B0E69" w:rsidRDefault="007B0E69" w:rsidP="00186541">
            <w:pPr>
              <w:jc w:val="center"/>
              <w:rPr>
                <w:rFonts w:ascii="Segoe UI Light" w:hAnsi="Segoe UI Light" w:cs="Segoe UI Light"/>
              </w:rPr>
            </w:pPr>
            <w:r w:rsidRPr="008A1AFD">
              <w:rPr>
                <w:rFonts w:ascii="Verdana" w:hAnsi="Verdana" w:cs="Segoe UI Light"/>
                <w:b/>
                <w:bCs/>
                <w:sz w:val="16"/>
                <w:szCs w:val="16"/>
              </w:rPr>
              <w:t>4.3.3.5.</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8AD65EC" w14:textId="4C119F3C" w:rsidR="007B0E69" w:rsidRPr="00E50A21" w:rsidRDefault="007B0E69" w:rsidP="00186541">
            <w:pPr>
              <w:jc w:val="both"/>
              <w:rPr>
                <w:rFonts w:ascii="Segoe UI Light" w:hAnsi="Segoe UI Light" w:cs="Segoe UI Light"/>
                <w:sz w:val="16"/>
                <w:szCs w:val="16"/>
              </w:rPr>
            </w:pPr>
            <w:r w:rsidRPr="008A1AFD">
              <w:rPr>
                <w:rFonts w:ascii="Segoe UI Light" w:hAnsi="Segoe UI Light" w:cs="Segoe UI Light"/>
                <w:sz w:val="16"/>
                <w:szCs w:val="16"/>
              </w:rPr>
              <w:t>Ilgāka un labāka darba mūža veicināšana</w:t>
            </w:r>
          </w:p>
        </w:tc>
        <w:tc>
          <w:tcPr>
            <w:tcW w:w="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2F2C1455" w14:textId="5B16928B" w:rsidR="007B0E69" w:rsidRPr="00024E76" w:rsidRDefault="007B0E69"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13</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r>
      <w:tr w:rsidR="00FB6073" w14:paraId="7A9A8768" w14:textId="77777777" w:rsidTr="00812A1B">
        <w:tc>
          <w:tcPr>
            <w:tcW w:w="1413"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vAlign w:val="center"/>
          </w:tcPr>
          <w:p w14:paraId="3CADB6F3" w14:textId="77777777" w:rsidR="00A002F7" w:rsidRPr="007822D3" w:rsidRDefault="00A002F7" w:rsidP="00186541">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76643203" wp14:editId="7CDF93D9">
                      <wp:extent cx="576000" cy="288000"/>
                      <wp:effectExtent l="0" t="0" r="0" b="0"/>
                      <wp:docPr id="25125234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840B55"/>
                              </a:solidFill>
                              <a:ln>
                                <a:noFill/>
                              </a:ln>
                            </wps:spPr>
                            <wps:txbx>
                              <w:txbxContent>
                                <w:p w14:paraId="100783B4" w14:textId="77777777" w:rsidR="00A002F7" w:rsidRPr="008A1AFD" w:rsidRDefault="00A002F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T</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6643203" id="_x0000_s103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" fillcolor="#840b55" stroked="f">
                      <v:textbox>
                        <w:txbxContent>
                          <w:p w14:paraId="100783B4" w14:textId="77777777" w:rsidR="00A002F7" w:rsidRPr="008A1AFD" w:rsidRDefault="00A002F7">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T</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781E45F4" w14:textId="6F504B43" w:rsidR="00A002F7" w:rsidRPr="007822D3" w:rsidRDefault="00A002F7" w:rsidP="00186541">
            <w:pPr>
              <w:jc w:val="center"/>
              <w:rPr>
                <w:rFonts w:ascii="Verdana" w:hAnsi="Verdana"/>
                <w:b/>
                <w:bCs/>
                <w:noProof/>
                <w:sz w:val="16"/>
                <w:szCs w:val="16"/>
              </w:rPr>
            </w:pPr>
            <w:r>
              <w:rPr>
                <w:rFonts w:ascii="Verdana" w:hAnsi="Verdana" w:cs="Segoe UI Light"/>
                <w:b/>
                <w:bCs/>
                <w:sz w:val="16"/>
                <w:szCs w:val="16"/>
              </w:rPr>
              <w:t>4.3.4.6</w:t>
            </w:r>
            <w:r w:rsidRPr="007822D3">
              <w:rPr>
                <w:rFonts w:ascii="Verdana" w:hAnsi="Verdana" w:cs="Segoe UI Light"/>
                <w:b/>
                <w:bCs/>
                <w:sz w:val="16"/>
                <w:szCs w:val="16"/>
              </w:rPr>
              <w:t>.</w:t>
            </w:r>
          </w:p>
        </w:tc>
        <w:tc>
          <w:tcPr>
            <w:tcW w:w="2685"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vAlign w:val="center"/>
          </w:tcPr>
          <w:p w14:paraId="3C6E8D17" w14:textId="2837E84A" w:rsidR="00A002F7" w:rsidRPr="007822D3" w:rsidRDefault="00A002F7" w:rsidP="00186541">
            <w:pPr>
              <w:jc w:val="both"/>
              <w:rPr>
                <w:rFonts w:ascii="Segoe UI Light" w:hAnsi="Segoe UI Light" w:cs="Segoe UI Light"/>
                <w:sz w:val="16"/>
                <w:szCs w:val="16"/>
              </w:rPr>
            </w:pPr>
            <w:r w:rsidRPr="00DC1DA6">
              <w:rPr>
                <w:rFonts w:ascii="Segoe UI Light" w:hAnsi="Segoe UI Light" w:cs="Segoe UI Light"/>
                <w:sz w:val="16"/>
                <w:szCs w:val="16"/>
              </w:rPr>
              <w:t>Resocializācijas pakalpojumi probācijas klientiem; nodarbinātības priekšnosacījumu nodrošināšana ieslodzītajiem</w:t>
            </w:r>
          </w:p>
        </w:tc>
        <w:tc>
          <w:tcPr>
            <w:tcW w:w="724"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2E74B5"/>
            <w:vAlign w:val="center"/>
          </w:tcPr>
          <w:p w14:paraId="7827711C" w14:textId="03D72D7D" w:rsidR="00A002F7" w:rsidRPr="00914E30" w:rsidRDefault="00A002F7"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3.4</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vAlign w:val="center"/>
          </w:tcPr>
          <w:p w14:paraId="40127B66" w14:textId="77777777" w:rsidR="00A002F7" w:rsidRPr="007822D3" w:rsidRDefault="00A002F7"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8AE3C68" wp14:editId="2F504B48">
                      <wp:extent cx="576000" cy="288000"/>
                      <wp:effectExtent l="0" t="0" r="0" b="0"/>
                      <wp:docPr id="188302572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72FF7041" w14:textId="77777777" w:rsidR="00A002F7" w:rsidRPr="008A1AFD" w:rsidRDefault="00A002F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58AE3C68" id="_x0000_s103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" fillcolor="#6ba539" stroked="f">
                      <v:textbox>
                        <w:txbxContent>
                          <w:p w14:paraId="72FF7041" w14:textId="77777777" w:rsidR="00A002F7" w:rsidRPr="008A1AFD" w:rsidRDefault="00A002F7">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1C2B437F" w14:textId="2014CAA1" w:rsidR="00A002F7" w:rsidRDefault="00A002F7" w:rsidP="00186541">
            <w:pPr>
              <w:jc w:val="center"/>
              <w:rPr>
                <w:rFonts w:ascii="Segoe UI Light" w:hAnsi="Segoe UI Light" w:cs="Segoe UI Light"/>
              </w:rPr>
            </w:pPr>
            <w:r w:rsidRPr="008A1AFD">
              <w:rPr>
                <w:rFonts w:ascii="Verdana" w:hAnsi="Verdana" w:cs="Segoe UI Light"/>
                <w:b/>
                <w:bCs/>
                <w:sz w:val="16"/>
                <w:szCs w:val="16"/>
              </w:rPr>
              <w:t>4.3.</w:t>
            </w:r>
            <w:r>
              <w:rPr>
                <w:rFonts w:ascii="Verdana" w:hAnsi="Verdana" w:cs="Segoe UI Light"/>
                <w:b/>
                <w:bCs/>
                <w:sz w:val="16"/>
                <w:szCs w:val="16"/>
              </w:rPr>
              <w:t>3.6</w:t>
            </w:r>
            <w:r w:rsidRPr="008A1AFD">
              <w:rPr>
                <w:rFonts w:ascii="Verdana" w:hAnsi="Verdana" w:cs="Segoe UI Light"/>
                <w:b/>
                <w:bCs/>
                <w:sz w:val="16"/>
                <w:szCs w:val="16"/>
              </w:rPr>
              <w:t>.</w:t>
            </w:r>
          </w:p>
        </w:tc>
        <w:tc>
          <w:tcPr>
            <w:tcW w:w="2693"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BDD6EE"/>
            <w:vAlign w:val="center"/>
          </w:tcPr>
          <w:p w14:paraId="42C93095" w14:textId="3664D968" w:rsidR="00A002F7" w:rsidRPr="00E50A21" w:rsidRDefault="00A002F7" w:rsidP="00186541">
            <w:pPr>
              <w:jc w:val="both"/>
              <w:rPr>
                <w:rFonts w:ascii="Segoe UI Light" w:hAnsi="Segoe UI Light" w:cs="Segoe UI Light"/>
                <w:sz w:val="16"/>
                <w:szCs w:val="16"/>
              </w:rPr>
            </w:pPr>
            <w:r w:rsidRPr="00161C44">
              <w:rPr>
                <w:rFonts w:ascii="Segoe UI Light" w:hAnsi="Segoe UI Light" w:cs="Segoe UI Light"/>
                <w:sz w:val="16"/>
                <w:szCs w:val="16"/>
              </w:rPr>
              <w:t>Nodarbinātības valsts aģentūras veiktspējas stiprināšana un pakalpojumu modernizēšana</w:t>
            </w:r>
          </w:p>
        </w:tc>
        <w:tc>
          <w:tcPr>
            <w:tcW w:w="844" w:type="dxa"/>
            <w:tcBorders>
              <w:top w:val="single" w:sz="4" w:space="0" w:color="FFFFFF" w:themeColor="background1"/>
              <w:left w:val="single" w:sz="4" w:space="0" w:color="FFFFFF" w:themeColor="background1"/>
              <w:bottom w:val="single" w:sz="4" w:space="0" w:color="FFFFFF"/>
              <w:right w:val="single" w:sz="4" w:space="0" w:color="FFFFFF" w:themeColor="background1"/>
            </w:tcBorders>
            <w:shd w:val="clear" w:color="auto" w:fill="2E74B5"/>
            <w:vAlign w:val="center"/>
          </w:tcPr>
          <w:p w14:paraId="3B59AEFA" w14:textId="55F532DC" w:rsidR="00A002F7" w:rsidRPr="00024E76" w:rsidRDefault="00A002F7"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8</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B75C5A" w14:paraId="7995E0BC" w14:textId="77777777" w:rsidTr="00812A1B">
        <w:tc>
          <w:tcPr>
            <w:tcW w:w="1413"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E3C4FBB" w14:textId="77777777" w:rsidR="00E76F6C" w:rsidRPr="007822D3" w:rsidRDefault="00E76F6C" w:rsidP="00186541">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3AE2349C" wp14:editId="13090663">
                      <wp:extent cx="576000" cy="288000"/>
                      <wp:effectExtent l="0" t="0" r="0" b="0"/>
                      <wp:docPr id="127225000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FF0000"/>
                              </a:solidFill>
                              <a:ln>
                                <a:noFill/>
                              </a:ln>
                            </wps:spPr>
                            <wps:txbx>
                              <w:txbxContent>
                                <w:p w14:paraId="54163C72" w14:textId="77777777" w:rsidR="00E76F6C" w:rsidRPr="008A1AFD" w:rsidRDefault="00E76F6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AE2349C" id="_x0000_s103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" fillcolor="red" stroked="f">
                      <v:textbox>
                        <w:txbxContent>
                          <w:p w14:paraId="54163C72" w14:textId="77777777" w:rsidR="00E76F6C" w:rsidRPr="008A1AFD" w:rsidRDefault="00E76F6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154991C7" w14:textId="0ACB78B3" w:rsidR="00E76F6C" w:rsidRPr="007822D3" w:rsidRDefault="00E76F6C" w:rsidP="00186541">
            <w:pPr>
              <w:jc w:val="center"/>
              <w:rPr>
                <w:rFonts w:ascii="Verdana" w:hAnsi="Verdana"/>
                <w:b/>
                <w:bCs/>
                <w:noProof/>
                <w:sz w:val="16"/>
                <w:szCs w:val="16"/>
              </w:rPr>
            </w:pPr>
            <w:r>
              <w:rPr>
                <w:rFonts w:ascii="Verdana" w:hAnsi="Verdana" w:cs="Segoe UI Light"/>
                <w:b/>
                <w:bCs/>
                <w:sz w:val="16"/>
                <w:szCs w:val="16"/>
              </w:rPr>
              <w:t>4.3.4.8</w:t>
            </w:r>
            <w:r w:rsidRPr="007822D3">
              <w:rPr>
                <w:rFonts w:ascii="Verdana" w:hAnsi="Verdana" w:cs="Segoe UI Light"/>
                <w:b/>
                <w:bCs/>
                <w:sz w:val="16"/>
                <w:szCs w:val="16"/>
              </w:rPr>
              <w:t>.</w:t>
            </w:r>
          </w:p>
        </w:tc>
        <w:tc>
          <w:tcPr>
            <w:tcW w:w="2685"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26A2F79" w14:textId="5C46C2E7" w:rsidR="00E76F6C" w:rsidRPr="007822D3" w:rsidRDefault="00E76F6C" w:rsidP="00186541">
            <w:pPr>
              <w:jc w:val="both"/>
              <w:rPr>
                <w:rFonts w:ascii="Segoe UI Light" w:hAnsi="Segoe UI Light" w:cs="Segoe UI Light"/>
                <w:sz w:val="16"/>
                <w:szCs w:val="16"/>
              </w:rPr>
            </w:pPr>
            <w:r w:rsidRPr="00DC1DA6">
              <w:rPr>
                <w:rFonts w:ascii="Segoe UI Light" w:hAnsi="Segoe UI Light" w:cs="Segoe UI Light"/>
                <w:sz w:val="16"/>
                <w:szCs w:val="16"/>
              </w:rPr>
              <w:t>Sabiedrības saliedēšana, veicinot jauniebraucēju iekļaušanos sabiedrībā un sekmējot starpkultūru komunikāciju</w:t>
            </w:r>
          </w:p>
        </w:tc>
        <w:tc>
          <w:tcPr>
            <w:tcW w:w="724"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7EAC06ED" w14:textId="21B007F0" w:rsidR="00E76F6C" w:rsidRPr="00914E30" w:rsidRDefault="00E76F6C"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2.6</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c>
          <w:tcPr>
            <w:tcW w:w="1269"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2F43E833" w14:textId="77777777" w:rsidR="00E76F6C" w:rsidRPr="007822D3" w:rsidRDefault="00E76F6C"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4F533E6E" wp14:editId="478ED103">
                      <wp:extent cx="576000" cy="288000"/>
                      <wp:effectExtent l="0" t="0" r="0" b="0"/>
                      <wp:docPr id="9659858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136BD1CC" w14:textId="77777777" w:rsidR="00E76F6C" w:rsidRPr="008A1AFD" w:rsidRDefault="00E76F6C">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4F533E6E" id="_x0000_s103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" fillcolor="#6ba539" stroked="f">
                      <v:textbox>
                        <w:txbxContent>
                          <w:p w14:paraId="136BD1CC" w14:textId="77777777" w:rsidR="00E76F6C" w:rsidRPr="008A1AFD" w:rsidRDefault="00E76F6C">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2892A75D" w14:textId="5B2FAED6" w:rsidR="00E76F6C" w:rsidRDefault="00E76F6C" w:rsidP="00186541">
            <w:pPr>
              <w:jc w:val="center"/>
              <w:rPr>
                <w:rFonts w:ascii="Segoe UI Light" w:hAnsi="Segoe UI Light" w:cs="Segoe UI Light"/>
              </w:rPr>
            </w:pPr>
            <w:r w:rsidRPr="008A1AFD">
              <w:rPr>
                <w:rFonts w:ascii="Verdana" w:hAnsi="Verdana" w:cs="Segoe UI Light"/>
                <w:b/>
                <w:bCs/>
                <w:sz w:val="16"/>
                <w:szCs w:val="16"/>
              </w:rPr>
              <w:t>4.3.</w:t>
            </w:r>
            <w:r>
              <w:rPr>
                <w:rFonts w:ascii="Verdana" w:hAnsi="Verdana" w:cs="Segoe UI Light"/>
                <w:b/>
                <w:bCs/>
                <w:sz w:val="16"/>
                <w:szCs w:val="16"/>
              </w:rPr>
              <w:t>4.3</w:t>
            </w:r>
            <w:r w:rsidRPr="008A1AFD">
              <w:rPr>
                <w:rFonts w:ascii="Verdana" w:hAnsi="Verdana" w:cs="Segoe UI Light"/>
                <w:b/>
                <w:bCs/>
                <w:sz w:val="16"/>
                <w:szCs w:val="16"/>
              </w:rPr>
              <w:t>.</w:t>
            </w:r>
          </w:p>
        </w:tc>
        <w:tc>
          <w:tcPr>
            <w:tcW w:w="2693" w:type="dxa"/>
            <w:tcBorders>
              <w:top w:val="single" w:sz="4" w:space="0" w:color="FFFFFF"/>
              <w:left w:val="single" w:sz="4" w:space="0" w:color="FFFFFF" w:themeColor="background1"/>
              <w:bottom w:val="nil"/>
              <w:right w:val="single" w:sz="4" w:space="0" w:color="FFFFFF" w:themeColor="background1"/>
            </w:tcBorders>
            <w:shd w:val="clear" w:color="auto" w:fill="BDD6EE"/>
            <w:vAlign w:val="center"/>
          </w:tcPr>
          <w:p w14:paraId="1D2B589A" w14:textId="4CF52BC4" w:rsidR="00E76F6C" w:rsidRPr="00E50A21" w:rsidRDefault="00E76F6C" w:rsidP="00186541">
            <w:pPr>
              <w:jc w:val="both"/>
              <w:rPr>
                <w:rFonts w:ascii="Segoe UI Light" w:hAnsi="Segoe UI Light" w:cs="Segoe UI Light"/>
                <w:sz w:val="16"/>
                <w:szCs w:val="16"/>
              </w:rPr>
            </w:pPr>
            <w:r w:rsidRPr="00E50A21">
              <w:rPr>
                <w:rFonts w:ascii="Segoe UI Light" w:hAnsi="Segoe UI Light" w:cs="Segoe UI Light"/>
                <w:sz w:val="16"/>
                <w:szCs w:val="16"/>
              </w:rPr>
              <w:t>Pasākumi ģimenes un darba dzīves saskaņošanai</w:t>
            </w:r>
          </w:p>
        </w:tc>
        <w:tc>
          <w:tcPr>
            <w:tcW w:w="844" w:type="dxa"/>
            <w:tcBorders>
              <w:top w:val="single" w:sz="4" w:space="0" w:color="FFFFFF"/>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22F2E02B" w14:textId="749CE993" w:rsidR="00E76F6C" w:rsidRPr="00024E76" w:rsidRDefault="00E76F6C"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5.3</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FB6073" w14:paraId="22EAAF6B" w14:textId="77777777" w:rsidTr="00812A1B">
        <w:tc>
          <w:tcPr>
            <w:tcW w:w="1413" w:type="dxa"/>
            <w:tcBorders>
              <w:top w:val="single" w:sz="4" w:space="0" w:color="FFFFFF" w:themeColor="background1"/>
              <w:left w:val="single" w:sz="4" w:space="0" w:color="FFFFFF" w:themeColor="background1"/>
              <w:bottom w:val="nil"/>
              <w:right w:val="nil"/>
            </w:tcBorders>
            <w:vAlign w:val="center"/>
          </w:tcPr>
          <w:p w14:paraId="7DA7FDD1" w14:textId="77777777" w:rsidR="008B55F1" w:rsidRPr="007822D3" w:rsidRDefault="008B55F1" w:rsidP="00186541">
            <w:pPr>
              <w:jc w:val="center"/>
              <w:rPr>
                <w:rFonts w:ascii="Verdana" w:hAnsi="Verdana"/>
                <w:b/>
                <w:bCs/>
                <w:noProof/>
                <w:sz w:val="16"/>
                <w:szCs w:val="16"/>
              </w:rPr>
            </w:pPr>
          </w:p>
        </w:tc>
        <w:tc>
          <w:tcPr>
            <w:tcW w:w="2685" w:type="dxa"/>
            <w:tcBorders>
              <w:top w:val="single" w:sz="4" w:space="0" w:color="FFFFFF" w:themeColor="background1"/>
              <w:left w:val="nil"/>
              <w:bottom w:val="nil"/>
              <w:right w:val="single" w:sz="4" w:space="0" w:color="FFFFFF" w:themeColor="background1"/>
            </w:tcBorders>
            <w:vAlign w:val="center"/>
          </w:tcPr>
          <w:p w14:paraId="30C14758" w14:textId="77777777" w:rsidR="008B55F1" w:rsidRPr="007822D3" w:rsidRDefault="008B55F1" w:rsidP="00186541">
            <w:pPr>
              <w:jc w:val="both"/>
              <w:rPr>
                <w:rFonts w:ascii="Segoe UI Light" w:hAnsi="Segoe UI Light" w:cs="Segoe UI Light"/>
                <w:sz w:val="16"/>
                <w:szCs w:val="16"/>
              </w:rPr>
            </w:pPr>
          </w:p>
        </w:tc>
        <w:tc>
          <w:tcPr>
            <w:tcW w:w="7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1DABDBC" w14:textId="77777777" w:rsidR="008B55F1" w:rsidRPr="00914E30" w:rsidRDefault="008B55F1" w:rsidP="00186541">
            <w:pPr>
              <w:jc w:val="both"/>
              <w:rPr>
                <w:rFonts w:ascii="Segoe UI Light" w:hAnsi="Segoe UI Light" w:cs="Segoe UI Light"/>
                <w:b/>
                <w:bCs/>
                <w:sz w:val="40"/>
                <w:szCs w:val="40"/>
              </w:rPr>
            </w:pPr>
          </w:p>
        </w:tc>
        <w:tc>
          <w:tcPr>
            <w:tcW w:w="12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B4992D8" w14:textId="77777777" w:rsidR="008B55F1" w:rsidRPr="007822D3" w:rsidRDefault="008B55F1" w:rsidP="00186541">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B0D91C2" wp14:editId="0287DD8C">
                      <wp:extent cx="576000" cy="288000"/>
                      <wp:effectExtent l="0" t="0" r="0" b="0"/>
                      <wp:docPr id="199373260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070056D9" w14:textId="77777777" w:rsidR="008B55F1" w:rsidRPr="00DC1DA6" w:rsidRDefault="008B55F1">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5B0D91C2" id="_x0000_s104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" fillcolor="#548235" stroked="f">
                      <v:textbox inset="0,,0">
                        <w:txbxContent>
                          <w:p w14:paraId="070056D9" w14:textId="77777777" w:rsidR="008B55F1" w:rsidRPr="00DC1DA6" w:rsidRDefault="008B55F1">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3FAD82B4" w14:textId="70933963" w:rsidR="008B55F1" w:rsidRDefault="008B55F1" w:rsidP="00186541">
            <w:pPr>
              <w:jc w:val="center"/>
              <w:rPr>
                <w:rFonts w:ascii="Segoe UI Light" w:hAnsi="Segoe UI Light" w:cs="Segoe UI Light"/>
              </w:rPr>
            </w:pPr>
            <w:r w:rsidRPr="008A1AFD">
              <w:rPr>
                <w:rFonts w:ascii="Verdana" w:hAnsi="Verdana" w:cs="Segoe UI Light"/>
                <w:b/>
                <w:bCs/>
                <w:sz w:val="16"/>
                <w:szCs w:val="16"/>
              </w:rPr>
              <w:t>4.3.</w:t>
            </w:r>
            <w:r>
              <w:rPr>
                <w:rFonts w:ascii="Verdana" w:hAnsi="Verdana" w:cs="Segoe UI Light"/>
                <w:b/>
                <w:bCs/>
                <w:sz w:val="16"/>
                <w:szCs w:val="16"/>
              </w:rPr>
              <w:t>6</w:t>
            </w:r>
            <w:r w:rsidRPr="008A1AFD">
              <w:rPr>
                <w:rFonts w:ascii="Verdana" w:hAnsi="Verdana" w:cs="Segoe UI Light"/>
                <w:b/>
                <w:bCs/>
                <w:sz w:val="16"/>
                <w:szCs w:val="16"/>
              </w:rPr>
              <w:t>.</w:t>
            </w:r>
            <w:r>
              <w:rPr>
                <w:rFonts w:ascii="Verdana" w:hAnsi="Verdana" w:cs="Segoe UI Light"/>
                <w:b/>
                <w:bCs/>
                <w:sz w:val="16"/>
                <w:szCs w:val="16"/>
              </w:rPr>
              <w:t>6</w:t>
            </w:r>
            <w:r w:rsidRPr="008A1AFD">
              <w:rPr>
                <w:rFonts w:ascii="Verdana" w:hAnsi="Verdana" w:cs="Segoe UI Light"/>
                <w:b/>
                <w:bCs/>
                <w:sz w:val="16"/>
                <w:szCs w:val="16"/>
              </w:rPr>
              <w:t>.</w:t>
            </w:r>
          </w:p>
        </w:tc>
        <w:tc>
          <w:tcPr>
            <w:tcW w:w="2693" w:type="dxa"/>
            <w:tcBorders>
              <w:top w:val="nil"/>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E7C1013" w14:textId="6781D6E2" w:rsidR="008B55F1" w:rsidRPr="00E50A21" w:rsidRDefault="008B55F1" w:rsidP="00186541">
            <w:pPr>
              <w:jc w:val="both"/>
              <w:rPr>
                <w:rFonts w:ascii="Segoe UI Light" w:hAnsi="Segoe UI Light" w:cs="Segoe UI Light"/>
                <w:sz w:val="16"/>
                <w:szCs w:val="16"/>
              </w:rPr>
            </w:pPr>
            <w:r w:rsidRPr="00E50A21">
              <w:rPr>
                <w:rFonts w:ascii="Segoe UI Light" w:hAnsi="Segoe UI Light" w:cs="Segoe UI Light"/>
                <w:sz w:val="16"/>
                <w:szCs w:val="16"/>
              </w:rPr>
              <w:t>Bērnu pieskatīšanas pakalpojumi</w:t>
            </w:r>
          </w:p>
        </w:tc>
        <w:tc>
          <w:tcPr>
            <w:tcW w:w="8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7881B431" w14:textId="7B1D872C" w:rsidR="008B55F1" w:rsidRPr="00024E76" w:rsidRDefault="008B55F1" w:rsidP="00186541">
            <w:pPr>
              <w:jc w:val="both"/>
              <w:rPr>
                <w:rFonts w:ascii="Segoe UI Light" w:hAnsi="Segoe UI Light" w:cs="Segoe UI Light"/>
                <w:b/>
                <w:bCs/>
                <w:color w:val="FFFFFF" w:themeColor="background1"/>
                <w:sz w:val="40"/>
                <w:szCs w:val="40"/>
              </w:rPr>
            </w:pPr>
            <w:r w:rsidRPr="00024E76">
              <w:rPr>
                <w:rFonts w:ascii="Segoe UI Light" w:hAnsi="Segoe UI Light" w:cs="Segoe UI Light"/>
                <w:b/>
                <w:bCs/>
                <w:color w:val="FFFFFF" w:themeColor="background1"/>
                <w:sz w:val="40"/>
                <w:szCs w:val="40"/>
              </w:rPr>
              <w:t>19</w:t>
            </w:r>
            <w:r w:rsidRPr="00024E76">
              <w:rPr>
                <w:rFonts w:ascii="Segoe UI Light" w:hAnsi="Segoe UI Light" w:cs="Segoe UI Light"/>
                <w:b/>
                <w:bCs/>
                <w:color w:val="FFFFFF" w:themeColor="background1"/>
                <w:sz w:val="28"/>
                <w:szCs w:val="28"/>
              </w:rPr>
              <w:br/>
            </w:r>
            <w:r w:rsidRPr="00024E76">
              <w:rPr>
                <w:rFonts w:ascii="Segoe UI Light" w:hAnsi="Segoe UI Light" w:cs="Segoe UI Light"/>
                <w:color w:val="FFFFFF" w:themeColor="background1"/>
                <w:sz w:val="16"/>
                <w:szCs w:val="16"/>
              </w:rPr>
              <w:t>mEUR</w:t>
            </w:r>
          </w:p>
        </w:tc>
      </w:tr>
    </w:tbl>
    <w:p w14:paraId="4AC31645" w14:textId="1CA826F4" w:rsidR="00F925AF" w:rsidRDefault="00F925AF" w:rsidP="4A45ABF0">
      <w:pPr>
        <w:spacing w:after="0" w:line="240" w:lineRule="auto"/>
        <w:jc w:val="both"/>
        <w:rPr>
          <w:rFonts w:ascii="Aptos Narrow" w:eastAsia="Times New Roman" w:hAnsi="Aptos Narrow" w:cs="Times New Roman"/>
          <w:sz w:val="24"/>
          <w:szCs w:val="24"/>
        </w:rPr>
      </w:pPr>
    </w:p>
    <w:p w14:paraId="6D689209" w14:textId="085C0C01" w:rsidR="00885E2C" w:rsidRPr="00E460CC" w:rsidRDefault="00AD4DC6" w:rsidP="00AD4DC6">
      <w:pPr>
        <w:spacing w:after="0" w:line="240" w:lineRule="auto"/>
        <w:jc w:val="center"/>
        <w:rPr>
          <w:rFonts w:ascii="Aptos Narrow" w:hAnsi="Aptos Narrow" w:cs="Segoe UI Light"/>
          <w:color w:val="228B9D"/>
          <w:sz w:val="28"/>
          <w:szCs w:val="28"/>
        </w:rPr>
      </w:pPr>
      <w:r w:rsidRPr="00E460CC">
        <w:rPr>
          <w:rFonts w:ascii="Aptos Narrow" w:hAnsi="Aptos Narrow" w:cs="Segoe UI Light"/>
          <w:b/>
          <w:bCs/>
          <w:color w:val="228B9D"/>
          <w:sz w:val="28"/>
          <w:szCs w:val="28"/>
        </w:rPr>
        <w:t>CILVĒKKAPITĀLS – PRASMJU ATBILSTĪBA DARBA TIRGUS VAJADZĪBĀM</w:t>
      </w:r>
    </w:p>
    <w:tbl>
      <w:tblPr>
        <w:tblStyle w:val="TableGrid"/>
        <w:tblW w:w="0" w:type="auto"/>
        <w:tblLook w:val="04A0" w:firstRow="1" w:lastRow="0" w:firstColumn="1" w:lastColumn="0" w:noHBand="0" w:noVBand="1"/>
      </w:tblPr>
      <w:tblGrid>
        <w:gridCol w:w="1271"/>
        <w:gridCol w:w="2614"/>
        <w:gridCol w:w="724"/>
        <w:gridCol w:w="1345"/>
        <w:gridCol w:w="2943"/>
        <w:gridCol w:w="731"/>
      </w:tblGrid>
      <w:tr w:rsidR="00B75C5A" w14:paraId="4FC0499E"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1FD38B7A" w14:textId="3BF3F5AD" w:rsidR="00AF2889" w:rsidRPr="007822D3" w:rsidRDefault="00200639" w:rsidP="00AF2889">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1924D04E" wp14:editId="34580DBD">
                      <wp:extent cx="576000" cy="288000"/>
                      <wp:effectExtent l="0" t="0" r="0" b="0"/>
                      <wp:docPr id="131186877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ED7D31"/>
                              </a:solidFill>
                              <a:ln>
                                <a:noFill/>
                              </a:ln>
                            </wps:spPr>
                            <wps:txbx>
                              <w:txbxContent>
                                <w:p w14:paraId="1DFE32EA" w14:textId="77777777" w:rsidR="00200639" w:rsidRPr="008A1AFD" w:rsidRDefault="00200639" w:rsidP="0020063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924D04E" id="_x0000_s104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" fillcolor="#ed7d31" stroked="f">
                      <v:textbox>
                        <w:txbxContent>
                          <w:p w14:paraId="1DFE32EA" w14:textId="77777777" w:rsidR="00200639" w:rsidRPr="008A1AFD" w:rsidRDefault="00200639" w:rsidP="0020063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716B697" w14:textId="30CFB79A" w:rsidR="00AF2889" w:rsidRDefault="00E62337" w:rsidP="00AF2889">
            <w:pPr>
              <w:jc w:val="both"/>
              <w:rPr>
                <w:rFonts w:ascii="Aptos Narrow" w:eastAsia="Times New Roman" w:hAnsi="Aptos Narrow"/>
                <w:sz w:val="24"/>
                <w:szCs w:val="24"/>
              </w:rPr>
            </w:pPr>
            <w:r>
              <w:rPr>
                <w:rFonts w:ascii="Verdana" w:hAnsi="Verdana" w:cs="Segoe UI Light"/>
                <w:b/>
                <w:bCs/>
                <w:sz w:val="16"/>
                <w:szCs w:val="16"/>
              </w:rPr>
              <w:t xml:space="preserve"> </w:t>
            </w:r>
            <w:r w:rsidR="00AF2889">
              <w:rPr>
                <w:rFonts w:ascii="Verdana" w:hAnsi="Verdana" w:cs="Segoe UI Light"/>
                <w:b/>
                <w:bCs/>
                <w:sz w:val="16"/>
                <w:szCs w:val="16"/>
              </w:rPr>
              <w:t>4.2.1</w:t>
            </w:r>
            <w:r w:rsidR="00AF2889" w:rsidRPr="007822D3">
              <w:rPr>
                <w:rFonts w:ascii="Verdana" w:hAnsi="Verdana" w:cs="Segoe UI Light"/>
                <w:b/>
                <w:bCs/>
                <w:sz w:val="16"/>
                <w:szCs w:val="16"/>
              </w:rPr>
              <w:t>.</w:t>
            </w:r>
            <w:r w:rsidR="00AF2889">
              <w:rPr>
                <w:rFonts w:ascii="Verdana" w:hAnsi="Verdana" w:cs="Segoe UI Light"/>
                <w:b/>
                <w:bCs/>
                <w:sz w:val="16"/>
                <w:szCs w:val="16"/>
              </w:rPr>
              <w:t>R</w:t>
            </w:r>
            <w:r w:rsidR="00AF2889"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1D679DA4" w14:textId="03BEDECE" w:rsidR="00AF2889" w:rsidRDefault="00AF2889" w:rsidP="00AF2889">
            <w:pPr>
              <w:jc w:val="both"/>
              <w:rPr>
                <w:rFonts w:ascii="Aptos Narrow" w:eastAsia="Times New Roman" w:hAnsi="Aptos Narrow"/>
                <w:sz w:val="24"/>
                <w:szCs w:val="24"/>
              </w:rPr>
            </w:pPr>
            <w:r w:rsidRPr="0088670D">
              <w:rPr>
                <w:rFonts w:ascii="Segoe UI Light" w:hAnsi="Segoe UI Light" w:cs="Segoe UI Light"/>
                <w:sz w:val="16"/>
                <w:szCs w:val="16"/>
              </w:rPr>
              <w:t>Cilvēkresursu nodrošinājums un prasmju pilnveide; atbalsts cilvēkresursu attīstības sistēmas ieviešanai veselības aprūpē</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2B176DCD" w14:textId="4C763E88" w:rsidR="00AF2889" w:rsidRPr="00914E30" w:rsidRDefault="00AF2889" w:rsidP="00AF2889">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4</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1CDA8135" w14:textId="77777777" w:rsidR="00AF2889" w:rsidRPr="007822D3" w:rsidRDefault="00AF2889" w:rsidP="00AF2889">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3D226E32" wp14:editId="6CEA5139">
                      <wp:extent cx="576000" cy="288000"/>
                      <wp:effectExtent l="0" t="0" r="0" b="0"/>
                      <wp:docPr id="89333165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3B5BB077" w14:textId="77777777" w:rsidR="00AF2889" w:rsidRPr="008A1AFD" w:rsidRDefault="00AF288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D226E32" id="_x0000_s104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Cg6SatrgEAAEwDAAAOAAAAAAAAAAAAAAAAAC4CAABkcnMvZTJvRG9jLnhtbFBLAQItABQA&#10;BgAIAAAAIQBDTWQC1wAAAAMBAAAPAAAAAAAAAAAAAAAAAAgEAABkcnMvZG93bnJldi54bWxQSwUG&#10;AAAAAAQABADzAAAADAUAAAAA&#10;" fillcolor="#6b4a8f" stroked="f">
                      <v:textbox>
                        <w:txbxContent>
                          <w:p w14:paraId="3B5BB077" w14:textId="77777777" w:rsidR="00AF2889" w:rsidRPr="008A1AFD" w:rsidRDefault="00AF2889">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CDC276A" w14:textId="468F88B6" w:rsidR="00AF2889" w:rsidRDefault="00E62337" w:rsidP="00AF2889">
            <w:pPr>
              <w:jc w:val="both"/>
              <w:rPr>
                <w:rFonts w:ascii="Aptos Narrow" w:eastAsia="Times New Roman" w:hAnsi="Aptos Narrow"/>
                <w:sz w:val="24"/>
                <w:szCs w:val="24"/>
              </w:rPr>
            </w:pPr>
            <w:r>
              <w:rPr>
                <w:rFonts w:ascii="Verdana" w:hAnsi="Verdana" w:cs="Segoe UI Light"/>
                <w:b/>
                <w:bCs/>
                <w:sz w:val="16"/>
                <w:szCs w:val="16"/>
              </w:rPr>
              <w:t xml:space="preserve"> </w:t>
            </w:r>
            <w:r w:rsidR="00AF2889">
              <w:rPr>
                <w:rFonts w:ascii="Verdana" w:hAnsi="Verdana" w:cs="Segoe UI Light"/>
                <w:b/>
                <w:bCs/>
                <w:sz w:val="16"/>
                <w:szCs w:val="16"/>
              </w:rPr>
              <w:t>2.3.1.4.I</w:t>
            </w:r>
            <w:r w:rsidR="00AF2889" w:rsidRPr="007822D3">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nil"/>
              <w:right w:val="single" w:sz="4" w:space="0" w:color="FFFFFF" w:themeColor="background1"/>
            </w:tcBorders>
            <w:shd w:val="clear" w:color="auto" w:fill="F7CAAC"/>
            <w:vAlign w:val="center"/>
          </w:tcPr>
          <w:p w14:paraId="64E0F475" w14:textId="743AE879" w:rsidR="00AF2889" w:rsidRDefault="00AF2889" w:rsidP="00AF2889">
            <w:pPr>
              <w:jc w:val="both"/>
              <w:rPr>
                <w:rFonts w:ascii="Aptos Narrow" w:eastAsia="Times New Roman" w:hAnsi="Aptos Narrow"/>
                <w:sz w:val="24"/>
                <w:szCs w:val="24"/>
              </w:rPr>
            </w:pPr>
            <w:r w:rsidRPr="00FB69E7">
              <w:rPr>
                <w:rFonts w:ascii="Segoe UI Light" w:hAnsi="Segoe UI Light" w:cs="Segoe UI Light"/>
                <w:sz w:val="16"/>
                <w:szCs w:val="16"/>
              </w:rPr>
              <w:t xml:space="preserve">Individuālo mācību kontu pieejas attīstība </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250F1C60" w14:textId="12F55209" w:rsidR="00AF2889" w:rsidRPr="00914E30" w:rsidRDefault="00AF2889" w:rsidP="00AF2889">
            <w:pPr>
              <w:jc w:val="both"/>
              <w:rPr>
                <w:rFonts w:ascii="Aptos Narrow" w:eastAsia="Times New Roman" w:hAnsi="Aptos Narrow"/>
                <w:color w:val="FFFFFF" w:themeColor="background1"/>
                <w:sz w:val="24"/>
                <w:szCs w:val="24"/>
              </w:rPr>
            </w:pPr>
            <w:r w:rsidRPr="000934A6">
              <w:rPr>
                <w:rFonts w:ascii="Segoe UI Light" w:hAnsi="Segoe UI Light" w:cs="Segoe UI Light"/>
                <w:b/>
                <w:bCs/>
                <w:color w:val="FFFFFF" w:themeColor="background1"/>
                <w:sz w:val="40"/>
                <w:szCs w:val="40"/>
              </w:rPr>
              <w:t>14</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r>
      <w:tr w:rsidR="00B75C5A" w14:paraId="446C5189"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C12AC3D" w14:textId="77777777" w:rsidR="00DA2996" w:rsidRPr="007822D3" w:rsidRDefault="00DA2996" w:rsidP="00DA2996">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69FC2ADB" wp14:editId="0A050202">
                      <wp:extent cx="576000" cy="288000"/>
                      <wp:effectExtent l="0" t="0" r="0" b="0"/>
                      <wp:docPr id="2046349440"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92AC699" w14:textId="77777777" w:rsidR="00DA2996" w:rsidRPr="008A1AFD" w:rsidRDefault="00DA2996">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9FC2ADB" id="_x0000_s104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A6jfTfrgEAAEwDAAAOAAAAAAAAAAAAAAAAAC4CAABkcnMvZTJvRG9jLnhtbFBLAQItABQA&#10;BgAIAAAAIQBDTWQC1wAAAAMBAAAPAAAAAAAAAAAAAAAAAAgEAABkcnMvZG93bnJldi54bWxQSwUG&#10;AAAAAAQABADzAAAADAUAAAAA&#10;" fillcolor="#6b4a8f" stroked="f">
                      <v:textbox>
                        <w:txbxContent>
                          <w:p w14:paraId="692AC699" w14:textId="77777777" w:rsidR="00DA2996" w:rsidRPr="008A1AFD" w:rsidRDefault="00DA2996">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1ED51BD3" w14:textId="433396C8" w:rsidR="00DA2996" w:rsidRDefault="00E62337" w:rsidP="00DA2996">
            <w:pPr>
              <w:jc w:val="both"/>
              <w:rPr>
                <w:rFonts w:ascii="Aptos Narrow" w:eastAsia="Times New Roman" w:hAnsi="Aptos Narrow"/>
                <w:sz w:val="24"/>
                <w:szCs w:val="24"/>
              </w:rPr>
            </w:pPr>
            <w:r>
              <w:rPr>
                <w:rFonts w:ascii="Verdana" w:hAnsi="Verdana" w:cs="Segoe UI Light"/>
                <w:b/>
                <w:bCs/>
                <w:sz w:val="16"/>
                <w:szCs w:val="16"/>
              </w:rPr>
              <w:t xml:space="preserve"> </w:t>
            </w:r>
            <w:r w:rsidR="00DA2996">
              <w:rPr>
                <w:rFonts w:ascii="Verdana" w:hAnsi="Verdana" w:cs="Segoe UI Light"/>
                <w:b/>
                <w:bCs/>
                <w:sz w:val="16"/>
                <w:szCs w:val="16"/>
              </w:rPr>
              <w:t>2.3.1.1</w:t>
            </w:r>
            <w:r w:rsidR="00DA2996" w:rsidRPr="007822D3">
              <w:rPr>
                <w:rFonts w:ascii="Verdana" w:hAnsi="Verdana" w:cs="Segoe UI Light"/>
                <w:b/>
                <w:bCs/>
                <w:sz w:val="16"/>
                <w:szCs w:val="16"/>
              </w:rPr>
              <w:t>.I.</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709936EE" w14:textId="7D2AB029" w:rsidR="00DA2996" w:rsidRDefault="00DA2996" w:rsidP="00DA2996">
            <w:pPr>
              <w:jc w:val="both"/>
              <w:rPr>
                <w:rFonts w:ascii="Aptos Narrow" w:eastAsia="Times New Roman" w:hAnsi="Aptos Narrow"/>
                <w:sz w:val="24"/>
                <w:szCs w:val="24"/>
              </w:rPr>
            </w:pPr>
            <w:r w:rsidRPr="00FB69E7">
              <w:rPr>
                <w:rFonts w:ascii="Segoe UI Light" w:hAnsi="Segoe UI Light" w:cs="Segoe UI Light"/>
                <w:sz w:val="16"/>
                <w:szCs w:val="16"/>
              </w:rPr>
              <w:t>Augsta līmeņa digitālo prasmju apguves nodrošināšana</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40DD3B07" w14:textId="69B4FFE4" w:rsidR="00DA2996" w:rsidRPr="00914E30" w:rsidRDefault="00DA2996" w:rsidP="00DA2996">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17</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22AD444B" w14:textId="77777777" w:rsidR="00DA2996" w:rsidRPr="007822D3" w:rsidRDefault="00DA2996" w:rsidP="00DA2996">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63D2A6B1" wp14:editId="2351D0C2">
                      <wp:extent cx="576000" cy="288000"/>
                      <wp:effectExtent l="0" t="0" r="0" b="0"/>
                      <wp:docPr id="58783067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70F38330" w14:textId="77777777" w:rsidR="00DA2996" w:rsidRPr="008A1AFD" w:rsidRDefault="00DA2996">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3D2A6B1" id="_x0000_s104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O+cy3itAQAATAMAAA4AAAAAAAAAAAAAAAAALgIAAGRycy9lMm9Eb2MueG1sUEsBAi0AFAAG&#10;AAgAAAAhAENNZALXAAAAAwEAAA8AAAAAAAAAAAAAAAAABwQAAGRycy9kb3ducmV2LnhtbFBLBQYA&#10;AAAABAAEAPMAAAALBQAAAAA=&#10;" fillcolor="#6b4a8f" stroked="f">
                      <v:textbox>
                        <w:txbxContent>
                          <w:p w14:paraId="70F38330" w14:textId="77777777" w:rsidR="00DA2996" w:rsidRPr="008A1AFD" w:rsidRDefault="00DA2996">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22E4B0C" w14:textId="00C60DA5" w:rsidR="00DA2996" w:rsidRDefault="00E62337" w:rsidP="00DA2996">
            <w:pPr>
              <w:jc w:val="both"/>
              <w:rPr>
                <w:rFonts w:ascii="Aptos Narrow" w:eastAsia="Times New Roman" w:hAnsi="Aptos Narrow"/>
                <w:sz w:val="24"/>
                <w:szCs w:val="24"/>
              </w:rPr>
            </w:pPr>
            <w:r>
              <w:rPr>
                <w:rFonts w:ascii="Verdana" w:hAnsi="Verdana" w:cs="Segoe UI Light"/>
                <w:b/>
                <w:bCs/>
                <w:sz w:val="16"/>
                <w:szCs w:val="16"/>
              </w:rPr>
              <w:t xml:space="preserve"> </w:t>
            </w:r>
            <w:r w:rsidR="00DA2996" w:rsidRPr="008A1AFD">
              <w:rPr>
                <w:rFonts w:ascii="Verdana" w:hAnsi="Verdana" w:cs="Segoe UI Light"/>
                <w:b/>
                <w:bCs/>
                <w:sz w:val="16"/>
                <w:szCs w:val="16"/>
              </w:rPr>
              <w:t>4.</w:t>
            </w:r>
            <w:r w:rsidR="00DA2996">
              <w:rPr>
                <w:rFonts w:ascii="Verdana" w:hAnsi="Verdana" w:cs="Segoe UI Light"/>
                <w:b/>
                <w:bCs/>
                <w:sz w:val="16"/>
                <w:szCs w:val="16"/>
              </w:rPr>
              <w:t>2.1.6</w:t>
            </w:r>
            <w:r w:rsidR="00DA2996" w:rsidRPr="008A1AFD">
              <w:rPr>
                <w:rFonts w:ascii="Verdana" w:hAnsi="Verdana" w:cs="Segoe UI Light"/>
                <w:b/>
                <w:bCs/>
                <w:sz w:val="16"/>
                <w:szCs w:val="16"/>
              </w:rPr>
              <w:t>.</w:t>
            </w:r>
          </w:p>
        </w:tc>
        <w:tc>
          <w:tcPr>
            <w:tcW w:w="2948" w:type="dxa"/>
            <w:tcBorders>
              <w:top w:val="nil"/>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501B41F" w14:textId="14C27101" w:rsidR="00DA2996" w:rsidRDefault="00DA2996" w:rsidP="00DA2996">
            <w:pPr>
              <w:jc w:val="both"/>
              <w:rPr>
                <w:rFonts w:ascii="Aptos Narrow" w:eastAsia="Times New Roman" w:hAnsi="Aptos Narrow"/>
                <w:sz w:val="24"/>
                <w:szCs w:val="24"/>
              </w:rPr>
            </w:pPr>
            <w:r w:rsidRPr="00FB69E7">
              <w:rPr>
                <w:rFonts w:ascii="Segoe UI Light" w:hAnsi="Segoe UI Light" w:cs="Segoe UI Light"/>
                <w:sz w:val="16"/>
                <w:szCs w:val="16"/>
              </w:rPr>
              <w:t xml:space="preserve">Profesionālās izglītības iestāžu un koledžu mācību vide nozarēm aktuālo prasmju apguvei </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6D67DBE8" w14:textId="0275F4A1" w:rsidR="00DA2996" w:rsidRPr="00914E30" w:rsidRDefault="00DA2996" w:rsidP="00DA2996">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48</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r>
      <w:tr w:rsidR="00024E76" w14:paraId="5A137ABB"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D554034" w14:textId="77777777" w:rsidR="00F7241C" w:rsidRPr="007822D3" w:rsidRDefault="00F7241C" w:rsidP="00F7241C">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4575820D" wp14:editId="480B0EBB">
                      <wp:extent cx="576000" cy="288000"/>
                      <wp:effectExtent l="0" t="0" r="0" b="0"/>
                      <wp:docPr id="52632410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237C8B"/>
                              </a:solidFill>
                              <a:ln>
                                <a:noFill/>
                              </a:ln>
                            </wps:spPr>
                            <wps:txbx>
                              <w:txbxContent>
                                <w:p w14:paraId="2C3D35D9" w14:textId="77777777" w:rsidR="00F7241C" w:rsidRPr="008A1AFD" w:rsidRDefault="00F7241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575820D" id="_x0000_s104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" fillcolor="#237c8b" stroked="f">
                      <v:textbox>
                        <w:txbxContent>
                          <w:p w14:paraId="2C3D35D9" w14:textId="77777777" w:rsidR="00F7241C" w:rsidRPr="008A1AFD" w:rsidRDefault="00F7241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A80D129" w14:textId="67297917" w:rsidR="00F7241C" w:rsidRDefault="00E62337" w:rsidP="00F7241C">
            <w:pPr>
              <w:jc w:val="both"/>
              <w:rPr>
                <w:rFonts w:ascii="Aptos Narrow" w:eastAsia="Times New Roman" w:hAnsi="Aptos Narrow"/>
                <w:sz w:val="24"/>
                <w:szCs w:val="24"/>
              </w:rPr>
            </w:pPr>
            <w:r>
              <w:rPr>
                <w:rFonts w:ascii="Verdana" w:hAnsi="Verdana" w:cs="Segoe UI Light"/>
                <w:b/>
                <w:bCs/>
                <w:sz w:val="16"/>
                <w:szCs w:val="16"/>
              </w:rPr>
              <w:t xml:space="preserve"> </w:t>
            </w:r>
            <w:r w:rsidR="00F7241C">
              <w:rPr>
                <w:rFonts w:ascii="Verdana" w:hAnsi="Verdana" w:cs="Segoe UI Light"/>
                <w:b/>
                <w:bCs/>
                <w:sz w:val="16"/>
                <w:szCs w:val="16"/>
              </w:rPr>
              <w:t>2.3.1.2.I</w:t>
            </w:r>
            <w:r w:rsidR="00F7241C"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0AE4C3F3" w14:textId="6B40E5E3" w:rsidR="00F7241C" w:rsidRDefault="00F7241C" w:rsidP="00F7241C">
            <w:pPr>
              <w:jc w:val="both"/>
              <w:rPr>
                <w:rFonts w:ascii="Aptos Narrow" w:eastAsia="Times New Roman" w:hAnsi="Aptos Narrow"/>
                <w:sz w:val="24"/>
                <w:szCs w:val="24"/>
              </w:rPr>
            </w:pPr>
            <w:r w:rsidRPr="00FB69E7">
              <w:rPr>
                <w:rFonts w:ascii="Segoe UI Light" w:hAnsi="Segoe UI Light" w:cs="Segoe UI Light"/>
                <w:sz w:val="16"/>
                <w:szCs w:val="16"/>
              </w:rPr>
              <w:t>Uzņēmumu digitālo pamatprasmju attīstība</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72C80032" w14:textId="77777777" w:rsidR="002C7B7C" w:rsidRDefault="002C7B7C" w:rsidP="00F7241C">
            <w:pPr>
              <w:jc w:val="both"/>
              <w:rPr>
                <w:rFonts w:ascii="Segoe UI Light" w:hAnsi="Segoe UI Light" w:cs="Segoe UI Light"/>
                <w:b/>
                <w:bCs/>
                <w:color w:val="FFFFFF" w:themeColor="background1"/>
                <w:sz w:val="40"/>
                <w:szCs w:val="40"/>
              </w:rPr>
            </w:pPr>
            <w:r>
              <w:rPr>
                <w:rFonts w:ascii="Segoe UI Light" w:hAnsi="Segoe UI Light" w:cs="Segoe UI Light"/>
                <w:b/>
                <w:bCs/>
                <w:color w:val="FFFFFF" w:themeColor="background1"/>
                <w:sz w:val="40"/>
                <w:szCs w:val="40"/>
              </w:rPr>
              <w:t>16</w:t>
            </w:r>
          </w:p>
          <w:p w14:paraId="053E01A5" w14:textId="32CCB852" w:rsidR="00F7241C" w:rsidRPr="00914E30" w:rsidRDefault="00F7241C" w:rsidP="00F7241C">
            <w:pPr>
              <w:jc w:val="both"/>
              <w:rPr>
                <w:rFonts w:ascii="Aptos Narrow" w:eastAsia="Times New Roman" w:hAnsi="Aptos Narrow"/>
                <w:color w:val="FFFFFF" w:themeColor="background1"/>
                <w:sz w:val="24"/>
                <w:szCs w:val="24"/>
              </w:rPr>
            </w:pP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5D0CF1F" w14:textId="77777777" w:rsidR="00F7241C" w:rsidRPr="007822D3" w:rsidRDefault="00F7241C" w:rsidP="00F7241C">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1721DD8E" wp14:editId="093D5539">
                      <wp:extent cx="576000" cy="288000"/>
                      <wp:effectExtent l="0" t="0" r="0" b="0"/>
                      <wp:docPr id="171085175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45EB0060" w14:textId="77777777" w:rsidR="00F7241C" w:rsidRPr="008A1AFD" w:rsidRDefault="00F7241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721DD8E" id="_x0000_s104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P9MQ2mtAQAATAMAAA4AAAAAAAAAAAAAAAAALgIAAGRycy9lMm9Eb2MueG1sUEsBAi0AFAAG&#10;AAgAAAAhAENNZALXAAAAAwEAAA8AAAAAAAAAAAAAAAAABwQAAGRycy9kb3ducmV2LnhtbFBLBQYA&#10;AAAABAAEAPMAAAALBQAAAAA=&#10;" fillcolor="#6b4a8f" stroked="f">
                      <v:textbox>
                        <w:txbxContent>
                          <w:p w14:paraId="45EB0060" w14:textId="77777777" w:rsidR="00F7241C" w:rsidRPr="008A1AFD" w:rsidRDefault="00F7241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6D1CB8B" w14:textId="0E3B8EAF" w:rsidR="00F7241C" w:rsidRDefault="00E62337" w:rsidP="00F7241C">
            <w:pPr>
              <w:jc w:val="both"/>
              <w:rPr>
                <w:rFonts w:ascii="Aptos Narrow" w:eastAsia="Times New Roman" w:hAnsi="Aptos Narrow"/>
                <w:sz w:val="24"/>
                <w:szCs w:val="24"/>
              </w:rPr>
            </w:pPr>
            <w:r>
              <w:rPr>
                <w:rFonts w:ascii="Verdana" w:hAnsi="Verdana" w:cs="Segoe UI Light"/>
                <w:b/>
                <w:bCs/>
                <w:sz w:val="16"/>
                <w:szCs w:val="16"/>
              </w:rPr>
              <w:t xml:space="preserve"> </w:t>
            </w:r>
            <w:r w:rsidR="00F7241C">
              <w:rPr>
                <w:rFonts w:ascii="Verdana" w:hAnsi="Verdana" w:cs="Segoe UI Light"/>
                <w:b/>
                <w:bCs/>
                <w:sz w:val="16"/>
                <w:szCs w:val="16"/>
              </w:rPr>
              <w:t>6.1.1.5</w:t>
            </w:r>
            <w:r w:rsidR="00F7241C"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297A5A9B" w14:textId="10FB2DDF" w:rsidR="00F7241C" w:rsidRDefault="00F7241C" w:rsidP="00F7241C">
            <w:pPr>
              <w:jc w:val="both"/>
              <w:rPr>
                <w:rFonts w:ascii="Aptos Narrow" w:eastAsia="Times New Roman" w:hAnsi="Aptos Narrow"/>
                <w:sz w:val="24"/>
                <w:szCs w:val="24"/>
              </w:rPr>
            </w:pPr>
            <w:r w:rsidRPr="00FB69E7">
              <w:rPr>
                <w:rFonts w:ascii="Segoe UI Light" w:hAnsi="Segoe UI Light" w:cs="Segoe UI Light"/>
                <w:sz w:val="16"/>
                <w:szCs w:val="16"/>
              </w:rPr>
              <w:t>Nodarbināto prasmju paaugstināšana un atbalsts kvalifikācijas iegūšanai, atbalsts darbaspēka mācībām saskaņā ar uzņēmumu pieprasījumu</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55F2AE3F" w14:textId="0F1B8667" w:rsidR="00F7241C" w:rsidRPr="00914E30" w:rsidRDefault="00F7241C" w:rsidP="00F7241C">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20</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024E76" w14:paraId="745D18D0"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1BFC6CB0" w14:textId="1B3ABF74" w:rsidR="00002934" w:rsidRPr="007822D3" w:rsidRDefault="00200639" w:rsidP="00002934">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37CF928B" wp14:editId="3135AA53">
                      <wp:extent cx="576000" cy="288000"/>
                      <wp:effectExtent l="0" t="0" r="0" b="0"/>
                      <wp:docPr id="201370755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2CCBA30C" w14:textId="77777777" w:rsidR="00200639" w:rsidRPr="00DC1DA6" w:rsidRDefault="00200639" w:rsidP="00200639">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37CF928B" id="_x0000_s104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" fillcolor="#548235" stroked="f">
                      <v:textbox inset="0,,0">
                        <w:txbxContent>
                          <w:p w14:paraId="2CCBA30C" w14:textId="77777777" w:rsidR="00200639" w:rsidRPr="00DC1DA6" w:rsidRDefault="00200639" w:rsidP="00200639">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38583B97" w14:textId="2C1D481F" w:rsidR="00002934" w:rsidRDefault="00E62337" w:rsidP="00002934">
            <w:pPr>
              <w:jc w:val="both"/>
              <w:rPr>
                <w:rFonts w:ascii="Aptos Narrow" w:eastAsia="Times New Roman" w:hAnsi="Aptos Narrow"/>
                <w:sz w:val="24"/>
                <w:szCs w:val="24"/>
              </w:rPr>
            </w:pPr>
            <w:r>
              <w:rPr>
                <w:rFonts w:ascii="Verdana" w:hAnsi="Verdana" w:cs="Segoe UI Light"/>
                <w:b/>
                <w:bCs/>
                <w:sz w:val="16"/>
                <w:szCs w:val="16"/>
              </w:rPr>
              <w:t xml:space="preserve"> </w:t>
            </w:r>
            <w:r w:rsidR="00002934">
              <w:rPr>
                <w:rFonts w:ascii="Verdana" w:hAnsi="Verdana" w:cs="Segoe UI Light"/>
                <w:b/>
                <w:bCs/>
                <w:sz w:val="16"/>
                <w:szCs w:val="16"/>
              </w:rPr>
              <w:t>2.3.2.2.I</w:t>
            </w:r>
            <w:r w:rsidR="00002934"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BF2D9A9" w14:textId="3B25FED4" w:rsidR="00002934" w:rsidRDefault="00002934" w:rsidP="00002934">
            <w:pPr>
              <w:jc w:val="both"/>
              <w:rPr>
                <w:rFonts w:ascii="Aptos Narrow" w:eastAsia="Times New Roman" w:hAnsi="Aptos Narrow"/>
                <w:sz w:val="24"/>
                <w:szCs w:val="24"/>
              </w:rPr>
            </w:pPr>
            <w:r w:rsidRPr="00FB69E7">
              <w:rPr>
                <w:rFonts w:ascii="Segoe UI Light" w:hAnsi="Segoe UI Light" w:cs="Segoe UI Light"/>
                <w:sz w:val="16"/>
                <w:szCs w:val="16"/>
              </w:rPr>
              <w:t>Valsts un pašvaldību digitālās transformācijas prasmju un spēju attīstība</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1E94FF04" w14:textId="3BADDFE9" w:rsidR="00002934" w:rsidRPr="00914E30" w:rsidRDefault="00002934" w:rsidP="00002934">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8</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FEDA24F" w14:textId="77777777" w:rsidR="00002934" w:rsidRPr="007822D3" w:rsidRDefault="00002934" w:rsidP="00002934">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1F8CA91B" wp14:editId="72403657">
                      <wp:extent cx="576000" cy="288000"/>
                      <wp:effectExtent l="0" t="0" r="0" b="0"/>
                      <wp:docPr id="76587219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237C8B"/>
                              </a:solidFill>
                              <a:ln>
                                <a:noFill/>
                              </a:ln>
                            </wps:spPr>
                            <wps:txbx>
                              <w:txbxContent>
                                <w:p w14:paraId="6C1CC566" w14:textId="77777777" w:rsidR="00002934" w:rsidRPr="008A1AFD" w:rsidRDefault="0000293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F8CA91B" id="_x0000_s1048"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" fillcolor="#237c8b" stroked="f">
                      <v:textbox>
                        <w:txbxContent>
                          <w:p w14:paraId="6C1CC566" w14:textId="77777777" w:rsidR="00002934" w:rsidRPr="008A1AFD" w:rsidRDefault="0000293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E</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507EF07" w14:textId="54D70875" w:rsidR="00002934" w:rsidRDefault="00E62337" w:rsidP="00002934">
            <w:pPr>
              <w:jc w:val="both"/>
              <w:rPr>
                <w:rFonts w:ascii="Aptos Narrow" w:eastAsia="Times New Roman" w:hAnsi="Aptos Narrow"/>
                <w:sz w:val="24"/>
                <w:szCs w:val="24"/>
              </w:rPr>
            </w:pPr>
            <w:r>
              <w:rPr>
                <w:rFonts w:ascii="Verdana" w:hAnsi="Verdana" w:cs="Segoe UI Light"/>
                <w:b/>
                <w:bCs/>
                <w:sz w:val="16"/>
                <w:szCs w:val="16"/>
              </w:rPr>
              <w:t xml:space="preserve"> </w:t>
            </w:r>
            <w:r w:rsidR="00002934" w:rsidRPr="008A1AFD">
              <w:rPr>
                <w:rFonts w:ascii="Verdana" w:hAnsi="Verdana" w:cs="Segoe UI Light"/>
                <w:b/>
                <w:bCs/>
                <w:sz w:val="16"/>
                <w:szCs w:val="16"/>
              </w:rPr>
              <w:t>4.</w:t>
            </w:r>
            <w:r w:rsidR="00002934">
              <w:rPr>
                <w:rFonts w:ascii="Verdana" w:hAnsi="Verdana" w:cs="Segoe UI Light"/>
                <w:b/>
                <w:bCs/>
                <w:sz w:val="16"/>
                <w:szCs w:val="16"/>
              </w:rPr>
              <w:t>2.4.1</w:t>
            </w:r>
            <w:r w:rsidR="00002934"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2C69D0B0" w14:textId="24719707" w:rsidR="00002934" w:rsidRDefault="00002934" w:rsidP="00002934">
            <w:pPr>
              <w:jc w:val="both"/>
              <w:rPr>
                <w:rFonts w:ascii="Aptos Narrow" w:eastAsia="Times New Roman" w:hAnsi="Aptos Narrow"/>
                <w:sz w:val="24"/>
                <w:szCs w:val="24"/>
              </w:rPr>
            </w:pPr>
            <w:r w:rsidRPr="007C2F8F">
              <w:rPr>
                <w:rFonts w:ascii="Segoe UI Light" w:hAnsi="Segoe UI Light" w:cs="Segoe UI Light"/>
                <w:sz w:val="16"/>
                <w:szCs w:val="16"/>
              </w:rPr>
              <w:t>Atbalsts nozaru vajadzībās balstītai pieaugušo izglītībai</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7277AE0D" w14:textId="34BB9EEA" w:rsidR="00002934" w:rsidRPr="00914E30" w:rsidRDefault="00002934" w:rsidP="00002934">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15</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024E76" w14:paraId="3D381E2D"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2AFBB243" w14:textId="77777777" w:rsidR="0085454F" w:rsidRPr="007822D3" w:rsidRDefault="0085454F" w:rsidP="0085454F">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34C474BC" wp14:editId="6FBF171A">
                      <wp:extent cx="576000" cy="288000"/>
                      <wp:effectExtent l="0" t="0" r="0" b="0"/>
                      <wp:docPr id="132212842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21F82E48" w14:textId="77777777" w:rsidR="0085454F" w:rsidRPr="008A1AFD" w:rsidRDefault="0085454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4C474BC" id="_x0000_s104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&#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BR4TX+rgEAAEwDAAAOAAAAAAAAAAAAAAAAAC4CAABkcnMvZTJvRG9jLnhtbFBLAQItABQA&#10;BgAIAAAAIQBDTWQC1wAAAAMBAAAPAAAAAAAAAAAAAAAAAAgEAABkcnMvZG93bnJldi54bWxQSwUG&#10;AAAAAAQABADzAAAADAUAAAAA&#10;" fillcolor="#6b4a8f" stroked="f">
                      <v:textbox>
                        <w:txbxContent>
                          <w:p w14:paraId="21F82E48" w14:textId="77777777" w:rsidR="0085454F" w:rsidRPr="008A1AFD" w:rsidRDefault="0085454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28DD993" w14:textId="3901BD88" w:rsidR="0085454F" w:rsidRDefault="00E62337" w:rsidP="0085454F">
            <w:pPr>
              <w:jc w:val="both"/>
              <w:rPr>
                <w:rFonts w:ascii="Aptos Narrow" w:eastAsia="Times New Roman" w:hAnsi="Aptos Narrow"/>
                <w:sz w:val="24"/>
                <w:szCs w:val="24"/>
              </w:rPr>
            </w:pPr>
            <w:r>
              <w:rPr>
                <w:rFonts w:ascii="Verdana" w:hAnsi="Verdana" w:cs="Segoe UI Light"/>
                <w:b/>
                <w:bCs/>
                <w:sz w:val="16"/>
                <w:szCs w:val="16"/>
              </w:rPr>
              <w:t xml:space="preserve"> </w:t>
            </w:r>
            <w:r w:rsidR="0085454F">
              <w:rPr>
                <w:rFonts w:ascii="Verdana" w:hAnsi="Verdana" w:cs="Segoe UI Light"/>
                <w:b/>
                <w:bCs/>
                <w:sz w:val="16"/>
                <w:szCs w:val="16"/>
              </w:rPr>
              <w:t>2.3.2.3.I</w:t>
            </w:r>
            <w:r w:rsidR="0085454F"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06E0B98B" w14:textId="10E6333D" w:rsidR="0085454F" w:rsidRDefault="0085454F" w:rsidP="0085454F">
            <w:pPr>
              <w:jc w:val="both"/>
              <w:rPr>
                <w:rFonts w:ascii="Aptos Narrow" w:eastAsia="Times New Roman" w:hAnsi="Aptos Narrow"/>
                <w:sz w:val="24"/>
                <w:szCs w:val="24"/>
              </w:rPr>
            </w:pPr>
            <w:r w:rsidRPr="00FB69E7">
              <w:rPr>
                <w:rFonts w:ascii="Segoe UI Light" w:hAnsi="Segoe UI Light" w:cs="Segoe UI Light"/>
                <w:sz w:val="16"/>
                <w:szCs w:val="16"/>
              </w:rPr>
              <w:t xml:space="preserve">Digitālās plaisas mazināšana sociāli neaizsargātajiem izglītojamajiem un izglītības iestādēs </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763AB481" w14:textId="6A486920" w:rsidR="0085454F" w:rsidRPr="00914E30" w:rsidRDefault="0085454F" w:rsidP="0085454F">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15</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1B1EAA8" w14:textId="77777777" w:rsidR="0085454F" w:rsidRPr="007822D3" w:rsidRDefault="0085454F" w:rsidP="0085454F">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6F2D3D83" wp14:editId="359DBC1B">
                      <wp:extent cx="576000" cy="288000"/>
                      <wp:effectExtent l="0" t="0" r="0" b="0"/>
                      <wp:docPr id="161271885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2AB652DB" w14:textId="77777777" w:rsidR="0085454F" w:rsidRPr="008A1AFD" w:rsidRDefault="0085454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6F2D3D83" id="_x0000_s105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DW2Ht5rgEAAEwDAAAOAAAAAAAAAAAAAAAAAC4CAABkcnMvZTJvRG9jLnhtbFBLAQItABQA&#10;BgAIAAAAIQBDTWQC1wAAAAMBAAAPAAAAAAAAAAAAAAAAAAgEAABkcnMvZG93bnJldi54bWxQSwUG&#10;AAAAAAQABADzAAAADAUAAAAA&#10;" fillcolor="#6b4a8f" stroked="f">
                      <v:textbox>
                        <w:txbxContent>
                          <w:p w14:paraId="2AB652DB" w14:textId="77777777" w:rsidR="0085454F" w:rsidRPr="008A1AFD" w:rsidRDefault="0085454F">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52B9CBE" w14:textId="4C7E4E60" w:rsidR="0085454F" w:rsidRDefault="00E62337" w:rsidP="0085454F">
            <w:pPr>
              <w:jc w:val="both"/>
              <w:rPr>
                <w:rFonts w:ascii="Aptos Narrow" w:eastAsia="Times New Roman" w:hAnsi="Aptos Narrow"/>
                <w:sz w:val="24"/>
                <w:szCs w:val="24"/>
              </w:rPr>
            </w:pPr>
            <w:r>
              <w:rPr>
                <w:rFonts w:ascii="Verdana" w:hAnsi="Verdana" w:cs="Segoe UI Light"/>
                <w:b/>
                <w:bCs/>
                <w:sz w:val="16"/>
                <w:szCs w:val="16"/>
              </w:rPr>
              <w:t xml:space="preserve"> </w:t>
            </w:r>
            <w:r w:rsidR="0085454F" w:rsidRPr="008A1AFD">
              <w:rPr>
                <w:rFonts w:ascii="Verdana" w:hAnsi="Verdana" w:cs="Segoe UI Light"/>
                <w:b/>
                <w:bCs/>
                <w:sz w:val="16"/>
                <w:szCs w:val="16"/>
              </w:rPr>
              <w:t>4.</w:t>
            </w:r>
            <w:r w:rsidR="0085454F">
              <w:rPr>
                <w:rFonts w:ascii="Verdana" w:hAnsi="Verdana" w:cs="Segoe UI Light"/>
                <w:b/>
                <w:bCs/>
                <w:sz w:val="16"/>
                <w:szCs w:val="16"/>
              </w:rPr>
              <w:t>2.4.2</w:t>
            </w:r>
            <w:r w:rsidR="0085454F"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52903CF" w14:textId="7F4638D6" w:rsidR="0085454F" w:rsidRDefault="0085454F" w:rsidP="0085454F">
            <w:pPr>
              <w:jc w:val="both"/>
              <w:rPr>
                <w:rFonts w:ascii="Aptos Narrow" w:eastAsia="Times New Roman" w:hAnsi="Aptos Narrow"/>
                <w:sz w:val="24"/>
                <w:szCs w:val="24"/>
              </w:rPr>
            </w:pPr>
            <w:r w:rsidRPr="007C2F8F">
              <w:rPr>
                <w:rFonts w:ascii="Segoe UI Light" w:hAnsi="Segoe UI Light" w:cs="Segoe UI Light"/>
                <w:sz w:val="16"/>
                <w:szCs w:val="16"/>
              </w:rPr>
              <w:t>Atbalsts pieaugušo individuālajās vajadzībās balstītai pieaugušo izglītībai</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0183ED6D" w14:textId="43FF7290" w:rsidR="0085454F" w:rsidRPr="00914E30" w:rsidRDefault="0085454F" w:rsidP="0085454F">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35</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r>
      <w:tr w:rsidR="00024E76" w14:paraId="4C7DB2A7"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6FD08E03" w14:textId="77777777" w:rsidR="00F12965" w:rsidRPr="007822D3" w:rsidRDefault="00F12965" w:rsidP="00F12965">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22212553" wp14:editId="6CA1AA48">
                      <wp:extent cx="576000" cy="288000"/>
                      <wp:effectExtent l="0" t="0" r="0" b="0"/>
                      <wp:docPr id="1825957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776ED651" w14:textId="77777777" w:rsidR="00F12965" w:rsidRPr="008A1AFD" w:rsidRDefault="00F1296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22212553" id="_x0000_s105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BMvKkLrgEAAEwDAAAOAAAAAAAAAAAAAAAAAC4CAABkcnMvZTJvRG9jLnhtbFBLAQItABQA&#10;BgAIAAAAIQBDTWQC1wAAAAMBAAAPAAAAAAAAAAAAAAAAAAgEAABkcnMvZG93bnJldi54bWxQSwUG&#10;AAAAAAQABADzAAAADAUAAAAA&#10;" fillcolor="#6b4a8f" stroked="f">
                      <v:textbox>
                        <w:txbxContent>
                          <w:p w14:paraId="776ED651" w14:textId="77777777" w:rsidR="00F12965" w:rsidRPr="008A1AFD" w:rsidRDefault="00F1296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2CEA8B4D" w14:textId="22E10E67" w:rsidR="00F12965" w:rsidRDefault="00E62337" w:rsidP="00F12965">
            <w:pPr>
              <w:jc w:val="both"/>
              <w:rPr>
                <w:rFonts w:ascii="Aptos Narrow" w:eastAsia="Times New Roman" w:hAnsi="Aptos Narrow"/>
                <w:sz w:val="24"/>
                <w:szCs w:val="24"/>
              </w:rPr>
            </w:pPr>
            <w:r>
              <w:rPr>
                <w:rFonts w:ascii="Verdana" w:hAnsi="Verdana" w:cs="Segoe UI Light"/>
                <w:b/>
                <w:bCs/>
                <w:sz w:val="16"/>
                <w:szCs w:val="16"/>
              </w:rPr>
              <w:t xml:space="preserve"> </w:t>
            </w:r>
            <w:r w:rsidR="00F12965">
              <w:rPr>
                <w:rFonts w:ascii="Verdana" w:hAnsi="Verdana" w:cs="Segoe UI Light"/>
                <w:b/>
                <w:bCs/>
                <w:sz w:val="16"/>
                <w:szCs w:val="16"/>
              </w:rPr>
              <w:t>2.3.1.3.I</w:t>
            </w:r>
            <w:r w:rsidR="00F12965"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3CEEDDF1" w14:textId="110E70CA" w:rsidR="00F12965" w:rsidRDefault="00F12965" w:rsidP="00F12965">
            <w:pPr>
              <w:jc w:val="both"/>
              <w:rPr>
                <w:rFonts w:ascii="Aptos Narrow" w:eastAsia="Times New Roman" w:hAnsi="Aptos Narrow"/>
                <w:sz w:val="24"/>
                <w:szCs w:val="24"/>
              </w:rPr>
            </w:pPr>
            <w:r w:rsidRPr="00FB69E7">
              <w:rPr>
                <w:rFonts w:ascii="Segoe UI Light" w:hAnsi="Segoe UI Light" w:cs="Segoe UI Light"/>
                <w:sz w:val="16"/>
                <w:szCs w:val="16"/>
              </w:rPr>
              <w:t>Pašvadītas IKT speciālistu mācību pieejas attīstība</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32C53FA4" w14:textId="7209A6C2" w:rsidR="00F12965" w:rsidRPr="00914E30" w:rsidRDefault="00F12965" w:rsidP="00F12965">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4.2</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CE4DBCE" w14:textId="77777777" w:rsidR="00F12965" w:rsidRPr="007822D3" w:rsidRDefault="00F12965" w:rsidP="00F12965">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327540FC" wp14:editId="574AD97E">
                      <wp:extent cx="576000" cy="288000"/>
                      <wp:effectExtent l="0" t="0" r="0" b="0"/>
                      <wp:docPr id="61287287"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395D590" w14:textId="77777777" w:rsidR="00F12965" w:rsidRPr="008A1AFD" w:rsidRDefault="00F1296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27540FC" id="_x0000_s105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DiEd+crgEAAEwDAAAOAAAAAAAAAAAAAAAAAC4CAABkcnMvZTJvRG9jLnhtbFBLAQItABQA&#10;BgAIAAAAIQBDTWQC1wAAAAMBAAAPAAAAAAAAAAAAAAAAAAgEAABkcnMvZG93bnJldi54bWxQSwUG&#10;AAAAAAQABADzAAAADAUAAAAA&#10;" fillcolor="#6b4a8f" stroked="f">
                      <v:textbox>
                        <w:txbxContent>
                          <w:p w14:paraId="6395D590" w14:textId="77777777" w:rsidR="00F12965" w:rsidRPr="008A1AFD" w:rsidRDefault="00F1296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4274F4B" w14:textId="7F296E7C" w:rsidR="00F12965" w:rsidRDefault="00E62337" w:rsidP="00F12965">
            <w:pPr>
              <w:jc w:val="both"/>
              <w:rPr>
                <w:rFonts w:ascii="Aptos Narrow" w:eastAsia="Times New Roman" w:hAnsi="Aptos Narrow"/>
                <w:sz w:val="24"/>
                <w:szCs w:val="24"/>
              </w:rPr>
            </w:pPr>
            <w:r>
              <w:rPr>
                <w:rFonts w:ascii="Verdana" w:hAnsi="Verdana" w:cs="Segoe UI Light"/>
                <w:b/>
                <w:bCs/>
                <w:sz w:val="16"/>
                <w:szCs w:val="16"/>
              </w:rPr>
              <w:t xml:space="preserve"> </w:t>
            </w:r>
            <w:r w:rsidR="00F12965">
              <w:rPr>
                <w:rFonts w:ascii="Verdana" w:hAnsi="Verdana" w:cs="Segoe UI Light"/>
                <w:b/>
                <w:bCs/>
                <w:sz w:val="16"/>
                <w:szCs w:val="16"/>
              </w:rPr>
              <w:t>1.1.2.1</w:t>
            </w:r>
            <w:r w:rsidR="00F12965"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0319CC7D" w14:textId="6D868E5D" w:rsidR="00F12965" w:rsidRDefault="00F12965" w:rsidP="00F12965">
            <w:pPr>
              <w:jc w:val="both"/>
              <w:rPr>
                <w:rFonts w:ascii="Aptos Narrow" w:eastAsia="Times New Roman" w:hAnsi="Aptos Narrow"/>
                <w:sz w:val="24"/>
                <w:szCs w:val="24"/>
              </w:rPr>
            </w:pPr>
            <w:r w:rsidRPr="007C2F8F">
              <w:rPr>
                <w:rFonts w:ascii="Segoe UI Light" w:hAnsi="Segoe UI Light" w:cs="Segoe UI Light"/>
                <w:sz w:val="16"/>
                <w:szCs w:val="16"/>
              </w:rPr>
              <w:t>RIS3 industriālās prasmes</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0FC67B87" w14:textId="5E106C96" w:rsidR="00F12965" w:rsidRPr="00024E76" w:rsidRDefault="2F7BE95C" w:rsidP="42D43A23">
            <w:pPr>
              <w:jc w:val="both"/>
              <w:rPr>
                <w:rFonts w:ascii="Aptos Narrow" w:eastAsia="Times New Roman" w:hAnsi="Aptos Narrow"/>
                <w:sz w:val="24"/>
                <w:szCs w:val="24"/>
              </w:rPr>
            </w:pPr>
            <w:r w:rsidRPr="42D43A23">
              <w:rPr>
                <w:rFonts w:ascii="Segoe UI Light" w:hAnsi="Segoe UI Light" w:cs="Segoe UI Light"/>
                <w:b/>
                <w:bCs/>
                <w:color w:val="FFFFFF" w:themeColor="background1"/>
                <w:sz w:val="40"/>
                <w:szCs w:val="40"/>
              </w:rPr>
              <w:t>26</w:t>
            </w:r>
            <w:r w:rsidR="00F12965">
              <w:br/>
            </w:r>
            <w:r w:rsidRPr="42D43A23">
              <w:rPr>
                <w:rFonts w:ascii="Segoe UI Light" w:hAnsi="Segoe UI Light" w:cs="Segoe UI Light"/>
                <w:color w:val="FFFFFF" w:themeColor="background1"/>
                <w:sz w:val="16"/>
                <w:szCs w:val="16"/>
              </w:rPr>
              <w:t>mEUR</w:t>
            </w:r>
          </w:p>
        </w:tc>
      </w:tr>
      <w:tr w:rsidR="00024E76" w14:paraId="3C811033"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447F384A" w14:textId="77777777" w:rsidR="00A912C0" w:rsidRPr="007822D3" w:rsidRDefault="00A912C0" w:rsidP="00A912C0">
            <w:pPr>
              <w:jc w:val="center"/>
              <w:rPr>
                <w:rFonts w:ascii="Verdana" w:hAnsi="Verdana" w:cs="Segoe UI Light"/>
                <w:b/>
                <w:bCs/>
                <w:sz w:val="16"/>
                <w:szCs w:val="16"/>
              </w:rPr>
            </w:pPr>
            <w:r w:rsidRPr="007822D3">
              <w:rPr>
                <w:rFonts w:ascii="Verdana" w:hAnsi="Verdana"/>
                <w:b/>
                <w:bCs/>
                <w:noProof/>
                <w:sz w:val="16"/>
                <w:szCs w:val="16"/>
              </w:rPr>
              <mc:AlternateContent>
                <mc:Choice Requires="wps">
                  <w:drawing>
                    <wp:inline distT="0" distB="0" distL="0" distR="0" wp14:anchorId="7B3A43F2" wp14:editId="054DA190">
                      <wp:extent cx="576000" cy="288000"/>
                      <wp:effectExtent l="0" t="0" r="0" b="0"/>
                      <wp:docPr id="72372193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C00000"/>
                              </a:solidFill>
                              <a:ln>
                                <a:noFill/>
                              </a:ln>
                            </wps:spPr>
                            <wps:txbx>
                              <w:txbxContent>
                                <w:p w14:paraId="246672BA" w14:textId="77777777" w:rsidR="00A912C0" w:rsidRPr="008A1AFD" w:rsidRDefault="00A912C0">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VK</w:t>
                                  </w:r>
                                </w:p>
                              </w:txbxContent>
                            </wps:txbx>
                            <wps:bodyPr wrap="square" rtlCol="0" anchor="ctr" anchorCtr="0">
                              <a:noAutofit/>
                            </wps:bodyPr>
                          </wps:wsp>
                        </a:graphicData>
                      </a:graphic>
                    </wp:inline>
                  </w:drawing>
                </mc:Choice>
                <mc:Fallback>
                  <w:pict>
                    <v:shape w14:anchorId="7B3A43F2" id="_x0000_s105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" fillcolor="#c00000" stroked="f">
                      <v:textbox>
                        <w:txbxContent>
                          <w:p w14:paraId="246672BA" w14:textId="77777777" w:rsidR="00A912C0" w:rsidRPr="008A1AFD" w:rsidRDefault="00A912C0">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VK</w:t>
                            </w:r>
                          </w:p>
                        </w:txbxContent>
                      </v:textbox>
                      <w10:anchorlock/>
                    </v:shape>
                  </w:pict>
                </mc:Fallback>
              </mc:AlternateContent>
            </w:r>
          </w:p>
          <w:p w14:paraId="0D3B7B86" w14:textId="3B162678" w:rsidR="00A912C0" w:rsidRDefault="00E62337" w:rsidP="00A912C0">
            <w:pPr>
              <w:jc w:val="both"/>
              <w:rPr>
                <w:rFonts w:ascii="Aptos Narrow" w:eastAsia="Times New Roman" w:hAnsi="Aptos Narrow"/>
                <w:sz w:val="24"/>
                <w:szCs w:val="24"/>
              </w:rPr>
            </w:pPr>
            <w:r>
              <w:rPr>
                <w:rFonts w:ascii="Verdana" w:hAnsi="Verdana" w:cs="Segoe UI Light"/>
                <w:b/>
                <w:bCs/>
                <w:sz w:val="16"/>
                <w:szCs w:val="16"/>
              </w:rPr>
              <w:t xml:space="preserve"> </w:t>
            </w:r>
            <w:r w:rsidR="00A912C0">
              <w:rPr>
                <w:rFonts w:ascii="Verdana" w:hAnsi="Verdana" w:cs="Segoe UI Light"/>
                <w:b/>
                <w:bCs/>
                <w:sz w:val="16"/>
                <w:szCs w:val="16"/>
              </w:rPr>
              <w:t>6.3.1.2.I</w:t>
            </w:r>
            <w:r w:rsidR="00A912C0" w:rsidRPr="007822D3">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CAAC"/>
            <w:vAlign w:val="center"/>
          </w:tcPr>
          <w:p w14:paraId="3DFE88C4" w14:textId="0E3BD487" w:rsidR="00A912C0" w:rsidRDefault="00A912C0" w:rsidP="00A912C0">
            <w:pPr>
              <w:jc w:val="both"/>
              <w:rPr>
                <w:rFonts w:ascii="Aptos Narrow" w:eastAsia="Times New Roman" w:hAnsi="Aptos Narrow"/>
                <w:sz w:val="24"/>
                <w:szCs w:val="24"/>
              </w:rPr>
            </w:pPr>
            <w:r w:rsidRPr="00FB69E7">
              <w:rPr>
                <w:rFonts w:ascii="Segoe UI Light" w:hAnsi="Segoe UI Light" w:cs="Segoe UI Light"/>
                <w:sz w:val="16"/>
                <w:szCs w:val="16"/>
              </w:rPr>
              <w:t>Publiskās pārvaldes profesionalizācija un administratīvās un kapacitātes stiprināšana</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45911"/>
            <w:vAlign w:val="center"/>
          </w:tcPr>
          <w:p w14:paraId="68D18CCF" w14:textId="2854EFE6" w:rsidR="00A912C0" w:rsidRPr="00914E30" w:rsidRDefault="00A912C0" w:rsidP="00A912C0">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2</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19E20D37" w14:textId="77777777" w:rsidR="00A912C0" w:rsidRPr="007822D3" w:rsidRDefault="00A912C0" w:rsidP="00A912C0">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78BA2379" wp14:editId="17EFC4DB">
                      <wp:extent cx="576000" cy="288000"/>
                      <wp:effectExtent l="0" t="0" r="0" b="0"/>
                      <wp:docPr id="156197009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75FA2273" w14:textId="77777777" w:rsidR="00A912C0" w:rsidRPr="008A1AFD" w:rsidRDefault="00A912C0">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78BA2379" id="_x0000_s105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K1kMkmtAQAATAMAAA4AAAAAAAAAAAAAAAAALgIAAGRycy9lMm9Eb2MueG1sUEsBAi0AFAAG&#10;AAgAAAAhAENNZALXAAAAAwEAAA8AAAAAAAAAAAAAAAAABwQAAGRycy9kb3ducmV2LnhtbFBLBQYA&#10;AAAABAAEAPMAAAALBQAAAAA=&#10;" fillcolor="#6b4a8f" stroked="f">
                      <v:textbox>
                        <w:txbxContent>
                          <w:p w14:paraId="75FA2273" w14:textId="77777777" w:rsidR="00A912C0" w:rsidRPr="008A1AFD" w:rsidRDefault="00A912C0">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A13D796" w14:textId="26DDB73E" w:rsidR="00A912C0" w:rsidRDefault="00E62337" w:rsidP="00A912C0">
            <w:pPr>
              <w:jc w:val="both"/>
              <w:rPr>
                <w:rFonts w:ascii="Aptos Narrow" w:eastAsia="Times New Roman" w:hAnsi="Aptos Narrow"/>
                <w:sz w:val="24"/>
                <w:szCs w:val="24"/>
              </w:rPr>
            </w:pPr>
            <w:r>
              <w:rPr>
                <w:rFonts w:ascii="Verdana" w:hAnsi="Verdana" w:cs="Segoe UI Light"/>
                <w:b/>
                <w:bCs/>
                <w:sz w:val="16"/>
                <w:szCs w:val="16"/>
              </w:rPr>
              <w:t xml:space="preserve"> </w:t>
            </w:r>
            <w:r w:rsidR="00A912C0">
              <w:rPr>
                <w:rFonts w:ascii="Verdana" w:hAnsi="Verdana" w:cs="Segoe UI Light"/>
                <w:b/>
                <w:bCs/>
                <w:sz w:val="16"/>
                <w:szCs w:val="16"/>
              </w:rPr>
              <w:t>4.2.2.11</w:t>
            </w:r>
            <w:r w:rsidR="00A912C0"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6426F07" w14:textId="645FCE9D" w:rsidR="00A912C0" w:rsidRDefault="00A912C0" w:rsidP="00A912C0">
            <w:pPr>
              <w:jc w:val="both"/>
              <w:rPr>
                <w:rFonts w:ascii="Aptos Narrow" w:eastAsia="Times New Roman" w:hAnsi="Aptos Narrow"/>
                <w:sz w:val="24"/>
                <w:szCs w:val="24"/>
              </w:rPr>
            </w:pPr>
            <w:r w:rsidRPr="007C2F8F">
              <w:rPr>
                <w:rFonts w:ascii="Segoe UI Light" w:hAnsi="Segoe UI Light" w:cs="Segoe UI Light"/>
                <w:sz w:val="16"/>
                <w:szCs w:val="16"/>
              </w:rPr>
              <w:t>Studiju procesa digitalizācija</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6DAA6211" w14:textId="4A863AB2" w:rsidR="00A912C0" w:rsidRPr="00914E30" w:rsidRDefault="00A912C0" w:rsidP="00A912C0">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33</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024E76" w14:paraId="15D51148"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CE8FF7C" w14:textId="77777777" w:rsidR="000C4CFC" w:rsidRPr="007822D3" w:rsidRDefault="000C4CFC" w:rsidP="000C4CFC">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45F63C19" wp14:editId="126C5A36">
                      <wp:extent cx="576000" cy="288000"/>
                      <wp:effectExtent l="0" t="0" r="0" b="0"/>
                      <wp:docPr id="57059050"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B62FC2E" w14:textId="77777777" w:rsidR="000C4CFC" w:rsidRPr="008A1AFD" w:rsidRDefault="000C4CF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5F63C19" id="_x0000_s105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&#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A3AOA7rgEAAEwDAAAOAAAAAAAAAAAAAAAAAC4CAABkcnMvZTJvRG9jLnhtbFBLAQItABQA&#10;BgAIAAAAIQBDTWQC1wAAAAMBAAAPAAAAAAAAAAAAAAAAAAgEAABkcnMvZG93bnJldi54bWxQSwUG&#10;AAAAAAQABADzAAAADAUAAAAA&#10;" fillcolor="#6b4a8f" stroked="f">
                      <v:textbox>
                        <w:txbxContent>
                          <w:p w14:paraId="6B62FC2E" w14:textId="77777777" w:rsidR="000C4CFC" w:rsidRPr="008A1AFD" w:rsidRDefault="000C4CF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E574F44" w14:textId="73B13DE0" w:rsidR="000C4CFC" w:rsidRDefault="00E62337" w:rsidP="000C4CFC">
            <w:pPr>
              <w:jc w:val="both"/>
              <w:rPr>
                <w:rFonts w:ascii="Aptos Narrow" w:eastAsia="Times New Roman" w:hAnsi="Aptos Narrow"/>
                <w:sz w:val="24"/>
                <w:szCs w:val="24"/>
              </w:rPr>
            </w:pPr>
            <w:r>
              <w:rPr>
                <w:rFonts w:ascii="Verdana" w:hAnsi="Verdana" w:cs="Segoe UI Light"/>
                <w:b/>
                <w:bCs/>
                <w:sz w:val="16"/>
                <w:szCs w:val="16"/>
              </w:rPr>
              <w:t xml:space="preserve"> </w:t>
            </w:r>
            <w:r w:rsidR="000C4CFC" w:rsidRPr="008A1AFD">
              <w:rPr>
                <w:rFonts w:ascii="Verdana" w:hAnsi="Verdana" w:cs="Segoe UI Light"/>
                <w:b/>
                <w:bCs/>
                <w:sz w:val="16"/>
                <w:szCs w:val="16"/>
              </w:rPr>
              <w:t>4.</w:t>
            </w:r>
            <w:r w:rsidR="000C4CFC">
              <w:rPr>
                <w:rFonts w:ascii="Verdana" w:hAnsi="Verdana" w:cs="Segoe UI Light"/>
                <w:b/>
                <w:bCs/>
                <w:sz w:val="16"/>
                <w:szCs w:val="16"/>
              </w:rPr>
              <w:t>2.2.9</w:t>
            </w:r>
            <w:r w:rsidR="000C4CFC"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688BC45" w14:textId="61CD75E6" w:rsidR="000C4CFC" w:rsidRDefault="000C4CFC" w:rsidP="000C4CFC">
            <w:pPr>
              <w:jc w:val="both"/>
              <w:rPr>
                <w:rFonts w:ascii="Aptos Narrow" w:eastAsia="Times New Roman" w:hAnsi="Aptos Narrow"/>
                <w:sz w:val="24"/>
                <w:szCs w:val="24"/>
              </w:rPr>
            </w:pPr>
            <w:r w:rsidRPr="007C2F8F">
              <w:rPr>
                <w:rFonts w:ascii="Segoe UI Light" w:hAnsi="Segoe UI Light" w:cs="Segoe UI Light"/>
                <w:sz w:val="16"/>
                <w:szCs w:val="16"/>
              </w:rPr>
              <w:t>Izglītības procesa individualizācija un starpnozaru sadarbība profesionālās izglītības izcilībai</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36AB715E" w14:textId="2230DFCF" w:rsidR="000C4CFC" w:rsidRPr="00914E30" w:rsidRDefault="000C4CFC" w:rsidP="000C4CFC">
            <w:pPr>
              <w:jc w:val="both"/>
              <w:rPr>
                <w:rFonts w:ascii="Aptos Narrow" w:eastAsia="Times New Roman" w:hAnsi="Aptos Narrow"/>
                <w:color w:val="FFFFFF" w:themeColor="background1"/>
                <w:sz w:val="24"/>
                <w:szCs w:val="24"/>
              </w:rPr>
            </w:pPr>
            <w:r w:rsidRPr="000934A6">
              <w:rPr>
                <w:rFonts w:ascii="Segoe UI Light" w:hAnsi="Segoe UI Light" w:cs="Segoe UI Light"/>
                <w:b/>
                <w:bCs/>
                <w:color w:val="FFFFFF" w:themeColor="background1"/>
                <w:sz w:val="40"/>
                <w:szCs w:val="40"/>
              </w:rPr>
              <w:t>14</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A179DBE" w14:textId="77777777" w:rsidR="000C4CFC" w:rsidRPr="007822D3" w:rsidRDefault="000C4CFC" w:rsidP="000C4CFC">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9CA3F37" wp14:editId="3EE8029D">
                      <wp:extent cx="576000" cy="288000"/>
                      <wp:effectExtent l="0" t="0" r="0" b="0"/>
                      <wp:docPr id="135094335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234B2C98" w14:textId="77777777" w:rsidR="000C4CFC" w:rsidRPr="008A1AFD" w:rsidRDefault="000C4CF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9CA3F37" id="_x0000_s105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&#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DB5Ot5rgEAAEwDAAAOAAAAAAAAAAAAAAAAAC4CAABkcnMvZTJvRG9jLnhtbFBLAQItABQA&#10;BgAIAAAAIQBDTWQC1wAAAAMBAAAPAAAAAAAAAAAAAAAAAAgEAABkcnMvZG93bnJldi54bWxQSwUG&#10;AAAAAAQABADzAAAADAUAAAAA&#10;" fillcolor="#6b4a8f" stroked="f">
                      <v:textbox>
                        <w:txbxContent>
                          <w:p w14:paraId="234B2C98" w14:textId="77777777" w:rsidR="000C4CFC" w:rsidRPr="008A1AFD" w:rsidRDefault="000C4CFC">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6A28F5DE" w14:textId="15F3E677" w:rsidR="000C4CFC" w:rsidRDefault="00E62337" w:rsidP="000C4CFC">
            <w:pPr>
              <w:jc w:val="both"/>
              <w:rPr>
                <w:rFonts w:ascii="Aptos Narrow" w:eastAsia="Times New Roman" w:hAnsi="Aptos Narrow"/>
                <w:sz w:val="24"/>
                <w:szCs w:val="24"/>
              </w:rPr>
            </w:pPr>
            <w:r>
              <w:rPr>
                <w:rFonts w:ascii="Verdana" w:hAnsi="Verdana" w:cs="Segoe UI Light"/>
                <w:b/>
                <w:bCs/>
                <w:sz w:val="16"/>
                <w:szCs w:val="16"/>
              </w:rPr>
              <w:t xml:space="preserve"> </w:t>
            </w:r>
            <w:r w:rsidR="000C4CFC" w:rsidRPr="008A1AFD">
              <w:rPr>
                <w:rFonts w:ascii="Verdana" w:hAnsi="Verdana" w:cs="Segoe UI Light"/>
                <w:b/>
                <w:bCs/>
                <w:sz w:val="16"/>
                <w:szCs w:val="16"/>
              </w:rPr>
              <w:t>4.</w:t>
            </w:r>
            <w:r w:rsidR="000C4CFC">
              <w:rPr>
                <w:rFonts w:ascii="Verdana" w:hAnsi="Verdana" w:cs="Segoe UI Light"/>
                <w:b/>
                <w:bCs/>
                <w:sz w:val="16"/>
                <w:szCs w:val="16"/>
              </w:rPr>
              <w:t>2.2.1</w:t>
            </w:r>
            <w:r w:rsidR="000C4CFC"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06D33DE" w14:textId="65B90E82" w:rsidR="000C4CFC" w:rsidRDefault="000C4CFC" w:rsidP="000C4CFC">
            <w:pPr>
              <w:jc w:val="both"/>
              <w:rPr>
                <w:rFonts w:ascii="Aptos Narrow" w:eastAsia="Times New Roman" w:hAnsi="Aptos Narrow"/>
                <w:sz w:val="24"/>
                <w:szCs w:val="24"/>
              </w:rPr>
            </w:pPr>
            <w:r w:rsidRPr="007C2F8F">
              <w:rPr>
                <w:rFonts w:ascii="Segoe UI Light" w:hAnsi="Segoe UI Light" w:cs="Segoe UI Light"/>
                <w:sz w:val="16"/>
                <w:szCs w:val="16"/>
              </w:rPr>
              <w:t>Kvalitatīvas un mūsdienīgas izglītības īstenošana pamata un vidējās izglītības pakāpē</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386BACE8" w14:textId="076E8A64" w:rsidR="000C4CFC" w:rsidRPr="00914E30" w:rsidRDefault="000C4CFC" w:rsidP="000C4CFC">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34</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CD2297" w14:paraId="07079CF9"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95CA2FB" w14:textId="3514A1FB" w:rsidR="00EA6915" w:rsidRPr="007822D3" w:rsidRDefault="00EA6915" w:rsidP="00EA6915">
            <w:pPr>
              <w:jc w:val="center"/>
              <w:rPr>
                <w:rFonts w:ascii="Verdana" w:hAnsi="Verdana" w:cs="Segoe UI Light"/>
                <w:b/>
                <w:bCs/>
                <w:sz w:val="16"/>
                <w:szCs w:val="16"/>
              </w:rPr>
            </w:pPr>
            <w:r>
              <w:rPr>
                <w:rFonts w:ascii="Segoe UI Light" w:hAnsi="Segoe UI Light" w:cs="Segoe UI Light"/>
              </w:rPr>
              <w:br w:type="column"/>
            </w:r>
            <w:r w:rsidR="00B12438" w:rsidRPr="007822D3">
              <w:rPr>
                <w:rFonts w:ascii="Verdana" w:hAnsi="Verdana"/>
                <w:b/>
                <w:bCs/>
                <w:noProof/>
                <w:sz w:val="16"/>
                <w:szCs w:val="16"/>
              </w:rPr>
              <mc:AlternateContent>
                <mc:Choice Requires="wps">
                  <w:drawing>
                    <wp:inline distT="0" distB="0" distL="0" distR="0" wp14:anchorId="7396F751" wp14:editId="019AD62A">
                      <wp:extent cx="576000" cy="288000"/>
                      <wp:effectExtent l="0" t="0" r="0" b="0"/>
                      <wp:docPr id="1085570408"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38EE9D48" w14:textId="77777777" w:rsidR="00B12438" w:rsidRPr="00DC1DA6" w:rsidRDefault="00B12438" w:rsidP="00B12438">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7396F751" id="_x0000_s1057"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" fillcolor="#548235" stroked="f">
                      <v:textbox inset="0,,0">
                        <w:txbxContent>
                          <w:p w14:paraId="38EE9D48" w14:textId="77777777" w:rsidR="00B12438" w:rsidRPr="00DC1DA6" w:rsidRDefault="00B12438" w:rsidP="00B12438">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0C87C06C" w14:textId="680A0967" w:rsidR="00EA6915" w:rsidRDefault="00E62337" w:rsidP="00914E30">
            <w:pPr>
              <w:rPr>
                <w:rFonts w:ascii="Segoe UI Light" w:hAnsi="Segoe UI Light" w:cs="Segoe UI Light"/>
              </w:rPr>
            </w:pPr>
            <w:r>
              <w:rPr>
                <w:rFonts w:ascii="Verdana" w:hAnsi="Verdana" w:cs="Segoe UI Light"/>
                <w:b/>
                <w:bCs/>
                <w:sz w:val="16"/>
                <w:szCs w:val="16"/>
              </w:rPr>
              <w:t xml:space="preserve"> </w:t>
            </w:r>
            <w:r w:rsidR="00EA6915" w:rsidRPr="008A1AFD">
              <w:rPr>
                <w:rFonts w:ascii="Verdana" w:hAnsi="Verdana" w:cs="Segoe UI Light"/>
                <w:b/>
                <w:bCs/>
                <w:sz w:val="16"/>
                <w:szCs w:val="16"/>
              </w:rPr>
              <w:t>4.</w:t>
            </w:r>
            <w:r w:rsidR="00EA6915">
              <w:rPr>
                <w:rFonts w:ascii="Verdana" w:hAnsi="Verdana" w:cs="Segoe UI Light"/>
                <w:b/>
                <w:bCs/>
                <w:sz w:val="16"/>
                <w:szCs w:val="16"/>
              </w:rPr>
              <w:t>2.4.3</w:t>
            </w:r>
            <w:r w:rsidR="00EA6915"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EED97EB" w14:textId="731424BB" w:rsidR="00EA6915" w:rsidRPr="007C2F8F" w:rsidRDefault="00EA6915" w:rsidP="00EA6915">
            <w:pPr>
              <w:jc w:val="both"/>
              <w:rPr>
                <w:rFonts w:ascii="Segoe UI Light" w:hAnsi="Segoe UI Light" w:cs="Segoe UI Light"/>
                <w:sz w:val="16"/>
                <w:szCs w:val="16"/>
              </w:rPr>
            </w:pPr>
            <w:r w:rsidRPr="007C2F8F">
              <w:rPr>
                <w:rFonts w:ascii="Segoe UI Light" w:hAnsi="Segoe UI Light" w:cs="Segoe UI Light"/>
                <w:sz w:val="16"/>
                <w:szCs w:val="16"/>
              </w:rPr>
              <w:t>Digitālo prasmju pilnveide, tai skaitā jauniešiem</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0BEA046A" w14:textId="66D21ACF" w:rsidR="00EA6915" w:rsidRPr="00024E76" w:rsidRDefault="00EA6915" w:rsidP="00EA6915">
            <w:pPr>
              <w:jc w:val="both"/>
              <w:rPr>
                <w:rFonts w:ascii="Segoe UI Light" w:hAnsi="Segoe UI Light" w:cs="Segoe UI Light"/>
                <w:b/>
                <w:bCs/>
                <w:color w:val="FFFFFF" w:themeColor="background1"/>
                <w:sz w:val="40"/>
                <w:szCs w:val="40"/>
                <w:highlight w:val="red"/>
              </w:rPr>
            </w:pPr>
            <w:r w:rsidRPr="00024E76">
              <w:rPr>
                <w:rFonts w:ascii="Segoe UI Light" w:hAnsi="Segoe UI Light" w:cs="Segoe UI Light"/>
                <w:b/>
                <w:bCs/>
                <w:color w:val="FFFFFF" w:themeColor="background1"/>
                <w:sz w:val="40"/>
                <w:szCs w:val="40"/>
              </w:rPr>
              <w:t>4.3</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E2DF86F" w14:textId="77777777" w:rsidR="00EA6915" w:rsidRPr="007822D3" w:rsidRDefault="00EA6915" w:rsidP="00EA6915">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20FE22B" wp14:editId="3C04B194">
                      <wp:extent cx="576000" cy="252000"/>
                      <wp:effectExtent l="0" t="0" r="0" b="0"/>
                      <wp:docPr id="843052107" name="TextBox 74"/>
                      <wp:cNvGraphicFramePr/>
                      <a:graphic xmlns:a="http://schemas.openxmlformats.org/drawingml/2006/main">
                        <a:graphicData uri="http://schemas.microsoft.com/office/word/2010/wordprocessingShape">
                          <wps:wsp>
                            <wps:cNvSpPr txBox="1"/>
                            <wps:spPr>
                              <a:xfrm>
                                <a:off x="0" y="0"/>
                                <a:ext cx="576000" cy="252000"/>
                              </a:xfrm>
                              <a:prstGeom prst="rect">
                                <a:avLst/>
                              </a:prstGeom>
                              <a:solidFill>
                                <a:srgbClr val="FF0000"/>
                              </a:solidFill>
                              <a:ln>
                                <a:noFill/>
                              </a:ln>
                            </wps:spPr>
                            <wps:txbx>
                              <w:txbxContent>
                                <w:p w14:paraId="6CFF71A0" w14:textId="77777777" w:rsidR="00EA6915" w:rsidRPr="008A1AFD" w:rsidRDefault="00EA691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20FE22B" id="_x0000_s1058" type="#_x0000_t202" style="width:45.35pt;height:19.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" fillcolor="red" stroked="f">
                      <v:textbox>
                        <w:txbxContent>
                          <w:p w14:paraId="6CFF71A0" w14:textId="77777777" w:rsidR="00EA6915" w:rsidRPr="008A1AFD" w:rsidRDefault="00EA6915">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K</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2BB81B85" w14:textId="790F30BF" w:rsidR="00EA6915" w:rsidRDefault="00E62337" w:rsidP="00EA6915">
            <w:pPr>
              <w:jc w:val="both"/>
              <w:rPr>
                <w:rFonts w:ascii="Aptos Narrow" w:eastAsia="Times New Roman" w:hAnsi="Aptos Narrow"/>
                <w:sz w:val="24"/>
                <w:szCs w:val="24"/>
              </w:rPr>
            </w:pPr>
            <w:r>
              <w:rPr>
                <w:rFonts w:ascii="Verdana" w:hAnsi="Verdana" w:cs="Segoe UI Light"/>
                <w:b/>
                <w:bCs/>
                <w:sz w:val="16"/>
                <w:szCs w:val="16"/>
              </w:rPr>
              <w:t xml:space="preserve"> </w:t>
            </w:r>
            <w:r w:rsidR="00EA6915" w:rsidRPr="008A1AFD">
              <w:rPr>
                <w:rFonts w:ascii="Verdana" w:hAnsi="Verdana" w:cs="Segoe UI Light"/>
                <w:b/>
                <w:bCs/>
                <w:sz w:val="16"/>
                <w:szCs w:val="16"/>
              </w:rPr>
              <w:t>4.</w:t>
            </w:r>
            <w:r w:rsidR="00EA6915">
              <w:rPr>
                <w:rFonts w:ascii="Verdana" w:hAnsi="Verdana" w:cs="Segoe UI Light"/>
                <w:b/>
                <w:bCs/>
                <w:sz w:val="16"/>
                <w:szCs w:val="16"/>
              </w:rPr>
              <w:t>3.4.9</w:t>
            </w:r>
            <w:r w:rsidR="00EA6915"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51047BF5" w14:textId="18D0BA45" w:rsidR="00EA6915" w:rsidRDefault="00EA6915" w:rsidP="00EA6915">
            <w:pPr>
              <w:jc w:val="both"/>
              <w:rPr>
                <w:rFonts w:ascii="Aptos Narrow" w:eastAsia="Times New Roman" w:hAnsi="Aptos Narrow"/>
                <w:sz w:val="24"/>
                <w:szCs w:val="24"/>
              </w:rPr>
            </w:pPr>
            <w:r w:rsidRPr="007C2F8F">
              <w:rPr>
                <w:rFonts w:ascii="Segoe UI Light" w:hAnsi="Segoe UI Light" w:cs="Segoe UI Light"/>
                <w:sz w:val="16"/>
                <w:szCs w:val="16"/>
              </w:rPr>
              <w:t>Sabiedrības saliedēšana,</w:t>
            </w:r>
            <w:r w:rsidR="00B82FC7">
              <w:rPr>
                <w:rFonts w:ascii="Segoe UI Light" w:hAnsi="Segoe UI Light" w:cs="Segoe UI Light"/>
                <w:sz w:val="16"/>
                <w:szCs w:val="16"/>
              </w:rPr>
              <w:t xml:space="preserve"> </w:t>
            </w:r>
            <w:r w:rsidRPr="007C2F8F">
              <w:rPr>
                <w:rFonts w:ascii="Segoe UI Light" w:hAnsi="Segoe UI Light" w:cs="Segoe UI Light"/>
                <w:sz w:val="16"/>
                <w:szCs w:val="16"/>
              </w:rPr>
              <w:t>sadarbības un līdzdarbības prasmes un iespējas</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34143A26" w14:textId="2252467A" w:rsidR="00EA6915" w:rsidRPr="00914E30" w:rsidRDefault="00EA6915" w:rsidP="00EA6915">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4.4</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CD2297" w14:paraId="54BBACE0"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3601270" w14:textId="77777777" w:rsidR="001C26B4" w:rsidRPr="007822D3" w:rsidRDefault="001C26B4" w:rsidP="001C26B4">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32C3DC8" wp14:editId="634AF653">
                      <wp:extent cx="576000" cy="288000"/>
                      <wp:effectExtent l="0" t="0" r="0" b="0"/>
                      <wp:docPr id="903884925"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1C860788" w14:textId="77777777" w:rsidR="001C26B4" w:rsidRPr="008A1AFD" w:rsidRDefault="001C26B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32C3DC8" id="_x0000_s1059"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b0md7q8BAABMAwAADgAAAAAAAAAAAAAAAAAuAgAAZHJzL2Uyb0RvYy54bWxQSwECLQAU&#10;AAYACAAAACEAQ01kAtcAAAADAQAADwAAAAAAAAAAAAAAAAAJBAAAZHJzL2Rvd25yZXYueG1sUEsF&#10;BgAAAAAEAAQA8wAAAA0FAAAAAA==&#10;" fillcolor="#6b4a8f" stroked="f">
                      <v:textbox>
                        <w:txbxContent>
                          <w:p w14:paraId="1C860788" w14:textId="77777777" w:rsidR="001C26B4" w:rsidRPr="008A1AFD" w:rsidRDefault="001C26B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4A1DB5C7" w14:textId="382DBD24" w:rsidR="001C26B4" w:rsidRDefault="00E62337" w:rsidP="00914E30">
            <w:pPr>
              <w:rPr>
                <w:rFonts w:ascii="Segoe UI Light" w:hAnsi="Segoe UI Light" w:cs="Segoe UI Light"/>
              </w:rPr>
            </w:pPr>
            <w:r>
              <w:rPr>
                <w:rFonts w:ascii="Verdana" w:hAnsi="Verdana" w:cs="Segoe UI Light"/>
                <w:b/>
                <w:bCs/>
                <w:sz w:val="16"/>
                <w:szCs w:val="16"/>
              </w:rPr>
              <w:t xml:space="preserve"> </w:t>
            </w:r>
            <w:r w:rsidR="001C26B4">
              <w:rPr>
                <w:rFonts w:ascii="Verdana" w:hAnsi="Verdana" w:cs="Segoe UI Light"/>
                <w:b/>
                <w:bCs/>
                <w:sz w:val="16"/>
                <w:szCs w:val="16"/>
              </w:rPr>
              <w:t>4.2.1.5</w:t>
            </w:r>
            <w:r w:rsidR="001C26B4"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0D36B68" w14:textId="4DD8B1BB" w:rsidR="001C26B4" w:rsidRPr="007C2F8F" w:rsidRDefault="001C26B4" w:rsidP="001C26B4">
            <w:pPr>
              <w:jc w:val="both"/>
              <w:rPr>
                <w:rFonts w:ascii="Segoe UI Light" w:hAnsi="Segoe UI Light" w:cs="Segoe UI Light"/>
                <w:sz w:val="16"/>
                <w:szCs w:val="16"/>
              </w:rPr>
            </w:pPr>
            <w:r w:rsidRPr="007C2F8F">
              <w:rPr>
                <w:rFonts w:ascii="Segoe UI Light" w:hAnsi="Segoe UI Light" w:cs="Segoe UI Light"/>
                <w:sz w:val="16"/>
                <w:szCs w:val="16"/>
              </w:rPr>
              <w:t>Izglītības iestāžu nodrošinājums pilnveidotā vispārējās izglītības satura kvalitatīvai ieviešanai pamata un vidējās izglītības pakāpē</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79CC65FF" w14:textId="0D273C23" w:rsidR="001C26B4" w:rsidRPr="00024E76" w:rsidRDefault="001C26B4" w:rsidP="001C26B4">
            <w:pPr>
              <w:jc w:val="both"/>
              <w:rPr>
                <w:rFonts w:ascii="Segoe UI Light" w:hAnsi="Segoe UI Light" w:cs="Segoe UI Light"/>
                <w:b/>
                <w:bCs/>
                <w:color w:val="FFFFFF" w:themeColor="background1"/>
                <w:sz w:val="40"/>
                <w:szCs w:val="40"/>
                <w:highlight w:val="red"/>
              </w:rPr>
            </w:pPr>
            <w:r w:rsidRPr="000934A6">
              <w:rPr>
                <w:rFonts w:ascii="Segoe UI Light" w:hAnsi="Segoe UI Light" w:cs="Segoe UI Light"/>
                <w:b/>
                <w:bCs/>
                <w:color w:val="FFFFFF" w:themeColor="background1"/>
                <w:sz w:val="40"/>
                <w:szCs w:val="40"/>
              </w:rPr>
              <w:t>40</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9DBF217" w14:textId="77777777" w:rsidR="001C26B4" w:rsidRPr="007822D3" w:rsidRDefault="001C26B4" w:rsidP="001C26B4">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36BD23B1" wp14:editId="110F1C9D">
                      <wp:extent cx="576000" cy="288000"/>
                      <wp:effectExtent l="0" t="0" r="0" b="0"/>
                      <wp:docPr id="1734288963"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4BF1CE87" w14:textId="77777777" w:rsidR="001C26B4" w:rsidRPr="008A1AFD" w:rsidRDefault="001C26B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36BD23B1" id="_x0000_s1060"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6HDTaa8BAABMAwAADgAAAAAAAAAAAAAAAAAuAgAAZHJzL2Uyb0RvYy54bWxQSwECLQAU&#10;AAYACAAAACEAQ01kAtcAAAADAQAADwAAAAAAAAAAAAAAAAAJBAAAZHJzL2Rvd25yZXYueG1sUEsF&#10;BgAAAAAEAAQA8wAAAA0FAAAAAA==&#10;" fillcolor="#6b4a8f" stroked="f">
                      <v:textbox>
                        <w:txbxContent>
                          <w:p w14:paraId="4BF1CE87" w14:textId="77777777" w:rsidR="001C26B4" w:rsidRPr="008A1AFD" w:rsidRDefault="001C26B4">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171D329" w14:textId="07DBE68A" w:rsidR="001C26B4" w:rsidRDefault="00E62337" w:rsidP="001C26B4">
            <w:pPr>
              <w:jc w:val="both"/>
              <w:rPr>
                <w:rFonts w:ascii="Aptos Narrow" w:eastAsia="Times New Roman" w:hAnsi="Aptos Narrow"/>
                <w:sz w:val="24"/>
                <w:szCs w:val="24"/>
              </w:rPr>
            </w:pPr>
            <w:r>
              <w:rPr>
                <w:rFonts w:ascii="Verdana" w:hAnsi="Verdana" w:cs="Segoe UI Light"/>
                <w:b/>
                <w:bCs/>
                <w:sz w:val="16"/>
                <w:szCs w:val="16"/>
              </w:rPr>
              <w:t xml:space="preserve"> </w:t>
            </w:r>
            <w:r w:rsidR="001C26B4">
              <w:rPr>
                <w:rFonts w:ascii="Verdana" w:hAnsi="Verdana" w:cs="Segoe UI Light"/>
                <w:b/>
                <w:bCs/>
                <w:sz w:val="16"/>
                <w:szCs w:val="16"/>
              </w:rPr>
              <w:t>4.2.3.2</w:t>
            </w:r>
            <w:r w:rsidR="001C26B4"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6BE988B" w14:textId="0BC96850" w:rsidR="001C26B4" w:rsidRDefault="001C26B4" w:rsidP="001C26B4">
            <w:pPr>
              <w:jc w:val="both"/>
              <w:rPr>
                <w:rFonts w:ascii="Aptos Narrow" w:eastAsia="Times New Roman" w:hAnsi="Aptos Narrow"/>
                <w:sz w:val="24"/>
                <w:szCs w:val="24"/>
              </w:rPr>
            </w:pPr>
            <w:r w:rsidRPr="007C2F8F">
              <w:rPr>
                <w:rFonts w:ascii="Segoe UI Light" w:hAnsi="Segoe UI Light" w:cs="Segoe UI Light"/>
                <w:sz w:val="16"/>
                <w:szCs w:val="16"/>
              </w:rPr>
              <w:t>Interešu izglītības, brīvā laika un bērnu pieskatīšanas pakalpojumu pieejamības paplašināšana sociālās atstumtības riskam pakļautiem izglītojamajiem un bērniem ar speciālām vajadzībām</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08EF05BC" w14:textId="48B37E28" w:rsidR="001C26B4" w:rsidRPr="00914E30" w:rsidRDefault="001C26B4" w:rsidP="001C26B4">
            <w:pPr>
              <w:jc w:val="both"/>
              <w:rPr>
                <w:rFonts w:ascii="Aptos Narrow" w:eastAsia="Times New Roman" w:hAnsi="Aptos Narrow"/>
                <w:color w:val="FFFFFF" w:themeColor="background1"/>
                <w:sz w:val="24"/>
                <w:szCs w:val="24"/>
              </w:rPr>
            </w:pPr>
            <w:r w:rsidRPr="00024E76">
              <w:rPr>
                <w:rFonts w:ascii="Segoe UI Light" w:hAnsi="Segoe UI Light" w:cs="Segoe UI Light"/>
                <w:b/>
                <w:bCs/>
                <w:color w:val="FFFFFF" w:themeColor="background1"/>
                <w:sz w:val="40"/>
                <w:szCs w:val="40"/>
              </w:rPr>
              <w:t>1.6</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r>
      <w:tr w:rsidR="00160A5A" w14:paraId="7C85F1F8" w14:textId="77777777" w:rsidTr="00914E30">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22FB170" w14:textId="0D9774EA"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066CEBEF" wp14:editId="1BA3E8C6">
                      <wp:extent cx="576000" cy="288000"/>
                      <wp:effectExtent l="0" t="0" r="0" b="0"/>
                      <wp:docPr id="1726992002"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548235"/>
                              </a:solidFill>
                              <a:ln>
                                <a:noFill/>
                              </a:ln>
                            </wps:spPr>
                            <wps:txbx>
                              <w:txbxContent>
                                <w:p w14:paraId="31BBD2EC" w14:textId="77777777" w:rsidR="00160A5A" w:rsidRPr="00DC1DA6" w:rsidRDefault="00160A5A" w:rsidP="001679AC">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wps:txbx>
                            <wps:bodyPr wrap="square" lIns="0" rIns="0" rtlCol="0" anchor="ctr" anchorCtr="0">
                              <a:noAutofit/>
                            </wps:bodyPr>
                          </wps:wsp>
                        </a:graphicData>
                      </a:graphic>
                    </wp:inline>
                  </w:drawing>
                </mc:Choice>
                <mc:Fallback>
                  <w:pict>
                    <v:shape w14:anchorId="066CEBEF" id="_x0000_s1061"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" fillcolor="#548235" stroked="f">
                      <v:textbox inset="0,,0">
                        <w:txbxContent>
                          <w:p w14:paraId="31BBD2EC" w14:textId="77777777" w:rsidR="00160A5A" w:rsidRPr="00DC1DA6" w:rsidRDefault="00160A5A" w:rsidP="001679AC">
                            <w:pPr>
                              <w:spacing w:after="0" w:line="240" w:lineRule="auto"/>
                              <w:jc w:val="center"/>
                              <w:rPr>
                                <w:rFonts w:ascii="Verdana" w:eastAsia="Verdana" w:hAnsi="Verdana"/>
                                <w:b/>
                                <w:bCs/>
                                <w:color w:val="FFFFFF" w:themeColor="background1"/>
                                <w:kern w:val="24"/>
                                <w:sz w:val="20"/>
                                <w:szCs w:val="20"/>
                              </w:rPr>
                            </w:pPr>
                            <w:r w:rsidRPr="00DC1DA6">
                              <w:rPr>
                                <w:rFonts w:ascii="Verdana" w:eastAsia="Verdana" w:hAnsi="Verdana"/>
                                <w:b/>
                                <w:bCs/>
                                <w:color w:val="FFFFFF" w:themeColor="background1"/>
                                <w:kern w:val="24"/>
                                <w:sz w:val="20"/>
                                <w:szCs w:val="20"/>
                              </w:rPr>
                              <w:t>VARAM</w:t>
                            </w:r>
                          </w:p>
                        </w:txbxContent>
                      </v:textbox>
                      <w10:anchorlock/>
                    </v:shape>
                  </w:pict>
                </mc:Fallback>
              </mc:AlternateContent>
            </w:r>
          </w:p>
          <w:p w14:paraId="4E266E10" w14:textId="3AB6F06D" w:rsidR="00160A5A" w:rsidRDefault="00160A5A" w:rsidP="00160A5A">
            <w:pPr>
              <w:jc w:val="center"/>
              <w:rPr>
                <w:rFonts w:ascii="Segoe UI Light" w:hAnsi="Segoe UI Light" w:cs="Segoe UI Light"/>
              </w:rPr>
            </w:pPr>
            <w:r>
              <w:rPr>
                <w:rFonts w:ascii="Verdana" w:hAnsi="Verdana" w:cs="Segoe UI Light"/>
                <w:b/>
                <w:bCs/>
                <w:sz w:val="16"/>
                <w:szCs w:val="16"/>
              </w:rPr>
              <w:t>2.2.3.2</w:t>
            </w:r>
            <w:r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33593D85" w14:textId="4EBA23AB" w:rsidR="00160A5A" w:rsidRPr="007C2F8F" w:rsidRDefault="00160A5A" w:rsidP="00160A5A">
            <w:pPr>
              <w:jc w:val="both"/>
              <w:rPr>
                <w:rFonts w:ascii="Segoe UI Light" w:hAnsi="Segoe UI Light" w:cs="Segoe UI Light"/>
                <w:sz w:val="16"/>
                <w:szCs w:val="16"/>
              </w:rPr>
            </w:pPr>
            <w:r w:rsidRPr="007C2F8F">
              <w:rPr>
                <w:rFonts w:ascii="Segoe UI Light" w:hAnsi="Segoe UI Light" w:cs="Segoe UI Light"/>
                <w:sz w:val="16"/>
                <w:szCs w:val="16"/>
              </w:rPr>
              <w:t>Vides izglītību veicinoši pasākumi sabiedrības informētībai un prasmju attīstībai</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0199EBC4" w14:textId="55F74558" w:rsidR="00160A5A" w:rsidRPr="00914E30" w:rsidRDefault="00160A5A" w:rsidP="00160A5A">
            <w:pPr>
              <w:jc w:val="both"/>
              <w:rPr>
                <w:rFonts w:ascii="Segoe UI Light" w:hAnsi="Segoe UI Light" w:cs="Segoe UI Light"/>
                <w:b/>
                <w:bCs/>
                <w:color w:val="FFFFFF" w:themeColor="background1"/>
                <w:sz w:val="40"/>
                <w:szCs w:val="40"/>
                <w:highlight w:val="red"/>
              </w:rPr>
            </w:pPr>
            <w:r w:rsidRPr="00024E76">
              <w:rPr>
                <w:rFonts w:ascii="Segoe UI Light" w:hAnsi="Segoe UI Light" w:cs="Segoe UI Light"/>
                <w:b/>
                <w:bCs/>
                <w:color w:val="FFFFFF" w:themeColor="background1"/>
                <w:sz w:val="40"/>
                <w:szCs w:val="40"/>
              </w:rPr>
              <w:t>11</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26F3724" w14:textId="77777777"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27C31226" wp14:editId="019C0816">
                      <wp:extent cx="576000" cy="288000"/>
                      <wp:effectExtent l="0" t="0" r="0" b="0"/>
                      <wp:docPr id="8797746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A539"/>
                              </a:solidFill>
                              <a:ln>
                                <a:noFill/>
                              </a:ln>
                            </wps:spPr>
                            <wps:txbx>
                              <w:txbxContent>
                                <w:p w14:paraId="6977B1C2"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wps:txbx>
                            <wps:bodyPr wrap="square" rtlCol="0" anchor="ctr" anchorCtr="0">
                              <a:noAutofit/>
                            </wps:bodyPr>
                          </wps:wsp>
                        </a:graphicData>
                      </a:graphic>
                    </wp:inline>
                  </w:drawing>
                </mc:Choice>
                <mc:Fallback>
                  <w:pict>
                    <v:shape w14:anchorId="27C31226" id="_x0000_s1062"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" fillcolor="#6ba539" stroked="f">
                      <v:textbox>
                        <w:txbxContent>
                          <w:p w14:paraId="6977B1C2"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sidRPr="008A1AFD">
                              <w:rPr>
                                <w:rFonts w:ascii="Verdana" w:eastAsia="Verdana" w:hAnsi="Verdana"/>
                                <w:b/>
                                <w:bCs/>
                                <w:color w:val="FFFFFF" w:themeColor="background1"/>
                                <w:kern w:val="24"/>
                                <w:sz w:val="20"/>
                                <w:szCs w:val="20"/>
                              </w:rPr>
                              <w:t>LM</w:t>
                            </w:r>
                          </w:p>
                        </w:txbxContent>
                      </v:textbox>
                      <w10:anchorlock/>
                    </v:shape>
                  </w:pict>
                </mc:Fallback>
              </mc:AlternateContent>
            </w:r>
          </w:p>
          <w:p w14:paraId="08F66685" w14:textId="0B228E33" w:rsidR="00160A5A" w:rsidRDefault="00E62337" w:rsidP="00914E30">
            <w:pPr>
              <w:rPr>
                <w:rFonts w:ascii="Segoe UI Light" w:hAnsi="Segoe UI Light" w:cs="Segoe UI Light"/>
              </w:rPr>
            </w:pPr>
            <w:r>
              <w:rPr>
                <w:rFonts w:ascii="Verdana" w:hAnsi="Verdana" w:cs="Segoe UI Light"/>
                <w:b/>
                <w:bCs/>
                <w:sz w:val="16"/>
                <w:szCs w:val="16"/>
              </w:rPr>
              <w:t xml:space="preserve"> </w:t>
            </w:r>
            <w:r w:rsidR="00160A5A" w:rsidRPr="008A1AFD">
              <w:rPr>
                <w:rFonts w:ascii="Verdana" w:hAnsi="Verdana" w:cs="Segoe UI Light"/>
                <w:b/>
                <w:bCs/>
                <w:sz w:val="16"/>
                <w:szCs w:val="16"/>
              </w:rPr>
              <w:t>4.</w:t>
            </w:r>
            <w:r w:rsidR="00160A5A">
              <w:rPr>
                <w:rFonts w:ascii="Verdana" w:hAnsi="Verdana" w:cs="Segoe UI Light"/>
                <w:b/>
                <w:bCs/>
                <w:sz w:val="16"/>
                <w:szCs w:val="16"/>
              </w:rPr>
              <w:t>3.3.1</w:t>
            </w:r>
            <w:r w:rsidR="00160A5A"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FC7A527" w14:textId="59EEE405" w:rsidR="00160A5A" w:rsidRPr="007C2F8F" w:rsidRDefault="00160A5A" w:rsidP="00160A5A">
            <w:pPr>
              <w:jc w:val="both"/>
              <w:rPr>
                <w:rFonts w:ascii="Segoe UI Light" w:hAnsi="Segoe UI Light" w:cs="Segoe UI Light"/>
                <w:sz w:val="16"/>
                <w:szCs w:val="16"/>
              </w:rPr>
            </w:pPr>
            <w:r w:rsidRPr="007C2F8F">
              <w:rPr>
                <w:rFonts w:ascii="Segoe UI Light" w:hAnsi="Segoe UI Light" w:cs="Segoe UI Light"/>
                <w:sz w:val="16"/>
                <w:szCs w:val="16"/>
              </w:rPr>
              <w:t>Bezdarbnieku, darba meklētāju un bezdarba riskam pakļauto personu kvalifikācijas un prasmju paaugstināšana</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5917AE48" w14:textId="3CAE7E37" w:rsidR="00160A5A" w:rsidRPr="00914E30" w:rsidRDefault="00160A5A" w:rsidP="00160A5A">
            <w:pPr>
              <w:jc w:val="both"/>
              <w:rPr>
                <w:rFonts w:ascii="Segoe UI Light" w:hAnsi="Segoe UI Light" w:cs="Segoe UI Light"/>
                <w:b/>
                <w:bCs/>
                <w:color w:val="FFFFFF" w:themeColor="background1"/>
                <w:sz w:val="40"/>
                <w:szCs w:val="40"/>
              </w:rPr>
            </w:pPr>
            <w:r w:rsidRPr="00914E30">
              <w:rPr>
                <w:rFonts w:ascii="Segoe UI Light" w:hAnsi="Segoe UI Light" w:cs="Segoe UI Light"/>
                <w:b/>
                <w:bCs/>
                <w:color w:val="FFFFFF" w:themeColor="background1"/>
                <w:sz w:val="40"/>
                <w:szCs w:val="40"/>
              </w:rPr>
              <w:t>48</w:t>
            </w:r>
            <w:r w:rsidRPr="00914E30">
              <w:rPr>
                <w:rFonts w:ascii="Segoe UI Light" w:hAnsi="Segoe UI Light" w:cs="Segoe UI Light"/>
                <w:b/>
                <w:bCs/>
                <w:color w:val="FFFFFF" w:themeColor="background1"/>
                <w:sz w:val="40"/>
                <w:szCs w:val="40"/>
              </w:rPr>
              <w:br/>
            </w:r>
            <w:r w:rsidRPr="00914E30">
              <w:rPr>
                <w:rFonts w:ascii="Segoe UI Light" w:hAnsi="Segoe UI Light" w:cs="Segoe UI Light"/>
                <w:color w:val="FFFFFF" w:themeColor="background1"/>
                <w:sz w:val="16"/>
                <w:szCs w:val="16"/>
              </w:rPr>
              <w:t>mEUR</w:t>
            </w:r>
          </w:p>
        </w:tc>
      </w:tr>
      <w:tr w:rsidR="00CD2297" w14:paraId="00FA118B"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F4C6856" w14:textId="77777777"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09F81FE6" wp14:editId="0EEC6E42">
                      <wp:extent cx="576000" cy="288000"/>
                      <wp:effectExtent l="0" t="0" r="0" b="0"/>
                      <wp:docPr id="1043900274"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6181146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09F81FE6" id="_x0000_s1063"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Rt2l/q8BAABMAwAADgAAAAAAAAAAAAAAAAAuAgAAZHJzL2Uyb0RvYy54bWxQSwECLQAU&#10;AAYACAAAACEAQ01kAtcAAAADAQAADwAAAAAAAAAAAAAAAAAJBAAAZHJzL2Rvd25yZXYueG1sUEsF&#10;BgAAAAAEAAQA8wAAAA0FAAAAAA==&#10;" fillcolor="#6b4a8f" stroked="f">
                      <v:textbox>
                        <w:txbxContent>
                          <w:p w14:paraId="6181146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3EE3F454" w14:textId="414B89F4" w:rsidR="00160A5A" w:rsidRDefault="00160A5A" w:rsidP="00160A5A">
            <w:pPr>
              <w:jc w:val="center"/>
              <w:rPr>
                <w:rFonts w:ascii="Segoe UI Light" w:hAnsi="Segoe UI Light" w:cs="Segoe UI Light"/>
              </w:rPr>
            </w:pPr>
            <w:r w:rsidRPr="008A1AFD">
              <w:rPr>
                <w:rFonts w:ascii="Verdana" w:hAnsi="Verdana" w:cs="Segoe UI Light"/>
                <w:b/>
                <w:bCs/>
                <w:sz w:val="16"/>
                <w:szCs w:val="16"/>
              </w:rPr>
              <w:t>4.</w:t>
            </w:r>
            <w:r>
              <w:rPr>
                <w:rFonts w:ascii="Verdana" w:hAnsi="Verdana" w:cs="Segoe UI Light"/>
                <w:b/>
                <w:bCs/>
                <w:sz w:val="16"/>
                <w:szCs w:val="16"/>
              </w:rPr>
              <w:t>2.2.3</w:t>
            </w:r>
            <w:r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A210405" w14:textId="1F4E9A31" w:rsidR="00160A5A" w:rsidRPr="007C2F8F" w:rsidRDefault="00160A5A" w:rsidP="00160A5A">
            <w:pPr>
              <w:jc w:val="both"/>
              <w:rPr>
                <w:rFonts w:ascii="Segoe UI Light" w:hAnsi="Segoe UI Light" w:cs="Segoe UI Light"/>
                <w:sz w:val="16"/>
                <w:szCs w:val="16"/>
              </w:rPr>
            </w:pPr>
            <w:r w:rsidRPr="007C2F8F">
              <w:rPr>
                <w:rFonts w:ascii="Segoe UI Light" w:hAnsi="Segoe UI Light" w:cs="Segoe UI Light"/>
                <w:sz w:val="16"/>
                <w:szCs w:val="16"/>
              </w:rPr>
              <w:t>Pedagogu metodiskā atbalsta centra izveide profesijas attīstībai un prestiža uzlabošanai</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6FA414EC" w14:textId="257E16D4" w:rsidR="00160A5A" w:rsidRPr="00024E76" w:rsidRDefault="00160A5A" w:rsidP="00160A5A">
            <w:pPr>
              <w:jc w:val="both"/>
              <w:rPr>
                <w:rFonts w:ascii="Segoe UI Light" w:hAnsi="Segoe UI Light" w:cs="Segoe UI Light"/>
                <w:b/>
                <w:bCs/>
                <w:color w:val="FFFFFF" w:themeColor="background1"/>
                <w:sz w:val="40"/>
                <w:szCs w:val="40"/>
                <w:highlight w:val="red"/>
              </w:rPr>
            </w:pPr>
            <w:r w:rsidRPr="00024E76">
              <w:rPr>
                <w:rFonts w:ascii="Segoe UI Light" w:hAnsi="Segoe UI Light" w:cs="Segoe UI Light"/>
                <w:b/>
                <w:bCs/>
                <w:color w:val="FFFFFF" w:themeColor="background1"/>
                <w:sz w:val="40"/>
                <w:szCs w:val="40"/>
              </w:rPr>
              <w:t>68</w:t>
            </w:r>
            <w:r w:rsidRPr="00024E76">
              <w:rPr>
                <w:rFonts w:ascii="Segoe UI Light" w:hAnsi="Segoe UI Light" w:cs="Segoe UI Light"/>
                <w:color w:val="FFFFFF" w:themeColor="background1"/>
                <w:sz w:val="40"/>
                <w:szCs w:val="40"/>
              </w:rPr>
              <w:t xml:space="preserve"> </w:t>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400523D3" w14:textId="77777777"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40E27BD7" wp14:editId="4BB5C7D6">
                      <wp:extent cx="576000" cy="288000"/>
                      <wp:effectExtent l="0" t="0" r="0" b="0"/>
                      <wp:docPr id="1148522851"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30441C79"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40E27BD7" id="_x0000_s1064"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" fillcolor="#6b4a8f" stroked="f">
                      <v:textbox>
                        <w:txbxContent>
                          <w:p w14:paraId="30441C79"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04C38B2A" w14:textId="2816DDF2" w:rsidR="00160A5A" w:rsidRDefault="00E62337" w:rsidP="00160A5A">
            <w:pPr>
              <w:jc w:val="both"/>
              <w:rPr>
                <w:rFonts w:ascii="Aptos Narrow" w:eastAsia="Times New Roman" w:hAnsi="Aptos Narrow"/>
                <w:sz w:val="24"/>
                <w:szCs w:val="24"/>
              </w:rPr>
            </w:pPr>
            <w:r>
              <w:rPr>
                <w:rFonts w:ascii="Verdana" w:hAnsi="Verdana" w:cs="Segoe UI Light"/>
                <w:b/>
                <w:bCs/>
                <w:sz w:val="16"/>
                <w:szCs w:val="16"/>
              </w:rPr>
              <w:t xml:space="preserve"> </w:t>
            </w:r>
            <w:r w:rsidR="00160A5A" w:rsidRPr="008A1AFD">
              <w:rPr>
                <w:rFonts w:ascii="Verdana" w:hAnsi="Verdana" w:cs="Segoe UI Light"/>
                <w:b/>
                <w:bCs/>
                <w:sz w:val="16"/>
                <w:szCs w:val="16"/>
              </w:rPr>
              <w:t>4.</w:t>
            </w:r>
            <w:r w:rsidR="00160A5A">
              <w:rPr>
                <w:rFonts w:ascii="Verdana" w:hAnsi="Verdana" w:cs="Segoe UI Light"/>
                <w:b/>
                <w:bCs/>
                <w:sz w:val="16"/>
                <w:szCs w:val="16"/>
              </w:rPr>
              <w:t>2.2.7</w:t>
            </w:r>
            <w:r w:rsidR="00160A5A"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5CBE6D3F" w14:textId="46D7C2D3" w:rsidR="00160A5A" w:rsidRDefault="00160A5A" w:rsidP="00160A5A">
            <w:pPr>
              <w:jc w:val="both"/>
              <w:rPr>
                <w:rFonts w:ascii="Aptos Narrow" w:eastAsia="Times New Roman" w:hAnsi="Aptos Narrow"/>
                <w:sz w:val="24"/>
                <w:szCs w:val="24"/>
              </w:rPr>
            </w:pPr>
            <w:r w:rsidRPr="007C2F8F">
              <w:rPr>
                <w:rFonts w:ascii="Segoe UI Light" w:hAnsi="Segoe UI Light" w:cs="Segoe UI Light"/>
                <w:sz w:val="16"/>
                <w:szCs w:val="16"/>
              </w:rPr>
              <w:t>Indukcijas gada ieviešana pedagogu sagatavošanas studiju programmās</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1072036C" w14:textId="098D5871" w:rsidR="00160A5A" w:rsidRPr="00914E30" w:rsidRDefault="00160A5A" w:rsidP="00160A5A">
            <w:pPr>
              <w:jc w:val="both"/>
              <w:rPr>
                <w:rFonts w:ascii="Aptos Narrow" w:eastAsia="Times New Roman" w:hAnsi="Aptos Narrow"/>
                <w:color w:val="FFFFFF" w:themeColor="background1"/>
                <w:sz w:val="24"/>
                <w:szCs w:val="24"/>
              </w:rPr>
            </w:pPr>
            <w:r w:rsidRPr="00914E30">
              <w:rPr>
                <w:rFonts w:ascii="Segoe UI Light" w:hAnsi="Segoe UI Light" w:cs="Segoe UI Light"/>
                <w:b/>
                <w:bCs/>
                <w:color w:val="FFFFFF" w:themeColor="background1"/>
                <w:sz w:val="40"/>
                <w:szCs w:val="40"/>
              </w:rPr>
              <w:t>3.4</w:t>
            </w:r>
            <w:r w:rsidRPr="00914E30">
              <w:rPr>
                <w:rFonts w:ascii="Segoe UI Light" w:hAnsi="Segoe UI Light" w:cs="Segoe UI Light"/>
                <w:b/>
                <w:bCs/>
                <w:color w:val="FFFFFF" w:themeColor="background1"/>
                <w:sz w:val="40"/>
                <w:szCs w:val="40"/>
              </w:rPr>
              <w:br/>
            </w:r>
            <w:r w:rsidRPr="00914E30">
              <w:rPr>
                <w:rFonts w:ascii="Segoe UI Light" w:hAnsi="Segoe UI Light" w:cs="Segoe UI Light"/>
                <w:color w:val="FFFFFF" w:themeColor="background1"/>
                <w:sz w:val="16"/>
                <w:szCs w:val="16"/>
              </w:rPr>
              <w:t>mEUR</w:t>
            </w:r>
          </w:p>
        </w:tc>
      </w:tr>
      <w:tr w:rsidR="00CD2297" w14:paraId="0C10EC21" w14:textId="77777777" w:rsidTr="42D43A23">
        <w:tc>
          <w:tcPr>
            <w:tcW w:w="12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692FCC1E" w14:textId="77777777"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1ABCE4E6" wp14:editId="5BA6144F">
                      <wp:extent cx="576000" cy="288000"/>
                      <wp:effectExtent l="0" t="0" r="0" b="0"/>
                      <wp:docPr id="1229157566"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418E1B7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1ABCE4E6" id="_x0000_s1065"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" fillcolor="#6b4a8f" stroked="f">
                      <v:textbox>
                        <w:txbxContent>
                          <w:p w14:paraId="418E1B7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147FA3AB" w14:textId="69B68944" w:rsidR="00160A5A" w:rsidRDefault="00160A5A" w:rsidP="00160A5A">
            <w:pPr>
              <w:jc w:val="center"/>
              <w:rPr>
                <w:rFonts w:ascii="Segoe UI Light" w:hAnsi="Segoe UI Light" w:cs="Segoe UI Light"/>
              </w:rPr>
            </w:pPr>
            <w:r>
              <w:rPr>
                <w:rFonts w:ascii="Verdana" w:hAnsi="Verdana" w:cs="Segoe UI Light"/>
                <w:b/>
                <w:bCs/>
                <w:sz w:val="16"/>
                <w:szCs w:val="16"/>
              </w:rPr>
              <w:t>4.2.2.4</w:t>
            </w:r>
            <w:r w:rsidRPr="008A1AFD">
              <w:rPr>
                <w:rFonts w:ascii="Verdana" w:hAnsi="Verdana" w:cs="Segoe UI Light"/>
                <w:b/>
                <w:bCs/>
                <w:sz w:val="16"/>
                <w:szCs w:val="16"/>
              </w:rPr>
              <w:t>.</w:t>
            </w:r>
          </w:p>
        </w:tc>
        <w:tc>
          <w:tcPr>
            <w:tcW w:w="26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FB68400" w14:textId="0D6602DA" w:rsidR="00160A5A" w:rsidRPr="007C2F8F" w:rsidRDefault="00160A5A" w:rsidP="00160A5A">
            <w:pPr>
              <w:jc w:val="both"/>
              <w:rPr>
                <w:rFonts w:ascii="Segoe UI Light" w:hAnsi="Segoe UI Light" w:cs="Segoe UI Light"/>
                <w:sz w:val="16"/>
                <w:szCs w:val="16"/>
              </w:rPr>
            </w:pPr>
            <w:r w:rsidRPr="007C2F8F">
              <w:rPr>
                <w:rFonts w:ascii="Segoe UI Light" w:hAnsi="Segoe UI Light" w:cs="Segoe UI Light"/>
                <w:sz w:val="16"/>
                <w:szCs w:val="16"/>
              </w:rPr>
              <w:t xml:space="preserve">Izglītības kvalitātes monitoringa sistēmas attīstība, nodrošināšana un dalība starptautiskos izglītības pētījumos </w:t>
            </w:r>
          </w:p>
        </w:tc>
        <w:tc>
          <w:tcPr>
            <w:tcW w:w="7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17F2F824" w14:textId="1D882B1B" w:rsidR="00160A5A" w:rsidRPr="00024E76" w:rsidRDefault="00160A5A" w:rsidP="00160A5A">
            <w:pPr>
              <w:jc w:val="both"/>
              <w:rPr>
                <w:rFonts w:ascii="Segoe UI Light" w:hAnsi="Segoe UI Light" w:cs="Segoe UI Light"/>
                <w:b/>
                <w:bCs/>
                <w:color w:val="FFFFFF" w:themeColor="background1"/>
                <w:sz w:val="40"/>
                <w:szCs w:val="40"/>
                <w:highlight w:val="red"/>
              </w:rPr>
            </w:pPr>
            <w:r w:rsidRPr="00024E76">
              <w:rPr>
                <w:rFonts w:ascii="Segoe UI Light" w:hAnsi="Segoe UI Light" w:cs="Segoe UI Light"/>
                <w:b/>
                <w:bCs/>
                <w:color w:val="FFFFFF" w:themeColor="background1"/>
                <w:sz w:val="40"/>
                <w:szCs w:val="40"/>
              </w:rPr>
              <w:t>21</w:t>
            </w:r>
            <w:r w:rsidRPr="00024E76">
              <w:rPr>
                <w:rFonts w:ascii="Segoe UI Light" w:hAnsi="Segoe UI Light" w:cs="Segoe UI Light"/>
                <w:b/>
                <w:bCs/>
                <w:color w:val="FFFFFF" w:themeColor="background1"/>
                <w:sz w:val="40"/>
                <w:szCs w:val="40"/>
              </w:rPr>
              <w:br/>
            </w:r>
            <w:r w:rsidRPr="00024E76">
              <w:rPr>
                <w:rFonts w:ascii="Segoe UI Light" w:hAnsi="Segoe UI Light" w:cs="Segoe UI Light"/>
                <w:color w:val="FFFFFF" w:themeColor="background1"/>
                <w:sz w:val="16"/>
                <w:szCs w:val="16"/>
              </w:rPr>
              <w:t>mEUR</w:t>
            </w:r>
          </w:p>
        </w:tc>
        <w:tc>
          <w:tcPr>
            <w:tcW w:w="13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72E0E8CE" w14:textId="77777777" w:rsidR="00160A5A" w:rsidRPr="007822D3" w:rsidRDefault="00160A5A" w:rsidP="00160A5A">
            <w:pPr>
              <w:jc w:val="center"/>
              <w:rPr>
                <w:rFonts w:ascii="Verdana" w:hAnsi="Verdana" w:cs="Segoe UI Light"/>
                <w:b/>
                <w:bCs/>
                <w:sz w:val="16"/>
                <w:szCs w:val="16"/>
              </w:rPr>
            </w:pPr>
            <w:r>
              <w:rPr>
                <w:rFonts w:ascii="Segoe UI Light" w:hAnsi="Segoe UI Light" w:cs="Segoe UI Light"/>
              </w:rPr>
              <w:br w:type="column"/>
            </w:r>
            <w:r w:rsidRPr="007822D3">
              <w:rPr>
                <w:rFonts w:ascii="Verdana" w:hAnsi="Verdana"/>
                <w:b/>
                <w:bCs/>
                <w:noProof/>
                <w:sz w:val="16"/>
                <w:szCs w:val="16"/>
              </w:rPr>
              <mc:AlternateContent>
                <mc:Choice Requires="wps">
                  <w:drawing>
                    <wp:inline distT="0" distB="0" distL="0" distR="0" wp14:anchorId="52CB5E3E" wp14:editId="5EEB615D">
                      <wp:extent cx="576000" cy="288000"/>
                      <wp:effectExtent l="0" t="0" r="0" b="0"/>
                      <wp:docPr id="1255188360" name="TextBox 74"/>
                      <wp:cNvGraphicFramePr/>
                      <a:graphic xmlns:a="http://schemas.openxmlformats.org/drawingml/2006/main">
                        <a:graphicData uri="http://schemas.microsoft.com/office/word/2010/wordprocessingShape">
                          <wps:wsp>
                            <wps:cNvSpPr txBox="1"/>
                            <wps:spPr>
                              <a:xfrm>
                                <a:off x="0" y="0"/>
                                <a:ext cx="576000" cy="288000"/>
                              </a:xfrm>
                              <a:prstGeom prst="rect">
                                <a:avLst/>
                              </a:prstGeom>
                              <a:solidFill>
                                <a:srgbClr val="6B4A8F"/>
                              </a:solidFill>
                              <a:ln>
                                <a:noFill/>
                              </a:ln>
                            </wps:spPr>
                            <wps:txbx>
                              <w:txbxContent>
                                <w:p w14:paraId="154F24A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wps:txbx>
                            <wps:bodyPr wrap="square" rtlCol="0" anchor="ctr" anchorCtr="0">
                              <a:noAutofit/>
                            </wps:bodyPr>
                          </wps:wsp>
                        </a:graphicData>
                      </a:graphic>
                    </wp:inline>
                  </w:drawing>
                </mc:Choice>
                <mc:Fallback>
                  <w:pict>
                    <v:shape w14:anchorId="52CB5E3E" id="_x0000_s1066" type="#_x0000_t202" style="width:45.3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" fillcolor="#6b4a8f" stroked="f">
                      <v:textbox>
                        <w:txbxContent>
                          <w:p w14:paraId="154F24A1" w14:textId="77777777" w:rsidR="00160A5A" w:rsidRPr="008A1AFD" w:rsidRDefault="00160A5A">
                            <w:pPr>
                              <w:spacing w:after="0" w:line="240" w:lineRule="auto"/>
                              <w:jc w:val="center"/>
                              <w:rPr>
                                <w:rFonts w:ascii="Verdana" w:eastAsia="Verdana" w:hAnsi="Verdana"/>
                                <w:b/>
                                <w:bCs/>
                                <w:color w:val="FFFFFF" w:themeColor="background1"/>
                                <w:kern w:val="24"/>
                                <w:sz w:val="20"/>
                                <w:szCs w:val="20"/>
                              </w:rPr>
                            </w:pPr>
                            <w:r>
                              <w:rPr>
                                <w:rFonts w:ascii="Verdana" w:eastAsia="Verdana" w:hAnsi="Verdana"/>
                                <w:b/>
                                <w:bCs/>
                                <w:color w:val="FFFFFF" w:themeColor="background1"/>
                                <w:kern w:val="24"/>
                                <w:sz w:val="20"/>
                                <w:szCs w:val="20"/>
                              </w:rPr>
                              <w:t>IZ</w:t>
                            </w:r>
                            <w:r w:rsidRPr="008A1AFD">
                              <w:rPr>
                                <w:rFonts w:ascii="Verdana" w:eastAsia="Verdana" w:hAnsi="Verdana"/>
                                <w:b/>
                                <w:bCs/>
                                <w:color w:val="FFFFFF" w:themeColor="background1"/>
                                <w:kern w:val="24"/>
                                <w:sz w:val="20"/>
                                <w:szCs w:val="20"/>
                              </w:rPr>
                              <w:t>M</w:t>
                            </w:r>
                          </w:p>
                        </w:txbxContent>
                      </v:textbox>
                      <w10:anchorlock/>
                    </v:shape>
                  </w:pict>
                </mc:Fallback>
              </mc:AlternateContent>
            </w:r>
          </w:p>
          <w:p w14:paraId="5F2629CF" w14:textId="395025EA" w:rsidR="00160A5A" w:rsidRDefault="00160A5A" w:rsidP="00914E30">
            <w:pPr>
              <w:jc w:val="center"/>
              <w:rPr>
                <w:rFonts w:ascii="Aptos Narrow" w:eastAsia="Times New Roman" w:hAnsi="Aptos Narrow"/>
                <w:sz w:val="24"/>
                <w:szCs w:val="24"/>
              </w:rPr>
            </w:pPr>
            <w:r w:rsidRPr="008A1AFD">
              <w:rPr>
                <w:rFonts w:ascii="Verdana" w:hAnsi="Verdana" w:cs="Segoe UI Light"/>
                <w:b/>
                <w:bCs/>
                <w:sz w:val="16"/>
                <w:szCs w:val="16"/>
              </w:rPr>
              <w:t>4.</w:t>
            </w:r>
            <w:r>
              <w:rPr>
                <w:rFonts w:ascii="Verdana" w:hAnsi="Verdana" w:cs="Segoe UI Light"/>
                <w:b/>
                <w:bCs/>
                <w:sz w:val="16"/>
                <w:szCs w:val="16"/>
              </w:rPr>
              <w:t>2.2.10</w:t>
            </w:r>
            <w:r w:rsidRPr="008A1AFD">
              <w:rPr>
                <w:rFonts w:ascii="Verdana" w:hAnsi="Verdana" w:cs="Segoe UI Light"/>
                <w:b/>
                <w:bCs/>
                <w:sz w:val="16"/>
                <w:szCs w:val="16"/>
              </w:rPr>
              <w:t>.</w:t>
            </w:r>
          </w:p>
        </w:tc>
        <w:tc>
          <w:tcPr>
            <w:tcW w:w="29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DD6EE"/>
            <w:vAlign w:val="center"/>
          </w:tcPr>
          <w:p w14:paraId="561ED4E5" w14:textId="07031BC2" w:rsidR="00160A5A" w:rsidRDefault="00160A5A" w:rsidP="00160A5A">
            <w:pPr>
              <w:jc w:val="both"/>
              <w:rPr>
                <w:rFonts w:ascii="Aptos Narrow" w:eastAsia="Times New Roman" w:hAnsi="Aptos Narrow"/>
                <w:sz w:val="24"/>
                <w:szCs w:val="24"/>
              </w:rPr>
            </w:pPr>
            <w:r w:rsidRPr="007C2F8F">
              <w:rPr>
                <w:rFonts w:ascii="Segoe UI Light" w:hAnsi="Segoe UI Light" w:cs="Segoe UI Light"/>
                <w:sz w:val="16"/>
                <w:szCs w:val="16"/>
              </w:rPr>
              <w:t>Akadēmiskās karjeras sistēmas reformas ieviešana</w:t>
            </w:r>
          </w:p>
        </w:tc>
        <w:tc>
          <w:tcPr>
            <w:tcW w:w="7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vAlign w:val="center"/>
          </w:tcPr>
          <w:p w14:paraId="77DA4834" w14:textId="1D4C9554" w:rsidR="00160A5A" w:rsidRPr="00914E30" w:rsidRDefault="00160A5A" w:rsidP="00160A5A">
            <w:pPr>
              <w:jc w:val="both"/>
              <w:rPr>
                <w:rFonts w:ascii="Aptos Narrow" w:eastAsia="Times New Roman" w:hAnsi="Aptos Narrow"/>
                <w:color w:val="FFFFFF" w:themeColor="background1"/>
                <w:sz w:val="24"/>
                <w:szCs w:val="24"/>
              </w:rPr>
            </w:pPr>
            <w:r w:rsidRPr="00914E30">
              <w:rPr>
                <w:rFonts w:ascii="Segoe UI Light" w:hAnsi="Segoe UI Light" w:cs="Segoe UI Light"/>
                <w:b/>
                <w:bCs/>
                <w:color w:val="FFFFFF" w:themeColor="background1"/>
                <w:sz w:val="40"/>
                <w:szCs w:val="40"/>
              </w:rPr>
              <w:t>6.5</w:t>
            </w:r>
            <w:r w:rsidRPr="00914E30">
              <w:rPr>
                <w:rFonts w:ascii="Segoe UI Light" w:hAnsi="Segoe UI Light" w:cs="Segoe UI Light"/>
                <w:color w:val="FFFFFF" w:themeColor="background1"/>
                <w:sz w:val="40"/>
                <w:szCs w:val="40"/>
              </w:rPr>
              <w:t xml:space="preserve"> </w:t>
            </w:r>
            <w:r w:rsidRPr="00914E30">
              <w:rPr>
                <w:rFonts w:ascii="Segoe UI Light" w:hAnsi="Segoe UI Light" w:cs="Segoe UI Light"/>
                <w:color w:val="FFFFFF" w:themeColor="background1"/>
                <w:sz w:val="16"/>
                <w:szCs w:val="16"/>
              </w:rPr>
              <w:t>mEUR</w:t>
            </w:r>
          </w:p>
        </w:tc>
      </w:tr>
    </w:tbl>
    <w:p w14:paraId="3EB787EF" w14:textId="59BB3C8B" w:rsidR="005F32A6" w:rsidRPr="00BE7653" w:rsidRDefault="34977F72" w:rsidP="005F32A6">
      <w:pPr>
        <w:spacing w:after="120" w:line="240" w:lineRule="auto"/>
        <w:jc w:val="both"/>
        <w:rPr>
          <w:rFonts w:ascii="Aptos Narrow" w:eastAsia="Times New Roman" w:hAnsi="Aptos Narrow" w:cs="Times New Roman"/>
          <w:sz w:val="24"/>
          <w:szCs w:val="24"/>
        </w:rPr>
      </w:pPr>
      <w:bookmarkStart w:id="10" w:name="_Hlk188889929"/>
      <w:r w:rsidRPr="0D218353">
        <w:rPr>
          <w:rFonts w:ascii="Aptos Narrow" w:eastAsia="Times New Roman" w:hAnsi="Aptos Narrow" w:cs="Times New Roman"/>
          <w:sz w:val="24"/>
          <w:szCs w:val="24"/>
        </w:rPr>
        <w:lastRenderedPageBreak/>
        <w:t>L</w:t>
      </w:r>
      <w:r w:rsidR="6C889AE7" w:rsidRPr="0D218353">
        <w:rPr>
          <w:rFonts w:ascii="Aptos Narrow" w:eastAsia="Times New Roman" w:hAnsi="Aptos Narrow" w:cs="Times New Roman"/>
          <w:sz w:val="24"/>
          <w:szCs w:val="24"/>
        </w:rPr>
        <w:t xml:space="preserve">ai </w:t>
      </w:r>
      <w:r w:rsidR="008D4CBE">
        <w:rPr>
          <w:rFonts w:ascii="Aptos Narrow" w:eastAsia="Times New Roman" w:hAnsi="Aptos Narrow" w:cs="Times New Roman"/>
          <w:sz w:val="24"/>
          <w:szCs w:val="24"/>
        </w:rPr>
        <w:t>apzinātu</w:t>
      </w:r>
      <w:r w:rsidR="6C889AE7" w:rsidRPr="0D218353">
        <w:rPr>
          <w:rFonts w:ascii="Aptos Narrow" w:eastAsia="Times New Roman" w:hAnsi="Aptos Narrow" w:cs="Times New Roman"/>
          <w:sz w:val="24"/>
          <w:szCs w:val="24"/>
        </w:rPr>
        <w:t xml:space="preserve"> aktuālo situāciju un nodrošinātu </w:t>
      </w:r>
      <w:r w:rsidR="58E2253D" w:rsidRPr="0D218353">
        <w:rPr>
          <w:rFonts w:ascii="Aptos Narrow" w:eastAsia="Times New Roman" w:hAnsi="Aptos Narrow" w:cs="Times New Roman"/>
          <w:sz w:val="24"/>
          <w:szCs w:val="24"/>
        </w:rPr>
        <w:t>stratēģisku</w:t>
      </w:r>
      <w:r w:rsidR="5E56E47B" w:rsidRPr="0D218353">
        <w:rPr>
          <w:rFonts w:ascii="Aptos Narrow" w:eastAsia="Times New Roman" w:hAnsi="Aptos Narrow" w:cs="Times New Roman"/>
          <w:sz w:val="24"/>
          <w:szCs w:val="24"/>
        </w:rPr>
        <w:t xml:space="preserve"> skatījumu uz pieaugušo izglītības piedāvājuma attīstību, </w:t>
      </w:r>
      <w:r w:rsidR="00713E9D">
        <w:rPr>
          <w:rFonts w:ascii="Aptos Narrow" w:eastAsia="Times New Roman" w:hAnsi="Aptos Narrow" w:cs="Times New Roman"/>
          <w:sz w:val="24"/>
          <w:szCs w:val="24"/>
        </w:rPr>
        <w:t>tiek paredzēts, ka</w:t>
      </w:r>
      <w:r w:rsidR="00285C89">
        <w:rPr>
          <w:rFonts w:ascii="Aptos Narrow" w:eastAsia="Times New Roman" w:hAnsi="Aptos Narrow" w:cs="Times New Roman"/>
          <w:sz w:val="24"/>
          <w:szCs w:val="24"/>
        </w:rPr>
        <w:t xml:space="preserve"> </w:t>
      </w:r>
      <w:r w:rsidR="0EBA6FD5" w:rsidRPr="0D218353">
        <w:rPr>
          <w:rFonts w:ascii="Aptos Narrow" w:eastAsia="Times New Roman" w:hAnsi="Aptos Narrow" w:cs="Times New Roman"/>
          <w:sz w:val="24"/>
          <w:szCs w:val="24"/>
        </w:rPr>
        <w:t>vis</w:t>
      </w:r>
      <w:r w:rsidR="00285C89">
        <w:rPr>
          <w:rFonts w:ascii="Aptos Narrow" w:eastAsia="Times New Roman" w:hAnsi="Aptos Narrow" w:cs="Times New Roman"/>
          <w:sz w:val="24"/>
          <w:szCs w:val="24"/>
        </w:rPr>
        <w:t>as</w:t>
      </w:r>
      <w:r w:rsidR="0EBA6FD5" w:rsidRPr="0D218353">
        <w:rPr>
          <w:rFonts w:ascii="Aptos Narrow" w:eastAsia="Times New Roman" w:hAnsi="Aptos Narrow" w:cs="Times New Roman"/>
          <w:sz w:val="24"/>
          <w:szCs w:val="24"/>
        </w:rPr>
        <w:t xml:space="preserve"> ministrij</w:t>
      </w:r>
      <w:r w:rsidR="00285C89">
        <w:rPr>
          <w:rFonts w:ascii="Aptos Narrow" w:eastAsia="Times New Roman" w:hAnsi="Aptos Narrow" w:cs="Times New Roman"/>
          <w:sz w:val="24"/>
          <w:szCs w:val="24"/>
        </w:rPr>
        <w:t>as</w:t>
      </w:r>
      <w:r w:rsidR="0EBA6FD5" w:rsidRPr="0D218353">
        <w:rPr>
          <w:rFonts w:ascii="Aptos Narrow" w:eastAsia="Times New Roman" w:hAnsi="Aptos Narrow" w:cs="Times New Roman"/>
          <w:sz w:val="24"/>
          <w:szCs w:val="24"/>
        </w:rPr>
        <w:t xml:space="preserve">, </w:t>
      </w:r>
      <w:r w:rsidR="7B2B3F5A" w:rsidRPr="0D218353">
        <w:rPr>
          <w:rFonts w:ascii="Aptos Narrow" w:eastAsia="Times New Roman" w:hAnsi="Aptos Narrow" w:cs="Times New Roman"/>
          <w:sz w:val="24"/>
          <w:szCs w:val="24"/>
        </w:rPr>
        <w:t>publisk</w:t>
      </w:r>
      <w:r w:rsidR="00285C89">
        <w:rPr>
          <w:rFonts w:ascii="Aptos Narrow" w:eastAsia="Times New Roman" w:hAnsi="Aptos Narrow" w:cs="Times New Roman"/>
          <w:sz w:val="24"/>
          <w:szCs w:val="24"/>
        </w:rPr>
        <w:t>ās</w:t>
      </w:r>
      <w:r w:rsidR="7B2B3F5A" w:rsidRPr="0D218353">
        <w:rPr>
          <w:rFonts w:ascii="Aptos Narrow" w:eastAsia="Times New Roman" w:hAnsi="Aptos Narrow" w:cs="Times New Roman"/>
          <w:sz w:val="24"/>
          <w:szCs w:val="24"/>
        </w:rPr>
        <w:t xml:space="preserve"> institūcij</w:t>
      </w:r>
      <w:r w:rsidR="00267DDD">
        <w:rPr>
          <w:rFonts w:ascii="Aptos Narrow" w:eastAsia="Times New Roman" w:hAnsi="Aptos Narrow" w:cs="Times New Roman"/>
          <w:sz w:val="24"/>
          <w:szCs w:val="24"/>
        </w:rPr>
        <w:t>as</w:t>
      </w:r>
      <w:r w:rsidR="7B2B3F5A" w:rsidRPr="0D218353">
        <w:rPr>
          <w:rFonts w:ascii="Aptos Narrow" w:eastAsia="Times New Roman" w:hAnsi="Aptos Narrow" w:cs="Times New Roman"/>
          <w:sz w:val="24"/>
          <w:szCs w:val="24"/>
        </w:rPr>
        <w:t xml:space="preserve"> un nozaru</w:t>
      </w:r>
      <w:r w:rsidR="0EBA6FD5" w:rsidRPr="0D218353">
        <w:rPr>
          <w:rFonts w:ascii="Aptos Narrow" w:eastAsia="Times New Roman" w:hAnsi="Aptos Narrow" w:cs="Times New Roman"/>
          <w:sz w:val="24"/>
          <w:szCs w:val="24"/>
        </w:rPr>
        <w:t xml:space="preserve"> asociācij</w:t>
      </w:r>
      <w:r w:rsidR="00267DDD">
        <w:rPr>
          <w:rFonts w:ascii="Aptos Narrow" w:eastAsia="Times New Roman" w:hAnsi="Aptos Narrow" w:cs="Times New Roman"/>
          <w:sz w:val="24"/>
          <w:szCs w:val="24"/>
        </w:rPr>
        <w:t>as</w:t>
      </w:r>
      <w:r w:rsidR="611F48F3" w:rsidRPr="0D218353">
        <w:rPr>
          <w:rFonts w:ascii="Aptos Narrow" w:eastAsia="Times New Roman" w:hAnsi="Aptos Narrow" w:cs="Times New Roman"/>
          <w:sz w:val="24"/>
          <w:szCs w:val="24"/>
        </w:rPr>
        <w:t>, kas piedāvā pieaugušo mācības,</w:t>
      </w:r>
      <w:r w:rsidR="0EBA6FD5" w:rsidRPr="0D218353">
        <w:rPr>
          <w:rFonts w:ascii="Aptos Narrow" w:eastAsia="Times New Roman" w:hAnsi="Aptos Narrow" w:cs="Times New Roman"/>
          <w:sz w:val="24"/>
          <w:szCs w:val="24"/>
        </w:rPr>
        <w:t xml:space="preserve"> </w:t>
      </w:r>
      <w:r w:rsidR="2E8A1783" w:rsidRPr="00894A80">
        <w:rPr>
          <w:rFonts w:ascii="Aptos Narrow" w:eastAsia="Times New Roman" w:hAnsi="Aptos Narrow" w:cs="Times New Roman"/>
          <w:b/>
          <w:bCs/>
          <w:sz w:val="24"/>
          <w:szCs w:val="24"/>
        </w:rPr>
        <w:t>iesnie</w:t>
      </w:r>
      <w:r w:rsidR="767805CA" w:rsidRPr="1198220D">
        <w:rPr>
          <w:rFonts w:ascii="Aptos Narrow" w:eastAsia="Times New Roman" w:hAnsi="Aptos Narrow" w:cs="Times New Roman"/>
          <w:b/>
          <w:bCs/>
          <w:sz w:val="24"/>
          <w:szCs w:val="24"/>
        </w:rPr>
        <w:t>dz</w:t>
      </w:r>
      <w:r w:rsidR="2E8A1783" w:rsidRPr="00894A80">
        <w:rPr>
          <w:rFonts w:ascii="Aptos Narrow" w:eastAsia="Times New Roman" w:hAnsi="Aptos Narrow" w:cs="Times New Roman"/>
          <w:b/>
          <w:sz w:val="24"/>
          <w:szCs w:val="24"/>
        </w:rPr>
        <w:t xml:space="preserve"> izskatīšanai CAP </w:t>
      </w:r>
      <w:r w:rsidR="7E40A4C7" w:rsidRPr="00894A80">
        <w:rPr>
          <w:rFonts w:ascii="Aptos Narrow" w:eastAsia="Times New Roman" w:hAnsi="Aptos Narrow" w:cs="Times New Roman"/>
          <w:b/>
          <w:sz w:val="24"/>
          <w:szCs w:val="24"/>
        </w:rPr>
        <w:t xml:space="preserve">informāciju par realizētajām programmām un </w:t>
      </w:r>
      <w:r w:rsidR="049B65A2" w:rsidRPr="2993A798">
        <w:rPr>
          <w:rFonts w:ascii="Aptos Narrow" w:eastAsia="Times New Roman" w:hAnsi="Aptos Narrow" w:cs="Times New Roman"/>
          <w:b/>
          <w:bCs/>
          <w:sz w:val="24"/>
          <w:szCs w:val="24"/>
        </w:rPr>
        <w:t xml:space="preserve">plānotajām </w:t>
      </w:r>
      <w:r w:rsidR="7E40A4C7" w:rsidRPr="00894A80">
        <w:rPr>
          <w:rFonts w:ascii="Aptos Narrow" w:eastAsia="Times New Roman" w:hAnsi="Aptos Narrow" w:cs="Times New Roman"/>
          <w:b/>
          <w:sz w:val="24"/>
          <w:szCs w:val="24"/>
        </w:rPr>
        <w:t>iniciatīvām</w:t>
      </w:r>
      <w:r w:rsidR="7E40A4C7" w:rsidRPr="0D218353">
        <w:rPr>
          <w:rFonts w:ascii="Aptos Narrow" w:eastAsia="Times New Roman" w:hAnsi="Aptos Narrow" w:cs="Times New Roman"/>
          <w:sz w:val="24"/>
          <w:szCs w:val="24"/>
        </w:rPr>
        <w:t xml:space="preserve">. </w:t>
      </w:r>
      <w:r w:rsidR="4F9C5953" w:rsidRPr="0D218353">
        <w:rPr>
          <w:rFonts w:ascii="Aptos Narrow" w:eastAsia="Times New Roman" w:hAnsi="Aptos Narrow" w:cs="Times New Roman"/>
          <w:sz w:val="24"/>
          <w:szCs w:val="24"/>
        </w:rPr>
        <w:t>Balstoties uz CAP nolikumā noteiktajiem uzdevumiem</w:t>
      </w:r>
      <w:r w:rsidR="34548954" w:rsidRPr="0D218353">
        <w:rPr>
          <w:rFonts w:ascii="Aptos Narrow" w:eastAsia="Times New Roman" w:hAnsi="Aptos Narrow" w:cs="Times New Roman"/>
          <w:sz w:val="24"/>
          <w:szCs w:val="24"/>
        </w:rPr>
        <w:t>,</w:t>
      </w:r>
      <w:r w:rsidR="4F9C5953" w:rsidRPr="0D218353">
        <w:rPr>
          <w:rFonts w:ascii="Aptos Narrow" w:eastAsia="Times New Roman" w:hAnsi="Aptos Narrow" w:cs="Times New Roman"/>
          <w:sz w:val="24"/>
          <w:szCs w:val="24"/>
        </w:rPr>
        <w:t xml:space="preserve"> kā arī </w:t>
      </w:r>
      <w:r w:rsidR="005F6791" w:rsidRPr="0D218353">
        <w:rPr>
          <w:rFonts w:ascii="Aptos Narrow" w:eastAsia="Times New Roman" w:hAnsi="Aptos Narrow" w:cs="Times New Roman"/>
          <w:sz w:val="24"/>
          <w:szCs w:val="24"/>
        </w:rPr>
        <w:t xml:space="preserve">CAP </w:t>
      </w:r>
      <w:r w:rsidR="4F9C5953" w:rsidRPr="0D218353">
        <w:rPr>
          <w:rFonts w:ascii="Aptos Narrow" w:eastAsia="Times New Roman" w:hAnsi="Aptos Narrow" w:cs="Times New Roman"/>
          <w:sz w:val="24"/>
          <w:szCs w:val="24"/>
        </w:rPr>
        <w:t>pārstāvniecību</w:t>
      </w:r>
      <w:r w:rsidR="017CA18C" w:rsidRPr="0D218353">
        <w:rPr>
          <w:rFonts w:ascii="Aptos Narrow" w:eastAsia="Times New Roman" w:hAnsi="Aptos Narrow" w:cs="Times New Roman"/>
          <w:sz w:val="24"/>
          <w:szCs w:val="24"/>
        </w:rPr>
        <w:t xml:space="preserve">, </w:t>
      </w:r>
      <w:r w:rsidR="4F9C5953" w:rsidRPr="0D218353">
        <w:rPr>
          <w:rFonts w:ascii="Aptos Narrow" w:eastAsia="Times New Roman" w:hAnsi="Aptos Narrow" w:cs="Times New Roman"/>
          <w:sz w:val="24"/>
          <w:szCs w:val="24"/>
        </w:rPr>
        <w:t xml:space="preserve">tiktu nodrošināta </w:t>
      </w:r>
      <w:r w:rsidR="1B06B13E" w:rsidRPr="0D218353">
        <w:rPr>
          <w:rFonts w:ascii="Aptos Narrow" w:eastAsia="Times New Roman" w:hAnsi="Aptos Narrow" w:cs="Times New Roman"/>
          <w:sz w:val="24"/>
          <w:szCs w:val="24"/>
        </w:rPr>
        <w:t>koordinēta un saskaņota lēmumu pieņemšana par pieaugušo izglītības jomu.</w:t>
      </w:r>
      <w:r w:rsidR="003C7AB7">
        <w:rPr>
          <w:rFonts w:ascii="Aptos Narrow" w:eastAsia="Times New Roman" w:hAnsi="Aptos Narrow" w:cs="Times New Roman"/>
          <w:sz w:val="24"/>
          <w:szCs w:val="24"/>
        </w:rPr>
        <w:t xml:space="preserve"> </w:t>
      </w:r>
      <w:r w:rsidR="005F32A6">
        <w:rPr>
          <w:rFonts w:ascii="Aptos Narrow" w:eastAsia="Times New Roman" w:hAnsi="Aptos Narrow" w:cs="Times New Roman"/>
          <w:sz w:val="24"/>
          <w:szCs w:val="24"/>
        </w:rPr>
        <w:t>Institucionālās atbildības sadales līmenī</w:t>
      </w:r>
      <w:r w:rsidR="005F32A6" w:rsidRPr="42D43A23">
        <w:rPr>
          <w:rFonts w:ascii="Aptos Narrow" w:eastAsia="Times New Roman" w:hAnsi="Aptos Narrow" w:cs="Times New Roman"/>
          <w:sz w:val="24"/>
          <w:szCs w:val="24"/>
        </w:rPr>
        <w:t xml:space="preserve"> cilvēkkapitāla attīstība vienmēr būs vairāku ministriju, institūciju un organizāciju savstarpējās sadarbības jautājums, jo ietver gan ekonomikas attīstību, gan izglītības politikas veidošanu, gan sociālo un darba lietu politiku, gan digitalizācijas jautājumus u.c. </w:t>
      </w:r>
      <w:r w:rsidR="005F32A6" w:rsidRPr="42D43A23">
        <w:rPr>
          <w:rFonts w:ascii="Aptos Narrow" w:hAnsi="Aptos Narrow" w:cs="Times New Roman"/>
          <w:sz w:val="24"/>
          <w:szCs w:val="24"/>
        </w:rPr>
        <w:t xml:space="preserve">Esošajā situācijā būtiski visām iesaistītajām pusēm ir vienoties par kopīgu un sistēmisku pārvaldības mehānismu. </w:t>
      </w:r>
    </w:p>
    <w:bookmarkEnd w:id="10"/>
    <w:p w14:paraId="21E6BB36" w14:textId="397C89DA" w:rsidR="005F32A6" w:rsidRDefault="003C7AB7" w:rsidP="003C7AB7">
      <w:pPr>
        <w:spacing w:after="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P</w:t>
      </w:r>
      <w:r w:rsidRPr="16F3A80A">
        <w:rPr>
          <w:rFonts w:ascii="Aptos Narrow" w:eastAsia="Times New Roman" w:hAnsi="Aptos Narrow" w:cs="Times New Roman"/>
          <w:sz w:val="24"/>
          <w:szCs w:val="24"/>
        </w:rPr>
        <w:t xml:space="preserve">ašlaik aktuālās </w:t>
      </w:r>
      <w:r>
        <w:rPr>
          <w:rFonts w:ascii="Aptos Narrow" w:eastAsia="Times New Roman" w:hAnsi="Aptos Narrow" w:cs="Times New Roman"/>
          <w:sz w:val="24"/>
          <w:szCs w:val="24"/>
        </w:rPr>
        <w:t xml:space="preserve">IZM, EM un LM </w:t>
      </w:r>
      <w:r w:rsidRPr="16F3A80A">
        <w:rPr>
          <w:rFonts w:ascii="Aptos Narrow" w:eastAsia="Times New Roman" w:hAnsi="Aptos Narrow" w:cs="Times New Roman"/>
          <w:sz w:val="24"/>
          <w:szCs w:val="24"/>
        </w:rPr>
        <w:t xml:space="preserve">Eiropas Savienības atbalsta programmas pieaugušo izglītībai paredz atbalstu mazāk kā 80 tūkst. personām turpmāko 5 gadu laikā. </w:t>
      </w:r>
      <w:r w:rsidR="005F32A6">
        <w:rPr>
          <w:rFonts w:ascii="Aptos Narrow" w:eastAsia="Times New Roman" w:hAnsi="Aptos Narrow" w:cs="Times New Roman"/>
          <w:sz w:val="24"/>
          <w:szCs w:val="24"/>
        </w:rPr>
        <w:t xml:space="preserve">Cilvēkkapitāla attīstības padomē ir veikta </w:t>
      </w:r>
      <w:r w:rsidR="005F32A6" w:rsidRPr="0D218353">
        <w:rPr>
          <w:rFonts w:ascii="Aptos Narrow" w:eastAsia="Times New Roman" w:hAnsi="Aptos Narrow" w:cs="Times New Roman"/>
          <w:sz w:val="24"/>
          <w:szCs w:val="24"/>
        </w:rPr>
        <w:t xml:space="preserve">LM un IZM </w:t>
      </w:r>
      <w:r w:rsidR="005F32A6">
        <w:rPr>
          <w:rFonts w:ascii="Aptos Narrow" w:eastAsia="Times New Roman" w:hAnsi="Aptos Narrow" w:cs="Times New Roman"/>
          <w:sz w:val="24"/>
          <w:szCs w:val="24"/>
        </w:rPr>
        <w:t>un to</w:t>
      </w:r>
      <w:r w:rsidR="005F32A6" w:rsidRPr="0D218353">
        <w:rPr>
          <w:rFonts w:ascii="Aptos Narrow" w:eastAsia="Times New Roman" w:hAnsi="Aptos Narrow" w:cs="Times New Roman"/>
          <w:sz w:val="24"/>
          <w:szCs w:val="24"/>
        </w:rPr>
        <w:t xml:space="preserve"> padotības iestāžu</w:t>
      </w:r>
      <w:r w:rsidR="005F32A6">
        <w:rPr>
          <w:rFonts w:ascii="Aptos Narrow" w:eastAsia="Times New Roman" w:hAnsi="Aptos Narrow" w:cs="Times New Roman"/>
          <w:sz w:val="24"/>
          <w:szCs w:val="24"/>
        </w:rPr>
        <w:t xml:space="preserve"> </w:t>
      </w:r>
      <w:r w:rsidR="005F32A6" w:rsidRPr="0D218353">
        <w:rPr>
          <w:rFonts w:ascii="Aptos Narrow" w:eastAsia="Times New Roman" w:hAnsi="Aptos Narrow" w:cs="Times New Roman"/>
          <w:sz w:val="24"/>
          <w:szCs w:val="24"/>
        </w:rPr>
        <w:t>funkciju, uzdevumu un prakšu izvērtēšan</w:t>
      </w:r>
      <w:r w:rsidR="005F32A6">
        <w:rPr>
          <w:rFonts w:ascii="Aptos Narrow" w:eastAsia="Times New Roman" w:hAnsi="Aptos Narrow" w:cs="Times New Roman"/>
          <w:sz w:val="24"/>
          <w:szCs w:val="24"/>
        </w:rPr>
        <w:t>a, kā rezultātā tika secināts, ka:</w:t>
      </w:r>
      <w:r w:rsidR="00E62337">
        <w:rPr>
          <w:rFonts w:ascii="Aptos Narrow" w:eastAsia="Times New Roman" w:hAnsi="Aptos Narrow" w:cs="Times New Roman"/>
          <w:sz w:val="24"/>
          <w:szCs w:val="24"/>
        </w:rPr>
        <w:t xml:space="preserve"> </w:t>
      </w:r>
    </w:p>
    <w:p w14:paraId="2BA8C2DC" w14:textId="61E57F0E" w:rsidR="005F32A6" w:rsidRDefault="005F32A6" w:rsidP="005F32A6">
      <w:pPr>
        <w:pStyle w:val="ListParagraph"/>
        <w:numPr>
          <w:ilvl w:val="0"/>
          <w:numId w:val="24"/>
        </w:num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t xml:space="preserve">IZM īsteno pieaugušo izglītības politiku un veic politikas īstenošanas uzraudzību, savukārt LM atbild par nelabvēlīgākā situācijā esošo grupu atbalstu, tās pārraudzībā esošajai </w:t>
      </w:r>
      <w:r w:rsidRPr="00C13B8D">
        <w:rPr>
          <w:rFonts w:ascii="Aptos Narrow" w:eastAsia="Times New Roman" w:hAnsi="Aptos Narrow" w:cs="Times New Roman"/>
          <w:sz w:val="24"/>
          <w:szCs w:val="24"/>
        </w:rPr>
        <w:t xml:space="preserve">NVA īstenojot bezdarbnieku, darba meklētāju un bezdarba riskam pakļauto personu konkurētspējas veicināšanas pasākumus, tai skaitā mācību programmu pasūtījumu esošas sistēmas ietvaros un </w:t>
      </w:r>
      <w:r w:rsidR="00484936" w:rsidRPr="42D43A23">
        <w:rPr>
          <w:rFonts w:ascii="Aptos Narrow" w:eastAsia="Times New Roman" w:hAnsi="Aptos Narrow" w:cs="Times New Roman"/>
          <w:sz w:val="24"/>
          <w:szCs w:val="24"/>
        </w:rPr>
        <w:t>papildus</w:t>
      </w:r>
      <w:r w:rsidR="00484936" w:rsidRPr="00C13B8D">
        <w:rPr>
          <w:rFonts w:ascii="Aptos Narrow" w:eastAsia="Times New Roman" w:hAnsi="Aptos Narrow" w:cs="Times New Roman"/>
          <w:sz w:val="24"/>
          <w:szCs w:val="24"/>
        </w:rPr>
        <w:t xml:space="preserve"> </w:t>
      </w:r>
      <w:r w:rsidRPr="00C13B8D">
        <w:rPr>
          <w:rFonts w:ascii="Aptos Narrow" w:eastAsia="Times New Roman" w:hAnsi="Aptos Narrow" w:cs="Times New Roman"/>
          <w:sz w:val="24"/>
          <w:szCs w:val="24"/>
        </w:rPr>
        <w:t>veicot</w:t>
      </w:r>
      <w:r w:rsidRPr="42D43A23">
        <w:rPr>
          <w:rFonts w:ascii="Aptos Narrow" w:eastAsia="Times New Roman" w:hAnsi="Aptos Narrow" w:cs="Times New Roman"/>
          <w:sz w:val="24"/>
          <w:szCs w:val="24"/>
        </w:rPr>
        <w:t xml:space="preserve"> kvalitātes uzraudzību; </w:t>
      </w:r>
    </w:p>
    <w:p w14:paraId="04484D43" w14:textId="06451853" w:rsidR="005F32A6" w:rsidRDefault="005F32A6" w:rsidP="005F32A6">
      <w:pPr>
        <w:pStyle w:val="ListParagraph"/>
        <w:numPr>
          <w:ilvl w:val="0"/>
          <w:numId w:val="24"/>
        </w:num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t>Valsts izglītības attīstības aģentūras (turpmāk – VIAA) un NVA mērķauditorijas ir atšķirīgas, proti, IZM un VIAA īsteno mācību atbalstu nodarbinātajiem pieaugušajiem (pēc indivīda iniciatīvas) partnerībā ar pašvaldībām/ izglītības pārvaldēm un NVA, savukārt LM un NVA īsteno aktīvās darba tirgus politiku, kas ietver atbalstu pieaugušajiem bezdarbniekiem un darba meklētājiem, sniedzot atbalsta pasākumus to profilēšanas ietvaros piemērotākajā</w:t>
      </w:r>
      <w:r w:rsidR="00E62337">
        <w:rPr>
          <w:rFonts w:ascii="Aptos Narrow" w:eastAsia="Times New Roman" w:hAnsi="Aptos Narrow" w:cs="Times New Roman"/>
          <w:sz w:val="24"/>
          <w:szCs w:val="24"/>
        </w:rPr>
        <w:t xml:space="preserve"> </w:t>
      </w:r>
      <w:r w:rsidRPr="42D43A23">
        <w:rPr>
          <w:rFonts w:ascii="Aptos Narrow" w:eastAsia="Times New Roman" w:hAnsi="Aptos Narrow" w:cs="Times New Roman"/>
          <w:sz w:val="24"/>
          <w:szCs w:val="24"/>
        </w:rPr>
        <w:t xml:space="preserve">secībā, tai skaitā sniedz mācību atbalstu bezdarba riskam pakļautām personām. Lai efektīvi sasniegtu atšķirīgās mērķauditorijas, apmierinātu to vajadzības, piedāvājot atbilstošāko komunikāciju un mācību </w:t>
      </w:r>
      <w:r>
        <w:rPr>
          <w:rFonts w:ascii="Aptos Narrow" w:eastAsia="Times New Roman" w:hAnsi="Aptos Narrow" w:cs="Times New Roman"/>
          <w:sz w:val="24"/>
          <w:szCs w:val="24"/>
        </w:rPr>
        <w:t>piedāvājumu</w:t>
      </w:r>
      <w:r w:rsidRPr="42D43A23">
        <w:rPr>
          <w:rFonts w:ascii="Aptos Narrow" w:eastAsia="Times New Roman" w:hAnsi="Aptos Narrow" w:cs="Times New Roman"/>
          <w:sz w:val="24"/>
          <w:szCs w:val="24"/>
        </w:rPr>
        <w:t xml:space="preserve">, ir jāparedz atšķirīgas pieejas darbā ar šīm mērķauditorijām; </w:t>
      </w:r>
    </w:p>
    <w:p w14:paraId="64C8C6EC" w14:textId="07FFE3AD" w:rsidR="005F32A6" w:rsidRDefault="005F32A6" w:rsidP="005F32A6">
      <w:pPr>
        <w:pStyle w:val="ListParagraph"/>
        <w:numPr>
          <w:ilvl w:val="0"/>
          <w:numId w:val="24"/>
        </w:numPr>
        <w:spacing w:after="120" w:line="240" w:lineRule="auto"/>
        <w:jc w:val="both"/>
        <w:rPr>
          <w:rFonts w:ascii="Aptos Narrow" w:eastAsia="Times New Roman" w:hAnsi="Aptos Narrow" w:cs="Times New Roman"/>
          <w:sz w:val="24"/>
          <w:szCs w:val="24"/>
        </w:rPr>
      </w:pPr>
      <w:r w:rsidRPr="42D43A23">
        <w:rPr>
          <w:rFonts w:ascii="Aptos Narrow" w:eastAsia="Times New Roman" w:hAnsi="Aptos Narrow" w:cs="Times New Roman"/>
          <w:sz w:val="24"/>
          <w:szCs w:val="24"/>
        </w:rPr>
        <w:t>VIAA līdz 2029.gadam plāno īstenot 3 projektus ar kopējo finansējumu 68,8 milj.</w:t>
      </w:r>
      <w:r w:rsidR="0092215A">
        <w:rPr>
          <w:rFonts w:ascii="Aptos Narrow" w:eastAsia="Times New Roman" w:hAnsi="Aptos Narrow" w:cs="Times New Roman"/>
          <w:sz w:val="24"/>
          <w:szCs w:val="24"/>
        </w:rPr>
        <w:t xml:space="preserve"> </w:t>
      </w:r>
      <w:r w:rsidRPr="42D43A23">
        <w:rPr>
          <w:rFonts w:ascii="Aptos Narrow" w:eastAsia="Times New Roman" w:hAnsi="Aptos Narrow" w:cs="Times New Roman"/>
          <w:sz w:val="24"/>
          <w:szCs w:val="24"/>
        </w:rPr>
        <w:t>euro, iesaistot mācībās</w:t>
      </w:r>
      <w:r w:rsidR="00E62337">
        <w:rPr>
          <w:rFonts w:ascii="Aptos Narrow" w:eastAsia="Times New Roman" w:hAnsi="Aptos Narrow" w:cs="Times New Roman"/>
          <w:sz w:val="24"/>
          <w:szCs w:val="24"/>
        </w:rPr>
        <w:t xml:space="preserve"> </w:t>
      </w:r>
      <w:r w:rsidRPr="42D43A23">
        <w:rPr>
          <w:rFonts w:ascii="Aptos Narrow" w:eastAsia="Times New Roman" w:hAnsi="Aptos Narrow" w:cs="Times New Roman"/>
          <w:sz w:val="24"/>
          <w:szCs w:val="24"/>
        </w:rPr>
        <w:t xml:space="preserve">37 059 personas. Īstenojot finansējuma pārdali starp VIAA un NVA projektu realizācijas fāzē, tiktu apdraudēta ES fondu līdzekļu apguve un rādītāju sasniegšana, kas savukārt nozīmētu piešķirto finanšu līdzekļu atmaksu un mērķauditorijām – būtisku mācību atbalsta kavēšanu. </w:t>
      </w:r>
    </w:p>
    <w:p w14:paraId="3E765277" w14:textId="18DDECAE" w:rsidR="005F32A6" w:rsidRDefault="005F32A6" w:rsidP="005F32A6">
      <w:pPr>
        <w:spacing w:after="120" w:line="240" w:lineRule="auto"/>
        <w:jc w:val="both"/>
        <w:rPr>
          <w:rFonts w:ascii="Aptos Narrow" w:eastAsia="Times New Roman" w:hAnsi="Aptos Narrow" w:cs="Times New Roman"/>
          <w:sz w:val="24"/>
          <w:szCs w:val="24"/>
        </w:rPr>
      </w:pPr>
      <w:bookmarkStart w:id="11" w:name="_Hlk188890166"/>
      <w:r w:rsidRPr="00C13B8D">
        <w:rPr>
          <w:rFonts w:ascii="Aptos Narrow" w:eastAsia="Times New Roman" w:hAnsi="Aptos Narrow" w:cs="Times New Roman"/>
          <w:sz w:val="24"/>
          <w:szCs w:val="24"/>
        </w:rPr>
        <w:t xml:space="preserve">Līdz ar to pašreiz iestāžu atbildību pārskatīšana būtu neefektīvs risinājums, kā arī </w:t>
      </w:r>
      <w:r w:rsidRPr="42D43A23">
        <w:rPr>
          <w:rFonts w:ascii="Aptos Narrow" w:eastAsia="Times New Roman" w:hAnsi="Aptos Narrow" w:cs="Times New Roman"/>
          <w:sz w:val="24"/>
          <w:szCs w:val="24"/>
        </w:rPr>
        <w:t xml:space="preserve">ir laikietilpīgs process, kas paredzētu papildu finansiālu un cilvēkresursu slodzi un radītu riskus jau uzsākto programmu nodrošināšanai. </w:t>
      </w:r>
      <w:r w:rsidRPr="0092215A">
        <w:rPr>
          <w:rFonts w:ascii="Aptos Narrow" w:eastAsia="Times New Roman" w:hAnsi="Aptos Narrow" w:cs="Times New Roman"/>
          <w:b/>
          <w:bCs/>
          <w:sz w:val="24"/>
          <w:szCs w:val="24"/>
        </w:rPr>
        <w:t>Lielāka atdeve ir koordinētai lēmumu pieņemšanai, kas balstīti uz tautsaimniecības attīstības izaicinājumiem. Vienlaikus LM un IZM attiecīgi ir veikušas grozījumus un papildinājumus normatīvajā regulējumā</w:t>
      </w:r>
      <w:r w:rsidRPr="0092215A">
        <w:rPr>
          <w:rFonts w:ascii="Aptos Narrow" w:eastAsia="Times New Roman" w:hAnsi="Aptos Narrow" w:cs="Times New Roman"/>
          <w:b/>
          <w:bCs/>
          <w:sz w:val="24"/>
          <w:szCs w:val="24"/>
          <w:vertAlign w:val="superscript"/>
        </w:rPr>
        <w:footnoteReference w:id="5"/>
      </w:r>
      <w:r w:rsidRPr="0092215A">
        <w:rPr>
          <w:rFonts w:ascii="Aptos Narrow" w:eastAsia="Times New Roman" w:hAnsi="Aptos Narrow" w:cs="Times New Roman"/>
          <w:b/>
          <w:bCs/>
          <w:sz w:val="24"/>
          <w:szCs w:val="24"/>
        </w:rPr>
        <w:t>, lai tādējādi veicinātu saskaņotu iesaistīto institūciju sadarbību un pārvaldības koordināciju pieaugušo izglītības jomā cilvēkkapitāla attīstības stratēģisko mērķu sasniegšanai.</w:t>
      </w:r>
      <w:r w:rsidRPr="0D218353">
        <w:rPr>
          <w:rFonts w:ascii="Aptos Narrow" w:eastAsia="Times New Roman" w:hAnsi="Aptos Narrow" w:cs="Times New Roman"/>
          <w:sz w:val="24"/>
          <w:szCs w:val="24"/>
        </w:rPr>
        <w:t xml:space="preserve"> </w:t>
      </w:r>
    </w:p>
    <w:bookmarkEnd w:id="11"/>
    <w:p w14:paraId="5286EE4D" w14:textId="4C0E9D08" w:rsidR="0D218353" w:rsidRDefault="0D218353" w:rsidP="0D218353">
      <w:pPr>
        <w:spacing w:after="120" w:line="240" w:lineRule="auto"/>
        <w:jc w:val="both"/>
        <w:rPr>
          <w:rFonts w:ascii="Aptos Narrow" w:eastAsia="Times New Roman" w:hAnsi="Aptos Narrow" w:cs="Times New Roman"/>
          <w:sz w:val="16"/>
          <w:szCs w:val="16"/>
        </w:rPr>
      </w:pPr>
    </w:p>
    <w:p w14:paraId="48264896" w14:textId="77777777" w:rsidR="005F32A6" w:rsidRPr="00243222" w:rsidRDefault="005F32A6" w:rsidP="0D218353">
      <w:pPr>
        <w:spacing w:after="120" w:line="240" w:lineRule="auto"/>
        <w:jc w:val="both"/>
        <w:rPr>
          <w:rFonts w:ascii="Aptos Narrow" w:eastAsia="Times New Roman" w:hAnsi="Aptos Narrow" w:cs="Times New Roman"/>
          <w:sz w:val="16"/>
          <w:szCs w:val="16"/>
        </w:rPr>
      </w:pPr>
    </w:p>
    <w:p w14:paraId="37AA8F85" w14:textId="41D826FE" w:rsidR="0965C9A6" w:rsidRDefault="0965C9A6" w:rsidP="17B8BE8B">
      <w:pPr>
        <w:spacing w:after="0" w:line="240" w:lineRule="auto"/>
        <w:jc w:val="both"/>
        <w:rPr>
          <w:rFonts w:ascii="Aptos Narrow" w:eastAsia="Times New Roman" w:hAnsi="Aptos Narrow" w:cs="Times New Roman"/>
          <w:sz w:val="24"/>
          <w:szCs w:val="24"/>
        </w:rPr>
      </w:pPr>
      <w:r w:rsidRPr="17B8BE8B">
        <w:rPr>
          <w:rFonts w:ascii="Aptos Narrow" w:eastAsia="Times New Roman" w:hAnsi="Aptos Narrow" w:cs="Times New Roman"/>
          <w:b/>
          <w:bCs/>
          <w:color w:val="000000" w:themeColor="text1"/>
          <w:sz w:val="32"/>
          <w:szCs w:val="32"/>
          <w:u w:val="single"/>
        </w:rPr>
        <w:lastRenderedPageBreak/>
        <w:t>2. </w:t>
      </w:r>
      <w:r w:rsidR="009B0509" w:rsidRPr="00577EF2">
        <w:rPr>
          <w:rFonts w:ascii="Aptos Narrow" w:eastAsia="Times New Roman" w:hAnsi="Aptos Narrow" w:cs="Times New Roman"/>
          <w:b/>
          <w:bCs/>
          <w:color w:val="000000" w:themeColor="text1"/>
          <w:sz w:val="32"/>
          <w:szCs w:val="32"/>
          <w:u w:val="single"/>
        </w:rPr>
        <w:t>Vienots</w:t>
      </w:r>
      <w:r w:rsidR="009B0509">
        <w:rPr>
          <w:rFonts w:ascii="Aptos Narrow" w:eastAsia="Times New Roman" w:hAnsi="Aptos Narrow" w:cs="Times New Roman"/>
          <w:b/>
          <w:bCs/>
          <w:color w:val="000000" w:themeColor="text1"/>
          <w:sz w:val="32"/>
          <w:szCs w:val="32"/>
          <w:u w:val="single"/>
        </w:rPr>
        <w:t xml:space="preserve"> p</w:t>
      </w:r>
      <w:r w:rsidRPr="17B8BE8B">
        <w:rPr>
          <w:rFonts w:ascii="Aptos Narrow" w:eastAsia="Times New Roman" w:hAnsi="Aptos Narrow" w:cs="Times New Roman"/>
          <w:b/>
          <w:bCs/>
          <w:color w:val="000000" w:themeColor="text1"/>
          <w:sz w:val="32"/>
          <w:szCs w:val="32"/>
          <w:u w:val="single"/>
        </w:rPr>
        <w:t>ieaugušo mācību vajadzību noteikšanas mehānisms</w:t>
      </w:r>
    </w:p>
    <w:p w14:paraId="74A8484C" w14:textId="744C0C68" w:rsidR="17B8BE8B" w:rsidRPr="00243222" w:rsidRDefault="17B8BE8B" w:rsidP="17B8BE8B">
      <w:pPr>
        <w:spacing w:after="0" w:line="240" w:lineRule="auto"/>
        <w:jc w:val="both"/>
        <w:rPr>
          <w:rFonts w:ascii="Aptos Narrow" w:eastAsia="Times New Roman" w:hAnsi="Aptos Narrow" w:cs="Times New Roman"/>
          <w:b/>
          <w:bCs/>
          <w:color w:val="000000" w:themeColor="text1"/>
          <w:sz w:val="16"/>
          <w:szCs w:val="16"/>
          <w:u w:val="single"/>
        </w:rPr>
      </w:pPr>
    </w:p>
    <w:p w14:paraId="798A458D" w14:textId="18E3F8B3" w:rsidR="00F4165E" w:rsidRDefault="00C80376" w:rsidP="00C80376">
      <w:pPr>
        <w:spacing w:after="120" w:line="240" w:lineRule="auto"/>
        <w:jc w:val="both"/>
        <w:rPr>
          <w:rFonts w:ascii="Aptos Narrow" w:eastAsia="Times New Roman" w:hAnsi="Aptos Narrow" w:cs="Times New Roman"/>
          <w:sz w:val="24"/>
          <w:szCs w:val="24"/>
        </w:rPr>
      </w:pPr>
      <w:bookmarkStart w:id="12" w:name="_Hlk188890184"/>
      <w:r w:rsidRPr="16F3A80A">
        <w:rPr>
          <w:rFonts w:ascii="Aptos Narrow" w:eastAsia="Times New Roman" w:hAnsi="Aptos Narrow" w:cs="Times New Roman"/>
          <w:sz w:val="24"/>
          <w:szCs w:val="24"/>
        </w:rPr>
        <w:t>E</w:t>
      </w:r>
      <w:r w:rsidR="2408B6C2" w:rsidRPr="16F3A80A">
        <w:rPr>
          <w:rFonts w:ascii="Aptos Narrow" w:eastAsia="Times New Roman" w:hAnsi="Aptos Narrow" w:cs="Times New Roman"/>
          <w:sz w:val="24"/>
          <w:szCs w:val="24"/>
        </w:rPr>
        <w:t>M</w:t>
      </w:r>
      <w:r w:rsidR="00D312CB" w:rsidRPr="16F3A80A">
        <w:rPr>
          <w:rFonts w:ascii="Aptos Narrow" w:eastAsia="Times New Roman" w:hAnsi="Aptos Narrow" w:cs="Times New Roman"/>
          <w:sz w:val="24"/>
          <w:szCs w:val="24"/>
        </w:rPr>
        <w:t xml:space="preserve"> ir </w:t>
      </w:r>
      <w:r w:rsidRPr="16F3A80A">
        <w:rPr>
          <w:rFonts w:ascii="Aptos Narrow" w:eastAsia="Times New Roman" w:hAnsi="Aptos Narrow" w:cs="Times New Roman"/>
          <w:sz w:val="24"/>
          <w:szCs w:val="24"/>
        </w:rPr>
        <w:t>izstrādā</w:t>
      </w:r>
      <w:r w:rsidR="00D312CB" w:rsidRPr="16F3A80A">
        <w:rPr>
          <w:rFonts w:ascii="Aptos Narrow" w:eastAsia="Times New Roman" w:hAnsi="Aptos Narrow" w:cs="Times New Roman"/>
          <w:sz w:val="24"/>
          <w:szCs w:val="24"/>
        </w:rPr>
        <w:t xml:space="preserve">jusi </w:t>
      </w:r>
      <w:r w:rsidRPr="16F3A80A">
        <w:rPr>
          <w:rFonts w:ascii="Aptos Narrow" w:eastAsia="Times New Roman" w:hAnsi="Aptos Narrow" w:cs="Times New Roman"/>
          <w:b/>
          <w:bCs/>
          <w:color w:val="578793" w:themeColor="accent5" w:themeShade="BF"/>
          <w:sz w:val="24"/>
          <w:szCs w:val="24"/>
        </w:rPr>
        <w:t>metodoloģij</w:t>
      </w:r>
      <w:r w:rsidR="00D312CB" w:rsidRPr="16F3A80A">
        <w:rPr>
          <w:rFonts w:ascii="Aptos Narrow" w:eastAsia="Times New Roman" w:hAnsi="Aptos Narrow" w:cs="Times New Roman"/>
          <w:b/>
          <w:bCs/>
          <w:color w:val="578793" w:themeColor="accent5" w:themeShade="BF"/>
          <w:sz w:val="24"/>
          <w:szCs w:val="24"/>
        </w:rPr>
        <w:t xml:space="preserve">u publiskā finansējuma </w:t>
      </w:r>
      <w:r w:rsidRPr="16F3A80A">
        <w:rPr>
          <w:rFonts w:ascii="Aptos Narrow" w:eastAsia="Times New Roman" w:hAnsi="Aptos Narrow" w:cs="Times New Roman"/>
          <w:b/>
          <w:bCs/>
          <w:color w:val="578793" w:themeColor="accent5" w:themeShade="BF"/>
          <w:sz w:val="24"/>
          <w:szCs w:val="24"/>
        </w:rPr>
        <w:t xml:space="preserve">mācību vajadzību noteikšanai </w:t>
      </w:r>
      <w:r w:rsidRPr="16F3A80A">
        <w:rPr>
          <w:rFonts w:ascii="Aptos Narrow" w:eastAsia="Times New Roman" w:hAnsi="Aptos Narrow" w:cs="Times New Roman"/>
          <w:sz w:val="24"/>
          <w:szCs w:val="24"/>
        </w:rPr>
        <w:t xml:space="preserve">(skatīt </w:t>
      </w:r>
      <w:r w:rsidR="003C7AB7">
        <w:rPr>
          <w:rFonts w:ascii="Aptos Narrow" w:eastAsia="Times New Roman" w:hAnsi="Aptos Narrow" w:cs="Times New Roman"/>
          <w:sz w:val="24"/>
          <w:szCs w:val="24"/>
        </w:rPr>
        <w:t>3</w:t>
      </w:r>
      <w:r w:rsidRPr="16F3A80A">
        <w:rPr>
          <w:rFonts w:ascii="Aptos Narrow" w:eastAsia="Times New Roman" w:hAnsi="Aptos Narrow" w:cs="Times New Roman"/>
          <w:sz w:val="24"/>
          <w:szCs w:val="24"/>
        </w:rPr>
        <w:t>.attēlu</w:t>
      </w:r>
      <w:r w:rsidRPr="04DEC179">
        <w:rPr>
          <w:rFonts w:ascii="Aptos Narrow" w:eastAsia="Times New Roman" w:hAnsi="Aptos Narrow" w:cs="Times New Roman"/>
          <w:sz w:val="24"/>
          <w:szCs w:val="24"/>
        </w:rPr>
        <w:t>)</w:t>
      </w:r>
      <w:r w:rsidR="32E319C0" w:rsidRPr="04DEC179">
        <w:rPr>
          <w:rFonts w:ascii="Aptos Narrow" w:eastAsia="Times New Roman" w:hAnsi="Aptos Narrow" w:cs="Times New Roman"/>
          <w:sz w:val="24"/>
          <w:szCs w:val="24"/>
        </w:rPr>
        <w:t xml:space="preserve">, kas </w:t>
      </w:r>
      <w:r w:rsidR="32E319C0" w:rsidRPr="1F2F17E4">
        <w:rPr>
          <w:rFonts w:ascii="Aptos Narrow" w:eastAsia="Times New Roman" w:hAnsi="Aptos Narrow" w:cs="Times New Roman"/>
          <w:sz w:val="24"/>
          <w:szCs w:val="24"/>
        </w:rPr>
        <w:t>tik</w:t>
      </w:r>
      <w:r w:rsidR="0092215A">
        <w:rPr>
          <w:rFonts w:ascii="Aptos Narrow" w:eastAsia="Times New Roman" w:hAnsi="Aptos Narrow" w:cs="Times New Roman"/>
          <w:sz w:val="24"/>
          <w:szCs w:val="24"/>
        </w:rPr>
        <w:t>a</w:t>
      </w:r>
      <w:r w:rsidR="32E319C0" w:rsidRPr="1F2F17E4">
        <w:rPr>
          <w:rFonts w:ascii="Aptos Narrow" w:eastAsia="Times New Roman" w:hAnsi="Aptos Narrow" w:cs="Times New Roman"/>
          <w:sz w:val="24"/>
          <w:szCs w:val="24"/>
        </w:rPr>
        <w:t xml:space="preserve"> pilotēt</w:t>
      </w:r>
      <w:r w:rsidR="00710FBB">
        <w:rPr>
          <w:rFonts w:ascii="Aptos Narrow" w:eastAsia="Times New Roman" w:hAnsi="Aptos Narrow" w:cs="Times New Roman"/>
          <w:sz w:val="24"/>
          <w:szCs w:val="24"/>
        </w:rPr>
        <w:t>a</w:t>
      </w:r>
      <w:r w:rsidR="32E319C0" w:rsidRPr="4F3A39AF">
        <w:rPr>
          <w:rFonts w:ascii="Aptos Narrow" w:eastAsia="Times New Roman" w:hAnsi="Aptos Narrow" w:cs="Times New Roman"/>
          <w:sz w:val="24"/>
          <w:szCs w:val="24"/>
        </w:rPr>
        <w:t xml:space="preserve"> 2024.</w:t>
      </w:r>
      <w:r w:rsidR="32E319C0" w:rsidRPr="07F5207D">
        <w:rPr>
          <w:rFonts w:ascii="Aptos Narrow" w:eastAsia="Times New Roman" w:hAnsi="Aptos Narrow" w:cs="Times New Roman"/>
          <w:sz w:val="24"/>
          <w:szCs w:val="24"/>
        </w:rPr>
        <w:t>gad</w:t>
      </w:r>
      <w:r w:rsidR="00672DD8">
        <w:rPr>
          <w:rFonts w:ascii="Aptos Narrow" w:eastAsia="Times New Roman" w:hAnsi="Aptos Narrow" w:cs="Times New Roman"/>
          <w:sz w:val="24"/>
          <w:szCs w:val="24"/>
        </w:rPr>
        <w:t>ā</w:t>
      </w:r>
      <w:r w:rsidR="32E319C0" w:rsidRPr="1CAE04C3">
        <w:rPr>
          <w:rFonts w:ascii="Aptos Narrow" w:eastAsia="Times New Roman" w:hAnsi="Aptos Narrow" w:cs="Times New Roman"/>
          <w:sz w:val="24"/>
          <w:szCs w:val="24"/>
        </w:rPr>
        <w:t xml:space="preserve"> un </w:t>
      </w:r>
      <w:r w:rsidR="0092215A">
        <w:rPr>
          <w:rFonts w:ascii="Aptos Narrow" w:eastAsia="Times New Roman" w:hAnsi="Aptos Narrow" w:cs="Times New Roman"/>
          <w:sz w:val="24"/>
          <w:szCs w:val="24"/>
        </w:rPr>
        <w:t xml:space="preserve">pastāvīgi tiek </w:t>
      </w:r>
      <w:r w:rsidR="32E319C0" w:rsidRPr="242F2E08">
        <w:rPr>
          <w:rFonts w:ascii="Aptos Narrow" w:eastAsia="Times New Roman" w:hAnsi="Aptos Narrow" w:cs="Times New Roman"/>
          <w:sz w:val="24"/>
          <w:szCs w:val="24"/>
        </w:rPr>
        <w:t>pilnveido</w:t>
      </w:r>
      <w:r w:rsidR="00587286">
        <w:rPr>
          <w:rFonts w:ascii="Aptos Narrow" w:eastAsia="Times New Roman" w:hAnsi="Aptos Narrow" w:cs="Times New Roman"/>
          <w:sz w:val="24"/>
          <w:szCs w:val="24"/>
        </w:rPr>
        <w:t>t</w:t>
      </w:r>
      <w:r w:rsidR="00710FBB">
        <w:rPr>
          <w:rFonts w:ascii="Aptos Narrow" w:eastAsia="Times New Roman" w:hAnsi="Aptos Narrow" w:cs="Times New Roman"/>
          <w:sz w:val="24"/>
          <w:szCs w:val="24"/>
        </w:rPr>
        <w:t>a</w:t>
      </w:r>
      <w:r w:rsidR="00D312CB" w:rsidRPr="06A4005A">
        <w:rPr>
          <w:rFonts w:ascii="Aptos Narrow" w:eastAsia="Times New Roman" w:hAnsi="Aptos Narrow" w:cs="Times New Roman"/>
          <w:sz w:val="24"/>
          <w:szCs w:val="24"/>
        </w:rPr>
        <w:t>.</w:t>
      </w:r>
      <w:r w:rsidR="00D312CB" w:rsidRPr="16F3A80A">
        <w:rPr>
          <w:rFonts w:ascii="Aptos Narrow" w:eastAsia="Times New Roman" w:hAnsi="Aptos Narrow" w:cs="Times New Roman"/>
          <w:sz w:val="24"/>
          <w:szCs w:val="24"/>
        </w:rPr>
        <w:t xml:space="preserve"> Metodoloģijas </w:t>
      </w:r>
      <w:r w:rsidRPr="16F3A80A">
        <w:rPr>
          <w:rFonts w:ascii="Aptos Narrow" w:eastAsia="Times New Roman" w:hAnsi="Aptos Narrow" w:cs="Times New Roman"/>
          <w:sz w:val="24"/>
          <w:szCs w:val="24"/>
        </w:rPr>
        <w:t xml:space="preserve">mērķis ir izveidot prioritizētu pieaugušo mācību </w:t>
      </w:r>
      <w:r w:rsidR="58B8345F" w:rsidRPr="16F3A80A">
        <w:rPr>
          <w:rFonts w:ascii="Aptos Narrow" w:eastAsia="Times New Roman" w:hAnsi="Aptos Narrow" w:cs="Times New Roman"/>
          <w:sz w:val="24"/>
          <w:szCs w:val="24"/>
        </w:rPr>
        <w:t xml:space="preserve">vajadzību </w:t>
      </w:r>
      <w:r w:rsidRPr="16F3A80A">
        <w:rPr>
          <w:rFonts w:ascii="Aptos Narrow" w:eastAsia="Times New Roman" w:hAnsi="Aptos Narrow" w:cs="Times New Roman"/>
          <w:sz w:val="24"/>
          <w:szCs w:val="24"/>
        </w:rPr>
        <w:t>sarakstu, kas atbilst tautsaimniecības esošām un nākotnes darbaspēka vajadzībām. Lai nodrošinātu darba tirgus vajadzību/ informācijas sasaisti ar izglītības piedāvājumu</w:t>
      </w:r>
      <w:r w:rsidR="002F3AB6" w:rsidRPr="16F3A80A">
        <w:rPr>
          <w:rFonts w:ascii="Aptos Narrow" w:eastAsia="Times New Roman" w:hAnsi="Aptos Narrow" w:cs="Times New Roman"/>
          <w:sz w:val="24"/>
          <w:szCs w:val="24"/>
        </w:rPr>
        <w:t>,</w:t>
      </w:r>
      <w:r w:rsidRPr="16F3A80A">
        <w:rPr>
          <w:rFonts w:ascii="Aptos Narrow" w:eastAsia="Times New Roman" w:hAnsi="Aptos Narrow" w:cs="Times New Roman"/>
          <w:sz w:val="24"/>
          <w:szCs w:val="24"/>
        </w:rPr>
        <w:t xml:space="preserve"> </w:t>
      </w:r>
      <w:r w:rsidR="0092215A">
        <w:rPr>
          <w:rFonts w:ascii="Aptos Narrow" w:eastAsia="Times New Roman" w:hAnsi="Aptos Narrow" w:cs="Times New Roman"/>
          <w:sz w:val="24"/>
          <w:szCs w:val="24"/>
        </w:rPr>
        <w:t>tiek</w:t>
      </w:r>
      <w:r w:rsidRPr="16F3A80A">
        <w:rPr>
          <w:rFonts w:ascii="Aptos Narrow" w:eastAsia="Times New Roman" w:hAnsi="Aptos Narrow" w:cs="Times New Roman"/>
          <w:sz w:val="24"/>
          <w:szCs w:val="24"/>
        </w:rPr>
        <w:t xml:space="preserve"> nodrošināt</w:t>
      </w:r>
      <w:r w:rsidR="0092215A">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 xml:space="preserve"> vienot</w:t>
      </w:r>
      <w:r w:rsidR="0092215A">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 xml:space="preserve"> taksonomij</w:t>
      </w:r>
      <w:r w:rsidR="0092215A">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 xml:space="preserve"> </w:t>
      </w:r>
      <w:r w:rsidR="00910CFB">
        <w:rPr>
          <w:rFonts w:ascii="Aptos Narrow" w:eastAsia="Times New Roman" w:hAnsi="Aptos Narrow" w:cs="Times New Roman"/>
          <w:sz w:val="24"/>
          <w:szCs w:val="24"/>
        </w:rPr>
        <w:t xml:space="preserve">par </w:t>
      </w:r>
      <w:r w:rsidRPr="16F3A80A">
        <w:rPr>
          <w:rFonts w:ascii="Aptos Narrow" w:eastAsia="Times New Roman" w:hAnsi="Aptos Narrow" w:cs="Times New Roman"/>
          <w:sz w:val="24"/>
          <w:szCs w:val="24"/>
        </w:rPr>
        <w:t>izglītības piedāvājum</w:t>
      </w:r>
      <w:r w:rsidR="00910CFB">
        <w:rPr>
          <w:rFonts w:ascii="Aptos Narrow" w:eastAsia="Times New Roman" w:hAnsi="Aptos Narrow" w:cs="Times New Roman"/>
          <w:sz w:val="24"/>
          <w:szCs w:val="24"/>
        </w:rPr>
        <w:t>u</w:t>
      </w:r>
      <w:r w:rsidRPr="16F3A80A">
        <w:rPr>
          <w:rFonts w:ascii="Aptos Narrow" w:eastAsia="Times New Roman" w:hAnsi="Aptos Narrow" w:cs="Times New Roman"/>
          <w:sz w:val="24"/>
          <w:szCs w:val="24"/>
        </w:rPr>
        <w:t xml:space="preserve"> un darba informācij</w:t>
      </w:r>
      <w:r w:rsidR="00910CFB">
        <w:rPr>
          <w:rFonts w:ascii="Aptos Narrow" w:eastAsia="Times New Roman" w:hAnsi="Aptos Narrow" w:cs="Times New Roman"/>
          <w:sz w:val="24"/>
          <w:szCs w:val="24"/>
        </w:rPr>
        <w:t>u</w:t>
      </w:r>
      <w:r w:rsidRPr="16F3A80A">
        <w:rPr>
          <w:rFonts w:ascii="Aptos Narrow" w:eastAsia="Times New Roman" w:hAnsi="Aptos Narrow" w:cs="Times New Roman"/>
          <w:sz w:val="24"/>
          <w:szCs w:val="24"/>
        </w:rPr>
        <w:t xml:space="preserve">. </w:t>
      </w:r>
    </w:p>
    <w:bookmarkEnd w:id="12"/>
    <w:p w14:paraId="1B58E367" w14:textId="13AB4178" w:rsidR="00426341" w:rsidRPr="003C2FCB" w:rsidRDefault="00426341" w:rsidP="00426341">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Mācību vajadzību piedāvājum</w:t>
      </w:r>
      <w:r w:rsidR="00587286">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 xml:space="preserve"> pamatā tiek izmantots Nozaru kvalifikāciju struktūrās (turpmāk – NKS) iekļauto profesionālo kvalifikāciju ietvars. Izrietoši no NKS, EM apkopo profesionālo kvalifikāciju sarakstu, kas veido sākotnējo bāzi mācību vajadzību apzināšanai atbilstošā piedāvājuma veidošanai izglītības sistēmas ietvaros. NKS profesionālo kvalifikāciju sākotnējais saraksts kopumā sastāda 364 dažādu nozaru un līmeņu profesionālās kvalifikācijas. </w:t>
      </w:r>
    </w:p>
    <w:p w14:paraId="3C901B41" w14:textId="463BBBFA" w:rsidR="00426341" w:rsidRPr="003C2FCB" w:rsidRDefault="00426341" w:rsidP="00426341">
      <w:p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Lai savietotu NKS definētās kvalifikācijas ar darba tirgus informāciju (definē un aptver esošās un nākotnes darba tirgus vajadzības), tiek izmantots NKS kvalifikācijām piesaistītais profesijas kods atbilstoši Latvijas Republikas Profesiju klasifikatoram. Tām NKS kvalifikācijām, kurām NKS ietvaros nav definēts profesijas kods atbilstoši Profesiju klasifikatoram, EM ir papildinājusi NKS kvalifikāciju ar profesijas/profesiju grupas kodu, kur profesijas pamatuzdevumu izpildei nepieciešamo prasmju profils vistuvāk atbilst kvalifikācijā apgūstamām prasmēm, ņemot vērā gan apgūstamo prasmju līmeni, gan specializāciju.</w:t>
      </w:r>
      <w:r w:rsidR="00E62337">
        <w:rPr>
          <w:rFonts w:ascii="Aptos Narrow" w:eastAsia="Times New Roman" w:hAnsi="Aptos Narrow" w:cs="Times New Roman"/>
          <w:sz w:val="24"/>
          <w:szCs w:val="24"/>
        </w:rPr>
        <w:t xml:space="preserve"> </w:t>
      </w:r>
    </w:p>
    <w:p w14:paraId="3C1E86EF" w14:textId="0239BDA7" w:rsidR="00C80376" w:rsidRPr="003C2FCB" w:rsidRDefault="003C7AB7" w:rsidP="00C80376">
      <w:pPr>
        <w:spacing w:after="120" w:line="240" w:lineRule="auto"/>
        <w:jc w:val="right"/>
        <w:rPr>
          <w:rFonts w:ascii="Aptos Narrow" w:eastAsia="Times New Roman" w:hAnsi="Aptos Narrow" w:cs="Times New Roman"/>
          <w:b/>
          <w:bCs/>
          <w:sz w:val="24"/>
          <w:szCs w:val="24"/>
        </w:rPr>
      </w:pPr>
      <w:r>
        <w:rPr>
          <w:rFonts w:ascii="Aptos Narrow" w:eastAsia="Times New Roman" w:hAnsi="Aptos Narrow" w:cs="Times New Roman"/>
          <w:b/>
          <w:bCs/>
          <w:sz w:val="24"/>
          <w:szCs w:val="24"/>
        </w:rPr>
        <w:t>3</w:t>
      </w:r>
      <w:r w:rsidR="00C80376" w:rsidRPr="16F3A80A">
        <w:rPr>
          <w:rFonts w:ascii="Aptos Narrow" w:eastAsia="Times New Roman" w:hAnsi="Aptos Narrow" w:cs="Times New Roman"/>
          <w:b/>
          <w:bCs/>
          <w:sz w:val="24"/>
          <w:szCs w:val="24"/>
        </w:rPr>
        <w:t>.attēls. Mācību vajadzību ietvara noteikšanas posmi</w:t>
      </w:r>
    </w:p>
    <w:p w14:paraId="1CB011B5" w14:textId="70070C37" w:rsidR="00C80376" w:rsidRPr="003C2FCB" w:rsidRDefault="00997B64" w:rsidP="16F3A80A">
      <w:pPr>
        <w:spacing w:after="0" w:line="240" w:lineRule="auto"/>
        <w:jc w:val="center"/>
      </w:pPr>
      <w:r>
        <w:rPr>
          <w:noProof/>
        </w:rPr>
        <w:drawing>
          <wp:inline distT="0" distB="0" distL="0" distR="0" wp14:anchorId="5A7E314C" wp14:editId="10F5B183">
            <wp:extent cx="6171517" cy="2250440"/>
            <wp:effectExtent l="0" t="0" r="1270" b="0"/>
            <wp:docPr id="1352284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3960" b="1"/>
                    <a:stretch/>
                  </pic:blipFill>
                  <pic:spPr bwMode="auto">
                    <a:xfrm>
                      <a:off x="0" y="0"/>
                      <a:ext cx="6194102" cy="2258676"/>
                    </a:xfrm>
                    <a:prstGeom prst="rect">
                      <a:avLst/>
                    </a:prstGeom>
                    <a:noFill/>
                    <a:ln>
                      <a:noFill/>
                    </a:ln>
                    <a:extLst>
                      <a:ext uri="{53640926-AAD7-44D8-BBD7-CCE9431645EC}">
                        <a14:shadowObscured xmlns:a14="http://schemas.microsoft.com/office/drawing/2010/main"/>
                      </a:ext>
                    </a:extLst>
                  </pic:spPr>
                </pic:pic>
              </a:graphicData>
            </a:graphic>
          </wp:inline>
        </w:drawing>
      </w:r>
      <w:r w:rsidR="00A70833" w:rsidRPr="00A70833">
        <w:rPr>
          <w:noProof/>
        </w:rPr>
        <w:t xml:space="preserve"> </w:t>
      </w:r>
    </w:p>
    <w:p w14:paraId="273D1069" w14:textId="7FDFD5B0" w:rsidR="00C80376" w:rsidRPr="003C2FCB" w:rsidRDefault="00C80376" w:rsidP="00206FBF">
      <w:pPr>
        <w:spacing w:after="120" w:line="240" w:lineRule="auto"/>
        <w:jc w:val="both"/>
        <w:rPr>
          <w:rFonts w:ascii="Aptos Narrow" w:eastAsia="Times New Roman" w:hAnsi="Aptos Narrow" w:cs="Times New Roman"/>
          <w:i/>
          <w:iCs/>
          <w:sz w:val="20"/>
          <w:szCs w:val="20"/>
        </w:rPr>
      </w:pPr>
      <w:r w:rsidRPr="003C2FCB">
        <w:rPr>
          <w:rFonts w:ascii="Aptos Narrow" w:eastAsia="Times New Roman" w:hAnsi="Aptos Narrow" w:cs="Times New Roman"/>
          <w:i/>
          <w:iCs/>
          <w:sz w:val="20"/>
          <w:szCs w:val="20"/>
        </w:rPr>
        <w:t>Avots: Ekonomikas ministrija</w:t>
      </w:r>
    </w:p>
    <w:p w14:paraId="758E5348" w14:textId="77777777" w:rsidR="00C80376" w:rsidRPr="003C2FCB" w:rsidRDefault="00C80376" w:rsidP="00C80376">
      <w:p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 xml:space="preserve">Ņemot vērā NKS kvalifikācijām piesaistīto profesiju klasifikācijas kodu, EM ir apkopojusi atbilstošo profesiju/profesionālo kvalifikāciju darba tirgus pieprasījuma raksturojošo informāciju, kas aptver sekojošus rādītājus: </w:t>
      </w:r>
    </w:p>
    <w:p w14:paraId="783F1B92" w14:textId="61910C7F" w:rsidR="00C80376" w:rsidRPr="003C2FCB" w:rsidRDefault="3580B447"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r</w:t>
      </w:r>
      <w:r w:rsidR="00C80376" w:rsidRPr="003C2FCB">
        <w:rPr>
          <w:rFonts w:ascii="Aptos Narrow" w:eastAsia="Times New Roman" w:hAnsi="Aptos Narrow" w:cs="Times New Roman"/>
          <w:sz w:val="24"/>
          <w:szCs w:val="24"/>
        </w:rPr>
        <w:t>eģistrēto darbavietu skaits vidēji gadā (datu avots: Valsts ieņēmuma dienesta dati) NKS kvalifikācijai atbilstošajā profesiju atsevišķajā grupā (Profesiju klasifikatora profesiju 4-zīmju kods);</w:t>
      </w:r>
    </w:p>
    <w:p w14:paraId="6CEB2950" w14:textId="6482CE75" w:rsidR="00C80376" w:rsidRPr="003C2FCB" w:rsidRDefault="038A39A3"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r</w:t>
      </w:r>
      <w:r w:rsidR="00C80376" w:rsidRPr="003C2FCB">
        <w:rPr>
          <w:rFonts w:ascii="Aptos Narrow" w:eastAsia="Times New Roman" w:hAnsi="Aptos Narrow" w:cs="Times New Roman"/>
          <w:sz w:val="24"/>
          <w:szCs w:val="24"/>
        </w:rPr>
        <w:t xml:space="preserve">eģistrēto vakanču skaits </w:t>
      </w:r>
      <w:r w:rsidR="003C7AB7">
        <w:rPr>
          <w:rFonts w:ascii="Aptos Narrow" w:eastAsia="Times New Roman" w:hAnsi="Aptos Narrow" w:cs="Times New Roman"/>
          <w:sz w:val="24"/>
          <w:szCs w:val="24"/>
        </w:rPr>
        <w:t xml:space="preserve">tekošajā </w:t>
      </w:r>
      <w:r w:rsidR="00C80376" w:rsidRPr="003C2FCB">
        <w:rPr>
          <w:rFonts w:ascii="Aptos Narrow" w:eastAsia="Times New Roman" w:hAnsi="Aptos Narrow" w:cs="Times New Roman"/>
          <w:sz w:val="24"/>
          <w:szCs w:val="24"/>
        </w:rPr>
        <w:t>gadā (datu avots: Nodarbinātības valsts aģentūras dati) NKS kvalifikācijai atbilstošajā profesiju atsevišķajā grupā (LR Profesiju klasifikatora profesiju 4-zīmju kods);</w:t>
      </w:r>
    </w:p>
    <w:p w14:paraId="4EA2616C" w14:textId="216FA926" w:rsidR="00C80376" w:rsidRPr="003C2FCB" w:rsidRDefault="77F77501"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v</w:t>
      </w:r>
      <w:r w:rsidR="00C80376" w:rsidRPr="003C2FCB">
        <w:rPr>
          <w:rFonts w:ascii="Aptos Narrow" w:eastAsia="Times New Roman" w:hAnsi="Aptos Narrow" w:cs="Times New Roman"/>
          <w:sz w:val="24"/>
          <w:szCs w:val="24"/>
        </w:rPr>
        <w:t xml:space="preserve">idējie darba ienākumi profesijā </w:t>
      </w:r>
      <w:r w:rsidR="003C7AB7">
        <w:rPr>
          <w:rFonts w:ascii="Aptos Narrow" w:eastAsia="Times New Roman" w:hAnsi="Aptos Narrow" w:cs="Times New Roman"/>
          <w:sz w:val="24"/>
          <w:szCs w:val="24"/>
        </w:rPr>
        <w:t xml:space="preserve">vidēji </w:t>
      </w:r>
      <w:r w:rsidR="00C80376" w:rsidRPr="003C2FCB">
        <w:rPr>
          <w:rFonts w:ascii="Aptos Narrow" w:eastAsia="Times New Roman" w:hAnsi="Aptos Narrow" w:cs="Times New Roman"/>
          <w:sz w:val="24"/>
          <w:szCs w:val="24"/>
        </w:rPr>
        <w:t>gadā (datu avots: Valsts ieņēmuma dienesta dati) NKS kvalifikācijai atbilstošajā profesijā (Profesiju klasifikatora profesiju 4-zīmju kods);</w:t>
      </w:r>
    </w:p>
    <w:p w14:paraId="1F1412F6" w14:textId="53B8CFD3" w:rsidR="00C80376" w:rsidRPr="003C2FCB" w:rsidRDefault="47B1DFEF"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v</w:t>
      </w:r>
      <w:r w:rsidR="00C80376" w:rsidRPr="003C2FCB">
        <w:rPr>
          <w:rFonts w:ascii="Aptos Narrow" w:eastAsia="Times New Roman" w:hAnsi="Aptos Narrow" w:cs="Times New Roman"/>
          <w:sz w:val="24"/>
          <w:szCs w:val="24"/>
        </w:rPr>
        <w:t>idējie darba ienākumi profesijā pret atbilstošās profesijas pamatgrupas vidējiem ienākumiem (procentos) (datu avots: Valsts ieņēmuma dienesta dati, EM aprēķini) NKS kvalifikācijai atbilstošajā profesiju atsevišķajā grupā (Profesiju klasifikatora profesiju 4-zīmju kods);</w:t>
      </w:r>
    </w:p>
    <w:p w14:paraId="12999B68" w14:textId="7409B441" w:rsidR="00C80376" w:rsidRPr="003C2FCB" w:rsidRDefault="04AEB3DD"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lastRenderedPageBreak/>
        <w:t>d</w:t>
      </w:r>
      <w:r w:rsidR="00C80376" w:rsidRPr="003C2FCB">
        <w:rPr>
          <w:rFonts w:ascii="Aptos Narrow" w:eastAsia="Times New Roman" w:hAnsi="Aptos Narrow" w:cs="Times New Roman"/>
          <w:sz w:val="24"/>
          <w:szCs w:val="24"/>
        </w:rPr>
        <w:t>arba tirgus īstermiņa prognozes – prognozētās darbaspēka pieprasījuma izmaiņas (datu avots: Nodarbinātības valsts aģentūra, EM aprēķini) NKS kvalifikācijai atbilstošajā profesiju atsevišķajā grupā (Profesiju klasifikatora profesiju 4-zīmju kods);</w:t>
      </w:r>
    </w:p>
    <w:p w14:paraId="1F715D2D" w14:textId="5FA7B034" w:rsidR="00C80376" w:rsidRPr="003C2FCB" w:rsidRDefault="26ED2CDA"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d</w:t>
      </w:r>
      <w:r w:rsidR="00C80376" w:rsidRPr="003C2FCB">
        <w:rPr>
          <w:rFonts w:ascii="Aptos Narrow" w:eastAsia="Times New Roman" w:hAnsi="Aptos Narrow" w:cs="Times New Roman"/>
          <w:sz w:val="24"/>
          <w:szCs w:val="24"/>
        </w:rPr>
        <w:t xml:space="preserve">arba tirgus vidēja termiņa prognozes (datu avots: </w:t>
      </w:r>
      <w:r w:rsidR="00A96EFE">
        <w:rPr>
          <w:rFonts w:ascii="Aptos Narrow" w:eastAsia="Times New Roman" w:hAnsi="Aptos Narrow" w:cs="Times New Roman"/>
          <w:sz w:val="24"/>
          <w:szCs w:val="24"/>
        </w:rPr>
        <w:t>EM</w:t>
      </w:r>
      <w:r w:rsidR="00C80376" w:rsidRPr="003C2FCB">
        <w:rPr>
          <w:rFonts w:ascii="Aptos Narrow" w:eastAsia="Times New Roman" w:hAnsi="Aptos Narrow" w:cs="Times New Roman"/>
          <w:sz w:val="24"/>
          <w:szCs w:val="24"/>
        </w:rPr>
        <w:t>) – vidēja termiņa darba tirgus prognožu profesiju mazo grupu aproksimācija NKS kvalifikācijai atbilstošajām profesijām:</w:t>
      </w:r>
    </w:p>
    <w:p w14:paraId="23E1811D" w14:textId="7E7DA098" w:rsidR="00C80376" w:rsidRPr="003C2FCB" w:rsidRDefault="067FE80D" w:rsidP="00A96EFE">
      <w:pPr>
        <w:pStyle w:val="ListParagraph"/>
        <w:numPr>
          <w:ilvl w:val="1"/>
          <w:numId w:val="3"/>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p</w:t>
      </w:r>
      <w:r w:rsidR="00C80376" w:rsidRPr="003C2FCB">
        <w:rPr>
          <w:rFonts w:ascii="Aptos Narrow" w:eastAsia="Times New Roman" w:hAnsi="Aptos Narrow" w:cs="Times New Roman"/>
          <w:sz w:val="24"/>
          <w:szCs w:val="24"/>
        </w:rPr>
        <w:t>rognozētās darbaspēka pieprasījuma izmaiņas periodā no 2024.-2030. gadam (tendences rādītājs: “Prognozēts pieaugums”; “Prognozēts samazinājums”; “Saglabājas nemainīgs”);</w:t>
      </w:r>
    </w:p>
    <w:p w14:paraId="44E7F729" w14:textId="10880C39" w:rsidR="00C80376" w:rsidRPr="003C2FCB" w:rsidRDefault="38B23E4B" w:rsidP="00A96EFE">
      <w:pPr>
        <w:pStyle w:val="ListParagraph"/>
        <w:numPr>
          <w:ilvl w:val="1"/>
          <w:numId w:val="3"/>
        </w:num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p</w:t>
      </w:r>
      <w:r w:rsidR="00C80376" w:rsidRPr="003C2FCB">
        <w:rPr>
          <w:rFonts w:ascii="Aptos Narrow" w:eastAsia="Times New Roman" w:hAnsi="Aptos Narrow" w:cs="Times New Roman"/>
          <w:sz w:val="24"/>
          <w:szCs w:val="24"/>
        </w:rPr>
        <w:t xml:space="preserve">rognozētā darbaspēka pietiekamība vidēji periodā no 2024.-2030. gadam (tendences rādītājs: </w:t>
      </w:r>
      <w:r w:rsidR="4BC45D97"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būtisks iztrūkums</w:t>
      </w:r>
      <w:r w:rsidR="1D535447"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 xml:space="preserve">; </w:t>
      </w:r>
      <w:r w:rsidR="76295239"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mērens iztrūkums</w:t>
      </w:r>
      <w:r w:rsidR="2373DEB4"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 xml:space="preserve">; </w:t>
      </w:r>
      <w:r w:rsidR="4A1BE141"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neliels iztrūkums</w:t>
      </w:r>
      <w:r w:rsidR="5E8BEF1A"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 xml:space="preserve">; </w:t>
      </w:r>
      <w:r w:rsidR="77F98EC8"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līdzsvars</w:t>
      </w:r>
      <w:r w:rsidR="6C9FDA70"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 xml:space="preserve">; </w:t>
      </w:r>
      <w:r w:rsidR="39E9649B"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neliels pārpalikums</w:t>
      </w:r>
      <w:r w:rsidR="3B837C3D"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 xml:space="preserve">; </w:t>
      </w:r>
      <w:r w:rsidR="4157E10E"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Prognozēts mērens pārpalikums</w:t>
      </w:r>
      <w:r w:rsidR="40183FD1"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w:t>
      </w:r>
      <w:r w:rsidR="7ECACAC7" w:rsidRPr="003C2FCB">
        <w:rPr>
          <w:rFonts w:ascii="Aptos Narrow" w:eastAsia="Times New Roman" w:hAnsi="Aptos Narrow" w:cs="Times New Roman"/>
          <w:sz w:val="24"/>
          <w:szCs w:val="24"/>
        </w:rPr>
        <w:t xml:space="preserve"> “</w:t>
      </w:r>
      <w:r w:rsidR="00C80376" w:rsidRPr="003C2FCB">
        <w:rPr>
          <w:rFonts w:ascii="Aptos Narrow" w:eastAsia="Times New Roman" w:hAnsi="Aptos Narrow" w:cs="Times New Roman"/>
          <w:sz w:val="24"/>
          <w:szCs w:val="24"/>
        </w:rPr>
        <w:t>Prognozēts būtisks pārpalikums</w:t>
      </w:r>
      <w:r w:rsidR="50BDD678" w:rsidRPr="003C2FCB">
        <w:rPr>
          <w:rFonts w:ascii="Aptos Narrow" w:eastAsia="Times New Roman" w:hAnsi="Aptos Narrow" w:cs="Times New Roman"/>
          <w:sz w:val="24"/>
          <w:szCs w:val="24"/>
        </w:rPr>
        <w:t>”</w:t>
      </w:r>
      <w:r w:rsidR="00C80376" w:rsidRPr="003C2FCB">
        <w:rPr>
          <w:rFonts w:ascii="Aptos Narrow" w:eastAsia="Times New Roman" w:hAnsi="Aptos Narrow" w:cs="Times New Roman"/>
          <w:sz w:val="24"/>
          <w:szCs w:val="24"/>
        </w:rPr>
        <w:t>);</w:t>
      </w:r>
    </w:p>
    <w:p w14:paraId="6FA477EC" w14:textId="2AD3FE4F" w:rsidR="00CF78CC" w:rsidRPr="003C2FCB" w:rsidRDefault="372EAA37" w:rsidP="61D52D43">
      <w:pPr>
        <w:pStyle w:val="ListParagraph"/>
        <w:numPr>
          <w:ilvl w:val="0"/>
          <w:numId w:val="1"/>
        </w:num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 xml:space="preserve">vidēja termiņa darbaspēka pieprasījuma potenciāla novērtējums atbilstoši EM vidēja termiņa darba tirgus prognozēm (salikts loģiskais rādītājs: “Augsts pieprasījums”; “Mērens pieprasījums”; “Zems pieprasījums”) NKS kvalifikācijai atbilstošajās profesijās. </w:t>
      </w:r>
    </w:p>
    <w:p w14:paraId="655FDD19" w14:textId="0FB3D48B" w:rsidR="002B2A28" w:rsidRDefault="00CF78CC" w:rsidP="00894A80">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 xml:space="preserve">Lai noteiktu NKS </w:t>
      </w:r>
      <w:r w:rsidR="0700758A" w:rsidRPr="16F3A80A">
        <w:rPr>
          <w:rFonts w:ascii="Aptos Narrow" w:eastAsia="Times New Roman" w:hAnsi="Aptos Narrow" w:cs="Times New Roman"/>
          <w:sz w:val="24"/>
          <w:szCs w:val="24"/>
        </w:rPr>
        <w:t xml:space="preserve">profesionālās </w:t>
      </w:r>
      <w:r w:rsidRPr="16F3A80A">
        <w:rPr>
          <w:rFonts w:ascii="Aptos Narrow" w:eastAsia="Times New Roman" w:hAnsi="Aptos Narrow" w:cs="Times New Roman"/>
          <w:sz w:val="24"/>
          <w:szCs w:val="24"/>
        </w:rPr>
        <w:t>kvalifikācijas, kurās prioritāri būtu veidojams mācību piedāvājums, ņemot vērā gan esošās, gan nākotnes darbaspēka vajadzības, kā arī kopumā profesijas devumu tautsaimniecībā, NKS kvalifikāciju atlasei tiek piemēroti sekojoši kritēriji (skatīt 1.tabulu).</w:t>
      </w:r>
    </w:p>
    <w:p w14:paraId="3BC460A1" w14:textId="7F9DD777" w:rsidR="00CF78CC" w:rsidRPr="003C2FCB" w:rsidRDefault="00CF78CC" w:rsidP="00CF78CC">
      <w:pPr>
        <w:spacing w:after="120" w:line="240" w:lineRule="auto"/>
        <w:jc w:val="right"/>
        <w:rPr>
          <w:rFonts w:ascii="Aptos Narrow" w:eastAsia="Times New Roman" w:hAnsi="Aptos Narrow" w:cs="Times New Roman"/>
          <w:b/>
          <w:bCs/>
          <w:sz w:val="24"/>
          <w:szCs w:val="24"/>
        </w:rPr>
      </w:pPr>
      <w:r w:rsidRPr="003C2FCB">
        <w:rPr>
          <w:rFonts w:ascii="Aptos Narrow" w:eastAsia="Times New Roman" w:hAnsi="Aptos Narrow" w:cs="Times New Roman"/>
          <w:b/>
          <w:bCs/>
          <w:sz w:val="24"/>
          <w:szCs w:val="24"/>
        </w:rPr>
        <w:t>1.tabula. Darba tirgū pieprasītāko NKS kvalifikāciju atlases kritēriji</w:t>
      </w:r>
    </w:p>
    <w:tbl>
      <w:tblPr>
        <w:tblStyle w:val="TableGrid"/>
        <w:tblW w:w="0" w:type="auto"/>
        <w:tblLook w:val="04A0" w:firstRow="1" w:lastRow="0" w:firstColumn="1" w:lastColumn="0" w:noHBand="0" w:noVBand="1"/>
      </w:tblPr>
      <w:tblGrid>
        <w:gridCol w:w="3823"/>
        <w:gridCol w:w="5805"/>
      </w:tblGrid>
      <w:tr w:rsidR="00CF78CC" w:rsidRPr="003C2FCB" w14:paraId="0CD3019B" w14:textId="77777777" w:rsidTr="00440458">
        <w:trPr>
          <w:trHeight w:val="558"/>
        </w:trPr>
        <w:tc>
          <w:tcPr>
            <w:tcW w:w="3823" w:type="dxa"/>
            <w:shd w:val="clear" w:color="auto" w:fill="276E8B" w:themeFill="accent1" w:themeFillShade="BF"/>
            <w:vAlign w:val="center"/>
          </w:tcPr>
          <w:p w14:paraId="2260A8F6" w14:textId="77777777" w:rsidR="00CF78CC" w:rsidRPr="003C2FCB" w:rsidRDefault="00CF78CC">
            <w:pPr>
              <w:jc w:val="center"/>
              <w:rPr>
                <w:rFonts w:ascii="Aptos Narrow" w:hAnsi="Aptos Narrow"/>
                <w:b/>
                <w:bCs/>
                <w:color w:val="FFFFFF" w:themeColor="background1"/>
                <w:sz w:val="24"/>
                <w:szCs w:val="24"/>
              </w:rPr>
            </w:pPr>
            <w:r w:rsidRPr="003C2FCB">
              <w:rPr>
                <w:rFonts w:ascii="Aptos Narrow" w:hAnsi="Aptos Narrow"/>
                <w:b/>
                <w:bCs/>
                <w:color w:val="FFFFFF" w:themeColor="background1"/>
                <w:sz w:val="24"/>
                <w:szCs w:val="24"/>
              </w:rPr>
              <w:t>Rādītājs</w:t>
            </w:r>
          </w:p>
        </w:tc>
        <w:tc>
          <w:tcPr>
            <w:tcW w:w="5805" w:type="dxa"/>
            <w:shd w:val="clear" w:color="auto" w:fill="276E8B" w:themeFill="accent1" w:themeFillShade="BF"/>
            <w:vAlign w:val="center"/>
          </w:tcPr>
          <w:p w14:paraId="713EAF2B" w14:textId="77777777" w:rsidR="00CF78CC" w:rsidRPr="003C2FCB" w:rsidRDefault="00CF78CC">
            <w:pPr>
              <w:jc w:val="center"/>
              <w:rPr>
                <w:rFonts w:ascii="Aptos Narrow" w:hAnsi="Aptos Narrow"/>
                <w:b/>
                <w:bCs/>
                <w:color w:val="FFFFFF" w:themeColor="background1"/>
                <w:sz w:val="24"/>
                <w:szCs w:val="24"/>
              </w:rPr>
            </w:pPr>
            <w:r w:rsidRPr="003C2FCB">
              <w:rPr>
                <w:rFonts w:ascii="Aptos Narrow" w:hAnsi="Aptos Narrow"/>
                <w:b/>
                <w:bCs/>
                <w:color w:val="FFFFFF" w:themeColor="background1"/>
                <w:sz w:val="24"/>
                <w:szCs w:val="24"/>
              </w:rPr>
              <w:t>Kritērijs</w:t>
            </w:r>
          </w:p>
        </w:tc>
      </w:tr>
      <w:tr w:rsidR="00CF78CC" w:rsidRPr="003C2FCB" w14:paraId="4228B301" w14:textId="77777777" w:rsidTr="00440458">
        <w:trPr>
          <w:trHeight w:val="570"/>
        </w:trPr>
        <w:tc>
          <w:tcPr>
            <w:tcW w:w="3823" w:type="dxa"/>
            <w:shd w:val="clear" w:color="auto" w:fill="F2F2F2" w:themeFill="background1" w:themeFillShade="F2"/>
            <w:vAlign w:val="center"/>
          </w:tcPr>
          <w:p w14:paraId="15F149E3" w14:textId="77777777" w:rsidR="00CF78CC" w:rsidRPr="00440458" w:rsidRDefault="00CF78CC" w:rsidP="00440458">
            <w:pPr>
              <w:rPr>
                <w:rFonts w:ascii="Aptos Narrow" w:hAnsi="Aptos Narrow"/>
              </w:rPr>
            </w:pPr>
            <w:r w:rsidRPr="00440458">
              <w:rPr>
                <w:rFonts w:ascii="Aptos Narrow" w:hAnsi="Aptos Narrow"/>
              </w:rPr>
              <w:t>Darbaspēka pieprasījuma potenciāls atbilstoši EM prognozēm (2024)</w:t>
            </w:r>
          </w:p>
        </w:tc>
        <w:tc>
          <w:tcPr>
            <w:tcW w:w="5805" w:type="dxa"/>
            <w:shd w:val="clear" w:color="auto" w:fill="F2F2F2" w:themeFill="background1" w:themeFillShade="F2"/>
            <w:vAlign w:val="center"/>
          </w:tcPr>
          <w:p w14:paraId="64AC543E" w14:textId="77777777" w:rsidR="00CF78CC" w:rsidRPr="00440458" w:rsidRDefault="00CF78CC" w:rsidP="00440458">
            <w:pPr>
              <w:rPr>
                <w:rFonts w:ascii="Aptos Narrow" w:hAnsi="Aptos Narrow"/>
              </w:rPr>
            </w:pPr>
            <w:r w:rsidRPr="00440458">
              <w:rPr>
                <w:rFonts w:ascii="Aptos Narrow" w:hAnsi="Aptos Narrow"/>
              </w:rPr>
              <w:t>“Augsts pieprasījums”</w:t>
            </w:r>
          </w:p>
        </w:tc>
      </w:tr>
      <w:tr w:rsidR="00CF78CC" w:rsidRPr="003C2FCB" w14:paraId="597CAA35" w14:textId="77777777" w:rsidTr="00440458">
        <w:trPr>
          <w:trHeight w:val="309"/>
        </w:trPr>
        <w:tc>
          <w:tcPr>
            <w:tcW w:w="3823" w:type="dxa"/>
            <w:shd w:val="clear" w:color="auto" w:fill="F2F2F2" w:themeFill="background1" w:themeFillShade="F2"/>
            <w:vAlign w:val="center"/>
          </w:tcPr>
          <w:p w14:paraId="2E67F718" w14:textId="77777777" w:rsidR="00CF78CC" w:rsidRPr="00440458" w:rsidRDefault="00CF78CC" w:rsidP="00440458">
            <w:pPr>
              <w:rPr>
                <w:rFonts w:ascii="Aptos Narrow" w:hAnsi="Aptos Narrow"/>
              </w:rPr>
            </w:pPr>
            <w:r w:rsidRPr="00440458">
              <w:rPr>
                <w:rFonts w:ascii="Aptos Narrow" w:hAnsi="Aptos Narrow"/>
              </w:rPr>
              <w:t>NVA Īstermiņa prognozes - Darbaspēka pieprasījuma izmaiņas 2024. gadā</w:t>
            </w:r>
          </w:p>
        </w:tc>
        <w:tc>
          <w:tcPr>
            <w:tcW w:w="5805" w:type="dxa"/>
            <w:shd w:val="clear" w:color="auto" w:fill="F2F2F2" w:themeFill="background1" w:themeFillShade="F2"/>
            <w:vAlign w:val="center"/>
          </w:tcPr>
          <w:p w14:paraId="657F235E" w14:textId="77777777" w:rsidR="00CF78CC" w:rsidRPr="00440458" w:rsidRDefault="00CF78CC" w:rsidP="00440458">
            <w:pPr>
              <w:rPr>
                <w:rFonts w:ascii="Aptos Narrow" w:hAnsi="Aptos Narrow"/>
              </w:rPr>
            </w:pPr>
            <w:r w:rsidRPr="00440458">
              <w:rPr>
                <w:rFonts w:ascii="Aptos Narrow" w:hAnsi="Aptos Narrow"/>
              </w:rPr>
              <w:t>“Prognozēts pieaugums”</w:t>
            </w:r>
          </w:p>
        </w:tc>
      </w:tr>
      <w:tr w:rsidR="00CF78CC" w:rsidRPr="003C2FCB" w14:paraId="046A9F44" w14:textId="77777777" w:rsidTr="00440458">
        <w:trPr>
          <w:trHeight w:val="485"/>
        </w:trPr>
        <w:tc>
          <w:tcPr>
            <w:tcW w:w="3823" w:type="dxa"/>
            <w:shd w:val="clear" w:color="auto" w:fill="F2F2F2" w:themeFill="background1" w:themeFillShade="F2"/>
            <w:vAlign w:val="center"/>
          </w:tcPr>
          <w:p w14:paraId="1E9AA406" w14:textId="5574A59A" w:rsidR="00CF78CC" w:rsidRPr="00440458" w:rsidRDefault="00CF78CC" w:rsidP="00440458">
            <w:pPr>
              <w:rPr>
                <w:rFonts w:ascii="Aptos Narrow" w:hAnsi="Aptos Narrow"/>
              </w:rPr>
            </w:pPr>
            <w:r w:rsidRPr="00440458">
              <w:rPr>
                <w:rFonts w:ascii="Aptos Narrow" w:hAnsi="Aptos Narrow"/>
              </w:rPr>
              <w:t>Darba ienākumi pret vidējo rādītāju profesiju pamatgrupā 2023.</w:t>
            </w:r>
            <w:r w:rsidR="00A96EFE" w:rsidRPr="00440458">
              <w:rPr>
                <w:rFonts w:ascii="Aptos Narrow" w:hAnsi="Aptos Narrow"/>
              </w:rPr>
              <w:t xml:space="preserve"> </w:t>
            </w:r>
            <w:r w:rsidRPr="00440458">
              <w:rPr>
                <w:rFonts w:ascii="Aptos Narrow" w:hAnsi="Aptos Narrow"/>
              </w:rPr>
              <w:t>g</w:t>
            </w:r>
            <w:r w:rsidR="00A96EFE" w:rsidRPr="00440458">
              <w:rPr>
                <w:rFonts w:ascii="Aptos Narrow" w:hAnsi="Aptos Narrow"/>
              </w:rPr>
              <w:t>adā</w:t>
            </w:r>
            <w:r w:rsidRPr="00440458">
              <w:rPr>
                <w:rFonts w:ascii="Aptos Narrow" w:hAnsi="Aptos Narrow"/>
              </w:rPr>
              <w:t xml:space="preserve"> (VID), %</w:t>
            </w:r>
          </w:p>
        </w:tc>
        <w:tc>
          <w:tcPr>
            <w:tcW w:w="5805" w:type="dxa"/>
            <w:shd w:val="clear" w:color="auto" w:fill="F2F2F2" w:themeFill="background1" w:themeFillShade="F2"/>
            <w:vAlign w:val="center"/>
          </w:tcPr>
          <w:p w14:paraId="2D933BD1" w14:textId="77777777" w:rsidR="00CF78CC" w:rsidRPr="00440458" w:rsidRDefault="00CF78CC" w:rsidP="00440458">
            <w:pPr>
              <w:rPr>
                <w:rFonts w:ascii="Aptos Narrow" w:hAnsi="Aptos Narrow"/>
              </w:rPr>
            </w:pPr>
            <w:r w:rsidRPr="00440458">
              <w:rPr>
                <w:rFonts w:ascii="Aptos Narrow" w:hAnsi="Aptos Narrow"/>
              </w:rPr>
              <w:t>Vidējie darba ienākumi NKS kvalifikācijai atbilstošā profesijā pārsniedz atbilstošās profesijas pamatgrupas vidējo līmeni (100%&lt;)</w:t>
            </w:r>
          </w:p>
        </w:tc>
      </w:tr>
      <w:tr w:rsidR="00CF78CC" w:rsidRPr="003C2FCB" w14:paraId="3A9A2D98" w14:textId="77777777" w:rsidTr="00440458">
        <w:trPr>
          <w:trHeight w:val="691"/>
        </w:trPr>
        <w:tc>
          <w:tcPr>
            <w:tcW w:w="3823" w:type="dxa"/>
            <w:shd w:val="clear" w:color="auto" w:fill="F2F2F2" w:themeFill="background1" w:themeFillShade="F2"/>
            <w:vAlign w:val="center"/>
          </w:tcPr>
          <w:p w14:paraId="096C9B1E" w14:textId="77777777" w:rsidR="00CF78CC" w:rsidRPr="00440458" w:rsidRDefault="00CF78CC" w:rsidP="00440458">
            <w:pPr>
              <w:rPr>
                <w:rFonts w:ascii="Aptos Narrow" w:hAnsi="Aptos Narrow"/>
              </w:rPr>
            </w:pPr>
            <w:r w:rsidRPr="00440458">
              <w:rPr>
                <w:rFonts w:ascii="Aptos Narrow" w:hAnsi="Aptos Narrow"/>
              </w:rPr>
              <w:t>Reģistrēto vakanču skaits 2024. gadā</w:t>
            </w:r>
          </w:p>
        </w:tc>
        <w:tc>
          <w:tcPr>
            <w:tcW w:w="5805" w:type="dxa"/>
            <w:shd w:val="clear" w:color="auto" w:fill="F2F2F2" w:themeFill="background1" w:themeFillShade="F2"/>
            <w:vAlign w:val="center"/>
          </w:tcPr>
          <w:p w14:paraId="26879635" w14:textId="77777777" w:rsidR="00CF78CC" w:rsidRPr="00440458" w:rsidRDefault="00CF78CC" w:rsidP="00440458">
            <w:pPr>
              <w:rPr>
                <w:rFonts w:ascii="Aptos Narrow" w:hAnsi="Aptos Narrow"/>
              </w:rPr>
            </w:pPr>
            <w:r w:rsidRPr="00440458">
              <w:rPr>
                <w:rFonts w:ascii="Aptos Narrow" w:hAnsi="Aptos Narrow"/>
              </w:rPr>
              <w:t>NKS kvalifikācijai atbilstošās profesijas LR profesiju klasifikācijas profesiju atsevišķajā grupā (PK 4-zīmes) reģistrētas vairāk par 5 vakancēm (5&lt;)</w:t>
            </w:r>
          </w:p>
        </w:tc>
      </w:tr>
      <w:tr w:rsidR="00CF78CC" w:rsidRPr="003C2FCB" w14:paraId="28AC6EA8" w14:textId="77777777" w:rsidTr="00440458">
        <w:trPr>
          <w:trHeight w:val="671"/>
        </w:trPr>
        <w:tc>
          <w:tcPr>
            <w:tcW w:w="3823" w:type="dxa"/>
            <w:shd w:val="clear" w:color="auto" w:fill="F2F2F2" w:themeFill="background1" w:themeFillShade="F2"/>
            <w:vAlign w:val="center"/>
          </w:tcPr>
          <w:p w14:paraId="47D3FEDA" w14:textId="7EA31DF2" w:rsidR="00CF78CC" w:rsidRPr="00440458" w:rsidRDefault="00CF78CC" w:rsidP="00440458">
            <w:pPr>
              <w:rPr>
                <w:rFonts w:ascii="Aptos Narrow" w:hAnsi="Aptos Narrow"/>
              </w:rPr>
            </w:pPr>
            <w:r w:rsidRPr="00440458">
              <w:rPr>
                <w:rFonts w:ascii="Aptos Narrow" w:hAnsi="Aptos Narrow"/>
              </w:rPr>
              <w:t>Darbavietas, vidēji 2023.</w:t>
            </w:r>
            <w:r w:rsidR="00A96EFE" w:rsidRPr="00440458">
              <w:rPr>
                <w:rFonts w:ascii="Aptos Narrow" w:hAnsi="Aptos Narrow"/>
              </w:rPr>
              <w:t xml:space="preserve"> </w:t>
            </w:r>
            <w:r w:rsidRPr="00440458">
              <w:rPr>
                <w:rFonts w:ascii="Aptos Narrow" w:hAnsi="Aptos Narrow"/>
              </w:rPr>
              <w:t>g</w:t>
            </w:r>
            <w:r w:rsidR="00A96EFE" w:rsidRPr="00440458">
              <w:rPr>
                <w:rFonts w:ascii="Aptos Narrow" w:hAnsi="Aptos Narrow"/>
              </w:rPr>
              <w:t>adā</w:t>
            </w:r>
          </w:p>
        </w:tc>
        <w:tc>
          <w:tcPr>
            <w:tcW w:w="5805" w:type="dxa"/>
            <w:shd w:val="clear" w:color="auto" w:fill="F2F2F2" w:themeFill="background1" w:themeFillShade="F2"/>
            <w:vAlign w:val="center"/>
          </w:tcPr>
          <w:p w14:paraId="2AE4DAD9" w14:textId="77777777" w:rsidR="00CF78CC" w:rsidRPr="00440458" w:rsidRDefault="00CF78CC" w:rsidP="00440458">
            <w:pPr>
              <w:rPr>
                <w:rFonts w:ascii="Aptos Narrow" w:hAnsi="Aptos Narrow"/>
              </w:rPr>
            </w:pPr>
            <w:r w:rsidRPr="00440458">
              <w:rPr>
                <w:rFonts w:ascii="Aptos Narrow" w:hAnsi="Aptos Narrow"/>
              </w:rPr>
              <w:t>NKS kvalifikācijai atbilstošās profesijas LR profesiju klasifikācijas profesiju atsevišķajā grupā (PK 4-zīmes) reģistrētas vairāk par 100 darbavietām (100≤)</w:t>
            </w:r>
          </w:p>
        </w:tc>
      </w:tr>
      <w:tr w:rsidR="00CF78CC" w:rsidRPr="003C2FCB" w14:paraId="670032FA" w14:textId="77777777" w:rsidTr="00440458">
        <w:trPr>
          <w:trHeight w:val="415"/>
        </w:trPr>
        <w:tc>
          <w:tcPr>
            <w:tcW w:w="3823" w:type="dxa"/>
            <w:shd w:val="clear" w:color="auto" w:fill="F2F2F2" w:themeFill="background1" w:themeFillShade="F2"/>
            <w:vAlign w:val="center"/>
          </w:tcPr>
          <w:p w14:paraId="7A1DE2DE" w14:textId="3F68A581" w:rsidR="00CF78CC" w:rsidRPr="00440458" w:rsidRDefault="00CF78CC" w:rsidP="00440458">
            <w:pPr>
              <w:rPr>
                <w:rFonts w:ascii="Aptos Narrow" w:hAnsi="Aptos Narrow"/>
              </w:rPr>
            </w:pPr>
            <w:r w:rsidRPr="00440458">
              <w:rPr>
                <w:rFonts w:ascii="Aptos Narrow" w:hAnsi="Aptos Narrow"/>
              </w:rPr>
              <w:t>Darba devēju prognozētais pieprasījums</w:t>
            </w:r>
            <w:r w:rsidR="008C3AAC" w:rsidRPr="00440458">
              <w:rPr>
                <w:rFonts w:ascii="Aptos Narrow" w:hAnsi="Aptos Narrow"/>
              </w:rPr>
              <w:t>*</w:t>
            </w:r>
          </w:p>
        </w:tc>
        <w:tc>
          <w:tcPr>
            <w:tcW w:w="5805" w:type="dxa"/>
            <w:shd w:val="clear" w:color="auto" w:fill="F2F2F2" w:themeFill="background1" w:themeFillShade="F2"/>
            <w:vAlign w:val="center"/>
          </w:tcPr>
          <w:p w14:paraId="6795558F" w14:textId="7F9FABCB" w:rsidR="00CF78CC" w:rsidRPr="00440458" w:rsidRDefault="00CF78CC" w:rsidP="00440458">
            <w:pPr>
              <w:rPr>
                <w:rFonts w:ascii="Aptos Narrow" w:hAnsi="Aptos Narrow"/>
              </w:rPr>
            </w:pPr>
            <w:r w:rsidRPr="00440458">
              <w:rPr>
                <w:rFonts w:ascii="Aptos Narrow" w:hAnsi="Aptos Narrow"/>
              </w:rPr>
              <w:t>“Sagaidāms augsts pieprasījums”</w:t>
            </w:r>
            <w:r w:rsidR="008C3AAC" w:rsidRPr="00440458">
              <w:rPr>
                <w:rFonts w:ascii="Aptos Narrow" w:hAnsi="Aptos Narrow"/>
              </w:rPr>
              <w:t>*</w:t>
            </w:r>
          </w:p>
        </w:tc>
      </w:tr>
    </w:tbl>
    <w:p w14:paraId="0A546647" w14:textId="4915C2A3" w:rsidR="00CF78CC" w:rsidRPr="003C2FCB" w:rsidRDefault="00CF78CC" w:rsidP="00914E30">
      <w:pPr>
        <w:spacing w:after="0" w:line="240" w:lineRule="auto"/>
        <w:jc w:val="both"/>
        <w:rPr>
          <w:rFonts w:ascii="Aptos Narrow" w:eastAsia="Times New Roman" w:hAnsi="Aptos Narrow" w:cs="Times New Roman"/>
          <w:i/>
          <w:iCs/>
          <w:sz w:val="20"/>
          <w:szCs w:val="20"/>
        </w:rPr>
      </w:pPr>
      <w:r w:rsidRPr="003C2FCB">
        <w:rPr>
          <w:rFonts w:ascii="Aptos Narrow" w:eastAsia="Times New Roman" w:hAnsi="Aptos Narrow" w:cs="Times New Roman"/>
          <w:i/>
          <w:iCs/>
          <w:sz w:val="20"/>
          <w:szCs w:val="20"/>
        </w:rPr>
        <w:t>Avots: Ekonomikas ministrija</w:t>
      </w:r>
    </w:p>
    <w:p w14:paraId="0D749FF9" w14:textId="42415D85" w:rsidR="00997B64" w:rsidRPr="00914E30" w:rsidRDefault="00C27FAA" w:rsidP="00C80376">
      <w:pPr>
        <w:spacing w:after="120" w:line="240" w:lineRule="auto"/>
        <w:jc w:val="both"/>
        <w:rPr>
          <w:rFonts w:ascii="Aptos Narrow" w:eastAsia="Times New Roman" w:hAnsi="Aptos Narrow" w:cs="Times New Roman"/>
          <w:i/>
          <w:iCs/>
          <w:sz w:val="20"/>
          <w:szCs w:val="20"/>
        </w:rPr>
      </w:pPr>
      <w:r w:rsidRPr="00914E30">
        <w:rPr>
          <w:rFonts w:ascii="Aptos Narrow" w:eastAsia="Times New Roman" w:hAnsi="Aptos Narrow" w:cs="Times New Roman"/>
          <w:i/>
          <w:iCs/>
          <w:sz w:val="20"/>
          <w:szCs w:val="20"/>
        </w:rPr>
        <w:t>* Rādītājs pašlaik netiek piemērots</w:t>
      </w:r>
      <w:r w:rsidR="009D39D7">
        <w:rPr>
          <w:rFonts w:ascii="Aptos Narrow" w:eastAsia="Times New Roman" w:hAnsi="Aptos Narrow" w:cs="Times New Roman"/>
          <w:i/>
          <w:iCs/>
          <w:sz w:val="20"/>
          <w:szCs w:val="20"/>
        </w:rPr>
        <w:t xml:space="preserve">, plānots ieviest līdz </w:t>
      </w:r>
      <w:r w:rsidR="004772E3">
        <w:rPr>
          <w:rFonts w:ascii="Aptos Narrow" w:eastAsia="Times New Roman" w:hAnsi="Aptos Narrow" w:cs="Times New Roman"/>
          <w:i/>
          <w:iCs/>
          <w:sz w:val="20"/>
          <w:szCs w:val="20"/>
        </w:rPr>
        <w:t xml:space="preserve">darba </w:t>
      </w:r>
      <w:r w:rsidR="00901138">
        <w:rPr>
          <w:rFonts w:ascii="Aptos Narrow" w:eastAsia="Times New Roman" w:hAnsi="Aptos Narrow" w:cs="Times New Roman"/>
          <w:i/>
          <w:iCs/>
          <w:sz w:val="20"/>
          <w:szCs w:val="20"/>
        </w:rPr>
        <w:t xml:space="preserve">devēju </w:t>
      </w:r>
      <w:r w:rsidR="00E142DB">
        <w:rPr>
          <w:rFonts w:ascii="Aptos Narrow" w:eastAsia="Times New Roman" w:hAnsi="Aptos Narrow" w:cs="Times New Roman"/>
          <w:i/>
          <w:iCs/>
          <w:sz w:val="20"/>
          <w:szCs w:val="20"/>
        </w:rPr>
        <w:t>m</w:t>
      </w:r>
      <w:r w:rsidR="00E142DB" w:rsidRPr="00E142DB">
        <w:rPr>
          <w:rFonts w:ascii="Aptos Narrow" w:eastAsia="Times New Roman" w:hAnsi="Aptos Narrow" w:cs="Times New Roman"/>
          <w:i/>
          <w:iCs/>
          <w:sz w:val="20"/>
          <w:szCs w:val="20"/>
        </w:rPr>
        <w:t>ācību vajadzību</w:t>
      </w:r>
      <w:r w:rsidR="00562C7D">
        <w:rPr>
          <w:rFonts w:ascii="Aptos Narrow" w:eastAsia="Times New Roman" w:hAnsi="Aptos Narrow" w:cs="Times New Roman"/>
          <w:i/>
          <w:iCs/>
          <w:sz w:val="20"/>
          <w:szCs w:val="20"/>
        </w:rPr>
        <w:t xml:space="preserve"> apzināšanas</w:t>
      </w:r>
      <w:r w:rsidR="004B70EE">
        <w:rPr>
          <w:rFonts w:ascii="Aptos Narrow" w:eastAsia="Times New Roman" w:hAnsi="Aptos Narrow" w:cs="Times New Roman"/>
          <w:i/>
          <w:iCs/>
          <w:sz w:val="20"/>
          <w:szCs w:val="20"/>
        </w:rPr>
        <w:t xml:space="preserve"> mehānisma izstrādi</w:t>
      </w:r>
      <w:r w:rsidR="003655F4">
        <w:rPr>
          <w:rFonts w:ascii="Aptos Narrow" w:eastAsia="Times New Roman" w:hAnsi="Aptos Narrow" w:cs="Times New Roman"/>
          <w:i/>
          <w:iCs/>
          <w:sz w:val="20"/>
          <w:szCs w:val="20"/>
        </w:rPr>
        <w:t>.</w:t>
      </w:r>
    </w:p>
    <w:p w14:paraId="312B4FA7" w14:textId="20C8976E" w:rsidR="00EB57F1" w:rsidRPr="003C2FCB" w:rsidRDefault="00CF78CC" w:rsidP="00C80376">
      <w:p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Ņemot vērā NKS kvalifikāciju atlases kritērijus, kopumā no 364 NKS kvalifikācijām atlasītas</w:t>
      </w:r>
      <w:r w:rsidR="00FE277A">
        <w:rPr>
          <w:rFonts w:ascii="Aptos Narrow" w:eastAsia="Times New Roman" w:hAnsi="Aptos Narrow" w:cs="Times New Roman"/>
          <w:sz w:val="24"/>
          <w:szCs w:val="24"/>
        </w:rPr>
        <w:t xml:space="preserve"> </w:t>
      </w:r>
      <w:r w:rsidRPr="003C2FCB">
        <w:rPr>
          <w:rFonts w:ascii="Aptos Narrow" w:eastAsia="Times New Roman" w:hAnsi="Aptos Narrow" w:cs="Times New Roman"/>
          <w:sz w:val="24"/>
          <w:szCs w:val="24"/>
        </w:rPr>
        <w:t>kvalifikācijas, kurās pašlaik un nākotnē varētu veidoties būtiskākie darbaspēka nepietiekamības riski, tādēļ prioritāri būtu organizējamas pieaugušo mācības.</w:t>
      </w:r>
      <w:r w:rsidR="00C62A3C" w:rsidRPr="003C2FCB">
        <w:rPr>
          <w:rFonts w:ascii="Aptos Narrow" w:eastAsia="Times New Roman" w:hAnsi="Aptos Narrow" w:cs="Times New Roman"/>
          <w:sz w:val="24"/>
          <w:szCs w:val="24"/>
        </w:rPr>
        <w:t xml:space="preserve"> </w:t>
      </w:r>
    </w:p>
    <w:p w14:paraId="74C2739E" w14:textId="64389E16" w:rsidR="00642A00" w:rsidRPr="003C2FCB" w:rsidRDefault="00136067" w:rsidP="00C80376">
      <w:pPr>
        <w:spacing w:after="120" w:line="240" w:lineRule="auto"/>
        <w:jc w:val="both"/>
        <w:rPr>
          <w:rFonts w:ascii="Aptos Narrow" w:eastAsia="Times New Roman" w:hAnsi="Aptos Narrow" w:cs="Times New Roman"/>
          <w:sz w:val="24"/>
          <w:szCs w:val="24"/>
        </w:rPr>
      </w:pPr>
      <w:r w:rsidRPr="43C69B34">
        <w:rPr>
          <w:rFonts w:ascii="Aptos Narrow" w:eastAsia="Times New Roman" w:hAnsi="Aptos Narrow" w:cs="Times New Roman"/>
          <w:sz w:val="24"/>
          <w:szCs w:val="24"/>
        </w:rPr>
        <w:t xml:space="preserve">Tālāk mācību vajadzības tiek detalizētas/definētas iepriekš noteikto pieprasītāko kvalifikāciju un tajās </w:t>
      </w:r>
      <w:r w:rsidR="00B77A7E">
        <w:rPr>
          <w:rFonts w:ascii="Aptos Narrow" w:eastAsia="Times New Roman" w:hAnsi="Aptos Narrow" w:cs="Times New Roman"/>
          <w:sz w:val="24"/>
          <w:szCs w:val="24"/>
        </w:rPr>
        <w:t>izglītojamo</w:t>
      </w:r>
      <w:r w:rsidR="00B77A7E" w:rsidRPr="43C69B34">
        <w:rPr>
          <w:rFonts w:ascii="Aptos Narrow" w:eastAsia="Times New Roman" w:hAnsi="Aptos Narrow" w:cs="Times New Roman"/>
          <w:sz w:val="24"/>
          <w:szCs w:val="24"/>
        </w:rPr>
        <w:t xml:space="preserve"> </w:t>
      </w:r>
      <w:r w:rsidRPr="43C69B34">
        <w:rPr>
          <w:rFonts w:ascii="Aptos Narrow" w:eastAsia="Times New Roman" w:hAnsi="Aptos Narrow" w:cs="Times New Roman"/>
          <w:sz w:val="24"/>
          <w:szCs w:val="24"/>
        </w:rPr>
        <w:t>skaita ietvaros</w:t>
      </w:r>
      <w:r w:rsidR="00C62A3C" w:rsidRPr="43C69B34">
        <w:rPr>
          <w:rFonts w:ascii="Aptos Narrow" w:eastAsia="Times New Roman" w:hAnsi="Aptos Narrow" w:cs="Times New Roman"/>
          <w:sz w:val="24"/>
          <w:szCs w:val="24"/>
        </w:rPr>
        <w:t xml:space="preserve"> (skatīt </w:t>
      </w:r>
      <w:r w:rsidR="003C7AB7">
        <w:rPr>
          <w:rFonts w:ascii="Aptos Narrow" w:eastAsia="Times New Roman" w:hAnsi="Aptos Narrow" w:cs="Times New Roman"/>
          <w:sz w:val="24"/>
          <w:szCs w:val="24"/>
        </w:rPr>
        <w:t>4</w:t>
      </w:r>
      <w:r w:rsidR="00C62A3C" w:rsidRPr="43C69B34">
        <w:rPr>
          <w:rFonts w:ascii="Aptos Narrow" w:eastAsia="Times New Roman" w:hAnsi="Aptos Narrow" w:cs="Times New Roman"/>
          <w:sz w:val="24"/>
          <w:szCs w:val="24"/>
        </w:rPr>
        <w:t>.attēlu)</w:t>
      </w:r>
      <w:r w:rsidRPr="43C69B34">
        <w:rPr>
          <w:rFonts w:ascii="Aptos Narrow" w:eastAsia="Times New Roman" w:hAnsi="Aptos Narrow" w:cs="Times New Roman"/>
          <w:sz w:val="24"/>
          <w:szCs w:val="24"/>
        </w:rPr>
        <w:t xml:space="preserve">. </w:t>
      </w:r>
      <w:r w:rsidR="0075266E" w:rsidRPr="43C69B34">
        <w:rPr>
          <w:rFonts w:ascii="Aptos Narrow" w:eastAsia="Times New Roman" w:hAnsi="Aptos Narrow" w:cs="Times New Roman"/>
          <w:sz w:val="24"/>
          <w:szCs w:val="24"/>
        </w:rPr>
        <w:t>Mācību piedāvājum</w:t>
      </w:r>
      <w:r w:rsidR="008D6A9F" w:rsidRPr="43C69B34">
        <w:rPr>
          <w:rFonts w:ascii="Aptos Narrow" w:eastAsia="Times New Roman" w:hAnsi="Aptos Narrow" w:cs="Times New Roman"/>
          <w:sz w:val="24"/>
          <w:szCs w:val="24"/>
        </w:rPr>
        <w:t>a veidi tiek dalīti divās grupās</w:t>
      </w:r>
      <w:r w:rsidR="0075266E" w:rsidRPr="43C69B34">
        <w:rPr>
          <w:rFonts w:ascii="Aptos Narrow" w:eastAsia="Times New Roman" w:hAnsi="Aptos Narrow" w:cs="Times New Roman"/>
          <w:sz w:val="24"/>
          <w:szCs w:val="24"/>
        </w:rPr>
        <w:t xml:space="preserve">: </w:t>
      </w:r>
      <w:r w:rsidR="009773AA" w:rsidRPr="43C69B34">
        <w:rPr>
          <w:rFonts w:ascii="Aptos Narrow" w:eastAsia="Times New Roman" w:hAnsi="Aptos Narrow" w:cs="Times New Roman"/>
          <w:sz w:val="24"/>
          <w:szCs w:val="24"/>
        </w:rPr>
        <w:t>p</w:t>
      </w:r>
      <w:r w:rsidR="0075266E" w:rsidRPr="43C69B34">
        <w:rPr>
          <w:rFonts w:ascii="Aptos Narrow" w:eastAsia="Times New Roman" w:hAnsi="Aptos Narrow" w:cs="Times New Roman"/>
          <w:sz w:val="24"/>
          <w:szCs w:val="24"/>
        </w:rPr>
        <w:t>ilna</w:t>
      </w:r>
      <w:r w:rsidR="00E81939" w:rsidRPr="43C69B34">
        <w:rPr>
          <w:rFonts w:ascii="Aptos Narrow" w:eastAsia="Times New Roman" w:hAnsi="Aptos Narrow" w:cs="Times New Roman"/>
          <w:sz w:val="24"/>
          <w:szCs w:val="24"/>
        </w:rPr>
        <w:t xml:space="preserve"> cikla mācības kvalifikāciju apguvei un ar profesionālo kvalifikāciju prasm</w:t>
      </w:r>
      <w:r w:rsidR="005F7ECE" w:rsidRPr="43C69B34">
        <w:rPr>
          <w:rFonts w:ascii="Aptos Narrow" w:eastAsia="Times New Roman" w:hAnsi="Aptos Narrow" w:cs="Times New Roman"/>
          <w:sz w:val="24"/>
          <w:szCs w:val="24"/>
        </w:rPr>
        <w:t>ju apguvei/atjaunošanai, kas var būt</w:t>
      </w:r>
      <w:r w:rsidR="00AA7622" w:rsidRPr="43C69B34">
        <w:rPr>
          <w:rFonts w:ascii="Aptos Narrow" w:eastAsia="Times New Roman" w:hAnsi="Aptos Narrow" w:cs="Times New Roman"/>
          <w:sz w:val="24"/>
          <w:szCs w:val="24"/>
        </w:rPr>
        <w:t xml:space="preserve"> modulis vai kopa no pieaugušo izglītības programmas vai konkrētu nepieciešamo studiju kursu apguve. </w:t>
      </w:r>
    </w:p>
    <w:p w14:paraId="23B0B0DD" w14:textId="77777777" w:rsidR="003C7AB7" w:rsidRDefault="003C7AB7">
      <w:pPr>
        <w:rPr>
          <w:rFonts w:ascii="Aptos Narrow" w:eastAsia="Times New Roman" w:hAnsi="Aptos Narrow" w:cs="Times New Roman"/>
          <w:b/>
          <w:bCs/>
          <w:sz w:val="24"/>
          <w:szCs w:val="24"/>
        </w:rPr>
      </w:pPr>
      <w:r>
        <w:rPr>
          <w:rFonts w:ascii="Aptos Narrow" w:eastAsia="Times New Roman" w:hAnsi="Aptos Narrow" w:cs="Times New Roman"/>
          <w:b/>
          <w:bCs/>
          <w:sz w:val="24"/>
          <w:szCs w:val="24"/>
        </w:rPr>
        <w:br w:type="page"/>
      </w:r>
    </w:p>
    <w:p w14:paraId="575DBCB3" w14:textId="0BED24FD" w:rsidR="00642A00" w:rsidRPr="003C2FCB" w:rsidRDefault="003C7AB7" w:rsidP="00894A80">
      <w:pPr>
        <w:jc w:val="right"/>
        <w:rPr>
          <w:rFonts w:ascii="Aptos Narrow" w:eastAsia="Times New Roman" w:hAnsi="Aptos Narrow" w:cs="Times New Roman"/>
          <w:b/>
          <w:bCs/>
          <w:sz w:val="24"/>
          <w:szCs w:val="24"/>
        </w:rPr>
      </w:pPr>
      <w:r>
        <w:rPr>
          <w:rFonts w:ascii="Aptos Narrow" w:eastAsia="Times New Roman" w:hAnsi="Aptos Narrow" w:cs="Times New Roman"/>
          <w:b/>
          <w:bCs/>
          <w:sz w:val="24"/>
          <w:szCs w:val="24"/>
        </w:rPr>
        <w:lastRenderedPageBreak/>
        <w:t>4</w:t>
      </w:r>
      <w:r w:rsidR="00777008" w:rsidRPr="16F3A80A">
        <w:rPr>
          <w:rFonts w:ascii="Aptos Narrow" w:eastAsia="Times New Roman" w:hAnsi="Aptos Narrow" w:cs="Times New Roman"/>
          <w:b/>
          <w:bCs/>
          <w:sz w:val="24"/>
          <w:szCs w:val="24"/>
        </w:rPr>
        <w:t>.attēls. Mācību vajadzību detalizācija</w:t>
      </w:r>
    </w:p>
    <w:p w14:paraId="6BE660E1" w14:textId="7B403B97" w:rsidR="001C385A" w:rsidRPr="003C2FCB" w:rsidRDefault="005B1AAD" w:rsidP="008369B0">
      <w:pPr>
        <w:spacing w:after="120" w:line="240" w:lineRule="auto"/>
        <w:jc w:val="center"/>
        <w:rPr>
          <w:rFonts w:ascii="Aptos Narrow" w:eastAsia="Times New Roman" w:hAnsi="Aptos Narrow" w:cs="Times New Roman"/>
          <w:b/>
          <w:bCs/>
          <w:sz w:val="24"/>
          <w:szCs w:val="24"/>
        </w:rPr>
      </w:pPr>
      <w:r>
        <w:rPr>
          <w:noProof/>
        </w:rPr>
        <mc:AlternateContent>
          <mc:Choice Requires="wps">
            <w:drawing>
              <wp:anchor distT="0" distB="0" distL="114300" distR="114300" simplePos="0" relativeHeight="251658241" behindDoc="0" locked="0" layoutInCell="1" allowOverlap="1" wp14:anchorId="22C1BDED" wp14:editId="59CD958E">
                <wp:simplePos x="0" y="0"/>
                <wp:positionH relativeFrom="column">
                  <wp:posOffset>4251960</wp:posOffset>
                </wp:positionH>
                <wp:positionV relativeFrom="paragraph">
                  <wp:posOffset>2113280</wp:posOffset>
                </wp:positionV>
                <wp:extent cx="835660" cy="438150"/>
                <wp:effectExtent l="0" t="0" r="2540" b="0"/>
                <wp:wrapNone/>
                <wp:docPr id="74794290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660" cy="438150"/>
                        </a:xfrm>
                        <a:prstGeom prst="rect">
                          <a:avLst/>
                        </a:prstGeom>
                        <a:solidFill>
                          <a:srgbClr val="92D050"/>
                        </a:solidFill>
                        <a:ln>
                          <a:noFill/>
                        </a:ln>
                      </wps:spPr>
                      <wps:txbx>
                        <w:txbxContent>
                          <w:p w14:paraId="57B4B9F4" w14:textId="08CE65EB" w:rsidR="005B1AAD" w:rsidRPr="00447056" w:rsidRDefault="005B1AAD" w:rsidP="005B1AAD">
                            <w:pPr>
                              <w:jc w:val="center"/>
                              <w:rPr>
                                <w:rFonts w:hAnsi="Calibri"/>
                                <w:color w:val="FFFFFF" w:themeColor="light1"/>
                                <w:kern w:val="24"/>
                                <w:sz w:val="20"/>
                                <w:szCs w:val="20"/>
                                <w:lang w:val="en-GB"/>
                              </w:rPr>
                            </w:pPr>
                            <w:r>
                              <w:rPr>
                                <w:rFonts w:hAnsi="Calibri"/>
                                <w:noProof/>
                                <w:color w:val="FFFFFF" w:themeColor="light1"/>
                                <w:kern w:val="24"/>
                                <w:sz w:val="20"/>
                                <w:szCs w:val="20"/>
                                <w:lang w:val="en-GB"/>
                              </w:rPr>
                              <w:t>Neformālā izglītība</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rect w14:anchorId="22C1BDED" id="Rectangle 5" o:spid="_x0000_s1067" style="position:absolute;left:0;text-align:left;margin-left:334.8pt;margin-top:166.4pt;width:65.8pt;height:3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" fillcolor="#92d050" stroked="f">
                <v:textbox>
                  <w:txbxContent>
                    <w:p w14:paraId="57B4B9F4" w14:textId="08CE65EB" w:rsidR="005B1AAD" w:rsidRPr="00447056" w:rsidRDefault="005B1AAD" w:rsidP="005B1AAD">
                      <w:pPr>
                        <w:jc w:val="center"/>
                        <w:rPr>
                          <w:rFonts w:hAnsi="Calibri"/>
                          <w:color w:val="FFFFFF" w:themeColor="light1"/>
                          <w:kern w:val="24"/>
                          <w:sz w:val="20"/>
                          <w:szCs w:val="20"/>
                          <w:lang w:val="en-GB"/>
                        </w:rPr>
                      </w:pPr>
                      <w:r>
                        <w:rPr>
                          <w:rFonts w:hAnsi="Calibri"/>
                          <w:noProof/>
                          <w:color w:val="FFFFFF" w:themeColor="light1"/>
                          <w:kern w:val="24"/>
                          <w:sz w:val="20"/>
                          <w:szCs w:val="20"/>
                          <w:lang w:val="en-GB"/>
                        </w:rPr>
                        <w:t>Neformālā izglītība</w:t>
                      </w:r>
                    </w:p>
                  </w:txbxContent>
                </v:textbox>
              </v:rect>
            </w:pict>
          </mc:Fallback>
        </mc:AlternateContent>
      </w:r>
      <w:r>
        <w:rPr>
          <w:noProof/>
        </w:rPr>
        <mc:AlternateContent>
          <mc:Choice Requires="wps">
            <w:drawing>
              <wp:anchor distT="0" distB="0" distL="114300" distR="114300" simplePos="0" relativeHeight="251658240" behindDoc="0" locked="0" layoutInCell="1" allowOverlap="1" wp14:anchorId="1708D6F8" wp14:editId="3D2A857C">
                <wp:simplePos x="0" y="0"/>
                <wp:positionH relativeFrom="column">
                  <wp:posOffset>4251960</wp:posOffset>
                </wp:positionH>
                <wp:positionV relativeFrom="paragraph">
                  <wp:posOffset>1198879</wp:posOffset>
                </wp:positionV>
                <wp:extent cx="835025" cy="847725"/>
                <wp:effectExtent l="0" t="0" r="3175" b="9525"/>
                <wp:wrapNone/>
                <wp:docPr id="151775959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5025" cy="847725"/>
                        </a:xfrm>
                        <a:prstGeom prst="rect">
                          <a:avLst/>
                        </a:prstGeom>
                        <a:solidFill>
                          <a:srgbClr val="DEA9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7EF5E3A2" w14:textId="71289566" w:rsidR="00043240" w:rsidRPr="00447056" w:rsidRDefault="00FC63AA" w:rsidP="00043240">
                            <w:pPr>
                              <w:jc w:val="center"/>
                              <w:rPr>
                                <w:rFonts w:hAnsi="Calibri"/>
                                <w:color w:val="FFFFFF" w:themeColor="light1"/>
                                <w:kern w:val="24"/>
                                <w:sz w:val="20"/>
                                <w:szCs w:val="20"/>
                                <w:lang w:val="en-GB"/>
                              </w:rPr>
                            </w:pPr>
                            <w:r>
                              <w:rPr>
                                <w:rFonts w:hAnsi="Calibri"/>
                                <w:noProof/>
                                <w:color w:val="FFFFFF" w:themeColor="light1"/>
                                <w:kern w:val="24"/>
                                <w:sz w:val="20"/>
                                <w:szCs w:val="20"/>
                                <w:lang w:val="en-GB"/>
                              </w:rPr>
                              <w:t>Profesionālās pilnveides programmas</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708D6F8" id="_x0000_s1068" style="position:absolute;left:0;text-align:left;margin-left:334.8pt;margin-top:94.4pt;width:65.75pt;height:6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" fillcolor="#dea900" stroked="f" strokeweight="1pt">
                <v:textbox style="layout-flow:vertical;mso-layout-flow-alt:bottom-to-top">
                  <w:txbxContent>
                    <w:p w14:paraId="7EF5E3A2" w14:textId="71289566" w:rsidR="00043240" w:rsidRPr="00447056" w:rsidRDefault="00FC63AA" w:rsidP="00043240">
                      <w:pPr>
                        <w:jc w:val="center"/>
                        <w:rPr>
                          <w:rFonts w:hAnsi="Calibri"/>
                          <w:color w:val="FFFFFF" w:themeColor="light1"/>
                          <w:kern w:val="24"/>
                          <w:sz w:val="20"/>
                          <w:szCs w:val="20"/>
                          <w:lang w:val="en-GB"/>
                        </w:rPr>
                      </w:pPr>
                      <w:r>
                        <w:rPr>
                          <w:rFonts w:hAnsi="Calibri"/>
                          <w:noProof/>
                          <w:color w:val="FFFFFF" w:themeColor="light1"/>
                          <w:kern w:val="24"/>
                          <w:sz w:val="20"/>
                          <w:szCs w:val="20"/>
                          <w:lang w:val="en-GB"/>
                        </w:rPr>
                        <w:t>Profesionālās pilnveides programmas</w:t>
                      </w:r>
                    </w:p>
                  </w:txbxContent>
                </v:textbox>
              </v:rect>
            </w:pict>
          </mc:Fallback>
        </mc:AlternateContent>
      </w:r>
      <w:r w:rsidR="004E460E" w:rsidRPr="003C2FCB">
        <w:rPr>
          <w:rFonts w:ascii="Aptos Narrow" w:eastAsia="Times New Roman" w:hAnsi="Aptos Narrow" w:cs="Times New Roman"/>
          <w:b/>
          <w:bCs/>
          <w:noProof/>
          <w:sz w:val="24"/>
          <w:szCs w:val="24"/>
        </w:rPr>
        <mc:AlternateContent>
          <mc:Choice Requires="wpg">
            <w:drawing>
              <wp:inline distT="0" distB="0" distL="0" distR="0" wp14:anchorId="56D5DF4F" wp14:editId="30FB9AC2">
                <wp:extent cx="4177518" cy="2619302"/>
                <wp:effectExtent l="0" t="0" r="0" b="0"/>
                <wp:docPr id="98163453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77518" cy="2619302"/>
                          <a:chOff x="0" y="0"/>
                          <a:chExt cx="4145915" cy="3203538"/>
                        </a:xfrm>
                      </wpg:grpSpPr>
                      <wps:wsp>
                        <wps:cNvPr id="991839250" name="Text Box 1"/>
                        <wps:cNvSpPr txBox="1">
                          <a:spLocks noChangeArrowheads="1"/>
                        </wps:cNvSpPr>
                        <wps:spPr bwMode="auto">
                          <a:xfrm>
                            <a:off x="0" y="0"/>
                            <a:ext cx="4145915" cy="288925"/>
                          </a:xfrm>
                          <a:prstGeom prst="rect">
                            <a:avLst/>
                          </a:prstGeom>
                          <a:solidFill>
                            <a:srgbClr val="228B9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ACF23" w14:textId="77777777" w:rsidR="004E460E" w:rsidRPr="00447056" w:rsidRDefault="004E460E">
                              <w:pPr>
                                <w:jc w:val="center"/>
                                <w:rPr>
                                  <w:rFonts w:hAnsi="Calibri"/>
                                  <w:color w:val="FFFFFF" w:themeColor="background1"/>
                                  <w:kern w:val="24"/>
                                  <w:sz w:val="20"/>
                                  <w:szCs w:val="20"/>
                                </w:rPr>
                              </w:pPr>
                              <w:r w:rsidRPr="00447056">
                                <w:rPr>
                                  <w:rFonts w:hAnsi="Calibri"/>
                                  <w:color w:val="FFFFFF" w:themeColor="background1"/>
                                  <w:kern w:val="24"/>
                                  <w:sz w:val="20"/>
                                  <w:szCs w:val="20"/>
                                </w:rPr>
                                <w:t xml:space="preserve">NKS profesionālā kvalifikācija </w:t>
                              </w:r>
                            </w:p>
                          </w:txbxContent>
                        </wps:txbx>
                        <wps:bodyPr rot="0" vert="horz" wrap="square" lIns="91440" tIns="45720" rIns="91440" bIns="45720" anchor="t" anchorCtr="0" upright="1">
                          <a:noAutofit/>
                        </wps:bodyPr>
                      </wps:wsp>
                      <wps:wsp>
                        <wps:cNvPr id="372868373" name="Text Box 2"/>
                        <wps:cNvSpPr txBox="1">
                          <a:spLocks noChangeArrowheads="1"/>
                        </wps:cNvSpPr>
                        <wps:spPr bwMode="auto">
                          <a:xfrm>
                            <a:off x="0" y="365035"/>
                            <a:ext cx="4145915" cy="2838503"/>
                          </a:xfrm>
                          <a:prstGeom prst="rect">
                            <a:avLst/>
                          </a:prstGeom>
                          <a:solidFill>
                            <a:schemeClr val="accent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992E56" w14:textId="77777777" w:rsidR="004E460E" w:rsidRDefault="004E460E">
                              <w:pPr>
                                <w:rPr>
                                  <w:rFonts w:hAnsi="Calibri"/>
                                  <w:color w:val="595959" w:themeColor="text1" w:themeTint="A6"/>
                                  <w:kern w:val="24"/>
                                  <w:sz w:val="20"/>
                                  <w:szCs w:val="20"/>
                                </w:rPr>
                              </w:pPr>
                              <w:r w:rsidRPr="00447056">
                                <w:rPr>
                                  <w:rFonts w:hAnsi="Calibri"/>
                                  <w:color w:val="595959" w:themeColor="text1" w:themeTint="A6"/>
                                  <w:kern w:val="24"/>
                                  <w:sz w:val="20"/>
                                  <w:szCs w:val="20"/>
                                </w:rPr>
                                <w:t>Detalizēts mācību piedāvājums</w:t>
                              </w:r>
                            </w:p>
                            <w:p w14:paraId="3ED4B33B" w14:textId="77777777" w:rsidR="005B1AAD" w:rsidRDefault="005B1AAD">
                              <w:pPr>
                                <w:rPr>
                                  <w:rFonts w:hAnsi="Calibri"/>
                                  <w:color w:val="595959" w:themeColor="text1" w:themeTint="A6"/>
                                  <w:kern w:val="24"/>
                                  <w:sz w:val="20"/>
                                  <w:szCs w:val="20"/>
                                </w:rPr>
                              </w:pPr>
                            </w:p>
                            <w:p w14:paraId="5B60C584" w14:textId="77777777" w:rsidR="005B1AAD" w:rsidRDefault="005B1AAD">
                              <w:pPr>
                                <w:rPr>
                                  <w:rFonts w:hAnsi="Calibri"/>
                                  <w:color w:val="595959" w:themeColor="text1" w:themeTint="A6"/>
                                  <w:kern w:val="24"/>
                                  <w:sz w:val="20"/>
                                  <w:szCs w:val="20"/>
                                </w:rPr>
                              </w:pPr>
                            </w:p>
                            <w:p w14:paraId="77C655DF" w14:textId="77777777" w:rsidR="005B1AAD" w:rsidRDefault="005B1AAD">
                              <w:pPr>
                                <w:rPr>
                                  <w:rFonts w:hAnsi="Calibri"/>
                                  <w:color w:val="595959" w:themeColor="text1" w:themeTint="A6"/>
                                  <w:kern w:val="24"/>
                                  <w:sz w:val="20"/>
                                  <w:szCs w:val="20"/>
                                </w:rPr>
                              </w:pPr>
                            </w:p>
                            <w:p w14:paraId="6004FDAA" w14:textId="77777777" w:rsidR="005B1AAD" w:rsidRDefault="005B1AAD">
                              <w:pPr>
                                <w:rPr>
                                  <w:rFonts w:hAnsi="Calibri"/>
                                  <w:color w:val="595959" w:themeColor="text1" w:themeTint="A6"/>
                                  <w:kern w:val="24"/>
                                  <w:sz w:val="20"/>
                                  <w:szCs w:val="20"/>
                                </w:rPr>
                              </w:pPr>
                            </w:p>
                            <w:p w14:paraId="1067251D" w14:textId="77777777" w:rsidR="005B1AAD" w:rsidRDefault="005B1AAD">
                              <w:pPr>
                                <w:rPr>
                                  <w:rFonts w:hAnsi="Calibri"/>
                                  <w:color w:val="595959" w:themeColor="text1" w:themeTint="A6"/>
                                  <w:kern w:val="24"/>
                                  <w:sz w:val="20"/>
                                  <w:szCs w:val="20"/>
                                </w:rPr>
                              </w:pPr>
                            </w:p>
                            <w:p w14:paraId="59C43B99" w14:textId="77777777" w:rsidR="005B1AAD" w:rsidRDefault="005B1AAD">
                              <w:pPr>
                                <w:rPr>
                                  <w:rFonts w:hAnsi="Calibri"/>
                                  <w:color w:val="595959" w:themeColor="text1" w:themeTint="A6"/>
                                  <w:kern w:val="24"/>
                                  <w:sz w:val="20"/>
                                  <w:szCs w:val="20"/>
                                </w:rPr>
                              </w:pPr>
                            </w:p>
                            <w:p w14:paraId="0DCEBBF9" w14:textId="77777777" w:rsidR="005B1AAD" w:rsidRDefault="005B1AAD">
                              <w:pPr>
                                <w:rPr>
                                  <w:rFonts w:hAnsi="Calibri"/>
                                  <w:color w:val="595959" w:themeColor="text1" w:themeTint="A6"/>
                                  <w:kern w:val="24"/>
                                  <w:sz w:val="20"/>
                                  <w:szCs w:val="20"/>
                                </w:rPr>
                              </w:pPr>
                            </w:p>
                            <w:p w14:paraId="3109F619" w14:textId="77777777" w:rsidR="005B1AAD" w:rsidRPr="00447056" w:rsidRDefault="005B1AAD">
                              <w:pPr>
                                <w:rPr>
                                  <w:rFonts w:hAnsi="Calibri"/>
                                  <w:color w:val="595959" w:themeColor="text1" w:themeTint="A6"/>
                                  <w:kern w:val="24"/>
                                  <w:sz w:val="20"/>
                                  <w:szCs w:val="20"/>
                                </w:rPr>
                              </w:pPr>
                            </w:p>
                            <w:p w14:paraId="5E934AB1" w14:textId="77777777" w:rsidR="004E460E" w:rsidRPr="00447056" w:rsidRDefault="004E460E">
                              <w:pPr>
                                <w:rPr>
                                  <w:rFonts w:hAnsi="Calibri"/>
                                  <w:color w:val="000000" w:themeColor="text1"/>
                                  <w:kern w:val="24"/>
                                  <w:sz w:val="20"/>
                                  <w:szCs w:val="20"/>
                                </w:rPr>
                              </w:pPr>
                              <w:r w:rsidRPr="00447056">
                                <w:rPr>
                                  <w:rFonts w:hAnsi="Calibri"/>
                                  <w:color w:val="000000" w:themeColor="text1"/>
                                  <w:kern w:val="24"/>
                                  <w:sz w:val="20"/>
                                  <w:szCs w:val="20"/>
                                </w:rPr>
                                <w:t xml:space="preserve"> </w:t>
                              </w:r>
                            </w:p>
                          </w:txbxContent>
                        </wps:txbx>
                        <wps:bodyPr rot="0" vert="horz" wrap="square" lIns="91440" tIns="45720" rIns="91440" bIns="45720" anchor="t" anchorCtr="0" upright="1">
                          <a:noAutofit/>
                        </wps:bodyPr>
                      </wps:wsp>
                      <wps:wsp>
                        <wps:cNvPr id="1608768875" name="Rectangle 3"/>
                        <wps:cNvSpPr>
                          <a:spLocks noChangeArrowheads="1"/>
                        </wps:cNvSpPr>
                        <wps:spPr bwMode="auto">
                          <a:xfrm>
                            <a:off x="49223" y="797876"/>
                            <a:ext cx="873100" cy="2324203"/>
                          </a:xfrm>
                          <a:prstGeom prst="rect">
                            <a:avLst/>
                          </a:prstGeom>
                          <a:solidFill>
                            <a:schemeClr val="accent1">
                              <a:lumMod val="100000"/>
                              <a:lumOff val="0"/>
                            </a:schemeClr>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53A56402" w14:textId="77777777" w:rsidR="004E460E" w:rsidRPr="00516457" w:rsidRDefault="004E460E">
                              <w:pPr>
                                <w:jc w:val="center"/>
                                <w:rPr>
                                  <w:rFonts w:hAnsi="Calibri"/>
                                  <w:color w:val="FFFFFF" w:themeColor="light1"/>
                                  <w:kern w:val="24"/>
                                  <w:sz w:val="20"/>
                                  <w:szCs w:val="20"/>
                                </w:rPr>
                              </w:pPr>
                              <w:r w:rsidRPr="00516457">
                                <w:rPr>
                                  <w:rFonts w:hAnsi="Calibri"/>
                                  <w:color w:val="FFFFFF" w:themeColor="light1"/>
                                  <w:kern w:val="24"/>
                                  <w:sz w:val="20"/>
                                  <w:szCs w:val="20"/>
                                </w:rPr>
                                <w:t>Pilna cikla mācības (kvalifikācijas apguve)</w:t>
                              </w:r>
                            </w:p>
                          </w:txbxContent>
                        </wps:txbx>
                        <wps:bodyPr rot="0" vert="horz" wrap="square" lIns="91440" tIns="45720" rIns="91440" bIns="45720" anchor="ctr" anchorCtr="0" upright="1">
                          <a:noAutofit/>
                        </wps:bodyPr>
                      </wps:wsp>
                      <wps:wsp>
                        <wps:cNvPr id="1477824243" name="Rectangle 4"/>
                        <wps:cNvSpPr>
                          <a:spLocks noChangeArrowheads="1"/>
                        </wps:cNvSpPr>
                        <wps:spPr bwMode="auto">
                          <a:xfrm>
                            <a:off x="1019669" y="1465948"/>
                            <a:ext cx="1239465" cy="1655461"/>
                          </a:xfrm>
                          <a:prstGeom prst="rect">
                            <a:avLst/>
                          </a:prstGeom>
                          <a:solidFill>
                            <a:srgbClr val="DEA9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0AFA764C" w14:textId="77777777" w:rsidR="004E460E" w:rsidRPr="00967039" w:rsidRDefault="004E460E">
                              <w:pPr>
                                <w:jc w:val="center"/>
                                <w:rPr>
                                  <w:rFonts w:hAnsi="Calibri"/>
                                  <w:color w:val="FFFFFF" w:themeColor="light1"/>
                                  <w:kern w:val="24"/>
                                  <w:sz w:val="20"/>
                                  <w:szCs w:val="20"/>
                                </w:rPr>
                              </w:pPr>
                              <w:r w:rsidRPr="00967039">
                                <w:rPr>
                                  <w:rFonts w:hAnsi="Calibri"/>
                                  <w:color w:val="FFFFFF" w:themeColor="light1"/>
                                  <w:kern w:val="24"/>
                                  <w:sz w:val="20"/>
                                  <w:szCs w:val="20"/>
                                </w:rPr>
                                <w:t>Modulis vai kopa no PI programmas</w:t>
                              </w:r>
                            </w:p>
                          </w:txbxContent>
                        </wps:txbx>
                        <wps:bodyPr rot="0" vert="horz" wrap="square" lIns="91440" tIns="45720" rIns="91440" bIns="45720" anchor="ctr" anchorCtr="0" upright="1">
                          <a:noAutofit/>
                        </wps:bodyPr>
                      </wps:wsp>
                      <wps:wsp>
                        <wps:cNvPr id="1867554938" name="Rectangle 5"/>
                        <wps:cNvSpPr>
                          <a:spLocks noChangeArrowheads="1"/>
                        </wps:cNvSpPr>
                        <wps:spPr bwMode="auto">
                          <a:xfrm>
                            <a:off x="2346103" y="1465949"/>
                            <a:ext cx="829812" cy="1656131"/>
                          </a:xfrm>
                          <a:prstGeom prst="rect">
                            <a:avLst/>
                          </a:prstGeom>
                          <a:solidFill>
                            <a:srgbClr val="DEA9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459905B8" w14:textId="77777777" w:rsidR="004E460E" w:rsidRPr="00447056" w:rsidRDefault="004E460E">
                              <w:pPr>
                                <w:jc w:val="center"/>
                                <w:rPr>
                                  <w:rFonts w:hAnsi="Calibri"/>
                                  <w:color w:val="FFFFFF" w:themeColor="light1"/>
                                  <w:kern w:val="24"/>
                                  <w:sz w:val="20"/>
                                  <w:szCs w:val="20"/>
                                  <w:lang w:val="en-GB"/>
                                </w:rPr>
                              </w:pPr>
                              <w:r w:rsidRPr="00447056">
                                <w:rPr>
                                  <w:rFonts w:hAnsi="Calibri"/>
                                  <w:noProof/>
                                  <w:color w:val="FFFFFF" w:themeColor="light1"/>
                                  <w:kern w:val="24"/>
                                  <w:sz w:val="20"/>
                                  <w:szCs w:val="20"/>
                                  <w:lang w:val="en-GB"/>
                                </w:rPr>
                                <w:t>Studiju kurss</w:t>
                              </w:r>
                            </w:p>
                          </w:txbxContent>
                        </wps:txbx>
                        <wps:bodyPr rot="0" vert="horz" wrap="square" lIns="91440" tIns="45720" rIns="91440" bIns="45720" anchor="ctr" anchorCtr="0" upright="1">
                          <a:noAutofit/>
                        </wps:bodyPr>
                      </wps:wsp>
                      <wps:wsp>
                        <wps:cNvPr id="2003618995" name="Rectangle 6"/>
                        <wps:cNvSpPr>
                          <a:spLocks noChangeArrowheads="1"/>
                        </wps:cNvSpPr>
                        <wps:spPr bwMode="auto">
                          <a:xfrm>
                            <a:off x="1019721" y="798049"/>
                            <a:ext cx="3062605" cy="587337"/>
                          </a:xfrm>
                          <a:prstGeom prst="rect">
                            <a:avLst/>
                          </a:prstGeom>
                          <a:solidFill>
                            <a:srgbClr val="DEA900"/>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1A7D41F5" w14:textId="1F14C025" w:rsidR="004E460E" w:rsidRPr="00447056" w:rsidRDefault="004E460E">
                              <w:pPr>
                                <w:jc w:val="center"/>
                                <w:rPr>
                                  <w:rFonts w:hAnsi="Calibri"/>
                                  <w:color w:val="FFFFFF" w:themeColor="light1"/>
                                  <w:kern w:val="24"/>
                                  <w:sz w:val="20"/>
                                  <w:szCs w:val="20"/>
                                </w:rPr>
                              </w:pPr>
                              <w:r w:rsidRPr="00447056">
                                <w:rPr>
                                  <w:rFonts w:hAnsi="Calibri"/>
                                  <w:color w:val="FFFFFF" w:themeColor="light1"/>
                                  <w:kern w:val="24"/>
                                  <w:sz w:val="20"/>
                                  <w:szCs w:val="20"/>
                                </w:rPr>
                                <w:t xml:space="preserve">Ar profesionālo kvalifikāciju </w:t>
                              </w:r>
                              <w:r w:rsidR="00191FC6">
                                <w:rPr>
                                  <w:rFonts w:hAnsi="Calibri"/>
                                  <w:color w:val="FFFFFF" w:themeColor="light1"/>
                                  <w:kern w:val="24"/>
                                  <w:sz w:val="20"/>
                                  <w:szCs w:val="20"/>
                                </w:rPr>
                                <w:t xml:space="preserve">saistītu </w:t>
                              </w:r>
                              <w:r w:rsidRPr="00447056">
                                <w:rPr>
                                  <w:rFonts w:hAnsi="Calibri"/>
                                  <w:color w:val="FFFFFF" w:themeColor="light1"/>
                                  <w:kern w:val="24"/>
                                  <w:sz w:val="20"/>
                                  <w:szCs w:val="20"/>
                                </w:rPr>
                                <w:t xml:space="preserve">prasmju apguve/atjaunošana </w:t>
                              </w:r>
                            </w:p>
                          </w:txbxContent>
                        </wps:txbx>
                        <wps:bodyPr rot="0" vert="horz" wrap="square" lIns="91440" tIns="45720" rIns="91440" bIns="45720" anchor="ctr" anchorCtr="0" upright="1">
                          <a:noAutofit/>
                        </wps:bodyPr>
                      </wps:wsp>
                    </wpg:wgp>
                  </a:graphicData>
                </a:graphic>
              </wp:inline>
            </w:drawing>
          </mc:Choice>
          <mc:Fallback>
            <w:pict>
              <v:group w14:anchorId="56D5DF4F" id="Group 11" o:spid="_x0000_s1069" style="width:328.95pt;height:206.25pt;mso-position-horizontal-relative:char;mso-position-vertical-relative:line" coordsize="41459,32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">
                <v:shape id="Text Box 1" o:spid="_x0000_s1070" type="#_x0000_t202" style="position:absolute;width:41459;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" fillcolor="#228b9d" stroked="f">
                  <v:textbox>
                    <w:txbxContent>
                      <w:p w14:paraId="0B6ACF23" w14:textId="77777777" w:rsidR="004E460E" w:rsidRPr="00447056" w:rsidRDefault="004E460E">
                        <w:pPr>
                          <w:jc w:val="center"/>
                          <w:rPr>
                            <w:rFonts w:hAnsi="Calibri"/>
                            <w:color w:val="FFFFFF" w:themeColor="background1"/>
                            <w:kern w:val="24"/>
                            <w:sz w:val="20"/>
                            <w:szCs w:val="20"/>
                          </w:rPr>
                        </w:pPr>
                        <w:r w:rsidRPr="00447056">
                          <w:rPr>
                            <w:rFonts w:hAnsi="Calibri"/>
                            <w:color w:val="FFFFFF" w:themeColor="background1"/>
                            <w:kern w:val="24"/>
                            <w:sz w:val="20"/>
                            <w:szCs w:val="20"/>
                          </w:rPr>
                          <w:t xml:space="preserve">NKS profesionālā kvalifikācija </w:t>
                        </w:r>
                      </w:p>
                    </w:txbxContent>
                  </v:textbox>
                </v:shape>
                <v:shape id="Text Box 2" o:spid="_x0000_s1071" type="#_x0000_t202" style="position:absolute;top:3650;width:41459;height:28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" fillcolor="#ddf0f2 [661]" stroked="f">
                  <v:textbox>
                    <w:txbxContent>
                      <w:p w14:paraId="1B992E56" w14:textId="77777777" w:rsidR="004E460E" w:rsidRDefault="004E460E">
                        <w:pPr>
                          <w:rPr>
                            <w:rFonts w:hAnsi="Calibri"/>
                            <w:color w:val="595959" w:themeColor="text1" w:themeTint="A6"/>
                            <w:kern w:val="24"/>
                            <w:sz w:val="20"/>
                            <w:szCs w:val="20"/>
                          </w:rPr>
                        </w:pPr>
                        <w:r w:rsidRPr="00447056">
                          <w:rPr>
                            <w:rFonts w:hAnsi="Calibri"/>
                            <w:color w:val="595959" w:themeColor="text1" w:themeTint="A6"/>
                            <w:kern w:val="24"/>
                            <w:sz w:val="20"/>
                            <w:szCs w:val="20"/>
                          </w:rPr>
                          <w:t>Detalizēts mācību piedāvājums</w:t>
                        </w:r>
                      </w:p>
                      <w:p w14:paraId="3ED4B33B" w14:textId="77777777" w:rsidR="005B1AAD" w:rsidRDefault="005B1AAD">
                        <w:pPr>
                          <w:rPr>
                            <w:rFonts w:hAnsi="Calibri"/>
                            <w:color w:val="595959" w:themeColor="text1" w:themeTint="A6"/>
                            <w:kern w:val="24"/>
                            <w:sz w:val="20"/>
                            <w:szCs w:val="20"/>
                          </w:rPr>
                        </w:pPr>
                      </w:p>
                      <w:p w14:paraId="5B60C584" w14:textId="77777777" w:rsidR="005B1AAD" w:rsidRDefault="005B1AAD">
                        <w:pPr>
                          <w:rPr>
                            <w:rFonts w:hAnsi="Calibri"/>
                            <w:color w:val="595959" w:themeColor="text1" w:themeTint="A6"/>
                            <w:kern w:val="24"/>
                            <w:sz w:val="20"/>
                            <w:szCs w:val="20"/>
                          </w:rPr>
                        </w:pPr>
                      </w:p>
                      <w:p w14:paraId="77C655DF" w14:textId="77777777" w:rsidR="005B1AAD" w:rsidRDefault="005B1AAD">
                        <w:pPr>
                          <w:rPr>
                            <w:rFonts w:hAnsi="Calibri"/>
                            <w:color w:val="595959" w:themeColor="text1" w:themeTint="A6"/>
                            <w:kern w:val="24"/>
                            <w:sz w:val="20"/>
                            <w:szCs w:val="20"/>
                          </w:rPr>
                        </w:pPr>
                      </w:p>
                      <w:p w14:paraId="6004FDAA" w14:textId="77777777" w:rsidR="005B1AAD" w:rsidRDefault="005B1AAD">
                        <w:pPr>
                          <w:rPr>
                            <w:rFonts w:hAnsi="Calibri"/>
                            <w:color w:val="595959" w:themeColor="text1" w:themeTint="A6"/>
                            <w:kern w:val="24"/>
                            <w:sz w:val="20"/>
                            <w:szCs w:val="20"/>
                          </w:rPr>
                        </w:pPr>
                      </w:p>
                      <w:p w14:paraId="1067251D" w14:textId="77777777" w:rsidR="005B1AAD" w:rsidRDefault="005B1AAD">
                        <w:pPr>
                          <w:rPr>
                            <w:rFonts w:hAnsi="Calibri"/>
                            <w:color w:val="595959" w:themeColor="text1" w:themeTint="A6"/>
                            <w:kern w:val="24"/>
                            <w:sz w:val="20"/>
                            <w:szCs w:val="20"/>
                          </w:rPr>
                        </w:pPr>
                      </w:p>
                      <w:p w14:paraId="59C43B99" w14:textId="77777777" w:rsidR="005B1AAD" w:rsidRDefault="005B1AAD">
                        <w:pPr>
                          <w:rPr>
                            <w:rFonts w:hAnsi="Calibri"/>
                            <w:color w:val="595959" w:themeColor="text1" w:themeTint="A6"/>
                            <w:kern w:val="24"/>
                            <w:sz w:val="20"/>
                            <w:szCs w:val="20"/>
                          </w:rPr>
                        </w:pPr>
                      </w:p>
                      <w:p w14:paraId="0DCEBBF9" w14:textId="77777777" w:rsidR="005B1AAD" w:rsidRDefault="005B1AAD">
                        <w:pPr>
                          <w:rPr>
                            <w:rFonts w:hAnsi="Calibri"/>
                            <w:color w:val="595959" w:themeColor="text1" w:themeTint="A6"/>
                            <w:kern w:val="24"/>
                            <w:sz w:val="20"/>
                            <w:szCs w:val="20"/>
                          </w:rPr>
                        </w:pPr>
                      </w:p>
                      <w:p w14:paraId="3109F619" w14:textId="77777777" w:rsidR="005B1AAD" w:rsidRPr="00447056" w:rsidRDefault="005B1AAD">
                        <w:pPr>
                          <w:rPr>
                            <w:rFonts w:hAnsi="Calibri"/>
                            <w:color w:val="595959" w:themeColor="text1" w:themeTint="A6"/>
                            <w:kern w:val="24"/>
                            <w:sz w:val="20"/>
                            <w:szCs w:val="20"/>
                          </w:rPr>
                        </w:pPr>
                      </w:p>
                      <w:p w14:paraId="5E934AB1" w14:textId="77777777" w:rsidR="004E460E" w:rsidRPr="00447056" w:rsidRDefault="004E460E">
                        <w:pPr>
                          <w:rPr>
                            <w:rFonts w:hAnsi="Calibri"/>
                            <w:color w:val="000000" w:themeColor="text1"/>
                            <w:kern w:val="24"/>
                            <w:sz w:val="20"/>
                            <w:szCs w:val="20"/>
                          </w:rPr>
                        </w:pPr>
                        <w:r w:rsidRPr="00447056">
                          <w:rPr>
                            <w:rFonts w:hAnsi="Calibri"/>
                            <w:color w:val="000000" w:themeColor="text1"/>
                            <w:kern w:val="24"/>
                            <w:sz w:val="20"/>
                            <w:szCs w:val="20"/>
                          </w:rPr>
                          <w:t xml:space="preserve"> </w:t>
                        </w:r>
                      </w:p>
                    </w:txbxContent>
                  </v:textbox>
                </v:shape>
                <v:rect id="Rectangle 3" o:spid="_x0000_s1072" style="position:absolute;left:492;top:7978;width:8731;height:23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" fillcolor="#3494ba [3204]" stroked="f" strokeweight="1pt">
                  <v:textbox>
                    <w:txbxContent>
                      <w:p w14:paraId="53A56402" w14:textId="77777777" w:rsidR="004E460E" w:rsidRPr="00516457" w:rsidRDefault="004E460E">
                        <w:pPr>
                          <w:jc w:val="center"/>
                          <w:rPr>
                            <w:rFonts w:hAnsi="Calibri"/>
                            <w:color w:val="FFFFFF" w:themeColor="light1"/>
                            <w:kern w:val="24"/>
                            <w:sz w:val="20"/>
                            <w:szCs w:val="20"/>
                          </w:rPr>
                        </w:pPr>
                        <w:r w:rsidRPr="00516457">
                          <w:rPr>
                            <w:rFonts w:hAnsi="Calibri"/>
                            <w:color w:val="FFFFFF" w:themeColor="light1"/>
                            <w:kern w:val="24"/>
                            <w:sz w:val="20"/>
                            <w:szCs w:val="20"/>
                          </w:rPr>
                          <w:t>Pilna cikla mācības (kvalifikācijas apguve)</w:t>
                        </w:r>
                      </w:p>
                    </w:txbxContent>
                  </v:textbox>
                </v:rect>
                <v:rect id="Rectangle 4" o:spid="_x0000_s1073" style="position:absolute;left:10196;top:14659;width:12395;height:165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" fillcolor="#dea900" stroked="f" strokeweight="1pt">
                  <v:textbox>
                    <w:txbxContent>
                      <w:p w14:paraId="0AFA764C" w14:textId="77777777" w:rsidR="004E460E" w:rsidRPr="00967039" w:rsidRDefault="004E460E">
                        <w:pPr>
                          <w:jc w:val="center"/>
                          <w:rPr>
                            <w:rFonts w:hAnsi="Calibri"/>
                            <w:color w:val="FFFFFF" w:themeColor="light1"/>
                            <w:kern w:val="24"/>
                            <w:sz w:val="20"/>
                            <w:szCs w:val="20"/>
                          </w:rPr>
                        </w:pPr>
                        <w:r w:rsidRPr="00967039">
                          <w:rPr>
                            <w:rFonts w:hAnsi="Calibri"/>
                            <w:color w:val="FFFFFF" w:themeColor="light1"/>
                            <w:kern w:val="24"/>
                            <w:sz w:val="20"/>
                            <w:szCs w:val="20"/>
                          </w:rPr>
                          <w:t>Modulis vai kopa no PI programmas</w:t>
                        </w:r>
                      </w:p>
                    </w:txbxContent>
                  </v:textbox>
                </v:rect>
                <v:rect id="_x0000_s1074" style="position:absolute;left:23461;top:14659;width:8298;height:165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" fillcolor="#dea900" stroked="f" strokeweight="1pt">
                  <v:textbox>
                    <w:txbxContent>
                      <w:p w14:paraId="459905B8" w14:textId="77777777" w:rsidR="004E460E" w:rsidRPr="00447056" w:rsidRDefault="004E460E">
                        <w:pPr>
                          <w:jc w:val="center"/>
                          <w:rPr>
                            <w:rFonts w:hAnsi="Calibri"/>
                            <w:color w:val="FFFFFF" w:themeColor="light1"/>
                            <w:kern w:val="24"/>
                            <w:sz w:val="20"/>
                            <w:szCs w:val="20"/>
                            <w:lang w:val="en-GB"/>
                          </w:rPr>
                        </w:pPr>
                        <w:r w:rsidRPr="00447056">
                          <w:rPr>
                            <w:rFonts w:hAnsi="Calibri"/>
                            <w:noProof/>
                            <w:color w:val="FFFFFF" w:themeColor="light1"/>
                            <w:kern w:val="24"/>
                            <w:sz w:val="20"/>
                            <w:szCs w:val="20"/>
                            <w:lang w:val="en-GB"/>
                          </w:rPr>
                          <w:t>Studiju kurss</w:t>
                        </w:r>
                      </w:p>
                    </w:txbxContent>
                  </v:textbox>
                </v:rect>
                <v:rect id="Rectangle 6" o:spid="_x0000_s1075" style="position:absolute;left:10197;top:7980;width:30626;height:58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" fillcolor="#dea900" stroked="f" strokeweight="1pt">
                  <v:textbox>
                    <w:txbxContent>
                      <w:p w14:paraId="1A7D41F5" w14:textId="1F14C025" w:rsidR="004E460E" w:rsidRPr="00447056" w:rsidRDefault="004E460E">
                        <w:pPr>
                          <w:jc w:val="center"/>
                          <w:rPr>
                            <w:rFonts w:hAnsi="Calibri"/>
                            <w:color w:val="FFFFFF" w:themeColor="light1"/>
                            <w:kern w:val="24"/>
                            <w:sz w:val="20"/>
                            <w:szCs w:val="20"/>
                          </w:rPr>
                        </w:pPr>
                        <w:r w:rsidRPr="00447056">
                          <w:rPr>
                            <w:rFonts w:hAnsi="Calibri"/>
                            <w:color w:val="FFFFFF" w:themeColor="light1"/>
                            <w:kern w:val="24"/>
                            <w:sz w:val="20"/>
                            <w:szCs w:val="20"/>
                          </w:rPr>
                          <w:t xml:space="preserve">Ar profesionālo kvalifikāciju </w:t>
                        </w:r>
                        <w:r w:rsidR="00191FC6">
                          <w:rPr>
                            <w:rFonts w:hAnsi="Calibri"/>
                            <w:color w:val="FFFFFF" w:themeColor="light1"/>
                            <w:kern w:val="24"/>
                            <w:sz w:val="20"/>
                            <w:szCs w:val="20"/>
                          </w:rPr>
                          <w:t xml:space="preserve">saistītu </w:t>
                        </w:r>
                        <w:r w:rsidRPr="00447056">
                          <w:rPr>
                            <w:rFonts w:hAnsi="Calibri"/>
                            <w:color w:val="FFFFFF" w:themeColor="light1"/>
                            <w:kern w:val="24"/>
                            <w:sz w:val="20"/>
                            <w:szCs w:val="20"/>
                          </w:rPr>
                          <w:t xml:space="preserve">prasmju apguve/atjaunošana </w:t>
                        </w:r>
                      </w:p>
                    </w:txbxContent>
                  </v:textbox>
                </v:rect>
                <w10:anchorlock/>
              </v:group>
            </w:pict>
          </mc:Fallback>
        </mc:AlternateContent>
      </w:r>
    </w:p>
    <w:p w14:paraId="1E08F3FA" w14:textId="58848D78" w:rsidR="00A96EFE" w:rsidRDefault="00A96EFE" w:rsidP="00B6714D">
      <w:pPr>
        <w:jc w:val="both"/>
        <w:rPr>
          <w:rFonts w:ascii="Aptos Narrow" w:eastAsiaTheme="minorEastAsia" w:hAnsi="Aptos Narrow" w:cs="Times New Roman"/>
          <w:sz w:val="24"/>
          <w:szCs w:val="24"/>
        </w:rPr>
      </w:pPr>
      <w:r w:rsidRPr="003C2FCB">
        <w:rPr>
          <w:rFonts w:ascii="Aptos Narrow" w:eastAsia="Times New Roman" w:hAnsi="Aptos Narrow" w:cs="Times New Roman"/>
          <w:i/>
          <w:iCs/>
          <w:sz w:val="20"/>
          <w:szCs w:val="20"/>
        </w:rPr>
        <w:t>Avots: Ekonomikas ministrija</w:t>
      </w:r>
    </w:p>
    <w:p w14:paraId="2F140F27" w14:textId="7CD102FB" w:rsidR="00B6714D" w:rsidRPr="003C2FCB" w:rsidRDefault="00B6714D" w:rsidP="16F3A80A">
      <w:pPr>
        <w:jc w:val="both"/>
        <w:rPr>
          <w:rFonts w:ascii="Aptos Narrow" w:eastAsiaTheme="minorEastAsia" w:hAnsi="Aptos Narrow" w:cs="Times New Roman"/>
          <w:sz w:val="24"/>
          <w:szCs w:val="24"/>
        </w:rPr>
      </w:pPr>
      <w:r w:rsidRPr="16F3A80A">
        <w:rPr>
          <w:rFonts w:ascii="Aptos Narrow" w:eastAsiaTheme="minorEastAsia" w:hAnsi="Aptos Narrow" w:cs="Times New Roman"/>
          <w:sz w:val="24"/>
          <w:szCs w:val="24"/>
        </w:rPr>
        <w:t>Lai nodrošinātu mācību piedāvājumu atbilstību darba devēju pieprasījumam, atlasīto profesionālo kvalifikāciju saraksts tiek iesniegts darba devēju organizācijām mācību vajadzību apzināšanai uzņēmumos, kas ir organizācijas biedri. Komersanti</w:t>
      </w:r>
      <w:r w:rsidR="00C62A3C" w:rsidRPr="16F3A80A">
        <w:rPr>
          <w:rFonts w:ascii="Aptos Narrow" w:eastAsiaTheme="minorEastAsia" w:hAnsi="Aptos Narrow" w:cs="Times New Roman"/>
          <w:sz w:val="24"/>
          <w:szCs w:val="24"/>
        </w:rPr>
        <w:t xml:space="preserve">, </w:t>
      </w:r>
      <w:r w:rsidRPr="16F3A80A">
        <w:rPr>
          <w:rFonts w:ascii="Aptos Narrow" w:eastAsiaTheme="minorEastAsia" w:hAnsi="Aptos Narrow" w:cs="Times New Roman"/>
          <w:sz w:val="24"/>
          <w:szCs w:val="24"/>
        </w:rPr>
        <w:t xml:space="preserve">atbilstoši mācību vajadzībām, nosaka kvantitatīvo darbinieku skaitu savā uzņēmumā divās kategorijās – esošo darbinieku skaits, kam mācības būtu nepieciešamas, un atsevišķi – jaunveidojamo darba vietu skaits ar atbilstošās kvalifikācijas prasībām un mācību vajadzībām. </w:t>
      </w:r>
    </w:p>
    <w:p w14:paraId="4C354C1D" w14:textId="1276055F" w:rsidR="009F032F" w:rsidRPr="00894A80" w:rsidRDefault="00B6714D" w:rsidP="00894A80">
      <w:pPr>
        <w:jc w:val="both"/>
        <w:rPr>
          <w:rFonts w:ascii="Aptos Narrow" w:eastAsiaTheme="minorEastAsia" w:hAnsi="Aptos Narrow" w:cs="Times New Roman"/>
          <w:sz w:val="24"/>
          <w:szCs w:val="24"/>
        </w:rPr>
      </w:pPr>
      <w:r w:rsidRPr="16F3A80A">
        <w:rPr>
          <w:rFonts w:ascii="Aptos Narrow" w:eastAsiaTheme="minorEastAsia" w:hAnsi="Aptos Narrow" w:cs="Times New Roman"/>
          <w:sz w:val="24"/>
          <w:szCs w:val="24"/>
        </w:rPr>
        <w:t>Darba devēju organizācijas apkopo informāciju par savu biedru mācību vajadzībām nos</w:t>
      </w:r>
      <w:r w:rsidR="00D00B2F" w:rsidRPr="16F3A80A">
        <w:rPr>
          <w:rFonts w:ascii="Aptos Narrow" w:eastAsiaTheme="minorEastAsia" w:hAnsi="Aptos Narrow" w:cs="Times New Roman"/>
          <w:sz w:val="24"/>
          <w:szCs w:val="24"/>
        </w:rPr>
        <w:t>ū</w:t>
      </w:r>
      <w:r w:rsidRPr="16F3A80A">
        <w:rPr>
          <w:rFonts w:ascii="Aptos Narrow" w:eastAsiaTheme="minorEastAsia" w:hAnsi="Aptos Narrow" w:cs="Times New Roman"/>
          <w:sz w:val="24"/>
          <w:szCs w:val="24"/>
        </w:rPr>
        <w:t>ta to EM</w:t>
      </w:r>
      <w:r w:rsidR="00C62A3C" w:rsidRPr="16F3A80A">
        <w:rPr>
          <w:rFonts w:ascii="Aptos Narrow" w:eastAsiaTheme="minorEastAsia" w:hAnsi="Aptos Narrow" w:cs="Times New Roman"/>
          <w:sz w:val="24"/>
          <w:szCs w:val="24"/>
        </w:rPr>
        <w:t xml:space="preserve"> (skatīt </w:t>
      </w:r>
      <w:r w:rsidR="003C7AB7">
        <w:rPr>
          <w:rFonts w:ascii="Aptos Narrow" w:eastAsiaTheme="minorEastAsia" w:hAnsi="Aptos Narrow" w:cs="Times New Roman"/>
          <w:sz w:val="24"/>
          <w:szCs w:val="24"/>
        </w:rPr>
        <w:t>5</w:t>
      </w:r>
      <w:r w:rsidR="00C62A3C" w:rsidRPr="16F3A80A">
        <w:rPr>
          <w:rFonts w:ascii="Aptos Narrow" w:eastAsiaTheme="minorEastAsia" w:hAnsi="Aptos Narrow" w:cs="Times New Roman"/>
          <w:sz w:val="24"/>
          <w:szCs w:val="24"/>
        </w:rPr>
        <w:t>.attēlu).</w:t>
      </w:r>
      <w:r w:rsidRPr="16F3A80A">
        <w:rPr>
          <w:rFonts w:ascii="Aptos Narrow" w:eastAsiaTheme="minorEastAsia" w:hAnsi="Aptos Narrow" w:cs="Times New Roman"/>
          <w:sz w:val="24"/>
          <w:szCs w:val="24"/>
        </w:rPr>
        <w:t xml:space="preserve"> Atbilstoši darba devēju iesniegtai informācijai EM apkopo mācību vajadzības un nosaka </w:t>
      </w:r>
      <w:r w:rsidR="009F400B">
        <w:rPr>
          <w:rFonts w:ascii="Aptos Narrow" w:eastAsiaTheme="minorEastAsia" w:hAnsi="Aptos Narrow" w:cs="Times New Roman"/>
          <w:sz w:val="24"/>
          <w:szCs w:val="24"/>
        </w:rPr>
        <w:t>izglītojamo</w:t>
      </w:r>
      <w:r w:rsidRPr="16F3A80A">
        <w:rPr>
          <w:rFonts w:ascii="Aptos Narrow" w:eastAsiaTheme="minorEastAsia" w:hAnsi="Aptos Narrow" w:cs="Times New Roman"/>
          <w:sz w:val="24"/>
          <w:szCs w:val="24"/>
        </w:rPr>
        <w:t xml:space="preserve"> skaita kvotas, t.sk. ņemot esošās un prognozētās darbaspēka vajadzības</w:t>
      </w:r>
      <w:r w:rsidR="00C62A3C" w:rsidRPr="16F3A80A">
        <w:rPr>
          <w:rFonts w:ascii="Aptos Narrow" w:eastAsiaTheme="minorEastAsia" w:hAnsi="Aptos Narrow" w:cs="Times New Roman"/>
          <w:sz w:val="24"/>
          <w:szCs w:val="24"/>
        </w:rPr>
        <w:t>.</w:t>
      </w:r>
    </w:p>
    <w:p w14:paraId="34F615A1" w14:textId="526E11F0" w:rsidR="00B6714D" w:rsidRPr="003C2FCB" w:rsidRDefault="003C7AB7" w:rsidP="16F3A80A">
      <w:pPr>
        <w:pStyle w:val="ListParagraph"/>
        <w:jc w:val="right"/>
        <w:rPr>
          <w:rFonts w:ascii="Aptos Narrow" w:eastAsiaTheme="minorEastAsia" w:hAnsi="Aptos Narrow" w:cs="Times New Roman"/>
          <w:b/>
          <w:bCs/>
          <w:sz w:val="24"/>
          <w:szCs w:val="24"/>
        </w:rPr>
      </w:pPr>
      <w:r>
        <w:rPr>
          <w:rFonts w:ascii="Aptos Narrow" w:eastAsiaTheme="minorEastAsia" w:hAnsi="Aptos Narrow" w:cs="Times New Roman"/>
          <w:b/>
          <w:bCs/>
          <w:sz w:val="24"/>
          <w:szCs w:val="24"/>
        </w:rPr>
        <w:t>5</w:t>
      </w:r>
      <w:r w:rsidR="00B6714D" w:rsidRPr="16F3A80A">
        <w:rPr>
          <w:rFonts w:ascii="Aptos Narrow" w:eastAsiaTheme="minorEastAsia" w:hAnsi="Aptos Narrow" w:cs="Times New Roman"/>
          <w:b/>
          <w:bCs/>
          <w:sz w:val="24"/>
          <w:szCs w:val="24"/>
        </w:rPr>
        <w:t xml:space="preserve">.attēls. Mācību vajadzību saskaņošana </w:t>
      </w:r>
      <w:r w:rsidR="009773AA" w:rsidRPr="16F3A80A">
        <w:rPr>
          <w:rFonts w:ascii="Aptos Narrow" w:eastAsiaTheme="minorEastAsia" w:hAnsi="Aptos Narrow" w:cs="Times New Roman"/>
          <w:b/>
          <w:bCs/>
          <w:sz w:val="24"/>
          <w:szCs w:val="24"/>
        </w:rPr>
        <w:t>atbilstoši</w:t>
      </w:r>
      <w:r w:rsidR="00B6714D" w:rsidRPr="16F3A80A">
        <w:rPr>
          <w:rFonts w:ascii="Aptos Narrow" w:eastAsiaTheme="minorEastAsia" w:hAnsi="Aptos Narrow" w:cs="Times New Roman"/>
          <w:b/>
          <w:bCs/>
          <w:sz w:val="24"/>
          <w:szCs w:val="24"/>
        </w:rPr>
        <w:t xml:space="preserve"> darba devēju pieprasījum</w:t>
      </w:r>
      <w:r w:rsidR="009773AA" w:rsidRPr="16F3A80A">
        <w:rPr>
          <w:rFonts w:ascii="Aptos Narrow" w:eastAsiaTheme="minorEastAsia" w:hAnsi="Aptos Narrow" w:cs="Times New Roman"/>
          <w:b/>
          <w:bCs/>
          <w:sz w:val="24"/>
          <w:szCs w:val="24"/>
        </w:rPr>
        <w:t>am</w:t>
      </w:r>
    </w:p>
    <w:p w14:paraId="5E4B2C55" w14:textId="342A6959" w:rsidR="00B6714D" w:rsidRPr="003C2FCB" w:rsidRDefault="00B6714D" w:rsidP="00B6714D">
      <w:pPr>
        <w:jc w:val="center"/>
        <w:rPr>
          <w:rFonts w:ascii="Aptos Narrow" w:eastAsiaTheme="minorEastAsia" w:hAnsi="Aptos Narrow" w:cs="Times New Roman"/>
          <w:sz w:val="24"/>
          <w:szCs w:val="24"/>
        </w:rPr>
      </w:pPr>
      <w:r w:rsidRPr="003C2FCB">
        <w:rPr>
          <w:rFonts w:ascii="Aptos Narrow" w:hAnsi="Aptos Narrow"/>
          <w:b/>
          <w:bCs/>
          <w:noProof/>
          <w:color w:val="005A58"/>
          <w:sz w:val="24"/>
          <w:szCs w:val="24"/>
        </w:rPr>
        <w:drawing>
          <wp:inline distT="0" distB="0" distL="0" distR="0" wp14:anchorId="5A184DFA" wp14:editId="71745712">
            <wp:extent cx="4966281" cy="1979856"/>
            <wp:effectExtent l="0" t="0" r="6350" b="190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986695" cy="1987994"/>
                    </a:xfrm>
                    <a:prstGeom prst="rect">
                      <a:avLst/>
                    </a:prstGeom>
                    <a:noFill/>
                  </pic:spPr>
                </pic:pic>
              </a:graphicData>
            </a:graphic>
          </wp:inline>
        </w:drawing>
      </w:r>
    </w:p>
    <w:p w14:paraId="3D046C03" w14:textId="59C9945B" w:rsidR="00667696" w:rsidRPr="003C2FCB" w:rsidRDefault="00A96EFE" w:rsidP="00447056">
      <w:pPr>
        <w:rPr>
          <w:rFonts w:ascii="Aptos Narrow" w:eastAsiaTheme="minorEastAsia" w:hAnsi="Aptos Narrow" w:cs="Times New Roman"/>
          <w:sz w:val="24"/>
          <w:szCs w:val="24"/>
        </w:rPr>
      </w:pPr>
      <w:r w:rsidRPr="003C2FCB">
        <w:rPr>
          <w:rFonts w:ascii="Aptos Narrow" w:eastAsia="Times New Roman" w:hAnsi="Aptos Narrow" w:cs="Times New Roman"/>
          <w:i/>
          <w:iCs/>
          <w:sz w:val="20"/>
          <w:szCs w:val="20"/>
        </w:rPr>
        <w:t>Avots: Ekonomikas ministrija</w:t>
      </w:r>
    </w:p>
    <w:p w14:paraId="7300D2F4" w14:textId="7CC89FD9" w:rsidR="00784855" w:rsidRPr="003C2FCB" w:rsidRDefault="52A3497C" w:rsidP="00206FBF">
      <w:pPr>
        <w:spacing w:after="120" w:line="240" w:lineRule="auto"/>
        <w:jc w:val="both"/>
        <w:rPr>
          <w:rFonts w:ascii="Aptos Narrow" w:eastAsia="Times New Roman" w:hAnsi="Aptos Narrow" w:cs="Times New Roman"/>
          <w:sz w:val="24"/>
          <w:szCs w:val="24"/>
        </w:rPr>
      </w:pPr>
      <w:bookmarkStart w:id="13" w:name="_Hlk188890206"/>
      <w:r w:rsidRPr="16F3A80A">
        <w:rPr>
          <w:rFonts w:ascii="Aptos Narrow" w:eastAsia="Times New Roman" w:hAnsi="Aptos Narrow" w:cs="Times New Roman"/>
          <w:sz w:val="24"/>
          <w:szCs w:val="24"/>
        </w:rPr>
        <w:t xml:space="preserve">Savukārt </w:t>
      </w:r>
      <w:r w:rsidR="6FFCA6AF" w:rsidRPr="16F3A80A">
        <w:rPr>
          <w:rFonts w:ascii="Aptos Narrow" w:eastAsia="Times New Roman" w:hAnsi="Aptos Narrow" w:cs="Times New Roman"/>
          <w:sz w:val="24"/>
          <w:szCs w:val="24"/>
        </w:rPr>
        <w:t xml:space="preserve">prioritārās </w:t>
      </w:r>
      <w:r w:rsidRPr="16F3A80A">
        <w:rPr>
          <w:rFonts w:ascii="Aptos Narrow" w:eastAsia="Times New Roman" w:hAnsi="Aptos Narrow" w:cs="Times New Roman"/>
          <w:sz w:val="24"/>
          <w:szCs w:val="24"/>
        </w:rPr>
        <w:t xml:space="preserve">mācību vajadzības </w:t>
      </w:r>
      <w:r w:rsidR="00B77A7E">
        <w:rPr>
          <w:rFonts w:ascii="Aptos Narrow" w:eastAsia="Times New Roman" w:hAnsi="Aptos Narrow" w:cs="Times New Roman"/>
          <w:sz w:val="24"/>
          <w:szCs w:val="24"/>
        </w:rPr>
        <w:t xml:space="preserve">un atbilstošs mācību piedāvājums </w:t>
      </w:r>
      <w:r w:rsidRPr="16F3A80A">
        <w:rPr>
          <w:rFonts w:ascii="Aptos Narrow" w:eastAsia="Times New Roman" w:hAnsi="Aptos Narrow" w:cs="Times New Roman"/>
          <w:sz w:val="24"/>
          <w:szCs w:val="24"/>
        </w:rPr>
        <w:t xml:space="preserve">tiek apstiprināts </w:t>
      </w:r>
      <w:r w:rsidR="005006D7" w:rsidRPr="16F3A80A">
        <w:rPr>
          <w:rFonts w:ascii="Aptos Narrow" w:eastAsia="Times New Roman" w:hAnsi="Aptos Narrow" w:cs="Times New Roman"/>
          <w:b/>
          <w:bCs/>
          <w:color w:val="578793" w:themeColor="accent5" w:themeShade="BF"/>
          <w:sz w:val="24"/>
          <w:szCs w:val="24"/>
        </w:rPr>
        <w:t>Apvienotajā pieaugušo izglītības koordinācijas komisijā</w:t>
      </w:r>
      <w:r w:rsidR="005006D7" w:rsidRPr="16F3A80A">
        <w:rPr>
          <w:rFonts w:ascii="Aptos Narrow" w:eastAsia="Times New Roman" w:hAnsi="Aptos Narrow" w:cs="Times New Roman"/>
          <w:color w:val="578793" w:themeColor="accent5" w:themeShade="BF"/>
          <w:sz w:val="24"/>
          <w:szCs w:val="24"/>
        </w:rPr>
        <w:t>,</w:t>
      </w:r>
      <w:r w:rsidR="005006D7" w:rsidRPr="16F3A80A">
        <w:rPr>
          <w:rFonts w:ascii="Aptos Narrow" w:eastAsia="Times New Roman" w:hAnsi="Aptos Narrow" w:cs="Times New Roman"/>
          <w:color w:val="276E8B" w:themeColor="accent1" w:themeShade="BF"/>
          <w:sz w:val="24"/>
          <w:szCs w:val="24"/>
        </w:rPr>
        <w:t xml:space="preserve"> </w:t>
      </w:r>
      <w:r w:rsidR="005006D7" w:rsidRPr="16F3A80A">
        <w:rPr>
          <w:rFonts w:ascii="Aptos Narrow" w:eastAsia="Times New Roman" w:hAnsi="Aptos Narrow" w:cs="Times New Roman"/>
          <w:sz w:val="24"/>
          <w:szCs w:val="24"/>
        </w:rPr>
        <w:t>kas ir izveidota E</w:t>
      </w:r>
      <w:r w:rsidR="4D34AD5E" w:rsidRPr="16F3A80A">
        <w:rPr>
          <w:rFonts w:ascii="Aptos Narrow" w:eastAsia="Times New Roman" w:hAnsi="Aptos Narrow" w:cs="Times New Roman"/>
          <w:sz w:val="24"/>
          <w:szCs w:val="24"/>
        </w:rPr>
        <w:t>M</w:t>
      </w:r>
      <w:r w:rsidR="005006D7" w:rsidRPr="16F3A80A">
        <w:rPr>
          <w:rFonts w:ascii="Aptos Narrow" w:eastAsia="Times New Roman" w:hAnsi="Aptos Narrow" w:cs="Times New Roman"/>
          <w:sz w:val="24"/>
          <w:szCs w:val="24"/>
        </w:rPr>
        <w:t xml:space="preserve"> saskaņā ar ekonomikas ministra </w:t>
      </w:r>
      <w:r w:rsidR="164E93A3" w:rsidRPr="16F3A80A">
        <w:rPr>
          <w:rFonts w:ascii="Aptos Narrow" w:eastAsia="Times New Roman" w:hAnsi="Aptos Narrow" w:cs="Times New Roman"/>
          <w:sz w:val="24"/>
          <w:szCs w:val="24"/>
        </w:rPr>
        <w:t>2024.</w:t>
      </w:r>
      <w:r w:rsidR="00A96EFE" w:rsidRPr="16F3A80A">
        <w:rPr>
          <w:rFonts w:ascii="Aptos Narrow" w:eastAsia="Times New Roman" w:hAnsi="Aptos Narrow" w:cs="Times New Roman"/>
          <w:sz w:val="24"/>
          <w:szCs w:val="24"/>
        </w:rPr>
        <w:t xml:space="preserve"> </w:t>
      </w:r>
      <w:r w:rsidR="164E93A3" w:rsidRPr="16F3A80A">
        <w:rPr>
          <w:rFonts w:ascii="Aptos Narrow" w:eastAsia="Times New Roman" w:hAnsi="Aptos Narrow" w:cs="Times New Roman"/>
          <w:sz w:val="24"/>
          <w:szCs w:val="24"/>
        </w:rPr>
        <w:t>gada 17.</w:t>
      </w:r>
      <w:r w:rsidR="00A96EFE" w:rsidRPr="16F3A80A">
        <w:rPr>
          <w:rFonts w:ascii="Aptos Narrow" w:eastAsia="Times New Roman" w:hAnsi="Aptos Narrow" w:cs="Times New Roman"/>
          <w:sz w:val="24"/>
          <w:szCs w:val="24"/>
        </w:rPr>
        <w:t xml:space="preserve"> </w:t>
      </w:r>
      <w:r w:rsidR="164E93A3" w:rsidRPr="16F3A80A">
        <w:rPr>
          <w:rFonts w:ascii="Aptos Narrow" w:eastAsia="Times New Roman" w:hAnsi="Aptos Narrow" w:cs="Times New Roman"/>
          <w:sz w:val="24"/>
          <w:szCs w:val="24"/>
        </w:rPr>
        <w:t xml:space="preserve">jūlija </w:t>
      </w:r>
      <w:r w:rsidR="005006D7" w:rsidRPr="16F3A80A">
        <w:rPr>
          <w:rFonts w:ascii="Aptos Narrow" w:eastAsia="Times New Roman" w:hAnsi="Aptos Narrow" w:cs="Times New Roman"/>
          <w:sz w:val="24"/>
          <w:szCs w:val="24"/>
        </w:rPr>
        <w:t>rīkojumu</w:t>
      </w:r>
      <w:r w:rsidR="74532828" w:rsidRPr="16F3A80A">
        <w:rPr>
          <w:rFonts w:ascii="Aptos Narrow" w:eastAsia="Times New Roman" w:hAnsi="Aptos Narrow" w:cs="Times New Roman"/>
          <w:sz w:val="24"/>
          <w:szCs w:val="24"/>
        </w:rPr>
        <w:t xml:space="preserve"> Nr.</w:t>
      </w:r>
      <w:r w:rsidR="40414A5F" w:rsidRPr="16F3A80A">
        <w:rPr>
          <w:rFonts w:ascii="Aptos Narrow" w:eastAsia="Times New Roman" w:hAnsi="Aptos Narrow" w:cs="Times New Roman"/>
          <w:sz w:val="24"/>
          <w:szCs w:val="24"/>
        </w:rPr>
        <w:t xml:space="preserve"> 1-5.2/2024/36</w:t>
      </w:r>
      <w:r w:rsidR="005006D7" w:rsidRPr="16F3A80A">
        <w:rPr>
          <w:rFonts w:ascii="Aptos Narrow" w:eastAsia="Times New Roman" w:hAnsi="Aptos Narrow" w:cs="Times New Roman"/>
          <w:sz w:val="24"/>
          <w:szCs w:val="24"/>
        </w:rPr>
        <w:t xml:space="preserve">. </w:t>
      </w:r>
      <w:r w:rsidR="002A4F83" w:rsidRPr="003C7AB7">
        <w:rPr>
          <w:rFonts w:ascii="Aptos Narrow" w:eastAsia="Times New Roman" w:hAnsi="Aptos Narrow" w:cs="Times New Roman"/>
          <w:b/>
          <w:bCs/>
          <w:sz w:val="24"/>
          <w:szCs w:val="24"/>
        </w:rPr>
        <w:t xml:space="preserve">Izveidotā komisija aizstāj iepriekš izveidotos formātus </w:t>
      </w:r>
      <w:r w:rsidR="14411584" w:rsidRPr="003C7AB7">
        <w:rPr>
          <w:rFonts w:ascii="Aptos Narrow" w:eastAsia="Times New Roman" w:hAnsi="Aptos Narrow" w:cs="Times New Roman"/>
          <w:b/>
          <w:bCs/>
          <w:sz w:val="24"/>
          <w:szCs w:val="24"/>
        </w:rPr>
        <w:t xml:space="preserve">ar valsts atbalstu īstenoto </w:t>
      </w:r>
      <w:r w:rsidR="002A4F83" w:rsidRPr="003C7AB7">
        <w:rPr>
          <w:rFonts w:ascii="Aptos Narrow" w:eastAsia="Times New Roman" w:hAnsi="Aptos Narrow" w:cs="Times New Roman"/>
          <w:b/>
          <w:bCs/>
          <w:sz w:val="24"/>
          <w:szCs w:val="24"/>
        </w:rPr>
        <w:t>mācību vajadzību noteikšanai</w:t>
      </w:r>
      <w:bookmarkEnd w:id="13"/>
      <w:r w:rsidR="002A4F83" w:rsidRPr="003C7AB7">
        <w:rPr>
          <w:rFonts w:ascii="Aptos Narrow" w:eastAsia="Times New Roman" w:hAnsi="Aptos Narrow" w:cs="Times New Roman"/>
          <w:b/>
          <w:bCs/>
          <w:sz w:val="24"/>
          <w:szCs w:val="24"/>
        </w:rPr>
        <w:t>.</w:t>
      </w:r>
      <w:r w:rsidR="002A4F83" w:rsidRPr="16F3A80A">
        <w:rPr>
          <w:rFonts w:ascii="Aptos Narrow" w:eastAsia="Times New Roman" w:hAnsi="Aptos Narrow" w:cs="Times New Roman"/>
          <w:sz w:val="24"/>
          <w:szCs w:val="24"/>
        </w:rPr>
        <w:t xml:space="preserve"> </w:t>
      </w:r>
      <w:r w:rsidR="005006D7" w:rsidRPr="16F3A80A">
        <w:rPr>
          <w:rFonts w:ascii="Aptos Narrow" w:eastAsia="Times New Roman" w:hAnsi="Aptos Narrow" w:cs="Times New Roman"/>
          <w:sz w:val="24"/>
          <w:szCs w:val="24"/>
        </w:rPr>
        <w:t>Komisijas sastāvā ir iekļauti E</w:t>
      </w:r>
      <w:r w:rsidR="63341326" w:rsidRPr="16F3A80A">
        <w:rPr>
          <w:rFonts w:ascii="Aptos Narrow" w:eastAsia="Times New Roman" w:hAnsi="Aptos Narrow" w:cs="Times New Roman"/>
          <w:sz w:val="24"/>
          <w:szCs w:val="24"/>
        </w:rPr>
        <w:t>M</w:t>
      </w:r>
      <w:r w:rsidR="005006D7" w:rsidRPr="16F3A80A">
        <w:rPr>
          <w:rFonts w:ascii="Aptos Narrow" w:eastAsia="Times New Roman" w:hAnsi="Aptos Narrow" w:cs="Times New Roman"/>
          <w:sz w:val="24"/>
          <w:szCs w:val="24"/>
        </w:rPr>
        <w:t>, L</w:t>
      </w:r>
      <w:r w:rsidR="567C6DB3" w:rsidRPr="16F3A80A">
        <w:rPr>
          <w:rFonts w:ascii="Aptos Narrow" w:eastAsia="Times New Roman" w:hAnsi="Aptos Narrow" w:cs="Times New Roman"/>
          <w:sz w:val="24"/>
          <w:szCs w:val="24"/>
        </w:rPr>
        <w:t>M</w:t>
      </w:r>
      <w:r w:rsidR="005006D7" w:rsidRPr="16F3A80A">
        <w:rPr>
          <w:rFonts w:ascii="Aptos Narrow" w:eastAsia="Times New Roman" w:hAnsi="Aptos Narrow" w:cs="Times New Roman"/>
          <w:sz w:val="24"/>
          <w:szCs w:val="24"/>
        </w:rPr>
        <w:t>, I</w:t>
      </w:r>
      <w:r w:rsidR="66763C6C" w:rsidRPr="16F3A80A">
        <w:rPr>
          <w:rFonts w:ascii="Aptos Narrow" w:eastAsia="Times New Roman" w:hAnsi="Aptos Narrow" w:cs="Times New Roman"/>
          <w:sz w:val="24"/>
          <w:szCs w:val="24"/>
        </w:rPr>
        <w:t>ZM</w:t>
      </w:r>
      <w:r w:rsidR="005006D7" w:rsidRPr="16F3A80A">
        <w:rPr>
          <w:rFonts w:ascii="Aptos Narrow" w:eastAsia="Times New Roman" w:hAnsi="Aptos Narrow" w:cs="Times New Roman"/>
          <w:sz w:val="24"/>
          <w:szCs w:val="24"/>
        </w:rPr>
        <w:t xml:space="preserve">, Latvijas Darba devēju konfederācijas, Latvijas Brīvo arodbiedrību savienības pārstāvji un citi eksperti. Komisijas mērķis ir nodrošināt saskaņotu iesaistīto institūciju sadarbību un pārvaldības koordināciju pieaugušo izglītības jomā cilvēkkapitāla attīstības stratēģisko mērķu </w:t>
      </w:r>
      <w:r w:rsidR="005006D7" w:rsidRPr="16F3A80A">
        <w:rPr>
          <w:rFonts w:ascii="Aptos Narrow" w:eastAsia="Times New Roman" w:hAnsi="Aptos Narrow" w:cs="Times New Roman"/>
          <w:sz w:val="24"/>
          <w:szCs w:val="24"/>
        </w:rPr>
        <w:lastRenderedPageBreak/>
        <w:t>sasniegšanai. Komisijas uzdevums ir noteikt, izskatīt, apstiprināt un aktualizēt E</w:t>
      </w:r>
      <w:r w:rsidR="7704A916" w:rsidRPr="16F3A80A">
        <w:rPr>
          <w:rFonts w:ascii="Aptos Narrow" w:eastAsia="Times New Roman" w:hAnsi="Aptos Narrow" w:cs="Times New Roman"/>
          <w:sz w:val="24"/>
          <w:szCs w:val="24"/>
        </w:rPr>
        <w:t>M, IZM un LM</w:t>
      </w:r>
      <w:r w:rsidR="005006D7" w:rsidRPr="16F3A80A">
        <w:rPr>
          <w:rFonts w:ascii="Aptos Narrow" w:eastAsia="Times New Roman" w:hAnsi="Aptos Narrow" w:cs="Times New Roman"/>
          <w:sz w:val="24"/>
          <w:szCs w:val="24"/>
        </w:rPr>
        <w:t xml:space="preserve"> atbildībā esošo Latvijas A</w:t>
      </w:r>
      <w:r w:rsidR="2FBD8F64" w:rsidRPr="16F3A80A">
        <w:rPr>
          <w:rFonts w:ascii="Aptos Narrow" w:eastAsia="Times New Roman" w:hAnsi="Aptos Narrow" w:cs="Times New Roman"/>
          <w:sz w:val="24"/>
          <w:szCs w:val="24"/>
        </w:rPr>
        <w:t>NM</w:t>
      </w:r>
      <w:r w:rsidR="005006D7" w:rsidRPr="16F3A80A">
        <w:rPr>
          <w:rFonts w:ascii="Aptos Narrow" w:eastAsia="Times New Roman" w:hAnsi="Aptos Narrow" w:cs="Times New Roman"/>
          <w:sz w:val="24"/>
          <w:szCs w:val="24"/>
        </w:rPr>
        <w:t xml:space="preserve"> plāna un Eiropas Savienības fondu finansēto pieaugušo izglītības pasākumu prioritāri atbalstāmās mērķa grupas, mācību virzienus</w:t>
      </w:r>
      <w:r w:rsidR="005A3428">
        <w:rPr>
          <w:rFonts w:ascii="Aptos Narrow" w:eastAsia="Times New Roman" w:hAnsi="Aptos Narrow" w:cs="Times New Roman"/>
          <w:sz w:val="24"/>
          <w:szCs w:val="24"/>
        </w:rPr>
        <w:t>,</w:t>
      </w:r>
      <w:r w:rsidR="003C7AB7">
        <w:rPr>
          <w:rFonts w:ascii="Aptos Narrow" w:eastAsia="Times New Roman" w:hAnsi="Aptos Narrow" w:cs="Times New Roman"/>
          <w:sz w:val="24"/>
          <w:szCs w:val="24"/>
        </w:rPr>
        <w:t xml:space="preserve"> </w:t>
      </w:r>
      <w:r w:rsidR="005006D7" w:rsidRPr="16F3A80A">
        <w:rPr>
          <w:rFonts w:ascii="Aptos Narrow" w:eastAsia="Times New Roman" w:hAnsi="Aptos Narrow" w:cs="Times New Roman"/>
          <w:sz w:val="24"/>
          <w:szCs w:val="24"/>
        </w:rPr>
        <w:t>jomas</w:t>
      </w:r>
      <w:r w:rsidR="003C7AB7">
        <w:rPr>
          <w:rFonts w:ascii="Aptos Narrow" w:eastAsia="Times New Roman" w:hAnsi="Aptos Narrow" w:cs="Times New Roman"/>
          <w:sz w:val="24"/>
          <w:szCs w:val="24"/>
        </w:rPr>
        <w:t xml:space="preserve"> </w:t>
      </w:r>
      <w:r w:rsidR="005006D7" w:rsidRPr="16F3A80A">
        <w:rPr>
          <w:rFonts w:ascii="Aptos Narrow" w:eastAsia="Times New Roman" w:hAnsi="Aptos Narrow" w:cs="Times New Roman"/>
          <w:sz w:val="24"/>
          <w:szCs w:val="24"/>
        </w:rPr>
        <w:t xml:space="preserve">un prioritāri apgūstamās prasmes, kā arī citus atbalsta pasākumus nodarbināto, bezdarbnieku, darba meklētāju un bezdarba riskam pakļauto personu konkurētspējas veicināšanai darba tirgū, saskaņā ar cilvēkkapitāla attīstības stratēģiskajiem mērķiem, darba tirgus un tautsaimniecības nozaru attīstības prognozēm. </w:t>
      </w:r>
    </w:p>
    <w:p w14:paraId="0611A864" w14:textId="77777777" w:rsidR="00894A80" w:rsidRDefault="7F684668" w:rsidP="5DD04F96">
      <w:pPr>
        <w:spacing w:after="120" w:line="240" w:lineRule="auto"/>
        <w:jc w:val="both"/>
        <w:rPr>
          <w:rFonts w:ascii="Aptos Narrow" w:eastAsia="Times New Roman" w:hAnsi="Aptos Narrow" w:cs="Times New Roman"/>
          <w:sz w:val="24"/>
          <w:szCs w:val="24"/>
        </w:rPr>
      </w:pPr>
      <w:r w:rsidRPr="003C7AB7">
        <w:rPr>
          <w:rFonts w:ascii="Aptos Narrow" w:eastAsia="Times New Roman" w:hAnsi="Aptos Narrow" w:cs="Times New Roman"/>
          <w:b/>
          <w:bCs/>
          <w:sz w:val="24"/>
          <w:szCs w:val="24"/>
        </w:rPr>
        <w:t xml:space="preserve">Pieaugušo izglītības nodrošināšanā būtisks ir kvalitatīvs un darba tirgus prasībām atbilstošs mācību piedāvājums. </w:t>
      </w:r>
      <w:r w:rsidRPr="16F3A80A">
        <w:rPr>
          <w:rFonts w:ascii="Aptos Narrow" w:eastAsia="Times New Roman" w:hAnsi="Aptos Narrow" w:cs="Times New Roman"/>
          <w:sz w:val="24"/>
          <w:szCs w:val="24"/>
        </w:rPr>
        <w:t>Pieaugušo izglītības kvalitāti, ievērojot Izglītības likumā noteikto, nodrošina izglītības programmas īstenotājs un dibinātājs. Savukārt izglītojošo darbību, tās tiesiskumu, uzrauga Izglītības kvalitātes valsts dienests (turpmāk – IKVD). Šobrīd IKVD darbība pieaugušo izglītības kvalitātes uzraudzības jomā pamatā ir saistīta:</w:t>
      </w:r>
    </w:p>
    <w:p w14:paraId="6268CA27" w14:textId="77777777" w:rsidR="00894A80" w:rsidRDefault="7F684668" w:rsidP="5DD04F96">
      <w:pPr>
        <w:pStyle w:val="ListParagraph"/>
        <w:numPr>
          <w:ilvl w:val="0"/>
          <w:numId w:val="26"/>
        </w:numPr>
        <w:spacing w:after="120" w:line="240" w:lineRule="auto"/>
        <w:jc w:val="both"/>
        <w:rPr>
          <w:rFonts w:ascii="Aptos Narrow" w:eastAsia="Times New Roman" w:hAnsi="Aptos Narrow" w:cs="Times New Roman"/>
          <w:sz w:val="24"/>
          <w:szCs w:val="24"/>
        </w:rPr>
      </w:pPr>
      <w:r w:rsidRPr="00894A80">
        <w:rPr>
          <w:rFonts w:ascii="Aptos Narrow" w:eastAsia="Times New Roman" w:hAnsi="Aptos Narrow" w:cs="Times New Roman"/>
          <w:sz w:val="24"/>
          <w:szCs w:val="24"/>
        </w:rPr>
        <w:t>ar privātpersonu iesniegumu izskatīšanu, atbilstīgi saņemot sūdzību par kāda izglītības pakalpojuma sniedzēja darbību (tās kvalitāti), kā arī ar proaktīvu vai reaktīvu rīcību, ievērojot aktuālos notikumus izglītības vidē. Tomēr, ievērojot pieaugušo izglītības sniedzēju un izglītības programmu skaitu un apstākli, ka valsts uzraudzību izglītībā nodrošina vien astoņas IKVD personas, pamat aktivitāte šajā jomā ir saistīta ar iesniegumu izskatīšanu;</w:t>
      </w:r>
    </w:p>
    <w:p w14:paraId="22ECDF6F" w14:textId="6FEFED20" w:rsidR="7F684668" w:rsidRPr="00894A80" w:rsidRDefault="7F684668" w:rsidP="5DD04F96">
      <w:pPr>
        <w:pStyle w:val="ListParagraph"/>
        <w:numPr>
          <w:ilvl w:val="0"/>
          <w:numId w:val="26"/>
        </w:numPr>
        <w:spacing w:after="120" w:line="240" w:lineRule="auto"/>
        <w:jc w:val="both"/>
        <w:rPr>
          <w:rFonts w:ascii="Aptos Narrow" w:eastAsia="Times New Roman" w:hAnsi="Aptos Narrow" w:cs="Times New Roman"/>
          <w:sz w:val="24"/>
          <w:szCs w:val="24"/>
        </w:rPr>
      </w:pPr>
      <w:r w:rsidRPr="00894A80">
        <w:rPr>
          <w:rFonts w:ascii="Aptos Narrow" w:eastAsia="Times New Roman" w:hAnsi="Aptos Narrow" w:cs="Times New Roman"/>
          <w:sz w:val="24"/>
          <w:szCs w:val="24"/>
        </w:rPr>
        <w:t xml:space="preserve">ar izglītības kvalitātes vērtēšanas procesiem pieaugušo formālajā izglītībā, kas sevī ietver profesionālās izglītības (t.sk. profesionālās pilnveides un profesionālās tālākizglītības) programmu licencēšanu un profesionālās izglītības iestādes akreditāciju. </w:t>
      </w:r>
    </w:p>
    <w:p w14:paraId="7AF46249" w14:textId="2CECFFC3" w:rsidR="7F684668" w:rsidRDefault="7F684668" w:rsidP="5DD04F96">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Izglītības likuma grozījumi</w:t>
      </w:r>
      <w:r w:rsidR="009F400B">
        <w:rPr>
          <w:rFonts w:ascii="Aptos Narrow" w:eastAsia="Times New Roman" w:hAnsi="Aptos Narrow" w:cs="Times New Roman"/>
          <w:sz w:val="24"/>
          <w:szCs w:val="24"/>
        </w:rPr>
        <w:t xml:space="preserve"> (</w:t>
      </w:r>
      <w:r w:rsidR="009F400B" w:rsidRPr="16F3A80A">
        <w:rPr>
          <w:rFonts w:ascii="Aptos Narrow" w:eastAsia="Times New Roman" w:hAnsi="Aptos Narrow" w:cs="Times New Roman"/>
          <w:sz w:val="24"/>
          <w:szCs w:val="24"/>
        </w:rPr>
        <w:t xml:space="preserve"> 2022. gad</w:t>
      </w:r>
      <w:r w:rsidR="009F400B">
        <w:rPr>
          <w:rFonts w:ascii="Aptos Narrow" w:eastAsia="Times New Roman" w:hAnsi="Aptos Narrow" w:cs="Times New Roman"/>
          <w:sz w:val="24"/>
          <w:szCs w:val="24"/>
        </w:rPr>
        <w:t>s)</w:t>
      </w:r>
      <w:r w:rsidRPr="16F3A80A">
        <w:rPr>
          <w:rFonts w:ascii="Aptos Narrow" w:eastAsia="Times New Roman" w:hAnsi="Aptos Narrow" w:cs="Times New Roman"/>
          <w:sz w:val="24"/>
          <w:szCs w:val="24"/>
        </w:rPr>
        <w:t xml:space="preserve"> no</w:t>
      </w:r>
      <w:r w:rsidR="009F400B">
        <w:rPr>
          <w:rFonts w:ascii="Aptos Narrow" w:eastAsia="Times New Roman" w:hAnsi="Aptos Narrow" w:cs="Times New Roman"/>
          <w:sz w:val="24"/>
          <w:szCs w:val="24"/>
        </w:rPr>
        <w:t>saka</w:t>
      </w:r>
      <w:r w:rsidRPr="16F3A80A">
        <w:rPr>
          <w:rFonts w:ascii="Aptos Narrow" w:eastAsia="Times New Roman" w:hAnsi="Aptos Narrow" w:cs="Times New Roman"/>
          <w:sz w:val="24"/>
          <w:szCs w:val="24"/>
        </w:rPr>
        <w:t xml:space="preserve"> vienotas prasības neformālās izglītības programmu izstrādei, tostarp ieviešot standartizētu pieeju digitālo prasmju līmeņu noteikšanai neformālās izglītības piedāvājumā atbilstoši</w:t>
      </w:r>
      <w:r w:rsidR="00B77A7E">
        <w:rPr>
          <w:rFonts w:ascii="Aptos Narrow" w:eastAsia="Times New Roman" w:hAnsi="Aptos Narrow" w:cs="Times New Roman"/>
          <w:sz w:val="24"/>
          <w:szCs w:val="24"/>
        </w:rPr>
        <w:t xml:space="preserve"> </w:t>
      </w:r>
      <w:r w:rsidR="00B77A7E" w:rsidRPr="00B77A7E">
        <w:rPr>
          <w:rFonts w:ascii="Aptos Narrow" w:eastAsia="Times New Roman" w:hAnsi="Aptos Narrow" w:cs="Times New Roman"/>
          <w:sz w:val="24"/>
          <w:szCs w:val="24"/>
        </w:rPr>
        <w:t>Eiropas Iedzīvotāju digitālās kompetences ietvara</w:t>
      </w:r>
      <w:r w:rsidRPr="16F3A80A">
        <w:rPr>
          <w:rFonts w:ascii="Aptos Narrow" w:eastAsia="Times New Roman" w:hAnsi="Aptos Narrow" w:cs="Times New Roman"/>
          <w:sz w:val="24"/>
          <w:szCs w:val="24"/>
        </w:rPr>
        <w:t xml:space="preserve"> </w:t>
      </w:r>
      <w:r w:rsidR="00B77A7E">
        <w:rPr>
          <w:rFonts w:ascii="Aptos Narrow" w:eastAsia="Times New Roman" w:hAnsi="Aptos Narrow" w:cs="Times New Roman"/>
          <w:sz w:val="24"/>
          <w:szCs w:val="24"/>
        </w:rPr>
        <w:t>(</w:t>
      </w:r>
      <w:r w:rsidRPr="16F3A80A">
        <w:rPr>
          <w:rFonts w:ascii="Aptos Narrow" w:eastAsia="Times New Roman" w:hAnsi="Aptos Narrow" w:cs="Times New Roman"/>
          <w:sz w:val="24"/>
          <w:szCs w:val="24"/>
        </w:rPr>
        <w:t>DigComp</w:t>
      </w:r>
      <w:r w:rsidR="00B77A7E">
        <w:rPr>
          <w:rFonts w:ascii="Aptos Narrow" w:eastAsia="Times New Roman" w:hAnsi="Aptos Narrow" w:cs="Times New Roman"/>
          <w:sz w:val="24"/>
          <w:szCs w:val="24"/>
        </w:rPr>
        <w:t>)</w:t>
      </w:r>
      <w:r w:rsidR="00B77A7E">
        <w:rPr>
          <w:rStyle w:val="FootnoteReference"/>
          <w:rFonts w:ascii="Aptos Narrow" w:eastAsia="Times New Roman" w:hAnsi="Aptos Narrow" w:cs="Times New Roman"/>
          <w:sz w:val="24"/>
          <w:szCs w:val="24"/>
        </w:rPr>
        <w:footnoteReference w:id="6"/>
      </w:r>
      <w:r w:rsidRPr="16F3A80A">
        <w:rPr>
          <w:rFonts w:ascii="Aptos Narrow" w:eastAsia="Times New Roman" w:hAnsi="Aptos Narrow" w:cs="Times New Roman"/>
          <w:sz w:val="24"/>
          <w:szCs w:val="24"/>
        </w:rPr>
        <w:t xml:space="preserve"> ietvaram. </w:t>
      </w:r>
    </w:p>
    <w:p w14:paraId="65EF1056" w14:textId="28F75D68" w:rsidR="7F684668" w:rsidRDefault="7F684668" w:rsidP="5DD04F96">
      <w:pPr>
        <w:spacing w:after="120" w:line="240" w:lineRule="auto"/>
        <w:jc w:val="both"/>
      </w:pPr>
      <w:r w:rsidRPr="16F3A80A">
        <w:rPr>
          <w:rFonts w:ascii="Aptos Narrow" w:eastAsia="Times New Roman" w:hAnsi="Aptos Narrow" w:cs="Times New Roman"/>
          <w:sz w:val="24"/>
          <w:szCs w:val="24"/>
        </w:rPr>
        <w:t>SAM 4.2.4.2. ietvaros ir paredzēts atbalsts pieaugušo formālās un neformālās izglītības kvalitātes novērtēšanas sistēmas izveidei, tostarp izstrādājot vienotu metodiku sistēmiskai pieaugušo izglītības kvalitātes uzraudzībai un ieviešanas plānu tās īstenošanai, sniedzot metodisko atbalstu izglītības iestādēm, apkopojot un analizējot informāciju par situāciju pieaugušo izglītībā un nodrošinot sabiedrības informēšanu, kā arī veicot pieaugušo izglītības īstenotāju darbību un pieaugušo izglītības programmu īstenošanas izvērtējumu un uzraudzību. Minētā atbalsta darbīb</w:t>
      </w:r>
      <w:r w:rsidR="009F400B">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 xml:space="preserve"> izriet no Cilvēkkapitāla attīstības padomes ietvaros panāktās vienošanās par resoru atbildības sadalījumu, kas </w:t>
      </w:r>
      <w:r w:rsidR="00910CFB" w:rsidRPr="003C7AB7">
        <w:rPr>
          <w:rFonts w:ascii="Aptos Narrow" w:eastAsia="Times New Roman" w:hAnsi="Aptos Narrow" w:cs="Times New Roman"/>
          <w:b/>
          <w:bCs/>
          <w:sz w:val="24"/>
          <w:szCs w:val="24"/>
        </w:rPr>
        <w:t xml:space="preserve">IZM </w:t>
      </w:r>
      <w:r w:rsidRPr="003C7AB7">
        <w:rPr>
          <w:rFonts w:ascii="Aptos Narrow" w:eastAsia="Times New Roman" w:hAnsi="Aptos Narrow" w:cs="Times New Roman"/>
          <w:b/>
          <w:bCs/>
          <w:sz w:val="24"/>
          <w:szCs w:val="24"/>
        </w:rPr>
        <w:t>papildu pienākumam veikt nozaru vajadzību pasūtījuma nodrošināšanu izglītības sistēmā mērķa grupām un nodrošināt prasmju pārvaldības risinājumu attīstību, paredz arī izglītības satura un programmu kvalitātes kontroli.</w:t>
      </w:r>
      <w:r w:rsidR="00E62337">
        <w:rPr>
          <w:rFonts w:ascii="Aptos Narrow" w:eastAsia="Times New Roman" w:hAnsi="Aptos Narrow" w:cs="Times New Roman"/>
          <w:sz w:val="24"/>
          <w:szCs w:val="24"/>
        </w:rPr>
        <w:t xml:space="preserve"> </w:t>
      </w:r>
      <w:r w:rsidR="009F400B">
        <w:rPr>
          <w:rFonts w:ascii="Aptos Narrow" w:eastAsia="Times New Roman" w:hAnsi="Aptos Narrow" w:cs="Times New Roman"/>
          <w:sz w:val="24"/>
          <w:szCs w:val="24"/>
        </w:rPr>
        <w:t>Kvalitātes uzraudzība</w:t>
      </w:r>
      <w:r w:rsidRPr="16F3A80A">
        <w:rPr>
          <w:rFonts w:ascii="Aptos Narrow" w:eastAsia="Times New Roman" w:hAnsi="Aptos Narrow" w:cs="Times New Roman"/>
          <w:sz w:val="24"/>
          <w:szCs w:val="24"/>
        </w:rPr>
        <w:t xml:space="preserve"> ļaus daudz efektīvāk un ātrāk identificēt trūkumus un neatbilstības izglītības programmu īstenošanas procesā, novēršot nekvalitatīv</w:t>
      </w:r>
      <w:r w:rsidR="009F400B">
        <w:rPr>
          <w:rFonts w:ascii="Aptos Narrow" w:eastAsia="Times New Roman" w:hAnsi="Aptos Narrow" w:cs="Times New Roman"/>
          <w:sz w:val="24"/>
          <w:szCs w:val="24"/>
        </w:rPr>
        <w:t>u</w:t>
      </w:r>
      <w:r w:rsidRPr="16F3A80A">
        <w:rPr>
          <w:rFonts w:ascii="Aptos Narrow" w:eastAsia="Times New Roman" w:hAnsi="Aptos Narrow" w:cs="Times New Roman"/>
          <w:sz w:val="24"/>
          <w:szCs w:val="24"/>
        </w:rPr>
        <w:t xml:space="preserve"> programm</w:t>
      </w:r>
      <w:r w:rsidR="009F400B">
        <w:rPr>
          <w:rFonts w:ascii="Aptos Narrow" w:eastAsia="Times New Roman" w:hAnsi="Aptos Narrow" w:cs="Times New Roman"/>
          <w:sz w:val="24"/>
          <w:szCs w:val="24"/>
        </w:rPr>
        <w:t>u īstenošanu</w:t>
      </w:r>
      <w:r w:rsidRPr="16F3A80A">
        <w:rPr>
          <w:rFonts w:ascii="Aptos Narrow" w:eastAsia="Times New Roman" w:hAnsi="Aptos Narrow" w:cs="Times New Roman"/>
          <w:sz w:val="24"/>
          <w:szCs w:val="24"/>
        </w:rPr>
        <w:t xml:space="preserve">. Vienlaikus sistēmas ieviešanai, t.sk. ārpus SAM 4.2.4.2. tvēruma un ilgtspējības nodrošināšanai </w:t>
      </w:r>
      <w:r w:rsidR="009F400B">
        <w:rPr>
          <w:rFonts w:ascii="Aptos Narrow" w:eastAsia="Times New Roman" w:hAnsi="Aptos Narrow" w:cs="Times New Roman"/>
          <w:sz w:val="24"/>
          <w:szCs w:val="24"/>
        </w:rPr>
        <w:t>ir</w:t>
      </w:r>
      <w:r w:rsidRPr="16F3A80A">
        <w:rPr>
          <w:rFonts w:ascii="Aptos Narrow" w:eastAsia="Times New Roman" w:hAnsi="Aptos Narrow" w:cs="Times New Roman"/>
          <w:sz w:val="24"/>
          <w:szCs w:val="24"/>
        </w:rPr>
        <w:t xml:space="preserve"> nepieciešami papildu resursi, t.sk. IKVD kapacitātes stiprināšanai.</w:t>
      </w:r>
    </w:p>
    <w:p w14:paraId="50890DF5" w14:textId="5FDCE528" w:rsidR="762333CB" w:rsidRDefault="762333CB" w:rsidP="5DD04F96">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LM nodrošina darba tirgū neiesaistīto cilvēkresursu piesaisti un atbalstu, kas sist</w:t>
      </w:r>
      <w:r w:rsidR="009F400B">
        <w:rPr>
          <w:rFonts w:ascii="Aptos Narrow" w:eastAsia="Times New Roman" w:hAnsi="Aptos Narrow" w:cs="Times New Roman"/>
          <w:sz w:val="24"/>
          <w:szCs w:val="24"/>
        </w:rPr>
        <w:t>ē</w:t>
      </w:r>
      <w:r w:rsidRPr="16F3A80A">
        <w:rPr>
          <w:rFonts w:ascii="Aptos Narrow" w:eastAsia="Times New Roman" w:hAnsi="Aptos Narrow" w:cs="Times New Roman"/>
          <w:sz w:val="24"/>
          <w:szCs w:val="24"/>
        </w:rPr>
        <w:t xml:space="preserve">miski bāzēta uz 2011. gada 25. </w:t>
      </w:r>
      <w:r w:rsidR="003C7AB7">
        <w:rPr>
          <w:rFonts w:ascii="Aptos Narrow" w:eastAsia="Times New Roman" w:hAnsi="Aptos Narrow" w:cs="Times New Roman"/>
          <w:sz w:val="24"/>
          <w:szCs w:val="24"/>
        </w:rPr>
        <w:t>j</w:t>
      </w:r>
      <w:r w:rsidRPr="16F3A80A">
        <w:rPr>
          <w:rFonts w:ascii="Aptos Narrow" w:eastAsia="Times New Roman" w:hAnsi="Aptos Narrow" w:cs="Times New Roman"/>
          <w:sz w:val="24"/>
          <w:szCs w:val="24"/>
        </w:rPr>
        <w:t>anvār</w:t>
      </w:r>
      <w:r w:rsidR="003C7AB7">
        <w:rPr>
          <w:rFonts w:ascii="Aptos Narrow" w:eastAsia="Times New Roman" w:hAnsi="Aptos Narrow" w:cs="Times New Roman"/>
          <w:sz w:val="24"/>
          <w:szCs w:val="24"/>
        </w:rPr>
        <w:t xml:space="preserve">a </w:t>
      </w:r>
      <w:r w:rsidRPr="16F3A80A">
        <w:rPr>
          <w:rFonts w:ascii="Aptos Narrow" w:eastAsia="Times New Roman" w:hAnsi="Aptos Narrow" w:cs="Times New Roman"/>
          <w:sz w:val="24"/>
          <w:szCs w:val="24"/>
        </w:rPr>
        <w:t>Ministru kabineta noteikumiem Nr.75 "Noteikumi par aktīvo nodarbinātības pasākumu un preventīvo bezdarba samazināšanas pasākumu organizēšanas un finansēšanas kārtību un pasākumu īstenotāju izvēles principiem".</w:t>
      </w:r>
    </w:p>
    <w:p w14:paraId="6D66D2AF" w14:textId="02725AA4" w:rsidR="00E85EC5" w:rsidRPr="00967039" w:rsidRDefault="28133A3B" w:rsidP="00206FBF">
      <w:pPr>
        <w:spacing w:after="120" w:line="240" w:lineRule="auto"/>
        <w:jc w:val="both"/>
        <w:rPr>
          <w:rFonts w:ascii="Aptos Narrow" w:eastAsia="Times New Roman" w:hAnsi="Aptos Narrow" w:cs="Times New Roman"/>
          <w:b/>
          <w:bCs/>
          <w:sz w:val="24"/>
          <w:szCs w:val="24"/>
        </w:rPr>
      </w:pPr>
      <w:r w:rsidRPr="16F3A80A">
        <w:rPr>
          <w:rFonts w:ascii="Aptos Narrow" w:eastAsia="Times New Roman" w:hAnsi="Aptos Narrow" w:cs="Times New Roman"/>
          <w:b/>
          <w:bCs/>
          <w:sz w:val="24"/>
          <w:szCs w:val="24"/>
        </w:rPr>
        <w:t xml:space="preserve">Pieaugušo izglītības mācību nodrošināšanas procesā </w:t>
      </w:r>
      <w:r w:rsidR="002E0883" w:rsidRPr="16F3A80A">
        <w:rPr>
          <w:rFonts w:ascii="Aptos Narrow" w:eastAsia="Times New Roman" w:hAnsi="Aptos Narrow" w:cs="Times New Roman"/>
          <w:b/>
          <w:bCs/>
          <w:sz w:val="24"/>
          <w:szCs w:val="24"/>
        </w:rPr>
        <w:t>tiek</w:t>
      </w:r>
      <w:r w:rsidR="1A8D99DA" w:rsidRPr="16F3A80A">
        <w:rPr>
          <w:rFonts w:ascii="Aptos Narrow" w:eastAsia="Times New Roman" w:hAnsi="Aptos Narrow" w:cs="Times New Roman"/>
          <w:b/>
          <w:bCs/>
          <w:sz w:val="24"/>
          <w:szCs w:val="24"/>
        </w:rPr>
        <w:t xml:space="preserve"> </w:t>
      </w:r>
      <w:r w:rsidR="009F3779" w:rsidRPr="16F3A80A">
        <w:rPr>
          <w:rFonts w:ascii="Aptos Narrow" w:eastAsia="Times New Roman" w:hAnsi="Aptos Narrow" w:cs="Times New Roman"/>
          <w:b/>
          <w:bCs/>
          <w:sz w:val="24"/>
          <w:szCs w:val="24"/>
        </w:rPr>
        <w:t>vērtē</w:t>
      </w:r>
      <w:r w:rsidR="002E0883" w:rsidRPr="16F3A80A">
        <w:rPr>
          <w:rFonts w:ascii="Aptos Narrow" w:eastAsia="Times New Roman" w:hAnsi="Aptos Narrow" w:cs="Times New Roman"/>
          <w:b/>
          <w:bCs/>
          <w:sz w:val="24"/>
          <w:szCs w:val="24"/>
        </w:rPr>
        <w:t>t</w:t>
      </w:r>
      <w:r w:rsidR="24240116" w:rsidRPr="16F3A80A">
        <w:rPr>
          <w:rFonts w:ascii="Aptos Narrow" w:eastAsia="Times New Roman" w:hAnsi="Aptos Narrow" w:cs="Times New Roman"/>
          <w:b/>
          <w:bCs/>
          <w:sz w:val="24"/>
          <w:szCs w:val="24"/>
        </w:rPr>
        <w:t>a</w:t>
      </w:r>
      <w:r w:rsidR="009F3779" w:rsidRPr="16F3A80A">
        <w:rPr>
          <w:rFonts w:ascii="Aptos Narrow" w:eastAsia="Times New Roman" w:hAnsi="Aptos Narrow" w:cs="Times New Roman"/>
          <w:b/>
          <w:bCs/>
          <w:sz w:val="24"/>
          <w:szCs w:val="24"/>
        </w:rPr>
        <w:t xml:space="preserve"> izglītības iestāžu</w:t>
      </w:r>
      <w:r w:rsidR="1A4EA3B9" w:rsidRPr="16F3A80A">
        <w:rPr>
          <w:rFonts w:ascii="Aptos Narrow" w:eastAsia="Times New Roman" w:hAnsi="Aptos Narrow" w:cs="Times New Roman"/>
          <w:b/>
          <w:bCs/>
          <w:sz w:val="24"/>
          <w:szCs w:val="24"/>
        </w:rPr>
        <w:t xml:space="preserve"> un citu mācību </w:t>
      </w:r>
      <w:r w:rsidR="009F3779" w:rsidRPr="16F3A80A">
        <w:rPr>
          <w:rFonts w:ascii="Aptos Narrow" w:eastAsia="Times New Roman" w:hAnsi="Aptos Narrow" w:cs="Times New Roman"/>
          <w:b/>
          <w:bCs/>
          <w:sz w:val="24"/>
          <w:szCs w:val="24"/>
        </w:rPr>
        <w:t xml:space="preserve">piedāvātāju </w:t>
      </w:r>
      <w:r w:rsidR="2A29040F" w:rsidRPr="16F3A80A">
        <w:rPr>
          <w:rFonts w:ascii="Aptos Narrow" w:eastAsia="Times New Roman" w:hAnsi="Aptos Narrow" w:cs="Times New Roman"/>
          <w:b/>
          <w:bCs/>
          <w:sz w:val="24"/>
          <w:szCs w:val="24"/>
        </w:rPr>
        <w:t xml:space="preserve">organizāciju </w:t>
      </w:r>
      <w:r w:rsidR="0063115E" w:rsidRPr="16F3A80A">
        <w:rPr>
          <w:rFonts w:ascii="Aptos Narrow" w:eastAsia="Times New Roman" w:hAnsi="Aptos Narrow" w:cs="Times New Roman"/>
          <w:b/>
          <w:bCs/>
          <w:sz w:val="24"/>
          <w:szCs w:val="24"/>
        </w:rPr>
        <w:t>atbilstīb</w:t>
      </w:r>
      <w:r w:rsidR="4BB2A826" w:rsidRPr="16F3A80A">
        <w:rPr>
          <w:rFonts w:ascii="Aptos Narrow" w:eastAsia="Times New Roman" w:hAnsi="Aptos Narrow" w:cs="Times New Roman"/>
          <w:b/>
          <w:bCs/>
          <w:sz w:val="24"/>
          <w:szCs w:val="24"/>
        </w:rPr>
        <w:t>a</w:t>
      </w:r>
      <w:r w:rsidR="0063115E" w:rsidRPr="16F3A80A">
        <w:rPr>
          <w:rFonts w:ascii="Aptos Narrow" w:eastAsia="Times New Roman" w:hAnsi="Aptos Narrow" w:cs="Times New Roman"/>
          <w:b/>
          <w:bCs/>
          <w:sz w:val="24"/>
          <w:szCs w:val="24"/>
        </w:rPr>
        <w:t xml:space="preserve"> </w:t>
      </w:r>
      <w:r w:rsidR="5CB51E4B" w:rsidRPr="16F3A80A">
        <w:rPr>
          <w:rFonts w:ascii="Aptos Narrow" w:eastAsia="Times New Roman" w:hAnsi="Aptos Narrow" w:cs="Times New Roman"/>
          <w:b/>
          <w:bCs/>
          <w:sz w:val="24"/>
          <w:szCs w:val="24"/>
        </w:rPr>
        <w:t xml:space="preserve">kvalitātes </w:t>
      </w:r>
      <w:r w:rsidR="0063115E" w:rsidRPr="16F3A80A">
        <w:rPr>
          <w:rFonts w:ascii="Aptos Narrow" w:eastAsia="Times New Roman" w:hAnsi="Aptos Narrow" w:cs="Times New Roman"/>
          <w:b/>
          <w:bCs/>
          <w:sz w:val="24"/>
          <w:szCs w:val="24"/>
        </w:rPr>
        <w:t>kritērijiem</w:t>
      </w:r>
      <w:r w:rsidR="002E0883" w:rsidRPr="16F3A80A">
        <w:rPr>
          <w:rFonts w:ascii="Aptos Narrow" w:eastAsia="Times New Roman" w:hAnsi="Aptos Narrow" w:cs="Times New Roman"/>
          <w:b/>
          <w:bCs/>
          <w:sz w:val="24"/>
          <w:szCs w:val="24"/>
        </w:rPr>
        <w:t xml:space="preserve">, </w:t>
      </w:r>
      <w:r w:rsidR="2878F01D" w:rsidRPr="16F3A80A">
        <w:rPr>
          <w:rFonts w:ascii="Aptos Narrow" w:eastAsia="Times New Roman" w:hAnsi="Aptos Narrow" w:cs="Times New Roman"/>
          <w:b/>
          <w:bCs/>
          <w:sz w:val="24"/>
          <w:szCs w:val="24"/>
        </w:rPr>
        <w:t xml:space="preserve">tomēr </w:t>
      </w:r>
      <w:r w:rsidR="002E0883" w:rsidRPr="16F3A80A">
        <w:rPr>
          <w:rFonts w:ascii="Aptos Narrow" w:eastAsia="Times New Roman" w:hAnsi="Aptos Narrow" w:cs="Times New Roman"/>
          <w:b/>
          <w:bCs/>
          <w:sz w:val="24"/>
          <w:szCs w:val="24"/>
        </w:rPr>
        <w:t>nepieciešams turpināt darbu pie nosacījumu vienādošanas</w:t>
      </w:r>
      <w:r w:rsidR="60A04116" w:rsidRPr="16F3A80A">
        <w:rPr>
          <w:rFonts w:ascii="Aptos Narrow" w:eastAsia="Times New Roman" w:hAnsi="Aptos Narrow" w:cs="Times New Roman"/>
          <w:b/>
          <w:bCs/>
          <w:sz w:val="24"/>
          <w:szCs w:val="24"/>
        </w:rPr>
        <w:t xml:space="preserve">. Mācību procesā </w:t>
      </w:r>
      <w:r w:rsidR="441A534A" w:rsidRPr="16F3A80A">
        <w:rPr>
          <w:rFonts w:ascii="Aptos Narrow" w:eastAsia="Times New Roman" w:hAnsi="Aptos Narrow" w:cs="Times New Roman"/>
          <w:b/>
          <w:bCs/>
          <w:sz w:val="24"/>
          <w:szCs w:val="24"/>
        </w:rPr>
        <w:t>atbilstoši</w:t>
      </w:r>
      <w:r w:rsidR="60A04116" w:rsidRPr="16F3A80A">
        <w:rPr>
          <w:rFonts w:ascii="Aptos Narrow" w:eastAsia="Times New Roman" w:hAnsi="Aptos Narrow" w:cs="Times New Roman"/>
          <w:b/>
          <w:bCs/>
          <w:sz w:val="24"/>
          <w:szCs w:val="24"/>
        </w:rPr>
        <w:t xml:space="preserve"> prioritizētajām mācību </w:t>
      </w:r>
      <w:r w:rsidR="0E3B11AB" w:rsidRPr="16F3A80A">
        <w:rPr>
          <w:rFonts w:ascii="Aptos Narrow" w:eastAsia="Times New Roman" w:hAnsi="Aptos Narrow" w:cs="Times New Roman"/>
          <w:b/>
          <w:bCs/>
          <w:sz w:val="24"/>
          <w:szCs w:val="24"/>
        </w:rPr>
        <w:t>j</w:t>
      </w:r>
      <w:r w:rsidR="60A04116" w:rsidRPr="16F3A80A">
        <w:rPr>
          <w:rFonts w:ascii="Aptos Narrow" w:eastAsia="Times New Roman" w:hAnsi="Aptos Narrow" w:cs="Times New Roman"/>
          <w:b/>
          <w:bCs/>
          <w:sz w:val="24"/>
          <w:szCs w:val="24"/>
        </w:rPr>
        <w:t>o</w:t>
      </w:r>
      <w:r w:rsidR="3097F140" w:rsidRPr="16F3A80A">
        <w:rPr>
          <w:rFonts w:ascii="Aptos Narrow" w:eastAsia="Times New Roman" w:hAnsi="Aptos Narrow" w:cs="Times New Roman"/>
          <w:b/>
          <w:bCs/>
          <w:sz w:val="24"/>
          <w:szCs w:val="24"/>
        </w:rPr>
        <w:t xml:space="preserve">mām </w:t>
      </w:r>
      <w:r w:rsidR="002E0883" w:rsidRPr="16F3A80A">
        <w:rPr>
          <w:rFonts w:ascii="Aptos Narrow" w:eastAsia="Times New Roman" w:hAnsi="Aptos Narrow" w:cs="Times New Roman"/>
          <w:b/>
          <w:bCs/>
          <w:sz w:val="24"/>
          <w:szCs w:val="24"/>
        </w:rPr>
        <w:t>pēc iespējas</w:t>
      </w:r>
      <w:r w:rsidR="775B76EC" w:rsidRPr="16F3A80A">
        <w:rPr>
          <w:rFonts w:ascii="Aptos Narrow" w:eastAsia="Times New Roman" w:hAnsi="Aptos Narrow" w:cs="Times New Roman"/>
          <w:b/>
          <w:bCs/>
          <w:sz w:val="24"/>
          <w:szCs w:val="24"/>
        </w:rPr>
        <w:t xml:space="preserve"> </w:t>
      </w:r>
      <w:r w:rsidR="30CCC9E9" w:rsidRPr="16F3A80A">
        <w:rPr>
          <w:rFonts w:ascii="Aptos Narrow" w:eastAsia="Times New Roman" w:hAnsi="Aptos Narrow" w:cs="Times New Roman"/>
          <w:b/>
          <w:bCs/>
          <w:sz w:val="24"/>
          <w:szCs w:val="24"/>
        </w:rPr>
        <w:lastRenderedPageBreak/>
        <w:t>un atbilstoši mērķauditoriju vajadzībām</w:t>
      </w:r>
      <w:r w:rsidR="002E0883" w:rsidRPr="16F3A80A">
        <w:rPr>
          <w:rFonts w:ascii="Aptos Narrow" w:eastAsia="Times New Roman" w:hAnsi="Aptos Narrow" w:cs="Times New Roman"/>
          <w:b/>
          <w:bCs/>
          <w:sz w:val="24"/>
          <w:szCs w:val="24"/>
        </w:rPr>
        <w:t xml:space="preserve"> </w:t>
      </w:r>
      <w:r w:rsidR="167DB738" w:rsidRPr="16F3A80A">
        <w:rPr>
          <w:rFonts w:ascii="Aptos Narrow" w:eastAsia="Times New Roman" w:hAnsi="Aptos Narrow" w:cs="Times New Roman"/>
          <w:b/>
          <w:bCs/>
          <w:sz w:val="24"/>
          <w:szCs w:val="24"/>
        </w:rPr>
        <w:t xml:space="preserve">tiek </w:t>
      </w:r>
      <w:r w:rsidR="009F3779" w:rsidRPr="16F3A80A">
        <w:rPr>
          <w:rFonts w:ascii="Aptos Narrow" w:eastAsia="Times New Roman" w:hAnsi="Aptos Narrow" w:cs="Times New Roman"/>
          <w:b/>
          <w:bCs/>
          <w:sz w:val="24"/>
          <w:szCs w:val="24"/>
        </w:rPr>
        <w:t>veidotas vienotas mācību grupas neatkarīgi no fin</w:t>
      </w:r>
      <w:r w:rsidR="63C88F6E" w:rsidRPr="16F3A80A">
        <w:rPr>
          <w:rFonts w:ascii="Aptos Narrow" w:eastAsia="Times New Roman" w:hAnsi="Aptos Narrow" w:cs="Times New Roman"/>
          <w:b/>
          <w:bCs/>
          <w:sz w:val="24"/>
          <w:szCs w:val="24"/>
        </w:rPr>
        <w:t xml:space="preserve">ansējuma </w:t>
      </w:r>
      <w:r w:rsidR="009F3779" w:rsidRPr="16F3A80A">
        <w:rPr>
          <w:rFonts w:ascii="Aptos Narrow" w:eastAsia="Times New Roman" w:hAnsi="Aptos Narrow" w:cs="Times New Roman"/>
          <w:b/>
          <w:bCs/>
          <w:sz w:val="24"/>
          <w:szCs w:val="24"/>
        </w:rPr>
        <w:t>avota.</w:t>
      </w:r>
      <w:r w:rsidR="00E85EC5" w:rsidRPr="16F3A80A">
        <w:rPr>
          <w:rFonts w:ascii="Aptos Narrow" w:eastAsia="Times New Roman" w:hAnsi="Aptos Narrow" w:cs="Times New Roman"/>
          <w:b/>
          <w:bCs/>
          <w:sz w:val="24"/>
          <w:szCs w:val="24"/>
        </w:rPr>
        <w:t xml:space="preserve"> </w:t>
      </w:r>
    </w:p>
    <w:p w14:paraId="60C969E6" w14:textId="77777777" w:rsidR="009F032F" w:rsidRPr="00243222" w:rsidRDefault="009F032F" w:rsidP="00A15B70">
      <w:pPr>
        <w:spacing w:after="120" w:line="240" w:lineRule="auto"/>
        <w:jc w:val="both"/>
        <w:rPr>
          <w:rFonts w:ascii="Aptos Narrow" w:eastAsia="Times New Roman" w:hAnsi="Aptos Narrow" w:cs="Times New Roman"/>
          <w:b/>
          <w:bCs/>
          <w:color w:val="578793" w:themeColor="accent5" w:themeShade="BF"/>
          <w:sz w:val="16"/>
          <w:szCs w:val="16"/>
        </w:rPr>
      </w:pPr>
    </w:p>
    <w:p w14:paraId="7DE02EC1" w14:textId="3C5ED2AA" w:rsidR="00CD1B80" w:rsidRDefault="7139010D" w:rsidP="00CD1B80">
      <w:pPr>
        <w:spacing w:after="120" w:line="240" w:lineRule="auto"/>
        <w:jc w:val="both"/>
        <w:rPr>
          <w:rFonts w:ascii="Aptos Narrow" w:eastAsia="Times New Roman" w:hAnsi="Aptos Narrow" w:cs="Times New Roman"/>
          <w:b/>
          <w:bCs/>
          <w:color w:val="000000" w:themeColor="text1"/>
          <w:sz w:val="32"/>
          <w:szCs w:val="32"/>
          <w:u w:val="single"/>
        </w:rPr>
      </w:pPr>
      <w:r w:rsidRPr="4959C0DA">
        <w:rPr>
          <w:rFonts w:ascii="Aptos Narrow" w:eastAsia="Times New Roman" w:hAnsi="Aptos Narrow" w:cs="Times New Roman"/>
          <w:b/>
          <w:bCs/>
          <w:color w:val="000000" w:themeColor="text1"/>
          <w:sz w:val="32"/>
          <w:szCs w:val="32"/>
          <w:u w:val="single"/>
        </w:rPr>
        <w:t>3</w:t>
      </w:r>
      <w:r w:rsidR="00CD1B80" w:rsidRPr="46E9A65E">
        <w:rPr>
          <w:rFonts w:ascii="Aptos Narrow" w:eastAsia="Times New Roman" w:hAnsi="Aptos Narrow" w:cs="Times New Roman"/>
          <w:b/>
          <w:bCs/>
          <w:color w:val="000000" w:themeColor="text1"/>
          <w:sz w:val="32"/>
          <w:szCs w:val="32"/>
          <w:u w:val="single"/>
        </w:rPr>
        <w:t>. Pieaugušo mācību īstenošanas monitorings</w:t>
      </w:r>
    </w:p>
    <w:p w14:paraId="5739B00D" w14:textId="5E2EA2D2" w:rsidR="00577EF2" w:rsidRDefault="00CD1B80" w:rsidP="00CD1B80">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sz w:val="24"/>
          <w:szCs w:val="24"/>
        </w:rPr>
        <w:t>Atbilstoši Evikas Siliņas Valdības rīcības plāna pasākumam 29.11.:</w:t>
      </w:r>
      <w:r w:rsidRPr="46E9A65E">
        <w:rPr>
          <w:rFonts w:ascii="Aptos Narrow" w:eastAsia="Times New Roman" w:hAnsi="Aptos Narrow" w:cs="Times New Roman"/>
          <w:b/>
          <w:bCs/>
          <w:sz w:val="24"/>
          <w:szCs w:val="24"/>
        </w:rPr>
        <w:t xml:space="preserve"> </w:t>
      </w:r>
      <w:r w:rsidR="4090E308" w:rsidRPr="46E9A65E">
        <w:rPr>
          <w:rFonts w:ascii="Aptos Narrow" w:eastAsia="Times New Roman" w:hAnsi="Aptos Narrow" w:cs="Times New Roman"/>
          <w:b/>
          <w:bCs/>
          <w:sz w:val="24"/>
          <w:szCs w:val="24"/>
        </w:rPr>
        <w:t>"</w:t>
      </w:r>
      <w:r w:rsidRPr="46E9A65E">
        <w:rPr>
          <w:rFonts w:ascii="Aptos Narrow" w:eastAsia="Times New Roman" w:hAnsi="Aptos Narrow" w:cs="Times New Roman"/>
          <w:b/>
          <w:bCs/>
          <w:i/>
          <w:iCs/>
          <w:sz w:val="24"/>
          <w:szCs w:val="24"/>
        </w:rPr>
        <w:t>Lai nodrošinātu mūžizglītības politikas atbilstību nākotnes darba tirgus prasībām, izveidota absolventu monitoringa sistēma attiecībā uz tālākizglītības un kvalifikācijas paaugstināšanas programmām</w:t>
      </w:r>
      <w:r w:rsidR="39FAC9DE" w:rsidRPr="46E9A65E">
        <w:rPr>
          <w:rFonts w:ascii="Aptos Narrow" w:eastAsia="Times New Roman" w:hAnsi="Aptos Narrow" w:cs="Times New Roman"/>
          <w:b/>
          <w:bCs/>
          <w:i/>
          <w:iCs/>
          <w:sz w:val="24"/>
          <w:szCs w:val="24"/>
        </w:rPr>
        <w:t>"</w:t>
      </w:r>
      <w:r w:rsidRPr="46E9A65E">
        <w:rPr>
          <w:rFonts w:ascii="Aptos Narrow" w:eastAsia="Times New Roman" w:hAnsi="Aptos Narrow" w:cs="Times New Roman"/>
          <w:i/>
          <w:iCs/>
          <w:sz w:val="24"/>
          <w:szCs w:val="24"/>
        </w:rPr>
        <w:t>,</w:t>
      </w:r>
      <w:r w:rsidR="00E62337">
        <w:rPr>
          <w:rFonts w:ascii="Aptos Narrow" w:eastAsia="Times New Roman" w:hAnsi="Aptos Narrow" w:cs="Times New Roman"/>
          <w:i/>
          <w:iCs/>
          <w:sz w:val="24"/>
          <w:szCs w:val="24"/>
        </w:rPr>
        <w:t xml:space="preserve"> </w:t>
      </w:r>
      <w:r w:rsidRPr="46E9A65E">
        <w:rPr>
          <w:rFonts w:ascii="Aptos Narrow" w:eastAsia="Times New Roman" w:hAnsi="Aptos Narrow" w:cs="Times New Roman"/>
          <w:sz w:val="24"/>
          <w:szCs w:val="24"/>
        </w:rPr>
        <w:t xml:space="preserve">EM un CSP, sadarbībā ar IZM, VIAA, LM, NVA un LIAA ir uzsākusi darbu pie absolventu monitoringa sistēmas izveides attiecībā uz valsts finansētām </w:t>
      </w:r>
      <w:r w:rsidR="002946EF">
        <w:rPr>
          <w:rFonts w:ascii="Aptos Narrow" w:eastAsia="Times New Roman" w:hAnsi="Aptos Narrow" w:cs="Times New Roman"/>
          <w:sz w:val="24"/>
          <w:szCs w:val="24"/>
        </w:rPr>
        <w:t xml:space="preserve">profesionālās </w:t>
      </w:r>
      <w:r w:rsidRPr="46E9A65E">
        <w:rPr>
          <w:rFonts w:ascii="Aptos Narrow" w:eastAsia="Times New Roman" w:hAnsi="Aptos Narrow" w:cs="Times New Roman"/>
          <w:sz w:val="24"/>
          <w:szCs w:val="24"/>
        </w:rPr>
        <w:t xml:space="preserve">tālākizglītības un </w:t>
      </w:r>
      <w:r w:rsidR="002946EF">
        <w:rPr>
          <w:rFonts w:ascii="Aptos Narrow" w:eastAsia="Times New Roman" w:hAnsi="Aptos Narrow" w:cs="Times New Roman"/>
          <w:sz w:val="24"/>
          <w:szCs w:val="24"/>
        </w:rPr>
        <w:t>profesionālās pilnveides</w:t>
      </w:r>
      <w:r w:rsidRPr="46E9A65E">
        <w:rPr>
          <w:rFonts w:ascii="Aptos Narrow" w:eastAsia="Times New Roman" w:hAnsi="Aptos Narrow" w:cs="Times New Roman"/>
          <w:sz w:val="24"/>
          <w:szCs w:val="24"/>
        </w:rPr>
        <w:t xml:space="preserve"> programmām</w:t>
      </w:r>
      <w:r w:rsidR="00577EF2">
        <w:rPr>
          <w:rFonts w:ascii="Aptos Narrow" w:eastAsia="Times New Roman" w:hAnsi="Aptos Narrow" w:cs="Times New Roman"/>
          <w:sz w:val="24"/>
          <w:szCs w:val="24"/>
        </w:rPr>
        <w:t xml:space="preserve"> (skat. </w:t>
      </w:r>
      <w:r w:rsidR="00FC616C">
        <w:rPr>
          <w:rFonts w:ascii="Aptos Narrow" w:eastAsia="Times New Roman" w:hAnsi="Aptos Narrow" w:cs="Times New Roman"/>
          <w:sz w:val="24"/>
          <w:szCs w:val="24"/>
        </w:rPr>
        <w:t>6</w:t>
      </w:r>
      <w:r w:rsidR="00577EF2">
        <w:rPr>
          <w:rFonts w:ascii="Aptos Narrow" w:eastAsia="Times New Roman" w:hAnsi="Aptos Narrow" w:cs="Times New Roman"/>
          <w:sz w:val="24"/>
          <w:szCs w:val="24"/>
        </w:rPr>
        <w:t>. attēlu)</w:t>
      </w:r>
      <w:r w:rsidRPr="46E9A65E">
        <w:rPr>
          <w:rFonts w:ascii="Aptos Narrow" w:eastAsia="Times New Roman" w:hAnsi="Aptos Narrow" w:cs="Times New Roman"/>
          <w:sz w:val="24"/>
          <w:szCs w:val="24"/>
        </w:rPr>
        <w:t xml:space="preserve">. </w:t>
      </w:r>
    </w:p>
    <w:p w14:paraId="34E4C6B2" w14:textId="47A75914" w:rsidR="00FC616C" w:rsidRDefault="00FC616C" w:rsidP="00FC616C">
      <w:pPr>
        <w:pStyle w:val="ListParagraph"/>
        <w:spacing w:before="120" w:after="120"/>
        <w:ind w:left="0"/>
        <w:jc w:val="right"/>
        <w:rPr>
          <w:rFonts w:ascii="Aptos Narrow" w:eastAsia="Times New Roman" w:hAnsi="Aptos Narrow" w:cs="Times New Roman"/>
          <w:i/>
          <w:iCs/>
          <w:sz w:val="20"/>
          <w:szCs w:val="20"/>
        </w:rPr>
      </w:pPr>
      <w:r>
        <w:rPr>
          <w:rFonts w:ascii="Aptos Narrow" w:eastAsiaTheme="minorEastAsia" w:hAnsi="Aptos Narrow" w:cs="Times New Roman"/>
          <w:b/>
          <w:bCs/>
          <w:sz w:val="24"/>
          <w:szCs w:val="24"/>
        </w:rPr>
        <w:t>6</w:t>
      </w:r>
      <w:r w:rsidR="00CD1B80" w:rsidRPr="5F21F326">
        <w:rPr>
          <w:rFonts w:ascii="Aptos Narrow" w:eastAsiaTheme="minorEastAsia" w:hAnsi="Aptos Narrow" w:cs="Times New Roman"/>
          <w:b/>
          <w:bCs/>
          <w:sz w:val="24"/>
          <w:szCs w:val="24"/>
        </w:rPr>
        <w:t>.attēls. Pieaugušo izglītības absolventu monitoringa sistēmas mērķi</w:t>
      </w:r>
      <w:r w:rsidR="756F6897">
        <w:rPr>
          <w:noProof/>
        </w:rPr>
        <w:drawing>
          <wp:inline distT="0" distB="0" distL="0" distR="0" wp14:anchorId="521D5B66" wp14:editId="5F413D75">
            <wp:extent cx="6115050" cy="3200400"/>
            <wp:effectExtent l="0" t="0" r="0" b="0"/>
            <wp:docPr id="105856845" name="Picture 10585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6115050" cy="3200400"/>
                    </a:xfrm>
                    <a:prstGeom prst="rect">
                      <a:avLst/>
                    </a:prstGeom>
                  </pic:spPr>
                </pic:pic>
              </a:graphicData>
            </a:graphic>
          </wp:inline>
        </w:drawing>
      </w:r>
    </w:p>
    <w:p w14:paraId="79D5CA0A" w14:textId="037EDCAF" w:rsidR="1A5D5C4B" w:rsidRPr="00577EF2" w:rsidRDefault="1A5D5C4B" w:rsidP="00FC616C">
      <w:pPr>
        <w:pStyle w:val="ListParagraph"/>
        <w:spacing w:before="120" w:after="120"/>
        <w:ind w:left="0"/>
        <w:rPr>
          <w:rFonts w:ascii="Aptos Narrow" w:eastAsiaTheme="minorEastAsia" w:hAnsi="Aptos Narrow" w:cs="Times New Roman"/>
          <w:b/>
          <w:bCs/>
          <w:sz w:val="24"/>
          <w:szCs w:val="24"/>
        </w:rPr>
      </w:pPr>
      <w:r w:rsidRPr="16F3A80A">
        <w:rPr>
          <w:rFonts w:ascii="Aptos Narrow" w:eastAsia="Times New Roman" w:hAnsi="Aptos Narrow" w:cs="Times New Roman"/>
          <w:i/>
          <w:iCs/>
          <w:sz w:val="20"/>
          <w:szCs w:val="20"/>
        </w:rPr>
        <w:t>Avots: Ekonomikas ministrija</w:t>
      </w:r>
    </w:p>
    <w:p w14:paraId="2C1A7702" w14:textId="4EB0F28D" w:rsidR="00CD1B80" w:rsidRDefault="00CD1B80" w:rsidP="00CD1B80">
      <w:pPr>
        <w:spacing w:after="120" w:line="240" w:lineRule="auto"/>
        <w:jc w:val="both"/>
        <w:rPr>
          <w:rFonts w:ascii="Aptos Narrow" w:eastAsia="Times New Roman" w:hAnsi="Aptos Narrow" w:cs="Times New Roman"/>
          <w:sz w:val="24"/>
          <w:szCs w:val="24"/>
        </w:rPr>
      </w:pPr>
      <w:r w:rsidRPr="00AD2F8C">
        <w:rPr>
          <w:rFonts w:ascii="Aptos Narrow" w:eastAsia="Times New Roman" w:hAnsi="Aptos Narrow" w:cs="Times New Roman"/>
          <w:sz w:val="24"/>
          <w:szCs w:val="24"/>
        </w:rPr>
        <w:t>Saskaņā ar 2023. gada 14. novembra Ministru kabinetā apstiprinātās “Oficiālās statistikas programmas 2024. - 2026. gadam” (Ministru kabineta noteikumi Nr. 645) 3. tabulas 119., 120., 121. rindu un statistikas likuma 15. panta otro daļ</w:t>
      </w:r>
      <w:r>
        <w:rPr>
          <w:rFonts w:ascii="Aptos Narrow" w:eastAsia="Times New Roman" w:hAnsi="Aptos Narrow" w:cs="Times New Roman"/>
          <w:sz w:val="24"/>
          <w:szCs w:val="24"/>
        </w:rPr>
        <w:t>u CSP infrastruktūrā ir</w:t>
      </w:r>
      <w:r w:rsidRPr="00AD2F8C">
        <w:rPr>
          <w:rFonts w:ascii="Aptos Narrow" w:eastAsia="Times New Roman" w:hAnsi="Aptos Narrow" w:cs="Times New Roman"/>
          <w:sz w:val="24"/>
          <w:szCs w:val="24"/>
        </w:rPr>
        <w:t xml:space="preserve"> izveido</w:t>
      </w:r>
      <w:r>
        <w:rPr>
          <w:rFonts w:ascii="Aptos Narrow" w:eastAsia="Times New Roman" w:hAnsi="Aptos Narrow" w:cs="Times New Roman"/>
          <w:sz w:val="24"/>
          <w:szCs w:val="24"/>
        </w:rPr>
        <w:t>ta</w:t>
      </w:r>
      <w:r w:rsidR="00E62337">
        <w:rPr>
          <w:rFonts w:ascii="Aptos Narrow" w:eastAsia="Times New Roman" w:hAnsi="Aptos Narrow" w:cs="Times New Roman"/>
          <w:sz w:val="24"/>
          <w:szCs w:val="24"/>
        </w:rPr>
        <w:t xml:space="preserve"> </w:t>
      </w:r>
      <w:r w:rsidRPr="00AD2F8C">
        <w:rPr>
          <w:rFonts w:ascii="Aptos Narrow" w:eastAsia="Times New Roman" w:hAnsi="Aptos Narrow" w:cs="Times New Roman"/>
          <w:sz w:val="24"/>
          <w:szCs w:val="24"/>
        </w:rPr>
        <w:t>absolventu monitoringa sistēm</w:t>
      </w:r>
      <w:r>
        <w:rPr>
          <w:rFonts w:ascii="Aptos Narrow" w:eastAsia="Times New Roman" w:hAnsi="Aptos Narrow" w:cs="Times New Roman"/>
          <w:sz w:val="24"/>
          <w:szCs w:val="24"/>
        </w:rPr>
        <w:t>as bāze, kas pašreizējā stadijā ietver informāciju par</w:t>
      </w:r>
      <w:r w:rsidRPr="00AD2F8C">
        <w:rPr>
          <w:rFonts w:ascii="Aptos Narrow" w:eastAsia="Times New Roman" w:hAnsi="Aptos Narrow" w:cs="Times New Roman"/>
          <w:sz w:val="24"/>
          <w:szCs w:val="24"/>
        </w:rPr>
        <w:t xml:space="preserve"> </w:t>
      </w:r>
      <w:r>
        <w:rPr>
          <w:rFonts w:ascii="Aptos Narrow" w:eastAsia="Times New Roman" w:hAnsi="Aptos Narrow" w:cs="Times New Roman"/>
          <w:sz w:val="24"/>
          <w:szCs w:val="24"/>
        </w:rPr>
        <w:t xml:space="preserve">valsts līdzfinansēto pieaugušo </w:t>
      </w:r>
      <w:r w:rsidRPr="00AD2F8C">
        <w:rPr>
          <w:rFonts w:ascii="Aptos Narrow" w:eastAsia="Times New Roman" w:hAnsi="Aptos Narrow" w:cs="Times New Roman"/>
          <w:sz w:val="24"/>
          <w:szCs w:val="24"/>
        </w:rPr>
        <w:t>tālākizglītības un kvalifikācijas paaugstināšanas programm</w:t>
      </w:r>
      <w:r>
        <w:rPr>
          <w:rFonts w:ascii="Aptos Narrow" w:eastAsia="Times New Roman" w:hAnsi="Aptos Narrow" w:cs="Times New Roman"/>
          <w:sz w:val="24"/>
          <w:szCs w:val="24"/>
        </w:rPr>
        <w:t>u</w:t>
      </w:r>
      <w:r>
        <w:rPr>
          <w:rStyle w:val="FootnoteReference"/>
          <w:rFonts w:ascii="Aptos Narrow" w:eastAsia="Times New Roman" w:hAnsi="Aptos Narrow" w:cs="Times New Roman"/>
          <w:sz w:val="24"/>
          <w:szCs w:val="24"/>
        </w:rPr>
        <w:footnoteReference w:id="7"/>
      </w:r>
      <w:r>
        <w:rPr>
          <w:rFonts w:ascii="Aptos Narrow" w:eastAsia="Times New Roman" w:hAnsi="Aptos Narrow" w:cs="Times New Roman"/>
          <w:sz w:val="24"/>
          <w:szCs w:val="24"/>
        </w:rPr>
        <w:t xml:space="preserve"> absolventiem par laika posmu no 2016. līdz 2022. gadam. </w:t>
      </w:r>
    </w:p>
    <w:p w14:paraId="0E54640B" w14:textId="0F234487" w:rsidR="00CD1B80" w:rsidRDefault="00CD1B80" w:rsidP="43C69B34">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sz w:val="24"/>
          <w:szCs w:val="24"/>
        </w:rPr>
        <w:t xml:space="preserve">Dati par mācību programmu absolventiem apkopoti no </w:t>
      </w:r>
      <w:r w:rsidR="6BBE34DF" w:rsidRPr="46E9A65E">
        <w:rPr>
          <w:rFonts w:ascii="Aptos Narrow" w:eastAsia="Times New Roman" w:hAnsi="Aptos Narrow" w:cs="Times New Roman"/>
          <w:sz w:val="24"/>
          <w:szCs w:val="24"/>
        </w:rPr>
        <w:t>NVA</w:t>
      </w:r>
      <w:r w:rsidRPr="46E9A65E">
        <w:rPr>
          <w:rFonts w:ascii="Aptos Narrow" w:eastAsia="Times New Roman" w:hAnsi="Aptos Narrow" w:cs="Times New Roman"/>
          <w:sz w:val="24"/>
          <w:szCs w:val="24"/>
        </w:rPr>
        <w:t xml:space="preserve">, </w:t>
      </w:r>
      <w:r w:rsidR="0169EFEE" w:rsidRPr="46E9A65E">
        <w:rPr>
          <w:rFonts w:ascii="Aptos Narrow" w:eastAsia="Times New Roman" w:hAnsi="Aptos Narrow" w:cs="Times New Roman"/>
          <w:sz w:val="24"/>
          <w:szCs w:val="24"/>
        </w:rPr>
        <w:t>VIAA</w:t>
      </w:r>
      <w:r w:rsidRPr="46E9A65E">
        <w:rPr>
          <w:rFonts w:ascii="Aptos Narrow" w:eastAsia="Times New Roman" w:hAnsi="Aptos Narrow" w:cs="Times New Roman"/>
          <w:sz w:val="24"/>
          <w:szCs w:val="24"/>
        </w:rPr>
        <w:t xml:space="preserve"> un Centrālās finanšu un līguma aģentūras sniegtās informācijas, ietverot datus par absolvēto izglītības iestādi, absolvēšanas gadu, mācību nozari, izglītības programmas veidu, kā arī absolventa vecumu un dzimumu.</w:t>
      </w:r>
    </w:p>
    <w:p w14:paraId="6E9949D5" w14:textId="77777777" w:rsidR="00FC616C" w:rsidRDefault="00FC616C">
      <w:pPr>
        <w:rPr>
          <w:rFonts w:ascii="Aptos Narrow" w:eastAsia="Times New Roman" w:hAnsi="Aptos Narrow" w:cs="Times New Roman"/>
          <w:b/>
          <w:bCs/>
          <w:sz w:val="28"/>
          <w:szCs w:val="28"/>
        </w:rPr>
      </w:pPr>
      <w:r>
        <w:rPr>
          <w:rFonts w:ascii="Aptos Narrow" w:eastAsia="Times New Roman" w:hAnsi="Aptos Narrow" w:cs="Times New Roman"/>
          <w:b/>
          <w:bCs/>
          <w:sz w:val="28"/>
          <w:szCs w:val="28"/>
        </w:rPr>
        <w:br w:type="page"/>
      </w:r>
    </w:p>
    <w:p w14:paraId="568EA514" w14:textId="6AAF9FFB" w:rsidR="00CD1B80" w:rsidRPr="005441A4" w:rsidRDefault="00CD1B80" w:rsidP="00CD1B80">
      <w:pPr>
        <w:spacing w:after="120" w:line="240" w:lineRule="auto"/>
        <w:jc w:val="both"/>
        <w:rPr>
          <w:rFonts w:ascii="Aptos Narrow" w:eastAsia="Times New Roman" w:hAnsi="Aptos Narrow" w:cs="Times New Roman"/>
          <w:b/>
          <w:bCs/>
          <w:sz w:val="28"/>
          <w:szCs w:val="28"/>
        </w:rPr>
      </w:pPr>
      <w:r w:rsidRPr="46E9A65E">
        <w:rPr>
          <w:rFonts w:ascii="Aptos Narrow" w:eastAsia="Times New Roman" w:hAnsi="Aptos Narrow" w:cs="Times New Roman"/>
          <w:b/>
          <w:bCs/>
          <w:sz w:val="28"/>
          <w:szCs w:val="28"/>
        </w:rPr>
        <w:lastRenderedPageBreak/>
        <w:t xml:space="preserve">Absolventu monitoringā iekļautie sociālekonomiskie rādītāji </w:t>
      </w:r>
    </w:p>
    <w:p w14:paraId="262496C7" w14:textId="01E5DF2E" w:rsidR="002152D5" w:rsidRDefault="00CD1B80" w:rsidP="00CD1B80">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sz w:val="24"/>
          <w:szCs w:val="24"/>
        </w:rPr>
        <w:t xml:space="preserve">Atbilstoši datiem par mācību programmu absolventiem, monitoringa ietvaros ir apkopota informācija </w:t>
      </w:r>
      <w:r w:rsidR="00176F88">
        <w:rPr>
          <w:rFonts w:ascii="Aptos Narrow" w:eastAsia="Times New Roman" w:hAnsi="Aptos Narrow" w:cs="Times New Roman"/>
          <w:sz w:val="24"/>
          <w:szCs w:val="24"/>
        </w:rPr>
        <w:t xml:space="preserve">(skat. </w:t>
      </w:r>
      <w:r w:rsidR="00FC616C">
        <w:rPr>
          <w:rFonts w:ascii="Aptos Narrow" w:eastAsia="Times New Roman" w:hAnsi="Aptos Narrow" w:cs="Times New Roman"/>
          <w:sz w:val="24"/>
          <w:szCs w:val="24"/>
        </w:rPr>
        <w:t>7</w:t>
      </w:r>
      <w:r w:rsidR="00176F88">
        <w:rPr>
          <w:rFonts w:ascii="Aptos Narrow" w:eastAsia="Times New Roman" w:hAnsi="Aptos Narrow" w:cs="Times New Roman"/>
          <w:sz w:val="24"/>
          <w:szCs w:val="24"/>
        </w:rPr>
        <w:t xml:space="preserve">. attēlu) </w:t>
      </w:r>
      <w:r w:rsidRPr="46E9A65E">
        <w:rPr>
          <w:rFonts w:ascii="Aptos Narrow" w:eastAsia="Times New Roman" w:hAnsi="Aptos Narrow" w:cs="Times New Roman"/>
          <w:sz w:val="24"/>
          <w:szCs w:val="24"/>
        </w:rPr>
        <w:t>par</w:t>
      </w:r>
      <w:r w:rsidR="002152D5">
        <w:rPr>
          <w:rFonts w:ascii="Aptos Narrow" w:eastAsia="Times New Roman" w:hAnsi="Aptos Narrow" w:cs="Times New Roman"/>
          <w:sz w:val="24"/>
          <w:szCs w:val="24"/>
        </w:rPr>
        <w:t>:</w:t>
      </w:r>
    </w:p>
    <w:p w14:paraId="66CD276B" w14:textId="4FE29E57" w:rsidR="002152D5" w:rsidRPr="0073171D" w:rsidRDefault="002152D5" w:rsidP="0073171D">
      <w:pPr>
        <w:pStyle w:val="ListParagraph"/>
        <w:numPr>
          <w:ilvl w:val="0"/>
          <w:numId w:val="29"/>
        </w:numPr>
        <w:spacing w:after="120" w:line="240" w:lineRule="auto"/>
        <w:jc w:val="both"/>
        <w:rPr>
          <w:rFonts w:ascii="Aptos Narrow" w:eastAsia="Times New Roman" w:hAnsi="Aptos Narrow" w:cs="Times New Roman"/>
          <w:sz w:val="24"/>
          <w:szCs w:val="24"/>
        </w:rPr>
      </w:pPr>
      <w:r w:rsidRPr="0073171D">
        <w:rPr>
          <w:rFonts w:ascii="Aptos Narrow" w:eastAsia="Times New Roman" w:hAnsi="Aptos Narrow" w:cs="Times New Roman"/>
          <w:b/>
          <w:bCs/>
          <w:sz w:val="24"/>
          <w:szCs w:val="24"/>
        </w:rPr>
        <w:t>Ienākumiem</w:t>
      </w:r>
      <w:r w:rsidRPr="0073171D">
        <w:rPr>
          <w:rFonts w:ascii="Aptos Narrow" w:eastAsia="Times New Roman" w:hAnsi="Aptos Narrow" w:cs="Times New Roman"/>
          <w:sz w:val="24"/>
          <w:szCs w:val="24"/>
        </w:rPr>
        <w:t>, izmantojot Valsts ieņēmumu dienesta</w:t>
      </w:r>
      <w:r>
        <w:rPr>
          <w:rFonts w:ascii="Aptos Narrow" w:eastAsia="Times New Roman" w:hAnsi="Aptos Narrow" w:cs="Times New Roman"/>
          <w:sz w:val="24"/>
          <w:szCs w:val="24"/>
        </w:rPr>
        <w:t xml:space="preserve"> (turpmāk – VID)</w:t>
      </w:r>
      <w:r w:rsidRPr="0073171D">
        <w:rPr>
          <w:rFonts w:ascii="Aptos Narrow" w:eastAsia="Times New Roman" w:hAnsi="Aptos Narrow" w:cs="Times New Roman"/>
          <w:sz w:val="24"/>
          <w:szCs w:val="24"/>
        </w:rPr>
        <w:t xml:space="preserve"> saņemtos datus</w:t>
      </w:r>
      <w:r>
        <w:rPr>
          <w:rFonts w:ascii="Aptos Narrow" w:eastAsia="Times New Roman" w:hAnsi="Aptos Narrow" w:cs="Times New Roman"/>
          <w:sz w:val="24"/>
          <w:szCs w:val="24"/>
        </w:rPr>
        <w:t xml:space="preserve"> par pārskata gadu</w:t>
      </w:r>
      <w:r w:rsidRPr="0073171D">
        <w:rPr>
          <w:rFonts w:ascii="Aptos Narrow" w:eastAsia="Times New Roman" w:hAnsi="Aptos Narrow" w:cs="Times New Roman"/>
          <w:sz w:val="24"/>
          <w:szCs w:val="24"/>
        </w:rPr>
        <w:t>;</w:t>
      </w:r>
    </w:p>
    <w:p w14:paraId="3233CA47" w14:textId="796C6385" w:rsidR="002152D5" w:rsidRDefault="002152D5" w:rsidP="002152D5">
      <w:pPr>
        <w:pStyle w:val="ListParagraph"/>
        <w:numPr>
          <w:ilvl w:val="0"/>
          <w:numId w:val="29"/>
        </w:numPr>
        <w:spacing w:after="120" w:line="240" w:lineRule="auto"/>
        <w:jc w:val="both"/>
        <w:rPr>
          <w:rFonts w:ascii="Aptos Narrow" w:eastAsia="Times New Roman" w:hAnsi="Aptos Narrow" w:cs="Times New Roman"/>
          <w:sz w:val="24"/>
          <w:szCs w:val="24"/>
        </w:rPr>
      </w:pPr>
      <w:r w:rsidRPr="0073171D">
        <w:rPr>
          <w:rFonts w:ascii="Aptos Narrow" w:eastAsia="Times New Roman" w:hAnsi="Aptos Narrow" w:cs="Times New Roman"/>
          <w:b/>
          <w:bCs/>
          <w:sz w:val="24"/>
          <w:szCs w:val="24"/>
        </w:rPr>
        <w:t>Ekonomiskās aktivitātes statusu</w:t>
      </w:r>
      <w:r w:rsidR="00176F88">
        <w:rPr>
          <w:rFonts w:ascii="Aptos Narrow" w:eastAsia="Times New Roman" w:hAnsi="Aptos Narrow" w:cs="Times New Roman"/>
          <w:b/>
          <w:bCs/>
          <w:sz w:val="24"/>
          <w:szCs w:val="24"/>
        </w:rPr>
        <w:t xml:space="preserve">, </w:t>
      </w:r>
      <w:r w:rsidR="00176F88">
        <w:rPr>
          <w:rFonts w:ascii="Aptos Narrow" w:eastAsia="Times New Roman" w:hAnsi="Aptos Narrow" w:cs="Times New Roman"/>
          <w:sz w:val="24"/>
          <w:szCs w:val="24"/>
        </w:rPr>
        <w:t>izmantojot VID, tautas skaitīšanai apkopotos datus citos reģistros, kā arī NVA datus</w:t>
      </w:r>
      <w:r>
        <w:rPr>
          <w:rFonts w:ascii="Aptos Narrow" w:eastAsia="Times New Roman" w:hAnsi="Aptos Narrow" w:cs="Times New Roman"/>
          <w:sz w:val="24"/>
          <w:szCs w:val="24"/>
        </w:rPr>
        <w:t>;</w:t>
      </w:r>
    </w:p>
    <w:p w14:paraId="0D13EA19" w14:textId="4C0ADB38" w:rsidR="002152D5" w:rsidRDefault="002152D5" w:rsidP="002152D5">
      <w:pPr>
        <w:pStyle w:val="ListParagraph"/>
        <w:numPr>
          <w:ilvl w:val="0"/>
          <w:numId w:val="29"/>
        </w:numPr>
        <w:spacing w:after="120" w:line="240" w:lineRule="auto"/>
        <w:jc w:val="both"/>
        <w:rPr>
          <w:rFonts w:ascii="Aptos Narrow" w:eastAsia="Times New Roman" w:hAnsi="Aptos Narrow" w:cs="Times New Roman"/>
          <w:sz w:val="24"/>
          <w:szCs w:val="24"/>
        </w:rPr>
      </w:pPr>
      <w:r w:rsidRPr="0073171D">
        <w:rPr>
          <w:rFonts w:ascii="Aptos Narrow" w:eastAsia="Times New Roman" w:hAnsi="Aptos Narrow" w:cs="Times New Roman"/>
          <w:b/>
          <w:bCs/>
          <w:sz w:val="24"/>
          <w:szCs w:val="24"/>
        </w:rPr>
        <w:t>Profesiju, nozari</w:t>
      </w:r>
      <w:r w:rsidR="00765166">
        <w:rPr>
          <w:rFonts w:ascii="Aptos Narrow" w:eastAsia="Times New Roman" w:hAnsi="Aptos Narrow" w:cs="Times New Roman"/>
          <w:sz w:val="24"/>
          <w:szCs w:val="24"/>
        </w:rPr>
        <w:t>, kurā personā ir nodarbināta</w:t>
      </w:r>
      <w:r>
        <w:rPr>
          <w:rFonts w:ascii="Aptos Narrow" w:eastAsia="Times New Roman" w:hAnsi="Aptos Narrow" w:cs="Times New Roman"/>
          <w:sz w:val="24"/>
          <w:szCs w:val="24"/>
        </w:rPr>
        <w:t>;</w:t>
      </w:r>
    </w:p>
    <w:p w14:paraId="229F6EF6" w14:textId="168DC497" w:rsidR="002152D5" w:rsidRDefault="002152D5" w:rsidP="002152D5">
      <w:pPr>
        <w:pStyle w:val="ListParagraph"/>
        <w:numPr>
          <w:ilvl w:val="0"/>
          <w:numId w:val="29"/>
        </w:numPr>
        <w:spacing w:after="120" w:line="240" w:lineRule="auto"/>
        <w:jc w:val="both"/>
        <w:rPr>
          <w:rFonts w:ascii="Aptos Narrow" w:eastAsia="Times New Roman" w:hAnsi="Aptos Narrow" w:cs="Times New Roman"/>
          <w:sz w:val="24"/>
          <w:szCs w:val="24"/>
        </w:rPr>
      </w:pPr>
      <w:r w:rsidRPr="0073171D">
        <w:rPr>
          <w:rFonts w:ascii="Aptos Narrow" w:eastAsia="Times New Roman" w:hAnsi="Aptos Narrow" w:cs="Times New Roman"/>
          <w:b/>
          <w:bCs/>
          <w:sz w:val="24"/>
          <w:szCs w:val="24"/>
        </w:rPr>
        <w:t>Izglītības līmeni</w:t>
      </w:r>
      <w:r w:rsidR="00765166">
        <w:rPr>
          <w:rFonts w:ascii="Aptos Narrow" w:eastAsia="Times New Roman" w:hAnsi="Aptos Narrow" w:cs="Times New Roman"/>
          <w:sz w:val="24"/>
          <w:szCs w:val="24"/>
        </w:rPr>
        <w:t xml:space="preserve"> atbilstoši </w:t>
      </w:r>
      <w:r w:rsidR="00765166" w:rsidRPr="46E9A65E">
        <w:rPr>
          <w:rFonts w:ascii="Aptos Narrow" w:eastAsia="Times New Roman" w:hAnsi="Aptos Narrow" w:cs="Times New Roman"/>
          <w:sz w:val="24"/>
          <w:szCs w:val="24"/>
        </w:rPr>
        <w:t>starptautiskajai standartizētajai izglītības klasifikācijai ISCED-2011</w:t>
      </w:r>
      <w:r w:rsidR="00765166">
        <w:rPr>
          <w:rFonts w:ascii="Aptos Narrow" w:eastAsia="Times New Roman" w:hAnsi="Aptos Narrow" w:cs="Times New Roman"/>
          <w:sz w:val="24"/>
          <w:szCs w:val="24"/>
        </w:rPr>
        <w:t xml:space="preserve">, </w:t>
      </w:r>
      <w:r w:rsidR="00765166" w:rsidRPr="46E9A65E">
        <w:rPr>
          <w:rFonts w:ascii="Aptos Narrow" w:eastAsia="Times New Roman" w:hAnsi="Aptos Narrow" w:cs="Times New Roman"/>
          <w:sz w:val="24"/>
          <w:szCs w:val="24"/>
        </w:rPr>
        <w:t>izmantojot CSP uzkrājošu datubāzi, kurā apvienoti dati no reģistriem un CSP apsekojumiem</w:t>
      </w:r>
      <w:r>
        <w:rPr>
          <w:rFonts w:ascii="Aptos Narrow" w:eastAsia="Times New Roman" w:hAnsi="Aptos Narrow" w:cs="Times New Roman"/>
          <w:sz w:val="24"/>
          <w:szCs w:val="24"/>
        </w:rPr>
        <w:t>;</w:t>
      </w:r>
    </w:p>
    <w:p w14:paraId="395FDB1D" w14:textId="08BD5326" w:rsidR="00CD1B80" w:rsidRPr="0073171D" w:rsidRDefault="002152D5" w:rsidP="0073171D">
      <w:pPr>
        <w:pStyle w:val="ListParagraph"/>
        <w:numPr>
          <w:ilvl w:val="0"/>
          <w:numId w:val="29"/>
        </w:numPr>
        <w:spacing w:after="120" w:line="240" w:lineRule="auto"/>
        <w:jc w:val="both"/>
        <w:rPr>
          <w:rFonts w:ascii="Aptos Narrow" w:eastAsia="Times New Roman" w:hAnsi="Aptos Narrow" w:cs="Times New Roman"/>
          <w:sz w:val="24"/>
          <w:szCs w:val="24"/>
        </w:rPr>
      </w:pPr>
      <w:r w:rsidRPr="0073171D">
        <w:rPr>
          <w:rFonts w:ascii="Aptos Narrow" w:eastAsia="Times New Roman" w:hAnsi="Aptos Narrow" w:cs="Times New Roman"/>
          <w:b/>
          <w:bCs/>
          <w:sz w:val="24"/>
          <w:szCs w:val="24"/>
        </w:rPr>
        <w:t>Informāciju par emigrāciju</w:t>
      </w:r>
      <w:r w:rsidR="00176F88">
        <w:rPr>
          <w:rFonts w:ascii="Aptos Narrow" w:eastAsia="Times New Roman" w:hAnsi="Aptos Narrow" w:cs="Times New Roman"/>
          <w:b/>
          <w:bCs/>
          <w:sz w:val="24"/>
          <w:szCs w:val="24"/>
        </w:rPr>
        <w:t xml:space="preserve"> </w:t>
      </w:r>
      <w:r w:rsidR="00176F88" w:rsidRPr="00040DD1">
        <w:rPr>
          <w:rFonts w:ascii="Aptos Narrow" w:eastAsia="Times New Roman" w:hAnsi="Aptos Narrow" w:cs="Times New Roman"/>
          <w:sz w:val="24"/>
          <w:szCs w:val="24"/>
        </w:rPr>
        <w:t>atbilstoši Pārvaldes sagatavotajam iedzīvotāju skaita un migrācijas novērtējumam</w:t>
      </w:r>
      <w:r w:rsidR="00176F88">
        <w:rPr>
          <w:rStyle w:val="FootnoteReference"/>
          <w:rFonts w:ascii="Aptos Narrow" w:eastAsia="Times New Roman" w:hAnsi="Aptos Narrow" w:cs="Times New Roman"/>
          <w:sz w:val="24"/>
          <w:szCs w:val="24"/>
        </w:rPr>
        <w:footnoteReference w:id="8"/>
      </w:r>
      <w:r w:rsidR="00765166">
        <w:rPr>
          <w:rFonts w:ascii="Aptos Narrow" w:eastAsia="Times New Roman" w:hAnsi="Aptos Narrow" w:cs="Times New Roman"/>
          <w:sz w:val="24"/>
          <w:szCs w:val="24"/>
        </w:rPr>
        <w:t>.</w:t>
      </w:r>
      <w:r>
        <w:rPr>
          <w:rFonts w:ascii="Aptos Narrow" w:eastAsia="Times New Roman" w:hAnsi="Aptos Narrow" w:cs="Times New Roman"/>
          <w:sz w:val="24"/>
          <w:szCs w:val="24"/>
        </w:rPr>
        <w:t xml:space="preserve"> </w:t>
      </w:r>
    </w:p>
    <w:p w14:paraId="0155AE2C" w14:textId="77777777" w:rsidR="00577EF2" w:rsidRDefault="00577EF2" w:rsidP="46E9A65E">
      <w:pPr>
        <w:pStyle w:val="ListParagraph"/>
        <w:jc w:val="right"/>
        <w:rPr>
          <w:rFonts w:ascii="Aptos Narrow" w:eastAsiaTheme="minorEastAsia" w:hAnsi="Aptos Narrow" w:cs="Times New Roman"/>
          <w:b/>
          <w:bCs/>
          <w:sz w:val="24"/>
          <w:szCs w:val="24"/>
        </w:rPr>
      </w:pPr>
    </w:p>
    <w:p w14:paraId="2D65C220" w14:textId="1BEF48D0" w:rsidR="00CD1B80" w:rsidRPr="003C2FCB" w:rsidRDefault="00FC616C" w:rsidP="00FC616C">
      <w:pPr>
        <w:pStyle w:val="ListParagraph"/>
        <w:spacing w:after="0"/>
        <w:contextualSpacing w:val="0"/>
        <w:jc w:val="right"/>
        <w:rPr>
          <w:rFonts w:ascii="Aptos Narrow" w:eastAsiaTheme="minorEastAsia" w:hAnsi="Aptos Narrow" w:cs="Times New Roman"/>
          <w:b/>
          <w:bCs/>
          <w:sz w:val="24"/>
          <w:szCs w:val="24"/>
        </w:rPr>
      </w:pPr>
      <w:r>
        <w:rPr>
          <w:rFonts w:ascii="Aptos Narrow" w:eastAsiaTheme="minorEastAsia" w:hAnsi="Aptos Narrow" w:cs="Times New Roman"/>
          <w:b/>
          <w:bCs/>
          <w:sz w:val="24"/>
          <w:szCs w:val="24"/>
        </w:rPr>
        <w:t>7</w:t>
      </w:r>
      <w:r w:rsidR="00CD1B80" w:rsidRPr="46E9A65E">
        <w:rPr>
          <w:rFonts w:ascii="Aptos Narrow" w:eastAsiaTheme="minorEastAsia" w:hAnsi="Aptos Narrow" w:cs="Times New Roman"/>
          <w:b/>
          <w:bCs/>
          <w:sz w:val="24"/>
          <w:szCs w:val="24"/>
        </w:rPr>
        <w:t>.attēls. Absolventu monitoringa sociālekonomiskie rādītāji un to dimensijas</w:t>
      </w:r>
    </w:p>
    <w:p w14:paraId="33D51041" w14:textId="77777777" w:rsidR="00CD1B80" w:rsidRDefault="00CD1B80" w:rsidP="00FC616C">
      <w:pPr>
        <w:spacing w:after="120" w:line="240" w:lineRule="auto"/>
        <w:jc w:val="center"/>
        <w:rPr>
          <w:rFonts w:ascii="Aptos Narrow" w:eastAsia="Times New Roman" w:hAnsi="Aptos Narrow" w:cs="Times New Roman"/>
          <w:sz w:val="24"/>
          <w:szCs w:val="24"/>
        </w:rPr>
      </w:pPr>
      <w:r>
        <w:rPr>
          <w:noProof/>
        </w:rPr>
        <w:drawing>
          <wp:inline distT="0" distB="0" distL="0" distR="0" wp14:anchorId="42A82F44" wp14:editId="4E759C30">
            <wp:extent cx="5555800" cy="2254968"/>
            <wp:effectExtent l="0" t="0" r="6985" b="0"/>
            <wp:docPr id="1786416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9" cstate="print">
                      <a:extLst>
                        <a:ext uri="{28A0092B-C50C-407E-A947-70E740481C1C}">
                          <a14:useLocalDpi xmlns:a14="http://schemas.microsoft.com/office/drawing/2010/main" val="0"/>
                        </a:ext>
                      </a:extLst>
                    </a:blip>
                    <a:srcRect l="2235" t="14314" r="1903" b="13837"/>
                    <a:stretch>
                      <a:fillRect/>
                    </a:stretch>
                  </pic:blipFill>
                  <pic:spPr>
                    <a:xfrm>
                      <a:off x="0" y="0"/>
                      <a:ext cx="5564394" cy="2258456"/>
                    </a:xfrm>
                    <a:prstGeom prst="rect">
                      <a:avLst/>
                    </a:prstGeom>
                  </pic:spPr>
                </pic:pic>
              </a:graphicData>
            </a:graphic>
          </wp:inline>
        </w:drawing>
      </w:r>
    </w:p>
    <w:p w14:paraId="68D1812A" w14:textId="7644DB6F" w:rsidR="000E3BC5" w:rsidRPr="005441A4" w:rsidRDefault="2F24F111" w:rsidP="0073171D">
      <w:pPr>
        <w:spacing w:after="120" w:line="240" w:lineRule="auto"/>
        <w:jc w:val="both"/>
      </w:pPr>
      <w:r w:rsidRPr="46E9A65E">
        <w:rPr>
          <w:rFonts w:ascii="Aptos Narrow" w:eastAsia="Times New Roman" w:hAnsi="Aptos Narrow" w:cs="Times New Roman"/>
          <w:i/>
          <w:iCs/>
          <w:sz w:val="20"/>
          <w:szCs w:val="20"/>
        </w:rPr>
        <w:t>Avots: Ekonomikas ministrija</w:t>
      </w:r>
    </w:p>
    <w:p w14:paraId="53F7B398" w14:textId="77777777" w:rsidR="00CD1B80" w:rsidRDefault="00CD1B80" w:rsidP="00CD1B80">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b/>
          <w:bCs/>
          <w:sz w:val="28"/>
          <w:szCs w:val="28"/>
        </w:rPr>
        <w:t>Monitoringa datu analīze</w:t>
      </w:r>
    </w:p>
    <w:p w14:paraId="01738C97" w14:textId="37594B2F" w:rsidR="00AF397D" w:rsidRDefault="00CD1B80" w:rsidP="46E9A65E">
      <w:pPr>
        <w:spacing w:after="120" w:line="240" w:lineRule="auto"/>
        <w:jc w:val="both"/>
        <w:rPr>
          <w:rFonts w:ascii="Aptos Narrow" w:eastAsia="Times New Roman" w:hAnsi="Aptos Narrow" w:cs="Times New Roman"/>
          <w:sz w:val="24"/>
          <w:szCs w:val="24"/>
        </w:rPr>
      </w:pPr>
      <w:bookmarkStart w:id="14" w:name="_Hlk188890269"/>
      <w:r w:rsidRPr="46E9A65E">
        <w:rPr>
          <w:rFonts w:ascii="Aptos Narrow" w:eastAsia="Times New Roman" w:hAnsi="Aptos Narrow" w:cs="Times New Roman"/>
          <w:sz w:val="24"/>
          <w:szCs w:val="24"/>
        </w:rPr>
        <w:t>Balstoties uz CSP apkopotiem absolventu monitoringa datiem, EM uzsākusi darbu pie mācību programmu efektivitātes analīzes sistēmas izstrādes, kas nodrošinātu absolventu karjeras gaitu analīzes iespējas, mācību iestāžu un programmu efektivitātes novērtējumu, kā arī mācību piedāvājuma atbilstību aktuālām un nākotnes darba tirgus vajadzībām. Mācību programmu efektivitātes analīzes</w:t>
      </w:r>
      <w:r w:rsidR="00E62337">
        <w:rPr>
          <w:rFonts w:ascii="Aptos Narrow" w:eastAsia="Times New Roman" w:hAnsi="Aptos Narrow" w:cs="Times New Roman"/>
          <w:sz w:val="24"/>
          <w:szCs w:val="24"/>
        </w:rPr>
        <w:t xml:space="preserve"> </w:t>
      </w:r>
      <w:r w:rsidRPr="46E9A65E">
        <w:rPr>
          <w:rFonts w:ascii="Aptos Narrow" w:eastAsia="Times New Roman" w:hAnsi="Aptos Narrow" w:cs="Times New Roman"/>
          <w:sz w:val="24"/>
          <w:szCs w:val="24"/>
        </w:rPr>
        <w:t xml:space="preserve">sistēmu plānots izveidot līdz 2026. gada vidum, t.sk. līdz 2025. gada marta beigām sagatavot izglītības iestāžu snieguma analīzi. </w:t>
      </w:r>
      <w:r w:rsidR="00194A84">
        <w:rPr>
          <w:rFonts w:ascii="Aptos Narrow" w:eastAsia="Times New Roman" w:hAnsi="Aptos Narrow" w:cs="Times New Roman"/>
          <w:sz w:val="24"/>
          <w:szCs w:val="24"/>
        </w:rPr>
        <w:t xml:space="preserve">Tāpat </w:t>
      </w:r>
      <w:r w:rsidR="00AE3DD8">
        <w:rPr>
          <w:rFonts w:ascii="Aptos Narrow" w:eastAsia="Times New Roman" w:hAnsi="Aptos Narrow" w:cs="Times New Roman"/>
          <w:sz w:val="24"/>
          <w:szCs w:val="24"/>
        </w:rPr>
        <w:t xml:space="preserve">monitoringu ir </w:t>
      </w:r>
      <w:r w:rsidR="00194A84">
        <w:rPr>
          <w:rFonts w:ascii="Aptos Narrow" w:eastAsia="Times New Roman" w:hAnsi="Aptos Narrow" w:cs="Times New Roman"/>
          <w:sz w:val="24"/>
          <w:szCs w:val="24"/>
        </w:rPr>
        <w:t xml:space="preserve">plānots </w:t>
      </w:r>
      <w:r w:rsidR="00AE3DD8">
        <w:rPr>
          <w:rFonts w:ascii="Aptos Narrow" w:eastAsia="Times New Roman" w:hAnsi="Aptos Narrow" w:cs="Times New Roman"/>
          <w:sz w:val="24"/>
          <w:szCs w:val="24"/>
        </w:rPr>
        <w:t>paplašināt uz visām</w:t>
      </w:r>
      <w:r w:rsidR="00194A84">
        <w:rPr>
          <w:rFonts w:ascii="Aptos Narrow" w:eastAsia="Times New Roman" w:hAnsi="Aptos Narrow" w:cs="Times New Roman"/>
          <w:sz w:val="24"/>
          <w:szCs w:val="24"/>
        </w:rPr>
        <w:t xml:space="preserve"> profesionālās tālākizglītības un profesionālās pilnveides izglītības programm</w:t>
      </w:r>
      <w:r w:rsidR="00AE3DD8">
        <w:rPr>
          <w:rFonts w:ascii="Aptos Narrow" w:eastAsia="Times New Roman" w:hAnsi="Aptos Narrow" w:cs="Times New Roman"/>
          <w:sz w:val="24"/>
          <w:szCs w:val="24"/>
        </w:rPr>
        <w:t>ām</w:t>
      </w:r>
      <w:r w:rsidR="00194A84">
        <w:rPr>
          <w:rFonts w:ascii="Aptos Narrow" w:eastAsia="Times New Roman" w:hAnsi="Aptos Narrow" w:cs="Times New Roman"/>
          <w:sz w:val="24"/>
          <w:szCs w:val="24"/>
        </w:rPr>
        <w:t>, sasaist</w:t>
      </w:r>
      <w:r w:rsidR="00AE3DD8">
        <w:rPr>
          <w:rFonts w:ascii="Aptos Narrow" w:eastAsia="Times New Roman" w:hAnsi="Aptos Narrow" w:cs="Times New Roman"/>
          <w:sz w:val="24"/>
          <w:szCs w:val="24"/>
        </w:rPr>
        <w:t>ot</w:t>
      </w:r>
      <w:r w:rsidR="00327C3A">
        <w:rPr>
          <w:rFonts w:ascii="Aptos Narrow" w:eastAsia="Times New Roman" w:hAnsi="Aptos Narrow" w:cs="Times New Roman"/>
          <w:sz w:val="24"/>
          <w:szCs w:val="24"/>
        </w:rPr>
        <w:t xml:space="preserve"> </w:t>
      </w:r>
      <w:r w:rsidR="00AE3DD8">
        <w:rPr>
          <w:rFonts w:ascii="Aptos Narrow" w:eastAsia="Times New Roman" w:hAnsi="Aptos Narrow" w:cs="Times New Roman"/>
          <w:sz w:val="24"/>
          <w:szCs w:val="24"/>
        </w:rPr>
        <w:t>rezultātus ar</w:t>
      </w:r>
      <w:r w:rsidR="00194A84">
        <w:rPr>
          <w:rFonts w:ascii="Aptos Narrow" w:eastAsia="Times New Roman" w:hAnsi="Aptos Narrow" w:cs="Times New Roman"/>
          <w:sz w:val="24"/>
          <w:szCs w:val="24"/>
        </w:rPr>
        <w:t xml:space="preserve"> esošo augstākās izglītības un sākotnējās profesionālās izglītības absolventu monitoringu.</w:t>
      </w:r>
      <w:r w:rsidR="00327C3A">
        <w:rPr>
          <w:rFonts w:ascii="Aptos Narrow" w:eastAsia="Times New Roman" w:hAnsi="Aptos Narrow" w:cs="Times New Roman"/>
          <w:sz w:val="24"/>
          <w:szCs w:val="24"/>
        </w:rPr>
        <w:t xml:space="preserve"> Š</w:t>
      </w:r>
      <w:r w:rsidR="00327C3A" w:rsidRPr="00327C3A">
        <w:rPr>
          <w:rFonts w:ascii="Aptos Narrow" w:eastAsia="Times New Roman" w:hAnsi="Aptos Narrow" w:cs="Times New Roman"/>
          <w:sz w:val="24"/>
          <w:szCs w:val="24"/>
        </w:rPr>
        <w:t xml:space="preserve">āda vienotā pieeja monitoringam nodrošinātu visaptverošus un savstarpēji salīdzinošus datus par </w:t>
      </w:r>
      <w:r w:rsidR="00327C3A">
        <w:rPr>
          <w:rFonts w:ascii="Aptos Narrow" w:eastAsia="Times New Roman" w:hAnsi="Aptos Narrow" w:cs="Times New Roman"/>
          <w:sz w:val="24"/>
          <w:szCs w:val="24"/>
        </w:rPr>
        <w:t>izglītības</w:t>
      </w:r>
      <w:r w:rsidR="00327C3A" w:rsidRPr="00327C3A">
        <w:rPr>
          <w:rFonts w:ascii="Aptos Narrow" w:eastAsia="Times New Roman" w:hAnsi="Aptos Narrow" w:cs="Times New Roman"/>
          <w:sz w:val="24"/>
          <w:szCs w:val="24"/>
        </w:rPr>
        <w:t xml:space="preserve"> </w:t>
      </w:r>
      <w:r w:rsidR="00327C3A">
        <w:rPr>
          <w:rFonts w:ascii="Aptos Narrow" w:eastAsia="Times New Roman" w:hAnsi="Aptos Narrow" w:cs="Times New Roman"/>
          <w:sz w:val="24"/>
          <w:szCs w:val="24"/>
        </w:rPr>
        <w:t xml:space="preserve">programmu </w:t>
      </w:r>
      <w:r w:rsidR="00327C3A" w:rsidRPr="00327C3A">
        <w:rPr>
          <w:rFonts w:ascii="Aptos Narrow" w:eastAsia="Times New Roman" w:hAnsi="Aptos Narrow" w:cs="Times New Roman"/>
          <w:sz w:val="24"/>
          <w:szCs w:val="24"/>
        </w:rPr>
        <w:t xml:space="preserve">sniegumu un </w:t>
      </w:r>
      <w:r w:rsidR="00327C3A">
        <w:rPr>
          <w:rFonts w:ascii="Aptos Narrow" w:eastAsia="Times New Roman" w:hAnsi="Aptos Narrow" w:cs="Times New Roman"/>
          <w:sz w:val="24"/>
          <w:szCs w:val="24"/>
        </w:rPr>
        <w:t xml:space="preserve">pieaugušo </w:t>
      </w:r>
      <w:r w:rsidR="00327C3A" w:rsidRPr="00327C3A">
        <w:rPr>
          <w:rFonts w:ascii="Aptos Narrow" w:eastAsia="Times New Roman" w:hAnsi="Aptos Narrow" w:cs="Times New Roman"/>
          <w:sz w:val="24"/>
          <w:szCs w:val="24"/>
        </w:rPr>
        <w:t>absolventu gaitām, neatkarīgi no finansējuma avota</w:t>
      </w:r>
      <w:r w:rsidR="00327C3A">
        <w:rPr>
          <w:rFonts w:ascii="Aptos Narrow" w:eastAsia="Times New Roman" w:hAnsi="Aptos Narrow" w:cs="Times New Roman"/>
          <w:sz w:val="24"/>
          <w:szCs w:val="24"/>
        </w:rPr>
        <w:t>.</w:t>
      </w:r>
      <w:r w:rsidR="00E62337">
        <w:rPr>
          <w:rFonts w:ascii="Aptos Narrow" w:eastAsia="Times New Roman" w:hAnsi="Aptos Narrow" w:cs="Times New Roman"/>
          <w:sz w:val="24"/>
          <w:szCs w:val="24"/>
        </w:rPr>
        <w:t xml:space="preserve"> </w:t>
      </w:r>
      <w:r w:rsidRPr="46E9A65E">
        <w:rPr>
          <w:rFonts w:ascii="Aptos Narrow" w:eastAsia="Times New Roman" w:hAnsi="Aptos Narrow" w:cs="Times New Roman"/>
          <w:sz w:val="24"/>
          <w:szCs w:val="24"/>
        </w:rPr>
        <w:t>Absolventu monitoringa datus plānots savietot jau ar EM rīcībā esošiem darba tirgus informācijas instrumentiem – darba tirgus prognožu informāciju, APIKK apstiprinātiem prioritāriem mācību virzieniem.</w:t>
      </w:r>
    </w:p>
    <w:bookmarkEnd w:id="14"/>
    <w:p w14:paraId="5894AE0A" w14:textId="77777777" w:rsidR="00894A80" w:rsidRPr="00243222" w:rsidDel="00CD1B80" w:rsidRDefault="00894A80" w:rsidP="46E9A65E">
      <w:pPr>
        <w:spacing w:after="120" w:line="240" w:lineRule="auto"/>
        <w:jc w:val="both"/>
        <w:rPr>
          <w:sz w:val="16"/>
          <w:szCs w:val="16"/>
        </w:rPr>
      </w:pPr>
    </w:p>
    <w:p w14:paraId="295AF7B0" w14:textId="77777777" w:rsidR="00FC616C" w:rsidRDefault="00FC616C">
      <w:pPr>
        <w:rPr>
          <w:rFonts w:ascii="Aptos Narrow" w:eastAsia="Times New Roman" w:hAnsi="Aptos Narrow" w:cs="Times New Roman"/>
          <w:b/>
          <w:bCs/>
          <w:color w:val="000000" w:themeColor="text1"/>
          <w:sz w:val="32"/>
          <w:szCs w:val="32"/>
          <w:u w:val="single"/>
        </w:rPr>
      </w:pPr>
      <w:r>
        <w:rPr>
          <w:rFonts w:ascii="Aptos Narrow" w:eastAsia="Times New Roman" w:hAnsi="Aptos Narrow" w:cs="Times New Roman"/>
          <w:b/>
          <w:bCs/>
          <w:color w:val="000000" w:themeColor="text1"/>
          <w:sz w:val="32"/>
          <w:szCs w:val="32"/>
          <w:u w:val="single"/>
        </w:rPr>
        <w:br w:type="page"/>
      </w:r>
    </w:p>
    <w:p w14:paraId="78321BDA" w14:textId="0A63E59B" w:rsidR="00D312CB" w:rsidRPr="00894A80" w:rsidRDefault="720248FE" w:rsidP="00894A80">
      <w:pPr>
        <w:spacing w:after="0" w:line="240" w:lineRule="auto"/>
        <w:jc w:val="both"/>
        <w:rPr>
          <w:rFonts w:ascii="Aptos Narrow" w:eastAsia="Times New Roman" w:hAnsi="Aptos Narrow" w:cs="Times New Roman"/>
          <w:b/>
          <w:bCs/>
          <w:color w:val="000000" w:themeColor="text1"/>
          <w:sz w:val="32"/>
          <w:szCs w:val="32"/>
          <w:u w:val="single"/>
        </w:rPr>
      </w:pPr>
      <w:r w:rsidRPr="0AF2955C">
        <w:rPr>
          <w:rFonts w:ascii="Aptos Narrow" w:eastAsia="Times New Roman" w:hAnsi="Aptos Narrow" w:cs="Times New Roman"/>
          <w:b/>
          <w:bCs/>
          <w:color w:val="000000" w:themeColor="text1"/>
          <w:sz w:val="32"/>
          <w:szCs w:val="32"/>
          <w:u w:val="single"/>
        </w:rPr>
        <w:lastRenderedPageBreak/>
        <w:t>4</w:t>
      </w:r>
      <w:r w:rsidR="00A15B70" w:rsidRPr="0AF2955C">
        <w:rPr>
          <w:rFonts w:ascii="Aptos Narrow" w:eastAsia="Times New Roman" w:hAnsi="Aptos Narrow" w:cs="Times New Roman"/>
          <w:b/>
          <w:bCs/>
          <w:color w:val="000000" w:themeColor="text1"/>
          <w:sz w:val="32"/>
          <w:szCs w:val="32"/>
          <w:u w:val="single"/>
        </w:rPr>
        <w:t xml:space="preserve">. </w:t>
      </w:r>
      <w:r w:rsidR="009E5DA1">
        <w:rPr>
          <w:rFonts w:ascii="Aptos Narrow" w:eastAsia="Times New Roman" w:hAnsi="Aptos Narrow" w:cs="Times New Roman"/>
          <w:b/>
          <w:bCs/>
          <w:color w:val="000000" w:themeColor="text1"/>
          <w:sz w:val="32"/>
          <w:szCs w:val="32"/>
          <w:u w:val="single"/>
        </w:rPr>
        <w:t>Ī</w:t>
      </w:r>
      <w:r w:rsidR="009E5DA1" w:rsidRPr="0AF2955C">
        <w:rPr>
          <w:rFonts w:ascii="Aptos Narrow" w:eastAsia="Times New Roman" w:hAnsi="Aptos Narrow" w:cs="Times New Roman"/>
          <w:b/>
          <w:bCs/>
          <w:color w:val="000000" w:themeColor="text1"/>
          <w:sz w:val="32"/>
          <w:szCs w:val="32"/>
          <w:u w:val="single"/>
        </w:rPr>
        <w:t xml:space="preserve">stenotās </w:t>
      </w:r>
      <w:r w:rsidR="009E5DA1">
        <w:rPr>
          <w:rFonts w:ascii="Aptos Narrow" w:eastAsia="Times New Roman" w:hAnsi="Aptos Narrow" w:cs="Times New Roman"/>
          <w:b/>
          <w:bCs/>
          <w:color w:val="000000" w:themeColor="text1"/>
          <w:sz w:val="32"/>
          <w:szCs w:val="32"/>
          <w:u w:val="single"/>
        </w:rPr>
        <w:t>p</w:t>
      </w:r>
      <w:r w:rsidR="00D312CB" w:rsidRPr="0AF2955C">
        <w:rPr>
          <w:rFonts w:ascii="Aptos Narrow" w:eastAsia="Times New Roman" w:hAnsi="Aptos Narrow" w:cs="Times New Roman"/>
          <w:b/>
          <w:bCs/>
          <w:color w:val="000000" w:themeColor="text1"/>
          <w:sz w:val="32"/>
          <w:szCs w:val="32"/>
          <w:u w:val="single"/>
        </w:rPr>
        <w:t>apildu aktivitātes</w:t>
      </w:r>
      <w:r w:rsidR="00FC616C">
        <w:rPr>
          <w:rFonts w:ascii="Aptos Narrow" w:eastAsia="Times New Roman" w:hAnsi="Aptos Narrow" w:cs="Times New Roman"/>
          <w:b/>
          <w:bCs/>
          <w:color w:val="000000" w:themeColor="text1"/>
          <w:sz w:val="32"/>
          <w:szCs w:val="32"/>
          <w:u w:val="single"/>
        </w:rPr>
        <w:t xml:space="preserve"> pieaugušo izglītības jomā </w:t>
      </w:r>
      <w:r w:rsidR="00D312CB" w:rsidRPr="0AF2955C">
        <w:rPr>
          <w:rFonts w:ascii="Aptos Narrow" w:eastAsia="Times New Roman" w:hAnsi="Aptos Narrow" w:cs="Times New Roman"/>
          <w:b/>
          <w:bCs/>
          <w:color w:val="000000" w:themeColor="text1"/>
          <w:sz w:val="32"/>
          <w:szCs w:val="32"/>
          <w:u w:val="single"/>
        </w:rPr>
        <w:t>un turpmākie soļi</w:t>
      </w:r>
    </w:p>
    <w:p w14:paraId="36ADD266" w14:textId="77777777" w:rsidR="00894A80" w:rsidRPr="00243222" w:rsidRDefault="00894A80" w:rsidP="475BD09B">
      <w:pPr>
        <w:spacing w:after="120" w:line="240" w:lineRule="auto"/>
        <w:jc w:val="both"/>
        <w:rPr>
          <w:rFonts w:ascii="Aptos Narrow" w:eastAsia="Times New Roman" w:hAnsi="Aptos Narrow" w:cs="Times New Roman"/>
          <w:sz w:val="16"/>
          <w:szCs w:val="16"/>
        </w:rPr>
      </w:pPr>
    </w:p>
    <w:p w14:paraId="1AFCD4C0" w14:textId="0AAD554B" w:rsidR="00163499" w:rsidRDefault="65D1C98E" w:rsidP="475BD09B">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2024. gada 27. jūnija CAP sēdē tika lemts pieaugušo izglītības pārvaldības modeli pārskatīt pēc laika un nepieciešamības gadījumā veikt pasākumus modeļa uzlabošanai.</w:t>
      </w:r>
      <w:r w:rsidRPr="16F3A80A">
        <w:rPr>
          <w:rFonts w:ascii="Aptos Narrow" w:hAnsi="Aptos Narrow" w:cs="Times New Roman"/>
          <w:sz w:val="24"/>
          <w:szCs w:val="24"/>
        </w:rPr>
        <w:t xml:space="preserve"> </w:t>
      </w:r>
    </w:p>
    <w:p w14:paraId="3E289EDB" w14:textId="5299176C" w:rsidR="00163499" w:rsidRDefault="00850BE8" w:rsidP="61D52D43">
      <w:pPr>
        <w:spacing w:after="120" w:line="240" w:lineRule="auto"/>
        <w:jc w:val="both"/>
        <w:rPr>
          <w:rFonts w:ascii="Aptos Narrow" w:eastAsia="Times New Roman" w:hAnsi="Aptos Narrow" w:cs="Times New Roman"/>
          <w:sz w:val="24"/>
          <w:szCs w:val="24"/>
        </w:rPr>
      </w:pPr>
      <w:r>
        <w:rPr>
          <w:rFonts w:ascii="Aptos Narrow" w:hAnsi="Aptos Narrow" w:cs="Times New Roman"/>
          <w:sz w:val="24"/>
          <w:szCs w:val="24"/>
        </w:rPr>
        <w:t>EM</w:t>
      </w:r>
      <w:r w:rsidR="00C13B8D">
        <w:rPr>
          <w:rFonts w:ascii="Aptos Narrow" w:hAnsi="Aptos Narrow" w:cs="Times New Roman"/>
          <w:sz w:val="24"/>
          <w:szCs w:val="24"/>
        </w:rPr>
        <w:t xml:space="preserve"> </w:t>
      </w:r>
      <w:r>
        <w:rPr>
          <w:rFonts w:ascii="Aptos Narrow" w:hAnsi="Aptos Narrow" w:cs="Times New Roman"/>
          <w:sz w:val="24"/>
          <w:szCs w:val="24"/>
        </w:rPr>
        <w:t>202</w:t>
      </w:r>
      <w:r w:rsidR="002946EF">
        <w:rPr>
          <w:rFonts w:ascii="Aptos Narrow" w:hAnsi="Aptos Narrow" w:cs="Times New Roman"/>
          <w:sz w:val="24"/>
          <w:szCs w:val="24"/>
        </w:rPr>
        <w:t>5</w:t>
      </w:r>
      <w:r>
        <w:rPr>
          <w:rFonts w:ascii="Aptos Narrow" w:hAnsi="Aptos Narrow" w:cs="Times New Roman"/>
          <w:sz w:val="24"/>
          <w:szCs w:val="24"/>
        </w:rPr>
        <w:t>.</w:t>
      </w:r>
      <w:r w:rsidR="00A96EFE">
        <w:rPr>
          <w:rFonts w:ascii="Aptos Narrow" w:hAnsi="Aptos Narrow" w:cs="Times New Roman"/>
          <w:sz w:val="24"/>
          <w:szCs w:val="24"/>
        </w:rPr>
        <w:t xml:space="preserve"> </w:t>
      </w:r>
      <w:r>
        <w:rPr>
          <w:rFonts w:ascii="Aptos Narrow" w:hAnsi="Aptos Narrow" w:cs="Times New Roman"/>
          <w:sz w:val="24"/>
          <w:szCs w:val="24"/>
        </w:rPr>
        <w:t xml:space="preserve">gada </w:t>
      </w:r>
      <w:r w:rsidR="002946EF">
        <w:rPr>
          <w:rFonts w:ascii="Aptos Narrow" w:hAnsi="Aptos Narrow" w:cs="Times New Roman"/>
          <w:sz w:val="24"/>
          <w:szCs w:val="24"/>
        </w:rPr>
        <w:t>sākumā</w:t>
      </w:r>
      <w:r>
        <w:rPr>
          <w:rFonts w:ascii="Aptos Narrow" w:hAnsi="Aptos Narrow" w:cs="Times New Roman"/>
          <w:sz w:val="24"/>
          <w:szCs w:val="24"/>
        </w:rPr>
        <w:t xml:space="preserve"> iesniegs izskatīšanai Ministru kabinetā </w:t>
      </w:r>
      <w:r w:rsidR="003F5D5B">
        <w:rPr>
          <w:rFonts w:ascii="Aptos Narrow" w:hAnsi="Aptos Narrow" w:cs="Times New Roman"/>
          <w:sz w:val="24"/>
          <w:szCs w:val="24"/>
        </w:rPr>
        <w:t>plānu</w:t>
      </w:r>
      <w:r w:rsidR="00D312CB" w:rsidRPr="00D312CB">
        <w:rPr>
          <w:rFonts w:ascii="Aptos Narrow" w:hAnsi="Aptos Narrow" w:cs="Times New Roman"/>
          <w:sz w:val="24"/>
          <w:szCs w:val="24"/>
        </w:rPr>
        <w:t xml:space="preserve"> "</w:t>
      </w:r>
      <w:r w:rsidR="00D312CB" w:rsidRPr="00850BE8">
        <w:rPr>
          <w:rFonts w:ascii="Aptos Narrow" w:hAnsi="Aptos Narrow" w:cs="Times New Roman"/>
          <w:b/>
          <w:bCs/>
          <w:color w:val="276E8B" w:themeColor="accent1" w:themeShade="BF"/>
          <w:sz w:val="24"/>
          <w:szCs w:val="24"/>
        </w:rPr>
        <w:t xml:space="preserve">Cilvēkkapitāla attīstības </w:t>
      </w:r>
      <w:r w:rsidR="003F5D5B">
        <w:rPr>
          <w:rFonts w:ascii="Aptos Narrow" w:hAnsi="Aptos Narrow" w:cs="Times New Roman"/>
          <w:b/>
          <w:bCs/>
          <w:color w:val="276E8B" w:themeColor="accent1" w:themeShade="BF"/>
          <w:sz w:val="24"/>
          <w:szCs w:val="24"/>
        </w:rPr>
        <w:t>rīcības plāns</w:t>
      </w:r>
      <w:r w:rsidR="003F5D5B" w:rsidRPr="00850BE8">
        <w:rPr>
          <w:rFonts w:ascii="Aptos Narrow" w:hAnsi="Aptos Narrow" w:cs="Times New Roman"/>
          <w:b/>
          <w:bCs/>
          <w:color w:val="276E8B" w:themeColor="accent1" w:themeShade="BF"/>
          <w:sz w:val="24"/>
          <w:szCs w:val="24"/>
        </w:rPr>
        <w:t xml:space="preserve"> </w:t>
      </w:r>
      <w:r w:rsidR="00D312CB" w:rsidRPr="00850BE8">
        <w:rPr>
          <w:rFonts w:ascii="Aptos Narrow" w:hAnsi="Aptos Narrow" w:cs="Times New Roman"/>
          <w:b/>
          <w:bCs/>
          <w:color w:val="276E8B" w:themeColor="accent1" w:themeShade="BF"/>
          <w:sz w:val="24"/>
          <w:szCs w:val="24"/>
        </w:rPr>
        <w:t>202</w:t>
      </w:r>
      <w:r w:rsidR="002946EF">
        <w:rPr>
          <w:rFonts w:ascii="Aptos Narrow" w:hAnsi="Aptos Narrow" w:cs="Times New Roman"/>
          <w:b/>
          <w:bCs/>
          <w:color w:val="276E8B" w:themeColor="accent1" w:themeShade="BF"/>
          <w:sz w:val="24"/>
          <w:szCs w:val="24"/>
        </w:rPr>
        <w:t>5</w:t>
      </w:r>
      <w:r w:rsidR="00D312CB" w:rsidRPr="00850BE8">
        <w:rPr>
          <w:rFonts w:ascii="Aptos Narrow" w:hAnsi="Aptos Narrow" w:cs="Times New Roman"/>
          <w:b/>
          <w:bCs/>
          <w:color w:val="276E8B" w:themeColor="accent1" w:themeShade="BF"/>
          <w:sz w:val="24"/>
          <w:szCs w:val="24"/>
        </w:rPr>
        <w:t>.-2027. gadam</w:t>
      </w:r>
      <w:r w:rsidR="00D312CB" w:rsidRPr="00D312CB">
        <w:rPr>
          <w:rFonts w:ascii="Aptos Narrow" w:hAnsi="Aptos Narrow" w:cs="Times New Roman"/>
          <w:sz w:val="24"/>
          <w:szCs w:val="24"/>
        </w:rPr>
        <w:t>"</w:t>
      </w:r>
      <w:r w:rsidR="00D312CB">
        <w:rPr>
          <w:rStyle w:val="FootnoteReference"/>
          <w:rFonts w:ascii="Aptos Narrow" w:hAnsi="Aptos Narrow" w:cs="Times New Roman"/>
          <w:sz w:val="24"/>
          <w:szCs w:val="24"/>
        </w:rPr>
        <w:footnoteReference w:id="9"/>
      </w:r>
      <w:r>
        <w:rPr>
          <w:rFonts w:ascii="Aptos Narrow" w:hAnsi="Aptos Narrow" w:cs="Times New Roman"/>
          <w:sz w:val="24"/>
          <w:szCs w:val="24"/>
        </w:rPr>
        <w:t>, kas ietver šajā i</w:t>
      </w:r>
      <w:r w:rsidR="00D312CB">
        <w:rPr>
          <w:rFonts w:ascii="Aptos Narrow" w:hAnsi="Aptos Narrow" w:cs="Times New Roman"/>
          <w:sz w:val="24"/>
          <w:szCs w:val="24"/>
        </w:rPr>
        <w:t>nformatīvajā ziņojumā aprakstīt</w:t>
      </w:r>
      <w:r>
        <w:rPr>
          <w:rFonts w:ascii="Aptos Narrow" w:hAnsi="Aptos Narrow" w:cs="Times New Roman"/>
          <w:sz w:val="24"/>
          <w:szCs w:val="24"/>
        </w:rPr>
        <w:t>os</w:t>
      </w:r>
      <w:r w:rsidR="00D312CB">
        <w:rPr>
          <w:rFonts w:ascii="Aptos Narrow" w:hAnsi="Aptos Narrow" w:cs="Times New Roman"/>
          <w:sz w:val="24"/>
          <w:szCs w:val="24"/>
        </w:rPr>
        <w:t xml:space="preserve"> cilvēkkapitāla pārvaldības princip</w:t>
      </w:r>
      <w:r>
        <w:rPr>
          <w:rFonts w:ascii="Aptos Narrow" w:hAnsi="Aptos Narrow" w:cs="Times New Roman"/>
          <w:sz w:val="24"/>
          <w:szCs w:val="24"/>
        </w:rPr>
        <w:t>us un piedāvāto sadarbības model</w:t>
      </w:r>
      <w:r w:rsidR="00D312CB">
        <w:rPr>
          <w:rFonts w:ascii="Aptos Narrow" w:hAnsi="Aptos Narrow" w:cs="Times New Roman"/>
          <w:sz w:val="24"/>
          <w:szCs w:val="24"/>
        </w:rPr>
        <w:t>i</w:t>
      </w:r>
      <w:r>
        <w:rPr>
          <w:rFonts w:ascii="Aptos Narrow" w:hAnsi="Aptos Narrow" w:cs="Times New Roman"/>
          <w:sz w:val="24"/>
          <w:szCs w:val="24"/>
        </w:rPr>
        <w:t xml:space="preserve">, kā arī </w:t>
      </w:r>
      <w:r w:rsidR="00D312CB">
        <w:rPr>
          <w:rFonts w:ascii="Aptos Narrow" w:hAnsi="Aptos Narrow" w:cs="Times New Roman"/>
          <w:sz w:val="24"/>
          <w:szCs w:val="24"/>
        </w:rPr>
        <w:t>identificēt</w:t>
      </w:r>
      <w:r w:rsidR="00AD0F62">
        <w:rPr>
          <w:rFonts w:ascii="Aptos Narrow" w:hAnsi="Aptos Narrow" w:cs="Times New Roman"/>
          <w:sz w:val="24"/>
          <w:szCs w:val="24"/>
        </w:rPr>
        <w:t xml:space="preserve">os </w:t>
      </w:r>
      <w:r>
        <w:rPr>
          <w:rFonts w:ascii="Aptos Narrow" w:hAnsi="Aptos Narrow" w:cs="Times New Roman"/>
          <w:sz w:val="24"/>
          <w:szCs w:val="24"/>
        </w:rPr>
        <w:t xml:space="preserve">rīcības </w:t>
      </w:r>
      <w:r w:rsidR="00D312CB">
        <w:rPr>
          <w:rFonts w:ascii="Aptos Narrow" w:hAnsi="Aptos Narrow" w:cs="Times New Roman"/>
          <w:sz w:val="24"/>
          <w:szCs w:val="24"/>
        </w:rPr>
        <w:t>pasākum</w:t>
      </w:r>
      <w:r>
        <w:rPr>
          <w:rFonts w:ascii="Aptos Narrow" w:hAnsi="Aptos Narrow" w:cs="Times New Roman"/>
          <w:sz w:val="24"/>
          <w:szCs w:val="24"/>
        </w:rPr>
        <w:t xml:space="preserve">us tuvākajiem gadiem </w:t>
      </w:r>
      <w:r w:rsidR="00D312CB">
        <w:rPr>
          <w:rFonts w:ascii="Aptos Narrow" w:hAnsi="Aptos Narrow" w:cs="Times New Roman"/>
          <w:sz w:val="24"/>
          <w:szCs w:val="24"/>
        </w:rPr>
        <w:t xml:space="preserve">esošā valsts budžeta vai </w:t>
      </w:r>
      <w:r>
        <w:rPr>
          <w:rFonts w:ascii="Aptos Narrow" w:hAnsi="Aptos Narrow" w:cs="Times New Roman"/>
          <w:sz w:val="24"/>
          <w:szCs w:val="24"/>
        </w:rPr>
        <w:t xml:space="preserve">pieejamā </w:t>
      </w:r>
      <w:r w:rsidR="00D312CB">
        <w:rPr>
          <w:rFonts w:ascii="Aptos Narrow" w:hAnsi="Aptos Narrow" w:cs="Times New Roman"/>
          <w:sz w:val="24"/>
          <w:szCs w:val="24"/>
        </w:rPr>
        <w:t>ES fondu finansējuma ietvaros</w:t>
      </w:r>
      <w:r w:rsidR="4DECA197" w:rsidRPr="003C2FCB">
        <w:rPr>
          <w:rFonts w:ascii="Aptos Narrow" w:hAnsi="Aptos Narrow" w:cs="Times New Roman"/>
          <w:sz w:val="24"/>
          <w:szCs w:val="24"/>
        </w:rPr>
        <w:t>.</w:t>
      </w:r>
      <w:r w:rsidR="4DECA197" w:rsidRPr="003C2FCB">
        <w:rPr>
          <w:rFonts w:ascii="Aptos Narrow" w:eastAsia="Times New Roman" w:hAnsi="Aptos Narrow" w:cs="Times New Roman"/>
          <w:sz w:val="24"/>
          <w:szCs w:val="24"/>
        </w:rPr>
        <w:t xml:space="preserve"> </w:t>
      </w:r>
    </w:p>
    <w:p w14:paraId="6DD83903" w14:textId="137559D3" w:rsidR="17B8BE8B" w:rsidRDefault="00AD0F62" w:rsidP="008068B1">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 xml:space="preserve">Informatīvajā ziņojumā </w:t>
      </w:r>
      <w:r w:rsidR="00850BE8" w:rsidRPr="16F3A80A">
        <w:rPr>
          <w:rFonts w:ascii="Aptos Narrow" w:eastAsia="Times New Roman" w:hAnsi="Aptos Narrow" w:cs="Times New Roman"/>
          <w:sz w:val="24"/>
          <w:szCs w:val="24"/>
        </w:rPr>
        <w:t xml:space="preserve">EM piedāvātā </w:t>
      </w:r>
      <w:r w:rsidR="00850BE8" w:rsidRPr="16F3A80A">
        <w:rPr>
          <w:rFonts w:ascii="Aptos Narrow" w:hAnsi="Aptos Narrow" w:cs="Times New Roman"/>
          <w:b/>
          <w:bCs/>
          <w:color w:val="276E8B" w:themeColor="accent1" w:themeShade="BF"/>
          <w:sz w:val="24"/>
          <w:szCs w:val="24"/>
        </w:rPr>
        <w:t>metodoloģija pieaugušo mācību vajadzību noteikšanai</w:t>
      </w:r>
      <w:r w:rsidR="00850BE8" w:rsidRPr="16F3A80A">
        <w:rPr>
          <w:rFonts w:ascii="Aptos Narrow" w:eastAsia="Times New Roman" w:hAnsi="Aptos Narrow" w:cs="Times New Roman"/>
          <w:sz w:val="24"/>
          <w:szCs w:val="24"/>
        </w:rPr>
        <w:t xml:space="preserve">, </w:t>
      </w:r>
      <w:r w:rsidRPr="16F3A80A">
        <w:rPr>
          <w:rFonts w:ascii="Aptos Narrow" w:eastAsia="Times New Roman" w:hAnsi="Aptos Narrow" w:cs="Times New Roman"/>
          <w:sz w:val="24"/>
          <w:szCs w:val="24"/>
        </w:rPr>
        <w:t>kas tiek finansētas no publiskā finansējuma</w:t>
      </w:r>
      <w:r w:rsidR="00850BE8" w:rsidRPr="16F3A80A">
        <w:rPr>
          <w:rFonts w:ascii="Aptos Narrow" w:eastAsia="Times New Roman" w:hAnsi="Aptos Narrow" w:cs="Times New Roman"/>
          <w:sz w:val="24"/>
          <w:szCs w:val="24"/>
        </w:rPr>
        <w:t xml:space="preserve"> ir pirmais solis, lai nekavētos ar ES fondu </w:t>
      </w:r>
      <w:r w:rsidRPr="16F3A80A">
        <w:rPr>
          <w:rFonts w:ascii="Aptos Narrow" w:eastAsia="Times New Roman" w:hAnsi="Aptos Narrow" w:cs="Times New Roman"/>
          <w:sz w:val="24"/>
          <w:szCs w:val="24"/>
        </w:rPr>
        <w:t>investīcijām un tās ieguldītu kritiski svarīgu</w:t>
      </w:r>
      <w:r w:rsidR="00850BE8" w:rsidRPr="16F3A80A">
        <w:rPr>
          <w:rFonts w:ascii="Aptos Narrow" w:eastAsia="Times New Roman" w:hAnsi="Aptos Narrow" w:cs="Times New Roman"/>
          <w:sz w:val="24"/>
          <w:szCs w:val="24"/>
        </w:rPr>
        <w:t xml:space="preserve"> </w:t>
      </w:r>
      <w:r w:rsidRPr="16F3A80A">
        <w:rPr>
          <w:rFonts w:ascii="Aptos Narrow" w:eastAsia="Times New Roman" w:hAnsi="Aptos Narrow" w:cs="Times New Roman"/>
          <w:sz w:val="24"/>
          <w:szCs w:val="24"/>
        </w:rPr>
        <w:t>profesiju un prasmju apguvē. Pašreizējās informācijas vākšanas metodes ir uzlabojamas: 1) uzņēmēju anketēšana</w:t>
      </w:r>
      <w:r w:rsidR="009F032F" w:rsidRPr="16F3A80A">
        <w:rPr>
          <w:rFonts w:ascii="Aptos Narrow" w:eastAsia="Times New Roman" w:hAnsi="Aptos Narrow" w:cs="Times New Roman"/>
          <w:sz w:val="24"/>
          <w:szCs w:val="24"/>
        </w:rPr>
        <w:t xml:space="preserve"> vai intervijas </w:t>
      </w:r>
      <w:r w:rsidRPr="16F3A80A">
        <w:rPr>
          <w:rFonts w:ascii="Aptos Narrow" w:eastAsia="Times New Roman" w:hAnsi="Aptos Narrow" w:cs="Times New Roman"/>
          <w:sz w:val="24"/>
          <w:szCs w:val="24"/>
        </w:rPr>
        <w:t xml:space="preserve">rada papildu administratīvo slogu un laika patēriņu uzņēmējiem, 2) publiskajos reģistros (NVA, </w:t>
      </w:r>
      <w:r w:rsidR="4C4D7898" w:rsidRPr="16F3A80A">
        <w:rPr>
          <w:rFonts w:ascii="Aptos Narrow" w:eastAsia="Times New Roman" w:hAnsi="Aptos Narrow" w:cs="Times New Roman"/>
          <w:sz w:val="24"/>
          <w:szCs w:val="24"/>
        </w:rPr>
        <w:t>VID</w:t>
      </w:r>
      <w:r w:rsidRPr="16F3A80A">
        <w:rPr>
          <w:rFonts w:ascii="Aptos Narrow" w:eastAsia="Times New Roman" w:hAnsi="Aptos Narrow" w:cs="Times New Roman"/>
          <w:sz w:val="24"/>
          <w:szCs w:val="24"/>
        </w:rPr>
        <w:t xml:space="preserve"> u.c.) pieejamā informācija ir analizējama, bet tā ir ar nobīdi laikā un neparāda visu darba tirgus segmentu vajadzības. Jau pašlaik EM norit darbs pie dažādu inovatīvu risinājumu testēšanas reālā laika datu ieguvei par darba tirgū pieprasītajām profesijām un prasmēm, t.sk. tiek plānots nākotnē darba tirgus vajadzību noteikšanā izmantot mākslīgā intelekta risinājumus. </w:t>
      </w:r>
    </w:p>
    <w:p w14:paraId="1FF9980F" w14:textId="3560B579" w:rsidR="58E99192" w:rsidRDefault="003C6D82" w:rsidP="58E99192">
      <w:p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Tāpat norit</w:t>
      </w:r>
      <w:r w:rsidR="72D759BC" w:rsidRPr="58E99192">
        <w:rPr>
          <w:rFonts w:ascii="Aptos Narrow" w:eastAsia="Times New Roman" w:hAnsi="Aptos Narrow" w:cs="Times New Roman"/>
          <w:sz w:val="24"/>
          <w:szCs w:val="24"/>
        </w:rPr>
        <w:t xml:space="preserve"> darbs pie privātas-publiskās partnerības finansēšanas instrumenta </w:t>
      </w:r>
      <w:r w:rsidR="72D759BC" w:rsidRPr="00894A80">
        <w:rPr>
          <w:rFonts w:ascii="Aptos Narrow" w:eastAsia="Times New Roman" w:hAnsi="Aptos Narrow" w:cs="Times New Roman"/>
          <w:b/>
          <w:color w:val="398E98" w:themeColor="accent2" w:themeShade="BF"/>
          <w:sz w:val="24"/>
          <w:szCs w:val="24"/>
        </w:rPr>
        <w:t>"Prasmju fondi”</w:t>
      </w:r>
      <w:r w:rsidR="72D759BC" w:rsidRPr="58E99192">
        <w:rPr>
          <w:rFonts w:ascii="Aptos Narrow" w:eastAsia="Times New Roman" w:hAnsi="Aptos Narrow" w:cs="Times New Roman"/>
          <w:sz w:val="24"/>
          <w:szCs w:val="24"/>
        </w:rPr>
        <w:t xml:space="preserve"> attīstības. Nosacījumi Prasmju fondu izveidei paredz tos pilotēt vismaz trīs nozarēs pēc brīvprātīguma principa ar nodomu tiem ilgtermiņā kļūt par sociālajā dialogā balstītu</w:t>
      </w:r>
      <w:r w:rsidR="00E62337">
        <w:rPr>
          <w:rFonts w:ascii="Aptos Narrow" w:eastAsia="Times New Roman" w:hAnsi="Aptos Narrow" w:cs="Times New Roman"/>
          <w:sz w:val="24"/>
          <w:szCs w:val="24"/>
        </w:rPr>
        <w:t xml:space="preserve"> </w:t>
      </w:r>
      <w:r w:rsidR="72D759BC" w:rsidRPr="58E99192">
        <w:rPr>
          <w:rFonts w:ascii="Aptos Narrow" w:eastAsia="Times New Roman" w:hAnsi="Aptos Narrow" w:cs="Times New Roman"/>
          <w:sz w:val="24"/>
          <w:szCs w:val="24"/>
        </w:rPr>
        <w:t>pašregulējošu un pašfinansējošu</w:t>
      </w:r>
      <w:r w:rsidR="00E62337">
        <w:rPr>
          <w:rFonts w:ascii="Aptos Narrow" w:eastAsia="Times New Roman" w:hAnsi="Aptos Narrow" w:cs="Times New Roman"/>
          <w:sz w:val="24"/>
          <w:szCs w:val="24"/>
        </w:rPr>
        <w:t xml:space="preserve"> </w:t>
      </w:r>
      <w:r w:rsidR="72D759BC" w:rsidRPr="58E99192">
        <w:rPr>
          <w:rFonts w:ascii="Aptos Narrow" w:eastAsia="Times New Roman" w:hAnsi="Aptos Narrow" w:cs="Times New Roman"/>
          <w:sz w:val="24"/>
          <w:szCs w:val="24"/>
        </w:rPr>
        <w:t xml:space="preserve">sistēmu nozares cilvēkresursu attīstībai. </w:t>
      </w:r>
    </w:p>
    <w:p w14:paraId="6C67D06B" w14:textId="31B1E77A" w:rsidR="00455B50" w:rsidRDefault="00967039" w:rsidP="00455B50">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sz w:val="24"/>
          <w:szCs w:val="24"/>
        </w:rPr>
        <w:t xml:space="preserve">Ņemot vērā tehnoloģiju, tostarp mākslīgā intelekta, plašāku izmantošanu, ieguvumus no administratīvā sloga un birokrātisko procedūru mazināšanas, kā arī darba procesu efektivizēšanu un citus darba tirgu ietekmējošus faktorus, </w:t>
      </w:r>
      <w:r w:rsidRPr="46E9A65E">
        <w:rPr>
          <w:rFonts w:ascii="Aptos Narrow" w:eastAsia="Times New Roman" w:hAnsi="Aptos Narrow" w:cs="Times New Roman"/>
          <w:b/>
          <w:bCs/>
          <w:color w:val="578793" w:themeColor="accent5" w:themeShade="BF"/>
          <w:sz w:val="24"/>
          <w:szCs w:val="24"/>
        </w:rPr>
        <w:t>nozaru ministrijas pārskata un sagatavo informāciju par to atbildībā esošajās jomās reglamentētajās un nereglamentētajās profesijās</w:t>
      </w:r>
      <w:r w:rsidRPr="46E9A65E">
        <w:rPr>
          <w:rFonts w:ascii="Aptos Narrow" w:eastAsia="Times New Roman" w:hAnsi="Aptos Narrow" w:cs="Times New Roman"/>
          <w:sz w:val="24"/>
          <w:szCs w:val="24"/>
        </w:rPr>
        <w:t xml:space="preserve"> nodarbināto skaita nepieciešamību turpmākajos gados, tādējādi nodrošinot iespēju precīzi definēt valsts pasūtījumu noteiktās profesijās nodarbināto sagatavošanai. Ministriju sagatavoto informāciju EM apkopo un izmanto padziļinātā nozaru vajadzību analīzē.</w:t>
      </w:r>
    </w:p>
    <w:p w14:paraId="265FCB33" w14:textId="746D5903" w:rsidR="00455B50" w:rsidRDefault="00455B50" w:rsidP="43C69B34">
      <w:pPr>
        <w:spacing w:after="120" w:line="240" w:lineRule="auto"/>
        <w:jc w:val="both"/>
        <w:rPr>
          <w:rFonts w:ascii="Aptos Narrow" w:eastAsia="Aptos Narrow" w:hAnsi="Aptos Narrow" w:cs="Aptos Narrow"/>
          <w:sz w:val="24"/>
          <w:szCs w:val="24"/>
        </w:rPr>
      </w:pPr>
      <w:r w:rsidRPr="46E9A65E">
        <w:rPr>
          <w:rFonts w:ascii="Aptos Narrow" w:eastAsia="Aptos Narrow" w:hAnsi="Aptos Narrow" w:cs="Aptos Narrow"/>
          <w:sz w:val="24"/>
          <w:szCs w:val="24"/>
        </w:rPr>
        <w:t xml:space="preserve">Atjaunošanas un noturības mehānisma ietvaros plānots </w:t>
      </w:r>
      <w:r w:rsidRPr="00894A80">
        <w:rPr>
          <w:rFonts w:ascii="Aptos Narrow" w:eastAsia="Aptos Narrow" w:hAnsi="Aptos Narrow" w:cs="Aptos Narrow"/>
          <w:b/>
          <w:color w:val="398E98" w:themeColor="accent2" w:themeShade="BF"/>
          <w:sz w:val="24"/>
          <w:szCs w:val="24"/>
        </w:rPr>
        <w:t>pilnveidot NVA prasmju novērtēšanas un profilēšanas rīkus</w:t>
      </w:r>
      <w:r w:rsidRPr="46E9A65E">
        <w:rPr>
          <w:rFonts w:ascii="Aptos Narrow" w:eastAsia="Aptos Narrow" w:hAnsi="Aptos Narrow" w:cs="Aptos Narrow"/>
          <w:sz w:val="24"/>
          <w:szCs w:val="24"/>
        </w:rPr>
        <w:t xml:space="preserve"> ar uzsvaru uz digitālo prasmju noteikšanu kombinēta un individualizēta pakalpojuma piemērošanai. </w:t>
      </w:r>
      <w:r w:rsidR="00F4582A">
        <w:rPr>
          <w:rFonts w:ascii="Aptos Narrow" w:eastAsia="Aptos Narrow" w:hAnsi="Aptos Narrow" w:cs="Aptos Narrow"/>
          <w:sz w:val="24"/>
          <w:szCs w:val="24"/>
        </w:rPr>
        <w:t>Tāpat</w:t>
      </w:r>
      <w:r w:rsidR="00F4582A" w:rsidRPr="46E9A65E">
        <w:rPr>
          <w:rFonts w:ascii="Aptos Narrow" w:eastAsia="Aptos Narrow" w:hAnsi="Aptos Narrow" w:cs="Aptos Narrow"/>
          <w:sz w:val="24"/>
          <w:szCs w:val="24"/>
        </w:rPr>
        <w:t xml:space="preserve"> </w:t>
      </w:r>
      <w:r w:rsidR="00E83FBB" w:rsidRPr="46E9A65E">
        <w:rPr>
          <w:rFonts w:ascii="Aptos Narrow" w:eastAsia="Aptos Narrow" w:hAnsi="Aptos Narrow" w:cs="Aptos Narrow"/>
          <w:sz w:val="24"/>
          <w:szCs w:val="24"/>
        </w:rPr>
        <w:t>NVA turpina attīstīt tādu pakalpojumu pieejamību, kas saistīti ar digitālo prasmju testēšanu un konsultatīvu atbalst</w:t>
      </w:r>
      <w:r w:rsidR="00F47954">
        <w:rPr>
          <w:rFonts w:ascii="Aptos Narrow" w:eastAsia="Aptos Narrow" w:hAnsi="Aptos Narrow" w:cs="Aptos Narrow"/>
          <w:sz w:val="24"/>
          <w:szCs w:val="24"/>
        </w:rPr>
        <w:t>u</w:t>
      </w:r>
      <w:r w:rsidR="00E83FBB" w:rsidRPr="46E9A65E">
        <w:rPr>
          <w:rFonts w:ascii="Aptos Narrow" w:eastAsia="Aptos Narrow" w:hAnsi="Aptos Narrow" w:cs="Aptos Narrow"/>
          <w:sz w:val="24"/>
          <w:szCs w:val="24"/>
        </w:rPr>
        <w:t xml:space="preserve"> tiem, kas vēlas iesaistīties šāda veida mācībās. </w:t>
      </w:r>
    </w:p>
    <w:p w14:paraId="3F4F10CC" w14:textId="1B06AF7B" w:rsidR="6716CC28" w:rsidRDefault="6716CC28" w:rsidP="5DD04F96">
      <w:pPr>
        <w:spacing w:after="120" w:line="240" w:lineRule="auto"/>
        <w:jc w:val="both"/>
        <w:rPr>
          <w:rFonts w:ascii="Aptos Narrow" w:eastAsia="Times New Roman" w:hAnsi="Aptos Narrow" w:cs="Times New Roman"/>
          <w:sz w:val="24"/>
          <w:szCs w:val="24"/>
        </w:rPr>
      </w:pPr>
      <w:r w:rsidRPr="16F3A80A">
        <w:rPr>
          <w:rFonts w:ascii="Aptos Narrow" w:eastAsia="Times New Roman" w:hAnsi="Aptos Narrow" w:cs="Times New Roman"/>
          <w:sz w:val="24"/>
          <w:szCs w:val="24"/>
        </w:rPr>
        <w:t xml:space="preserve">IZM ir izstrādājusi Latvijas kontekstam atbilstošu </w:t>
      </w:r>
      <w:r w:rsidRPr="16F3A80A">
        <w:rPr>
          <w:rFonts w:ascii="Aptos Narrow" w:eastAsia="Times New Roman" w:hAnsi="Aptos Narrow" w:cs="Times New Roman"/>
          <w:b/>
          <w:bCs/>
          <w:color w:val="398E98" w:themeColor="accent2" w:themeShade="BF"/>
          <w:sz w:val="24"/>
          <w:szCs w:val="24"/>
        </w:rPr>
        <w:t>Individuālo mācību kontu</w:t>
      </w:r>
      <w:r w:rsidRPr="16F3A80A">
        <w:rPr>
          <w:rFonts w:ascii="Aptos Narrow" w:eastAsia="Times New Roman" w:hAnsi="Aptos Narrow" w:cs="Times New Roman"/>
          <w:sz w:val="24"/>
          <w:szCs w:val="24"/>
        </w:rPr>
        <w:t xml:space="preserve"> (turpmāk - IMK) pieeju un platformu. IMK pieeja nodrošina vienot</w:t>
      </w:r>
      <w:r w:rsidR="00423F03">
        <w:rPr>
          <w:rFonts w:ascii="Aptos Narrow" w:eastAsia="Times New Roman" w:hAnsi="Aptos Narrow" w:cs="Times New Roman"/>
          <w:sz w:val="24"/>
          <w:szCs w:val="24"/>
        </w:rPr>
        <w:t>u</w:t>
      </w:r>
      <w:r w:rsidRPr="16F3A80A">
        <w:rPr>
          <w:rFonts w:ascii="Aptos Narrow" w:eastAsia="Times New Roman" w:hAnsi="Aptos Narrow" w:cs="Times New Roman"/>
          <w:sz w:val="24"/>
          <w:szCs w:val="24"/>
        </w:rPr>
        <w:t xml:space="preserve"> pieteikšanās vietni, kurā personas var piekļūt pieaugušo izglītības mācību piedāvājum</w:t>
      </w:r>
      <w:r w:rsidR="00F47954">
        <w:rPr>
          <w:rFonts w:ascii="Aptos Narrow" w:eastAsia="Times New Roman" w:hAnsi="Aptos Narrow" w:cs="Times New Roman"/>
          <w:sz w:val="24"/>
          <w:szCs w:val="24"/>
        </w:rPr>
        <w:t>a</w:t>
      </w:r>
      <w:r w:rsidRPr="16F3A80A">
        <w:rPr>
          <w:rFonts w:ascii="Aptos Narrow" w:eastAsia="Times New Roman" w:hAnsi="Aptos Narrow" w:cs="Times New Roman"/>
          <w:sz w:val="24"/>
          <w:szCs w:val="24"/>
        </w:rPr>
        <w:t>m un pārvaldīt mācību datus. Platforma nodrošina iespēju pārvaldīt valsts un privāto finansējumu, sedzot izglītības programmas izmaksas, iegūt atgriezenisko saiti un izvērtēt rezultātus.</w:t>
      </w:r>
      <w:r w:rsidR="003C6D82">
        <w:rPr>
          <w:rFonts w:ascii="Aptos Narrow" w:eastAsia="Times New Roman" w:hAnsi="Aptos Narrow" w:cs="Times New Roman"/>
          <w:sz w:val="24"/>
          <w:szCs w:val="24"/>
        </w:rPr>
        <w:t xml:space="preserve"> P</w:t>
      </w:r>
      <w:r w:rsidRPr="16F3A80A">
        <w:rPr>
          <w:rFonts w:ascii="Aptos Narrow" w:eastAsia="Times New Roman" w:hAnsi="Aptos Narrow" w:cs="Times New Roman"/>
          <w:sz w:val="24"/>
          <w:szCs w:val="24"/>
        </w:rPr>
        <w:t>rototipa izstrādes ietvaros tiks nodrošināti risinājumi datu apmaiņai ar citām valsts informācijas sistēmām (VID, PLMP, SOPA, VIIS) un integrācijai ar saistītām publiskām platformām, lai nodrošinātu vienotu izglītības datu uzkrāšanu un apstrādi.</w:t>
      </w:r>
      <w:r w:rsidR="00C13B8D">
        <w:rPr>
          <w:rFonts w:ascii="Aptos Narrow" w:eastAsia="Times New Roman" w:hAnsi="Aptos Narrow" w:cs="Times New Roman"/>
          <w:sz w:val="24"/>
          <w:szCs w:val="24"/>
        </w:rPr>
        <w:t xml:space="preserve"> </w:t>
      </w:r>
      <w:r w:rsidRPr="16F3A80A">
        <w:rPr>
          <w:rFonts w:ascii="Aptos Narrow" w:eastAsia="Times New Roman" w:hAnsi="Aptos Narrow" w:cs="Times New Roman"/>
          <w:sz w:val="24"/>
          <w:szCs w:val="24"/>
        </w:rPr>
        <w:t>Platformas funkcionalitāte tiks pakāpeniski pilnveidota un attīstīta, tostarp atvērta sadarbībai arī citiem projektiem.</w:t>
      </w:r>
    </w:p>
    <w:p w14:paraId="6623B9B2" w14:textId="4B0D76F9" w:rsidR="009C7E08" w:rsidRDefault="54E7DB3C" w:rsidP="61D52D43">
      <w:pPr>
        <w:spacing w:after="120" w:line="240" w:lineRule="auto"/>
        <w:jc w:val="both"/>
        <w:rPr>
          <w:rFonts w:ascii="Aptos Narrow" w:eastAsia="Times New Roman" w:hAnsi="Aptos Narrow" w:cs="Times New Roman"/>
          <w:sz w:val="24"/>
          <w:szCs w:val="24"/>
        </w:rPr>
      </w:pPr>
      <w:r w:rsidRPr="003C2FCB">
        <w:rPr>
          <w:rFonts w:ascii="Aptos Narrow" w:eastAsia="Times New Roman" w:hAnsi="Aptos Narrow" w:cs="Times New Roman"/>
          <w:sz w:val="24"/>
          <w:szCs w:val="24"/>
        </w:rPr>
        <w:t xml:space="preserve">EM </w:t>
      </w:r>
      <w:r w:rsidR="002A4F83">
        <w:rPr>
          <w:rFonts w:ascii="Aptos Narrow" w:eastAsia="Times New Roman" w:hAnsi="Aptos Narrow" w:cs="Times New Roman"/>
          <w:sz w:val="24"/>
          <w:szCs w:val="24"/>
        </w:rPr>
        <w:t xml:space="preserve">un IZM aktīvi līdzdarbojas </w:t>
      </w:r>
      <w:r w:rsidRPr="003C2FCB">
        <w:rPr>
          <w:rFonts w:ascii="Aptos Narrow" w:eastAsia="Times New Roman" w:hAnsi="Aptos Narrow" w:cs="Times New Roman"/>
          <w:b/>
          <w:bCs/>
          <w:color w:val="578793" w:themeColor="accent5" w:themeShade="BF"/>
          <w:sz w:val="24"/>
          <w:szCs w:val="24"/>
        </w:rPr>
        <w:t>Latvijas Izglītības akseleratorā</w:t>
      </w:r>
      <w:r w:rsidRPr="003C2FCB">
        <w:rPr>
          <w:rFonts w:ascii="Aptos Narrow" w:eastAsia="Times New Roman" w:hAnsi="Aptos Narrow" w:cs="Times New Roman"/>
          <w:sz w:val="24"/>
          <w:szCs w:val="24"/>
        </w:rPr>
        <w:t>, kura mērķis ir apvienot publisko un privāto sektoru, lai uzlabotu izglītības sistēmu Latvijā.</w:t>
      </w:r>
      <w:r w:rsidR="00F057A4">
        <w:rPr>
          <w:rFonts w:ascii="Aptos Narrow" w:eastAsia="Times New Roman" w:hAnsi="Aptos Narrow" w:cs="Times New Roman"/>
          <w:sz w:val="24"/>
          <w:szCs w:val="24"/>
        </w:rPr>
        <w:t xml:space="preserve"> 2024. gadā tika definētas</w:t>
      </w:r>
      <w:r w:rsidR="00FA3984">
        <w:rPr>
          <w:rFonts w:ascii="Aptos Narrow" w:eastAsia="Times New Roman" w:hAnsi="Aptos Narrow" w:cs="Times New Roman"/>
          <w:sz w:val="24"/>
          <w:szCs w:val="24"/>
        </w:rPr>
        <w:t xml:space="preserve"> un uzsāktas</w:t>
      </w:r>
      <w:r w:rsidR="005C1895">
        <w:rPr>
          <w:rFonts w:ascii="Aptos Narrow" w:eastAsia="Times New Roman" w:hAnsi="Aptos Narrow" w:cs="Times New Roman"/>
          <w:sz w:val="24"/>
          <w:szCs w:val="24"/>
        </w:rPr>
        <w:t xml:space="preserve"> pirmās</w:t>
      </w:r>
      <w:r w:rsidR="00FA3984">
        <w:rPr>
          <w:rFonts w:ascii="Aptos Narrow" w:eastAsia="Times New Roman" w:hAnsi="Aptos Narrow" w:cs="Times New Roman"/>
          <w:sz w:val="24"/>
          <w:szCs w:val="24"/>
        </w:rPr>
        <w:t xml:space="preserve"> 3 aktivitā</w:t>
      </w:r>
      <w:r w:rsidR="003C6D82">
        <w:rPr>
          <w:rFonts w:ascii="Aptos Narrow" w:eastAsia="Times New Roman" w:hAnsi="Aptos Narrow" w:cs="Times New Roman"/>
          <w:sz w:val="24"/>
          <w:szCs w:val="24"/>
        </w:rPr>
        <w:t>tes</w:t>
      </w:r>
      <w:r w:rsidR="00FA3984">
        <w:rPr>
          <w:rFonts w:ascii="Aptos Narrow" w:eastAsia="Times New Roman" w:hAnsi="Aptos Narrow" w:cs="Times New Roman"/>
          <w:sz w:val="24"/>
          <w:szCs w:val="24"/>
        </w:rPr>
        <w:t xml:space="preserve">: </w:t>
      </w:r>
      <w:r w:rsidR="000508A8" w:rsidRPr="0073171D">
        <w:rPr>
          <w:rFonts w:ascii="Aptos Narrow" w:eastAsia="Times New Roman" w:hAnsi="Aptos Narrow" w:cs="Times New Roman"/>
          <w:b/>
          <w:bCs/>
          <w:color w:val="578793" w:themeColor="accent5" w:themeShade="BF"/>
          <w:sz w:val="24"/>
          <w:szCs w:val="24"/>
        </w:rPr>
        <w:t>ikgadējā aptauja</w:t>
      </w:r>
      <w:r w:rsidR="000508A8" w:rsidRPr="0073171D">
        <w:rPr>
          <w:rFonts w:ascii="Aptos Narrow" w:eastAsia="Times New Roman" w:hAnsi="Aptos Narrow" w:cs="Times New Roman"/>
          <w:color w:val="578793" w:themeColor="accent5" w:themeShade="BF"/>
          <w:sz w:val="24"/>
          <w:szCs w:val="24"/>
        </w:rPr>
        <w:t xml:space="preserve"> </w:t>
      </w:r>
      <w:r w:rsidR="000508A8" w:rsidRPr="0073171D">
        <w:rPr>
          <w:rFonts w:ascii="Aptos Narrow" w:eastAsia="Times New Roman" w:hAnsi="Aptos Narrow" w:cs="Times New Roman"/>
          <w:sz w:val="24"/>
          <w:szCs w:val="24"/>
        </w:rPr>
        <w:t>par skolēnu karjeras izvēlēm un uzņēmumu atpazīstamību</w:t>
      </w:r>
      <w:r w:rsidR="000508A8">
        <w:rPr>
          <w:rFonts w:ascii="Aptos Narrow" w:eastAsia="Times New Roman" w:hAnsi="Aptos Narrow" w:cs="Times New Roman"/>
          <w:sz w:val="24"/>
          <w:szCs w:val="24"/>
        </w:rPr>
        <w:t xml:space="preserve">, </w:t>
      </w:r>
      <w:r w:rsidR="00C52318">
        <w:rPr>
          <w:rFonts w:ascii="Aptos Narrow" w:eastAsia="Times New Roman" w:hAnsi="Aptos Narrow" w:cs="Times New Roman"/>
          <w:sz w:val="24"/>
          <w:szCs w:val="24"/>
        </w:rPr>
        <w:t>“</w:t>
      </w:r>
      <w:r w:rsidR="00C52318" w:rsidRPr="0073171D">
        <w:rPr>
          <w:rFonts w:ascii="Aptos Narrow" w:eastAsia="Times New Roman" w:hAnsi="Aptos Narrow" w:cs="Times New Roman"/>
          <w:b/>
          <w:bCs/>
          <w:color w:val="578793" w:themeColor="accent5" w:themeShade="BF"/>
          <w:sz w:val="24"/>
          <w:szCs w:val="24"/>
        </w:rPr>
        <w:t xml:space="preserve">STEM skolas </w:t>
      </w:r>
      <w:r w:rsidR="00C52318" w:rsidRPr="0073171D">
        <w:rPr>
          <w:rFonts w:ascii="Aptos Narrow" w:eastAsia="Times New Roman" w:hAnsi="Aptos Narrow" w:cs="Times New Roman"/>
          <w:b/>
          <w:bCs/>
          <w:color w:val="578793" w:themeColor="accent5" w:themeShade="BF"/>
          <w:sz w:val="24"/>
          <w:szCs w:val="24"/>
        </w:rPr>
        <w:lastRenderedPageBreak/>
        <w:t>soma</w:t>
      </w:r>
      <w:r w:rsidR="00C52318">
        <w:rPr>
          <w:rFonts w:ascii="Aptos Narrow" w:eastAsia="Times New Roman" w:hAnsi="Aptos Narrow" w:cs="Times New Roman"/>
          <w:sz w:val="24"/>
          <w:szCs w:val="24"/>
        </w:rPr>
        <w:t>” projekta izstrāde</w:t>
      </w:r>
      <w:r w:rsidR="008023CC">
        <w:rPr>
          <w:rFonts w:ascii="Aptos Narrow" w:eastAsia="Times New Roman" w:hAnsi="Aptos Narrow" w:cs="Times New Roman"/>
          <w:sz w:val="24"/>
          <w:szCs w:val="24"/>
        </w:rPr>
        <w:t xml:space="preserve"> un </w:t>
      </w:r>
      <w:r w:rsidR="00AE3CE9">
        <w:rPr>
          <w:rFonts w:ascii="Aptos Narrow" w:eastAsia="Times New Roman" w:hAnsi="Aptos Narrow" w:cs="Times New Roman"/>
          <w:sz w:val="24"/>
          <w:szCs w:val="24"/>
        </w:rPr>
        <w:t>uzsākšana</w:t>
      </w:r>
      <w:r w:rsidR="00E55012">
        <w:rPr>
          <w:rFonts w:ascii="Aptos Narrow" w:eastAsia="Times New Roman" w:hAnsi="Aptos Narrow" w:cs="Times New Roman"/>
          <w:sz w:val="24"/>
          <w:szCs w:val="24"/>
        </w:rPr>
        <w:t xml:space="preserve"> un</w:t>
      </w:r>
      <w:r w:rsidR="008023CC">
        <w:rPr>
          <w:rFonts w:ascii="Aptos Narrow" w:eastAsia="Times New Roman" w:hAnsi="Aptos Narrow" w:cs="Times New Roman"/>
          <w:sz w:val="24"/>
          <w:szCs w:val="24"/>
        </w:rPr>
        <w:t xml:space="preserve"> </w:t>
      </w:r>
      <w:r w:rsidR="00BE0E63" w:rsidRPr="0073171D">
        <w:rPr>
          <w:rFonts w:ascii="Aptos Narrow" w:eastAsia="Times New Roman" w:hAnsi="Aptos Narrow" w:cs="Times New Roman"/>
          <w:b/>
          <w:bCs/>
          <w:color w:val="578793" w:themeColor="accent5" w:themeShade="BF"/>
          <w:sz w:val="24"/>
          <w:szCs w:val="24"/>
        </w:rPr>
        <w:t>NVA nodarbinātības programmu paplašināšana</w:t>
      </w:r>
      <w:r w:rsidR="00BE0E63">
        <w:rPr>
          <w:rFonts w:ascii="Aptos Narrow" w:eastAsia="Times New Roman" w:hAnsi="Aptos Narrow" w:cs="Times New Roman"/>
          <w:sz w:val="24"/>
          <w:szCs w:val="24"/>
        </w:rPr>
        <w:t xml:space="preserve">, nodrošinot lielāku STEM prakšu pieejamību vidusskolas vecuma jauniešiem. </w:t>
      </w:r>
      <w:r w:rsidR="007B574E">
        <w:rPr>
          <w:rFonts w:ascii="Aptos Narrow" w:eastAsia="Times New Roman" w:hAnsi="Aptos Narrow" w:cs="Times New Roman"/>
          <w:sz w:val="24"/>
          <w:szCs w:val="24"/>
        </w:rPr>
        <w:t xml:space="preserve">2025. gadā </w:t>
      </w:r>
      <w:r w:rsidR="003C6D82">
        <w:rPr>
          <w:rFonts w:ascii="Aptos Narrow" w:eastAsia="Times New Roman" w:hAnsi="Aptos Narrow" w:cs="Times New Roman"/>
          <w:sz w:val="24"/>
          <w:szCs w:val="24"/>
        </w:rPr>
        <w:t>turpināsies darbs pie pasākumu īstenošanas</w:t>
      </w:r>
      <w:r w:rsidR="007B574E">
        <w:rPr>
          <w:rFonts w:ascii="Aptos Narrow" w:eastAsia="Times New Roman" w:hAnsi="Aptos Narrow" w:cs="Times New Roman"/>
          <w:sz w:val="24"/>
          <w:szCs w:val="24"/>
        </w:rPr>
        <w:t xml:space="preserve">, </w:t>
      </w:r>
      <w:r w:rsidR="00141F1C">
        <w:rPr>
          <w:rFonts w:ascii="Aptos Narrow" w:eastAsia="Times New Roman" w:hAnsi="Aptos Narrow" w:cs="Times New Roman"/>
          <w:sz w:val="24"/>
          <w:szCs w:val="24"/>
        </w:rPr>
        <w:t xml:space="preserve">paralēli strādājot pie papildu </w:t>
      </w:r>
      <w:r w:rsidR="00FB1680">
        <w:rPr>
          <w:rFonts w:ascii="Aptos Narrow" w:eastAsia="Times New Roman" w:hAnsi="Aptos Narrow" w:cs="Times New Roman"/>
          <w:sz w:val="24"/>
          <w:szCs w:val="24"/>
        </w:rPr>
        <w:t>pasākumu identificēšanas un realizēšanas.</w:t>
      </w:r>
    </w:p>
    <w:p w14:paraId="75147B8A" w14:textId="4AFA978B" w:rsidR="00AD0F62" w:rsidRDefault="6E93F8DE" w:rsidP="61D52D43">
      <w:pPr>
        <w:spacing w:after="120" w:line="240" w:lineRule="auto"/>
        <w:jc w:val="both"/>
        <w:rPr>
          <w:rFonts w:ascii="Aptos Narrow" w:eastAsia="Times New Roman" w:hAnsi="Aptos Narrow" w:cs="Times New Roman"/>
          <w:sz w:val="24"/>
          <w:szCs w:val="24"/>
        </w:rPr>
      </w:pPr>
      <w:r w:rsidRPr="46E9A65E">
        <w:rPr>
          <w:rFonts w:ascii="Aptos Narrow" w:eastAsia="Times New Roman" w:hAnsi="Aptos Narrow" w:cs="Times New Roman"/>
          <w:sz w:val="24"/>
          <w:szCs w:val="24"/>
        </w:rPr>
        <w:t>EM</w:t>
      </w:r>
      <w:r w:rsidR="40BB70E5" w:rsidRPr="46E9A65E">
        <w:rPr>
          <w:rFonts w:ascii="Aptos Narrow" w:eastAsia="Times New Roman" w:hAnsi="Aptos Narrow" w:cs="Times New Roman"/>
          <w:sz w:val="24"/>
          <w:szCs w:val="24"/>
        </w:rPr>
        <w:t xml:space="preserve"> </w:t>
      </w:r>
      <w:r w:rsidR="00DC7A95">
        <w:rPr>
          <w:rFonts w:ascii="Aptos Narrow" w:eastAsia="Times New Roman" w:hAnsi="Aptos Narrow" w:cs="Times New Roman"/>
          <w:sz w:val="24"/>
          <w:szCs w:val="24"/>
        </w:rPr>
        <w:t>izstrādā</w:t>
      </w:r>
      <w:r w:rsidR="00637414">
        <w:rPr>
          <w:rFonts w:ascii="Aptos Narrow" w:eastAsia="Times New Roman" w:hAnsi="Aptos Narrow" w:cs="Times New Roman"/>
          <w:sz w:val="24"/>
          <w:szCs w:val="24"/>
        </w:rPr>
        <w:t xml:space="preserve"> </w:t>
      </w:r>
      <w:r w:rsidR="0067473C" w:rsidRPr="0073171D">
        <w:rPr>
          <w:rFonts w:ascii="Aptos Narrow" w:eastAsia="Times New Roman" w:hAnsi="Aptos Narrow" w:cs="Times New Roman"/>
          <w:b/>
          <w:bCs/>
          <w:color w:val="578793" w:themeColor="accent5" w:themeShade="BF"/>
          <w:sz w:val="24"/>
          <w:szCs w:val="24"/>
        </w:rPr>
        <w:t xml:space="preserve">instrumentu darba devējiem darba ņēmēju </w:t>
      </w:r>
      <w:r w:rsidR="009E5DA1">
        <w:rPr>
          <w:rFonts w:ascii="Aptos Narrow" w:eastAsia="Times New Roman" w:hAnsi="Aptos Narrow" w:cs="Times New Roman"/>
          <w:b/>
          <w:bCs/>
          <w:color w:val="578793" w:themeColor="accent5" w:themeShade="BF"/>
          <w:sz w:val="24"/>
          <w:szCs w:val="24"/>
        </w:rPr>
        <w:t>profesionālajai pilnveide</w:t>
      </w:r>
      <w:r w:rsidR="0067473C" w:rsidRPr="0073171D">
        <w:rPr>
          <w:rFonts w:ascii="Aptos Narrow" w:eastAsia="Times New Roman" w:hAnsi="Aptos Narrow" w:cs="Times New Roman"/>
          <w:b/>
          <w:bCs/>
          <w:color w:val="578793" w:themeColor="accent5" w:themeShade="BF"/>
          <w:sz w:val="24"/>
          <w:szCs w:val="24"/>
        </w:rPr>
        <w:t xml:space="preserve">i un </w:t>
      </w:r>
      <w:r w:rsidR="00637414" w:rsidRPr="0073171D">
        <w:rPr>
          <w:rFonts w:ascii="Aptos Narrow" w:eastAsia="Times New Roman" w:hAnsi="Aptos Narrow" w:cs="Times New Roman"/>
          <w:b/>
          <w:bCs/>
          <w:color w:val="578793" w:themeColor="accent5" w:themeShade="BF"/>
          <w:sz w:val="24"/>
          <w:szCs w:val="24"/>
        </w:rPr>
        <w:t>pārkvalifikācijai</w:t>
      </w:r>
      <w:r w:rsidR="00637414">
        <w:rPr>
          <w:rFonts w:ascii="Aptos Narrow" w:eastAsia="Times New Roman" w:hAnsi="Aptos Narrow" w:cs="Times New Roman"/>
          <w:sz w:val="24"/>
          <w:szCs w:val="24"/>
        </w:rPr>
        <w:t>. Sa</w:t>
      </w:r>
      <w:r w:rsidR="00B83945">
        <w:rPr>
          <w:rFonts w:ascii="Aptos Narrow" w:eastAsia="Times New Roman" w:hAnsi="Aptos Narrow" w:cs="Times New Roman"/>
          <w:sz w:val="24"/>
          <w:szCs w:val="24"/>
        </w:rPr>
        <w:t xml:space="preserve">darbībā ar sociālajiem partneriem un citām iesaistītām organizācijām EM apspriedīs iespējas inovatīva maksājuma modeļa </w:t>
      </w:r>
      <w:r w:rsidR="00B32255">
        <w:rPr>
          <w:rFonts w:ascii="Aptos Narrow" w:eastAsia="Times New Roman" w:hAnsi="Aptos Narrow" w:cs="Times New Roman"/>
          <w:sz w:val="24"/>
          <w:szCs w:val="24"/>
        </w:rPr>
        <w:t>pieaugušo izglītībā ieviešanai,</w:t>
      </w:r>
      <w:r w:rsidR="008F034D">
        <w:rPr>
          <w:rFonts w:ascii="Aptos Narrow" w:eastAsia="Times New Roman" w:hAnsi="Aptos Narrow" w:cs="Times New Roman"/>
          <w:sz w:val="24"/>
          <w:szCs w:val="24"/>
        </w:rPr>
        <w:t xml:space="preserve"> </w:t>
      </w:r>
      <w:r w:rsidR="00183990">
        <w:rPr>
          <w:rFonts w:ascii="Aptos Narrow" w:eastAsia="Times New Roman" w:hAnsi="Aptos Narrow" w:cs="Times New Roman"/>
          <w:sz w:val="24"/>
          <w:szCs w:val="24"/>
        </w:rPr>
        <w:t xml:space="preserve">kurā </w:t>
      </w:r>
      <w:r w:rsidR="008F034D">
        <w:rPr>
          <w:rFonts w:ascii="Aptos Narrow" w:eastAsia="Times New Roman" w:hAnsi="Aptos Narrow" w:cs="Times New Roman"/>
          <w:sz w:val="24"/>
          <w:szCs w:val="24"/>
        </w:rPr>
        <w:t>valst</w:t>
      </w:r>
      <w:r w:rsidR="00183990">
        <w:rPr>
          <w:rFonts w:ascii="Aptos Narrow" w:eastAsia="Times New Roman" w:hAnsi="Aptos Narrow" w:cs="Times New Roman"/>
          <w:sz w:val="24"/>
          <w:szCs w:val="24"/>
        </w:rPr>
        <w:t>s</w:t>
      </w:r>
      <w:r w:rsidR="008F034D">
        <w:rPr>
          <w:rFonts w:ascii="Aptos Narrow" w:eastAsia="Times New Roman" w:hAnsi="Aptos Narrow" w:cs="Times New Roman"/>
          <w:sz w:val="24"/>
          <w:szCs w:val="24"/>
        </w:rPr>
        <w:t xml:space="preserve"> </w:t>
      </w:r>
      <w:r w:rsidR="00183990">
        <w:rPr>
          <w:rFonts w:ascii="Aptos Narrow" w:eastAsia="Times New Roman" w:hAnsi="Aptos Narrow" w:cs="Times New Roman"/>
          <w:sz w:val="24"/>
          <w:szCs w:val="24"/>
        </w:rPr>
        <w:t>līdzfinansē</w:t>
      </w:r>
      <w:r w:rsidR="009E5DA1">
        <w:rPr>
          <w:rFonts w:ascii="Aptos Narrow" w:eastAsia="Times New Roman" w:hAnsi="Aptos Narrow" w:cs="Times New Roman"/>
          <w:sz w:val="24"/>
          <w:szCs w:val="24"/>
        </w:rPr>
        <w:t>jums ir</w:t>
      </w:r>
      <w:r w:rsidR="008F034D">
        <w:rPr>
          <w:rFonts w:ascii="Aptos Narrow" w:eastAsia="Times New Roman" w:hAnsi="Aptos Narrow" w:cs="Times New Roman"/>
          <w:sz w:val="24"/>
          <w:szCs w:val="24"/>
        </w:rPr>
        <w:t xml:space="preserve"> tikai par sasniegtajiem mācību rezultātiem.</w:t>
      </w:r>
      <w:r w:rsidR="00FE0F29">
        <w:rPr>
          <w:rFonts w:ascii="Aptos Narrow" w:eastAsia="Times New Roman" w:hAnsi="Aptos Narrow" w:cs="Times New Roman"/>
          <w:sz w:val="24"/>
          <w:szCs w:val="24"/>
        </w:rPr>
        <w:t xml:space="preserve"> </w:t>
      </w:r>
    </w:p>
    <w:p w14:paraId="7CF82893" w14:textId="68E46847" w:rsidR="00AD364F" w:rsidRDefault="00AD364F" w:rsidP="61D52D43">
      <w:pPr>
        <w:spacing w:after="120" w:line="240" w:lineRule="auto"/>
        <w:jc w:val="both"/>
        <w:rPr>
          <w:rFonts w:ascii="Aptos Narrow" w:eastAsia="Times New Roman" w:hAnsi="Aptos Narrow" w:cs="Times New Roman"/>
          <w:sz w:val="24"/>
          <w:szCs w:val="24"/>
        </w:rPr>
      </w:pPr>
      <w:r>
        <w:rPr>
          <w:rFonts w:ascii="Aptos Narrow" w:eastAsia="Times New Roman" w:hAnsi="Aptos Narrow" w:cs="Times New Roman"/>
          <w:sz w:val="24"/>
          <w:szCs w:val="24"/>
        </w:rPr>
        <w:t>EM</w:t>
      </w:r>
      <w:r w:rsidRPr="00AD364F">
        <w:rPr>
          <w:rFonts w:ascii="Aptos Narrow" w:eastAsia="Times New Roman" w:hAnsi="Aptos Narrow" w:cs="Times New Roman"/>
          <w:sz w:val="24"/>
          <w:szCs w:val="24"/>
        </w:rPr>
        <w:t xml:space="preserve"> sadarbībā ar </w:t>
      </w:r>
      <w:r>
        <w:rPr>
          <w:rFonts w:ascii="Aptos Narrow" w:eastAsia="Times New Roman" w:hAnsi="Aptos Narrow" w:cs="Times New Roman"/>
          <w:sz w:val="24"/>
          <w:szCs w:val="24"/>
        </w:rPr>
        <w:t>CSP</w:t>
      </w:r>
      <w:r w:rsidRPr="00AD364F">
        <w:rPr>
          <w:rFonts w:ascii="Aptos Narrow" w:eastAsia="Times New Roman" w:hAnsi="Aptos Narrow" w:cs="Times New Roman"/>
          <w:sz w:val="24"/>
          <w:szCs w:val="24"/>
        </w:rPr>
        <w:t xml:space="preserve"> un iesaistot uzņēmējus pašlaik strādā pie pilotprojekta, lai cilvēkkapitāla politikā izveidotu </w:t>
      </w:r>
      <w:r w:rsidRPr="0073171D">
        <w:rPr>
          <w:rFonts w:ascii="Aptos Narrow" w:eastAsia="Times New Roman" w:hAnsi="Aptos Narrow" w:cs="Times New Roman"/>
          <w:b/>
          <w:bCs/>
          <w:color w:val="578793" w:themeColor="accent5" w:themeShade="BF"/>
          <w:sz w:val="24"/>
          <w:szCs w:val="24"/>
        </w:rPr>
        <w:t>vienotu sasniedzamo mērķa rādītāju monitoringa sistēmu</w:t>
      </w:r>
      <w:r w:rsidRPr="00AD364F">
        <w:rPr>
          <w:rFonts w:ascii="Aptos Narrow" w:eastAsia="Times New Roman" w:hAnsi="Aptos Narrow" w:cs="Times New Roman"/>
          <w:sz w:val="24"/>
          <w:szCs w:val="24"/>
        </w:rPr>
        <w:t>. Aktuālie dati par progresu cilvēkkapitāla jautājumos būtu brīvi pieejami interaktīvā veidā interneta vietnē jebkuram interesentam un jebkurā brīdi ikvienam būtu iespēja redzēt</w:t>
      </w:r>
      <w:r w:rsidR="00E62337">
        <w:rPr>
          <w:rFonts w:ascii="Aptos Narrow" w:eastAsia="Times New Roman" w:hAnsi="Aptos Narrow" w:cs="Times New Roman"/>
          <w:sz w:val="24"/>
          <w:szCs w:val="24"/>
        </w:rPr>
        <w:t xml:space="preserve"> </w:t>
      </w:r>
      <w:r w:rsidRPr="00AD364F">
        <w:rPr>
          <w:rFonts w:ascii="Aptos Narrow" w:eastAsia="Times New Roman" w:hAnsi="Aptos Narrow" w:cs="Times New Roman"/>
          <w:sz w:val="24"/>
          <w:szCs w:val="24"/>
        </w:rPr>
        <w:t>progresu noteikto mērķa rādītāju sasniegšanā. Pieeja plānota līdzīga Igaunijas piemēram, kur ir nodrošināts vienots un caurskatāms politikas rādītāju apkopojums vienuviet. Sekmīgi īstenojot pilotprojektu, lai samazinātu starp ministrijām cirkulējošo atskaišu skaitu par politikas plānošanas dokumentos noteikto mērķu sasniegšanu un progresu</w:t>
      </w:r>
      <w:r w:rsidR="00A5669F">
        <w:rPr>
          <w:rFonts w:ascii="Aptos Narrow" w:eastAsia="Times New Roman" w:hAnsi="Aptos Narrow" w:cs="Times New Roman"/>
          <w:sz w:val="24"/>
          <w:szCs w:val="24"/>
        </w:rPr>
        <w:t>.</w:t>
      </w:r>
      <w:r w:rsidRPr="00AD364F">
        <w:rPr>
          <w:rFonts w:ascii="Aptos Narrow" w:eastAsia="Times New Roman" w:hAnsi="Aptos Narrow" w:cs="Times New Roman"/>
          <w:sz w:val="24"/>
          <w:szCs w:val="24"/>
        </w:rPr>
        <w:t xml:space="preserve"> Tas dotu iespēju ne tikai sekot līdzi mērķu izpildei reālajā laikā, bet arī ļautu apzināt nākamo gadu nepieciešamos datus analītikai un pētniecībai kuri vēl nav pieejami un nodrošināt to pieejamību.</w:t>
      </w:r>
    </w:p>
    <w:p w14:paraId="3EE96FB7" w14:textId="7C84304E" w:rsidR="00FC616C" w:rsidRPr="003C2FCB" w:rsidRDefault="00FC616C" w:rsidP="000B5367">
      <w:pPr>
        <w:spacing w:after="120" w:line="240" w:lineRule="auto"/>
        <w:jc w:val="both"/>
        <w:rPr>
          <w:rFonts w:ascii="Aptos Narrow" w:eastAsia="Times New Roman" w:hAnsi="Aptos Narrow" w:cs="Times New Roman"/>
          <w:sz w:val="24"/>
          <w:szCs w:val="24"/>
        </w:rPr>
      </w:pPr>
    </w:p>
    <w:sectPr w:rsidR="00FC616C" w:rsidRPr="003C2FCB" w:rsidSect="008836DF">
      <w:headerReference w:type="default" r:id="rId30"/>
      <w:footerReference w:type="default" r:id="rId31"/>
      <w:footerReference w:type="first" r:id="rId32"/>
      <w:pgSz w:w="11906" w:h="16838"/>
      <w:pgMar w:top="1134" w:right="1134" w:bottom="1134" w:left="1134" w:header="709" w:footer="14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E70DDE" w14:textId="77777777" w:rsidR="00D102FA" w:rsidRDefault="00D102FA" w:rsidP="00CD6C10">
      <w:pPr>
        <w:spacing w:after="0" w:line="240" w:lineRule="auto"/>
      </w:pPr>
      <w:r>
        <w:separator/>
      </w:r>
    </w:p>
  </w:endnote>
  <w:endnote w:type="continuationSeparator" w:id="0">
    <w:p w14:paraId="436A1949" w14:textId="77777777" w:rsidR="00D102FA" w:rsidRDefault="00D102FA" w:rsidP="00CD6C10">
      <w:pPr>
        <w:spacing w:after="0" w:line="240" w:lineRule="auto"/>
      </w:pPr>
      <w:r>
        <w:continuationSeparator/>
      </w:r>
    </w:p>
  </w:endnote>
  <w:endnote w:type="continuationNotice" w:id="1">
    <w:p w14:paraId="668E864C" w14:textId="77777777" w:rsidR="00D102FA" w:rsidRDefault="00D102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Roboto-Light">
    <w:altName w:val="Roboto"/>
    <w:panose1 w:val="00000000000000000000"/>
    <w:charset w:val="00"/>
    <w:family w:val="swiss"/>
    <w:notTrueType/>
    <w:pitch w:val="default"/>
    <w:sig w:usb0="00000007" w:usb1="00000000" w:usb2="00000000" w:usb3="00000000" w:csb0="00000081" w:csb1="00000000"/>
  </w:font>
  <w:font w:name="Segoe UI Light">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16561915"/>
      <w:docPartObj>
        <w:docPartGallery w:val="Page Numbers (Bottom of Page)"/>
        <w:docPartUnique/>
      </w:docPartObj>
    </w:sdtPr>
    <w:sdtEndPr>
      <w:rPr>
        <w:noProof/>
      </w:rPr>
    </w:sdtEndPr>
    <w:sdtContent>
      <w:p w14:paraId="03C39E40" w14:textId="09AFB0BE" w:rsidR="001D050B" w:rsidRDefault="001D050B">
        <w:pPr>
          <w:pStyle w:val="Footer"/>
          <w:jc w:val="right"/>
        </w:pPr>
        <w:r w:rsidRPr="008836DF">
          <w:rPr>
            <w:i/>
            <w:iCs/>
          </w:rPr>
          <w:t>EM I</w:t>
        </w:r>
        <w:r w:rsidRPr="008836DF">
          <w:rPr>
            <w:i/>
            <w:iCs/>
            <w:sz w:val="18"/>
            <w:szCs w:val="18"/>
          </w:rPr>
          <w:t xml:space="preserve">nformatīvais ziņojums par efektīvāko pārvaldības modeli pieaugušo mācībām, kas tiek finansētas no </w:t>
        </w:r>
        <w:r w:rsidR="00894A80">
          <w:rPr>
            <w:i/>
            <w:iCs/>
            <w:sz w:val="18"/>
            <w:szCs w:val="18"/>
          </w:rPr>
          <w:t>ES fondu</w:t>
        </w:r>
        <w:r w:rsidRPr="008836DF">
          <w:rPr>
            <w:i/>
            <w:iCs/>
            <w:sz w:val="18"/>
            <w:szCs w:val="18"/>
          </w:rPr>
          <w:t xml:space="preserve"> finansējuma</w:t>
        </w:r>
        <w:r>
          <w:rPr>
            <w:sz w:val="18"/>
            <w:szCs w:val="18"/>
          </w:rPr>
          <w:t xml:space="preserve">     </w:t>
        </w:r>
        <w:r w:rsidRPr="008836DF">
          <w:rPr>
            <w:sz w:val="18"/>
            <w:szCs w:val="18"/>
          </w:rPr>
          <w:t xml:space="preserve"> </w:t>
        </w:r>
        <w:r>
          <w:fldChar w:fldCharType="begin"/>
        </w:r>
        <w:r>
          <w:instrText xml:space="preserve"> PAGE   \* MERGEFORMAT </w:instrText>
        </w:r>
        <w:r>
          <w:fldChar w:fldCharType="separate"/>
        </w:r>
        <w:r>
          <w:rPr>
            <w:noProof/>
          </w:rPr>
          <w:t>2</w:t>
        </w:r>
        <w:r>
          <w:rPr>
            <w:noProof/>
          </w:rPr>
          <w:fldChar w:fldCharType="end"/>
        </w:r>
      </w:p>
    </w:sdtContent>
  </w:sdt>
  <w:p w14:paraId="0FE6DB72" w14:textId="77777777" w:rsidR="001D050B" w:rsidRDefault="001D0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i/>
        <w:iCs/>
      </w:rPr>
      <w:id w:val="-1124914052"/>
      <w:docPartObj>
        <w:docPartGallery w:val="Page Numbers (Bottom of Page)"/>
        <w:docPartUnique/>
      </w:docPartObj>
    </w:sdtPr>
    <w:sdtEndPr>
      <w:rPr>
        <w:i w:val="0"/>
        <w:iCs w:val="0"/>
        <w:noProof/>
      </w:rPr>
    </w:sdtEndPr>
    <w:sdtContent>
      <w:p w14:paraId="706EAEEA" w14:textId="59AE6E38" w:rsidR="008836DF" w:rsidRDefault="008836DF" w:rsidP="008836DF">
        <w:pPr>
          <w:pStyle w:val="Footer"/>
        </w:pPr>
        <w:r w:rsidRPr="008836DF">
          <w:rPr>
            <w:i/>
            <w:iCs/>
          </w:rPr>
          <w:t>EM I</w:t>
        </w:r>
        <w:r w:rsidRPr="008836DF">
          <w:rPr>
            <w:i/>
            <w:iCs/>
            <w:sz w:val="18"/>
            <w:szCs w:val="18"/>
          </w:rPr>
          <w:t>nformatīvais ziņojums par efektīvāko pārvaldības modeli pieaugušo mācībām, kas tiek finansētas no publiskā finansējuma</w:t>
        </w:r>
        <w:r>
          <w:rPr>
            <w:sz w:val="18"/>
            <w:szCs w:val="18"/>
          </w:rPr>
          <w:t xml:space="preserve">     </w:t>
        </w:r>
        <w:r w:rsidRPr="008836DF">
          <w:rPr>
            <w:sz w:val="18"/>
            <w:szCs w:val="18"/>
          </w:rPr>
          <w:t xml:space="preserve"> </w:t>
        </w:r>
        <w:r>
          <w:fldChar w:fldCharType="begin"/>
        </w:r>
        <w:r>
          <w:instrText xml:space="preserve"> PAGE   \* MERGEFORMAT </w:instrText>
        </w:r>
        <w:r>
          <w:fldChar w:fldCharType="separate"/>
        </w:r>
        <w:r>
          <w:rPr>
            <w:noProof/>
          </w:rPr>
          <w:t>2</w:t>
        </w:r>
        <w:r>
          <w:rPr>
            <w:noProof/>
          </w:rPr>
          <w:fldChar w:fldCharType="end"/>
        </w:r>
      </w:p>
    </w:sdtContent>
  </w:sdt>
  <w:p w14:paraId="0FC76B5E" w14:textId="77777777" w:rsidR="008836DF" w:rsidRDefault="0088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4A35C0" w14:textId="77777777" w:rsidR="00D102FA" w:rsidRDefault="00D102FA" w:rsidP="00CD6C10">
      <w:pPr>
        <w:spacing w:after="0" w:line="240" w:lineRule="auto"/>
      </w:pPr>
      <w:r>
        <w:separator/>
      </w:r>
    </w:p>
  </w:footnote>
  <w:footnote w:type="continuationSeparator" w:id="0">
    <w:p w14:paraId="5D29BF21" w14:textId="77777777" w:rsidR="00D102FA" w:rsidRDefault="00D102FA" w:rsidP="00CD6C10">
      <w:pPr>
        <w:spacing w:after="0" w:line="240" w:lineRule="auto"/>
      </w:pPr>
      <w:r>
        <w:continuationSeparator/>
      </w:r>
    </w:p>
  </w:footnote>
  <w:footnote w:type="continuationNotice" w:id="1">
    <w:p w14:paraId="0EE55D4D" w14:textId="77777777" w:rsidR="00D102FA" w:rsidRDefault="00D102FA">
      <w:pPr>
        <w:spacing w:after="0" w:line="240" w:lineRule="auto"/>
      </w:pPr>
    </w:p>
  </w:footnote>
  <w:footnote w:id="2">
    <w:p w14:paraId="114AE126" w14:textId="4F15B671" w:rsidR="0060464D" w:rsidRPr="001D050B" w:rsidRDefault="0060464D" w:rsidP="0060464D">
      <w:pPr>
        <w:pStyle w:val="FootnoteText"/>
        <w:rPr>
          <w:rFonts w:ascii="Aptos Narrow" w:hAnsi="Aptos Narrow"/>
          <w:sz w:val="18"/>
          <w:szCs w:val="18"/>
        </w:rPr>
      </w:pPr>
      <w:r w:rsidRPr="001D050B">
        <w:rPr>
          <w:rStyle w:val="FootnoteReference"/>
          <w:rFonts w:ascii="Aptos Narrow" w:hAnsi="Aptos Narrow"/>
          <w:sz w:val="18"/>
          <w:szCs w:val="18"/>
        </w:rPr>
        <w:footnoteRef/>
      </w:r>
      <w:r w:rsidRPr="001D050B">
        <w:rPr>
          <w:rFonts w:ascii="Aptos Narrow" w:hAnsi="Aptos Narrow"/>
          <w:sz w:val="18"/>
          <w:szCs w:val="18"/>
        </w:rPr>
        <w:t xml:space="preserve"> </w:t>
      </w:r>
      <w:r>
        <w:rPr>
          <w:rFonts w:ascii="Aptos Narrow" w:hAnsi="Aptos Narrow"/>
          <w:sz w:val="18"/>
          <w:szCs w:val="18"/>
        </w:rPr>
        <w:t>P</w:t>
      </w:r>
      <w:r w:rsidRPr="001D050B">
        <w:rPr>
          <w:rFonts w:ascii="Aptos Narrow" w:hAnsi="Aptos Narrow"/>
          <w:sz w:val="18"/>
          <w:szCs w:val="18"/>
        </w:rPr>
        <w:t xml:space="preserve">ar darba tirgus vidēja un ilgtermiņa prognozēm līdz 2040.gadam, </w:t>
      </w:r>
      <w:hyperlink r:id="rId1" w:history="1">
        <w:r w:rsidR="00186541" w:rsidRPr="003D153C">
          <w:rPr>
            <w:rStyle w:val="Hyperlink"/>
            <w:rFonts w:ascii="Aptos Narrow" w:hAnsi="Aptos Narrow"/>
            <w:sz w:val="18"/>
            <w:szCs w:val="18"/>
          </w:rPr>
          <w:t>https://www.em.gov.lv/lv/darba-tirgus-zinojums</w:t>
        </w:r>
      </w:hyperlink>
      <w:r w:rsidR="00186541">
        <w:rPr>
          <w:rFonts w:ascii="Aptos Narrow" w:hAnsi="Aptos Narrow"/>
          <w:sz w:val="18"/>
          <w:szCs w:val="18"/>
        </w:rPr>
        <w:t xml:space="preserve"> </w:t>
      </w:r>
    </w:p>
  </w:footnote>
  <w:footnote w:id="3">
    <w:p w14:paraId="2E2B03E2" w14:textId="77777777" w:rsidR="0060464D" w:rsidRDefault="0060464D" w:rsidP="0060464D">
      <w:pPr>
        <w:pStyle w:val="FootnoteText"/>
      </w:pPr>
      <w:r w:rsidRPr="001D050B">
        <w:rPr>
          <w:rStyle w:val="FootnoteReference"/>
          <w:rFonts w:ascii="Aptos Narrow" w:hAnsi="Aptos Narrow"/>
          <w:sz w:val="18"/>
          <w:szCs w:val="18"/>
        </w:rPr>
        <w:footnoteRef/>
      </w:r>
      <w:r w:rsidRPr="001D050B">
        <w:rPr>
          <w:rFonts w:ascii="Aptos Narrow" w:hAnsi="Aptos Narrow"/>
          <w:sz w:val="18"/>
          <w:szCs w:val="18"/>
        </w:rPr>
        <w:t xml:space="preserve"> Par Latvijas ekonomikas attīstību</w:t>
      </w:r>
      <w:r>
        <w:rPr>
          <w:rFonts w:ascii="Aptos Narrow" w:hAnsi="Aptos Narrow"/>
          <w:sz w:val="18"/>
          <w:szCs w:val="18"/>
        </w:rPr>
        <w:t>,</w:t>
      </w:r>
      <w:r w:rsidRPr="001D050B">
        <w:rPr>
          <w:rFonts w:ascii="Aptos Narrow" w:hAnsi="Aptos Narrow"/>
          <w:sz w:val="18"/>
          <w:szCs w:val="18"/>
        </w:rPr>
        <w:t xml:space="preserve"> 24-TA-1057</w:t>
      </w:r>
      <w:r>
        <w:rPr>
          <w:rFonts w:ascii="Aptos Narrow" w:hAnsi="Aptos Narrow"/>
          <w:sz w:val="18"/>
          <w:szCs w:val="18"/>
        </w:rPr>
        <w:t>,</w:t>
      </w:r>
      <w:r w:rsidRPr="001D050B">
        <w:rPr>
          <w:rFonts w:ascii="Aptos Narrow" w:hAnsi="Aptos Narrow"/>
          <w:sz w:val="18"/>
          <w:szCs w:val="18"/>
        </w:rPr>
        <w:t xml:space="preserve"> </w:t>
      </w:r>
      <w:hyperlink r:id="rId2" w:history="1">
        <w:r w:rsidRPr="001D050B">
          <w:rPr>
            <w:rStyle w:val="Hyperlink"/>
            <w:rFonts w:ascii="Aptos Narrow" w:hAnsi="Aptos Narrow"/>
            <w:sz w:val="18"/>
            <w:szCs w:val="18"/>
          </w:rPr>
          <w:t>https://tapportals.mk.gov.lv/legal_acts/3ee763e4-6022-41f5-a3d9-3055fdf261cb</w:t>
        </w:r>
      </w:hyperlink>
    </w:p>
  </w:footnote>
  <w:footnote w:id="4">
    <w:p w14:paraId="5E187BDA" w14:textId="3EE0EAA7" w:rsidR="00CA2EBA" w:rsidRPr="00CA2EBA" w:rsidRDefault="00CA2EBA">
      <w:pPr>
        <w:pStyle w:val="FootnoteText"/>
        <w:rPr>
          <w:rFonts w:ascii="Aptos Narrow" w:hAnsi="Aptos Narrow"/>
          <w:sz w:val="18"/>
          <w:szCs w:val="18"/>
        </w:rPr>
      </w:pPr>
      <w:r w:rsidRPr="00CA2EBA">
        <w:rPr>
          <w:rStyle w:val="FootnoteReference"/>
          <w:rFonts w:ascii="Aptos Narrow" w:hAnsi="Aptos Narrow"/>
          <w:sz w:val="18"/>
          <w:szCs w:val="18"/>
        </w:rPr>
        <w:footnoteRef/>
      </w:r>
      <w:r w:rsidRPr="00CA2EBA">
        <w:rPr>
          <w:rFonts w:ascii="Aptos Narrow" w:hAnsi="Aptos Narrow"/>
          <w:sz w:val="18"/>
          <w:szCs w:val="18"/>
        </w:rPr>
        <w:t xml:space="preserve"> </w:t>
      </w:r>
      <w:hyperlink r:id="rId3" w:history="1">
        <w:r w:rsidRPr="00CA2EBA">
          <w:rPr>
            <w:rStyle w:val="Hyperlink"/>
            <w:rFonts w:ascii="Aptos Narrow" w:hAnsi="Aptos Narrow"/>
            <w:sz w:val="18"/>
            <w:szCs w:val="18"/>
          </w:rPr>
          <w:t>https://lrvk.gov.lv/lv/revizijas/revizijas/noslegtas-revizijas/vai-pieauguso-izglitiba-sasniedz-tai-izvirzitos-merkus-un-atbilst-darba-tirgus-vajadzibam</w:t>
        </w:r>
      </w:hyperlink>
      <w:r w:rsidRPr="00CA2EBA">
        <w:rPr>
          <w:rFonts w:ascii="Aptos Narrow" w:hAnsi="Aptos Narrow"/>
          <w:sz w:val="18"/>
          <w:szCs w:val="18"/>
        </w:rPr>
        <w:t xml:space="preserve"> </w:t>
      </w:r>
    </w:p>
  </w:footnote>
  <w:footnote w:id="5">
    <w:p w14:paraId="5C467147" w14:textId="77777777" w:rsidR="005F32A6" w:rsidRPr="0073171D" w:rsidRDefault="005F32A6" w:rsidP="005F32A6">
      <w:pPr>
        <w:jc w:val="both"/>
        <w:rPr>
          <w:rFonts w:ascii="Aptos Narrow" w:hAnsi="Aptos Narrow"/>
          <w:sz w:val="16"/>
          <w:szCs w:val="16"/>
        </w:rPr>
      </w:pPr>
      <w:r w:rsidRPr="0073171D">
        <w:rPr>
          <w:rFonts w:ascii="Aptos Narrow" w:hAnsi="Aptos Narrow"/>
          <w:sz w:val="16"/>
          <w:szCs w:val="16"/>
        </w:rPr>
        <w:footnoteRef/>
      </w:r>
      <w:r w:rsidRPr="0073171D">
        <w:rPr>
          <w:rFonts w:ascii="Aptos Narrow" w:hAnsi="Aptos Narrow"/>
          <w:sz w:val="16"/>
          <w:szCs w:val="16"/>
        </w:rPr>
        <w:t xml:space="preserve"> Valsts pārvaldes iekārtas likuma 72.panta pirmās daļas 2.punkts, Ministru kabineta 2011.gada 25.janvāra noteikumu Nr.75 “Noteikumi par aktīvo nodarbinātības pasākumu un preventīvo bezdarba samazināšanas pasākumu organizēšanas un finansēšanas kārtību un pasākumu īstenotāju izvēles principiem” 22.punkts un Ministru kabineta 2024. gada 7. 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61.punkts</w:t>
      </w:r>
    </w:p>
  </w:footnote>
  <w:footnote w:id="6">
    <w:p w14:paraId="4FE2FDBA" w14:textId="023A30DF" w:rsidR="00B77A7E" w:rsidRDefault="00B77A7E">
      <w:pPr>
        <w:pStyle w:val="FootnoteText"/>
      </w:pPr>
      <w:r>
        <w:rPr>
          <w:rStyle w:val="FootnoteReference"/>
        </w:rPr>
        <w:footnoteRef/>
      </w:r>
      <w:r>
        <w:t xml:space="preserve"> </w:t>
      </w:r>
      <w:hyperlink r:id="rId4" w:history="1">
        <w:r w:rsidR="003C7AB7" w:rsidRPr="004969E1">
          <w:rPr>
            <w:rStyle w:val="Hyperlink"/>
          </w:rPr>
          <w:t>https://joint-research-centre.ec.europa.eu/scientific-activities-z/education-and-training/digital-transformation-education/digital-competence-framework-citizens-digcomp_en</w:t>
        </w:r>
      </w:hyperlink>
      <w:r w:rsidR="003C7AB7">
        <w:t xml:space="preserve"> </w:t>
      </w:r>
    </w:p>
  </w:footnote>
  <w:footnote w:id="7">
    <w:p w14:paraId="6DDD8B1C" w14:textId="77777777" w:rsidR="00CD1B80" w:rsidRDefault="00CD1B80" w:rsidP="00CD1B80">
      <w:pPr>
        <w:pStyle w:val="FootnoteText"/>
      </w:pPr>
      <w:r w:rsidRPr="005441A4">
        <w:rPr>
          <w:rStyle w:val="FootnoteReference"/>
          <w:rFonts w:ascii="Aptos Narrow" w:hAnsi="Aptos Narrow"/>
          <w:sz w:val="16"/>
          <w:szCs w:val="16"/>
        </w:rPr>
        <w:footnoteRef/>
      </w:r>
      <w:r w:rsidR="46E9A65E" w:rsidRPr="005441A4">
        <w:rPr>
          <w:rFonts w:ascii="Aptos Narrow" w:hAnsi="Aptos Narrow"/>
          <w:sz w:val="16"/>
          <w:szCs w:val="16"/>
        </w:rPr>
        <w:t xml:space="preserve"> EM: Darbības programmas “Izaugsme un nodarbinātība” 1.2.2. specifiskā atbalsta mērķa “Veicināt inovāciju ieviešanu komersantos” 1.2.2.1. pasākums “Atbalsts nodarbināto apmācībām”, 1.2.2.2. pasākums “Inovāciju motivācijas programma”, 1.2.2.3. pasākums “Atbalsts IKT un netehnoloģiskām apmācībām, kā arī apmācībām, lai sekmētu investoru piesaisti”; IZM/VIAA: ESF projekts “Nodarbināto personu profesionālās kompetences pilnveide”; LM/NVA: dati par profesionālās tālākizglītības vai pilnveides apmācības pabeigušajiem</w:t>
      </w:r>
      <w:r w:rsidR="46E9A65E" w:rsidRPr="005441A4">
        <w:rPr>
          <w:sz w:val="16"/>
          <w:szCs w:val="16"/>
        </w:rPr>
        <w:t>.</w:t>
      </w:r>
    </w:p>
  </w:footnote>
  <w:footnote w:id="8">
    <w:p w14:paraId="3F023F30" w14:textId="17DF3FE7" w:rsidR="00176F88" w:rsidRDefault="00176F88">
      <w:pPr>
        <w:pStyle w:val="FootnoteText"/>
      </w:pPr>
      <w:r>
        <w:rPr>
          <w:rStyle w:val="FootnoteReference"/>
        </w:rPr>
        <w:footnoteRef/>
      </w:r>
      <w:r>
        <w:t xml:space="preserve"> </w:t>
      </w:r>
      <w:hyperlink r:id="rId5" w:history="1">
        <w:r w:rsidRPr="005441A4">
          <w:rPr>
            <w:rStyle w:val="Hyperlink"/>
            <w:rFonts w:ascii="Aptos Narrow" w:eastAsia="Times New Roman" w:hAnsi="Aptos Narrow" w:cs="Times New Roman"/>
            <w:sz w:val="16"/>
            <w:szCs w:val="16"/>
          </w:rPr>
          <w:t>https://www.csb.gov.lv/lv/statistika/statistikas-temas/iedzivotaji/migracija/tabulas/metadati-iedzivotaju-ilgtermina-migracija</w:t>
        </w:r>
      </w:hyperlink>
    </w:p>
  </w:footnote>
  <w:footnote w:id="9">
    <w:p w14:paraId="6A8B8D53" w14:textId="50CAE771" w:rsidR="00D312CB" w:rsidRPr="00AD0F62" w:rsidRDefault="00D312CB">
      <w:pPr>
        <w:pStyle w:val="FootnoteText"/>
        <w:rPr>
          <w:rFonts w:ascii="Aptos Narrow" w:hAnsi="Aptos Narrow"/>
        </w:rPr>
      </w:pPr>
      <w:r w:rsidRPr="0073171D">
        <w:rPr>
          <w:rStyle w:val="FootnoteReference"/>
          <w:rFonts w:ascii="Aptos Narrow" w:hAnsi="Aptos Narrow"/>
          <w:sz w:val="16"/>
          <w:szCs w:val="16"/>
        </w:rPr>
        <w:footnoteRef/>
      </w:r>
      <w:r w:rsidRPr="00AD0F62">
        <w:rPr>
          <w:rFonts w:ascii="Aptos Narrow" w:hAnsi="Aptos Narrow"/>
        </w:rPr>
        <w:t xml:space="preserve"> </w:t>
      </w:r>
      <w:hyperlink r:id="rId6" w:history="1">
        <w:r w:rsidRPr="0073171D">
          <w:rPr>
            <w:rStyle w:val="Hyperlink"/>
            <w:rFonts w:ascii="Aptos Narrow" w:hAnsi="Aptos Narrow"/>
            <w:sz w:val="16"/>
            <w:szCs w:val="16"/>
          </w:rPr>
          <w:t>https://tapportals.mk.gov.lv/legal_acts/2d477536-f88c-439c-a768-7f9cb025f7d9</w:t>
        </w:r>
      </w:hyperlink>
      <w:r w:rsidRPr="0073171D">
        <w:rPr>
          <w:rFonts w:ascii="Aptos Narrow" w:hAnsi="Aptos Narrow"/>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FB7F" w14:textId="361B8D94" w:rsidR="00E32EA1" w:rsidRDefault="00E32EA1" w:rsidP="008836D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938F18"/>
    <w:multiLevelType w:val="hybridMultilevel"/>
    <w:tmpl w:val="FFFFFFFF"/>
    <w:lvl w:ilvl="0" w:tplc="E7F06FD8">
      <w:start w:val="1"/>
      <w:numFmt w:val="bullet"/>
      <w:lvlText w:val=""/>
      <w:lvlJc w:val="left"/>
      <w:pPr>
        <w:ind w:left="720" w:hanging="360"/>
      </w:pPr>
      <w:rPr>
        <w:rFonts w:ascii="Symbol" w:hAnsi="Symbol" w:hint="default"/>
      </w:rPr>
    </w:lvl>
    <w:lvl w:ilvl="1" w:tplc="0B2C0368">
      <w:start w:val="1"/>
      <w:numFmt w:val="bullet"/>
      <w:lvlText w:val="o"/>
      <w:lvlJc w:val="left"/>
      <w:pPr>
        <w:ind w:left="1440" w:hanging="360"/>
      </w:pPr>
      <w:rPr>
        <w:rFonts w:ascii="Courier New" w:hAnsi="Courier New" w:hint="default"/>
      </w:rPr>
    </w:lvl>
    <w:lvl w:ilvl="2" w:tplc="E5324C16">
      <w:start w:val="1"/>
      <w:numFmt w:val="bullet"/>
      <w:lvlText w:val=""/>
      <w:lvlJc w:val="left"/>
      <w:pPr>
        <w:ind w:left="2160" w:hanging="360"/>
      </w:pPr>
      <w:rPr>
        <w:rFonts w:ascii="Wingdings" w:hAnsi="Wingdings" w:hint="default"/>
      </w:rPr>
    </w:lvl>
    <w:lvl w:ilvl="3" w:tplc="76B6BAE2">
      <w:start w:val="1"/>
      <w:numFmt w:val="bullet"/>
      <w:lvlText w:val=""/>
      <w:lvlJc w:val="left"/>
      <w:pPr>
        <w:ind w:left="2880" w:hanging="360"/>
      </w:pPr>
      <w:rPr>
        <w:rFonts w:ascii="Symbol" w:hAnsi="Symbol" w:hint="default"/>
      </w:rPr>
    </w:lvl>
    <w:lvl w:ilvl="4" w:tplc="173CD82A">
      <w:start w:val="1"/>
      <w:numFmt w:val="bullet"/>
      <w:lvlText w:val="o"/>
      <w:lvlJc w:val="left"/>
      <w:pPr>
        <w:ind w:left="3600" w:hanging="360"/>
      </w:pPr>
      <w:rPr>
        <w:rFonts w:ascii="Courier New" w:hAnsi="Courier New" w:hint="default"/>
      </w:rPr>
    </w:lvl>
    <w:lvl w:ilvl="5" w:tplc="472E2742">
      <w:start w:val="1"/>
      <w:numFmt w:val="bullet"/>
      <w:lvlText w:val=""/>
      <w:lvlJc w:val="left"/>
      <w:pPr>
        <w:ind w:left="4320" w:hanging="360"/>
      </w:pPr>
      <w:rPr>
        <w:rFonts w:ascii="Wingdings" w:hAnsi="Wingdings" w:hint="default"/>
      </w:rPr>
    </w:lvl>
    <w:lvl w:ilvl="6" w:tplc="91E8051C">
      <w:start w:val="1"/>
      <w:numFmt w:val="bullet"/>
      <w:lvlText w:val=""/>
      <w:lvlJc w:val="left"/>
      <w:pPr>
        <w:ind w:left="5040" w:hanging="360"/>
      </w:pPr>
      <w:rPr>
        <w:rFonts w:ascii="Symbol" w:hAnsi="Symbol" w:hint="default"/>
      </w:rPr>
    </w:lvl>
    <w:lvl w:ilvl="7" w:tplc="6E5094DC">
      <w:start w:val="1"/>
      <w:numFmt w:val="bullet"/>
      <w:lvlText w:val="o"/>
      <w:lvlJc w:val="left"/>
      <w:pPr>
        <w:ind w:left="5760" w:hanging="360"/>
      </w:pPr>
      <w:rPr>
        <w:rFonts w:ascii="Courier New" w:hAnsi="Courier New" w:hint="default"/>
      </w:rPr>
    </w:lvl>
    <w:lvl w:ilvl="8" w:tplc="2E168546">
      <w:start w:val="1"/>
      <w:numFmt w:val="bullet"/>
      <w:lvlText w:val=""/>
      <w:lvlJc w:val="left"/>
      <w:pPr>
        <w:ind w:left="6480" w:hanging="360"/>
      </w:pPr>
      <w:rPr>
        <w:rFonts w:ascii="Wingdings" w:hAnsi="Wingdings" w:hint="default"/>
      </w:rPr>
    </w:lvl>
  </w:abstractNum>
  <w:abstractNum w:abstractNumId="1" w15:restartNumberingAfterBreak="0">
    <w:nsid w:val="15447E86"/>
    <w:multiLevelType w:val="hybridMultilevel"/>
    <w:tmpl w:val="5DD2B9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B4C72AE"/>
    <w:multiLevelType w:val="hybridMultilevel"/>
    <w:tmpl w:val="1770A264"/>
    <w:lvl w:ilvl="0" w:tplc="0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D446A5E"/>
    <w:multiLevelType w:val="hybridMultilevel"/>
    <w:tmpl w:val="2160C21A"/>
    <w:lvl w:ilvl="0" w:tplc="0426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B6475D"/>
    <w:multiLevelType w:val="hybridMultilevel"/>
    <w:tmpl w:val="FBF482D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0E7DF9"/>
    <w:multiLevelType w:val="hybridMultilevel"/>
    <w:tmpl w:val="44DC3E8C"/>
    <w:lvl w:ilvl="0" w:tplc="04260015">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173904"/>
    <w:multiLevelType w:val="hybridMultilevel"/>
    <w:tmpl w:val="17F4509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1704863"/>
    <w:multiLevelType w:val="hybridMultilevel"/>
    <w:tmpl w:val="69F8C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E4319"/>
    <w:multiLevelType w:val="hybridMultilevel"/>
    <w:tmpl w:val="C6FEA106"/>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9" w15:restartNumberingAfterBreak="0">
    <w:nsid w:val="3D6644B6"/>
    <w:multiLevelType w:val="hybridMultilevel"/>
    <w:tmpl w:val="F3A81D32"/>
    <w:lvl w:ilvl="0" w:tplc="7C1CC03E">
      <w:start w:val="1"/>
      <w:numFmt w:val="bullet"/>
      <w:lvlText w:val=""/>
      <w:lvlJc w:val="left"/>
      <w:pPr>
        <w:ind w:left="720" w:hanging="360"/>
      </w:pPr>
      <w:rPr>
        <w:rFonts w:ascii="Symbol" w:hAnsi="Symbol" w:hint="default"/>
      </w:rPr>
    </w:lvl>
    <w:lvl w:ilvl="1" w:tplc="C6AEA23A">
      <w:start w:val="1"/>
      <w:numFmt w:val="bullet"/>
      <w:lvlText w:val="o"/>
      <w:lvlJc w:val="left"/>
      <w:pPr>
        <w:ind w:left="1440" w:hanging="360"/>
      </w:pPr>
      <w:rPr>
        <w:rFonts w:ascii="Courier New" w:hAnsi="Courier New" w:hint="default"/>
      </w:rPr>
    </w:lvl>
    <w:lvl w:ilvl="2" w:tplc="290C4014">
      <w:start w:val="1"/>
      <w:numFmt w:val="bullet"/>
      <w:lvlText w:val=""/>
      <w:lvlJc w:val="left"/>
      <w:pPr>
        <w:ind w:left="2160" w:hanging="360"/>
      </w:pPr>
      <w:rPr>
        <w:rFonts w:ascii="Wingdings" w:hAnsi="Wingdings" w:hint="default"/>
      </w:rPr>
    </w:lvl>
    <w:lvl w:ilvl="3" w:tplc="C4CECE1A">
      <w:start w:val="1"/>
      <w:numFmt w:val="bullet"/>
      <w:lvlText w:val=""/>
      <w:lvlJc w:val="left"/>
      <w:pPr>
        <w:ind w:left="2880" w:hanging="360"/>
      </w:pPr>
      <w:rPr>
        <w:rFonts w:ascii="Symbol" w:hAnsi="Symbol" w:hint="default"/>
      </w:rPr>
    </w:lvl>
    <w:lvl w:ilvl="4" w:tplc="73B8C720">
      <w:start w:val="1"/>
      <w:numFmt w:val="bullet"/>
      <w:lvlText w:val="o"/>
      <w:lvlJc w:val="left"/>
      <w:pPr>
        <w:ind w:left="3600" w:hanging="360"/>
      </w:pPr>
      <w:rPr>
        <w:rFonts w:ascii="Courier New" w:hAnsi="Courier New" w:hint="default"/>
      </w:rPr>
    </w:lvl>
    <w:lvl w:ilvl="5" w:tplc="C68215BA">
      <w:start w:val="1"/>
      <w:numFmt w:val="bullet"/>
      <w:lvlText w:val=""/>
      <w:lvlJc w:val="left"/>
      <w:pPr>
        <w:ind w:left="4320" w:hanging="360"/>
      </w:pPr>
      <w:rPr>
        <w:rFonts w:ascii="Wingdings" w:hAnsi="Wingdings" w:hint="default"/>
      </w:rPr>
    </w:lvl>
    <w:lvl w:ilvl="6" w:tplc="E7565F2E">
      <w:start w:val="1"/>
      <w:numFmt w:val="bullet"/>
      <w:lvlText w:val=""/>
      <w:lvlJc w:val="left"/>
      <w:pPr>
        <w:ind w:left="5040" w:hanging="360"/>
      </w:pPr>
      <w:rPr>
        <w:rFonts w:ascii="Symbol" w:hAnsi="Symbol" w:hint="default"/>
      </w:rPr>
    </w:lvl>
    <w:lvl w:ilvl="7" w:tplc="CB6C8928">
      <w:start w:val="1"/>
      <w:numFmt w:val="bullet"/>
      <w:lvlText w:val="o"/>
      <w:lvlJc w:val="left"/>
      <w:pPr>
        <w:ind w:left="5760" w:hanging="360"/>
      </w:pPr>
      <w:rPr>
        <w:rFonts w:ascii="Courier New" w:hAnsi="Courier New" w:hint="default"/>
      </w:rPr>
    </w:lvl>
    <w:lvl w:ilvl="8" w:tplc="45228B2A">
      <w:start w:val="1"/>
      <w:numFmt w:val="bullet"/>
      <w:lvlText w:val=""/>
      <w:lvlJc w:val="left"/>
      <w:pPr>
        <w:ind w:left="6480" w:hanging="360"/>
      </w:pPr>
      <w:rPr>
        <w:rFonts w:ascii="Wingdings" w:hAnsi="Wingdings" w:hint="default"/>
      </w:rPr>
    </w:lvl>
  </w:abstractNum>
  <w:abstractNum w:abstractNumId="10" w15:restartNumberingAfterBreak="0">
    <w:nsid w:val="45F038AC"/>
    <w:multiLevelType w:val="hybridMultilevel"/>
    <w:tmpl w:val="1CE62460"/>
    <w:lvl w:ilvl="0" w:tplc="2120531E">
      <w:start w:val="1"/>
      <w:numFmt w:val="bullet"/>
      <w:lvlText w:val=""/>
      <w:lvlJc w:val="left"/>
      <w:pPr>
        <w:ind w:left="720" w:hanging="360"/>
      </w:pPr>
      <w:rPr>
        <w:rFonts w:ascii="Wingdings" w:hAnsi="Wingdings" w:hint="default"/>
        <w:sz w:val="20"/>
        <w:szCs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5F21004"/>
    <w:multiLevelType w:val="hybridMultilevel"/>
    <w:tmpl w:val="209A13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D504B5E"/>
    <w:multiLevelType w:val="multilevel"/>
    <w:tmpl w:val="4532FB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4FE96D5D"/>
    <w:multiLevelType w:val="hybridMultilevel"/>
    <w:tmpl w:val="9EDE3B62"/>
    <w:lvl w:ilvl="0" w:tplc="A6266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8D4702"/>
    <w:multiLevelType w:val="hybridMultilevel"/>
    <w:tmpl w:val="D00E41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5EB6D04"/>
    <w:multiLevelType w:val="hybridMultilevel"/>
    <w:tmpl w:val="77D80EDE"/>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E8306CB"/>
    <w:multiLevelType w:val="hybridMultilevel"/>
    <w:tmpl w:val="805A806C"/>
    <w:lvl w:ilvl="0" w:tplc="FFFFFFFF">
      <w:start w:val="1"/>
      <w:numFmt w:val="bullet"/>
      <w:lvlText w:val=""/>
      <w:lvlJc w:val="left"/>
      <w:pPr>
        <w:ind w:left="720" w:hanging="360"/>
      </w:pPr>
      <w:rPr>
        <w:rFonts w:ascii="Symbol" w:hAnsi="Symbol" w:hint="default"/>
      </w:rPr>
    </w:lvl>
    <w:lvl w:ilvl="1" w:tplc="8E8C0248">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5EDA0E13"/>
    <w:multiLevelType w:val="hybridMultilevel"/>
    <w:tmpl w:val="B0DECAA0"/>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6202FAD"/>
    <w:multiLevelType w:val="hybridMultilevel"/>
    <w:tmpl w:val="827A0AD8"/>
    <w:lvl w:ilvl="0" w:tplc="45D0ADAE">
      <w:start w:val="1"/>
      <w:numFmt w:val="bullet"/>
      <w:lvlText w:val=""/>
      <w:lvlJc w:val="left"/>
      <w:pPr>
        <w:ind w:left="720" w:hanging="360"/>
      </w:pPr>
      <w:rPr>
        <w:rFonts w:ascii="Wingdings" w:hAnsi="Wingdings" w:hint="default"/>
        <w:sz w:val="20"/>
        <w:szCs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9675F20"/>
    <w:multiLevelType w:val="hybridMultilevel"/>
    <w:tmpl w:val="1CE25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1470F4"/>
    <w:multiLevelType w:val="hybridMultilevel"/>
    <w:tmpl w:val="8CE497A8"/>
    <w:lvl w:ilvl="0" w:tplc="0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D466996"/>
    <w:multiLevelType w:val="hybridMultilevel"/>
    <w:tmpl w:val="9288EA08"/>
    <w:lvl w:ilvl="0" w:tplc="61740A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382E42"/>
    <w:multiLevelType w:val="hybridMultilevel"/>
    <w:tmpl w:val="EAA0845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FC527D3"/>
    <w:multiLevelType w:val="hybridMultilevel"/>
    <w:tmpl w:val="E4ECE566"/>
    <w:lvl w:ilvl="0" w:tplc="A6266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73C1071"/>
    <w:multiLevelType w:val="hybridMultilevel"/>
    <w:tmpl w:val="DFD4426C"/>
    <w:lvl w:ilvl="0" w:tplc="A6266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4949294">
    <w:abstractNumId w:val="9"/>
  </w:num>
  <w:num w:numId="2" w16cid:durableId="2086876698">
    <w:abstractNumId w:val="11"/>
  </w:num>
  <w:num w:numId="3" w16cid:durableId="1218782415">
    <w:abstractNumId w:val="16"/>
  </w:num>
  <w:num w:numId="4" w16cid:durableId="266737859">
    <w:abstractNumId w:val="1"/>
  </w:num>
  <w:num w:numId="5" w16cid:durableId="1072581020">
    <w:abstractNumId w:val="6"/>
  </w:num>
  <w:num w:numId="6" w16cid:durableId="13969958">
    <w:abstractNumId w:val="18"/>
  </w:num>
  <w:num w:numId="7" w16cid:durableId="1726415084">
    <w:abstractNumId w:val="10"/>
  </w:num>
  <w:num w:numId="8" w16cid:durableId="1932002580">
    <w:abstractNumId w:val="12"/>
  </w:num>
  <w:num w:numId="9" w16cid:durableId="14969886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710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015126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8639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128057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74165372">
    <w:abstractNumId w:val="19"/>
  </w:num>
  <w:num w:numId="15" w16cid:durableId="807405399">
    <w:abstractNumId w:val="23"/>
  </w:num>
  <w:num w:numId="16" w16cid:durableId="625818255">
    <w:abstractNumId w:val="13"/>
  </w:num>
  <w:num w:numId="17" w16cid:durableId="1599827908">
    <w:abstractNumId w:val="24"/>
  </w:num>
  <w:num w:numId="18" w16cid:durableId="1268853806">
    <w:abstractNumId w:val="2"/>
  </w:num>
  <w:num w:numId="19" w16cid:durableId="158622157">
    <w:abstractNumId w:val="20"/>
  </w:num>
  <w:num w:numId="20" w16cid:durableId="1057900803">
    <w:abstractNumId w:val="7"/>
  </w:num>
  <w:num w:numId="21" w16cid:durableId="1459952255">
    <w:abstractNumId w:val="5"/>
  </w:num>
  <w:num w:numId="22" w16cid:durableId="272246677">
    <w:abstractNumId w:val="21"/>
  </w:num>
  <w:num w:numId="23" w16cid:durableId="1576821082">
    <w:abstractNumId w:val="3"/>
  </w:num>
  <w:num w:numId="24" w16cid:durableId="1827237921">
    <w:abstractNumId w:val="0"/>
  </w:num>
  <w:num w:numId="25" w16cid:durableId="1996713488">
    <w:abstractNumId w:val="4"/>
  </w:num>
  <w:num w:numId="26" w16cid:durableId="1104494518">
    <w:abstractNumId w:val="22"/>
  </w:num>
  <w:num w:numId="27" w16cid:durableId="1590625021">
    <w:abstractNumId w:val="14"/>
  </w:num>
  <w:num w:numId="28" w16cid:durableId="2106340276">
    <w:abstractNumId w:val="15"/>
  </w:num>
  <w:num w:numId="29" w16cid:durableId="1731073667">
    <w:abstractNumId w:val="17"/>
  </w:num>
  <w:num w:numId="30" w16cid:durableId="74272201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BA1"/>
    <w:rsid w:val="00000149"/>
    <w:rsid w:val="00000705"/>
    <w:rsid w:val="000007C1"/>
    <w:rsid w:val="00000993"/>
    <w:rsid w:val="00000A6A"/>
    <w:rsid w:val="000016C5"/>
    <w:rsid w:val="000017FE"/>
    <w:rsid w:val="00001960"/>
    <w:rsid w:val="00002443"/>
    <w:rsid w:val="00002772"/>
    <w:rsid w:val="00002934"/>
    <w:rsid w:val="000029FE"/>
    <w:rsid w:val="00002AEE"/>
    <w:rsid w:val="00002BAF"/>
    <w:rsid w:val="00002CC9"/>
    <w:rsid w:val="00002D46"/>
    <w:rsid w:val="00002E67"/>
    <w:rsid w:val="000035AD"/>
    <w:rsid w:val="000037EA"/>
    <w:rsid w:val="00003B3C"/>
    <w:rsid w:val="00003BEB"/>
    <w:rsid w:val="00003E81"/>
    <w:rsid w:val="00003F1B"/>
    <w:rsid w:val="00003F8C"/>
    <w:rsid w:val="00004519"/>
    <w:rsid w:val="0000457F"/>
    <w:rsid w:val="00004D09"/>
    <w:rsid w:val="0000525C"/>
    <w:rsid w:val="000052E6"/>
    <w:rsid w:val="0000573A"/>
    <w:rsid w:val="00005937"/>
    <w:rsid w:val="00005AED"/>
    <w:rsid w:val="00006ECE"/>
    <w:rsid w:val="00006ECF"/>
    <w:rsid w:val="00007530"/>
    <w:rsid w:val="00007EE0"/>
    <w:rsid w:val="000103EC"/>
    <w:rsid w:val="00010783"/>
    <w:rsid w:val="00010AE2"/>
    <w:rsid w:val="00011035"/>
    <w:rsid w:val="00011511"/>
    <w:rsid w:val="0001160C"/>
    <w:rsid w:val="0001164A"/>
    <w:rsid w:val="0001176C"/>
    <w:rsid w:val="00011831"/>
    <w:rsid w:val="00012105"/>
    <w:rsid w:val="00012236"/>
    <w:rsid w:val="00012981"/>
    <w:rsid w:val="00012FC0"/>
    <w:rsid w:val="000130DE"/>
    <w:rsid w:val="000134B0"/>
    <w:rsid w:val="00013814"/>
    <w:rsid w:val="00013D8C"/>
    <w:rsid w:val="00014342"/>
    <w:rsid w:val="00014DD9"/>
    <w:rsid w:val="00015109"/>
    <w:rsid w:val="0001531B"/>
    <w:rsid w:val="0001538A"/>
    <w:rsid w:val="0001543D"/>
    <w:rsid w:val="00015580"/>
    <w:rsid w:val="00015A68"/>
    <w:rsid w:val="00015BDD"/>
    <w:rsid w:val="00015BDF"/>
    <w:rsid w:val="00015C13"/>
    <w:rsid w:val="00015D65"/>
    <w:rsid w:val="00015E95"/>
    <w:rsid w:val="000161AF"/>
    <w:rsid w:val="0001676F"/>
    <w:rsid w:val="00016892"/>
    <w:rsid w:val="0001698B"/>
    <w:rsid w:val="00016CA3"/>
    <w:rsid w:val="00016D58"/>
    <w:rsid w:val="00016FB9"/>
    <w:rsid w:val="00016FC9"/>
    <w:rsid w:val="00017354"/>
    <w:rsid w:val="00017398"/>
    <w:rsid w:val="00017503"/>
    <w:rsid w:val="00017506"/>
    <w:rsid w:val="000175B2"/>
    <w:rsid w:val="000176F7"/>
    <w:rsid w:val="000177D3"/>
    <w:rsid w:val="000177E6"/>
    <w:rsid w:val="0001790E"/>
    <w:rsid w:val="00017D4A"/>
    <w:rsid w:val="00017E6B"/>
    <w:rsid w:val="0002026E"/>
    <w:rsid w:val="000204E7"/>
    <w:rsid w:val="000204E8"/>
    <w:rsid w:val="000206EA"/>
    <w:rsid w:val="00020930"/>
    <w:rsid w:val="0002099F"/>
    <w:rsid w:val="00020B70"/>
    <w:rsid w:val="00020C11"/>
    <w:rsid w:val="00020C46"/>
    <w:rsid w:val="00020EA7"/>
    <w:rsid w:val="00020F22"/>
    <w:rsid w:val="0002153A"/>
    <w:rsid w:val="00021886"/>
    <w:rsid w:val="000218F3"/>
    <w:rsid w:val="00021D2F"/>
    <w:rsid w:val="00021F32"/>
    <w:rsid w:val="00021FC5"/>
    <w:rsid w:val="00022883"/>
    <w:rsid w:val="00023BC8"/>
    <w:rsid w:val="00023DBF"/>
    <w:rsid w:val="00023FAF"/>
    <w:rsid w:val="0002418C"/>
    <w:rsid w:val="0002443E"/>
    <w:rsid w:val="000246A5"/>
    <w:rsid w:val="0002472F"/>
    <w:rsid w:val="000247C4"/>
    <w:rsid w:val="00024A25"/>
    <w:rsid w:val="00024D77"/>
    <w:rsid w:val="00024E76"/>
    <w:rsid w:val="00024F42"/>
    <w:rsid w:val="00025025"/>
    <w:rsid w:val="0002556A"/>
    <w:rsid w:val="00025591"/>
    <w:rsid w:val="000255CD"/>
    <w:rsid w:val="00025786"/>
    <w:rsid w:val="00025C79"/>
    <w:rsid w:val="00026635"/>
    <w:rsid w:val="000266C4"/>
    <w:rsid w:val="000268F1"/>
    <w:rsid w:val="00026AB8"/>
    <w:rsid w:val="00026B52"/>
    <w:rsid w:val="00026BAB"/>
    <w:rsid w:val="000271F4"/>
    <w:rsid w:val="0002730D"/>
    <w:rsid w:val="00027709"/>
    <w:rsid w:val="000279E7"/>
    <w:rsid w:val="00027E0D"/>
    <w:rsid w:val="00027E63"/>
    <w:rsid w:val="00027E79"/>
    <w:rsid w:val="00030706"/>
    <w:rsid w:val="00030BC3"/>
    <w:rsid w:val="000316A6"/>
    <w:rsid w:val="0003170F"/>
    <w:rsid w:val="00031B96"/>
    <w:rsid w:val="00032030"/>
    <w:rsid w:val="000321CA"/>
    <w:rsid w:val="00032363"/>
    <w:rsid w:val="0003286B"/>
    <w:rsid w:val="0003295A"/>
    <w:rsid w:val="00032ADE"/>
    <w:rsid w:val="000335D8"/>
    <w:rsid w:val="000337CD"/>
    <w:rsid w:val="00034A3B"/>
    <w:rsid w:val="00034CCD"/>
    <w:rsid w:val="00034FF3"/>
    <w:rsid w:val="000350F2"/>
    <w:rsid w:val="0003526D"/>
    <w:rsid w:val="0003539E"/>
    <w:rsid w:val="00035717"/>
    <w:rsid w:val="00035AA1"/>
    <w:rsid w:val="00035FE5"/>
    <w:rsid w:val="000365B9"/>
    <w:rsid w:val="000368D8"/>
    <w:rsid w:val="00036B1D"/>
    <w:rsid w:val="00036CDA"/>
    <w:rsid w:val="00037D1A"/>
    <w:rsid w:val="000401CC"/>
    <w:rsid w:val="00040209"/>
    <w:rsid w:val="00040582"/>
    <w:rsid w:val="00040CFB"/>
    <w:rsid w:val="00040DD1"/>
    <w:rsid w:val="00040E73"/>
    <w:rsid w:val="0004138F"/>
    <w:rsid w:val="000414C7"/>
    <w:rsid w:val="000416EB"/>
    <w:rsid w:val="000417C8"/>
    <w:rsid w:val="00041889"/>
    <w:rsid w:val="00041BF6"/>
    <w:rsid w:val="00041E09"/>
    <w:rsid w:val="00042704"/>
    <w:rsid w:val="00042AE3"/>
    <w:rsid w:val="0004311D"/>
    <w:rsid w:val="00043240"/>
    <w:rsid w:val="00043E29"/>
    <w:rsid w:val="00044300"/>
    <w:rsid w:val="00044550"/>
    <w:rsid w:val="00044846"/>
    <w:rsid w:val="00044DDF"/>
    <w:rsid w:val="00044DFE"/>
    <w:rsid w:val="00045671"/>
    <w:rsid w:val="00045C6B"/>
    <w:rsid w:val="00046160"/>
    <w:rsid w:val="0004645E"/>
    <w:rsid w:val="0004670C"/>
    <w:rsid w:val="00046931"/>
    <w:rsid w:val="00047444"/>
    <w:rsid w:val="0004776E"/>
    <w:rsid w:val="00047991"/>
    <w:rsid w:val="00047CA4"/>
    <w:rsid w:val="00047CA8"/>
    <w:rsid w:val="00047DED"/>
    <w:rsid w:val="000508A8"/>
    <w:rsid w:val="00050D5C"/>
    <w:rsid w:val="000513FC"/>
    <w:rsid w:val="00051A56"/>
    <w:rsid w:val="00051AD0"/>
    <w:rsid w:val="00051D5E"/>
    <w:rsid w:val="00051D97"/>
    <w:rsid w:val="0005221E"/>
    <w:rsid w:val="000524F3"/>
    <w:rsid w:val="000524F8"/>
    <w:rsid w:val="00053023"/>
    <w:rsid w:val="000532F8"/>
    <w:rsid w:val="000538C4"/>
    <w:rsid w:val="00053B79"/>
    <w:rsid w:val="00053BF5"/>
    <w:rsid w:val="00053E75"/>
    <w:rsid w:val="00054211"/>
    <w:rsid w:val="00054A27"/>
    <w:rsid w:val="00054BA2"/>
    <w:rsid w:val="0005508B"/>
    <w:rsid w:val="000554DA"/>
    <w:rsid w:val="00055654"/>
    <w:rsid w:val="000556C6"/>
    <w:rsid w:val="0005578F"/>
    <w:rsid w:val="000557A9"/>
    <w:rsid w:val="00055F52"/>
    <w:rsid w:val="00055F64"/>
    <w:rsid w:val="000562BE"/>
    <w:rsid w:val="00056B03"/>
    <w:rsid w:val="00056C3E"/>
    <w:rsid w:val="000573D3"/>
    <w:rsid w:val="00057591"/>
    <w:rsid w:val="000578D2"/>
    <w:rsid w:val="00057A70"/>
    <w:rsid w:val="00057AF1"/>
    <w:rsid w:val="00057CAA"/>
    <w:rsid w:val="00057F6C"/>
    <w:rsid w:val="00060CE3"/>
    <w:rsid w:val="00061246"/>
    <w:rsid w:val="000612D3"/>
    <w:rsid w:val="00061780"/>
    <w:rsid w:val="00061E8D"/>
    <w:rsid w:val="0006237D"/>
    <w:rsid w:val="00062517"/>
    <w:rsid w:val="000625F9"/>
    <w:rsid w:val="00062C0B"/>
    <w:rsid w:val="000632AE"/>
    <w:rsid w:val="000636BD"/>
    <w:rsid w:val="00063F0D"/>
    <w:rsid w:val="00064018"/>
    <w:rsid w:val="00064126"/>
    <w:rsid w:val="00064170"/>
    <w:rsid w:val="00064783"/>
    <w:rsid w:val="0006489F"/>
    <w:rsid w:val="00064F9A"/>
    <w:rsid w:val="00065056"/>
    <w:rsid w:val="0006524B"/>
    <w:rsid w:val="000653CC"/>
    <w:rsid w:val="00065569"/>
    <w:rsid w:val="00065CCC"/>
    <w:rsid w:val="000660C0"/>
    <w:rsid w:val="000663BF"/>
    <w:rsid w:val="000665D3"/>
    <w:rsid w:val="000666F2"/>
    <w:rsid w:val="00066C56"/>
    <w:rsid w:val="000674C1"/>
    <w:rsid w:val="0006752C"/>
    <w:rsid w:val="0006757B"/>
    <w:rsid w:val="000679F9"/>
    <w:rsid w:val="0007006E"/>
    <w:rsid w:val="00070DDF"/>
    <w:rsid w:val="00070E70"/>
    <w:rsid w:val="00070F08"/>
    <w:rsid w:val="00071042"/>
    <w:rsid w:val="000719F4"/>
    <w:rsid w:val="00071B1F"/>
    <w:rsid w:val="00071B66"/>
    <w:rsid w:val="00071C2A"/>
    <w:rsid w:val="00071E1D"/>
    <w:rsid w:val="00071EE4"/>
    <w:rsid w:val="0007216D"/>
    <w:rsid w:val="0007251B"/>
    <w:rsid w:val="00072F2F"/>
    <w:rsid w:val="000730B1"/>
    <w:rsid w:val="00073122"/>
    <w:rsid w:val="000735F5"/>
    <w:rsid w:val="0007374B"/>
    <w:rsid w:val="00073AB8"/>
    <w:rsid w:val="00073FB9"/>
    <w:rsid w:val="000743B6"/>
    <w:rsid w:val="000746D9"/>
    <w:rsid w:val="000747DE"/>
    <w:rsid w:val="0007482C"/>
    <w:rsid w:val="00074B20"/>
    <w:rsid w:val="00074DE7"/>
    <w:rsid w:val="000751FD"/>
    <w:rsid w:val="000756B6"/>
    <w:rsid w:val="000756F4"/>
    <w:rsid w:val="0007585D"/>
    <w:rsid w:val="000759CC"/>
    <w:rsid w:val="00076001"/>
    <w:rsid w:val="00076621"/>
    <w:rsid w:val="00076AB0"/>
    <w:rsid w:val="00076CD4"/>
    <w:rsid w:val="00077051"/>
    <w:rsid w:val="0007766F"/>
    <w:rsid w:val="00077D95"/>
    <w:rsid w:val="000801CC"/>
    <w:rsid w:val="000806D3"/>
    <w:rsid w:val="000807B3"/>
    <w:rsid w:val="0008087A"/>
    <w:rsid w:val="00080BB3"/>
    <w:rsid w:val="00081BA5"/>
    <w:rsid w:val="00081DF5"/>
    <w:rsid w:val="00081E62"/>
    <w:rsid w:val="00081F7F"/>
    <w:rsid w:val="00082143"/>
    <w:rsid w:val="000824E0"/>
    <w:rsid w:val="000825E2"/>
    <w:rsid w:val="00082630"/>
    <w:rsid w:val="000826A9"/>
    <w:rsid w:val="0008280B"/>
    <w:rsid w:val="00082A83"/>
    <w:rsid w:val="00082B08"/>
    <w:rsid w:val="0008379A"/>
    <w:rsid w:val="000838A8"/>
    <w:rsid w:val="000838CE"/>
    <w:rsid w:val="00084412"/>
    <w:rsid w:val="00084459"/>
    <w:rsid w:val="0008475C"/>
    <w:rsid w:val="00084A4A"/>
    <w:rsid w:val="00084DB1"/>
    <w:rsid w:val="0008527D"/>
    <w:rsid w:val="000852BD"/>
    <w:rsid w:val="0008537F"/>
    <w:rsid w:val="000853A8"/>
    <w:rsid w:val="00085A1D"/>
    <w:rsid w:val="000860CD"/>
    <w:rsid w:val="000862F6"/>
    <w:rsid w:val="000864BC"/>
    <w:rsid w:val="000864E3"/>
    <w:rsid w:val="0008664A"/>
    <w:rsid w:val="00086BCC"/>
    <w:rsid w:val="00086D63"/>
    <w:rsid w:val="00086DCA"/>
    <w:rsid w:val="0008744A"/>
    <w:rsid w:val="000875E4"/>
    <w:rsid w:val="00087668"/>
    <w:rsid w:val="00087A63"/>
    <w:rsid w:val="00087BD8"/>
    <w:rsid w:val="000901E4"/>
    <w:rsid w:val="00090768"/>
    <w:rsid w:val="00090801"/>
    <w:rsid w:val="000908EA"/>
    <w:rsid w:val="00090A26"/>
    <w:rsid w:val="00091158"/>
    <w:rsid w:val="00091DED"/>
    <w:rsid w:val="00091ED3"/>
    <w:rsid w:val="00091FAC"/>
    <w:rsid w:val="00092394"/>
    <w:rsid w:val="00092578"/>
    <w:rsid w:val="00092714"/>
    <w:rsid w:val="000927F3"/>
    <w:rsid w:val="000928A2"/>
    <w:rsid w:val="00092B9E"/>
    <w:rsid w:val="00092DE6"/>
    <w:rsid w:val="00092E16"/>
    <w:rsid w:val="00093125"/>
    <w:rsid w:val="000933BC"/>
    <w:rsid w:val="000934A6"/>
    <w:rsid w:val="000935C0"/>
    <w:rsid w:val="00093835"/>
    <w:rsid w:val="00093C6B"/>
    <w:rsid w:val="00094510"/>
    <w:rsid w:val="000945E1"/>
    <w:rsid w:val="00094A5C"/>
    <w:rsid w:val="00094BAD"/>
    <w:rsid w:val="00094F23"/>
    <w:rsid w:val="000956E1"/>
    <w:rsid w:val="000957E0"/>
    <w:rsid w:val="00095944"/>
    <w:rsid w:val="00095B61"/>
    <w:rsid w:val="00095F62"/>
    <w:rsid w:val="000960CB"/>
    <w:rsid w:val="0009697A"/>
    <w:rsid w:val="00096BA2"/>
    <w:rsid w:val="00096C5E"/>
    <w:rsid w:val="000975C4"/>
    <w:rsid w:val="000A0013"/>
    <w:rsid w:val="000A0323"/>
    <w:rsid w:val="000A052A"/>
    <w:rsid w:val="000A06CE"/>
    <w:rsid w:val="000A0A9A"/>
    <w:rsid w:val="000A0AEF"/>
    <w:rsid w:val="000A0F9F"/>
    <w:rsid w:val="000A1552"/>
    <w:rsid w:val="000A16D9"/>
    <w:rsid w:val="000A17C8"/>
    <w:rsid w:val="000A19D2"/>
    <w:rsid w:val="000A1E51"/>
    <w:rsid w:val="000A2032"/>
    <w:rsid w:val="000A2082"/>
    <w:rsid w:val="000A2283"/>
    <w:rsid w:val="000A2483"/>
    <w:rsid w:val="000A28F9"/>
    <w:rsid w:val="000A2AA1"/>
    <w:rsid w:val="000A2BB4"/>
    <w:rsid w:val="000A2C9D"/>
    <w:rsid w:val="000A2CDA"/>
    <w:rsid w:val="000A2D36"/>
    <w:rsid w:val="000A3591"/>
    <w:rsid w:val="000A3E33"/>
    <w:rsid w:val="000A406E"/>
    <w:rsid w:val="000A41FA"/>
    <w:rsid w:val="000A438F"/>
    <w:rsid w:val="000A4559"/>
    <w:rsid w:val="000A4C30"/>
    <w:rsid w:val="000A4DA5"/>
    <w:rsid w:val="000A4E63"/>
    <w:rsid w:val="000A50C4"/>
    <w:rsid w:val="000A50D8"/>
    <w:rsid w:val="000A52FC"/>
    <w:rsid w:val="000A563E"/>
    <w:rsid w:val="000A5701"/>
    <w:rsid w:val="000A5AF7"/>
    <w:rsid w:val="000A5FC7"/>
    <w:rsid w:val="000A6B39"/>
    <w:rsid w:val="000A6DF4"/>
    <w:rsid w:val="000A6E9C"/>
    <w:rsid w:val="000A7B1B"/>
    <w:rsid w:val="000B0510"/>
    <w:rsid w:val="000B0A07"/>
    <w:rsid w:val="000B0C94"/>
    <w:rsid w:val="000B0F13"/>
    <w:rsid w:val="000B10E2"/>
    <w:rsid w:val="000B141D"/>
    <w:rsid w:val="000B175F"/>
    <w:rsid w:val="000B1794"/>
    <w:rsid w:val="000B1994"/>
    <w:rsid w:val="000B1FE7"/>
    <w:rsid w:val="000B2035"/>
    <w:rsid w:val="000B22DA"/>
    <w:rsid w:val="000B22F5"/>
    <w:rsid w:val="000B275C"/>
    <w:rsid w:val="000B2DB5"/>
    <w:rsid w:val="000B3898"/>
    <w:rsid w:val="000B3A57"/>
    <w:rsid w:val="000B3C2C"/>
    <w:rsid w:val="000B3F87"/>
    <w:rsid w:val="000B4650"/>
    <w:rsid w:val="000B49EE"/>
    <w:rsid w:val="000B4C17"/>
    <w:rsid w:val="000B4EBA"/>
    <w:rsid w:val="000B4ED8"/>
    <w:rsid w:val="000B4EDD"/>
    <w:rsid w:val="000B4F29"/>
    <w:rsid w:val="000B4F5B"/>
    <w:rsid w:val="000B5367"/>
    <w:rsid w:val="000B5C2D"/>
    <w:rsid w:val="000B5CAD"/>
    <w:rsid w:val="000B6029"/>
    <w:rsid w:val="000B66F9"/>
    <w:rsid w:val="000B6C66"/>
    <w:rsid w:val="000B7020"/>
    <w:rsid w:val="000B753B"/>
    <w:rsid w:val="000B7C6D"/>
    <w:rsid w:val="000B7EC9"/>
    <w:rsid w:val="000B7EF7"/>
    <w:rsid w:val="000B7F34"/>
    <w:rsid w:val="000C00D3"/>
    <w:rsid w:val="000C029A"/>
    <w:rsid w:val="000C0435"/>
    <w:rsid w:val="000C05EF"/>
    <w:rsid w:val="000C0660"/>
    <w:rsid w:val="000C0E4B"/>
    <w:rsid w:val="000C14E9"/>
    <w:rsid w:val="000C156A"/>
    <w:rsid w:val="000C1DC5"/>
    <w:rsid w:val="000C1E4B"/>
    <w:rsid w:val="000C2640"/>
    <w:rsid w:val="000C2C9C"/>
    <w:rsid w:val="000C30FE"/>
    <w:rsid w:val="000C326F"/>
    <w:rsid w:val="000C3312"/>
    <w:rsid w:val="000C35B3"/>
    <w:rsid w:val="000C3829"/>
    <w:rsid w:val="000C39EF"/>
    <w:rsid w:val="000C3B13"/>
    <w:rsid w:val="000C3E83"/>
    <w:rsid w:val="000C418E"/>
    <w:rsid w:val="000C41CA"/>
    <w:rsid w:val="000C4419"/>
    <w:rsid w:val="000C461A"/>
    <w:rsid w:val="000C4631"/>
    <w:rsid w:val="000C468C"/>
    <w:rsid w:val="000C4CFC"/>
    <w:rsid w:val="000C4D6A"/>
    <w:rsid w:val="000C53E7"/>
    <w:rsid w:val="000C5540"/>
    <w:rsid w:val="000C5796"/>
    <w:rsid w:val="000C5959"/>
    <w:rsid w:val="000C614F"/>
    <w:rsid w:val="000C64DF"/>
    <w:rsid w:val="000C6B59"/>
    <w:rsid w:val="000C7045"/>
    <w:rsid w:val="000C7223"/>
    <w:rsid w:val="000C79C9"/>
    <w:rsid w:val="000C7D0D"/>
    <w:rsid w:val="000C7D75"/>
    <w:rsid w:val="000D01B8"/>
    <w:rsid w:val="000D02A9"/>
    <w:rsid w:val="000D0E82"/>
    <w:rsid w:val="000D0F6F"/>
    <w:rsid w:val="000D14FA"/>
    <w:rsid w:val="000D1520"/>
    <w:rsid w:val="000D197B"/>
    <w:rsid w:val="000D2341"/>
    <w:rsid w:val="000D238D"/>
    <w:rsid w:val="000D2AA2"/>
    <w:rsid w:val="000D2FAE"/>
    <w:rsid w:val="000D393A"/>
    <w:rsid w:val="000D3BA3"/>
    <w:rsid w:val="000D3D3C"/>
    <w:rsid w:val="000D42AA"/>
    <w:rsid w:val="000D446C"/>
    <w:rsid w:val="000D4878"/>
    <w:rsid w:val="000D5008"/>
    <w:rsid w:val="000D54C7"/>
    <w:rsid w:val="000D5681"/>
    <w:rsid w:val="000D5946"/>
    <w:rsid w:val="000D59A7"/>
    <w:rsid w:val="000D5B0F"/>
    <w:rsid w:val="000D5B3C"/>
    <w:rsid w:val="000D69F5"/>
    <w:rsid w:val="000D74D6"/>
    <w:rsid w:val="000E06FF"/>
    <w:rsid w:val="000E0831"/>
    <w:rsid w:val="000E09DD"/>
    <w:rsid w:val="000E0C5A"/>
    <w:rsid w:val="000E0C7E"/>
    <w:rsid w:val="000E0F3A"/>
    <w:rsid w:val="000E10D1"/>
    <w:rsid w:val="000E157E"/>
    <w:rsid w:val="000E1F99"/>
    <w:rsid w:val="000E20D3"/>
    <w:rsid w:val="000E214C"/>
    <w:rsid w:val="000E22A2"/>
    <w:rsid w:val="000E2341"/>
    <w:rsid w:val="000E2719"/>
    <w:rsid w:val="000E2985"/>
    <w:rsid w:val="000E2B85"/>
    <w:rsid w:val="000E2B9F"/>
    <w:rsid w:val="000E2D6F"/>
    <w:rsid w:val="000E2FF7"/>
    <w:rsid w:val="000E3004"/>
    <w:rsid w:val="000E31E6"/>
    <w:rsid w:val="000E3273"/>
    <w:rsid w:val="000E3663"/>
    <w:rsid w:val="000E39BD"/>
    <w:rsid w:val="000E3A1B"/>
    <w:rsid w:val="000E3BC5"/>
    <w:rsid w:val="000E40ED"/>
    <w:rsid w:val="000E4488"/>
    <w:rsid w:val="000E45CD"/>
    <w:rsid w:val="000E4BC3"/>
    <w:rsid w:val="000E4CEF"/>
    <w:rsid w:val="000E4EFA"/>
    <w:rsid w:val="000E56D4"/>
    <w:rsid w:val="000E5E50"/>
    <w:rsid w:val="000E5E62"/>
    <w:rsid w:val="000E60CA"/>
    <w:rsid w:val="000E65CA"/>
    <w:rsid w:val="000E6809"/>
    <w:rsid w:val="000E68D2"/>
    <w:rsid w:val="000E6D87"/>
    <w:rsid w:val="000E6E40"/>
    <w:rsid w:val="000E6F94"/>
    <w:rsid w:val="000E7059"/>
    <w:rsid w:val="000E708E"/>
    <w:rsid w:val="000E71EF"/>
    <w:rsid w:val="000E799F"/>
    <w:rsid w:val="000E7EC0"/>
    <w:rsid w:val="000F0074"/>
    <w:rsid w:val="000F086E"/>
    <w:rsid w:val="000F0A0B"/>
    <w:rsid w:val="000F0E65"/>
    <w:rsid w:val="000F1048"/>
    <w:rsid w:val="000F2249"/>
    <w:rsid w:val="000F23AF"/>
    <w:rsid w:val="000F2A00"/>
    <w:rsid w:val="000F305D"/>
    <w:rsid w:val="000F30EA"/>
    <w:rsid w:val="000F3243"/>
    <w:rsid w:val="000F32FE"/>
    <w:rsid w:val="000F34D5"/>
    <w:rsid w:val="000F3A72"/>
    <w:rsid w:val="000F3A7B"/>
    <w:rsid w:val="000F3FDD"/>
    <w:rsid w:val="000F40C8"/>
    <w:rsid w:val="000F41B1"/>
    <w:rsid w:val="000F41E1"/>
    <w:rsid w:val="000F45F3"/>
    <w:rsid w:val="000F4B09"/>
    <w:rsid w:val="000F4E64"/>
    <w:rsid w:val="000F5303"/>
    <w:rsid w:val="000F5613"/>
    <w:rsid w:val="000F59EF"/>
    <w:rsid w:val="000F5BA4"/>
    <w:rsid w:val="000F5BB9"/>
    <w:rsid w:val="000F60CF"/>
    <w:rsid w:val="000F7145"/>
    <w:rsid w:val="000F72B2"/>
    <w:rsid w:val="000F74AB"/>
    <w:rsid w:val="00100A6A"/>
    <w:rsid w:val="00100E36"/>
    <w:rsid w:val="00100EF5"/>
    <w:rsid w:val="001012B3"/>
    <w:rsid w:val="001012FF"/>
    <w:rsid w:val="0010147A"/>
    <w:rsid w:val="0010167B"/>
    <w:rsid w:val="00101910"/>
    <w:rsid w:val="00101971"/>
    <w:rsid w:val="00101CF1"/>
    <w:rsid w:val="00101D8C"/>
    <w:rsid w:val="00101E80"/>
    <w:rsid w:val="00102237"/>
    <w:rsid w:val="0010237B"/>
    <w:rsid w:val="0010285E"/>
    <w:rsid w:val="00102D91"/>
    <w:rsid w:val="00103042"/>
    <w:rsid w:val="001031AD"/>
    <w:rsid w:val="001032C1"/>
    <w:rsid w:val="00103431"/>
    <w:rsid w:val="001037C0"/>
    <w:rsid w:val="0010430E"/>
    <w:rsid w:val="00104909"/>
    <w:rsid w:val="00104C36"/>
    <w:rsid w:val="00104FDF"/>
    <w:rsid w:val="00105003"/>
    <w:rsid w:val="001050C2"/>
    <w:rsid w:val="00105340"/>
    <w:rsid w:val="0010549D"/>
    <w:rsid w:val="001055A1"/>
    <w:rsid w:val="001056B0"/>
    <w:rsid w:val="001056C3"/>
    <w:rsid w:val="00105A57"/>
    <w:rsid w:val="00105B3E"/>
    <w:rsid w:val="00105BBE"/>
    <w:rsid w:val="00105F27"/>
    <w:rsid w:val="00106017"/>
    <w:rsid w:val="0010631A"/>
    <w:rsid w:val="001064AC"/>
    <w:rsid w:val="00106DCF"/>
    <w:rsid w:val="0010722E"/>
    <w:rsid w:val="001072E3"/>
    <w:rsid w:val="00107847"/>
    <w:rsid w:val="00107977"/>
    <w:rsid w:val="00107A48"/>
    <w:rsid w:val="00107F8A"/>
    <w:rsid w:val="00107F8C"/>
    <w:rsid w:val="0010F8C6"/>
    <w:rsid w:val="001101C3"/>
    <w:rsid w:val="0011066E"/>
    <w:rsid w:val="001106BD"/>
    <w:rsid w:val="001107CA"/>
    <w:rsid w:val="00110B00"/>
    <w:rsid w:val="00110D88"/>
    <w:rsid w:val="00111236"/>
    <w:rsid w:val="0011146F"/>
    <w:rsid w:val="0011152D"/>
    <w:rsid w:val="001116CE"/>
    <w:rsid w:val="00111842"/>
    <w:rsid w:val="00111E7A"/>
    <w:rsid w:val="0011207D"/>
    <w:rsid w:val="00112D8F"/>
    <w:rsid w:val="00112DA0"/>
    <w:rsid w:val="001131B8"/>
    <w:rsid w:val="001132BC"/>
    <w:rsid w:val="001134E7"/>
    <w:rsid w:val="001135E5"/>
    <w:rsid w:val="0011374F"/>
    <w:rsid w:val="001138E4"/>
    <w:rsid w:val="00113998"/>
    <w:rsid w:val="00113CD4"/>
    <w:rsid w:val="00113FAC"/>
    <w:rsid w:val="00114261"/>
    <w:rsid w:val="001147D9"/>
    <w:rsid w:val="001148B2"/>
    <w:rsid w:val="00114DC7"/>
    <w:rsid w:val="00114F53"/>
    <w:rsid w:val="00114FEF"/>
    <w:rsid w:val="001158A7"/>
    <w:rsid w:val="00115A70"/>
    <w:rsid w:val="00115C61"/>
    <w:rsid w:val="00115F6A"/>
    <w:rsid w:val="00115F7A"/>
    <w:rsid w:val="0011621D"/>
    <w:rsid w:val="001162F1"/>
    <w:rsid w:val="00116F56"/>
    <w:rsid w:val="001174D7"/>
    <w:rsid w:val="001175B7"/>
    <w:rsid w:val="001178EA"/>
    <w:rsid w:val="00117D58"/>
    <w:rsid w:val="0012005F"/>
    <w:rsid w:val="001203E9"/>
    <w:rsid w:val="0012047D"/>
    <w:rsid w:val="00120647"/>
    <w:rsid w:val="0012080E"/>
    <w:rsid w:val="00120AAC"/>
    <w:rsid w:val="00121100"/>
    <w:rsid w:val="00121252"/>
    <w:rsid w:val="00121312"/>
    <w:rsid w:val="0012161E"/>
    <w:rsid w:val="0012198F"/>
    <w:rsid w:val="00121BC6"/>
    <w:rsid w:val="001225C5"/>
    <w:rsid w:val="00122BB0"/>
    <w:rsid w:val="00122EEB"/>
    <w:rsid w:val="00122F07"/>
    <w:rsid w:val="001232AF"/>
    <w:rsid w:val="00123424"/>
    <w:rsid w:val="00123529"/>
    <w:rsid w:val="00123B82"/>
    <w:rsid w:val="00123CEC"/>
    <w:rsid w:val="00123EE8"/>
    <w:rsid w:val="00123F42"/>
    <w:rsid w:val="00124144"/>
    <w:rsid w:val="00124358"/>
    <w:rsid w:val="001243D2"/>
    <w:rsid w:val="00124697"/>
    <w:rsid w:val="00124704"/>
    <w:rsid w:val="0012499A"/>
    <w:rsid w:val="00124A05"/>
    <w:rsid w:val="00124AF4"/>
    <w:rsid w:val="00124D71"/>
    <w:rsid w:val="00125254"/>
    <w:rsid w:val="00125264"/>
    <w:rsid w:val="0012554C"/>
    <w:rsid w:val="00125E68"/>
    <w:rsid w:val="001262E9"/>
    <w:rsid w:val="00126489"/>
    <w:rsid w:val="0012692A"/>
    <w:rsid w:val="001276AF"/>
    <w:rsid w:val="0012770C"/>
    <w:rsid w:val="00127B2F"/>
    <w:rsid w:val="001304C0"/>
    <w:rsid w:val="001308AE"/>
    <w:rsid w:val="0013099C"/>
    <w:rsid w:val="0013125D"/>
    <w:rsid w:val="001316EB"/>
    <w:rsid w:val="0013178A"/>
    <w:rsid w:val="00131BFA"/>
    <w:rsid w:val="00131D5B"/>
    <w:rsid w:val="001320BA"/>
    <w:rsid w:val="00132BD4"/>
    <w:rsid w:val="00133065"/>
    <w:rsid w:val="00133199"/>
    <w:rsid w:val="001336EB"/>
    <w:rsid w:val="001337D1"/>
    <w:rsid w:val="001337F8"/>
    <w:rsid w:val="00133886"/>
    <w:rsid w:val="00133BDD"/>
    <w:rsid w:val="00133EF4"/>
    <w:rsid w:val="00133FA4"/>
    <w:rsid w:val="001346F2"/>
    <w:rsid w:val="001347FD"/>
    <w:rsid w:val="0013506C"/>
    <w:rsid w:val="00135165"/>
    <w:rsid w:val="001352E4"/>
    <w:rsid w:val="001352E7"/>
    <w:rsid w:val="00135334"/>
    <w:rsid w:val="00135853"/>
    <w:rsid w:val="0013585C"/>
    <w:rsid w:val="00135874"/>
    <w:rsid w:val="001359A7"/>
    <w:rsid w:val="00135BC2"/>
    <w:rsid w:val="00135E1D"/>
    <w:rsid w:val="00136067"/>
    <w:rsid w:val="001363CD"/>
    <w:rsid w:val="0013645B"/>
    <w:rsid w:val="001364FE"/>
    <w:rsid w:val="00136884"/>
    <w:rsid w:val="00137006"/>
    <w:rsid w:val="001373B4"/>
    <w:rsid w:val="00137E02"/>
    <w:rsid w:val="00137E5F"/>
    <w:rsid w:val="00137EE7"/>
    <w:rsid w:val="001401C7"/>
    <w:rsid w:val="0014023F"/>
    <w:rsid w:val="001404A5"/>
    <w:rsid w:val="001409B8"/>
    <w:rsid w:val="00140C13"/>
    <w:rsid w:val="00140F18"/>
    <w:rsid w:val="00141089"/>
    <w:rsid w:val="0014118F"/>
    <w:rsid w:val="00141360"/>
    <w:rsid w:val="00141F1C"/>
    <w:rsid w:val="0014201D"/>
    <w:rsid w:val="00142502"/>
    <w:rsid w:val="0014250C"/>
    <w:rsid w:val="00142CD6"/>
    <w:rsid w:val="0014381B"/>
    <w:rsid w:val="00143B42"/>
    <w:rsid w:val="00143DFF"/>
    <w:rsid w:val="0014416C"/>
    <w:rsid w:val="0014418E"/>
    <w:rsid w:val="001444A1"/>
    <w:rsid w:val="00144591"/>
    <w:rsid w:val="00144A4A"/>
    <w:rsid w:val="00145091"/>
    <w:rsid w:val="0014520B"/>
    <w:rsid w:val="001454A9"/>
    <w:rsid w:val="001454E7"/>
    <w:rsid w:val="00145727"/>
    <w:rsid w:val="0014581D"/>
    <w:rsid w:val="00145893"/>
    <w:rsid w:val="00145D75"/>
    <w:rsid w:val="00146392"/>
    <w:rsid w:val="00146477"/>
    <w:rsid w:val="0014658D"/>
    <w:rsid w:val="0014668E"/>
    <w:rsid w:val="0014678F"/>
    <w:rsid w:val="0014696F"/>
    <w:rsid w:val="00146987"/>
    <w:rsid w:val="001470AE"/>
    <w:rsid w:val="0014740B"/>
    <w:rsid w:val="00147411"/>
    <w:rsid w:val="00147558"/>
    <w:rsid w:val="00147C6B"/>
    <w:rsid w:val="00150052"/>
    <w:rsid w:val="001500D0"/>
    <w:rsid w:val="001501B4"/>
    <w:rsid w:val="0015020A"/>
    <w:rsid w:val="00150631"/>
    <w:rsid w:val="00150665"/>
    <w:rsid w:val="00150FB0"/>
    <w:rsid w:val="00151059"/>
    <w:rsid w:val="00151F3B"/>
    <w:rsid w:val="00152032"/>
    <w:rsid w:val="0015221B"/>
    <w:rsid w:val="001522AA"/>
    <w:rsid w:val="0015232A"/>
    <w:rsid w:val="001529AC"/>
    <w:rsid w:val="001529B4"/>
    <w:rsid w:val="001529CE"/>
    <w:rsid w:val="00152A9F"/>
    <w:rsid w:val="0015327B"/>
    <w:rsid w:val="00153340"/>
    <w:rsid w:val="0015339A"/>
    <w:rsid w:val="00153489"/>
    <w:rsid w:val="00153D4B"/>
    <w:rsid w:val="00154288"/>
    <w:rsid w:val="0015496A"/>
    <w:rsid w:val="0015498B"/>
    <w:rsid w:val="00154BAB"/>
    <w:rsid w:val="00154BB9"/>
    <w:rsid w:val="00155588"/>
    <w:rsid w:val="00156577"/>
    <w:rsid w:val="0015664F"/>
    <w:rsid w:val="0015697D"/>
    <w:rsid w:val="00156A07"/>
    <w:rsid w:val="00157850"/>
    <w:rsid w:val="00157C96"/>
    <w:rsid w:val="00157DD1"/>
    <w:rsid w:val="00157E85"/>
    <w:rsid w:val="001601C7"/>
    <w:rsid w:val="0016030F"/>
    <w:rsid w:val="00160414"/>
    <w:rsid w:val="001607B1"/>
    <w:rsid w:val="00160A5A"/>
    <w:rsid w:val="00160D65"/>
    <w:rsid w:val="001610DF"/>
    <w:rsid w:val="001611A3"/>
    <w:rsid w:val="001614FE"/>
    <w:rsid w:val="001615B2"/>
    <w:rsid w:val="001618AD"/>
    <w:rsid w:val="00161B47"/>
    <w:rsid w:val="00162726"/>
    <w:rsid w:val="00162B28"/>
    <w:rsid w:val="00162B4F"/>
    <w:rsid w:val="00162E69"/>
    <w:rsid w:val="00163345"/>
    <w:rsid w:val="00163496"/>
    <w:rsid w:val="00163499"/>
    <w:rsid w:val="001636BA"/>
    <w:rsid w:val="00163905"/>
    <w:rsid w:val="00163A0A"/>
    <w:rsid w:val="00163A55"/>
    <w:rsid w:val="00164A9B"/>
    <w:rsid w:val="00164F1C"/>
    <w:rsid w:val="00164F9F"/>
    <w:rsid w:val="00165293"/>
    <w:rsid w:val="001655A9"/>
    <w:rsid w:val="00165A30"/>
    <w:rsid w:val="00165B76"/>
    <w:rsid w:val="00165F2F"/>
    <w:rsid w:val="00165F4A"/>
    <w:rsid w:val="00166279"/>
    <w:rsid w:val="00166994"/>
    <w:rsid w:val="00166A77"/>
    <w:rsid w:val="00166AC0"/>
    <w:rsid w:val="00166E53"/>
    <w:rsid w:val="0016705E"/>
    <w:rsid w:val="001673C3"/>
    <w:rsid w:val="001676CF"/>
    <w:rsid w:val="001679AC"/>
    <w:rsid w:val="00167E87"/>
    <w:rsid w:val="001704CE"/>
    <w:rsid w:val="001706D4"/>
    <w:rsid w:val="00170746"/>
    <w:rsid w:val="00170C79"/>
    <w:rsid w:val="00170F01"/>
    <w:rsid w:val="00170F66"/>
    <w:rsid w:val="00171051"/>
    <w:rsid w:val="0017188D"/>
    <w:rsid w:val="001720D5"/>
    <w:rsid w:val="00172356"/>
    <w:rsid w:val="001726D9"/>
    <w:rsid w:val="001727F9"/>
    <w:rsid w:val="00172A9A"/>
    <w:rsid w:val="00172ED9"/>
    <w:rsid w:val="00173190"/>
    <w:rsid w:val="00173429"/>
    <w:rsid w:val="001734C0"/>
    <w:rsid w:val="001736C5"/>
    <w:rsid w:val="00174577"/>
    <w:rsid w:val="00175849"/>
    <w:rsid w:val="00175874"/>
    <w:rsid w:val="00175946"/>
    <w:rsid w:val="00175CB6"/>
    <w:rsid w:val="00175F71"/>
    <w:rsid w:val="0017647A"/>
    <w:rsid w:val="0017675A"/>
    <w:rsid w:val="00176C91"/>
    <w:rsid w:val="00176ED6"/>
    <w:rsid w:val="00176F88"/>
    <w:rsid w:val="0017749F"/>
    <w:rsid w:val="0017773F"/>
    <w:rsid w:val="001779E5"/>
    <w:rsid w:val="00177A6A"/>
    <w:rsid w:val="0018030C"/>
    <w:rsid w:val="001804FE"/>
    <w:rsid w:val="00180792"/>
    <w:rsid w:val="00180D00"/>
    <w:rsid w:val="00180EDF"/>
    <w:rsid w:val="0018108D"/>
    <w:rsid w:val="00181104"/>
    <w:rsid w:val="00181285"/>
    <w:rsid w:val="00181560"/>
    <w:rsid w:val="00181661"/>
    <w:rsid w:val="00181707"/>
    <w:rsid w:val="0018218C"/>
    <w:rsid w:val="00182247"/>
    <w:rsid w:val="00182A7C"/>
    <w:rsid w:val="00182C23"/>
    <w:rsid w:val="0018314C"/>
    <w:rsid w:val="001836C4"/>
    <w:rsid w:val="001838B3"/>
    <w:rsid w:val="00183990"/>
    <w:rsid w:val="00183DF2"/>
    <w:rsid w:val="00183FC4"/>
    <w:rsid w:val="00184335"/>
    <w:rsid w:val="00184336"/>
    <w:rsid w:val="00184367"/>
    <w:rsid w:val="0018446B"/>
    <w:rsid w:val="001845EC"/>
    <w:rsid w:val="00184848"/>
    <w:rsid w:val="001848F7"/>
    <w:rsid w:val="00184EF3"/>
    <w:rsid w:val="00185451"/>
    <w:rsid w:val="00185B08"/>
    <w:rsid w:val="00185D02"/>
    <w:rsid w:val="00185F4A"/>
    <w:rsid w:val="0018608B"/>
    <w:rsid w:val="00186436"/>
    <w:rsid w:val="00186541"/>
    <w:rsid w:val="001868CE"/>
    <w:rsid w:val="00186B01"/>
    <w:rsid w:val="00187030"/>
    <w:rsid w:val="001874D1"/>
    <w:rsid w:val="0018770E"/>
    <w:rsid w:val="00187A55"/>
    <w:rsid w:val="00187E31"/>
    <w:rsid w:val="00187FCD"/>
    <w:rsid w:val="001901F5"/>
    <w:rsid w:val="001903FB"/>
    <w:rsid w:val="0019042A"/>
    <w:rsid w:val="001906D8"/>
    <w:rsid w:val="00190A0D"/>
    <w:rsid w:val="00190B88"/>
    <w:rsid w:val="001914D5"/>
    <w:rsid w:val="0019157E"/>
    <w:rsid w:val="00191A15"/>
    <w:rsid w:val="00191EF9"/>
    <w:rsid w:val="00191FC6"/>
    <w:rsid w:val="00192C4A"/>
    <w:rsid w:val="00192D0E"/>
    <w:rsid w:val="001930EC"/>
    <w:rsid w:val="001930FD"/>
    <w:rsid w:val="0019373A"/>
    <w:rsid w:val="00193BCA"/>
    <w:rsid w:val="001945EF"/>
    <w:rsid w:val="0019472C"/>
    <w:rsid w:val="00194A84"/>
    <w:rsid w:val="0019506B"/>
    <w:rsid w:val="00195077"/>
    <w:rsid w:val="001952A7"/>
    <w:rsid w:val="00195357"/>
    <w:rsid w:val="00195D54"/>
    <w:rsid w:val="001963C9"/>
    <w:rsid w:val="00197276"/>
    <w:rsid w:val="001974CB"/>
    <w:rsid w:val="00197926"/>
    <w:rsid w:val="00197C3B"/>
    <w:rsid w:val="00197FCA"/>
    <w:rsid w:val="001A0312"/>
    <w:rsid w:val="001A05AD"/>
    <w:rsid w:val="001A0DE4"/>
    <w:rsid w:val="001A1440"/>
    <w:rsid w:val="001A16A9"/>
    <w:rsid w:val="001A1BAA"/>
    <w:rsid w:val="001A1C81"/>
    <w:rsid w:val="001A1E4E"/>
    <w:rsid w:val="001A25DD"/>
    <w:rsid w:val="001A29D0"/>
    <w:rsid w:val="001A2C8D"/>
    <w:rsid w:val="001A317E"/>
    <w:rsid w:val="001A32F9"/>
    <w:rsid w:val="001A3529"/>
    <w:rsid w:val="001A3FBA"/>
    <w:rsid w:val="001A40D4"/>
    <w:rsid w:val="001A40D6"/>
    <w:rsid w:val="001A4180"/>
    <w:rsid w:val="001A4192"/>
    <w:rsid w:val="001A41E4"/>
    <w:rsid w:val="001A4949"/>
    <w:rsid w:val="001A4B86"/>
    <w:rsid w:val="001A526D"/>
    <w:rsid w:val="001A55EF"/>
    <w:rsid w:val="001A5B7F"/>
    <w:rsid w:val="001A60BF"/>
    <w:rsid w:val="001A6501"/>
    <w:rsid w:val="001A6551"/>
    <w:rsid w:val="001A6791"/>
    <w:rsid w:val="001A6A07"/>
    <w:rsid w:val="001A753C"/>
    <w:rsid w:val="001A7573"/>
    <w:rsid w:val="001A788D"/>
    <w:rsid w:val="001A7AD1"/>
    <w:rsid w:val="001B02A1"/>
    <w:rsid w:val="001B04C2"/>
    <w:rsid w:val="001B054F"/>
    <w:rsid w:val="001B0892"/>
    <w:rsid w:val="001B0A1C"/>
    <w:rsid w:val="001B0B7D"/>
    <w:rsid w:val="001B0ECA"/>
    <w:rsid w:val="001B1408"/>
    <w:rsid w:val="001B1504"/>
    <w:rsid w:val="001B17A4"/>
    <w:rsid w:val="001B1D70"/>
    <w:rsid w:val="001B1E92"/>
    <w:rsid w:val="001B20B1"/>
    <w:rsid w:val="001B20FF"/>
    <w:rsid w:val="001B2A98"/>
    <w:rsid w:val="001B2D7A"/>
    <w:rsid w:val="001B2E3D"/>
    <w:rsid w:val="001B33F2"/>
    <w:rsid w:val="001B37B9"/>
    <w:rsid w:val="001B4447"/>
    <w:rsid w:val="001B4778"/>
    <w:rsid w:val="001B5300"/>
    <w:rsid w:val="001B53F3"/>
    <w:rsid w:val="001B55FB"/>
    <w:rsid w:val="001B56F9"/>
    <w:rsid w:val="001B61AF"/>
    <w:rsid w:val="001B62EB"/>
    <w:rsid w:val="001B631C"/>
    <w:rsid w:val="001B63C7"/>
    <w:rsid w:val="001B6421"/>
    <w:rsid w:val="001B6B18"/>
    <w:rsid w:val="001B6C9B"/>
    <w:rsid w:val="001B6DB3"/>
    <w:rsid w:val="001B75B4"/>
    <w:rsid w:val="001B7957"/>
    <w:rsid w:val="001B7C60"/>
    <w:rsid w:val="001B7FE3"/>
    <w:rsid w:val="001C00C5"/>
    <w:rsid w:val="001C0541"/>
    <w:rsid w:val="001C08B8"/>
    <w:rsid w:val="001C097A"/>
    <w:rsid w:val="001C0B11"/>
    <w:rsid w:val="001C0EBC"/>
    <w:rsid w:val="001C0F27"/>
    <w:rsid w:val="001C1062"/>
    <w:rsid w:val="001C1EA9"/>
    <w:rsid w:val="001C200D"/>
    <w:rsid w:val="001C22C1"/>
    <w:rsid w:val="001C26B4"/>
    <w:rsid w:val="001C2929"/>
    <w:rsid w:val="001C2AAA"/>
    <w:rsid w:val="001C2B05"/>
    <w:rsid w:val="001C2BC2"/>
    <w:rsid w:val="001C2F45"/>
    <w:rsid w:val="001C36D2"/>
    <w:rsid w:val="001C385A"/>
    <w:rsid w:val="001C3AD8"/>
    <w:rsid w:val="001C402E"/>
    <w:rsid w:val="001C4663"/>
    <w:rsid w:val="001C46C5"/>
    <w:rsid w:val="001C4823"/>
    <w:rsid w:val="001C4FF2"/>
    <w:rsid w:val="001C5006"/>
    <w:rsid w:val="001C513E"/>
    <w:rsid w:val="001C51D5"/>
    <w:rsid w:val="001C547A"/>
    <w:rsid w:val="001C5B88"/>
    <w:rsid w:val="001C5D73"/>
    <w:rsid w:val="001C6221"/>
    <w:rsid w:val="001C627F"/>
    <w:rsid w:val="001C64D9"/>
    <w:rsid w:val="001C6860"/>
    <w:rsid w:val="001C6D80"/>
    <w:rsid w:val="001C6D9C"/>
    <w:rsid w:val="001C7312"/>
    <w:rsid w:val="001C75E4"/>
    <w:rsid w:val="001C762C"/>
    <w:rsid w:val="001C779B"/>
    <w:rsid w:val="001C7AF9"/>
    <w:rsid w:val="001C7C2B"/>
    <w:rsid w:val="001C7CFC"/>
    <w:rsid w:val="001C7F93"/>
    <w:rsid w:val="001D04F2"/>
    <w:rsid w:val="001D050B"/>
    <w:rsid w:val="001D0541"/>
    <w:rsid w:val="001D0605"/>
    <w:rsid w:val="001D07A3"/>
    <w:rsid w:val="001D0966"/>
    <w:rsid w:val="001D0A4B"/>
    <w:rsid w:val="001D0CAF"/>
    <w:rsid w:val="001D0F79"/>
    <w:rsid w:val="001D12D5"/>
    <w:rsid w:val="001D15F7"/>
    <w:rsid w:val="001D1D35"/>
    <w:rsid w:val="001D1E7F"/>
    <w:rsid w:val="001D293A"/>
    <w:rsid w:val="001D2AA9"/>
    <w:rsid w:val="001D2CA3"/>
    <w:rsid w:val="001D303C"/>
    <w:rsid w:val="001D32E3"/>
    <w:rsid w:val="001D3310"/>
    <w:rsid w:val="001D3774"/>
    <w:rsid w:val="001D3893"/>
    <w:rsid w:val="001D3BB4"/>
    <w:rsid w:val="001D4015"/>
    <w:rsid w:val="001D462A"/>
    <w:rsid w:val="001D468A"/>
    <w:rsid w:val="001D4B5A"/>
    <w:rsid w:val="001D4C55"/>
    <w:rsid w:val="001D4C65"/>
    <w:rsid w:val="001D5648"/>
    <w:rsid w:val="001D5879"/>
    <w:rsid w:val="001D5966"/>
    <w:rsid w:val="001D599B"/>
    <w:rsid w:val="001D5B9D"/>
    <w:rsid w:val="001D5C74"/>
    <w:rsid w:val="001D5E32"/>
    <w:rsid w:val="001D5E81"/>
    <w:rsid w:val="001D6107"/>
    <w:rsid w:val="001D6476"/>
    <w:rsid w:val="001D66B2"/>
    <w:rsid w:val="001D66D8"/>
    <w:rsid w:val="001D6D45"/>
    <w:rsid w:val="001D6F9B"/>
    <w:rsid w:val="001D7559"/>
    <w:rsid w:val="001D7C5F"/>
    <w:rsid w:val="001E00E8"/>
    <w:rsid w:val="001E00EF"/>
    <w:rsid w:val="001E06F3"/>
    <w:rsid w:val="001E0C93"/>
    <w:rsid w:val="001E0FEA"/>
    <w:rsid w:val="001E1308"/>
    <w:rsid w:val="001E19DD"/>
    <w:rsid w:val="001E1A9D"/>
    <w:rsid w:val="001E1BB1"/>
    <w:rsid w:val="001E1D7E"/>
    <w:rsid w:val="001E1EC4"/>
    <w:rsid w:val="001E217A"/>
    <w:rsid w:val="001E2715"/>
    <w:rsid w:val="001E28F1"/>
    <w:rsid w:val="001E2A9B"/>
    <w:rsid w:val="001E31AE"/>
    <w:rsid w:val="001E3263"/>
    <w:rsid w:val="001E33C0"/>
    <w:rsid w:val="001E365F"/>
    <w:rsid w:val="001E36AA"/>
    <w:rsid w:val="001E3910"/>
    <w:rsid w:val="001E3A97"/>
    <w:rsid w:val="001E3B95"/>
    <w:rsid w:val="001E3C85"/>
    <w:rsid w:val="001E3DBD"/>
    <w:rsid w:val="001E409E"/>
    <w:rsid w:val="001E443B"/>
    <w:rsid w:val="001E47C8"/>
    <w:rsid w:val="001E4DE6"/>
    <w:rsid w:val="001E4F17"/>
    <w:rsid w:val="001E51D5"/>
    <w:rsid w:val="001E5235"/>
    <w:rsid w:val="001E5356"/>
    <w:rsid w:val="001E5896"/>
    <w:rsid w:val="001E59A1"/>
    <w:rsid w:val="001E59E3"/>
    <w:rsid w:val="001E5DD8"/>
    <w:rsid w:val="001E60AF"/>
    <w:rsid w:val="001E60C2"/>
    <w:rsid w:val="001E649F"/>
    <w:rsid w:val="001E651E"/>
    <w:rsid w:val="001E6917"/>
    <w:rsid w:val="001E6FFC"/>
    <w:rsid w:val="001E7317"/>
    <w:rsid w:val="001E79FE"/>
    <w:rsid w:val="001E7E63"/>
    <w:rsid w:val="001F0346"/>
    <w:rsid w:val="001F0420"/>
    <w:rsid w:val="001F061D"/>
    <w:rsid w:val="001F080F"/>
    <w:rsid w:val="001F0AF0"/>
    <w:rsid w:val="001F0E5A"/>
    <w:rsid w:val="001F108C"/>
    <w:rsid w:val="001F13C8"/>
    <w:rsid w:val="001F1536"/>
    <w:rsid w:val="001F17D7"/>
    <w:rsid w:val="001F1897"/>
    <w:rsid w:val="001F198D"/>
    <w:rsid w:val="001F1EBE"/>
    <w:rsid w:val="001F270E"/>
    <w:rsid w:val="001F2FF9"/>
    <w:rsid w:val="001F312A"/>
    <w:rsid w:val="001F35B9"/>
    <w:rsid w:val="001F362E"/>
    <w:rsid w:val="001F3950"/>
    <w:rsid w:val="001F3BC0"/>
    <w:rsid w:val="001F4011"/>
    <w:rsid w:val="001F41E8"/>
    <w:rsid w:val="001F425A"/>
    <w:rsid w:val="001F4526"/>
    <w:rsid w:val="001F47D6"/>
    <w:rsid w:val="001F4DE8"/>
    <w:rsid w:val="001F51E7"/>
    <w:rsid w:val="001F54E2"/>
    <w:rsid w:val="001F5782"/>
    <w:rsid w:val="001F5A12"/>
    <w:rsid w:val="001F5DC2"/>
    <w:rsid w:val="001F6257"/>
    <w:rsid w:val="001F65F7"/>
    <w:rsid w:val="001F661B"/>
    <w:rsid w:val="001F678B"/>
    <w:rsid w:val="001F684A"/>
    <w:rsid w:val="001F76EC"/>
    <w:rsid w:val="001F78D6"/>
    <w:rsid w:val="001F78F7"/>
    <w:rsid w:val="001F7F04"/>
    <w:rsid w:val="00200065"/>
    <w:rsid w:val="002001A3"/>
    <w:rsid w:val="00200274"/>
    <w:rsid w:val="0020043E"/>
    <w:rsid w:val="00200552"/>
    <w:rsid w:val="00200639"/>
    <w:rsid w:val="00200A48"/>
    <w:rsid w:val="00201633"/>
    <w:rsid w:val="0020179E"/>
    <w:rsid w:val="002017D9"/>
    <w:rsid w:val="00202433"/>
    <w:rsid w:val="002024E6"/>
    <w:rsid w:val="00202A4D"/>
    <w:rsid w:val="00203003"/>
    <w:rsid w:val="002030B4"/>
    <w:rsid w:val="002031DD"/>
    <w:rsid w:val="00203EE3"/>
    <w:rsid w:val="00203F10"/>
    <w:rsid w:val="00203FD0"/>
    <w:rsid w:val="00203FDC"/>
    <w:rsid w:val="002040BC"/>
    <w:rsid w:val="002042B7"/>
    <w:rsid w:val="0020453D"/>
    <w:rsid w:val="00204565"/>
    <w:rsid w:val="0020488A"/>
    <w:rsid w:val="00204A5C"/>
    <w:rsid w:val="0020500A"/>
    <w:rsid w:val="002050CD"/>
    <w:rsid w:val="0020515D"/>
    <w:rsid w:val="00205359"/>
    <w:rsid w:val="002054C2"/>
    <w:rsid w:val="002055F8"/>
    <w:rsid w:val="00205932"/>
    <w:rsid w:val="00205C64"/>
    <w:rsid w:val="00205E6B"/>
    <w:rsid w:val="002060B4"/>
    <w:rsid w:val="0020650B"/>
    <w:rsid w:val="00206FA1"/>
    <w:rsid w:val="00206FBF"/>
    <w:rsid w:val="00207284"/>
    <w:rsid w:val="002077EA"/>
    <w:rsid w:val="00207D7F"/>
    <w:rsid w:val="00207F70"/>
    <w:rsid w:val="00207FE3"/>
    <w:rsid w:val="0021001F"/>
    <w:rsid w:val="0021005C"/>
    <w:rsid w:val="00210111"/>
    <w:rsid w:val="00210864"/>
    <w:rsid w:val="00210BC1"/>
    <w:rsid w:val="00210EEB"/>
    <w:rsid w:val="00210F40"/>
    <w:rsid w:val="00210FD2"/>
    <w:rsid w:val="00211047"/>
    <w:rsid w:val="0021154A"/>
    <w:rsid w:val="002117B7"/>
    <w:rsid w:val="00211F94"/>
    <w:rsid w:val="00212489"/>
    <w:rsid w:val="00212493"/>
    <w:rsid w:val="00212A45"/>
    <w:rsid w:val="00212FBE"/>
    <w:rsid w:val="00213235"/>
    <w:rsid w:val="002133A0"/>
    <w:rsid w:val="00213620"/>
    <w:rsid w:val="00213E85"/>
    <w:rsid w:val="00213FF7"/>
    <w:rsid w:val="0021407B"/>
    <w:rsid w:val="00214086"/>
    <w:rsid w:val="00214B6E"/>
    <w:rsid w:val="00214DD7"/>
    <w:rsid w:val="00214E6E"/>
    <w:rsid w:val="00215088"/>
    <w:rsid w:val="002150BD"/>
    <w:rsid w:val="00215299"/>
    <w:rsid w:val="002152D5"/>
    <w:rsid w:val="00215C32"/>
    <w:rsid w:val="00216223"/>
    <w:rsid w:val="002164EB"/>
    <w:rsid w:val="0021668E"/>
    <w:rsid w:val="002166D8"/>
    <w:rsid w:val="00216726"/>
    <w:rsid w:val="0021678A"/>
    <w:rsid w:val="00216C78"/>
    <w:rsid w:val="00216CF1"/>
    <w:rsid w:val="00216D49"/>
    <w:rsid w:val="00217296"/>
    <w:rsid w:val="00217396"/>
    <w:rsid w:val="00217743"/>
    <w:rsid w:val="00217A9C"/>
    <w:rsid w:val="00217EC7"/>
    <w:rsid w:val="00220719"/>
    <w:rsid w:val="002209A2"/>
    <w:rsid w:val="00220B2E"/>
    <w:rsid w:val="00221040"/>
    <w:rsid w:val="002212CA"/>
    <w:rsid w:val="0022172B"/>
    <w:rsid w:val="00221A95"/>
    <w:rsid w:val="00221CF0"/>
    <w:rsid w:val="00221F67"/>
    <w:rsid w:val="002221CA"/>
    <w:rsid w:val="0022288F"/>
    <w:rsid w:val="0022296F"/>
    <w:rsid w:val="002229FF"/>
    <w:rsid w:val="00222A84"/>
    <w:rsid w:val="00223050"/>
    <w:rsid w:val="00223686"/>
    <w:rsid w:val="00223A8B"/>
    <w:rsid w:val="00223A97"/>
    <w:rsid w:val="00223BEF"/>
    <w:rsid w:val="00223C97"/>
    <w:rsid w:val="00223CE9"/>
    <w:rsid w:val="002245A4"/>
    <w:rsid w:val="00224B07"/>
    <w:rsid w:val="00225086"/>
    <w:rsid w:val="002251AE"/>
    <w:rsid w:val="002258C6"/>
    <w:rsid w:val="00225C11"/>
    <w:rsid w:val="00226005"/>
    <w:rsid w:val="0022648A"/>
    <w:rsid w:val="00226501"/>
    <w:rsid w:val="002267A3"/>
    <w:rsid w:val="0022695F"/>
    <w:rsid w:val="00226CA3"/>
    <w:rsid w:val="00226E18"/>
    <w:rsid w:val="00227694"/>
    <w:rsid w:val="002276BF"/>
    <w:rsid w:val="0022778A"/>
    <w:rsid w:val="00227C44"/>
    <w:rsid w:val="00227E8B"/>
    <w:rsid w:val="00227F4F"/>
    <w:rsid w:val="0023016E"/>
    <w:rsid w:val="0023021D"/>
    <w:rsid w:val="00230D8A"/>
    <w:rsid w:val="00231741"/>
    <w:rsid w:val="00231877"/>
    <w:rsid w:val="00231968"/>
    <w:rsid w:val="0023251C"/>
    <w:rsid w:val="002327E9"/>
    <w:rsid w:val="00232BBA"/>
    <w:rsid w:val="00232D56"/>
    <w:rsid w:val="00232E27"/>
    <w:rsid w:val="00232F47"/>
    <w:rsid w:val="002330F7"/>
    <w:rsid w:val="0023345A"/>
    <w:rsid w:val="00233554"/>
    <w:rsid w:val="00233808"/>
    <w:rsid w:val="00233AE6"/>
    <w:rsid w:val="00234B06"/>
    <w:rsid w:val="00234E6B"/>
    <w:rsid w:val="00235160"/>
    <w:rsid w:val="00235300"/>
    <w:rsid w:val="0023551D"/>
    <w:rsid w:val="0023554B"/>
    <w:rsid w:val="00235A74"/>
    <w:rsid w:val="00235DF4"/>
    <w:rsid w:val="00236213"/>
    <w:rsid w:val="00236A77"/>
    <w:rsid w:val="00236B5E"/>
    <w:rsid w:val="00236B86"/>
    <w:rsid w:val="00236CCC"/>
    <w:rsid w:val="00236E4D"/>
    <w:rsid w:val="00237154"/>
    <w:rsid w:val="00237367"/>
    <w:rsid w:val="002378B7"/>
    <w:rsid w:val="002378C1"/>
    <w:rsid w:val="00237951"/>
    <w:rsid w:val="00237CB2"/>
    <w:rsid w:val="0023F337"/>
    <w:rsid w:val="00240609"/>
    <w:rsid w:val="00240F1E"/>
    <w:rsid w:val="00240FEA"/>
    <w:rsid w:val="00241380"/>
    <w:rsid w:val="0024175D"/>
    <w:rsid w:val="002418E7"/>
    <w:rsid w:val="0024197F"/>
    <w:rsid w:val="00241AB3"/>
    <w:rsid w:val="00242203"/>
    <w:rsid w:val="002424B5"/>
    <w:rsid w:val="002428DD"/>
    <w:rsid w:val="0024292F"/>
    <w:rsid w:val="00243222"/>
    <w:rsid w:val="002433BF"/>
    <w:rsid w:val="0024342B"/>
    <w:rsid w:val="00243F8D"/>
    <w:rsid w:val="002448A1"/>
    <w:rsid w:val="00244966"/>
    <w:rsid w:val="00244AAF"/>
    <w:rsid w:val="00244B0E"/>
    <w:rsid w:val="00244C7C"/>
    <w:rsid w:val="00245068"/>
    <w:rsid w:val="0024535B"/>
    <w:rsid w:val="002454A7"/>
    <w:rsid w:val="00245798"/>
    <w:rsid w:val="00245830"/>
    <w:rsid w:val="00245CD7"/>
    <w:rsid w:val="00245CF0"/>
    <w:rsid w:val="00245D72"/>
    <w:rsid w:val="00245FFC"/>
    <w:rsid w:val="0024605F"/>
    <w:rsid w:val="002468E8"/>
    <w:rsid w:val="00246D8D"/>
    <w:rsid w:val="00246DE2"/>
    <w:rsid w:val="00246EAA"/>
    <w:rsid w:val="002472DE"/>
    <w:rsid w:val="002475B8"/>
    <w:rsid w:val="00247B51"/>
    <w:rsid w:val="002501BA"/>
    <w:rsid w:val="002502EC"/>
    <w:rsid w:val="0025058E"/>
    <w:rsid w:val="002506AF"/>
    <w:rsid w:val="002508B8"/>
    <w:rsid w:val="00250A83"/>
    <w:rsid w:val="00250EC9"/>
    <w:rsid w:val="0025114F"/>
    <w:rsid w:val="002511CB"/>
    <w:rsid w:val="0025166D"/>
    <w:rsid w:val="0025210C"/>
    <w:rsid w:val="0025276F"/>
    <w:rsid w:val="00252D6F"/>
    <w:rsid w:val="00252D82"/>
    <w:rsid w:val="0025381F"/>
    <w:rsid w:val="00253821"/>
    <w:rsid w:val="00253D65"/>
    <w:rsid w:val="00253EDD"/>
    <w:rsid w:val="00253F05"/>
    <w:rsid w:val="002547D4"/>
    <w:rsid w:val="002548CC"/>
    <w:rsid w:val="00254975"/>
    <w:rsid w:val="00254E20"/>
    <w:rsid w:val="002551B2"/>
    <w:rsid w:val="0025529E"/>
    <w:rsid w:val="0025538E"/>
    <w:rsid w:val="00255854"/>
    <w:rsid w:val="00255E4E"/>
    <w:rsid w:val="002566E1"/>
    <w:rsid w:val="00256C1C"/>
    <w:rsid w:val="00257195"/>
    <w:rsid w:val="002575D3"/>
    <w:rsid w:val="00257674"/>
    <w:rsid w:val="00257A4D"/>
    <w:rsid w:val="002604C4"/>
    <w:rsid w:val="00260FE2"/>
    <w:rsid w:val="0026127B"/>
    <w:rsid w:val="002613F3"/>
    <w:rsid w:val="002614BF"/>
    <w:rsid w:val="0026188C"/>
    <w:rsid w:val="00261929"/>
    <w:rsid w:val="002619A2"/>
    <w:rsid w:val="00261A70"/>
    <w:rsid w:val="00261AA1"/>
    <w:rsid w:val="00261E59"/>
    <w:rsid w:val="0026212B"/>
    <w:rsid w:val="00262207"/>
    <w:rsid w:val="002624B4"/>
    <w:rsid w:val="00262882"/>
    <w:rsid w:val="00262E5A"/>
    <w:rsid w:val="0026392C"/>
    <w:rsid w:val="00263C86"/>
    <w:rsid w:val="00264595"/>
    <w:rsid w:val="00264C01"/>
    <w:rsid w:val="00264DB4"/>
    <w:rsid w:val="0026519D"/>
    <w:rsid w:val="00265790"/>
    <w:rsid w:val="00265E4D"/>
    <w:rsid w:val="00266315"/>
    <w:rsid w:val="002665E4"/>
    <w:rsid w:val="002665FD"/>
    <w:rsid w:val="0026680C"/>
    <w:rsid w:val="002669DC"/>
    <w:rsid w:val="00266B41"/>
    <w:rsid w:val="00267314"/>
    <w:rsid w:val="0026780B"/>
    <w:rsid w:val="0026781F"/>
    <w:rsid w:val="00267DDD"/>
    <w:rsid w:val="0026DC97"/>
    <w:rsid w:val="002701AC"/>
    <w:rsid w:val="00270358"/>
    <w:rsid w:val="00270466"/>
    <w:rsid w:val="00270608"/>
    <w:rsid w:val="00270631"/>
    <w:rsid w:val="0027092E"/>
    <w:rsid w:val="00270972"/>
    <w:rsid w:val="00270F5D"/>
    <w:rsid w:val="00271759"/>
    <w:rsid w:val="002717BA"/>
    <w:rsid w:val="00271BA2"/>
    <w:rsid w:val="00271BF0"/>
    <w:rsid w:val="002723D3"/>
    <w:rsid w:val="00272C1A"/>
    <w:rsid w:val="00272C59"/>
    <w:rsid w:val="00272EC0"/>
    <w:rsid w:val="00272EDC"/>
    <w:rsid w:val="00273255"/>
    <w:rsid w:val="00273272"/>
    <w:rsid w:val="00273843"/>
    <w:rsid w:val="00273930"/>
    <w:rsid w:val="00273ABB"/>
    <w:rsid w:val="00273E02"/>
    <w:rsid w:val="00274D3B"/>
    <w:rsid w:val="00274DBC"/>
    <w:rsid w:val="00274F4A"/>
    <w:rsid w:val="00274F78"/>
    <w:rsid w:val="00274FE3"/>
    <w:rsid w:val="002765E3"/>
    <w:rsid w:val="0027698C"/>
    <w:rsid w:val="002769F7"/>
    <w:rsid w:val="00276B05"/>
    <w:rsid w:val="002771D5"/>
    <w:rsid w:val="002771F7"/>
    <w:rsid w:val="00277279"/>
    <w:rsid w:val="00277335"/>
    <w:rsid w:val="00277462"/>
    <w:rsid w:val="00277837"/>
    <w:rsid w:val="0027796D"/>
    <w:rsid w:val="00277A4B"/>
    <w:rsid w:val="00277E00"/>
    <w:rsid w:val="002803FA"/>
    <w:rsid w:val="00280496"/>
    <w:rsid w:val="002805BF"/>
    <w:rsid w:val="002808AE"/>
    <w:rsid w:val="00280EA1"/>
    <w:rsid w:val="00280EFF"/>
    <w:rsid w:val="00280F16"/>
    <w:rsid w:val="00281158"/>
    <w:rsid w:val="00281171"/>
    <w:rsid w:val="00281300"/>
    <w:rsid w:val="00281358"/>
    <w:rsid w:val="00281726"/>
    <w:rsid w:val="002820BE"/>
    <w:rsid w:val="002820F0"/>
    <w:rsid w:val="00282371"/>
    <w:rsid w:val="00282798"/>
    <w:rsid w:val="00283549"/>
    <w:rsid w:val="00283576"/>
    <w:rsid w:val="002840E8"/>
    <w:rsid w:val="0028445E"/>
    <w:rsid w:val="00284891"/>
    <w:rsid w:val="00284BE3"/>
    <w:rsid w:val="00284C9C"/>
    <w:rsid w:val="00284ED9"/>
    <w:rsid w:val="00284F62"/>
    <w:rsid w:val="00284F7E"/>
    <w:rsid w:val="0028500D"/>
    <w:rsid w:val="0028546E"/>
    <w:rsid w:val="00285508"/>
    <w:rsid w:val="00285544"/>
    <w:rsid w:val="0028562B"/>
    <w:rsid w:val="002856CE"/>
    <w:rsid w:val="00285AC1"/>
    <w:rsid w:val="00285C47"/>
    <w:rsid w:val="00285C89"/>
    <w:rsid w:val="0028626F"/>
    <w:rsid w:val="0028627C"/>
    <w:rsid w:val="00286494"/>
    <w:rsid w:val="002870BA"/>
    <w:rsid w:val="00287458"/>
    <w:rsid w:val="00287DEB"/>
    <w:rsid w:val="0029033B"/>
    <w:rsid w:val="00290420"/>
    <w:rsid w:val="0029055F"/>
    <w:rsid w:val="00290924"/>
    <w:rsid w:val="00290AE3"/>
    <w:rsid w:val="0029114B"/>
    <w:rsid w:val="00292520"/>
    <w:rsid w:val="00292AC9"/>
    <w:rsid w:val="00292F50"/>
    <w:rsid w:val="00293267"/>
    <w:rsid w:val="0029385C"/>
    <w:rsid w:val="00293937"/>
    <w:rsid w:val="0029423F"/>
    <w:rsid w:val="002943C0"/>
    <w:rsid w:val="002946EF"/>
    <w:rsid w:val="00294A34"/>
    <w:rsid w:val="00295069"/>
    <w:rsid w:val="00295607"/>
    <w:rsid w:val="002958EC"/>
    <w:rsid w:val="00295979"/>
    <w:rsid w:val="00295B13"/>
    <w:rsid w:val="00295E26"/>
    <w:rsid w:val="00295E68"/>
    <w:rsid w:val="00296316"/>
    <w:rsid w:val="00296663"/>
    <w:rsid w:val="00296D7F"/>
    <w:rsid w:val="00296DE4"/>
    <w:rsid w:val="00296FBE"/>
    <w:rsid w:val="0029720F"/>
    <w:rsid w:val="00297519"/>
    <w:rsid w:val="0029767B"/>
    <w:rsid w:val="00297BB1"/>
    <w:rsid w:val="00297C54"/>
    <w:rsid w:val="002A010F"/>
    <w:rsid w:val="002A0578"/>
    <w:rsid w:val="002A0849"/>
    <w:rsid w:val="002A0B7C"/>
    <w:rsid w:val="002A0D2B"/>
    <w:rsid w:val="002A17F4"/>
    <w:rsid w:val="002A1BA3"/>
    <w:rsid w:val="002A1C07"/>
    <w:rsid w:val="002A1F3E"/>
    <w:rsid w:val="002A20BC"/>
    <w:rsid w:val="002A26D1"/>
    <w:rsid w:val="002A282D"/>
    <w:rsid w:val="002A2EC4"/>
    <w:rsid w:val="002A30AB"/>
    <w:rsid w:val="002A3649"/>
    <w:rsid w:val="002A371E"/>
    <w:rsid w:val="002A3871"/>
    <w:rsid w:val="002A3964"/>
    <w:rsid w:val="002A3C91"/>
    <w:rsid w:val="002A4198"/>
    <w:rsid w:val="002A41B8"/>
    <w:rsid w:val="002A49FA"/>
    <w:rsid w:val="002A4F83"/>
    <w:rsid w:val="002A508E"/>
    <w:rsid w:val="002A5371"/>
    <w:rsid w:val="002A53CF"/>
    <w:rsid w:val="002A5A2A"/>
    <w:rsid w:val="002A5A95"/>
    <w:rsid w:val="002A5C75"/>
    <w:rsid w:val="002A6038"/>
    <w:rsid w:val="002A633A"/>
    <w:rsid w:val="002A63E9"/>
    <w:rsid w:val="002A676F"/>
    <w:rsid w:val="002A695A"/>
    <w:rsid w:val="002A6CB5"/>
    <w:rsid w:val="002A7757"/>
    <w:rsid w:val="002A7C84"/>
    <w:rsid w:val="002A7DE9"/>
    <w:rsid w:val="002B02AF"/>
    <w:rsid w:val="002B0B61"/>
    <w:rsid w:val="002B0B63"/>
    <w:rsid w:val="002B0EA6"/>
    <w:rsid w:val="002B121D"/>
    <w:rsid w:val="002B133A"/>
    <w:rsid w:val="002B1494"/>
    <w:rsid w:val="002B1642"/>
    <w:rsid w:val="002B173B"/>
    <w:rsid w:val="002B1A08"/>
    <w:rsid w:val="002B1D25"/>
    <w:rsid w:val="002B21A7"/>
    <w:rsid w:val="002B2374"/>
    <w:rsid w:val="002B2A18"/>
    <w:rsid w:val="002B2A28"/>
    <w:rsid w:val="002B2B4E"/>
    <w:rsid w:val="002B2CE3"/>
    <w:rsid w:val="002B3725"/>
    <w:rsid w:val="002B3AD0"/>
    <w:rsid w:val="002B3CEB"/>
    <w:rsid w:val="002B3F94"/>
    <w:rsid w:val="002B4324"/>
    <w:rsid w:val="002B47D4"/>
    <w:rsid w:val="002B4DA6"/>
    <w:rsid w:val="002B5060"/>
    <w:rsid w:val="002B5231"/>
    <w:rsid w:val="002B52DC"/>
    <w:rsid w:val="002B5350"/>
    <w:rsid w:val="002B5A25"/>
    <w:rsid w:val="002B5B64"/>
    <w:rsid w:val="002B5BC5"/>
    <w:rsid w:val="002B5FCF"/>
    <w:rsid w:val="002B616A"/>
    <w:rsid w:val="002B6A9F"/>
    <w:rsid w:val="002B6ECB"/>
    <w:rsid w:val="002B777D"/>
    <w:rsid w:val="002B77C1"/>
    <w:rsid w:val="002C01EE"/>
    <w:rsid w:val="002C08F9"/>
    <w:rsid w:val="002C0977"/>
    <w:rsid w:val="002C09CB"/>
    <w:rsid w:val="002C0A0A"/>
    <w:rsid w:val="002C12DB"/>
    <w:rsid w:val="002C1352"/>
    <w:rsid w:val="002C1D5F"/>
    <w:rsid w:val="002C2580"/>
    <w:rsid w:val="002C2F59"/>
    <w:rsid w:val="002C31F6"/>
    <w:rsid w:val="002C3633"/>
    <w:rsid w:val="002C3922"/>
    <w:rsid w:val="002C3AD3"/>
    <w:rsid w:val="002C3BA7"/>
    <w:rsid w:val="002C3CF1"/>
    <w:rsid w:val="002C40FA"/>
    <w:rsid w:val="002C42B1"/>
    <w:rsid w:val="002C43CA"/>
    <w:rsid w:val="002C43EE"/>
    <w:rsid w:val="002C45B0"/>
    <w:rsid w:val="002C51CD"/>
    <w:rsid w:val="002C598B"/>
    <w:rsid w:val="002C5AC0"/>
    <w:rsid w:val="002C5B65"/>
    <w:rsid w:val="002C5BC0"/>
    <w:rsid w:val="002C5C02"/>
    <w:rsid w:val="002C5F39"/>
    <w:rsid w:val="002C5FAA"/>
    <w:rsid w:val="002C62AC"/>
    <w:rsid w:val="002C62BB"/>
    <w:rsid w:val="002C64AE"/>
    <w:rsid w:val="002C6B96"/>
    <w:rsid w:val="002C705D"/>
    <w:rsid w:val="002C73AF"/>
    <w:rsid w:val="002C7B7C"/>
    <w:rsid w:val="002C7E9F"/>
    <w:rsid w:val="002D00AB"/>
    <w:rsid w:val="002D020A"/>
    <w:rsid w:val="002D056E"/>
    <w:rsid w:val="002D094F"/>
    <w:rsid w:val="002D0AF5"/>
    <w:rsid w:val="002D0CCF"/>
    <w:rsid w:val="002D0CE7"/>
    <w:rsid w:val="002D0F4F"/>
    <w:rsid w:val="002D10E7"/>
    <w:rsid w:val="002D138E"/>
    <w:rsid w:val="002D1572"/>
    <w:rsid w:val="002D200F"/>
    <w:rsid w:val="002D25DA"/>
    <w:rsid w:val="002D280F"/>
    <w:rsid w:val="002D284F"/>
    <w:rsid w:val="002D2E95"/>
    <w:rsid w:val="002D3262"/>
    <w:rsid w:val="002D32DB"/>
    <w:rsid w:val="002D34F6"/>
    <w:rsid w:val="002D3CF2"/>
    <w:rsid w:val="002D3D24"/>
    <w:rsid w:val="002D40ED"/>
    <w:rsid w:val="002D445F"/>
    <w:rsid w:val="002D447A"/>
    <w:rsid w:val="002D4492"/>
    <w:rsid w:val="002D4666"/>
    <w:rsid w:val="002D49C9"/>
    <w:rsid w:val="002D54FB"/>
    <w:rsid w:val="002D55DB"/>
    <w:rsid w:val="002D5B36"/>
    <w:rsid w:val="002D5B68"/>
    <w:rsid w:val="002D5BDE"/>
    <w:rsid w:val="002D5C9B"/>
    <w:rsid w:val="002D5EE7"/>
    <w:rsid w:val="002D5F2D"/>
    <w:rsid w:val="002D61A7"/>
    <w:rsid w:val="002D66C8"/>
    <w:rsid w:val="002D688D"/>
    <w:rsid w:val="002D6A85"/>
    <w:rsid w:val="002D6E13"/>
    <w:rsid w:val="002D6EA9"/>
    <w:rsid w:val="002D73AF"/>
    <w:rsid w:val="002D7682"/>
    <w:rsid w:val="002D7B5C"/>
    <w:rsid w:val="002E01FB"/>
    <w:rsid w:val="002E0883"/>
    <w:rsid w:val="002E08F4"/>
    <w:rsid w:val="002E0C16"/>
    <w:rsid w:val="002E0C7B"/>
    <w:rsid w:val="002E114A"/>
    <w:rsid w:val="002E1190"/>
    <w:rsid w:val="002E185D"/>
    <w:rsid w:val="002E1D2F"/>
    <w:rsid w:val="002E224A"/>
    <w:rsid w:val="002E2702"/>
    <w:rsid w:val="002E27AF"/>
    <w:rsid w:val="002E27B3"/>
    <w:rsid w:val="002E2BDD"/>
    <w:rsid w:val="002E2CDE"/>
    <w:rsid w:val="002E2DE6"/>
    <w:rsid w:val="002E2EAC"/>
    <w:rsid w:val="002E3163"/>
    <w:rsid w:val="002E33CA"/>
    <w:rsid w:val="002E3916"/>
    <w:rsid w:val="002E3AB6"/>
    <w:rsid w:val="002E3D78"/>
    <w:rsid w:val="002E41CB"/>
    <w:rsid w:val="002E423C"/>
    <w:rsid w:val="002E4293"/>
    <w:rsid w:val="002E4956"/>
    <w:rsid w:val="002E497C"/>
    <w:rsid w:val="002E4AD5"/>
    <w:rsid w:val="002E4B3B"/>
    <w:rsid w:val="002E4E45"/>
    <w:rsid w:val="002E51B0"/>
    <w:rsid w:val="002E51EB"/>
    <w:rsid w:val="002E596C"/>
    <w:rsid w:val="002E59B4"/>
    <w:rsid w:val="002E6020"/>
    <w:rsid w:val="002E60CD"/>
    <w:rsid w:val="002E6162"/>
    <w:rsid w:val="002E61CF"/>
    <w:rsid w:val="002E62B2"/>
    <w:rsid w:val="002E63BF"/>
    <w:rsid w:val="002E6888"/>
    <w:rsid w:val="002E6B46"/>
    <w:rsid w:val="002E6E1A"/>
    <w:rsid w:val="002E70DE"/>
    <w:rsid w:val="002E71C0"/>
    <w:rsid w:val="002E7436"/>
    <w:rsid w:val="002E7574"/>
    <w:rsid w:val="002E7D3D"/>
    <w:rsid w:val="002E7DFA"/>
    <w:rsid w:val="002F07AB"/>
    <w:rsid w:val="002F0A08"/>
    <w:rsid w:val="002F0B02"/>
    <w:rsid w:val="002F0D1D"/>
    <w:rsid w:val="002F113D"/>
    <w:rsid w:val="002F121C"/>
    <w:rsid w:val="002F12E8"/>
    <w:rsid w:val="002F1438"/>
    <w:rsid w:val="002F1446"/>
    <w:rsid w:val="002F18AA"/>
    <w:rsid w:val="002F18F5"/>
    <w:rsid w:val="002F2302"/>
    <w:rsid w:val="002F2A5D"/>
    <w:rsid w:val="002F2EA0"/>
    <w:rsid w:val="002F2FED"/>
    <w:rsid w:val="002F3178"/>
    <w:rsid w:val="002F3727"/>
    <w:rsid w:val="002F3765"/>
    <w:rsid w:val="002F379E"/>
    <w:rsid w:val="002F39DF"/>
    <w:rsid w:val="002F3AB6"/>
    <w:rsid w:val="002F3D19"/>
    <w:rsid w:val="002F3DC1"/>
    <w:rsid w:val="002F4447"/>
    <w:rsid w:val="002F4495"/>
    <w:rsid w:val="002F4642"/>
    <w:rsid w:val="002F46C3"/>
    <w:rsid w:val="002F49CF"/>
    <w:rsid w:val="002F5019"/>
    <w:rsid w:val="002F520D"/>
    <w:rsid w:val="002F52AA"/>
    <w:rsid w:val="002F54BD"/>
    <w:rsid w:val="002F5617"/>
    <w:rsid w:val="002F591E"/>
    <w:rsid w:val="002F5B43"/>
    <w:rsid w:val="002F5F09"/>
    <w:rsid w:val="002F633B"/>
    <w:rsid w:val="002F67F3"/>
    <w:rsid w:val="002F6E48"/>
    <w:rsid w:val="002F70A7"/>
    <w:rsid w:val="002F7190"/>
    <w:rsid w:val="002F7373"/>
    <w:rsid w:val="002F76CD"/>
    <w:rsid w:val="002F780D"/>
    <w:rsid w:val="002F7882"/>
    <w:rsid w:val="002F7CE4"/>
    <w:rsid w:val="00300829"/>
    <w:rsid w:val="003008B1"/>
    <w:rsid w:val="003009FC"/>
    <w:rsid w:val="00300BD6"/>
    <w:rsid w:val="00300F3C"/>
    <w:rsid w:val="003015BD"/>
    <w:rsid w:val="00301736"/>
    <w:rsid w:val="003019D1"/>
    <w:rsid w:val="00301A69"/>
    <w:rsid w:val="00301AEC"/>
    <w:rsid w:val="00302699"/>
    <w:rsid w:val="00302715"/>
    <w:rsid w:val="003029AA"/>
    <w:rsid w:val="0030310A"/>
    <w:rsid w:val="0030330B"/>
    <w:rsid w:val="00303CD7"/>
    <w:rsid w:val="00303D4F"/>
    <w:rsid w:val="00303F01"/>
    <w:rsid w:val="003041FD"/>
    <w:rsid w:val="00304288"/>
    <w:rsid w:val="003042F0"/>
    <w:rsid w:val="00304300"/>
    <w:rsid w:val="0030469E"/>
    <w:rsid w:val="003046EA"/>
    <w:rsid w:val="003048FF"/>
    <w:rsid w:val="00305295"/>
    <w:rsid w:val="003058F3"/>
    <w:rsid w:val="00305993"/>
    <w:rsid w:val="00305D55"/>
    <w:rsid w:val="00305FE0"/>
    <w:rsid w:val="00306AED"/>
    <w:rsid w:val="00306B95"/>
    <w:rsid w:val="003072AB"/>
    <w:rsid w:val="0030754B"/>
    <w:rsid w:val="00307564"/>
    <w:rsid w:val="00307B45"/>
    <w:rsid w:val="00307FB3"/>
    <w:rsid w:val="003103E4"/>
    <w:rsid w:val="00310879"/>
    <w:rsid w:val="00310A56"/>
    <w:rsid w:val="00310AAA"/>
    <w:rsid w:val="00310B83"/>
    <w:rsid w:val="003118BF"/>
    <w:rsid w:val="003118F0"/>
    <w:rsid w:val="003119B1"/>
    <w:rsid w:val="00311A17"/>
    <w:rsid w:val="00312277"/>
    <w:rsid w:val="00312639"/>
    <w:rsid w:val="00312D27"/>
    <w:rsid w:val="00312D47"/>
    <w:rsid w:val="00314343"/>
    <w:rsid w:val="003148F4"/>
    <w:rsid w:val="00314935"/>
    <w:rsid w:val="00314C68"/>
    <w:rsid w:val="00314C7F"/>
    <w:rsid w:val="00314F80"/>
    <w:rsid w:val="00315119"/>
    <w:rsid w:val="00315362"/>
    <w:rsid w:val="00315A0F"/>
    <w:rsid w:val="00316476"/>
    <w:rsid w:val="00317993"/>
    <w:rsid w:val="00317F6A"/>
    <w:rsid w:val="0032021F"/>
    <w:rsid w:val="00320640"/>
    <w:rsid w:val="00320E47"/>
    <w:rsid w:val="00321137"/>
    <w:rsid w:val="0032161C"/>
    <w:rsid w:val="00321AB7"/>
    <w:rsid w:val="00321B29"/>
    <w:rsid w:val="0032232D"/>
    <w:rsid w:val="0032273D"/>
    <w:rsid w:val="00322AEA"/>
    <w:rsid w:val="00322C6B"/>
    <w:rsid w:val="00322F1C"/>
    <w:rsid w:val="00323236"/>
    <w:rsid w:val="003232B3"/>
    <w:rsid w:val="0032334E"/>
    <w:rsid w:val="0032337F"/>
    <w:rsid w:val="00323485"/>
    <w:rsid w:val="003237AC"/>
    <w:rsid w:val="003237D5"/>
    <w:rsid w:val="00323908"/>
    <w:rsid w:val="00323D99"/>
    <w:rsid w:val="00324047"/>
    <w:rsid w:val="0032426D"/>
    <w:rsid w:val="00324397"/>
    <w:rsid w:val="003243E4"/>
    <w:rsid w:val="00324893"/>
    <w:rsid w:val="00325113"/>
    <w:rsid w:val="003253EE"/>
    <w:rsid w:val="00326305"/>
    <w:rsid w:val="003268A5"/>
    <w:rsid w:val="003268BA"/>
    <w:rsid w:val="00326B69"/>
    <w:rsid w:val="00326C67"/>
    <w:rsid w:val="00326CA5"/>
    <w:rsid w:val="00326ED9"/>
    <w:rsid w:val="003272FC"/>
    <w:rsid w:val="0032782D"/>
    <w:rsid w:val="00327C3A"/>
    <w:rsid w:val="00330076"/>
    <w:rsid w:val="00330179"/>
    <w:rsid w:val="0033062D"/>
    <w:rsid w:val="00330854"/>
    <w:rsid w:val="00330E7A"/>
    <w:rsid w:val="00330F96"/>
    <w:rsid w:val="00331886"/>
    <w:rsid w:val="00331A16"/>
    <w:rsid w:val="00331AC9"/>
    <w:rsid w:val="00331D00"/>
    <w:rsid w:val="00331E06"/>
    <w:rsid w:val="00332052"/>
    <w:rsid w:val="003321AC"/>
    <w:rsid w:val="0033262D"/>
    <w:rsid w:val="00332D7B"/>
    <w:rsid w:val="0033300F"/>
    <w:rsid w:val="00333BBE"/>
    <w:rsid w:val="00333F41"/>
    <w:rsid w:val="003345A8"/>
    <w:rsid w:val="00334A08"/>
    <w:rsid w:val="00334BFC"/>
    <w:rsid w:val="00334D80"/>
    <w:rsid w:val="003355BA"/>
    <w:rsid w:val="00335EA5"/>
    <w:rsid w:val="003366A1"/>
    <w:rsid w:val="00336A9D"/>
    <w:rsid w:val="00336AA8"/>
    <w:rsid w:val="00336B0F"/>
    <w:rsid w:val="00336C4E"/>
    <w:rsid w:val="00336E2B"/>
    <w:rsid w:val="00336EE7"/>
    <w:rsid w:val="00336EE9"/>
    <w:rsid w:val="00337037"/>
    <w:rsid w:val="003371F6"/>
    <w:rsid w:val="003372DD"/>
    <w:rsid w:val="0033754E"/>
    <w:rsid w:val="003378E3"/>
    <w:rsid w:val="00337A1C"/>
    <w:rsid w:val="00337BF2"/>
    <w:rsid w:val="00337F54"/>
    <w:rsid w:val="00340469"/>
    <w:rsid w:val="0034046F"/>
    <w:rsid w:val="003404C8"/>
    <w:rsid w:val="00340899"/>
    <w:rsid w:val="003408A2"/>
    <w:rsid w:val="003408FA"/>
    <w:rsid w:val="00340B5A"/>
    <w:rsid w:val="00340BD3"/>
    <w:rsid w:val="00340DC6"/>
    <w:rsid w:val="00340EA7"/>
    <w:rsid w:val="0034108A"/>
    <w:rsid w:val="003411B3"/>
    <w:rsid w:val="003412D1"/>
    <w:rsid w:val="0034152C"/>
    <w:rsid w:val="00341754"/>
    <w:rsid w:val="003418B5"/>
    <w:rsid w:val="00341CD8"/>
    <w:rsid w:val="00341D33"/>
    <w:rsid w:val="00341D3A"/>
    <w:rsid w:val="00342817"/>
    <w:rsid w:val="003430E0"/>
    <w:rsid w:val="003434D2"/>
    <w:rsid w:val="00343EC0"/>
    <w:rsid w:val="00344013"/>
    <w:rsid w:val="00344019"/>
    <w:rsid w:val="00344127"/>
    <w:rsid w:val="00344315"/>
    <w:rsid w:val="00344560"/>
    <w:rsid w:val="0034477E"/>
    <w:rsid w:val="00344ACE"/>
    <w:rsid w:val="00344F24"/>
    <w:rsid w:val="00344FE7"/>
    <w:rsid w:val="00345C0A"/>
    <w:rsid w:val="00345E50"/>
    <w:rsid w:val="00346100"/>
    <w:rsid w:val="00346896"/>
    <w:rsid w:val="00346E6C"/>
    <w:rsid w:val="0034702F"/>
    <w:rsid w:val="00347041"/>
    <w:rsid w:val="003470DF"/>
    <w:rsid w:val="00347250"/>
    <w:rsid w:val="00347370"/>
    <w:rsid w:val="00347A4F"/>
    <w:rsid w:val="00350118"/>
    <w:rsid w:val="00350124"/>
    <w:rsid w:val="0035014F"/>
    <w:rsid w:val="003501C3"/>
    <w:rsid w:val="00350733"/>
    <w:rsid w:val="003509C8"/>
    <w:rsid w:val="0035126B"/>
    <w:rsid w:val="0035129E"/>
    <w:rsid w:val="00351472"/>
    <w:rsid w:val="00351688"/>
    <w:rsid w:val="0035189E"/>
    <w:rsid w:val="00351B59"/>
    <w:rsid w:val="00352406"/>
    <w:rsid w:val="003526AD"/>
    <w:rsid w:val="00352BA7"/>
    <w:rsid w:val="00352D3A"/>
    <w:rsid w:val="00352F5D"/>
    <w:rsid w:val="00353087"/>
    <w:rsid w:val="00353991"/>
    <w:rsid w:val="00353B86"/>
    <w:rsid w:val="00353BD1"/>
    <w:rsid w:val="00353BD3"/>
    <w:rsid w:val="00353C6A"/>
    <w:rsid w:val="00353D15"/>
    <w:rsid w:val="00353D78"/>
    <w:rsid w:val="00353DA3"/>
    <w:rsid w:val="00354136"/>
    <w:rsid w:val="003547DF"/>
    <w:rsid w:val="00354BEC"/>
    <w:rsid w:val="00354BF1"/>
    <w:rsid w:val="00355513"/>
    <w:rsid w:val="003557D7"/>
    <w:rsid w:val="00355B86"/>
    <w:rsid w:val="00355F8B"/>
    <w:rsid w:val="003567AB"/>
    <w:rsid w:val="00356FF9"/>
    <w:rsid w:val="00357664"/>
    <w:rsid w:val="003578F6"/>
    <w:rsid w:val="00357B23"/>
    <w:rsid w:val="00357C17"/>
    <w:rsid w:val="00357D8F"/>
    <w:rsid w:val="0036009A"/>
    <w:rsid w:val="003601D9"/>
    <w:rsid w:val="0036054E"/>
    <w:rsid w:val="00360775"/>
    <w:rsid w:val="00361587"/>
    <w:rsid w:val="00361D7A"/>
    <w:rsid w:val="00362238"/>
    <w:rsid w:val="003624E3"/>
    <w:rsid w:val="0036273A"/>
    <w:rsid w:val="003629E6"/>
    <w:rsid w:val="00362DC1"/>
    <w:rsid w:val="00362DF5"/>
    <w:rsid w:val="00363568"/>
    <w:rsid w:val="00363979"/>
    <w:rsid w:val="003640F0"/>
    <w:rsid w:val="003641E0"/>
    <w:rsid w:val="00364247"/>
    <w:rsid w:val="003642FF"/>
    <w:rsid w:val="0036439E"/>
    <w:rsid w:val="00364450"/>
    <w:rsid w:val="003648F3"/>
    <w:rsid w:val="00364FA3"/>
    <w:rsid w:val="00364FF0"/>
    <w:rsid w:val="0036510D"/>
    <w:rsid w:val="003651D6"/>
    <w:rsid w:val="003655F4"/>
    <w:rsid w:val="00365B6D"/>
    <w:rsid w:val="003660A0"/>
    <w:rsid w:val="003661F4"/>
    <w:rsid w:val="00366663"/>
    <w:rsid w:val="00366DC8"/>
    <w:rsid w:val="00366DFD"/>
    <w:rsid w:val="0036749B"/>
    <w:rsid w:val="003677B9"/>
    <w:rsid w:val="003700A8"/>
    <w:rsid w:val="003704F1"/>
    <w:rsid w:val="0037085E"/>
    <w:rsid w:val="00370D78"/>
    <w:rsid w:val="00371082"/>
    <w:rsid w:val="00371247"/>
    <w:rsid w:val="00371605"/>
    <w:rsid w:val="00371670"/>
    <w:rsid w:val="003717A4"/>
    <w:rsid w:val="003719B4"/>
    <w:rsid w:val="00372781"/>
    <w:rsid w:val="00372BAB"/>
    <w:rsid w:val="00372BAC"/>
    <w:rsid w:val="00372BF5"/>
    <w:rsid w:val="00372D66"/>
    <w:rsid w:val="00373728"/>
    <w:rsid w:val="00373888"/>
    <w:rsid w:val="003739CF"/>
    <w:rsid w:val="00373BB7"/>
    <w:rsid w:val="0037401F"/>
    <w:rsid w:val="003741C9"/>
    <w:rsid w:val="003743D4"/>
    <w:rsid w:val="00374489"/>
    <w:rsid w:val="0037473B"/>
    <w:rsid w:val="00374DE4"/>
    <w:rsid w:val="00374E82"/>
    <w:rsid w:val="00374F9B"/>
    <w:rsid w:val="0037516A"/>
    <w:rsid w:val="00375238"/>
    <w:rsid w:val="00375897"/>
    <w:rsid w:val="00376234"/>
    <w:rsid w:val="0037689D"/>
    <w:rsid w:val="00377D2B"/>
    <w:rsid w:val="00377E7B"/>
    <w:rsid w:val="003802F0"/>
    <w:rsid w:val="0038045A"/>
    <w:rsid w:val="0038045F"/>
    <w:rsid w:val="003804A0"/>
    <w:rsid w:val="00380670"/>
    <w:rsid w:val="00380AF8"/>
    <w:rsid w:val="00380CD3"/>
    <w:rsid w:val="003810D1"/>
    <w:rsid w:val="00381276"/>
    <w:rsid w:val="00381429"/>
    <w:rsid w:val="0038179F"/>
    <w:rsid w:val="003819A9"/>
    <w:rsid w:val="00381B4F"/>
    <w:rsid w:val="00382A5D"/>
    <w:rsid w:val="00382AF1"/>
    <w:rsid w:val="00382AFF"/>
    <w:rsid w:val="00382B37"/>
    <w:rsid w:val="00382F09"/>
    <w:rsid w:val="00383E66"/>
    <w:rsid w:val="00384054"/>
    <w:rsid w:val="00384406"/>
    <w:rsid w:val="0038441A"/>
    <w:rsid w:val="00384453"/>
    <w:rsid w:val="0038462D"/>
    <w:rsid w:val="003848DC"/>
    <w:rsid w:val="00384E4D"/>
    <w:rsid w:val="00384F34"/>
    <w:rsid w:val="00385176"/>
    <w:rsid w:val="003853E0"/>
    <w:rsid w:val="0038540B"/>
    <w:rsid w:val="00385B58"/>
    <w:rsid w:val="00385E19"/>
    <w:rsid w:val="00385FCD"/>
    <w:rsid w:val="00386510"/>
    <w:rsid w:val="00386EA8"/>
    <w:rsid w:val="00387251"/>
    <w:rsid w:val="003872E1"/>
    <w:rsid w:val="00387488"/>
    <w:rsid w:val="00387910"/>
    <w:rsid w:val="00387BD1"/>
    <w:rsid w:val="00390247"/>
    <w:rsid w:val="00390584"/>
    <w:rsid w:val="00390B00"/>
    <w:rsid w:val="00390E56"/>
    <w:rsid w:val="00391539"/>
    <w:rsid w:val="00391CA6"/>
    <w:rsid w:val="00391E6A"/>
    <w:rsid w:val="00391FE6"/>
    <w:rsid w:val="00391FF6"/>
    <w:rsid w:val="003924FB"/>
    <w:rsid w:val="003927C2"/>
    <w:rsid w:val="00392AB1"/>
    <w:rsid w:val="00392C63"/>
    <w:rsid w:val="00393080"/>
    <w:rsid w:val="00393DF9"/>
    <w:rsid w:val="00393EA5"/>
    <w:rsid w:val="003945CB"/>
    <w:rsid w:val="00394BDD"/>
    <w:rsid w:val="00394CF3"/>
    <w:rsid w:val="003956D8"/>
    <w:rsid w:val="00395768"/>
    <w:rsid w:val="00395A12"/>
    <w:rsid w:val="0039614C"/>
    <w:rsid w:val="0039665B"/>
    <w:rsid w:val="003967A9"/>
    <w:rsid w:val="0039696F"/>
    <w:rsid w:val="00396B70"/>
    <w:rsid w:val="00396BBB"/>
    <w:rsid w:val="00396C2B"/>
    <w:rsid w:val="00396C43"/>
    <w:rsid w:val="00396C81"/>
    <w:rsid w:val="00396F63"/>
    <w:rsid w:val="00396F9F"/>
    <w:rsid w:val="003975DC"/>
    <w:rsid w:val="003975FF"/>
    <w:rsid w:val="00397EF9"/>
    <w:rsid w:val="003A0086"/>
    <w:rsid w:val="003A056A"/>
    <w:rsid w:val="003A0809"/>
    <w:rsid w:val="003A0977"/>
    <w:rsid w:val="003A0B1D"/>
    <w:rsid w:val="003A0D7A"/>
    <w:rsid w:val="003A0F67"/>
    <w:rsid w:val="003A0F83"/>
    <w:rsid w:val="003A124D"/>
    <w:rsid w:val="003A147C"/>
    <w:rsid w:val="003A1637"/>
    <w:rsid w:val="003A17C2"/>
    <w:rsid w:val="003A1B69"/>
    <w:rsid w:val="003A2070"/>
    <w:rsid w:val="003A20EE"/>
    <w:rsid w:val="003A2429"/>
    <w:rsid w:val="003A3028"/>
    <w:rsid w:val="003A315A"/>
    <w:rsid w:val="003A364F"/>
    <w:rsid w:val="003A46FE"/>
    <w:rsid w:val="003A4702"/>
    <w:rsid w:val="003A475A"/>
    <w:rsid w:val="003A4931"/>
    <w:rsid w:val="003A4A48"/>
    <w:rsid w:val="003A4B09"/>
    <w:rsid w:val="003A4E6D"/>
    <w:rsid w:val="003A51DD"/>
    <w:rsid w:val="003A55B0"/>
    <w:rsid w:val="003A55D2"/>
    <w:rsid w:val="003A57C2"/>
    <w:rsid w:val="003A5FF4"/>
    <w:rsid w:val="003A60C6"/>
    <w:rsid w:val="003A6846"/>
    <w:rsid w:val="003A6A47"/>
    <w:rsid w:val="003A6EC3"/>
    <w:rsid w:val="003A7150"/>
    <w:rsid w:val="003A72A1"/>
    <w:rsid w:val="003A766C"/>
    <w:rsid w:val="003A7B44"/>
    <w:rsid w:val="003A7CA2"/>
    <w:rsid w:val="003A7D6F"/>
    <w:rsid w:val="003B08ED"/>
    <w:rsid w:val="003B097F"/>
    <w:rsid w:val="003B0B6C"/>
    <w:rsid w:val="003B0BA6"/>
    <w:rsid w:val="003B0D3A"/>
    <w:rsid w:val="003B0DCE"/>
    <w:rsid w:val="003B0EF4"/>
    <w:rsid w:val="003B13B6"/>
    <w:rsid w:val="003B141B"/>
    <w:rsid w:val="003B17CE"/>
    <w:rsid w:val="003B19CE"/>
    <w:rsid w:val="003B1A2E"/>
    <w:rsid w:val="003B1B50"/>
    <w:rsid w:val="003B1CFF"/>
    <w:rsid w:val="003B293F"/>
    <w:rsid w:val="003B29B5"/>
    <w:rsid w:val="003B2C97"/>
    <w:rsid w:val="003B2D17"/>
    <w:rsid w:val="003B33A6"/>
    <w:rsid w:val="003B33A8"/>
    <w:rsid w:val="003B3FE1"/>
    <w:rsid w:val="003B436B"/>
    <w:rsid w:val="003B4588"/>
    <w:rsid w:val="003B49C9"/>
    <w:rsid w:val="003B4A42"/>
    <w:rsid w:val="003B4CBC"/>
    <w:rsid w:val="003B510D"/>
    <w:rsid w:val="003B573C"/>
    <w:rsid w:val="003B58E2"/>
    <w:rsid w:val="003B6168"/>
    <w:rsid w:val="003B6177"/>
    <w:rsid w:val="003B657D"/>
    <w:rsid w:val="003B6735"/>
    <w:rsid w:val="003B6BFC"/>
    <w:rsid w:val="003B6C35"/>
    <w:rsid w:val="003B6F30"/>
    <w:rsid w:val="003B6FBE"/>
    <w:rsid w:val="003B72DD"/>
    <w:rsid w:val="003B76D8"/>
    <w:rsid w:val="003B76E4"/>
    <w:rsid w:val="003B77F6"/>
    <w:rsid w:val="003B7A24"/>
    <w:rsid w:val="003BC005"/>
    <w:rsid w:val="003C0080"/>
    <w:rsid w:val="003C01FD"/>
    <w:rsid w:val="003C0345"/>
    <w:rsid w:val="003C04F1"/>
    <w:rsid w:val="003C0D09"/>
    <w:rsid w:val="003C10AC"/>
    <w:rsid w:val="003C121F"/>
    <w:rsid w:val="003C17D0"/>
    <w:rsid w:val="003C1BEE"/>
    <w:rsid w:val="003C1ECA"/>
    <w:rsid w:val="003C2B1D"/>
    <w:rsid w:val="003C2FCB"/>
    <w:rsid w:val="003C31C4"/>
    <w:rsid w:val="003C31E5"/>
    <w:rsid w:val="003C3390"/>
    <w:rsid w:val="003C350F"/>
    <w:rsid w:val="003C3667"/>
    <w:rsid w:val="003C3CE5"/>
    <w:rsid w:val="003C3E9B"/>
    <w:rsid w:val="003C403D"/>
    <w:rsid w:val="003C420C"/>
    <w:rsid w:val="003C4242"/>
    <w:rsid w:val="003C44DC"/>
    <w:rsid w:val="003C4876"/>
    <w:rsid w:val="003C497A"/>
    <w:rsid w:val="003C4AC7"/>
    <w:rsid w:val="003C4CDE"/>
    <w:rsid w:val="003C4E33"/>
    <w:rsid w:val="003C559A"/>
    <w:rsid w:val="003C55E3"/>
    <w:rsid w:val="003C5ACF"/>
    <w:rsid w:val="003C5B45"/>
    <w:rsid w:val="003C5E58"/>
    <w:rsid w:val="003C6076"/>
    <w:rsid w:val="003C655D"/>
    <w:rsid w:val="003C664D"/>
    <w:rsid w:val="003C67F9"/>
    <w:rsid w:val="003C68D5"/>
    <w:rsid w:val="003C6954"/>
    <w:rsid w:val="003C6B6D"/>
    <w:rsid w:val="003C6C4F"/>
    <w:rsid w:val="003C6D3A"/>
    <w:rsid w:val="003C6D82"/>
    <w:rsid w:val="003C6D84"/>
    <w:rsid w:val="003C7077"/>
    <w:rsid w:val="003C7AB7"/>
    <w:rsid w:val="003D0379"/>
    <w:rsid w:val="003D03A3"/>
    <w:rsid w:val="003D0BC2"/>
    <w:rsid w:val="003D0E18"/>
    <w:rsid w:val="003D0E2A"/>
    <w:rsid w:val="003D1015"/>
    <w:rsid w:val="003D1037"/>
    <w:rsid w:val="003D11E0"/>
    <w:rsid w:val="003D15E4"/>
    <w:rsid w:val="003D190D"/>
    <w:rsid w:val="003D2291"/>
    <w:rsid w:val="003D23AD"/>
    <w:rsid w:val="003D2525"/>
    <w:rsid w:val="003D2526"/>
    <w:rsid w:val="003D26E7"/>
    <w:rsid w:val="003D2906"/>
    <w:rsid w:val="003D2A10"/>
    <w:rsid w:val="003D2B13"/>
    <w:rsid w:val="003D2F50"/>
    <w:rsid w:val="003D3471"/>
    <w:rsid w:val="003D3D06"/>
    <w:rsid w:val="003D3F4C"/>
    <w:rsid w:val="003D42AA"/>
    <w:rsid w:val="003D42D5"/>
    <w:rsid w:val="003D4315"/>
    <w:rsid w:val="003D4595"/>
    <w:rsid w:val="003D4D88"/>
    <w:rsid w:val="003D5722"/>
    <w:rsid w:val="003D67BE"/>
    <w:rsid w:val="003D6E4A"/>
    <w:rsid w:val="003D705B"/>
    <w:rsid w:val="003D7855"/>
    <w:rsid w:val="003D79AF"/>
    <w:rsid w:val="003D7AD1"/>
    <w:rsid w:val="003D7DFB"/>
    <w:rsid w:val="003E01E1"/>
    <w:rsid w:val="003E03D0"/>
    <w:rsid w:val="003E041C"/>
    <w:rsid w:val="003E0BCC"/>
    <w:rsid w:val="003E1355"/>
    <w:rsid w:val="003E20CC"/>
    <w:rsid w:val="003E2396"/>
    <w:rsid w:val="003E261D"/>
    <w:rsid w:val="003E2768"/>
    <w:rsid w:val="003E2EBE"/>
    <w:rsid w:val="003E3431"/>
    <w:rsid w:val="003E359F"/>
    <w:rsid w:val="003E3622"/>
    <w:rsid w:val="003E3E3B"/>
    <w:rsid w:val="003E4099"/>
    <w:rsid w:val="003E4296"/>
    <w:rsid w:val="003E464E"/>
    <w:rsid w:val="003E4947"/>
    <w:rsid w:val="003E4B06"/>
    <w:rsid w:val="003E4D5E"/>
    <w:rsid w:val="003E4E36"/>
    <w:rsid w:val="003E50FB"/>
    <w:rsid w:val="003E5116"/>
    <w:rsid w:val="003E5584"/>
    <w:rsid w:val="003E567B"/>
    <w:rsid w:val="003E56C4"/>
    <w:rsid w:val="003E6003"/>
    <w:rsid w:val="003E69A8"/>
    <w:rsid w:val="003E6AF7"/>
    <w:rsid w:val="003E704E"/>
    <w:rsid w:val="003E78F5"/>
    <w:rsid w:val="003E7F97"/>
    <w:rsid w:val="003F008F"/>
    <w:rsid w:val="003F051D"/>
    <w:rsid w:val="003F06D7"/>
    <w:rsid w:val="003F0897"/>
    <w:rsid w:val="003F14BC"/>
    <w:rsid w:val="003F1667"/>
    <w:rsid w:val="003F16D9"/>
    <w:rsid w:val="003F2157"/>
    <w:rsid w:val="003F2209"/>
    <w:rsid w:val="003F23EC"/>
    <w:rsid w:val="003F2EB6"/>
    <w:rsid w:val="003F31A8"/>
    <w:rsid w:val="003F323A"/>
    <w:rsid w:val="003F3276"/>
    <w:rsid w:val="003F327D"/>
    <w:rsid w:val="003F337C"/>
    <w:rsid w:val="003F3404"/>
    <w:rsid w:val="003F36F7"/>
    <w:rsid w:val="003F3CA7"/>
    <w:rsid w:val="003F3D7F"/>
    <w:rsid w:val="003F3DD5"/>
    <w:rsid w:val="003F432F"/>
    <w:rsid w:val="003F4ABA"/>
    <w:rsid w:val="003F4E6C"/>
    <w:rsid w:val="003F50B5"/>
    <w:rsid w:val="003F5105"/>
    <w:rsid w:val="003F5156"/>
    <w:rsid w:val="003F5A8E"/>
    <w:rsid w:val="003F5B89"/>
    <w:rsid w:val="003F5D5B"/>
    <w:rsid w:val="003F6307"/>
    <w:rsid w:val="003F65EB"/>
    <w:rsid w:val="003F6880"/>
    <w:rsid w:val="003F696E"/>
    <w:rsid w:val="003F6C9D"/>
    <w:rsid w:val="003F7211"/>
    <w:rsid w:val="003F73B3"/>
    <w:rsid w:val="003F7812"/>
    <w:rsid w:val="003F7B42"/>
    <w:rsid w:val="00400451"/>
    <w:rsid w:val="00400607"/>
    <w:rsid w:val="00400EA3"/>
    <w:rsid w:val="00400EF0"/>
    <w:rsid w:val="00401576"/>
    <w:rsid w:val="0040165F"/>
    <w:rsid w:val="004016E1"/>
    <w:rsid w:val="00401C5C"/>
    <w:rsid w:val="00402132"/>
    <w:rsid w:val="004021EE"/>
    <w:rsid w:val="004022E5"/>
    <w:rsid w:val="004023E6"/>
    <w:rsid w:val="00402B31"/>
    <w:rsid w:val="00402E5C"/>
    <w:rsid w:val="00402E8B"/>
    <w:rsid w:val="00402F8B"/>
    <w:rsid w:val="00402FA8"/>
    <w:rsid w:val="00403006"/>
    <w:rsid w:val="00403995"/>
    <w:rsid w:val="00403CD6"/>
    <w:rsid w:val="00404C03"/>
    <w:rsid w:val="00404C91"/>
    <w:rsid w:val="00404E48"/>
    <w:rsid w:val="00405257"/>
    <w:rsid w:val="004056C6"/>
    <w:rsid w:val="00405C6B"/>
    <w:rsid w:val="00405CAC"/>
    <w:rsid w:val="00406C58"/>
    <w:rsid w:val="00406E67"/>
    <w:rsid w:val="00406F97"/>
    <w:rsid w:val="00407168"/>
    <w:rsid w:val="004079E7"/>
    <w:rsid w:val="00407A7C"/>
    <w:rsid w:val="00407C1D"/>
    <w:rsid w:val="00407CC5"/>
    <w:rsid w:val="00407E7C"/>
    <w:rsid w:val="00410C19"/>
    <w:rsid w:val="00410F6C"/>
    <w:rsid w:val="00410F98"/>
    <w:rsid w:val="00411228"/>
    <w:rsid w:val="004114A3"/>
    <w:rsid w:val="00411575"/>
    <w:rsid w:val="00411719"/>
    <w:rsid w:val="004118BE"/>
    <w:rsid w:val="00411923"/>
    <w:rsid w:val="00412555"/>
    <w:rsid w:val="00412942"/>
    <w:rsid w:val="00412AFA"/>
    <w:rsid w:val="00412E01"/>
    <w:rsid w:val="0041301F"/>
    <w:rsid w:val="004130EE"/>
    <w:rsid w:val="004132AD"/>
    <w:rsid w:val="004132D9"/>
    <w:rsid w:val="00413857"/>
    <w:rsid w:val="00413933"/>
    <w:rsid w:val="0041393B"/>
    <w:rsid w:val="00413B95"/>
    <w:rsid w:val="004146FF"/>
    <w:rsid w:val="00414821"/>
    <w:rsid w:val="00414CD0"/>
    <w:rsid w:val="00414CDC"/>
    <w:rsid w:val="004152C4"/>
    <w:rsid w:val="004156B7"/>
    <w:rsid w:val="00415747"/>
    <w:rsid w:val="0041581C"/>
    <w:rsid w:val="00415D34"/>
    <w:rsid w:val="004160C3"/>
    <w:rsid w:val="004161C6"/>
    <w:rsid w:val="00416356"/>
    <w:rsid w:val="00416C2E"/>
    <w:rsid w:val="00416F6A"/>
    <w:rsid w:val="00417916"/>
    <w:rsid w:val="00417D82"/>
    <w:rsid w:val="00417E4A"/>
    <w:rsid w:val="00417F98"/>
    <w:rsid w:val="00420569"/>
    <w:rsid w:val="00420864"/>
    <w:rsid w:val="00420EB1"/>
    <w:rsid w:val="00421245"/>
    <w:rsid w:val="004218FC"/>
    <w:rsid w:val="00421B1C"/>
    <w:rsid w:val="00422291"/>
    <w:rsid w:val="0042258E"/>
    <w:rsid w:val="00422693"/>
    <w:rsid w:val="00422AF1"/>
    <w:rsid w:val="00423EEA"/>
    <w:rsid w:val="00423F03"/>
    <w:rsid w:val="00423F96"/>
    <w:rsid w:val="00424155"/>
    <w:rsid w:val="004241CD"/>
    <w:rsid w:val="00424312"/>
    <w:rsid w:val="00424974"/>
    <w:rsid w:val="00425335"/>
    <w:rsid w:val="004256D7"/>
    <w:rsid w:val="004257B7"/>
    <w:rsid w:val="00426341"/>
    <w:rsid w:val="00426461"/>
    <w:rsid w:val="0042647D"/>
    <w:rsid w:val="00426547"/>
    <w:rsid w:val="004265DF"/>
    <w:rsid w:val="00427010"/>
    <w:rsid w:val="00427038"/>
    <w:rsid w:val="0042750C"/>
    <w:rsid w:val="004277DE"/>
    <w:rsid w:val="00427820"/>
    <w:rsid w:val="004310AE"/>
    <w:rsid w:val="00431378"/>
    <w:rsid w:val="00431450"/>
    <w:rsid w:val="004316A7"/>
    <w:rsid w:val="0043193F"/>
    <w:rsid w:val="00431A96"/>
    <w:rsid w:val="00432023"/>
    <w:rsid w:val="004321A1"/>
    <w:rsid w:val="0043256A"/>
    <w:rsid w:val="00432874"/>
    <w:rsid w:val="00433123"/>
    <w:rsid w:val="00433311"/>
    <w:rsid w:val="00433511"/>
    <w:rsid w:val="0043358B"/>
    <w:rsid w:val="00433B0A"/>
    <w:rsid w:val="00433E7B"/>
    <w:rsid w:val="0043427A"/>
    <w:rsid w:val="00434512"/>
    <w:rsid w:val="004347C8"/>
    <w:rsid w:val="00434EC0"/>
    <w:rsid w:val="00435490"/>
    <w:rsid w:val="00435AAB"/>
    <w:rsid w:val="00435E50"/>
    <w:rsid w:val="004361FC"/>
    <w:rsid w:val="00436DA4"/>
    <w:rsid w:val="004371E6"/>
    <w:rsid w:val="0043727E"/>
    <w:rsid w:val="004379DC"/>
    <w:rsid w:val="00440265"/>
    <w:rsid w:val="00440305"/>
    <w:rsid w:val="00440458"/>
    <w:rsid w:val="00440529"/>
    <w:rsid w:val="00440ACB"/>
    <w:rsid w:val="00440F1E"/>
    <w:rsid w:val="00441089"/>
    <w:rsid w:val="004411E6"/>
    <w:rsid w:val="00441699"/>
    <w:rsid w:val="004419F4"/>
    <w:rsid w:val="00442073"/>
    <w:rsid w:val="00442553"/>
    <w:rsid w:val="00442A45"/>
    <w:rsid w:val="00442B48"/>
    <w:rsid w:val="00442B69"/>
    <w:rsid w:val="00443178"/>
    <w:rsid w:val="004431D7"/>
    <w:rsid w:val="0044349B"/>
    <w:rsid w:val="004434C5"/>
    <w:rsid w:val="00443692"/>
    <w:rsid w:val="00443712"/>
    <w:rsid w:val="004438F8"/>
    <w:rsid w:val="0044397E"/>
    <w:rsid w:val="00443DE0"/>
    <w:rsid w:val="00443FA8"/>
    <w:rsid w:val="0044413D"/>
    <w:rsid w:val="004446A3"/>
    <w:rsid w:val="004448AD"/>
    <w:rsid w:val="00444A6F"/>
    <w:rsid w:val="00444F81"/>
    <w:rsid w:val="00445080"/>
    <w:rsid w:val="004450CB"/>
    <w:rsid w:val="004450DC"/>
    <w:rsid w:val="004453EB"/>
    <w:rsid w:val="004456D4"/>
    <w:rsid w:val="004459CA"/>
    <w:rsid w:val="00445CD2"/>
    <w:rsid w:val="00446216"/>
    <w:rsid w:val="004463C2"/>
    <w:rsid w:val="004467E9"/>
    <w:rsid w:val="0044683C"/>
    <w:rsid w:val="00446853"/>
    <w:rsid w:val="00446F8D"/>
    <w:rsid w:val="00447056"/>
    <w:rsid w:val="004472F9"/>
    <w:rsid w:val="00447846"/>
    <w:rsid w:val="00447A9D"/>
    <w:rsid w:val="00447AB7"/>
    <w:rsid w:val="004502F2"/>
    <w:rsid w:val="00450375"/>
    <w:rsid w:val="00450CD0"/>
    <w:rsid w:val="00451215"/>
    <w:rsid w:val="0045129E"/>
    <w:rsid w:val="0045165B"/>
    <w:rsid w:val="0045177D"/>
    <w:rsid w:val="0045189A"/>
    <w:rsid w:val="00451C2D"/>
    <w:rsid w:val="00451E3B"/>
    <w:rsid w:val="0045237E"/>
    <w:rsid w:val="00452404"/>
    <w:rsid w:val="00452A19"/>
    <w:rsid w:val="00452C69"/>
    <w:rsid w:val="00452FAE"/>
    <w:rsid w:val="0045351C"/>
    <w:rsid w:val="00453545"/>
    <w:rsid w:val="00453670"/>
    <w:rsid w:val="00453C8C"/>
    <w:rsid w:val="0045435B"/>
    <w:rsid w:val="0045445D"/>
    <w:rsid w:val="00454812"/>
    <w:rsid w:val="0045481D"/>
    <w:rsid w:val="00454992"/>
    <w:rsid w:val="00454D26"/>
    <w:rsid w:val="004558C2"/>
    <w:rsid w:val="00455B50"/>
    <w:rsid w:val="00455F1D"/>
    <w:rsid w:val="00456805"/>
    <w:rsid w:val="00456BB7"/>
    <w:rsid w:val="00457160"/>
    <w:rsid w:val="00457335"/>
    <w:rsid w:val="004577F4"/>
    <w:rsid w:val="0046034A"/>
    <w:rsid w:val="00460499"/>
    <w:rsid w:val="004604D1"/>
    <w:rsid w:val="0046066B"/>
    <w:rsid w:val="004606D8"/>
    <w:rsid w:val="004607A9"/>
    <w:rsid w:val="004608A5"/>
    <w:rsid w:val="00460D5D"/>
    <w:rsid w:val="00460F59"/>
    <w:rsid w:val="004611DE"/>
    <w:rsid w:val="0046159B"/>
    <w:rsid w:val="00461F24"/>
    <w:rsid w:val="004628B2"/>
    <w:rsid w:val="00462D72"/>
    <w:rsid w:val="00462D97"/>
    <w:rsid w:val="00463092"/>
    <w:rsid w:val="00463388"/>
    <w:rsid w:val="0046366A"/>
    <w:rsid w:val="00463C6C"/>
    <w:rsid w:val="00463C70"/>
    <w:rsid w:val="00463DBB"/>
    <w:rsid w:val="00463DC4"/>
    <w:rsid w:val="00464019"/>
    <w:rsid w:val="00464057"/>
    <w:rsid w:val="00464ACE"/>
    <w:rsid w:val="00464DD6"/>
    <w:rsid w:val="00465009"/>
    <w:rsid w:val="004652B1"/>
    <w:rsid w:val="0046592B"/>
    <w:rsid w:val="0046686F"/>
    <w:rsid w:val="00466CF7"/>
    <w:rsid w:val="004670F4"/>
    <w:rsid w:val="00467CC0"/>
    <w:rsid w:val="00467EA7"/>
    <w:rsid w:val="00470101"/>
    <w:rsid w:val="00470306"/>
    <w:rsid w:val="00470829"/>
    <w:rsid w:val="00470A4E"/>
    <w:rsid w:val="00470AC1"/>
    <w:rsid w:val="00470BA1"/>
    <w:rsid w:val="00471212"/>
    <w:rsid w:val="00471521"/>
    <w:rsid w:val="0047162E"/>
    <w:rsid w:val="0047167D"/>
    <w:rsid w:val="004716A5"/>
    <w:rsid w:val="0047172E"/>
    <w:rsid w:val="0047181D"/>
    <w:rsid w:val="004718BD"/>
    <w:rsid w:val="0047191C"/>
    <w:rsid w:val="00471E77"/>
    <w:rsid w:val="00471ECA"/>
    <w:rsid w:val="00472066"/>
    <w:rsid w:val="004720AF"/>
    <w:rsid w:val="0047287F"/>
    <w:rsid w:val="004728F4"/>
    <w:rsid w:val="00472F56"/>
    <w:rsid w:val="00472F68"/>
    <w:rsid w:val="0047309D"/>
    <w:rsid w:val="0047327A"/>
    <w:rsid w:val="0047334D"/>
    <w:rsid w:val="004733D0"/>
    <w:rsid w:val="0047385E"/>
    <w:rsid w:val="0047391A"/>
    <w:rsid w:val="00473AA9"/>
    <w:rsid w:val="00474034"/>
    <w:rsid w:val="004744F9"/>
    <w:rsid w:val="0047461D"/>
    <w:rsid w:val="00474704"/>
    <w:rsid w:val="00474AE3"/>
    <w:rsid w:val="00474B94"/>
    <w:rsid w:val="00474E0D"/>
    <w:rsid w:val="00475708"/>
    <w:rsid w:val="0047682E"/>
    <w:rsid w:val="004768F1"/>
    <w:rsid w:val="00476AFE"/>
    <w:rsid w:val="00476B1D"/>
    <w:rsid w:val="00476BB2"/>
    <w:rsid w:val="00476FAE"/>
    <w:rsid w:val="0047708C"/>
    <w:rsid w:val="00477234"/>
    <w:rsid w:val="004772E3"/>
    <w:rsid w:val="004773FA"/>
    <w:rsid w:val="0047744F"/>
    <w:rsid w:val="004775A2"/>
    <w:rsid w:val="00477DFE"/>
    <w:rsid w:val="00480071"/>
    <w:rsid w:val="00480576"/>
    <w:rsid w:val="00480CBB"/>
    <w:rsid w:val="00480F3C"/>
    <w:rsid w:val="004812B3"/>
    <w:rsid w:val="004816B8"/>
    <w:rsid w:val="004817E5"/>
    <w:rsid w:val="00481844"/>
    <w:rsid w:val="00481BD7"/>
    <w:rsid w:val="00481EA1"/>
    <w:rsid w:val="00482705"/>
    <w:rsid w:val="0048316D"/>
    <w:rsid w:val="004832D5"/>
    <w:rsid w:val="0048330D"/>
    <w:rsid w:val="0048342A"/>
    <w:rsid w:val="00483D3C"/>
    <w:rsid w:val="00484386"/>
    <w:rsid w:val="004843A3"/>
    <w:rsid w:val="0048445F"/>
    <w:rsid w:val="004846E7"/>
    <w:rsid w:val="004847AB"/>
    <w:rsid w:val="004848A1"/>
    <w:rsid w:val="00484936"/>
    <w:rsid w:val="0048493C"/>
    <w:rsid w:val="00484CAF"/>
    <w:rsid w:val="00485341"/>
    <w:rsid w:val="004858E0"/>
    <w:rsid w:val="004859DA"/>
    <w:rsid w:val="00485BB3"/>
    <w:rsid w:val="0048605D"/>
    <w:rsid w:val="00486848"/>
    <w:rsid w:val="004869FD"/>
    <w:rsid w:val="00487A16"/>
    <w:rsid w:val="00487A44"/>
    <w:rsid w:val="0049046D"/>
    <w:rsid w:val="00490AFC"/>
    <w:rsid w:val="00490CDB"/>
    <w:rsid w:val="004917DF"/>
    <w:rsid w:val="00491D39"/>
    <w:rsid w:val="00491DF4"/>
    <w:rsid w:val="00492103"/>
    <w:rsid w:val="004921F5"/>
    <w:rsid w:val="0049230E"/>
    <w:rsid w:val="00492810"/>
    <w:rsid w:val="00492B64"/>
    <w:rsid w:val="0049358B"/>
    <w:rsid w:val="00493639"/>
    <w:rsid w:val="0049367A"/>
    <w:rsid w:val="00493857"/>
    <w:rsid w:val="0049390E"/>
    <w:rsid w:val="004942CC"/>
    <w:rsid w:val="0049457E"/>
    <w:rsid w:val="00494648"/>
    <w:rsid w:val="004947A0"/>
    <w:rsid w:val="00495359"/>
    <w:rsid w:val="00495875"/>
    <w:rsid w:val="00495998"/>
    <w:rsid w:val="00495C05"/>
    <w:rsid w:val="0049622C"/>
    <w:rsid w:val="00496454"/>
    <w:rsid w:val="00496510"/>
    <w:rsid w:val="004966AC"/>
    <w:rsid w:val="004975D3"/>
    <w:rsid w:val="004979BC"/>
    <w:rsid w:val="00497B95"/>
    <w:rsid w:val="004A043F"/>
    <w:rsid w:val="004A055B"/>
    <w:rsid w:val="004A0A2B"/>
    <w:rsid w:val="004A0F1F"/>
    <w:rsid w:val="004A11FB"/>
    <w:rsid w:val="004A158F"/>
    <w:rsid w:val="004A20D0"/>
    <w:rsid w:val="004A2B0D"/>
    <w:rsid w:val="004A2C05"/>
    <w:rsid w:val="004A2F54"/>
    <w:rsid w:val="004A34E7"/>
    <w:rsid w:val="004A3AA1"/>
    <w:rsid w:val="004A3B39"/>
    <w:rsid w:val="004A528E"/>
    <w:rsid w:val="004A53EB"/>
    <w:rsid w:val="004A5766"/>
    <w:rsid w:val="004A583D"/>
    <w:rsid w:val="004A58CB"/>
    <w:rsid w:val="004A5D0E"/>
    <w:rsid w:val="004A5F8E"/>
    <w:rsid w:val="004A5FDB"/>
    <w:rsid w:val="004A6334"/>
    <w:rsid w:val="004A69C1"/>
    <w:rsid w:val="004A6C59"/>
    <w:rsid w:val="004A748E"/>
    <w:rsid w:val="004A7830"/>
    <w:rsid w:val="004B0135"/>
    <w:rsid w:val="004B0400"/>
    <w:rsid w:val="004B06AD"/>
    <w:rsid w:val="004B0823"/>
    <w:rsid w:val="004B0D7A"/>
    <w:rsid w:val="004B1ADC"/>
    <w:rsid w:val="004B1ADF"/>
    <w:rsid w:val="004B1B72"/>
    <w:rsid w:val="004B1C2F"/>
    <w:rsid w:val="004B1CD7"/>
    <w:rsid w:val="004B1F4D"/>
    <w:rsid w:val="004B1FE2"/>
    <w:rsid w:val="004B2636"/>
    <w:rsid w:val="004B2683"/>
    <w:rsid w:val="004B2CB1"/>
    <w:rsid w:val="004B30E7"/>
    <w:rsid w:val="004B3228"/>
    <w:rsid w:val="004B388A"/>
    <w:rsid w:val="004B3D63"/>
    <w:rsid w:val="004B3FBF"/>
    <w:rsid w:val="004B40E5"/>
    <w:rsid w:val="004B420A"/>
    <w:rsid w:val="004B42EA"/>
    <w:rsid w:val="004B443B"/>
    <w:rsid w:val="004B460E"/>
    <w:rsid w:val="004B478D"/>
    <w:rsid w:val="004B4B88"/>
    <w:rsid w:val="004B5126"/>
    <w:rsid w:val="004B53AA"/>
    <w:rsid w:val="004B548E"/>
    <w:rsid w:val="004B5784"/>
    <w:rsid w:val="004B57F5"/>
    <w:rsid w:val="004B58C6"/>
    <w:rsid w:val="004B6687"/>
    <w:rsid w:val="004B6A94"/>
    <w:rsid w:val="004B6ABA"/>
    <w:rsid w:val="004B6CE7"/>
    <w:rsid w:val="004B70EE"/>
    <w:rsid w:val="004B7434"/>
    <w:rsid w:val="004B7444"/>
    <w:rsid w:val="004B74BA"/>
    <w:rsid w:val="004B78C7"/>
    <w:rsid w:val="004C0135"/>
    <w:rsid w:val="004C0CD7"/>
    <w:rsid w:val="004C0E62"/>
    <w:rsid w:val="004C0F26"/>
    <w:rsid w:val="004C1496"/>
    <w:rsid w:val="004C159C"/>
    <w:rsid w:val="004C15D2"/>
    <w:rsid w:val="004C1CD1"/>
    <w:rsid w:val="004C1EF1"/>
    <w:rsid w:val="004C225F"/>
    <w:rsid w:val="004C23AE"/>
    <w:rsid w:val="004C2593"/>
    <w:rsid w:val="004C29B7"/>
    <w:rsid w:val="004C2AEA"/>
    <w:rsid w:val="004C2D48"/>
    <w:rsid w:val="004C2D76"/>
    <w:rsid w:val="004C2F2A"/>
    <w:rsid w:val="004C2F74"/>
    <w:rsid w:val="004C2FDB"/>
    <w:rsid w:val="004C3AB9"/>
    <w:rsid w:val="004C3C60"/>
    <w:rsid w:val="004C3DEC"/>
    <w:rsid w:val="004C4107"/>
    <w:rsid w:val="004C412E"/>
    <w:rsid w:val="004C4441"/>
    <w:rsid w:val="004C445D"/>
    <w:rsid w:val="004C4535"/>
    <w:rsid w:val="004C487F"/>
    <w:rsid w:val="004C4986"/>
    <w:rsid w:val="004C4C05"/>
    <w:rsid w:val="004C5334"/>
    <w:rsid w:val="004C5711"/>
    <w:rsid w:val="004C5CF2"/>
    <w:rsid w:val="004C60B8"/>
    <w:rsid w:val="004C61F7"/>
    <w:rsid w:val="004C695C"/>
    <w:rsid w:val="004C6A55"/>
    <w:rsid w:val="004C6E59"/>
    <w:rsid w:val="004C72BC"/>
    <w:rsid w:val="004C74E6"/>
    <w:rsid w:val="004C75EA"/>
    <w:rsid w:val="004C7616"/>
    <w:rsid w:val="004C7982"/>
    <w:rsid w:val="004C7EDC"/>
    <w:rsid w:val="004CB470"/>
    <w:rsid w:val="004D0326"/>
    <w:rsid w:val="004D03F2"/>
    <w:rsid w:val="004D16F7"/>
    <w:rsid w:val="004D19C2"/>
    <w:rsid w:val="004D1F72"/>
    <w:rsid w:val="004D2AC0"/>
    <w:rsid w:val="004D2DCC"/>
    <w:rsid w:val="004D32C8"/>
    <w:rsid w:val="004D3794"/>
    <w:rsid w:val="004D38C1"/>
    <w:rsid w:val="004D3FA7"/>
    <w:rsid w:val="004D40A9"/>
    <w:rsid w:val="004D41D1"/>
    <w:rsid w:val="004D41E3"/>
    <w:rsid w:val="004D460E"/>
    <w:rsid w:val="004D482B"/>
    <w:rsid w:val="004D4C6F"/>
    <w:rsid w:val="004D4C93"/>
    <w:rsid w:val="004D4FCD"/>
    <w:rsid w:val="004D5510"/>
    <w:rsid w:val="004D5855"/>
    <w:rsid w:val="004D5E51"/>
    <w:rsid w:val="004D5F6C"/>
    <w:rsid w:val="004D5F92"/>
    <w:rsid w:val="004D6136"/>
    <w:rsid w:val="004D6290"/>
    <w:rsid w:val="004D642A"/>
    <w:rsid w:val="004D65D2"/>
    <w:rsid w:val="004D6CC4"/>
    <w:rsid w:val="004D6DEC"/>
    <w:rsid w:val="004D6E2D"/>
    <w:rsid w:val="004D7112"/>
    <w:rsid w:val="004D761F"/>
    <w:rsid w:val="004D7994"/>
    <w:rsid w:val="004D7CD9"/>
    <w:rsid w:val="004E0442"/>
    <w:rsid w:val="004E0BA5"/>
    <w:rsid w:val="004E1387"/>
    <w:rsid w:val="004E1629"/>
    <w:rsid w:val="004E1D14"/>
    <w:rsid w:val="004E1E1B"/>
    <w:rsid w:val="004E2171"/>
    <w:rsid w:val="004E22E5"/>
    <w:rsid w:val="004E25A6"/>
    <w:rsid w:val="004E282B"/>
    <w:rsid w:val="004E289B"/>
    <w:rsid w:val="004E295F"/>
    <w:rsid w:val="004E2C67"/>
    <w:rsid w:val="004E3064"/>
    <w:rsid w:val="004E3352"/>
    <w:rsid w:val="004E33CA"/>
    <w:rsid w:val="004E364E"/>
    <w:rsid w:val="004E3677"/>
    <w:rsid w:val="004E3682"/>
    <w:rsid w:val="004E38F8"/>
    <w:rsid w:val="004E42CA"/>
    <w:rsid w:val="004E460E"/>
    <w:rsid w:val="004E48B6"/>
    <w:rsid w:val="004E4B81"/>
    <w:rsid w:val="004E4DDA"/>
    <w:rsid w:val="004E4DEA"/>
    <w:rsid w:val="004E508B"/>
    <w:rsid w:val="004E5105"/>
    <w:rsid w:val="004E5287"/>
    <w:rsid w:val="004E563A"/>
    <w:rsid w:val="004E576F"/>
    <w:rsid w:val="004E5A94"/>
    <w:rsid w:val="004E675C"/>
    <w:rsid w:val="004E6884"/>
    <w:rsid w:val="004E6D19"/>
    <w:rsid w:val="004E6D78"/>
    <w:rsid w:val="004E700F"/>
    <w:rsid w:val="004E753D"/>
    <w:rsid w:val="004E7E3D"/>
    <w:rsid w:val="004F0255"/>
    <w:rsid w:val="004F03A3"/>
    <w:rsid w:val="004F07FB"/>
    <w:rsid w:val="004F0C9C"/>
    <w:rsid w:val="004F0E9B"/>
    <w:rsid w:val="004F0FAE"/>
    <w:rsid w:val="004F100E"/>
    <w:rsid w:val="004F1F63"/>
    <w:rsid w:val="004F21CD"/>
    <w:rsid w:val="004F2548"/>
    <w:rsid w:val="004F25A6"/>
    <w:rsid w:val="004F2AF8"/>
    <w:rsid w:val="004F2D35"/>
    <w:rsid w:val="004F2FC3"/>
    <w:rsid w:val="004F43ED"/>
    <w:rsid w:val="004F475B"/>
    <w:rsid w:val="004F48EB"/>
    <w:rsid w:val="004F4E6B"/>
    <w:rsid w:val="004F50F1"/>
    <w:rsid w:val="004F5645"/>
    <w:rsid w:val="004F59FC"/>
    <w:rsid w:val="004F5B07"/>
    <w:rsid w:val="004F5CAB"/>
    <w:rsid w:val="004F5E40"/>
    <w:rsid w:val="004F6478"/>
    <w:rsid w:val="004F6767"/>
    <w:rsid w:val="004F6C14"/>
    <w:rsid w:val="004F6C24"/>
    <w:rsid w:val="004F6FA6"/>
    <w:rsid w:val="004F75F4"/>
    <w:rsid w:val="004F7982"/>
    <w:rsid w:val="004F7F5C"/>
    <w:rsid w:val="005001F0"/>
    <w:rsid w:val="0050029B"/>
    <w:rsid w:val="00500654"/>
    <w:rsid w:val="005006D7"/>
    <w:rsid w:val="00500E0A"/>
    <w:rsid w:val="00500ED9"/>
    <w:rsid w:val="005010A6"/>
    <w:rsid w:val="005017FE"/>
    <w:rsid w:val="0050199D"/>
    <w:rsid w:val="00501CB5"/>
    <w:rsid w:val="005028F9"/>
    <w:rsid w:val="00502BD4"/>
    <w:rsid w:val="00502D10"/>
    <w:rsid w:val="0050334E"/>
    <w:rsid w:val="005035B0"/>
    <w:rsid w:val="005037B5"/>
    <w:rsid w:val="005037F0"/>
    <w:rsid w:val="00503DDE"/>
    <w:rsid w:val="00503F15"/>
    <w:rsid w:val="0050425C"/>
    <w:rsid w:val="005043EE"/>
    <w:rsid w:val="0050459D"/>
    <w:rsid w:val="00504899"/>
    <w:rsid w:val="00504A50"/>
    <w:rsid w:val="00504F3E"/>
    <w:rsid w:val="00505356"/>
    <w:rsid w:val="005057E3"/>
    <w:rsid w:val="005060C6"/>
    <w:rsid w:val="00506323"/>
    <w:rsid w:val="005064CC"/>
    <w:rsid w:val="00506701"/>
    <w:rsid w:val="005075F1"/>
    <w:rsid w:val="00507D53"/>
    <w:rsid w:val="005100F5"/>
    <w:rsid w:val="0051064E"/>
    <w:rsid w:val="00510F62"/>
    <w:rsid w:val="005112C6"/>
    <w:rsid w:val="00511335"/>
    <w:rsid w:val="00511D8F"/>
    <w:rsid w:val="00511EB4"/>
    <w:rsid w:val="00512106"/>
    <w:rsid w:val="00512161"/>
    <w:rsid w:val="005122CA"/>
    <w:rsid w:val="00512992"/>
    <w:rsid w:val="005132FE"/>
    <w:rsid w:val="00513616"/>
    <w:rsid w:val="00513622"/>
    <w:rsid w:val="00513EF8"/>
    <w:rsid w:val="00513EFA"/>
    <w:rsid w:val="00513F8A"/>
    <w:rsid w:val="005140F9"/>
    <w:rsid w:val="005143EA"/>
    <w:rsid w:val="0051469A"/>
    <w:rsid w:val="005146F5"/>
    <w:rsid w:val="005148AB"/>
    <w:rsid w:val="00514C1D"/>
    <w:rsid w:val="00514D44"/>
    <w:rsid w:val="00514D9D"/>
    <w:rsid w:val="00515359"/>
    <w:rsid w:val="00515AF5"/>
    <w:rsid w:val="00515EB7"/>
    <w:rsid w:val="0051607E"/>
    <w:rsid w:val="00516173"/>
    <w:rsid w:val="00517454"/>
    <w:rsid w:val="005174F3"/>
    <w:rsid w:val="0051754D"/>
    <w:rsid w:val="00517A68"/>
    <w:rsid w:val="00517AF9"/>
    <w:rsid w:val="00517B27"/>
    <w:rsid w:val="00517C0D"/>
    <w:rsid w:val="00517DBF"/>
    <w:rsid w:val="00517F17"/>
    <w:rsid w:val="00520351"/>
    <w:rsid w:val="0052097F"/>
    <w:rsid w:val="00521331"/>
    <w:rsid w:val="00521483"/>
    <w:rsid w:val="00521C1D"/>
    <w:rsid w:val="00521F4D"/>
    <w:rsid w:val="005221AE"/>
    <w:rsid w:val="005222F8"/>
    <w:rsid w:val="00522398"/>
    <w:rsid w:val="0052242A"/>
    <w:rsid w:val="005225D4"/>
    <w:rsid w:val="005227C4"/>
    <w:rsid w:val="00522892"/>
    <w:rsid w:val="005229A0"/>
    <w:rsid w:val="00522A9B"/>
    <w:rsid w:val="00522D71"/>
    <w:rsid w:val="00522DC6"/>
    <w:rsid w:val="00522DD8"/>
    <w:rsid w:val="005231F1"/>
    <w:rsid w:val="005237EE"/>
    <w:rsid w:val="00524592"/>
    <w:rsid w:val="0052469A"/>
    <w:rsid w:val="00524B09"/>
    <w:rsid w:val="005250B9"/>
    <w:rsid w:val="00525306"/>
    <w:rsid w:val="00525487"/>
    <w:rsid w:val="00526135"/>
    <w:rsid w:val="005262D2"/>
    <w:rsid w:val="00526329"/>
    <w:rsid w:val="00526A90"/>
    <w:rsid w:val="005271D8"/>
    <w:rsid w:val="0052736A"/>
    <w:rsid w:val="00527A02"/>
    <w:rsid w:val="00530619"/>
    <w:rsid w:val="005306CA"/>
    <w:rsid w:val="00530856"/>
    <w:rsid w:val="00530B9A"/>
    <w:rsid w:val="00530D1D"/>
    <w:rsid w:val="00530DB1"/>
    <w:rsid w:val="005310B6"/>
    <w:rsid w:val="00531363"/>
    <w:rsid w:val="0053144D"/>
    <w:rsid w:val="005315DE"/>
    <w:rsid w:val="00531655"/>
    <w:rsid w:val="00531B22"/>
    <w:rsid w:val="005329FE"/>
    <w:rsid w:val="00532E85"/>
    <w:rsid w:val="0053409D"/>
    <w:rsid w:val="00535336"/>
    <w:rsid w:val="005354A0"/>
    <w:rsid w:val="005359C0"/>
    <w:rsid w:val="00535C19"/>
    <w:rsid w:val="00535C56"/>
    <w:rsid w:val="00535D15"/>
    <w:rsid w:val="00535E38"/>
    <w:rsid w:val="00535EBD"/>
    <w:rsid w:val="00535F4D"/>
    <w:rsid w:val="00535FAC"/>
    <w:rsid w:val="00536570"/>
    <w:rsid w:val="00536884"/>
    <w:rsid w:val="00537205"/>
    <w:rsid w:val="005378F9"/>
    <w:rsid w:val="00537A42"/>
    <w:rsid w:val="005401AF"/>
    <w:rsid w:val="0054089A"/>
    <w:rsid w:val="0054093E"/>
    <w:rsid w:val="00540ECE"/>
    <w:rsid w:val="005410CB"/>
    <w:rsid w:val="005411B5"/>
    <w:rsid w:val="00541688"/>
    <w:rsid w:val="0054178B"/>
    <w:rsid w:val="00542B71"/>
    <w:rsid w:val="005430D9"/>
    <w:rsid w:val="00543160"/>
    <w:rsid w:val="00543176"/>
    <w:rsid w:val="00543287"/>
    <w:rsid w:val="00543290"/>
    <w:rsid w:val="0054345B"/>
    <w:rsid w:val="005437EA"/>
    <w:rsid w:val="00543D97"/>
    <w:rsid w:val="005440A7"/>
    <w:rsid w:val="0054410D"/>
    <w:rsid w:val="005443AC"/>
    <w:rsid w:val="0054461E"/>
    <w:rsid w:val="00544694"/>
    <w:rsid w:val="00545131"/>
    <w:rsid w:val="00545181"/>
    <w:rsid w:val="005452B9"/>
    <w:rsid w:val="00545761"/>
    <w:rsid w:val="0054599E"/>
    <w:rsid w:val="00545B99"/>
    <w:rsid w:val="00545CC8"/>
    <w:rsid w:val="00545DC5"/>
    <w:rsid w:val="00545E3F"/>
    <w:rsid w:val="00546FA1"/>
    <w:rsid w:val="0054736D"/>
    <w:rsid w:val="00547E90"/>
    <w:rsid w:val="0055012E"/>
    <w:rsid w:val="005505D1"/>
    <w:rsid w:val="00550A68"/>
    <w:rsid w:val="00550A87"/>
    <w:rsid w:val="0055102F"/>
    <w:rsid w:val="005511BE"/>
    <w:rsid w:val="005511C2"/>
    <w:rsid w:val="005513D0"/>
    <w:rsid w:val="0055166E"/>
    <w:rsid w:val="0055185F"/>
    <w:rsid w:val="00551E87"/>
    <w:rsid w:val="00551FD4"/>
    <w:rsid w:val="005521C7"/>
    <w:rsid w:val="00553124"/>
    <w:rsid w:val="00553258"/>
    <w:rsid w:val="00553270"/>
    <w:rsid w:val="005537B4"/>
    <w:rsid w:val="00553AB9"/>
    <w:rsid w:val="00553B35"/>
    <w:rsid w:val="00553D26"/>
    <w:rsid w:val="00553D54"/>
    <w:rsid w:val="00554178"/>
    <w:rsid w:val="005543C9"/>
    <w:rsid w:val="00554514"/>
    <w:rsid w:val="00554BB2"/>
    <w:rsid w:val="00554D3D"/>
    <w:rsid w:val="00554DCC"/>
    <w:rsid w:val="00554F68"/>
    <w:rsid w:val="00555277"/>
    <w:rsid w:val="005553A8"/>
    <w:rsid w:val="00555852"/>
    <w:rsid w:val="0055595D"/>
    <w:rsid w:val="00555C9D"/>
    <w:rsid w:val="00555EA8"/>
    <w:rsid w:val="00556361"/>
    <w:rsid w:val="0055668A"/>
    <w:rsid w:val="00556C80"/>
    <w:rsid w:val="00556D75"/>
    <w:rsid w:val="00557152"/>
    <w:rsid w:val="00557374"/>
    <w:rsid w:val="0055757F"/>
    <w:rsid w:val="00557868"/>
    <w:rsid w:val="005600D8"/>
    <w:rsid w:val="005602AA"/>
    <w:rsid w:val="005603B2"/>
    <w:rsid w:val="00560535"/>
    <w:rsid w:val="005605E6"/>
    <w:rsid w:val="00560838"/>
    <w:rsid w:val="00560A4C"/>
    <w:rsid w:val="00560ACF"/>
    <w:rsid w:val="005611FD"/>
    <w:rsid w:val="00561380"/>
    <w:rsid w:val="0056140F"/>
    <w:rsid w:val="00561C52"/>
    <w:rsid w:val="00562033"/>
    <w:rsid w:val="00562050"/>
    <w:rsid w:val="00562686"/>
    <w:rsid w:val="005627A6"/>
    <w:rsid w:val="005629DB"/>
    <w:rsid w:val="00562B83"/>
    <w:rsid w:val="00562C7D"/>
    <w:rsid w:val="00562D46"/>
    <w:rsid w:val="00562F61"/>
    <w:rsid w:val="00562FC3"/>
    <w:rsid w:val="005631A4"/>
    <w:rsid w:val="00563641"/>
    <w:rsid w:val="005638E5"/>
    <w:rsid w:val="00563D70"/>
    <w:rsid w:val="005643FE"/>
    <w:rsid w:val="00564458"/>
    <w:rsid w:val="00564770"/>
    <w:rsid w:val="00564EDE"/>
    <w:rsid w:val="005652A9"/>
    <w:rsid w:val="005652B2"/>
    <w:rsid w:val="005655DE"/>
    <w:rsid w:val="00565CE5"/>
    <w:rsid w:val="00565F50"/>
    <w:rsid w:val="00566139"/>
    <w:rsid w:val="00566203"/>
    <w:rsid w:val="005669B6"/>
    <w:rsid w:val="00566C19"/>
    <w:rsid w:val="00566C70"/>
    <w:rsid w:val="00566D10"/>
    <w:rsid w:val="00566EC6"/>
    <w:rsid w:val="0056727B"/>
    <w:rsid w:val="00567879"/>
    <w:rsid w:val="00567CD4"/>
    <w:rsid w:val="00567ECB"/>
    <w:rsid w:val="005700A0"/>
    <w:rsid w:val="005702B0"/>
    <w:rsid w:val="005704AE"/>
    <w:rsid w:val="005705D7"/>
    <w:rsid w:val="005707A6"/>
    <w:rsid w:val="005707E3"/>
    <w:rsid w:val="00570845"/>
    <w:rsid w:val="0057099D"/>
    <w:rsid w:val="00570EE4"/>
    <w:rsid w:val="00570F89"/>
    <w:rsid w:val="0057172C"/>
    <w:rsid w:val="00571965"/>
    <w:rsid w:val="0057199B"/>
    <w:rsid w:val="00571A10"/>
    <w:rsid w:val="00571B22"/>
    <w:rsid w:val="00572A91"/>
    <w:rsid w:val="00572C9C"/>
    <w:rsid w:val="005737AF"/>
    <w:rsid w:val="00573A26"/>
    <w:rsid w:val="00574171"/>
    <w:rsid w:val="00574CF9"/>
    <w:rsid w:val="00574FF6"/>
    <w:rsid w:val="00575055"/>
    <w:rsid w:val="005752E5"/>
    <w:rsid w:val="0057567A"/>
    <w:rsid w:val="005756C1"/>
    <w:rsid w:val="0057572F"/>
    <w:rsid w:val="00575CBC"/>
    <w:rsid w:val="00576268"/>
    <w:rsid w:val="0057639C"/>
    <w:rsid w:val="00576768"/>
    <w:rsid w:val="005768A0"/>
    <w:rsid w:val="00576A12"/>
    <w:rsid w:val="00576DA7"/>
    <w:rsid w:val="00576EF1"/>
    <w:rsid w:val="00576FD0"/>
    <w:rsid w:val="00577134"/>
    <w:rsid w:val="005773EA"/>
    <w:rsid w:val="0057771D"/>
    <w:rsid w:val="00577D8E"/>
    <w:rsid w:val="00577DB2"/>
    <w:rsid w:val="00577E58"/>
    <w:rsid w:val="00577EF2"/>
    <w:rsid w:val="005805F4"/>
    <w:rsid w:val="005807A4"/>
    <w:rsid w:val="00580B2D"/>
    <w:rsid w:val="00581147"/>
    <w:rsid w:val="005813EB"/>
    <w:rsid w:val="00581466"/>
    <w:rsid w:val="00581BC2"/>
    <w:rsid w:val="00581F2E"/>
    <w:rsid w:val="00581FDE"/>
    <w:rsid w:val="00582103"/>
    <w:rsid w:val="005827DA"/>
    <w:rsid w:val="005828A9"/>
    <w:rsid w:val="00582986"/>
    <w:rsid w:val="00583391"/>
    <w:rsid w:val="005834E1"/>
    <w:rsid w:val="00583979"/>
    <w:rsid w:val="00583C64"/>
    <w:rsid w:val="00583CF4"/>
    <w:rsid w:val="00583D01"/>
    <w:rsid w:val="00584458"/>
    <w:rsid w:val="00584568"/>
    <w:rsid w:val="00584BD1"/>
    <w:rsid w:val="00584E0A"/>
    <w:rsid w:val="005850F4"/>
    <w:rsid w:val="005851F3"/>
    <w:rsid w:val="00585565"/>
    <w:rsid w:val="005864B8"/>
    <w:rsid w:val="00586528"/>
    <w:rsid w:val="0058659D"/>
    <w:rsid w:val="005865D1"/>
    <w:rsid w:val="00586720"/>
    <w:rsid w:val="00586806"/>
    <w:rsid w:val="00586DCE"/>
    <w:rsid w:val="00586F65"/>
    <w:rsid w:val="00587286"/>
    <w:rsid w:val="005873F7"/>
    <w:rsid w:val="005875A7"/>
    <w:rsid w:val="00587622"/>
    <w:rsid w:val="0058783B"/>
    <w:rsid w:val="00587E4F"/>
    <w:rsid w:val="005900ED"/>
    <w:rsid w:val="005903C9"/>
    <w:rsid w:val="00590A65"/>
    <w:rsid w:val="00590CE4"/>
    <w:rsid w:val="00590D11"/>
    <w:rsid w:val="00590D67"/>
    <w:rsid w:val="005910B4"/>
    <w:rsid w:val="00591255"/>
    <w:rsid w:val="0059178D"/>
    <w:rsid w:val="00591A01"/>
    <w:rsid w:val="00591ACC"/>
    <w:rsid w:val="00591C7F"/>
    <w:rsid w:val="00591D82"/>
    <w:rsid w:val="00591EBE"/>
    <w:rsid w:val="005921DE"/>
    <w:rsid w:val="00592BC2"/>
    <w:rsid w:val="00592E53"/>
    <w:rsid w:val="00593041"/>
    <w:rsid w:val="0059328B"/>
    <w:rsid w:val="005932BD"/>
    <w:rsid w:val="005932E2"/>
    <w:rsid w:val="00593A4B"/>
    <w:rsid w:val="005940EA"/>
    <w:rsid w:val="0059415D"/>
    <w:rsid w:val="00594257"/>
    <w:rsid w:val="005942C7"/>
    <w:rsid w:val="005944FE"/>
    <w:rsid w:val="00594A91"/>
    <w:rsid w:val="00594C15"/>
    <w:rsid w:val="00594F8C"/>
    <w:rsid w:val="00595166"/>
    <w:rsid w:val="005951EA"/>
    <w:rsid w:val="005952EC"/>
    <w:rsid w:val="00595406"/>
    <w:rsid w:val="00595534"/>
    <w:rsid w:val="005957BA"/>
    <w:rsid w:val="00595B71"/>
    <w:rsid w:val="00595CCD"/>
    <w:rsid w:val="00596030"/>
    <w:rsid w:val="005968AC"/>
    <w:rsid w:val="00596DB5"/>
    <w:rsid w:val="00597440"/>
    <w:rsid w:val="005974A2"/>
    <w:rsid w:val="00597505"/>
    <w:rsid w:val="00597B2D"/>
    <w:rsid w:val="00597D7E"/>
    <w:rsid w:val="00597DE9"/>
    <w:rsid w:val="005A0179"/>
    <w:rsid w:val="005A0325"/>
    <w:rsid w:val="005A0340"/>
    <w:rsid w:val="005A0C7F"/>
    <w:rsid w:val="005A10AB"/>
    <w:rsid w:val="005A13D7"/>
    <w:rsid w:val="005A156A"/>
    <w:rsid w:val="005A172E"/>
    <w:rsid w:val="005A1A9F"/>
    <w:rsid w:val="005A1CF9"/>
    <w:rsid w:val="005A20B1"/>
    <w:rsid w:val="005A2334"/>
    <w:rsid w:val="005A2788"/>
    <w:rsid w:val="005A279C"/>
    <w:rsid w:val="005A2CF3"/>
    <w:rsid w:val="005A2EB8"/>
    <w:rsid w:val="005A2EC5"/>
    <w:rsid w:val="005A2F44"/>
    <w:rsid w:val="005A2F64"/>
    <w:rsid w:val="005A3319"/>
    <w:rsid w:val="005A3349"/>
    <w:rsid w:val="005A334F"/>
    <w:rsid w:val="005A3428"/>
    <w:rsid w:val="005A3BD9"/>
    <w:rsid w:val="005A4540"/>
    <w:rsid w:val="005A51E8"/>
    <w:rsid w:val="005A54DA"/>
    <w:rsid w:val="005A551B"/>
    <w:rsid w:val="005A5588"/>
    <w:rsid w:val="005A5735"/>
    <w:rsid w:val="005A59D2"/>
    <w:rsid w:val="005A5F66"/>
    <w:rsid w:val="005A606A"/>
    <w:rsid w:val="005A63E2"/>
    <w:rsid w:val="005A70C3"/>
    <w:rsid w:val="005A7350"/>
    <w:rsid w:val="005A7714"/>
    <w:rsid w:val="005B0231"/>
    <w:rsid w:val="005B0300"/>
    <w:rsid w:val="005B08B4"/>
    <w:rsid w:val="005B0ADA"/>
    <w:rsid w:val="005B126C"/>
    <w:rsid w:val="005B1AAD"/>
    <w:rsid w:val="005B1ACA"/>
    <w:rsid w:val="005B1CA1"/>
    <w:rsid w:val="005B1D2D"/>
    <w:rsid w:val="005B21B7"/>
    <w:rsid w:val="005B266B"/>
    <w:rsid w:val="005B2898"/>
    <w:rsid w:val="005B2920"/>
    <w:rsid w:val="005B2922"/>
    <w:rsid w:val="005B29AF"/>
    <w:rsid w:val="005B2A37"/>
    <w:rsid w:val="005B2C78"/>
    <w:rsid w:val="005B360B"/>
    <w:rsid w:val="005B38C7"/>
    <w:rsid w:val="005B38F6"/>
    <w:rsid w:val="005B3A74"/>
    <w:rsid w:val="005B44D1"/>
    <w:rsid w:val="005B46ED"/>
    <w:rsid w:val="005B490D"/>
    <w:rsid w:val="005B4B0B"/>
    <w:rsid w:val="005B5214"/>
    <w:rsid w:val="005B521E"/>
    <w:rsid w:val="005B5629"/>
    <w:rsid w:val="005B58E4"/>
    <w:rsid w:val="005B5962"/>
    <w:rsid w:val="005B59F2"/>
    <w:rsid w:val="005B5D99"/>
    <w:rsid w:val="005B6224"/>
    <w:rsid w:val="005B6AA1"/>
    <w:rsid w:val="005B6B44"/>
    <w:rsid w:val="005B6B51"/>
    <w:rsid w:val="005B7011"/>
    <w:rsid w:val="005B731E"/>
    <w:rsid w:val="005B74C0"/>
    <w:rsid w:val="005B75F2"/>
    <w:rsid w:val="005B78B2"/>
    <w:rsid w:val="005B7DAB"/>
    <w:rsid w:val="005C0454"/>
    <w:rsid w:val="005C0EE4"/>
    <w:rsid w:val="005C16D7"/>
    <w:rsid w:val="005C172D"/>
    <w:rsid w:val="005C1895"/>
    <w:rsid w:val="005C1B70"/>
    <w:rsid w:val="005C2065"/>
    <w:rsid w:val="005C238F"/>
    <w:rsid w:val="005C2688"/>
    <w:rsid w:val="005C26AB"/>
    <w:rsid w:val="005C26C2"/>
    <w:rsid w:val="005C334E"/>
    <w:rsid w:val="005C3375"/>
    <w:rsid w:val="005C3AE9"/>
    <w:rsid w:val="005C3CD6"/>
    <w:rsid w:val="005C3ECE"/>
    <w:rsid w:val="005C42AF"/>
    <w:rsid w:val="005C46D9"/>
    <w:rsid w:val="005C4919"/>
    <w:rsid w:val="005C49F9"/>
    <w:rsid w:val="005C4B41"/>
    <w:rsid w:val="005C4D21"/>
    <w:rsid w:val="005C54CF"/>
    <w:rsid w:val="005C5763"/>
    <w:rsid w:val="005C5F5E"/>
    <w:rsid w:val="005C5FAC"/>
    <w:rsid w:val="005C610C"/>
    <w:rsid w:val="005C6222"/>
    <w:rsid w:val="005C6751"/>
    <w:rsid w:val="005C6AAA"/>
    <w:rsid w:val="005C6B62"/>
    <w:rsid w:val="005C7275"/>
    <w:rsid w:val="005C7C3C"/>
    <w:rsid w:val="005D018D"/>
    <w:rsid w:val="005D028C"/>
    <w:rsid w:val="005D086B"/>
    <w:rsid w:val="005D0E0B"/>
    <w:rsid w:val="005D100B"/>
    <w:rsid w:val="005D17D5"/>
    <w:rsid w:val="005D1B59"/>
    <w:rsid w:val="005D1F64"/>
    <w:rsid w:val="005D2199"/>
    <w:rsid w:val="005D260D"/>
    <w:rsid w:val="005D2648"/>
    <w:rsid w:val="005D2B62"/>
    <w:rsid w:val="005D2B90"/>
    <w:rsid w:val="005D2EB3"/>
    <w:rsid w:val="005D2EEA"/>
    <w:rsid w:val="005D2FFB"/>
    <w:rsid w:val="005D36A1"/>
    <w:rsid w:val="005D3FD4"/>
    <w:rsid w:val="005D4306"/>
    <w:rsid w:val="005D4A78"/>
    <w:rsid w:val="005D4B4D"/>
    <w:rsid w:val="005D5169"/>
    <w:rsid w:val="005D540A"/>
    <w:rsid w:val="005D55C4"/>
    <w:rsid w:val="005D5960"/>
    <w:rsid w:val="005D5ABB"/>
    <w:rsid w:val="005D5EB7"/>
    <w:rsid w:val="005D5FA1"/>
    <w:rsid w:val="005D60B0"/>
    <w:rsid w:val="005D60FD"/>
    <w:rsid w:val="005D623F"/>
    <w:rsid w:val="005D6ABC"/>
    <w:rsid w:val="005D6DC0"/>
    <w:rsid w:val="005D735B"/>
    <w:rsid w:val="005D73F9"/>
    <w:rsid w:val="005D74A8"/>
    <w:rsid w:val="005D78E6"/>
    <w:rsid w:val="005D7D09"/>
    <w:rsid w:val="005E00EB"/>
    <w:rsid w:val="005E0800"/>
    <w:rsid w:val="005E0873"/>
    <w:rsid w:val="005E0D69"/>
    <w:rsid w:val="005E15FB"/>
    <w:rsid w:val="005E1987"/>
    <w:rsid w:val="005E1C77"/>
    <w:rsid w:val="005E233E"/>
    <w:rsid w:val="005E27EC"/>
    <w:rsid w:val="005E334E"/>
    <w:rsid w:val="005E358D"/>
    <w:rsid w:val="005E3731"/>
    <w:rsid w:val="005E38DD"/>
    <w:rsid w:val="005E3948"/>
    <w:rsid w:val="005E3BD9"/>
    <w:rsid w:val="005E3D3E"/>
    <w:rsid w:val="005E3EE2"/>
    <w:rsid w:val="005E401D"/>
    <w:rsid w:val="005E4365"/>
    <w:rsid w:val="005E455B"/>
    <w:rsid w:val="005E4AC5"/>
    <w:rsid w:val="005E521D"/>
    <w:rsid w:val="005E55A1"/>
    <w:rsid w:val="005E55C4"/>
    <w:rsid w:val="005E55D7"/>
    <w:rsid w:val="005E5C37"/>
    <w:rsid w:val="005E5EB6"/>
    <w:rsid w:val="005E5F00"/>
    <w:rsid w:val="005E6634"/>
    <w:rsid w:val="005E6750"/>
    <w:rsid w:val="005E677A"/>
    <w:rsid w:val="005E6B2F"/>
    <w:rsid w:val="005E6DE4"/>
    <w:rsid w:val="005E6EC5"/>
    <w:rsid w:val="005E7A93"/>
    <w:rsid w:val="005E7ED2"/>
    <w:rsid w:val="005F02E2"/>
    <w:rsid w:val="005F0307"/>
    <w:rsid w:val="005F0BA3"/>
    <w:rsid w:val="005F0C59"/>
    <w:rsid w:val="005F1005"/>
    <w:rsid w:val="005F12D6"/>
    <w:rsid w:val="005F16BD"/>
    <w:rsid w:val="005F1849"/>
    <w:rsid w:val="005F190A"/>
    <w:rsid w:val="005F1D1F"/>
    <w:rsid w:val="005F2280"/>
    <w:rsid w:val="005F2523"/>
    <w:rsid w:val="005F268A"/>
    <w:rsid w:val="005F2E57"/>
    <w:rsid w:val="005F2F9C"/>
    <w:rsid w:val="005F3182"/>
    <w:rsid w:val="005F32A6"/>
    <w:rsid w:val="005F32E3"/>
    <w:rsid w:val="005F3338"/>
    <w:rsid w:val="005F345D"/>
    <w:rsid w:val="005F3BA1"/>
    <w:rsid w:val="005F3C16"/>
    <w:rsid w:val="005F3C46"/>
    <w:rsid w:val="005F4346"/>
    <w:rsid w:val="005F43CF"/>
    <w:rsid w:val="005F4421"/>
    <w:rsid w:val="005F4AB4"/>
    <w:rsid w:val="005F4C8B"/>
    <w:rsid w:val="005F5294"/>
    <w:rsid w:val="005F577E"/>
    <w:rsid w:val="005F5993"/>
    <w:rsid w:val="005F5B3D"/>
    <w:rsid w:val="005F5C19"/>
    <w:rsid w:val="005F5C25"/>
    <w:rsid w:val="005F5D24"/>
    <w:rsid w:val="005F6161"/>
    <w:rsid w:val="005F6286"/>
    <w:rsid w:val="005F6449"/>
    <w:rsid w:val="005F64C7"/>
    <w:rsid w:val="005F6791"/>
    <w:rsid w:val="005F67EF"/>
    <w:rsid w:val="005F6BFA"/>
    <w:rsid w:val="005F6F56"/>
    <w:rsid w:val="005F7508"/>
    <w:rsid w:val="005F79E8"/>
    <w:rsid w:val="005F7ECE"/>
    <w:rsid w:val="005F7EEE"/>
    <w:rsid w:val="00600434"/>
    <w:rsid w:val="006004B4"/>
    <w:rsid w:val="00600E8F"/>
    <w:rsid w:val="0060188A"/>
    <w:rsid w:val="00601C29"/>
    <w:rsid w:val="00602013"/>
    <w:rsid w:val="0060223A"/>
    <w:rsid w:val="006023CA"/>
    <w:rsid w:val="00602664"/>
    <w:rsid w:val="00602737"/>
    <w:rsid w:val="00602767"/>
    <w:rsid w:val="0060283E"/>
    <w:rsid w:val="00602EF6"/>
    <w:rsid w:val="00603501"/>
    <w:rsid w:val="006036B9"/>
    <w:rsid w:val="006037B9"/>
    <w:rsid w:val="00603847"/>
    <w:rsid w:val="00603C5F"/>
    <w:rsid w:val="006040B0"/>
    <w:rsid w:val="0060464D"/>
    <w:rsid w:val="00604732"/>
    <w:rsid w:val="00604D45"/>
    <w:rsid w:val="0060515A"/>
    <w:rsid w:val="006051EF"/>
    <w:rsid w:val="00605212"/>
    <w:rsid w:val="006059F8"/>
    <w:rsid w:val="00605C0E"/>
    <w:rsid w:val="00605C4B"/>
    <w:rsid w:val="00605CDD"/>
    <w:rsid w:val="00606216"/>
    <w:rsid w:val="006063B5"/>
    <w:rsid w:val="0060644E"/>
    <w:rsid w:val="006064DE"/>
    <w:rsid w:val="0060734A"/>
    <w:rsid w:val="00607574"/>
    <w:rsid w:val="00607618"/>
    <w:rsid w:val="006076A7"/>
    <w:rsid w:val="00607D31"/>
    <w:rsid w:val="00607EC9"/>
    <w:rsid w:val="00607F69"/>
    <w:rsid w:val="0061038F"/>
    <w:rsid w:val="00610483"/>
    <w:rsid w:val="00610594"/>
    <w:rsid w:val="00610F61"/>
    <w:rsid w:val="00611078"/>
    <w:rsid w:val="0061143F"/>
    <w:rsid w:val="00611819"/>
    <w:rsid w:val="00611B0A"/>
    <w:rsid w:val="00611EB6"/>
    <w:rsid w:val="00612134"/>
    <w:rsid w:val="00612556"/>
    <w:rsid w:val="0061265A"/>
    <w:rsid w:val="00612A0C"/>
    <w:rsid w:val="00612BC2"/>
    <w:rsid w:val="00612C55"/>
    <w:rsid w:val="00612DB1"/>
    <w:rsid w:val="00612FB4"/>
    <w:rsid w:val="00613577"/>
    <w:rsid w:val="0061360D"/>
    <w:rsid w:val="00613701"/>
    <w:rsid w:val="00613C78"/>
    <w:rsid w:val="00614078"/>
    <w:rsid w:val="006140E5"/>
    <w:rsid w:val="006141B6"/>
    <w:rsid w:val="006144B5"/>
    <w:rsid w:val="00614609"/>
    <w:rsid w:val="006148C9"/>
    <w:rsid w:val="006149B4"/>
    <w:rsid w:val="00615078"/>
    <w:rsid w:val="00615A3D"/>
    <w:rsid w:val="00615AC8"/>
    <w:rsid w:val="00616349"/>
    <w:rsid w:val="006169D1"/>
    <w:rsid w:val="00616CA7"/>
    <w:rsid w:val="00616D6E"/>
    <w:rsid w:val="00616F0D"/>
    <w:rsid w:val="00617389"/>
    <w:rsid w:val="006177FD"/>
    <w:rsid w:val="00617824"/>
    <w:rsid w:val="0061783E"/>
    <w:rsid w:val="00617EA3"/>
    <w:rsid w:val="00620308"/>
    <w:rsid w:val="00620322"/>
    <w:rsid w:val="0062046C"/>
    <w:rsid w:val="00620DAB"/>
    <w:rsid w:val="006210AE"/>
    <w:rsid w:val="0062116E"/>
    <w:rsid w:val="006217AA"/>
    <w:rsid w:val="006217BB"/>
    <w:rsid w:val="00621AC4"/>
    <w:rsid w:val="00621C4D"/>
    <w:rsid w:val="00621DA6"/>
    <w:rsid w:val="0062260E"/>
    <w:rsid w:val="00622E16"/>
    <w:rsid w:val="00622E87"/>
    <w:rsid w:val="00623087"/>
    <w:rsid w:val="00623487"/>
    <w:rsid w:val="006234DB"/>
    <w:rsid w:val="00623C8E"/>
    <w:rsid w:val="0062400F"/>
    <w:rsid w:val="0062435B"/>
    <w:rsid w:val="00624906"/>
    <w:rsid w:val="00624CAB"/>
    <w:rsid w:val="0062532B"/>
    <w:rsid w:val="0062540C"/>
    <w:rsid w:val="00625712"/>
    <w:rsid w:val="00625758"/>
    <w:rsid w:val="00625A85"/>
    <w:rsid w:val="00625AC8"/>
    <w:rsid w:val="006260F0"/>
    <w:rsid w:val="006266DD"/>
    <w:rsid w:val="0062725A"/>
    <w:rsid w:val="00627415"/>
    <w:rsid w:val="006274E9"/>
    <w:rsid w:val="00627ABB"/>
    <w:rsid w:val="00627B9C"/>
    <w:rsid w:val="006300F3"/>
    <w:rsid w:val="00630859"/>
    <w:rsid w:val="0063091F"/>
    <w:rsid w:val="0063092A"/>
    <w:rsid w:val="00630A23"/>
    <w:rsid w:val="00630C49"/>
    <w:rsid w:val="0063106D"/>
    <w:rsid w:val="00631134"/>
    <w:rsid w:val="0063115E"/>
    <w:rsid w:val="006312F2"/>
    <w:rsid w:val="00631719"/>
    <w:rsid w:val="0063178D"/>
    <w:rsid w:val="00631CE4"/>
    <w:rsid w:val="00631D40"/>
    <w:rsid w:val="006320B0"/>
    <w:rsid w:val="00632258"/>
    <w:rsid w:val="0063248D"/>
    <w:rsid w:val="00632553"/>
    <w:rsid w:val="006325E0"/>
    <w:rsid w:val="00633349"/>
    <w:rsid w:val="006335D4"/>
    <w:rsid w:val="00633657"/>
    <w:rsid w:val="00633958"/>
    <w:rsid w:val="00633A9E"/>
    <w:rsid w:val="006346C3"/>
    <w:rsid w:val="00634723"/>
    <w:rsid w:val="0063485E"/>
    <w:rsid w:val="00634A0E"/>
    <w:rsid w:val="00634F7E"/>
    <w:rsid w:val="0063512C"/>
    <w:rsid w:val="0063518B"/>
    <w:rsid w:val="00635274"/>
    <w:rsid w:val="0063538E"/>
    <w:rsid w:val="006353A4"/>
    <w:rsid w:val="006355AB"/>
    <w:rsid w:val="006356C4"/>
    <w:rsid w:val="006358AD"/>
    <w:rsid w:val="00635989"/>
    <w:rsid w:val="00635DC7"/>
    <w:rsid w:val="006361B0"/>
    <w:rsid w:val="00636A22"/>
    <w:rsid w:val="00636C91"/>
    <w:rsid w:val="00636D5F"/>
    <w:rsid w:val="0063717C"/>
    <w:rsid w:val="00637414"/>
    <w:rsid w:val="00637452"/>
    <w:rsid w:val="006374F0"/>
    <w:rsid w:val="00637924"/>
    <w:rsid w:val="006379E8"/>
    <w:rsid w:val="00637A10"/>
    <w:rsid w:val="00637A55"/>
    <w:rsid w:val="00637AAA"/>
    <w:rsid w:val="00637BFB"/>
    <w:rsid w:val="00640264"/>
    <w:rsid w:val="00640CAD"/>
    <w:rsid w:val="00640CF6"/>
    <w:rsid w:val="006418A6"/>
    <w:rsid w:val="00641B8A"/>
    <w:rsid w:val="00641C7E"/>
    <w:rsid w:val="00641C94"/>
    <w:rsid w:val="00642631"/>
    <w:rsid w:val="0064288E"/>
    <w:rsid w:val="006428AE"/>
    <w:rsid w:val="0064297E"/>
    <w:rsid w:val="006429CB"/>
    <w:rsid w:val="00642A00"/>
    <w:rsid w:val="00642DA8"/>
    <w:rsid w:val="00642EF5"/>
    <w:rsid w:val="006430AA"/>
    <w:rsid w:val="00643216"/>
    <w:rsid w:val="00643288"/>
    <w:rsid w:val="0064362B"/>
    <w:rsid w:val="00643865"/>
    <w:rsid w:val="00643A7D"/>
    <w:rsid w:val="00643BF0"/>
    <w:rsid w:val="00643CFA"/>
    <w:rsid w:val="00644332"/>
    <w:rsid w:val="006444CA"/>
    <w:rsid w:val="00644993"/>
    <w:rsid w:val="006449D1"/>
    <w:rsid w:val="00644ACC"/>
    <w:rsid w:val="00644B94"/>
    <w:rsid w:val="00644F4F"/>
    <w:rsid w:val="00645589"/>
    <w:rsid w:val="00645B94"/>
    <w:rsid w:val="00645BA0"/>
    <w:rsid w:val="00645E9F"/>
    <w:rsid w:val="00646306"/>
    <w:rsid w:val="00646524"/>
    <w:rsid w:val="00646C5B"/>
    <w:rsid w:val="00646E6E"/>
    <w:rsid w:val="00647754"/>
    <w:rsid w:val="00647A52"/>
    <w:rsid w:val="00647EDC"/>
    <w:rsid w:val="006500CC"/>
    <w:rsid w:val="0065022C"/>
    <w:rsid w:val="00650833"/>
    <w:rsid w:val="00650915"/>
    <w:rsid w:val="00650B52"/>
    <w:rsid w:val="00650BC1"/>
    <w:rsid w:val="00650FC6"/>
    <w:rsid w:val="0065121F"/>
    <w:rsid w:val="00651A0E"/>
    <w:rsid w:val="00651F82"/>
    <w:rsid w:val="0065200E"/>
    <w:rsid w:val="006523D6"/>
    <w:rsid w:val="00652B30"/>
    <w:rsid w:val="00652CC6"/>
    <w:rsid w:val="00652EEB"/>
    <w:rsid w:val="00652F53"/>
    <w:rsid w:val="006534D6"/>
    <w:rsid w:val="006540FD"/>
    <w:rsid w:val="00654158"/>
    <w:rsid w:val="006545E1"/>
    <w:rsid w:val="00654AE7"/>
    <w:rsid w:val="00654C1E"/>
    <w:rsid w:val="00654C56"/>
    <w:rsid w:val="006553BF"/>
    <w:rsid w:val="00655773"/>
    <w:rsid w:val="006559C0"/>
    <w:rsid w:val="006559FC"/>
    <w:rsid w:val="00655B65"/>
    <w:rsid w:val="00655B69"/>
    <w:rsid w:val="00655C36"/>
    <w:rsid w:val="00655C68"/>
    <w:rsid w:val="00655D18"/>
    <w:rsid w:val="00656042"/>
    <w:rsid w:val="0065614F"/>
    <w:rsid w:val="00656333"/>
    <w:rsid w:val="00656440"/>
    <w:rsid w:val="00656B2C"/>
    <w:rsid w:val="00656C2C"/>
    <w:rsid w:val="00657076"/>
    <w:rsid w:val="0065741B"/>
    <w:rsid w:val="00657779"/>
    <w:rsid w:val="00657BF4"/>
    <w:rsid w:val="0066057B"/>
    <w:rsid w:val="006605DE"/>
    <w:rsid w:val="0066064F"/>
    <w:rsid w:val="006608EA"/>
    <w:rsid w:val="00660C52"/>
    <w:rsid w:val="00660C76"/>
    <w:rsid w:val="00660CD7"/>
    <w:rsid w:val="00660DA6"/>
    <w:rsid w:val="0066147A"/>
    <w:rsid w:val="006618AD"/>
    <w:rsid w:val="00661C46"/>
    <w:rsid w:val="00662067"/>
    <w:rsid w:val="0066249B"/>
    <w:rsid w:val="00662663"/>
    <w:rsid w:val="006629AD"/>
    <w:rsid w:val="00662A50"/>
    <w:rsid w:val="00662A8B"/>
    <w:rsid w:val="00662DF9"/>
    <w:rsid w:val="00662E6D"/>
    <w:rsid w:val="00662FA4"/>
    <w:rsid w:val="00662FE5"/>
    <w:rsid w:val="00663045"/>
    <w:rsid w:val="00663243"/>
    <w:rsid w:val="0066383C"/>
    <w:rsid w:val="00663BCD"/>
    <w:rsid w:val="00664805"/>
    <w:rsid w:val="0066480B"/>
    <w:rsid w:val="00664897"/>
    <w:rsid w:val="00664D4E"/>
    <w:rsid w:val="00664DE1"/>
    <w:rsid w:val="00664E6F"/>
    <w:rsid w:val="00665184"/>
    <w:rsid w:val="006655E0"/>
    <w:rsid w:val="0066586D"/>
    <w:rsid w:val="00665B11"/>
    <w:rsid w:val="00665CBC"/>
    <w:rsid w:val="00666B43"/>
    <w:rsid w:val="0066714D"/>
    <w:rsid w:val="00667206"/>
    <w:rsid w:val="006672E9"/>
    <w:rsid w:val="00667563"/>
    <w:rsid w:val="00667696"/>
    <w:rsid w:val="00667AB2"/>
    <w:rsid w:val="006704D8"/>
    <w:rsid w:val="00670748"/>
    <w:rsid w:val="00670C94"/>
    <w:rsid w:val="00670DCD"/>
    <w:rsid w:val="00671220"/>
    <w:rsid w:val="0067187F"/>
    <w:rsid w:val="00671BE5"/>
    <w:rsid w:val="00671C7A"/>
    <w:rsid w:val="00671F86"/>
    <w:rsid w:val="006724E2"/>
    <w:rsid w:val="00672852"/>
    <w:rsid w:val="0067294B"/>
    <w:rsid w:val="00672C58"/>
    <w:rsid w:val="00672CCB"/>
    <w:rsid w:val="00672D8B"/>
    <w:rsid w:val="00672DD8"/>
    <w:rsid w:val="0067342C"/>
    <w:rsid w:val="006739EA"/>
    <w:rsid w:val="00673B51"/>
    <w:rsid w:val="00673BC4"/>
    <w:rsid w:val="0067473C"/>
    <w:rsid w:val="006750E6"/>
    <w:rsid w:val="00675530"/>
    <w:rsid w:val="0067570A"/>
    <w:rsid w:val="006757B0"/>
    <w:rsid w:val="0067610D"/>
    <w:rsid w:val="006766FB"/>
    <w:rsid w:val="0067678B"/>
    <w:rsid w:val="00676C69"/>
    <w:rsid w:val="00677958"/>
    <w:rsid w:val="00677D86"/>
    <w:rsid w:val="00677FB3"/>
    <w:rsid w:val="006801CC"/>
    <w:rsid w:val="00680BB5"/>
    <w:rsid w:val="006810CF"/>
    <w:rsid w:val="00681183"/>
    <w:rsid w:val="00681482"/>
    <w:rsid w:val="00681823"/>
    <w:rsid w:val="0068234E"/>
    <w:rsid w:val="00682491"/>
    <w:rsid w:val="0068259C"/>
    <w:rsid w:val="0068267D"/>
    <w:rsid w:val="0068272A"/>
    <w:rsid w:val="00682834"/>
    <w:rsid w:val="00682AB7"/>
    <w:rsid w:val="00682BD6"/>
    <w:rsid w:val="00682C40"/>
    <w:rsid w:val="00683797"/>
    <w:rsid w:val="0068382C"/>
    <w:rsid w:val="00683ACB"/>
    <w:rsid w:val="00683B36"/>
    <w:rsid w:val="00683ED4"/>
    <w:rsid w:val="006844BB"/>
    <w:rsid w:val="0068456B"/>
    <w:rsid w:val="00684D65"/>
    <w:rsid w:val="00684E40"/>
    <w:rsid w:val="00684F74"/>
    <w:rsid w:val="0068530B"/>
    <w:rsid w:val="0068568F"/>
    <w:rsid w:val="006857E9"/>
    <w:rsid w:val="006861FF"/>
    <w:rsid w:val="0068666D"/>
    <w:rsid w:val="00686C6C"/>
    <w:rsid w:val="00686D8F"/>
    <w:rsid w:val="00686E1A"/>
    <w:rsid w:val="00686FC1"/>
    <w:rsid w:val="00687051"/>
    <w:rsid w:val="0068747A"/>
    <w:rsid w:val="006874C3"/>
    <w:rsid w:val="006875C4"/>
    <w:rsid w:val="00687841"/>
    <w:rsid w:val="0068795C"/>
    <w:rsid w:val="006901CE"/>
    <w:rsid w:val="006902A8"/>
    <w:rsid w:val="006904BA"/>
    <w:rsid w:val="006913AD"/>
    <w:rsid w:val="006913C4"/>
    <w:rsid w:val="0069178D"/>
    <w:rsid w:val="0069191E"/>
    <w:rsid w:val="006919A7"/>
    <w:rsid w:val="00692001"/>
    <w:rsid w:val="00692229"/>
    <w:rsid w:val="0069249C"/>
    <w:rsid w:val="00692713"/>
    <w:rsid w:val="006928C5"/>
    <w:rsid w:val="00692973"/>
    <w:rsid w:val="00692C3E"/>
    <w:rsid w:val="00692CAE"/>
    <w:rsid w:val="00693556"/>
    <w:rsid w:val="006938ED"/>
    <w:rsid w:val="00693A70"/>
    <w:rsid w:val="00693CDD"/>
    <w:rsid w:val="00693E5E"/>
    <w:rsid w:val="0069484D"/>
    <w:rsid w:val="00694870"/>
    <w:rsid w:val="006948A9"/>
    <w:rsid w:val="006949F3"/>
    <w:rsid w:val="00694A72"/>
    <w:rsid w:val="00694AEF"/>
    <w:rsid w:val="00694D62"/>
    <w:rsid w:val="00695054"/>
    <w:rsid w:val="006959AA"/>
    <w:rsid w:val="00696130"/>
    <w:rsid w:val="0069622F"/>
    <w:rsid w:val="00696378"/>
    <w:rsid w:val="00696478"/>
    <w:rsid w:val="0069657C"/>
    <w:rsid w:val="00696E0F"/>
    <w:rsid w:val="00696E9C"/>
    <w:rsid w:val="006972DD"/>
    <w:rsid w:val="00697735"/>
    <w:rsid w:val="00697E2B"/>
    <w:rsid w:val="00697E92"/>
    <w:rsid w:val="006A006A"/>
    <w:rsid w:val="006A03E9"/>
    <w:rsid w:val="006A072B"/>
    <w:rsid w:val="006A075C"/>
    <w:rsid w:val="006A09C7"/>
    <w:rsid w:val="006A1B3B"/>
    <w:rsid w:val="006A22A8"/>
    <w:rsid w:val="006A25FF"/>
    <w:rsid w:val="006A28A3"/>
    <w:rsid w:val="006A2CC9"/>
    <w:rsid w:val="006A2E56"/>
    <w:rsid w:val="006A317F"/>
    <w:rsid w:val="006A3251"/>
    <w:rsid w:val="006A32CA"/>
    <w:rsid w:val="006A3936"/>
    <w:rsid w:val="006A39EF"/>
    <w:rsid w:val="006A3F17"/>
    <w:rsid w:val="006A4683"/>
    <w:rsid w:val="006A47ED"/>
    <w:rsid w:val="006A48DE"/>
    <w:rsid w:val="006A5619"/>
    <w:rsid w:val="006A57A2"/>
    <w:rsid w:val="006A5A5A"/>
    <w:rsid w:val="006A5F65"/>
    <w:rsid w:val="006A6465"/>
    <w:rsid w:val="006A66C3"/>
    <w:rsid w:val="006A670A"/>
    <w:rsid w:val="006A6C68"/>
    <w:rsid w:val="006A6E42"/>
    <w:rsid w:val="006A6E80"/>
    <w:rsid w:val="006A725C"/>
    <w:rsid w:val="006A72F1"/>
    <w:rsid w:val="006A7499"/>
    <w:rsid w:val="006A7556"/>
    <w:rsid w:val="006A7874"/>
    <w:rsid w:val="006A7E9A"/>
    <w:rsid w:val="006A7F29"/>
    <w:rsid w:val="006B0053"/>
    <w:rsid w:val="006B00A4"/>
    <w:rsid w:val="006B00CE"/>
    <w:rsid w:val="006B0101"/>
    <w:rsid w:val="006B0520"/>
    <w:rsid w:val="006B06A3"/>
    <w:rsid w:val="006B0956"/>
    <w:rsid w:val="006B0983"/>
    <w:rsid w:val="006B0C7D"/>
    <w:rsid w:val="006B10D5"/>
    <w:rsid w:val="006B1139"/>
    <w:rsid w:val="006B115E"/>
    <w:rsid w:val="006B1211"/>
    <w:rsid w:val="006B133A"/>
    <w:rsid w:val="006B1523"/>
    <w:rsid w:val="006B17C2"/>
    <w:rsid w:val="006B1949"/>
    <w:rsid w:val="006B1D8F"/>
    <w:rsid w:val="006B1DD9"/>
    <w:rsid w:val="006B1DFA"/>
    <w:rsid w:val="006B2259"/>
    <w:rsid w:val="006B2A24"/>
    <w:rsid w:val="006B2B49"/>
    <w:rsid w:val="006B2D91"/>
    <w:rsid w:val="006B2E2E"/>
    <w:rsid w:val="006B2F33"/>
    <w:rsid w:val="006B3183"/>
    <w:rsid w:val="006B347C"/>
    <w:rsid w:val="006B347F"/>
    <w:rsid w:val="006B35EE"/>
    <w:rsid w:val="006B375C"/>
    <w:rsid w:val="006B3828"/>
    <w:rsid w:val="006B3A29"/>
    <w:rsid w:val="006B3B50"/>
    <w:rsid w:val="006B4120"/>
    <w:rsid w:val="006B55DB"/>
    <w:rsid w:val="006B57D3"/>
    <w:rsid w:val="006B5B33"/>
    <w:rsid w:val="006B6811"/>
    <w:rsid w:val="006B69B9"/>
    <w:rsid w:val="006B6B55"/>
    <w:rsid w:val="006B6C71"/>
    <w:rsid w:val="006B70E6"/>
    <w:rsid w:val="006B779A"/>
    <w:rsid w:val="006B7F8A"/>
    <w:rsid w:val="006C0414"/>
    <w:rsid w:val="006C08DC"/>
    <w:rsid w:val="006C08F6"/>
    <w:rsid w:val="006C0F09"/>
    <w:rsid w:val="006C0FFB"/>
    <w:rsid w:val="006C1094"/>
    <w:rsid w:val="006C122D"/>
    <w:rsid w:val="006C1260"/>
    <w:rsid w:val="006C163A"/>
    <w:rsid w:val="006C26A5"/>
    <w:rsid w:val="006C2909"/>
    <w:rsid w:val="006C2F0A"/>
    <w:rsid w:val="006C2FA0"/>
    <w:rsid w:val="006C3144"/>
    <w:rsid w:val="006C31A8"/>
    <w:rsid w:val="006C335E"/>
    <w:rsid w:val="006C3383"/>
    <w:rsid w:val="006C36EF"/>
    <w:rsid w:val="006C3975"/>
    <w:rsid w:val="006C3C8C"/>
    <w:rsid w:val="006C4694"/>
    <w:rsid w:val="006C4772"/>
    <w:rsid w:val="006C4A17"/>
    <w:rsid w:val="006C4B62"/>
    <w:rsid w:val="006C51A9"/>
    <w:rsid w:val="006C58DA"/>
    <w:rsid w:val="006C59D1"/>
    <w:rsid w:val="006C5CC2"/>
    <w:rsid w:val="006C5EE1"/>
    <w:rsid w:val="006C6002"/>
    <w:rsid w:val="006C6009"/>
    <w:rsid w:val="006C60F8"/>
    <w:rsid w:val="006C645C"/>
    <w:rsid w:val="006C6DD8"/>
    <w:rsid w:val="006C73F6"/>
    <w:rsid w:val="006C7404"/>
    <w:rsid w:val="006C768F"/>
    <w:rsid w:val="006C772F"/>
    <w:rsid w:val="006C7811"/>
    <w:rsid w:val="006C78CC"/>
    <w:rsid w:val="006D0035"/>
    <w:rsid w:val="006D0248"/>
    <w:rsid w:val="006D0306"/>
    <w:rsid w:val="006D0518"/>
    <w:rsid w:val="006D05F9"/>
    <w:rsid w:val="006D06FC"/>
    <w:rsid w:val="006D1477"/>
    <w:rsid w:val="006D194D"/>
    <w:rsid w:val="006D1A1D"/>
    <w:rsid w:val="006D1A73"/>
    <w:rsid w:val="006D1EFF"/>
    <w:rsid w:val="006D236B"/>
    <w:rsid w:val="006D238C"/>
    <w:rsid w:val="006D2C9F"/>
    <w:rsid w:val="006D2D28"/>
    <w:rsid w:val="006D3634"/>
    <w:rsid w:val="006D371C"/>
    <w:rsid w:val="006D3847"/>
    <w:rsid w:val="006D3852"/>
    <w:rsid w:val="006D3B5F"/>
    <w:rsid w:val="006D3C73"/>
    <w:rsid w:val="006D3CE4"/>
    <w:rsid w:val="006D3D65"/>
    <w:rsid w:val="006D3E72"/>
    <w:rsid w:val="006D3FC7"/>
    <w:rsid w:val="006D4722"/>
    <w:rsid w:val="006D48D0"/>
    <w:rsid w:val="006D4B06"/>
    <w:rsid w:val="006D4FE0"/>
    <w:rsid w:val="006D5A37"/>
    <w:rsid w:val="006D5C1C"/>
    <w:rsid w:val="006D5FA4"/>
    <w:rsid w:val="006D62D1"/>
    <w:rsid w:val="006D680D"/>
    <w:rsid w:val="006D683F"/>
    <w:rsid w:val="006D69E2"/>
    <w:rsid w:val="006D6B82"/>
    <w:rsid w:val="006D7081"/>
    <w:rsid w:val="006D762C"/>
    <w:rsid w:val="006D7659"/>
    <w:rsid w:val="006D7710"/>
    <w:rsid w:val="006D7912"/>
    <w:rsid w:val="006D7CB5"/>
    <w:rsid w:val="006E01D9"/>
    <w:rsid w:val="006E025E"/>
    <w:rsid w:val="006E1067"/>
    <w:rsid w:val="006E129D"/>
    <w:rsid w:val="006E1301"/>
    <w:rsid w:val="006E1768"/>
    <w:rsid w:val="006E1960"/>
    <w:rsid w:val="006E1DBE"/>
    <w:rsid w:val="006E2007"/>
    <w:rsid w:val="006E216F"/>
    <w:rsid w:val="006E2390"/>
    <w:rsid w:val="006E255E"/>
    <w:rsid w:val="006E2D08"/>
    <w:rsid w:val="006E37DD"/>
    <w:rsid w:val="006E3A99"/>
    <w:rsid w:val="006E3F69"/>
    <w:rsid w:val="006E42A1"/>
    <w:rsid w:val="006E473B"/>
    <w:rsid w:val="006E4B08"/>
    <w:rsid w:val="006E4E07"/>
    <w:rsid w:val="006E5294"/>
    <w:rsid w:val="006E5629"/>
    <w:rsid w:val="006E5659"/>
    <w:rsid w:val="006E586F"/>
    <w:rsid w:val="006E5B81"/>
    <w:rsid w:val="006E649C"/>
    <w:rsid w:val="006E659B"/>
    <w:rsid w:val="006E66F2"/>
    <w:rsid w:val="006E6AC4"/>
    <w:rsid w:val="006E6B5B"/>
    <w:rsid w:val="006E6BAF"/>
    <w:rsid w:val="006E6C78"/>
    <w:rsid w:val="006E7034"/>
    <w:rsid w:val="006E757E"/>
    <w:rsid w:val="006E7638"/>
    <w:rsid w:val="006E7ACB"/>
    <w:rsid w:val="006E7EA0"/>
    <w:rsid w:val="006F0301"/>
    <w:rsid w:val="006F0818"/>
    <w:rsid w:val="006F0FBA"/>
    <w:rsid w:val="006F1016"/>
    <w:rsid w:val="006F104D"/>
    <w:rsid w:val="006F14F6"/>
    <w:rsid w:val="006F17B5"/>
    <w:rsid w:val="006F21D3"/>
    <w:rsid w:val="006F229F"/>
    <w:rsid w:val="006F27E7"/>
    <w:rsid w:val="006F295D"/>
    <w:rsid w:val="006F2AAE"/>
    <w:rsid w:val="006F2B0C"/>
    <w:rsid w:val="006F2C67"/>
    <w:rsid w:val="006F2FA3"/>
    <w:rsid w:val="006F3228"/>
    <w:rsid w:val="006F3356"/>
    <w:rsid w:val="006F36D6"/>
    <w:rsid w:val="006F3BE7"/>
    <w:rsid w:val="006F3E07"/>
    <w:rsid w:val="006F3EDF"/>
    <w:rsid w:val="006F3FF8"/>
    <w:rsid w:val="006F41EA"/>
    <w:rsid w:val="006F4256"/>
    <w:rsid w:val="006F4B89"/>
    <w:rsid w:val="006F527A"/>
    <w:rsid w:val="006F5A05"/>
    <w:rsid w:val="006F5CC7"/>
    <w:rsid w:val="006F67D6"/>
    <w:rsid w:val="006F7185"/>
    <w:rsid w:val="006F7189"/>
    <w:rsid w:val="006F774C"/>
    <w:rsid w:val="006F7CBD"/>
    <w:rsid w:val="006F7DE3"/>
    <w:rsid w:val="006F7F04"/>
    <w:rsid w:val="006F7F6A"/>
    <w:rsid w:val="006F7FAB"/>
    <w:rsid w:val="007004EF"/>
    <w:rsid w:val="007009A0"/>
    <w:rsid w:val="00700A00"/>
    <w:rsid w:val="00700A40"/>
    <w:rsid w:val="00700BDE"/>
    <w:rsid w:val="00701093"/>
    <w:rsid w:val="007015E2"/>
    <w:rsid w:val="00701656"/>
    <w:rsid w:val="00701955"/>
    <w:rsid w:val="00703221"/>
    <w:rsid w:val="007037DF"/>
    <w:rsid w:val="0070388E"/>
    <w:rsid w:val="00703AED"/>
    <w:rsid w:val="00703BBA"/>
    <w:rsid w:val="00703D7B"/>
    <w:rsid w:val="00704005"/>
    <w:rsid w:val="00704164"/>
    <w:rsid w:val="00704C09"/>
    <w:rsid w:val="00704CA2"/>
    <w:rsid w:val="007050CF"/>
    <w:rsid w:val="007053B1"/>
    <w:rsid w:val="00705514"/>
    <w:rsid w:val="00705AB7"/>
    <w:rsid w:val="00705C7F"/>
    <w:rsid w:val="00705E7B"/>
    <w:rsid w:val="00706464"/>
    <w:rsid w:val="007066D6"/>
    <w:rsid w:val="00706B16"/>
    <w:rsid w:val="00706D6F"/>
    <w:rsid w:val="00706F2E"/>
    <w:rsid w:val="00707170"/>
    <w:rsid w:val="00707337"/>
    <w:rsid w:val="007073E9"/>
    <w:rsid w:val="00707429"/>
    <w:rsid w:val="007074FC"/>
    <w:rsid w:val="00707904"/>
    <w:rsid w:val="0070FE85"/>
    <w:rsid w:val="007102E0"/>
    <w:rsid w:val="00710499"/>
    <w:rsid w:val="007107FC"/>
    <w:rsid w:val="0071080E"/>
    <w:rsid w:val="00710CE9"/>
    <w:rsid w:val="00710FBB"/>
    <w:rsid w:val="00711280"/>
    <w:rsid w:val="007116A9"/>
    <w:rsid w:val="00711A75"/>
    <w:rsid w:val="00711B20"/>
    <w:rsid w:val="00712657"/>
    <w:rsid w:val="007126E5"/>
    <w:rsid w:val="00712AC8"/>
    <w:rsid w:val="00712B12"/>
    <w:rsid w:val="00712C26"/>
    <w:rsid w:val="007135E0"/>
    <w:rsid w:val="00713744"/>
    <w:rsid w:val="00713AC8"/>
    <w:rsid w:val="00713AEE"/>
    <w:rsid w:val="00713CA2"/>
    <w:rsid w:val="00713DD3"/>
    <w:rsid w:val="00713E9D"/>
    <w:rsid w:val="0071412A"/>
    <w:rsid w:val="007143EB"/>
    <w:rsid w:val="007149EF"/>
    <w:rsid w:val="00715278"/>
    <w:rsid w:val="007154A3"/>
    <w:rsid w:val="0071569E"/>
    <w:rsid w:val="007159DB"/>
    <w:rsid w:val="00715A0D"/>
    <w:rsid w:val="007163C2"/>
    <w:rsid w:val="0071682A"/>
    <w:rsid w:val="0071682E"/>
    <w:rsid w:val="00716A1E"/>
    <w:rsid w:val="007172B2"/>
    <w:rsid w:val="007174AF"/>
    <w:rsid w:val="00717CE6"/>
    <w:rsid w:val="00717D57"/>
    <w:rsid w:val="007201B1"/>
    <w:rsid w:val="00720861"/>
    <w:rsid w:val="00720955"/>
    <w:rsid w:val="00720F4E"/>
    <w:rsid w:val="0072126A"/>
    <w:rsid w:val="007213A2"/>
    <w:rsid w:val="00721703"/>
    <w:rsid w:val="0072186F"/>
    <w:rsid w:val="007222FA"/>
    <w:rsid w:val="00722540"/>
    <w:rsid w:val="00722591"/>
    <w:rsid w:val="00722A93"/>
    <w:rsid w:val="00722ABC"/>
    <w:rsid w:val="00722D30"/>
    <w:rsid w:val="00722E7E"/>
    <w:rsid w:val="0072341E"/>
    <w:rsid w:val="00723506"/>
    <w:rsid w:val="00723C32"/>
    <w:rsid w:val="00723D40"/>
    <w:rsid w:val="00723F1E"/>
    <w:rsid w:val="007240C6"/>
    <w:rsid w:val="007243D1"/>
    <w:rsid w:val="007244F2"/>
    <w:rsid w:val="007245FA"/>
    <w:rsid w:val="00724737"/>
    <w:rsid w:val="00724831"/>
    <w:rsid w:val="00724880"/>
    <w:rsid w:val="00724A6E"/>
    <w:rsid w:val="007259B2"/>
    <w:rsid w:val="007262EB"/>
    <w:rsid w:val="0072648A"/>
    <w:rsid w:val="00726C9E"/>
    <w:rsid w:val="00726CA6"/>
    <w:rsid w:val="00727516"/>
    <w:rsid w:val="0072755A"/>
    <w:rsid w:val="00727C79"/>
    <w:rsid w:val="00727D2B"/>
    <w:rsid w:val="00727FAC"/>
    <w:rsid w:val="007306DD"/>
    <w:rsid w:val="00730C8E"/>
    <w:rsid w:val="00730E6E"/>
    <w:rsid w:val="00730F36"/>
    <w:rsid w:val="0073133A"/>
    <w:rsid w:val="007315AC"/>
    <w:rsid w:val="00731646"/>
    <w:rsid w:val="007316C6"/>
    <w:rsid w:val="0073171D"/>
    <w:rsid w:val="00731745"/>
    <w:rsid w:val="00731A69"/>
    <w:rsid w:val="00731AF1"/>
    <w:rsid w:val="00731C2D"/>
    <w:rsid w:val="00731C98"/>
    <w:rsid w:val="00731FC9"/>
    <w:rsid w:val="0073290E"/>
    <w:rsid w:val="00732B6F"/>
    <w:rsid w:val="00732C5D"/>
    <w:rsid w:val="00732D0A"/>
    <w:rsid w:val="00733003"/>
    <w:rsid w:val="00733138"/>
    <w:rsid w:val="00733500"/>
    <w:rsid w:val="007338FC"/>
    <w:rsid w:val="007339EE"/>
    <w:rsid w:val="00733E2C"/>
    <w:rsid w:val="0073407A"/>
    <w:rsid w:val="007340AF"/>
    <w:rsid w:val="00734173"/>
    <w:rsid w:val="007341AA"/>
    <w:rsid w:val="00734433"/>
    <w:rsid w:val="0073469F"/>
    <w:rsid w:val="00734A42"/>
    <w:rsid w:val="00734D06"/>
    <w:rsid w:val="00734DFD"/>
    <w:rsid w:val="007353C0"/>
    <w:rsid w:val="0073556C"/>
    <w:rsid w:val="00735BEA"/>
    <w:rsid w:val="00735E57"/>
    <w:rsid w:val="00735FEE"/>
    <w:rsid w:val="007360FA"/>
    <w:rsid w:val="00736354"/>
    <w:rsid w:val="007368F3"/>
    <w:rsid w:val="00736948"/>
    <w:rsid w:val="00736A83"/>
    <w:rsid w:val="00736CE1"/>
    <w:rsid w:val="00737207"/>
    <w:rsid w:val="007373EC"/>
    <w:rsid w:val="00737786"/>
    <w:rsid w:val="0074013A"/>
    <w:rsid w:val="007402AA"/>
    <w:rsid w:val="007409CF"/>
    <w:rsid w:val="00740A74"/>
    <w:rsid w:val="00740B0E"/>
    <w:rsid w:val="00740B1C"/>
    <w:rsid w:val="00741109"/>
    <w:rsid w:val="007412A2"/>
    <w:rsid w:val="00741665"/>
    <w:rsid w:val="00741D41"/>
    <w:rsid w:val="00742108"/>
    <w:rsid w:val="00742215"/>
    <w:rsid w:val="007424ED"/>
    <w:rsid w:val="00742ADE"/>
    <w:rsid w:val="00742E40"/>
    <w:rsid w:val="00743B6E"/>
    <w:rsid w:val="00743B98"/>
    <w:rsid w:val="00744108"/>
    <w:rsid w:val="0074424A"/>
    <w:rsid w:val="0074437E"/>
    <w:rsid w:val="00744654"/>
    <w:rsid w:val="00744F17"/>
    <w:rsid w:val="00745592"/>
    <w:rsid w:val="00745A9F"/>
    <w:rsid w:val="00745D4D"/>
    <w:rsid w:val="00745E3A"/>
    <w:rsid w:val="007465DA"/>
    <w:rsid w:val="00746785"/>
    <w:rsid w:val="007468CF"/>
    <w:rsid w:val="007468F9"/>
    <w:rsid w:val="00746900"/>
    <w:rsid w:val="007469BF"/>
    <w:rsid w:val="00746FDB"/>
    <w:rsid w:val="0074747F"/>
    <w:rsid w:val="007474F3"/>
    <w:rsid w:val="007474FF"/>
    <w:rsid w:val="007500AA"/>
    <w:rsid w:val="0075027A"/>
    <w:rsid w:val="0075079E"/>
    <w:rsid w:val="00750813"/>
    <w:rsid w:val="00750C6E"/>
    <w:rsid w:val="00750D1B"/>
    <w:rsid w:val="007515BF"/>
    <w:rsid w:val="007515EA"/>
    <w:rsid w:val="0075197F"/>
    <w:rsid w:val="007519D6"/>
    <w:rsid w:val="007524D9"/>
    <w:rsid w:val="0075252C"/>
    <w:rsid w:val="0075256C"/>
    <w:rsid w:val="0075266E"/>
    <w:rsid w:val="00752790"/>
    <w:rsid w:val="007528BF"/>
    <w:rsid w:val="00752B81"/>
    <w:rsid w:val="00752E30"/>
    <w:rsid w:val="0075304A"/>
    <w:rsid w:val="0075306D"/>
    <w:rsid w:val="0075313D"/>
    <w:rsid w:val="0075335A"/>
    <w:rsid w:val="00753769"/>
    <w:rsid w:val="00753A34"/>
    <w:rsid w:val="0075422B"/>
    <w:rsid w:val="00754AFF"/>
    <w:rsid w:val="00754B7A"/>
    <w:rsid w:val="00755002"/>
    <w:rsid w:val="007550A8"/>
    <w:rsid w:val="007554D6"/>
    <w:rsid w:val="007554FE"/>
    <w:rsid w:val="007556FE"/>
    <w:rsid w:val="0075574D"/>
    <w:rsid w:val="0075598A"/>
    <w:rsid w:val="00755B35"/>
    <w:rsid w:val="00756084"/>
    <w:rsid w:val="0075644B"/>
    <w:rsid w:val="0075680E"/>
    <w:rsid w:val="007572C3"/>
    <w:rsid w:val="007576C3"/>
    <w:rsid w:val="00757C38"/>
    <w:rsid w:val="00757EF9"/>
    <w:rsid w:val="0075EB3C"/>
    <w:rsid w:val="0076080E"/>
    <w:rsid w:val="00760A44"/>
    <w:rsid w:val="00760F86"/>
    <w:rsid w:val="0076155B"/>
    <w:rsid w:val="0076188D"/>
    <w:rsid w:val="00761C35"/>
    <w:rsid w:val="00761E1D"/>
    <w:rsid w:val="00761E3D"/>
    <w:rsid w:val="00761F54"/>
    <w:rsid w:val="00762353"/>
    <w:rsid w:val="00762493"/>
    <w:rsid w:val="007624A4"/>
    <w:rsid w:val="007626F8"/>
    <w:rsid w:val="00762815"/>
    <w:rsid w:val="00762A0B"/>
    <w:rsid w:val="00762C92"/>
    <w:rsid w:val="00762F20"/>
    <w:rsid w:val="00763515"/>
    <w:rsid w:val="00763A6F"/>
    <w:rsid w:val="00763D41"/>
    <w:rsid w:val="00763F21"/>
    <w:rsid w:val="00764E5F"/>
    <w:rsid w:val="00765166"/>
    <w:rsid w:val="007652AE"/>
    <w:rsid w:val="00765A18"/>
    <w:rsid w:val="007661A4"/>
    <w:rsid w:val="00766457"/>
    <w:rsid w:val="007664F1"/>
    <w:rsid w:val="00766E49"/>
    <w:rsid w:val="00766F75"/>
    <w:rsid w:val="00767162"/>
    <w:rsid w:val="007671E3"/>
    <w:rsid w:val="0076723A"/>
    <w:rsid w:val="0076737C"/>
    <w:rsid w:val="00767999"/>
    <w:rsid w:val="00767E1B"/>
    <w:rsid w:val="007705C6"/>
    <w:rsid w:val="00770C76"/>
    <w:rsid w:val="00770E7E"/>
    <w:rsid w:val="00770FF1"/>
    <w:rsid w:val="0077112A"/>
    <w:rsid w:val="007716FE"/>
    <w:rsid w:val="00771AA2"/>
    <w:rsid w:val="00771C02"/>
    <w:rsid w:val="0077221F"/>
    <w:rsid w:val="007730CF"/>
    <w:rsid w:val="00773373"/>
    <w:rsid w:val="00773758"/>
    <w:rsid w:val="0077385A"/>
    <w:rsid w:val="007739FC"/>
    <w:rsid w:val="00773BB5"/>
    <w:rsid w:val="007741F6"/>
    <w:rsid w:val="007745E0"/>
    <w:rsid w:val="0077469B"/>
    <w:rsid w:val="00774776"/>
    <w:rsid w:val="0077493F"/>
    <w:rsid w:val="00774D2C"/>
    <w:rsid w:val="00774D3A"/>
    <w:rsid w:val="007756DD"/>
    <w:rsid w:val="00775833"/>
    <w:rsid w:val="00775B29"/>
    <w:rsid w:val="00775FD5"/>
    <w:rsid w:val="0077600F"/>
    <w:rsid w:val="00776112"/>
    <w:rsid w:val="007765E6"/>
    <w:rsid w:val="00776B3D"/>
    <w:rsid w:val="00776DEA"/>
    <w:rsid w:val="00777008"/>
    <w:rsid w:val="00777896"/>
    <w:rsid w:val="00777943"/>
    <w:rsid w:val="00777AB0"/>
    <w:rsid w:val="00777DDD"/>
    <w:rsid w:val="00780615"/>
    <w:rsid w:val="00780827"/>
    <w:rsid w:val="00780B4C"/>
    <w:rsid w:val="00780FE0"/>
    <w:rsid w:val="0078156F"/>
    <w:rsid w:val="0078165C"/>
    <w:rsid w:val="007816C7"/>
    <w:rsid w:val="00781849"/>
    <w:rsid w:val="007827AC"/>
    <w:rsid w:val="007828B1"/>
    <w:rsid w:val="007833A6"/>
    <w:rsid w:val="0078351B"/>
    <w:rsid w:val="007837A3"/>
    <w:rsid w:val="00783897"/>
    <w:rsid w:val="007838F3"/>
    <w:rsid w:val="00783CB8"/>
    <w:rsid w:val="00783D0E"/>
    <w:rsid w:val="00783ECB"/>
    <w:rsid w:val="00783F57"/>
    <w:rsid w:val="00784243"/>
    <w:rsid w:val="0078425A"/>
    <w:rsid w:val="00784824"/>
    <w:rsid w:val="00784855"/>
    <w:rsid w:val="007859F1"/>
    <w:rsid w:val="00785D3F"/>
    <w:rsid w:val="00785F26"/>
    <w:rsid w:val="00785FAE"/>
    <w:rsid w:val="00785FF9"/>
    <w:rsid w:val="00786022"/>
    <w:rsid w:val="007864B0"/>
    <w:rsid w:val="00786AE9"/>
    <w:rsid w:val="00786D73"/>
    <w:rsid w:val="00786F4E"/>
    <w:rsid w:val="007872B6"/>
    <w:rsid w:val="0078751D"/>
    <w:rsid w:val="00787860"/>
    <w:rsid w:val="00787B37"/>
    <w:rsid w:val="00790E72"/>
    <w:rsid w:val="00791069"/>
    <w:rsid w:val="007917A1"/>
    <w:rsid w:val="00791833"/>
    <w:rsid w:val="007926F4"/>
    <w:rsid w:val="007927D9"/>
    <w:rsid w:val="007928EF"/>
    <w:rsid w:val="00793403"/>
    <w:rsid w:val="00793412"/>
    <w:rsid w:val="007938B8"/>
    <w:rsid w:val="00793A59"/>
    <w:rsid w:val="00793CE0"/>
    <w:rsid w:val="00793F81"/>
    <w:rsid w:val="00793FA6"/>
    <w:rsid w:val="0079425D"/>
    <w:rsid w:val="00794A90"/>
    <w:rsid w:val="007955FE"/>
    <w:rsid w:val="007957C2"/>
    <w:rsid w:val="00795934"/>
    <w:rsid w:val="00795D18"/>
    <w:rsid w:val="00795E4F"/>
    <w:rsid w:val="00795FD0"/>
    <w:rsid w:val="00796017"/>
    <w:rsid w:val="0079638B"/>
    <w:rsid w:val="007963A9"/>
    <w:rsid w:val="0079685B"/>
    <w:rsid w:val="00796CEB"/>
    <w:rsid w:val="00796E07"/>
    <w:rsid w:val="00797439"/>
    <w:rsid w:val="00797470"/>
    <w:rsid w:val="007977D3"/>
    <w:rsid w:val="00797B52"/>
    <w:rsid w:val="00797B64"/>
    <w:rsid w:val="00797C77"/>
    <w:rsid w:val="007A0B8F"/>
    <w:rsid w:val="007A0BD9"/>
    <w:rsid w:val="007A158B"/>
    <w:rsid w:val="007A16F6"/>
    <w:rsid w:val="007A1CFF"/>
    <w:rsid w:val="007A1EAF"/>
    <w:rsid w:val="007A22E1"/>
    <w:rsid w:val="007A2582"/>
    <w:rsid w:val="007A269C"/>
    <w:rsid w:val="007A287A"/>
    <w:rsid w:val="007A29A6"/>
    <w:rsid w:val="007A311C"/>
    <w:rsid w:val="007A3441"/>
    <w:rsid w:val="007A3846"/>
    <w:rsid w:val="007A38C4"/>
    <w:rsid w:val="007A39CD"/>
    <w:rsid w:val="007A4364"/>
    <w:rsid w:val="007A48BF"/>
    <w:rsid w:val="007A4A9F"/>
    <w:rsid w:val="007A4B7C"/>
    <w:rsid w:val="007A5068"/>
    <w:rsid w:val="007A51B0"/>
    <w:rsid w:val="007A55D5"/>
    <w:rsid w:val="007A59D2"/>
    <w:rsid w:val="007A5BF8"/>
    <w:rsid w:val="007A5C52"/>
    <w:rsid w:val="007A5F9B"/>
    <w:rsid w:val="007A6279"/>
    <w:rsid w:val="007A65DC"/>
    <w:rsid w:val="007A6A9F"/>
    <w:rsid w:val="007A6FE3"/>
    <w:rsid w:val="007A7241"/>
    <w:rsid w:val="007A7663"/>
    <w:rsid w:val="007A7764"/>
    <w:rsid w:val="007A7F03"/>
    <w:rsid w:val="007B009E"/>
    <w:rsid w:val="007B0115"/>
    <w:rsid w:val="007B01A8"/>
    <w:rsid w:val="007B02A0"/>
    <w:rsid w:val="007B0826"/>
    <w:rsid w:val="007B0E69"/>
    <w:rsid w:val="007B1075"/>
    <w:rsid w:val="007B249F"/>
    <w:rsid w:val="007B2DD2"/>
    <w:rsid w:val="007B2F00"/>
    <w:rsid w:val="007B36E7"/>
    <w:rsid w:val="007B36FF"/>
    <w:rsid w:val="007B4292"/>
    <w:rsid w:val="007B46B7"/>
    <w:rsid w:val="007B4A91"/>
    <w:rsid w:val="007B5726"/>
    <w:rsid w:val="007B574E"/>
    <w:rsid w:val="007B5862"/>
    <w:rsid w:val="007B58AF"/>
    <w:rsid w:val="007B63EE"/>
    <w:rsid w:val="007B65D8"/>
    <w:rsid w:val="007B71C0"/>
    <w:rsid w:val="007B730D"/>
    <w:rsid w:val="007B73B8"/>
    <w:rsid w:val="007B7763"/>
    <w:rsid w:val="007C0A5E"/>
    <w:rsid w:val="007C0DAF"/>
    <w:rsid w:val="007C0DFD"/>
    <w:rsid w:val="007C0EA0"/>
    <w:rsid w:val="007C1288"/>
    <w:rsid w:val="007C1512"/>
    <w:rsid w:val="007C1741"/>
    <w:rsid w:val="007C1801"/>
    <w:rsid w:val="007C1BB7"/>
    <w:rsid w:val="007C1CE5"/>
    <w:rsid w:val="007C1D99"/>
    <w:rsid w:val="007C1F63"/>
    <w:rsid w:val="007C1FFF"/>
    <w:rsid w:val="007C21EA"/>
    <w:rsid w:val="007C2342"/>
    <w:rsid w:val="007C2545"/>
    <w:rsid w:val="007C29DB"/>
    <w:rsid w:val="007C2DE7"/>
    <w:rsid w:val="007C2FC6"/>
    <w:rsid w:val="007C30C2"/>
    <w:rsid w:val="007C311E"/>
    <w:rsid w:val="007C3322"/>
    <w:rsid w:val="007C37F9"/>
    <w:rsid w:val="007C38A4"/>
    <w:rsid w:val="007C398A"/>
    <w:rsid w:val="007C3C70"/>
    <w:rsid w:val="007C4033"/>
    <w:rsid w:val="007C467D"/>
    <w:rsid w:val="007C4954"/>
    <w:rsid w:val="007C4B69"/>
    <w:rsid w:val="007C4DD8"/>
    <w:rsid w:val="007C4E0E"/>
    <w:rsid w:val="007C5225"/>
    <w:rsid w:val="007C538F"/>
    <w:rsid w:val="007C5396"/>
    <w:rsid w:val="007C540B"/>
    <w:rsid w:val="007C54CC"/>
    <w:rsid w:val="007C58C4"/>
    <w:rsid w:val="007C6232"/>
    <w:rsid w:val="007C62CF"/>
    <w:rsid w:val="007C661D"/>
    <w:rsid w:val="007C66D2"/>
    <w:rsid w:val="007C6EF3"/>
    <w:rsid w:val="007C7213"/>
    <w:rsid w:val="007C762A"/>
    <w:rsid w:val="007C7964"/>
    <w:rsid w:val="007C7C10"/>
    <w:rsid w:val="007C7E1B"/>
    <w:rsid w:val="007C7F2D"/>
    <w:rsid w:val="007C7FE8"/>
    <w:rsid w:val="007D0060"/>
    <w:rsid w:val="007D08E1"/>
    <w:rsid w:val="007D0AAC"/>
    <w:rsid w:val="007D0CBA"/>
    <w:rsid w:val="007D1A00"/>
    <w:rsid w:val="007D1A8D"/>
    <w:rsid w:val="007D1F31"/>
    <w:rsid w:val="007D210C"/>
    <w:rsid w:val="007D212B"/>
    <w:rsid w:val="007D2232"/>
    <w:rsid w:val="007D327A"/>
    <w:rsid w:val="007D37B8"/>
    <w:rsid w:val="007D3868"/>
    <w:rsid w:val="007D3AE7"/>
    <w:rsid w:val="007D3BD1"/>
    <w:rsid w:val="007D3D19"/>
    <w:rsid w:val="007D3E31"/>
    <w:rsid w:val="007D3EB2"/>
    <w:rsid w:val="007D505D"/>
    <w:rsid w:val="007D5072"/>
    <w:rsid w:val="007D55B7"/>
    <w:rsid w:val="007D56D1"/>
    <w:rsid w:val="007D5905"/>
    <w:rsid w:val="007D5A3D"/>
    <w:rsid w:val="007D5BD4"/>
    <w:rsid w:val="007D5E43"/>
    <w:rsid w:val="007D5E9B"/>
    <w:rsid w:val="007D6133"/>
    <w:rsid w:val="007D662D"/>
    <w:rsid w:val="007D67C6"/>
    <w:rsid w:val="007D7100"/>
    <w:rsid w:val="007D735E"/>
    <w:rsid w:val="007D7A15"/>
    <w:rsid w:val="007E0238"/>
    <w:rsid w:val="007E0AC8"/>
    <w:rsid w:val="007E0D74"/>
    <w:rsid w:val="007E158F"/>
    <w:rsid w:val="007E19C3"/>
    <w:rsid w:val="007E20ED"/>
    <w:rsid w:val="007E279F"/>
    <w:rsid w:val="007E2A0A"/>
    <w:rsid w:val="007E2F88"/>
    <w:rsid w:val="007E321A"/>
    <w:rsid w:val="007E36DC"/>
    <w:rsid w:val="007E3727"/>
    <w:rsid w:val="007E390F"/>
    <w:rsid w:val="007E41DB"/>
    <w:rsid w:val="007E43E6"/>
    <w:rsid w:val="007E497B"/>
    <w:rsid w:val="007E4A0D"/>
    <w:rsid w:val="007E4DA0"/>
    <w:rsid w:val="007E4FC2"/>
    <w:rsid w:val="007E516B"/>
    <w:rsid w:val="007E560B"/>
    <w:rsid w:val="007E5703"/>
    <w:rsid w:val="007E584B"/>
    <w:rsid w:val="007E5990"/>
    <w:rsid w:val="007E5E4D"/>
    <w:rsid w:val="007E5E86"/>
    <w:rsid w:val="007E666D"/>
    <w:rsid w:val="007E66E5"/>
    <w:rsid w:val="007E677F"/>
    <w:rsid w:val="007E67AF"/>
    <w:rsid w:val="007E68DC"/>
    <w:rsid w:val="007E6A4A"/>
    <w:rsid w:val="007E6CDC"/>
    <w:rsid w:val="007E7088"/>
    <w:rsid w:val="007E7CDF"/>
    <w:rsid w:val="007E7CF2"/>
    <w:rsid w:val="007E7DEB"/>
    <w:rsid w:val="007F0151"/>
    <w:rsid w:val="007F03D5"/>
    <w:rsid w:val="007F06B8"/>
    <w:rsid w:val="007F07C6"/>
    <w:rsid w:val="007F0FE4"/>
    <w:rsid w:val="007F130C"/>
    <w:rsid w:val="007F153D"/>
    <w:rsid w:val="007F16C6"/>
    <w:rsid w:val="007F1EA0"/>
    <w:rsid w:val="007F222B"/>
    <w:rsid w:val="007F262D"/>
    <w:rsid w:val="007F27C0"/>
    <w:rsid w:val="007F29EA"/>
    <w:rsid w:val="007F2AEE"/>
    <w:rsid w:val="007F301F"/>
    <w:rsid w:val="007F315E"/>
    <w:rsid w:val="007F328D"/>
    <w:rsid w:val="007F348D"/>
    <w:rsid w:val="007F3A16"/>
    <w:rsid w:val="007F4139"/>
    <w:rsid w:val="007F44CF"/>
    <w:rsid w:val="007F48A3"/>
    <w:rsid w:val="007F48D9"/>
    <w:rsid w:val="007F4C6E"/>
    <w:rsid w:val="007F4FCA"/>
    <w:rsid w:val="007F51AA"/>
    <w:rsid w:val="007F5605"/>
    <w:rsid w:val="007F585A"/>
    <w:rsid w:val="007F5CAA"/>
    <w:rsid w:val="007F6041"/>
    <w:rsid w:val="007F6547"/>
    <w:rsid w:val="007F676A"/>
    <w:rsid w:val="007F6A16"/>
    <w:rsid w:val="007F6D97"/>
    <w:rsid w:val="007F6EAB"/>
    <w:rsid w:val="007F7125"/>
    <w:rsid w:val="007F7775"/>
    <w:rsid w:val="007F77ED"/>
    <w:rsid w:val="007F78B6"/>
    <w:rsid w:val="007F7B65"/>
    <w:rsid w:val="0080048E"/>
    <w:rsid w:val="008009C2"/>
    <w:rsid w:val="00800C9A"/>
    <w:rsid w:val="00800ED6"/>
    <w:rsid w:val="00801256"/>
    <w:rsid w:val="008014F4"/>
    <w:rsid w:val="008019E1"/>
    <w:rsid w:val="00801F50"/>
    <w:rsid w:val="00801FA2"/>
    <w:rsid w:val="00802194"/>
    <w:rsid w:val="008023CC"/>
    <w:rsid w:val="0080252C"/>
    <w:rsid w:val="008025B6"/>
    <w:rsid w:val="008025DC"/>
    <w:rsid w:val="00802960"/>
    <w:rsid w:val="00802D8C"/>
    <w:rsid w:val="00802E19"/>
    <w:rsid w:val="00802EAE"/>
    <w:rsid w:val="008036B8"/>
    <w:rsid w:val="00803997"/>
    <w:rsid w:val="00803D6E"/>
    <w:rsid w:val="00803EC7"/>
    <w:rsid w:val="00803FE4"/>
    <w:rsid w:val="00804161"/>
    <w:rsid w:val="008046B7"/>
    <w:rsid w:val="00804D09"/>
    <w:rsid w:val="00804FB8"/>
    <w:rsid w:val="0080537D"/>
    <w:rsid w:val="008058BA"/>
    <w:rsid w:val="008059FA"/>
    <w:rsid w:val="00805B38"/>
    <w:rsid w:val="008060ED"/>
    <w:rsid w:val="0080621E"/>
    <w:rsid w:val="00806393"/>
    <w:rsid w:val="008068B1"/>
    <w:rsid w:val="0080727C"/>
    <w:rsid w:val="008076EE"/>
    <w:rsid w:val="00807D84"/>
    <w:rsid w:val="00807E30"/>
    <w:rsid w:val="00810122"/>
    <w:rsid w:val="00810700"/>
    <w:rsid w:val="008107F1"/>
    <w:rsid w:val="00810826"/>
    <w:rsid w:val="008109CC"/>
    <w:rsid w:val="00810CA9"/>
    <w:rsid w:val="00810DBB"/>
    <w:rsid w:val="00810F65"/>
    <w:rsid w:val="00811196"/>
    <w:rsid w:val="00811668"/>
    <w:rsid w:val="00811703"/>
    <w:rsid w:val="008118B4"/>
    <w:rsid w:val="00811C43"/>
    <w:rsid w:val="00811D8A"/>
    <w:rsid w:val="00812088"/>
    <w:rsid w:val="00812285"/>
    <w:rsid w:val="00812527"/>
    <w:rsid w:val="008126AB"/>
    <w:rsid w:val="0081279C"/>
    <w:rsid w:val="00812A1B"/>
    <w:rsid w:val="00812BD6"/>
    <w:rsid w:val="00812F5B"/>
    <w:rsid w:val="00812FEB"/>
    <w:rsid w:val="0081303A"/>
    <w:rsid w:val="008130DA"/>
    <w:rsid w:val="00813257"/>
    <w:rsid w:val="00813F3C"/>
    <w:rsid w:val="0081407D"/>
    <w:rsid w:val="008141F0"/>
    <w:rsid w:val="00814B30"/>
    <w:rsid w:val="00814CC2"/>
    <w:rsid w:val="00815114"/>
    <w:rsid w:val="008151F5"/>
    <w:rsid w:val="0081549C"/>
    <w:rsid w:val="00815574"/>
    <w:rsid w:val="008157FC"/>
    <w:rsid w:val="00815B58"/>
    <w:rsid w:val="00816162"/>
    <w:rsid w:val="00816431"/>
    <w:rsid w:val="00816BAD"/>
    <w:rsid w:val="00816DE4"/>
    <w:rsid w:val="00817056"/>
    <w:rsid w:val="0081714C"/>
    <w:rsid w:val="0081743A"/>
    <w:rsid w:val="00817A19"/>
    <w:rsid w:val="00817E3B"/>
    <w:rsid w:val="00817F67"/>
    <w:rsid w:val="008184EA"/>
    <w:rsid w:val="008200E6"/>
    <w:rsid w:val="00820104"/>
    <w:rsid w:val="0082058B"/>
    <w:rsid w:val="00820984"/>
    <w:rsid w:val="00820B12"/>
    <w:rsid w:val="00820C40"/>
    <w:rsid w:val="00821175"/>
    <w:rsid w:val="008219B4"/>
    <w:rsid w:val="00821EF9"/>
    <w:rsid w:val="00822181"/>
    <w:rsid w:val="008221A2"/>
    <w:rsid w:val="008223CE"/>
    <w:rsid w:val="00823081"/>
    <w:rsid w:val="00823228"/>
    <w:rsid w:val="0082349B"/>
    <w:rsid w:val="00823525"/>
    <w:rsid w:val="00823663"/>
    <w:rsid w:val="008237FC"/>
    <w:rsid w:val="00823804"/>
    <w:rsid w:val="00823D3D"/>
    <w:rsid w:val="00823DFE"/>
    <w:rsid w:val="00823F90"/>
    <w:rsid w:val="0082409D"/>
    <w:rsid w:val="00824611"/>
    <w:rsid w:val="00824691"/>
    <w:rsid w:val="00824739"/>
    <w:rsid w:val="00825009"/>
    <w:rsid w:val="00825165"/>
    <w:rsid w:val="008255F4"/>
    <w:rsid w:val="008258B6"/>
    <w:rsid w:val="008258DF"/>
    <w:rsid w:val="00826021"/>
    <w:rsid w:val="008261C0"/>
    <w:rsid w:val="0082633F"/>
    <w:rsid w:val="008263FA"/>
    <w:rsid w:val="00826765"/>
    <w:rsid w:val="0082678E"/>
    <w:rsid w:val="008268D0"/>
    <w:rsid w:val="00826983"/>
    <w:rsid w:val="008269F8"/>
    <w:rsid w:val="00826EEE"/>
    <w:rsid w:val="0082703A"/>
    <w:rsid w:val="0082719B"/>
    <w:rsid w:val="0082740C"/>
    <w:rsid w:val="008274E1"/>
    <w:rsid w:val="008279E1"/>
    <w:rsid w:val="0083008D"/>
    <w:rsid w:val="0083029C"/>
    <w:rsid w:val="008302B6"/>
    <w:rsid w:val="00830349"/>
    <w:rsid w:val="00830422"/>
    <w:rsid w:val="00830A96"/>
    <w:rsid w:val="0083111B"/>
    <w:rsid w:val="008311D9"/>
    <w:rsid w:val="00831664"/>
    <w:rsid w:val="00831969"/>
    <w:rsid w:val="0083236B"/>
    <w:rsid w:val="008323FA"/>
    <w:rsid w:val="0083247F"/>
    <w:rsid w:val="0083262F"/>
    <w:rsid w:val="00832C67"/>
    <w:rsid w:val="00832E2D"/>
    <w:rsid w:val="008331FF"/>
    <w:rsid w:val="00833281"/>
    <w:rsid w:val="008333A4"/>
    <w:rsid w:val="00833463"/>
    <w:rsid w:val="00833575"/>
    <w:rsid w:val="00833660"/>
    <w:rsid w:val="008336FD"/>
    <w:rsid w:val="0083378D"/>
    <w:rsid w:val="008337ED"/>
    <w:rsid w:val="00833C03"/>
    <w:rsid w:val="00833CED"/>
    <w:rsid w:val="0083409F"/>
    <w:rsid w:val="0083487E"/>
    <w:rsid w:val="008348E3"/>
    <w:rsid w:val="00834956"/>
    <w:rsid w:val="00835055"/>
    <w:rsid w:val="00835287"/>
    <w:rsid w:val="0083546E"/>
    <w:rsid w:val="008354A8"/>
    <w:rsid w:val="00835743"/>
    <w:rsid w:val="008357BB"/>
    <w:rsid w:val="00835909"/>
    <w:rsid w:val="00835D43"/>
    <w:rsid w:val="00835E08"/>
    <w:rsid w:val="008369B0"/>
    <w:rsid w:val="00836A24"/>
    <w:rsid w:val="00836C40"/>
    <w:rsid w:val="0083794F"/>
    <w:rsid w:val="00837C6C"/>
    <w:rsid w:val="00837ED3"/>
    <w:rsid w:val="008401BD"/>
    <w:rsid w:val="00840309"/>
    <w:rsid w:val="00840BA6"/>
    <w:rsid w:val="00840D32"/>
    <w:rsid w:val="00840D71"/>
    <w:rsid w:val="00841205"/>
    <w:rsid w:val="0084126B"/>
    <w:rsid w:val="00841C4E"/>
    <w:rsid w:val="0084242C"/>
    <w:rsid w:val="00842511"/>
    <w:rsid w:val="00842533"/>
    <w:rsid w:val="0084275F"/>
    <w:rsid w:val="00842E89"/>
    <w:rsid w:val="00843474"/>
    <w:rsid w:val="008436CA"/>
    <w:rsid w:val="00843790"/>
    <w:rsid w:val="0084379D"/>
    <w:rsid w:val="008437A1"/>
    <w:rsid w:val="00843AC1"/>
    <w:rsid w:val="00843B2D"/>
    <w:rsid w:val="00843B33"/>
    <w:rsid w:val="00843EB8"/>
    <w:rsid w:val="00843F76"/>
    <w:rsid w:val="0084444B"/>
    <w:rsid w:val="00844A00"/>
    <w:rsid w:val="00844BC6"/>
    <w:rsid w:val="00844F1F"/>
    <w:rsid w:val="008451A0"/>
    <w:rsid w:val="00845583"/>
    <w:rsid w:val="008455FF"/>
    <w:rsid w:val="00845A61"/>
    <w:rsid w:val="00845F80"/>
    <w:rsid w:val="0084616E"/>
    <w:rsid w:val="008461CB"/>
    <w:rsid w:val="00846494"/>
    <w:rsid w:val="008466A5"/>
    <w:rsid w:val="008468A1"/>
    <w:rsid w:val="00846A35"/>
    <w:rsid w:val="00846AC7"/>
    <w:rsid w:val="00846CD7"/>
    <w:rsid w:val="00846F14"/>
    <w:rsid w:val="0084704C"/>
    <w:rsid w:val="0084708D"/>
    <w:rsid w:val="0084778E"/>
    <w:rsid w:val="008502D1"/>
    <w:rsid w:val="008505D0"/>
    <w:rsid w:val="00850AF1"/>
    <w:rsid w:val="00850B30"/>
    <w:rsid w:val="00850BC8"/>
    <w:rsid w:val="00850BE8"/>
    <w:rsid w:val="0085101C"/>
    <w:rsid w:val="008512B0"/>
    <w:rsid w:val="00851943"/>
    <w:rsid w:val="00851C6F"/>
    <w:rsid w:val="008529A3"/>
    <w:rsid w:val="008532BE"/>
    <w:rsid w:val="00853695"/>
    <w:rsid w:val="00853ABF"/>
    <w:rsid w:val="00853D63"/>
    <w:rsid w:val="00853F4D"/>
    <w:rsid w:val="0085444F"/>
    <w:rsid w:val="0085454F"/>
    <w:rsid w:val="0085460D"/>
    <w:rsid w:val="00854906"/>
    <w:rsid w:val="00854E01"/>
    <w:rsid w:val="00855233"/>
    <w:rsid w:val="008556B8"/>
    <w:rsid w:val="00855B4D"/>
    <w:rsid w:val="00855BA3"/>
    <w:rsid w:val="00855D73"/>
    <w:rsid w:val="0085641A"/>
    <w:rsid w:val="00856910"/>
    <w:rsid w:val="00857218"/>
    <w:rsid w:val="0085741E"/>
    <w:rsid w:val="00857650"/>
    <w:rsid w:val="00860986"/>
    <w:rsid w:val="00860A7C"/>
    <w:rsid w:val="00860AEC"/>
    <w:rsid w:val="00860C21"/>
    <w:rsid w:val="0086113F"/>
    <w:rsid w:val="00861600"/>
    <w:rsid w:val="00861980"/>
    <w:rsid w:val="00861E28"/>
    <w:rsid w:val="00862148"/>
    <w:rsid w:val="008621CB"/>
    <w:rsid w:val="008623E6"/>
    <w:rsid w:val="00862598"/>
    <w:rsid w:val="008627FD"/>
    <w:rsid w:val="00862AA3"/>
    <w:rsid w:val="0086358A"/>
    <w:rsid w:val="00863A71"/>
    <w:rsid w:val="00863D39"/>
    <w:rsid w:val="008651AE"/>
    <w:rsid w:val="008657CC"/>
    <w:rsid w:val="00865AA4"/>
    <w:rsid w:val="00865C08"/>
    <w:rsid w:val="00866015"/>
    <w:rsid w:val="00866145"/>
    <w:rsid w:val="00866211"/>
    <w:rsid w:val="00866354"/>
    <w:rsid w:val="00866740"/>
    <w:rsid w:val="008673F6"/>
    <w:rsid w:val="0086756D"/>
    <w:rsid w:val="00867D4E"/>
    <w:rsid w:val="008701AC"/>
    <w:rsid w:val="008701E8"/>
    <w:rsid w:val="00870511"/>
    <w:rsid w:val="00870B85"/>
    <w:rsid w:val="00870BD2"/>
    <w:rsid w:val="00871EC7"/>
    <w:rsid w:val="00872136"/>
    <w:rsid w:val="008723E1"/>
    <w:rsid w:val="00872AF7"/>
    <w:rsid w:val="00873EB4"/>
    <w:rsid w:val="00874256"/>
    <w:rsid w:val="0087433A"/>
    <w:rsid w:val="008743C7"/>
    <w:rsid w:val="0087440B"/>
    <w:rsid w:val="008744F5"/>
    <w:rsid w:val="00874E66"/>
    <w:rsid w:val="00875043"/>
    <w:rsid w:val="008758BB"/>
    <w:rsid w:val="008759C7"/>
    <w:rsid w:val="008759F9"/>
    <w:rsid w:val="00875ACB"/>
    <w:rsid w:val="00876E28"/>
    <w:rsid w:val="00876F72"/>
    <w:rsid w:val="00877236"/>
    <w:rsid w:val="00877756"/>
    <w:rsid w:val="00877A45"/>
    <w:rsid w:val="00880117"/>
    <w:rsid w:val="00880338"/>
    <w:rsid w:val="0088041B"/>
    <w:rsid w:val="008809F7"/>
    <w:rsid w:val="00880A72"/>
    <w:rsid w:val="00880C19"/>
    <w:rsid w:val="0088158D"/>
    <w:rsid w:val="00881E6C"/>
    <w:rsid w:val="00881EE0"/>
    <w:rsid w:val="00881F0D"/>
    <w:rsid w:val="00882164"/>
    <w:rsid w:val="008824C3"/>
    <w:rsid w:val="00882B4E"/>
    <w:rsid w:val="00882C51"/>
    <w:rsid w:val="00882CF9"/>
    <w:rsid w:val="00882F18"/>
    <w:rsid w:val="00883213"/>
    <w:rsid w:val="008832AB"/>
    <w:rsid w:val="008836DF"/>
    <w:rsid w:val="00883C08"/>
    <w:rsid w:val="00883D9D"/>
    <w:rsid w:val="00883F99"/>
    <w:rsid w:val="008845BB"/>
    <w:rsid w:val="00884E17"/>
    <w:rsid w:val="00884E5B"/>
    <w:rsid w:val="0088513F"/>
    <w:rsid w:val="0088539B"/>
    <w:rsid w:val="008858EF"/>
    <w:rsid w:val="008859CB"/>
    <w:rsid w:val="00885A82"/>
    <w:rsid w:val="00885C12"/>
    <w:rsid w:val="00885D5C"/>
    <w:rsid w:val="00885E2C"/>
    <w:rsid w:val="008864A6"/>
    <w:rsid w:val="0088655B"/>
    <w:rsid w:val="0088676E"/>
    <w:rsid w:val="00886962"/>
    <w:rsid w:val="00886B66"/>
    <w:rsid w:val="00886B9E"/>
    <w:rsid w:val="008876CE"/>
    <w:rsid w:val="0088790E"/>
    <w:rsid w:val="00887BA8"/>
    <w:rsid w:val="00887D4D"/>
    <w:rsid w:val="00887DA4"/>
    <w:rsid w:val="0089002D"/>
    <w:rsid w:val="008901A5"/>
    <w:rsid w:val="008905C9"/>
    <w:rsid w:val="008908BF"/>
    <w:rsid w:val="0089113E"/>
    <w:rsid w:val="008913CB"/>
    <w:rsid w:val="00891688"/>
    <w:rsid w:val="008917D3"/>
    <w:rsid w:val="00891B96"/>
    <w:rsid w:val="00891D1A"/>
    <w:rsid w:val="008920A3"/>
    <w:rsid w:val="0089253A"/>
    <w:rsid w:val="0089260B"/>
    <w:rsid w:val="0089299A"/>
    <w:rsid w:val="00892E59"/>
    <w:rsid w:val="00892FF9"/>
    <w:rsid w:val="0089331B"/>
    <w:rsid w:val="0089342C"/>
    <w:rsid w:val="00893540"/>
    <w:rsid w:val="00893B45"/>
    <w:rsid w:val="00894415"/>
    <w:rsid w:val="00894564"/>
    <w:rsid w:val="008946BA"/>
    <w:rsid w:val="00894776"/>
    <w:rsid w:val="00894A80"/>
    <w:rsid w:val="00894A8D"/>
    <w:rsid w:val="00894DA5"/>
    <w:rsid w:val="00894DCA"/>
    <w:rsid w:val="00895377"/>
    <w:rsid w:val="008953E4"/>
    <w:rsid w:val="0089578C"/>
    <w:rsid w:val="00895A7B"/>
    <w:rsid w:val="00896252"/>
    <w:rsid w:val="008966A1"/>
    <w:rsid w:val="00897121"/>
    <w:rsid w:val="00897295"/>
    <w:rsid w:val="00897455"/>
    <w:rsid w:val="00897609"/>
    <w:rsid w:val="00897701"/>
    <w:rsid w:val="00897AA9"/>
    <w:rsid w:val="00897BC5"/>
    <w:rsid w:val="00897E8B"/>
    <w:rsid w:val="008A006C"/>
    <w:rsid w:val="008A02AB"/>
    <w:rsid w:val="008A02E2"/>
    <w:rsid w:val="008A0601"/>
    <w:rsid w:val="008A0618"/>
    <w:rsid w:val="008A08E9"/>
    <w:rsid w:val="008A0AB0"/>
    <w:rsid w:val="008A0C22"/>
    <w:rsid w:val="008A1027"/>
    <w:rsid w:val="008A12AD"/>
    <w:rsid w:val="008A141C"/>
    <w:rsid w:val="008A145F"/>
    <w:rsid w:val="008A1471"/>
    <w:rsid w:val="008A173E"/>
    <w:rsid w:val="008A1F88"/>
    <w:rsid w:val="008A1FF5"/>
    <w:rsid w:val="008A2488"/>
    <w:rsid w:val="008A2842"/>
    <w:rsid w:val="008A2ABE"/>
    <w:rsid w:val="008A2C43"/>
    <w:rsid w:val="008A2C90"/>
    <w:rsid w:val="008A3638"/>
    <w:rsid w:val="008A3644"/>
    <w:rsid w:val="008A39B5"/>
    <w:rsid w:val="008A3A60"/>
    <w:rsid w:val="008A3C52"/>
    <w:rsid w:val="008A3DD9"/>
    <w:rsid w:val="008A45AA"/>
    <w:rsid w:val="008A46D3"/>
    <w:rsid w:val="008A4925"/>
    <w:rsid w:val="008A4AD9"/>
    <w:rsid w:val="008A5170"/>
    <w:rsid w:val="008A56F5"/>
    <w:rsid w:val="008A5F31"/>
    <w:rsid w:val="008A60C4"/>
    <w:rsid w:val="008A6219"/>
    <w:rsid w:val="008A633A"/>
    <w:rsid w:val="008A6663"/>
    <w:rsid w:val="008A666A"/>
    <w:rsid w:val="008A669D"/>
    <w:rsid w:val="008A66BE"/>
    <w:rsid w:val="008A67F4"/>
    <w:rsid w:val="008A69E5"/>
    <w:rsid w:val="008A6F0F"/>
    <w:rsid w:val="008A74AC"/>
    <w:rsid w:val="008A79A7"/>
    <w:rsid w:val="008A79D0"/>
    <w:rsid w:val="008A7ACF"/>
    <w:rsid w:val="008A7F48"/>
    <w:rsid w:val="008ACDEF"/>
    <w:rsid w:val="008B00EC"/>
    <w:rsid w:val="008B013F"/>
    <w:rsid w:val="008B04B7"/>
    <w:rsid w:val="008B097D"/>
    <w:rsid w:val="008B13A5"/>
    <w:rsid w:val="008B1520"/>
    <w:rsid w:val="008B156F"/>
    <w:rsid w:val="008B1988"/>
    <w:rsid w:val="008B1997"/>
    <w:rsid w:val="008B1C51"/>
    <w:rsid w:val="008B1DA8"/>
    <w:rsid w:val="008B225D"/>
    <w:rsid w:val="008B237B"/>
    <w:rsid w:val="008B28D6"/>
    <w:rsid w:val="008B2CBF"/>
    <w:rsid w:val="008B2D5C"/>
    <w:rsid w:val="008B2F03"/>
    <w:rsid w:val="008B39AA"/>
    <w:rsid w:val="008B4513"/>
    <w:rsid w:val="008B4800"/>
    <w:rsid w:val="008B48B4"/>
    <w:rsid w:val="008B4C71"/>
    <w:rsid w:val="008B4FA2"/>
    <w:rsid w:val="008B4FCC"/>
    <w:rsid w:val="008B52CA"/>
    <w:rsid w:val="008B53D4"/>
    <w:rsid w:val="008B55F1"/>
    <w:rsid w:val="008B5834"/>
    <w:rsid w:val="008B5B94"/>
    <w:rsid w:val="008B5D84"/>
    <w:rsid w:val="008B63D2"/>
    <w:rsid w:val="008B63F0"/>
    <w:rsid w:val="008B66E9"/>
    <w:rsid w:val="008B67BB"/>
    <w:rsid w:val="008B6CE5"/>
    <w:rsid w:val="008B6EEB"/>
    <w:rsid w:val="008B7098"/>
    <w:rsid w:val="008B7258"/>
    <w:rsid w:val="008B778E"/>
    <w:rsid w:val="008B7828"/>
    <w:rsid w:val="008B7CAB"/>
    <w:rsid w:val="008B7F43"/>
    <w:rsid w:val="008C001E"/>
    <w:rsid w:val="008C01A7"/>
    <w:rsid w:val="008C03F4"/>
    <w:rsid w:val="008C08FF"/>
    <w:rsid w:val="008C09F1"/>
    <w:rsid w:val="008C0AAD"/>
    <w:rsid w:val="008C0CD6"/>
    <w:rsid w:val="008C1329"/>
    <w:rsid w:val="008C171E"/>
    <w:rsid w:val="008C17BB"/>
    <w:rsid w:val="008C1A81"/>
    <w:rsid w:val="008C1B55"/>
    <w:rsid w:val="008C225A"/>
    <w:rsid w:val="008C254F"/>
    <w:rsid w:val="008C25B6"/>
    <w:rsid w:val="008C32E2"/>
    <w:rsid w:val="008C32E8"/>
    <w:rsid w:val="008C34D4"/>
    <w:rsid w:val="008C3973"/>
    <w:rsid w:val="008C3AAC"/>
    <w:rsid w:val="008C3CA2"/>
    <w:rsid w:val="008C492E"/>
    <w:rsid w:val="008C4A58"/>
    <w:rsid w:val="008C4BCB"/>
    <w:rsid w:val="008C4DE7"/>
    <w:rsid w:val="008C5136"/>
    <w:rsid w:val="008C5637"/>
    <w:rsid w:val="008C5724"/>
    <w:rsid w:val="008C58A9"/>
    <w:rsid w:val="008C60EE"/>
    <w:rsid w:val="008C611B"/>
    <w:rsid w:val="008C6A5B"/>
    <w:rsid w:val="008C70BB"/>
    <w:rsid w:val="008C71E2"/>
    <w:rsid w:val="008C7231"/>
    <w:rsid w:val="008C740F"/>
    <w:rsid w:val="008C7506"/>
    <w:rsid w:val="008C79C1"/>
    <w:rsid w:val="008C7BE5"/>
    <w:rsid w:val="008C7FB4"/>
    <w:rsid w:val="008C7FE2"/>
    <w:rsid w:val="008D00A0"/>
    <w:rsid w:val="008D0409"/>
    <w:rsid w:val="008D0573"/>
    <w:rsid w:val="008D0920"/>
    <w:rsid w:val="008D0AD1"/>
    <w:rsid w:val="008D0BDD"/>
    <w:rsid w:val="008D1203"/>
    <w:rsid w:val="008D121C"/>
    <w:rsid w:val="008D122B"/>
    <w:rsid w:val="008D1640"/>
    <w:rsid w:val="008D1841"/>
    <w:rsid w:val="008D19B1"/>
    <w:rsid w:val="008D1BDF"/>
    <w:rsid w:val="008D1D65"/>
    <w:rsid w:val="008D1DA3"/>
    <w:rsid w:val="008D1E3D"/>
    <w:rsid w:val="008D2091"/>
    <w:rsid w:val="008D228E"/>
    <w:rsid w:val="008D2382"/>
    <w:rsid w:val="008D2E81"/>
    <w:rsid w:val="008D2EEF"/>
    <w:rsid w:val="008D3175"/>
    <w:rsid w:val="008D34DF"/>
    <w:rsid w:val="008D367B"/>
    <w:rsid w:val="008D393F"/>
    <w:rsid w:val="008D3E64"/>
    <w:rsid w:val="008D3FAB"/>
    <w:rsid w:val="008D435C"/>
    <w:rsid w:val="008D495A"/>
    <w:rsid w:val="008D4C81"/>
    <w:rsid w:val="008D4C84"/>
    <w:rsid w:val="008D4CBE"/>
    <w:rsid w:val="008D507F"/>
    <w:rsid w:val="008D5480"/>
    <w:rsid w:val="008D57F0"/>
    <w:rsid w:val="008D5D9C"/>
    <w:rsid w:val="008D6003"/>
    <w:rsid w:val="008D6636"/>
    <w:rsid w:val="008D66EB"/>
    <w:rsid w:val="008D6888"/>
    <w:rsid w:val="008D6A9F"/>
    <w:rsid w:val="008D6C44"/>
    <w:rsid w:val="008D7032"/>
    <w:rsid w:val="008D71BF"/>
    <w:rsid w:val="008D77D6"/>
    <w:rsid w:val="008D7994"/>
    <w:rsid w:val="008D7A49"/>
    <w:rsid w:val="008E02A8"/>
    <w:rsid w:val="008E058A"/>
    <w:rsid w:val="008E07A4"/>
    <w:rsid w:val="008E087F"/>
    <w:rsid w:val="008E0ACE"/>
    <w:rsid w:val="008E0BF1"/>
    <w:rsid w:val="008E0DF8"/>
    <w:rsid w:val="008E0E81"/>
    <w:rsid w:val="008E102C"/>
    <w:rsid w:val="008E1837"/>
    <w:rsid w:val="008E1EEC"/>
    <w:rsid w:val="008E20A5"/>
    <w:rsid w:val="008E2ADC"/>
    <w:rsid w:val="008E3516"/>
    <w:rsid w:val="008E3878"/>
    <w:rsid w:val="008E3CE6"/>
    <w:rsid w:val="008E3E84"/>
    <w:rsid w:val="008E44EB"/>
    <w:rsid w:val="008E45B8"/>
    <w:rsid w:val="008E45B9"/>
    <w:rsid w:val="008E4779"/>
    <w:rsid w:val="008E4A79"/>
    <w:rsid w:val="008E54FC"/>
    <w:rsid w:val="008E55E0"/>
    <w:rsid w:val="008E5701"/>
    <w:rsid w:val="008E5E2B"/>
    <w:rsid w:val="008E6775"/>
    <w:rsid w:val="008E6871"/>
    <w:rsid w:val="008E6A97"/>
    <w:rsid w:val="008E6B4D"/>
    <w:rsid w:val="008E6D16"/>
    <w:rsid w:val="008E6ED7"/>
    <w:rsid w:val="008E70E5"/>
    <w:rsid w:val="008E74A8"/>
    <w:rsid w:val="008E7818"/>
    <w:rsid w:val="008E7ABF"/>
    <w:rsid w:val="008E7F71"/>
    <w:rsid w:val="008F034D"/>
    <w:rsid w:val="008F0C0C"/>
    <w:rsid w:val="008F0CC4"/>
    <w:rsid w:val="008F0DC1"/>
    <w:rsid w:val="008F0ED6"/>
    <w:rsid w:val="008F11D3"/>
    <w:rsid w:val="008F1698"/>
    <w:rsid w:val="008F17DC"/>
    <w:rsid w:val="008F18EA"/>
    <w:rsid w:val="008F23B9"/>
    <w:rsid w:val="008F247E"/>
    <w:rsid w:val="008F2745"/>
    <w:rsid w:val="008F2886"/>
    <w:rsid w:val="008F2A10"/>
    <w:rsid w:val="008F2A23"/>
    <w:rsid w:val="008F32D2"/>
    <w:rsid w:val="008F3614"/>
    <w:rsid w:val="008F391C"/>
    <w:rsid w:val="008F392B"/>
    <w:rsid w:val="008F39EF"/>
    <w:rsid w:val="008F39FA"/>
    <w:rsid w:val="008F3AA8"/>
    <w:rsid w:val="008F3BF7"/>
    <w:rsid w:val="008F3D77"/>
    <w:rsid w:val="008F4062"/>
    <w:rsid w:val="008F40FA"/>
    <w:rsid w:val="008F4ACC"/>
    <w:rsid w:val="008F4D90"/>
    <w:rsid w:val="008F5136"/>
    <w:rsid w:val="008F5162"/>
    <w:rsid w:val="008F5539"/>
    <w:rsid w:val="008F5A93"/>
    <w:rsid w:val="008F5B16"/>
    <w:rsid w:val="008F6C94"/>
    <w:rsid w:val="008F6CA3"/>
    <w:rsid w:val="008F6FBB"/>
    <w:rsid w:val="008F7034"/>
    <w:rsid w:val="008F728B"/>
    <w:rsid w:val="008F763D"/>
    <w:rsid w:val="008F7652"/>
    <w:rsid w:val="008F7AE6"/>
    <w:rsid w:val="008F7F27"/>
    <w:rsid w:val="0090032F"/>
    <w:rsid w:val="009003E8"/>
    <w:rsid w:val="0090083A"/>
    <w:rsid w:val="009008C0"/>
    <w:rsid w:val="00900E59"/>
    <w:rsid w:val="009010CC"/>
    <w:rsid w:val="00901138"/>
    <w:rsid w:val="0090163D"/>
    <w:rsid w:val="00902496"/>
    <w:rsid w:val="009024E0"/>
    <w:rsid w:val="0090321E"/>
    <w:rsid w:val="0090339D"/>
    <w:rsid w:val="0090344F"/>
    <w:rsid w:val="009034F3"/>
    <w:rsid w:val="00903B11"/>
    <w:rsid w:val="00903C16"/>
    <w:rsid w:val="00903CEF"/>
    <w:rsid w:val="009041DF"/>
    <w:rsid w:val="00904330"/>
    <w:rsid w:val="00904BA2"/>
    <w:rsid w:val="00904DED"/>
    <w:rsid w:val="00905270"/>
    <w:rsid w:val="0090568C"/>
    <w:rsid w:val="00905AF5"/>
    <w:rsid w:val="00905E76"/>
    <w:rsid w:val="00905F6E"/>
    <w:rsid w:val="00906511"/>
    <w:rsid w:val="00906828"/>
    <w:rsid w:val="009069F2"/>
    <w:rsid w:val="00906C06"/>
    <w:rsid w:val="00906C4F"/>
    <w:rsid w:val="00906ED1"/>
    <w:rsid w:val="00907369"/>
    <w:rsid w:val="0090745B"/>
    <w:rsid w:val="0090779F"/>
    <w:rsid w:val="009077E0"/>
    <w:rsid w:val="00907A38"/>
    <w:rsid w:val="00910543"/>
    <w:rsid w:val="0091090C"/>
    <w:rsid w:val="00910CFB"/>
    <w:rsid w:val="00910D25"/>
    <w:rsid w:val="00910FFA"/>
    <w:rsid w:val="009114CF"/>
    <w:rsid w:val="0091157F"/>
    <w:rsid w:val="00911DD8"/>
    <w:rsid w:val="0091204F"/>
    <w:rsid w:val="00912145"/>
    <w:rsid w:val="00912435"/>
    <w:rsid w:val="00912A4A"/>
    <w:rsid w:val="00912A59"/>
    <w:rsid w:val="00912FCB"/>
    <w:rsid w:val="0091315D"/>
    <w:rsid w:val="00913582"/>
    <w:rsid w:val="00913797"/>
    <w:rsid w:val="00913E1D"/>
    <w:rsid w:val="009149AA"/>
    <w:rsid w:val="00914CD7"/>
    <w:rsid w:val="00914E30"/>
    <w:rsid w:val="00914E44"/>
    <w:rsid w:val="009150BC"/>
    <w:rsid w:val="009152A0"/>
    <w:rsid w:val="009154B6"/>
    <w:rsid w:val="00915D75"/>
    <w:rsid w:val="00916EB9"/>
    <w:rsid w:val="0091731F"/>
    <w:rsid w:val="00917660"/>
    <w:rsid w:val="00917EC8"/>
    <w:rsid w:val="00920698"/>
    <w:rsid w:val="009206E3"/>
    <w:rsid w:val="00920A70"/>
    <w:rsid w:val="00921586"/>
    <w:rsid w:val="009215E1"/>
    <w:rsid w:val="0092215A"/>
    <w:rsid w:val="00922302"/>
    <w:rsid w:val="0092282C"/>
    <w:rsid w:val="00922FA9"/>
    <w:rsid w:val="0092357A"/>
    <w:rsid w:val="00923ADC"/>
    <w:rsid w:val="00924373"/>
    <w:rsid w:val="00924ABC"/>
    <w:rsid w:val="00924C52"/>
    <w:rsid w:val="00925195"/>
    <w:rsid w:val="009252FA"/>
    <w:rsid w:val="00925411"/>
    <w:rsid w:val="00925F35"/>
    <w:rsid w:val="00926041"/>
    <w:rsid w:val="0092679A"/>
    <w:rsid w:val="0092698B"/>
    <w:rsid w:val="00926C61"/>
    <w:rsid w:val="00926F6A"/>
    <w:rsid w:val="0092736C"/>
    <w:rsid w:val="00927B2D"/>
    <w:rsid w:val="00927BB7"/>
    <w:rsid w:val="00927FAC"/>
    <w:rsid w:val="009301D9"/>
    <w:rsid w:val="0093073B"/>
    <w:rsid w:val="00930A52"/>
    <w:rsid w:val="0093101B"/>
    <w:rsid w:val="00931118"/>
    <w:rsid w:val="0093111B"/>
    <w:rsid w:val="00931C73"/>
    <w:rsid w:val="00931DB6"/>
    <w:rsid w:val="009323A5"/>
    <w:rsid w:val="0093279F"/>
    <w:rsid w:val="0093287E"/>
    <w:rsid w:val="00932A33"/>
    <w:rsid w:val="00932A81"/>
    <w:rsid w:val="00932BE1"/>
    <w:rsid w:val="00933952"/>
    <w:rsid w:val="009339F7"/>
    <w:rsid w:val="00933BD4"/>
    <w:rsid w:val="00934647"/>
    <w:rsid w:val="00934BDA"/>
    <w:rsid w:val="009356EA"/>
    <w:rsid w:val="0093590C"/>
    <w:rsid w:val="009359B7"/>
    <w:rsid w:val="00935C49"/>
    <w:rsid w:val="00936202"/>
    <w:rsid w:val="0093631F"/>
    <w:rsid w:val="0093684D"/>
    <w:rsid w:val="009368F0"/>
    <w:rsid w:val="00936B7B"/>
    <w:rsid w:val="00936C65"/>
    <w:rsid w:val="00936C9C"/>
    <w:rsid w:val="00936E01"/>
    <w:rsid w:val="00937131"/>
    <w:rsid w:val="009372B9"/>
    <w:rsid w:val="0093751C"/>
    <w:rsid w:val="00937EA2"/>
    <w:rsid w:val="0094000B"/>
    <w:rsid w:val="0094000C"/>
    <w:rsid w:val="00940143"/>
    <w:rsid w:val="009405AF"/>
    <w:rsid w:val="00940750"/>
    <w:rsid w:val="00940B87"/>
    <w:rsid w:val="00940C79"/>
    <w:rsid w:val="009410B8"/>
    <w:rsid w:val="00941136"/>
    <w:rsid w:val="00941369"/>
    <w:rsid w:val="009414ED"/>
    <w:rsid w:val="009416B0"/>
    <w:rsid w:val="009426A8"/>
    <w:rsid w:val="00942743"/>
    <w:rsid w:val="0094299A"/>
    <w:rsid w:val="00942ADB"/>
    <w:rsid w:val="00942B90"/>
    <w:rsid w:val="00942B95"/>
    <w:rsid w:val="00942F14"/>
    <w:rsid w:val="00943002"/>
    <w:rsid w:val="0094383B"/>
    <w:rsid w:val="009438D5"/>
    <w:rsid w:val="00944A01"/>
    <w:rsid w:val="00944B3B"/>
    <w:rsid w:val="00944B8D"/>
    <w:rsid w:val="009450E8"/>
    <w:rsid w:val="00945707"/>
    <w:rsid w:val="00945D71"/>
    <w:rsid w:val="00945DD1"/>
    <w:rsid w:val="00945F88"/>
    <w:rsid w:val="00946116"/>
    <w:rsid w:val="0094623C"/>
    <w:rsid w:val="00946786"/>
    <w:rsid w:val="009467E0"/>
    <w:rsid w:val="0094686D"/>
    <w:rsid w:val="00946BBA"/>
    <w:rsid w:val="009473D5"/>
    <w:rsid w:val="00947710"/>
    <w:rsid w:val="00947D75"/>
    <w:rsid w:val="00947F54"/>
    <w:rsid w:val="00950874"/>
    <w:rsid w:val="00950AE3"/>
    <w:rsid w:val="00950CED"/>
    <w:rsid w:val="00951090"/>
    <w:rsid w:val="0095152E"/>
    <w:rsid w:val="00951720"/>
    <w:rsid w:val="0095181B"/>
    <w:rsid w:val="009518AB"/>
    <w:rsid w:val="00951A95"/>
    <w:rsid w:val="00951C01"/>
    <w:rsid w:val="00951DC5"/>
    <w:rsid w:val="00951E9C"/>
    <w:rsid w:val="009523E2"/>
    <w:rsid w:val="009524EA"/>
    <w:rsid w:val="00952669"/>
    <w:rsid w:val="009528A0"/>
    <w:rsid w:val="00952C2D"/>
    <w:rsid w:val="00952F12"/>
    <w:rsid w:val="00952F66"/>
    <w:rsid w:val="00953088"/>
    <w:rsid w:val="00953131"/>
    <w:rsid w:val="00953672"/>
    <w:rsid w:val="00953767"/>
    <w:rsid w:val="0095395C"/>
    <w:rsid w:val="00953992"/>
    <w:rsid w:val="00953A7E"/>
    <w:rsid w:val="00954186"/>
    <w:rsid w:val="00954347"/>
    <w:rsid w:val="009544DE"/>
    <w:rsid w:val="009546A5"/>
    <w:rsid w:val="00954796"/>
    <w:rsid w:val="0095482A"/>
    <w:rsid w:val="0095539C"/>
    <w:rsid w:val="0095543D"/>
    <w:rsid w:val="009557EE"/>
    <w:rsid w:val="00955BE7"/>
    <w:rsid w:val="00956360"/>
    <w:rsid w:val="00956399"/>
    <w:rsid w:val="00956989"/>
    <w:rsid w:val="009569D7"/>
    <w:rsid w:val="00956CE7"/>
    <w:rsid w:val="0095740A"/>
    <w:rsid w:val="0095755B"/>
    <w:rsid w:val="00957E09"/>
    <w:rsid w:val="00960107"/>
    <w:rsid w:val="00960597"/>
    <w:rsid w:val="009609D3"/>
    <w:rsid w:val="00960B16"/>
    <w:rsid w:val="00960BBE"/>
    <w:rsid w:val="00961145"/>
    <w:rsid w:val="00961411"/>
    <w:rsid w:val="009615CF"/>
    <w:rsid w:val="0096172D"/>
    <w:rsid w:val="00962225"/>
    <w:rsid w:val="009626D4"/>
    <w:rsid w:val="00962924"/>
    <w:rsid w:val="009629D6"/>
    <w:rsid w:val="00962AD2"/>
    <w:rsid w:val="00962C04"/>
    <w:rsid w:val="00962CE6"/>
    <w:rsid w:val="00962EA8"/>
    <w:rsid w:val="00962EDE"/>
    <w:rsid w:val="00963368"/>
    <w:rsid w:val="0096338D"/>
    <w:rsid w:val="0096347D"/>
    <w:rsid w:val="0096385E"/>
    <w:rsid w:val="0096386A"/>
    <w:rsid w:val="00963A4A"/>
    <w:rsid w:val="00963B50"/>
    <w:rsid w:val="00963B7C"/>
    <w:rsid w:val="00963B9D"/>
    <w:rsid w:val="00963CE2"/>
    <w:rsid w:val="00964067"/>
    <w:rsid w:val="00964188"/>
    <w:rsid w:val="009644DB"/>
    <w:rsid w:val="0096454D"/>
    <w:rsid w:val="00964697"/>
    <w:rsid w:val="00964A61"/>
    <w:rsid w:val="00964E93"/>
    <w:rsid w:val="00965258"/>
    <w:rsid w:val="00965C3C"/>
    <w:rsid w:val="00965C6B"/>
    <w:rsid w:val="00965E5E"/>
    <w:rsid w:val="0096606B"/>
    <w:rsid w:val="009662A8"/>
    <w:rsid w:val="009663EB"/>
    <w:rsid w:val="0096666D"/>
    <w:rsid w:val="0096685B"/>
    <w:rsid w:val="009669DE"/>
    <w:rsid w:val="00967039"/>
    <w:rsid w:val="009673F4"/>
    <w:rsid w:val="00967B83"/>
    <w:rsid w:val="0096F52D"/>
    <w:rsid w:val="009702D5"/>
    <w:rsid w:val="009703F7"/>
    <w:rsid w:val="009705B8"/>
    <w:rsid w:val="00970A2F"/>
    <w:rsid w:val="00970B2C"/>
    <w:rsid w:val="00970C90"/>
    <w:rsid w:val="009716BC"/>
    <w:rsid w:val="009718B3"/>
    <w:rsid w:val="00972631"/>
    <w:rsid w:val="0097269A"/>
    <w:rsid w:val="00972779"/>
    <w:rsid w:val="00972825"/>
    <w:rsid w:val="00972A3F"/>
    <w:rsid w:val="00972AAF"/>
    <w:rsid w:val="00972CFB"/>
    <w:rsid w:val="00972EB1"/>
    <w:rsid w:val="00972F78"/>
    <w:rsid w:val="009730DA"/>
    <w:rsid w:val="009733A0"/>
    <w:rsid w:val="00973642"/>
    <w:rsid w:val="0097396B"/>
    <w:rsid w:val="009742D0"/>
    <w:rsid w:val="009742FC"/>
    <w:rsid w:val="0097439E"/>
    <w:rsid w:val="00974406"/>
    <w:rsid w:val="009746DB"/>
    <w:rsid w:val="009746E3"/>
    <w:rsid w:val="00974837"/>
    <w:rsid w:val="0097500D"/>
    <w:rsid w:val="00975017"/>
    <w:rsid w:val="009750DD"/>
    <w:rsid w:val="00975245"/>
    <w:rsid w:val="009752D7"/>
    <w:rsid w:val="009759ED"/>
    <w:rsid w:val="00975B1D"/>
    <w:rsid w:val="00975DFE"/>
    <w:rsid w:val="009765C0"/>
    <w:rsid w:val="0097696C"/>
    <w:rsid w:val="009769DA"/>
    <w:rsid w:val="00976AD9"/>
    <w:rsid w:val="00976D2A"/>
    <w:rsid w:val="00976D8D"/>
    <w:rsid w:val="00976E95"/>
    <w:rsid w:val="009772CB"/>
    <w:rsid w:val="009773AA"/>
    <w:rsid w:val="009775FF"/>
    <w:rsid w:val="009776D3"/>
    <w:rsid w:val="009801F5"/>
    <w:rsid w:val="0098089C"/>
    <w:rsid w:val="00980F8C"/>
    <w:rsid w:val="00981029"/>
    <w:rsid w:val="00981460"/>
    <w:rsid w:val="00981A9A"/>
    <w:rsid w:val="00981BA7"/>
    <w:rsid w:val="00981DC3"/>
    <w:rsid w:val="0098206E"/>
    <w:rsid w:val="00982310"/>
    <w:rsid w:val="00982637"/>
    <w:rsid w:val="00982A79"/>
    <w:rsid w:val="00982D63"/>
    <w:rsid w:val="0098312E"/>
    <w:rsid w:val="00983500"/>
    <w:rsid w:val="0098387C"/>
    <w:rsid w:val="00983E63"/>
    <w:rsid w:val="0098423E"/>
    <w:rsid w:val="009843B5"/>
    <w:rsid w:val="009844A1"/>
    <w:rsid w:val="00984A60"/>
    <w:rsid w:val="00985140"/>
    <w:rsid w:val="00985B0C"/>
    <w:rsid w:val="00985DD2"/>
    <w:rsid w:val="009864ED"/>
    <w:rsid w:val="00986894"/>
    <w:rsid w:val="00986988"/>
    <w:rsid w:val="009869A4"/>
    <w:rsid w:val="00986C81"/>
    <w:rsid w:val="00986DFA"/>
    <w:rsid w:val="009870C0"/>
    <w:rsid w:val="00987482"/>
    <w:rsid w:val="00987525"/>
    <w:rsid w:val="009876F7"/>
    <w:rsid w:val="009877BF"/>
    <w:rsid w:val="009900D7"/>
    <w:rsid w:val="0099042A"/>
    <w:rsid w:val="00990533"/>
    <w:rsid w:val="0099082E"/>
    <w:rsid w:val="0099093A"/>
    <w:rsid w:val="00990F8E"/>
    <w:rsid w:val="00990FAE"/>
    <w:rsid w:val="00990FF5"/>
    <w:rsid w:val="009916A1"/>
    <w:rsid w:val="00991B3A"/>
    <w:rsid w:val="0099204D"/>
    <w:rsid w:val="009925F0"/>
    <w:rsid w:val="00992A21"/>
    <w:rsid w:val="00992F2E"/>
    <w:rsid w:val="00992F47"/>
    <w:rsid w:val="009932F8"/>
    <w:rsid w:val="00993825"/>
    <w:rsid w:val="00994161"/>
    <w:rsid w:val="00994666"/>
    <w:rsid w:val="00994690"/>
    <w:rsid w:val="00994995"/>
    <w:rsid w:val="0099595B"/>
    <w:rsid w:val="00995AD8"/>
    <w:rsid w:val="00995AFF"/>
    <w:rsid w:val="009961D6"/>
    <w:rsid w:val="0099626B"/>
    <w:rsid w:val="009963EC"/>
    <w:rsid w:val="00997042"/>
    <w:rsid w:val="0099782A"/>
    <w:rsid w:val="00997ABB"/>
    <w:rsid w:val="00997B64"/>
    <w:rsid w:val="00997C5F"/>
    <w:rsid w:val="00997C6A"/>
    <w:rsid w:val="009A0510"/>
    <w:rsid w:val="009A0739"/>
    <w:rsid w:val="009A077B"/>
    <w:rsid w:val="009A0791"/>
    <w:rsid w:val="009A08AB"/>
    <w:rsid w:val="009A0A1B"/>
    <w:rsid w:val="009A0FA1"/>
    <w:rsid w:val="009A1016"/>
    <w:rsid w:val="009A12B8"/>
    <w:rsid w:val="009A1A7A"/>
    <w:rsid w:val="009A1F44"/>
    <w:rsid w:val="009A21F7"/>
    <w:rsid w:val="009A2717"/>
    <w:rsid w:val="009A2A67"/>
    <w:rsid w:val="009A2E64"/>
    <w:rsid w:val="009A2F14"/>
    <w:rsid w:val="009A3500"/>
    <w:rsid w:val="009A3703"/>
    <w:rsid w:val="009A380E"/>
    <w:rsid w:val="009A38A7"/>
    <w:rsid w:val="009A3AC6"/>
    <w:rsid w:val="009A46FB"/>
    <w:rsid w:val="009A47FD"/>
    <w:rsid w:val="009A4B2D"/>
    <w:rsid w:val="009A4D56"/>
    <w:rsid w:val="009A4DD5"/>
    <w:rsid w:val="009A50CF"/>
    <w:rsid w:val="009A50E6"/>
    <w:rsid w:val="009A50EE"/>
    <w:rsid w:val="009A5576"/>
    <w:rsid w:val="009A5DC9"/>
    <w:rsid w:val="009A5EFD"/>
    <w:rsid w:val="009A62CB"/>
    <w:rsid w:val="009A7DC2"/>
    <w:rsid w:val="009B0509"/>
    <w:rsid w:val="009B0606"/>
    <w:rsid w:val="009B0845"/>
    <w:rsid w:val="009B0A66"/>
    <w:rsid w:val="009B0C2E"/>
    <w:rsid w:val="009B0C34"/>
    <w:rsid w:val="009B0FAB"/>
    <w:rsid w:val="009B18D5"/>
    <w:rsid w:val="009B1B37"/>
    <w:rsid w:val="009B23B8"/>
    <w:rsid w:val="009B2BD6"/>
    <w:rsid w:val="009B30A2"/>
    <w:rsid w:val="009B31EE"/>
    <w:rsid w:val="009B3C4B"/>
    <w:rsid w:val="009B3C50"/>
    <w:rsid w:val="009B3D43"/>
    <w:rsid w:val="009B3E9A"/>
    <w:rsid w:val="009B43A5"/>
    <w:rsid w:val="009B454C"/>
    <w:rsid w:val="009B4DFD"/>
    <w:rsid w:val="009B4E65"/>
    <w:rsid w:val="009B4E67"/>
    <w:rsid w:val="009B4E81"/>
    <w:rsid w:val="009B5446"/>
    <w:rsid w:val="009B58F1"/>
    <w:rsid w:val="009B5AEC"/>
    <w:rsid w:val="009B5EB1"/>
    <w:rsid w:val="009B62F7"/>
    <w:rsid w:val="009B6499"/>
    <w:rsid w:val="009B64DB"/>
    <w:rsid w:val="009B6695"/>
    <w:rsid w:val="009B6EA4"/>
    <w:rsid w:val="009B79AF"/>
    <w:rsid w:val="009B7ADB"/>
    <w:rsid w:val="009B7EE2"/>
    <w:rsid w:val="009B7F93"/>
    <w:rsid w:val="009C03BD"/>
    <w:rsid w:val="009C0599"/>
    <w:rsid w:val="009C0777"/>
    <w:rsid w:val="009C09E6"/>
    <w:rsid w:val="009C110F"/>
    <w:rsid w:val="009C152B"/>
    <w:rsid w:val="009C1635"/>
    <w:rsid w:val="009C17E2"/>
    <w:rsid w:val="009C1D00"/>
    <w:rsid w:val="009C1DAA"/>
    <w:rsid w:val="009C223A"/>
    <w:rsid w:val="009C2418"/>
    <w:rsid w:val="009C2514"/>
    <w:rsid w:val="009C28DF"/>
    <w:rsid w:val="009C2A53"/>
    <w:rsid w:val="009C2C67"/>
    <w:rsid w:val="009C2E59"/>
    <w:rsid w:val="009C2FDF"/>
    <w:rsid w:val="009C309D"/>
    <w:rsid w:val="009C35CE"/>
    <w:rsid w:val="009C3630"/>
    <w:rsid w:val="009C36A1"/>
    <w:rsid w:val="009C38DB"/>
    <w:rsid w:val="009C418F"/>
    <w:rsid w:val="009C4241"/>
    <w:rsid w:val="009C4570"/>
    <w:rsid w:val="009C4773"/>
    <w:rsid w:val="009C4DAA"/>
    <w:rsid w:val="009C54F7"/>
    <w:rsid w:val="009C5BEE"/>
    <w:rsid w:val="009C5F47"/>
    <w:rsid w:val="009C62A8"/>
    <w:rsid w:val="009C6EA8"/>
    <w:rsid w:val="009C71D2"/>
    <w:rsid w:val="009C7318"/>
    <w:rsid w:val="009C7395"/>
    <w:rsid w:val="009C761A"/>
    <w:rsid w:val="009C7A64"/>
    <w:rsid w:val="009C7E08"/>
    <w:rsid w:val="009CC010"/>
    <w:rsid w:val="009D0192"/>
    <w:rsid w:val="009D0645"/>
    <w:rsid w:val="009D0B10"/>
    <w:rsid w:val="009D0C75"/>
    <w:rsid w:val="009D1289"/>
    <w:rsid w:val="009D17B3"/>
    <w:rsid w:val="009D1834"/>
    <w:rsid w:val="009D19AD"/>
    <w:rsid w:val="009D1DAA"/>
    <w:rsid w:val="009D21E1"/>
    <w:rsid w:val="009D234D"/>
    <w:rsid w:val="009D2771"/>
    <w:rsid w:val="009D2A39"/>
    <w:rsid w:val="009D2B5C"/>
    <w:rsid w:val="009D2E93"/>
    <w:rsid w:val="009D2F0A"/>
    <w:rsid w:val="009D33F4"/>
    <w:rsid w:val="009D353D"/>
    <w:rsid w:val="009D35F1"/>
    <w:rsid w:val="009D37DF"/>
    <w:rsid w:val="009D39D7"/>
    <w:rsid w:val="009D3BEF"/>
    <w:rsid w:val="009D3D85"/>
    <w:rsid w:val="009D3FDB"/>
    <w:rsid w:val="009D4241"/>
    <w:rsid w:val="009D4512"/>
    <w:rsid w:val="009D48DF"/>
    <w:rsid w:val="009D4A8B"/>
    <w:rsid w:val="009D4DDA"/>
    <w:rsid w:val="009D4EBF"/>
    <w:rsid w:val="009D514A"/>
    <w:rsid w:val="009D588E"/>
    <w:rsid w:val="009D5B97"/>
    <w:rsid w:val="009D6021"/>
    <w:rsid w:val="009D658A"/>
    <w:rsid w:val="009D67C4"/>
    <w:rsid w:val="009D6A9A"/>
    <w:rsid w:val="009D735F"/>
    <w:rsid w:val="009D73B6"/>
    <w:rsid w:val="009D74B5"/>
    <w:rsid w:val="009D7823"/>
    <w:rsid w:val="009D79AC"/>
    <w:rsid w:val="009D7A9A"/>
    <w:rsid w:val="009D7BA0"/>
    <w:rsid w:val="009E07C9"/>
    <w:rsid w:val="009E0B51"/>
    <w:rsid w:val="009E1028"/>
    <w:rsid w:val="009E1378"/>
    <w:rsid w:val="009E151D"/>
    <w:rsid w:val="009E17C2"/>
    <w:rsid w:val="009E193F"/>
    <w:rsid w:val="009E1BCF"/>
    <w:rsid w:val="009E1D0B"/>
    <w:rsid w:val="009E207E"/>
    <w:rsid w:val="009E22EF"/>
    <w:rsid w:val="009E2334"/>
    <w:rsid w:val="009E2F22"/>
    <w:rsid w:val="009E2F88"/>
    <w:rsid w:val="009E300D"/>
    <w:rsid w:val="009E36EF"/>
    <w:rsid w:val="009E3F61"/>
    <w:rsid w:val="009E3F84"/>
    <w:rsid w:val="009E42A9"/>
    <w:rsid w:val="009E4C60"/>
    <w:rsid w:val="009E4C9E"/>
    <w:rsid w:val="009E4DA3"/>
    <w:rsid w:val="009E4E0B"/>
    <w:rsid w:val="009E55F7"/>
    <w:rsid w:val="009E5638"/>
    <w:rsid w:val="009E582D"/>
    <w:rsid w:val="009E5B29"/>
    <w:rsid w:val="009E5C53"/>
    <w:rsid w:val="009E5DA1"/>
    <w:rsid w:val="009E661A"/>
    <w:rsid w:val="009E6B73"/>
    <w:rsid w:val="009E6FAC"/>
    <w:rsid w:val="009E7A51"/>
    <w:rsid w:val="009E7B0F"/>
    <w:rsid w:val="009E7C7D"/>
    <w:rsid w:val="009E7EE2"/>
    <w:rsid w:val="009F0018"/>
    <w:rsid w:val="009F032F"/>
    <w:rsid w:val="009F04C3"/>
    <w:rsid w:val="009F10E4"/>
    <w:rsid w:val="009F1759"/>
    <w:rsid w:val="009F1BE5"/>
    <w:rsid w:val="009F222C"/>
    <w:rsid w:val="009F2C89"/>
    <w:rsid w:val="009F2DAB"/>
    <w:rsid w:val="009F31EC"/>
    <w:rsid w:val="009F3498"/>
    <w:rsid w:val="009F3779"/>
    <w:rsid w:val="009F3D9C"/>
    <w:rsid w:val="009F400B"/>
    <w:rsid w:val="009F417B"/>
    <w:rsid w:val="009F42FA"/>
    <w:rsid w:val="009F485F"/>
    <w:rsid w:val="009F48AE"/>
    <w:rsid w:val="009F4EA3"/>
    <w:rsid w:val="009F50D0"/>
    <w:rsid w:val="009F51F1"/>
    <w:rsid w:val="009F5A40"/>
    <w:rsid w:val="009F5AEC"/>
    <w:rsid w:val="009F5F2B"/>
    <w:rsid w:val="009F5F7D"/>
    <w:rsid w:val="009F6BDF"/>
    <w:rsid w:val="009F6E6A"/>
    <w:rsid w:val="009F729F"/>
    <w:rsid w:val="009F735C"/>
    <w:rsid w:val="009F74A2"/>
    <w:rsid w:val="009F77AA"/>
    <w:rsid w:val="009F79FF"/>
    <w:rsid w:val="009F7E34"/>
    <w:rsid w:val="00A001F2"/>
    <w:rsid w:val="00A002F7"/>
    <w:rsid w:val="00A00424"/>
    <w:rsid w:val="00A0091C"/>
    <w:rsid w:val="00A00CB6"/>
    <w:rsid w:val="00A015B2"/>
    <w:rsid w:val="00A01672"/>
    <w:rsid w:val="00A01675"/>
    <w:rsid w:val="00A017E4"/>
    <w:rsid w:val="00A019B7"/>
    <w:rsid w:val="00A01E4C"/>
    <w:rsid w:val="00A01F23"/>
    <w:rsid w:val="00A0204F"/>
    <w:rsid w:val="00A0241E"/>
    <w:rsid w:val="00A0272F"/>
    <w:rsid w:val="00A02773"/>
    <w:rsid w:val="00A0285D"/>
    <w:rsid w:val="00A02A13"/>
    <w:rsid w:val="00A02A2C"/>
    <w:rsid w:val="00A0317A"/>
    <w:rsid w:val="00A033C2"/>
    <w:rsid w:val="00A0363E"/>
    <w:rsid w:val="00A03A4D"/>
    <w:rsid w:val="00A03E43"/>
    <w:rsid w:val="00A03FBE"/>
    <w:rsid w:val="00A04213"/>
    <w:rsid w:val="00A043B8"/>
    <w:rsid w:val="00A048C2"/>
    <w:rsid w:val="00A04ACF"/>
    <w:rsid w:val="00A0524F"/>
    <w:rsid w:val="00A0527F"/>
    <w:rsid w:val="00A056E3"/>
    <w:rsid w:val="00A05805"/>
    <w:rsid w:val="00A05C55"/>
    <w:rsid w:val="00A060C8"/>
    <w:rsid w:val="00A062C8"/>
    <w:rsid w:val="00A06643"/>
    <w:rsid w:val="00A06754"/>
    <w:rsid w:val="00A06D8A"/>
    <w:rsid w:val="00A06F09"/>
    <w:rsid w:val="00A071F5"/>
    <w:rsid w:val="00A07358"/>
    <w:rsid w:val="00A0752A"/>
    <w:rsid w:val="00A07BC0"/>
    <w:rsid w:val="00A07C9B"/>
    <w:rsid w:val="00A1002D"/>
    <w:rsid w:val="00A1017D"/>
    <w:rsid w:val="00A10DE6"/>
    <w:rsid w:val="00A10E92"/>
    <w:rsid w:val="00A10EB5"/>
    <w:rsid w:val="00A10F28"/>
    <w:rsid w:val="00A11680"/>
    <w:rsid w:val="00A122C3"/>
    <w:rsid w:val="00A123B4"/>
    <w:rsid w:val="00A124DE"/>
    <w:rsid w:val="00A12B67"/>
    <w:rsid w:val="00A12CA2"/>
    <w:rsid w:val="00A12E1F"/>
    <w:rsid w:val="00A12E42"/>
    <w:rsid w:val="00A12F32"/>
    <w:rsid w:val="00A132A7"/>
    <w:rsid w:val="00A132C3"/>
    <w:rsid w:val="00A13877"/>
    <w:rsid w:val="00A13F25"/>
    <w:rsid w:val="00A1406C"/>
    <w:rsid w:val="00A141CE"/>
    <w:rsid w:val="00A14259"/>
    <w:rsid w:val="00A14331"/>
    <w:rsid w:val="00A14748"/>
    <w:rsid w:val="00A147BE"/>
    <w:rsid w:val="00A14C3C"/>
    <w:rsid w:val="00A153CE"/>
    <w:rsid w:val="00A154B0"/>
    <w:rsid w:val="00A15600"/>
    <w:rsid w:val="00A15684"/>
    <w:rsid w:val="00A15A33"/>
    <w:rsid w:val="00A15B70"/>
    <w:rsid w:val="00A15BA0"/>
    <w:rsid w:val="00A15C8A"/>
    <w:rsid w:val="00A15DEE"/>
    <w:rsid w:val="00A162A0"/>
    <w:rsid w:val="00A168E9"/>
    <w:rsid w:val="00A169CF"/>
    <w:rsid w:val="00A16E22"/>
    <w:rsid w:val="00A174AF"/>
    <w:rsid w:val="00A17780"/>
    <w:rsid w:val="00A179F0"/>
    <w:rsid w:val="00A179F9"/>
    <w:rsid w:val="00A17B59"/>
    <w:rsid w:val="00A201E1"/>
    <w:rsid w:val="00A2053D"/>
    <w:rsid w:val="00A2085D"/>
    <w:rsid w:val="00A20D11"/>
    <w:rsid w:val="00A21009"/>
    <w:rsid w:val="00A214FB"/>
    <w:rsid w:val="00A218A6"/>
    <w:rsid w:val="00A21B49"/>
    <w:rsid w:val="00A2216C"/>
    <w:rsid w:val="00A223D5"/>
    <w:rsid w:val="00A22505"/>
    <w:rsid w:val="00A22715"/>
    <w:rsid w:val="00A22964"/>
    <w:rsid w:val="00A22BC0"/>
    <w:rsid w:val="00A22D7A"/>
    <w:rsid w:val="00A23679"/>
    <w:rsid w:val="00A23709"/>
    <w:rsid w:val="00A23CED"/>
    <w:rsid w:val="00A23F84"/>
    <w:rsid w:val="00A24600"/>
    <w:rsid w:val="00A24983"/>
    <w:rsid w:val="00A24F60"/>
    <w:rsid w:val="00A250CC"/>
    <w:rsid w:val="00A250E3"/>
    <w:rsid w:val="00A252F4"/>
    <w:rsid w:val="00A256B7"/>
    <w:rsid w:val="00A259DE"/>
    <w:rsid w:val="00A25F92"/>
    <w:rsid w:val="00A2601C"/>
    <w:rsid w:val="00A2614A"/>
    <w:rsid w:val="00A26B6D"/>
    <w:rsid w:val="00A26B82"/>
    <w:rsid w:val="00A26C46"/>
    <w:rsid w:val="00A27041"/>
    <w:rsid w:val="00A270CD"/>
    <w:rsid w:val="00A2746F"/>
    <w:rsid w:val="00A27973"/>
    <w:rsid w:val="00A27AD8"/>
    <w:rsid w:val="00A27B33"/>
    <w:rsid w:val="00A27CD7"/>
    <w:rsid w:val="00A27D26"/>
    <w:rsid w:val="00A302A1"/>
    <w:rsid w:val="00A307F2"/>
    <w:rsid w:val="00A30893"/>
    <w:rsid w:val="00A308D4"/>
    <w:rsid w:val="00A30D68"/>
    <w:rsid w:val="00A30D72"/>
    <w:rsid w:val="00A31248"/>
    <w:rsid w:val="00A313BF"/>
    <w:rsid w:val="00A31B70"/>
    <w:rsid w:val="00A31B80"/>
    <w:rsid w:val="00A31CB2"/>
    <w:rsid w:val="00A31E8D"/>
    <w:rsid w:val="00A328B0"/>
    <w:rsid w:val="00A328C8"/>
    <w:rsid w:val="00A32A9B"/>
    <w:rsid w:val="00A32B03"/>
    <w:rsid w:val="00A32FC4"/>
    <w:rsid w:val="00A32FDF"/>
    <w:rsid w:val="00A332D3"/>
    <w:rsid w:val="00A33506"/>
    <w:rsid w:val="00A335FC"/>
    <w:rsid w:val="00A3372C"/>
    <w:rsid w:val="00A33875"/>
    <w:rsid w:val="00A3399B"/>
    <w:rsid w:val="00A33FAC"/>
    <w:rsid w:val="00A349E9"/>
    <w:rsid w:val="00A349FE"/>
    <w:rsid w:val="00A34E0B"/>
    <w:rsid w:val="00A35BB1"/>
    <w:rsid w:val="00A35C57"/>
    <w:rsid w:val="00A35DCE"/>
    <w:rsid w:val="00A363E0"/>
    <w:rsid w:val="00A36690"/>
    <w:rsid w:val="00A370A3"/>
    <w:rsid w:val="00A3741E"/>
    <w:rsid w:val="00A3785F"/>
    <w:rsid w:val="00A3796E"/>
    <w:rsid w:val="00A37D18"/>
    <w:rsid w:val="00A37D7A"/>
    <w:rsid w:val="00A40327"/>
    <w:rsid w:val="00A4033F"/>
    <w:rsid w:val="00A403EC"/>
    <w:rsid w:val="00A405DF"/>
    <w:rsid w:val="00A40A87"/>
    <w:rsid w:val="00A410F8"/>
    <w:rsid w:val="00A41422"/>
    <w:rsid w:val="00A42200"/>
    <w:rsid w:val="00A42A59"/>
    <w:rsid w:val="00A42A6D"/>
    <w:rsid w:val="00A42D4A"/>
    <w:rsid w:val="00A43177"/>
    <w:rsid w:val="00A43376"/>
    <w:rsid w:val="00A435EC"/>
    <w:rsid w:val="00A438F5"/>
    <w:rsid w:val="00A43C16"/>
    <w:rsid w:val="00A43CAE"/>
    <w:rsid w:val="00A440F6"/>
    <w:rsid w:val="00A441D8"/>
    <w:rsid w:val="00A447D7"/>
    <w:rsid w:val="00A4500B"/>
    <w:rsid w:val="00A45078"/>
    <w:rsid w:val="00A45404"/>
    <w:rsid w:val="00A4542E"/>
    <w:rsid w:val="00A458C9"/>
    <w:rsid w:val="00A45E5C"/>
    <w:rsid w:val="00A46143"/>
    <w:rsid w:val="00A4647C"/>
    <w:rsid w:val="00A46F44"/>
    <w:rsid w:val="00A47307"/>
    <w:rsid w:val="00A47373"/>
    <w:rsid w:val="00A473CB"/>
    <w:rsid w:val="00A47595"/>
    <w:rsid w:val="00A476E5"/>
    <w:rsid w:val="00A47D0C"/>
    <w:rsid w:val="00A47E58"/>
    <w:rsid w:val="00A500A8"/>
    <w:rsid w:val="00A507F5"/>
    <w:rsid w:val="00A50D54"/>
    <w:rsid w:val="00A51662"/>
    <w:rsid w:val="00A51C12"/>
    <w:rsid w:val="00A51E59"/>
    <w:rsid w:val="00A51E8D"/>
    <w:rsid w:val="00A51F44"/>
    <w:rsid w:val="00A52803"/>
    <w:rsid w:val="00A52F2E"/>
    <w:rsid w:val="00A5358E"/>
    <w:rsid w:val="00A53801"/>
    <w:rsid w:val="00A53FB7"/>
    <w:rsid w:val="00A54032"/>
    <w:rsid w:val="00A545FF"/>
    <w:rsid w:val="00A547E3"/>
    <w:rsid w:val="00A54E7C"/>
    <w:rsid w:val="00A551B1"/>
    <w:rsid w:val="00A5566B"/>
    <w:rsid w:val="00A55EA0"/>
    <w:rsid w:val="00A56085"/>
    <w:rsid w:val="00A560EE"/>
    <w:rsid w:val="00A561A8"/>
    <w:rsid w:val="00A56307"/>
    <w:rsid w:val="00A5669F"/>
    <w:rsid w:val="00A56D11"/>
    <w:rsid w:val="00A57054"/>
    <w:rsid w:val="00A57550"/>
    <w:rsid w:val="00A57E0F"/>
    <w:rsid w:val="00A6060B"/>
    <w:rsid w:val="00A60ED6"/>
    <w:rsid w:val="00A61334"/>
    <w:rsid w:val="00A616FC"/>
    <w:rsid w:val="00A61801"/>
    <w:rsid w:val="00A61977"/>
    <w:rsid w:val="00A62416"/>
    <w:rsid w:val="00A627EE"/>
    <w:rsid w:val="00A62A19"/>
    <w:rsid w:val="00A62B9C"/>
    <w:rsid w:val="00A62EB3"/>
    <w:rsid w:val="00A634C7"/>
    <w:rsid w:val="00A6356A"/>
    <w:rsid w:val="00A63ACE"/>
    <w:rsid w:val="00A63EEE"/>
    <w:rsid w:val="00A6425C"/>
    <w:rsid w:val="00A64B56"/>
    <w:rsid w:val="00A64DA4"/>
    <w:rsid w:val="00A650A9"/>
    <w:rsid w:val="00A65AF2"/>
    <w:rsid w:val="00A665BD"/>
    <w:rsid w:val="00A666D9"/>
    <w:rsid w:val="00A668AD"/>
    <w:rsid w:val="00A673C9"/>
    <w:rsid w:val="00A67524"/>
    <w:rsid w:val="00A67C6A"/>
    <w:rsid w:val="00A67F73"/>
    <w:rsid w:val="00A70489"/>
    <w:rsid w:val="00A70759"/>
    <w:rsid w:val="00A70833"/>
    <w:rsid w:val="00A709A4"/>
    <w:rsid w:val="00A709FF"/>
    <w:rsid w:val="00A7148D"/>
    <w:rsid w:val="00A71616"/>
    <w:rsid w:val="00A7180C"/>
    <w:rsid w:val="00A71ADC"/>
    <w:rsid w:val="00A72AB9"/>
    <w:rsid w:val="00A72DC7"/>
    <w:rsid w:val="00A7378B"/>
    <w:rsid w:val="00A739A5"/>
    <w:rsid w:val="00A73EC7"/>
    <w:rsid w:val="00A74316"/>
    <w:rsid w:val="00A7488D"/>
    <w:rsid w:val="00A74A81"/>
    <w:rsid w:val="00A74CC1"/>
    <w:rsid w:val="00A74D6A"/>
    <w:rsid w:val="00A74E88"/>
    <w:rsid w:val="00A75386"/>
    <w:rsid w:val="00A75741"/>
    <w:rsid w:val="00A75B62"/>
    <w:rsid w:val="00A75E88"/>
    <w:rsid w:val="00A767D3"/>
    <w:rsid w:val="00A7695A"/>
    <w:rsid w:val="00A76B1C"/>
    <w:rsid w:val="00A7731F"/>
    <w:rsid w:val="00A7737F"/>
    <w:rsid w:val="00A7753C"/>
    <w:rsid w:val="00A77564"/>
    <w:rsid w:val="00A77A0B"/>
    <w:rsid w:val="00A77B6A"/>
    <w:rsid w:val="00A8028A"/>
    <w:rsid w:val="00A80749"/>
    <w:rsid w:val="00A80BFF"/>
    <w:rsid w:val="00A80CB9"/>
    <w:rsid w:val="00A80E6A"/>
    <w:rsid w:val="00A80E98"/>
    <w:rsid w:val="00A80FAE"/>
    <w:rsid w:val="00A814EE"/>
    <w:rsid w:val="00A82095"/>
    <w:rsid w:val="00A8239B"/>
    <w:rsid w:val="00A8287B"/>
    <w:rsid w:val="00A830EC"/>
    <w:rsid w:val="00A83467"/>
    <w:rsid w:val="00A839D4"/>
    <w:rsid w:val="00A83D44"/>
    <w:rsid w:val="00A83EA2"/>
    <w:rsid w:val="00A840F8"/>
    <w:rsid w:val="00A845EC"/>
    <w:rsid w:val="00A849B2"/>
    <w:rsid w:val="00A84CEC"/>
    <w:rsid w:val="00A8517E"/>
    <w:rsid w:val="00A85762"/>
    <w:rsid w:val="00A85942"/>
    <w:rsid w:val="00A85D6A"/>
    <w:rsid w:val="00A85D91"/>
    <w:rsid w:val="00A861E0"/>
    <w:rsid w:val="00A870F4"/>
    <w:rsid w:val="00A87376"/>
    <w:rsid w:val="00A87535"/>
    <w:rsid w:val="00A879BF"/>
    <w:rsid w:val="00A87EDB"/>
    <w:rsid w:val="00A90550"/>
    <w:rsid w:val="00A905E1"/>
    <w:rsid w:val="00A905E6"/>
    <w:rsid w:val="00A90900"/>
    <w:rsid w:val="00A90C25"/>
    <w:rsid w:val="00A90CD2"/>
    <w:rsid w:val="00A90F13"/>
    <w:rsid w:val="00A90F2B"/>
    <w:rsid w:val="00A91179"/>
    <w:rsid w:val="00A912C0"/>
    <w:rsid w:val="00A9146E"/>
    <w:rsid w:val="00A915EC"/>
    <w:rsid w:val="00A91650"/>
    <w:rsid w:val="00A9264D"/>
    <w:rsid w:val="00A928F3"/>
    <w:rsid w:val="00A92C26"/>
    <w:rsid w:val="00A92D9E"/>
    <w:rsid w:val="00A93125"/>
    <w:rsid w:val="00A934ED"/>
    <w:rsid w:val="00A936F7"/>
    <w:rsid w:val="00A93A6D"/>
    <w:rsid w:val="00A93B64"/>
    <w:rsid w:val="00A93D5F"/>
    <w:rsid w:val="00A94036"/>
    <w:rsid w:val="00A94038"/>
    <w:rsid w:val="00A94250"/>
    <w:rsid w:val="00A94CD0"/>
    <w:rsid w:val="00A94F99"/>
    <w:rsid w:val="00A95533"/>
    <w:rsid w:val="00A96166"/>
    <w:rsid w:val="00A9635A"/>
    <w:rsid w:val="00A96A78"/>
    <w:rsid w:val="00A96C82"/>
    <w:rsid w:val="00A96EFE"/>
    <w:rsid w:val="00A96F8A"/>
    <w:rsid w:val="00A9727A"/>
    <w:rsid w:val="00A97701"/>
    <w:rsid w:val="00AA0019"/>
    <w:rsid w:val="00AA005E"/>
    <w:rsid w:val="00AA05BF"/>
    <w:rsid w:val="00AA08DF"/>
    <w:rsid w:val="00AA0DF8"/>
    <w:rsid w:val="00AA0EBD"/>
    <w:rsid w:val="00AA0EED"/>
    <w:rsid w:val="00AA105B"/>
    <w:rsid w:val="00AA1089"/>
    <w:rsid w:val="00AA1462"/>
    <w:rsid w:val="00AA1564"/>
    <w:rsid w:val="00AA1761"/>
    <w:rsid w:val="00AA2429"/>
    <w:rsid w:val="00AA2651"/>
    <w:rsid w:val="00AA2B9D"/>
    <w:rsid w:val="00AA2C99"/>
    <w:rsid w:val="00AA3109"/>
    <w:rsid w:val="00AA342D"/>
    <w:rsid w:val="00AA3721"/>
    <w:rsid w:val="00AA3B10"/>
    <w:rsid w:val="00AA3F6E"/>
    <w:rsid w:val="00AA3FDF"/>
    <w:rsid w:val="00AA4075"/>
    <w:rsid w:val="00AA4194"/>
    <w:rsid w:val="00AA45FB"/>
    <w:rsid w:val="00AA4817"/>
    <w:rsid w:val="00AA4938"/>
    <w:rsid w:val="00AA4ACA"/>
    <w:rsid w:val="00AA4B8F"/>
    <w:rsid w:val="00AA5092"/>
    <w:rsid w:val="00AA54D4"/>
    <w:rsid w:val="00AA5B5E"/>
    <w:rsid w:val="00AA5E5D"/>
    <w:rsid w:val="00AA635C"/>
    <w:rsid w:val="00AA66E1"/>
    <w:rsid w:val="00AA66EB"/>
    <w:rsid w:val="00AA6814"/>
    <w:rsid w:val="00AA6E4E"/>
    <w:rsid w:val="00AA6E68"/>
    <w:rsid w:val="00AA6FB0"/>
    <w:rsid w:val="00AA7196"/>
    <w:rsid w:val="00AA7542"/>
    <w:rsid w:val="00AA7622"/>
    <w:rsid w:val="00AA7902"/>
    <w:rsid w:val="00AA7DFB"/>
    <w:rsid w:val="00AA7FD6"/>
    <w:rsid w:val="00AB033C"/>
    <w:rsid w:val="00AB0891"/>
    <w:rsid w:val="00AB0C36"/>
    <w:rsid w:val="00AB1117"/>
    <w:rsid w:val="00AB1858"/>
    <w:rsid w:val="00AB271F"/>
    <w:rsid w:val="00AB28F0"/>
    <w:rsid w:val="00AB2A9A"/>
    <w:rsid w:val="00AB2E1B"/>
    <w:rsid w:val="00AB2E96"/>
    <w:rsid w:val="00AB375D"/>
    <w:rsid w:val="00AB404F"/>
    <w:rsid w:val="00AB4670"/>
    <w:rsid w:val="00AB47B0"/>
    <w:rsid w:val="00AB47C8"/>
    <w:rsid w:val="00AB4831"/>
    <w:rsid w:val="00AB4991"/>
    <w:rsid w:val="00AB4EC7"/>
    <w:rsid w:val="00AB5245"/>
    <w:rsid w:val="00AB52C8"/>
    <w:rsid w:val="00AB542D"/>
    <w:rsid w:val="00AB54A3"/>
    <w:rsid w:val="00AB591A"/>
    <w:rsid w:val="00AB64CD"/>
    <w:rsid w:val="00AB655F"/>
    <w:rsid w:val="00AB6596"/>
    <w:rsid w:val="00AB676A"/>
    <w:rsid w:val="00AB6AB7"/>
    <w:rsid w:val="00AB6C83"/>
    <w:rsid w:val="00AB6E3B"/>
    <w:rsid w:val="00AB7121"/>
    <w:rsid w:val="00AB740F"/>
    <w:rsid w:val="00AB7604"/>
    <w:rsid w:val="00AB7D43"/>
    <w:rsid w:val="00AC0238"/>
    <w:rsid w:val="00AC0A95"/>
    <w:rsid w:val="00AC0C43"/>
    <w:rsid w:val="00AC10E8"/>
    <w:rsid w:val="00AC186C"/>
    <w:rsid w:val="00AC199E"/>
    <w:rsid w:val="00AC19C8"/>
    <w:rsid w:val="00AC1F5D"/>
    <w:rsid w:val="00AC23FC"/>
    <w:rsid w:val="00AC2724"/>
    <w:rsid w:val="00AC30D6"/>
    <w:rsid w:val="00AC33EB"/>
    <w:rsid w:val="00AC34B6"/>
    <w:rsid w:val="00AC3905"/>
    <w:rsid w:val="00AC3965"/>
    <w:rsid w:val="00AC3DBC"/>
    <w:rsid w:val="00AC4045"/>
    <w:rsid w:val="00AC4229"/>
    <w:rsid w:val="00AC42D7"/>
    <w:rsid w:val="00AC44BB"/>
    <w:rsid w:val="00AC4823"/>
    <w:rsid w:val="00AC4BE2"/>
    <w:rsid w:val="00AC4F8A"/>
    <w:rsid w:val="00AC54D8"/>
    <w:rsid w:val="00AC5757"/>
    <w:rsid w:val="00AC58E9"/>
    <w:rsid w:val="00AC5CFF"/>
    <w:rsid w:val="00AC61EA"/>
    <w:rsid w:val="00AC6302"/>
    <w:rsid w:val="00AC63D2"/>
    <w:rsid w:val="00AC6432"/>
    <w:rsid w:val="00AC6581"/>
    <w:rsid w:val="00AC6994"/>
    <w:rsid w:val="00AC6B26"/>
    <w:rsid w:val="00AC6E88"/>
    <w:rsid w:val="00AC7088"/>
    <w:rsid w:val="00AC721A"/>
    <w:rsid w:val="00AC734B"/>
    <w:rsid w:val="00AC756F"/>
    <w:rsid w:val="00AC7658"/>
    <w:rsid w:val="00AC7A4D"/>
    <w:rsid w:val="00AC7A9B"/>
    <w:rsid w:val="00AC7C02"/>
    <w:rsid w:val="00AC7DF4"/>
    <w:rsid w:val="00AC7EB6"/>
    <w:rsid w:val="00AC7FF7"/>
    <w:rsid w:val="00AD0216"/>
    <w:rsid w:val="00AD0382"/>
    <w:rsid w:val="00AD03BC"/>
    <w:rsid w:val="00AD0A8E"/>
    <w:rsid w:val="00AD0CEE"/>
    <w:rsid w:val="00AD0F03"/>
    <w:rsid w:val="00AD0F62"/>
    <w:rsid w:val="00AD0F91"/>
    <w:rsid w:val="00AD127D"/>
    <w:rsid w:val="00AD12E8"/>
    <w:rsid w:val="00AD1377"/>
    <w:rsid w:val="00AD1AD3"/>
    <w:rsid w:val="00AD2214"/>
    <w:rsid w:val="00AD2273"/>
    <w:rsid w:val="00AD24AD"/>
    <w:rsid w:val="00AD24EB"/>
    <w:rsid w:val="00AD26E0"/>
    <w:rsid w:val="00AD2808"/>
    <w:rsid w:val="00AD28A1"/>
    <w:rsid w:val="00AD29BA"/>
    <w:rsid w:val="00AD2F8C"/>
    <w:rsid w:val="00AD3377"/>
    <w:rsid w:val="00AD364F"/>
    <w:rsid w:val="00AD3E7C"/>
    <w:rsid w:val="00AD446C"/>
    <w:rsid w:val="00AD4491"/>
    <w:rsid w:val="00AD4532"/>
    <w:rsid w:val="00AD456C"/>
    <w:rsid w:val="00AD4C55"/>
    <w:rsid w:val="00AD4DC6"/>
    <w:rsid w:val="00AD555B"/>
    <w:rsid w:val="00AD56AC"/>
    <w:rsid w:val="00AD56C2"/>
    <w:rsid w:val="00AD5822"/>
    <w:rsid w:val="00AD62AF"/>
    <w:rsid w:val="00AD63D5"/>
    <w:rsid w:val="00AD6756"/>
    <w:rsid w:val="00AD6958"/>
    <w:rsid w:val="00AD6F2B"/>
    <w:rsid w:val="00AD75D8"/>
    <w:rsid w:val="00AD7A60"/>
    <w:rsid w:val="00AD7B1C"/>
    <w:rsid w:val="00AE0547"/>
    <w:rsid w:val="00AE056B"/>
    <w:rsid w:val="00AE065B"/>
    <w:rsid w:val="00AE0B1B"/>
    <w:rsid w:val="00AE0B49"/>
    <w:rsid w:val="00AE16EB"/>
    <w:rsid w:val="00AE182D"/>
    <w:rsid w:val="00AE185C"/>
    <w:rsid w:val="00AE1CAA"/>
    <w:rsid w:val="00AE268C"/>
    <w:rsid w:val="00AE28CD"/>
    <w:rsid w:val="00AE2A2F"/>
    <w:rsid w:val="00AE2C79"/>
    <w:rsid w:val="00AE2D96"/>
    <w:rsid w:val="00AE2E94"/>
    <w:rsid w:val="00AE313D"/>
    <w:rsid w:val="00AE320F"/>
    <w:rsid w:val="00AE32EA"/>
    <w:rsid w:val="00AE3608"/>
    <w:rsid w:val="00AE3787"/>
    <w:rsid w:val="00AE3ACC"/>
    <w:rsid w:val="00AE3B87"/>
    <w:rsid w:val="00AE3C53"/>
    <w:rsid w:val="00AE3CE9"/>
    <w:rsid w:val="00AE3DD7"/>
    <w:rsid w:val="00AE3DD8"/>
    <w:rsid w:val="00AE4088"/>
    <w:rsid w:val="00AE4837"/>
    <w:rsid w:val="00AE4CA2"/>
    <w:rsid w:val="00AE4D74"/>
    <w:rsid w:val="00AE4E52"/>
    <w:rsid w:val="00AE5016"/>
    <w:rsid w:val="00AE507E"/>
    <w:rsid w:val="00AE50AD"/>
    <w:rsid w:val="00AE52C7"/>
    <w:rsid w:val="00AE533F"/>
    <w:rsid w:val="00AE53B6"/>
    <w:rsid w:val="00AE53E0"/>
    <w:rsid w:val="00AE56D6"/>
    <w:rsid w:val="00AE5998"/>
    <w:rsid w:val="00AE6223"/>
    <w:rsid w:val="00AE6259"/>
    <w:rsid w:val="00AE68E4"/>
    <w:rsid w:val="00AE6B57"/>
    <w:rsid w:val="00AE6C66"/>
    <w:rsid w:val="00AE748F"/>
    <w:rsid w:val="00AE76A1"/>
    <w:rsid w:val="00AE7A47"/>
    <w:rsid w:val="00AE7B79"/>
    <w:rsid w:val="00AF03D2"/>
    <w:rsid w:val="00AF053C"/>
    <w:rsid w:val="00AF076A"/>
    <w:rsid w:val="00AF0DA7"/>
    <w:rsid w:val="00AF0DAB"/>
    <w:rsid w:val="00AF169A"/>
    <w:rsid w:val="00AF20E5"/>
    <w:rsid w:val="00AF22DE"/>
    <w:rsid w:val="00AF244A"/>
    <w:rsid w:val="00AF2889"/>
    <w:rsid w:val="00AF2DED"/>
    <w:rsid w:val="00AF370A"/>
    <w:rsid w:val="00AF397D"/>
    <w:rsid w:val="00AF3C2A"/>
    <w:rsid w:val="00AF3E3B"/>
    <w:rsid w:val="00AF3EFD"/>
    <w:rsid w:val="00AF3FE5"/>
    <w:rsid w:val="00AF4074"/>
    <w:rsid w:val="00AF42CC"/>
    <w:rsid w:val="00AF44B2"/>
    <w:rsid w:val="00AF4CDB"/>
    <w:rsid w:val="00AF61FE"/>
    <w:rsid w:val="00AF65C7"/>
    <w:rsid w:val="00AF716C"/>
    <w:rsid w:val="00AF7412"/>
    <w:rsid w:val="00AF7825"/>
    <w:rsid w:val="00AF79BF"/>
    <w:rsid w:val="00AF7D85"/>
    <w:rsid w:val="00B000FB"/>
    <w:rsid w:val="00B00A24"/>
    <w:rsid w:val="00B00A99"/>
    <w:rsid w:val="00B00B6F"/>
    <w:rsid w:val="00B00BF7"/>
    <w:rsid w:val="00B00D41"/>
    <w:rsid w:val="00B00F55"/>
    <w:rsid w:val="00B0113D"/>
    <w:rsid w:val="00B014D2"/>
    <w:rsid w:val="00B017DF"/>
    <w:rsid w:val="00B01B90"/>
    <w:rsid w:val="00B01DBB"/>
    <w:rsid w:val="00B02098"/>
    <w:rsid w:val="00B02361"/>
    <w:rsid w:val="00B0288F"/>
    <w:rsid w:val="00B02BA1"/>
    <w:rsid w:val="00B0314B"/>
    <w:rsid w:val="00B03226"/>
    <w:rsid w:val="00B032FD"/>
    <w:rsid w:val="00B0341C"/>
    <w:rsid w:val="00B03663"/>
    <w:rsid w:val="00B03836"/>
    <w:rsid w:val="00B03A5E"/>
    <w:rsid w:val="00B03BD4"/>
    <w:rsid w:val="00B03E38"/>
    <w:rsid w:val="00B03E39"/>
    <w:rsid w:val="00B03FB9"/>
    <w:rsid w:val="00B042BA"/>
    <w:rsid w:val="00B043DC"/>
    <w:rsid w:val="00B0458B"/>
    <w:rsid w:val="00B045B6"/>
    <w:rsid w:val="00B04926"/>
    <w:rsid w:val="00B05173"/>
    <w:rsid w:val="00B052F3"/>
    <w:rsid w:val="00B053D1"/>
    <w:rsid w:val="00B0575C"/>
    <w:rsid w:val="00B059D6"/>
    <w:rsid w:val="00B05B35"/>
    <w:rsid w:val="00B05ED3"/>
    <w:rsid w:val="00B0611E"/>
    <w:rsid w:val="00B06616"/>
    <w:rsid w:val="00B06B15"/>
    <w:rsid w:val="00B06E6A"/>
    <w:rsid w:val="00B07085"/>
    <w:rsid w:val="00B070F6"/>
    <w:rsid w:val="00B072F9"/>
    <w:rsid w:val="00B0741C"/>
    <w:rsid w:val="00B074B0"/>
    <w:rsid w:val="00B07633"/>
    <w:rsid w:val="00B07907"/>
    <w:rsid w:val="00B079BA"/>
    <w:rsid w:val="00B07A26"/>
    <w:rsid w:val="00B07B00"/>
    <w:rsid w:val="00B07FA1"/>
    <w:rsid w:val="00B10225"/>
    <w:rsid w:val="00B10733"/>
    <w:rsid w:val="00B10F20"/>
    <w:rsid w:val="00B11167"/>
    <w:rsid w:val="00B1124D"/>
    <w:rsid w:val="00B116EF"/>
    <w:rsid w:val="00B1188A"/>
    <w:rsid w:val="00B119F5"/>
    <w:rsid w:val="00B11D51"/>
    <w:rsid w:val="00B11D66"/>
    <w:rsid w:val="00B11EF8"/>
    <w:rsid w:val="00B12042"/>
    <w:rsid w:val="00B121E1"/>
    <w:rsid w:val="00B12438"/>
    <w:rsid w:val="00B12A2B"/>
    <w:rsid w:val="00B1385E"/>
    <w:rsid w:val="00B14351"/>
    <w:rsid w:val="00B144EE"/>
    <w:rsid w:val="00B145B2"/>
    <w:rsid w:val="00B14BBA"/>
    <w:rsid w:val="00B14FA4"/>
    <w:rsid w:val="00B15234"/>
    <w:rsid w:val="00B15535"/>
    <w:rsid w:val="00B16196"/>
    <w:rsid w:val="00B16495"/>
    <w:rsid w:val="00B166F1"/>
    <w:rsid w:val="00B1751A"/>
    <w:rsid w:val="00B2075A"/>
    <w:rsid w:val="00B20B2A"/>
    <w:rsid w:val="00B217D2"/>
    <w:rsid w:val="00B22321"/>
    <w:rsid w:val="00B22485"/>
    <w:rsid w:val="00B22504"/>
    <w:rsid w:val="00B22A5B"/>
    <w:rsid w:val="00B22BFE"/>
    <w:rsid w:val="00B22F85"/>
    <w:rsid w:val="00B232FB"/>
    <w:rsid w:val="00B23595"/>
    <w:rsid w:val="00B23C69"/>
    <w:rsid w:val="00B23FB2"/>
    <w:rsid w:val="00B23FE4"/>
    <w:rsid w:val="00B24028"/>
    <w:rsid w:val="00B2435C"/>
    <w:rsid w:val="00B2443B"/>
    <w:rsid w:val="00B24816"/>
    <w:rsid w:val="00B24AEA"/>
    <w:rsid w:val="00B24B40"/>
    <w:rsid w:val="00B252B7"/>
    <w:rsid w:val="00B25495"/>
    <w:rsid w:val="00B254BD"/>
    <w:rsid w:val="00B2558C"/>
    <w:rsid w:val="00B259B8"/>
    <w:rsid w:val="00B25F92"/>
    <w:rsid w:val="00B267A5"/>
    <w:rsid w:val="00B26E61"/>
    <w:rsid w:val="00B26FA0"/>
    <w:rsid w:val="00B273B9"/>
    <w:rsid w:val="00B27A68"/>
    <w:rsid w:val="00B27A9C"/>
    <w:rsid w:val="00B27F57"/>
    <w:rsid w:val="00B309C8"/>
    <w:rsid w:val="00B30C49"/>
    <w:rsid w:val="00B30DD2"/>
    <w:rsid w:val="00B30E51"/>
    <w:rsid w:val="00B313D2"/>
    <w:rsid w:val="00B31827"/>
    <w:rsid w:val="00B319CC"/>
    <w:rsid w:val="00B32255"/>
    <w:rsid w:val="00B328E4"/>
    <w:rsid w:val="00B32AD2"/>
    <w:rsid w:val="00B32F41"/>
    <w:rsid w:val="00B331DE"/>
    <w:rsid w:val="00B33419"/>
    <w:rsid w:val="00B339D8"/>
    <w:rsid w:val="00B33A2C"/>
    <w:rsid w:val="00B33B76"/>
    <w:rsid w:val="00B33D84"/>
    <w:rsid w:val="00B33E85"/>
    <w:rsid w:val="00B33FD9"/>
    <w:rsid w:val="00B34196"/>
    <w:rsid w:val="00B3458B"/>
    <w:rsid w:val="00B3475F"/>
    <w:rsid w:val="00B34BE0"/>
    <w:rsid w:val="00B34F9B"/>
    <w:rsid w:val="00B34FD8"/>
    <w:rsid w:val="00B350F5"/>
    <w:rsid w:val="00B35A71"/>
    <w:rsid w:val="00B35EC0"/>
    <w:rsid w:val="00B3620E"/>
    <w:rsid w:val="00B36222"/>
    <w:rsid w:val="00B3644B"/>
    <w:rsid w:val="00B36483"/>
    <w:rsid w:val="00B365A5"/>
    <w:rsid w:val="00B37532"/>
    <w:rsid w:val="00B37551"/>
    <w:rsid w:val="00B37610"/>
    <w:rsid w:val="00B378BF"/>
    <w:rsid w:val="00B37CB6"/>
    <w:rsid w:val="00B37EF3"/>
    <w:rsid w:val="00B40114"/>
    <w:rsid w:val="00B40349"/>
    <w:rsid w:val="00B403CD"/>
    <w:rsid w:val="00B40DE0"/>
    <w:rsid w:val="00B41156"/>
    <w:rsid w:val="00B418D5"/>
    <w:rsid w:val="00B41DFC"/>
    <w:rsid w:val="00B42308"/>
    <w:rsid w:val="00B42416"/>
    <w:rsid w:val="00B42498"/>
    <w:rsid w:val="00B4253F"/>
    <w:rsid w:val="00B4270B"/>
    <w:rsid w:val="00B42DE7"/>
    <w:rsid w:val="00B42E6C"/>
    <w:rsid w:val="00B435EC"/>
    <w:rsid w:val="00B43707"/>
    <w:rsid w:val="00B43781"/>
    <w:rsid w:val="00B439EB"/>
    <w:rsid w:val="00B43EB4"/>
    <w:rsid w:val="00B4404B"/>
    <w:rsid w:val="00B44A58"/>
    <w:rsid w:val="00B44C19"/>
    <w:rsid w:val="00B44D5C"/>
    <w:rsid w:val="00B44F35"/>
    <w:rsid w:val="00B451EE"/>
    <w:rsid w:val="00B455E4"/>
    <w:rsid w:val="00B45AEB"/>
    <w:rsid w:val="00B45E70"/>
    <w:rsid w:val="00B46180"/>
    <w:rsid w:val="00B46658"/>
    <w:rsid w:val="00B4680B"/>
    <w:rsid w:val="00B46DE2"/>
    <w:rsid w:val="00B47333"/>
    <w:rsid w:val="00B4765E"/>
    <w:rsid w:val="00B479F8"/>
    <w:rsid w:val="00B47BD3"/>
    <w:rsid w:val="00B47FE4"/>
    <w:rsid w:val="00B500FF"/>
    <w:rsid w:val="00B506A0"/>
    <w:rsid w:val="00B50950"/>
    <w:rsid w:val="00B50FA6"/>
    <w:rsid w:val="00B510AC"/>
    <w:rsid w:val="00B51310"/>
    <w:rsid w:val="00B51346"/>
    <w:rsid w:val="00B5189B"/>
    <w:rsid w:val="00B51BF4"/>
    <w:rsid w:val="00B51D20"/>
    <w:rsid w:val="00B5207E"/>
    <w:rsid w:val="00B520B1"/>
    <w:rsid w:val="00B52216"/>
    <w:rsid w:val="00B526DE"/>
    <w:rsid w:val="00B529FB"/>
    <w:rsid w:val="00B52C41"/>
    <w:rsid w:val="00B52D13"/>
    <w:rsid w:val="00B52E39"/>
    <w:rsid w:val="00B533F2"/>
    <w:rsid w:val="00B538D0"/>
    <w:rsid w:val="00B539BE"/>
    <w:rsid w:val="00B5457E"/>
    <w:rsid w:val="00B54979"/>
    <w:rsid w:val="00B54982"/>
    <w:rsid w:val="00B54CAB"/>
    <w:rsid w:val="00B54D0A"/>
    <w:rsid w:val="00B54F6B"/>
    <w:rsid w:val="00B5547E"/>
    <w:rsid w:val="00B5565F"/>
    <w:rsid w:val="00B558B1"/>
    <w:rsid w:val="00B55B97"/>
    <w:rsid w:val="00B55E63"/>
    <w:rsid w:val="00B5601D"/>
    <w:rsid w:val="00B56D04"/>
    <w:rsid w:val="00B56E68"/>
    <w:rsid w:val="00B57230"/>
    <w:rsid w:val="00B577BC"/>
    <w:rsid w:val="00B57AC9"/>
    <w:rsid w:val="00B603E4"/>
    <w:rsid w:val="00B60518"/>
    <w:rsid w:val="00B60DFE"/>
    <w:rsid w:val="00B60EC4"/>
    <w:rsid w:val="00B6101A"/>
    <w:rsid w:val="00B6115A"/>
    <w:rsid w:val="00B61956"/>
    <w:rsid w:val="00B61B2F"/>
    <w:rsid w:val="00B61C03"/>
    <w:rsid w:val="00B61DFB"/>
    <w:rsid w:val="00B62630"/>
    <w:rsid w:val="00B6268F"/>
    <w:rsid w:val="00B62927"/>
    <w:rsid w:val="00B62AD4"/>
    <w:rsid w:val="00B62E5E"/>
    <w:rsid w:val="00B63019"/>
    <w:rsid w:val="00B6303C"/>
    <w:rsid w:val="00B63732"/>
    <w:rsid w:val="00B6373D"/>
    <w:rsid w:val="00B638E2"/>
    <w:rsid w:val="00B63963"/>
    <w:rsid w:val="00B639D7"/>
    <w:rsid w:val="00B63EE1"/>
    <w:rsid w:val="00B64191"/>
    <w:rsid w:val="00B6432C"/>
    <w:rsid w:val="00B643D7"/>
    <w:rsid w:val="00B6483A"/>
    <w:rsid w:val="00B64D8A"/>
    <w:rsid w:val="00B64DA0"/>
    <w:rsid w:val="00B64F2D"/>
    <w:rsid w:val="00B65376"/>
    <w:rsid w:val="00B654AA"/>
    <w:rsid w:val="00B65B79"/>
    <w:rsid w:val="00B65BBA"/>
    <w:rsid w:val="00B66097"/>
    <w:rsid w:val="00B66155"/>
    <w:rsid w:val="00B66252"/>
    <w:rsid w:val="00B66720"/>
    <w:rsid w:val="00B66D9C"/>
    <w:rsid w:val="00B6714D"/>
    <w:rsid w:val="00B6744D"/>
    <w:rsid w:val="00B678A0"/>
    <w:rsid w:val="00B67DB1"/>
    <w:rsid w:val="00B70709"/>
    <w:rsid w:val="00B70912"/>
    <w:rsid w:val="00B70AF0"/>
    <w:rsid w:val="00B70B73"/>
    <w:rsid w:val="00B7144A"/>
    <w:rsid w:val="00B71583"/>
    <w:rsid w:val="00B716C5"/>
    <w:rsid w:val="00B71819"/>
    <w:rsid w:val="00B71D00"/>
    <w:rsid w:val="00B71E0B"/>
    <w:rsid w:val="00B7200A"/>
    <w:rsid w:val="00B725AF"/>
    <w:rsid w:val="00B729E1"/>
    <w:rsid w:val="00B72BE5"/>
    <w:rsid w:val="00B72C9C"/>
    <w:rsid w:val="00B72D2A"/>
    <w:rsid w:val="00B72E2E"/>
    <w:rsid w:val="00B73132"/>
    <w:rsid w:val="00B73277"/>
    <w:rsid w:val="00B73352"/>
    <w:rsid w:val="00B733D6"/>
    <w:rsid w:val="00B7392E"/>
    <w:rsid w:val="00B73CC8"/>
    <w:rsid w:val="00B74010"/>
    <w:rsid w:val="00B7469C"/>
    <w:rsid w:val="00B746C9"/>
    <w:rsid w:val="00B74976"/>
    <w:rsid w:val="00B74988"/>
    <w:rsid w:val="00B74A61"/>
    <w:rsid w:val="00B74DD7"/>
    <w:rsid w:val="00B7515F"/>
    <w:rsid w:val="00B751BD"/>
    <w:rsid w:val="00B753CA"/>
    <w:rsid w:val="00B75994"/>
    <w:rsid w:val="00B75BC6"/>
    <w:rsid w:val="00B75BD3"/>
    <w:rsid w:val="00B75C5A"/>
    <w:rsid w:val="00B75ED2"/>
    <w:rsid w:val="00B7622F"/>
    <w:rsid w:val="00B763C3"/>
    <w:rsid w:val="00B76C32"/>
    <w:rsid w:val="00B76EDA"/>
    <w:rsid w:val="00B76F30"/>
    <w:rsid w:val="00B76F60"/>
    <w:rsid w:val="00B77478"/>
    <w:rsid w:val="00B77955"/>
    <w:rsid w:val="00B77A7E"/>
    <w:rsid w:val="00B77DA6"/>
    <w:rsid w:val="00B77F0F"/>
    <w:rsid w:val="00B77FD0"/>
    <w:rsid w:val="00B8015D"/>
    <w:rsid w:val="00B8022F"/>
    <w:rsid w:val="00B80CFB"/>
    <w:rsid w:val="00B81320"/>
    <w:rsid w:val="00B818AB"/>
    <w:rsid w:val="00B818E6"/>
    <w:rsid w:val="00B81A87"/>
    <w:rsid w:val="00B81DDB"/>
    <w:rsid w:val="00B82C5A"/>
    <w:rsid w:val="00B82FC7"/>
    <w:rsid w:val="00B831F3"/>
    <w:rsid w:val="00B833DF"/>
    <w:rsid w:val="00B83686"/>
    <w:rsid w:val="00B83945"/>
    <w:rsid w:val="00B839EB"/>
    <w:rsid w:val="00B83AC3"/>
    <w:rsid w:val="00B83EE9"/>
    <w:rsid w:val="00B8435B"/>
    <w:rsid w:val="00B84375"/>
    <w:rsid w:val="00B8465A"/>
    <w:rsid w:val="00B84B2B"/>
    <w:rsid w:val="00B851DF"/>
    <w:rsid w:val="00B85594"/>
    <w:rsid w:val="00B8566E"/>
    <w:rsid w:val="00B85689"/>
    <w:rsid w:val="00B85C33"/>
    <w:rsid w:val="00B85C7C"/>
    <w:rsid w:val="00B861FF"/>
    <w:rsid w:val="00B865FB"/>
    <w:rsid w:val="00B868E1"/>
    <w:rsid w:val="00B86A76"/>
    <w:rsid w:val="00B86AFB"/>
    <w:rsid w:val="00B86BB6"/>
    <w:rsid w:val="00B86C19"/>
    <w:rsid w:val="00B86F5D"/>
    <w:rsid w:val="00B870AC"/>
    <w:rsid w:val="00B873F7"/>
    <w:rsid w:val="00B87664"/>
    <w:rsid w:val="00B878D3"/>
    <w:rsid w:val="00B87A4A"/>
    <w:rsid w:val="00B87B42"/>
    <w:rsid w:val="00B87B59"/>
    <w:rsid w:val="00B87BD1"/>
    <w:rsid w:val="00B87C01"/>
    <w:rsid w:val="00B87F45"/>
    <w:rsid w:val="00B909D0"/>
    <w:rsid w:val="00B909D7"/>
    <w:rsid w:val="00B91101"/>
    <w:rsid w:val="00B91521"/>
    <w:rsid w:val="00B91930"/>
    <w:rsid w:val="00B91948"/>
    <w:rsid w:val="00B91963"/>
    <w:rsid w:val="00B91E3C"/>
    <w:rsid w:val="00B91F5A"/>
    <w:rsid w:val="00B91FE4"/>
    <w:rsid w:val="00B92525"/>
    <w:rsid w:val="00B9276B"/>
    <w:rsid w:val="00B929D9"/>
    <w:rsid w:val="00B92B9C"/>
    <w:rsid w:val="00B92BDC"/>
    <w:rsid w:val="00B92C32"/>
    <w:rsid w:val="00B9307C"/>
    <w:rsid w:val="00B931B7"/>
    <w:rsid w:val="00B9383B"/>
    <w:rsid w:val="00B93866"/>
    <w:rsid w:val="00B93890"/>
    <w:rsid w:val="00B93EF2"/>
    <w:rsid w:val="00B943CE"/>
    <w:rsid w:val="00B94CB0"/>
    <w:rsid w:val="00B9503C"/>
    <w:rsid w:val="00B956E6"/>
    <w:rsid w:val="00B95C2A"/>
    <w:rsid w:val="00B95C30"/>
    <w:rsid w:val="00B95D6C"/>
    <w:rsid w:val="00B9642C"/>
    <w:rsid w:val="00B96916"/>
    <w:rsid w:val="00B96F20"/>
    <w:rsid w:val="00BA0A2C"/>
    <w:rsid w:val="00BA0CBC"/>
    <w:rsid w:val="00BA0E5D"/>
    <w:rsid w:val="00BA1190"/>
    <w:rsid w:val="00BA1283"/>
    <w:rsid w:val="00BA1527"/>
    <w:rsid w:val="00BA156F"/>
    <w:rsid w:val="00BA161F"/>
    <w:rsid w:val="00BA17FC"/>
    <w:rsid w:val="00BA1A6A"/>
    <w:rsid w:val="00BA1A8D"/>
    <w:rsid w:val="00BA1AC8"/>
    <w:rsid w:val="00BA1B93"/>
    <w:rsid w:val="00BA1D4F"/>
    <w:rsid w:val="00BA2096"/>
    <w:rsid w:val="00BA245C"/>
    <w:rsid w:val="00BA2636"/>
    <w:rsid w:val="00BA2710"/>
    <w:rsid w:val="00BA2EBD"/>
    <w:rsid w:val="00BA314A"/>
    <w:rsid w:val="00BA356B"/>
    <w:rsid w:val="00BA39D1"/>
    <w:rsid w:val="00BA3DB1"/>
    <w:rsid w:val="00BA406E"/>
    <w:rsid w:val="00BA436E"/>
    <w:rsid w:val="00BA44EE"/>
    <w:rsid w:val="00BA476A"/>
    <w:rsid w:val="00BA4A6E"/>
    <w:rsid w:val="00BA4B25"/>
    <w:rsid w:val="00BA4F4B"/>
    <w:rsid w:val="00BA547A"/>
    <w:rsid w:val="00BA57C9"/>
    <w:rsid w:val="00BA5D10"/>
    <w:rsid w:val="00BA6124"/>
    <w:rsid w:val="00BA61B7"/>
    <w:rsid w:val="00BA61ED"/>
    <w:rsid w:val="00BA63F8"/>
    <w:rsid w:val="00BA6AB8"/>
    <w:rsid w:val="00BA6C79"/>
    <w:rsid w:val="00BA6E11"/>
    <w:rsid w:val="00BA7209"/>
    <w:rsid w:val="00BA7505"/>
    <w:rsid w:val="00BA7DAE"/>
    <w:rsid w:val="00BA7F66"/>
    <w:rsid w:val="00BB03CA"/>
    <w:rsid w:val="00BB053F"/>
    <w:rsid w:val="00BB0591"/>
    <w:rsid w:val="00BB0DC6"/>
    <w:rsid w:val="00BB0E0E"/>
    <w:rsid w:val="00BB12D4"/>
    <w:rsid w:val="00BB133E"/>
    <w:rsid w:val="00BB1404"/>
    <w:rsid w:val="00BB17D0"/>
    <w:rsid w:val="00BB1A41"/>
    <w:rsid w:val="00BB1C09"/>
    <w:rsid w:val="00BB1CE7"/>
    <w:rsid w:val="00BB235E"/>
    <w:rsid w:val="00BB2409"/>
    <w:rsid w:val="00BB268D"/>
    <w:rsid w:val="00BB2BC6"/>
    <w:rsid w:val="00BB2DCB"/>
    <w:rsid w:val="00BB2F02"/>
    <w:rsid w:val="00BB3440"/>
    <w:rsid w:val="00BB38BA"/>
    <w:rsid w:val="00BB3A20"/>
    <w:rsid w:val="00BB3DF6"/>
    <w:rsid w:val="00BB400A"/>
    <w:rsid w:val="00BB4086"/>
    <w:rsid w:val="00BB42AB"/>
    <w:rsid w:val="00BB45AC"/>
    <w:rsid w:val="00BB4822"/>
    <w:rsid w:val="00BB4997"/>
    <w:rsid w:val="00BB4CEA"/>
    <w:rsid w:val="00BB517E"/>
    <w:rsid w:val="00BB5675"/>
    <w:rsid w:val="00BB59DC"/>
    <w:rsid w:val="00BB5E98"/>
    <w:rsid w:val="00BB6660"/>
    <w:rsid w:val="00BB68A5"/>
    <w:rsid w:val="00BB7482"/>
    <w:rsid w:val="00BB794B"/>
    <w:rsid w:val="00BB7D38"/>
    <w:rsid w:val="00BC00FA"/>
    <w:rsid w:val="00BC01B0"/>
    <w:rsid w:val="00BC08BE"/>
    <w:rsid w:val="00BC0934"/>
    <w:rsid w:val="00BC0ADF"/>
    <w:rsid w:val="00BC0CC9"/>
    <w:rsid w:val="00BC14DD"/>
    <w:rsid w:val="00BC1515"/>
    <w:rsid w:val="00BC1534"/>
    <w:rsid w:val="00BC15F3"/>
    <w:rsid w:val="00BC16AE"/>
    <w:rsid w:val="00BC1D53"/>
    <w:rsid w:val="00BC1F7D"/>
    <w:rsid w:val="00BC2800"/>
    <w:rsid w:val="00BC2C64"/>
    <w:rsid w:val="00BC2F32"/>
    <w:rsid w:val="00BC39D2"/>
    <w:rsid w:val="00BC3A42"/>
    <w:rsid w:val="00BC3AC1"/>
    <w:rsid w:val="00BC3C70"/>
    <w:rsid w:val="00BC3DAC"/>
    <w:rsid w:val="00BC4005"/>
    <w:rsid w:val="00BC4164"/>
    <w:rsid w:val="00BC44BC"/>
    <w:rsid w:val="00BC4C83"/>
    <w:rsid w:val="00BC5059"/>
    <w:rsid w:val="00BC5776"/>
    <w:rsid w:val="00BC60AB"/>
    <w:rsid w:val="00BC6284"/>
    <w:rsid w:val="00BC62B9"/>
    <w:rsid w:val="00BC636C"/>
    <w:rsid w:val="00BC64F6"/>
    <w:rsid w:val="00BC7011"/>
    <w:rsid w:val="00BC7184"/>
    <w:rsid w:val="00BC71E4"/>
    <w:rsid w:val="00BC723C"/>
    <w:rsid w:val="00BC72A1"/>
    <w:rsid w:val="00BC7407"/>
    <w:rsid w:val="00BC74DE"/>
    <w:rsid w:val="00BC7DD1"/>
    <w:rsid w:val="00BD03C8"/>
    <w:rsid w:val="00BD05E6"/>
    <w:rsid w:val="00BD0871"/>
    <w:rsid w:val="00BD0A56"/>
    <w:rsid w:val="00BD0A70"/>
    <w:rsid w:val="00BD0FF9"/>
    <w:rsid w:val="00BD1427"/>
    <w:rsid w:val="00BD1628"/>
    <w:rsid w:val="00BD1A62"/>
    <w:rsid w:val="00BD1EB8"/>
    <w:rsid w:val="00BD1F3C"/>
    <w:rsid w:val="00BD2A15"/>
    <w:rsid w:val="00BD31C6"/>
    <w:rsid w:val="00BD33EA"/>
    <w:rsid w:val="00BD40D0"/>
    <w:rsid w:val="00BD46FB"/>
    <w:rsid w:val="00BD4CAD"/>
    <w:rsid w:val="00BD4CC4"/>
    <w:rsid w:val="00BD4DEE"/>
    <w:rsid w:val="00BD4EF7"/>
    <w:rsid w:val="00BD55EE"/>
    <w:rsid w:val="00BD5912"/>
    <w:rsid w:val="00BD5CEF"/>
    <w:rsid w:val="00BD5F25"/>
    <w:rsid w:val="00BD69CD"/>
    <w:rsid w:val="00BD7031"/>
    <w:rsid w:val="00BE04D7"/>
    <w:rsid w:val="00BE0729"/>
    <w:rsid w:val="00BE0BDD"/>
    <w:rsid w:val="00BE0E16"/>
    <w:rsid w:val="00BE0E63"/>
    <w:rsid w:val="00BE0FD4"/>
    <w:rsid w:val="00BE1775"/>
    <w:rsid w:val="00BE1B05"/>
    <w:rsid w:val="00BE1EE3"/>
    <w:rsid w:val="00BE272F"/>
    <w:rsid w:val="00BE27F9"/>
    <w:rsid w:val="00BE30A4"/>
    <w:rsid w:val="00BE31B1"/>
    <w:rsid w:val="00BE3725"/>
    <w:rsid w:val="00BE3A98"/>
    <w:rsid w:val="00BE3AEA"/>
    <w:rsid w:val="00BE43A0"/>
    <w:rsid w:val="00BE5400"/>
    <w:rsid w:val="00BE5803"/>
    <w:rsid w:val="00BE5BF8"/>
    <w:rsid w:val="00BE668A"/>
    <w:rsid w:val="00BE73EE"/>
    <w:rsid w:val="00BE7488"/>
    <w:rsid w:val="00BE7531"/>
    <w:rsid w:val="00BE7653"/>
    <w:rsid w:val="00BE7AE4"/>
    <w:rsid w:val="00BF0174"/>
    <w:rsid w:val="00BF05C7"/>
    <w:rsid w:val="00BF075C"/>
    <w:rsid w:val="00BF1539"/>
    <w:rsid w:val="00BF182E"/>
    <w:rsid w:val="00BF1891"/>
    <w:rsid w:val="00BF1D29"/>
    <w:rsid w:val="00BF1FCA"/>
    <w:rsid w:val="00BF2215"/>
    <w:rsid w:val="00BF289D"/>
    <w:rsid w:val="00BF28C0"/>
    <w:rsid w:val="00BF2A21"/>
    <w:rsid w:val="00BF2E4D"/>
    <w:rsid w:val="00BF3231"/>
    <w:rsid w:val="00BF3354"/>
    <w:rsid w:val="00BF3942"/>
    <w:rsid w:val="00BF3E13"/>
    <w:rsid w:val="00BF3E61"/>
    <w:rsid w:val="00BF412B"/>
    <w:rsid w:val="00BF41A3"/>
    <w:rsid w:val="00BF42C7"/>
    <w:rsid w:val="00BF432E"/>
    <w:rsid w:val="00BF4503"/>
    <w:rsid w:val="00BF4A58"/>
    <w:rsid w:val="00BF4A5F"/>
    <w:rsid w:val="00BF4BE7"/>
    <w:rsid w:val="00BF4C8F"/>
    <w:rsid w:val="00BF5303"/>
    <w:rsid w:val="00BF58D0"/>
    <w:rsid w:val="00BF5B8C"/>
    <w:rsid w:val="00BF5CE2"/>
    <w:rsid w:val="00BF5EC1"/>
    <w:rsid w:val="00BF604B"/>
    <w:rsid w:val="00BF67F7"/>
    <w:rsid w:val="00BF68D9"/>
    <w:rsid w:val="00BF6A72"/>
    <w:rsid w:val="00BF6FC8"/>
    <w:rsid w:val="00BF7022"/>
    <w:rsid w:val="00BF7410"/>
    <w:rsid w:val="00BF7AD8"/>
    <w:rsid w:val="00BF7B17"/>
    <w:rsid w:val="00BF7C41"/>
    <w:rsid w:val="00BF7F06"/>
    <w:rsid w:val="00C00137"/>
    <w:rsid w:val="00C0017A"/>
    <w:rsid w:val="00C003BD"/>
    <w:rsid w:val="00C005E1"/>
    <w:rsid w:val="00C00B11"/>
    <w:rsid w:val="00C00EF4"/>
    <w:rsid w:val="00C00F29"/>
    <w:rsid w:val="00C01130"/>
    <w:rsid w:val="00C01704"/>
    <w:rsid w:val="00C01DFF"/>
    <w:rsid w:val="00C01E73"/>
    <w:rsid w:val="00C029B4"/>
    <w:rsid w:val="00C02B6B"/>
    <w:rsid w:val="00C02FD7"/>
    <w:rsid w:val="00C031D6"/>
    <w:rsid w:val="00C0325C"/>
    <w:rsid w:val="00C032B3"/>
    <w:rsid w:val="00C0336E"/>
    <w:rsid w:val="00C03947"/>
    <w:rsid w:val="00C03F7C"/>
    <w:rsid w:val="00C043F9"/>
    <w:rsid w:val="00C0458B"/>
    <w:rsid w:val="00C045AC"/>
    <w:rsid w:val="00C04634"/>
    <w:rsid w:val="00C057DC"/>
    <w:rsid w:val="00C05AC9"/>
    <w:rsid w:val="00C05D68"/>
    <w:rsid w:val="00C0632B"/>
    <w:rsid w:val="00C0683F"/>
    <w:rsid w:val="00C06979"/>
    <w:rsid w:val="00C06ED6"/>
    <w:rsid w:val="00C06FF4"/>
    <w:rsid w:val="00C072D6"/>
    <w:rsid w:val="00C07A5A"/>
    <w:rsid w:val="00C07BB2"/>
    <w:rsid w:val="00C07CA1"/>
    <w:rsid w:val="00C10233"/>
    <w:rsid w:val="00C1029E"/>
    <w:rsid w:val="00C103C7"/>
    <w:rsid w:val="00C10D59"/>
    <w:rsid w:val="00C10D65"/>
    <w:rsid w:val="00C10EC1"/>
    <w:rsid w:val="00C10EEC"/>
    <w:rsid w:val="00C10FC5"/>
    <w:rsid w:val="00C11814"/>
    <w:rsid w:val="00C11B8C"/>
    <w:rsid w:val="00C11E43"/>
    <w:rsid w:val="00C12B2F"/>
    <w:rsid w:val="00C12C13"/>
    <w:rsid w:val="00C12ED4"/>
    <w:rsid w:val="00C12F5C"/>
    <w:rsid w:val="00C12FD0"/>
    <w:rsid w:val="00C13187"/>
    <w:rsid w:val="00C13B8D"/>
    <w:rsid w:val="00C13D1B"/>
    <w:rsid w:val="00C14518"/>
    <w:rsid w:val="00C14DA8"/>
    <w:rsid w:val="00C1543C"/>
    <w:rsid w:val="00C15823"/>
    <w:rsid w:val="00C15DB4"/>
    <w:rsid w:val="00C16097"/>
    <w:rsid w:val="00C16275"/>
    <w:rsid w:val="00C1635B"/>
    <w:rsid w:val="00C1647E"/>
    <w:rsid w:val="00C168E9"/>
    <w:rsid w:val="00C171BF"/>
    <w:rsid w:val="00C175A3"/>
    <w:rsid w:val="00C17843"/>
    <w:rsid w:val="00C17C05"/>
    <w:rsid w:val="00C2013F"/>
    <w:rsid w:val="00C202F1"/>
    <w:rsid w:val="00C2084F"/>
    <w:rsid w:val="00C20F3C"/>
    <w:rsid w:val="00C213CC"/>
    <w:rsid w:val="00C21453"/>
    <w:rsid w:val="00C2165A"/>
    <w:rsid w:val="00C21D5E"/>
    <w:rsid w:val="00C21E56"/>
    <w:rsid w:val="00C221F8"/>
    <w:rsid w:val="00C222A0"/>
    <w:rsid w:val="00C22A1C"/>
    <w:rsid w:val="00C22B2A"/>
    <w:rsid w:val="00C22B8E"/>
    <w:rsid w:val="00C22C6B"/>
    <w:rsid w:val="00C23223"/>
    <w:rsid w:val="00C2338A"/>
    <w:rsid w:val="00C23ADC"/>
    <w:rsid w:val="00C23D47"/>
    <w:rsid w:val="00C23F7B"/>
    <w:rsid w:val="00C240CF"/>
    <w:rsid w:val="00C2433E"/>
    <w:rsid w:val="00C2439B"/>
    <w:rsid w:val="00C249DB"/>
    <w:rsid w:val="00C24A1C"/>
    <w:rsid w:val="00C24AA3"/>
    <w:rsid w:val="00C24C77"/>
    <w:rsid w:val="00C2534D"/>
    <w:rsid w:val="00C254A0"/>
    <w:rsid w:val="00C25ADD"/>
    <w:rsid w:val="00C25EC0"/>
    <w:rsid w:val="00C26100"/>
    <w:rsid w:val="00C2636B"/>
    <w:rsid w:val="00C26449"/>
    <w:rsid w:val="00C26778"/>
    <w:rsid w:val="00C26EAF"/>
    <w:rsid w:val="00C26F67"/>
    <w:rsid w:val="00C270F5"/>
    <w:rsid w:val="00C2739E"/>
    <w:rsid w:val="00C27595"/>
    <w:rsid w:val="00C277CF"/>
    <w:rsid w:val="00C27887"/>
    <w:rsid w:val="00C2794D"/>
    <w:rsid w:val="00C27AC6"/>
    <w:rsid w:val="00C27F78"/>
    <w:rsid w:val="00C27FAA"/>
    <w:rsid w:val="00C3023C"/>
    <w:rsid w:val="00C30E2E"/>
    <w:rsid w:val="00C313FF"/>
    <w:rsid w:val="00C3167F"/>
    <w:rsid w:val="00C31C52"/>
    <w:rsid w:val="00C31F60"/>
    <w:rsid w:val="00C325F2"/>
    <w:rsid w:val="00C32679"/>
    <w:rsid w:val="00C328C9"/>
    <w:rsid w:val="00C32D53"/>
    <w:rsid w:val="00C32FAF"/>
    <w:rsid w:val="00C33684"/>
    <w:rsid w:val="00C3379E"/>
    <w:rsid w:val="00C33CFA"/>
    <w:rsid w:val="00C33ECB"/>
    <w:rsid w:val="00C344A4"/>
    <w:rsid w:val="00C344C7"/>
    <w:rsid w:val="00C34663"/>
    <w:rsid w:val="00C3466A"/>
    <w:rsid w:val="00C349F5"/>
    <w:rsid w:val="00C34C6C"/>
    <w:rsid w:val="00C34C76"/>
    <w:rsid w:val="00C350CA"/>
    <w:rsid w:val="00C35282"/>
    <w:rsid w:val="00C355D3"/>
    <w:rsid w:val="00C35610"/>
    <w:rsid w:val="00C35868"/>
    <w:rsid w:val="00C35906"/>
    <w:rsid w:val="00C35FF1"/>
    <w:rsid w:val="00C36083"/>
    <w:rsid w:val="00C3622A"/>
    <w:rsid w:val="00C363C1"/>
    <w:rsid w:val="00C3656B"/>
    <w:rsid w:val="00C36FC2"/>
    <w:rsid w:val="00C3725A"/>
    <w:rsid w:val="00C37459"/>
    <w:rsid w:val="00C374CA"/>
    <w:rsid w:val="00C375EB"/>
    <w:rsid w:val="00C37A02"/>
    <w:rsid w:val="00C37D43"/>
    <w:rsid w:val="00C37D8F"/>
    <w:rsid w:val="00C4022C"/>
    <w:rsid w:val="00C402C4"/>
    <w:rsid w:val="00C40597"/>
    <w:rsid w:val="00C4086F"/>
    <w:rsid w:val="00C40874"/>
    <w:rsid w:val="00C40D19"/>
    <w:rsid w:val="00C4226D"/>
    <w:rsid w:val="00C42329"/>
    <w:rsid w:val="00C42816"/>
    <w:rsid w:val="00C42C3E"/>
    <w:rsid w:val="00C42CE5"/>
    <w:rsid w:val="00C42F22"/>
    <w:rsid w:val="00C438B9"/>
    <w:rsid w:val="00C439B2"/>
    <w:rsid w:val="00C43A3B"/>
    <w:rsid w:val="00C440B2"/>
    <w:rsid w:val="00C443F2"/>
    <w:rsid w:val="00C44461"/>
    <w:rsid w:val="00C4499A"/>
    <w:rsid w:val="00C44C4E"/>
    <w:rsid w:val="00C44D71"/>
    <w:rsid w:val="00C44DE7"/>
    <w:rsid w:val="00C44E65"/>
    <w:rsid w:val="00C44F06"/>
    <w:rsid w:val="00C45228"/>
    <w:rsid w:val="00C4546E"/>
    <w:rsid w:val="00C45535"/>
    <w:rsid w:val="00C45750"/>
    <w:rsid w:val="00C45757"/>
    <w:rsid w:val="00C45783"/>
    <w:rsid w:val="00C4594A"/>
    <w:rsid w:val="00C459BD"/>
    <w:rsid w:val="00C459CC"/>
    <w:rsid w:val="00C460C1"/>
    <w:rsid w:val="00C46841"/>
    <w:rsid w:val="00C46DB6"/>
    <w:rsid w:val="00C47154"/>
    <w:rsid w:val="00C47207"/>
    <w:rsid w:val="00C4743F"/>
    <w:rsid w:val="00C47A28"/>
    <w:rsid w:val="00C47B76"/>
    <w:rsid w:val="00C47BBA"/>
    <w:rsid w:val="00C47BD1"/>
    <w:rsid w:val="00C47D70"/>
    <w:rsid w:val="00C5011C"/>
    <w:rsid w:val="00C501EF"/>
    <w:rsid w:val="00C505CF"/>
    <w:rsid w:val="00C50882"/>
    <w:rsid w:val="00C50AC1"/>
    <w:rsid w:val="00C51574"/>
    <w:rsid w:val="00C5188E"/>
    <w:rsid w:val="00C51D16"/>
    <w:rsid w:val="00C51E6D"/>
    <w:rsid w:val="00C52095"/>
    <w:rsid w:val="00C522B7"/>
    <w:rsid w:val="00C52318"/>
    <w:rsid w:val="00C52661"/>
    <w:rsid w:val="00C52757"/>
    <w:rsid w:val="00C52BB1"/>
    <w:rsid w:val="00C52BBD"/>
    <w:rsid w:val="00C52CA8"/>
    <w:rsid w:val="00C5313A"/>
    <w:rsid w:val="00C5318C"/>
    <w:rsid w:val="00C531D8"/>
    <w:rsid w:val="00C5353E"/>
    <w:rsid w:val="00C53653"/>
    <w:rsid w:val="00C53794"/>
    <w:rsid w:val="00C537FD"/>
    <w:rsid w:val="00C53D13"/>
    <w:rsid w:val="00C54615"/>
    <w:rsid w:val="00C54EF7"/>
    <w:rsid w:val="00C552FE"/>
    <w:rsid w:val="00C5537E"/>
    <w:rsid w:val="00C555EA"/>
    <w:rsid w:val="00C55663"/>
    <w:rsid w:val="00C5573C"/>
    <w:rsid w:val="00C5584F"/>
    <w:rsid w:val="00C55B36"/>
    <w:rsid w:val="00C55EFA"/>
    <w:rsid w:val="00C560BA"/>
    <w:rsid w:val="00C56665"/>
    <w:rsid w:val="00C569BD"/>
    <w:rsid w:val="00C56B5C"/>
    <w:rsid w:val="00C56B5E"/>
    <w:rsid w:val="00C57018"/>
    <w:rsid w:val="00C570BD"/>
    <w:rsid w:val="00C57A41"/>
    <w:rsid w:val="00C603E1"/>
    <w:rsid w:val="00C609BB"/>
    <w:rsid w:val="00C60A11"/>
    <w:rsid w:val="00C60AAD"/>
    <w:rsid w:val="00C60B3E"/>
    <w:rsid w:val="00C60ECC"/>
    <w:rsid w:val="00C61178"/>
    <w:rsid w:val="00C6136C"/>
    <w:rsid w:val="00C616CA"/>
    <w:rsid w:val="00C623C2"/>
    <w:rsid w:val="00C62401"/>
    <w:rsid w:val="00C624A3"/>
    <w:rsid w:val="00C62778"/>
    <w:rsid w:val="00C62A3C"/>
    <w:rsid w:val="00C62BA4"/>
    <w:rsid w:val="00C62C48"/>
    <w:rsid w:val="00C62CB2"/>
    <w:rsid w:val="00C62D6E"/>
    <w:rsid w:val="00C62D73"/>
    <w:rsid w:val="00C62D7D"/>
    <w:rsid w:val="00C62DA0"/>
    <w:rsid w:val="00C62DB0"/>
    <w:rsid w:val="00C62E1D"/>
    <w:rsid w:val="00C6339B"/>
    <w:rsid w:val="00C63906"/>
    <w:rsid w:val="00C643F0"/>
    <w:rsid w:val="00C6493E"/>
    <w:rsid w:val="00C64D74"/>
    <w:rsid w:val="00C64E75"/>
    <w:rsid w:val="00C6504B"/>
    <w:rsid w:val="00C6532B"/>
    <w:rsid w:val="00C6549A"/>
    <w:rsid w:val="00C65740"/>
    <w:rsid w:val="00C658B7"/>
    <w:rsid w:val="00C65D54"/>
    <w:rsid w:val="00C66B1A"/>
    <w:rsid w:val="00C66B79"/>
    <w:rsid w:val="00C66BB7"/>
    <w:rsid w:val="00C66E6D"/>
    <w:rsid w:val="00C66EA1"/>
    <w:rsid w:val="00C670BC"/>
    <w:rsid w:val="00C678B4"/>
    <w:rsid w:val="00C678C4"/>
    <w:rsid w:val="00C67DCC"/>
    <w:rsid w:val="00C67EE9"/>
    <w:rsid w:val="00C70028"/>
    <w:rsid w:val="00C704D4"/>
    <w:rsid w:val="00C70511"/>
    <w:rsid w:val="00C7060A"/>
    <w:rsid w:val="00C70A00"/>
    <w:rsid w:val="00C70ADF"/>
    <w:rsid w:val="00C70CB2"/>
    <w:rsid w:val="00C70D6B"/>
    <w:rsid w:val="00C714C6"/>
    <w:rsid w:val="00C719B4"/>
    <w:rsid w:val="00C71AEA"/>
    <w:rsid w:val="00C71C99"/>
    <w:rsid w:val="00C71F57"/>
    <w:rsid w:val="00C72224"/>
    <w:rsid w:val="00C7233C"/>
    <w:rsid w:val="00C72620"/>
    <w:rsid w:val="00C72791"/>
    <w:rsid w:val="00C72977"/>
    <w:rsid w:val="00C731AD"/>
    <w:rsid w:val="00C7366D"/>
    <w:rsid w:val="00C73731"/>
    <w:rsid w:val="00C737A7"/>
    <w:rsid w:val="00C738C4"/>
    <w:rsid w:val="00C73929"/>
    <w:rsid w:val="00C73999"/>
    <w:rsid w:val="00C73A4A"/>
    <w:rsid w:val="00C73A60"/>
    <w:rsid w:val="00C73F30"/>
    <w:rsid w:val="00C742D5"/>
    <w:rsid w:val="00C74D9C"/>
    <w:rsid w:val="00C7518E"/>
    <w:rsid w:val="00C75565"/>
    <w:rsid w:val="00C756D8"/>
    <w:rsid w:val="00C75A92"/>
    <w:rsid w:val="00C75B6C"/>
    <w:rsid w:val="00C75C3E"/>
    <w:rsid w:val="00C75D55"/>
    <w:rsid w:val="00C75EF8"/>
    <w:rsid w:val="00C75F76"/>
    <w:rsid w:val="00C75FB4"/>
    <w:rsid w:val="00C7608B"/>
    <w:rsid w:val="00C7633D"/>
    <w:rsid w:val="00C765F3"/>
    <w:rsid w:val="00C76958"/>
    <w:rsid w:val="00C76C3D"/>
    <w:rsid w:val="00C76C50"/>
    <w:rsid w:val="00C76EFD"/>
    <w:rsid w:val="00C771B7"/>
    <w:rsid w:val="00C77204"/>
    <w:rsid w:val="00C77501"/>
    <w:rsid w:val="00C7751D"/>
    <w:rsid w:val="00C775ED"/>
    <w:rsid w:val="00C7771D"/>
    <w:rsid w:val="00C779DF"/>
    <w:rsid w:val="00C77D94"/>
    <w:rsid w:val="00C80376"/>
    <w:rsid w:val="00C80509"/>
    <w:rsid w:val="00C8063D"/>
    <w:rsid w:val="00C80904"/>
    <w:rsid w:val="00C80CFA"/>
    <w:rsid w:val="00C80E8C"/>
    <w:rsid w:val="00C81741"/>
    <w:rsid w:val="00C81E97"/>
    <w:rsid w:val="00C82166"/>
    <w:rsid w:val="00C82243"/>
    <w:rsid w:val="00C829E6"/>
    <w:rsid w:val="00C83004"/>
    <w:rsid w:val="00C831EE"/>
    <w:rsid w:val="00C837DE"/>
    <w:rsid w:val="00C838DC"/>
    <w:rsid w:val="00C83B00"/>
    <w:rsid w:val="00C842C7"/>
    <w:rsid w:val="00C84496"/>
    <w:rsid w:val="00C844A3"/>
    <w:rsid w:val="00C846BC"/>
    <w:rsid w:val="00C848DC"/>
    <w:rsid w:val="00C8522B"/>
    <w:rsid w:val="00C85266"/>
    <w:rsid w:val="00C8537B"/>
    <w:rsid w:val="00C85443"/>
    <w:rsid w:val="00C8583D"/>
    <w:rsid w:val="00C85A7A"/>
    <w:rsid w:val="00C85E96"/>
    <w:rsid w:val="00C863EC"/>
    <w:rsid w:val="00C8698D"/>
    <w:rsid w:val="00C86BFF"/>
    <w:rsid w:val="00C86D1D"/>
    <w:rsid w:val="00C87469"/>
    <w:rsid w:val="00C87D33"/>
    <w:rsid w:val="00C8F041"/>
    <w:rsid w:val="00C90114"/>
    <w:rsid w:val="00C90252"/>
    <w:rsid w:val="00C90DBD"/>
    <w:rsid w:val="00C90EBC"/>
    <w:rsid w:val="00C910E2"/>
    <w:rsid w:val="00C9123D"/>
    <w:rsid w:val="00C91613"/>
    <w:rsid w:val="00C91BA3"/>
    <w:rsid w:val="00C91BC3"/>
    <w:rsid w:val="00C91CF1"/>
    <w:rsid w:val="00C91D2B"/>
    <w:rsid w:val="00C91F93"/>
    <w:rsid w:val="00C92106"/>
    <w:rsid w:val="00C921E0"/>
    <w:rsid w:val="00C9225B"/>
    <w:rsid w:val="00C92683"/>
    <w:rsid w:val="00C927CD"/>
    <w:rsid w:val="00C92E2F"/>
    <w:rsid w:val="00C92F16"/>
    <w:rsid w:val="00C93536"/>
    <w:rsid w:val="00C936AF"/>
    <w:rsid w:val="00C93872"/>
    <w:rsid w:val="00C94402"/>
    <w:rsid w:val="00C9468C"/>
    <w:rsid w:val="00C9473D"/>
    <w:rsid w:val="00C94BDE"/>
    <w:rsid w:val="00C94CA1"/>
    <w:rsid w:val="00C94DE0"/>
    <w:rsid w:val="00C94ECC"/>
    <w:rsid w:val="00C9557E"/>
    <w:rsid w:val="00C957D1"/>
    <w:rsid w:val="00C95EA4"/>
    <w:rsid w:val="00C960B4"/>
    <w:rsid w:val="00C9622D"/>
    <w:rsid w:val="00C96396"/>
    <w:rsid w:val="00C969B0"/>
    <w:rsid w:val="00C96A60"/>
    <w:rsid w:val="00C9714B"/>
    <w:rsid w:val="00C97459"/>
    <w:rsid w:val="00C97656"/>
    <w:rsid w:val="00C977DD"/>
    <w:rsid w:val="00C97A2B"/>
    <w:rsid w:val="00C97A8A"/>
    <w:rsid w:val="00CA02B5"/>
    <w:rsid w:val="00CA0855"/>
    <w:rsid w:val="00CA0A91"/>
    <w:rsid w:val="00CA1649"/>
    <w:rsid w:val="00CA19B4"/>
    <w:rsid w:val="00CA204F"/>
    <w:rsid w:val="00CA21DA"/>
    <w:rsid w:val="00CA2438"/>
    <w:rsid w:val="00CA2E4A"/>
    <w:rsid w:val="00CA2EBA"/>
    <w:rsid w:val="00CA39DA"/>
    <w:rsid w:val="00CA3A35"/>
    <w:rsid w:val="00CA3CE3"/>
    <w:rsid w:val="00CA425D"/>
    <w:rsid w:val="00CA4ED6"/>
    <w:rsid w:val="00CA4EE0"/>
    <w:rsid w:val="00CA5412"/>
    <w:rsid w:val="00CA56BC"/>
    <w:rsid w:val="00CA5773"/>
    <w:rsid w:val="00CA5EB3"/>
    <w:rsid w:val="00CA640E"/>
    <w:rsid w:val="00CA64CF"/>
    <w:rsid w:val="00CA66CD"/>
    <w:rsid w:val="00CA68B3"/>
    <w:rsid w:val="00CA6934"/>
    <w:rsid w:val="00CA69C5"/>
    <w:rsid w:val="00CA6ACC"/>
    <w:rsid w:val="00CA6C3A"/>
    <w:rsid w:val="00CA6C8C"/>
    <w:rsid w:val="00CA6F5F"/>
    <w:rsid w:val="00CA7109"/>
    <w:rsid w:val="00CA782E"/>
    <w:rsid w:val="00CA792D"/>
    <w:rsid w:val="00CA79E9"/>
    <w:rsid w:val="00CA7BD1"/>
    <w:rsid w:val="00CA7D3D"/>
    <w:rsid w:val="00CA7DC2"/>
    <w:rsid w:val="00CB01F6"/>
    <w:rsid w:val="00CB0340"/>
    <w:rsid w:val="00CB04FA"/>
    <w:rsid w:val="00CB095D"/>
    <w:rsid w:val="00CB0C61"/>
    <w:rsid w:val="00CB0FBD"/>
    <w:rsid w:val="00CB0FE1"/>
    <w:rsid w:val="00CB117C"/>
    <w:rsid w:val="00CB1356"/>
    <w:rsid w:val="00CB1405"/>
    <w:rsid w:val="00CB1666"/>
    <w:rsid w:val="00CB174E"/>
    <w:rsid w:val="00CB1766"/>
    <w:rsid w:val="00CB18DA"/>
    <w:rsid w:val="00CB194A"/>
    <w:rsid w:val="00CB1B19"/>
    <w:rsid w:val="00CB1D82"/>
    <w:rsid w:val="00CB1E5D"/>
    <w:rsid w:val="00CB1F6B"/>
    <w:rsid w:val="00CB1FFA"/>
    <w:rsid w:val="00CB20DE"/>
    <w:rsid w:val="00CB219D"/>
    <w:rsid w:val="00CB2A66"/>
    <w:rsid w:val="00CB2D84"/>
    <w:rsid w:val="00CB3489"/>
    <w:rsid w:val="00CB357F"/>
    <w:rsid w:val="00CB4454"/>
    <w:rsid w:val="00CB4746"/>
    <w:rsid w:val="00CB4912"/>
    <w:rsid w:val="00CB4F65"/>
    <w:rsid w:val="00CB5298"/>
    <w:rsid w:val="00CB5568"/>
    <w:rsid w:val="00CB5D8C"/>
    <w:rsid w:val="00CB5EA6"/>
    <w:rsid w:val="00CB62AF"/>
    <w:rsid w:val="00CB63C9"/>
    <w:rsid w:val="00CB643E"/>
    <w:rsid w:val="00CB6CA1"/>
    <w:rsid w:val="00CB778C"/>
    <w:rsid w:val="00CB7BF5"/>
    <w:rsid w:val="00CB7EA5"/>
    <w:rsid w:val="00CB7F71"/>
    <w:rsid w:val="00CC0329"/>
    <w:rsid w:val="00CC06E0"/>
    <w:rsid w:val="00CC0D59"/>
    <w:rsid w:val="00CC1381"/>
    <w:rsid w:val="00CC1491"/>
    <w:rsid w:val="00CC16E7"/>
    <w:rsid w:val="00CC1988"/>
    <w:rsid w:val="00CC1DF9"/>
    <w:rsid w:val="00CC1FF8"/>
    <w:rsid w:val="00CC26AE"/>
    <w:rsid w:val="00CC2AB7"/>
    <w:rsid w:val="00CC2DD9"/>
    <w:rsid w:val="00CC3A0A"/>
    <w:rsid w:val="00CC3E26"/>
    <w:rsid w:val="00CC3EEC"/>
    <w:rsid w:val="00CC4443"/>
    <w:rsid w:val="00CC454F"/>
    <w:rsid w:val="00CC4644"/>
    <w:rsid w:val="00CC4782"/>
    <w:rsid w:val="00CC48AD"/>
    <w:rsid w:val="00CC4B48"/>
    <w:rsid w:val="00CC4B4E"/>
    <w:rsid w:val="00CC4D92"/>
    <w:rsid w:val="00CC529B"/>
    <w:rsid w:val="00CC55FC"/>
    <w:rsid w:val="00CC5652"/>
    <w:rsid w:val="00CC6F2F"/>
    <w:rsid w:val="00CC717B"/>
    <w:rsid w:val="00CC71CA"/>
    <w:rsid w:val="00CD07E3"/>
    <w:rsid w:val="00CD0D05"/>
    <w:rsid w:val="00CD0DD6"/>
    <w:rsid w:val="00CD0F9F"/>
    <w:rsid w:val="00CD0FA3"/>
    <w:rsid w:val="00CD0FBA"/>
    <w:rsid w:val="00CD1530"/>
    <w:rsid w:val="00CD1901"/>
    <w:rsid w:val="00CD1B80"/>
    <w:rsid w:val="00CD1BB4"/>
    <w:rsid w:val="00CD1FB5"/>
    <w:rsid w:val="00CD2208"/>
    <w:rsid w:val="00CD223E"/>
    <w:rsid w:val="00CD2297"/>
    <w:rsid w:val="00CD254D"/>
    <w:rsid w:val="00CD276A"/>
    <w:rsid w:val="00CD2A5B"/>
    <w:rsid w:val="00CD364C"/>
    <w:rsid w:val="00CD3CB3"/>
    <w:rsid w:val="00CD3D73"/>
    <w:rsid w:val="00CD3FF4"/>
    <w:rsid w:val="00CD43A3"/>
    <w:rsid w:val="00CD4D9C"/>
    <w:rsid w:val="00CD5BA1"/>
    <w:rsid w:val="00CD5BE0"/>
    <w:rsid w:val="00CD607E"/>
    <w:rsid w:val="00CD623E"/>
    <w:rsid w:val="00CD6338"/>
    <w:rsid w:val="00CD6554"/>
    <w:rsid w:val="00CD6758"/>
    <w:rsid w:val="00CD6831"/>
    <w:rsid w:val="00CD6BE1"/>
    <w:rsid w:val="00CD6C10"/>
    <w:rsid w:val="00CD6CEB"/>
    <w:rsid w:val="00CD6D80"/>
    <w:rsid w:val="00CD6E3F"/>
    <w:rsid w:val="00CD6E5A"/>
    <w:rsid w:val="00CD6F4B"/>
    <w:rsid w:val="00CD7082"/>
    <w:rsid w:val="00CD70F3"/>
    <w:rsid w:val="00CD73A7"/>
    <w:rsid w:val="00CD7B73"/>
    <w:rsid w:val="00CD7D45"/>
    <w:rsid w:val="00CD7ECE"/>
    <w:rsid w:val="00CE09B7"/>
    <w:rsid w:val="00CE0A65"/>
    <w:rsid w:val="00CE0BE5"/>
    <w:rsid w:val="00CE0C8F"/>
    <w:rsid w:val="00CE132E"/>
    <w:rsid w:val="00CE150E"/>
    <w:rsid w:val="00CE17DC"/>
    <w:rsid w:val="00CE19D6"/>
    <w:rsid w:val="00CE25D8"/>
    <w:rsid w:val="00CE2D89"/>
    <w:rsid w:val="00CE3333"/>
    <w:rsid w:val="00CE33B0"/>
    <w:rsid w:val="00CE3805"/>
    <w:rsid w:val="00CE397A"/>
    <w:rsid w:val="00CE3A14"/>
    <w:rsid w:val="00CE3A82"/>
    <w:rsid w:val="00CE402F"/>
    <w:rsid w:val="00CE4040"/>
    <w:rsid w:val="00CE439A"/>
    <w:rsid w:val="00CE470C"/>
    <w:rsid w:val="00CE5410"/>
    <w:rsid w:val="00CE5D03"/>
    <w:rsid w:val="00CE608B"/>
    <w:rsid w:val="00CE623F"/>
    <w:rsid w:val="00CE6985"/>
    <w:rsid w:val="00CE6A90"/>
    <w:rsid w:val="00CE6DA3"/>
    <w:rsid w:val="00CE6E39"/>
    <w:rsid w:val="00CE6F7E"/>
    <w:rsid w:val="00CE6F9B"/>
    <w:rsid w:val="00CE7559"/>
    <w:rsid w:val="00CE759D"/>
    <w:rsid w:val="00CE785B"/>
    <w:rsid w:val="00CE78C6"/>
    <w:rsid w:val="00CE7E7A"/>
    <w:rsid w:val="00CF0342"/>
    <w:rsid w:val="00CF03AD"/>
    <w:rsid w:val="00CF07E2"/>
    <w:rsid w:val="00CF0925"/>
    <w:rsid w:val="00CF115B"/>
    <w:rsid w:val="00CF165A"/>
    <w:rsid w:val="00CF173D"/>
    <w:rsid w:val="00CF1817"/>
    <w:rsid w:val="00CF1902"/>
    <w:rsid w:val="00CF1D5B"/>
    <w:rsid w:val="00CF22FD"/>
    <w:rsid w:val="00CF24BA"/>
    <w:rsid w:val="00CF24FC"/>
    <w:rsid w:val="00CF2A1C"/>
    <w:rsid w:val="00CF3513"/>
    <w:rsid w:val="00CF3980"/>
    <w:rsid w:val="00CF3EDB"/>
    <w:rsid w:val="00CF3FBB"/>
    <w:rsid w:val="00CF4551"/>
    <w:rsid w:val="00CF4B6D"/>
    <w:rsid w:val="00CF4C8A"/>
    <w:rsid w:val="00CF4E0C"/>
    <w:rsid w:val="00CF53AF"/>
    <w:rsid w:val="00CF55E4"/>
    <w:rsid w:val="00CF5623"/>
    <w:rsid w:val="00CF57F6"/>
    <w:rsid w:val="00CF5C84"/>
    <w:rsid w:val="00CF6385"/>
    <w:rsid w:val="00CF6919"/>
    <w:rsid w:val="00CF6B79"/>
    <w:rsid w:val="00CF6DCC"/>
    <w:rsid w:val="00CF71DA"/>
    <w:rsid w:val="00CF7211"/>
    <w:rsid w:val="00CF78CC"/>
    <w:rsid w:val="00CF7CE7"/>
    <w:rsid w:val="00CF7D74"/>
    <w:rsid w:val="00CF7D91"/>
    <w:rsid w:val="00D00B2A"/>
    <w:rsid w:val="00D00B2F"/>
    <w:rsid w:val="00D00B44"/>
    <w:rsid w:val="00D00D42"/>
    <w:rsid w:val="00D01CC7"/>
    <w:rsid w:val="00D01F27"/>
    <w:rsid w:val="00D0289A"/>
    <w:rsid w:val="00D02C63"/>
    <w:rsid w:val="00D03677"/>
    <w:rsid w:val="00D037A3"/>
    <w:rsid w:val="00D03BC9"/>
    <w:rsid w:val="00D040AF"/>
    <w:rsid w:val="00D042CF"/>
    <w:rsid w:val="00D04368"/>
    <w:rsid w:val="00D043AF"/>
    <w:rsid w:val="00D045D6"/>
    <w:rsid w:val="00D045F7"/>
    <w:rsid w:val="00D04605"/>
    <w:rsid w:val="00D0479D"/>
    <w:rsid w:val="00D04C43"/>
    <w:rsid w:val="00D04EDE"/>
    <w:rsid w:val="00D0500D"/>
    <w:rsid w:val="00D05037"/>
    <w:rsid w:val="00D05865"/>
    <w:rsid w:val="00D05A68"/>
    <w:rsid w:val="00D062B4"/>
    <w:rsid w:val="00D064AD"/>
    <w:rsid w:val="00D06653"/>
    <w:rsid w:val="00D068DA"/>
    <w:rsid w:val="00D06A90"/>
    <w:rsid w:val="00D07040"/>
    <w:rsid w:val="00D07452"/>
    <w:rsid w:val="00D0785C"/>
    <w:rsid w:val="00D078EF"/>
    <w:rsid w:val="00D07B16"/>
    <w:rsid w:val="00D10175"/>
    <w:rsid w:val="00D102FA"/>
    <w:rsid w:val="00D1034D"/>
    <w:rsid w:val="00D119E8"/>
    <w:rsid w:val="00D119FA"/>
    <w:rsid w:val="00D11DE2"/>
    <w:rsid w:val="00D11E94"/>
    <w:rsid w:val="00D11EC3"/>
    <w:rsid w:val="00D128D1"/>
    <w:rsid w:val="00D12BAD"/>
    <w:rsid w:val="00D12F94"/>
    <w:rsid w:val="00D13155"/>
    <w:rsid w:val="00D133CF"/>
    <w:rsid w:val="00D13AE4"/>
    <w:rsid w:val="00D13B89"/>
    <w:rsid w:val="00D13DDB"/>
    <w:rsid w:val="00D13E00"/>
    <w:rsid w:val="00D140A7"/>
    <w:rsid w:val="00D141C1"/>
    <w:rsid w:val="00D14588"/>
    <w:rsid w:val="00D146FE"/>
    <w:rsid w:val="00D1496C"/>
    <w:rsid w:val="00D14A37"/>
    <w:rsid w:val="00D156B4"/>
    <w:rsid w:val="00D15A09"/>
    <w:rsid w:val="00D15ACD"/>
    <w:rsid w:val="00D160EE"/>
    <w:rsid w:val="00D16282"/>
    <w:rsid w:val="00D162DF"/>
    <w:rsid w:val="00D164B3"/>
    <w:rsid w:val="00D167D8"/>
    <w:rsid w:val="00D16FB7"/>
    <w:rsid w:val="00D17479"/>
    <w:rsid w:val="00D17617"/>
    <w:rsid w:val="00D17DAD"/>
    <w:rsid w:val="00D202AA"/>
    <w:rsid w:val="00D20F63"/>
    <w:rsid w:val="00D2125C"/>
    <w:rsid w:val="00D212F1"/>
    <w:rsid w:val="00D2152E"/>
    <w:rsid w:val="00D21595"/>
    <w:rsid w:val="00D21798"/>
    <w:rsid w:val="00D217F2"/>
    <w:rsid w:val="00D225B9"/>
    <w:rsid w:val="00D225CF"/>
    <w:rsid w:val="00D225FE"/>
    <w:rsid w:val="00D22A28"/>
    <w:rsid w:val="00D22EB2"/>
    <w:rsid w:val="00D23312"/>
    <w:rsid w:val="00D237B2"/>
    <w:rsid w:val="00D237F8"/>
    <w:rsid w:val="00D23876"/>
    <w:rsid w:val="00D23921"/>
    <w:rsid w:val="00D23DBA"/>
    <w:rsid w:val="00D23EAA"/>
    <w:rsid w:val="00D23F5F"/>
    <w:rsid w:val="00D24749"/>
    <w:rsid w:val="00D2494D"/>
    <w:rsid w:val="00D25F04"/>
    <w:rsid w:val="00D26242"/>
    <w:rsid w:val="00D262BF"/>
    <w:rsid w:val="00D269A9"/>
    <w:rsid w:val="00D26A61"/>
    <w:rsid w:val="00D26A6B"/>
    <w:rsid w:val="00D26C83"/>
    <w:rsid w:val="00D26E3B"/>
    <w:rsid w:val="00D26EBA"/>
    <w:rsid w:val="00D27AF1"/>
    <w:rsid w:val="00D27BD0"/>
    <w:rsid w:val="00D27D87"/>
    <w:rsid w:val="00D305A2"/>
    <w:rsid w:val="00D3060E"/>
    <w:rsid w:val="00D30A84"/>
    <w:rsid w:val="00D30AE9"/>
    <w:rsid w:val="00D30E69"/>
    <w:rsid w:val="00D312CB"/>
    <w:rsid w:val="00D31336"/>
    <w:rsid w:val="00D31888"/>
    <w:rsid w:val="00D31B97"/>
    <w:rsid w:val="00D3201B"/>
    <w:rsid w:val="00D3208B"/>
    <w:rsid w:val="00D32433"/>
    <w:rsid w:val="00D329E5"/>
    <w:rsid w:val="00D32A06"/>
    <w:rsid w:val="00D33612"/>
    <w:rsid w:val="00D339D1"/>
    <w:rsid w:val="00D33C2C"/>
    <w:rsid w:val="00D33C42"/>
    <w:rsid w:val="00D33F98"/>
    <w:rsid w:val="00D347BF"/>
    <w:rsid w:val="00D34C45"/>
    <w:rsid w:val="00D34C86"/>
    <w:rsid w:val="00D350F8"/>
    <w:rsid w:val="00D35188"/>
    <w:rsid w:val="00D35992"/>
    <w:rsid w:val="00D359B1"/>
    <w:rsid w:val="00D35ADD"/>
    <w:rsid w:val="00D36757"/>
    <w:rsid w:val="00D379A2"/>
    <w:rsid w:val="00D40274"/>
    <w:rsid w:val="00D4053F"/>
    <w:rsid w:val="00D40C4C"/>
    <w:rsid w:val="00D40EA4"/>
    <w:rsid w:val="00D41059"/>
    <w:rsid w:val="00D412C6"/>
    <w:rsid w:val="00D4185E"/>
    <w:rsid w:val="00D41B3B"/>
    <w:rsid w:val="00D41F8A"/>
    <w:rsid w:val="00D41FA2"/>
    <w:rsid w:val="00D4209E"/>
    <w:rsid w:val="00D422D4"/>
    <w:rsid w:val="00D42384"/>
    <w:rsid w:val="00D42CF4"/>
    <w:rsid w:val="00D42D1F"/>
    <w:rsid w:val="00D42DEE"/>
    <w:rsid w:val="00D42E11"/>
    <w:rsid w:val="00D43241"/>
    <w:rsid w:val="00D44018"/>
    <w:rsid w:val="00D44172"/>
    <w:rsid w:val="00D44244"/>
    <w:rsid w:val="00D44363"/>
    <w:rsid w:val="00D44581"/>
    <w:rsid w:val="00D44692"/>
    <w:rsid w:val="00D44721"/>
    <w:rsid w:val="00D4475C"/>
    <w:rsid w:val="00D44789"/>
    <w:rsid w:val="00D44B7F"/>
    <w:rsid w:val="00D451FA"/>
    <w:rsid w:val="00D455C8"/>
    <w:rsid w:val="00D458C1"/>
    <w:rsid w:val="00D45BB0"/>
    <w:rsid w:val="00D45FA0"/>
    <w:rsid w:val="00D460C2"/>
    <w:rsid w:val="00D462E8"/>
    <w:rsid w:val="00D466CD"/>
    <w:rsid w:val="00D468C6"/>
    <w:rsid w:val="00D46F25"/>
    <w:rsid w:val="00D4734B"/>
    <w:rsid w:val="00D47AB4"/>
    <w:rsid w:val="00D47B35"/>
    <w:rsid w:val="00D47D11"/>
    <w:rsid w:val="00D503C6"/>
    <w:rsid w:val="00D504DC"/>
    <w:rsid w:val="00D50C10"/>
    <w:rsid w:val="00D515BF"/>
    <w:rsid w:val="00D519E3"/>
    <w:rsid w:val="00D51C42"/>
    <w:rsid w:val="00D51ECB"/>
    <w:rsid w:val="00D51FC1"/>
    <w:rsid w:val="00D52016"/>
    <w:rsid w:val="00D5214F"/>
    <w:rsid w:val="00D524A3"/>
    <w:rsid w:val="00D5252A"/>
    <w:rsid w:val="00D52727"/>
    <w:rsid w:val="00D52D8D"/>
    <w:rsid w:val="00D530D5"/>
    <w:rsid w:val="00D53217"/>
    <w:rsid w:val="00D53400"/>
    <w:rsid w:val="00D53766"/>
    <w:rsid w:val="00D537A4"/>
    <w:rsid w:val="00D5462D"/>
    <w:rsid w:val="00D54681"/>
    <w:rsid w:val="00D54814"/>
    <w:rsid w:val="00D54CC9"/>
    <w:rsid w:val="00D550F0"/>
    <w:rsid w:val="00D553C2"/>
    <w:rsid w:val="00D55509"/>
    <w:rsid w:val="00D5574A"/>
    <w:rsid w:val="00D55AF0"/>
    <w:rsid w:val="00D562D8"/>
    <w:rsid w:val="00D566B5"/>
    <w:rsid w:val="00D56722"/>
    <w:rsid w:val="00D56D93"/>
    <w:rsid w:val="00D578D3"/>
    <w:rsid w:val="00D57A86"/>
    <w:rsid w:val="00D57B8C"/>
    <w:rsid w:val="00D600BA"/>
    <w:rsid w:val="00D60396"/>
    <w:rsid w:val="00D60920"/>
    <w:rsid w:val="00D60BFD"/>
    <w:rsid w:val="00D60C46"/>
    <w:rsid w:val="00D60C76"/>
    <w:rsid w:val="00D60D6C"/>
    <w:rsid w:val="00D60E62"/>
    <w:rsid w:val="00D61174"/>
    <w:rsid w:val="00D611A3"/>
    <w:rsid w:val="00D61B3A"/>
    <w:rsid w:val="00D625EB"/>
    <w:rsid w:val="00D6260F"/>
    <w:rsid w:val="00D6285E"/>
    <w:rsid w:val="00D62D78"/>
    <w:rsid w:val="00D63473"/>
    <w:rsid w:val="00D634C6"/>
    <w:rsid w:val="00D63671"/>
    <w:rsid w:val="00D637A9"/>
    <w:rsid w:val="00D637C1"/>
    <w:rsid w:val="00D63B31"/>
    <w:rsid w:val="00D63B59"/>
    <w:rsid w:val="00D646C8"/>
    <w:rsid w:val="00D64810"/>
    <w:rsid w:val="00D64867"/>
    <w:rsid w:val="00D648B5"/>
    <w:rsid w:val="00D64B50"/>
    <w:rsid w:val="00D64F14"/>
    <w:rsid w:val="00D65418"/>
    <w:rsid w:val="00D6591C"/>
    <w:rsid w:val="00D65A0D"/>
    <w:rsid w:val="00D65BFA"/>
    <w:rsid w:val="00D65C1A"/>
    <w:rsid w:val="00D65CCC"/>
    <w:rsid w:val="00D65D05"/>
    <w:rsid w:val="00D65EC0"/>
    <w:rsid w:val="00D66F4E"/>
    <w:rsid w:val="00D670B9"/>
    <w:rsid w:val="00D67C00"/>
    <w:rsid w:val="00D70A12"/>
    <w:rsid w:val="00D70B74"/>
    <w:rsid w:val="00D70C75"/>
    <w:rsid w:val="00D70F07"/>
    <w:rsid w:val="00D71C75"/>
    <w:rsid w:val="00D71E33"/>
    <w:rsid w:val="00D722AA"/>
    <w:rsid w:val="00D72499"/>
    <w:rsid w:val="00D72627"/>
    <w:rsid w:val="00D72641"/>
    <w:rsid w:val="00D72838"/>
    <w:rsid w:val="00D72896"/>
    <w:rsid w:val="00D72B11"/>
    <w:rsid w:val="00D72EAC"/>
    <w:rsid w:val="00D72EC8"/>
    <w:rsid w:val="00D73007"/>
    <w:rsid w:val="00D731D6"/>
    <w:rsid w:val="00D73679"/>
    <w:rsid w:val="00D73B51"/>
    <w:rsid w:val="00D73CC2"/>
    <w:rsid w:val="00D74203"/>
    <w:rsid w:val="00D745D9"/>
    <w:rsid w:val="00D74CA0"/>
    <w:rsid w:val="00D74DE7"/>
    <w:rsid w:val="00D75999"/>
    <w:rsid w:val="00D75B1A"/>
    <w:rsid w:val="00D75C85"/>
    <w:rsid w:val="00D75CAB"/>
    <w:rsid w:val="00D75F86"/>
    <w:rsid w:val="00D7617B"/>
    <w:rsid w:val="00D76191"/>
    <w:rsid w:val="00D762E5"/>
    <w:rsid w:val="00D76764"/>
    <w:rsid w:val="00D7733C"/>
    <w:rsid w:val="00D77776"/>
    <w:rsid w:val="00D77789"/>
    <w:rsid w:val="00D77E30"/>
    <w:rsid w:val="00D77EA4"/>
    <w:rsid w:val="00D80562"/>
    <w:rsid w:val="00D805C1"/>
    <w:rsid w:val="00D8062B"/>
    <w:rsid w:val="00D80AC3"/>
    <w:rsid w:val="00D810B0"/>
    <w:rsid w:val="00D81239"/>
    <w:rsid w:val="00D81601"/>
    <w:rsid w:val="00D81B83"/>
    <w:rsid w:val="00D81EED"/>
    <w:rsid w:val="00D822B2"/>
    <w:rsid w:val="00D8250B"/>
    <w:rsid w:val="00D8276B"/>
    <w:rsid w:val="00D82D69"/>
    <w:rsid w:val="00D830D4"/>
    <w:rsid w:val="00D83327"/>
    <w:rsid w:val="00D83D2A"/>
    <w:rsid w:val="00D83D48"/>
    <w:rsid w:val="00D83E29"/>
    <w:rsid w:val="00D843B8"/>
    <w:rsid w:val="00D84717"/>
    <w:rsid w:val="00D84D74"/>
    <w:rsid w:val="00D84FBA"/>
    <w:rsid w:val="00D8582D"/>
    <w:rsid w:val="00D858A6"/>
    <w:rsid w:val="00D85CBC"/>
    <w:rsid w:val="00D85F7E"/>
    <w:rsid w:val="00D864CB"/>
    <w:rsid w:val="00D86528"/>
    <w:rsid w:val="00D865DF"/>
    <w:rsid w:val="00D867FC"/>
    <w:rsid w:val="00D87779"/>
    <w:rsid w:val="00D87F81"/>
    <w:rsid w:val="00D87FA6"/>
    <w:rsid w:val="00D905C1"/>
    <w:rsid w:val="00D911AB"/>
    <w:rsid w:val="00D91FE9"/>
    <w:rsid w:val="00D92511"/>
    <w:rsid w:val="00D9255E"/>
    <w:rsid w:val="00D928B6"/>
    <w:rsid w:val="00D92FAA"/>
    <w:rsid w:val="00D93239"/>
    <w:rsid w:val="00D93640"/>
    <w:rsid w:val="00D938E2"/>
    <w:rsid w:val="00D940F5"/>
    <w:rsid w:val="00D94264"/>
    <w:rsid w:val="00D9474B"/>
    <w:rsid w:val="00D9474E"/>
    <w:rsid w:val="00D9475E"/>
    <w:rsid w:val="00D94C4B"/>
    <w:rsid w:val="00D94C62"/>
    <w:rsid w:val="00D951C3"/>
    <w:rsid w:val="00D952A3"/>
    <w:rsid w:val="00D9548F"/>
    <w:rsid w:val="00D95501"/>
    <w:rsid w:val="00D95B69"/>
    <w:rsid w:val="00D96557"/>
    <w:rsid w:val="00D96592"/>
    <w:rsid w:val="00D9670A"/>
    <w:rsid w:val="00D969BC"/>
    <w:rsid w:val="00D969C2"/>
    <w:rsid w:val="00D97376"/>
    <w:rsid w:val="00D97502"/>
    <w:rsid w:val="00D978E5"/>
    <w:rsid w:val="00D97A7A"/>
    <w:rsid w:val="00D97DC7"/>
    <w:rsid w:val="00DA036C"/>
    <w:rsid w:val="00DA03DC"/>
    <w:rsid w:val="00DA0515"/>
    <w:rsid w:val="00DA07DE"/>
    <w:rsid w:val="00DA0CA1"/>
    <w:rsid w:val="00DA0FF3"/>
    <w:rsid w:val="00DA1147"/>
    <w:rsid w:val="00DA14C9"/>
    <w:rsid w:val="00DA14ED"/>
    <w:rsid w:val="00DA1528"/>
    <w:rsid w:val="00DA15E6"/>
    <w:rsid w:val="00DA16E3"/>
    <w:rsid w:val="00DA1B93"/>
    <w:rsid w:val="00DA2079"/>
    <w:rsid w:val="00DA2247"/>
    <w:rsid w:val="00DA22D9"/>
    <w:rsid w:val="00DA2996"/>
    <w:rsid w:val="00DA2A2B"/>
    <w:rsid w:val="00DA2B69"/>
    <w:rsid w:val="00DA300C"/>
    <w:rsid w:val="00DA3328"/>
    <w:rsid w:val="00DA33A6"/>
    <w:rsid w:val="00DA477F"/>
    <w:rsid w:val="00DA47FC"/>
    <w:rsid w:val="00DA4B93"/>
    <w:rsid w:val="00DA4C42"/>
    <w:rsid w:val="00DA4E69"/>
    <w:rsid w:val="00DA4FAF"/>
    <w:rsid w:val="00DA5487"/>
    <w:rsid w:val="00DA5C0E"/>
    <w:rsid w:val="00DA5D77"/>
    <w:rsid w:val="00DA5F46"/>
    <w:rsid w:val="00DA632A"/>
    <w:rsid w:val="00DA65FA"/>
    <w:rsid w:val="00DA66FA"/>
    <w:rsid w:val="00DA6ADF"/>
    <w:rsid w:val="00DA76C5"/>
    <w:rsid w:val="00DA79CB"/>
    <w:rsid w:val="00DA7EBB"/>
    <w:rsid w:val="00DB04F7"/>
    <w:rsid w:val="00DB07AC"/>
    <w:rsid w:val="00DB0847"/>
    <w:rsid w:val="00DB0BB0"/>
    <w:rsid w:val="00DB1C91"/>
    <w:rsid w:val="00DB1D31"/>
    <w:rsid w:val="00DB1F65"/>
    <w:rsid w:val="00DB2086"/>
    <w:rsid w:val="00DB2096"/>
    <w:rsid w:val="00DB2233"/>
    <w:rsid w:val="00DB2E23"/>
    <w:rsid w:val="00DB2F17"/>
    <w:rsid w:val="00DB3C43"/>
    <w:rsid w:val="00DB3CB5"/>
    <w:rsid w:val="00DB3F95"/>
    <w:rsid w:val="00DB4178"/>
    <w:rsid w:val="00DB41C5"/>
    <w:rsid w:val="00DB4427"/>
    <w:rsid w:val="00DB457F"/>
    <w:rsid w:val="00DB4CAF"/>
    <w:rsid w:val="00DB4D7D"/>
    <w:rsid w:val="00DB50B8"/>
    <w:rsid w:val="00DB52A5"/>
    <w:rsid w:val="00DB55BE"/>
    <w:rsid w:val="00DB5968"/>
    <w:rsid w:val="00DB645C"/>
    <w:rsid w:val="00DB67D8"/>
    <w:rsid w:val="00DB694B"/>
    <w:rsid w:val="00DB7101"/>
    <w:rsid w:val="00DB7AF8"/>
    <w:rsid w:val="00DC05C3"/>
    <w:rsid w:val="00DC0BBB"/>
    <w:rsid w:val="00DC0C26"/>
    <w:rsid w:val="00DC1013"/>
    <w:rsid w:val="00DC110D"/>
    <w:rsid w:val="00DC13CF"/>
    <w:rsid w:val="00DC1AAE"/>
    <w:rsid w:val="00DC1CA6"/>
    <w:rsid w:val="00DC22FF"/>
    <w:rsid w:val="00DC2924"/>
    <w:rsid w:val="00DC2BE6"/>
    <w:rsid w:val="00DC31E0"/>
    <w:rsid w:val="00DC34B4"/>
    <w:rsid w:val="00DC35B5"/>
    <w:rsid w:val="00DC38AC"/>
    <w:rsid w:val="00DC3C65"/>
    <w:rsid w:val="00DC3CAB"/>
    <w:rsid w:val="00DC3E57"/>
    <w:rsid w:val="00DC43DC"/>
    <w:rsid w:val="00DC457D"/>
    <w:rsid w:val="00DC4A62"/>
    <w:rsid w:val="00DC4AD4"/>
    <w:rsid w:val="00DC4AF3"/>
    <w:rsid w:val="00DC4C53"/>
    <w:rsid w:val="00DC5474"/>
    <w:rsid w:val="00DC5E0D"/>
    <w:rsid w:val="00DC5FD2"/>
    <w:rsid w:val="00DC62DE"/>
    <w:rsid w:val="00DC6596"/>
    <w:rsid w:val="00DC676D"/>
    <w:rsid w:val="00DC6A5F"/>
    <w:rsid w:val="00DC6B24"/>
    <w:rsid w:val="00DC6B53"/>
    <w:rsid w:val="00DC6D94"/>
    <w:rsid w:val="00DC6DB9"/>
    <w:rsid w:val="00DC702F"/>
    <w:rsid w:val="00DC7285"/>
    <w:rsid w:val="00DC7A95"/>
    <w:rsid w:val="00DC7B55"/>
    <w:rsid w:val="00DC7EA2"/>
    <w:rsid w:val="00DC7F8C"/>
    <w:rsid w:val="00DD00C3"/>
    <w:rsid w:val="00DD00D3"/>
    <w:rsid w:val="00DD0B07"/>
    <w:rsid w:val="00DD11B5"/>
    <w:rsid w:val="00DD124C"/>
    <w:rsid w:val="00DD14AB"/>
    <w:rsid w:val="00DD1552"/>
    <w:rsid w:val="00DD1C18"/>
    <w:rsid w:val="00DD1CC9"/>
    <w:rsid w:val="00DD1EBB"/>
    <w:rsid w:val="00DD1F87"/>
    <w:rsid w:val="00DD1FDD"/>
    <w:rsid w:val="00DD22F8"/>
    <w:rsid w:val="00DD2456"/>
    <w:rsid w:val="00DD266F"/>
    <w:rsid w:val="00DD2783"/>
    <w:rsid w:val="00DD2955"/>
    <w:rsid w:val="00DD2F15"/>
    <w:rsid w:val="00DD32B2"/>
    <w:rsid w:val="00DD360A"/>
    <w:rsid w:val="00DD3898"/>
    <w:rsid w:val="00DD38E7"/>
    <w:rsid w:val="00DD38FB"/>
    <w:rsid w:val="00DD3954"/>
    <w:rsid w:val="00DD3ADC"/>
    <w:rsid w:val="00DD43C5"/>
    <w:rsid w:val="00DD4681"/>
    <w:rsid w:val="00DD4933"/>
    <w:rsid w:val="00DD4AA3"/>
    <w:rsid w:val="00DD4BB7"/>
    <w:rsid w:val="00DD4C77"/>
    <w:rsid w:val="00DD4DF0"/>
    <w:rsid w:val="00DD509B"/>
    <w:rsid w:val="00DD52D7"/>
    <w:rsid w:val="00DD558B"/>
    <w:rsid w:val="00DD57E8"/>
    <w:rsid w:val="00DD5873"/>
    <w:rsid w:val="00DD6075"/>
    <w:rsid w:val="00DD6194"/>
    <w:rsid w:val="00DD64E5"/>
    <w:rsid w:val="00DD6951"/>
    <w:rsid w:val="00DD752C"/>
    <w:rsid w:val="00DD778A"/>
    <w:rsid w:val="00DE0175"/>
    <w:rsid w:val="00DE10C4"/>
    <w:rsid w:val="00DE1560"/>
    <w:rsid w:val="00DE1CB0"/>
    <w:rsid w:val="00DE247A"/>
    <w:rsid w:val="00DE2489"/>
    <w:rsid w:val="00DE258D"/>
    <w:rsid w:val="00DE25C9"/>
    <w:rsid w:val="00DE25DE"/>
    <w:rsid w:val="00DE2966"/>
    <w:rsid w:val="00DE2AC1"/>
    <w:rsid w:val="00DE2BF0"/>
    <w:rsid w:val="00DE2C3E"/>
    <w:rsid w:val="00DE344F"/>
    <w:rsid w:val="00DE36F0"/>
    <w:rsid w:val="00DE3D66"/>
    <w:rsid w:val="00DE3E31"/>
    <w:rsid w:val="00DE3F71"/>
    <w:rsid w:val="00DE4433"/>
    <w:rsid w:val="00DE45EE"/>
    <w:rsid w:val="00DE4808"/>
    <w:rsid w:val="00DE4EC6"/>
    <w:rsid w:val="00DE54B3"/>
    <w:rsid w:val="00DE5D1E"/>
    <w:rsid w:val="00DE64EB"/>
    <w:rsid w:val="00DE67EA"/>
    <w:rsid w:val="00DE69AE"/>
    <w:rsid w:val="00DE6A68"/>
    <w:rsid w:val="00DE7080"/>
    <w:rsid w:val="00DE7103"/>
    <w:rsid w:val="00DE7361"/>
    <w:rsid w:val="00DE777E"/>
    <w:rsid w:val="00DE79E2"/>
    <w:rsid w:val="00DE7A65"/>
    <w:rsid w:val="00DE7BFB"/>
    <w:rsid w:val="00DE7F1F"/>
    <w:rsid w:val="00DF0004"/>
    <w:rsid w:val="00DF0086"/>
    <w:rsid w:val="00DF067E"/>
    <w:rsid w:val="00DF069F"/>
    <w:rsid w:val="00DF131F"/>
    <w:rsid w:val="00DF1E75"/>
    <w:rsid w:val="00DF222E"/>
    <w:rsid w:val="00DF23C8"/>
    <w:rsid w:val="00DF25D0"/>
    <w:rsid w:val="00DF2ACF"/>
    <w:rsid w:val="00DF319F"/>
    <w:rsid w:val="00DF3681"/>
    <w:rsid w:val="00DF3B05"/>
    <w:rsid w:val="00DF3B9A"/>
    <w:rsid w:val="00DF3C4A"/>
    <w:rsid w:val="00DF400D"/>
    <w:rsid w:val="00DF4371"/>
    <w:rsid w:val="00DF47E4"/>
    <w:rsid w:val="00DF50BF"/>
    <w:rsid w:val="00DF5223"/>
    <w:rsid w:val="00DF5845"/>
    <w:rsid w:val="00DF5B77"/>
    <w:rsid w:val="00DF5D85"/>
    <w:rsid w:val="00DF67AC"/>
    <w:rsid w:val="00DF69F3"/>
    <w:rsid w:val="00DF6CB3"/>
    <w:rsid w:val="00DF6D4B"/>
    <w:rsid w:val="00DF704F"/>
    <w:rsid w:val="00DF73FB"/>
    <w:rsid w:val="00DF7737"/>
    <w:rsid w:val="00DF77BE"/>
    <w:rsid w:val="00DFA3AB"/>
    <w:rsid w:val="00E0013F"/>
    <w:rsid w:val="00E001D4"/>
    <w:rsid w:val="00E00CDD"/>
    <w:rsid w:val="00E00E6A"/>
    <w:rsid w:val="00E00F2B"/>
    <w:rsid w:val="00E00F5A"/>
    <w:rsid w:val="00E00FB9"/>
    <w:rsid w:val="00E010C1"/>
    <w:rsid w:val="00E0115B"/>
    <w:rsid w:val="00E01FC5"/>
    <w:rsid w:val="00E01FD6"/>
    <w:rsid w:val="00E027A7"/>
    <w:rsid w:val="00E02963"/>
    <w:rsid w:val="00E02B3B"/>
    <w:rsid w:val="00E02CE6"/>
    <w:rsid w:val="00E02DB1"/>
    <w:rsid w:val="00E03BC5"/>
    <w:rsid w:val="00E03CE9"/>
    <w:rsid w:val="00E03E80"/>
    <w:rsid w:val="00E040F3"/>
    <w:rsid w:val="00E04188"/>
    <w:rsid w:val="00E0443D"/>
    <w:rsid w:val="00E045D8"/>
    <w:rsid w:val="00E04904"/>
    <w:rsid w:val="00E0496E"/>
    <w:rsid w:val="00E04B2E"/>
    <w:rsid w:val="00E04C41"/>
    <w:rsid w:val="00E04FBD"/>
    <w:rsid w:val="00E050EE"/>
    <w:rsid w:val="00E058A1"/>
    <w:rsid w:val="00E058C2"/>
    <w:rsid w:val="00E05DB6"/>
    <w:rsid w:val="00E05DBC"/>
    <w:rsid w:val="00E064CA"/>
    <w:rsid w:val="00E06594"/>
    <w:rsid w:val="00E066B5"/>
    <w:rsid w:val="00E06888"/>
    <w:rsid w:val="00E070EE"/>
    <w:rsid w:val="00E07176"/>
    <w:rsid w:val="00E0724D"/>
    <w:rsid w:val="00E075B5"/>
    <w:rsid w:val="00E0766A"/>
    <w:rsid w:val="00E078CE"/>
    <w:rsid w:val="00E10282"/>
    <w:rsid w:val="00E10569"/>
    <w:rsid w:val="00E1071C"/>
    <w:rsid w:val="00E10B2E"/>
    <w:rsid w:val="00E10E4D"/>
    <w:rsid w:val="00E1118B"/>
    <w:rsid w:val="00E11399"/>
    <w:rsid w:val="00E117F6"/>
    <w:rsid w:val="00E11DED"/>
    <w:rsid w:val="00E11EEA"/>
    <w:rsid w:val="00E11FF7"/>
    <w:rsid w:val="00E12558"/>
    <w:rsid w:val="00E12559"/>
    <w:rsid w:val="00E12634"/>
    <w:rsid w:val="00E1288F"/>
    <w:rsid w:val="00E13079"/>
    <w:rsid w:val="00E1309C"/>
    <w:rsid w:val="00E131BB"/>
    <w:rsid w:val="00E13419"/>
    <w:rsid w:val="00E13B4F"/>
    <w:rsid w:val="00E14007"/>
    <w:rsid w:val="00E141B3"/>
    <w:rsid w:val="00E142DB"/>
    <w:rsid w:val="00E1449C"/>
    <w:rsid w:val="00E14540"/>
    <w:rsid w:val="00E14770"/>
    <w:rsid w:val="00E147A7"/>
    <w:rsid w:val="00E1499B"/>
    <w:rsid w:val="00E149A5"/>
    <w:rsid w:val="00E14B8B"/>
    <w:rsid w:val="00E14BF8"/>
    <w:rsid w:val="00E14C7E"/>
    <w:rsid w:val="00E15168"/>
    <w:rsid w:val="00E151C2"/>
    <w:rsid w:val="00E154CB"/>
    <w:rsid w:val="00E15E81"/>
    <w:rsid w:val="00E16233"/>
    <w:rsid w:val="00E16DD4"/>
    <w:rsid w:val="00E16F69"/>
    <w:rsid w:val="00E17043"/>
    <w:rsid w:val="00E17236"/>
    <w:rsid w:val="00E1755D"/>
    <w:rsid w:val="00E17B27"/>
    <w:rsid w:val="00E2010D"/>
    <w:rsid w:val="00E201AC"/>
    <w:rsid w:val="00E20444"/>
    <w:rsid w:val="00E2078E"/>
    <w:rsid w:val="00E20B2C"/>
    <w:rsid w:val="00E21012"/>
    <w:rsid w:val="00E210FF"/>
    <w:rsid w:val="00E2149C"/>
    <w:rsid w:val="00E21536"/>
    <w:rsid w:val="00E216B9"/>
    <w:rsid w:val="00E21AD5"/>
    <w:rsid w:val="00E21DEE"/>
    <w:rsid w:val="00E2232B"/>
    <w:rsid w:val="00E22351"/>
    <w:rsid w:val="00E22588"/>
    <w:rsid w:val="00E22592"/>
    <w:rsid w:val="00E22826"/>
    <w:rsid w:val="00E22923"/>
    <w:rsid w:val="00E22DA2"/>
    <w:rsid w:val="00E2301C"/>
    <w:rsid w:val="00E23037"/>
    <w:rsid w:val="00E230B2"/>
    <w:rsid w:val="00E231CD"/>
    <w:rsid w:val="00E23344"/>
    <w:rsid w:val="00E2336E"/>
    <w:rsid w:val="00E23498"/>
    <w:rsid w:val="00E23E47"/>
    <w:rsid w:val="00E24DA7"/>
    <w:rsid w:val="00E25170"/>
    <w:rsid w:val="00E253F8"/>
    <w:rsid w:val="00E2549F"/>
    <w:rsid w:val="00E2617B"/>
    <w:rsid w:val="00E2629E"/>
    <w:rsid w:val="00E266F7"/>
    <w:rsid w:val="00E26AB4"/>
    <w:rsid w:val="00E26B72"/>
    <w:rsid w:val="00E26BBD"/>
    <w:rsid w:val="00E26F0F"/>
    <w:rsid w:val="00E27662"/>
    <w:rsid w:val="00E27695"/>
    <w:rsid w:val="00E2781D"/>
    <w:rsid w:val="00E27870"/>
    <w:rsid w:val="00E27874"/>
    <w:rsid w:val="00E27951"/>
    <w:rsid w:val="00E300E2"/>
    <w:rsid w:val="00E30623"/>
    <w:rsid w:val="00E30AC1"/>
    <w:rsid w:val="00E30E87"/>
    <w:rsid w:val="00E311B8"/>
    <w:rsid w:val="00E312DE"/>
    <w:rsid w:val="00E324A6"/>
    <w:rsid w:val="00E324DB"/>
    <w:rsid w:val="00E32500"/>
    <w:rsid w:val="00E32779"/>
    <w:rsid w:val="00E32866"/>
    <w:rsid w:val="00E32A79"/>
    <w:rsid w:val="00E32EA1"/>
    <w:rsid w:val="00E330D3"/>
    <w:rsid w:val="00E336E3"/>
    <w:rsid w:val="00E3388C"/>
    <w:rsid w:val="00E339AC"/>
    <w:rsid w:val="00E33C68"/>
    <w:rsid w:val="00E343DA"/>
    <w:rsid w:val="00E34457"/>
    <w:rsid w:val="00E34509"/>
    <w:rsid w:val="00E34A6A"/>
    <w:rsid w:val="00E34CE6"/>
    <w:rsid w:val="00E35221"/>
    <w:rsid w:val="00E35289"/>
    <w:rsid w:val="00E357A8"/>
    <w:rsid w:val="00E3587F"/>
    <w:rsid w:val="00E359C5"/>
    <w:rsid w:val="00E35A27"/>
    <w:rsid w:val="00E35B3A"/>
    <w:rsid w:val="00E35DAA"/>
    <w:rsid w:val="00E36356"/>
    <w:rsid w:val="00E368F7"/>
    <w:rsid w:val="00E36BB7"/>
    <w:rsid w:val="00E36D85"/>
    <w:rsid w:val="00E36E9C"/>
    <w:rsid w:val="00E3715C"/>
    <w:rsid w:val="00E376EA"/>
    <w:rsid w:val="00E37790"/>
    <w:rsid w:val="00E37AFF"/>
    <w:rsid w:val="00E4061B"/>
    <w:rsid w:val="00E40847"/>
    <w:rsid w:val="00E4194E"/>
    <w:rsid w:val="00E419BF"/>
    <w:rsid w:val="00E42010"/>
    <w:rsid w:val="00E42288"/>
    <w:rsid w:val="00E42D72"/>
    <w:rsid w:val="00E432F0"/>
    <w:rsid w:val="00E432F3"/>
    <w:rsid w:val="00E43606"/>
    <w:rsid w:val="00E4373B"/>
    <w:rsid w:val="00E4413E"/>
    <w:rsid w:val="00E4476D"/>
    <w:rsid w:val="00E45007"/>
    <w:rsid w:val="00E4504A"/>
    <w:rsid w:val="00E45190"/>
    <w:rsid w:val="00E454FF"/>
    <w:rsid w:val="00E45580"/>
    <w:rsid w:val="00E45889"/>
    <w:rsid w:val="00E45980"/>
    <w:rsid w:val="00E45C71"/>
    <w:rsid w:val="00E460CC"/>
    <w:rsid w:val="00E4674B"/>
    <w:rsid w:val="00E46ECC"/>
    <w:rsid w:val="00E47158"/>
    <w:rsid w:val="00E47333"/>
    <w:rsid w:val="00E475DA"/>
    <w:rsid w:val="00E4791D"/>
    <w:rsid w:val="00E47A99"/>
    <w:rsid w:val="00E50333"/>
    <w:rsid w:val="00E507A1"/>
    <w:rsid w:val="00E50B46"/>
    <w:rsid w:val="00E51093"/>
    <w:rsid w:val="00E514C1"/>
    <w:rsid w:val="00E51598"/>
    <w:rsid w:val="00E516C4"/>
    <w:rsid w:val="00E51DF4"/>
    <w:rsid w:val="00E5237B"/>
    <w:rsid w:val="00E5240A"/>
    <w:rsid w:val="00E527CE"/>
    <w:rsid w:val="00E52808"/>
    <w:rsid w:val="00E5292D"/>
    <w:rsid w:val="00E52950"/>
    <w:rsid w:val="00E52F37"/>
    <w:rsid w:val="00E5302F"/>
    <w:rsid w:val="00E539B7"/>
    <w:rsid w:val="00E53B11"/>
    <w:rsid w:val="00E53B89"/>
    <w:rsid w:val="00E5449F"/>
    <w:rsid w:val="00E54867"/>
    <w:rsid w:val="00E55012"/>
    <w:rsid w:val="00E554CF"/>
    <w:rsid w:val="00E557DA"/>
    <w:rsid w:val="00E5600A"/>
    <w:rsid w:val="00E562BD"/>
    <w:rsid w:val="00E5658D"/>
    <w:rsid w:val="00E56622"/>
    <w:rsid w:val="00E56895"/>
    <w:rsid w:val="00E5728B"/>
    <w:rsid w:val="00E57550"/>
    <w:rsid w:val="00E575CA"/>
    <w:rsid w:val="00E57F39"/>
    <w:rsid w:val="00E57F7C"/>
    <w:rsid w:val="00E60380"/>
    <w:rsid w:val="00E607DF"/>
    <w:rsid w:val="00E60BA8"/>
    <w:rsid w:val="00E60C18"/>
    <w:rsid w:val="00E60E5B"/>
    <w:rsid w:val="00E618DB"/>
    <w:rsid w:val="00E618EA"/>
    <w:rsid w:val="00E6215C"/>
    <w:rsid w:val="00E62178"/>
    <w:rsid w:val="00E62337"/>
    <w:rsid w:val="00E628A2"/>
    <w:rsid w:val="00E62986"/>
    <w:rsid w:val="00E62A98"/>
    <w:rsid w:val="00E62F76"/>
    <w:rsid w:val="00E633BC"/>
    <w:rsid w:val="00E63715"/>
    <w:rsid w:val="00E63919"/>
    <w:rsid w:val="00E63D9D"/>
    <w:rsid w:val="00E641E8"/>
    <w:rsid w:val="00E6493C"/>
    <w:rsid w:val="00E64B69"/>
    <w:rsid w:val="00E64DE8"/>
    <w:rsid w:val="00E65494"/>
    <w:rsid w:val="00E655EF"/>
    <w:rsid w:val="00E65619"/>
    <w:rsid w:val="00E658F8"/>
    <w:rsid w:val="00E6595F"/>
    <w:rsid w:val="00E65BD5"/>
    <w:rsid w:val="00E66097"/>
    <w:rsid w:val="00E662CF"/>
    <w:rsid w:val="00E669C4"/>
    <w:rsid w:val="00E66F3F"/>
    <w:rsid w:val="00E67330"/>
    <w:rsid w:val="00E67551"/>
    <w:rsid w:val="00E67C43"/>
    <w:rsid w:val="00E67D48"/>
    <w:rsid w:val="00E67F48"/>
    <w:rsid w:val="00E70674"/>
    <w:rsid w:val="00E70B63"/>
    <w:rsid w:val="00E70CD8"/>
    <w:rsid w:val="00E70F4A"/>
    <w:rsid w:val="00E71085"/>
    <w:rsid w:val="00E7109E"/>
    <w:rsid w:val="00E7205B"/>
    <w:rsid w:val="00E72AEB"/>
    <w:rsid w:val="00E72D60"/>
    <w:rsid w:val="00E73968"/>
    <w:rsid w:val="00E73F8E"/>
    <w:rsid w:val="00E741EE"/>
    <w:rsid w:val="00E744BC"/>
    <w:rsid w:val="00E7450D"/>
    <w:rsid w:val="00E74920"/>
    <w:rsid w:val="00E74E7E"/>
    <w:rsid w:val="00E74E8E"/>
    <w:rsid w:val="00E74F76"/>
    <w:rsid w:val="00E75881"/>
    <w:rsid w:val="00E75C00"/>
    <w:rsid w:val="00E764DC"/>
    <w:rsid w:val="00E76586"/>
    <w:rsid w:val="00E765CD"/>
    <w:rsid w:val="00E766C0"/>
    <w:rsid w:val="00E769D1"/>
    <w:rsid w:val="00E76B0C"/>
    <w:rsid w:val="00E76B6C"/>
    <w:rsid w:val="00E76BCC"/>
    <w:rsid w:val="00E76DB1"/>
    <w:rsid w:val="00E76F6C"/>
    <w:rsid w:val="00E7720C"/>
    <w:rsid w:val="00E77738"/>
    <w:rsid w:val="00E7773A"/>
    <w:rsid w:val="00E77745"/>
    <w:rsid w:val="00E77859"/>
    <w:rsid w:val="00E77A88"/>
    <w:rsid w:val="00E77CD7"/>
    <w:rsid w:val="00E77E43"/>
    <w:rsid w:val="00E77FDA"/>
    <w:rsid w:val="00E80265"/>
    <w:rsid w:val="00E804B0"/>
    <w:rsid w:val="00E80720"/>
    <w:rsid w:val="00E80A9B"/>
    <w:rsid w:val="00E80B97"/>
    <w:rsid w:val="00E8108E"/>
    <w:rsid w:val="00E81097"/>
    <w:rsid w:val="00E8112B"/>
    <w:rsid w:val="00E81939"/>
    <w:rsid w:val="00E82179"/>
    <w:rsid w:val="00E8243F"/>
    <w:rsid w:val="00E8283C"/>
    <w:rsid w:val="00E82B39"/>
    <w:rsid w:val="00E82DE4"/>
    <w:rsid w:val="00E82E2B"/>
    <w:rsid w:val="00E830B6"/>
    <w:rsid w:val="00E8325F"/>
    <w:rsid w:val="00E8350F"/>
    <w:rsid w:val="00E83680"/>
    <w:rsid w:val="00E83B8C"/>
    <w:rsid w:val="00E83D54"/>
    <w:rsid w:val="00E83FBB"/>
    <w:rsid w:val="00E84884"/>
    <w:rsid w:val="00E848C8"/>
    <w:rsid w:val="00E84BAE"/>
    <w:rsid w:val="00E84D8E"/>
    <w:rsid w:val="00E84FEE"/>
    <w:rsid w:val="00E851E1"/>
    <w:rsid w:val="00E85562"/>
    <w:rsid w:val="00E858CC"/>
    <w:rsid w:val="00E85909"/>
    <w:rsid w:val="00E85C17"/>
    <w:rsid w:val="00E85D1B"/>
    <w:rsid w:val="00E85EC5"/>
    <w:rsid w:val="00E861A8"/>
    <w:rsid w:val="00E865DA"/>
    <w:rsid w:val="00E86788"/>
    <w:rsid w:val="00E86FB6"/>
    <w:rsid w:val="00E8785A"/>
    <w:rsid w:val="00E87A96"/>
    <w:rsid w:val="00E87D7D"/>
    <w:rsid w:val="00E87FCD"/>
    <w:rsid w:val="00E90172"/>
    <w:rsid w:val="00E9022A"/>
    <w:rsid w:val="00E9051B"/>
    <w:rsid w:val="00E90605"/>
    <w:rsid w:val="00E90794"/>
    <w:rsid w:val="00E90918"/>
    <w:rsid w:val="00E90E50"/>
    <w:rsid w:val="00E90EBE"/>
    <w:rsid w:val="00E90F81"/>
    <w:rsid w:val="00E910DB"/>
    <w:rsid w:val="00E9142C"/>
    <w:rsid w:val="00E91695"/>
    <w:rsid w:val="00E91A60"/>
    <w:rsid w:val="00E92122"/>
    <w:rsid w:val="00E9270B"/>
    <w:rsid w:val="00E927C8"/>
    <w:rsid w:val="00E9295C"/>
    <w:rsid w:val="00E92CF4"/>
    <w:rsid w:val="00E92E30"/>
    <w:rsid w:val="00E93281"/>
    <w:rsid w:val="00E93531"/>
    <w:rsid w:val="00E937D5"/>
    <w:rsid w:val="00E9385D"/>
    <w:rsid w:val="00E946FD"/>
    <w:rsid w:val="00E94A99"/>
    <w:rsid w:val="00E94AB3"/>
    <w:rsid w:val="00E95356"/>
    <w:rsid w:val="00E95377"/>
    <w:rsid w:val="00E95687"/>
    <w:rsid w:val="00E95AD3"/>
    <w:rsid w:val="00E95C9E"/>
    <w:rsid w:val="00E9609B"/>
    <w:rsid w:val="00E9613F"/>
    <w:rsid w:val="00E961A7"/>
    <w:rsid w:val="00E9623A"/>
    <w:rsid w:val="00E96875"/>
    <w:rsid w:val="00E96B7D"/>
    <w:rsid w:val="00E96E03"/>
    <w:rsid w:val="00E9742B"/>
    <w:rsid w:val="00E97535"/>
    <w:rsid w:val="00E97798"/>
    <w:rsid w:val="00E979A2"/>
    <w:rsid w:val="00E97B46"/>
    <w:rsid w:val="00E97CA8"/>
    <w:rsid w:val="00E97ED6"/>
    <w:rsid w:val="00EA07FC"/>
    <w:rsid w:val="00EA0827"/>
    <w:rsid w:val="00EA08F3"/>
    <w:rsid w:val="00EA09CD"/>
    <w:rsid w:val="00EA0BBC"/>
    <w:rsid w:val="00EA0BF9"/>
    <w:rsid w:val="00EA0EE1"/>
    <w:rsid w:val="00EA0F78"/>
    <w:rsid w:val="00EA18D4"/>
    <w:rsid w:val="00EA194B"/>
    <w:rsid w:val="00EA1C65"/>
    <w:rsid w:val="00EA1E1E"/>
    <w:rsid w:val="00EA228F"/>
    <w:rsid w:val="00EA284B"/>
    <w:rsid w:val="00EA2EFD"/>
    <w:rsid w:val="00EA3549"/>
    <w:rsid w:val="00EA3690"/>
    <w:rsid w:val="00EA3840"/>
    <w:rsid w:val="00EA3B55"/>
    <w:rsid w:val="00EA3E57"/>
    <w:rsid w:val="00EA3F4A"/>
    <w:rsid w:val="00EA491D"/>
    <w:rsid w:val="00EA4EAE"/>
    <w:rsid w:val="00EA50E2"/>
    <w:rsid w:val="00EA58FA"/>
    <w:rsid w:val="00EA5B3E"/>
    <w:rsid w:val="00EA5DE1"/>
    <w:rsid w:val="00EA5F02"/>
    <w:rsid w:val="00EA638E"/>
    <w:rsid w:val="00EA63A1"/>
    <w:rsid w:val="00EA6441"/>
    <w:rsid w:val="00EA6632"/>
    <w:rsid w:val="00EA6703"/>
    <w:rsid w:val="00EA6915"/>
    <w:rsid w:val="00EA6918"/>
    <w:rsid w:val="00EA6A3F"/>
    <w:rsid w:val="00EA6A42"/>
    <w:rsid w:val="00EA6ADE"/>
    <w:rsid w:val="00EA6BC3"/>
    <w:rsid w:val="00EA6D3D"/>
    <w:rsid w:val="00EA6DD0"/>
    <w:rsid w:val="00EA71E9"/>
    <w:rsid w:val="00EA7A82"/>
    <w:rsid w:val="00EA7F14"/>
    <w:rsid w:val="00EA7F60"/>
    <w:rsid w:val="00EB00F7"/>
    <w:rsid w:val="00EB01BE"/>
    <w:rsid w:val="00EB06D1"/>
    <w:rsid w:val="00EB0A0B"/>
    <w:rsid w:val="00EB0C5F"/>
    <w:rsid w:val="00EB110B"/>
    <w:rsid w:val="00EB1359"/>
    <w:rsid w:val="00EB1411"/>
    <w:rsid w:val="00EB21E4"/>
    <w:rsid w:val="00EB3A5D"/>
    <w:rsid w:val="00EB3C1E"/>
    <w:rsid w:val="00EB3CA2"/>
    <w:rsid w:val="00EB3D2A"/>
    <w:rsid w:val="00EB3DA2"/>
    <w:rsid w:val="00EB426A"/>
    <w:rsid w:val="00EB426C"/>
    <w:rsid w:val="00EB428B"/>
    <w:rsid w:val="00EB4511"/>
    <w:rsid w:val="00EB4C7B"/>
    <w:rsid w:val="00EB4CBD"/>
    <w:rsid w:val="00EB51CB"/>
    <w:rsid w:val="00EB51DB"/>
    <w:rsid w:val="00EB53BC"/>
    <w:rsid w:val="00EB5512"/>
    <w:rsid w:val="00EB5521"/>
    <w:rsid w:val="00EB57F1"/>
    <w:rsid w:val="00EB5A31"/>
    <w:rsid w:val="00EB5ED7"/>
    <w:rsid w:val="00EB61C4"/>
    <w:rsid w:val="00EB6611"/>
    <w:rsid w:val="00EB66B2"/>
    <w:rsid w:val="00EB6AC3"/>
    <w:rsid w:val="00EB6C07"/>
    <w:rsid w:val="00EB6E93"/>
    <w:rsid w:val="00EB7372"/>
    <w:rsid w:val="00EB73BE"/>
    <w:rsid w:val="00EB743D"/>
    <w:rsid w:val="00EB7442"/>
    <w:rsid w:val="00EB749F"/>
    <w:rsid w:val="00EB7523"/>
    <w:rsid w:val="00EB759A"/>
    <w:rsid w:val="00EB7D8A"/>
    <w:rsid w:val="00EC0A9F"/>
    <w:rsid w:val="00EC0C50"/>
    <w:rsid w:val="00EC0EFE"/>
    <w:rsid w:val="00EC0F50"/>
    <w:rsid w:val="00EC1053"/>
    <w:rsid w:val="00EC161A"/>
    <w:rsid w:val="00EC1863"/>
    <w:rsid w:val="00EC18E2"/>
    <w:rsid w:val="00EC190B"/>
    <w:rsid w:val="00EC1F00"/>
    <w:rsid w:val="00EC1FAE"/>
    <w:rsid w:val="00EC23F9"/>
    <w:rsid w:val="00EC2F07"/>
    <w:rsid w:val="00EC326A"/>
    <w:rsid w:val="00EC3342"/>
    <w:rsid w:val="00EC356B"/>
    <w:rsid w:val="00EC35CC"/>
    <w:rsid w:val="00EC368C"/>
    <w:rsid w:val="00EC381A"/>
    <w:rsid w:val="00EC3FF4"/>
    <w:rsid w:val="00EC426B"/>
    <w:rsid w:val="00EC4736"/>
    <w:rsid w:val="00EC4822"/>
    <w:rsid w:val="00EC4FFC"/>
    <w:rsid w:val="00EC51E7"/>
    <w:rsid w:val="00EC558A"/>
    <w:rsid w:val="00EC571E"/>
    <w:rsid w:val="00EC5877"/>
    <w:rsid w:val="00EC5ECD"/>
    <w:rsid w:val="00EC5F15"/>
    <w:rsid w:val="00EC6283"/>
    <w:rsid w:val="00EC676D"/>
    <w:rsid w:val="00EC7130"/>
    <w:rsid w:val="00EC71C7"/>
    <w:rsid w:val="00EC725D"/>
    <w:rsid w:val="00EC7816"/>
    <w:rsid w:val="00EC7A06"/>
    <w:rsid w:val="00EC7A09"/>
    <w:rsid w:val="00EC7A45"/>
    <w:rsid w:val="00EC7D43"/>
    <w:rsid w:val="00ECEDEA"/>
    <w:rsid w:val="00ED024C"/>
    <w:rsid w:val="00ED0356"/>
    <w:rsid w:val="00ED038D"/>
    <w:rsid w:val="00ED03D5"/>
    <w:rsid w:val="00ED057D"/>
    <w:rsid w:val="00ED0D45"/>
    <w:rsid w:val="00ED0E6C"/>
    <w:rsid w:val="00ED1530"/>
    <w:rsid w:val="00ED17E8"/>
    <w:rsid w:val="00ED18B1"/>
    <w:rsid w:val="00ED194D"/>
    <w:rsid w:val="00ED1966"/>
    <w:rsid w:val="00ED2486"/>
    <w:rsid w:val="00ED27A7"/>
    <w:rsid w:val="00ED29D1"/>
    <w:rsid w:val="00ED2B5D"/>
    <w:rsid w:val="00ED2C4D"/>
    <w:rsid w:val="00ED2F0F"/>
    <w:rsid w:val="00ED31D9"/>
    <w:rsid w:val="00ED3273"/>
    <w:rsid w:val="00ED34C1"/>
    <w:rsid w:val="00ED3516"/>
    <w:rsid w:val="00ED353F"/>
    <w:rsid w:val="00ED35AA"/>
    <w:rsid w:val="00ED3C15"/>
    <w:rsid w:val="00ED41B0"/>
    <w:rsid w:val="00ED45E7"/>
    <w:rsid w:val="00ED476B"/>
    <w:rsid w:val="00ED4B3C"/>
    <w:rsid w:val="00ED4E5D"/>
    <w:rsid w:val="00ED5507"/>
    <w:rsid w:val="00ED5649"/>
    <w:rsid w:val="00ED567E"/>
    <w:rsid w:val="00ED5AE7"/>
    <w:rsid w:val="00ED5B08"/>
    <w:rsid w:val="00ED6121"/>
    <w:rsid w:val="00ED674A"/>
    <w:rsid w:val="00ED6D0D"/>
    <w:rsid w:val="00ED7484"/>
    <w:rsid w:val="00ED7669"/>
    <w:rsid w:val="00ED76A1"/>
    <w:rsid w:val="00ED7BCA"/>
    <w:rsid w:val="00ED7D71"/>
    <w:rsid w:val="00ED7F58"/>
    <w:rsid w:val="00EE09E2"/>
    <w:rsid w:val="00EE0AE2"/>
    <w:rsid w:val="00EE0E42"/>
    <w:rsid w:val="00EE12E7"/>
    <w:rsid w:val="00EE1572"/>
    <w:rsid w:val="00EE1625"/>
    <w:rsid w:val="00EE1719"/>
    <w:rsid w:val="00EE22C8"/>
    <w:rsid w:val="00EE2505"/>
    <w:rsid w:val="00EE2CD9"/>
    <w:rsid w:val="00EE323E"/>
    <w:rsid w:val="00EE329B"/>
    <w:rsid w:val="00EE3617"/>
    <w:rsid w:val="00EE39EF"/>
    <w:rsid w:val="00EE42D0"/>
    <w:rsid w:val="00EE4677"/>
    <w:rsid w:val="00EE46E9"/>
    <w:rsid w:val="00EE4E66"/>
    <w:rsid w:val="00EE5166"/>
    <w:rsid w:val="00EE53FD"/>
    <w:rsid w:val="00EE553D"/>
    <w:rsid w:val="00EE56B0"/>
    <w:rsid w:val="00EE57EA"/>
    <w:rsid w:val="00EE5BA5"/>
    <w:rsid w:val="00EE6FF2"/>
    <w:rsid w:val="00EE70D5"/>
    <w:rsid w:val="00EE72AB"/>
    <w:rsid w:val="00EE7822"/>
    <w:rsid w:val="00EE79F2"/>
    <w:rsid w:val="00EE7B78"/>
    <w:rsid w:val="00EE7EF8"/>
    <w:rsid w:val="00EE7FE5"/>
    <w:rsid w:val="00EF02EA"/>
    <w:rsid w:val="00EF0478"/>
    <w:rsid w:val="00EF04C7"/>
    <w:rsid w:val="00EF0B09"/>
    <w:rsid w:val="00EF0CCB"/>
    <w:rsid w:val="00EF1C58"/>
    <w:rsid w:val="00EF1DC7"/>
    <w:rsid w:val="00EF203D"/>
    <w:rsid w:val="00EF2664"/>
    <w:rsid w:val="00EF28C3"/>
    <w:rsid w:val="00EF3108"/>
    <w:rsid w:val="00EF3143"/>
    <w:rsid w:val="00EF3508"/>
    <w:rsid w:val="00EF37AA"/>
    <w:rsid w:val="00EF38FF"/>
    <w:rsid w:val="00EF3C6E"/>
    <w:rsid w:val="00EF3FEE"/>
    <w:rsid w:val="00EF42A7"/>
    <w:rsid w:val="00EF430D"/>
    <w:rsid w:val="00EF4445"/>
    <w:rsid w:val="00EF46A0"/>
    <w:rsid w:val="00EF4BA0"/>
    <w:rsid w:val="00EF4FFF"/>
    <w:rsid w:val="00EF5153"/>
    <w:rsid w:val="00EF59EB"/>
    <w:rsid w:val="00EF5A7F"/>
    <w:rsid w:val="00EF5DB5"/>
    <w:rsid w:val="00EF5E31"/>
    <w:rsid w:val="00EF5E64"/>
    <w:rsid w:val="00EF607F"/>
    <w:rsid w:val="00EF62BA"/>
    <w:rsid w:val="00EF63F5"/>
    <w:rsid w:val="00EF6485"/>
    <w:rsid w:val="00EF7282"/>
    <w:rsid w:val="00EF76EF"/>
    <w:rsid w:val="00EF788F"/>
    <w:rsid w:val="00F0003F"/>
    <w:rsid w:val="00F000AF"/>
    <w:rsid w:val="00F00A52"/>
    <w:rsid w:val="00F00B2A"/>
    <w:rsid w:val="00F00B69"/>
    <w:rsid w:val="00F00CF5"/>
    <w:rsid w:val="00F0100A"/>
    <w:rsid w:val="00F02471"/>
    <w:rsid w:val="00F02606"/>
    <w:rsid w:val="00F02739"/>
    <w:rsid w:val="00F02B14"/>
    <w:rsid w:val="00F02DEE"/>
    <w:rsid w:val="00F02DEF"/>
    <w:rsid w:val="00F02FD6"/>
    <w:rsid w:val="00F037BD"/>
    <w:rsid w:val="00F03A3E"/>
    <w:rsid w:val="00F03A80"/>
    <w:rsid w:val="00F03CDA"/>
    <w:rsid w:val="00F03D8C"/>
    <w:rsid w:val="00F03F69"/>
    <w:rsid w:val="00F04351"/>
    <w:rsid w:val="00F044F1"/>
    <w:rsid w:val="00F047F9"/>
    <w:rsid w:val="00F051E2"/>
    <w:rsid w:val="00F056B1"/>
    <w:rsid w:val="00F057A4"/>
    <w:rsid w:val="00F058CC"/>
    <w:rsid w:val="00F05ED4"/>
    <w:rsid w:val="00F0651D"/>
    <w:rsid w:val="00F0659C"/>
    <w:rsid w:val="00F065D0"/>
    <w:rsid w:val="00F069DA"/>
    <w:rsid w:val="00F06B72"/>
    <w:rsid w:val="00F074CA"/>
    <w:rsid w:val="00F077A8"/>
    <w:rsid w:val="00F07C79"/>
    <w:rsid w:val="00F10062"/>
    <w:rsid w:val="00F1052E"/>
    <w:rsid w:val="00F10651"/>
    <w:rsid w:val="00F107D5"/>
    <w:rsid w:val="00F11671"/>
    <w:rsid w:val="00F11C17"/>
    <w:rsid w:val="00F11EB4"/>
    <w:rsid w:val="00F12104"/>
    <w:rsid w:val="00F12834"/>
    <w:rsid w:val="00F1290E"/>
    <w:rsid w:val="00F12917"/>
    <w:rsid w:val="00F12965"/>
    <w:rsid w:val="00F12C01"/>
    <w:rsid w:val="00F12D58"/>
    <w:rsid w:val="00F1350B"/>
    <w:rsid w:val="00F13B76"/>
    <w:rsid w:val="00F13BF7"/>
    <w:rsid w:val="00F13D64"/>
    <w:rsid w:val="00F1463B"/>
    <w:rsid w:val="00F1473C"/>
    <w:rsid w:val="00F14BA1"/>
    <w:rsid w:val="00F14CCE"/>
    <w:rsid w:val="00F14DA3"/>
    <w:rsid w:val="00F150B3"/>
    <w:rsid w:val="00F15A22"/>
    <w:rsid w:val="00F15F0B"/>
    <w:rsid w:val="00F15F82"/>
    <w:rsid w:val="00F161B6"/>
    <w:rsid w:val="00F16315"/>
    <w:rsid w:val="00F16E89"/>
    <w:rsid w:val="00F17C1B"/>
    <w:rsid w:val="00F17EA5"/>
    <w:rsid w:val="00F17F6E"/>
    <w:rsid w:val="00F20623"/>
    <w:rsid w:val="00F20820"/>
    <w:rsid w:val="00F20DE5"/>
    <w:rsid w:val="00F210D5"/>
    <w:rsid w:val="00F2177B"/>
    <w:rsid w:val="00F218FE"/>
    <w:rsid w:val="00F21D05"/>
    <w:rsid w:val="00F21D21"/>
    <w:rsid w:val="00F22306"/>
    <w:rsid w:val="00F225F7"/>
    <w:rsid w:val="00F22CE1"/>
    <w:rsid w:val="00F22EE5"/>
    <w:rsid w:val="00F234B5"/>
    <w:rsid w:val="00F234D1"/>
    <w:rsid w:val="00F2367C"/>
    <w:rsid w:val="00F23AF6"/>
    <w:rsid w:val="00F23B84"/>
    <w:rsid w:val="00F24754"/>
    <w:rsid w:val="00F249AA"/>
    <w:rsid w:val="00F24EA1"/>
    <w:rsid w:val="00F24FBA"/>
    <w:rsid w:val="00F25091"/>
    <w:rsid w:val="00F2570A"/>
    <w:rsid w:val="00F260B3"/>
    <w:rsid w:val="00F27C37"/>
    <w:rsid w:val="00F27C89"/>
    <w:rsid w:val="00F302D4"/>
    <w:rsid w:val="00F3031D"/>
    <w:rsid w:val="00F30417"/>
    <w:rsid w:val="00F3059C"/>
    <w:rsid w:val="00F3078F"/>
    <w:rsid w:val="00F308C5"/>
    <w:rsid w:val="00F30BFF"/>
    <w:rsid w:val="00F30D44"/>
    <w:rsid w:val="00F30D56"/>
    <w:rsid w:val="00F30E49"/>
    <w:rsid w:val="00F30E5B"/>
    <w:rsid w:val="00F3115B"/>
    <w:rsid w:val="00F31369"/>
    <w:rsid w:val="00F314D4"/>
    <w:rsid w:val="00F319EA"/>
    <w:rsid w:val="00F31B45"/>
    <w:rsid w:val="00F3272A"/>
    <w:rsid w:val="00F32A22"/>
    <w:rsid w:val="00F32BC7"/>
    <w:rsid w:val="00F32C92"/>
    <w:rsid w:val="00F3307B"/>
    <w:rsid w:val="00F3380F"/>
    <w:rsid w:val="00F338CE"/>
    <w:rsid w:val="00F33AD8"/>
    <w:rsid w:val="00F33B2A"/>
    <w:rsid w:val="00F33C10"/>
    <w:rsid w:val="00F33E53"/>
    <w:rsid w:val="00F33F70"/>
    <w:rsid w:val="00F34248"/>
    <w:rsid w:val="00F348D7"/>
    <w:rsid w:val="00F34A70"/>
    <w:rsid w:val="00F34D45"/>
    <w:rsid w:val="00F355D6"/>
    <w:rsid w:val="00F35949"/>
    <w:rsid w:val="00F36057"/>
    <w:rsid w:val="00F3694E"/>
    <w:rsid w:val="00F36DBC"/>
    <w:rsid w:val="00F371AE"/>
    <w:rsid w:val="00F371C4"/>
    <w:rsid w:val="00F37B6D"/>
    <w:rsid w:val="00F37F00"/>
    <w:rsid w:val="00F4012B"/>
    <w:rsid w:val="00F40338"/>
    <w:rsid w:val="00F403A7"/>
    <w:rsid w:val="00F40E96"/>
    <w:rsid w:val="00F40EE1"/>
    <w:rsid w:val="00F41312"/>
    <w:rsid w:val="00F4165E"/>
    <w:rsid w:val="00F41D3A"/>
    <w:rsid w:val="00F42655"/>
    <w:rsid w:val="00F427C5"/>
    <w:rsid w:val="00F42CC7"/>
    <w:rsid w:val="00F42D56"/>
    <w:rsid w:val="00F42DDD"/>
    <w:rsid w:val="00F42E4A"/>
    <w:rsid w:val="00F42ED6"/>
    <w:rsid w:val="00F42FA8"/>
    <w:rsid w:val="00F43605"/>
    <w:rsid w:val="00F43665"/>
    <w:rsid w:val="00F437CC"/>
    <w:rsid w:val="00F438ED"/>
    <w:rsid w:val="00F43D78"/>
    <w:rsid w:val="00F44ACA"/>
    <w:rsid w:val="00F44CA5"/>
    <w:rsid w:val="00F44D94"/>
    <w:rsid w:val="00F45048"/>
    <w:rsid w:val="00F45064"/>
    <w:rsid w:val="00F45282"/>
    <w:rsid w:val="00F4582A"/>
    <w:rsid w:val="00F459AC"/>
    <w:rsid w:val="00F45B48"/>
    <w:rsid w:val="00F461A0"/>
    <w:rsid w:val="00F46412"/>
    <w:rsid w:val="00F464B8"/>
    <w:rsid w:val="00F46BA2"/>
    <w:rsid w:val="00F46DAF"/>
    <w:rsid w:val="00F47265"/>
    <w:rsid w:val="00F4748C"/>
    <w:rsid w:val="00F474AF"/>
    <w:rsid w:val="00F476A2"/>
    <w:rsid w:val="00F47954"/>
    <w:rsid w:val="00F47E84"/>
    <w:rsid w:val="00F5002C"/>
    <w:rsid w:val="00F500CA"/>
    <w:rsid w:val="00F5043A"/>
    <w:rsid w:val="00F50A4B"/>
    <w:rsid w:val="00F50DC7"/>
    <w:rsid w:val="00F50EDE"/>
    <w:rsid w:val="00F50EEC"/>
    <w:rsid w:val="00F51185"/>
    <w:rsid w:val="00F516F4"/>
    <w:rsid w:val="00F51731"/>
    <w:rsid w:val="00F51B72"/>
    <w:rsid w:val="00F51FB1"/>
    <w:rsid w:val="00F5219A"/>
    <w:rsid w:val="00F5239A"/>
    <w:rsid w:val="00F5260C"/>
    <w:rsid w:val="00F5261D"/>
    <w:rsid w:val="00F527CF"/>
    <w:rsid w:val="00F52EA3"/>
    <w:rsid w:val="00F538FA"/>
    <w:rsid w:val="00F53F84"/>
    <w:rsid w:val="00F540F6"/>
    <w:rsid w:val="00F542E2"/>
    <w:rsid w:val="00F543BC"/>
    <w:rsid w:val="00F54646"/>
    <w:rsid w:val="00F54B10"/>
    <w:rsid w:val="00F54D97"/>
    <w:rsid w:val="00F54E09"/>
    <w:rsid w:val="00F5537E"/>
    <w:rsid w:val="00F55A73"/>
    <w:rsid w:val="00F55EEF"/>
    <w:rsid w:val="00F560A9"/>
    <w:rsid w:val="00F5687E"/>
    <w:rsid w:val="00F568C7"/>
    <w:rsid w:val="00F56BCC"/>
    <w:rsid w:val="00F56BD3"/>
    <w:rsid w:val="00F56C5C"/>
    <w:rsid w:val="00F56DAE"/>
    <w:rsid w:val="00F57029"/>
    <w:rsid w:val="00F574B8"/>
    <w:rsid w:val="00F574CB"/>
    <w:rsid w:val="00F576AC"/>
    <w:rsid w:val="00F57ABF"/>
    <w:rsid w:val="00F60404"/>
    <w:rsid w:val="00F60C95"/>
    <w:rsid w:val="00F60F40"/>
    <w:rsid w:val="00F6108F"/>
    <w:rsid w:val="00F61908"/>
    <w:rsid w:val="00F61BAF"/>
    <w:rsid w:val="00F61BEA"/>
    <w:rsid w:val="00F62380"/>
    <w:rsid w:val="00F6246B"/>
    <w:rsid w:val="00F62511"/>
    <w:rsid w:val="00F626F2"/>
    <w:rsid w:val="00F62908"/>
    <w:rsid w:val="00F62BAB"/>
    <w:rsid w:val="00F631DC"/>
    <w:rsid w:val="00F6330B"/>
    <w:rsid w:val="00F63526"/>
    <w:rsid w:val="00F6367A"/>
    <w:rsid w:val="00F63A4D"/>
    <w:rsid w:val="00F63E45"/>
    <w:rsid w:val="00F63E61"/>
    <w:rsid w:val="00F64358"/>
    <w:rsid w:val="00F64409"/>
    <w:rsid w:val="00F6466E"/>
    <w:rsid w:val="00F64908"/>
    <w:rsid w:val="00F64ED2"/>
    <w:rsid w:val="00F652E1"/>
    <w:rsid w:val="00F6590F"/>
    <w:rsid w:val="00F65B80"/>
    <w:rsid w:val="00F66295"/>
    <w:rsid w:val="00F662F4"/>
    <w:rsid w:val="00F66679"/>
    <w:rsid w:val="00F666C0"/>
    <w:rsid w:val="00F6690D"/>
    <w:rsid w:val="00F6696D"/>
    <w:rsid w:val="00F66B28"/>
    <w:rsid w:val="00F66F9B"/>
    <w:rsid w:val="00F67966"/>
    <w:rsid w:val="00F67F11"/>
    <w:rsid w:val="00F67F72"/>
    <w:rsid w:val="00F70610"/>
    <w:rsid w:val="00F70621"/>
    <w:rsid w:val="00F70945"/>
    <w:rsid w:val="00F70A69"/>
    <w:rsid w:val="00F70AFB"/>
    <w:rsid w:val="00F70ECC"/>
    <w:rsid w:val="00F71134"/>
    <w:rsid w:val="00F71AE0"/>
    <w:rsid w:val="00F72181"/>
    <w:rsid w:val="00F721FA"/>
    <w:rsid w:val="00F7241C"/>
    <w:rsid w:val="00F72499"/>
    <w:rsid w:val="00F72582"/>
    <w:rsid w:val="00F726D2"/>
    <w:rsid w:val="00F72C0B"/>
    <w:rsid w:val="00F72CE2"/>
    <w:rsid w:val="00F73492"/>
    <w:rsid w:val="00F74873"/>
    <w:rsid w:val="00F749A2"/>
    <w:rsid w:val="00F751D9"/>
    <w:rsid w:val="00F7579E"/>
    <w:rsid w:val="00F75900"/>
    <w:rsid w:val="00F759DB"/>
    <w:rsid w:val="00F75ACB"/>
    <w:rsid w:val="00F75B55"/>
    <w:rsid w:val="00F75B6C"/>
    <w:rsid w:val="00F75D5D"/>
    <w:rsid w:val="00F75E0F"/>
    <w:rsid w:val="00F760CD"/>
    <w:rsid w:val="00F764E7"/>
    <w:rsid w:val="00F7689D"/>
    <w:rsid w:val="00F7739E"/>
    <w:rsid w:val="00F77824"/>
    <w:rsid w:val="00F77909"/>
    <w:rsid w:val="00F7798A"/>
    <w:rsid w:val="00F77A1F"/>
    <w:rsid w:val="00F77A2A"/>
    <w:rsid w:val="00F77CA5"/>
    <w:rsid w:val="00F77ED9"/>
    <w:rsid w:val="00F80573"/>
    <w:rsid w:val="00F80790"/>
    <w:rsid w:val="00F807F5"/>
    <w:rsid w:val="00F80AD6"/>
    <w:rsid w:val="00F80FE6"/>
    <w:rsid w:val="00F80FF5"/>
    <w:rsid w:val="00F814E9"/>
    <w:rsid w:val="00F814FE"/>
    <w:rsid w:val="00F8159B"/>
    <w:rsid w:val="00F8173B"/>
    <w:rsid w:val="00F828EE"/>
    <w:rsid w:val="00F82FAD"/>
    <w:rsid w:val="00F833C2"/>
    <w:rsid w:val="00F8348A"/>
    <w:rsid w:val="00F83C44"/>
    <w:rsid w:val="00F8437D"/>
    <w:rsid w:val="00F8472C"/>
    <w:rsid w:val="00F8493F"/>
    <w:rsid w:val="00F84B3E"/>
    <w:rsid w:val="00F85867"/>
    <w:rsid w:val="00F8586C"/>
    <w:rsid w:val="00F8611B"/>
    <w:rsid w:val="00F862EF"/>
    <w:rsid w:val="00F86333"/>
    <w:rsid w:val="00F863A4"/>
    <w:rsid w:val="00F86662"/>
    <w:rsid w:val="00F86C4C"/>
    <w:rsid w:val="00F86C67"/>
    <w:rsid w:val="00F86E34"/>
    <w:rsid w:val="00F86ED3"/>
    <w:rsid w:val="00F87667"/>
    <w:rsid w:val="00F87E04"/>
    <w:rsid w:val="00F90081"/>
    <w:rsid w:val="00F902F5"/>
    <w:rsid w:val="00F90D96"/>
    <w:rsid w:val="00F91079"/>
    <w:rsid w:val="00F9160E"/>
    <w:rsid w:val="00F9198E"/>
    <w:rsid w:val="00F91C7A"/>
    <w:rsid w:val="00F92271"/>
    <w:rsid w:val="00F922BC"/>
    <w:rsid w:val="00F924F6"/>
    <w:rsid w:val="00F925AF"/>
    <w:rsid w:val="00F9284B"/>
    <w:rsid w:val="00F92AFC"/>
    <w:rsid w:val="00F92FBD"/>
    <w:rsid w:val="00F935A2"/>
    <w:rsid w:val="00F93B0D"/>
    <w:rsid w:val="00F93E4A"/>
    <w:rsid w:val="00F93E83"/>
    <w:rsid w:val="00F93EC1"/>
    <w:rsid w:val="00F940AA"/>
    <w:rsid w:val="00F94555"/>
    <w:rsid w:val="00F94781"/>
    <w:rsid w:val="00F94A15"/>
    <w:rsid w:val="00F95139"/>
    <w:rsid w:val="00F9535F"/>
    <w:rsid w:val="00F95B3F"/>
    <w:rsid w:val="00F95B67"/>
    <w:rsid w:val="00F95F75"/>
    <w:rsid w:val="00F963BC"/>
    <w:rsid w:val="00F965EF"/>
    <w:rsid w:val="00F9666E"/>
    <w:rsid w:val="00F969FA"/>
    <w:rsid w:val="00F96D93"/>
    <w:rsid w:val="00F97333"/>
    <w:rsid w:val="00F973AA"/>
    <w:rsid w:val="00F97A0E"/>
    <w:rsid w:val="00FA0175"/>
    <w:rsid w:val="00FA028C"/>
    <w:rsid w:val="00FA12C7"/>
    <w:rsid w:val="00FA1381"/>
    <w:rsid w:val="00FA199C"/>
    <w:rsid w:val="00FA1DCA"/>
    <w:rsid w:val="00FA1ED7"/>
    <w:rsid w:val="00FA1ED8"/>
    <w:rsid w:val="00FA1F03"/>
    <w:rsid w:val="00FA25AB"/>
    <w:rsid w:val="00FA2631"/>
    <w:rsid w:val="00FA2721"/>
    <w:rsid w:val="00FA2B09"/>
    <w:rsid w:val="00FA2EF2"/>
    <w:rsid w:val="00FA3235"/>
    <w:rsid w:val="00FA373F"/>
    <w:rsid w:val="00FA3984"/>
    <w:rsid w:val="00FA3D56"/>
    <w:rsid w:val="00FA46C3"/>
    <w:rsid w:val="00FA4D0D"/>
    <w:rsid w:val="00FA4EBE"/>
    <w:rsid w:val="00FA5659"/>
    <w:rsid w:val="00FA56BA"/>
    <w:rsid w:val="00FA56F1"/>
    <w:rsid w:val="00FA59AF"/>
    <w:rsid w:val="00FA5B47"/>
    <w:rsid w:val="00FA601B"/>
    <w:rsid w:val="00FA60B2"/>
    <w:rsid w:val="00FA6211"/>
    <w:rsid w:val="00FA6217"/>
    <w:rsid w:val="00FA6663"/>
    <w:rsid w:val="00FA69B2"/>
    <w:rsid w:val="00FA6C90"/>
    <w:rsid w:val="00FA70BC"/>
    <w:rsid w:val="00FA7488"/>
    <w:rsid w:val="00FA7C9A"/>
    <w:rsid w:val="00FA7F13"/>
    <w:rsid w:val="00FB038A"/>
    <w:rsid w:val="00FB04FA"/>
    <w:rsid w:val="00FB067E"/>
    <w:rsid w:val="00FB0D9A"/>
    <w:rsid w:val="00FB10C1"/>
    <w:rsid w:val="00FB1377"/>
    <w:rsid w:val="00FB148A"/>
    <w:rsid w:val="00FB14E8"/>
    <w:rsid w:val="00FB1680"/>
    <w:rsid w:val="00FB16C1"/>
    <w:rsid w:val="00FB19E4"/>
    <w:rsid w:val="00FB2486"/>
    <w:rsid w:val="00FB251A"/>
    <w:rsid w:val="00FB25B5"/>
    <w:rsid w:val="00FB2853"/>
    <w:rsid w:val="00FB2C5A"/>
    <w:rsid w:val="00FB2CD1"/>
    <w:rsid w:val="00FB2DCD"/>
    <w:rsid w:val="00FB2F0E"/>
    <w:rsid w:val="00FB35C1"/>
    <w:rsid w:val="00FB3721"/>
    <w:rsid w:val="00FB379D"/>
    <w:rsid w:val="00FB3988"/>
    <w:rsid w:val="00FB39A5"/>
    <w:rsid w:val="00FB3D93"/>
    <w:rsid w:val="00FB3F6D"/>
    <w:rsid w:val="00FB4269"/>
    <w:rsid w:val="00FB4C9B"/>
    <w:rsid w:val="00FB4CCA"/>
    <w:rsid w:val="00FB4EF3"/>
    <w:rsid w:val="00FB5367"/>
    <w:rsid w:val="00FB5410"/>
    <w:rsid w:val="00FB5660"/>
    <w:rsid w:val="00FB56B9"/>
    <w:rsid w:val="00FB56EB"/>
    <w:rsid w:val="00FB5931"/>
    <w:rsid w:val="00FB599B"/>
    <w:rsid w:val="00FB5A29"/>
    <w:rsid w:val="00FB5A7F"/>
    <w:rsid w:val="00FB5C02"/>
    <w:rsid w:val="00FB5E19"/>
    <w:rsid w:val="00FB6073"/>
    <w:rsid w:val="00FB6130"/>
    <w:rsid w:val="00FB660A"/>
    <w:rsid w:val="00FB6A54"/>
    <w:rsid w:val="00FB6B12"/>
    <w:rsid w:val="00FB6B79"/>
    <w:rsid w:val="00FB700F"/>
    <w:rsid w:val="00FB7571"/>
    <w:rsid w:val="00FB78B0"/>
    <w:rsid w:val="00FB7A24"/>
    <w:rsid w:val="00FB7BCE"/>
    <w:rsid w:val="00FB7DE5"/>
    <w:rsid w:val="00FB7EDD"/>
    <w:rsid w:val="00FC0207"/>
    <w:rsid w:val="00FC0320"/>
    <w:rsid w:val="00FC04F5"/>
    <w:rsid w:val="00FC0782"/>
    <w:rsid w:val="00FC109E"/>
    <w:rsid w:val="00FC1309"/>
    <w:rsid w:val="00FC14F6"/>
    <w:rsid w:val="00FC156B"/>
    <w:rsid w:val="00FC164E"/>
    <w:rsid w:val="00FC1AE7"/>
    <w:rsid w:val="00FC1F04"/>
    <w:rsid w:val="00FC21ED"/>
    <w:rsid w:val="00FC2570"/>
    <w:rsid w:val="00FC262D"/>
    <w:rsid w:val="00FC2CBC"/>
    <w:rsid w:val="00FC2FE5"/>
    <w:rsid w:val="00FC309D"/>
    <w:rsid w:val="00FC3352"/>
    <w:rsid w:val="00FC3747"/>
    <w:rsid w:val="00FC3947"/>
    <w:rsid w:val="00FC3EAF"/>
    <w:rsid w:val="00FC3F0C"/>
    <w:rsid w:val="00FC4326"/>
    <w:rsid w:val="00FC509A"/>
    <w:rsid w:val="00FC53B8"/>
    <w:rsid w:val="00FC5831"/>
    <w:rsid w:val="00FC6129"/>
    <w:rsid w:val="00FC616C"/>
    <w:rsid w:val="00FC616F"/>
    <w:rsid w:val="00FC63AA"/>
    <w:rsid w:val="00FC65B2"/>
    <w:rsid w:val="00FC6796"/>
    <w:rsid w:val="00FC6D09"/>
    <w:rsid w:val="00FC713A"/>
    <w:rsid w:val="00FC7877"/>
    <w:rsid w:val="00FC7C86"/>
    <w:rsid w:val="00FC7FD6"/>
    <w:rsid w:val="00FD03D0"/>
    <w:rsid w:val="00FD06AE"/>
    <w:rsid w:val="00FD06BB"/>
    <w:rsid w:val="00FD081B"/>
    <w:rsid w:val="00FD0A23"/>
    <w:rsid w:val="00FD0B3A"/>
    <w:rsid w:val="00FD0C07"/>
    <w:rsid w:val="00FD0D68"/>
    <w:rsid w:val="00FD0E04"/>
    <w:rsid w:val="00FD0FE7"/>
    <w:rsid w:val="00FD11C2"/>
    <w:rsid w:val="00FD13EC"/>
    <w:rsid w:val="00FD1737"/>
    <w:rsid w:val="00FD1B7C"/>
    <w:rsid w:val="00FD1E9A"/>
    <w:rsid w:val="00FD2AEB"/>
    <w:rsid w:val="00FD2B52"/>
    <w:rsid w:val="00FD2D9B"/>
    <w:rsid w:val="00FD3768"/>
    <w:rsid w:val="00FD380E"/>
    <w:rsid w:val="00FD3A1F"/>
    <w:rsid w:val="00FD3B7C"/>
    <w:rsid w:val="00FD3C61"/>
    <w:rsid w:val="00FD3CEF"/>
    <w:rsid w:val="00FD464D"/>
    <w:rsid w:val="00FD483A"/>
    <w:rsid w:val="00FD4954"/>
    <w:rsid w:val="00FD4A04"/>
    <w:rsid w:val="00FD4AC1"/>
    <w:rsid w:val="00FD4BE7"/>
    <w:rsid w:val="00FD51A0"/>
    <w:rsid w:val="00FD5418"/>
    <w:rsid w:val="00FD56A4"/>
    <w:rsid w:val="00FD5762"/>
    <w:rsid w:val="00FD5DDB"/>
    <w:rsid w:val="00FD5E07"/>
    <w:rsid w:val="00FD6A77"/>
    <w:rsid w:val="00FD6A96"/>
    <w:rsid w:val="00FD6FBE"/>
    <w:rsid w:val="00FD75D7"/>
    <w:rsid w:val="00FD7AFE"/>
    <w:rsid w:val="00FDE0C0"/>
    <w:rsid w:val="00FE018B"/>
    <w:rsid w:val="00FE04EF"/>
    <w:rsid w:val="00FE054E"/>
    <w:rsid w:val="00FE067A"/>
    <w:rsid w:val="00FE0AB8"/>
    <w:rsid w:val="00FE0F29"/>
    <w:rsid w:val="00FE142A"/>
    <w:rsid w:val="00FE153B"/>
    <w:rsid w:val="00FE1D44"/>
    <w:rsid w:val="00FE20CA"/>
    <w:rsid w:val="00FE233D"/>
    <w:rsid w:val="00FE246A"/>
    <w:rsid w:val="00FE277A"/>
    <w:rsid w:val="00FE29E6"/>
    <w:rsid w:val="00FE2B3A"/>
    <w:rsid w:val="00FE3112"/>
    <w:rsid w:val="00FE311F"/>
    <w:rsid w:val="00FE35EF"/>
    <w:rsid w:val="00FE36AD"/>
    <w:rsid w:val="00FE38CD"/>
    <w:rsid w:val="00FE4299"/>
    <w:rsid w:val="00FE4E65"/>
    <w:rsid w:val="00FE50F8"/>
    <w:rsid w:val="00FE50FF"/>
    <w:rsid w:val="00FE51CD"/>
    <w:rsid w:val="00FE52C7"/>
    <w:rsid w:val="00FE53BA"/>
    <w:rsid w:val="00FE5657"/>
    <w:rsid w:val="00FE5689"/>
    <w:rsid w:val="00FE5852"/>
    <w:rsid w:val="00FE598C"/>
    <w:rsid w:val="00FE6020"/>
    <w:rsid w:val="00FE60C6"/>
    <w:rsid w:val="00FE6357"/>
    <w:rsid w:val="00FE63D6"/>
    <w:rsid w:val="00FE72A8"/>
    <w:rsid w:val="00FE7514"/>
    <w:rsid w:val="00FE7515"/>
    <w:rsid w:val="00FE7896"/>
    <w:rsid w:val="00FE7B4C"/>
    <w:rsid w:val="00FE7CE3"/>
    <w:rsid w:val="00FE7DE4"/>
    <w:rsid w:val="00FE7F17"/>
    <w:rsid w:val="00FF0500"/>
    <w:rsid w:val="00FF07F2"/>
    <w:rsid w:val="00FF24BD"/>
    <w:rsid w:val="00FF2AAC"/>
    <w:rsid w:val="00FF2BC3"/>
    <w:rsid w:val="00FF3193"/>
    <w:rsid w:val="00FF3640"/>
    <w:rsid w:val="00FF3881"/>
    <w:rsid w:val="00FF443B"/>
    <w:rsid w:val="00FF4684"/>
    <w:rsid w:val="00FF4751"/>
    <w:rsid w:val="00FF50AE"/>
    <w:rsid w:val="00FF5493"/>
    <w:rsid w:val="00FF563D"/>
    <w:rsid w:val="00FF580A"/>
    <w:rsid w:val="00FF5879"/>
    <w:rsid w:val="00FF614A"/>
    <w:rsid w:val="00FF639C"/>
    <w:rsid w:val="00FF67E0"/>
    <w:rsid w:val="00FF6E87"/>
    <w:rsid w:val="00FF732E"/>
    <w:rsid w:val="00FF7559"/>
    <w:rsid w:val="00FF7DEE"/>
    <w:rsid w:val="00FF7E1A"/>
    <w:rsid w:val="01034A61"/>
    <w:rsid w:val="010F5B61"/>
    <w:rsid w:val="0117F846"/>
    <w:rsid w:val="011B7886"/>
    <w:rsid w:val="013583A9"/>
    <w:rsid w:val="013C6BCE"/>
    <w:rsid w:val="01463FA6"/>
    <w:rsid w:val="014B3CCA"/>
    <w:rsid w:val="0158E256"/>
    <w:rsid w:val="0159A14D"/>
    <w:rsid w:val="015BDA89"/>
    <w:rsid w:val="015D627B"/>
    <w:rsid w:val="015F63A8"/>
    <w:rsid w:val="01612A10"/>
    <w:rsid w:val="0169EFEE"/>
    <w:rsid w:val="0177D7D6"/>
    <w:rsid w:val="017CA18C"/>
    <w:rsid w:val="017DD1A2"/>
    <w:rsid w:val="0198AF66"/>
    <w:rsid w:val="01AAFC87"/>
    <w:rsid w:val="01B6EDDC"/>
    <w:rsid w:val="01BCD50E"/>
    <w:rsid w:val="01BF5206"/>
    <w:rsid w:val="01CAD259"/>
    <w:rsid w:val="01EFEF6C"/>
    <w:rsid w:val="01F2A825"/>
    <w:rsid w:val="020014A6"/>
    <w:rsid w:val="0204FF43"/>
    <w:rsid w:val="02115F1C"/>
    <w:rsid w:val="022E0C99"/>
    <w:rsid w:val="023C7EAF"/>
    <w:rsid w:val="023DCCF0"/>
    <w:rsid w:val="025A9C60"/>
    <w:rsid w:val="02657597"/>
    <w:rsid w:val="02789532"/>
    <w:rsid w:val="027C42BD"/>
    <w:rsid w:val="02A9C9B9"/>
    <w:rsid w:val="02B10D05"/>
    <w:rsid w:val="02CAA912"/>
    <w:rsid w:val="02CF3AF9"/>
    <w:rsid w:val="02D3ED48"/>
    <w:rsid w:val="02E18C1A"/>
    <w:rsid w:val="02EA4980"/>
    <w:rsid w:val="02EEBE8F"/>
    <w:rsid w:val="02F53488"/>
    <w:rsid w:val="02FBCAE6"/>
    <w:rsid w:val="030B8699"/>
    <w:rsid w:val="03249881"/>
    <w:rsid w:val="03288440"/>
    <w:rsid w:val="032ED420"/>
    <w:rsid w:val="03324AE0"/>
    <w:rsid w:val="0335F258"/>
    <w:rsid w:val="03387043"/>
    <w:rsid w:val="033A8E7E"/>
    <w:rsid w:val="033C280F"/>
    <w:rsid w:val="03489D09"/>
    <w:rsid w:val="0374EDC7"/>
    <w:rsid w:val="037579C8"/>
    <w:rsid w:val="03776695"/>
    <w:rsid w:val="0378C8A2"/>
    <w:rsid w:val="038A39A3"/>
    <w:rsid w:val="03B3915E"/>
    <w:rsid w:val="03B6960A"/>
    <w:rsid w:val="03BBCD13"/>
    <w:rsid w:val="03BEBAF4"/>
    <w:rsid w:val="03C231A4"/>
    <w:rsid w:val="03CA9259"/>
    <w:rsid w:val="03CDE8AB"/>
    <w:rsid w:val="03CF54E5"/>
    <w:rsid w:val="03DD8FEB"/>
    <w:rsid w:val="03E283D0"/>
    <w:rsid w:val="03F0FD40"/>
    <w:rsid w:val="03F9A04A"/>
    <w:rsid w:val="03FD97BC"/>
    <w:rsid w:val="03FEEA03"/>
    <w:rsid w:val="04022135"/>
    <w:rsid w:val="0402E3AC"/>
    <w:rsid w:val="04030589"/>
    <w:rsid w:val="040BB545"/>
    <w:rsid w:val="0454A8C4"/>
    <w:rsid w:val="045A0C30"/>
    <w:rsid w:val="0469DFBC"/>
    <w:rsid w:val="04710D7F"/>
    <w:rsid w:val="0471ED6B"/>
    <w:rsid w:val="0479BFED"/>
    <w:rsid w:val="047CF23B"/>
    <w:rsid w:val="049B65A2"/>
    <w:rsid w:val="049C7DEC"/>
    <w:rsid w:val="04AEB3DD"/>
    <w:rsid w:val="04DEC179"/>
    <w:rsid w:val="04F974C0"/>
    <w:rsid w:val="0507B48C"/>
    <w:rsid w:val="050A442E"/>
    <w:rsid w:val="050EE534"/>
    <w:rsid w:val="05656D93"/>
    <w:rsid w:val="058569A9"/>
    <w:rsid w:val="0599781A"/>
    <w:rsid w:val="05A04148"/>
    <w:rsid w:val="05AA19D0"/>
    <w:rsid w:val="05AC8F84"/>
    <w:rsid w:val="05B44DFA"/>
    <w:rsid w:val="05B576A7"/>
    <w:rsid w:val="05B882E5"/>
    <w:rsid w:val="05BC185F"/>
    <w:rsid w:val="05CB2D69"/>
    <w:rsid w:val="05E166E9"/>
    <w:rsid w:val="05EBAE39"/>
    <w:rsid w:val="05ECD646"/>
    <w:rsid w:val="05F1411A"/>
    <w:rsid w:val="06009B26"/>
    <w:rsid w:val="06029375"/>
    <w:rsid w:val="06064D7B"/>
    <w:rsid w:val="06120F17"/>
    <w:rsid w:val="0613C2D5"/>
    <w:rsid w:val="0614B53B"/>
    <w:rsid w:val="06174412"/>
    <w:rsid w:val="06324AF6"/>
    <w:rsid w:val="063D8C8F"/>
    <w:rsid w:val="064BAB78"/>
    <w:rsid w:val="065B5B88"/>
    <w:rsid w:val="066057D3"/>
    <w:rsid w:val="06666665"/>
    <w:rsid w:val="066870CA"/>
    <w:rsid w:val="06698D93"/>
    <w:rsid w:val="066A6980"/>
    <w:rsid w:val="067B8C4D"/>
    <w:rsid w:val="067FE80D"/>
    <w:rsid w:val="068665F7"/>
    <w:rsid w:val="06A37BBD"/>
    <w:rsid w:val="06A3FFEE"/>
    <w:rsid w:val="06A4005A"/>
    <w:rsid w:val="06AD07B6"/>
    <w:rsid w:val="06B71CF4"/>
    <w:rsid w:val="06BEBB03"/>
    <w:rsid w:val="06E7FF72"/>
    <w:rsid w:val="06EB3937"/>
    <w:rsid w:val="06FAD9BC"/>
    <w:rsid w:val="0700758A"/>
    <w:rsid w:val="070F193F"/>
    <w:rsid w:val="073AE4AB"/>
    <w:rsid w:val="073B7F49"/>
    <w:rsid w:val="07530627"/>
    <w:rsid w:val="07699FB8"/>
    <w:rsid w:val="076C5A9F"/>
    <w:rsid w:val="07759C63"/>
    <w:rsid w:val="077B7356"/>
    <w:rsid w:val="077E9761"/>
    <w:rsid w:val="0788E20E"/>
    <w:rsid w:val="0799B989"/>
    <w:rsid w:val="079D34E6"/>
    <w:rsid w:val="07A03A93"/>
    <w:rsid w:val="07A214A4"/>
    <w:rsid w:val="07AE7ABF"/>
    <w:rsid w:val="07AFC3A6"/>
    <w:rsid w:val="07AFC6E6"/>
    <w:rsid w:val="07B8673D"/>
    <w:rsid w:val="07C2F9FB"/>
    <w:rsid w:val="07D4AB44"/>
    <w:rsid w:val="07D5E405"/>
    <w:rsid w:val="07DDF0A8"/>
    <w:rsid w:val="07EB6E3A"/>
    <w:rsid w:val="07EE0888"/>
    <w:rsid w:val="07EE3DBE"/>
    <w:rsid w:val="07F5207D"/>
    <w:rsid w:val="080340D9"/>
    <w:rsid w:val="0816F4AF"/>
    <w:rsid w:val="081CE700"/>
    <w:rsid w:val="081CEA67"/>
    <w:rsid w:val="0840CB8F"/>
    <w:rsid w:val="08414D78"/>
    <w:rsid w:val="08518C30"/>
    <w:rsid w:val="085C3F62"/>
    <w:rsid w:val="085E97E7"/>
    <w:rsid w:val="08681FC2"/>
    <w:rsid w:val="086B1083"/>
    <w:rsid w:val="086B95A7"/>
    <w:rsid w:val="08760930"/>
    <w:rsid w:val="087CE20B"/>
    <w:rsid w:val="08858FAD"/>
    <w:rsid w:val="0893263C"/>
    <w:rsid w:val="0894E195"/>
    <w:rsid w:val="089629E0"/>
    <w:rsid w:val="0897D6DA"/>
    <w:rsid w:val="089F4F82"/>
    <w:rsid w:val="08B3B986"/>
    <w:rsid w:val="08BD6B23"/>
    <w:rsid w:val="08D90B5E"/>
    <w:rsid w:val="08E74364"/>
    <w:rsid w:val="08E9538E"/>
    <w:rsid w:val="0902BFFD"/>
    <w:rsid w:val="090E4A28"/>
    <w:rsid w:val="0917D8FC"/>
    <w:rsid w:val="091B1EC0"/>
    <w:rsid w:val="091ED232"/>
    <w:rsid w:val="092498AA"/>
    <w:rsid w:val="092A706A"/>
    <w:rsid w:val="09413801"/>
    <w:rsid w:val="0956DFAD"/>
    <w:rsid w:val="095E397B"/>
    <w:rsid w:val="0960638F"/>
    <w:rsid w:val="0965C9A6"/>
    <w:rsid w:val="09702243"/>
    <w:rsid w:val="0975E6F3"/>
    <w:rsid w:val="097744D3"/>
    <w:rsid w:val="0990DD8F"/>
    <w:rsid w:val="09920647"/>
    <w:rsid w:val="0997B078"/>
    <w:rsid w:val="09C3205B"/>
    <w:rsid w:val="09C8C96E"/>
    <w:rsid w:val="09D5059F"/>
    <w:rsid w:val="09D7636F"/>
    <w:rsid w:val="09DB46A1"/>
    <w:rsid w:val="09FDA1C4"/>
    <w:rsid w:val="0A022A40"/>
    <w:rsid w:val="0A03C5E8"/>
    <w:rsid w:val="0A16CB3C"/>
    <w:rsid w:val="0A19CF21"/>
    <w:rsid w:val="0A29BB6D"/>
    <w:rsid w:val="0A3867F4"/>
    <w:rsid w:val="0A4476FF"/>
    <w:rsid w:val="0A491F43"/>
    <w:rsid w:val="0A4B89F6"/>
    <w:rsid w:val="0A506161"/>
    <w:rsid w:val="0A588372"/>
    <w:rsid w:val="0A78795F"/>
    <w:rsid w:val="0A95DEB2"/>
    <w:rsid w:val="0A996A8A"/>
    <w:rsid w:val="0A99DCA6"/>
    <w:rsid w:val="0A9A4F6D"/>
    <w:rsid w:val="0AAAAC6D"/>
    <w:rsid w:val="0AB21DF1"/>
    <w:rsid w:val="0AB8799C"/>
    <w:rsid w:val="0ABCA334"/>
    <w:rsid w:val="0ACEFE01"/>
    <w:rsid w:val="0AD32554"/>
    <w:rsid w:val="0AE53C99"/>
    <w:rsid w:val="0AEBECBB"/>
    <w:rsid w:val="0AF2955C"/>
    <w:rsid w:val="0AFA7D7F"/>
    <w:rsid w:val="0AFFB02D"/>
    <w:rsid w:val="0B049111"/>
    <w:rsid w:val="0B13CA72"/>
    <w:rsid w:val="0B166360"/>
    <w:rsid w:val="0B18BA4D"/>
    <w:rsid w:val="0B1BD6A0"/>
    <w:rsid w:val="0B20432C"/>
    <w:rsid w:val="0B2A29BD"/>
    <w:rsid w:val="0B46369B"/>
    <w:rsid w:val="0B542682"/>
    <w:rsid w:val="0B606D6E"/>
    <w:rsid w:val="0B6A89C0"/>
    <w:rsid w:val="0B6F718B"/>
    <w:rsid w:val="0B737A94"/>
    <w:rsid w:val="0B941A24"/>
    <w:rsid w:val="0B970597"/>
    <w:rsid w:val="0BA833F6"/>
    <w:rsid w:val="0BB09BF4"/>
    <w:rsid w:val="0BB2D548"/>
    <w:rsid w:val="0BBFA47A"/>
    <w:rsid w:val="0BC32653"/>
    <w:rsid w:val="0BCF70F6"/>
    <w:rsid w:val="0BD9E0D6"/>
    <w:rsid w:val="0BE16475"/>
    <w:rsid w:val="0BE2E486"/>
    <w:rsid w:val="0BE6535B"/>
    <w:rsid w:val="0BEAF981"/>
    <w:rsid w:val="0BF451B0"/>
    <w:rsid w:val="0BFDDA40"/>
    <w:rsid w:val="0BFECE3E"/>
    <w:rsid w:val="0BFFDF7C"/>
    <w:rsid w:val="0C0152E8"/>
    <w:rsid w:val="0C17C3CA"/>
    <w:rsid w:val="0C1F4F24"/>
    <w:rsid w:val="0C309218"/>
    <w:rsid w:val="0C41C592"/>
    <w:rsid w:val="0C52297E"/>
    <w:rsid w:val="0C603070"/>
    <w:rsid w:val="0C6E31F4"/>
    <w:rsid w:val="0C7F567F"/>
    <w:rsid w:val="0C855D09"/>
    <w:rsid w:val="0C9AD88A"/>
    <w:rsid w:val="0CADB288"/>
    <w:rsid w:val="0CAE4665"/>
    <w:rsid w:val="0CBAF521"/>
    <w:rsid w:val="0CCD8BA6"/>
    <w:rsid w:val="0CD2C146"/>
    <w:rsid w:val="0CD6C133"/>
    <w:rsid w:val="0CD733D4"/>
    <w:rsid w:val="0CD8F1F0"/>
    <w:rsid w:val="0CDEE121"/>
    <w:rsid w:val="0CE9B8BB"/>
    <w:rsid w:val="0CEDB9F0"/>
    <w:rsid w:val="0CF64EF8"/>
    <w:rsid w:val="0CF81E92"/>
    <w:rsid w:val="0CFA082D"/>
    <w:rsid w:val="0D0856BD"/>
    <w:rsid w:val="0D09AB4D"/>
    <w:rsid w:val="0D1ABEA0"/>
    <w:rsid w:val="0D1AD074"/>
    <w:rsid w:val="0D1E6A07"/>
    <w:rsid w:val="0D218353"/>
    <w:rsid w:val="0D235317"/>
    <w:rsid w:val="0D2D693B"/>
    <w:rsid w:val="0D2F2DFF"/>
    <w:rsid w:val="0D3C917D"/>
    <w:rsid w:val="0D49FA3A"/>
    <w:rsid w:val="0D4AEE06"/>
    <w:rsid w:val="0D4F3E9B"/>
    <w:rsid w:val="0D5A38F2"/>
    <w:rsid w:val="0D60EE25"/>
    <w:rsid w:val="0D754DE8"/>
    <w:rsid w:val="0D79BD76"/>
    <w:rsid w:val="0D9B5DDE"/>
    <w:rsid w:val="0D9E32EB"/>
    <w:rsid w:val="0DA210BC"/>
    <w:rsid w:val="0DA60608"/>
    <w:rsid w:val="0DCBE166"/>
    <w:rsid w:val="0DDBCCA6"/>
    <w:rsid w:val="0DE21788"/>
    <w:rsid w:val="0DE63BD3"/>
    <w:rsid w:val="0DFE4181"/>
    <w:rsid w:val="0E024660"/>
    <w:rsid w:val="0E1DFB1B"/>
    <w:rsid w:val="0E242516"/>
    <w:rsid w:val="0E3B11AB"/>
    <w:rsid w:val="0E3FD01E"/>
    <w:rsid w:val="0E441621"/>
    <w:rsid w:val="0E44B8FD"/>
    <w:rsid w:val="0E468B92"/>
    <w:rsid w:val="0E46F733"/>
    <w:rsid w:val="0E552833"/>
    <w:rsid w:val="0E5665A3"/>
    <w:rsid w:val="0E5A0F9A"/>
    <w:rsid w:val="0E707F8F"/>
    <w:rsid w:val="0E7BF586"/>
    <w:rsid w:val="0E847A52"/>
    <w:rsid w:val="0E85D2AE"/>
    <w:rsid w:val="0E869D43"/>
    <w:rsid w:val="0E9EBF83"/>
    <w:rsid w:val="0EAEC37D"/>
    <w:rsid w:val="0EBA6FD5"/>
    <w:rsid w:val="0EBBC7AA"/>
    <w:rsid w:val="0EC2F808"/>
    <w:rsid w:val="0ECDDEC8"/>
    <w:rsid w:val="0ED0CA4A"/>
    <w:rsid w:val="0EE214D1"/>
    <w:rsid w:val="0EE6CFA5"/>
    <w:rsid w:val="0EF490EF"/>
    <w:rsid w:val="0F11B1B9"/>
    <w:rsid w:val="0F423B10"/>
    <w:rsid w:val="0F453271"/>
    <w:rsid w:val="0F46ADB8"/>
    <w:rsid w:val="0F488D9F"/>
    <w:rsid w:val="0F4A1065"/>
    <w:rsid w:val="0F4ABAF6"/>
    <w:rsid w:val="0F505643"/>
    <w:rsid w:val="0F50A746"/>
    <w:rsid w:val="0F5E675A"/>
    <w:rsid w:val="0F6BF3DE"/>
    <w:rsid w:val="0F6D95A7"/>
    <w:rsid w:val="0F91316C"/>
    <w:rsid w:val="0F9DD53B"/>
    <w:rsid w:val="0FA44725"/>
    <w:rsid w:val="0FAB26D5"/>
    <w:rsid w:val="0FBCBADB"/>
    <w:rsid w:val="0FDB62EE"/>
    <w:rsid w:val="0FE1432B"/>
    <w:rsid w:val="0FF348B6"/>
    <w:rsid w:val="10200AE9"/>
    <w:rsid w:val="102B92B9"/>
    <w:rsid w:val="1056C883"/>
    <w:rsid w:val="1064D71A"/>
    <w:rsid w:val="10711F93"/>
    <w:rsid w:val="107289D8"/>
    <w:rsid w:val="10754711"/>
    <w:rsid w:val="10909A20"/>
    <w:rsid w:val="10A6AAB3"/>
    <w:rsid w:val="10AE817B"/>
    <w:rsid w:val="10B3FC02"/>
    <w:rsid w:val="10B9FDB0"/>
    <w:rsid w:val="10C5B240"/>
    <w:rsid w:val="10DA5EBD"/>
    <w:rsid w:val="10E3E576"/>
    <w:rsid w:val="10E7D2FF"/>
    <w:rsid w:val="11041A86"/>
    <w:rsid w:val="111061AB"/>
    <w:rsid w:val="1112DA19"/>
    <w:rsid w:val="1115598E"/>
    <w:rsid w:val="11165ABE"/>
    <w:rsid w:val="111D700C"/>
    <w:rsid w:val="111EFD00"/>
    <w:rsid w:val="1135682C"/>
    <w:rsid w:val="114C72E9"/>
    <w:rsid w:val="114E35F9"/>
    <w:rsid w:val="1157BAC9"/>
    <w:rsid w:val="1158EDA8"/>
    <w:rsid w:val="116B1BC1"/>
    <w:rsid w:val="116F0740"/>
    <w:rsid w:val="11780711"/>
    <w:rsid w:val="118EFDDA"/>
    <w:rsid w:val="1190DA55"/>
    <w:rsid w:val="1198220D"/>
    <w:rsid w:val="11982AB5"/>
    <w:rsid w:val="119E3C78"/>
    <w:rsid w:val="11A09FFD"/>
    <w:rsid w:val="11A34E5E"/>
    <w:rsid w:val="11CB7073"/>
    <w:rsid w:val="11CBEA6B"/>
    <w:rsid w:val="11F2D39C"/>
    <w:rsid w:val="11F4CC87"/>
    <w:rsid w:val="11F7613A"/>
    <w:rsid w:val="12061F46"/>
    <w:rsid w:val="1208D4CB"/>
    <w:rsid w:val="122BB6D9"/>
    <w:rsid w:val="123AB315"/>
    <w:rsid w:val="123B8A1E"/>
    <w:rsid w:val="123D2C5F"/>
    <w:rsid w:val="1240DD89"/>
    <w:rsid w:val="12411B17"/>
    <w:rsid w:val="1243D3E8"/>
    <w:rsid w:val="12442922"/>
    <w:rsid w:val="124B44E3"/>
    <w:rsid w:val="1254A80D"/>
    <w:rsid w:val="1268C37D"/>
    <w:rsid w:val="12697932"/>
    <w:rsid w:val="1279ABC4"/>
    <w:rsid w:val="127BCFF3"/>
    <w:rsid w:val="128DA9D1"/>
    <w:rsid w:val="1294C374"/>
    <w:rsid w:val="12971CC8"/>
    <w:rsid w:val="12A51B7A"/>
    <w:rsid w:val="12D25D3E"/>
    <w:rsid w:val="12FE0E50"/>
    <w:rsid w:val="1303BA5C"/>
    <w:rsid w:val="13060B1C"/>
    <w:rsid w:val="1323F876"/>
    <w:rsid w:val="132873FF"/>
    <w:rsid w:val="133583F6"/>
    <w:rsid w:val="134C2F1B"/>
    <w:rsid w:val="13635DFB"/>
    <w:rsid w:val="136D4F4B"/>
    <w:rsid w:val="1370EAD0"/>
    <w:rsid w:val="13727614"/>
    <w:rsid w:val="137FAA83"/>
    <w:rsid w:val="1397D30C"/>
    <w:rsid w:val="139E3A2A"/>
    <w:rsid w:val="13AE94E9"/>
    <w:rsid w:val="13B87F3C"/>
    <w:rsid w:val="13D39AEC"/>
    <w:rsid w:val="13D574DF"/>
    <w:rsid w:val="13DE0334"/>
    <w:rsid w:val="13E09C28"/>
    <w:rsid w:val="13E2BA08"/>
    <w:rsid w:val="13E7D033"/>
    <w:rsid w:val="14216894"/>
    <w:rsid w:val="14244DF8"/>
    <w:rsid w:val="1426FF93"/>
    <w:rsid w:val="14328EEF"/>
    <w:rsid w:val="14411584"/>
    <w:rsid w:val="144ED6AE"/>
    <w:rsid w:val="1456A1C3"/>
    <w:rsid w:val="1459251C"/>
    <w:rsid w:val="146CAB7A"/>
    <w:rsid w:val="1477CE12"/>
    <w:rsid w:val="147F4302"/>
    <w:rsid w:val="149A614A"/>
    <w:rsid w:val="149D950E"/>
    <w:rsid w:val="14A2E830"/>
    <w:rsid w:val="14B15714"/>
    <w:rsid w:val="14BDE855"/>
    <w:rsid w:val="14CF0F1C"/>
    <w:rsid w:val="14E0394D"/>
    <w:rsid w:val="14E10DAF"/>
    <w:rsid w:val="14F25115"/>
    <w:rsid w:val="14F6AF27"/>
    <w:rsid w:val="14F91DED"/>
    <w:rsid w:val="1516D3C6"/>
    <w:rsid w:val="151A61E0"/>
    <w:rsid w:val="151DE28C"/>
    <w:rsid w:val="152114FF"/>
    <w:rsid w:val="152C2614"/>
    <w:rsid w:val="15475146"/>
    <w:rsid w:val="155123FF"/>
    <w:rsid w:val="156DF1C7"/>
    <w:rsid w:val="1573BCA1"/>
    <w:rsid w:val="1574F2D9"/>
    <w:rsid w:val="157729AF"/>
    <w:rsid w:val="15836560"/>
    <w:rsid w:val="158EC961"/>
    <w:rsid w:val="15A89D29"/>
    <w:rsid w:val="15A93052"/>
    <w:rsid w:val="15AF42D0"/>
    <w:rsid w:val="15B38AFA"/>
    <w:rsid w:val="15B9525A"/>
    <w:rsid w:val="15C0F219"/>
    <w:rsid w:val="15C17EC2"/>
    <w:rsid w:val="15D20C12"/>
    <w:rsid w:val="15F2F579"/>
    <w:rsid w:val="15FE22C0"/>
    <w:rsid w:val="15FEB98D"/>
    <w:rsid w:val="160BF0D5"/>
    <w:rsid w:val="160C691F"/>
    <w:rsid w:val="160F70DE"/>
    <w:rsid w:val="1625FC9E"/>
    <w:rsid w:val="162BBA9C"/>
    <w:rsid w:val="162EAE87"/>
    <w:rsid w:val="1633F4E6"/>
    <w:rsid w:val="1636EDAB"/>
    <w:rsid w:val="163BE127"/>
    <w:rsid w:val="164E06EE"/>
    <w:rsid w:val="164E93A3"/>
    <w:rsid w:val="166403E8"/>
    <w:rsid w:val="166444A7"/>
    <w:rsid w:val="1676D68B"/>
    <w:rsid w:val="167950DB"/>
    <w:rsid w:val="167DB738"/>
    <w:rsid w:val="167DFD43"/>
    <w:rsid w:val="1680FA4B"/>
    <w:rsid w:val="16870DE6"/>
    <w:rsid w:val="1689E262"/>
    <w:rsid w:val="16913D77"/>
    <w:rsid w:val="16A14375"/>
    <w:rsid w:val="16A43627"/>
    <w:rsid w:val="16D10583"/>
    <w:rsid w:val="16D7D3A4"/>
    <w:rsid w:val="16E619A9"/>
    <w:rsid w:val="16EB7679"/>
    <w:rsid w:val="16F3A80A"/>
    <w:rsid w:val="17247ECE"/>
    <w:rsid w:val="172523DC"/>
    <w:rsid w:val="172AF73B"/>
    <w:rsid w:val="172BDD37"/>
    <w:rsid w:val="1739E04E"/>
    <w:rsid w:val="173E4E40"/>
    <w:rsid w:val="1752A401"/>
    <w:rsid w:val="1752EF6A"/>
    <w:rsid w:val="175B55EA"/>
    <w:rsid w:val="1763BAD0"/>
    <w:rsid w:val="176B0B85"/>
    <w:rsid w:val="1781C6F5"/>
    <w:rsid w:val="178591B6"/>
    <w:rsid w:val="17897DBC"/>
    <w:rsid w:val="17996920"/>
    <w:rsid w:val="179F9F52"/>
    <w:rsid w:val="17A76B76"/>
    <w:rsid w:val="17AE1F18"/>
    <w:rsid w:val="17B8BE8B"/>
    <w:rsid w:val="17BB08CD"/>
    <w:rsid w:val="17E28590"/>
    <w:rsid w:val="17E42AAE"/>
    <w:rsid w:val="17EAB54F"/>
    <w:rsid w:val="17EF7F8D"/>
    <w:rsid w:val="17F3EF05"/>
    <w:rsid w:val="1804FB3B"/>
    <w:rsid w:val="1817ED96"/>
    <w:rsid w:val="183093C7"/>
    <w:rsid w:val="18423FD1"/>
    <w:rsid w:val="18466B28"/>
    <w:rsid w:val="18681500"/>
    <w:rsid w:val="1878D505"/>
    <w:rsid w:val="188002DA"/>
    <w:rsid w:val="188CE973"/>
    <w:rsid w:val="189B62F6"/>
    <w:rsid w:val="18AAE4FD"/>
    <w:rsid w:val="18AF37F0"/>
    <w:rsid w:val="18C79473"/>
    <w:rsid w:val="18E08407"/>
    <w:rsid w:val="190872ED"/>
    <w:rsid w:val="1914DAC7"/>
    <w:rsid w:val="19168694"/>
    <w:rsid w:val="19190D30"/>
    <w:rsid w:val="193878B8"/>
    <w:rsid w:val="19395539"/>
    <w:rsid w:val="1948E9E2"/>
    <w:rsid w:val="19497DCB"/>
    <w:rsid w:val="19506583"/>
    <w:rsid w:val="1955432C"/>
    <w:rsid w:val="196ADC84"/>
    <w:rsid w:val="196B5C47"/>
    <w:rsid w:val="1976D6CD"/>
    <w:rsid w:val="1980C816"/>
    <w:rsid w:val="1984DD83"/>
    <w:rsid w:val="19B00F74"/>
    <w:rsid w:val="19B862AD"/>
    <w:rsid w:val="19C153A7"/>
    <w:rsid w:val="19D30A47"/>
    <w:rsid w:val="19E3393D"/>
    <w:rsid w:val="19E3E29A"/>
    <w:rsid w:val="19EFEF02"/>
    <w:rsid w:val="19F807A5"/>
    <w:rsid w:val="19FD1357"/>
    <w:rsid w:val="19FF56D6"/>
    <w:rsid w:val="1A146EA2"/>
    <w:rsid w:val="1A253EB6"/>
    <w:rsid w:val="1A28A6E1"/>
    <w:rsid w:val="1A28BED3"/>
    <w:rsid w:val="1A32D06D"/>
    <w:rsid w:val="1A39A949"/>
    <w:rsid w:val="1A3E4E44"/>
    <w:rsid w:val="1A4EA3B9"/>
    <w:rsid w:val="1A582A30"/>
    <w:rsid w:val="1A5A9A8F"/>
    <w:rsid w:val="1A5D5C4B"/>
    <w:rsid w:val="1A5E07FF"/>
    <w:rsid w:val="1A6AF373"/>
    <w:rsid w:val="1A8343F5"/>
    <w:rsid w:val="1A8D99DA"/>
    <w:rsid w:val="1AA34AF5"/>
    <w:rsid w:val="1AAA9626"/>
    <w:rsid w:val="1ABE4DD0"/>
    <w:rsid w:val="1AC51F3E"/>
    <w:rsid w:val="1AC8FE90"/>
    <w:rsid w:val="1AD154F9"/>
    <w:rsid w:val="1AD5CA8E"/>
    <w:rsid w:val="1ADBE9AA"/>
    <w:rsid w:val="1ADF5F70"/>
    <w:rsid w:val="1AE23806"/>
    <w:rsid w:val="1AFEE0C1"/>
    <w:rsid w:val="1B04E327"/>
    <w:rsid w:val="1B06B13E"/>
    <w:rsid w:val="1B09A3E7"/>
    <w:rsid w:val="1B0F1957"/>
    <w:rsid w:val="1B21AC05"/>
    <w:rsid w:val="1B225611"/>
    <w:rsid w:val="1B2F478C"/>
    <w:rsid w:val="1B40673A"/>
    <w:rsid w:val="1B55CAAA"/>
    <w:rsid w:val="1B5D36D7"/>
    <w:rsid w:val="1B612BB6"/>
    <w:rsid w:val="1B7D1A5B"/>
    <w:rsid w:val="1B8B1A71"/>
    <w:rsid w:val="1B9403FA"/>
    <w:rsid w:val="1B984E85"/>
    <w:rsid w:val="1B9E24B3"/>
    <w:rsid w:val="1BA4835E"/>
    <w:rsid w:val="1BAEA57C"/>
    <w:rsid w:val="1BB4092D"/>
    <w:rsid w:val="1BCE17A7"/>
    <w:rsid w:val="1BD8E020"/>
    <w:rsid w:val="1BDBA166"/>
    <w:rsid w:val="1BDEE99B"/>
    <w:rsid w:val="1BE2DD70"/>
    <w:rsid w:val="1BE47DFD"/>
    <w:rsid w:val="1BEC03F9"/>
    <w:rsid w:val="1BED0200"/>
    <w:rsid w:val="1BEF2DEE"/>
    <w:rsid w:val="1BF49874"/>
    <w:rsid w:val="1BF68939"/>
    <w:rsid w:val="1BFBEA8A"/>
    <w:rsid w:val="1BFDC003"/>
    <w:rsid w:val="1C0AB47B"/>
    <w:rsid w:val="1C0EE7AC"/>
    <w:rsid w:val="1C1A45DA"/>
    <w:rsid w:val="1C4660FB"/>
    <w:rsid w:val="1C4C7DDB"/>
    <w:rsid w:val="1C5A1E34"/>
    <w:rsid w:val="1C659CDA"/>
    <w:rsid w:val="1C6D3D34"/>
    <w:rsid w:val="1C901E57"/>
    <w:rsid w:val="1C90CA91"/>
    <w:rsid w:val="1CA77574"/>
    <w:rsid w:val="1CAE04C3"/>
    <w:rsid w:val="1CAF7911"/>
    <w:rsid w:val="1CB277BE"/>
    <w:rsid w:val="1CBB7F19"/>
    <w:rsid w:val="1CCF6CBF"/>
    <w:rsid w:val="1CEB4B32"/>
    <w:rsid w:val="1D0400C5"/>
    <w:rsid w:val="1D0C1D86"/>
    <w:rsid w:val="1D18A657"/>
    <w:rsid w:val="1D18C935"/>
    <w:rsid w:val="1D2204CC"/>
    <w:rsid w:val="1D2DE87F"/>
    <w:rsid w:val="1D360B0A"/>
    <w:rsid w:val="1D445813"/>
    <w:rsid w:val="1D535447"/>
    <w:rsid w:val="1D56F957"/>
    <w:rsid w:val="1D577508"/>
    <w:rsid w:val="1D5B546D"/>
    <w:rsid w:val="1D718694"/>
    <w:rsid w:val="1D8E3B07"/>
    <w:rsid w:val="1D929FF8"/>
    <w:rsid w:val="1D95CA07"/>
    <w:rsid w:val="1D9846C3"/>
    <w:rsid w:val="1DA35EA1"/>
    <w:rsid w:val="1DB520DA"/>
    <w:rsid w:val="1DC55A21"/>
    <w:rsid w:val="1DCDFF8F"/>
    <w:rsid w:val="1DCEBE46"/>
    <w:rsid w:val="1DD7800C"/>
    <w:rsid w:val="1DE74AAA"/>
    <w:rsid w:val="1DEDB91D"/>
    <w:rsid w:val="1DF6B577"/>
    <w:rsid w:val="1DFD588A"/>
    <w:rsid w:val="1E09769F"/>
    <w:rsid w:val="1E0DD2A9"/>
    <w:rsid w:val="1E0E8D9E"/>
    <w:rsid w:val="1E15C575"/>
    <w:rsid w:val="1E193B87"/>
    <w:rsid w:val="1E1BD4CE"/>
    <w:rsid w:val="1E1C8BC4"/>
    <w:rsid w:val="1E222205"/>
    <w:rsid w:val="1E2DE755"/>
    <w:rsid w:val="1E386C82"/>
    <w:rsid w:val="1E4376E8"/>
    <w:rsid w:val="1E4A50E8"/>
    <w:rsid w:val="1E4B0AC6"/>
    <w:rsid w:val="1E599941"/>
    <w:rsid w:val="1E6232FF"/>
    <w:rsid w:val="1E6476F1"/>
    <w:rsid w:val="1E7FA657"/>
    <w:rsid w:val="1E802129"/>
    <w:rsid w:val="1E9069F9"/>
    <w:rsid w:val="1E949344"/>
    <w:rsid w:val="1EAE99D7"/>
    <w:rsid w:val="1EB6A0C1"/>
    <w:rsid w:val="1EBB0752"/>
    <w:rsid w:val="1ECD6193"/>
    <w:rsid w:val="1ED04589"/>
    <w:rsid w:val="1ED67F42"/>
    <w:rsid w:val="1EE6C6B5"/>
    <w:rsid w:val="1EFD4787"/>
    <w:rsid w:val="1F0E5A71"/>
    <w:rsid w:val="1F12E281"/>
    <w:rsid w:val="1F1D0CEB"/>
    <w:rsid w:val="1F25D814"/>
    <w:rsid w:val="1F263C9F"/>
    <w:rsid w:val="1F2F17E4"/>
    <w:rsid w:val="1F30ADA0"/>
    <w:rsid w:val="1F30F935"/>
    <w:rsid w:val="1F371687"/>
    <w:rsid w:val="1F574945"/>
    <w:rsid w:val="1F598806"/>
    <w:rsid w:val="1F6CCCAC"/>
    <w:rsid w:val="1F71393E"/>
    <w:rsid w:val="1FB52542"/>
    <w:rsid w:val="1FCD30F7"/>
    <w:rsid w:val="1FE27F7C"/>
    <w:rsid w:val="1FF1FE65"/>
    <w:rsid w:val="1FF7EE3C"/>
    <w:rsid w:val="1FFB6912"/>
    <w:rsid w:val="1FFC8621"/>
    <w:rsid w:val="20101388"/>
    <w:rsid w:val="2010BC90"/>
    <w:rsid w:val="20403917"/>
    <w:rsid w:val="20581C59"/>
    <w:rsid w:val="205DDED0"/>
    <w:rsid w:val="20650658"/>
    <w:rsid w:val="2068F1AA"/>
    <w:rsid w:val="2077E02E"/>
    <w:rsid w:val="207B299B"/>
    <w:rsid w:val="209B2BD7"/>
    <w:rsid w:val="209F9AC3"/>
    <w:rsid w:val="20AE869B"/>
    <w:rsid w:val="20BB3493"/>
    <w:rsid w:val="20BB6C40"/>
    <w:rsid w:val="20EE32DD"/>
    <w:rsid w:val="20EEA28F"/>
    <w:rsid w:val="20F2362D"/>
    <w:rsid w:val="2100990B"/>
    <w:rsid w:val="21089857"/>
    <w:rsid w:val="210B8454"/>
    <w:rsid w:val="210EAD19"/>
    <w:rsid w:val="2111FC32"/>
    <w:rsid w:val="21160078"/>
    <w:rsid w:val="212D0603"/>
    <w:rsid w:val="212DD7E0"/>
    <w:rsid w:val="2139DD13"/>
    <w:rsid w:val="2153345F"/>
    <w:rsid w:val="216C7D3C"/>
    <w:rsid w:val="216E3EEB"/>
    <w:rsid w:val="21706A38"/>
    <w:rsid w:val="2179743F"/>
    <w:rsid w:val="217E66B4"/>
    <w:rsid w:val="217EC5F8"/>
    <w:rsid w:val="21899E3E"/>
    <w:rsid w:val="21911EB3"/>
    <w:rsid w:val="21959B98"/>
    <w:rsid w:val="219944D4"/>
    <w:rsid w:val="21A80480"/>
    <w:rsid w:val="21B61908"/>
    <w:rsid w:val="21B683AF"/>
    <w:rsid w:val="21CACC80"/>
    <w:rsid w:val="21D480FD"/>
    <w:rsid w:val="21D8A69A"/>
    <w:rsid w:val="21D9E0A9"/>
    <w:rsid w:val="21E60BE2"/>
    <w:rsid w:val="21FBD10E"/>
    <w:rsid w:val="2207A333"/>
    <w:rsid w:val="220A8DED"/>
    <w:rsid w:val="220C4F04"/>
    <w:rsid w:val="220DBD4B"/>
    <w:rsid w:val="222B0D69"/>
    <w:rsid w:val="223F9585"/>
    <w:rsid w:val="2241DBD2"/>
    <w:rsid w:val="2250AA45"/>
    <w:rsid w:val="2256F351"/>
    <w:rsid w:val="225B1BAB"/>
    <w:rsid w:val="225D7C08"/>
    <w:rsid w:val="225EFA9E"/>
    <w:rsid w:val="22A4B629"/>
    <w:rsid w:val="22AC4309"/>
    <w:rsid w:val="22B163DF"/>
    <w:rsid w:val="22D0FEE7"/>
    <w:rsid w:val="22D5091E"/>
    <w:rsid w:val="22EF54AC"/>
    <w:rsid w:val="22F7560E"/>
    <w:rsid w:val="23071A90"/>
    <w:rsid w:val="23144E24"/>
    <w:rsid w:val="231BBE7A"/>
    <w:rsid w:val="232AF105"/>
    <w:rsid w:val="232B969C"/>
    <w:rsid w:val="232EB4F4"/>
    <w:rsid w:val="2335B025"/>
    <w:rsid w:val="2344D068"/>
    <w:rsid w:val="2345A547"/>
    <w:rsid w:val="235C4C26"/>
    <w:rsid w:val="235D41C9"/>
    <w:rsid w:val="23667DD1"/>
    <w:rsid w:val="2373DEB4"/>
    <w:rsid w:val="238678FC"/>
    <w:rsid w:val="23896BDE"/>
    <w:rsid w:val="23ABECC0"/>
    <w:rsid w:val="23B6B45E"/>
    <w:rsid w:val="23D82C46"/>
    <w:rsid w:val="23EB1F7C"/>
    <w:rsid w:val="23F61995"/>
    <w:rsid w:val="2408B6C2"/>
    <w:rsid w:val="241283E5"/>
    <w:rsid w:val="24199071"/>
    <w:rsid w:val="24240116"/>
    <w:rsid w:val="242F2E08"/>
    <w:rsid w:val="2436D6BD"/>
    <w:rsid w:val="243D6282"/>
    <w:rsid w:val="2444F83E"/>
    <w:rsid w:val="244C94D4"/>
    <w:rsid w:val="2453A37B"/>
    <w:rsid w:val="24774819"/>
    <w:rsid w:val="2478441C"/>
    <w:rsid w:val="247B3634"/>
    <w:rsid w:val="24859413"/>
    <w:rsid w:val="2489A767"/>
    <w:rsid w:val="248C54E3"/>
    <w:rsid w:val="2493D9AD"/>
    <w:rsid w:val="24A67725"/>
    <w:rsid w:val="24A96F9F"/>
    <w:rsid w:val="24B2A9F4"/>
    <w:rsid w:val="24C36EDC"/>
    <w:rsid w:val="24D54B28"/>
    <w:rsid w:val="24DE9394"/>
    <w:rsid w:val="24F0AE82"/>
    <w:rsid w:val="24F2D952"/>
    <w:rsid w:val="24F37210"/>
    <w:rsid w:val="24FBB3C5"/>
    <w:rsid w:val="250E22F1"/>
    <w:rsid w:val="251F8ED3"/>
    <w:rsid w:val="25239E10"/>
    <w:rsid w:val="252A79C3"/>
    <w:rsid w:val="253D919D"/>
    <w:rsid w:val="2553E0D9"/>
    <w:rsid w:val="2556A350"/>
    <w:rsid w:val="25681693"/>
    <w:rsid w:val="25681E19"/>
    <w:rsid w:val="256F92F0"/>
    <w:rsid w:val="258AAD56"/>
    <w:rsid w:val="258B766B"/>
    <w:rsid w:val="258BAE58"/>
    <w:rsid w:val="25967B72"/>
    <w:rsid w:val="25A18493"/>
    <w:rsid w:val="25B12847"/>
    <w:rsid w:val="25CA95DE"/>
    <w:rsid w:val="25DB49AB"/>
    <w:rsid w:val="25DCB681"/>
    <w:rsid w:val="25DEF78E"/>
    <w:rsid w:val="25F78884"/>
    <w:rsid w:val="262DAE05"/>
    <w:rsid w:val="262F832C"/>
    <w:rsid w:val="26305891"/>
    <w:rsid w:val="26319E88"/>
    <w:rsid w:val="266655B6"/>
    <w:rsid w:val="266E4F05"/>
    <w:rsid w:val="2681D7C9"/>
    <w:rsid w:val="2682B10D"/>
    <w:rsid w:val="268D36DF"/>
    <w:rsid w:val="2693DCE9"/>
    <w:rsid w:val="26988008"/>
    <w:rsid w:val="2698A41B"/>
    <w:rsid w:val="269DAF9B"/>
    <w:rsid w:val="26ADDC6C"/>
    <w:rsid w:val="26B963FA"/>
    <w:rsid w:val="26BCBE07"/>
    <w:rsid w:val="26CA3540"/>
    <w:rsid w:val="26D091A1"/>
    <w:rsid w:val="26ED2CDA"/>
    <w:rsid w:val="26FB72E5"/>
    <w:rsid w:val="2711DE20"/>
    <w:rsid w:val="271211CB"/>
    <w:rsid w:val="271DCAC7"/>
    <w:rsid w:val="272D32B4"/>
    <w:rsid w:val="27361EAD"/>
    <w:rsid w:val="27409AFF"/>
    <w:rsid w:val="276CC965"/>
    <w:rsid w:val="27706108"/>
    <w:rsid w:val="277843E1"/>
    <w:rsid w:val="27786D36"/>
    <w:rsid w:val="277D646C"/>
    <w:rsid w:val="279473E8"/>
    <w:rsid w:val="27A42F15"/>
    <w:rsid w:val="27A9A136"/>
    <w:rsid w:val="27BFD111"/>
    <w:rsid w:val="27C43513"/>
    <w:rsid w:val="27D40ACC"/>
    <w:rsid w:val="27DE7BEF"/>
    <w:rsid w:val="27DFC5C3"/>
    <w:rsid w:val="27F27D6D"/>
    <w:rsid w:val="27F7D5D6"/>
    <w:rsid w:val="27FCD983"/>
    <w:rsid w:val="2802E9E8"/>
    <w:rsid w:val="28133A3B"/>
    <w:rsid w:val="28139D89"/>
    <w:rsid w:val="28262D28"/>
    <w:rsid w:val="282F64E2"/>
    <w:rsid w:val="283CB608"/>
    <w:rsid w:val="2844AABF"/>
    <w:rsid w:val="28609163"/>
    <w:rsid w:val="286DC6BA"/>
    <w:rsid w:val="2874EE9B"/>
    <w:rsid w:val="2878F01D"/>
    <w:rsid w:val="2887C384"/>
    <w:rsid w:val="288A1967"/>
    <w:rsid w:val="289573F8"/>
    <w:rsid w:val="28B16316"/>
    <w:rsid w:val="28B89F09"/>
    <w:rsid w:val="28CB3F76"/>
    <w:rsid w:val="28D520F8"/>
    <w:rsid w:val="28D822CB"/>
    <w:rsid w:val="28D92807"/>
    <w:rsid w:val="28D9EA13"/>
    <w:rsid w:val="28DBC431"/>
    <w:rsid w:val="28E15366"/>
    <w:rsid w:val="28E1B36F"/>
    <w:rsid w:val="28E64777"/>
    <w:rsid w:val="28E75391"/>
    <w:rsid w:val="28EE4E47"/>
    <w:rsid w:val="2902CDD4"/>
    <w:rsid w:val="290A77FA"/>
    <w:rsid w:val="290C5014"/>
    <w:rsid w:val="291B0EE4"/>
    <w:rsid w:val="29207614"/>
    <w:rsid w:val="292608B0"/>
    <w:rsid w:val="292F1D0D"/>
    <w:rsid w:val="29456283"/>
    <w:rsid w:val="294A3E6A"/>
    <w:rsid w:val="294CE42F"/>
    <w:rsid w:val="2953328B"/>
    <w:rsid w:val="29899236"/>
    <w:rsid w:val="298EECF9"/>
    <w:rsid w:val="2993A798"/>
    <w:rsid w:val="29A6D87E"/>
    <w:rsid w:val="29D19C76"/>
    <w:rsid w:val="29D40BBF"/>
    <w:rsid w:val="29D56E93"/>
    <w:rsid w:val="29F2EBE6"/>
    <w:rsid w:val="2A0BC7AD"/>
    <w:rsid w:val="2A11E442"/>
    <w:rsid w:val="2A29040F"/>
    <w:rsid w:val="2A33D29D"/>
    <w:rsid w:val="2A41FD50"/>
    <w:rsid w:val="2A4853BB"/>
    <w:rsid w:val="2A4E0D44"/>
    <w:rsid w:val="2A612F62"/>
    <w:rsid w:val="2A643648"/>
    <w:rsid w:val="2A6D20C1"/>
    <w:rsid w:val="2A7F818B"/>
    <w:rsid w:val="2A876139"/>
    <w:rsid w:val="2A899B8C"/>
    <w:rsid w:val="2A8EE1A7"/>
    <w:rsid w:val="2AA482EE"/>
    <w:rsid w:val="2ADD3C9F"/>
    <w:rsid w:val="2AE25E91"/>
    <w:rsid w:val="2AE3E73F"/>
    <w:rsid w:val="2AE42701"/>
    <w:rsid w:val="2AE5DCD9"/>
    <w:rsid w:val="2AE7B375"/>
    <w:rsid w:val="2AEBE2BF"/>
    <w:rsid w:val="2AEC22B5"/>
    <w:rsid w:val="2AF24F1D"/>
    <w:rsid w:val="2AFADA13"/>
    <w:rsid w:val="2AFFBC65"/>
    <w:rsid w:val="2B0CE7B7"/>
    <w:rsid w:val="2B1B10C2"/>
    <w:rsid w:val="2B2E320F"/>
    <w:rsid w:val="2B3666D8"/>
    <w:rsid w:val="2B3F94F2"/>
    <w:rsid w:val="2B45C992"/>
    <w:rsid w:val="2B4C571B"/>
    <w:rsid w:val="2B5642F4"/>
    <w:rsid w:val="2B5E7349"/>
    <w:rsid w:val="2B608FEF"/>
    <w:rsid w:val="2B7DE012"/>
    <w:rsid w:val="2B918907"/>
    <w:rsid w:val="2B983F4A"/>
    <w:rsid w:val="2BA3A237"/>
    <w:rsid w:val="2BB78B04"/>
    <w:rsid w:val="2BD05180"/>
    <w:rsid w:val="2BE3AF1D"/>
    <w:rsid w:val="2BE56BC0"/>
    <w:rsid w:val="2BF7402A"/>
    <w:rsid w:val="2C1F34EF"/>
    <w:rsid w:val="2C3FDBFB"/>
    <w:rsid w:val="2C571454"/>
    <w:rsid w:val="2C63446B"/>
    <w:rsid w:val="2C85A3C9"/>
    <w:rsid w:val="2C8DFA6D"/>
    <w:rsid w:val="2C9B8CC6"/>
    <w:rsid w:val="2CABFB71"/>
    <w:rsid w:val="2CB80159"/>
    <w:rsid w:val="2CB91805"/>
    <w:rsid w:val="2CC4843A"/>
    <w:rsid w:val="2CCAEE71"/>
    <w:rsid w:val="2CEAAE5B"/>
    <w:rsid w:val="2CF52255"/>
    <w:rsid w:val="2CFAB9AC"/>
    <w:rsid w:val="2D097AA1"/>
    <w:rsid w:val="2D11B148"/>
    <w:rsid w:val="2D29CB91"/>
    <w:rsid w:val="2D375514"/>
    <w:rsid w:val="2D3C7268"/>
    <w:rsid w:val="2D3D3C81"/>
    <w:rsid w:val="2D5B4E10"/>
    <w:rsid w:val="2D63496B"/>
    <w:rsid w:val="2D634D88"/>
    <w:rsid w:val="2D74E2B1"/>
    <w:rsid w:val="2D74F270"/>
    <w:rsid w:val="2D78B2C7"/>
    <w:rsid w:val="2D7EC2E8"/>
    <w:rsid w:val="2D946E0B"/>
    <w:rsid w:val="2DB299D4"/>
    <w:rsid w:val="2DC4567D"/>
    <w:rsid w:val="2DD371D8"/>
    <w:rsid w:val="2DEC341E"/>
    <w:rsid w:val="2DF531EF"/>
    <w:rsid w:val="2DF5F951"/>
    <w:rsid w:val="2E040CFA"/>
    <w:rsid w:val="2E08422C"/>
    <w:rsid w:val="2E1D6691"/>
    <w:rsid w:val="2E238381"/>
    <w:rsid w:val="2E375D27"/>
    <w:rsid w:val="2E3A897D"/>
    <w:rsid w:val="2E4D2EF1"/>
    <w:rsid w:val="2E532FE0"/>
    <w:rsid w:val="2E7ADD36"/>
    <w:rsid w:val="2E7D1F90"/>
    <w:rsid w:val="2E8A1783"/>
    <w:rsid w:val="2E8A2F4D"/>
    <w:rsid w:val="2EA00578"/>
    <w:rsid w:val="2EAF89F6"/>
    <w:rsid w:val="2EB2EE71"/>
    <w:rsid w:val="2EB7D4AD"/>
    <w:rsid w:val="2EC24664"/>
    <w:rsid w:val="2EC7D85C"/>
    <w:rsid w:val="2ED28C25"/>
    <w:rsid w:val="2EDEA790"/>
    <w:rsid w:val="2EE6802F"/>
    <w:rsid w:val="2EEAE2E4"/>
    <w:rsid w:val="2F1B62C0"/>
    <w:rsid w:val="2F24F111"/>
    <w:rsid w:val="2F435A86"/>
    <w:rsid w:val="2F564AB9"/>
    <w:rsid w:val="2F5723A9"/>
    <w:rsid w:val="2F7BE95C"/>
    <w:rsid w:val="2F7F7DB1"/>
    <w:rsid w:val="2F8BD0E7"/>
    <w:rsid w:val="2F9CD733"/>
    <w:rsid w:val="2FAA2093"/>
    <w:rsid w:val="2FAE3FBD"/>
    <w:rsid w:val="2FBAC44B"/>
    <w:rsid w:val="2FBD8F64"/>
    <w:rsid w:val="2FBE1D57"/>
    <w:rsid w:val="2FD7DD2A"/>
    <w:rsid w:val="2FE4E9BD"/>
    <w:rsid w:val="2FE519E3"/>
    <w:rsid w:val="2FF764B3"/>
    <w:rsid w:val="2FFBFD36"/>
    <w:rsid w:val="2FFE2454"/>
    <w:rsid w:val="3002D1C5"/>
    <w:rsid w:val="30082D77"/>
    <w:rsid w:val="300AED07"/>
    <w:rsid w:val="3039BDD6"/>
    <w:rsid w:val="303C04F7"/>
    <w:rsid w:val="304769BF"/>
    <w:rsid w:val="304D3C6A"/>
    <w:rsid w:val="3053792E"/>
    <w:rsid w:val="3063A65D"/>
    <w:rsid w:val="30777A18"/>
    <w:rsid w:val="308DF445"/>
    <w:rsid w:val="308EA784"/>
    <w:rsid w:val="3097F140"/>
    <w:rsid w:val="309DC84D"/>
    <w:rsid w:val="30A9CA37"/>
    <w:rsid w:val="30B2B98D"/>
    <w:rsid w:val="30CCC9E9"/>
    <w:rsid w:val="30D46C8C"/>
    <w:rsid w:val="30EB6CDA"/>
    <w:rsid w:val="3109EE02"/>
    <w:rsid w:val="31179912"/>
    <w:rsid w:val="311C9112"/>
    <w:rsid w:val="313ACF63"/>
    <w:rsid w:val="313E7E71"/>
    <w:rsid w:val="3147A6A5"/>
    <w:rsid w:val="314EF491"/>
    <w:rsid w:val="314F09F4"/>
    <w:rsid w:val="315ABE93"/>
    <w:rsid w:val="3166AC57"/>
    <w:rsid w:val="3173C26A"/>
    <w:rsid w:val="317CD43A"/>
    <w:rsid w:val="3180D8E2"/>
    <w:rsid w:val="318A673A"/>
    <w:rsid w:val="319870BA"/>
    <w:rsid w:val="319B435D"/>
    <w:rsid w:val="319E595C"/>
    <w:rsid w:val="31ACC3D4"/>
    <w:rsid w:val="31B9757E"/>
    <w:rsid w:val="31BA1B28"/>
    <w:rsid w:val="31C51C39"/>
    <w:rsid w:val="31D48096"/>
    <w:rsid w:val="31D7DEE3"/>
    <w:rsid w:val="31E9DC10"/>
    <w:rsid w:val="31EFBEEE"/>
    <w:rsid w:val="31F38F03"/>
    <w:rsid w:val="31F44CAC"/>
    <w:rsid w:val="31FD274D"/>
    <w:rsid w:val="3217CA1E"/>
    <w:rsid w:val="323AAD49"/>
    <w:rsid w:val="3246D87F"/>
    <w:rsid w:val="32646674"/>
    <w:rsid w:val="326ECBD9"/>
    <w:rsid w:val="3279D705"/>
    <w:rsid w:val="327E69F5"/>
    <w:rsid w:val="328F58E9"/>
    <w:rsid w:val="329448E5"/>
    <w:rsid w:val="3299CE72"/>
    <w:rsid w:val="329A8A27"/>
    <w:rsid w:val="32A24D2F"/>
    <w:rsid w:val="32A5BEBF"/>
    <w:rsid w:val="32B865AC"/>
    <w:rsid w:val="32E319C0"/>
    <w:rsid w:val="32E6DE7C"/>
    <w:rsid w:val="32EE87C2"/>
    <w:rsid w:val="32FBB67E"/>
    <w:rsid w:val="330310C2"/>
    <w:rsid w:val="3306A612"/>
    <w:rsid w:val="331143F5"/>
    <w:rsid w:val="3312BB02"/>
    <w:rsid w:val="33132C98"/>
    <w:rsid w:val="33166CAF"/>
    <w:rsid w:val="33284D73"/>
    <w:rsid w:val="332AE724"/>
    <w:rsid w:val="3337252A"/>
    <w:rsid w:val="333AA900"/>
    <w:rsid w:val="333BA64A"/>
    <w:rsid w:val="33466B17"/>
    <w:rsid w:val="3349998C"/>
    <w:rsid w:val="33572190"/>
    <w:rsid w:val="33638ADB"/>
    <w:rsid w:val="3374C09D"/>
    <w:rsid w:val="33778C3F"/>
    <w:rsid w:val="337C9750"/>
    <w:rsid w:val="339037E0"/>
    <w:rsid w:val="3394D8DF"/>
    <w:rsid w:val="33A3DD9D"/>
    <w:rsid w:val="33A77B92"/>
    <w:rsid w:val="33A7D9CA"/>
    <w:rsid w:val="33AFE68D"/>
    <w:rsid w:val="33B8DF6B"/>
    <w:rsid w:val="33BB220F"/>
    <w:rsid w:val="33BD1767"/>
    <w:rsid w:val="33C5F8CF"/>
    <w:rsid w:val="33CBFE8B"/>
    <w:rsid w:val="33D7BA0B"/>
    <w:rsid w:val="33E96907"/>
    <w:rsid w:val="340667AE"/>
    <w:rsid w:val="3412F4DE"/>
    <w:rsid w:val="341606B7"/>
    <w:rsid w:val="341818B7"/>
    <w:rsid w:val="343B339E"/>
    <w:rsid w:val="343CAB43"/>
    <w:rsid w:val="34464F58"/>
    <w:rsid w:val="34548954"/>
    <w:rsid w:val="3456699D"/>
    <w:rsid w:val="3470504E"/>
    <w:rsid w:val="347FB97D"/>
    <w:rsid w:val="3486BEFC"/>
    <w:rsid w:val="348A0730"/>
    <w:rsid w:val="34977F72"/>
    <w:rsid w:val="34984344"/>
    <w:rsid w:val="34ADC1B9"/>
    <w:rsid w:val="34B9E815"/>
    <w:rsid w:val="34C384C4"/>
    <w:rsid w:val="34EB08E7"/>
    <w:rsid w:val="351A629B"/>
    <w:rsid w:val="351B82EA"/>
    <w:rsid w:val="352955F2"/>
    <w:rsid w:val="352A6BB4"/>
    <w:rsid w:val="35304F30"/>
    <w:rsid w:val="35322669"/>
    <w:rsid w:val="3535AE91"/>
    <w:rsid w:val="353E1EA1"/>
    <w:rsid w:val="353E6375"/>
    <w:rsid w:val="354ACCDD"/>
    <w:rsid w:val="355170CF"/>
    <w:rsid w:val="35545595"/>
    <w:rsid w:val="3573091C"/>
    <w:rsid w:val="3580B447"/>
    <w:rsid w:val="359BF467"/>
    <w:rsid w:val="35BC901A"/>
    <w:rsid w:val="35C469F5"/>
    <w:rsid w:val="35DD92DB"/>
    <w:rsid w:val="35E0C14A"/>
    <w:rsid w:val="36000677"/>
    <w:rsid w:val="3600A17A"/>
    <w:rsid w:val="36393200"/>
    <w:rsid w:val="3660401C"/>
    <w:rsid w:val="36628E1E"/>
    <w:rsid w:val="3662C0EF"/>
    <w:rsid w:val="36777E23"/>
    <w:rsid w:val="368996B7"/>
    <w:rsid w:val="368F4DF7"/>
    <w:rsid w:val="3690E132"/>
    <w:rsid w:val="36952A1C"/>
    <w:rsid w:val="36A43475"/>
    <w:rsid w:val="36AA7956"/>
    <w:rsid w:val="36B62CE5"/>
    <w:rsid w:val="36B6895B"/>
    <w:rsid w:val="36C560FC"/>
    <w:rsid w:val="36FA896D"/>
    <w:rsid w:val="37161868"/>
    <w:rsid w:val="37180CE5"/>
    <w:rsid w:val="371D0EE2"/>
    <w:rsid w:val="372EAA37"/>
    <w:rsid w:val="3730955E"/>
    <w:rsid w:val="3736C06F"/>
    <w:rsid w:val="373DA3C9"/>
    <w:rsid w:val="37435B79"/>
    <w:rsid w:val="3759642F"/>
    <w:rsid w:val="376377AC"/>
    <w:rsid w:val="376D8035"/>
    <w:rsid w:val="376F8230"/>
    <w:rsid w:val="37765E07"/>
    <w:rsid w:val="37778242"/>
    <w:rsid w:val="3777CD61"/>
    <w:rsid w:val="3780436F"/>
    <w:rsid w:val="3790AE61"/>
    <w:rsid w:val="37A6A288"/>
    <w:rsid w:val="37A72A51"/>
    <w:rsid w:val="37A9DD37"/>
    <w:rsid w:val="37B413BB"/>
    <w:rsid w:val="37B5A058"/>
    <w:rsid w:val="37D84099"/>
    <w:rsid w:val="37E5627B"/>
    <w:rsid w:val="37F751B0"/>
    <w:rsid w:val="38133DFE"/>
    <w:rsid w:val="38239B30"/>
    <w:rsid w:val="382FF8D0"/>
    <w:rsid w:val="38354B62"/>
    <w:rsid w:val="383B2ADE"/>
    <w:rsid w:val="384E2053"/>
    <w:rsid w:val="385174CF"/>
    <w:rsid w:val="385B4308"/>
    <w:rsid w:val="387E22F8"/>
    <w:rsid w:val="38988A79"/>
    <w:rsid w:val="38B046A1"/>
    <w:rsid w:val="38B23E4B"/>
    <w:rsid w:val="38C2DD47"/>
    <w:rsid w:val="38C6304E"/>
    <w:rsid w:val="38CE7A80"/>
    <w:rsid w:val="38D8D54E"/>
    <w:rsid w:val="38E099B3"/>
    <w:rsid w:val="38E10E17"/>
    <w:rsid w:val="38F9D3A5"/>
    <w:rsid w:val="3912B1E6"/>
    <w:rsid w:val="392AE2F0"/>
    <w:rsid w:val="394CF944"/>
    <w:rsid w:val="3957FD6E"/>
    <w:rsid w:val="395A388B"/>
    <w:rsid w:val="396710BB"/>
    <w:rsid w:val="398511A3"/>
    <w:rsid w:val="3987D2B1"/>
    <w:rsid w:val="3995EF30"/>
    <w:rsid w:val="399BF8C9"/>
    <w:rsid w:val="39AF7B15"/>
    <w:rsid w:val="39CBBBCC"/>
    <w:rsid w:val="39DBD537"/>
    <w:rsid w:val="39E6D550"/>
    <w:rsid w:val="39E9649B"/>
    <w:rsid w:val="39EEF40D"/>
    <w:rsid w:val="39FAC9DE"/>
    <w:rsid w:val="39FB1A50"/>
    <w:rsid w:val="39FD4846"/>
    <w:rsid w:val="39FED16F"/>
    <w:rsid w:val="3A021E49"/>
    <w:rsid w:val="3A1D89E2"/>
    <w:rsid w:val="3A265020"/>
    <w:rsid w:val="3A2D379D"/>
    <w:rsid w:val="3A2E557D"/>
    <w:rsid w:val="3A4442AE"/>
    <w:rsid w:val="3A569EB2"/>
    <w:rsid w:val="3A583756"/>
    <w:rsid w:val="3A5A433B"/>
    <w:rsid w:val="3A5D4662"/>
    <w:rsid w:val="3A60BB48"/>
    <w:rsid w:val="3A6814AA"/>
    <w:rsid w:val="3A6B458F"/>
    <w:rsid w:val="3A6D0849"/>
    <w:rsid w:val="3A70829F"/>
    <w:rsid w:val="3A8B2379"/>
    <w:rsid w:val="3A95CD04"/>
    <w:rsid w:val="3A9F2D71"/>
    <w:rsid w:val="3AAC6A48"/>
    <w:rsid w:val="3AB15418"/>
    <w:rsid w:val="3AC24414"/>
    <w:rsid w:val="3AC7CF86"/>
    <w:rsid w:val="3ACA88CF"/>
    <w:rsid w:val="3ACB8BF3"/>
    <w:rsid w:val="3ACD34AA"/>
    <w:rsid w:val="3AE1CEFD"/>
    <w:rsid w:val="3AE2DC7C"/>
    <w:rsid w:val="3AEF129C"/>
    <w:rsid w:val="3AF23AC3"/>
    <w:rsid w:val="3AFA6184"/>
    <w:rsid w:val="3B026759"/>
    <w:rsid w:val="3B069907"/>
    <w:rsid w:val="3B156DC1"/>
    <w:rsid w:val="3B194303"/>
    <w:rsid w:val="3B1A5E1A"/>
    <w:rsid w:val="3B38549F"/>
    <w:rsid w:val="3B41FE49"/>
    <w:rsid w:val="3B435A85"/>
    <w:rsid w:val="3B43A438"/>
    <w:rsid w:val="3B452577"/>
    <w:rsid w:val="3B55C31F"/>
    <w:rsid w:val="3B5E0911"/>
    <w:rsid w:val="3B5E45D6"/>
    <w:rsid w:val="3B5FCF4F"/>
    <w:rsid w:val="3B63BFF5"/>
    <w:rsid w:val="3B8133CD"/>
    <w:rsid w:val="3B824729"/>
    <w:rsid w:val="3B837C3D"/>
    <w:rsid w:val="3B84306C"/>
    <w:rsid w:val="3BB9059C"/>
    <w:rsid w:val="3BC6D5C7"/>
    <w:rsid w:val="3BC70945"/>
    <w:rsid w:val="3BC80FFC"/>
    <w:rsid w:val="3BCA3E05"/>
    <w:rsid w:val="3BCD5D7D"/>
    <w:rsid w:val="3BD564EC"/>
    <w:rsid w:val="3BDE719E"/>
    <w:rsid w:val="3BE0557A"/>
    <w:rsid w:val="3BE632FE"/>
    <w:rsid w:val="3C2FA914"/>
    <w:rsid w:val="3C317467"/>
    <w:rsid w:val="3C3ED6F8"/>
    <w:rsid w:val="3C44AD3E"/>
    <w:rsid w:val="3C4A52A8"/>
    <w:rsid w:val="3C565CFB"/>
    <w:rsid w:val="3C62BEBE"/>
    <w:rsid w:val="3C81E104"/>
    <w:rsid w:val="3C94D4EF"/>
    <w:rsid w:val="3CB22C61"/>
    <w:rsid w:val="3CB5430D"/>
    <w:rsid w:val="3CB8D39E"/>
    <w:rsid w:val="3CC597F0"/>
    <w:rsid w:val="3CD3CE5B"/>
    <w:rsid w:val="3CDC38CE"/>
    <w:rsid w:val="3CDE67AF"/>
    <w:rsid w:val="3CE7BE27"/>
    <w:rsid w:val="3CF4C309"/>
    <w:rsid w:val="3CF941FA"/>
    <w:rsid w:val="3D0577AA"/>
    <w:rsid w:val="3D15CDF3"/>
    <w:rsid w:val="3D1BA5D6"/>
    <w:rsid w:val="3D2EB484"/>
    <w:rsid w:val="3D362AA0"/>
    <w:rsid w:val="3D3949D3"/>
    <w:rsid w:val="3D41F433"/>
    <w:rsid w:val="3D420DB2"/>
    <w:rsid w:val="3D4ED83C"/>
    <w:rsid w:val="3D5B1A35"/>
    <w:rsid w:val="3D6628F1"/>
    <w:rsid w:val="3D7550FF"/>
    <w:rsid w:val="3D7BC987"/>
    <w:rsid w:val="3D908D3F"/>
    <w:rsid w:val="3D93CB1C"/>
    <w:rsid w:val="3DA7104A"/>
    <w:rsid w:val="3DA8CF9F"/>
    <w:rsid w:val="3DA8F3B0"/>
    <w:rsid w:val="3DD1A595"/>
    <w:rsid w:val="3DD3736D"/>
    <w:rsid w:val="3DD47924"/>
    <w:rsid w:val="3DFCA394"/>
    <w:rsid w:val="3E10372E"/>
    <w:rsid w:val="3E173FE8"/>
    <w:rsid w:val="3E187DE9"/>
    <w:rsid w:val="3E3D7A5B"/>
    <w:rsid w:val="3E40B810"/>
    <w:rsid w:val="3E435F9E"/>
    <w:rsid w:val="3E4448FA"/>
    <w:rsid w:val="3E51A25C"/>
    <w:rsid w:val="3E6720A7"/>
    <w:rsid w:val="3E6FCDF9"/>
    <w:rsid w:val="3EA040B8"/>
    <w:rsid w:val="3EDF5377"/>
    <w:rsid w:val="3EE8E3D3"/>
    <w:rsid w:val="3F02C937"/>
    <w:rsid w:val="3F1498C1"/>
    <w:rsid w:val="3F18BED3"/>
    <w:rsid w:val="3F1A7316"/>
    <w:rsid w:val="3F1DEFB7"/>
    <w:rsid w:val="3F264AB4"/>
    <w:rsid w:val="3F4143F5"/>
    <w:rsid w:val="3F422AC6"/>
    <w:rsid w:val="3F4B7756"/>
    <w:rsid w:val="3F5390F2"/>
    <w:rsid w:val="3F54BCA7"/>
    <w:rsid w:val="3F571708"/>
    <w:rsid w:val="3F5B8995"/>
    <w:rsid w:val="3F5BB815"/>
    <w:rsid w:val="3F60D6E2"/>
    <w:rsid w:val="3F66D0A3"/>
    <w:rsid w:val="3F70565B"/>
    <w:rsid w:val="3F836E9D"/>
    <w:rsid w:val="3F8ACD70"/>
    <w:rsid w:val="3F9D4015"/>
    <w:rsid w:val="3FAD748A"/>
    <w:rsid w:val="3FB0F44B"/>
    <w:rsid w:val="3FBD92AE"/>
    <w:rsid w:val="3FD5008D"/>
    <w:rsid w:val="3FD9EAF7"/>
    <w:rsid w:val="3FEC7F28"/>
    <w:rsid w:val="3FED4CA4"/>
    <w:rsid w:val="3FF03715"/>
    <w:rsid w:val="3FF34D20"/>
    <w:rsid w:val="3FF3DC9D"/>
    <w:rsid w:val="3FFEF328"/>
    <w:rsid w:val="400E32DD"/>
    <w:rsid w:val="400E35AA"/>
    <w:rsid w:val="40183FD1"/>
    <w:rsid w:val="401DD1CD"/>
    <w:rsid w:val="401E0F36"/>
    <w:rsid w:val="40330294"/>
    <w:rsid w:val="403A3210"/>
    <w:rsid w:val="40414A5F"/>
    <w:rsid w:val="4044805A"/>
    <w:rsid w:val="40546C61"/>
    <w:rsid w:val="4070A236"/>
    <w:rsid w:val="407D874D"/>
    <w:rsid w:val="40860A4E"/>
    <w:rsid w:val="4090E308"/>
    <w:rsid w:val="4091C5B9"/>
    <w:rsid w:val="40977582"/>
    <w:rsid w:val="409CB00F"/>
    <w:rsid w:val="40B1821E"/>
    <w:rsid w:val="40BB70E5"/>
    <w:rsid w:val="40D5B601"/>
    <w:rsid w:val="40D6AFCF"/>
    <w:rsid w:val="40D71476"/>
    <w:rsid w:val="40D72641"/>
    <w:rsid w:val="40E5260C"/>
    <w:rsid w:val="40F412C7"/>
    <w:rsid w:val="40FCEABA"/>
    <w:rsid w:val="41126525"/>
    <w:rsid w:val="411A42B8"/>
    <w:rsid w:val="41491E3B"/>
    <w:rsid w:val="4157E10E"/>
    <w:rsid w:val="41587B11"/>
    <w:rsid w:val="41606881"/>
    <w:rsid w:val="416F9244"/>
    <w:rsid w:val="41719DBF"/>
    <w:rsid w:val="417C9E72"/>
    <w:rsid w:val="41966B05"/>
    <w:rsid w:val="41AFA0BF"/>
    <w:rsid w:val="41CA4B84"/>
    <w:rsid w:val="41D8E07A"/>
    <w:rsid w:val="41D93C2E"/>
    <w:rsid w:val="41DB74E2"/>
    <w:rsid w:val="41E26871"/>
    <w:rsid w:val="41E99A04"/>
    <w:rsid w:val="41F8C5A7"/>
    <w:rsid w:val="420023D8"/>
    <w:rsid w:val="4209913D"/>
    <w:rsid w:val="420B541F"/>
    <w:rsid w:val="421AE11B"/>
    <w:rsid w:val="4243E530"/>
    <w:rsid w:val="42640F24"/>
    <w:rsid w:val="4266827D"/>
    <w:rsid w:val="42693D77"/>
    <w:rsid w:val="426AF84C"/>
    <w:rsid w:val="426D1652"/>
    <w:rsid w:val="426D9931"/>
    <w:rsid w:val="42737F6D"/>
    <w:rsid w:val="427CC7BA"/>
    <w:rsid w:val="427E5543"/>
    <w:rsid w:val="428905E7"/>
    <w:rsid w:val="428A75A6"/>
    <w:rsid w:val="42BB443A"/>
    <w:rsid w:val="42D43A23"/>
    <w:rsid w:val="42D62DEC"/>
    <w:rsid w:val="42DA344A"/>
    <w:rsid w:val="42F18E64"/>
    <w:rsid w:val="42FBEA97"/>
    <w:rsid w:val="4302DC4E"/>
    <w:rsid w:val="43132D38"/>
    <w:rsid w:val="433249A2"/>
    <w:rsid w:val="4335BF68"/>
    <w:rsid w:val="43567A1D"/>
    <w:rsid w:val="435C52C7"/>
    <w:rsid w:val="436B0701"/>
    <w:rsid w:val="436C394B"/>
    <w:rsid w:val="43705360"/>
    <w:rsid w:val="43756837"/>
    <w:rsid w:val="437ABA74"/>
    <w:rsid w:val="4383BBD4"/>
    <w:rsid w:val="43C69B34"/>
    <w:rsid w:val="43D07A9A"/>
    <w:rsid w:val="43E47A3D"/>
    <w:rsid w:val="43EC8ECB"/>
    <w:rsid w:val="43EFA342"/>
    <w:rsid w:val="43F8C5B7"/>
    <w:rsid w:val="43FE6679"/>
    <w:rsid w:val="43FEDBB2"/>
    <w:rsid w:val="43FF293B"/>
    <w:rsid w:val="4419FDD6"/>
    <w:rsid w:val="441A534A"/>
    <w:rsid w:val="441FF00F"/>
    <w:rsid w:val="44468FDE"/>
    <w:rsid w:val="444AC68E"/>
    <w:rsid w:val="4454AC7C"/>
    <w:rsid w:val="447D6095"/>
    <w:rsid w:val="4486CFE8"/>
    <w:rsid w:val="448D2D98"/>
    <w:rsid w:val="44AEE1C4"/>
    <w:rsid w:val="44CD7613"/>
    <w:rsid w:val="44DF676F"/>
    <w:rsid w:val="44E6EA5F"/>
    <w:rsid w:val="44E7CA2F"/>
    <w:rsid w:val="44F7F44A"/>
    <w:rsid w:val="44FFF945"/>
    <w:rsid w:val="4508BFF5"/>
    <w:rsid w:val="4516393F"/>
    <w:rsid w:val="45188946"/>
    <w:rsid w:val="45249BE6"/>
    <w:rsid w:val="452D5135"/>
    <w:rsid w:val="4539C669"/>
    <w:rsid w:val="453C4652"/>
    <w:rsid w:val="453CE6A0"/>
    <w:rsid w:val="454384EA"/>
    <w:rsid w:val="454D6264"/>
    <w:rsid w:val="45545F66"/>
    <w:rsid w:val="456B5BD5"/>
    <w:rsid w:val="45838365"/>
    <w:rsid w:val="459099E6"/>
    <w:rsid w:val="459319DA"/>
    <w:rsid w:val="45952098"/>
    <w:rsid w:val="45993125"/>
    <w:rsid w:val="45AB0000"/>
    <w:rsid w:val="45ABDBE3"/>
    <w:rsid w:val="45AC1F28"/>
    <w:rsid w:val="45BAD580"/>
    <w:rsid w:val="45BBDC1E"/>
    <w:rsid w:val="45C2738F"/>
    <w:rsid w:val="45C7CFA7"/>
    <w:rsid w:val="45C8AF72"/>
    <w:rsid w:val="45CB2A1F"/>
    <w:rsid w:val="45CE86DA"/>
    <w:rsid w:val="45DFB3A6"/>
    <w:rsid w:val="45E2BE2E"/>
    <w:rsid w:val="460D6B63"/>
    <w:rsid w:val="461F9B91"/>
    <w:rsid w:val="463C060F"/>
    <w:rsid w:val="464CD18B"/>
    <w:rsid w:val="4651B915"/>
    <w:rsid w:val="46552AAA"/>
    <w:rsid w:val="46696A0C"/>
    <w:rsid w:val="466DA96E"/>
    <w:rsid w:val="46846B83"/>
    <w:rsid w:val="468EF04D"/>
    <w:rsid w:val="469118A7"/>
    <w:rsid w:val="46B64792"/>
    <w:rsid w:val="46BFD7F9"/>
    <w:rsid w:val="46D177C4"/>
    <w:rsid w:val="46E9A65E"/>
    <w:rsid w:val="46F84988"/>
    <w:rsid w:val="472C3279"/>
    <w:rsid w:val="472FA67D"/>
    <w:rsid w:val="4734D651"/>
    <w:rsid w:val="473A507A"/>
    <w:rsid w:val="4753D8C2"/>
    <w:rsid w:val="475BD09B"/>
    <w:rsid w:val="475DFE34"/>
    <w:rsid w:val="4765345C"/>
    <w:rsid w:val="4768075B"/>
    <w:rsid w:val="4777F1B7"/>
    <w:rsid w:val="478232E1"/>
    <w:rsid w:val="4786EAC0"/>
    <w:rsid w:val="478A3A5B"/>
    <w:rsid w:val="47926A18"/>
    <w:rsid w:val="4794F2D5"/>
    <w:rsid w:val="47B1B79D"/>
    <w:rsid w:val="47B1B844"/>
    <w:rsid w:val="47B1DFEF"/>
    <w:rsid w:val="47B56A14"/>
    <w:rsid w:val="47B7FE42"/>
    <w:rsid w:val="47CB4DB6"/>
    <w:rsid w:val="47CFB7F3"/>
    <w:rsid w:val="47D1B5CD"/>
    <w:rsid w:val="47DB961A"/>
    <w:rsid w:val="47E48F6F"/>
    <w:rsid w:val="47F2B47B"/>
    <w:rsid w:val="47FCE88F"/>
    <w:rsid w:val="4801AC86"/>
    <w:rsid w:val="48092650"/>
    <w:rsid w:val="480C8357"/>
    <w:rsid w:val="480D905C"/>
    <w:rsid w:val="480F28F5"/>
    <w:rsid w:val="4819D446"/>
    <w:rsid w:val="482722D1"/>
    <w:rsid w:val="482A98EB"/>
    <w:rsid w:val="482C4F60"/>
    <w:rsid w:val="483C4832"/>
    <w:rsid w:val="4843A28E"/>
    <w:rsid w:val="48537C26"/>
    <w:rsid w:val="4859576F"/>
    <w:rsid w:val="4868FCA4"/>
    <w:rsid w:val="486ABA25"/>
    <w:rsid w:val="4878ABAD"/>
    <w:rsid w:val="48A2651F"/>
    <w:rsid w:val="48A2B772"/>
    <w:rsid w:val="48B56B39"/>
    <w:rsid w:val="48B58D9C"/>
    <w:rsid w:val="48B85007"/>
    <w:rsid w:val="48C27FEA"/>
    <w:rsid w:val="48C84E03"/>
    <w:rsid w:val="48CB94A7"/>
    <w:rsid w:val="48D84CF2"/>
    <w:rsid w:val="48EFDFE4"/>
    <w:rsid w:val="48F79CC8"/>
    <w:rsid w:val="493062D9"/>
    <w:rsid w:val="4943ECD0"/>
    <w:rsid w:val="4959C0DA"/>
    <w:rsid w:val="49695B2C"/>
    <w:rsid w:val="49714530"/>
    <w:rsid w:val="49747E86"/>
    <w:rsid w:val="4977E41D"/>
    <w:rsid w:val="4985D942"/>
    <w:rsid w:val="49874F9B"/>
    <w:rsid w:val="49A9E08B"/>
    <w:rsid w:val="49AF23BA"/>
    <w:rsid w:val="49B20747"/>
    <w:rsid w:val="49BA1DB4"/>
    <w:rsid w:val="49C5A59A"/>
    <w:rsid w:val="49C7338E"/>
    <w:rsid w:val="49DA7995"/>
    <w:rsid w:val="49DDA0C3"/>
    <w:rsid w:val="49F61670"/>
    <w:rsid w:val="49FBDE4A"/>
    <w:rsid w:val="4A06B29D"/>
    <w:rsid w:val="4A17B1C1"/>
    <w:rsid w:val="4A18EDF7"/>
    <w:rsid w:val="4A1BE141"/>
    <w:rsid w:val="4A38CAB7"/>
    <w:rsid w:val="4A3947EA"/>
    <w:rsid w:val="4A45ABF0"/>
    <w:rsid w:val="4A5C8325"/>
    <w:rsid w:val="4A6BFD2F"/>
    <w:rsid w:val="4A6EF8BF"/>
    <w:rsid w:val="4A71D4EF"/>
    <w:rsid w:val="4A7442D3"/>
    <w:rsid w:val="4A8A8F95"/>
    <w:rsid w:val="4A954E19"/>
    <w:rsid w:val="4A9BFA5C"/>
    <w:rsid w:val="4AA57CDE"/>
    <w:rsid w:val="4AA98AE5"/>
    <w:rsid w:val="4AB0E986"/>
    <w:rsid w:val="4AB3579A"/>
    <w:rsid w:val="4ABED512"/>
    <w:rsid w:val="4ABF5192"/>
    <w:rsid w:val="4AC2FD5A"/>
    <w:rsid w:val="4ADBA7EB"/>
    <w:rsid w:val="4ADF6653"/>
    <w:rsid w:val="4ADF8FBE"/>
    <w:rsid w:val="4AE3D6E1"/>
    <w:rsid w:val="4AEC0549"/>
    <w:rsid w:val="4AF5703B"/>
    <w:rsid w:val="4B06F32F"/>
    <w:rsid w:val="4B0C62BE"/>
    <w:rsid w:val="4B3B31DD"/>
    <w:rsid w:val="4B45BE9D"/>
    <w:rsid w:val="4B4D31AB"/>
    <w:rsid w:val="4B4DF40B"/>
    <w:rsid w:val="4B4F3CAC"/>
    <w:rsid w:val="4B562278"/>
    <w:rsid w:val="4B5A6470"/>
    <w:rsid w:val="4B5A7F86"/>
    <w:rsid w:val="4B87978D"/>
    <w:rsid w:val="4B88CDBD"/>
    <w:rsid w:val="4B9FAF29"/>
    <w:rsid w:val="4BB2A826"/>
    <w:rsid w:val="4BB7285D"/>
    <w:rsid w:val="4BB90AE7"/>
    <w:rsid w:val="4BC142F9"/>
    <w:rsid w:val="4BC45D97"/>
    <w:rsid w:val="4BD68826"/>
    <w:rsid w:val="4BEA5751"/>
    <w:rsid w:val="4BFB057D"/>
    <w:rsid w:val="4BFD43D0"/>
    <w:rsid w:val="4C009DA2"/>
    <w:rsid w:val="4C124ACC"/>
    <w:rsid w:val="4C23772F"/>
    <w:rsid w:val="4C2E212E"/>
    <w:rsid w:val="4C3CEA8A"/>
    <w:rsid w:val="4C4298BF"/>
    <w:rsid w:val="4C43E9DE"/>
    <w:rsid w:val="4C472545"/>
    <w:rsid w:val="4C480F3B"/>
    <w:rsid w:val="4C4D7898"/>
    <w:rsid w:val="4C54E3DB"/>
    <w:rsid w:val="4C604A71"/>
    <w:rsid w:val="4C6296D5"/>
    <w:rsid w:val="4C6863F8"/>
    <w:rsid w:val="4C7B601F"/>
    <w:rsid w:val="4C806228"/>
    <w:rsid w:val="4C9390A5"/>
    <w:rsid w:val="4C986E71"/>
    <w:rsid w:val="4CA922FF"/>
    <w:rsid w:val="4CBC7BA9"/>
    <w:rsid w:val="4CC92854"/>
    <w:rsid w:val="4CD23A5B"/>
    <w:rsid w:val="4CD2A7DA"/>
    <w:rsid w:val="4CF0B0BB"/>
    <w:rsid w:val="4CF6CC06"/>
    <w:rsid w:val="4D0B2198"/>
    <w:rsid w:val="4D1C2644"/>
    <w:rsid w:val="4D1E9A5D"/>
    <w:rsid w:val="4D27AACF"/>
    <w:rsid w:val="4D2D4BDD"/>
    <w:rsid w:val="4D30F776"/>
    <w:rsid w:val="4D34AD5E"/>
    <w:rsid w:val="4D4C3D57"/>
    <w:rsid w:val="4D618E82"/>
    <w:rsid w:val="4D6BDD21"/>
    <w:rsid w:val="4D807008"/>
    <w:rsid w:val="4D970513"/>
    <w:rsid w:val="4DA6591B"/>
    <w:rsid w:val="4DB4F1E0"/>
    <w:rsid w:val="4DB5E1B1"/>
    <w:rsid w:val="4DB8C543"/>
    <w:rsid w:val="4DC15BB9"/>
    <w:rsid w:val="4DC2BA5B"/>
    <w:rsid w:val="4DC7F78A"/>
    <w:rsid w:val="4DCF5753"/>
    <w:rsid w:val="4DD4A990"/>
    <w:rsid w:val="4DE82F9B"/>
    <w:rsid w:val="4DE8C585"/>
    <w:rsid w:val="4DECA197"/>
    <w:rsid w:val="4DF2121F"/>
    <w:rsid w:val="4DF5BA62"/>
    <w:rsid w:val="4DF60C15"/>
    <w:rsid w:val="4DF65DA7"/>
    <w:rsid w:val="4DF72374"/>
    <w:rsid w:val="4E01529F"/>
    <w:rsid w:val="4E11BB4C"/>
    <w:rsid w:val="4E20CE54"/>
    <w:rsid w:val="4E2318A5"/>
    <w:rsid w:val="4E4C3E37"/>
    <w:rsid w:val="4E52AB0F"/>
    <w:rsid w:val="4E64A782"/>
    <w:rsid w:val="4E695FB5"/>
    <w:rsid w:val="4E6ECA42"/>
    <w:rsid w:val="4E72A29F"/>
    <w:rsid w:val="4E8D8272"/>
    <w:rsid w:val="4E8D843D"/>
    <w:rsid w:val="4E928509"/>
    <w:rsid w:val="4EB5A56D"/>
    <w:rsid w:val="4EB805C1"/>
    <w:rsid w:val="4EBCC602"/>
    <w:rsid w:val="4EBFE6A6"/>
    <w:rsid w:val="4EC2E279"/>
    <w:rsid w:val="4EC2E775"/>
    <w:rsid w:val="4EC934F2"/>
    <w:rsid w:val="4ED12278"/>
    <w:rsid w:val="4ED4B5AF"/>
    <w:rsid w:val="4ED4ED8F"/>
    <w:rsid w:val="4ED7FD55"/>
    <w:rsid w:val="4EDF708D"/>
    <w:rsid w:val="4EE5572A"/>
    <w:rsid w:val="4EFE29D4"/>
    <w:rsid w:val="4F055188"/>
    <w:rsid w:val="4F12D795"/>
    <w:rsid w:val="4F1CBD59"/>
    <w:rsid w:val="4F339688"/>
    <w:rsid w:val="4F370C91"/>
    <w:rsid w:val="4F3768BC"/>
    <w:rsid w:val="4F3A39AF"/>
    <w:rsid w:val="4F3C2EB4"/>
    <w:rsid w:val="4F3E565E"/>
    <w:rsid w:val="4F400C02"/>
    <w:rsid w:val="4F411732"/>
    <w:rsid w:val="4F55272D"/>
    <w:rsid w:val="4F712000"/>
    <w:rsid w:val="4F764E5B"/>
    <w:rsid w:val="4F840636"/>
    <w:rsid w:val="4F9B5664"/>
    <w:rsid w:val="4F9C5953"/>
    <w:rsid w:val="4FAB883B"/>
    <w:rsid w:val="4FCE537F"/>
    <w:rsid w:val="4FDE0196"/>
    <w:rsid w:val="4FF118A4"/>
    <w:rsid w:val="4FF21D59"/>
    <w:rsid w:val="4FF97D14"/>
    <w:rsid w:val="4FFFB8D6"/>
    <w:rsid w:val="50131D67"/>
    <w:rsid w:val="502ADF34"/>
    <w:rsid w:val="50465B04"/>
    <w:rsid w:val="50513BA5"/>
    <w:rsid w:val="507C707A"/>
    <w:rsid w:val="507D8D53"/>
    <w:rsid w:val="508F95AB"/>
    <w:rsid w:val="5098E52F"/>
    <w:rsid w:val="50AF7021"/>
    <w:rsid w:val="50B20A2F"/>
    <w:rsid w:val="50B22715"/>
    <w:rsid w:val="50BDD678"/>
    <w:rsid w:val="50C73211"/>
    <w:rsid w:val="50E3AAA5"/>
    <w:rsid w:val="510A8462"/>
    <w:rsid w:val="511CF849"/>
    <w:rsid w:val="511EDE3B"/>
    <w:rsid w:val="512453F3"/>
    <w:rsid w:val="5128A7B0"/>
    <w:rsid w:val="512AA506"/>
    <w:rsid w:val="512B280F"/>
    <w:rsid w:val="51317B2D"/>
    <w:rsid w:val="51345DCE"/>
    <w:rsid w:val="51390311"/>
    <w:rsid w:val="513C097C"/>
    <w:rsid w:val="514E76EC"/>
    <w:rsid w:val="5157DD96"/>
    <w:rsid w:val="516106B1"/>
    <w:rsid w:val="517533D8"/>
    <w:rsid w:val="51767087"/>
    <w:rsid w:val="51844A5E"/>
    <w:rsid w:val="518CF099"/>
    <w:rsid w:val="5192FCD7"/>
    <w:rsid w:val="51A58EB0"/>
    <w:rsid w:val="51BF16E3"/>
    <w:rsid w:val="51D6E399"/>
    <w:rsid w:val="51DD7A12"/>
    <w:rsid w:val="51E10255"/>
    <w:rsid w:val="51E81C2B"/>
    <w:rsid w:val="51F0FAB6"/>
    <w:rsid w:val="52072A03"/>
    <w:rsid w:val="5213867B"/>
    <w:rsid w:val="521EA2AB"/>
    <w:rsid w:val="52268F92"/>
    <w:rsid w:val="522E38D8"/>
    <w:rsid w:val="5255AB5E"/>
    <w:rsid w:val="525AD197"/>
    <w:rsid w:val="526471DF"/>
    <w:rsid w:val="5289416A"/>
    <w:rsid w:val="529A31D5"/>
    <w:rsid w:val="52A29C3C"/>
    <w:rsid w:val="52A3497C"/>
    <w:rsid w:val="52A59EDE"/>
    <w:rsid w:val="52C0982D"/>
    <w:rsid w:val="52C5F163"/>
    <w:rsid w:val="52E4160B"/>
    <w:rsid w:val="52EE4EFB"/>
    <w:rsid w:val="52FCEFC9"/>
    <w:rsid w:val="5304B005"/>
    <w:rsid w:val="530DDF85"/>
    <w:rsid w:val="5313C6C0"/>
    <w:rsid w:val="532C3A4F"/>
    <w:rsid w:val="53380D6E"/>
    <w:rsid w:val="534714F9"/>
    <w:rsid w:val="5347918E"/>
    <w:rsid w:val="534F3455"/>
    <w:rsid w:val="536AB4CE"/>
    <w:rsid w:val="537AFCD0"/>
    <w:rsid w:val="537CC01D"/>
    <w:rsid w:val="537D8E5D"/>
    <w:rsid w:val="53808A3A"/>
    <w:rsid w:val="538ED9FD"/>
    <w:rsid w:val="53BD9F36"/>
    <w:rsid w:val="53C78EB3"/>
    <w:rsid w:val="53D09F96"/>
    <w:rsid w:val="53EFDE42"/>
    <w:rsid w:val="53F3797A"/>
    <w:rsid w:val="53FDE198"/>
    <w:rsid w:val="540A8947"/>
    <w:rsid w:val="540F480D"/>
    <w:rsid w:val="5415BEA2"/>
    <w:rsid w:val="54161509"/>
    <w:rsid w:val="5429D728"/>
    <w:rsid w:val="542BCA69"/>
    <w:rsid w:val="543072B3"/>
    <w:rsid w:val="54416F3F"/>
    <w:rsid w:val="544B3DB8"/>
    <w:rsid w:val="544D49ED"/>
    <w:rsid w:val="5454990B"/>
    <w:rsid w:val="545758B1"/>
    <w:rsid w:val="545A0491"/>
    <w:rsid w:val="546D8047"/>
    <w:rsid w:val="546E0FA1"/>
    <w:rsid w:val="548D9989"/>
    <w:rsid w:val="548F01E1"/>
    <w:rsid w:val="549439B4"/>
    <w:rsid w:val="54A589AA"/>
    <w:rsid w:val="54AC0214"/>
    <w:rsid w:val="54BDD463"/>
    <w:rsid w:val="54C456F6"/>
    <w:rsid w:val="54CEFF80"/>
    <w:rsid w:val="54D1D5DE"/>
    <w:rsid w:val="54E1536F"/>
    <w:rsid w:val="54E41FD8"/>
    <w:rsid w:val="54E7DB3C"/>
    <w:rsid w:val="54E80EFB"/>
    <w:rsid w:val="54EA01ED"/>
    <w:rsid w:val="54EEAF33"/>
    <w:rsid w:val="54F3BB8A"/>
    <w:rsid w:val="54F42257"/>
    <w:rsid w:val="54FD4835"/>
    <w:rsid w:val="550AC21E"/>
    <w:rsid w:val="5510630B"/>
    <w:rsid w:val="5521FF85"/>
    <w:rsid w:val="55268860"/>
    <w:rsid w:val="5532FF58"/>
    <w:rsid w:val="55334C93"/>
    <w:rsid w:val="553A2211"/>
    <w:rsid w:val="555A611E"/>
    <w:rsid w:val="555C1752"/>
    <w:rsid w:val="5569E025"/>
    <w:rsid w:val="55792079"/>
    <w:rsid w:val="557EA9BC"/>
    <w:rsid w:val="558B78F9"/>
    <w:rsid w:val="559F4103"/>
    <w:rsid w:val="55A47B49"/>
    <w:rsid w:val="55B34DEF"/>
    <w:rsid w:val="55BB49AD"/>
    <w:rsid w:val="55CD7185"/>
    <w:rsid w:val="55D01356"/>
    <w:rsid w:val="55D93803"/>
    <w:rsid w:val="55E41F66"/>
    <w:rsid w:val="55EA5879"/>
    <w:rsid w:val="55EC1109"/>
    <w:rsid w:val="55F53A1C"/>
    <w:rsid w:val="55FA4267"/>
    <w:rsid w:val="56077809"/>
    <w:rsid w:val="56157306"/>
    <w:rsid w:val="56334C4F"/>
    <w:rsid w:val="56437F8A"/>
    <w:rsid w:val="5655C75D"/>
    <w:rsid w:val="565C42CF"/>
    <w:rsid w:val="5663F75F"/>
    <w:rsid w:val="56755E3D"/>
    <w:rsid w:val="567C6DB3"/>
    <w:rsid w:val="56841ACD"/>
    <w:rsid w:val="568F8A13"/>
    <w:rsid w:val="569C238E"/>
    <w:rsid w:val="56A97433"/>
    <w:rsid w:val="56AB6627"/>
    <w:rsid w:val="56AD46D4"/>
    <w:rsid w:val="56B0736D"/>
    <w:rsid w:val="56BF95C0"/>
    <w:rsid w:val="56E23D6A"/>
    <w:rsid w:val="56F23471"/>
    <w:rsid w:val="57008682"/>
    <w:rsid w:val="57076BC1"/>
    <w:rsid w:val="57095EA2"/>
    <w:rsid w:val="5716C95D"/>
    <w:rsid w:val="5717EDE6"/>
    <w:rsid w:val="571A5BFF"/>
    <w:rsid w:val="571A775F"/>
    <w:rsid w:val="572BE5D5"/>
    <w:rsid w:val="5731B7E1"/>
    <w:rsid w:val="57413838"/>
    <w:rsid w:val="578FA17C"/>
    <w:rsid w:val="57992C37"/>
    <w:rsid w:val="57A71DDC"/>
    <w:rsid w:val="57CC6563"/>
    <w:rsid w:val="580E056E"/>
    <w:rsid w:val="5832D96E"/>
    <w:rsid w:val="583AD60B"/>
    <w:rsid w:val="584195CC"/>
    <w:rsid w:val="5843BCA5"/>
    <w:rsid w:val="585D5EC5"/>
    <w:rsid w:val="58891BC9"/>
    <w:rsid w:val="5889F2C6"/>
    <w:rsid w:val="588CAD2F"/>
    <w:rsid w:val="588CB4F9"/>
    <w:rsid w:val="5892CA4F"/>
    <w:rsid w:val="58A8D1F9"/>
    <w:rsid w:val="58ABDC81"/>
    <w:rsid w:val="58B8345F"/>
    <w:rsid w:val="58BAE725"/>
    <w:rsid w:val="58BC84F8"/>
    <w:rsid w:val="58CA2DD0"/>
    <w:rsid w:val="58D018F3"/>
    <w:rsid w:val="58D2AB07"/>
    <w:rsid w:val="58E2253D"/>
    <w:rsid w:val="58E62F92"/>
    <w:rsid w:val="58E99192"/>
    <w:rsid w:val="58F572FC"/>
    <w:rsid w:val="58FD97A8"/>
    <w:rsid w:val="5909BE42"/>
    <w:rsid w:val="590C6102"/>
    <w:rsid w:val="59100DE0"/>
    <w:rsid w:val="591AC3B4"/>
    <w:rsid w:val="59436753"/>
    <w:rsid w:val="594CE7FC"/>
    <w:rsid w:val="594D1910"/>
    <w:rsid w:val="5952289F"/>
    <w:rsid w:val="595D242B"/>
    <w:rsid w:val="596F6DAE"/>
    <w:rsid w:val="59705617"/>
    <w:rsid w:val="597F2FDB"/>
    <w:rsid w:val="5982E49C"/>
    <w:rsid w:val="5986063E"/>
    <w:rsid w:val="5996CBFA"/>
    <w:rsid w:val="59A2C603"/>
    <w:rsid w:val="59A5545B"/>
    <w:rsid w:val="59AF1062"/>
    <w:rsid w:val="59BD12E3"/>
    <w:rsid w:val="59C9B25D"/>
    <w:rsid w:val="59CE98E4"/>
    <w:rsid w:val="59FE9342"/>
    <w:rsid w:val="5A114DA0"/>
    <w:rsid w:val="5A19EC2E"/>
    <w:rsid w:val="5A257191"/>
    <w:rsid w:val="5A28748D"/>
    <w:rsid w:val="5A3A46DC"/>
    <w:rsid w:val="5A3B4E72"/>
    <w:rsid w:val="5A3F9874"/>
    <w:rsid w:val="5A4B3B70"/>
    <w:rsid w:val="5A4C9F74"/>
    <w:rsid w:val="5A5F0719"/>
    <w:rsid w:val="5A63B4D8"/>
    <w:rsid w:val="5A63FBCE"/>
    <w:rsid w:val="5A65D18A"/>
    <w:rsid w:val="5A69ECE8"/>
    <w:rsid w:val="5A7053C2"/>
    <w:rsid w:val="5A7B0453"/>
    <w:rsid w:val="5A7E1AC3"/>
    <w:rsid w:val="5A7FDBBE"/>
    <w:rsid w:val="5A8ADE05"/>
    <w:rsid w:val="5A8D5A0A"/>
    <w:rsid w:val="5A965599"/>
    <w:rsid w:val="5A98D57D"/>
    <w:rsid w:val="5AAA9B9F"/>
    <w:rsid w:val="5AADDC95"/>
    <w:rsid w:val="5AB46620"/>
    <w:rsid w:val="5AB90A77"/>
    <w:rsid w:val="5ABDCFD4"/>
    <w:rsid w:val="5ABFACAA"/>
    <w:rsid w:val="5AC824F8"/>
    <w:rsid w:val="5ACBF89C"/>
    <w:rsid w:val="5AE49E17"/>
    <w:rsid w:val="5AE8E80B"/>
    <w:rsid w:val="5AEBF112"/>
    <w:rsid w:val="5AF8E09E"/>
    <w:rsid w:val="5AFB8F76"/>
    <w:rsid w:val="5B14633F"/>
    <w:rsid w:val="5B16A7DA"/>
    <w:rsid w:val="5B1DB0FF"/>
    <w:rsid w:val="5B3734BC"/>
    <w:rsid w:val="5B38CE3E"/>
    <w:rsid w:val="5B595258"/>
    <w:rsid w:val="5B6C32E0"/>
    <w:rsid w:val="5B6CAD3C"/>
    <w:rsid w:val="5B788055"/>
    <w:rsid w:val="5B7C344E"/>
    <w:rsid w:val="5B7E829A"/>
    <w:rsid w:val="5B8C983E"/>
    <w:rsid w:val="5B996912"/>
    <w:rsid w:val="5B9DE4CC"/>
    <w:rsid w:val="5BA084E5"/>
    <w:rsid w:val="5BB1BF36"/>
    <w:rsid w:val="5BB42564"/>
    <w:rsid w:val="5BB8CC72"/>
    <w:rsid w:val="5BBEE8DA"/>
    <w:rsid w:val="5BDB0FD5"/>
    <w:rsid w:val="5BDE8925"/>
    <w:rsid w:val="5BE4BE3F"/>
    <w:rsid w:val="5BF4699B"/>
    <w:rsid w:val="5C06F62A"/>
    <w:rsid w:val="5C1C2B0E"/>
    <w:rsid w:val="5C1CFFEF"/>
    <w:rsid w:val="5C236DAE"/>
    <w:rsid w:val="5C2D9B43"/>
    <w:rsid w:val="5C4280CB"/>
    <w:rsid w:val="5C4B3B72"/>
    <w:rsid w:val="5C5B3F5F"/>
    <w:rsid w:val="5C6433DF"/>
    <w:rsid w:val="5C645E3D"/>
    <w:rsid w:val="5C6B8B96"/>
    <w:rsid w:val="5C6E0788"/>
    <w:rsid w:val="5C6EBACE"/>
    <w:rsid w:val="5C7EC36F"/>
    <w:rsid w:val="5C8A8A1C"/>
    <w:rsid w:val="5CA1A643"/>
    <w:rsid w:val="5CB35798"/>
    <w:rsid w:val="5CB50D94"/>
    <w:rsid w:val="5CB51E4B"/>
    <w:rsid w:val="5CCC531C"/>
    <w:rsid w:val="5CE47622"/>
    <w:rsid w:val="5CEB7A9E"/>
    <w:rsid w:val="5CEC30D7"/>
    <w:rsid w:val="5CF9388C"/>
    <w:rsid w:val="5CFC1EF8"/>
    <w:rsid w:val="5D009C64"/>
    <w:rsid w:val="5D015687"/>
    <w:rsid w:val="5D083C4F"/>
    <w:rsid w:val="5D09B95B"/>
    <w:rsid w:val="5D0A5020"/>
    <w:rsid w:val="5D2B4EEE"/>
    <w:rsid w:val="5D3E8C8F"/>
    <w:rsid w:val="5D3F5B37"/>
    <w:rsid w:val="5D46D04C"/>
    <w:rsid w:val="5D5A8EAC"/>
    <w:rsid w:val="5D616401"/>
    <w:rsid w:val="5D7CABC9"/>
    <w:rsid w:val="5D85F8C6"/>
    <w:rsid w:val="5DAB6532"/>
    <w:rsid w:val="5DBA1B2E"/>
    <w:rsid w:val="5DBC9512"/>
    <w:rsid w:val="5DC577A0"/>
    <w:rsid w:val="5DC8B4BF"/>
    <w:rsid w:val="5DCC2DAD"/>
    <w:rsid w:val="5DD04F96"/>
    <w:rsid w:val="5DD2A96F"/>
    <w:rsid w:val="5DD7DCAB"/>
    <w:rsid w:val="5DDA4149"/>
    <w:rsid w:val="5E180E3D"/>
    <w:rsid w:val="5E1A4388"/>
    <w:rsid w:val="5E1BC6EB"/>
    <w:rsid w:val="5E2F3B9F"/>
    <w:rsid w:val="5E303FB2"/>
    <w:rsid w:val="5E3B7AEF"/>
    <w:rsid w:val="5E564162"/>
    <w:rsid w:val="5E56E47B"/>
    <w:rsid w:val="5E583570"/>
    <w:rsid w:val="5E5CF928"/>
    <w:rsid w:val="5E5D847F"/>
    <w:rsid w:val="5E6A73D2"/>
    <w:rsid w:val="5E732D21"/>
    <w:rsid w:val="5E77E248"/>
    <w:rsid w:val="5E81BB9D"/>
    <w:rsid w:val="5E8A56C5"/>
    <w:rsid w:val="5E8BEF1A"/>
    <w:rsid w:val="5EAB86D5"/>
    <w:rsid w:val="5EB2AA52"/>
    <w:rsid w:val="5EB4707A"/>
    <w:rsid w:val="5EB6FD9C"/>
    <w:rsid w:val="5EC0C748"/>
    <w:rsid w:val="5ED06CB1"/>
    <w:rsid w:val="5EDDEB0B"/>
    <w:rsid w:val="5EE165EC"/>
    <w:rsid w:val="5EEBC626"/>
    <w:rsid w:val="5EFF32E2"/>
    <w:rsid w:val="5F068353"/>
    <w:rsid w:val="5F0C410E"/>
    <w:rsid w:val="5F1906C6"/>
    <w:rsid w:val="5F21F326"/>
    <w:rsid w:val="5F3803E6"/>
    <w:rsid w:val="5F38498F"/>
    <w:rsid w:val="5F49D0C0"/>
    <w:rsid w:val="5F4E3777"/>
    <w:rsid w:val="5F5F4C6F"/>
    <w:rsid w:val="5F60BCDF"/>
    <w:rsid w:val="5F639252"/>
    <w:rsid w:val="5F6EC0B1"/>
    <w:rsid w:val="5F6F6DB8"/>
    <w:rsid w:val="5F7D1906"/>
    <w:rsid w:val="5F8CF2EB"/>
    <w:rsid w:val="5F8F5AE1"/>
    <w:rsid w:val="5F908CE2"/>
    <w:rsid w:val="5F93D6D1"/>
    <w:rsid w:val="5F9B22AF"/>
    <w:rsid w:val="5F9B8FDE"/>
    <w:rsid w:val="5F9C2955"/>
    <w:rsid w:val="5FA4C527"/>
    <w:rsid w:val="5FABD095"/>
    <w:rsid w:val="5FB0568A"/>
    <w:rsid w:val="5FBA2F55"/>
    <w:rsid w:val="5FC84586"/>
    <w:rsid w:val="5FD1F5F1"/>
    <w:rsid w:val="5FD6EA1E"/>
    <w:rsid w:val="5FE2CC02"/>
    <w:rsid w:val="5FED2EFC"/>
    <w:rsid w:val="5FEDDA84"/>
    <w:rsid w:val="5FF0DA1B"/>
    <w:rsid w:val="5FFE1F40"/>
    <w:rsid w:val="60161BB1"/>
    <w:rsid w:val="60196D2D"/>
    <w:rsid w:val="6023A02A"/>
    <w:rsid w:val="6023DF71"/>
    <w:rsid w:val="60296C33"/>
    <w:rsid w:val="602AA8BB"/>
    <w:rsid w:val="602B01CF"/>
    <w:rsid w:val="603F274A"/>
    <w:rsid w:val="6040ECB7"/>
    <w:rsid w:val="60432951"/>
    <w:rsid w:val="605D34E8"/>
    <w:rsid w:val="605F8318"/>
    <w:rsid w:val="6069C0C6"/>
    <w:rsid w:val="607C1429"/>
    <w:rsid w:val="607F5C17"/>
    <w:rsid w:val="6090A8FF"/>
    <w:rsid w:val="6093111B"/>
    <w:rsid w:val="60A04116"/>
    <w:rsid w:val="60A4308A"/>
    <w:rsid w:val="60AE1AEC"/>
    <w:rsid w:val="60AF2F63"/>
    <w:rsid w:val="60B703D4"/>
    <w:rsid w:val="60B8864C"/>
    <w:rsid w:val="60D475B6"/>
    <w:rsid w:val="60D4DDDF"/>
    <w:rsid w:val="60DAF84A"/>
    <w:rsid w:val="60DF401C"/>
    <w:rsid w:val="60E37F10"/>
    <w:rsid w:val="60E5D6BB"/>
    <w:rsid w:val="60E86FD0"/>
    <w:rsid w:val="60F26950"/>
    <w:rsid w:val="60FE79A3"/>
    <w:rsid w:val="61043FCA"/>
    <w:rsid w:val="611930B9"/>
    <w:rsid w:val="611F2969"/>
    <w:rsid w:val="611F48F3"/>
    <w:rsid w:val="612241F1"/>
    <w:rsid w:val="61246E11"/>
    <w:rsid w:val="614567C1"/>
    <w:rsid w:val="6159FB1E"/>
    <w:rsid w:val="615B2167"/>
    <w:rsid w:val="616FD700"/>
    <w:rsid w:val="617818D9"/>
    <w:rsid w:val="617EE2F1"/>
    <w:rsid w:val="6184EB6A"/>
    <w:rsid w:val="619A5A15"/>
    <w:rsid w:val="61A10D89"/>
    <w:rsid w:val="61A9706C"/>
    <w:rsid w:val="61A9FD3B"/>
    <w:rsid w:val="61AB8FA1"/>
    <w:rsid w:val="61B1C122"/>
    <w:rsid w:val="61B6C4DE"/>
    <w:rsid w:val="61C394EA"/>
    <w:rsid w:val="61D52D43"/>
    <w:rsid w:val="61EFA6E8"/>
    <w:rsid w:val="61F0F3E3"/>
    <w:rsid w:val="62016CC4"/>
    <w:rsid w:val="6202C87F"/>
    <w:rsid w:val="62045DC5"/>
    <w:rsid w:val="620A8371"/>
    <w:rsid w:val="620BB2F4"/>
    <w:rsid w:val="62140521"/>
    <w:rsid w:val="6228E873"/>
    <w:rsid w:val="622AE5C9"/>
    <w:rsid w:val="622C937B"/>
    <w:rsid w:val="624317E1"/>
    <w:rsid w:val="62493DA6"/>
    <w:rsid w:val="6249417D"/>
    <w:rsid w:val="6249ABC0"/>
    <w:rsid w:val="62538B32"/>
    <w:rsid w:val="627DDCBE"/>
    <w:rsid w:val="627E6EEE"/>
    <w:rsid w:val="628017BD"/>
    <w:rsid w:val="62877F72"/>
    <w:rsid w:val="629B3A7F"/>
    <w:rsid w:val="62A67F98"/>
    <w:rsid w:val="62B5CAAE"/>
    <w:rsid w:val="62D11592"/>
    <w:rsid w:val="62D14773"/>
    <w:rsid w:val="62E008BC"/>
    <w:rsid w:val="62E0CEB7"/>
    <w:rsid w:val="62F01DBF"/>
    <w:rsid w:val="62F416A2"/>
    <w:rsid w:val="63018ED7"/>
    <w:rsid w:val="63063461"/>
    <w:rsid w:val="630B234C"/>
    <w:rsid w:val="6312A6D7"/>
    <w:rsid w:val="6318B304"/>
    <w:rsid w:val="631F3EAC"/>
    <w:rsid w:val="63341326"/>
    <w:rsid w:val="63369234"/>
    <w:rsid w:val="634F33CF"/>
    <w:rsid w:val="635C81EE"/>
    <w:rsid w:val="635E11C4"/>
    <w:rsid w:val="636B5016"/>
    <w:rsid w:val="636C0D83"/>
    <w:rsid w:val="637AA696"/>
    <w:rsid w:val="6383ACC5"/>
    <w:rsid w:val="6394865C"/>
    <w:rsid w:val="63A23B40"/>
    <w:rsid w:val="63B51C2C"/>
    <w:rsid w:val="63BA156C"/>
    <w:rsid w:val="63BBD81E"/>
    <w:rsid w:val="63C88F6E"/>
    <w:rsid w:val="63D621FA"/>
    <w:rsid w:val="63DE3CC4"/>
    <w:rsid w:val="63E5BBE2"/>
    <w:rsid w:val="640C3DB7"/>
    <w:rsid w:val="641651DE"/>
    <w:rsid w:val="641BD5A6"/>
    <w:rsid w:val="64217168"/>
    <w:rsid w:val="6435FE3C"/>
    <w:rsid w:val="64364A4F"/>
    <w:rsid w:val="643C7057"/>
    <w:rsid w:val="644E8173"/>
    <w:rsid w:val="64532E64"/>
    <w:rsid w:val="645911D8"/>
    <w:rsid w:val="645FDAF2"/>
    <w:rsid w:val="6477B028"/>
    <w:rsid w:val="648A4479"/>
    <w:rsid w:val="648C1BDC"/>
    <w:rsid w:val="64A5BD47"/>
    <w:rsid w:val="64AC5763"/>
    <w:rsid w:val="64AF3421"/>
    <w:rsid w:val="64B03D34"/>
    <w:rsid w:val="64BCE0CB"/>
    <w:rsid w:val="64CDBDBB"/>
    <w:rsid w:val="64D5AEE8"/>
    <w:rsid w:val="64F12A4B"/>
    <w:rsid w:val="64FCE5D6"/>
    <w:rsid w:val="65010E3B"/>
    <w:rsid w:val="650B88AF"/>
    <w:rsid w:val="65147BEB"/>
    <w:rsid w:val="651520C6"/>
    <w:rsid w:val="6522BA3F"/>
    <w:rsid w:val="652AFED6"/>
    <w:rsid w:val="653C41E8"/>
    <w:rsid w:val="65443AA5"/>
    <w:rsid w:val="654A403E"/>
    <w:rsid w:val="654E238B"/>
    <w:rsid w:val="655239DF"/>
    <w:rsid w:val="6565B92D"/>
    <w:rsid w:val="656E5E95"/>
    <w:rsid w:val="657179AA"/>
    <w:rsid w:val="6580F070"/>
    <w:rsid w:val="658663D6"/>
    <w:rsid w:val="6589B49D"/>
    <w:rsid w:val="6599AD86"/>
    <w:rsid w:val="65AD0D2E"/>
    <w:rsid w:val="65AFABEF"/>
    <w:rsid w:val="65B06207"/>
    <w:rsid w:val="65B7B87F"/>
    <w:rsid w:val="65C9C2AD"/>
    <w:rsid w:val="65D1C98E"/>
    <w:rsid w:val="65DE0DD8"/>
    <w:rsid w:val="65E45051"/>
    <w:rsid w:val="65EB6203"/>
    <w:rsid w:val="65F72346"/>
    <w:rsid w:val="65F9B20C"/>
    <w:rsid w:val="6616255A"/>
    <w:rsid w:val="66179356"/>
    <w:rsid w:val="6624109B"/>
    <w:rsid w:val="662F6E02"/>
    <w:rsid w:val="663DBA9B"/>
    <w:rsid w:val="663F417C"/>
    <w:rsid w:val="66455DE4"/>
    <w:rsid w:val="66763C6C"/>
    <w:rsid w:val="6680579F"/>
    <w:rsid w:val="66847571"/>
    <w:rsid w:val="668FEA33"/>
    <w:rsid w:val="6698D543"/>
    <w:rsid w:val="669BEFF0"/>
    <w:rsid w:val="66A9FC53"/>
    <w:rsid w:val="66B4A0BC"/>
    <w:rsid w:val="66B5F64E"/>
    <w:rsid w:val="66BF2D0C"/>
    <w:rsid w:val="66C7B617"/>
    <w:rsid w:val="66D871F3"/>
    <w:rsid w:val="66D8DC92"/>
    <w:rsid w:val="66E26B13"/>
    <w:rsid w:val="66EC2AAB"/>
    <w:rsid w:val="66F470F1"/>
    <w:rsid w:val="66F80890"/>
    <w:rsid w:val="67010239"/>
    <w:rsid w:val="6704C859"/>
    <w:rsid w:val="6716CC28"/>
    <w:rsid w:val="672B24D4"/>
    <w:rsid w:val="6740EF61"/>
    <w:rsid w:val="674BF10C"/>
    <w:rsid w:val="674DA997"/>
    <w:rsid w:val="6760E5DC"/>
    <w:rsid w:val="677CE7F9"/>
    <w:rsid w:val="678F96E0"/>
    <w:rsid w:val="6795A0F9"/>
    <w:rsid w:val="6795B57E"/>
    <w:rsid w:val="67A9D81C"/>
    <w:rsid w:val="67C5A02E"/>
    <w:rsid w:val="67EE35FC"/>
    <w:rsid w:val="67F3974B"/>
    <w:rsid w:val="680F763D"/>
    <w:rsid w:val="681C505E"/>
    <w:rsid w:val="68207F0C"/>
    <w:rsid w:val="6829AD92"/>
    <w:rsid w:val="68363AF2"/>
    <w:rsid w:val="68374574"/>
    <w:rsid w:val="683E85AD"/>
    <w:rsid w:val="684637E9"/>
    <w:rsid w:val="684A7DC6"/>
    <w:rsid w:val="684D05B2"/>
    <w:rsid w:val="685A9996"/>
    <w:rsid w:val="686B3171"/>
    <w:rsid w:val="68809844"/>
    <w:rsid w:val="6882F6BE"/>
    <w:rsid w:val="68A2FD6E"/>
    <w:rsid w:val="68A7DF52"/>
    <w:rsid w:val="68B3844B"/>
    <w:rsid w:val="68B93EDF"/>
    <w:rsid w:val="68CA8FE1"/>
    <w:rsid w:val="69088039"/>
    <w:rsid w:val="6915FE72"/>
    <w:rsid w:val="6917A40F"/>
    <w:rsid w:val="691A963B"/>
    <w:rsid w:val="6942BE32"/>
    <w:rsid w:val="6943D2EA"/>
    <w:rsid w:val="694B8982"/>
    <w:rsid w:val="69520ECC"/>
    <w:rsid w:val="6955F523"/>
    <w:rsid w:val="696ECC2B"/>
    <w:rsid w:val="6974E6C0"/>
    <w:rsid w:val="698227E9"/>
    <w:rsid w:val="6987157F"/>
    <w:rsid w:val="69960B45"/>
    <w:rsid w:val="699BC2CF"/>
    <w:rsid w:val="69A457BC"/>
    <w:rsid w:val="69AED24B"/>
    <w:rsid w:val="69B4803E"/>
    <w:rsid w:val="69B7F861"/>
    <w:rsid w:val="69BD2884"/>
    <w:rsid w:val="69BED0CD"/>
    <w:rsid w:val="69C488A4"/>
    <w:rsid w:val="69CEE593"/>
    <w:rsid w:val="69D04B6B"/>
    <w:rsid w:val="69D22961"/>
    <w:rsid w:val="69E7A2C3"/>
    <w:rsid w:val="69E8D613"/>
    <w:rsid w:val="69E98572"/>
    <w:rsid w:val="69EFBBA4"/>
    <w:rsid w:val="69F62B62"/>
    <w:rsid w:val="6A1A67B8"/>
    <w:rsid w:val="6A1E4D9C"/>
    <w:rsid w:val="6A249C81"/>
    <w:rsid w:val="6A376606"/>
    <w:rsid w:val="6A3A81B2"/>
    <w:rsid w:val="6A5A146A"/>
    <w:rsid w:val="6A5EC233"/>
    <w:rsid w:val="6A64087B"/>
    <w:rsid w:val="6A7B4F4D"/>
    <w:rsid w:val="6A81143F"/>
    <w:rsid w:val="6A9CA4A6"/>
    <w:rsid w:val="6AA7D5F4"/>
    <w:rsid w:val="6AAD5D8A"/>
    <w:rsid w:val="6AB3AB09"/>
    <w:rsid w:val="6ACCC307"/>
    <w:rsid w:val="6AF07776"/>
    <w:rsid w:val="6B051A36"/>
    <w:rsid w:val="6B056563"/>
    <w:rsid w:val="6B0B7DEE"/>
    <w:rsid w:val="6B196C6F"/>
    <w:rsid w:val="6B1C307C"/>
    <w:rsid w:val="6B242B41"/>
    <w:rsid w:val="6B317C1A"/>
    <w:rsid w:val="6B34E4C8"/>
    <w:rsid w:val="6B463D99"/>
    <w:rsid w:val="6B4890CC"/>
    <w:rsid w:val="6B494CA6"/>
    <w:rsid w:val="6B5F9720"/>
    <w:rsid w:val="6B60086E"/>
    <w:rsid w:val="6B6F6DE5"/>
    <w:rsid w:val="6B75ABD1"/>
    <w:rsid w:val="6B78D366"/>
    <w:rsid w:val="6B893345"/>
    <w:rsid w:val="6B92D32F"/>
    <w:rsid w:val="6B9932F7"/>
    <w:rsid w:val="6BA22B27"/>
    <w:rsid w:val="6BA6FEA1"/>
    <w:rsid w:val="6BACF064"/>
    <w:rsid w:val="6BB2A308"/>
    <w:rsid w:val="6BB615ED"/>
    <w:rsid w:val="6BB7C91D"/>
    <w:rsid w:val="6BBA9780"/>
    <w:rsid w:val="6BBE34DF"/>
    <w:rsid w:val="6BC40DFE"/>
    <w:rsid w:val="6BC5B18B"/>
    <w:rsid w:val="6BD001A7"/>
    <w:rsid w:val="6BD05023"/>
    <w:rsid w:val="6BD35528"/>
    <w:rsid w:val="6BDC891C"/>
    <w:rsid w:val="6BDF8014"/>
    <w:rsid w:val="6BE1C6FD"/>
    <w:rsid w:val="6BE710A4"/>
    <w:rsid w:val="6BEF1654"/>
    <w:rsid w:val="6BF9D329"/>
    <w:rsid w:val="6BFCC79A"/>
    <w:rsid w:val="6C073448"/>
    <w:rsid w:val="6C0C0F90"/>
    <w:rsid w:val="6C0D3925"/>
    <w:rsid w:val="6C1D5BFF"/>
    <w:rsid w:val="6C3569C8"/>
    <w:rsid w:val="6C441FBC"/>
    <w:rsid w:val="6C4C258E"/>
    <w:rsid w:val="6C52AF4B"/>
    <w:rsid w:val="6C538836"/>
    <w:rsid w:val="6C67891D"/>
    <w:rsid w:val="6C7652AB"/>
    <w:rsid w:val="6C82F1E9"/>
    <w:rsid w:val="6C889AE7"/>
    <w:rsid w:val="6C998668"/>
    <w:rsid w:val="6C9FDA70"/>
    <w:rsid w:val="6CA34DA5"/>
    <w:rsid w:val="6CA502DE"/>
    <w:rsid w:val="6CA5216E"/>
    <w:rsid w:val="6CB0B13C"/>
    <w:rsid w:val="6CB4DBF4"/>
    <w:rsid w:val="6CD1A2A6"/>
    <w:rsid w:val="6CDCEEF9"/>
    <w:rsid w:val="6CDFD6A0"/>
    <w:rsid w:val="6CE20C83"/>
    <w:rsid w:val="6CE5E2D7"/>
    <w:rsid w:val="6CE86DEA"/>
    <w:rsid w:val="6CEF482E"/>
    <w:rsid w:val="6CF7B083"/>
    <w:rsid w:val="6CFC089B"/>
    <w:rsid w:val="6D019499"/>
    <w:rsid w:val="6D024293"/>
    <w:rsid w:val="6D0338A6"/>
    <w:rsid w:val="6D092E07"/>
    <w:rsid w:val="6D1A4FF1"/>
    <w:rsid w:val="6D2F8581"/>
    <w:rsid w:val="6D34D41A"/>
    <w:rsid w:val="6D5F221F"/>
    <w:rsid w:val="6D68C230"/>
    <w:rsid w:val="6D692D06"/>
    <w:rsid w:val="6D781A3B"/>
    <w:rsid w:val="6DA20A33"/>
    <w:rsid w:val="6DB2047E"/>
    <w:rsid w:val="6DB72902"/>
    <w:rsid w:val="6DC605D4"/>
    <w:rsid w:val="6DC93994"/>
    <w:rsid w:val="6DE76341"/>
    <w:rsid w:val="6DF355C2"/>
    <w:rsid w:val="6E27BB19"/>
    <w:rsid w:val="6E3E1B50"/>
    <w:rsid w:val="6E509A60"/>
    <w:rsid w:val="6E6AC32C"/>
    <w:rsid w:val="6E6EF41E"/>
    <w:rsid w:val="6E6F2267"/>
    <w:rsid w:val="6E7DEE46"/>
    <w:rsid w:val="6E814BF3"/>
    <w:rsid w:val="6E88E090"/>
    <w:rsid w:val="6E8FA6FE"/>
    <w:rsid w:val="6E93F8DE"/>
    <w:rsid w:val="6E959B1A"/>
    <w:rsid w:val="6E9A72C1"/>
    <w:rsid w:val="6EA04BF4"/>
    <w:rsid w:val="6EA89D26"/>
    <w:rsid w:val="6EC7344D"/>
    <w:rsid w:val="6ECEC269"/>
    <w:rsid w:val="6ECEEA06"/>
    <w:rsid w:val="6ED2259D"/>
    <w:rsid w:val="6ED414B1"/>
    <w:rsid w:val="6EDC574B"/>
    <w:rsid w:val="6EE53E97"/>
    <w:rsid w:val="6EEAF9C7"/>
    <w:rsid w:val="6EEDB251"/>
    <w:rsid w:val="6EFF2ABC"/>
    <w:rsid w:val="6F078C3E"/>
    <w:rsid w:val="6F173349"/>
    <w:rsid w:val="6F265A50"/>
    <w:rsid w:val="6F28B5E6"/>
    <w:rsid w:val="6F3070C9"/>
    <w:rsid w:val="6F42E665"/>
    <w:rsid w:val="6F44426F"/>
    <w:rsid w:val="6F498EB4"/>
    <w:rsid w:val="6F4C497B"/>
    <w:rsid w:val="6F4C505C"/>
    <w:rsid w:val="6F71C657"/>
    <w:rsid w:val="6F7BC07E"/>
    <w:rsid w:val="6F89119F"/>
    <w:rsid w:val="6F8E4E9A"/>
    <w:rsid w:val="6F95609C"/>
    <w:rsid w:val="6F9EB2CF"/>
    <w:rsid w:val="6FB2DEEF"/>
    <w:rsid w:val="6FCD6DE8"/>
    <w:rsid w:val="6FD84F5A"/>
    <w:rsid w:val="6FF5ACE3"/>
    <w:rsid w:val="6FF9C15B"/>
    <w:rsid w:val="6FFCA6AF"/>
    <w:rsid w:val="70051ECA"/>
    <w:rsid w:val="700D5B15"/>
    <w:rsid w:val="7018ED74"/>
    <w:rsid w:val="702F350F"/>
    <w:rsid w:val="70607058"/>
    <w:rsid w:val="706687E3"/>
    <w:rsid w:val="707245F8"/>
    <w:rsid w:val="707D936D"/>
    <w:rsid w:val="70810DB9"/>
    <w:rsid w:val="70834D08"/>
    <w:rsid w:val="708A954F"/>
    <w:rsid w:val="70A2EF38"/>
    <w:rsid w:val="70C257E7"/>
    <w:rsid w:val="70D77E3D"/>
    <w:rsid w:val="70F89B78"/>
    <w:rsid w:val="71031B79"/>
    <w:rsid w:val="7103CDD9"/>
    <w:rsid w:val="712A3C28"/>
    <w:rsid w:val="712DF68B"/>
    <w:rsid w:val="712E9AB4"/>
    <w:rsid w:val="7135D960"/>
    <w:rsid w:val="713837D7"/>
    <w:rsid w:val="7139010D"/>
    <w:rsid w:val="715542D2"/>
    <w:rsid w:val="715E1B65"/>
    <w:rsid w:val="7163753C"/>
    <w:rsid w:val="71667493"/>
    <w:rsid w:val="717D52C8"/>
    <w:rsid w:val="719AA9D7"/>
    <w:rsid w:val="71AA15DA"/>
    <w:rsid w:val="71B6F399"/>
    <w:rsid w:val="71C1FF77"/>
    <w:rsid w:val="71D981A5"/>
    <w:rsid w:val="71E694AB"/>
    <w:rsid w:val="71E8C2E6"/>
    <w:rsid w:val="71EE7BB5"/>
    <w:rsid w:val="71FA3FF3"/>
    <w:rsid w:val="72005E0E"/>
    <w:rsid w:val="720248FE"/>
    <w:rsid w:val="7205D29A"/>
    <w:rsid w:val="7224C5FF"/>
    <w:rsid w:val="723150B0"/>
    <w:rsid w:val="723C5AD6"/>
    <w:rsid w:val="723CD77F"/>
    <w:rsid w:val="723DFC86"/>
    <w:rsid w:val="72407537"/>
    <w:rsid w:val="72602F02"/>
    <w:rsid w:val="72654023"/>
    <w:rsid w:val="726A4CE9"/>
    <w:rsid w:val="7289C504"/>
    <w:rsid w:val="728CA8D1"/>
    <w:rsid w:val="72A2445E"/>
    <w:rsid w:val="72A8287B"/>
    <w:rsid w:val="72B319AF"/>
    <w:rsid w:val="72B98DAC"/>
    <w:rsid w:val="72C2354D"/>
    <w:rsid w:val="72C63B80"/>
    <w:rsid w:val="72D759BC"/>
    <w:rsid w:val="73082DFC"/>
    <w:rsid w:val="7310D5F9"/>
    <w:rsid w:val="73296E8C"/>
    <w:rsid w:val="73333E6F"/>
    <w:rsid w:val="7334CE85"/>
    <w:rsid w:val="7336427C"/>
    <w:rsid w:val="734A1899"/>
    <w:rsid w:val="734A3A51"/>
    <w:rsid w:val="735A5E99"/>
    <w:rsid w:val="735E57DC"/>
    <w:rsid w:val="7363EE28"/>
    <w:rsid w:val="737DD3C2"/>
    <w:rsid w:val="738A8954"/>
    <w:rsid w:val="73903D3F"/>
    <w:rsid w:val="739475C1"/>
    <w:rsid w:val="73981FD3"/>
    <w:rsid w:val="73AB6CC2"/>
    <w:rsid w:val="73D0539E"/>
    <w:rsid w:val="73DE6664"/>
    <w:rsid w:val="73DE94AD"/>
    <w:rsid w:val="73FAA063"/>
    <w:rsid w:val="73FF2926"/>
    <w:rsid w:val="74140ED8"/>
    <w:rsid w:val="741B35B7"/>
    <w:rsid w:val="7423EFB2"/>
    <w:rsid w:val="742EBCB3"/>
    <w:rsid w:val="74345104"/>
    <w:rsid w:val="7437F934"/>
    <w:rsid w:val="74499B6C"/>
    <w:rsid w:val="74532828"/>
    <w:rsid w:val="7477E43E"/>
    <w:rsid w:val="7478DD0A"/>
    <w:rsid w:val="747E5203"/>
    <w:rsid w:val="747F6254"/>
    <w:rsid w:val="7482DF74"/>
    <w:rsid w:val="74909AD7"/>
    <w:rsid w:val="74932CDA"/>
    <w:rsid w:val="7494EBB4"/>
    <w:rsid w:val="749558CF"/>
    <w:rsid w:val="749807CF"/>
    <w:rsid w:val="749DFFCA"/>
    <w:rsid w:val="74A3D7B6"/>
    <w:rsid w:val="74B4B2A2"/>
    <w:rsid w:val="74B7A8C6"/>
    <w:rsid w:val="74B9B7E8"/>
    <w:rsid w:val="74BAB9D6"/>
    <w:rsid w:val="74C49B40"/>
    <w:rsid w:val="74CF09DA"/>
    <w:rsid w:val="74D49E50"/>
    <w:rsid w:val="74DBFBD7"/>
    <w:rsid w:val="74E8BB31"/>
    <w:rsid w:val="74E93A63"/>
    <w:rsid w:val="74F39F59"/>
    <w:rsid w:val="74F86F6A"/>
    <w:rsid w:val="7501C502"/>
    <w:rsid w:val="7504F05B"/>
    <w:rsid w:val="7509D25E"/>
    <w:rsid w:val="750B3B31"/>
    <w:rsid w:val="75138FE9"/>
    <w:rsid w:val="75221968"/>
    <w:rsid w:val="753B819C"/>
    <w:rsid w:val="7545B71B"/>
    <w:rsid w:val="754636D4"/>
    <w:rsid w:val="7549773E"/>
    <w:rsid w:val="75587694"/>
    <w:rsid w:val="756F6897"/>
    <w:rsid w:val="757171CC"/>
    <w:rsid w:val="757F5AF7"/>
    <w:rsid w:val="759F7DA9"/>
    <w:rsid w:val="75A3B26C"/>
    <w:rsid w:val="75A70C09"/>
    <w:rsid w:val="75AD13C8"/>
    <w:rsid w:val="75B5099E"/>
    <w:rsid w:val="75E0B0EB"/>
    <w:rsid w:val="75F21499"/>
    <w:rsid w:val="75F22D25"/>
    <w:rsid w:val="75F834FE"/>
    <w:rsid w:val="76077957"/>
    <w:rsid w:val="7609E292"/>
    <w:rsid w:val="76170BE7"/>
    <w:rsid w:val="761C9BB0"/>
    <w:rsid w:val="762333CB"/>
    <w:rsid w:val="76295239"/>
    <w:rsid w:val="762DE3D4"/>
    <w:rsid w:val="763518CC"/>
    <w:rsid w:val="763B6903"/>
    <w:rsid w:val="763BB9B9"/>
    <w:rsid w:val="7640E2BA"/>
    <w:rsid w:val="764BC60A"/>
    <w:rsid w:val="764EC313"/>
    <w:rsid w:val="7666DD3A"/>
    <w:rsid w:val="767805CA"/>
    <w:rsid w:val="7682C32D"/>
    <w:rsid w:val="768817DB"/>
    <w:rsid w:val="768FAD23"/>
    <w:rsid w:val="769BB673"/>
    <w:rsid w:val="76A0DF0B"/>
    <w:rsid w:val="76A35BE3"/>
    <w:rsid w:val="76A6590A"/>
    <w:rsid w:val="76C37393"/>
    <w:rsid w:val="76DBD783"/>
    <w:rsid w:val="76E6E5BC"/>
    <w:rsid w:val="76FD1F3C"/>
    <w:rsid w:val="7704A916"/>
    <w:rsid w:val="7728A013"/>
    <w:rsid w:val="773292B0"/>
    <w:rsid w:val="77363261"/>
    <w:rsid w:val="7737C978"/>
    <w:rsid w:val="774BC49B"/>
    <w:rsid w:val="7750D9FF"/>
    <w:rsid w:val="775B76EC"/>
    <w:rsid w:val="775C287D"/>
    <w:rsid w:val="7769EDAA"/>
    <w:rsid w:val="7778B65C"/>
    <w:rsid w:val="777B91FA"/>
    <w:rsid w:val="7787E19C"/>
    <w:rsid w:val="77899FF4"/>
    <w:rsid w:val="77CD63F3"/>
    <w:rsid w:val="77DC7FCB"/>
    <w:rsid w:val="77F0C2FE"/>
    <w:rsid w:val="77F77501"/>
    <w:rsid w:val="77F98EC8"/>
    <w:rsid w:val="780389A2"/>
    <w:rsid w:val="78079909"/>
    <w:rsid w:val="7836D9E5"/>
    <w:rsid w:val="783AC615"/>
    <w:rsid w:val="783CAF6C"/>
    <w:rsid w:val="783CF7E2"/>
    <w:rsid w:val="7840C53A"/>
    <w:rsid w:val="78444740"/>
    <w:rsid w:val="784514D2"/>
    <w:rsid w:val="78605243"/>
    <w:rsid w:val="787D30E7"/>
    <w:rsid w:val="78969259"/>
    <w:rsid w:val="78A7E510"/>
    <w:rsid w:val="78AB2B8F"/>
    <w:rsid w:val="78C1AD0F"/>
    <w:rsid w:val="78C356EE"/>
    <w:rsid w:val="78DAD972"/>
    <w:rsid w:val="78E67159"/>
    <w:rsid w:val="78F14396"/>
    <w:rsid w:val="7903FDE0"/>
    <w:rsid w:val="790816F8"/>
    <w:rsid w:val="791B06FF"/>
    <w:rsid w:val="7952B162"/>
    <w:rsid w:val="795E0D08"/>
    <w:rsid w:val="7967C8D7"/>
    <w:rsid w:val="79684176"/>
    <w:rsid w:val="796917A0"/>
    <w:rsid w:val="7970077C"/>
    <w:rsid w:val="79722CA4"/>
    <w:rsid w:val="797859E3"/>
    <w:rsid w:val="798366CC"/>
    <w:rsid w:val="79863A58"/>
    <w:rsid w:val="7992A6DD"/>
    <w:rsid w:val="7996B0AB"/>
    <w:rsid w:val="799FCBB0"/>
    <w:rsid w:val="79AC2820"/>
    <w:rsid w:val="79B71CCC"/>
    <w:rsid w:val="79C1317B"/>
    <w:rsid w:val="79C6A485"/>
    <w:rsid w:val="79CEAE27"/>
    <w:rsid w:val="79D584BB"/>
    <w:rsid w:val="79D87FCD"/>
    <w:rsid w:val="79DA47C3"/>
    <w:rsid w:val="79E34FD7"/>
    <w:rsid w:val="79E450B2"/>
    <w:rsid w:val="79F7E339"/>
    <w:rsid w:val="79FF5CDB"/>
    <w:rsid w:val="7A094F98"/>
    <w:rsid w:val="7A120650"/>
    <w:rsid w:val="7A12B21D"/>
    <w:rsid w:val="7A14D35E"/>
    <w:rsid w:val="7A4089F0"/>
    <w:rsid w:val="7A50A2AB"/>
    <w:rsid w:val="7A519D70"/>
    <w:rsid w:val="7A51D676"/>
    <w:rsid w:val="7A5443D9"/>
    <w:rsid w:val="7A687EE4"/>
    <w:rsid w:val="7A78B2E8"/>
    <w:rsid w:val="7A88E0FA"/>
    <w:rsid w:val="7A90951E"/>
    <w:rsid w:val="7A9722C8"/>
    <w:rsid w:val="7AA20B41"/>
    <w:rsid w:val="7AA6FFF3"/>
    <w:rsid w:val="7ABA0DFE"/>
    <w:rsid w:val="7AC66EAD"/>
    <w:rsid w:val="7AEC3991"/>
    <w:rsid w:val="7AEEFB86"/>
    <w:rsid w:val="7AFFFF36"/>
    <w:rsid w:val="7B0BDE6C"/>
    <w:rsid w:val="7B107F4F"/>
    <w:rsid w:val="7B1B2486"/>
    <w:rsid w:val="7B28ADDC"/>
    <w:rsid w:val="7B2B3F5A"/>
    <w:rsid w:val="7B392485"/>
    <w:rsid w:val="7B74E9A3"/>
    <w:rsid w:val="7B7AB809"/>
    <w:rsid w:val="7B8CEEE8"/>
    <w:rsid w:val="7B92598E"/>
    <w:rsid w:val="7BA88D29"/>
    <w:rsid w:val="7BAA2CE0"/>
    <w:rsid w:val="7BB3CAFE"/>
    <w:rsid w:val="7BB8AD1D"/>
    <w:rsid w:val="7BDECB46"/>
    <w:rsid w:val="7BEE24E7"/>
    <w:rsid w:val="7C048338"/>
    <w:rsid w:val="7C2F1EEF"/>
    <w:rsid w:val="7C3A6574"/>
    <w:rsid w:val="7C44C91B"/>
    <w:rsid w:val="7C598D5E"/>
    <w:rsid w:val="7C73918F"/>
    <w:rsid w:val="7C7DE47B"/>
    <w:rsid w:val="7C87498A"/>
    <w:rsid w:val="7CA3A66A"/>
    <w:rsid w:val="7CA5F5BA"/>
    <w:rsid w:val="7CB1B23E"/>
    <w:rsid w:val="7CEC90A7"/>
    <w:rsid w:val="7CF5BFC0"/>
    <w:rsid w:val="7D02F46F"/>
    <w:rsid w:val="7D088A18"/>
    <w:rsid w:val="7D0F7064"/>
    <w:rsid w:val="7D157D64"/>
    <w:rsid w:val="7D21AB7D"/>
    <w:rsid w:val="7D240A36"/>
    <w:rsid w:val="7D384718"/>
    <w:rsid w:val="7D3B75E4"/>
    <w:rsid w:val="7D42466C"/>
    <w:rsid w:val="7D47914F"/>
    <w:rsid w:val="7D541E47"/>
    <w:rsid w:val="7D5D4565"/>
    <w:rsid w:val="7D5F23A6"/>
    <w:rsid w:val="7D683C62"/>
    <w:rsid w:val="7D7AC5D9"/>
    <w:rsid w:val="7D803968"/>
    <w:rsid w:val="7D858286"/>
    <w:rsid w:val="7D8FF459"/>
    <w:rsid w:val="7D91F64D"/>
    <w:rsid w:val="7D985DAA"/>
    <w:rsid w:val="7D99305C"/>
    <w:rsid w:val="7DAA6B76"/>
    <w:rsid w:val="7DB587D5"/>
    <w:rsid w:val="7DB7F1DA"/>
    <w:rsid w:val="7DCE7B20"/>
    <w:rsid w:val="7DEC2295"/>
    <w:rsid w:val="7E0C2735"/>
    <w:rsid w:val="7E1CC05B"/>
    <w:rsid w:val="7E1D1CDC"/>
    <w:rsid w:val="7E241C85"/>
    <w:rsid w:val="7E2F2C3A"/>
    <w:rsid w:val="7E40A4C7"/>
    <w:rsid w:val="7E45C6CA"/>
    <w:rsid w:val="7E47CF8B"/>
    <w:rsid w:val="7E480DA0"/>
    <w:rsid w:val="7E53EDE7"/>
    <w:rsid w:val="7E571D68"/>
    <w:rsid w:val="7E59956A"/>
    <w:rsid w:val="7E67097B"/>
    <w:rsid w:val="7E679213"/>
    <w:rsid w:val="7E67C1D7"/>
    <w:rsid w:val="7E68DE88"/>
    <w:rsid w:val="7EA22E4B"/>
    <w:rsid w:val="7EC3BE36"/>
    <w:rsid w:val="7ECACAC7"/>
    <w:rsid w:val="7ED8327E"/>
    <w:rsid w:val="7ED86A9D"/>
    <w:rsid w:val="7ED9D6F6"/>
    <w:rsid w:val="7EDABC73"/>
    <w:rsid w:val="7EE21D74"/>
    <w:rsid w:val="7EE81860"/>
    <w:rsid w:val="7EE9D6DA"/>
    <w:rsid w:val="7EF72135"/>
    <w:rsid w:val="7EFF7174"/>
    <w:rsid w:val="7F095C31"/>
    <w:rsid w:val="7F100FC5"/>
    <w:rsid w:val="7F1AB4EA"/>
    <w:rsid w:val="7F21AA15"/>
    <w:rsid w:val="7F264324"/>
    <w:rsid w:val="7F29B300"/>
    <w:rsid w:val="7F2CD8F8"/>
    <w:rsid w:val="7F3E8C03"/>
    <w:rsid w:val="7F464BD6"/>
    <w:rsid w:val="7F53868F"/>
    <w:rsid w:val="7F66A3E5"/>
    <w:rsid w:val="7F684668"/>
    <w:rsid w:val="7F74DC37"/>
    <w:rsid w:val="7F7B7248"/>
    <w:rsid w:val="7F7FA6AD"/>
    <w:rsid w:val="7FAC7059"/>
    <w:rsid w:val="7FB2C8A9"/>
    <w:rsid w:val="7FC03B77"/>
    <w:rsid w:val="7FC4B1DD"/>
    <w:rsid w:val="7FC50A53"/>
    <w:rsid w:val="7FC84CCC"/>
    <w:rsid w:val="7FD2E70E"/>
    <w:rsid w:val="7FD4F8E5"/>
    <w:rsid w:val="7FDFCD8E"/>
    <w:rsid w:val="7FEACE6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31D17"/>
  <w15:chartTrackingRefBased/>
  <w15:docId w15:val="{5AF9C3CD-9349-4A97-BC4E-BCA8FB4DB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3AC"/>
  </w:style>
  <w:style w:type="paragraph" w:styleId="Heading1">
    <w:name w:val="heading 1"/>
    <w:basedOn w:val="Normal"/>
    <w:next w:val="Normal"/>
    <w:link w:val="Heading1Char"/>
    <w:uiPriority w:val="9"/>
    <w:qFormat/>
    <w:rsid w:val="00E357A8"/>
    <w:pPr>
      <w:keepNext/>
      <w:keepLines/>
      <w:spacing w:before="240" w:after="0"/>
      <w:outlineLvl w:val="0"/>
    </w:pPr>
    <w:rPr>
      <w:rFonts w:asciiTheme="majorHAnsi" w:eastAsiaTheme="majorEastAsia" w:hAnsiTheme="majorHAnsi" w:cstheme="majorBidi"/>
      <w:color w:val="276E8B" w:themeColor="accent1" w:themeShade="BF"/>
      <w:sz w:val="32"/>
      <w:szCs w:val="32"/>
    </w:rPr>
  </w:style>
  <w:style w:type="paragraph" w:styleId="Heading3">
    <w:name w:val="heading 3"/>
    <w:basedOn w:val="Normal"/>
    <w:next w:val="Normal"/>
    <w:link w:val="Heading3Char"/>
    <w:uiPriority w:val="9"/>
    <w:semiHidden/>
    <w:unhideWhenUsed/>
    <w:qFormat/>
    <w:rsid w:val="002258C6"/>
    <w:pPr>
      <w:keepNext/>
      <w:keepLines/>
      <w:spacing w:before="40" w:after="0"/>
      <w:outlineLvl w:val="2"/>
    </w:pPr>
    <w:rPr>
      <w:rFonts w:asciiTheme="majorHAnsi" w:eastAsiaTheme="majorEastAsia" w:hAnsiTheme="majorHAnsi" w:cstheme="majorBidi"/>
      <w:color w:val="1A495C" w:themeColor="accent1" w:themeShade="7F"/>
      <w:sz w:val="24"/>
      <w:szCs w:val="24"/>
    </w:rPr>
  </w:style>
  <w:style w:type="paragraph" w:styleId="Heading4">
    <w:name w:val="heading 4"/>
    <w:basedOn w:val="Normal"/>
    <w:link w:val="Heading4Char"/>
    <w:uiPriority w:val="9"/>
    <w:qFormat/>
    <w:rsid w:val="00870BD2"/>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hitespace-pre-wrap">
    <w:name w:val="whitespace-pre-wrap"/>
    <w:basedOn w:val="Normal"/>
    <w:rsid w:val="00B02B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Fußnote,Fußnote Char,Fußnote Char Char Char,Fußnotentext Char,Fußnotentext Char1 Char1,Fußnotentext Char Char Char Char,Fußnotentext Char1 Char Char Char,Fußnotentext Char Char,Fußnotentext Char1 Char Char Char Char,Fußn,stile 1,f,Footnote"/>
    <w:basedOn w:val="Normal"/>
    <w:link w:val="FootnoteTextChar"/>
    <w:uiPriority w:val="99"/>
    <w:semiHidden/>
    <w:unhideWhenUsed/>
    <w:rsid w:val="00CD6C10"/>
    <w:pPr>
      <w:spacing w:after="0" w:line="240" w:lineRule="auto"/>
    </w:pPr>
    <w:rPr>
      <w:rFonts w:ascii="Times New Roman" w:hAnsi="Times New Roman"/>
      <w:sz w:val="20"/>
      <w:szCs w:val="20"/>
    </w:rPr>
  </w:style>
  <w:style w:type="character" w:customStyle="1" w:styleId="FootnoteTextChar">
    <w:name w:val="Footnote Text Char"/>
    <w:aliases w:val="Fußnote Char1,Fußnote Char Char,Fußnote Char Char Char Char,Fußnotentext Char Char1,Fußnotentext Char1 Char1 Char,Fußnotentext Char Char Char Char Char,Fußnotentext Char1 Char Char Char Char1,Fußnotentext Char Char Char,Fußn Char"/>
    <w:basedOn w:val="DefaultParagraphFont"/>
    <w:link w:val="FootnoteText"/>
    <w:uiPriority w:val="99"/>
    <w:semiHidden/>
    <w:rsid w:val="00CD6C10"/>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CharCharCharChar"/>
    <w:uiPriority w:val="99"/>
    <w:unhideWhenUsed/>
    <w:rsid w:val="00CD6C10"/>
    <w:rPr>
      <w:vertAlign w:val="superscript"/>
    </w:rPr>
  </w:style>
  <w:style w:type="paragraph" w:customStyle="1" w:styleId="CharCharCharChar">
    <w:name w:val="Char Char Char Char"/>
    <w:aliases w:val="Char2"/>
    <w:basedOn w:val="Normal"/>
    <w:next w:val="Normal"/>
    <w:link w:val="FootnoteReference"/>
    <w:uiPriority w:val="99"/>
    <w:rsid w:val="00CD6C10"/>
    <w:pPr>
      <w:spacing w:line="240" w:lineRule="exact"/>
      <w:jc w:val="both"/>
    </w:pPr>
    <w:rPr>
      <w:vertAlign w:val="superscript"/>
    </w:rPr>
  </w:style>
  <w:style w:type="paragraph" w:styleId="ListParagraph">
    <w:name w:val="List Paragraph"/>
    <w:aliases w:val="2,H&amp;P List Paragraph,Strip,Saraksta rindkopa1,Akapit z listą BS,Numbered Para 1,Dot pt,No Spacing1,List Paragraph Char Char Char,Indicator Text,List Paragraph1,Bullet 1,Bullet Points,MAIN CONTENT,IFCL - List Paragraph,Saraksta rindkopa"/>
    <w:basedOn w:val="Normal"/>
    <w:link w:val="ListParagraphChar"/>
    <w:uiPriority w:val="34"/>
    <w:qFormat/>
    <w:rsid w:val="003B6F30"/>
    <w:pPr>
      <w:ind w:left="720"/>
      <w:contextualSpacing/>
    </w:pPr>
  </w:style>
  <w:style w:type="character" w:customStyle="1" w:styleId="ListParagraphChar">
    <w:name w:val="List Paragraph Char"/>
    <w:aliases w:val="2 Char,H&amp;P List Paragraph Char,Strip Char,Saraksta rindkopa1 Char,Akapit z listą BS Char,Numbered Para 1 Char,Dot pt Char,No Spacing1 Char,List Paragraph Char Char Char Char,Indicator Text Char,List Paragraph1 Char,Bullet 1 Char"/>
    <w:link w:val="ListParagraph"/>
    <w:uiPriority w:val="34"/>
    <w:qFormat/>
    <w:locked/>
    <w:rsid w:val="003975FF"/>
  </w:style>
  <w:style w:type="character" w:customStyle="1" w:styleId="ui-provider">
    <w:name w:val="ui-provider"/>
    <w:basedOn w:val="DefaultParagraphFont"/>
    <w:rsid w:val="0061360D"/>
  </w:style>
  <w:style w:type="paragraph" w:styleId="Title">
    <w:name w:val="Title"/>
    <w:basedOn w:val="Normal"/>
    <w:next w:val="Normal"/>
    <w:link w:val="TitleChar"/>
    <w:uiPriority w:val="10"/>
    <w:qFormat/>
    <w:rsid w:val="003804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45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D7AF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D7AFE"/>
  </w:style>
  <w:style w:type="paragraph" w:styleId="Footer">
    <w:name w:val="footer"/>
    <w:basedOn w:val="Normal"/>
    <w:link w:val="FooterChar"/>
    <w:uiPriority w:val="99"/>
    <w:unhideWhenUsed/>
    <w:rsid w:val="00FD7AF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D7AFE"/>
  </w:style>
  <w:style w:type="table" w:styleId="TableGrid">
    <w:name w:val="Table Grid"/>
    <w:basedOn w:val="TableNormal"/>
    <w:uiPriority w:val="39"/>
    <w:rsid w:val="002418E7"/>
    <w:pPr>
      <w:spacing w:after="0" w:line="240" w:lineRule="auto"/>
    </w:pPr>
    <w:rPr>
      <w:rFonts w:ascii="Cambria" w:eastAsia="MS Mincho" w:hAnsi="Cambria"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735FEE"/>
    <w:rPr>
      <w:sz w:val="16"/>
      <w:szCs w:val="16"/>
    </w:rPr>
  </w:style>
  <w:style w:type="paragraph" w:styleId="CommentText">
    <w:name w:val="annotation text"/>
    <w:basedOn w:val="Normal"/>
    <w:link w:val="CommentTextChar"/>
    <w:uiPriority w:val="99"/>
    <w:unhideWhenUsed/>
    <w:rsid w:val="00735FEE"/>
    <w:pPr>
      <w:spacing w:line="240" w:lineRule="auto"/>
    </w:pPr>
    <w:rPr>
      <w:sz w:val="20"/>
      <w:szCs w:val="20"/>
    </w:rPr>
  </w:style>
  <w:style w:type="character" w:customStyle="1" w:styleId="CommentTextChar">
    <w:name w:val="Comment Text Char"/>
    <w:basedOn w:val="DefaultParagraphFont"/>
    <w:link w:val="CommentText"/>
    <w:uiPriority w:val="99"/>
    <w:rsid w:val="00735FEE"/>
    <w:rPr>
      <w:sz w:val="20"/>
      <w:szCs w:val="20"/>
    </w:rPr>
  </w:style>
  <w:style w:type="paragraph" w:styleId="CommentSubject">
    <w:name w:val="annotation subject"/>
    <w:basedOn w:val="CommentText"/>
    <w:next w:val="CommentText"/>
    <w:link w:val="CommentSubjectChar"/>
    <w:uiPriority w:val="99"/>
    <w:semiHidden/>
    <w:unhideWhenUsed/>
    <w:rsid w:val="00735FEE"/>
    <w:rPr>
      <w:b/>
      <w:bCs/>
    </w:rPr>
  </w:style>
  <w:style w:type="character" w:customStyle="1" w:styleId="CommentSubjectChar">
    <w:name w:val="Comment Subject Char"/>
    <w:basedOn w:val="CommentTextChar"/>
    <w:link w:val="CommentSubject"/>
    <w:uiPriority w:val="99"/>
    <w:semiHidden/>
    <w:rsid w:val="00735FEE"/>
    <w:rPr>
      <w:b/>
      <w:bCs/>
      <w:sz w:val="20"/>
      <w:szCs w:val="20"/>
    </w:rPr>
  </w:style>
  <w:style w:type="table" w:customStyle="1" w:styleId="TableGrid1">
    <w:name w:val="Table Grid1"/>
    <w:basedOn w:val="TableNormal"/>
    <w:next w:val="TableGrid"/>
    <w:uiPriority w:val="39"/>
    <w:rsid w:val="00B16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48B4"/>
    <w:rPr>
      <w:color w:val="0000FF"/>
      <w:u w:val="single"/>
    </w:rPr>
  </w:style>
  <w:style w:type="character" w:styleId="FollowedHyperlink">
    <w:name w:val="FollowedHyperlink"/>
    <w:basedOn w:val="DefaultParagraphFont"/>
    <w:uiPriority w:val="99"/>
    <w:semiHidden/>
    <w:unhideWhenUsed/>
    <w:rsid w:val="008B48B4"/>
    <w:rPr>
      <w:color w:val="9F6715" w:themeColor="followedHyperlink"/>
      <w:u w:val="single"/>
    </w:rPr>
  </w:style>
  <w:style w:type="paragraph" w:styleId="EndnoteText">
    <w:name w:val="endnote text"/>
    <w:basedOn w:val="Normal"/>
    <w:link w:val="EndnoteTextChar"/>
    <w:uiPriority w:val="99"/>
    <w:semiHidden/>
    <w:unhideWhenUsed/>
    <w:rsid w:val="005C26C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C26C2"/>
    <w:rPr>
      <w:sz w:val="20"/>
      <w:szCs w:val="20"/>
    </w:rPr>
  </w:style>
  <w:style w:type="character" w:styleId="EndnoteReference">
    <w:name w:val="endnote reference"/>
    <w:basedOn w:val="DefaultParagraphFont"/>
    <w:uiPriority w:val="99"/>
    <w:semiHidden/>
    <w:unhideWhenUsed/>
    <w:rsid w:val="005C26C2"/>
    <w:rPr>
      <w:vertAlign w:val="superscript"/>
    </w:rPr>
  </w:style>
  <w:style w:type="character" w:styleId="UnresolvedMention">
    <w:name w:val="Unresolved Mention"/>
    <w:basedOn w:val="DefaultParagraphFont"/>
    <w:uiPriority w:val="99"/>
    <w:semiHidden/>
    <w:unhideWhenUsed/>
    <w:rsid w:val="003E50FB"/>
    <w:rPr>
      <w:color w:val="605E5C"/>
      <w:shd w:val="clear" w:color="auto" w:fill="E1DFDD"/>
    </w:rPr>
  </w:style>
  <w:style w:type="paragraph" w:styleId="Revision">
    <w:name w:val="Revision"/>
    <w:hidden/>
    <w:uiPriority w:val="99"/>
    <w:semiHidden/>
    <w:rsid w:val="00175F71"/>
    <w:pPr>
      <w:spacing w:after="0" w:line="240" w:lineRule="auto"/>
    </w:pPr>
  </w:style>
  <w:style w:type="character" w:customStyle="1" w:styleId="Heading1Char">
    <w:name w:val="Heading 1 Char"/>
    <w:basedOn w:val="DefaultParagraphFont"/>
    <w:link w:val="Heading1"/>
    <w:uiPriority w:val="9"/>
    <w:rsid w:val="00E357A8"/>
    <w:rPr>
      <w:rFonts w:asciiTheme="majorHAnsi" w:eastAsiaTheme="majorEastAsia" w:hAnsiTheme="majorHAnsi" w:cstheme="majorBidi"/>
      <w:color w:val="276E8B" w:themeColor="accent1" w:themeShade="BF"/>
      <w:sz w:val="32"/>
      <w:szCs w:val="32"/>
    </w:rPr>
  </w:style>
  <w:style w:type="paragraph" w:styleId="NormalWeb">
    <w:name w:val="Normal (Web)"/>
    <w:basedOn w:val="Normal"/>
    <w:uiPriority w:val="99"/>
    <w:semiHidden/>
    <w:unhideWhenUsed/>
    <w:rsid w:val="007A269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Mention">
    <w:name w:val="Mention"/>
    <w:basedOn w:val="DefaultParagraphFont"/>
    <w:uiPriority w:val="99"/>
    <w:unhideWhenUsed/>
    <w:rsid w:val="00712657"/>
    <w:rPr>
      <w:color w:val="2B579A"/>
      <w:shd w:val="clear" w:color="auto" w:fill="E1DFDD"/>
    </w:rPr>
  </w:style>
  <w:style w:type="character" w:customStyle="1" w:styleId="Heading4Char">
    <w:name w:val="Heading 4 Char"/>
    <w:basedOn w:val="DefaultParagraphFont"/>
    <w:link w:val="Heading4"/>
    <w:uiPriority w:val="9"/>
    <w:rsid w:val="00870BD2"/>
    <w:rPr>
      <w:rFonts w:ascii="Times New Roman" w:eastAsia="Times New Roman" w:hAnsi="Times New Roman" w:cs="Times New Roman"/>
      <w:b/>
      <w:bCs/>
      <w:sz w:val="24"/>
      <w:szCs w:val="24"/>
      <w:lang w:eastAsia="lv-LV"/>
    </w:rPr>
  </w:style>
  <w:style w:type="character" w:styleId="Strong">
    <w:name w:val="Strong"/>
    <w:basedOn w:val="DefaultParagraphFont"/>
    <w:uiPriority w:val="22"/>
    <w:qFormat/>
    <w:rsid w:val="00870BD2"/>
    <w:rPr>
      <w:b/>
      <w:bCs/>
    </w:rPr>
  </w:style>
  <w:style w:type="character" w:customStyle="1" w:styleId="normaltextrun">
    <w:name w:val="normaltextrun"/>
    <w:basedOn w:val="DefaultParagraphFont"/>
    <w:rsid w:val="00066C56"/>
  </w:style>
  <w:style w:type="character" w:styleId="Emphasis">
    <w:name w:val="Emphasis"/>
    <w:basedOn w:val="DefaultParagraphFont"/>
    <w:uiPriority w:val="20"/>
    <w:qFormat/>
    <w:rsid w:val="00715A0D"/>
    <w:rPr>
      <w:i/>
      <w:iCs/>
    </w:rPr>
  </w:style>
  <w:style w:type="paragraph" w:customStyle="1" w:styleId="paragraph">
    <w:name w:val="paragraph"/>
    <w:basedOn w:val="Normal"/>
    <w:rsid w:val="004B5784"/>
    <w:pPr>
      <w:spacing w:before="100" w:beforeAutospacing="1" w:after="100" w:afterAutospacing="1" w:line="240" w:lineRule="auto"/>
    </w:pPr>
    <w:rPr>
      <w:rFonts w:ascii="Times New Roman" w:eastAsia="Times New Roman" w:hAnsi="Times New Roman" w:cs="Times New Roman"/>
      <w:sz w:val="24"/>
      <w:szCs w:val="24"/>
      <w:lang w:eastAsia="lv-LV"/>
    </w:rPr>
  </w:style>
  <w:style w:type="table" w:customStyle="1" w:styleId="TableGrid2">
    <w:name w:val="Table Grid2"/>
    <w:basedOn w:val="TableNormal"/>
    <w:next w:val="TableGrid"/>
    <w:uiPriority w:val="39"/>
    <w:rsid w:val="0003203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258C6"/>
    <w:rPr>
      <w:rFonts w:asciiTheme="majorHAnsi" w:eastAsiaTheme="majorEastAsia" w:hAnsiTheme="majorHAnsi" w:cstheme="majorBidi"/>
      <w:color w:val="1A495C" w:themeColor="accent1" w:themeShade="7F"/>
      <w:sz w:val="24"/>
      <w:szCs w:val="24"/>
    </w:rPr>
  </w:style>
  <w:style w:type="paragraph" w:styleId="BalloonText">
    <w:name w:val="Balloon Text"/>
    <w:basedOn w:val="Normal"/>
    <w:link w:val="BalloonTextChar"/>
    <w:uiPriority w:val="99"/>
    <w:semiHidden/>
    <w:unhideWhenUsed/>
    <w:rsid w:val="00972E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2E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91586">
      <w:bodyDiv w:val="1"/>
      <w:marLeft w:val="0"/>
      <w:marRight w:val="0"/>
      <w:marTop w:val="0"/>
      <w:marBottom w:val="0"/>
      <w:divBdr>
        <w:top w:val="none" w:sz="0" w:space="0" w:color="auto"/>
        <w:left w:val="none" w:sz="0" w:space="0" w:color="auto"/>
        <w:bottom w:val="none" w:sz="0" w:space="0" w:color="auto"/>
        <w:right w:val="none" w:sz="0" w:space="0" w:color="auto"/>
      </w:divBdr>
    </w:div>
    <w:div w:id="167870056">
      <w:bodyDiv w:val="1"/>
      <w:marLeft w:val="0"/>
      <w:marRight w:val="0"/>
      <w:marTop w:val="0"/>
      <w:marBottom w:val="0"/>
      <w:divBdr>
        <w:top w:val="none" w:sz="0" w:space="0" w:color="auto"/>
        <w:left w:val="none" w:sz="0" w:space="0" w:color="auto"/>
        <w:bottom w:val="none" w:sz="0" w:space="0" w:color="auto"/>
        <w:right w:val="none" w:sz="0" w:space="0" w:color="auto"/>
      </w:divBdr>
    </w:div>
    <w:div w:id="182213629">
      <w:bodyDiv w:val="1"/>
      <w:marLeft w:val="0"/>
      <w:marRight w:val="0"/>
      <w:marTop w:val="0"/>
      <w:marBottom w:val="0"/>
      <w:divBdr>
        <w:top w:val="none" w:sz="0" w:space="0" w:color="auto"/>
        <w:left w:val="none" w:sz="0" w:space="0" w:color="auto"/>
        <w:bottom w:val="none" w:sz="0" w:space="0" w:color="auto"/>
        <w:right w:val="none" w:sz="0" w:space="0" w:color="auto"/>
      </w:divBdr>
    </w:div>
    <w:div w:id="298539718">
      <w:bodyDiv w:val="1"/>
      <w:marLeft w:val="0"/>
      <w:marRight w:val="0"/>
      <w:marTop w:val="0"/>
      <w:marBottom w:val="0"/>
      <w:divBdr>
        <w:top w:val="none" w:sz="0" w:space="0" w:color="auto"/>
        <w:left w:val="none" w:sz="0" w:space="0" w:color="auto"/>
        <w:bottom w:val="none" w:sz="0" w:space="0" w:color="auto"/>
        <w:right w:val="none" w:sz="0" w:space="0" w:color="auto"/>
      </w:divBdr>
    </w:div>
    <w:div w:id="453133738">
      <w:bodyDiv w:val="1"/>
      <w:marLeft w:val="0"/>
      <w:marRight w:val="0"/>
      <w:marTop w:val="0"/>
      <w:marBottom w:val="0"/>
      <w:divBdr>
        <w:top w:val="none" w:sz="0" w:space="0" w:color="auto"/>
        <w:left w:val="none" w:sz="0" w:space="0" w:color="auto"/>
        <w:bottom w:val="none" w:sz="0" w:space="0" w:color="auto"/>
        <w:right w:val="none" w:sz="0" w:space="0" w:color="auto"/>
      </w:divBdr>
      <w:divsChild>
        <w:div w:id="1393428064">
          <w:marLeft w:val="547"/>
          <w:marRight w:val="0"/>
          <w:marTop w:val="0"/>
          <w:marBottom w:val="0"/>
          <w:divBdr>
            <w:top w:val="none" w:sz="0" w:space="0" w:color="auto"/>
            <w:left w:val="none" w:sz="0" w:space="0" w:color="auto"/>
            <w:bottom w:val="none" w:sz="0" w:space="0" w:color="auto"/>
            <w:right w:val="none" w:sz="0" w:space="0" w:color="auto"/>
          </w:divBdr>
        </w:div>
      </w:divsChild>
    </w:div>
    <w:div w:id="543758937">
      <w:bodyDiv w:val="1"/>
      <w:marLeft w:val="0"/>
      <w:marRight w:val="0"/>
      <w:marTop w:val="0"/>
      <w:marBottom w:val="0"/>
      <w:divBdr>
        <w:top w:val="none" w:sz="0" w:space="0" w:color="auto"/>
        <w:left w:val="none" w:sz="0" w:space="0" w:color="auto"/>
        <w:bottom w:val="none" w:sz="0" w:space="0" w:color="auto"/>
        <w:right w:val="none" w:sz="0" w:space="0" w:color="auto"/>
      </w:divBdr>
      <w:divsChild>
        <w:div w:id="703941609">
          <w:marLeft w:val="0"/>
          <w:marRight w:val="0"/>
          <w:marTop w:val="0"/>
          <w:marBottom w:val="0"/>
          <w:divBdr>
            <w:top w:val="none" w:sz="0" w:space="0" w:color="auto"/>
            <w:left w:val="none" w:sz="0" w:space="0" w:color="auto"/>
            <w:bottom w:val="none" w:sz="0" w:space="0" w:color="auto"/>
            <w:right w:val="none" w:sz="0" w:space="0" w:color="auto"/>
          </w:divBdr>
        </w:div>
        <w:div w:id="1352029456">
          <w:marLeft w:val="0"/>
          <w:marRight w:val="0"/>
          <w:marTop w:val="0"/>
          <w:marBottom w:val="0"/>
          <w:divBdr>
            <w:top w:val="none" w:sz="0" w:space="0" w:color="auto"/>
            <w:left w:val="none" w:sz="0" w:space="0" w:color="auto"/>
            <w:bottom w:val="none" w:sz="0" w:space="0" w:color="auto"/>
            <w:right w:val="none" w:sz="0" w:space="0" w:color="auto"/>
          </w:divBdr>
        </w:div>
        <w:div w:id="1600412459">
          <w:marLeft w:val="0"/>
          <w:marRight w:val="0"/>
          <w:marTop w:val="0"/>
          <w:marBottom w:val="0"/>
          <w:divBdr>
            <w:top w:val="none" w:sz="0" w:space="0" w:color="auto"/>
            <w:left w:val="none" w:sz="0" w:space="0" w:color="auto"/>
            <w:bottom w:val="none" w:sz="0" w:space="0" w:color="auto"/>
            <w:right w:val="none" w:sz="0" w:space="0" w:color="auto"/>
          </w:divBdr>
        </w:div>
        <w:div w:id="1912228651">
          <w:marLeft w:val="0"/>
          <w:marRight w:val="0"/>
          <w:marTop w:val="0"/>
          <w:marBottom w:val="0"/>
          <w:divBdr>
            <w:top w:val="none" w:sz="0" w:space="0" w:color="auto"/>
            <w:left w:val="none" w:sz="0" w:space="0" w:color="auto"/>
            <w:bottom w:val="none" w:sz="0" w:space="0" w:color="auto"/>
            <w:right w:val="none" w:sz="0" w:space="0" w:color="auto"/>
          </w:divBdr>
        </w:div>
      </w:divsChild>
    </w:div>
    <w:div w:id="586042827">
      <w:bodyDiv w:val="1"/>
      <w:marLeft w:val="0"/>
      <w:marRight w:val="0"/>
      <w:marTop w:val="0"/>
      <w:marBottom w:val="0"/>
      <w:divBdr>
        <w:top w:val="none" w:sz="0" w:space="0" w:color="auto"/>
        <w:left w:val="none" w:sz="0" w:space="0" w:color="auto"/>
        <w:bottom w:val="none" w:sz="0" w:space="0" w:color="auto"/>
        <w:right w:val="none" w:sz="0" w:space="0" w:color="auto"/>
      </w:divBdr>
    </w:div>
    <w:div w:id="618688284">
      <w:bodyDiv w:val="1"/>
      <w:marLeft w:val="0"/>
      <w:marRight w:val="0"/>
      <w:marTop w:val="0"/>
      <w:marBottom w:val="0"/>
      <w:divBdr>
        <w:top w:val="none" w:sz="0" w:space="0" w:color="auto"/>
        <w:left w:val="none" w:sz="0" w:space="0" w:color="auto"/>
        <w:bottom w:val="none" w:sz="0" w:space="0" w:color="auto"/>
        <w:right w:val="none" w:sz="0" w:space="0" w:color="auto"/>
      </w:divBdr>
    </w:div>
    <w:div w:id="693992849">
      <w:bodyDiv w:val="1"/>
      <w:marLeft w:val="0"/>
      <w:marRight w:val="0"/>
      <w:marTop w:val="0"/>
      <w:marBottom w:val="0"/>
      <w:divBdr>
        <w:top w:val="none" w:sz="0" w:space="0" w:color="auto"/>
        <w:left w:val="none" w:sz="0" w:space="0" w:color="auto"/>
        <w:bottom w:val="none" w:sz="0" w:space="0" w:color="auto"/>
        <w:right w:val="none" w:sz="0" w:space="0" w:color="auto"/>
      </w:divBdr>
      <w:divsChild>
        <w:div w:id="1064912865">
          <w:marLeft w:val="0"/>
          <w:marRight w:val="0"/>
          <w:marTop w:val="0"/>
          <w:marBottom w:val="0"/>
          <w:divBdr>
            <w:top w:val="none" w:sz="0" w:space="0" w:color="auto"/>
            <w:left w:val="none" w:sz="0" w:space="0" w:color="auto"/>
            <w:bottom w:val="none" w:sz="0" w:space="0" w:color="auto"/>
            <w:right w:val="none" w:sz="0" w:space="0" w:color="auto"/>
          </w:divBdr>
          <w:divsChild>
            <w:div w:id="1735159300">
              <w:marLeft w:val="0"/>
              <w:marRight w:val="0"/>
              <w:marTop w:val="0"/>
              <w:marBottom w:val="0"/>
              <w:divBdr>
                <w:top w:val="none" w:sz="0" w:space="0" w:color="auto"/>
                <w:left w:val="none" w:sz="0" w:space="0" w:color="auto"/>
                <w:bottom w:val="none" w:sz="0" w:space="0" w:color="auto"/>
                <w:right w:val="none" w:sz="0" w:space="0" w:color="auto"/>
              </w:divBdr>
              <w:divsChild>
                <w:div w:id="64247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826096">
      <w:bodyDiv w:val="1"/>
      <w:marLeft w:val="0"/>
      <w:marRight w:val="0"/>
      <w:marTop w:val="0"/>
      <w:marBottom w:val="0"/>
      <w:divBdr>
        <w:top w:val="none" w:sz="0" w:space="0" w:color="auto"/>
        <w:left w:val="none" w:sz="0" w:space="0" w:color="auto"/>
        <w:bottom w:val="none" w:sz="0" w:space="0" w:color="auto"/>
        <w:right w:val="none" w:sz="0" w:space="0" w:color="auto"/>
      </w:divBdr>
    </w:div>
    <w:div w:id="845435762">
      <w:bodyDiv w:val="1"/>
      <w:marLeft w:val="0"/>
      <w:marRight w:val="0"/>
      <w:marTop w:val="0"/>
      <w:marBottom w:val="0"/>
      <w:divBdr>
        <w:top w:val="none" w:sz="0" w:space="0" w:color="auto"/>
        <w:left w:val="none" w:sz="0" w:space="0" w:color="auto"/>
        <w:bottom w:val="none" w:sz="0" w:space="0" w:color="auto"/>
        <w:right w:val="none" w:sz="0" w:space="0" w:color="auto"/>
      </w:divBdr>
      <w:divsChild>
        <w:div w:id="234819313">
          <w:marLeft w:val="0"/>
          <w:marRight w:val="0"/>
          <w:marTop w:val="0"/>
          <w:marBottom w:val="0"/>
          <w:divBdr>
            <w:top w:val="none" w:sz="0" w:space="0" w:color="auto"/>
            <w:left w:val="none" w:sz="0" w:space="0" w:color="auto"/>
            <w:bottom w:val="none" w:sz="0" w:space="0" w:color="auto"/>
            <w:right w:val="none" w:sz="0" w:space="0" w:color="auto"/>
          </w:divBdr>
        </w:div>
        <w:div w:id="680939345">
          <w:marLeft w:val="0"/>
          <w:marRight w:val="0"/>
          <w:marTop w:val="0"/>
          <w:marBottom w:val="0"/>
          <w:divBdr>
            <w:top w:val="none" w:sz="0" w:space="0" w:color="auto"/>
            <w:left w:val="none" w:sz="0" w:space="0" w:color="auto"/>
            <w:bottom w:val="none" w:sz="0" w:space="0" w:color="auto"/>
            <w:right w:val="none" w:sz="0" w:space="0" w:color="auto"/>
          </w:divBdr>
        </w:div>
        <w:div w:id="950358793">
          <w:marLeft w:val="0"/>
          <w:marRight w:val="0"/>
          <w:marTop w:val="0"/>
          <w:marBottom w:val="0"/>
          <w:divBdr>
            <w:top w:val="none" w:sz="0" w:space="0" w:color="auto"/>
            <w:left w:val="none" w:sz="0" w:space="0" w:color="auto"/>
            <w:bottom w:val="none" w:sz="0" w:space="0" w:color="auto"/>
            <w:right w:val="none" w:sz="0" w:space="0" w:color="auto"/>
          </w:divBdr>
        </w:div>
        <w:div w:id="2076538533">
          <w:marLeft w:val="0"/>
          <w:marRight w:val="0"/>
          <w:marTop w:val="0"/>
          <w:marBottom w:val="0"/>
          <w:divBdr>
            <w:top w:val="none" w:sz="0" w:space="0" w:color="auto"/>
            <w:left w:val="none" w:sz="0" w:space="0" w:color="auto"/>
            <w:bottom w:val="none" w:sz="0" w:space="0" w:color="auto"/>
            <w:right w:val="none" w:sz="0" w:space="0" w:color="auto"/>
          </w:divBdr>
        </w:div>
      </w:divsChild>
    </w:div>
    <w:div w:id="860515896">
      <w:bodyDiv w:val="1"/>
      <w:marLeft w:val="0"/>
      <w:marRight w:val="0"/>
      <w:marTop w:val="0"/>
      <w:marBottom w:val="0"/>
      <w:divBdr>
        <w:top w:val="none" w:sz="0" w:space="0" w:color="auto"/>
        <w:left w:val="none" w:sz="0" w:space="0" w:color="auto"/>
        <w:bottom w:val="none" w:sz="0" w:space="0" w:color="auto"/>
        <w:right w:val="none" w:sz="0" w:space="0" w:color="auto"/>
      </w:divBdr>
      <w:divsChild>
        <w:div w:id="229536244">
          <w:marLeft w:val="0"/>
          <w:marRight w:val="0"/>
          <w:marTop w:val="0"/>
          <w:marBottom w:val="0"/>
          <w:divBdr>
            <w:top w:val="none" w:sz="0" w:space="0" w:color="auto"/>
            <w:left w:val="none" w:sz="0" w:space="0" w:color="auto"/>
            <w:bottom w:val="none" w:sz="0" w:space="0" w:color="auto"/>
            <w:right w:val="none" w:sz="0" w:space="0" w:color="auto"/>
          </w:divBdr>
        </w:div>
        <w:div w:id="467210142">
          <w:marLeft w:val="0"/>
          <w:marRight w:val="0"/>
          <w:marTop w:val="0"/>
          <w:marBottom w:val="0"/>
          <w:divBdr>
            <w:top w:val="none" w:sz="0" w:space="0" w:color="auto"/>
            <w:left w:val="none" w:sz="0" w:space="0" w:color="auto"/>
            <w:bottom w:val="none" w:sz="0" w:space="0" w:color="auto"/>
            <w:right w:val="none" w:sz="0" w:space="0" w:color="auto"/>
          </w:divBdr>
        </w:div>
        <w:div w:id="673335839">
          <w:marLeft w:val="0"/>
          <w:marRight w:val="0"/>
          <w:marTop w:val="0"/>
          <w:marBottom w:val="0"/>
          <w:divBdr>
            <w:top w:val="none" w:sz="0" w:space="0" w:color="auto"/>
            <w:left w:val="none" w:sz="0" w:space="0" w:color="auto"/>
            <w:bottom w:val="none" w:sz="0" w:space="0" w:color="auto"/>
            <w:right w:val="none" w:sz="0" w:space="0" w:color="auto"/>
          </w:divBdr>
        </w:div>
        <w:div w:id="888422129">
          <w:marLeft w:val="0"/>
          <w:marRight w:val="0"/>
          <w:marTop w:val="0"/>
          <w:marBottom w:val="0"/>
          <w:divBdr>
            <w:top w:val="none" w:sz="0" w:space="0" w:color="auto"/>
            <w:left w:val="none" w:sz="0" w:space="0" w:color="auto"/>
            <w:bottom w:val="none" w:sz="0" w:space="0" w:color="auto"/>
            <w:right w:val="none" w:sz="0" w:space="0" w:color="auto"/>
          </w:divBdr>
        </w:div>
        <w:div w:id="1086683922">
          <w:marLeft w:val="0"/>
          <w:marRight w:val="0"/>
          <w:marTop w:val="0"/>
          <w:marBottom w:val="0"/>
          <w:divBdr>
            <w:top w:val="none" w:sz="0" w:space="0" w:color="auto"/>
            <w:left w:val="none" w:sz="0" w:space="0" w:color="auto"/>
            <w:bottom w:val="none" w:sz="0" w:space="0" w:color="auto"/>
            <w:right w:val="none" w:sz="0" w:space="0" w:color="auto"/>
          </w:divBdr>
        </w:div>
        <w:div w:id="1301305918">
          <w:marLeft w:val="0"/>
          <w:marRight w:val="0"/>
          <w:marTop w:val="0"/>
          <w:marBottom w:val="0"/>
          <w:divBdr>
            <w:top w:val="none" w:sz="0" w:space="0" w:color="auto"/>
            <w:left w:val="none" w:sz="0" w:space="0" w:color="auto"/>
            <w:bottom w:val="none" w:sz="0" w:space="0" w:color="auto"/>
            <w:right w:val="none" w:sz="0" w:space="0" w:color="auto"/>
          </w:divBdr>
        </w:div>
        <w:div w:id="1537934972">
          <w:marLeft w:val="0"/>
          <w:marRight w:val="0"/>
          <w:marTop w:val="0"/>
          <w:marBottom w:val="0"/>
          <w:divBdr>
            <w:top w:val="none" w:sz="0" w:space="0" w:color="auto"/>
            <w:left w:val="none" w:sz="0" w:space="0" w:color="auto"/>
            <w:bottom w:val="none" w:sz="0" w:space="0" w:color="auto"/>
            <w:right w:val="none" w:sz="0" w:space="0" w:color="auto"/>
          </w:divBdr>
        </w:div>
      </w:divsChild>
    </w:div>
    <w:div w:id="878518108">
      <w:bodyDiv w:val="1"/>
      <w:marLeft w:val="0"/>
      <w:marRight w:val="0"/>
      <w:marTop w:val="0"/>
      <w:marBottom w:val="0"/>
      <w:divBdr>
        <w:top w:val="none" w:sz="0" w:space="0" w:color="auto"/>
        <w:left w:val="none" w:sz="0" w:space="0" w:color="auto"/>
        <w:bottom w:val="none" w:sz="0" w:space="0" w:color="auto"/>
        <w:right w:val="none" w:sz="0" w:space="0" w:color="auto"/>
      </w:divBdr>
    </w:div>
    <w:div w:id="1012494523">
      <w:bodyDiv w:val="1"/>
      <w:marLeft w:val="0"/>
      <w:marRight w:val="0"/>
      <w:marTop w:val="0"/>
      <w:marBottom w:val="0"/>
      <w:divBdr>
        <w:top w:val="none" w:sz="0" w:space="0" w:color="auto"/>
        <w:left w:val="none" w:sz="0" w:space="0" w:color="auto"/>
        <w:bottom w:val="none" w:sz="0" w:space="0" w:color="auto"/>
        <w:right w:val="none" w:sz="0" w:space="0" w:color="auto"/>
      </w:divBdr>
    </w:div>
    <w:div w:id="1102453937">
      <w:bodyDiv w:val="1"/>
      <w:marLeft w:val="0"/>
      <w:marRight w:val="0"/>
      <w:marTop w:val="0"/>
      <w:marBottom w:val="0"/>
      <w:divBdr>
        <w:top w:val="none" w:sz="0" w:space="0" w:color="auto"/>
        <w:left w:val="none" w:sz="0" w:space="0" w:color="auto"/>
        <w:bottom w:val="none" w:sz="0" w:space="0" w:color="auto"/>
        <w:right w:val="none" w:sz="0" w:space="0" w:color="auto"/>
      </w:divBdr>
      <w:divsChild>
        <w:div w:id="1520463771">
          <w:marLeft w:val="0"/>
          <w:marRight w:val="0"/>
          <w:marTop w:val="0"/>
          <w:marBottom w:val="0"/>
          <w:divBdr>
            <w:top w:val="none" w:sz="0" w:space="0" w:color="auto"/>
            <w:left w:val="none" w:sz="0" w:space="0" w:color="auto"/>
            <w:bottom w:val="none" w:sz="0" w:space="0" w:color="auto"/>
            <w:right w:val="none" w:sz="0" w:space="0" w:color="auto"/>
          </w:divBdr>
          <w:divsChild>
            <w:div w:id="305404568">
              <w:marLeft w:val="0"/>
              <w:marRight w:val="0"/>
              <w:marTop w:val="0"/>
              <w:marBottom w:val="0"/>
              <w:divBdr>
                <w:top w:val="none" w:sz="0" w:space="0" w:color="auto"/>
                <w:left w:val="none" w:sz="0" w:space="0" w:color="auto"/>
                <w:bottom w:val="none" w:sz="0" w:space="0" w:color="auto"/>
                <w:right w:val="none" w:sz="0" w:space="0" w:color="auto"/>
              </w:divBdr>
              <w:divsChild>
                <w:div w:id="2000960236">
                  <w:marLeft w:val="0"/>
                  <w:marRight w:val="0"/>
                  <w:marTop w:val="0"/>
                  <w:marBottom w:val="0"/>
                  <w:divBdr>
                    <w:top w:val="none" w:sz="0" w:space="0" w:color="auto"/>
                    <w:left w:val="none" w:sz="0" w:space="0" w:color="auto"/>
                    <w:bottom w:val="none" w:sz="0" w:space="0" w:color="auto"/>
                    <w:right w:val="none" w:sz="0" w:space="0" w:color="auto"/>
                  </w:divBdr>
                  <w:divsChild>
                    <w:div w:id="613907121">
                      <w:marLeft w:val="0"/>
                      <w:marRight w:val="0"/>
                      <w:marTop w:val="0"/>
                      <w:marBottom w:val="0"/>
                      <w:divBdr>
                        <w:top w:val="none" w:sz="0" w:space="0" w:color="auto"/>
                        <w:left w:val="none" w:sz="0" w:space="0" w:color="auto"/>
                        <w:bottom w:val="none" w:sz="0" w:space="0" w:color="auto"/>
                        <w:right w:val="none" w:sz="0" w:space="0" w:color="auto"/>
                      </w:divBdr>
                      <w:divsChild>
                        <w:div w:id="1314875453">
                          <w:marLeft w:val="0"/>
                          <w:marRight w:val="0"/>
                          <w:marTop w:val="0"/>
                          <w:marBottom w:val="0"/>
                          <w:divBdr>
                            <w:top w:val="none" w:sz="0" w:space="0" w:color="auto"/>
                            <w:left w:val="none" w:sz="0" w:space="0" w:color="auto"/>
                            <w:bottom w:val="none" w:sz="0" w:space="0" w:color="auto"/>
                            <w:right w:val="none" w:sz="0" w:space="0" w:color="auto"/>
                          </w:divBdr>
                          <w:divsChild>
                            <w:div w:id="141415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281803">
              <w:marLeft w:val="0"/>
              <w:marRight w:val="0"/>
              <w:marTop w:val="0"/>
              <w:marBottom w:val="0"/>
              <w:divBdr>
                <w:top w:val="none" w:sz="0" w:space="0" w:color="auto"/>
                <w:left w:val="none" w:sz="0" w:space="0" w:color="auto"/>
                <w:bottom w:val="none" w:sz="0" w:space="0" w:color="auto"/>
                <w:right w:val="none" w:sz="0" w:space="0" w:color="auto"/>
              </w:divBdr>
              <w:divsChild>
                <w:div w:id="2079934984">
                  <w:marLeft w:val="0"/>
                  <w:marRight w:val="0"/>
                  <w:marTop w:val="0"/>
                  <w:marBottom w:val="0"/>
                  <w:divBdr>
                    <w:top w:val="none" w:sz="0" w:space="0" w:color="auto"/>
                    <w:left w:val="none" w:sz="0" w:space="0" w:color="auto"/>
                    <w:bottom w:val="none" w:sz="0" w:space="0" w:color="auto"/>
                    <w:right w:val="none" w:sz="0" w:space="0" w:color="auto"/>
                  </w:divBdr>
                  <w:divsChild>
                    <w:div w:id="1330717515">
                      <w:marLeft w:val="0"/>
                      <w:marRight w:val="0"/>
                      <w:marTop w:val="0"/>
                      <w:marBottom w:val="0"/>
                      <w:divBdr>
                        <w:top w:val="none" w:sz="0" w:space="0" w:color="auto"/>
                        <w:left w:val="none" w:sz="0" w:space="0" w:color="auto"/>
                        <w:bottom w:val="none" w:sz="0" w:space="0" w:color="auto"/>
                        <w:right w:val="none" w:sz="0" w:space="0" w:color="auto"/>
                      </w:divBdr>
                      <w:divsChild>
                        <w:div w:id="1966035746">
                          <w:marLeft w:val="0"/>
                          <w:marRight w:val="0"/>
                          <w:marTop w:val="0"/>
                          <w:marBottom w:val="0"/>
                          <w:divBdr>
                            <w:top w:val="none" w:sz="0" w:space="0" w:color="auto"/>
                            <w:left w:val="none" w:sz="0" w:space="0" w:color="auto"/>
                            <w:bottom w:val="none" w:sz="0" w:space="0" w:color="auto"/>
                            <w:right w:val="none" w:sz="0" w:space="0" w:color="auto"/>
                          </w:divBdr>
                          <w:divsChild>
                            <w:div w:id="923344067">
                              <w:marLeft w:val="0"/>
                              <w:marRight w:val="0"/>
                              <w:marTop w:val="0"/>
                              <w:marBottom w:val="0"/>
                              <w:divBdr>
                                <w:top w:val="none" w:sz="0" w:space="0" w:color="auto"/>
                                <w:left w:val="none" w:sz="0" w:space="0" w:color="auto"/>
                                <w:bottom w:val="single" w:sz="6" w:space="0" w:color="C7C7C7"/>
                                <w:right w:val="none" w:sz="0" w:space="0" w:color="auto"/>
                              </w:divBdr>
                              <w:divsChild>
                                <w:div w:id="98566235">
                                  <w:marLeft w:val="0"/>
                                  <w:marRight w:val="0"/>
                                  <w:marTop w:val="0"/>
                                  <w:marBottom w:val="0"/>
                                  <w:divBdr>
                                    <w:top w:val="none" w:sz="0" w:space="0" w:color="auto"/>
                                    <w:left w:val="none" w:sz="0" w:space="0" w:color="auto"/>
                                    <w:bottom w:val="none" w:sz="0" w:space="0" w:color="auto"/>
                                    <w:right w:val="none" w:sz="0" w:space="0" w:color="auto"/>
                                  </w:divBdr>
                                  <w:divsChild>
                                    <w:div w:id="22904562">
                                      <w:marLeft w:val="0"/>
                                      <w:marRight w:val="0"/>
                                      <w:marTop w:val="0"/>
                                      <w:marBottom w:val="0"/>
                                      <w:divBdr>
                                        <w:top w:val="none" w:sz="0" w:space="0" w:color="auto"/>
                                        <w:left w:val="none" w:sz="0" w:space="0" w:color="auto"/>
                                        <w:bottom w:val="none" w:sz="0" w:space="0" w:color="auto"/>
                                        <w:right w:val="none" w:sz="0" w:space="0" w:color="auto"/>
                                      </w:divBdr>
                                      <w:divsChild>
                                        <w:div w:id="78256283">
                                          <w:marLeft w:val="0"/>
                                          <w:marRight w:val="0"/>
                                          <w:marTop w:val="0"/>
                                          <w:marBottom w:val="0"/>
                                          <w:divBdr>
                                            <w:top w:val="none" w:sz="0" w:space="0" w:color="auto"/>
                                            <w:left w:val="none" w:sz="0" w:space="0" w:color="auto"/>
                                            <w:bottom w:val="none" w:sz="0" w:space="0" w:color="auto"/>
                                            <w:right w:val="none" w:sz="0" w:space="0" w:color="auto"/>
                                          </w:divBdr>
                                          <w:divsChild>
                                            <w:div w:id="119310894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857306475">
                                      <w:marLeft w:val="0"/>
                                      <w:marRight w:val="0"/>
                                      <w:marTop w:val="0"/>
                                      <w:marBottom w:val="0"/>
                                      <w:divBdr>
                                        <w:top w:val="none" w:sz="0" w:space="0" w:color="auto"/>
                                        <w:left w:val="none" w:sz="0" w:space="0" w:color="auto"/>
                                        <w:bottom w:val="none" w:sz="0" w:space="0" w:color="auto"/>
                                        <w:right w:val="none" w:sz="0" w:space="0" w:color="auto"/>
                                      </w:divBdr>
                                      <w:divsChild>
                                        <w:div w:id="893003697">
                                          <w:marLeft w:val="0"/>
                                          <w:marRight w:val="0"/>
                                          <w:marTop w:val="0"/>
                                          <w:marBottom w:val="0"/>
                                          <w:divBdr>
                                            <w:top w:val="none" w:sz="0" w:space="0" w:color="auto"/>
                                            <w:left w:val="none" w:sz="0" w:space="0" w:color="auto"/>
                                            <w:bottom w:val="none" w:sz="0" w:space="0" w:color="auto"/>
                                            <w:right w:val="none" w:sz="0" w:space="0" w:color="auto"/>
                                          </w:divBdr>
                                          <w:divsChild>
                                            <w:div w:id="1671986983">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206481711">
                                      <w:marLeft w:val="0"/>
                                      <w:marRight w:val="0"/>
                                      <w:marTop w:val="0"/>
                                      <w:marBottom w:val="0"/>
                                      <w:divBdr>
                                        <w:top w:val="none" w:sz="0" w:space="0" w:color="auto"/>
                                        <w:left w:val="none" w:sz="0" w:space="0" w:color="auto"/>
                                        <w:bottom w:val="none" w:sz="0" w:space="0" w:color="auto"/>
                                        <w:right w:val="none" w:sz="0" w:space="0" w:color="auto"/>
                                      </w:divBdr>
                                      <w:divsChild>
                                        <w:div w:id="157499318">
                                          <w:marLeft w:val="0"/>
                                          <w:marRight w:val="0"/>
                                          <w:marTop w:val="0"/>
                                          <w:marBottom w:val="0"/>
                                          <w:divBdr>
                                            <w:top w:val="none" w:sz="0" w:space="0" w:color="auto"/>
                                            <w:left w:val="none" w:sz="0" w:space="0" w:color="auto"/>
                                            <w:bottom w:val="none" w:sz="0" w:space="0" w:color="auto"/>
                                            <w:right w:val="none" w:sz="0" w:space="0" w:color="auto"/>
                                          </w:divBdr>
                                          <w:divsChild>
                                            <w:div w:id="36872478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493250332">
                                      <w:marLeft w:val="0"/>
                                      <w:marRight w:val="0"/>
                                      <w:marTop w:val="0"/>
                                      <w:marBottom w:val="0"/>
                                      <w:divBdr>
                                        <w:top w:val="none" w:sz="0" w:space="0" w:color="auto"/>
                                        <w:left w:val="none" w:sz="0" w:space="0" w:color="auto"/>
                                        <w:bottom w:val="none" w:sz="0" w:space="0" w:color="auto"/>
                                        <w:right w:val="none" w:sz="0" w:space="0" w:color="auto"/>
                                      </w:divBdr>
                                      <w:divsChild>
                                        <w:div w:id="1056972591">
                                          <w:marLeft w:val="0"/>
                                          <w:marRight w:val="0"/>
                                          <w:marTop w:val="0"/>
                                          <w:marBottom w:val="0"/>
                                          <w:divBdr>
                                            <w:top w:val="none" w:sz="0" w:space="0" w:color="auto"/>
                                            <w:left w:val="none" w:sz="0" w:space="0" w:color="auto"/>
                                            <w:bottom w:val="none" w:sz="0" w:space="0" w:color="auto"/>
                                            <w:right w:val="none" w:sz="0" w:space="0" w:color="auto"/>
                                          </w:divBdr>
                                          <w:divsChild>
                                            <w:div w:id="1188905934">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503281262">
                                      <w:marLeft w:val="0"/>
                                      <w:marRight w:val="0"/>
                                      <w:marTop w:val="0"/>
                                      <w:marBottom w:val="0"/>
                                      <w:divBdr>
                                        <w:top w:val="none" w:sz="0" w:space="0" w:color="auto"/>
                                        <w:left w:val="none" w:sz="0" w:space="0" w:color="auto"/>
                                        <w:bottom w:val="none" w:sz="0" w:space="0" w:color="auto"/>
                                        <w:right w:val="none" w:sz="0" w:space="0" w:color="auto"/>
                                      </w:divBdr>
                                      <w:divsChild>
                                        <w:div w:id="1659455849">
                                          <w:marLeft w:val="0"/>
                                          <w:marRight w:val="0"/>
                                          <w:marTop w:val="0"/>
                                          <w:marBottom w:val="0"/>
                                          <w:divBdr>
                                            <w:top w:val="none" w:sz="0" w:space="0" w:color="auto"/>
                                            <w:left w:val="none" w:sz="0" w:space="0" w:color="auto"/>
                                            <w:bottom w:val="none" w:sz="0" w:space="0" w:color="auto"/>
                                            <w:right w:val="none" w:sz="0" w:space="0" w:color="auto"/>
                                          </w:divBdr>
                                          <w:divsChild>
                                            <w:div w:id="1867870455">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569194182">
                                      <w:marLeft w:val="0"/>
                                      <w:marRight w:val="0"/>
                                      <w:marTop w:val="0"/>
                                      <w:marBottom w:val="0"/>
                                      <w:divBdr>
                                        <w:top w:val="none" w:sz="0" w:space="0" w:color="auto"/>
                                        <w:left w:val="none" w:sz="0" w:space="0" w:color="auto"/>
                                        <w:bottom w:val="none" w:sz="0" w:space="0" w:color="auto"/>
                                        <w:right w:val="none" w:sz="0" w:space="0" w:color="auto"/>
                                      </w:divBdr>
                                      <w:divsChild>
                                        <w:div w:id="1211651968">
                                          <w:marLeft w:val="0"/>
                                          <w:marRight w:val="0"/>
                                          <w:marTop w:val="0"/>
                                          <w:marBottom w:val="0"/>
                                          <w:divBdr>
                                            <w:top w:val="none" w:sz="0" w:space="0" w:color="auto"/>
                                            <w:left w:val="none" w:sz="0" w:space="0" w:color="auto"/>
                                            <w:bottom w:val="none" w:sz="0" w:space="0" w:color="auto"/>
                                            <w:right w:val="none" w:sz="0" w:space="0" w:color="auto"/>
                                          </w:divBdr>
                                          <w:divsChild>
                                            <w:div w:id="1009329927">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 w:id="1923177796">
                                      <w:marLeft w:val="0"/>
                                      <w:marRight w:val="0"/>
                                      <w:marTop w:val="0"/>
                                      <w:marBottom w:val="0"/>
                                      <w:divBdr>
                                        <w:top w:val="none" w:sz="0" w:space="0" w:color="auto"/>
                                        <w:left w:val="none" w:sz="0" w:space="0" w:color="auto"/>
                                        <w:bottom w:val="none" w:sz="0" w:space="0" w:color="auto"/>
                                        <w:right w:val="none" w:sz="0" w:space="0" w:color="auto"/>
                                      </w:divBdr>
                                      <w:divsChild>
                                        <w:div w:id="1753427714">
                                          <w:marLeft w:val="0"/>
                                          <w:marRight w:val="0"/>
                                          <w:marTop w:val="0"/>
                                          <w:marBottom w:val="0"/>
                                          <w:divBdr>
                                            <w:top w:val="none" w:sz="0" w:space="0" w:color="auto"/>
                                            <w:left w:val="none" w:sz="0" w:space="0" w:color="auto"/>
                                            <w:bottom w:val="none" w:sz="0" w:space="0" w:color="auto"/>
                                            <w:right w:val="none" w:sz="0" w:space="0" w:color="auto"/>
                                          </w:divBdr>
                                          <w:divsChild>
                                            <w:div w:id="825753676">
                                              <w:marLeft w:val="0"/>
                                              <w:marRight w:val="0"/>
                                              <w:marTop w:val="0"/>
                                              <w:marBottom w:val="0"/>
                                              <w:divBdr>
                                                <w:top w:val="single" w:sz="6" w:space="0" w:color="D8D8D8"/>
                                                <w:left w:val="single" w:sz="6" w:space="0" w:color="D8D8D8"/>
                                                <w:bottom w:val="single" w:sz="6" w:space="0" w:color="D8D8D8"/>
                                                <w:right w:val="single" w:sz="6" w:space="0" w:color="D8D8D8"/>
                                              </w:divBdr>
                                            </w:div>
                                          </w:divsChild>
                                        </w:div>
                                      </w:divsChild>
                                    </w:div>
                                  </w:divsChild>
                                </w:div>
                                <w:div w:id="261227168">
                                  <w:marLeft w:val="0"/>
                                  <w:marRight w:val="0"/>
                                  <w:marTop w:val="0"/>
                                  <w:marBottom w:val="0"/>
                                  <w:divBdr>
                                    <w:top w:val="none" w:sz="0" w:space="0" w:color="auto"/>
                                    <w:left w:val="none" w:sz="0" w:space="0" w:color="auto"/>
                                    <w:bottom w:val="none" w:sz="0" w:space="0" w:color="auto"/>
                                    <w:right w:val="none" w:sz="0" w:space="0" w:color="auto"/>
                                  </w:divBdr>
                                  <w:divsChild>
                                    <w:div w:id="1294940041">
                                      <w:marLeft w:val="0"/>
                                      <w:marRight w:val="0"/>
                                      <w:marTop w:val="0"/>
                                      <w:marBottom w:val="0"/>
                                      <w:divBdr>
                                        <w:top w:val="none" w:sz="0" w:space="0" w:color="auto"/>
                                        <w:left w:val="none" w:sz="0" w:space="0" w:color="auto"/>
                                        <w:bottom w:val="none" w:sz="0" w:space="0" w:color="auto"/>
                                        <w:right w:val="none" w:sz="0" w:space="0" w:color="auto"/>
                                      </w:divBdr>
                                      <w:divsChild>
                                        <w:div w:id="1305506255">
                                          <w:marLeft w:val="0"/>
                                          <w:marRight w:val="0"/>
                                          <w:marTop w:val="0"/>
                                          <w:marBottom w:val="0"/>
                                          <w:divBdr>
                                            <w:top w:val="single" w:sz="6" w:space="0" w:color="D8D8D8"/>
                                            <w:left w:val="single" w:sz="6" w:space="0" w:color="D8D8D8"/>
                                            <w:bottom w:val="single" w:sz="6" w:space="0" w:color="D8D8D8"/>
                                            <w:right w:val="single" w:sz="6" w:space="0" w:color="D8D8D8"/>
                                          </w:divBdr>
                                        </w:div>
                                        <w:div w:id="166150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41187">
                              <w:marLeft w:val="0"/>
                              <w:marRight w:val="0"/>
                              <w:marTop w:val="0"/>
                              <w:marBottom w:val="0"/>
                              <w:divBdr>
                                <w:top w:val="none" w:sz="0" w:space="0" w:color="auto"/>
                                <w:left w:val="none" w:sz="0" w:space="0" w:color="auto"/>
                                <w:bottom w:val="none" w:sz="0" w:space="0" w:color="auto"/>
                                <w:right w:val="none" w:sz="0" w:space="0" w:color="auto"/>
                              </w:divBdr>
                              <w:divsChild>
                                <w:div w:id="1585528832">
                                  <w:marLeft w:val="0"/>
                                  <w:marRight w:val="0"/>
                                  <w:marTop w:val="0"/>
                                  <w:marBottom w:val="0"/>
                                  <w:divBdr>
                                    <w:top w:val="none" w:sz="0" w:space="0" w:color="auto"/>
                                    <w:left w:val="none" w:sz="0" w:space="0" w:color="auto"/>
                                    <w:bottom w:val="none" w:sz="0" w:space="0" w:color="auto"/>
                                    <w:right w:val="none" w:sz="0" w:space="0" w:color="auto"/>
                                  </w:divBdr>
                                  <w:divsChild>
                                    <w:div w:id="1283075331">
                                      <w:marLeft w:val="0"/>
                                      <w:marRight w:val="0"/>
                                      <w:marTop w:val="0"/>
                                      <w:marBottom w:val="0"/>
                                      <w:divBdr>
                                        <w:top w:val="none" w:sz="0" w:space="0" w:color="auto"/>
                                        <w:left w:val="none" w:sz="0" w:space="0" w:color="auto"/>
                                        <w:bottom w:val="none" w:sz="0" w:space="0" w:color="auto"/>
                                        <w:right w:val="none" w:sz="0" w:space="0" w:color="auto"/>
                                      </w:divBdr>
                                      <w:divsChild>
                                        <w:div w:id="1848979708">
                                          <w:marLeft w:val="0"/>
                                          <w:marRight w:val="0"/>
                                          <w:marTop w:val="0"/>
                                          <w:marBottom w:val="0"/>
                                          <w:divBdr>
                                            <w:top w:val="none" w:sz="0" w:space="0" w:color="auto"/>
                                            <w:left w:val="none" w:sz="0" w:space="0" w:color="auto"/>
                                            <w:bottom w:val="none" w:sz="0" w:space="0" w:color="auto"/>
                                            <w:right w:val="none" w:sz="0" w:space="0" w:color="auto"/>
                                          </w:divBdr>
                                          <w:divsChild>
                                            <w:div w:id="143231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9761176">
          <w:marLeft w:val="0"/>
          <w:marRight w:val="0"/>
          <w:marTop w:val="0"/>
          <w:marBottom w:val="0"/>
          <w:divBdr>
            <w:top w:val="none" w:sz="0" w:space="0" w:color="auto"/>
            <w:left w:val="none" w:sz="0" w:space="0" w:color="auto"/>
            <w:bottom w:val="none" w:sz="0" w:space="0" w:color="auto"/>
            <w:right w:val="none" w:sz="0" w:space="0" w:color="auto"/>
          </w:divBdr>
          <w:divsChild>
            <w:div w:id="652224006">
              <w:marLeft w:val="0"/>
              <w:marRight w:val="0"/>
              <w:marTop w:val="0"/>
              <w:marBottom w:val="0"/>
              <w:divBdr>
                <w:top w:val="none" w:sz="0" w:space="0" w:color="auto"/>
                <w:left w:val="none" w:sz="0" w:space="0" w:color="auto"/>
                <w:bottom w:val="none" w:sz="0" w:space="0" w:color="auto"/>
                <w:right w:val="none" w:sz="0" w:space="0" w:color="auto"/>
              </w:divBdr>
            </w:div>
            <w:div w:id="1176110122">
              <w:marLeft w:val="0"/>
              <w:marRight w:val="0"/>
              <w:marTop w:val="0"/>
              <w:marBottom w:val="0"/>
              <w:divBdr>
                <w:top w:val="none" w:sz="0" w:space="0" w:color="auto"/>
                <w:left w:val="none" w:sz="0" w:space="0" w:color="auto"/>
                <w:bottom w:val="none" w:sz="0" w:space="0" w:color="auto"/>
                <w:right w:val="none" w:sz="0" w:space="0" w:color="auto"/>
              </w:divBdr>
            </w:div>
            <w:div w:id="13793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193786">
      <w:bodyDiv w:val="1"/>
      <w:marLeft w:val="0"/>
      <w:marRight w:val="0"/>
      <w:marTop w:val="0"/>
      <w:marBottom w:val="0"/>
      <w:divBdr>
        <w:top w:val="none" w:sz="0" w:space="0" w:color="auto"/>
        <w:left w:val="none" w:sz="0" w:space="0" w:color="auto"/>
        <w:bottom w:val="none" w:sz="0" w:space="0" w:color="auto"/>
        <w:right w:val="none" w:sz="0" w:space="0" w:color="auto"/>
      </w:divBdr>
      <w:divsChild>
        <w:div w:id="917789007">
          <w:marLeft w:val="0"/>
          <w:marRight w:val="0"/>
          <w:marTop w:val="0"/>
          <w:marBottom w:val="0"/>
          <w:divBdr>
            <w:top w:val="none" w:sz="0" w:space="0" w:color="auto"/>
            <w:left w:val="none" w:sz="0" w:space="0" w:color="auto"/>
            <w:bottom w:val="none" w:sz="0" w:space="0" w:color="auto"/>
            <w:right w:val="none" w:sz="0" w:space="0" w:color="auto"/>
          </w:divBdr>
        </w:div>
        <w:div w:id="1518545634">
          <w:marLeft w:val="0"/>
          <w:marRight w:val="0"/>
          <w:marTop w:val="0"/>
          <w:marBottom w:val="0"/>
          <w:divBdr>
            <w:top w:val="none" w:sz="0" w:space="0" w:color="auto"/>
            <w:left w:val="none" w:sz="0" w:space="0" w:color="auto"/>
            <w:bottom w:val="none" w:sz="0" w:space="0" w:color="auto"/>
            <w:right w:val="none" w:sz="0" w:space="0" w:color="auto"/>
          </w:divBdr>
        </w:div>
      </w:divsChild>
    </w:div>
    <w:div w:id="1122193001">
      <w:bodyDiv w:val="1"/>
      <w:marLeft w:val="0"/>
      <w:marRight w:val="0"/>
      <w:marTop w:val="0"/>
      <w:marBottom w:val="0"/>
      <w:divBdr>
        <w:top w:val="none" w:sz="0" w:space="0" w:color="auto"/>
        <w:left w:val="none" w:sz="0" w:space="0" w:color="auto"/>
        <w:bottom w:val="none" w:sz="0" w:space="0" w:color="auto"/>
        <w:right w:val="none" w:sz="0" w:space="0" w:color="auto"/>
      </w:divBdr>
      <w:divsChild>
        <w:div w:id="617370834">
          <w:marLeft w:val="0"/>
          <w:marRight w:val="0"/>
          <w:marTop w:val="0"/>
          <w:marBottom w:val="0"/>
          <w:divBdr>
            <w:top w:val="none" w:sz="0" w:space="0" w:color="auto"/>
            <w:left w:val="none" w:sz="0" w:space="0" w:color="auto"/>
            <w:bottom w:val="none" w:sz="0" w:space="0" w:color="auto"/>
            <w:right w:val="none" w:sz="0" w:space="0" w:color="auto"/>
          </w:divBdr>
        </w:div>
        <w:div w:id="681051051">
          <w:marLeft w:val="0"/>
          <w:marRight w:val="0"/>
          <w:marTop w:val="0"/>
          <w:marBottom w:val="0"/>
          <w:divBdr>
            <w:top w:val="none" w:sz="0" w:space="0" w:color="auto"/>
            <w:left w:val="none" w:sz="0" w:space="0" w:color="auto"/>
            <w:bottom w:val="none" w:sz="0" w:space="0" w:color="auto"/>
            <w:right w:val="none" w:sz="0" w:space="0" w:color="auto"/>
          </w:divBdr>
        </w:div>
        <w:div w:id="740062245">
          <w:marLeft w:val="0"/>
          <w:marRight w:val="0"/>
          <w:marTop w:val="0"/>
          <w:marBottom w:val="0"/>
          <w:divBdr>
            <w:top w:val="none" w:sz="0" w:space="0" w:color="auto"/>
            <w:left w:val="none" w:sz="0" w:space="0" w:color="auto"/>
            <w:bottom w:val="none" w:sz="0" w:space="0" w:color="auto"/>
            <w:right w:val="none" w:sz="0" w:space="0" w:color="auto"/>
          </w:divBdr>
        </w:div>
        <w:div w:id="1291327094">
          <w:marLeft w:val="0"/>
          <w:marRight w:val="0"/>
          <w:marTop w:val="0"/>
          <w:marBottom w:val="0"/>
          <w:divBdr>
            <w:top w:val="none" w:sz="0" w:space="0" w:color="auto"/>
            <w:left w:val="none" w:sz="0" w:space="0" w:color="auto"/>
            <w:bottom w:val="none" w:sz="0" w:space="0" w:color="auto"/>
            <w:right w:val="none" w:sz="0" w:space="0" w:color="auto"/>
          </w:divBdr>
        </w:div>
      </w:divsChild>
    </w:div>
    <w:div w:id="1214005988">
      <w:bodyDiv w:val="1"/>
      <w:marLeft w:val="0"/>
      <w:marRight w:val="0"/>
      <w:marTop w:val="0"/>
      <w:marBottom w:val="0"/>
      <w:divBdr>
        <w:top w:val="none" w:sz="0" w:space="0" w:color="auto"/>
        <w:left w:val="none" w:sz="0" w:space="0" w:color="auto"/>
        <w:bottom w:val="none" w:sz="0" w:space="0" w:color="auto"/>
        <w:right w:val="none" w:sz="0" w:space="0" w:color="auto"/>
      </w:divBdr>
      <w:divsChild>
        <w:div w:id="413746357">
          <w:marLeft w:val="0"/>
          <w:marRight w:val="0"/>
          <w:marTop w:val="0"/>
          <w:marBottom w:val="0"/>
          <w:divBdr>
            <w:top w:val="none" w:sz="0" w:space="0" w:color="auto"/>
            <w:left w:val="none" w:sz="0" w:space="0" w:color="auto"/>
            <w:bottom w:val="none" w:sz="0" w:space="0" w:color="auto"/>
            <w:right w:val="none" w:sz="0" w:space="0" w:color="auto"/>
          </w:divBdr>
        </w:div>
        <w:div w:id="523327174">
          <w:marLeft w:val="0"/>
          <w:marRight w:val="0"/>
          <w:marTop w:val="0"/>
          <w:marBottom w:val="0"/>
          <w:divBdr>
            <w:top w:val="none" w:sz="0" w:space="0" w:color="auto"/>
            <w:left w:val="none" w:sz="0" w:space="0" w:color="auto"/>
            <w:bottom w:val="none" w:sz="0" w:space="0" w:color="auto"/>
            <w:right w:val="none" w:sz="0" w:space="0" w:color="auto"/>
          </w:divBdr>
        </w:div>
        <w:div w:id="584147840">
          <w:marLeft w:val="0"/>
          <w:marRight w:val="0"/>
          <w:marTop w:val="0"/>
          <w:marBottom w:val="0"/>
          <w:divBdr>
            <w:top w:val="none" w:sz="0" w:space="0" w:color="auto"/>
            <w:left w:val="none" w:sz="0" w:space="0" w:color="auto"/>
            <w:bottom w:val="none" w:sz="0" w:space="0" w:color="auto"/>
            <w:right w:val="none" w:sz="0" w:space="0" w:color="auto"/>
          </w:divBdr>
        </w:div>
        <w:div w:id="1898784868">
          <w:marLeft w:val="0"/>
          <w:marRight w:val="0"/>
          <w:marTop w:val="0"/>
          <w:marBottom w:val="0"/>
          <w:divBdr>
            <w:top w:val="none" w:sz="0" w:space="0" w:color="auto"/>
            <w:left w:val="none" w:sz="0" w:space="0" w:color="auto"/>
            <w:bottom w:val="none" w:sz="0" w:space="0" w:color="auto"/>
            <w:right w:val="none" w:sz="0" w:space="0" w:color="auto"/>
          </w:divBdr>
        </w:div>
      </w:divsChild>
    </w:div>
    <w:div w:id="1238323909">
      <w:bodyDiv w:val="1"/>
      <w:marLeft w:val="0"/>
      <w:marRight w:val="0"/>
      <w:marTop w:val="0"/>
      <w:marBottom w:val="0"/>
      <w:divBdr>
        <w:top w:val="none" w:sz="0" w:space="0" w:color="auto"/>
        <w:left w:val="none" w:sz="0" w:space="0" w:color="auto"/>
        <w:bottom w:val="none" w:sz="0" w:space="0" w:color="auto"/>
        <w:right w:val="none" w:sz="0" w:space="0" w:color="auto"/>
      </w:divBdr>
    </w:div>
    <w:div w:id="1259828290">
      <w:bodyDiv w:val="1"/>
      <w:marLeft w:val="0"/>
      <w:marRight w:val="0"/>
      <w:marTop w:val="0"/>
      <w:marBottom w:val="0"/>
      <w:divBdr>
        <w:top w:val="none" w:sz="0" w:space="0" w:color="auto"/>
        <w:left w:val="none" w:sz="0" w:space="0" w:color="auto"/>
        <w:bottom w:val="none" w:sz="0" w:space="0" w:color="auto"/>
        <w:right w:val="none" w:sz="0" w:space="0" w:color="auto"/>
      </w:divBdr>
    </w:div>
    <w:div w:id="1403212713">
      <w:bodyDiv w:val="1"/>
      <w:marLeft w:val="0"/>
      <w:marRight w:val="0"/>
      <w:marTop w:val="0"/>
      <w:marBottom w:val="0"/>
      <w:divBdr>
        <w:top w:val="none" w:sz="0" w:space="0" w:color="auto"/>
        <w:left w:val="none" w:sz="0" w:space="0" w:color="auto"/>
        <w:bottom w:val="none" w:sz="0" w:space="0" w:color="auto"/>
        <w:right w:val="none" w:sz="0" w:space="0" w:color="auto"/>
      </w:divBdr>
    </w:div>
    <w:div w:id="1530293969">
      <w:bodyDiv w:val="1"/>
      <w:marLeft w:val="0"/>
      <w:marRight w:val="0"/>
      <w:marTop w:val="0"/>
      <w:marBottom w:val="0"/>
      <w:divBdr>
        <w:top w:val="none" w:sz="0" w:space="0" w:color="auto"/>
        <w:left w:val="none" w:sz="0" w:space="0" w:color="auto"/>
        <w:bottom w:val="none" w:sz="0" w:space="0" w:color="auto"/>
        <w:right w:val="none" w:sz="0" w:space="0" w:color="auto"/>
      </w:divBdr>
    </w:div>
    <w:div w:id="1575891393">
      <w:bodyDiv w:val="1"/>
      <w:marLeft w:val="0"/>
      <w:marRight w:val="0"/>
      <w:marTop w:val="0"/>
      <w:marBottom w:val="0"/>
      <w:divBdr>
        <w:top w:val="none" w:sz="0" w:space="0" w:color="auto"/>
        <w:left w:val="none" w:sz="0" w:space="0" w:color="auto"/>
        <w:bottom w:val="none" w:sz="0" w:space="0" w:color="auto"/>
        <w:right w:val="none" w:sz="0" w:space="0" w:color="auto"/>
      </w:divBdr>
    </w:div>
    <w:div w:id="1631982839">
      <w:bodyDiv w:val="1"/>
      <w:marLeft w:val="0"/>
      <w:marRight w:val="0"/>
      <w:marTop w:val="0"/>
      <w:marBottom w:val="0"/>
      <w:divBdr>
        <w:top w:val="none" w:sz="0" w:space="0" w:color="auto"/>
        <w:left w:val="none" w:sz="0" w:space="0" w:color="auto"/>
        <w:bottom w:val="none" w:sz="0" w:space="0" w:color="auto"/>
        <w:right w:val="none" w:sz="0" w:space="0" w:color="auto"/>
      </w:divBdr>
    </w:div>
    <w:div w:id="1753239270">
      <w:bodyDiv w:val="1"/>
      <w:marLeft w:val="0"/>
      <w:marRight w:val="0"/>
      <w:marTop w:val="0"/>
      <w:marBottom w:val="0"/>
      <w:divBdr>
        <w:top w:val="none" w:sz="0" w:space="0" w:color="auto"/>
        <w:left w:val="none" w:sz="0" w:space="0" w:color="auto"/>
        <w:bottom w:val="none" w:sz="0" w:space="0" w:color="auto"/>
        <w:right w:val="none" w:sz="0" w:space="0" w:color="auto"/>
      </w:divBdr>
    </w:div>
    <w:div w:id="1883054005">
      <w:bodyDiv w:val="1"/>
      <w:marLeft w:val="0"/>
      <w:marRight w:val="0"/>
      <w:marTop w:val="0"/>
      <w:marBottom w:val="0"/>
      <w:divBdr>
        <w:top w:val="none" w:sz="0" w:space="0" w:color="auto"/>
        <w:left w:val="none" w:sz="0" w:space="0" w:color="auto"/>
        <w:bottom w:val="none" w:sz="0" w:space="0" w:color="auto"/>
        <w:right w:val="none" w:sz="0" w:space="0" w:color="auto"/>
      </w:divBdr>
    </w:div>
    <w:div w:id="1893272997">
      <w:bodyDiv w:val="1"/>
      <w:marLeft w:val="0"/>
      <w:marRight w:val="0"/>
      <w:marTop w:val="0"/>
      <w:marBottom w:val="0"/>
      <w:divBdr>
        <w:top w:val="none" w:sz="0" w:space="0" w:color="auto"/>
        <w:left w:val="none" w:sz="0" w:space="0" w:color="auto"/>
        <w:bottom w:val="none" w:sz="0" w:space="0" w:color="auto"/>
        <w:right w:val="none" w:sz="0" w:space="0" w:color="auto"/>
      </w:divBdr>
    </w:div>
    <w:div w:id="1940486041">
      <w:bodyDiv w:val="1"/>
      <w:marLeft w:val="0"/>
      <w:marRight w:val="0"/>
      <w:marTop w:val="0"/>
      <w:marBottom w:val="0"/>
      <w:divBdr>
        <w:top w:val="none" w:sz="0" w:space="0" w:color="auto"/>
        <w:left w:val="none" w:sz="0" w:space="0" w:color="auto"/>
        <w:bottom w:val="none" w:sz="0" w:space="0" w:color="auto"/>
        <w:right w:val="none" w:sz="0" w:space="0" w:color="auto"/>
      </w:divBdr>
      <w:divsChild>
        <w:div w:id="765535825">
          <w:marLeft w:val="0"/>
          <w:marRight w:val="0"/>
          <w:marTop w:val="0"/>
          <w:marBottom w:val="0"/>
          <w:divBdr>
            <w:top w:val="none" w:sz="0" w:space="0" w:color="auto"/>
            <w:left w:val="none" w:sz="0" w:space="0" w:color="auto"/>
            <w:bottom w:val="none" w:sz="0" w:space="0" w:color="auto"/>
            <w:right w:val="none" w:sz="0" w:space="0" w:color="auto"/>
          </w:divBdr>
        </w:div>
        <w:div w:id="1250193811">
          <w:marLeft w:val="0"/>
          <w:marRight w:val="0"/>
          <w:marTop w:val="0"/>
          <w:marBottom w:val="0"/>
          <w:divBdr>
            <w:top w:val="none" w:sz="0" w:space="0" w:color="auto"/>
            <w:left w:val="none" w:sz="0" w:space="0" w:color="auto"/>
            <w:bottom w:val="none" w:sz="0" w:space="0" w:color="auto"/>
            <w:right w:val="none" w:sz="0" w:space="0" w:color="auto"/>
          </w:divBdr>
        </w:div>
      </w:divsChild>
    </w:div>
    <w:div w:id="1965453617">
      <w:bodyDiv w:val="1"/>
      <w:marLeft w:val="0"/>
      <w:marRight w:val="0"/>
      <w:marTop w:val="0"/>
      <w:marBottom w:val="0"/>
      <w:divBdr>
        <w:top w:val="none" w:sz="0" w:space="0" w:color="auto"/>
        <w:left w:val="none" w:sz="0" w:space="0" w:color="auto"/>
        <w:bottom w:val="none" w:sz="0" w:space="0" w:color="auto"/>
        <w:right w:val="none" w:sz="0" w:space="0" w:color="auto"/>
      </w:divBdr>
    </w:div>
    <w:div w:id="2034186396">
      <w:bodyDiv w:val="1"/>
      <w:marLeft w:val="0"/>
      <w:marRight w:val="0"/>
      <w:marTop w:val="0"/>
      <w:marBottom w:val="0"/>
      <w:divBdr>
        <w:top w:val="none" w:sz="0" w:space="0" w:color="auto"/>
        <w:left w:val="none" w:sz="0" w:space="0" w:color="auto"/>
        <w:bottom w:val="none" w:sz="0" w:space="0" w:color="auto"/>
        <w:right w:val="none" w:sz="0" w:space="0" w:color="auto"/>
      </w:divBdr>
    </w:div>
    <w:div w:id="2078169526">
      <w:bodyDiv w:val="1"/>
      <w:marLeft w:val="0"/>
      <w:marRight w:val="0"/>
      <w:marTop w:val="0"/>
      <w:marBottom w:val="0"/>
      <w:divBdr>
        <w:top w:val="none" w:sz="0" w:space="0" w:color="auto"/>
        <w:left w:val="none" w:sz="0" w:space="0" w:color="auto"/>
        <w:bottom w:val="none" w:sz="0" w:space="0" w:color="auto"/>
        <w:right w:val="none" w:sz="0" w:space="0" w:color="auto"/>
      </w:divBdr>
    </w:div>
    <w:div w:id="2088309164">
      <w:bodyDiv w:val="1"/>
      <w:marLeft w:val="0"/>
      <w:marRight w:val="0"/>
      <w:marTop w:val="0"/>
      <w:marBottom w:val="0"/>
      <w:divBdr>
        <w:top w:val="none" w:sz="0" w:space="0" w:color="auto"/>
        <w:left w:val="none" w:sz="0" w:space="0" w:color="auto"/>
        <w:bottom w:val="none" w:sz="0" w:space="0" w:color="auto"/>
        <w:right w:val="none" w:sz="0" w:space="0" w:color="auto"/>
      </w:divBdr>
      <w:divsChild>
        <w:div w:id="951979236">
          <w:marLeft w:val="0"/>
          <w:marRight w:val="0"/>
          <w:marTop w:val="0"/>
          <w:marBottom w:val="0"/>
          <w:divBdr>
            <w:top w:val="none" w:sz="0" w:space="0" w:color="auto"/>
            <w:left w:val="none" w:sz="0" w:space="0" w:color="auto"/>
            <w:bottom w:val="none" w:sz="0" w:space="0" w:color="auto"/>
            <w:right w:val="none" w:sz="0" w:space="0" w:color="auto"/>
          </w:divBdr>
          <w:divsChild>
            <w:div w:id="1411777367">
              <w:marLeft w:val="0"/>
              <w:marRight w:val="0"/>
              <w:marTop w:val="0"/>
              <w:marBottom w:val="0"/>
              <w:divBdr>
                <w:top w:val="none" w:sz="0" w:space="0" w:color="auto"/>
                <w:left w:val="none" w:sz="0" w:space="0" w:color="auto"/>
                <w:bottom w:val="none" w:sz="0" w:space="0" w:color="auto"/>
                <w:right w:val="none" w:sz="0" w:space="0" w:color="auto"/>
              </w:divBdr>
            </w:div>
          </w:divsChild>
        </w:div>
        <w:div w:id="1383290044">
          <w:marLeft w:val="0"/>
          <w:marRight w:val="0"/>
          <w:marTop w:val="0"/>
          <w:marBottom w:val="0"/>
          <w:divBdr>
            <w:top w:val="none" w:sz="0" w:space="0" w:color="auto"/>
            <w:left w:val="none" w:sz="0" w:space="0" w:color="auto"/>
            <w:bottom w:val="none" w:sz="0" w:space="0" w:color="auto"/>
            <w:right w:val="none" w:sz="0" w:space="0" w:color="auto"/>
          </w:divBdr>
          <w:divsChild>
            <w:div w:id="180847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gov.lv/sites/em/files/darbatirgus_gala20zinojums1_0.pdf" TargetMode="External"/><Relationship Id="rId18" Type="http://schemas.openxmlformats.org/officeDocument/2006/relationships/hyperlink" Target="https://eures.europa.eu/living-and-working/labour-shortages-and-surpluses-europe_en"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www.mckinsey.com/capabilities/mckinsey-digital/our-insights/the-top-trends-in-tech"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ecd-ilibrary.org/employment/evaluating-latvia-s-active-labour-market-policies_6037200a-en" TargetMode="External"/><Relationship Id="rId17" Type="http://schemas.openxmlformats.org/officeDocument/2006/relationships/hyperlink" Target="https://www.ilo.org/publications/changing-business-and-opportunities-employer-and-business-organizations" TargetMode="External"/><Relationship Id="rId25" Type="http://schemas.openxmlformats.org/officeDocument/2006/relationships/image" Target="media/image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lo.org/publications/major-publications/global-employment-policy-review-2023-macroeconomic-policies-recovery-and" TargetMode="External"/><Relationship Id="rId20" Type="http://schemas.openxmlformats.org/officeDocument/2006/relationships/hyperlink" Target="https://www.ilo.org/publications/flagship-reports/world-employment-and-social-outlook-trends-2024"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ecd.org/en/publications/oecd-skills-strategy-latvia_74fe3bf8-en.html" TargetMode="External"/><Relationship Id="rId24" Type="http://schemas.openxmlformats.org/officeDocument/2006/relationships/hyperlink" Target="https://www.weforum.org/publications/the-future-of-jobs-report-2025/"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oecd.org/en/about/programmes/dg-reform/supporting-employers-to-promote-skills-development-in-latvia.html" TargetMode="External"/><Relationship Id="rId23" Type="http://schemas.openxmlformats.org/officeDocument/2006/relationships/hyperlink" Target="https://commission.europa.eu/topics/strengthening-european-competitiveness/eu-competitiveness-looking-ahead_en" TargetMode="Externa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yperlink" Target="https://www.weforum.org/publications/the-future-of-jobs-report-202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ecd.org/en/publications/modernising-latvia-s-public-employment-service-through-digitalisation_07e830f5-en.html" TargetMode="External"/><Relationship Id="rId22" Type="http://schemas.openxmlformats.org/officeDocument/2006/relationships/hyperlink" Target="https://www.mckinsey.de/~/media/mckinsey/locations/europe%20and%20middle%20east/deutschland/news/presse/2024/2024%20-%2005%20-%2023%20mgi%20genai%20future%20of%20work/mgi%20report_a-new-future-of-work-the-race-to-deploy-ai.pdf" TargetMode="External"/><Relationship Id="rId27" Type="http://schemas.openxmlformats.org/officeDocument/2006/relationships/image" Target="media/image3.png"/><Relationship Id="rId30" Type="http://schemas.openxmlformats.org/officeDocument/2006/relationships/header" Target="head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rvk.gov.lv/lv/revizijas/revizijas/noslegtas-revizijas/vai-pieauguso-izglitiba-sasniedz-tai-izvirzitos-merkus-un-atbilst-darba-tirgus-vajadzibam" TargetMode="External"/><Relationship Id="rId2" Type="http://schemas.openxmlformats.org/officeDocument/2006/relationships/hyperlink" Target="https://tapportals.mk.gov.lv/legal_acts/3ee763e4-6022-41f5-a3d9-3055fdf261cb" TargetMode="External"/><Relationship Id="rId1" Type="http://schemas.openxmlformats.org/officeDocument/2006/relationships/hyperlink" Target="https://www.em.gov.lv/lv/darba-tirgus-zinojums" TargetMode="External"/><Relationship Id="rId6" Type="http://schemas.openxmlformats.org/officeDocument/2006/relationships/hyperlink" Target="https://tapportals.mk.gov.lv/legal_acts/2d477536-f88c-439c-a768-7f9cb025f7d9" TargetMode="External"/><Relationship Id="rId5" Type="http://schemas.openxmlformats.org/officeDocument/2006/relationships/hyperlink" Target="https://www.csb.gov.lv/lv/statistika/statistikas-temas/iedzivotaji/migracija/tabulas/metadati-iedzivotaju-ilgtermina-migracija" TargetMode="External"/><Relationship Id="rId4" Type="http://schemas.openxmlformats.org/officeDocument/2006/relationships/hyperlink" Target="https://joint-research-centre.ec.europa.eu/scientific-activities-z/education-and-training/digital-transformation-education/digital-competence-framework-citizens-digcomp_en"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dc6ae0-b4cf-45bc-8c5b-140401b7f56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2B0CEB9FC67D439719D50362719CD8" ma:contentTypeVersion="13" ma:contentTypeDescription="Create a new document." ma:contentTypeScope="" ma:versionID="b329c1982af10784a269a65b96213f37">
  <xsd:schema xmlns:xsd="http://www.w3.org/2001/XMLSchema" xmlns:xs="http://www.w3.org/2001/XMLSchema" xmlns:p="http://schemas.microsoft.com/office/2006/metadata/properties" xmlns:ns3="64729917-a54e-4c6c-b268-368b1ad4ceef" xmlns:ns4="5ddc6ae0-b4cf-45bc-8c5b-140401b7f561" targetNamespace="http://schemas.microsoft.com/office/2006/metadata/properties" ma:root="true" ma:fieldsID="a3b35e02a651471864708e749d276ad6" ns3:_="" ns4:_="">
    <xsd:import namespace="64729917-a54e-4c6c-b268-368b1ad4ceef"/>
    <xsd:import namespace="5ddc6ae0-b4cf-45bc-8c5b-140401b7f5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DateTaken"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729917-a54e-4c6c-b268-368b1ad4ce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dc6ae0-b4cf-45bc-8c5b-140401b7f5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B1E20-394E-44F6-B241-9256A584D01A}">
  <ds:schemaRefs>
    <ds:schemaRef ds:uri="http://schemas.microsoft.com/office/2006/metadata/properties"/>
    <ds:schemaRef ds:uri="http://schemas.microsoft.com/office/infopath/2007/PartnerControls"/>
    <ds:schemaRef ds:uri="5ddc6ae0-b4cf-45bc-8c5b-140401b7f561"/>
  </ds:schemaRefs>
</ds:datastoreItem>
</file>

<file path=customXml/itemProps2.xml><?xml version="1.0" encoding="utf-8"?>
<ds:datastoreItem xmlns:ds="http://schemas.openxmlformats.org/officeDocument/2006/customXml" ds:itemID="{DF348C75-3530-4BE6-89BE-A53C37BB9AF9}">
  <ds:schemaRefs>
    <ds:schemaRef ds:uri="http://schemas.microsoft.com/sharepoint/v3/contenttype/forms"/>
  </ds:schemaRefs>
</ds:datastoreItem>
</file>

<file path=customXml/itemProps3.xml><?xml version="1.0" encoding="utf-8"?>
<ds:datastoreItem xmlns:ds="http://schemas.openxmlformats.org/officeDocument/2006/customXml" ds:itemID="{A2CA2985-19BD-444F-8C31-723F4362D7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729917-a54e-4c6c-b268-368b1ad4ceef"/>
    <ds:schemaRef ds:uri="5ddc6ae0-b4cf-45bc-8c5b-140401b7f5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E81423-49B7-4C62-9C5C-8BF876C24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18</Pages>
  <Words>35625</Words>
  <Characters>20307</Characters>
  <Application>Microsoft Office Word</Application>
  <DocSecurity>0</DocSecurity>
  <Lines>169</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55821</CharactersWithSpaces>
  <SharedDoc>false</SharedDoc>
  <HLinks>
    <vt:vector size="84" baseType="variant">
      <vt:variant>
        <vt:i4>7667727</vt:i4>
      </vt:variant>
      <vt:variant>
        <vt:i4>24</vt:i4>
      </vt:variant>
      <vt:variant>
        <vt:i4>0</vt:i4>
      </vt:variant>
      <vt:variant>
        <vt:i4>5</vt:i4>
      </vt:variant>
      <vt:variant>
        <vt:lpwstr>https://www.mckinsey.de/~/media/mckinsey/locations/europe and middle east/deutschland/news/presse/2024/2024 - 05 - 23 mgi genai future of work/mgi report_a-new-future-of-work-the-race-to-deploy-ai.pdf</vt:lpwstr>
      </vt:variant>
      <vt:variant>
        <vt:lpwstr/>
      </vt:variant>
      <vt:variant>
        <vt:i4>6553608</vt:i4>
      </vt:variant>
      <vt:variant>
        <vt:i4>21</vt:i4>
      </vt:variant>
      <vt:variant>
        <vt:i4>0</vt:i4>
      </vt:variant>
      <vt:variant>
        <vt:i4>5</vt:i4>
      </vt:variant>
      <vt:variant>
        <vt:lpwstr>https://www.mckinsey.com/capabilities/mckinsey-digital/our-insights/the-top-trends-in-tech</vt:lpwstr>
      </vt:variant>
      <vt:variant>
        <vt:lpwstr>/</vt:lpwstr>
      </vt:variant>
      <vt:variant>
        <vt:i4>917511</vt:i4>
      </vt:variant>
      <vt:variant>
        <vt:i4>18</vt:i4>
      </vt:variant>
      <vt:variant>
        <vt:i4>0</vt:i4>
      </vt:variant>
      <vt:variant>
        <vt:i4>5</vt:i4>
      </vt:variant>
      <vt:variant>
        <vt:lpwstr>https://www.ilo.org/publications/flagship-reports/world-employment-and-social-outlook-trends-2024</vt:lpwstr>
      </vt:variant>
      <vt:variant>
        <vt:lpwstr/>
      </vt:variant>
      <vt:variant>
        <vt:i4>7536663</vt:i4>
      </vt:variant>
      <vt:variant>
        <vt:i4>15</vt:i4>
      </vt:variant>
      <vt:variant>
        <vt:i4>0</vt:i4>
      </vt:variant>
      <vt:variant>
        <vt:i4>5</vt:i4>
      </vt:variant>
      <vt:variant>
        <vt:lpwstr>https://eures.europa.eu/living-and-working/labour-shortages-and-surpluses-europe_en</vt:lpwstr>
      </vt:variant>
      <vt:variant>
        <vt:lpwstr/>
      </vt:variant>
      <vt:variant>
        <vt:i4>524317</vt:i4>
      </vt:variant>
      <vt:variant>
        <vt:i4>12</vt:i4>
      </vt:variant>
      <vt:variant>
        <vt:i4>0</vt:i4>
      </vt:variant>
      <vt:variant>
        <vt:i4>5</vt:i4>
      </vt:variant>
      <vt:variant>
        <vt:lpwstr>https://www.ilo.org/publications/changing-business-and-opportunities-employer-and-business-organizations</vt:lpwstr>
      </vt:variant>
      <vt:variant>
        <vt:lpwstr/>
      </vt:variant>
      <vt:variant>
        <vt:i4>4325404</vt:i4>
      </vt:variant>
      <vt:variant>
        <vt:i4>9</vt:i4>
      </vt:variant>
      <vt:variant>
        <vt:i4>0</vt:i4>
      </vt:variant>
      <vt:variant>
        <vt:i4>5</vt:i4>
      </vt:variant>
      <vt:variant>
        <vt:lpwstr>https://www.ilo.org/publications/major-publications/global-employment-policy-review-2023-macroeconomic-policies-recovery-and</vt:lpwstr>
      </vt:variant>
      <vt:variant>
        <vt:lpwstr/>
      </vt:variant>
      <vt:variant>
        <vt:i4>6422530</vt:i4>
      </vt:variant>
      <vt:variant>
        <vt:i4>6</vt:i4>
      </vt:variant>
      <vt:variant>
        <vt:i4>0</vt:i4>
      </vt:variant>
      <vt:variant>
        <vt:i4>5</vt:i4>
      </vt:variant>
      <vt:variant>
        <vt:lpwstr>https://www.oecd.org/en/publications/modernising-latvia-s-public-employment-service-through-digitalisation_07e830f5-en.html</vt:lpwstr>
      </vt:variant>
      <vt:variant>
        <vt:lpwstr/>
      </vt:variant>
      <vt:variant>
        <vt:i4>2949148</vt:i4>
      </vt:variant>
      <vt:variant>
        <vt:i4>3</vt:i4>
      </vt:variant>
      <vt:variant>
        <vt:i4>0</vt:i4>
      </vt:variant>
      <vt:variant>
        <vt:i4>5</vt:i4>
      </vt:variant>
      <vt:variant>
        <vt:lpwstr>https://www.oecd-ilibrary.org/employment/evaluating-latvia-s-active-labour-market-policies_6037200a-en</vt:lpwstr>
      </vt:variant>
      <vt:variant>
        <vt:lpwstr/>
      </vt:variant>
      <vt:variant>
        <vt:i4>4653098</vt:i4>
      </vt:variant>
      <vt:variant>
        <vt:i4>0</vt:i4>
      </vt:variant>
      <vt:variant>
        <vt:i4>0</vt:i4>
      </vt:variant>
      <vt:variant>
        <vt:i4>5</vt:i4>
      </vt:variant>
      <vt:variant>
        <vt:lpwstr>https://www.oecd.org/en/publications/oecd-skills-strategy-latvia_74fe3bf8-en.html</vt:lpwstr>
      </vt:variant>
      <vt:variant>
        <vt:lpwstr/>
      </vt:variant>
      <vt:variant>
        <vt:i4>5111912</vt:i4>
      </vt:variant>
      <vt:variant>
        <vt:i4>12</vt:i4>
      </vt:variant>
      <vt:variant>
        <vt:i4>0</vt:i4>
      </vt:variant>
      <vt:variant>
        <vt:i4>5</vt:i4>
      </vt:variant>
      <vt:variant>
        <vt:lpwstr>https://tapportals.mk.gov.lv/legal_acts/2d477536-f88c-439c-a768-7f9cb025f7d9</vt:lpwstr>
      </vt:variant>
      <vt:variant>
        <vt:lpwstr/>
      </vt:variant>
      <vt:variant>
        <vt:i4>7405608</vt:i4>
      </vt:variant>
      <vt:variant>
        <vt:i4>9</vt:i4>
      </vt:variant>
      <vt:variant>
        <vt:i4>0</vt:i4>
      </vt:variant>
      <vt:variant>
        <vt:i4>5</vt:i4>
      </vt:variant>
      <vt:variant>
        <vt:lpwstr>https://www.csb.gov.lv/lv/statistika/statistikas-temas/iedzivotaji/migracija/tabulas/metadati-iedzivotaju-ilgtermina-migracija</vt:lpwstr>
      </vt:variant>
      <vt:variant>
        <vt:lpwstr/>
      </vt:variant>
      <vt:variant>
        <vt:i4>5374045</vt:i4>
      </vt:variant>
      <vt:variant>
        <vt:i4>6</vt:i4>
      </vt:variant>
      <vt:variant>
        <vt:i4>0</vt:i4>
      </vt:variant>
      <vt:variant>
        <vt:i4>5</vt:i4>
      </vt:variant>
      <vt:variant>
        <vt:lpwstr>https://lrvk.gov.lv/lv/revizijas/revizijas/noslegtas-revizijas/vai-pieauguso-izglitiba-sasniedz-tai-izvirzitos-merkus-un-atbilst-darba-tirgus-vajadzibam</vt:lpwstr>
      </vt:variant>
      <vt:variant>
        <vt:lpwstr/>
      </vt:variant>
      <vt:variant>
        <vt:i4>1638499</vt:i4>
      </vt:variant>
      <vt:variant>
        <vt:i4>3</vt:i4>
      </vt:variant>
      <vt:variant>
        <vt:i4>0</vt:i4>
      </vt:variant>
      <vt:variant>
        <vt:i4>5</vt:i4>
      </vt:variant>
      <vt:variant>
        <vt:lpwstr>https://tapportals.mk.gov.lv/legal_acts/3ee763e4-6022-41f5-a3d9-3055fdf261cb</vt:lpwstr>
      </vt:variant>
      <vt:variant>
        <vt:lpwstr/>
      </vt:variant>
      <vt:variant>
        <vt:i4>4325438</vt:i4>
      </vt:variant>
      <vt:variant>
        <vt:i4>0</vt:i4>
      </vt:variant>
      <vt:variant>
        <vt:i4>0</vt:i4>
      </vt:variant>
      <vt:variant>
        <vt:i4>5</vt:i4>
      </vt:variant>
      <vt:variant>
        <vt:lpwstr>https://tapportals.mk.gov.lv/legal_acts/5fd711b1-ef0b-4f9b-82ed-82ff7fde0617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Signija Zandere</dc:creator>
  <cp:keywords/>
  <dc:description/>
  <cp:lastModifiedBy>Ingvars Kudeikins</cp:lastModifiedBy>
  <cp:revision>3</cp:revision>
  <cp:lastPrinted>2023-09-16T23:20:00Z</cp:lastPrinted>
  <dcterms:created xsi:type="dcterms:W3CDTF">2025-01-28T07:14:00Z</dcterms:created>
  <dcterms:modified xsi:type="dcterms:W3CDTF">2025-01-28T07:25:00Z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0x0101000D2B0CEB9FC67D439719D50362719CD8</vt:lpwstr>
  </property>
</Properties>
</file>