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A2632" w14:textId="77777777" w:rsidR="00AE3DDF" w:rsidRPr="00171BEE" w:rsidRDefault="006C7BFE" w:rsidP="00F55C8A">
      <w:pPr>
        <w:spacing w:before="120" w:after="240" w:line="252" w:lineRule="auto"/>
        <w:jc w:val="center"/>
        <w:rPr>
          <w:rFonts w:ascii="Times New Roman" w:hAnsi="Times New Roman" w:cs="Times New Roman"/>
          <w:b/>
          <w:sz w:val="24"/>
          <w:szCs w:val="24"/>
        </w:rPr>
      </w:pPr>
      <w:r w:rsidRPr="00171BEE">
        <w:rPr>
          <w:rFonts w:ascii="Times New Roman" w:hAnsi="Times New Roman" w:cs="Times New Roman"/>
          <w:b/>
          <w:sz w:val="24"/>
          <w:szCs w:val="24"/>
        </w:rPr>
        <w:t>INFORMATĪVAIS ZIŅOJUMS</w:t>
      </w:r>
    </w:p>
    <w:p w14:paraId="50DC8782" w14:textId="3D78F14F" w:rsidR="00126335" w:rsidRPr="00171BEE" w:rsidRDefault="15279F40" w:rsidP="00F55C8A">
      <w:pPr>
        <w:spacing w:after="0" w:line="252" w:lineRule="auto"/>
        <w:jc w:val="center"/>
        <w:rPr>
          <w:rFonts w:ascii="Times New Roman" w:hAnsi="Times New Roman" w:cs="Times New Roman"/>
          <w:b/>
          <w:bCs/>
          <w:sz w:val="24"/>
          <w:szCs w:val="24"/>
        </w:rPr>
      </w:pPr>
      <w:r w:rsidRPr="00171BEE">
        <w:rPr>
          <w:rFonts w:ascii="Times New Roman" w:hAnsi="Times New Roman" w:cs="Times New Roman"/>
          <w:b/>
          <w:bCs/>
          <w:sz w:val="24"/>
          <w:szCs w:val="24"/>
        </w:rPr>
        <w:t>„</w:t>
      </w:r>
      <w:r w:rsidR="7FC16658" w:rsidRPr="00171BEE">
        <w:rPr>
          <w:rFonts w:ascii="Times New Roman" w:hAnsi="Times New Roman" w:cs="Times New Roman"/>
          <w:b/>
          <w:bCs/>
          <w:sz w:val="24"/>
          <w:szCs w:val="24"/>
        </w:rPr>
        <w:t>Par</w:t>
      </w:r>
      <w:r w:rsidR="7471A615" w:rsidRPr="00171BEE">
        <w:rPr>
          <w:rFonts w:ascii="Times New Roman" w:hAnsi="Times New Roman" w:cs="Times New Roman"/>
          <w:b/>
          <w:bCs/>
          <w:sz w:val="24"/>
          <w:szCs w:val="24"/>
        </w:rPr>
        <w:t xml:space="preserve"> </w:t>
      </w:r>
      <w:r w:rsidR="1AD76B2F" w:rsidRPr="00171BEE">
        <w:rPr>
          <w:rFonts w:ascii="Times New Roman" w:hAnsi="Times New Roman" w:cs="Times New Roman"/>
          <w:b/>
          <w:bCs/>
          <w:sz w:val="24"/>
          <w:szCs w:val="24"/>
        </w:rPr>
        <w:t xml:space="preserve">līdzfinansējuma nodrošināšanu projekta </w:t>
      </w:r>
      <w:r w:rsidR="00FA0D19" w:rsidRPr="00171BEE">
        <w:rPr>
          <w:rFonts w:ascii="Times New Roman" w:hAnsi="Times New Roman" w:cs="Times New Roman"/>
          <w:b/>
          <w:bCs/>
          <w:sz w:val="24"/>
          <w:szCs w:val="24"/>
        </w:rPr>
        <w:t>E</w:t>
      </w:r>
      <w:r w:rsidR="00FA0D19" w:rsidRPr="00171BEE">
        <w:rPr>
          <w:rFonts w:ascii="Times New Roman" w:hAnsi="Times New Roman" w:cs="Times New Roman"/>
          <w:b/>
          <w:bCs/>
          <w:sz w:val="24"/>
          <w:szCs w:val="24"/>
          <w:vertAlign w:val="superscript"/>
        </w:rPr>
        <w:t>3</w:t>
      </w:r>
      <w:r w:rsidR="00FA0D19" w:rsidRPr="00171BEE">
        <w:rPr>
          <w:rFonts w:ascii="Times New Roman" w:hAnsi="Times New Roman" w:cs="Times New Roman"/>
          <w:b/>
          <w:bCs/>
          <w:sz w:val="24"/>
          <w:szCs w:val="24"/>
        </w:rPr>
        <w:t>UDRES</w:t>
      </w:r>
      <w:r w:rsidR="00FA0D19" w:rsidRPr="00171BEE">
        <w:rPr>
          <w:rFonts w:ascii="Times New Roman" w:hAnsi="Times New Roman" w:cs="Times New Roman"/>
          <w:b/>
          <w:bCs/>
          <w:sz w:val="24"/>
          <w:szCs w:val="24"/>
          <w:vertAlign w:val="superscript"/>
        </w:rPr>
        <w:t>2</w:t>
      </w:r>
      <w:r w:rsidR="00FA0D19" w:rsidRPr="00171BEE">
        <w:rPr>
          <w:rFonts w:ascii="Times New Roman" w:hAnsi="Times New Roman" w:cs="Times New Roman"/>
          <w:b/>
          <w:bCs/>
          <w:sz w:val="24"/>
          <w:szCs w:val="24"/>
        </w:rPr>
        <w:t xml:space="preserve"> 2.0</w:t>
      </w:r>
      <w:r w:rsidR="26ECD629" w:rsidRPr="00171BEE">
        <w:rPr>
          <w:rFonts w:ascii="Times New Roman" w:hAnsi="Times New Roman" w:cs="Times New Roman"/>
          <w:b/>
          <w:bCs/>
          <w:sz w:val="24"/>
          <w:szCs w:val="24"/>
        </w:rPr>
        <w:t xml:space="preserve"> </w:t>
      </w:r>
      <w:r w:rsidR="00A2459D" w:rsidRPr="00171BEE">
        <w:rPr>
          <w:rFonts w:ascii="Times New Roman" w:hAnsi="Times New Roman" w:cs="Times New Roman"/>
          <w:b/>
          <w:bCs/>
          <w:sz w:val="24"/>
          <w:szCs w:val="24"/>
        </w:rPr>
        <w:t xml:space="preserve">un projekta SIPAS </w:t>
      </w:r>
      <w:r w:rsidR="6B6231C0" w:rsidRPr="00171BEE">
        <w:rPr>
          <w:rFonts w:ascii="Times New Roman" w:hAnsi="Times New Roman" w:cs="Times New Roman"/>
          <w:b/>
          <w:bCs/>
          <w:sz w:val="24"/>
          <w:szCs w:val="24"/>
        </w:rPr>
        <w:t>īstenošanai”</w:t>
      </w:r>
      <w:r w:rsidR="604D53AF" w:rsidRPr="00171BEE">
        <w:rPr>
          <w:rFonts w:ascii="Times New Roman" w:hAnsi="Times New Roman" w:cs="Times New Roman"/>
          <w:b/>
          <w:bCs/>
          <w:sz w:val="24"/>
          <w:szCs w:val="24"/>
        </w:rPr>
        <w:t xml:space="preserve"> </w:t>
      </w:r>
    </w:p>
    <w:p w14:paraId="6AB5D7AD" w14:textId="77777777" w:rsidR="005B4019" w:rsidRPr="00171BEE" w:rsidRDefault="005B4019" w:rsidP="00F55C8A">
      <w:pPr>
        <w:tabs>
          <w:tab w:val="left" w:pos="1980"/>
        </w:tabs>
        <w:spacing w:after="0" w:line="252" w:lineRule="auto"/>
        <w:rPr>
          <w:rFonts w:ascii="Times New Roman" w:hAnsi="Times New Roman" w:cs="Times New Roman"/>
          <w:b/>
          <w:sz w:val="24"/>
          <w:szCs w:val="24"/>
        </w:rPr>
      </w:pPr>
      <w:r w:rsidRPr="00171BEE">
        <w:rPr>
          <w:rFonts w:ascii="Times New Roman" w:hAnsi="Times New Roman" w:cs="Times New Roman"/>
          <w:b/>
          <w:sz w:val="24"/>
          <w:szCs w:val="24"/>
        </w:rPr>
        <w:tab/>
      </w:r>
    </w:p>
    <w:p w14:paraId="42A9B7E1" w14:textId="0F6CEE1E" w:rsidR="000B3B4B" w:rsidRPr="00171BEE" w:rsidRDefault="006C7BFE" w:rsidP="00F55C8A">
      <w:pPr>
        <w:spacing w:after="240" w:line="252" w:lineRule="auto"/>
        <w:jc w:val="both"/>
        <w:rPr>
          <w:rFonts w:ascii="Times New Roman" w:hAnsi="Times New Roman" w:cs="Times New Roman"/>
          <w:sz w:val="24"/>
          <w:szCs w:val="24"/>
        </w:rPr>
      </w:pPr>
      <w:r w:rsidRPr="00171BEE">
        <w:rPr>
          <w:rFonts w:ascii="Times New Roman" w:hAnsi="Times New Roman" w:cs="Times New Roman"/>
          <w:sz w:val="24"/>
          <w:szCs w:val="24"/>
        </w:rPr>
        <w:tab/>
        <w:t>Izglītības un zinātnes ministrija (turpmāk – IZM) ir sa</w:t>
      </w:r>
      <w:r w:rsidR="00126335" w:rsidRPr="00171BEE">
        <w:rPr>
          <w:rFonts w:ascii="Times New Roman" w:hAnsi="Times New Roman" w:cs="Times New Roman"/>
          <w:sz w:val="24"/>
          <w:szCs w:val="24"/>
        </w:rPr>
        <w:t>gatavojusi informatīvo ziņojumu</w:t>
      </w:r>
      <w:r w:rsidR="002437C2" w:rsidRPr="00171BEE">
        <w:rPr>
          <w:rFonts w:ascii="Times New Roman" w:hAnsi="Times New Roman" w:cs="Times New Roman"/>
          <w:sz w:val="24"/>
          <w:szCs w:val="24"/>
        </w:rPr>
        <w:t xml:space="preserve">, </w:t>
      </w:r>
      <w:r w:rsidR="003F662D" w:rsidRPr="00171BEE">
        <w:rPr>
          <w:rFonts w:ascii="Times New Roman" w:hAnsi="Times New Roman" w:cs="Times New Roman"/>
          <w:sz w:val="24"/>
          <w:szCs w:val="24"/>
        </w:rPr>
        <w:t xml:space="preserve"> lai </w:t>
      </w:r>
      <w:r w:rsidR="0080543C" w:rsidRPr="00171BEE">
        <w:rPr>
          <w:rFonts w:ascii="Times New Roman" w:hAnsi="Times New Roman" w:cs="Times New Roman"/>
          <w:sz w:val="24"/>
          <w:szCs w:val="24"/>
        </w:rPr>
        <w:t xml:space="preserve">nodrošinātu </w:t>
      </w:r>
      <w:r w:rsidR="005B7B98" w:rsidRPr="00171BEE">
        <w:rPr>
          <w:rFonts w:ascii="Times New Roman" w:hAnsi="Times New Roman" w:cs="Times New Roman"/>
          <w:sz w:val="24"/>
          <w:szCs w:val="24"/>
        </w:rPr>
        <w:t>līdzfinansējum</w:t>
      </w:r>
      <w:r w:rsidR="00057E55" w:rsidRPr="00171BEE">
        <w:rPr>
          <w:rFonts w:ascii="Times New Roman" w:hAnsi="Times New Roman" w:cs="Times New Roman"/>
          <w:sz w:val="24"/>
          <w:szCs w:val="24"/>
        </w:rPr>
        <w:t>a piešķiršanu</w:t>
      </w:r>
      <w:r w:rsidR="000B3B4B" w:rsidRPr="00171BEE">
        <w:rPr>
          <w:rFonts w:ascii="Times New Roman" w:hAnsi="Times New Roman" w:cs="Times New Roman"/>
          <w:sz w:val="24"/>
          <w:szCs w:val="24"/>
        </w:rPr>
        <w:t xml:space="preserve"> no valsts budžeta līdzekļiem:</w:t>
      </w:r>
      <w:r w:rsidR="005B7B98" w:rsidRPr="00171BEE">
        <w:rPr>
          <w:rFonts w:ascii="Times New Roman" w:hAnsi="Times New Roman" w:cs="Times New Roman"/>
          <w:sz w:val="24"/>
          <w:szCs w:val="24"/>
        </w:rPr>
        <w:t xml:space="preserve"> </w:t>
      </w:r>
    </w:p>
    <w:p w14:paraId="0E9B199D" w14:textId="524CEF4E" w:rsidR="0098478B" w:rsidRPr="00171BEE" w:rsidRDefault="003D5457" w:rsidP="00F55C8A">
      <w:pPr>
        <w:pStyle w:val="ListParagraph"/>
        <w:numPr>
          <w:ilvl w:val="0"/>
          <w:numId w:val="7"/>
        </w:numPr>
        <w:spacing w:after="240" w:line="252" w:lineRule="auto"/>
        <w:ind w:left="714" w:hanging="357"/>
        <w:jc w:val="both"/>
        <w:rPr>
          <w:rFonts w:ascii="Times New Roman" w:hAnsi="Times New Roman" w:cs="Times New Roman"/>
          <w:sz w:val="24"/>
          <w:szCs w:val="24"/>
        </w:rPr>
      </w:pPr>
      <w:r w:rsidRPr="000B01BD">
        <w:rPr>
          <w:rFonts w:ascii="Times New Roman" w:hAnsi="Times New Roman" w:cs="Times New Roman"/>
          <w:b/>
          <w:bCs/>
          <w:sz w:val="24"/>
          <w:szCs w:val="24"/>
        </w:rPr>
        <w:t>3</w:t>
      </w:r>
      <w:r w:rsidR="004234BE" w:rsidRPr="000B01BD">
        <w:rPr>
          <w:rFonts w:ascii="Times New Roman" w:hAnsi="Times New Roman" w:cs="Times New Roman"/>
          <w:b/>
          <w:bCs/>
          <w:sz w:val="24"/>
          <w:szCs w:val="24"/>
        </w:rPr>
        <w:t>14</w:t>
      </w:r>
      <w:r w:rsidRPr="000B01BD">
        <w:rPr>
          <w:rFonts w:ascii="Times New Roman" w:hAnsi="Times New Roman" w:cs="Times New Roman"/>
          <w:b/>
          <w:bCs/>
          <w:sz w:val="24"/>
          <w:szCs w:val="24"/>
        </w:rPr>
        <w:t xml:space="preserve"> 716</w:t>
      </w:r>
      <w:r w:rsidR="645FD639" w:rsidRPr="00171BEE">
        <w:rPr>
          <w:rFonts w:ascii="Times New Roman" w:hAnsi="Times New Roman" w:cs="Times New Roman"/>
          <w:sz w:val="24"/>
          <w:szCs w:val="24"/>
        </w:rPr>
        <w:t xml:space="preserve"> </w:t>
      </w:r>
      <w:bookmarkStart w:id="0" w:name="_Int_vMHa8nKv"/>
      <w:proofErr w:type="spellStart"/>
      <w:r w:rsidR="2233CA36" w:rsidRPr="00171BEE">
        <w:rPr>
          <w:rFonts w:ascii="Times New Roman" w:hAnsi="Times New Roman" w:cs="Times New Roman"/>
          <w:i/>
          <w:iCs/>
          <w:sz w:val="24"/>
          <w:szCs w:val="24"/>
        </w:rPr>
        <w:t>e</w:t>
      </w:r>
      <w:r w:rsidR="645FD639" w:rsidRPr="00171BEE">
        <w:rPr>
          <w:rFonts w:ascii="Times New Roman" w:hAnsi="Times New Roman" w:cs="Times New Roman"/>
          <w:i/>
          <w:iCs/>
          <w:sz w:val="24"/>
          <w:szCs w:val="24"/>
        </w:rPr>
        <w:t>uro</w:t>
      </w:r>
      <w:bookmarkEnd w:id="0"/>
      <w:proofErr w:type="spellEnd"/>
      <w:r w:rsidR="645FD639" w:rsidRPr="00171BEE">
        <w:rPr>
          <w:rFonts w:ascii="Times New Roman" w:hAnsi="Times New Roman" w:cs="Times New Roman"/>
          <w:sz w:val="24"/>
          <w:szCs w:val="24"/>
        </w:rPr>
        <w:t xml:space="preserve"> </w:t>
      </w:r>
      <w:r w:rsidR="3A008D04" w:rsidRPr="00171BEE">
        <w:rPr>
          <w:rFonts w:ascii="Times New Roman" w:hAnsi="Times New Roman" w:cs="Times New Roman"/>
          <w:sz w:val="24"/>
          <w:szCs w:val="24"/>
        </w:rPr>
        <w:t>apmērā</w:t>
      </w:r>
      <w:r w:rsidR="00206195" w:rsidRPr="00171BEE">
        <w:rPr>
          <w:rFonts w:ascii="Times New Roman" w:hAnsi="Times New Roman" w:cs="Times New Roman"/>
          <w:sz w:val="24"/>
          <w:szCs w:val="24"/>
        </w:rPr>
        <w:t xml:space="preserve"> par </w:t>
      </w:r>
      <w:r w:rsidR="00206195" w:rsidRPr="00F43691">
        <w:rPr>
          <w:rFonts w:ascii="Times New Roman" w:hAnsi="Times New Roman" w:cs="Times New Roman"/>
          <w:sz w:val="24"/>
          <w:szCs w:val="24"/>
        </w:rPr>
        <w:t>4 gadu</w:t>
      </w:r>
      <w:r w:rsidR="00206195" w:rsidRPr="00171BEE">
        <w:rPr>
          <w:rFonts w:ascii="Times New Roman" w:hAnsi="Times New Roman" w:cs="Times New Roman"/>
          <w:sz w:val="24"/>
          <w:szCs w:val="24"/>
        </w:rPr>
        <w:t xml:space="preserve"> projekt</w:t>
      </w:r>
      <w:r w:rsidR="004C50CB" w:rsidRPr="00171BEE">
        <w:rPr>
          <w:rFonts w:ascii="Times New Roman" w:hAnsi="Times New Roman" w:cs="Times New Roman"/>
          <w:sz w:val="24"/>
          <w:szCs w:val="24"/>
        </w:rPr>
        <w:t>a īstenošanu</w:t>
      </w:r>
      <w:r w:rsidR="3A008D04" w:rsidRPr="00171BEE">
        <w:rPr>
          <w:rFonts w:ascii="Times New Roman" w:hAnsi="Times New Roman" w:cs="Times New Roman"/>
          <w:sz w:val="24"/>
          <w:szCs w:val="24"/>
        </w:rPr>
        <w:t xml:space="preserve"> </w:t>
      </w:r>
      <w:r w:rsidR="00652EBF" w:rsidRPr="00171BEE">
        <w:rPr>
          <w:rFonts w:ascii="Times New Roman" w:hAnsi="Times New Roman" w:cs="Times New Roman"/>
          <w:sz w:val="24"/>
          <w:szCs w:val="24"/>
        </w:rPr>
        <w:t>Vidzemes Augstskolai</w:t>
      </w:r>
      <w:r w:rsidR="0BF341E1" w:rsidRPr="00171BEE">
        <w:rPr>
          <w:rFonts w:ascii="Times New Roman" w:hAnsi="Times New Roman" w:cs="Times New Roman"/>
          <w:sz w:val="24"/>
          <w:szCs w:val="24"/>
        </w:rPr>
        <w:t xml:space="preserve">  (turpmāk –</w:t>
      </w:r>
      <w:r w:rsidR="00652EBF" w:rsidRPr="00171BEE">
        <w:rPr>
          <w:rFonts w:ascii="Times New Roman" w:hAnsi="Times New Roman" w:cs="Times New Roman"/>
          <w:sz w:val="24"/>
          <w:szCs w:val="24"/>
        </w:rPr>
        <w:t xml:space="preserve"> </w:t>
      </w:r>
      <w:proofErr w:type="spellStart"/>
      <w:r w:rsidR="00652EBF" w:rsidRPr="00171BEE">
        <w:rPr>
          <w:rFonts w:ascii="Times New Roman" w:hAnsi="Times New Roman" w:cs="Times New Roman"/>
          <w:sz w:val="24"/>
          <w:szCs w:val="24"/>
        </w:rPr>
        <w:t>ViA</w:t>
      </w:r>
      <w:proofErr w:type="spellEnd"/>
      <w:r w:rsidR="0BF341E1" w:rsidRPr="00171BEE">
        <w:rPr>
          <w:rFonts w:ascii="Times New Roman" w:hAnsi="Times New Roman" w:cs="Times New Roman"/>
          <w:sz w:val="24"/>
          <w:szCs w:val="24"/>
        </w:rPr>
        <w:t xml:space="preserve">) </w:t>
      </w:r>
      <w:r w:rsidR="731D35A0" w:rsidRPr="00171BEE">
        <w:rPr>
          <w:rFonts w:ascii="Times New Roman" w:hAnsi="Times New Roman" w:cs="Times New Roman"/>
          <w:sz w:val="24"/>
          <w:szCs w:val="24"/>
        </w:rPr>
        <w:t xml:space="preserve">Eiropas Savienības </w:t>
      </w:r>
      <w:r w:rsidR="2D4CCDF3" w:rsidRPr="00171BEE">
        <w:rPr>
          <w:rFonts w:ascii="Times New Roman" w:hAnsi="Times New Roman" w:cs="Times New Roman"/>
          <w:sz w:val="24"/>
          <w:szCs w:val="24"/>
        </w:rPr>
        <w:t xml:space="preserve">(turpmāk – ES) </w:t>
      </w:r>
      <w:r w:rsidR="731D35A0" w:rsidRPr="00171BEE">
        <w:rPr>
          <w:rFonts w:ascii="Times New Roman" w:hAnsi="Times New Roman" w:cs="Times New Roman"/>
          <w:sz w:val="24"/>
          <w:szCs w:val="24"/>
        </w:rPr>
        <w:t>programmas “</w:t>
      </w:r>
      <w:proofErr w:type="spellStart"/>
      <w:r w:rsidR="005C2FD2" w:rsidRPr="00171BEE">
        <w:rPr>
          <w:rFonts w:ascii="Times New Roman" w:hAnsi="Times New Roman" w:cs="Times New Roman"/>
          <w:sz w:val="24"/>
          <w:szCs w:val="24"/>
        </w:rPr>
        <w:t>Erasmus</w:t>
      </w:r>
      <w:proofErr w:type="spellEnd"/>
      <w:r w:rsidR="005C2FD2" w:rsidRPr="00171BEE">
        <w:rPr>
          <w:rFonts w:ascii="Times New Roman" w:hAnsi="Times New Roman" w:cs="Times New Roman"/>
          <w:sz w:val="24"/>
          <w:szCs w:val="24"/>
        </w:rPr>
        <w:t>+ Eiropas Universitāšu iniciatīva</w:t>
      </w:r>
      <w:r w:rsidR="006C3794" w:rsidRPr="00171BEE">
        <w:rPr>
          <w:rFonts w:ascii="Times New Roman" w:hAnsi="Times New Roman" w:cs="Times New Roman"/>
          <w:sz w:val="24"/>
          <w:szCs w:val="24"/>
        </w:rPr>
        <w:t xml:space="preserve"> (ERASMUS-EDU-2023-EUR-UNIV)</w:t>
      </w:r>
      <w:r w:rsidR="731D35A0" w:rsidRPr="00171BEE">
        <w:rPr>
          <w:rFonts w:ascii="Times New Roman" w:hAnsi="Times New Roman" w:cs="Times New Roman"/>
          <w:sz w:val="24"/>
          <w:szCs w:val="24"/>
        </w:rPr>
        <w:t xml:space="preserve">” </w:t>
      </w:r>
      <w:r w:rsidR="2C4446B3" w:rsidRPr="00171BEE">
        <w:rPr>
          <w:rFonts w:ascii="Times New Roman" w:hAnsi="Times New Roman" w:cs="Times New Roman"/>
          <w:sz w:val="24"/>
          <w:szCs w:val="24"/>
        </w:rPr>
        <w:t xml:space="preserve">(turpmāk – </w:t>
      </w:r>
      <w:r w:rsidR="3A68FE39" w:rsidRPr="00171BEE">
        <w:rPr>
          <w:rFonts w:ascii="Times New Roman" w:hAnsi="Times New Roman" w:cs="Times New Roman"/>
          <w:sz w:val="24"/>
          <w:szCs w:val="24"/>
        </w:rPr>
        <w:t xml:space="preserve">programma </w:t>
      </w:r>
      <w:proofErr w:type="spellStart"/>
      <w:r w:rsidR="005C2FD2" w:rsidRPr="00171BEE">
        <w:rPr>
          <w:rFonts w:ascii="Times New Roman" w:hAnsi="Times New Roman" w:cs="Times New Roman"/>
          <w:sz w:val="24"/>
          <w:szCs w:val="24"/>
        </w:rPr>
        <w:t>Erasmus</w:t>
      </w:r>
      <w:proofErr w:type="spellEnd"/>
      <w:r w:rsidR="005C2FD2" w:rsidRPr="00171BEE">
        <w:rPr>
          <w:rFonts w:ascii="Times New Roman" w:hAnsi="Times New Roman" w:cs="Times New Roman"/>
          <w:sz w:val="24"/>
          <w:szCs w:val="24"/>
        </w:rPr>
        <w:t>+</w:t>
      </w:r>
      <w:r w:rsidR="2C4446B3" w:rsidRPr="00171BEE">
        <w:rPr>
          <w:rFonts w:ascii="Times New Roman" w:hAnsi="Times New Roman" w:cs="Times New Roman"/>
          <w:sz w:val="24"/>
          <w:szCs w:val="24"/>
        </w:rPr>
        <w:t xml:space="preserve">) </w:t>
      </w:r>
      <w:r w:rsidR="5F8BEE29" w:rsidRPr="00171BEE">
        <w:rPr>
          <w:rFonts w:ascii="Times New Roman" w:hAnsi="Times New Roman" w:cs="Times New Roman"/>
          <w:sz w:val="24"/>
          <w:szCs w:val="24"/>
        </w:rPr>
        <w:t>projekta “</w:t>
      </w:r>
      <w:proofErr w:type="spellStart"/>
      <w:r w:rsidR="003678BF" w:rsidRPr="00171BEE">
        <w:rPr>
          <w:rFonts w:ascii="Times New Roman" w:hAnsi="Times New Roman" w:cs="Times New Roman"/>
          <w:sz w:val="24"/>
          <w:szCs w:val="24"/>
        </w:rPr>
        <w:t>Engaged</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and</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Entrepreneurial</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European</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University</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as</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Driver</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for</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European</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Smart</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and</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Sustainable</w:t>
      </w:r>
      <w:proofErr w:type="spellEnd"/>
      <w:r w:rsidR="003678BF" w:rsidRPr="00171BEE">
        <w:rPr>
          <w:rFonts w:ascii="Times New Roman" w:hAnsi="Times New Roman" w:cs="Times New Roman"/>
          <w:sz w:val="24"/>
          <w:szCs w:val="24"/>
        </w:rPr>
        <w:t xml:space="preserve"> </w:t>
      </w:r>
      <w:proofErr w:type="spellStart"/>
      <w:r w:rsidR="003678BF" w:rsidRPr="00171BEE">
        <w:rPr>
          <w:rFonts w:ascii="Times New Roman" w:hAnsi="Times New Roman" w:cs="Times New Roman"/>
          <w:sz w:val="24"/>
          <w:szCs w:val="24"/>
        </w:rPr>
        <w:t>Regions</w:t>
      </w:r>
      <w:proofErr w:type="spellEnd"/>
      <w:r w:rsidR="003678BF" w:rsidRPr="00171BEE">
        <w:rPr>
          <w:rFonts w:ascii="Times New Roman" w:hAnsi="Times New Roman" w:cs="Times New Roman"/>
          <w:sz w:val="24"/>
          <w:szCs w:val="24"/>
        </w:rPr>
        <w:t xml:space="preserve"> 2.0” </w:t>
      </w:r>
      <w:r w:rsidR="026D8F87" w:rsidRPr="00171BEE">
        <w:rPr>
          <w:rFonts w:ascii="Times New Roman" w:hAnsi="Times New Roman" w:cs="Times New Roman"/>
          <w:sz w:val="24"/>
          <w:szCs w:val="24"/>
        </w:rPr>
        <w:t xml:space="preserve">(latviski: </w:t>
      </w:r>
      <w:r w:rsidR="00C34C10" w:rsidRPr="00171BEE">
        <w:rPr>
          <w:rFonts w:ascii="Times New Roman" w:hAnsi="Times New Roman" w:cs="Times New Roman"/>
          <w:sz w:val="24"/>
          <w:szCs w:val="24"/>
        </w:rPr>
        <w:t>Sabiedriska un uzņēmīga Eiropas Universitāte kā virzītājspēks Eiropas reģionu viedai un ilgtspējīgai attīstībai 2.0</w:t>
      </w:r>
      <w:r w:rsidR="65B1AAC9" w:rsidRPr="00171BEE">
        <w:rPr>
          <w:rFonts w:ascii="Times New Roman" w:hAnsi="Times New Roman" w:cs="Times New Roman"/>
          <w:sz w:val="24"/>
          <w:szCs w:val="24"/>
        </w:rPr>
        <w:t>”</w:t>
      </w:r>
      <w:r w:rsidR="026D8F87" w:rsidRPr="00171BEE">
        <w:rPr>
          <w:rFonts w:ascii="Times New Roman" w:hAnsi="Times New Roman" w:cs="Times New Roman"/>
          <w:sz w:val="24"/>
          <w:szCs w:val="24"/>
        </w:rPr>
        <w:t xml:space="preserve">, </w:t>
      </w:r>
      <w:r w:rsidR="5F8BEE29" w:rsidRPr="00171BEE">
        <w:rPr>
          <w:rFonts w:ascii="Times New Roman" w:hAnsi="Times New Roman" w:cs="Times New Roman"/>
          <w:sz w:val="24"/>
          <w:szCs w:val="24"/>
        </w:rPr>
        <w:t xml:space="preserve">turpmāk – projekts </w:t>
      </w:r>
      <w:r w:rsidR="00C34C10" w:rsidRPr="00171BEE">
        <w:rPr>
          <w:rFonts w:ascii="Times New Roman" w:hAnsi="Times New Roman" w:cs="Times New Roman"/>
          <w:sz w:val="24"/>
          <w:szCs w:val="24"/>
        </w:rPr>
        <w:t>E</w:t>
      </w:r>
      <w:r w:rsidR="00C34C10" w:rsidRPr="00171BEE">
        <w:rPr>
          <w:rFonts w:ascii="Times New Roman" w:hAnsi="Times New Roman" w:cs="Times New Roman"/>
          <w:sz w:val="24"/>
          <w:szCs w:val="24"/>
          <w:vertAlign w:val="superscript"/>
        </w:rPr>
        <w:t>3</w:t>
      </w:r>
      <w:r w:rsidR="00C34C10" w:rsidRPr="00171BEE">
        <w:rPr>
          <w:rFonts w:ascii="Times New Roman" w:hAnsi="Times New Roman" w:cs="Times New Roman"/>
          <w:sz w:val="24"/>
          <w:szCs w:val="24"/>
        </w:rPr>
        <w:t>UDRES</w:t>
      </w:r>
      <w:r w:rsidR="00C34C10" w:rsidRPr="00171BEE">
        <w:rPr>
          <w:rFonts w:ascii="Times New Roman" w:hAnsi="Times New Roman" w:cs="Times New Roman"/>
          <w:sz w:val="24"/>
          <w:szCs w:val="24"/>
          <w:vertAlign w:val="superscript"/>
        </w:rPr>
        <w:t xml:space="preserve">2 </w:t>
      </w:r>
      <w:r w:rsidR="00C34C10" w:rsidRPr="00171BEE">
        <w:rPr>
          <w:rFonts w:ascii="Times New Roman" w:hAnsi="Times New Roman" w:cs="Times New Roman"/>
          <w:sz w:val="24"/>
          <w:szCs w:val="24"/>
        </w:rPr>
        <w:t>2.0</w:t>
      </w:r>
      <w:r w:rsidR="5F8BEE29" w:rsidRPr="00171BEE">
        <w:rPr>
          <w:rFonts w:ascii="Times New Roman" w:hAnsi="Times New Roman" w:cs="Times New Roman"/>
          <w:sz w:val="24"/>
          <w:szCs w:val="24"/>
        </w:rPr>
        <w:t>)</w:t>
      </w:r>
      <w:r w:rsidR="2C4446B3" w:rsidRPr="00171BEE">
        <w:rPr>
          <w:rFonts w:ascii="Times New Roman" w:hAnsi="Times New Roman" w:cs="Times New Roman"/>
          <w:sz w:val="24"/>
          <w:szCs w:val="24"/>
        </w:rPr>
        <w:t>;</w:t>
      </w:r>
    </w:p>
    <w:p w14:paraId="57258F3B" w14:textId="1E76693A" w:rsidR="001001E8" w:rsidRPr="00171BEE" w:rsidRDefault="00100EFB" w:rsidP="00066867">
      <w:pPr>
        <w:pStyle w:val="ListParagraph"/>
        <w:numPr>
          <w:ilvl w:val="0"/>
          <w:numId w:val="7"/>
        </w:numPr>
        <w:spacing w:after="240" w:line="252" w:lineRule="auto"/>
        <w:jc w:val="both"/>
        <w:rPr>
          <w:rFonts w:ascii="Times New Roman" w:hAnsi="Times New Roman" w:cs="Times New Roman"/>
          <w:sz w:val="24"/>
          <w:szCs w:val="24"/>
        </w:rPr>
      </w:pPr>
      <w:r w:rsidRPr="000B01BD">
        <w:rPr>
          <w:rFonts w:ascii="Times New Roman" w:eastAsia="Calibri" w:hAnsi="Times New Roman" w:cs="Times New Roman"/>
          <w:b/>
          <w:bCs/>
          <w:sz w:val="24"/>
          <w:szCs w:val="24"/>
        </w:rPr>
        <w:t>17 20</w:t>
      </w:r>
      <w:r w:rsidR="006F4366" w:rsidRPr="000B01BD">
        <w:rPr>
          <w:rFonts w:ascii="Times New Roman" w:eastAsia="Calibri" w:hAnsi="Times New Roman" w:cs="Times New Roman"/>
          <w:b/>
          <w:bCs/>
          <w:sz w:val="24"/>
          <w:szCs w:val="24"/>
        </w:rPr>
        <w:t>1</w:t>
      </w:r>
      <w:r w:rsidR="00741A2E" w:rsidRPr="00171BEE">
        <w:rPr>
          <w:rFonts w:ascii="Times New Roman" w:eastAsia="Calibri" w:hAnsi="Times New Roman" w:cs="Times New Roman"/>
          <w:sz w:val="24"/>
          <w:szCs w:val="24"/>
        </w:rPr>
        <w:t xml:space="preserve"> </w:t>
      </w:r>
      <w:proofErr w:type="spellStart"/>
      <w:r w:rsidR="00741A2E" w:rsidRPr="00171BEE">
        <w:rPr>
          <w:rFonts w:ascii="Times New Roman" w:eastAsia="Calibri" w:hAnsi="Times New Roman" w:cs="Times New Roman"/>
          <w:i/>
          <w:iCs/>
          <w:sz w:val="24"/>
          <w:szCs w:val="24"/>
        </w:rPr>
        <w:t>euro</w:t>
      </w:r>
      <w:proofErr w:type="spellEnd"/>
      <w:r w:rsidR="00741A2E" w:rsidRPr="00171BEE">
        <w:rPr>
          <w:rFonts w:ascii="Times New Roman" w:hAnsi="Times New Roman" w:cs="Times New Roman"/>
          <w:sz w:val="24"/>
          <w:szCs w:val="24"/>
        </w:rPr>
        <w:t xml:space="preserve"> </w:t>
      </w:r>
      <w:r w:rsidR="001001E8" w:rsidRPr="00171BEE">
        <w:rPr>
          <w:rFonts w:ascii="Times New Roman" w:hAnsi="Times New Roman" w:cs="Times New Roman"/>
          <w:sz w:val="24"/>
          <w:szCs w:val="24"/>
        </w:rPr>
        <w:t xml:space="preserve">apmērā par 2 gadu projekta īstenošanu </w:t>
      </w:r>
      <w:proofErr w:type="spellStart"/>
      <w:r w:rsidR="001001E8" w:rsidRPr="00171BEE">
        <w:rPr>
          <w:rFonts w:ascii="Times New Roman" w:hAnsi="Times New Roman" w:cs="Times New Roman"/>
          <w:sz w:val="24"/>
          <w:szCs w:val="24"/>
        </w:rPr>
        <w:t>ViA</w:t>
      </w:r>
      <w:proofErr w:type="spellEnd"/>
      <w:r w:rsidR="001001E8" w:rsidRPr="00171BEE">
        <w:rPr>
          <w:rFonts w:ascii="Times New Roman" w:hAnsi="Times New Roman" w:cs="Times New Roman"/>
          <w:sz w:val="24"/>
          <w:szCs w:val="24"/>
        </w:rPr>
        <w:t xml:space="preserve"> ES programmas </w:t>
      </w:r>
      <w:proofErr w:type="spellStart"/>
      <w:r w:rsidR="001001E8" w:rsidRPr="00171BEE">
        <w:rPr>
          <w:rFonts w:ascii="Times New Roman" w:hAnsi="Times New Roman" w:cs="Times New Roman"/>
          <w:sz w:val="24"/>
          <w:szCs w:val="24"/>
        </w:rPr>
        <w:t>Erasmus</w:t>
      </w:r>
      <w:proofErr w:type="spellEnd"/>
      <w:r w:rsidR="001001E8" w:rsidRPr="00171BEE">
        <w:rPr>
          <w:rFonts w:ascii="Times New Roman" w:hAnsi="Times New Roman" w:cs="Times New Roman"/>
          <w:sz w:val="24"/>
          <w:szCs w:val="24"/>
        </w:rPr>
        <w:t>+ Kapacitātes stiprināšanas projekta (ERASMUS-EDU-2024-CBHE-STRAND-2) “</w:t>
      </w:r>
      <w:proofErr w:type="spellStart"/>
      <w:r w:rsidR="001001E8" w:rsidRPr="00171BEE">
        <w:rPr>
          <w:rFonts w:ascii="Times New Roman" w:hAnsi="Times New Roman" w:cs="Times New Roman"/>
          <w:sz w:val="24"/>
          <w:szCs w:val="24"/>
        </w:rPr>
        <w:t>Advancing</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Sustainability</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and</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Technology</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in</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Tourism</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Hospitality</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and</w:t>
      </w:r>
      <w:proofErr w:type="spellEnd"/>
      <w:r w:rsidR="001001E8" w:rsidRPr="00171BEE">
        <w:rPr>
          <w:rFonts w:ascii="Times New Roman" w:hAnsi="Times New Roman" w:cs="Times New Roman"/>
          <w:sz w:val="24"/>
          <w:szCs w:val="24"/>
        </w:rPr>
        <w:t xml:space="preserve"> Services </w:t>
      </w:r>
      <w:proofErr w:type="spellStart"/>
      <w:r w:rsidR="001001E8" w:rsidRPr="00171BEE">
        <w:rPr>
          <w:rFonts w:ascii="Times New Roman" w:hAnsi="Times New Roman" w:cs="Times New Roman"/>
          <w:sz w:val="24"/>
          <w:szCs w:val="24"/>
        </w:rPr>
        <w:t>Studies</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through</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Strategic</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Industry</w:t>
      </w:r>
      <w:proofErr w:type="spellEnd"/>
      <w:r w:rsidR="001001E8" w:rsidRPr="00171BEE">
        <w:rPr>
          <w:rFonts w:ascii="Times New Roman" w:hAnsi="Times New Roman" w:cs="Times New Roman"/>
          <w:sz w:val="24"/>
          <w:szCs w:val="24"/>
        </w:rPr>
        <w:t xml:space="preserve"> </w:t>
      </w:r>
      <w:proofErr w:type="spellStart"/>
      <w:r w:rsidR="001001E8" w:rsidRPr="00171BEE">
        <w:rPr>
          <w:rFonts w:ascii="Times New Roman" w:hAnsi="Times New Roman" w:cs="Times New Roman"/>
          <w:sz w:val="24"/>
          <w:szCs w:val="24"/>
        </w:rPr>
        <w:t>Partnerships</w:t>
      </w:r>
      <w:proofErr w:type="spellEnd"/>
      <w:r w:rsidR="001001E8" w:rsidRPr="00171BEE">
        <w:rPr>
          <w:rFonts w:ascii="Times New Roman" w:hAnsi="Times New Roman" w:cs="Times New Roman"/>
          <w:sz w:val="24"/>
          <w:szCs w:val="24"/>
        </w:rPr>
        <w:t>” (latviski: Ilgtspējības un tehnoloģiju veicināšana tūrisma, viesmīlības un pakalpojumu studijās, izmantojot stratēģiskās nozares partnerības, turpmāk – projekts SIPAS), </w:t>
      </w:r>
    </w:p>
    <w:p w14:paraId="0A3ACF39" w14:textId="56F4AA7E" w:rsidR="001F31BC" w:rsidRPr="00171BEE" w:rsidRDefault="00DC2C90" w:rsidP="001001E8">
      <w:pPr>
        <w:spacing w:after="240" w:line="252" w:lineRule="auto"/>
        <w:jc w:val="both"/>
        <w:rPr>
          <w:rFonts w:ascii="Times New Roman" w:hAnsi="Times New Roman" w:cs="Times New Roman"/>
          <w:sz w:val="24"/>
          <w:szCs w:val="24"/>
        </w:rPr>
      </w:pPr>
      <w:r w:rsidRPr="00171BEE">
        <w:rPr>
          <w:rFonts w:ascii="Times New Roman" w:hAnsi="Times New Roman" w:cs="Times New Roman"/>
          <w:sz w:val="24"/>
          <w:szCs w:val="24"/>
        </w:rPr>
        <w:t xml:space="preserve">atbilstoši </w:t>
      </w:r>
      <w:r w:rsidR="009C14A8" w:rsidRPr="00171BEE">
        <w:rPr>
          <w:rFonts w:ascii="Times New Roman" w:hAnsi="Times New Roman" w:cs="Times New Roman"/>
          <w:sz w:val="24"/>
          <w:szCs w:val="24"/>
        </w:rPr>
        <w:t>Ministru kabineta noteikumu Nr.421 “Kārtība, kādā veic gadskārtējā valsts budžeta likumā noteiktās apropriācijas izmaiņas” 24.8.</w:t>
      </w:r>
      <w:r w:rsidR="0099522D" w:rsidRPr="00171BEE">
        <w:rPr>
          <w:rFonts w:ascii="Times New Roman" w:hAnsi="Times New Roman" w:cs="Times New Roman"/>
          <w:sz w:val="24"/>
          <w:szCs w:val="24"/>
        </w:rPr>
        <w:t>4.</w:t>
      </w:r>
      <w:r w:rsidR="009C14A8" w:rsidRPr="00171BEE">
        <w:rPr>
          <w:rFonts w:ascii="Times New Roman" w:hAnsi="Times New Roman" w:cs="Times New Roman"/>
          <w:sz w:val="24"/>
          <w:szCs w:val="24"/>
        </w:rPr>
        <w:t>apakšpunktā noteiktaj</w:t>
      </w:r>
      <w:r w:rsidRPr="00171BEE">
        <w:rPr>
          <w:rFonts w:ascii="Times New Roman" w:hAnsi="Times New Roman" w:cs="Times New Roman"/>
          <w:sz w:val="24"/>
          <w:szCs w:val="24"/>
        </w:rPr>
        <w:t xml:space="preserve">am. </w:t>
      </w:r>
    </w:p>
    <w:p w14:paraId="31436800" w14:textId="77777777" w:rsidR="00BD7130" w:rsidRPr="00171BEE" w:rsidRDefault="00BD7130" w:rsidP="00F55C8A">
      <w:pPr>
        <w:pStyle w:val="ListParagraph"/>
        <w:numPr>
          <w:ilvl w:val="0"/>
          <w:numId w:val="2"/>
        </w:numPr>
        <w:spacing w:before="120" w:after="240" w:line="252" w:lineRule="auto"/>
        <w:ind w:left="1134" w:hanging="357"/>
        <w:jc w:val="center"/>
        <w:rPr>
          <w:rFonts w:ascii="Times New Roman" w:hAnsi="Times New Roman" w:cs="Times New Roman"/>
          <w:b/>
          <w:sz w:val="24"/>
          <w:szCs w:val="24"/>
        </w:rPr>
      </w:pPr>
      <w:r w:rsidRPr="00171BEE">
        <w:rPr>
          <w:rFonts w:ascii="Times New Roman" w:hAnsi="Times New Roman" w:cs="Times New Roman"/>
          <w:b/>
          <w:sz w:val="24"/>
          <w:szCs w:val="24"/>
        </w:rPr>
        <w:t>PAŠR</w:t>
      </w:r>
      <w:r w:rsidR="00D349B3" w:rsidRPr="00171BEE">
        <w:rPr>
          <w:rFonts w:ascii="Times New Roman" w:hAnsi="Times New Roman" w:cs="Times New Roman"/>
          <w:b/>
          <w:sz w:val="24"/>
          <w:szCs w:val="24"/>
        </w:rPr>
        <w:t>EIZĒJĀS SITUĀCIJAS RAKSTUROJUMS</w:t>
      </w:r>
    </w:p>
    <w:p w14:paraId="44DD885E" w14:textId="2EADCD5D" w:rsidR="0062012E" w:rsidRPr="00171BEE" w:rsidRDefault="00A91297" w:rsidP="00D04543">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Eiropas Universitāšu iniciatīva ir visnozīmīgākā aktivitāte</w:t>
      </w:r>
      <w:r w:rsidR="00805869" w:rsidRPr="00171BEE">
        <w:rPr>
          <w:rFonts w:ascii="Times New Roman" w:hAnsi="Times New Roman" w:cs="Times New Roman"/>
          <w:sz w:val="24"/>
          <w:szCs w:val="24"/>
        </w:rPr>
        <w:t xml:space="preserve"> Eiropas universitāšu stratēģijas</w:t>
      </w:r>
      <w:r w:rsidR="00920068" w:rsidRPr="00171BEE">
        <w:rPr>
          <w:rStyle w:val="FootnoteReference"/>
          <w:rFonts w:ascii="Times New Roman" w:hAnsi="Times New Roman" w:cs="Times New Roman"/>
          <w:sz w:val="24"/>
          <w:szCs w:val="24"/>
        </w:rPr>
        <w:footnoteReference w:id="2"/>
      </w:r>
      <w:r w:rsidR="00805869" w:rsidRPr="00171BEE">
        <w:rPr>
          <w:rFonts w:ascii="Times New Roman" w:hAnsi="Times New Roman" w:cs="Times New Roman"/>
          <w:sz w:val="24"/>
          <w:szCs w:val="24"/>
        </w:rPr>
        <w:t xml:space="preserve"> īstenošanai un </w:t>
      </w:r>
      <w:r w:rsidR="00FA51D2" w:rsidRPr="00171BEE">
        <w:rPr>
          <w:rFonts w:ascii="Times New Roman" w:hAnsi="Times New Roman" w:cs="Times New Roman"/>
          <w:sz w:val="24"/>
          <w:szCs w:val="24"/>
        </w:rPr>
        <w:t>pamata elements kopīgajai Eiropas</w:t>
      </w:r>
      <w:r w:rsidR="00920068" w:rsidRPr="00171BEE">
        <w:rPr>
          <w:rFonts w:ascii="Times New Roman" w:hAnsi="Times New Roman" w:cs="Times New Roman"/>
          <w:sz w:val="24"/>
          <w:szCs w:val="24"/>
        </w:rPr>
        <w:t xml:space="preserve"> izglītības telpai</w:t>
      </w:r>
      <w:r w:rsidR="002B42B5" w:rsidRPr="00171BEE">
        <w:rPr>
          <w:rStyle w:val="FootnoteReference"/>
          <w:rFonts w:ascii="Times New Roman" w:hAnsi="Times New Roman" w:cs="Times New Roman"/>
          <w:sz w:val="24"/>
          <w:szCs w:val="24"/>
        </w:rPr>
        <w:footnoteReference w:id="3"/>
      </w:r>
      <w:r w:rsidR="00920068" w:rsidRPr="00171BEE">
        <w:rPr>
          <w:rFonts w:ascii="Times New Roman" w:hAnsi="Times New Roman" w:cs="Times New Roman"/>
          <w:sz w:val="24"/>
          <w:szCs w:val="24"/>
        </w:rPr>
        <w:t>.</w:t>
      </w:r>
      <w:r w:rsidR="00BA23A5" w:rsidRPr="00171BEE">
        <w:rPr>
          <w:rFonts w:ascii="Times New Roman" w:hAnsi="Times New Roman" w:cs="Times New Roman"/>
          <w:sz w:val="24"/>
          <w:szCs w:val="24"/>
        </w:rPr>
        <w:t xml:space="preserve"> </w:t>
      </w:r>
      <w:r w:rsidR="00F2466B" w:rsidRPr="00171BEE">
        <w:rPr>
          <w:rFonts w:ascii="Times New Roman" w:hAnsi="Times New Roman" w:cs="Times New Roman"/>
          <w:sz w:val="24"/>
          <w:szCs w:val="24"/>
        </w:rPr>
        <w:t xml:space="preserve">Šī iniciatīva tika izveidota, lai </w:t>
      </w:r>
      <w:r w:rsidR="00EB7BB1" w:rsidRPr="00171BEE">
        <w:rPr>
          <w:rFonts w:ascii="Times New Roman" w:hAnsi="Times New Roman" w:cs="Times New Roman"/>
          <w:sz w:val="24"/>
          <w:szCs w:val="24"/>
        </w:rPr>
        <w:t>atbalstītu jaunu starptautisku</w:t>
      </w:r>
      <w:r w:rsidR="006761AC" w:rsidRPr="00171BEE">
        <w:rPr>
          <w:rFonts w:ascii="Times New Roman" w:hAnsi="Times New Roman" w:cs="Times New Roman"/>
          <w:sz w:val="24"/>
          <w:szCs w:val="24"/>
        </w:rPr>
        <w:t xml:space="preserve"> augstskolu</w:t>
      </w:r>
      <w:r w:rsidR="00EB7BB1" w:rsidRPr="00171BEE">
        <w:rPr>
          <w:rFonts w:ascii="Times New Roman" w:hAnsi="Times New Roman" w:cs="Times New Roman"/>
          <w:sz w:val="24"/>
          <w:szCs w:val="24"/>
        </w:rPr>
        <w:t xml:space="preserve"> alianšu izveidošanu ar ambīciju</w:t>
      </w:r>
      <w:r w:rsidR="006761AC" w:rsidRPr="00171BEE">
        <w:rPr>
          <w:rFonts w:ascii="Times New Roman" w:hAnsi="Times New Roman" w:cs="Times New Roman"/>
          <w:sz w:val="24"/>
          <w:szCs w:val="24"/>
        </w:rPr>
        <w:t>, veidot ilgtermiņa</w:t>
      </w:r>
      <w:r w:rsidR="004D0840" w:rsidRPr="00171BEE">
        <w:rPr>
          <w:rFonts w:ascii="Times New Roman" w:hAnsi="Times New Roman" w:cs="Times New Roman"/>
          <w:sz w:val="24"/>
          <w:szCs w:val="24"/>
        </w:rPr>
        <w:t xml:space="preserve"> strukturālu, ilgtspējīgu un sistēmisku sadarbību</w:t>
      </w:r>
      <w:r w:rsidR="00CE1FDA" w:rsidRPr="00171BEE">
        <w:rPr>
          <w:rFonts w:ascii="Times New Roman" w:hAnsi="Times New Roman" w:cs="Times New Roman"/>
          <w:sz w:val="24"/>
          <w:szCs w:val="24"/>
        </w:rPr>
        <w:t xml:space="preserve"> izglītībā, ar sinerģijām pētniecībā un inovācijās, kas</w:t>
      </w:r>
      <w:r w:rsidR="00937152" w:rsidRPr="00171BEE">
        <w:rPr>
          <w:rFonts w:ascii="Times New Roman" w:hAnsi="Times New Roman" w:cs="Times New Roman"/>
          <w:sz w:val="24"/>
          <w:szCs w:val="24"/>
        </w:rPr>
        <w:t xml:space="preserve"> do</w:t>
      </w:r>
      <w:r w:rsidR="00640B74" w:rsidRPr="00171BEE">
        <w:rPr>
          <w:rFonts w:ascii="Times New Roman" w:hAnsi="Times New Roman" w:cs="Times New Roman"/>
          <w:sz w:val="24"/>
          <w:szCs w:val="24"/>
        </w:rPr>
        <w:t>d</w:t>
      </w:r>
      <w:r w:rsidR="00937152" w:rsidRPr="00171BEE">
        <w:rPr>
          <w:rFonts w:ascii="Times New Roman" w:hAnsi="Times New Roman" w:cs="Times New Roman"/>
          <w:sz w:val="24"/>
          <w:szCs w:val="24"/>
        </w:rPr>
        <w:t xml:space="preserve"> labumu sabiedrībai.</w:t>
      </w:r>
      <w:r w:rsidR="005007B7" w:rsidRPr="00171BEE">
        <w:rPr>
          <w:rFonts w:ascii="Times New Roman" w:hAnsi="Times New Roman" w:cs="Times New Roman"/>
          <w:sz w:val="24"/>
          <w:szCs w:val="24"/>
        </w:rPr>
        <w:t xml:space="preserve"> </w:t>
      </w:r>
      <w:r w:rsidR="00171BEE">
        <w:rPr>
          <w:rFonts w:ascii="Times New Roman" w:hAnsi="Times New Roman" w:cs="Times New Roman"/>
          <w:sz w:val="24"/>
          <w:szCs w:val="24"/>
        </w:rPr>
        <w:t>A</w:t>
      </w:r>
      <w:r w:rsidR="005007B7" w:rsidRPr="00171BEE">
        <w:rPr>
          <w:rFonts w:ascii="Times New Roman" w:hAnsi="Times New Roman" w:cs="Times New Roman"/>
          <w:sz w:val="24"/>
          <w:szCs w:val="24"/>
        </w:rPr>
        <w:t>lian</w:t>
      </w:r>
      <w:r w:rsidR="00640B74" w:rsidRPr="00171BEE">
        <w:rPr>
          <w:rFonts w:ascii="Times New Roman" w:hAnsi="Times New Roman" w:cs="Times New Roman"/>
          <w:sz w:val="24"/>
          <w:szCs w:val="24"/>
        </w:rPr>
        <w:t>s</w:t>
      </w:r>
      <w:r w:rsidR="005007B7" w:rsidRPr="00171BEE">
        <w:rPr>
          <w:rFonts w:ascii="Times New Roman" w:hAnsi="Times New Roman" w:cs="Times New Roman"/>
          <w:sz w:val="24"/>
          <w:szCs w:val="24"/>
        </w:rPr>
        <w:t xml:space="preserve">es ir unikālas ar </w:t>
      </w:r>
      <w:r w:rsidR="002D2CBA" w:rsidRPr="00171BEE">
        <w:rPr>
          <w:rFonts w:ascii="Times New Roman" w:hAnsi="Times New Roman" w:cs="Times New Roman"/>
          <w:sz w:val="24"/>
          <w:szCs w:val="24"/>
        </w:rPr>
        <w:t>starptautiskās sadarbības apmēru un mērogu</w:t>
      </w:r>
      <w:r w:rsidR="00D82C55" w:rsidRPr="00171BEE">
        <w:rPr>
          <w:rFonts w:ascii="Times New Roman" w:hAnsi="Times New Roman" w:cs="Times New Roman"/>
          <w:sz w:val="24"/>
          <w:szCs w:val="24"/>
        </w:rPr>
        <w:t>, kas pārsniedz viena projekta robežas un/vai vienas tematiskās jomas robežas.</w:t>
      </w:r>
    </w:p>
    <w:p w14:paraId="6DC10C22" w14:textId="206EEC7A" w:rsidR="005B702E" w:rsidRPr="00171BEE" w:rsidRDefault="004B2A98" w:rsidP="005B702E">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Enri</w:t>
      </w:r>
      <w:r w:rsidR="00AA2D8A" w:rsidRPr="00171BEE">
        <w:rPr>
          <w:rFonts w:ascii="Times New Roman" w:hAnsi="Times New Roman" w:cs="Times New Roman"/>
          <w:sz w:val="24"/>
          <w:szCs w:val="24"/>
        </w:rPr>
        <w:t>k</w:t>
      </w:r>
      <w:r w:rsidRPr="00171BEE">
        <w:rPr>
          <w:rFonts w:ascii="Times New Roman" w:hAnsi="Times New Roman" w:cs="Times New Roman"/>
          <w:sz w:val="24"/>
          <w:szCs w:val="24"/>
        </w:rPr>
        <w:t xml:space="preserve">o </w:t>
      </w:r>
      <w:proofErr w:type="spellStart"/>
      <w:r w:rsidRPr="00171BEE">
        <w:rPr>
          <w:rFonts w:ascii="Times New Roman" w:hAnsi="Times New Roman" w:cs="Times New Roman"/>
          <w:sz w:val="24"/>
          <w:szCs w:val="24"/>
        </w:rPr>
        <w:t>Leta</w:t>
      </w:r>
      <w:proofErr w:type="spellEnd"/>
      <w:r w:rsidRPr="00171BEE">
        <w:rPr>
          <w:rFonts w:ascii="Times New Roman" w:hAnsi="Times New Roman" w:cs="Times New Roman"/>
          <w:sz w:val="24"/>
          <w:szCs w:val="24"/>
        </w:rPr>
        <w:t xml:space="preserve"> (</w:t>
      </w:r>
      <w:proofErr w:type="spellStart"/>
      <w:r w:rsidR="00CE65BB" w:rsidRPr="00171BEE">
        <w:rPr>
          <w:rFonts w:ascii="Times New Roman" w:hAnsi="Times New Roman" w:cs="Times New Roman"/>
          <w:i/>
          <w:iCs/>
          <w:sz w:val="24"/>
          <w:szCs w:val="24"/>
        </w:rPr>
        <w:t>Enrico</w:t>
      </w:r>
      <w:proofErr w:type="spellEnd"/>
      <w:r w:rsidR="00CE65BB" w:rsidRPr="00171BEE">
        <w:rPr>
          <w:rFonts w:ascii="Times New Roman" w:hAnsi="Times New Roman" w:cs="Times New Roman"/>
          <w:i/>
          <w:iCs/>
          <w:sz w:val="24"/>
          <w:szCs w:val="24"/>
        </w:rPr>
        <w:t xml:space="preserve"> </w:t>
      </w:r>
      <w:proofErr w:type="spellStart"/>
      <w:r w:rsidR="00CE65BB" w:rsidRPr="00171BEE">
        <w:rPr>
          <w:rFonts w:ascii="Times New Roman" w:hAnsi="Times New Roman" w:cs="Times New Roman"/>
          <w:i/>
          <w:iCs/>
          <w:sz w:val="24"/>
          <w:szCs w:val="24"/>
        </w:rPr>
        <w:t>Letta</w:t>
      </w:r>
      <w:proofErr w:type="spellEnd"/>
      <w:r w:rsidRPr="00171BEE">
        <w:rPr>
          <w:rFonts w:ascii="Times New Roman" w:hAnsi="Times New Roman" w:cs="Times New Roman"/>
          <w:sz w:val="24"/>
          <w:szCs w:val="24"/>
        </w:rPr>
        <w:t>)</w:t>
      </w:r>
      <w:r w:rsidR="00CE65BB" w:rsidRPr="00171BEE">
        <w:rPr>
          <w:rFonts w:ascii="Times New Roman" w:hAnsi="Times New Roman" w:cs="Times New Roman"/>
          <w:sz w:val="24"/>
          <w:szCs w:val="24"/>
        </w:rPr>
        <w:t xml:space="preserve"> ziņ</w:t>
      </w:r>
      <w:r w:rsidRPr="00171BEE">
        <w:rPr>
          <w:rFonts w:ascii="Times New Roman" w:hAnsi="Times New Roman" w:cs="Times New Roman"/>
          <w:sz w:val="24"/>
          <w:szCs w:val="24"/>
        </w:rPr>
        <w:t>ojums</w:t>
      </w:r>
      <w:r w:rsidR="00E612B1" w:rsidRPr="00171BEE">
        <w:rPr>
          <w:rFonts w:ascii="Times New Roman" w:hAnsi="Times New Roman" w:cs="Times New Roman"/>
          <w:sz w:val="24"/>
          <w:szCs w:val="24"/>
        </w:rPr>
        <w:t xml:space="preserve"> “Daudz vairāk nekā tikai tirgus”</w:t>
      </w:r>
      <w:r w:rsidRPr="00171BEE">
        <w:rPr>
          <w:rFonts w:ascii="Times New Roman" w:hAnsi="Times New Roman" w:cs="Times New Roman"/>
          <w:sz w:val="24"/>
          <w:szCs w:val="24"/>
        </w:rPr>
        <w:t xml:space="preserve"> </w:t>
      </w:r>
      <w:r w:rsidR="00013A98" w:rsidRPr="00171BEE">
        <w:rPr>
          <w:rFonts w:ascii="Times New Roman" w:hAnsi="Times New Roman" w:cs="Times New Roman"/>
          <w:sz w:val="24"/>
          <w:szCs w:val="24"/>
        </w:rPr>
        <w:t>(</w:t>
      </w:r>
      <w:proofErr w:type="spellStart"/>
      <w:r w:rsidR="00013A98" w:rsidRPr="00171BEE">
        <w:rPr>
          <w:rFonts w:ascii="Times New Roman" w:hAnsi="Times New Roman" w:cs="Times New Roman"/>
          <w:i/>
          <w:iCs/>
          <w:sz w:val="24"/>
          <w:szCs w:val="24"/>
        </w:rPr>
        <w:t>Much</w:t>
      </w:r>
      <w:proofErr w:type="spellEnd"/>
      <w:r w:rsidR="00013A98" w:rsidRPr="00171BEE">
        <w:rPr>
          <w:rFonts w:ascii="Times New Roman" w:hAnsi="Times New Roman" w:cs="Times New Roman"/>
          <w:i/>
          <w:iCs/>
          <w:sz w:val="24"/>
          <w:szCs w:val="24"/>
        </w:rPr>
        <w:t xml:space="preserve"> More </w:t>
      </w:r>
      <w:proofErr w:type="spellStart"/>
      <w:r w:rsidR="00013A98" w:rsidRPr="00171BEE">
        <w:rPr>
          <w:rFonts w:ascii="Times New Roman" w:hAnsi="Times New Roman" w:cs="Times New Roman"/>
          <w:i/>
          <w:iCs/>
          <w:sz w:val="24"/>
          <w:szCs w:val="24"/>
        </w:rPr>
        <w:t>Than</w:t>
      </w:r>
      <w:proofErr w:type="spellEnd"/>
      <w:r w:rsidR="00013A98" w:rsidRPr="00171BEE">
        <w:rPr>
          <w:rFonts w:ascii="Times New Roman" w:hAnsi="Times New Roman" w:cs="Times New Roman"/>
          <w:i/>
          <w:iCs/>
          <w:sz w:val="24"/>
          <w:szCs w:val="24"/>
        </w:rPr>
        <w:t xml:space="preserve"> a </w:t>
      </w:r>
      <w:proofErr w:type="spellStart"/>
      <w:r w:rsidR="00013A98" w:rsidRPr="00171BEE">
        <w:rPr>
          <w:rFonts w:ascii="Times New Roman" w:hAnsi="Times New Roman" w:cs="Times New Roman"/>
          <w:i/>
          <w:iCs/>
          <w:sz w:val="24"/>
          <w:szCs w:val="24"/>
        </w:rPr>
        <w:t>Market</w:t>
      </w:r>
      <w:proofErr w:type="spellEnd"/>
      <w:r w:rsidR="00013A98" w:rsidRPr="00171BEE">
        <w:rPr>
          <w:rStyle w:val="FootnoteReference"/>
          <w:rFonts w:ascii="Times New Roman" w:hAnsi="Times New Roman" w:cs="Times New Roman"/>
          <w:i/>
          <w:iCs/>
          <w:sz w:val="24"/>
          <w:szCs w:val="24"/>
        </w:rPr>
        <w:footnoteReference w:id="4"/>
      </w:r>
      <w:r w:rsidR="00013A98" w:rsidRPr="00171BEE">
        <w:rPr>
          <w:rFonts w:ascii="Times New Roman" w:hAnsi="Times New Roman" w:cs="Times New Roman"/>
          <w:sz w:val="24"/>
          <w:szCs w:val="24"/>
        </w:rPr>
        <w:t xml:space="preserve">) </w:t>
      </w:r>
      <w:r w:rsidRPr="00171BEE">
        <w:rPr>
          <w:rFonts w:ascii="Times New Roman" w:hAnsi="Times New Roman" w:cs="Times New Roman"/>
          <w:sz w:val="24"/>
          <w:szCs w:val="24"/>
        </w:rPr>
        <w:t>par Eiropas Savienības</w:t>
      </w:r>
      <w:r w:rsidR="00BB2CAB" w:rsidRPr="00171BEE">
        <w:rPr>
          <w:rFonts w:ascii="Times New Roman" w:hAnsi="Times New Roman" w:cs="Times New Roman"/>
          <w:sz w:val="24"/>
          <w:szCs w:val="24"/>
        </w:rPr>
        <w:t xml:space="preserve"> (ES)</w:t>
      </w:r>
      <w:r w:rsidRPr="00171BEE">
        <w:rPr>
          <w:rFonts w:ascii="Times New Roman" w:hAnsi="Times New Roman" w:cs="Times New Roman"/>
          <w:sz w:val="24"/>
          <w:szCs w:val="24"/>
        </w:rPr>
        <w:t xml:space="preserve"> vienotā tirgus nākotni</w:t>
      </w:r>
      <w:r w:rsidR="00DA7F97" w:rsidRPr="00171BEE">
        <w:rPr>
          <w:rFonts w:ascii="Times New Roman" w:hAnsi="Times New Roman" w:cs="Times New Roman"/>
          <w:sz w:val="24"/>
          <w:szCs w:val="24"/>
        </w:rPr>
        <w:t xml:space="preserve"> </w:t>
      </w:r>
      <w:r w:rsidR="00007519" w:rsidRPr="00171BEE">
        <w:rPr>
          <w:rFonts w:ascii="Times New Roman" w:hAnsi="Times New Roman" w:cs="Times New Roman"/>
          <w:sz w:val="24"/>
          <w:szCs w:val="24"/>
        </w:rPr>
        <w:t xml:space="preserve">izceļ Eiropas Universitāšu iniciatīvas nozīmīgumu. </w:t>
      </w:r>
      <w:r w:rsidR="00AE4712" w:rsidRPr="00171BEE">
        <w:rPr>
          <w:rFonts w:ascii="Times New Roman" w:hAnsi="Times New Roman" w:cs="Times New Roman"/>
          <w:sz w:val="24"/>
          <w:szCs w:val="24"/>
        </w:rPr>
        <w:t xml:space="preserve">Tas iepazīstina ar </w:t>
      </w:r>
      <w:r w:rsidR="00BB2CAB" w:rsidRPr="00171BEE">
        <w:rPr>
          <w:rFonts w:ascii="Times New Roman" w:hAnsi="Times New Roman" w:cs="Times New Roman"/>
          <w:sz w:val="24"/>
          <w:szCs w:val="24"/>
        </w:rPr>
        <w:t>“piektās brīvības” ideju kopīgajā ES vienotajā tirgū</w:t>
      </w:r>
      <w:r w:rsidR="005B702E" w:rsidRPr="00171BEE">
        <w:rPr>
          <w:rFonts w:ascii="Times New Roman" w:hAnsi="Times New Roman" w:cs="Times New Roman"/>
          <w:sz w:val="24"/>
          <w:szCs w:val="24"/>
        </w:rPr>
        <w:t xml:space="preserve"> – brīvība mācīties, pētīt, </w:t>
      </w:r>
      <w:proofErr w:type="spellStart"/>
      <w:r w:rsidR="005B702E" w:rsidRPr="00171BEE">
        <w:rPr>
          <w:rFonts w:ascii="Times New Roman" w:hAnsi="Times New Roman" w:cs="Times New Roman"/>
          <w:sz w:val="24"/>
          <w:szCs w:val="24"/>
        </w:rPr>
        <w:t>inovēt</w:t>
      </w:r>
      <w:proofErr w:type="spellEnd"/>
      <w:r w:rsidR="005B702E" w:rsidRPr="00171BEE">
        <w:rPr>
          <w:rFonts w:ascii="Times New Roman" w:hAnsi="Times New Roman" w:cs="Times New Roman"/>
          <w:sz w:val="24"/>
          <w:szCs w:val="24"/>
        </w:rPr>
        <w:t xml:space="preserve"> un dalīties ar zināšanām pāri robežām</w:t>
      </w:r>
      <w:r w:rsidR="003F7BCA" w:rsidRPr="00171BEE">
        <w:rPr>
          <w:rFonts w:ascii="Times New Roman" w:hAnsi="Times New Roman" w:cs="Times New Roman"/>
          <w:sz w:val="24"/>
          <w:szCs w:val="24"/>
        </w:rPr>
        <w:t xml:space="preserve">. Eiropas Universitātes ir instruments, lai šo </w:t>
      </w:r>
      <w:r w:rsidR="007668AD" w:rsidRPr="00171BEE">
        <w:rPr>
          <w:rFonts w:ascii="Times New Roman" w:hAnsi="Times New Roman" w:cs="Times New Roman"/>
          <w:sz w:val="24"/>
          <w:szCs w:val="24"/>
        </w:rPr>
        <w:t>vīziju īstenotu.</w:t>
      </w:r>
    </w:p>
    <w:p w14:paraId="473667A2" w14:textId="0387D965" w:rsidR="00275023" w:rsidRPr="00171BEE" w:rsidRDefault="007668AD" w:rsidP="00D04543">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 xml:space="preserve">Šobrīd ir izveidotas 65 Eiropas Universitāšu alianses, kas apvieno 570 augstākās izglītības iestādes </w:t>
      </w:r>
      <w:r w:rsidR="005C3AFA" w:rsidRPr="00171BEE">
        <w:rPr>
          <w:rFonts w:ascii="Times New Roman" w:hAnsi="Times New Roman" w:cs="Times New Roman"/>
          <w:sz w:val="24"/>
          <w:szCs w:val="24"/>
        </w:rPr>
        <w:t xml:space="preserve">35 </w:t>
      </w:r>
      <w:r w:rsidRPr="00171BEE">
        <w:rPr>
          <w:rFonts w:ascii="Times New Roman" w:hAnsi="Times New Roman" w:cs="Times New Roman"/>
          <w:sz w:val="24"/>
          <w:szCs w:val="24"/>
        </w:rPr>
        <w:t>Eirop</w:t>
      </w:r>
      <w:r w:rsidR="005C3AFA" w:rsidRPr="00171BEE">
        <w:rPr>
          <w:rFonts w:ascii="Times New Roman" w:hAnsi="Times New Roman" w:cs="Times New Roman"/>
          <w:sz w:val="24"/>
          <w:szCs w:val="24"/>
        </w:rPr>
        <w:t xml:space="preserve">as valstīs. Šī iniciatīva ir līdz šim </w:t>
      </w:r>
      <w:r w:rsidR="00F547CF" w:rsidRPr="00171BEE">
        <w:rPr>
          <w:rFonts w:ascii="Times New Roman" w:hAnsi="Times New Roman" w:cs="Times New Roman"/>
          <w:sz w:val="24"/>
          <w:szCs w:val="24"/>
        </w:rPr>
        <w:t>lielākā aktivitāte, kas</w:t>
      </w:r>
      <w:r w:rsidR="00810A4C" w:rsidRPr="00171BEE">
        <w:rPr>
          <w:rFonts w:ascii="Times New Roman" w:hAnsi="Times New Roman" w:cs="Times New Roman"/>
          <w:sz w:val="24"/>
          <w:szCs w:val="24"/>
        </w:rPr>
        <w:t xml:space="preserve"> veicina sadarbību pāri robežām, nozarēm, valodām un kultūrām.</w:t>
      </w:r>
      <w:r w:rsidR="00525659" w:rsidRPr="00171BEE">
        <w:rPr>
          <w:rFonts w:ascii="Times New Roman" w:hAnsi="Times New Roman" w:cs="Times New Roman"/>
          <w:sz w:val="24"/>
          <w:szCs w:val="24"/>
        </w:rPr>
        <w:t xml:space="preserve"> </w:t>
      </w:r>
      <w:r w:rsidR="00992550" w:rsidRPr="00171BEE">
        <w:rPr>
          <w:rFonts w:ascii="Times New Roman" w:hAnsi="Times New Roman" w:cs="Times New Roman"/>
          <w:sz w:val="24"/>
          <w:szCs w:val="24"/>
        </w:rPr>
        <w:t xml:space="preserve">Eiropas Universitāšu transformācijas </w:t>
      </w:r>
      <w:r w:rsidR="00992550" w:rsidRPr="00171BEE">
        <w:rPr>
          <w:rFonts w:ascii="Times New Roman" w:hAnsi="Times New Roman" w:cs="Times New Roman"/>
          <w:sz w:val="24"/>
          <w:szCs w:val="24"/>
        </w:rPr>
        <w:lastRenderedPageBreak/>
        <w:t xml:space="preserve">potenciāls </w:t>
      </w:r>
      <w:r w:rsidR="00525659" w:rsidRPr="00171BEE">
        <w:rPr>
          <w:rFonts w:ascii="Times New Roman" w:hAnsi="Times New Roman" w:cs="Times New Roman"/>
          <w:sz w:val="24"/>
          <w:szCs w:val="24"/>
        </w:rPr>
        <w:t xml:space="preserve">ļauj </w:t>
      </w:r>
      <w:r w:rsidR="00640B74" w:rsidRPr="00171BEE">
        <w:rPr>
          <w:rFonts w:ascii="Times New Roman" w:hAnsi="Times New Roman" w:cs="Times New Roman"/>
          <w:sz w:val="24"/>
          <w:szCs w:val="24"/>
        </w:rPr>
        <w:t>iesaistītajām</w:t>
      </w:r>
      <w:r w:rsidR="00041EF8" w:rsidRPr="00171BEE">
        <w:rPr>
          <w:rFonts w:ascii="Times New Roman" w:hAnsi="Times New Roman" w:cs="Times New Roman"/>
          <w:sz w:val="24"/>
          <w:szCs w:val="24"/>
        </w:rPr>
        <w:t xml:space="preserve"> </w:t>
      </w:r>
      <w:r w:rsidR="00525659" w:rsidRPr="00171BEE">
        <w:rPr>
          <w:rFonts w:ascii="Times New Roman" w:hAnsi="Times New Roman" w:cs="Times New Roman"/>
          <w:sz w:val="24"/>
          <w:szCs w:val="24"/>
        </w:rPr>
        <w:t>augstskolām un to reģioniem un valstīm</w:t>
      </w:r>
      <w:r w:rsidR="00041EF8" w:rsidRPr="00171BEE">
        <w:rPr>
          <w:rFonts w:ascii="Times New Roman" w:hAnsi="Times New Roman" w:cs="Times New Roman"/>
          <w:sz w:val="24"/>
          <w:szCs w:val="24"/>
        </w:rPr>
        <w:t xml:space="preserve"> īstenot virkni </w:t>
      </w:r>
      <w:r w:rsidR="00417E8E" w:rsidRPr="00171BEE">
        <w:rPr>
          <w:rFonts w:ascii="Times New Roman" w:hAnsi="Times New Roman" w:cs="Times New Roman"/>
          <w:sz w:val="24"/>
          <w:szCs w:val="24"/>
        </w:rPr>
        <w:t xml:space="preserve">attīstības virzienus, kas citos apstākļos nebūtu iespējami vai prasītu ļoti ilgu laiku, piemēram, </w:t>
      </w:r>
      <w:r w:rsidR="007C3126" w:rsidRPr="00171BEE">
        <w:rPr>
          <w:rFonts w:ascii="Times New Roman" w:hAnsi="Times New Roman" w:cs="Times New Roman"/>
          <w:sz w:val="24"/>
          <w:szCs w:val="24"/>
        </w:rPr>
        <w:t xml:space="preserve">studentu, docētāju un pētnieku liela apjoma mobilitāte, kas ir </w:t>
      </w:r>
      <w:r w:rsidR="00E367B2" w:rsidRPr="00171BEE">
        <w:rPr>
          <w:rFonts w:ascii="Times New Roman" w:hAnsi="Times New Roman" w:cs="Times New Roman"/>
          <w:sz w:val="24"/>
          <w:szCs w:val="24"/>
        </w:rPr>
        <w:t xml:space="preserve">jau dabiska </w:t>
      </w:r>
      <w:r w:rsidR="007C3126" w:rsidRPr="00171BEE">
        <w:rPr>
          <w:rFonts w:ascii="Times New Roman" w:hAnsi="Times New Roman" w:cs="Times New Roman"/>
          <w:sz w:val="24"/>
          <w:szCs w:val="24"/>
        </w:rPr>
        <w:t>daļa no ikdienas</w:t>
      </w:r>
      <w:r w:rsidR="00E367B2" w:rsidRPr="00171BEE">
        <w:rPr>
          <w:rFonts w:ascii="Times New Roman" w:hAnsi="Times New Roman" w:cs="Times New Roman"/>
          <w:sz w:val="24"/>
          <w:szCs w:val="24"/>
        </w:rPr>
        <w:t xml:space="preserve"> studiju, pētniecības un inovāciju darba</w:t>
      </w:r>
      <w:r w:rsidR="006E042C" w:rsidRPr="00171BEE">
        <w:rPr>
          <w:rFonts w:ascii="Times New Roman" w:hAnsi="Times New Roman" w:cs="Times New Roman"/>
          <w:sz w:val="24"/>
          <w:szCs w:val="24"/>
        </w:rPr>
        <w:t xml:space="preserve">; </w:t>
      </w:r>
      <w:r w:rsidR="006C50A7" w:rsidRPr="00171BEE">
        <w:rPr>
          <w:rFonts w:ascii="Times New Roman" w:hAnsi="Times New Roman" w:cs="Times New Roman"/>
          <w:sz w:val="24"/>
          <w:szCs w:val="24"/>
        </w:rPr>
        <w:t>pilnveidotas esošās studiju programmas un tiek ieviestas jaunas starptautiskas</w:t>
      </w:r>
      <w:r w:rsidR="007610A0" w:rsidRPr="00171BEE">
        <w:rPr>
          <w:rFonts w:ascii="Times New Roman" w:hAnsi="Times New Roman" w:cs="Times New Roman"/>
          <w:sz w:val="24"/>
          <w:szCs w:val="24"/>
        </w:rPr>
        <w:t xml:space="preserve"> </w:t>
      </w:r>
      <w:r w:rsidR="00640B74" w:rsidRPr="00171BEE">
        <w:rPr>
          <w:rFonts w:ascii="Times New Roman" w:hAnsi="Times New Roman" w:cs="Times New Roman"/>
          <w:sz w:val="24"/>
          <w:szCs w:val="24"/>
        </w:rPr>
        <w:t>inovatīvas</w:t>
      </w:r>
      <w:r w:rsidR="007610A0" w:rsidRPr="00171BEE">
        <w:rPr>
          <w:rFonts w:ascii="Times New Roman" w:hAnsi="Times New Roman" w:cs="Times New Roman"/>
          <w:sz w:val="24"/>
          <w:szCs w:val="24"/>
        </w:rPr>
        <w:t xml:space="preserve"> studiju programmas</w:t>
      </w:r>
      <w:r w:rsidR="00E367B2" w:rsidRPr="00171BEE">
        <w:rPr>
          <w:rFonts w:ascii="Times New Roman" w:hAnsi="Times New Roman" w:cs="Times New Roman"/>
          <w:sz w:val="24"/>
          <w:szCs w:val="24"/>
        </w:rPr>
        <w:t>. Augs</w:t>
      </w:r>
      <w:r w:rsidR="00425338" w:rsidRPr="00171BEE">
        <w:rPr>
          <w:rFonts w:ascii="Times New Roman" w:hAnsi="Times New Roman" w:cs="Times New Roman"/>
          <w:sz w:val="24"/>
          <w:szCs w:val="24"/>
        </w:rPr>
        <w:t>tskolas, kas ir šobrīd Eiropas Universitātēs, ir vislabāk starptautiski savienotās institūcijas, kur sadarbība tiek nodrošināta vis</w:t>
      </w:r>
      <w:r w:rsidR="007610A0" w:rsidRPr="00171BEE">
        <w:rPr>
          <w:rFonts w:ascii="Times New Roman" w:hAnsi="Times New Roman" w:cs="Times New Roman"/>
          <w:sz w:val="24"/>
          <w:szCs w:val="24"/>
        </w:rPr>
        <w:t>o</w:t>
      </w:r>
      <w:r w:rsidR="00425338" w:rsidRPr="00171BEE">
        <w:rPr>
          <w:rFonts w:ascii="Times New Roman" w:hAnsi="Times New Roman" w:cs="Times New Roman"/>
          <w:sz w:val="24"/>
          <w:szCs w:val="24"/>
        </w:rPr>
        <w:t>s augstākās izglītības līmeņos: 1) Eiropas mēroga jaunu i</w:t>
      </w:r>
      <w:r w:rsidR="00B46467" w:rsidRPr="00171BEE">
        <w:rPr>
          <w:rFonts w:ascii="Times New Roman" w:hAnsi="Times New Roman" w:cs="Times New Roman"/>
          <w:sz w:val="24"/>
          <w:szCs w:val="24"/>
        </w:rPr>
        <w:t xml:space="preserve">zglītības inovāciju ieviešana, piemēram, Eiropas grāds; 2) nacionālo izglītības politiku attīstība, lai nodrošinātu netraucētu starptautisko izglītību; 3) institucionālo stratēģiju un attīstības plānu saskaņošana ar ārvalstu labāko praksi un vienošanās par kopīgiem visperspektīvākajiem augstākās izglītības attīstības virzieniem; 4) </w:t>
      </w:r>
      <w:r w:rsidR="00C438EC" w:rsidRPr="00171BEE">
        <w:rPr>
          <w:rFonts w:ascii="Times New Roman" w:hAnsi="Times New Roman" w:cs="Times New Roman"/>
          <w:sz w:val="24"/>
          <w:szCs w:val="24"/>
        </w:rPr>
        <w:t xml:space="preserve">augstskolu struktūrvienību attīstības virzienu īstenošana kopā ar vismaz vēl diviem līdzīga veida ārvalstu partneriem; </w:t>
      </w:r>
      <w:r w:rsidR="00275023" w:rsidRPr="00171BEE">
        <w:rPr>
          <w:rFonts w:ascii="Times New Roman" w:hAnsi="Times New Roman" w:cs="Times New Roman"/>
          <w:sz w:val="24"/>
          <w:szCs w:val="24"/>
        </w:rPr>
        <w:t xml:space="preserve">5) individuālā profesionālā pilnveide un iespējas karjeras izaugsmei pēc starptautiskajiem kritērijiem. </w:t>
      </w:r>
    </w:p>
    <w:p w14:paraId="7BD8ED22" w14:textId="48718A38" w:rsidR="00003947" w:rsidRPr="00171BEE" w:rsidRDefault="00DD5D19" w:rsidP="00171BEE">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Eiropas Universitāšu alianses ne tikai nodrošina</w:t>
      </w:r>
      <w:r w:rsidR="00914C68" w:rsidRPr="00171BEE">
        <w:rPr>
          <w:rFonts w:ascii="Times New Roman" w:hAnsi="Times New Roman" w:cs="Times New Roman"/>
          <w:sz w:val="24"/>
          <w:szCs w:val="24"/>
        </w:rPr>
        <w:t xml:space="preserve"> saviem studentiem</w:t>
      </w:r>
      <w:r w:rsidRPr="00171BEE">
        <w:rPr>
          <w:rFonts w:ascii="Times New Roman" w:hAnsi="Times New Roman" w:cs="Times New Roman"/>
          <w:sz w:val="24"/>
          <w:szCs w:val="24"/>
        </w:rPr>
        <w:t xml:space="preserve"> nākotnes </w:t>
      </w:r>
      <w:r w:rsidR="00CD56DC" w:rsidRPr="00171BEE">
        <w:rPr>
          <w:rFonts w:ascii="Times New Roman" w:hAnsi="Times New Roman" w:cs="Times New Roman"/>
          <w:sz w:val="24"/>
          <w:szCs w:val="24"/>
        </w:rPr>
        <w:t xml:space="preserve">zināšanas, </w:t>
      </w:r>
      <w:r w:rsidRPr="00171BEE">
        <w:rPr>
          <w:rFonts w:ascii="Times New Roman" w:hAnsi="Times New Roman" w:cs="Times New Roman"/>
          <w:sz w:val="24"/>
          <w:szCs w:val="24"/>
        </w:rPr>
        <w:t>prasmes</w:t>
      </w:r>
      <w:r w:rsidR="00CD56DC" w:rsidRPr="00171BEE">
        <w:rPr>
          <w:rFonts w:ascii="Times New Roman" w:hAnsi="Times New Roman" w:cs="Times New Roman"/>
          <w:sz w:val="24"/>
          <w:szCs w:val="24"/>
        </w:rPr>
        <w:t>, kompetenci, kas nepieciešamas ilgtspējīga</w:t>
      </w:r>
      <w:r w:rsidR="00914C68" w:rsidRPr="00171BEE">
        <w:rPr>
          <w:rFonts w:ascii="Times New Roman" w:hAnsi="Times New Roman" w:cs="Times New Roman"/>
          <w:sz w:val="24"/>
          <w:szCs w:val="24"/>
        </w:rPr>
        <w:t xml:space="preserve">jai un digitālajai transformācijai, bet arī </w:t>
      </w:r>
      <w:r w:rsidR="00E2317F" w:rsidRPr="00171BEE">
        <w:rPr>
          <w:rFonts w:ascii="Times New Roman" w:hAnsi="Times New Roman" w:cs="Times New Roman"/>
          <w:sz w:val="24"/>
          <w:szCs w:val="24"/>
        </w:rPr>
        <w:t xml:space="preserve">ļauj izveidot kontaktu tīklu visas Eiropas mērogā un </w:t>
      </w:r>
      <w:r w:rsidR="00CE0588" w:rsidRPr="00171BEE">
        <w:rPr>
          <w:rFonts w:ascii="Times New Roman" w:hAnsi="Times New Roman" w:cs="Times New Roman"/>
          <w:sz w:val="24"/>
          <w:szCs w:val="24"/>
        </w:rPr>
        <w:t xml:space="preserve">pozicionē Eiropu un savu valsti kā pievilcīgu </w:t>
      </w:r>
      <w:r w:rsidR="00314C05" w:rsidRPr="00171BEE">
        <w:rPr>
          <w:rFonts w:ascii="Times New Roman" w:hAnsi="Times New Roman" w:cs="Times New Roman"/>
          <w:sz w:val="24"/>
          <w:szCs w:val="24"/>
        </w:rPr>
        <w:t xml:space="preserve">globālu </w:t>
      </w:r>
      <w:r w:rsidR="00CE0588" w:rsidRPr="00171BEE">
        <w:rPr>
          <w:rFonts w:ascii="Times New Roman" w:hAnsi="Times New Roman" w:cs="Times New Roman"/>
          <w:sz w:val="24"/>
          <w:szCs w:val="24"/>
        </w:rPr>
        <w:t>studiju galamērķi</w:t>
      </w:r>
      <w:r w:rsidR="00314C05" w:rsidRPr="00171BEE">
        <w:rPr>
          <w:rFonts w:ascii="Times New Roman" w:hAnsi="Times New Roman" w:cs="Times New Roman"/>
          <w:sz w:val="24"/>
          <w:szCs w:val="24"/>
        </w:rPr>
        <w:t xml:space="preserve">. </w:t>
      </w:r>
      <w:r w:rsidR="003539B2" w:rsidRPr="00171BEE">
        <w:rPr>
          <w:rFonts w:ascii="Times New Roman" w:hAnsi="Times New Roman" w:cs="Times New Roman"/>
          <w:sz w:val="24"/>
          <w:szCs w:val="24"/>
        </w:rPr>
        <w:t xml:space="preserve">Tāpat Eiropas Universitātes nodrošina ciešu sadarbību ar saviem reģioniem, </w:t>
      </w:r>
      <w:r w:rsidR="004D7463" w:rsidRPr="00171BEE">
        <w:rPr>
          <w:rFonts w:ascii="Times New Roman" w:hAnsi="Times New Roman" w:cs="Times New Roman"/>
          <w:sz w:val="24"/>
          <w:szCs w:val="24"/>
        </w:rPr>
        <w:t xml:space="preserve">to uzņēmumiem un organizācijām. Tā ir iespēja tālāk veidot Eiropas Universitāšu augstskolu reģionu ciešāku sadarbību </w:t>
      </w:r>
      <w:r w:rsidR="00C709FE" w:rsidRPr="00171BEE">
        <w:rPr>
          <w:rFonts w:ascii="Times New Roman" w:hAnsi="Times New Roman" w:cs="Times New Roman"/>
          <w:sz w:val="24"/>
          <w:szCs w:val="24"/>
        </w:rPr>
        <w:t xml:space="preserve">un attīstīt kopīgas inovāciju ekosistēmas. </w:t>
      </w:r>
      <w:r w:rsidR="005D177F" w:rsidRPr="00171BEE">
        <w:rPr>
          <w:rFonts w:ascii="Times New Roman" w:hAnsi="Times New Roman" w:cs="Times New Roman"/>
          <w:sz w:val="24"/>
          <w:szCs w:val="24"/>
        </w:rPr>
        <w:t>Jaunās pieejas starptautiskas augstākās izglītības īstenošanā, kas šobrīd tiek testētas Eiropas Universitāšu alian</w:t>
      </w:r>
      <w:r w:rsidR="00F1091E" w:rsidRPr="00171BEE">
        <w:rPr>
          <w:rFonts w:ascii="Times New Roman" w:hAnsi="Times New Roman" w:cs="Times New Roman"/>
          <w:sz w:val="24"/>
          <w:szCs w:val="24"/>
        </w:rPr>
        <w:t>s</w:t>
      </w:r>
      <w:r w:rsidR="005D177F" w:rsidRPr="00171BEE">
        <w:rPr>
          <w:rFonts w:ascii="Times New Roman" w:hAnsi="Times New Roman" w:cs="Times New Roman"/>
          <w:sz w:val="24"/>
          <w:szCs w:val="24"/>
        </w:rPr>
        <w:t xml:space="preserve">ēs, var būt par virzītājiem un labās prakses piemēriem nacionālo izglītības reformu īstenošanai, piemēram, Eiropas pieeja akreditācijai, </w:t>
      </w:r>
      <w:proofErr w:type="spellStart"/>
      <w:r w:rsidR="0030477D" w:rsidRPr="00171BEE">
        <w:rPr>
          <w:rFonts w:ascii="Times New Roman" w:hAnsi="Times New Roman" w:cs="Times New Roman"/>
          <w:sz w:val="24"/>
          <w:szCs w:val="24"/>
        </w:rPr>
        <w:t>mikroapliecinājumu</w:t>
      </w:r>
      <w:proofErr w:type="spellEnd"/>
      <w:r w:rsidR="0030477D" w:rsidRPr="00171BEE">
        <w:rPr>
          <w:rFonts w:ascii="Times New Roman" w:hAnsi="Times New Roman" w:cs="Times New Roman"/>
          <w:sz w:val="24"/>
          <w:szCs w:val="24"/>
        </w:rPr>
        <w:t xml:space="preserve"> ieviešana, augstskolas kā inovāciju ekosistēmas virzītājas savos reģionos. </w:t>
      </w:r>
    </w:p>
    <w:p w14:paraId="4A91A08A" w14:textId="046A2D36" w:rsidR="00733CA4" w:rsidRPr="00171BEE" w:rsidRDefault="00733CA4" w:rsidP="005B702E">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 xml:space="preserve">Eiropas Komisija šobrīd strādā pie nākošā finansēšanas perioda plānošanas, kas nodrošinātu šādu Eiropas Universitāšu alianšu ilgtermiņa finansiālo atbalstu. Latvijas valsts līdzfinansējums ļautu </w:t>
      </w:r>
      <w:proofErr w:type="spellStart"/>
      <w:r w:rsidRPr="00171BEE">
        <w:rPr>
          <w:rFonts w:ascii="Times New Roman" w:hAnsi="Times New Roman" w:cs="Times New Roman"/>
          <w:sz w:val="24"/>
          <w:szCs w:val="24"/>
        </w:rPr>
        <w:t>ViA</w:t>
      </w:r>
      <w:proofErr w:type="spellEnd"/>
      <w:r w:rsidR="00171BEE">
        <w:rPr>
          <w:rFonts w:ascii="Times New Roman" w:hAnsi="Times New Roman" w:cs="Times New Roman"/>
          <w:sz w:val="24"/>
          <w:szCs w:val="24"/>
        </w:rPr>
        <w:t xml:space="preserve"> </w:t>
      </w:r>
      <w:r w:rsidR="00C02B78" w:rsidRPr="00171BEE">
        <w:rPr>
          <w:rFonts w:ascii="Times New Roman" w:hAnsi="Times New Roman" w:cs="Times New Roman"/>
          <w:sz w:val="24"/>
          <w:szCs w:val="24"/>
        </w:rPr>
        <w:t xml:space="preserve"> attīstīt</w:t>
      </w:r>
      <w:r w:rsidR="007C3F1D" w:rsidRPr="00171BEE">
        <w:rPr>
          <w:rFonts w:ascii="Times New Roman" w:hAnsi="Times New Roman" w:cs="Times New Roman"/>
          <w:sz w:val="24"/>
          <w:szCs w:val="24"/>
        </w:rPr>
        <w:t xml:space="preserve"> un</w:t>
      </w:r>
      <w:r w:rsidRPr="00171BEE">
        <w:rPr>
          <w:rFonts w:ascii="Times New Roman" w:hAnsi="Times New Roman" w:cs="Times New Roman"/>
          <w:sz w:val="24"/>
          <w:szCs w:val="24"/>
        </w:rPr>
        <w:t xml:space="preserve"> īstenot </w:t>
      </w:r>
      <w:r w:rsidR="00C02B78" w:rsidRPr="00171BEE">
        <w:rPr>
          <w:rFonts w:ascii="Times New Roman" w:hAnsi="Times New Roman" w:cs="Times New Roman"/>
          <w:sz w:val="24"/>
          <w:szCs w:val="24"/>
        </w:rPr>
        <w:t>lielāk</w:t>
      </w:r>
      <w:r w:rsidR="007C3F1D" w:rsidRPr="00171BEE">
        <w:rPr>
          <w:rFonts w:ascii="Times New Roman" w:hAnsi="Times New Roman" w:cs="Times New Roman"/>
          <w:sz w:val="24"/>
          <w:szCs w:val="24"/>
        </w:rPr>
        <w:t xml:space="preserve">u </w:t>
      </w:r>
      <w:r w:rsidR="00C02B78" w:rsidRPr="00171BEE">
        <w:rPr>
          <w:rFonts w:ascii="Times New Roman" w:hAnsi="Times New Roman" w:cs="Times New Roman"/>
          <w:sz w:val="24"/>
          <w:szCs w:val="24"/>
        </w:rPr>
        <w:t>skait</w:t>
      </w:r>
      <w:r w:rsidR="007C3F1D" w:rsidRPr="00171BEE">
        <w:rPr>
          <w:rFonts w:ascii="Times New Roman" w:hAnsi="Times New Roman" w:cs="Times New Roman"/>
          <w:sz w:val="24"/>
          <w:szCs w:val="24"/>
        </w:rPr>
        <w:t>u</w:t>
      </w:r>
      <w:r w:rsidR="00C02B78" w:rsidRPr="00171BEE">
        <w:rPr>
          <w:rFonts w:ascii="Times New Roman" w:hAnsi="Times New Roman" w:cs="Times New Roman"/>
          <w:sz w:val="24"/>
          <w:szCs w:val="24"/>
        </w:rPr>
        <w:t xml:space="preserve"> jaunas</w:t>
      </w:r>
      <w:r w:rsidR="007C3F1D" w:rsidRPr="00171BEE">
        <w:rPr>
          <w:rFonts w:ascii="Times New Roman" w:hAnsi="Times New Roman" w:cs="Times New Roman"/>
          <w:sz w:val="24"/>
          <w:szCs w:val="24"/>
        </w:rPr>
        <w:t xml:space="preserve"> kopīgas studiju programmas, testēt jauna veida starptautiskās institucionālās akreditācijas pieeju, iesaistīties vairākos pētniecības izcilības centros un būt par inovāciju ekosistēmas virzītājiem Latvijai un Vidzemei svarīgās nākotnes</w:t>
      </w:r>
      <w:r w:rsidR="00F53F13" w:rsidRPr="00171BEE">
        <w:rPr>
          <w:rFonts w:ascii="Times New Roman" w:hAnsi="Times New Roman" w:cs="Times New Roman"/>
          <w:sz w:val="24"/>
          <w:szCs w:val="24"/>
        </w:rPr>
        <w:t xml:space="preserve"> viedās </w:t>
      </w:r>
      <w:r w:rsidR="00F1091E" w:rsidRPr="00171BEE">
        <w:rPr>
          <w:rFonts w:ascii="Times New Roman" w:hAnsi="Times New Roman" w:cs="Times New Roman"/>
          <w:sz w:val="24"/>
          <w:szCs w:val="24"/>
        </w:rPr>
        <w:t>specializācijas</w:t>
      </w:r>
      <w:r w:rsidR="00F53F13" w:rsidRPr="00171BEE">
        <w:rPr>
          <w:rFonts w:ascii="Times New Roman" w:hAnsi="Times New Roman" w:cs="Times New Roman"/>
          <w:sz w:val="24"/>
          <w:szCs w:val="24"/>
        </w:rPr>
        <w:t xml:space="preserve"> jomās. </w:t>
      </w:r>
    </w:p>
    <w:p w14:paraId="201C999F" w14:textId="19128944" w:rsidR="00230828" w:rsidRPr="00171BEE" w:rsidRDefault="00D4784F" w:rsidP="00F614C1">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 xml:space="preserve">Eiropas Komisija ir veikusi pirmā posma </w:t>
      </w:r>
      <w:proofErr w:type="spellStart"/>
      <w:r w:rsidRPr="00171BEE">
        <w:rPr>
          <w:rFonts w:ascii="Times New Roman" w:hAnsi="Times New Roman" w:cs="Times New Roman"/>
          <w:sz w:val="24"/>
          <w:szCs w:val="24"/>
        </w:rPr>
        <w:t>izvērtējumu</w:t>
      </w:r>
      <w:proofErr w:type="spellEnd"/>
      <w:r w:rsidRPr="00171BEE">
        <w:rPr>
          <w:rFonts w:ascii="Times New Roman" w:hAnsi="Times New Roman" w:cs="Times New Roman"/>
          <w:sz w:val="24"/>
          <w:szCs w:val="24"/>
        </w:rPr>
        <w:t xml:space="preserve"> par to, k</w:t>
      </w:r>
      <w:r w:rsidR="00AF4777" w:rsidRPr="00171BEE">
        <w:rPr>
          <w:rFonts w:ascii="Times New Roman" w:hAnsi="Times New Roman" w:cs="Times New Roman"/>
          <w:sz w:val="24"/>
          <w:szCs w:val="24"/>
        </w:rPr>
        <w:t>ā Eiropas Universitātes maina Eiropas augstāko izglītību un starptautiskās sadarbības modeļus</w:t>
      </w:r>
      <w:r w:rsidRPr="00171BEE">
        <w:rPr>
          <w:rFonts w:ascii="Times New Roman" w:hAnsi="Times New Roman" w:cs="Times New Roman"/>
          <w:sz w:val="24"/>
          <w:szCs w:val="24"/>
        </w:rPr>
        <w:t xml:space="preserve"> kopš to ieviešanas 2019.gadā. </w:t>
      </w:r>
      <w:r w:rsidR="009F64FA" w:rsidRPr="00171BEE">
        <w:rPr>
          <w:rFonts w:ascii="Times New Roman" w:hAnsi="Times New Roman" w:cs="Times New Roman"/>
          <w:sz w:val="24"/>
          <w:szCs w:val="24"/>
        </w:rPr>
        <w:t>2025.gada z</w:t>
      </w:r>
      <w:r w:rsidR="00876C70" w:rsidRPr="00171BEE">
        <w:rPr>
          <w:rFonts w:ascii="Times New Roman" w:hAnsi="Times New Roman" w:cs="Times New Roman"/>
          <w:sz w:val="24"/>
          <w:szCs w:val="24"/>
        </w:rPr>
        <w:t>iņojums</w:t>
      </w:r>
      <w:r w:rsidR="00911936" w:rsidRPr="00171BEE">
        <w:rPr>
          <w:rFonts w:ascii="Times New Roman" w:hAnsi="Times New Roman" w:cs="Times New Roman"/>
          <w:sz w:val="24"/>
          <w:szCs w:val="24"/>
        </w:rPr>
        <w:t xml:space="preserve"> par Eiropas Universitāšu</w:t>
      </w:r>
      <w:r w:rsidR="000307EC" w:rsidRPr="00171BEE">
        <w:rPr>
          <w:rFonts w:ascii="Times New Roman" w:hAnsi="Times New Roman" w:cs="Times New Roman"/>
          <w:sz w:val="24"/>
          <w:szCs w:val="24"/>
        </w:rPr>
        <w:t xml:space="preserve"> rezultātiem un transformācijas potenciālu (</w:t>
      </w:r>
      <w:proofErr w:type="spellStart"/>
      <w:r w:rsidR="000307EC" w:rsidRPr="00171BEE">
        <w:rPr>
          <w:rFonts w:ascii="Times New Roman" w:hAnsi="Times New Roman" w:cs="Times New Roman"/>
          <w:i/>
          <w:iCs/>
          <w:sz w:val="24"/>
          <w:szCs w:val="24"/>
        </w:rPr>
        <w:t>Report</w:t>
      </w:r>
      <w:proofErr w:type="spellEnd"/>
      <w:r w:rsidR="000307EC" w:rsidRPr="00171BEE">
        <w:rPr>
          <w:rFonts w:ascii="Times New Roman" w:hAnsi="Times New Roman" w:cs="Times New Roman"/>
          <w:i/>
          <w:iCs/>
          <w:sz w:val="24"/>
          <w:szCs w:val="24"/>
        </w:rPr>
        <w:t xml:space="preserve"> </w:t>
      </w:r>
      <w:proofErr w:type="spellStart"/>
      <w:r w:rsidR="000307EC" w:rsidRPr="00171BEE">
        <w:rPr>
          <w:rFonts w:ascii="Times New Roman" w:hAnsi="Times New Roman" w:cs="Times New Roman"/>
          <w:i/>
          <w:iCs/>
          <w:sz w:val="24"/>
          <w:szCs w:val="24"/>
        </w:rPr>
        <w:t>on</w:t>
      </w:r>
      <w:proofErr w:type="spellEnd"/>
      <w:r w:rsidR="000307EC" w:rsidRPr="00171BEE">
        <w:rPr>
          <w:rFonts w:ascii="Times New Roman" w:hAnsi="Times New Roman" w:cs="Times New Roman"/>
          <w:i/>
          <w:iCs/>
          <w:sz w:val="24"/>
          <w:szCs w:val="24"/>
        </w:rPr>
        <w:t xml:space="preserve"> </w:t>
      </w:r>
      <w:proofErr w:type="spellStart"/>
      <w:r w:rsidR="000307EC" w:rsidRPr="00171BEE">
        <w:rPr>
          <w:rFonts w:ascii="Times New Roman" w:hAnsi="Times New Roman" w:cs="Times New Roman"/>
          <w:i/>
          <w:iCs/>
          <w:sz w:val="24"/>
          <w:szCs w:val="24"/>
        </w:rPr>
        <w:t>the</w:t>
      </w:r>
      <w:proofErr w:type="spellEnd"/>
      <w:r w:rsidR="000307EC" w:rsidRPr="00171BEE">
        <w:rPr>
          <w:rFonts w:ascii="Times New Roman" w:hAnsi="Times New Roman" w:cs="Times New Roman"/>
          <w:i/>
          <w:iCs/>
          <w:sz w:val="24"/>
          <w:szCs w:val="24"/>
        </w:rPr>
        <w:t xml:space="preserve"> </w:t>
      </w:r>
      <w:proofErr w:type="spellStart"/>
      <w:r w:rsidR="000307EC" w:rsidRPr="00171BEE">
        <w:rPr>
          <w:rFonts w:ascii="Times New Roman" w:hAnsi="Times New Roman" w:cs="Times New Roman"/>
          <w:i/>
          <w:iCs/>
          <w:sz w:val="24"/>
          <w:szCs w:val="24"/>
        </w:rPr>
        <w:t>outcomes</w:t>
      </w:r>
      <w:proofErr w:type="spellEnd"/>
      <w:r w:rsidR="000307EC" w:rsidRPr="00171BEE">
        <w:rPr>
          <w:rFonts w:ascii="Times New Roman" w:hAnsi="Times New Roman" w:cs="Times New Roman"/>
          <w:i/>
          <w:iCs/>
          <w:sz w:val="24"/>
          <w:szCs w:val="24"/>
        </w:rPr>
        <w:t xml:space="preserve"> </w:t>
      </w:r>
      <w:proofErr w:type="spellStart"/>
      <w:r w:rsidR="000307EC" w:rsidRPr="00171BEE">
        <w:rPr>
          <w:rFonts w:ascii="Times New Roman" w:hAnsi="Times New Roman" w:cs="Times New Roman"/>
          <w:i/>
          <w:iCs/>
          <w:sz w:val="24"/>
          <w:szCs w:val="24"/>
        </w:rPr>
        <w:t>and</w:t>
      </w:r>
      <w:proofErr w:type="spellEnd"/>
      <w:r w:rsidR="000307EC" w:rsidRPr="00171BEE">
        <w:rPr>
          <w:rFonts w:ascii="Times New Roman" w:hAnsi="Times New Roman" w:cs="Times New Roman"/>
          <w:i/>
          <w:iCs/>
          <w:sz w:val="24"/>
          <w:szCs w:val="24"/>
        </w:rPr>
        <w:t xml:space="preserve"> </w:t>
      </w:r>
      <w:proofErr w:type="spellStart"/>
      <w:r w:rsidR="000307EC" w:rsidRPr="00171BEE">
        <w:rPr>
          <w:rFonts w:ascii="Times New Roman" w:hAnsi="Times New Roman" w:cs="Times New Roman"/>
          <w:i/>
          <w:iCs/>
          <w:sz w:val="24"/>
          <w:szCs w:val="24"/>
        </w:rPr>
        <w:t>transformational</w:t>
      </w:r>
      <w:proofErr w:type="spellEnd"/>
      <w:r w:rsidR="000307EC" w:rsidRPr="00171BEE">
        <w:rPr>
          <w:rFonts w:ascii="Times New Roman" w:hAnsi="Times New Roman" w:cs="Times New Roman"/>
          <w:i/>
          <w:iCs/>
          <w:sz w:val="24"/>
          <w:szCs w:val="24"/>
        </w:rPr>
        <w:t xml:space="preserve"> </w:t>
      </w:r>
      <w:proofErr w:type="spellStart"/>
      <w:r w:rsidR="000307EC" w:rsidRPr="00171BEE">
        <w:rPr>
          <w:rFonts w:ascii="Times New Roman" w:hAnsi="Times New Roman" w:cs="Times New Roman"/>
          <w:i/>
          <w:iCs/>
          <w:sz w:val="24"/>
          <w:szCs w:val="24"/>
        </w:rPr>
        <w:t>potential</w:t>
      </w:r>
      <w:proofErr w:type="spellEnd"/>
      <w:r w:rsidR="00A85E0C" w:rsidRPr="00171BEE">
        <w:rPr>
          <w:rFonts w:ascii="Times New Roman" w:hAnsi="Times New Roman" w:cs="Times New Roman"/>
          <w:i/>
          <w:iCs/>
          <w:sz w:val="24"/>
          <w:szCs w:val="24"/>
        </w:rPr>
        <w:t xml:space="preserve"> </w:t>
      </w:r>
      <w:proofErr w:type="spellStart"/>
      <w:r w:rsidR="00A85E0C" w:rsidRPr="00171BEE">
        <w:rPr>
          <w:rFonts w:ascii="Times New Roman" w:hAnsi="Times New Roman" w:cs="Times New Roman"/>
          <w:i/>
          <w:iCs/>
          <w:sz w:val="24"/>
          <w:szCs w:val="24"/>
        </w:rPr>
        <w:t>of</w:t>
      </w:r>
      <w:proofErr w:type="spellEnd"/>
      <w:r w:rsidR="00A85E0C" w:rsidRPr="00171BEE">
        <w:rPr>
          <w:rFonts w:ascii="Times New Roman" w:hAnsi="Times New Roman" w:cs="Times New Roman"/>
          <w:i/>
          <w:iCs/>
          <w:sz w:val="24"/>
          <w:szCs w:val="24"/>
        </w:rPr>
        <w:t xml:space="preserve"> </w:t>
      </w:r>
      <w:proofErr w:type="spellStart"/>
      <w:r w:rsidR="00A85E0C" w:rsidRPr="00171BEE">
        <w:rPr>
          <w:rFonts w:ascii="Times New Roman" w:hAnsi="Times New Roman" w:cs="Times New Roman"/>
          <w:i/>
          <w:iCs/>
          <w:sz w:val="24"/>
          <w:szCs w:val="24"/>
        </w:rPr>
        <w:t>the</w:t>
      </w:r>
      <w:proofErr w:type="spellEnd"/>
      <w:r w:rsidR="00A85E0C" w:rsidRPr="00171BEE">
        <w:rPr>
          <w:rFonts w:ascii="Times New Roman" w:hAnsi="Times New Roman" w:cs="Times New Roman"/>
          <w:i/>
          <w:iCs/>
          <w:sz w:val="24"/>
          <w:szCs w:val="24"/>
        </w:rPr>
        <w:t xml:space="preserve"> </w:t>
      </w:r>
      <w:proofErr w:type="spellStart"/>
      <w:r w:rsidR="00A85E0C" w:rsidRPr="00171BEE">
        <w:rPr>
          <w:rFonts w:ascii="Times New Roman" w:hAnsi="Times New Roman" w:cs="Times New Roman"/>
          <w:i/>
          <w:iCs/>
          <w:sz w:val="24"/>
          <w:szCs w:val="24"/>
        </w:rPr>
        <w:t>European</w:t>
      </w:r>
      <w:proofErr w:type="spellEnd"/>
      <w:r w:rsidR="00A85E0C" w:rsidRPr="00171BEE">
        <w:rPr>
          <w:rFonts w:ascii="Times New Roman" w:hAnsi="Times New Roman" w:cs="Times New Roman"/>
          <w:i/>
          <w:iCs/>
          <w:sz w:val="24"/>
          <w:szCs w:val="24"/>
        </w:rPr>
        <w:t xml:space="preserve"> </w:t>
      </w:r>
      <w:proofErr w:type="spellStart"/>
      <w:r w:rsidR="00A85E0C" w:rsidRPr="00171BEE">
        <w:rPr>
          <w:rFonts w:ascii="Times New Roman" w:hAnsi="Times New Roman" w:cs="Times New Roman"/>
          <w:i/>
          <w:iCs/>
          <w:sz w:val="24"/>
          <w:szCs w:val="24"/>
        </w:rPr>
        <w:t>Universities</w:t>
      </w:r>
      <w:proofErr w:type="spellEnd"/>
      <w:r w:rsidR="00A85E0C" w:rsidRPr="00171BEE">
        <w:rPr>
          <w:rFonts w:ascii="Times New Roman" w:hAnsi="Times New Roman" w:cs="Times New Roman"/>
          <w:i/>
          <w:iCs/>
          <w:sz w:val="24"/>
          <w:szCs w:val="24"/>
        </w:rPr>
        <w:t xml:space="preserve"> </w:t>
      </w:r>
      <w:proofErr w:type="spellStart"/>
      <w:r w:rsidR="00A85E0C" w:rsidRPr="00171BEE">
        <w:rPr>
          <w:rFonts w:ascii="Times New Roman" w:hAnsi="Times New Roman" w:cs="Times New Roman"/>
          <w:i/>
          <w:iCs/>
          <w:sz w:val="24"/>
          <w:szCs w:val="24"/>
        </w:rPr>
        <w:t>initiative</w:t>
      </w:r>
      <w:proofErr w:type="spellEnd"/>
      <w:r w:rsidR="00AD74BC" w:rsidRPr="00171BEE">
        <w:rPr>
          <w:rFonts w:ascii="Times New Roman" w:hAnsi="Times New Roman" w:cs="Times New Roman"/>
          <w:sz w:val="24"/>
          <w:szCs w:val="24"/>
        </w:rPr>
        <w:t xml:space="preserve">, </w:t>
      </w:r>
      <w:hyperlink r:id="rId11" w:history="1">
        <w:proofErr w:type="spellStart"/>
        <w:r w:rsidR="00AD74BC" w:rsidRPr="00171BEE">
          <w:rPr>
            <w:rStyle w:val="Hyperlink"/>
            <w:rFonts w:ascii="Times New Roman" w:hAnsi="Times New Roman" w:cs="Times New Roman"/>
            <w:sz w:val="24"/>
            <w:szCs w:val="24"/>
          </w:rPr>
          <w:t>Report</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on</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the</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outcomes</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and</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transformational</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potential</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of</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the</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European</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Universities</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initiative</w:t>
        </w:r>
        <w:proofErr w:type="spellEnd"/>
        <w:r w:rsidR="00AD74BC" w:rsidRPr="00171BEE">
          <w:rPr>
            <w:rStyle w:val="Hyperlink"/>
            <w:rFonts w:ascii="Times New Roman" w:hAnsi="Times New Roman" w:cs="Times New Roman"/>
            <w:sz w:val="24"/>
            <w:szCs w:val="24"/>
          </w:rPr>
          <w:t xml:space="preserve"> - </w:t>
        </w:r>
        <w:proofErr w:type="spellStart"/>
        <w:r w:rsidR="00AD74BC" w:rsidRPr="00171BEE">
          <w:rPr>
            <w:rStyle w:val="Hyperlink"/>
            <w:rFonts w:ascii="Times New Roman" w:hAnsi="Times New Roman" w:cs="Times New Roman"/>
            <w:sz w:val="24"/>
            <w:szCs w:val="24"/>
          </w:rPr>
          <w:t>Publications</w:t>
        </w:r>
        <w:proofErr w:type="spellEnd"/>
        <w:r w:rsidR="00AD74BC" w:rsidRPr="00171BEE">
          <w:rPr>
            <w:rStyle w:val="Hyperlink"/>
            <w:rFonts w:ascii="Times New Roman" w:hAnsi="Times New Roman" w:cs="Times New Roman"/>
            <w:sz w:val="24"/>
            <w:szCs w:val="24"/>
          </w:rPr>
          <w:t xml:space="preserve"> Office </w:t>
        </w:r>
        <w:proofErr w:type="spellStart"/>
        <w:r w:rsidR="00AD74BC" w:rsidRPr="00171BEE">
          <w:rPr>
            <w:rStyle w:val="Hyperlink"/>
            <w:rFonts w:ascii="Times New Roman" w:hAnsi="Times New Roman" w:cs="Times New Roman"/>
            <w:sz w:val="24"/>
            <w:szCs w:val="24"/>
          </w:rPr>
          <w:t>of</w:t>
        </w:r>
        <w:proofErr w:type="spellEnd"/>
        <w:r w:rsidR="00AD74BC" w:rsidRPr="00171BEE">
          <w:rPr>
            <w:rStyle w:val="Hyperlink"/>
            <w:rFonts w:ascii="Times New Roman" w:hAnsi="Times New Roman" w:cs="Times New Roman"/>
            <w:sz w:val="24"/>
            <w:szCs w:val="24"/>
          </w:rPr>
          <w:t xml:space="preserve"> </w:t>
        </w:r>
        <w:proofErr w:type="spellStart"/>
        <w:r w:rsidR="00AD74BC" w:rsidRPr="00171BEE">
          <w:rPr>
            <w:rStyle w:val="Hyperlink"/>
            <w:rFonts w:ascii="Times New Roman" w:hAnsi="Times New Roman" w:cs="Times New Roman"/>
            <w:sz w:val="24"/>
            <w:szCs w:val="24"/>
          </w:rPr>
          <w:t>the</w:t>
        </w:r>
        <w:proofErr w:type="spellEnd"/>
        <w:r w:rsidR="00AD74BC" w:rsidRPr="00171BEE">
          <w:rPr>
            <w:rStyle w:val="Hyperlink"/>
            <w:rFonts w:ascii="Times New Roman" w:hAnsi="Times New Roman" w:cs="Times New Roman"/>
            <w:sz w:val="24"/>
            <w:szCs w:val="24"/>
          </w:rPr>
          <w:t xml:space="preserve"> EU</w:t>
        </w:r>
      </w:hyperlink>
      <w:r w:rsidR="00A85E0C" w:rsidRPr="00171BEE">
        <w:rPr>
          <w:rFonts w:ascii="Times New Roman" w:hAnsi="Times New Roman" w:cs="Times New Roman"/>
          <w:sz w:val="24"/>
          <w:szCs w:val="24"/>
        </w:rPr>
        <w:t xml:space="preserve">) </w:t>
      </w:r>
      <w:r w:rsidR="00876C70" w:rsidRPr="00171BEE">
        <w:rPr>
          <w:rFonts w:ascii="Times New Roman" w:hAnsi="Times New Roman" w:cs="Times New Roman"/>
          <w:sz w:val="24"/>
          <w:szCs w:val="24"/>
        </w:rPr>
        <w:t xml:space="preserve"> ir pieejams valstu izglītības ministrijām un </w:t>
      </w:r>
      <w:r w:rsidR="00EB03B2" w:rsidRPr="00171BEE">
        <w:rPr>
          <w:rFonts w:ascii="Times New Roman" w:hAnsi="Times New Roman" w:cs="Times New Roman"/>
          <w:sz w:val="24"/>
          <w:szCs w:val="24"/>
        </w:rPr>
        <w:t>pol</w:t>
      </w:r>
      <w:r w:rsidR="00AD74BC" w:rsidRPr="00171BEE">
        <w:rPr>
          <w:rFonts w:ascii="Times New Roman" w:hAnsi="Times New Roman" w:cs="Times New Roman"/>
          <w:sz w:val="24"/>
          <w:szCs w:val="24"/>
        </w:rPr>
        <w:t>itikas plānotājiem.</w:t>
      </w:r>
      <w:r w:rsidR="00181D12" w:rsidRPr="00171BEE">
        <w:rPr>
          <w:rFonts w:ascii="Times New Roman" w:hAnsi="Times New Roman" w:cs="Times New Roman"/>
          <w:sz w:val="24"/>
          <w:szCs w:val="24"/>
        </w:rPr>
        <w:t xml:space="preserve"> </w:t>
      </w:r>
      <w:r w:rsidR="00AD2341" w:rsidRPr="00171BEE">
        <w:rPr>
          <w:rFonts w:ascii="Times New Roman" w:hAnsi="Times New Roman" w:cs="Times New Roman"/>
          <w:sz w:val="24"/>
          <w:szCs w:val="24"/>
        </w:rPr>
        <w:t xml:space="preserve">Dati šim ziņojumam tika ievākti </w:t>
      </w:r>
      <w:r w:rsidR="00A7236C" w:rsidRPr="00171BEE">
        <w:rPr>
          <w:rFonts w:ascii="Times New Roman" w:hAnsi="Times New Roman" w:cs="Times New Roman"/>
          <w:sz w:val="24"/>
          <w:szCs w:val="24"/>
        </w:rPr>
        <w:t>2023.gada otrajā pusē un E</w:t>
      </w:r>
      <w:r w:rsidR="00A7236C" w:rsidRPr="00171BEE">
        <w:rPr>
          <w:rFonts w:ascii="Times New Roman" w:hAnsi="Times New Roman" w:cs="Times New Roman"/>
          <w:sz w:val="24"/>
          <w:szCs w:val="24"/>
          <w:vertAlign w:val="superscript"/>
        </w:rPr>
        <w:t>3</w:t>
      </w:r>
      <w:r w:rsidR="00A7236C" w:rsidRPr="00171BEE">
        <w:rPr>
          <w:rFonts w:ascii="Times New Roman" w:hAnsi="Times New Roman" w:cs="Times New Roman"/>
          <w:sz w:val="24"/>
          <w:szCs w:val="24"/>
        </w:rPr>
        <w:t>UDRES</w:t>
      </w:r>
      <w:r w:rsidR="00A7236C" w:rsidRPr="00171BEE">
        <w:rPr>
          <w:rFonts w:ascii="Times New Roman" w:hAnsi="Times New Roman" w:cs="Times New Roman"/>
          <w:sz w:val="24"/>
          <w:szCs w:val="24"/>
          <w:vertAlign w:val="superscript"/>
        </w:rPr>
        <w:t>2</w:t>
      </w:r>
      <w:r w:rsidR="00A7236C" w:rsidRPr="00171BEE">
        <w:rPr>
          <w:rFonts w:ascii="Times New Roman" w:hAnsi="Times New Roman" w:cs="Times New Roman"/>
          <w:sz w:val="24"/>
          <w:szCs w:val="24"/>
        </w:rPr>
        <w:t xml:space="preserve"> Eiropas </w:t>
      </w:r>
      <w:r w:rsidR="00F1091E" w:rsidRPr="00171BEE">
        <w:rPr>
          <w:rFonts w:ascii="Times New Roman" w:hAnsi="Times New Roman" w:cs="Times New Roman"/>
          <w:sz w:val="24"/>
          <w:szCs w:val="24"/>
        </w:rPr>
        <w:t>Universitātes</w:t>
      </w:r>
      <w:r w:rsidR="00A7236C" w:rsidRPr="00171BEE">
        <w:rPr>
          <w:rFonts w:ascii="Times New Roman" w:hAnsi="Times New Roman" w:cs="Times New Roman"/>
          <w:sz w:val="24"/>
          <w:szCs w:val="24"/>
        </w:rPr>
        <w:t xml:space="preserve"> alianse tur parādās ar trīs labās prakses piemēriem: 1) starptautiskais iesaistes </w:t>
      </w:r>
      <w:r w:rsidR="00BF79F0" w:rsidRPr="00171BEE">
        <w:rPr>
          <w:rFonts w:ascii="Times New Roman" w:hAnsi="Times New Roman" w:cs="Times New Roman"/>
          <w:sz w:val="24"/>
          <w:szCs w:val="24"/>
        </w:rPr>
        <w:t>cirks (</w:t>
      </w:r>
      <w:proofErr w:type="spellStart"/>
      <w:r w:rsidR="00BF79F0" w:rsidRPr="00171BEE">
        <w:rPr>
          <w:rFonts w:ascii="Times New Roman" w:hAnsi="Times New Roman" w:cs="Times New Roman"/>
          <w:i/>
          <w:iCs/>
          <w:sz w:val="24"/>
          <w:szCs w:val="24"/>
        </w:rPr>
        <w:t>international</w:t>
      </w:r>
      <w:proofErr w:type="spellEnd"/>
      <w:r w:rsidR="00BF79F0" w:rsidRPr="00171BEE">
        <w:rPr>
          <w:rFonts w:ascii="Times New Roman" w:hAnsi="Times New Roman" w:cs="Times New Roman"/>
          <w:i/>
          <w:iCs/>
          <w:sz w:val="24"/>
          <w:szCs w:val="24"/>
        </w:rPr>
        <w:t xml:space="preserve"> </w:t>
      </w:r>
      <w:proofErr w:type="spellStart"/>
      <w:r w:rsidR="00BF79F0" w:rsidRPr="00171BEE">
        <w:rPr>
          <w:rFonts w:ascii="Times New Roman" w:hAnsi="Times New Roman" w:cs="Times New Roman"/>
          <w:i/>
          <w:iCs/>
          <w:sz w:val="24"/>
          <w:szCs w:val="24"/>
        </w:rPr>
        <w:t>engagement</w:t>
      </w:r>
      <w:proofErr w:type="spellEnd"/>
      <w:r w:rsidR="00BF79F0" w:rsidRPr="00171BEE">
        <w:rPr>
          <w:rFonts w:ascii="Times New Roman" w:hAnsi="Times New Roman" w:cs="Times New Roman"/>
          <w:i/>
          <w:iCs/>
          <w:sz w:val="24"/>
          <w:szCs w:val="24"/>
        </w:rPr>
        <w:t xml:space="preserve"> </w:t>
      </w:r>
      <w:proofErr w:type="spellStart"/>
      <w:r w:rsidR="00BF79F0" w:rsidRPr="00171BEE">
        <w:rPr>
          <w:rFonts w:ascii="Times New Roman" w:hAnsi="Times New Roman" w:cs="Times New Roman"/>
          <w:i/>
          <w:iCs/>
          <w:sz w:val="24"/>
          <w:szCs w:val="24"/>
        </w:rPr>
        <w:t>circus</w:t>
      </w:r>
      <w:proofErr w:type="spellEnd"/>
      <w:r w:rsidR="00BF79F0" w:rsidRPr="00171BEE">
        <w:rPr>
          <w:rFonts w:ascii="Times New Roman" w:hAnsi="Times New Roman" w:cs="Times New Roman"/>
          <w:sz w:val="24"/>
          <w:szCs w:val="24"/>
        </w:rPr>
        <w:t xml:space="preserve">), kas saved kopā studentus, pētniekus un sadarbības partnerus reģiona izaicinājumu </w:t>
      </w:r>
      <w:r w:rsidR="000A0F27" w:rsidRPr="00171BEE">
        <w:rPr>
          <w:rFonts w:ascii="Times New Roman" w:hAnsi="Times New Roman" w:cs="Times New Roman"/>
          <w:sz w:val="24"/>
          <w:szCs w:val="24"/>
        </w:rPr>
        <w:t>definēšanai un komandu veidošanai; 2)</w:t>
      </w:r>
      <w:r w:rsidR="003D08EB" w:rsidRPr="00171BEE">
        <w:rPr>
          <w:rFonts w:ascii="Times New Roman" w:hAnsi="Times New Roman" w:cs="Times New Roman"/>
          <w:sz w:val="24"/>
          <w:szCs w:val="24"/>
        </w:rPr>
        <w:t xml:space="preserve"> iniciatīvas </w:t>
      </w:r>
      <w:r w:rsidR="00697A90" w:rsidRPr="00171BEE">
        <w:rPr>
          <w:rFonts w:ascii="Times New Roman" w:hAnsi="Times New Roman" w:cs="Times New Roman"/>
          <w:sz w:val="24"/>
          <w:szCs w:val="24"/>
        </w:rPr>
        <w:t>reģiona iesaistei un uz izaicinājumiem balstītai izglītībai; 3) E</w:t>
      </w:r>
      <w:r w:rsidR="00697A90" w:rsidRPr="00171BEE">
        <w:rPr>
          <w:rFonts w:ascii="Times New Roman" w:hAnsi="Times New Roman" w:cs="Times New Roman"/>
          <w:sz w:val="24"/>
          <w:szCs w:val="24"/>
          <w:vertAlign w:val="superscript"/>
        </w:rPr>
        <w:t>3</w:t>
      </w:r>
      <w:r w:rsidR="00697A90" w:rsidRPr="00171BEE">
        <w:rPr>
          <w:rFonts w:ascii="Times New Roman" w:hAnsi="Times New Roman" w:cs="Times New Roman"/>
          <w:sz w:val="24"/>
          <w:szCs w:val="24"/>
        </w:rPr>
        <w:t>UDRES</w:t>
      </w:r>
      <w:r w:rsidR="00697A90" w:rsidRPr="00171BEE">
        <w:rPr>
          <w:rFonts w:ascii="Times New Roman" w:hAnsi="Times New Roman" w:cs="Times New Roman"/>
          <w:sz w:val="24"/>
          <w:szCs w:val="24"/>
          <w:vertAlign w:val="superscript"/>
        </w:rPr>
        <w:t>2</w:t>
      </w:r>
      <w:r w:rsidR="007C1DFE" w:rsidRPr="00171BEE">
        <w:rPr>
          <w:rFonts w:ascii="Times New Roman" w:hAnsi="Times New Roman" w:cs="Times New Roman"/>
          <w:sz w:val="24"/>
          <w:szCs w:val="24"/>
        </w:rPr>
        <w:t xml:space="preserve"> uzņēmējdarbības un inovāciju tīkls.</w:t>
      </w:r>
      <w:r w:rsidR="00181D12" w:rsidRPr="00171BEE">
        <w:rPr>
          <w:rFonts w:ascii="Times New Roman" w:hAnsi="Times New Roman" w:cs="Times New Roman"/>
          <w:sz w:val="24"/>
          <w:szCs w:val="24"/>
        </w:rPr>
        <w:t xml:space="preserve"> </w:t>
      </w:r>
      <w:r w:rsidR="00AA1609" w:rsidRPr="00171BEE">
        <w:rPr>
          <w:rFonts w:ascii="Times New Roman" w:hAnsi="Times New Roman" w:cs="Times New Roman"/>
          <w:sz w:val="24"/>
          <w:szCs w:val="24"/>
        </w:rPr>
        <w:t>Š</w:t>
      </w:r>
      <w:r w:rsidR="005A58EE" w:rsidRPr="00171BEE">
        <w:rPr>
          <w:rFonts w:ascii="Times New Roman" w:hAnsi="Times New Roman" w:cs="Times New Roman"/>
          <w:sz w:val="24"/>
          <w:szCs w:val="24"/>
        </w:rPr>
        <w:t>ajā ziņojumā var iepazīties ar Eiropas Universitāšu transform</w:t>
      </w:r>
      <w:r w:rsidR="007E563C" w:rsidRPr="00171BEE">
        <w:rPr>
          <w:rFonts w:ascii="Times New Roman" w:hAnsi="Times New Roman" w:cs="Times New Roman"/>
          <w:sz w:val="24"/>
          <w:szCs w:val="24"/>
        </w:rPr>
        <w:t xml:space="preserve">ācijas potenciālu, lai veicinātu </w:t>
      </w:r>
      <w:r w:rsidR="00F1091E" w:rsidRPr="00171BEE">
        <w:rPr>
          <w:rFonts w:ascii="Times New Roman" w:hAnsi="Times New Roman" w:cs="Times New Roman"/>
          <w:sz w:val="24"/>
          <w:szCs w:val="24"/>
        </w:rPr>
        <w:t>starptautisko</w:t>
      </w:r>
      <w:r w:rsidR="007E563C" w:rsidRPr="00171BEE">
        <w:rPr>
          <w:rFonts w:ascii="Times New Roman" w:hAnsi="Times New Roman" w:cs="Times New Roman"/>
          <w:sz w:val="24"/>
          <w:szCs w:val="24"/>
        </w:rPr>
        <w:t xml:space="preserve"> izglītību un veidotu kopīgu augstskolu pārvaldību Eiropas līmenī</w:t>
      </w:r>
      <w:r w:rsidR="002867AF" w:rsidRPr="00171BEE">
        <w:rPr>
          <w:rFonts w:ascii="Times New Roman" w:hAnsi="Times New Roman" w:cs="Times New Roman"/>
          <w:sz w:val="24"/>
          <w:szCs w:val="24"/>
        </w:rPr>
        <w:t xml:space="preserve">; kopīgu izglītības nodrošināšanu un mobilitāti; sadarbību ar sabiedrību un ekonomiku; </w:t>
      </w:r>
      <w:r w:rsidR="000106DB" w:rsidRPr="00171BEE">
        <w:rPr>
          <w:rFonts w:ascii="Times New Roman" w:hAnsi="Times New Roman" w:cs="Times New Roman"/>
          <w:sz w:val="24"/>
          <w:szCs w:val="24"/>
        </w:rPr>
        <w:t xml:space="preserve">pētniecības un inovāciju sadarbības </w:t>
      </w:r>
      <w:proofErr w:type="spellStart"/>
      <w:r w:rsidR="000106DB" w:rsidRPr="00171BEE">
        <w:rPr>
          <w:rFonts w:ascii="Times New Roman" w:hAnsi="Times New Roman" w:cs="Times New Roman"/>
          <w:sz w:val="24"/>
          <w:szCs w:val="24"/>
        </w:rPr>
        <w:t>institucionalizāciju</w:t>
      </w:r>
      <w:proofErr w:type="spellEnd"/>
      <w:r w:rsidR="000106DB" w:rsidRPr="00171BEE">
        <w:rPr>
          <w:rFonts w:ascii="Times New Roman" w:hAnsi="Times New Roman" w:cs="Times New Roman"/>
          <w:sz w:val="24"/>
          <w:szCs w:val="24"/>
        </w:rPr>
        <w:t>;</w:t>
      </w:r>
      <w:r w:rsidR="00365B97" w:rsidRPr="00171BEE">
        <w:rPr>
          <w:rFonts w:ascii="Times New Roman" w:hAnsi="Times New Roman" w:cs="Times New Roman"/>
          <w:sz w:val="24"/>
          <w:szCs w:val="24"/>
        </w:rPr>
        <w:t xml:space="preserve"> un </w:t>
      </w:r>
      <w:r w:rsidR="00F1091E" w:rsidRPr="00171BEE">
        <w:rPr>
          <w:rFonts w:ascii="Times New Roman" w:hAnsi="Times New Roman" w:cs="Times New Roman"/>
          <w:sz w:val="24"/>
          <w:szCs w:val="24"/>
        </w:rPr>
        <w:t>plašākus</w:t>
      </w:r>
      <w:r w:rsidR="00365B97" w:rsidRPr="00171BEE">
        <w:rPr>
          <w:rFonts w:ascii="Times New Roman" w:hAnsi="Times New Roman" w:cs="Times New Roman"/>
          <w:sz w:val="24"/>
          <w:szCs w:val="24"/>
        </w:rPr>
        <w:t xml:space="preserve"> ieguvumus izglītības sistēmai gan nacionālā, gan Eiropas līmenī.</w:t>
      </w:r>
    </w:p>
    <w:p w14:paraId="091F5866" w14:textId="10CCFE9B" w:rsidR="00B11928" w:rsidRPr="00171BEE" w:rsidRDefault="008710A6" w:rsidP="00F614C1">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lastRenderedPageBreak/>
        <w:t>Augstākās izglītības padomes izstrādātā koncepcija “Latvijas augstskolas 2030”</w:t>
      </w:r>
      <w:r w:rsidR="000A08C3" w:rsidRPr="00171BEE">
        <w:rPr>
          <w:rFonts w:ascii="Times New Roman" w:hAnsi="Times New Roman" w:cs="Times New Roman"/>
          <w:sz w:val="24"/>
          <w:szCs w:val="24"/>
        </w:rPr>
        <w:t xml:space="preserve"> paredz, ka</w:t>
      </w:r>
      <w:r w:rsidRPr="00171BEE">
        <w:rPr>
          <w:rFonts w:ascii="Times New Roman" w:hAnsi="Times New Roman" w:cs="Times New Roman"/>
          <w:sz w:val="24"/>
          <w:szCs w:val="24"/>
        </w:rPr>
        <w:t xml:space="preserve"> stratēģiskais mērķis augstskolām ir: kļūt par pozitīvu sociālo, ekonomisko un politisko pārmaiņu un ilgtspējīgas attīstības mērķu sasniegšanas dzinējspēku, stiprinot Latvijas tautas </w:t>
      </w:r>
      <w:proofErr w:type="spellStart"/>
      <w:r w:rsidRPr="00171BEE">
        <w:rPr>
          <w:rFonts w:ascii="Times New Roman" w:hAnsi="Times New Roman" w:cs="Times New Roman"/>
          <w:sz w:val="24"/>
          <w:szCs w:val="24"/>
        </w:rPr>
        <w:t>drošumspēju</w:t>
      </w:r>
      <w:proofErr w:type="spellEnd"/>
      <w:r w:rsidRPr="00171BEE">
        <w:rPr>
          <w:rFonts w:ascii="Times New Roman" w:hAnsi="Times New Roman" w:cs="Times New Roman"/>
          <w:sz w:val="24"/>
          <w:szCs w:val="24"/>
        </w:rPr>
        <w:t>, un saglabājot un attīstot Latvijas kultūras pamatvērtības. OECD attiecībā uz Latviju kā faktoru, kas ietekmē izglītības sektoru, izceļ nepieciešamību mazināt ienākumu nevienlīdzību starp dažādiem reģioniem, kas būtu panākams ar ekonomiskās darbības stimulēšanai ar augstāku pievienoto vērtību, ar iedzīvotāju izglītības līmeņa paaugstināšanu, konkurētspējīgu produktu un pakalpojumu radīšanai nepieciešamo prasmju attīstību. Tāpat augstskolas attīstības plānošanā vērā ņemama aizvien pieaugošā iedzīvotāju mobilitāte, sabiedrības novecošanās un veselības saglabāšanas jautājumi.</w:t>
      </w:r>
    </w:p>
    <w:p w14:paraId="6B837B6D" w14:textId="3848EC87" w:rsidR="009226D2" w:rsidRPr="00171BEE" w:rsidRDefault="00DC5F28" w:rsidP="00F55C8A">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 xml:space="preserve">Latvijai dalība Eiropas Universitāšu iniciatīvā ir </w:t>
      </w:r>
      <w:r w:rsidR="006C4AEA" w:rsidRPr="00171BEE">
        <w:rPr>
          <w:rFonts w:ascii="Times New Roman" w:hAnsi="Times New Roman" w:cs="Times New Roman"/>
          <w:sz w:val="24"/>
          <w:szCs w:val="24"/>
        </w:rPr>
        <w:t>ļoti būtiska, lai iekļautos vienotajā starptautiskajā zināšanu apritē</w:t>
      </w:r>
      <w:r w:rsidR="002A7743" w:rsidRPr="00171BEE">
        <w:rPr>
          <w:rFonts w:ascii="Times New Roman" w:hAnsi="Times New Roman" w:cs="Times New Roman"/>
          <w:sz w:val="24"/>
          <w:szCs w:val="24"/>
        </w:rPr>
        <w:t>,</w:t>
      </w:r>
      <w:r w:rsidR="00B47E86" w:rsidRPr="00171BEE">
        <w:rPr>
          <w:rFonts w:ascii="Times New Roman" w:hAnsi="Times New Roman" w:cs="Times New Roman"/>
          <w:sz w:val="24"/>
          <w:szCs w:val="24"/>
        </w:rPr>
        <w:t xml:space="preserve"> nodrošinātu ieguldījumus </w:t>
      </w:r>
      <w:proofErr w:type="spellStart"/>
      <w:r w:rsidR="00B47E86" w:rsidRPr="00171BEE">
        <w:rPr>
          <w:rFonts w:ascii="Times New Roman" w:hAnsi="Times New Roman" w:cs="Times New Roman"/>
          <w:sz w:val="24"/>
          <w:szCs w:val="24"/>
        </w:rPr>
        <w:t>cilvēkkapitāla</w:t>
      </w:r>
      <w:proofErr w:type="spellEnd"/>
      <w:r w:rsidR="00B47E86" w:rsidRPr="00171BEE">
        <w:rPr>
          <w:rFonts w:ascii="Times New Roman" w:hAnsi="Times New Roman" w:cs="Times New Roman"/>
          <w:sz w:val="24"/>
          <w:szCs w:val="24"/>
        </w:rPr>
        <w:t xml:space="preserve"> attīstībā</w:t>
      </w:r>
      <w:r w:rsidR="006C4AEA" w:rsidRPr="00171BEE">
        <w:rPr>
          <w:rFonts w:ascii="Times New Roman" w:hAnsi="Times New Roman" w:cs="Times New Roman"/>
          <w:sz w:val="24"/>
          <w:szCs w:val="24"/>
        </w:rPr>
        <w:t xml:space="preserve"> un gūtu nepieciešamo bāzi gan gudrai un uz ilgtermiņu orientētai valsts pārvaldei, gan ekonomikas attīstībai.</w:t>
      </w:r>
    </w:p>
    <w:p w14:paraId="3B54F3ED" w14:textId="502C3B6E" w:rsidR="00267B2E" w:rsidRPr="00171BEE" w:rsidRDefault="0024255C" w:rsidP="007459B8">
      <w:pPr>
        <w:pStyle w:val="ListParagraph"/>
        <w:numPr>
          <w:ilvl w:val="0"/>
          <w:numId w:val="2"/>
        </w:numPr>
        <w:spacing w:before="120" w:after="240" w:line="252" w:lineRule="auto"/>
        <w:ind w:left="1134" w:hanging="357"/>
        <w:jc w:val="center"/>
        <w:rPr>
          <w:rFonts w:ascii="Times New Roman" w:hAnsi="Times New Roman" w:cs="Times New Roman"/>
          <w:b/>
          <w:sz w:val="24"/>
          <w:szCs w:val="24"/>
        </w:rPr>
      </w:pPr>
      <w:bookmarkStart w:id="1" w:name="_Hlk155790416"/>
      <w:r w:rsidRPr="00171BEE">
        <w:rPr>
          <w:rFonts w:ascii="Times New Roman" w:hAnsi="Times New Roman" w:cs="Times New Roman"/>
          <w:b/>
          <w:sz w:val="24"/>
          <w:szCs w:val="24"/>
        </w:rPr>
        <w:t xml:space="preserve">INFORMĀCIJA PAR PROJEKTU </w:t>
      </w:r>
      <w:r w:rsidR="008430ED" w:rsidRPr="00171BEE">
        <w:rPr>
          <w:rFonts w:ascii="Times New Roman" w:hAnsi="Times New Roman" w:cs="Times New Roman"/>
          <w:b/>
          <w:sz w:val="24"/>
          <w:szCs w:val="24"/>
        </w:rPr>
        <w:t>E</w:t>
      </w:r>
      <w:r w:rsidR="008430ED" w:rsidRPr="00171BEE">
        <w:rPr>
          <w:rFonts w:ascii="Times New Roman" w:hAnsi="Times New Roman" w:cs="Times New Roman"/>
          <w:b/>
          <w:sz w:val="24"/>
          <w:szCs w:val="24"/>
          <w:vertAlign w:val="superscript"/>
        </w:rPr>
        <w:t>3</w:t>
      </w:r>
      <w:r w:rsidR="008430ED" w:rsidRPr="00171BEE">
        <w:rPr>
          <w:rFonts w:ascii="Times New Roman" w:hAnsi="Times New Roman" w:cs="Times New Roman"/>
          <w:b/>
          <w:sz w:val="24"/>
          <w:szCs w:val="24"/>
        </w:rPr>
        <w:t>UDRES</w:t>
      </w:r>
      <w:r w:rsidR="008430ED" w:rsidRPr="00171BEE">
        <w:rPr>
          <w:rFonts w:ascii="Times New Roman" w:hAnsi="Times New Roman" w:cs="Times New Roman"/>
          <w:b/>
          <w:sz w:val="24"/>
          <w:szCs w:val="24"/>
          <w:vertAlign w:val="superscript"/>
        </w:rPr>
        <w:t>2</w:t>
      </w:r>
      <w:r w:rsidR="008430ED" w:rsidRPr="00171BEE">
        <w:rPr>
          <w:rFonts w:ascii="Times New Roman" w:hAnsi="Times New Roman" w:cs="Times New Roman"/>
          <w:b/>
          <w:sz w:val="24"/>
          <w:szCs w:val="24"/>
        </w:rPr>
        <w:t xml:space="preserve"> 2.0</w:t>
      </w:r>
      <w:bookmarkEnd w:id="1"/>
    </w:p>
    <w:p w14:paraId="5BB64F69" w14:textId="1EEB25C2" w:rsidR="007459B8" w:rsidRPr="00171BEE" w:rsidRDefault="007459B8" w:rsidP="006852B0">
      <w:pPr>
        <w:ind w:firstLine="720"/>
        <w:jc w:val="both"/>
        <w:rPr>
          <w:rFonts w:ascii="Times New Roman" w:hAnsi="Times New Roman" w:cs="Times New Roman"/>
          <w:sz w:val="23"/>
          <w:szCs w:val="23"/>
        </w:rPr>
      </w:pPr>
      <w:r w:rsidRPr="00171BEE">
        <w:rPr>
          <w:rFonts w:ascii="Times New Roman" w:hAnsi="Times New Roman" w:cs="Times New Roman"/>
          <w:sz w:val="23"/>
          <w:szCs w:val="23"/>
        </w:rPr>
        <w:t xml:space="preserve">Projekta E³UDRES² 2.0 (latviešu valodā: Sabiedriska un uzņēmīga Eiropas Universitāte kā virzītājspēks Eiropas reģionu viedai un ilgtspējīgai attīstībai 2.0; angļu valodā: </w:t>
      </w:r>
      <w:proofErr w:type="spellStart"/>
      <w:r w:rsidRPr="00171BEE">
        <w:rPr>
          <w:rFonts w:ascii="Times New Roman" w:hAnsi="Times New Roman" w:cs="Times New Roman"/>
          <w:sz w:val="23"/>
          <w:szCs w:val="23"/>
        </w:rPr>
        <w:t>Engaged</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and</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Entrepreneurial</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European</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University</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as</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Driver</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for</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European</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Smart</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and</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Sustainable</w:t>
      </w:r>
      <w:proofErr w:type="spellEnd"/>
      <w:r w:rsidRPr="00171BEE">
        <w:rPr>
          <w:rFonts w:ascii="Times New Roman" w:hAnsi="Times New Roman" w:cs="Times New Roman"/>
          <w:sz w:val="23"/>
          <w:szCs w:val="23"/>
        </w:rPr>
        <w:t xml:space="preserve"> </w:t>
      </w:r>
      <w:proofErr w:type="spellStart"/>
      <w:r w:rsidRPr="00171BEE">
        <w:rPr>
          <w:rFonts w:ascii="Times New Roman" w:hAnsi="Times New Roman" w:cs="Times New Roman"/>
          <w:sz w:val="23"/>
          <w:szCs w:val="23"/>
        </w:rPr>
        <w:t>Regions</w:t>
      </w:r>
      <w:proofErr w:type="spellEnd"/>
      <w:r w:rsidRPr="00171BEE">
        <w:rPr>
          <w:rFonts w:ascii="Times New Roman" w:hAnsi="Times New Roman" w:cs="Times New Roman"/>
          <w:sz w:val="23"/>
          <w:szCs w:val="23"/>
        </w:rPr>
        <w:t xml:space="preserve"> 2.0, </w:t>
      </w:r>
      <w:proofErr w:type="spellStart"/>
      <w:r w:rsidRPr="00171BEE">
        <w:rPr>
          <w:rFonts w:ascii="Times New Roman" w:hAnsi="Times New Roman" w:cs="Times New Roman"/>
          <w:sz w:val="23"/>
          <w:szCs w:val="23"/>
        </w:rPr>
        <w:t>Nr</w:t>
      </w:r>
      <w:proofErr w:type="spellEnd"/>
      <w:r w:rsidRPr="00171BEE">
        <w:rPr>
          <w:rFonts w:ascii="Times New Roman" w:hAnsi="Times New Roman" w:cs="Times New Roman"/>
          <w:sz w:val="23"/>
          <w:szCs w:val="23"/>
        </w:rPr>
        <w:t xml:space="preserve"> 101124496, </w:t>
      </w:r>
      <w:proofErr w:type="spellStart"/>
      <w:r w:rsidRPr="00171BEE">
        <w:rPr>
          <w:rFonts w:ascii="Times New Roman" w:hAnsi="Times New Roman" w:cs="Times New Roman"/>
          <w:sz w:val="23"/>
          <w:szCs w:val="23"/>
        </w:rPr>
        <w:t>Nr</w:t>
      </w:r>
      <w:proofErr w:type="spellEnd"/>
      <w:r w:rsidRPr="00171BEE">
        <w:rPr>
          <w:rFonts w:ascii="Times New Roman" w:hAnsi="Times New Roman" w:cs="Times New Roman"/>
          <w:sz w:val="23"/>
          <w:szCs w:val="23"/>
        </w:rPr>
        <w:t xml:space="preserve"> 7-7/63, 28.09.2023.) </w:t>
      </w:r>
      <w:r w:rsidR="006852B0" w:rsidRPr="00171BEE">
        <w:rPr>
          <w:rFonts w:ascii="Times New Roman" w:hAnsi="Times New Roman" w:cs="Times New Roman"/>
          <w:sz w:val="23"/>
          <w:szCs w:val="23"/>
        </w:rPr>
        <w:t xml:space="preserve">ir apstiprināts </w:t>
      </w:r>
      <w:proofErr w:type="spellStart"/>
      <w:r w:rsidR="006852B0" w:rsidRPr="00171BEE">
        <w:rPr>
          <w:rFonts w:ascii="Times New Roman" w:hAnsi="Times New Roman" w:cs="Times New Roman"/>
          <w:sz w:val="23"/>
          <w:szCs w:val="23"/>
        </w:rPr>
        <w:t>Erasmus</w:t>
      </w:r>
      <w:proofErr w:type="spellEnd"/>
      <w:r w:rsidR="006852B0" w:rsidRPr="00171BEE">
        <w:rPr>
          <w:rFonts w:ascii="Times New Roman" w:hAnsi="Times New Roman" w:cs="Times New Roman"/>
          <w:sz w:val="23"/>
          <w:szCs w:val="23"/>
        </w:rPr>
        <w:t xml:space="preserve">+ Eiropas Universitāšu iniciatīvas programmā: </w:t>
      </w:r>
      <w:r w:rsidR="006852B0" w:rsidRPr="00171BEE">
        <w:rPr>
          <w:rFonts w:ascii="Times New Roman" w:hAnsi="Times New Roman" w:cs="Times New Roman"/>
          <w:sz w:val="24"/>
          <w:szCs w:val="24"/>
        </w:rPr>
        <w:t>ERASMUS-EDU-2023-EUR-</w:t>
      </w:r>
      <w:r w:rsidR="006852B0" w:rsidRPr="00AA4BC6">
        <w:rPr>
          <w:rFonts w:ascii="Times New Roman" w:hAnsi="Times New Roman" w:cs="Times New Roman"/>
          <w:sz w:val="24"/>
          <w:szCs w:val="24"/>
        </w:rPr>
        <w:t>UNIV.</w:t>
      </w:r>
      <w:r w:rsidR="006852B0" w:rsidRPr="00AA4BC6">
        <w:rPr>
          <w:rFonts w:ascii="Times New Roman" w:hAnsi="Times New Roman" w:cs="Times New Roman"/>
          <w:sz w:val="23"/>
          <w:szCs w:val="23"/>
        </w:rPr>
        <w:t xml:space="preserve"> Šī ir projekta </w:t>
      </w:r>
      <w:r w:rsidRPr="00AA4BC6">
        <w:rPr>
          <w:rFonts w:ascii="Times New Roman" w:hAnsi="Times New Roman" w:cs="Times New Roman"/>
          <w:sz w:val="23"/>
          <w:szCs w:val="23"/>
        </w:rPr>
        <w:t>otrā kārta</w:t>
      </w:r>
      <w:r w:rsidR="006852B0" w:rsidRPr="00AA4BC6">
        <w:rPr>
          <w:rFonts w:ascii="Times New Roman" w:hAnsi="Times New Roman" w:cs="Times New Roman"/>
          <w:sz w:val="23"/>
          <w:szCs w:val="23"/>
        </w:rPr>
        <w:t>, kas</w:t>
      </w:r>
      <w:r w:rsidRPr="00AA4BC6">
        <w:rPr>
          <w:rFonts w:ascii="Times New Roman" w:hAnsi="Times New Roman" w:cs="Times New Roman"/>
          <w:sz w:val="23"/>
          <w:szCs w:val="23"/>
        </w:rPr>
        <w:t xml:space="preserve"> paredz attīstīt tālāk Eiropas Universitāti E³UDRES², paplašinot partneru loku no 6 universitātēm uz 9 universitātēm un iekļaujot kā asociētos partnerus 3 universitātes no Ukrainas un 3 no </w:t>
      </w:r>
      <w:proofErr w:type="spellStart"/>
      <w:r w:rsidRPr="00AA4BC6">
        <w:rPr>
          <w:rFonts w:ascii="Times New Roman" w:hAnsi="Times New Roman" w:cs="Times New Roman"/>
          <w:sz w:val="23"/>
          <w:szCs w:val="23"/>
        </w:rPr>
        <w:t>Rietumbalkāniem</w:t>
      </w:r>
      <w:proofErr w:type="spellEnd"/>
      <w:r w:rsidRPr="00AA4BC6">
        <w:rPr>
          <w:rFonts w:ascii="Times New Roman" w:hAnsi="Times New Roman" w:cs="Times New Roman"/>
          <w:sz w:val="23"/>
          <w:szCs w:val="23"/>
        </w:rPr>
        <w:t>.</w:t>
      </w:r>
      <w:r w:rsidRPr="00171BEE">
        <w:rPr>
          <w:rFonts w:ascii="Times New Roman" w:hAnsi="Times New Roman" w:cs="Times New Roman"/>
          <w:sz w:val="23"/>
          <w:szCs w:val="23"/>
        </w:rPr>
        <w:t xml:space="preserve"> E³UDRES² 2.0  vīzija ir kopīgi attīstīt viedus un ilgtspējīgus Eiropas reģionus, izveidot nākotnes universitāti un radīt kopīgu Eiropas daudz-universitāšu studiju, pētniecības un inovāciju bāzi. E³UDRES² unikālais fokuss ir lietišķo zinātņu augstskolas, kas pārstāv neliela izmēra pilsētas un to reģionus, kopīgi meklējot risinājumus, kā vislabāk universitātes reģionos var būt par šo reģionu viedas un ilgtspējīgas attīstības virzītājspēkiem. E³UDRES² 2.0 ir nodefinējusi 4 prioritārās misijas: </w:t>
      </w:r>
    </w:p>
    <w:p w14:paraId="7C114E9A" w14:textId="77777777" w:rsidR="007459B8" w:rsidRPr="00171BEE" w:rsidRDefault="007459B8" w:rsidP="007459B8">
      <w:pPr>
        <w:numPr>
          <w:ilvl w:val="0"/>
          <w:numId w:val="16"/>
        </w:numPr>
        <w:shd w:val="clear" w:color="auto" w:fill="FFFFFF"/>
        <w:spacing w:after="0" w:afterAutospacing="1" w:line="240" w:lineRule="auto"/>
        <w:jc w:val="both"/>
        <w:textAlignment w:val="baseline"/>
        <w:rPr>
          <w:rFonts w:ascii="Times New Roman" w:eastAsia="Times New Roman" w:hAnsi="Times New Roman" w:cs="Times New Roman"/>
          <w:color w:val="000000"/>
          <w:sz w:val="23"/>
          <w:szCs w:val="23"/>
          <w:lang w:eastAsia="lv-LV"/>
        </w:rPr>
      </w:pPr>
      <w:r w:rsidRPr="00171BEE">
        <w:rPr>
          <w:rFonts w:ascii="Times New Roman" w:eastAsia="Times New Roman" w:hAnsi="Times New Roman" w:cs="Times New Roman"/>
          <w:color w:val="000000"/>
          <w:sz w:val="23"/>
          <w:szCs w:val="23"/>
          <w:bdr w:val="none" w:sz="0" w:space="0" w:color="auto" w:frame="1"/>
          <w:lang w:eastAsia="lv-LV"/>
        </w:rPr>
        <w:t xml:space="preserve">veselība, </w:t>
      </w:r>
      <w:proofErr w:type="spellStart"/>
      <w:r w:rsidRPr="00171BEE">
        <w:rPr>
          <w:rFonts w:ascii="Times New Roman" w:eastAsia="Times New Roman" w:hAnsi="Times New Roman" w:cs="Times New Roman"/>
          <w:color w:val="000000"/>
          <w:sz w:val="23"/>
          <w:szCs w:val="23"/>
          <w:bdr w:val="none" w:sz="0" w:space="0" w:color="auto" w:frame="1"/>
          <w:lang w:eastAsia="lv-LV"/>
        </w:rPr>
        <w:t>labjūtība</w:t>
      </w:r>
      <w:proofErr w:type="spellEnd"/>
      <w:r w:rsidRPr="00171BEE">
        <w:rPr>
          <w:rFonts w:ascii="Times New Roman" w:eastAsia="Times New Roman" w:hAnsi="Times New Roman" w:cs="Times New Roman"/>
          <w:color w:val="000000"/>
          <w:sz w:val="23"/>
          <w:szCs w:val="23"/>
          <w:bdr w:val="none" w:sz="0" w:space="0" w:color="auto" w:frame="1"/>
          <w:lang w:eastAsia="lv-LV"/>
        </w:rPr>
        <w:t xml:space="preserve"> un sociālā iekļaušana reģionos (</w:t>
      </w:r>
      <w:r w:rsidRPr="00171BEE">
        <w:rPr>
          <w:rFonts w:ascii="Times New Roman" w:eastAsia="Times New Roman" w:hAnsi="Times New Roman" w:cs="Times New Roman"/>
          <w:i/>
          <w:iCs/>
          <w:color w:val="000000"/>
          <w:sz w:val="23"/>
          <w:szCs w:val="23"/>
          <w:bdr w:val="none" w:sz="0" w:space="0" w:color="auto" w:frame="1"/>
          <w:lang w:eastAsia="lv-LV"/>
        </w:rPr>
        <w:t xml:space="preserve">Health, </w:t>
      </w:r>
      <w:proofErr w:type="spellStart"/>
      <w:r w:rsidRPr="00171BEE">
        <w:rPr>
          <w:rFonts w:ascii="Times New Roman" w:eastAsia="Times New Roman" w:hAnsi="Times New Roman" w:cs="Times New Roman"/>
          <w:i/>
          <w:iCs/>
          <w:color w:val="000000"/>
          <w:sz w:val="23"/>
          <w:szCs w:val="23"/>
          <w:bdr w:val="none" w:sz="0" w:space="0" w:color="auto" w:frame="1"/>
          <w:lang w:eastAsia="lv-LV"/>
        </w:rPr>
        <w:t>Wellbeing</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and</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Social</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Inclusion</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for</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Regions</w:t>
      </w:r>
      <w:proofErr w:type="spellEnd"/>
      <w:r w:rsidRPr="00171BEE">
        <w:rPr>
          <w:rFonts w:ascii="Times New Roman" w:eastAsia="Times New Roman" w:hAnsi="Times New Roman" w:cs="Times New Roman"/>
          <w:color w:val="000000"/>
          <w:sz w:val="23"/>
          <w:szCs w:val="23"/>
          <w:bdr w:val="none" w:sz="0" w:space="0" w:color="auto" w:frame="1"/>
          <w:lang w:eastAsia="lv-LV"/>
        </w:rPr>
        <w:t>);</w:t>
      </w:r>
    </w:p>
    <w:p w14:paraId="3F015385" w14:textId="5A0A1338" w:rsidR="007459B8" w:rsidRPr="00171BEE" w:rsidRDefault="007459B8" w:rsidP="007459B8">
      <w:pPr>
        <w:numPr>
          <w:ilvl w:val="0"/>
          <w:numId w:val="16"/>
        </w:numPr>
        <w:shd w:val="clear" w:color="auto" w:fill="FFFFFF"/>
        <w:spacing w:after="0" w:afterAutospacing="1" w:line="240" w:lineRule="auto"/>
        <w:jc w:val="both"/>
        <w:textAlignment w:val="baseline"/>
        <w:rPr>
          <w:rFonts w:ascii="Times New Roman" w:eastAsia="Times New Roman" w:hAnsi="Times New Roman" w:cs="Times New Roman"/>
          <w:color w:val="000000"/>
          <w:sz w:val="23"/>
          <w:szCs w:val="23"/>
          <w:lang w:eastAsia="lv-LV"/>
        </w:rPr>
      </w:pPr>
      <w:proofErr w:type="spellStart"/>
      <w:r w:rsidRPr="00171BEE">
        <w:rPr>
          <w:rFonts w:ascii="Times New Roman" w:eastAsia="Times New Roman" w:hAnsi="Times New Roman" w:cs="Times New Roman"/>
          <w:color w:val="000000"/>
          <w:sz w:val="23"/>
          <w:szCs w:val="23"/>
          <w:bdr w:val="none" w:sz="0" w:space="0" w:color="auto" w:frame="1"/>
          <w:lang w:eastAsia="lv-LV"/>
        </w:rPr>
        <w:t>digitalizācija</w:t>
      </w:r>
      <w:proofErr w:type="spellEnd"/>
      <w:r w:rsidRPr="00171BEE">
        <w:rPr>
          <w:rFonts w:ascii="Times New Roman" w:eastAsia="Times New Roman" w:hAnsi="Times New Roman" w:cs="Times New Roman"/>
          <w:color w:val="000000"/>
          <w:sz w:val="23"/>
          <w:szCs w:val="23"/>
          <w:bdr w:val="none" w:sz="0" w:space="0" w:color="auto" w:frame="1"/>
          <w:lang w:eastAsia="lv-LV"/>
        </w:rPr>
        <w:t xml:space="preserve"> un zināšanu ie</w:t>
      </w:r>
      <w:r w:rsidR="006A2D19" w:rsidRPr="00171BEE">
        <w:rPr>
          <w:rFonts w:ascii="Times New Roman" w:eastAsia="Times New Roman" w:hAnsi="Times New Roman" w:cs="Times New Roman"/>
          <w:color w:val="000000"/>
          <w:sz w:val="23"/>
          <w:szCs w:val="23"/>
          <w:bdr w:val="none" w:sz="0" w:space="0" w:color="auto" w:frame="1"/>
          <w:lang w:eastAsia="lv-LV"/>
        </w:rPr>
        <w:t>t</w:t>
      </w:r>
      <w:r w:rsidRPr="00171BEE">
        <w:rPr>
          <w:rFonts w:ascii="Times New Roman" w:eastAsia="Times New Roman" w:hAnsi="Times New Roman" w:cs="Times New Roman"/>
          <w:color w:val="000000"/>
          <w:sz w:val="23"/>
          <w:szCs w:val="23"/>
          <w:bdr w:val="none" w:sz="0" w:space="0" w:color="auto" w:frame="1"/>
          <w:lang w:eastAsia="lv-LV"/>
        </w:rPr>
        <w:t>ilpīgas (</w:t>
      </w:r>
      <w:proofErr w:type="spellStart"/>
      <w:r w:rsidRPr="00171BEE">
        <w:rPr>
          <w:rFonts w:ascii="Times New Roman" w:eastAsia="Times New Roman" w:hAnsi="Times New Roman" w:cs="Times New Roman"/>
          <w:i/>
          <w:iCs/>
          <w:color w:val="000000"/>
          <w:sz w:val="23"/>
          <w:szCs w:val="23"/>
          <w:bdr w:val="none" w:sz="0" w:space="0" w:color="auto" w:frame="1"/>
          <w:lang w:eastAsia="lv-LV"/>
        </w:rPr>
        <w:t>deep</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tech</w:t>
      </w:r>
      <w:proofErr w:type="spellEnd"/>
      <w:r w:rsidRPr="00171BEE">
        <w:rPr>
          <w:rFonts w:ascii="Times New Roman" w:eastAsia="Times New Roman" w:hAnsi="Times New Roman" w:cs="Times New Roman"/>
          <w:color w:val="000000"/>
          <w:sz w:val="23"/>
          <w:szCs w:val="23"/>
          <w:bdr w:val="none" w:sz="0" w:space="0" w:color="auto" w:frame="1"/>
          <w:lang w:eastAsia="lv-LV"/>
        </w:rPr>
        <w:t>) tehnoloģijas (</w:t>
      </w:r>
      <w:proofErr w:type="spellStart"/>
      <w:r w:rsidRPr="00171BEE">
        <w:rPr>
          <w:rFonts w:ascii="Times New Roman" w:eastAsia="Times New Roman" w:hAnsi="Times New Roman" w:cs="Times New Roman"/>
          <w:i/>
          <w:iCs/>
          <w:color w:val="000000"/>
          <w:sz w:val="23"/>
          <w:szCs w:val="23"/>
          <w:bdr w:val="none" w:sz="0" w:space="0" w:color="auto" w:frame="1"/>
          <w:lang w:eastAsia="lv-LV"/>
        </w:rPr>
        <w:t>Digital</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Solutions </w:t>
      </w:r>
      <w:proofErr w:type="spellStart"/>
      <w:r w:rsidRPr="00171BEE">
        <w:rPr>
          <w:rFonts w:ascii="Times New Roman" w:eastAsia="Times New Roman" w:hAnsi="Times New Roman" w:cs="Times New Roman"/>
          <w:i/>
          <w:iCs/>
          <w:color w:val="000000"/>
          <w:sz w:val="23"/>
          <w:szCs w:val="23"/>
          <w:bdr w:val="none" w:sz="0" w:space="0" w:color="auto" w:frame="1"/>
          <w:lang w:eastAsia="lv-LV"/>
        </w:rPr>
        <w:t>and</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Applied</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Deep</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Tech </w:t>
      </w:r>
      <w:proofErr w:type="spellStart"/>
      <w:r w:rsidRPr="00171BEE">
        <w:rPr>
          <w:rFonts w:ascii="Times New Roman" w:eastAsia="Times New Roman" w:hAnsi="Times New Roman" w:cs="Times New Roman"/>
          <w:i/>
          <w:iCs/>
          <w:color w:val="000000"/>
          <w:sz w:val="23"/>
          <w:szCs w:val="23"/>
          <w:bdr w:val="none" w:sz="0" w:space="0" w:color="auto" w:frame="1"/>
          <w:lang w:eastAsia="lv-LV"/>
        </w:rPr>
        <w:t>for</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Regions</w:t>
      </w:r>
      <w:proofErr w:type="spellEnd"/>
      <w:r w:rsidRPr="00171BEE">
        <w:rPr>
          <w:rFonts w:ascii="Times New Roman" w:eastAsia="Times New Roman" w:hAnsi="Times New Roman" w:cs="Times New Roman"/>
          <w:color w:val="000000"/>
          <w:sz w:val="23"/>
          <w:szCs w:val="23"/>
          <w:bdr w:val="none" w:sz="0" w:space="0" w:color="auto" w:frame="1"/>
          <w:lang w:eastAsia="lv-LV"/>
        </w:rPr>
        <w:t>);</w:t>
      </w:r>
    </w:p>
    <w:p w14:paraId="30EDEC9C" w14:textId="77777777" w:rsidR="007459B8" w:rsidRPr="00171BEE" w:rsidRDefault="007459B8" w:rsidP="007459B8">
      <w:pPr>
        <w:numPr>
          <w:ilvl w:val="0"/>
          <w:numId w:val="16"/>
        </w:numPr>
        <w:shd w:val="clear" w:color="auto" w:fill="FFFFFF"/>
        <w:spacing w:after="0" w:afterAutospacing="1" w:line="240" w:lineRule="auto"/>
        <w:jc w:val="both"/>
        <w:textAlignment w:val="baseline"/>
        <w:rPr>
          <w:rFonts w:ascii="Times New Roman" w:eastAsia="Times New Roman" w:hAnsi="Times New Roman" w:cs="Times New Roman"/>
          <w:color w:val="000000"/>
          <w:sz w:val="23"/>
          <w:szCs w:val="23"/>
          <w:lang w:eastAsia="lv-LV"/>
        </w:rPr>
      </w:pPr>
      <w:r w:rsidRPr="00171BEE">
        <w:rPr>
          <w:rFonts w:ascii="Times New Roman" w:eastAsia="Times New Roman" w:hAnsi="Times New Roman" w:cs="Times New Roman"/>
          <w:color w:val="000000"/>
          <w:sz w:val="23"/>
          <w:szCs w:val="23"/>
          <w:bdr w:val="none" w:sz="0" w:space="0" w:color="auto" w:frame="1"/>
          <w:lang w:eastAsia="lv-LV"/>
        </w:rPr>
        <w:t>noturīga ekonomika un inovācijas reģioniem (</w:t>
      </w:r>
      <w:proofErr w:type="spellStart"/>
      <w:r w:rsidRPr="00171BEE">
        <w:rPr>
          <w:rFonts w:ascii="Times New Roman" w:eastAsia="Times New Roman" w:hAnsi="Times New Roman" w:cs="Times New Roman"/>
          <w:i/>
          <w:iCs/>
          <w:color w:val="000000"/>
          <w:sz w:val="23"/>
          <w:szCs w:val="23"/>
          <w:bdr w:val="none" w:sz="0" w:space="0" w:color="auto" w:frame="1"/>
          <w:lang w:eastAsia="lv-LV"/>
        </w:rPr>
        <w:t>Resilient</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Economy</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and</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Innovation</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for</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Regions</w:t>
      </w:r>
      <w:proofErr w:type="spellEnd"/>
      <w:r w:rsidRPr="00171BEE">
        <w:rPr>
          <w:rFonts w:ascii="Times New Roman" w:eastAsia="Times New Roman" w:hAnsi="Times New Roman" w:cs="Times New Roman"/>
          <w:color w:val="000000"/>
          <w:sz w:val="23"/>
          <w:szCs w:val="23"/>
          <w:bdr w:val="none" w:sz="0" w:space="0" w:color="auto" w:frame="1"/>
          <w:lang w:eastAsia="lv-LV"/>
        </w:rPr>
        <w:t>);</w:t>
      </w:r>
    </w:p>
    <w:p w14:paraId="329AE79A" w14:textId="77777777" w:rsidR="007459B8" w:rsidRPr="00171BEE" w:rsidRDefault="007459B8" w:rsidP="007459B8">
      <w:pPr>
        <w:numPr>
          <w:ilvl w:val="0"/>
          <w:numId w:val="16"/>
        </w:numPr>
        <w:shd w:val="clear" w:color="auto" w:fill="FFFFFF"/>
        <w:spacing w:before="100" w:beforeAutospacing="1" w:after="100" w:afterAutospacing="1" w:line="240" w:lineRule="auto"/>
        <w:ind w:left="714" w:hanging="357"/>
        <w:jc w:val="both"/>
        <w:textAlignment w:val="baseline"/>
        <w:rPr>
          <w:rFonts w:ascii="Times New Roman" w:eastAsia="Times New Roman" w:hAnsi="Times New Roman" w:cs="Times New Roman"/>
          <w:color w:val="000000"/>
          <w:sz w:val="23"/>
          <w:szCs w:val="23"/>
          <w:lang w:eastAsia="lv-LV"/>
        </w:rPr>
      </w:pPr>
      <w:r w:rsidRPr="00171BEE">
        <w:rPr>
          <w:rFonts w:ascii="Times New Roman" w:eastAsia="Times New Roman" w:hAnsi="Times New Roman" w:cs="Times New Roman"/>
          <w:color w:val="000000"/>
          <w:sz w:val="23"/>
          <w:szCs w:val="23"/>
          <w:bdr w:val="none" w:sz="0" w:space="0" w:color="auto" w:frame="1"/>
          <w:lang w:eastAsia="lv-LV"/>
        </w:rPr>
        <w:t>radošās industrijas reģionu identitātei (</w:t>
      </w:r>
      <w:proofErr w:type="spellStart"/>
      <w:r w:rsidRPr="00171BEE">
        <w:rPr>
          <w:rFonts w:ascii="Times New Roman" w:eastAsia="Times New Roman" w:hAnsi="Times New Roman" w:cs="Times New Roman"/>
          <w:i/>
          <w:iCs/>
          <w:color w:val="000000"/>
          <w:sz w:val="23"/>
          <w:szCs w:val="23"/>
          <w:bdr w:val="none" w:sz="0" w:space="0" w:color="auto" w:frame="1"/>
          <w:lang w:eastAsia="lv-LV"/>
        </w:rPr>
        <w:t>Creative</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Industries </w:t>
      </w:r>
      <w:proofErr w:type="spellStart"/>
      <w:r w:rsidRPr="00171BEE">
        <w:rPr>
          <w:rFonts w:ascii="Times New Roman" w:eastAsia="Times New Roman" w:hAnsi="Times New Roman" w:cs="Times New Roman"/>
          <w:i/>
          <w:iCs/>
          <w:color w:val="000000"/>
          <w:sz w:val="23"/>
          <w:szCs w:val="23"/>
          <w:bdr w:val="none" w:sz="0" w:space="0" w:color="auto" w:frame="1"/>
          <w:lang w:eastAsia="lv-LV"/>
        </w:rPr>
        <w:t>for</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Region’s</w:t>
      </w:r>
      <w:proofErr w:type="spellEnd"/>
      <w:r w:rsidRPr="00171BEE">
        <w:rPr>
          <w:rFonts w:ascii="Times New Roman" w:eastAsia="Times New Roman" w:hAnsi="Times New Roman" w:cs="Times New Roman"/>
          <w:i/>
          <w:iCs/>
          <w:color w:val="000000"/>
          <w:sz w:val="23"/>
          <w:szCs w:val="23"/>
          <w:bdr w:val="none" w:sz="0" w:space="0" w:color="auto" w:frame="1"/>
          <w:lang w:eastAsia="lv-LV"/>
        </w:rPr>
        <w:t xml:space="preserve"> </w:t>
      </w:r>
      <w:proofErr w:type="spellStart"/>
      <w:r w:rsidRPr="00171BEE">
        <w:rPr>
          <w:rFonts w:ascii="Times New Roman" w:eastAsia="Times New Roman" w:hAnsi="Times New Roman" w:cs="Times New Roman"/>
          <w:i/>
          <w:iCs/>
          <w:color w:val="000000"/>
          <w:sz w:val="23"/>
          <w:szCs w:val="23"/>
          <w:bdr w:val="none" w:sz="0" w:space="0" w:color="auto" w:frame="1"/>
          <w:lang w:eastAsia="lv-LV"/>
        </w:rPr>
        <w:t>Identity</w:t>
      </w:r>
      <w:proofErr w:type="spellEnd"/>
      <w:r w:rsidRPr="00171BEE">
        <w:rPr>
          <w:rFonts w:ascii="Times New Roman" w:eastAsia="Times New Roman" w:hAnsi="Times New Roman" w:cs="Times New Roman"/>
          <w:color w:val="000000"/>
          <w:sz w:val="23"/>
          <w:szCs w:val="23"/>
          <w:bdr w:val="none" w:sz="0" w:space="0" w:color="auto" w:frame="1"/>
          <w:lang w:eastAsia="lv-LV"/>
        </w:rPr>
        <w:t>).</w:t>
      </w:r>
    </w:p>
    <w:p w14:paraId="7BB3CAFF" w14:textId="77777777" w:rsidR="007459B8" w:rsidRPr="00171BEE" w:rsidRDefault="007459B8" w:rsidP="007459B8">
      <w:pPr>
        <w:jc w:val="both"/>
        <w:rPr>
          <w:rFonts w:ascii="Times New Roman" w:hAnsi="Times New Roman" w:cs="Times New Roman"/>
          <w:sz w:val="23"/>
          <w:szCs w:val="23"/>
        </w:rPr>
      </w:pPr>
      <w:r w:rsidRPr="00171BEE">
        <w:rPr>
          <w:rFonts w:ascii="Times New Roman" w:hAnsi="Times New Roman" w:cs="Times New Roman"/>
          <w:sz w:val="23"/>
          <w:szCs w:val="23"/>
        </w:rPr>
        <w:t xml:space="preserve">E³UDRES² 2.0 projektam ir šādi stratēģiskie pamatmērķi: </w:t>
      </w:r>
    </w:p>
    <w:p w14:paraId="3B7F807D" w14:textId="43463DE3" w:rsidR="007459B8" w:rsidRPr="00171BEE" w:rsidRDefault="007459B8" w:rsidP="007459B8">
      <w:pPr>
        <w:pStyle w:val="ListParagraph"/>
        <w:numPr>
          <w:ilvl w:val="0"/>
          <w:numId w:val="14"/>
        </w:numPr>
        <w:spacing w:after="0" w:line="240" w:lineRule="auto"/>
        <w:jc w:val="both"/>
        <w:rPr>
          <w:rFonts w:ascii="Times New Roman" w:hAnsi="Times New Roman" w:cs="Times New Roman"/>
          <w:sz w:val="23"/>
          <w:szCs w:val="23"/>
        </w:rPr>
      </w:pPr>
      <w:r w:rsidRPr="00171BEE">
        <w:rPr>
          <w:rFonts w:ascii="Times New Roman" w:hAnsi="Times New Roman" w:cs="Times New Roman"/>
          <w:sz w:val="23"/>
          <w:szCs w:val="23"/>
        </w:rPr>
        <w:t>s</w:t>
      </w:r>
      <w:r w:rsidR="00171BEE">
        <w:rPr>
          <w:rFonts w:ascii="Times New Roman" w:hAnsi="Times New Roman" w:cs="Times New Roman"/>
          <w:sz w:val="23"/>
          <w:szCs w:val="23"/>
        </w:rPr>
        <w:t>tiprināt</w:t>
      </w:r>
      <w:r w:rsidRPr="00171BEE">
        <w:rPr>
          <w:rFonts w:ascii="Times New Roman" w:hAnsi="Times New Roman" w:cs="Times New Roman"/>
          <w:sz w:val="23"/>
          <w:szCs w:val="23"/>
        </w:rPr>
        <w:t xml:space="preserve"> tos, kas vēlas mācīties, lai attīstītu savus talantus;</w:t>
      </w:r>
    </w:p>
    <w:p w14:paraId="25710BF6" w14:textId="50186EBE" w:rsidR="007459B8" w:rsidRPr="00171BEE" w:rsidRDefault="007459B8" w:rsidP="007459B8">
      <w:pPr>
        <w:pStyle w:val="ListParagraph"/>
        <w:numPr>
          <w:ilvl w:val="0"/>
          <w:numId w:val="14"/>
        </w:numPr>
        <w:spacing w:after="0" w:line="240" w:lineRule="auto"/>
        <w:jc w:val="both"/>
        <w:rPr>
          <w:rFonts w:ascii="Times New Roman" w:hAnsi="Times New Roman" w:cs="Times New Roman"/>
          <w:sz w:val="23"/>
          <w:szCs w:val="23"/>
        </w:rPr>
      </w:pPr>
      <w:r w:rsidRPr="00171BEE">
        <w:rPr>
          <w:rFonts w:ascii="Times New Roman" w:hAnsi="Times New Roman" w:cs="Times New Roman"/>
          <w:sz w:val="23"/>
          <w:szCs w:val="23"/>
        </w:rPr>
        <w:t>s</w:t>
      </w:r>
      <w:r w:rsidR="00171BEE">
        <w:rPr>
          <w:rFonts w:ascii="Times New Roman" w:hAnsi="Times New Roman" w:cs="Times New Roman"/>
          <w:sz w:val="23"/>
          <w:szCs w:val="23"/>
        </w:rPr>
        <w:t>niegt atbalstu</w:t>
      </w:r>
      <w:r w:rsidRPr="00171BEE">
        <w:rPr>
          <w:rFonts w:ascii="Times New Roman" w:hAnsi="Times New Roman" w:cs="Times New Roman"/>
          <w:sz w:val="23"/>
          <w:szCs w:val="23"/>
        </w:rPr>
        <w:t xml:space="preserve"> nākotnes Eiropas Universitātes </w:t>
      </w:r>
      <w:r w:rsidR="00171BEE">
        <w:rPr>
          <w:rFonts w:ascii="Times New Roman" w:hAnsi="Times New Roman" w:cs="Times New Roman"/>
          <w:sz w:val="23"/>
          <w:szCs w:val="23"/>
        </w:rPr>
        <w:t>starptautisko</w:t>
      </w:r>
      <w:r w:rsidRPr="00171BEE">
        <w:rPr>
          <w:rFonts w:ascii="Times New Roman" w:hAnsi="Times New Roman" w:cs="Times New Roman"/>
          <w:sz w:val="23"/>
          <w:szCs w:val="23"/>
        </w:rPr>
        <w:t xml:space="preserve"> pētniek</w:t>
      </w:r>
      <w:r w:rsidRPr="00D85367">
        <w:rPr>
          <w:rFonts w:ascii="Times New Roman" w:hAnsi="Times New Roman" w:cs="Times New Roman"/>
          <w:sz w:val="23"/>
          <w:szCs w:val="23"/>
        </w:rPr>
        <w:t>u</w:t>
      </w:r>
      <w:r w:rsidRPr="00171BEE">
        <w:rPr>
          <w:rFonts w:ascii="Times New Roman" w:hAnsi="Times New Roman" w:cs="Times New Roman"/>
          <w:sz w:val="23"/>
          <w:szCs w:val="23"/>
        </w:rPr>
        <w:t xml:space="preserve">, </w:t>
      </w:r>
      <w:r w:rsidR="00171BEE">
        <w:rPr>
          <w:rFonts w:ascii="Times New Roman" w:hAnsi="Times New Roman" w:cs="Times New Roman"/>
          <w:sz w:val="23"/>
          <w:szCs w:val="23"/>
        </w:rPr>
        <w:t>akadēmisk</w:t>
      </w:r>
      <w:r w:rsidR="00844BDF">
        <w:rPr>
          <w:rFonts w:ascii="Times New Roman" w:hAnsi="Times New Roman" w:cs="Times New Roman"/>
          <w:sz w:val="23"/>
          <w:szCs w:val="23"/>
        </w:rPr>
        <w:t>ā</w:t>
      </w:r>
      <w:r w:rsidR="00171BEE">
        <w:rPr>
          <w:rFonts w:ascii="Times New Roman" w:hAnsi="Times New Roman" w:cs="Times New Roman"/>
          <w:sz w:val="23"/>
          <w:szCs w:val="23"/>
        </w:rPr>
        <w:t xml:space="preserve"> personāl</w:t>
      </w:r>
      <w:r w:rsidR="00844BDF">
        <w:rPr>
          <w:rFonts w:ascii="Times New Roman" w:hAnsi="Times New Roman" w:cs="Times New Roman"/>
          <w:sz w:val="23"/>
          <w:szCs w:val="23"/>
        </w:rPr>
        <w:t>a</w:t>
      </w:r>
      <w:r w:rsidRPr="00171BEE">
        <w:rPr>
          <w:rFonts w:ascii="Times New Roman" w:hAnsi="Times New Roman" w:cs="Times New Roman"/>
          <w:sz w:val="23"/>
          <w:szCs w:val="23"/>
        </w:rPr>
        <w:t xml:space="preserve"> un inov</w:t>
      </w:r>
      <w:r w:rsidR="00171BEE">
        <w:rPr>
          <w:rFonts w:ascii="Times New Roman" w:hAnsi="Times New Roman" w:cs="Times New Roman"/>
          <w:sz w:val="23"/>
          <w:szCs w:val="23"/>
        </w:rPr>
        <w:t>āciju radīšan</w:t>
      </w:r>
      <w:r w:rsidR="00844BDF">
        <w:rPr>
          <w:rFonts w:ascii="Times New Roman" w:hAnsi="Times New Roman" w:cs="Times New Roman"/>
          <w:sz w:val="23"/>
          <w:szCs w:val="23"/>
        </w:rPr>
        <w:t>ai</w:t>
      </w:r>
      <w:r w:rsidRPr="00171BEE">
        <w:rPr>
          <w:rFonts w:ascii="Times New Roman" w:hAnsi="Times New Roman" w:cs="Times New Roman"/>
          <w:sz w:val="23"/>
          <w:szCs w:val="23"/>
        </w:rPr>
        <w:t>;</w:t>
      </w:r>
    </w:p>
    <w:p w14:paraId="7CE499F4" w14:textId="77777777" w:rsidR="007459B8" w:rsidRPr="00171BEE" w:rsidRDefault="007459B8" w:rsidP="007459B8">
      <w:pPr>
        <w:pStyle w:val="ListParagraph"/>
        <w:numPr>
          <w:ilvl w:val="0"/>
          <w:numId w:val="14"/>
        </w:numPr>
        <w:spacing w:after="0" w:line="240" w:lineRule="auto"/>
        <w:jc w:val="both"/>
        <w:rPr>
          <w:rFonts w:ascii="Times New Roman" w:hAnsi="Times New Roman" w:cs="Times New Roman"/>
          <w:sz w:val="23"/>
          <w:szCs w:val="23"/>
        </w:rPr>
      </w:pPr>
      <w:r w:rsidRPr="00171BEE">
        <w:rPr>
          <w:rFonts w:ascii="Times New Roman" w:hAnsi="Times New Roman" w:cs="Times New Roman"/>
          <w:sz w:val="23"/>
          <w:szCs w:val="23"/>
        </w:rPr>
        <w:t xml:space="preserve">būt par inovāciju sadarbības </w:t>
      </w:r>
      <w:proofErr w:type="spellStart"/>
      <w:r w:rsidRPr="00171BEE">
        <w:rPr>
          <w:rFonts w:ascii="Times New Roman" w:hAnsi="Times New Roman" w:cs="Times New Roman"/>
          <w:sz w:val="23"/>
          <w:szCs w:val="23"/>
        </w:rPr>
        <w:t>plaftormu</w:t>
      </w:r>
      <w:proofErr w:type="spellEnd"/>
      <w:r w:rsidRPr="00171BEE">
        <w:rPr>
          <w:rFonts w:ascii="Times New Roman" w:hAnsi="Times New Roman" w:cs="Times New Roman"/>
          <w:sz w:val="23"/>
          <w:szCs w:val="23"/>
        </w:rPr>
        <w:t xml:space="preserve"> uzņēmīgiem domātājiem, </w:t>
      </w:r>
    </w:p>
    <w:p w14:paraId="68F331AE" w14:textId="77777777" w:rsidR="007459B8" w:rsidRPr="00171BEE" w:rsidRDefault="007459B8" w:rsidP="007459B8">
      <w:pPr>
        <w:pStyle w:val="ListParagraph"/>
        <w:numPr>
          <w:ilvl w:val="0"/>
          <w:numId w:val="14"/>
        </w:numPr>
        <w:spacing w:after="0" w:line="240" w:lineRule="auto"/>
        <w:jc w:val="both"/>
        <w:rPr>
          <w:rFonts w:ascii="Times New Roman" w:hAnsi="Times New Roman" w:cs="Times New Roman"/>
          <w:sz w:val="23"/>
          <w:szCs w:val="23"/>
        </w:rPr>
      </w:pPr>
      <w:r w:rsidRPr="00171BEE">
        <w:rPr>
          <w:rFonts w:ascii="Times New Roman" w:hAnsi="Times New Roman" w:cs="Times New Roman"/>
          <w:sz w:val="23"/>
          <w:szCs w:val="23"/>
        </w:rPr>
        <w:t>būt aktīviem reģionu kopienās, lai kopīgi radītu pakalpojumus sabiedrībai,</w:t>
      </w:r>
    </w:p>
    <w:p w14:paraId="54C5CCC8" w14:textId="4F18D9B2" w:rsidR="007459B8" w:rsidRPr="00171BEE" w:rsidRDefault="007459B8" w:rsidP="007459B8">
      <w:pPr>
        <w:pStyle w:val="ListParagraph"/>
        <w:numPr>
          <w:ilvl w:val="0"/>
          <w:numId w:val="14"/>
        </w:numPr>
        <w:spacing w:line="240" w:lineRule="auto"/>
        <w:ind w:left="714" w:hanging="357"/>
        <w:jc w:val="both"/>
        <w:rPr>
          <w:rFonts w:ascii="Times New Roman" w:hAnsi="Times New Roman" w:cs="Times New Roman"/>
          <w:sz w:val="23"/>
          <w:szCs w:val="23"/>
        </w:rPr>
      </w:pPr>
      <w:r w:rsidRPr="00171BEE">
        <w:rPr>
          <w:rFonts w:ascii="Times New Roman" w:hAnsi="Times New Roman" w:cs="Times New Roman"/>
          <w:sz w:val="23"/>
          <w:szCs w:val="23"/>
        </w:rPr>
        <w:t>transformēties par universitāšu studentu pilsētu, lai sniegtu augstāko kvalitāti reģioniem pilna mēroga Eiropas Universitātē.</w:t>
      </w:r>
    </w:p>
    <w:p w14:paraId="434DF610" w14:textId="77777777" w:rsidR="007459B8" w:rsidRPr="00171BEE" w:rsidRDefault="007459B8" w:rsidP="007459B8">
      <w:pPr>
        <w:jc w:val="both"/>
        <w:rPr>
          <w:rFonts w:ascii="Times New Roman" w:hAnsi="Times New Roman" w:cs="Times New Roman"/>
          <w:sz w:val="23"/>
          <w:szCs w:val="23"/>
        </w:rPr>
      </w:pPr>
      <w:r w:rsidRPr="00171BEE">
        <w:rPr>
          <w:rFonts w:ascii="Times New Roman" w:hAnsi="Times New Roman" w:cs="Times New Roman"/>
          <w:sz w:val="23"/>
          <w:szCs w:val="23"/>
        </w:rPr>
        <w:t xml:space="preserve">E³UDRES² 2.0 projekts tiek īstenots trīs galvenajos virzienos: </w:t>
      </w:r>
    </w:p>
    <w:p w14:paraId="20E5A2C0" w14:textId="77777777" w:rsidR="007459B8" w:rsidRPr="00171BEE" w:rsidRDefault="007459B8" w:rsidP="007459B8">
      <w:pPr>
        <w:pStyle w:val="ListParagraph"/>
        <w:numPr>
          <w:ilvl w:val="0"/>
          <w:numId w:val="15"/>
        </w:numPr>
        <w:spacing w:after="0" w:line="240" w:lineRule="auto"/>
        <w:jc w:val="both"/>
        <w:rPr>
          <w:rFonts w:ascii="Times New Roman" w:hAnsi="Times New Roman" w:cs="Times New Roman"/>
          <w:sz w:val="23"/>
          <w:szCs w:val="23"/>
        </w:rPr>
      </w:pPr>
      <w:r w:rsidRPr="00171BEE">
        <w:rPr>
          <w:rFonts w:ascii="Times New Roman" w:hAnsi="Times New Roman" w:cs="Times New Roman"/>
          <w:sz w:val="23"/>
          <w:szCs w:val="23"/>
        </w:rPr>
        <w:t xml:space="preserve">attīstot </w:t>
      </w:r>
      <w:r w:rsidRPr="00171BEE">
        <w:rPr>
          <w:rFonts w:ascii="Times New Roman" w:hAnsi="Times New Roman" w:cs="Times New Roman"/>
          <w:sz w:val="23"/>
          <w:szCs w:val="23"/>
          <w:u w:val="single"/>
        </w:rPr>
        <w:t>kopīgu ekspertīzi un produktus</w:t>
      </w:r>
      <w:r w:rsidRPr="00171BEE">
        <w:rPr>
          <w:rFonts w:ascii="Times New Roman" w:hAnsi="Times New Roman" w:cs="Times New Roman"/>
          <w:sz w:val="23"/>
          <w:szCs w:val="23"/>
        </w:rPr>
        <w:t>: kopīgi studiju kursi, moduļi, mikro-kredīti, kopīgas studiju programmas, pētniecības tīkli, doktorantūras skolas, atvērto inovāciju centri, uzņēmējdarbības un inovāciju tīkli;</w:t>
      </w:r>
    </w:p>
    <w:p w14:paraId="24A1588C" w14:textId="77777777" w:rsidR="007459B8" w:rsidRPr="00171BEE" w:rsidRDefault="007459B8" w:rsidP="007459B8">
      <w:pPr>
        <w:pStyle w:val="ListParagraph"/>
        <w:numPr>
          <w:ilvl w:val="0"/>
          <w:numId w:val="15"/>
        </w:numPr>
        <w:spacing w:after="0" w:line="240" w:lineRule="auto"/>
        <w:jc w:val="both"/>
        <w:rPr>
          <w:rFonts w:ascii="Times New Roman" w:hAnsi="Times New Roman" w:cs="Times New Roman"/>
          <w:sz w:val="23"/>
          <w:szCs w:val="23"/>
        </w:rPr>
      </w:pPr>
      <w:r w:rsidRPr="00171BEE">
        <w:rPr>
          <w:rFonts w:ascii="Times New Roman" w:hAnsi="Times New Roman" w:cs="Times New Roman"/>
          <w:sz w:val="23"/>
          <w:szCs w:val="23"/>
        </w:rPr>
        <w:lastRenderedPageBreak/>
        <w:t xml:space="preserve">nodrošinot </w:t>
      </w:r>
      <w:r w:rsidRPr="00171BEE">
        <w:rPr>
          <w:rFonts w:ascii="Times New Roman" w:hAnsi="Times New Roman" w:cs="Times New Roman"/>
          <w:sz w:val="23"/>
          <w:szCs w:val="23"/>
          <w:u w:val="single"/>
        </w:rPr>
        <w:t>kopīgus atbalsta pakalpojumus</w:t>
      </w:r>
      <w:r w:rsidRPr="00171BEE">
        <w:rPr>
          <w:rFonts w:ascii="Times New Roman" w:hAnsi="Times New Roman" w:cs="Times New Roman"/>
          <w:sz w:val="23"/>
          <w:szCs w:val="23"/>
        </w:rPr>
        <w:t>: kapacitātes celšanai, kvalitātes nodrošināšanai, digitālās infrastruktūras izveidošanai;</w:t>
      </w:r>
    </w:p>
    <w:p w14:paraId="02BE15A7" w14:textId="319083D4" w:rsidR="007459B8" w:rsidRPr="00D85367" w:rsidRDefault="007459B8" w:rsidP="007459B8">
      <w:pPr>
        <w:pStyle w:val="ListParagraph"/>
        <w:numPr>
          <w:ilvl w:val="0"/>
          <w:numId w:val="15"/>
        </w:numPr>
        <w:spacing w:after="0" w:line="240" w:lineRule="auto"/>
        <w:jc w:val="both"/>
        <w:rPr>
          <w:rFonts w:ascii="Times New Roman" w:hAnsi="Times New Roman" w:cs="Times New Roman"/>
          <w:sz w:val="23"/>
          <w:szCs w:val="23"/>
        </w:rPr>
      </w:pPr>
      <w:r w:rsidRPr="00171BEE">
        <w:rPr>
          <w:rFonts w:ascii="Times New Roman" w:hAnsi="Times New Roman" w:cs="Times New Roman"/>
          <w:sz w:val="23"/>
          <w:szCs w:val="23"/>
        </w:rPr>
        <w:t xml:space="preserve">īstenojot </w:t>
      </w:r>
      <w:r w:rsidRPr="00171BEE">
        <w:rPr>
          <w:rFonts w:ascii="Times New Roman" w:hAnsi="Times New Roman" w:cs="Times New Roman"/>
          <w:sz w:val="23"/>
          <w:szCs w:val="23"/>
          <w:u w:val="single"/>
        </w:rPr>
        <w:t>kopīgu līderību un vadību</w:t>
      </w:r>
      <w:r w:rsidRPr="00171BEE">
        <w:rPr>
          <w:rFonts w:ascii="Times New Roman" w:hAnsi="Times New Roman" w:cs="Times New Roman"/>
          <w:sz w:val="23"/>
          <w:szCs w:val="23"/>
        </w:rPr>
        <w:t>: E</w:t>
      </w:r>
      <w:r w:rsidRPr="00171BEE">
        <w:rPr>
          <w:rFonts w:ascii="Times New Roman" w:hAnsi="Times New Roman" w:cs="Times New Roman"/>
          <w:sz w:val="23"/>
          <w:szCs w:val="23"/>
          <w:vertAlign w:val="superscript"/>
        </w:rPr>
        <w:t>3</w:t>
      </w:r>
      <w:r w:rsidRPr="00171BEE">
        <w:rPr>
          <w:rFonts w:ascii="Times New Roman" w:hAnsi="Times New Roman" w:cs="Times New Roman"/>
          <w:sz w:val="23"/>
          <w:szCs w:val="23"/>
        </w:rPr>
        <w:t>UDRES</w:t>
      </w:r>
      <w:r w:rsidRPr="00171BEE">
        <w:rPr>
          <w:rFonts w:ascii="Times New Roman" w:hAnsi="Times New Roman" w:cs="Times New Roman"/>
          <w:sz w:val="23"/>
          <w:szCs w:val="23"/>
          <w:vertAlign w:val="superscript"/>
        </w:rPr>
        <w:t>2</w:t>
      </w:r>
      <w:r w:rsidRPr="00171BEE">
        <w:rPr>
          <w:rFonts w:ascii="Times New Roman" w:hAnsi="Times New Roman" w:cs="Times New Roman"/>
          <w:sz w:val="23"/>
          <w:szCs w:val="23"/>
        </w:rPr>
        <w:t xml:space="preserve"> asociācijas izveide, nākotnes universitātes </w:t>
      </w:r>
      <w:proofErr w:type="spellStart"/>
      <w:r w:rsidRPr="00171BEE">
        <w:rPr>
          <w:rFonts w:ascii="Times New Roman" w:hAnsi="Times New Roman" w:cs="Times New Roman"/>
          <w:sz w:val="23"/>
          <w:szCs w:val="23"/>
        </w:rPr>
        <w:t>domnīcas</w:t>
      </w:r>
      <w:proofErr w:type="spellEnd"/>
      <w:r w:rsidRPr="00171BEE">
        <w:rPr>
          <w:rFonts w:ascii="Times New Roman" w:hAnsi="Times New Roman" w:cs="Times New Roman"/>
          <w:sz w:val="23"/>
          <w:szCs w:val="23"/>
        </w:rPr>
        <w:t xml:space="preserve"> izveide, ietekmes </w:t>
      </w:r>
      <w:r w:rsidRPr="00D85367">
        <w:rPr>
          <w:rFonts w:ascii="Times New Roman" w:hAnsi="Times New Roman" w:cs="Times New Roman"/>
          <w:sz w:val="23"/>
          <w:szCs w:val="23"/>
        </w:rPr>
        <w:t xml:space="preserve">un </w:t>
      </w:r>
      <w:proofErr w:type="spellStart"/>
      <w:r w:rsidRPr="00D85367">
        <w:rPr>
          <w:rFonts w:ascii="Times New Roman" w:hAnsi="Times New Roman" w:cs="Times New Roman"/>
          <w:sz w:val="23"/>
          <w:szCs w:val="23"/>
        </w:rPr>
        <w:t>diseminācijas</w:t>
      </w:r>
      <w:proofErr w:type="spellEnd"/>
      <w:r w:rsidRPr="00D85367">
        <w:rPr>
          <w:rFonts w:ascii="Times New Roman" w:hAnsi="Times New Roman" w:cs="Times New Roman"/>
          <w:sz w:val="23"/>
          <w:szCs w:val="23"/>
        </w:rPr>
        <w:t xml:space="preserve"> nodrošināšana. </w:t>
      </w:r>
    </w:p>
    <w:p w14:paraId="671CAB89" w14:textId="77777777" w:rsidR="00F614C1" w:rsidRPr="00F614C1" w:rsidRDefault="00F614C1" w:rsidP="00F614C1">
      <w:pPr>
        <w:pStyle w:val="ListParagraph"/>
        <w:spacing w:after="0" w:line="240" w:lineRule="auto"/>
        <w:jc w:val="both"/>
        <w:rPr>
          <w:rFonts w:ascii="Times New Roman" w:hAnsi="Times New Roman" w:cs="Times New Roman"/>
          <w:sz w:val="23"/>
          <w:szCs w:val="23"/>
        </w:rPr>
      </w:pPr>
    </w:p>
    <w:p w14:paraId="51516A21" w14:textId="77777777" w:rsidR="007459B8" w:rsidRPr="00171BEE" w:rsidRDefault="007459B8" w:rsidP="007459B8">
      <w:pPr>
        <w:jc w:val="both"/>
        <w:rPr>
          <w:rFonts w:ascii="Times New Roman" w:hAnsi="Times New Roman" w:cs="Times New Roman"/>
          <w:sz w:val="23"/>
          <w:szCs w:val="23"/>
        </w:rPr>
      </w:pPr>
      <w:r w:rsidRPr="00171BEE">
        <w:rPr>
          <w:rFonts w:ascii="Times New Roman" w:hAnsi="Times New Roman" w:cs="Times New Roman"/>
          <w:sz w:val="23"/>
          <w:szCs w:val="23"/>
        </w:rPr>
        <w:t xml:space="preserve">Galvenie rezultatīvie rādītāji: </w:t>
      </w:r>
    </w:p>
    <w:p w14:paraId="412AF5F2" w14:textId="4F903FDB" w:rsidR="007459B8" w:rsidRPr="00171BEE" w:rsidRDefault="007459B8" w:rsidP="0027425D">
      <w:pPr>
        <w:ind w:firstLine="720"/>
        <w:jc w:val="both"/>
        <w:rPr>
          <w:rFonts w:ascii="Times New Roman" w:hAnsi="Times New Roman" w:cs="Times New Roman"/>
          <w:sz w:val="23"/>
          <w:szCs w:val="23"/>
        </w:rPr>
      </w:pPr>
      <w:r w:rsidRPr="00171BEE">
        <w:rPr>
          <w:rFonts w:ascii="Times New Roman" w:hAnsi="Times New Roman" w:cs="Times New Roman"/>
          <w:sz w:val="23"/>
          <w:szCs w:val="23"/>
        </w:rPr>
        <w:t>50% augstskolas studentu un personāla ir iesaistīti E</w:t>
      </w:r>
      <w:r w:rsidRPr="00171BEE">
        <w:rPr>
          <w:rFonts w:ascii="Times New Roman" w:hAnsi="Times New Roman" w:cs="Times New Roman"/>
          <w:sz w:val="23"/>
          <w:szCs w:val="23"/>
          <w:vertAlign w:val="superscript"/>
        </w:rPr>
        <w:t>3</w:t>
      </w:r>
      <w:r w:rsidRPr="00171BEE">
        <w:rPr>
          <w:rFonts w:ascii="Times New Roman" w:hAnsi="Times New Roman" w:cs="Times New Roman"/>
          <w:sz w:val="23"/>
          <w:szCs w:val="23"/>
        </w:rPr>
        <w:t>UDRES</w:t>
      </w:r>
      <w:r w:rsidRPr="00171BEE">
        <w:rPr>
          <w:rFonts w:ascii="Times New Roman" w:hAnsi="Times New Roman" w:cs="Times New Roman"/>
          <w:sz w:val="23"/>
          <w:szCs w:val="23"/>
          <w:vertAlign w:val="superscript"/>
        </w:rPr>
        <w:t>2</w:t>
      </w:r>
      <w:r w:rsidRPr="00171BEE">
        <w:rPr>
          <w:rFonts w:ascii="Times New Roman" w:hAnsi="Times New Roman" w:cs="Times New Roman"/>
          <w:sz w:val="23"/>
          <w:szCs w:val="23"/>
        </w:rPr>
        <w:t xml:space="preserve"> aktivitātēs, kopumā 50 000 studenti ir iesaistījušies E</w:t>
      </w:r>
      <w:r w:rsidRPr="00171BEE">
        <w:rPr>
          <w:rFonts w:ascii="Times New Roman" w:hAnsi="Times New Roman" w:cs="Times New Roman"/>
          <w:sz w:val="23"/>
          <w:szCs w:val="23"/>
          <w:vertAlign w:val="superscript"/>
        </w:rPr>
        <w:t>3</w:t>
      </w:r>
      <w:r w:rsidRPr="00171BEE">
        <w:rPr>
          <w:rFonts w:ascii="Times New Roman" w:hAnsi="Times New Roman" w:cs="Times New Roman"/>
          <w:sz w:val="23"/>
          <w:szCs w:val="23"/>
        </w:rPr>
        <w:t>UDRES</w:t>
      </w:r>
      <w:r w:rsidRPr="00171BEE">
        <w:rPr>
          <w:rFonts w:ascii="Times New Roman" w:hAnsi="Times New Roman" w:cs="Times New Roman"/>
          <w:sz w:val="23"/>
          <w:szCs w:val="23"/>
          <w:vertAlign w:val="superscript"/>
        </w:rPr>
        <w:t>2</w:t>
      </w:r>
      <w:r w:rsidRPr="00171BEE">
        <w:rPr>
          <w:rFonts w:ascii="Times New Roman" w:hAnsi="Times New Roman" w:cs="Times New Roman"/>
          <w:sz w:val="23"/>
          <w:szCs w:val="23"/>
        </w:rPr>
        <w:t xml:space="preserve"> aktivitātēs;</w:t>
      </w:r>
      <w:r w:rsidR="007603CF" w:rsidRPr="00171BEE">
        <w:rPr>
          <w:rFonts w:ascii="Times New Roman" w:hAnsi="Times New Roman" w:cs="Times New Roman"/>
          <w:sz w:val="23"/>
          <w:szCs w:val="23"/>
        </w:rPr>
        <w:t xml:space="preserve"> </w:t>
      </w:r>
      <w:r w:rsidRPr="00171BEE">
        <w:rPr>
          <w:rFonts w:ascii="Times New Roman" w:hAnsi="Times New Roman" w:cs="Times New Roman"/>
          <w:sz w:val="23"/>
          <w:szCs w:val="23"/>
        </w:rPr>
        <w:t>vairāk kā 700 mūžizglītības klausītāju, vairāk kā 500 personāla pārstāvju ir piedalījušies E</w:t>
      </w:r>
      <w:r w:rsidRPr="00171BEE">
        <w:rPr>
          <w:rFonts w:ascii="Times New Roman" w:hAnsi="Times New Roman" w:cs="Times New Roman"/>
          <w:sz w:val="23"/>
          <w:szCs w:val="23"/>
          <w:vertAlign w:val="superscript"/>
        </w:rPr>
        <w:t>3</w:t>
      </w:r>
      <w:r w:rsidRPr="00171BEE">
        <w:rPr>
          <w:rFonts w:ascii="Times New Roman" w:hAnsi="Times New Roman" w:cs="Times New Roman"/>
          <w:sz w:val="23"/>
          <w:szCs w:val="23"/>
        </w:rPr>
        <w:t>UDRES</w:t>
      </w:r>
      <w:r w:rsidRPr="00171BEE">
        <w:rPr>
          <w:rFonts w:ascii="Times New Roman" w:hAnsi="Times New Roman" w:cs="Times New Roman"/>
          <w:sz w:val="23"/>
          <w:szCs w:val="23"/>
          <w:vertAlign w:val="superscript"/>
        </w:rPr>
        <w:t>2</w:t>
      </w:r>
      <w:r w:rsidRPr="00171BEE">
        <w:rPr>
          <w:rFonts w:ascii="Times New Roman" w:hAnsi="Times New Roman" w:cs="Times New Roman"/>
          <w:sz w:val="23"/>
          <w:szCs w:val="23"/>
        </w:rPr>
        <w:t xml:space="preserve"> apmācībās, vairāk kā 30 doktoranti E</w:t>
      </w:r>
      <w:r w:rsidRPr="00171BEE">
        <w:rPr>
          <w:rFonts w:ascii="Times New Roman" w:hAnsi="Times New Roman" w:cs="Times New Roman"/>
          <w:sz w:val="23"/>
          <w:szCs w:val="23"/>
          <w:vertAlign w:val="superscript"/>
        </w:rPr>
        <w:t>3</w:t>
      </w:r>
      <w:r w:rsidRPr="00171BEE">
        <w:rPr>
          <w:rFonts w:ascii="Times New Roman" w:hAnsi="Times New Roman" w:cs="Times New Roman"/>
          <w:sz w:val="23"/>
          <w:szCs w:val="23"/>
        </w:rPr>
        <w:t>UDRES</w:t>
      </w:r>
      <w:r w:rsidRPr="00171BEE">
        <w:rPr>
          <w:rFonts w:ascii="Times New Roman" w:hAnsi="Times New Roman" w:cs="Times New Roman"/>
          <w:sz w:val="23"/>
          <w:szCs w:val="23"/>
          <w:vertAlign w:val="superscript"/>
        </w:rPr>
        <w:t>2</w:t>
      </w:r>
      <w:r w:rsidRPr="00171BEE">
        <w:rPr>
          <w:rFonts w:ascii="Times New Roman" w:hAnsi="Times New Roman" w:cs="Times New Roman"/>
          <w:sz w:val="23"/>
          <w:szCs w:val="23"/>
        </w:rPr>
        <w:t xml:space="preserve"> doktorantūras skolās, vairāk kā 20 kopīgie mikro-kredīti, vismaz divi lietišķo zinātņu ekselences centri, vairāk kā 200 risinājumu reģionu izaicinājumiem, 50 </w:t>
      </w:r>
      <w:proofErr w:type="spellStart"/>
      <w:r w:rsidRPr="00171BEE">
        <w:rPr>
          <w:rFonts w:ascii="Times New Roman" w:hAnsi="Times New Roman" w:cs="Times New Roman"/>
          <w:sz w:val="23"/>
          <w:szCs w:val="23"/>
        </w:rPr>
        <w:t>jaunuzņēmumi</w:t>
      </w:r>
      <w:proofErr w:type="spellEnd"/>
      <w:r w:rsidRPr="00171BEE">
        <w:rPr>
          <w:rFonts w:ascii="Times New Roman" w:hAnsi="Times New Roman" w:cs="Times New Roman"/>
          <w:sz w:val="23"/>
          <w:szCs w:val="23"/>
        </w:rPr>
        <w:t xml:space="preserve"> ir saņēmuši atbalstu u.c.</w:t>
      </w:r>
      <w:r w:rsidR="00291AD7" w:rsidRPr="00171BEE">
        <w:rPr>
          <w:rFonts w:ascii="Times New Roman" w:hAnsi="Times New Roman" w:cs="Times New Roman"/>
          <w:sz w:val="23"/>
          <w:szCs w:val="23"/>
        </w:rPr>
        <w:t xml:space="preserve"> </w:t>
      </w:r>
      <w:r w:rsidRPr="00171BEE">
        <w:rPr>
          <w:rFonts w:ascii="Times New Roman" w:hAnsi="Times New Roman" w:cs="Times New Roman"/>
          <w:sz w:val="23"/>
          <w:szCs w:val="23"/>
        </w:rPr>
        <w:t>Plašāka informācija par Eiropas Universitāti E</w:t>
      </w:r>
      <w:r w:rsidRPr="00171BEE">
        <w:rPr>
          <w:rFonts w:ascii="Times New Roman" w:hAnsi="Times New Roman" w:cs="Times New Roman"/>
          <w:sz w:val="23"/>
          <w:szCs w:val="23"/>
          <w:vertAlign w:val="superscript"/>
        </w:rPr>
        <w:t>3</w:t>
      </w:r>
      <w:r w:rsidRPr="00171BEE">
        <w:rPr>
          <w:rFonts w:ascii="Times New Roman" w:hAnsi="Times New Roman" w:cs="Times New Roman"/>
          <w:sz w:val="23"/>
          <w:szCs w:val="23"/>
        </w:rPr>
        <w:t>UDRES</w:t>
      </w:r>
      <w:r w:rsidRPr="00171BEE">
        <w:rPr>
          <w:rFonts w:ascii="Times New Roman" w:hAnsi="Times New Roman" w:cs="Times New Roman"/>
          <w:sz w:val="23"/>
          <w:szCs w:val="23"/>
          <w:vertAlign w:val="superscript"/>
        </w:rPr>
        <w:t xml:space="preserve">2 </w:t>
      </w:r>
      <w:r w:rsidRPr="00171BEE">
        <w:rPr>
          <w:rFonts w:ascii="Times New Roman" w:hAnsi="Times New Roman" w:cs="Times New Roman"/>
          <w:sz w:val="23"/>
          <w:szCs w:val="23"/>
        </w:rPr>
        <w:t xml:space="preserve">ir pieejama šeit: </w:t>
      </w:r>
      <w:r w:rsidR="007A1DAF" w:rsidRPr="00171BEE">
        <w:rPr>
          <w:rFonts w:ascii="Times New Roman" w:hAnsi="Times New Roman" w:cs="Times New Roman"/>
          <w:sz w:val="23"/>
          <w:szCs w:val="23"/>
        </w:rPr>
        <w:t xml:space="preserve"> </w:t>
      </w:r>
      <w:hyperlink r:id="rId12" w:history="1">
        <w:r w:rsidR="007A1DAF" w:rsidRPr="00171BEE">
          <w:rPr>
            <w:rStyle w:val="Hyperlink"/>
            <w:rFonts w:ascii="Times New Roman" w:hAnsi="Times New Roman" w:cs="Times New Roman"/>
            <w:sz w:val="23"/>
            <w:szCs w:val="23"/>
          </w:rPr>
          <w:t>https://www.eudres.eu/</w:t>
        </w:r>
      </w:hyperlink>
      <w:r w:rsidRPr="00171BEE">
        <w:rPr>
          <w:rFonts w:ascii="Times New Roman" w:hAnsi="Times New Roman" w:cs="Times New Roman"/>
          <w:sz w:val="23"/>
          <w:szCs w:val="23"/>
        </w:rPr>
        <w:t xml:space="preserve"> </w:t>
      </w:r>
    </w:p>
    <w:p w14:paraId="55BE5CF8" w14:textId="790F5FF4" w:rsidR="00A96E86" w:rsidRPr="00171BEE" w:rsidRDefault="00A37C6F" w:rsidP="0027425D">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Par E</w:t>
      </w:r>
      <w:r w:rsidRPr="00171BEE">
        <w:rPr>
          <w:rFonts w:ascii="Times New Roman" w:hAnsi="Times New Roman" w:cs="Times New Roman"/>
          <w:sz w:val="24"/>
          <w:szCs w:val="24"/>
          <w:vertAlign w:val="superscript"/>
        </w:rPr>
        <w:t>3</w:t>
      </w:r>
      <w:r w:rsidRPr="00171BEE">
        <w:rPr>
          <w:rFonts w:ascii="Times New Roman" w:hAnsi="Times New Roman" w:cs="Times New Roman"/>
          <w:sz w:val="24"/>
          <w:szCs w:val="24"/>
        </w:rPr>
        <w:t>UDRES</w:t>
      </w:r>
      <w:r w:rsidRPr="00171BEE">
        <w:rPr>
          <w:rFonts w:ascii="Times New Roman" w:hAnsi="Times New Roman" w:cs="Times New Roman"/>
          <w:sz w:val="24"/>
          <w:szCs w:val="24"/>
          <w:vertAlign w:val="superscript"/>
        </w:rPr>
        <w:t>2</w:t>
      </w:r>
      <w:r w:rsidRPr="00171BEE">
        <w:rPr>
          <w:rFonts w:ascii="Times New Roman" w:hAnsi="Times New Roman" w:cs="Times New Roman"/>
          <w:sz w:val="24"/>
          <w:szCs w:val="24"/>
        </w:rPr>
        <w:t xml:space="preserve"> 2.0 projekta īstenošanu ir noslēgts </w:t>
      </w:r>
      <w:proofErr w:type="spellStart"/>
      <w:r w:rsidRPr="00171BEE">
        <w:rPr>
          <w:rFonts w:ascii="Times New Roman" w:hAnsi="Times New Roman" w:cs="Times New Roman"/>
          <w:sz w:val="24"/>
          <w:szCs w:val="24"/>
        </w:rPr>
        <w:t>granta</w:t>
      </w:r>
      <w:proofErr w:type="spellEnd"/>
      <w:r w:rsidRPr="00171BEE">
        <w:rPr>
          <w:rFonts w:ascii="Times New Roman" w:hAnsi="Times New Roman" w:cs="Times New Roman"/>
          <w:sz w:val="24"/>
          <w:szCs w:val="24"/>
        </w:rPr>
        <w:t xml:space="preserve"> līgums starp Eiropas </w:t>
      </w:r>
      <w:r w:rsidR="007A1DAF" w:rsidRPr="00171BEE">
        <w:rPr>
          <w:rFonts w:ascii="Times New Roman" w:hAnsi="Times New Roman" w:cs="Times New Roman"/>
          <w:sz w:val="24"/>
          <w:szCs w:val="24"/>
        </w:rPr>
        <w:t xml:space="preserve">Izglītības un kultūras </w:t>
      </w:r>
      <w:proofErr w:type="spellStart"/>
      <w:r w:rsidR="00534408" w:rsidRPr="00171BEE">
        <w:rPr>
          <w:rFonts w:ascii="Times New Roman" w:hAnsi="Times New Roman" w:cs="Times New Roman"/>
          <w:sz w:val="24"/>
          <w:szCs w:val="24"/>
        </w:rPr>
        <w:t>izpild</w:t>
      </w:r>
      <w:r w:rsidR="007A1DAF" w:rsidRPr="00171BEE">
        <w:rPr>
          <w:rFonts w:ascii="Times New Roman" w:hAnsi="Times New Roman" w:cs="Times New Roman"/>
          <w:sz w:val="24"/>
          <w:szCs w:val="24"/>
        </w:rPr>
        <w:t>aģentūru</w:t>
      </w:r>
      <w:proofErr w:type="spellEnd"/>
      <w:r w:rsidR="007A1DAF" w:rsidRPr="00171BEE">
        <w:rPr>
          <w:rFonts w:ascii="Times New Roman" w:hAnsi="Times New Roman" w:cs="Times New Roman"/>
          <w:sz w:val="24"/>
          <w:szCs w:val="24"/>
        </w:rPr>
        <w:t xml:space="preserve"> (</w:t>
      </w:r>
      <w:proofErr w:type="spellStart"/>
      <w:r w:rsidR="007A1DAF" w:rsidRPr="00171BEE">
        <w:rPr>
          <w:rFonts w:ascii="Times New Roman" w:hAnsi="Times New Roman" w:cs="Times New Roman"/>
          <w:sz w:val="24"/>
          <w:szCs w:val="24"/>
        </w:rPr>
        <w:t>European</w:t>
      </w:r>
      <w:proofErr w:type="spellEnd"/>
      <w:r w:rsidR="007A1DAF" w:rsidRPr="00171BEE">
        <w:rPr>
          <w:rFonts w:ascii="Times New Roman" w:hAnsi="Times New Roman" w:cs="Times New Roman"/>
          <w:sz w:val="24"/>
          <w:szCs w:val="24"/>
        </w:rPr>
        <w:t xml:space="preserve"> </w:t>
      </w:r>
      <w:proofErr w:type="spellStart"/>
      <w:r w:rsidR="007A1DAF" w:rsidRPr="00171BEE">
        <w:rPr>
          <w:rFonts w:ascii="Times New Roman" w:hAnsi="Times New Roman" w:cs="Times New Roman"/>
          <w:sz w:val="24"/>
          <w:szCs w:val="24"/>
        </w:rPr>
        <w:t>Education</w:t>
      </w:r>
      <w:proofErr w:type="spellEnd"/>
      <w:r w:rsidR="007A1DAF" w:rsidRPr="00171BEE">
        <w:rPr>
          <w:rFonts w:ascii="Times New Roman" w:hAnsi="Times New Roman" w:cs="Times New Roman"/>
          <w:sz w:val="24"/>
          <w:szCs w:val="24"/>
        </w:rPr>
        <w:t xml:space="preserve"> </w:t>
      </w:r>
      <w:proofErr w:type="spellStart"/>
      <w:r w:rsidR="007A1DAF" w:rsidRPr="00171BEE">
        <w:rPr>
          <w:rFonts w:ascii="Times New Roman" w:hAnsi="Times New Roman" w:cs="Times New Roman"/>
          <w:sz w:val="24"/>
          <w:szCs w:val="24"/>
        </w:rPr>
        <w:t>and</w:t>
      </w:r>
      <w:proofErr w:type="spellEnd"/>
      <w:r w:rsidR="007A1DAF" w:rsidRPr="00171BEE">
        <w:rPr>
          <w:rFonts w:ascii="Times New Roman" w:hAnsi="Times New Roman" w:cs="Times New Roman"/>
          <w:sz w:val="24"/>
          <w:szCs w:val="24"/>
        </w:rPr>
        <w:t xml:space="preserve"> </w:t>
      </w:r>
      <w:proofErr w:type="spellStart"/>
      <w:r w:rsidR="007A1DAF" w:rsidRPr="00171BEE">
        <w:rPr>
          <w:rFonts w:ascii="Times New Roman" w:hAnsi="Times New Roman" w:cs="Times New Roman"/>
          <w:sz w:val="24"/>
          <w:szCs w:val="24"/>
        </w:rPr>
        <w:t>Culture</w:t>
      </w:r>
      <w:proofErr w:type="spellEnd"/>
      <w:r w:rsidR="007A1DAF" w:rsidRPr="00171BEE">
        <w:rPr>
          <w:rFonts w:ascii="Times New Roman" w:hAnsi="Times New Roman" w:cs="Times New Roman"/>
          <w:sz w:val="24"/>
          <w:szCs w:val="24"/>
        </w:rPr>
        <w:t xml:space="preserve"> </w:t>
      </w:r>
      <w:proofErr w:type="spellStart"/>
      <w:r w:rsidR="007A1DAF" w:rsidRPr="00171BEE">
        <w:rPr>
          <w:rFonts w:ascii="Times New Roman" w:hAnsi="Times New Roman" w:cs="Times New Roman"/>
          <w:sz w:val="24"/>
          <w:szCs w:val="24"/>
        </w:rPr>
        <w:t>Executive</w:t>
      </w:r>
      <w:proofErr w:type="spellEnd"/>
      <w:r w:rsidR="007A1DAF" w:rsidRPr="00171BEE">
        <w:rPr>
          <w:rFonts w:ascii="Times New Roman" w:hAnsi="Times New Roman" w:cs="Times New Roman"/>
          <w:sz w:val="24"/>
          <w:szCs w:val="24"/>
        </w:rPr>
        <w:t xml:space="preserve"> </w:t>
      </w:r>
      <w:proofErr w:type="spellStart"/>
      <w:r w:rsidR="007A1DAF" w:rsidRPr="00171BEE">
        <w:rPr>
          <w:rFonts w:ascii="Times New Roman" w:hAnsi="Times New Roman" w:cs="Times New Roman"/>
          <w:sz w:val="24"/>
          <w:szCs w:val="24"/>
        </w:rPr>
        <w:t>Agency</w:t>
      </w:r>
      <w:proofErr w:type="spellEnd"/>
      <w:r w:rsidR="007A1DAF" w:rsidRPr="00171BEE">
        <w:rPr>
          <w:rFonts w:ascii="Times New Roman" w:hAnsi="Times New Roman" w:cs="Times New Roman"/>
          <w:sz w:val="24"/>
          <w:szCs w:val="24"/>
        </w:rPr>
        <w:t>, EACEA)</w:t>
      </w:r>
      <w:r w:rsidR="00291AD7" w:rsidRPr="00171BEE">
        <w:rPr>
          <w:rFonts w:ascii="Times New Roman" w:hAnsi="Times New Roman" w:cs="Times New Roman"/>
          <w:sz w:val="24"/>
          <w:szCs w:val="24"/>
        </w:rPr>
        <w:t xml:space="preserve"> u</w:t>
      </w:r>
      <w:r w:rsidR="00A96E86" w:rsidRPr="00171BEE">
        <w:rPr>
          <w:rFonts w:ascii="Times New Roman" w:hAnsi="Times New Roman" w:cs="Times New Roman"/>
          <w:sz w:val="24"/>
          <w:szCs w:val="24"/>
        </w:rPr>
        <w:t xml:space="preserve">n projekta koordinatoru </w:t>
      </w:r>
      <w:proofErr w:type="spellStart"/>
      <w:r w:rsidR="00A96E86" w:rsidRPr="00171BEE">
        <w:rPr>
          <w:rFonts w:ascii="Times New Roman" w:hAnsi="Times New Roman" w:cs="Times New Roman"/>
          <w:sz w:val="24"/>
          <w:szCs w:val="24"/>
        </w:rPr>
        <w:t>St.Polten</w:t>
      </w:r>
      <w:proofErr w:type="spellEnd"/>
      <w:r w:rsidR="00A96E86" w:rsidRPr="00171BEE">
        <w:rPr>
          <w:rFonts w:ascii="Times New Roman" w:hAnsi="Times New Roman" w:cs="Times New Roman"/>
          <w:sz w:val="24"/>
          <w:szCs w:val="24"/>
        </w:rPr>
        <w:t xml:space="preserve"> </w:t>
      </w:r>
      <w:proofErr w:type="spellStart"/>
      <w:r w:rsidR="00A96E86" w:rsidRPr="00171BEE">
        <w:rPr>
          <w:rFonts w:ascii="Times New Roman" w:hAnsi="Times New Roman" w:cs="Times New Roman"/>
          <w:sz w:val="24"/>
          <w:szCs w:val="24"/>
        </w:rPr>
        <w:t>University</w:t>
      </w:r>
      <w:proofErr w:type="spellEnd"/>
      <w:r w:rsidR="00A96E86" w:rsidRPr="00171BEE">
        <w:rPr>
          <w:rFonts w:ascii="Times New Roman" w:hAnsi="Times New Roman" w:cs="Times New Roman"/>
          <w:sz w:val="24"/>
          <w:szCs w:val="24"/>
        </w:rPr>
        <w:t xml:space="preserve"> </w:t>
      </w:r>
      <w:proofErr w:type="spellStart"/>
      <w:r w:rsidR="00A96E86" w:rsidRPr="00171BEE">
        <w:rPr>
          <w:rFonts w:ascii="Times New Roman" w:hAnsi="Times New Roman" w:cs="Times New Roman"/>
          <w:sz w:val="24"/>
          <w:szCs w:val="24"/>
        </w:rPr>
        <w:t>of</w:t>
      </w:r>
      <w:proofErr w:type="spellEnd"/>
      <w:r w:rsidR="00A96E86" w:rsidRPr="00171BEE">
        <w:rPr>
          <w:rFonts w:ascii="Times New Roman" w:hAnsi="Times New Roman" w:cs="Times New Roman"/>
          <w:sz w:val="24"/>
          <w:szCs w:val="24"/>
        </w:rPr>
        <w:t xml:space="preserve"> </w:t>
      </w:r>
      <w:proofErr w:type="spellStart"/>
      <w:r w:rsidR="00A96E86" w:rsidRPr="00171BEE">
        <w:rPr>
          <w:rFonts w:ascii="Times New Roman" w:hAnsi="Times New Roman" w:cs="Times New Roman"/>
          <w:sz w:val="24"/>
          <w:szCs w:val="24"/>
        </w:rPr>
        <w:t>Applied</w:t>
      </w:r>
      <w:proofErr w:type="spellEnd"/>
      <w:r w:rsidR="00A96E86" w:rsidRPr="00171BEE">
        <w:rPr>
          <w:rFonts w:ascii="Times New Roman" w:hAnsi="Times New Roman" w:cs="Times New Roman"/>
          <w:sz w:val="24"/>
          <w:szCs w:val="24"/>
        </w:rPr>
        <w:t xml:space="preserve"> </w:t>
      </w:r>
      <w:proofErr w:type="spellStart"/>
      <w:r w:rsidR="00A96E86" w:rsidRPr="00171BEE">
        <w:rPr>
          <w:rFonts w:ascii="Times New Roman" w:hAnsi="Times New Roman" w:cs="Times New Roman"/>
          <w:sz w:val="24"/>
          <w:szCs w:val="24"/>
        </w:rPr>
        <w:t>Sciences</w:t>
      </w:r>
      <w:proofErr w:type="spellEnd"/>
      <w:r w:rsidR="00B62C44" w:rsidRPr="00171BEE">
        <w:rPr>
          <w:rFonts w:ascii="Times New Roman" w:hAnsi="Times New Roman" w:cs="Times New Roman"/>
          <w:sz w:val="24"/>
          <w:szCs w:val="24"/>
        </w:rPr>
        <w:t xml:space="preserve"> (Austrija)</w:t>
      </w:r>
      <w:r w:rsidR="009475A2" w:rsidRPr="00171BEE">
        <w:rPr>
          <w:rFonts w:ascii="Times New Roman" w:hAnsi="Times New Roman" w:cs="Times New Roman"/>
          <w:sz w:val="24"/>
          <w:szCs w:val="24"/>
        </w:rPr>
        <w:t xml:space="preserve">, un projekta partneriem </w:t>
      </w:r>
      <w:proofErr w:type="spellStart"/>
      <w:r w:rsidR="001C1B32" w:rsidRPr="00171BEE">
        <w:rPr>
          <w:rFonts w:ascii="Times New Roman" w:hAnsi="Times New Roman" w:cs="Times New Roman"/>
          <w:sz w:val="24"/>
          <w:szCs w:val="24"/>
        </w:rPr>
        <w:t>Polytechnic</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Institute</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of</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Setubal</w:t>
      </w:r>
      <w:proofErr w:type="spellEnd"/>
      <w:r w:rsidR="001C1B32" w:rsidRPr="00171BEE">
        <w:rPr>
          <w:rFonts w:ascii="Times New Roman" w:hAnsi="Times New Roman" w:cs="Times New Roman"/>
          <w:sz w:val="24"/>
          <w:szCs w:val="24"/>
        </w:rPr>
        <w:t xml:space="preserve"> (Portug</w:t>
      </w:r>
      <w:r w:rsidR="00B62C44" w:rsidRPr="00171BEE">
        <w:rPr>
          <w:rFonts w:ascii="Times New Roman" w:hAnsi="Times New Roman" w:cs="Times New Roman"/>
          <w:sz w:val="24"/>
          <w:szCs w:val="24"/>
        </w:rPr>
        <w:t>ā</w:t>
      </w:r>
      <w:r w:rsidR="001C1B32" w:rsidRPr="00171BEE">
        <w:rPr>
          <w:rFonts w:ascii="Times New Roman" w:hAnsi="Times New Roman" w:cs="Times New Roman"/>
          <w:sz w:val="24"/>
          <w:szCs w:val="24"/>
        </w:rPr>
        <w:t xml:space="preserve">le), </w:t>
      </w:r>
      <w:proofErr w:type="spellStart"/>
      <w:r w:rsidR="001C1B32" w:rsidRPr="00171BEE">
        <w:rPr>
          <w:rFonts w:ascii="Times New Roman" w:hAnsi="Times New Roman" w:cs="Times New Roman"/>
          <w:sz w:val="24"/>
          <w:szCs w:val="24"/>
        </w:rPr>
        <w:t>Hungarian</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University</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of</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Agriculture</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and</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Life</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Sciences</w:t>
      </w:r>
      <w:proofErr w:type="spellEnd"/>
      <w:r w:rsidR="001C1B32" w:rsidRPr="00171BEE">
        <w:rPr>
          <w:rFonts w:ascii="Times New Roman" w:hAnsi="Times New Roman" w:cs="Times New Roman"/>
          <w:sz w:val="24"/>
          <w:szCs w:val="24"/>
        </w:rPr>
        <w:t xml:space="preserve"> (Ung</w:t>
      </w:r>
      <w:r w:rsidR="00B62C44" w:rsidRPr="00171BEE">
        <w:rPr>
          <w:rFonts w:ascii="Times New Roman" w:hAnsi="Times New Roman" w:cs="Times New Roman"/>
          <w:sz w:val="24"/>
          <w:szCs w:val="24"/>
        </w:rPr>
        <w:t>ā</w:t>
      </w:r>
      <w:r w:rsidR="001C1B32" w:rsidRPr="00171BEE">
        <w:rPr>
          <w:rFonts w:ascii="Times New Roman" w:hAnsi="Times New Roman" w:cs="Times New Roman"/>
          <w:sz w:val="24"/>
          <w:szCs w:val="24"/>
        </w:rPr>
        <w:t>rija)</w:t>
      </w:r>
      <w:r w:rsidR="00B62C44" w:rsidRPr="00171BEE">
        <w:rPr>
          <w:rFonts w:ascii="Times New Roman" w:hAnsi="Times New Roman" w:cs="Times New Roman"/>
          <w:sz w:val="24"/>
          <w:szCs w:val="24"/>
        </w:rPr>
        <w:t xml:space="preserve">, </w:t>
      </w:r>
      <w:r w:rsidR="001C1B32" w:rsidRPr="00171BEE">
        <w:rPr>
          <w:rFonts w:ascii="Times New Roman" w:hAnsi="Times New Roman" w:cs="Times New Roman"/>
          <w:sz w:val="24"/>
          <w:szCs w:val="24"/>
        </w:rPr>
        <w:t xml:space="preserve">UC </w:t>
      </w:r>
      <w:proofErr w:type="spellStart"/>
      <w:r w:rsidR="001C1B32" w:rsidRPr="00171BEE">
        <w:rPr>
          <w:rFonts w:ascii="Times New Roman" w:hAnsi="Times New Roman" w:cs="Times New Roman"/>
          <w:sz w:val="24"/>
          <w:szCs w:val="24"/>
        </w:rPr>
        <w:t>Leuven-Limburg</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University</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of</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Applied</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Sciences</w:t>
      </w:r>
      <w:proofErr w:type="spellEnd"/>
      <w:r w:rsidR="001C1B32" w:rsidRPr="00171BEE">
        <w:rPr>
          <w:rFonts w:ascii="Times New Roman" w:hAnsi="Times New Roman" w:cs="Times New Roman"/>
          <w:sz w:val="24"/>
          <w:szCs w:val="24"/>
        </w:rPr>
        <w:t xml:space="preserve"> (Be</w:t>
      </w:r>
      <w:r w:rsidR="00B62C44" w:rsidRPr="00171BEE">
        <w:rPr>
          <w:rFonts w:ascii="Times New Roman" w:hAnsi="Times New Roman" w:cs="Times New Roman"/>
          <w:sz w:val="24"/>
          <w:szCs w:val="24"/>
        </w:rPr>
        <w:t>ļģ</w:t>
      </w:r>
      <w:r w:rsidR="001C1B32" w:rsidRPr="00171BEE">
        <w:rPr>
          <w:rFonts w:ascii="Times New Roman" w:hAnsi="Times New Roman" w:cs="Times New Roman"/>
          <w:sz w:val="24"/>
          <w:szCs w:val="24"/>
        </w:rPr>
        <w:t>ija)</w:t>
      </w:r>
      <w:r w:rsidR="00C85796"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Politehnica</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University</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Timisoara</w:t>
      </w:r>
      <w:proofErr w:type="spellEnd"/>
      <w:r w:rsidR="001C1B32" w:rsidRPr="00171BEE">
        <w:rPr>
          <w:rFonts w:ascii="Times New Roman" w:hAnsi="Times New Roman" w:cs="Times New Roman"/>
          <w:sz w:val="24"/>
          <w:szCs w:val="24"/>
        </w:rPr>
        <w:t xml:space="preserve"> (Rum</w:t>
      </w:r>
      <w:r w:rsidR="00C85796" w:rsidRPr="00171BEE">
        <w:rPr>
          <w:rFonts w:ascii="Times New Roman" w:hAnsi="Times New Roman" w:cs="Times New Roman"/>
          <w:sz w:val="24"/>
          <w:szCs w:val="24"/>
        </w:rPr>
        <w:t>ā</w:t>
      </w:r>
      <w:r w:rsidR="001C1B32" w:rsidRPr="00171BEE">
        <w:rPr>
          <w:rFonts w:ascii="Times New Roman" w:hAnsi="Times New Roman" w:cs="Times New Roman"/>
          <w:sz w:val="24"/>
          <w:szCs w:val="24"/>
        </w:rPr>
        <w:t>nija)</w:t>
      </w:r>
      <w:r w:rsidR="00C85796" w:rsidRPr="00171BEE">
        <w:rPr>
          <w:rFonts w:ascii="Times New Roman" w:hAnsi="Times New Roman" w:cs="Times New Roman"/>
          <w:sz w:val="24"/>
          <w:szCs w:val="24"/>
        </w:rPr>
        <w:t xml:space="preserve">, </w:t>
      </w:r>
      <w:r w:rsidR="001C1B32" w:rsidRPr="00171BEE">
        <w:rPr>
          <w:rFonts w:ascii="Times New Roman" w:hAnsi="Times New Roman" w:cs="Times New Roman"/>
          <w:sz w:val="24"/>
          <w:szCs w:val="24"/>
        </w:rPr>
        <w:t>Vidzemes Augstskola (Latvija)</w:t>
      </w:r>
      <w:r w:rsidR="00C85796"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Saxion</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University</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of</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Applied</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Sciences</w:t>
      </w:r>
      <w:proofErr w:type="spellEnd"/>
      <w:r w:rsidR="001C1B32" w:rsidRPr="00171BEE">
        <w:rPr>
          <w:rFonts w:ascii="Times New Roman" w:hAnsi="Times New Roman" w:cs="Times New Roman"/>
          <w:sz w:val="24"/>
          <w:szCs w:val="24"/>
        </w:rPr>
        <w:t xml:space="preserve"> (N</w:t>
      </w:r>
      <w:r w:rsidR="00C85796" w:rsidRPr="00171BEE">
        <w:rPr>
          <w:rFonts w:ascii="Times New Roman" w:hAnsi="Times New Roman" w:cs="Times New Roman"/>
          <w:sz w:val="24"/>
          <w:szCs w:val="24"/>
        </w:rPr>
        <w:t>ī</w:t>
      </w:r>
      <w:r w:rsidR="001C1B32" w:rsidRPr="00171BEE">
        <w:rPr>
          <w:rFonts w:ascii="Times New Roman" w:hAnsi="Times New Roman" w:cs="Times New Roman"/>
          <w:sz w:val="24"/>
          <w:szCs w:val="24"/>
        </w:rPr>
        <w:t>derlande)</w:t>
      </w:r>
      <w:r w:rsidR="00C85796"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Fulda</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University</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of</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Applied</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Sciences</w:t>
      </w:r>
      <w:proofErr w:type="spellEnd"/>
      <w:r w:rsidR="001C1B32" w:rsidRPr="00171BEE">
        <w:rPr>
          <w:rFonts w:ascii="Times New Roman" w:hAnsi="Times New Roman" w:cs="Times New Roman"/>
          <w:sz w:val="24"/>
          <w:szCs w:val="24"/>
        </w:rPr>
        <w:t xml:space="preserve"> (V</w:t>
      </w:r>
      <w:r w:rsidR="00C85796" w:rsidRPr="00171BEE">
        <w:rPr>
          <w:rFonts w:ascii="Times New Roman" w:hAnsi="Times New Roman" w:cs="Times New Roman"/>
          <w:sz w:val="24"/>
          <w:szCs w:val="24"/>
        </w:rPr>
        <w:t>ā</w:t>
      </w:r>
      <w:r w:rsidR="001C1B32" w:rsidRPr="00171BEE">
        <w:rPr>
          <w:rFonts w:ascii="Times New Roman" w:hAnsi="Times New Roman" w:cs="Times New Roman"/>
          <w:sz w:val="24"/>
          <w:szCs w:val="24"/>
        </w:rPr>
        <w:t>cija)</w:t>
      </w:r>
      <w:r w:rsidR="00C85796"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Jyvaskyla</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University</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of</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Applied</w:t>
      </w:r>
      <w:proofErr w:type="spellEnd"/>
      <w:r w:rsidR="001C1B32" w:rsidRPr="00171BEE">
        <w:rPr>
          <w:rFonts w:ascii="Times New Roman" w:hAnsi="Times New Roman" w:cs="Times New Roman"/>
          <w:sz w:val="24"/>
          <w:szCs w:val="24"/>
        </w:rPr>
        <w:t xml:space="preserve"> </w:t>
      </w:r>
      <w:proofErr w:type="spellStart"/>
      <w:r w:rsidR="001C1B32" w:rsidRPr="00171BEE">
        <w:rPr>
          <w:rFonts w:ascii="Times New Roman" w:hAnsi="Times New Roman" w:cs="Times New Roman"/>
          <w:sz w:val="24"/>
          <w:szCs w:val="24"/>
        </w:rPr>
        <w:t>Sciences</w:t>
      </w:r>
      <w:proofErr w:type="spellEnd"/>
      <w:r w:rsidR="001C1B32" w:rsidRPr="00171BEE">
        <w:rPr>
          <w:rFonts w:ascii="Times New Roman" w:hAnsi="Times New Roman" w:cs="Times New Roman"/>
          <w:sz w:val="24"/>
          <w:szCs w:val="24"/>
        </w:rPr>
        <w:t xml:space="preserve"> (Somija)</w:t>
      </w:r>
      <w:r w:rsidR="00C85796" w:rsidRPr="00171BEE">
        <w:rPr>
          <w:rFonts w:ascii="Times New Roman" w:hAnsi="Times New Roman" w:cs="Times New Roman"/>
          <w:sz w:val="24"/>
          <w:szCs w:val="24"/>
        </w:rPr>
        <w:t>.</w:t>
      </w:r>
    </w:p>
    <w:p w14:paraId="72989101" w14:textId="55D9EC23" w:rsidR="00267B2E" w:rsidRPr="00171BEE" w:rsidRDefault="00291AD7" w:rsidP="0027425D">
      <w:pPr>
        <w:spacing w:after="240"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E</w:t>
      </w:r>
      <w:r w:rsidRPr="00171BEE">
        <w:rPr>
          <w:rFonts w:ascii="Times New Roman" w:hAnsi="Times New Roman" w:cs="Times New Roman"/>
          <w:sz w:val="24"/>
          <w:szCs w:val="24"/>
          <w:vertAlign w:val="superscript"/>
        </w:rPr>
        <w:t>3</w:t>
      </w:r>
      <w:r w:rsidRPr="00171BEE">
        <w:rPr>
          <w:rFonts w:ascii="Times New Roman" w:hAnsi="Times New Roman" w:cs="Times New Roman"/>
          <w:sz w:val="24"/>
          <w:szCs w:val="24"/>
        </w:rPr>
        <w:t>UDRES</w:t>
      </w:r>
      <w:r w:rsidRPr="00171BEE">
        <w:rPr>
          <w:rFonts w:ascii="Times New Roman" w:hAnsi="Times New Roman" w:cs="Times New Roman"/>
          <w:sz w:val="24"/>
          <w:szCs w:val="24"/>
          <w:vertAlign w:val="superscript"/>
        </w:rPr>
        <w:t>2</w:t>
      </w:r>
      <w:r w:rsidRPr="00171BEE">
        <w:rPr>
          <w:rFonts w:ascii="Times New Roman" w:hAnsi="Times New Roman" w:cs="Times New Roman"/>
          <w:sz w:val="24"/>
          <w:szCs w:val="24"/>
        </w:rPr>
        <w:t xml:space="preserve"> 2.0 projekt</w:t>
      </w:r>
      <w:r w:rsidR="00254383" w:rsidRPr="00171BEE">
        <w:rPr>
          <w:rFonts w:ascii="Times New Roman" w:hAnsi="Times New Roman" w:cs="Times New Roman"/>
          <w:sz w:val="24"/>
          <w:szCs w:val="24"/>
        </w:rPr>
        <w:t xml:space="preserve">s tika uzsākts </w:t>
      </w:r>
      <w:r w:rsidR="00404E29" w:rsidRPr="00171BEE">
        <w:rPr>
          <w:rFonts w:ascii="Times New Roman" w:hAnsi="Times New Roman" w:cs="Times New Roman"/>
          <w:sz w:val="24"/>
          <w:szCs w:val="24"/>
        </w:rPr>
        <w:t>2023.gada okto</w:t>
      </w:r>
      <w:r w:rsidR="00853308" w:rsidRPr="00171BEE">
        <w:rPr>
          <w:rFonts w:ascii="Times New Roman" w:hAnsi="Times New Roman" w:cs="Times New Roman"/>
          <w:sz w:val="24"/>
          <w:szCs w:val="24"/>
        </w:rPr>
        <w:t xml:space="preserve">brī un tiks pabeigts 2027.gada 30.septembrī. </w:t>
      </w:r>
      <w:r w:rsidR="00A3681E" w:rsidRPr="00171BEE">
        <w:rPr>
          <w:rFonts w:ascii="Times New Roman" w:hAnsi="Times New Roman" w:cs="Times New Roman"/>
          <w:sz w:val="24"/>
          <w:szCs w:val="24"/>
        </w:rPr>
        <w:t xml:space="preserve">Projekta kopējais finansējums visiem partneriem </w:t>
      </w:r>
      <w:r w:rsidR="003C4D50" w:rsidRPr="00171BEE">
        <w:rPr>
          <w:rFonts w:ascii="Times New Roman" w:hAnsi="Times New Roman" w:cs="Times New Roman"/>
          <w:sz w:val="24"/>
          <w:szCs w:val="24"/>
        </w:rPr>
        <w:t>kopā ir</w:t>
      </w:r>
      <w:r w:rsidR="009E5652" w:rsidRPr="00171BEE">
        <w:rPr>
          <w:rFonts w:ascii="Times New Roman" w:hAnsi="Times New Roman" w:cs="Times New Roman"/>
          <w:sz w:val="24"/>
          <w:szCs w:val="24"/>
        </w:rPr>
        <w:t xml:space="preserve"> </w:t>
      </w:r>
      <w:r w:rsidR="00E25D42" w:rsidRPr="00171BEE">
        <w:rPr>
          <w:rFonts w:ascii="Times New Roman" w:hAnsi="Times New Roman" w:cs="Times New Roman"/>
          <w:sz w:val="24"/>
          <w:szCs w:val="24"/>
        </w:rPr>
        <w:t>17 999 862 EUR</w:t>
      </w:r>
      <w:r w:rsidR="003C4D50" w:rsidRPr="00171BEE">
        <w:rPr>
          <w:rFonts w:ascii="Times New Roman" w:hAnsi="Times New Roman" w:cs="Times New Roman"/>
          <w:sz w:val="24"/>
          <w:szCs w:val="24"/>
        </w:rPr>
        <w:t xml:space="preserve">, no tā </w:t>
      </w:r>
      <w:proofErr w:type="spellStart"/>
      <w:r w:rsidR="002C3814" w:rsidRPr="00171BEE">
        <w:rPr>
          <w:rFonts w:ascii="Times New Roman" w:hAnsi="Times New Roman" w:cs="Times New Roman"/>
          <w:sz w:val="24"/>
          <w:szCs w:val="24"/>
        </w:rPr>
        <w:t>Erasmus</w:t>
      </w:r>
      <w:proofErr w:type="spellEnd"/>
      <w:r w:rsidR="002C3814" w:rsidRPr="00171BEE">
        <w:rPr>
          <w:rFonts w:ascii="Times New Roman" w:hAnsi="Times New Roman" w:cs="Times New Roman"/>
          <w:sz w:val="24"/>
          <w:szCs w:val="24"/>
        </w:rPr>
        <w:t>+ programmas piešķirtais grants ir 80%, kas veido</w:t>
      </w:r>
      <w:r w:rsidR="0067748A" w:rsidRPr="00171BEE">
        <w:rPr>
          <w:rFonts w:ascii="Times New Roman" w:hAnsi="Times New Roman" w:cs="Times New Roman"/>
          <w:sz w:val="24"/>
          <w:szCs w:val="24"/>
        </w:rPr>
        <w:t xml:space="preserve"> 14 399 890 EUR.</w:t>
      </w:r>
      <w:r w:rsidR="0024231A" w:rsidRPr="00171BEE">
        <w:rPr>
          <w:rFonts w:ascii="Times New Roman" w:hAnsi="Times New Roman" w:cs="Times New Roman"/>
          <w:sz w:val="24"/>
          <w:szCs w:val="24"/>
        </w:rPr>
        <w:t xml:space="preserve"> </w:t>
      </w:r>
      <w:proofErr w:type="spellStart"/>
      <w:r w:rsidR="0024231A" w:rsidRPr="00171BEE">
        <w:rPr>
          <w:rFonts w:ascii="Times New Roman" w:hAnsi="Times New Roman" w:cs="Times New Roman"/>
          <w:sz w:val="24"/>
          <w:szCs w:val="24"/>
        </w:rPr>
        <w:t>Erasmus</w:t>
      </w:r>
      <w:proofErr w:type="spellEnd"/>
      <w:r w:rsidR="0024231A" w:rsidRPr="00171BEE">
        <w:rPr>
          <w:rFonts w:ascii="Times New Roman" w:hAnsi="Times New Roman" w:cs="Times New Roman"/>
          <w:sz w:val="24"/>
          <w:szCs w:val="24"/>
        </w:rPr>
        <w:t xml:space="preserve">+ Eiropas Universitātes iniciatīvas </w:t>
      </w:r>
      <w:proofErr w:type="spellStart"/>
      <w:r w:rsidR="00964C23" w:rsidRPr="00171BEE">
        <w:rPr>
          <w:rFonts w:ascii="Times New Roman" w:hAnsi="Times New Roman" w:cs="Times New Roman"/>
          <w:sz w:val="24"/>
          <w:szCs w:val="24"/>
        </w:rPr>
        <w:t>grantu</w:t>
      </w:r>
      <w:proofErr w:type="spellEnd"/>
      <w:r w:rsidR="00964C23" w:rsidRPr="00171BEE">
        <w:rPr>
          <w:rFonts w:ascii="Times New Roman" w:hAnsi="Times New Roman" w:cs="Times New Roman"/>
          <w:sz w:val="24"/>
          <w:szCs w:val="24"/>
        </w:rPr>
        <w:t xml:space="preserve"> piešķir un projekta E</w:t>
      </w:r>
      <w:r w:rsidR="00964C23" w:rsidRPr="00171BEE">
        <w:rPr>
          <w:rFonts w:ascii="Times New Roman" w:hAnsi="Times New Roman" w:cs="Times New Roman"/>
          <w:sz w:val="24"/>
          <w:szCs w:val="24"/>
          <w:vertAlign w:val="superscript"/>
        </w:rPr>
        <w:t>3</w:t>
      </w:r>
      <w:r w:rsidR="00964C23" w:rsidRPr="00171BEE">
        <w:rPr>
          <w:rFonts w:ascii="Times New Roman" w:hAnsi="Times New Roman" w:cs="Times New Roman"/>
          <w:sz w:val="24"/>
          <w:szCs w:val="24"/>
        </w:rPr>
        <w:t>UDRES</w:t>
      </w:r>
      <w:r w:rsidR="00964C23" w:rsidRPr="00171BEE">
        <w:rPr>
          <w:rFonts w:ascii="Times New Roman" w:hAnsi="Times New Roman" w:cs="Times New Roman"/>
          <w:sz w:val="24"/>
          <w:szCs w:val="24"/>
          <w:vertAlign w:val="superscript"/>
        </w:rPr>
        <w:t>2</w:t>
      </w:r>
      <w:r w:rsidR="00964C23" w:rsidRPr="00171BEE">
        <w:rPr>
          <w:rFonts w:ascii="Times New Roman" w:hAnsi="Times New Roman" w:cs="Times New Roman"/>
          <w:sz w:val="24"/>
          <w:szCs w:val="24"/>
        </w:rPr>
        <w:t xml:space="preserve"> 2.0 uzraudzību veic Eiropas Izglītības un kultūras </w:t>
      </w:r>
      <w:proofErr w:type="spellStart"/>
      <w:r w:rsidR="0056424E" w:rsidRPr="00171BEE">
        <w:rPr>
          <w:rFonts w:ascii="Times New Roman" w:hAnsi="Times New Roman" w:cs="Times New Roman"/>
          <w:sz w:val="24"/>
          <w:szCs w:val="24"/>
        </w:rPr>
        <w:t>izpild</w:t>
      </w:r>
      <w:r w:rsidR="00964C23" w:rsidRPr="00171BEE">
        <w:rPr>
          <w:rFonts w:ascii="Times New Roman" w:hAnsi="Times New Roman" w:cs="Times New Roman"/>
          <w:sz w:val="24"/>
          <w:szCs w:val="24"/>
        </w:rPr>
        <w:t>aģentūra</w:t>
      </w:r>
      <w:proofErr w:type="spellEnd"/>
      <w:r w:rsidR="00964C23" w:rsidRPr="00171BEE">
        <w:rPr>
          <w:rFonts w:ascii="Times New Roman" w:hAnsi="Times New Roman" w:cs="Times New Roman"/>
          <w:sz w:val="24"/>
          <w:szCs w:val="24"/>
        </w:rPr>
        <w:t>.</w:t>
      </w:r>
    </w:p>
    <w:p w14:paraId="20539952" w14:textId="3136A89B" w:rsidR="00DF7CFE" w:rsidRPr="00171BEE" w:rsidRDefault="0056424E" w:rsidP="00452C6F">
      <w:pPr>
        <w:spacing w:after="240" w:line="252" w:lineRule="auto"/>
        <w:ind w:firstLine="720"/>
        <w:jc w:val="both"/>
        <w:rPr>
          <w:rFonts w:ascii="Times New Roman" w:hAnsi="Times New Roman" w:cs="Times New Roman"/>
          <w:sz w:val="24"/>
          <w:szCs w:val="24"/>
        </w:rPr>
      </w:pPr>
      <w:proofErr w:type="spellStart"/>
      <w:r w:rsidRPr="00171BEE">
        <w:rPr>
          <w:rFonts w:ascii="Times New Roman" w:hAnsi="Times New Roman" w:cs="Times New Roman"/>
          <w:sz w:val="24"/>
          <w:szCs w:val="24"/>
        </w:rPr>
        <w:t>ViA</w:t>
      </w:r>
      <w:proofErr w:type="spellEnd"/>
      <w:r w:rsidRPr="00171BEE">
        <w:rPr>
          <w:rFonts w:ascii="Times New Roman" w:hAnsi="Times New Roman" w:cs="Times New Roman"/>
          <w:sz w:val="24"/>
          <w:szCs w:val="24"/>
        </w:rPr>
        <w:t xml:space="preserve"> piešķirtais </w:t>
      </w:r>
      <w:proofErr w:type="spellStart"/>
      <w:r w:rsidRPr="00171BEE">
        <w:rPr>
          <w:rFonts w:ascii="Times New Roman" w:hAnsi="Times New Roman" w:cs="Times New Roman"/>
          <w:sz w:val="24"/>
          <w:szCs w:val="24"/>
        </w:rPr>
        <w:t>Erasmus</w:t>
      </w:r>
      <w:proofErr w:type="spellEnd"/>
      <w:r w:rsidRPr="00171BEE">
        <w:rPr>
          <w:rFonts w:ascii="Times New Roman" w:hAnsi="Times New Roman" w:cs="Times New Roman"/>
          <w:sz w:val="24"/>
          <w:szCs w:val="24"/>
        </w:rPr>
        <w:t xml:space="preserve">+ Eiropas Universitāšu iniciatīvas finansējums ir </w:t>
      </w:r>
      <w:r w:rsidR="009D622B" w:rsidRPr="00171BEE">
        <w:rPr>
          <w:rFonts w:ascii="Times New Roman" w:hAnsi="Times New Roman" w:cs="Times New Roman"/>
          <w:sz w:val="24"/>
          <w:szCs w:val="24"/>
        </w:rPr>
        <w:t xml:space="preserve">1 258 862 EUR, kas ir 80% no projekta kopējām izmaksām. </w:t>
      </w:r>
      <w:r w:rsidR="006F7592" w:rsidRPr="000B01BD">
        <w:rPr>
          <w:rFonts w:ascii="Times New Roman" w:hAnsi="Times New Roman" w:cs="Times New Roman"/>
          <w:sz w:val="24"/>
          <w:szCs w:val="24"/>
        </w:rPr>
        <w:t xml:space="preserve">Projekta īstenošanai nepieciešamo valsts budžeta līdzfinansējumu </w:t>
      </w:r>
      <w:r w:rsidR="006B0822" w:rsidRPr="000B01BD">
        <w:rPr>
          <w:rFonts w:ascii="Times New Roman" w:hAnsi="Times New Roman" w:cs="Times New Roman"/>
          <w:sz w:val="24"/>
          <w:szCs w:val="24"/>
        </w:rPr>
        <w:t>314</w:t>
      </w:r>
      <w:r w:rsidR="001A10D3" w:rsidRPr="000B01BD">
        <w:rPr>
          <w:rFonts w:ascii="Times New Roman" w:hAnsi="Times New Roman" w:cs="Times New Roman"/>
          <w:sz w:val="24"/>
          <w:szCs w:val="24"/>
        </w:rPr>
        <w:t> 716</w:t>
      </w:r>
      <w:r w:rsidR="00B30568" w:rsidRPr="000B01BD">
        <w:rPr>
          <w:rFonts w:ascii="Times New Roman" w:hAnsi="Times New Roman" w:cs="Times New Roman"/>
          <w:sz w:val="24"/>
          <w:szCs w:val="24"/>
        </w:rPr>
        <w:t xml:space="preserve"> </w:t>
      </w:r>
      <w:proofErr w:type="spellStart"/>
      <w:r w:rsidR="00171BEE" w:rsidRPr="000B01BD">
        <w:rPr>
          <w:rFonts w:ascii="Times New Roman" w:hAnsi="Times New Roman" w:cs="Times New Roman"/>
          <w:sz w:val="24"/>
          <w:szCs w:val="24"/>
        </w:rPr>
        <w:t>e</w:t>
      </w:r>
      <w:r w:rsidR="00B30568" w:rsidRPr="000B01BD">
        <w:rPr>
          <w:rFonts w:ascii="Times New Roman" w:hAnsi="Times New Roman" w:cs="Times New Roman"/>
          <w:sz w:val="24"/>
          <w:szCs w:val="24"/>
        </w:rPr>
        <w:t>uro</w:t>
      </w:r>
      <w:proofErr w:type="spellEnd"/>
      <w:r w:rsidR="009A604C" w:rsidRPr="000B01BD">
        <w:rPr>
          <w:rFonts w:ascii="Times New Roman" w:hAnsi="Times New Roman" w:cs="Times New Roman"/>
          <w:sz w:val="24"/>
          <w:szCs w:val="24"/>
        </w:rPr>
        <w:t xml:space="preserve"> </w:t>
      </w:r>
      <w:r w:rsidR="004430C2" w:rsidRPr="000B01BD">
        <w:rPr>
          <w:rFonts w:ascii="Times New Roman" w:hAnsi="Times New Roman" w:cs="Times New Roman"/>
          <w:sz w:val="24"/>
          <w:szCs w:val="24"/>
        </w:rPr>
        <w:t xml:space="preserve">nepieciešams piešķirt </w:t>
      </w:r>
      <w:r w:rsidR="00B30568" w:rsidRPr="000B01BD">
        <w:rPr>
          <w:rFonts w:ascii="Times New Roman" w:hAnsi="Times New Roman" w:cs="Times New Roman"/>
          <w:sz w:val="24"/>
          <w:szCs w:val="24"/>
        </w:rPr>
        <w:t>no valsts budžeta Ministru kabineta noteikumu Nr.421 “Kārtība, kādā veic gadskārtējā valsts budžeta likumā noteiktās apropriācijas izmaiņas” 24.8.apakšpunktā noteiktajā kārtībā.</w:t>
      </w:r>
    </w:p>
    <w:p w14:paraId="2886B5CF" w14:textId="59991B1B" w:rsidR="006922C1" w:rsidRPr="00171BEE" w:rsidRDefault="00AD1E2C" w:rsidP="0027425D">
      <w:pPr>
        <w:spacing w:after="240" w:line="252" w:lineRule="auto"/>
        <w:ind w:firstLine="720"/>
        <w:jc w:val="both"/>
        <w:rPr>
          <w:rFonts w:ascii="Times New Roman" w:eastAsia="Calibri" w:hAnsi="Times New Roman" w:cs="Times New Roman"/>
          <w:b/>
          <w:bCs/>
          <w:sz w:val="24"/>
          <w:szCs w:val="24"/>
        </w:rPr>
      </w:pPr>
      <w:r w:rsidRPr="00171BEE">
        <w:rPr>
          <w:rFonts w:ascii="Times New Roman" w:hAnsi="Times New Roman" w:cs="Times New Roman"/>
          <w:sz w:val="24"/>
          <w:szCs w:val="24"/>
          <w:u w:val="single"/>
        </w:rPr>
        <w:t xml:space="preserve">IZM </w:t>
      </w:r>
      <w:r w:rsidR="008154AF" w:rsidRPr="00171BEE">
        <w:rPr>
          <w:rFonts w:ascii="Times New Roman" w:hAnsi="Times New Roman" w:cs="Times New Roman"/>
          <w:sz w:val="24"/>
          <w:szCs w:val="24"/>
          <w:u w:val="single"/>
        </w:rPr>
        <w:t xml:space="preserve">kā par augstākas izglītības </w:t>
      </w:r>
      <w:r w:rsidR="00125EE1" w:rsidRPr="00171BEE">
        <w:rPr>
          <w:rFonts w:ascii="Times New Roman" w:hAnsi="Times New Roman" w:cs="Times New Roman"/>
          <w:sz w:val="24"/>
          <w:szCs w:val="24"/>
          <w:u w:val="single"/>
        </w:rPr>
        <w:t>un zinātnes jomu atbildīgā ministrija</w:t>
      </w:r>
      <w:r w:rsidR="00125EE1" w:rsidRPr="00171BEE">
        <w:rPr>
          <w:rFonts w:ascii="Times New Roman" w:hAnsi="Times New Roman" w:cs="Times New Roman"/>
          <w:sz w:val="24"/>
          <w:szCs w:val="24"/>
        </w:rPr>
        <w:t xml:space="preserve"> </w:t>
      </w:r>
      <w:r w:rsidRPr="00171BEE">
        <w:rPr>
          <w:rFonts w:ascii="Times New Roman" w:hAnsi="Times New Roman" w:cs="Times New Roman"/>
          <w:sz w:val="24"/>
          <w:szCs w:val="24"/>
        </w:rPr>
        <w:t>izvērtēja pr</w:t>
      </w:r>
      <w:r w:rsidR="001A5F5C" w:rsidRPr="00171BEE">
        <w:rPr>
          <w:rFonts w:ascii="Times New Roman" w:hAnsi="Times New Roman" w:cs="Times New Roman"/>
          <w:sz w:val="24"/>
          <w:szCs w:val="24"/>
        </w:rPr>
        <w:t>o</w:t>
      </w:r>
      <w:r w:rsidRPr="00171BEE">
        <w:rPr>
          <w:rFonts w:ascii="Times New Roman" w:hAnsi="Times New Roman" w:cs="Times New Roman"/>
          <w:sz w:val="24"/>
          <w:szCs w:val="24"/>
        </w:rPr>
        <w:t xml:space="preserve">jekta </w:t>
      </w:r>
      <w:r w:rsidR="006E3AC2" w:rsidRPr="00171BEE">
        <w:rPr>
          <w:rFonts w:ascii="Times New Roman" w:hAnsi="Times New Roman" w:cs="Times New Roman"/>
          <w:sz w:val="24"/>
          <w:szCs w:val="24"/>
        </w:rPr>
        <w:t>E</w:t>
      </w:r>
      <w:r w:rsidR="006E3AC2" w:rsidRPr="00171BEE">
        <w:rPr>
          <w:rFonts w:ascii="Times New Roman" w:hAnsi="Times New Roman" w:cs="Times New Roman"/>
          <w:sz w:val="24"/>
          <w:szCs w:val="24"/>
          <w:vertAlign w:val="superscript"/>
        </w:rPr>
        <w:t>3</w:t>
      </w:r>
      <w:r w:rsidR="006E3AC2" w:rsidRPr="00171BEE">
        <w:rPr>
          <w:rFonts w:ascii="Times New Roman" w:hAnsi="Times New Roman" w:cs="Times New Roman"/>
          <w:sz w:val="24"/>
          <w:szCs w:val="24"/>
        </w:rPr>
        <w:t>UDRES</w:t>
      </w:r>
      <w:r w:rsidR="006E3AC2" w:rsidRPr="00171BEE">
        <w:rPr>
          <w:rFonts w:ascii="Times New Roman" w:hAnsi="Times New Roman" w:cs="Times New Roman"/>
          <w:sz w:val="24"/>
          <w:szCs w:val="24"/>
          <w:vertAlign w:val="superscript"/>
        </w:rPr>
        <w:t>2</w:t>
      </w:r>
      <w:r w:rsidR="006E3AC2" w:rsidRPr="00171BEE">
        <w:rPr>
          <w:rFonts w:ascii="Times New Roman" w:hAnsi="Times New Roman" w:cs="Times New Roman"/>
          <w:sz w:val="24"/>
          <w:szCs w:val="24"/>
        </w:rPr>
        <w:t xml:space="preserve"> 2.0</w:t>
      </w:r>
      <w:r w:rsidRPr="00171BEE">
        <w:rPr>
          <w:rFonts w:ascii="Times New Roman" w:hAnsi="Times New Roman" w:cs="Times New Roman"/>
          <w:sz w:val="24"/>
          <w:szCs w:val="24"/>
        </w:rPr>
        <w:t xml:space="preserve"> iesniegumā</w:t>
      </w:r>
      <w:r w:rsidR="001A5F5C" w:rsidRPr="00171BEE">
        <w:rPr>
          <w:rFonts w:ascii="Times New Roman" w:hAnsi="Times New Roman" w:cs="Times New Roman"/>
          <w:sz w:val="24"/>
          <w:szCs w:val="24"/>
        </w:rPr>
        <w:t xml:space="preserve"> plānotās darbības un konstatēja</w:t>
      </w:r>
      <w:r w:rsidR="00871F4A" w:rsidRPr="00171BEE">
        <w:rPr>
          <w:rFonts w:ascii="Times New Roman" w:hAnsi="Times New Roman" w:cs="Times New Roman"/>
          <w:sz w:val="24"/>
          <w:szCs w:val="24"/>
        </w:rPr>
        <w:t xml:space="preserve">, ka </w:t>
      </w:r>
      <w:r w:rsidR="006E3AC2" w:rsidRPr="00171BEE">
        <w:rPr>
          <w:rFonts w:ascii="Times New Roman" w:hAnsi="Times New Roman" w:cs="Times New Roman"/>
          <w:sz w:val="24"/>
          <w:szCs w:val="24"/>
        </w:rPr>
        <w:t>E</w:t>
      </w:r>
      <w:r w:rsidR="006E3AC2" w:rsidRPr="00171BEE">
        <w:rPr>
          <w:rFonts w:ascii="Times New Roman" w:hAnsi="Times New Roman" w:cs="Times New Roman"/>
          <w:sz w:val="24"/>
          <w:szCs w:val="24"/>
          <w:vertAlign w:val="superscript"/>
        </w:rPr>
        <w:t>3</w:t>
      </w:r>
      <w:r w:rsidR="006E3AC2" w:rsidRPr="00171BEE">
        <w:rPr>
          <w:rFonts w:ascii="Times New Roman" w:hAnsi="Times New Roman" w:cs="Times New Roman"/>
          <w:sz w:val="24"/>
          <w:szCs w:val="24"/>
        </w:rPr>
        <w:t>UDRES</w:t>
      </w:r>
      <w:r w:rsidR="006E3AC2" w:rsidRPr="00171BEE">
        <w:rPr>
          <w:rFonts w:ascii="Times New Roman" w:hAnsi="Times New Roman" w:cs="Times New Roman"/>
          <w:sz w:val="24"/>
          <w:szCs w:val="24"/>
          <w:vertAlign w:val="superscript"/>
        </w:rPr>
        <w:t>2</w:t>
      </w:r>
      <w:r w:rsidR="006E3AC2" w:rsidRPr="00171BEE">
        <w:rPr>
          <w:rFonts w:ascii="Times New Roman" w:hAnsi="Times New Roman" w:cs="Times New Roman"/>
          <w:sz w:val="24"/>
          <w:szCs w:val="24"/>
        </w:rPr>
        <w:t xml:space="preserve"> 2.0</w:t>
      </w:r>
      <w:r w:rsidR="00993CEF" w:rsidRPr="00171BEE">
        <w:rPr>
          <w:rFonts w:ascii="Times New Roman" w:eastAsia="Calibri" w:hAnsi="Times New Roman" w:cs="Times New Roman"/>
          <w:sz w:val="24"/>
          <w:szCs w:val="24"/>
        </w:rPr>
        <w:t xml:space="preserve"> projekta galvenais </w:t>
      </w:r>
      <w:r w:rsidR="00993CEF" w:rsidRPr="00171BEE">
        <w:rPr>
          <w:rFonts w:ascii="Times New Roman" w:eastAsia="Calibri" w:hAnsi="Times New Roman" w:cs="Times New Roman"/>
          <w:b/>
          <w:bCs/>
          <w:sz w:val="24"/>
          <w:szCs w:val="24"/>
        </w:rPr>
        <w:t>uzdevums</w:t>
      </w:r>
      <w:r w:rsidR="00993CEF" w:rsidRPr="00171BEE">
        <w:rPr>
          <w:rFonts w:ascii="Times New Roman" w:eastAsia="Calibri" w:hAnsi="Times New Roman" w:cs="Times New Roman"/>
          <w:sz w:val="24"/>
          <w:szCs w:val="24"/>
        </w:rPr>
        <w:t xml:space="preserve"> ir iz</w:t>
      </w:r>
      <w:r w:rsidR="006E3AC2" w:rsidRPr="00171BEE">
        <w:rPr>
          <w:rFonts w:ascii="Times New Roman" w:eastAsia="Calibri" w:hAnsi="Times New Roman" w:cs="Times New Roman"/>
          <w:sz w:val="24"/>
          <w:szCs w:val="24"/>
        </w:rPr>
        <w:t xml:space="preserve">veidot </w:t>
      </w:r>
      <w:r w:rsidR="006E3AC2" w:rsidRPr="00171BEE">
        <w:rPr>
          <w:rFonts w:ascii="Times New Roman" w:eastAsia="Calibri" w:hAnsi="Times New Roman" w:cs="Times New Roman"/>
          <w:b/>
          <w:bCs/>
          <w:sz w:val="24"/>
          <w:szCs w:val="24"/>
        </w:rPr>
        <w:t>kopīgu Eiropas Universitāti 9 augstskolām</w:t>
      </w:r>
      <w:r w:rsidR="006E3AC2" w:rsidRPr="00171BEE">
        <w:rPr>
          <w:rFonts w:ascii="Times New Roman" w:eastAsia="Calibri" w:hAnsi="Times New Roman" w:cs="Times New Roman"/>
          <w:sz w:val="24"/>
          <w:szCs w:val="24"/>
        </w:rPr>
        <w:t xml:space="preserve"> un </w:t>
      </w:r>
      <w:r w:rsidR="00F602D5" w:rsidRPr="00171BEE">
        <w:rPr>
          <w:rFonts w:ascii="Times New Roman" w:eastAsia="Calibri" w:hAnsi="Times New Roman" w:cs="Times New Roman"/>
          <w:b/>
          <w:bCs/>
          <w:sz w:val="24"/>
          <w:szCs w:val="24"/>
        </w:rPr>
        <w:t>attīstīt kopīgus produktus studiju jomā, pētniecības un inovāciju jomā, veidot kopīgas atb</w:t>
      </w:r>
      <w:r w:rsidR="00783C9E" w:rsidRPr="00171BEE">
        <w:rPr>
          <w:rFonts w:ascii="Times New Roman" w:eastAsia="Calibri" w:hAnsi="Times New Roman" w:cs="Times New Roman"/>
          <w:b/>
          <w:bCs/>
          <w:sz w:val="24"/>
          <w:szCs w:val="24"/>
        </w:rPr>
        <w:t>al</w:t>
      </w:r>
      <w:r w:rsidR="00F602D5" w:rsidRPr="00171BEE">
        <w:rPr>
          <w:rFonts w:ascii="Times New Roman" w:eastAsia="Calibri" w:hAnsi="Times New Roman" w:cs="Times New Roman"/>
          <w:b/>
          <w:bCs/>
          <w:sz w:val="24"/>
          <w:szCs w:val="24"/>
        </w:rPr>
        <w:t xml:space="preserve">sta struktūras un nodrošināt kopīgu </w:t>
      </w:r>
      <w:r w:rsidR="00783C9E" w:rsidRPr="00171BEE">
        <w:rPr>
          <w:rFonts w:ascii="Times New Roman" w:eastAsia="Calibri" w:hAnsi="Times New Roman" w:cs="Times New Roman"/>
          <w:b/>
          <w:bCs/>
          <w:sz w:val="24"/>
          <w:szCs w:val="24"/>
        </w:rPr>
        <w:t xml:space="preserve">Eiropas Universitātes </w:t>
      </w:r>
      <w:r w:rsidR="00F602D5" w:rsidRPr="00171BEE">
        <w:rPr>
          <w:rFonts w:ascii="Times New Roman" w:eastAsia="Calibri" w:hAnsi="Times New Roman" w:cs="Times New Roman"/>
          <w:b/>
          <w:bCs/>
          <w:sz w:val="24"/>
          <w:szCs w:val="24"/>
        </w:rPr>
        <w:t>pārvaldību</w:t>
      </w:r>
      <w:r w:rsidR="00993CEF" w:rsidRPr="00171BEE">
        <w:rPr>
          <w:rFonts w:ascii="Times New Roman" w:eastAsia="Calibri" w:hAnsi="Times New Roman" w:cs="Times New Roman"/>
          <w:b/>
          <w:bCs/>
          <w:sz w:val="24"/>
          <w:szCs w:val="24"/>
        </w:rPr>
        <w:t>.</w:t>
      </w:r>
    </w:p>
    <w:p w14:paraId="609731B6" w14:textId="05E9E387" w:rsidR="00E523CA" w:rsidRPr="00171BEE" w:rsidRDefault="00F602D5" w:rsidP="0027425D">
      <w:pPr>
        <w:spacing w:after="240" w:line="252" w:lineRule="auto"/>
        <w:ind w:firstLine="720"/>
        <w:jc w:val="both"/>
        <w:rPr>
          <w:rFonts w:ascii="Times New Roman" w:eastAsia="Calibri" w:hAnsi="Times New Roman" w:cs="Times New Roman"/>
          <w:sz w:val="24"/>
          <w:szCs w:val="24"/>
        </w:rPr>
      </w:pPr>
      <w:r w:rsidRPr="00171BEE">
        <w:rPr>
          <w:rFonts w:ascii="Times New Roman" w:hAnsi="Times New Roman" w:cs="Times New Roman"/>
          <w:sz w:val="24"/>
          <w:szCs w:val="24"/>
        </w:rPr>
        <w:t>E</w:t>
      </w:r>
      <w:r w:rsidRPr="00171BEE">
        <w:rPr>
          <w:rFonts w:ascii="Times New Roman" w:hAnsi="Times New Roman" w:cs="Times New Roman"/>
          <w:sz w:val="24"/>
          <w:szCs w:val="24"/>
          <w:vertAlign w:val="superscript"/>
        </w:rPr>
        <w:t>3</w:t>
      </w:r>
      <w:r w:rsidRPr="00171BEE">
        <w:rPr>
          <w:rFonts w:ascii="Times New Roman" w:hAnsi="Times New Roman" w:cs="Times New Roman"/>
          <w:sz w:val="24"/>
          <w:szCs w:val="24"/>
        </w:rPr>
        <w:t>UDRES</w:t>
      </w:r>
      <w:r w:rsidRPr="00171BEE">
        <w:rPr>
          <w:rFonts w:ascii="Times New Roman" w:hAnsi="Times New Roman" w:cs="Times New Roman"/>
          <w:sz w:val="24"/>
          <w:szCs w:val="24"/>
          <w:vertAlign w:val="superscript"/>
        </w:rPr>
        <w:t>2</w:t>
      </w:r>
      <w:r w:rsidRPr="00171BEE">
        <w:rPr>
          <w:rFonts w:ascii="Times New Roman" w:hAnsi="Times New Roman" w:cs="Times New Roman"/>
          <w:sz w:val="24"/>
          <w:szCs w:val="24"/>
        </w:rPr>
        <w:t xml:space="preserve"> 2.0</w:t>
      </w:r>
      <w:r w:rsidR="474E6A9A" w:rsidRPr="00171BEE">
        <w:rPr>
          <w:rFonts w:ascii="Times New Roman" w:eastAsia="Calibri" w:hAnsi="Times New Roman" w:cs="Times New Roman"/>
          <w:sz w:val="24"/>
          <w:szCs w:val="24"/>
        </w:rPr>
        <w:t xml:space="preserve"> projekt</w:t>
      </w:r>
      <w:r w:rsidR="007D7A93" w:rsidRPr="00171BEE">
        <w:rPr>
          <w:rFonts w:ascii="Times New Roman" w:eastAsia="Calibri" w:hAnsi="Times New Roman" w:cs="Times New Roman"/>
          <w:sz w:val="24"/>
          <w:szCs w:val="24"/>
        </w:rPr>
        <w:t xml:space="preserve">a aktivitātes ir vērstas </w:t>
      </w:r>
      <w:r w:rsidR="474E6A9A" w:rsidRPr="00171BEE">
        <w:rPr>
          <w:rFonts w:ascii="Times New Roman" w:eastAsia="Calibri" w:hAnsi="Times New Roman" w:cs="Times New Roman"/>
          <w:sz w:val="24"/>
          <w:szCs w:val="24"/>
        </w:rPr>
        <w:t xml:space="preserve"> uz </w:t>
      </w:r>
      <w:r w:rsidR="006922C1" w:rsidRPr="00171BEE">
        <w:rPr>
          <w:rFonts w:ascii="Times New Roman" w:eastAsia="Calibri" w:hAnsi="Times New Roman" w:cs="Times New Roman"/>
          <w:b/>
          <w:bCs/>
          <w:sz w:val="24"/>
          <w:szCs w:val="24"/>
        </w:rPr>
        <w:t>jauna veida starptautiskās sadarbības modeļu ieviešanu</w:t>
      </w:r>
      <w:r w:rsidR="00BA2C3A" w:rsidRPr="00171BEE">
        <w:rPr>
          <w:rFonts w:ascii="Times New Roman" w:eastAsia="Calibri" w:hAnsi="Times New Roman" w:cs="Times New Roman"/>
          <w:b/>
          <w:bCs/>
          <w:sz w:val="24"/>
          <w:szCs w:val="24"/>
        </w:rPr>
        <w:t xml:space="preserve"> augstākajā izglītībā,</w:t>
      </w:r>
      <w:r w:rsidR="006922C1" w:rsidRPr="00171BEE">
        <w:rPr>
          <w:rFonts w:ascii="Times New Roman" w:eastAsia="Calibri" w:hAnsi="Times New Roman" w:cs="Times New Roman"/>
          <w:sz w:val="24"/>
          <w:szCs w:val="24"/>
        </w:rPr>
        <w:t xml:space="preserve"> </w:t>
      </w:r>
      <w:r w:rsidR="006922C1" w:rsidRPr="00171BEE">
        <w:rPr>
          <w:rFonts w:ascii="Times New Roman" w:eastAsia="Calibri" w:hAnsi="Times New Roman" w:cs="Times New Roman"/>
          <w:b/>
          <w:bCs/>
          <w:sz w:val="24"/>
          <w:szCs w:val="24"/>
        </w:rPr>
        <w:t>a</w:t>
      </w:r>
      <w:r w:rsidR="00E523CA" w:rsidRPr="00171BEE">
        <w:rPr>
          <w:rFonts w:ascii="Times New Roman" w:eastAsia="Calibri" w:hAnsi="Times New Roman" w:cs="Times New Roman"/>
          <w:b/>
          <w:bCs/>
          <w:sz w:val="24"/>
          <w:szCs w:val="24"/>
        </w:rPr>
        <w:t>u</w:t>
      </w:r>
      <w:r w:rsidR="006922C1" w:rsidRPr="00171BEE">
        <w:rPr>
          <w:rFonts w:ascii="Times New Roman" w:eastAsia="Calibri" w:hAnsi="Times New Roman" w:cs="Times New Roman"/>
          <w:b/>
          <w:bCs/>
          <w:sz w:val="24"/>
          <w:szCs w:val="24"/>
        </w:rPr>
        <w:t>gstākās izglītības transformācij</w:t>
      </w:r>
      <w:r w:rsidR="00BA2C3A" w:rsidRPr="00171BEE">
        <w:rPr>
          <w:rFonts w:ascii="Times New Roman" w:eastAsia="Calibri" w:hAnsi="Times New Roman" w:cs="Times New Roman"/>
          <w:b/>
          <w:bCs/>
          <w:sz w:val="24"/>
          <w:szCs w:val="24"/>
        </w:rPr>
        <w:t xml:space="preserve">u un </w:t>
      </w:r>
      <w:r w:rsidR="003B75BA" w:rsidRPr="00171BEE">
        <w:rPr>
          <w:rFonts w:ascii="Times New Roman" w:eastAsia="Calibri" w:hAnsi="Times New Roman" w:cs="Times New Roman"/>
          <w:b/>
          <w:bCs/>
          <w:sz w:val="24"/>
          <w:szCs w:val="24"/>
        </w:rPr>
        <w:t>labo piemēru testēšanu, kas varētu būt par pamatu nākošajām izglītības reformām</w:t>
      </w:r>
      <w:r w:rsidR="00E523CA" w:rsidRPr="00171BEE">
        <w:rPr>
          <w:rFonts w:ascii="Times New Roman" w:eastAsia="Calibri" w:hAnsi="Times New Roman" w:cs="Times New Roman"/>
          <w:sz w:val="24"/>
          <w:szCs w:val="24"/>
        </w:rPr>
        <w:t xml:space="preserve">. </w:t>
      </w:r>
    </w:p>
    <w:p w14:paraId="71E548D0" w14:textId="6E39F8C8" w:rsidR="00E523CA" w:rsidRPr="00171BEE" w:rsidRDefault="008277AE" w:rsidP="00F55C8A">
      <w:pPr>
        <w:spacing w:after="240" w:line="252" w:lineRule="auto"/>
        <w:jc w:val="both"/>
        <w:rPr>
          <w:rFonts w:ascii="Times New Roman" w:eastAsia="Calibri" w:hAnsi="Times New Roman" w:cs="Times New Roman"/>
          <w:b/>
          <w:bCs/>
          <w:sz w:val="24"/>
          <w:szCs w:val="24"/>
        </w:rPr>
      </w:pPr>
      <w:r w:rsidRPr="00171BEE">
        <w:rPr>
          <w:rFonts w:ascii="Times New Roman" w:eastAsia="Calibri" w:hAnsi="Times New Roman" w:cs="Times New Roman"/>
          <w:sz w:val="24"/>
          <w:szCs w:val="24"/>
        </w:rPr>
        <w:t>Projekta E</w:t>
      </w:r>
      <w:r w:rsidRPr="00171BEE">
        <w:rPr>
          <w:rFonts w:ascii="Times New Roman" w:eastAsia="Calibri" w:hAnsi="Times New Roman" w:cs="Times New Roman"/>
          <w:sz w:val="24"/>
          <w:szCs w:val="24"/>
          <w:vertAlign w:val="superscript"/>
        </w:rPr>
        <w:t>3</w:t>
      </w:r>
      <w:r w:rsidRPr="00171BEE">
        <w:rPr>
          <w:rFonts w:ascii="Times New Roman" w:eastAsia="Calibri" w:hAnsi="Times New Roman" w:cs="Times New Roman"/>
          <w:sz w:val="24"/>
          <w:szCs w:val="24"/>
        </w:rPr>
        <w:t>UDRES</w:t>
      </w:r>
      <w:r w:rsidRPr="00171BEE">
        <w:rPr>
          <w:rFonts w:ascii="Times New Roman" w:eastAsia="Calibri" w:hAnsi="Times New Roman" w:cs="Times New Roman"/>
          <w:sz w:val="24"/>
          <w:szCs w:val="24"/>
          <w:vertAlign w:val="superscript"/>
        </w:rPr>
        <w:t>2</w:t>
      </w:r>
      <w:r w:rsidRPr="00171BEE">
        <w:rPr>
          <w:rFonts w:ascii="Times New Roman" w:eastAsia="Calibri" w:hAnsi="Times New Roman" w:cs="Times New Roman"/>
          <w:sz w:val="24"/>
          <w:szCs w:val="24"/>
        </w:rPr>
        <w:t xml:space="preserve"> </w:t>
      </w:r>
      <w:r w:rsidRPr="00171BEE">
        <w:rPr>
          <w:rFonts w:ascii="Times New Roman" w:eastAsia="Calibri" w:hAnsi="Times New Roman" w:cs="Times New Roman"/>
          <w:b/>
          <w:bCs/>
          <w:sz w:val="24"/>
          <w:szCs w:val="24"/>
        </w:rPr>
        <w:t>ietekm</w:t>
      </w:r>
      <w:r w:rsidR="00683210" w:rsidRPr="00171BEE">
        <w:rPr>
          <w:rFonts w:ascii="Times New Roman" w:eastAsia="Calibri" w:hAnsi="Times New Roman" w:cs="Times New Roman"/>
          <w:b/>
          <w:bCs/>
          <w:sz w:val="24"/>
          <w:szCs w:val="24"/>
        </w:rPr>
        <w:t>e:</w:t>
      </w:r>
    </w:p>
    <w:p w14:paraId="44903F3F" w14:textId="7923FEE8" w:rsidR="009150C0" w:rsidRPr="00171BEE" w:rsidRDefault="00683210" w:rsidP="00F614C1">
      <w:pPr>
        <w:pStyle w:val="ListParagraph"/>
        <w:numPr>
          <w:ilvl w:val="1"/>
          <w:numId w:val="16"/>
        </w:numPr>
        <w:spacing w:after="0" w:line="252" w:lineRule="auto"/>
        <w:ind w:left="792"/>
        <w:jc w:val="both"/>
        <w:rPr>
          <w:rFonts w:ascii="Times New Roman" w:eastAsia="Calibri" w:hAnsi="Times New Roman" w:cs="Times New Roman"/>
          <w:b/>
          <w:bCs/>
          <w:sz w:val="24"/>
          <w:szCs w:val="24"/>
        </w:rPr>
      </w:pPr>
      <w:r w:rsidRPr="00171BEE">
        <w:rPr>
          <w:rFonts w:ascii="Times New Roman" w:eastAsia="Calibri" w:hAnsi="Times New Roman" w:cs="Times New Roman"/>
          <w:sz w:val="24"/>
          <w:szCs w:val="24"/>
        </w:rPr>
        <w:t xml:space="preserve">projekta </w:t>
      </w:r>
      <w:r w:rsidR="00F93F20" w:rsidRPr="00171BEE">
        <w:rPr>
          <w:rFonts w:ascii="Times New Roman" w:eastAsia="Calibri" w:hAnsi="Times New Roman" w:cs="Times New Roman"/>
          <w:sz w:val="24"/>
          <w:szCs w:val="24"/>
        </w:rPr>
        <w:t>E</w:t>
      </w:r>
      <w:r w:rsidR="00F93F20" w:rsidRPr="00171BEE">
        <w:rPr>
          <w:rFonts w:ascii="Times New Roman" w:eastAsia="Calibri" w:hAnsi="Times New Roman" w:cs="Times New Roman"/>
          <w:sz w:val="24"/>
          <w:szCs w:val="24"/>
          <w:vertAlign w:val="superscript"/>
        </w:rPr>
        <w:t>3</w:t>
      </w:r>
      <w:r w:rsidR="00F93F20" w:rsidRPr="00171BEE">
        <w:rPr>
          <w:rFonts w:ascii="Times New Roman" w:eastAsia="Calibri" w:hAnsi="Times New Roman" w:cs="Times New Roman"/>
          <w:sz w:val="24"/>
          <w:szCs w:val="24"/>
        </w:rPr>
        <w:t>UDRES</w:t>
      </w:r>
      <w:r w:rsidR="00F93F20" w:rsidRPr="00171BEE">
        <w:rPr>
          <w:rFonts w:ascii="Times New Roman" w:eastAsia="Calibri" w:hAnsi="Times New Roman" w:cs="Times New Roman"/>
          <w:sz w:val="24"/>
          <w:szCs w:val="24"/>
          <w:vertAlign w:val="superscript"/>
        </w:rPr>
        <w:t>2</w:t>
      </w:r>
      <w:r w:rsidRPr="00171BEE">
        <w:rPr>
          <w:rFonts w:ascii="Times New Roman" w:eastAsia="Calibri" w:hAnsi="Times New Roman" w:cs="Times New Roman"/>
          <w:sz w:val="24"/>
          <w:szCs w:val="24"/>
        </w:rPr>
        <w:t xml:space="preserve"> </w:t>
      </w:r>
      <w:r w:rsidRPr="00171BEE">
        <w:rPr>
          <w:rFonts w:ascii="Times New Roman" w:eastAsia="Calibri" w:hAnsi="Times New Roman" w:cs="Times New Roman"/>
          <w:b/>
          <w:bCs/>
          <w:sz w:val="24"/>
          <w:szCs w:val="24"/>
        </w:rPr>
        <w:t>mērķis</w:t>
      </w:r>
      <w:r w:rsidR="009150C0" w:rsidRPr="00171BEE">
        <w:rPr>
          <w:rFonts w:ascii="Times New Roman" w:eastAsia="Calibri" w:hAnsi="Times New Roman" w:cs="Times New Roman"/>
          <w:b/>
          <w:bCs/>
          <w:sz w:val="24"/>
          <w:szCs w:val="24"/>
        </w:rPr>
        <w:t>:</w:t>
      </w:r>
    </w:p>
    <w:p w14:paraId="727F196D" w14:textId="51ED9763" w:rsidR="001D2BC3" w:rsidRPr="00171BEE" w:rsidRDefault="00683210" w:rsidP="00F614C1">
      <w:pPr>
        <w:pStyle w:val="ListParagraph"/>
        <w:numPr>
          <w:ilvl w:val="2"/>
          <w:numId w:val="16"/>
        </w:numPr>
        <w:spacing w:after="0" w:line="252" w:lineRule="auto"/>
        <w:ind w:left="936"/>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atbilst</w:t>
      </w:r>
      <w:r w:rsidR="001D2BC3" w:rsidRPr="00171BEE">
        <w:rPr>
          <w:rFonts w:ascii="Times New Roman" w:eastAsia="Calibri" w:hAnsi="Times New Roman" w:cs="Times New Roman"/>
          <w:sz w:val="24"/>
          <w:szCs w:val="24"/>
        </w:rPr>
        <w:t xml:space="preserve"> Eiropas universitāšu stratēģijai un ir daļa no Eiropas vienotās izglītības telpas;</w:t>
      </w:r>
    </w:p>
    <w:p w14:paraId="66228281" w14:textId="607FA19A" w:rsidR="001D2BC3" w:rsidRPr="00171BEE" w:rsidRDefault="00F93F20" w:rsidP="00F614C1">
      <w:pPr>
        <w:pStyle w:val="ListParagraph"/>
        <w:numPr>
          <w:ilvl w:val="2"/>
          <w:numId w:val="16"/>
        </w:numPr>
        <w:spacing w:after="0" w:line="252" w:lineRule="auto"/>
        <w:ind w:left="936"/>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atbilst </w:t>
      </w:r>
      <w:r w:rsidR="00B23564" w:rsidRPr="00171BEE">
        <w:rPr>
          <w:rFonts w:ascii="Times New Roman" w:eastAsia="Calibri" w:hAnsi="Times New Roman" w:cs="Times New Roman"/>
          <w:sz w:val="24"/>
          <w:szCs w:val="24"/>
        </w:rPr>
        <w:t>Zinātnes, tehnoloģiju attīstības un inovācijas pamatnostādn</w:t>
      </w:r>
      <w:r w:rsidRPr="00171BEE">
        <w:rPr>
          <w:rFonts w:ascii="Times New Roman" w:eastAsia="Calibri" w:hAnsi="Times New Roman" w:cs="Times New Roman"/>
          <w:sz w:val="24"/>
          <w:szCs w:val="24"/>
        </w:rPr>
        <w:t>ēm</w:t>
      </w:r>
      <w:r w:rsidR="00B23564" w:rsidRPr="00171BEE">
        <w:rPr>
          <w:rFonts w:ascii="Times New Roman" w:eastAsia="Calibri" w:hAnsi="Times New Roman" w:cs="Times New Roman"/>
          <w:sz w:val="24"/>
          <w:szCs w:val="24"/>
        </w:rPr>
        <w:t xml:space="preserve"> 2021. – 2027. gadam</w:t>
      </w:r>
      <w:r w:rsidRPr="00171BEE">
        <w:rPr>
          <w:rFonts w:ascii="Times New Roman" w:eastAsia="Calibri" w:hAnsi="Times New Roman" w:cs="Times New Roman"/>
          <w:sz w:val="24"/>
          <w:szCs w:val="24"/>
        </w:rPr>
        <w:t>, kas</w:t>
      </w:r>
      <w:r w:rsidR="00B23564" w:rsidRPr="00171BEE">
        <w:rPr>
          <w:rFonts w:ascii="Times New Roman" w:eastAsia="Calibri" w:hAnsi="Times New Roman" w:cs="Times New Roman"/>
          <w:sz w:val="24"/>
          <w:szCs w:val="24"/>
        </w:rPr>
        <w:t xml:space="preserve"> paredz attīstīt valsts augstskolas kā zināšanu un inovāciju centrus, tajos </w:t>
      </w:r>
      <w:r w:rsidR="00B23564" w:rsidRPr="00171BEE">
        <w:rPr>
          <w:rFonts w:ascii="Times New Roman" w:eastAsia="Calibri" w:hAnsi="Times New Roman" w:cs="Times New Roman"/>
          <w:sz w:val="24"/>
          <w:szCs w:val="24"/>
        </w:rPr>
        <w:lastRenderedPageBreak/>
        <w:t xml:space="preserve">koncentrējot zinātniskās pētniecības kapacitāti, stiprinot pētniecības infrastruktūru un resursu koplietošanu un </w:t>
      </w:r>
      <w:proofErr w:type="spellStart"/>
      <w:r w:rsidR="00B23564" w:rsidRPr="00171BEE">
        <w:rPr>
          <w:rFonts w:ascii="Times New Roman" w:eastAsia="Calibri" w:hAnsi="Times New Roman" w:cs="Times New Roman"/>
          <w:sz w:val="24"/>
          <w:szCs w:val="24"/>
        </w:rPr>
        <w:t>proaktīvi</w:t>
      </w:r>
      <w:proofErr w:type="spellEnd"/>
      <w:r w:rsidR="00B23564" w:rsidRPr="00171BEE">
        <w:rPr>
          <w:rFonts w:ascii="Times New Roman" w:eastAsia="Calibri" w:hAnsi="Times New Roman" w:cs="Times New Roman"/>
          <w:sz w:val="24"/>
          <w:szCs w:val="24"/>
        </w:rPr>
        <w:t xml:space="preserve"> attīstot jaunus zināšanu apmaiņas veidus ar industriju un Eiropas P&amp;A kopienu</w:t>
      </w:r>
      <w:r w:rsidRPr="00171BEE">
        <w:rPr>
          <w:rFonts w:ascii="Times New Roman" w:eastAsia="Calibri" w:hAnsi="Times New Roman" w:cs="Times New Roman"/>
          <w:sz w:val="24"/>
          <w:szCs w:val="24"/>
        </w:rPr>
        <w:t>;</w:t>
      </w:r>
    </w:p>
    <w:p w14:paraId="382D5127" w14:textId="05AEFBCF" w:rsidR="00683210" w:rsidRPr="00171BEE" w:rsidRDefault="00AD1463" w:rsidP="00F614C1">
      <w:pPr>
        <w:pStyle w:val="ListParagraph"/>
        <w:numPr>
          <w:ilvl w:val="2"/>
          <w:numId w:val="16"/>
        </w:numPr>
        <w:spacing w:after="0" w:line="252" w:lineRule="auto"/>
        <w:ind w:left="936"/>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atbilst</w:t>
      </w:r>
      <w:r w:rsidR="00AC4EA7" w:rsidRPr="00171BEE">
        <w:rPr>
          <w:rFonts w:ascii="Times New Roman" w:eastAsia="Calibri" w:hAnsi="Times New Roman" w:cs="Times New Roman"/>
          <w:sz w:val="24"/>
          <w:szCs w:val="24"/>
        </w:rPr>
        <w:t xml:space="preserve"> Vidzemes </w:t>
      </w:r>
      <w:r w:rsidR="00590BE9" w:rsidRPr="00171BEE">
        <w:rPr>
          <w:rFonts w:ascii="Times New Roman" w:eastAsia="Calibri" w:hAnsi="Times New Roman" w:cs="Times New Roman"/>
          <w:sz w:val="24"/>
          <w:szCs w:val="24"/>
        </w:rPr>
        <w:t xml:space="preserve">plānošanas </w:t>
      </w:r>
      <w:r w:rsidR="00AC4EA7" w:rsidRPr="00171BEE">
        <w:rPr>
          <w:rFonts w:ascii="Times New Roman" w:eastAsia="Calibri" w:hAnsi="Times New Roman" w:cs="Times New Roman"/>
          <w:sz w:val="24"/>
          <w:szCs w:val="24"/>
        </w:rPr>
        <w:t>reģiona viedās specializācijas</w:t>
      </w:r>
      <w:r w:rsidR="00EE08AD" w:rsidRPr="00171BEE">
        <w:rPr>
          <w:rFonts w:ascii="Times New Roman" w:eastAsia="Calibri" w:hAnsi="Times New Roman" w:cs="Times New Roman"/>
          <w:sz w:val="24"/>
          <w:szCs w:val="24"/>
        </w:rPr>
        <w:t xml:space="preserve"> stratēģijas 2022-2030</w:t>
      </w:r>
      <w:r w:rsidR="00AC4EA7" w:rsidRPr="00171BEE">
        <w:rPr>
          <w:rFonts w:ascii="Times New Roman" w:eastAsia="Calibri" w:hAnsi="Times New Roman" w:cs="Times New Roman"/>
          <w:sz w:val="24"/>
          <w:szCs w:val="24"/>
        </w:rPr>
        <w:t xml:space="preserve"> </w:t>
      </w:r>
      <w:r w:rsidRPr="00171BEE">
        <w:rPr>
          <w:rFonts w:ascii="Times New Roman" w:eastAsia="Calibri" w:hAnsi="Times New Roman" w:cs="Times New Roman"/>
          <w:sz w:val="24"/>
          <w:szCs w:val="24"/>
        </w:rPr>
        <w:t>izvirzītajiem mērķiem</w:t>
      </w:r>
      <w:r w:rsidR="00BB5BB5" w:rsidRPr="00171BEE">
        <w:rPr>
          <w:rFonts w:ascii="Times New Roman" w:eastAsia="Calibri" w:hAnsi="Times New Roman" w:cs="Times New Roman"/>
          <w:sz w:val="24"/>
          <w:szCs w:val="24"/>
        </w:rPr>
        <w:t>,</w:t>
      </w:r>
      <w:r w:rsidRPr="00171BEE">
        <w:rPr>
          <w:rFonts w:ascii="Times New Roman" w:eastAsia="Calibri" w:hAnsi="Times New Roman" w:cs="Times New Roman"/>
          <w:sz w:val="24"/>
          <w:szCs w:val="24"/>
        </w:rPr>
        <w:t xml:space="preserve"> p</w:t>
      </w:r>
      <w:r w:rsidR="00123C60" w:rsidRPr="00171BEE">
        <w:rPr>
          <w:rFonts w:ascii="Times New Roman" w:eastAsia="Calibri" w:hAnsi="Times New Roman" w:cs="Times New Roman"/>
          <w:sz w:val="24"/>
          <w:szCs w:val="24"/>
        </w:rPr>
        <w:t>alielināt</w:t>
      </w:r>
      <w:r w:rsidR="000818D7" w:rsidRPr="00171BEE">
        <w:rPr>
          <w:rFonts w:ascii="Times New Roman" w:eastAsia="Calibri" w:hAnsi="Times New Roman" w:cs="Times New Roman"/>
          <w:sz w:val="24"/>
          <w:szCs w:val="24"/>
        </w:rPr>
        <w:t xml:space="preserve"> reģiona ekonomikas kapacitāti un veidot un stiprināt inovācijas sistēmu. </w:t>
      </w:r>
    </w:p>
    <w:p w14:paraId="1F0C17B8" w14:textId="43E9EDC3" w:rsidR="00AD1463" w:rsidRPr="00171BEE" w:rsidRDefault="00F93F20" w:rsidP="00F614C1">
      <w:pPr>
        <w:pStyle w:val="ListParagraph"/>
        <w:numPr>
          <w:ilvl w:val="1"/>
          <w:numId w:val="16"/>
        </w:numPr>
        <w:spacing w:after="240" w:line="252" w:lineRule="auto"/>
        <w:ind w:left="792"/>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E</w:t>
      </w:r>
      <w:r w:rsidRPr="00171BEE">
        <w:rPr>
          <w:rFonts w:ascii="Times New Roman" w:eastAsia="Calibri" w:hAnsi="Times New Roman" w:cs="Times New Roman"/>
          <w:sz w:val="24"/>
          <w:szCs w:val="24"/>
          <w:vertAlign w:val="superscript"/>
        </w:rPr>
        <w:t>3</w:t>
      </w:r>
      <w:r w:rsidRPr="00171BEE">
        <w:rPr>
          <w:rFonts w:ascii="Times New Roman" w:eastAsia="Calibri" w:hAnsi="Times New Roman" w:cs="Times New Roman"/>
          <w:sz w:val="24"/>
          <w:szCs w:val="24"/>
        </w:rPr>
        <w:t>UDRES</w:t>
      </w:r>
      <w:r w:rsidRPr="00171BEE">
        <w:rPr>
          <w:rFonts w:ascii="Times New Roman" w:eastAsia="Calibri" w:hAnsi="Times New Roman" w:cs="Times New Roman"/>
          <w:sz w:val="24"/>
          <w:szCs w:val="24"/>
          <w:vertAlign w:val="superscript"/>
        </w:rPr>
        <w:t>2</w:t>
      </w:r>
      <w:r w:rsidR="009150C0" w:rsidRPr="00171BEE">
        <w:rPr>
          <w:rFonts w:ascii="Times New Roman" w:eastAsia="Calibri" w:hAnsi="Times New Roman" w:cs="Times New Roman"/>
          <w:sz w:val="24"/>
          <w:szCs w:val="24"/>
        </w:rPr>
        <w:t xml:space="preserve"> </w:t>
      </w:r>
      <w:r w:rsidR="009150C0" w:rsidRPr="00171BEE">
        <w:rPr>
          <w:rFonts w:ascii="Times New Roman" w:eastAsia="Calibri" w:hAnsi="Times New Roman" w:cs="Times New Roman"/>
          <w:b/>
          <w:bCs/>
          <w:sz w:val="24"/>
          <w:szCs w:val="24"/>
        </w:rPr>
        <w:t>projekta rezultātā</w:t>
      </w:r>
      <w:r w:rsidR="009150C0" w:rsidRPr="00171BEE">
        <w:rPr>
          <w:rFonts w:ascii="Times New Roman" w:eastAsia="Calibri" w:hAnsi="Times New Roman" w:cs="Times New Roman"/>
          <w:sz w:val="24"/>
          <w:szCs w:val="24"/>
        </w:rPr>
        <w:t xml:space="preserve">: </w:t>
      </w:r>
    </w:p>
    <w:p w14:paraId="0040204D" w14:textId="12D0BB75" w:rsidR="00AB1B70" w:rsidRPr="00171BEE" w:rsidRDefault="00822A88" w:rsidP="00F614C1">
      <w:pPr>
        <w:pStyle w:val="ListParagraph"/>
        <w:numPr>
          <w:ilvl w:val="3"/>
          <w:numId w:val="16"/>
        </w:numPr>
        <w:spacing w:after="240" w:line="252" w:lineRule="auto"/>
        <w:ind w:left="1080"/>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S</w:t>
      </w:r>
      <w:r w:rsidR="006046E2" w:rsidRPr="00171BEE">
        <w:rPr>
          <w:rFonts w:ascii="Times New Roman" w:eastAsia="Calibri" w:hAnsi="Times New Roman" w:cs="Times New Roman"/>
          <w:sz w:val="24"/>
          <w:szCs w:val="24"/>
        </w:rPr>
        <w:t xml:space="preserve">tudenti un absolventi iegūst </w:t>
      </w:r>
      <w:r w:rsidR="006046E2" w:rsidRPr="00171BEE">
        <w:rPr>
          <w:rFonts w:ascii="Times New Roman" w:eastAsia="Calibri" w:hAnsi="Times New Roman" w:cs="Times New Roman"/>
          <w:sz w:val="24"/>
          <w:szCs w:val="24"/>
          <w:u w:val="single"/>
        </w:rPr>
        <w:t xml:space="preserve">starptautisku izglītību, pieeju vēl </w:t>
      </w:r>
      <w:r w:rsidR="009A7E1A" w:rsidRPr="00171BEE">
        <w:rPr>
          <w:rFonts w:ascii="Times New Roman" w:eastAsia="Calibri" w:hAnsi="Times New Roman" w:cs="Times New Roman"/>
          <w:sz w:val="24"/>
          <w:szCs w:val="24"/>
          <w:u w:val="single"/>
        </w:rPr>
        <w:t>astoņu</w:t>
      </w:r>
      <w:r w:rsidR="006046E2" w:rsidRPr="00171BEE">
        <w:rPr>
          <w:rFonts w:ascii="Times New Roman" w:eastAsia="Calibri" w:hAnsi="Times New Roman" w:cs="Times New Roman"/>
          <w:sz w:val="24"/>
          <w:szCs w:val="24"/>
          <w:u w:val="single"/>
        </w:rPr>
        <w:t xml:space="preserve"> augstskolu </w:t>
      </w:r>
      <w:r w:rsidR="006E7D7F" w:rsidRPr="00171BEE">
        <w:rPr>
          <w:rFonts w:ascii="Times New Roman" w:eastAsia="Calibri" w:hAnsi="Times New Roman" w:cs="Times New Roman"/>
          <w:sz w:val="24"/>
          <w:szCs w:val="24"/>
          <w:u w:val="single"/>
        </w:rPr>
        <w:t xml:space="preserve">akadēmiskajiem un pētnieciskajiem resursiem </w:t>
      </w:r>
      <w:r w:rsidR="009A7E1A" w:rsidRPr="00171BEE">
        <w:rPr>
          <w:rFonts w:ascii="Times New Roman" w:eastAsia="Calibri" w:hAnsi="Times New Roman" w:cs="Times New Roman"/>
          <w:sz w:val="24"/>
          <w:szCs w:val="24"/>
          <w:u w:val="single"/>
        </w:rPr>
        <w:t>un profesionālos kontaktus Eiropas mērogā</w:t>
      </w:r>
      <w:r w:rsidR="009A7E1A" w:rsidRPr="00171BEE">
        <w:rPr>
          <w:rFonts w:ascii="Times New Roman" w:eastAsia="Calibri" w:hAnsi="Times New Roman" w:cs="Times New Roman"/>
          <w:sz w:val="24"/>
          <w:szCs w:val="24"/>
        </w:rPr>
        <w:t>;</w:t>
      </w:r>
    </w:p>
    <w:p w14:paraId="6EF141B5" w14:textId="752BC312" w:rsidR="009A7E1A" w:rsidRPr="00171BEE" w:rsidRDefault="00822A88" w:rsidP="00F614C1">
      <w:pPr>
        <w:pStyle w:val="ListParagraph"/>
        <w:numPr>
          <w:ilvl w:val="3"/>
          <w:numId w:val="16"/>
        </w:numPr>
        <w:spacing w:after="240" w:line="252" w:lineRule="auto"/>
        <w:ind w:left="1080"/>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M</w:t>
      </w:r>
      <w:r w:rsidR="009A7E1A" w:rsidRPr="00171BEE">
        <w:rPr>
          <w:rFonts w:ascii="Times New Roman" w:eastAsia="Calibri" w:hAnsi="Times New Roman" w:cs="Times New Roman"/>
          <w:sz w:val="24"/>
          <w:szCs w:val="24"/>
        </w:rPr>
        <w:t xml:space="preserve">ācībspēki iegūst </w:t>
      </w:r>
      <w:r w:rsidR="009A7E1A" w:rsidRPr="00171BEE">
        <w:rPr>
          <w:rFonts w:ascii="Times New Roman" w:eastAsia="Calibri" w:hAnsi="Times New Roman" w:cs="Times New Roman"/>
          <w:sz w:val="24"/>
          <w:szCs w:val="24"/>
          <w:u w:val="single"/>
        </w:rPr>
        <w:t xml:space="preserve">starptautisko pieredzi, piekļuvi jaunākajām </w:t>
      </w:r>
      <w:r w:rsidR="00E9505E" w:rsidRPr="00171BEE">
        <w:rPr>
          <w:rFonts w:ascii="Times New Roman" w:eastAsia="Calibri" w:hAnsi="Times New Roman" w:cs="Times New Roman"/>
          <w:sz w:val="24"/>
          <w:szCs w:val="24"/>
          <w:u w:val="single"/>
        </w:rPr>
        <w:t xml:space="preserve">mācību </w:t>
      </w:r>
      <w:r w:rsidR="009A7E1A" w:rsidRPr="00171BEE">
        <w:rPr>
          <w:rFonts w:ascii="Times New Roman" w:eastAsia="Calibri" w:hAnsi="Times New Roman" w:cs="Times New Roman"/>
          <w:sz w:val="24"/>
          <w:szCs w:val="24"/>
          <w:u w:val="single"/>
        </w:rPr>
        <w:t>metodikām</w:t>
      </w:r>
      <w:r w:rsidRPr="00171BEE">
        <w:rPr>
          <w:rFonts w:ascii="Times New Roman" w:eastAsia="Calibri" w:hAnsi="Times New Roman" w:cs="Times New Roman"/>
          <w:sz w:val="24"/>
          <w:szCs w:val="24"/>
        </w:rPr>
        <w:t>, iespēju aprobēt zināšanas starptautiskā vidē</w:t>
      </w:r>
      <w:r w:rsidR="004D3C01" w:rsidRPr="00171BEE">
        <w:rPr>
          <w:rFonts w:ascii="Times New Roman" w:eastAsia="Calibri" w:hAnsi="Times New Roman" w:cs="Times New Roman"/>
          <w:sz w:val="24"/>
          <w:szCs w:val="24"/>
        </w:rPr>
        <w:t xml:space="preserve"> un profesionālo pilnveidi starptautiskās komandās;</w:t>
      </w:r>
    </w:p>
    <w:p w14:paraId="0B8B7E97" w14:textId="2CF178D6" w:rsidR="004D3C01" w:rsidRPr="00171BEE" w:rsidRDefault="00D04455" w:rsidP="00F614C1">
      <w:pPr>
        <w:pStyle w:val="ListParagraph"/>
        <w:numPr>
          <w:ilvl w:val="3"/>
          <w:numId w:val="16"/>
        </w:numPr>
        <w:spacing w:after="240" w:line="252" w:lineRule="auto"/>
        <w:ind w:left="1080"/>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Pētnieki </w:t>
      </w:r>
      <w:r w:rsidRPr="00171BEE">
        <w:rPr>
          <w:rFonts w:ascii="Times New Roman" w:eastAsia="Calibri" w:hAnsi="Times New Roman" w:cs="Times New Roman"/>
          <w:sz w:val="24"/>
          <w:szCs w:val="24"/>
          <w:u w:val="single"/>
        </w:rPr>
        <w:t>iesaistās Eiropas līmeņa lietišķo zinātņu pētniecības centros</w:t>
      </w:r>
      <w:r w:rsidRPr="00171BEE">
        <w:rPr>
          <w:rFonts w:ascii="Times New Roman" w:eastAsia="Calibri" w:hAnsi="Times New Roman" w:cs="Times New Roman"/>
          <w:sz w:val="24"/>
          <w:szCs w:val="24"/>
        </w:rPr>
        <w:t xml:space="preserve">, </w:t>
      </w:r>
      <w:r w:rsidR="003C078F" w:rsidRPr="00171BEE">
        <w:rPr>
          <w:rFonts w:ascii="Times New Roman" w:eastAsia="Calibri" w:hAnsi="Times New Roman" w:cs="Times New Roman"/>
          <w:sz w:val="24"/>
          <w:szCs w:val="24"/>
        </w:rPr>
        <w:t xml:space="preserve">veido kopīgu pētniecības stratēģiju un īstenošanas plānu ar vēl astoņu augstskolu pētniekiem, </w:t>
      </w:r>
      <w:r w:rsidR="00F706EE" w:rsidRPr="00171BEE">
        <w:rPr>
          <w:rFonts w:ascii="Times New Roman" w:eastAsia="Calibri" w:hAnsi="Times New Roman" w:cs="Times New Roman"/>
          <w:sz w:val="24"/>
          <w:szCs w:val="24"/>
        </w:rPr>
        <w:t>stratēģiski sadarbojas jaunu starptautisku pētniecības projektu sagatavošanā un kopīgu doktorantūras skolu īstenošanā;</w:t>
      </w:r>
    </w:p>
    <w:p w14:paraId="2F5B9388" w14:textId="5A9086C7" w:rsidR="00BA784C" w:rsidRPr="00171BEE" w:rsidRDefault="001F53A6" w:rsidP="00F614C1">
      <w:pPr>
        <w:pStyle w:val="ListParagraph"/>
        <w:numPr>
          <w:ilvl w:val="3"/>
          <w:numId w:val="16"/>
        </w:numPr>
        <w:spacing w:after="240" w:line="252" w:lineRule="auto"/>
        <w:ind w:left="1080"/>
        <w:jc w:val="both"/>
        <w:rPr>
          <w:rFonts w:ascii="Times New Roman" w:eastAsia="Calibri" w:hAnsi="Times New Roman" w:cs="Times New Roman"/>
          <w:sz w:val="24"/>
          <w:szCs w:val="24"/>
        </w:rPr>
      </w:pPr>
      <w:proofErr w:type="spellStart"/>
      <w:r w:rsidRPr="00171BEE">
        <w:rPr>
          <w:rFonts w:ascii="Times New Roman" w:eastAsia="Calibri" w:hAnsi="Times New Roman" w:cs="Times New Roman"/>
          <w:sz w:val="24"/>
          <w:szCs w:val="24"/>
        </w:rPr>
        <w:t>ViA</w:t>
      </w:r>
      <w:proofErr w:type="spellEnd"/>
      <w:r w:rsidRPr="00171BEE">
        <w:rPr>
          <w:rFonts w:ascii="Times New Roman" w:eastAsia="Calibri" w:hAnsi="Times New Roman" w:cs="Times New Roman"/>
          <w:sz w:val="24"/>
          <w:szCs w:val="24"/>
        </w:rPr>
        <w:t xml:space="preserve">, Vidzemes </w:t>
      </w:r>
      <w:r w:rsidR="00BA784C" w:rsidRPr="00171BEE">
        <w:rPr>
          <w:rFonts w:ascii="Times New Roman" w:eastAsia="Calibri" w:hAnsi="Times New Roman" w:cs="Times New Roman"/>
          <w:sz w:val="24"/>
          <w:szCs w:val="24"/>
        </w:rPr>
        <w:t>izglītības iestādes</w:t>
      </w:r>
      <w:r w:rsidRPr="00171BEE">
        <w:rPr>
          <w:rFonts w:ascii="Times New Roman" w:eastAsia="Calibri" w:hAnsi="Times New Roman" w:cs="Times New Roman"/>
          <w:sz w:val="24"/>
          <w:szCs w:val="24"/>
        </w:rPr>
        <w:t xml:space="preserve"> un </w:t>
      </w:r>
      <w:proofErr w:type="spellStart"/>
      <w:r w:rsidRPr="00171BEE">
        <w:rPr>
          <w:rFonts w:ascii="Times New Roman" w:eastAsia="Calibri" w:hAnsi="Times New Roman" w:cs="Times New Roman"/>
          <w:sz w:val="24"/>
          <w:szCs w:val="24"/>
        </w:rPr>
        <w:t>ViA</w:t>
      </w:r>
      <w:proofErr w:type="spellEnd"/>
      <w:r w:rsidRPr="00171BEE">
        <w:rPr>
          <w:rFonts w:ascii="Times New Roman" w:eastAsia="Calibri" w:hAnsi="Times New Roman" w:cs="Times New Roman"/>
          <w:sz w:val="24"/>
          <w:szCs w:val="24"/>
        </w:rPr>
        <w:t xml:space="preserve"> sadarbības partneri</w:t>
      </w:r>
      <w:r w:rsidR="00BA784C" w:rsidRPr="00171BEE">
        <w:rPr>
          <w:rFonts w:ascii="Times New Roman" w:eastAsia="Calibri" w:hAnsi="Times New Roman" w:cs="Times New Roman"/>
          <w:sz w:val="24"/>
          <w:szCs w:val="24"/>
        </w:rPr>
        <w:t xml:space="preserve"> kļūst par </w:t>
      </w:r>
      <w:r w:rsidR="00BA784C" w:rsidRPr="00171BEE">
        <w:rPr>
          <w:rFonts w:ascii="Times New Roman" w:eastAsia="Calibri" w:hAnsi="Times New Roman" w:cs="Times New Roman"/>
          <w:sz w:val="24"/>
          <w:szCs w:val="24"/>
          <w:u w:val="single"/>
        </w:rPr>
        <w:t>daļu no Eiropas inovāciju ekosistēmas</w:t>
      </w:r>
      <w:r w:rsidRPr="00171BEE">
        <w:rPr>
          <w:rFonts w:ascii="Times New Roman" w:eastAsia="Calibri" w:hAnsi="Times New Roman" w:cs="Times New Roman"/>
          <w:sz w:val="24"/>
          <w:szCs w:val="24"/>
        </w:rPr>
        <w:t xml:space="preserve">, </w:t>
      </w:r>
      <w:r w:rsidR="00872B3D" w:rsidRPr="00171BEE">
        <w:rPr>
          <w:rFonts w:ascii="Times New Roman" w:eastAsia="Calibri" w:hAnsi="Times New Roman" w:cs="Times New Roman"/>
          <w:sz w:val="24"/>
          <w:szCs w:val="24"/>
        </w:rPr>
        <w:t>tiek testēti jauni attīstības virzieni</w:t>
      </w:r>
      <w:r w:rsidR="00CC4EA0" w:rsidRPr="00171BEE">
        <w:rPr>
          <w:rFonts w:ascii="Times New Roman" w:eastAsia="Calibri" w:hAnsi="Times New Roman" w:cs="Times New Roman"/>
          <w:sz w:val="24"/>
          <w:szCs w:val="24"/>
        </w:rPr>
        <w:t xml:space="preserve">, meklēti risinājumi augstākas pievienotās vērtības radīšanai un </w:t>
      </w:r>
      <w:r w:rsidR="005D764B" w:rsidRPr="00171BEE">
        <w:rPr>
          <w:rFonts w:ascii="Times New Roman" w:eastAsia="Calibri" w:hAnsi="Times New Roman" w:cs="Times New Roman"/>
          <w:sz w:val="24"/>
          <w:szCs w:val="24"/>
        </w:rPr>
        <w:t>veidoti jauni kontakti starp deviņiem Eiropas reģioniem un trīs projekta asociēto partneru reģioniem</w:t>
      </w:r>
      <w:r w:rsidR="002A0DD4" w:rsidRPr="00171BEE">
        <w:rPr>
          <w:rFonts w:ascii="Times New Roman" w:eastAsia="Calibri" w:hAnsi="Times New Roman" w:cs="Times New Roman"/>
          <w:sz w:val="24"/>
          <w:szCs w:val="24"/>
        </w:rPr>
        <w:t>;</w:t>
      </w:r>
    </w:p>
    <w:p w14:paraId="1C4FCE37" w14:textId="6BEE9FB4" w:rsidR="008745A1" w:rsidRPr="00171BEE" w:rsidRDefault="002A0DD4" w:rsidP="00F614C1">
      <w:pPr>
        <w:pStyle w:val="ListParagraph"/>
        <w:numPr>
          <w:ilvl w:val="3"/>
          <w:numId w:val="16"/>
        </w:numPr>
        <w:spacing w:after="240" w:line="252" w:lineRule="auto"/>
        <w:ind w:left="1080"/>
        <w:jc w:val="both"/>
        <w:rPr>
          <w:rFonts w:ascii="Times New Roman" w:eastAsia="Calibri" w:hAnsi="Times New Roman" w:cs="Times New Roman"/>
          <w:sz w:val="24"/>
          <w:szCs w:val="24"/>
        </w:rPr>
      </w:pPr>
      <w:proofErr w:type="spellStart"/>
      <w:r w:rsidRPr="00171BEE">
        <w:rPr>
          <w:rFonts w:ascii="Times New Roman" w:eastAsia="Calibri" w:hAnsi="Times New Roman" w:cs="Times New Roman"/>
          <w:sz w:val="24"/>
          <w:szCs w:val="24"/>
        </w:rPr>
        <w:t>ViA</w:t>
      </w:r>
      <w:proofErr w:type="spellEnd"/>
      <w:r w:rsidRPr="00171BEE">
        <w:rPr>
          <w:rFonts w:ascii="Times New Roman" w:eastAsia="Calibri" w:hAnsi="Times New Roman" w:cs="Times New Roman"/>
          <w:sz w:val="24"/>
          <w:szCs w:val="24"/>
        </w:rPr>
        <w:t xml:space="preserve"> ir </w:t>
      </w:r>
      <w:r w:rsidRPr="00171BEE">
        <w:rPr>
          <w:rFonts w:ascii="Times New Roman" w:eastAsia="Calibri" w:hAnsi="Times New Roman" w:cs="Times New Roman"/>
          <w:sz w:val="24"/>
          <w:szCs w:val="24"/>
          <w:u w:val="single"/>
        </w:rPr>
        <w:t>piekļuve kopīgajām atbalsta struktūrām</w:t>
      </w:r>
      <w:r w:rsidR="00990816" w:rsidRPr="00171BEE">
        <w:rPr>
          <w:rFonts w:ascii="Times New Roman" w:eastAsia="Calibri" w:hAnsi="Times New Roman" w:cs="Times New Roman"/>
          <w:sz w:val="24"/>
          <w:szCs w:val="24"/>
        </w:rPr>
        <w:t xml:space="preserve"> starp deviņām augstskolām</w:t>
      </w:r>
      <w:r w:rsidRPr="00171BEE">
        <w:rPr>
          <w:rFonts w:ascii="Times New Roman" w:eastAsia="Calibri" w:hAnsi="Times New Roman" w:cs="Times New Roman"/>
          <w:sz w:val="24"/>
          <w:szCs w:val="24"/>
        </w:rPr>
        <w:t xml:space="preserve">: vienota kvalitātes nodrošināšana, </w:t>
      </w:r>
      <w:r w:rsidR="002D03D8" w:rsidRPr="00171BEE">
        <w:rPr>
          <w:rFonts w:ascii="Times New Roman" w:eastAsia="Calibri" w:hAnsi="Times New Roman" w:cs="Times New Roman"/>
          <w:sz w:val="24"/>
          <w:szCs w:val="24"/>
        </w:rPr>
        <w:t>kopīgais atbalsta centrs un kap</w:t>
      </w:r>
      <w:r w:rsidR="006A2D19" w:rsidRPr="00171BEE">
        <w:rPr>
          <w:rFonts w:ascii="Times New Roman" w:eastAsia="Calibri" w:hAnsi="Times New Roman" w:cs="Times New Roman"/>
          <w:sz w:val="24"/>
          <w:szCs w:val="24"/>
        </w:rPr>
        <w:t>a</w:t>
      </w:r>
      <w:r w:rsidR="002D03D8" w:rsidRPr="00171BEE">
        <w:rPr>
          <w:rFonts w:ascii="Times New Roman" w:eastAsia="Calibri" w:hAnsi="Times New Roman" w:cs="Times New Roman"/>
          <w:sz w:val="24"/>
          <w:szCs w:val="24"/>
        </w:rPr>
        <w:t>citātes celšanas programma, vienota digitālā platforma</w:t>
      </w:r>
      <w:r w:rsidR="008745A1" w:rsidRPr="00171BEE">
        <w:rPr>
          <w:rFonts w:ascii="Times New Roman" w:eastAsia="Calibri" w:hAnsi="Times New Roman" w:cs="Times New Roman"/>
          <w:sz w:val="24"/>
          <w:szCs w:val="24"/>
        </w:rPr>
        <w:t>;</w:t>
      </w:r>
    </w:p>
    <w:p w14:paraId="1936885E" w14:textId="067F6E02" w:rsidR="002A0DD4" w:rsidRPr="00171BEE" w:rsidRDefault="0026715D" w:rsidP="00F614C1">
      <w:pPr>
        <w:pStyle w:val="ListParagraph"/>
        <w:numPr>
          <w:ilvl w:val="3"/>
          <w:numId w:val="16"/>
        </w:numPr>
        <w:spacing w:after="240" w:line="252" w:lineRule="auto"/>
        <w:ind w:left="1080"/>
        <w:jc w:val="both"/>
        <w:rPr>
          <w:rFonts w:ascii="Times New Roman" w:eastAsia="Calibri" w:hAnsi="Times New Roman" w:cs="Times New Roman"/>
          <w:sz w:val="24"/>
          <w:szCs w:val="24"/>
        </w:rPr>
      </w:pPr>
      <w:proofErr w:type="spellStart"/>
      <w:r w:rsidRPr="00171BEE">
        <w:rPr>
          <w:rFonts w:ascii="Times New Roman" w:eastAsia="Calibri" w:hAnsi="Times New Roman" w:cs="Times New Roman"/>
          <w:sz w:val="24"/>
          <w:szCs w:val="24"/>
        </w:rPr>
        <w:t>ViA</w:t>
      </w:r>
      <w:proofErr w:type="spellEnd"/>
      <w:r w:rsidRPr="00171BEE">
        <w:rPr>
          <w:rFonts w:ascii="Times New Roman" w:eastAsia="Calibri" w:hAnsi="Times New Roman" w:cs="Times New Roman"/>
          <w:sz w:val="24"/>
          <w:szCs w:val="24"/>
        </w:rPr>
        <w:t xml:space="preserve"> īsteno </w:t>
      </w:r>
      <w:r w:rsidRPr="00171BEE">
        <w:rPr>
          <w:rFonts w:ascii="Times New Roman" w:eastAsia="Calibri" w:hAnsi="Times New Roman" w:cs="Times New Roman"/>
          <w:sz w:val="24"/>
          <w:szCs w:val="24"/>
          <w:u w:val="single"/>
        </w:rPr>
        <w:t xml:space="preserve">jaunu starptautiskās augstākās izglītības sadarbības </w:t>
      </w:r>
      <w:r w:rsidR="00C914AA" w:rsidRPr="00171BEE">
        <w:rPr>
          <w:rFonts w:ascii="Times New Roman" w:eastAsia="Calibri" w:hAnsi="Times New Roman" w:cs="Times New Roman"/>
          <w:sz w:val="24"/>
          <w:szCs w:val="24"/>
          <w:u w:val="single"/>
        </w:rPr>
        <w:t>modeli</w:t>
      </w:r>
      <w:r w:rsidRPr="00171BEE">
        <w:rPr>
          <w:rFonts w:ascii="Times New Roman" w:eastAsia="Calibri" w:hAnsi="Times New Roman" w:cs="Times New Roman"/>
          <w:sz w:val="24"/>
          <w:szCs w:val="24"/>
        </w:rPr>
        <w:t xml:space="preserve"> Eiropas mērogā, tai ir piekļuve jaunāka</w:t>
      </w:r>
      <w:r w:rsidR="00C914AA" w:rsidRPr="00171BEE">
        <w:rPr>
          <w:rFonts w:ascii="Times New Roman" w:eastAsia="Calibri" w:hAnsi="Times New Roman" w:cs="Times New Roman"/>
          <w:sz w:val="24"/>
          <w:szCs w:val="24"/>
        </w:rPr>
        <w:t>jām tendencēm nozarē</w:t>
      </w:r>
      <w:r w:rsidR="00482B44" w:rsidRPr="00171BEE">
        <w:rPr>
          <w:rFonts w:ascii="Times New Roman" w:eastAsia="Calibri" w:hAnsi="Times New Roman" w:cs="Times New Roman"/>
          <w:sz w:val="24"/>
          <w:szCs w:val="24"/>
        </w:rPr>
        <w:t xml:space="preserve"> un tai ir potenciāls virzīt pārmaiņas augstākajā izglītībā nacionālā līmenī, piemēram, Eiropas pieeja </w:t>
      </w:r>
      <w:r w:rsidR="00336686" w:rsidRPr="00171BEE">
        <w:rPr>
          <w:rFonts w:ascii="Times New Roman" w:eastAsia="Calibri" w:hAnsi="Times New Roman" w:cs="Times New Roman"/>
          <w:sz w:val="24"/>
          <w:szCs w:val="24"/>
        </w:rPr>
        <w:t xml:space="preserve">studiju </w:t>
      </w:r>
      <w:r w:rsidR="00482B44" w:rsidRPr="00171BEE">
        <w:rPr>
          <w:rFonts w:ascii="Times New Roman" w:eastAsia="Calibri" w:hAnsi="Times New Roman" w:cs="Times New Roman"/>
          <w:sz w:val="24"/>
          <w:szCs w:val="24"/>
        </w:rPr>
        <w:t xml:space="preserve">akreditācijā, Eiropas grāds, </w:t>
      </w:r>
      <w:r w:rsidR="00CB448A" w:rsidRPr="00171BEE">
        <w:rPr>
          <w:rFonts w:ascii="Times New Roman" w:eastAsia="Calibri" w:hAnsi="Times New Roman" w:cs="Times New Roman"/>
          <w:sz w:val="24"/>
          <w:szCs w:val="24"/>
        </w:rPr>
        <w:t xml:space="preserve">Eiropas pieeja institucionālajā akreditācijā. </w:t>
      </w:r>
    </w:p>
    <w:p w14:paraId="51088381" w14:textId="2863CEB5" w:rsidR="3AD4FB08" w:rsidRPr="00F614C1" w:rsidRDefault="00F55F5E" w:rsidP="00F614C1">
      <w:pPr>
        <w:pStyle w:val="ListParagraph"/>
        <w:numPr>
          <w:ilvl w:val="3"/>
          <w:numId w:val="16"/>
        </w:numPr>
        <w:spacing w:after="240" w:line="252" w:lineRule="auto"/>
        <w:ind w:left="1080"/>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E</w:t>
      </w:r>
      <w:r w:rsidRPr="00171BEE">
        <w:rPr>
          <w:rFonts w:ascii="Times New Roman" w:eastAsia="Calibri" w:hAnsi="Times New Roman" w:cs="Times New Roman"/>
          <w:sz w:val="24"/>
          <w:szCs w:val="24"/>
          <w:vertAlign w:val="superscript"/>
        </w:rPr>
        <w:t>3</w:t>
      </w:r>
      <w:r w:rsidRPr="00171BEE">
        <w:rPr>
          <w:rFonts w:ascii="Times New Roman" w:eastAsia="Calibri" w:hAnsi="Times New Roman" w:cs="Times New Roman"/>
          <w:sz w:val="24"/>
          <w:szCs w:val="24"/>
        </w:rPr>
        <w:t>UDRES</w:t>
      </w:r>
      <w:r w:rsidRPr="00171BEE">
        <w:rPr>
          <w:rFonts w:ascii="Times New Roman" w:eastAsia="Calibri" w:hAnsi="Times New Roman" w:cs="Times New Roman"/>
          <w:sz w:val="24"/>
          <w:szCs w:val="24"/>
          <w:vertAlign w:val="superscript"/>
        </w:rPr>
        <w:t>2</w:t>
      </w:r>
      <w:r w:rsidRPr="00171BEE">
        <w:rPr>
          <w:rFonts w:ascii="Times New Roman" w:eastAsia="Calibri" w:hAnsi="Times New Roman" w:cs="Times New Roman"/>
          <w:sz w:val="24"/>
          <w:szCs w:val="24"/>
        </w:rPr>
        <w:t xml:space="preserve"> projekta </w:t>
      </w:r>
      <w:r w:rsidRPr="00171BEE">
        <w:rPr>
          <w:rFonts w:ascii="Times New Roman" w:eastAsia="Calibri" w:hAnsi="Times New Roman" w:cs="Times New Roman"/>
          <w:sz w:val="24"/>
          <w:szCs w:val="24"/>
          <w:u w:val="single"/>
        </w:rPr>
        <w:t>galvenais iznākums</w:t>
      </w:r>
      <w:r w:rsidRPr="00171BEE">
        <w:rPr>
          <w:rFonts w:ascii="Times New Roman" w:eastAsia="Calibri" w:hAnsi="Times New Roman" w:cs="Times New Roman"/>
          <w:sz w:val="24"/>
          <w:szCs w:val="24"/>
        </w:rPr>
        <w:t xml:space="preserve"> būs </w:t>
      </w:r>
      <w:r w:rsidRPr="00171BEE">
        <w:rPr>
          <w:rFonts w:ascii="Times New Roman" w:eastAsia="Calibri" w:hAnsi="Times New Roman" w:cs="Times New Roman"/>
          <w:b/>
          <w:bCs/>
          <w:sz w:val="24"/>
          <w:szCs w:val="24"/>
        </w:rPr>
        <w:t>E</w:t>
      </w:r>
      <w:r w:rsidRPr="00171BEE">
        <w:rPr>
          <w:rFonts w:ascii="Times New Roman" w:eastAsia="Calibri" w:hAnsi="Times New Roman" w:cs="Times New Roman"/>
          <w:b/>
          <w:bCs/>
          <w:sz w:val="24"/>
          <w:szCs w:val="24"/>
          <w:vertAlign w:val="superscript"/>
        </w:rPr>
        <w:t>3</w:t>
      </w:r>
      <w:r w:rsidRPr="00171BEE">
        <w:rPr>
          <w:rFonts w:ascii="Times New Roman" w:eastAsia="Calibri" w:hAnsi="Times New Roman" w:cs="Times New Roman"/>
          <w:b/>
          <w:bCs/>
          <w:sz w:val="24"/>
          <w:szCs w:val="24"/>
        </w:rPr>
        <w:t>UDRES</w:t>
      </w:r>
      <w:r w:rsidRPr="00171BEE">
        <w:rPr>
          <w:rFonts w:ascii="Times New Roman" w:eastAsia="Calibri" w:hAnsi="Times New Roman" w:cs="Times New Roman"/>
          <w:b/>
          <w:bCs/>
          <w:sz w:val="24"/>
          <w:szCs w:val="24"/>
          <w:vertAlign w:val="superscript"/>
        </w:rPr>
        <w:t>2</w:t>
      </w:r>
      <w:r w:rsidRPr="00171BEE">
        <w:rPr>
          <w:rFonts w:ascii="Times New Roman" w:eastAsia="Calibri" w:hAnsi="Times New Roman" w:cs="Times New Roman"/>
          <w:b/>
          <w:bCs/>
          <w:sz w:val="24"/>
          <w:szCs w:val="24"/>
        </w:rPr>
        <w:t xml:space="preserve"> Eiropas Universitāte</w:t>
      </w:r>
      <w:r w:rsidRPr="00171BEE">
        <w:rPr>
          <w:rFonts w:ascii="Times New Roman" w:eastAsia="Calibri" w:hAnsi="Times New Roman" w:cs="Times New Roman"/>
          <w:sz w:val="24"/>
          <w:szCs w:val="24"/>
        </w:rPr>
        <w:t xml:space="preserve"> </w:t>
      </w:r>
      <w:r w:rsidR="00131BB3" w:rsidRPr="00171BEE">
        <w:rPr>
          <w:rFonts w:ascii="Times New Roman" w:eastAsia="Calibri" w:hAnsi="Times New Roman" w:cs="Times New Roman"/>
          <w:sz w:val="24"/>
          <w:szCs w:val="24"/>
        </w:rPr>
        <w:t xml:space="preserve">ar vienotu mācību, pētniecības, inovāciju un zināšanu apmaiņas </w:t>
      </w:r>
      <w:r w:rsidR="00C86EB2" w:rsidRPr="00171BEE">
        <w:rPr>
          <w:rFonts w:ascii="Times New Roman" w:eastAsia="Calibri" w:hAnsi="Times New Roman" w:cs="Times New Roman"/>
          <w:sz w:val="24"/>
          <w:szCs w:val="24"/>
        </w:rPr>
        <w:t>stratēģiju.</w:t>
      </w:r>
    </w:p>
    <w:p w14:paraId="49CA0447" w14:textId="3129ABB6" w:rsidR="00993CEF" w:rsidRPr="00171BEE" w:rsidRDefault="00A64E69" w:rsidP="00F55C8A">
      <w:pPr>
        <w:spacing w:after="160" w:line="259" w:lineRule="auto"/>
        <w:contextualSpacing/>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E</w:t>
      </w:r>
      <w:r w:rsidRPr="00171BEE">
        <w:rPr>
          <w:rFonts w:ascii="Times New Roman" w:eastAsia="Calibri" w:hAnsi="Times New Roman" w:cs="Times New Roman"/>
          <w:sz w:val="24"/>
          <w:szCs w:val="24"/>
          <w:vertAlign w:val="superscript"/>
        </w:rPr>
        <w:t>3</w:t>
      </w:r>
      <w:r w:rsidRPr="00171BEE">
        <w:rPr>
          <w:rFonts w:ascii="Times New Roman" w:eastAsia="Calibri" w:hAnsi="Times New Roman" w:cs="Times New Roman"/>
          <w:sz w:val="24"/>
          <w:szCs w:val="24"/>
        </w:rPr>
        <w:t>UDRES</w:t>
      </w:r>
      <w:r w:rsidRPr="00171BEE">
        <w:rPr>
          <w:rFonts w:ascii="Times New Roman" w:eastAsia="Calibri" w:hAnsi="Times New Roman" w:cs="Times New Roman"/>
          <w:sz w:val="24"/>
          <w:szCs w:val="24"/>
          <w:vertAlign w:val="superscript"/>
        </w:rPr>
        <w:t>2</w:t>
      </w:r>
      <w:r w:rsidR="00993CEF" w:rsidRPr="00171BEE">
        <w:rPr>
          <w:rFonts w:ascii="Times New Roman" w:eastAsia="Calibri" w:hAnsi="Times New Roman" w:cs="Times New Roman"/>
          <w:sz w:val="24"/>
          <w:szCs w:val="24"/>
        </w:rPr>
        <w:t xml:space="preserve"> projektā plānotie rezultāti atbilst šādām </w:t>
      </w:r>
      <w:r w:rsidR="00993CEF" w:rsidRPr="00171BEE">
        <w:rPr>
          <w:rFonts w:ascii="Times New Roman" w:eastAsia="Calibri" w:hAnsi="Times New Roman" w:cs="Times New Roman"/>
          <w:sz w:val="24"/>
          <w:szCs w:val="24"/>
          <w:u w:val="single"/>
        </w:rPr>
        <w:t>Latvijas nozaru politikas prioritātēm</w:t>
      </w:r>
      <w:r w:rsidR="00993CEF" w:rsidRPr="00171BEE">
        <w:rPr>
          <w:rFonts w:ascii="Times New Roman" w:eastAsia="Calibri" w:hAnsi="Times New Roman" w:cs="Times New Roman"/>
          <w:sz w:val="24"/>
          <w:szCs w:val="24"/>
        </w:rPr>
        <w:t>:</w:t>
      </w:r>
    </w:p>
    <w:p w14:paraId="5F38CEAA" w14:textId="56ABD3D4" w:rsidR="009D5BB6" w:rsidRPr="00171BEE" w:rsidRDefault="00212993" w:rsidP="00F614C1">
      <w:pPr>
        <w:numPr>
          <w:ilvl w:val="0"/>
          <w:numId w:val="6"/>
        </w:numPr>
        <w:spacing w:after="0" w:line="259" w:lineRule="auto"/>
        <w:ind w:left="851"/>
        <w:contextualSpacing/>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Latvijas ilgtspējīgas attīstības stratēģija līdz 2030.gadam (LIAS)</w:t>
      </w:r>
      <w:r w:rsidR="00F50AB2" w:rsidRPr="00171BEE">
        <w:rPr>
          <w:rFonts w:ascii="Times New Roman" w:eastAsia="Calibri" w:hAnsi="Times New Roman" w:cs="Times New Roman"/>
          <w:sz w:val="24"/>
          <w:szCs w:val="24"/>
        </w:rPr>
        <w:t xml:space="preserve">, kas nosaka, ka </w:t>
      </w:r>
      <w:r w:rsidR="0011083E" w:rsidRPr="00171BEE">
        <w:rPr>
          <w:rFonts w:ascii="Times New Roman" w:eastAsia="Calibri" w:hAnsi="Times New Roman" w:cs="Times New Roman"/>
          <w:sz w:val="24"/>
          <w:szCs w:val="24"/>
        </w:rPr>
        <w:t xml:space="preserve">nepieciešami ieguldījumi </w:t>
      </w:r>
      <w:proofErr w:type="spellStart"/>
      <w:r w:rsidR="0011083E" w:rsidRPr="00171BEE">
        <w:rPr>
          <w:rFonts w:ascii="Times New Roman" w:eastAsia="Calibri" w:hAnsi="Times New Roman" w:cs="Times New Roman"/>
          <w:sz w:val="24"/>
          <w:szCs w:val="24"/>
        </w:rPr>
        <w:t>cilvēkkapitāla</w:t>
      </w:r>
      <w:proofErr w:type="spellEnd"/>
      <w:r w:rsidR="0011083E" w:rsidRPr="00171BEE">
        <w:rPr>
          <w:rFonts w:ascii="Times New Roman" w:eastAsia="Calibri" w:hAnsi="Times New Roman" w:cs="Times New Roman"/>
          <w:sz w:val="24"/>
          <w:szCs w:val="24"/>
        </w:rPr>
        <w:t xml:space="preserve"> attīstībai un produktivitātes kāpināšanai attīstot zināšanas un prasmes, kas sekmē masveida jaunradi, prasmju un kompetenču elastību un veicina inovatīvas un </w:t>
      </w:r>
      <w:proofErr w:type="spellStart"/>
      <w:r w:rsidR="0011083E" w:rsidRPr="00171BEE">
        <w:rPr>
          <w:rFonts w:ascii="Times New Roman" w:eastAsia="Calibri" w:hAnsi="Times New Roman" w:cs="Times New Roman"/>
          <w:sz w:val="24"/>
          <w:szCs w:val="24"/>
        </w:rPr>
        <w:t>resursefektīvu</w:t>
      </w:r>
      <w:proofErr w:type="spellEnd"/>
      <w:r w:rsidR="0011083E" w:rsidRPr="00171BEE">
        <w:rPr>
          <w:rFonts w:ascii="Times New Roman" w:eastAsia="Calibri" w:hAnsi="Times New Roman" w:cs="Times New Roman"/>
          <w:sz w:val="24"/>
          <w:szCs w:val="24"/>
        </w:rPr>
        <w:t xml:space="preserve"> ekonomikas attīstību. Pasākumi un programmas jāvērš uz ieinteresēto un līdzatbildīgo pušu sadarbību. Jāveido atvērta inovācijas sistēma, kas veicina strauju zināšanu izplatību un mazina dažādās zināšanu ieguves barjeras. Latvijas augstskolām un pētniecības institūcijām ir jākļūst atvērtākām un jāveicina zināšanu izplatīšanās gan starp akadēmisko vidi un uzņēmējdarbības sektoru, gan starptautiskā - nacionālā, Baltijas jūras reģiona, Eiropas, pasaules mērogā.</w:t>
      </w:r>
    </w:p>
    <w:p w14:paraId="46759C37" w14:textId="6CE2D9B1" w:rsidR="003F0B44" w:rsidRPr="00171BEE" w:rsidRDefault="00847842" w:rsidP="00F614C1">
      <w:pPr>
        <w:numPr>
          <w:ilvl w:val="0"/>
          <w:numId w:val="6"/>
        </w:numPr>
        <w:spacing w:after="0" w:line="259" w:lineRule="auto"/>
        <w:ind w:left="851"/>
        <w:contextualSpacing/>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Nacionālais attīstības plāns 2021.-2027. gadam (NAP 2027), kur </w:t>
      </w:r>
      <w:r w:rsidR="00D741A4" w:rsidRPr="00171BEE">
        <w:rPr>
          <w:rFonts w:ascii="Times New Roman" w:eastAsia="Calibri" w:hAnsi="Times New Roman" w:cs="Times New Roman"/>
          <w:sz w:val="24"/>
          <w:szCs w:val="24"/>
        </w:rPr>
        <w:t xml:space="preserve">uzvērta nepieciešamība pēc stabilas </w:t>
      </w:r>
      <w:proofErr w:type="spellStart"/>
      <w:r w:rsidR="00D741A4" w:rsidRPr="00171BEE">
        <w:rPr>
          <w:rFonts w:ascii="Times New Roman" w:eastAsia="Calibri" w:hAnsi="Times New Roman" w:cs="Times New Roman"/>
          <w:sz w:val="24"/>
          <w:szCs w:val="24"/>
        </w:rPr>
        <w:t>cilvēkkapitāla</w:t>
      </w:r>
      <w:proofErr w:type="spellEnd"/>
      <w:r w:rsidR="00D741A4" w:rsidRPr="00171BEE">
        <w:rPr>
          <w:rFonts w:ascii="Times New Roman" w:eastAsia="Calibri" w:hAnsi="Times New Roman" w:cs="Times New Roman"/>
          <w:sz w:val="24"/>
          <w:szCs w:val="24"/>
        </w:rPr>
        <w:t xml:space="preserve"> atjaunotnes, pētniecībā balstītas augstākās izglītības, kvalitatīvu zināšanu radīšanas un to efektīvas </w:t>
      </w:r>
      <w:proofErr w:type="spellStart"/>
      <w:r w:rsidR="00D741A4" w:rsidRPr="00171BEE">
        <w:rPr>
          <w:rFonts w:ascii="Times New Roman" w:eastAsia="Calibri" w:hAnsi="Times New Roman" w:cs="Times New Roman"/>
          <w:sz w:val="24"/>
          <w:szCs w:val="24"/>
        </w:rPr>
        <w:t>pārneses</w:t>
      </w:r>
      <w:proofErr w:type="spellEnd"/>
      <w:r w:rsidR="00D741A4" w:rsidRPr="00171BEE">
        <w:rPr>
          <w:rFonts w:ascii="Times New Roman" w:eastAsia="Calibri" w:hAnsi="Times New Roman" w:cs="Times New Roman"/>
          <w:sz w:val="24"/>
          <w:szCs w:val="24"/>
        </w:rPr>
        <w:t xml:space="preserve"> uzņēmējdarbības un publiskajā sektorā. NAP 2027 uzsvērts</w:t>
      </w:r>
      <w:r w:rsidR="002C4D44" w:rsidRPr="00171BEE">
        <w:rPr>
          <w:rFonts w:ascii="Times New Roman" w:eastAsia="Calibri" w:hAnsi="Times New Roman" w:cs="Times New Roman"/>
          <w:sz w:val="24"/>
          <w:szCs w:val="24"/>
        </w:rPr>
        <w:t>,</w:t>
      </w:r>
      <w:r w:rsidR="00D741A4" w:rsidRPr="00171BEE">
        <w:rPr>
          <w:rFonts w:ascii="Times New Roman" w:eastAsia="Calibri" w:hAnsi="Times New Roman" w:cs="Times New Roman"/>
          <w:sz w:val="24"/>
          <w:szCs w:val="24"/>
        </w:rPr>
        <w:t xml:space="preserve"> ka būtiski ir attīstīt starptautisko sadarbību, piesaistot augsta līmeņa akadēmisko </w:t>
      </w:r>
      <w:proofErr w:type="spellStart"/>
      <w:r w:rsidR="00D741A4" w:rsidRPr="00171BEE">
        <w:rPr>
          <w:rFonts w:ascii="Times New Roman" w:eastAsia="Calibri" w:hAnsi="Times New Roman" w:cs="Times New Roman"/>
          <w:sz w:val="24"/>
          <w:szCs w:val="24"/>
        </w:rPr>
        <w:t>viespersonālu</w:t>
      </w:r>
      <w:proofErr w:type="spellEnd"/>
      <w:r w:rsidR="00D741A4" w:rsidRPr="00171BEE">
        <w:rPr>
          <w:rFonts w:ascii="Times New Roman" w:eastAsia="Calibri" w:hAnsi="Times New Roman" w:cs="Times New Roman"/>
          <w:sz w:val="24"/>
          <w:szCs w:val="24"/>
        </w:rPr>
        <w:t xml:space="preserve"> no ārvalstīm, iesaistoties sadarbības tīklos, tādējādi nodrošinot pasaules mēroga zināšanu apriti. Ierobežotie attīstības resursi jākoncentrē tajās zināšanu jomās (viedās specializācijas jomās, RIS3), </w:t>
      </w:r>
      <w:r w:rsidR="00D741A4" w:rsidRPr="00171BEE">
        <w:rPr>
          <w:rFonts w:ascii="Times New Roman" w:eastAsia="Calibri" w:hAnsi="Times New Roman" w:cs="Times New Roman"/>
          <w:sz w:val="24"/>
          <w:szCs w:val="24"/>
        </w:rPr>
        <w:lastRenderedPageBreak/>
        <w:t>kur ir augstākais potenciāls attīstīt zināšanu un tehnoloģiju ietilpīgus un eksportspējīgus produktus un pakalpojumus.</w:t>
      </w:r>
    </w:p>
    <w:p w14:paraId="455CBB1E" w14:textId="67DFD621" w:rsidR="00562A30" w:rsidRPr="00171BEE" w:rsidRDefault="00FB2C87" w:rsidP="00F614C1">
      <w:pPr>
        <w:numPr>
          <w:ilvl w:val="0"/>
          <w:numId w:val="6"/>
        </w:numPr>
        <w:spacing w:after="0" w:line="259" w:lineRule="auto"/>
        <w:ind w:left="792"/>
        <w:contextualSpacing/>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Izglītības attīstības pamatnostādnes 2021.-2027. gadam (IAP)</w:t>
      </w:r>
      <w:r w:rsidR="009816AD" w:rsidRPr="00171BEE">
        <w:rPr>
          <w:rFonts w:ascii="Times New Roman" w:eastAsia="Calibri" w:hAnsi="Times New Roman" w:cs="Times New Roman"/>
          <w:sz w:val="24"/>
          <w:szCs w:val="24"/>
        </w:rPr>
        <w:t xml:space="preserve">, kas </w:t>
      </w:r>
      <w:r w:rsidR="007619DB" w:rsidRPr="00171BEE">
        <w:rPr>
          <w:rFonts w:ascii="Times New Roman" w:eastAsia="Calibri" w:hAnsi="Times New Roman" w:cs="Times New Roman"/>
          <w:sz w:val="24"/>
          <w:szCs w:val="24"/>
        </w:rPr>
        <w:t>paredz mērķtiecīgus un savstarpēji integrētus pasākumus visu veidu un pakāpju izglītības piedāvājuma - vispārējā izglītība, profesionālā un pieaugušo izglītību un augstākā izglītība - attīstīšanai un kvalitātes, efektivitātes, pieejamības un sadarbības aspektu uzlabošanai. Augstākās izglītības piedāvājumam jābūt mūsdienīgam, kvalitatīvam, zinātnē bāzētam un student-centrētam. Jāattīsta modulāra pieeja izglītības satura attīstībā.</w:t>
      </w:r>
      <w:r w:rsidR="00562A30" w:rsidRPr="00171BEE">
        <w:rPr>
          <w:rFonts w:ascii="Times New Roman" w:eastAsia="Calibri" w:hAnsi="Times New Roman" w:cs="Times New Roman"/>
          <w:sz w:val="24"/>
          <w:szCs w:val="24"/>
        </w:rPr>
        <w:t xml:space="preserve"> </w:t>
      </w:r>
      <w:r w:rsidR="007619DB" w:rsidRPr="00171BEE">
        <w:rPr>
          <w:rFonts w:ascii="Times New Roman" w:eastAsia="Calibri" w:hAnsi="Times New Roman" w:cs="Times New Roman"/>
          <w:sz w:val="24"/>
          <w:szCs w:val="24"/>
        </w:rPr>
        <w:t>IAP norādīts, ka nepieciešamas attīstīt pētniecībā balstītas un uz inovāciju orientētas doktorantūras studijas.</w:t>
      </w:r>
      <w:r w:rsidR="00562A30" w:rsidRPr="00171BEE">
        <w:rPr>
          <w:rFonts w:ascii="Times New Roman" w:eastAsia="Calibri" w:hAnsi="Times New Roman" w:cs="Times New Roman"/>
          <w:sz w:val="24"/>
          <w:szCs w:val="24"/>
        </w:rPr>
        <w:t xml:space="preserve"> </w:t>
      </w:r>
      <w:r w:rsidR="007619DB" w:rsidRPr="00171BEE">
        <w:rPr>
          <w:rFonts w:ascii="Times New Roman" w:eastAsia="Calibri" w:hAnsi="Times New Roman" w:cs="Times New Roman"/>
          <w:sz w:val="24"/>
          <w:szCs w:val="24"/>
        </w:rPr>
        <w:t>Nepieciešams pilnveidot promocijas procesu akadēmiskā personāla attīstības un izaugsmes iespēju nodrošināšanai – īstenot akadēmiskās karjeras model</w:t>
      </w:r>
      <w:r w:rsidR="00562A30" w:rsidRPr="00171BEE">
        <w:rPr>
          <w:rFonts w:ascii="Times New Roman" w:eastAsia="Calibri" w:hAnsi="Times New Roman" w:cs="Times New Roman"/>
          <w:sz w:val="24"/>
          <w:szCs w:val="24"/>
        </w:rPr>
        <w:t xml:space="preserve">i. </w:t>
      </w:r>
    </w:p>
    <w:p w14:paraId="66130423" w14:textId="55C63ECE" w:rsidR="00993CEF" w:rsidRPr="00171BEE" w:rsidRDefault="00993CEF" w:rsidP="00F614C1">
      <w:pPr>
        <w:numPr>
          <w:ilvl w:val="0"/>
          <w:numId w:val="6"/>
        </w:numPr>
        <w:spacing w:after="0" w:line="259" w:lineRule="auto"/>
        <w:ind w:left="792"/>
        <w:contextualSpacing/>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Zinātnes, tehnoloģiju attīstības un inovācijas pamatnostādnes 2021. – 2027. gadam</w:t>
      </w:r>
      <w:r w:rsidRPr="00171BEE">
        <w:rPr>
          <w:rFonts w:ascii="Times New Roman" w:eastAsia="Calibri" w:hAnsi="Times New Roman" w:cs="Times New Roman"/>
          <w:sz w:val="24"/>
          <w:szCs w:val="24"/>
          <w:vertAlign w:val="superscript"/>
        </w:rPr>
        <w:footnoteReference w:id="5"/>
      </w:r>
      <w:r w:rsidRPr="00171BEE">
        <w:rPr>
          <w:rFonts w:ascii="Times New Roman" w:eastAsia="Calibri" w:hAnsi="Times New Roman" w:cs="Times New Roman"/>
          <w:sz w:val="24"/>
          <w:szCs w:val="24"/>
        </w:rPr>
        <w:t xml:space="preserve"> (turpmāk – ZTAIP), </w:t>
      </w:r>
      <w:r w:rsidR="001628BD" w:rsidRPr="00171BEE">
        <w:rPr>
          <w:rFonts w:ascii="Times New Roman" w:eastAsia="Calibri" w:hAnsi="Times New Roman" w:cs="Times New Roman"/>
          <w:sz w:val="24"/>
          <w:szCs w:val="24"/>
        </w:rPr>
        <w:t xml:space="preserve">kur tiek izcelts, </w:t>
      </w:r>
      <w:r w:rsidR="008B3E44" w:rsidRPr="00171BEE">
        <w:rPr>
          <w:rFonts w:ascii="Times New Roman" w:eastAsia="Calibri" w:hAnsi="Times New Roman" w:cs="Times New Roman"/>
          <w:sz w:val="24"/>
          <w:szCs w:val="24"/>
        </w:rPr>
        <w:t xml:space="preserve">ka jāstiprina pētniecības un attīstības (P&amp;A) intensitāte valstī kopumā, pievēršoties  P&amp;A sistēmas digitālai transformācijai un institucionālās pārvaldības uzlabošanai, pētniecības sociālās un ekonomiskās vērtības palielināšanai. Paredzēts turpināt attīstīt valsts augstskolas kā zināšanu un inovāciju centrus, tajos koncentrējot zinātniskās pētniecības kapacitāti, stiprinot pētniecības infrastruktūru un resursu koplietošanu un </w:t>
      </w:r>
      <w:proofErr w:type="spellStart"/>
      <w:r w:rsidR="008B3E44" w:rsidRPr="00171BEE">
        <w:rPr>
          <w:rFonts w:ascii="Times New Roman" w:eastAsia="Calibri" w:hAnsi="Times New Roman" w:cs="Times New Roman"/>
          <w:sz w:val="24"/>
          <w:szCs w:val="24"/>
        </w:rPr>
        <w:t>proaktīvi</w:t>
      </w:r>
      <w:proofErr w:type="spellEnd"/>
      <w:r w:rsidR="008B3E44" w:rsidRPr="00171BEE">
        <w:rPr>
          <w:rFonts w:ascii="Times New Roman" w:eastAsia="Calibri" w:hAnsi="Times New Roman" w:cs="Times New Roman"/>
          <w:sz w:val="24"/>
          <w:szCs w:val="24"/>
        </w:rPr>
        <w:t xml:space="preserve"> attīstot jaunus zināšanu apmaiņas veidus ar industriju un Eiropas P&amp;A kopienu. Uzsvērta jauna doktorantūras modeļa ieviešanas nepieciešamība, arī  akadēmiskās karjeras sistēmas reformas nepieciešamība. Zināšanu un tehnoloģiju </w:t>
      </w:r>
      <w:proofErr w:type="spellStart"/>
      <w:r w:rsidR="008B3E44" w:rsidRPr="00171BEE">
        <w:rPr>
          <w:rFonts w:ascii="Times New Roman" w:eastAsia="Calibri" w:hAnsi="Times New Roman" w:cs="Times New Roman"/>
          <w:sz w:val="24"/>
          <w:szCs w:val="24"/>
        </w:rPr>
        <w:t>pārneses</w:t>
      </w:r>
      <w:proofErr w:type="spellEnd"/>
      <w:r w:rsidR="008B3E44" w:rsidRPr="00171BEE">
        <w:rPr>
          <w:rFonts w:ascii="Times New Roman" w:eastAsia="Calibri" w:hAnsi="Times New Roman" w:cs="Times New Roman"/>
          <w:sz w:val="24"/>
          <w:szCs w:val="24"/>
        </w:rPr>
        <w:t xml:space="preserve"> uzlabošanai nepieciešams uzlabot zinātnisko institūtu administratīvos un koordinācijas procesus, attīstot atvērtās zinātnes kultūru un nodrošinot pētniecības datu un rezultātu plašu pieejamību un lietojamību sabiedrībā.</w:t>
      </w:r>
    </w:p>
    <w:p w14:paraId="48E6DE13" w14:textId="03F29091" w:rsidR="00B7356C" w:rsidRPr="00171BEE" w:rsidRDefault="000B42D4" w:rsidP="00F614C1">
      <w:pPr>
        <w:pStyle w:val="ListParagraph"/>
        <w:numPr>
          <w:ilvl w:val="0"/>
          <w:numId w:val="6"/>
        </w:numPr>
        <w:spacing w:after="0"/>
        <w:ind w:left="792"/>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Nacionālās industriālās politikas pamatnostādnes 2021.-2027. gadam (NIPP)</w:t>
      </w:r>
      <w:r w:rsidR="00F66BB4" w:rsidRPr="00171BEE">
        <w:rPr>
          <w:rFonts w:ascii="Times New Roman" w:eastAsia="Calibri" w:hAnsi="Times New Roman" w:cs="Times New Roman"/>
          <w:sz w:val="24"/>
          <w:szCs w:val="24"/>
        </w:rPr>
        <w:t xml:space="preserve">, kas NIPP 2027 izceļ produktivitātē balstītu konkurētspēju, līdz ar ko NIPP 2027 mērķis ir sekmēt produktivitātes un eksporta pieaugumu, paredzot pasākumus </w:t>
      </w:r>
      <w:proofErr w:type="spellStart"/>
      <w:r w:rsidR="00F66BB4" w:rsidRPr="00171BEE">
        <w:rPr>
          <w:rFonts w:ascii="Times New Roman" w:eastAsia="Calibri" w:hAnsi="Times New Roman" w:cs="Times New Roman"/>
          <w:sz w:val="24"/>
          <w:szCs w:val="24"/>
        </w:rPr>
        <w:t>cilvēkkapitāla</w:t>
      </w:r>
      <w:proofErr w:type="spellEnd"/>
      <w:r w:rsidR="00F66BB4" w:rsidRPr="00171BEE">
        <w:rPr>
          <w:rFonts w:ascii="Times New Roman" w:eastAsia="Calibri" w:hAnsi="Times New Roman" w:cs="Times New Roman"/>
          <w:sz w:val="24"/>
          <w:szCs w:val="24"/>
        </w:rPr>
        <w:t xml:space="preserve"> kapacitātes stiprināšanai, inovācijas kapacitātes paaugstināšanai. NIPP 2027 iezīmē aktivitātes Latvijas ekonomikas transformācijai ar pētniecības, tehnoloģiju attīstības un inovācijas attīstību RIS3 specializācijas jomās un RIS3 vērtību ķēžu ekosistēmu ietvaros.</w:t>
      </w:r>
    </w:p>
    <w:p w14:paraId="4AA2F8DA" w14:textId="19A4BC18" w:rsidR="00661400" w:rsidRPr="00171BEE" w:rsidRDefault="00993CEF" w:rsidP="00F614C1">
      <w:pPr>
        <w:numPr>
          <w:ilvl w:val="0"/>
          <w:numId w:val="6"/>
        </w:numPr>
        <w:spacing w:after="0" w:line="259" w:lineRule="auto"/>
        <w:ind w:left="792"/>
        <w:contextualSpacing/>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Digitālās transformācijas pamatnostādnes 2021.–2027. gadam, </w:t>
      </w:r>
      <w:r w:rsidR="00621FC5" w:rsidRPr="00171BEE">
        <w:rPr>
          <w:rFonts w:ascii="Times New Roman" w:eastAsia="Calibri" w:hAnsi="Times New Roman" w:cs="Times New Roman"/>
          <w:sz w:val="24"/>
          <w:szCs w:val="24"/>
        </w:rPr>
        <w:t>kas</w:t>
      </w:r>
      <w:r w:rsidR="00661400" w:rsidRPr="00171BEE">
        <w:rPr>
          <w:rFonts w:ascii="Times New Roman" w:eastAsia="Calibri" w:hAnsi="Times New Roman" w:cs="Times New Roman"/>
          <w:sz w:val="24"/>
          <w:szCs w:val="24"/>
        </w:rPr>
        <w:t xml:space="preserve"> iezīmē integrētu stratēģiju kompleksi īstenojamām pārmaiņām Latvijas sabiedrībā, tautsaimniecībā un valsts pārvaldē. Attiecībā uz augstskolām izceltie uzdevumi saistībā ar P&amp;A sistēmas </w:t>
      </w:r>
      <w:proofErr w:type="spellStart"/>
      <w:r w:rsidR="00661400" w:rsidRPr="00171BEE">
        <w:rPr>
          <w:rFonts w:ascii="Times New Roman" w:eastAsia="Calibri" w:hAnsi="Times New Roman" w:cs="Times New Roman"/>
          <w:sz w:val="24"/>
          <w:szCs w:val="24"/>
        </w:rPr>
        <w:t>digitalizāciju</w:t>
      </w:r>
      <w:proofErr w:type="spellEnd"/>
      <w:r w:rsidR="00661400" w:rsidRPr="00171BEE">
        <w:rPr>
          <w:rFonts w:ascii="Times New Roman" w:eastAsia="Calibri" w:hAnsi="Times New Roman" w:cs="Times New Roman"/>
          <w:sz w:val="24"/>
          <w:szCs w:val="24"/>
        </w:rPr>
        <w:t xml:space="preserve"> - digitālās pētniecības infrastruktūras attīstība un nacionālo digitālo infrastruktūru integrācija Eiropas un globālos tīklos, pētniecības datu pārvaldības procesa uzlabošana, zinātniskās darbības informācijas sistēmu pielāgošana digitālās transformācijas izaicinājumiem, kā arī cilvēkresursu un starptautiskās sadarbības jautājumu jomā aktualizēšana un risināšana.</w:t>
      </w:r>
      <w:r w:rsidR="00FB23F0" w:rsidRPr="00171BEE">
        <w:rPr>
          <w:rFonts w:ascii="Times New Roman" w:eastAsia="Calibri" w:hAnsi="Times New Roman" w:cs="Times New Roman"/>
          <w:sz w:val="24"/>
          <w:szCs w:val="24"/>
        </w:rPr>
        <w:t xml:space="preserve"> </w:t>
      </w:r>
      <w:r w:rsidR="00661400" w:rsidRPr="00171BEE">
        <w:rPr>
          <w:rFonts w:ascii="Times New Roman" w:eastAsia="Calibri" w:hAnsi="Times New Roman" w:cs="Times New Roman"/>
          <w:sz w:val="24"/>
          <w:szCs w:val="24"/>
        </w:rPr>
        <w:t>Attiecībā uz izglītības saturu izcelts, ka augstskolām jānodrošina digitālās kompetences kā caurviju kompetences integrēšana visā studiju saturā. Augstskolām jākļūst par digitālās inovācijas centriem.</w:t>
      </w:r>
      <w:r w:rsidR="00FB23F0" w:rsidRPr="00171BEE">
        <w:rPr>
          <w:rFonts w:ascii="Times New Roman" w:eastAsia="Calibri" w:hAnsi="Times New Roman" w:cs="Times New Roman"/>
          <w:sz w:val="24"/>
          <w:szCs w:val="24"/>
        </w:rPr>
        <w:t xml:space="preserve"> </w:t>
      </w:r>
      <w:r w:rsidR="00661400" w:rsidRPr="00171BEE">
        <w:rPr>
          <w:rFonts w:ascii="Times New Roman" w:eastAsia="Calibri" w:hAnsi="Times New Roman" w:cs="Times New Roman"/>
          <w:sz w:val="24"/>
          <w:szCs w:val="24"/>
        </w:rPr>
        <w:t xml:space="preserve">Nepieciešama aktīvāka izglītības procesu </w:t>
      </w:r>
      <w:proofErr w:type="spellStart"/>
      <w:r w:rsidR="00661400" w:rsidRPr="00171BEE">
        <w:rPr>
          <w:rFonts w:ascii="Times New Roman" w:eastAsia="Calibri" w:hAnsi="Times New Roman" w:cs="Times New Roman"/>
          <w:sz w:val="24"/>
          <w:szCs w:val="24"/>
        </w:rPr>
        <w:t>digitalizācija</w:t>
      </w:r>
      <w:proofErr w:type="spellEnd"/>
      <w:r w:rsidR="00661400" w:rsidRPr="00171BEE">
        <w:rPr>
          <w:rFonts w:ascii="Times New Roman" w:eastAsia="Calibri" w:hAnsi="Times New Roman" w:cs="Times New Roman"/>
          <w:sz w:val="24"/>
          <w:szCs w:val="24"/>
        </w:rPr>
        <w:t>.</w:t>
      </w:r>
      <w:r w:rsidR="00FB23F0" w:rsidRPr="00171BEE">
        <w:rPr>
          <w:rFonts w:ascii="Times New Roman" w:eastAsia="Calibri" w:hAnsi="Times New Roman" w:cs="Times New Roman"/>
          <w:sz w:val="24"/>
          <w:szCs w:val="24"/>
        </w:rPr>
        <w:t xml:space="preserve"> </w:t>
      </w:r>
      <w:r w:rsidR="00661400" w:rsidRPr="00171BEE">
        <w:rPr>
          <w:rFonts w:ascii="Times New Roman" w:eastAsia="Calibri" w:hAnsi="Times New Roman" w:cs="Times New Roman"/>
          <w:sz w:val="24"/>
          <w:szCs w:val="24"/>
        </w:rPr>
        <w:t>Augstskolu rīcībā esošo zināšanu digitālajā jomā nodošana sabiedrībai.</w:t>
      </w:r>
    </w:p>
    <w:p w14:paraId="214A7F29" w14:textId="41AD3CB8" w:rsidR="00F622E8" w:rsidRPr="00171BEE" w:rsidRDefault="00F622E8" w:rsidP="00F614C1">
      <w:pPr>
        <w:pStyle w:val="ListParagraph"/>
        <w:numPr>
          <w:ilvl w:val="0"/>
          <w:numId w:val="6"/>
        </w:numPr>
        <w:spacing w:after="0"/>
        <w:ind w:left="792"/>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Reģionālās politikas pamatnostādnes 2021.-2027. gadam</w:t>
      </w:r>
      <w:r w:rsidR="008D4D8B" w:rsidRPr="00171BEE">
        <w:rPr>
          <w:rFonts w:ascii="Times New Roman" w:eastAsia="Calibri" w:hAnsi="Times New Roman" w:cs="Times New Roman"/>
          <w:sz w:val="24"/>
          <w:szCs w:val="24"/>
        </w:rPr>
        <w:t xml:space="preserve">, kas paredz </w:t>
      </w:r>
      <w:proofErr w:type="spellStart"/>
      <w:r w:rsidR="008D4D8B" w:rsidRPr="00171BEE">
        <w:rPr>
          <w:rFonts w:ascii="Times New Roman" w:eastAsia="Calibri" w:hAnsi="Times New Roman" w:cs="Times New Roman"/>
          <w:sz w:val="24"/>
          <w:szCs w:val="24"/>
        </w:rPr>
        <w:t>paredz</w:t>
      </w:r>
      <w:proofErr w:type="spellEnd"/>
      <w:r w:rsidR="008D4D8B" w:rsidRPr="00171BEE">
        <w:rPr>
          <w:rFonts w:ascii="Times New Roman" w:eastAsia="Calibri" w:hAnsi="Times New Roman" w:cs="Times New Roman"/>
          <w:sz w:val="24"/>
          <w:szCs w:val="24"/>
        </w:rPr>
        <w:t xml:space="preserve"> radīt priekšnosacījumus līdzsvarotākai teritoriālajai attīstībai Latvijā. Iecerēts katrā plānošanas reģionā izveidot reģionālo zināšanu un inovācijas platformu un nodrošināt </w:t>
      </w:r>
      <w:r w:rsidR="008D4D8B" w:rsidRPr="00171BEE">
        <w:rPr>
          <w:rFonts w:ascii="Times New Roman" w:eastAsia="Calibri" w:hAnsi="Times New Roman" w:cs="Times New Roman"/>
          <w:sz w:val="24"/>
          <w:szCs w:val="24"/>
        </w:rPr>
        <w:lastRenderedPageBreak/>
        <w:t>to darbību, lai sekmētos reģionos esošo resursu efektīvāka izmantošana un tiktu veicināta sadarbība starp pašvaldībām, uzņēmējiem, augstskolām un zinātniskajām institūcijām un pilsonisko sabiedrību. Mērķis ir reģiona specializācijai nepieciešamo augsti kvalificētu speciālistu sagatavošana un piesaiste, augstas pievienotās vērtības produktu, pakalpojumu radīšanu un procesu attīstība.</w:t>
      </w:r>
    </w:p>
    <w:p w14:paraId="6387C403" w14:textId="087B5293" w:rsidR="00FB23F0" w:rsidRPr="00171BEE" w:rsidRDefault="00A341EB" w:rsidP="00F614C1">
      <w:pPr>
        <w:numPr>
          <w:ilvl w:val="0"/>
          <w:numId w:val="6"/>
        </w:numPr>
        <w:spacing w:after="0" w:line="259" w:lineRule="auto"/>
        <w:ind w:left="792"/>
        <w:contextualSpacing/>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Vidzemes plānošanas reģiona (VPR) Attīstības programma 2022 – 2027, Stratēģijas daļa, kur </w:t>
      </w:r>
      <w:r w:rsidR="00032D2E" w:rsidRPr="00171BEE">
        <w:rPr>
          <w:rFonts w:ascii="Times New Roman" w:eastAsia="Calibri" w:hAnsi="Times New Roman" w:cs="Times New Roman"/>
          <w:sz w:val="24"/>
          <w:szCs w:val="24"/>
        </w:rPr>
        <w:t xml:space="preserve">noteiktie Vidzemes ekonomiskās specializācijas uzdevumi: 1) attīstīt pētniecību un inovācijas stratēģiski prioritārajās Vidzemes ekonomiskajās viedās specializācijas jomās, veicinot atbilstošus </w:t>
      </w:r>
      <w:proofErr w:type="spellStart"/>
      <w:r w:rsidR="00032D2E" w:rsidRPr="00171BEE">
        <w:rPr>
          <w:rFonts w:ascii="Times New Roman" w:eastAsia="Calibri" w:hAnsi="Times New Roman" w:cs="Times New Roman"/>
          <w:sz w:val="24"/>
          <w:szCs w:val="24"/>
        </w:rPr>
        <w:t>mērķfokusētus</w:t>
      </w:r>
      <w:proofErr w:type="spellEnd"/>
      <w:r w:rsidR="00032D2E" w:rsidRPr="00171BEE">
        <w:rPr>
          <w:rFonts w:ascii="Times New Roman" w:eastAsia="Calibri" w:hAnsi="Times New Roman" w:cs="Times New Roman"/>
          <w:sz w:val="24"/>
          <w:szCs w:val="24"/>
        </w:rPr>
        <w:t xml:space="preserve"> un savstarpēji papildinošus investīciju instrumentus; 2) sekmēt publiskās un privātās pētniecības rezultātu, zināšanu un tehnoloģiju pārnesi un absorbciju uzņēmējdarbībā stratēģiski prioritārajās reģiona ekonomiskās viedās specializācijas jomās; 3) stimulēt reģionā tehnoloģiju-ietilpīgāku, augstākas pievienotās vērtības un eksporta potenciālu produktu un pakalpojumu ražošanu un to iekļaušanos augstākos globālo vērtību ķēžu līmeņos; 4) Vidzemes reģionā ekonomikas viedās specializācijas prioritārās tautsaimniecības jomas un sektori ir tehnoloģiju un eksporta ietilpīgas, ilgtspējīgas šādas jomas: kokapstrāde, pārtikas un dzērienu ražošana; mežsaimniecība; lauksaimniecība, veselības rehabilitācija un aprūpe, atjaunojamo resursu enerģijas ražošana, zilā </w:t>
      </w:r>
      <w:proofErr w:type="spellStart"/>
      <w:r w:rsidR="00032D2E" w:rsidRPr="00171BEE">
        <w:rPr>
          <w:rFonts w:ascii="Times New Roman" w:eastAsia="Calibri" w:hAnsi="Times New Roman" w:cs="Times New Roman"/>
          <w:sz w:val="24"/>
          <w:szCs w:val="24"/>
        </w:rPr>
        <w:t>bioekonomika</w:t>
      </w:r>
      <w:proofErr w:type="spellEnd"/>
      <w:r w:rsidR="00032D2E" w:rsidRPr="00171BEE">
        <w:rPr>
          <w:rFonts w:ascii="Times New Roman" w:eastAsia="Calibri" w:hAnsi="Times New Roman" w:cs="Times New Roman"/>
          <w:sz w:val="24"/>
          <w:szCs w:val="24"/>
        </w:rPr>
        <w:t>.</w:t>
      </w:r>
    </w:p>
    <w:p w14:paraId="579646B4" w14:textId="77777777" w:rsidR="00AC5BA4" w:rsidRPr="00171BEE" w:rsidRDefault="00AC5BA4" w:rsidP="00032D2E">
      <w:pPr>
        <w:spacing w:after="160" w:line="259" w:lineRule="auto"/>
        <w:ind w:left="491"/>
        <w:contextualSpacing/>
        <w:jc w:val="both"/>
        <w:rPr>
          <w:rFonts w:ascii="Times New Roman" w:eastAsia="Calibri" w:hAnsi="Times New Roman" w:cs="Times New Roman"/>
          <w:sz w:val="24"/>
          <w:szCs w:val="24"/>
        </w:rPr>
      </w:pPr>
    </w:p>
    <w:p w14:paraId="7AF9C485" w14:textId="65711332" w:rsidR="00BC2F82" w:rsidRPr="00171BEE" w:rsidRDefault="003E4A46" w:rsidP="00F614C1">
      <w:pPr>
        <w:spacing w:after="240" w:line="259" w:lineRule="auto"/>
        <w:ind w:firstLine="432"/>
        <w:rPr>
          <w:rFonts w:ascii="Times New Roman" w:hAnsi="Times New Roman" w:cs="Times New Roman"/>
          <w:b/>
          <w:bCs/>
          <w:i/>
          <w:iCs/>
          <w:sz w:val="24"/>
          <w:szCs w:val="24"/>
        </w:rPr>
      </w:pPr>
      <w:r w:rsidRPr="00171BEE">
        <w:rPr>
          <w:rFonts w:ascii="Times New Roman" w:hAnsi="Times New Roman" w:cs="Times New Roman"/>
          <w:b/>
          <w:bCs/>
          <w:i/>
          <w:iCs/>
          <w:sz w:val="24"/>
          <w:szCs w:val="24"/>
        </w:rPr>
        <w:t>Projekta finansējums</w:t>
      </w:r>
    </w:p>
    <w:p w14:paraId="50932722" w14:textId="406FE008" w:rsidR="00AB12CB" w:rsidRPr="00171BEE" w:rsidRDefault="3AD4FB08" w:rsidP="00F55C8A">
      <w:pPr>
        <w:spacing w:after="240" w:line="259" w:lineRule="auto"/>
        <w:rPr>
          <w:rFonts w:ascii="Times New Roman" w:eastAsia="Times New Roman" w:hAnsi="Times New Roman" w:cs="Times New Roman"/>
          <w:i/>
          <w:iCs/>
          <w:sz w:val="22"/>
          <w:szCs w:val="22"/>
          <w:lang w:eastAsia="lv-LV"/>
        </w:rPr>
      </w:pPr>
      <w:r w:rsidRPr="00171BEE">
        <w:rPr>
          <w:rFonts w:ascii="Times New Roman" w:eastAsia="Times New Roman" w:hAnsi="Times New Roman" w:cs="Times New Roman"/>
          <w:sz w:val="22"/>
          <w:szCs w:val="22"/>
          <w:lang w:eastAsia="lv-LV"/>
        </w:rPr>
        <w:t xml:space="preserve">Tabula Nr. 1 </w:t>
      </w:r>
      <w:r w:rsidRPr="00171BEE">
        <w:rPr>
          <w:rFonts w:ascii="Times New Roman" w:eastAsia="Times New Roman" w:hAnsi="Times New Roman" w:cs="Times New Roman"/>
          <w:i/>
          <w:iCs/>
          <w:sz w:val="22"/>
          <w:szCs w:val="22"/>
          <w:lang w:eastAsia="lv-LV"/>
        </w:rPr>
        <w:t>“Projekta</w:t>
      </w:r>
      <w:r w:rsidR="00682AC5" w:rsidRPr="00171BEE">
        <w:rPr>
          <w:rFonts w:ascii="Times New Roman" w:eastAsia="Times New Roman" w:hAnsi="Times New Roman" w:cs="Times New Roman"/>
          <w:i/>
          <w:iCs/>
          <w:sz w:val="22"/>
          <w:szCs w:val="22"/>
          <w:lang w:eastAsia="lv-LV"/>
        </w:rPr>
        <w:t xml:space="preserve"> </w:t>
      </w:r>
      <w:r w:rsidR="00BC2F82" w:rsidRPr="00171BEE">
        <w:rPr>
          <w:rFonts w:ascii="Times New Roman" w:eastAsia="Times New Roman" w:hAnsi="Times New Roman" w:cs="Times New Roman"/>
          <w:i/>
          <w:iCs/>
          <w:sz w:val="22"/>
          <w:szCs w:val="22"/>
          <w:lang w:eastAsia="lv-LV"/>
        </w:rPr>
        <w:t>E</w:t>
      </w:r>
      <w:r w:rsidR="00BC2F82" w:rsidRPr="00171BEE">
        <w:rPr>
          <w:rFonts w:ascii="Times New Roman" w:eastAsia="Times New Roman" w:hAnsi="Times New Roman" w:cs="Times New Roman"/>
          <w:i/>
          <w:iCs/>
          <w:sz w:val="22"/>
          <w:szCs w:val="22"/>
          <w:vertAlign w:val="superscript"/>
          <w:lang w:eastAsia="lv-LV"/>
        </w:rPr>
        <w:t>3</w:t>
      </w:r>
      <w:r w:rsidR="00BC2F82" w:rsidRPr="00171BEE">
        <w:rPr>
          <w:rFonts w:ascii="Times New Roman" w:eastAsia="Times New Roman" w:hAnsi="Times New Roman" w:cs="Times New Roman"/>
          <w:i/>
          <w:iCs/>
          <w:sz w:val="22"/>
          <w:szCs w:val="22"/>
          <w:lang w:eastAsia="lv-LV"/>
        </w:rPr>
        <w:t>UDRES</w:t>
      </w:r>
      <w:r w:rsidR="00BC2F82" w:rsidRPr="00171BEE">
        <w:rPr>
          <w:rFonts w:ascii="Times New Roman" w:eastAsia="Times New Roman" w:hAnsi="Times New Roman" w:cs="Times New Roman"/>
          <w:i/>
          <w:iCs/>
          <w:sz w:val="22"/>
          <w:szCs w:val="22"/>
          <w:vertAlign w:val="superscript"/>
          <w:lang w:eastAsia="lv-LV"/>
        </w:rPr>
        <w:t>2</w:t>
      </w:r>
      <w:r w:rsidR="00EE2D8E" w:rsidRPr="00171BEE">
        <w:rPr>
          <w:rFonts w:ascii="Times New Roman" w:eastAsia="Times New Roman" w:hAnsi="Times New Roman" w:cs="Times New Roman"/>
          <w:i/>
          <w:iCs/>
          <w:sz w:val="22"/>
          <w:szCs w:val="22"/>
          <w:vertAlign w:val="superscript"/>
          <w:lang w:eastAsia="lv-LV"/>
        </w:rPr>
        <w:t xml:space="preserve"> </w:t>
      </w:r>
      <w:r w:rsidRPr="00171BEE">
        <w:rPr>
          <w:rFonts w:ascii="Times New Roman" w:eastAsia="Times New Roman" w:hAnsi="Times New Roman" w:cs="Times New Roman"/>
          <w:i/>
          <w:iCs/>
          <w:sz w:val="22"/>
          <w:szCs w:val="22"/>
          <w:lang w:eastAsia="lv-LV"/>
        </w:rPr>
        <w:t xml:space="preserve"> izmaksu sadalījums (</w:t>
      </w:r>
      <w:proofErr w:type="spellStart"/>
      <w:r w:rsidRPr="00171BEE">
        <w:rPr>
          <w:rFonts w:ascii="Times New Roman" w:eastAsia="Times New Roman" w:hAnsi="Times New Roman" w:cs="Times New Roman"/>
          <w:i/>
          <w:iCs/>
          <w:sz w:val="22"/>
          <w:szCs w:val="22"/>
          <w:lang w:eastAsia="lv-LV"/>
        </w:rPr>
        <w:t>euro</w:t>
      </w:r>
      <w:proofErr w:type="spellEnd"/>
      <w:r w:rsidRPr="00171BEE">
        <w:rPr>
          <w:rFonts w:ascii="Times New Roman" w:eastAsia="Times New Roman" w:hAnsi="Times New Roman" w:cs="Times New Roman"/>
          <w:i/>
          <w:iCs/>
          <w:sz w:val="22"/>
          <w:szCs w:val="22"/>
          <w:lang w:eastAsia="lv-LV"/>
        </w:rPr>
        <w:t xml:space="preserve">)”, atbilstoši </w:t>
      </w:r>
      <w:proofErr w:type="spellStart"/>
      <w:r w:rsidRPr="00171BEE">
        <w:rPr>
          <w:rFonts w:ascii="Times New Roman" w:eastAsia="Times New Roman" w:hAnsi="Times New Roman" w:cs="Times New Roman"/>
          <w:i/>
          <w:iCs/>
          <w:sz w:val="22"/>
          <w:szCs w:val="22"/>
          <w:lang w:eastAsia="lv-LV"/>
        </w:rPr>
        <w:t>granta</w:t>
      </w:r>
      <w:proofErr w:type="spellEnd"/>
      <w:r w:rsidRPr="00171BEE">
        <w:rPr>
          <w:rFonts w:ascii="Times New Roman" w:eastAsia="Times New Roman" w:hAnsi="Times New Roman" w:cs="Times New Roman"/>
          <w:i/>
          <w:iCs/>
          <w:sz w:val="22"/>
          <w:szCs w:val="22"/>
          <w:lang w:eastAsia="lv-LV"/>
        </w:rPr>
        <w:t xml:space="preserve"> līguma</w:t>
      </w:r>
      <w:r w:rsidR="00BC159E" w:rsidRPr="00171BEE">
        <w:rPr>
          <w:rFonts w:ascii="Times New Roman" w:eastAsia="Times New Roman" w:hAnsi="Times New Roman" w:cs="Times New Roman"/>
          <w:i/>
          <w:iCs/>
          <w:sz w:val="22"/>
          <w:szCs w:val="22"/>
          <w:lang w:eastAsia="lv-LV"/>
        </w:rPr>
        <w:t xml:space="preserve">m </w:t>
      </w:r>
      <w:r w:rsidRPr="00171BEE">
        <w:rPr>
          <w:rFonts w:ascii="Times New Roman" w:eastAsia="Times New Roman" w:hAnsi="Times New Roman" w:cs="Times New Roman"/>
          <w:i/>
          <w:iCs/>
          <w:sz w:val="22"/>
          <w:szCs w:val="22"/>
          <w:lang w:eastAsia="lv-LV"/>
        </w:rPr>
        <w:t xml:space="preserve"> </w:t>
      </w:r>
      <w:proofErr w:type="spellStart"/>
      <w:r w:rsidR="00BC159E" w:rsidRPr="00171BEE">
        <w:rPr>
          <w:rFonts w:ascii="Times New Roman" w:hAnsi="Times New Roman" w:cs="Times New Roman"/>
          <w:i/>
          <w:iCs/>
          <w:sz w:val="23"/>
          <w:szCs w:val="23"/>
        </w:rPr>
        <w:t>Nr</w:t>
      </w:r>
      <w:proofErr w:type="spellEnd"/>
      <w:r w:rsidR="00BC159E" w:rsidRPr="00171BEE">
        <w:rPr>
          <w:rFonts w:ascii="Times New Roman" w:hAnsi="Times New Roman" w:cs="Times New Roman"/>
          <w:i/>
          <w:iCs/>
          <w:sz w:val="23"/>
          <w:szCs w:val="23"/>
        </w:rPr>
        <w:t xml:space="preserve"> 101124496, </w:t>
      </w:r>
      <w:proofErr w:type="spellStart"/>
      <w:r w:rsidR="00BC159E" w:rsidRPr="00171BEE">
        <w:rPr>
          <w:rFonts w:ascii="Times New Roman" w:hAnsi="Times New Roman" w:cs="Times New Roman"/>
          <w:i/>
          <w:iCs/>
          <w:sz w:val="23"/>
          <w:szCs w:val="23"/>
        </w:rPr>
        <w:t>Nr</w:t>
      </w:r>
      <w:proofErr w:type="spellEnd"/>
      <w:r w:rsidR="00BC159E" w:rsidRPr="00171BEE">
        <w:rPr>
          <w:rFonts w:ascii="Times New Roman" w:hAnsi="Times New Roman" w:cs="Times New Roman"/>
          <w:i/>
          <w:iCs/>
          <w:sz w:val="23"/>
          <w:szCs w:val="23"/>
        </w:rPr>
        <w:t xml:space="preserve"> 7-7/63, 28.09.2023.</w:t>
      </w:r>
      <w:r w:rsidRPr="00171BEE">
        <w:rPr>
          <w:rFonts w:ascii="Times New Roman" w:eastAsia="Times New Roman" w:hAnsi="Times New Roman" w:cs="Times New Roman"/>
          <w:i/>
          <w:iCs/>
          <w:sz w:val="22"/>
          <w:szCs w:val="22"/>
          <w:lang w:eastAsia="lv-LV"/>
        </w:rPr>
        <w:t xml:space="preserve">, </w:t>
      </w:r>
      <w:r w:rsidR="00B80649" w:rsidRPr="00171BEE">
        <w:rPr>
          <w:rFonts w:ascii="Times New Roman" w:eastAsia="Times New Roman" w:hAnsi="Times New Roman" w:cs="Times New Roman"/>
          <w:i/>
          <w:iCs/>
          <w:sz w:val="22"/>
          <w:szCs w:val="22"/>
          <w:lang w:eastAsia="lv-LV"/>
        </w:rPr>
        <w:t xml:space="preserve">noapaļots pilnos </w:t>
      </w:r>
      <w:proofErr w:type="spellStart"/>
      <w:r w:rsidR="00B80649" w:rsidRPr="00171BEE">
        <w:rPr>
          <w:rFonts w:ascii="Times New Roman" w:eastAsia="Times New Roman" w:hAnsi="Times New Roman" w:cs="Times New Roman"/>
          <w:i/>
          <w:iCs/>
          <w:sz w:val="22"/>
          <w:szCs w:val="22"/>
          <w:lang w:eastAsia="lv-LV"/>
        </w:rPr>
        <w:t>euro</w:t>
      </w:r>
      <w:proofErr w:type="spellEnd"/>
      <w:r w:rsidR="0098757F" w:rsidRPr="00171BEE">
        <w:rPr>
          <w:rFonts w:ascii="Times New Roman" w:eastAsia="Times New Roman" w:hAnsi="Times New Roman" w:cs="Times New Roman"/>
          <w:i/>
          <w:iCs/>
          <w:sz w:val="22"/>
          <w:szCs w:val="22"/>
          <w:lang w:eastAsia="lv-LV"/>
        </w:rPr>
        <w:t xml:space="preserve">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701"/>
        <w:gridCol w:w="2268"/>
        <w:gridCol w:w="2126"/>
      </w:tblGrid>
      <w:tr w:rsidR="00E26118" w:rsidRPr="00171BEE" w14:paraId="30F00792" w14:textId="77777777" w:rsidTr="00F614C1">
        <w:trPr>
          <w:trHeight w:val="449"/>
        </w:trPr>
        <w:tc>
          <w:tcPr>
            <w:tcW w:w="2127" w:type="dxa"/>
            <w:noWrap/>
            <w:vAlign w:val="bottom"/>
            <w:hideMark/>
          </w:tcPr>
          <w:p w14:paraId="0C728FCC" w14:textId="77777777" w:rsidR="00E26118" w:rsidRPr="00171BEE" w:rsidRDefault="00E26118" w:rsidP="00E26118">
            <w:pPr>
              <w:spacing w:after="0" w:line="240" w:lineRule="auto"/>
              <w:jc w:val="center"/>
              <w:rPr>
                <w:rFonts w:ascii="Times New Roman" w:eastAsia="Times New Roman" w:hAnsi="Times New Roman" w:cs="Times New Roman"/>
                <w:b/>
                <w:bCs/>
                <w:lang w:eastAsia="lv-LV"/>
              </w:rPr>
            </w:pPr>
            <w:r w:rsidRPr="00171BEE">
              <w:rPr>
                <w:rFonts w:ascii="Times New Roman" w:eastAsia="Times New Roman" w:hAnsi="Times New Roman" w:cs="Times New Roman"/>
                <w:b/>
                <w:bCs/>
                <w:lang w:eastAsia="lv-LV"/>
              </w:rPr>
              <w:t>Latvijas partneris</w:t>
            </w:r>
          </w:p>
          <w:p w14:paraId="4B577AF8" w14:textId="77777777" w:rsidR="00E26118" w:rsidRPr="00171BEE" w:rsidRDefault="00E26118" w:rsidP="00E26118">
            <w:pPr>
              <w:spacing w:after="0" w:line="240" w:lineRule="auto"/>
              <w:jc w:val="center"/>
              <w:rPr>
                <w:rFonts w:ascii="Times New Roman" w:eastAsia="Times New Roman" w:hAnsi="Times New Roman" w:cs="Times New Roman"/>
                <w:b/>
                <w:bCs/>
                <w:lang w:eastAsia="lv-LV"/>
              </w:rPr>
            </w:pPr>
          </w:p>
          <w:p w14:paraId="3851206A" w14:textId="1DA8C8C8" w:rsidR="00E26118" w:rsidRPr="00171BEE" w:rsidRDefault="00E26118" w:rsidP="00E26118">
            <w:pPr>
              <w:spacing w:after="0" w:line="240" w:lineRule="auto"/>
              <w:jc w:val="center"/>
              <w:rPr>
                <w:rFonts w:ascii="Times New Roman" w:eastAsia="Times New Roman" w:hAnsi="Times New Roman" w:cs="Times New Roman"/>
                <w:b/>
                <w:bCs/>
                <w:lang w:eastAsia="lv-LV"/>
              </w:rPr>
            </w:pPr>
          </w:p>
        </w:tc>
        <w:tc>
          <w:tcPr>
            <w:tcW w:w="1701" w:type="dxa"/>
            <w:vAlign w:val="bottom"/>
            <w:hideMark/>
          </w:tcPr>
          <w:p w14:paraId="48410CF0" w14:textId="335B475C" w:rsidR="00E26118" w:rsidRPr="00171BEE" w:rsidRDefault="00E26118" w:rsidP="00E26118">
            <w:pPr>
              <w:spacing w:after="0" w:line="240" w:lineRule="auto"/>
              <w:jc w:val="center"/>
              <w:rPr>
                <w:rFonts w:ascii="Times New Roman" w:eastAsia="Times New Roman" w:hAnsi="Times New Roman" w:cs="Times New Roman"/>
                <w:b/>
                <w:bCs/>
                <w:lang w:eastAsia="lv-LV"/>
              </w:rPr>
            </w:pPr>
            <w:r w:rsidRPr="00171BEE">
              <w:rPr>
                <w:rFonts w:ascii="Times New Roman" w:eastAsia="Times New Roman" w:hAnsi="Times New Roman" w:cs="Times New Roman"/>
                <w:b/>
                <w:bCs/>
                <w:lang w:eastAsia="lv-LV"/>
              </w:rPr>
              <w:t>Kopējās izmaksas</w:t>
            </w:r>
          </w:p>
          <w:p w14:paraId="1B554CEA" w14:textId="50C778C0" w:rsidR="00E26118" w:rsidRPr="00171BEE" w:rsidRDefault="00E26118" w:rsidP="00E26118">
            <w:pPr>
              <w:spacing w:after="0" w:line="240" w:lineRule="auto"/>
              <w:jc w:val="center"/>
              <w:rPr>
                <w:rFonts w:ascii="Times New Roman" w:eastAsia="Times New Roman" w:hAnsi="Times New Roman" w:cs="Times New Roman"/>
                <w:b/>
                <w:bCs/>
                <w:lang w:eastAsia="lv-LV"/>
              </w:rPr>
            </w:pPr>
          </w:p>
        </w:tc>
        <w:tc>
          <w:tcPr>
            <w:tcW w:w="2268" w:type="dxa"/>
            <w:vAlign w:val="bottom"/>
            <w:hideMark/>
          </w:tcPr>
          <w:p w14:paraId="32746EA5" w14:textId="74AA4579" w:rsidR="00E26118" w:rsidRPr="00171BEE" w:rsidRDefault="00E26118" w:rsidP="00E26118">
            <w:pPr>
              <w:spacing w:after="0" w:line="240" w:lineRule="auto"/>
              <w:jc w:val="center"/>
              <w:rPr>
                <w:rFonts w:ascii="Times New Roman" w:eastAsia="Times New Roman" w:hAnsi="Times New Roman" w:cs="Times New Roman"/>
                <w:b/>
                <w:bCs/>
                <w:lang w:eastAsia="lv-LV"/>
              </w:rPr>
            </w:pPr>
            <w:r w:rsidRPr="00171BEE">
              <w:rPr>
                <w:rFonts w:ascii="Times New Roman" w:eastAsia="Times New Roman" w:hAnsi="Times New Roman" w:cs="Times New Roman"/>
                <w:b/>
                <w:bCs/>
                <w:lang w:eastAsia="lv-LV"/>
              </w:rPr>
              <w:t xml:space="preserve">Programmas </w:t>
            </w:r>
            <w:proofErr w:type="spellStart"/>
            <w:r w:rsidRPr="00171BEE">
              <w:rPr>
                <w:rFonts w:ascii="Times New Roman" w:eastAsia="Times New Roman" w:hAnsi="Times New Roman" w:cs="Times New Roman"/>
                <w:b/>
                <w:bCs/>
                <w:lang w:eastAsia="lv-LV"/>
              </w:rPr>
              <w:t>Erasmus</w:t>
            </w:r>
            <w:proofErr w:type="spellEnd"/>
            <w:r w:rsidRPr="00171BEE">
              <w:rPr>
                <w:rFonts w:ascii="Times New Roman" w:eastAsia="Times New Roman" w:hAnsi="Times New Roman" w:cs="Times New Roman"/>
                <w:b/>
                <w:bCs/>
                <w:lang w:eastAsia="lv-LV"/>
              </w:rPr>
              <w:t>+  finansējums 80%</w:t>
            </w:r>
          </w:p>
        </w:tc>
        <w:tc>
          <w:tcPr>
            <w:tcW w:w="2126" w:type="dxa"/>
            <w:vAlign w:val="bottom"/>
            <w:hideMark/>
          </w:tcPr>
          <w:p w14:paraId="23AE29BE" w14:textId="77777777" w:rsidR="00E26118" w:rsidRPr="00171BEE" w:rsidRDefault="00E26118" w:rsidP="00E26118">
            <w:pPr>
              <w:spacing w:after="0" w:line="240" w:lineRule="auto"/>
              <w:jc w:val="center"/>
              <w:rPr>
                <w:rFonts w:ascii="Times New Roman" w:eastAsia="Times New Roman" w:hAnsi="Times New Roman" w:cs="Times New Roman"/>
                <w:b/>
                <w:bCs/>
                <w:lang w:eastAsia="lv-LV"/>
              </w:rPr>
            </w:pPr>
            <w:r w:rsidRPr="00171BEE">
              <w:rPr>
                <w:rFonts w:ascii="Times New Roman" w:eastAsia="Times New Roman" w:hAnsi="Times New Roman" w:cs="Times New Roman"/>
                <w:b/>
                <w:bCs/>
                <w:lang w:eastAsia="lv-LV"/>
              </w:rPr>
              <w:t>Valsts budžeta</w:t>
            </w:r>
          </w:p>
          <w:p w14:paraId="37C58E47" w14:textId="4FCD5BAE" w:rsidR="00E26118" w:rsidRPr="00171BEE" w:rsidRDefault="00E26118" w:rsidP="00E26118">
            <w:pPr>
              <w:spacing w:after="0" w:line="240" w:lineRule="auto"/>
              <w:jc w:val="center"/>
              <w:rPr>
                <w:rFonts w:ascii="Times New Roman" w:eastAsia="Times New Roman" w:hAnsi="Times New Roman" w:cs="Times New Roman"/>
                <w:b/>
                <w:bCs/>
                <w:lang w:eastAsia="lv-LV"/>
              </w:rPr>
            </w:pPr>
            <w:r w:rsidRPr="00171BEE">
              <w:rPr>
                <w:rFonts w:ascii="Times New Roman" w:eastAsia="Times New Roman" w:hAnsi="Times New Roman" w:cs="Times New Roman"/>
                <w:b/>
                <w:bCs/>
                <w:lang w:eastAsia="lv-LV"/>
              </w:rPr>
              <w:t>līdzfinansējums 20%</w:t>
            </w:r>
          </w:p>
        </w:tc>
      </w:tr>
      <w:tr w:rsidR="00E26118" w:rsidRPr="00171BEE" w14:paraId="6BD7E5EA" w14:textId="77777777" w:rsidTr="00F614C1">
        <w:trPr>
          <w:trHeight w:val="467"/>
        </w:trPr>
        <w:tc>
          <w:tcPr>
            <w:tcW w:w="2127" w:type="dxa"/>
            <w:vAlign w:val="center"/>
            <w:hideMark/>
          </w:tcPr>
          <w:p w14:paraId="035F3459" w14:textId="7F98C351" w:rsidR="00E26118" w:rsidRPr="00171BEE" w:rsidRDefault="00E26118" w:rsidP="00F55C8A">
            <w:pPr>
              <w:spacing w:after="0" w:line="240" w:lineRule="auto"/>
              <w:jc w:val="center"/>
              <w:rPr>
                <w:rFonts w:ascii="Times New Roman" w:eastAsia="Times New Roman" w:hAnsi="Times New Roman" w:cs="Times New Roman"/>
                <w:sz w:val="22"/>
                <w:szCs w:val="22"/>
                <w:lang w:eastAsia="lv-LV"/>
              </w:rPr>
            </w:pPr>
            <w:r w:rsidRPr="00171BEE">
              <w:rPr>
                <w:rFonts w:ascii="Times New Roman" w:eastAsia="Times New Roman" w:hAnsi="Times New Roman" w:cs="Times New Roman"/>
                <w:sz w:val="22"/>
                <w:szCs w:val="22"/>
                <w:lang w:eastAsia="lv-LV"/>
              </w:rPr>
              <w:t>Vidzemes Augstskola</w:t>
            </w:r>
          </w:p>
        </w:tc>
        <w:tc>
          <w:tcPr>
            <w:tcW w:w="1701" w:type="dxa"/>
            <w:noWrap/>
            <w:vAlign w:val="center"/>
            <w:hideMark/>
          </w:tcPr>
          <w:p w14:paraId="7667F8AB" w14:textId="5A232CA6" w:rsidR="00E26118" w:rsidRPr="00171BEE" w:rsidRDefault="00E26118" w:rsidP="00F55C8A">
            <w:pPr>
              <w:spacing w:after="0" w:line="240" w:lineRule="auto"/>
              <w:jc w:val="right"/>
              <w:rPr>
                <w:rFonts w:ascii="Times New Roman" w:eastAsia="Calibri" w:hAnsi="Times New Roman" w:cs="Times New Roman"/>
                <w:lang w:eastAsia="lv-LV"/>
                <w14:ligatures w14:val="standardContextual"/>
              </w:rPr>
            </w:pPr>
            <w:r w:rsidRPr="00171BEE">
              <w:rPr>
                <w:rFonts w:ascii="Times New Roman" w:eastAsia="Calibri" w:hAnsi="Times New Roman" w:cs="Times New Roman"/>
                <w:lang w:eastAsia="lv-LV"/>
                <w14:ligatures w14:val="standardContextual"/>
              </w:rPr>
              <w:t>1 573 578</w:t>
            </w:r>
          </w:p>
        </w:tc>
        <w:tc>
          <w:tcPr>
            <w:tcW w:w="2268" w:type="dxa"/>
            <w:noWrap/>
            <w:vAlign w:val="center"/>
            <w:hideMark/>
          </w:tcPr>
          <w:p w14:paraId="0DBBBD1F" w14:textId="4BFC46D2" w:rsidR="00E26118" w:rsidRPr="00171BEE" w:rsidRDefault="00E26118" w:rsidP="00F55C8A">
            <w:pPr>
              <w:spacing w:after="0" w:line="240" w:lineRule="auto"/>
              <w:jc w:val="right"/>
              <w:rPr>
                <w:rFonts w:ascii="Times New Roman" w:eastAsia="Calibri" w:hAnsi="Times New Roman" w:cs="Times New Roman"/>
                <w:lang w:eastAsia="lv-LV"/>
                <w14:ligatures w14:val="standardContextual"/>
              </w:rPr>
            </w:pPr>
            <w:r w:rsidRPr="00171BEE">
              <w:rPr>
                <w:rFonts w:ascii="Times New Roman" w:eastAsia="Calibri" w:hAnsi="Times New Roman" w:cs="Times New Roman"/>
                <w:lang w:eastAsia="lv-LV"/>
                <w14:ligatures w14:val="standardContextual"/>
              </w:rPr>
              <w:t>1 </w:t>
            </w:r>
            <w:r w:rsidR="00B513E4" w:rsidRPr="00171BEE">
              <w:rPr>
                <w:rFonts w:ascii="Times New Roman" w:eastAsia="Calibri" w:hAnsi="Times New Roman" w:cs="Times New Roman"/>
                <w:lang w:eastAsia="lv-LV"/>
                <w14:ligatures w14:val="standardContextual"/>
              </w:rPr>
              <w:t>258</w:t>
            </w:r>
            <w:r w:rsidRPr="00171BEE">
              <w:rPr>
                <w:rFonts w:ascii="Times New Roman" w:eastAsia="Calibri" w:hAnsi="Times New Roman" w:cs="Times New Roman"/>
                <w:lang w:eastAsia="lv-LV"/>
                <w14:ligatures w14:val="standardContextual"/>
              </w:rPr>
              <w:t xml:space="preserve"> 862</w:t>
            </w:r>
          </w:p>
        </w:tc>
        <w:tc>
          <w:tcPr>
            <w:tcW w:w="2126" w:type="dxa"/>
            <w:noWrap/>
            <w:vAlign w:val="center"/>
            <w:hideMark/>
          </w:tcPr>
          <w:p w14:paraId="7653119F" w14:textId="31F5D9B4" w:rsidR="00E26118" w:rsidRPr="00171BEE" w:rsidRDefault="00E26118" w:rsidP="00F55C8A">
            <w:pPr>
              <w:spacing w:after="0" w:line="240" w:lineRule="auto"/>
              <w:jc w:val="right"/>
              <w:rPr>
                <w:rFonts w:ascii="Times New Roman" w:eastAsia="Calibri" w:hAnsi="Times New Roman" w:cs="Times New Roman"/>
                <w:lang w:eastAsia="lv-LV"/>
                <w14:ligatures w14:val="standardContextual"/>
              </w:rPr>
            </w:pPr>
            <w:r w:rsidRPr="00171BEE">
              <w:rPr>
                <w:rFonts w:ascii="Times New Roman" w:eastAsia="Calibri" w:hAnsi="Times New Roman" w:cs="Times New Roman"/>
                <w:lang w:eastAsia="lv-LV"/>
                <w14:ligatures w14:val="standardContextual"/>
              </w:rPr>
              <w:t>3</w:t>
            </w:r>
            <w:r w:rsidR="00B513E4" w:rsidRPr="00171BEE">
              <w:rPr>
                <w:rFonts w:ascii="Times New Roman" w:eastAsia="Calibri" w:hAnsi="Times New Roman" w:cs="Times New Roman"/>
                <w:lang w:eastAsia="lv-LV"/>
                <w14:ligatures w14:val="standardContextual"/>
              </w:rPr>
              <w:t>1</w:t>
            </w:r>
            <w:r w:rsidRPr="00171BEE">
              <w:rPr>
                <w:rFonts w:ascii="Times New Roman" w:eastAsia="Calibri" w:hAnsi="Times New Roman" w:cs="Times New Roman"/>
                <w:lang w:eastAsia="lv-LV"/>
                <w14:ligatures w14:val="standardContextual"/>
              </w:rPr>
              <w:t>4 716</w:t>
            </w:r>
          </w:p>
        </w:tc>
      </w:tr>
    </w:tbl>
    <w:p w14:paraId="23178A14" w14:textId="6C547E4C" w:rsidR="00171BEE" w:rsidRPr="00171BEE" w:rsidRDefault="007570BC" w:rsidP="00F55C8A">
      <w:pPr>
        <w:spacing w:after="0" w:line="240" w:lineRule="auto"/>
        <w:ind w:right="13"/>
        <w:rPr>
          <w:rFonts w:ascii="Times New Roman" w:eastAsia="Times New Roman" w:hAnsi="Times New Roman" w:cs="Times New Roman"/>
          <w:sz w:val="22"/>
          <w:szCs w:val="22"/>
          <w:lang w:eastAsia="lv-LV"/>
        </w:rPr>
      </w:pPr>
      <w:r w:rsidRPr="00171BEE">
        <w:rPr>
          <w:rFonts w:ascii="Times New Roman" w:eastAsia="Times New Roman" w:hAnsi="Times New Roman" w:cs="Times New Roman"/>
          <w:sz w:val="22"/>
          <w:szCs w:val="22"/>
          <w:lang w:eastAsia="lv-LV"/>
        </w:rPr>
        <w:t xml:space="preserve"> </w:t>
      </w:r>
    </w:p>
    <w:p w14:paraId="2A2867E7" w14:textId="1085B6F9" w:rsidR="0011241E" w:rsidRPr="00171BEE" w:rsidRDefault="632C0E7E" w:rsidP="00F55C8A">
      <w:pPr>
        <w:spacing w:after="0" w:line="240" w:lineRule="auto"/>
        <w:ind w:right="13"/>
        <w:rPr>
          <w:rFonts w:ascii="Times New Roman" w:eastAsia="Times New Roman" w:hAnsi="Times New Roman" w:cs="Times New Roman"/>
          <w:i/>
          <w:iCs/>
          <w:sz w:val="22"/>
          <w:szCs w:val="22"/>
          <w:shd w:val="clear" w:color="auto" w:fill="E6E6E6"/>
          <w:lang w:eastAsia="lv-LV"/>
        </w:rPr>
      </w:pPr>
      <w:r w:rsidRPr="00171BEE">
        <w:rPr>
          <w:rFonts w:ascii="Times New Roman" w:eastAsia="Times New Roman" w:hAnsi="Times New Roman" w:cs="Times New Roman"/>
          <w:sz w:val="22"/>
          <w:szCs w:val="22"/>
          <w:lang w:eastAsia="lv-LV"/>
        </w:rPr>
        <w:t xml:space="preserve">Tabula Nr. </w:t>
      </w:r>
      <w:r w:rsidRPr="00171BEE">
        <w:rPr>
          <w:rFonts w:ascii="Times New Roman" w:eastAsia="Times New Roman" w:hAnsi="Times New Roman" w:cs="Times New Roman"/>
          <w:i/>
          <w:iCs/>
          <w:sz w:val="22"/>
          <w:szCs w:val="22"/>
          <w:lang w:eastAsia="lv-LV"/>
        </w:rPr>
        <w:t>2 “Projekta</w:t>
      </w:r>
      <w:r w:rsidR="00EE2D8E" w:rsidRPr="00171BEE">
        <w:rPr>
          <w:rFonts w:ascii="Times New Roman" w:eastAsia="Times New Roman" w:hAnsi="Times New Roman" w:cs="Times New Roman"/>
          <w:i/>
          <w:iCs/>
          <w:sz w:val="22"/>
          <w:szCs w:val="22"/>
          <w:lang w:eastAsia="lv-LV"/>
        </w:rPr>
        <w:t xml:space="preserve"> </w:t>
      </w:r>
      <w:r w:rsidR="007B2E92" w:rsidRPr="00171BEE">
        <w:rPr>
          <w:rFonts w:ascii="Times New Roman" w:eastAsia="Times New Roman" w:hAnsi="Times New Roman" w:cs="Times New Roman"/>
          <w:i/>
          <w:iCs/>
          <w:sz w:val="22"/>
          <w:szCs w:val="22"/>
          <w:lang w:eastAsia="lv-LV"/>
        </w:rPr>
        <w:t>E</w:t>
      </w:r>
      <w:r w:rsidR="007B2E92" w:rsidRPr="00171BEE">
        <w:rPr>
          <w:rFonts w:ascii="Times New Roman" w:eastAsia="Times New Roman" w:hAnsi="Times New Roman" w:cs="Times New Roman"/>
          <w:i/>
          <w:iCs/>
          <w:sz w:val="22"/>
          <w:szCs w:val="22"/>
          <w:vertAlign w:val="superscript"/>
          <w:lang w:eastAsia="lv-LV"/>
        </w:rPr>
        <w:t>3</w:t>
      </w:r>
      <w:r w:rsidR="007B2E92" w:rsidRPr="00171BEE">
        <w:rPr>
          <w:rFonts w:ascii="Times New Roman" w:eastAsia="Times New Roman" w:hAnsi="Times New Roman" w:cs="Times New Roman"/>
          <w:i/>
          <w:iCs/>
          <w:sz w:val="22"/>
          <w:szCs w:val="22"/>
          <w:lang w:eastAsia="lv-LV"/>
        </w:rPr>
        <w:t>UDRES</w:t>
      </w:r>
      <w:r w:rsidR="007B2E92" w:rsidRPr="00171BEE">
        <w:rPr>
          <w:rFonts w:ascii="Times New Roman" w:eastAsia="Times New Roman" w:hAnsi="Times New Roman" w:cs="Times New Roman"/>
          <w:i/>
          <w:iCs/>
          <w:sz w:val="22"/>
          <w:szCs w:val="22"/>
          <w:vertAlign w:val="superscript"/>
          <w:lang w:eastAsia="lv-LV"/>
        </w:rPr>
        <w:t>2</w:t>
      </w:r>
      <w:r w:rsidRPr="00171BEE">
        <w:rPr>
          <w:rFonts w:ascii="Times New Roman" w:eastAsia="Times New Roman" w:hAnsi="Times New Roman" w:cs="Times New Roman"/>
          <w:i/>
          <w:iCs/>
          <w:sz w:val="22"/>
          <w:szCs w:val="22"/>
          <w:lang w:eastAsia="lv-LV"/>
        </w:rPr>
        <w:t xml:space="preserve"> izmaksu sadalījums pa gadiem (</w:t>
      </w:r>
      <w:proofErr w:type="spellStart"/>
      <w:r w:rsidRPr="00171BEE">
        <w:rPr>
          <w:rFonts w:ascii="Times New Roman" w:eastAsia="Times New Roman" w:hAnsi="Times New Roman" w:cs="Times New Roman"/>
          <w:i/>
          <w:iCs/>
          <w:sz w:val="22"/>
          <w:szCs w:val="22"/>
          <w:lang w:eastAsia="lv-LV"/>
        </w:rPr>
        <w:t>euro</w:t>
      </w:r>
      <w:proofErr w:type="spellEnd"/>
      <w:r w:rsidRPr="00171BEE">
        <w:rPr>
          <w:rFonts w:ascii="Times New Roman" w:eastAsia="Times New Roman" w:hAnsi="Times New Roman" w:cs="Times New Roman"/>
          <w:i/>
          <w:iCs/>
          <w:sz w:val="22"/>
          <w:szCs w:val="22"/>
          <w:lang w:eastAsia="lv-LV"/>
        </w:rPr>
        <w:t xml:space="preserve">)”, noapaļots pilnos </w:t>
      </w:r>
      <w:proofErr w:type="spellStart"/>
      <w:r w:rsidRPr="00171BEE">
        <w:rPr>
          <w:rFonts w:ascii="Times New Roman" w:eastAsia="Times New Roman" w:hAnsi="Times New Roman" w:cs="Times New Roman"/>
          <w:i/>
          <w:iCs/>
          <w:sz w:val="22"/>
          <w:szCs w:val="22"/>
          <w:lang w:eastAsia="lv-LV"/>
        </w:rPr>
        <w:t>euro</w:t>
      </w:r>
      <w:proofErr w:type="spellEnd"/>
    </w:p>
    <w:p w14:paraId="742ADB1B" w14:textId="77777777" w:rsidR="00682AC5" w:rsidRPr="00171BEE" w:rsidRDefault="00682AC5" w:rsidP="00F55C8A">
      <w:pPr>
        <w:spacing w:after="0" w:line="240" w:lineRule="auto"/>
        <w:ind w:right="13"/>
        <w:rPr>
          <w:rFonts w:ascii="Times New Roman" w:eastAsia="Times New Roman" w:hAnsi="Times New Roman" w:cs="Times New Roman"/>
          <w:i/>
          <w:iCs/>
          <w:sz w:val="22"/>
          <w:szCs w:val="22"/>
          <w:lang w:eastAsia="lv-LV"/>
        </w:rPr>
      </w:pPr>
    </w:p>
    <w:tbl>
      <w:tblPr>
        <w:tblW w:w="9085" w:type="dxa"/>
        <w:tblLayout w:type="fixed"/>
        <w:tblLook w:val="06A0" w:firstRow="1" w:lastRow="0" w:firstColumn="1" w:lastColumn="0" w:noHBand="1" w:noVBand="1"/>
      </w:tblPr>
      <w:tblGrid>
        <w:gridCol w:w="2605"/>
        <w:gridCol w:w="1080"/>
        <w:gridCol w:w="990"/>
        <w:gridCol w:w="990"/>
        <w:gridCol w:w="1080"/>
        <w:gridCol w:w="1080"/>
        <w:gridCol w:w="1260"/>
      </w:tblGrid>
      <w:tr w:rsidR="00A55B05" w:rsidRPr="00171BEE" w14:paraId="0932A2FA" w14:textId="77777777" w:rsidTr="00F614C1">
        <w:trPr>
          <w:trHeight w:val="30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7E18A35" w14:textId="2AA00EFB" w:rsidR="00A55B05" w:rsidRPr="00171BEE" w:rsidRDefault="00A55B05" w:rsidP="004B3B69">
            <w:pPr>
              <w:jc w:val="both"/>
              <w:rPr>
                <w:rFonts w:ascii="Times New Roman" w:eastAsia="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14:paraId="30A8D253" w14:textId="2C100F66" w:rsidR="004B3B69" w:rsidRPr="00F614C1" w:rsidRDefault="00A55B05" w:rsidP="00F614C1">
            <w:pPr>
              <w:spacing w:after="0"/>
              <w:jc w:val="center"/>
              <w:rPr>
                <w:rFonts w:ascii="Times New Roman" w:eastAsia="Times New Roman" w:hAnsi="Times New Roman" w:cs="Times New Roman"/>
                <w:b/>
                <w:bCs/>
              </w:rPr>
            </w:pPr>
            <w:r w:rsidRPr="00F614C1">
              <w:rPr>
                <w:rFonts w:ascii="Times New Roman" w:eastAsia="Times New Roman" w:hAnsi="Times New Roman" w:cs="Times New Roman"/>
                <w:b/>
                <w:bCs/>
              </w:rPr>
              <w:t>2023.gads</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D7584B0" w14:textId="73D0E9DE" w:rsidR="00A55B05" w:rsidRPr="00F614C1" w:rsidRDefault="00A55B05" w:rsidP="00F614C1">
            <w:pPr>
              <w:spacing w:after="0"/>
              <w:jc w:val="center"/>
              <w:rPr>
                <w:rFonts w:ascii="Times New Roman" w:eastAsia="Times New Roman" w:hAnsi="Times New Roman" w:cs="Times New Roman"/>
                <w:b/>
                <w:bCs/>
              </w:rPr>
            </w:pPr>
            <w:r w:rsidRPr="00F614C1">
              <w:rPr>
                <w:rFonts w:ascii="Times New Roman" w:eastAsia="Times New Roman" w:hAnsi="Times New Roman" w:cs="Times New Roman"/>
                <w:b/>
                <w:bCs/>
              </w:rPr>
              <w:t>2024.gads</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9D8740B" w14:textId="3D49091F" w:rsidR="00A55B05" w:rsidRPr="009E64B8" w:rsidRDefault="00A55B05" w:rsidP="00F614C1">
            <w:pPr>
              <w:spacing w:after="0"/>
              <w:jc w:val="center"/>
              <w:rPr>
                <w:rFonts w:ascii="Times New Roman" w:eastAsia="Times New Roman" w:hAnsi="Times New Roman" w:cs="Times New Roman"/>
                <w:b/>
                <w:bCs/>
              </w:rPr>
            </w:pPr>
            <w:r w:rsidRPr="009E64B8">
              <w:rPr>
                <w:rFonts w:ascii="Times New Roman" w:eastAsia="Times New Roman" w:hAnsi="Times New Roman" w:cs="Times New Roman"/>
                <w:b/>
                <w:bCs/>
              </w:rPr>
              <w:t>2025.gads</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9396C8E" w14:textId="10F08367" w:rsidR="00A55B05" w:rsidRPr="009E64B8" w:rsidRDefault="00A55B05" w:rsidP="00F614C1">
            <w:pPr>
              <w:spacing w:after="0"/>
              <w:jc w:val="center"/>
              <w:rPr>
                <w:rFonts w:ascii="Times New Roman" w:eastAsia="Times New Roman" w:hAnsi="Times New Roman" w:cs="Times New Roman"/>
                <w:b/>
                <w:bCs/>
              </w:rPr>
            </w:pPr>
            <w:r w:rsidRPr="009E64B8">
              <w:rPr>
                <w:rFonts w:ascii="Times New Roman" w:eastAsia="Times New Roman" w:hAnsi="Times New Roman" w:cs="Times New Roman"/>
                <w:b/>
                <w:bCs/>
              </w:rPr>
              <w:t>2026.gads</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1C97B06" w14:textId="0BB2B294" w:rsidR="00A55B05" w:rsidRPr="00F614C1" w:rsidRDefault="00A55B05" w:rsidP="00F614C1">
            <w:pPr>
              <w:spacing w:after="0"/>
              <w:jc w:val="center"/>
              <w:rPr>
                <w:rFonts w:ascii="Times New Roman" w:eastAsia="Times New Roman" w:hAnsi="Times New Roman" w:cs="Times New Roman"/>
                <w:b/>
                <w:bCs/>
              </w:rPr>
            </w:pPr>
            <w:r w:rsidRPr="00F614C1">
              <w:rPr>
                <w:rFonts w:ascii="Times New Roman" w:eastAsia="Times New Roman" w:hAnsi="Times New Roman" w:cs="Times New Roman"/>
                <w:b/>
                <w:bCs/>
              </w:rPr>
              <w:t>2027.gads</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7BAF9F6" w14:textId="56CAFD65" w:rsidR="00A55B05" w:rsidRPr="00F614C1" w:rsidRDefault="00A55B05" w:rsidP="00F614C1">
            <w:pPr>
              <w:spacing w:after="0"/>
              <w:jc w:val="center"/>
              <w:rPr>
                <w:rFonts w:ascii="Times New Roman" w:eastAsia="Times New Roman" w:hAnsi="Times New Roman" w:cs="Times New Roman"/>
                <w:b/>
                <w:bCs/>
              </w:rPr>
            </w:pPr>
            <w:r w:rsidRPr="00F614C1">
              <w:rPr>
                <w:rFonts w:ascii="Times New Roman" w:eastAsia="Times New Roman" w:hAnsi="Times New Roman" w:cs="Times New Roman"/>
                <w:b/>
                <w:bCs/>
              </w:rPr>
              <w:t>Kopā</w:t>
            </w:r>
          </w:p>
        </w:tc>
      </w:tr>
      <w:tr w:rsidR="00A55B05" w:rsidRPr="00171BEE" w14:paraId="6AF5F89F" w14:textId="77777777" w:rsidTr="00F614C1">
        <w:trPr>
          <w:trHeight w:val="30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E2C73AF" w14:textId="10554FC3" w:rsidR="00A55B05" w:rsidRPr="00171BEE" w:rsidRDefault="00A55B05" w:rsidP="00F55C8A">
            <w:pPr>
              <w:spacing w:after="0"/>
              <w:rPr>
                <w:rFonts w:ascii="Times New Roman" w:eastAsia="Times New Roman" w:hAnsi="Times New Roman" w:cs="Times New Roman"/>
                <w:b/>
                <w:bCs/>
              </w:rPr>
            </w:pPr>
            <w:r w:rsidRPr="00171BEE">
              <w:rPr>
                <w:rFonts w:ascii="Times New Roman" w:eastAsia="Times New Roman" w:hAnsi="Times New Roman" w:cs="Times New Roman"/>
                <w:b/>
                <w:bCs/>
              </w:rPr>
              <w:t>Ieņēmumi, t.sk.:</w:t>
            </w:r>
          </w:p>
        </w:tc>
        <w:tc>
          <w:tcPr>
            <w:tcW w:w="1080" w:type="dxa"/>
            <w:tcBorders>
              <w:top w:val="single" w:sz="4" w:space="0" w:color="auto"/>
              <w:left w:val="single" w:sz="4" w:space="0" w:color="auto"/>
              <w:bottom w:val="single" w:sz="4" w:space="0" w:color="auto"/>
              <w:right w:val="single" w:sz="4" w:space="0" w:color="auto"/>
            </w:tcBorders>
            <w:vAlign w:val="center"/>
          </w:tcPr>
          <w:p w14:paraId="4A961603" w14:textId="3356FA27" w:rsidR="00A55B05" w:rsidRPr="00171BEE" w:rsidRDefault="00606D67"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21 116</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EA929DA" w14:textId="562793C9" w:rsidR="00A55B05" w:rsidRPr="00171BEE" w:rsidRDefault="00C01AE8"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290 168</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B125E00" w14:textId="0A113AB7" w:rsidR="00A55B05" w:rsidRPr="009E64B8" w:rsidRDefault="008D4BBD" w:rsidP="00277459">
            <w:pPr>
              <w:spacing w:after="0"/>
              <w:jc w:val="right"/>
              <w:rPr>
                <w:rFonts w:ascii="Times New Roman" w:eastAsia="Times New Roman" w:hAnsi="Times New Roman" w:cs="Times New Roman"/>
                <w:b/>
                <w:bCs/>
              </w:rPr>
            </w:pPr>
            <w:r w:rsidRPr="009E64B8">
              <w:rPr>
                <w:rFonts w:ascii="Times New Roman" w:eastAsia="Times New Roman" w:hAnsi="Times New Roman" w:cs="Times New Roman"/>
                <w:b/>
                <w:bCs/>
              </w:rPr>
              <w:t>4</w:t>
            </w:r>
            <w:r w:rsidR="008D1B6B" w:rsidRPr="009E64B8">
              <w:rPr>
                <w:rFonts w:ascii="Times New Roman" w:eastAsia="Times New Roman" w:hAnsi="Times New Roman" w:cs="Times New Roman"/>
                <w:b/>
                <w:bCs/>
              </w:rPr>
              <w:t>66 217</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07C12B6" w14:textId="76B07973" w:rsidR="00A55B05" w:rsidRPr="009E64B8" w:rsidRDefault="001422DD" w:rsidP="00277459">
            <w:pPr>
              <w:spacing w:after="0"/>
              <w:jc w:val="right"/>
              <w:rPr>
                <w:rFonts w:ascii="Times New Roman" w:eastAsia="Times New Roman" w:hAnsi="Times New Roman" w:cs="Times New Roman"/>
                <w:b/>
                <w:bCs/>
              </w:rPr>
            </w:pPr>
            <w:r w:rsidRPr="009E64B8">
              <w:rPr>
                <w:rFonts w:ascii="Times New Roman" w:eastAsia="Times New Roman" w:hAnsi="Times New Roman" w:cs="Times New Roman"/>
                <w:b/>
                <w:bCs/>
              </w:rPr>
              <w:t>4</w:t>
            </w:r>
            <w:r w:rsidR="00A55C18" w:rsidRPr="009E64B8">
              <w:rPr>
                <w:rFonts w:ascii="Times New Roman" w:eastAsia="Times New Roman" w:hAnsi="Times New Roman" w:cs="Times New Roman"/>
                <w:b/>
                <w:bCs/>
              </w:rPr>
              <w:t>67 560</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845E381" w14:textId="1856E6BC" w:rsidR="00A55B05" w:rsidRPr="00171BEE" w:rsidRDefault="001422DD"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3</w:t>
            </w:r>
            <w:r w:rsidR="000B0E01" w:rsidRPr="00171BEE">
              <w:rPr>
                <w:rFonts w:ascii="Times New Roman" w:eastAsia="Times New Roman" w:hAnsi="Times New Roman" w:cs="Times New Roman"/>
                <w:b/>
                <w:bCs/>
              </w:rPr>
              <w:t>28 5</w:t>
            </w:r>
            <w:r w:rsidR="00A55C18" w:rsidRPr="00171BEE">
              <w:rPr>
                <w:rFonts w:ascii="Times New Roman" w:eastAsia="Times New Roman" w:hAnsi="Times New Roman" w:cs="Times New Roman"/>
                <w:b/>
                <w:bCs/>
              </w:rPr>
              <w:t>17</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0E50358" w14:textId="5251EF08" w:rsidR="00A55B05" w:rsidRPr="00171BEE" w:rsidRDefault="00A55B05"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1 </w:t>
            </w:r>
            <w:r w:rsidR="00C82225" w:rsidRPr="00171BEE">
              <w:rPr>
                <w:rFonts w:ascii="Times New Roman" w:eastAsia="Times New Roman" w:hAnsi="Times New Roman" w:cs="Times New Roman"/>
                <w:b/>
                <w:bCs/>
              </w:rPr>
              <w:t>57</w:t>
            </w:r>
            <w:r w:rsidRPr="00171BEE">
              <w:rPr>
                <w:rFonts w:ascii="Times New Roman" w:eastAsia="Times New Roman" w:hAnsi="Times New Roman" w:cs="Times New Roman"/>
                <w:b/>
                <w:bCs/>
              </w:rPr>
              <w:t>3 578</w:t>
            </w:r>
          </w:p>
        </w:tc>
      </w:tr>
      <w:tr w:rsidR="00A55B05" w:rsidRPr="00171BEE" w14:paraId="4EA44A5B" w14:textId="77777777" w:rsidTr="00F614C1">
        <w:trPr>
          <w:trHeight w:val="30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9E44107" w14:textId="0056577E" w:rsidR="00A55B05" w:rsidRPr="00171BEE" w:rsidRDefault="00A55B05" w:rsidP="00F55C8A">
            <w:pPr>
              <w:spacing w:after="0"/>
              <w:rPr>
                <w:rFonts w:ascii="Times New Roman" w:eastAsia="Times New Roman" w:hAnsi="Times New Roman" w:cs="Times New Roman"/>
              </w:rPr>
            </w:pPr>
            <w:r w:rsidRPr="00171BEE">
              <w:rPr>
                <w:rFonts w:ascii="Times New Roman" w:eastAsia="Times New Roman" w:hAnsi="Times New Roman" w:cs="Times New Roman"/>
              </w:rPr>
              <w:t>Eiropas Komisijas finansējums   (80%)</w:t>
            </w:r>
          </w:p>
        </w:tc>
        <w:tc>
          <w:tcPr>
            <w:tcW w:w="1080" w:type="dxa"/>
            <w:tcBorders>
              <w:top w:val="single" w:sz="4" w:space="0" w:color="auto"/>
              <w:left w:val="single" w:sz="4" w:space="0" w:color="auto"/>
              <w:bottom w:val="single" w:sz="4" w:space="0" w:color="auto"/>
              <w:right w:val="single" w:sz="4" w:space="0" w:color="auto"/>
            </w:tcBorders>
            <w:vAlign w:val="center"/>
          </w:tcPr>
          <w:p w14:paraId="297D96EF" w14:textId="44943C90" w:rsidR="00A55B05" w:rsidRPr="00171BEE" w:rsidRDefault="00606D67"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21 116</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8E40F37" w14:textId="4D2DE9CC" w:rsidR="00A55B05" w:rsidRPr="00171BEE" w:rsidRDefault="00606D67"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290 168</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3A5E862" w14:textId="13DA0EF8" w:rsidR="00A55B05" w:rsidRPr="009E64B8" w:rsidRDefault="00CB52F6" w:rsidP="00277459">
            <w:pPr>
              <w:spacing w:after="0"/>
              <w:jc w:val="right"/>
              <w:rPr>
                <w:rFonts w:ascii="Times New Roman" w:eastAsia="Times New Roman" w:hAnsi="Times New Roman" w:cs="Times New Roman"/>
              </w:rPr>
            </w:pPr>
            <w:r w:rsidRPr="009E64B8">
              <w:rPr>
                <w:rFonts w:ascii="Times New Roman" w:eastAsia="Times New Roman" w:hAnsi="Times New Roman" w:cs="Times New Roman"/>
              </w:rPr>
              <w:t>3</w:t>
            </w:r>
            <w:r w:rsidR="00A55C18" w:rsidRPr="009E64B8">
              <w:rPr>
                <w:rFonts w:ascii="Times New Roman" w:eastAsia="Times New Roman" w:hAnsi="Times New Roman" w:cs="Times New Roman"/>
              </w:rPr>
              <w:t>10 717</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802FA27" w14:textId="5CA03876" w:rsidR="00A55B05" w:rsidRPr="009E64B8" w:rsidRDefault="0085204E" w:rsidP="00277459">
            <w:pPr>
              <w:spacing w:after="0"/>
              <w:jc w:val="right"/>
              <w:rPr>
                <w:rFonts w:ascii="Times New Roman" w:eastAsia="Times New Roman" w:hAnsi="Times New Roman" w:cs="Times New Roman"/>
              </w:rPr>
            </w:pPr>
            <w:r w:rsidRPr="009E64B8">
              <w:rPr>
                <w:rFonts w:ascii="Times New Roman" w:eastAsia="Times New Roman" w:hAnsi="Times New Roman" w:cs="Times New Roman"/>
              </w:rPr>
              <w:t>376 048</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5B9867D" w14:textId="74936A6F" w:rsidR="00A55B05" w:rsidRPr="00171BEE" w:rsidRDefault="0055527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260 813</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978A921" w14:textId="70405B08" w:rsidR="00A55B05" w:rsidRPr="00171BEE" w:rsidRDefault="00A55B05"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w:t>
            </w:r>
            <w:r w:rsidR="002C336B" w:rsidRPr="00171BEE">
              <w:rPr>
                <w:rFonts w:ascii="Times New Roman" w:eastAsia="Times New Roman" w:hAnsi="Times New Roman" w:cs="Times New Roman"/>
              </w:rPr>
              <w:t> 258 862</w:t>
            </w:r>
          </w:p>
        </w:tc>
      </w:tr>
      <w:tr w:rsidR="00A55B05" w:rsidRPr="00171BEE" w14:paraId="3525A723" w14:textId="77777777" w:rsidTr="00F614C1">
        <w:trPr>
          <w:trHeight w:val="30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5DED4A5" w14:textId="100F004C" w:rsidR="00A55B05" w:rsidRPr="00171BEE" w:rsidRDefault="00A55B05" w:rsidP="00F55C8A">
            <w:pPr>
              <w:spacing w:after="0"/>
              <w:rPr>
                <w:rFonts w:ascii="Times New Roman" w:eastAsia="Times New Roman" w:hAnsi="Times New Roman" w:cs="Times New Roman"/>
              </w:rPr>
            </w:pPr>
            <w:r w:rsidRPr="00171BEE">
              <w:rPr>
                <w:rFonts w:ascii="Times New Roman" w:eastAsia="Times New Roman" w:hAnsi="Times New Roman" w:cs="Times New Roman"/>
              </w:rPr>
              <w:t>Valsts budžeta līdzfinansējums  (20%)</w:t>
            </w:r>
          </w:p>
        </w:tc>
        <w:tc>
          <w:tcPr>
            <w:tcW w:w="1080" w:type="dxa"/>
            <w:tcBorders>
              <w:top w:val="single" w:sz="4" w:space="0" w:color="auto"/>
              <w:left w:val="single" w:sz="4" w:space="0" w:color="auto"/>
              <w:bottom w:val="single" w:sz="4" w:space="0" w:color="auto"/>
              <w:right w:val="single" w:sz="4" w:space="0" w:color="auto"/>
            </w:tcBorders>
            <w:vAlign w:val="center"/>
          </w:tcPr>
          <w:p w14:paraId="5AF7AB16" w14:textId="7F2B8269" w:rsidR="00A55B05" w:rsidRPr="00171BEE" w:rsidRDefault="004B3B69"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7F204E4" w14:textId="37A5493E" w:rsidR="00A55B05" w:rsidRPr="00171BEE" w:rsidRDefault="00A55B05"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A1040F6" w14:textId="08E215A0" w:rsidR="00A55B05" w:rsidRPr="009E64B8" w:rsidRDefault="0085204E" w:rsidP="00277459">
            <w:pPr>
              <w:spacing w:after="0"/>
              <w:jc w:val="right"/>
              <w:rPr>
                <w:rFonts w:ascii="Times New Roman" w:eastAsia="Times New Roman" w:hAnsi="Times New Roman" w:cs="Times New Roman"/>
              </w:rPr>
            </w:pPr>
            <w:r w:rsidRPr="009E64B8">
              <w:rPr>
                <w:rFonts w:ascii="Times New Roman" w:eastAsia="Times New Roman" w:hAnsi="Times New Roman" w:cs="Times New Roman"/>
              </w:rPr>
              <w:t>155 500</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A39DE78" w14:textId="6B332A8B" w:rsidR="00A55B05" w:rsidRPr="009E64B8" w:rsidRDefault="0085204E" w:rsidP="00277459">
            <w:pPr>
              <w:spacing w:after="0"/>
              <w:jc w:val="right"/>
              <w:rPr>
                <w:rFonts w:ascii="Times New Roman" w:eastAsia="Times New Roman" w:hAnsi="Times New Roman" w:cs="Times New Roman"/>
              </w:rPr>
            </w:pPr>
            <w:r w:rsidRPr="009E64B8">
              <w:rPr>
                <w:rFonts w:ascii="Times New Roman" w:eastAsia="Times New Roman" w:hAnsi="Times New Roman" w:cs="Times New Roman"/>
              </w:rPr>
              <w:t>91 512</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6032C4" w14:textId="7FD9E241" w:rsidR="00A55B05" w:rsidRPr="00171BEE" w:rsidRDefault="0055527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67 704</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493758A" w14:textId="6B97BAAF" w:rsidR="00A55B05" w:rsidRPr="00171BEE" w:rsidRDefault="00A55B05"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w:t>
            </w:r>
            <w:r w:rsidR="00CB52F6" w:rsidRPr="00171BEE">
              <w:rPr>
                <w:rFonts w:ascii="Times New Roman" w:eastAsia="Times New Roman" w:hAnsi="Times New Roman" w:cs="Times New Roman"/>
              </w:rPr>
              <w:t>14</w:t>
            </w:r>
            <w:r w:rsidRPr="00171BEE">
              <w:rPr>
                <w:rFonts w:ascii="Times New Roman" w:eastAsia="Times New Roman" w:hAnsi="Times New Roman" w:cs="Times New Roman"/>
              </w:rPr>
              <w:t xml:space="preserve"> 716</w:t>
            </w:r>
          </w:p>
        </w:tc>
      </w:tr>
      <w:tr w:rsidR="00A55B05" w:rsidRPr="00171BEE" w14:paraId="6E350F2B" w14:textId="77777777" w:rsidTr="00F614C1">
        <w:trPr>
          <w:trHeight w:val="30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557742A" w14:textId="7378F3DE" w:rsidR="00A55B05" w:rsidRPr="00171BEE" w:rsidRDefault="00A55B05" w:rsidP="00F55C8A">
            <w:pPr>
              <w:spacing w:after="0"/>
              <w:rPr>
                <w:rFonts w:ascii="Times New Roman" w:eastAsia="Times New Roman" w:hAnsi="Times New Roman" w:cs="Times New Roman"/>
                <w:b/>
                <w:bCs/>
              </w:rPr>
            </w:pPr>
            <w:r w:rsidRPr="00171BEE">
              <w:rPr>
                <w:rFonts w:ascii="Times New Roman" w:eastAsia="Times New Roman" w:hAnsi="Times New Roman" w:cs="Times New Roman"/>
                <w:b/>
                <w:bCs/>
              </w:rPr>
              <w:t>Izdevumi, t.sk.:</w:t>
            </w:r>
          </w:p>
        </w:tc>
        <w:tc>
          <w:tcPr>
            <w:tcW w:w="1080" w:type="dxa"/>
            <w:tcBorders>
              <w:top w:val="single" w:sz="4" w:space="0" w:color="auto"/>
              <w:left w:val="single" w:sz="4" w:space="0" w:color="auto"/>
              <w:bottom w:val="single" w:sz="4" w:space="0" w:color="auto"/>
              <w:right w:val="single" w:sz="4" w:space="0" w:color="auto"/>
            </w:tcBorders>
            <w:vAlign w:val="center"/>
          </w:tcPr>
          <w:p w14:paraId="343D581D" w14:textId="36B0CF0A" w:rsidR="00A55B05" w:rsidRPr="00171BEE" w:rsidRDefault="001842EF"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21 116</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BF19B48" w14:textId="24B292CD" w:rsidR="00A55B05" w:rsidRPr="00171BEE" w:rsidRDefault="009028C4"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290 168</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4BC87AC" w14:textId="30CD24F2" w:rsidR="00A55B05" w:rsidRPr="00171BEE" w:rsidRDefault="00790529"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466 217</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FC33669" w14:textId="5F9DE01F" w:rsidR="00A55B05" w:rsidRPr="00171BEE" w:rsidRDefault="00831181"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467 560</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D7AB406" w14:textId="2B8EC225" w:rsidR="00A55B05" w:rsidRPr="00171BEE" w:rsidRDefault="00831181"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328 517</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3E93BCC" w14:textId="023A191C" w:rsidR="00A55B05" w:rsidRPr="00171BEE" w:rsidRDefault="00831181" w:rsidP="00277459">
            <w:pPr>
              <w:spacing w:after="0"/>
              <w:jc w:val="right"/>
              <w:rPr>
                <w:rFonts w:ascii="Times New Roman" w:eastAsia="Times New Roman" w:hAnsi="Times New Roman" w:cs="Times New Roman"/>
                <w:b/>
                <w:bCs/>
              </w:rPr>
            </w:pPr>
            <w:r w:rsidRPr="00171BEE">
              <w:rPr>
                <w:rFonts w:ascii="Times New Roman" w:eastAsia="Times New Roman" w:hAnsi="Times New Roman" w:cs="Times New Roman"/>
                <w:b/>
                <w:bCs/>
              </w:rPr>
              <w:t>1 573 578</w:t>
            </w:r>
          </w:p>
        </w:tc>
      </w:tr>
      <w:tr w:rsidR="00A55B05" w:rsidRPr="00171BEE" w14:paraId="0C241AAF" w14:textId="77777777" w:rsidTr="00F614C1">
        <w:trPr>
          <w:trHeight w:val="30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74C7B20" w14:textId="2DD93077" w:rsidR="00A55B05" w:rsidRPr="00171BEE" w:rsidRDefault="00A55B05" w:rsidP="00F55C8A">
            <w:pPr>
              <w:spacing w:after="0"/>
              <w:rPr>
                <w:rFonts w:ascii="Times New Roman" w:eastAsia="Times New Roman" w:hAnsi="Times New Roman" w:cs="Times New Roman"/>
              </w:rPr>
            </w:pPr>
            <w:r w:rsidRPr="00171BEE">
              <w:rPr>
                <w:rFonts w:ascii="Times New Roman" w:eastAsia="Times New Roman" w:hAnsi="Times New Roman" w:cs="Times New Roman"/>
              </w:rPr>
              <w:t>Personāla algas</w:t>
            </w:r>
          </w:p>
        </w:tc>
        <w:tc>
          <w:tcPr>
            <w:tcW w:w="1080" w:type="dxa"/>
            <w:tcBorders>
              <w:top w:val="single" w:sz="4" w:space="0" w:color="auto"/>
              <w:left w:val="single" w:sz="4" w:space="0" w:color="auto"/>
              <w:bottom w:val="single" w:sz="4" w:space="0" w:color="auto"/>
              <w:right w:val="single" w:sz="4" w:space="0" w:color="auto"/>
            </w:tcBorders>
            <w:vAlign w:val="center"/>
          </w:tcPr>
          <w:p w14:paraId="6F606556" w14:textId="25843099" w:rsidR="00A55B05" w:rsidRPr="00171BEE" w:rsidRDefault="001842E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14 132</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F3CF8C8" w14:textId="558D66E8" w:rsidR="00A55B05" w:rsidRPr="00171BEE" w:rsidRDefault="009028C4"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224 896</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F9417B8" w14:textId="2E17E53D" w:rsidR="00A55B05" w:rsidRPr="00171BEE" w:rsidRDefault="00831181"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390 976</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0944E71" w14:textId="391597FB" w:rsidR="00A55B05" w:rsidRPr="00171BEE" w:rsidRDefault="00831181"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392 231</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7E18F94" w14:textId="335EF906" w:rsidR="00A55B05" w:rsidRPr="00171BEE" w:rsidRDefault="000C208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279 720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8F3B0A4" w14:textId="2F2D9CF6" w:rsidR="00A55B05" w:rsidRPr="00171BEE" w:rsidRDefault="000C208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1 301 955</w:t>
            </w:r>
          </w:p>
        </w:tc>
      </w:tr>
      <w:tr w:rsidR="00A55B05" w:rsidRPr="00171BEE" w14:paraId="09A2A4D8" w14:textId="77777777" w:rsidTr="00F614C1">
        <w:trPr>
          <w:trHeight w:val="30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C62C04E" w14:textId="30242650" w:rsidR="00A55B05" w:rsidRPr="00171BEE" w:rsidRDefault="00A55B05" w:rsidP="00F55C8A">
            <w:pPr>
              <w:spacing w:after="0"/>
              <w:rPr>
                <w:rFonts w:ascii="Times New Roman" w:eastAsia="Times New Roman" w:hAnsi="Times New Roman" w:cs="Times New Roman"/>
              </w:rPr>
            </w:pPr>
            <w:r w:rsidRPr="00171BEE">
              <w:rPr>
                <w:rFonts w:ascii="Times New Roman" w:eastAsia="Times New Roman" w:hAnsi="Times New Roman" w:cs="Times New Roman"/>
              </w:rPr>
              <w:t>Ceļa un uzturēšanās izdevumi</w:t>
            </w:r>
          </w:p>
        </w:tc>
        <w:tc>
          <w:tcPr>
            <w:tcW w:w="1080" w:type="dxa"/>
            <w:tcBorders>
              <w:top w:val="single" w:sz="4" w:space="0" w:color="auto"/>
              <w:left w:val="single" w:sz="4" w:space="0" w:color="auto"/>
              <w:bottom w:val="single" w:sz="4" w:space="0" w:color="auto"/>
              <w:right w:val="single" w:sz="4" w:space="0" w:color="auto"/>
            </w:tcBorders>
            <w:vAlign w:val="center"/>
          </w:tcPr>
          <w:p w14:paraId="387DB893" w14:textId="0EB60C25" w:rsidR="00A55B05" w:rsidRPr="00171BEE" w:rsidRDefault="001842E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 xml:space="preserve">3 </w:t>
            </w:r>
            <w:r w:rsidR="009028C4" w:rsidRPr="00171BEE">
              <w:rPr>
                <w:rFonts w:ascii="Times New Roman" w:eastAsia="Times New Roman" w:hAnsi="Times New Roman" w:cs="Times New Roman"/>
              </w:rPr>
              <w:t>998</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EAB295A" w14:textId="7FE2AD30" w:rsidR="00A55B05" w:rsidRPr="00171BEE" w:rsidRDefault="009028C4"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34 2</w:t>
            </w:r>
            <w:r w:rsidR="00B44069" w:rsidRPr="00171BEE">
              <w:rPr>
                <w:rFonts w:ascii="Times New Roman" w:eastAsia="Times New Roman" w:hAnsi="Times New Roman" w:cs="Times New Roman"/>
              </w:rPr>
              <w:t>49</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BAD2861" w14:textId="678433EE" w:rsidR="00A55B05" w:rsidRPr="00171BEE" w:rsidRDefault="000C208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30 466</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3D3DB36" w14:textId="35E9F935" w:rsidR="00A55B05" w:rsidRPr="00171BEE" w:rsidRDefault="000C208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30 466</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61733DF" w14:textId="56174A66" w:rsidR="00A55B05" w:rsidRPr="00171BEE" w:rsidRDefault="000C208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16 599</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0ACA65B" w14:textId="5107A4FC" w:rsidR="00A55B05" w:rsidRPr="00171BEE" w:rsidRDefault="000C208F"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115</w:t>
            </w:r>
            <w:r w:rsidR="00276D3D" w:rsidRPr="00171BEE">
              <w:rPr>
                <w:rFonts w:ascii="Times New Roman" w:eastAsia="Times New Roman" w:hAnsi="Times New Roman" w:cs="Times New Roman"/>
              </w:rPr>
              <w:t xml:space="preserve"> 7</w:t>
            </w:r>
            <w:r w:rsidR="00F614C1">
              <w:rPr>
                <w:rFonts w:ascii="Times New Roman" w:eastAsia="Times New Roman" w:hAnsi="Times New Roman" w:cs="Times New Roman"/>
              </w:rPr>
              <w:t>7</w:t>
            </w:r>
            <w:r w:rsidR="00276D3D" w:rsidRPr="00171BEE">
              <w:rPr>
                <w:rFonts w:ascii="Times New Roman" w:eastAsia="Times New Roman" w:hAnsi="Times New Roman" w:cs="Times New Roman"/>
              </w:rPr>
              <w:t>8</w:t>
            </w:r>
          </w:p>
        </w:tc>
      </w:tr>
      <w:tr w:rsidR="00A55B05" w:rsidRPr="00171BEE" w14:paraId="25183941" w14:textId="77777777" w:rsidTr="00F614C1">
        <w:trPr>
          <w:trHeight w:val="570"/>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6E4E943" w14:textId="22E57FB0" w:rsidR="00A55B05" w:rsidRPr="00171BEE" w:rsidRDefault="00A55B05" w:rsidP="00F55C8A">
            <w:pPr>
              <w:spacing w:after="0"/>
              <w:rPr>
                <w:rFonts w:ascii="Times New Roman" w:eastAsia="Times New Roman" w:hAnsi="Times New Roman" w:cs="Times New Roman"/>
              </w:rPr>
            </w:pPr>
            <w:r w:rsidRPr="00171BEE">
              <w:rPr>
                <w:rFonts w:ascii="Times New Roman" w:eastAsia="Times New Roman" w:hAnsi="Times New Roman" w:cs="Times New Roman"/>
              </w:rPr>
              <w:t>Citas  ar projekta īstenošanu saistītās izmaksas</w:t>
            </w:r>
          </w:p>
        </w:tc>
        <w:tc>
          <w:tcPr>
            <w:tcW w:w="1080" w:type="dxa"/>
            <w:tcBorders>
              <w:top w:val="single" w:sz="4" w:space="0" w:color="auto"/>
              <w:left w:val="single" w:sz="4" w:space="0" w:color="auto"/>
              <w:bottom w:val="single" w:sz="4" w:space="0" w:color="auto"/>
              <w:right w:val="single" w:sz="4" w:space="0" w:color="auto"/>
            </w:tcBorders>
            <w:vAlign w:val="center"/>
          </w:tcPr>
          <w:p w14:paraId="3DD2B736" w14:textId="6E3535CF" w:rsidR="00A55B05" w:rsidRPr="00171BEE" w:rsidRDefault="009878A6"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1 605</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786C1A6" w14:textId="5E903E20" w:rsidR="00A55B05" w:rsidRPr="00171BEE" w:rsidRDefault="00B44069"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12 040</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A48AC79" w14:textId="1DEC6682" w:rsidR="00A55B05" w:rsidRPr="00171BEE" w:rsidRDefault="00134866"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14 275</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F0AC8A9" w14:textId="3562B4E3" w:rsidR="00A55B05" w:rsidRPr="00171BEE" w:rsidRDefault="00134866"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14 275</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5687343" w14:textId="214B6ADC" w:rsidR="00A55B05" w:rsidRPr="00171BEE" w:rsidRDefault="00134866"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10 705</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D66E42A" w14:textId="7826D506" w:rsidR="00A55B05" w:rsidRPr="00171BEE" w:rsidRDefault="00134866"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52 900</w:t>
            </w:r>
          </w:p>
        </w:tc>
      </w:tr>
      <w:tr w:rsidR="00A55B05" w:rsidRPr="00171BEE" w14:paraId="00399820" w14:textId="77777777" w:rsidTr="00F614C1">
        <w:trPr>
          <w:trHeight w:val="191"/>
        </w:trPr>
        <w:tc>
          <w:tcPr>
            <w:tcW w:w="2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9A0D61E" w14:textId="6BA75443" w:rsidR="00A55B05" w:rsidRPr="00171BEE" w:rsidRDefault="00A55B05" w:rsidP="00F55C8A">
            <w:pPr>
              <w:spacing w:after="0"/>
              <w:rPr>
                <w:rFonts w:ascii="Times New Roman" w:eastAsia="Times New Roman" w:hAnsi="Times New Roman" w:cs="Times New Roman"/>
              </w:rPr>
            </w:pPr>
            <w:r w:rsidRPr="00171BEE">
              <w:rPr>
                <w:rFonts w:ascii="Times New Roman" w:eastAsia="Times New Roman" w:hAnsi="Times New Roman" w:cs="Times New Roman"/>
              </w:rPr>
              <w:t>Netiešās izmaksas</w:t>
            </w:r>
          </w:p>
        </w:tc>
        <w:tc>
          <w:tcPr>
            <w:tcW w:w="1080" w:type="dxa"/>
            <w:tcBorders>
              <w:top w:val="single" w:sz="4" w:space="0" w:color="auto"/>
              <w:left w:val="single" w:sz="4" w:space="0" w:color="auto"/>
              <w:bottom w:val="single" w:sz="4" w:space="0" w:color="auto"/>
              <w:right w:val="single" w:sz="4" w:space="0" w:color="auto"/>
            </w:tcBorders>
            <w:vAlign w:val="center"/>
          </w:tcPr>
          <w:p w14:paraId="779BD8E2" w14:textId="3930E48A" w:rsidR="00A55B05" w:rsidRPr="00171BEE" w:rsidRDefault="009878A6"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1 381</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7A9EB73" w14:textId="50ECFA59" w:rsidR="00A55B05" w:rsidRPr="00171BEE" w:rsidRDefault="00B44069"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18 983</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80F14EC" w14:textId="08AF4FA3" w:rsidR="00A55B05" w:rsidRPr="00171BEE" w:rsidRDefault="00276D3D"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30 500</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9B6BDAB" w14:textId="09F031B3" w:rsidR="00A55B05" w:rsidRPr="00171BEE" w:rsidRDefault="00276D3D"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30 588</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E7B971C" w14:textId="0F86DEB4" w:rsidR="00A55B05" w:rsidRPr="00171BEE" w:rsidRDefault="00276D3D"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21 493</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F148841" w14:textId="276E7046" w:rsidR="00A55B05" w:rsidRPr="00171BEE" w:rsidRDefault="00276D3D" w:rsidP="00277459">
            <w:pPr>
              <w:spacing w:after="0"/>
              <w:jc w:val="right"/>
              <w:rPr>
                <w:rFonts w:ascii="Times New Roman" w:eastAsia="Times New Roman" w:hAnsi="Times New Roman" w:cs="Times New Roman"/>
              </w:rPr>
            </w:pPr>
            <w:r w:rsidRPr="00171BEE">
              <w:rPr>
                <w:rFonts w:ascii="Times New Roman" w:eastAsia="Times New Roman" w:hAnsi="Times New Roman" w:cs="Times New Roman"/>
              </w:rPr>
              <w:t>102 945</w:t>
            </w:r>
          </w:p>
        </w:tc>
      </w:tr>
    </w:tbl>
    <w:p w14:paraId="34B7E6B8" w14:textId="77777777" w:rsidR="00682AC5" w:rsidRPr="00171BEE" w:rsidRDefault="00682AC5" w:rsidP="00F55C8A">
      <w:pPr>
        <w:rPr>
          <w:rFonts w:ascii="Times New Roman" w:eastAsia="Calibri" w:hAnsi="Times New Roman" w:cs="Times New Roman"/>
          <w:sz w:val="24"/>
          <w:szCs w:val="24"/>
        </w:rPr>
      </w:pPr>
    </w:p>
    <w:p w14:paraId="3F8095A1" w14:textId="57E8A57B" w:rsidR="0011241E" w:rsidRPr="00171BEE" w:rsidRDefault="00EE66AD" w:rsidP="00F55C8A">
      <w:pPr>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Projekta </w:t>
      </w:r>
      <w:r w:rsidR="0011241E" w:rsidRPr="00171BEE">
        <w:rPr>
          <w:rFonts w:ascii="Times New Roman" w:eastAsia="Calibri" w:hAnsi="Times New Roman" w:cs="Times New Roman"/>
          <w:sz w:val="24"/>
          <w:szCs w:val="24"/>
        </w:rPr>
        <w:t xml:space="preserve">kopējās </w:t>
      </w:r>
      <w:r w:rsidRPr="00171BEE">
        <w:rPr>
          <w:rFonts w:ascii="Times New Roman" w:eastAsia="Calibri" w:hAnsi="Times New Roman" w:cs="Times New Roman"/>
          <w:sz w:val="24"/>
          <w:szCs w:val="24"/>
        </w:rPr>
        <w:t xml:space="preserve">izmaksas </w:t>
      </w:r>
      <w:proofErr w:type="spellStart"/>
      <w:r w:rsidR="007E04E2" w:rsidRPr="00171BEE">
        <w:rPr>
          <w:rFonts w:ascii="Times New Roman" w:eastAsia="Calibri" w:hAnsi="Times New Roman" w:cs="Times New Roman"/>
          <w:sz w:val="24"/>
          <w:szCs w:val="24"/>
        </w:rPr>
        <w:t>ViA</w:t>
      </w:r>
      <w:proofErr w:type="spellEnd"/>
      <w:r w:rsidR="007E04E2" w:rsidRPr="00171BEE">
        <w:rPr>
          <w:rFonts w:ascii="Times New Roman" w:eastAsia="Calibri" w:hAnsi="Times New Roman" w:cs="Times New Roman"/>
          <w:sz w:val="24"/>
          <w:szCs w:val="24"/>
        </w:rPr>
        <w:t xml:space="preserve"> </w:t>
      </w:r>
      <w:r w:rsidR="00A86F81" w:rsidRPr="00171BEE">
        <w:rPr>
          <w:rFonts w:ascii="Times New Roman" w:eastAsia="Calibri" w:hAnsi="Times New Roman" w:cs="Times New Roman"/>
          <w:sz w:val="24"/>
          <w:szCs w:val="24"/>
        </w:rPr>
        <w:t xml:space="preserve">ir </w:t>
      </w:r>
      <w:r w:rsidR="00B50FB7" w:rsidRPr="00171BEE">
        <w:rPr>
          <w:rFonts w:ascii="Times New Roman" w:eastAsia="Calibri" w:hAnsi="Times New Roman" w:cs="Times New Roman"/>
          <w:sz w:val="24"/>
          <w:szCs w:val="24"/>
        </w:rPr>
        <w:t>1 </w:t>
      </w:r>
      <w:r w:rsidR="00623940" w:rsidRPr="00171BEE">
        <w:rPr>
          <w:rFonts w:ascii="Times New Roman" w:eastAsia="Calibri" w:hAnsi="Times New Roman" w:cs="Times New Roman"/>
          <w:sz w:val="24"/>
          <w:szCs w:val="24"/>
        </w:rPr>
        <w:t>5</w:t>
      </w:r>
      <w:r w:rsidR="00B50FB7" w:rsidRPr="00171BEE">
        <w:rPr>
          <w:rFonts w:ascii="Times New Roman" w:eastAsia="Calibri" w:hAnsi="Times New Roman" w:cs="Times New Roman"/>
          <w:sz w:val="24"/>
          <w:szCs w:val="24"/>
        </w:rPr>
        <w:t>73 578</w:t>
      </w:r>
      <w:r w:rsidR="00EE35F5" w:rsidRPr="00171BEE">
        <w:rPr>
          <w:rFonts w:ascii="Times New Roman" w:eastAsia="Calibri" w:hAnsi="Times New Roman" w:cs="Times New Roman"/>
          <w:sz w:val="24"/>
          <w:szCs w:val="24"/>
        </w:rPr>
        <w:t xml:space="preserve"> </w:t>
      </w:r>
      <w:proofErr w:type="spellStart"/>
      <w:r w:rsidR="00EE35F5" w:rsidRPr="00171BEE">
        <w:rPr>
          <w:rFonts w:ascii="Times New Roman" w:eastAsia="Calibri" w:hAnsi="Times New Roman" w:cs="Times New Roman"/>
          <w:sz w:val="24"/>
          <w:szCs w:val="24"/>
        </w:rPr>
        <w:t>euro</w:t>
      </w:r>
      <w:proofErr w:type="spellEnd"/>
      <w:r w:rsidR="00EE35F5" w:rsidRPr="00171BEE">
        <w:rPr>
          <w:rFonts w:ascii="Times New Roman" w:eastAsia="Calibri" w:hAnsi="Times New Roman" w:cs="Times New Roman"/>
          <w:sz w:val="24"/>
          <w:szCs w:val="24"/>
        </w:rPr>
        <w:t xml:space="preserve">, no tā projekta tiešās izmaksas ir: </w:t>
      </w:r>
    </w:p>
    <w:p w14:paraId="5E23857E" w14:textId="77E983AA" w:rsidR="00023D12" w:rsidRPr="00171BEE" w:rsidRDefault="19BA6646" w:rsidP="00F55C8A">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1) </w:t>
      </w:r>
      <w:r w:rsidR="417A90F9" w:rsidRPr="00171BEE">
        <w:rPr>
          <w:rFonts w:ascii="Times New Roman" w:eastAsia="Calibri" w:hAnsi="Times New Roman" w:cs="Times New Roman"/>
          <w:sz w:val="24"/>
          <w:szCs w:val="24"/>
        </w:rPr>
        <w:t>p</w:t>
      </w:r>
      <w:r w:rsidRPr="00171BEE">
        <w:rPr>
          <w:rFonts w:ascii="Times New Roman" w:eastAsia="Calibri" w:hAnsi="Times New Roman" w:cs="Times New Roman"/>
          <w:sz w:val="24"/>
          <w:szCs w:val="24"/>
        </w:rPr>
        <w:t>rojekta īstenošanā iesaistītā personāla atlīdzīb</w:t>
      </w:r>
      <w:r w:rsidR="65561ECC" w:rsidRPr="00171BEE">
        <w:rPr>
          <w:rFonts w:ascii="Times New Roman" w:eastAsia="Calibri" w:hAnsi="Times New Roman" w:cs="Times New Roman"/>
          <w:sz w:val="24"/>
          <w:szCs w:val="24"/>
        </w:rPr>
        <w:t>a</w:t>
      </w:r>
      <w:r w:rsidR="1B558DB3" w:rsidRPr="00171BEE">
        <w:rPr>
          <w:rFonts w:ascii="Times New Roman" w:eastAsia="Calibri" w:hAnsi="Times New Roman" w:cs="Times New Roman"/>
          <w:sz w:val="24"/>
          <w:szCs w:val="24"/>
        </w:rPr>
        <w:t xml:space="preserve"> </w:t>
      </w:r>
      <w:r w:rsidR="65561ECC" w:rsidRPr="00171BEE">
        <w:rPr>
          <w:rFonts w:ascii="Times New Roman" w:eastAsia="Calibri" w:hAnsi="Times New Roman" w:cs="Times New Roman"/>
          <w:sz w:val="24"/>
          <w:szCs w:val="24"/>
        </w:rPr>
        <w:t>1</w:t>
      </w:r>
      <w:r w:rsidR="00623940" w:rsidRPr="00171BEE">
        <w:rPr>
          <w:rFonts w:ascii="Times New Roman" w:eastAsia="Calibri" w:hAnsi="Times New Roman" w:cs="Times New Roman"/>
          <w:sz w:val="24"/>
          <w:szCs w:val="24"/>
        </w:rPr>
        <w:t> 301 955</w:t>
      </w:r>
      <w:r w:rsidR="00BC5CA4" w:rsidRPr="00171BEE">
        <w:rPr>
          <w:rFonts w:ascii="Times New Roman" w:eastAsia="Calibri" w:hAnsi="Times New Roman" w:cs="Times New Roman"/>
          <w:sz w:val="24"/>
          <w:szCs w:val="24"/>
        </w:rPr>
        <w:t xml:space="preserve"> </w:t>
      </w:r>
      <w:proofErr w:type="spellStart"/>
      <w:r w:rsidR="65561ECC" w:rsidRPr="00171BEE">
        <w:rPr>
          <w:rFonts w:ascii="Times New Roman" w:eastAsia="Calibri" w:hAnsi="Times New Roman" w:cs="Times New Roman"/>
          <w:sz w:val="24"/>
          <w:szCs w:val="24"/>
        </w:rPr>
        <w:t>euro</w:t>
      </w:r>
      <w:proofErr w:type="spellEnd"/>
      <w:r w:rsidR="159673E2" w:rsidRPr="00171BEE">
        <w:rPr>
          <w:rFonts w:ascii="Times New Roman" w:eastAsia="Calibri" w:hAnsi="Times New Roman" w:cs="Times New Roman"/>
          <w:sz w:val="24"/>
          <w:szCs w:val="24"/>
        </w:rPr>
        <w:t xml:space="preserve">. </w:t>
      </w:r>
      <w:r w:rsidR="21DBEA2A" w:rsidRPr="00171BEE">
        <w:rPr>
          <w:rFonts w:ascii="Times New Roman" w:eastAsia="Calibri" w:hAnsi="Times New Roman" w:cs="Times New Roman"/>
          <w:sz w:val="24"/>
          <w:szCs w:val="24"/>
        </w:rPr>
        <w:t xml:space="preserve">Atlīdzības </w:t>
      </w:r>
      <w:r w:rsidR="4EC5488A" w:rsidRPr="00171BEE">
        <w:rPr>
          <w:rFonts w:ascii="Times New Roman" w:eastAsia="Calibri" w:hAnsi="Times New Roman" w:cs="Times New Roman"/>
          <w:sz w:val="24"/>
          <w:szCs w:val="24"/>
        </w:rPr>
        <w:t xml:space="preserve">kopsumma </w:t>
      </w:r>
      <w:r w:rsidR="21DBEA2A" w:rsidRPr="00171BEE">
        <w:rPr>
          <w:rFonts w:ascii="Times New Roman" w:eastAsia="Calibri" w:hAnsi="Times New Roman" w:cs="Times New Roman"/>
          <w:sz w:val="24"/>
          <w:szCs w:val="24"/>
        </w:rPr>
        <w:t xml:space="preserve"> vei</w:t>
      </w:r>
      <w:r w:rsidR="74B9AF36" w:rsidRPr="00171BEE">
        <w:rPr>
          <w:rFonts w:ascii="Times New Roman" w:eastAsia="Calibri" w:hAnsi="Times New Roman" w:cs="Times New Roman"/>
          <w:sz w:val="24"/>
          <w:szCs w:val="24"/>
        </w:rPr>
        <w:t xml:space="preserve">dojas </w:t>
      </w:r>
      <w:r w:rsidR="74696FC5" w:rsidRPr="00171BEE">
        <w:rPr>
          <w:rFonts w:ascii="Times New Roman" w:eastAsia="Calibri" w:hAnsi="Times New Roman" w:cs="Times New Roman"/>
          <w:sz w:val="24"/>
          <w:szCs w:val="24"/>
        </w:rPr>
        <w:t>atbilstoši programmas nosacījumiem</w:t>
      </w:r>
      <w:r w:rsidR="008736D4" w:rsidRPr="00171BEE">
        <w:rPr>
          <w:rFonts w:ascii="Times New Roman" w:eastAsia="Calibri" w:hAnsi="Times New Roman" w:cs="Times New Roman"/>
          <w:sz w:val="24"/>
          <w:szCs w:val="24"/>
        </w:rPr>
        <w:t xml:space="preserve">, </w:t>
      </w:r>
      <w:r w:rsidR="00BB4597" w:rsidRPr="00171BEE">
        <w:rPr>
          <w:rFonts w:ascii="Times New Roman" w:eastAsia="Calibri" w:hAnsi="Times New Roman" w:cs="Times New Roman"/>
          <w:sz w:val="24"/>
          <w:szCs w:val="24"/>
        </w:rPr>
        <w:t>vei</w:t>
      </w:r>
      <w:r w:rsidR="008736D4" w:rsidRPr="00171BEE">
        <w:rPr>
          <w:rFonts w:ascii="Times New Roman" w:eastAsia="Calibri" w:hAnsi="Times New Roman" w:cs="Times New Roman"/>
          <w:sz w:val="24"/>
          <w:szCs w:val="24"/>
        </w:rPr>
        <w:t>c</w:t>
      </w:r>
      <w:r w:rsidR="00BB4597" w:rsidRPr="00171BEE">
        <w:rPr>
          <w:rFonts w:ascii="Times New Roman" w:eastAsia="Calibri" w:hAnsi="Times New Roman" w:cs="Times New Roman"/>
          <w:sz w:val="24"/>
          <w:szCs w:val="24"/>
        </w:rPr>
        <w:t>ot</w:t>
      </w:r>
      <w:r w:rsidR="00BC5CA4" w:rsidRPr="00171BEE">
        <w:rPr>
          <w:rFonts w:ascii="Times New Roman" w:eastAsia="Calibri" w:hAnsi="Times New Roman" w:cs="Times New Roman"/>
          <w:sz w:val="24"/>
          <w:szCs w:val="24"/>
        </w:rPr>
        <w:t xml:space="preserve"> </w:t>
      </w:r>
      <w:r w:rsidR="21DBEA2A" w:rsidRPr="00171BEE">
        <w:rPr>
          <w:rFonts w:ascii="Times New Roman" w:eastAsia="Calibri" w:hAnsi="Times New Roman" w:cs="Times New Roman"/>
          <w:sz w:val="24"/>
          <w:szCs w:val="24"/>
        </w:rPr>
        <w:t>aprē</w:t>
      </w:r>
      <w:r w:rsidR="00BB4597" w:rsidRPr="00171BEE">
        <w:rPr>
          <w:rFonts w:ascii="Times New Roman" w:eastAsia="Calibri" w:hAnsi="Times New Roman" w:cs="Times New Roman"/>
          <w:sz w:val="24"/>
          <w:szCs w:val="24"/>
        </w:rPr>
        <w:t>ķ</w:t>
      </w:r>
      <w:r w:rsidR="21DBEA2A" w:rsidRPr="00171BEE">
        <w:rPr>
          <w:rFonts w:ascii="Times New Roman" w:eastAsia="Calibri" w:hAnsi="Times New Roman" w:cs="Times New Roman"/>
          <w:sz w:val="24"/>
          <w:szCs w:val="24"/>
        </w:rPr>
        <w:t>i</w:t>
      </w:r>
      <w:r w:rsidR="00BB4597" w:rsidRPr="00171BEE">
        <w:rPr>
          <w:rFonts w:ascii="Times New Roman" w:eastAsia="Calibri" w:hAnsi="Times New Roman" w:cs="Times New Roman"/>
          <w:sz w:val="24"/>
          <w:szCs w:val="24"/>
        </w:rPr>
        <w:t>nu</w:t>
      </w:r>
      <w:r w:rsidR="6004DD04" w:rsidRPr="00171BEE">
        <w:rPr>
          <w:rFonts w:ascii="Times New Roman" w:eastAsia="Calibri" w:hAnsi="Times New Roman" w:cs="Times New Roman"/>
          <w:sz w:val="24"/>
          <w:szCs w:val="24"/>
        </w:rPr>
        <w:t xml:space="preserve"> </w:t>
      </w:r>
      <w:r w:rsidR="00BB4597" w:rsidRPr="00171BEE">
        <w:rPr>
          <w:rFonts w:ascii="Times New Roman" w:eastAsia="Calibri" w:hAnsi="Times New Roman" w:cs="Times New Roman"/>
          <w:sz w:val="24"/>
          <w:szCs w:val="24"/>
        </w:rPr>
        <w:t xml:space="preserve">par </w:t>
      </w:r>
      <w:proofErr w:type="spellStart"/>
      <w:r w:rsidR="6004DD04" w:rsidRPr="00171BEE">
        <w:rPr>
          <w:rFonts w:ascii="Times New Roman" w:eastAsia="Calibri" w:hAnsi="Times New Roman" w:cs="Times New Roman"/>
          <w:sz w:val="24"/>
          <w:szCs w:val="24"/>
        </w:rPr>
        <w:t>cilvēkm</w:t>
      </w:r>
      <w:r w:rsidR="258CCF4E" w:rsidRPr="00171BEE">
        <w:rPr>
          <w:rFonts w:ascii="Times New Roman" w:eastAsia="Calibri" w:hAnsi="Times New Roman" w:cs="Times New Roman"/>
          <w:sz w:val="24"/>
          <w:szCs w:val="24"/>
        </w:rPr>
        <w:t>ēneš</w:t>
      </w:r>
      <w:r w:rsidR="00BB4597" w:rsidRPr="00171BEE">
        <w:rPr>
          <w:rFonts w:ascii="Times New Roman" w:eastAsia="Calibri" w:hAnsi="Times New Roman" w:cs="Times New Roman"/>
          <w:sz w:val="24"/>
          <w:szCs w:val="24"/>
        </w:rPr>
        <w:t>u</w:t>
      </w:r>
      <w:proofErr w:type="spellEnd"/>
      <w:r w:rsidR="00BB4597" w:rsidRPr="00171BEE">
        <w:rPr>
          <w:rFonts w:ascii="Times New Roman" w:eastAsia="Calibri" w:hAnsi="Times New Roman" w:cs="Times New Roman"/>
          <w:sz w:val="24"/>
          <w:szCs w:val="24"/>
        </w:rPr>
        <w:t xml:space="preserve"> darbu</w:t>
      </w:r>
      <w:r w:rsidR="6004DD04" w:rsidRPr="00171BEE">
        <w:rPr>
          <w:rFonts w:ascii="Times New Roman" w:eastAsia="Calibri" w:hAnsi="Times New Roman" w:cs="Times New Roman"/>
          <w:sz w:val="24"/>
          <w:szCs w:val="24"/>
        </w:rPr>
        <w:t xml:space="preserve">. Kopā </w:t>
      </w:r>
      <w:r w:rsidR="6004DD04" w:rsidRPr="00171BEE">
        <w:rPr>
          <w:rFonts w:ascii="Times New Roman" w:eastAsia="Calibri" w:hAnsi="Times New Roman" w:cs="Times New Roman"/>
          <w:sz w:val="24"/>
          <w:szCs w:val="24"/>
        </w:rPr>
        <w:lastRenderedPageBreak/>
        <w:t xml:space="preserve">projektā </w:t>
      </w:r>
      <w:proofErr w:type="spellStart"/>
      <w:r w:rsidR="00372251" w:rsidRPr="00171BEE">
        <w:rPr>
          <w:rFonts w:ascii="Times New Roman" w:eastAsia="Calibri" w:hAnsi="Times New Roman" w:cs="Times New Roman"/>
          <w:sz w:val="24"/>
          <w:szCs w:val="24"/>
        </w:rPr>
        <w:t>ViA</w:t>
      </w:r>
      <w:proofErr w:type="spellEnd"/>
      <w:r w:rsidR="42067C7E" w:rsidRPr="00171BEE">
        <w:rPr>
          <w:rFonts w:ascii="Times New Roman" w:eastAsia="Calibri" w:hAnsi="Times New Roman" w:cs="Times New Roman"/>
          <w:sz w:val="24"/>
          <w:szCs w:val="24"/>
        </w:rPr>
        <w:t xml:space="preserve"> </w:t>
      </w:r>
      <w:r w:rsidR="5A2278C2" w:rsidRPr="00171BEE">
        <w:rPr>
          <w:rFonts w:ascii="Times New Roman" w:eastAsia="Calibri" w:hAnsi="Times New Roman" w:cs="Times New Roman"/>
          <w:sz w:val="24"/>
          <w:szCs w:val="24"/>
        </w:rPr>
        <w:t xml:space="preserve">tiek </w:t>
      </w:r>
      <w:r w:rsidR="00BB4597" w:rsidRPr="00171BEE">
        <w:rPr>
          <w:rFonts w:ascii="Times New Roman" w:eastAsia="Calibri" w:hAnsi="Times New Roman" w:cs="Times New Roman"/>
          <w:sz w:val="24"/>
          <w:szCs w:val="24"/>
        </w:rPr>
        <w:t>segta atlīdzība</w:t>
      </w:r>
      <w:r w:rsidR="008736D4" w:rsidRPr="00171BEE">
        <w:rPr>
          <w:rFonts w:ascii="Times New Roman" w:eastAsia="Calibri" w:hAnsi="Times New Roman" w:cs="Times New Roman"/>
          <w:sz w:val="24"/>
          <w:szCs w:val="24"/>
        </w:rPr>
        <w:t xml:space="preserve"> par</w:t>
      </w:r>
      <w:r w:rsidR="00BB4597" w:rsidRPr="00171BEE">
        <w:rPr>
          <w:rFonts w:ascii="Times New Roman" w:eastAsia="Calibri" w:hAnsi="Times New Roman" w:cs="Times New Roman"/>
          <w:sz w:val="24"/>
          <w:szCs w:val="24"/>
        </w:rPr>
        <w:t xml:space="preserve"> </w:t>
      </w:r>
      <w:r w:rsidR="00705501" w:rsidRPr="00171BEE">
        <w:rPr>
          <w:rFonts w:ascii="Times New Roman" w:eastAsia="Calibri" w:hAnsi="Times New Roman" w:cs="Times New Roman"/>
          <w:sz w:val="24"/>
          <w:szCs w:val="24"/>
        </w:rPr>
        <w:t>26</w:t>
      </w:r>
      <w:r w:rsidR="00FF1F7F" w:rsidRPr="00171BEE">
        <w:rPr>
          <w:rFonts w:ascii="Times New Roman" w:eastAsia="Calibri" w:hAnsi="Times New Roman" w:cs="Times New Roman"/>
          <w:sz w:val="24"/>
          <w:szCs w:val="24"/>
        </w:rPr>
        <w:t>7</w:t>
      </w:r>
      <w:r w:rsidR="00BB4597" w:rsidRPr="00171BEE">
        <w:rPr>
          <w:rFonts w:ascii="Times New Roman" w:eastAsia="Calibri" w:hAnsi="Times New Roman" w:cs="Times New Roman"/>
          <w:sz w:val="24"/>
          <w:szCs w:val="24"/>
        </w:rPr>
        <w:t xml:space="preserve"> </w:t>
      </w:r>
      <w:proofErr w:type="spellStart"/>
      <w:r w:rsidR="27E6CC33" w:rsidRPr="00171BEE">
        <w:rPr>
          <w:rFonts w:ascii="Times New Roman" w:eastAsia="Calibri" w:hAnsi="Times New Roman" w:cs="Times New Roman"/>
          <w:sz w:val="24"/>
          <w:szCs w:val="24"/>
        </w:rPr>
        <w:t>cilvēk</w:t>
      </w:r>
      <w:r w:rsidR="2FECDF2B" w:rsidRPr="00171BEE">
        <w:rPr>
          <w:rFonts w:ascii="Times New Roman" w:eastAsia="Calibri" w:hAnsi="Times New Roman" w:cs="Times New Roman"/>
          <w:sz w:val="24"/>
          <w:szCs w:val="24"/>
        </w:rPr>
        <w:t>mēneš</w:t>
      </w:r>
      <w:r w:rsidR="00BB4597" w:rsidRPr="00171BEE">
        <w:rPr>
          <w:rFonts w:ascii="Times New Roman" w:eastAsia="Calibri" w:hAnsi="Times New Roman" w:cs="Times New Roman"/>
          <w:sz w:val="24"/>
          <w:szCs w:val="24"/>
        </w:rPr>
        <w:t>u</w:t>
      </w:r>
      <w:proofErr w:type="spellEnd"/>
      <w:r w:rsidR="00BB4597" w:rsidRPr="00171BEE">
        <w:rPr>
          <w:rFonts w:ascii="Times New Roman" w:eastAsia="Calibri" w:hAnsi="Times New Roman" w:cs="Times New Roman"/>
          <w:sz w:val="24"/>
          <w:szCs w:val="24"/>
        </w:rPr>
        <w:t xml:space="preserve"> darbu, </w:t>
      </w:r>
      <w:r w:rsidR="0B2A75B3" w:rsidRPr="00171BEE">
        <w:rPr>
          <w:rFonts w:ascii="Times New Roman" w:eastAsia="Calibri" w:hAnsi="Times New Roman" w:cs="Times New Roman"/>
          <w:sz w:val="24"/>
          <w:szCs w:val="24"/>
        </w:rPr>
        <w:t xml:space="preserve">kas attiecīgi </w:t>
      </w:r>
      <w:r w:rsidR="00BB4597" w:rsidRPr="00171BEE">
        <w:rPr>
          <w:rFonts w:ascii="Times New Roman" w:eastAsia="Calibri" w:hAnsi="Times New Roman" w:cs="Times New Roman"/>
          <w:sz w:val="24"/>
          <w:szCs w:val="24"/>
        </w:rPr>
        <w:t xml:space="preserve">ir </w:t>
      </w:r>
      <w:r w:rsidR="0B2A75B3" w:rsidRPr="00171BEE">
        <w:rPr>
          <w:rFonts w:ascii="Times New Roman" w:eastAsia="Calibri" w:hAnsi="Times New Roman" w:cs="Times New Roman"/>
          <w:sz w:val="24"/>
          <w:szCs w:val="24"/>
        </w:rPr>
        <w:t>sagrupēt</w:t>
      </w:r>
      <w:r w:rsidR="00A90EFB" w:rsidRPr="00171BEE">
        <w:rPr>
          <w:rFonts w:ascii="Times New Roman" w:eastAsia="Calibri" w:hAnsi="Times New Roman" w:cs="Times New Roman"/>
          <w:sz w:val="24"/>
          <w:szCs w:val="24"/>
        </w:rPr>
        <w:t>s</w:t>
      </w:r>
      <w:r w:rsidR="0B2A75B3" w:rsidRPr="00171BEE">
        <w:rPr>
          <w:rFonts w:ascii="Times New Roman" w:eastAsia="Calibri" w:hAnsi="Times New Roman" w:cs="Times New Roman"/>
          <w:sz w:val="24"/>
          <w:szCs w:val="24"/>
        </w:rPr>
        <w:t xml:space="preserve"> 3 izm</w:t>
      </w:r>
      <w:r w:rsidR="0617CCEA" w:rsidRPr="00171BEE">
        <w:rPr>
          <w:rFonts w:ascii="Times New Roman" w:eastAsia="Calibri" w:hAnsi="Times New Roman" w:cs="Times New Roman"/>
          <w:sz w:val="24"/>
          <w:szCs w:val="24"/>
        </w:rPr>
        <w:t>a</w:t>
      </w:r>
      <w:r w:rsidR="0B2A75B3" w:rsidRPr="00171BEE">
        <w:rPr>
          <w:rFonts w:ascii="Times New Roman" w:eastAsia="Calibri" w:hAnsi="Times New Roman" w:cs="Times New Roman"/>
          <w:sz w:val="24"/>
          <w:szCs w:val="24"/>
        </w:rPr>
        <w:t>ksu pozīcijās</w:t>
      </w:r>
      <w:r w:rsidR="2A75BB18" w:rsidRPr="00171BEE">
        <w:rPr>
          <w:rFonts w:ascii="Times New Roman" w:eastAsia="Calibri" w:hAnsi="Times New Roman" w:cs="Times New Roman"/>
          <w:sz w:val="24"/>
          <w:szCs w:val="24"/>
        </w:rPr>
        <w:t>:</w:t>
      </w:r>
    </w:p>
    <w:p w14:paraId="4E94115A" w14:textId="3E5D1B26" w:rsidR="00023D12" w:rsidRPr="00171BEE" w:rsidRDefault="0B2A75B3" w:rsidP="00F55C8A">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 -</w:t>
      </w:r>
      <w:r w:rsidR="0F2FDD7E" w:rsidRPr="00171BEE">
        <w:rPr>
          <w:rFonts w:ascii="Times New Roman" w:eastAsia="Calibri" w:hAnsi="Times New Roman" w:cs="Times New Roman"/>
          <w:sz w:val="24"/>
          <w:szCs w:val="24"/>
        </w:rPr>
        <w:t xml:space="preserve"> </w:t>
      </w:r>
      <w:r w:rsidR="003950FC" w:rsidRPr="00171BEE">
        <w:rPr>
          <w:rFonts w:ascii="Times New Roman" w:eastAsia="Calibri" w:hAnsi="Times New Roman" w:cs="Times New Roman"/>
          <w:sz w:val="24"/>
          <w:szCs w:val="24"/>
        </w:rPr>
        <w:t>P</w:t>
      </w:r>
      <w:r w:rsidR="0F2FDD7E" w:rsidRPr="00171BEE">
        <w:rPr>
          <w:rFonts w:ascii="Times New Roman" w:eastAsia="Calibri" w:hAnsi="Times New Roman" w:cs="Times New Roman"/>
          <w:sz w:val="24"/>
          <w:szCs w:val="24"/>
        </w:rPr>
        <w:t>rojekta vadī</w:t>
      </w:r>
      <w:r w:rsidR="003950FC" w:rsidRPr="00171BEE">
        <w:rPr>
          <w:rFonts w:ascii="Times New Roman" w:eastAsia="Calibri" w:hAnsi="Times New Roman" w:cs="Times New Roman"/>
          <w:sz w:val="24"/>
          <w:szCs w:val="24"/>
        </w:rPr>
        <w:t>tājs</w:t>
      </w:r>
      <w:r w:rsidR="00A90EFB" w:rsidRPr="00171BEE">
        <w:rPr>
          <w:rFonts w:ascii="Times New Roman" w:eastAsia="Calibri" w:hAnsi="Times New Roman" w:cs="Times New Roman"/>
          <w:sz w:val="24"/>
          <w:szCs w:val="24"/>
        </w:rPr>
        <w:t xml:space="preserve"> un projekta vadītāja asistent</w:t>
      </w:r>
      <w:r w:rsidR="001974F9" w:rsidRPr="00171BEE">
        <w:rPr>
          <w:rFonts w:ascii="Times New Roman" w:eastAsia="Calibri" w:hAnsi="Times New Roman" w:cs="Times New Roman"/>
          <w:sz w:val="24"/>
          <w:szCs w:val="24"/>
        </w:rPr>
        <w:t>i</w:t>
      </w:r>
      <w:r w:rsidR="003950FC" w:rsidRPr="00171BEE">
        <w:rPr>
          <w:rFonts w:ascii="Times New Roman" w:eastAsia="Calibri" w:hAnsi="Times New Roman" w:cs="Times New Roman"/>
          <w:sz w:val="24"/>
          <w:szCs w:val="24"/>
        </w:rPr>
        <w:t xml:space="preserve">- </w:t>
      </w:r>
      <w:r w:rsidR="0F2FDD7E" w:rsidRPr="00171BEE">
        <w:rPr>
          <w:rFonts w:ascii="Times New Roman" w:eastAsia="Calibri" w:hAnsi="Times New Roman" w:cs="Times New Roman"/>
          <w:sz w:val="24"/>
          <w:szCs w:val="24"/>
        </w:rPr>
        <w:t xml:space="preserve"> </w:t>
      </w:r>
      <w:r w:rsidR="44BCB21B" w:rsidRPr="00171BEE">
        <w:rPr>
          <w:rFonts w:ascii="Times New Roman" w:eastAsia="Calibri" w:hAnsi="Times New Roman" w:cs="Times New Roman"/>
          <w:sz w:val="24"/>
          <w:szCs w:val="24"/>
        </w:rPr>
        <w:t>(n</w:t>
      </w:r>
      <w:r w:rsidR="44BCB21B" w:rsidRPr="00171BEE">
        <w:rPr>
          <w:rFonts w:ascii="Times New Roman" w:eastAsia="Times New Roman" w:hAnsi="Times New Roman" w:cs="Times New Roman"/>
          <w:sz w:val="24"/>
          <w:szCs w:val="24"/>
        </w:rPr>
        <w:t>odrošina projekta saturisko uzraudzību, komunikāciju ar partneriem</w:t>
      </w:r>
      <w:r w:rsidR="00F45DE1" w:rsidRPr="00171BEE">
        <w:rPr>
          <w:rFonts w:ascii="Times New Roman" w:eastAsia="Times New Roman" w:hAnsi="Times New Roman" w:cs="Times New Roman"/>
          <w:sz w:val="24"/>
          <w:szCs w:val="24"/>
        </w:rPr>
        <w:t>, projekta mērķu un uzdevumu sasniegšanu</w:t>
      </w:r>
      <w:r w:rsidR="44BCB21B" w:rsidRPr="00171BEE">
        <w:rPr>
          <w:rFonts w:ascii="Times New Roman" w:eastAsia="Times New Roman" w:hAnsi="Times New Roman" w:cs="Times New Roman"/>
          <w:sz w:val="24"/>
          <w:szCs w:val="24"/>
        </w:rPr>
        <w:t>)</w:t>
      </w:r>
      <w:r w:rsidR="00BC5423" w:rsidRPr="00171BEE">
        <w:rPr>
          <w:rFonts w:ascii="Times New Roman" w:eastAsia="Times New Roman" w:hAnsi="Times New Roman" w:cs="Times New Roman"/>
          <w:sz w:val="24"/>
          <w:szCs w:val="24"/>
        </w:rPr>
        <w:t>, vidēji tiek plānoti</w:t>
      </w:r>
      <w:r w:rsidR="0063577F" w:rsidRPr="00171BEE">
        <w:rPr>
          <w:rFonts w:ascii="Times New Roman" w:eastAsia="Times New Roman" w:hAnsi="Times New Roman" w:cs="Times New Roman"/>
          <w:sz w:val="24"/>
          <w:szCs w:val="24"/>
        </w:rPr>
        <w:t xml:space="preserve"> 6</w:t>
      </w:r>
      <w:r w:rsidR="00BC5423" w:rsidRPr="00171BEE">
        <w:rPr>
          <w:rFonts w:ascii="Times New Roman" w:eastAsia="Times New Roman" w:hAnsi="Times New Roman" w:cs="Times New Roman"/>
          <w:sz w:val="24"/>
          <w:szCs w:val="24"/>
        </w:rPr>
        <w:t xml:space="preserve"> </w:t>
      </w:r>
      <w:proofErr w:type="spellStart"/>
      <w:r w:rsidR="00BC5423" w:rsidRPr="00171BEE">
        <w:rPr>
          <w:rFonts w:ascii="Times New Roman" w:eastAsia="Times New Roman" w:hAnsi="Times New Roman" w:cs="Times New Roman"/>
          <w:sz w:val="24"/>
          <w:szCs w:val="24"/>
        </w:rPr>
        <w:t>cilvēkmēneši</w:t>
      </w:r>
      <w:proofErr w:type="spellEnd"/>
      <w:r w:rsidR="000245F5" w:rsidRPr="00171BEE">
        <w:rPr>
          <w:rFonts w:ascii="Times New Roman" w:eastAsia="Times New Roman" w:hAnsi="Times New Roman" w:cs="Times New Roman"/>
          <w:sz w:val="24"/>
          <w:szCs w:val="24"/>
        </w:rPr>
        <w:t>,</w:t>
      </w:r>
      <w:r w:rsidR="00593F38" w:rsidRPr="00171BEE">
        <w:rPr>
          <w:rFonts w:ascii="Times New Roman" w:eastAsia="Times New Roman" w:hAnsi="Times New Roman" w:cs="Times New Roman"/>
          <w:sz w:val="24"/>
          <w:szCs w:val="24"/>
        </w:rPr>
        <w:t xml:space="preserve"> vidējais atalgojums </w:t>
      </w:r>
      <w:r w:rsidR="005443CC" w:rsidRPr="00171BEE">
        <w:rPr>
          <w:rFonts w:ascii="Times New Roman" w:eastAsia="Times New Roman" w:hAnsi="Times New Roman" w:cs="Times New Roman"/>
          <w:sz w:val="24"/>
          <w:szCs w:val="24"/>
        </w:rPr>
        <w:t xml:space="preserve">no </w:t>
      </w:r>
      <w:r w:rsidR="00593F38" w:rsidRPr="00171BEE">
        <w:rPr>
          <w:rFonts w:ascii="Times New Roman" w:eastAsia="Times New Roman" w:hAnsi="Times New Roman" w:cs="Times New Roman"/>
          <w:sz w:val="24"/>
          <w:szCs w:val="24"/>
        </w:rPr>
        <w:t xml:space="preserve">3000 </w:t>
      </w:r>
      <w:r w:rsidR="005443CC" w:rsidRPr="00171BEE">
        <w:rPr>
          <w:rFonts w:ascii="Times New Roman" w:eastAsia="Times New Roman" w:hAnsi="Times New Roman" w:cs="Times New Roman"/>
          <w:sz w:val="24"/>
          <w:szCs w:val="24"/>
        </w:rPr>
        <w:t xml:space="preserve">līdz </w:t>
      </w:r>
      <w:r w:rsidR="00593F38" w:rsidRPr="00171BEE">
        <w:rPr>
          <w:rFonts w:ascii="Times New Roman" w:eastAsia="Times New Roman" w:hAnsi="Times New Roman" w:cs="Times New Roman"/>
          <w:sz w:val="24"/>
          <w:szCs w:val="24"/>
        </w:rPr>
        <w:t>5</w:t>
      </w:r>
      <w:r w:rsidR="003E23E5" w:rsidRPr="00171BEE">
        <w:rPr>
          <w:rFonts w:ascii="Times New Roman" w:eastAsia="Times New Roman" w:hAnsi="Times New Roman" w:cs="Times New Roman"/>
          <w:sz w:val="24"/>
          <w:szCs w:val="24"/>
        </w:rPr>
        <w:t>5</w:t>
      </w:r>
      <w:r w:rsidR="00593F38" w:rsidRPr="00171BEE">
        <w:rPr>
          <w:rFonts w:ascii="Times New Roman" w:eastAsia="Times New Roman" w:hAnsi="Times New Roman" w:cs="Times New Roman"/>
          <w:sz w:val="24"/>
          <w:szCs w:val="24"/>
        </w:rPr>
        <w:t>00 EUR/mēnesī</w:t>
      </w:r>
      <w:r w:rsidR="003E23E5" w:rsidRPr="00171BEE">
        <w:rPr>
          <w:rFonts w:ascii="Times New Roman" w:eastAsia="Times New Roman" w:hAnsi="Times New Roman" w:cs="Times New Roman"/>
          <w:sz w:val="24"/>
          <w:szCs w:val="24"/>
        </w:rPr>
        <w:t xml:space="preserve">, </w:t>
      </w:r>
      <w:r w:rsidR="000245F5" w:rsidRPr="00171BEE">
        <w:rPr>
          <w:rFonts w:ascii="Times New Roman" w:eastAsia="Calibri" w:hAnsi="Times New Roman" w:cs="Times New Roman"/>
          <w:sz w:val="24"/>
          <w:szCs w:val="24"/>
        </w:rPr>
        <w:t>iekļaujot visus darba ņēmēja un darba devēja nodokļus</w:t>
      </w:r>
      <w:r w:rsidR="006712DF" w:rsidRPr="00171BEE">
        <w:rPr>
          <w:rFonts w:ascii="Times New Roman" w:eastAsia="Calibri" w:hAnsi="Times New Roman" w:cs="Times New Roman"/>
          <w:sz w:val="24"/>
          <w:szCs w:val="24"/>
        </w:rPr>
        <w:t>;</w:t>
      </w:r>
    </w:p>
    <w:p w14:paraId="66B42DEA" w14:textId="215505A9" w:rsidR="006712DF" w:rsidRPr="00171BEE" w:rsidRDefault="001C6E4C" w:rsidP="006712DF">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Projekta vadošie pētnieki, pētnieki un zinātniskie asistenti</w:t>
      </w:r>
      <w:r w:rsidR="000D390B" w:rsidRPr="00171BEE">
        <w:rPr>
          <w:rFonts w:ascii="Times New Roman" w:eastAsia="Calibri" w:hAnsi="Times New Roman" w:cs="Times New Roman"/>
          <w:sz w:val="24"/>
          <w:szCs w:val="24"/>
        </w:rPr>
        <w:t xml:space="preserve"> (nodrošina darbu projekta darba pakā</w:t>
      </w:r>
      <w:r w:rsidR="005266E4" w:rsidRPr="00171BEE">
        <w:rPr>
          <w:rFonts w:ascii="Times New Roman" w:eastAsia="Calibri" w:hAnsi="Times New Roman" w:cs="Times New Roman"/>
          <w:sz w:val="24"/>
          <w:szCs w:val="24"/>
        </w:rPr>
        <w:t xml:space="preserve">s, lai nodrošinātu kopīgās Eiropas Universitātes pārvaldību un </w:t>
      </w:r>
      <w:r w:rsidR="005B1DC0" w:rsidRPr="00171BEE">
        <w:rPr>
          <w:rFonts w:ascii="Times New Roman" w:eastAsia="Calibri" w:hAnsi="Times New Roman" w:cs="Times New Roman"/>
          <w:sz w:val="24"/>
          <w:szCs w:val="24"/>
        </w:rPr>
        <w:t>vienotu nākotnes redzējumu</w:t>
      </w:r>
      <w:r w:rsidR="005266E4" w:rsidRPr="00171BEE">
        <w:rPr>
          <w:rFonts w:ascii="Times New Roman" w:eastAsia="Calibri" w:hAnsi="Times New Roman" w:cs="Times New Roman"/>
          <w:sz w:val="24"/>
          <w:szCs w:val="24"/>
        </w:rPr>
        <w:t>, kopīgu studiju un pētniecības īstenošanu, zināšanu apmaiņu, atbalsta pakalpojumus, digitālo platformu, kvalitātes nodrošināšanu</w:t>
      </w:r>
      <w:r w:rsidR="009E0358" w:rsidRPr="00171BEE">
        <w:rPr>
          <w:rFonts w:ascii="Times New Roman" w:eastAsia="Calibri" w:hAnsi="Times New Roman" w:cs="Times New Roman"/>
          <w:sz w:val="24"/>
          <w:szCs w:val="24"/>
        </w:rPr>
        <w:t xml:space="preserve">), vidēji tiek plānoti </w:t>
      </w:r>
      <w:r w:rsidR="001137A2" w:rsidRPr="00171BEE">
        <w:rPr>
          <w:rFonts w:ascii="Times New Roman" w:eastAsia="Calibri" w:hAnsi="Times New Roman" w:cs="Times New Roman"/>
          <w:sz w:val="24"/>
          <w:szCs w:val="24"/>
        </w:rPr>
        <w:t>230</w:t>
      </w:r>
      <w:r w:rsidR="0044046D" w:rsidRPr="00171BEE">
        <w:rPr>
          <w:rFonts w:ascii="Times New Roman" w:eastAsia="Calibri" w:hAnsi="Times New Roman" w:cs="Times New Roman"/>
          <w:sz w:val="24"/>
          <w:szCs w:val="24"/>
        </w:rPr>
        <w:t xml:space="preserve"> </w:t>
      </w:r>
      <w:proofErr w:type="spellStart"/>
      <w:r w:rsidR="009E0358" w:rsidRPr="00171BEE">
        <w:rPr>
          <w:rFonts w:ascii="Times New Roman" w:eastAsia="Calibri" w:hAnsi="Times New Roman" w:cs="Times New Roman"/>
          <w:sz w:val="24"/>
          <w:szCs w:val="24"/>
        </w:rPr>
        <w:t>cilvēkmēneši</w:t>
      </w:r>
      <w:proofErr w:type="spellEnd"/>
      <w:r w:rsidR="009E0358" w:rsidRPr="00171BEE">
        <w:rPr>
          <w:rFonts w:ascii="Times New Roman" w:eastAsia="Calibri" w:hAnsi="Times New Roman" w:cs="Times New Roman"/>
          <w:sz w:val="24"/>
          <w:szCs w:val="24"/>
        </w:rPr>
        <w:t xml:space="preserve">, </w:t>
      </w:r>
      <w:r w:rsidR="006712DF" w:rsidRPr="00171BEE">
        <w:rPr>
          <w:rFonts w:ascii="Times New Roman" w:eastAsia="Calibri" w:hAnsi="Times New Roman" w:cs="Times New Roman"/>
          <w:sz w:val="24"/>
          <w:szCs w:val="24"/>
        </w:rPr>
        <w:t xml:space="preserve">vidējais atalgojum </w:t>
      </w:r>
      <w:r w:rsidR="003E23E5" w:rsidRPr="00171BEE">
        <w:rPr>
          <w:rFonts w:ascii="Times New Roman" w:eastAsia="Calibri" w:hAnsi="Times New Roman" w:cs="Times New Roman"/>
          <w:sz w:val="24"/>
          <w:szCs w:val="24"/>
        </w:rPr>
        <w:t xml:space="preserve">no </w:t>
      </w:r>
      <w:r w:rsidR="007E621E" w:rsidRPr="00171BEE">
        <w:rPr>
          <w:rFonts w:ascii="Times New Roman" w:eastAsia="Calibri" w:hAnsi="Times New Roman" w:cs="Times New Roman"/>
          <w:sz w:val="24"/>
          <w:szCs w:val="24"/>
        </w:rPr>
        <w:t xml:space="preserve">3000 </w:t>
      </w:r>
      <w:r w:rsidR="003E23E5" w:rsidRPr="00171BEE">
        <w:rPr>
          <w:rFonts w:ascii="Times New Roman" w:eastAsia="Calibri" w:hAnsi="Times New Roman" w:cs="Times New Roman"/>
          <w:sz w:val="24"/>
          <w:szCs w:val="24"/>
        </w:rPr>
        <w:t>līdz</w:t>
      </w:r>
      <w:r w:rsidR="007E621E" w:rsidRPr="00171BEE">
        <w:rPr>
          <w:rFonts w:ascii="Times New Roman" w:eastAsia="Calibri" w:hAnsi="Times New Roman" w:cs="Times New Roman"/>
          <w:sz w:val="24"/>
          <w:szCs w:val="24"/>
        </w:rPr>
        <w:t xml:space="preserve"> 5700 EUR</w:t>
      </w:r>
      <w:r w:rsidR="0044046D" w:rsidRPr="00171BEE">
        <w:rPr>
          <w:rFonts w:ascii="Times New Roman" w:eastAsia="Calibri" w:hAnsi="Times New Roman" w:cs="Times New Roman"/>
          <w:sz w:val="24"/>
          <w:szCs w:val="24"/>
        </w:rPr>
        <w:t>/mē</w:t>
      </w:r>
      <w:r w:rsidR="00F21918" w:rsidRPr="00171BEE">
        <w:rPr>
          <w:rFonts w:ascii="Times New Roman" w:eastAsia="Calibri" w:hAnsi="Times New Roman" w:cs="Times New Roman"/>
          <w:sz w:val="24"/>
          <w:szCs w:val="24"/>
        </w:rPr>
        <w:t>nes</w:t>
      </w:r>
      <w:r w:rsidR="006712DF" w:rsidRPr="00171BEE">
        <w:rPr>
          <w:rFonts w:ascii="Times New Roman" w:eastAsia="Times New Roman" w:hAnsi="Times New Roman" w:cs="Times New Roman"/>
          <w:sz w:val="24"/>
          <w:szCs w:val="24"/>
        </w:rPr>
        <w:t xml:space="preserve">ī, </w:t>
      </w:r>
      <w:r w:rsidR="006712DF" w:rsidRPr="00171BEE">
        <w:rPr>
          <w:rFonts w:ascii="Times New Roman" w:eastAsia="Calibri" w:hAnsi="Times New Roman" w:cs="Times New Roman"/>
          <w:sz w:val="24"/>
          <w:szCs w:val="24"/>
        </w:rPr>
        <w:t>iekļaujot visus darba ņēmēja un darba devēja nodokļus;</w:t>
      </w:r>
    </w:p>
    <w:p w14:paraId="5C3F73FB" w14:textId="2B2517C1" w:rsidR="006712DF" w:rsidRPr="00171BEE" w:rsidRDefault="00FC4147" w:rsidP="006712DF">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-Projekta akadēmiskais personāls, docētāji (nodrošina kopīgo </w:t>
      </w:r>
      <w:r w:rsidR="00304DE2" w:rsidRPr="00171BEE">
        <w:rPr>
          <w:rFonts w:ascii="Times New Roman" w:eastAsia="Calibri" w:hAnsi="Times New Roman" w:cs="Times New Roman"/>
          <w:sz w:val="24"/>
          <w:szCs w:val="24"/>
        </w:rPr>
        <w:t>studiju kursu materiālu sagatavošanu, metodisko materiālu izstrādi, kopīgo kursu docēšanu)</w:t>
      </w:r>
      <w:r w:rsidR="00BB6DAE" w:rsidRPr="00171BEE">
        <w:rPr>
          <w:rFonts w:ascii="Times New Roman" w:eastAsia="Calibri" w:hAnsi="Times New Roman" w:cs="Times New Roman"/>
          <w:sz w:val="24"/>
          <w:szCs w:val="24"/>
        </w:rPr>
        <w:t xml:space="preserve">; vidēji tiek plānoti </w:t>
      </w:r>
      <w:r w:rsidR="002214C4" w:rsidRPr="00171BEE">
        <w:rPr>
          <w:rFonts w:ascii="Times New Roman" w:eastAsia="Calibri" w:hAnsi="Times New Roman" w:cs="Times New Roman"/>
          <w:sz w:val="24"/>
          <w:szCs w:val="24"/>
        </w:rPr>
        <w:t xml:space="preserve">31 </w:t>
      </w:r>
      <w:proofErr w:type="spellStart"/>
      <w:r w:rsidR="00C46DE2" w:rsidRPr="00171BEE">
        <w:rPr>
          <w:rFonts w:ascii="Times New Roman" w:eastAsia="Calibri" w:hAnsi="Times New Roman" w:cs="Times New Roman"/>
          <w:sz w:val="24"/>
          <w:szCs w:val="24"/>
        </w:rPr>
        <w:t>cilvēkmēneši</w:t>
      </w:r>
      <w:proofErr w:type="spellEnd"/>
      <w:r w:rsidR="00C46DE2" w:rsidRPr="00171BEE">
        <w:rPr>
          <w:rFonts w:ascii="Times New Roman" w:eastAsia="Calibri" w:hAnsi="Times New Roman" w:cs="Times New Roman"/>
          <w:sz w:val="24"/>
          <w:szCs w:val="24"/>
        </w:rPr>
        <w:t>, vidējais atalgojum</w:t>
      </w:r>
      <w:r w:rsidR="006712DF" w:rsidRPr="00171BEE">
        <w:rPr>
          <w:rFonts w:ascii="Times New Roman" w:eastAsia="Calibri" w:hAnsi="Times New Roman" w:cs="Times New Roman"/>
          <w:sz w:val="24"/>
          <w:szCs w:val="24"/>
        </w:rPr>
        <w:t>s</w:t>
      </w:r>
      <w:r w:rsidR="009C07F9" w:rsidRPr="00171BEE">
        <w:rPr>
          <w:rFonts w:ascii="Times New Roman" w:eastAsia="Calibri" w:hAnsi="Times New Roman" w:cs="Times New Roman"/>
          <w:sz w:val="24"/>
          <w:szCs w:val="24"/>
        </w:rPr>
        <w:t xml:space="preserve"> no 2700 līdz 5300</w:t>
      </w:r>
      <w:r w:rsidR="00C46DE2" w:rsidRPr="00171BEE">
        <w:rPr>
          <w:rFonts w:ascii="Times New Roman" w:eastAsia="Calibri" w:hAnsi="Times New Roman" w:cs="Times New Roman"/>
          <w:sz w:val="24"/>
          <w:szCs w:val="24"/>
        </w:rPr>
        <w:t xml:space="preserve"> </w:t>
      </w:r>
      <w:r w:rsidR="006712DF" w:rsidRPr="00171BEE">
        <w:rPr>
          <w:rFonts w:ascii="Times New Roman" w:eastAsia="Times New Roman" w:hAnsi="Times New Roman" w:cs="Times New Roman"/>
          <w:sz w:val="24"/>
          <w:szCs w:val="24"/>
        </w:rPr>
        <w:t xml:space="preserve">EUR/mēnesī, </w:t>
      </w:r>
      <w:r w:rsidR="006712DF" w:rsidRPr="00171BEE">
        <w:rPr>
          <w:rFonts w:ascii="Times New Roman" w:eastAsia="Calibri" w:hAnsi="Times New Roman" w:cs="Times New Roman"/>
          <w:sz w:val="24"/>
          <w:szCs w:val="24"/>
        </w:rPr>
        <w:t>iekļaujot visus darba ņēmēja un darba devēja nodokļus</w:t>
      </w:r>
      <w:r w:rsidR="009C07F9" w:rsidRPr="00171BEE">
        <w:rPr>
          <w:rFonts w:ascii="Times New Roman" w:eastAsia="Calibri" w:hAnsi="Times New Roman" w:cs="Times New Roman"/>
          <w:sz w:val="24"/>
          <w:szCs w:val="24"/>
        </w:rPr>
        <w:t>.</w:t>
      </w:r>
    </w:p>
    <w:p w14:paraId="66BD2045" w14:textId="6F073608" w:rsidR="00287689" w:rsidRPr="00171BEE" w:rsidRDefault="00F45DE1" w:rsidP="00F55C8A">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Projekta personāl</w:t>
      </w:r>
      <w:r w:rsidR="002C4D44" w:rsidRPr="00171BEE">
        <w:rPr>
          <w:rFonts w:ascii="Times New Roman" w:eastAsia="Calibri" w:hAnsi="Times New Roman" w:cs="Times New Roman"/>
          <w:sz w:val="24"/>
          <w:szCs w:val="24"/>
        </w:rPr>
        <w:t>a</w:t>
      </w:r>
      <w:r w:rsidRPr="00171BEE">
        <w:rPr>
          <w:rFonts w:ascii="Times New Roman" w:eastAsia="Calibri" w:hAnsi="Times New Roman" w:cs="Times New Roman"/>
          <w:sz w:val="24"/>
          <w:szCs w:val="24"/>
        </w:rPr>
        <w:t xml:space="preserve"> </w:t>
      </w:r>
      <w:r w:rsidR="00B31B4E" w:rsidRPr="00171BEE">
        <w:rPr>
          <w:rFonts w:ascii="Times New Roman" w:eastAsia="Calibri" w:hAnsi="Times New Roman" w:cs="Times New Roman"/>
          <w:sz w:val="24"/>
          <w:szCs w:val="24"/>
        </w:rPr>
        <w:t>atalgojums tiek apmaksāts atbilstoši reāli nostrādātajām stundām projektā</w:t>
      </w:r>
      <w:r w:rsidR="0016706E" w:rsidRPr="00171BEE">
        <w:rPr>
          <w:rFonts w:ascii="Times New Roman" w:eastAsia="Calibri" w:hAnsi="Times New Roman" w:cs="Times New Roman"/>
          <w:sz w:val="24"/>
          <w:szCs w:val="24"/>
        </w:rPr>
        <w:t xml:space="preserve">, saskaņā ar </w:t>
      </w:r>
      <w:proofErr w:type="spellStart"/>
      <w:r w:rsidR="0016706E" w:rsidRPr="00171BEE">
        <w:rPr>
          <w:rFonts w:ascii="Times New Roman" w:eastAsia="Calibri" w:hAnsi="Times New Roman" w:cs="Times New Roman"/>
          <w:sz w:val="24"/>
          <w:szCs w:val="24"/>
        </w:rPr>
        <w:t>ViA</w:t>
      </w:r>
      <w:proofErr w:type="spellEnd"/>
      <w:r w:rsidR="0016706E" w:rsidRPr="00171BEE">
        <w:rPr>
          <w:rFonts w:ascii="Times New Roman" w:eastAsia="Calibri" w:hAnsi="Times New Roman" w:cs="Times New Roman"/>
          <w:sz w:val="24"/>
          <w:szCs w:val="24"/>
        </w:rPr>
        <w:t xml:space="preserve"> darba samaksas nolikumu</w:t>
      </w:r>
      <w:r w:rsidR="0044046D" w:rsidRPr="00171BEE">
        <w:rPr>
          <w:rFonts w:ascii="Times New Roman" w:eastAsia="Calibri" w:hAnsi="Times New Roman" w:cs="Times New Roman"/>
          <w:sz w:val="24"/>
          <w:szCs w:val="24"/>
        </w:rPr>
        <w:t xml:space="preserve"> un amata kategoriju </w:t>
      </w:r>
      <w:proofErr w:type="spellStart"/>
      <w:r w:rsidR="0044046D" w:rsidRPr="00171BEE">
        <w:rPr>
          <w:rFonts w:ascii="Times New Roman" w:eastAsia="Calibri" w:hAnsi="Times New Roman" w:cs="Times New Roman"/>
          <w:sz w:val="24"/>
          <w:szCs w:val="24"/>
        </w:rPr>
        <w:t>ViA</w:t>
      </w:r>
      <w:proofErr w:type="spellEnd"/>
      <w:r w:rsidR="0016706E" w:rsidRPr="00171BEE">
        <w:rPr>
          <w:rFonts w:ascii="Times New Roman" w:eastAsia="Calibri" w:hAnsi="Times New Roman" w:cs="Times New Roman"/>
          <w:sz w:val="24"/>
          <w:szCs w:val="24"/>
        </w:rPr>
        <w:t xml:space="preserve">. </w:t>
      </w:r>
    </w:p>
    <w:p w14:paraId="557ECC83" w14:textId="1EA6F73A" w:rsidR="00A541BA" w:rsidRPr="00171BEE" w:rsidRDefault="007F155D" w:rsidP="00652A68">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2) </w:t>
      </w:r>
      <w:r w:rsidR="003B857F" w:rsidRPr="00171BEE">
        <w:rPr>
          <w:rFonts w:ascii="Times New Roman" w:eastAsia="Calibri" w:hAnsi="Times New Roman" w:cs="Times New Roman"/>
          <w:sz w:val="24"/>
          <w:szCs w:val="24"/>
        </w:rPr>
        <w:t>ceļa un uzturēšanās izdevum</w:t>
      </w:r>
      <w:r w:rsidR="1796EF37" w:rsidRPr="00171BEE">
        <w:rPr>
          <w:rFonts w:ascii="Times New Roman" w:eastAsia="Calibri" w:hAnsi="Times New Roman" w:cs="Times New Roman"/>
          <w:sz w:val="24"/>
          <w:szCs w:val="24"/>
        </w:rPr>
        <w:t xml:space="preserve">i </w:t>
      </w:r>
      <w:r w:rsidR="00164046" w:rsidRPr="00171BEE">
        <w:rPr>
          <w:rFonts w:ascii="Times New Roman" w:eastAsia="Calibri" w:hAnsi="Times New Roman" w:cs="Times New Roman"/>
          <w:sz w:val="24"/>
          <w:szCs w:val="24"/>
        </w:rPr>
        <w:t>1</w:t>
      </w:r>
      <w:r w:rsidR="00B12D13" w:rsidRPr="00171BEE">
        <w:rPr>
          <w:rFonts w:ascii="Times New Roman" w:eastAsia="Calibri" w:hAnsi="Times New Roman" w:cs="Times New Roman"/>
          <w:sz w:val="24"/>
          <w:szCs w:val="24"/>
        </w:rPr>
        <w:t>15 778</w:t>
      </w:r>
      <w:r w:rsidR="1796EF37" w:rsidRPr="00171BEE">
        <w:rPr>
          <w:rFonts w:ascii="Times New Roman" w:eastAsia="Calibri" w:hAnsi="Times New Roman" w:cs="Times New Roman"/>
          <w:sz w:val="24"/>
          <w:szCs w:val="24"/>
        </w:rPr>
        <w:t xml:space="preserve"> </w:t>
      </w:r>
      <w:proofErr w:type="spellStart"/>
      <w:r w:rsidR="1796EF37" w:rsidRPr="00171BEE">
        <w:rPr>
          <w:rFonts w:ascii="Times New Roman" w:eastAsia="Calibri" w:hAnsi="Times New Roman" w:cs="Times New Roman"/>
          <w:sz w:val="24"/>
          <w:szCs w:val="24"/>
        </w:rPr>
        <w:t>euro</w:t>
      </w:r>
      <w:proofErr w:type="spellEnd"/>
      <w:r w:rsidR="003B857F" w:rsidRPr="00171BEE">
        <w:rPr>
          <w:rFonts w:ascii="Times New Roman" w:eastAsia="Calibri" w:hAnsi="Times New Roman" w:cs="Times New Roman"/>
          <w:sz w:val="24"/>
          <w:szCs w:val="24"/>
        </w:rPr>
        <w:t xml:space="preserve"> </w:t>
      </w:r>
      <w:r w:rsidR="6B9FAF5C" w:rsidRPr="00171BEE">
        <w:rPr>
          <w:rFonts w:ascii="Times New Roman" w:eastAsia="Calibri" w:hAnsi="Times New Roman" w:cs="Times New Roman"/>
          <w:sz w:val="24"/>
          <w:szCs w:val="24"/>
        </w:rPr>
        <w:t>p</w:t>
      </w:r>
      <w:r w:rsidR="003B857F" w:rsidRPr="00171BEE">
        <w:rPr>
          <w:rFonts w:ascii="Times New Roman" w:eastAsia="Calibri" w:hAnsi="Times New Roman" w:cs="Times New Roman"/>
          <w:sz w:val="24"/>
          <w:szCs w:val="24"/>
        </w:rPr>
        <w:t xml:space="preserve">rojekta personālam </w:t>
      </w:r>
      <w:r w:rsidR="069D99B4" w:rsidRPr="00171BEE">
        <w:rPr>
          <w:rFonts w:ascii="Times New Roman" w:eastAsia="Calibri" w:hAnsi="Times New Roman" w:cs="Times New Roman"/>
          <w:sz w:val="24"/>
          <w:szCs w:val="24"/>
        </w:rPr>
        <w:t>p</w:t>
      </w:r>
      <w:r w:rsidR="003B857F" w:rsidRPr="00171BEE">
        <w:rPr>
          <w:rFonts w:ascii="Times New Roman" w:eastAsia="Calibri" w:hAnsi="Times New Roman" w:cs="Times New Roman"/>
          <w:sz w:val="24"/>
          <w:szCs w:val="24"/>
        </w:rPr>
        <w:t>rojekta sanāksmju</w:t>
      </w:r>
      <w:r w:rsidR="00164046" w:rsidRPr="00171BEE">
        <w:rPr>
          <w:rFonts w:ascii="Times New Roman" w:eastAsia="Calibri" w:hAnsi="Times New Roman" w:cs="Times New Roman"/>
          <w:sz w:val="24"/>
          <w:szCs w:val="24"/>
        </w:rPr>
        <w:t>, kopīgo pasākumu un apmācību</w:t>
      </w:r>
      <w:r w:rsidR="003B857F" w:rsidRPr="00171BEE">
        <w:rPr>
          <w:rFonts w:ascii="Times New Roman" w:eastAsia="Calibri" w:hAnsi="Times New Roman" w:cs="Times New Roman"/>
          <w:sz w:val="24"/>
          <w:szCs w:val="24"/>
        </w:rPr>
        <w:t xml:space="preserve"> apmeklēšanai</w:t>
      </w:r>
      <w:r w:rsidR="00E13250" w:rsidRPr="00171BEE">
        <w:rPr>
          <w:rFonts w:ascii="Times New Roman" w:eastAsia="Calibri" w:hAnsi="Times New Roman" w:cs="Times New Roman"/>
          <w:sz w:val="24"/>
          <w:szCs w:val="24"/>
        </w:rPr>
        <w:t>,</w:t>
      </w:r>
      <w:r w:rsidR="00164046" w:rsidRPr="00171BEE">
        <w:rPr>
          <w:rFonts w:ascii="Times New Roman" w:eastAsia="Calibri" w:hAnsi="Times New Roman" w:cs="Times New Roman"/>
          <w:sz w:val="24"/>
          <w:szCs w:val="24"/>
        </w:rPr>
        <w:t xml:space="preserve"> studentu dalība </w:t>
      </w:r>
      <w:r w:rsidR="00E13250" w:rsidRPr="00171BEE">
        <w:rPr>
          <w:rFonts w:ascii="Times New Roman" w:eastAsia="Calibri" w:hAnsi="Times New Roman" w:cs="Times New Roman"/>
          <w:sz w:val="24"/>
          <w:szCs w:val="24"/>
        </w:rPr>
        <w:t xml:space="preserve">ģenerālajās asamblejās un </w:t>
      </w:r>
      <w:r w:rsidR="00164046" w:rsidRPr="00171BEE">
        <w:rPr>
          <w:rFonts w:ascii="Times New Roman" w:eastAsia="Calibri" w:hAnsi="Times New Roman" w:cs="Times New Roman"/>
          <w:sz w:val="24"/>
          <w:szCs w:val="24"/>
        </w:rPr>
        <w:t xml:space="preserve">kopīgajos mācību formātos: </w:t>
      </w:r>
      <w:proofErr w:type="spellStart"/>
      <w:r w:rsidR="00164046" w:rsidRPr="00171BEE">
        <w:rPr>
          <w:rFonts w:ascii="Times New Roman" w:eastAsia="Calibri" w:hAnsi="Times New Roman" w:cs="Times New Roman"/>
          <w:sz w:val="24"/>
          <w:szCs w:val="24"/>
        </w:rPr>
        <w:t>hakatoni</w:t>
      </w:r>
      <w:proofErr w:type="spellEnd"/>
      <w:r w:rsidR="00164046" w:rsidRPr="00171BEE">
        <w:rPr>
          <w:rFonts w:ascii="Times New Roman" w:eastAsia="Calibri" w:hAnsi="Times New Roman" w:cs="Times New Roman"/>
          <w:sz w:val="24"/>
          <w:szCs w:val="24"/>
        </w:rPr>
        <w:t xml:space="preserve">, </w:t>
      </w:r>
      <w:proofErr w:type="spellStart"/>
      <w:r w:rsidR="00164046" w:rsidRPr="00171BEE">
        <w:rPr>
          <w:rFonts w:ascii="Times New Roman" w:eastAsia="Calibri" w:hAnsi="Times New Roman" w:cs="Times New Roman"/>
          <w:i/>
          <w:iCs/>
          <w:sz w:val="24"/>
          <w:szCs w:val="24"/>
        </w:rPr>
        <w:t>bootcampi</w:t>
      </w:r>
      <w:proofErr w:type="spellEnd"/>
      <w:r w:rsidR="000473AB" w:rsidRPr="00171BEE">
        <w:rPr>
          <w:rFonts w:ascii="Times New Roman" w:eastAsia="Calibri" w:hAnsi="Times New Roman" w:cs="Times New Roman"/>
          <w:sz w:val="24"/>
          <w:szCs w:val="24"/>
        </w:rPr>
        <w:t xml:space="preserve"> u.c.</w:t>
      </w:r>
      <w:r w:rsidR="003B857F" w:rsidRPr="00171BEE">
        <w:rPr>
          <w:rFonts w:ascii="Times New Roman" w:eastAsia="Calibri" w:hAnsi="Times New Roman" w:cs="Times New Roman"/>
          <w:sz w:val="24"/>
          <w:szCs w:val="24"/>
        </w:rPr>
        <w:t xml:space="preserve"> </w:t>
      </w:r>
      <w:r w:rsidR="582EBDF7" w:rsidRPr="00171BEE">
        <w:rPr>
          <w:rFonts w:ascii="Times New Roman" w:eastAsia="Calibri" w:hAnsi="Times New Roman" w:cs="Times New Roman"/>
          <w:sz w:val="24"/>
          <w:szCs w:val="24"/>
        </w:rPr>
        <w:t>(ceļa un uzturēšanās izdevumi</w:t>
      </w:r>
      <w:r w:rsidR="060B88CD" w:rsidRPr="00171BEE">
        <w:rPr>
          <w:rFonts w:ascii="Times New Roman" w:eastAsia="Calibri" w:hAnsi="Times New Roman" w:cs="Times New Roman"/>
          <w:sz w:val="24"/>
          <w:szCs w:val="24"/>
        </w:rPr>
        <w:t>)</w:t>
      </w:r>
      <w:r w:rsidR="00A2587A" w:rsidRPr="00171BEE">
        <w:rPr>
          <w:rFonts w:ascii="Times New Roman" w:eastAsia="Calibri" w:hAnsi="Times New Roman" w:cs="Times New Roman"/>
          <w:sz w:val="24"/>
          <w:szCs w:val="24"/>
        </w:rPr>
        <w:t>, kopā plānoti</w:t>
      </w:r>
      <w:r w:rsidR="00AF6D58" w:rsidRPr="00171BEE">
        <w:rPr>
          <w:rFonts w:ascii="Times New Roman" w:hAnsi="Times New Roman" w:cs="Times New Roman"/>
          <w:sz w:val="24"/>
          <w:szCs w:val="24"/>
          <w:shd w:val="clear" w:color="auto" w:fill="FFFFFF"/>
        </w:rPr>
        <w:t xml:space="preserve"> </w:t>
      </w:r>
      <w:r w:rsidR="009201E1" w:rsidRPr="00171BEE">
        <w:rPr>
          <w:rFonts w:ascii="Times New Roman" w:hAnsi="Times New Roman" w:cs="Times New Roman"/>
          <w:sz w:val="24"/>
          <w:szCs w:val="24"/>
          <w:shd w:val="clear" w:color="auto" w:fill="FFFFFF"/>
        </w:rPr>
        <w:t>113</w:t>
      </w:r>
      <w:r w:rsidR="00AF6D58" w:rsidRPr="00171BEE">
        <w:rPr>
          <w:rFonts w:ascii="Times New Roman" w:hAnsi="Times New Roman" w:cs="Times New Roman"/>
          <w:sz w:val="24"/>
          <w:szCs w:val="24"/>
          <w:shd w:val="clear" w:color="auto" w:fill="FFFFFF"/>
        </w:rPr>
        <w:t xml:space="preserve"> braucieni ar viena kom</w:t>
      </w:r>
      <w:r w:rsidR="00BB4597" w:rsidRPr="00171BEE">
        <w:rPr>
          <w:rFonts w:ascii="Times New Roman" w:hAnsi="Times New Roman" w:cs="Times New Roman"/>
          <w:sz w:val="24"/>
          <w:szCs w:val="24"/>
          <w:shd w:val="clear" w:color="auto" w:fill="FFFFFF"/>
        </w:rPr>
        <w:t>a</w:t>
      </w:r>
      <w:r w:rsidR="00AF6D58" w:rsidRPr="00171BEE">
        <w:rPr>
          <w:rFonts w:ascii="Times New Roman" w:hAnsi="Times New Roman" w:cs="Times New Roman"/>
          <w:sz w:val="24"/>
          <w:szCs w:val="24"/>
          <w:shd w:val="clear" w:color="auto" w:fill="FFFFFF"/>
        </w:rPr>
        <w:t>ndējuma vidējo izdevumu  aprē</w:t>
      </w:r>
      <w:r w:rsidR="000354BA" w:rsidRPr="00171BEE">
        <w:rPr>
          <w:rFonts w:ascii="Times New Roman" w:hAnsi="Times New Roman" w:cs="Times New Roman"/>
          <w:sz w:val="24"/>
          <w:szCs w:val="24"/>
          <w:shd w:val="clear" w:color="auto" w:fill="FFFFFF"/>
        </w:rPr>
        <w:t>ķ</w:t>
      </w:r>
      <w:r w:rsidR="00AF6D58" w:rsidRPr="00171BEE">
        <w:rPr>
          <w:rFonts w:ascii="Times New Roman" w:hAnsi="Times New Roman" w:cs="Times New Roman"/>
          <w:sz w:val="24"/>
          <w:szCs w:val="24"/>
          <w:shd w:val="clear" w:color="auto" w:fill="FFFFFF"/>
        </w:rPr>
        <w:t xml:space="preserve">inu - </w:t>
      </w:r>
      <w:r w:rsidR="009201E1" w:rsidRPr="00171BEE">
        <w:rPr>
          <w:rFonts w:ascii="Times New Roman" w:hAnsi="Times New Roman" w:cs="Times New Roman"/>
          <w:sz w:val="24"/>
          <w:szCs w:val="24"/>
          <w:shd w:val="clear" w:color="auto" w:fill="FFFFFF"/>
        </w:rPr>
        <w:t>1200</w:t>
      </w:r>
      <w:r w:rsidR="00BB4597" w:rsidRPr="00171BEE">
        <w:rPr>
          <w:rFonts w:ascii="Times New Roman" w:hAnsi="Times New Roman" w:cs="Times New Roman"/>
          <w:sz w:val="24"/>
          <w:szCs w:val="24"/>
          <w:shd w:val="clear" w:color="auto" w:fill="FFFFFF"/>
        </w:rPr>
        <w:t>,00</w:t>
      </w:r>
      <w:r w:rsidR="00AF6D58" w:rsidRPr="00171BEE">
        <w:rPr>
          <w:rFonts w:ascii="Times New Roman" w:hAnsi="Times New Roman" w:cs="Times New Roman"/>
          <w:sz w:val="24"/>
          <w:szCs w:val="24"/>
          <w:shd w:val="clear" w:color="auto" w:fill="FFFFFF"/>
        </w:rPr>
        <w:t xml:space="preserve"> </w:t>
      </w:r>
      <w:proofErr w:type="spellStart"/>
      <w:r w:rsidR="00AF6D58" w:rsidRPr="00171BEE">
        <w:rPr>
          <w:rFonts w:ascii="Times New Roman" w:hAnsi="Times New Roman" w:cs="Times New Roman"/>
          <w:sz w:val="24"/>
          <w:szCs w:val="24"/>
          <w:shd w:val="clear" w:color="auto" w:fill="FFFFFF"/>
        </w:rPr>
        <w:t>euro</w:t>
      </w:r>
      <w:proofErr w:type="spellEnd"/>
      <w:r w:rsidR="00492F11" w:rsidRPr="00171BEE">
        <w:rPr>
          <w:rFonts w:ascii="Times New Roman" w:hAnsi="Times New Roman" w:cs="Times New Roman"/>
          <w:sz w:val="24"/>
          <w:szCs w:val="24"/>
          <w:shd w:val="clear" w:color="auto" w:fill="FFFFFF"/>
        </w:rPr>
        <w:t xml:space="preserve"> vienam braucienam</w:t>
      </w:r>
      <w:r w:rsidR="00AF6D58" w:rsidRPr="00171BEE">
        <w:rPr>
          <w:rFonts w:ascii="Times New Roman" w:eastAsia="Calibri" w:hAnsi="Times New Roman" w:cs="Times New Roman"/>
          <w:sz w:val="24"/>
          <w:szCs w:val="24"/>
        </w:rPr>
        <w:t xml:space="preserve">. </w:t>
      </w:r>
      <w:r w:rsidR="3634AC26" w:rsidRPr="00171BEE">
        <w:rPr>
          <w:rFonts w:ascii="Times New Roman" w:eastAsia="Calibri" w:hAnsi="Times New Roman" w:cs="Times New Roman"/>
          <w:sz w:val="24"/>
          <w:szCs w:val="24"/>
        </w:rPr>
        <w:t xml:space="preserve"> </w:t>
      </w:r>
    </w:p>
    <w:p w14:paraId="15FDAAB1" w14:textId="5FAEF6AB" w:rsidR="002344E6" w:rsidRPr="00171BEE" w:rsidRDefault="00491D4D" w:rsidP="00652A68">
      <w:pPr>
        <w:jc w:val="both"/>
        <w:rPr>
          <w:rFonts w:ascii="Times New Roman" w:eastAsia="Calibri" w:hAnsi="Times New Roman" w:cs="Times New Roman"/>
          <w:sz w:val="24"/>
          <w:szCs w:val="24"/>
        </w:rPr>
      </w:pPr>
      <w:bookmarkStart w:id="2" w:name="_Hlk163127940"/>
      <w:r w:rsidRPr="00171BEE">
        <w:rPr>
          <w:rFonts w:ascii="Times New Roman" w:eastAsia="Calibri" w:hAnsi="Times New Roman" w:cs="Times New Roman"/>
          <w:sz w:val="24"/>
          <w:szCs w:val="24"/>
        </w:rPr>
        <w:t>c</w:t>
      </w:r>
      <w:r w:rsidR="5ACEF0CE" w:rsidRPr="00171BEE">
        <w:rPr>
          <w:rFonts w:ascii="Times New Roman" w:eastAsia="Calibri" w:hAnsi="Times New Roman" w:cs="Times New Roman"/>
          <w:sz w:val="24"/>
          <w:szCs w:val="24"/>
        </w:rPr>
        <w:t>) cit</w:t>
      </w:r>
      <w:r w:rsidRPr="00171BEE">
        <w:rPr>
          <w:rFonts w:ascii="Times New Roman" w:eastAsia="Calibri" w:hAnsi="Times New Roman" w:cs="Times New Roman"/>
          <w:sz w:val="24"/>
          <w:szCs w:val="24"/>
        </w:rPr>
        <w:t>as ar projekta īstenošanu saistītās izmaksas 52 900</w:t>
      </w:r>
      <w:r w:rsidR="5ACEF0CE" w:rsidRPr="00171BEE">
        <w:rPr>
          <w:rFonts w:ascii="Times New Roman" w:eastAsia="Calibri" w:hAnsi="Times New Roman" w:cs="Times New Roman"/>
          <w:sz w:val="24"/>
          <w:szCs w:val="24"/>
        </w:rPr>
        <w:t xml:space="preserve"> </w:t>
      </w:r>
      <w:proofErr w:type="spellStart"/>
      <w:r w:rsidR="5ACEF0CE" w:rsidRPr="00171BEE">
        <w:rPr>
          <w:rFonts w:ascii="Times New Roman" w:eastAsia="Calibri" w:hAnsi="Times New Roman" w:cs="Times New Roman"/>
          <w:sz w:val="24"/>
          <w:szCs w:val="24"/>
        </w:rPr>
        <w:t>euro</w:t>
      </w:r>
      <w:proofErr w:type="spellEnd"/>
      <w:r w:rsidR="4878FA93" w:rsidRPr="00171BEE">
        <w:rPr>
          <w:rFonts w:ascii="Times New Roman" w:eastAsia="Calibri" w:hAnsi="Times New Roman" w:cs="Times New Roman"/>
          <w:sz w:val="24"/>
          <w:szCs w:val="24"/>
        </w:rPr>
        <w:t xml:space="preserve">; </w:t>
      </w:r>
    </w:p>
    <w:p w14:paraId="50E958EE" w14:textId="741790CA" w:rsidR="00491D4D" w:rsidRPr="00171BEE" w:rsidRDefault="008D1700" w:rsidP="00F55C8A">
      <w:pPr>
        <w:jc w:val="both"/>
        <w:rPr>
          <w:rFonts w:ascii="Times New Roman" w:hAnsi="Times New Roman" w:cs="Times New Roman"/>
          <w:sz w:val="24"/>
          <w:szCs w:val="24"/>
          <w:shd w:val="clear" w:color="auto" w:fill="FFFFFF"/>
        </w:rPr>
      </w:pPr>
      <w:r w:rsidRPr="00171BEE">
        <w:rPr>
          <w:rFonts w:ascii="Times New Roman" w:eastAsia="Calibri" w:hAnsi="Times New Roman" w:cs="Times New Roman"/>
          <w:sz w:val="24"/>
          <w:szCs w:val="24"/>
        </w:rPr>
        <w:t>Izdevumi pamatā p</w:t>
      </w:r>
      <w:r w:rsidR="00DA213C" w:rsidRPr="00171BEE">
        <w:rPr>
          <w:rFonts w:ascii="Times New Roman" w:eastAsia="Calibri" w:hAnsi="Times New Roman" w:cs="Times New Roman"/>
          <w:sz w:val="24"/>
          <w:szCs w:val="24"/>
        </w:rPr>
        <w:t xml:space="preserve">lānoti </w:t>
      </w:r>
      <w:r w:rsidR="00491D4D" w:rsidRPr="00171BEE">
        <w:rPr>
          <w:rFonts w:ascii="Times New Roman" w:hAnsi="Times New Roman" w:cs="Times New Roman"/>
          <w:sz w:val="24"/>
          <w:szCs w:val="24"/>
          <w:shd w:val="clear" w:color="auto" w:fill="FFFFFF"/>
        </w:rPr>
        <w:t>pasākumu</w:t>
      </w:r>
      <w:r w:rsidR="00895D9F" w:rsidRPr="00171BEE">
        <w:rPr>
          <w:rFonts w:ascii="Times New Roman" w:hAnsi="Times New Roman" w:cs="Times New Roman"/>
          <w:sz w:val="24"/>
          <w:szCs w:val="24"/>
          <w:shd w:val="clear" w:color="auto" w:fill="FFFFFF"/>
        </w:rPr>
        <w:t xml:space="preserve"> telpu un</w:t>
      </w:r>
      <w:r w:rsidR="00491D4D" w:rsidRPr="00171BEE">
        <w:rPr>
          <w:rFonts w:ascii="Times New Roman" w:hAnsi="Times New Roman" w:cs="Times New Roman"/>
          <w:sz w:val="24"/>
          <w:szCs w:val="24"/>
          <w:shd w:val="clear" w:color="auto" w:fill="FFFFFF"/>
        </w:rPr>
        <w:t xml:space="preserve"> materiālu nodrošināšanai, publicitātes materiālu izgatavošanai, dalības maksām konferencēm un apmācībām</w:t>
      </w:r>
      <w:r w:rsidR="003E3BB3" w:rsidRPr="00171BEE">
        <w:rPr>
          <w:rFonts w:ascii="Times New Roman" w:hAnsi="Times New Roman" w:cs="Times New Roman"/>
          <w:sz w:val="24"/>
          <w:szCs w:val="24"/>
          <w:shd w:val="clear" w:color="auto" w:fill="FFFFFF"/>
        </w:rPr>
        <w:t>, ārējo ekspertu piesaisti konferencēm un apmācībām.</w:t>
      </w:r>
    </w:p>
    <w:bookmarkEnd w:id="2"/>
    <w:p w14:paraId="62BE0AD7" w14:textId="0D419EE4" w:rsidR="0023698C" w:rsidRPr="00171BEE" w:rsidRDefault="314EE9AE" w:rsidP="00F55C8A">
      <w:pPr>
        <w:jc w:val="both"/>
        <w:rPr>
          <w:rFonts w:ascii="Times New Roman" w:eastAsia="Times New Roman" w:hAnsi="Times New Roman" w:cs="Times New Roman"/>
          <w:sz w:val="24"/>
          <w:szCs w:val="24"/>
          <w:lang w:eastAsia="lv-LV"/>
        </w:rPr>
      </w:pPr>
      <w:r w:rsidRPr="00171BEE">
        <w:rPr>
          <w:rFonts w:ascii="Times New Roman" w:eastAsia="Calibri" w:hAnsi="Times New Roman" w:cs="Times New Roman"/>
          <w:sz w:val="24"/>
          <w:szCs w:val="24"/>
        </w:rPr>
        <w:t>3</w:t>
      </w:r>
      <w:r w:rsidR="22699206" w:rsidRPr="00171BEE">
        <w:rPr>
          <w:rFonts w:ascii="Times New Roman" w:eastAsia="Calibri" w:hAnsi="Times New Roman" w:cs="Times New Roman"/>
          <w:sz w:val="24"/>
          <w:szCs w:val="24"/>
        </w:rPr>
        <w:t xml:space="preserve">) </w:t>
      </w:r>
      <w:r w:rsidR="3018B998" w:rsidRPr="00171BEE">
        <w:rPr>
          <w:rFonts w:ascii="Times New Roman" w:eastAsia="Calibri" w:hAnsi="Times New Roman" w:cs="Times New Roman"/>
          <w:sz w:val="24"/>
          <w:szCs w:val="24"/>
        </w:rPr>
        <w:t>Projekta netieš</w:t>
      </w:r>
      <w:r w:rsidR="258EDA2E" w:rsidRPr="00171BEE">
        <w:rPr>
          <w:rFonts w:ascii="Times New Roman" w:eastAsia="Calibri" w:hAnsi="Times New Roman" w:cs="Times New Roman"/>
          <w:sz w:val="24"/>
          <w:szCs w:val="24"/>
        </w:rPr>
        <w:t>ā</w:t>
      </w:r>
      <w:r w:rsidR="3018B998" w:rsidRPr="00171BEE">
        <w:rPr>
          <w:rFonts w:ascii="Times New Roman" w:eastAsia="Calibri" w:hAnsi="Times New Roman" w:cs="Times New Roman"/>
          <w:sz w:val="24"/>
          <w:szCs w:val="24"/>
        </w:rPr>
        <w:t xml:space="preserve">s izmaksas </w:t>
      </w:r>
      <w:r w:rsidR="258EDA2E" w:rsidRPr="00171BEE">
        <w:rPr>
          <w:rFonts w:ascii="Times New Roman" w:eastAsia="Calibri" w:hAnsi="Times New Roman" w:cs="Times New Roman"/>
          <w:sz w:val="24"/>
          <w:szCs w:val="24"/>
        </w:rPr>
        <w:t xml:space="preserve">ir </w:t>
      </w:r>
      <w:r w:rsidR="00D86D36" w:rsidRPr="00171BEE">
        <w:rPr>
          <w:rFonts w:ascii="Times New Roman" w:eastAsia="Calibri" w:hAnsi="Times New Roman" w:cs="Times New Roman"/>
          <w:sz w:val="24"/>
          <w:szCs w:val="24"/>
        </w:rPr>
        <w:t>10</w:t>
      </w:r>
      <w:r w:rsidR="00BE03EF" w:rsidRPr="00171BEE">
        <w:rPr>
          <w:rFonts w:ascii="Times New Roman" w:eastAsia="Calibri" w:hAnsi="Times New Roman" w:cs="Times New Roman"/>
          <w:sz w:val="24"/>
          <w:szCs w:val="24"/>
        </w:rPr>
        <w:t>2 945</w:t>
      </w:r>
      <w:r w:rsidR="01B31735" w:rsidRPr="00171BEE">
        <w:rPr>
          <w:rFonts w:ascii="Times New Roman" w:eastAsia="Calibri" w:hAnsi="Times New Roman" w:cs="Times New Roman"/>
          <w:sz w:val="24"/>
          <w:szCs w:val="24"/>
        </w:rPr>
        <w:t xml:space="preserve"> </w:t>
      </w:r>
      <w:proofErr w:type="spellStart"/>
      <w:r w:rsidR="01B31735" w:rsidRPr="00171BEE">
        <w:rPr>
          <w:rFonts w:ascii="Times New Roman" w:eastAsia="Calibri" w:hAnsi="Times New Roman" w:cs="Times New Roman"/>
          <w:sz w:val="24"/>
          <w:szCs w:val="24"/>
        </w:rPr>
        <w:t>euro</w:t>
      </w:r>
      <w:proofErr w:type="spellEnd"/>
      <w:r w:rsidRPr="00171BEE">
        <w:rPr>
          <w:rFonts w:ascii="Times New Roman" w:eastAsia="Calibri" w:hAnsi="Times New Roman" w:cs="Times New Roman"/>
          <w:sz w:val="24"/>
          <w:szCs w:val="24"/>
        </w:rPr>
        <w:t xml:space="preserve"> </w:t>
      </w:r>
      <w:r w:rsidR="01B31735" w:rsidRPr="00171BEE">
        <w:rPr>
          <w:rFonts w:ascii="Times New Roman" w:eastAsia="Calibri" w:hAnsi="Times New Roman" w:cs="Times New Roman"/>
          <w:sz w:val="24"/>
          <w:szCs w:val="24"/>
        </w:rPr>
        <w:t>(</w:t>
      </w:r>
      <w:r w:rsidR="3018B998" w:rsidRPr="00171BEE">
        <w:rPr>
          <w:rFonts w:ascii="Times New Roman" w:eastAsia="Calibri" w:hAnsi="Times New Roman" w:cs="Times New Roman"/>
          <w:sz w:val="24"/>
          <w:szCs w:val="24"/>
        </w:rPr>
        <w:t xml:space="preserve">7% </w:t>
      </w:r>
      <w:r w:rsidR="2CFF0AD2" w:rsidRPr="00171BEE">
        <w:rPr>
          <w:rFonts w:ascii="Times New Roman" w:eastAsia="Calibri" w:hAnsi="Times New Roman" w:cs="Times New Roman"/>
          <w:sz w:val="24"/>
          <w:szCs w:val="24"/>
        </w:rPr>
        <w:t>no tiešajām attiecināmajām izmaksām</w:t>
      </w:r>
      <w:r w:rsidR="01B31735" w:rsidRPr="00171BEE">
        <w:rPr>
          <w:rFonts w:ascii="Times New Roman" w:eastAsia="Calibri" w:hAnsi="Times New Roman" w:cs="Times New Roman"/>
          <w:sz w:val="24"/>
          <w:szCs w:val="24"/>
        </w:rPr>
        <w:t>)</w:t>
      </w:r>
      <w:r w:rsidR="2CFF0AD2" w:rsidRPr="00171BEE">
        <w:rPr>
          <w:rFonts w:ascii="Times New Roman" w:eastAsia="Calibri" w:hAnsi="Times New Roman" w:cs="Times New Roman"/>
          <w:sz w:val="24"/>
          <w:szCs w:val="24"/>
        </w:rPr>
        <w:t xml:space="preserve">. </w:t>
      </w:r>
      <w:r w:rsidR="3B04486A" w:rsidRPr="00171BEE">
        <w:rPr>
          <w:rFonts w:ascii="Times New Roman" w:eastAsia="Calibri" w:hAnsi="Times New Roman" w:cs="Times New Roman"/>
          <w:sz w:val="24"/>
          <w:szCs w:val="24"/>
        </w:rPr>
        <w:t>P</w:t>
      </w:r>
      <w:r w:rsidR="00274210" w:rsidRPr="00171BEE">
        <w:rPr>
          <w:rFonts w:ascii="Times New Roman" w:eastAsia="Calibri" w:hAnsi="Times New Roman" w:cs="Times New Roman"/>
          <w:sz w:val="24"/>
          <w:szCs w:val="24"/>
        </w:rPr>
        <w:t>amatā p</w:t>
      </w:r>
      <w:r w:rsidR="3B04486A" w:rsidRPr="00171BEE">
        <w:rPr>
          <w:rFonts w:ascii="Times New Roman" w:eastAsia="Calibri" w:hAnsi="Times New Roman" w:cs="Times New Roman"/>
          <w:sz w:val="24"/>
          <w:szCs w:val="24"/>
        </w:rPr>
        <w:t>rojekta netiešās izmaksas tiks izmantotas</w:t>
      </w:r>
      <w:r w:rsidR="7DA24ABB" w:rsidRPr="00171BEE">
        <w:rPr>
          <w:rFonts w:ascii="Times New Roman" w:eastAsia="Calibri" w:hAnsi="Times New Roman" w:cs="Times New Roman"/>
          <w:sz w:val="24"/>
          <w:szCs w:val="24"/>
        </w:rPr>
        <w:t xml:space="preserve"> izdevumu segšanai par projekta administrēšanu - g</w:t>
      </w:r>
      <w:r w:rsidR="4D029245" w:rsidRPr="00171BEE">
        <w:rPr>
          <w:rFonts w:ascii="Times New Roman" w:eastAsia="Calibri" w:hAnsi="Times New Roman" w:cs="Times New Roman"/>
          <w:sz w:val="24"/>
          <w:szCs w:val="24"/>
        </w:rPr>
        <w:t>rā</w:t>
      </w:r>
      <w:r w:rsidR="7DA24ABB" w:rsidRPr="00171BEE">
        <w:rPr>
          <w:rFonts w:ascii="Times New Roman" w:eastAsia="Calibri" w:hAnsi="Times New Roman" w:cs="Times New Roman"/>
          <w:sz w:val="24"/>
          <w:szCs w:val="24"/>
        </w:rPr>
        <w:t xml:space="preserve">matvedības, </w:t>
      </w:r>
      <w:r w:rsidR="00274210" w:rsidRPr="00171BEE">
        <w:rPr>
          <w:rFonts w:ascii="Times New Roman" w:eastAsia="Calibri" w:hAnsi="Times New Roman" w:cs="Times New Roman"/>
          <w:sz w:val="24"/>
          <w:szCs w:val="24"/>
        </w:rPr>
        <w:t>finan</w:t>
      </w:r>
      <w:r w:rsidR="00452771" w:rsidRPr="00171BEE">
        <w:rPr>
          <w:rFonts w:ascii="Times New Roman" w:eastAsia="Calibri" w:hAnsi="Times New Roman" w:cs="Times New Roman"/>
          <w:sz w:val="24"/>
          <w:szCs w:val="24"/>
        </w:rPr>
        <w:t>š</w:t>
      </w:r>
      <w:r w:rsidR="00274210" w:rsidRPr="00171BEE">
        <w:rPr>
          <w:rFonts w:ascii="Times New Roman" w:eastAsia="Calibri" w:hAnsi="Times New Roman" w:cs="Times New Roman"/>
          <w:sz w:val="24"/>
          <w:szCs w:val="24"/>
        </w:rPr>
        <w:t>u, iepirkumu speci</w:t>
      </w:r>
      <w:r w:rsidR="00CD2DB6" w:rsidRPr="00171BEE">
        <w:rPr>
          <w:rFonts w:ascii="Times New Roman" w:eastAsia="Calibri" w:hAnsi="Times New Roman" w:cs="Times New Roman"/>
          <w:sz w:val="24"/>
          <w:szCs w:val="24"/>
        </w:rPr>
        <w:t>ā</w:t>
      </w:r>
      <w:r w:rsidR="00274210" w:rsidRPr="00171BEE">
        <w:rPr>
          <w:rFonts w:ascii="Times New Roman" w:eastAsia="Calibri" w:hAnsi="Times New Roman" w:cs="Times New Roman"/>
          <w:sz w:val="24"/>
          <w:szCs w:val="24"/>
        </w:rPr>
        <w:t xml:space="preserve">listu, juristu un </w:t>
      </w:r>
      <w:r w:rsidR="7DA24ABB" w:rsidRPr="00171BEE">
        <w:rPr>
          <w:rFonts w:ascii="Times New Roman" w:eastAsia="Calibri" w:hAnsi="Times New Roman" w:cs="Times New Roman"/>
          <w:sz w:val="24"/>
          <w:szCs w:val="24"/>
        </w:rPr>
        <w:t xml:space="preserve"> </w:t>
      </w:r>
      <w:proofErr w:type="spellStart"/>
      <w:r w:rsidR="7DA24ABB" w:rsidRPr="00171BEE">
        <w:rPr>
          <w:rFonts w:ascii="Times New Roman" w:eastAsia="Calibri" w:hAnsi="Times New Roman" w:cs="Times New Roman"/>
          <w:sz w:val="24"/>
          <w:szCs w:val="24"/>
        </w:rPr>
        <w:t>personālvadības</w:t>
      </w:r>
      <w:proofErr w:type="spellEnd"/>
      <w:r w:rsidR="7DA24ABB" w:rsidRPr="00171BEE">
        <w:rPr>
          <w:rFonts w:ascii="Times New Roman" w:eastAsia="Calibri" w:hAnsi="Times New Roman" w:cs="Times New Roman"/>
          <w:sz w:val="24"/>
          <w:szCs w:val="24"/>
        </w:rPr>
        <w:t xml:space="preserve"> </w:t>
      </w:r>
      <w:r w:rsidR="2F8F6C9D" w:rsidRPr="00171BEE">
        <w:rPr>
          <w:rFonts w:ascii="Times New Roman" w:eastAsia="Calibri" w:hAnsi="Times New Roman" w:cs="Times New Roman"/>
          <w:sz w:val="24"/>
          <w:szCs w:val="24"/>
        </w:rPr>
        <w:t>darbinieku</w:t>
      </w:r>
      <w:r w:rsidR="0CC18CA9" w:rsidRPr="00171BEE">
        <w:rPr>
          <w:rFonts w:ascii="Times New Roman" w:eastAsia="Calibri" w:hAnsi="Times New Roman" w:cs="Times New Roman"/>
          <w:sz w:val="24"/>
          <w:szCs w:val="24"/>
        </w:rPr>
        <w:t xml:space="preserve"> </w:t>
      </w:r>
      <w:r w:rsidR="003A3513" w:rsidRPr="00171BEE">
        <w:rPr>
          <w:rFonts w:ascii="Times New Roman" w:eastAsia="Calibri" w:hAnsi="Times New Roman" w:cs="Times New Roman"/>
          <w:sz w:val="24"/>
          <w:szCs w:val="24"/>
        </w:rPr>
        <w:t xml:space="preserve">atbalsta </w:t>
      </w:r>
      <w:r w:rsidR="0CC18CA9" w:rsidRPr="00171BEE">
        <w:rPr>
          <w:rFonts w:ascii="Times New Roman" w:eastAsia="Calibri" w:hAnsi="Times New Roman" w:cs="Times New Roman"/>
          <w:sz w:val="24"/>
          <w:szCs w:val="24"/>
        </w:rPr>
        <w:t xml:space="preserve"> nodro</w:t>
      </w:r>
      <w:r w:rsidR="003A3513" w:rsidRPr="00171BEE">
        <w:rPr>
          <w:rFonts w:ascii="Times New Roman" w:eastAsia="Calibri" w:hAnsi="Times New Roman" w:cs="Times New Roman"/>
          <w:sz w:val="24"/>
          <w:szCs w:val="24"/>
        </w:rPr>
        <w:t>šināšanai</w:t>
      </w:r>
      <w:r w:rsidR="00DE2EBA" w:rsidRPr="00171BEE">
        <w:rPr>
          <w:rFonts w:ascii="Times New Roman" w:eastAsia="Calibri" w:hAnsi="Times New Roman" w:cs="Times New Roman"/>
          <w:sz w:val="24"/>
          <w:szCs w:val="24"/>
        </w:rPr>
        <w:t xml:space="preserve">, kalkulējot  </w:t>
      </w:r>
      <w:r w:rsidR="00212E13" w:rsidRPr="00171BEE">
        <w:rPr>
          <w:rFonts w:ascii="Times New Roman" w:eastAsia="Calibri" w:hAnsi="Times New Roman" w:cs="Times New Roman"/>
          <w:sz w:val="24"/>
          <w:szCs w:val="24"/>
        </w:rPr>
        <w:t>8</w:t>
      </w:r>
      <w:r w:rsidR="00DE2EBA" w:rsidRPr="00171BEE">
        <w:rPr>
          <w:rFonts w:ascii="Times New Roman" w:eastAsia="Calibri" w:hAnsi="Times New Roman" w:cs="Times New Roman"/>
          <w:sz w:val="24"/>
          <w:szCs w:val="24"/>
        </w:rPr>
        <w:t xml:space="preserve">00 </w:t>
      </w:r>
      <w:proofErr w:type="spellStart"/>
      <w:r w:rsidR="00DE2EBA" w:rsidRPr="00171BEE">
        <w:rPr>
          <w:rFonts w:ascii="Times New Roman" w:eastAsia="Calibri" w:hAnsi="Times New Roman" w:cs="Times New Roman"/>
          <w:i/>
          <w:sz w:val="24"/>
          <w:szCs w:val="24"/>
        </w:rPr>
        <w:t>euro</w:t>
      </w:r>
      <w:proofErr w:type="spellEnd"/>
      <w:r w:rsidR="00DE2EBA" w:rsidRPr="00171BEE">
        <w:rPr>
          <w:rFonts w:ascii="Times New Roman" w:eastAsia="Calibri" w:hAnsi="Times New Roman" w:cs="Times New Roman"/>
          <w:sz w:val="24"/>
          <w:szCs w:val="24"/>
        </w:rPr>
        <w:t xml:space="preserve"> x </w:t>
      </w:r>
      <w:r w:rsidR="00452771" w:rsidRPr="00171BEE">
        <w:rPr>
          <w:rFonts w:ascii="Times New Roman" w:eastAsia="Calibri" w:hAnsi="Times New Roman" w:cs="Times New Roman"/>
          <w:sz w:val="24"/>
          <w:szCs w:val="24"/>
        </w:rPr>
        <w:t>48</w:t>
      </w:r>
      <w:r w:rsidR="00274210" w:rsidRPr="00171BEE">
        <w:rPr>
          <w:rFonts w:ascii="Times New Roman" w:eastAsia="Calibri" w:hAnsi="Times New Roman" w:cs="Times New Roman"/>
          <w:sz w:val="24"/>
          <w:szCs w:val="24"/>
        </w:rPr>
        <w:t xml:space="preserve"> </w:t>
      </w:r>
      <w:r w:rsidR="00DE2EBA" w:rsidRPr="00171BEE">
        <w:rPr>
          <w:rFonts w:ascii="Times New Roman" w:eastAsia="Calibri" w:hAnsi="Times New Roman" w:cs="Times New Roman"/>
          <w:sz w:val="24"/>
          <w:szCs w:val="24"/>
        </w:rPr>
        <w:t>mēne</w:t>
      </w:r>
      <w:r w:rsidR="00274210" w:rsidRPr="00171BEE">
        <w:rPr>
          <w:rFonts w:ascii="Times New Roman" w:eastAsia="Calibri" w:hAnsi="Times New Roman" w:cs="Times New Roman"/>
          <w:sz w:val="24"/>
          <w:szCs w:val="24"/>
        </w:rPr>
        <w:t>šus, kopā</w:t>
      </w:r>
      <w:r w:rsidR="00452771" w:rsidRPr="00171BEE">
        <w:rPr>
          <w:rFonts w:ascii="Times New Roman" w:eastAsia="Calibri" w:hAnsi="Times New Roman" w:cs="Times New Roman"/>
          <w:sz w:val="24"/>
          <w:szCs w:val="24"/>
        </w:rPr>
        <w:t xml:space="preserve"> </w:t>
      </w:r>
      <w:r w:rsidR="00724401" w:rsidRPr="00171BEE">
        <w:rPr>
          <w:rFonts w:ascii="Times New Roman" w:eastAsia="Calibri" w:hAnsi="Times New Roman" w:cs="Times New Roman"/>
          <w:sz w:val="24"/>
          <w:szCs w:val="24"/>
        </w:rPr>
        <w:t>38</w:t>
      </w:r>
      <w:r w:rsidR="00274210" w:rsidRPr="00171BEE">
        <w:rPr>
          <w:rFonts w:ascii="Times New Roman" w:eastAsia="Calibri" w:hAnsi="Times New Roman" w:cs="Times New Roman"/>
          <w:sz w:val="24"/>
          <w:szCs w:val="24"/>
        </w:rPr>
        <w:t> </w:t>
      </w:r>
      <w:r w:rsidR="00160C9A" w:rsidRPr="00171BEE">
        <w:rPr>
          <w:rFonts w:ascii="Times New Roman" w:eastAsia="Calibri" w:hAnsi="Times New Roman" w:cs="Times New Roman"/>
          <w:sz w:val="24"/>
          <w:szCs w:val="24"/>
        </w:rPr>
        <w:t>4</w:t>
      </w:r>
      <w:r w:rsidR="00274210" w:rsidRPr="00171BEE">
        <w:rPr>
          <w:rFonts w:ascii="Times New Roman" w:eastAsia="Calibri" w:hAnsi="Times New Roman" w:cs="Times New Roman"/>
          <w:sz w:val="24"/>
          <w:szCs w:val="24"/>
        </w:rPr>
        <w:t xml:space="preserve">00,00 </w:t>
      </w:r>
      <w:proofErr w:type="spellStart"/>
      <w:r w:rsidR="00274210" w:rsidRPr="00171BEE">
        <w:rPr>
          <w:rFonts w:ascii="Times New Roman" w:eastAsia="Calibri" w:hAnsi="Times New Roman" w:cs="Times New Roman"/>
          <w:i/>
          <w:sz w:val="24"/>
          <w:szCs w:val="24"/>
        </w:rPr>
        <w:t>euro</w:t>
      </w:r>
      <w:proofErr w:type="spellEnd"/>
      <w:r w:rsidR="00274210" w:rsidRPr="00171BEE">
        <w:rPr>
          <w:rFonts w:ascii="Times New Roman" w:eastAsia="Calibri" w:hAnsi="Times New Roman" w:cs="Times New Roman"/>
          <w:i/>
          <w:sz w:val="24"/>
          <w:szCs w:val="24"/>
        </w:rPr>
        <w:t xml:space="preserve"> </w:t>
      </w:r>
      <w:r w:rsidR="000E5A95" w:rsidRPr="00171BEE">
        <w:rPr>
          <w:rFonts w:ascii="Times New Roman" w:eastAsia="Calibri" w:hAnsi="Times New Roman" w:cs="Times New Roman"/>
          <w:i/>
          <w:sz w:val="24"/>
          <w:szCs w:val="24"/>
        </w:rPr>
        <w:t xml:space="preserve"> </w:t>
      </w:r>
      <w:r w:rsidR="000E5A95" w:rsidRPr="00171BEE">
        <w:rPr>
          <w:rFonts w:ascii="Times New Roman" w:eastAsia="Calibri" w:hAnsi="Times New Roman" w:cs="Times New Roman"/>
          <w:sz w:val="24"/>
          <w:szCs w:val="24"/>
        </w:rPr>
        <w:t>un</w:t>
      </w:r>
      <w:r w:rsidR="000E5A95" w:rsidRPr="00171BEE">
        <w:rPr>
          <w:rFonts w:ascii="Times New Roman" w:eastAsia="Calibri" w:hAnsi="Times New Roman" w:cs="Times New Roman"/>
          <w:i/>
          <w:sz w:val="24"/>
          <w:szCs w:val="24"/>
        </w:rPr>
        <w:t xml:space="preserve"> </w:t>
      </w:r>
      <w:r w:rsidR="00274210" w:rsidRPr="00171BEE">
        <w:rPr>
          <w:rFonts w:ascii="Times New Roman" w:eastAsia="Calibri" w:hAnsi="Times New Roman" w:cs="Times New Roman"/>
          <w:i/>
          <w:sz w:val="24"/>
          <w:szCs w:val="24"/>
        </w:rPr>
        <w:t xml:space="preserve"> </w:t>
      </w:r>
      <w:proofErr w:type="spellStart"/>
      <w:r w:rsidR="00160C9A" w:rsidRPr="00171BEE">
        <w:rPr>
          <w:rFonts w:ascii="Times New Roman" w:eastAsia="Times New Roman" w:hAnsi="Times New Roman" w:cs="Times New Roman"/>
          <w:sz w:val="24"/>
          <w:szCs w:val="24"/>
          <w:lang w:eastAsia="lv-LV"/>
        </w:rPr>
        <w:t>līdzmaksājumiem</w:t>
      </w:r>
      <w:proofErr w:type="spellEnd"/>
      <w:r w:rsidR="00160C9A" w:rsidRPr="00171BEE">
        <w:rPr>
          <w:rFonts w:ascii="Times New Roman" w:eastAsia="Times New Roman" w:hAnsi="Times New Roman" w:cs="Times New Roman"/>
          <w:sz w:val="24"/>
          <w:szCs w:val="24"/>
          <w:lang w:eastAsia="lv-LV"/>
        </w:rPr>
        <w:t xml:space="preserve"> augstskolas  </w:t>
      </w:r>
      <w:r w:rsidR="0023698C" w:rsidRPr="00171BEE">
        <w:rPr>
          <w:rFonts w:ascii="Times New Roman" w:eastAsia="Times New Roman" w:hAnsi="Times New Roman" w:cs="Times New Roman"/>
          <w:sz w:val="24"/>
          <w:szCs w:val="24"/>
          <w:lang w:eastAsia="lv-LV"/>
        </w:rPr>
        <w:t xml:space="preserve">infrastruktūras </w:t>
      </w:r>
      <w:r w:rsidR="000E5A95" w:rsidRPr="00171BEE">
        <w:rPr>
          <w:rFonts w:ascii="Times New Roman" w:eastAsia="Times New Roman" w:hAnsi="Times New Roman" w:cs="Times New Roman"/>
          <w:sz w:val="24"/>
          <w:szCs w:val="24"/>
          <w:lang w:eastAsia="lv-LV"/>
        </w:rPr>
        <w:t>uzturēšanas un komunālo pakalpojumu izmantošana</w:t>
      </w:r>
      <w:r w:rsidR="00160C9A" w:rsidRPr="00171BEE">
        <w:rPr>
          <w:rFonts w:ascii="Times New Roman" w:eastAsia="Times New Roman" w:hAnsi="Times New Roman" w:cs="Times New Roman"/>
          <w:sz w:val="24"/>
          <w:szCs w:val="24"/>
          <w:lang w:eastAsia="lv-LV"/>
        </w:rPr>
        <w:t>i</w:t>
      </w:r>
      <w:r w:rsidR="00670C2A" w:rsidRPr="00171BEE">
        <w:rPr>
          <w:rFonts w:ascii="Times New Roman" w:eastAsia="Times New Roman" w:hAnsi="Times New Roman" w:cs="Times New Roman"/>
          <w:sz w:val="24"/>
          <w:szCs w:val="24"/>
          <w:lang w:eastAsia="lv-LV"/>
        </w:rPr>
        <w:t xml:space="preserve"> (telpas, elektrības, apkures, ūdens, uzkopšanas izmaksas)</w:t>
      </w:r>
      <w:r w:rsidR="000E5A95" w:rsidRPr="00171BEE">
        <w:rPr>
          <w:rFonts w:ascii="Times New Roman" w:eastAsia="Times New Roman" w:hAnsi="Times New Roman" w:cs="Times New Roman"/>
          <w:sz w:val="24"/>
          <w:szCs w:val="24"/>
          <w:lang w:eastAsia="lv-LV"/>
        </w:rPr>
        <w:t xml:space="preserve"> kopā </w:t>
      </w:r>
      <w:r w:rsidR="00AF71A5" w:rsidRPr="00171BEE">
        <w:rPr>
          <w:rFonts w:ascii="Times New Roman" w:eastAsia="Times New Roman" w:hAnsi="Times New Roman" w:cs="Times New Roman"/>
          <w:sz w:val="24"/>
          <w:szCs w:val="24"/>
          <w:lang w:eastAsia="lv-LV"/>
        </w:rPr>
        <w:t>1</w:t>
      </w:r>
      <w:r w:rsidR="005A7C82" w:rsidRPr="00171BEE">
        <w:rPr>
          <w:rFonts w:ascii="Times New Roman" w:eastAsia="Times New Roman" w:hAnsi="Times New Roman" w:cs="Times New Roman"/>
          <w:sz w:val="24"/>
          <w:szCs w:val="24"/>
          <w:lang w:eastAsia="lv-LV"/>
        </w:rPr>
        <w:t>3 0</w:t>
      </w:r>
      <w:r w:rsidR="00486B51">
        <w:rPr>
          <w:rFonts w:ascii="Times New Roman" w:eastAsia="Times New Roman" w:hAnsi="Times New Roman" w:cs="Times New Roman"/>
          <w:sz w:val="24"/>
          <w:szCs w:val="24"/>
          <w:lang w:eastAsia="lv-LV"/>
        </w:rPr>
        <w:t>89</w:t>
      </w:r>
      <w:r w:rsidR="000E5A95" w:rsidRPr="00171BEE">
        <w:rPr>
          <w:rFonts w:ascii="Times New Roman" w:eastAsia="Times New Roman" w:hAnsi="Times New Roman" w:cs="Times New Roman"/>
          <w:sz w:val="24"/>
          <w:szCs w:val="24"/>
          <w:lang w:eastAsia="lv-LV"/>
        </w:rPr>
        <w:t xml:space="preserve">,00 </w:t>
      </w:r>
      <w:proofErr w:type="spellStart"/>
      <w:r w:rsidR="000E5A95" w:rsidRPr="00171BEE">
        <w:rPr>
          <w:rFonts w:ascii="Times New Roman" w:eastAsia="Times New Roman" w:hAnsi="Times New Roman" w:cs="Times New Roman"/>
          <w:i/>
          <w:sz w:val="24"/>
          <w:szCs w:val="24"/>
          <w:lang w:eastAsia="lv-LV"/>
        </w:rPr>
        <w:t>euro</w:t>
      </w:r>
      <w:proofErr w:type="spellEnd"/>
      <w:r w:rsidR="00AF71A5" w:rsidRPr="00171BEE">
        <w:rPr>
          <w:rFonts w:ascii="Times New Roman" w:eastAsia="Times New Roman" w:hAnsi="Times New Roman" w:cs="Times New Roman"/>
          <w:sz w:val="24"/>
          <w:szCs w:val="24"/>
          <w:lang w:eastAsia="lv-LV"/>
        </w:rPr>
        <w:t>.</w:t>
      </w:r>
    </w:p>
    <w:p w14:paraId="54D5074D" w14:textId="778528C2" w:rsidR="00CF5F1F" w:rsidRPr="00171BEE" w:rsidRDefault="00087327" w:rsidP="00F55C8A">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2</w:t>
      </w:r>
      <w:r w:rsidR="00374D4C" w:rsidRPr="00171BEE">
        <w:rPr>
          <w:rFonts w:ascii="Times New Roman" w:eastAsia="Calibri" w:hAnsi="Times New Roman" w:cs="Times New Roman"/>
          <w:sz w:val="24"/>
          <w:szCs w:val="24"/>
        </w:rPr>
        <w:t>5 7</w:t>
      </w:r>
      <w:r w:rsidR="00486B51">
        <w:rPr>
          <w:rFonts w:ascii="Times New Roman" w:eastAsia="Calibri" w:hAnsi="Times New Roman" w:cs="Times New Roman"/>
          <w:sz w:val="24"/>
          <w:szCs w:val="24"/>
        </w:rPr>
        <w:t>28</w:t>
      </w:r>
      <w:r w:rsidRPr="00171BEE">
        <w:rPr>
          <w:rFonts w:ascii="Times New Roman" w:eastAsia="Calibri" w:hAnsi="Times New Roman" w:cs="Times New Roman"/>
          <w:sz w:val="24"/>
          <w:szCs w:val="24"/>
        </w:rPr>
        <w:t xml:space="preserve"> </w:t>
      </w:r>
      <w:proofErr w:type="spellStart"/>
      <w:r w:rsidRPr="00171BEE">
        <w:rPr>
          <w:rFonts w:ascii="Times New Roman" w:eastAsia="Calibri" w:hAnsi="Times New Roman" w:cs="Times New Roman"/>
          <w:sz w:val="24"/>
          <w:szCs w:val="24"/>
        </w:rPr>
        <w:t>eur</w:t>
      </w:r>
      <w:r w:rsidR="00291B5E" w:rsidRPr="00171BEE">
        <w:rPr>
          <w:rFonts w:ascii="Times New Roman" w:eastAsia="Calibri" w:hAnsi="Times New Roman" w:cs="Times New Roman"/>
          <w:sz w:val="24"/>
          <w:szCs w:val="24"/>
        </w:rPr>
        <w:t>o</w:t>
      </w:r>
      <w:proofErr w:type="spellEnd"/>
      <w:r w:rsidRPr="00171BEE">
        <w:rPr>
          <w:rFonts w:ascii="Times New Roman" w:eastAsia="Calibri" w:hAnsi="Times New Roman" w:cs="Times New Roman"/>
          <w:sz w:val="24"/>
          <w:szCs w:val="24"/>
        </w:rPr>
        <w:t xml:space="preserve">, vidēji </w:t>
      </w:r>
      <w:r w:rsidR="00607A09" w:rsidRPr="00171BEE">
        <w:rPr>
          <w:rFonts w:ascii="Times New Roman" w:eastAsia="Calibri" w:hAnsi="Times New Roman" w:cs="Times New Roman"/>
          <w:sz w:val="24"/>
          <w:szCs w:val="24"/>
        </w:rPr>
        <w:t>1</w:t>
      </w:r>
      <w:r w:rsidR="00F614C1">
        <w:rPr>
          <w:rFonts w:ascii="Times New Roman" w:eastAsia="Calibri" w:hAnsi="Times New Roman" w:cs="Times New Roman"/>
          <w:sz w:val="24"/>
          <w:szCs w:val="24"/>
        </w:rPr>
        <w:t xml:space="preserve"> </w:t>
      </w:r>
      <w:r w:rsidR="009053CF" w:rsidRPr="00171BEE">
        <w:rPr>
          <w:rFonts w:ascii="Times New Roman" w:eastAsia="Calibri" w:hAnsi="Times New Roman" w:cs="Times New Roman"/>
          <w:sz w:val="24"/>
          <w:szCs w:val="24"/>
        </w:rPr>
        <w:t>072</w:t>
      </w:r>
      <w:r w:rsidR="00607A09" w:rsidRPr="00171BEE">
        <w:rPr>
          <w:rFonts w:ascii="Times New Roman" w:eastAsia="Calibri" w:hAnsi="Times New Roman" w:cs="Times New Roman"/>
          <w:sz w:val="24"/>
          <w:szCs w:val="24"/>
        </w:rPr>
        <w:t xml:space="preserve"> </w:t>
      </w:r>
      <w:proofErr w:type="spellStart"/>
      <w:r w:rsidR="00F614C1" w:rsidRPr="00F614C1">
        <w:rPr>
          <w:rFonts w:ascii="Times New Roman" w:eastAsia="Calibri" w:hAnsi="Times New Roman" w:cs="Times New Roman"/>
          <w:i/>
          <w:iCs/>
          <w:sz w:val="24"/>
          <w:szCs w:val="24"/>
        </w:rPr>
        <w:t>euro</w:t>
      </w:r>
      <w:proofErr w:type="spellEnd"/>
      <w:r w:rsidR="00607A09" w:rsidRPr="00F614C1">
        <w:rPr>
          <w:rFonts w:ascii="Times New Roman" w:eastAsia="Calibri" w:hAnsi="Times New Roman" w:cs="Times New Roman"/>
          <w:i/>
          <w:iCs/>
          <w:sz w:val="24"/>
          <w:szCs w:val="24"/>
        </w:rPr>
        <w:t xml:space="preserve"> </w:t>
      </w:r>
      <w:r w:rsidR="00607A09" w:rsidRPr="00171BEE">
        <w:rPr>
          <w:rFonts w:ascii="Times New Roman" w:eastAsia="Calibri" w:hAnsi="Times New Roman" w:cs="Times New Roman"/>
          <w:sz w:val="24"/>
          <w:szCs w:val="24"/>
        </w:rPr>
        <w:t xml:space="preserve">uz </w:t>
      </w:r>
      <w:r w:rsidR="00811080" w:rsidRPr="00171BEE">
        <w:rPr>
          <w:rFonts w:ascii="Times New Roman" w:eastAsia="Calibri" w:hAnsi="Times New Roman" w:cs="Times New Roman"/>
          <w:sz w:val="24"/>
          <w:szCs w:val="24"/>
        </w:rPr>
        <w:t xml:space="preserve">Eiropas Universitātes kopīgo mācību vai </w:t>
      </w:r>
      <w:r w:rsidR="00387BA0" w:rsidRPr="00171BEE">
        <w:rPr>
          <w:rFonts w:ascii="Times New Roman" w:eastAsia="Calibri" w:hAnsi="Times New Roman" w:cs="Times New Roman"/>
          <w:sz w:val="24"/>
          <w:szCs w:val="24"/>
        </w:rPr>
        <w:t xml:space="preserve">pieredzes apmaiņas </w:t>
      </w:r>
      <w:r w:rsidR="00607A09" w:rsidRPr="00171BEE">
        <w:rPr>
          <w:rFonts w:ascii="Times New Roman" w:eastAsia="Calibri" w:hAnsi="Times New Roman" w:cs="Times New Roman"/>
          <w:sz w:val="24"/>
          <w:szCs w:val="24"/>
        </w:rPr>
        <w:t xml:space="preserve">pasākumu, </w:t>
      </w:r>
      <w:r w:rsidR="003C2ADA" w:rsidRPr="00171BEE">
        <w:rPr>
          <w:rFonts w:ascii="Times New Roman" w:eastAsia="Calibri" w:hAnsi="Times New Roman" w:cs="Times New Roman"/>
          <w:sz w:val="24"/>
          <w:szCs w:val="24"/>
        </w:rPr>
        <w:t xml:space="preserve">ko </w:t>
      </w:r>
      <w:proofErr w:type="spellStart"/>
      <w:r w:rsidR="003C2ADA" w:rsidRPr="00171BEE">
        <w:rPr>
          <w:rFonts w:ascii="Times New Roman" w:eastAsia="Calibri" w:hAnsi="Times New Roman" w:cs="Times New Roman"/>
          <w:sz w:val="24"/>
          <w:szCs w:val="24"/>
        </w:rPr>
        <w:t>ViA</w:t>
      </w:r>
      <w:proofErr w:type="spellEnd"/>
      <w:r w:rsidR="003C2ADA" w:rsidRPr="00171BEE">
        <w:rPr>
          <w:rFonts w:ascii="Times New Roman" w:eastAsia="Calibri" w:hAnsi="Times New Roman" w:cs="Times New Roman"/>
          <w:sz w:val="24"/>
          <w:szCs w:val="24"/>
        </w:rPr>
        <w:t xml:space="preserve"> organizē projekta laikā</w:t>
      </w:r>
      <w:r w:rsidR="00607A09" w:rsidRPr="00171BEE">
        <w:rPr>
          <w:rFonts w:ascii="Times New Roman" w:eastAsia="Calibri" w:hAnsi="Times New Roman" w:cs="Times New Roman"/>
          <w:sz w:val="24"/>
          <w:szCs w:val="24"/>
        </w:rPr>
        <w:t xml:space="preserve"> (kopā 24 pasākumi)</w:t>
      </w:r>
      <w:r w:rsidRPr="00171BEE">
        <w:rPr>
          <w:rFonts w:ascii="Times New Roman" w:eastAsia="Calibri" w:hAnsi="Times New Roman" w:cs="Times New Roman"/>
          <w:sz w:val="24"/>
          <w:szCs w:val="24"/>
        </w:rPr>
        <w:t xml:space="preserve">, lai </w:t>
      </w:r>
      <w:r w:rsidR="00811080" w:rsidRPr="00171BEE">
        <w:rPr>
          <w:rFonts w:ascii="Times New Roman" w:eastAsia="Calibri" w:hAnsi="Times New Roman" w:cs="Times New Roman"/>
          <w:sz w:val="24"/>
          <w:szCs w:val="24"/>
        </w:rPr>
        <w:t>apmaksātu pasākumu organizatoriskās izmaksas.</w:t>
      </w:r>
    </w:p>
    <w:p w14:paraId="70A8A0D7" w14:textId="686257B3" w:rsidR="00472A08" w:rsidRPr="00171BEE" w:rsidRDefault="004746BF" w:rsidP="00F55C8A">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2</w:t>
      </w:r>
      <w:r w:rsidR="009053CF" w:rsidRPr="00171BEE">
        <w:rPr>
          <w:rFonts w:ascii="Times New Roman" w:eastAsia="Calibri" w:hAnsi="Times New Roman" w:cs="Times New Roman"/>
          <w:sz w:val="24"/>
          <w:szCs w:val="24"/>
        </w:rPr>
        <w:t>5 7</w:t>
      </w:r>
      <w:r w:rsidR="00486B51">
        <w:rPr>
          <w:rFonts w:ascii="Times New Roman" w:eastAsia="Calibri" w:hAnsi="Times New Roman" w:cs="Times New Roman"/>
          <w:sz w:val="24"/>
          <w:szCs w:val="24"/>
        </w:rPr>
        <w:t>28</w:t>
      </w:r>
      <w:r w:rsidR="00452771" w:rsidRPr="00171BEE">
        <w:rPr>
          <w:rFonts w:ascii="Times New Roman" w:eastAsia="Calibri" w:hAnsi="Times New Roman" w:cs="Times New Roman"/>
          <w:sz w:val="24"/>
          <w:szCs w:val="24"/>
        </w:rPr>
        <w:t xml:space="preserve"> </w:t>
      </w:r>
      <w:proofErr w:type="spellStart"/>
      <w:r w:rsidR="00452771" w:rsidRPr="00171BEE">
        <w:rPr>
          <w:rFonts w:ascii="Times New Roman" w:eastAsia="Calibri" w:hAnsi="Times New Roman" w:cs="Times New Roman"/>
          <w:sz w:val="24"/>
          <w:szCs w:val="24"/>
        </w:rPr>
        <w:t>euro</w:t>
      </w:r>
      <w:proofErr w:type="spellEnd"/>
      <w:r w:rsidR="00452771" w:rsidRPr="00171BEE">
        <w:rPr>
          <w:rFonts w:ascii="Times New Roman" w:eastAsia="Calibri" w:hAnsi="Times New Roman" w:cs="Times New Roman"/>
          <w:sz w:val="24"/>
          <w:szCs w:val="24"/>
        </w:rPr>
        <w:t>, vidēji</w:t>
      </w:r>
      <w:r w:rsidR="00160C9A" w:rsidRPr="00171BEE">
        <w:rPr>
          <w:rFonts w:ascii="Times New Roman" w:eastAsia="Calibri" w:hAnsi="Times New Roman" w:cs="Times New Roman"/>
          <w:sz w:val="24"/>
          <w:szCs w:val="24"/>
        </w:rPr>
        <w:t xml:space="preserve"> </w:t>
      </w:r>
      <w:r w:rsidR="0099132C" w:rsidRPr="00171BEE">
        <w:rPr>
          <w:rFonts w:ascii="Times New Roman" w:eastAsia="Calibri" w:hAnsi="Times New Roman" w:cs="Times New Roman"/>
          <w:sz w:val="24"/>
          <w:szCs w:val="24"/>
        </w:rPr>
        <w:t>5</w:t>
      </w:r>
      <w:r w:rsidR="00DB4463" w:rsidRPr="00171BEE">
        <w:rPr>
          <w:rFonts w:ascii="Times New Roman" w:eastAsia="Calibri" w:hAnsi="Times New Roman" w:cs="Times New Roman"/>
          <w:sz w:val="24"/>
          <w:szCs w:val="24"/>
        </w:rPr>
        <w:t>36</w:t>
      </w:r>
      <w:r w:rsidR="00192B6D" w:rsidRPr="00171BEE">
        <w:rPr>
          <w:rFonts w:ascii="Times New Roman" w:eastAsia="Calibri" w:hAnsi="Times New Roman" w:cs="Times New Roman"/>
          <w:sz w:val="24"/>
          <w:szCs w:val="24"/>
        </w:rPr>
        <w:t xml:space="preserve"> </w:t>
      </w:r>
      <w:proofErr w:type="spellStart"/>
      <w:r w:rsidR="00452771" w:rsidRPr="00171BEE">
        <w:rPr>
          <w:rFonts w:ascii="Times New Roman" w:eastAsia="Calibri" w:hAnsi="Times New Roman" w:cs="Times New Roman"/>
          <w:i/>
          <w:sz w:val="24"/>
          <w:szCs w:val="24"/>
        </w:rPr>
        <w:t>euro</w:t>
      </w:r>
      <w:proofErr w:type="spellEnd"/>
      <w:r w:rsidR="00452771" w:rsidRPr="00171BEE">
        <w:rPr>
          <w:rFonts w:ascii="Times New Roman" w:eastAsia="Calibri" w:hAnsi="Times New Roman" w:cs="Times New Roman"/>
          <w:sz w:val="24"/>
          <w:szCs w:val="24"/>
        </w:rPr>
        <w:t xml:space="preserve"> </w:t>
      </w:r>
      <w:proofErr w:type="spellStart"/>
      <w:r w:rsidR="00452771" w:rsidRPr="00171BEE">
        <w:rPr>
          <w:rFonts w:ascii="Times New Roman" w:eastAsia="Calibri" w:hAnsi="Times New Roman" w:cs="Times New Roman"/>
          <w:sz w:val="24"/>
          <w:szCs w:val="24"/>
        </w:rPr>
        <w:t>menesī</w:t>
      </w:r>
      <w:proofErr w:type="spellEnd"/>
      <w:r w:rsidR="00D92157" w:rsidRPr="00171BEE">
        <w:rPr>
          <w:rFonts w:ascii="Times New Roman" w:eastAsia="Calibri" w:hAnsi="Times New Roman" w:cs="Times New Roman"/>
          <w:sz w:val="24"/>
          <w:szCs w:val="24"/>
        </w:rPr>
        <w:t xml:space="preserve"> (48 mēnešus - v</w:t>
      </w:r>
      <w:r w:rsidR="00192B6D" w:rsidRPr="00171BEE">
        <w:rPr>
          <w:rFonts w:ascii="Times New Roman" w:eastAsia="Calibri" w:hAnsi="Times New Roman" w:cs="Times New Roman"/>
          <w:sz w:val="24"/>
          <w:szCs w:val="24"/>
        </w:rPr>
        <w:t>isā projekta laikā</w:t>
      </w:r>
      <w:r w:rsidR="00D92157" w:rsidRPr="00171BEE">
        <w:rPr>
          <w:rFonts w:ascii="Times New Roman" w:eastAsia="Calibri" w:hAnsi="Times New Roman" w:cs="Times New Roman"/>
          <w:sz w:val="24"/>
          <w:szCs w:val="24"/>
        </w:rPr>
        <w:t>)</w:t>
      </w:r>
      <w:r w:rsidR="00192B6D" w:rsidRPr="00171BEE">
        <w:rPr>
          <w:rFonts w:ascii="Times New Roman" w:eastAsia="Calibri" w:hAnsi="Times New Roman" w:cs="Times New Roman"/>
          <w:sz w:val="24"/>
          <w:szCs w:val="24"/>
        </w:rPr>
        <w:t xml:space="preserve"> </w:t>
      </w:r>
      <w:r w:rsidR="00160C9A" w:rsidRPr="00171BEE">
        <w:rPr>
          <w:rFonts w:ascii="Times New Roman" w:eastAsia="Calibri" w:hAnsi="Times New Roman" w:cs="Times New Roman"/>
          <w:sz w:val="24"/>
          <w:szCs w:val="24"/>
        </w:rPr>
        <w:t>ir pl</w:t>
      </w:r>
      <w:r w:rsidR="0099132C" w:rsidRPr="00171BEE">
        <w:rPr>
          <w:rFonts w:ascii="Times New Roman" w:eastAsia="Calibri" w:hAnsi="Times New Roman" w:cs="Times New Roman"/>
          <w:sz w:val="24"/>
          <w:szCs w:val="24"/>
        </w:rPr>
        <w:t>ā</w:t>
      </w:r>
      <w:r w:rsidR="00160C9A" w:rsidRPr="00171BEE">
        <w:rPr>
          <w:rFonts w:ascii="Times New Roman" w:eastAsia="Calibri" w:hAnsi="Times New Roman" w:cs="Times New Roman"/>
          <w:sz w:val="24"/>
          <w:szCs w:val="24"/>
        </w:rPr>
        <w:t xml:space="preserve">noti </w:t>
      </w:r>
      <w:r w:rsidR="00452771" w:rsidRPr="00171BEE">
        <w:rPr>
          <w:rFonts w:ascii="Times New Roman" w:eastAsia="Calibri" w:hAnsi="Times New Roman" w:cs="Times New Roman"/>
          <w:sz w:val="24"/>
          <w:szCs w:val="24"/>
        </w:rPr>
        <w:t xml:space="preserve"> </w:t>
      </w:r>
      <w:r w:rsidR="3B04486A" w:rsidRPr="00171BEE">
        <w:rPr>
          <w:rFonts w:ascii="Times New Roman" w:eastAsia="Calibri" w:hAnsi="Times New Roman" w:cs="Times New Roman"/>
          <w:sz w:val="24"/>
          <w:szCs w:val="24"/>
        </w:rPr>
        <w:t>neparedzētiem izdevumiem,</w:t>
      </w:r>
      <w:r w:rsidR="00F4508B" w:rsidRPr="00171BEE">
        <w:rPr>
          <w:rFonts w:ascii="Times New Roman" w:eastAsia="Calibri" w:hAnsi="Times New Roman" w:cs="Times New Roman"/>
          <w:sz w:val="24"/>
          <w:szCs w:val="24"/>
        </w:rPr>
        <w:t xml:space="preserve"> piemēram, jaunu aktivitāšu īstenošana, kas netika ieplānota,</w:t>
      </w:r>
      <w:r w:rsidR="3B04486A" w:rsidRPr="00171BEE">
        <w:rPr>
          <w:rFonts w:ascii="Times New Roman" w:eastAsia="Calibri" w:hAnsi="Times New Roman" w:cs="Times New Roman"/>
          <w:sz w:val="24"/>
          <w:szCs w:val="24"/>
        </w:rPr>
        <w:t xml:space="preserve"> </w:t>
      </w:r>
      <w:r w:rsidR="00327F7A" w:rsidRPr="00171BEE">
        <w:rPr>
          <w:rFonts w:ascii="Times New Roman" w:eastAsia="Calibri" w:hAnsi="Times New Roman" w:cs="Times New Roman"/>
          <w:sz w:val="24"/>
          <w:szCs w:val="24"/>
        </w:rPr>
        <w:t xml:space="preserve">lai nodrošinātu </w:t>
      </w:r>
      <w:r w:rsidR="00CF5F1F" w:rsidRPr="00171BEE">
        <w:rPr>
          <w:rFonts w:ascii="Times New Roman" w:eastAsia="Calibri" w:hAnsi="Times New Roman" w:cs="Times New Roman"/>
          <w:sz w:val="24"/>
          <w:szCs w:val="24"/>
        </w:rPr>
        <w:t>kopīgās Eiropas Universitātes izveidi</w:t>
      </w:r>
      <w:r w:rsidR="00F4508B" w:rsidRPr="00171BEE">
        <w:rPr>
          <w:rFonts w:ascii="Times New Roman" w:eastAsia="Calibri" w:hAnsi="Times New Roman" w:cs="Times New Roman"/>
          <w:sz w:val="24"/>
          <w:szCs w:val="24"/>
        </w:rPr>
        <w:t>.</w:t>
      </w:r>
    </w:p>
    <w:p w14:paraId="612088DC" w14:textId="066724CB" w:rsidR="00B24EDC" w:rsidRPr="00171BEE" w:rsidRDefault="00F2790A" w:rsidP="00F55C8A">
      <w:pPr>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t xml:space="preserve">4) </w:t>
      </w:r>
      <w:r w:rsidR="00F74053" w:rsidRPr="00171BEE">
        <w:rPr>
          <w:rFonts w:ascii="Times New Roman" w:eastAsia="Calibri" w:hAnsi="Times New Roman" w:cs="Times New Roman"/>
          <w:sz w:val="24"/>
          <w:szCs w:val="24"/>
        </w:rPr>
        <w:t xml:space="preserve">Pievienotās </w:t>
      </w:r>
      <w:r w:rsidR="003911EF" w:rsidRPr="00171BEE">
        <w:rPr>
          <w:rFonts w:ascii="Times New Roman" w:eastAsia="Calibri" w:hAnsi="Times New Roman" w:cs="Times New Roman"/>
          <w:sz w:val="24"/>
          <w:szCs w:val="24"/>
        </w:rPr>
        <w:t xml:space="preserve">vērtības nodokļa maksājumi ir attiecināmās izmaksas. </w:t>
      </w:r>
    </w:p>
    <w:p w14:paraId="0E17E4A5" w14:textId="52165F78" w:rsidR="006959A5" w:rsidRPr="00171BEE" w:rsidRDefault="00B22F13" w:rsidP="00F55C8A">
      <w:pPr>
        <w:spacing w:after="240" w:line="259" w:lineRule="auto"/>
        <w:jc w:val="both"/>
        <w:rPr>
          <w:rFonts w:ascii="Times New Roman" w:eastAsia="Calibri" w:hAnsi="Times New Roman" w:cs="Times New Roman"/>
          <w:sz w:val="24"/>
          <w:szCs w:val="24"/>
        </w:rPr>
      </w:pPr>
      <w:r w:rsidRPr="00171BEE">
        <w:rPr>
          <w:rFonts w:ascii="Times New Roman" w:eastAsia="Calibri" w:hAnsi="Times New Roman" w:cs="Times New Roman"/>
          <w:b/>
          <w:bCs/>
          <w:i/>
          <w:iCs/>
          <w:sz w:val="24"/>
          <w:szCs w:val="24"/>
        </w:rPr>
        <w:t>Projekta atbilstība Ministru kabineta noteikumu Nr.421 “Kārtība, kādā veic gadskārtējā valsts budžeta likumā noteiktās apropriācijas izmaiņas” 24.8.apakšpunktā noteiktajām prasībām</w:t>
      </w:r>
    </w:p>
    <w:p w14:paraId="03762055" w14:textId="5B48691E" w:rsidR="00CB6FA2" w:rsidRPr="00171BEE" w:rsidRDefault="00BA6E99" w:rsidP="00F55C8A">
      <w:pPr>
        <w:spacing w:after="160" w:line="259" w:lineRule="auto"/>
        <w:jc w:val="both"/>
        <w:rPr>
          <w:rFonts w:ascii="Times New Roman" w:eastAsia="Calibri" w:hAnsi="Times New Roman" w:cs="Times New Roman"/>
          <w:sz w:val="24"/>
          <w:szCs w:val="24"/>
        </w:rPr>
      </w:pPr>
      <w:r w:rsidRPr="00171BEE">
        <w:rPr>
          <w:rFonts w:ascii="Times New Roman" w:eastAsia="Calibri" w:hAnsi="Times New Roman" w:cs="Times New Roman"/>
          <w:sz w:val="24"/>
          <w:szCs w:val="24"/>
        </w:rPr>
        <w:lastRenderedPageBreak/>
        <w:t xml:space="preserve">IZM izvērtēja </w:t>
      </w:r>
      <w:r w:rsidR="004A351D" w:rsidRPr="00171BEE">
        <w:rPr>
          <w:rFonts w:ascii="Times New Roman" w:eastAsia="Calibri" w:hAnsi="Times New Roman" w:cs="Times New Roman"/>
          <w:sz w:val="24"/>
          <w:szCs w:val="24"/>
        </w:rPr>
        <w:t xml:space="preserve">projekta īstenotāja – </w:t>
      </w:r>
      <w:proofErr w:type="spellStart"/>
      <w:r w:rsidR="006E2B06" w:rsidRPr="00171BEE">
        <w:rPr>
          <w:rFonts w:ascii="Times New Roman" w:eastAsia="Calibri" w:hAnsi="Times New Roman" w:cs="Times New Roman"/>
          <w:sz w:val="24"/>
          <w:szCs w:val="24"/>
        </w:rPr>
        <w:t>ViA</w:t>
      </w:r>
      <w:proofErr w:type="spellEnd"/>
      <w:r w:rsidR="004A351D" w:rsidRPr="00171BEE">
        <w:rPr>
          <w:rFonts w:ascii="Times New Roman" w:eastAsia="Calibri" w:hAnsi="Times New Roman" w:cs="Times New Roman"/>
          <w:sz w:val="24"/>
          <w:szCs w:val="24"/>
        </w:rPr>
        <w:t xml:space="preserve"> kapacitāti un spējas īstenot projektu un kon</w:t>
      </w:r>
      <w:r w:rsidR="00233A2B" w:rsidRPr="00171BEE">
        <w:rPr>
          <w:rFonts w:ascii="Times New Roman" w:eastAsia="Calibri" w:hAnsi="Times New Roman" w:cs="Times New Roman"/>
          <w:sz w:val="24"/>
          <w:szCs w:val="24"/>
        </w:rPr>
        <w:t>s</w:t>
      </w:r>
      <w:r w:rsidR="004A351D" w:rsidRPr="00171BEE">
        <w:rPr>
          <w:rFonts w:ascii="Times New Roman" w:eastAsia="Calibri" w:hAnsi="Times New Roman" w:cs="Times New Roman"/>
          <w:sz w:val="24"/>
          <w:szCs w:val="24"/>
        </w:rPr>
        <w:t xml:space="preserve">tatēja, ka </w:t>
      </w:r>
      <w:proofErr w:type="spellStart"/>
      <w:r w:rsidR="006E2B06" w:rsidRPr="00171BEE">
        <w:rPr>
          <w:rFonts w:ascii="Times New Roman" w:eastAsia="Calibri" w:hAnsi="Times New Roman" w:cs="Times New Roman"/>
          <w:sz w:val="24"/>
          <w:szCs w:val="24"/>
        </w:rPr>
        <w:t>ViA</w:t>
      </w:r>
      <w:proofErr w:type="spellEnd"/>
      <w:r w:rsidR="00CB6FA2" w:rsidRPr="00171BEE">
        <w:rPr>
          <w:rFonts w:ascii="Times New Roman" w:eastAsia="Calibri" w:hAnsi="Times New Roman" w:cs="Times New Roman"/>
          <w:sz w:val="24"/>
          <w:szCs w:val="24"/>
        </w:rPr>
        <w:t xml:space="preserve"> ir valsts dibināta augstskola - atvasināta publiska persona , un ir Ministrijas padotībā esoša valsts pārvaldes iestāde</w:t>
      </w:r>
      <w:r w:rsidR="004A351D" w:rsidRPr="00171BEE">
        <w:rPr>
          <w:rFonts w:ascii="Times New Roman" w:eastAsia="Calibri" w:hAnsi="Times New Roman" w:cs="Times New Roman"/>
          <w:sz w:val="24"/>
          <w:szCs w:val="24"/>
        </w:rPr>
        <w:t>.</w:t>
      </w:r>
      <w:r w:rsidR="00057962" w:rsidRPr="00171BEE">
        <w:rPr>
          <w:rFonts w:ascii="Times New Roman" w:eastAsia="Calibri" w:hAnsi="Times New Roman" w:cs="Times New Roman"/>
          <w:sz w:val="24"/>
          <w:szCs w:val="24"/>
        </w:rPr>
        <w:t xml:space="preserve"> </w:t>
      </w:r>
      <w:r w:rsidR="00CB6FA2" w:rsidRPr="00171BEE">
        <w:rPr>
          <w:rFonts w:ascii="Times New Roman" w:eastAsia="Calibri" w:hAnsi="Times New Roman" w:cs="Times New Roman"/>
          <w:sz w:val="24"/>
          <w:szCs w:val="24"/>
        </w:rPr>
        <w:t xml:space="preserve">Atbilstoši </w:t>
      </w:r>
      <w:proofErr w:type="spellStart"/>
      <w:r w:rsidR="006E2B06" w:rsidRPr="00171BEE">
        <w:rPr>
          <w:rFonts w:ascii="Times New Roman" w:eastAsia="Calibri" w:hAnsi="Times New Roman" w:cs="Times New Roman"/>
          <w:sz w:val="24"/>
          <w:szCs w:val="24"/>
        </w:rPr>
        <w:t>ViA</w:t>
      </w:r>
      <w:proofErr w:type="spellEnd"/>
      <w:r w:rsidR="006E2B06" w:rsidRPr="00171BEE">
        <w:rPr>
          <w:rFonts w:ascii="Times New Roman" w:eastAsia="Calibri" w:hAnsi="Times New Roman" w:cs="Times New Roman"/>
          <w:sz w:val="24"/>
          <w:szCs w:val="24"/>
        </w:rPr>
        <w:t xml:space="preserve"> </w:t>
      </w:r>
      <w:r w:rsidR="00CB6FA2" w:rsidRPr="00171BEE">
        <w:rPr>
          <w:rFonts w:ascii="Times New Roman" w:eastAsia="Calibri" w:hAnsi="Times New Roman" w:cs="Times New Roman"/>
          <w:sz w:val="24"/>
          <w:szCs w:val="24"/>
        </w:rPr>
        <w:t xml:space="preserve">Satversmei  </w:t>
      </w:r>
      <w:proofErr w:type="spellStart"/>
      <w:r w:rsidR="006E2B06" w:rsidRPr="00171BEE">
        <w:rPr>
          <w:rFonts w:ascii="Times New Roman" w:eastAsia="Calibri" w:hAnsi="Times New Roman" w:cs="Times New Roman"/>
          <w:sz w:val="24"/>
          <w:szCs w:val="24"/>
        </w:rPr>
        <w:t>ViA</w:t>
      </w:r>
      <w:proofErr w:type="spellEnd"/>
      <w:r w:rsidR="00CB6FA2" w:rsidRPr="00171BEE">
        <w:rPr>
          <w:rFonts w:ascii="Times New Roman" w:eastAsia="Calibri" w:hAnsi="Times New Roman" w:cs="Times New Roman"/>
          <w:sz w:val="24"/>
          <w:szCs w:val="24"/>
        </w:rPr>
        <w:t xml:space="preserve"> darbības pamat</w:t>
      </w:r>
      <w:r w:rsidR="00770179" w:rsidRPr="00171BEE">
        <w:rPr>
          <w:rFonts w:ascii="Times New Roman" w:eastAsia="Calibri" w:hAnsi="Times New Roman" w:cs="Times New Roman"/>
          <w:sz w:val="24"/>
          <w:szCs w:val="24"/>
        </w:rPr>
        <w:t>uzdevumi</w:t>
      </w:r>
      <w:r w:rsidR="00CB6FA2" w:rsidRPr="00171BEE">
        <w:rPr>
          <w:rFonts w:ascii="Times New Roman" w:eastAsia="Calibri" w:hAnsi="Times New Roman" w:cs="Times New Roman"/>
          <w:sz w:val="24"/>
          <w:szCs w:val="24"/>
        </w:rPr>
        <w:t xml:space="preserve"> ir: </w:t>
      </w:r>
    </w:p>
    <w:p w14:paraId="3800CDA5" w14:textId="77777777" w:rsidR="00AC6F06" w:rsidRPr="00171BEE" w:rsidRDefault="00AC6F06" w:rsidP="00365C07">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nodrošināt pilna cikla augstāko izglītību (pirmā un otrā līmeņa augstāko profesionālo izglītību, profesionālo un akadēmisko bakalaura izglītību un profesionālo un akadēmisko maģistra izglītību), doktora līmeņa studijas, tālākizglītību un mūžizglītību atbilstoši darba tirgus attīstības tendencēm,</w:t>
      </w:r>
    </w:p>
    <w:p w14:paraId="11DDFC4D" w14:textId="77777777" w:rsidR="00AC6F06" w:rsidRPr="00171BEE" w:rsidRDefault="00AC6F06" w:rsidP="00365C07">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veidot augsta līmeņa zinātnisko vidi, radot jaunas zināšanas un popularizējot zinātniskos pētījumus un to rezultātus,</w:t>
      </w:r>
    </w:p>
    <w:p w14:paraId="0C24C2C9" w14:textId="77777777" w:rsidR="00AC6F06" w:rsidRPr="00171BEE" w:rsidRDefault="00AC6F06" w:rsidP="00365C07">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nodrošināt stabilu, ilgtermiņa attīstību veicinošu finansējumu, materiāli tehnisko bāzi un pārvaldības procesus,</w:t>
      </w:r>
    </w:p>
    <w:p w14:paraId="79513DF5" w14:textId="77777777" w:rsidR="00AC6F06" w:rsidRPr="00171BEE" w:rsidRDefault="00AC6F06" w:rsidP="00365C07">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 xml:space="preserve">radīt un uzturēt vidi, kas dod iespēju daudzpusīgi attīstīties, sadarboties un izpausties ikvienam </w:t>
      </w:r>
      <w:proofErr w:type="spellStart"/>
      <w:r w:rsidRPr="00171BEE">
        <w:rPr>
          <w:rFonts w:ascii="Times New Roman" w:hAnsi="Times New Roman" w:cs="Times New Roman"/>
          <w:sz w:val="24"/>
          <w:szCs w:val="24"/>
        </w:rPr>
        <w:t>ViA</w:t>
      </w:r>
      <w:proofErr w:type="spellEnd"/>
      <w:r w:rsidRPr="00171BEE">
        <w:rPr>
          <w:rFonts w:ascii="Times New Roman" w:hAnsi="Times New Roman" w:cs="Times New Roman"/>
          <w:sz w:val="24"/>
          <w:szCs w:val="24"/>
        </w:rPr>
        <w:t xml:space="preserve"> strādājošajam un studējošajam,</w:t>
      </w:r>
    </w:p>
    <w:p w14:paraId="3CC2CEE6" w14:textId="77777777" w:rsidR="00AC6F06" w:rsidRPr="00171BEE" w:rsidRDefault="00AC6F06" w:rsidP="00365C07">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 xml:space="preserve">veidot sadarbībai atvērtu vidi, veicinot </w:t>
      </w:r>
      <w:proofErr w:type="spellStart"/>
      <w:r w:rsidRPr="00171BEE">
        <w:rPr>
          <w:rFonts w:ascii="Times New Roman" w:hAnsi="Times New Roman" w:cs="Times New Roman"/>
          <w:sz w:val="24"/>
          <w:szCs w:val="24"/>
        </w:rPr>
        <w:t>starpdisciplinaritāti</w:t>
      </w:r>
      <w:proofErr w:type="spellEnd"/>
      <w:r w:rsidRPr="00171BEE">
        <w:rPr>
          <w:rFonts w:ascii="Times New Roman" w:hAnsi="Times New Roman" w:cs="Times New Roman"/>
          <w:sz w:val="24"/>
          <w:szCs w:val="24"/>
        </w:rPr>
        <w:t>,</w:t>
      </w:r>
    </w:p>
    <w:p w14:paraId="188820CE" w14:textId="77777777" w:rsidR="00AC6F06" w:rsidRPr="00171BEE" w:rsidRDefault="00AC6F06" w:rsidP="00365C07">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īstenot savas iekšējās kvalitātes nodrošināšanas sistēmas,</w:t>
      </w:r>
    </w:p>
    <w:p w14:paraId="3AEF3D46" w14:textId="57E4AA3D" w:rsidR="00F21918" w:rsidRPr="00171BEE" w:rsidRDefault="00AC6F06" w:rsidP="00F21918">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veicināt sadarbību izglītībā un pētniecībā reģionālā, nacionālā un starptautiskā līmenī,</w:t>
      </w:r>
    </w:p>
    <w:p w14:paraId="1CF434D2" w14:textId="6AFF93BE" w:rsidR="000B312D" w:rsidRPr="00432B98" w:rsidRDefault="00AC6F06" w:rsidP="00F55C8A">
      <w:pPr>
        <w:pStyle w:val="ListParagraph"/>
        <w:numPr>
          <w:ilvl w:val="1"/>
          <w:numId w:val="18"/>
        </w:numPr>
        <w:spacing w:after="160" w:line="259" w:lineRule="auto"/>
        <w:jc w:val="both"/>
        <w:rPr>
          <w:rFonts w:ascii="Times New Roman" w:hAnsi="Times New Roman" w:cs="Times New Roman"/>
          <w:sz w:val="24"/>
          <w:szCs w:val="24"/>
        </w:rPr>
      </w:pPr>
      <w:r w:rsidRPr="00171BEE">
        <w:rPr>
          <w:rFonts w:ascii="Times New Roman" w:hAnsi="Times New Roman" w:cs="Times New Roman"/>
          <w:sz w:val="24"/>
          <w:szCs w:val="24"/>
        </w:rPr>
        <w:t>sekmēt akadēmiskā un vispārējā personāla un studējošo piesaisti, izaugsmi un vēlmi radoši ieguldīt savas intelektuālās un profesionālās spējas, attīstot profesionalitāti un kompetenci.</w:t>
      </w:r>
      <w:bookmarkStart w:id="3" w:name="_Hlk157705896"/>
    </w:p>
    <w:p w14:paraId="0E7876A9" w14:textId="552A749B" w:rsidR="00AA6ADC" w:rsidRPr="00DC0382" w:rsidRDefault="00993CEF" w:rsidP="0027425D">
      <w:pPr>
        <w:spacing w:after="160" w:line="259" w:lineRule="auto"/>
        <w:ind w:firstLine="360"/>
        <w:jc w:val="both"/>
        <w:rPr>
          <w:rFonts w:ascii="Times New Roman" w:eastAsia="Calibri" w:hAnsi="Times New Roman" w:cs="Times New Roman"/>
          <w:sz w:val="24"/>
          <w:szCs w:val="24"/>
        </w:rPr>
      </w:pPr>
      <w:r w:rsidRPr="00DC0382">
        <w:rPr>
          <w:rFonts w:ascii="Times New Roman" w:eastAsia="Calibri" w:hAnsi="Times New Roman" w:cs="Times New Roman"/>
          <w:sz w:val="24"/>
          <w:szCs w:val="24"/>
        </w:rPr>
        <w:t xml:space="preserve">Ņemot vērā </w:t>
      </w:r>
      <w:proofErr w:type="spellStart"/>
      <w:r w:rsidRPr="00DC0382">
        <w:rPr>
          <w:rFonts w:ascii="Times New Roman" w:eastAsia="Calibri" w:hAnsi="Times New Roman" w:cs="Times New Roman"/>
          <w:sz w:val="24"/>
          <w:szCs w:val="24"/>
        </w:rPr>
        <w:t>izvērtējumu</w:t>
      </w:r>
      <w:proofErr w:type="spellEnd"/>
      <w:r w:rsidRPr="00DC0382">
        <w:rPr>
          <w:rFonts w:ascii="Times New Roman" w:eastAsia="Calibri" w:hAnsi="Times New Roman" w:cs="Times New Roman"/>
          <w:sz w:val="24"/>
          <w:szCs w:val="24"/>
        </w:rPr>
        <w:t xml:space="preserve">, </w:t>
      </w:r>
      <w:r w:rsidR="00244150" w:rsidRPr="00DC0382">
        <w:rPr>
          <w:rFonts w:ascii="Times New Roman" w:eastAsia="Calibri" w:hAnsi="Times New Roman" w:cs="Times New Roman"/>
          <w:b/>
          <w:bCs/>
          <w:sz w:val="24"/>
          <w:szCs w:val="24"/>
        </w:rPr>
        <w:t xml:space="preserve">IZM </w:t>
      </w:r>
      <w:r w:rsidR="00E673BA" w:rsidRPr="00DC0382">
        <w:rPr>
          <w:rFonts w:ascii="Times New Roman" w:eastAsia="Calibri" w:hAnsi="Times New Roman" w:cs="Times New Roman"/>
          <w:b/>
          <w:bCs/>
          <w:sz w:val="24"/>
          <w:szCs w:val="24"/>
        </w:rPr>
        <w:t xml:space="preserve">sniedza </w:t>
      </w:r>
      <w:r w:rsidRPr="00DC0382">
        <w:rPr>
          <w:rFonts w:ascii="Times New Roman" w:eastAsia="Calibri" w:hAnsi="Times New Roman" w:cs="Times New Roman"/>
          <w:b/>
          <w:bCs/>
          <w:sz w:val="24"/>
          <w:szCs w:val="24"/>
        </w:rPr>
        <w:t>pozitīvu atzinumu</w:t>
      </w:r>
      <w:r w:rsidRPr="00DC0382">
        <w:rPr>
          <w:rFonts w:ascii="Times New Roman" w:eastAsia="Calibri" w:hAnsi="Times New Roman" w:cs="Times New Roman"/>
          <w:sz w:val="24"/>
          <w:szCs w:val="24"/>
        </w:rPr>
        <w:t xml:space="preserve"> par projekta </w:t>
      </w:r>
      <w:r w:rsidR="00447248" w:rsidRPr="00DC0382">
        <w:rPr>
          <w:rFonts w:ascii="Times New Roman" w:eastAsia="Calibri" w:hAnsi="Times New Roman" w:cs="Times New Roman"/>
          <w:sz w:val="24"/>
          <w:szCs w:val="24"/>
        </w:rPr>
        <w:t>E</w:t>
      </w:r>
      <w:r w:rsidR="00447248" w:rsidRPr="00DC0382">
        <w:rPr>
          <w:rFonts w:ascii="Times New Roman" w:eastAsia="Calibri" w:hAnsi="Times New Roman" w:cs="Times New Roman"/>
          <w:sz w:val="24"/>
          <w:szCs w:val="24"/>
          <w:vertAlign w:val="superscript"/>
        </w:rPr>
        <w:t>3</w:t>
      </w:r>
      <w:r w:rsidR="00447248" w:rsidRPr="00DC0382">
        <w:rPr>
          <w:rFonts w:ascii="Times New Roman" w:eastAsia="Calibri" w:hAnsi="Times New Roman" w:cs="Times New Roman"/>
          <w:sz w:val="24"/>
          <w:szCs w:val="24"/>
        </w:rPr>
        <w:t>UDRES</w:t>
      </w:r>
      <w:r w:rsidR="00447248" w:rsidRPr="00DC0382">
        <w:rPr>
          <w:rFonts w:ascii="Times New Roman" w:eastAsia="Calibri" w:hAnsi="Times New Roman" w:cs="Times New Roman"/>
          <w:sz w:val="24"/>
          <w:szCs w:val="24"/>
          <w:vertAlign w:val="superscript"/>
        </w:rPr>
        <w:t>2</w:t>
      </w:r>
      <w:r w:rsidRPr="00DC0382">
        <w:rPr>
          <w:rFonts w:ascii="Times New Roman" w:eastAsia="Calibri" w:hAnsi="Times New Roman" w:cs="Times New Roman"/>
          <w:sz w:val="24"/>
          <w:szCs w:val="24"/>
        </w:rPr>
        <w:t xml:space="preserve"> atbilstību Ministru kabineta noteikumu Nr.421 “Kārtība, kādā veic gadskārtējā valsts budžeta likumā noteiktās apropriācijas izmaiņas” 24.8.3.apakšpunktā noteiktajam.</w:t>
      </w:r>
      <w:r w:rsidR="00432B98" w:rsidRPr="00DC0382">
        <w:rPr>
          <w:rFonts w:ascii="Times New Roman" w:eastAsia="Calibri" w:hAnsi="Times New Roman" w:cs="Times New Roman"/>
          <w:sz w:val="24"/>
          <w:szCs w:val="24"/>
        </w:rPr>
        <w:t xml:space="preserve"> </w:t>
      </w:r>
      <w:r w:rsidR="00447248" w:rsidRPr="00DC0382">
        <w:rPr>
          <w:rFonts w:ascii="Times New Roman" w:eastAsia="Calibri" w:hAnsi="Times New Roman" w:cs="Times New Roman"/>
          <w:sz w:val="24"/>
          <w:szCs w:val="24"/>
        </w:rPr>
        <w:t>E</w:t>
      </w:r>
      <w:r w:rsidR="00447248" w:rsidRPr="00DC0382">
        <w:rPr>
          <w:rFonts w:ascii="Times New Roman" w:eastAsia="Calibri" w:hAnsi="Times New Roman" w:cs="Times New Roman"/>
          <w:sz w:val="24"/>
          <w:szCs w:val="24"/>
          <w:vertAlign w:val="superscript"/>
        </w:rPr>
        <w:t>3</w:t>
      </w:r>
      <w:r w:rsidR="00447248" w:rsidRPr="00DC0382">
        <w:rPr>
          <w:rFonts w:ascii="Times New Roman" w:eastAsia="Calibri" w:hAnsi="Times New Roman" w:cs="Times New Roman"/>
          <w:sz w:val="24"/>
          <w:szCs w:val="24"/>
        </w:rPr>
        <w:t>UDRES</w:t>
      </w:r>
      <w:r w:rsidR="00447248" w:rsidRPr="00DC0382">
        <w:rPr>
          <w:rFonts w:ascii="Times New Roman" w:eastAsia="Calibri" w:hAnsi="Times New Roman" w:cs="Times New Roman"/>
          <w:sz w:val="24"/>
          <w:szCs w:val="24"/>
          <w:vertAlign w:val="superscript"/>
        </w:rPr>
        <w:t>2</w:t>
      </w:r>
      <w:r w:rsidRPr="00DC0382">
        <w:rPr>
          <w:rFonts w:ascii="Times New Roman" w:eastAsia="Calibri" w:hAnsi="Times New Roman" w:cs="Times New Roman"/>
          <w:sz w:val="24"/>
          <w:szCs w:val="24"/>
        </w:rPr>
        <w:t xml:space="preserve"> projektā plānotās darbības un rezultāti atbilst Eiropas Savienības un nacionālajos nozares politikas plānošanas dokumentos noteiktajām prioritātēm un projekta īstenotājs </w:t>
      </w:r>
      <w:proofErr w:type="spellStart"/>
      <w:r w:rsidR="00447248" w:rsidRPr="00DC0382">
        <w:rPr>
          <w:rFonts w:ascii="Times New Roman" w:eastAsia="Calibri" w:hAnsi="Times New Roman" w:cs="Times New Roman"/>
          <w:sz w:val="24"/>
          <w:szCs w:val="24"/>
        </w:rPr>
        <w:t>ViA</w:t>
      </w:r>
      <w:proofErr w:type="spellEnd"/>
      <w:r w:rsidRPr="00DC0382">
        <w:rPr>
          <w:rFonts w:ascii="Times New Roman" w:eastAsia="Calibri" w:hAnsi="Times New Roman" w:cs="Times New Roman"/>
          <w:sz w:val="24"/>
          <w:szCs w:val="24"/>
        </w:rPr>
        <w:t xml:space="preserve"> spēs nodrošināt projekta </w:t>
      </w:r>
      <w:r w:rsidR="00447248" w:rsidRPr="00DC0382">
        <w:rPr>
          <w:rFonts w:ascii="Times New Roman" w:eastAsia="Calibri" w:hAnsi="Times New Roman" w:cs="Times New Roman"/>
          <w:sz w:val="24"/>
          <w:szCs w:val="24"/>
        </w:rPr>
        <w:t>E</w:t>
      </w:r>
      <w:r w:rsidR="00447248" w:rsidRPr="00DC0382">
        <w:rPr>
          <w:rFonts w:ascii="Times New Roman" w:eastAsia="Calibri" w:hAnsi="Times New Roman" w:cs="Times New Roman"/>
          <w:sz w:val="24"/>
          <w:szCs w:val="24"/>
          <w:vertAlign w:val="superscript"/>
        </w:rPr>
        <w:t>3</w:t>
      </w:r>
      <w:r w:rsidR="00447248" w:rsidRPr="00DC0382">
        <w:rPr>
          <w:rFonts w:ascii="Times New Roman" w:eastAsia="Calibri" w:hAnsi="Times New Roman" w:cs="Times New Roman"/>
          <w:sz w:val="24"/>
          <w:szCs w:val="24"/>
        </w:rPr>
        <w:t>UDRES</w:t>
      </w:r>
      <w:r w:rsidR="00447248" w:rsidRPr="00DC0382">
        <w:rPr>
          <w:rFonts w:ascii="Times New Roman" w:eastAsia="Calibri" w:hAnsi="Times New Roman" w:cs="Times New Roman"/>
          <w:sz w:val="24"/>
          <w:szCs w:val="24"/>
          <w:vertAlign w:val="superscript"/>
        </w:rPr>
        <w:t>2</w:t>
      </w:r>
      <w:r w:rsidRPr="00DC0382">
        <w:rPr>
          <w:rFonts w:ascii="Times New Roman" w:eastAsia="Calibri" w:hAnsi="Times New Roman" w:cs="Times New Roman"/>
          <w:sz w:val="24"/>
          <w:szCs w:val="24"/>
        </w:rPr>
        <w:t xml:space="preserve"> plānoto rezultātu ilgtspēju un ietekmi valsts līmenī.</w:t>
      </w:r>
    </w:p>
    <w:p w14:paraId="605D7592" w14:textId="5EA420CF" w:rsidR="00406D1C" w:rsidRPr="00DC0382" w:rsidRDefault="00685719" w:rsidP="0027425D">
      <w:pPr>
        <w:spacing w:after="240" w:line="240" w:lineRule="auto"/>
        <w:ind w:firstLine="360"/>
        <w:jc w:val="both"/>
        <w:rPr>
          <w:rFonts w:ascii="Times New Roman" w:eastAsia="Times New Roman" w:hAnsi="Times New Roman" w:cs="Times New Roman"/>
          <w:sz w:val="24"/>
          <w:szCs w:val="24"/>
        </w:rPr>
      </w:pPr>
      <w:r w:rsidRPr="00DC0382">
        <w:rPr>
          <w:rFonts w:ascii="Times New Roman" w:hAnsi="Times New Roman" w:cs="Times New Roman"/>
          <w:sz w:val="24"/>
          <w:szCs w:val="24"/>
        </w:rPr>
        <w:t>Ministrija</w:t>
      </w:r>
      <w:r w:rsidR="00E42EF7" w:rsidRPr="00DC0382">
        <w:rPr>
          <w:rFonts w:ascii="Times New Roman" w:hAnsi="Times New Roman" w:cs="Times New Roman"/>
          <w:sz w:val="24"/>
          <w:szCs w:val="24"/>
        </w:rPr>
        <w:t xml:space="preserve"> izvērtēja projekta </w:t>
      </w:r>
      <w:r w:rsidR="00447248" w:rsidRPr="00DC0382">
        <w:rPr>
          <w:rFonts w:ascii="Times New Roman" w:eastAsia="Calibri" w:hAnsi="Times New Roman" w:cs="Times New Roman"/>
          <w:sz w:val="24"/>
          <w:szCs w:val="24"/>
        </w:rPr>
        <w:t>E</w:t>
      </w:r>
      <w:r w:rsidR="00447248" w:rsidRPr="00DC0382">
        <w:rPr>
          <w:rFonts w:ascii="Times New Roman" w:eastAsia="Calibri" w:hAnsi="Times New Roman" w:cs="Times New Roman"/>
          <w:sz w:val="24"/>
          <w:szCs w:val="24"/>
          <w:vertAlign w:val="superscript"/>
        </w:rPr>
        <w:t>3</w:t>
      </w:r>
      <w:r w:rsidR="00447248" w:rsidRPr="00DC0382">
        <w:rPr>
          <w:rFonts w:ascii="Times New Roman" w:eastAsia="Calibri" w:hAnsi="Times New Roman" w:cs="Times New Roman"/>
          <w:sz w:val="24"/>
          <w:szCs w:val="24"/>
        </w:rPr>
        <w:t>UDRES</w:t>
      </w:r>
      <w:r w:rsidR="00447248" w:rsidRPr="00DC0382">
        <w:rPr>
          <w:rFonts w:ascii="Times New Roman" w:eastAsia="Calibri" w:hAnsi="Times New Roman" w:cs="Times New Roman"/>
          <w:sz w:val="24"/>
          <w:szCs w:val="24"/>
          <w:vertAlign w:val="superscript"/>
        </w:rPr>
        <w:t>2</w:t>
      </w:r>
      <w:r w:rsidR="009418F6" w:rsidRPr="00DC0382">
        <w:rPr>
          <w:rFonts w:ascii="Times New Roman" w:hAnsi="Times New Roman" w:cs="Times New Roman"/>
          <w:sz w:val="24"/>
          <w:szCs w:val="24"/>
        </w:rPr>
        <w:t xml:space="preserve"> </w:t>
      </w:r>
      <w:r w:rsidR="00D92C16" w:rsidRPr="00DC0382">
        <w:rPr>
          <w:rFonts w:ascii="Times New Roman" w:hAnsi="Times New Roman" w:cs="Times New Roman"/>
          <w:sz w:val="24"/>
          <w:szCs w:val="24"/>
        </w:rPr>
        <w:t xml:space="preserve">aprakstā </w:t>
      </w:r>
      <w:r w:rsidR="005944DA" w:rsidRPr="00DC0382">
        <w:rPr>
          <w:rFonts w:ascii="Times New Roman" w:hAnsi="Times New Roman" w:cs="Times New Roman"/>
          <w:sz w:val="24"/>
          <w:szCs w:val="24"/>
        </w:rPr>
        <w:t>plānoto darbību atbilstību Komercdarbības atbalsta kontroles likuma 5.pantā minētajām komercdarbības a</w:t>
      </w:r>
      <w:r w:rsidR="005822C0" w:rsidRPr="00DC0382">
        <w:rPr>
          <w:rFonts w:ascii="Times New Roman" w:hAnsi="Times New Roman" w:cs="Times New Roman"/>
          <w:sz w:val="24"/>
          <w:szCs w:val="24"/>
        </w:rPr>
        <w:t>tbalstu raksturojošajām pazīmēm un konstatēja</w:t>
      </w:r>
      <w:r w:rsidR="001D5B08" w:rsidRPr="00DC0382">
        <w:rPr>
          <w:rFonts w:ascii="Times New Roman" w:hAnsi="Times New Roman" w:cs="Times New Roman"/>
          <w:sz w:val="24"/>
          <w:szCs w:val="24"/>
        </w:rPr>
        <w:t xml:space="preserve">, ka </w:t>
      </w:r>
      <w:r w:rsidR="00713E81" w:rsidRPr="00DC0382">
        <w:rPr>
          <w:rFonts w:ascii="Times New Roman" w:hAnsi="Times New Roman" w:cs="Times New Roman"/>
          <w:b/>
          <w:bCs/>
          <w:sz w:val="24"/>
          <w:szCs w:val="24"/>
        </w:rPr>
        <w:t>projektā</w:t>
      </w:r>
      <w:r w:rsidR="00CF5050" w:rsidRPr="00DC0382">
        <w:rPr>
          <w:rFonts w:ascii="Times New Roman" w:hAnsi="Times New Roman" w:cs="Times New Roman"/>
          <w:b/>
          <w:bCs/>
          <w:sz w:val="24"/>
          <w:szCs w:val="24"/>
        </w:rPr>
        <w:t xml:space="preserve"> (gan izglītības, gan zinātnes daļā) </w:t>
      </w:r>
      <w:r w:rsidR="00713E81" w:rsidRPr="00DC0382">
        <w:rPr>
          <w:rFonts w:ascii="Times New Roman" w:hAnsi="Times New Roman" w:cs="Times New Roman"/>
          <w:b/>
          <w:bCs/>
          <w:sz w:val="24"/>
          <w:szCs w:val="24"/>
        </w:rPr>
        <w:t xml:space="preserve"> tiks īstenotas darbības, kurām nav saimnieciska rakstura</w:t>
      </w:r>
      <w:r w:rsidR="00BB6E8E" w:rsidRPr="00DC0382">
        <w:rPr>
          <w:rFonts w:ascii="Times New Roman" w:hAnsi="Times New Roman" w:cs="Times New Roman"/>
          <w:sz w:val="24"/>
          <w:szCs w:val="24"/>
        </w:rPr>
        <w:t xml:space="preserve"> un tās atbilst Eiropas Komisijas paziņojuma "Pētniecībai, izstrādei un inovācijai piešķiramā valsts atbalsta nostādnes" (Eiropas Savienības Oficiālais Vēstnesis, 2022. gada 28. oktobris, Nr. C414) 20. punktā minētajām darbībām</w:t>
      </w:r>
      <w:r w:rsidR="004B5D02" w:rsidRPr="00DC0382">
        <w:rPr>
          <w:rFonts w:ascii="Times New Roman" w:hAnsi="Times New Roman" w:cs="Times New Roman"/>
          <w:sz w:val="24"/>
          <w:szCs w:val="24"/>
        </w:rPr>
        <w:t xml:space="preserve">. </w:t>
      </w:r>
      <w:proofErr w:type="spellStart"/>
      <w:r w:rsidR="00447248" w:rsidRPr="00DC0382">
        <w:rPr>
          <w:rFonts w:ascii="Times New Roman" w:hAnsi="Times New Roman" w:cs="Times New Roman"/>
          <w:sz w:val="24"/>
          <w:szCs w:val="24"/>
        </w:rPr>
        <w:t>ViA</w:t>
      </w:r>
      <w:proofErr w:type="spellEnd"/>
      <w:r w:rsidR="00CE0E36" w:rsidRPr="00DC0382">
        <w:rPr>
          <w:rFonts w:ascii="Times New Roman" w:hAnsi="Times New Roman" w:cs="Times New Roman"/>
          <w:sz w:val="24"/>
          <w:szCs w:val="24"/>
        </w:rPr>
        <w:t xml:space="preserve"> iesniedza </w:t>
      </w:r>
      <w:r w:rsidR="00771049" w:rsidRPr="00DC0382">
        <w:rPr>
          <w:rFonts w:ascii="Times New Roman" w:hAnsi="Times New Roman" w:cs="Times New Roman"/>
          <w:sz w:val="24"/>
          <w:szCs w:val="24"/>
        </w:rPr>
        <w:t xml:space="preserve">IZM </w:t>
      </w:r>
      <w:r w:rsidR="00CE0E36" w:rsidRPr="00DC0382">
        <w:rPr>
          <w:rFonts w:ascii="Times New Roman" w:hAnsi="Times New Roman" w:cs="Times New Roman"/>
          <w:sz w:val="24"/>
          <w:szCs w:val="24"/>
        </w:rPr>
        <w:t>apliecinājumu</w:t>
      </w:r>
      <w:r w:rsidR="00CD101E" w:rsidRPr="00DC0382">
        <w:rPr>
          <w:rFonts w:ascii="Times New Roman" w:hAnsi="Times New Roman" w:cs="Times New Roman"/>
          <w:sz w:val="24"/>
          <w:szCs w:val="24"/>
        </w:rPr>
        <w:t xml:space="preserve">, ka projekta </w:t>
      </w:r>
      <w:r w:rsidR="00D82786" w:rsidRPr="00DC0382">
        <w:rPr>
          <w:rFonts w:ascii="Times New Roman" w:eastAsia="Calibri" w:hAnsi="Times New Roman" w:cs="Times New Roman"/>
          <w:sz w:val="24"/>
          <w:szCs w:val="24"/>
        </w:rPr>
        <w:t>E</w:t>
      </w:r>
      <w:r w:rsidR="00D82786" w:rsidRPr="00DC0382">
        <w:rPr>
          <w:rFonts w:ascii="Times New Roman" w:eastAsia="Calibri" w:hAnsi="Times New Roman" w:cs="Times New Roman"/>
          <w:sz w:val="24"/>
          <w:szCs w:val="24"/>
          <w:vertAlign w:val="superscript"/>
        </w:rPr>
        <w:t>3</w:t>
      </w:r>
      <w:r w:rsidR="00D82786" w:rsidRPr="00DC0382">
        <w:rPr>
          <w:rFonts w:ascii="Times New Roman" w:eastAsia="Calibri" w:hAnsi="Times New Roman" w:cs="Times New Roman"/>
          <w:sz w:val="24"/>
          <w:szCs w:val="24"/>
        </w:rPr>
        <w:t>UDRES</w:t>
      </w:r>
      <w:r w:rsidR="00D82786" w:rsidRPr="00DC0382">
        <w:rPr>
          <w:rFonts w:ascii="Times New Roman" w:eastAsia="Calibri" w:hAnsi="Times New Roman" w:cs="Times New Roman"/>
          <w:sz w:val="24"/>
          <w:szCs w:val="24"/>
          <w:vertAlign w:val="superscript"/>
        </w:rPr>
        <w:t>2</w:t>
      </w:r>
      <w:r w:rsidR="00CD101E" w:rsidRPr="00DC0382">
        <w:rPr>
          <w:rFonts w:ascii="Times New Roman" w:hAnsi="Times New Roman" w:cs="Times New Roman"/>
          <w:sz w:val="24"/>
          <w:szCs w:val="24"/>
        </w:rPr>
        <w:t xml:space="preserve"> īstenošanā augstskola ievēros Eiropas Komisijas paziņojuma "Pētniecībai, izstrādei un inovācijai piešķiramā valsts atbalsta nostādnes" (Eiropas Savienības Oficiālais Vēstnesis, 2022. gada 28. oktobris, Nr. C414) 20. punktā noteikto. </w:t>
      </w:r>
      <w:r w:rsidR="00216256" w:rsidRPr="00DC0382">
        <w:rPr>
          <w:rFonts w:ascii="Times New Roman" w:hAnsi="Times New Roman" w:cs="Times New Roman"/>
          <w:sz w:val="24"/>
          <w:szCs w:val="24"/>
        </w:rPr>
        <w:t xml:space="preserve">Tāpat </w:t>
      </w:r>
      <w:proofErr w:type="spellStart"/>
      <w:r w:rsidR="00216256" w:rsidRPr="00DC0382">
        <w:rPr>
          <w:rFonts w:ascii="Times New Roman" w:hAnsi="Times New Roman" w:cs="Times New Roman"/>
          <w:sz w:val="24"/>
          <w:szCs w:val="24"/>
        </w:rPr>
        <w:t>ViA</w:t>
      </w:r>
      <w:proofErr w:type="spellEnd"/>
      <w:r w:rsidR="00216256" w:rsidRPr="00DC0382">
        <w:rPr>
          <w:rFonts w:ascii="Times New Roman" w:eastAsia="Times New Roman" w:hAnsi="Times New Roman" w:cs="Times New Roman"/>
          <w:sz w:val="24"/>
          <w:szCs w:val="24"/>
        </w:rPr>
        <w:t xml:space="preserve"> atbilst “Komisijas paziņojuma Pētniecībai, izstrādei un inovācijai piešķiramā valsts atbalsta nostādnēs” (2022/C 414/01) noteiktajai PO definīcijai.</w:t>
      </w:r>
      <w:r w:rsidR="00406D1C" w:rsidRPr="00DC0382">
        <w:rPr>
          <w:rFonts w:ascii="Times New Roman" w:eastAsia="Times New Roman" w:hAnsi="Times New Roman" w:cs="Times New Roman"/>
          <w:sz w:val="24"/>
          <w:szCs w:val="24"/>
        </w:rPr>
        <w:t xml:space="preserve"> </w:t>
      </w:r>
    </w:p>
    <w:p w14:paraId="204CF093" w14:textId="35951AF2" w:rsidR="00FD768D" w:rsidRPr="00DC0382" w:rsidRDefault="00FD768D" w:rsidP="0027425D">
      <w:pPr>
        <w:spacing w:after="240" w:line="240" w:lineRule="auto"/>
        <w:ind w:firstLine="360"/>
        <w:jc w:val="both"/>
        <w:rPr>
          <w:rFonts w:ascii="Times New Roman" w:hAnsi="Times New Roman" w:cs="Times New Roman"/>
          <w:sz w:val="24"/>
          <w:szCs w:val="24"/>
        </w:rPr>
      </w:pPr>
      <w:r w:rsidRPr="00DC0382">
        <w:rPr>
          <w:rFonts w:ascii="Times New Roman" w:hAnsi="Times New Roman" w:cs="Times New Roman"/>
          <w:sz w:val="24"/>
          <w:szCs w:val="24"/>
        </w:rPr>
        <w:t xml:space="preserve">Šī ir projekta otrā kārta, kas paredz attīstīt tālāk Eiropas Universitāti E³UDRES², paplašinot partneru loku no 6 universitātēm uz 9 universitātēm un iekļaujot kā asociētos partnerus 3 universitātes no Ukrainas un 3 no </w:t>
      </w:r>
      <w:proofErr w:type="spellStart"/>
      <w:r w:rsidRPr="00DC0382">
        <w:rPr>
          <w:rFonts w:ascii="Times New Roman" w:hAnsi="Times New Roman" w:cs="Times New Roman"/>
          <w:sz w:val="24"/>
          <w:szCs w:val="24"/>
        </w:rPr>
        <w:t>Rietumbalkāniem</w:t>
      </w:r>
      <w:proofErr w:type="spellEnd"/>
      <w:r w:rsidRPr="00DC0382">
        <w:rPr>
          <w:rFonts w:ascii="Times New Roman" w:hAnsi="Times New Roman" w:cs="Times New Roman"/>
          <w:sz w:val="24"/>
          <w:szCs w:val="24"/>
        </w:rPr>
        <w:t>. E³UDRES² 2.0  vīzija ir kopīgi attīstīt viedus un ilgtspējīgus Eiropas reģionus, izveidot nākotnes universitāti un radīt kopīgu Eiropas daudz-universitāšu studiju, pētniecības un inovāciju bāzi. E³UDRES² unikālais fokuss ir lietišķo zinātņu augstskolas, kas pārstāv neliela izmēra pilsētas un to reģionus, kopīgi meklējot risinājumus, kā vislabāk universitātes reģionos var būt par šo reģionu viedas un ilgtspējīgas attīstības virzītājspēkiem.</w:t>
      </w:r>
      <w:r w:rsidR="009D70DD" w:rsidRPr="00DC0382">
        <w:rPr>
          <w:rFonts w:ascii="Times New Roman" w:hAnsi="Times New Roman" w:cs="Times New Roman"/>
          <w:sz w:val="24"/>
          <w:szCs w:val="24"/>
        </w:rPr>
        <w:t xml:space="preserve"> Izglītības un zinātnes ministrija ir izvērtējusi </w:t>
      </w:r>
      <w:proofErr w:type="spellStart"/>
      <w:r w:rsidR="009D70DD" w:rsidRPr="00DC0382">
        <w:rPr>
          <w:rFonts w:ascii="Times New Roman" w:hAnsi="Times New Roman" w:cs="Times New Roman"/>
          <w:sz w:val="24"/>
          <w:szCs w:val="24"/>
        </w:rPr>
        <w:t>ViA</w:t>
      </w:r>
      <w:proofErr w:type="spellEnd"/>
      <w:r w:rsidR="009D70DD" w:rsidRPr="00DC0382">
        <w:rPr>
          <w:rFonts w:ascii="Times New Roman" w:hAnsi="Times New Roman" w:cs="Times New Roman"/>
          <w:sz w:val="24"/>
          <w:szCs w:val="24"/>
        </w:rPr>
        <w:t xml:space="preserve"> īstenotā projekta E³UDRES² 2.0 aktivitāšu un pētniecības mērķu atbilstību Pētniecības pamatnostādņu  20. punktā minētajām darbībām.</w:t>
      </w:r>
    </w:p>
    <w:p w14:paraId="02D08AE8" w14:textId="4A2322C0" w:rsidR="009D70DD" w:rsidRPr="006E3C87" w:rsidRDefault="009D70DD" w:rsidP="0027425D">
      <w:pPr>
        <w:ind w:firstLine="360"/>
        <w:jc w:val="both"/>
        <w:rPr>
          <w:rFonts w:ascii="Times New Roman" w:hAnsi="Times New Roman" w:cs="Times New Roman"/>
          <w:sz w:val="24"/>
          <w:szCs w:val="24"/>
        </w:rPr>
      </w:pPr>
      <w:proofErr w:type="spellStart"/>
      <w:r w:rsidRPr="006E3C87">
        <w:rPr>
          <w:rFonts w:ascii="Times New Roman" w:hAnsi="Times New Roman" w:cs="Times New Roman"/>
          <w:sz w:val="24"/>
          <w:szCs w:val="24"/>
          <w:lang w:eastAsia="en-GB"/>
        </w:rPr>
        <w:lastRenderedPageBreak/>
        <w:t>ViA</w:t>
      </w:r>
      <w:proofErr w:type="spellEnd"/>
      <w:r w:rsidRPr="006E3C87">
        <w:rPr>
          <w:rFonts w:ascii="Times New Roman" w:hAnsi="Times New Roman" w:cs="Times New Roman"/>
          <w:sz w:val="24"/>
          <w:szCs w:val="24"/>
          <w:lang w:eastAsia="en-GB"/>
        </w:rPr>
        <w:t xml:space="preserve"> ir valsts dibināta </w:t>
      </w:r>
      <w:r w:rsidR="00065CB1" w:rsidRPr="006E3C87">
        <w:rPr>
          <w:rFonts w:ascii="Times New Roman" w:hAnsi="Times New Roman" w:cs="Times New Roman"/>
          <w:sz w:val="24"/>
          <w:szCs w:val="24"/>
          <w:lang w:eastAsia="en-GB"/>
        </w:rPr>
        <w:t xml:space="preserve">un akreditēta </w:t>
      </w:r>
      <w:r w:rsidRPr="006E3C87">
        <w:rPr>
          <w:rFonts w:ascii="Times New Roman" w:hAnsi="Times New Roman" w:cs="Times New Roman"/>
          <w:sz w:val="24"/>
          <w:szCs w:val="24"/>
          <w:lang w:eastAsia="en-GB"/>
        </w:rPr>
        <w:t>augstskola, kura ir reģistrēta Zinātnisko institūciju reģistrā</w:t>
      </w:r>
      <w:r w:rsidRPr="006E3C87">
        <w:rPr>
          <w:rStyle w:val="FootnoteReference"/>
          <w:rFonts w:ascii="Times New Roman" w:hAnsi="Times New Roman" w:cs="Times New Roman"/>
          <w:sz w:val="24"/>
          <w:szCs w:val="24"/>
          <w:lang w:eastAsia="en-GB"/>
        </w:rPr>
        <w:footnoteReference w:id="6"/>
      </w:r>
      <w:r w:rsidR="00432B98" w:rsidRPr="006E3C87">
        <w:rPr>
          <w:rFonts w:ascii="Times New Roman" w:hAnsi="Times New Roman" w:cs="Times New Roman"/>
          <w:sz w:val="24"/>
          <w:szCs w:val="24"/>
          <w:lang w:eastAsia="en-GB"/>
        </w:rPr>
        <w:t xml:space="preserve"> un </w:t>
      </w:r>
      <w:r w:rsidRPr="006E3C87">
        <w:rPr>
          <w:rFonts w:ascii="Times New Roman" w:hAnsi="Times New Roman" w:cs="Times New Roman"/>
          <w:sz w:val="24"/>
          <w:szCs w:val="24"/>
          <w:lang w:eastAsia="en-GB"/>
        </w:rPr>
        <w:t>kura zinātnisko institūciju starptautiskā novērtējumā ir saņēmusi vērtējumu „</w:t>
      </w:r>
      <w:r w:rsidR="00642031" w:rsidRPr="006E3C87">
        <w:rPr>
          <w:rFonts w:ascii="Times New Roman" w:hAnsi="Times New Roman" w:cs="Times New Roman"/>
          <w:sz w:val="24"/>
          <w:szCs w:val="24"/>
          <w:lang w:eastAsia="en-GB"/>
        </w:rPr>
        <w:t>3</w:t>
      </w:r>
      <w:r w:rsidRPr="006E3C87">
        <w:rPr>
          <w:rFonts w:ascii="Times New Roman" w:hAnsi="Times New Roman" w:cs="Times New Roman"/>
          <w:sz w:val="24"/>
          <w:szCs w:val="24"/>
          <w:lang w:eastAsia="en-GB"/>
        </w:rPr>
        <w:t>”.</w:t>
      </w:r>
      <w:r w:rsidRPr="006E3C87">
        <w:rPr>
          <w:rFonts w:ascii="Times New Roman" w:hAnsi="Times New Roman" w:cs="Times New Roman"/>
          <w:sz w:val="24"/>
          <w:szCs w:val="24"/>
        </w:rPr>
        <w:t xml:space="preserve"> </w:t>
      </w:r>
    </w:p>
    <w:p w14:paraId="7C958700" w14:textId="0C9EAF2E" w:rsidR="000173C8" w:rsidRPr="00EB2D29" w:rsidRDefault="000173C8" w:rsidP="0027425D">
      <w:pPr>
        <w:spacing w:after="240" w:line="240" w:lineRule="auto"/>
        <w:ind w:firstLine="360"/>
        <w:jc w:val="both"/>
        <w:rPr>
          <w:rFonts w:ascii="Times New Roman" w:eastAsia="Times New Roman" w:hAnsi="Times New Roman" w:cs="Times New Roman"/>
          <w:sz w:val="24"/>
          <w:szCs w:val="24"/>
        </w:rPr>
      </w:pPr>
      <w:proofErr w:type="spellStart"/>
      <w:r w:rsidRPr="00EB2D29">
        <w:rPr>
          <w:rFonts w:ascii="Times New Roman" w:hAnsi="Times New Roman" w:cs="Times New Roman"/>
          <w:sz w:val="24"/>
          <w:szCs w:val="24"/>
        </w:rPr>
        <w:t>ViA</w:t>
      </w:r>
      <w:proofErr w:type="spellEnd"/>
      <w:r w:rsidRPr="00EB2D29">
        <w:rPr>
          <w:rFonts w:ascii="Times New Roman" w:hAnsi="Times New Roman" w:cs="Times New Roman"/>
          <w:sz w:val="24"/>
          <w:szCs w:val="24"/>
        </w:rPr>
        <w:t xml:space="preserve"> atbilstība pētniecības organizācijas definīcijai </w:t>
      </w:r>
      <w:r w:rsidRPr="00EB2D29">
        <w:rPr>
          <w:rFonts w:ascii="Times New Roman" w:hAnsi="Times New Roman" w:cs="Times New Roman"/>
          <w:sz w:val="24"/>
          <w:szCs w:val="24"/>
          <w:lang w:eastAsia="en-GB"/>
        </w:rPr>
        <w:t>tiek arī</w:t>
      </w:r>
      <w:r w:rsidRPr="00EB2D29">
        <w:rPr>
          <w:rFonts w:ascii="Times New Roman" w:hAnsi="Times New Roman" w:cs="Times New Roman"/>
          <w:sz w:val="24"/>
          <w:szCs w:val="24"/>
        </w:rPr>
        <w:t xml:space="preserve"> vērtēta, iesniedzot projektu pieteikumus gan Latvijas mēroga, gan starptautiskos pētniecības projektu konkursos, tajā skaitā Latvija</w:t>
      </w:r>
      <w:r w:rsidR="00503A63" w:rsidRPr="00EB2D29">
        <w:rPr>
          <w:rFonts w:ascii="Times New Roman" w:hAnsi="Times New Roman" w:cs="Times New Roman"/>
          <w:sz w:val="24"/>
          <w:szCs w:val="24"/>
        </w:rPr>
        <w:t>s</w:t>
      </w:r>
      <w:r w:rsidRPr="00EB2D29">
        <w:rPr>
          <w:rFonts w:ascii="Times New Roman" w:hAnsi="Times New Roman" w:cs="Times New Roman"/>
          <w:sz w:val="24"/>
          <w:szCs w:val="24"/>
        </w:rPr>
        <w:t xml:space="preserve"> Zinātnes padomes, Eiropas Savienības pētniecības un inovāciju atbalsta </w:t>
      </w:r>
      <w:r w:rsidRPr="00EB2D29">
        <w:rPr>
          <w:rFonts w:ascii="Times New Roman" w:hAnsi="Times New Roman" w:cs="Times New Roman"/>
          <w:sz w:val="24"/>
          <w:szCs w:val="24"/>
          <w:lang w:eastAsia="en-GB"/>
        </w:rPr>
        <w:t>programmas</w:t>
      </w:r>
      <w:r w:rsidRPr="00EB2D29">
        <w:rPr>
          <w:rFonts w:ascii="Times New Roman" w:hAnsi="Times New Roman" w:cs="Times New Roman"/>
          <w:sz w:val="24"/>
          <w:szCs w:val="24"/>
        </w:rPr>
        <w:t xml:space="preserve"> „Apvārsnis” un citos. </w:t>
      </w:r>
      <w:proofErr w:type="spellStart"/>
      <w:r w:rsidRPr="00EB2D29">
        <w:rPr>
          <w:rFonts w:ascii="Times New Roman" w:hAnsi="Times New Roman" w:cs="Times New Roman"/>
          <w:sz w:val="24"/>
          <w:szCs w:val="24"/>
        </w:rPr>
        <w:t>ViA</w:t>
      </w:r>
      <w:proofErr w:type="spellEnd"/>
      <w:r w:rsidRPr="00EB2D29">
        <w:rPr>
          <w:rFonts w:ascii="Times New Roman" w:hAnsi="Times New Roman" w:cs="Times New Roman"/>
          <w:sz w:val="24"/>
          <w:szCs w:val="24"/>
        </w:rPr>
        <w:t xml:space="preserve"> ir klasificējusies dalībai Latvijas un starptautiska mēroga pētniecības projektos</w:t>
      </w:r>
      <w:r w:rsidRPr="00EB2D29">
        <w:rPr>
          <w:rStyle w:val="FootnoteReference"/>
          <w:rFonts w:ascii="Times New Roman" w:hAnsi="Times New Roman" w:cs="Times New Roman"/>
          <w:sz w:val="24"/>
          <w:szCs w:val="24"/>
          <w:lang w:eastAsia="en-GB"/>
        </w:rPr>
        <w:footnoteReference w:id="7"/>
      </w:r>
      <w:r w:rsidRPr="00EB2D29">
        <w:rPr>
          <w:rFonts w:ascii="Times New Roman" w:hAnsi="Times New Roman" w:cs="Times New Roman"/>
          <w:sz w:val="24"/>
          <w:szCs w:val="24"/>
        </w:rPr>
        <w:t xml:space="preserve"> (valsts pētījumu programmas, fundamentālie un lietišķie pētījumi un citi) un starptautiskos projektos (Eiropas Savienības pētniecības un inovāciju atbalsta programma „Apvārsnis Eiropa” un citi</w:t>
      </w:r>
      <w:r w:rsidRPr="00EB2D29">
        <w:rPr>
          <w:rFonts w:ascii="Times New Roman" w:hAnsi="Times New Roman" w:cs="Times New Roman"/>
          <w:sz w:val="24"/>
          <w:szCs w:val="24"/>
          <w:lang w:eastAsia="en-GB"/>
        </w:rPr>
        <w:t xml:space="preserve">). </w:t>
      </w:r>
      <w:proofErr w:type="spellStart"/>
      <w:r w:rsidR="00890AAE" w:rsidRPr="00EB2D29">
        <w:rPr>
          <w:rFonts w:ascii="Times New Roman" w:eastAsia="Times New Roman" w:hAnsi="Times New Roman" w:cs="Times New Roman"/>
          <w:sz w:val="24"/>
          <w:szCs w:val="24"/>
        </w:rPr>
        <w:t>ViA</w:t>
      </w:r>
      <w:proofErr w:type="spellEnd"/>
      <w:r w:rsidR="00890AAE" w:rsidRPr="00EB2D29">
        <w:rPr>
          <w:rFonts w:ascii="Times New Roman" w:eastAsia="Times New Roman" w:hAnsi="Times New Roman" w:cs="Times New Roman"/>
          <w:sz w:val="24"/>
          <w:szCs w:val="24"/>
        </w:rPr>
        <w:t xml:space="preserve"> </w:t>
      </w:r>
      <w:r w:rsidR="00890AAE" w:rsidRPr="00EB2D29">
        <w:rPr>
          <w:rFonts w:ascii="Times New Roman" w:eastAsia="Times New Roman" w:hAnsi="Times New Roman" w:cs="Times New Roman"/>
          <w:b/>
          <w:bCs/>
          <w:sz w:val="24"/>
          <w:szCs w:val="24"/>
        </w:rPr>
        <w:t>īsteno pētniecību</w:t>
      </w:r>
      <w:r w:rsidR="00890AAE" w:rsidRPr="00EB2D29">
        <w:rPr>
          <w:rFonts w:ascii="Times New Roman" w:eastAsia="Times New Roman" w:hAnsi="Times New Roman" w:cs="Times New Roman"/>
          <w:sz w:val="24"/>
          <w:szCs w:val="24"/>
        </w:rPr>
        <w:t xml:space="preserve"> (skatīt definīciju: </w:t>
      </w:r>
      <w:r w:rsidR="00890AAE" w:rsidRPr="00EB2D29">
        <w:rPr>
          <w:rFonts w:ascii="Times New Roman" w:eastAsia="Times New Roman" w:hAnsi="Times New Roman" w:cs="Times New Roman"/>
          <w:i/>
          <w:iCs/>
          <w:sz w:val="24"/>
          <w:szCs w:val="24"/>
        </w:rPr>
        <w:t xml:space="preserve">“neatkarīgi veikt fundamentālos pētījumus, rūpnieciskos pētījumus vai eksperimentālo izstrādi vai plaši izplatīt šādu darbību rezultātus mācību, publikāciju vai zināšanu </w:t>
      </w:r>
      <w:proofErr w:type="spellStart"/>
      <w:r w:rsidR="00890AAE" w:rsidRPr="00EB2D29">
        <w:rPr>
          <w:rFonts w:ascii="Times New Roman" w:eastAsia="Times New Roman" w:hAnsi="Times New Roman" w:cs="Times New Roman"/>
          <w:i/>
          <w:iCs/>
          <w:sz w:val="24"/>
          <w:szCs w:val="24"/>
        </w:rPr>
        <w:t>pārneses</w:t>
      </w:r>
      <w:proofErr w:type="spellEnd"/>
      <w:r w:rsidR="00890AAE" w:rsidRPr="00EB2D29">
        <w:rPr>
          <w:rFonts w:ascii="Times New Roman" w:eastAsia="Times New Roman" w:hAnsi="Times New Roman" w:cs="Times New Roman"/>
          <w:i/>
          <w:iCs/>
          <w:sz w:val="24"/>
          <w:szCs w:val="24"/>
        </w:rPr>
        <w:t xml:space="preserve"> veidā”</w:t>
      </w:r>
      <w:r w:rsidR="00890AAE" w:rsidRPr="00EB2D29">
        <w:rPr>
          <w:rStyle w:val="FootnoteReference"/>
          <w:rFonts w:ascii="Times New Roman" w:eastAsia="Times New Roman" w:hAnsi="Times New Roman" w:cs="Times New Roman"/>
          <w:i/>
          <w:iCs/>
          <w:sz w:val="24"/>
          <w:szCs w:val="24"/>
        </w:rPr>
        <w:footnoteReference w:id="8"/>
      </w:r>
      <w:r w:rsidR="00890AAE" w:rsidRPr="00EB2D29">
        <w:rPr>
          <w:rFonts w:ascii="Times New Roman" w:eastAsia="Times New Roman" w:hAnsi="Times New Roman" w:cs="Times New Roman"/>
          <w:i/>
          <w:iCs/>
          <w:sz w:val="24"/>
          <w:szCs w:val="24"/>
        </w:rPr>
        <w:t>), ko</w:t>
      </w:r>
      <w:r w:rsidR="00890AAE" w:rsidRPr="00EB2D29">
        <w:rPr>
          <w:rFonts w:ascii="Times New Roman" w:eastAsia="Times New Roman" w:hAnsi="Times New Roman" w:cs="Times New Roman"/>
          <w:sz w:val="24"/>
          <w:szCs w:val="24"/>
        </w:rPr>
        <w:t xml:space="preserve"> pierāda arī NZIDIS dati. </w:t>
      </w:r>
    </w:p>
    <w:p w14:paraId="40758581" w14:textId="4D8BB9FE" w:rsidR="00065CB1" w:rsidRPr="00857DFF" w:rsidRDefault="00065CB1" w:rsidP="0027425D">
      <w:pPr>
        <w:ind w:firstLine="360"/>
        <w:jc w:val="both"/>
        <w:rPr>
          <w:rFonts w:ascii="Times New Roman" w:hAnsi="Times New Roman" w:cs="Times New Roman"/>
          <w:sz w:val="24"/>
          <w:szCs w:val="24"/>
        </w:rPr>
      </w:pPr>
      <w:r w:rsidRPr="00857DFF">
        <w:rPr>
          <w:rFonts w:ascii="Times New Roman" w:hAnsi="Times New Roman" w:cs="Times New Roman"/>
          <w:sz w:val="24"/>
          <w:szCs w:val="24"/>
          <w:lang w:eastAsia="en-GB"/>
        </w:rPr>
        <w:t xml:space="preserve">Saskaņā ar Eiropas Komisijas </w:t>
      </w:r>
      <w:r w:rsidRPr="00857DFF">
        <w:rPr>
          <w:rFonts w:ascii="Times New Roman" w:hAnsi="Times New Roman" w:cs="Times New Roman"/>
          <w:sz w:val="24"/>
          <w:szCs w:val="24"/>
        </w:rPr>
        <w:t xml:space="preserve">paziņojuma par Līguma par Eiropas Savienības darbību 107. panta 1. punktā minēto valsts atbalsta jēdzienu (2016/C 262/01), 28. un 29. punktā noteikto valsts izglītības sistēmas ietvaros nodrošinātā valsts izglītība, ko finansē un uzrauga valsts, var tikt uzskatīta par </w:t>
      </w:r>
      <w:r w:rsidRPr="00857DFF">
        <w:rPr>
          <w:rFonts w:ascii="Times New Roman" w:hAnsi="Times New Roman" w:cs="Times New Roman"/>
          <w:b/>
          <w:bCs/>
          <w:sz w:val="24"/>
          <w:szCs w:val="24"/>
        </w:rPr>
        <w:t>nesaimniecisko darbību</w:t>
      </w:r>
      <w:r w:rsidRPr="00857DFF">
        <w:rPr>
          <w:rFonts w:ascii="Times New Roman" w:hAnsi="Times New Roman" w:cs="Times New Roman"/>
          <w:sz w:val="24"/>
          <w:szCs w:val="24"/>
        </w:rPr>
        <w:t>. Tiesa ir atzinusi, ka: „valsts, izveidojot un uzturot šādu valsts izglītības sistēmu, kas finansējumu galvenokārt saņem no valsts budžeta, nevis</w:t>
      </w:r>
      <w:r w:rsidR="00FE2FD1" w:rsidRPr="00857DFF">
        <w:rPr>
          <w:rFonts w:ascii="Times New Roman" w:hAnsi="Times New Roman" w:cs="Times New Roman"/>
          <w:sz w:val="24"/>
          <w:szCs w:val="24"/>
        </w:rPr>
        <w:t xml:space="preserve"> izglītojamiem</w:t>
      </w:r>
      <w:r w:rsidRPr="00857DFF">
        <w:rPr>
          <w:rFonts w:ascii="Times New Roman" w:hAnsi="Times New Roman" w:cs="Times New Roman"/>
          <w:sz w:val="24"/>
          <w:szCs w:val="24"/>
        </w:rPr>
        <w:t xml:space="preserve"> [..], nevēlas iesaistīties darījumos par atlīdzību, bet īsteno savus pienākumus pret iedzīvotājiem sociālajā, kultūras un izglītības jomā”. Faktu, ka valsts izglītības pakalpojumi pēc būtības nav saimnieciskā darbība, neietekmē tas, ka </w:t>
      </w:r>
      <w:r w:rsidR="00065DA7" w:rsidRPr="00857DFF">
        <w:rPr>
          <w:rFonts w:ascii="Times New Roman" w:hAnsi="Times New Roman" w:cs="Times New Roman"/>
          <w:sz w:val="24"/>
          <w:szCs w:val="24"/>
        </w:rPr>
        <w:t>izglītojamiem</w:t>
      </w:r>
      <w:r w:rsidRPr="00857DFF">
        <w:rPr>
          <w:rFonts w:ascii="Times New Roman" w:hAnsi="Times New Roman" w:cs="Times New Roman"/>
          <w:sz w:val="24"/>
          <w:szCs w:val="24"/>
        </w:rPr>
        <w:t xml:space="preserve"> dažreiz jāmaksā mācību vai uzņemšanas maksa, kas palīdz segt sistēmas darbības izdevumus. Šādas iemaksas bieži vien sedz tikai nelielu daļu no konkrētā pakalpojuma patiesajām izmaksām un tādējādi nav uzskatāmas par atlīdzību par sniegto pakalpojumu. Līdz ar to minētās iemaksas nemaina to, ka vispārējās izglītības pakalpojumiem, ko pārsvarā finansē valsts, nav saimnieciska rakstura.</w:t>
      </w:r>
    </w:p>
    <w:p w14:paraId="15B8BF44" w14:textId="41BEDE2B" w:rsidR="009536FD" w:rsidRPr="004B0B9D" w:rsidRDefault="009536FD" w:rsidP="0027425D">
      <w:pPr>
        <w:ind w:firstLine="360"/>
        <w:jc w:val="both"/>
        <w:rPr>
          <w:rFonts w:ascii="Times New Roman" w:hAnsi="Times New Roman" w:cs="Times New Roman"/>
          <w:sz w:val="24"/>
          <w:szCs w:val="24"/>
        </w:rPr>
      </w:pPr>
      <w:proofErr w:type="spellStart"/>
      <w:r w:rsidRPr="000D6CA2">
        <w:rPr>
          <w:rFonts w:ascii="Times New Roman" w:eastAsia="Times New Roman" w:hAnsi="Times New Roman" w:cs="Times New Roman"/>
          <w:sz w:val="24"/>
          <w:szCs w:val="24"/>
        </w:rPr>
        <w:t>ViA</w:t>
      </w:r>
      <w:proofErr w:type="spellEnd"/>
      <w:r w:rsidRPr="000D6CA2">
        <w:rPr>
          <w:rFonts w:ascii="Times New Roman" w:eastAsia="Times New Roman" w:hAnsi="Times New Roman" w:cs="Times New Roman"/>
          <w:sz w:val="24"/>
          <w:szCs w:val="24"/>
        </w:rPr>
        <w:t xml:space="preserve"> </w:t>
      </w:r>
      <w:r w:rsidRPr="000D6CA2">
        <w:rPr>
          <w:rFonts w:ascii="Times New Roman" w:hAnsi="Times New Roman" w:cs="Times New Roman"/>
          <w:sz w:val="24"/>
          <w:szCs w:val="24"/>
        </w:rPr>
        <w:t>ir sniegusi informāciju Izglītības un zinātnes ministrijai par konkrētu maksas izglītības pakalpojumu apmēru 202</w:t>
      </w:r>
      <w:r w:rsidR="00EC51D1" w:rsidRPr="000D6CA2">
        <w:rPr>
          <w:rFonts w:ascii="Times New Roman" w:hAnsi="Times New Roman" w:cs="Times New Roman"/>
          <w:sz w:val="24"/>
          <w:szCs w:val="24"/>
        </w:rPr>
        <w:t>4</w:t>
      </w:r>
      <w:r w:rsidRPr="000D6CA2">
        <w:rPr>
          <w:rFonts w:ascii="Times New Roman" w:hAnsi="Times New Roman" w:cs="Times New Roman"/>
          <w:sz w:val="24"/>
          <w:szCs w:val="24"/>
        </w:rPr>
        <w:t>. gadā, kā arī par aplēsēm, izvērtējot plānotos ieņēmumus un izdevumus 202</w:t>
      </w:r>
      <w:r w:rsidR="00EC51D1" w:rsidRPr="000D6CA2">
        <w:rPr>
          <w:rFonts w:ascii="Times New Roman" w:hAnsi="Times New Roman" w:cs="Times New Roman"/>
          <w:sz w:val="24"/>
          <w:szCs w:val="24"/>
        </w:rPr>
        <w:t>5</w:t>
      </w:r>
      <w:r w:rsidRPr="000D6CA2">
        <w:rPr>
          <w:rFonts w:ascii="Times New Roman" w:hAnsi="Times New Roman" w:cs="Times New Roman"/>
          <w:sz w:val="24"/>
          <w:szCs w:val="24"/>
        </w:rPr>
        <w:t>. gadā un 202</w:t>
      </w:r>
      <w:r w:rsidR="00EC51D1" w:rsidRPr="000D6CA2">
        <w:rPr>
          <w:rFonts w:ascii="Times New Roman" w:hAnsi="Times New Roman" w:cs="Times New Roman"/>
          <w:sz w:val="24"/>
          <w:szCs w:val="24"/>
        </w:rPr>
        <w:t>6</w:t>
      </w:r>
      <w:r w:rsidRPr="000D6CA2">
        <w:rPr>
          <w:rFonts w:ascii="Times New Roman" w:hAnsi="Times New Roman" w:cs="Times New Roman"/>
          <w:sz w:val="24"/>
          <w:szCs w:val="24"/>
        </w:rPr>
        <w:t xml:space="preserve">. gadā. </w:t>
      </w:r>
      <w:proofErr w:type="spellStart"/>
      <w:r w:rsidRPr="000D6CA2">
        <w:rPr>
          <w:rFonts w:ascii="Times New Roman" w:hAnsi="Times New Roman" w:cs="Times New Roman"/>
          <w:sz w:val="24"/>
          <w:szCs w:val="24"/>
        </w:rPr>
        <w:t>ViA</w:t>
      </w:r>
      <w:proofErr w:type="spellEnd"/>
      <w:r w:rsidRPr="000D6CA2">
        <w:rPr>
          <w:rFonts w:ascii="Times New Roman" w:hAnsi="Times New Roman" w:cs="Times New Roman"/>
          <w:sz w:val="24"/>
          <w:szCs w:val="24"/>
        </w:rPr>
        <w:t xml:space="preserve"> 20</w:t>
      </w:r>
      <w:r w:rsidR="00EC51D1" w:rsidRPr="000D6CA2">
        <w:rPr>
          <w:rFonts w:ascii="Times New Roman" w:hAnsi="Times New Roman" w:cs="Times New Roman"/>
          <w:sz w:val="24"/>
          <w:szCs w:val="24"/>
        </w:rPr>
        <w:t>24</w:t>
      </w:r>
      <w:r w:rsidRPr="000D6CA2">
        <w:rPr>
          <w:rFonts w:ascii="Times New Roman" w:hAnsi="Times New Roman" w:cs="Times New Roman"/>
          <w:sz w:val="24"/>
          <w:szCs w:val="24"/>
        </w:rPr>
        <w:t xml:space="preserve">.gada ieņēmumu izpilde bija </w:t>
      </w:r>
      <w:r w:rsidR="00535B21" w:rsidRPr="000D6CA2">
        <w:rPr>
          <w:rFonts w:ascii="Times New Roman" w:hAnsi="Times New Roman" w:cs="Times New Roman"/>
          <w:sz w:val="24"/>
          <w:szCs w:val="24"/>
        </w:rPr>
        <w:t>7</w:t>
      </w:r>
      <w:r w:rsidR="004F2DD9" w:rsidRPr="000D6CA2">
        <w:rPr>
          <w:rFonts w:ascii="Times New Roman" w:hAnsi="Times New Roman" w:cs="Times New Roman"/>
          <w:sz w:val="24"/>
          <w:szCs w:val="24"/>
        </w:rPr>
        <w:t> </w:t>
      </w:r>
      <w:r w:rsidR="00535B21" w:rsidRPr="000D6CA2">
        <w:rPr>
          <w:rFonts w:ascii="Times New Roman" w:hAnsi="Times New Roman" w:cs="Times New Roman"/>
          <w:sz w:val="24"/>
          <w:szCs w:val="24"/>
        </w:rPr>
        <w:t>323</w:t>
      </w:r>
      <w:r w:rsidR="004F2DD9" w:rsidRPr="000D6CA2">
        <w:rPr>
          <w:rFonts w:ascii="Times New Roman" w:hAnsi="Times New Roman" w:cs="Times New Roman"/>
          <w:sz w:val="24"/>
          <w:szCs w:val="24"/>
        </w:rPr>
        <w:t xml:space="preserve"> </w:t>
      </w:r>
      <w:r w:rsidR="00535B21" w:rsidRPr="000D6CA2">
        <w:rPr>
          <w:rFonts w:ascii="Times New Roman" w:hAnsi="Times New Roman" w:cs="Times New Roman"/>
          <w:sz w:val="24"/>
          <w:szCs w:val="24"/>
        </w:rPr>
        <w:t>764</w:t>
      </w:r>
      <w:r w:rsidRPr="000D6CA2" w:rsidDel="001B32F1">
        <w:rPr>
          <w:rFonts w:ascii="Times New Roman" w:hAnsi="Times New Roman" w:cs="Times New Roman"/>
          <w:sz w:val="24"/>
          <w:szCs w:val="24"/>
        </w:rPr>
        <w:t xml:space="preserve"> </w:t>
      </w:r>
      <w:proofErr w:type="spellStart"/>
      <w:r w:rsidRPr="000D6CA2">
        <w:rPr>
          <w:rFonts w:ascii="Times New Roman" w:hAnsi="Times New Roman" w:cs="Times New Roman"/>
          <w:i/>
          <w:iCs/>
          <w:sz w:val="24"/>
          <w:szCs w:val="24"/>
        </w:rPr>
        <w:t>euro</w:t>
      </w:r>
      <w:proofErr w:type="spellEnd"/>
      <w:r w:rsidRPr="000D6CA2">
        <w:rPr>
          <w:rFonts w:ascii="Times New Roman" w:hAnsi="Times New Roman" w:cs="Times New Roman"/>
          <w:sz w:val="24"/>
          <w:szCs w:val="24"/>
        </w:rPr>
        <w:t xml:space="preserve"> un izdevumi</w:t>
      </w:r>
      <w:r w:rsidR="001271D0" w:rsidRPr="000D6CA2">
        <w:rPr>
          <w:rFonts w:ascii="Times New Roman" w:hAnsi="Times New Roman" w:cs="Times New Roman"/>
          <w:sz w:val="24"/>
          <w:szCs w:val="24"/>
        </w:rPr>
        <w:t xml:space="preserve"> 6</w:t>
      </w:r>
      <w:r w:rsidR="004F2DD9" w:rsidRPr="000D6CA2">
        <w:rPr>
          <w:rFonts w:ascii="Times New Roman" w:hAnsi="Times New Roman" w:cs="Times New Roman"/>
          <w:sz w:val="24"/>
          <w:szCs w:val="24"/>
        </w:rPr>
        <w:t> </w:t>
      </w:r>
      <w:r w:rsidR="001271D0" w:rsidRPr="000D6CA2">
        <w:rPr>
          <w:rFonts w:ascii="Times New Roman" w:hAnsi="Times New Roman" w:cs="Times New Roman"/>
          <w:sz w:val="24"/>
          <w:szCs w:val="24"/>
        </w:rPr>
        <w:t>448</w:t>
      </w:r>
      <w:r w:rsidR="004F2DD9" w:rsidRPr="000D6CA2">
        <w:rPr>
          <w:rFonts w:ascii="Times New Roman" w:hAnsi="Times New Roman" w:cs="Times New Roman"/>
          <w:sz w:val="24"/>
          <w:szCs w:val="24"/>
        </w:rPr>
        <w:t xml:space="preserve"> </w:t>
      </w:r>
      <w:r w:rsidR="001271D0" w:rsidRPr="000D6CA2">
        <w:rPr>
          <w:rFonts w:ascii="Times New Roman" w:hAnsi="Times New Roman" w:cs="Times New Roman"/>
          <w:sz w:val="24"/>
          <w:szCs w:val="24"/>
        </w:rPr>
        <w:t xml:space="preserve">797 </w:t>
      </w:r>
      <w:proofErr w:type="spellStart"/>
      <w:r w:rsidR="001271D0" w:rsidRPr="000D6CA2">
        <w:rPr>
          <w:rFonts w:ascii="Times New Roman" w:hAnsi="Times New Roman" w:cs="Times New Roman"/>
          <w:i/>
          <w:iCs/>
          <w:sz w:val="24"/>
          <w:szCs w:val="24"/>
        </w:rPr>
        <w:t>e</w:t>
      </w:r>
      <w:r w:rsidRPr="000D6CA2">
        <w:rPr>
          <w:rFonts w:ascii="Times New Roman" w:hAnsi="Times New Roman" w:cs="Times New Roman"/>
          <w:i/>
          <w:iCs/>
          <w:sz w:val="24"/>
          <w:szCs w:val="24"/>
        </w:rPr>
        <w:t>uro</w:t>
      </w:r>
      <w:proofErr w:type="spellEnd"/>
      <w:r w:rsidRPr="000D6CA2">
        <w:rPr>
          <w:rFonts w:ascii="Times New Roman" w:hAnsi="Times New Roman" w:cs="Times New Roman"/>
          <w:i/>
          <w:iCs/>
          <w:sz w:val="24"/>
          <w:szCs w:val="24"/>
        </w:rPr>
        <w:t xml:space="preserve">. </w:t>
      </w:r>
      <w:r w:rsidRPr="000D6CA2">
        <w:rPr>
          <w:rFonts w:ascii="Times New Roman" w:hAnsi="Times New Roman" w:cs="Times New Roman"/>
          <w:sz w:val="24"/>
          <w:szCs w:val="24"/>
        </w:rPr>
        <w:t xml:space="preserve">Kopējie </w:t>
      </w:r>
      <w:proofErr w:type="spellStart"/>
      <w:r w:rsidRPr="000D6CA2">
        <w:rPr>
          <w:rFonts w:ascii="Times New Roman" w:hAnsi="Times New Roman" w:cs="Times New Roman"/>
          <w:sz w:val="24"/>
          <w:szCs w:val="24"/>
        </w:rPr>
        <w:t>ViA</w:t>
      </w:r>
      <w:proofErr w:type="spellEnd"/>
      <w:r w:rsidRPr="000D6CA2">
        <w:rPr>
          <w:rFonts w:ascii="Times New Roman" w:hAnsi="Times New Roman" w:cs="Times New Roman"/>
          <w:sz w:val="24"/>
          <w:szCs w:val="24"/>
        </w:rPr>
        <w:t xml:space="preserve"> sniegtie izglītības pakalpojumi par akreditētām bakalaura, maģistra un doktora līmeņa programmām 202</w:t>
      </w:r>
      <w:r w:rsidR="00EC51D1" w:rsidRPr="000D6CA2">
        <w:rPr>
          <w:rFonts w:ascii="Times New Roman" w:hAnsi="Times New Roman" w:cs="Times New Roman"/>
          <w:sz w:val="24"/>
          <w:szCs w:val="24"/>
        </w:rPr>
        <w:t>4</w:t>
      </w:r>
      <w:r w:rsidRPr="000D6CA2">
        <w:rPr>
          <w:rFonts w:ascii="Times New Roman" w:hAnsi="Times New Roman" w:cs="Times New Roman"/>
          <w:sz w:val="24"/>
          <w:szCs w:val="24"/>
        </w:rPr>
        <w:t xml:space="preserve">. gadā </w:t>
      </w:r>
      <w:r w:rsidR="00EC51D1" w:rsidRPr="000D6CA2">
        <w:rPr>
          <w:rFonts w:ascii="Times New Roman" w:hAnsi="Times New Roman" w:cs="Times New Roman"/>
          <w:sz w:val="24"/>
          <w:szCs w:val="24"/>
        </w:rPr>
        <w:t>bija</w:t>
      </w:r>
      <w:r w:rsidR="009B7798" w:rsidRPr="000D6CA2">
        <w:rPr>
          <w:rFonts w:ascii="Times New Roman" w:hAnsi="Times New Roman" w:cs="Times New Roman"/>
          <w:sz w:val="24"/>
          <w:szCs w:val="24"/>
        </w:rPr>
        <w:t xml:space="preserve"> 1</w:t>
      </w:r>
      <w:r w:rsidR="004F2DD9" w:rsidRPr="000D6CA2">
        <w:rPr>
          <w:rFonts w:ascii="Times New Roman" w:hAnsi="Times New Roman" w:cs="Times New Roman"/>
          <w:sz w:val="24"/>
          <w:szCs w:val="24"/>
        </w:rPr>
        <w:t> </w:t>
      </w:r>
      <w:r w:rsidR="009B7798" w:rsidRPr="000D6CA2">
        <w:rPr>
          <w:rFonts w:ascii="Times New Roman" w:hAnsi="Times New Roman" w:cs="Times New Roman"/>
          <w:sz w:val="24"/>
          <w:szCs w:val="24"/>
        </w:rPr>
        <w:t>742</w:t>
      </w:r>
      <w:r w:rsidR="004F2DD9" w:rsidRPr="000D6CA2">
        <w:rPr>
          <w:rFonts w:ascii="Times New Roman" w:hAnsi="Times New Roman" w:cs="Times New Roman"/>
          <w:sz w:val="24"/>
          <w:szCs w:val="24"/>
        </w:rPr>
        <w:t xml:space="preserve"> </w:t>
      </w:r>
      <w:r w:rsidR="009B7798" w:rsidRPr="000D6CA2">
        <w:rPr>
          <w:rFonts w:ascii="Times New Roman" w:hAnsi="Times New Roman" w:cs="Times New Roman"/>
          <w:sz w:val="24"/>
          <w:szCs w:val="24"/>
        </w:rPr>
        <w:t>471</w:t>
      </w:r>
      <w:r w:rsidRPr="000D6CA2">
        <w:rPr>
          <w:rFonts w:ascii="Times New Roman" w:hAnsi="Times New Roman" w:cs="Times New Roman"/>
          <w:sz w:val="24"/>
          <w:szCs w:val="24"/>
        </w:rPr>
        <w:t xml:space="preserve"> </w:t>
      </w:r>
      <w:proofErr w:type="spellStart"/>
      <w:r w:rsidRPr="000D6CA2">
        <w:rPr>
          <w:rFonts w:ascii="Times New Roman" w:hAnsi="Times New Roman" w:cs="Times New Roman"/>
          <w:i/>
          <w:iCs/>
          <w:sz w:val="24"/>
          <w:szCs w:val="24"/>
        </w:rPr>
        <w:t>euro</w:t>
      </w:r>
      <w:proofErr w:type="spellEnd"/>
      <w:r w:rsidRPr="000D6CA2">
        <w:rPr>
          <w:rFonts w:ascii="Times New Roman" w:hAnsi="Times New Roman" w:cs="Times New Roman"/>
          <w:sz w:val="24"/>
          <w:szCs w:val="24"/>
        </w:rPr>
        <w:t>, no tiem</w:t>
      </w:r>
      <w:r w:rsidR="009B7798" w:rsidRPr="000D6CA2">
        <w:rPr>
          <w:rFonts w:ascii="Times New Roman" w:hAnsi="Times New Roman" w:cs="Times New Roman"/>
          <w:sz w:val="24"/>
          <w:szCs w:val="24"/>
        </w:rPr>
        <w:t xml:space="preserve"> 1</w:t>
      </w:r>
      <w:r w:rsidR="007E7394" w:rsidRPr="000D6CA2">
        <w:rPr>
          <w:rFonts w:ascii="Times New Roman" w:hAnsi="Times New Roman" w:cs="Times New Roman"/>
          <w:sz w:val="24"/>
          <w:szCs w:val="24"/>
        </w:rPr>
        <w:t> </w:t>
      </w:r>
      <w:r w:rsidR="009B7798" w:rsidRPr="000D6CA2">
        <w:rPr>
          <w:rFonts w:ascii="Times New Roman" w:hAnsi="Times New Roman" w:cs="Times New Roman"/>
          <w:sz w:val="24"/>
          <w:szCs w:val="24"/>
        </w:rPr>
        <w:t>595</w:t>
      </w:r>
      <w:r w:rsidR="007E7394" w:rsidRPr="000D6CA2">
        <w:rPr>
          <w:rFonts w:ascii="Times New Roman" w:hAnsi="Times New Roman" w:cs="Times New Roman"/>
          <w:sz w:val="24"/>
          <w:szCs w:val="24"/>
        </w:rPr>
        <w:t xml:space="preserve"> </w:t>
      </w:r>
      <w:r w:rsidR="009B7798" w:rsidRPr="000D6CA2">
        <w:rPr>
          <w:rFonts w:ascii="Times New Roman" w:hAnsi="Times New Roman" w:cs="Times New Roman"/>
          <w:sz w:val="24"/>
          <w:szCs w:val="24"/>
        </w:rPr>
        <w:t>049</w:t>
      </w:r>
      <w:r w:rsidRPr="000D6CA2">
        <w:rPr>
          <w:rFonts w:ascii="Times New Roman" w:hAnsi="Times New Roman" w:cs="Times New Roman"/>
          <w:sz w:val="24"/>
          <w:szCs w:val="24"/>
        </w:rPr>
        <w:t xml:space="preserve"> </w:t>
      </w:r>
      <w:proofErr w:type="spellStart"/>
      <w:r w:rsidRPr="000D6CA2">
        <w:rPr>
          <w:rFonts w:ascii="Times New Roman" w:hAnsi="Times New Roman" w:cs="Times New Roman"/>
          <w:i/>
          <w:iCs/>
          <w:sz w:val="24"/>
          <w:szCs w:val="24"/>
        </w:rPr>
        <w:t>euro</w:t>
      </w:r>
      <w:proofErr w:type="spellEnd"/>
      <w:r w:rsidRPr="000D6CA2">
        <w:rPr>
          <w:rFonts w:ascii="Times New Roman" w:hAnsi="Times New Roman" w:cs="Times New Roman"/>
          <w:sz w:val="24"/>
          <w:szCs w:val="24"/>
        </w:rPr>
        <w:t xml:space="preserve"> dotācija par speciālistu sagatavošanu, zinātniskās darbības attīstības un mākslinieciskās jaunrades nodrošināšanu par valsts budžeta līdzekļiem un</w:t>
      </w:r>
      <w:r w:rsidR="009B7798" w:rsidRPr="000D6CA2">
        <w:rPr>
          <w:rFonts w:ascii="Times New Roman" w:hAnsi="Times New Roman" w:cs="Times New Roman"/>
          <w:sz w:val="24"/>
          <w:szCs w:val="24"/>
        </w:rPr>
        <w:t xml:space="preserve"> 147</w:t>
      </w:r>
      <w:r w:rsidR="004F2DD9" w:rsidRPr="000D6CA2">
        <w:rPr>
          <w:rFonts w:ascii="Times New Roman" w:hAnsi="Times New Roman" w:cs="Times New Roman"/>
          <w:sz w:val="24"/>
          <w:szCs w:val="24"/>
        </w:rPr>
        <w:t xml:space="preserve"> </w:t>
      </w:r>
      <w:r w:rsidR="009B7798" w:rsidRPr="000D6CA2">
        <w:rPr>
          <w:rFonts w:ascii="Times New Roman" w:hAnsi="Times New Roman" w:cs="Times New Roman"/>
          <w:sz w:val="24"/>
          <w:szCs w:val="24"/>
        </w:rPr>
        <w:t>422</w:t>
      </w:r>
      <w:r w:rsidRPr="000D6CA2">
        <w:rPr>
          <w:rFonts w:ascii="Times New Roman" w:hAnsi="Times New Roman" w:cs="Times New Roman"/>
          <w:sz w:val="24"/>
          <w:szCs w:val="24"/>
        </w:rPr>
        <w:t xml:space="preserve"> </w:t>
      </w:r>
      <w:proofErr w:type="spellStart"/>
      <w:r w:rsidRPr="000D6CA2">
        <w:rPr>
          <w:rFonts w:ascii="Times New Roman" w:hAnsi="Times New Roman" w:cs="Times New Roman"/>
          <w:i/>
          <w:iCs/>
          <w:sz w:val="24"/>
          <w:szCs w:val="24"/>
        </w:rPr>
        <w:t>euro</w:t>
      </w:r>
      <w:proofErr w:type="spellEnd"/>
      <w:r w:rsidRPr="000D6CA2">
        <w:rPr>
          <w:rFonts w:ascii="Times New Roman" w:hAnsi="Times New Roman" w:cs="Times New Roman"/>
          <w:sz w:val="24"/>
          <w:szCs w:val="24"/>
        </w:rPr>
        <w:t xml:space="preserve"> pašu ieņēmumi par maksas izglītības pakalpojumiem, kas apliecina, ka izglītības iestādes sniegto maksas izglītības pakalpojumu daļa nepārsniedz </w:t>
      </w:r>
      <w:r w:rsidR="009B7798" w:rsidRPr="000D6CA2">
        <w:rPr>
          <w:rFonts w:ascii="Times New Roman" w:hAnsi="Times New Roman" w:cs="Times New Roman"/>
          <w:sz w:val="24"/>
          <w:szCs w:val="24"/>
        </w:rPr>
        <w:t>8</w:t>
      </w:r>
      <w:r w:rsidRPr="000D6CA2">
        <w:rPr>
          <w:rFonts w:ascii="Times New Roman" w:hAnsi="Times New Roman" w:cs="Times New Roman"/>
          <w:sz w:val="24"/>
          <w:szCs w:val="24"/>
        </w:rPr>
        <w:t xml:space="preserve"> % robežu no kopējiem sniegtajiem izglītības </w:t>
      </w:r>
      <w:r w:rsidRPr="004B0B9D">
        <w:rPr>
          <w:rFonts w:ascii="Times New Roman" w:hAnsi="Times New Roman" w:cs="Times New Roman"/>
          <w:sz w:val="24"/>
          <w:szCs w:val="24"/>
        </w:rPr>
        <w:t>pakalpojumiem par akreditētām bakalaura, maģistra un doktora līmeņa programmām.</w:t>
      </w:r>
    </w:p>
    <w:p w14:paraId="4B968CA7" w14:textId="13FEDE98" w:rsidR="005D4747" w:rsidRPr="004B0B9D" w:rsidRDefault="006869A5" w:rsidP="0027425D">
      <w:pPr>
        <w:ind w:firstLine="360"/>
        <w:jc w:val="both"/>
        <w:rPr>
          <w:rFonts w:ascii="Times New Roman" w:hAnsi="Times New Roman" w:cs="Times New Roman"/>
          <w:sz w:val="24"/>
          <w:szCs w:val="24"/>
        </w:rPr>
      </w:pPr>
      <w:proofErr w:type="spellStart"/>
      <w:r w:rsidRPr="004B0B9D">
        <w:rPr>
          <w:rFonts w:ascii="Times New Roman" w:hAnsi="Times New Roman" w:cs="Times New Roman"/>
          <w:sz w:val="24"/>
          <w:szCs w:val="24"/>
        </w:rPr>
        <w:t>ViA</w:t>
      </w:r>
      <w:proofErr w:type="spellEnd"/>
      <w:r w:rsidRPr="004B0B9D">
        <w:rPr>
          <w:rFonts w:ascii="Times New Roman" w:hAnsi="Times New Roman" w:cs="Times New Roman"/>
          <w:sz w:val="24"/>
          <w:szCs w:val="24"/>
        </w:rPr>
        <w:t xml:space="preserve"> 202</w:t>
      </w:r>
      <w:r w:rsidR="00442520" w:rsidRPr="004B0B9D">
        <w:rPr>
          <w:rFonts w:ascii="Times New Roman" w:hAnsi="Times New Roman" w:cs="Times New Roman"/>
          <w:sz w:val="24"/>
          <w:szCs w:val="24"/>
        </w:rPr>
        <w:t>5</w:t>
      </w:r>
      <w:r w:rsidRPr="004B0B9D">
        <w:rPr>
          <w:rFonts w:ascii="Times New Roman" w:hAnsi="Times New Roman" w:cs="Times New Roman"/>
          <w:sz w:val="24"/>
          <w:szCs w:val="24"/>
        </w:rPr>
        <w:t xml:space="preserve">. gada ieņēmumi plānoti </w:t>
      </w:r>
      <w:r w:rsidR="00577D6B" w:rsidRPr="004B0B9D">
        <w:rPr>
          <w:rFonts w:ascii="Times New Roman" w:hAnsi="Times New Roman" w:cs="Times New Roman"/>
          <w:sz w:val="24"/>
          <w:szCs w:val="24"/>
        </w:rPr>
        <w:t>7 539</w:t>
      </w:r>
      <w:r w:rsidR="007E7394" w:rsidRPr="004B0B9D">
        <w:rPr>
          <w:rFonts w:ascii="Times New Roman" w:hAnsi="Times New Roman" w:cs="Times New Roman"/>
          <w:sz w:val="24"/>
          <w:szCs w:val="24"/>
        </w:rPr>
        <w:t> </w:t>
      </w:r>
      <w:r w:rsidR="00577D6B" w:rsidRPr="004B0B9D">
        <w:rPr>
          <w:rFonts w:ascii="Times New Roman" w:hAnsi="Times New Roman" w:cs="Times New Roman"/>
          <w:sz w:val="24"/>
          <w:szCs w:val="24"/>
        </w:rPr>
        <w:t>775</w:t>
      </w:r>
      <w:r w:rsidR="007E7394" w:rsidRPr="004B0B9D">
        <w:rPr>
          <w:rFonts w:ascii="Times New Roman" w:hAnsi="Times New Roman" w:cs="Times New Roman"/>
          <w:sz w:val="24"/>
          <w:szCs w:val="24"/>
        </w:rPr>
        <w:t xml:space="preserve">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i/>
          <w:iCs/>
          <w:sz w:val="24"/>
          <w:szCs w:val="24"/>
        </w:rPr>
        <w:t xml:space="preserve"> </w:t>
      </w:r>
      <w:r w:rsidRPr="004B0B9D">
        <w:rPr>
          <w:rFonts w:ascii="Times New Roman" w:hAnsi="Times New Roman" w:cs="Times New Roman"/>
          <w:sz w:val="24"/>
          <w:szCs w:val="24"/>
        </w:rPr>
        <w:t xml:space="preserve">un izdevumi </w:t>
      </w:r>
      <w:r w:rsidR="00C257CE" w:rsidRPr="004B0B9D">
        <w:rPr>
          <w:rFonts w:ascii="Times New Roman" w:hAnsi="Times New Roman" w:cs="Times New Roman"/>
          <w:sz w:val="24"/>
          <w:szCs w:val="24"/>
        </w:rPr>
        <w:t>7 539 775</w:t>
      </w:r>
      <w:r w:rsidRPr="004B0B9D">
        <w:rPr>
          <w:rFonts w:ascii="Times New Roman" w:hAnsi="Times New Roman" w:cs="Times New Roman"/>
          <w:sz w:val="24"/>
          <w:szCs w:val="24"/>
        </w:rPr>
        <w:t xml:space="preserve">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sz w:val="24"/>
          <w:szCs w:val="24"/>
        </w:rPr>
        <w:t xml:space="preserve"> apmērā. Kopējie </w:t>
      </w:r>
      <w:proofErr w:type="spellStart"/>
      <w:r w:rsidRPr="004B0B9D">
        <w:rPr>
          <w:rFonts w:ascii="Times New Roman" w:hAnsi="Times New Roman" w:cs="Times New Roman"/>
          <w:sz w:val="24"/>
          <w:szCs w:val="24"/>
        </w:rPr>
        <w:t>ViA</w:t>
      </w:r>
      <w:proofErr w:type="spellEnd"/>
      <w:r w:rsidRPr="004B0B9D">
        <w:rPr>
          <w:rFonts w:ascii="Times New Roman" w:hAnsi="Times New Roman" w:cs="Times New Roman"/>
          <w:sz w:val="24"/>
          <w:szCs w:val="24"/>
        </w:rPr>
        <w:t xml:space="preserve"> sniegtie izglītības pakalpojumi par akreditētām bakalaura, maģistra un doktora līmeņa programmām 202</w:t>
      </w:r>
      <w:r w:rsidR="00442520" w:rsidRPr="004B0B9D">
        <w:rPr>
          <w:rFonts w:ascii="Times New Roman" w:hAnsi="Times New Roman" w:cs="Times New Roman"/>
          <w:sz w:val="24"/>
          <w:szCs w:val="24"/>
        </w:rPr>
        <w:t>5</w:t>
      </w:r>
      <w:r w:rsidRPr="004B0B9D">
        <w:rPr>
          <w:rFonts w:ascii="Times New Roman" w:hAnsi="Times New Roman" w:cs="Times New Roman"/>
          <w:sz w:val="24"/>
          <w:szCs w:val="24"/>
        </w:rPr>
        <w:t xml:space="preserve">. gadā plānoti </w:t>
      </w:r>
      <w:r w:rsidR="00C257CE" w:rsidRPr="004B0B9D">
        <w:rPr>
          <w:rFonts w:ascii="Times New Roman" w:hAnsi="Times New Roman" w:cs="Times New Roman"/>
          <w:sz w:val="24"/>
          <w:szCs w:val="24"/>
        </w:rPr>
        <w:t>1 774 775</w:t>
      </w:r>
      <w:r w:rsidRPr="004B0B9D">
        <w:rPr>
          <w:rFonts w:ascii="Times New Roman" w:hAnsi="Times New Roman" w:cs="Times New Roman"/>
          <w:sz w:val="24"/>
          <w:szCs w:val="24"/>
        </w:rPr>
        <w:t xml:space="preserve">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sz w:val="24"/>
          <w:szCs w:val="24"/>
        </w:rPr>
        <w:t xml:space="preserve">, no tiem </w:t>
      </w:r>
      <w:r w:rsidR="00C257CE" w:rsidRPr="004B0B9D">
        <w:rPr>
          <w:rFonts w:ascii="Times New Roman" w:hAnsi="Times New Roman" w:cs="Times New Roman"/>
          <w:sz w:val="24"/>
          <w:szCs w:val="24"/>
        </w:rPr>
        <w:t>1 620 091</w:t>
      </w:r>
      <w:r w:rsidRPr="004B0B9D">
        <w:rPr>
          <w:rFonts w:ascii="Times New Roman" w:hAnsi="Times New Roman" w:cs="Times New Roman"/>
          <w:sz w:val="24"/>
          <w:szCs w:val="24"/>
        </w:rPr>
        <w:t xml:space="preserve">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sz w:val="24"/>
          <w:szCs w:val="24"/>
        </w:rPr>
        <w:t xml:space="preserve"> dotācija par speciālistu sagatavošanu, zinātniskās darbības attīstības un mākslinieciskās jaunrades nodrošināšanu par valsts budžeta līdzekļiem un </w:t>
      </w:r>
      <w:r w:rsidR="00C257CE" w:rsidRPr="004B0B9D">
        <w:rPr>
          <w:rFonts w:ascii="Times New Roman" w:hAnsi="Times New Roman" w:cs="Times New Roman"/>
          <w:sz w:val="24"/>
          <w:szCs w:val="24"/>
        </w:rPr>
        <w:t>154 684</w:t>
      </w:r>
      <w:r w:rsidRPr="004B0B9D">
        <w:rPr>
          <w:rFonts w:ascii="Times New Roman" w:hAnsi="Times New Roman" w:cs="Times New Roman"/>
          <w:sz w:val="24"/>
          <w:szCs w:val="24"/>
        </w:rPr>
        <w:t xml:space="preserve">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sz w:val="24"/>
          <w:szCs w:val="24"/>
        </w:rPr>
        <w:t xml:space="preserve"> pašu ieņēmumi par maksas izglītības pakalpojumiem. </w:t>
      </w:r>
    </w:p>
    <w:p w14:paraId="092D9495" w14:textId="2CAA48D7" w:rsidR="006869A5" w:rsidRPr="004B0B9D" w:rsidRDefault="005D4747" w:rsidP="0027425D">
      <w:pPr>
        <w:ind w:firstLine="360"/>
        <w:jc w:val="both"/>
        <w:rPr>
          <w:rFonts w:ascii="Times New Roman" w:hAnsi="Times New Roman" w:cs="Times New Roman"/>
          <w:sz w:val="24"/>
          <w:szCs w:val="24"/>
        </w:rPr>
      </w:pPr>
      <w:proofErr w:type="spellStart"/>
      <w:r w:rsidRPr="004B0B9D">
        <w:rPr>
          <w:rFonts w:ascii="Times New Roman" w:hAnsi="Times New Roman" w:cs="Times New Roman"/>
          <w:sz w:val="24"/>
          <w:szCs w:val="24"/>
        </w:rPr>
        <w:lastRenderedPageBreak/>
        <w:t>ViA</w:t>
      </w:r>
      <w:proofErr w:type="spellEnd"/>
      <w:r w:rsidRPr="004B0B9D">
        <w:rPr>
          <w:rFonts w:ascii="Times New Roman" w:hAnsi="Times New Roman" w:cs="Times New Roman"/>
          <w:sz w:val="24"/>
          <w:szCs w:val="24"/>
        </w:rPr>
        <w:t xml:space="preserve"> 2026. gada ieņēmumi plānoti </w:t>
      </w:r>
      <w:r w:rsidRPr="004B0B9D">
        <w:t xml:space="preserve"> </w:t>
      </w:r>
      <w:r w:rsidRPr="004B0B9D">
        <w:rPr>
          <w:rFonts w:ascii="Times New Roman" w:hAnsi="Times New Roman" w:cs="Times New Roman"/>
          <w:sz w:val="24"/>
          <w:szCs w:val="24"/>
        </w:rPr>
        <w:t xml:space="preserve">7 690 570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i/>
          <w:iCs/>
          <w:sz w:val="24"/>
          <w:szCs w:val="24"/>
        </w:rPr>
        <w:t xml:space="preserve"> </w:t>
      </w:r>
      <w:r w:rsidRPr="004B0B9D">
        <w:rPr>
          <w:rFonts w:ascii="Times New Roman" w:hAnsi="Times New Roman" w:cs="Times New Roman"/>
          <w:sz w:val="24"/>
          <w:szCs w:val="24"/>
        </w:rPr>
        <w:t>un izdevumi 7 690 570</w:t>
      </w:r>
      <w:r w:rsidRPr="004B0B9D">
        <w:rPr>
          <w:rFonts w:ascii="Times New Roman" w:hAnsi="Times New Roman" w:cs="Times New Roman"/>
          <w:i/>
          <w:iCs/>
          <w:sz w:val="24"/>
          <w:szCs w:val="24"/>
        </w:rPr>
        <w:t>euro</w:t>
      </w:r>
      <w:r w:rsidRPr="004B0B9D">
        <w:rPr>
          <w:rFonts w:ascii="Times New Roman" w:hAnsi="Times New Roman" w:cs="Times New Roman"/>
          <w:sz w:val="24"/>
          <w:szCs w:val="24"/>
        </w:rPr>
        <w:t xml:space="preserve"> apmērā. Kopējie </w:t>
      </w:r>
      <w:proofErr w:type="spellStart"/>
      <w:r w:rsidRPr="004B0B9D">
        <w:rPr>
          <w:rFonts w:ascii="Times New Roman" w:hAnsi="Times New Roman" w:cs="Times New Roman"/>
          <w:sz w:val="24"/>
          <w:szCs w:val="24"/>
        </w:rPr>
        <w:t>ViA</w:t>
      </w:r>
      <w:proofErr w:type="spellEnd"/>
      <w:r w:rsidRPr="004B0B9D">
        <w:rPr>
          <w:rFonts w:ascii="Times New Roman" w:hAnsi="Times New Roman" w:cs="Times New Roman"/>
          <w:sz w:val="24"/>
          <w:szCs w:val="24"/>
        </w:rPr>
        <w:t xml:space="preserve"> sniegtie izglītības pakalpojumi par akreditētām bakalaura, maģistra un doktora līmeņa programmām 2026. gadā plānoti 1 782 509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sz w:val="24"/>
          <w:szCs w:val="24"/>
        </w:rPr>
        <w:t xml:space="preserve">, no tiem 1 620 091 </w:t>
      </w:r>
      <w:proofErr w:type="spellStart"/>
      <w:r w:rsidRPr="004B0B9D">
        <w:rPr>
          <w:rFonts w:ascii="Times New Roman" w:hAnsi="Times New Roman" w:cs="Times New Roman"/>
          <w:i/>
          <w:iCs/>
          <w:sz w:val="24"/>
          <w:szCs w:val="24"/>
        </w:rPr>
        <w:t>euro</w:t>
      </w:r>
      <w:proofErr w:type="spellEnd"/>
      <w:r w:rsidRPr="004B0B9D">
        <w:rPr>
          <w:rFonts w:ascii="Times New Roman" w:hAnsi="Times New Roman" w:cs="Times New Roman"/>
          <w:sz w:val="24"/>
          <w:szCs w:val="24"/>
        </w:rPr>
        <w:t xml:space="preserve"> dotācija par speciālistu sagatavošanu, zinātniskās darbības attīstības un mākslinieciskās jaunrades nodrošināšanu par valsts budžeta līdzekļiem un 162 418</w:t>
      </w:r>
      <w:r w:rsidRPr="004B0B9D">
        <w:rPr>
          <w:rFonts w:ascii="Times New Roman" w:hAnsi="Times New Roman" w:cs="Times New Roman"/>
          <w:i/>
          <w:iCs/>
          <w:sz w:val="24"/>
          <w:szCs w:val="24"/>
        </w:rPr>
        <w:t>euro</w:t>
      </w:r>
      <w:r w:rsidRPr="004B0B9D">
        <w:rPr>
          <w:rFonts w:ascii="Times New Roman" w:hAnsi="Times New Roman" w:cs="Times New Roman"/>
          <w:sz w:val="24"/>
          <w:szCs w:val="24"/>
        </w:rPr>
        <w:t xml:space="preserve"> pašu ieņēmumi par maksas izglītības pakalpojumiem. </w:t>
      </w:r>
    </w:p>
    <w:p w14:paraId="523271DE" w14:textId="3DAEFB54" w:rsidR="002A63A9" w:rsidRPr="00325C0B" w:rsidRDefault="006869A5" w:rsidP="0027425D">
      <w:pPr>
        <w:ind w:firstLine="360"/>
        <w:jc w:val="both"/>
        <w:rPr>
          <w:rFonts w:ascii="Times New Roman" w:hAnsi="Times New Roman" w:cs="Times New Roman"/>
          <w:sz w:val="24"/>
          <w:szCs w:val="24"/>
        </w:rPr>
      </w:pPr>
      <w:r w:rsidRPr="00325C0B">
        <w:rPr>
          <w:rFonts w:ascii="Times New Roman" w:hAnsi="Times New Roman" w:cs="Times New Roman"/>
          <w:sz w:val="24"/>
          <w:szCs w:val="24"/>
        </w:rPr>
        <w:t xml:space="preserve">Ņemot vērā iepriekš minēto, </w:t>
      </w:r>
      <w:r w:rsidR="003979E9" w:rsidRPr="00325C0B">
        <w:rPr>
          <w:rFonts w:ascii="Times New Roman" w:hAnsi="Times New Roman" w:cs="Times New Roman"/>
          <w:sz w:val="24"/>
          <w:szCs w:val="24"/>
        </w:rPr>
        <w:t>Izglītības un zinātnes</w:t>
      </w:r>
      <w:r w:rsidRPr="00325C0B">
        <w:rPr>
          <w:rFonts w:ascii="Times New Roman" w:hAnsi="Times New Roman" w:cs="Times New Roman"/>
          <w:sz w:val="24"/>
          <w:szCs w:val="24"/>
        </w:rPr>
        <w:t xml:space="preserve"> ministrija ir izvērtējusi </w:t>
      </w:r>
      <w:proofErr w:type="spellStart"/>
      <w:r w:rsidR="003979E9" w:rsidRPr="00325C0B">
        <w:rPr>
          <w:rFonts w:ascii="Times New Roman" w:hAnsi="Times New Roman" w:cs="Times New Roman"/>
          <w:sz w:val="24"/>
          <w:szCs w:val="24"/>
        </w:rPr>
        <w:t>ViA</w:t>
      </w:r>
      <w:proofErr w:type="spellEnd"/>
      <w:r w:rsidRPr="00325C0B">
        <w:rPr>
          <w:rFonts w:ascii="Times New Roman" w:hAnsi="Times New Roman" w:cs="Times New Roman"/>
          <w:sz w:val="24"/>
          <w:szCs w:val="24"/>
        </w:rPr>
        <w:t xml:space="preserve"> iesniegto informāciju – ieņēmumu un izdevumu pārskatu par 202</w:t>
      </w:r>
      <w:r w:rsidR="003979E9" w:rsidRPr="00325C0B">
        <w:rPr>
          <w:rFonts w:ascii="Times New Roman" w:hAnsi="Times New Roman" w:cs="Times New Roman"/>
          <w:sz w:val="24"/>
          <w:szCs w:val="24"/>
        </w:rPr>
        <w:t>4</w:t>
      </w:r>
      <w:r w:rsidRPr="00325C0B">
        <w:rPr>
          <w:rFonts w:ascii="Times New Roman" w:hAnsi="Times New Roman" w:cs="Times New Roman"/>
          <w:sz w:val="24"/>
          <w:szCs w:val="24"/>
        </w:rPr>
        <w:t xml:space="preserve">. gadu, kurā sniegto maksas izglītības pakalpojumu daļa nepārsniedz 50 % robežu no kopējiem sniegtajiem izglītības pakalpojumiem, kā arī, izvērtējot </w:t>
      </w:r>
      <w:proofErr w:type="spellStart"/>
      <w:r w:rsidR="003979E9" w:rsidRPr="00325C0B">
        <w:rPr>
          <w:rFonts w:ascii="Times New Roman" w:hAnsi="Times New Roman" w:cs="Times New Roman"/>
          <w:sz w:val="24"/>
          <w:szCs w:val="24"/>
        </w:rPr>
        <w:t>ViA</w:t>
      </w:r>
      <w:proofErr w:type="spellEnd"/>
      <w:r w:rsidRPr="00325C0B">
        <w:rPr>
          <w:rFonts w:ascii="Times New Roman" w:hAnsi="Times New Roman" w:cs="Times New Roman"/>
          <w:sz w:val="24"/>
          <w:szCs w:val="24"/>
        </w:rPr>
        <w:t xml:space="preserve"> aplēses par plānotajiem ieņēmumiem un izdevumiem 202</w:t>
      </w:r>
      <w:r w:rsidR="003979E9" w:rsidRPr="00325C0B">
        <w:rPr>
          <w:rFonts w:ascii="Times New Roman" w:hAnsi="Times New Roman" w:cs="Times New Roman"/>
          <w:sz w:val="24"/>
          <w:szCs w:val="24"/>
        </w:rPr>
        <w:t>5</w:t>
      </w:r>
      <w:r w:rsidRPr="00325C0B">
        <w:rPr>
          <w:rFonts w:ascii="Times New Roman" w:hAnsi="Times New Roman" w:cs="Times New Roman"/>
          <w:sz w:val="24"/>
          <w:szCs w:val="24"/>
        </w:rPr>
        <w:t>. gadā un 202</w:t>
      </w:r>
      <w:r w:rsidR="003979E9" w:rsidRPr="00325C0B">
        <w:rPr>
          <w:rFonts w:ascii="Times New Roman" w:hAnsi="Times New Roman" w:cs="Times New Roman"/>
          <w:sz w:val="24"/>
          <w:szCs w:val="24"/>
        </w:rPr>
        <w:t>6</w:t>
      </w:r>
      <w:r w:rsidRPr="00325C0B">
        <w:rPr>
          <w:rFonts w:ascii="Times New Roman" w:hAnsi="Times New Roman" w:cs="Times New Roman"/>
          <w:sz w:val="24"/>
          <w:szCs w:val="24"/>
        </w:rPr>
        <w:t xml:space="preserve">. gadā, secina, ka aplēses par sniegto maksas izglītības pakalpojumu daļu nepārsniedz 50 % robežu no kopējiem sniegtajiem izglītības pakalpojumiem. </w:t>
      </w:r>
      <w:r w:rsidRPr="00325C0B">
        <w:rPr>
          <w:rFonts w:ascii="Times New Roman" w:hAnsi="Times New Roman" w:cs="Times New Roman"/>
          <w:b/>
          <w:bCs/>
          <w:sz w:val="24"/>
          <w:szCs w:val="24"/>
        </w:rPr>
        <w:t xml:space="preserve">Līdz ar to </w:t>
      </w:r>
      <w:proofErr w:type="spellStart"/>
      <w:r w:rsidR="003979E9" w:rsidRPr="00325C0B">
        <w:rPr>
          <w:rFonts w:ascii="Times New Roman" w:hAnsi="Times New Roman" w:cs="Times New Roman"/>
          <w:b/>
          <w:bCs/>
          <w:sz w:val="24"/>
          <w:szCs w:val="24"/>
        </w:rPr>
        <w:t>ViA</w:t>
      </w:r>
      <w:proofErr w:type="spellEnd"/>
      <w:r w:rsidRPr="00325C0B">
        <w:rPr>
          <w:rFonts w:ascii="Times New Roman" w:hAnsi="Times New Roman" w:cs="Times New Roman"/>
          <w:b/>
          <w:bCs/>
          <w:sz w:val="24"/>
          <w:szCs w:val="24"/>
        </w:rPr>
        <w:t xml:space="preserve"> netiek kvalificēta kā saimnieciskās darbības veicēja un attiecīgi tālāka izvērtēšana atbilstoši komercdarbības atbalstu raksturojošajām pazīmēm nav jāveic un šim atbalsta pasākumam nav jāpiemēro komercdarbības atbalsta regulējums.</w:t>
      </w:r>
      <w:r w:rsidRPr="00325C0B">
        <w:rPr>
          <w:rFonts w:ascii="Times New Roman" w:hAnsi="Times New Roman" w:cs="Times New Roman"/>
          <w:sz w:val="24"/>
          <w:szCs w:val="24"/>
        </w:rPr>
        <w:t xml:space="preserve"> Tāpat var arī secināt, ka </w:t>
      </w:r>
      <w:proofErr w:type="spellStart"/>
      <w:r w:rsidR="003979E9" w:rsidRPr="00325C0B">
        <w:rPr>
          <w:rFonts w:ascii="Times New Roman" w:hAnsi="Times New Roman" w:cs="Times New Roman"/>
          <w:sz w:val="24"/>
          <w:szCs w:val="24"/>
        </w:rPr>
        <w:t>ViA</w:t>
      </w:r>
      <w:proofErr w:type="spellEnd"/>
      <w:r w:rsidRPr="00325C0B">
        <w:rPr>
          <w:rFonts w:ascii="Times New Roman" w:hAnsi="Times New Roman" w:cs="Times New Roman"/>
          <w:sz w:val="24"/>
          <w:szCs w:val="24"/>
        </w:rPr>
        <w:t xml:space="preserve"> ir kvalificējama kā ar saimniecisko darbību nesaistīta, jo ir galvenokārt finansēta no valsts budžeta līdzekļiem.</w:t>
      </w:r>
    </w:p>
    <w:p w14:paraId="03D18B45" w14:textId="21EB2DA9" w:rsidR="3AD4FB08" w:rsidRPr="00AE7052" w:rsidRDefault="00D82786" w:rsidP="0027425D">
      <w:pPr>
        <w:spacing w:after="240" w:line="240" w:lineRule="auto"/>
        <w:ind w:firstLine="360"/>
        <w:jc w:val="both"/>
        <w:rPr>
          <w:rFonts w:ascii="Times New Roman" w:hAnsi="Times New Roman" w:cs="Times New Roman"/>
          <w:sz w:val="24"/>
          <w:szCs w:val="24"/>
        </w:rPr>
      </w:pPr>
      <w:proofErr w:type="spellStart"/>
      <w:r w:rsidRPr="00325C0B">
        <w:rPr>
          <w:rFonts w:ascii="Times New Roman" w:hAnsi="Times New Roman" w:cs="Times New Roman"/>
          <w:sz w:val="24"/>
          <w:szCs w:val="24"/>
        </w:rPr>
        <w:t>ViA</w:t>
      </w:r>
      <w:proofErr w:type="spellEnd"/>
      <w:r w:rsidR="00724DB0" w:rsidRPr="00325C0B">
        <w:rPr>
          <w:rFonts w:ascii="Times New Roman" w:hAnsi="Times New Roman" w:cs="Times New Roman"/>
          <w:sz w:val="24"/>
          <w:szCs w:val="24"/>
        </w:rPr>
        <w:t xml:space="preserve"> kā finansējuma saņēmējs </w:t>
      </w:r>
      <w:r w:rsidR="003157E3" w:rsidRPr="00325C0B">
        <w:rPr>
          <w:rFonts w:ascii="Times New Roman" w:hAnsi="Times New Roman" w:cs="Times New Roman"/>
          <w:sz w:val="24"/>
          <w:szCs w:val="24"/>
        </w:rPr>
        <w:t xml:space="preserve">nodrošina, ka </w:t>
      </w:r>
      <w:proofErr w:type="spellStart"/>
      <w:r w:rsidRPr="00325C0B">
        <w:rPr>
          <w:rFonts w:ascii="Times New Roman" w:hAnsi="Times New Roman" w:cs="Times New Roman"/>
          <w:b/>
          <w:bCs/>
          <w:sz w:val="24"/>
          <w:szCs w:val="24"/>
        </w:rPr>
        <w:t>ViA</w:t>
      </w:r>
      <w:proofErr w:type="spellEnd"/>
      <w:r w:rsidR="00CE0E36" w:rsidRPr="00325C0B">
        <w:rPr>
          <w:rFonts w:ascii="Times New Roman" w:hAnsi="Times New Roman" w:cs="Times New Roman"/>
          <w:b/>
          <w:bCs/>
          <w:sz w:val="24"/>
          <w:szCs w:val="24"/>
        </w:rPr>
        <w:t xml:space="preserve"> </w:t>
      </w:r>
      <w:r w:rsidR="003157E3" w:rsidRPr="00325C0B">
        <w:rPr>
          <w:rFonts w:ascii="Times New Roman" w:hAnsi="Times New Roman" w:cs="Times New Roman"/>
          <w:b/>
          <w:bCs/>
          <w:sz w:val="24"/>
          <w:szCs w:val="24"/>
        </w:rPr>
        <w:t>saimnieciskās darbības finansējums, izmaksas</w:t>
      </w:r>
      <w:r w:rsidR="00CE0E36" w:rsidRPr="00325C0B">
        <w:rPr>
          <w:rFonts w:ascii="Times New Roman" w:hAnsi="Times New Roman" w:cs="Times New Roman"/>
          <w:b/>
          <w:bCs/>
          <w:sz w:val="24"/>
          <w:szCs w:val="24"/>
        </w:rPr>
        <w:t xml:space="preserve"> </w:t>
      </w:r>
      <w:r w:rsidR="003157E3" w:rsidRPr="00325C0B">
        <w:rPr>
          <w:rFonts w:ascii="Times New Roman" w:hAnsi="Times New Roman" w:cs="Times New Roman"/>
          <w:b/>
          <w:bCs/>
          <w:sz w:val="24"/>
          <w:szCs w:val="24"/>
        </w:rPr>
        <w:t>un ieņēmumi tiek uzskaitīti atsevišķi, nodrošinot izmaksu nodalīšanu</w:t>
      </w:r>
      <w:r w:rsidR="00DE639A" w:rsidRPr="00325C0B">
        <w:rPr>
          <w:rFonts w:ascii="Times New Roman" w:hAnsi="Times New Roman" w:cs="Times New Roman"/>
          <w:b/>
          <w:bCs/>
          <w:sz w:val="24"/>
          <w:szCs w:val="24"/>
        </w:rPr>
        <w:t xml:space="preserve"> </w:t>
      </w:r>
      <w:r w:rsidR="00DE639A" w:rsidRPr="00325C0B">
        <w:rPr>
          <w:rStyle w:val="cf01"/>
          <w:rFonts w:ascii="Times New Roman" w:hAnsi="Times New Roman" w:cs="Times New Roman"/>
          <w:sz w:val="24"/>
          <w:szCs w:val="24"/>
        </w:rPr>
        <w:t xml:space="preserve">(IZM pārbaudīja </w:t>
      </w:r>
      <w:proofErr w:type="spellStart"/>
      <w:r w:rsidR="00DE639A" w:rsidRPr="00325C0B">
        <w:rPr>
          <w:rStyle w:val="cf01"/>
          <w:rFonts w:ascii="Times New Roman" w:hAnsi="Times New Roman" w:cs="Times New Roman"/>
          <w:sz w:val="24"/>
          <w:szCs w:val="24"/>
        </w:rPr>
        <w:t>ViA</w:t>
      </w:r>
      <w:proofErr w:type="spellEnd"/>
      <w:r w:rsidR="00DE639A" w:rsidRPr="00325C0B">
        <w:rPr>
          <w:rStyle w:val="cf01"/>
          <w:rFonts w:ascii="Times New Roman" w:hAnsi="Times New Roman" w:cs="Times New Roman"/>
          <w:sz w:val="24"/>
          <w:szCs w:val="24"/>
        </w:rPr>
        <w:t xml:space="preserve"> grāmatvedības politiku). (Skat. definīciju: </w:t>
      </w:r>
      <w:r w:rsidR="00DE639A" w:rsidRPr="00325C0B">
        <w:rPr>
          <w:rStyle w:val="cf11"/>
          <w:rFonts w:ascii="Times New Roman" w:hAnsi="Times New Roman" w:cs="Times New Roman"/>
          <w:sz w:val="24"/>
          <w:szCs w:val="24"/>
        </w:rPr>
        <w:t>Ja šāds subjekts veic arī saimniecisko darbību, šīs saimnieciskās darbības finansējums, izmaksas un ieņēmumi ir jāuzskaita atsevišķi)</w:t>
      </w:r>
      <w:r w:rsidR="003157E3" w:rsidRPr="00325C0B">
        <w:rPr>
          <w:rFonts w:ascii="Times New Roman" w:hAnsi="Times New Roman" w:cs="Times New Roman"/>
          <w:sz w:val="24"/>
          <w:szCs w:val="24"/>
        </w:rPr>
        <w:t>.</w:t>
      </w:r>
      <w:r w:rsidR="008A0ECB" w:rsidRPr="00325C0B">
        <w:rPr>
          <w:rFonts w:ascii="Times New Roman" w:hAnsi="Times New Roman" w:cs="Times New Roman"/>
          <w:sz w:val="24"/>
          <w:szCs w:val="24"/>
        </w:rPr>
        <w:t xml:space="preserve"> </w:t>
      </w:r>
      <w:proofErr w:type="spellStart"/>
      <w:r w:rsidRPr="00325C0B">
        <w:rPr>
          <w:rFonts w:ascii="Times New Roman" w:hAnsi="Times New Roman" w:cs="Times New Roman"/>
          <w:sz w:val="24"/>
          <w:szCs w:val="24"/>
        </w:rPr>
        <w:t>ViA</w:t>
      </w:r>
      <w:proofErr w:type="spellEnd"/>
      <w:r w:rsidR="008A0ECB" w:rsidRPr="00325C0B">
        <w:rPr>
          <w:rFonts w:ascii="Times New Roman" w:hAnsi="Times New Roman" w:cs="Times New Roman"/>
          <w:sz w:val="24"/>
          <w:szCs w:val="24"/>
        </w:rPr>
        <w:t xml:space="preserve"> iesniedza </w:t>
      </w:r>
      <w:r w:rsidR="00771049" w:rsidRPr="00325C0B">
        <w:rPr>
          <w:rFonts w:ascii="Times New Roman" w:hAnsi="Times New Roman" w:cs="Times New Roman"/>
          <w:sz w:val="24"/>
          <w:szCs w:val="24"/>
        </w:rPr>
        <w:t xml:space="preserve">IZM </w:t>
      </w:r>
      <w:r w:rsidR="008A0ECB" w:rsidRPr="00325C0B">
        <w:rPr>
          <w:rFonts w:ascii="Times New Roman" w:hAnsi="Times New Roman" w:cs="Times New Roman"/>
          <w:sz w:val="24"/>
          <w:szCs w:val="24"/>
        </w:rPr>
        <w:t xml:space="preserve">apliecinājumu </w:t>
      </w:r>
      <w:r w:rsidR="00DB55F3" w:rsidRPr="00325C0B">
        <w:rPr>
          <w:rFonts w:ascii="Times New Roman" w:hAnsi="Times New Roman" w:cs="Times New Roman"/>
          <w:sz w:val="24"/>
          <w:szCs w:val="24"/>
        </w:rPr>
        <w:t xml:space="preserve">par </w:t>
      </w:r>
      <w:r w:rsidR="00946AB2" w:rsidRPr="00325C0B">
        <w:rPr>
          <w:rFonts w:ascii="Times New Roman" w:hAnsi="Times New Roman" w:cs="Times New Roman"/>
          <w:sz w:val="24"/>
          <w:szCs w:val="24"/>
        </w:rPr>
        <w:t xml:space="preserve">to, ka saimnieciskās darbības </w:t>
      </w:r>
      <w:r w:rsidR="00946AB2" w:rsidRPr="000E074C">
        <w:rPr>
          <w:rFonts w:ascii="Times New Roman" w:hAnsi="Times New Roman" w:cs="Times New Roman"/>
          <w:sz w:val="24"/>
          <w:szCs w:val="24"/>
        </w:rPr>
        <w:t>fin</w:t>
      </w:r>
      <w:r w:rsidR="00946AB2" w:rsidRPr="00AE7052">
        <w:rPr>
          <w:rFonts w:ascii="Times New Roman" w:hAnsi="Times New Roman" w:cs="Times New Roman"/>
          <w:sz w:val="24"/>
          <w:szCs w:val="24"/>
        </w:rPr>
        <w:t>ansējum</w:t>
      </w:r>
      <w:r w:rsidR="00B57F49" w:rsidRPr="00AE7052">
        <w:rPr>
          <w:rFonts w:ascii="Times New Roman" w:hAnsi="Times New Roman" w:cs="Times New Roman"/>
          <w:sz w:val="24"/>
          <w:szCs w:val="24"/>
        </w:rPr>
        <w:t>s</w:t>
      </w:r>
      <w:r w:rsidR="00946AB2" w:rsidRPr="00AE7052">
        <w:rPr>
          <w:rFonts w:ascii="Times New Roman" w:hAnsi="Times New Roman" w:cs="Times New Roman"/>
          <w:sz w:val="24"/>
          <w:szCs w:val="24"/>
        </w:rPr>
        <w:t>, izmaks</w:t>
      </w:r>
      <w:r w:rsidR="00B57F49" w:rsidRPr="00AE7052">
        <w:rPr>
          <w:rFonts w:ascii="Times New Roman" w:hAnsi="Times New Roman" w:cs="Times New Roman"/>
          <w:sz w:val="24"/>
          <w:szCs w:val="24"/>
        </w:rPr>
        <w:t>as</w:t>
      </w:r>
      <w:r w:rsidR="00946AB2" w:rsidRPr="00AE7052">
        <w:rPr>
          <w:rFonts w:ascii="Times New Roman" w:hAnsi="Times New Roman" w:cs="Times New Roman"/>
          <w:sz w:val="24"/>
          <w:szCs w:val="24"/>
        </w:rPr>
        <w:t xml:space="preserve"> un ieņēmum</w:t>
      </w:r>
      <w:r w:rsidR="00B57F49" w:rsidRPr="00AE7052">
        <w:rPr>
          <w:rFonts w:ascii="Times New Roman" w:hAnsi="Times New Roman" w:cs="Times New Roman"/>
          <w:sz w:val="24"/>
          <w:szCs w:val="24"/>
        </w:rPr>
        <w:t>i</w:t>
      </w:r>
      <w:r w:rsidR="00946AB2" w:rsidRPr="00AE7052">
        <w:rPr>
          <w:rFonts w:ascii="Times New Roman" w:hAnsi="Times New Roman" w:cs="Times New Roman"/>
          <w:sz w:val="24"/>
          <w:szCs w:val="24"/>
        </w:rPr>
        <w:t xml:space="preserve"> tiek uzskaitīti atsevišķi</w:t>
      </w:r>
      <w:r w:rsidR="00D65148" w:rsidRPr="00AE7052">
        <w:rPr>
          <w:rFonts w:ascii="Times New Roman" w:hAnsi="Times New Roman" w:cs="Times New Roman"/>
          <w:sz w:val="24"/>
          <w:szCs w:val="24"/>
        </w:rPr>
        <w:t>, nodrošinot</w:t>
      </w:r>
      <w:r w:rsidR="00946AB2" w:rsidRPr="00AE7052">
        <w:rPr>
          <w:rFonts w:ascii="Times New Roman" w:hAnsi="Times New Roman" w:cs="Times New Roman"/>
          <w:sz w:val="24"/>
          <w:szCs w:val="24"/>
        </w:rPr>
        <w:t xml:space="preserve"> </w:t>
      </w:r>
      <w:r w:rsidR="00DB55F3" w:rsidRPr="00AE7052">
        <w:rPr>
          <w:rFonts w:ascii="Times New Roman" w:hAnsi="Times New Roman" w:cs="Times New Roman"/>
          <w:sz w:val="24"/>
          <w:szCs w:val="24"/>
        </w:rPr>
        <w:t>izmaksu nodalīšanu</w:t>
      </w:r>
      <w:r w:rsidR="00A7555A" w:rsidRPr="00AE7052">
        <w:rPr>
          <w:rFonts w:ascii="Times New Roman" w:hAnsi="Times New Roman" w:cs="Times New Roman"/>
          <w:sz w:val="24"/>
          <w:szCs w:val="24"/>
        </w:rPr>
        <w:t>.</w:t>
      </w:r>
      <w:bookmarkEnd w:id="3"/>
    </w:p>
    <w:p w14:paraId="0BA1C87B" w14:textId="5E4A8201" w:rsidR="000E074C" w:rsidRPr="00AE7052" w:rsidRDefault="000E074C" w:rsidP="0027425D">
      <w:pPr>
        <w:spacing w:after="240" w:line="240" w:lineRule="auto"/>
        <w:ind w:firstLine="360"/>
        <w:jc w:val="both"/>
        <w:rPr>
          <w:rFonts w:ascii="Times New Roman" w:hAnsi="Times New Roman" w:cs="Times New Roman"/>
          <w:sz w:val="24"/>
          <w:szCs w:val="24"/>
        </w:rPr>
      </w:pPr>
      <w:r w:rsidRPr="00AE7052">
        <w:rPr>
          <w:rFonts w:ascii="Times New Roman" w:hAnsi="Times New Roman" w:cs="Times New Roman"/>
          <w:sz w:val="24"/>
          <w:szCs w:val="24"/>
        </w:rPr>
        <w:t xml:space="preserve">No </w:t>
      </w:r>
      <w:proofErr w:type="spellStart"/>
      <w:r w:rsidRPr="00AE7052">
        <w:rPr>
          <w:rFonts w:ascii="Times New Roman" w:hAnsi="Times New Roman" w:cs="Times New Roman"/>
          <w:sz w:val="24"/>
          <w:szCs w:val="24"/>
        </w:rPr>
        <w:t>ViA</w:t>
      </w:r>
      <w:proofErr w:type="spellEnd"/>
      <w:r w:rsidRPr="00AE7052">
        <w:rPr>
          <w:rFonts w:ascii="Times New Roman" w:hAnsi="Times New Roman" w:cs="Times New Roman"/>
          <w:sz w:val="24"/>
          <w:szCs w:val="24"/>
        </w:rPr>
        <w:t xml:space="preserve"> saņemts apstiprinājums, ka, atbilstoši katram mērķim, tiek veikta finansējuma, izmaksu un ieņēmumu nodalīšana.</w:t>
      </w:r>
    </w:p>
    <w:p w14:paraId="6924B3BA" w14:textId="400FD7CA" w:rsidR="000E074C" w:rsidRPr="00AE7052" w:rsidRDefault="000E074C" w:rsidP="0027425D">
      <w:pPr>
        <w:spacing w:after="240" w:line="240" w:lineRule="auto"/>
        <w:ind w:firstLine="360"/>
        <w:jc w:val="both"/>
        <w:rPr>
          <w:rFonts w:ascii="Times New Roman" w:hAnsi="Times New Roman" w:cs="Times New Roman"/>
          <w:sz w:val="24"/>
          <w:szCs w:val="24"/>
        </w:rPr>
      </w:pPr>
      <w:proofErr w:type="spellStart"/>
      <w:r w:rsidRPr="00AE7052">
        <w:rPr>
          <w:rFonts w:ascii="Times New Roman" w:hAnsi="Times New Roman" w:cs="Times New Roman"/>
          <w:sz w:val="24"/>
          <w:szCs w:val="24"/>
        </w:rPr>
        <w:t>ViA</w:t>
      </w:r>
      <w:proofErr w:type="spellEnd"/>
      <w:r w:rsidRPr="00AE7052">
        <w:rPr>
          <w:rFonts w:ascii="Times New Roman" w:hAnsi="Times New Roman" w:cs="Times New Roman"/>
          <w:sz w:val="24"/>
          <w:szCs w:val="24"/>
        </w:rPr>
        <w:t xml:space="preserve"> apstiprināja, ka, īstenojot plānotās aktivitātes, tiek nodrošināta atbalsta nepārklāšanās ar Eiropas Savienības kohēzijas politikas programmas 2021.-2027. gadam un Atveseļošanas un noturības mehānisma plāna ietvaros īstenotajām aktivitātēm.</w:t>
      </w:r>
    </w:p>
    <w:p w14:paraId="7A71FE4F" w14:textId="77777777" w:rsidR="00486B51" w:rsidRPr="00171BEE" w:rsidRDefault="00486B51" w:rsidP="005F4070">
      <w:pPr>
        <w:spacing w:after="240" w:line="240" w:lineRule="auto"/>
        <w:jc w:val="both"/>
        <w:rPr>
          <w:rFonts w:ascii="Times New Roman" w:eastAsia="Times New Roman" w:hAnsi="Times New Roman" w:cs="Times New Roman"/>
          <w:sz w:val="24"/>
          <w:szCs w:val="24"/>
        </w:rPr>
      </w:pPr>
    </w:p>
    <w:p w14:paraId="6CE0DDD6" w14:textId="13067304" w:rsidR="006D52C3" w:rsidRPr="00171BEE" w:rsidRDefault="005546A9" w:rsidP="00C55A1D">
      <w:pPr>
        <w:pStyle w:val="ListParagraph"/>
        <w:numPr>
          <w:ilvl w:val="0"/>
          <w:numId w:val="2"/>
        </w:numPr>
        <w:spacing w:before="120" w:after="240" w:line="252" w:lineRule="auto"/>
        <w:ind w:left="1134" w:hanging="357"/>
        <w:jc w:val="center"/>
        <w:rPr>
          <w:rFonts w:ascii="Times New Roman" w:hAnsi="Times New Roman" w:cs="Times New Roman"/>
          <w:b/>
          <w:sz w:val="24"/>
          <w:szCs w:val="24"/>
        </w:rPr>
      </w:pPr>
      <w:r w:rsidRPr="00171BEE">
        <w:rPr>
          <w:rFonts w:ascii="Times New Roman" w:hAnsi="Times New Roman" w:cs="Times New Roman"/>
          <w:b/>
          <w:sz w:val="24"/>
          <w:szCs w:val="24"/>
        </w:rPr>
        <w:t xml:space="preserve">INFORMĀCIJA PAR </w:t>
      </w:r>
      <w:r w:rsidRPr="0046399A">
        <w:rPr>
          <w:rFonts w:ascii="Times New Roman" w:hAnsi="Times New Roman" w:cs="Times New Roman"/>
          <w:b/>
          <w:sz w:val="24"/>
          <w:szCs w:val="24"/>
        </w:rPr>
        <w:t xml:space="preserve">PROJEKTU </w:t>
      </w:r>
      <w:r w:rsidR="002748DC" w:rsidRPr="0046399A">
        <w:rPr>
          <w:rFonts w:ascii="Times New Roman" w:eastAsia="Calibri" w:hAnsi="Times New Roman" w:cs="Times New Roman"/>
          <w:b/>
          <w:bCs/>
          <w:sz w:val="24"/>
          <w:szCs w:val="24"/>
        </w:rPr>
        <w:t>SIPAS</w:t>
      </w:r>
    </w:p>
    <w:p w14:paraId="4E08DE17" w14:textId="77777777" w:rsidR="00942ECE" w:rsidRPr="00171BEE" w:rsidRDefault="00942ECE" w:rsidP="0027425D">
      <w:pPr>
        <w:spacing w:before="120" w:after="240" w:line="252" w:lineRule="auto"/>
        <w:ind w:firstLine="720"/>
        <w:jc w:val="both"/>
        <w:rPr>
          <w:rFonts w:ascii="Times New Roman" w:hAnsi="Times New Roman" w:cs="Times New Roman"/>
          <w:bCs/>
          <w:sz w:val="24"/>
          <w:szCs w:val="24"/>
        </w:rPr>
      </w:pPr>
      <w:r w:rsidRPr="00171BEE">
        <w:rPr>
          <w:rFonts w:ascii="Times New Roman" w:hAnsi="Times New Roman" w:cs="Times New Roman"/>
          <w:bCs/>
          <w:sz w:val="24"/>
          <w:szCs w:val="24"/>
        </w:rPr>
        <w:t xml:space="preserve">Projekts SIPAS ir apstiprināts ES programmas </w:t>
      </w:r>
      <w:proofErr w:type="spellStart"/>
      <w:r w:rsidRPr="00171BEE">
        <w:rPr>
          <w:rFonts w:ascii="Times New Roman" w:hAnsi="Times New Roman" w:cs="Times New Roman"/>
          <w:bCs/>
          <w:sz w:val="24"/>
          <w:szCs w:val="24"/>
        </w:rPr>
        <w:t>Erasmus</w:t>
      </w:r>
      <w:proofErr w:type="spellEnd"/>
      <w:r w:rsidRPr="00171BEE">
        <w:rPr>
          <w:rFonts w:ascii="Times New Roman" w:hAnsi="Times New Roman" w:cs="Times New Roman"/>
          <w:bCs/>
          <w:sz w:val="24"/>
          <w:szCs w:val="24"/>
        </w:rPr>
        <w:t>+ Kapacitātes stiprināšanas projekta (ERASMUS-EDU-2024-CBHE-STRAND-2) ietvaros. Pilnais projekta nosaukums: “</w:t>
      </w:r>
      <w:proofErr w:type="spellStart"/>
      <w:r w:rsidRPr="00171BEE">
        <w:rPr>
          <w:rFonts w:ascii="Times New Roman" w:hAnsi="Times New Roman" w:cs="Times New Roman"/>
          <w:bCs/>
          <w:sz w:val="24"/>
          <w:szCs w:val="24"/>
        </w:rPr>
        <w:t>Advancing</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Sustainability</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and</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Technology</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in</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Tourism</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Hospitality</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and</w:t>
      </w:r>
      <w:proofErr w:type="spellEnd"/>
      <w:r w:rsidRPr="00171BEE">
        <w:rPr>
          <w:rFonts w:ascii="Times New Roman" w:hAnsi="Times New Roman" w:cs="Times New Roman"/>
          <w:bCs/>
          <w:sz w:val="24"/>
          <w:szCs w:val="24"/>
        </w:rPr>
        <w:t xml:space="preserve"> Services </w:t>
      </w:r>
      <w:proofErr w:type="spellStart"/>
      <w:r w:rsidRPr="00171BEE">
        <w:rPr>
          <w:rFonts w:ascii="Times New Roman" w:hAnsi="Times New Roman" w:cs="Times New Roman"/>
          <w:bCs/>
          <w:sz w:val="24"/>
          <w:szCs w:val="24"/>
        </w:rPr>
        <w:t>Studies</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through</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Strategic</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Industry</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Partnerships</w:t>
      </w:r>
      <w:proofErr w:type="spellEnd"/>
      <w:r w:rsidRPr="00171BEE">
        <w:rPr>
          <w:rFonts w:ascii="Times New Roman" w:hAnsi="Times New Roman" w:cs="Times New Roman"/>
          <w:bCs/>
          <w:sz w:val="24"/>
          <w:szCs w:val="24"/>
        </w:rPr>
        <w:t>” (latviski: Ilgtspējības un tehnoloģiju veicināšana tūrisma, viesmīlības un pakalpojumu studijās, izmantojot stratēģiskās nozares partnerības, turpmāk – projekts SIPAS).  </w:t>
      </w:r>
    </w:p>
    <w:p w14:paraId="453CF3FE" w14:textId="3608F805" w:rsidR="00942ECE" w:rsidRPr="00171BEE" w:rsidRDefault="00942ECE" w:rsidP="0027425D">
      <w:pPr>
        <w:spacing w:before="120" w:after="240" w:line="252" w:lineRule="auto"/>
        <w:ind w:firstLine="720"/>
        <w:jc w:val="both"/>
        <w:rPr>
          <w:rFonts w:ascii="Times New Roman" w:hAnsi="Times New Roman" w:cs="Times New Roman"/>
          <w:bCs/>
          <w:sz w:val="24"/>
          <w:szCs w:val="24"/>
        </w:rPr>
      </w:pPr>
      <w:bookmarkStart w:id="4" w:name="_Hlk210217926"/>
      <w:r w:rsidRPr="00171BEE">
        <w:rPr>
          <w:rFonts w:ascii="Times New Roman" w:hAnsi="Times New Roman" w:cs="Times New Roman"/>
          <w:bCs/>
          <w:sz w:val="24"/>
          <w:szCs w:val="24"/>
        </w:rPr>
        <w:t>Projekts ir vērsts uz inovatīvu studiju moduļu izstrādi un ieviešanu, apmācību programmu personālam īstenošanu, IKT integrāciju, kā arī departamentu un laboratoriju izveidi ar mērķi uzlabot administratīvo efektivitāti un veicināt globālu mācību vidi. Projekta atslēgvārdi, kas raksturo tā aktivitātes:</w:t>
      </w:r>
      <w:r w:rsidR="008F16F8" w:rsidRPr="00171BEE">
        <w:rPr>
          <w:rFonts w:ascii="Times New Roman" w:hAnsi="Times New Roman" w:cs="Times New Roman"/>
          <w:bCs/>
          <w:sz w:val="24"/>
          <w:szCs w:val="24"/>
        </w:rPr>
        <w:t xml:space="preserve"> mācīšanās inovācijas, </w:t>
      </w:r>
      <w:r w:rsidR="00233358" w:rsidRPr="00171BEE">
        <w:rPr>
          <w:rFonts w:ascii="Times New Roman" w:hAnsi="Times New Roman" w:cs="Times New Roman"/>
          <w:bCs/>
          <w:sz w:val="24"/>
          <w:szCs w:val="24"/>
        </w:rPr>
        <w:t>digitālās tehnoloģijas</w:t>
      </w:r>
      <w:r w:rsidR="00FB2E05" w:rsidRPr="00171BEE">
        <w:rPr>
          <w:rFonts w:ascii="Times New Roman" w:hAnsi="Times New Roman" w:cs="Times New Roman"/>
          <w:bCs/>
          <w:sz w:val="24"/>
          <w:szCs w:val="24"/>
        </w:rPr>
        <w:t xml:space="preserve"> mācīšanai un novērtēšanai,</w:t>
      </w:r>
      <w:r w:rsidR="00F87848" w:rsidRPr="00171BEE">
        <w:rPr>
          <w:rFonts w:ascii="Times New Roman" w:hAnsi="Times New Roman" w:cs="Times New Roman"/>
          <w:bCs/>
          <w:sz w:val="24"/>
          <w:szCs w:val="24"/>
        </w:rPr>
        <w:t xml:space="preserve"> studiju programmu izstrāde un attīstība, ilgtspējīgās attīstības mērķi – izglītības kvalitāte. </w:t>
      </w:r>
    </w:p>
    <w:bookmarkEnd w:id="4"/>
    <w:p w14:paraId="4E6936BB" w14:textId="77777777" w:rsidR="00942ECE" w:rsidRPr="00171BEE" w:rsidRDefault="00942ECE" w:rsidP="00B22AC8">
      <w:pPr>
        <w:spacing w:before="120" w:after="0" w:line="240"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SIPAS projekta </w:t>
      </w:r>
      <w:r w:rsidRPr="00171BEE">
        <w:rPr>
          <w:rFonts w:ascii="Times New Roman" w:hAnsi="Times New Roman" w:cs="Times New Roman"/>
          <w:b/>
          <w:bCs/>
          <w:sz w:val="24"/>
          <w:szCs w:val="24"/>
        </w:rPr>
        <w:t>vispārējie mērķi:</w:t>
      </w:r>
      <w:r w:rsidRPr="00171BEE">
        <w:rPr>
          <w:rFonts w:ascii="Times New Roman" w:hAnsi="Times New Roman" w:cs="Times New Roman"/>
          <w:bCs/>
          <w:sz w:val="24"/>
          <w:szCs w:val="24"/>
        </w:rPr>
        <w:t> </w:t>
      </w:r>
    </w:p>
    <w:p w14:paraId="35658D82" w14:textId="77777777" w:rsidR="00942ECE" w:rsidRPr="00171BEE" w:rsidRDefault="00942ECE" w:rsidP="00B22AC8">
      <w:pPr>
        <w:spacing w:before="120" w:after="0" w:line="240" w:lineRule="auto"/>
        <w:jc w:val="both"/>
        <w:rPr>
          <w:rFonts w:ascii="Times New Roman" w:hAnsi="Times New Roman" w:cs="Times New Roman"/>
          <w:bCs/>
          <w:sz w:val="24"/>
          <w:szCs w:val="24"/>
        </w:rPr>
      </w:pPr>
      <w:r w:rsidRPr="00171BEE">
        <w:rPr>
          <w:rFonts w:ascii="Times New Roman" w:hAnsi="Times New Roman" w:cs="Times New Roman"/>
          <w:bCs/>
          <w:sz w:val="24"/>
          <w:szCs w:val="24"/>
        </w:rPr>
        <w:lastRenderedPageBreak/>
        <w:t>1. Attīstīt ilgtspējīga tūrisma, viesmīlības un pakalpojumu jomas kapacitāti. </w:t>
      </w:r>
    </w:p>
    <w:p w14:paraId="13F28B72" w14:textId="77777777" w:rsidR="00942ECE" w:rsidRPr="00171BEE" w:rsidRDefault="00942ECE" w:rsidP="00B22AC8">
      <w:pPr>
        <w:spacing w:before="120" w:after="0" w:line="240" w:lineRule="auto"/>
        <w:jc w:val="both"/>
        <w:rPr>
          <w:rFonts w:ascii="Times New Roman" w:hAnsi="Times New Roman" w:cs="Times New Roman"/>
          <w:bCs/>
          <w:sz w:val="24"/>
          <w:szCs w:val="24"/>
        </w:rPr>
      </w:pPr>
      <w:r w:rsidRPr="00171BEE">
        <w:rPr>
          <w:rFonts w:ascii="Times New Roman" w:hAnsi="Times New Roman" w:cs="Times New Roman"/>
          <w:bCs/>
          <w:sz w:val="24"/>
          <w:szCs w:val="24"/>
        </w:rPr>
        <w:t>2. Veicināt ES ārējās izglītības politikas īstenošanu. </w:t>
      </w:r>
    </w:p>
    <w:p w14:paraId="254B72B8" w14:textId="601FAA61" w:rsidR="00D87E9E" w:rsidRDefault="00942ECE" w:rsidP="00B22AC8">
      <w:pPr>
        <w:spacing w:before="120" w:after="0" w:line="240" w:lineRule="auto"/>
        <w:jc w:val="both"/>
        <w:rPr>
          <w:rFonts w:ascii="Times New Roman" w:hAnsi="Times New Roman" w:cs="Times New Roman"/>
          <w:bCs/>
          <w:sz w:val="24"/>
          <w:szCs w:val="24"/>
        </w:rPr>
      </w:pPr>
      <w:r w:rsidRPr="00171BEE">
        <w:rPr>
          <w:rFonts w:ascii="Times New Roman" w:hAnsi="Times New Roman" w:cs="Times New Roman"/>
          <w:bCs/>
          <w:sz w:val="24"/>
          <w:szCs w:val="24"/>
        </w:rPr>
        <w:t>3. Sekmēt nozares nodarbinātību, attīstot kritiskās domāšanas prasmes. </w:t>
      </w:r>
    </w:p>
    <w:p w14:paraId="364F4834" w14:textId="77777777" w:rsidR="00B60FF8" w:rsidRPr="00171BEE" w:rsidRDefault="00B60FF8" w:rsidP="00B22AC8">
      <w:pPr>
        <w:spacing w:before="120" w:after="0" w:line="240" w:lineRule="auto"/>
        <w:jc w:val="both"/>
        <w:rPr>
          <w:rFonts w:ascii="Times New Roman" w:hAnsi="Times New Roman" w:cs="Times New Roman"/>
          <w:bCs/>
          <w:sz w:val="24"/>
          <w:szCs w:val="24"/>
        </w:rPr>
      </w:pPr>
    </w:p>
    <w:p w14:paraId="52372B0C" w14:textId="77777777" w:rsidR="00942ECE" w:rsidRPr="00171BEE" w:rsidRDefault="00942ECE" w:rsidP="00B22AC8">
      <w:pPr>
        <w:spacing w:before="120" w:after="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SIPAS projekta </w:t>
      </w:r>
      <w:r w:rsidRPr="00171BEE">
        <w:rPr>
          <w:rFonts w:ascii="Times New Roman" w:hAnsi="Times New Roman" w:cs="Times New Roman"/>
          <w:b/>
          <w:bCs/>
          <w:sz w:val="24"/>
          <w:szCs w:val="24"/>
        </w:rPr>
        <w:t>specifiskie mērķi:</w:t>
      </w:r>
      <w:r w:rsidRPr="00171BEE">
        <w:rPr>
          <w:rFonts w:ascii="Times New Roman" w:hAnsi="Times New Roman" w:cs="Times New Roman"/>
          <w:bCs/>
          <w:sz w:val="24"/>
          <w:szCs w:val="24"/>
        </w:rPr>
        <w:t> </w:t>
      </w:r>
    </w:p>
    <w:p w14:paraId="297B52D6" w14:textId="77777777" w:rsidR="00942ECE" w:rsidRPr="00171BEE" w:rsidRDefault="00942ECE" w:rsidP="00B22AC8">
      <w:pPr>
        <w:spacing w:before="120" w:after="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1. Optimizēt apmācību, mācīšanās un vērtēšanas kvalitāti. </w:t>
      </w:r>
    </w:p>
    <w:p w14:paraId="7B25AFA9" w14:textId="77777777" w:rsidR="00942ECE" w:rsidRPr="00171BEE" w:rsidRDefault="00942ECE" w:rsidP="00B22AC8">
      <w:pPr>
        <w:spacing w:before="120" w:after="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2. Veicināt sadarbību ar nozari un attīstīt partnerības studiju moduļu izstrādei. </w:t>
      </w:r>
    </w:p>
    <w:p w14:paraId="6FD0D104" w14:textId="77777777" w:rsidR="00942ECE" w:rsidRPr="00171BEE" w:rsidRDefault="00942ECE" w:rsidP="00B22AC8">
      <w:pPr>
        <w:spacing w:before="120" w:after="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3. Integrēt paplašināto un virtuālo realitāti (AR/VR) un citas tehnoloģijas mācību procesā. </w:t>
      </w:r>
    </w:p>
    <w:p w14:paraId="38EF7293" w14:textId="77777777" w:rsidR="00942ECE" w:rsidRPr="00171BEE" w:rsidRDefault="00942ECE" w:rsidP="00B22AC8">
      <w:pPr>
        <w:spacing w:before="120" w:after="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4. Atbalstīt iekļaujošu un daudzveidīgu mācību vidi. </w:t>
      </w:r>
    </w:p>
    <w:p w14:paraId="550B4F70" w14:textId="77777777" w:rsidR="00942ECE" w:rsidRPr="00171BEE" w:rsidRDefault="00942ECE" w:rsidP="00B22AC8">
      <w:pPr>
        <w:spacing w:before="120" w:after="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5. Paaugstināt apmācību, mācīšanās un mācību rezultātu vērtēšanas kvalitāti. </w:t>
      </w:r>
    </w:p>
    <w:p w14:paraId="59E814D2" w14:textId="77777777" w:rsidR="00765828" w:rsidRPr="00171BEE" w:rsidRDefault="00765828"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6. Risināt pārvaldības izaicinājumus, lai augstākās izglītības iestādēs (HEI) nodrošinātu ilgtspējīgas nodarbinātības iespējas. </w:t>
      </w:r>
    </w:p>
    <w:p w14:paraId="3773B36D" w14:textId="77777777" w:rsidR="00765828" w:rsidRPr="00171BEE" w:rsidRDefault="00765828"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SIPAS projekta</w:t>
      </w:r>
      <w:r w:rsidRPr="00171BEE">
        <w:rPr>
          <w:rFonts w:ascii="Times New Roman" w:hAnsi="Times New Roman" w:cs="Times New Roman"/>
          <w:b/>
          <w:bCs/>
          <w:sz w:val="24"/>
          <w:szCs w:val="24"/>
        </w:rPr>
        <w:t xml:space="preserve"> galvenie sasniedzamie rezultāti:</w:t>
      </w:r>
      <w:r w:rsidRPr="00171BEE">
        <w:rPr>
          <w:rFonts w:ascii="Times New Roman" w:hAnsi="Times New Roman" w:cs="Times New Roman"/>
          <w:bCs/>
          <w:sz w:val="24"/>
          <w:szCs w:val="24"/>
        </w:rPr>
        <w:t> </w:t>
      </w:r>
    </w:p>
    <w:p w14:paraId="6CB72F17" w14:textId="77777777" w:rsidR="00765828" w:rsidRPr="00171BEE" w:rsidRDefault="00765828" w:rsidP="0027425D">
      <w:pPr>
        <w:spacing w:before="120" w:after="240" w:line="252" w:lineRule="auto"/>
        <w:ind w:firstLine="720"/>
        <w:jc w:val="both"/>
        <w:rPr>
          <w:rFonts w:ascii="Times New Roman" w:hAnsi="Times New Roman" w:cs="Times New Roman"/>
          <w:bCs/>
          <w:sz w:val="24"/>
          <w:szCs w:val="24"/>
        </w:rPr>
      </w:pPr>
      <w:r w:rsidRPr="00171BEE">
        <w:rPr>
          <w:rFonts w:ascii="Times New Roman" w:hAnsi="Times New Roman" w:cs="Times New Roman"/>
          <w:bCs/>
          <w:sz w:val="24"/>
          <w:szCs w:val="24"/>
        </w:rPr>
        <w:t>Kopumā jaunizstrādātie un uzlabotie studiju moduļi, kursi (32 ECTS) un darbnīcas sniegs ieguvumus 577 studentiem, 20 akadēmiskā personāla pārstāvjiem un 10 administrācijas darbiniekiem no Indijas. Turklāt universitātēs Indijā tiks izveidotas divas inovāciju laboratorijas (I-Labs), kas tiks aprīkotas ar mūsdienīgiem AR/VR rīkiem.  </w:t>
      </w:r>
    </w:p>
    <w:p w14:paraId="4A968508" w14:textId="77777777" w:rsidR="00765828" w:rsidRPr="00171BEE" w:rsidRDefault="00765828" w:rsidP="0027425D">
      <w:pPr>
        <w:spacing w:before="120" w:after="240" w:line="252" w:lineRule="auto"/>
        <w:ind w:firstLine="720"/>
        <w:jc w:val="both"/>
        <w:rPr>
          <w:rFonts w:ascii="Times New Roman" w:hAnsi="Times New Roman" w:cs="Times New Roman"/>
          <w:bCs/>
          <w:sz w:val="24"/>
          <w:szCs w:val="24"/>
        </w:rPr>
      </w:pPr>
      <w:r w:rsidRPr="00171BEE">
        <w:rPr>
          <w:rFonts w:ascii="Times New Roman" w:hAnsi="Times New Roman" w:cs="Times New Roman"/>
          <w:bCs/>
          <w:sz w:val="24"/>
          <w:szCs w:val="24"/>
        </w:rPr>
        <w:t>Plašāka informācija par projektu ir atrodama šeit:</w:t>
      </w:r>
      <w:r w:rsidRPr="00171BEE">
        <w:rPr>
          <w:rFonts w:ascii="Times New Roman" w:hAnsi="Times New Roman" w:cs="Times New Roman"/>
          <w:b/>
          <w:bCs/>
          <w:sz w:val="24"/>
          <w:szCs w:val="24"/>
        </w:rPr>
        <w:t xml:space="preserve"> </w:t>
      </w:r>
      <w:r w:rsidRPr="00171BEE">
        <w:rPr>
          <w:rFonts w:ascii="Times New Roman" w:hAnsi="Times New Roman" w:cs="Times New Roman"/>
          <w:bCs/>
          <w:sz w:val="24"/>
          <w:szCs w:val="24"/>
        </w:rPr>
        <w:t xml:space="preserve">https://va.lv/projekts/sipas, https://www.sipas.in/, </w:t>
      </w:r>
      <w:hyperlink r:id="rId13" w:tgtFrame="_blank" w:history="1">
        <w:r w:rsidRPr="00171BEE">
          <w:rPr>
            <w:rStyle w:val="Hyperlink"/>
            <w:rFonts w:ascii="Times New Roman" w:hAnsi="Times New Roman" w:cs="Times New Roman"/>
            <w:bCs/>
            <w:sz w:val="24"/>
            <w:szCs w:val="24"/>
          </w:rPr>
          <w:t xml:space="preserve">EU </w:t>
        </w:r>
        <w:proofErr w:type="spellStart"/>
        <w:r w:rsidRPr="00171BEE">
          <w:rPr>
            <w:rStyle w:val="Hyperlink"/>
            <w:rFonts w:ascii="Times New Roman" w:hAnsi="Times New Roman" w:cs="Times New Roman"/>
            <w:bCs/>
            <w:sz w:val="24"/>
            <w:szCs w:val="24"/>
          </w:rPr>
          <w:t>Funding</w:t>
        </w:r>
        <w:proofErr w:type="spellEnd"/>
        <w:r w:rsidRPr="00171BEE">
          <w:rPr>
            <w:rStyle w:val="Hyperlink"/>
            <w:rFonts w:ascii="Times New Roman" w:hAnsi="Times New Roman" w:cs="Times New Roman"/>
            <w:bCs/>
            <w:sz w:val="24"/>
            <w:szCs w:val="24"/>
          </w:rPr>
          <w:t xml:space="preserve"> &amp; </w:t>
        </w:r>
        <w:proofErr w:type="spellStart"/>
        <w:r w:rsidRPr="00171BEE">
          <w:rPr>
            <w:rStyle w:val="Hyperlink"/>
            <w:rFonts w:ascii="Times New Roman" w:hAnsi="Times New Roman" w:cs="Times New Roman"/>
            <w:bCs/>
            <w:sz w:val="24"/>
            <w:szCs w:val="24"/>
          </w:rPr>
          <w:t>Tenders</w:t>
        </w:r>
        <w:proofErr w:type="spellEnd"/>
        <w:r w:rsidRPr="00171BEE">
          <w:rPr>
            <w:rStyle w:val="Hyperlink"/>
            <w:rFonts w:ascii="Times New Roman" w:hAnsi="Times New Roman" w:cs="Times New Roman"/>
            <w:bCs/>
            <w:sz w:val="24"/>
            <w:szCs w:val="24"/>
          </w:rPr>
          <w:t xml:space="preserve"> </w:t>
        </w:r>
        <w:proofErr w:type="spellStart"/>
        <w:r w:rsidRPr="00171BEE">
          <w:rPr>
            <w:rStyle w:val="Hyperlink"/>
            <w:rFonts w:ascii="Times New Roman" w:hAnsi="Times New Roman" w:cs="Times New Roman"/>
            <w:bCs/>
            <w:sz w:val="24"/>
            <w:szCs w:val="24"/>
          </w:rPr>
          <w:t>Portal</w:t>
        </w:r>
        <w:proofErr w:type="spellEnd"/>
      </w:hyperlink>
      <w:r w:rsidRPr="00171BEE">
        <w:rPr>
          <w:rFonts w:ascii="Times New Roman" w:hAnsi="Times New Roman" w:cs="Times New Roman"/>
          <w:bCs/>
          <w:sz w:val="24"/>
          <w:szCs w:val="24"/>
        </w:rPr>
        <w:t>  </w:t>
      </w:r>
    </w:p>
    <w:p w14:paraId="0B7A7188" w14:textId="77777777" w:rsidR="00765828" w:rsidRPr="00171BEE" w:rsidRDefault="00765828" w:rsidP="0027425D">
      <w:pPr>
        <w:spacing w:before="120" w:after="240" w:line="252" w:lineRule="auto"/>
        <w:ind w:firstLine="720"/>
        <w:jc w:val="both"/>
        <w:rPr>
          <w:rFonts w:ascii="Times New Roman" w:hAnsi="Times New Roman" w:cs="Times New Roman"/>
          <w:bCs/>
          <w:sz w:val="24"/>
          <w:szCs w:val="24"/>
        </w:rPr>
      </w:pPr>
      <w:r w:rsidRPr="00171BEE">
        <w:rPr>
          <w:rFonts w:ascii="Times New Roman" w:hAnsi="Times New Roman" w:cs="Times New Roman"/>
          <w:bCs/>
          <w:sz w:val="24"/>
          <w:szCs w:val="24"/>
        </w:rPr>
        <w:t xml:space="preserve">Par projekta SIPAS īstenošanu ir noslēgts </w:t>
      </w:r>
      <w:proofErr w:type="spellStart"/>
      <w:r w:rsidRPr="00171BEE">
        <w:rPr>
          <w:rFonts w:ascii="Times New Roman" w:hAnsi="Times New Roman" w:cs="Times New Roman"/>
          <w:bCs/>
          <w:sz w:val="24"/>
          <w:szCs w:val="24"/>
        </w:rPr>
        <w:t>granta</w:t>
      </w:r>
      <w:proofErr w:type="spellEnd"/>
      <w:r w:rsidRPr="00171BEE">
        <w:rPr>
          <w:rFonts w:ascii="Times New Roman" w:hAnsi="Times New Roman" w:cs="Times New Roman"/>
          <w:bCs/>
          <w:sz w:val="24"/>
          <w:szCs w:val="24"/>
        </w:rPr>
        <w:t xml:space="preserve"> līgums (GRANT AGREEMENT: Project 101179304 — SIPAS) starp Eiropas Izglītības un kultūras </w:t>
      </w:r>
      <w:proofErr w:type="spellStart"/>
      <w:r w:rsidRPr="00171BEE">
        <w:rPr>
          <w:rFonts w:ascii="Times New Roman" w:hAnsi="Times New Roman" w:cs="Times New Roman"/>
          <w:bCs/>
          <w:sz w:val="24"/>
          <w:szCs w:val="24"/>
        </w:rPr>
        <w:t>izpildaģentūru</w:t>
      </w:r>
      <w:proofErr w:type="spellEnd"/>
      <w:r w:rsidRPr="00171BEE">
        <w:rPr>
          <w:rFonts w:ascii="Times New Roman" w:hAnsi="Times New Roman" w:cs="Times New Roman"/>
          <w:bCs/>
          <w:sz w:val="24"/>
          <w:szCs w:val="24"/>
        </w:rPr>
        <w:t xml:space="preserve"> (angliski: </w:t>
      </w:r>
      <w:proofErr w:type="spellStart"/>
      <w:r w:rsidRPr="00171BEE">
        <w:rPr>
          <w:rFonts w:ascii="Times New Roman" w:hAnsi="Times New Roman" w:cs="Times New Roman"/>
          <w:bCs/>
          <w:sz w:val="24"/>
          <w:szCs w:val="24"/>
        </w:rPr>
        <w:t>European</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Education</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and</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Culture</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Executive</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Agency</w:t>
      </w:r>
      <w:proofErr w:type="spellEnd"/>
      <w:r w:rsidRPr="00171BEE">
        <w:rPr>
          <w:rFonts w:ascii="Times New Roman" w:hAnsi="Times New Roman" w:cs="Times New Roman"/>
          <w:bCs/>
          <w:sz w:val="24"/>
          <w:szCs w:val="24"/>
        </w:rPr>
        <w:t xml:space="preserve"> (EACEA)) un projekta koordinatoru </w:t>
      </w:r>
      <w:proofErr w:type="spellStart"/>
      <w:r w:rsidRPr="00171BEE">
        <w:rPr>
          <w:rFonts w:ascii="Times New Roman" w:hAnsi="Times New Roman" w:cs="Times New Roman"/>
          <w:bCs/>
          <w:sz w:val="24"/>
          <w:szCs w:val="24"/>
        </w:rPr>
        <w:t>ViA</w:t>
      </w:r>
      <w:proofErr w:type="spellEnd"/>
      <w:r w:rsidRPr="00171BEE">
        <w:rPr>
          <w:rFonts w:ascii="Times New Roman" w:hAnsi="Times New Roman" w:cs="Times New Roman"/>
          <w:bCs/>
          <w:sz w:val="24"/>
          <w:szCs w:val="24"/>
        </w:rPr>
        <w:t xml:space="preserve">, un projekta SIPAS partneriem National </w:t>
      </w:r>
      <w:proofErr w:type="spellStart"/>
      <w:r w:rsidRPr="00171BEE">
        <w:rPr>
          <w:rFonts w:ascii="Times New Roman" w:hAnsi="Times New Roman" w:cs="Times New Roman"/>
          <w:bCs/>
          <w:sz w:val="24"/>
          <w:szCs w:val="24"/>
        </w:rPr>
        <w:t>Institute</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of</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Tourism</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and</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Hospitality</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Management</w:t>
      </w:r>
      <w:proofErr w:type="spellEnd"/>
      <w:r w:rsidRPr="00171BEE">
        <w:rPr>
          <w:rFonts w:ascii="Times New Roman" w:hAnsi="Times New Roman" w:cs="Times New Roman"/>
          <w:bCs/>
          <w:sz w:val="24"/>
          <w:szCs w:val="24"/>
        </w:rPr>
        <w:t xml:space="preserve"> (NITHM), </w:t>
      </w:r>
      <w:proofErr w:type="spellStart"/>
      <w:r w:rsidRPr="00171BEE">
        <w:rPr>
          <w:rFonts w:ascii="Times New Roman" w:hAnsi="Times New Roman" w:cs="Times New Roman"/>
          <w:bCs/>
          <w:sz w:val="24"/>
          <w:szCs w:val="24"/>
        </w:rPr>
        <w:t>Pondicherry</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University</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Pondiuni</w:t>
      </w:r>
      <w:proofErr w:type="spellEnd"/>
      <w:r w:rsidRPr="00171BEE">
        <w:rPr>
          <w:rFonts w:ascii="Times New Roman" w:hAnsi="Times New Roman" w:cs="Times New Roman"/>
          <w:bCs/>
          <w:sz w:val="24"/>
          <w:szCs w:val="24"/>
        </w:rPr>
        <w:t xml:space="preserve">) Indijā, </w:t>
      </w:r>
      <w:proofErr w:type="spellStart"/>
      <w:r w:rsidRPr="00171BEE">
        <w:rPr>
          <w:rFonts w:ascii="Times New Roman" w:hAnsi="Times New Roman" w:cs="Times New Roman"/>
          <w:bCs/>
          <w:sz w:val="24"/>
          <w:szCs w:val="24"/>
        </w:rPr>
        <w:t>Instituto</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Politecnico</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de</w:t>
      </w:r>
      <w:proofErr w:type="spellEnd"/>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Setubal</w:t>
      </w:r>
      <w:proofErr w:type="spellEnd"/>
      <w:r w:rsidRPr="00171BEE">
        <w:rPr>
          <w:rFonts w:ascii="Times New Roman" w:hAnsi="Times New Roman" w:cs="Times New Roman"/>
          <w:bCs/>
          <w:sz w:val="24"/>
          <w:szCs w:val="24"/>
        </w:rPr>
        <w:t xml:space="preserve"> (IPS) Portugālē. Projekts SIPAS tika uzsākts 2024.gada 1. decembrī, un tas tiks pabeigts 2026.gada 30. novembrī.  </w:t>
      </w:r>
    </w:p>
    <w:p w14:paraId="736217EA" w14:textId="77777777" w:rsidR="00765828" w:rsidRPr="00171BEE" w:rsidRDefault="00765828" w:rsidP="0027425D">
      <w:pPr>
        <w:spacing w:before="120" w:after="240" w:line="252" w:lineRule="auto"/>
        <w:ind w:firstLine="720"/>
        <w:jc w:val="both"/>
        <w:rPr>
          <w:rFonts w:ascii="Times New Roman" w:hAnsi="Times New Roman" w:cs="Times New Roman"/>
          <w:bCs/>
          <w:sz w:val="24"/>
          <w:szCs w:val="24"/>
        </w:rPr>
      </w:pPr>
      <w:r w:rsidRPr="00171BEE">
        <w:rPr>
          <w:rFonts w:ascii="Times New Roman" w:hAnsi="Times New Roman" w:cs="Times New Roman"/>
          <w:bCs/>
          <w:sz w:val="24"/>
          <w:szCs w:val="24"/>
        </w:rPr>
        <w:t xml:space="preserve">Projekta SIPAS kopējais plānotais finansējums ir 801020.00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sz w:val="24"/>
          <w:szCs w:val="24"/>
        </w:rPr>
        <w:t xml:space="preserve">, no tā programmas “ERASMUS+” piešķirtais grants ir 720918.00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sz w:val="24"/>
          <w:szCs w:val="24"/>
        </w:rPr>
        <w:t xml:space="preserve">, kas veido 90%. Programmas “ERASMUS+” </w:t>
      </w:r>
      <w:proofErr w:type="spellStart"/>
      <w:r w:rsidRPr="00171BEE">
        <w:rPr>
          <w:rFonts w:ascii="Times New Roman" w:hAnsi="Times New Roman" w:cs="Times New Roman"/>
          <w:bCs/>
          <w:sz w:val="24"/>
          <w:szCs w:val="24"/>
        </w:rPr>
        <w:t>grantu</w:t>
      </w:r>
      <w:proofErr w:type="spellEnd"/>
      <w:r w:rsidRPr="00171BEE">
        <w:rPr>
          <w:rFonts w:ascii="Times New Roman" w:hAnsi="Times New Roman" w:cs="Times New Roman"/>
          <w:bCs/>
          <w:sz w:val="24"/>
          <w:szCs w:val="24"/>
        </w:rPr>
        <w:t xml:space="preserve"> piešķir un projekta SIPAS uzraudzību un kontroli veic Eiropas Izglītības un kultūras </w:t>
      </w:r>
      <w:proofErr w:type="spellStart"/>
      <w:r w:rsidRPr="00171BEE">
        <w:rPr>
          <w:rFonts w:ascii="Times New Roman" w:hAnsi="Times New Roman" w:cs="Times New Roman"/>
          <w:bCs/>
          <w:sz w:val="24"/>
          <w:szCs w:val="24"/>
        </w:rPr>
        <w:t>izpildaģentūra</w:t>
      </w:r>
      <w:proofErr w:type="spellEnd"/>
      <w:r w:rsidRPr="00171BEE">
        <w:rPr>
          <w:rFonts w:ascii="Times New Roman" w:hAnsi="Times New Roman" w:cs="Times New Roman"/>
          <w:bCs/>
          <w:sz w:val="24"/>
          <w:szCs w:val="24"/>
        </w:rPr>
        <w:t>. </w:t>
      </w:r>
    </w:p>
    <w:p w14:paraId="153C5DFA" w14:textId="3A2F83EA" w:rsidR="00765828" w:rsidRPr="00171BEE" w:rsidRDefault="00765828" w:rsidP="0027425D">
      <w:pPr>
        <w:spacing w:before="120" w:after="240" w:line="252" w:lineRule="auto"/>
        <w:ind w:firstLine="720"/>
        <w:jc w:val="both"/>
        <w:rPr>
          <w:rFonts w:ascii="Times New Roman" w:hAnsi="Times New Roman" w:cs="Times New Roman"/>
          <w:bCs/>
          <w:sz w:val="24"/>
          <w:szCs w:val="24"/>
        </w:rPr>
      </w:pPr>
      <w:proofErr w:type="spellStart"/>
      <w:r w:rsidRPr="00171BEE">
        <w:rPr>
          <w:rFonts w:ascii="Times New Roman" w:hAnsi="Times New Roman" w:cs="Times New Roman"/>
          <w:bCs/>
          <w:sz w:val="24"/>
          <w:szCs w:val="24"/>
        </w:rPr>
        <w:t>ViA</w:t>
      </w:r>
      <w:proofErr w:type="spellEnd"/>
      <w:r w:rsidRPr="00171BEE">
        <w:rPr>
          <w:rFonts w:ascii="Times New Roman" w:hAnsi="Times New Roman" w:cs="Times New Roman"/>
          <w:bCs/>
          <w:sz w:val="24"/>
          <w:szCs w:val="24"/>
        </w:rPr>
        <w:t xml:space="preserve"> piešķirtais </w:t>
      </w:r>
      <w:proofErr w:type="spellStart"/>
      <w:r w:rsidRPr="00171BEE">
        <w:rPr>
          <w:rFonts w:ascii="Times New Roman" w:hAnsi="Times New Roman" w:cs="Times New Roman"/>
          <w:bCs/>
          <w:sz w:val="24"/>
          <w:szCs w:val="24"/>
        </w:rPr>
        <w:t>Erasmus</w:t>
      </w:r>
      <w:proofErr w:type="spellEnd"/>
      <w:r w:rsidRPr="00171BEE">
        <w:rPr>
          <w:rFonts w:ascii="Times New Roman" w:hAnsi="Times New Roman" w:cs="Times New Roman"/>
          <w:bCs/>
          <w:sz w:val="24"/>
          <w:szCs w:val="24"/>
        </w:rPr>
        <w:t>+ Kapacitātes stiprināšanas projekta finansējums ir 154 807.61 EUR, kas ir ~</w:t>
      </w:r>
      <w:r w:rsidR="006F4366" w:rsidRPr="00171BEE">
        <w:rPr>
          <w:rFonts w:ascii="Times New Roman" w:hAnsi="Times New Roman" w:cs="Times New Roman"/>
          <w:bCs/>
          <w:sz w:val="24"/>
          <w:szCs w:val="24"/>
        </w:rPr>
        <w:t>2</w:t>
      </w:r>
      <w:r w:rsidRPr="00171BEE">
        <w:rPr>
          <w:rFonts w:ascii="Times New Roman" w:hAnsi="Times New Roman" w:cs="Times New Roman"/>
          <w:bCs/>
          <w:sz w:val="24"/>
          <w:szCs w:val="24"/>
        </w:rPr>
        <w:t xml:space="preserve">0% no projekta kopējām izmaksām. Projekta īstenošanai nepieciešamo valsts budžeta līdzfinansējumu </w:t>
      </w:r>
      <w:r w:rsidR="00255C2C" w:rsidRPr="00171BEE">
        <w:rPr>
          <w:rFonts w:ascii="Times New Roman" w:hAnsi="Times New Roman" w:cs="Times New Roman"/>
          <w:bCs/>
          <w:sz w:val="24"/>
          <w:szCs w:val="24"/>
        </w:rPr>
        <w:t>17 20</w:t>
      </w:r>
      <w:r w:rsidR="006F4366" w:rsidRPr="00171BEE">
        <w:rPr>
          <w:rFonts w:ascii="Times New Roman" w:hAnsi="Times New Roman" w:cs="Times New Roman"/>
          <w:bCs/>
          <w:sz w:val="24"/>
          <w:szCs w:val="24"/>
        </w:rPr>
        <w:t>1</w:t>
      </w:r>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xml:space="preserve"> (summa, kas nepieciešama projekta īstenošanai jau noslēgtā līguma ietvaros) apmērā nepieciešams piešķirt no valsts budžeta Ministru kabineta noteikumu Nr.421 “Kārtība, kādā veic gadskārtējā valsts budžeta likumā noteiktās apropriācijas izmaiņas” 24.8.apakšpunktā noteiktajā kārtībā. </w:t>
      </w:r>
    </w:p>
    <w:p w14:paraId="0EF5094B" w14:textId="1A91BDD2" w:rsidR="002472F6" w:rsidRPr="00171BEE" w:rsidRDefault="002472F6"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SIPAS projekta </w:t>
      </w:r>
      <w:r w:rsidRPr="00171BEE">
        <w:rPr>
          <w:rFonts w:ascii="Times New Roman" w:hAnsi="Times New Roman" w:cs="Times New Roman"/>
          <w:b/>
          <w:bCs/>
          <w:sz w:val="24"/>
          <w:szCs w:val="24"/>
        </w:rPr>
        <w:t>ietekme:</w:t>
      </w:r>
      <w:r w:rsidRPr="00171BEE">
        <w:rPr>
          <w:rFonts w:ascii="Times New Roman" w:hAnsi="Times New Roman" w:cs="Times New Roman"/>
          <w:bCs/>
          <w:sz w:val="24"/>
          <w:szCs w:val="24"/>
        </w:rPr>
        <w:t> </w:t>
      </w:r>
    </w:p>
    <w:p w14:paraId="69723738" w14:textId="77777777" w:rsidR="002472F6" w:rsidRPr="00171BEE" w:rsidRDefault="002472F6" w:rsidP="00B22AC8">
      <w:pPr>
        <w:spacing w:before="120" w:after="240" w:line="252" w:lineRule="auto"/>
        <w:ind w:firstLine="720"/>
        <w:jc w:val="both"/>
        <w:rPr>
          <w:rFonts w:ascii="Times New Roman" w:hAnsi="Times New Roman" w:cs="Times New Roman"/>
          <w:bCs/>
          <w:sz w:val="24"/>
          <w:szCs w:val="24"/>
        </w:rPr>
      </w:pPr>
      <w:r w:rsidRPr="00171BEE">
        <w:rPr>
          <w:rFonts w:ascii="Times New Roman" w:hAnsi="Times New Roman" w:cs="Times New Roman"/>
          <w:bCs/>
          <w:sz w:val="24"/>
          <w:szCs w:val="24"/>
        </w:rPr>
        <w:t xml:space="preserve">ES programmas </w:t>
      </w:r>
      <w:proofErr w:type="spellStart"/>
      <w:r w:rsidRPr="00171BEE">
        <w:rPr>
          <w:rFonts w:ascii="Times New Roman" w:hAnsi="Times New Roman" w:cs="Times New Roman"/>
          <w:bCs/>
          <w:sz w:val="24"/>
          <w:szCs w:val="24"/>
        </w:rPr>
        <w:t>Erasmus</w:t>
      </w:r>
      <w:proofErr w:type="spellEnd"/>
      <w:r w:rsidRPr="00171BEE">
        <w:rPr>
          <w:rFonts w:ascii="Times New Roman" w:hAnsi="Times New Roman" w:cs="Times New Roman"/>
          <w:bCs/>
          <w:sz w:val="24"/>
          <w:szCs w:val="24"/>
        </w:rPr>
        <w:t xml:space="preserve">+ mērķis ir atbalstīt prasmes un zināšanas, veicinot ilgtspējīgu izaugsmi, kvalitatīvas darba vietas un sociālo kohēziju, kā arī inovācijas izglītībā un </w:t>
      </w:r>
      <w:r w:rsidRPr="00171BEE">
        <w:rPr>
          <w:rFonts w:ascii="Times New Roman" w:hAnsi="Times New Roman" w:cs="Times New Roman"/>
          <w:bCs/>
          <w:sz w:val="24"/>
          <w:szCs w:val="24"/>
        </w:rPr>
        <w:lastRenderedPageBreak/>
        <w:t xml:space="preserve">mūžizglītībā. Programma ir galvenais ES instruments Eiropas izglītības telpas izveidei, atbalstot Eiropas stratēģiskās sadarbības īstenošanu izglītības un apmācības jomā ar tās pamatā esošajām nozaru programmām. Kapacitātes stiprināšanas projekti augstākajā izglītībā ir starptautiskas sadarbības iniciatīvas, kuras īsteno daudzpusējas partnerības starp augstākās izglītības iestādēm no ES dalībvalstīm, </w:t>
      </w:r>
      <w:proofErr w:type="spellStart"/>
      <w:r w:rsidRPr="00171BEE">
        <w:rPr>
          <w:rFonts w:ascii="Times New Roman" w:hAnsi="Times New Roman" w:cs="Times New Roman"/>
          <w:bCs/>
          <w:sz w:val="24"/>
          <w:szCs w:val="24"/>
        </w:rPr>
        <w:t>Erasmus</w:t>
      </w:r>
      <w:proofErr w:type="spellEnd"/>
      <w:r w:rsidRPr="00171BEE">
        <w:rPr>
          <w:rFonts w:ascii="Times New Roman" w:hAnsi="Times New Roman" w:cs="Times New Roman"/>
          <w:bCs/>
          <w:sz w:val="24"/>
          <w:szCs w:val="24"/>
        </w:rPr>
        <w:t>+ programmas asociētajām un neasociētajām trešajām valstīm (partnervalstīm). Otrajā virzienā (</w:t>
      </w:r>
      <w:proofErr w:type="spellStart"/>
      <w:r w:rsidRPr="00171BEE">
        <w:rPr>
          <w:rFonts w:ascii="Times New Roman" w:hAnsi="Times New Roman" w:cs="Times New Roman"/>
          <w:bCs/>
          <w:i/>
          <w:iCs/>
          <w:sz w:val="24"/>
          <w:szCs w:val="24"/>
        </w:rPr>
        <w:t>Strand</w:t>
      </w:r>
      <w:proofErr w:type="spellEnd"/>
      <w:r w:rsidRPr="00171BEE">
        <w:rPr>
          <w:rFonts w:ascii="Times New Roman" w:hAnsi="Times New Roman" w:cs="Times New Roman"/>
          <w:bCs/>
          <w:i/>
          <w:iCs/>
          <w:sz w:val="24"/>
          <w:szCs w:val="24"/>
        </w:rPr>
        <w:t xml:space="preserve"> 2</w:t>
      </w:r>
      <w:r w:rsidRPr="00171BEE">
        <w:rPr>
          <w:rFonts w:ascii="Times New Roman" w:hAnsi="Times New Roman" w:cs="Times New Roman"/>
          <w:bCs/>
          <w:sz w:val="24"/>
          <w:szCs w:val="24"/>
        </w:rPr>
        <w:t>), kur tiek veidotas augstākās izglītības pārveides partnerības, ietilpst sarežģīti un inovatīvi projekti, kuru mērķis ir pieredzes, zināšanu un labās prakses apmaiņa, izmantojot dažādas savstarpēji saistītas aktivitātes. Šie projekti veicina inovācijas augstākajā izglītībā, lai tā labāk atbilstu darba tirgus un sabiedrības vajadzībām - tie risina neatbilstību starp darba devēju prasībām un augstākās izglītības iestāžu piedāvājumu, kā arī sniedz būtiskus risinājumus studentu nodarbinātības uzlabošanai. Projekts ir vērsts uz ilgtspējīgas, inovatīvas un tehnoloģiski attīstītas izglītības sistēmas stiprināšanu tūrisma, viesmīlības un pakalpojumu pārvaldības jomās. </w:t>
      </w:r>
    </w:p>
    <w:p w14:paraId="62415B4A" w14:textId="77777777" w:rsidR="00F22B59" w:rsidRPr="00171BEE" w:rsidRDefault="00F22B59"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
          <w:bCs/>
          <w:sz w:val="24"/>
          <w:szCs w:val="24"/>
        </w:rPr>
        <w:t>SIPAS projekta rezultātā:</w:t>
      </w:r>
      <w:r w:rsidRPr="00171BEE">
        <w:rPr>
          <w:rFonts w:ascii="Times New Roman" w:hAnsi="Times New Roman" w:cs="Times New Roman"/>
          <w:bCs/>
          <w:sz w:val="24"/>
          <w:szCs w:val="24"/>
        </w:rPr>
        <w:t> </w:t>
      </w:r>
    </w:p>
    <w:p w14:paraId="005823C4" w14:textId="77777777" w:rsidR="00F22B59" w:rsidRPr="00171BEE" w:rsidRDefault="00F22B59" w:rsidP="00B22AC8">
      <w:pPr>
        <w:numPr>
          <w:ilvl w:val="0"/>
          <w:numId w:val="19"/>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
          <w:bCs/>
          <w:sz w:val="24"/>
          <w:szCs w:val="24"/>
        </w:rPr>
        <w:t>Dalībnieki un Augstākās Izglītības iestādes (AII):</w:t>
      </w:r>
      <w:r w:rsidRPr="00171BEE">
        <w:rPr>
          <w:rFonts w:ascii="Times New Roman" w:hAnsi="Times New Roman" w:cs="Times New Roman"/>
          <w:bCs/>
          <w:sz w:val="24"/>
          <w:szCs w:val="24"/>
        </w:rPr>
        <w:t> </w:t>
      </w:r>
    </w:p>
    <w:p w14:paraId="5060CFAC" w14:textId="77777777" w:rsidR="00F22B59" w:rsidRPr="00171BEE" w:rsidRDefault="00F22B59" w:rsidP="00B22AC8">
      <w:pPr>
        <w:numPr>
          <w:ilvl w:val="0"/>
          <w:numId w:val="20"/>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Pilnveidos savas prasmes. Projektā izstrādātie studiju moduļi un programmas uzlabos studentu, mācībspēku un administratīvo darbinieku </w:t>
      </w:r>
      <w:proofErr w:type="spellStart"/>
      <w:r w:rsidRPr="00171BEE">
        <w:rPr>
          <w:rFonts w:ascii="Times New Roman" w:hAnsi="Times New Roman" w:cs="Times New Roman"/>
          <w:bCs/>
          <w:sz w:val="24"/>
          <w:szCs w:val="24"/>
        </w:rPr>
        <w:t>pamatprasmes</w:t>
      </w:r>
      <w:proofErr w:type="spellEnd"/>
      <w:r w:rsidRPr="00171BEE">
        <w:rPr>
          <w:rFonts w:ascii="Times New Roman" w:hAnsi="Times New Roman" w:cs="Times New Roman"/>
          <w:bCs/>
          <w:sz w:val="24"/>
          <w:szCs w:val="24"/>
        </w:rPr>
        <w:t>, gan sociālās prasmes (</w:t>
      </w:r>
      <w:proofErr w:type="spellStart"/>
      <w:r w:rsidRPr="00171BEE">
        <w:rPr>
          <w:rFonts w:ascii="Times New Roman" w:hAnsi="Times New Roman" w:cs="Times New Roman"/>
          <w:bCs/>
          <w:i/>
          <w:iCs/>
          <w:sz w:val="24"/>
          <w:szCs w:val="24"/>
        </w:rPr>
        <w:t>soft</w:t>
      </w:r>
      <w:proofErr w:type="spellEnd"/>
      <w:r w:rsidRPr="00171BEE">
        <w:rPr>
          <w:rFonts w:ascii="Times New Roman" w:hAnsi="Times New Roman" w:cs="Times New Roman"/>
          <w:bCs/>
          <w:i/>
          <w:iCs/>
          <w:sz w:val="24"/>
          <w:szCs w:val="24"/>
        </w:rPr>
        <w:t xml:space="preserve"> </w:t>
      </w:r>
      <w:proofErr w:type="spellStart"/>
      <w:r w:rsidRPr="00171BEE">
        <w:rPr>
          <w:rFonts w:ascii="Times New Roman" w:hAnsi="Times New Roman" w:cs="Times New Roman"/>
          <w:bCs/>
          <w:i/>
          <w:iCs/>
          <w:sz w:val="24"/>
          <w:szCs w:val="24"/>
        </w:rPr>
        <w:t>skills</w:t>
      </w:r>
      <w:proofErr w:type="spellEnd"/>
      <w:r w:rsidRPr="00171BEE">
        <w:rPr>
          <w:rFonts w:ascii="Times New Roman" w:hAnsi="Times New Roman" w:cs="Times New Roman"/>
          <w:bCs/>
          <w:sz w:val="24"/>
          <w:szCs w:val="24"/>
        </w:rPr>
        <w:t>), īpaši ilgtspējīga tūrisma un pakalpojumu jomā; </w:t>
      </w:r>
    </w:p>
    <w:p w14:paraId="2D0BDF8A" w14:textId="77777777" w:rsidR="00F22B59" w:rsidRPr="00171BEE" w:rsidRDefault="00F22B59" w:rsidP="00B22AC8">
      <w:pPr>
        <w:numPr>
          <w:ilvl w:val="0"/>
          <w:numId w:val="21"/>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Tiks paaugstināta absolventu konkurētspēja darba tirgū, uzņēmējdarbības prasmes, ētiska attīstība; </w:t>
      </w:r>
    </w:p>
    <w:p w14:paraId="3B8B8222" w14:textId="68D9A27D" w:rsidR="00F22B59" w:rsidRPr="00171BEE" w:rsidRDefault="00F22B59" w:rsidP="00B22AC8">
      <w:pPr>
        <w:numPr>
          <w:ilvl w:val="0"/>
          <w:numId w:val="22"/>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Tiks stiprināta iesaistīto AII starptautiskā kapacitāte, veidojot sadarbību starp izglītības iestādēm un industrijas pārstāvjiem Indijā, Latvijā, Portugālē</w:t>
      </w:r>
      <w:r w:rsidR="00255C2C" w:rsidRPr="00171BEE">
        <w:rPr>
          <w:rFonts w:ascii="Times New Roman" w:hAnsi="Times New Roman" w:cs="Times New Roman"/>
          <w:bCs/>
          <w:sz w:val="24"/>
          <w:szCs w:val="24"/>
        </w:rPr>
        <w:t>.</w:t>
      </w:r>
      <w:r w:rsidRPr="00171BEE">
        <w:rPr>
          <w:rFonts w:ascii="Times New Roman" w:hAnsi="Times New Roman" w:cs="Times New Roman"/>
          <w:bCs/>
          <w:sz w:val="24"/>
          <w:szCs w:val="24"/>
        </w:rPr>
        <w:t> </w:t>
      </w:r>
    </w:p>
    <w:p w14:paraId="720C1363" w14:textId="77777777" w:rsidR="00F22B59" w:rsidRPr="00171BEE" w:rsidRDefault="00F22B59" w:rsidP="00B22AC8">
      <w:pPr>
        <w:numPr>
          <w:ilvl w:val="0"/>
          <w:numId w:val="23"/>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
          <w:bCs/>
          <w:sz w:val="24"/>
          <w:szCs w:val="24"/>
        </w:rPr>
        <w:t>Izglītības kvalitāte un saturs:</w:t>
      </w:r>
      <w:r w:rsidRPr="00171BEE">
        <w:rPr>
          <w:rFonts w:ascii="Times New Roman" w:hAnsi="Times New Roman" w:cs="Times New Roman"/>
          <w:bCs/>
          <w:sz w:val="24"/>
          <w:szCs w:val="24"/>
        </w:rPr>
        <w:t> </w:t>
      </w:r>
    </w:p>
    <w:p w14:paraId="5450B047" w14:textId="77777777" w:rsidR="00F22B59" w:rsidRPr="00171BEE" w:rsidRDefault="00F22B59" w:rsidP="00B22AC8">
      <w:pPr>
        <w:numPr>
          <w:ilvl w:val="0"/>
          <w:numId w:val="24"/>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Projekta laikā mācību procesā tiks integrētas Virtuālās Realitātes un citas mūsdienu tehnoloģijas, padarot izglītības procesu interaktīvāku, efektīvāku un saistītu ar digitālajām pārmaiņām nozarē; </w:t>
      </w:r>
    </w:p>
    <w:p w14:paraId="3687829D" w14:textId="77777777" w:rsidR="00F22B59" w:rsidRPr="00171BEE" w:rsidRDefault="00F22B59" w:rsidP="00B22AC8">
      <w:pPr>
        <w:numPr>
          <w:ilvl w:val="0"/>
          <w:numId w:val="25"/>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Mācību moduļi ietver zaļās ekonomikas un ilgtspējas procesus, saskaņā ar ANO ilgtspējīgas attīstības mērķiem un Parīzes nolīgumu klimata pārmaiņu jomā; </w:t>
      </w:r>
    </w:p>
    <w:p w14:paraId="07AA8D51" w14:textId="77777777" w:rsidR="00F22B59" w:rsidRPr="00171BEE" w:rsidRDefault="00F22B59" w:rsidP="00B22AC8">
      <w:pPr>
        <w:numPr>
          <w:ilvl w:val="0"/>
          <w:numId w:val="26"/>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Projektā izstrādātie studiju moduļi tiek balstīti uz reālām industrijas vajadzībām, nodrošinot, ka izglītība ir praktiski pielietojama un atbilstoša darba tirgum. </w:t>
      </w:r>
    </w:p>
    <w:p w14:paraId="34FC0C75" w14:textId="77777777" w:rsidR="00F22B59" w:rsidRPr="00171BEE" w:rsidRDefault="00F22B59" w:rsidP="00B22AC8">
      <w:pPr>
        <w:numPr>
          <w:ilvl w:val="0"/>
          <w:numId w:val="27"/>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
          <w:bCs/>
          <w:sz w:val="24"/>
          <w:szCs w:val="24"/>
        </w:rPr>
        <w:t>Izplatīšana:</w:t>
      </w:r>
      <w:r w:rsidRPr="00171BEE">
        <w:rPr>
          <w:rFonts w:ascii="Times New Roman" w:hAnsi="Times New Roman" w:cs="Times New Roman"/>
          <w:bCs/>
          <w:sz w:val="24"/>
          <w:szCs w:val="24"/>
        </w:rPr>
        <w:t> </w:t>
      </w:r>
    </w:p>
    <w:p w14:paraId="4476A88A" w14:textId="77777777" w:rsidR="00F22B59" w:rsidRPr="00171BEE" w:rsidRDefault="00F22B59" w:rsidP="00B22AC8">
      <w:pPr>
        <w:numPr>
          <w:ilvl w:val="0"/>
          <w:numId w:val="28"/>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Projekta rezultāti tiek izplatīti lokālā, reģionālā, nacionālā un starptautiskā līmenī, izmantojot institūciju un projekta izstrādātās platformas, tostarp tīmekļvietnes; </w:t>
      </w:r>
    </w:p>
    <w:p w14:paraId="172C8D47" w14:textId="77777777" w:rsidR="00F22B59" w:rsidRPr="00171BEE" w:rsidRDefault="00F22B59" w:rsidP="00B22AC8">
      <w:pPr>
        <w:numPr>
          <w:ilvl w:val="0"/>
          <w:numId w:val="29"/>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Projekta izstrādē iesaistās arī nozares pārstāvji, nodrošinot ciešu saikni starp teoriju un praksi, kas ļaus studējošajiem apgūt nozarē nepieciešamākās prasmes; </w:t>
      </w:r>
    </w:p>
    <w:p w14:paraId="233499C9" w14:textId="77777777" w:rsidR="00F22B59" w:rsidRPr="00171BEE" w:rsidRDefault="00F22B59" w:rsidP="00B22AC8">
      <w:pPr>
        <w:numPr>
          <w:ilvl w:val="0"/>
          <w:numId w:val="30"/>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Visi projekta materiāli un resursi būs publiski pieejami, nodrošinot brīvu piekļuvi plašam auditorijas lokam. </w:t>
      </w:r>
    </w:p>
    <w:p w14:paraId="33FC8851" w14:textId="77777777" w:rsidR="00F22B59" w:rsidRPr="00171BEE" w:rsidRDefault="00F22B59" w:rsidP="00B22AC8">
      <w:pPr>
        <w:numPr>
          <w:ilvl w:val="0"/>
          <w:numId w:val="31"/>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
          <w:bCs/>
          <w:sz w:val="24"/>
          <w:szCs w:val="24"/>
        </w:rPr>
        <w:t>Ilgtspēja:</w:t>
      </w:r>
      <w:r w:rsidRPr="00171BEE">
        <w:rPr>
          <w:rFonts w:ascii="Times New Roman" w:hAnsi="Times New Roman" w:cs="Times New Roman"/>
          <w:bCs/>
          <w:sz w:val="24"/>
          <w:szCs w:val="24"/>
        </w:rPr>
        <w:t> </w:t>
      </w:r>
    </w:p>
    <w:p w14:paraId="7A064C29" w14:textId="77777777" w:rsidR="00F22B59" w:rsidRPr="00171BEE" w:rsidRDefault="00F22B59" w:rsidP="00B22AC8">
      <w:pPr>
        <w:numPr>
          <w:ilvl w:val="0"/>
          <w:numId w:val="32"/>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lastRenderedPageBreak/>
        <w:t xml:space="preserve">SIPAS projekts demonstrē stingru apņemšanos nodrošināt ilgtspējību, viešot aktivitātes, lai nodrošinātu tā ietekmes ilgumu pēc ES dotācijas perioda. Tiks īstenota sadarbība ar privāto sektoru visa projekta garumā, veicinot partnerības studiju moduļu izstrādē un daloties ar labāko praksi. </w:t>
      </w:r>
      <w:proofErr w:type="spellStart"/>
      <w:r w:rsidRPr="00171BEE">
        <w:rPr>
          <w:rFonts w:ascii="Times New Roman" w:hAnsi="Times New Roman" w:cs="Times New Roman"/>
          <w:bCs/>
          <w:sz w:val="24"/>
          <w:szCs w:val="24"/>
        </w:rPr>
        <w:t>Pēcfinansējuma</w:t>
      </w:r>
      <w:proofErr w:type="spellEnd"/>
      <w:r w:rsidRPr="00171BEE">
        <w:rPr>
          <w:rFonts w:ascii="Times New Roman" w:hAnsi="Times New Roman" w:cs="Times New Roman"/>
          <w:bCs/>
          <w:sz w:val="24"/>
          <w:szCs w:val="24"/>
        </w:rPr>
        <w:t xml:space="preserve"> periodā, pastāvīgai sadarbībai ar nozares partneriem būs izšķiroša nozīme nepārtrauktai kursu moduļu attīstībai un atbilstībai pašreizējām nozares vajadzībām. Uzlabojot studentu, mācībspēku un administratīvā personāla spējas, projekts veidos ilgtspējīgas kvalificētas personas tūrisma nozarē, veicinot to izaugsmi un konkurētspēju. </w:t>
      </w:r>
    </w:p>
    <w:p w14:paraId="5EA4BEB3" w14:textId="77777777" w:rsidR="00F22B59" w:rsidRPr="00171BEE" w:rsidRDefault="00F22B59" w:rsidP="00B22AC8">
      <w:pPr>
        <w:numPr>
          <w:ilvl w:val="0"/>
          <w:numId w:val="33"/>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Īstermiņā: tūlītēja prasmju attīstība un sadarbības stiprināšana starp akadēmisko vidi un industriju; </w:t>
      </w:r>
    </w:p>
    <w:p w14:paraId="7134B1F7" w14:textId="77777777" w:rsidR="00F22B59" w:rsidRPr="00171BEE" w:rsidRDefault="00F22B59" w:rsidP="00B22AC8">
      <w:pPr>
        <w:numPr>
          <w:ilvl w:val="0"/>
          <w:numId w:val="34"/>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Vidējā termiņā: sadarbība ar industriju turpināsies pēc projekta noslēguma, nodrošinot mācību moduļu aktualizēšanu nākamajām studentu grupām; </w:t>
      </w:r>
    </w:p>
    <w:p w14:paraId="0D9C41E0" w14:textId="77777777" w:rsidR="00F22B59" w:rsidRPr="00171BEE" w:rsidRDefault="00F22B59" w:rsidP="00B22AC8">
      <w:pPr>
        <w:numPr>
          <w:ilvl w:val="0"/>
          <w:numId w:val="35"/>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Ilgtermiņā: projekta rezultāti veicina ilgstošas izmaiņas izglītībā, attīstot talantīgu un ilgtspējīgu darbaspēku tūrisma un viesmīlības jomās.  </w:t>
      </w:r>
    </w:p>
    <w:p w14:paraId="3E97ECA4" w14:textId="77777777" w:rsidR="00F22B59" w:rsidRPr="00171BEE" w:rsidRDefault="00F22B59" w:rsidP="00B22AC8">
      <w:pPr>
        <w:numPr>
          <w:ilvl w:val="0"/>
          <w:numId w:val="36"/>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SIPAS projekts rada pamatu noturīgai sadarbībai starp izglītības iestādēm un industriju, nodrošinot, ka studentiem tiek piedāvāta augstas kvalitātes, ilgtspējīga un uz nākotni orientēta izglītība. Tā ilgtermiņa mērķis ir izveidot konkurētspējīgu un sociāli atbildīgu profesionāļu kopumu tūrisma un viesmīlības nozarē. </w:t>
      </w:r>
    </w:p>
    <w:p w14:paraId="20DA4357" w14:textId="77777777" w:rsidR="00256597" w:rsidRPr="00171BEE" w:rsidRDefault="00256597"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SIPAS projektā plānotie rezultāti atbilst šādām </w:t>
      </w:r>
      <w:r w:rsidRPr="00171BEE">
        <w:rPr>
          <w:rFonts w:ascii="Times New Roman" w:hAnsi="Times New Roman" w:cs="Times New Roman"/>
          <w:bCs/>
          <w:sz w:val="24"/>
          <w:szCs w:val="24"/>
          <w:u w:val="single"/>
        </w:rPr>
        <w:t>Latvijas nozaru politikas prioritātēm</w:t>
      </w:r>
      <w:r w:rsidRPr="00171BEE">
        <w:rPr>
          <w:rFonts w:ascii="Times New Roman" w:hAnsi="Times New Roman" w:cs="Times New Roman"/>
          <w:bCs/>
          <w:sz w:val="24"/>
          <w:szCs w:val="24"/>
        </w:rPr>
        <w:t>: </w:t>
      </w:r>
    </w:p>
    <w:p w14:paraId="705618CD" w14:textId="77777777" w:rsidR="00256597" w:rsidRPr="00171BEE" w:rsidRDefault="00256597" w:rsidP="00B22AC8">
      <w:pPr>
        <w:numPr>
          <w:ilvl w:val="0"/>
          <w:numId w:val="37"/>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Latvijas ilgtspējīgas attīstības stratēģija līdz 2030.gadam (LIAS), kas nosaka, ka nepieciešami ieguldījumi </w:t>
      </w:r>
      <w:proofErr w:type="spellStart"/>
      <w:r w:rsidRPr="00171BEE">
        <w:rPr>
          <w:rFonts w:ascii="Times New Roman" w:hAnsi="Times New Roman" w:cs="Times New Roman"/>
          <w:bCs/>
          <w:sz w:val="24"/>
          <w:szCs w:val="24"/>
        </w:rPr>
        <w:t>cilvēkkapitāla</w:t>
      </w:r>
      <w:proofErr w:type="spellEnd"/>
      <w:r w:rsidRPr="00171BEE">
        <w:rPr>
          <w:rFonts w:ascii="Times New Roman" w:hAnsi="Times New Roman" w:cs="Times New Roman"/>
          <w:bCs/>
          <w:sz w:val="24"/>
          <w:szCs w:val="24"/>
        </w:rPr>
        <w:t xml:space="preserve"> attīstībai un produktivitātes kāpināšanai attīstot zināšanas un prasmes, kas sekmē masveida jaunradi, prasmju un kompetenču elastību un veicina inovatīvas un </w:t>
      </w:r>
      <w:proofErr w:type="spellStart"/>
      <w:r w:rsidRPr="00171BEE">
        <w:rPr>
          <w:rFonts w:ascii="Times New Roman" w:hAnsi="Times New Roman" w:cs="Times New Roman"/>
          <w:bCs/>
          <w:sz w:val="24"/>
          <w:szCs w:val="24"/>
        </w:rPr>
        <w:t>resursefektīvu</w:t>
      </w:r>
      <w:proofErr w:type="spellEnd"/>
      <w:r w:rsidRPr="00171BEE">
        <w:rPr>
          <w:rFonts w:ascii="Times New Roman" w:hAnsi="Times New Roman" w:cs="Times New Roman"/>
          <w:bCs/>
          <w:sz w:val="24"/>
          <w:szCs w:val="24"/>
        </w:rPr>
        <w:t xml:space="preserve"> un ilgtspējīgu ekonomikas attīstību, kā arī cieši saistīti ar klimata pārmaiņām un pāreju uz ilgtspējīgāka dzīvesveida veicināšanu. Pasākumi un programmas jāvērš uz ieinteresēto un līdzatbildīgo pušu sadarbību. Jāveido atvērta inovācijas sistēma, kas veicina strauju zināšanu izplatību un mazina dažādās zināšanu ieguves barjeras. Latvijas augstskolām un pētniecības institūcijām ir jākļūst atvērtākām un jāveicina zināšanu izplatīšanās gan starp akadēmisko vidi un uzņēmējdarbības sektoru, gan starptautiskā - nacionālā, Baltijas jūras reģiona, Eiropas, pasaules mērogā.  </w:t>
      </w:r>
    </w:p>
    <w:p w14:paraId="32025328" w14:textId="77777777" w:rsidR="00256597" w:rsidRPr="00171BEE" w:rsidRDefault="00256597" w:rsidP="00B22AC8">
      <w:pPr>
        <w:numPr>
          <w:ilvl w:val="0"/>
          <w:numId w:val="38"/>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Nacionālais attīstības plāns 2021.-2027. gadam (NAP 2027), kur uzsvērta nepieciešamība pēc stabilas </w:t>
      </w:r>
      <w:proofErr w:type="spellStart"/>
      <w:r w:rsidRPr="00171BEE">
        <w:rPr>
          <w:rFonts w:ascii="Times New Roman" w:hAnsi="Times New Roman" w:cs="Times New Roman"/>
          <w:bCs/>
          <w:sz w:val="24"/>
          <w:szCs w:val="24"/>
        </w:rPr>
        <w:t>cilvēkkapitāla</w:t>
      </w:r>
      <w:proofErr w:type="spellEnd"/>
      <w:r w:rsidRPr="00171BEE">
        <w:rPr>
          <w:rFonts w:ascii="Times New Roman" w:hAnsi="Times New Roman" w:cs="Times New Roman"/>
          <w:bCs/>
          <w:sz w:val="24"/>
          <w:szCs w:val="24"/>
        </w:rPr>
        <w:t xml:space="preserve"> atjaunotnes, pētniecībā balstītas augstākās izglītības, kvalitatīvu zināšanu radīšanas un to efektīvas </w:t>
      </w:r>
      <w:proofErr w:type="spellStart"/>
      <w:r w:rsidRPr="00171BEE">
        <w:rPr>
          <w:rFonts w:ascii="Times New Roman" w:hAnsi="Times New Roman" w:cs="Times New Roman"/>
          <w:bCs/>
          <w:sz w:val="24"/>
          <w:szCs w:val="24"/>
        </w:rPr>
        <w:t>pārneses</w:t>
      </w:r>
      <w:proofErr w:type="spellEnd"/>
      <w:r w:rsidRPr="00171BEE">
        <w:rPr>
          <w:rFonts w:ascii="Times New Roman" w:hAnsi="Times New Roman" w:cs="Times New Roman"/>
          <w:bCs/>
          <w:sz w:val="24"/>
          <w:szCs w:val="24"/>
        </w:rPr>
        <w:t xml:space="preserve"> uzņēmējdarbības un publiskajā sektorā. NAP 2027 uzsvērts ka būtiski ir attīstīt starptautisko sadarbību, piesaistot augsta līmeņa akadēmisko </w:t>
      </w:r>
      <w:proofErr w:type="spellStart"/>
      <w:r w:rsidRPr="00171BEE">
        <w:rPr>
          <w:rFonts w:ascii="Times New Roman" w:hAnsi="Times New Roman" w:cs="Times New Roman"/>
          <w:bCs/>
          <w:sz w:val="24"/>
          <w:szCs w:val="24"/>
        </w:rPr>
        <w:t>viespersonālu</w:t>
      </w:r>
      <w:proofErr w:type="spellEnd"/>
      <w:r w:rsidRPr="00171BEE">
        <w:rPr>
          <w:rFonts w:ascii="Times New Roman" w:hAnsi="Times New Roman" w:cs="Times New Roman"/>
          <w:bCs/>
          <w:sz w:val="24"/>
          <w:szCs w:val="24"/>
        </w:rPr>
        <w:t xml:space="preserve"> no ārvalstīm, iesaistoties sadarbības tīklos, tādējādi nodrošinot pasaules mēroga zināšanu apriti. Ierobežotie attīstības resursi jākoncentrē tajās zināšanu jomās (viedās specializācijas jomās, RIS3), kur ir augstākais potenciāls attīstīt zināšanu un tehnoloģiju ietilpīgus un eksportspējīgus produktus un pakalpojumus. Vienlaikus, mērķis "Kvalitatīva dzīves vide un teritoriju attīstība" uzsver, ka digitālā transformācija un plaša informācijas tehnoloģiju pielietošana, ir nozīmīgs faktors integrētas nozares ekonomikas veidošanā. Digitālajām tehnoloģijām ir būtiska loma ne tikai sociālās saliedētības stiprināšanā, bet arī ekonomikas dažādošanā. Moderni komunikāciju tīkli un augsts iedzīvotāju digitālo prasmju līmenis nodrošina efektīvu elektronisko datu apriti, veicina e-komerciju un pārrobežu tiešsaistes </w:t>
      </w:r>
      <w:r w:rsidRPr="00171BEE">
        <w:rPr>
          <w:rFonts w:ascii="Times New Roman" w:hAnsi="Times New Roman" w:cs="Times New Roman"/>
          <w:bCs/>
          <w:sz w:val="24"/>
          <w:szCs w:val="24"/>
        </w:rPr>
        <w:lastRenderedPageBreak/>
        <w:t>tirdzniecību, aizvietojot fizisko mobilitāti ar digitāliem sadarbības risinājumiem. Projekta ietvaros tiks izstrādāti jauni, inovatīvi tūrisma studiju moduļi, kuros tiks integrētas paplašinātās un virtuālās realitātes (AR/VR) tehnoloģijas, kur klimata pārmaiņu kontekstā digitālā transformācija spēlē būtisku lomu - piemēram, ar digitālajiem risinājumiem tiek samazināti resursu patēriņi un veicinātas ilgtspējīgas darbības. Šie risinājumi ne tikai palīdzēs studentiem izprast klimata izmaiņas un to ietekmi uz tūrisma nozari, bet arī dos iespēju izmantot tehnoloģijas, kas veicina videi draudzīgu tūrisma praksi. </w:t>
      </w:r>
    </w:p>
    <w:p w14:paraId="1E3CE18D" w14:textId="71932A5D" w:rsidR="00256597" w:rsidRPr="00171BEE" w:rsidRDefault="00256597" w:rsidP="00B22AC8">
      <w:pPr>
        <w:numPr>
          <w:ilvl w:val="0"/>
          <w:numId w:val="39"/>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Projekts atbilst Izglītības attīstības pamatnostādņu 2021-2027 (IAP) prioritātēm, kā arī Eiropas Savienības profesionālās izglītības prioritārajiem virzieniem, attīstot profesionālās izglītības iestādes kā profesionālās izglītības izcilības un inovāciju centrus un veicinot  profesionālās izglītības iestāžu  iesaisti ES līmeņa inovāciju centru tīklos un platformās. Projekts  nodrošina augstākās izglītības sasaisti ar vispārējo vidējo un profesionālo izglītību, tādējādi  sekmējot jaunā mācību satura pēctecību augstākajā izglītībā, kā arī nodrošinot mehānismus izglītības iestāžu sadarbības koordinācijai ar nozari, tai skaitā veicinot “zaļās pieejas” un STEM jomu attīstību. </w:t>
      </w:r>
    </w:p>
    <w:p w14:paraId="20A5A4A8" w14:textId="77777777" w:rsidR="00256597" w:rsidRPr="00171BEE" w:rsidRDefault="00256597" w:rsidP="00B22AC8">
      <w:pPr>
        <w:numPr>
          <w:ilvl w:val="0"/>
          <w:numId w:val="40"/>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Zinātnes, tehnoloģiju attīstības un inovācijas pamatnostādnes 2021. – 2027. gadam</w:t>
      </w:r>
      <w:r w:rsidRPr="00171BEE">
        <w:rPr>
          <w:rFonts w:ascii="Times New Roman" w:hAnsi="Times New Roman" w:cs="Times New Roman"/>
          <w:bCs/>
          <w:sz w:val="24"/>
          <w:szCs w:val="24"/>
          <w:vertAlign w:val="superscript"/>
        </w:rPr>
        <w:t>13</w:t>
      </w:r>
      <w:r w:rsidRPr="00171BEE">
        <w:rPr>
          <w:rFonts w:ascii="Times New Roman" w:hAnsi="Times New Roman" w:cs="Times New Roman"/>
          <w:bCs/>
          <w:sz w:val="24"/>
          <w:szCs w:val="24"/>
        </w:rPr>
        <w:t xml:space="preserve"> (turpmāk – ZTAIP), kur tiek izcelts, ka ZTAIP izcelts, ka jāstiprina pētniecības un attīstības (P&amp;A) intensitāte valstī kopumā, pievēršoties  P&amp;A sistēmas digitālai transformācijai un institucionālās pārvaldības uzlabošanai, pētniecības sociālās un ekonomiskās vērtības palielināšanai. Paredzēts turpināt attīstīt valsts augstskolas kā zināšanu un inovāciju centrus, tajos koncentrējot zinātniskās pētniecības kapacitāti, stiprinot pētniecības infrastruktūru un resursu koplietošanu un </w:t>
      </w:r>
      <w:proofErr w:type="spellStart"/>
      <w:r w:rsidRPr="00171BEE">
        <w:rPr>
          <w:rFonts w:ascii="Times New Roman" w:hAnsi="Times New Roman" w:cs="Times New Roman"/>
          <w:bCs/>
          <w:sz w:val="24"/>
          <w:szCs w:val="24"/>
        </w:rPr>
        <w:t>proaktīvi</w:t>
      </w:r>
      <w:proofErr w:type="spellEnd"/>
      <w:r w:rsidRPr="00171BEE">
        <w:rPr>
          <w:rFonts w:ascii="Times New Roman" w:hAnsi="Times New Roman" w:cs="Times New Roman"/>
          <w:bCs/>
          <w:sz w:val="24"/>
          <w:szCs w:val="24"/>
        </w:rPr>
        <w:t xml:space="preserve"> attīstot jaunus zināšanu apmaiņas veidus ar industriju un Eiropas P&amp;A kopienu. Uzsvērta jauna doktorantūras modeļa ieviešanas nepieciešamība, arī  akadēmiskās karjeras sistēmas reformas nepieciešamība. Zināšanu un tehnoloģiju </w:t>
      </w:r>
      <w:proofErr w:type="spellStart"/>
      <w:r w:rsidRPr="00171BEE">
        <w:rPr>
          <w:rFonts w:ascii="Times New Roman" w:hAnsi="Times New Roman" w:cs="Times New Roman"/>
          <w:bCs/>
          <w:sz w:val="24"/>
          <w:szCs w:val="24"/>
        </w:rPr>
        <w:t>pārneses</w:t>
      </w:r>
      <w:proofErr w:type="spellEnd"/>
      <w:r w:rsidRPr="00171BEE">
        <w:rPr>
          <w:rFonts w:ascii="Times New Roman" w:hAnsi="Times New Roman" w:cs="Times New Roman"/>
          <w:bCs/>
          <w:sz w:val="24"/>
          <w:szCs w:val="24"/>
        </w:rPr>
        <w:t xml:space="preserve"> uzlabošanai nepieciešams uzlabot zinātnisko institūtu administratīvos un koordinācijas procesus, attīstot atvērtās zinātnes kultūru un nodrošinot pētniecības datu un rezultātu plašu pieejamību un lietojamību sabiedrībā. </w:t>
      </w:r>
    </w:p>
    <w:p w14:paraId="3DCD77BC" w14:textId="77777777" w:rsidR="00C44786" w:rsidRPr="00171BEE" w:rsidRDefault="00256597" w:rsidP="00B22AC8">
      <w:pPr>
        <w:numPr>
          <w:ilvl w:val="0"/>
          <w:numId w:val="41"/>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Digitālās transformācijas pamatnostādnes 2021.–2027. gadam, kas iezīmē integrētu stratēģiju kompleksi īstenojamām pārmaiņām Latvijas sabiedrībā, tautsaimniecībā un valsts pārvaldē. Attiecībā uz augstskolām izceltie uzdevumi saistībā ar P&amp;A sistēmas </w:t>
      </w:r>
      <w:proofErr w:type="spellStart"/>
      <w:r w:rsidRPr="00171BEE">
        <w:rPr>
          <w:rFonts w:ascii="Times New Roman" w:hAnsi="Times New Roman" w:cs="Times New Roman"/>
          <w:bCs/>
          <w:sz w:val="24"/>
          <w:szCs w:val="24"/>
        </w:rPr>
        <w:t>digitalizāciju</w:t>
      </w:r>
      <w:proofErr w:type="spellEnd"/>
      <w:r w:rsidRPr="00171BEE">
        <w:rPr>
          <w:rFonts w:ascii="Times New Roman" w:hAnsi="Times New Roman" w:cs="Times New Roman"/>
          <w:bCs/>
          <w:sz w:val="24"/>
          <w:szCs w:val="24"/>
        </w:rPr>
        <w:t xml:space="preserve"> - digitālās pētniecības infrastruktūras attīstība un nacionālo digitālo infrastruktūru integrācija Eiropas un globālos tīklos, pētniecības datu pārvaldības procesa uzlabošana, zinātniskās darbības informācijas sistēmu pielāgošana digitālās transformācijas izaicinājumiem, kā arī cilvēkresursu un starptautiskās sadarbības jautājumu jomā aktualizēšana un risināšana. Attiecībā uz izglītības saturu izcelts, ka augstskolām jānodrošina digitālās kompetences kā caurviju kompetences integrēšana visā studiju saturā. Augstskolām jākļūst par digitālās inovācijas centriem. Nepieciešama aktīvāka izglītības procesu </w:t>
      </w:r>
      <w:proofErr w:type="spellStart"/>
      <w:r w:rsidRPr="00171BEE">
        <w:rPr>
          <w:rFonts w:ascii="Times New Roman" w:hAnsi="Times New Roman" w:cs="Times New Roman"/>
          <w:bCs/>
          <w:sz w:val="24"/>
          <w:szCs w:val="24"/>
        </w:rPr>
        <w:t>digitalizācija</w:t>
      </w:r>
      <w:proofErr w:type="spellEnd"/>
      <w:r w:rsidRPr="00171BEE">
        <w:rPr>
          <w:rFonts w:ascii="Times New Roman" w:hAnsi="Times New Roman" w:cs="Times New Roman"/>
          <w:bCs/>
          <w:sz w:val="24"/>
          <w:szCs w:val="24"/>
        </w:rPr>
        <w:t>. Augstskolu rīcībā esošo zināšanu digitālajā jomā nodošana sabiedrībai. </w:t>
      </w:r>
    </w:p>
    <w:p w14:paraId="2B6AE966" w14:textId="7B07B4AC" w:rsidR="00C55A1D" w:rsidRDefault="00D34512" w:rsidP="00B22AC8">
      <w:pPr>
        <w:numPr>
          <w:ilvl w:val="0"/>
          <w:numId w:val="41"/>
        </w:num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Vidzemes plānošanas reģiona (VPR) Attīstības programma 2022 – 2027, Stratēģijas daļa</w:t>
      </w:r>
      <w:r w:rsidR="008C47C2">
        <w:rPr>
          <w:rFonts w:ascii="Times New Roman" w:hAnsi="Times New Roman" w:cs="Times New Roman"/>
          <w:bCs/>
          <w:sz w:val="24"/>
          <w:szCs w:val="24"/>
        </w:rPr>
        <w:t>, kur p</w:t>
      </w:r>
      <w:r w:rsidR="00642E3D" w:rsidRPr="00171BEE">
        <w:rPr>
          <w:rFonts w:ascii="Times New Roman" w:hAnsi="Times New Roman" w:cs="Times New Roman"/>
          <w:bCs/>
          <w:sz w:val="24"/>
          <w:szCs w:val="24"/>
        </w:rPr>
        <w:t>aralēli prioritāriem septiņiem stratēģiskajiem sektoriem Vidzeme nosaka arī deviņus viedās specializācijas attīstības iespēju sektorus, kas ir cieši saistīti ar reģiona ekonomikas pievienotās vērtības izaugsmi, t.sk. mākslas, izklaides un tūrisma pakalpojumu sektori.</w:t>
      </w:r>
    </w:p>
    <w:p w14:paraId="4C9048A0" w14:textId="77777777" w:rsidR="00D4795D" w:rsidRDefault="00D4795D" w:rsidP="00D4795D">
      <w:pPr>
        <w:spacing w:before="120" w:after="240" w:line="252" w:lineRule="auto"/>
        <w:jc w:val="both"/>
        <w:rPr>
          <w:rFonts w:ascii="Times New Roman" w:hAnsi="Times New Roman" w:cs="Times New Roman"/>
          <w:bCs/>
          <w:sz w:val="24"/>
          <w:szCs w:val="24"/>
        </w:rPr>
      </w:pPr>
    </w:p>
    <w:p w14:paraId="4B9C8A26" w14:textId="77777777" w:rsidR="00D4795D" w:rsidRDefault="00D4795D" w:rsidP="00D4795D">
      <w:pPr>
        <w:spacing w:before="120" w:after="240" w:line="252" w:lineRule="auto"/>
        <w:jc w:val="both"/>
        <w:rPr>
          <w:rFonts w:ascii="Times New Roman" w:hAnsi="Times New Roman" w:cs="Times New Roman"/>
          <w:bCs/>
          <w:sz w:val="24"/>
          <w:szCs w:val="24"/>
        </w:rPr>
      </w:pPr>
    </w:p>
    <w:p w14:paraId="1859B897" w14:textId="77777777" w:rsidR="00D4795D" w:rsidRPr="00171BEE" w:rsidRDefault="00D4795D" w:rsidP="00D4795D">
      <w:pPr>
        <w:spacing w:before="120" w:after="240" w:line="252" w:lineRule="auto"/>
        <w:jc w:val="both"/>
        <w:rPr>
          <w:rFonts w:ascii="Times New Roman" w:hAnsi="Times New Roman" w:cs="Times New Roman"/>
          <w:bCs/>
          <w:sz w:val="24"/>
          <w:szCs w:val="24"/>
        </w:rPr>
      </w:pPr>
    </w:p>
    <w:p w14:paraId="3759A0C4" w14:textId="533BA339" w:rsidR="0042339C" w:rsidRPr="00171BEE" w:rsidRDefault="0042339C" w:rsidP="0042339C">
      <w:pPr>
        <w:spacing w:after="240" w:line="259" w:lineRule="auto"/>
        <w:rPr>
          <w:rFonts w:ascii="Times New Roman" w:hAnsi="Times New Roman" w:cs="Times New Roman"/>
          <w:b/>
          <w:bCs/>
          <w:i/>
          <w:iCs/>
          <w:sz w:val="24"/>
          <w:szCs w:val="24"/>
        </w:rPr>
      </w:pPr>
      <w:r w:rsidRPr="00171BEE">
        <w:rPr>
          <w:rFonts w:ascii="Times New Roman" w:hAnsi="Times New Roman" w:cs="Times New Roman"/>
          <w:b/>
          <w:bCs/>
          <w:i/>
          <w:iCs/>
          <w:sz w:val="24"/>
          <w:szCs w:val="24"/>
        </w:rPr>
        <w:t>Projekta finansējums</w:t>
      </w:r>
    </w:p>
    <w:p w14:paraId="24C1D619" w14:textId="77777777" w:rsidR="007866C0" w:rsidRPr="00171BEE" w:rsidRDefault="007866C0" w:rsidP="00B22AC8">
      <w:pPr>
        <w:spacing w:after="0" w:line="240" w:lineRule="auto"/>
        <w:jc w:val="both"/>
        <w:textAlignment w:val="baseline"/>
        <w:rPr>
          <w:rFonts w:ascii="Segoe UI" w:eastAsia="Times New Roman" w:hAnsi="Segoe UI" w:cs="Segoe UI"/>
          <w:sz w:val="18"/>
          <w:szCs w:val="18"/>
          <w:lang w:eastAsia="lv-LV"/>
        </w:rPr>
      </w:pPr>
      <w:r w:rsidRPr="00171BEE">
        <w:rPr>
          <w:rFonts w:ascii="Times New Roman" w:eastAsia="Times New Roman" w:hAnsi="Times New Roman" w:cs="Times New Roman"/>
          <w:i/>
          <w:iCs/>
          <w:sz w:val="22"/>
          <w:szCs w:val="22"/>
          <w:lang w:eastAsia="lv-LV"/>
        </w:rPr>
        <w:t>Tabula Nr.1 “Projekta SIPAS izmaksu sadalījums (</w:t>
      </w:r>
      <w:proofErr w:type="spellStart"/>
      <w:r w:rsidRPr="00171BEE">
        <w:rPr>
          <w:rFonts w:ascii="Times New Roman" w:eastAsia="Times New Roman" w:hAnsi="Times New Roman" w:cs="Times New Roman"/>
          <w:i/>
          <w:iCs/>
          <w:sz w:val="22"/>
          <w:szCs w:val="22"/>
          <w:lang w:eastAsia="lv-LV"/>
        </w:rPr>
        <w:t>euro</w:t>
      </w:r>
      <w:proofErr w:type="spellEnd"/>
      <w:r w:rsidRPr="00171BEE">
        <w:rPr>
          <w:rFonts w:ascii="Times New Roman" w:eastAsia="Times New Roman" w:hAnsi="Times New Roman" w:cs="Times New Roman"/>
          <w:i/>
          <w:iCs/>
          <w:sz w:val="22"/>
          <w:szCs w:val="22"/>
          <w:lang w:eastAsia="lv-LV"/>
        </w:rPr>
        <w:t xml:space="preserve">)” , noapaļots pilnos </w:t>
      </w:r>
      <w:proofErr w:type="spellStart"/>
      <w:r w:rsidRPr="00171BEE">
        <w:rPr>
          <w:rFonts w:ascii="Times New Roman" w:eastAsia="Times New Roman" w:hAnsi="Times New Roman" w:cs="Times New Roman"/>
          <w:i/>
          <w:iCs/>
          <w:sz w:val="22"/>
          <w:szCs w:val="22"/>
          <w:lang w:eastAsia="lv-LV"/>
        </w:rPr>
        <w:t>euro</w:t>
      </w:r>
      <w:proofErr w:type="spellEnd"/>
      <w:r w:rsidRPr="00171BEE">
        <w:rPr>
          <w:rFonts w:ascii="Times New Roman" w:eastAsia="Times New Roman" w:hAnsi="Times New Roman" w:cs="Times New Roman"/>
          <w:sz w:val="22"/>
          <w:szCs w:val="22"/>
          <w:lang w:eastAsia="lv-LV"/>
        </w:rPr>
        <w:t> </w:t>
      </w:r>
    </w:p>
    <w:tbl>
      <w:tblPr>
        <w:tblW w:w="819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1942"/>
        <w:gridCol w:w="1980"/>
        <w:gridCol w:w="2160"/>
      </w:tblGrid>
      <w:tr w:rsidR="007866C0" w:rsidRPr="00171BEE" w14:paraId="115DC29B" w14:textId="77777777" w:rsidTr="00B60FF8">
        <w:trPr>
          <w:trHeight w:val="498"/>
        </w:trPr>
        <w:tc>
          <w:tcPr>
            <w:tcW w:w="211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3F43BD" w14:textId="74379991"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b/>
                <w:bCs/>
                <w:lang w:eastAsia="lv-LV"/>
              </w:rPr>
              <w:t>Latvijas partneris</w:t>
            </w:r>
          </w:p>
          <w:p w14:paraId="05168E84" w14:textId="140B42EB"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p>
        </w:tc>
        <w:tc>
          <w:tcPr>
            <w:tcW w:w="194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662429" w14:textId="0F12F2F0"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b/>
                <w:bCs/>
                <w:lang w:eastAsia="lv-LV"/>
              </w:rPr>
              <w:t>Kopējās izmaksas </w:t>
            </w:r>
          </w:p>
          <w:p w14:paraId="62861A4D" w14:textId="64FE9230"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b/>
                <w:bCs/>
                <w:lang w:eastAsia="lv-LV"/>
              </w:rPr>
              <w:t>90%</w:t>
            </w:r>
          </w:p>
        </w:tc>
        <w:tc>
          <w:tcPr>
            <w:tcW w:w="1980" w:type="dxa"/>
            <w:tcBorders>
              <w:top w:val="single" w:sz="6" w:space="0" w:color="auto"/>
              <w:left w:val="single" w:sz="6" w:space="0" w:color="auto"/>
              <w:bottom w:val="single" w:sz="6" w:space="0" w:color="auto"/>
              <w:right w:val="single" w:sz="6" w:space="0" w:color="auto"/>
            </w:tcBorders>
            <w:shd w:val="clear" w:color="auto" w:fill="auto"/>
            <w:hideMark/>
          </w:tcPr>
          <w:p w14:paraId="4DABDAE8" w14:textId="153B33B3"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p>
          <w:p w14:paraId="54F9D570" w14:textId="1B3B21F6"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b/>
                <w:bCs/>
                <w:lang w:eastAsia="lv-LV"/>
              </w:rPr>
              <w:t xml:space="preserve">Plānotais </w:t>
            </w:r>
            <w:r w:rsidR="00947A5F" w:rsidRPr="00171BEE">
              <w:rPr>
                <w:rFonts w:ascii="Times New Roman" w:eastAsia="Times New Roman" w:hAnsi="Times New Roman" w:cs="Times New Roman"/>
                <w:b/>
                <w:bCs/>
                <w:lang w:eastAsia="lv-LV"/>
              </w:rPr>
              <w:t>līdz</w:t>
            </w:r>
            <w:r w:rsidRPr="00171BEE">
              <w:rPr>
                <w:rFonts w:ascii="Times New Roman" w:eastAsia="Times New Roman" w:hAnsi="Times New Roman" w:cs="Times New Roman"/>
                <w:b/>
                <w:bCs/>
                <w:lang w:eastAsia="lv-LV"/>
              </w:rPr>
              <w:t>finansējums 10%</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14:paraId="0F7E1DC1" w14:textId="46929C3B"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p>
          <w:p w14:paraId="74483673" w14:textId="01805050"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b/>
                <w:bCs/>
                <w:lang w:eastAsia="lv-LV"/>
              </w:rPr>
              <w:t>Kopējās izmaksas</w:t>
            </w:r>
          </w:p>
        </w:tc>
      </w:tr>
      <w:tr w:rsidR="007866C0" w:rsidRPr="00171BEE" w14:paraId="6D618424" w14:textId="77777777" w:rsidTr="00B60FF8">
        <w:trPr>
          <w:trHeight w:val="336"/>
        </w:trPr>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FF6C47" w14:textId="3295CE7A"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sz w:val="22"/>
                <w:szCs w:val="22"/>
                <w:lang w:eastAsia="lv-LV"/>
              </w:rPr>
              <w:t>Vidzemes Augstskola</w:t>
            </w:r>
          </w:p>
        </w:tc>
        <w:tc>
          <w:tcPr>
            <w:tcW w:w="19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E9D3EE" w14:textId="381EE7C1"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lang w:eastAsia="lv-LV"/>
              </w:rPr>
              <w:t>154 807</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CD16B1" w14:textId="45A05C81"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lang w:eastAsia="lv-LV"/>
              </w:rPr>
              <w:t>17 20</w:t>
            </w:r>
            <w:r w:rsidR="00A04CB6" w:rsidRPr="00171BEE">
              <w:rPr>
                <w:rFonts w:ascii="Times New Roman" w:eastAsia="Times New Roman" w:hAnsi="Times New Roman" w:cs="Times New Roman"/>
                <w:lang w:eastAsia="lv-LV"/>
              </w:rPr>
              <w:t>1</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9C547A" w14:textId="14AD9665" w:rsidR="007866C0" w:rsidRPr="00171BEE" w:rsidRDefault="007866C0" w:rsidP="00B60FF8">
            <w:pPr>
              <w:spacing w:after="0" w:line="240" w:lineRule="auto"/>
              <w:jc w:val="center"/>
              <w:textAlignment w:val="baseline"/>
              <w:rPr>
                <w:rFonts w:ascii="Times New Roman" w:eastAsia="Times New Roman" w:hAnsi="Times New Roman" w:cs="Times New Roman"/>
                <w:sz w:val="24"/>
                <w:szCs w:val="24"/>
                <w:lang w:eastAsia="lv-LV"/>
              </w:rPr>
            </w:pPr>
            <w:r w:rsidRPr="00171BEE">
              <w:rPr>
                <w:rFonts w:ascii="Times New Roman" w:eastAsia="Times New Roman" w:hAnsi="Times New Roman" w:cs="Times New Roman"/>
                <w:lang w:eastAsia="lv-LV"/>
              </w:rPr>
              <w:t>172 00</w:t>
            </w:r>
            <w:r w:rsidR="00A04CB6" w:rsidRPr="00171BEE">
              <w:rPr>
                <w:rFonts w:ascii="Times New Roman" w:eastAsia="Times New Roman" w:hAnsi="Times New Roman" w:cs="Times New Roman"/>
                <w:lang w:eastAsia="lv-LV"/>
              </w:rPr>
              <w:t>8</w:t>
            </w:r>
          </w:p>
        </w:tc>
      </w:tr>
    </w:tbl>
    <w:p w14:paraId="0B1CA0F2" w14:textId="55076A5C" w:rsidR="00947A5F" w:rsidRPr="00171BEE" w:rsidRDefault="00741518"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Tabula Nr. </w:t>
      </w:r>
      <w:r w:rsidRPr="00171BEE">
        <w:rPr>
          <w:rFonts w:ascii="Times New Roman" w:hAnsi="Times New Roman" w:cs="Times New Roman"/>
          <w:bCs/>
          <w:i/>
          <w:iCs/>
          <w:sz w:val="24"/>
          <w:szCs w:val="24"/>
        </w:rPr>
        <w:t>2 “Projekta SIPAS izmaksu sadalījums pa gadiem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i/>
          <w:iCs/>
          <w:sz w:val="24"/>
          <w:szCs w:val="24"/>
        </w:rPr>
        <w:t xml:space="preserve">)”, noapaļots pilnos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sz w:val="24"/>
          <w:szCs w:val="24"/>
        </w:rPr>
        <w:t> </w:t>
      </w:r>
    </w:p>
    <w:tbl>
      <w:tblPr>
        <w:tblW w:w="8185" w:type="dxa"/>
        <w:tblLook w:val="04A0" w:firstRow="1" w:lastRow="0" w:firstColumn="1" w:lastColumn="0" w:noHBand="0" w:noVBand="1"/>
      </w:tblPr>
      <w:tblGrid>
        <w:gridCol w:w="3685"/>
        <w:gridCol w:w="1080"/>
        <w:gridCol w:w="1080"/>
        <w:gridCol w:w="1080"/>
        <w:gridCol w:w="1260"/>
      </w:tblGrid>
      <w:tr w:rsidR="00A04CB6" w:rsidRPr="00171BEE" w14:paraId="0A6544A0" w14:textId="77777777" w:rsidTr="005722F6">
        <w:trPr>
          <w:trHeight w:val="540"/>
        </w:trPr>
        <w:tc>
          <w:tcPr>
            <w:tcW w:w="3685"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3D910E8D" w14:textId="77777777" w:rsidR="00A04CB6" w:rsidRPr="00171BEE" w:rsidRDefault="00A04CB6" w:rsidP="00A04CB6">
            <w:pPr>
              <w:spacing w:after="0" w:line="240" w:lineRule="auto"/>
              <w:jc w:val="both"/>
              <w:rPr>
                <w:rFonts w:ascii="Times New Roman" w:eastAsia="Times New Roman" w:hAnsi="Times New Roman" w:cs="Times New Roman"/>
                <w:color w:val="000000"/>
                <w:lang w:eastAsia="lv-LV"/>
              </w:rPr>
            </w:pPr>
            <w:r w:rsidRPr="00171BEE">
              <w:rPr>
                <w:rFonts w:ascii="Times New Roman" w:eastAsia="Times New Roman" w:hAnsi="Times New Roman" w:cs="Times New Roman"/>
                <w:color w:val="000000"/>
                <w:lang w:eastAsia="lv-LV"/>
              </w:rPr>
              <w:t> </w:t>
            </w:r>
          </w:p>
        </w:tc>
        <w:tc>
          <w:tcPr>
            <w:tcW w:w="1080" w:type="dxa"/>
            <w:tcBorders>
              <w:top w:val="single" w:sz="4" w:space="0" w:color="000000"/>
              <w:left w:val="nil"/>
              <w:bottom w:val="single" w:sz="8" w:space="0" w:color="auto"/>
              <w:right w:val="single" w:sz="8" w:space="0" w:color="auto"/>
            </w:tcBorders>
            <w:shd w:val="clear" w:color="auto" w:fill="auto"/>
            <w:vAlign w:val="center"/>
            <w:hideMark/>
          </w:tcPr>
          <w:p w14:paraId="00E81A22" w14:textId="626F5032" w:rsidR="00A04CB6" w:rsidRPr="00B60FF8" w:rsidRDefault="00A04CB6" w:rsidP="00B60FF8">
            <w:pPr>
              <w:spacing w:after="0" w:line="240" w:lineRule="auto"/>
              <w:jc w:val="center"/>
              <w:rPr>
                <w:rFonts w:ascii="Times New Roman" w:eastAsia="Times New Roman" w:hAnsi="Times New Roman" w:cs="Times New Roman"/>
                <w:b/>
                <w:bCs/>
                <w:color w:val="000000"/>
                <w:lang w:eastAsia="lv-LV"/>
              </w:rPr>
            </w:pPr>
            <w:r w:rsidRPr="00B60FF8">
              <w:rPr>
                <w:rFonts w:ascii="Times New Roman" w:eastAsia="Times New Roman" w:hAnsi="Times New Roman" w:cs="Times New Roman"/>
                <w:b/>
                <w:bCs/>
                <w:color w:val="000000"/>
                <w:lang w:eastAsia="lv-LV"/>
              </w:rPr>
              <w:t>2024.gads</w:t>
            </w:r>
          </w:p>
        </w:tc>
        <w:tc>
          <w:tcPr>
            <w:tcW w:w="1080" w:type="dxa"/>
            <w:tcBorders>
              <w:top w:val="single" w:sz="4" w:space="0" w:color="000000"/>
              <w:left w:val="nil"/>
              <w:bottom w:val="single" w:sz="8" w:space="0" w:color="auto"/>
              <w:right w:val="single" w:sz="8" w:space="0" w:color="auto"/>
            </w:tcBorders>
            <w:shd w:val="clear" w:color="auto" w:fill="auto"/>
            <w:vAlign w:val="center"/>
            <w:hideMark/>
          </w:tcPr>
          <w:p w14:paraId="633F34D6" w14:textId="63646E25" w:rsidR="00A04CB6" w:rsidRPr="009E64B8" w:rsidRDefault="00A04CB6" w:rsidP="00B60FF8">
            <w:pPr>
              <w:spacing w:after="0" w:line="240" w:lineRule="auto"/>
              <w:jc w:val="center"/>
              <w:rPr>
                <w:rFonts w:ascii="Times New Roman" w:eastAsia="Times New Roman" w:hAnsi="Times New Roman" w:cs="Times New Roman"/>
                <w:b/>
                <w:bCs/>
                <w:color w:val="000000"/>
                <w:lang w:eastAsia="lv-LV"/>
              </w:rPr>
            </w:pPr>
            <w:r w:rsidRPr="009E64B8">
              <w:rPr>
                <w:rFonts w:ascii="Times New Roman" w:eastAsia="Times New Roman" w:hAnsi="Times New Roman" w:cs="Times New Roman"/>
                <w:b/>
                <w:bCs/>
                <w:color w:val="000000"/>
                <w:lang w:eastAsia="lv-LV"/>
              </w:rPr>
              <w:t>2025.gads</w:t>
            </w:r>
          </w:p>
        </w:tc>
        <w:tc>
          <w:tcPr>
            <w:tcW w:w="1080" w:type="dxa"/>
            <w:tcBorders>
              <w:top w:val="single" w:sz="4" w:space="0" w:color="000000"/>
              <w:left w:val="nil"/>
              <w:bottom w:val="single" w:sz="8" w:space="0" w:color="auto"/>
              <w:right w:val="single" w:sz="8" w:space="0" w:color="auto"/>
            </w:tcBorders>
            <w:shd w:val="clear" w:color="auto" w:fill="auto"/>
            <w:vAlign w:val="center"/>
            <w:hideMark/>
          </w:tcPr>
          <w:p w14:paraId="0ADACF36" w14:textId="1EE2756F" w:rsidR="00A04CB6" w:rsidRPr="009E64B8" w:rsidRDefault="00A04CB6" w:rsidP="00B60FF8">
            <w:pPr>
              <w:spacing w:after="0" w:line="240" w:lineRule="auto"/>
              <w:jc w:val="center"/>
              <w:rPr>
                <w:rFonts w:ascii="Times New Roman" w:eastAsia="Times New Roman" w:hAnsi="Times New Roman" w:cs="Times New Roman"/>
                <w:b/>
                <w:bCs/>
                <w:color w:val="000000"/>
                <w:lang w:eastAsia="lv-LV"/>
              </w:rPr>
            </w:pPr>
            <w:r w:rsidRPr="009E64B8">
              <w:rPr>
                <w:rFonts w:ascii="Times New Roman" w:eastAsia="Times New Roman" w:hAnsi="Times New Roman" w:cs="Times New Roman"/>
                <w:b/>
                <w:bCs/>
                <w:color w:val="000000"/>
                <w:lang w:eastAsia="lv-LV"/>
              </w:rPr>
              <w:t>2026.gads</w:t>
            </w:r>
          </w:p>
        </w:tc>
        <w:tc>
          <w:tcPr>
            <w:tcW w:w="1260" w:type="dxa"/>
            <w:tcBorders>
              <w:top w:val="single" w:sz="4" w:space="0" w:color="000000"/>
              <w:left w:val="nil"/>
              <w:bottom w:val="single" w:sz="8" w:space="0" w:color="auto"/>
              <w:right w:val="single" w:sz="4" w:space="0" w:color="000000"/>
            </w:tcBorders>
            <w:shd w:val="clear" w:color="auto" w:fill="auto"/>
            <w:vAlign w:val="center"/>
            <w:hideMark/>
          </w:tcPr>
          <w:p w14:paraId="074C04EA" w14:textId="70BFDDB1" w:rsidR="00A04CB6" w:rsidRPr="00B60FF8" w:rsidRDefault="00A04CB6" w:rsidP="00B60FF8">
            <w:pPr>
              <w:spacing w:after="0" w:line="240" w:lineRule="auto"/>
              <w:jc w:val="center"/>
              <w:rPr>
                <w:rFonts w:ascii="Times New Roman" w:eastAsia="Times New Roman" w:hAnsi="Times New Roman" w:cs="Times New Roman"/>
                <w:b/>
                <w:bCs/>
                <w:color w:val="000000"/>
                <w:lang w:eastAsia="lv-LV"/>
              </w:rPr>
            </w:pPr>
            <w:r w:rsidRPr="00B60FF8">
              <w:rPr>
                <w:rFonts w:ascii="Times New Roman" w:eastAsia="Times New Roman" w:hAnsi="Times New Roman" w:cs="Times New Roman"/>
                <w:b/>
                <w:bCs/>
                <w:color w:val="000000"/>
                <w:lang w:eastAsia="lv-LV"/>
              </w:rPr>
              <w:t>Kopā</w:t>
            </w:r>
          </w:p>
        </w:tc>
      </w:tr>
      <w:tr w:rsidR="00A04CB6" w:rsidRPr="00171BEE" w14:paraId="7927E560" w14:textId="77777777" w:rsidTr="005722F6">
        <w:trPr>
          <w:trHeight w:val="331"/>
        </w:trPr>
        <w:tc>
          <w:tcPr>
            <w:tcW w:w="3685" w:type="dxa"/>
            <w:tcBorders>
              <w:top w:val="nil"/>
              <w:left w:val="single" w:sz="4" w:space="0" w:color="000000"/>
              <w:bottom w:val="single" w:sz="8" w:space="0" w:color="auto"/>
              <w:right w:val="single" w:sz="8" w:space="0" w:color="auto"/>
            </w:tcBorders>
            <w:shd w:val="clear" w:color="auto" w:fill="auto"/>
            <w:vAlign w:val="center"/>
            <w:hideMark/>
          </w:tcPr>
          <w:p w14:paraId="6A0669C4" w14:textId="77777777" w:rsidR="00A04CB6" w:rsidRPr="00171BEE" w:rsidRDefault="00A04CB6" w:rsidP="00A04CB6">
            <w:pPr>
              <w:spacing w:after="0" w:line="240" w:lineRule="auto"/>
              <w:jc w:val="both"/>
              <w:rPr>
                <w:rFonts w:ascii="Times New Roman" w:eastAsia="Times New Roman" w:hAnsi="Times New Roman" w:cs="Times New Roman"/>
                <w:b/>
                <w:bCs/>
                <w:color w:val="000000"/>
                <w:lang w:eastAsia="lv-LV"/>
              </w:rPr>
            </w:pPr>
            <w:r w:rsidRPr="00171BEE">
              <w:rPr>
                <w:rFonts w:ascii="Times New Roman" w:eastAsia="Times New Roman" w:hAnsi="Times New Roman" w:cs="Times New Roman"/>
                <w:b/>
                <w:bCs/>
                <w:color w:val="000000"/>
                <w:lang w:eastAsia="lv-LV"/>
              </w:rPr>
              <w:t>Ieņēmumi, t.sk.: </w:t>
            </w:r>
          </w:p>
        </w:tc>
        <w:tc>
          <w:tcPr>
            <w:tcW w:w="1080" w:type="dxa"/>
            <w:tcBorders>
              <w:top w:val="nil"/>
              <w:left w:val="nil"/>
              <w:bottom w:val="single" w:sz="8" w:space="0" w:color="auto"/>
              <w:right w:val="single" w:sz="8" w:space="0" w:color="auto"/>
            </w:tcBorders>
            <w:shd w:val="clear" w:color="auto" w:fill="auto"/>
            <w:vAlign w:val="center"/>
            <w:hideMark/>
          </w:tcPr>
          <w:p w14:paraId="13147486" w14:textId="6F5413E3" w:rsidR="00A04CB6" w:rsidRPr="005722F6" w:rsidRDefault="00A04CB6" w:rsidP="005722F6">
            <w:pPr>
              <w:spacing w:after="0" w:line="240" w:lineRule="auto"/>
              <w:jc w:val="right"/>
              <w:rPr>
                <w:rFonts w:ascii="Times New Roman" w:eastAsia="Times New Roman" w:hAnsi="Times New Roman" w:cs="Times New Roman"/>
                <w:b/>
                <w:bCs/>
                <w:color w:val="000000"/>
                <w:sz w:val="18"/>
                <w:szCs w:val="18"/>
                <w:lang w:eastAsia="lv-LV"/>
              </w:rPr>
            </w:pPr>
            <w:r w:rsidRPr="005722F6">
              <w:rPr>
                <w:rFonts w:ascii="Times New Roman" w:eastAsia="Times New Roman" w:hAnsi="Times New Roman" w:cs="Times New Roman"/>
                <w:b/>
                <w:bCs/>
                <w:color w:val="000000"/>
                <w:sz w:val="18"/>
                <w:szCs w:val="18"/>
                <w:lang w:eastAsia="lv-LV"/>
              </w:rPr>
              <w:t>1</w:t>
            </w:r>
            <w:r w:rsidR="005722F6" w:rsidRPr="005722F6">
              <w:rPr>
                <w:rFonts w:ascii="Times New Roman" w:eastAsia="Times New Roman" w:hAnsi="Times New Roman" w:cs="Times New Roman"/>
                <w:b/>
                <w:bCs/>
                <w:color w:val="000000"/>
                <w:sz w:val="18"/>
                <w:szCs w:val="18"/>
                <w:lang w:eastAsia="lv-LV"/>
              </w:rPr>
              <w:t xml:space="preserve"> </w:t>
            </w:r>
            <w:r w:rsidRPr="005722F6">
              <w:rPr>
                <w:rFonts w:ascii="Times New Roman" w:eastAsia="Times New Roman" w:hAnsi="Times New Roman" w:cs="Times New Roman"/>
                <w:b/>
                <w:bCs/>
                <w:color w:val="000000"/>
                <w:sz w:val="18"/>
                <w:szCs w:val="18"/>
                <w:lang w:eastAsia="lv-LV"/>
              </w:rPr>
              <w:t>341</w:t>
            </w:r>
          </w:p>
        </w:tc>
        <w:tc>
          <w:tcPr>
            <w:tcW w:w="1080" w:type="dxa"/>
            <w:tcBorders>
              <w:top w:val="nil"/>
              <w:left w:val="nil"/>
              <w:bottom w:val="single" w:sz="8" w:space="0" w:color="auto"/>
              <w:right w:val="single" w:sz="8" w:space="0" w:color="auto"/>
            </w:tcBorders>
            <w:shd w:val="clear" w:color="auto" w:fill="auto"/>
            <w:vAlign w:val="center"/>
            <w:hideMark/>
          </w:tcPr>
          <w:p w14:paraId="12C6F6E0" w14:textId="0E4BBF90" w:rsidR="00A04CB6" w:rsidRPr="009E64B8" w:rsidRDefault="00A04CB6" w:rsidP="005722F6">
            <w:pPr>
              <w:spacing w:after="0" w:line="240" w:lineRule="auto"/>
              <w:jc w:val="right"/>
              <w:rPr>
                <w:rFonts w:ascii="Times New Roman" w:eastAsia="Times New Roman" w:hAnsi="Times New Roman" w:cs="Times New Roman"/>
                <w:b/>
                <w:bCs/>
                <w:color w:val="000000"/>
                <w:sz w:val="18"/>
                <w:szCs w:val="18"/>
                <w:lang w:eastAsia="lv-LV"/>
              </w:rPr>
            </w:pPr>
            <w:r w:rsidRPr="009E64B8">
              <w:rPr>
                <w:rFonts w:ascii="Times New Roman" w:eastAsia="Times New Roman" w:hAnsi="Times New Roman" w:cs="Times New Roman"/>
                <w:b/>
                <w:bCs/>
                <w:color w:val="000000"/>
                <w:sz w:val="18"/>
                <w:szCs w:val="18"/>
                <w:lang w:eastAsia="lv-LV"/>
              </w:rPr>
              <w:t>90</w:t>
            </w:r>
            <w:r w:rsidR="005722F6" w:rsidRPr="009E64B8">
              <w:rPr>
                <w:rFonts w:ascii="Times New Roman" w:eastAsia="Times New Roman" w:hAnsi="Times New Roman" w:cs="Times New Roman"/>
                <w:b/>
                <w:bCs/>
                <w:color w:val="000000"/>
                <w:sz w:val="18"/>
                <w:szCs w:val="18"/>
                <w:lang w:eastAsia="lv-LV"/>
              </w:rPr>
              <w:t xml:space="preserve"> </w:t>
            </w:r>
            <w:r w:rsidRPr="009E64B8">
              <w:rPr>
                <w:rFonts w:ascii="Times New Roman" w:eastAsia="Times New Roman" w:hAnsi="Times New Roman" w:cs="Times New Roman"/>
                <w:b/>
                <w:bCs/>
                <w:color w:val="000000"/>
                <w:sz w:val="18"/>
                <w:szCs w:val="18"/>
                <w:lang w:eastAsia="lv-LV"/>
              </w:rPr>
              <w:t>934</w:t>
            </w:r>
          </w:p>
        </w:tc>
        <w:tc>
          <w:tcPr>
            <w:tcW w:w="1080" w:type="dxa"/>
            <w:tcBorders>
              <w:top w:val="nil"/>
              <w:left w:val="nil"/>
              <w:bottom w:val="single" w:sz="8" w:space="0" w:color="auto"/>
              <w:right w:val="single" w:sz="8" w:space="0" w:color="auto"/>
            </w:tcBorders>
            <w:shd w:val="clear" w:color="auto" w:fill="auto"/>
            <w:vAlign w:val="center"/>
            <w:hideMark/>
          </w:tcPr>
          <w:p w14:paraId="75F999B5" w14:textId="49035270" w:rsidR="00A04CB6" w:rsidRPr="009E64B8" w:rsidRDefault="00A04CB6" w:rsidP="005722F6">
            <w:pPr>
              <w:spacing w:after="0" w:line="240" w:lineRule="auto"/>
              <w:jc w:val="right"/>
              <w:rPr>
                <w:rFonts w:ascii="Times New Roman" w:eastAsia="Times New Roman" w:hAnsi="Times New Roman" w:cs="Times New Roman"/>
                <w:b/>
                <w:bCs/>
                <w:color w:val="000000"/>
                <w:sz w:val="18"/>
                <w:szCs w:val="18"/>
                <w:lang w:eastAsia="lv-LV"/>
              </w:rPr>
            </w:pPr>
            <w:r w:rsidRPr="009E64B8">
              <w:rPr>
                <w:rFonts w:ascii="Times New Roman" w:eastAsia="Times New Roman" w:hAnsi="Times New Roman" w:cs="Times New Roman"/>
                <w:b/>
                <w:bCs/>
                <w:color w:val="000000"/>
                <w:sz w:val="18"/>
                <w:szCs w:val="18"/>
                <w:lang w:eastAsia="lv-LV"/>
              </w:rPr>
              <w:t>79</w:t>
            </w:r>
            <w:r w:rsidR="005722F6" w:rsidRPr="009E64B8">
              <w:rPr>
                <w:rFonts w:ascii="Times New Roman" w:eastAsia="Times New Roman" w:hAnsi="Times New Roman" w:cs="Times New Roman"/>
                <w:b/>
                <w:bCs/>
                <w:color w:val="000000"/>
                <w:sz w:val="18"/>
                <w:szCs w:val="18"/>
                <w:lang w:eastAsia="lv-LV"/>
              </w:rPr>
              <w:t xml:space="preserve"> </w:t>
            </w:r>
            <w:r w:rsidRPr="009E64B8">
              <w:rPr>
                <w:rFonts w:ascii="Times New Roman" w:eastAsia="Times New Roman" w:hAnsi="Times New Roman" w:cs="Times New Roman"/>
                <w:b/>
                <w:bCs/>
                <w:color w:val="000000"/>
                <w:sz w:val="18"/>
                <w:szCs w:val="18"/>
                <w:lang w:eastAsia="lv-LV"/>
              </w:rPr>
              <w:t>733</w:t>
            </w:r>
          </w:p>
        </w:tc>
        <w:tc>
          <w:tcPr>
            <w:tcW w:w="1260" w:type="dxa"/>
            <w:tcBorders>
              <w:top w:val="nil"/>
              <w:left w:val="nil"/>
              <w:bottom w:val="single" w:sz="8" w:space="0" w:color="auto"/>
              <w:right w:val="single" w:sz="4" w:space="0" w:color="000000"/>
            </w:tcBorders>
            <w:shd w:val="clear" w:color="auto" w:fill="auto"/>
            <w:vAlign w:val="center"/>
            <w:hideMark/>
          </w:tcPr>
          <w:p w14:paraId="038AA6A6" w14:textId="232DDDB4" w:rsidR="00A04CB6" w:rsidRPr="005722F6" w:rsidRDefault="00A04CB6" w:rsidP="005722F6">
            <w:pPr>
              <w:spacing w:after="0" w:line="240" w:lineRule="auto"/>
              <w:jc w:val="right"/>
              <w:rPr>
                <w:rFonts w:ascii="Times New Roman" w:eastAsia="Times New Roman" w:hAnsi="Times New Roman" w:cs="Times New Roman"/>
                <w:b/>
                <w:bCs/>
                <w:color w:val="000000"/>
                <w:lang w:eastAsia="lv-LV"/>
              </w:rPr>
            </w:pPr>
            <w:r w:rsidRPr="005722F6">
              <w:rPr>
                <w:rFonts w:ascii="Times New Roman" w:eastAsia="Times New Roman" w:hAnsi="Times New Roman" w:cs="Times New Roman"/>
                <w:b/>
                <w:bCs/>
                <w:color w:val="000000"/>
                <w:lang w:eastAsia="lv-LV"/>
              </w:rPr>
              <w:t>172</w:t>
            </w:r>
            <w:r w:rsidR="005722F6" w:rsidRPr="005722F6">
              <w:rPr>
                <w:rFonts w:ascii="Times New Roman" w:eastAsia="Times New Roman" w:hAnsi="Times New Roman" w:cs="Times New Roman"/>
                <w:b/>
                <w:bCs/>
                <w:color w:val="000000"/>
                <w:lang w:eastAsia="lv-LV"/>
              </w:rPr>
              <w:t xml:space="preserve"> </w:t>
            </w:r>
            <w:r w:rsidRPr="005722F6">
              <w:rPr>
                <w:rFonts w:ascii="Times New Roman" w:eastAsia="Times New Roman" w:hAnsi="Times New Roman" w:cs="Times New Roman"/>
                <w:b/>
                <w:bCs/>
                <w:color w:val="000000"/>
                <w:lang w:eastAsia="lv-LV"/>
              </w:rPr>
              <w:t>008</w:t>
            </w:r>
          </w:p>
        </w:tc>
      </w:tr>
      <w:tr w:rsidR="00A04CB6" w:rsidRPr="00171BEE" w14:paraId="12C7FE95" w14:textId="77777777" w:rsidTr="005722F6">
        <w:trPr>
          <w:trHeight w:val="340"/>
        </w:trPr>
        <w:tc>
          <w:tcPr>
            <w:tcW w:w="3685" w:type="dxa"/>
            <w:tcBorders>
              <w:top w:val="nil"/>
              <w:left w:val="single" w:sz="4" w:space="0" w:color="000000"/>
              <w:bottom w:val="single" w:sz="8" w:space="0" w:color="auto"/>
              <w:right w:val="single" w:sz="8" w:space="0" w:color="auto"/>
            </w:tcBorders>
            <w:shd w:val="clear" w:color="auto" w:fill="auto"/>
            <w:vAlign w:val="center"/>
            <w:hideMark/>
          </w:tcPr>
          <w:p w14:paraId="0A978120" w14:textId="77777777" w:rsidR="00A04CB6" w:rsidRPr="00171BEE" w:rsidRDefault="00A04CB6" w:rsidP="00A04CB6">
            <w:pPr>
              <w:spacing w:after="0" w:line="240" w:lineRule="auto"/>
              <w:jc w:val="both"/>
              <w:rPr>
                <w:rFonts w:ascii="Times New Roman" w:eastAsia="Times New Roman" w:hAnsi="Times New Roman" w:cs="Times New Roman"/>
                <w:color w:val="000000"/>
                <w:lang w:eastAsia="lv-LV"/>
              </w:rPr>
            </w:pPr>
            <w:r w:rsidRPr="00171BEE">
              <w:rPr>
                <w:rFonts w:ascii="Times New Roman" w:eastAsia="Times New Roman" w:hAnsi="Times New Roman" w:cs="Times New Roman"/>
                <w:color w:val="000000"/>
                <w:lang w:eastAsia="lv-LV"/>
              </w:rPr>
              <w:t>Eiropas Komisijas finansējums   (90%) </w:t>
            </w:r>
          </w:p>
        </w:tc>
        <w:tc>
          <w:tcPr>
            <w:tcW w:w="1080" w:type="dxa"/>
            <w:tcBorders>
              <w:top w:val="nil"/>
              <w:left w:val="nil"/>
              <w:bottom w:val="single" w:sz="8" w:space="0" w:color="auto"/>
              <w:right w:val="single" w:sz="8" w:space="0" w:color="auto"/>
            </w:tcBorders>
            <w:shd w:val="clear" w:color="auto" w:fill="auto"/>
            <w:vAlign w:val="center"/>
            <w:hideMark/>
          </w:tcPr>
          <w:p w14:paraId="714155CE" w14:textId="3BA02C75"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341</w:t>
            </w:r>
          </w:p>
        </w:tc>
        <w:tc>
          <w:tcPr>
            <w:tcW w:w="1080" w:type="dxa"/>
            <w:tcBorders>
              <w:top w:val="nil"/>
              <w:left w:val="nil"/>
              <w:bottom w:val="single" w:sz="8" w:space="0" w:color="auto"/>
              <w:right w:val="single" w:sz="8" w:space="0" w:color="auto"/>
            </w:tcBorders>
            <w:shd w:val="clear" w:color="auto" w:fill="auto"/>
            <w:vAlign w:val="center"/>
            <w:hideMark/>
          </w:tcPr>
          <w:p w14:paraId="7285ADFA" w14:textId="50923864" w:rsidR="00A04CB6" w:rsidRPr="009E64B8" w:rsidRDefault="00A04CB6" w:rsidP="005722F6">
            <w:pPr>
              <w:spacing w:after="0" w:line="240" w:lineRule="auto"/>
              <w:jc w:val="right"/>
              <w:rPr>
                <w:rFonts w:ascii="Times New Roman" w:eastAsia="Times New Roman" w:hAnsi="Times New Roman" w:cs="Times New Roman"/>
                <w:color w:val="000000"/>
                <w:lang w:eastAsia="lv-LV"/>
              </w:rPr>
            </w:pPr>
            <w:r w:rsidRPr="009E64B8">
              <w:rPr>
                <w:rFonts w:ascii="Times New Roman" w:eastAsia="Times New Roman" w:hAnsi="Times New Roman" w:cs="Times New Roman"/>
                <w:color w:val="000000"/>
                <w:lang w:eastAsia="lv-LV"/>
              </w:rPr>
              <w:t>81</w:t>
            </w:r>
            <w:r w:rsidR="005722F6" w:rsidRPr="009E64B8">
              <w:rPr>
                <w:rFonts w:ascii="Times New Roman" w:eastAsia="Times New Roman" w:hAnsi="Times New Roman" w:cs="Times New Roman"/>
                <w:color w:val="000000"/>
                <w:lang w:eastAsia="lv-LV"/>
              </w:rPr>
              <w:t xml:space="preserve"> </w:t>
            </w:r>
            <w:r w:rsidRPr="009E64B8">
              <w:rPr>
                <w:rFonts w:ascii="Times New Roman" w:eastAsia="Times New Roman" w:hAnsi="Times New Roman" w:cs="Times New Roman"/>
                <w:color w:val="000000"/>
                <w:lang w:eastAsia="lv-LV"/>
              </w:rPr>
              <w:t>706</w:t>
            </w:r>
          </w:p>
        </w:tc>
        <w:tc>
          <w:tcPr>
            <w:tcW w:w="1080" w:type="dxa"/>
            <w:tcBorders>
              <w:top w:val="nil"/>
              <w:left w:val="nil"/>
              <w:bottom w:val="single" w:sz="8" w:space="0" w:color="auto"/>
              <w:right w:val="single" w:sz="8" w:space="0" w:color="auto"/>
            </w:tcBorders>
            <w:shd w:val="clear" w:color="auto" w:fill="auto"/>
            <w:vAlign w:val="center"/>
            <w:hideMark/>
          </w:tcPr>
          <w:p w14:paraId="0D7050A0" w14:textId="6FD98070" w:rsidR="00A04CB6" w:rsidRPr="009E64B8" w:rsidRDefault="00A04CB6" w:rsidP="005722F6">
            <w:pPr>
              <w:spacing w:after="0" w:line="240" w:lineRule="auto"/>
              <w:jc w:val="right"/>
              <w:rPr>
                <w:rFonts w:ascii="Times New Roman" w:eastAsia="Times New Roman" w:hAnsi="Times New Roman" w:cs="Times New Roman"/>
                <w:color w:val="000000"/>
                <w:lang w:eastAsia="lv-LV"/>
              </w:rPr>
            </w:pPr>
            <w:r w:rsidRPr="009E64B8">
              <w:rPr>
                <w:rFonts w:ascii="Times New Roman" w:eastAsia="Times New Roman" w:hAnsi="Times New Roman" w:cs="Times New Roman"/>
                <w:color w:val="000000"/>
                <w:lang w:eastAsia="lv-LV"/>
              </w:rPr>
              <w:t>71</w:t>
            </w:r>
            <w:r w:rsidR="005722F6" w:rsidRPr="009E64B8">
              <w:rPr>
                <w:rFonts w:ascii="Times New Roman" w:eastAsia="Times New Roman" w:hAnsi="Times New Roman" w:cs="Times New Roman"/>
                <w:color w:val="000000"/>
                <w:lang w:eastAsia="lv-LV"/>
              </w:rPr>
              <w:t xml:space="preserve"> </w:t>
            </w:r>
            <w:r w:rsidRPr="009E64B8">
              <w:rPr>
                <w:rFonts w:ascii="Times New Roman" w:eastAsia="Times New Roman" w:hAnsi="Times New Roman" w:cs="Times New Roman"/>
                <w:color w:val="000000"/>
                <w:lang w:eastAsia="lv-LV"/>
              </w:rPr>
              <w:t>760</w:t>
            </w:r>
          </w:p>
        </w:tc>
        <w:tc>
          <w:tcPr>
            <w:tcW w:w="1260" w:type="dxa"/>
            <w:tcBorders>
              <w:top w:val="nil"/>
              <w:left w:val="nil"/>
              <w:bottom w:val="single" w:sz="8" w:space="0" w:color="auto"/>
              <w:right w:val="single" w:sz="4" w:space="0" w:color="000000"/>
            </w:tcBorders>
            <w:shd w:val="clear" w:color="auto" w:fill="auto"/>
            <w:vAlign w:val="center"/>
            <w:hideMark/>
          </w:tcPr>
          <w:p w14:paraId="28D1C6E5" w14:textId="61875A0C"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154</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807</w:t>
            </w:r>
          </w:p>
        </w:tc>
      </w:tr>
      <w:tr w:rsidR="00A04CB6" w:rsidRPr="00171BEE" w14:paraId="3F44C33F" w14:textId="77777777" w:rsidTr="005722F6">
        <w:trPr>
          <w:trHeight w:val="250"/>
        </w:trPr>
        <w:tc>
          <w:tcPr>
            <w:tcW w:w="3685" w:type="dxa"/>
            <w:tcBorders>
              <w:top w:val="nil"/>
              <w:left w:val="single" w:sz="4" w:space="0" w:color="000000"/>
              <w:bottom w:val="single" w:sz="8" w:space="0" w:color="auto"/>
              <w:right w:val="single" w:sz="8" w:space="0" w:color="auto"/>
            </w:tcBorders>
            <w:shd w:val="clear" w:color="auto" w:fill="auto"/>
            <w:vAlign w:val="center"/>
            <w:hideMark/>
          </w:tcPr>
          <w:p w14:paraId="1D7E673C" w14:textId="77777777" w:rsidR="00A04CB6" w:rsidRPr="00171BEE" w:rsidRDefault="00A04CB6" w:rsidP="00A04CB6">
            <w:pPr>
              <w:spacing w:after="0" w:line="240" w:lineRule="auto"/>
              <w:jc w:val="both"/>
              <w:rPr>
                <w:rFonts w:ascii="Times New Roman" w:eastAsia="Times New Roman" w:hAnsi="Times New Roman" w:cs="Times New Roman"/>
                <w:color w:val="000000"/>
                <w:lang w:eastAsia="lv-LV"/>
              </w:rPr>
            </w:pPr>
            <w:r w:rsidRPr="00171BEE">
              <w:rPr>
                <w:rFonts w:ascii="Times New Roman" w:eastAsia="Times New Roman" w:hAnsi="Times New Roman" w:cs="Times New Roman"/>
                <w:color w:val="000000"/>
                <w:lang w:eastAsia="lv-LV"/>
              </w:rPr>
              <w:t>Valsts budžeta līdzfinansējums  (10%) </w:t>
            </w:r>
          </w:p>
        </w:tc>
        <w:tc>
          <w:tcPr>
            <w:tcW w:w="1080" w:type="dxa"/>
            <w:tcBorders>
              <w:top w:val="nil"/>
              <w:left w:val="nil"/>
              <w:bottom w:val="single" w:sz="8" w:space="0" w:color="auto"/>
              <w:right w:val="single" w:sz="8" w:space="0" w:color="auto"/>
            </w:tcBorders>
            <w:shd w:val="clear" w:color="auto" w:fill="auto"/>
            <w:vAlign w:val="center"/>
            <w:hideMark/>
          </w:tcPr>
          <w:p w14:paraId="154B18C1" w14:textId="77777777" w:rsidR="00A04CB6" w:rsidRPr="005722F6" w:rsidRDefault="00A04CB6" w:rsidP="005722F6">
            <w:pPr>
              <w:spacing w:after="0" w:line="240" w:lineRule="auto"/>
              <w:jc w:val="right"/>
              <w:rPr>
                <w:rFonts w:ascii="Times New Roman" w:eastAsia="Times New Roman" w:hAnsi="Times New Roman" w:cs="Times New Roman"/>
                <w:color w:val="000000"/>
                <w:sz w:val="18"/>
                <w:szCs w:val="18"/>
                <w:lang w:eastAsia="lv-LV"/>
              </w:rPr>
            </w:pPr>
            <w:r w:rsidRPr="005722F6">
              <w:rPr>
                <w:rFonts w:ascii="Times New Roman" w:eastAsia="Times New Roman" w:hAnsi="Times New Roman" w:cs="Times New Roman"/>
                <w:color w:val="000000"/>
                <w:sz w:val="18"/>
                <w:szCs w:val="18"/>
                <w:lang w:eastAsia="lv-LV"/>
              </w:rPr>
              <w:t> </w:t>
            </w:r>
          </w:p>
        </w:tc>
        <w:tc>
          <w:tcPr>
            <w:tcW w:w="1080" w:type="dxa"/>
            <w:tcBorders>
              <w:top w:val="nil"/>
              <w:left w:val="nil"/>
              <w:bottom w:val="single" w:sz="8" w:space="0" w:color="auto"/>
              <w:right w:val="single" w:sz="8" w:space="0" w:color="auto"/>
            </w:tcBorders>
            <w:shd w:val="clear" w:color="auto" w:fill="auto"/>
            <w:vAlign w:val="center"/>
            <w:hideMark/>
          </w:tcPr>
          <w:p w14:paraId="7D01612D" w14:textId="7C973332" w:rsidR="00A04CB6" w:rsidRPr="009E64B8" w:rsidRDefault="00A04CB6" w:rsidP="005722F6">
            <w:pPr>
              <w:spacing w:after="0" w:line="240" w:lineRule="auto"/>
              <w:jc w:val="right"/>
              <w:rPr>
                <w:rFonts w:ascii="Times New Roman" w:eastAsia="Times New Roman" w:hAnsi="Times New Roman" w:cs="Times New Roman"/>
                <w:color w:val="000000"/>
                <w:sz w:val="18"/>
                <w:szCs w:val="18"/>
                <w:lang w:eastAsia="lv-LV"/>
              </w:rPr>
            </w:pPr>
            <w:r w:rsidRPr="009E64B8">
              <w:rPr>
                <w:rFonts w:ascii="Times New Roman" w:eastAsia="Times New Roman" w:hAnsi="Times New Roman" w:cs="Times New Roman"/>
                <w:color w:val="000000"/>
                <w:sz w:val="18"/>
                <w:szCs w:val="18"/>
                <w:lang w:eastAsia="lv-LV"/>
              </w:rPr>
              <w:t>9</w:t>
            </w:r>
            <w:r w:rsidR="005722F6" w:rsidRPr="009E64B8">
              <w:rPr>
                <w:rFonts w:ascii="Times New Roman" w:eastAsia="Times New Roman" w:hAnsi="Times New Roman" w:cs="Times New Roman"/>
                <w:color w:val="000000"/>
                <w:sz w:val="18"/>
                <w:szCs w:val="18"/>
                <w:lang w:eastAsia="lv-LV"/>
              </w:rPr>
              <w:t xml:space="preserve"> </w:t>
            </w:r>
            <w:r w:rsidRPr="009E64B8">
              <w:rPr>
                <w:rFonts w:ascii="Times New Roman" w:eastAsia="Times New Roman" w:hAnsi="Times New Roman" w:cs="Times New Roman"/>
                <w:color w:val="000000"/>
                <w:sz w:val="18"/>
                <w:szCs w:val="18"/>
                <w:lang w:eastAsia="lv-LV"/>
              </w:rPr>
              <w:t>228</w:t>
            </w:r>
          </w:p>
        </w:tc>
        <w:tc>
          <w:tcPr>
            <w:tcW w:w="1080" w:type="dxa"/>
            <w:tcBorders>
              <w:top w:val="nil"/>
              <w:left w:val="nil"/>
              <w:bottom w:val="single" w:sz="8" w:space="0" w:color="auto"/>
              <w:right w:val="single" w:sz="8" w:space="0" w:color="auto"/>
            </w:tcBorders>
            <w:shd w:val="clear" w:color="auto" w:fill="auto"/>
            <w:vAlign w:val="center"/>
            <w:hideMark/>
          </w:tcPr>
          <w:p w14:paraId="38F9FCF9" w14:textId="5626CBA5" w:rsidR="00A04CB6" w:rsidRPr="009E64B8" w:rsidRDefault="00A04CB6" w:rsidP="005722F6">
            <w:pPr>
              <w:spacing w:after="0" w:line="240" w:lineRule="auto"/>
              <w:jc w:val="right"/>
              <w:rPr>
                <w:rFonts w:ascii="Times New Roman" w:eastAsia="Times New Roman" w:hAnsi="Times New Roman" w:cs="Times New Roman"/>
                <w:color w:val="000000"/>
                <w:sz w:val="18"/>
                <w:szCs w:val="18"/>
                <w:lang w:eastAsia="lv-LV"/>
              </w:rPr>
            </w:pPr>
            <w:r w:rsidRPr="009E64B8">
              <w:rPr>
                <w:rFonts w:ascii="Times New Roman" w:eastAsia="Times New Roman" w:hAnsi="Times New Roman" w:cs="Times New Roman"/>
                <w:color w:val="000000"/>
                <w:sz w:val="18"/>
                <w:szCs w:val="18"/>
                <w:lang w:eastAsia="lv-LV"/>
              </w:rPr>
              <w:t>7</w:t>
            </w:r>
            <w:r w:rsidR="005722F6" w:rsidRPr="009E64B8">
              <w:rPr>
                <w:rFonts w:ascii="Times New Roman" w:eastAsia="Times New Roman" w:hAnsi="Times New Roman" w:cs="Times New Roman"/>
                <w:color w:val="000000"/>
                <w:sz w:val="18"/>
                <w:szCs w:val="18"/>
                <w:lang w:eastAsia="lv-LV"/>
              </w:rPr>
              <w:t xml:space="preserve"> </w:t>
            </w:r>
            <w:r w:rsidRPr="009E64B8">
              <w:rPr>
                <w:rFonts w:ascii="Times New Roman" w:eastAsia="Times New Roman" w:hAnsi="Times New Roman" w:cs="Times New Roman"/>
                <w:color w:val="000000"/>
                <w:sz w:val="18"/>
                <w:szCs w:val="18"/>
                <w:lang w:eastAsia="lv-LV"/>
              </w:rPr>
              <w:t>973</w:t>
            </w:r>
          </w:p>
        </w:tc>
        <w:tc>
          <w:tcPr>
            <w:tcW w:w="1260" w:type="dxa"/>
            <w:tcBorders>
              <w:top w:val="nil"/>
              <w:left w:val="nil"/>
              <w:bottom w:val="single" w:sz="8" w:space="0" w:color="auto"/>
              <w:right w:val="single" w:sz="8" w:space="0" w:color="auto"/>
            </w:tcBorders>
            <w:shd w:val="clear" w:color="auto" w:fill="auto"/>
            <w:vAlign w:val="center"/>
            <w:hideMark/>
          </w:tcPr>
          <w:p w14:paraId="696ABF96" w14:textId="1C71122B" w:rsidR="00A04CB6" w:rsidRPr="005722F6" w:rsidRDefault="00A04CB6" w:rsidP="005722F6">
            <w:pPr>
              <w:spacing w:after="0" w:line="240" w:lineRule="auto"/>
              <w:jc w:val="right"/>
              <w:rPr>
                <w:rFonts w:ascii="Times New Roman" w:eastAsia="Times New Roman" w:hAnsi="Times New Roman" w:cs="Times New Roman"/>
                <w:color w:val="000000"/>
                <w:sz w:val="18"/>
                <w:szCs w:val="18"/>
                <w:lang w:eastAsia="lv-LV"/>
              </w:rPr>
            </w:pPr>
            <w:r w:rsidRPr="005722F6">
              <w:rPr>
                <w:rFonts w:ascii="Times New Roman" w:eastAsia="Times New Roman" w:hAnsi="Times New Roman" w:cs="Times New Roman"/>
                <w:color w:val="000000"/>
                <w:sz w:val="18"/>
                <w:szCs w:val="18"/>
                <w:lang w:eastAsia="lv-LV"/>
              </w:rPr>
              <w:t>17</w:t>
            </w:r>
            <w:r w:rsidR="005722F6" w:rsidRPr="005722F6">
              <w:rPr>
                <w:rFonts w:ascii="Times New Roman" w:eastAsia="Times New Roman" w:hAnsi="Times New Roman" w:cs="Times New Roman"/>
                <w:color w:val="000000"/>
                <w:sz w:val="18"/>
                <w:szCs w:val="18"/>
                <w:lang w:eastAsia="lv-LV"/>
              </w:rPr>
              <w:t xml:space="preserve"> </w:t>
            </w:r>
            <w:r w:rsidRPr="005722F6">
              <w:rPr>
                <w:rFonts w:ascii="Times New Roman" w:eastAsia="Times New Roman" w:hAnsi="Times New Roman" w:cs="Times New Roman"/>
                <w:color w:val="000000"/>
                <w:sz w:val="18"/>
                <w:szCs w:val="18"/>
                <w:lang w:eastAsia="lv-LV"/>
              </w:rPr>
              <w:t>201</w:t>
            </w:r>
          </w:p>
        </w:tc>
      </w:tr>
      <w:tr w:rsidR="00A04CB6" w:rsidRPr="00171BEE" w14:paraId="1B8A581C" w14:textId="77777777" w:rsidTr="005722F6">
        <w:trPr>
          <w:trHeight w:val="313"/>
        </w:trPr>
        <w:tc>
          <w:tcPr>
            <w:tcW w:w="3685" w:type="dxa"/>
            <w:tcBorders>
              <w:top w:val="nil"/>
              <w:left w:val="single" w:sz="4" w:space="0" w:color="000000"/>
              <w:bottom w:val="single" w:sz="8" w:space="0" w:color="auto"/>
              <w:right w:val="single" w:sz="8" w:space="0" w:color="auto"/>
            </w:tcBorders>
            <w:shd w:val="clear" w:color="auto" w:fill="auto"/>
            <w:vAlign w:val="center"/>
            <w:hideMark/>
          </w:tcPr>
          <w:p w14:paraId="4C0314FD" w14:textId="77777777" w:rsidR="00A04CB6" w:rsidRPr="00171BEE" w:rsidRDefault="00A04CB6" w:rsidP="00A04CB6">
            <w:pPr>
              <w:spacing w:after="0" w:line="240" w:lineRule="auto"/>
              <w:jc w:val="both"/>
              <w:rPr>
                <w:rFonts w:ascii="Times New Roman" w:eastAsia="Times New Roman" w:hAnsi="Times New Roman" w:cs="Times New Roman"/>
                <w:b/>
                <w:bCs/>
                <w:color w:val="000000"/>
                <w:lang w:eastAsia="lv-LV"/>
              </w:rPr>
            </w:pPr>
            <w:r w:rsidRPr="00171BEE">
              <w:rPr>
                <w:rFonts w:ascii="Times New Roman" w:eastAsia="Times New Roman" w:hAnsi="Times New Roman" w:cs="Times New Roman"/>
                <w:b/>
                <w:bCs/>
                <w:color w:val="000000"/>
                <w:lang w:eastAsia="lv-LV"/>
              </w:rPr>
              <w:t>Izdevumi, t.sk.:</w:t>
            </w:r>
            <w:r w:rsidRPr="00171BEE">
              <w:rPr>
                <w:rFonts w:ascii="Times New Roman" w:eastAsia="Times New Roman" w:hAnsi="Times New Roman" w:cs="Times New Roman"/>
                <w:color w:val="000000"/>
                <w:lang w:eastAsia="lv-LV"/>
              </w:rPr>
              <w:t> </w:t>
            </w:r>
          </w:p>
        </w:tc>
        <w:tc>
          <w:tcPr>
            <w:tcW w:w="1080" w:type="dxa"/>
            <w:tcBorders>
              <w:top w:val="nil"/>
              <w:left w:val="nil"/>
              <w:bottom w:val="single" w:sz="8" w:space="0" w:color="auto"/>
              <w:right w:val="single" w:sz="8" w:space="0" w:color="auto"/>
            </w:tcBorders>
            <w:shd w:val="clear" w:color="auto" w:fill="auto"/>
            <w:vAlign w:val="center"/>
            <w:hideMark/>
          </w:tcPr>
          <w:p w14:paraId="2D49043B" w14:textId="29F617B3" w:rsidR="00A04CB6" w:rsidRPr="005722F6" w:rsidRDefault="00A04CB6" w:rsidP="005722F6">
            <w:pPr>
              <w:spacing w:after="0" w:line="240" w:lineRule="auto"/>
              <w:jc w:val="right"/>
              <w:rPr>
                <w:rFonts w:ascii="Times New Roman" w:eastAsia="Times New Roman" w:hAnsi="Times New Roman" w:cs="Times New Roman"/>
                <w:b/>
                <w:bCs/>
                <w:color w:val="000000"/>
                <w:lang w:eastAsia="lv-LV"/>
              </w:rPr>
            </w:pPr>
            <w:r w:rsidRPr="005722F6">
              <w:rPr>
                <w:rFonts w:ascii="Times New Roman" w:eastAsia="Times New Roman" w:hAnsi="Times New Roman" w:cs="Times New Roman"/>
                <w:b/>
                <w:bCs/>
                <w:color w:val="000000"/>
                <w:lang w:eastAsia="lv-LV"/>
              </w:rPr>
              <w:t>1</w:t>
            </w:r>
            <w:r w:rsidR="005722F6" w:rsidRPr="005722F6">
              <w:rPr>
                <w:rFonts w:ascii="Times New Roman" w:eastAsia="Times New Roman" w:hAnsi="Times New Roman" w:cs="Times New Roman"/>
                <w:b/>
                <w:bCs/>
                <w:color w:val="000000"/>
                <w:lang w:eastAsia="lv-LV"/>
              </w:rPr>
              <w:t xml:space="preserve"> </w:t>
            </w:r>
            <w:r w:rsidRPr="005722F6">
              <w:rPr>
                <w:rFonts w:ascii="Times New Roman" w:eastAsia="Times New Roman" w:hAnsi="Times New Roman" w:cs="Times New Roman"/>
                <w:b/>
                <w:bCs/>
                <w:color w:val="000000"/>
                <w:lang w:eastAsia="lv-LV"/>
              </w:rPr>
              <w:t>341</w:t>
            </w:r>
          </w:p>
        </w:tc>
        <w:tc>
          <w:tcPr>
            <w:tcW w:w="1080" w:type="dxa"/>
            <w:tcBorders>
              <w:top w:val="nil"/>
              <w:left w:val="nil"/>
              <w:bottom w:val="single" w:sz="8" w:space="0" w:color="auto"/>
              <w:right w:val="single" w:sz="8" w:space="0" w:color="auto"/>
            </w:tcBorders>
            <w:shd w:val="clear" w:color="auto" w:fill="auto"/>
            <w:vAlign w:val="center"/>
            <w:hideMark/>
          </w:tcPr>
          <w:p w14:paraId="65340880" w14:textId="40A44BE7" w:rsidR="00A04CB6" w:rsidRPr="005722F6" w:rsidRDefault="00A04CB6" w:rsidP="005722F6">
            <w:pPr>
              <w:spacing w:after="0" w:line="240" w:lineRule="auto"/>
              <w:jc w:val="right"/>
              <w:rPr>
                <w:rFonts w:ascii="Times New Roman" w:eastAsia="Times New Roman" w:hAnsi="Times New Roman" w:cs="Times New Roman"/>
                <w:b/>
                <w:bCs/>
                <w:color w:val="000000"/>
                <w:lang w:eastAsia="lv-LV"/>
              </w:rPr>
            </w:pPr>
            <w:r w:rsidRPr="005722F6">
              <w:rPr>
                <w:rFonts w:ascii="Times New Roman" w:eastAsia="Times New Roman" w:hAnsi="Times New Roman" w:cs="Times New Roman"/>
                <w:b/>
                <w:bCs/>
                <w:color w:val="000000"/>
                <w:lang w:eastAsia="lv-LV"/>
              </w:rPr>
              <w:t>90</w:t>
            </w:r>
            <w:r w:rsidR="005722F6" w:rsidRPr="005722F6">
              <w:rPr>
                <w:rFonts w:ascii="Times New Roman" w:eastAsia="Times New Roman" w:hAnsi="Times New Roman" w:cs="Times New Roman"/>
                <w:b/>
                <w:bCs/>
                <w:color w:val="000000"/>
                <w:lang w:eastAsia="lv-LV"/>
              </w:rPr>
              <w:t xml:space="preserve"> </w:t>
            </w:r>
            <w:r w:rsidRPr="005722F6">
              <w:rPr>
                <w:rFonts w:ascii="Times New Roman" w:eastAsia="Times New Roman" w:hAnsi="Times New Roman" w:cs="Times New Roman"/>
                <w:b/>
                <w:bCs/>
                <w:color w:val="000000"/>
                <w:lang w:eastAsia="lv-LV"/>
              </w:rPr>
              <w:t>934</w:t>
            </w:r>
          </w:p>
        </w:tc>
        <w:tc>
          <w:tcPr>
            <w:tcW w:w="1080" w:type="dxa"/>
            <w:tcBorders>
              <w:top w:val="nil"/>
              <w:left w:val="nil"/>
              <w:bottom w:val="single" w:sz="8" w:space="0" w:color="auto"/>
              <w:right w:val="single" w:sz="8" w:space="0" w:color="auto"/>
            </w:tcBorders>
            <w:shd w:val="clear" w:color="auto" w:fill="auto"/>
            <w:vAlign w:val="center"/>
            <w:hideMark/>
          </w:tcPr>
          <w:p w14:paraId="1836F1C4" w14:textId="519CDE04" w:rsidR="00A04CB6" w:rsidRPr="005722F6" w:rsidRDefault="00A04CB6" w:rsidP="005722F6">
            <w:pPr>
              <w:spacing w:after="0" w:line="240" w:lineRule="auto"/>
              <w:jc w:val="right"/>
              <w:rPr>
                <w:rFonts w:ascii="Times New Roman" w:eastAsia="Times New Roman" w:hAnsi="Times New Roman" w:cs="Times New Roman"/>
                <w:b/>
                <w:bCs/>
                <w:color w:val="000000"/>
                <w:lang w:eastAsia="lv-LV"/>
              </w:rPr>
            </w:pPr>
            <w:r w:rsidRPr="005722F6">
              <w:rPr>
                <w:rFonts w:ascii="Times New Roman" w:eastAsia="Times New Roman" w:hAnsi="Times New Roman" w:cs="Times New Roman"/>
                <w:b/>
                <w:bCs/>
                <w:color w:val="000000"/>
                <w:lang w:eastAsia="lv-LV"/>
              </w:rPr>
              <w:t>79</w:t>
            </w:r>
            <w:r w:rsidR="005722F6" w:rsidRPr="005722F6">
              <w:rPr>
                <w:rFonts w:ascii="Times New Roman" w:eastAsia="Times New Roman" w:hAnsi="Times New Roman" w:cs="Times New Roman"/>
                <w:b/>
                <w:bCs/>
                <w:color w:val="000000"/>
                <w:lang w:eastAsia="lv-LV"/>
              </w:rPr>
              <w:t xml:space="preserve"> </w:t>
            </w:r>
            <w:r w:rsidRPr="005722F6">
              <w:rPr>
                <w:rFonts w:ascii="Times New Roman" w:eastAsia="Times New Roman" w:hAnsi="Times New Roman" w:cs="Times New Roman"/>
                <w:b/>
                <w:bCs/>
                <w:color w:val="000000"/>
                <w:lang w:eastAsia="lv-LV"/>
              </w:rPr>
              <w:t>733</w:t>
            </w:r>
          </w:p>
        </w:tc>
        <w:tc>
          <w:tcPr>
            <w:tcW w:w="1260" w:type="dxa"/>
            <w:tcBorders>
              <w:top w:val="nil"/>
              <w:left w:val="nil"/>
              <w:bottom w:val="single" w:sz="8" w:space="0" w:color="auto"/>
              <w:right w:val="single" w:sz="8" w:space="0" w:color="auto"/>
            </w:tcBorders>
            <w:shd w:val="clear" w:color="auto" w:fill="auto"/>
            <w:vAlign w:val="center"/>
            <w:hideMark/>
          </w:tcPr>
          <w:p w14:paraId="0EE5A8D3" w14:textId="7C1C7FB5" w:rsidR="00A04CB6" w:rsidRPr="005722F6" w:rsidRDefault="00A04CB6" w:rsidP="005722F6">
            <w:pPr>
              <w:spacing w:after="0" w:line="240" w:lineRule="auto"/>
              <w:jc w:val="right"/>
              <w:rPr>
                <w:rFonts w:ascii="Times New Roman" w:eastAsia="Times New Roman" w:hAnsi="Times New Roman" w:cs="Times New Roman"/>
                <w:b/>
                <w:bCs/>
                <w:color w:val="000000"/>
                <w:lang w:eastAsia="lv-LV"/>
              </w:rPr>
            </w:pPr>
            <w:r w:rsidRPr="005722F6">
              <w:rPr>
                <w:rFonts w:ascii="Times New Roman" w:eastAsia="Times New Roman" w:hAnsi="Times New Roman" w:cs="Times New Roman"/>
                <w:b/>
                <w:bCs/>
                <w:color w:val="000000"/>
                <w:lang w:eastAsia="lv-LV"/>
              </w:rPr>
              <w:t>172</w:t>
            </w:r>
            <w:r w:rsidR="005722F6" w:rsidRPr="005722F6">
              <w:rPr>
                <w:rFonts w:ascii="Times New Roman" w:eastAsia="Times New Roman" w:hAnsi="Times New Roman" w:cs="Times New Roman"/>
                <w:b/>
                <w:bCs/>
                <w:color w:val="000000"/>
                <w:lang w:eastAsia="lv-LV"/>
              </w:rPr>
              <w:t xml:space="preserve"> </w:t>
            </w:r>
            <w:r w:rsidRPr="005722F6">
              <w:rPr>
                <w:rFonts w:ascii="Times New Roman" w:eastAsia="Times New Roman" w:hAnsi="Times New Roman" w:cs="Times New Roman"/>
                <w:b/>
                <w:bCs/>
                <w:color w:val="000000"/>
                <w:lang w:eastAsia="lv-LV"/>
              </w:rPr>
              <w:t>008</w:t>
            </w:r>
          </w:p>
        </w:tc>
      </w:tr>
      <w:tr w:rsidR="00A04CB6" w:rsidRPr="00171BEE" w14:paraId="6985614C" w14:textId="77777777" w:rsidTr="005722F6">
        <w:trPr>
          <w:trHeight w:val="241"/>
        </w:trPr>
        <w:tc>
          <w:tcPr>
            <w:tcW w:w="3685" w:type="dxa"/>
            <w:tcBorders>
              <w:top w:val="nil"/>
              <w:left w:val="single" w:sz="4" w:space="0" w:color="000000"/>
              <w:bottom w:val="single" w:sz="8" w:space="0" w:color="auto"/>
              <w:right w:val="single" w:sz="8" w:space="0" w:color="auto"/>
            </w:tcBorders>
            <w:shd w:val="clear" w:color="auto" w:fill="auto"/>
            <w:vAlign w:val="center"/>
            <w:hideMark/>
          </w:tcPr>
          <w:p w14:paraId="2562D927" w14:textId="77777777" w:rsidR="00A04CB6" w:rsidRPr="00171BEE" w:rsidRDefault="00A04CB6" w:rsidP="00A04CB6">
            <w:pPr>
              <w:spacing w:after="0" w:line="240" w:lineRule="auto"/>
              <w:jc w:val="both"/>
              <w:rPr>
                <w:rFonts w:ascii="Times New Roman" w:eastAsia="Times New Roman" w:hAnsi="Times New Roman" w:cs="Times New Roman"/>
                <w:color w:val="000000"/>
                <w:lang w:eastAsia="lv-LV"/>
              </w:rPr>
            </w:pPr>
            <w:r w:rsidRPr="00171BEE">
              <w:rPr>
                <w:rFonts w:ascii="Times New Roman" w:eastAsia="Times New Roman" w:hAnsi="Times New Roman" w:cs="Times New Roman"/>
                <w:color w:val="000000"/>
                <w:lang w:eastAsia="lv-LV"/>
              </w:rPr>
              <w:t>Personāla algas </w:t>
            </w:r>
          </w:p>
        </w:tc>
        <w:tc>
          <w:tcPr>
            <w:tcW w:w="1080" w:type="dxa"/>
            <w:tcBorders>
              <w:top w:val="nil"/>
              <w:left w:val="nil"/>
              <w:bottom w:val="single" w:sz="8" w:space="0" w:color="auto"/>
              <w:right w:val="single" w:sz="8" w:space="0" w:color="auto"/>
            </w:tcBorders>
            <w:shd w:val="clear" w:color="auto" w:fill="auto"/>
            <w:vAlign w:val="center"/>
            <w:hideMark/>
          </w:tcPr>
          <w:p w14:paraId="5C3182BC" w14:textId="40DEDBD5"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254</w:t>
            </w:r>
          </w:p>
        </w:tc>
        <w:tc>
          <w:tcPr>
            <w:tcW w:w="1080" w:type="dxa"/>
            <w:tcBorders>
              <w:top w:val="nil"/>
              <w:left w:val="nil"/>
              <w:bottom w:val="single" w:sz="8" w:space="0" w:color="auto"/>
              <w:right w:val="single" w:sz="8" w:space="0" w:color="auto"/>
            </w:tcBorders>
            <w:shd w:val="clear" w:color="auto" w:fill="auto"/>
            <w:vAlign w:val="center"/>
            <w:hideMark/>
          </w:tcPr>
          <w:p w14:paraId="727150C4" w14:textId="7A00A85E"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58</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172</w:t>
            </w:r>
          </w:p>
        </w:tc>
        <w:tc>
          <w:tcPr>
            <w:tcW w:w="1080" w:type="dxa"/>
            <w:tcBorders>
              <w:top w:val="nil"/>
              <w:left w:val="nil"/>
              <w:bottom w:val="single" w:sz="8" w:space="0" w:color="auto"/>
              <w:right w:val="single" w:sz="8" w:space="0" w:color="auto"/>
            </w:tcBorders>
            <w:shd w:val="clear" w:color="auto" w:fill="auto"/>
            <w:vAlign w:val="center"/>
            <w:hideMark/>
          </w:tcPr>
          <w:p w14:paraId="003473AE" w14:textId="09FE10FB"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47</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317</w:t>
            </w:r>
          </w:p>
        </w:tc>
        <w:tc>
          <w:tcPr>
            <w:tcW w:w="1260" w:type="dxa"/>
            <w:tcBorders>
              <w:top w:val="nil"/>
              <w:left w:val="nil"/>
              <w:bottom w:val="single" w:sz="8" w:space="0" w:color="auto"/>
              <w:right w:val="single" w:sz="4" w:space="0" w:color="000000"/>
            </w:tcBorders>
            <w:shd w:val="clear" w:color="auto" w:fill="auto"/>
            <w:vAlign w:val="center"/>
            <w:hideMark/>
          </w:tcPr>
          <w:p w14:paraId="77469314" w14:textId="6C5C44C1"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106</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743</w:t>
            </w:r>
          </w:p>
        </w:tc>
      </w:tr>
      <w:tr w:rsidR="00A04CB6" w:rsidRPr="00171BEE" w14:paraId="598DED6B" w14:textId="77777777" w:rsidTr="005722F6">
        <w:trPr>
          <w:trHeight w:val="250"/>
        </w:trPr>
        <w:tc>
          <w:tcPr>
            <w:tcW w:w="3685" w:type="dxa"/>
            <w:tcBorders>
              <w:top w:val="nil"/>
              <w:left w:val="single" w:sz="4" w:space="0" w:color="000000"/>
              <w:bottom w:val="single" w:sz="8" w:space="0" w:color="auto"/>
              <w:right w:val="single" w:sz="8" w:space="0" w:color="auto"/>
            </w:tcBorders>
            <w:shd w:val="clear" w:color="auto" w:fill="auto"/>
            <w:vAlign w:val="center"/>
            <w:hideMark/>
          </w:tcPr>
          <w:p w14:paraId="3CF29293" w14:textId="77777777" w:rsidR="00A04CB6" w:rsidRPr="00171BEE" w:rsidRDefault="00A04CB6" w:rsidP="00A04CB6">
            <w:pPr>
              <w:spacing w:after="0" w:line="240" w:lineRule="auto"/>
              <w:jc w:val="both"/>
              <w:rPr>
                <w:rFonts w:ascii="Times New Roman" w:eastAsia="Times New Roman" w:hAnsi="Times New Roman" w:cs="Times New Roman"/>
                <w:color w:val="000000"/>
                <w:lang w:eastAsia="lv-LV"/>
              </w:rPr>
            </w:pPr>
            <w:r w:rsidRPr="00171BEE">
              <w:rPr>
                <w:rFonts w:ascii="Times New Roman" w:eastAsia="Times New Roman" w:hAnsi="Times New Roman" w:cs="Times New Roman"/>
                <w:color w:val="000000"/>
                <w:lang w:eastAsia="lv-LV"/>
              </w:rPr>
              <w:t>Ceļa un uzturēšanās izdevumi </w:t>
            </w:r>
          </w:p>
        </w:tc>
        <w:tc>
          <w:tcPr>
            <w:tcW w:w="1080" w:type="dxa"/>
            <w:tcBorders>
              <w:top w:val="nil"/>
              <w:left w:val="nil"/>
              <w:bottom w:val="single" w:sz="8" w:space="0" w:color="auto"/>
              <w:right w:val="single" w:sz="8" w:space="0" w:color="auto"/>
            </w:tcBorders>
            <w:shd w:val="clear" w:color="auto" w:fill="auto"/>
            <w:vAlign w:val="center"/>
            <w:hideMark/>
          </w:tcPr>
          <w:p w14:paraId="40EDF5CE" w14:textId="77777777"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0 </w:t>
            </w:r>
          </w:p>
        </w:tc>
        <w:tc>
          <w:tcPr>
            <w:tcW w:w="1080" w:type="dxa"/>
            <w:tcBorders>
              <w:top w:val="nil"/>
              <w:left w:val="nil"/>
              <w:bottom w:val="single" w:sz="8" w:space="0" w:color="auto"/>
              <w:right w:val="single" w:sz="8" w:space="0" w:color="auto"/>
            </w:tcBorders>
            <w:shd w:val="clear" w:color="auto" w:fill="auto"/>
            <w:vAlign w:val="center"/>
            <w:hideMark/>
          </w:tcPr>
          <w:p w14:paraId="03FBC8F7" w14:textId="06481AFC"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13</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480</w:t>
            </w:r>
          </w:p>
        </w:tc>
        <w:tc>
          <w:tcPr>
            <w:tcW w:w="1080" w:type="dxa"/>
            <w:tcBorders>
              <w:top w:val="nil"/>
              <w:left w:val="nil"/>
              <w:bottom w:val="single" w:sz="8" w:space="0" w:color="auto"/>
              <w:right w:val="single" w:sz="8" w:space="0" w:color="auto"/>
            </w:tcBorders>
            <w:shd w:val="clear" w:color="auto" w:fill="auto"/>
            <w:vAlign w:val="center"/>
            <w:hideMark/>
          </w:tcPr>
          <w:p w14:paraId="6D595922" w14:textId="72DE1245"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13</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867</w:t>
            </w:r>
          </w:p>
        </w:tc>
        <w:tc>
          <w:tcPr>
            <w:tcW w:w="1260" w:type="dxa"/>
            <w:tcBorders>
              <w:top w:val="nil"/>
              <w:left w:val="nil"/>
              <w:bottom w:val="single" w:sz="8" w:space="0" w:color="auto"/>
              <w:right w:val="single" w:sz="4" w:space="0" w:color="000000"/>
            </w:tcBorders>
            <w:shd w:val="clear" w:color="auto" w:fill="auto"/>
            <w:vAlign w:val="center"/>
            <w:hideMark/>
          </w:tcPr>
          <w:p w14:paraId="17BD7067" w14:textId="2AC67FA6"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27</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347</w:t>
            </w:r>
          </w:p>
        </w:tc>
      </w:tr>
      <w:tr w:rsidR="00A04CB6" w:rsidRPr="00171BEE" w14:paraId="65B172C0" w14:textId="77777777" w:rsidTr="005722F6">
        <w:trPr>
          <w:trHeight w:val="313"/>
        </w:trPr>
        <w:tc>
          <w:tcPr>
            <w:tcW w:w="3685" w:type="dxa"/>
            <w:tcBorders>
              <w:top w:val="nil"/>
              <w:left w:val="single" w:sz="4" w:space="0" w:color="000000"/>
              <w:bottom w:val="single" w:sz="8" w:space="0" w:color="auto"/>
              <w:right w:val="single" w:sz="8" w:space="0" w:color="auto"/>
            </w:tcBorders>
            <w:shd w:val="clear" w:color="auto" w:fill="auto"/>
            <w:vAlign w:val="center"/>
            <w:hideMark/>
          </w:tcPr>
          <w:p w14:paraId="34D9FF15" w14:textId="77777777" w:rsidR="00A04CB6" w:rsidRPr="00171BEE" w:rsidRDefault="00A04CB6" w:rsidP="00A04CB6">
            <w:pPr>
              <w:spacing w:after="0" w:line="240" w:lineRule="auto"/>
              <w:jc w:val="both"/>
              <w:rPr>
                <w:rFonts w:ascii="Times New Roman" w:eastAsia="Times New Roman" w:hAnsi="Times New Roman" w:cs="Times New Roman"/>
                <w:color w:val="000000"/>
                <w:lang w:eastAsia="lv-LV"/>
              </w:rPr>
            </w:pPr>
            <w:r w:rsidRPr="00171BEE">
              <w:rPr>
                <w:rFonts w:ascii="Times New Roman" w:eastAsia="Times New Roman" w:hAnsi="Times New Roman" w:cs="Times New Roman"/>
                <w:color w:val="000000"/>
                <w:lang w:eastAsia="lv-LV"/>
              </w:rPr>
              <w:t>Citas  ar projekta īstenošanu saistītās izmaksas </w:t>
            </w:r>
          </w:p>
        </w:tc>
        <w:tc>
          <w:tcPr>
            <w:tcW w:w="1080" w:type="dxa"/>
            <w:tcBorders>
              <w:top w:val="nil"/>
              <w:left w:val="nil"/>
              <w:bottom w:val="single" w:sz="8" w:space="0" w:color="auto"/>
              <w:right w:val="single" w:sz="8" w:space="0" w:color="auto"/>
            </w:tcBorders>
            <w:shd w:val="clear" w:color="auto" w:fill="auto"/>
            <w:vAlign w:val="center"/>
            <w:hideMark/>
          </w:tcPr>
          <w:p w14:paraId="2A1BA0F9" w14:textId="77777777"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0 </w:t>
            </w:r>
          </w:p>
        </w:tc>
        <w:tc>
          <w:tcPr>
            <w:tcW w:w="1080" w:type="dxa"/>
            <w:tcBorders>
              <w:top w:val="nil"/>
              <w:left w:val="nil"/>
              <w:bottom w:val="single" w:sz="8" w:space="0" w:color="auto"/>
              <w:right w:val="single" w:sz="8" w:space="0" w:color="auto"/>
            </w:tcBorders>
            <w:shd w:val="clear" w:color="auto" w:fill="auto"/>
            <w:vAlign w:val="center"/>
            <w:hideMark/>
          </w:tcPr>
          <w:p w14:paraId="00FB29DB" w14:textId="173FDA57"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13</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333</w:t>
            </w:r>
          </w:p>
        </w:tc>
        <w:tc>
          <w:tcPr>
            <w:tcW w:w="1080" w:type="dxa"/>
            <w:tcBorders>
              <w:top w:val="nil"/>
              <w:left w:val="nil"/>
              <w:bottom w:val="single" w:sz="8" w:space="0" w:color="auto"/>
              <w:right w:val="single" w:sz="8" w:space="0" w:color="auto"/>
            </w:tcBorders>
            <w:shd w:val="clear" w:color="auto" w:fill="auto"/>
            <w:vAlign w:val="center"/>
            <w:hideMark/>
          </w:tcPr>
          <w:p w14:paraId="3E816F48" w14:textId="4C6FDDE6"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13</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333</w:t>
            </w:r>
          </w:p>
        </w:tc>
        <w:tc>
          <w:tcPr>
            <w:tcW w:w="1260" w:type="dxa"/>
            <w:tcBorders>
              <w:top w:val="nil"/>
              <w:left w:val="nil"/>
              <w:bottom w:val="single" w:sz="8" w:space="0" w:color="auto"/>
              <w:right w:val="single" w:sz="4" w:space="0" w:color="000000"/>
            </w:tcBorders>
            <w:shd w:val="clear" w:color="auto" w:fill="auto"/>
            <w:vAlign w:val="center"/>
            <w:hideMark/>
          </w:tcPr>
          <w:p w14:paraId="0696E3E5" w14:textId="71A9C103"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26</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666</w:t>
            </w:r>
          </w:p>
        </w:tc>
      </w:tr>
      <w:tr w:rsidR="00A04CB6" w:rsidRPr="00171BEE" w14:paraId="1BD4B991" w14:textId="77777777" w:rsidTr="005722F6">
        <w:trPr>
          <w:trHeight w:val="232"/>
        </w:trPr>
        <w:tc>
          <w:tcPr>
            <w:tcW w:w="3685" w:type="dxa"/>
            <w:tcBorders>
              <w:top w:val="nil"/>
              <w:left w:val="single" w:sz="4" w:space="0" w:color="000000"/>
              <w:bottom w:val="single" w:sz="4" w:space="0" w:color="000000"/>
              <w:right w:val="single" w:sz="8" w:space="0" w:color="auto"/>
            </w:tcBorders>
            <w:shd w:val="clear" w:color="auto" w:fill="auto"/>
            <w:vAlign w:val="center"/>
            <w:hideMark/>
          </w:tcPr>
          <w:p w14:paraId="638C102E" w14:textId="77777777" w:rsidR="00A04CB6" w:rsidRPr="00171BEE" w:rsidRDefault="00A04CB6" w:rsidP="00A04CB6">
            <w:pPr>
              <w:spacing w:after="0" w:line="240" w:lineRule="auto"/>
              <w:jc w:val="both"/>
              <w:rPr>
                <w:rFonts w:ascii="Times New Roman" w:eastAsia="Times New Roman" w:hAnsi="Times New Roman" w:cs="Times New Roman"/>
                <w:color w:val="000000"/>
                <w:lang w:eastAsia="lv-LV"/>
              </w:rPr>
            </w:pPr>
            <w:r w:rsidRPr="00171BEE">
              <w:rPr>
                <w:rFonts w:ascii="Times New Roman" w:eastAsia="Times New Roman" w:hAnsi="Times New Roman" w:cs="Times New Roman"/>
                <w:color w:val="000000"/>
                <w:lang w:eastAsia="lv-LV"/>
              </w:rPr>
              <w:t>Netiešās izmaksas </w:t>
            </w:r>
          </w:p>
        </w:tc>
        <w:tc>
          <w:tcPr>
            <w:tcW w:w="1080" w:type="dxa"/>
            <w:tcBorders>
              <w:top w:val="nil"/>
              <w:left w:val="nil"/>
              <w:bottom w:val="single" w:sz="4" w:space="0" w:color="000000"/>
              <w:right w:val="single" w:sz="8" w:space="0" w:color="auto"/>
            </w:tcBorders>
            <w:shd w:val="clear" w:color="auto" w:fill="auto"/>
            <w:vAlign w:val="center"/>
            <w:hideMark/>
          </w:tcPr>
          <w:p w14:paraId="0F55AC26" w14:textId="24FBB7A4"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87</w:t>
            </w:r>
          </w:p>
        </w:tc>
        <w:tc>
          <w:tcPr>
            <w:tcW w:w="1080" w:type="dxa"/>
            <w:tcBorders>
              <w:top w:val="nil"/>
              <w:left w:val="nil"/>
              <w:bottom w:val="single" w:sz="4" w:space="0" w:color="000000"/>
              <w:right w:val="single" w:sz="8" w:space="0" w:color="auto"/>
            </w:tcBorders>
            <w:shd w:val="clear" w:color="auto" w:fill="auto"/>
            <w:vAlign w:val="center"/>
            <w:hideMark/>
          </w:tcPr>
          <w:p w14:paraId="64B9F5CF" w14:textId="07A7F634"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5</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949</w:t>
            </w:r>
          </w:p>
        </w:tc>
        <w:tc>
          <w:tcPr>
            <w:tcW w:w="1080" w:type="dxa"/>
            <w:tcBorders>
              <w:top w:val="nil"/>
              <w:left w:val="nil"/>
              <w:bottom w:val="single" w:sz="4" w:space="0" w:color="000000"/>
              <w:right w:val="single" w:sz="8" w:space="0" w:color="auto"/>
            </w:tcBorders>
            <w:shd w:val="clear" w:color="auto" w:fill="auto"/>
            <w:vAlign w:val="center"/>
            <w:hideMark/>
          </w:tcPr>
          <w:p w14:paraId="4D17F564" w14:textId="7AA08BB4"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5</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216</w:t>
            </w:r>
          </w:p>
        </w:tc>
        <w:tc>
          <w:tcPr>
            <w:tcW w:w="1260" w:type="dxa"/>
            <w:tcBorders>
              <w:top w:val="nil"/>
              <w:left w:val="nil"/>
              <w:bottom w:val="single" w:sz="8" w:space="0" w:color="auto"/>
              <w:right w:val="single" w:sz="4" w:space="0" w:color="000000"/>
            </w:tcBorders>
            <w:shd w:val="clear" w:color="auto" w:fill="auto"/>
            <w:vAlign w:val="center"/>
            <w:hideMark/>
          </w:tcPr>
          <w:p w14:paraId="2B2DEC73" w14:textId="4EAEC403" w:rsidR="00A04CB6" w:rsidRPr="005722F6" w:rsidRDefault="00A04CB6" w:rsidP="005722F6">
            <w:pPr>
              <w:spacing w:after="0" w:line="240" w:lineRule="auto"/>
              <w:jc w:val="right"/>
              <w:rPr>
                <w:rFonts w:ascii="Times New Roman" w:eastAsia="Times New Roman" w:hAnsi="Times New Roman" w:cs="Times New Roman"/>
                <w:color w:val="000000"/>
                <w:lang w:eastAsia="lv-LV"/>
              </w:rPr>
            </w:pPr>
            <w:r w:rsidRPr="005722F6">
              <w:rPr>
                <w:rFonts w:ascii="Times New Roman" w:eastAsia="Times New Roman" w:hAnsi="Times New Roman" w:cs="Times New Roman"/>
                <w:color w:val="000000"/>
                <w:lang w:eastAsia="lv-LV"/>
              </w:rPr>
              <w:t>11</w:t>
            </w:r>
            <w:r w:rsidR="005722F6" w:rsidRPr="005722F6">
              <w:rPr>
                <w:rFonts w:ascii="Times New Roman" w:eastAsia="Times New Roman" w:hAnsi="Times New Roman" w:cs="Times New Roman"/>
                <w:color w:val="000000"/>
                <w:lang w:eastAsia="lv-LV"/>
              </w:rPr>
              <w:t xml:space="preserve"> </w:t>
            </w:r>
            <w:r w:rsidRPr="005722F6">
              <w:rPr>
                <w:rFonts w:ascii="Times New Roman" w:eastAsia="Times New Roman" w:hAnsi="Times New Roman" w:cs="Times New Roman"/>
                <w:color w:val="000000"/>
                <w:lang w:eastAsia="lv-LV"/>
              </w:rPr>
              <w:t>252</w:t>
            </w:r>
          </w:p>
        </w:tc>
      </w:tr>
    </w:tbl>
    <w:p w14:paraId="16C96999" w14:textId="77777777" w:rsidR="0031341D" w:rsidRPr="00171BEE" w:rsidRDefault="0031341D" w:rsidP="005722F6">
      <w:pPr>
        <w:spacing w:before="120" w:after="240" w:line="252" w:lineRule="auto"/>
        <w:ind w:firstLine="720"/>
        <w:jc w:val="both"/>
        <w:rPr>
          <w:rFonts w:ascii="Times New Roman" w:hAnsi="Times New Roman" w:cs="Times New Roman"/>
          <w:bCs/>
          <w:sz w:val="24"/>
          <w:szCs w:val="24"/>
        </w:rPr>
      </w:pPr>
      <w:r w:rsidRPr="00171BEE">
        <w:rPr>
          <w:rFonts w:ascii="Times New Roman" w:hAnsi="Times New Roman" w:cs="Times New Roman"/>
          <w:bCs/>
          <w:sz w:val="24"/>
          <w:szCs w:val="24"/>
        </w:rPr>
        <w:t>Ņemot vērā, ka projekts tika uzsākts 2024. gada 1.decembrī, projekta īstenošanas pirmajā kalendārajā gadā (2024. gadā) tika veikti vairāki sagatavošanas darbi, kas neprasīja būtiskus ieguldījumus. Sākot ar 2025. gadu tiek uzsāktas projekta satura pamata aktivitātes. Tādejādi arī valsts budžeta  līdzfinansējuma galvenais ieguldījums ir paredzēts  atbilstoši 2025. un 2026. gadā. Zemāk sniegta projekta budžeta izlietojuma ieceres detalizācija, kuru ir saskaņojusi Eiropas Komisija, slēdzot līgumu par projekta īstenošanu. </w:t>
      </w:r>
    </w:p>
    <w:p w14:paraId="47E4E0BB" w14:textId="449CC4EB" w:rsidR="0031341D" w:rsidRPr="00171BEE" w:rsidRDefault="0031341D"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Projekta kopējās izmaksas </w:t>
      </w:r>
      <w:proofErr w:type="spellStart"/>
      <w:r w:rsidRPr="00171BEE">
        <w:rPr>
          <w:rFonts w:ascii="Times New Roman" w:hAnsi="Times New Roman" w:cs="Times New Roman"/>
          <w:bCs/>
          <w:sz w:val="24"/>
          <w:szCs w:val="24"/>
        </w:rPr>
        <w:t>ViA</w:t>
      </w:r>
      <w:proofErr w:type="spellEnd"/>
      <w:r w:rsidRPr="00171BEE">
        <w:rPr>
          <w:rFonts w:ascii="Times New Roman" w:hAnsi="Times New Roman" w:cs="Times New Roman"/>
          <w:bCs/>
          <w:sz w:val="24"/>
          <w:szCs w:val="24"/>
        </w:rPr>
        <w:t xml:space="preserve"> ir </w:t>
      </w:r>
      <w:r w:rsidR="00A04CB6" w:rsidRPr="00171BEE">
        <w:rPr>
          <w:rFonts w:ascii="Times New Roman" w:hAnsi="Times New Roman" w:cs="Times New Roman"/>
          <w:bCs/>
          <w:sz w:val="24"/>
          <w:szCs w:val="24"/>
        </w:rPr>
        <w:t>172</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 xml:space="preserve">008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no tā projekta tiešās izmaksas ir:  </w:t>
      </w:r>
    </w:p>
    <w:p w14:paraId="328E5115" w14:textId="2B78151B" w:rsidR="0031341D" w:rsidRPr="00171BEE" w:rsidRDefault="0031341D"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1) projekta īstenošanā iesaistītā personāla atlīdzība </w:t>
      </w:r>
      <w:r w:rsidR="00A04CB6" w:rsidRPr="00171BEE">
        <w:rPr>
          <w:rFonts w:ascii="Times New Roman" w:hAnsi="Times New Roman" w:cs="Times New Roman"/>
          <w:bCs/>
          <w:sz w:val="24"/>
          <w:szCs w:val="24"/>
        </w:rPr>
        <w:t>106</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 xml:space="preserve">743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xml:space="preserve">. Atlīdzības kopsumma  veidojas atbilstoši programmas nosacījumiem, veicot aprēķinu par </w:t>
      </w:r>
      <w:proofErr w:type="spellStart"/>
      <w:r w:rsidRPr="00171BEE">
        <w:rPr>
          <w:rFonts w:ascii="Times New Roman" w:hAnsi="Times New Roman" w:cs="Times New Roman"/>
          <w:bCs/>
          <w:sz w:val="24"/>
          <w:szCs w:val="24"/>
        </w:rPr>
        <w:t>cilvēkmēnešu</w:t>
      </w:r>
      <w:proofErr w:type="spellEnd"/>
      <w:r w:rsidRPr="00171BEE">
        <w:rPr>
          <w:rFonts w:ascii="Times New Roman" w:hAnsi="Times New Roman" w:cs="Times New Roman"/>
          <w:bCs/>
          <w:sz w:val="24"/>
          <w:szCs w:val="24"/>
        </w:rPr>
        <w:t xml:space="preserve"> darbu. Kopā projektā </w:t>
      </w:r>
      <w:proofErr w:type="spellStart"/>
      <w:r w:rsidRPr="00171BEE">
        <w:rPr>
          <w:rFonts w:ascii="Times New Roman" w:hAnsi="Times New Roman" w:cs="Times New Roman"/>
          <w:bCs/>
          <w:sz w:val="24"/>
          <w:szCs w:val="24"/>
        </w:rPr>
        <w:t>ViA</w:t>
      </w:r>
      <w:proofErr w:type="spellEnd"/>
      <w:r w:rsidRPr="00171BEE">
        <w:rPr>
          <w:rFonts w:ascii="Times New Roman" w:hAnsi="Times New Roman" w:cs="Times New Roman"/>
          <w:bCs/>
          <w:sz w:val="24"/>
          <w:szCs w:val="24"/>
        </w:rPr>
        <w:t xml:space="preserve"> tiek segta atlīdzība par 18 </w:t>
      </w:r>
      <w:proofErr w:type="spellStart"/>
      <w:r w:rsidRPr="00171BEE">
        <w:rPr>
          <w:rFonts w:ascii="Times New Roman" w:hAnsi="Times New Roman" w:cs="Times New Roman"/>
          <w:bCs/>
          <w:sz w:val="24"/>
          <w:szCs w:val="24"/>
        </w:rPr>
        <w:t>cilvēkmēnešu</w:t>
      </w:r>
      <w:proofErr w:type="spellEnd"/>
      <w:r w:rsidRPr="00171BEE">
        <w:rPr>
          <w:rFonts w:ascii="Times New Roman" w:hAnsi="Times New Roman" w:cs="Times New Roman"/>
          <w:bCs/>
          <w:sz w:val="24"/>
          <w:szCs w:val="24"/>
        </w:rPr>
        <w:t xml:space="preserve"> darbu, kas attiecīgi ir sagrupēti piecās izmaksu pozīcijās: </w:t>
      </w:r>
    </w:p>
    <w:p w14:paraId="18C962BB" w14:textId="172182F3" w:rsidR="0031341D" w:rsidRPr="00171BEE" w:rsidRDefault="0031341D"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 Projekta vadītājs</w:t>
      </w:r>
      <w:r w:rsidR="007A2F1D" w:rsidRPr="00171BEE">
        <w:rPr>
          <w:rFonts w:ascii="Times New Roman" w:hAnsi="Times New Roman" w:cs="Times New Roman"/>
          <w:bCs/>
          <w:sz w:val="24"/>
          <w:szCs w:val="24"/>
        </w:rPr>
        <w:t xml:space="preserve"> un projekta asistents </w:t>
      </w:r>
      <w:r w:rsidRPr="00171BEE">
        <w:rPr>
          <w:rFonts w:ascii="Times New Roman" w:hAnsi="Times New Roman" w:cs="Times New Roman"/>
          <w:bCs/>
          <w:sz w:val="24"/>
          <w:szCs w:val="24"/>
        </w:rPr>
        <w:t xml:space="preserve">-  (nodrošina projekta saturisko uzraudzību, komunikāciju ar partneriem un komandas savstarpējo sadarbību ikdienā)  - </w:t>
      </w:r>
      <w:r w:rsidR="00A04CB6" w:rsidRPr="00171BEE">
        <w:rPr>
          <w:rFonts w:ascii="Times New Roman" w:hAnsi="Times New Roman" w:cs="Times New Roman"/>
          <w:bCs/>
          <w:sz w:val="24"/>
          <w:szCs w:val="24"/>
        </w:rPr>
        <w:t>39</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702</w:t>
      </w:r>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xml:space="preserve">  -  </w:t>
      </w:r>
      <w:r w:rsidR="00DC5830" w:rsidRPr="00171BEE">
        <w:rPr>
          <w:rFonts w:ascii="Times New Roman" w:hAnsi="Times New Roman" w:cs="Times New Roman"/>
          <w:bCs/>
          <w:sz w:val="24"/>
          <w:szCs w:val="24"/>
        </w:rPr>
        <w:t>7,2</w:t>
      </w:r>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cilvēkmēneši</w:t>
      </w:r>
      <w:proofErr w:type="spellEnd"/>
      <w:r w:rsidRPr="00171BEE">
        <w:rPr>
          <w:rFonts w:ascii="Times New Roman" w:hAnsi="Times New Roman" w:cs="Times New Roman"/>
          <w:bCs/>
          <w:sz w:val="24"/>
          <w:szCs w:val="24"/>
        </w:rPr>
        <w:t xml:space="preserve"> ar viena mēneša izmaksu </w:t>
      </w:r>
      <w:r w:rsidR="007A2F1D" w:rsidRPr="00171BEE">
        <w:rPr>
          <w:rFonts w:ascii="Times New Roman" w:hAnsi="Times New Roman" w:cs="Times New Roman"/>
          <w:bCs/>
          <w:sz w:val="24"/>
          <w:szCs w:val="24"/>
        </w:rPr>
        <w:t xml:space="preserve">vidēji no </w:t>
      </w:r>
      <w:r w:rsidR="00387D4F" w:rsidRPr="00171BEE">
        <w:rPr>
          <w:rFonts w:ascii="Times New Roman" w:hAnsi="Times New Roman" w:cs="Times New Roman"/>
          <w:bCs/>
          <w:sz w:val="24"/>
          <w:szCs w:val="24"/>
        </w:rPr>
        <w:t>3 035 līdz</w:t>
      </w:r>
      <w:r w:rsidRPr="00171BEE">
        <w:rPr>
          <w:rFonts w:ascii="Times New Roman" w:hAnsi="Times New Roman" w:cs="Times New Roman"/>
          <w:bCs/>
          <w:sz w:val="24"/>
          <w:szCs w:val="24"/>
        </w:rPr>
        <w:t xml:space="preserve"> 5</w:t>
      </w:r>
      <w:r w:rsidR="005722F6">
        <w:rPr>
          <w:rFonts w:ascii="Times New Roman" w:hAnsi="Times New Roman" w:cs="Times New Roman"/>
          <w:bCs/>
          <w:sz w:val="24"/>
          <w:szCs w:val="24"/>
        </w:rPr>
        <w:t xml:space="preserve"> </w:t>
      </w:r>
      <w:r w:rsidRPr="00171BEE">
        <w:rPr>
          <w:rFonts w:ascii="Times New Roman" w:hAnsi="Times New Roman" w:cs="Times New Roman"/>
          <w:bCs/>
          <w:sz w:val="24"/>
          <w:szCs w:val="24"/>
        </w:rPr>
        <w:t>616 eiro, iekļaujot visus darba ņēmēja un darba devēja nodokļus;  </w:t>
      </w:r>
    </w:p>
    <w:p w14:paraId="14BCD22A" w14:textId="2D60AB80" w:rsidR="0031341D" w:rsidRPr="00171BEE" w:rsidRDefault="0031341D"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Akadēmiskais personāls, docētāji</w:t>
      </w:r>
      <w:r w:rsidR="005A6CFC" w:rsidRPr="00171BEE">
        <w:rPr>
          <w:rFonts w:ascii="Times New Roman" w:hAnsi="Times New Roman" w:cs="Times New Roman"/>
          <w:bCs/>
          <w:sz w:val="24"/>
          <w:szCs w:val="24"/>
        </w:rPr>
        <w:t>, asociētie profesori, profesori</w:t>
      </w:r>
      <w:r w:rsidRPr="00171BEE">
        <w:rPr>
          <w:rFonts w:ascii="Times New Roman" w:hAnsi="Times New Roman" w:cs="Times New Roman"/>
          <w:bCs/>
          <w:sz w:val="24"/>
          <w:szCs w:val="24"/>
        </w:rPr>
        <w:t xml:space="preserve">  (nodrošina studiju kursu materiāla sagatavošanu un īstenošanu ar atbilstošām pedagoģiskajām metodēm) </w:t>
      </w:r>
      <w:r w:rsidR="00A04CB6" w:rsidRPr="00171BEE">
        <w:rPr>
          <w:rFonts w:ascii="Times New Roman" w:hAnsi="Times New Roman" w:cs="Times New Roman"/>
          <w:bCs/>
          <w:sz w:val="24"/>
          <w:szCs w:val="24"/>
        </w:rPr>
        <w:t>67</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041</w:t>
      </w:r>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i/>
          <w:iCs/>
          <w:sz w:val="24"/>
          <w:szCs w:val="24"/>
        </w:rPr>
        <w:t> </w:t>
      </w:r>
      <w:r w:rsidRPr="00171BEE">
        <w:rPr>
          <w:rFonts w:ascii="Times New Roman" w:hAnsi="Times New Roman" w:cs="Times New Roman"/>
          <w:bCs/>
          <w:sz w:val="24"/>
          <w:szCs w:val="24"/>
        </w:rPr>
        <w:t xml:space="preserve"> -  </w:t>
      </w:r>
      <w:r w:rsidR="007A354A" w:rsidRPr="00171BEE">
        <w:rPr>
          <w:rFonts w:ascii="Times New Roman" w:hAnsi="Times New Roman" w:cs="Times New Roman"/>
          <w:bCs/>
          <w:sz w:val="24"/>
          <w:szCs w:val="24"/>
        </w:rPr>
        <w:t>10,3</w:t>
      </w:r>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cilvēkmēneši</w:t>
      </w:r>
      <w:proofErr w:type="spellEnd"/>
      <w:r w:rsidRPr="00171BEE">
        <w:rPr>
          <w:rFonts w:ascii="Times New Roman" w:hAnsi="Times New Roman" w:cs="Times New Roman"/>
          <w:bCs/>
          <w:sz w:val="24"/>
          <w:szCs w:val="24"/>
        </w:rPr>
        <w:t xml:space="preserve"> ar viena mēneša izmaksu </w:t>
      </w:r>
      <w:r w:rsidR="00E14178" w:rsidRPr="00171BEE">
        <w:rPr>
          <w:rFonts w:ascii="Times New Roman" w:hAnsi="Times New Roman" w:cs="Times New Roman"/>
          <w:bCs/>
          <w:sz w:val="24"/>
          <w:szCs w:val="24"/>
        </w:rPr>
        <w:t xml:space="preserve">no </w:t>
      </w:r>
      <w:r w:rsidR="00CF0E06" w:rsidRPr="00171BEE">
        <w:rPr>
          <w:rFonts w:ascii="Times New Roman" w:hAnsi="Times New Roman" w:cs="Times New Roman"/>
          <w:bCs/>
          <w:sz w:val="24"/>
          <w:szCs w:val="24"/>
        </w:rPr>
        <w:t xml:space="preserve">2800 līdz </w:t>
      </w:r>
      <w:r w:rsidR="006C7091" w:rsidRPr="00171BEE">
        <w:rPr>
          <w:rFonts w:ascii="Times New Roman" w:hAnsi="Times New Roman" w:cs="Times New Roman"/>
          <w:bCs/>
          <w:sz w:val="24"/>
          <w:szCs w:val="24"/>
        </w:rPr>
        <w:t>7016</w:t>
      </w:r>
      <w:r w:rsidRPr="00171BEE">
        <w:rPr>
          <w:rFonts w:ascii="Times New Roman" w:hAnsi="Times New Roman" w:cs="Times New Roman"/>
          <w:bCs/>
          <w:sz w:val="24"/>
          <w:szCs w:val="24"/>
        </w:rPr>
        <w:t xml:space="preserve"> eiro, iekļaujot visus darba ņēmēja un darba devēja nodokļus.  </w:t>
      </w:r>
    </w:p>
    <w:p w14:paraId="37AA35CB" w14:textId="77777777" w:rsidR="00970579" w:rsidRPr="00171BEE" w:rsidRDefault="00970579"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2) piegādes/pakalpojumi: </w:t>
      </w:r>
    </w:p>
    <w:p w14:paraId="17DE7009" w14:textId="0F55FFC9" w:rsidR="00970579" w:rsidRPr="00171BEE" w:rsidRDefault="00970579"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lastRenderedPageBreak/>
        <w:t xml:space="preserve">a) ceļa un uzturēšanās izdevumi </w:t>
      </w:r>
      <w:r w:rsidR="00A04CB6" w:rsidRPr="00171BEE">
        <w:rPr>
          <w:rFonts w:ascii="Times New Roman" w:hAnsi="Times New Roman" w:cs="Times New Roman"/>
          <w:bCs/>
          <w:sz w:val="24"/>
          <w:szCs w:val="24"/>
        </w:rPr>
        <w:t>27</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 xml:space="preserve">347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xml:space="preserve"> projekta personālam projekta sanāksmju apmeklēšanai (ceļa un uzturēšanās izdevumi) un dalībai mācību semināros, darbnīcās, kopā plānoti 19 braucieni ar viena komandējuma vidējo izdevumu  aprē</w:t>
      </w:r>
      <w:r w:rsidR="005722F6">
        <w:rPr>
          <w:rFonts w:ascii="Times New Roman" w:hAnsi="Times New Roman" w:cs="Times New Roman"/>
          <w:bCs/>
          <w:sz w:val="24"/>
          <w:szCs w:val="24"/>
        </w:rPr>
        <w:t>ķ</w:t>
      </w:r>
      <w:r w:rsidRPr="00171BEE">
        <w:rPr>
          <w:rFonts w:ascii="Times New Roman" w:hAnsi="Times New Roman" w:cs="Times New Roman"/>
          <w:bCs/>
          <w:sz w:val="24"/>
          <w:szCs w:val="24"/>
        </w:rPr>
        <w:t>inu -   1</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439</w:t>
      </w:r>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xml:space="preserve"> vienam braucienam.   </w:t>
      </w:r>
    </w:p>
    <w:p w14:paraId="4B7CC117" w14:textId="77777777" w:rsidR="00970579" w:rsidRPr="00171BEE" w:rsidRDefault="00970579"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Komandējumi plānoti – dažādu projekta darba sanāksmju (</w:t>
      </w:r>
      <w:proofErr w:type="spellStart"/>
      <w:r w:rsidRPr="00171BEE">
        <w:rPr>
          <w:rFonts w:ascii="Times New Roman" w:hAnsi="Times New Roman" w:cs="Times New Roman"/>
          <w:bCs/>
          <w:sz w:val="24"/>
          <w:szCs w:val="24"/>
        </w:rPr>
        <w:t>Kick-Off</w:t>
      </w:r>
      <w:proofErr w:type="spellEnd"/>
      <w:r w:rsidRPr="00171BEE">
        <w:rPr>
          <w:rFonts w:ascii="Times New Roman" w:hAnsi="Times New Roman" w:cs="Times New Roman"/>
          <w:bCs/>
          <w:sz w:val="24"/>
          <w:szCs w:val="24"/>
        </w:rPr>
        <w:t xml:space="preserve"> sanāksmes; semināri, darba sesijas, darbnīcas), kā arī  projekta īstenošanas un  noslēguma pasākuma apmeklējumiem ārvalstīs. Projekta laikā tiek īstenoti dažādi semināri, </w:t>
      </w:r>
      <w:proofErr w:type="spellStart"/>
      <w:r w:rsidRPr="00171BEE">
        <w:rPr>
          <w:rFonts w:ascii="Times New Roman" w:hAnsi="Times New Roman" w:cs="Times New Roman"/>
          <w:bCs/>
          <w:sz w:val="24"/>
          <w:szCs w:val="24"/>
        </w:rPr>
        <w:t>hakatoni</w:t>
      </w:r>
      <w:proofErr w:type="spellEnd"/>
      <w:r w:rsidRPr="00171BEE">
        <w:rPr>
          <w:rFonts w:ascii="Times New Roman" w:hAnsi="Times New Roman" w:cs="Times New Roman"/>
          <w:bCs/>
          <w:sz w:val="24"/>
          <w:szCs w:val="24"/>
        </w:rPr>
        <w:t xml:space="preserve"> un citas ietekmi vairojošas aktivitātes, kas prasa tiešu projekta īstenotāju iesaisti, tajā skaitā atrodoties ārpus Latvijas.  </w:t>
      </w:r>
    </w:p>
    <w:p w14:paraId="2ABFEB23" w14:textId="39471DA5" w:rsidR="0031341D" w:rsidRPr="00171BEE" w:rsidRDefault="006D3219"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b) citi pakalpojumu izdevumi </w:t>
      </w:r>
      <w:r w:rsidR="00A04CB6" w:rsidRPr="00171BEE">
        <w:rPr>
          <w:rFonts w:ascii="Times New Roman" w:hAnsi="Times New Roman" w:cs="Times New Roman"/>
          <w:bCs/>
          <w:sz w:val="24"/>
          <w:szCs w:val="24"/>
        </w:rPr>
        <w:t>26</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 xml:space="preserve">666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xml:space="preserve"> dažādu projekta darba sanāksmju organizēšanai, projekta </w:t>
      </w:r>
      <w:r w:rsidRPr="005743C4">
        <w:rPr>
          <w:rFonts w:ascii="Times New Roman" w:hAnsi="Times New Roman" w:cs="Times New Roman"/>
          <w:bCs/>
          <w:sz w:val="24"/>
          <w:szCs w:val="24"/>
        </w:rPr>
        <w:t xml:space="preserve">komunikācijas un </w:t>
      </w:r>
      <w:proofErr w:type="spellStart"/>
      <w:r w:rsidRPr="005743C4">
        <w:rPr>
          <w:rFonts w:ascii="Times New Roman" w:hAnsi="Times New Roman" w:cs="Times New Roman"/>
          <w:bCs/>
          <w:sz w:val="24"/>
          <w:szCs w:val="24"/>
        </w:rPr>
        <w:t>diseminācijas</w:t>
      </w:r>
      <w:proofErr w:type="spellEnd"/>
      <w:r w:rsidRPr="005743C4">
        <w:rPr>
          <w:rFonts w:ascii="Times New Roman" w:hAnsi="Times New Roman" w:cs="Times New Roman"/>
          <w:bCs/>
          <w:sz w:val="24"/>
          <w:szCs w:val="24"/>
        </w:rPr>
        <w:t xml:space="preserve"> aktivitātēm.</w:t>
      </w:r>
      <w:r w:rsidRPr="00171BEE">
        <w:rPr>
          <w:rFonts w:ascii="Times New Roman" w:hAnsi="Times New Roman" w:cs="Times New Roman"/>
          <w:bCs/>
          <w:sz w:val="24"/>
          <w:szCs w:val="24"/>
        </w:rPr>
        <w:t> </w:t>
      </w:r>
    </w:p>
    <w:p w14:paraId="5633301B" w14:textId="3D779F95" w:rsidR="008D10D3" w:rsidRPr="00171BEE" w:rsidRDefault="008D10D3"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3) Projekta netiešās izmaksas ir </w:t>
      </w:r>
      <w:r w:rsidR="00A04CB6" w:rsidRPr="00171BEE">
        <w:rPr>
          <w:rFonts w:ascii="Times New Roman" w:hAnsi="Times New Roman" w:cs="Times New Roman"/>
          <w:bCs/>
          <w:sz w:val="24"/>
          <w:szCs w:val="24"/>
        </w:rPr>
        <w:t>11</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 xml:space="preserve">252 </w:t>
      </w:r>
      <w:proofErr w:type="spellStart"/>
      <w:r w:rsidRPr="00171BEE">
        <w:rPr>
          <w:rFonts w:ascii="Times New Roman" w:hAnsi="Times New Roman" w:cs="Times New Roman"/>
          <w:bCs/>
          <w:sz w:val="24"/>
          <w:szCs w:val="24"/>
        </w:rPr>
        <w:t>euro</w:t>
      </w:r>
      <w:proofErr w:type="spellEnd"/>
      <w:r w:rsidRPr="00171BEE">
        <w:rPr>
          <w:rFonts w:ascii="Times New Roman" w:hAnsi="Times New Roman" w:cs="Times New Roman"/>
          <w:bCs/>
          <w:sz w:val="24"/>
          <w:szCs w:val="24"/>
        </w:rPr>
        <w:t xml:space="preserve"> (7% no tiešajām attiecināmajām izmaksām). Pamatā projekta netiešās izmaksas tiks izmantotas izdevumu segšanai par projekta administrēšanu - grāmatvedības, finanšu, iepirkumu specialistu, juristu un  </w:t>
      </w:r>
      <w:proofErr w:type="spellStart"/>
      <w:r w:rsidRPr="00171BEE">
        <w:rPr>
          <w:rFonts w:ascii="Times New Roman" w:hAnsi="Times New Roman" w:cs="Times New Roman"/>
          <w:bCs/>
          <w:sz w:val="24"/>
          <w:szCs w:val="24"/>
        </w:rPr>
        <w:t>personālvadības</w:t>
      </w:r>
      <w:proofErr w:type="spellEnd"/>
      <w:r w:rsidRPr="00171BEE">
        <w:rPr>
          <w:rFonts w:ascii="Times New Roman" w:hAnsi="Times New Roman" w:cs="Times New Roman"/>
          <w:bCs/>
          <w:sz w:val="24"/>
          <w:szCs w:val="24"/>
        </w:rPr>
        <w:t xml:space="preserve"> darbinieku atbalsta  nodrošināšanai, kalkulējot  1</w:t>
      </w:r>
      <w:r w:rsidR="005722F6">
        <w:rPr>
          <w:rFonts w:ascii="Times New Roman" w:hAnsi="Times New Roman" w:cs="Times New Roman"/>
          <w:bCs/>
          <w:sz w:val="24"/>
          <w:szCs w:val="24"/>
        </w:rPr>
        <w:t xml:space="preserve"> </w:t>
      </w:r>
      <w:r w:rsidRPr="00171BEE">
        <w:rPr>
          <w:rFonts w:ascii="Times New Roman" w:hAnsi="Times New Roman" w:cs="Times New Roman"/>
          <w:bCs/>
          <w:sz w:val="24"/>
          <w:szCs w:val="24"/>
        </w:rPr>
        <w:t xml:space="preserve">200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sz w:val="24"/>
          <w:szCs w:val="24"/>
        </w:rPr>
        <w:t xml:space="preserve"> x 4 mēnešus, kopā 4</w:t>
      </w:r>
      <w:r w:rsidR="005722F6">
        <w:rPr>
          <w:rFonts w:ascii="Times New Roman" w:hAnsi="Times New Roman" w:cs="Times New Roman"/>
          <w:bCs/>
          <w:sz w:val="24"/>
          <w:szCs w:val="24"/>
        </w:rPr>
        <w:t xml:space="preserve"> </w:t>
      </w:r>
      <w:r w:rsidRPr="00171BEE">
        <w:rPr>
          <w:rFonts w:ascii="Times New Roman" w:hAnsi="Times New Roman" w:cs="Times New Roman"/>
          <w:bCs/>
          <w:sz w:val="24"/>
          <w:szCs w:val="24"/>
        </w:rPr>
        <w:t xml:space="preserve">800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i/>
          <w:iCs/>
          <w:sz w:val="24"/>
          <w:szCs w:val="24"/>
        </w:rPr>
        <w:t xml:space="preserve">  </w:t>
      </w:r>
      <w:r w:rsidRPr="00171BEE">
        <w:rPr>
          <w:rFonts w:ascii="Times New Roman" w:hAnsi="Times New Roman" w:cs="Times New Roman"/>
          <w:bCs/>
          <w:sz w:val="24"/>
          <w:szCs w:val="24"/>
        </w:rPr>
        <w:t>un</w:t>
      </w:r>
      <w:r w:rsidRPr="00171BEE">
        <w:rPr>
          <w:rFonts w:ascii="Times New Roman" w:hAnsi="Times New Roman" w:cs="Times New Roman"/>
          <w:bCs/>
          <w:i/>
          <w:iCs/>
          <w:sz w:val="24"/>
          <w:szCs w:val="24"/>
        </w:rPr>
        <w:t xml:space="preserve">  </w:t>
      </w:r>
      <w:proofErr w:type="spellStart"/>
      <w:r w:rsidRPr="00171BEE">
        <w:rPr>
          <w:rFonts w:ascii="Times New Roman" w:hAnsi="Times New Roman" w:cs="Times New Roman"/>
          <w:bCs/>
          <w:sz w:val="24"/>
          <w:szCs w:val="24"/>
        </w:rPr>
        <w:t>līdzmaksājumiem</w:t>
      </w:r>
      <w:proofErr w:type="spellEnd"/>
      <w:r w:rsidRPr="00171BEE">
        <w:rPr>
          <w:rFonts w:ascii="Times New Roman" w:hAnsi="Times New Roman" w:cs="Times New Roman"/>
          <w:bCs/>
          <w:sz w:val="24"/>
          <w:szCs w:val="24"/>
        </w:rPr>
        <w:t xml:space="preserve"> augstskolas  infrastruktūras uzturēšanas un komunālo pakalpojumu izmantošanai (telpas, elektrības, apkures, ūdens, uzkopšanas izmaksas) kopā 4</w:t>
      </w:r>
      <w:r w:rsidR="005722F6">
        <w:rPr>
          <w:rFonts w:ascii="Times New Roman" w:hAnsi="Times New Roman" w:cs="Times New Roman"/>
          <w:bCs/>
          <w:sz w:val="24"/>
          <w:szCs w:val="24"/>
        </w:rPr>
        <w:t xml:space="preserve"> </w:t>
      </w:r>
      <w:r w:rsidRPr="00171BEE">
        <w:rPr>
          <w:rFonts w:ascii="Times New Roman" w:hAnsi="Times New Roman" w:cs="Times New Roman"/>
          <w:bCs/>
          <w:sz w:val="24"/>
          <w:szCs w:val="24"/>
        </w:rPr>
        <w:t xml:space="preserve">800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i/>
          <w:iCs/>
          <w:sz w:val="24"/>
          <w:szCs w:val="24"/>
        </w:rPr>
        <w:t>.</w:t>
      </w:r>
      <w:r w:rsidRPr="00171BEE">
        <w:rPr>
          <w:rFonts w:ascii="Times New Roman" w:hAnsi="Times New Roman" w:cs="Times New Roman"/>
          <w:bCs/>
          <w:sz w:val="24"/>
          <w:szCs w:val="24"/>
        </w:rPr>
        <w:t> </w:t>
      </w:r>
    </w:p>
    <w:p w14:paraId="04C94F5C" w14:textId="4D41458B" w:rsidR="008D10D3" w:rsidRPr="001C7168" w:rsidRDefault="008D10D3" w:rsidP="00B22AC8">
      <w:pPr>
        <w:spacing w:before="120" w:after="240" w:line="252" w:lineRule="auto"/>
        <w:jc w:val="both"/>
        <w:rPr>
          <w:rFonts w:ascii="Times New Roman" w:hAnsi="Times New Roman" w:cs="Times New Roman"/>
          <w:bCs/>
          <w:sz w:val="24"/>
          <w:szCs w:val="24"/>
        </w:rPr>
      </w:pPr>
      <w:r w:rsidRPr="00171BEE">
        <w:rPr>
          <w:rFonts w:ascii="Times New Roman" w:hAnsi="Times New Roman" w:cs="Times New Roman"/>
          <w:bCs/>
          <w:sz w:val="24"/>
          <w:szCs w:val="24"/>
        </w:rPr>
        <w:t xml:space="preserve">Papildus tam </w:t>
      </w:r>
      <w:r w:rsidR="00A04CB6" w:rsidRPr="00171BEE">
        <w:rPr>
          <w:rFonts w:ascii="Times New Roman" w:hAnsi="Times New Roman" w:cs="Times New Roman"/>
          <w:bCs/>
          <w:sz w:val="24"/>
          <w:szCs w:val="24"/>
        </w:rPr>
        <w:t>1</w:t>
      </w:r>
      <w:r w:rsidR="005722F6">
        <w:rPr>
          <w:rFonts w:ascii="Times New Roman" w:hAnsi="Times New Roman" w:cs="Times New Roman"/>
          <w:bCs/>
          <w:sz w:val="24"/>
          <w:szCs w:val="24"/>
        </w:rPr>
        <w:t xml:space="preserve"> </w:t>
      </w:r>
      <w:r w:rsidR="00A04CB6" w:rsidRPr="00171BEE">
        <w:rPr>
          <w:rFonts w:ascii="Times New Roman" w:hAnsi="Times New Roman" w:cs="Times New Roman"/>
          <w:bCs/>
          <w:sz w:val="24"/>
          <w:szCs w:val="24"/>
        </w:rPr>
        <w:t>652</w:t>
      </w:r>
      <w:r w:rsidRPr="00171BEE">
        <w:rPr>
          <w:rFonts w:ascii="Times New Roman" w:hAnsi="Times New Roman" w:cs="Times New Roman"/>
          <w:bCs/>
          <w:sz w:val="24"/>
          <w:szCs w:val="24"/>
        </w:rPr>
        <w:t xml:space="preserve"> </w:t>
      </w:r>
      <w:proofErr w:type="spellStart"/>
      <w:r w:rsidRPr="00171BEE">
        <w:rPr>
          <w:rFonts w:ascii="Times New Roman" w:hAnsi="Times New Roman" w:cs="Times New Roman"/>
          <w:bCs/>
          <w:i/>
          <w:iCs/>
          <w:sz w:val="24"/>
          <w:szCs w:val="24"/>
        </w:rPr>
        <w:t>euro</w:t>
      </w:r>
      <w:proofErr w:type="spellEnd"/>
      <w:r w:rsidRPr="00171BEE">
        <w:rPr>
          <w:rFonts w:ascii="Times New Roman" w:hAnsi="Times New Roman" w:cs="Times New Roman"/>
          <w:bCs/>
          <w:sz w:val="24"/>
          <w:szCs w:val="24"/>
        </w:rPr>
        <w:t xml:space="preserve">, ir plānoti  neparedzētiem izdevumiem vai tieši ar projekta aktivitātēm </w:t>
      </w:r>
      <w:r w:rsidRPr="001C7168">
        <w:rPr>
          <w:rFonts w:ascii="Times New Roman" w:hAnsi="Times New Roman" w:cs="Times New Roman"/>
          <w:bCs/>
          <w:sz w:val="24"/>
          <w:szCs w:val="24"/>
        </w:rPr>
        <w:t>nesaistītiem izdevumiem, kas varētu būt  nepieciešami projekta mērķu sasniegšanai. </w:t>
      </w:r>
    </w:p>
    <w:p w14:paraId="2CEDD7C7" w14:textId="77777777" w:rsidR="00AB49E0" w:rsidRPr="001C7168" w:rsidRDefault="00AB49E0" w:rsidP="0027425D">
      <w:pPr>
        <w:spacing w:after="160" w:line="259" w:lineRule="auto"/>
        <w:ind w:firstLine="720"/>
        <w:jc w:val="both"/>
        <w:rPr>
          <w:rFonts w:ascii="Times New Roman" w:eastAsia="Calibri" w:hAnsi="Times New Roman" w:cs="Times New Roman"/>
          <w:sz w:val="24"/>
          <w:szCs w:val="24"/>
        </w:rPr>
      </w:pPr>
      <w:r w:rsidRPr="001C7168">
        <w:rPr>
          <w:rFonts w:ascii="Times New Roman" w:eastAsia="Calibri" w:hAnsi="Times New Roman" w:cs="Times New Roman"/>
          <w:sz w:val="24"/>
          <w:szCs w:val="24"/>
        </w:rPr>
        <w:t xml:space="preserve">Ņemot vērā </w:t>
      </w:r>
      <w:proofErr w:type="spellStart"/>
      <w:r w:rsidRPr="001C7168">
        <w:rPr>
          <w:rFonts w:ascii="Times New Roman" w:eastAsia="Calibri" w:hAnsi="Times New Roman" w:cs="Times New Roman"/>
          <w:sz w:val="24"/>
          <w:szCs w:val="24"/>
        </w:rPr>
        <w:t>izvērtējumu</w:t>
      </w:r>
      <w:proofErr w:type="spellEnd"/>
      <w:r w:rsidRPr="001C7168">
        <w:rPr>
          <w:rFonts w:ascii="Times New Roman" w:eastAsia="Calibri" w:hAnsi="Times New Roman" w:cs="Times New Roman"/>
          <w:sz w:val="24"/>
          <w:szCs w:val="24"/>
        </w:rPr>
        <w:t xml:space="preserve">, </w:t>
      </w:r>
      <w:r w:rsidRPr="001C7168">
        <w:rPr>
          <w:rFonts w:ascii="Times New Roman" w:eastAsia="Calibri" w:hAnsi="Times New Roman" w:cs="Times New Roman"/>
          <w:b/>
          <w:bCs/>
          <w:sz w:val="24"/>
          <w:szCs w:val="24"/>
        </w:rPr>
        <w:t>IZM sniedza pozitīvu atzinumu</w:t>
      </w:r>
      <w:r w:rsidRPr="001C7168">
        <w:rPr>
          <w:rFonts w:ascii="Times New Roman" w:eastAsia="Calibri" w:hAnsi="Times New Roman" w:cs="Times New Roman"/>
          <w:sz w:val="24"/>
          <w:szCs w:val="24"/>
        </w:rPr>
        <w:t xml:space="preserve"> par projekta </w:t>
      </w:r>
      <w:r w:rsidRPr="001C7168">
        <w:rPr>
          <w:rFonts w:ascii="Times New Roman" w:hAnsi="Times New Roman" w:cs="Times New Roman"/>
          <w:bCs/>
          <w:sz w:val="24"/>
          <w:szCs w:val="24"/>
        </w:rPr>
        <w:t>SIPAS</w:t>
      </w:r>
      <w:r w:rsidRPr="001C7168">
        <w:rPr>
          <w:rFonts w:ascii="Times New Roman" w:eastAsia="Calibri" w:hAnsi="Times New Roman" w:cs="Times New Roman"/>
          <w:sz w:val="24"/>
          <w:szCs w:val="24"/>
        </w:rPr>
        <w:t xml:space="preserve"> atbilstību Ministru kabineta noteikumu Nr.421 “Kārtība, kādā veic gadskārtējā valsts budžeta likumā noteiktās apropriācijas izmaiņas” 24.8.3.apakšpunktā noteiktajam. </w:t>
      </w:r>
      <w:r w:rsidRPr="001C7168">
        <w:rPr>
          <w:rFonts w:ascii="Times New Roman" w:hAnsi="Times New Roman" w:cs="Times New Roman"/>
          <w:bCs/>
          <w:sz w:val="24"/>
          <w:szCs w:val="24"/>
        </w:rPr>
        <w:t>SIPAS</w:t>
      </w:r>
      <w:r w:rsidRPr="001C7168">
        <w:rPr>
          <w:rFonts w:ascii="Times New Roman" w:eastAsia="Calibri" w:hAnsi="Times New Roman" w:cs="Times New Roman"/>
          <w:sz w:val="24"/>
          <w:szCs w:val="24"/>
        </w:rPr>
        <w:t xml:space="preserve"> projektā plānotās darbības un rezultāti atbilst Eiropas Savienības un nacionālajos nozares politikas plānošanas dokumentos noteiktajām prioritātēm un projekta īstenotājs </w:t>
      </w:r>
      <w:proofErr w:type="spellStart"/>
      <w:r w:rsidRPr="001C7168">
        <w:rPr>
          <w:rFonts w:ascii="Times New Roman" w:eastAsia="Calibri" w:hAnsi="Times New Roman" w:cs="Times New Roman"/>
          <w:sz w:val="24"/>
          <w:szCs w:val="24"/>
        </w:rPr>
        <w:t>ViA</w:t>
      </w:r>
      <w:proofErr w:type="spellEnd"/>
      <w:r w:rsidRPr="001C7168">
        <w:rPr>
          <w:rFonts w:ascii="Times New Roman" w:eastAsia="Calibri" w:hAnsi="Times New Roman" w:cs="Times New Roman"/>
          <w:sz w:val="24"/>
          <w:szCs w:val="24"/>
        </w:rPr>
        <w:t xml:space="preserve"> spēs nodrošināt projekta </w:t>
      </w:r>
      <w:r w:rsidRPr="001C7168">
        <w:rPr>
          <w:rFonts w:ascii="Times New Roman" w:hAnsi="Times New Roman" w:cs="Times New Roman"/>
          <w:bCs/>
          <w:sz w:val="24"/>
          <w:szCs w:val="24"/>
        </w:rPr>
        <w:t>SIPAS</w:t>
      </w:r>
      <w:r w:rsidRPr="001C7168">
        <w:rPr>
          <w:rFonts w:ascii="Times New Roman" w:eastAsia="Calibri" w:hAnsi="Times New Roman" w:cs="Times New Roman"/>
          <w:sz w:val="24"/>
          <w:szCs w:val="24"/>
        </w:rPr>
        <w:t xml:space="preserve"> plānoto rezultātu ilgtspēju un ietekmi valsts līmenī.</w:t>
      </w:r>
    </w:p>
    <w:p w14:paraId="3B7BA87D" w14:textId="77777777" w:rsidR="00AB49E0" w:rsidRPr="001C7168" w:rsidRDefault="00AB49E0" w:rsidP="0027425D">
      <w:pPr>
        <w:spacing w:after="240" w:line="240" w:lineRule="auto"/>
        <w:ind w:firstLine="720"/>
        <w:jc w:val="both"/>
        <w:rPr>
          <w:rFonts w:ascii="Times New Roman" w:eastAsia="Times New Roman" w:hAnsi="Times New Roman" w:cs="Times New Roman"/>
          <w:sz w:val="24"/>
          <w:szCs w:val="24"/>
        </w:rPr>
      </w:pPr>
      <w:r w:rsidRPr="001C7168">
        <w:rPr>
          <w:rFonts w:ascii="Times New Roman" w:hAnsi="Times New Roman" w:cs="Times New Roman"/>
          <w:sz w:val="24"/>
          <w:szCs w:val="24"/>
        </w:rPr>
        <w:t xml:space="preserve">Ministrija izvērtēja projekta </w:t>
      </w:r>
      <w:r w:rsidRPr="001C7168">
        <w:rPr>
          <w:rFonts w:ascii="Times New Roman" w:hAnsi="Times New Roman" w:cs="Times New Roman"/>
          <w:bCs/>
          <w:sz w:val="24"/>
          <w:szCs w:val="24"/>
        </w:rPr>
        <w:t>SIPAS</w:t>
      </w:r>
      <w:r w:rsidRPr="001C7168">
        <w:rPr>
          <w:rFonts w:ascii="Times New Roman" w:hAnsi="Times New Roman" w:cs="Times New Roman"/>
          <w:sz w:val="24"/>
          <w:szCs w:val="24"/>
        </w:rPr>
        <w:t xml:space="preserve"> aprakstā plānoto darbību atbilstību Komercdarbības atbalsta kontroles likuma 5.pantā minētajām komercdarbības atbalstu raksturojošajām pazīmēm un konstatēja, ka </w:t>
      </w:r>
      <w:r w:rsidRPr="001C7168">
        <w:rPr>
          <w:rFonts w:ascii="Times New Roman" w:hAnsi="Times New Roman" w:cs="Times New Roman"/>
          <w:b/>
          <w:bCs/>
          <w:sz w:val="24"/>
          <w:szCs w:val="24"/>
        </w:rPr>
        <w:t>projektā (gan izglītības, gan zinātnes daļā)  tiks īstenotas darbības, kurām nav saimnieciska rakstura</w:t>
      </w:r>
      <w:r w:rsidRPr="001C7168">
        <w:rPr>
          <w:rFonts w:ascii="Times New Roman" w:hAnsi="Times New Roman" w:cs="Times New Roman"/>
          <w:sz w:val="24"/>
          <w:szCs w:val="24"/>
        </w:rPr>
        <w:t xml:space="preserve"> un tās atbilst Eiropas Komisijas paziņojuma "Pētniecībai, izstrādei un inovācijai piešķiramā valsts atbalsta nostādnes" (Eiropas Savienības Oficiālais Vēstnesis, 2022. gada 28. oktobris, Nr. C414) 20. punktā minētajām darbībām. </w:t>
      </w:r>
      <w:proofErr w:type="spellStart"/>
      <w:r w:rsidRPr="001C7168">
        <w:rPr>
          <w:rFonts w:ascii="Times New Roman" w:hAnsi="Times New Roman" w:cs="Times New Roman"/>
          <w:sz w:val="24"/>
          <w:szCs w:val="24"/>
        </w:rPr>
        <w:t>ViA</w:t>
      </w:r>
      <w:proofErr w:type="spellEnd"/>
      <w:r w:rsidRPr="001C7168">
        <w:rPr>
          <w:rFonts w:ascii="Times New Roman" w:hAnsi="Times New Roman" w:cs="Times New Roman"/>
          <w:sz w:val="24"/>
          <w:szCs w:val="24"/>
        </w:rPr>
        <w:t xml:space="preserve"> iesniedza IZM apliecinājumu, ka projekta </w:t>
      </w:r>
      <w:r w:rsidRPr="001C7168">
        <w:rPr>
          <w:rFonts w:ascii="Times New Roman" w:hAnsi="Times New Roman" w:cs="Times New Roman"/>
          <w:bCs/>
          <w:sz w:val="24"/>
          <w:szCs w:val="24"/>
        </w:rPr>
        <w:t>SIPAS</w:t>
      </w:r>
      <w:r w:rsidRPr="001C7168">
        <w:rPr>
          <w:rFonts w:ascii="Times New Roman" w:hAnsi="Times New Roman" w:cs="Times New Roman"/>
          <w:sz w:val="24"/>
          <w:szCs w:val="24"/>
        </w:rPr>
        <w:t xml:space="preserve"> īstenošanā augstskola ievēros Eiropas Komisijas paziņojuma "Pētniecībai, izstrādei un inovācijai piešķiramā valsts atbalsta nostādnes" (Eiropas Savienības Oficiālais Vēstnesis, 2022. gada 28. oktobris, Nr. C414) 20. punktā noteikto. Tāpat </w:t>
      </w:r>
      <w:proofErr w:type="spellStart"/>
      <w:r w:rsidRPr="001C7168">
        <w:rPr>
          <w:rFonts w:ascii="Times New Roman" w:hAnsi="Times New Roman" w:cs="Times New Roman"/>
          <w:sz w:val="24"/>
          <w:szCs w:val="24"/>
        </w:rPr>
        <w:t>ViA</w:t>
      </w:r>
      <w:proofErr w:type="spellEnd"/>
      <w:r w:rsidRPr="001C7168">
        <w:rPr>
          <w:rFonts w:ascii="Times New Roman" w:eastAsia="Times New Roman" w:hAnsi="Times New Roman" w:cs="Times New Roman"/>
          <w:sz w:val="24"/>
          <w:szCs w:val="24"/>
        </w:rPr>
        <w:t xml:space="preserve"> atbilst “Komisijas paziņojuma Pētniecībai, izstrādei un inovācijai piešķiramā valsts atbalsta nostādnēs” (2022/C 414/01) noteiktajai PO definīcijai. </w:t>
      </w:r>
    </w:p>
    <w:p w14:paraId="11FB89EC" w14:textId="77777777" w:rsidR="00AB49E0" w:rsidRPr="001C7168" w:rsidRDefault="00AB49E0" w:rsidP="0027425D">
      <w:pPr>
        <w:spacing w:before="120" w:after="240" w:line="252" w:lineRule="auto"/>
        <w:ind w:firstLine="720"/>
        <w:jc w:val="both"/>
        <w:rPr>
          <w:rFonts w:ascii="Times New Roman" w:hAnsi="Times New Roman" w:cs="Times New Roman"/>
          <w:bCs/>
          <w:sz w:val="24"/>
          <w:szCs w:val="24"/>
        </w:rPr>
      </w:pPr>
      <w:r w:rsidRPr="001C7168">
        <w:rPr>
          <w:rFonts w:ascii="Times New Roman" w:hAnsi="Times New Roman" w:cs="Times New Roman"/>
          <w:bCs/>
          <w:sz w:val="24"/>
          <w:szCs w:val="24"/>
        </w:rPr>
        <w:t xml:space="preserve">Projekts ir vērsts uz inovatīvu studiju moduļu izstrādi un ieviešanu, apmācību programmu personālam īstenošanu, IKT integrāciju, kā arī departamentu un laboratoriju izveidi ar mērķi uzlabot administratīvo efektivitāti un veicināt globālu mācību vidi. Projekta atslēgvārdi, kas raksturo tā aktivitātes: mācīšanās inovācijas, digitālās tehnoloģijas mācīšanai un novērtēšanai, studiju programmu izstrāde un attīstība, ilgtspējīgās attīstības mērķi – izglītības kvalitāte. </w:t>
      </w:r>
    </w:p>
    <w:p w14:paraId="79E6D349" w14:textId="77777777" w:rsidR="00AB49E0" w:rsidRPr="001C7168" w:rsidRDefault="00AB49E0" w:rsidP="0027425D">
      <w:pPr>
        <w:ind w:firstLine="720"/>
        <w:jc w:val="both"/>
        <w:rPr>
          <w:rFonts w:ascii="Times New Roman" w:hAnsi="Times New Roman" w:cs="Times New Roman"/>
          <w:sz w:val="24"/>
          <w:szCs w:val="24"/>
        </w:rPr>
      </w:pPr>
      <w:proofErr w:type="spellStart"/>
      <w:r w:rsidRPr="001C7168">
        <w:rPr>
          <w:rFonts w:ascii="Times New Roman" w:hAnsi="Times New Roman" w:cs="Times New Roman"/>
          <w:sz w:val="24"/>
          <w:szCs w:val="24"/>
          <w:lang w:eastAsia="en-GB"/>
        </w:rPr>
        <w:lastRenderedPageBreak/>
        <w:t>ViA</w:t>
      </w:r>
      <w:proofErr w:type="spellEnd"/>
      <w:r w:rsidRPr="001C7168">
        <w:rPr>
          <w:rFonts w:ascii="Times New Roman" w:hAnsi="Times New Roman" w:cs="Times New Roman"/>
          <w:sz w:val="24"/>
          <w:szCs w:val="24"/>
          <w:lang w:eastAsia="en-GB"/>
        </w:rPr>
        <w:t xml:space="preserve"> ir valsts dibināta un akreditēta augstskola, kura ir reģistrēta Zinātnisko institūciju reģistrā</w:t>
      </w:r>
      <w:r w:rsidRPr="001C7168">
        <w:rPr>
          <w:rStyle w:val="FootnoteReference"/>
          <w:rFonts w:ascii="Times New Roman" w:hAnsi="Times New Roman" w:cs="Times New Roman"/>
          <w:sz w:val="24"/>
          <w:szCs w:val="24"/>
          <w:lang w:eastAsia="en-GB"/>
        </w:rPr>
        <w:footnoteReference w:id="9"/>
      </w:r>
      <w:r w:rsidRPr="001C7168">
        <w:rPr>
          <w:rFonts w:ascii="Times New Roman" w:hAnsi="Times New Roman" w:cs="Times New Roman"/>
          <w:sz w:val="24"/>
          <w:szCs w:val="24"/>
          <w:lang w:eastAsia="en-GB"/>
        </w:rPr>
        <w:t xml:space="preserve"> un kura zinātnisko institūciju starptautiskā novērtējumā ir saņēmusi vērtējumu „3”.</w:t>
      </w:r>
      <w:r w:rsidRPr="001C7168">
        <w:rPr>
          <w:rFonts w:ascii="Times New Roman" w:hAnsi="Times New Roman" w:cs="Times New Roman"/>
          <w:sz w:val="24"/>
          <w:szCs w:val="24"/>
        </w:rPr>
        <w:t xml:space="preserve"> </w:t>
      </w:r>
    </w:p>
    <w:p w14:paraId="27448C56" w14:textId="09C13E46" w:rsidR="00AB49E0" w:rsidRPr="001C7168" w:rsidRDefault="00AB49E0" w:rsidP="0027425D">
      <w:pPr>
        <w:spacing w:after="240" w:line="240" w:lineRule="auto"/>
        <w:ind w:firstLine="720"/>
        <w:jc w:val="both"/>
        <w:rPr>
          <w:rFonts w:ascii="Times New Roman" w:eastAsia="Times New Roman" w:hAnsi="Times New Roman" w:cs="Times New Roman"/>
          <w:sz w:val="24"/>
          <w:szCs w:val="24"/>
        </w:rPr>
      </w:pPr>
      <w:proofErr w:type="spellStart"/>
      <w:r w:rsidRPr="001C7168">
        <w:rPr>
          <w:rFonts w:ascii="Times New Roman" w:hAnsi="Times New Roman" w:cs="Times New Roman"/>
          <w:sz w:val="24"/>
          <w:szCs w:val="24"/>
        </w:rPr>
        <w:t>ViA</w:t>
      </w:r>
      <w:proofErr w:type="spellEnd"/>
      <w:r w:rsidRPr="001C7168">
        <w:rPr>
          <w:rFonts w:ascii="Times New Roman" w:hAnsi="Times New Roman" w:cs="Times New Roman"/>
          <w:sz w:val="24"/>
          <w:szCs w:val="24"/>
        </w:rPr>
        <w:t xml:space="preserve"> atbilstība pētniecības organizācijas definīcijai </w:t>
      </w:r>
      <w:r w:rsidRPr="001C7168">
        <w:rPr>
          <w:rFonts w:ascii="Times New Roman" w:hAnsi="Times New Roman" w:cs="Times New Roman"/>
          <w:sz w:val="24"/>
          <w:szCs w:val="24"/>
          <w:lang w:eastAsia="en-GB"/>
        </w:rPr>
        <w:t>tiek arī</w:t>
      </w:r>
      <w:r w:rsidRPr="001C7168">
        <w:rPr>
          <w:rFonts w:ascii="Times New Roman" w:hAnsi="Times New Roman" w:cs="Times New Roman"/>
          <w:sz w:val="24"/>
          <w:szCs w:val="24"/>
        </w:rPr>
        <w:t xml:space="preserve"> vērtēta, iesniedzot projektu pieteikumus gan Latvijas mēroga, gan starptautiskos pētniecības projektu konkursos, tajā skaitā Latvijas Zinātnes padomes, Eiropas Savienības pētniecības un inovāciju atbalsta </w:t>
      </w:r>
      <w:r w:rsidRPr="001C7168">
        <w:rPr>
          <w:rFonts w:ascii="Times New Roman" w:hAnsi="Times New Roman" w:cs="Times New Roman"/>
          <w:sz w:val="24"/>
          <w:szCs w:val="24"/>
          <w:lang w:eastAsia="en-GB"/>
        </w:rPr>
        <w:t>programmas</w:t>
      </w:r>
      <w:r w:rsidRPr="001C7168">
        <w:rPr>
          <w:rFonts w:ascii="Times New Roman" w:hAnsi="Times New Roman" w:cs="Times New Roman"/>
          <w:sz w:val="24"/>
          <w:szCs w:val="24"/>
        </w:rPr>
        <w:t xml:space="preserve"> „Apvārsnis” un citos. </w:t>
      </w:r>
      <w:proofErr w:type="spellStart"/>
      <w:r w:rsidRPr="001C7168">
        <w:rPr>
          <w:rFonts w:ascii="Times New Roman" w:hAnsi="Times New Roman" w:cs="Times New Roman"/>
          <w:sz w:val="24"/>
          <w:szCs w:val="24"/>
        </w:rPr>
        <w:t>ViA</w:t>
      </w:r>
      <w:proofErr w:type="spellEnd"/>
      <w:r w:rsidRPr="001C7168">
        <w:rPr>
          <w:rFonts w:ascii="Times New Roman" w:hAnsi="Times New Roman" w:cs="Times New Roman"/>
          <w:sz w:val="24"/>
          <w:szCs w:val="24"/>
        </w:rPr>
        <w:t xml:space="preserve"> ir klasificējusies dalībai Latvijas un starptautiska mēroga pētniecības projektos</w:t>
      </w:r>
      <w:r w:rsidRPr="001C7168">
        <w:rPr>
          <w:rStyle w:val="FootnoteReference"/>
          <w:rFonts w:ascii="Times New Roman" w:hAnsi="Times New Roman" w:cs="Times New Roman"/>
          <w:sz w:val="24"/>
          <w:szCs w:val="24"/>
          <w:lang w:eastAsia="en-GB"/>
        </w:rPr>
        <w:footnoteReference w:id="10"/>
      </w:r>
      <w:r w:rsidRPr="001C7168">
        <w:rPr>
          <w:rFonts w:ascii="Times New Roman" w:hAnsi="Times New Roman" w:cs="Times New Roman"/>
          <w:sz w:val="24"/>
          <w:szCs w:val="24"/>
        </w:rPr>
        <w:t xml:space="preserve"> (valsts pētījumu programmas, fundamentālie un lietišķie pētījumi un citi) un starptautiskos projektos (Eiropas Savienības pētniecības un inovāciju atbalsta programma „Apvārsnis Eiropa” un citi</w:t>
      </w:r>
      <w:r w:rsidRPr="001C7168">
        <w:rPr>
          <w:rFonts w:ascii="Times New Roman" w:hAnsi="Times New Roman" w:cs="Times New Roman"/>
          <w:sz w:val="24"/>
          <w:szCs w:val="24"/>
          <w:lang w:eastAsia="en-GB"/>
        </w:rPr>
        <w:t xml:space="preserve">). </w:t>
      </w:r>
      <w:proofErr w:type="spellStart"/>
      <w:r w:rsidRPr="001C7168">
        <w:rPr>
          <w:rFonts w:ascii="Times New Roman" w:eastAsia="Times New Roman" w:hAnsi="Times New Roman" w:cs="Times New Roman"/>
          <w:sz w:val="24"/>
          <w:szCs w:val="24"/>
        </w:rPr>
        <w:t>ViA</w:t>
      </w:r>
      <w:proofErr w:type="spellEnd"/>
      <w:r w:rsidRPr="001C7168">
        <w:rPr>
          <w:rFonts w:ascii="Times New Roman" w:eastAsia="Times New Roman" w:hAnsi="Times New Roman" w:cs="Times New Roman"/>
          <w:sz w:val="24"/>
          <w:szCs w:val="24"/>
        </w:rPr>
        <w:t xml:space="preserve"> </w:t>
      </w:r>
      <w:r w:rsidRPr="001C7168">
        <w:rPr>
          <w:rFonts w:ascii="Times New Roman" w:eastAsia="Times New Roman" w:hAnsi="Times New Roman" w:cs="Times New Roman"/>
          <w:b/>
          <w:bCs/>
          <w:sz w:val="24"/>
          <w:szCs w:val="24"/>
        </w:rPr>
        <w:t>īsteno pētniecību</w:t>
      </w:r>
      <w:r w:rsidRPr="001C7168">
        <w:rPr>
          <w:rFonts w:ascii="Times New Roman" w:eastAsia="Times New Roman" w:hAnsi="Times New Roman" w:cs="Times New Roman"/>
          <w:sz w:val="24"/>
          <w:szCs w:val="24"/>
        </w:rPr>
        <w:t xml:space="preserve"> (skatīt definīciju: </w:t>
      </w:r>
      <w:r w:rsidRPr="001C7168">
        <w:rPr>
          <w:rFonts w:ascii="Times New Roman" w:eastAsia="Times New Roman" w:hAnsi="Times New Roman" w:cs="Times New Roman"/>
          <w:i/>
          <w:iCs/>
          <w:sz w:val="24"/>
          <w:szCs w:val="24"/>
        </w:rPr>
        <w:t xml:space="preserve">“neatkarīgi veikt fundamentālos pētījumus, rūpnieciskos pētījumus vai eksperimentālo izstrādi vai plaši izplatīt šādu darbību rezultātus mācību, publikāciju vai zināšanu </w:t>
      </w:r>
      <w:proofErr w:type="spellStart"/>
      <w:r w:rsidRPr="001C7168">
        <w:rPr>
          <w:rFonts w:ascii="Times New Roman" w:eastAsia="Times New Roman" w:hAnsi="Times New Roman" w:cs="Times New Roman"/>
          <w:i/>
          <w:iCs/>
          <w:sz w:val="24"/>
          <w:szCs w:val="24"/>
        </w:rPr>
        <w:t>pārneses</w:t>
      </w:r>
      <w:proofErr w:type="spellEnd"/>
      <w:r w:rsidRPr="001C7168">
        <w:rPr>
          <w:rFonts w:ascii="Times New Roman" w:eastAsia="Times New Roman" w:hAnsi="Times New Roman" w:cs="Times New Roman"/>
          <w:i/>
          <w:iCs/>
          <w:sz w:val="24"/>
          <w:szCs w:val="24"/>
        </w:rPr>
        <w:t xml:space="preserve"> veidā”</w:t>
      </w:r>
      <w:r w:rsidRPr="001C7168">
        <w:rPr>
          <w:rStyle w:val="FootnoteReference"/>
          <w:rFonts w:ascii="Times New Roman" w:eastAsia="Times New Roman" w:hAnsi="Times New Roman" w:cs="Times New Roman"/>
          <w:i/>
          <w:iCs/>
          <w:sz w:val="24"/>
          <w:szCs w:val="24"/>
        </w:rPr>
        <w:footnoteReference w:id="11"/>
      </w:r>
      <w:r w:rsidRPr="001C7168">
        <w:rPr>
          <w:rFonts w:ascii="Times New Roman" w:eastAsia="Times New Roman" w:hAnsi="Times New Roman" w:cs="Times New Roman"/>
          <w:i/>
          <w:iCs/>
          <w:sz w:val="24"/>
          <w:szCs w:val="24"/>
        </w:rPr>
        <w:t>), ko</w:t>
      </w:r>
      <w:r w:rsidRPr="001C7168">
        <w:rPr>
          <w:rFonts w:ascii="Times New Roman" w:eastAsia="Times New Roman" w:hAnsi="Times New Roman" w:cs="Times New Roman"/>
          <w:sz w:val="24"/>
          <w:szCs w:val="24"/>
        </w:rPr>
        <w:t xml:space="preserve"> pierāda arī NZIDIS dati.</w:t>
      </w:r>
    </w:p>
    <w:p w14:paraId="0711E7FB" w14:textId="77777777" w:rsidR="004D1BD8" w:rsidRPr="00857DFF" w:rsidRDefault="004D1BD8" w:rsidP="004D1BD8">
      <w:pPr>
        <w:ind w:firstLine="360"/>
        <w:jc w:val="both"/>
        <w:rPr>
          <w:rFonts w:ascii="Times New Roman" w:hAnsi="Times New Roman" w:cs="Times New Roman"/>
          <w:sz w:val="24"/>
          <w:szCs w:val="24"/>
        </w:rPr>
      </w:pPr>
      <w:r w:rsidRPr="00857DFF">
        <w:rPr>
          <w:rFonts w:ascii="Times New Roman" w:hAnsi="Times New Roman" w:cs="Times New Roman"/>
          <w:sz w:val="24"/>
          <w:szCs w:val="24"/>
          <w:lang w:eastAsia="en-GB"/>
        </w:rPr>
        <w:t xml:space="preserve">Saskaņā ar Eiropas Komisijas </w:t>
      </w:r>
      <w:r w:rsidRPr="00857DFF">
        <w:rPr>
          <w:rFonts w:ascii="Times New Roman" w:hAnsi="Times New Roman" w:cs="Times New Roman"/>
          <w:sz w:val="24"/>
          <w:szCs w:val="24"/>
        </w:rPr>
        <w:t xml:space="preserve">paziņojuma par Līguma par Eiropas Savienības darbību 107. panta 1. punktā minēto valsts atbalsta jēdzienu (2016/C 262/01), 28. un 29. punktā noteikto valsts izglītības sistēmas ietvaros nodrošinātā valsts izglītība, ko finansē un uzrauga valsts, var tikt uzskatīta par </w:t>
      </w:r>
      <w:r w:rsidRPr="00857DFF">
        <w:rPr>
          <w:rFonts w:ascii="Times New Roman" w:hAnsi="Times New Roman" w:cs="Times New Roman"/>
          <w:b/>
          <w:bCs/>
          <w:sz w:val="24"/>
          <w:szCs w:val="24"/>
        </w:rPr>
        <w:t>nesaimniecisko darbību</w:t>
      </w:r>
      <w:r w:rsidRPr="00857DFF">
        <w:rPr>
          <w:rFonts w:ascii="Times New Roman" w:hAnsi="Times New Roman" w:cs="Times New Roman"/>
          <w:sz w:val="24"/>
          <w:szCs w:val="24"/>
        </w:rPr>
        <w:t>. Tiesa ir atzinusi, ka: „valsts, izveidojot un uzturot šādu valsts izglītības sistēmu, kas finansējumu galvenokārt saņem no valsts budžeta, nevis izglītojamiem [..], nevēlas iesaistīties darījumos par atlīdzību, bet īsteno savus pienākumus pret iedzīvotājiem sociālajā, kultūras un izglītības jomā”. Faktu, ka valsts izglītības pakalpojumi pēc būtības nav saimnieciskā darbība, neietekmē tas, ka izglītojamiem dažreiz jāmaksā mācību vai uzņemšanas maksa, kas palīdz segt sistēmas darbības izdevumus. Šādas iemaksas bieži vien sedz tikai nelielu daļu no konkrētā pakalpojuma patiesajām izmaksām un tādējādi nav uzskatāmas par atlīdzību par sniegto pakalpojumu. Līdz ar to minētās iemaksas nemaina to, ka vispārējās izglītības pakalpojumiem, ko pārsvarā finansē valsts, nav saimnieciska rakstura.</w:t>
      </w:r>
    </w:p>
    <w:p w14:paraId="24EE429F" w14:textId="77777777" w:rsidR="00AB49E0" w:rsidRPr="004D1BD8" w:rsidRDefault="00AB49E0" w:rsidP="0027425D">
      <w:pPr>
        <w:ind w:firstLine="720"/>
        <w:jc w:val="both"/>
        <w:rPr>
          <w:rFonts w:ascii="Times New Roman" w:hAnsi="Times New Roman" w:cs="Times New Roman"/>
          <w:sz w:val="24"/>
          <w:szCs w:val="24"/>
        </w:rPr>
      </w:pPr>
      <w:proofErr w:type="spellStart"/>
      <w:r w:rsidRPr="004D1BD8">
        <w:rPr>
          <w:rFonts w:ascii="Times New Roman" w:eastAsia="Times New Roman" w:hAnsi="Times New Roman" w:cs="Times New Roman"/>
          <w:sz w:val="24"/>
          <w:szCs w:val="24"/>
        </w:rPr>
        <w:t>ViA</w:t>
      </w:r>
      <w:proofErr w:type="spellEnd"/>
      <w:r w:rsidRPr="004D1BD8">
        <w:rPr>
          <w:rFonts w:ascii="Times New Roman" w:eastAsia="Times New Roman" w:hAnsi="Times New Roman" w:cs="Times New Roman"/>
          <w:sz w:val="24"/>
          <w:szCs w:val="24"/>
        </w:rPr>
        <w:t xml:space="preserve"> </w:t>
      </w:r>
      <w:r w:rsidRPr="004D1BD8">
        <w:rPr>
          <w:rFonts w:ascii="Times New Roman" w:hAnsi="Times New Roman" w:cs="Times New Roman"/>
          <w:sz w:val="24"/>
          <w:szCs w:val="24"/>
        </w:rPr>
        <w:t xml:space="preserve">ir sniegusi informāciju Izglītības un zinātnes ministrijai par konkrētu maksas izglītības pakalpojumu apmēru 2024. gadā, kā arī par aplēsēm, izvērtējot plānotos ieņēmumus un izdevumus 2025. gadā un 2026. gadā. </w:t>
      </w:r>
      <w:proofErr w:type="spellStart"/>
      <w:r w:rsidRPr="004D1BD8">
        <w:rPr>
          <w:rFonts w:ascii="Times New Roman" w:hAnsi="Times New Roman" w:cs="Times New Roman"/>
          <w:sz w:val="24"/>
          <w:szCs w:val="24"/>
        </w:rPr>
        <w:t>ViA</w:t>
      </w:r>
      <w:proofErr w:type="spellEnd"/>
      <w:r w:rsidRPr="004D1BD8">
        <w:rPr>
          <w:rFonts w:ascii="Times New Roman" w:hAnsi="Times New Roman" w:cs="Times New Roman"/>
          <w:sz w:val="24"/>
          <w:szCs w:val="24"/>
        </w:rPr>
        <w:t xml:space="preserve"> 2024.gada ieņēmumu izpilde bija 7 323 764</w:t>
      </w:r>
      <w:r w:rsidRPr="004D1BD8" w:rsidDel="001B32F1">
        <w:rPr>
          <w:rFonts w:ascii="Times New Roman" w:hAnsi="Times New Roman" w:cs="Times New Roman"/>
          <w:sz w:val="24"/>
          <w:szCs w:val="24"/>
        </w:rPr>
        <w:t xml:space="preserve">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un izdevumi 6 448 797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i/>
          <w:iCs/>
          <w:sz w:val="24"/>
          <w:szCs w:val="24"/>
        </w:rPr>
        <w:t xml:space="preserve">. </w:t>
      </w:r>
      <w:r w:rsidRPr="004D1BD8">
        <w:rPr>
          <w:rFonts w:ascii="Times New Roman" w:hAnsi="Times New Roman" w:cs="Times New Roman"/>
          <w:sz w:val="24"/>
          <w:szCs w:val="24"/>
        </w:rPr>
        <w:t xml:space="preserve">Kopējie </w:t>
      </w:r>
      <w:proofErr w:type="spellStart"/>
      <w:r w:rsidRPr="004D1BD8">
        <w:rPr>
          <w:rFonts w:ascii="Times New Roman" w:hAnsi="Times New Roman" w:cs="Times New Roman"/>
          <w:sz w:val="24"/>
          <w:szCs w:val="24"/>
        </w:rPr>
        <w:t>ViA</w:t>
      </w:r>
      <w:proofErr w:type="spellEnd"/>
      <w:r w:rsidRPr="004D1BD8">
        <w:rPr>
          <w:rFonts w:ascii="Times New Roman" w:hAnsi="Times New Roman" w:cs="Times New Roman"/>
          <w:sz w:val="24"/>
          <w:szCs w:val="24"/>
        </w:rPr>
        <w:t xml:space="preserve"> sniegtie izglītības pakalpojumi par akreditētām bakalaura, maģistra un doktora līmeņa programmām 2024. gadā bija 1 742 471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no tiem 1 595 049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dotācija par speciālistu sagatavošanu, zinātniskās darbības attīstības un mākslinieciskās jaunrades nodrošināšanu par valsts budžeta līdzekļiem un 147 422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pašu ieņēmumi par maksas izglītības pakalpojumiem, kas apliecina, ka izglītības iestādes sniegto maksas izglītības pakalpojumu daļa nepārsniedz 8 % robežu no kopējiem sniegtajiem izglītības pakalpojumiem par akreditētām bakalaura, maģistra un doktora līmeņa programmām.</w:t>
      </w:r>
    </w:p>
    <w:p w14:paraId="637E8548" w14:textId="77777777" w:rsidR="00AB49E0" w:rsidRPr="004D1BD8" w:rsidRDefault="00AB49E0" w:rsidP="0027425D">
      <w:pPr>
        <w:ind w:firstLine="720"/>
        <w:jc w:val="both"/>
        <w:rPr>
          <w:rFonts w:ascii="Times New Roman" w:hAnsi="Times New Roman" w:cs="Times New Roman"/>
          <w:sz w:val="24"/>
          <w:szCs w:val="24"/>
        </w:rPr>
      </w:pPr>
      <w:proofErr w:type="spellStart"/>
      <w:r w:rsidRPr="004D1BD8">
        <w:rPr>
          <w:rFonts w:ascii="Times New Roman" w:hAnsi="Times New Roman" w:cs="Times New Roman"/>
          <w:sz w:val="24"/>
          <w:szCs w:val="24"/>
        </w:rPr>
        <w:t>ViA</w:t>
      </w:r>
      <w:proofErr w:type="spellEnd"/>
      <w:r w:rsidRPr="004D1BD8">
        <w:rPr>
          <w:rFonts w:ascii="Times New Roman" w:hAnsi="Times New Roman" w:cs="Times New Roman"/>
          <w:sz w:val="24"/>
          <w:szCs w:val="24"/>
        </w:rPr>
        <w:t xml:space="preserve"> 2025. gada ieņēmumi plānoti 7 539 775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i/>
          <w:iCs/>
          <w:sz w:val="24"/>
          <w:szCs w:val="24"/>
        </w:rPr>
        <w:t xml:space="preserve"> </w:t>
      </w:r>
      <w:r w:rsidRPr="004D1BD8">
        <w:rPr>
          <w:rFonts w:ascii="Times New Roman" w:hAnsi="Times New Roman" w:cs="Times New Roman"/>
          <w:sz w:val="24"/>
          <w:szCs w:val="24"/>
        </w:rPr>
        <w:t xml:space="preserve">un izdevumi 7 539 775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apmērā. Kopējie </w:t>
      </w:r>
      <w:proofErr w:type="spellStart"/>
      <w:r w:rsidRPr="004D1BD8">
        <w:rPr>
          <w:rFonts w:ascii="Times New Roman" w:hAnsi="Times New Roman" w:cs="Times New Roman"/>
          <w:sz w:val="24"/>
          <w:szCs w:val="24"/>
        </w:rPr>
        <w:t>ViA</w:t>
      </w:r>
      <w:proofErr w:type="spellEnd"/>
      <w:r w:rsidRPr="004D1BD8">
        <w:rPr>
          <w:rFonts w:ascii="Times New Roman" w:hAnsi="Times New Roman" w:cs="Times New Roman"/>
          <w:sz w:val="24"/>
          <w:szCs w:val="24"/>
        </w:rPr>
        <w:t xml:space="preserve"> sniegtie izglītības pakalpojumi par akreditētām bakalaura, maģistra un doktora līmeņa programmām 2025. gadā plānoti 1 774 775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no tiem 1 620 091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dotācija par speciālistu sagatavošanu, zinātniskās darbības attīstības un mākslinieciskās jaunrades nodrošināšanu par valsts budžeta līdzekļiem un 154 684 </w:t>
      </w:r>
      <w:proofErr w:type="spellStart"/>
      <w:r w:rsidRPr="004D1BD8">
        <w:rPr>
          <w:rFonts w:ascii="Times New Roman" w:hAnsi="Times New Roman" w:cs="Times New Roman"/>
          <w:i/>
          <w:iCs/>
          <w:sz w:val="24"/>
          <w:szCs w:val="24"/>
        </w:rPr>
        <w:t>euro</w:t>
      </w:r>
      <w:proofErr w:type="spellEnd"/>
      <w:r w:rsidRPr="004D1BD8">
        <w:rPr>
          <w:rFonts w:ascii="Times New Roman" w:hAnsi="Times New Roman" w:cs="Times New Roman"/>
          <w:sz w:val="24"/>
          <w:szCs w:val="24"/>
        </w:rPr>
        <w:t xml:space="preserve"> pašu ieņēmumi par maksas izglītības pakalpojumiem. </w:t>
      </w:r>
    </w:p>
    <w:p w14:paraId="07CC0BDA" w14:textId="77777777" w:rsidR="00AB49E0" w:rsidRPr="00735500" w:rsidRDefault="00AB49E0" w:rsidP="0027425D">
      <w:pPr>
        <w:ind w:firstLine="720"/>
        <w:jc w:val="both"/>
        <w:rPr>
          <w:rFonts w:ascii="Times New Roman" w:hAnsi="Times New Roman" w:cs="Times New Roman"/>
          <w:sz w:val="24"/>
          <w:szCs w:val="24"/>
        </w:rPr>
      </w:pPr>
      <w:proofErr w:type="spellStart"/>
      <w:r w:rsidRPr="00735500">
        <w:rPr>
          <w:rFonts w:ascii="Times New Roman" w:hAnsi="Times New Roman" w:cs="Times New Roman"/>
          <w:sz w:val="24"/>
          <w:szCs w:val="24"/>
        </w:rPr>
        <w:lastRenderedPageBreak/>
        <w:t>ViA</w:t>
      </w:r>
      <w:proofErr w:type="spellEnd"/>
      <w:r w:rsidRPr="00735500">
        <w:rPr>
          <w:rFonts w:ascii="Times New Roman" w:hAnsi="Times New Roman" w:cs="Times New Roman"/>
          <w:sz w:val="24"/>
          <w:szCs w:val="24"/>
        </w:rPr>
        <w:t xml:space="preserve"> 2026. gada ieņēmumi plānoti </w:t>
      </w:r>
      <w:r w:rsidRPr="00735500">
        <w:t xml:space="preserve"> </w:t>
      </w:r>
      <w:r w:rsidRPr="00735500">
        <w:rPr>
          <w:rFonts w:ascii="Times New Roman" w:hAnsi="Times New Roman" w:cs="Times New Roman"/>
          <w:sz w:val="24"/>
          <w:szCs w:val="24"/>
        </w:rPr>
        <w:t xml:space="preserve">7 690 570 </w:t>
      </w:r>
      <w:proofErr w:type="spellStart"/>
      <w:r w:rsidRPr="00735500">
        <w:rPr>
          <w:rFonts w:ascii="Times New Roman" w:hAnsi="Times New Roman" w:cs="Times New Roman"/>
          <w:i/>
          <w:iCs/>
          <w:sz w:val="24"/>
          <w:szCs w:val="24"/>
        </w:rPr>
        <w:t>euro</w:t>
      </w:r>
      <w:proofErr w:type="spellEnd"/>
      <w:r w:rsidRPr="00735500">
        <w:rPr>
          <w:rFonts w:ascii="Times New Roman" w:hAnsi="Times New Roman" w:cs="Times New Roman"/>
          <w:i/>
          <w:iCs/>
          <w:sz w:val="24"/>
          <w:szCs w:val="24"/>
        </w:rPr>
        <w:t xml:space="preserve"> </w:t>
      </w:r>
      <w:r w:rsidRPr="00735500">
        <w:rPr>
          <w:rFonts w:ascii="Times New Roman" w:hAnsi="Times New Roman" w:cs="Times New Roman"/>
          <w:sz w:val="24"/>
          <w:szCs w:val="24"/>
        </w:rPr>
        <w:t>un izdevumi 7 690 570</w:t>
      </w:r>
      <w:r w:rsidRPr="00735500">
        <w:rPr>
          <w:rFonts w:ascii="Times New Roman" w:hAnsi="Times New Roman" w:cs="Times New Roman"/>
          <w:i/>
          <w:iCs/>
          <w:sz w:val="24"/>
          <w:szCs w:val="24"/>
        </w:rPr>
        <w:t>euro</w:t>
      </w:r>
      <w:r w:rsidRPr="00735500">
        <w:rPr>
          <w:rFonts w:ascii="Times New Roman" w:hAnsi="Times New Roman" w:cs="Times New Roman"/>
          <w:sz w:val="24"/>
          <w:szCs w:val="24"/>
        </w:rPr>
        <w:t xml:space="preserve"> apmērā. Kopējie </w:t>
      </w:r>
      <w:proofErr w:type="spellStart"/>
      <w:r w:rsidRPr="00735500">
        <w:rPr>
          <w:rFonts w:ascii="Times New Roman" w:hAnsi="Times New Roman" w:cs="Times New Roman"/>
          <w:sz w:val="24"/>
          <w:szCs w:val="24"/>
        </w:rPr>
        <w:t>ViA</w:t>
      </w:r>
      <w:proofErr w:type="spellEnd"/>
      <w:r w:rsidRPr="00735500">
        <w:rPr>
          <w:rFonts w:ascii="Times New Roman" w:hAnsi="Times New Roman" w:cs="Times New Roman"/>
          <w:sz w:val="24"/>
          <w:szCs w:val="24"/>
        </w:rPr>
        <w:t xml:space="preserve"> sniegtie izglītības pakalpojumi par akreditētām bakalaura, maģistra un doktora līmeņa programmām 2026. gadā plānoti 1 782 509 </w:t>
      </w:r>
      <w:proofErr w:type="spellStart"/>
      <w:r w:rsidRPr="00735500">
        <w:rPr>
          <w:rFonts w:ascii="Times New Roman" w:hAnsi="Times New Roman" w:cs="Times New Roman"/>
          <w:i/>
          <w:iCs/>
          <w:sz w:val="24"/>
          <w:szCs w:val="24"/>
        </w:rPr>
        <w:t>euro</w:t>
      </w:r>
      <w:proofErr w:type="spellEnd"/>
      <w:r w:rsidRPr="00735500">
        <w:rPr>
          <w:rFonts w:ascii="Times New Roman" w:hAnsi="Times New Roman" w:cs="Times New Roman"/>
          <w:sz w:val="24"/>
          <w:szCs w:val="24"/>
        </w:rPr>
        <w:t xml:space="preserve">, no tiem 1 620 091 </w:t>
      </w:r>
      <w:proofErr w:type="spellStart"/>
      <w:r w:rsidRPr="00735500">
        <w:rPr>
          <w:rFonts w:ascii="Times New Roman" w:hAnsi="Times New Roman" w:cs="Times New Roman"/>
          <w:i/>
          <w:iCs/>
          <w:sz w:val="24"/>
          <w:szCs w:val="24"/>
        </w:rPr>
        <w:t>euro</w:t>
      </w:r>
      <w:proofErr w:type="spellEnd"/>
      <w:r w:rsidRPr="00735500">
        <w:rPr>
          <w:rFonts w:ascii="Times New Roman" w:hAnsi="Times New Roman" w:cs="Times New Roman"/>
          <w:sz w:val="24"/>
          <w:szCs w:val="24"/>
        </w:rPr>
        <w:t xml:space="preserve"> dotācija par speciālistu sagatavošanu, zinātniskās darbības attīstības un mākslinieciskās jaunrades nodrošināšanu par valsts budžeta līdzekļiem un 162 418</w:t>
      </w:r>
      <w:r w:rsidRPr="00735500">
        <w:rPr>
          <w:rFonts w:ascii="Times New Roman" w:hAnsi="Times New Roman" w:cs="Times New Roman"/>
          <w:i/>
          <w:iCs/>
          <w:sz w:val="24"/>
          <w:szCs w:val="24"/>
        </w:rPr>
        <w:t>euro</w:t>
      </w:r>
      <w:r w:rsidRPr="00735500">
        <w:rPr>
          <w:rFonts w:ascii="Times New Roman" w:hAnsi="Times New Roman" w:cs="Times New Roman"/>
          <w:sz w:val="24"/>
          <w:szCs w:val="24"/>
        </w:rPr>
        <w:t xml:space="preserve"> pašu ieņēmumi par maksas izglītības pakalpojumiem. </w:t>
      </w:r>
    </w:p>
    <w:p w14:paraId="39EF64DD" w14:textId="77777777" w:rsidR="00AB49E0" w:rsidRPr="00735500" w:rsidRDefault="00AB49E0" w:rsidP="0027425D">
      <w:pPr>
        <w:ind w:firstLine="720"/>
        <w:jc w:val="both"/>
        <w:rPr>
          <w:rFonts w:ascii="Times New Roman" w:hAnsi="Times New Roman" w:cs="Times New Roman"/>
          <w:sz w:val="24"/>
          <w:szCs w:val="24"/>
        </w:rPr>
      </w:pPr>
      <w:r w:rsidRPr="00735500">
        <w:rPr>
          <w:rFonts w:ascii="Times New Roman" w:hAnsi="Times New Roman" w:cs="Times New Roman"/>
          <w:sz w:val="24"/>
          <w:szCs w:val="24"/>
        </w:rPr>
        <w:t xml:space="preserve">Ņemot vērā iepriekš minēto, Izglītības un zinātnes ministrija ir izvērtējusi </w:t>
      </w:r>
      <w:proofErr w:type="spellStart"/>
      <w:r w:rsidRPr="00735500">
        <w:rPr>
          <w:rFonts w:ascii="Times New Roman" w:hAnsi="Times New Roman" w:cs="Times New Roman"/>
          <w:sz w:val="24"/>
          <w:szCs w:val="24"/>
        </w:rPr>
        <w:t>ViA</w:t>
      </w:r>
      <w:proofErr w:type="spellEnd"/>
      <w:r w:rsidRPr="00735500">
        <w:rPr>
          <w:rFonts w:ascii="Times New Roman" w:hAnsi="Times New Roman" w:cs="Times New Roman"/>
          <w:sz w:val="24"/>
          <w:szCs w:val="24"/>
        </w:rPr>
        <w:t xml:space="preserve"> iesniegto informāciju – ieņēmumu un izdevumu pārskatu par 2024. gadu, kurā sniegto maksas izglītības pakalpojumu daļa nepārsniedz 50 % robežu no kopējiem sniegtajiem izglītības pakalpojumiem, kā arī, izvērtējot </w:t>
      </w:r>
      <w:proofErr w:type="spellStart"/>
      <w:r w:rsidRPr="00735500">
        <w:rPr>
          <w:rFonts w:ascii="Times New Roman" w:hAnsi="Times New Roman" w:cs="Times New Roman"/>
          <w:sz w:val="24"/>
          <w:szCs w:val="24"/>
        </w:rPr>
        <w:t>ViA</w:t>
      </w:r>
      <w:proofErr w:type="spellEnd"/>
      <w:r w:rsidRPr="00735500">
        <w:rPr>
          <w:rFonts w:ascii="Times New Roman" w:hAnsi="Times New Roman" w:cs="Times New Roman"/>
          <w:sz w:val="24"/>
          <w:szCs w:val="24"/>
        </w:rPr>
        <w:t xml:space="preserve"> aplēses par plānotajiem ieņēmumiem un izdevumiem 2025. gadā un 2026. gadā, secina, ka aplēses par sniegto maksas izglītības pakalpojumu daļu nepārsniedz 50 % robežu no kopējiem sniegtajiem izglītības pakalpojumiem. </w:t>
      </w:r>
      <w:r w:rsidRPr="00735500">
        <w:rPr>
          <w:rFonts w:ascii="Times New Roman" w:hAnsi="Times New Roman" w:cs="Times New Roman"/>
          <w:b/>
          <w:bCs/>
          <w:sz w:val="24"/>
          <w:szCs w:val="24"/>
        </w:rPr>
        <w:t xml:space="preserve">Līdz ar to </w:t>
      </w:r>
      <w:proofErr w:type="spellStart"/>
      <w:r w:rsidRPr="00735500">
        <w:rPr>
          <w:rFonts w:ascii="Times New Roman" w:hAnsi="Times New Roman" w:cs="Times New Roman"/>
          <w:b/>
          <w:bCs/>
          <w:sz w:val="24"/>
          <w:szCs w:val="24"/>
        </w:rPr>
        <w:t>ViA</w:t>
      </w:r>
      <w:proofErr w:type="spellEnd"/>
      <w:r w:rsidRPr="00735500">
        <w:rPr>
          <w:rFonts w:ascii="Times New Roman" w:hAnsi="Times New Roman" w:cs="Times New Roman"/>
          <w:b/>
          <w:bCs/>
          <w:sz w:val="24"/>
          <w:szCs w:val="24"/>
        </w:rPr>
        <w:t xml:space="preserve"> netiek kvalificēta kā saimnieciskās darbības veicēja un attiecīgi tālāka izvērtēšana atbilstoši komercdarbības atbalstu raksturojošajām pazīmēm nav jāveic un šim atbalsta pasākumam nav jāpiemēro komercdarbības atbalsta regulējums.</w:t>
      </w:r>
      <w:r w:rsidRPr="00735500">
        <w:rPr>
          <w:rFonts w:ascii="Times New Roman" w:hAnsi="Times New Roman" w:cs="Times New Roman"/>
          <w:sz w:val="24"/>
          <w:szCs w:val="24"/>
        </w:rPr>
        <w:t xml:space="preserve"> Tāpat var arī secināt, ka </w:t>
      </w:r>
      <w:proofErr w:type="spellStart"/>
      <w:r w:rsidRPr="00735500">
        <w:rPr>
          <w:rFonts w:ascii="Times New Roman" w:hAnsi="Times New Roman" w:cs="Times New Roman"/>
          <w:sz w:val="24"/>
          <w:szCs w:val="24"/>
        </w:rPr>
        <w:t>ViA</w:t>
      </w:r>
      <w:proofErr w:type="spellEnd"/>
      <w:r w:rsidRPr="00735500">
        <w:rPr>
          <w:rFonts w:ascii="Times New Roman" w:hAnsi="Times New Roman" w:cs="Times New Roman"/>
          <w:sz w:val="24"/>
          <w:szCs w:val="24"/>
        </w:rPr>
        <w:t xml:space="preserve"> ir kvalificējama kā ar saimniecisko darbību nesaistīta, jo ir galvenokārt finansēta no valsts budžeta līdzekļiem.</w:t>
      </w:r>
    </w:p>
    <w:p w14:paraId="556FAA1F" w14:textId="667F334D" w:rsidR="0009765D" w:rsidRDefault="00AB49E0" w:rsidP="0027425D">
      <w:pPr>
        <w:spacing w:after="240" w:line="240" w:lineRule="auto"/>
        <w:ind w:firstLine="720"/>
        <w:jc w:val="both"/>
        <w:rPr>
          <w:rFonts w:ascii="Times New Roman" w:hAnsi="Times New Roman" w:cs="Times New Roman"/>
          <w:sz w:val="24"/>
          <w:szCs w:val="24"/>
        </w:rPr>
      </w:pPr>
      <w:proofErr w:type="spellStart"/>
      <w:r w:rsidRPr="00735500">
        <w:rPr>
          <w:rFonts w:ascii="Times New Roman" w:hAnsi="Times New Roman" w:cs="Times New Roman"/>
          <w:sz w:val="24"/>
          <w:szCs w:val="24"/>
        </w:rPr>
        <w:t>ViA</w:t>
      </w:r>
      <w:proofErr w:type="spellEnd"/>
      <w:r w:rsidRPr="00735500">
        <w:rPr>
          <w:rFonts w:ascii="Times New Roman" w:hAnsi="Times New Roman" w:cs="Times New Roman"/>
          <w:sz w:val="24"/>
          <w:szCs w:val="24"/>
        </w:rPr>
        <w:t xml:space="preserve"> kā finansējuma saņēmējs nodrošina, ka </w:t>
      </w:r>
      <w:proofErr w:type="spellStart"/>
      <w:r w:rsidRPr="00735500">
        <w:rPr>
          <w:rFonts w:ascii="Times New Roman" w:hAnsi="Times New Roman" w:cs="Times New Roman"/>
          <w:b/>
          <w:bCs/>
          <w:sz w:val="24"/>
          <w:szCs w:val="24"/>
        </w:rPr>
        <w:t>ViA</w:t>
      </w:r>
      <w:proofErr w:type="spellEnd"/>
      <w:r w:rsidRPr="00735500">
        <w:rPr>
          <w:rFonts w:ascii="Times New Roman" w:hAnsi="Times New Roman" w:cs="Times New Roman"/>
          <w:b/>
          <w:bCs/>
          <w:sz w:val="24"/>
          <w:szCs w:val="24"/>
        </w:rPr>
        <w:t xml:space="preserve"> saimnieciskās darbības finansējums, izmaksas un ieņēmumi tiek uzskaitīti atsevišķi, nodrošinot izmaksu nodalīšanu </w:t>
      </w:r>
      <w:r w:rsidRPr="00735500">
        <w:rPr>
          <w:rStyle w:val="cf01"/>
          <w:rFonts w:ascii="Times New Roman" w:hAnsi="Times New Roman" w:cs="Times New Roman"/>
          <w:sz w:val="24"/>
          <w:szCs w:val="24"/>
        </w:rPr>
        <w:t xml:space="preserve">(IZM pārbaudīja </w:t>
      </w:r>
      <w:proofErr w:type="spellStart"/>
      <w:r w:rsidRPr="00735500">
        <w:rPr>
          <w:rStyle w:val="cf01"/>
          <w:rFonts w:ascii="Times New Roman" w:hAnsi="Times New Roman" w:cs="Times New Roman"/>
          <w:sz w:val="24"/>
          <w:szCs w:val="24"/>
        </w:rPr>
        <w:t>ViA</w:t>
      </w:r>
      <w:proofErr w:type="spellEnd"/>
      <w:r w:rsidRPr="00735500">
        <w:rPr>
          <w:rStyle w:val="cf01"/>
          <w:rFonts w:ascii="Times New Roman" w:hAnsi="Times New Roman" w:cs="Times New Roman"/>
          <w:sz w:val="24"/>
          <w:szCs w:val="24"/>
        </w:rPr>
        <w:t xml:space="preserve"> grāmatvedības politiku). (Skat. definīciju: </w:t>
      </w:r>
      <w:r w:rsidRPr="00735500">
        <w:rPr>
          <w:rStyle w:val="cf11"/>
          <w:rFonts w:ascii="Times New Roman" w:hAnsi="Times New Roman" w:cs="Times New Roman"/>
          <w:sz w:val="24"/>
          <w:szCs w:val="24"/>
        </w:rPr>
        <w:t>Ja šāds subjekts veic arī saimniecisko darbību, šīs saimnieciskās darbības finansējums, izmaksas un ieņēmumi ir jāuzskaita atsevišķi)</w:t>
      </w:r>
      <w:r w:rsidRPr="00735500">
        <w:rPr>
          <w:rFonts w:ascii="Times New Roman" w:hAnsi="Times New Roman" w:cs="Times New Roman"/>
          <w:sz w:val="24"/>
          <w:szCs w:val="24"/>
        </w:rPr>
        <w:t xml:space="preserve">. </w:t>
      </w:r>
      <w:proofErr w:type="spellStart"/>
      <w:r w:rsidRPr="00735500">
        <w:rPr>
          <w:rFonts w:ascii="Times New Roman" w:hAnsi="Times New Roman" w:cs="Times New Roman"/>
          <w:sz w:val="24"/>
          <w:szCs w:val="24"/>
        </w:rPr>
        <w:t>ViA</w:t>
      </w:r>
      <w:proofErr w:type="spellEnd"/>
      <w:r w:rsidRPr="00735500">
        <w:rPr>
          <w:rFonts w:ascii="Times New Roman" w:hAnsi="Times New Roman" w:cs="Times New Roman"/>
          <w:sz w:val="24"/>
          <w:szCs w:val="24"/>
        </w:rPr>
        <w:t xml:space="preserve"> iesniedza IZM apliecinājumu par to, ka saimnieciskās darbības finansējums, izmaksas un ieņēmumi tiek uzskaitīti atsevišķi, nodrošinot izmaksu nodalīšanu.</w:t>
      </w:r>
    </w:p>
    <w:p w14:paraId="7B439B21" w14:textId="77777777" w:rsidR="00AE7052" w:rsidRPr="00AE7052" w:rsidRDefault="00AE7052" w:rsidP="00AE7052">
      <w:pPr>
        <w:spacing w:after="240" w:line="240" w:lineRule="auto"/>
        <w:ind w:firstLine="360"/>
        <w:jc w:val="both"/>
        <w:rPr>
          <w:rFonts w:ascii="Times New Roman" w:hAnsi="Times New Roman" w:cs="Times New Roman"/>
          <w:sz w:val="24"/>
          <w:szCs w:val="24"/>
        </w:rPr>
      </w:pPr>
      <w:r w:rsidRPr="00AE7052">
        <w:rPr>
          <w:rFonts w:ascii="Times New Roman" w:hAnsi="Times New Roman" w:cs="Times New Roman"/>
          <w:sz w:val="24"/>
          <w:szCs w:val="24"/>
        </w:rPr>
        <w:t xml:space="preserve">No </w:t>
      </w:r>
      <w:proofErr w:type="spellStart"/>
      <w:r w:rsidRPr="00AE7052">
        <w:rPr>
          <w:rFonts w:ascii="Times New Roman" w:hAnsi="Times New Roman" w:cs="Times New Roman"/>
          <w:sz w:val="24"/>
          <w:szCs w:val="24"/>
        </w:rPr>
        <w:t>ViA</w:t>
      </w:r>
      <w:proofErr w:type="spellEnd"/>
      <w:r w:rsidRPr="00AE7052">
        <w:rPr>
          <w:rFonts w:ascii="Times New Roman" w:hAnsi="Times New Roman" w:cs="Times New Roman"/>
          <w:sz w:val="24"/>
          <w:szCs w:val="24"/>
        </w:rPr>
        <w:t xml:space="preserve"> saņemts apstiprinājums, ka, atbilstoši katram mērķim, tiek veikta finansējuma, izmaksu un ieņēmumu nodalīšana.</w:t>
      </w:r>
    </w:p>
    <w:p w14:paraId="6BA3343A" w14:textId="77777777" w:rsidR="00AE7052" w:rsidRPr="00AE7052" w:rsidRDefault="00AE7052" w:rsidP="00AE7052">
      <w:pPr>
        <w:spacing w:after="240" w:line="240" w:lineRule="auto"/>
        <w:ind w:firstLine="360"/>
        <w:jc w:val="both"/>
        <w:rPr>
          <w:rFonts w:ascii="Times New Roman" w:hAnsi="Times New Roman" w:cs="Times New Roman"/>
          <w:sz w:val="24"/>
          <w:szCs w:val="24"/>
        </w:rPr>
      </w:pPr>
      <w:proofErr w:type="spellStart"/>
      <w:r w:rsidRPr="00AE7052">
        <w:rPr>
          <w:rFonts w:ascii="Times New Roman" w:hAnsi="Times New Roman" w:cs="Times New Roman"/>
          <w:sz w:val="24"/>
          <w:szCs w:val="24"/>
        </w:rPr>
        <w:t>ViA</w:t>
      </w:r>
      <w:proofErr w:type="spellEnd"/>
      <w:r w:rsidRPr="00AE7052">
        <w:rPr>
          <w:rFonts w:ascii="Times New Roman" w:hAnsi="Times New Roman" w:cs="Times New Roman"/>
          <w:sz w:val="24"/>
          <w:szCs w:val="24"/>
        </w:rPr>
        <w:t xml:space="preserve"> apstiprināja, ka, īstenojot plānotās aktivitātes, tiek nodrošināta atbalsta nepārklāšanās ar Eiropas Savienības kohēzijas politikas programmas 2021.-2027. gadam un Atveseļošanas un noturības mehānisma plāna ietvaros īstenotajām aktivitātēm.</w:t>
      </w:r>
    </w:p>
    <w:p w14:paraId="42B38008" w14:textId="77777777" w:rsidR="00AE7052" w:rsidRPr="00735500" w:rsidRDefault="00AE7052" w:rsidP="0027425D">
      <w:pPr>
        <w:spacing w:after="240" w:line="240" w:lineRule="auto"/>
        <w:ind w:firstLine="720"/>
        <w:jc w:val="both"/>
        <w:rPr>
          <w:rFonts w:ascii="Times New Roman" w:hAnsi="Times New Roman" w:cs="Times New Roman"/>
          <w:sz w:val="24"/>
          <w:szCs w:val="24"/>
        </w:rPr>
      </w:pPr>
    </w:p>
    <w:p w14:paraId="37DE56E8" w14:textId="77777777" w:rsidR="0009765D" w:rsidRDefault="0009765D" w:rsidP="0009765D"/>
    <w:p w14:paraId="59CA8CA6" w14:textId="06210680" w:rsidR="0027556E" w:rsidRPr="00171BEE" w:rsidRDefault="005752C4" w:rsidP="00F55C8A">
      <w:pPr>
        <w:spacing w:before="120" w:after="240" w:line="252" w:lineRule="auto"/>
        <w:ind w:left="210" w:right="-187"/>
        <w:jc w:val="center"/>
        <w:rPr>
          <w:rFonts w:ascii="Times New Roman" w:hAnsi="Times New Roman" w:cs="Times New Roman"/>
          <w:b/>
          <w:sz w:val="24"/>
          <w:szCs w:val="24"/>
        </w:rPr>
      </w:pPr>
      <w:r w:rsidRPr="00171BEE">
        <w:rPr>
          <w:rFonts w:ascii="Times New Roman" w:hAnsi="Times New Roman" w:cs="Times New Roman"/>
          <w:b/>
          <w:sz w:val="24"/>
          <w:szCs w:val="24"/>
        </w:rPr>
        <w:t xml:space="preserve">4. </w:t>
      </w:r>
      <w:r w:rsidR="00206CF5" w:rsidRPr="00171BEE">
        <w:rPr>
          <w:rFonts w:ascii="Times New Roman" w:hAnsi="Times New Roman" w:cs="Times New Roman"/>
          <w:b/>
          <w:sz w:val="24"/>
          <w:szCs w:val="24"/>
        </w:rPr>
        <w:t xml:space="preserve">PRIEKŠLIKUMI TURPMĀKAI </w:t>
      </w:r>
      <w:r w:rsidR="0027556E" w:rsidRPr="00171BEE">
        <w:rPr>
          <w:rFonts w:ascii="Times New Roman" w:hAnsi="Times New Roman" w:cs="Times New Roman"/>
          <w:b/>
          <w:sz w:val="24"/>
          <w:szCs w:val="24"/>
        </w:rPr>
        <w:t>RĪCĪBAI</w:t>
      </w:r>
    </w:p>
    <w:p w14:paraId="10EC928F" w14:textId="2176588E" w:rsidR="00F14108" w:rsidRPr="00171BEE" w:rsidRDefault="00B35E81" w:rsidP="0027425D">
      <w:pPr>
        <w:spacing w:line="252" w:lineRule="auto"/>
        <w:ind w:firstLine="720"/>
        <w:jc w:val="both"/>
        <w:rPr>
          <w:rFonts w:ascii="Times New Roman" w:hAnsi="Times New Roman" w:cs="Times New Roman"/>
          <w:sz w:val="24"/>
          <w:szCs w:val="24"/>
        </w:rPr>
      </w:pPr>
      <w:r w:rsidRPr="00171BEE">
        <w:rPr>
          <w:rFonts w:ascii="Times New Roman" w:hAnsi="Times New Roman" w:cs="Times New Roman"/>
          <w:sz w:val="24"/>
          <w:szCs w:val="24"/>
        </w:rPr>
        <w:t xml:space="preserve">Ņemot vērā, ka </w:t>
      </w:r>
      <w:r w:rsidR="00E14853" w:rsidRPr="00171BEE">
        <w:rPr>
          <w:rFonts w:ascii="Times New Roman" w:hAnsi="Times New Roman" w:cs="Times New Roman"/>
          <w:sz w:val="24"/>
          <w:szCs w:val="24"/>
        </w:rPr>
        <w:t xml:space="preserve">projekts </w:t>
      </w:r>
      <w:r w:rsidR="003C3DB1" w:rsidRPr="00171BEE">
        <w:rPr>
          <w:rFonts w:ascii="Times New Roman" w:hAnsi="Times New Roman" w:cs="Times New Roman"/>
          <w:sz w:val="24"/>
          <w:szCs w:val="24"/>
        </w:rPr>
        <w:t>E</w:t>
      </w:r>
      <w:r w:rsidR="003C3DB1" w:rsidRPr="00171BEE">
        <w:rPr>
          <w:rFonts w:ascii="Times New Roman" w:hAnsi="Times New Roman" w:cs="Times New Roman"/>
          <w:sz w:val="24"/>
          <w:szCs w:val="24"/>
          <w:vertAlign w:val="superscript"/>
        </w:rPr>
        <w:t>3</w:t>
      </w:r>
      <w:r w:rsidR="003C3DB1" w:rsidRPr="00171BEE">
        <w:rPr>
          <w:rFonts w:ascii="Times New Roman" w:hAnsi="Times New Roman" w:cs="Times New Roman"/>
          <w:sz w:val="24"/>
          <w:szCs w:val="24"/>
        </w:rPr>
        <w:t>UDRES</w:t>
      </w:r>
      <w:r w:rsidR="003C3DB1" w:rsidRPr="00171BEE">
        <w:rPr>
          <w:rFonts w:ascii="Times New Roman" w:hAnsi="Times New Roman" w:cs="Times New Roman"/>
          <w:sz w:val="24"/>
          <w:szCs w:val="24"/>
          <w:vertAlign w:val="superscript"/>
        </w:rPr>
        <w:t>2</w:t>
      </w:r>
      <w:r w:rsidR="00B523A0">
        <w:rPr>
          <w:rFonts w:ascii="Times New Roman" w:hAnsi="Times New Roman" w:cs="Times New Roman"/>
          <w:sz w:val="24"/>
          <w:szCs w:val="24"/>
        </w:rPr>
        <w:t xml:space="preserve"> </w:t>
      </w:r>
      <w:r w:rsidR="00457B58" w:rsidRPr="00171BEE">
        <w:rPr>
          <w:rFonts w:ascii="Times New Roman" w:hAnsi="Times New Roman" w:cs="Times New Roman"/>
          <w:sz w:val="24"/>
          <w:szCs w:val="24"/>
        </w:rPr>
        <w:t>un</w:t>
      </w:r>
      <w:r w:rsidR="00167904" w:rsidRPr="00171BEE">
        <w:rPr>
          <w:rFonts w:ascii="Times New Roman" w:hAnsi="Times New Roman" w:cs="Times New Roman"/>
          <w:sz w:val="24"/>
          <w:szCs w:val="24"/>
        </w:rPr>
        <w:t xml:space="preserve"> projekts </w:t>
      </w:r>
      <w:r w:rsidR="003C3DB1" w:rsidRPr="00171BEE">
        <w:rPr>
          <w:rFonts w:ascii="Times New Roman" w:eastAsia="Calibri" w:hAnsi="Times New Roman" w:cs="Times New Roman"/>
          <w:sz w:val="24"/>
          <w:szCs w:val="24"/>
        </w:rPr>
        <w:t xml:space="preserve">SIPAS </w:t>
      </w:r>
      <w:r w:rsidR="00E14853" w:rsidRPr="00171BEE">
        <w:rPr>
          <w:rFonts w:ascii="Times New Roman" w:hAnsi="Times New Roman" w:cs="Times New Roman"/>
          <w:sz w:val="24"/>
          <w:szCs w:val="24"/>
        </w:rPr>
        <w:t>atbilst</w:t>
      </w:r>
      <w:r w:rsidR="00ED7BA6" w:rsidRPr="00171BEE">
        <w:rPr>
          <w:rFonts w:ascii="Times New Roman" w:hAnsi="Times New Roman" w:cs="Times New Roman"/>
          <w:sz w:val="24"/>
          <w:szCs w:val="24"/>
        </w:rPr>
        <w:t xml:space="preserve"> </w:t>
      </w:r>
      <w:r w:rsidR="00AA07B5" w:rsidRPr="00171BEE">
        <w:rPr>
          <w:rFonts w:ascii="Times New Roman" w:hAnsi="Times New Roman" w:cs="Times New Roman"/>
          <w:sz w:val="24"/>
          <w:szCs w:val="24"/>
        </w:rPr>
        <w:t xml:space="preserve">Ministru kabineta noteikumu Nr.421 “Kārtība, kādā veic gadskārtējā valsts budžeta likumā noteiktās apropriācijas izmaiņas” </w:t>
      </w:r>
      <w:r w:rsidR="00407F37" w:rsidRPr="00171BEE">
        <w:rPr>
          <w:rFonts w:ascii="Times New Roman" w:hAnsi="Times New Roman" w:cs="Times New Roman"/>
          <w:sz w:val="24"/>
          <w:szCs w:val="24"/>
        </w:rPr>
        <w:t>(turpmāk</w:t>
      </w:r>
      <w:r w:rsidR="000675EA" w:rsidRPr="00171BEE">
        <w:rPr>
          <w:rFonts w:ascii="Times New Roman" w:hAnsi="Times New Roman" w:cs="Times New Roman"/>
          <w:sz w:val="24"/>
          <w:szCs w:val="24"/>
        </w:rPr>
        <w:t xml:space="preserve"> – MK noteikumi </w:t>
      </w:r>
      <w:r w:rsidR="00ED7BA6" w:rsidRPr="00171BEE">
        <w:rPr>
          <w:rFonts w:ascii="Times New Roman" w:hAnsi="Times New Roman" w:cs="Times New Roman"/>
          <w:sz w:val="24"/>
          <w:szCs w:val="24"/>
        </w:rPr>
        <w:t xml:space="preserve">Nr. </w:t>
      </w:r>
      <w:r w:rsidR="000675EA" w:rsidRPr="00171BEE">
        <w:rPr>
          <w:rFonts w:ascii="Times New Roman" w:hAnsi="Times New Roman" w:cs="Times New Roman"/>
          <w:sz w:val="24"/>
          <w:szCs w:val="24"/>
        </w:rPr>
        <w:t xml:space="preserve">421) </w:t>
      </w:r>
      <w:r w:rsidR="00C953BF" w:rsidRPr="00171BEE">
        <w:rPr>
          <w:rFonts w:ascii="Times New Roman" w:hAnsi="Times New Roman" w:cs="Times New Roman"/>
          <w:sz w:val="24"/>
          <w:szCs w:val="24"/>
        </w:rPr>
        <w:t>24.8. apakšpunkta ievaddaļā noteiktajam</w:t>
      </w:r>
      <w:r w:rsidR="00E32A7E" w:rsidRPr="00171BEE">
        <w:rPr>
          <w:rFonts w:ascii="Times New Roman" w:hAnsi="Times New Roman" w:cs="Times New Roman"/>
          <w:sz w:val="24"/>
          <w:szCs w:val="24"/>
        </w:rPr>
        <w:t xml:space="preserve">: </w:t>
      </w:r>
    </w:p>
    <w:p w14:paraId="3A9BF140" w14:textId="5EC6E51A" w:rsidR="0075159E" w:rsidRPr="00171BEE" w:rsidRDefault="00D026D5" w:rsidP="00F55C8A">
      <w:pPr>
        <w:spacing w:line="252" w:lineRule="auto"/>
        <w:jc w:val="both"/>
        <w:rPr>
          <w:rFonts w:ascii="Times New Roman" w:hAnsi="Times New Roman" w:cs="Times New Roman"/>
          <w:sz w:val="24"/>
          <w:szCs w:val="24"/>
        </w:rPr>
      </w:pPr>
      <w:r w:rsidRPr="00171BEE">
        <w:rPr>
          <w:rFonts w:ascii="Times New Roman" w:hAnsi="Times New Roman" w:cs="Times New Roman"/>
          <w:sz w:val="24"/>
          <w:szCs w:val="24"/>
        </w:rPr>
        <w:t xml:space="preserve">1) </w:t>
      </w:r>
      <w:proofErr w:type="spellStart"/>
      <w:r w:rsidR="0072346F" w:rsidRPr="00171BEE">
        <w:rPr>
          <w:rFonts w:ascii="Times New Roman" w:hAnsi="Times New Roman" w:cs="Times New Roman"/>
          <w:sz w:val="24"/>
          <w:szCs w:val="24"/>
        </w:rPr>
        <w:t>ViA</w:t>
      </w:r>
      <w:proofErr w:type="spellEnd"/>
      <w:r w:rsidR="0072346F" w:rsidRPr="00171BEE">
        <w:rPr>
          <w:rFonts w:ascii="Times New Roman" w:hAnsi="Times New Roman" w:cs="Times New Roman"/>
          <w:sz w:val="24"/>
          <w:szCs w:val="24"/>
        </w:rPr>
        <w:t xml:space="preserve"> </w:t>
      </w:r>
      <w:r w:rsidR="00443E61" w:rsidRPr="00171BEE">
        <w:rPr>
          <w:rFonts w:ascii="Times New Roman" w:hAnsi="Times New Roman" w:cs="Times New Roman"/>
          <w:sz w:val="24"/>
          <w:szCs w:val="24"/>
        </w:rPr>
        <w:t xml:space="preserve">ir valsts dibināta augstskola; projekts </w:t>
      </w:r>
      <w:r w:rsidR="00A37CD7" w:rsidRPr="00171BEE">
        <w:rPr>
          <w:rFonts w:ascii="Times New Roman" w:hAnsi="Times New Roman" w:cs="Times New Roman"/>
          <w:sz w:val="24"/>
          <w:szCs w:val="24"/>
        </w:rPr>
        <w:t>E</w:t>
      </w:r>
      <w:r w:rsidR="00A37CD7" w:rsidRPr="00171BEE">
        <w:rPr>
          <w:rFonts w:ascii="Times New Roman" w:hAnsi="Times New Roman" w:cs="Times New Roman"/>
          <w:sz w:val="24"/>
          <w:szCs w:val="24"/>
          <w:vertAlign w:val="superscript"/>
        </w:rPr>
        <w:t>3</w:t>
      </w:r>
      <w:r w:rsidR="00A37CD7" w:rsidRPr="00171BEE">
        <w:rPr>
          <w:rFonts w:ascii="Times New Roman" w:hAnsi="Times New Roman" w:cs="Times New Roman"/>
          <w:sz w:val="24"/>
          <w:szCs w:val="24"/>
        </w:rPr>
        <w:t>UDRES</w:t>
      </w:r>
      <w:r w:rsidR="00A37CD7" w:rsidRPr="00171BEE">
        <w:rPr>
          <w:rFonts w:ascii="Times New Roman" w:hAnsi="Times New Roman" w:cs="Times New Roman"/>
          <w:sz w:val="24"/>
          <w:szCs w:val="24"/>
          <w:vertAlign w:val="superscript"/>
        </w:rPr>
        <w:t>2</w:t>
      </w:r>
      <w:r w:rsidR="00B523A0">
        <w:rPr>
          <w:rFonts w:ascii="Times New Roman" w:hAnsi="Times New Roman" w:cs="Times New Roman"/>
          <w:sz w:val="24"/>
          <w:szCs w:val="24"/>
          <w:vertAlign w:val="superscript"/>
        </w:rPr>
        <w:t xml:space="preserve"> </w:t>
      </w:r>
      <w:r w:rsidR="0072346F" w:rsidRPr="00171BEE">
        <w:rPr>
          <w:rFonts w:ascii="Times New Roman" w:hAnsi="Times New Roman" w:cs="Times New Roman"/>
          <w:sz w:val="24"/>
          <w:szCs w:val="24"/>
        </w:rPr>
        <w:t xml:space="preserve">un </w:t>
      </w:r>
      <w:r w:rsidR="0075159E" w:rsidRPr="00171BEE">
        <w:rPr>
          <w:rFonts w:ascii="Times New Roman" w:hAnsi="Times New Roman" w:cs="Times New Roman"/>
          <w:sz w:val="24"/>
          <w:szCs w:val="24"/>
        </w:rPr>
        <w:t>projekts</w:t>
      </w:r>
      <w:r w:rsidR="00A37CD7" w:rsidRPr="00171BEE">
        <w:rPr>
          <w:rFonts w:ascii="Times New Roman" w:hAnsi="Times New Roman" w:cs="Times New Roman"/>
          <w:sz w:val="24"/>
          <w:szCs w:val="24"/>
        </w:rPr>
        <w:t xml:space="preserve"> SIPAS</w:t>
      </w:r>
      <w:r w:rsidR="0075159E" w:rsidRPr="00171BEE">
        <w:rPr>
          <w:rFonts w:ascii="Times New Roman" w:hAnsi="Times New Roman" w:cs="Times New Roman"/>
          <w:sz w:val="24"/>
          <w:szCs w:val="24"/>
        </w:rPr>
        <w:t xml:space="preserve"> </w:t>
      </w:r>
      <w:r w:rsidR="00443E61" w:rsidRPr="00171BEE">
        <w:rPr>
          <w:rFonts w:ascii="Times New Roman" w:hAnsi="Times New Roman" w:cs="Times New Roman"/>
          <w:sz w:val="24"/>
          <w:szCs w:val="24"/>
        </w:rPr>
        <w:t xml:space="preserve">ir  apstiprināts īstenošanai programmā </w:t>
      </w:r>
      <w:proofErr w:type="spellStart"/>
      <w:r w:rsidR="00A37CD7" w:rsidRPr="00171BEE">
        <w:rPr>
          <w:rFonts w:ascii="Times New Roman" w:hAnsi="Times New Roman" w:cs="Times New Roman"/>
          <w:sz w:val="24"/>
          <w:szCs w:val="24"/>
        </w:rPr>
        <w:t>Erasmus</w:t>
      </w:r>
      <w:proofErr w:type="spellEnd"/>
      <w:r w:rsidR="00A37CD7" w:rsidRPr="00171BEE">
        <w:rPr>
          <w:rFonts w:ascii="Times New Roman" w:hAnsi="Times New Roman" w:cs="Times New Roman"/>
          <w:sz w:val="24"/>
          <w:szCs w:val="24"/>
        </w:rPr>
        <w:t>+</w:t>
      </w:r>
      <w:r w:rsidR="00A421EB" w:rsidRPr="00171BEE">
        <w:rPr>
          <w:rFonts w:ascii="Times New Roman" w:hAnsi="Times New Roman" w:cs="Times New Roman"/>
          <w:sz w:val="24"/>
          <w:szCs w:val="24"/>
        </w:rPr>
        <w:t>;</w:t>
      </w:r>
    </w:p>
    <w:p w14:paraId="502F99ED" w14:textId="13CDECF5" w:rsidR="00F76D4D" w:rsidRPr="00171BEE" w:rsidRDefault="00D026D5" w:rsidP="00F55C8A">
      <w:pPr>
        <w:spacing w:line="252" w:lineRule="auto"/>
        <w:jc w:val="both"/>
        <w:rPr>
          <w:rFonts w:ascii="Times New Roman" w:hAnsi="Times New Roman" w:cs="Times New Roman"/>
          <w:sz w:val="24"/>
          <w:szCs w:val="24"/>
        </w:rPr>
      </w:pPr>
      <w:r w:rsidRPr="00171BEE">
        <w:rPr>
          <w:rFonts w:ascii="Times New Roman" w:hAnsi="Times New Roman" w:cs="Times New Roman"/>
          <w:sz w:val="24"/>
          <w:szCs w:val="24"/>
        </w:rPr>
        <w:t xml:space="preserve">2) </w:t>
      </w:r>
      <w:r w:rsidR="00443E61" w:rsidRPr="00171BEE">
        <w:rPr>
          <w:rFonts w:ascii="Times New Roman" w:hAnsi="Times New Roman" w:cs="Times New Roman"/>
          <w:sz w:val="24"/>
          <w:szCs w:val="24"/>
        </w:rPr>
        <w:t xml:space="preserve">kā </w:t>
      </w:r>
      <w:r w:rsidR="00B523A0">
        <w:rPr>
          <w:rFonts w:ascii="Times New Roman" w:hAnsi="Times New Roman" w:cs="Times New Roman"/>
          <w:sz w:val="24"/>
          <w:szCs w:val="24"/>
        </w:rPr>
        <w:t>abi</w:t>
      </w:r>
      <w:r w:rsidR="00C76CDD" w:rsidRPr="00171BEE">
        <w:rPr>
          <w:rFonts w:ascii="Times New Roman" w:hAnsi="Times New Roman" w:cs="Times New Roman"/>
          <w:sz w:val="24"/>
          <w:szCs w:val="24"/>
        </w:rPr>
        <w:t xml:space="preserve"> projekti un projekt</w:t>
      </w:r>
      <w:r w:rsidR="00407F37" w:rsidRPr="00171BEE">
        <w:rPr>
          <w:rFonts w:ascii="Times New Roman" w:hAnsi="Times New Roman" w:cs="Times New Roman"/>
          <w:sz w:val="24"/>
          <w:szCs w:val="24"/>
        </w:rPr>
        <w:t>u</w:t>
      </w:r>
      <w:r w:rsidR="00C76CDD" w:rsidRPr="00171BEE">
        <w:rPr>
          <w:rFonts w:ascii="Times New Roman" w:hAnsi="Times New Roman" w:cs="Times New Roman"/>
          <w:sz w:val="24"/>
          <w:szCs w:val="24"/>
        </w:rPr>
        <w:t xml:space="preserve"> īstenotāj</w:t>
      </w:r>
      <w:r w:rsidR="00A421EB" w:rsidRPr="00171BEE">
        <w:rPr>
          <w:rFonts w:ascii="Times New Roman" w:hAnsi="Times New Roman" w:cs="Times New Roman"/>
          <w:sz w:val="24"/>
          <w:szCs w:val="24"/>
        </w:rPr>
        <w:t>s</w:t>
      </w:r>
      <w:r w:rsidR="00D370BB" w:rsidRPr="00171BEE">
        <w:rPr>
          <w:rFonts w:ascii="Times New Roman" w:hAnsi="Times New Roman" w:cs="Times New Roman"/>
          <w:sz w:val="24"/>
          <w:szCs w:val="24"/>
        </w:rPr>
        <w:t xml:space="preserve"> </w:t>
      </w:r>
      <w:proofErr w:type="spellStart"/>
      <w:r w:rsidR="00D370BB" w:rsidRPr="00171BEE">
        <w:rPr>
          <w:rFonts w:ascii="Times New Roman" w:hAnsi="Times New Roman" w:cs="Times New Roman"/>
          <w:sz w:val="24"/>
          <w:szCs w:val="24"/>
        </w:rPr>
        <w:t>ViA</w:t>
      </w:r>
      <w:proofErr w:type="spellEnd"/>
      <w:r w:rsidR="00D370BB" w:rsidRPr="00171BEE">
        <w:rPr>
          <w:rFonts w:ascii="Times New Roman" w:hAnsi="Times New Roman" w:cs="Times New Roman"/>
          <w:sz w:val="24"/>
          <w:szCs w:val="24"/>
        </w:rPr>
        <w:t xml:space="preserve"> atb</w:t>
      </w:r>
      <w:r w:rsidR="00F14108" w:rsidRPr="00171BEE">
        <w:rPr>
          <w:rFonts w:ascii="Times New Roman" w:hAnsi="Times New Roman" w:cs="Times New Roman"/>
          <w:sz w:val="24"/>
          <w:szCs w:val="24"/>
        </w:rPr>
        <w:t>ilst</w:t>
      </w:r>
      <w:r w:rsidR="00D370BB" w:rsidRPr="00171BEE">
        <w:rPr>
          <w:rFonts w:ascii="Times New Roman" w:hAnsi="Times New Roman" w:cs="Times New Roman"/>
          <w:sz w:val="24"/>
          <w:szCs w:val="24"/>
        </w:rPr>
        <w:t xml:space="preserve"> </w:t>
      </w:r>
      <w:r w:rsidR="00F14108" w:rsidRPr="00171BEE">
        <w:rPr>
          <w:rFonts w:ascii="Times New Roman" w:hAnsi="Times New Roman" w:cs="Times New Roman"/>
          <w:sz w:val="24"/>
          <w:szCs w:val="24"/>
        </w:rPr>
        <w:t xml:space="preserve">MK noteikumu Nr. 421 </w:t>
      </w:r>
      <w:r w:rsidR="00443E61" w:rsidRPr="00171BEE">
        <w:rPr>
          <w:rFonts w:ascii="Times New Roman" w:hAnsi="Times New Roman" w:cs="Times New Roman"/>
          <w:sz w:val="24"/>
          <w:szCs w:val="24"/>
        </w:rPr>
        <w:t xml:space="preserve">24.8.1., 24.8.2. un 24.8.3. apakšpunktā noteiktajām prasībām: </w:t>
      </w:r>
    </w:p>
    <w:p w14:paraId="60794734" w14:textId="67BD71CF" w:rsidR="00403835" w:rsidRPr="00171BEE" w:rsidRDefault="004223F5" w:rsidP="00F55C8A">
      <w:pPr>
        <w:pStyle w:val="ListParagraph"/>
        <w:numPr>
          <w:ilvl w:val="0"/>
          <w:numId w:val="8"/>
        </w:numPr>
        <w:spacing w:line="252" w:lineRule="auto"/>
        <w:contextualSpacing w:val="0"/>
        <w:jc w:val="both"/>
        <w:rPr>
          <w:rFonts w:ascii="Times New Roman" w:hAnsi="Times New Roman" w:cs="Times New Roman"/>
          <w:sz w:val="24"/>
          <w:szCs w:val="24"/>
        </w:rPr>
      </w:pPr>
      <w:r w:rsidRPr="00171BEE">
        <w:rPr>
          <w:rFonts w:ascii="Times New Roman" w:hAnsi="Times New Roman" w:cs="Times New Roman"/>
          <w:sz w:val="24"/>
          <w:szCs w:val="24"/>
        </w:rPr>
        <w:t xml:space="preserve">IZM izvērtēja un konstatēja, ka </w:t>
      </w:r>
      <w:r w:rsidR="002939C2" w:rsidRPr="00171BEE">
        <w:rPr>
          <w:rFonts w:ascii="Times New Roman" w:hAnsi="Times New Roman" w:cs="Times New Roman"/>
          <w:sz w:val="24"/>
          <w:szCs w:val="24"/>
        </w:rPr>
        <w:t xml:space="preserve">projektā </w:t>
      </w:r>
      <w:r w:rsidR="00A421EB" w:rsidRPr="00171BEE">
        <w:rPr>
          <w:rFonts w:ascii="Times New Roman" w:hAnsi="Times New Roman" w:cs="Times New Roman"/>
          <w:sz w:val="24"/>
          <w:szCs w:val="24"/>
        </w:rPr>
        <w:t>E</w:t>
      </w:r>
      <w:r w:rsidR="00A421EB" w:rsidRPr="00171BEE">
        <w:rPr>
          <w:rFonts w:ascii="Times New Roman" w:hAnsi="Times New Roman" w:cs="Times New Roman"/>
          <w:sz w:val="24"/>
          <w:szCs w:val="24"/>
          <w:vertAlign w:val="superscript"/>
        </w:rPr>
        <w:t>3</w:t>
      </w:r>
      <w:r w:rsidR="00A421EB" w:rsidRPr="00171BEE">
        <w:rPr>
          <w:rFonts w:ascii="Times New Roman" w:hAnsi="Times New Roman" w:cs="Times New Roman"/>
          <w:sz w:val="24"/>
          <w:szCs w:val="24"/>
        </w:rPr>
        <w:t>UDRES</w:t>
      </w:r>
      <w:r w:rsidR="00A421EB" w:rsidRPr="00171BEE">
        <w:rPr>
          <w:rFonts w:ascii="Times New Roman" w:hAnsi="Times New Roman" w:cs="Times New Roman"/>
          <w:sz w:val="24"/>
          <w:szCs w:val="24"/>
          <w:vertAlign w:val="superscript"/>
        </w:rPr>
        <w:t>2</w:t>
      </w:r>
      <w:r w:rsidR="007B5626">
        <w:rPr>
          <w:rFonts w:ascii="Times New Roman" w:hAnsi="Times New Roman" w:cs="Times New Roman"/>
          <w:sz w:val="24"/>
          <w:szCs w:val="24"/>
        </w:rPr>
        <w:t xml:space="preserve"> </w:t>
      </w:r>
      <w:r w:rsidR="00165C97" w:rsidRPr="00171BEE">
        <w:rPr>
          <w:rFonts w:ascii="Times New Roman" w:hAnsi="Times New Roman" w:cs="Times New Roman"/>
          <w:sz w:val="24"/>
          <w:szCs w:val="24"/>
        </w:rPr>
        <w:t xml:space="preserve">un projektā </w:t>
      </w:r>
      <w:r w:rsidR="00A421EB" w:rsidRPr="00171BEE">
        <w:rPr>
          <w:rFonts w:ascii="Times New Roman" w:eastAsia="Calibri" w:hAnsi="Times New Roman" w:cs="Times New Roman"/>
          <w:sz w:val="24"/>
          <w:szCs w:val="24"/>
        </w:rPr>
        <w:t>SIPAS</w:t>
      </w:r>
      <w:r w:rsidR="00165C97" w:rsidRPr="00171BEE">
        <w:rPr>
          <w:rFonts w:ascii="Times New Roman" w:eastAsia="Calibri" w:hAnsi="Times New Roman" w:cs="Times New Roman"/>
          <w:noProof/>
          <w:sz w:val="24"/>
          <w:szCs w:val="24"/>
        </w:rPr>
        <w:t xml:space="preserve"> </w:t>
      </w:r>
      <w:r w:rsidR="001E1511" w:rsidRPr="00171BEE">
        <w:rPr>
          <w:rFonts w:ascii="Times New Roman" w:hAnsi="Times New Roman" w:cs="Times New Roman"/>
          <w:sz w:val="24"/>
          <w:szCs w:val="24"/>
        </w:rPr>
        <w:t>tiks</w:t>
      </w:r>
      <w:r w:rsidR="002939C2" w:rsidRPr="00171BEE">
        <w:rPr>
          <w:rFonts w:ascii="Times New Roman" w:hAnsi="Times New Roman" w:cs="Times New Roman"/>
          <w:sz w:val="24"/>
          <w:szCs w:val="24"/>
        </w:rPr>
        <w:t xml:space="preserve"> īstenotas darbības, kurām nav saimnieciska rakstura</w:t>
      </w:r>
      <w:r w:rsidR="00584B83" w:rsidRPr="00171BEE">
        <w:rPr>
          <w:rFonts w:ascii="Times New Roman" w:hAnsi="Times New Roman" w:cs="Times New Roman"/>
          <w:sz w:val="24"/>
          <w:szCs w:val="24"/>
        </w:rPr>
        <w:t>;</w:t>
      </w:r>
      <w:r w:rsidR="00CF187A" w:rsidRPr="00171BEE">
        <w:rPr>
          <w:rFonts w:ascii="Times New Roman" w:hAnsi="Times New Roman" w:cs="Times New Roman"/>
          <w:sz w:val="24"/>
          <w:szCs w:val="24"/>
        </w:rPr>
        <w:t xml:space="preserve"> </w:t>
      </w:r>
    </w:p>
    <w:p w14:paraId="087D5AB5" w14:textId="5767C35F" w:rsidR="00403835" w:rsidRPr="00171BEE" w:rsidRDefault="00403835" w:rsidP="00F55C8A">
      <w:pPr>
        <w:pStyle w:val="ListParagraph"/>
        <w:numPr>
          <w:ilvl w:val="0"/>
          <w:numId w:val="8"/>
        </w:numPr>
        <w:spacing w:line="252" w:lineRule="auto"/>
        <w:contextualSpacing w:val="0"/>
        <w:jc w:val="both"/>
        <w:rPr>
          <w:rFonts w:ascii="Times New Roman" w:hAnsi="Times New Roman" w:cs="Times New Roman"/>
          <w:sz w:val="24"/>
          <w:szCs w:val="24"/>
        </w:rPr>
      </w:pPr>
      <w:proofErr w:type="spellStart"/>
      <w:r w:rsidRPr="00171BEE">
        <w:rPr>
          <w:rFonts w:ascii="Times New Roman" w:hAnsi="Times New Roman" w:cs="Times New Roman"/>
          <w:sz w:val="24"/>
          <w:szCs w:val="24"/>
        </w:rPr>
        <w:t>ViA</w:t>
      </w:r>
      <w:proofErr w:type="spellEnd"/>
      <w:r w:rsidRPr="00171BEE">
        <w:rPr>
          <w:rFonts w:ascii="Times New Roman" w:hAnsi="Times New Roman" w:cs="Times New Roman"/>
          <w:sz w:val="24"/>
          <w:szCs w:val="24"/>
        </w:rPr>
        <w:t xml:space="preserve"> </w:t>
      </w:r>
      <w:r w:rsidR="002939C2" w:rsidRPr="00171BEE">
        <w:rPr>
          <w:rFonts w:ascii="Times New Roman" w:hAnsi="Times New Roman" w:cs="Times New Roman"/>
          <w:sz w:val="24"/>
          <w:szCs w:val="24"/>
        </w:rPr>
        <w:t>nodrošina, ka saimnieciskās darbības finansējums, izmaksas</w:t>
      </w:r>
      <w:r w:rsidR="00152ACB" w:rsidRPr="00171BEE">
        <w:rPr>
          <w:rFonts w:ascii="Times New Roman" w:hAnsi="Times New Roman" w:cs="Times New Roman"/>
          <w:sz w:val="24"/>
          <w:szCs w:val="24"/>
        </w:rPr>
        <w:t xml:space="preserve"> </w:t>
      </w:r>
      <w:r w:rsidR="002939C2" w:rsidRPr="00171BEE">
        <w:rPr>
          <w:rFonts w:ascii="Times New Roman" w:hAnsi="Times New Roman" w:cs="Times New Roman"/>
          <w:sz w:val="24"/>
          <w:szCs w:val="24"/>
        </w:rPr>
        <w:t>un ieņēmumi tiek uzskaitīti atsevišķi, nodrošinot izmaksu nodalīšanu</w:t>
      </w:r>
      <w:r w:rsidR="00DC250A" w:rsidRPr="00171BEE">
        <w:rPr>
          <w:rFonts w:ascii="Times New Roman" w:hAnsi="Times New Roman" w:cs="Times New Roman"/>
          <w:sz w:val="24"/>
          <w:szCs w:val="24"/>
        </w:rPr>
        <w:t>;</w:t>
      </w:r>
      <w:r w:rsidR="00584B83" w:rsidRPr="00171BEE">
        <w:rPr>
          <w:rFonts w:ascii="Times New Roman" w:hAnsi="Times New Roman" w:cs="Times New Roman"/>
          <w:sz w:val="24"/>
          <w:szCs w:val="24"/>
        </w:rPr>
        <w:t xml:space="preserve"> </w:t>
      </w:r>
    </w:p>
    <w:p w14:paraId="7528D351" w14:textId="1A4D931D" w:rsidR="008801E8" w:rsidRPr="00171BEE" w:rsidRDefault="00152ACB" w:rsidP="00F55C8A">
      <w:pPr>
        <w:pStyle w:val="ListParagraph"/>
        <w:numPr>
          <w:ilvl w:val="0"/>
          <w:numId w:val="8"/>
        </w:numPr>
        <w:spacing w:line="252" w:lineRule="auto"/>
        <w:contextualSpacing w:val="0"/>
        <w:jc w:val="both"/>
        <w:rPr>
          <w:rFonts w:ascii="Times New Roman" w:hAnsi="Times New Roman" w:cs="Times New Roman"/>
          <w:sz w:val="24"/>
          <w:szCs w:val="24"/>
        </w:rPr>
      </w:pPr>
      <w:r w:rsidRPr="00171BEE">
        <w:rPr>
          <w:rFonts w:ascii="Times New Roman" w:hAnsi="Times New Roman" w:cs="Times New Roman"/>
          <w:sz w:val="24"/>
          <w:szCs w:val="24"/>
        </w:rPr>
        <w:lastRenderedPageBreak/>
        <w:t>IZM</w:t>
      </w:r>
      <w:r w:rsidR="00D967BD" w:rsidRPr="00171BEE">
        <w:rPr>
          <w:rFonts w:ascii="Times New Roman" w:hAnsi="Times New Roman" w:cs="Times New Roman"/>
          <w:sz w:val="24"/>
          <w:szCs w:val="24"/>
        </w:rPr>
        <w:t xml:space="preserve"> </w:t>
      </w:r>
      <w:r w:rsidR="002939C2" w:rsidRPr="00171BEE">
        <w:rPr>
          <w:rFonts w:ascii="Times New Roman" w:hAnsi="Times New Roman" w:cs="Times New Roman"/>
          <w:sz w:val="24"/>
          <w:szCs w:val="24"/>
        </w:rPr>
        <w:t>ir sniegu</w:t>
      </w:r>
      <w:r w:rsidR="00E5772E" w:rsidRPr="00171BEE">
        <w:rPr>
          <w:rFonts w:ascii="Times New Roman" w:hAnsi="Times New Roman" w:cs="Times New Roman"/>
          <w:sz w:val="24"/>
          <w:szCs w:val="24"/>
        </w:rPr>
        <w:t>si</w:t>
      </w:r>
      <w:r w:rsidR="002939C2" w:rsidRPr="00171BEE">
        <w:rPr>
          <w:rFonts w:ascii="Times New Roman" w:hAnsi="Times New Roman" w:cs="Times New Roman"/>
          <w:sz w:val="24"/>
          <w:szCs w:val="24"/>
        </w:rPr>
        <w:t xml:space="preserve"> pozitīvu atzinumu par projektā </w:t>
      </w:r>
      <w:r w:rsidR="00E5772E" w:rsidRPr="00171BEE">
        <w:rPr>
          <w:rFonts w:ascii="Times New Roman" w:hAnsi="Times New Roman" w:cs="Times New Roman"/>
          <w:sz w:val="24"/>
          <w:szCs w:val="24"/>
        </w:rPr>
        <w:t>E</w:t>
      </w:r>
      <w:r w:rsidR="00E5772E" w:rsidRPr="00171BEE">
        <w:rPr>
          <w:rFonts w:ascii="Times New Roman" w:hAnsi="Times New Roman" w:cs="Times New Roman"/>
          <w:sz w:val="24"/>
          <w:szCs w:val="24"/>
          <w:vertAlign w:val="superscript"/>
        </w:rPr>
        <w:t>3</w:t>
      </w:r>
      <w:r w:rsidR="00E5772E" w:rsidRPr="00171BEE">
        <w:rPr>
          <w:rFonts w:ascii="Times New Roman" w:hAnsi="Times New Roman" w:cs="Times New Roman"/>
          <w:sz w:val="24"/>
          <w:szCs w:val="24"/>
        </w:rPr>
        <w:t>UDRES</w:t>
      </w:r>
      <w:r w:rsidR="00E5772E" w:rsidRPr="00171BEE">
        <w:rPr>
          <w:rFonts w:ascii="Times New Roman" w:hAnsi="Times New Roman" w:cs="Times New Roman"/>
          <w:sz w:val="24"/>
          <w:szCs w:val="24"/>
          <w:vertAlign w:val="superscript"/>
        </w:rPr>
        <w:t>2</w:t>
      </w:r>
      <w:r w:rsidR="00CE33CC">
        <w:rPr>
          <w:rFonts w:ascii="Times New Roman" w:hAnsi="Times New Roman" w:cs="Times New Roman"/>
          <w:sz w:val="24"/>
          <w:szCs w:val="24"/>
        </w:rPr>
        <w:t xml:space="preserve"> </w:t>
      </w:r>
      <w:r w:rsidR="00D967BD" w:rsidRPr="00171BEE">
        <w:rPr>
          <w:rFonts w:ascii="Times New Roman" w:hAnsi="Times New Roman" w:cs="Times New Roman"/>
          <w:sz w:val="24"/>
          <w:szCs w:val="24"/>
        </w:rPr>
        <w:t xml:space="preserve">un </w:t>
      </w:r>
      <w:r w:rsidR="007337A6" w:rsidRPr="00171BEE">
        <w:rPr>
          <w:rFonts w:ascii="Times New Roman" w:hAnsi="Times New Roman" w:cs="Times New Roman"/>
          <w:sz w:val="24"/>
          <w:szCs w:val="24"/>
        </w:rPr>
        <w:t xml:space="preserve">projektā </w:t>
      </w:r>
      <w:r w:rsidR="00E5772E" w:rsidRPr="00171BEE">
        <w:rPr>
          <w:rFonts w:ascii="Times New Roman" w:eastAsia="Calibri" w:hAnsi="Times New Roman" w:cs="Times New Roman"/>
          <w:sz w:val="24"/>
          <w:szCs w:val="24"/>
        </w:rPr>
        <w:t>SIPAS</w:t>
      </w:r>
      <w:r w:rsidR="007337A6" w:rsidRPr="00171BEE">
        <w:rPr>
          <w:rFonts w:ascii="Times New Roman" w:eastAsia="Calibri" w:hAnsi="Times New Roman" w:cs="Times New Roman"/>
          <w:noProof/>
          <w:sz w:val="24"/>
          <w:szCs w:val="24"/>
        </w:rPr>
        <w:t xml:space="preserve"> </w:t>
      </w:r>
      <w:r w:rsidR="002939C2" w:rsidRPr="00171BEE">
        <w:rPr>
          <w:rFonts w:ascii="Times New Roman" w:hAnsi="Times New Roman" w:cs="Times New Roman"/>
          <w:sz w:val="24"/>
          <w:szCs w:val="24"/>
        </w:rPr>
        <w:t>plānoto darbību un rezultātu atbilstību Eiropas Savienības un nacionālajos nozare</w:t>
      </w:r>
      <w:r w:rsidRPr="00171BEE">
        <w:rPr>
          <w:rFonts w:ascii="Times New Roman" w:hAnsi="Times New Roman" w:cs="Times New Roman"/>
          <w:sz w:val="24"/>
          <w:szCs w:val="24"/>
        </w:rPr>
        <w:t xml:space="preserve">s </w:t>
      </w:r>
      <w:r w:rsidR="002939C2" w:rsidRPr="00171BEE">
        <w:rPr>
          <w:rFonts w:ascii="Times New Roman" w:hAnsi="Times New Roman" w:cs="Times New Roman"/>
          <w:sz w:val="24"/>
          <w:szCs w:val="24"/>
        </w:rPr>
        <w:t>politikas plānošanas dokumentos noteiktajām prioritātēm, plānoto rezultātu ilgtspēju un ietekmi valsts līmenī</w:t>
      </w:r>
      <w:r w:rsidR="00DC250A" w:rsidRPr="00171BEE">
        <w:rPr>
          <w:rFonts w:ascii="Times New Roman" w:hAnsi="Times New Roman" w:cs="Times New Roman"/>
          <w:sz w:val="24"/>
          <w:szCs w:val="24"/>
        </w:rPr>
        <w:t>,</w:t>
      </w:r>
      <w:r w:rsidR="00584B83" w:rsidRPr="00171BEE">
        <w:rPr>
          <w:rFonts w:ascii="Times New Roman" w:hAnsi="Times New Roman" w:cs="Times New Roman"/>
          <w:sz w:val="24"/>
          <w:szCs w:val="24"/>
        </w:rPr>
        <w:t xml:space="preserve"> </w:t>
      </w:r>
    </w:p>
    <w:p w14:paraId="60F0450A" w14:textId="59859819" w:rsidR="00CF187A" w:rsidRPr="00171BEE" w:rsidRDefault="00152ACB" w:rsidP="00F55C8A">
      <w:pPr>
        <w:spacing w:line="252" w:lineRule="auto"/>
        <w:jc w:val="both"/>
        <w:rPr>
          <w:rFonts w:ascii="Times New Roman" w:hAnsi="Times New Roman" w:cs="Times New Roman"/>
          <w:sz w:val="24"/>
          <w:szCs w:val="24"/>
        </w:rPr>
      </w:pPr>
      <w:r w:rsidRPr="00171BEE">
        <w:rPr>
          <w:rFonts w:ascii="Times New Roman" w:hAnsi="Times New Roman" w:cs="Times New Roman"/>
          <w:sz w:val="24"/>
          <w:szCs w:val="24"/>
        </w:rPr>
        <w:t xml:space="preserve">IZM aicina </w:t>
      </w:r>
      <w:r w:rsidR="002939C2" w:rsidRPr="00171BEE">
        <w:rPr>
          <w:rFonts w:ascii="Times New Roman" w:hAnsi="Times New Roman" w:cs="Times New Roman"/>
          <w:sz w:val="24"/>
          <w:szCs w:val="24"/>
        </w:rPr>
        <w:t>Ministru kabinet</w:t>
      </w:r>
      <w:r w:rsidR="00DC250A" w:rsidRPr="00171BEE">
        <w:rPr>
          <w:rFonts w:ascii="Times New Roman" w:hAnsi="Times New Roman" w:cs="Times New Roman"/>
          <w:sz w:val="24"/>
          <w:szCs w:val="24"/>
        </w:rPr>
        <w:t>u</w:t>
      </w:r>
      <w:r w:rsidR="00CF187A" w:rsidRPr="00171BEE">
        <w:rPr>
          <w:rFonts w:ascii="Times New Roman" w:hAnsi="Times New Roman" w:cs="Times New Roman"/>
          <w:sz w:val="24"/>
          <w:szCs w:val="24"/>
        </w:rPr>
        <w:t xml:space="preserve">: </w:t>
      </w:r>
      <w:r w:rsidR="003172EB" w:rsidRPr="00171BEE">
        <w:rPr>
          <w:rFonts w:ascii="Times New Roman" w:hAnsi="Times New Roman" w:cs="Times New Roman"/>
          <w:sz w:val="24"/>
          <w:szCs w:val="24"/>
        </w:rPr>
        <w:t xml:space="preserve"> </w:t>
      </w:r>
    </w:p>
    <w:p w14:paraId="1374064E" w14:textId="35E0D6BB" w:rsidR="00CF187A" w:rsidRPr="00171BEE" w:rsidRDefault="004B7F85" w:rsidP="005722F6">
      <w:pPr>
        <w:pStyle w:val="ListParagraph"/>
        <w:numPr>
          <w:ilvl w:val="0"/>
          <w:numId w:val="12"/>
        </w:numPr>
        <w:spacing w:line="240" w:lineRule="auto"/>
        <w:ind w:left="288"/>
        <w:contextualSpacing w:val="0"/>
        <w:jc w:val="both"/>
        <w:rPr>
          <w:rFonts w:ascii="Times New Roman" w:hAnsi="Times New Roman" w:cs="Times New Roman"/>
          <w:sz w:val="24"/>
          <w:szCs w:val="24"/>
        </w:rPr>
      </w:pPr>
      <w:r w:rsidRPr="00171BEE">
        <w:rPr>
          <w:rFonts w:ascii="Times New Roman" w:hAnsi="Times New Roman" w:cs="Times New Roman"/>
          <w:sz w:val="24"/>
          <w:szCs w:val="24"/>
        </w:rPr>
        <w:t>p</w:t>
      </w:r>
      <w:r w:rsidR="00CF187A" w:rsidRPr="00171BEE">
        <w:rPr>
          <w:rFonts w:ascii="Times New Roman" w:hAnsi="Times New Roman" w:cs="Times New Roman"/>
          <w:sz w:val="24"/>
          <w:szCs w:val="24"/>
        </w:rPr>
        <w:t>ieņemt zināšanai iesniegto informatīvo ziņojumu</w:t>
      </w:r>
      <w:r w:rsidR="00683F98" w:rsidRPr="00171BEE">
        <w:rPr>
          <w:rFonts w:ascii="Times New Roman" w:hAnsi="Times New Roman" w:cs="Times New Roman"/>
          <w:sz w:val="24"/>
          <w:szCs w:val="24"/>
        </w:rPr>
        <w:t>;</w:t>
      </w:r>
    </w:p>
    <w:p w14:paraId="28B70C37" w14:textId="7F1F4869" w:rsidR="005722F6" w:rsidRPr="005722F6" w:rsidRDefault="005722F6" w:rsidP="005722F6">
      <w:pPr>
        <w:numPr>
          <w:ilvl w:val="0"/>
          <w:numId w:val="12"/>
        </w:numPr>
        <w:spacing w:after="0" w:line="240" w:lineRule="auto"/>
        <w:ind w:left="288"/>
        <w:jc w:val="both"/>
        <w:rPr>
          <w:rFonts w:ascii="Times New Roman" w:hAnsi="Times New Roman" w:cs="Times New Roman"/>
          <w:sz w:val="24"/>
          <w:szCs w:val="24"/>
        </w:rPr>
      </w:pPr>
      <w:r w:rsidRPr="005722F6">
        <w:rPr>
          <w:rFonts w:ascii="Times New Roman" w:hAnsi="Times New Roman" w:cs="Times New Roman"/>
          <w:sz w:val="24"/>
          <w:szCs w:val="24"/>
        </w:rPr>
        <w:t xml:space="preserve">atļaut Izglītības un zinātnes ministrijai (Vidzemes Augstskolai) 2025.-2027.gadā uzņemties jaunas valsts budžeta ilgtermiņa saistības Eiropas Savienības programmas </w:t>
      </w:r>
      <w:proofErr w:type="spellStart"/>
      <w:r w:rsidRPr="005722F6">
        <w:rPr>
          <w:rFonts w:ascii="Times New Roman" w:hAnsi="Times New Roman" w:cs="Times New Roman"/>
          <w:i/>
          <w:iCs/>
          <w:sz w:val="24"/>
          <w:szCs w:val="24"/>
        </w:rPr>
        <w:t>Erasmus</w:t>
      </w:r>
      <w:proofErr w:type="spellEnd"/>
      <w:r w:rsidRPr="005722F6">
        <w:rPr>
          <w:rFonts w:ascii="Times New Roman" w:hAnsi="Times New Roman" w:cs="Times New Roman"/>
          <w:i/>
          <w:iCs/>
          <w:sz w:val="24"/>
          <w:szCs w:val="24"/>
        </w:rPr>
        <w:t>+</w:t>
      </w:r>
      <w:r w:rsidRPr="005722F6">
        <w:rPr>
          <w:rFonts w:ascii="Times New Roman" w:hAnsi="Times New Roman" w:cs="Times New Roman"/>
          <w:sz w:val="24"/>
          <w:szCs w:val="24"/>
        </w:rPr>
        <w:t xml:space="preserve"> ietvaros:</w:t>
      </w:r>
    </w:p>
    <w:p w14:paraId="1827DAFB" w14:textId="77777777" w:rsidR="00BF6FAD" w:rsidRDefault="005722F6" w:rsidP="00BF6FAD">
      <w:pPr>
        <w:ind w:firstLine="720"/>
        <w:jc w:val="both"/>
        <w:rPr>
          <w:rFonts w:ascii="Times New Roman" w:hAnsi="Times New Roman" w:cs="Times New Roman"/>
          <w:sz w:val="24"/>
          <w:szCs w:val="24"/>
        </w:rPr>
      </w:pPr>
      <w:r w:rsidRPr="005722F6">
        <w:rPr>
          <w:rFonts w:ascii="Times New Roman" w:hAnsi="Times New Roman" w:cs="Times New Roman"/>
          <w:sz w:val="24"/>
          <w:szCs w:val="24"/>
        </w:rPr>
        <w:t>2.1. projekta “Sabiedriska un uzņēmīga Eiropas Universitāte kā virzītājspēks Eiropas reģionu viedai un ilgtspējīgai attīstībai 2.0” (E</w:t>
      </w:r>
      <w:r w:rsidRPr="005722F6">
        <w:rPr>
          <w:rFonts w:ascii="Times New Roman" w:hAnsi="Times New Roman" w:cs="Times New Roman"/>
          <w:sz w:val="24"/>
          <w:szCs w:val="24"/>
          <w:vertAlign w:val="superscript"/>
        </w:rPr>
        <w:t>3</w:t>
      </w:r>
      <w:r w:rsidRPr="005722F6">
        <w:rPr>
          <w:rFonts w:ascii="Times New Roman" w:hAnsi="Times New Roman" w:cs="Times New Roman"/>
          <w:sz w:val="24"/>
          <w:szCs w:val="24"/>
        </w:rPr>
        <w:t>UDRES</w:t>
      </w:r>
      <w:r w:rsidRPr="005722F6">
        <w:rPr>
          <w:rFonts w:ascii="Times New Roman" w:hAnsi="Times New Roman" w:cs="Times New Roman"/>
          <w:sz w:val="24"/>
          <w:szCs w:val="24"/>
          <w:vertAlign w:val="superscript"/>
        </w:rPr>
        <w:t>2</w:t>
      </w:r>
      <w:r w:rsidRPr="005722F6">
        <w:rPr>
          <w:rFonts w:ascii="Times New Roman" w:hAnsi="Times New Roman" w:cs="Times New Roman"/>
          <w:sz w:val="24"/>
          <w:szCs w:val="24"/>
        </w:rPr>
        <w:t xml:space="preserve">) īstenošanai 1 573 578 </w:t>
      </w:r>
      <w:proofErr w:type="spellStart"/>
      <w:r w:rsidRPr="005722F6">
        <w:rPr>
          <w:rFonts w:ascii="Times New Roman" w:hAnsi="Times New Roman" w:cs="Times New Roman"/>
          <w:i/>
          <w:iCs/>
          <w:sz w:val="24"/>
          <w:szCs w:val="24"/>
        </w:rPr>
        <w:t>euro</w:t>
      </w:r>
      <w:proofErr w:type="spellEnd"/>
      <w:r w:rsidRPr="005722F6">
        <w:rPr>
          <w:rFonts w:ascii="Times New Roman" w:hAnsi="Times New Roman" w:cs="Times New Roman"/>
          <w:sz w:val="24"/>
          <w:szCs w:val="24"/>
        </w:rPr>
        <w:t xml:space="preserve"> apmērā, tai skaitā Eiropas Komisijas finansējums 1 258 862 </w:t>
      </w:r>
      <w:proofErr w:type="spellStart"/>
      <w:r w:rsidRPr="005722F6">
        <w:rPr>
          <w:rFonts w:ascii="Times New Roman" w:hAnsi="Times New Roman" w:cs="Times New Roman"/>
          <w:i/>
          <w:iCs/>
          <w:sz w:val="24"/>
          <w:szCs w:val="24"/>
        </w:rPr>
        <w:t>euro</w:t>
      </w:r>
      <w:proofErr w:type="spellEnd"/>
      <w:r w:rsidRPr="005722F6">
        <w:rPr>
          <w:rFonts w:ascii="Times New Roman" w:hAnsi="Times New Roman" w:cs="Times New Roman"/>
          <w:sz w:val="24"/>
          <w:szCs w:val="24"/>
        </w:rPr>
        <w:t xml:space="preserve"> apmērā un valsts budžeta līdzfinansējums 314 716</w:t>
      </w:r>
      <w:r w:rsidRPr="005722F6">
        <w:rPr>
          <w:rFonts w:ascii="Times New Roman" w:hAnsi="Times New Roman" w:cs="Times New Roman"/>
          <w:i/>
          <w:iCs/>
          <w:sz w:val="24"/>
          <w:szCs w:val="24"/>
        </w:rPr>
        <w:t xml:space="preserve"> </w:t>
      </w:r>
      <w:proofErr w:type="spellStart"/>
      <w:r w:rsidRPr="005722F6">
        <w:rPr>
          <w:rFonts w:ascii="Times New Roman" w:hAnsi="Times New Roman" w:cs="Times New Roman"/>
          <w:i/>
          <w:iCs/>
          <w:sz w:val="24"/>
          <w:szCs w:val="24"/>
        </w:rPr>
        <w:t>euro</w:t>
      </w:r>
      <w:proofErr w:type="spellEnd"/>
      <w:r w:rsidRPr="005722F6">
        <w:rPr>
          <w:rFonts w:ascii="Times New Roman" w:hAnsi="Times New Roman" w:cs="Times New Roman"/>
          <w:i/>
          <w:iCs/>
          <w:sz w:val="24"/>
          <w:szCs w:val="24"/>
        </w:rPr>
        <w:t xml:space="preserve"> </w:t>
      </w:r>
      <w:r w:rsidRPr="005722F6">
        <w:rPr>
          <w:rFonts w:ascii="Times New Roman" w:hAnsi="Times New Roman" w:cs="Times New Roman"/>
          <w:sz w:val="24"/>
          <w:szCs w:val="24"/>
        </w:rPr>
        <w:t>apmērā;</w:t>
      </w:r>
    </w:p>
    <w:p w14:paraId="1741767A" w14:textId="7E8C136C" w:rsidR="005722F6" w:rsidRPr="005722F6" w:rsidRDefault="005722F6" w:rsidP="00BF6FAD">
      <w:pPr>
        <w:ind w:firstLine="720"/>
        <w:jc w:val="both"/>
        <w:rPr>
          <w:rFonts w:ascii="Times New Roman" w:hAnsi="Times New Roman" w:cs="Times New Roman"/>
          <w:sz w:val="24"/>
          <w:szCs w:val="24"/>
        </w:rPr>
      </w:pPr>
      <w:r w:rsidRPr="005722F6">
        <w:rPr>
          <w:rFonts w:ascii="Times New Roman" w:hAnsi="Times New Roman" w:cs="Times New Roman"/>
          <w:sz w:val="24"/>
          <w:szCs w:val="24"/>
        </w:rPr>
        <w:t>2.</w:t>
      </w:r>
      <w:r w:rsidR="00BF6FAD">
        <w:rPr>
          <w:rFonts w:ascii="Times New Roman" w:hAnsi="Times New Roman" w:cs="Times New Roman"/>
          <w:sz w:val="24"/>
          <w:szCs w:val="24"/>
        </w:rPr>
        <w:t>2</w:t>
      </w:r>
      <w:r w:rsidRPr="005722F6">
        <w:rPr>
          <w:rFonts w:ascii="Times New Roman" w:hAnsi="Times New Roman" w:cs="Times New Roman"/>
          <w:sz w:val="24"/>
          <w:szCs w:val="24"/>
        </w:rPr>
        <w:t xml:space="preserve">. projekta “Ilgtspējības un tehnoloģiju veicināšana tūrisma, viesmīlības un pakalpojumu studijās, izmantojot stratēģiskās nozares partnerības” (SIPAS) īstenošanai </w:t>
      </w:r>
      <w:r w:rsidR="000C7AC6">
        <w:rPr>
          <w:rFonts w:ascii="Times New Roman" w:hAnsi="Times New Roman" w:cs="Times New Roman"/>
          <w:sz w:val="24"/>
          <w:szCs w:val="24"/>
        </w:rPr>
        <w:br/>
      </w:r>
      <w:r w:rsidRPr="005722F6">
        <w:rPr>
          <w:rFonts w:ascii="Times New Roman" w:hAnsi="Times New Roman" w:cs="Times New Roman"/>
          <w:sz w:val="24"/>
          <w:szCs w:val="24"/>
        </w:rPr>
        <w:t xml:space="preserve">172 008 </w:t>
      </w:r>
      <w:proofErr w:type="spellStart"/>
      <w:r w:rsidRPr="005722F6">
        <w:rPr>
          <w:rFonts w:ascii="Times New Roman" w:hAnsi="Times New Roman" w:cs="Times New Roman"/>
          <w:i/>
          <w:iCs/>
          <w:sz w:val="24"/>
          <w:szCs w:val="24"/>
        </w:rPr>
        <w:t>euro</w:t>
      </w:r>
      <w:proofErr w:type="spellEnd"/>
      <w:r w:rsidRPr="005722F6">
        <w:rPr>
          <w:rFonts w:ascii="Times New Roman" w:hAnsi="Times New Roman" w:cs="Times New Roman"/>
          <w:i/>
          <w:iCs/>
          <w:sz w:val="24"/>
          <w:szCs w:val="24"/>
        </w:rPr>
        <w:t xml:space="preserve"> </w:t>
      </w:r>
      <w:r w:rsidRPr="005722F6">
        <w:rPr>
          <w:rFonts w:ascii="Times New Roman" w:hAnsi="Times New Roman" w:cs="Times New Roman"/>
          <w:sz w:val="24"/>
          <w:szCs w:val="24"/>
        </w:rPr>
        <w:t xml:space="preserve">apmērā, tai skaitā Eiropas Komisijas finansējums 154 807 </w:t>
      </w:r>
      <w:proofErr w:type="spellStart"/>
      <w:r w:rsidRPr="005722F6">
        <w:rPr>
          <w:rFonts w:ascii="Times New Roman" w:hAnsi="Times New Roman" w:cs="Times New Roman"/>
          <w:i/>
          <w:iCs/>
          <w:sz w:val="24"/>
          <w:szCs w:val="24"/>
        </w:rPr>
        <w:t>euro</w:t>
      </w:r>
      <w:proofErr w:type="spellEnd"/>
      <w:r w:rsidRPr="005722F6">
        <w:rPr>
          <w:rFonts w:ascii="Times New Roman" w:hAnsi="Times New Roman" w:cs="Times New Roman"/>
          <w:sz w:val="24"/>
          <w:szCs w:val="24"/>
        </w:rPr>
        <w:t xml:space="preserve"> apmērā un valsts budžeta līdzfinansējums 17 201 </w:t>
      </w:r>
      <w:proofErr w:type="spellStart"/>
      <w:r w:rsidRPr="005722F6">
        <w:rPr>
          <w:rFonts w:ascii="Times New Roman" w:hAnsi="Times New Roman" w:cs="Times New Roman"/>
          <w:i/>
          <w:iCs/>
          <w:sz w:val="24"/>
          <w:szCs w:val="24"/>
        </w:rPr>
        <w:t>euro</w:t>
      </w:r>
      <w:proofErr w:type="spellEnd"/>
      <w:r w:rsidRPr="005722F6">
        <w:rPr>
          <w:rFonts w:ascii="Times New Roman" w:hAnsi="Times New Roman" w:cs="Times New Roman"/>
          <w:sz w:val="24"/>
          <w:szCs w:val="24"/>
        </w:rPr>
        <w:t xml:space="preserve"> apmērā.</w:t>
      </w:r>
    </w:p>
    <w:p w14:paraId="456AE7CF" w14:textId="77777777" w:rsidR="005722F6" w:rsidRPr="005722F6" w:rsidRDefault="005722F6" w:rsidP="005722F6">
      <w:pPr>
        <w:jc w:val="both"/>
        <w:rPr>
          <w:rFonts w:ascii="Times New Roman" w:hAnsi="Times New Roman" w:cs="Times New Roman"/>
          <w:sz w:val="24"/>
          <w:szCs w:val="24"/>
        </w:rPr>
      </w:pPr>
      <w:bookmarkStart w:id="5" w:name="_Hlk167089574"/>
      <w:r w:rsidRPr="005722F6">
        <w:rPr>
          <w:rFonts w:ascii="Times New Roman" w:hAnsi="Times New Roman" w:cs="Times New Roman"/>
          <w:sz w:val="24"/>
          <w:szCs w:val="24"/>
        </w:rPr>
        <w:t xml:space="preserve">3. Lai nodrošinātu šā </w:t>
      </w:r>
      <w:proofErr w:type="spellStart"/>
      <w:r w:rsidRPr="005722F6">
        <w:rPr>
          <w:rFonts w:ascii="Times New Roman" w:hAnsi="Times New Roman" w:cs="Times New Roman"/>
          <w:sz w:val="24"/>
          <w:szCs w:val="24"/>
        </w:rPr>
        <w:t>protokollēmuma</w:t>
      </w:r>
      <w:proofErr w:type="spellEnd"/>
      <w:r w:rsidRPr="005722F6">
        <w:rPr>
          <w:rFonts w:ascii="Times New Roman" w:hAnsi="Times New Roman" w:cs="Times New Roman"/>
          <w:sz w:val="24"/>
          <w:szCs w:val="24"/>
        </w:rPr>
        <w:t xml:space="preserve"> 2.punktā paredzēto,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līdzfinansējumu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apakšprogrammu 70.11.00 “Dalība Eiropas Savienības izglītības sadarbības projektos”, tai skaitā:</w:t>
      </w:r>
    </w:p>
    <w:p w14:paraId="314BC099" w14:textId="77777777" w:rsidR="005722F6" w:rsidRPr="005722F6" w:rsidRDefault="005722F6" w:rsidP="000C7AC6">
      <w:pPr>
        <w:ind w:firstLine="720"/>
        <w:jc w:val="both"/>
        <w:rPr>
          <w:rFonts w:ascii="Times New Roman" w:hAnsi="Times New Roman" w:cs="Times New Roman"/>
          <w:sz w:val="24"/>
          <w:szCs w:val="24"/>
        </w:rPr>
      </w:pPr>
      <w:r w:rsidRPr="005722F6">
        <w:rPr>
          <w:rFonts w:ascii="Times New Roman" w:hAnsi="Times New Roman" w:cs="Times New Roman"/>
          <w:sz w:val="24"/>
          <w:szCs w:val="24"/>
        </w:rPr>
        <w:t xml:space="preserve">3.1. 314 716 </w:t>
      </w:r>
      <w:proofErr w:type="spellStart"/>
      <w:r w:rsidRPr="005722F6">
        <w:rPr>
          <w:rFonts w:ascii="Times New Roman" w:hAnsi="Times New Roman" w:cs="Times New Roman"/>
          <w:i/>
          <w:iCs/>
          <w:sz w:val="24"/>
          <w:szCs w:val="24"/>
        </w:rPr>
        <w:t>euro</w:t>
      </w:r>
      <w:proofErr w:type="spellEnd"/>
      <w:r w:rsidRPr="005722F6">
        <w:rPr>
          <w:rFonts w:ascii="Times New Roman" w:hAnsi="Times New Roman" w:cs="Times New Roman"/>
          <w:sz w:val="24"/>
          <w:szCs w:val="24"/>
        </w:rPr>
        <w:t xml:space="preserve"> apmērā projekta E</w:t>
      </w:r>
      <w:r w:rsidRPr="005722F6">
        <w:rPr>
          <w:rFonts w:ascii="Times New Roman" w:hAnsi="Times New Roman" w:cs="Times New Roman"/>
          <w:sz w:val="24"/>
          <w:szCs w:val="24"/>
          <w:vertAlign w:val="superscript"/>
        </w:rPr>
        <w:t>3</w:t>
      </w:r>
      <w:r w:rsidRPr="005722F6">
        <w:rPr>
          <w:rFonts w:ascii="Times New Roman" w:hAnsi="Times New Roman" w:cs="Times New Roman"/>
          <w:sz w:val="24"/>
          <w:szCs w:val="24"/>
        </w:rPr>
        <w:t>UDRES</w:t>
      </w:r>
      <w:r w:rsidRPr="005722F6">
        <w:rPr>
          <w:rFonts w:ascii="Times New Roman" w:hAnsi="Times New Roman" w:cs="Times New Roman"/>
          <w:sz w:val="24"/>
          <w:szCs w:val="24"/>
          <w:vertAlign w:val="superscript"/>
        </w:rPr>
        <w:t>2</w:t>
      </w:r>
      <w:r w:rsidRPr="005722F6">
        <w:rPr>
          <w:rFonts w:ascii="Times New Roman" w:hAnsi="Times New Roman" w:cs="Times New Roman"/>
          <w:sz w:val="24"/>
          <w:szCs w:val="24"/>
        </w:rPr>
        <w:t xml:space="preserve"> īstenošanai, no tiem </w:t>
      </w:r>
      <w:r w:rsidRPr="00940842">
        <w:rPr>
          <w:rFonts w:ascii="Times New Roman" w:hAnsi="Times New Roman" w:cs="Times New Roman"/>
          <w:sz w:val="24"/>
          <w:szCs w:val="24"/>
        </w:rPr>
        <w:t xml:space="preserve">2025.gadā 155 500 </w:t>
      </w:r>
      <w:proofErr w:type="spellStart"/>
      <w:r w:rsidRPr="00940842">
        <w:rPr>
          <w:rFonts w:ascii="Times New Roman" w:hAnsi="Times New Roman" w:cs="Times New Roman"/>
          <w:i/>
          <w:iCs/>
          <w:sz w:val="24"/>
          <w:szCs w:val="24"/>
        </w:rPr>
        <w:t>euro</w:t>
      </w:r>
      <w:proofErr w:type="spellEnd"/>
      <w:r w:rsidRPr="00940842">
        <w:rPr>
          <w:rFonts w:ascii="Times New Roman" w:hAnsi="Times New Roman" w:cs="Times New Roman"/>
          <w:sz w:val="24"/>
          <w:szCs w:val="24"/>
        </w:rPr>
        <w:t xml:space="preserve"> apmērā, 2026.gadā 91 512 </w:t>
      </w:r>
      <w:proofErr w:type="spellStart"/>
      <w:r w:rsidRPr="00940842">
        <w:rPr>
          <w:rFonts w:ascii="Times New Roman" w:hAnsi="Times New Roman" w:cs="Times New Roman"/>
          <w:i/>
          <w:iCs/>
          <w:sz w:val="24"/>
          <w:szCs w:val="24"/>
        </w:rPr>
        <w:t>euro</w:t>
      </w:r>
      <w:proofErr w:type="spellEnd"/>
      <w:r w:rsidRPr="00940842">
        <w:rPr>
          <w:rFonts w:ascii="Times New Roman" w:hAnsi="Times New Roman" w:cs="Times New Roman"/>
          <w:sz w:val="24"/>
          <w:szCs w:val="24"/>
        </w:rPr>
        <w:t xml:space="preserve"> apmērā un 2027.gadā 67 704 </w:t>
      </w:r>
      <w:proofErr w:type="spellStart"/>
      <w:r w:rsidRPr="00940842">
        <w:rPr>
          <w:rFonts w:ascii="Times New Roman" w:hAnsi="Times New Roman" w:cs="Times New Roman"/>
          <w:i/>
          <w:iCs/>
          <w:sz w:val="24"/>
          <w:szCs w:val="24"/>
        </w:rPr>
        <w:t>euro</w:t>
      </w:r>
      <w:proofErr w:type="spellEnd"/>
      <w:r w:rsidRPr="00940842">
        <w:rPr>
          <w:rFonts w:ascii="Times New Roman" w:hAnsi="Times New Roman" w:cs="Times New Roman"/>
          <w:sz w:val="24"/>
          <w:szCs w:val="24"/>
        </w:rPr>
        <w:t xml:space="preserve"> apmērā;</w:t>
      </w:r>
    </w:p>
    <w:p w14:paraId="274D7281" w14:textId="22FE6F97" w:rsidR="005722F6" w:rsidRDefault="005722F6" w:rsidP="000C7AC6">
      <w:pPr>
        <w:ind w:firstLine="720"/>
        <w:jc w:val="both"/>
        <w:rPr>
          <w:rFonts w:ascii="Times New Roman" w:hAnsi="Times New Roman" w:cs="Times New Roman"/>
          <w:sz w:val="24"/>
          <w:szCs w:val="24"/>
        </w:rPr>
      </w:pPr>
      <w:r w:rsidRPr="005D2E74">
        <w:rPr>
          <w:rFonts w:ascii="Times New Roman" w:hAnsi="Times New Roman" w:cs="Times New Roman"/>
          <w:sz w:val="24"/>
          <w:szCs w:val="24"/>
        </w:rPr>
        <w:t>3.</w:t>
      </w:r>
      <w:r w:rsidR="002E7CA9" w:rsidRPr="005D2E74">
        <w:rPr>
          <w:rFonts w:ascii="Times New Roman" w:hAnsi="Times New Roman" w:cs="Times New Roman"/>
          <w:sz w:val="24"/>
          <w:szCs w:val="24"/>
        </w:rPr>
        <w:t>2</w:t>
      </w:r>
      <w:r w:rsidRPr="005D2E74">
        <w:rPr>
          <w:rFonts w:ascii="Times New Roman" w:hAnsi="Times New Roman" w:cs="Times New Roman"/>
          <w:sz w:val="24"/>
          <w:szCs w:val="24"/>
        </w:rPr>
        <w:t xml:space="preserve">. 17 201 </w:t>
      </w:r>
      <w:proofErr w:type="spellStart"/>
      <w:r w:rsidRPr="005D2E74">
        <w:rPr>
          <w:rFonts w:ascii="Times New Roman" w:hAnsi="Times New Roman" w:cs="Times New Roman"/>
          <w:i/>
          <w:iCs/>
          <w:sz w:val="24"/>
          <w:szCs w:val="24"/>
        </w:rPr>
        <w:t>euro</w:t>
      </w:r>
      <w:proofErr w:type="spellEnd"/>
      <w:r w:rsidRPr="005D2E74">
        <w:rPr>
          <w:rFonts w:ascii="Times New Roman" w:hAnsi="Times New Roman" w:cs="Times New Roman"/>
          <w:sz w:val="24"/>
          <w:szCs w:val="24"/>
        </w:rPr>
        <w:t xml:space="preserve"> apmērā projekta SIPAS īstenošanai, no tiem 2025.gadā 9 228 </w:t>
      </w:r>
      <w:proofErr w:type="spellStart"/>
      <w:r w:rsidRPr="005D2E74">
        <w:rPr>
          <w:rFonts w:ascii="Times New Roman" w:hAnsi="Times New Roman" w:cs="Times New Roman"/>
          <w:i/>
          <w:iCs/>
          <w:sz w:val="24"/>
          <w:szCs w:val="24"/>
        </w:rPr>
        <w:t>euro</w:t>
      </w:r>
      <w:proofErr w:type="spellEnd"/>
      <w:r w:rsidRPr="005D2E74">
        <w:rPr>
          <w:rFonts w:ascii="Times New Roman" w:hAnsi="Times New Roman" w:cs="Times New Roman"/>
          <w:sz w:val="24"/>
          <w:szCs w:val="24"/>
        </w:rPr>
        <w:t xml:space="preserve"> apmērā un 2026.gadā 7 973 </w:t>
      </w:r>
      <w:proofErr w:type="spellStart"/>
      <w:r w:rsidRPr="005D2E74">
        <w:rPr>
          <w:rFonts w:ascii="Times New Roman" w:hAnsi="Times New Roman" w:cs="Times New Roman"/>
          <w:i/>
          <w:iCs/>
          <w:sz w:val="24"/>
          <w:szCs w:val="24"/>
        </w:rPr>
        <w:t>euro</w:t>
      </w:r>
      <w:proofErr w:type="spellEnd"/>
      <w:r w:rsidRPr="005D2E74">
        <w:rPr>
          <w:rFonts w:ascii="Times New Roman" w:hAnsi="Times New Roman" w:cs="Times New Roman"/>
          <w:i/>
          <w:iCs/>
          <w:sz w:val="24"/>
          <w:szCs w:val="24"/>
        </w:rPr>
        <w:t xml:space="preserve"> </w:t>
      </w:r>
      <w:r w:rsidRPr="005D2E74">
        <w:rPr>
          <w:rFonts w:ascii="Times New Roman" w:hAnsi="Times New Roman" w:cs="Times New Roman"/>
          <w:sz w:val="24"/>
          <w:szCs w:val="24"/>
        </w:rPr>
        <w:t>apmērā.</w:t>
      </w:r>
      <w:bookmarkEnd w:id="5"/>
    </w:p>
    <w:p w14:paraId="1377D2B6" w14:textId="77777777" w:rsidR="001C1D8D" w:rsidRPr="001C1D8D" w:rsidRDefault="001C1D8D" w:rsidP="001C1D8D">
      <w:pPr>
        <w:ind w:firstLine="720"/>
        <w:jc w:val="both"/>
        <w:rPr>
          <w:rFonts w:ascii="Times New Roman" w:hAnsi="Times New Roman" w:cs="Times New Roman"/>
          <w:sz w:val="24"/>
          <w:szCs w:val="24"/>
          <w:lang w:val="fi-FI"/>
        </w:rPr>
      </w:pPr>
      <w:r w:rsidRPr="001C1D8D">
        <w:rPr>
          <w:rFonts w:ascii="Times New Roman" w:hAnsi="Times New Roman" w:cs="Times New Roman"/>
          <w:sz w:val="24"/>
          <w:szCs w:val="24"/>
          <w:lang w:val="fi-FI"/>
        </w:rPr>
        <w:t>4. Izglītības un zinātnes ministrijai atbilstoši šī protokola 3. punktā minētajam iesniegt Finanšu ministrijā priekšlikumus maksimāli pieļaujamo izdevumu apjoma 2026.–2027. gadam precizēšanai. Finanšu ministrijai attiecīgi precizēt Izglītības un zinātnes ministrijas maksimāli pieļaujamo izdevumu apjomu 2026.–2027. gadam.</w:t>
      </w:r>
    </w:p>
    <w:p w14:paraId="09FB9460" w14:textId="77777777" w:rsidR="001C1D8D" w:rsidRPr="005722F6" w:rsidRDefault="001C1D8D" w:rsidP="000C7AC6">
      <w:pPr>
        <w:ind w:firstLine="720"/>
        <w:jc w:val="both"/>
        <w:rPr>
          <w:rFonts w:ascii="Times New Roman" w:hAnsi="Times New Roman" w:cs="Times New Roman"/>
          <w:sz w:val="24"/>
          <w:szCs w:val="24"/>
        </w:rPr>
      </w:pPr>
    </w:p>
    <w:p w14:paraId="6C940E35" w14:textId="77777777" w:rsidR="00EE0C17" w:rsidRPr="00285C4E" w:rsidRDefault="00EE0C17" w:rsidP="00F55C8A">
      <w:pPr>
        <w:tabs>
          <w:tab w:val="left" w:pos="567"/>
          <w:tab w:val="left" w:pos="993"/>
        </w:tabs>
        <w:spacing w:after="0" w:line="252" w:lineRule="auto"/>
        <w:jc w:val="both"/>
        <w:rPr>
          <w:rFonts w:ascii="Times New Roman" w:hAnsi="Times New Roman" w:cs="Times New Roman"/>
          <w:sz w:val="24"/>
          <w:szCs w:val="24"/>
        </w:rPr>
      </w:pPr>
    </w:p>
    <w:p w14:paraId="652DD485" w14:textId="206858C2" w:rsidR="00382BBB" w:rsidRPr="00285C4E" w:rsidRDefault="00382BBB" w:rsidP="00F55C8A">
      <w:pPr>
        <w:tabs>
          <w:tab w:val="left" w:pos="567"/>
          <w:tab w:val="left" w:pos="993"/>
        </w:tabs>
        <w:spacing w:after="0" w:line="252" w:lineRule="auto"/>
        <w:jc w:val="both"/>
        <w:rPr>
          <w:rFonts w:ascii="Times New Roman" w:hAnsi="Times New Roman" w:cs="Times New Roman"/>
          <w:sz w:val="24"/>
          <w:szCs w:val="24"/>
        </w:rPr>
      </w:pPr>
      <w:r w:rsidRPr="00285C4E">
        <w:rPr>
          <w:rFonts w:ascii="Times New Roman" w:hAnsi="Times New Roman" w:cs="Times New Roman"/>
          <w:sz w:val="24"/>
          <w:szCs w:val="24"/>
        </w:rPr>
        <w:t>Izglītības</w:t>
      </w:r>
      <w:r w:rsidR="00470495" w:rsidRPr="00285C4E">
        <w:rPr>
          <w:rFonts w:ascii="Times New Roman" w:hAnsi="Times New Roman" w:cs="Times New Roman"/>
          <w:sz w:val="24"/>
          <w:szCs w:val="24"/>
        </w:rPr>
        <w:t xml:space="preserve"> un zinātnes ministre</w:t>
      </w:r>
      <w:r w:rsidR="00470495" w:rsidRPr="00285C4E">
        <w:rPr>
          <w:rFonts w:ascii="Times New Roman" w:hAnsi="Times New Roman" w:cs="Times New Roman"/>
          <w:sz w:val="24"/>
          <w:szCs w:val="24"/>
        </w:rPr>
        <w:tab/>
      </w:r>
      <w:r w:rsidR="00470495" w:rsidRPr="00285C4E">
        <w:rPr>
          <w:rFonts w:ascii="Times New Roman" w:hAnsi="Times New Roman" w:cs="Times New Roman"/>
          <w:sz w:val="24"/>
          <w:szCs w:val="24"/>
        </w:rPr>
        <w:tab/>
      </w:r>
      <w:r w:rsidR="00470495" w:rsidRPr="00285C4E">
        <w:rPr>
          <w:rFonts w:ascii="Times New Roman" w:hAnsi="Times New Roman" w:cs="Times New Roman"/>
          <w:sz w:val="24"/>
          <w:szCs w:val="24"/>
        </w:rPr>
        <w:tab/>
      </w:r>
      <w:r w:rsidR="00470495" w:rsidRPr="00285C4E">
        <w:rPr>
          <w:rFonts w:ascii="Times New Roman" w:hAnsi="Times New Roman" w:cs="Times New Roman"/>
          <w:sz w:val="24"/>
          <w:szCs w:val="24"/>
        </w:rPr>
        <w:tab/>
      </w:r>
      <w:r w:rsidR="00470495" w:rsidRPr="00285C4E">
        <w:rPr>
          <w:rFonts w:ascii="Times New Roman" w:hAnsi="Times New Roman" w:cs="Times New Roman"/>
          <w:sz w:val="24"/>
          <w:szCs w:val="24"/>
        </w:rPr>
        <w:tab/>
      </w:r>
      <w:r w:rsidR="00470495" w:rsidRPr="00285C4E">
        <w:rPr>
          <w:rFonts w:ascii="Times New Roman" w:hAnsi="Times New Roman" w:cs="Times New Roman"/>
          <w:sz w:val="24"/>
          <w:szCs w:val="24"/>
        </w:rPr>
        <w:tab/>
      </w:r>
      <w:r w:rsidR="001C5DA6" w:rsidRPr="00285C4E">
        <w:rPr>
          <w:rFonts w:ascii="Times New Roman" w:hAnsi="Times New Roman" w:cs="Times New Roman"/>
          <w:sz w:val="24"/>
          <w:szCs w:val="24"/>
        </w:rPr>
        <w:t xml:space="preserve">    </w:t>
      </w:r>
      <w:r w:rsidR="003E4744" w:rsidRPr="00285C4E">
        <w:rPr>
          <w:rFonts w:ascii="Times New Roman" w:hAnsi="Times New Roman" w:cs="Times New Roman"/>
          <w:sz w:val="24"/>
          <w:szCs w:val="24"/>
        </w:rPr>
        <w:t>Dace</w:t>
      </w:r>
      <w:r w:rsidR="00F464D9" w:rsidRPr="00285C4E">
        <w:rPr>
          <w:rFonts w:ascii="Times New Roman" w:hAnsi="Times New Roman" w:cs="Times New Roman"/>
          <w:sz w:val="24"/>
          <w:szCs w:val="24"/>
        </w:rPr>
        <w:t xml:space="preserve"> Melbārde</w:t>
      </w:r>
      <w:r w:rsidR="00534DB2" w:rsidRPr="00285C4E">
        <w:rPr>
          <w:rFonts w:ascii="Times New Roman" w:hAnsi="Times New Roman" w:cs="Times New Roman"/>
          <w:sz w:val="24"/>
          <w:szCs w:val="24"/>
        </w:rPr>
        <w:t xml:space="preserve"> </w:t>
      </w:r>
    </w:p>
    <w:p w14:paraId="2A3EE0FD" w14:textId="77777777" w:rsidR="00382BBB" w:rsidRPr="00285C4E" w:rsidRDefault="00382BBB" w:rsidP="00F55C8A">
      <w:pPr>
        <w:tabs>
          <w:tab w:val="left" w:pos="993"/>
        </w:tabs>
        <w:spacing w:after="0" w:line="252" w:lineRule="auto"/>
        <w:jc w:val="both"/>
        <w:rPr>
          <w:rFonts w:ascii="Times New Roman" w:hAnsi="Times New Roman" w:cs="Times New Roman"/>
          <w:sz w:val="24"/>
          <w:szCs w:val="24"/>
        </w:rPr>
      </w:pPr>
    </w:p>
    <w:p w14:paraId="494A0840" w14:textId="77777777" w:rsidR="00382BBB" w:rsidRPr="00285C4E" w:rsidRDefault="00382BBB" w:rsidP="00F55C8A">
      <w:pPr>
        <w:tabs>
          <w:tab w:val="left" w:pos="993"/>
        </w:tabs>
        <w:spacing w:after="0" w:line="252" w:lineRule="auto"/>
        <w:jc w:val="both"/>
        <w:rPr>
          <w:rFonts w:ascii="Times New Roman" w:hAnsi="Times New Roman" w:cs="Times New Roman"/>
          <w:sz w:val="24"/>
          <w:szCs w:val="24"/>
        </w:rPr>
      </w:pPr>
    </w:p>
    <w:p w14:paraId="2611B707" w14:textId="77777777" w:rsidR="005C2407" w:rsidRPr="00285C4E" w:rsidRDefault="005C2407" w:rsidP="00F55C8A">
      <w:pPr>
        <w:tabs>
          <w:tab w:val="left" w:pos="993"/>
        </w:tabs>
        <w:spacing w:after="0" w:line="252" w:lineRule="auto"/>
        <w:jc w:val="both"/>
        <w:rPr>
          <w:rFonts w:ascii="Times New Roman" w:hAnsi="Times New Roman" w:cs="Times New Roman"/>
          <w:sz w:val="24"/>
          <w:szCs w:val="24"/>
        </w:rPr>
      </w:pPr>
    </w:p>
    <w:p w14:paraId="10A750C0" w14:textId="58370409" w:rsidR="005C2407" w:rsidRPr="00C31EE4" w:rsidRDefault="006D7CE1" w:rsidP="00F55C8A">
      <w:pPr>
        <w:tabs>
          <w:tab w:val="left" w:pos="993"/>
        </w:tabs>
        <w:spacing w:after="0" w:line="252" w:lineRule="auto"/>
        <w:ind w:left="567"/>
        <w:jc w:val="both"/>
        <w:rPr>
          <w:rFonts w:ascii="Times New Roman" w:hAnsi="Times New Roman" w:cs="Times New Roman"/>
        </w:rPr>
      </w:pPr>
      <w:r w:rsidRPr="00C31EE4">
        <w:rPr>
          <w:rFonts w:ascii="Times New Roman" w:hAnsi="Times New Roman" w:cs="Times New Roman"/>
        </w:rPr>
        <w:t>Dejus</w:t>
      </w:r>
      <w:r w:rsidR="005C2407" w:rsidRPr="00C31EE4">
        <w:rPr>
          <w:rFonts w:ascii="Times New Roman" w:hAnsi="Times New Roman" w:cs="Times New Roman"/>
        </w:rPr>
        <w:t>, 67047</w:t>
      </w:r>
      <w:r w:rsidRPr="00C31EE4">
        <w:rPr>
          <w:rFonts w:ascii="Times New Roman" w:hAnsi="Times New Roman" w:cs="Times New Roman"/>
        </w:rPr>
        <w:t>837</w:t>
      </w:r>
    </w:p>
    <w:p w14:paraId="0B2C46D8" w14:textId="1025736B" w:rsidR="003769D0" w:rsidRPr="00C31EE4" w:rsidRDefault="00000000" w:rsidP="00F55C8A">
      <w:pPr>
        <w:tabs>
          <w:tab w:val="left" w:pos="993"/>
        </w:tabs>
        <w:spacing w:after="0" w:line="252" w:lineRule="auto"/>
        <w:ind w:left="567"/>
        <w:jc w:val="both"/>
        <w:rPr>
          <w:rStyle w:val="Hyperlink"/>
          <w:rFonts w:ascii="Times New Roman" w:hAnsi="Times New Roman" w:cs="Times New Roman"/>
          <w:color w:val="auto"/>
        </w:rPr>
      </w:pPr>
      <w:hyperlink r:id="rId14" w:history="1">
        <w:r w:rsidR="006D7CE1" w:rsidRPr="00C31EE4">
          <w:rPr>
            <w:rStyle w:val="Hyperlink"/>
            <w:rFonts w:ascii="Times New Roman" w:hAnsi="Times New Roman" w:cs="Times New Roman"/>
          </w:rPr>
          <w:t>Davis.Dejus@izm.gov.lv</w:t>
        </w:r>
      </w:hyperlink>
    </w:p>
    <w:p w14:paraId="3A3EC65D" w14:textId="615E4E09" w:rsidR="003769D0" w:rsidRPr="00C31EE4" w:rsidRDefault="006D7CE1" w:rsidP="00F55C8A">
      <w:pPr>
        <w:tabs>
          <w:tab w:val="left" w:pos="993"/>
        </w:tabs>
        <w:spacing w:after="0" w:line="252" w:lineRule="auto"/>
        <w:ind w:left="567"/>
        <w:jc w:val="both"/>
        <w:rPr>
          <w:rFonts w:ascii="Times New Roman" w:hAnsi="Times New Roman" w:cs="Times New Roman"/>
        </w:rPr>
      </w:pPr>
      <w:r w:rsidRPr="00C31EE4">
        <w:rPr>
          <w:rFonts w:ascii="Times New Roman" w:hAnsi="Times New Roman" w:cs="Times New Roman"/>
        </w:rPr>
        <w:t>Jurika</w:t>
      </w:r>
      <w:r w:rsidR="003769D0" w:rsidRPr="00C31EE4">
        <w:rPr>
          <w:rFonts w:ascii="Times New Roman" w:hAnsi="Times New Roman" w:cs="Times New Roman"/>
        </w:rPr>
        <w:t>,</w:t>
      </w:r>
      <w:r w:rsidR="003769D0" w:rsidRPr="00C31EE4">
        <w:t xml:space="preserve"> </w:t>
      </w:r>
      <w:hyperlink r:id="rId15" w:history="1">
        <w:r w:rsidR="0006612C" w:rsidRPr="00C31EE4">
          <w:rPr>
            <w:rFonts w:ascii="Times New Roman" w:hAnsi="Times New Roman" w:cs="Times New Roman"/>
          </w:rPr>
          <w:t>67047895</w:t>
        </w:r>
      </w:hyperlink>
    </w:p>
    <w:p w14:paraId="30CC227E" w14:textId="75DE13AA" w:rsidR="005C2407" w:rsidRPr="00285C4E" w:rsidRDefault="006D7CE1" w:rsidP="00F55C8A">
      <w:pPr>
        <w:tabs>
          <w:tab w:val="left" w:pos="993"/>
        </w:tabs>
        <w:spacing w:after="0" w:line="252" w:lineRule="auto"/>
        <w:ind w:left="567"/>
        <w:jc w:val="both"/>
        <w:rPr>
          <w:rFonts w:ascii="Times New Roman" w:hAnsi="Times New Roman" w:cs="Times New Roman"/>
        </w:rPr>
      </w:pPr>
      <w:r w:rsidRPr="00C31EE4">
        <w:rPr>
          <w:rStyle w:val="Hyperlink"/>
          <w:rFonts w:ascii="Times New Roman" w:hAnsi="Times New Roman" w:cs="Times New Roman"/>
          <w:color w:val="auto"/>
        </w:rPr>
        <w:t>Sandra</w:t>
      </w:r>
      <w:r w:rsidR="003769D0" w:rsidRPr="00C31EE4">
        <w:rPr>
          <w:rStyle w:val="Hyperlink"/>
          <w:rFonts w:ascii="Times New Roman" w:hAnsi="Times New Roman" w:cs="Times New Roman"/>
          <w:color w:val="auto"/>
        </w:rPr>
        <w:t>.</w:t>
      </w:r>
      <w:r w:rsidRPr="00C31EE4">
        <w:rPr>
          <w:rStyle w:val="Hyperlink"/>
          <w:rFonts w:ascii="Times New Roman" w:hAnsi="Times New Roman" w:cs="Times New Roman"/>
          <w:color w:val="auto"/>
        </w:rPr>
        <w:t>Jurika</w:t>
      </w:r>
      <w:r w:rsidR="003769D0" w:rsidRPr="00C31EE4">
        <w:rPr>
          <w:rStyle w:val="Hyperlink"/>
          <w:rFonts w:ascii="Times New Roman" w:hAnsi="Times New Roman" w:cs="Times New Roman"/>
          <w:color w:val="auto"/>
        </w:rPr>
        <w:t>@izm.gov.lv</w:t>
      </w:r>
      <w:r w:rsidR="005C2407" w:rsidRPr="00285C4E">
        <w:rPr>
          <w:rFonts w:ascii="Times New Roman" w:hAnsi="Times New Roman" w:cs="Times New Roman"/>
        </w:rPr>
        <w:t xml:space="preserve"> </w:t>
      </w:r>
    </w:p>
    <w:p w14:paraId="259D61BF" w14:textId="170D5406" w:rsidR="005C2407" w:rsidRPr="00285C4E" w:rsidRDefault="005C2407" w:rsidP="00F55C8A">
      <w:pPr>
        <w:tabs>
          <w:tab w:val="left" w:pos="993"/>
        </w:tabs>
        <w:spacing w:after="0" w:line="252" w:lineRule="auto"/>
        <w:ind w:left="567"/>
        <w:jc w:val="both"/>
        <w:rPr>
          <w:rFonts w:ascii="Times New Roman" w:hAnsi="Times New Roman" w:cs="Times New Roman"/>
          <w:sz w:val="22"/>
          <w:szCs w:val="24"/>
        </w:rPr>
      </w:pPr>
      <w:r w:rsidRPr="00285C4E">
        <w:rPr>
          <w:rFonts w:ascii="Times New Roman" w:hAnsi="Times New Roman" w:cs="Times New Roman"/>
          <w:sz w:val="22"/>
          <w:szCs w:val="24"/>
        </w:rPr>
        <w:t xml:space="preserve"> </w:t>
      </w:r>
    </w:p>
    <w:sectPr w:rsidR="005C2407" w:rsidRPr="00285C4E" w:rsidSect="0027556E">
      <w:headerReference w:type="default" r:id="rId16"/>
      <w:footerReference w:type="default" r:id="rId17"/>
      <w:footerReference w:type="firs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72529" w14:textId="77777777" w:rsidR="00161E0C" w:rsidRDefault="00161E0C" w:rsidP="00302AD4">
      <w:pPr>
        <w:spacing w:after="0" w:line="240" w:lineRule="auto"/>
      </w:pPr>
      <w:r>
        <w:separator/>
      </w:r>
    </w:p>
  </w:endnote>
  <w:endnote w:type="continuationSeparator" w:id="0">
    <w:p w14:paraId="1B8C7ECB" w14:textId="77777777" w:rsidR="00161E0C" w:rsidRDefault="00161E0C" w:rsidP="00302AD4">
      <w:pPr>
        <w:spacing w:after="0" w:line="240" w:lineRule="auto"/>
      </w:pPr>
      <w:r>
        <w:continuationSeparator/>
      </w:r>
    </w:p>
  </w:endnote>
  <w:endnote w:type="continuationNotice" w:id="1">
    <w:p w14:paraId="3D66851A" w14:textId="77777777" w:rsidR="00161E0C" w:rsidRDefault="00161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C0B9" w14:textId="77777777" w:rsidR="00FC2912" w:rsidRPr="00534DB2" w:rsidRDefault="00FC2912" w:rsidP="00534DB2">
    <w:pPr>
      <w:spacing w:after="0" w:line="276" w:lineRule="auto"/>
      <w:jc w:val="both"/>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0ACA" w14:textId="476E5F88" w:rsidR="00FC2912" w:rsidRPr="00534DB2" w:rsidRDefault="00FC2912" w:rsidP="00534DB2">
    <w:pPr>
      <w:spacing w:after="0" w:line="276" w:lineRule="auto"/>
      <w:jc w:val="both"/>
      <w:rPr>
        <w:rFonts w:ascii="Times New Roman" w:hAnsi="Times New Roman" w:cs="Times New Roman"/>
        <w:sz w:val="18"/>
        <w:szCs w:val="18"/>
      </w:rPr>
    </w:pPr>
    <w:r w:rsidRPr="00EF726B">
      <w:rPr>
        <w:rFonts w:ascii="Times New Roman" w:hAnsi="Times New Roman" w:cs="Times New Roman"/>
        <w:color w:val="2B579A"/>
        <w:sz w:val="18"/>
        <w:szCs w:val="18"/>
        <w:shd w:val="clear" w:color="auto" w:fill="E6E6E6"/>
      </w:rPr>
      <w:fldChar w:fldCharType="begin"/>
    </w:r>
    <w:r w:rsidRPr="00EF726B">
      <w:rPr>
        <w:rFonts w:ascii="Times New Roman" w:hAnsi="Times New Roman" w:cs="Times New Roman"/>
        <w:sz w:val="18"/>
        <w:szCs w:val="18"/>
      </w:rPr>
      <w:instrText xml:space="preserve"> FILENAME   \* MERGEFORMAT </w:instrText>
    </w:r>
    <w:r w:rsidRPr="00EF726B">
      <w:rPr>
        <w:rFonts w:ascii="Times New Roman" w:hAnsi="Times New Roman" w:cs="Times New Roman"/>
        <w:color w:val="2B579A"/>
        <w:sz w:val="18"/>
        <w:szCs w:val="18"/>
        <w:shd w:val="clear" w:color="auto" w:fill="E6E6E6"/>
      </w:rPr>
      <w:fldChar w:fldCharType="separate"/>
    </w:r>
    <w:r>
      <w:rPr>
        <w:rFonts w:ascii="Times New Roman" w:hAnsi="Times New Roman" w:cs="Times New Roman"/>
        <w:noProof/>
        <w:sz w:val="18"/>
        <w:szCs w:val="18"/>
      </w:rPr>
      <w:t>IZMZino_</w:t>
    </w:r>
    <w:r w:rsidR="00754525">
      <w:rPr>
        <w:rFonts w:ascii="Times New Roman" w:hAnsi="Times New Roman" w:cs="Times New Roman"/>
        <w:noProof/>
        <w:sz w:val="18"/>
        <w:szCs w:val="18"/>
      </w:rPr>
      <w:t>xx.04</w:t>
    </w:r>
    <w:r>
      <w:rPr>
        <w:rFonts w:ascii="Times New Roman" w:hAnsi="Times New Roman" w:cs="Times New Roman"/>
        <w:noProof/>
        <w:sz w:val="18"/>
        <w:szCs w:val="18"/>
      </w:rPr>
      <w:t>.202</w:t>
    </w:r>
    <w:r w:rsidR="00754525">
      <w:rPr>
        <w:rFonts w:ascii="Times New Roman" w:hAnsi="Times New Roman" w:cs="Times New Roman"/>
        <w:noProof/>
        <w:sz w:val="18"/>
        <w:szCs w:val="18"/>
      </w:rPr>
      <w:t>5</w:t>
    </w:r>
    <w:r>
      <w:rPr>
        <w:rFonts w:ascii="Times New Roman" w:hAnsi="Times New Roman" w:cs="Times New Roman"/>
        <w:noProof/>
        <w:sz w:val="18"/>
        <w:szCs w:val="18"/>
      </w:rPr>
      <w:t xml:space="preserve"> _fin</w:t>
    </w:r>
    <w:r w:rsidRPr="00EF726B">
      <w:rPr>
        <w:rFonts w:ascii="Times New Roman" w:hAnsi="Times New Roman" w:cs="Times New Roman"/>
        <w:color w:val="2B579A"/>
        <w:sz w:val="18"/>
        <w:szCs w:val="18"/>
        <w:shd w:val="clear" w:color="auto" w:fill="E6E6E6"/>
      </w:rPr>
      <w:fldChar w:fldCharType="end"/>
    </w:r>
    <w:r>
      <w:rPr>
        <w:rFonts w:ascii="Times New Roman" w:hAnsi="Times New Roman" w:cs="Times New Roman"/>
        <w:sz w:val="18"/>
        <w:szCs w:val="18"/>
      </w:rPr>
      <w:t xml:space="preserve"> </w:t>
    </w:r>
    <w:r w:rsidRPr="00295195">
      <w:rPr>
        <w:rFonts w:ascii="Times New Roman" w:hAnsi="Times New Roman" w:cs="Times New Roman"/>
        <w:sz w:val="18"/>
        <w:szCs w:val="18"/>
      </w:rPr>
      <w:t xml:space="preserve">„Par līdzfinansējuma nodrošināšanu projekta </w:t>
    </w:r>
    <w:r w:rsidR="00754525">
      <w:rPr>
        <w:rFonts w:ascii="Times New Roman" w:hAnsi="Times New Roman" w:cs="Times New Roman"/>
        <w:sz w:val="18"/>
        <w:szCs w:val="18"/>
      </w:rPr>
      <w:t>E3UDRES2 2.0</w:t>
    </w:r>
    <w:r w:rsidRPr="00295195">
      <w:rPr>
        <w:rFonts w:ascii="Times New Roman" w:hAnsi="Times New Roman" w:cs="Times New Roman"/>
        <w:sz w:val="18"/>
        <w:szCs w:val="18"/>
      </w:rPr>
      <w:t xml:space="preserve">, projekta </w:t>
    </w:r>
    <w:r w:rsidR="00754525">
      <w:rPr>
        <w:rFonts w:ascii="Times New Roman" w:hAnsi="Times New Roman" w:cs="Times New Roman"/>
        <w:sz w:val="18"/>
        <w:szCs w:val="18"/>
      </w:rPr>
      <w:t>BASICC</w:t>
    </w:r>
    <w:r w:rsidRPr="00295195">
      <w:rPr>
        <w:rFonts w:ascii="Times New Roman" w:hAnsi="Times New Roman" w:cs="Times New Roman"/>
        <w:sz w:val="18"/>
        <w:szCs w:val="18"/>
      </w:rPr>
      <w:t xml:space="preserve"> un projekta </w:t>
    </w:r>
    <w:r w:rsidR="00754525">
      <w:rPr>
        <w:rFonts w:ascii="Times New Roman" w:hAnsi="Times New Roman" w:cs="Times New Roman"/>
        <w:sz w:val="18"/>
        <w:szCs w:val="18"/>
      </w:rPr>
      <w:t>SIPAS</w:t>
    </w:r>
    <w:r w:rsidRPr="00295195">
      <w:rPr>
        <w:rFonts w:ascii="Times New Roman" w:hAnsi="Times New Roman" w:cs="Times New Roman"/>
        <w:sz w:val="18"/>
        <w:szCs w:val="18"/>
      </w:rPr>
      <w:t xml:space="preserve"> īstenošanai”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B8B69" w14:textId="77777777" w:rsidR="00161E0C" w:rsidRDefault="00161E0C" w:rsidP="00302AD4">
      <w:pPr>
        <w:spacing w:after="0" w:line="240" w:lineRule="auto"/>
      </w:pPr>
      <w:r>
        <w:separator/>
      </w:r>
    </w:p>
  </w:footnote>
  <w:footnote w:type="continuationSeparator" w:id="0">
    <w:p w14:paraId="3C8A0B2E" w14:textId="77777777" w:rsidR="00161E0C" w:rsidRDefault="00161E0C" w:rsidP="00302AD4">
      <w:pPr>
        <w:spacing w:after="0" w:line="240" w:lineRule="auto"/>
      </w:pPr>
      <w:r>
        <w:continuationSeparator/>
      </w:r>
    </w:p>
  </w:footnote>
  <w:footnote w:type="continuationNotice" w:id="1">
    <w:p w14:paraId="08AA28E3" w14:textId="77777777" w:rsidR="00161E0C" w:rsidRDefault="00161E0C">
      <w:pPr>
        <w:spacing w:after="0" w:line="240" w:lineRule="auto"/>
      </w:pPr>
    </w:p>
  </w:footnote>
  <w:footnote w:id="2">
    <w:p w14:paraId="66C93F98" w14:textId="5FE37236" w:rsidR="002B42B5" w:rsidRPr="00171BEE" w:rsidRDefault="00920068" w:rsidP="00171BEE">
      <w:pPr>
        <w:pStyle w:val="FootnoteText"/>
        <w:jc w:val="both"/>
        <w:rPr>
          <w:rFonts w:ascii="Times New Roman" w:hAnsi="Times New Roman" w:cs="Times New Roman"/>
          <w:lang w:val="en-GB"/>
        </w:rPr>
      </w:pPr>
      <w:r w:rsidRPr="00171BEE">
        <w:rPr>
          <w:rStyle w:val="FootnoteReference"/>
          <w:rFonts w:ascii="Times New Roman" w:hAnsi="Times New Roman" w:cs="Times New Roman"/>
          <w:lang w:val="en-GB"/>
        </w:rPr>
        <w:footnoteRef/>
      </w:r>
      <w:r w:rsidRPr="00171BEE">
        <w:rPr>
          <w:rFonts w:ascii="Times New Roman" w:hAnsi="Times New Roman" w:cs="Times New Roman"/>
          <w:lang w:val="en-GB"/>
        </w:rPr>
        <w:t xml:space="preserve"> European Commission: Directorate-General for Education, Youth, Sport and Culture, Communication from the Commission to the European Parliament, the Council, the European Economic and Social Committee and the Committee of the Regions on a European strategy for universities, 2022, p. 5 https://education.ec.europa.eu/document/commission-communication-on-a-european-strategy-foruniversities</w:t>
      </w:r>
    </w:p>
  </w:footnote>
  <w:footnote w:id="3">
    <w:p w14:paraId="0A187D5D" w14:textId="56BC6BEB" w:rsidR="002B42B5" w:rsidRPr="00171BEE" w:rsidRDefault="002B42B5" w:rsidP="00171BEE">
      <w:pPr>
        <w:pStyle w:val="FootnoteText"/>
        <w:jc w:val="both"/>
        <w:rPr>
          <w:rFonts w:ascii="Times New Roman" w:hAnsi="Times New Roman" w:cs="Times New Roman"/>
          <w:lang w:val="en-GB"/>
        </w:rPr>
      </w:pPr>
      <w:r w:rsidRPr="00171BEE">
        <w:rPr>
          <w:rStyle w:val="FootnoteReference"/>
          <w:rFonts w:ascii="Times New Roman" w:hAnsi="Times New Roman" w:cs="Times New Roman"/>
          <w:lang w:val="en-GB"/>
        </w:rPr>
        <w:footnoteRef/>
      </w:r>
      <w:r w:rsidRPr="00171BEE">
        <w:rPr>
          <w:rFonts w:ascii="Times New Roman" w:hAnsi="Times New Roman" w:cs="Times New Roman"/>
          <w:lang w:val="en-GB"/>
        </w:rPr>
        <w:t xml:space="preserve"> Council of the European Union, Council conclusions on moving towards a vision of a European Education Area, OJ C, C/195, 7 June 2018, p. 7, https://eur-lex.europa.eu/legalcontent/EN/TXT/?uri=CELEX:52018XG0607(01))</w:t>
      </w:r>
    </w:p>
  </w:footnote>
  <w:footnote w:id="4">
    <w:p w14:paraId="5C6DC201" w14:textId="77777777" w:rsidR="00013A98" w:rsidRPr="00410195" w:rsidRDefault="00013A98" w:rsidP="00171BEE">
      <w:pPr>
        <w:pStyle w:val="FootnoteText"/>
        <w:jc w:val="both"/>
        <w:rPr>
          <w:lang w:val="en-US"/>
        </w:rPr>
      </w:pPr>
      <w:r w:rsidRPr="00171BEE">
        <w:rPr>
          <w:rStyle w:val="FootnoteReference"/>
          <w:rFonts w:ascii="Times New Roman" w:hAnsi="Times New Roman" w:cs="Times New Roman"/>
          <w:lang w:val="en-GB"/>
        </w:rPr>
        <w:footnoteRef/>
      </w:r>
      <w:r w:rsidRPr="00171BEE">
        <w:rPr>
          <w:rFonts w:ascii="Times New Roman" w:hAnsi="Times New Roman" w:cs="Times New Roman"/>
          <w:lang w:val="en-GB"/>
        </w:rPr>
        <w:t xml:space="preserve"> Enrico Letta’s Report on the Future of the Single Market: Much More Than a Market, April 2024</w:t>
      </w:r>
      <w:r>
        <w:rPr>
          <w:lang w:val="en-US"/>
        </w:rPr>
        <w:t xml:space="preserve"> </w:t>
      </w:r>
      <w:r w:rsidRPr="001C5F25">
        <w:rPr>
          <w:lang w:val="en-US"/>
        </w:rPr>
        <w:t>https://www.consilium.europa.eu/media/ny3j24sm/much-more-than-a-market-report-by-enrico-letta.pdf</w:t>
      </w:r>
    </w:p>
  </w:footnote>
  <w:footnote w:id="5">
    <w:p w14:paraId="2FAB80A8" w14:textId="77777777" w:rsidR="00FC2912" w:rsidRPr="00273211" w:rsidRDefault="00FC2912" w:rsidP="00993CEF">
      <w:pPr>
        <w:pStyle w:val="FootnoteText"/>
        <w:rPr>
          <w:rFonts w:ascii="Times New Roman" w:hAnsi="Times New Roman" w:cs="Times New Roman"/>
        </w:rPr>
      </w:pPr>
      <w:r w:rsidRPr="00273211">
        <w:rPr>
          <w:rStyle w:val="FootnoteReference"/>
          <w:rFonts w:ascii="Times New Roman" w:hAnsi="Times New Roman" w:cs="Times New Roman"/>
        </w:rPr>
        <w:footnoteRef/>
      </w:r>
      <w:r w:rsidRPr="00273211">
        <w:rPr>
          <w:rFonts w:ascii="Times New Roman" w:hAnsi="Times New Roman" w:cs="Times New Roman"/>
        </w:rPr>
        <w:t xml:space="preserve"> </w:t>
      </w:r>
      <w:r w:rsidRPr="00273211">
        <w:rPr>
          <w:rFonts w:ascii="Times New Roman" w:hAnsi="Times New Roman" w:cs="Times New Roman"/>
        </w:rPr>
        <w:t>Zinātnes, tehnoloģijas attīstības un inovācijas pamatnostādnes 2021. – 2027. gadam;</w:t>
      </w:r>
    </w:p>
    <w:p w14:paraId="61737EC7" w14:textId="77777777" w:rsidR="00FC2912" w:rsidRPr="003C2C40" w:rsidRDefault="00000000" w:rsidP="00993CEF">
      <w:pPr>
        <w:pStyle w:val="FootnoteText"/>
      </w:pPr>
      <w:hyperlink r:id="rId1" w:history="1">
        <w:r w:rsidR="00FC2912" w:rsidRPr="00273211">
          <w:rPr>
            <w:rStyle w:val="Hyperlink"/>
            <w:rFonts w:ascii="Times New Roman" w:hAnsi="Times New Roman" w:cs="Times New Roman"/>
          </w:rPr>
          <w:t>https://www.izm.gov.lv/lv/media/11501/download?attachment</w:t>
        </w:r>
      </w:hyperlink>
      <w:r w:rsidR="00FC2912">
        <w:t xml:space="preserve"> </w:t>
      </w:r>
    </w:p>
  </w:footnote>
  <w:footnote w:id="6">
    <w:p w14:paraId="26B68FEA" w14:textId="77777777" w:rsidR="009D70DD" w:rsidRPr="00273211" w:rsidRDefault="009D70DD" w:rsidP="009D70DD">
      <w:pPr>
        <w:pStyle w:val="FootnoteText"/>
        <w:rPr>
          <w:rFonts w:ascii="Times New Roman" w:hAnsi="Times New Roman" w:cs="Times New Roman"/>
        </w:rPr>
      </w:pPr>
      <w:r w:rsidRPr="00273211">
        <w:rPr>
          <w:rStyle w:val="FootnoteReference"/>
          <w:rFonts w:ascii="Times New Roman" w:hAnsi="Times New Roman" w:cs="Times New Roman"/>
        </w:rPr>
        <w:footnoteRef/>
      </w:r>
      <w:r w:rsidRPr="00273211">
        <w:rPr>
          <w:rFonts w:ascii="Times New Roman" w:hAnsi="Times New Roman" w:cs="Times New Roman"/>
        </w:rPr>
        <w:t xml:space="preserve"> </w:t>
      </w:r>
      <w:r w:rsidRPr="00273211">
        <w:rPr>
          <w:rFonts w:ascii="Times New Roman" w:hAnsi="Times New Roman" w:cs="Times New Roman"/>
        </w:rPr>
        <w:t>Zinātnisko institūciju reģistrs. Pieejams: https://sciencelatvia.gov.lv/#/pub/scientific_institution/list</w:t>
      </w:r>
    </w:p>
  </w:footnote>
  <w:footnote w:id="7">
    <w:p w14:paraId="0F6902BD" w14:textId="72AF2E65" w:rsidR="000173C8" w:rsidRPr="00273211" w:rsidRDefault="000173C8" w:rsidP="000173C8">
      <w:pPr>
        <w:pStyle w:val="FootnoteText"/>
        <w:rPr>
          <w:rFonts w:ascii="Times New Roman" w:hAnsi="Times New Roman" w:cs="Times New Roman"/>
        </w:rPr>
      </w:pPr>
      <w:r w:rsidRPr="00273211">
        <w:rPr>
          <w:rStyle w:val="FootnoteReference"/>
          <w:rFonts w:ascii="Times New Roman" w:hAnsi="Times New Roman" w:cs="Times New Roman"/>
        </w:rPr>
        <w:footnoteRef/>
      </w:r>
      <w:r w:rsidR="003D3FC4" w:rsidRPr="00273211">
        <w:rPr>
          <w:rFonts w:ascii="Times New Roman" w:hAnsi="Times New Roman" w:cs="Times New Roman"/>
        </w:rPr>
        <w:t xml:space="preserve"> </w:t>
      </w:r>
      <w:r w:rsidR="00CC6881" w:rsidRPr="00273211">
        <w:rPr>
          <w:rFonts w:ascii="Times New Roman" w:hAnsi="Times New Roman" w:cs="Times New Roman"/>
        </w:rPr>
        <w:t xml:space="preserve">Vidzemes </w:t>
      </w:r>
      <w:r w:rsidR="00B01DBD" w:rsidRPr="00273211">
        <w:rPr>
          <w:rFonts w:ascii="Times New Roman" w:hAnsi="Times New Roman" w:cs="Times New Roman"/>
        </w:rPr>
        <w:t>A</w:t>
      </w:r>
      <w:r w:rsidR="00CC6881" w:rsidRPr="00273211">
        <w:rPr>
          <w:rFonts w:ascii="Times New Roman" w:hAnsi="Times New Roman" w:cs="Times New Roman"/>
        </w:rPr>
        <w:t>ugstskolas</w:t>
      </w:r>
      <w:r w:rsidRPr="00273211">
        <w:rPr>
          <w:rFonts w:ascii="Times New Roman" w:hAnsi="Times New Roman" w:cs="Times New Roman"/>
        </w:rPr>
        <w:t xml:space="preserve"> pētniecības projekti. Pieejams: </w:t>
      </w:r>
      <w:r w:rsidR="00CC6881" w:rsidRPr="00273211">
        <w:rPr>
          <w:rFonts w:ascii="Times New Roman" w:hAnsi="Times New Roman" w:cs="Times New Roman"/>
        </w:rPr>
        <w:t>https://va.lv/projekti</w:t>
      </w:r>
    </w:p>
  </w:footnote>
  <w:footnote w:id="8">
    <w:p w14:paraId="70C8BA76" w14:textId="77777777" w:rsidR="00890AAE" w:rsidRDefault="00890AAE" w:rsidP="00890AAE">
      <w:pPr>
        <w:pStyle w:val="FootnoteText"/>
      </w:pPr>
      <w:r w:rsidRPr="00273211">
        <w:rPr>
          <w:rStyle w:val="FootnoteReference"/>
          <w:rFonts w:ascii="Times New Roman" w:hAnsi="Times New Roman" w:cs="Times New Roman"/>
        </w:rPr>
        <w:footnoteRef/>
      </w:r>
      <w:r w:rsidRPr="00273211">
        <w:rPr>
          <w:rFonts w:ascii="Times New Roman" w:hAnsi="Times New Roman" w:cs="Times New Roman"/>
        </w:rPr>
        <w:t xml:space="preserve">  </w:t>
      </w:r>
      <w:r w:rsidRPr="00273211">
        <w:rPr>
          <w:rFonts w:ascii="Times New Roman" w:hAnsi="Times New Roman" w:cs="Times New Roman"/>
        </w:rPr>
        <w:t xml:space="preserve">Metodika pētniecības un zināšanu izplatīšanas organizāciju statusa </w:t>
      </w:r>
      <w:proofErr w:type="spellStart"/>
      <w:r w:rsidRPr="00273211">
        <w:rPr>
          <w:rFonts w:ascii="Times New Roman" w:hAnsi="Times New Roman" w:cs="Times New Roman"/>
        </w:rPr>
        <w:t>izvērtējumam</w:t>
      </w:r>
      <w:proofErr w:type="spellEnd"/>
      <w:r w:rsidRPr="00273211">
        <w:rPr>
          <w:rFonts w:ascii="Times New Roman" w:hAnsi="Times New Roman" w:cs="Times New Roman"/>
        </w:rPr>
        <w:t>. Pieejams: https://www.cfla.gov.lv/lv/metodika-petniecibas-un-zinasanu-izplatisanas-organizaciju-statusa-izvertejumam</w:t>
      </w:r>
    </w:p>
  </w:footnote>
  <w:footnote w:id="9">
    <w:p w14:paraId="46011455" w14:textId="77777777" w:rsidR="00AB49E0" w:rsidRPr="00B46EA3" w:rsidRDefault="00AB49E0" w:rsidP="00AB49E0">
      <w:pPr>
        <w:pStyle w:val="FootnoteText"/>
        <w:rPr>
          <w:rFonts w:ascii="Times New Roman" w:hAnsi="Times New Roman" w:cs="Times New Roman"/>
        </w:rPr>
      </w:pPr>
      <w:r w:rsidRPr="00B46EA3">
        <w:rPr>
          <w:rStyle w:val="FootnoteReference"/>
          <w:rFonts w:ascii="Times New Roman" w:hAnsi="Times New Roman" w:cs="Times New Roman"/>
        </w:rPr>
        <w:footnoteRef/>
      </w:r>
      <w:r w:rsidRPr="00B46EA3">
        <w:rPr>
          <w:rFonts w:ascii="Times New Roman" w:hAnsi="Times New Roman" w:cs="Times New Roman"/>
        </w:rPr>
        <w:t xml:space="preserve"> </w:t>
      </w:r>
      <w:r w:rsidRPr="00B46EA3">
        <w:rPr>
          <w:rFonts w:ascii="Times New Roman" w:hAnsi="Times New Roman" w:cs="Times New Roman"/>
        </w:rPr>
        <w:t>Zinātnisko institūciju reģistrs. Pieejams: https://sciencelatvia.gov.lv/#/pub/scientific_institution/list</w:t>
      </w:r>
    </w:p>
  </w:footnote>
  <w:footnote w:id="10">
    <w:p w14:paraId="3275DCBE" w14:textId="77777777" w:rsidR="00AB49E0" w:rsidRDefault="00AB49E0" w:rsidP="00AB49E0">
      <w:pPr>
        <w:pStyle w:val="FootnoteText"/>
      </w:pPr>
      <w:r w:rsidRPr="00B46EA3">
        <w:rPr>
          <w:rStyle w:val="FootnoteReference"/>
          <w:rFonts w:ascii="Times New Roman" w:hAnsi="Times New Roman" w:cs="Times New Roman"/>
        </w:rPr>
        <w:footnoteRef/>
      </w:r>
      <w:r w:rsidRPr="00B46EA3">
        <w:rPr>
          <w:rFonts w:ascii="Times New Roman" w:hAnsi="Times New Roman" w:cs="Times New Roman"/>
        </w:rPr>
        <w:t xml:space="preserve"> </w:t>
      </w:r>
      <w:r w:rsidRPr="00B46EA3">
        <w:rPr>
          <w:rFonts w:ascii="Times New Roman" w:hAnsi="Times New Roman" w:cs="Times New Roman"/>
        </w:rPr>
        <w:t>Vidzemes Augstskolas pētniecības projekti. Pieejams: https://va.lv/projekti</w:t>
      </w:r>
    </w:p>
  </w:footnote>
  <w:footnote w:id="11">
    <w:p w14:paraId="6EA23305" w14:textId="77777777" w:rsidR="00AB49E0" w:rsidRPr="00B46EA3" w:rsidRDefault="00AB49E0" w:rsidP="00AB49E0">
      <w:pPr>
        <w:pStyle w:val="FootnoteText"/>
        <w:rPr>
          <w:rFonts w:ascii="Times New Roman" w:hAnsi="Times New Roman" w:cs="Times New Roman"/>
        </w:rPr>
      </w:pPr>
      <w:r w:rsidRPr="00B46EA3">
        <w:rPr>
          <w:rStyle w:val="FootnoteReference"/>
          <w:rFonts w:ascii="Times New Roman" w:hAnsi="Times New Roman" w:cs="Times New Roman"/>
        </w:rPr>
        <w:footnoteRef/>
      </w:r>
      <w:r w:rsidRPr="00B46EA3">
        <w:rPr>
          <w:rFonts w:ascii="Times New Roman" w:hAnsi="Times New Roman" w:cs="Times New Roman"/>
        </w:rPr>
        <w:t xml:space="preserve">  </w:t>
      </w:r>
      <w:r w:rsidRPr="00B46EA3">
        <w:rPr>
          <w:rFonts w:ascii="Times New Roman" w:hAnsi="Times New Roman" w:cs="Times New Roman"/>
        </w:rPr>
        <w:t xml:space="preserve">Metodika pētniecības un zināšanu izplatīšanas organizāciju statusa </w:t>
      </w:r>
      <w:proofErr w:type="spellStart"/>
      <w:r w:rsidRPr="00B46EA3">
        <w:rPr>
          <w:rFonts w:ascii="Times New Roman" w:hAnsi="Times New Roman" w:cs="Times New Roman"/>
        </w:rPr>
        <w:t>izvērtējumam</w:t>
      </w:r>
      <w:proofErr w:type="spellEnd"/>
      <w:r w:rsidRPr="00B46EA3">
        <w:rPr>
          <w:rFonts w:ascii="Times New Roman" w:hAnsi="Times New Roman" w:cs="Times New Roman"/>
        </w:rPr>
        <w:t>. Pieejams: https://www.cfla.gov.lv/lv/metodika-petniecibas-un-zinasanu-izplatisanas-organizaciju-statusa-izvertejumam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594622"/>
      <w:docPartObj>
        <w:docPartGallery w:val="Page Numbers (Top of Page)"/>
        <w:docPartUnique/>
      </w:docPartObj>
    </w:sdtPr>
    <w:sdtEndPr>
      <w:rPr>
        <w:rFonts w:ascii="Times New Roman" w:hAnsi="Times New Roman" w:cs="Times New Roman"/>
        <w:noProof/>
      </w:rPr>
    </w:sdtEndPr>
    <w:sdtContent>
      <w:p w14:paraId="759E57BD" w14:textId="44E17AF3" w:rsidR="00FC2912" w:rsidRPr="00244C99" w:rsidRDefault="00FC2912">
        <w:pPr>
          <w:pStyle w:val="Header"/>
          <w:jc w:val="center"/>
          <w:rPr>
            <w:rFonts w:ascii="Times New Roman" w:hAnsi="Times New Roman" w:cs="Times New Roman"/>
          </w:rPr>
        </w:pPr>
        <w:r w:rsidRPr="00244C99">
          <w:rPr>
            <w:rFonts w:ascii="Times New Roman" w:hAnsi="Times New Roman" w:cs="Times New Roman"/>
            <w:color w:val="2B579A"/>
            <w:shd w:val="clear" w:color="auto" w:fill="E6E6E6"/>
          </w:rPr>
          <w:fldChar w:fldCharType="begin"/>
        </w:r>
        <w:r w:rsidRPr="00244C99">
          <w:rPr>
            <w:rFonts w:ascii="Times New Roman" w:hAnsi="Times New Roman" w:cs="Times New Roman"/>
          </w:rPr>
          <w:instrText xml:space="preserve"> PAGE   \* MERGEFORMAT </w:instrText>
        </w:r>
        <w:r w:rsidRPr="00244C99">
          <w:rPr>
            <w:rFonts w:ascii="Times New Roman" w:hAnsi="Times New Roman" w:cs="Times New Roman"/>
            <w:color w:val="2B579A"/>
            <w:shd w:val="clear" w:color="auto" w:fill="E6E6E6"/>
          </w:rPr>
          <w:fldChar w:fldCharType="separate"/>
        </w:r>
        <w:r>
          <w:rPr>
            <w:rFonts w:ascii="Times New Roman" w:hAnsi="Times New Roman" w:cs="Times New Roman"/>
            <w:noProof/>
          </w:rPr>
          <w:t>4</w:t>
        </w:r>
        <w:r w:rsidRPr="00244C99">
          <w:rPr>
            <w:rFonts w:ascii="Times New Roman" w:hAnsi="Times New Roman" w:cs="Times New Roman"/>
            <w:noProof/>
            <w:color w:val="2B579A"/>
            <w:shd w:val="clear" w:color="auto" w:fill="E6E6E6"/>
          </w:rPr>
          <w:fldChar w:fldCharType="end"/>
        </w:r>
      </w:p>
    </w:sdtContent>
  </w:sdt>
  <w:p w14:paraId="5698DFB3" w14:textId="77777777" w:rsidR="00FC2912" w:rsidRDefault="00FC2912">
    <w:pPr>
      <w:pStyle w:val="Header"/>
    </w:pPr>
  </w:p>
</w:hdr>
</file>

<file path=word/intelligence2.xml><?xml version="1.0" encoding="utf-8"?>
<int2:intelligence xmlns:int2="http://schemas.microsoft.com/office/intelligence/2020/intelligence" xmlns:oel="http://schemas.microsoft.com/office/2019/extlst">
  <int2:observations>
    <int2:textHash int2:hashCode="uSM2ovuK9jE0vp" int2:id="yekitPUc">
      <int2:state int2:value="Rejected" int2:type="AugLoop_Text_Critique"/>
    </int2:textHash>
    <int2:bookmark int2:bookmarkName="_Int_vMHa8nKv" int2:invalidationBookmarkName="" int2:hashCode="Dri0SEOZ4d4jWI" int2:id="yeoraTE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05A"/>
    <w:multiLevelType w:val="multilevel"/>
    <w:tmpl w:val="80FA60A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 w15:restartNumberingAfterBreak="0">
    <w:nsid w:val="04A26A0C"/>
    <w:multiLevelType w:val="multilevel"/>
    <w:tmpl w:val="3C56F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857B0"/>
    <w:multiLevelType w:val="hybridMultilevel"/>
    <w:tmpl w:val="91EC9DB4"/>
    <w:lvl w:ilvl="0" w:tplc="8FA06FAA">
      <w:start w:val="1"/>
      <w:numFmt w:val="decimal"/>
      <w:lvlText w:val="%1)"/>
      <w:lvlJc w:val="left"/>
      <w:pPr>
        <w:ind w:left="1440" w:hanging="360"/>
      </w:pPr>
    </w:lvl>
    <w:lvl w:ilvl="1" w:tplc="3BD278EE">
      <w:start w:val="1"/>
      <w:numFmt w:val="decimal"/>
      <w:lvlText w:val="%2)"/>
      <w:lvlJc w:val="left"/>
      <w:pPr>
        <w:ind w:left="1440" w:hanging="360"/>
      </w:pPr>
    </w:lvl>
    <w:lvl w:ilvl="2" w:tplc="C130E3D0">
      <w:start w:val="1"/>
      <w:numFmt w:val="decimal"/>
      <w:lvlText w:val="%3)"/>
      <w:lvlJc w:val="left"/>
      <w:pPr>
        <w:ind w:left="1440" w:hanging="360"/>
      </w:pPr>
    </w:lvl>
    <w:lvl w:ilvl="3" w:tplc="24C63A24">
      <w:start w:val="1"/>
      <w:numFmt w:val="decimal"/>
      <w:lvlText w:val="%4)"/>
      <w:lvlJc w:val="left"/>
      <w:pPr>
        <w:ind w:left="1440" w:hanging="360"/>
      </w:pPr>
    </w:lvl>
    <w:lvl w:ilvl="4" w:tplc="D820E6A0">
      <w:start w:val="1"/>
      <w:numFmt w:val="decimal"/>
      <w:lvlText w:val="%5)"/>
      <w:lvlJc w:val="left"/>
      <w:pPr>
        <w:ind w:left="1440" w:hanging="360"/>
      </w:pPr>
    </w:lvl>
    <w:lvl w:ilvl="5" w:tplc="0A502218">
      <w:start w:val="1"/>
      <w:numFmt w:val="decimal"/>
      <w:lvlText w:val="%6)"/>
      <w:lvlJc w:val="left"/>
      <w:pPr>
        <w:ind w:left="1440" w:hanging="360"/>
      </w:pPr>
    </w:lvl>
    <w:lvl w:ilvl="6" w:tplc="5BC40B2C">
      <w:start w:val="1"/>
      <w:numFmt w:val="decimal"/>
      <w:lvlText w:val="%7)"/>
      <w:lvlJc w:val="left"/>
      <w:pPr>
        <w:ind w:left="1440" w:hanging="360"/>
      </w:pPr>
    </w:lvl>
    <w:lvl w:ilvl="7" w:tplc="F03E0834">
      <w:start w:val="1"/>
      <w:numFmt w:val="decimal"/>
      <w:lvlText w:val="%8)"/>
      <w:lvlJc w:val="left"/>
      <w:pPr>
        <w:ind w:left="1440" w:hanging="360"/>
      </w:pPr>
    </w:lvl>
    <w:lvl w:ilvl="8" w:tplc="25802990">
      <w:start w:val="1"/>
      <w:numFmt w:val="decimal"/>
      <w:lvlText w:val="%9)"/>
      <w:lvlJc w:val="left"/>
      <w:pPr>
        <w:ind w:left="1440" w:hanging="360"/>
      </w:pPr>
    </w:lvl>
  </w:abstractNum>
  <w:abstractNum w:abstractNumId="3" w15:restartNumberingAfterBreak="0">
    <w:nsid w:val="0E1A2DD7"/>
    <w:multiLevelType w:val="hybridMultilevel"/>
    <w:tmpl w:val="4594A9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2B4907"/>
    <w:multiLevelType w:val="hybridMultilevel"/>
    <w:tmpl w:val="C9CA024E"/>
    <w:lvl w:ilvl="0" w:tplc="A40A9020">
      <w:start w:val="1"/>
      <w:numFmt w:val="decimal"/>
      <w:lvlText w:val="%1)"/>
      <w:lvlJc w:val="left"/>
      <w:pPr>
        <w:ind w:left="1440" w:hanging="360"/>
      </w:pPr>
    </w:lvl>
    <w:lvl w:ilvl="1" w:tplc="AF5AAC1A">
      <w:start w:val="1"/>
      <w:numFmt w:val="decimal"/>
      <w:lvlText w:val="%2)"/>
      <w:lvlJc w:val="left"/>
      <w:pPr>
        <w:ind w:left="1440" w:hanging="360"/>
      </w:pPr>
    </w:lvl>
    <w:lvl w:ilvl="2" w:tplc="095C5926">
      <w:start w:val="1"/>
      <w:numFmt w:val="decimal"/>
      <w:lvlText w:val="%3)"/>
      <w:lvlJc w:val="left"/>
      <w:pPr>
        <w:ind w:left="1440" w:hanging="360"/>
      </w:pPr>
    </w:lvl>
    <w:lvl w:ilvl="3" w:tplc="9138915C">
      <w:start w:val="1"/>
      <w:numFmt w:val="decimal"/>
      <w:lvlText w:val="%4)"/>
      <w:lvlJc w:val="left"/>
      <w:pPr>
        <w:ind w:left="1440" w:hanging="360"/>
      </w:pPr>
    </w:lvl>
    <w:lvl w:ilvl="4" w:tplc="F9E4644A">
      <w:start w:val="1"/>
      <w:numFmt w:val="decimal"/>
      <w:lvlText w:val="%5)"/>
      <w:lvlJc w:val="left"/>
      <w:pPr>
        <w:ind w:left="1440" w:hanging="360"/>
      </w:pPr>
    </w:lvl>
    <w:lvl w:ilvl="5" w:tplc="D136C60C">
      <w:start w:val="1"/>
      <w:numFmt w:val="decimal"/>
      <w:lvlText w:val="%6)"/>
      <w:lvlJc w:val="left"/>
      <w:pPr>
        <w:ind w:left="1440" w:hanging="360"/>
      </w:pPr>
    </w:lvl>
    <w:lvl w:ilvl="6" w:tplc="5C966206">
      <w:start w:val="1"/>
      <w:numFmt w:val="decimal"/>
      <w:lvlText w:val="%7)"/>
      <w:lvlJc w:val="left"/>
      <w:pPr>
        <w:ind w:left="1440" w:hanging="360"/>
      </w:pPr>
    </w:lvl>
    <w:lvl w:ilvl="7" w:tplc="DE9CBC22">
      <w:start w:val="1"/>
      <w:numFmt w:val="decimal"/>
      <w:lvlText w:val="%8)"/>
      <w:lvlJc w:val="left"/>
      <w:pPr>
        <w:ind w:left="1440" w:hanging="360"/>
      </w:pPr>
    </w:lvl>
    <w:lvl w:ilvl="8" w:tplc="F370972E">
      <w:start w:val="1"/>
      <w:numFmt w:val="decimal"/>
      <w:lvlText w:val="%9)"/>
      <w:lvlJc w:val="left"/>
      <w:pPr>
        <w:ind w:left="1440" w:hanging="360"/>
      </w:pPr>
    </w:lvl>
  </w:abstractNum>
  <w:abstractNum w:abstractNumId="5" w15:restartNumberingAfterBreak="0">
    <w:nsid w:val="1BA302A5"/>
    <w:multiLevelType w:val="multilevel"/>
    <w:tmpl w:val="236EB0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D5A2E79"/>
    <w:multiLevelType w:val="multilevel"/>
    <w:tmpl w:val="478A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B92970"/>
    <w:multiLevelType w:val="multilevel"/>
    <w:tmpl w:val="B0FE6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D0E59"/>
    <w:multiLevelType w:val="hybridMultilevel"/>
    <w:tmpl w:val="28DCCC54"/>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E8056A"/>
    <w:multiLevelType w:val="hybridMultilevel"/>
    <w:tmpl w:val="B4965E50"/>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0E6F63"/>
    <w:multiLevelType w:val="multilevel"/>
    <w:tmpl w:val="DA3E2C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4A162D6"/>
    <w:multiLevelType w:val="multilevel"/>
    <w:tmpl w:val="FE9A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2507AE"/>
    <w:multiLevelType w:val="hybridMultilevel"/>
    <w:tmpl w:val="25B2665A"/>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697392A"/>
    <w:multiLevelType w:val="hybridMultilevel"/>
    <w:tmpl w:val="8DDC936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7A23618"/>
    <w:multiLevelType w:val="multilevel"/>
    <w:tmpl w:val="0BE49A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4335CC"/>
    <w:multiLevelType w:val="multilevel"/>
    <w:tmpl w:val="161CA3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EDB3B0B"/>
    <w:multiLevelType w:val="hybridMultilevel"/>
    <w:tmpl w:val="CFC098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D201DF"/>
    <w:multiLevelType w:val="hybridMultilevel"/>
    <w:tmpl w:val="D03ADC2E"/>
    <w:lvl w:ilvl="0" w:tplc="83C0E90E">
      <w:start w:val="1"/>
      <w:numFmt w:val="decimal"/>
      <w:lvlText w:val="%1)"/>
      <w:lvlJc w:val="left"/>
      <w:pPr>
        <w:ind w:left="1440" w:hanging="360"/>
      </w:pPr>
    </w:lvl>
    <w:lvl w:ilvl="1" w:tplc="3BA6C85E">
      <w:start w:val="1"/>
      <w:numFmt w:val="decimal"/>
      <w:lvlText w:val="%2)"/>
      <w:lvlJc w:val="left"/>
      <w:pPr>
        <w:ind w:left="1440" w:hanging="360"/>
      </w:pPr>
    </w:lvl>
    <w:lvl w:ilvl="2" w:tplc="6B62E574">
      <w:start w:val="1"/>
      <w:numFmt w:val="decimal"/>
      <w:lvlText w:val="%3)"/>
      <w:lvlJc w:val="left"/>
      <w:pPr>
        <w:ind w:left="1440" w:hanging="360"/>
      </w:pPr>
    </w:lvl>
    <w:lvl w:ilvl="3" w:tplc="5336B8BE">
      <w:start w:val="1"/>
      <w:numFmt w:val="decimal"/>
      <w:lvlText w:val="%4)"/>
      <w:lvlJc w:val="left"/>
      <w:pPr>
        <w:ind w:left="1440" w:hanging="360"/>
      </w:pPr>
    </w:lvl>
    <w:lvl w:ilvl="4" w:tplc="F102821C">
      <w:start w:val="1"/>
      <w:numFmt w:val="decimal"/>
      <w:lvlText w:val="%5)"/>
      <w:lvlJc w:val="left"/>
      <w:pPr>
        <w:ind w:left="1440" w:hanging="360"/>
      </w:pPr>
    </w:lvl>
    <w:lvl w:ilvl="5" w:tplc="DBFE5830">
      <w:start w:val="1"/>
      <w:numFmt w:val="decimal"/>
      <w:lvlText w:val="%6)"/>
      <w:lvlJc w:val="left"/>
      <w:pPr>
        <w:ind w:left="1440" w:hanging="360"/>
      </w:pPr>
    </w:lvl>
    <w:lvl w:ilvl="6" w:tplc="9A5A1F7A">
      <w:start w:val="1"/>
      <w:numFmt w:val="decimal"/>
      <w:lvlText w:val="%7)"/>
      <w:lvlJc w:val="left"/>
      <w:pPr>
        <w:ind w:left="1440" w:hanging="360"/>
      </w:pPr>
    </w:lvl>
    <w:lvl w:ilvl="7" w:tplc="12C44D9A">
      <w:start w:val="1"/>
      <w:numFmt w:val="decimal"/>
      <w:lvlText w:val="%8)"/>
      <w:lvlJc w:val="left"/>
      <w:pPr>
        <w:ind w:left="1440" w:hanging="360"/>
      </w:pPr>
    </w:lvl>
    <w:lvl w:ilvl="8" w:tplc="7D34B170">
      <w:start w:val="1"/>
      <w:numFmt w:val="decimal"/>
      <w:lvlText w:val="%9)"/>
      <w:lvlJc w:val="left"/>
      <w:pPr>
        <w:ind w:left="1440" w:hanging="360"/>
      </w:pPr>
    </w:lvl>
  </w:abstractNum>
  <w:abstractNum w:abstractNumId="18" w15:restartNumberingAfterBreak="0">
    <w:nsid w:val="326C254E"/>
    <w:multiLevelType w:val="multilevel"/>
    <w:tmpl w:val="BE7E6C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2F52254"/>
    <w:multiLevelType w:val="hybridMultilevel"/>
    <w:tmpl w:val="A19A0930"/>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6CB3BB2"/>
    <w:multiLevelType w:val="multilevel"/>
    <w:tmpl w:val="A57627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E837490"/>
    <w:multiLevelType w:val="hybridMultilevel"/>
    <w:tmpl w:val="573E3F32"/>
    <w:lvl w:ilvl="0" w:tplc="FFFFFFFF">
      <w:start w:val="1"/>
      <w:numFmt w:val="decimal"/>
      <w:lvlText w:val="%1."/>
      <w:lvlJc w:val="left"/>
      <w:pPr>
        <w:ind w:left="360" w:hanging="360"/>
      </w:pPr>
      <w:rPr>
        <w:rFonts w:hint="default"/>
      </w:rPr>
    </w:lvl>
    <w:lvl w:ilvl="1" w:tplc="04260001">
      <w:start w:val="1"/>
      <w:numFmt w:val="bullet"/>
      <w:lvlText w:val=""/>
      <w:lvlJc w:val="left"/>
      <w:pPr>
        <w:ind w:left="360" w:hanging="360"/>
      </w:pPr>
      <w:rPr>
        <w:rFonts w:ascii="Symbol" w:hAnsi="Symbol" w:hint="default"/>
      </w:r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1A6547"/>
    <w:multiLevelType w:val="multilevel"/>
    <w:tmpl w:val="3A9E42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633DDD"/>
    <w:multiLevelType w:val="multilevel"/>
    <w:tmpl w:val="F8D802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E2A5F"/>
    <w:multiLevelType w:val="multilevel"/>
    <w:tmpl w:val="4C9EBBBA"/>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4B45495A"/>
    <w:multiLevelType w:val="hybridMultilevel"/>
    <w:tmpl w:val="B2F01DA6"/>
    <w:lvl w:ilvl="0" w:tplc="FFFFFFFF">
      <w:start w:val="1"/>
      <w:numFmt w:val="bullet"/>
      <w:lvlText w:val=""/>
      <w:lvlJc w:val="left"/>
      <w:pPr>
        <w:ind w:left="36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C9B0B12"/>
    <w:multiLevelType w:val="multilevel"/>
    <w:tmpl w:val="EBC484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1305DF"/>
    <w:multiLevelType w:val="hybridMultilevel"/>
    <w:tmpl w:val="F13AE47A"/>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8" w15:restartNumberingAfterBreak="0">
    <w:nsid w:val="57CB4356"/>
    <w:multiLevelType w:val="multilevel"/>
    <w:tmpl w:val="FF04D7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7B1016"/>
    <w:multiLevelType w:val="multilevel"/>
    <w:tmpl w:val="4C9EBBB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0" w15:restartNumberingAfterBreak="0">
    <w:nsid w:val="5ABF17B9"/>
    <w:multiLevelType w:val="hybridMultilevel"/>
    <w:tmpl w:val="7E9A70DA"/>
    <w:lvl w:ilvl="0" w:tplc="DFBA5EE8">
      <w:start w:val="1"/>
      <w:numFmt w:val="bullet"/>
      <w:lvlRestart w:val="0"/>
      <w:lvlText w:val=""/>
      <w:lvlJc w:val="left"/>
      <w:pPr>
        <w:ind w:left="0" w:firstLine="705"/>
      </w:pPr>
      <w:rPr>
        <w:u w:val="none"/>
      </w:rPr>
    </w:lvl>
    <w:lvl w:ilvl="1" w:tplc="5B22BAF4">
      <w:numFmt w:val="decimal"/>
      <w:lvlText w:val=""/>
      <w:lvlJc w:val="left"/>
    </w:lvl>
    <w:lvl w:ilvl="2" w:tplc="CDB4137E">
      <w:numFmt w:val="decimal"/>
      <w:lvlText w:val=""/>
      <w:lvlJc w:val="left"/>
    </w:lvl>
    <w:lvl w:ilvl="3" w:tplc="2B5EFED0">
      <w:numFmt w:val="decimal"/>
      <w:lvlText w:val=""/>
      <w:lvlJc w:val="left"/>
    </w:lvl>
    <w:lvl w:ilvl="4" w:tplc="24AAECCA">
      <w:numFmt w:val="decimal"/>
      <w:lvlText w:val=""/>
      <w:lvlJc w:val="left"/>
    </w:lvl>
    <w:lvl w:ilvl="5" w:tplc="ABE26D1E">
      <w:numFmt w:val="decimal"/>
      <w:lvlText w:val=""/>
      <w:lvlJc w:val="left"/>
    </w:lvl>
    <w:lvl w:ilvl="6" w:tplc="7A8E0D9E">
      <w:numFmt w:val="decimal"/>
      <w:lvlText w:val=""/>
      <w:lvlJc w:val="left"/>
    </w:lvl>
    <w:lvl w:ilvl="7" w:tplc="C25856B8">
      <w:numFmt w:val="decimal"/>
      <w:lvlText w:val=""/>
      <w:lvlJc w:val="left"/>
    </w:lvl>
    <w:lvl w:ilvl="8" w:tplc="34C830BE">
      <w:numFmt w:val="decimal"/>
      <w:lvlText w:val=""/>
      <w:lvlJc w:val="left"/>
    </w:lvl>
  </w:abstractNum>
  <w:abstractNum w:abstractNumId="31" w15:restartNumberingAfterBreak="0">
    <w:nsid w:val="5B6F05B1"/>
    <w:multiLevelType w:val="multilevel"/>
    <w:tmpl w:val="330CAB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DA130A9"/>
    <w:multiLevelType w:val="multilevel"/>
    <w:tmpl w:val="E6B677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8E37C2"/>
    <w:multiLevelType w:val="hybridMultilevel"/>
    <w:tmpl w:val="1DC43A7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030B00"/>
    <w:multiLevelType w:val="hybridMultilevel"/>
    <w:tmpl w:val="74929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143089D"/>
    <w:multiLevelType w:val="hybridMultilevel"/>
    <w:tmpl w:val="410A9E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6A2955"/>
    <w:multiLevelType w:val="hybridMultilevel"/>
    <w:tmpl w:val="CE5A06A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4E3124C"/>
    <w:multiLevelType w:val="multilevel"/>
    <w:tmpl w:val="4CC20F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78369B5"/>
    <w:multiLevelType w:val="multilevel"/>
    <w:tmpl w:val="130E64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A6B6347"/>
    <w:multiLevelType w:val="multilevel"/>
    <w:tmpl w:val="B9A6AD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AAD310A"/>
    <w:multiLevelType w:val="multilevel"/>
    <w:tmpl w:val="06A2DC8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DA92B48"/>
    <w:multiLevelType w:val="multilevel"/>
    <w:tmpl w:val="25E63EC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03D9CE1"/>
    <w:multiLevelType w:val="hybridMultilevel"/>
    <w:tmpl w:val="A22AC7AE"/>
    <w:lvl w:ilvl="0" w:tplc="06182D04">
      <w:start w:val="1"/>
      <w:numFmt w:val="decimal"/>
      <w:lvlText w:val="%1)"/>
      <w:lvlJc w:val="left"/>
      <w:pPr>
        <w:ind w:left="720" w:hanging="360"/>
      </w:pPr>
    </w:lvl>
    <w:lvl w:ilvl="1" w:tplc="3C561F16">
      <w:start w:val="1"/>
      <w:numFmt w:val="lowerLetter"/>
      <w:lvlText w:val="%2."/>
      <w:lvlJc w:val="left"/>
      <w:pPr>
        <w:ind w:left="1440" w:hanging="360"/>
      </w:pPr>
    </w:lvl>
    <w:lvl w:ilvl="2" w:tplc="164E10E6">
      <w:start w:val="1"/>
      <w:numFmt w:val="lowerRoman"/>
      <w:lvlText w:val="%3."/>
      <w:lvlJc w:val="right"/>
      <w:pPr>
        <w:ind w:left="2160" w:hanging="180"/>
      </w:pPr>
    </w:lvl>
    <w:lvl w:ilvl="3" w:tplc="AEDA768E">
      <w:start w:val="1"/>
      <w:numFmt w:val="decimal"/>
      <w:lvlText w:val="%4."/>
      <w:lvlJc w:val="left"/>
      <w:pPr>
        <w:ind w:left="2880" w:hanging="360"/>
      </w:pPr>
    </w:lvl>
    <w:lvl w:ilvl="4" w:tplc="C55AA784">
      <w:start w:val="1"/>
      <w:numFmt w:val="lowerLetter"/>
      <w:lvlText w:val="%5."/>
      <w:lvlJc w:val="left"/>
      <w:pPr>
        <w:ind w:left="3600" w:hanging="360"/>
      </w:pPr>
    </w:lvl>
    <w:lvl w:ilvl="5" w:tplc="1EA85B66">
      <w:start w:val="1"/>
      <w:numFmt w:val="lowerRoman"/>
      <w:lvlText w:val="%6."/>
      <w:lvlJc w:val="right"/>
      <w:pPr>
        <w:ind w:left="4320" w:hanging="180"/>
      </w:pPr>
    </w:lvl>
    <w:lvl w:ilvl="6" w:tplc="CB180020">
      <w:start w:val="1"/>
      <w:numFmt w:val="decimal"/>
      <w:lvlText w:val="%7."/>
      <w:lvlJc w:val="left"/>
      <w:pPr>
        <w:ind w:left="5040" w:hanging="360"/>
      </w:pPr>
    </w:lvl>
    <w:lvl w:ilvl="7" w:tplc="03E023AC">
      <w:start w:val="1"/>
      <w:numFmt w:val="lowerLetter"/>
      <w:lvlText w:val="%8."/>
      <w:lvlJc w:val="left"/>
      <w:pPr>
        <w:ind w:left="5760" w:hanging="360"/>
      </w:pPr>
    </w:lvl>
    <w:lvl w:ilvl="8" w:tplc="F934C930">
      <w:start w:val="1"/>
      <w:numFmt w:val="lowerRoman"/>
      <w:lvlText w:val="%9."/>
      <w:lvlJc w:val="right"/>
      <w:pPr>
        <w:ind w:left="6480" w:hanging="180"/>
      </w:pPr>
    </w:lvl>
  </w:abstractNum>
  <w:abstractNum w:abstractNumId="43" w15:restartNumberingAfterBreak="0">
    <w:nsid w:val="764B68D8"/>
    <w:multiLevelType w:val="hybridMultilevel"/>
    <w:tmpl w:val="0818F93E"/>
    <w:lvl w:ilvl="0" w:tplc="51189D18">
      <w:start w:val="1"/>
      <w:numFmt w:val="decimal"/>
      <w:lvlText w:val="%1)"/>
      <w:lvlJc w:val="left"/>
      <w:pPr>
        <w:ind w:left="1440" w:hanging="360"/>
      </w:pPr>
    </w:lvl>
    <w:lvl w:ilvl="1" w:tplc="0F30140C">
      <w:start w:val="1"/>
      <w:numFmt w:val="decimal"/>
      <w:lvlText w:val="%2)"/>
      <w:lvlJc w:val="left"/>
      <w:pPr>
        <w:ind w:left="1440" w:hanging="360"/>
      </w:pPr>
    </w:lvl>
    <w:lvl w:ilvl="2" w:tplc="71D45B68">
      <w:start w:val="1"/>
      <w:numFmt w:val="decimal"/>
      <w:lvlText w:val="%3)"/>
      <w:lvlJc w:val="left"/>
      <w:pPr>
        <w:ind w:left="1440" w:hanging="360"/>
      </w:pPr>
    </w:lvl>
    <w:lvl w:ilvl="3" w:tplc="1D2ECCE0">
      <w:start w:val="1"/>
      <w:numFmt w:val="decimal"/>
      <w:lvlText w:val="%4)"/>
      <w:lvlJc w:val="left"/>
      <w:pPr>
        <w:ind w:left="1440" w:hanging="360"/>
      </w:pPr>
    </w:lvl>
    <w:lvl w:ilvl="4" w:tplc="6B18E5DE">
      <w:start w:val="1"/>
      <w:numFmt w:val="decimal"/>
      <w:lvlText w:val="%5)"/>
      <w:lvlJc w:val="left"/>
      <w:pPr>
        <w:ind w:left="1440" w:hanging="360"/>
      </w:pPr>
    </w:lvl>
    <w:lvl w:ilvl="5" w:tplc="190413B2">
      <w:start w:val="1"/>
      <w:numFmt w:val="decimal"/>
      <w:lvlText w:val="%6)"/>
      <w:lvlJc w:val="left"/>
      <w:pPr>
        <w:ind w:left="1440" w:hanging="360"/>
      </w:pPr>
    </w:lvl>
    <w:lvl w:ilvl="6" w:tplc="D5CC843A">
      <w:start w:val="1"/>
      <w:numFmt w:val="decimal"/>
      <w:lvlText w:val="%7)"/>
      <w:lvlJc w:val="left"/>
      <w:pPr>
        <w:ind w:left="1440" w:hanging="360"/>
      </w:pPr>
    </w:lvl>
    <w:lvl w:ilvl="7" w:tplc="0D9EE03A">
      <w:start w:val="1"/>
      <w:numFmt w:val="decimal"/>
      <w:lvlText w:val="%8)"/>
      <w:lvlJc w:val="left"/>
      <w:pPr>
        <w:ind w:left="1440" w:hanging="360"/>
      </w:pPr>
    </w:lvl>
    <w:lvl w:ilvl="8" w:tplc="9A985F28">
      <w:start w:val="1"/>
      <w:numFmt w:val="decimal"/>
      <w:lvlText w:val="%9)"/>
      <w:lvlJc w:val="left"/>
      <w:pPr>
        <w:ind w:left="1440" w:hanging="360"/>
      </w:pPr>
    </w:lvl>
  </w:abstractNum>
  <w:abstractNum w:abstractNumId="44" w15:restartNumberingAfterBreak="0">
    <w:nsid w:val="770A0F66"/>
    <w:multiLevelType w:val="hybridMultilevel"/>
    <w:tmpl w:val="22E86D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8B6670"/>
    <w:multiLevelType w:val="hybridMultilevel"/>
    <w:tmpl w:val="EC644B24"/>
    <w:lvl w:ilvl="0" w:tplc="FFFFFFFF">
      <w:start w:val="1"/>
      <w:numFmt w:val="decimal"/>
      <w:lvlText w:val="%1."/>
      <w:lvlJc w:val="left"/>
      <w:pPr>
        <w:ind w:left="360" w:hanging="360"/>
      </w:pPr>
      <w:rPr>
        <w:rFonts w:hint="default"/>
      </w:rPr>
    </w:lvl>
    <w:lvl w:ilvl="1" w:tplc="FFFFFFFF">
      <w:start w:val="1"/>
      <w:numFmt w:val="decimal"/>
      <w:lvlText w:val="%2."/>
      <w:lvlJc w:val="left"/>
      <w:pPr>
        <w:ind w:left="360" w:hanging="360"/>
      </w:pPr>
      <w:rPr>
        <w:rFonts w:hint="default"/>
      </w:rPr>
    </w:lvl>
    <w:lvl w:ilvl="2" w:tplc="FFFFFFFF">
      <w:start w:val="10"/>
      <w:numFmt w:val="decimal"/>
      <w:lvlText w:val="%3"/>
      <w:lvlJc w:val="left"/>
      <w:pPr>
        <w:ind w:left="1980" w:hanging="360"/>
      </w:pPr>
      <w:rPr>
        <w:rFonts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EAA1984"/>
    <w:multiLevelType w:val="multilevel"/>
    <w:tmpl w:val="3D0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BA69D2"/>
    <w:multiLevelType w:val="multilevel"/>
    <w:tmpl w:val="CF62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9360292">
    <w:abstractNumId w:val="42"/>
  </w:num>
  <w:num w:numId="2" w16cid:durableId="465316739">
    <w:abstractNumId w:val="29"/>
  </w:num>
  <w:num w:numId="3" w16cid:durableId="1175266193">
    <w:abstractNumId w:val="19"/>
  </w:num>
  <w:num w:numId="4" w16cid:durableId="921765988">
    <w:abstractNumId w:val="21"/>
  </w:num>
  <w:num w:numId="5" w16cid:durableId="1231113653">
    <w:abstractNumId w:val="45"/>
  </w:num>
  <w:num w:numId="6" w16cid:durableId="1647590657">
    <w:abstractNumId w:val="12"/>
  </w:num>
  <w:num w:numId="7" w16cid:durableId="1817068615">
    <w:abstractNumId w:val="33"/>
  </w:num>
  <w:num w:numId="8" w16cid:durableId="571233179">
    <w:abstractNumId w:val="35"/>
  </w:num>
  <w:num w:numId="9" w16cid:durableId="2091807761">
    <w:abstractNumId w:val="9"/>
  </w:num>
  <w:num w:numId="10" w16cid:durableId="394813146">
    <w:abstractNumId w:val="36"/>
  </w:num>
  <w:num w:numId="11" w16cid:durableId="547184957">
    <w:abstractNumId w:val="8"/>
  </w:num>
  <w:num w:numId="12" w16cid:durableId="1008562173">
    <w:abstractNumId w:val="24"/>
  </w:num>
  <w:num w:numId="13" w16cid:durableId="1397974310">
    <w:abstractNumId w:val="16"/>
  </w:num>
  <w:num w:numId="14" w16cid:durableId="1615669395">
    <w:abstractNumId w:val="3"/>
  </w:num>
  <w:num w:numId="15" w16cid:durableId="1726441194">
    <w:abstractNumId w:val="44"/>
  </w:num>
  <w:num w:numId="16" w16cid:durableId="456683320">
    <w:abstractNumId w:val="22"/>
  </w:num>
  <w:num w:numId="17" w16cid:durableId="994188593">
    <w:abstractNumId w:val="34"/>
  </w:num>
  <w:num w:numId="18" w16cid:durableId="967513604">
    <w:abstractNumId w:val="25"/>
  </w:num>
  <w:num w:numId="19" w16cid:durableId="105779893">
    <w:abstractNumId w:val="47"/>
  </w:num>
  <w:num w:numId="20" w16cid:durableId="290719187">
    <w:abstractNumId w:val="26"/>
  </w:num>
  <w:num w:numId="21" w16cid:durableId="1323696862">
    <w:abstractNumId w:val="38"/>
  </w:num>
  <w:num w:numId="22" w16cid:durableId="162792020">
    <w:abstractNumId w:val="41"/>
  </w:num>
  <w:num w:numId="23" w16cid:durableId="1791123656">
    <w:abstractNumId w:val="7"/>
  </w:num>
  <w:num w:numId="24" w16cid:durableId="156651858">
    <w:abstractNumId w:val="10"/>
  </w:num>
  <w:num w:numId="25" w16cid:durableId="1221402307">
    <w:abstractNumId w:val="18"/>
  </w:num>
  <w:num w:numId="26" w16cid:durableId="1210188014">
    <w:abstractNumId w:val="20"/>
  </w:num>
  <w:num w:numId="27" w16cid:durableId="1665621028">
    <w:abstractNumId w:val="32"/>
  </w:num>
  <w:num w:numId="28" w16cid:durableId="827549448">
    <w:abstractNumId w:val="39"/>
  </w:num>
  <w:num w:numId="29" w16cid:durableId="1140265741">
    <w:abstractNumId w:val="5"/>
  </w:num>
  <w:num w:numId="30" w16cid:durableId="1300497246">
    <w:abstractNumId w:val="37"/>
  </w:num>
  <w:num w:numId="31" w16cid:durableId="96297994">
    <w:abstractNumId w:val="14"/>
  </w:num>
  <w:num w:numId="32" w16cid:durableId="2041083564">
    <w:abstractNumId w:val="31"/>
  </w:num>
  <w:num w:numId="33" w16cid:durableId="1758019931">
    <w:abstractNumId w:val="15"/>
  </w:num>
  <w:num w:numId="34" w16cid:durableId="499585874">
    <w:abstractNumId w:val="28"/>
  </w:num>
  <w:num w:numId="35" w16cid:durableId="1576818259">
    <w:abstractNumId w:val="23"/>
  </w:num>
  <w:num w:numId="36" w16cid:durableId="1003095881">
    <w:abstractNumId w:val="40"/>
  </w:num>
  <w:num w:numId="37" w16cid:durableId="1335644748">
    <w:abstractNumId w:val="11"/>
  </w:num>
  <w:num w:numId="38" w16cid:durableId="1793554960">
    <w:abstractNumId w:val="1"/>
  </w:num>
  <w:num w:numId="39" w16cid:durableId="1536774146">
    <w:abstractNumId w:val="0"/>
  </w:num>
  <w:num w:numId="40" w16cid:durableId="187180057">
    <w:abstractNumId w:val="6"/>
  </w:num>
  <w:num w:numId="41" w16cid:durableId="1149444542">
    <w:abstractNumId w:val="46"/>
  </w:num>
  <w:num w:numId="42" w16cid:durableId="629091756">
    <w:abstractNumId w:val="27"/>
  </w:num>
  <w:num w:numId="43" w16cid:durableId="761219506">
    <w:abstractNumId w:val="30"/>
  </w:num>
  <w:num w:numId="44" w16cid:durableId="1083988670">
    <w:abstractNumId w:val="17"/>
  </w:num>
  <w:num w:numId="45" w16cid:durableId="683677952">
    <w:abstractNumId w:val="4"/>
  </w:num>
  <w:num w:numId="46" w16cid:durableId="1883519374">
    <w:abstractNumId w:val="2"/>
  </w:num>
  <w:num w:numId="47" w16cid:durableId="1810244141">
    <w:abstractNumId w:val="43"/>
  </w:num>
  <w:num w:numId="48" w16cid:durableId="14083862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yN7UwNbMwsjQ2t7BU0lEKTi0uzszPAykwqgUADxfsYCwAAAA="/>
  </w:docVars>
  <w:rsids>
    <w:rsidRoot w:val="006C7BFE"/>
    <w:rsid w:val="00002933"/>
    <w:rsid w:val="00003947"/>
    <w:rsid w:val="00003C84"/>
    <w:rsid w:val="00005C4A"/>
    <w:rsid w:val="00006312"/>
    <w:rsid w:val="00007519"/>
    <w:rsid w:val="0000796A"/>
    <w:rsid w:val="00010002"/>
    <w:rsid w:val="000106DB"/>
    <w:rsid w:val="000123EF"/>
    <w:rsid w:val="00013A98"/>
    <w:rsid w:val="00013F6C"/>
    <w:rsid w:val="000141B3"/>
    <w:rsid w:val="00015136"/>
    <w:rsid w:val="00015459"/>
    <w:rsid w:val="000173C8"/>
    <w:rsid w:val="00020CA1"/>
    <w:rsid w:val="00020D2B"/>
    <w:rsid w:val="00022DA3"/>
    <w:rsid w:val="00023D12"/>
    <w:rsid w:val="000245F5"/>
    <w:rsid w:val="00024960"/>
    <w:rsid w:val="00024A77"/>
    <w:rsid w:val="00026448"/>
    <w:rsid w:val="000267C4"/>
    <w:rsid w:val="00026ADD"/>
    <w:rsid w:val="0002730B"/>
    <w:rsid w:val="00030581"/>
    <w:rsid w:val="0003076B"/>
    <w:rsid w:val="000307EC"/>
    <w:rsid w:val="00030E7F"/>
    <w:rsid w:val="00031312"/>
    <w:rsid w:val="00032D2E"/>
    <w:rsid w:val="00032DB6"/>
    <w:rsid w:val="00033174"/>
    <w:rsid w:val="00033DB0"/>
    <w:rsid w:val="000354BA"/>
    <w:rsid w:val="000370FF"/>
    <w:rsid w:val="00037CBF"/>
    <w:rsid w:val="00041EF8"/>
    <w:rsid w:val="000436AC"/>
    <w:rsid w:val="00044849"/>
    <w:rsid w:val="00044BB3"/>
    <w:rsid w:val="00045E48"/>
    <w:rsid w:val="000473AB"/>
    <w:rsid w:val="0004740D"/>
    <w:rsid w:val="00050C3A"/>
    <w:rsid w:val="00056D22"/>
    <w:rsid w:val="00057068"/>
    <w:rsid w:val="0005727A"/>
    <w:rsid w:val="00057962"/>
    <w:rsid w:val="00057E55"/>
    <w:rsid w:val="00057F08"/>
    <w:rsid w:val="00060298"/>
    <w:rsid w:val="00060627"/>
    <w:rsid w:val="00061271"/>
    <w:rsid w:val="0006479C"/>
    <w:rsid w:val="000658A2"/>
    <w:rsid w:val="00065CB1"/>
    <w:rsid w:val="00065DA7"/>
    <w:rsid w:val="0006612C"/>
    <w:rsid w:val="0006683F"/>
    <w:rsid w:val="0006742A"/>
    <w:rsid w:val="000675EA"/>
    <w:rsid w:val="00067A30"/>
    <w:rsid w:val="00070179"/>
    <w:rsid w:val="000711E9"/>
    <w:rsid w:val="00071F92"/>
    <w:rsid w:val="00072039"/>
    <w:rsid w:val="00072F3B"/>
    <w:rsid w:val="00076E14"/>
    <w:rsid w:val="00080478"/>
    <w:rsid w:val="00080B9B"/>
    <w:rsid w:val="00080E52"/>
    <w:rsid w:val="000818D7"/>
    <w:rsid w:val="0008210B"/>
    <w:rsid w:val="000823FC"/>
    <w:rsid w:val="000828F9"/>
    <w:rsid w:val="00082A84"/>
    <w:rsid w:val="00082C4F"/>
    <w:rsid w:val="00085684"/>
    <w:rsid w:val="00085AA2"/>
    <w:rsid w:val="00086313"/>
    <w:rsid w:val="00087327"/>
    <w:rsid w:val="00091666"/>
    <w:rsid w:val="00092928"/>
    <w:rsid w:val="00092E08"/>
    <w:rsid w:val="00093E63"/>
    <w:rsid w:val="000944DC"/>
    <w:rsid w:val="00094C40"/>
    <w:rsid w:val="00095A9E"/>
    <w:rsid w:val="0009644D"/>
    <w:rsid w:val="0009765D"/>
    <w:rsid w:val="000A08C3"/>
    <w:rsid w:val="000A0F27"/>
    <w:rsid w:val="000A10EA"/>
    <w:rsid w:val="000A1286"/>
    <w:rsid w:val="000A246B"/>
    <w:rsid w:val="000A3455"/>
    <w:rsid w:val="000A3472"/>
    <w:rsid w:val="000A4060"/>
    <w:rsid w:val="000A4474"/>
    <w:rsid w:val="000A5DBB"/>
    <w:rsid w:val="000A7E3F"/>
    <w:rsid w:val="000A7F16"/>
    <w:rsid w:val="000B01BD"/>
    <w:rsid w:val="000B0E01"/>
    <w:rsid w:val="000B1F4A"/>
    <w:rsid w:val="000B312D"/>
    <w:rsid w:val="000B3B4B"/>
    <w:rsid w:val="000B42D4"/>
    <w:rsid w:val="000C208F"/>
    <w:rsid w:val="000C2E7E"/>
    <w:rsid w:val="000C31DD"/>
    <w:rsid w:val="000C3691"/>
    <w:rsid w:val="000C498D"/>
    <w:rsid w:val="000C4CF7"/>
    <w:rsid w:val="000C53B9"/>
    <w:rsid w:val="000C5695"/>
    <w:rsid w:val="000C64A4"/>
    <w:rsid w:val="000C6C11"/>
    <w:rsid w:val="000C703A"/>
    <w:rsid w:val="000C73D3"/>
    <w:rsid w:val="000C7961"/>
    <w:rsid w:val="000C7AC6"/>
    <w:rsid w:val="000D1B95"/>
    <w:rsid w:val="000D2D47"/>
    <w:rsid w:val="000D390B"/>
    <w:rsid w:val="000D6ABE"/>
    <w:rsid w:val="000D6CA2"/>
    <w:rsid w:val="000D7E92"/>
    <w:rsid w:val="000E074C"/>
    <w:rsid w:val="000E09F3"/>
    <w:rsid w:val="000E1C7A"/>
    <w:rsid w:val="000E2380"/>
    <w:rsid w:val="000E32DF"/>
    <w:rsid w:val="000E4526"/>
    <w:rsid w:val="000E5A95"/>
    <w:rsid w:val="000E7275"/>
    <w:rsid w:val="000F5561"/>
    <w:rsid w:val="000F592F"/>
    <w:rsid w:val="001001E8"/>
    <w:rsid w:val="00100EFB"/>
    <w:rsid w:val="0010144B"/>
    <w:rsid w:val="00102BA1"/>
    <w:rsid w:val="00103353"/>
    <w:rsid w:val="001038C1"/>
    <w:rsid w:val="00104256"/>
    <w:rsid w:val="00105229"/>
    <w:rsid w:val="0010595B"/>
    <w:rsid w:val="00105F53"/>
    <w:rsid w:val="0011083E"/>
    <w:rsid w:val="00110C52"/>
    <w:rsid w:val="0011241E"/>
    <w:rsid w:val="001137A2"/>
    <w:rsid w:val="001156E3"/>
    <w:rsid w:val="0011609E"/>
    <w:rsid w:val="001166D0"/>
    <w:rsid w:val="00116CD4"/>
    <w:rsid w:val="001177C8"/>
    <w:rsid w:val="00117912"/>
    <w:rsid w:val="00121622"/>
    <w:rsid w:val="001216BA"/>
    <w:rsid w:val="00121A4C"/>
    <w:rsid w:val="00121D48"/>
    <w:rsid w:val="00122449"/>
    <w:rsid w:val="00123931"/>
    <w:rsid w:val="00123BC5"/>
    <w:rsid w:val="00123C60"/>
    <w:rsid w:val="00124A73"/>
    <w:rsid w:val="00124E9E"/>
    <w:rsid w:val="00125381"/>
    <w:rsid w:val="00125EE1"/>
    <w:rsid w:val="001260A7"/>
    <w:rsid w:val="00126335"/>
    <w:rsid w:val="001271D0"/>
    <w:rsid w:val="0012755A"/>
    <w:rsid w:val="0012760D"/>
    <w:rsid w:val="00127CB4"/>
    <w:rsid w:val="00127D3A"/>
    <w:rsid w:val="00131809"/>
    <w:rsid w:val="00131BB3"/>
    <w:rsid w:val="00133982"/>
    <w:rsid w:val="00133F08"/>
    <w:rsid w:val="001343E3"/>
    <w:rsid w:val="001345DD"/>
    <w:rsid w:val="00134866"/>
    <w:rsid w:val="00135486"/>
    <w:rsid w:val="00135671"/>
    <w:rsid w:val="00136F3C"/>
    <w:rsid w:val="0013787A"/>
    <w:rsid w:val="0013BE86"/>
    <w:rsid w:val="001410F4"/>
    <w:rsid w:val="001422DD"/>
    <w:rsid w:val="00142892"/>
    <w:rsid w:val="00144A3F"/>
    <w:rsid w:val="00144C19"/>
    <w:rsid w:val="001456D3"/>
    <w:rsid w:val="00146A5C"/>
    <w:rsid w:val="001475F7"/>
    <w:rsid w:val="00147B69"/>
    <w:rsid w:val="00147DFB"/>
    <w:rsid w:val="001505F9"/>
    <w:rsid w:val="00151CC3"/>
    <w:rsid w:val="00151E5D"/>
    <w:rsid w:val="00152ACB"/>
    <w:rsid w:val="00153A1D"/>
    <w:rsid w:val="001577C9"/>
    <w:rsid w:val="00160C9A"/>
    <w:rsid w:val="00160E5F"/>
    <w:rsid w:val="00161D73"/>
    <w:rsid w:val="00161DD4"/>
    <w:rsid w:val="00161E0C"/>
    <w:rsid w:val="00161F64"/>
    <w:rsid w:val="001628BD"/>
    <w:rsid w:val="00163427"/>
    <w:rsid w:val="00164046"/>
    <w:rsid w:val="00165C97"/>
    <w:rsid w:val="0016706E"/>
    <w:rsid w:val="00167904"/>
    <w:rsid w:val="001707B2"/>
    <w:rsid w:val="00171BEE"/>
    <w:rsid w:val="00174070"/>
    <w:rsid w:val="0017521C"/>
    <w:rsid w:val="00180126"/>
    <w:rsid w:val="001809A9"/>
    <w:rsid w:val="00181D12"/>
    <w:rsid w:val="00182E3F"/>
    <w:rsid w:val="001830CA"/>
    <w:rsid w:val="0018387E"/>
    <w:rsid w:val="001842EF"/>
    <w:rsid w:val="00184499"/>
    <w:rsid w:val="00186955"/>
    <w:rsid w:val="00187271"/>
    <w:rsid w:val="00192B6D"/>
    <w:rsid w:val="001954F8"/>
    <w:rsid w:val="00196191"/>
    <w:rsid w:val="001974F9"/>
    <w:rsid w:val="001A10D3"/>
    <w:rsid w:val="001A2D40"/>
    <w:rsid w:val="001A5F5C"/>
    <w:rsid w:val="001A6FB3"/>
    <w:rsid w:val="001B06C0"/>
    <w:rsid w:val="001B07DB"/>
    <w:rsid w:val="001B1232"/>
    <w:rsid w:val="001B28DD"/>
    <w:rsid w:val="001C0C58"/>
    <w:rsid w:val="001C1B32"/>
    <w:rsid w:val="001C1D8D"/>
    <w:rsid w:val="001C400A"/>
    <w:rsid w:val="001C5DA6"/>
    <w:rsid w:val="001C5F25"/>
    <w:rsid w:val="001C6E4C"/>
    <w:rsid w:val="001C7168"/>
    <w:rsid w:val="001C7C01"/>
    <w:rsid w:val="001D000E"/>
    <w:rsid w:val="001D2466"/>
    <w:rsid w:val="001D26FC"/>
    <w:rsid w:val="001D2BC3"/>
    <w:rsid w:val="001D3547"/>
    <w:rsid w:val="001D3CFA"/>
    <w:rsid w:val="001D4752"/>
    <w:rsid w:val="001D4884"/>
    <w:rsid w:val="001D5B08"/>
    <w:rsid w:val="001D5BDD"/>
    <w:rsid w:val="001D61B6"/>
    <w:rsid w:val="001D64F9"/>
    <w:rsid w:val="001D7250"/>
    <w:rsid w:val="001E0A0F"/>
    <w:rsid w:val="001E0CCD"/>
    <w:rsid w:val="001E1511"/>
    <w:rsid w:val="001E49D5"/>
    <w:rsid w:val="001E6E1C"/>
    <w:rsid w:val="001F251A"/>
    <w:rsid w:val="001F31BC"/>
    <w:rsid w:val="001F4191"/>
    <w:rsid w:val="001F53A6"/>
    <w:rsid w:val="001F581C"/>
    <w:rsid w:val="001F6B12"/>
    <w:rsid w:val="00200673"/>
    <w:rsid w:val="00201CED"/>
    <w:rsid w:val="002033B0"/>
    <w:rsid w:val="002044B7"/>
    <w:rsid w:val="00204DE6"/>
    <w:rsid w:val="0020590D"/>
    <w:rsid w:val="00206195"/>
    <w:rsid w:val="00206CF5"/>
    <w:rsid w:val="0021055A"/>
    <w:rsid w:val="002106A8"/>
    <w:rsid w:val="002110CD"/>
    <w:rsid w:val="00211325"/>
    <w:rsid w:val="00212993"/>
    <w:rsid w:val="00212E13"/>
    <w:rsid w:val="002147D9"/>
    <w:rsid w:val="00216256"/>
    <w:rsid w:val="002179A2"/>
    <w:rsid w:val="002214C4"/>
    <w:rsid w:val="002220C2"/>
    <w:rsid w:val="00223227"/>
    <w:rsid w:val="00223A0C"/>
    <w:rsid w:val="00223ACA"/>
    <w:rsid w:val="00225FC5"/>
    <w:rsid w:val="00226246"/>
    <w:rsid w:val="002274C4"/>
    <w:rsid w:val="00230828"/>
    <w:rsid w:val="002313F6"/>
    <w:rsid w:val="0023276A"/>
    <w:rsid w:val="00233358"/>
    <w:rsid w:val="00233A2B"/>
    <w:rsid w:val="00233A94"/>
    <w:rsid w:val="002344E6"/>
    <w:rsid w:val="002353B2"/>
    <w:rsid w:val="0023698C"/>
    <w:rsid w:val="00236A5D"/>
    <w:rsid w:val="00240FD8"/>
    <w:rsid w:val="00241A8A"/>
    <w:rsid w:val="00241A9D"/>
    <w:rsid w:val="00241B6D"/>
    <w:rsid w:val="00241E5A"/>
    <w:rsid w:val="0024231A"/>
    <w:rsid w:val="0024255C"/>
    <w:rsid w:val="002437C2"/>
    <w:rsid w:val="00244150"/>
    <w:rsid w:val="00244C99"/>
    <w:rsid w:val="00245418"/>
    <w:rsid w:val="00246D98"/>
    <w:rsid w:val="00247074"/>
    <w:rsid w:val="002472F6"/>
    <w:rsid w:val="00250F86"/>
    <w:rsid w:val="002518E3"/>
    <w:rsid w:val="00251B54"/>
    <w:rsid w:val="00251DCA"/>
    <w:rsid w:val="00252793"/>
    <w:rsid w:val="0025386A"/>
    <w:rsid w:val="00254383"/>
    <w:rsid w:val="0025563C"/>
    <w:rsid w:val="00255C2C"/>
    <w:rsid w:val="00256597"/>
    <w:rsid w:val="00256744"/>
    <w:rsid w:val="002574E7"/>
    <w:rsid w:val="0026121C"/>
    <w:rsid w:val="00263153"/>
    <w:rsid w:val="00263860"/>
    <w:rsid w:val="0026680F"/>
    <w:rsid w:val="0026715D"/>
    <w:rsid w:val="00267529"/>
    <w:rsid w:val="00267B2E"/>
    <w:rsid w:val="0027178E"/>
    <w:rsid w:val="002730B1"/>
    <w:rsid w:val="00273211"/>
    <w:rsid w:val="00274210"/>
    <w:rsid w:val="0027425D"/>
    <w:rsid w:val="0027463E"/>
    <w:rsid w:val="00274705"/>
    <w:rsid w:val="002748DC"/>
    <w:rsid w:val="00275023"/>
    <w:rsid w:val="0027556E"/>
    <w:rsid w:val="00276D3D"/>
    <w:rsid w:val="00277459"/>
    <w:rsid w:val="002807AA"/>
    <w:rsid w:val="0028241A"/>
    <w:rsid w:val="00282F0F"/>
    <w:rsid w:val="002843AC"/>
    <w:rsid w:val="002856B1"/>
    <w:rsid w:val="00285C4E"/>
    <w:rsid w:val="002867AF"/>
    <w:rsid w:val="0028737C"/>
    <w:rsid w:val="00287689"/>
    <w:rsid w:val="002906F5"/>
    <w:rsid w:val="00291AD7"/>
    <w:rsid w:val="00291B5E"/>
    <w:rsid w:val="00292F89"/>
    <w:rsid w:val="002939C2"/>
    <w:rsid w:val="00293CB5"/>
    <w:rsid w:val="00294395"/>
    <w:rsid w:val="00295195"/>
    <w:rsid w:val="00295EBF"/>
    <w:rsid w:val="00297228"/>
    <w:rsid w:val="002A0DD4"/>
    <w:rsid w:val="002A1D05"/>
    <w:rsid w:val="002A439F"/>
    <w:rsid w:val="002A5DAC"/>
    <w:rsid w:val="002A63A9"/>
    <w:rsid w:val="002A6835"/>
    <w:rsid w:val="002A7743"/>
    <w:rsid w:val="002A7FE9"/>
    <w:rsid w:val="002B06CB"/>
    <w:rsid w:val="002B13DE"/>
    <w:rsid w:val="002B39F3"/>
    <w:rsid w:val="002B42B5"/>
    <w:rsid w:val="002B62F0"/>
    <w:rsid w:val="002B68DF"/>
    <w:rsid w:val="002C03AF"/>
    <w:rsid w:val="002C03F3"/>
    <w:rsid w:val="002C0FB5"/>
    <w:rsid w:val="002C336B"/>
    <w:rsid w:val="002C3814"/>
    <w:rsid w:val="002C4056"/>
    <w:rsid w:val="002C4D44"/>
    <w:rsid w:val="002C618E"/>
    <w:rsid w:val="002C75AF"/>
    <w:rsid w:val="002D03D8"/>
    <w:rsid w:val="002D0CC5"/>
    <w:rsid w:val="002D18EF"/>
    <w:rsid w:val="002D1BF9"/>
    <w:rsid w:val="002D2CBA"/>
    <w:rsid w:val="002D4721"/>
    <w:rsid w:val="002D526D"/>
    <w:rsid w:val="002D6DA7"/>
    <w:rsid w:val="002E09F8"/>
    <w:rsid w:val="002E0DB6"/>
    <w:rsid w:val="002E291B"/>
    <w:rsid w:val="002E3869"/>
    <w:rsid w:val="002E3B6D"/>
    <w:rsid w:val="002E6A4C"/>
    <w:rsid w:val="002E703A"/>
    <w:rsid w:val="002E76AC"/>
    <w:rsid w:val="002E77A7"/>
    <w:rsid w:val="002E7CA9"/>
    <w:rsid w:val="002F109D"/>
    <w:rsid w:val="002F3A40"/>
    <w:rsid w:val="002F41EE"/>
    <w:rsid w:val="002F42A9"/>
    <w:rsid w:val="002F4AC7"/>
    <w:rsid w:val="002F4DA2"/>
    <w:rsid w:val="002F683F"/>
    <w:rsid w:val="002F7F62"/>
    <w:rsid w:val="00302AD4"/>
    <w:rsid w:val="00302E6F"/>
    <w:rsid w:val="003035FD"/>
    <w:rsid w:val="003041DF"/>
    <w:rsid w:val="00304398"/>
    <w:rsid w:val="00304775"/>
    <w:rsid w:val="0030477D"/>
    <w:rsid w:val="00304A04"/>
    <w:rsid w:val="00304DE2"/>
    <w:rsid w:val="003065A5"/>
    <w:rsid w:val="0030682C"/>
    <w:rsid w:val="00306B9B"/>
    <w:rsid w:val="0030797B"/>
    <w:rsid w:val="003102B4"/>
    <w:rsid w:val="00312565"/>
    <w:rsid w:val="0031341D"/>
    <w:rsid w:val="00314513"/>
    <w:rsid w:val="00314C05"/>
    <w:rsid w:val="003157E3"/>
    <w:rsid w:val="0031687F"/>
    <w:rsid w:val="00316A7F"/>
    <w:rsid w:val="003172EB"/>
    <w:rsid w:val="00317929"/>
    <w:rsid w:val="00317AF9"/>
    <w:rsid w:val="0032077B"/>
    <w:rsid w:val="003224E5"/>
    <w:rsid w:val="003245BE"/>
    <w:rsid w:val="00325C0B"/>
    <w:rsid w:val="00326982"/>
    <w:rsid w:val="003270EA"/>
    <w:rsid w:val="00327F7A"/>
    <w:rsid w:val="003303EE"/>
    <w:rsid w:val="003334BC"/>
    <w:rsid w:val="00333CDE"/>
    <w:rsid w:val="00336686"/>
    <w:rsid w:val="00340C4A"/>
    <w:rsid w:val="00341D32"/>
    <w:rsid w:val="003421EC"/>
    <w:rsid w:val="00343D9D"/>
    <w:rsid w:val="0034515B"/>
    <w:rsid w:val="003459F8"/>
    <w:rsid w:val="00346561"/>
    <w:rsid w:val="00347369"/>
    <w:rsid w:val="00347DFC"/>
    <w:rsid w:val="0034E873"/>
    <w:rsid w:val="00350A1F"/>
    <w:rsid w:val="00350CD7"/>
    <w:rsid w:val="0035118D"/>
    <w:rsid w:val="00351F28"/>
    <w:rsid w:val="003539B2"/>
    <w:rsid w:val="00353EE4"/>
    <w:rsid w:val="003547F8"/>
    <w:rsid w:val="003621ED"/>
    <w:rsid w:val="00363611"/>
    <w:rsid w:val="00363CDB"/>
    <w:rsid w:val="00363F07"/>
    <w:rsid w:val="0036595B"/>
    <w:rsid w:val="00365B97"/>
    <w:rsid w:val="00365C07"/>
    <w:rsid w:val="003678BF"/>
    <w:rsid w:val="003705C3"/>
    <w:rsid w:val="00370AA3"/>
    <w:rsid w:val="00372251"/>
    <w:rsid w:val="00372F5F"/>
    <w:rsid w:val="00374D4C"/>
    <w:rsid w:val="003769D0"/>
    <w:rsid w:val="00381007"/>
    <w:rsid w:val="0038198C"/>
    <w:rsid w:val="00382BBB"/>
    <w:rsid w:val="00383CAF"/>
    <w:rsid w:val="00383D70"/>
    <w:rsid w:val="00383F86"/>
    <w:rsid w:val="003845A1"/>
    <w:rsid w:val="00387BA0"/>
    <w:rsid w:val="00387D4F"/>
    <w:rsid w:val="00390FB4"/>
    <w:rsid w:val="003911B3"/>
    <w:rsid w:val="003911EF"/>
    <w:rsid w:val="00391E4C"/>
    <w:rsid w:val="003925DD"/>
    <w:rsid w:val="003950FC"/>
    <w:rsid w:val="00397198"/>
    <w:rsid w:val="0039746C"/>
    <w:rsid w:val="0039754B"/>
    <w:rsid w:val="003979E9"/>
    <w:rsid w:val="003A03CB"/>
    <w:rsid w:val="003A0B22"/>
    <w:rsid w:val="003A1837"/>
    <w:rsid w:val="003A3513"/>
    <w:rsid w:val="003A409F"/>
    <w:rsid w:val="003A4CB1"/>
    <w:rsid w:val="003A78CA"/>
    <w:rsid w:val="003B1726"/>
    <w:rsid w:val="003B17B0"/>
    <w:rsid w:val="003B183F"/>
    <w:rsid w:val="003B250F"/>
    <w:rsid w:val="003B25F1"/>
    <w:rsid w:val="003B2C59"/>
    <w:rsid w:val="003B40BE"/>
    <w:rsid w:val="003B4649"/>
    <w:rsid w:val="003B4721"/>
    <w:rsid w:val="003B52EA"/>
    <w:rsid w:val="003B5F89"/>
    <w:rsid w:val="003B66C8"/>
    <w:rsid w:val="003B69CC"/>
    <w:rsid w:val="003B75BA"/>
    <w:rsid w:val="003B857F"/>
    <w:rsid w:val="003C078F"/>
    <w:rsid w:val="003C17D4"/>
    <w:rsid w:val="003C1A0D"/>
    <w:rsid w:val="003C209E"/>
    <w:rsid w:val="003C2ADA"/>
    <w:rsid w:val="003C3DB1"/>
    <w:rsid w:val="003C4159"/>
    <w:rsid w:val="003C4D50"/>
    <w:rsid w:val="003C5FEA"/>
    <w:rsid w:val="003C7222"/>
    <w:rsid w:val="003C7449"/>
    <w:rsid w:val="003C79C5"/>
    <w:rsid w:val="003D01EA"/>
    <w:rsid w:val="003D07A5"/>
    <w:rsid w:val="003D08EB"/>
    <w:rsid w:val="003D0F9E"/>
    <w:rsid w:val="003D3075"/>
    <w:rsid w:val="003D3FC4"/>
    <w:rsid w:val="003D422D"/>
    <w:rsid w:val="003D53C3"/>
    <w:rsid w:val="003D5457"/>
    <w:rsid w:val="003E11AE"/>
    <w:rsid w:val="003E1A9C"/>
    <w:rsid w:val="003E23E5"/>
    <w:rsid w:val="003E3BB3"/>
    <w:rsid w:val="003E3C18"/>
    <w:rsid w:val="003E3D6F"/>
    <w:rsid w:val="003E4744"/>
    <w:rsid w:val="003E4A46"/>
    <w:rsid w:val="003E5CC3"/>
    <w:rsid w:val="003E7865"/>
    <w:rsid w:val="003F0B44"/>
    <w:rsid w:val="003F1271"/>
    <w:rsid w:val="003F4244"/>
    <w:rsid w:val="003F4E21"/>
    <w:rsid w:val="003F5242"/>
    <w:rsid w:val="003F662D"/>
    <w:rsid w:val="003F7168"/>
    <w:rsid w:val="003F7325"/>
    <w:rsid w:val="003F7BCA"/>
    <w:rsid w:val="003F7D60"/>
    <w:rsid w:val="00403835"/>
    <w:rsid w:val="00404E29"/>
    <w:rsid w:val="00405169"/>
    <w:rsid w:val="00405E5B"/>
    <w:rsid w:val="004066D2"/>
    <w:rsid w:val="00406D1C"/>
    <w:rsid w:val="00407F37"/>
    <w:rsid w:val="00407F7C"/>
    <w:rsid w:val="00410195"/>
    <w:rsid w:val="0041033D"/>
    <w:rsid w:val="00411F4D"/>
    <w:rsid w:val="0041217A"/>
    <w:rsid w:val="00415EEB"/>
    <w:rsid w:val="00416787"/>
    <w:rsid w:val="00416AE5"/>
    <w:rsid w:val="00417BAB"/>
    <w:rsid w:val="00417E8E"/>
    <w:rsid w:val="004204DF"/>
    <w:rsid w:val="00421150"/>
    <w:rsid w:val="0042139D"/>
    <w:rsid w:val="004217C9"/>
    <w:rsid w:val="004223F5"/>
    <w:rsid w:val="00422BDA"/>
    <w:rsid w:val="0042339C"/>
    <w:rsid w:val="004234BE"/>
    <w:rsid w:val="004237C4"/>
    <w:rsid w:val="00424E4E"/>
    <w:rsid w:val="0042508D"/>
    <w:rsid w:val="00425338"/>
    <w:rsid w:val="00426BAF"/>
    <w:rsid w:val="00427843"/>
    <w:rsid w:val="00427EAC"/>
    <w:rsid w:val="0043065C"/>
    <w:rsid w:val="00431380"/>
    <w:rsid w:val="00431D30"/>
    <w:rsid w:val="00432B98"/>
    <w:rsid w:val="00434583"/>
    <w:rsid w:val="00434A8C"/>
    <w:rsid w:val="00434F83"/>
    <w:rsid w:val="004358B9"/>
    <w:rsid w:val="00436D03"/>
    <w:rsid w:val="00436E04"/>
    <w:rsid w:val="0044046D"/>
    <w:rsid w:val="00442520"/>
    <w:rsid w:val="004430C2"/>
    <w:rsid w:val="00443E61"/>
    <w:rsid w:val="00444B5A"/>
    <w:rsid w:val="00445D20"/>
    <w:rsid w:val="00447248"/>
    <w:rsid w:val="0044749E"/>
    <w:rsid w:val="00450BA7"/>
    <w:rsid w:val="00452083"/>
    <w:rsid w:val="004522EB"/>
    <w:rsid w:val="004526B3"/>
    <w:rsid w:val="00452771"/>
    <w:rsid w:val="00452C6F"/>
    <w:rsid w:val="00452D9B"/>
    <w:rsid w:val="00452F94"/>
    <w:rsid w:val="00454394"/>
    <w:rsid w:val="00454B2E"/>
    <w:rsid w:val="00455A27"/>
    <w:rsid w:val="004563B0"/>
    <w:rsid w:val="00456930"/>
    <w:rsid w:val="00457B58"/>
    <w:rsid w:val="00457E1B"/>
    <w:rsid w:val="00457FDC"/>
    <w:rsid w:val="00460A10"/>
    <w:rsid w:val="0046128E"/>
    <w:rsid w:val="004623DA"/>
    <w:rsid w:val="0046399A"/>
    <w:rsid w:val="0046432D"/>
    <w:rsid w:val="00465FE2"/>
    <w:rsid w:val="00467E9A"/>
    <w:rsid w:val="00470495"/>
    <w:rsid w:val="00472A08"/>
    <w:rsid w:val="004746BF"/>
    <w:rsid w:val="004761DF"/>
    <w:rsid w:val="004768D5"/>
    <w:rsid w:val="00480259"/>
    <w:rsid w:val="004824AF"/>
    <w:rsid w:val="00482B44"/>
    <w:rsid w:val="00484909"/>
    <w:rsid w:val="004859A7"/>
    <w:rsid w:val="0048604D"/>
    <w:rsid w:val="00486B51"/>
    <w:rsid w:val="0048723E"/>
    <w:rsid w:val="004901EA"/>
    <w:rsid w:val="00491BD7"/>
    <w:rsid w:val="00491D4D"/>
    <w:rsid w:val="00492F11"/>
    <w:rsid w:val="00492F9F"/>
    <w:rsid w:val="004961B8"/>
    <w:rsid w:val="004962F8"/>
    <w:rsid w:val="004A01D7"/>
    <w:rsid w:val="004A08CA"/>
    <w:rsid w:val="004A14D9"/>
    <w:rsid w:val="004A1C02"/>
    <w:rsid w:val="004A2629"/>
    <w:rsid w:val="004A2974"/>
    <w:rsid w:val="004A325B"/>
    <w:rsid w:val="004A351D"/>
    <w:rsid w:val="004A61E3"/>
    <w:rsid w:val="004B01A8"/>
    <w:rsid w:val="004B0B9D"/>
    <w:rsid w:val="004B2A98"/>
    <w:rsid w:val="004B3B69"/>
    <w:rsid w:val="004B5D02"/>
    <w:rsid w:val="004B7F85"/>
    <w:rsid w:val="004C1820"/>
    <w:rsid w:val="004C2C82"/>
    <w:rsid w:val="004C2CD2"/>
    <w:rsid w:val="004C50CB"/>
    <w:rsid w:val="004C5C28"/>
    <w:rsid w:val="004C5E8E"/>
    <w:rsid w:val="004D0344"/>
    <w:rsid w:val="004D0840"/>
    <w:rsid w:val="004D1BD8"/>
    <w:rsid w:val="004D3C01"/>
    <w:rsid w:val="004D5FED"/>
    <w:rsid w:val="004D7463"/>
    <w:rsid w:val="004D765B"/>
    <w:rsid w:val="004E0261"/>
    <w:rsid w:val="004E1549"/>
    <w:rsid w:val="004E1EBD"/>
    <w:rsid w:val="004E3FF9"/>
    <w:rsid w:val="004E59EF"/>
    <w:rsid w:val="004E5EEB"/>
    <w:rsid w:val="004E6808"/>
    <w:rsid w:val="004F2619"/>
    <w:rsid w:val="004F2DD9"/>
    <w:rsid w:val="004F4095"/>
    <w:rsid w:val="004F42AE"/>
    <w:rsid w:val="004F74D5"/>
    <w:rsid w:val="005007B7"/>
    <w:rsid w:val="00500F8D"/>
    <w:rsid w:val="00501D8D"/>
    <w:rsid w:val="005035AC"/>
    <w:rsid w:val="00503A63"/>
    <w:rsid w:val="005043BA"/>
    <w:rsid w:val="00504F1B"/>
    <w:rsid w:val="0050735E"/>
    <w:rsid w:val="005077CC"/>
    <w:rsid w:val="00510BB3"/>
    <w:rsid w:val="00510BB7"/>
    <w:rsid w:val="00511BC1"/>
    <w:rsid w:val="00513D7B"/>
    <w:rsid w:val="00514130"/>
    <w:rsid w:val="005141A9"/>
    <w:rsid w:val="005142F8"/>
    <w:rsid w:val="00516A96"/>
    <w:rsid w:val="0051756B"/>
    <w:rsid w:val="0051775D"/>
    <w:rsid w:val="00517FED"/>
    <w:rsid w:val="0052053F"/>
    <w:rsid w:val="00520698"/>
    <w:rsid w:val="00520954"/>
    <w:rsid w:val="00521AAE"/>
    <w:rsid w:val="005221D2"/>
    <w:rsid w:val="00522B2C"/>
    <w:rsid w:val="0052538C"/>
    <w:rsid w:val="00525659"/>
    <w:rsid w:val="00526565"/>
    <w:rsid w:val="005266E4"/>
    <w:rsid w:val="00526BD3"/>
    <w:rsid w:val="005314DE"/>
    <w:rsid w:val="00531C12"/>
    <w:rsid w:val="00532C16"/>
    <w:rsid w:val="00533619"/>
    <w:rsid w:val="00533D96"/>
    <w:rsid w:val="0053419F"/>
    <w:rsid w:val="00534408"/>
    <w:rsid w:val="00534DB2"/>
    <w:rsid w:val="00535842"/>
    <w:rsid w:val="00535B21"/>
    <w:rsid w:val="00536578"/>
    <w:rsid w:val="00537649"/>
    <w:rsid w:val="00537869"/>
    <w:rsid w:val="00537A7B"/>
    <w:rsid w:val="005404BA"/>
    <w:rsid w:val="00541214"/>
    <w:rsid w:val="005436A0"/>
    <w:rsid w:val="005443CC"/>
    <w:rsid w:val="00546F1D"/>
    <w:rsid w:val="00551243"/>
    <w:rsid w:val="005527D4"/>
    <w:rsid w:val="00552D54"/>
    <w:rsid w:val="00553BA6"/>
    <w:rsid w:val="005546A9"/>
    <w:rsid w:val="0055527F"/>
    <w:rsid w:val="0055551A"/>
    <w:rsid w:val="00555BC2"/>
    <w:rsid w:val="00556437"/>
    <w:rsid w:val="005578EE"/>
    <w:rsid w:val="00562A30"/>
    <w:rsid w:val="00562C6F"/>
    <w:rsid w:val="00562E26"/>
    <w:rsid w:val="00563E3A"/>
    <w:rsid w:val="00563EBA"/>
    <w:rsid w:val="0056424E"/>
    <w:rsid w:val="00564802"/>
    <w:rsid w:val="00564BAE"/>
    <w:rsid w:val="00566880"/>
    <w:rsid w:val="00566A13"/>
    <w:rsid w:val="0056713B"/>
    <w:rsid w:val="0057085A"/>
    <w:rsid w:val="005708EB"/>
    <w:rsid w:val="00570D94"/>
    <w:rsid w:val="005722F6"/>
    <w:rsid w:val="00573652"/>
    <w:rsid w:val="005743C4"/>
    <w:rsid w:val="005752C4"/>
    <w:rsid w:val="00575A4D"/>
    <w:rsid w:val="00575AE6"/>
    <w:rsid w:val="00576EF1"/>
    <w:rsid w:val="00577D6B"/>
    <w:rsid w:val="00580E04"/>
    <w:rsid w:val="005812FD"/>
    <w:rsid w:val="005813C0"/>
    <w:rsid w:val="005815D9"/>
    <w:rsid w:val="00581C56"/>
    <w:rsid w:val="005822C0"/>
    <w:rsid w:val="005828E7"/>
    <w:rsid w:val="00583D09"/>
    <w:rsid w:val="00584010"/>
    <w:rsid w:val="00584B83"/>
    <w:rsid w:val="00585126"/>
    <w:rsid w:val="0058715F"/>
    <w:rsid w:val="00590BE9"/>
    <w:rsid w:val="00593F38"/>
    <w:rsid w:val="00593FF3"/>
    <w:rsid w:val="005944DA"/>
    <w:rsid w:val="00594827"/>
    <w:rsid w:val="005954E9"/>
    <w:rsid w:val="0059575C"/>
    <w:rsid w:val="00595772"/>
    <w:rsid w:val="00595A91"/>
    <w:rsid w:val="00595C43"/>
    <w:rsid w:val="00595F58"/>
    <w:rsid w:val="00596F09"/>
    <w:rsid w:val="0059738E"/>
    <w:rsid w:val="005979AE"/>
    <w:rsid w:val="005A0FA6"/>
    <w:rsid w:val="005A1340"/>
    <w:rsid w:val="005A1511"/>
    <w:rsid w:val="005A3726"/>
    <w:rsid w:val="005A396C"/>
    <w:rsid w:val="005A58EE"/>
    <w:rsid w:val="005A652C"/>
    <w:rsid w:val="005A6CFC"/>
    <w:rsid w:val="005A7BA7"/>
    <w:rsid w:val="005A7C82"/>
    <w:rsid w:val="005A7ED3"/>
    <w:rsid w:val="005B025A"/>
    <w:rsid w:val="005B1DC0"/>
    <w:rsid w:val="005B3A96"/>
    <w:rsid w:val="005B4019"/>
    <w:rsid w:val="005B4A96"/>
    <w:rsid w:val="005B4C30"/>
    <w:rsid w:val="005B5DCA"/>
    <w:rsid w:val="005B60E7"/>
    <w:rsid w:val="005B62BA"/>
    <w:rsid w:val="005B702E"/>
    <w:rsid w:val="005B7134"/>
    <w:rsid w:val="005B7B98"/>
    <w:rsid w:val="005C20B9"/>
    <w:rsid w:val="005C2407"/>
    <w:rsid w:val="005C2FD2"/>
    <w:rsid w:val="005C3237"/>
    <w:rsid w:val="005C3AFA"/>
    <w:rsid w:val="005C3F5A"/>
    <w:rsid w:val="005C4EFB"/>
    <w:rsid w:val="005C5FA3"/>
    <w:rsid w:val="005C6493"/>
    <w:rsid w:val="005C7D18"/>
    <w:rsid w:val="005D0051"/>
    <w:rsid w:val="005D177F"/>
    <w:rsid w:val="005D187F"/>
    <w:rsid w:val="005D1B9A"/>
    <w:rsid w:val="005D1F2A"/>
    <w:rsid w:val="005D2414"/>
    <w:rsid w:val="005D2E74"/>
    <w:rsid w:val="005D4352"/>
    <w:rsid w:val="005D4747"/>
    <w:rsid w:val="005D497E"/>
    <w:rsid w:val="005D5B75"/>
    <w:rsid w:val="005D678D"/>
    <w:rsid w:val="005D6996"/>
    <w:rsid w:val="005D764B"/>
    <w:rsid w:val="005E06BC"/>
    <w:rsid w:val="005E0E77"/>
    <w:rsid w:val="005E1A67"/>
    <w:rsid w:val="005E3D7B"/>
    <w:rsid w:val="005E4609"/>
    <w:rsid w:val="005E5DEB"/>
    <w:rsid w:val="005E6863"/>
    <w:rsid w:val="005E6A15"/>
    <w:rsid w:val="005E783B"/>
    <w:rsid w:val="005E79C8"/>
    <w:rsid w:val="005F099F"/>
    <w:rsid w:val="005F1E06"/>
    <w:rsid w:val="005F309E"/>
    <w:rsid w:val="005F310C"/>
    <w:rsid w:val="005F4070"/>
    <w:rsid w:val="005F4093"/>
    <w:rsid w:val="005F50B0"/>
    <w:rsid w:val="005F5229"/>
    <w:rsid w:val="005F5C06"/>
    <w:rsid w:val="006018D3"/>
    <w:rsid w:val="00604009"/>
    <w:rsid w:val="006046E2"/>
    <w:rsid w:val="00604C30"/>
    <w:rsid w:val="00605C5E"/>
    <w:rsid w:val="0060666A"/>
    <w:rsid w:val="00606913"/>
    <w:rsid w:val="00606D67"/>
    <w:rsid w:val="006079A7"/>
    <w:rsid w:val="00607A09"/>
    <w:rsid w:val="00611120"/>
    <w:rsid w:val="0061175C"/>
    <w:rsid w:val="00611C18"/>
    <w:rsid w:val="006121DC"/>
    <w:rsid w:val="006149C9"/>
    <w:rsid w:val="00614D78"/>
    <w:rsid w:val="00615B24"/>
    <w:rsid w:val="006160A2"/>
    <w:rsid w:val="006169B6"/>
    <w:rsid w:val="00616B21"/>
    <w:rsid w:val="0062012E"/>
    <w:rsid w:val="00620F16"/>
    <w:rsid w:val="00621FC5"/>
    <w:rsid w:val="00622D87"/>
    <w:rsid w:val="00623940"/>
    <w:rsid w:val="0062505C"/>
    <w:rsid w:val="00630869"/>
    <w:rsid w:val="006329A9"/>
    <w:rsid w:val="00632B54"/>
    <w:rsid w:val="00632FE3"/>
    <w:rsid w:val="0063466E"/>
    <w:rsid w:val="00634BB8"/>
    <w:rsid w:val="0063577F"/>
    <w:rsid w:val="006359F9"/>
    <w:rsid w:val="00635FF3"/>
    <w:rsid w:val="00636DA4"/>
    <w:rsid w:val="0063765A"/>
    <w:rsid w:val="00640B74"/>
    <w:rsid w:val="00640BB0"/>
    <w:rsid w:val="00642031"/>
    <w:rsid w:val="00642E3D"/>
    <w:rsid w:val="00644671"/>
    <w:rsid w:val="006458BD"/>
    <w:rsid w:val="00645F75"/>
    <w:rsid w:val="00646456"/>
    <w:rsid w:val="006464D6"/>
    <w:rsid w:val="00647BB2"/>
    <w:rsid w:val="00651AFA"/>
    <w:rsid w:val="006524AA"/>
    <w:rsid w:val="00652A68"/>
    <w:rsid w:val="00652E2A"/>
    <w:rsid w:val="00652EBF"/>
    <w:rsid w:val="00653A5C"/>
    <w:rsid w:val="006608F1"/>
    <w:rsid w:val="00660AD0"/>
    <w:rsid w:val="00661400"/>
    <w:rsid w:val="00661DC5"/>
    <w:rsid w:val="00662A65"/>
    <w:rsid w:val="00662DD0"/>
    <w:rsid w:val="00663207"/>
    <w:rsid w:val="00665A67"/>
    <w:rsid w:val="00666148"/>
    <w:rsid w:val="00667033"/>
    <w:rsid w:val="00670C2A"/>
    <w:rsid w:val="006712DF"/>
    <w:rsid w:val="00672FED"/>
    <w:rsid w:val="00673420"/>
    <w:rsid w:val="00674837"/>
    <w:rsid w:val="00674F92"/>
    <w:rsid w:val="0067514A"/>
    <w:rsid w:val="006761AC"/>
    <w:rsid w:val="006769FA"/>
    <w:rsid w:val="0067748A"/>
    <w:rsid w:val="006778BA"/>
    <w:rsid w:val="00677B8A"/>
    <w:rsid w:val="00680033"/>
    <w:rsid w:val="00682AC5"/>
    <w:rsid w:val="006830A1"/>
    <w:rsid w:val="00683210"/>
    <w:rsid w:val="0068323D"/>
    <w:rsid w:val="00683F98"/>
    <w:rsid w:val="0068457E"/>
    <w:rsid w:val="006849F3"/>
    <w:rsid w:val="006852B0"/>
    <w:rsid w:val="00685554"/>
    <w:rsid w:val="00685719"/>
    <w:rsid w:val="00685A98"/>
    <w:rsid w:val="0068697F"/>
    <w:rsid w:val="006869A5"/>
    <w:rsid w:val="00686D21"/>
    <w:rsid w:val="0069178E"/>
    <w:rsid w:val="006922C1"/>
    <w:rsid w:val="00692C94"/>
    <w:rsid w:val="006954A9"/>
    <w:rsid w:val="006959A5"/>
    <w:rsid w:val="00697A90"/>
    <w:rsid w:val="006A24BD"/>
    <w:rsid w:val="006A2D19"/>
    <w:rsid w:val="006A2E46"/>
    <w:rsid w:val="006A3E21"/>
    <w:rsid w:val="006A7CB3"/>
    <w:rsid w:val="006A7D12"/>
    <w:rsid w:val="006B0822"/>
    <w:rsid w:val="006B38CB"/>
    <w:rsid w:val="006B5B59"/>
    <w:rsid w:val="006B6C16"/>
    <w:rsid w:val="006C11AC"/>
    <w:rsid w:val="006C1E80"/>
    <w:rsid w:val="006C271E"/>
    <w:rsid w:val="006C3794"/>
    <w:rsid w:val="006C45D5"/>
    <w:rsid w:val="006C4AEA"/>
    <w:rsid w:val="006C500D"/>
    <w:rsid w:val="006C50A7"/>
    <w:rsid w:val="006C546E"/>
    <w:rsid w:val="006C599F"/>
    <w:rsid w:val="006C681C"/>
    <w:rsid w:val="006C6C1A"/>
    <w:rsid w:val="006C7091"/>
    <w:rsid w:val="006C70C1"/>
    <w:rsid w:val="006C7BFE"/>
    <w:rsid w:val="006D078C"/>
    <w:rsid w:val="006D2E51"/>
    <w:rsid w:val="006D3219"/>
    <w:rsid w:val="006D3C8D"/>
    <w:rsid w:val="006D52C3"/>
    <w:rsid w:val="006D5EFB"/>
    <w:rsid w:val="006D6588"/>
    <w:rsid w:val="006D6793"/>
    <w:rsid w:val="006D7CE1"/>
    <w:rsid w:val="006E042C"/>
    <w:rsid w:val="006E221D"/>
    <w:rsid w:val="006E24CE"/>
    <w:rsid w:val="006E2502"/>
    <w:rsid w:val="006E2AF3"/>
    <w:rsid w:val="006E2B06"/>
    <w:rsid w:val="006E2C64"/>
    <w:rsid w:val="006E2EFF"/>
    <w:rsid w:val="006E3AC2"/>
    <w:rsid w:val="006E3C87"/>
    <w:rsid w:val="006E4534"/>
    <w:rsid w:val="006E497F"/>
    <w:rsid w:val="006E749E"/>
    <w:rsid w:val="006E7D7F"/>
    <w:rsid w:val="006F0F6C"/>
    <w:rsid w:val="006F16A3"/>
    <w:rsid w:val="006F1979"/>
    <w:rsid w:val="006F3B58"/>
    <w:rsid w:val="006F4366"/>
    <w:rsid w:val="006F612A"/>
    <w:rsid w:val="006F692B"/>
    <w:rsid w:val="006F7592"/>
    <w:rsid w:val="006F7DF5"/>
    <w:rsid w:val="00703D73"/>
    <w:rsid w:val="00704575"/>
    <w:rsid w:val="00705501"/>
    <w:rsid w:val="00705EFA"/>
    <w:rsid w:val="00707012"/>
    <w:rsid w:val="00710C98"/>
    <w:rsid w:val="00711F73"/>
    <w:rsid w:val="007130AE"/>
    <w:rsid w:val="00713E81"/>
    <w:rsid w:val="007149CB"/>
    <w:rsid w:val="00714B50"/>
    <w:rsid w:val="0071670A"/>
    <w:rsid w:val="0071683C"/>
    <w:rsid w:val="00716A3A"/>
    <w:rsid w:val="00720308"/>
    <w:rsid w:val="007203EA"/>
    <w:rsid w:val="00721F5C"/>
    <w:rsid w:val="00722606"/>
    <w:rsid w:val="00722E35"/>
    <w:rsid w:val="0072346F"/>
    <w:rsid w:val="00724401"/>
    <w:rsid w:val="00724DB0"/>
    <w:rsid w:val="007258D6"/>
    <w:rsid w:val="00725E8F"/>
    <w:rsid w:val="00726454"/>
    <w:rsid w:val="0072889A"/>
    <w:rsid w:val="00731098"/>
    <w:rsid w:val="00731688"/>
    <w:rsid w:val="00731FD2"/>
    <w:rsid w:val="007337A6"/>
    <w:rsid w:val="007338C5"/>
    <w:rsid w:val="00733CA4"/>
    <w:rsid w:val="00734166"/>
    <w:rsid w:val="00734987"/>
    <w:rsid w:val="00735500"/>
    <w:rsid w:val="007362C9"/>
    <w:rsid w:val="0073651A"/>
    <w:rsid w:val="0073739D"/>
    <w:rsid w:val="00737DE3"/>
    <w:rsid w:val="00741518"/>
    <w:rsid w:val="00741A2E"/>
    <w:rsid w:val="007459B8"/>
    <w:rsid w:val="00747277"/>
    <w:rsid w:val="007475EF"/>
    <w:rsid w:val="00747FC9"/>
    <w:rsid w:val="00751128"/>
    <w:rsid w:val="0075159E"/>
    <w:rsid w:val="007515FE"/>
    <w:rsid w:val="00751DD9"/>
    <w:rsid w:val="00751F7B"/>
    <w:rsid w:val="00752EC0"/>
    <w:rsid w:val="007532B8"/>
    <w:rsid w:val="00753BC2"/>
    <w:rsid w:val="00753FE5"/>
    <w:rsid w:val="00754525"/>
    <w:rsid w:val="00754A75"/>
    <w:rsid w:val="007557F5"/>
    <w:rsid w:val="007560E6"/>
    <w:rsid w:val="007570BC"/>
    <w:rsid w:val="00757E6A"/>
    <w:rsid w:val="007603CF"/>
    <w:rsid w:val="007610A0"/>
    <w:rsid w:val="007619DB"/>
    <w:rsid w:val="0076217A"/>
    <w:rsid w:val="00762630"/>
    <w:rsid w:val="00762896"/>
    <w:rsid w:val="00763551"/>
    <w:rsid w:val="00763DBB"/>
    <w:rsid w:val="00763F17"/>
    <w:rsid w:val="00765828"/>
    <w:rsid w:val="00765F41"/>
    <w:rsid w:val="007668AD"/>
    <w:rsid w:val="00766ADD"/>
    <w:rsid w:val="00766D48"/>
    <w:rsid w:val="007674C9"/>
    <w:rsid w:val="00770179"/>
    <w:rsid w:val="00771049"/>
    <w:rsid w:val="00771FCA"/>
    <w:rsid w:val="00772E93"/>
    <w:rsid w:val="00773833"/>
    <w:rsid w:val="00773A33"/>
    <w:rsid w:val="00773BEC"/>
    <w:rsid w:val="00773D79"/>
    <w:rsid w:val="00774664"/>
    <w:rsid w:val="00775185"/>
    <w:rsid w:val="007802A2"/>
    <w:rsid w:val="00780759"/>
    <w:rsid w:val="00780DFF"/>
    <w:rsid w:val="00783BB9"/>
    <w:rsid w:val="00783C9E"/>
    <w:rsid w:val="00784192"/>
    <w:rsid w:val="007851FA"/>
    <w:rsid w:val="00785D4F"/>
    <w:rsid w:val="00786571"/>
    <w:rsid w:val="007866C0"/>
    <w:rsid w:val="00787311"/>
    <w:rsid w:val="00790529"/>
    <w:rsid w:val="00791935"/>
    <w:rsid w:val="00791C9E"/>
    <w:rsid w:val="00791EA8"/>
    <w:rsid w:val="00795014"/>
    <w:rsid w:val="00795D31"/>
    <w:rsid w:val="00795EB4"/>
    <w:rsid w:val="007A128D"/>
    <w:rsid w:val="007A1B5B"/>
    <w:rsid w:val="007A1DAF"/>
    <w:rsid w:val="007A2713"/>
    <w:rsid w:val="007A2A6C"/>
    <w:rsid w:val="007A2F1D"/>
    <w:rsid w:val="007A354A"/>
    <w:rsid w:val="007A3586"/>
    <w:rsid w:val="007A44AB"/>
    <w:rsid w:val="007A5F78"/>
    <w:rsid w:val="007A63CE"/>
    <w:rsid w:val="007A6B17"/>
    <w:rsid w:val="007A7B1A"/>
    <w:rsid w:val="007B02F7"/>
    <w:rsid w:val="007B0E76"/>
    <w:rsid w:val="007B0F1E"/>
    <w:rsid w:val="007B1B49"/>
    <w:rsid w:val="007B2DEC"/>
    <w:rsid w:val="007B2E92"/>
    <w:rsid w:val="007B30D1"/>
    <w:rsid w:val="007B458A"/>
    <w:rsid w:val="007B4FBF"/>
    <w:rsid w:val="007B5626"/>
    <w:rsid w:val="007B6FFB"/>
    <w:rsid w:val="007B7D26"/>
    <w:rsid w:val="007B7E51"/>
    <w:rsid w:val="007C037E"/>
    <w:rsid w:val="007C1DFE"/>
    <w:rsid w:val="007C3126"/>
    <w:rsid w:val="007C3F1D"/>
    <w:rsid w:val="007C4C51"/>
    <w:rsid w:val="007C4C65"/>
    <w:rsid w:val="007C51A8"/>
    <w:rsid w:val="007D132D"/>
    <w:rsid w:val="007D1DE4"/>
    <w:rsid w:val="007D25E3"/>
    <w:rsid w:val="007D2CBA"/>
    <w:rsid w:val="007D58D7"/>
    <w:rsid w:val="007D6442"/>
    <w:rsid w:val="007D7A93"/>
    <w:rsid w:val="007E04E2"/>
    <w:rsid w:val="007E05F4"/>
    <w:rsid w:val="007E1A4A"/>
    <w:rsid w:val="007E1F69"/>
    <w:rsid w:val="007E318A"/>
    <w:rsid w:val="007E43C2"/>
    <w:rsid w:val="007E563C"/>
    <w:rsid w:val="007E621E"/>
    <w:rsid w:val="007E6CA1"/>
    <w:rsid w:val="007E7394"/>
    <w:rsid w:val="007F00B7"/>
    <w:rsid w:val="007F02EC"/>
    <w:rsid w:val="007F155D"/>
    <w:rsid w:val="007F1644"/>
    <w:rsid w:val="007F282E"/>
    <w:rsid w:val="007F3CFE"/>
    <w:rsid w:val="007F4776"/>
    <w:rsid w:val="007F5F6E"/>
    <w:rsid w:val="007F76E3"/>
    <w:rsid w:val="007F777C"/>
    <w:rsid w:val="007FAB3C"/>
    <w:rsid w:val="00800787"/>
    <w:rsid w:val="0080543C"/>
    <w:rsid w:val="00805869"/>
    <w:rsid w:val="008074C0"/>
    <w:rsid w:val="00810A4C"/>
    <w:rsid w:val="00810A5E"/>
    <w:rsid w:val="00811080"/>
    <w:rsid w:val="00811418"/>
    <w:rsid w:val="00811BD6"/>
    <w:rsid w:val="00812115"/>
    <w:rsid w:val="00813396"/>
    <w:rsid w:val="00813F77"/>
    <w:rsid w:val="00814C62"/>
    <w:rsid w:val="008154AF"/>
    <w:rsid w:val="0082145B"/>
    <w:rsid w:val="00821708"/>
    <w:rsid w:val="00821AA4"/>
    <w:rsid w:val="00821CE2"/>
    <w:rsid w:val="00821DC1"/>
    <w:rsid w:val="00822697"/>
    <w:rsid w:val="00822A88"/>
    <w:rsid w:val="00822D61"/>
    <w:rsid w:val="008235C9"/>
    <w:rsid w:val="00826B3B"/>
    <w:rsid w:val="0082717F"/>
    <w:rsid w:val="00827246"/>
    <w:rsid w:val="008277AE"/>
    <w:rsid w:val="00831181"/>
    <w:rsid w:val="0083229D"/>
    <w:rsid w:val="00833F62"/>
    <w:rsid w:val="008346A0"/>
    <w:rsid w:val="008347CF"/>
    <w:rsid w:val="00835027"/>
    <w:rsid w:val="00836120"/>
    <w:rsid w:val="008375A2"/>
    <w:rsid w:val="00840253"/>
    <w:rsid w:val="008407C6"/>
    <w:rsid w:val="00840A2C"/>
    <w:rsid w:val="0084181E"/>
    <w:rsid w:val="008430ED"/>
    <w:rsid w:val="00843915"/>
    <w:rsid w:val="00843D89"/>
    <w:rsid w:val="00844068"/>
    <w:rsid w:val="0084431D"/>
    <w:rsid w:val="00844BDF"/>
    <w:rsid w:val="00845548"/>
    <w:rsid w:val="00847842"/>
    <w:rsid w:val="00847FA2"/>
    <w:rsid w:val="0085081B"/>
    <w:rsid w:val="0085204E"/>
    <w:rsid w:val="00853092"/>
    <w:rsid w:val="00853308"/>
    <w:rsid w:val="00853EF4"/>
    <w:rsid w:val="0085469C"/>
    <w:rsid w:val="008548D5"/>
    <w:rsid w:val="00856CFE"/>
    <w:rsid w:val="00857DFF"/>
    <w:rsid w:val="00861FD8"/>
    <w:rsid w:val="00870365"/>
    <w:rsid w:val="00870F65"/>
    <w:rsid w:val="008710A6"/>
    <w:rsid w:val="00871F4A"/>
    <w:rsid w:val="00872B3D"/>
    <w:rsid w:val="00872D90"/>
    <w:rsid w:val="008736D4"/>
    <w:rsid w:val="00874216"/>
    <w:rsid w:val="008745A1"/>
    <w:rsid w:val="00874CE7"/>
    <w:rsid w:val="00876257"/>
    <w:rsid w:val="00876C70"/>
    <w:rsid w:val="00877032"/>
    <w:rsid w:val="008801E8"/>
    <w:rsid w:val="008803E7"/>
    <w:rsid w:val="0088067A"/>
    <w:rsid w:val="00880F7D"/>
    <w:rsid w:val="008811AF"/>
    <w:rsid w:val="00881204"/>
    <w:rsid w:val="00882468"/>
    <w:rsid w:val="00885501"/>
    <w:rsid w:val="00886BB8"/>
    <w:rsid w:val="00886CDE"/>
    <w:rsid w:val="00890AAE"/>
    <w:rsid w:val="00892C9F"/>
    <w:rsid w:val="008939A2"/>
    <w:rsid w:val="00895D9F"/>
    <w:rsid w:val="0089684B"/>
    <w:rsid w:val="00897185"/>
    <w:rsid w:val="00897574"/>
    <w:rsid w:val="00897A3D"/>
    <w:rsid w:val="008A0784"/>
    <w:rsid w:val="008A0ECB"/>
    <w:rsid w:val="008A1B7E"/>
    <w:rsid w:val="008A4BC2"/>
    <w:rsid w:val="008B14CA"/>
    <w:rsid w:val="008B1A60"/>
    <w:rsid w:val="008B3E44"/>
    <w:rsid w:val="008B4E85"/>
    <w:rsid w:val="008B5E87"/>
    <w:rsid w:val="008B6435"/>
    <w:rsid w:val="008C1013"/>
    <w:rsid w:val="008C1CA5"/>
    <w:rsid w:val="008C2000"/>
    <w:rsid w:val="008C2E89"/>
    <w:rsid w:val="008C41E8"/>
    <w:rsid w:val="008C4336"/>
    <w:rsid w:val="008C47C2"/>
    <w:rsid w:val="008C4857"/>
    <w:rsid w:val="008C6F09"/>
    <w:rsid w:val="008C7078"/>
    <w:rsid w:val="008C7A92"/>
    <w:rsid w:val="008D0315"/>
    <w:rsid w:val="008D0AD5"/>
    <w:rsid w:val="008D0E11"/>
    <w:rsid w:val="008D10D3"/>
    <w:rsid w:val="008D1700"/>
    <w:rsid w:val="008D18E0"/>
    <w:rsid w:val="008D1B6B"/>
    <w:rsid w:val="008D21C1"/>
    <w:rsid w:val="008D2FEC"/>
    <w:rsid w:val="008D30D6"/>
    <w:rsid w:val="008D359B"/>
    <w:rsid w:val="008D4819"/>
    <w:rsid w:val="008D4BBD"/>
    <w:rsid w:val="008D4D8B"/>
    <w:rsid w:val="008E0772"/>
    <w:rsid w:val="008E0848"/>
    <w:rsid w:val="008E08FA"/>
    <w:rsid w:val="008E113E"/>
    <w:rsid w:val="008E1241"/>
    <w:rsid w:val="008E439F"/>
    <w:rsid w:val="008E64E5"/>
    <w:rsid w:val="008F0A28"/>
    <w:rsid w:val="008F0A5A"/>
    <w:rsid w:val="008F16F8"/>
    <w:rsid w:val="008F26CD"/>
    <w:rsid w:val="008F3548"/>
    <w:rsid w:val="008F3A89"/>
    <w:rsid w:val="008F46A4"/>
    <w:rsid w:val="008F472E"/>
    <w:rsid w:val="008F78B3"/>
    <w:rsid w:val="009001C4"/>
    <w:rsid w:val="009028C4"/>
    <w:rsid w:val="00903955"/>
    <w:rsid w:val="00903B7E"/>
    <w:rsid w:val="00903DA7"/>
    <w:rsid w:val="00904083"/>
    <w:rsid w:val="009051B9"/>
    <w:rsid w:val="009053CF"/>
    <w:rsid w:val="009079B6"/>
    <w:rsid w:val="009118FF"/>
    <w:rsid w:val="00911936"/>
    <w:rsid w:val="009119CE"/>
    <w:rsid w:val="00911F0C"/>
    <w:rsid w:val="009123E5"/>
    <w:rsid w:val="00913BCC"/>
    <w:rsid w:val="00914C68"/>
    <w:rsid w:val="009150C0"/>
    <w:rsid w:val="00917D10"/>
    <w:rsid w:val="00920068"/>
    <w:rsid w:val="009201E1"/>
    <w:rsid w:val="00920221"/>
    <w:rsid w:val="00920B0F"/>
    <w:rsid w:val="009226D2"/>
    <w:rsid w:val="009259E1"/>
    <w:rsid w:val="00926965"/>
    <w:rsid w:val="00926980"/>
    <w:rsid w:val="00926CE8"/>
    <w:rsid w:val="0093113D"/>
    <w:rsid w:val="00937152"/>
    <w:rsid w:val="009374C9"/>
    <w:rsid w:val="00940323"/>
    <w:rsid w:val="00940557"/>
    <w:rsid w:val="00940842"/>
    <w:rsid w:val="0094089B"/>
    <w:rsid w:val="00940D56"/>
    <w:rsid w:val="00941221"/>
    <w:rsid w:val="00941774"/>
    <w:rsid w:val="009418F6"/>
    <w:rsid w:val="00942ECE"/>
    <w:rsid w:val="0094418A"/>
    <w:rsid w:val="00945968"/>
    <w:rsid w:val="00946AB2"/>
    <w:rsid w:val="00946B08"/>
    <w:rsid w:val="009475A2"/>
    <w:rsid w:val="00947A5F"/>
    <w:rsid w:val="009503BA"/>
    <w:rsid w:val="00952886"/>
    <w:rsid w:val="00953432"/>
    <w:rsid w:val="009536FD"/>
    <w:rsid w:val="00953A48"/>
    <w:rsid w:val="00954D3A"/>
    <w:rsid w:val="00954F71"/>
    <w:rsid w:val="00955484"/>
    <w:rsid w:val="00956DB0"/>
    <w:rsid w:val="009604FB"/>
    <w:rsid w:val="00964C23"/>
    <w:rsid w:val="00970579"/>
    <w:rsid w:val="0097101D"/>
    <w:rsid w:val="00971E5F"/>
    <w:rsid w:val="009740DC"/>
    <w:rsid w:val="0097441A"/>
    <w:rsid w:val="009758B8"/>
    <w:rsid w:val="00975D14"/>
    <w:rsid w:val="009816AD"/>
    <w:rsid w:val="00981DE1"/>
    <w:rsid w:val="00982ABB"/>
    <w:rsid w:val="0098478B"/>
    <w:rsid w:val="00984C23"/>
    <w:rsid w:val="00984FFE"/>
    <w:rsid w:val="009852F1"/>
    <w:rsid w:val="009871D2"/>
    <w:rsid w:val="0098757F"/>
    <w:rsid w:val="009878A6"/>
    <w:rsid w:val="009879AC"/>
    <w:rsid w:val="00987A2C"/>
    <w:rsid w:val="00987F5E"/>
    <w:rsid w:val="00990816"/>
    <w:rsid w:val="0099132C"/>
    <w:rsid w:val="00991E11"/>
    <w:rsid w:val="00992550"/>
    <w:rsid w:val="0099380C"/>
    <w:rsid w:val="00993CEF"/>
    <w:rsid w:val="00994CEA"/>
    <w:rsid w:val="0099522D"/>
    <w:rsid w:val="00995851"/>
    <w:rsid w:val="00997147"/>
    <w:rsid w:val="009A0849"/>
    <w:rsid w:val="009A0F77"/>
    <w:rsid w:val="009A142E"/>
    <w:rsid w:val="009A2352"/>
    <w:rsid w:val="009A2DB1"/>
    <w:rsid w:val="009A3051"/>
    <w:rsid w:val="009A5149"/>
    <w:rsid w:val="009A53A1"/>
    <w:rsid w:val="009A5498"/>
    <w:rsid w:val="009A584C"/>
    <w:rsid w:val="009A5F60"/>
    <w:rsid w:val="009A604C"/>
    <w:rsid w:val="009A6A10"/>
    <w:rsid w:val="009A6CDB"/>
    <w:rsid w:val="009A7310"/>
    <w:rsid w:val="009A7684"/>
    <w:rsid w:val="009A76F4"/>
    <w:rsid w:val="009A7E1A"/>
    <w:rsid w:val="009B2798"/>
    <w:rsid w:val="009B2EC2"/>
    <w:rsid w:val="009B3582"/>
    <w:rsid w:val="009B48D6"/>
    <w:rsid w:val="009B5FEE"/>
    <w:rsid w:val="009B6091"/>
    <w:rsid w:val="009B7798"/>
    <w:rsid w:val="009B7AA2"/>
    <w:rsid w:val="009C06E6"/>
    <w:rsid w:val="009C07F9"/>
    <w:rsid w:val="009C14A8"/>
    <w:rsid w:val="009C36BA"/>
    <w:rsid w:val="009C3A17"/>
    <w:rsid w:val="009C4579"/>
    <w:rsid w:val="009C540F"/>
    <w:rsid w:val="009C55C0"/>
    <w:rsid w:val="009D021B"/>
    <w:rsid w:val="009D1180"/>
    <w:rsid w:val="009D11F8"/>
    <w:rsid w:val="009D2C54"/>
    <w:rsid w:val="009D304D"/>
    <w:rsid w:val="009D30F2"/>
    <w:rsid w:val="009D3A6B"/>
    <w:rsid w:val="009D44E9"/>
    <w:rsid w:val="009D5BB6"/>
    <w:rsid w:val="009D622B"/>
    <w:rsid w:val="009D70DD"/>
    <w:rsid w:val="009D981E"/>
    <w:rsid w:val="009E014F"/>
    <w:rsid w:val="009E0358"/>
    <w:rsid w:val="009E1A73"/>
    <w:rsid w:val="009E39DE"/>
    <w:rsid w:val="009E3E3F"/>
    <w:rsid w:val="009E5652"/>
    <w:rsid w:val="009E64B8"/>
    <w:rsid w:val="009E6847"/>
    <w:rsid w:val="009E6881"/>
    <w:rsid w:val="009E6C68"/>
    <w:rsid w:val="009E73A9"/>
    <w:rsid w:val="009F08C0"/>
    <w:rsid w:val="009F1048"/>
    <w:rsid w:val="009F16D9"/>
    <w:rsid w:val="009F3434"/>
    <w:rsid w:val="009F4F87"/>
    <w:rsid w:val="009F518F"/>
    <w:rsid w:val="009F519F"/>
    <w:rsid w:val="009F6283"/>
    <w:rsid w:val="009F628D"/>
    <w:rsid w:val="009F64FA"/>
    <w:rsid w:val="00A00A00"/>
    <w:rsid w:val="00A01818"/>
    <w:rsid w:val="00A01871"/>
    <w:rsid w:val="00A04CB6"/>
    <w:rsid w:val="00A05EE5"/>
    <w:rsid w:val="00A072C9"/>
    <w:rsid w:val="00A07772"/>
    <w:rsid w:val="00A07BD8"/>
    <w:rsid w:val="00A101AD"/>
    <w:rsid w:val="00A10E37"/>
    <w:rsid w:val="00A115A6"/>
    <w:rsid w:val="00A1184D"/>
    <w:rsid w:val="00A12EA4"/>
    <w:rsid w:val="00A13479"/>
    <w:rsid w:val="00A163E8"/>
    <w:rsid w:val="00A16446"/>
    <w:rsid w:val="00A1737D"/>
    <w:rsid w:val="00A17B9F"/>
    <w:rsid w:val="00A21914"/>
    <w:rsid w:val="00A228FC"/>
    <w:rsid w:val="00A23204"/>
    <w:rsid w:val="00A236EF"/>
    <w:rsid w:val="00A2459D"/>
    <w:rsid w:val="00A24D69"/>
    <w:rsid w:val="00A2587A"/>
    <w:rsid w:val="00A2779C"/>
    <w:rsid w:val="00A27837"/>
    <w:rsid w:val="00A30625"/>
    <w:rsid w:val="00A30B29"/>
    <w:rsid w:val="00A3259D"/>
    <w:rsid w:val="00A338A1"/>
    <w:rsid w:val="00A341EB"/>
    <w:rsid w:val="00A344D3"/>
    <w:rsid w:val="00A3519E"/>
    <w:rsid w:val="00A35427"/>
    <w:rsid w:val="00A354C1"/>
    <w:rsid w:val="00A35B85"/>
    <w:rsid w:val="00A3681E"/>
    <w:rsid w:val="00A37C6F"/>
    <w:rsid w:val="00A37CD7"/>
    <w:rsid w:val="00A409E8"/>
    <w:rsid w:val="00A41BEA"/>
    <w:rsid w:val="00A421EB"/>
    <w:rsid w:val="00A42B48"/>
    <w:rsid w:val="00A4434D"/>
    <w:rsid w:val="00A44802"/>
    <w:rsid w:val="00A464EF"/>
    <w:rsid w:val="00A47FC2"/>
    <w:rsid w:val="00A513B3"/>
    <w:rsid w:val="00A525A4"/>
    <w:rsid w:val="00A52B66"/>
    <w:rsid w:val="00A52DED"/>
    <w:rsid w:val="00A53EF8"/>
    <w:rsid w:val="00A541BA"/>
    <w:rsid w:val="00A54DE5"/>
    <w:rsid w:val="00A552AE"/>
    <w:rsid w:val="00A55B05"/>
    <w:rsid w:val="00A55C18"/>
    <w:rsid w:val="00A56FB3"/>
    <w:rsid w:val="00A57D75"/>
    <w:rsid w:val="00A57D79"/>
    <w:rsid w:val="00A6004A"/>
    <w:rsid w:val="00A610E0"/>
    <w:rsid w:val="00A643A9"/>
    <w:rsid w:val="00A64E69"/>
    <w:rsid w:val="00A65FBB"/>
    <w:rsid w:val="00A6734C"/>
    <w:rsid w:val="00A7110A"/>
    <w:rsid w:val="00A7212F"/>
    <w:rsid w:val="00A7236C"/>
    <w:rsid w:val="00A72D09"/>
    <w:rsid w:val="00A7555A"/>
    <w:rsid w:val="00A82E89"/>
    <w:rsid w:val="00A856E4"/>
    <w:rsid w:val="00A85E0C"/>
    <w:rsid w:val="00A8619F"/>
    <w:rsid w:val="00A862EF"/>
    <w:rsid w:val="00A86AFD"/>
    <w:rsid w:val="00A86F81"/>
    <w:rsid w:val="00A90EFB"/>
    <w:rsid w:val="00A91297"/>
    <w:rsid w:val="00A91833"/>
    <w:rsid w:val="00A92AF4"/>
    <w:rsid w:val="00A938CA"/>
    <w:rsid w:val="00A94189"/>
    <w:rsid w:val="00A9468F"/>
    <w:rsid w:val="00A96E86"/>
    <w:rsid w:val="00A97174"/>
    <w:rsid w:val="00AA07B5"/>
    <w:rsid w:val="00AA0F86"/>
    <w:rsid w:val="00AA12B6"/>
    <w:rsid w:val="00AA1609"/>
    <w:rsid w:val="00AA2D8A"/>
    <w:rsid w:val="00AA30A1"/>
    <w:rsid w:val="00AA4437"/>
    <w:rsid w:val="00AA4BC6"/>
    <w:rsid w:val="00AA539A"/>
    <w:rsid w:val="00AA6924"/>
    <w:rsid w:val="00AA6ADC"/>
    <w:rsid w:val="00AA6C08"/>
    <w:rsid w:val="00AA73CC"/>
    <w:rsid w:val="00AB11B6"/>
    <w:rsid w:val="00AB12CB"/>
    <w:rsid w:val="00AB1B70"/>
    <w:rsid w:val="00AB49E0"/>
    <w:rsid w:val="00AB573E"/>
    <w:rsid w:val="00AB5950"/>
    <w:rsid w:val="00AB5DE6"/>
    <w:rsid w:val="00AB6136"/>
    <w:rsid w:val="00AB7251"/>
    <w:rsid w:val="00AB770A"/>
    <w:rsid w:val="00AC09AC"/>
    <w:rsid w:val="00AC19BE"/>
    <w:rsid w:val="00AC3761"/>
    <w:rsid w:val="00AC4EA7"/>
    <w:rsid w:val="00AC4F1E"/>
    <w:rsid w:val="00AC5A1C"/>
    <w:rsid w:val="00AC5BA4"/>
    <w:rsid w:val="00AC5E82"/>
    <w:rsid w:val="00AC612D"/>
    <w:rsid w:val="00AC6D40"/>
    <w:rsid w:val="00AC6F06"/>
    <w:rsid w:val="00AD0ED8"/>
    <w:rsid w:val="00AD1463"/>
    <w:rsid w:val="00AD1E2C"/>
    <w:rsid w:val="00AD2341"/>
    <w:rsid w:val="00AD28E3"/>
    <w:rsid w:val="00AD2DE9"/>
    <w:rsid w:val="00AD4AEC"/>
    <w:rsid w:val="00AD6139"/>
    <w:rsid w:val="00AD74BC"/>
    <w:rsid w:val="00AD783E"/>
    <w:rsid w:val="00AD7A3D"/>
    <w:rsid w:val="00AE13A7"/>
    <w:rsid w:val="00AE16E3"/>
    <w:rsid w:val="00AE24D7"/>
    <w:rsid w:val="00AE3020"/>
    <w:rsid w:val="00AE3DDF"/>
    <w:rsid w:val="00AE4712"/>
    <w:rsid w:val="00AE5966"/>
    <w:rsid w:val="00AE7052"/>
    <w:rsid w:val="00AE7C8E"/>
    <w:rsid w:val="00AF4530"/>
    <w:rsid w:val="00AF4777"/>
    <w:rsid w:val="00AF61A1"/>
    <w:rsid w:val="00AF6D58"/>
    <w:rsid w:val="00AF71A5"/>
    <w:rsid w:val="00B01DBD"/>
    <w:rsid w:val="00B0238F"/>
    <w:rsid w:val="00B072F5"/>
    <w:rsid w:val="00B07BBC"/>
    <w:rsid w:val="00B109AA"/>
    <w:rsid w:val="00B118F9"/>
    <w:rsid w:val="00B11928"/>
    <w:rsid w:val="00B12D13"/>
    <w:rsid w:val="00B13E54"/>
    <w:rsid w:val="00B14C22"/>
    <w:rsid w:val="00B14E41"/>
    <w:rsid w:val="00B158BB"/>
    <w:rsid w:val="00B15DC9"/>
    <w:rsid w:val="00B16D0C"/>
    <w:rsid w:val="00B225B9"/>
    <w:rsid w:val="00B22AC8"/>
    <w:rsid w:val="00B22F13"/>
    <w:rsid w:val="00B23564"/>
    <w:rsid w:val="00B24324"/>
    <w:rsid w:val="00B24EDC"/>
    <w:rsid w:val="00B263F3"/>
    <w:rsid w:val="00B2741A"/>
    <w:rsid w:val="00B30568"/>
    <w:rsid w:val="00B30F60"/>
    <w:rsid w:val="00B31360"/>
    <w:rsid w:val="00B31B4E"/>
    <w:rsid w:val="00B334F0"/>
    <w:rsid w:val="00B33955"/>
    <w:rsid w:val="00B34C0C"/>
    <w:rsid w:val="00B35E81"/>
    <w:rsid w:val="00B37275"/>
    <w:rsid w:val="00B37746"/>
    <w:rsid w:val="00B37E51"/>
    <w:rsid w:val="00B430FC"/>
    <w:rsid w:val="00B43201"/>
    <w:rsid w:val="00B44069"/>
    <w:rsid w:val="00B445FD"/>
    <w:rsid w:val="00B45862"/>
    <w:rsid w:val="00B46467"/>
    <w:rsid w:val="00B46629"/>
    <w:rsid w:val="00B46BA7"/>
    <w:rsid w:val="00B46EA3"/>
    <w:rsid w:val="00B47E86"/>
    <w:rsid w:val="00B50FB7"/>
    <w:rsid w:val="00B513E4"/>
    <w:rsid w:val="00B523A0"/>
    <w:rsid w:val="00B557BC"/>
    <w:rsid w:val="00B56A14"/>
    <w:rsid w:val="00B57D7C"/>
    <w:rsid w:val="00B57F49"/>
    <w:rsid w:val="00B6016C"/>
    <w:rsid w:val="00B60FF8"/>
    <w:rsid w:val="00B61108"/>
    <w:rsid w:val="00B62029"/>
    <w:rsid w:val="00B624AC"/>
    <w:rsid w:val="00B62C44"/>
    <w:rsid w:val="00B63A47"/>
    <w:rsid w:val="00B63FAC"/>
    <w:rsid w:val="00B66C9D"/>
    <w:rsid w:val="00B67786"/>
    <w:rsid w:val="00B67BB7"/>
    <w:rsid w:val="00B70B7C"/>
    <w:rsid w:val="00B72A37"/>
    <w:rsid w:val="00B72C18"/>
    <w:rsid w:val="00B7356C"/>
    <w:rsid w:val="00B736B0"/>
    <w:rsid w:val="00B73E77"/>
    <w:rsid w:val="00B774C0"/>
    <w:rsid w:val="00B80649"/>
    <w:rsid w:val="00B8483C"/>
    <w:rsid w:val="00B85563"/>
    <w:rsid w:val="00B8714E"/>
    <w:rsid w:val="00B87AC9"/>
    <w:rsid w:val="00B90C75"/>
    <w:rsid w:val="00B90D23"/>
    <w:rsid w:val="00B917AB"/>
    <w:rsid w:val="00B91E37"/>
    <w:rsid w:val="00B92AD4"/>
    <w:rsid w:val="00B93517"/>
    <w:rsid w:val="00B94B22"/>
    <w:rsid w:val="00B95CB2"/>
    <w:rsid w:val="00B964D1"/>
    <w:rsid w:val="00B96A26"/>
    <w:rsid w:val="00B96C34"/>
    <w:rsid w:val="00B97A6C"/>
    <w:rsid w:val="00BA0FDA"/>
    <w:rsid w:val="00BA12D5"/>
    <w:rsid w:val="00BA23A5"/>
    <w:rsid w:val="00BA2565"/>
    <w:rsid w:val="00BA2C3A"/>
    <w:rsid w:val="00BA5229"/>
    <w:rsid w:val="00BA62CB"/>
    <w:rsid w:val="00BA6E99"/>
    <w:rsid w:val="00BA745A"/>
    <w:rsid w:val="00BA784C"/>
    <w:rsid w:val="00BB1B29"/>
    <w:rsid w:val="00BB23E5"/>
    <w:rsid w:val="00BB2CAB"/>
    <w:rsid w:val="00BB3635"/>
    <w:rsid w:val="00BB4597"/>
    <w:rsid w:val="00BB4BB3"/>
    <w:rsid w:val="00BB4FF0"/>
    <w:rsid w:val="00BB50B2"/>
    <w:rsid w:val="00BB5BB5"/>
    <w:rsid w:val="00BB5E71"/>
    <w:rsid w:val="00BB6119"/>
    <w:rsid w:val="00BB6147"/>
    <w:rsid w:val="00BB6DAE"/>
    <w:rsid w:val="00BB6E8E"/>
    <w:rsid w:val="00BB7FB9"/>
    <w:rsid w:val="00BC046C"/>
    <w:rsid w:val="00BC0BD7"/>
    <w:rsid w:val="00BC159E"/>
    <w:rsid w:val="00BC28C6"/>
    <w:rsid w:val="00BC2F82"/>
    <w:rsid w:val="00BC3F22"/>
    <w:rsid w:val="00BC4C3E"/>
    <w:rsid w:val="00BC5423"/>
    <w:rsid w:val="00BC5646"/>
    <w:rsid w:val="00BC5CA4"/>
    <w:rsid w:val="00BC641D"/>
    <w:rsid w:val="00BC6F58"/>
    <w:rsid w:val="00BC7D60"/>
    <w:rsid w:val="00BD1145"/>
    <w:rsid w:val="00BD169B"/>
    <w:rsid w:val="00BD3FB2"/>
    <w:rsid w:val="00BD4785"/>
    <w:rsid w:val="00BD5124"/>
    <w:rsid w:val="00BD5DF6"/>
    <w:rsid w:val="00BD6286"/>
    <w:rsid w:val="00BD7130"/>
    <w:rsid w:val="00BE03EF"/>
    <w:rsid w:val="00BE2E1F"/>
    <w:rsid w:val="00BE3A19"/>
    <w:rsid w:val="00BE57E3"/>
    <w:rsid w:val="00BE76B2"/>
    <w:rsid w:val="00BE79C0"/>
    <w:rsid w:val="00BF37E5"/>
    <w:rsid w:val="00BF61FE"/>
    <w:rsid w:val="00BF6FAD"/>
    <w:rsid w:val="00BF79F0"/>
    <w:rsid w:val="00C00B21"/>
    <w:rsid w:val="00C00C94"/>
    <w:rsid w:val="00C00F0D"/>
    <w:rsid w:val="00C00FBC"/>
    <w:rsid w:val="00C01AE8"/>
    <w:rsid w:val="00C0210A"/>
    <w:rsid w:val="00C02B78"/>
    <w:rsid w:val="00C03B64"/>
    <w:rsid w:val="00C05F29"/>
    <w:rsid w:val="00C0737A"/>
    <w:rsid w:val="00C14783"/>
    <w:rsid w:val="00C15185"/>
    <w:rsid w:val="00C17206"/>
    <w:rsid w:val="00C17D33"/>
    <w:rsid w:val="00C17D56"/>
    <w:rsid w:val="00C206D7"/>
    <w:rsid w:val="00C20EF0"/>
    <w:rsid w:val="00C23BE4"/>
    <w:rsid w:val="00C249C2"/>
    <w:rsid w:val="00C24B9B"/>
    <w:rsid w:val="00C25601"/>
    <w:rsid w:val="00C257CE"/>
    <w:rsid w:val="00C25E1F"/>
    <w:rsid w:val="00C26E64"/>
    <w:rsid w:val="00C27858"/>
    <w:rsid w:val="00C27AA1"/>
    <w:rsid w:val="00C30998"/>
    <w:rsid w:val="00C31EE4"/>
    <w:rsid w:val="00C32EA5"/>
    <w:rsid w:val="00C32F16"/>
    <w:rsid w:val="00C34C10"/>
    <w:rsid w:val="00C36276"/>
    <w:rsid w:val="00C36C22"/>
    <w:rsid w:val="00C4321B"/>
    <w:rsid w:val="00C435C4"/>
    <w:rsid w:val="00C438EC"/>
    <w:rsid w:val="00C43A37"/>
    <w:rsid w:val="00C44786"/>
    <w:rsid w:val="00C453C1"/>
    <w:rsid w:val="00C458AC"/>
    <w:rsid w:val="00C458FD"/>
    <w:rsid w:val="00C46DE2"/>
    <w:rsid w:val="00C47E78"/>
    <w:rsid w:val="00C51613"/>
    <w:rsid w:val="00C51B15"/>
    <w:rsid w:val="00C5376C"/>
    <w:rsid w:val="00C54319"/>
    <w:rsid w:val="00C54AFC"/>
    <w:rsid w:val="00C5518D"/>
    <w:rsid w:val="00C55A1D"/>
    <w:rsid w:val="00C56669"/>
    <w:rsid w:val="00C575FB"/>
    <w:rsid w:val="00C61109"/>
    <w:rsid w:val="00C63145"/>
    <w:rsid w:val="00C6530F"/>
    <w:rsid w:val="00C65CC9"/>
    <w:rsid w:val="00C66843"/>
    <w:rsid w:val="00C709FE"/>
    <w:rsid w:val="00C732D4"/>
    <w:rsid w:val="00C7632A"/>
    <w:rsid w:val="00C76CDD"/>
    <w:rsid w:val="00C8061F"/>
    <w:rsid w:val="00C81ED1"/>
    <w:rsid w:val="00C82200"/>
    <w:rsid w:val="00C82225"/>
    <w:rsid w:val="00C8237A"/>
    <w:rsid w:val="00C84B1F"/>
    <w:rsid w:val="00C85796"/>
    <w:rsid w:val="00C86EB2"/>
    <w:rsid w:val="00C87250"/>
    <w:rsid w:val="00C90AA5"/>
    <w:rsid w:val="00C914AA"/>
    <w:rsid w:val="00C914CA"/>
    <w:rsid w:val="00C92181"/>
    <w:rsid w:val="00C9266B"/>
    <w:rsid w:val="00C930BE"/>
    <w:rsid w:val="00C93200"/>
    <w:rsid w:val="00C93215"/>
    <w:rsid w:val="00C93235"/>
    <w:rsid w:val="00C93494"/>
    <w:rsid w:val="00C93614"/>
    <w:rsid w:val="00C94BDD"/>
    <w:rsid w:val="00C953BF"/>
    <w:rsid w:val="00C9545F"/>
    <w:rsid w:val="00C95A03"/>
    <w:rsid w:val="00C97E3B"/>
    <w:rsid w:val="00CA039A"/>
    <w:rsid w:val="00CA0FB1"/>
    <w:rsid w:val="00CA1074"/>
    <w:rsid w:val="00CA1209"/>
    <w:rsid w:val="00CA3C31"/>
    <w:rsid w:val="00CA5131"/>
    <w:rsid w:val="00CA5768"/>
    <w:rsid w:val="00CA5A64"/>
    <w:rsid w:val="00CA5B5B"/>
    <w:rsid w:val="00CA6053"/>
    <w:rsid w:val="00CA6C1F"/>
    <w:rsid w:val="00CA7CA2"/>
    <w:rsid w:val="00CB056B"/>
    <w:rsid w:val="00CB342A"/>
    <w:rsid w:val="00CB3C5C"/>
    <w:rsid w:val="00CB448A"/>
    <w:rsid w:val="00CB4F71"/>
    <w:rsid w:val="00CB52F6"/>
    <w:rsid w:val="00CB61E3"/>
    <w:rsid w:val="00CB64E9"/>
    <w:rsid w:val="00CB673D"/>
    <w:rsid w:val="00CB6FA2"/>
    <w:rsid w:val="00CB7087"/>
    <w:rsid w:val="00CC0A38"/>
    <w:rsid w:val="00CC0ED0"/>
    <w:rsid w:val="00CC123E"/>
    <w:rsid w:val="00CC16FA"/>
    <w:rsid w:val="00CC22DC"/>
    <w:rsid w:val="00CC3971"/>
    <w:rsid w:val="00CC39CF"/>
    <w:rsid w:val="00CC4EA0"/>
    <w:rsid w:val="00CC55DA"/>
    <w:rsid w:val="00CC6610"/>
    <w:rsid w:val="00CC6881"/>
    <w:rsid w:val="00CD067B"/>
    <w:rsid w:val="00CD101E"/>
    <w:rsid w:val="00CD2DB6"/>
    <w:rsid w:val="00CD3EC2"/>
    <w:rsid w:val="00CD44DC"/>
    <w:rsid w:val="00CD5070"/>
    <w:rsid w:val="00CD56DC"/>
    <w:rsid w:val="00CD59A3"/>
    <w:rsid w:val="00CD69B5"/>
    <w:rsid w:val="00CD7FA6"/>
    <w:rsid w:val="00CE03C1"/>
    <w:rsid w:val="00CE0588"/>
    <w:rsid w:val="00CE0E36"/>
    <w:rsid w:val="00CE1FDA"/>
    <w:rsid w:val="00CE2D92"/>
    <w:rsid w:val="00CE2E12"/>
    <w:rsid w:val="00CE3086"/>
    <w:rsid w:val="00CE33CC"/>
    <w:rsid w:val="00CE3B40"/>
    <w:rsid w:val="00CE4762"/>
    <w:rsid w:val="00CE50EE"/>
    <w:rsid w:val="00CE5816"/>
    <w:rsid w:val="00CE5A40"/>
    <w:rsid w:val="00CE65BB"/>
    <w:rsid w:val="00CE6929"/>
    <w:rsid w:val="00CE7309"/>
    <w:rsid w:val="00CF0458"/>
    <w:rsid w:val="00CF0E06"/>
    <w:rsid w:val="00CF13AD"/>
    <w:rsid w:val="00CF187A"/>
    <w:rsid w:val="00CF270B"/>
    <w:rsid w:val="00CF2E14"/>
    <w:rsid w:val="00CF3523"/>
    <w:rsid w:val="00CF4015"/>
    <w:rsid w:val="00CF5050"/>
    <w:rsid w:val="00CF5317"/>
    <w:rsid w:val="00CF5F1F"/>
    <w:rsid w:val="00CF6F67"/>
    <w:rsid w:val="00D01DC5"/>
    <w:rsid w:val="00D01EBD"/>
    <w:rsid w:val="00D02037"/>
    <w:rsid w:val="00D026D5"/>
    <w:rsid w:val="00D027CA"/>
    <w:rsid w:val="00D02D99"/>
    <w:rsid w:val="00D04455"/>
    <w:rsid w:val="00D04543"/>
    <w:rsid w:val="00D048FD"/>
    <w:rsid w:val="00D04B33"/>
    <w:rsid w:val="00D05E1A"/>
    <w:rsid w:val="00D05FD1"/>
    <w:rsid w:val="00D101C4"/>
    <w:rsid w:val="00D10B20"/>
    <w:rsid w:val="00D1163C"/>
    <w:rsid w:val="00D1283C"/>
    <w:rsid w:val="00D129A5"/>
    <w:rsid w:val="00D13B0F"/>
    <w:rsid w:val="00D146EB"/>
    <w:rsid w:val="00D14906"/>
    <w:rsid w:val="00D16ACA"/>
    <w:rsid w:val="00D17147"/>
    <w:rsid w:val="00D20A45"/>
    <w:rsid w:val="00D21355"/>
    <w:rsid w:val="00D22228"/>
    <w:rsid w:val="00D24456"/>
    <w:rsid w:val="00D26AA5"/>
    <w:rsid w:val="00D31A6F"/>
    <w:rsid w:val="00D323C2"/>
    <w:rsid w:val="00D32D3A"/>
    <w:rsid w:val="00D34512"/>
    <w:rsid w:val="00D349B3"/>
    <w:rsid w:val="00D35CCF"/>
    <w:rsid w:val="00D360A7"/>
    <w:rsid w:val="00D36249"/>
    <w:rsid w:val="00D36B58"/>
    <w:rsid w:val="00D370BB"/>
    <w:rsid w:val="00D3785C"/>
    <w:rsid w:val="00D41365"/>
    <w:rsid w:val="00D417E1"/>
    <w:rsid w:val="00D42A47"/>
    <w:rsid w:val="00D4331B"/>
    <w:rsid w:val="00D44A69"/>
    <w:rsid w:val="00D44C8E"/>
    <w:rsid w:val="00D45C0F"/>
    <w:rsid w:val="00D45DAE"/>
    <w:rsid w:val="00D46668"/>
    <w:rsid w:val="00D46788"/>
    <w:rsid w:val="00D47359"/>
    <w:rsid w:val="00D4784F"/>
    <w:rsid w:val="00D4795D"/>
    <w:rsid w:val="00D5003F"/>
    <w:rsid w:val="00D51298"/>
    <w:rsid w:val="00D52DD6"/>
    <w:rsid w:val="00D56089"/>
    <w:rsid w:val="00D56388"/>
    <w:rsid w:val="00D569C1"/>
    <w:rsid w:val="00D56C79"/>
    <w:rsid w:val="00D57FC5"/>
    <w:rsid w:val="00D6024C"/>
    <w:rsid w:val="00D60709"/>
    <w:rsid w:val="00D61B00"/>
    <w:rsid w:val="00D648E6"/>
    <w:rsid w:val="00D65148"/>
    <w:rsid w:val="00D65216"/>
    <w:rsid w:val="00D67454"/>
    <w:rsid w:val="00D67F71"/>
    <w:rsid w:val="00D7012C"/>
    <w:rsid w:val="00D73CA6"/>
    <w:rsid w:val="00D741A4"/>
    <w:rsid w:val="00D75767"/>
    <w:rsid w:val="00D76818"/>
    <w:rsid w:val="00D81A80"/>
    <w:rsid w:val="00D820EA"/>
    <w:rsid w:val="00D82786"/>
    <w:rsid w:val="00D82815"/>
    <w:rsid w:val="00D82C55"/>
    <w:rsid w:val="00D83750"/>
    <w:rsid w:val="00D83ABC"/>
    <w:rsid w:val="00D84463"/>
    <w:rsid w:val="00D84551"/>
    <w:rsid w:val="00D85367"/>
    <w:rsid w:val="00D8628F"/>
    <w:rsid w:val="00D86D36"/>
    <w:rsid w:val="00D87242"/>
    <w:rsid w:val="00D87461"/>
    <w:rsid w:val="00D87E9E"/>
    <w:rsid w:val="00D9096A"/>
    <w:rsid w:val="00D90AA5"/>
    <w:rsid w:val="00D90C1D"/>
    <w:rsid w:val="00D91DDE"/>
    <w:rsid w:val="00D92157"/>
    <w:rsid w:val="00D92C16"/>
    <w:rsid w:val="00D94C19"/>
    <w:rsid w:val="00D967BD"/>
    <w:rsid w:val="00D9798C"/>
    <w:rsid w:val="00DA0DD3"/>
    <w:rsid w:val="00DA213C"/>
    <w:rsid w:val="00DA3A60"/>
    <w:rsid w:val="00DA4616"/>
    <w:rsid w:val="00DA4A89"/>
    <w:rsid w:val="00DA5212"/>
    <w:rsid w:val="00DA78CF"/>
    <w:rsid w:val="00DA7F97"/>
    <w:rsid w:val="00DB065C"/>
    <w:rsid w:val="00DB1BBF"/>
    <w:rsid w:val="00DB3C6D"/>
    <w:rsid w:val="00DB4463"/>
    <w:rsid w:val="00DB4E1E"/>
    <w:rsid w:val="00DB55F3"/>
    <w:rsid w:val="00DB7295"/>
    <w:rsid w:val="00DB778B"/>
    <w:rsid w:val="00DC0135"/>
    <w:rsid w:val="00DC0382"/>
    <w:rsid w:val="00DC091E"/>
    <w:rsid w:val="00DC250A"/>
    <w:rsid w:val="00DC2C90"/>
    <w:rsid w:val="00DC48C3"/>
    <w:rsid w:val="00DC5830"/>
    <w:rsid w:val="00DC5F28"/>
    <w:rsid w:val="00DC66F2"/>
    <w:rsid w:val="00DC7722"/>
    <w:rsid w:val="00DD0654"/>
    <w:rsid w:val="00DD0BDF"/>
    <w:rsid w:val="00DD171E"/>
    <w:rsid w:val="00DD1C62"/>
    <w:rsid w:val="00DD2A11"/>
    <w:rsid w:val="00DD2FB0"/>
    <w:rsid w:val="00DD5D19"/>
    <w:rsid w:val="00DD687C"/>
    <w:rsid w:val="00DE0ED9"/>
    <w:rsid w:val="00DE16B8"/>
    <w:rsid w:val="00DE2EBA"/>
    <w:rsid w:val="00DE4E77"/>
    <w:rsid w:val="00DE5A21"/>
    <w:rsid w:val="00DE639A"/>
    <w:rsid w:val="00DE7FE8"/>
    <w:rsid w:val="00DF1117"/>
    <w:rsid w:val="00DF1391"/>
    <w:rsid w:val="00DF46C1"/>
    <w:rsid w:val="00DF4ECC"/>
    <w:rsid w:val="00DF51A0"/>
    <w:rsid w:val="00DF5AAE"/>
    <w:rsid w:val="00DF64B7"/>
    <w:rsid w:val="00DF6D2A"/>
    <w:rsid w:val="00DF79AD"/>
    <w:rsid w:val="00DF7CFE"/>
    <w:rsid w:val="00E016A5"/>
    <w:rsid w:val="00E01C28"/>
    <w:rsid w:val="00E0437C"/>
    <w:rsid w:val="00E05741"/>
    <w:rsid w:val="00E05930"/>
    <w:rsid w:val="00E10271"/>
    <w:rsid w:val="00E10278"/>
    <w:rsid w:val="00E11D93"/>
    <w:rsid w:val="00E13250"/>
    <w:rsid w:val="00E14178"/>
    <w:rsid w:val="00E14762"/>
    <w:rsid w:val="00E14853"/>
    <w:rsid w:val="00E14B00"/>
    <w:rsid w:val="00E1630D"/>
    <w:rsid w:val="00E17D5A"/>
    <w:rsid w:val="00E20E3D"/>
    <w:rsid w:val="00E21714"/>
    <w:rsid w:val="00E2317F"/>
    <w:rsid w:val="00E23244"/>
    <w:rsid w:val="00E23751"/>
    <w:rsid w:val="00E25D42"/>
    <w:rsid w:val="00E26118"/>
    <w:rsid w:val="00E264B8"/>
    <w:rsid w:val="00E268FE"/>
    <w:rsid w:val="00E312C4"/>
    <w:rsid w:val="00E31AC0"/>
    <w:rsid w:val="00E32A78"/>
    <w:rsid w:val="00E32A7E"/>
    <w:rsid w:val="00E33631"/>
    <w:rsid w:val="00E34046"/>
    <w:rsid w:val="00E3498D"/>
    <w:rsid w:val="00E35DDC"/>
    <w:rsid w:val="00E36266"/>
    <w:rsid w:val="00E367B2"/>
    <w:rsid w:val="00E41C71"/>
    <w:rsid w:val="00E42EF7"/>
    <w:rsid w:val="00E441B3"/>
    <w:rsid w:val="00E4426F"/>
    <w:rsid w:val="00E44EF5"/>
    <w:rsid w:val="00E459C9"/>
    <w:rsid w:val="00E45F0C"/>
    <w:rsid w:val="00E4734E"/>
    <w:rsid w:val="00E47DC4"/>
    <w:rsid w:val="00E50B5D"/>
    <w:rsid w:val="00E510B0"/>
    <w:rsid w:val="00E52017"/>
    <w:rsid w:val="00E523CA"/>
    <w:rsid w:val="00E526A9"/>
    <w:rsid w:val="00E5384E"/>
    <w:rsid w:val="00E5571B"/>
    <w:rsid w:val="00E5731A"/>
    <w:rsid w:val="00E5772E"/>
    <w:rsid w:val="00E612B1"/>
    <w:rsid w:val="00E613AE"/>
    <w:rsid w:val="00E62E40"/>
    <w:rsid w:val="00E63A1A"/>
    <w:rsid w:val="00E6480C"/>
    <w:rsid w:val="00E657FF"/>
    <w:rsid w:val="00E673BA"/>
    <w:rsid w:val="00E7008E"/>
    <w:rsid w:val="00E70499"/>
    <w:rsid w:val="00E7073F"/>
    <w:rsid w:val="00E70BA8"/>
    <w:rsid w:val="00E722AE"/>
    <w:rsid w:val="00E738FF"/>
    <w:rsid w:val="00E73FA7"/>
    <w:rsid w:val="00E74876"/>
    <w:rsid w:val="00E74FC6"/>
    <w:rsid w:val="00E758C3"/>
    <w:rsid w:val="00E82765"/>
    <w:rsid w:val="00E82A5D"/>
    <w:rsid w:val="00E82F43"/>
    <w:rsid w:val="00E843DB"/>
    <w:rsid w:val="00E85118"/>
    <w:rsid w:val="00E87DF3"/>
    <w:rsid w:val="00E87E96"/>
    <w:rsid w:val="00E91D00"/>
    <w:rsid w:val="00E91DB4"/>
    <w:rsid w:val="00E91F9E"/>
    <w:rsid w:val="00E93122"/>
    <w:rsid w:val="00E9321E"/>
    <w:rsid w:val="00E93CB2"/>
    <w:rsid w:val="00E9505E"/>
    <w:rsid w:val="00E96D74"/>
    <w:rsid w:val="00E96DD7"/>
    <w:rsid w:val="00E97CE8"/>
    <w:rsid w:val="00EA01D6"/>
    <w:rsid w:val="00EA1A4B"/>
    <w:rsid w:val="00EA1E91"/>
    <w:rsid w:val="00EA3509"/>
    <w:rsid w:val="00EA3F9E"/>
    <w:rsid w:val="00EA522B"/>
    <w:rsid w:val="00EA55BF"/>
    <w:rsid w:val="00EA5E44"/>
    <w:rsid w:val="00EA720A"/>
    <w:rsid w:val="00EA7237"/>
    <w:rsid w:val="00EA7DF1"/>
    <w:rsid w:val="00EB03B2"/>
    <w:rsid w:val="00EB0474"/>
    <w:rsid w:val="00EB1D1D"/>
    <w:rsid w:val="00EB2D29"/>
    <w:rsid w:val="00EB2F28"/>
    <w:rsid w:val="00EB4DB3"/>
    <w:rsid w:val="00EB578E"/>
    <w:rsid w:val="00EB73C2"/>
    <w:rsid w:val="00EB75A0"/>
    <w:rsid w:val="00EB7BB1"/>
    <w:rsid w:val="00EC000B"/>
    <w:rsid w:val="00EC4560"/>
    <w:rsid w:val="00EC4F0E"/>
    <w:rsid w:val="00EC51D1"/>
    <w:rsid w:val="00EC5F93"/>
    <w:rsid w:val="00EC6A47"/>
    <w:rsid w:val="00EC6DBC"/>
    <w:rsid w:val="00EC6E05"/>
    <w:rsid w:val="00EC7412"/>
    <w:rsid w:val="00EC7424"/>
    <w:rsid w:val="00ED10A9"/>
    <w:rsid w:val="00ED2681"/>
    <w:rsid w:val="00ED2A0D"/>
    <w:rsid w:val="00ED39DA"/>
    <w:rsid w:val="00ED5007"/>
    <w:rsid w:val="00ED60E8"/>
    <w:rsid w:val="00ED6CF8"/>
    <w:rsid w:val="00ED76AF"/>
    <w:rsid w:val="00ED7BA6"/>
    <w:rsid w:val="00EE02B2"/>
    <w:rsid w:val="00EE032D"/>
    <w:rsid w:val="00EE08AD"/>
    <w:rsid w:val="00EE0C17"/>
    <w:rsid w:val="00EE1833"/>
    <w:rsid w:val="00EE1DB7"/>
    <w:rsid w:val="00EE278D"/>
    <w:rsid w:val="00EE2D8E"/>
    <w:rsid w:val="00EE35F5"/>
    <w:rsid w:val="00EE38D6"/>
    <w:rsid w:val="00EE413F"/>
    <w:rsid w:val="00EE4145"/>
    <w:rsid w:val="00EE5115"/>
    <w:rsid w:val="00EE64CD"/>
    <w:rsid w:val="00EE66AD"/>
    <w:rsid w:val="00EE8407"/>
    <w:rsid w:val="00EF1C08"/>
    <w:rsid w:val="00EF1FF2"/>
    <w:rsid w:val="00EF2329"/>
    <w:rsid w:val="00EF41C4"/>
    <w:rsid w:val="00EF47DA"/>
    <w:rsid w:val="00EF5C5E"/>
    <w:rsid w:val="00EF726B"/>
    <w:rsid w:val="00EF72EC"/>
    <w:rsid w:val="00EF76C0"/>
    <w:rsid w:val="00F033C0"/>
    <w:rsid w:val="00F03F27"/>
    <w:rsid w:val="00F0549A"/>
    <w:rsid w:val="00F05B24"/>
    <w:rsid w:val="00F06C26"/>
    <w:rsid w:val="00F1091E"/>
    <w:rsid w:val="00F10B2F"/>
    <w:rsid w:val="00F1143A"/>
    <w:rsid w:val="00F14108"/>
    <w:rsid w:val="00F15592"/>
    <w:rsid w:val="00F16062"/>
    <w:rsid w:val="00F166B1"/>
    <w:rsid w:val="00F21918"/>
    <w:rsid w:val="00F21DA4"/>
    <w:rsid w:val="00F22280"/>
    <w:rsid w:val="00F22B59"/>
    <w:rsid w:val="00F2466B"/>
    <w:rsid w:val="00F25560"/>
    <w:rsid w:val="00F26EFC"/>
    <w:rsid w:val="00F2790A"/>
    <w:rsid w:val="00F27DA3"/>
    <w:rsid w:val="00F27F80"/>
    <w:rsid w:val="00F30BBA"/>
    <w:rsid w:val="00F3356C"/>
    <w:rsid w:val="00F35878"/>
    <w:rsid w:val="00F41B04"/>
    <w:rsid w:val="00F41D71"/>
    <w:rsid w:val="00F421A6"/>
    <w:rsid w:val="00F43691"/>
    <w:rsid w:val="00F43828"/>
    <w:rsid w:val="00F43A5C"/>
    <w:rsid w:val="00F4508B"/>
    <w:rsid w:val="00F45DE1"/>
    <w:rsid w:val="00F464D9"/>
    <w:rsid w:val="00F50AB2"/>
    <w:rsid w:val="00F5119F"/>
    <w:rsid w:val="00F51380"/>
    <w:rsid w:val="00F51E8B"/>
    <w:rsid w:val="00F523D5"/>
    <w:rsid w:val="00F52AA7"/>
    <w:rsid w:val="00F52DB7"/>
    <w:rsid w:val="00F5386C"/>
    <w:rsid w:val="00F53F13"/>
    <w:rsid w:val="00F5409A"/>
    <w:rsid w:val="00F547CF"/>
    <w:rsid w:val="00F55C8A"/>
    <w:rsid w:val="00F55F5E"/>
    <w:rsid w:val="00F5611A"/>
    <w:rsid w:val="00F57343"/>
    <w:rsid w:val="00F602D5"/>
    <w:rsid w:val="00F608F6"/>
    <w:rsid w:val="00F610F2"/>
    <w:rsid w:val="00F614C1"/>
    <w:rsid w:val="00F622E8"/>
    <w:rsid w:val="00F62BE5"/>
    <w:rsid w:val="00F62F4A"/>
    <w:rsid w:val="00F63EA2"/>
    <w:rsid w:val="00F666C1"/>
    <w:rsid w:val="00F66BB4"/>
    <w:rsid w:val="00F706EE"/>
    <w:rsid w:val="00F725EE"/>
    <w:rsid w:val="00F7367D"/>
    <w:rsid w:val="00F73FDC"/>
    <w:rsid w:val="00F74053"/>
    <w:rsid w:val="00F750BE"/>
    <w:rsid w:val="00F75633"/>
    <w:rsid w:val="00F76152"/>
    <w:rsid w:val="00F764BA"/>
    <w:rsid w:val="00F76D4D"/>
    <w:rsid w:val="00F805C6"/>
    <w:rsid w:val="00F80A3F"/>
    <w:rsid w:val="00F81C23"/>
    <w:rsid w:val="00F82914"/>
    <w:rsid w:val="00F83AC2"/>
    <w:rsid w:val="00F84847"/>
    <w:rsid w:val="00F854F2"/>
    <w:rsid w:val="00F86870"/>
    <w:rsid w:val="00F868EB"/>
    <w:rsid w:val="00F87848"/>
    <w:rsid w:val="00F917E5"/>
    <w:rsid w:val="00F91F79"/>
    <w:rsid w:val="00F92BF2"/>
    <w:rsid w:val="00F93F20"/>
    <w:rsid w:val="00F943E1"/>
    <w:rsid w:val="00F94F4D"/>
    <w:rsid w:val="00F95B62"/>
    <w:rsid w:val="00F95F8C"/>
    <w:rsid w:val="00F96652"/>
    <w:rsid w:val="00F966C4"/>
    <w:rsid w:val="00F97626"/>
    <w:rsid w:val="00F97892"/>
    <w:rsid w:val="00F97C62"/>
    <w:rsid w:val="00FA0D19"/>
    <w:rsid w:val="00FA17E6"/>
    <w:rsid w:val="00FA3C26"/>
    <w:rsid w:val="00FA51D2"/>
    <w:rsid w:val="00FB0CB5"/>
    <w:rsid w:val="00FB1C45"/>
    <w:rsid w:val="00FB23F0"/>
    <w:rsid w:val="00FB2C87"/>
    <w:rsid w:val="00FB2E05"/>
    <w:rsid w:val="00FB37EF"/>
    <w:rsid w:val="00FB53F3"/>
    <w:rsid w:val="00FB582A"/>
    <w:rsid w:val="00FB5A68"/>
    <w:rsid w:val="00FB5FAB"/>
    <w:rsid w:val="00FB7FA0"/>
    <w:rsid w:val="00FC1BB7"/>
    <w:rsid w:val="00FC2912"/>
    <w:rsid w:val="00FC2B12"/>
    <w:rsid w:val="00FC339E"/>
    <w:rsid w:val="00FC3493"/>
    <w:rsid w:val="00FC4147"/>
    <w:rsid w:val="00FC4AD7"/>
    <w:rsid w:val="00FC4CE1"/>
    <w:rsid w:val="00FC673F"/>
    <w:rsid w:val="00FC721B"/>
    <w:rsid w:val="00FC7D79"/>
    <w:rsid w:val="00FD216A"/>
    <w:rsid w:val="00FD4EAE"/>
    <w:rsid w:val="00FD5233"/>
    <w:rsid w:val="00FD6702"/>
    <w:rsid w:val="00FD768D"/>
    <w:rsid w:val="00FE2C2B"/>
    <w:rsid w:val="00FE2FD1"/>
    <w:rsid w:val="00FE3C73"/>
    <w:rsid w:val="00FE3D51"/>
    <w:rsid w:val="00FE44C0"/>
    <w:rsid w:val="00FE594E"/>
    <w:rsid w:val="00FE7392"/>
    <w:rsid w:val="00FE7DA7"/>
    <w:rsid w:val="00FF19B4"/>
    <w:rsid w:val="00FF1F7F"/>
    <w:rsid w:val="00FF3C0A"/>
    <w:rsid w:val="00FF4002"/>
    <w:rsid w:val="00FF57A1"/>
    <w:rsid w:val="00FF74E6"/>
    <w:rsid w:val="011C84DD"/>
    <w:rsid w:val="01647D0F"/>
    <w:rsid w:val="01819DC8"/>
    <w:rsid w:val="018BC704"/>
    <w:rsid w:val="0199D742"/>
    <w:rsid w:val="01A6F928"/>
    <w:rsid w:val="01B31735"/>
    <w:rsid w:val="01CB7292"/>
    <w:rsid w:val="01DD43BA"/>
    <w:rsid w:val="022A161F"/>
    <w:rsid w:val="022BBB8A"/>
    <w:rsid w:val="02369EFA"/>
    <w:rsid w:val="0238AC02"/>
    <w:rsid w:val="023B7E34"/>
    <w:rsid w:val="024AF196"/>
    <w:rsid w:val="026B71C4"/>
    <w:rsid w:val="026D8F87"/>
    <w:rsid w:val="02891E31"/>
    <w:rsid w:val="028B8CEE"/>
    <w:rsid w:val="02BC140A"/>
    <w:rsid w:val="02C63826"/>
    <w:rsid w:val="02C94663"/>
    <w:rsid w:val="02CD70E3"/>
    <w:rsid w:val="02D2C241"/>
    <w:rsid w:val="02D8FFDA"/>
    <w:rsid w:val="02E17704"/>
    <w:rsid w:val="03028CE2"/>
    <w:rsid w:val="033B9835"/>
    <w:rsid w:val="033CD58E"/>
    <w:rsid w:val="0350CB14"/>
    <w:rsid w:val="0373526E"/>
    <w:rsid w:val="038FA2E9"/>
    <w:rsid w:val="03CE2EC0"/>
    <w:rsid w:val="03E053BE"/>
    <w:rsid w:val="03E90A41"/>
    <w:rsid w:val="040AAF39"/>
    <w:rsid w:val="041C1917"/>
    <w:rsid w:val="0489A2F8"/>
    <w:rsid w:val="04F248C2"/>
    <w:rsid w:val="04FA1D38"/>
    <w:rsid w:val="04FB23FF"/>
    <w:rsid w:val="04FD3E60"/>
    <w:rsid w:val="050BEF13"/>
    <w:rsid w:val="05259401"/>
    <w:rsid w:val="052BFFC0"/>
    <w:rsid w:val="0556E057"/>
    <w:rsid w:val="05631DF3"/>
    <w:rsid w:val="05833D9F"/>
    <w:rsid w:val="058419A3"/>
    <w:rsid w:val="05A6BDB9"/>
    <w:rsid w:val="05B4A89D"/>
    <w:rsid w:val="06017A8B"/>
    <w:rsid w:val="060B88CD"/>
    <w:rsid w:val="0617CCEA"/>
    <w:rsid w:val="06317C5B"/>
    <w:rsid w:val="06408BB0"/>
    <w:rsid w:val="064FEEC6"/>
    <w:rsid w:val="0658FC30"/>
    <w:rsid w:val="0666AC7A"/>
    <w:rsid w:val="067EB0E6"/>
    <w:rsid w:val="0682BBCF"/>
    <w:rsid w:val="0687AE21"/>
    <w:rsid w:val="06974FE1"/>
    <w:rsid w:val="069D99B4"/>
    <w:rsid w:val="06A7BF74"/>
    <w:rsid w:val="06C444F6"/>
    <w:rsid w:val="06C9DF8D"/>
    <w:rsid w:val="06DE10EF"/>
    <w:rsid w:val="06FA52E5"/>
    <w:rsid w:val="0746E151"/>
    <w:rsid w:val="076E837E"/>
    <w:rsid w:val="07C9B01C"/>
    <w:rsid w:val="07CEBD32"/>
    <w:rsid w:val="07D7F64E"/>
    <w:rsid w:val="07F3232A"/>
    <w:rsid w:val="081C4EBA"/>
    <w:rsid w:val="0821F0C7"/>
    <w:rsid w:val="083E3F75"/>
    <w:rsid w:val="084FCE74"/>
    <w:rsid w:val="0880FFDB"/>
    <w:rsid w:val="08A38B9B"/>
    <w:rsid w:val="08A71948"/>
    <w:rsid w:val="08BCB213"/>
    <w:rsid w:val="08E8B3F6"/>
    <w:rsid w:val="090E6E65"/>
    <w:rsid w:val="09112D6D"/>
    <w:rsid w:val="092796C2"/>
    <w:rsid w:val="0973C6AF"/>
    <w:rsid w:val="09749DF2"/>
    <w:rsid w:val="0974F54F"/>
    <w:rsid w:val="09ADC495"/>
    <w:rsid w:val="09B09E37"/>
    <w:rsid w:val="09B3CC45"/>
    <w:rsid w:val="09F798CB"/>
    <w:rsid w:val="0A092367"/>
    <w:rsid w:val="0A2FACEC"/>
    <w:rsid w:val="0A61F750"/>
    <w:rsid w:val="0A6421DF"/>
    <w:rsid w:val="0AB54102"/>
    <w:rsid w:val="0ACA3D25"/>
    <w:rsid w:val="0B04B257"/>
    <w:rsid w:val="0B0519D4"/>
    <w:rsid w:val="0B13FCD3"/>
    <w:rsid w:val="0B20079E"/>
    <w:rsid w:val="0B2A75B3"/>
    <w:rsid w:val="0B41BC02"/>
    <w:rsid w:val="0B4861E9"/>
    <w:rsid w:val="0B9024DA"/>
    <w:rsid w:val="0BC47902"/>
    <w:rsid w:val="0BCB7807"/>
    <w:rsid w:val="0BE45904"/>
    <w:rsid w:val="0BE4FA5E"/>
    <w:rsid w:val="0BF341E1"/>
    <w:rsid w:val="0C1E80BB"/>
    <w:rsid w:val="0C4D01AE"/>
    <w:rsid w:val="0C52158D"/>
    <w:rsid w:val="0C596534"/>
    <w:rsid w:val="0CB39229"/>
    <w:rsid w:val="0CC18CA9"/>
    <w:rsid w:val="0CDEF5C5"/>
    <w:rsid w:val="0D004407"/>
    <w:rsid w:val="0D18B106"/>
    <w:rsid w:val="0D2CAC0A"/>
    <w:rsid w:val="0D3075F1"/>
    <w:rsid w:val="0D3ACD56"/>
    <w:rsid w:val="0D3D3558"/>
    <w:rsid w:val="0D60B401"/>
    <w:rsid w:val="0D69DFC2"/>
    <w:rsid w:val="0D7A1784"/>
    <w:rsid w:val="0D7F4003"/>
    <w:rsid w:val="0D83BFD2"/>
    <w:rsid w:val="0D877B7E"/>
    <w:rsid w:val="0DB783CA"/>
    <w:rsid w:val="0DD05D7F"/>
    <w:rsid w:val="0DFF5098"/>
    <w:rsid w:val="0E17F000"/>
    <w:rsid w:val="0E292C98"/>
    <w:rsid w:val="0E293DC4"/>
    <w:rsid w:val="0E6DEAA7"/>
    <w:rsid w:val="0E91BF2B"/>
    <w:rsid w:val="0E942D51"/>
    <w:rsid w:val="0EA98408"/>
    <w:rsid w:val="0EB72962"/>
    <w:rsid w:val="0ED0C2D6"/>
    <w:rsid w:val="0EF10B9D"/>
    <w:rsid w:val="0EFB14E9"/>
    <w:rsid w:val="0EFD6540"/>
    <w:rsid w:val="0F06F977"/>
    <w:rsid w:val="0F201829"/>
    <w:rsid w:val="0F25CA38"/>
    <w:rsid w:val="0F2FDD7E"/>
    <w:rsid w:val="0F3FD552"/>
    <w:rsid w:val="0F53542B"/>
    <w:rsid w:val="0F6A34DC"/>
    <w:rsid w:val="0FA900D9"/>
    <w:rsid w:val="0FC954D8"/>
    <w:rsid w:val="0FD9E9E2"/>
    <w:rsid w:val="0FE30833"/>
    <w:rsid w:val="0FE3FC50"/>
    <w:rsid w:val="0FF378C1"/>
    <w:rsid w:val="1002FE43"/>
    <w:rsid w:val="10169687"/>
    <w:rsid w:val="10550B57"/>
    <w:rsid w:val="105CA496"/>
    <w:rsid w:val="10634223"/>
    <w:rsid w:val="10895029"/>
    <w:rsid w:val="108CB2D5"/>
    <w:rsid w:val="109902D0"/>
    <w:rsid w:val="10BBDE20"/>
    <w:rsid w:val="10CB045F"/>
    <w:rsid w:val="10CF10E4"/>
    <w:rsid w:val="10D7EA52"/>
    <w:rsid w:val="10F534FC"/>
    <w:rsid w:val="10F5F4C1"/>
    <w:rsid w:val="110214E5"/>
    <w:rsid w:val="11037487"/>
    <w:rsid w:val="11221DA8"/>
    <w:rsid w:val="1138EC91"/>
    <w:rsid w:val="11563BED"/>
    <w:rsid w:val="115C099B"/>
    <w:rsid w:val="115C771B"/>
    <w:rsid w:val="11614580"/>
    <w:rsid w:val="1161D3F0"/>
    <w:rsid w:val="1178043D"/>
    <w:rsid w:val="118B91C0"/>
    <w:rsid w:val="118F4922"/>
    <w:rsid w:val="11A683D9"/>
    <w:rsid w:val="11B0A77F"/>
    <w:rsid w:val="11F6BB3E"/>
    <w:rsid w:val="120D433D"/>
    <w:rsid w:val="121F9738"/>
    <w:rsid w:val="1224C13C"/>
    <w:rsid w:val="122F6C27"/>
    <w:rsid w:val="12350602"/>
    <w:rsid w:val="12414F75"/>
    <w:rsid w:val="124EC998"/>
    <w:rsid w:val="125F6202"/>
    <w:rsid w:val="1260046F"/>
    <w:rsid w:val="129295D0"/>
    <w:rsid w:val="12A1C141"/>
    <w:rsid w:val="12BB8141"/>
    <w:rsid w:val="12C9FB42"/>
    <w:rsid w:val="12CF8957"/>
    <w:rsid w:val="12E6115B"/>
    <w:rsid w:val="12F441B7"/>
    <w:rsid w:val="130896DA"/>
    <w:rsid w:val="1319CD01"/>
    <w:rsid w:val="133391F3"/>
    <w:rsid w:val="135E70F4"/>
    <w:rsid w:val="137F476A"/>
    <w:rsid w:val="138A9A85"/>
    <w:rsid w:val="1391ABB4"/>
    <w:rsid w:val="139B6DDE"/>
    <w:rsid w:val="13A9139E"/>
    <w:rsid w:val="13AC3716"/>
    <w:rsid w:val="13C3D0FD"/>
    <w:rsid w:val="13CD8AEC"/>
    <w:rsid w:val="13D0D663"/>
    <w:rsid w:val="13DC3EE6"/>
    <w:rsid w:val="13E70926"/>
    <w:rsid w:val="13F65D56"/>
    <w:rsid w:val="13F79F89"/>
    <w:rsid w:val="13FA09D8"/>
    <w:rsid w:val="13FD95AD"/>
    <w:rsid w:val="140CBC5B"/>
    <w:rsid w:val="1429259F"/>
    <w:rsid w:val="144A750E"/>
    <w:rsid w:val="148C3D60"/>
    <w:rsid w:val="148FD428"/>
    <w:rsid w:val="14AACC2F"/>
    <w:rsid w:val="14E5F385"/>
    <w:rsid w:val="14EB0F3E"/>
    <w:rsid w:val="14F18D64"/>
    <w:rsid w:val="15279F40"/>
    <w:rsid w:val="15705313"/>
    <w:rsid w:val="159673E2"/>
    <w:rsid w:val="15982A9B"/>
    <w:rsid w:val="15ACCD12"/>
    <w:rsid w:val="15B95690"/>
    <w:rsid w:val="15B9B175"/>
    <w:rsid w:val="15C58E10"/>
    <w:rsid w:val="15D4C2D6"/>
    <w:rsid w:val="15E28817"/>
    <w:rsid w:val="161A158F"/>
    <w:rsid w:val="162B4E32"/>
    <w:rsid w:val="16364ED9"/>
    <w:rsid w:val="163F08D8"/>
    <w:rsid w:val="1660C207"/>
    <w:rsid w:val="1692DCAB"/>
    <w:rsid w:val="16A09D33"/>
    <w:rsid w:val="16DD71D3"/>
    <w:rsid w:val="1710DE39"/>
    <w:rsid w:val="17147078"/>
    <w:rsid w:val="17409B34"/>
    <w:rsid w:val="1746314D"/>
    <w:rsid w:val="1751EEDC"/>
    <w:rsid w:val="1796EF37"/>
    <w:rsid w:val="179CF6D1"/>
    <w:rsid w:val="17B79932"/>
    <w:rsid w:val="17BED054"/>
    <w:rsid w:val="17D6819F"/>
    <w:rsid w:val="17EE191D"/>
    <w:rsid w:val="17F9107B"/>
    <w:rsid w:val="180988FE"/>
    <w:rsid w:val="18449F65"/>
    <w:rsid w:val="18480AC7"/>
    <w:rsid w:val="18527162"/>
    <w:rsid w:val="1852B5B1"/>
    <w:rsid w:val="185D51A2"/>
    <w:rsid w:val="188F1B0B"/>
    <w:rsid w:val="1896F1C4"/>
    <w:rsid w:val="18A44786"/>
    <w:rsid w:val="18B6ADDA"/>
    <w:rsid w:val="18B8B346"/>
    <w:rsid w:val="18B9B7F7"/>
    <w:rsid w:val="18C75DF4"/>
    <w:rsid w:val="18CD7AFB"/>
    <w:rsid w:val="18D106D0"/>
    <w:rsid w:val="18E1BA52"/>
    <w:rsid w:val="18EAA8FF"/>
    <w:rsid w:val="1903ACC4"/>
    <w:rsid w:val="1911A3DF"/>
    <w:rsid w:val="191CF212"/>
    <w:rsid w:val="1921314B"/>
    <w:rsid w:val="192D0E0A"/>
    <w:rsid w:val="196F2D3E"/>
    <w:rsid w:val="19725200"/>
    <w:rsid w:val="199C001B"/>
    <w:rsid w:val="19B964A8"/>
    <w:rsid w:val="19BA6646"/>
    <w:rsid w:val="19D196CD"/>
    <w:rsid w:val="19EDC697"/>
    <w:rsid w:val="1A001318"/>
    <w:rsid w:val="1A32C225"/>
    <w:rsid w:val="1A43DB17"/>
    <w:rsid w:val="1A6BA2DE"/>
    <w:rsid w:val="1A874AF1"/>
    <w:rsid w:val="1AC39892"/>
    <w:rsid w:val="1AD76B2F"/>
    <w:rsid w:val="1AE9C384"/>
    <w:rsid w:val="1AFB54D0"/>
    <w:rsid w:val="1B0D23E6"/>
    <w:rsid w:val="1B13873F"/>
    <w:rsid w:val="1B1B6C7F"/>
    <w:rsid w:val="1B27DD4B"/>
    <w:rsid w:val="1B3D0E3A"/>
    <w:rsid w:val="1B4A2B2C"/>
    <w:rsid w:val="1B50042A"/>
    <w:rsid w:val="1B558DB3"/>
    <w:rsid w:val="1B5C8DE0"/>
    <w:rsid w:val="1B6803D9"/>
    <w:rsid w:val="1B6AAF1D"/>
    <w:rsid w:val="1BB42583"/>
    <w:rsid w:val="1BEAC749"/>
    <w:rsid w:val="1BF3341F"/>
    <w:rsid w:val="1BFA816D"/>
    <w:rsid w:val="1C08A792"/>
    <w:rsid w:val="1C0A282B"/>
    <w:rsid w:val="1C61AE5C"/>
    <w:rsid w:val="1C7683AD"/>
    <w:rsid w:val="1C7FA305"/>
    <w:rsid w:val="1CC4BA08"/>
    <w:rsid w:val="1D120C73"/>
    <w:rsid w:val="1D1D84EF"/>
    <w:rsid w:val="1D286E07"/>
    <w:rsid w:val="1D3E8F77"/>
    <w:rsid w:val="1D4FF5E4"/>
    <w:rsid w:val="1D735724"/>
    <w:rsid w:val="1D917C3F"/>
    <w:rsid w:val="1DCC5166"/>
    <w:rsid w:val="1DDF0D54"/>
    <w:rsid w:val="1DE4805C"/>
    <w:rsid w:val="1DE7AE05"/>
    <w:rsid w:val="1DF179A8"/>
    <w:rsid w:val="1E1E9BD9"/>
    <w:rsid w:val="1E313200"/>
    <w:rsid w:val="1E37264D"/>
    <w:rsid w:val="1E5A6469"/>
    <w:rsid w:val="1E75B9B0"/>
    <w:rsid w:val="1E8F7FA9"/>
    <w:rsid w:val="1E9BC808"/>
    <w:rsid w:val="1EA2C0CF"/>
    <w:rsid w:val="1EA5FA4C"/>
    <w:rsid w:val="1EB3FBA6"/>
    <w:rsid w:val="1EC6DE52"/>
    <w:rsid w:val="1EFF187E"/>
    <w:rsid w:val="1F2A95AC"/>
    <w:rsid w:val="1F3DA183"/>
    <w:rsid w:val="1F4E4616"/>
    <w:rsid w:val="1F501DC2"/>
    <w:rsid w:val="1F702457"/>
    <w:rsid w:val="1F830398"/>
    <w:rsid w:val="1FB4D7E2"/>
    <w:rsid w:val="1FC86B27"/>
    <w:rsid w:val="1FCA34A2"/>
    <w:rsid w:val="1FDE3B5D"/>
    <w:rsid w:val="201A0281"/>
    <w:rsid w:val="20487140"/>
    <w:rsid w:val="204FCC07"/>
    <w:rsid w:val="2075BD25"/>
    <w:rsid w:val="208657F8"/>
    <w:rsid w:val="20C36161"/>
    <w:rsid w:val="20CBC46B"/>
    <w:rsid w:val="21129F4B"/>
    <w:rsid w:val="214B47A7"/>
    <w:rsid w:val="215286A8"/>
    <w:rsid w:val="2152D352"/>
    <w:rsid w:val="2172B886"/>
    <w:rsid w:val="2199131D"/>
    <w:rsid w:val="219A7F76"/>
    <w:rsid w:val="21A05D41"/>
    <w:rsid w:val="21AD5A72"/>
    <w:rsid w:val="21DBEA2A"/>
    <w:rsid w:val="21DFE2EC"/>
    <w:rsid w:val="21F56DD3"/>
    <w:rsid w:val="22222859"/>
    <w:rsid w:val="2233CA36"/>
    <w:rsid w:val="2238119E"/>
    <w:rsid w:val="2244AAFB"/>
    <w:rsid w:val="2245594D"/>
    <w:rsid w:val="22620747"/>
    <w:rsid w:val="22699206"/>
    <w:rsid w:val="22AA25D7"/>
    <w:rsid w:val="2325C462"/>
    <w:rsid w:val="232F1F5A"/>
    <w:rsid w:val="234A1EE2"/>
    <w:rsid w:val="2351A343"/>
    <w:rsid w:val="2370CFE8"/>
    <w:rsid w:val="238AAD7C"/>
    <w:rsid w:val="2391A904"/>
    <w:rsid w:val="23D61CB3"/>
    <w:rsid w:val="23E25A4F"/>
    <w:rsid w:val="23E264E7"/>
    <w:rsid w:val="23E905DC"/>
    <w:rsid w:val="23F3AFAF"/>
    <w:rsid w:val="240D6B0D"/>
    <w:rsid w:val="240F24B4"/>
    <w:rsid w:val="2447A834"/>
    <w:rsid w:val="246D0C17"/>
    <w:rsid w:val="246E8A2B"/>
    <w:rsid w:val="247BBC27"/>
    <w:rsid w:val="2485ED7C"/>
    <w:rsid w:val="249AE33B"/>
    <w:rsid w:val="24B5787B"/>
    <w:rsid w:val="24CE6E15"/>
    <w:rsid w:val="24D79542"/>
    <w:rsid w:val="25327AD3"/>
    <w:rsid w:val="2537305F"/>
    <w:rsid w:val="25547C04"/>
    <w:rsid w:val="2557A6E5"/>
    <w:rsid w:val="256540AC"/>
    <w:rsid w:val="258B1571"/>
    <w:rsid w:val="258CCF4E"/>
    <w:rsid w:val="258EDA2E"/>
    <w:rsid w:val="259C52FD"/>
    <w:rsid w:val="259C8E24"/>
    <w:rsid w:val="25A77506"/>
    <w:rsid w:val="25B4E77C"/>
    <w:rsid w:val="25CFE5EF"/>
    <w:rsid w:val="25D02E8D"/>
    <w:rsid w:val="25E0028F"/>
    <w:rsid w:val="25E87DDC"/>
    <w:rsid w:val="25F3B797"/>
    <w:rsid w:val="262F77DF"/>
    <w:rsid w:val="26504143"/>
    <w:rsid w:val="2664AA2D"/>
    <w:rsid w:val="266A52B6"/>
    <w:rsid w:val="268A39A0"/>
    <w:rsid w:val="2695CC4F"/>
    <w:rsid w:val="269E51FC"/>
    <w:rsid w:val="26A866C6"/>
    <w:rsid w:val="26B97EE0"/>
    <w:rsid w:val="26BAB868"/>
    <w:rsid w:val="26CC58AD"/>
    <w:rsid w:val="26ECD629"/>
    <w:rsid w:val="26F003C8"/>
    <w:rsid w:val="26F39DA4"/>
    <w:rsid w:val="26FB8758"/>
    <w:rsid w:val="274CCD45"/>
    <w:rsid w:val="275378A5"/>
    <w:rsid w:val="279762DD"/>
    <w:rsid w:val="2798F366"/>
    <w:rsid w:val="279C69C8"/>
    <w:rsid w:val="27A6D31E"/>
    <w:rsid w:val="27A6FAE4"/>
    <w:rsid w:val="27A7E04C"/>
    <w:rsid w:val="27A8FA39"/>
    <w:rsid w:val="27B48D33"/>
    <w:rsid w:val="27BE0062"/>
    <w:rsid w:val="27E6CC33"/>
    <w:rsid w:val="27F992E2"/>
    <w:rsid w:val="280854A1"/>
    <w:rsid w:val="281C9BF6"/>
    <w:rsid w:val="282A9B7E"/>
    <w:rsid w:val="283F783F"/>
    <w:rsid w:val="28536337"/>
    <w:rsid w:val="28614432"/>
    <w:rsid w:val="2876D527"/>
    <w:rsid w:val="28B05E2A"/>
    <w:rsid w:val="28B144FF"/>
    <w:rsid w:val="28C5B01B"/>
    <w:rsid w:val="28CB5B6C"/>
    <w:rsid w:val="28CDB94C"/>
    <w:rsid w:val="28E76984"/>
    <w:rsid w:val="28F8209D"/>
    <w:rsid w:val="28FE7991"/>
    <w:rsid w:val="29190FEF"/>
    <w:rsid w:val="29195050"/>
    <w:rsid w:val="2929076B"/>
    <w:rsid w:val="29383A29"/>
    <w:rsid w:val="2960FAFC"/>
    <w:rsid w:val="29630F59"/>
    <w:rsid w:val="29D3E566"/>
    <w:rsid w:val="29D823CC"/>
    <w:rsid w:val="29EAF4D1"/>
    <w:rsid w:val="29FA7886"/>
    <w:rsid w:val="29FCCCA2"/>
    <w:rsid w:val="2A113571"/>
    <w:rsid w:val="2A185879"/>
    <w:rsid w:val="2A19E416"/>
    <w:rsid w:val="2A5DF666"/>
    <w:rsid w:val="2A71023D"/>
    <w:rsid w:val="2A75BB18"/>
    <w:rsid w:val="2AAA9CFE"/>
    <w:rsid w:val="2AB373B2"/>
    <w:rsid w:val="2AC202F6"/>
    <w:rsid w:val="2AC5C508"/>
    <w:rsid w:val="2AE36217"/>
    <w:rsid w:val="2AFAA126"/>
    <w:rsid w:val="2B0B1DCE"/>
    <w:rsid w:val="2B1FF8CD"/>
    <w:rsid w:val="2B345411"/>
    <w:rsid w:val="2B5041EC"/>
    <w:rsid w:val="2B543CB8"/>
    <w:rsid w:val="2B68FA56"/>
    <w:rsid w:val="2B783E87"/>
    <w:rsid w:val="2B7EDAA9"/>
    <w:rsid w:val="2B86C532"/>
    <w:rsid w:val="2BC706CE"/>
    <w:rsid w:val="2BF14034"/>
    <w:rsid w:val="2C008462"/>
    <w:rsid w:val="2C082228"/>
    <w:rsid w:val="2C26B8E2"/>
    <w:rsid w:val="2C28A4EB"/>
    <w:rsid w:val="2C374FBE"/>
    <w:rsid w:val="2C4006BA"/>
    <w:rsid w:val="2C4446B3"/>
    <w:rsid w:val="2C6E1BBF"/>
    <w:rsid w:val="2C6FDAEB"/>
    <w:rsid w:val="2C711959"/>
    <w:rsid w:val="2C8A0047"/>
    <w:rsid w:val="2CC378C7"/>
    <w:rsid w:val="2CCC4A59"/>
    <w:rsid w:val="2CD2B42B"/>
    <w:rsid w:val="2CDF2343"/>
    <w:rsid w:val="2CE1BF2F"/>
    <w:rsid w:val="2CFF0AD2"/>
    <w:rsid w:val="2D0F16BA"/>
    <w:rsid w:val="2D22953B"/>
    <w:rsid w:val="2D25F31B"/>
    <w:rsid w:val="2D385160"/>
    <w:rsid w:val="2D49906D"/>
    <w:rsid w:val="2D4CCDF3"/>
    <w:rsid w:val="2D5D416D"/>
    <w:rsid w:val="2D683B6F"/>
    <w:rsid w:val="2D959728"/>
    <w:rsid w:val="2D9C54C3"/>
    <w:rsid w:val="2D9D8701"/>
    <w:rsid w:val="2D9F485C"/>
    <w:rsid w:val="2DBDA1F9"/>
    <w:rsid w:val="2DD3201F"/>
    <w:rsid w:val="2E002839"/>
    <w:rsid w:val="2E0912CE"/>
    <w:rsid w:val="2E29F21B"/>
    <w:rsid w:val="2E60CF28"/>
    <w:rsid w:val="2E6AD1B8"/>
    <w:rsid w:val="2E6CE942"/>
    <w:rsid w:val="2E74705C"/>
    <w:rsid w:val="2E823A9F"/>
    <w:rsid w:val="2E92B352"/>
    <w:rsid w:val="2EA09B18"/>
    <w:rsid w:val="2EDD0F45"/>
    <w:rsid w:val="2F055C9A"/>
    <w:rsid w:val="2F282B53"/>
    <w:rsid w:val="2F410177"/>
    <w:rsid w:val="2F460A3D"/>
    <w:rsid w:val="2F540D4E"/>
    <w:rsid w:val="2F8079D3"/>
    <w:rsid w:val="2F8F6C9D"/>
    <w:rsid w:val="2FD51441"/>
    <w:rsid w:val="2FDDEEE3"/>
    <w:rsid w:val="2FECDF2B"/>
    <w:rsid w:val="2FF7EDC7"/>
    <w:rsid w:val="3018B998"/>
    <w:rsid w:val="3042E488"/>
    <w:rsid w:val="3046B77C"/>
    <w:rsid w:val="3062B373"/>
    <w:rsid w:val="3065C69E"/>
    <w:rsid w:val="306E3CBE"/>
    <w:rsid w:val="308275A1"/>
    <w:rsid w:val="309CDDAD"/>
    <w:rsid w:val="30A1B8B9"/>
    <w:rsid w:val="30A7E8BB"/>
    <w:rsid w:val="30C8FBE5"/>
    <w:rsid w:val="30CD370D"/>
    <w:rsid w:val="30D527C3"/>
    <w:rsid w:val="30F19884"/>
    <w:rsid w:val="3104E3AF"/>
    <w:rsid w:val="311C4A34"/>
    <w:rsid w:val="3132199D"/>
    <w:rsid w:val="31467DFE"/>
    <w:rsid w:val="314EE9AE"/>
    <w:rsid w:val="31506655"/>
    <w:rsid w:val="3159146A"/>
    <w:rsid w:val="318577B9"/>
    <w:rsid w:val="318D00C8"/>
    <w:rsid w:val="3197005D"/>
    <w:rsid w:val="31AF47C8"/>
    <w:rsid w:val="31B84606"/>
    <w:rsid w:val="32097903"/>
    <w:rsid w:val="320C2B60"/>
    <w:rsid w:val="3214F92F"/>
    <w:rsid w:val="321B327F"/>
    <w:rsid w:val="322826EE"/>
    <w:rsid w:val="322EBDB4"/>
    <w:rsid w:val="3245CE25"/>
    <w:rsid w:val="324AAE89"/>
    <w:rsid w:val="326211D1"/>
    <w:rsid w:val="3270F824"/>
    <w:rsid w:val="32735F3F"/>
    <w:rsid w:val="327572A9"/>
    <w:rsid w:val="32872BF2"/>
    <w:rsid w:val="328C337A"/>
    <w:rsid w:val="328D68E5"/>
    <w:rsid w:val="328E7768"/>
    <w:rsid w:val="32C7A62A"/>
    <w:rsid w:val="32DB5227"/>
    <w:rsid w:val="32EDA944"/>
    <w:rsid w:val="32F21A46"/>
    <w:rsid w:val="33267962"/>
    <w:rsid w:val="33369AE1"/>
    <w:rsid w:val="333BB55B"/>
    <w:rsid w:val="333DCA21"/>
    <w:rsid w:val="3355ABC2"/>
    <w:rsid w:val="337ADD7C"/>
    <w:rsid w:val="339E1F75"/>
    <w:rsid w:val="33E48739"/>
    <w:rsid w:val="33E79659"/>
    <w:rsid w:val="33EEFDF7"/>
    <w:rsid w:val="340CC885"/>
    <w:rsid w:val="340F4A07"/>
    <w:rsid w:val="3425575C"/>
    <w:rsid w:val="342DDFB7"/>
    <w:rsid w:val="3431C98A"/>
    <w:rsid w:val="343D695E"/>
    <w:rsid w:val="346E12D9"/>
    <w:rsid w:val="3473B543"/>
    <w:rsid w:val="348A576B"/>
    <w:rsid w:val="34A88564"/>
    <w:rsid w:val="34C6DB13"/>
    <w:rsid w:val="34C76887"/>
    <w:rsid w:val="34C981FA"/>
    <w:rsid w:val="34D785BC"/>
    <w:rsid w:val="34E00370"/>
    <w:rsid w:val="34E2BE26"/>
    <w:rsid w:val="350AA480"/>
    <w:rsid w:val="351FCF9D"/>
    <w:rsid w:val="353035DC"/>
    <w:rsid w:val="35599B35"/>
    <w:rsid w:val="357A5DBF"/>
    <w:rsid w:val="358DE9F3"/>
    <w:rsid w:val="35AD55E2"/>
    <w:rsid w:val="35C3D43C"/>
    <w:rsid w:val="35DB6CC0"/>
    <w:rsid w:val="35EDA673"/>
    <w:rsid w:val="3609E33A"/>
    <w:rsid w:val="360BDEE8"/>
    <w:rsid w:val="360E28D6"/>
    <w:rsid w:val="362D7A9D"/>
    <w:rsid w:val="3630AD04"/>
    <w:rsid w:val="3634AC26"/>
    <w:rsid w:val="3644F4CC"/>
    <w:rsid w:val="3652B8B0"/>
    <w:rsid w:val="36801A6D"/>
    <w:rsid w:val="36862DC1"/>
    <w:rsid w:val="36CB61BC"/>
    <w:rsid w:val="36D00FED"/>
    <w:rsid w:val="372736C0"/>
    <w:rsid w:val="37446947"/>
    <w:rsid w:val="3799E440"/>
    <w:rsid w:val="37B754CA"/>
    <w:rsid w:val="37C3E21C"/>
    <w:rsid w:val="37E0C228"/>
    <w:rsid w:val="37F88160"/>
    <w:rsid w:val="380F267E"/>
    <w:rsid w:val="3844F754"/>
    <w:rsid w:val="3861955E"/>
    <w:rsid w:val="386650C9"/>
    <w:rsid w:val="387A7098"/>
    <w:rsid w:val="38BF3877"/>
    <w:rsid w:val="38C9A7AD"/>
    <w:rsid w:val="38D4ED1D"/>
    <w:rsid w:val="38E19738"/>
    <w:rsid w:val="390420D9"/>
    <w:rsid w:val="3914F294"/>
    <w:rsid w:val="3935BFD3"/>
    <w:rsid w:val="39437FAA"/>
    <w:rsid w:val="39458C54"/>
    <w:rsid w:val="39505FE2"/>
    <w:rsid w:val="396DA64A"/>
    <w:rsid w:val="3978671F"/>
    <w:rsid w:val="399C619E"/>
    <w:rsid w:val="39A5F355"/>
    <w:rsid w:val="39D3E4FF"/>
    <w:rsid w:val="39DF6556"/>
    <w:rsid w:val="39EB26B2"/>
    <w:rsid w:val="39F06D5C"/>
    <w:rsid w:val="3A008D04"/>
    <w:rsid w:val="3A141C92"/>
    <w:rsid w:val="3A1A191E"/>
    <w:rsid w:val="3A68FE39"/>
    <w:rsid w:val="3A7658B0"/>
    <w:rsid w:val="3ACB1A00"/>
    <w:rsid w:val="3AD4FB08"/>
    <w:rsid w:val="3AFE7FD9"/>
    <w:rsid w:val="3B04486A"/>
    <w:rsid w:val="3B193045"/>
    <w:rsid w:val="3B22622D"/>
    <w:rsid w:val="3B2724D2"/>
    <w:rsid w:val="3B425A33"/>
    <w:rsid w:val="3B850859"/>
    <w:rsid w:val="3B86F713"/>
    <w:rsid w:val="3B950024"/>
    <w:rsid w:val="3BA485A6"/>
    <w:rsid w:val="3BA4B00E"/>
    <w:rsid w:val="3BF987D7"/>
    <w:rsid w:val="3BFF64D3"/>
    <w:rsid w:val="3C26CA33"/>
    <w:rsid w:val="3C2B28DE"/>
    <w:rsid w:val="3C344B2B"/>
    <w:rsid w:val="3C3D19EB"/>
    <w:rsid w:val="3C66EA61"/>
    <w:rsid w:val="3CB4334B"/>
    <w:rsid w:val="3CD79904"/>
    <w:rsid w:val="3CDE68ED"/>
    <w:rsid w:val="3CF4E7E5"/>
    <w:rsid w:val="3CF58A2D"/>
    <w:rsid w:val="3D07379A"/>
    <w:rsid w:val="3D083F33"/>
    <w:rsid w:val="3D277E86"/>
    <w:rsid w:val="3D32D06B"/>
    <w:rsid w:val="3D3C8049"/>
    <w:rsid w:val="3D4B9364"/>
    <w:rsid w:val="3D5223AD"/>
    <w:rsid w:val="3D58F9AA"/>
    <w:rsid w:val="3D5BC8E1"/>
    <w:rsid w:val="3D6F9628"/>
    <w:rsid w:val="3DA44B2B"/>
    <w:rsid w:val="3DADF972"/>
    <w:rsid w:val="3DBD6508"/>
    <w:rsid w:val="3DBF84B0"/>
    <w:rsid w:val="3DC11E9B"/>
    <w:rsid w:val="3DC98694"/>
    <w:rsid w:val="3DD65A94"/>
    <w:rsid w:val="3DFDC870"/>
    <w:rsid w:val="3E471F38"/>
    <w:rsid w:val="3E5EC594"/>
    <w:rsid w:val="3E95A775"/>
    <w:rsid w:val="3EC34EE7"/>
    <w:rsid w:val="3ED82039"/>
    <w:rsid w:val="3EF79677"/>
    <w:rsid w:val="3F0A05FE"/>
    <w:rsid w:val="3F3AF0AB"/>
    <w:rsid w:val="3F73D973"/>
    <w:rsid w:val="3F7620F6"/>
    <w:rsid w:val="3F78FBBB"/>
    <w:rsid w:val="3FB842ED"/>
    <w:rsid w:val="3FB94C16"/>
    <w:rsid w:val="3FD7B9D5"/>
    <w:rsid w:val="3FDFB336"/>
    <w:rsid w:val="40039DC8"/>
    <w:rsid w:val="400441C8"/>
    <w:rsid w:val="4015FF17"/>
    <w:rsid w:val="402225E9"/>
    <w:rsid w:val="40619304"/>
    <w:rsid w:val="4067982B"/>
    <w:rsid w:val="4069A834"/>
    <w:rsid w:val="406BDBEB"/>
    <w:rsid w:val="408C310B"/>
    <w:rsid w:val="40E9D393"/>
    <w:rsid w:val="4106F24A"/>
    <w:rsid w:val="4117E7F6"/>
    <w:rsid w:val="41225016"/>
    <w:rsid w:val="412CCC68"/>
    <w:rsid w:val="4140C686"/>
    <w:rsid w:val="4149FD44"/>
    <w:rsid w:val="417A2D6E"/>
    <w:rsid w:val="417A90F9"/>
    <w:rsid w:val="4187A46E"/>
    <w:rsid w:val="41ABA7BF"/>
    <w:rsid w:val="41BE8678"/>
    <w:rsid w:val="41C5A94C"/>
    <w:rsid w:val="41CFFF2B"/>
    <w:rsid w:val="41D7ECB1"/>
    <w:rsid w:val="41E7B3FE"/>
    <w:rsid w:val="41F8D50E"/>
    <w:rsid w:val="42067C7E"/>
    <w:rsid w:val="421112BB"/>
    <w:rsid w:val="421AB5E9"/>
    <w:rsid w:val="425C7DF0"/>
    <w:rsid w:val="42741D7C"/>
    <w:rsid w:val="427BBF2F"/>
    <w:rsid w:val="428AE101"/>
    <w:rsid w:val="4299242A"/>
    <w:rsid w:val="42A38CAF"/>
    <w:rsid w:val="42C42702"/>
    <w:rsid w:val="42C8500C"/>
    <w:rsid w:val="42DEDA8D"/>
    <w:rsid w:val="42F0ECD8"/>
    <w:rsid w:val="42F74613"/>
    <w:rsid w:val="4328F8E6"/>
    <w:rsid w:val="432E23E1"/>
    <w:rsid w:val="43412E7C"/>
    <w:rsid w:val="4343EE53"/>
    <w:rsid w:val="436006FF"/>
    <w:rsid w:val="43626090"/>
    <w:rsid w:val="4383845F"/>
    <w:rsid w:val="44080A0C"/>
    <w:rsid w:val="4452A5C9"/>
    <w:rsid w:val="4452D86B"/>
    <w:rsid w:val="44813EB5"/>
    <w:rsid w:val="4498874E"/>
    <w:rsid w:val="44BCB21B"/>
    <w:rsid w:val="44C8018C"/>
    <w:rsid w:val="44D01EB4"/>
    <w:rsid w:val="44ECCBC4"/>
    <w:rsid w:val="44F2380D"/>
    <w:rsid w:val="44F98D0D"/>
    <w:rsid w:val="45046C47"/>
    <w:rsid w:val="4520456F"/>
    <w:rsid w:val="45333CA9"/>
    <w:rsid w:val="4538FE7B"/>
    <w:rsid w:val="45472CD0"/>
    <w:rsid w:val="454C6AE2"/>
    <w:rsid w:val="4567BE00"/>
    <w:rsid w:val="458D13C1"/>
    <w:rsid w:val="45A2BE74"/>
    <w:rsid w:val="45BA85ED"/>
    <w:rsid w:val="45CC7A2F"/>
    <w:rsid w:val="45DB2D71"/>
    <w:rsid w:val="45E4BDC6"/>
    <w:rsid w:val="45EEA8CC"/>
    <w:rsid w:val="45FABE29"/>
    <w:rsid w:val="46008315"/>
    <w:rsid w:val="46009AFC"/>
    <w:rsid w:val="461E65D8"/>
    <w:rsid w:val="46454074"/>
    <w:rsid w:val="46563ECD"/>
    <w:rsid w:val="466BEF15"/>
    <w:rsid w:val="467FC540"/>
    <w:rsid w:val="46970667"/>
    <w:rsid w:val="46BB5882"/>
    <w:rsid w:val="46D9148C"/>
    <w:rsid w:val="46FFA821"/>
    <w:rsid w:val="4714EBA4"/>
    <w:rsid w:val="4721A0ED"/>
    <w:rsid w:val="4725A529"/>
    <w:rsid w:val="473EA24D"/>
    <w:rsid w:val="474E6A9A"/>
    <w:rsid w:val="47545175"/>
    <w:rsid w:val="4766E7CE"/>
    <w:rsid w:val="4789AC1C"/>
    <w:rsid w:val="478C4CA2"/>
    <w:rsid w:val="4795BFB7"/>
    <w:rsid w:val="47A43133"/>
    <w:rsid w:val="47AF6425"/>
    <w:rsid w:val="47BAC5D1"/>
    <w:rsid w:val="48002236"/>
    <w:rsid w:val="48016993"/>
    <w:rsid w:val="481C8D25"/>
    <w:rsid w:val="4833F569"/>
    <w:rsid w:val="4838B607"/>
    <w:rsid w:val="4845C6F4"/>
    <w:rsid w:val="4856F582"/>
    <w:rsid w:val="487053B4"/>
    <w:rsid w:val="4878FA93"/>
    <w:rsid w:val="489BD163"/>
    <w:rsid w:val="48AEAFBB"/>
    <w:rsid w:val="48B1C8BB"/>
    <w:rsid w:val="48B9DBD1"/>
    <w:rsid w:val="48BD714E"/>
    <w:rsid w:val="48E87009"/>
    <w:rsid w:val="48EDCF8E"/>
    <w:rsid w:val="4900D691"/>
    <w:rsid w:val="4907C60D"/>
    <w:rsid w:val="49125CAA"/>
    <w:rsid w:val="492ABD66"/>
    <w:rsid w:val="49602207"/>
    <w:rsid w:val="496F2256"/>
    <w:rsid w:val="49768707"/>
    <w:rsid w:val="498E59EC"/>
    <w:rsid w:val="49A86AC2"/>
    <w:rsid w:val="4A1ED90F"/>
    <w:rsid w:val="4A340586"/>
    <w:rsid w:val="4A55AC32"/>
    <w:rsid w:val="4A902CD5"/>
    <w:rsid w:val="4A9A1B59"/>
    <w:rsid w:val="4A9DB0CF"/>
    <w:rsid w:val="4AD40C1F"/>
    <w:rsid w:val="4AD5BAA0"/>
    <w:rsid w:val="4AE1C2C1"/>
    <w:rsid w:val="4AF41055"/>
    <w:rsid w:val="4B0DA6FE"/>
    <w:rsid w:val="4B125768"/>
    <w:rsid w:val="4B1D00D7"/>
    <w:rsid w:val="4B246028"/>
    <w:rsid w:val="4B3F2C87"/>
    <w:rsid w:val="4B6E9B3F"/>
    <w:rsid w:val="4B782E6F"/>
    <w:rsid w:val="4B78A24E"/>
    <w:rsid w:val="4B851C06"/>
    <w:rsid w:val="4B97119C"/>
    <w:rsid w:val="4BB61784"/>
    <w:rsid w:val="4C17C7C6"/>
    <w:rsid w:val="4C2AB8E4"/>
    <w:rsid w:val="4C34BC7B"/>
    <w:rsid w:val="4C9533B3"/>
    <w:rsid w:val="4CA5338C"/>
    <w:rsid w:val="4CAA062D"/>
    <w:rsid w:val="4CAF0254"/>
    <w:rsid w:val="4CC15ADE"/>
    <w:rsid w:val="4CF1C4ED"/>
    <w:rsid w:val="4CF96AA4"/>
    <w:rsid w:val="4D029245"/>
    <w:rsid w:val="4D295E0B"/>
    <w:rsid w:val="4D53C6FA"/>
    <w:rsid w:val="4D6F64DA"/>
    <w:rsid w:val="4D8161CB"/>
    <w:rsid w:val="4E3664C2"/>
    <w:rsid w:val="4E3924C5"/>
    <w:rsid w:val="4E49E930"/>
    <w:rsid w:val="4E549790"/>
    <w:rsid w:val="4E78D487"/>
    <w:rsid w:val="4E8F96B3"/>
    <w:rsid w:val="4E9C295E"/>
    <w:rsid w:val="4EC5488A"/>
    <w:rsid w:val="4EEF975B"/>
    <w:rsid w:val="4EFB3021"/>
    <w:rsid w:val="4F0490EA"/>
    <w:rsid w:val="4F052457"/>
    <w:rsid w:val="4F062F47"/>
    <w:rsid w:val="4F0CA17F"/>
    <w:rsid w:val="4F1698A1"/>
    <w:rsid w:val="4F16BE31"/>
    <w:rsid w:val="4F3ABDE7"/>
    <w:rsid w:val="4F459DC6"/>
    <w:rsid w:val="4F6D8C7C"/>
    <w:rsid w:val="4F770791"/>
    <w:rsid w:val="4F7CB425"/>
    <w:rsid w:val="4FA4A805"/>
    <w:rsid w:val="4FBF7125"/>
    <w:rsid w:val="4FF46636"/>
    <w:rsid w:val="504A5D1F"/>
    <w:rsid w:val="50526C70"/>
    <w:rsid w:val="50653BCE"/>
    <w:rsid w:val="50A51E9A"/>
    <w:rsid w:val="50AE63C4"/>
    <w:rsid w:val="50BD943A"/>
    <w:rsid w:val="50C0D4F3"/>
    <w:rsid w:val="50D4FC3B"/>
    <w:rsid w:val="50FBDB9F"/>
    <w:rsid w:val="5105F339"/>
    <w:rsid w:val="51095CDD"/>
    <w:rsid w:val="51524977"/>
    <w:rsid w:val="5174BE91"/>
    <w:rsid w:val="51A4A542"/>
    <w:rsid w:val="51A7C0A3"/>
    <w:rsid w:val="51C94CF1"/>
    <w:rsid w:val="51D37842"/>
    <w:rsid w:val="51D96A92"/>
    <w:rsid w:val="51EFF290"/>
    <w:rsid w:val="51F3998E"/>
    <w:rsid w:val="520601BC"/>
    <w:rsid w:val="5206A1D1"/>
    <w:rsid w:val="521009A6"/>
    <w:rsid w:val="5221ED56"/>
    <w:rsid w:val="52366C21"/>
    <w:rsid w:val="523A8E2F"/>
    <w:rsid w:val="524E5EF3"/>
    <w:rsid w:val="5259BDE4"/>
    <w:rsid w:val="525E9E6F"/>
    <w:rsid w:val="528B23A6"/>
    <w:rsid w:val="52A0C680"/>
    <w:rsid w:val="52BB97D5"/>
    <w:rsid w:val="52C62A10"/>
    <w:rsid w:val="52C750B8"/>
    <w:rsid w:val="52E50F97"/>
    <w:rsid w:val="5307CF71"/>
    <w:rsid w:val="530C3ABF"/>
    <w:rsid w:val="537B9581"/>
    <w:rsid w:val="5382E2CC"/>
    <w:rsid w:val="5383B433"/>
    <w:rsid w:val="53886ACA"/>
    <w:rsid w:val="538A0D32"/>
    <w:rsid w:val="5393241A"/>
    <w:rsid w:val="53A4FE9F"/>
    <w:rsid w:val="53DB2050"/>
    <w:rsid w:val="53DB49D6"/>
    <w:rsid w:val="53EA2F54"/>
    <w:rsid w:val="540D7AEF"/>
    <w:rsid w:val="541ED46B"/>
    <w:rsid w:val="54206E59"/>
    <w:rsid w:val="54457F1B"/>
    <w:rsid w:val="544F37B0"/>
    <w:rsid w:val="5459D6F8"/>
    <w:rsid w:val="545C8DEC"/>
    <w:rsid w:val="54644C0C"/>
    <w:rsid w:val="54693B36"/>
    <w:rsid w:val="54877E6A"/>
    <w:rsid w:val="54B2C689"/>
    <w:rsid w:val="54C64553"/>
    <w:rsid w:val="54C9C3D7"/>
    <w:rsid w:val="54D6C534"/>
    <w:rsid w:val="54E227D7"/>
    <w:rsid w:val="54E6F52C"/>
    <w:rsid w:val="54EE63C5"/>
    <w:rsid w:val="54FAA823"/>
    <w:rsid w:val="550D2D07"/>
    <w:rsid w:val="5514E805"/>
    <w:rsid w:val="554909E4"/>
    <w:rsid w:val="554D9701"/>
    <w:rsid w:val="55A29580"/>
    <w:rsid w:val="55BEC578"/>
    <w:rsid w:val="55C5832C"/>
    <w:rsid w:val="55C589DC"/>
    <w:rsid w:val="562E2253"/>
    <w:rsid w:val="56435B8B"/>
    <w:rsid w:val="567F6530"/>
    <w:rsid w:val="56917F73"/>
    <w:rsid w:val="5691CE3C"/>
    <w:rsid w:val="5696E08E"/>
    <w:rsid w:val="569B0FAF"/>
    <w:rsid w:val="56A1A665"/>
    <w:rsid w:val="56BA0E92"/>
    <w:rsid w:val="56DD908B"/>
    <w:rsid w:val="56E5142E"/>
    <w:rsid w:val="56F3D675"/>
    <w:rsid w:val="5713854D"/>
    <w:rsid w:val="5722167F"/>
    <w:rsid w:val="57320F92"/>
    <w:rsid w:val="57474403"/>
    <w:rsid w:val="575CA025"/>
    <w:rsid w:val="5771DE48"/>
    <w:rsid w:val="57A20BC5"/>
    <w:rsid w:val="57A54D72"/>
    <w:rsid w:val="58188925"/>
    <w:rsid w:val="58198892"/>
    <w:rsid w:val="5828A0EC"/>
    <w:rsid w:val="582EBDF7"/>
    <w:rsid w:val="58572556"/>
    <w:rsid w:val="585F3FEC"/>
    <w:rsid w:val="5889A54D"/>
    <w:rsid w:val="588A7D58"/>
    <w:rsid w:val="58A4E5C1"/>
    <w:rsid w:val="58B97EF5"/>
    <w:rsid w:val="58E6AD31"/>
    <w:rsid w:val="58E9C81D"/>
    <w:rsid w:val="58EF4E35"/>
    <w:rsid w:val="58F7DCC1"/>
    <w:rsid w:val="5909E030"/>
    <w:rsid w:val="590E94D9"/>
    <w:rsid w:val="59368EC7"/>
    <w:rsid w:val="593DF7D0"/>
    <w:rsid w:val="5984EBD2"/>
    <w:rsid w:val="59B610EB"/>
    <w:rsid w:val="59CE8150"/>
    <w:rsid w:val="59DFFA03"/>
    <w:rsid w:val="59DFFCA0"/>
    <w:rsid w:val="59E6C74E"/>
    <w:rsid w:val="59EB27AD"/>
    <w:rsid w:val="59ECA74D"/>
    <w:rsid w:val="59EF0958"/>
    <w:rsid w:val="59F92260"/>
    <w:rsid w:val="5A1A38F7"/>
    <w:rsid w:val="5A2278C2"/>
    <w:rsid w:val="5A4B260F"/>
    <w:rsid w:val="5A58ECF8"/>
    <w:rsid w:val="5A9B017F"/>
    <w:rsid w:val="5A9B62E6"/>
    <w:rsid w:val="5AA91BE6"/>
    <w:rsid w:val="5AAA653A"/>
    <w:rsid w:val="5AAE8F2E"/>
    <w:rsid w:val="5AC70557"/>
    <w:rsid w:val="5ACAE270"/>
    <w:rsid w:val="5ACEF0CE"/>
    <w:rsid w:val="5ACF45F2"/>
    <w:rsid w:val="5AD3280E"/>
    <w:rsid w:val="5B07D2EB"/>
    <w:rsid w:val="5B093D1C"/>
    <w:rsid w:val="5B233BFF"/>
    <w:rsid w:val="5B4A846D"/>
    <w:rsid w:val="5B6B688B"/>
    <w:rsid w:val="5B94F2C1"/>
    <w:rsid w:val="5BCED70D"/>
    <w:rsid w:val="5BD1FC2A"/>
    <w:rsid w:val="5BD32AA7"/>
    <w:rsid w:val="5BFDE97C"/>
    <w:rsid w:val="5BFF6E66"/>
    <w:rsid w:val="5C678A4B"/>
    <w:rsid w:val="5C88A84B"/>
    <w:rsid w:val="5CA3A34C"/>
    <w:rsid w:val="5CB26AF8"/>
    <w:rsid w:val="5CD2B386"/>
    <w:rsid w:val="5CD6146A"/>
    <w:rsid w:val="5D2281A7"/>
    <w:rsid w:val="5D2A9679"/>
    <w:rsid w:val="5D30C322"/>
    <w:rsid w:val="5D431ADB"/>
    <w:rsid w:val="5D45EFF3"/>
    <w:rsid w:val="5D63983B"/>
    <w:rsid w:val="5D6731F4"/>
    <w:rsid w:val="5D8E32B5"/>
    <w:rsid w:val="5DB1AD90"/>
    <w:rsid w:val="5DC6751B"/>
    <w:rsid w:val="5DE0BCA8"/>
    <w:rsid w:val="5DE205FC"/>
    <w:rsid w:val="5E052F6D"/>
    <w:rsid w:val="5E4D2ABF"/>
    <w:rsid w:val="5E56F192"/>
    <w:rsid w:val="5E71E4CB"/>
    <w:rsid w:val="5E89CECE"/>
    <w:rsid w:val="5E95460B"/>
    <w:rsid w:val="5EA5323B"/>
    <w:rsid w:val="5EA5CC8D"/>
    <w:rsid w:val="5ECC9383"/>
    <w:rsid w:val="5EF20664"/>
    <w:rsid w:val="5F15E100"/>
    <w:rsid w:val="5F2834E4"/>
    <w:rsid w:val="5F2E0648"/>
    <w:rsid w:val="5F35485D"/>
    <w:rsid w:val="5F4AC422"/>
    <w:rsid w:val="5F7DD65D"/>
    <w:rsid w:val="5F80B406"/>
    <w:rsid w:val="5F899F86"/>
    <w:rsid w:val="5F8BEE29"/>
    <w:rsid w:val="5F9963D6"/>
    <w:rsid w:val="5FA2FF89"/>
    <w:rsid w:val="5FF92056"/>
    <w:rsid w:val="6004DD04"/>
    <w:rsid w:val="600DB52C"/>
    <w:rsid w:val="6031166C"/>
    <w:rsid w:val="6040F69F"/>
    <w:rsid w:val="604D53AF"/>
    <w:rsid w:val="60568082"/>
    <w:rsid w:val="6062373B"/>
    <w:rsid w:val="606A2BF3"/>
    <w:rsid w:val="607AAB06"/>
    <w:rsid w:val="607FB63A"/>
    <w:rsid w:val="609EAF76"/>
    <w:rsid w:val="60A30C2B"/>
    <w:rsid w:val="60AC5A31"/>
    <w:rsid w:val="60C243A7"/>
    <w:rsid w:val="60C88CA5"/>
    <w:rsid w:val="60F49AE6"/>
    <w:rsid w:val="611C8467"/>
    <w:rsid w:val="611D6B6A"/>
    <w:rsid w:val="6129D61D"/>
    <w:rsid w:val="6130E942"/>
    <w:rsid w:val="6139BE72"/>
    <w:rsid w:val="613DA6A4"/>
    <w:rsid w:val="614CD3E7"/>
    <w:rsid w:val="61528549"/>
    <w:rsid w:val="615C3503"/>
    <w:rsid w:val="616DCB54"/>
    <w:rsid w:val="616F228B"/>
    <w:rsid w:val="61814530"/>
    <w:rsid w:val="61A38C0E"/>
    <w:rsid w:val="61A9858D"/>
    <w:rsid w:val="61CCDC35"/>
    <w:rsid w:val="61EB5728"/>
    <w:rsid w:val="6204B9AF"/>
    <w:rsid w:val="6209280D"/>
    <w:rsid w:val="62168BFE"/>
    <w:rsid w:val="62195F9B"/>
    <w:rsid w:val="621AA4B4"/>
    <w:rsid w:val="6237B711"/>
    <w:rsid w:val="625537B8"/>
    <w:rsid w:val="62593526"/>
    <w:rsid w:val="6263EC27"/>
    <w:rsid w:val="6264BDEB"/>
    <w:rsid w:val="6265A70A"/>
    <w:rsid w:val="626604CA"/>
    <w:rsid w:val="62745CCE"/>
    <w:rsid w:val="627E1966"/>
    <w:rsid w:val="62B5218E"/>
    <w:rsid w:val="62C5A67E"/>
    <w:rsid w:val="632C0E7E"/>
    <w:rsid w:val="63357FD5"/>
    <w:rsid w:val="63466CDB"/>
    <w:rsid w:val="636715E8"/>
    <w:rsid w:val="6368AC96"/>
    <w:rsid w:val="636D2544"/>
    <w:rsid w:val="63756396"/>
    <w:rsid w:val="6388807E"/>
    <w:rsid w:val="639734BD"/>
    <w:rsid w:val="63C5142F"/>
    <w:rsid w:val="6401776B"/>
    <w:rsid w:val="6406C9D3"/>
    <w:rsid w:val="64149737"/>
    <w:rsid w:val="641D8C91"/>
    <w:rsid w:val="6424146D"/>
    <w:rsid w:val="643200B9"/>
    <w:rsid w:val="6438E641"/>
    <w:rsid w:val="6443553C"/>
    <w:rsid w:val="644FFE2C"/>
    <w:rsid w:val="645FD639"/>
    <w:rsid w:val="6460A8D5"/>
    <w:rsid w:val="6472C1AF"/>
    <w:rsid w:val="6479A310"/>
    <w:rsid w:val="647DBBAD"/>
    <w:rsid w:val="64917D0F"/>
    <w:rsid w:val="64E389AD"/>
    <w:rsid w:val="64E394E2"/>
    <w:rsid w:val="64F06532"/>
    <w:rsid w:val="64F41611"/>
    <w:rsid w:val="650380D8"/>
    <w:rsid w:val="650C37B0"/>
    <w:rsid w:val="6519D930"/>
    <w:rsid w:val="6540D86B"/>
    <w:rsid w:val="65561ECC"/>
    <w:rsid w:val="655982B5"/>
    <w:rsid w:val="65950201"/>
    <w:rsid w:val="65951EAA"/>
    <w:rsid w:val="65A2615E"/>
    <w:rsid w:val="65B0B855"/>
    <w:rsid w:val="65B1AAC9"/>
    <w:rsid w:val="65CE4E94"/>
    <w:rsid w:val="65DBDBC9"/>
    <w:rsid w:val="6632E296"/>
    <w:rsid w:val="6645763F"/>
    <w:rsid w:val="665F57D1"/>
    <w:rsid w:val="66659EE9"/>
    <w:rsid w:val="666861DA"/>
    <w:rsid w:val="66757599"/>
    <w:rsid w:val="66866CBD"/>
    <w:rsid w:val="66924B2D"/>
    <w:rsid w:val="66B8659D"/>
    <w:rsid w:val="66EA1FA3"/>
    <w:rsid w:val="66F0CC57"/>
    <w:rsid w:val="671114D9"/>
    <w:rsid w:val="67579146"/>
    <w:rsid w:val="6758FB84"/>
    <w:rsid w:val="6769E541"/>
    <w:rsid w:val="676E7691"/>
    <w:rsid w:val="677F540B"/>
    <w:rsid w:val="67879EEE"/>
    <w:rsid w:val="678AFC5D"/>
    <w:rsid w:val="67941AE3"/>
    <w:rsid w:val="67AA0C59"/>
    <w:rsid w:val="67F1CB20"/>
    <w:rsid w:val="67F6E776"/>
    <w:rsid w:val="6815C967"/>
    <w:rsid w:val="682C996E"/>
    <w:rsid w:val="6838670A"/>
    <w:rsid w:val="684D5E85"/>
    <w:rsid w:val="6851F5BF"/>
    <w:rsid w:val="6864F603"/>
    <w:rsid w:val="68CBFBE6"/>
    <w:rsid w:val="68FA185D"/>
    <w:rsid w:val="6922D0C8"/>
    <w:rsid w:val="69236F4F"/>
    <w:rsid w:val="692F7EE0"/>
    <w:rsid w:val="694457E1"/>
    <w:rsid w:val="6947450E"/>
    <w:rsid w:val="69873801"/>
    <w:rsid w:val="69976337"/>
    <w:rsid w:val="69A1C216"/>
    <w:rsid w:val="69AE5ED7"/>
    <w:rsid w:val="69C519AD"/>
    <w:rsid w:val="69D4376B"/>
    <w:rsid w:val="6A0EA837"/>
    <w:rsid w:val="6A49B4B0"/>
    <w:rsid w:val="6A943F6D"/>
    <w:rsid w:val="6AE07FB0"/>
    <w:rsid w:val="6AE9E0C0"/>
    <w:rsid w:val="6B048E9A"/>
    <w:rsid w:val="6B26EA29"/>
    <w:rsid w:val="6B39DCCC"/>
    <w:rsid w:val="6B6231C0"/>
    <w:rsid w:val="6B6A0A98"/>
    <w:rsid w:val="6B8B1190"/>
    <w:rsid w:val="6B9FAF5C"/>
    <w:rsid w:val="6BA727C7"/>
    <w:rsid w:val="6C1EF076"/>
    <w:rsid w:val="6C3D6D59"/>
    <w:rsid w:val="6C554478"/>
    <w:rsid w:val="6C6644E5"/>
    <w:rsid w:val="6C90DD8A"/>
    <w:rsid w:val="6C987D28"/>
    <w:rsid w:val="6CD9DE68"/>
    <w:rsid w:val="6CEE4935"/>
    <w:rsid w:val="6CF7581A"/>
    <w:rsid w:val="6D286283"/>
    <w:rsid w:val="6D593EA5"/>
    <w:rsid w:val="6D8095E3"/>
    <w:rsid w:val="6D95A97E"/>
    <w:rsid w:val="6D98644D"/>
    <w:rsid w:val="6D9B2188"/>
    <w:rsid w:val="6DEAB0D1"/>
    <w:rsid w:val="6DF3B760"/>
    <w:rsid w:val="6DF577DA"/>
    <w:rsid w:val="6E05A231"/>
    <w:rsid w:val="6E0B60FE"/>
    <w:rsid w:val="6E2FE879"/>
    <w:rsid w:val="6E5B9103"/>
    <w:rsid w:val="6E8BA333"/>
    <w:rsid w:val="6E8C2F95"/>
    <w:rsid w:val="6EB7A3B1"/>
    <w:rsid w:val="6EEC9696"/>
    <w:rsid w:val="6F15686C"/>
    <w:rsid w:val="6F366EE8"/>
    <w:rsid w:val="6F38F3AB"/>
    <w:rsid w:val="6F61647D"/>
    <w:rsid w:val="6F831705"/>
    <w:rsid w:val="6F975243"/>
    <w:rsid w:val="6FA77DEF"/>
    <w:rsid w:val="6FB3816C"/>
    <w:rsid w:val="6FCFA99C"/>
    <w:rsid w:val="6FEE78AC"/>
    <w:rsid w:val="6FF3CEDF"/>
    <w:rsid w:val="6FF3FBDD"/>
    <w:rsid w:val="70048104"/>
    <w:rsid w:val="701D2EB9"/>
    <w:rsid w:val="7021837C"/>
    <w:rsid w:val="7023A9D8"/>
    <w:rsid w:val="702E10CD"/>
    <w:rsid w:val="704DC50B"/>
    <w:rsid w:val="70551843"/>
    <w:rsid w:val="706B1380"/>
    <w:rsid w:val="7075E413"/>
    <w:rsid w:val="707889A7"/>
    <w:rsid w:val="70A749C7"/>
    <w:rsid w:val="70AB8586"/>
    <w:rsid w:val="70C5C2F9"/>
    <w:rsid w:val="70E2B623"/>
    <w:rsid w:val="70FE738C"/>
    <w:rsid w:val="713A3E47"/>
    <w:rsid w:val="714AA379"/>
    <w:rsid w:val="714B0F64"/>
    <w:rsid w:val="71528E29"/>
    <w:rsid w:val="7184A25A"/>
    <w:rsid w:val="71869796"/>
    <w:rsid w:val="71ACF280"/>
    <w:rsid w:val="71B9B725"/>
    <w:rsid w:val="71BF2E2F"/>
    <w:rsid w:val="71CDBD00"/>
    <w:rsid w:val="71DB6B1D"/>
    <w:rsid w:val="71E9956C"/>
    <w:rsid w:val="71F31CD2"/>
    <w:rsid w:val="71FB0163"/>
    <w:rsid w:val="720FEA83"/>
    <w:rsid w:val="7272AE69"/>
    <w:rsid w:val="727F6BE4"/>
    <w:rsid w:val="728B9EF0"/>
    <w:rsid w:val="728EB813"/>
    <w:rsid w:val="72A72AAF"/>
    <w:rsid w:val="72D75237"/>
    <w:rsid w:val="72D8045C"/>
    <w:rsid w:val="72DAA850"/>
    <w:rsid w:val="72E1E880"/>
    <w:rsid w:val="72E1F5C9"/>
    <w:rsid w:val="7314FD9E"/>
    <w:rsid w:val="731979C6"/>
    <w:rsid w:val="731D35A0"/>
    <w:rsid w:val="73317C29"/>
    <w:rsid w:val="734ED268"/>
    <w:rsid w:val="73849882"/>
    <w:rsid w:val="73947685"/>
    <w:rsid w:val="73A2392A"/>
    <w:rsid w:val="73DD7715"/>
    <w:rsid w:val="73DE0875"/>
    <w:rsid w:val="73E246C0"/>
    <w:rsid w:val="73F14745"/>
    <w:rsid w:val="73FC6572"/>
    <w:rsid w:val="7411E361"/>
    <w:rsid w:val="741D329E"/>
    <w:rsid w:val="7426F3A3"/>
    <w:rsid w:val="744938C4"/>
    <w:rsid w:val="7449D71B"/>
    <w:rsid w:val="744D3514"/>
    <w:rsid w:val="746621F6"/>
    <w:rsid w:val="74696FC5"/>
    <w:rsid w:val="7471A615"/>
    <w:rsid w:val="7487540A"/>
    <w:rsid w:val="749ADBBB"/>
    <w:rsid w:val="74B5D28F"/>
    <w:rsid w:val="74B9AF36"/>
    <w:rsid w:val="75223991"/>
    <w:rsid w:val="754082D3"/>
    <w:rsid w:val="754A772D"/>
    <w:rsid w:val="75604225"/>
    <w:rsid w:val="75B1F7D2"/>
    <w:rsid w:val="75FC6E4B"/>
    <w:rsid w:val="75FCF60F"/>
    <w:rsid w:val="7610B69B"/>
    <w:rsid w:val="76179A3D"/>
    <w:rsid w:val="76333357"/>
    <w:rsid w:val="7640D6A8"/>
    <w:rsid w:val="7649ED67"/>
    <w:rsid w:val="7651A2F0"/>
    <w:rsid w:val="765A6543"/>
    <w:rsid w:val="7668CB56"/>
    <w:rsid w:val="768E062C"/>
    <w:rsid w:val="76A3D5E3"/>
    <w:rsid w:val="76C4D0A3"/>
    <w:rsid w:val="76D0F37C"/>
    <w:rsid w:val="76D5DE34"/>
    <w:rsid w:val="76E60651"/>
    <w:rsid w:val="76EF876E"/>
    <w:rsid w:val="76FD27A1"/>
    <w:rsid w:val="771BDD78"/>
    <w:rsid w:val="772A30F5"/>
    <w:rsid w:val="772DE691"/>
    <w:rsid w:val="7730997D"/>
    <w:rsid w:val="777688E9"/>
    <w:rsid w:val="7782DED9"/>
    <w:rsid w:val="778843D1"/>
    <w:rsid w:val="778DB0C9"/>
    <w:rsid w:val="77C5F4D5"/>
    <w:rsid w:val="77FFD710"/>
    <w:rsid w:val="7822B35B"/>
    <w:rsid w:val="78232800"/>
    <w:rsid w:val="78325A9B"/>
    <w:rsid w:val="783334E3"/>
    <w:rsid w:val="784A59F2"/>
    <w:rsid w:val="785A079F"/>
    <w:rsid w:val="7870126B"/>
    <w:rsid w:val="787DA80A"/>
    <w:rsid w:val="7890E926"/>
    <w:rsid w:val="789152A0"/>
    <w:rsid w:val="789BF14C"/>
    <w:rsid w:val="78A2FE5E"/>
    <w:rsid w:val="78A5E6F8"/>
    <w:rsid w:val="78D04059"/>
    <w:rsid w:val="78E1054D"/>
    <w:rsid w:val="78E1B817"/>
    <w:rsid w:val="78FFC7AA"/>
    <w:rsid w:val="790A0835"/>
    <w:rsid w:val="790CFAB9"/>
    <w:rsid w:val="790EF7A6"/>
    <w:rsid w:val="793E155D"/>
    <w:rsid w:val="794137D8"/>
    <w:rsid w:val="7950F5DC"/>
    <w:rsid w:val="7955B55E"/>
    <w:rsid w:val="7975FC4A"/>
    <w:rsid w:val="798943B2"/>
    <w:rsid w:val="79A01222"/>
    <w:rsid w:val="79C6B8FE"/>
    <w:rsid w:val="79F7E89E"/>
    <w:rsid w:val="7A0080BF"/>
    <w:rsid w:val="7A6B3B7F"/>
    <w:rsid w:val="7AC44164"/>
    <w:rsid w:val="7AC8B712"/>
    <w:rsid w:val="7AD9C431"/>
    <w:rsid w:val="7ADAF16F"/>
    <w:rsid w:val="7ADBDE9F"/>
    <w:rsid w:val="7AE4AAE1"/>
    <w:rsid w:val="7AF6B932"/>
    <w:rsid w:val="7B46B52E"/>
    <w:rsid w:val="7B5FA70A"/>
    <w:rsid w:val="7B876170"/>
    <w:rsid w:val="7B9DA46C"/>
    <w:rsid w:val="7BA7B32D"/>
    <w:rsid w:val="7BA7C2EF"/>
    <w:rsid w:val="7BC889E8"/>
    <w:rsid w:val="7BCBBA5F"/>
    <w:rsid w:val="7BD2159D"/>
    <w:rsid w:val="7BFE4E56"/>
    <w:rsid w:val="7C049548"/>
    <w:rsid w:val="7C080879"/>
    <w:rsid w:val="7C202987"/>
    <w:rsid w:val="7C5647BF"/>
    <w:rsid w:val="7C5DD3C2"/>
    <w:rsid w:val="7C662359"/>
    <w:rsid w:val="7C66719D"/>
    <w:rsid w:val="7C72CEBC"/>
    <w:rsid w:val="7C9D95C8"/>
    <w:rsid w:val="7CED3AD9"/>
    <w:rsid w:val="7CFEFCF4"/>
    <w:rsid w:val="7D03A0C7"/>
    <w:rsid w:val="7D04A766"/>
    <w:rsid w:val="7D0820D6"/>
    <w:rsid w:val="7D0CD20B"/>
    <w:rsid w:val="7D10B839"/>
    <w:rsid w:val="7D6B8309"/>
    <w:rsid w:val="7D6D904B"/>
    <w:rsid w:val="7D811BBF"/>
    <w:rsid w:val="7D81CFE5"/>
    <w:rsid w:val="7DA24ABB"/>
    <w:rsid w:val="7DA39A3B"/>
    <w:rsid w:val="7DC80BCA"/>
    <w:rsid w:val="7E088810"/>
    <w:rsid w:val="7E5565FE"/>
    <w:rsid w:val="7E7B0F34"/>
    <w:rsid w:val="7EBCA4DF"/>
    <w:rsid w:val="7ECF3119"/>
    <w:rsid w:val="7ECFD329"/>
    <w:rsid w:val="7EF41AC7"/>
    <w:rsid w:val="7F26BC2F"/>
    <w:rsid w:val="7F497EAC"/>
    <w:rsid w:val="7F80B47B"/>
    <w:rsid w:val="7F82F540"/>
    <w:rsid w:val="7F8B2021"/>
    <w:rsid w:val="7F9381B0"/>
    <w:rsid w:val="7FC16658"/>
    <w:rsid w:val="7FC66E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7523"/>
  <w15:docId w15:val="{0FE8DD7D-E678-44A6-8937-2576DA48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lv-LV"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D89"/>
  </w:style>
  <w:style w:type="paragraph" w:styleId="Heading1">
    <w:name w:val="heading 1"/>
    <w:basedOn w:val="Normal"/>
    <w:next w:val="Normal"/>
    <w:link w:val="Heading1Char"/>
    <w:uiPriority w:val="9"/>
    <w:qFormat/>
    <w:rsid w:val="00843D89"/>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3D8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43D8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43D8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43D8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43D8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43D89"/>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43D89"/>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43D8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130"/>
    <w:pPr>
      <w:ind w:left="720"/>
      <w:contextualSpacing/>
    </w:p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
    <w:basedOn w:val="Normal"/>
    <w:link w:val="FootnoteTextChar"/>
    <w:unhideWhenUsed/>
    <w:qFormat/>
    <w:rsid w:val="00302AD4"/>
    <w:pPr>
      <w:spacing w:after="0" w:line="240" w:lineRule="auto"/>
    </w:pPr>
  </w:style>
  <w:style w:type="character" w:customStyle="1" w:styleId="FootnoteTextChar">
    <w:name w:val="Footnote Text Char"/>
    <w:aliases w:val="Footnote Char,Fußnote Char,Char Char, Char Rakstz. Rakstz. Rakstz. Rakstz. Rakstz. Rakstz. Rakstz. Char, Char Rakstz. Rakstz. Rakstz. Rakstz. Rakstz. Rakstz. Char,f Char"/>
    <w:basedOn w:val="DefaultParagraphFont"/>
    <w:link w:val="FootnoteText"/>
    <w:rsid w:val="00302AD4"/>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link w:val="CharCharCharChar"/>
    <w:unhideWhenUsed/>
    <w:qFormat/>
    <w:rsid w:val="00302AD4"/>
    <w:rPr>
      <w:vertAlign w:val="superscript"/>
    </w:rPr>
  </w:style>
  <w:style w:type="table" w:styleId="TableGrid">
    <w:name w:val="Table Grid"/>
    <w:basedOn w:val="TableNormal"/>
    <w:uiPriority w:val="39"/>
    <w:rsid w:val="00DD2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46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66E"/>
  </w:style>
  <w:style w:type="paragraph" w:styleId="Footer">
    <w:name w:val="footer"/>
    <w:basedOn w:val="Normal"/>
    <w:link w:val="FooterChar"/>
    <w:uiPriority w:val="99"/>
    <w:unhideWhenUsed/>
    <w:rsid w:val="006346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66E"/>
  </w:style>
  <w:style w:type="paragraph" w:styleId="BalloonText">
    <w:name w:val="Balloon Text"/>
    <w:basedOn w:val="Normal"/>
    <w:link w:val="BalloonTextChar"/>
    <w:uiPriority w:val="99"/>
    <w:semiHidden/>
    <w:unhideWhenUsed/>
    <w:rsid w:val="007532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2B8"/>
    <w:rPr>
      <w:rFonts w:ascii="Segoe UI" w:hAnsi="Segoe UI" w:cs="Segoe UI"/>
      <w:sz w:val="18"/>
      <w:szCs w:val="18"/>
    </w:rPr>
  </w:style>
  <w:style w:type="character" w:styleId="CommentReference">
    <w:name w:val="annotation reference"/>
    <w:basedOn w:val="DefaultParagraphFont"/>
    <w:uiPriority w:val="99"/>
    <w:semiHidden/>
    <w:unhideWhenUsed/>
    <w:rsid w:val="00A57D75"/>
    <w:rPr>
      <w:sz w:val="16"/>
      <w:szCs w:val="16"/>
    </w:rPr>
  </w:style>
  <w:style w:type="paragraph" w:styleId="CommentText">
    <w:name w:val="annotation text"/>
    <w:basedOn w:val="Normal"/>
    <w:link w:val="CommentTextChar"/>
    <w:uiPriority w:val="99"/>
    <w:unhideWhenUsed/>
    <w:rsid w:val="00A57D75"/>
    <w:pPr>
      <w:spacing w:line="240" w:lineRule="auto"/>
    </w:pPr>
  </w:style>
  <w:style w:type="character" w:customStyle="1" w:styleId="CommentTextChar">
    <w:name w:val="Comment Text Char"/>
    <w:basedOn w:val="DefaultParagraphFont"/>
    <w:link w:val="CommentText"/>
    <w:uiPriority w:val="99"/>
    <w:rsid w:val="00A57D75"/>
    <w:rPr>
      <w:sz w:val="20"/>
      <w:szCs w:val="20"/>
    </w:rPr>
  </w:style>
  <w:style w:type="paragraph" w:styleId="CommentSubject">
    <w:name w:val="annotation subject"/>
    <w:basedOn w:val="CommentText"/>
    <w:next w:val="CommentText"/>
    <w:link w:val="CommentSubjectChar"/>
    <w:uiPriority w:val="99"/>
    <w:semiHidden/>
    <w:unhideWhenUsed/>
    <w:rsid w:val="00A57D75"/>
    <w:rPr>
      <w:b/>
      <w:bCs/>
    </w:rPr>
  </w:style>
  <w:style w:type="character" w:customStyle="1" w:styleId="CommentSubjectChar">
    <w:name w:val="Comment Subject Char"/>
    <w:basedOn w:val="CommentTextChar"/>
    <w:link w:val="CommentSubject"/>
    <w:uiPriority w:val="99"/>
    <w:semiHidden/>
    <w:rsid w:val="00A57D75"/>
    <w:rPr>
      <w:b/>
      <w:bCs/>
      <w:sz w:val="20"/>
      <w:szCs w:val="20"/>
    </w:rPr>
  </w:style>
  <w:style w:type="character" w:styleId="Hyperlink">
    <w:name w:val="Hyperlink"/>
    <w:basedOn w:val="DefaultParagraphFont"/>
    <w:uiPriority w:val="99"/>
    <w:unhideWhenUsed/>
    <w:rsid w:val="00F5386C"/>
    <w:rPr>
      <w:color w:val="0563C1" w:themeColor="hyperlink"/>
      <w:u w:val="single"/>
    </w:rPr>
  </w:style>
  <w:style w:type="character" w:styleId="FollowedHyperlink">
    <w:name w:val="FollowedHyperlink"/>
    <w:basedOn w:val="DefaultParagraphFont"/>
    <w:uiPriority w:val="99"/>
    <w:semiHidden/>
    <w:unhideWhenUsed/>
    <w:rsid w:val="00EB2F28"/>
    <w:rPr>
      <w:color w:val="954F72" w:themeColor="followedHyperlink"/>
      <w:u w:val="single"/>
    </w:rPr>
  </w:style>
  <w:style w:type="character" w:customStyle="1" w:styleId="Heading2Char">
    <w:name w:val="Heading 2 Char"/>
    <w:basedOn w:val="DefaultParagraphFont"/>
    <w:link w:val="Heading2"/>
    <w:uiPriority w:val="9"/>
    <w:rsid w:val="00843D89"/>
    <w:rPr>
      <w:rFonts w:asciiTheme="majorHAnsi" w:eastAsiaTheme="majorEastAsia" w:hAnsiTheme="majorHAnsi" w:cstheme="majorBidi"/>
      <w:color w:val="404040" w:themeColor="text1" w:themeTint="BF"/>
      <w:sz w:val="28"/>
      <w:szCs w:val="28"/>
    </w:rPr>
  </w:style>
  <w:style w:type="character" w:customStyle="1" w:styleId="markedcontent">
    <w:name w:val="markedcontent"/>
    <w:basedOn w:val="DefaultParagraphFont"/>
    <w:rsid w:val="000370FF"/>
  </w:style>
  <w:style w:type="character" w:customStyle="1" w:styleId="Heading1Char">
    <w:name w:val="Heading 1 Char"/>
    <w:basedOn w:val="DefaultParagraphFont"/>
    <w:link w:val="Heading1"/>
    <w:uiPriority w:val="9"/>
    <w:rsid w:val="00843D8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43D89"/>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43D8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43D8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43D8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43D89"/>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43D8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43D89"/>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43D89"/>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843D89"/>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843D89"/>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843D8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43D89"/>
    <w:rPr>
      <w:rFonts w:asciiTheme="majorHAnsi" w:eastAsiaTheme="majorEastAsia" w:hAnsiTheme="majorHAnsi" w:cstheme="majorBidi"/>
      <w:sz w:val="24"/>
      <w:szCs w:val="24"/>
    </w:rPr>
  </w:style>
  <w:style w:type="character" w:styleId="Strong">
    <w:name w:val="Strong"/>
    <w:basedOn w:val="DefaultParagraphFont"/>
    <w:uiPriority w:val="22"/>
    <w:qFormat/>
    <w:rsid w:val="00843D89"/>
    <w:rPr>
      <w:b/>
      <w:bCs/>
    </w:rPr>
  </w:style>
  <w:style w:type="character" w:styleId="Emphasis">
    <w:name w:val="Emphasis"/>
    <w:basedOn w:val="DefaultParagraphFont"/>
    <w:uiPriority w:val="20"/>
    <w:qFormat/>
    <w:rsid w:val="00843D89"/>
    <w:rPr>
      <w:i/>
      <w:iCs/>
    </w:rPr>
  </w:style>
  <w:style w:type="paragraph" w:styleId="NoSpacing">
    <w:name w:val="No Spacing"/>
    <w:uiPriority w:val="1"/>
    <w:qFormat/>
    <w:rsid w:val="00843D89"/>
    <w:pPr>
      <w:spacing w:after="0" w:line="240" w:lineRule="auto"/>
    </w:pPr>
  </w:style>
  <w:style w:type="paragraph" w:styleId="Quote">
    <w:name w:val="Quote"/>
    <w:basedOn w:val="Normal"/>
    <w:next w:val="Normal"/>
    <w:link w:val="QuoteChar"/>
    <w:uiPriority w:val="29"/>
    <w:qFormat/>
    <w:rsid w:val="00843D8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43D89"/>
    <w:rPr>
      <w:i/>
      <w:iCs/>
      <w:color w:val="404040" w:themeColor="text1" w:themeTint="BF"/>
    </w:rPr>
  </w:style>
  <w:style w:type="paragraph" w:styleId="IntenseQuote">
    <w:name w:val="Intense Quote"/>
    <w:basedOn w:val="Normal"/>
    <w:next w:val="Normal"/>
    <w:link w:val="IntenseQuoteChar"/>
    <w:uiPriority w:val="30"/>
    <w:qFormat/>
    <w:rsid w:val="00843D89"/>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43D89"/>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843D89"/>
    <w:rPr>
      <w:i/>
      <w:iCs/>
      <w:color w:val="404040" w:themeColor="text1" w:themeTint="BF"/>
    </w:rPr>
  </w:style>
  <w:style w:type="character" w:styleId="IntenseEmphasis">
    <w:name w:val="Intense Emphasis"/>
    <w:basedOn w:val="DefaultParagraphFont"/>
    <w:uiPriority w:val="21"/>
    <w:qFormat/>
    <w:rsid w:val="00843D89"/>
    <w:rPr>
      <w:b/>
      <w:bCs/>
      <w:i/>
      <w:iCs/>
    </w:rPr>
  </w:style>
  <w:style w:type="character" w:styleId="SubtleReference">
    <w:name w:val="Subtle Reference"/>
    <w:basedOn w:val="DefaultParagraphFont"/>
    <w:uiPriority w:val="31"/>
    <w:qFormat/>
    <w:rsid w:val="00843D8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43D89"/>
    <w:rPr>
      <w:b/>
      <w:bCs/>
      <w:smallCaps/>
      <w:spacing w:val="5"/>
      <w:u w:val="single"/>
    </w:rPr>
  </w:style>
  <w:style w:type="character" w:styleId="BookTitle">
    <w:name w:val="Book Title"/>
    <w:basedOn w:val="DefaultParagraphFont"/>
    <w:uiPriority w:val="33"/>
    <w:qFormat/>
    <w:rsid w:val="00843D89"/>
    <w:rPr>
      <w:b/>
      <w:bCs/>
      <w:smallCaps/>
    </w:rPr>
  </w:style>
  <w:style w:type="paragraph" w:styleId="TOCHeading">
    <w:name w:val="TOC Heading"/>
    <w:basedOn w:val="Heading1"/>
    <w:next w:val="Normal"/>
    <w:uiPriority w:val="39"/>
    <w:semiHidden/>
    <w:unhideWhenUsed/>
    <w:qFormat/>
    <w:rsid w:val="00843D89"/>
    <w:pPr>
      <w:outlineLvl w:val="9"/>
    </w:pPr>
  </w:style>
  <w:style w:type="paragraph" w:styleId="HTMLPreformatted">
    <w:name w:val="HTML Preformatted"/>
    <w:basedOn w:val="Normal"/>
    <w:link w:val="HTMLPreformattedChar"/>
    <w:uiPriority w:val="99"/>
    <w:semiHidden/>
    <w:unhideWhenUsed/>
    <w:rsid w:val="00DB1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lv-LV"/>
    </w:rPr>
  </w:style>
  <w:style w:type="character" w:customStyle="1" w:styleId="HTMLPreformattedChar">
    <w:name w:val="HTML Preformatted Char"/>
    <w:basedOn w:val="DefaultParagraphFont"/>
    <w:link w:val="HTMLPreformatted"/>
    <w:uiPriority w:val="99"/>
    <w:semiHidden/>
    <w:rsid w:val="00DB1BBF"/>
    <w:rPr>
      <w:rFonts w:ascii="Courier New" w:eastAsia="Times New Roman" w:hAnsi="Courier New" w:cs="Courier New"/>
      <w:lang w:eastAsia="lv-LV"/>
    </w:rPr>
  </w:style>
  <w:style w:type="character" w:customStyle="1" w:styleId="y2iqfc">
    <w:name w:val="y2iqfc"/>
    <w:basedOn w:val="DefaultParagraphFont"/>
    <w:rsid w:val="00DB1BBF"/>
  </w:style>
  <w:style w:type="paragraph" w:styleId="NormalWeb">
    <w:name w:val="Normal (Web)"/>
    <w:basedOn w:val="Normal"/>
    <w:uiPriority w:val="99"/>
    <w:unhideWhenUsed/>
    <w:rsid w:val="00082C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A7310"/>
    <w:pPr>
      <w:spacing w:after="0" w:line="240" w:lineRule="auto"/>
    </w:pPr>
  </w:style>
  <w:style w:type="paragraph" w:customStyle="1" w:styleId="CharCharCharChar">
    <w:name w:val="Char Char Char Char"/>
    <w:aliases w:val="Char2"/>
    <w:basedOn w:val="Normal"/>
    <w:next w:val="Normal"/>
    <w:link w:val="FootnoteReference"/>
    <w:rsid w:val="00E73FA7"/>
    <w:pPr>
      <w:spacing w:after="160" w:line="240" w:lineRule="exact"/>
      <w:jc w:val="both"/>
      <w:textAlignment w:val="baseline"/>
    </w:pPr>
    <w:rPr>
      <w:vertAlign w:val="superscript"/>
    </w:rPr>
  </w:style>
  <w:style w:type="character" w:styleId="UnresolvedMention">
    <w:name w:val="Unresolved Mention"/>
    <w:basedOn w:val="DefaultParagraphFont"/>
    <w:uiPriority w:val="99"/>
    <w:semiHidden/>
    <w:unhideWhenUsed/>
    <w:rsid w:val="0005727A"/>
    <w:rPr>
      <w:color w:val="605E5C"/>
      <w:shd w:val="clear" w:color="auto" w:fill="E1DFDD"/>
    </w:rPr>
  </w:style>
  <w:style w:type="character" w:customStyle="1" w:styleId="fontstyle01">
    <w:name w:val="fontstyle01"/>
    <w:basedOn w:val="DefaultParagraphFont"/>
    <w:rsid w:val="00A338A1"/>
    <w:rPr>
      <w:rFonts w:ascii="TimesNewRomanPSMT" w:hAnsi="TimesNewRomanPSMT" w:hint="default"/>
      <w:b w:val="0"/>
      <w:bCs w:val="0"/>
      <w:i w:val="0"/>
      <w:iCs w:val="0"/>
      <w:color w:val="000000"/>
      <w:sz w:val="20"/>
      <w:szCs w:val="20"/>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7866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7866C0"/>
  </w:style>
  <w:style w:type="character" w:customStyle="1" w:styleId="eop">
    <w:name w:val="eop"/>
    <w:basedOn w:val="DefaultParagraphFont"/>
    <w:rsid w:val="007866C0"/>
  </w:style>
  <w:style w:type="character" w:customStyle="1" w:styleId="cf01">
    <w:name w:val="cf01"/>
    <w:basedOn w:val="DefaultParagraphFont"/>
    <w:rsid w:val="00DE639A"/>
    <w:rPr>
      <w:rFonts w:ascii="Segoe UI" w:hAnsi="Segoe UI" w:cs="Segoe UI" w:hint="default"/>
      <w:sz w:val="18"/>
      <w:szCs w:val="18"/>
    </w:rPr>
  </w:style>
  <w:style w:type="character" w:customStyle="1" w:styleId="cf11">
    <w:name w:val="cf11"/>
    <w:basedOn w:val="DefaultParagraphFont"/>
    <w:rsid w:val="00DE639A"/>
    <w:rPr>
      <w:rFonts w:ascii="Segoe UI" w:hAnsi="Segoe UI" w:cs="Segoe UI" w:hint="default"/>
      <w:i/>
      <w:iCs/>
      <w:sz w:val="18"/>
      <w:szCs w:val="18"/>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9D70DD"/>
    <w:pPr>
      <w:spacing w:after="160" w:line="240" w:lineRule="exact"/>
      <w:jc w:val="both"/>
    </w:pPr>
    <w:rPr>
      <w:rFonts w:eastAsiaTheme="minorHAns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919">
      <w:bodyDiv w:val="1"/>
      <w:marLeft w:val="0"/>
      <w:marRight w:val="0"/>
      <w:marTop w:val="0"/>
      <w:marBottom w:val="0"/>
      <w:divBdr>
        <w:top w:val="none" w:sz="0" w:space="0" w:color="auto"/>
        <w:left w:val="none" w:sz="0" w:space="0" w:color="auto"/>
        <w:bottom w:val="none" w:sz="0" w:space="0" w:color="auto"/>
        <w:right w:val="none" w:sz="0" w:space="0" w:color="auto"/>
      </w:divBdr>
      <w:divsChild>
        <w:div w:id="2060475628">
          <w:marLeft w:val="0"/>
          <w:marRight w:val="0"/>
          <w:marTop w:val="0"/>
          <w:marBottom w:val="0"/>
          <w:divBdr>
            <w:top w:val="none" w:sz="0" w:space="0" w:color="auto"/>
            <w:left w:val="none" w:sz="0" w:space="0" w:color="auto"/>
            <w:bottom w:val="none" w:sz="0" w:space="0" w:color="auto"/>
            <w:right w:val="none" w:sz="0" w:space="0" w:color="auto"/>
          </w:divBdr>
        </w:div>
        <w:div w:id="1840271779">
          <w:marLeft w:val="0"/>
          <w:marRight w:val="0"/>
          <w:marTop w:val="0"/>
          <w:marBottom w:val="0"/>
          <w:divBdr>
            <w:top w:val="none" w:sz="0" w:space="0" w:color="auto"/>
            <w:left w:val="none" w:sz="0" w:space="0" w:color="auto"/>
            <w:bottom w:val="none" w:sz="0" w:space="0" w:color="auto"/>
            <w:right w:val="none" w:sz="0" w:space="0" w:color="auto"/>
          </w:divBdr>
        </w:div>
      </w:divsChild>
    </w:div>
    <w:div w:id="30149449">
      <w:bodyDiv w:val="1"/>
      <w:marLeft w:val="0"/>
      <w:marRight w:val="0"/>
      <w:marTop w:val="0"/>
      <w:marBottom w:val="0"/>
      <w:divBdr>
        <w:top w:val="none" w:sz="0" w:space="0" w:color="auto"/>
        <w:left w:val="none" w:sz="0" w:space="0" w:color="auto"/>
        <w:bottom w:val="none" w:sz="0" w:space="0" w:color="auto"/>
        <w:right w:val="none" w:sz="0" w:space="0" w:color="auto"/>
      </w:divBdr>
      <w:divsChild>
        <w:div w:id="810750573">
          <w:marLeft w:val="0"/>
          <w:marRight w:val="0"/>
          <w:marTop w:val="0"/>
          <w:marBottom w:val="0"/>
          <w:divBdr>
            <w:top w:val="none" w:sz="0" w:space="0" w:color="auto"/>
            <w:left w:val="none" w:sz="0" w:space="0" w:color="auto"/>
            <w:bottom w:val="none" w:sz="0" w:space="0" w:color="auto"/>
            <w:right w:val="none" w:sz="0" w:space="0" w:color="auto"/>
          </w:divBdr>
        </w:div>
        <w:div w:id="2091268956">
          <w:marLeft w:val="0"/>
          <w:marRight w:val="0"/>
          <w:marTop w:val="0"/>
          <w:marBottom w:val="0"/>
          <w:divBdr>
            <w:top w:val="none" w:sz="0" w:space="0" w:color="auto"/>
            <w:left w:val="none" w:sz="0" w:space="0" w:color="auto"/>
            <w:bottom w:val="none" w:sz="0" w:space="0" w:color="auto"/>
            <w:right w:val="none" w:sz="0" w:space="0" w:color="auto"/>
          </w:divBdr>
        </w:div>
        <w:div w:id="101346328">
          <w:marLeft w:val="0"/>
          <w:marRight w:val="0"/>
          <w:marTop w:val="0"/>
          <w:marBottom w:val="0"/>
          <w:divBdr>
            <w:top w:val="none" w:sz="0" w:space="0" w:color="auto"/>
            <w:left w:val="none" w:sz="0" w:space="0" w:color="auto"/>
            <w:bottom w:val="none" w:sz="0" w:space="0" w:color="auto"/>
            <w:right w:val="none" w:sz="0" w:space="0" w:color="auto"/>
          </w:divBdr>
          <w:divsChild>
            <w:div w:id="491218981">
              <w:marLeft w:val="0"/>
              <w:marRight w:val="0"/>
              <w:marTop w:val="30"/>
              <w:marBottom w:val="30"/>
              <w:divBdr>
                <w:top w:val="none" w:sz="0" w:space="0" w:color="auto"/>
                <w:left w:val="none" w:sz="0" w:space="0" w:color="auto"/>
                <w:bottom w:val="none" w:sz="0" w:space="0" w:color="auto"/>
                <w:right w:val="none" w:sz="0" w:space="0" w:color="auto"/>
              </w:divBdr>
              <w:divsChild>
                <w:div w:id="702364780">
                  <w:marLeft w:val="0"/>
                  <w:marRight w:val="0"/>
                  <w:marTop w:val="0"/>
                  <w:marBottom w:val="0"/>
                  <w:divBdr>
                    <w:top w:val="none" w:sz="0" w:space="0" w:color="auto"/>
                    <w:left w:val="none" w:sz="0" w:space="0" w:color="auto"/>
                    <w:bottom w:val="none" w:sz="0" w:space="0" w:color="auto"/>
                    <w:right w:val="none" w:sz="0" w:space="0" w:color="auto"/>
                  </w:divBdr>
                  <w:divsChild>
                    <w:div w:id="1119566409">
                      <w:marLeft w:val="0"/>
                      <w:marRight w:val="0"/>
                      <w:marTop w:val="0"/>
                      <w:marBottom w:val="0"/>
                      <w:divBdr>
                        <w:top w:val="none" w:sz="0" w:space="0" w:color="auto"/>
                        <w:left w:val="none" w:sz="0" w:space="0" w:color="auto"/>
                        <w:bottom w:val="none" w:sz="0" w:space="0" w:color="auto"/>
                        <w:right w:val="none" w:sz="0" w:space="0" w:color="auto"/>
                      </w:divBdr>
                    </w:div>
                  </w:divsChild>
                </w:div>
                <w:div w:id="1757625237">
                  <w:marLeft w:val="0"/>
                  <w:marRight w:val="0"/>
                  <w:marTop w:val="0"/>
                  <w:marBottom w:val="0"/>
                  <w:divBdr>
                    <w:top w:val="none" w:sz="0" w:space="0" w:color="auto"/>
                    <w:left w:val="none" w:sz="0" w:space="0" w:color="auto"/>
                    <w:bottom w:val="none" w:sz="0" w:space="0" w:color="auto"/>
                    <w:right w:val="none" w:sz="0" w:space="0" w:color="auto"/>
                  </w:divBdr>
                  <w:divsChild>
                    <w:div w:id="246497164">
                      <w:marLeft w:val="0"/>
                      <w:marRight w:val="0"/>
                      <w:marTop w:val="0"/>
                      <w:marBottom w:val="0"/>
                      <w:divBdr>
                        <w:top w:val="none" w:sz="0" w:space="0" w:color="auto"/>
                        <w:left w:val="none" w:sz="0" w:space="0" w:color="auto"/>
                        <w:bottom w:val="none" w:sz="0" w:space="0" w:color="auto"/>
                        <w:right w:val="none" w:sz="0" w:space="0" w:color="auto"/>
                      </w:divBdr>
                    </w:div>
                  </w:divsChild>
                </w:div>
                <w:div w:id="1151368743">
                  <w:marLeft w:val="0"/>
                  <w:marRight w:val="0"/>
                  <w:marTop w:val="0"/>
                  <w:marBottom w:val="0"/>
                  <w:divBdr>
                    <w:top w:val="none" w:sz="0" w:space="0" w:color="auto"/>
                    <w:left w:val="none" w:sz="0" w:space="0" w:color="auto"/>
                    <w:bottom w:val="none" w:sz="0" w:space="0" w:color="auto"/>
                    <w:right w:val="none" w:sz="0" w:space="0" w:color="auto"/>
                  </w:divBdr>
                  <w:divsChild>
                    <w:div w:id="1709798810">
                      <w:marLeft w:val="0"/>
                      <w:marRight w:val="0"/>
                      <w:marTop w:val="0"/>
                      <w:marBottom w:val="0"/>
                      <w:divBdr>
                        <w:top w:val="none" w:sz="0" w:space="0" w:color="auto"/>
                        <w:left w:val="none" w:sz="0" w:space="0" w:color="auto"/>
                        <w:bottom w:val="none" w:sz="0" w:space="0" w:color="auto"/>
                        <w:right w:val="none" w:sz="0" w:space="0" w:color="auto"/>
                      </w:divBdr>
                    </w:div>
                  </w:divsChild>
                </w:div>
                <w:div w:id="1980111074">
                  <w:marLeft w:val="0"/>
                  <w:marRight w:val="0"/>
                  <w:marTop w:val="0"/>
                  <w:marBottom w:val="0"/>
                  <w:divBdr>
                    <w:top w:val="none" w:sz="0" w:space="0" w:color="auto"/>
                    <w:left w:val="none" w:sz="0" w:space="0" w:color="auto"/>
                    <w:bottom w:val="none" w:sz="0" w:space="0" w:color="auto"/>
                    <w:right w:val="none" w:sz="0" w:space="0" w:color="auto"/>
                  </w:divBdr>
                  <w:divsChild>
                    <w:div w:id="1280651150">
                      <w:marLeft w:val="0"/>
                      <w:marRight w:val="0"/>
                      <w:marTop w:val="0"/>
                      <w:marBottom w:val="0"/>
                      <w:divBdr>
                        <w:top w:val="none" w:sz="0" w:space="0" w:color="auto"/>
                        <w:left w:val="none" w:sz="0" w:space="0" w:color="auto"/>
                        <w:bottom w:val="none" w:sz="0" w:space="0" w:color="auto"/>
                        <w:right w:val="none" w:sz="0" w:space="0" w:color="auto"/>
                      </w:divBdr>
                    </w:div>
                  </w:divsChild>
                </w:div>
                <w:div w:id="1108236310">
                  <w:marLeft w:val="0"/>
                  <w:marRight w:val="0"/>
                  <w:marTop w:val="0"/>
                  <w:marBottom w:val="0"/>
                  <w:divBdr>
                    <w:top w:val="none" w:sz="0" w:space="0" w:color="auto"/>
                    <w:left w:val="none" w:sz="0" w:space="0" w:color="auto"/>
                    <w:bottom w:val="none" w:sz="0" w:space="0" w:color="auto"/>
                    <w:right w:val="none" w:sz="0" w:space="0" w:color="auto"/>
                  </w:divBdr>
                  <w:divsChild>
                    <w:div w:id="355162640">
                      <w:marLeft w:val="0"/>
                      <w:marRight w:val="0"/>
                      <w:marTop w:val="0"/>
                      <w:marBottom w:val="0"/>
                      <w:divBdr>
                        <w:top w:val="none" w:sz="0" w:space="0" w:color="auto"/>
                        <w:left w:val="none" w:sz="0" w:space="0" w:color="auto"/>
                        <w:bottom w:val="none" w:sz="0" w:space="0" w:color="auto"/>
                        <w:right w:val="none" w:sz="0" w:space="0" w:color="auto"/>
                      </w:divBdr>
                    </w:div>
                  </w:divsChild>
                </w:div>
                <w:div w:id="1867210253">
                  <w:marLeft w:val="0"/>
                  <w:marRight w:val="0"/>
                  <w:marTop w:val="0"/>
                  <w:marBottom w:val="0"/>
                  <w:divBdr>
                    <w:top w:val="none" w:sz="0" w:space="0" w:color="auto"/>
                    <w:left w:val="none" w:sz="0" w:space="0" w:color="auto"/>
                    <w:bottom w:val="none" w:sz="0" w:space="0" w:color="auto"/>
                    <w:right w:val="none" w:sz="0" w:space="0" w:color="auto"/>
                  </w:divBdr>
                  <w:divsChild>
                    <w:div w:id="1484933742">
                      <w:marLeft w:val="0"/>
                      <w:marRight w:val="0"/>
                      <w:marTop w:val="0"/>
                      <w:marBottom w:val="0"/>
                      <w:divBdr>
                        <w:top w:val="none" w:sz="0" w:space="0" w:color="auto"/>
                        <w:left w:val="none" w:sz="0" w:space="0" w:color="auto"/>
                        <w:bottom w:val="none" w:sz="0" w:space="0" w:color="auto"/>
                        <w:right w:val="none" w:sz="0" w:space="0" w:color="auto"/>
                      </w:divBdr>
                    </w:div>
                  </w:divsChild>
                </w:div>
                <w:div w:id="667907828">
                  <w:marLeft w:val="0"/>
                  <w:marRight w:val="0"/>
                  <w:marTop w:val="0"/>
                  <w:marBottom w:val="0"/>
                  <w:divBdr>
                    <w:top w:val="none" w:sz="0" w:space="0" w:color="auto"/>
                    <w:left w:val="none" w:sz="0" w:space="0" w:color="auto"/>
                    <w:bottom w:val="none" w:sz="0" w:space="0" w:color="auto"/>
                    <w:right w:val="none" w:sz="0" w:space="0" w:color="auto"/>
                  </w:divBdr>
                  <w:divsChild>
                    <w:div w:id="1258369962">
                      <w:marLeft w:val="0"/>
                      <w:marRight w:val="0"/>
                      <w:marTop w:val="0"/>
                      <w:marBottom w:val="0"/>
                      <w:divBdr>
                        <w:top w:val="none" w:sz="0" w:space="0" w:color="auto"/>
                        <w:left w:val="none" w:sz="0" w:space="0" w:color="auto"/>
                        <w:bottom w:val="none" w:sz="0" w:space="0" w:color="auto"/>
                        <w:right w:val="none" w:sz="0" w:space="0" w:color="auto"/>
                      </w:divBdr>
                    </w:div>
                  </w:divsChild>
                </w:div>
                <w:div w:id="1249386919">
                  <w:marLeft w:val="0"/>
                  <w:marRight w:val="0"/>
                  <w:marTop w:val="0"/>
                  <w:marBottom w:val="0"/>
                  <w:divBdr>
                    <w:top w:val="none" w:sz="0" w:space="0" w:color="auto"/>
                    <w:left w:val="none" w:sz="0" w:space="0" w:color="auto"/>
                    <w:bottom w:val="none" w:sz="0" w:space="0" w:color="auto"/>
                    <w:right w:val="none" w:sz="0" w:space="0" w:color="auto"/>
                  </w:divBdr>
                  <w:divsChild>
                    <w:div w:id="573783553">
                      <w:marLeft w:val="0"/>
                      <w:marRight w:val="0"/>
                      <w:marTop w:val="0"/>
                      <w:marBottom w:val="0"/>
                      <w:divBdr>
                        <w:top w:val="none" w:sz="0" w:space="0" w:color="auto"/>
                        <w:left w:val="none" w:sz="0" w:space="0" w:color="auto"/>
                        <w:bottom w:val="none" w:sz="0" w:space="0" w:color="auto"/>
                        <w:right w:val="none" w:sz="0" w:space="0" w:color="auto"/>
                      </w:divBdr>
                    </w:div>
                  </w:divsChild>
                </w:div>
                <w:div w:id="654529895">
                  <w:marLeft w:val="0"/>
                  <w:marRight w:val="0"/>
                  <w:marTop w:val="0"/>
                  <w:marBottom w:val="0"/>
                  <w:divBdr>
                    <w:top w:val="none" w:sz="0" w:space="0" w:color="auto"/>
                    <w:left w:val="none" w:sz="0" w:space="0" w:color="auto"/>
                    <w:bottom w:val="none" w:sz="0" w:space="0" w:color="auto"/>
                    <w:right w:val="none" w:sz="0" w:space="0" w:color="auto"/>
                  </w:divBdr>
                  <w:divsChild>
                    <w:div w:id="621232647">
                      <w:marLeft w:val="0"/>
                      <w:marRight w:val="0"/>
                      <w:marTop w:val="0"/>
                      <w:marBottom w:val="0"/>
                      <w:divBdr>
                        <w:top w:val="none" w:sz="0" w:space="0" w:color="auto"/>
                        <w:left w:val="none" w:sz="0" w:space="0" w:color="auto"/>
                        <w:bottom w:val="none" w:sz="0" w:space="0" w:color="auto"/>
                        <w:right w:val="none" w:sz="0" w:space="0" w:color="auto"/>
                      </w:divBdr>
                    </w:div>
                  </w:divsChild>
                </w:div>
                <w:div w:id="1043486292">
                  <w:marLeft w:val="0"/>
                  <w:marRight w:val="0"/>
                  <w:marTop w:val="0"/>
                  <w:marBottom w:val="0"/>
                  <w:divBdr>
                    <w:top w:val="none" w:sz="0" w:space="0" w:color="auto"/>
                    <w:left w:val="none" w:sz="0" w:space="0" w:color="auto"/>
                    <w:bottom w:val="none" w:sz="0" w:space="0" w:color="auto"/>
                    <w:right w:val="none" w:sz="0" w:space="0" w:color="auto"/>
                  </w:divBdr>
                  <w:divsChild>
                    <w:div w:id="1809937821">
                      <w:marLeft w:val="0"/>
                      <w:marRight w:val="0"/>
                      <w:marTop w:val="0"/>
                      <w:marBottom w:val="0"/>
                      <w:divBdr>
                        <w:top w:val="none" w:sz="0" w:space="0" w:color="auto"/>
                        <w:left w:val="none" w:sz="0" w:space="0" w:color="auto"/>
                        <w:bottom w:val="none" w:sz="0" w:space="0" w:color="auto"/>
                        <w:right w:val="none" w:sz="0" w:space="0" w:color="auto"/>
                      </w:divBdr>
                    </w:div>
                  </w:divsChild>
                </w:div>
                <w:div w:id="515383109">
                  <w:marLeft w:val="0"/>
                  <w:marRight w:val="0"/>
                  <w:marTop w:val="0"/>
                  <w:marBottom w:val="0"/>
                  <w:divBdr>
                    <w:top w:val="none" w:sz="0" w:space="0" w:color="auto"/>
                    <w:left w:val="none" w:sz="0" w:space="0" w:color="auto"/>
                    <w:bottom w:val="none" w:sz="0" w:space="0" w:color="auto"/>
                    <w:right w:val="none" w:sz="0" w:space="0" w:color="auto"/>
                  </w:divBdr>
                  <w:divsChild>
                    <w:div w:id="1695424348">
                      <w:marLeft w:val="0"/>
                      <w:marRight w:val="0"/>
                      <w:marTop w:val="0"/>
                      <w:marBottom w:val="0"/>
                      <w:divBdr>
                        <w:top w:val="none" w:sz="0" w:space="0" w:color="auto"/>
                        <w:left w:val="none" w:sz="0" w:space="0" w:color="auto"/>
                        <w:bottom w:val="none" w:sz="0" w:space="0" w:color="auto"/>
                        <w:right w:val="none" w:sz="0" w:space="0" w:color="auto"/>
                      </w:divBdr>
                    </w:div>
                  </w:divsChild>
                </w:div>
                <w:div w:id="1895463335">
                  <w:marLeft w:val="0"/>
                  <w:marRight w:val="0"/>
                  <w:marTop w:val="0"/>
                  <w:marBottom w:val="0"/>
                  <w:divBdr>
                    <w:top w:val="none" w:sz="0" w:space="0" w:color="auto"/>
                    <w:left w:val="none" w:sz="0" w:space="0" w:color="auto"/>
                    <w:bottom w:val="none" w:sz="0" w:space="0" w:color="auto"/>
                    <w:right w:val="none" w:sz="0" w:space="0" w:color="auto"/>
                  </w:divBdr>
                  <w:divsChild>
                    <w:div w:id="847134487">
                      <w:marLeft w:val="0"/>
                      <w:marRight w:val="0"/>
                      <w:marTop w:val="0"/>
                      <w:marBottom w:val="0"/>
                      <w:divBdr>
                        <w:top w:val="none" w:sz="0" w:space="0" w:color="auto"/>
                        <w:left w:val="none" w:sz="0" w:space="0" w:color="auto"/>
                        <w:bottom w:val="none" w:sz="0" w:space="0" w:color="auto"/>
                        <w:right w:val="none" w:sz="0" w:space="0" w:color="auto"/>
                      </w:divBdr>
                    </w:div>
                  </w:divsChild>
                </w:div>
                <w:div w:id="634411382">
                  <w:marLeft w:val="0"/>
                  <w:marRight w:val="0"/>
                  <w:marTop w:val="0"/>
                  <w:marBottom w:val="0"/>
                  <w:divBdr>
                    <w:top w:val="none" w:sz="0" w:space="0" w:color="auto"/>
                    <w:left w:val="none" w:sz="0" w:space="0" w:color="auto"/>
                    <w:bottom w:val="none" w:sz="0" w:space="0" w:color="auto"/>
                    <w:right w:val="none" w:sz="0" w:space="0" w:color="auto"/>
                  </w:divBdr>
                  <w:divsChild>
                    <w:div w:id="691883298">
                      <w:marLeft w:val="0"/>
                      <w:marRight w:val="0"/>
                      <w:marTop w:val="0"/>
                      <w:marBottom w:val="0"/>
                      <w:divBdr>
                        <w:top w:val="none" w:sz="0" w:space="0" w:color="auto"/>
                        <w:left w:val="none" w:sz="0" w:space="0" w:color="auto"/>
                        <w:bottom w:val="none" w:sz="0" w:space="0" w:color="auto"/>
                        <w:right w:val="none" w:sz="0" w:space="0" w:color="auto"/>
                      </w:divBdr>
                    </w:div>
                  </w:divsChild>
                </w:div>
                <w:div w:id="1490706173">
                  <w:marLeft w:val="0"/>
                  <w:marRight w:val="0"/>
                  <w:marTop w:val="0"/>
                  <w:marBottom w:val="0"/>
                  <w:divBdr>
                    <w:top w:val="none" w:sz="0" w:space="0" w:color="auto"/>
                    <w:left w:val="none" w:sz="0" w:space="0" w:color="auto"/>
                    <w:bottom w:val="none" w:sz="0" w:space="0" w:color="auto"/>
                    <w:right w:val="none" w:sz="0" w:space="0" w:color="auto"/>
                  </w:divBdr>
                  <w:divsChild>
                    <w:div w:id="498816702">
                      <w:marLeft w:val="0"/>
                      <w:marRight w:val="0"/>
                      <w:marTop w:val="0"/>
                      <w:marBottom w:val="0"/>
                      <w:divBdr>
                        <w:top w:val="none" w:sz="0" w:space="0" w:color="auto"/>
                        <w:left w:val="none" w:sz="0" w:space="0" w:color="auto"/>
                        <w:bottom w:val="none" w:sz="0" w:space="0" w:color="auto"/>
                        <w:right w:val="none" w:sz="0" w:space="0" w:color="auto"/>
                      </w:divBdr>
                    </w:div>
                  </w:divsChild>
                </w:div>
                <w:div w:id="1413115503">
                  <w:marLeft w:val="0"/>
                  <w:marRight w:val="0"/>
                  <w:marTop w:val="0"/>
                  <w:marBottom w:val="0"/>
                  <w:divBdr>
                    <w:top w:val="none" w:sz="0" w:space="0" w:color="auto"/>
                    <w:left w:val="none" w:sz="0" w:space="0" w:color="auto"/>
                    <w:bottom w:val="none" w:sz="0" w:space="0" w:color="auto"/>
                    <w:right w:val="none" w:sz="0" w:space="0" w:color="auto"/>
                  </w:divBdr>
                  <w:divsChild>
                    <w:div w:id="825587602">
                      <w:marLeft w:val="0"/>
                      <w:marRight w:val="0"/>
                      <w:marTop w:val="0"/>
                      <w:marBottom w:val="0"/>
                      <w:divBdr>
                        <w:top w:val="none" w:sz="0" w:space="0" w:color="auto"/>
                        <w:left w:val="none" w:sz="0" w:space="0" w:color="auto"/>
                        <w:bottom w:val="none" w:sz="0" w:space="0" w:color="auto"/>
                        <w:right w:val="none" w:sz="0" w:space="0" w:color="auto"/>
                      </w:divBdr>
                    </w:div>
                  </w:divsChild>
                </w:div>
                <w:div w:id="1396469508">
                  <w:marLeft w:val="0"/>
                  <w:marRight w:val="0"/>
                  <w:marTop w:val="0"/>
                  <w:marBottom w:val="0"/>
                  <w:divBdr>
                    <w:top w:val="none" w:sz="0" w:space="0" w:color="auto"/>
                    <w:left w:val="none" w:sz="0" w:space="0" w:color="auto"/>
                    <w:bottom w:val="none" w:sz="0" w:space="0" w:color="auto"/>
                    <w:right w:val="none" w:sz="0" w:space="0" w:color="auto"/>
                  </w:divBdr>
                  <w:divsChild>
                    <w:div w:id="974943669">
                      <w:marLeft w:val="0"/>
                      <w:marRight w:val="0"/>
                      <w:marTop w:val="0"/>
                      <w:marBottom w:val="0"/>
                      <w:divBdr>
                        <w:top w:val="none" w:sz="0" w:space="0" w:color="auto"/>
                        <w:left w:val="none" w:sz="0" w:space="0" w:color="auto"/>
                        <w:bottom w:val="none" w:sz="0" w:space="0" w:color="auto"/>
                        <w:right w:val="none" w:sz="0" w:space="0" w:color="auto"/>
                      </w:divBdr>
                    </w:div>
                  </w:divsChild>
                </w:div>
                <w:div w:id="296182334">
                  <w:marLeft w:val="0"/>
                  <w:marRight w:val="0"/>
                  <w:marTop w:val="0"/>
                  <w:marBottom w:val="0"/>
                  <w:divBdr>
                    <w:top w:val="none" w:sz="0" w:space="0" w:color="auto"/>
                    <w:left w:val="none" w:sz="0" w:space="0" w:color="auto"/>
                    <w:bottom w:val="none" w:sz="0" w:space="0" w:color="auto"/>
                    <w:right w:val="none" w:sz="0" w:space="0" w:color="auto"/>
                  </w:divBdr>
                  <w:divsChild>
                    <w:div w:id="187918073">
                      <w:marLeft w:val="0"/>
                      <w:marRight w:val="0"/>
                      <w:marTop w:val="0"/>
                      <w:marBottom w:val="0"/>
                      <w:divBdr>
                        <w:top w:val="none" w:sz="0" w:space="0" w:color="auto"/>
                        <w:left w:val="none" w:sz="0" w:space="0" w:color="auto"/>
                        <w:bottom w:val="none" w:sz="0" w:space="0" w:color="auto"/>
                        <w:right w:val="none" w:sz="0" w:space="0" w:color="auto"/>
                      </w:divBdr>
                    </w:div>
                  </w:divsChild>
                </w:div>
                <w:div w:id="412699952">
                  <w:marLeft w:val="0"/>
                  <w:marRight w:val="0"/>
                  <w:marTop w:val="0"/>
                  <w:marBottom w:val="0"/>
                  <w:divBdr>
                    <w:top w:val="none" w:sz="0" w:space="0" w:color="auto"/>
                    <w:left w:val="none" w:sz="0" w:space="0" w:color="auto"/>
                    <w:bottom w:val="none" w:sz="0" w:space="0" w:color="auto"/>
                    <w:right w:val="none" w:sz="0" w:space="0" w:color="auto"/>
                  </w:divBdr>
                  <w:divsChild>
                    <w:div w:id="303314872">
                      <w:marLeft w:val="0"/>
                      <w:marRight w:val="0"/>
                      <w:marTop w:val="0"/>
                      <w:marBottom w:val="0"/>
                      <w:divBdr>
                        <w:top w:val="none" w:sz="0" w:space="0" w:color="auto"/>
                        <w:left w:val="none" w:sz="0" w:space="0" w:color="auto"/>
                        <w:bottom w:val="none" w:sz="0" w:space="0" w:color="auto"/>
                        <w:right w:val="none" w:sz="0" w:space="0" w:color="auto"/>
                      </w:divBdr>
                    </w:div>
                  </w:divsChild>
                </w:div>
                <w:div w:id="700056497">
                  <w:marLeft w:val="0"/>
                  <w:marRight w:val="0"/>
                  <w:marTop w:val="0"/>
                  <w:marBottom w:val="0"/>
                  <w:divBdr>
                    <w:top w:val="none" w:sz="0" w:space="0" w:color="auto"/>
                    <w:left w:val="none" w:sz="0" w:space="0" w:color="auto"/>
                    <w:bottom w:val="none" w:sz="0" w:space="0" w:color="auto"/>
                    <w:right w:val="none" w:sz="0" w:space="0" w:color="auto"/>
                  </w:divBdr>
                  <w:divsChild>
                    <w:div w:id="1503931930">
                      <w:marLeft w:val="0"/>
                      <w:marRight w:val="0"/>
                      <w:marTop w:val="0"/>
                      <w:marBottom w:val="0"/>
                      <w:divBdr>
                        <w:top w:val="none" w:sz="0" w:space="0" w:color="auto"/>
                        <w:left w:val="none" w:sz="0" w:space="0" w:color="auto"/>
                        <w:bottom w:val="none" w:sz="0" w:space="0" w:color="auto"/>
                        <w:right w:val="none" w:sz="0" w:space="0" w:color="auto"/>
                      </w:divBdr>
                    </w:div>
                  </w:divsChild>
                </w:div>
                <w:div w:id="1687825618">
                  <w:marLeft w:val="0"/>
                  <w:marRight w:val="0"/>
                  <w:marTop w:val="0"/>
                  <w:marBottom w:val="0"/>
                  <w:divBdr>
                    <w:top w:val="none" w:sz="0" w:space="0" w:color="auto"/>
                    <w:left w:val="none" w:sz="0" w:space="0" w:color="auto"/>
                    <w:bottom w:val="none" w:sz="0" w:space="0" w:color="auto"/>
                    <w:right w:val="none" w:sz="0" w:space="0" w:color="auto"/>
                  </w:divBdr>
                  <w:divsChild>
                    <w:div w:id="555243969">
                      <w:marLeft w:val="0"/>
                      <w:marRight w:val="0"/>
                      <w:marTop w:val="0"/>
                      <w:marBottom w:val="0"/>
                      <w:divBdr>
                        <w:top w:val="none" w:sz="0" w:space="0" w:color="auto"/>
                        <w:left w:val="none" w:sz="0" w:space="0" w:color="auto"/>
                        <w:bottom w:val="none" w:sz="0" w:space="0" w:color="auto"/>
                        <w:right w:val="none" w:sz="0" w:space="0" w:color="auto"/>
                      </w:divBdr>
                    </w:div>
                  </w:divsChild>
                </w:div>
                <w:div w:id="8532089">
                  <w:marLeft w:val="0"/>
                  <w:marRight w:val="0"/>
                  <w:marTop w:val="0"/>
                  <w:marBottom w:val="0"/>
                  <w:divBdr>
                    <w:top w:val="none" w:sz="0" w:space="0" w:color="auto"/>
                    <w:left w:val="none" w:sz="0" w:space="0" w:color="auto"/>
                    <w:bottom w:val="none" w:sz="0" w:space="0" w:color="auto"/>
                    <w:right w:val="none" w:sz="0" w:space="0" w:color="auto"/>
                  </w:divBdr>
                  <w:divsChild>
                    <w:div w:id="390081289">
                      <w:marLeft w:val="0"/>
                      <w:marRight w:val="0"/>
                      <w:marTop w:val="0"/>
                      <w:marBottom w:val="0"/>
                      <w:divBdr>
                        <w:top w:val="none" w:sz="0" w:space="0" w:color="auto"/>
                        <w:left w:val="none" w:sz="0" w:space="0" w:color="auto"/>
                        <w:bottom w:val="none" w:sz="0" w:space="0" w:color="auto"/>
                        <w:right w:val="none" w:sz="0" w:space="0" w:color="auto"/>
                      </w:divBdr>
                    </w:div>
                  </w:divsChild>
                </w:div>
                <w:div w:id="3092074">
                  <w:marLeft w:val="0"/>
                  <w:marRight w:val="0"/>
                  <w:marTop w:val="0"/>
                  <w:marBottom w:val="0"/>
                  <w:divBdr>
                    <w:top w:val="none" w:sz="0" w:space="0" w:color="auto"/>
                    <w:left w:val="none" w:sz="0" w:space="0" w:color="auto"/>
                    <w:bottom w:val="none" w:sz="0" w:space="0" w:color="auto"/>
                    <w:right w:val="none" w:sz="0" w:space="0" w:color="auto"/>
                  </w:divBdr>
                  <w:divsChild>
                    <w:div w:id="724715602">
                      <w:marLeft w:val="0"/>
                      <w:marRight w:val="0"/>
                      <w:marTop w:val="0"/>
                      <w:marBottom w:val="0"/>
                      <w:divBdr>
                        <w:top w:val="none" w:sz="0" w:space="0" w:color="auto"/>
                        <w:left w:val="none" w:sz="0" w:space="0" w:color="auto"/>
                        <w:bottom w:val="none" w:sz="0" w:space="0" w:color="auto"/>
                        <w:right w:val="none" w:sz="0" w:space="0" w:color="auto"/>
                      </w:divBdr>
                    </w:div>
                  </w:divsChild>
                </w:div>
                <w:div w:id="1629358199">
                  <w:marLeft w:val="0"/>
                  <w:marRight w:val="0"/>
                  <w:marTop w:val="0"/>
                  <w:marBottom w:val="0"/>
                  <w:divBdr>
                    <w:top w:val="none" w:sz="0" w:space="0" w:color="auto"/>
                    <w:left w:val="none" w:sz="0" w:space="0" w:color="auto"/>
                    <w:bottom w:val="none" w:sz="0" w:space="0" w:color="auto"/>
                    <w:right w:val="none" w:sz="0" w:space="0" w:color="auto"/>
                  </w:divBdr>
                  <w:divsChild>
                    <w:div w:id="962883434">
                      <w:marLeft w:val="0"/>
                      <w:marRight w:val="0"/>
                      <w:marTop w:val="0"/>
                      <w:marBottom w:val="0"/>
                      <w:divBdr>
                        <w:top w:val="none" w:sz="0" w:space="0" w:color="auto"/>
                        <w:left w:val="none" w:sz="0" w:space="0" w:color="auto"/>
                        <w:bottom w:val="none" w:sz="0" w:space="0" w:color="auto"/>
                        <w:right w:val="none" w:sz="0" w:space="0" w:color="auto"/>
                      </w:divBdr>
                    </w:div>
                  </w:divsChild>
                </w:div>
                <w:div w:id="1566716946">
                  <w:marLeft w:val="0"/>
                  <w:marRight w:val="0"/>
                  <w:marTop w:val="0"/>
                  <w:marBottom w:val="0"/>
                  <w:divBdr>
                    <w:top w:val="none" w:sz="0" w:space="0" w:color="auto"/>
                    <w:left w:val="none" w:sz="0" w:space="0" w:color="auto"/>
                    <w:bottom w:val="none" w:sz="0" w:space="0" w:color="auto"/>
                    <w:right w:val="none" w:sz="0" w:space="0" w:color="auto"/>
                  </w:divBdr>
                  <w:divsChild>
                    <w:div w:id="1411082143">
                      <w:marLeft w:val="0"/>
                      <w:marRight w:val="0"/>
                      <w:marTop w:val="0"/>
                      <w:marBottom w:val="0"/>
                      <w:divBdr>
                        <w:top w:val="none" w:sz="0" w:space="0" w:color="auto"/>
                        <w:left w:val="none" w:sz="0" w:space="0" w:color="auto"/>
                        <w:bottom w:val="none" w:sz="0" w:space="0" w:color="auto"/>
                        <w:right w:val="none" w:sz="0" w:space="0" w:color="auto"/>
                      </w:divBdr>
                    </w:div>
                  </w:divsChild>
                </w:div>
                <w:div w:id="1494834277">
                  <w:marLeft w:val="0"/>
                  <w:marRight w:val="0"/>
                  <w:marTop w:val="0"/>
                  <w:marBottom w:val="0"/>
                  <w:divBdr>
                    <w:top w:val="none" w:sz="0" w:space="0" w:color="auto"/>
                    <w:left w:val="none" w:sz="0" w:space="0" w:color="auto"/>
                    <w:bottom w:val="none" w:sz="0" w:space="0" w:color="auto"/>
                    <w:right w:val="none" w:sz="0" w:space="0" w:color="auto"/>
                  </w:divBdr>
                  <w:divsChild>
                    <w:div w:id="490678234">
                      <w:marLeft w:val="0"/>
                      <w:marRight w:val="0"/>
                      <w:marTop w:val="0"/>
                      <w:marBottom w:val="0"/>
                      <w:divBdr>
                        <w:top w:val="none" w:sz="0" w:space="0" w:color="auto"/>
                        <w:left w:val="none" w:sz="0" w:space="0" w:color="auto"/>
                        <w:bottom w:val="none" w:sz="0" w:space="0" w:color="auto"/>
                        <w:right w:val="none" w:sz="0" w:space="0" w:color="auto"/>
                      </w:divBdr>
                    </w:div>
                  </w:divsChild>
                </w:div>
                <w:div w:id="1124153119">
                  <w:marLeft w:val="0"/>
                  <w:marRight w:val="0"/>
                  <w:marTop w:val="0"/>
                  <w:marBottom w:val="0"/>
                  <w:divBdr>
                    <w:top w:val="none" w:sz="0" w:space="0" w:color="auto"/>
                    <w:left w:val="none" w:sz="0" w:space="0" w:color="auto"/>
                    <w:bottom w:val="none" w:sz="0" w:space="0" w:color="auto"/>
                    <w:right w:val="none" w:sz="0" w:space="0" w:color="auto"/>
                  </w:divBdr>
                  <w:divsChild>
                    <w:div w:id="735397985">
                      <w:marLeft w:val="0"/>
                      <w:marRight w:val="0"/>
                      <w:marTop w:val="0"/>
                      <w:marBottom w:val="0"/>
                      <w:divBdr>
                        <w:top w:val="none" w:sz="0" w:space="0" w:color="auto"/>
                        <w:left w:val="none" w:sz="0" w:space="0" w:color="auto"/>
                        <w:bottom w:val="none" w:sz="0" w:space="0" w:color="auto"/>
                        <w:right w:val="none" w:sz="0" w:space="0" w:color="auto"/>
                      </w:divBdr>
                    </w:div>
                  </w:divsChild>
                </w:div>
                <w:div w:id="1581674358">
                  <w:marLeft w:val="0"/>
                  <w:marRight w:val="0"/>
                  <w:marTop w:val="0"/>
                  <w:marBottom w:val="0"/>
                  <w:divBdr>
                    <w:top w:val="none" w:sz="0" w:space="0" w:color="auto"/>
                    <w:left w:val="none" w:sz="0" w:space="0" w:color="auto"/>
                    <w:bottom w:val="none" w:sz="0" w:space="0" w:color="auto"/>
                    <w:right w:val="none" w:sz="0" w:space="0" w:color="auto"/>
                  </w:divBdr>
                  <w:divsChild>
                    <w:div w:id="864560770">
                      <w:marLeft w:val="0"/>
                      <w:marRight w:val="0"/>
                      <w:marTop w:val="0"/>
                      <w:marBottom w:val="0"/>
                      <w:divBdr>
                        <w:top w:val="none" w:sz="0" w:space="0" w:color="auto"/>
                        <w:left w:val="none" w:sz="0" w:space="0" w:color="auto"/>
                        <w:bottom w:val="none" w:sz="0" w:space="0" w:color="auto"/>
                        <w:right w:val="none" w:sz="0" w:space="0" w:color="auto"/>
                      </w:divBdr>
                    </w:div>
                  </w:divsChild>
                </w:div>
                <w:div w:id="1075588819">
                  <w:marLeft w:val="0"/>
                  <w:marRight w:val="0"/>
                  <w:marTop w:val="0"/>
                  <w:marBottom w:val="0"/>
                  <w:divBdr>
                    <w:top w:val="none" w:sz="0" w:space="0" w:color="auto"/>
                    <w:left w:val="none" w:sz="0" w:space="0" w:color="auto"/>
                    <w:bottom w:val="none" w:sz="0" w:space="0" w:color="auto"/>
                    <w:right w:val="none" w:sz="0" w:space="0" w:color="auto"/>
                  </w:divBdr>
                  <w:divsChild>
                    <w:div w:id="896355995">
                      <w:marLeft w:val="0"/>
                      <w:marRight w:val="0"/>
                      <w:marTop w:val="0"/>
                      <w:marBottom w:val="0"/>
                      <w:divBdr>
                        <w:top w:val="none" w:sz="0" w:space="0" w:color="auto"/>
                        <w:left w:val="none" w:sz="0" w:space="0" w:color="auto"/>
                        <w:bottom w:val="none" w:sz="0" w:space="0" w:color="auto"/>
                        <w:right w:val="none" w:sz="0" w:space="0" w:color="auto"/>
                      </w:divBdr>
                    </w:div>
                  </w:divsChild>
                </w:div>
                <w:div w:id="925650568">
                  <w:marLeft w:val="0"/>
                  <w:marRight w:val="0"/>
                  <w:marTop w:val="0"/>
                  <w:marBottom w:val="0"/>
                  <w:divBdr>
                    <w:top w:val="none" w:sz="0" w:space="0" w:color="auto"/>
                    <w:left w:val="none" w:sz="0" w:space="0" w:color="auto"/>
                    <w:bottom w:val="none" w:sz="0" w:space="0" w:color="auto"/>
                    <w:right w:val="none" w:sz="0" w:space="0" w:color="auto"/>
                  </w:divBdr>
                  <w:divsChild>
                    <w:div w:id="2027756470">
                      <w:marLeft w:val="0"/>
                      <w:marRight w:val="0"/>
                      <w:marTop w:val="0"/>
                      <w:marBottom w:val="0"/>
                      <w:divBdr>
                        <w:top w:val="none" w:sz="0" w:space="0" w:color="auto"/>
                        <w:left w:val="none" w:sz="0" w:space="0" w:color="auto"/>
                        <w:bottom w:val="none" w:sz="0" w:space="0" w:color="auto"/>
                        <w:right w:val="none" w:sz="0" w:space="0" w:color="auto"/>
                      </w:divBdr>
                    </w:div>
                  </w:divsChild>
                </w:div>
                <w:div w:id="85426109">
                  <w:marLeft w:val="0"/>
                  <w:marRight w:val="0"/>
                  <w:marTop w:val="0"/>
                  <w:marBottom w:val="0"/>
                  <w:divBdr>
                    <w:top w:val="none" w:sz="0" w:space="0" w:color="auto"/>
                    <w:left w:val="none" w:sz="0" w:space="0" w:color="auto"/>
                    <w:bottom w:val="none" w:sz="0" w:space="0" w:color="auto"/>
                    <w:right w:val="none" w:sz="0" w:space="0" w:color="auto"/>
                  </w:divBdr>
                  <w:divsChild>
                    <w:div w:id="1667317411">
                      <w:marLeft w:val="0"/>
                      <w:marRight w:val="0"/>
                      <w:marTop w:val="0"/>
                      <w:marBottom w:val="0"/>
                      <w:divBdr>
                        <w:top w:val="none" w:sz="0" w:space="0" w:color="auto"/>
                        <w:left w:val="none" w:sz="0" w:space="0" w:color="auto"/>
                        <w:bottom w:val="none" w:sz="0" w:space="0" w:color="auto"/>
                        <w:right w:val="none" w:sz="0" w:space="0" w:color="auto"/>
                      </w:divBdr>
                    </w:div>
                  </w:divsChild>
                </w:div>
                <w:div w:id="1332299225">
                  <w:marLeft w:val="0"/>
                  <w:marRight w:val="0"/>
                  <w:marTop w:val="0"/>
                  <w:marBottom w:val="0"/>
                  <w:divBdr>
                    <w:top w:val="none" w:sz="0" w:space="0" w:color="auto"/>
                    <w:left w:val="none" w:sz="0" w:space="0" w:color="auto"/>
                    <w:bottom w:val="none" w:sz="0" w:space="0" w:color="auto"/>
                    <w:right w:val="none" w:sz="0" w:space="0" w:color="auto"/>
                  </w:divBdr>
                  <w:divsChild>
                    <w:div w:id="908541124">
                      <w:marLeft w:val="0"/>
                      <w:marRight w:val="0"/>
                      <w:marTop w:val="0"/>
                      <w:marBottom w:val="0"/>
                      <w:divBdr>
                        <w:top w:val="none" w:sz="0" w:space="0" w:color="auto"/>
                        <w:left w:val="none" w:sz="0" w:space="0" w:color="auto"/>
                        <w:bottom w:val="none" w:sz="0" w:space="0" w:color="auto"/>
                        <w:right w:val="none" w:sz="0" w:space="0" w:color="auto"/>
                      </w:divBdr>
                    </w:div>
                  </w:divsChild>
                </w:div>
                <w:div w:id="1856915260">
                  <w:marLeft w:val="0"/>
                  <w:marRight w:val="0"/>
                  <w:marTop w:val="0"/>
                  <w:marBottom w:val="0"/>
                  <w:divBdr>
                    <w:top w:val="none" w:sz="0" w:space="0" w:color="auto"/>
                    <w:left w:val="none" w:sz="0" w:space="0" w:color="auto"/>
                    <w:bottom w:val="none" w:sz="0" w:space="0" w:color="auto"/>
                    <w:right w:val="none" w:sz="0" w:space="0" w:color="auto"/>
                  </w:divBdr>
                  <w:divsChild>
                    <w:div w:id="544030173">
                      <w:marLeft w:val="0"/>
                      <w:marRight w:val="0"/>
                      <w:marTop w:val="0"/>
                      <w:marBottom w:val="0"/>
                      <w:divBdr>
                        <w:top w:val="none" w:sz="0" w:space="0" w:color="auto"/>
                        <w:left w:val="none" w:sz="0" w:space="0" w:color="auto"/>
                        <w:bottom w:val="none" w:sz="0" w:space="0" w:color="auto"/>
                        <w:right w:val="none" w:sz="0" w:space="0" w:color="auto"/>
                      </w:divBdr>
                    </w:div>
                  </w:divsChild>
                </w:div>
                <w:div w:id="475147378">
                  <w:marLeft w:val="0"/>
                  <w:marRight w:val="0"/>
                  <w:marTop w:val="0"/>
                  <w:marBottom w:val="0"/>
                  <w:divBdr>
                    <w:top w:val="none" w:sz="0" w:space="0" w:color="auto"/>
                    <w:left w:val="none" w:sz="0" w:space="0" w:color="auto"/>
                    <w:bottom w:val="none" w:sz="0" w:space="0" w:color="auto"/>
                    <w:right w:val="none" w:sz="0" w:space="0" w:color="auto"/>
                  </w:divBdr>
                  <w:divsChild>
                    <w:div w:id="1526598250">
                      <w:marLeft w:val="0"/>
                      <w:marRight w:val="0"/>
                      <w:marTop w:val="0"/>
                      <w:marBottom w:val="0"/>
                      <w:divBdr>
                        <w:top w:val="none" w:sz="0" w:space="0" w:color="auto"/>
                        <w:left w:val="none" w:sz="0" w:space="0" w:color="auto"/>
                        <w:bottom w:val="none" w:sz="0" w:space="0" w:color="auto"/>
                        <w:right w:val="none" w:sz="0" w:space="0" w:color="auto"/>
                      </w:divBdr>
                    </w:div>
                  </w:divsChild>
                </w:div>
                <w:div w:id="982655612">
                  <w:marLeft w:val="0"/>
                  <w:marRight w:val="0"/>
                  <w:marTop w:val="0"/>
                  <w:marBottom w:val="0"/>
                  <w:divBdr>
                    <w:top w:val="none" w:sz="0" w:space="0" w:color="auto"/>
                    <w:left w:val="none" w:sz="0" w:space="0" w:color="auto"/>
                    <w:bottom w:val="none" w:sz="0" w:space="0" w:color="auto"/>
                    <w:right w:val="none" w:sz="0" w:space="0" w:color="auto"/>
                  </w:divBdr>
                  <w:divsChild>
                    <w:div w:id="405539178">
                      <w:marLeft w:val="0"/>
                      <w:marRight w:val="0"/>
                      <w:marTop w:val="0"/>
                      <w:marBottom w:val="0"/>
                      <w:divBdr>
                        <w:top w:val="none" w:sz="0" w:space="0" w:color="auto"/>
                        <w:left w:val="none" w:sz="0" w:space="0" w:color="auto"/>
                        <w:bottom w:val="none" w:sz="0" w:space="0" w:color="auto"/>
                        <w:right w:val="none" w:sz="0" w:space="0" w:color="auto"/>
                      </w:divBdr>
                    </w:div>
                  </w:divsChild>
                </w:div>
                <w:div w:id="886991029">
                  <w:marLeft w:val="0"/>
                  <w:marRight w:val="0"/>
                  <w:marTop w:val="0"/>
                  <w:marBottom w:val="0"/>
                  <w:divBdr>
                    <w:top w:val="none" w:sz="0" w:space="0" w:color="auto"/>
                    <w:left w:val="none" w:sz="0" w:space="0" w:color="auto"/>
                    <w:bottom w:val="none" w:sz="0" w:space="0" w:color="auto"/>
                    <w:right w:val="none" w:sz="0" w:space="0" w:color="auto"/>
                  </w:divBdr>
                  <w:divsChild>
                    <w:div w:id="237443058">
                      <w:marLeft w:val="0"/>
                      <w:marRight w:val="0"/>
                      <w:marTop w:val="0"/>
                      <w:marBottom w:val="0"/>
                      <w:divBdr>
                        <w:top w:val="none" w:sz="0" w:space="0" w:color="auto"/>
                        <w:left w:val="none" w:sz="0" w:space="0" w:color="auto"/>
                        <w:bottom w:val="none" w:sz="0" w:space="0" w:color="auto"/>
                        <w:right w:val="none" w:sz="0" w:space="0" w:color="auto"/>
                      </w:divBdr>
                    </w:div>
                  </w:divsChild>
                </w:div>
                <w:div w:id="147020672">
                  <w:marLeft w:val="0"/>
                  <w:marRight w:val="0"/>
                  <w:marTop w:val="0"/>
                  <w:marBottom w:val="0"/>
                  <w:divBdr>
                    <w:top w:val="none" w:sz="0" w:space="0" w:color="auto"/>
                    <w:left w:val="none" w:sz="0" w:space="0" w:color="auto"/>
                    <w:bottom w:val="none" w:sz="0" w:space="0" w:color="auto"/>
                    <w:right w:val="none" w:sz="0" w:space="0" w:color="auto"/>
                  </w:divBdr>
                  <w:divsChild>
                    <w:div w:id="447160469">
                      <w:marLeft w:val="0"/>
                      <w:marRight w:val="0"/>
                      <w:marTop w:val="0"/>
                      <w:marBottom w:val="0"/>
                      <w:divBdr>
                        <w:top w:val="none" w:sz="0" w:space="0" w:color="auto"/>
                        <w:left w:val="none" w:sz="0" w:space="0" w:color="auto"/>
                        <w:bottom w:val="none" w:sz="0" w:space="0" w:color="auto"/>
                        <w:right w:val="none" w:sz="0" w:space="0" w:color="auto"/>
                      </w:divBdr>
                    </w:div>
                  </w:divsChild>
                </w:div>
                <w:div w:id="898633808">
                  <w:marLeft w:val="0"/>
                  <w:marRight w:val="0"/>
                  <w:marTop w:val="0"/>
                  <w:marBottom w:val="0"/>
                  <w:divBdr>
                    <w:top w:val="none" w:sz="0" w:space="0" w:color="auto"/>
                    <w:left w:val="none" w:sz="0" w:space="0" w:color="auto"/>
                    <w:bottom w:val="none" w:sz="0" w:space="0" w:color="auto"/>
                    <w:right w:val="none" w:sz="0" w:space="0" w:color="auto"/>
                  </w:divBdr>
                  <w:divsChild>
                    <w:div w:id="1325426560">
                      <w:marLeft w:val="0"/>
                      <w:marRight w:val="0"/>
                      <w:marTop w:val="0"/>
                      <w:marBottom w:val="0"/>
                      <w:divBdr>
                        <w:top w:val="none" w:sz="0" w:space="0" w:color="auto"/>
                        <w:left w:val="none" w:sz="0" w:space="0" w:color="auto"/>
                        <w:bottom w:val="none" w:sz="0" w:space="0" w:color="auto"/>
                        <w:right w:val="none" w:sz="0" w:space="0" w:color="auto"/>
                      </w:divBdr>
                    </w:div>
                  </w:divsChild>
                </w:div>
                <w:div w:id="1931546470">
                  <w:marLeft w:val="0"/>
                  <w:marRight w:val="0"/>
                  <w:marTop w:val="0"/>
                  <w:marBottom w:val="0"/>
                  <w:divBdr>
                    <w:top w:val="none" w:sz="0" w:space="0" w:color="auto"/>
                    <w:left w:val="none" w:sz="0" w:space="0" w:color="auto"/>
                    <w:bottom w:val="none" w:sz="0" w:space="0" w:color="auto"/>
                    <w:right w:val="none" w:sz="0" w:space="0" w:color="auto"/>
                  </w:divBdr>
                  <w:divsChild>
                    <w:div w:id="1355814086">
                      <w:marLeft w:val="0"/>
                      <w:marRight w:val="0"/>
                      <w:marTop w:val="0"/>
                      <w:marBottom w:val="0"/>
                      <w:divBdr>
                        <w:top w:val="none" w:sz="0" w:space="0" w:color="auto"/>
                        <w:left w:val="none" w:sz="0" w:space="0" w:color="auto"/>
                        <w:bottom w:val="none" w:sz="0" w:space="0" w:color="auto"/>
                        <w:right w:val="none" w:sz="0" w:space="0" w:color="auto"/>
                      </w:divBdr>
                    </w:div>
                  </w:divsChild>
                </w:div>
                <w:div w:id="34546601">
                  <w:marLeft w:val="0"/>
                  <w:marRight w:val="0"/>
                  <w:marTop w:val="0"/>
                  <w:marBottom w:val="0"/>
                  <w:divBdr>
                    <w:top w:val="none" w:sz="0" w:space="0" w:color="auto"/>
                    <w:left w:val="none" w:sz="0" w:space="0" w:color="auto"/>
                    <w:bottom w:val="none" w:sz="0" w:space="0" w:color="auto"/>
                    <w:right w:val="none" w:sz="0" w:space="0" w:color="auto"/>
                  </w:divBdr>
                  <w:divsChild>
                    <w:div w:id="1216551704">
                      <w:marLeft w:val="0"/>
                      <w:marRight w:val="0"/>
                      <w:marTop w:val="0"/>
                      <w:marBottom w:val="0"/>
                      <w:divBdr>
                        <w:top w:val="none" w:sz="0" w:space="0" w:color="auto"/>
                        <w:left w:val="none" w:sz="0" w:space="0" w:color="auto"/>
                        <w:bottom w:val="none" w:sz="0" w:space="0" w:color="auto"/>
                        <w:right w:val="none" w:sz="0" w:space="0" w:color="auto"/>
                      </w:divBdr>
                    </w:div>
                  </w:divsChild>
                </w:div>
                <w:div w:id="48575006">
                  <w:marLeft w:val="0"/>
                  <w:marRight w:val="0"/>
                  <w:marTop w:val="0"/>
                  <w:marBottom w:val="0"/>
                  <w:divBdr>
                    <w:top w:val="none" w:sz="0" w:space="0" w:color="auto"/>
                    <w:left w:val="none" w:sz="0" w:space="0" w:color="auto"/>
                    <w:bottom w:val="none" w:sz="0" w:space="0" w:color="auto"/>
                    <w:right w:val="none" w:sz="0" w:space="0" w:color="auto"/>
                  </w:divBdr>
                  <w:divsChild>
                    <w:div w:id="185480829">
                      <w:marLeft w:val="0"/>
                      <w:marRight w:val="0"/>
                      <w:marTop w:val="0"/>
                      <w:marBottom w:val="0"/>
                      <w:divBdr>
                        <w:top w:val="none" w:sz="0" w:space="0" w:color="auto"/>
                        <w:left w:val="none" w:sz="0" w:space="0" w:color="auto"/>
                        <w:bottom w:val="none" w:sz="0" w:space="0" w:color="auto"/>
                        <w:right w:val="none" w:sz="0" w:space="0" w:color="auto"/>
                      </w:divBdr>
                    </w:div>
                  </w:divsChild>
                </w:div>
                <w:div w:id="566569975">
                  <w:marLeft w:val="0"/>
                  <w:marRight w:val="0"/>
                  <w:marTop w:val="0"/>
                  <w:marBottom w:val="0"/>
                  <w:divBdr>
                    <w:top w:val="none" w:sz="0" w:space="0" w:color="auto"/>
                    <w:left w:val="none" w:sz="0" w:space="0" w:color="auto"/>
                    <w:bottom w:val="none" w:sz="0" w:space="0" w:color="auto"/>
                    <w:right w:val="none" w:sz="0" w:space="0" w:color="auto"/>
                  </w:divBdr>
                  <w:divsChild>
                    <w:div w:id="754473207">
                      <w:marLeft w:val="0"/>
                      <w:marRight w:val="0"/>
                      <w:marTop w:val="0"/>
                      <w:marBottom w:val="0"/>
                      <w:divBdr>
                        <w:top w:val="none" w:sz="0" w:space="0" w:color="auto"/>
                        <w:left w:val="none" w:sz="0" w:space="0" w:color="auto"/>
                        <w:bottom w:val="none" w:sz="0" w:space="0" w:color="auto"/>
                        <w:right w:val="none" w:sz="0" w:space="0" w:color="auto"/>
                      </w:divBdr>
                    </w:div>
                  </w:divsChild>
                </w:div>
                <w:div w:id="367147767">
                  <w:marLeft w:val="0"/>
                  <w:marRight w:val="0"/>
                  <w:marTop w:val="0"/>
                  <w:marBottom w:val="0"/>
                  <w:divBdr>
                    <w:top w:val="none" w:sz="0" w:space="0" w:color="auto"/>
                    <w:left w:val="none" w:sz="0" w:space="0" w:color="auto"/>
                    <w:bottom w:val="none" w:sz="0" w:space="0" w:color="auto"/>
                    <w:right w:val="none" w:sz="0" w:space="0" w:color="auto"/>
                  </w:divBdr>
                  <w:divsChild>
                    <w:div w:id="1192568835">
                      <w:marLeft w:val="0"/>
                      <w:marRight w:val="0"/>
                      <w:marTop w:val="0"/>
                      <w:marBottom w:val="0"/>
                      <w:divBdr>
                        <w:top w:val="none" w:sz="0" w:space="0" w:color="auto"/>
                        <w:left w:val="none" w:sz="0" w:space="0" w:color="auto"/>
                        <w:bottom w:val="none" w:sz="0" w:space="0" w:color="auto"/>
                        <w:right w:val="none" w:sz="0" w:space="0" w:color="auto"/>
                      </w:divBdr>
                    </w:div>
                  </w:divsChild>
                </w:div>
                <w:div w:id="1322931795">
                  <w:marLeft w:val="0"/>
                  <w:marRight w:val="0"/>
                  <w:marTop w:val="0"/>
                  <w:marBottom w:val="0"/>
                  <w:divBdr>
                    <w:top w:val="none" w:sz="0" w:space="0" w:color="auto"/>
                    <w:left w:val="none" w:sz="0" w:space="0" w:color="auto"/>
                    <w:bottom w:val="none" w:sz="0" w:space="0" w:color="auto"/>
                    <w:right w:val="none" w:sz="0" w:space="0" w:color="auto"/>
                  </w:divBdr>
                  <w:divsChild>
                    <w:div w:id="852034115">
                      <w:marLeft w:val="0"/>
                      <w:marRight w:val="0"/>
                      <w:marTop w:val="0"/>
                      <w:marBottom w:val="0"/>
                      <w:divBdr>
                        <w:top w:val="none" w:sz="0" w:space="0" w:color="auto"/>
                        <w:left w:val="none" w:sz="0" w:space="0" w:color="auto"/>
                        <w:bottom w:val="none" w:sz="0" w:space="0" w:color="auto"/>
                        <w:right w:val="none" w:sz="0" w:space="0" w:color="auto"/>
                      </w:divBdr>
                    </w:div>
                  </w:divsChild>
                </w:div>
                <w:div w:id="1454129743">
                  <w:marLeft w:val="0"/>
                  <w:marRight w:val="0"/>
                  <w:marTop w:val="0"/>
                  <w:marBottom w:val="0"/>
                  <w:divBdr>
                    <w:top w:val="none" w:sz="0" w:space="0" w:color="auto"/>
                    <w:left w:val="none" w:sz="0" w:space="0" w:color="auto"/>
                    <w:bottom w:val="none" w:sz="0" w:space="0" w:color="auto"/>
                    <w:right w:val="none" w:sz="0" w:space="0" w:color="auto"/>
                  </w:divBdr>
                  <w:divsChild>
                    <w:div w:id="1462381453">
                      <w:marLeft w:val="0"/>
                      <w:marRight w:val="0"/>
                      <w:marTop w:val="0"/>
                      <w:marBottom w:val="0"/>
                      <w:divBdr>
                        <w:top w:val="none" w:sz="0" w:space="0" w:color="auto"/>
                        <w:left w:val="none" w:sz="0" w:space="0" w:color="auto"/>
                        <w:bottom w:val="none" w:sz="0" w:space="0" w:color="auto"/>
                        <w:right w:val="none" w:sz="0" w:space="0" w:color="auto"/>
                      </w:divBdr>
                    </w:div>
                  </w:divsChild>
                </w:div>
                <w:div w:id="2125078104">
                  <w:marLeft w:val="0"/>
                  <w:marRight w:val="0"/>
                  <w:marTop w:val="0"/>
                  <w:marBottom w:val="0"/>
                  <w:divBdr>
                    <w:top w:val="none" w:sz="0" w:space="0" w:color="auto"/>
                    <w:left w:val="none" w:sz="0" w:space="0" w:color="auto"/>
                    <w:bottom w:val="none" w:sz="0" w:space="0" w:color="auto"/>
                    <w:right w:val="none" w:sz="0" w:space="0" w:color="auto"/>
                  </w:divBdr>
                  <w:divsChild>
                    <w:div w:id="174063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6092">
      <w:bodyDiv w:val="1"/>
      <w:marLeft w:val="0"/>
      <w:marRight w:val="0"/>
      <w:marTop w:val="0"/>
      <w:marBottom w:val="0"/>
      <w:divBdr>
        <w:top w:val="none" w:sz="0" w:space="0" w:color="auto"/>
        <w:left w:val="none" w:sz="0" w:space="0" w:color="auto"/>
        <w:bottom w:val="none" w:sz="0" w:space="0" w:color="auto"/>
        <w:right w:val="none" w:sz="0" w:space="0" w:color="auto"/>
      </w:divBdr>
      <w:divsChild>
        <w:div w:id="808983510">
          <w:marLeft w:val="0"/>
          <w:marRight w:val="0"/>
          <w:marTop w:val="0"/>
          <w:marBottom w:val="0"/>
          <w:divBdr>
            <w:top w:val="none" w:sz="0" w:space="0" w:color="auto"/>
            <w:left w:val="none" w:sz="0" w:space="0" w:color="auto"/>
            <w:bottom w:val="none" w:sz="0" w:space="0" w:color="auto"/>
            <w:right w:val="none" w:sz="0" w:space="0" w:color="auto"/>
          </w:divBdr>
        </w:div>
        <w:div w:id="69275149">
          <w:marLeft w:val="0"/>
          <w:marRight w:val="0"/>
          <w:marTop w:val="0"/>
          <w:marBottom w:val="0"/>
          <w:divBdr>
            <w:top w:val="none" w:sz="0" w:space="0" w:color="auto"/>
            <w:left w:val="none" w:sz="0" w:space="0" w:color="auto"/>
            <w:bottom w:val="none" w:sz="0" w:space="0" w:color="auto"/>
            <w:right w:val="none" w:sz="0" w:space="0" w:color="auto"/>
          </w:divBdr>
        </w:div>
      </w:divsChild>
    </w:div>
    <w:div w:id="48236850">
      <w:bodyDiv w:val="1"/>
      <w:marLeft w:val="0"/>
      <w:marRight w:val="0"/>
      <w:marTop w:val="0"/>
      <w:marBottom w:val="0"/>
      <w:divBdr>
        <w:top w:val="none" w:sz="0" w:space="0" w:color="auto"/>
        <w:left w:val="none" w:sz="0" w:space="0" w:color="auto"/>
        <w:bottom w:val="none" w:sz="0" w:space="0" w:color="auto"/>
        <w:right w:val="none" w:sz="0" w:space="0" w:color="auto"/>
      </w:divBdr>
    </w:div>
    <w:div w:id="106698182">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6604487">
      <w:bodyDiv w:val="1"/>
      <w:marLeft w:val="0"/>
      <w:marRight w:val="0"/>
      <w:marTop w:val="0"/>
      <w:marBottom w:val="0"/>
      <w:divBdr>
        <w:top w:val="none" w:sz="0" w:space="0" w:color="auto"/>
        <w:left w:val="none" w:sz="0" w:space="0" w:color="auto"/>
        <w:bottom w:val="none" w:sz="0" w:space="0" w:color="auto"/>
        <w:right w:val="none" w:sz="0" w:space="0" w:color="auto"/>
      </w:divBdr>
    </w:div>
    <w:div w:id="149564036">
      <w:bodyDiv w:val="1"/>
      <w:marLeft w:val="0"/>
      <w:marRight w:val="0"/>
      <w:marTop w:val="0"/>
      <w:marBottom w:val="0"/>
      <w:divBdr>
        <w:top w:val="none" w:sz="0" w:space="0" w:color="auto"/>
        <w:left w:val="none" w:sz="0" w:space="0" w:color="auto"/>
        <w:bottom w:val="none" w:sz="0" w:space="0" w:color="auto"/>
        <w:right w:val="none" w:sz="0" w:space="0" w:color="auto"/>
      </w:divBdr>
      <w:divsChild>
        <w:div w:id="505634361">
          <w:marLeft w:val="0"/>
          <w:marRight w:val="0"/>
          <w:marTop w:val="0"/>
          <w:marBottom w:val="0"/>
          <w:divBdr>
            <w:top w:val="none" w:sz="0" w:space="0" w:color="auto"/>
            <w:left w:val="none" w:sz="0" w:space="0" w:color="auto"/>
            <w:bottom w:val="none" w:sz="0" w:space="0" w:color="auto"/>
            <w:right w:val="none" w:sz="0" w:space="0" w:color="auto"/>
          </w:divBdr>
        </w:div>
        <w:div w:id="1577940262">
          <w:marLeft w:val="0"/>
          <w:marRight w:val="0"/>
          <w:marTop w:val="0"/>
          <w:marBottom w:val="0"/>
          <w:divBdr>
            <w:top w:val="none" w:sz="0" w:space="0" w:color="auto"/>
            <w:left w:val="none" w:sz="0" w:space="0" w:color="auto"/>
            <w:bottom w:val="none" w:sz="0" w:space="0" w:color="auto"/>
            <w:right w:val="none" w:sz="0" w:space="0" w:color="auto"/>
          </w:divBdr>
        </w:div>
        <w:div w:id="1280793213">
          <w:marLeft w:val="0"/>
          <w:marRight w:val="0"/>
          <w:marTop w:val="0"/>
          <w:marBottom w:val="0"/>
          <w:divBdr>
            <w:top w:val="none" w:sz="0" w:space="0" w:color="auto"/>
            <w:left w:val="none" w:sz="0" w:space="0" w:color="auto"/>
            <w:bottom w:val="none" w:sz="0" w:space="0" w:color="auto"/>
            <w:right w:val="none" w:sz="0" w:space="0" w:color="auto"/>
          </w:divBdr>
        </w:div>
      </w:divsChild>
    </w:div>
    <w:div w:id="157120760">
      <w:bodyDiv w:val="1"/>
      <w:marLeft w:val="0"/>
      <w:marRight w:val="0"/>
      <w:marTop w:val="0"/>
      <w:marBottom w:val="0"/>
      <w:divBdr>
        <w:top w:val="none" w:sz="0" w:space="0" w:color="auto"/>
        <w:left w:val="none" w:sz="0" w:space="0" w:color="auto"/>
        <w:bottom w:val="none" w:sz="0" w:space="0" w:color="auto"/>
        <w:right w:val="none" w:sz="0" w:space="0" w:color="auto"/>
      </w:divBdr>
    </w:div>
    <w:div w:id="163402524">
      <w:bodyDiv w:val="1"/>
      <w:marLeft w:val="0"/>
      <w:marRight w:val="0"/>
      <w:marTop w:val="0"/>
      <w:marBottom w:val="0"/>
      <w:divBdr>
        <w:top w:val="none" w:sz="0" w:space="0" w:color="auto"/>
        <w:left w:val="none" w:sz="0" w:space="0" w:color="auto"/>
        <w:bottom w:val="none" w:sz="0" w:space="0" w:color="auto"/>
        <w:right w:val="none" w:sz="0" w:space="0" w:color="auto"/>
      </w:divBdr>
      <w:divsChild>
        <w:div w:id="32074590">
          <w:marLeft w:val="0"/>
          <w:marRight w:val="0"/>
          <w:marTop w:val="0"/>
          <w:marBottom w:val="0"/>
          <w:divBdr>
            <w:top w:val="none" w:sz="0" w:space="0" w:color="auto"/>
            <w:left w:val="none" w:sz="0" w:space="0" w:color="auto"/>
            <w:bottom w:val="none" w:sz="0" w:space="0" w:color="auto"/>
            <w:right w:val="none" w:sz="0" w:space="0" w:color="auto"/>
          </w:divBdr>
        </w:div>
        <w:div w:id="1909070019">
          <w:marLeft w:val="0"/>
          <w:marRight w:val="0"/>
          <w:marTop w:val="0"/>
          <w:marBottom w:val="0"/>
          <w:divBdr>
            <w:top w:val="none" w:sz="0" w:space="0" w:color="auto"/>
            <w:left w:val="none" w:sz="0" w:space="0" w:color="auto"/>
            <w:bottom w:val="none" w:sz="0" w:space="0" w:color="auto"/>
            <w:right w:val="none" w:sz="0" w:space="0" w:color="auto"/>
          </w:divBdr>
          <w:divsChild>
            <w:div w:id="1309164245">
              <w:marLeft w:val="0"/>
              <w:marRight w:val="0"/>
              <w:marTop w:val="30"/>
              <w:marBottom w:val="30"/>
              <w:divBdr>
                <w:top w:val="none" w:sz="0" w:space="0" w:color="auto"/>
                <w:left w:val="none" w:sz="0" w:space="0" w:color="auto"/>
                <w:bottom w:val="none" w:sz="0" w:space="0" w:color="auto"/>
                <w:right w:val="none" w:sz="0" w:space="0" w:color="auto"/>
              </w:divBdr>
              <w:divsChild>
                <w:div w:id="1221403692">
                  <w:marLeft w:val="0"/>
                  <w:marRight w:val="0"/>
                  <w:marTop w:val="0"/>
                  <w:marBottom w:val="0"/>
                  <w:divBdr>
                    <w:top w:val="none" w:sz="0" w:space="0" w:color="auto"/>
                    <w:left w:val="none" w:sz="0" w:space="0" w:color="auto"/>
                    <w:bottom w:val="none" w:sz="0" w:space="0" w:color="auto"/>
                    <w:right w:val="none" w:sz="0" w:space="0" w:color="auto"/>
                  </w:divBdr>
                  <w:divsChild>
                    <w:div w:id="509611948">
                      <w:marLeft w:val="0"/>
                      <w:marRight w:val="0"/>
                      <w:marTop w:val="0"/>
                      <w:marBottom w:val="0"/>
                      <w:divBdr>
                        <w:top w:val="none" w:sz="0" w:space="0" w:color="auto"/>
                        <w:left w:val="none" w:sz="0" w:space="0" w:color="auto"/>
                        <w:bottom w:val="none" w:sz="0" w:space="0" w:color="auto"/>
                        <w:right w:val="none" w:sz="0" w:space="0" w:color="auto"/>
                      </w:divBdr>
                    </w:div>
                    <w:div w:id="1480999249">
                      <w:marLeft w:val="0"/>
                      <w:marRight w:val="0"/>
                      <w:marTop w:val="0"/>
                      <w:marBottom w:val="0"/>
                      <w:divBdr>
                        <w:top w:val="none" w:sz="0" w:space="0" w:color="auto"/>
                        <w:left w:val="none" w:sz="0" w:space="0" w:color="auto"/>
                        <w:bottom w:val="none" w:sz="0" w:space="0" w:color="auto"/>
                        <w:right w:val="none" w:sz="0" w:space="0" w:color="auto"/>
                      </w:divBdr>
                    </w:div>
                  </w:divsChild>
                </w:div>
                <w:div w:id="473916783">
                  <w:marLeft w:val="0"/>
                  <w:marRight w:val="0"/>
                  <w:marTop w:val="0"/>
                  <w:marBottom w:val="0"/>
                  <w:divBdr>
                    <w:top w:val="none" w:sz="0" w:space="0" w:color="auto"/>
                    <w:left w:val="none" w:sz="0" w:space="0" w:color="auto"/>
                    <w:bottom w:val="none" w:sz="0" w:space="0" w:color="auto"/>
                    <w:right w:val="none" w:sz="0" w:space="0" w:color="auto"/>
                  </w:divBdr>
                  <w:divsChild>
                    <w:div w:id="800922549">
                      <w:marLeft w:val="0"/>
                      <w:marRight w:val="0"/>
                      <w:marTop w:val="0"/>
                      <w:marBottom w:val="0"/>
                      <w:divBdr>
                        <w:top w:val="none" w:sz="0" w:space="0" w:color="auto"/>
                        <w:left w:val="none" w:sz="0" w:space="0" w:color="auto"/>
                        <w:bottom w:val="none" w:sz="0" w:space="0" w:color="auto"/>
                        <w:right w:val="none" w:sz="0" w:space="0" w:color="auto"/>
                      </w:divBdr>
                    </w:div>
                    <w:div w:id="2060547574">
                      <w:marLeft w:val="0"/>
                      <w:marRight w:val="0"/>
                      <w:marTop w:val="0"/>
                      <w:marBottom w:val="0"/>
                      <w:divBdr>
                        <w:top w:val="none" w:sz="0" w:space="0" w:color="auto"/>
                        <w:left w:val="none" w:sz="0" w:space="0" w:color="auto"/>
                        <w:bottom w:val="none" w:sz="0" w:space="0" w:color="auto"/>
                        <w:right w:val="none" w:sz="0" w:space="0" w:color="auto"/>
                      </w:divBdr>
                    </w:div>
                  </w:divsChild>
                </w:div>
                <w:div w:id="1210653668">
                  <w:marLeft w:val="0"/>
                  <w:marRight w:val="0"/>
                  <w:marTop w:val="0"/>
                  <w:marBottom w:val="0"/>
                  <w:divBdr>
                    <w:top w:val="none" w:sz="0" w:space="0" w:color="auto"/>
                    <w:left w:val="none" w:sz="0" w:space="0" w:color="auto"/>
                    <w:bottom w:val="none" w:sz="0" w:space="0" w:color="auto"/>
                    <w:right w:val="none" w:sz="0" w:space="0" w:color="auto"/>
                  </w:divBdr>
                  <w:divsChild>
                    <w:div w:id="2071806731">
                      <w:marLeft w:val="0"/>
                      <w:marRight w:val="0"/>
                      <w:marTop w:val="0"/>
                      <w:marBottom w:val="0"/>
                      <w:divBdr>
                        <w:top w:val="none" w:sz="0" w:space="0" w:color="auto"/>
                        <w:left w:val="none" w:sz="0" w:space="0" w:color="auto"/>
                        <w:bottom w:val="none" w:sz="0" w:space="0" w:color="auto"/>
                        <w:right w:val="none" w:sz="0" w:space="0" w:color="auto"/>
                      </w:divBdr>
                    </w:div>
                    <w:div w:id="114518646">
                      <w:marLeft w:val="0"/>
                      <w:marRight w:val="0"/>
                      <w:marTop w:val="0"/>
                      <w:marBottom w:val="0"/>
                      <w:divBdr>
                        <w:top w:val="none" w:sz="0" w:space="0" w:color="auto"/>
                        <w:left w:val="none" w:sz="0" w:space="0" w:color="auto"/>
                        <w:bottom w:val="none" w:sz="0" w:space="0" w:color="auto"/>
                        <w:right w:val="none" w:sz="0" w:space="0" w:color="auto"/>
                      </w:divBdr>
                    </w:div>
                  </w:divsChild>
                </w:div>
                <w:div w:id="1105736205">
                  <w:marLeft w:val="0"/>
                  <w:marRight w:val="0"/>
                  <w:marTop w:val="0"/>
                  <w:marBottom w:val="0"/>
                  <w:divBdr>
                    <w:top w:val="none" w:sz="0" w:space="0" w:color="auto"/>
                    <w:left w:val="none" w:sz="0" w:space="0" w:color="auto"/>
                    <w:bottom w:val="none" w:sz="0" w:space="0" w:color="auto"/>
                    <w:right w:val="none" w:sz="0" w:space="0" w:color="auto"/>
                  </w:divBdr>
                  <w:divsChild>
                    <w:div w:id="307395330">
                      <w:marLeft w:val="0"/>
                      <w:marRight w:val="0"/>
                      <w:marTop w:val="0"/>
                      <w:marBottom w:val="0"/>
                      <w:divBdr>
                        <w:top w:val="none" w:sz="0" w:space="0" w:color="auto"/>
                        <w:left w:val="none" w:sz="0" w:space="0" w:color="auto"/>
                        <w:bottom w:val="none" w:sz="0" w:space="0" w:color="auto"/>
                        <w:right w:val="none" w:sz="0" w:space="0" w:color="auto"/>
                      </w:divBdr>
                    </w:div>
                    <w:div w:id="763304086">
                      <w:marLeft w:val="0"/>
                      <w:marRight w:val="0"/>
                      <w:marTop w:val="0"/>
                      <w:marBottom w:val="0"/>
                      <w:divBdr>
                        <w:top w:val="none" w:sz="0" w:space="0" w:color="auto"/>
                        <w:left w:val="none" w:sz="0" w:space="0" w:color="auto"/>
                        <w:bottom w:val="none" w:sz="0" w:space="0" w:color="auto"/>
                        <w:right w:val="none" w:sz="0" w:space="0" w:color="auto"/>
                      </w:divBdr>
                    </w:div>
                  </w:divsChild>
                </w:div>
                <w:div w:id="602301405">
                  <w:marLeft w:val="0"/>
                  <w:marRight w:val="0"/>
                  <w:marTop w:val="0"/>
                  <w:marBottom w:val="0"/>
                  <w:divBdr>
                    <w:top w:val="none" w:sz="0" w:space="0" w:color="auto"/>
                    <w:left w:val="none" w:sz="0" w:space="0" w:color="auto"/>
                    <w:bottom w:val="none" w:sz="0" w:space="0" w:color="auto"/>
                    <w:right w:val="none" w:sz="0" w:space="0" w:color="auto"/>
                  </w:divBdr>
                  <w:divsChild>
                    <w:div w:id="814106640">
                      <w:marLeft w:val="0"/>
                      <w:marRight w:val="0"/>
                      <w:marTop w:val="0"/>
                      <w:marBottom w:val="0"/>
                      <w:divBdr>
                        <w:top w:val="none" w:sz="0" w:space="0" w:color="auto"/>
                        <w:left w:val="none" w:sz="0" w:space="0" w:color="auto"/>
                        <w:bottom w:val="none" w:sz="0" w:space="0" w:color="auto"/>
                        <w:right w:val="none" w:sz="0" w:space="0" w:color="auto"/>
                      </w:divBdr>
                    </w:div>
                  </w:divsChild>
                </w:div>
                <w:div w:id="92482262">
                  <w:marLeft w:val="0"/>
                  <w:marRight w:val="0"/>
                  <w:marTop w:val="0"/>
                  <w:marBottom w:val="0"/>
                  <w:divBdr>
                    <w:top w:val="none" w:sz="0" w:space="0" w:color="auto"/>
                    <w:left w:val="none" w:sz="0" w:space="0" w:color="auto"/>
                    <w:bottom w:val="none" w:sz="0" w:space="0" w:color="auto"/>
                    <w:right w:val="none" w:sz="0" w:space="0" w:color="auto"/>
                  </w:divBdr>
                  <w:divsChild>
                    <w:div w:id="1162622756">
                      <w:marLeft w:val="0"/>
                      <w:marRight w:val="0"/>
                      <w:marTop w:val="0"/>
                      <w:marBottom w:val="0"/>
                      <w:divBdr>
                        <w:top w:val="none" w:sz="0" w:space="0" w:color="auto"/>
                        <w:left w:val="none" w:sz="0" w:space="0" w:color="auto"/>
                        <w:bottom w:val="none" w:sz="0" w:space="0" w:color="auto"/>
                        <w:right w:val="none" w:sz="0" w:space="0" w:color="auto"/>
                      </w:divBdr>
                    </w:div>
                  </w:divsChild>
                </w:div>
                <w:div w:id="1946308998">
                  <w:marLeft w:val="0"/>
                  <w:marRight w:val="0"/>
                  <w:marTop w:val="0"/>
                  <w:marBottom w:val="0"/>
                  <w:divBdr>
                    <w:top w:val="none" w:sz="0" w:space="0" w:color="auto"/>
                    <w:left w:val="none" w:sz="0" w:space="0" w:color="auto"/>
                    <w:bottom w:val="none" w:sz="0" w:space="0" w:color="auto"/>
                    <w:right w:val="none" w:sz="0" w:space="0" w:color="auto"/>
                  </w:divBdr>
                  <w:divsChild>
                    <w:div w:id="1523324355">
                      <w:marLeft w:val="0"/>
                      <w:marRight w:val="0"/>
                      <w:marTop w:val="0"/>
                      <w:marBottom w:val="0"/>
                      <w:divBdr>
                        <w:top w:val="none" w:sz="0" w:space="0" w:color="auto"/>
                        <w:left w:val="none" w:sz="0" w:space="0" w:color="auto"/>
                        <w:bottom w:val="none" w:sz="0" w:space="0" w:color="auto"/>
                        <w:right w:val="none" w:sz="0" w:space="0" w:color="auto"/>
                      </w:divBdr>
                    </w:div>
                    <w:div w:id="2058428174">
                      <w:marLeft w:val="0"/>
                      <w:marRight w:val="0"/>
                      <w:marTop w:val="0"/>
                      <w:marBottom w:val="0"/>
                      <w:divBdr>
                        <w:top w:val="none" w:sz="0" w:space="0" w:color="auto"/>
                        <w:left w:val="none" w:sz="0" w:space="0" w:color="auto"/>
                        <w:bottom w:val="none" w:sz="0" w:space="0" w:color="auto"/>
                        <w:right w:val="none" w:sz="0" w:space="0" w:color="auto"/>
                      </w:divBdr>
                    </w:div>
                  </w:divsChild>
                </w:div>
                <w:div w:id="560212348">
                  <w:marLeft w:val="0"/>
                  <w:marRight w:val="0"/>
                  <w:marTop w:val="0"/>
                  <w:marBottom w:val="0"/>
                  <w:divBdr>
                    <w:top w:val="none" w:sz="0" w:space="0" w:color="auto"/>
                    <w:left w:val="none" w:sz="0" w:space="0" w:color="auto"/>
                    <w:bottom w:val="none" w:sz="0" w:space="0" w:color="auto"/>
                    <w:right w:val="none" w:sz="0" w:space="0" w:color="auto"/>
                  </w:divBdr>
                  <w:divsChild>
                    <w:div w:id="480194999">
                      <w:marLeft w:val="0"/>
                      <w:marRight w:val="0"/>
                      <w:marTop w:val="0"/>
                      <w:marBottom w:val="0"/>
                      <w:divBdr>
                        <w:top w:val="none" w:sz="0" w:space="0" w:color="auto"/>
                        <w:left w:val="none" w:sz="0" w:space="0" w:color="auto"/>
                        <w:bottom w:val="none" w:sz="0" w:space="0" w:color="auto"/>
                        <w:right w:val="none" w:sz="0" w:space="0" w:color="auto"/>
                      </w:divBdr>
                    </w:div>
                    <w:div w:id="10387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6212">
      <w:bodyDiv w:val="1"/>
      <w:marLeft w:val="0"/>
      <w:marRight w:val="0"/>
      <w:marTop w:val="0"/>
      <w:marBottom w:val="0"/>
      <w:divBdr>
        <w:top w:val="none" w:sz="0" w:space="0" w:color="auto"/>
        <w:left w:val="none" w:sz="0" w:space="0" w:color="auto"/>
        <w:bottom w:val="none" w:sz="0" w:space="0" w:color="auto"/>
        <w:right w:val="none" w:sz="0" w:space="0" w:color="auto"/>
      </w:divBdr>
      <w:divsChild>
        <w:div w:id="1976718460">
          <w:marLeft w:val="0"/>
          <w:marRight w:val="0"/>
          <w:marTop w:val="0"/>
          <w:marBottom w:val="0"/>
          <w:divBdr>
            <w:top w:val="none" w:sz="0" w:space="0" w:color="auto"/>
            <w:left w:val="none" w:sz="0" w:space="0" w:color="auto"/>
            <w:bottom w:val="none" w:sz="0" w:space="0" w:color="auto"/>
            <w:right w:val="none" w:sz="0" w:space="0" w:color="auto"/>
          </w:divBdr>
        </w:div>
        <w:div w:id="724909143">
          <w:marLeft w:val="0"/>
          <w:marRight w:val="0"/>
          <w:marTop w:val="0"/>
          <w:marBottom w:val="0"/>
          <w:divBdr>
            <w:top w:val="none" w:sz="0" w:space="0" w:color="auto"/>
            <w:left w:val="none" w:sz="0" w:space="0" w:color="auto"/>
            <w:bottom w:val="none" w:sz="0" w:space="0" w:color="auto"/>
            <w:right w:val="none" w:sz="0" w:space="0" w:color="auto"/>
          </w:divBdr>
        </w:div>
        <w:div w:id="1704552065">
          <w:marLeft w:val="0"/>
          <w:marRight w:val="0"/>
          <w:marTop w:val="0"/>
          <w:marBottom w:val="0"/>
          <w:divBdr>
            <w:top w:val="none" w:sz="0" w:space="0" w:color="auto"/>
            <w:left w:val="none" w:sz="0" w:space="0" w:color="auto"/>
            <w:bottom w:val="none" w:sz="0" w:space="0" w:color="auto"/>
            <w:right w:val="none" w:sz="0" w:space="0" w:color="auto"/>
          </w:divBdr>
        </w:div>
        <w:div w:id="53048184">
          <w:marLeft w:val="0"/>
          <w:marRight w:val="0"/>
          <w:marTop w:val="0"/>
          <w:marBottom w:val="0"/>
          <w:divBdr>
            <w:top w:val="none" w:sz="0" w:space="0" w:color="auto"/>
            <w:left w:val="none" w:sz="0" w:space="0" w:color="auto"/>
            <w:bottom w:val="none" w:sz="0" w:space="0" w:color="auto"/>
            <w:right w:val="none" w:sz="0" w:space="0" w:color="auto"/>
          </w:divBdr>
        </w:div>
        <w:div w:id="1775592418">
          <w:marLeft w:val="0"/>
          <w:marRight w:val="0"/>
          <w:marTop w:val="0"/>
          <w:marBottom w:val="0"/>
          <w:divBdr>
            <w:top w:val="none" w:sz="0" w:space="0" w:color="auto"/>
            <w:left w:val="none" w:sz="0" w:space="0" w:color="auto"/>
            <w:bottom w:val="none" w:sz="0" w:space="0" w:color="auto"/>
            <w:right w:val="none" w:sz="0" w:space="0" w:color="auto"/>
          </w:divBdr>
        </w:div>
        <w:div w:id="1757700934">
          <w:marLeft w:val="0"/>
          <w:marRight w:val="0"/>
          <w:marTop w:val="0"/>
          <w:marBottom w:val="0"/>
          <w:divBdr>
            <w:top w:val="none" w:sz="0" w:space="0" w:color="auto"/>
            <w:left w:val="none" w:sz="0" w:space="0" w:color="auto"/>
            <w:bottom w:val="none" w:sz="0" w:space="0" w:color="auto"/>
            <w:right w:val="none" w:sz="0" w:space="0" w:color="auto"/>
          </w:divBdr>
        </w:div>
        <w:div w:id="651906239">
          <w:marLeft w:val="0"/>
          <w:marRight w:val="0"/>
          <w:marTop w:val="0"/>
          <w:marBottom w:val="0"/>
          <w:divBdr>
            <w:top w:val="none" w:sz="0" w:space="0" w:color="auto"/>
            <w:left w:val="none" w:sz="0" w:space="0" w:color="auto"/>
            <w:bottom w:val="none" w:sz="0" w:space="0" w:color="auto"/>
            <w:right w:val="none" w:sz="0" w:space="0" w:color="auto"/>
          </w:divBdr>
        </w:div>
        <w:div w:id="1331710274">
          <w:marLeft w:val="0"/>
          <w:marRight w:val="0"/>
          <w:marTop w:val="0"/>
          <w:marBottom w:val="0"/>
          <w:divBdr>
            <w:top w:val="none" w:sz="0" w:space="0" w:color="auto"/>
            <w:left w:val="none" w:sz="0" w:space="0" w:color="auto"/>
            <w:bottom w:val="none" w:sz="0" w:space="0" w:color="auto"/>
            <w:right w:val="none" w:sz="0" w:space="0" w:color="auto"/>
          </w:divBdr>
        </w:div>
      </w:divsChild>
    </w:div>
    <w:div w:id="234897098">
      <w:bodyDiv w:val="1"/>
      <w:marLeft w:val="0"/>
      <w:marRight w:val="0"/>
      <w:marTop w:val="0"/>
      <w:marBottom w:val="0"/>
      <w:divBdr>
        <w:top w:val="none" w:sz="0" w:space="0" w:color="auto"/>
        <w:left w:val="none" w:sz="0" w:space="0" w:color="auto"/>
        <w:bottom w:val="none" w:sz="0" w:space="0" w:color="auto"/>
        <w:right w:val="none" w:sz="0" w:space="0" w:color="auto"/>
      </w:divBdr>
      <w:divsChild>
        <w:div w:id="1334147043">
          <w:marLeft w:val="0"/>
          <w:marRight w:val="0"/>
          <w:marTop w:val="0"/>
          <w:marBottom w:val="0"/>
          <w:divBdr>
            <w:top w:val="none" w:sz="0" w:space="0" w:color="auto"/>
            <w:left w:val="none" w:sz="0" w:space="0" w:color="auto"/>
            <w:bottom w:val="none" w:sz="0" w:space="0" w:color="auto"/>
            <w:right w:val="none" w:sz="0" w:space="0" w:color="auto"/>
          </w:divBdr>
        </w:div>
        <w:div w:id="1737246058">
          <w:marLeft w:val="0"/>
          <w:marRight w:val="0"/>
          <w:marTop w:val="0"/>
          <w:marBottom w:val="0"/>
          <w:divBdr>
            <w:top w:val="none" w:sz="0" w:space="0" w:color="auto"/>
            <w:left w:val="none" w:sz="0" w:space="0" w:color="auto"/>
            <w:bottom w:val="none" w:sz="0" w:space="0" w:color="auto"/>
            <w:right w:val="none" w:sz="0" w:space="0" w:color="auto"/>
          </w:divBdr>
        </w:div>
      </w:divsChild>
    </w:div>
    <w:div w:id="260264998">
      <w:bodyDiv w:val="1"/>
      <w:marLeft w:val="0"/>
      <w:marRight w:val="0"/>
      <w:marTop w:val="0"/>
      <w:marBottom w:val="0"/>
      <w:divBdr>
        <w:top w:val="none" w:sz="0" w:space="0" w:color="auto"/>
        <w:left w:val="none" w:sz="0" w:space="0" w:color="auto"/>
        <w:bottom w:val="none" w:sz="0" w:space="0" w:color="auto"/>
        <w:right w:val="none" w:sz="0" w:space="0" w:color="auto"/>
      </w:divBdr>
    </w:div>
    <w:div w:id="291984435">
      <w:bodyDiv w:val="1"/>
      <w:marLeft w:val="0"/>
      <w:marRight w:val="0"/>
      <w:marTop w:val="0"/>
      <w:marBottom w:val="0"/>
      <w:divBdr>
        <w:top w:val="none" w:sz="0" w:space="0" w:color="auto"/>
        <w:left w:val="none" w:sz="0" w:space="0" w:color="auto"/>
        <w:bottom w:val="none" w:sz="0" w:space="0" w:color="auto"/>
        <w:right w:val="none" w:sz="0" w:space="0" w:color="auto"/>
      </w:divBdr>
      <w:divsChild>
        <w:div w:id="1319379771">
          <w:marLeft w:val="706"/>
          <w:marRight w:val="0"/>
          <w:marTop w:val="0"/>
          <w:marBottom w:val="240"/>
          <w:divBdr>
            <w:top w:val="none" w:sz="0" w:space="0" w:color="auto"/>
            <w:left w:val="none" w:sz="0" w:space="0" w:color="auto"/>
            <w:bottom w:val="none" w:sz="0" w:space="0" w:color="auto"/>
            <w:right w:val="none" w:sz="0" w:space="0" w:color="auto"/>
          </w:divBdr>
        </w:div>
      </w:divsChild>
    </w:div>
    <w:div w:id="390615048">
      <w:bodyDiv w:val="1"/>
      <w:marLeft w:val="0"/>
      <w:marRight w:val="0"/>
      <w:marTop w:val="0"/>
      <w:marBottom w:val="0"/>
      <w:divBdr>
        <w:top w:val="none" w:sz="0" w:space="0" w:color="auto"/>
        <w:left w:val="none" w:sz="0" w:space="0" w:color="auto"/>
        <w:bottom w:val="none" w:sz="0" w:space="0" w:color="auto"/>
        <w:right w:val="none" w:sz="0" w:space="0" w:color="auto"/>
      </w:divBdr>
      <w:divsChild>
        <w:div w:id="1534417260">
          <w:marLeft w:val="0"/>
          <w:marRight w:val="0"/>
          <w:marTop w:val="0"/>
          <w:marBottom w:val="0"/>
          <w:divBdr>
            <w:top w:val="none" w:sz="0" w:space="0" w:color="auto"/>
            <w:left w:val="none" w:sz="0" w:space="0" w:color="auto"/>
            <w:bottom w:val="none" w:sz="0" w:space="0" w:color="auto"/>
            <w:right w:val="none" w:sz="0" w:space="0" w:color="auto"/>
          </w:divBdr>
        </w:div>
        <w:div w:id="817262559">
          <w:marLeft w:val="0"/>
          <w:marRight w:val="0"/>
          <w:marTop w:val="0"/>
          <w:marBottom w:val="0"/>
          <w:divBdr>
            <w:top w:val="none" w:sz="0" w:space="0" w:color="auto"/>
            <w:left w:val="none" w:sz="0" w:space="0" w:color="auto"/>
            <w:bottom w:val="none" w:sz="0" w:space="0" w:color="auto"/>
            <w:right w:val="none" w:sz="0" w:space="0" w:color="auto"/>
          </w:divBdr>
        </w:div>
        <w:div w:id="1697805601">
          <w:marLeft w:val="0"/>
          <w:marRight w:val="0"/>
          <w:marTop w:val="0"/>
          <w:marBottom w:val="0"/>
          <w:divBdr>
            <w:top w:val="none" w:sz="0" w:space="0" w:color="auto"/>
            <w:left w:val="none" w:sz="0" w:space="0" w:color="auto"/>
            <w:bottom w:val="none" w:sz="0" w:space="0" w:color="auto"/>
            <w:right w:val="none" w:sz="0" w:space="0" w:color="auto"/>
          </w:divBdr>
        </w:div>
      </w:divsChild>
    </w:div>
    <w:div w:id="421030505">
      <w:bodyDiv w:val="1"/>
      <w:marLeft w:val="0"/>
      <w:marRight w:val="0"/>
      <w:marTop w:val="0"/>
      <w:marBottom w:val="0"/>
      <w:divBdr>
        <w:top w:val="none" w:sz="0" w:space="0" w:color="auto"/>
        <w:left w:val="none" w:sz="0" w:space="0" w:color="auto"/>
        <w:bottom w:val="none" w:sz="0" w:space="0" w:color="auto"/>
        <w:right w:val="none" w:sz="0" w:space="0" w:color="auto"/>
      </w:divBdr>
    </w:div>
    <w:div w:id="424693770">
      <w:bodyDiv w:val="1"/>
      <w:marLeft w:val="0"/>
      <w:marRight w:val="0"/>
      <w:marTop w:val="0"/>
      <w:marBottom w:val="0"/>
      <w:divBdr>
        <w:top w:val="none" w:sz="0" w:space="0" w:color="auto"/>
        <w:left w:val="none" w:sz="0" w:space="0" w:color="auto"/>
        <w:bottom w:val="none" w:sz="0" w:space="0" w:color="auto"/>
        <w:right w:val="none" w:sz="0" w:space="0" w:color="auto"/>
      </w:divBdr>
      <w:divsChild>
        <w:div w:id="353456854">
          <w:marLeft w:val="0"/>
          <w:marRight w:val="0"/>
          <w:marTop w:val="0"/>
          <w:marBottom w:val="0"/>
          <w:divBdr>
            <w:top w:val="none" w:sz="0" w:space="0" w:color="auto"/>
            <w:left w:val="none" w:sz="0" w:space="0" w:color="auto"/>
            <w:bottom w:val="none" w:sz="0" w:space="0" w:color="auto"/>
            <w:right w:val="none" w:sz="0" w:space="0" w:color="auto"/>
          </w:divBdr>
        </w:div>
        <w:div w:id="29383968">
          <w:marLeft w:val="0"/>
          <w:marRight w:val="0"/>
          <w:marTop w:val="0"/>
          <w:marBottom w:val="0"/>
          <w:divBdr>
            <w:top w:val="none" w:sz="0" w:space="0" w:color="auto"/>
            <w:left w:val="none" w:sz="0" w:space="0" w:color="auto"/>
            <w:bottom w:val="none" w:sz="0" w:space="0" w:color="auto"/>
            <w:right w:val="none" w:sz="0" w:space="0" w:color="auto"/>
          </w:divBdr>
        </w:div>
        <w:div w:id="742995933">
          <w:marLeft w:val="0"/>
          <w:marRight w:val="0"/>
          <w:marTop w:val="0"/>
          <w:marBottom w:val="0"/>
          <w:divBdr>
            <w:top w:val="none" w:sz="0" w:space="0" w:color="auto"/>
            <w:left w:val="none" w:sz="0" w:space="0" w:color="auto"/>
            <w:bottom w:val="none" w:sz="0" w:space="0" w:color="auto"/>
            <w:right w:val="none" w:sz="0" w:space="0" w:color="auto"/>
          </w:divBdr>
        </w:div>
        <w:div w:id="600645061">
          <w:marLeft w:val="0"/>
          <w:marRight w:val="0"/>
          <w:marTop w:val="0"/>
          <w:marBottom w:val="0"/>
          <w:divBdr>
            <w:top w:val="none" w:sz="0" w:space="0" w:color="auto"/>
            <w:left w:val="none" w:sz="0" w:space="0" w:color="auto"/>
            <w:bottom w:val="none" w:sz="0" w:space="0" w:color="auto"/>
            <w:right w:val="none" w:sz="0" w:space="0" w:color="auto"/>
          </w:divBdr>
        </w:div>
        <w:div w:id="463427151">
          <w:marLeft w:val="0"/>
          <w:marRight w:val="0"/>
          <w:marTop w:val="0"/>
          <w:marBottom w:val="0"/>
          <w:divBdr>
            <w:top w:val="none" w:sz="0" w:space="0" w:color="auto"/>
            <w:left w:val="none" w:sz="0" w:space="0" w:color="auto"/>
            <w:bottom w:val="none" w:sz="0" w:space="0" w:color="auto"/>
            <w:right w:val="none" w:sz="0" w:space="0" w:color="auto"/>
          </w:divBdr>
        </w:div>
        <w:div w:id="963266830">
          <w:marLeft w:val="0"/>
          <w:marRight w:val="0"/>
          <w:marTop w:val="0"/>
          <w:marBottom w:val="0"/>
          <w:divBdr>
            <w:top w:val="none" w:sz="0" w:space="0" w:color="auto"/>
            <w:left w:val="none" w:sz="0" w:space="0" w:color="auto"/>
            <w:bottom w:val="none" w:sz="0" w:space="0" w:color="auto"/>
            <w:right w:val="none" w:sz="0" w:space="0" w:color="auto"/>
          </w:divBdr>
        </w:div>
        <w:div w:id="790171879">
          <w:marLeft w:val="0"/>
          <w:marRight w:val="0"/>
          <w:marTop w:val="0"/>
          <w:marBottom w:val="0"/>
          <w:divBdr>
            <w:top w:val="none" w:sz="0" w:space="0" w:color="auto"/>
            <w:left w:val="none" w:sz="0" w:space="0" w:color="auto"/>
            <w:bottom w:val="none" w:sz="0" w:space="0" w:color="auto"/>
            <w:right w:val="none" w:sz="0" w:space="0" w:color="auto"/>
          </w:divBdr>
        </w:div>
        <w:div w:id="29188774">
          <w:marLeft w:val="0"/>
          <w:marRight w:val="0"/>
          <w:marTop w:val="0"/>
          <w:marBottom w:val="0"/>
          <w:divBdr>
            <w:top w:val="none" w:sz="0" w:space="0" w:color="auto"/>
            <w:left w:val="none" w:sz="0" w:space="0" w:color="auto"/>
            <w:bottom w:val="none" w:sz="0" w:space="0" w:color="auto"/>
            <w:right w:val="none" w:sz="0" w:space="0" w:color="auto"/>
          </w:divBdr>
        </w:div>
      </w:divsChild>
    </w:div>
    <w:div w:id="467170644">
      <w:bodyDiv w:val="1"/>
      <w:marLeft w:val="0"/>
      <w:marRight w:val="0"/>
      <w:marTop w:val="0"/>
      <w:marBottom w:val="0"/>
      <w:divBdr>
        <w:top w:val="none" w:sz="0" w:space="0" w:color="auto"/>
        <w:left w:val="none" w:sz="0" w:space="0" w:color="auto"/>
        <w:bottom w:val="none" w:sz="0" w:space="0" w:color="auto"/>
        <w:right w:val="none" w:sz="0" w:space="0" w:color="auto"/>
      </w:divBdr>
    </w:div>
    <w:div w:id="518858553">
      <w:bodyDiv w:val="1"/>
      <w:marLeft w:val="0"/>
      <w:marRight w:val="0"/>
      <w:marTop w:val="0"/>
      <w:marBottom w:val="0"/>
      <w:divBdr>
        <w:top w:val="none" w:sz="0" w:space="0" w:color="auto"/>
        <w:left w:val="none" w:sz="0" w:space="0" w:color="auto"/>
        <w:bottom w:val="none" w:sz="0" w:space="0" w:color="auto"/>
        <w:right w:val="none" w:sz="0" w:space="0" w:color="auto"/>
      </w:divBdr>
      <w:divsChild>
        <w:div w:id="800610608">
          <w:marLeft w:val="706"/>
          <w:marRight w:val="0"/>
          <w:marTop w:val="0"/>
          <w:marBottom w:val="240"/>
          <w:divBdr>
            <w:top w:val="none" w:sz="0" w:space="0" w:color="auto"/>
            <w:left w:val="none" w:sz="0" w:space="0" w:color="auto"/>
            <w:bottom w:val="none" w:sz="0" w:space="0" w:color="auto"/>
            <w:right w:val="none" w:sz="0" w:space="0" w:color="auto"/>
          </w:divBdr>
        </w:div>
      </w:divsChild>
    </w:div>
    <w:div w:id="524292338">
      <w:bodyDiv w:val="1"/>
      <w:marLeft w:val="0"/>
      <w:marRight w:val="0"/>
      <w:marTop w:val="0"/>
      <w:marBottom w:val="0"/>
      <w:divBdr>
        <w:top w:val="none" w:sz="0" w:space="0" w:color="auto"/>
        <w:left w:val="none" w:sz="0" w:space="0" w:color="auto"/>
        <w:bottom w:val="none" w:sz="0" w:space="0" w:color="auto"/>
        <w:right w:val="none" w:sz="0" w:space="0" w:color="auto"/>
      </w:divBdr>
      <w:divsChild>
        <w:div w:id="850072822">
          <w:marLeft w:val="0"/>
          <w:marRight w:val="0"/>
          <w:marTop w:val="0"/>
          <w:marBottom w:val="0"/>
          <w:divBdr>
            <w:top w:val="none" w:sz="0" w:space="0" w:color="auto"/>
            <w:left w:val="none" w:sz="0" w:space="0" w:color="auto"/>
            <w:bottom w:val="none" w:sz="0" w:space="0" w:color="auto"/>
            <w:right w:val="none" w:sz="0" w:space="0" w:color="auto"/>
          </w:divBdr>
        </w:div>
        <w:div w:id="510067736">
          <w:marLeft w:val="0"/>
          <w:marRight w:val="0"/>
          <w:marTop w:val="0"/>
          <w:marBottom w:val="0"/>
          <w:divBdr>
            <w:top w:val="none" w:sz="0" w:space="0" w:color="auto"/>
            <w:left w:val="none" w:sz="0" w:space="0" w:color="auto"/>
            <w:bottom w:val="none" w:sz="0" w:space="0" w:color="auto"/>
            <w:right w:val="none" w:sz="0" w:space="0" w:color="auto"/>
          </w:divBdr>
        </w:div>
      </w:divsChild>
    </w:div>
    <w:div w:id="543368990">
      <w:bodyDiv w:val="1"/>
      <w:marLeft w:val="0"/>
      <w:marRight w:val="0"/>
      <w:marTop w:val="0"/>
      <w:marBottom w:val="0"/>
      <w:divBdr>
        <w:top w:val="none" w:sz="0" w:space="0" w:color="auto"/>
        <w:left w:val="none" w:sz="0" w:space="0" w:color="auto"/>
        <w:bottom w:val="none" w:sz="0" w:space="0" w:color="auto"/>
        <w:right w:val="none" w:sz="0" w:space="0" w:color="auto"/>
      </w:divBdr>
    </w:div>
    <w:div w:id="589967344">
      <w:bodyDiv w:val="1"/>
      <w:marLeft w:val="0"/>
      <w:marRight w:val="0"/>
      <w:marTop w:val="0"/>
      <w:marBottom w:val="0"/>
      <w:divBdr>
        <w:top w:val="none" w:sz="0" w:space="0" w:color="auto"/>
        <w:left w:val="none" w:sz="0" w:space="0" w:color="auto"/>
        <w:bottom w:val="none" w:sz="0" w:space="0" w:color="auto"/>
        <w:right w:val="none" w:sz="0" w:space="0" w:color="auto"/>
      </w:divBdr>
    </w:div>
    <w:div w:id="612783620">
      <w:bodyDiv w:val="1"/>
      <w:marLeft w:val="0"/>
      <w:marRight w:val="0"/>
      <w:marTop w:val="0"/>
      <w:marBottom w:val="0"/>
      <w:divBdr>
        <w:top w:val="none" w:sz="0" w:space="0" w:color="auto"/>
        <w:left w:val="none" w:sz="0" w:space="0" w:color="auto"/>
        <w:bottom w:val="none" w:sz="0" w:space="0" w:color="auto"/>
        <w:right w:val="none" w:sz="0" w:space="0" w:color="auto"/>
      </w:divBdr>
    </w:div>
    <w:div w:id="620771543">
      <w:bodyDiv w:val="1"/>
      <w:marLeft w:val="0"/>
      <w:marRight w:val="0"/>
      <w:marTop w:val="0"/>
      <w:marBottom w:val="0"/>
      <w:divBdr>
        <w:top w:val="none" w:sz="0" w:space="0" w:color="auto"/>
        <w:left w:val="none" w:sz="0" w:space="0" w:color="auto"/>
        <w:bottom w:val="none" w:sz="0" w:space="0" w:color="auto"/>
        <w:right w:val="none" w:sz="0" w:space="0" w:color="auto"/>
      </w:divBdr>
    </w:div>
    <w:div w:id="668337779">
      <w:bodyDiv w:val="1"/>
      <w:marLeft w:val="0"/>
      <w:marRight w:val="0"/>
      <w:marTop w:val="0"/>
      <w:marBottom w:val="0"/>
      <w:divBdr>
        <w:top w:val="none" w:sz="0" w:space="0" w:color="auto"/>
        <w:left w:val="none" w:sz="0" w:space="0" w:color="auto"/>
        <w:bottom w:val="none" w:sz="0" w:space="0" w:color="auto"/>
        <w:right w:val="none" w:sz="0" w:space="0" w:color="auto"/>
      </w:divBdr>
      <w:divsChild>
        <w:div w:id="341050290">
          <w:marLeft w:val="0"/>
          <w:marRight w:val="0"/>
          <w:marTop w:val="0"/>
          <w:marBottom w:val="0"/>
          <w:divBdr>
            <w:top w:val="none" w:sz="0" w:space="0" w:color="auto"/>
            <w:left w:val="none" w:sz="0" w:space="0" w:color="auto"/>
            <w:bottom w:val="none" w:sz="0" w:space="0" w:color="auto"/>
            <w:right w:val="none" w:sz="0" w:space="0" w:color="auto"/>
          </w:divBdr>
        </w:div>
        <w:div w:id="1110707907">
          <w:marLeft w:val="0"/>
          <w:marRight w:val="0"/>
          <w:marTop w:val="0"/>
          <w:marBottom w:val="0"/>
          <w:divBdr>
            <w:top w:val="none" w:sz="0" w:space="0" w:color="auto"/>
            <w:left w:val="none" w:sz="0" w:space="0" w:color="auto"/>
            <w:bottom w:val="none" w:sz="0" w:space="0" w:color="auto"/>
            <w:right w:val="none" w:sz="0" w:space="0" w:color="auto"/>
          </w:divBdr>
        </w:div>
        <w:div w:id="1404060134">
          <w:marLeft w:val="0"/>
          <w:marRight w:val="0"/>
          <w:marTop w:val="0"/>
          <w:marBottom w:val="0"/>
          <w:divBdr>
            <w:top w:val="none" w:sz="0" w:space="0" w:color="auto"/>
            <w:left w:val="none" w:sz="0" w:space="0" w:color="auto"/>
            <w:bottom w:val="none" w:sz="0" w:space="0" w:color="auto"/>
            <w:right w:val="none" w:sz="0" w:space="0" w:color="auto"/>
          </w:divBdr>
        </w:div>
        <w:div w:id="1030033518">
          <w:marLeft w:val="0"/>
          <w:marRight w:val="0"/>
          <w:marTop w:val="0"/>
          <w:marBottom w:val="0"/>
          <w:divBdr>
            <w:top w:val="none" w:sz="0" w:space="0" w:color="auto"/>
            <w:left w:val="none" w:sz="0" w:space="0" w:color="auto"/>
            <w:bottom w:val="none" w:sz="0" w:space="0" w:color="auto"/>
            <w:right w:val="none" w:sz="0" w:space="0" w:color="auto"/>
          </w:divBdr>
        </w:div>
        <w:div w:id="1309170233">
          <w:marLeft w:val="0"/>
          <w:marRight w:val="0"/>
          <w:marTop w:val="0"/>
          <w:marBottom w:val="0"/>
          <w:divBdr>
            <w:top w:val="none" w:sz="0" w:space="0" w:color="auto"/>
            <w:left w:val="none" w:sz="0" w:space="0" w:color="auto"/>
            <w:bottom w:val="none" w:sz="0" w:space="0" w:color="auto"/>
            <w:right w:val="none" w:sz="0" w:space="0" w:color="auto"/>
          </w:divBdr>
        </w:div>
        <w:div w:id="1495759118">
          <w:marLeft w:val="0"/>
          <w:marRight w:val="0"/>
          <w:marTop w:val="0"/>
          <w:marBottom w:val="0"/>
          <w:divBdr>
            <w:top w:val="none" w:sz="0" w:space="0" w:color="auto"/>
            <w:left w:val="none" w:sz="0" w:space="0" w:color="auto"/>
            <w:bottom w:val="none" w:sz="0" w:space="0" w:color="auto"/>
            <w:right w:val="none" w:sz="0" w:space="0" w:color="auto"/>
          </w:divBdr>
        </w:div>
        <w:div w:id="761147820">
          <w:marLeft w:val="0"/>
          <w:marRight w:val="0"/>
          <w:marTop w:val="0"/>
          <w:marBottom w:val="0"/>
          <w:divBdr>
            <w:top w:val="none" w:sz="0" w:space="0" w:color="auto"/>
            <w:left w:val="none" w:sz="0" w:space="0" w:color="auto"/>
            <w:bottom w:val="none" w:sz="0" w:space="0" w:color="auto"/>
            <w:right w:val="none" w:sz="0" w:space="0" w:color="auto"/>
          </w:divBdr>
        </w:div>
        <w:div w:id="915625538">
          <w:marLeft w:val="0"/>
          <w:marRight w:val="0"/>
          <w:marTop w:val="0"/>
          <w:marBottom w:val="0"/>
          <w:divBdr>
            <w:top w:val="none" w:sz="0" w:space="0" w:color="auto"/>
            <w:left w:val="none" w:sz="0" w:space="0" w:color="auto"/>
            <w:bottom w:val="none" w:sz="0" w:space="0" w:color="auto"/>
            <w:right w:val="none" w:sz="0" w:space="0" w:color="auto"/>
          </w:divBdr>
        </w:div>
        <w:div w:id="1447580169">
          <w:marLeft w:val="0"/>
          <w:marRight w:val="0"/>
          <w:marTop w:val="0"/>
          <w:marBottom w:val="0"/>
          <w:divBdr>
            <w:top w:val="none" w:sz="0" w:space="0" w:color="auto"/>
            <w:left w:val="none" w:sz="0" w:space="0" w:color="auto"/>
            <w:bottom w:val="none" w:sz="0" w:space="0" w:color="auto"/>
            <w:right w:val="none" w:sz="0" w:space="0" w:color="auto"/>
          </w:divBdr>
        </w:div>
        <w:div w:id="930547131">
          <w:marLeft w:val="0"/>
          <w:marRight w:val="0"/>
          <w:marTop w:val="0"/>
          <w:marBottom w:val="0"/>
          <w:divBdr>
            <w:top w:val="none" w:sz="0" w:space="0" w:color="auto"/>
            <w:left w:val="none" w:sz="0" w:space="0" w:color="auto"/>
            <w:bottom w:val="none" w:sz="0" w:space="0" w:color="auto"/>
            <w:right w:val="none" w:sz="0" w:space="0" w:color="auto"/>
          </w:divBdr>
        </w:div>
        <w:div w:id="1377969892">
          <w:marLeft w:val="0"/>
          <w:marRight w:val="0"/>
          <w:marTop w:val="0"/>
          <w:marBottom w:val="0"/>
          <w:divBdr>
            <w:top w:val="none" w:sz="0" w:space="0" w:color="auto"/>
            <w:left w:val="none" w:sz="0" w:space="0" w:color="auto"/>
            <w:bottom w:val="none" w:sz="0" w:space="0" w:color="auto"/>
            <w:right w:val="none" w:sz="0" w:space="0" w:color="auto"/>
          </w:divBdr>
        </w:div>
        <w:div w:id="260840584">
          <w:marLeft w:val="0"/>
          <w:marRight w:val="0"/>
          <w:marTop w:val="0"/>
          <w:marBottom w:val="0"/>
          <w:divBdr>
            <w:top w:val="none" w:sz="0" w:space="0" w:color="auto"/>
            <w:left w:val="none" w:sz="0" w:space="0" w:color="auto"/>
            <w:bottom w:val="none" w:sz="0" w:space="0" w:color="auto"/>
            <w:right w:val="none" w:sz="0" w:space="0" w:color="auto"/>
          </w:divBdr>
        </w:div>
      </w:divsChild>
    </w:div>
    <w:div w:id="670569765">
      <w:bodyDiv w:val="1"/>
      <w:marLeft w:val="0"/>
      <w:marRight w:val="0"/>
      <w:marTop w:val="0"/>
      <w:marBottom w:val="0"/>
      <w:divBdr>
        <w:top w:val="none" w:sz="0" w:space="0" w:color="auto"/>
        <w:left w:val="none" w:sz="0" w:space="0" w:color="auto"/>
        <w:bottom w:val="none" w:sz="0" w:space="0" w:color="auto"/>
        <w:right w:val="none" w:sz="0" w:space="0" w:color="auto"/>
      </w:divBdr>
      <w:divsChild>
        <w:div w:id="1328287107">
          <w:marLeft w:val="0"/>
          <w:marRight w:val="0"/>
          <w:marTop w:val="0"/>
          <w:marBottom w:val="0"/>
          <w:divBdr>
            <w:top w:val="none" w:sz="0" w:space="0" w:color="auto"/>
            <w:left w:val="none" w:sz="0" w:space="0" w:color="auto"/>
            <w:bottom w:val="none" w:sz="0" w:space="0" w:color="auto"/>
            <w:right w:val="none" w:sz="0" w:space="0" w:color="auto"/>
          </w:divBdr>
        </w:div>
        <w:div w:id="2008971683">
          <w:marLeft w:val="0"/>
          <w:marRight w:val="0"/>
          <w:marTop w:val="0"/>
          <w:marBottom w:val="0"/>
          <w:divBdr>
            <w:top w:val="none" w:sz="0" w:space="0" w:color="auto"/>
            <w:left w:val="none" w:sz="0" w:space="0" w:color="auto"/>
            <w:bottom w:val="none" w:sz="0" w:space="0" w:color="auto"/>
            <w:right w:val="none" w:sz="0" w:space="0" w:color="auto"/>
          </w:divBdr>
        </w:div>
        <w:div w:id="106900543">
          <w:marLeft w:val="0"/>
          <w:marRight w:val="0"/>
          <w:marTop w:val="0"/>
          <w:marBottom w:val="0"/>
          <w:divBdr>
            <w:top w:val="none" w:sz="0" w:space="0" w:color="auto"/>
            <w:left w:val="none" w:sz="0" w:space="0" w:color="auto"/>
            <w:bottom w:val="none" w:sz="0" w:space="0" w:color="auto"/>
            <w:right w:val="none" w:sz="0" w:space="0" w:color="auto"/>
          </w:divBdr>
        </w:div>
        <w:div w:id="344019275">
          <w:marLeft w:val="0"/>
          <w:marRight w:val="0"/>
          <w:marTop w:val="0"/>
          <w:marBottom w:val="0"/>
          <w:divBdr>
            <w:top w:val="none" w:sz="0" w:space="0" w:color="auto"/>
            <w:left w:val="none" w:sz="0" w:space="0" w:color="auto"/>
            <w:bottom w:val="none" w:sz="0" w:space="0" w:color="auto"/>
            <w:right w:val="none" w:sz="0" w:space="0" w:color="auto"/>
          </w:divBdr>
        </w:div>
        <w:div w:id="930357122">
          <w:marLeft w:val="0"/>
          <w:marRight w:val="0"/>
          <w:marTop w:val="0"/>
          <w:marBottom w:val="0"/>
          <w:divBdr>
            <w:top w:val="none" w:sz="0" w:space="0" w:color="auto"/>
            <w:left w:val="none" w:sz="0" w:space="0" w:color="auto"/>
            <w:bottom w:val="none" w:sz="0" w:space="0" w:color="auto"/>
            <w:right w:val="none" w:sz="0" w:space="0" w:color="auto"/>
          </w:divBdr>
        </w:div>
        <w:div w:id="1109355190">
          <w:marLeft w:val="0"/>
          <w:marRight w:val="0"/>
          <w:marTop w:val="0"/>
          <w:marBottom w:val="0"/>
          <w:divBdr>
            <w:top w:val="none" w:sz="0" w:space="0" w:color="auto"/>
            <w:left w:val="none" w:sz="0" w:space="0" w:color="auto"/>
            <w:bottom w:val="none" w:sz="0" w:space="0" w:color="auto"/>
            <w:right w:val="none" w:sz="0" w:space="0" w:color="auto"/>
          </w:divBdr>
        </w:div>
        <w:div w:id="1992321768">
          <w:marLeft w:val="0"/>
          <w:marRight w:val="0"/>
          <w:marTop w:val="0"/>
          <w:marBottom w:val="0"/>
          <w:divBdr>
            <w:top w:val="none" w:sz="0" w:space="0" w:color="auto"/>
            <w:left w:val="none" w:sz="0" w:space="0" w:color="auto"/>
            <w:bottom w:val="none" w:sz="0" w:space="0" w:color="auto"/>
            <w:right w:val="none" w:sz="0" w:space="0" w:color="auto"/>
          </w:divBdr>
        </w:div>
        <w:div w:id="1851094729">
          <w:marLeft w:val="0"/>
          <w:marRight w:val="0"/>
          <w:marTop w:val="0"/>
          <w:marBottom w:val="0"/>
          <w:divBdr>
            <w:top w:val="none" w:sz="0" w:space="0" w:color="auto"/>
            <w:left w:val="none" w:sz="0" w:space="0" w:color="auto"/>
            <w:bottom w:val="none" w:sz="0" w:space="0" w:color="auto"/>
            <w:right w:val="none" w:sz="0" w:space="0" w:color="auto"/>
          </w:divBdr>
        </w:div>
        <w:div w:id="669334606">
          <w:marLeft w:val="0"/>
          <w:marRight w:val="0"/>
          <w:marTop w:val="0"/>
          <w:marBottom w:val="0"/>
          <w:divBdr>
            <w:top w:val="none" w:sz="0" w:space="0" w:color="auto"/>
            <w:left w:val="none" w:sz="0" w:space="0" w:color="auto"/>
            <w:bottom w:val="none" w:sz="0" w:space="0" w:color="auto"/>
            <w:right w:val="none" w:sz="0" w:space="0" w:color="auto"/>
          </w:divBdr>
        </w:div>
        <w:div w:id="192034169">
          <w:marLeft w:val="0"/>
          <w:marRight w:val="0"/>
          <w:marTop w:val="0"/>
          <w:marBottom w:val="0"/>
          <w:divBdr>
            <w:top w:val="none" w:sz="0" w:space="0" w:color="auto"/>
            <w:left w:val="none" w:sz="0" w:space="0" w:color="auto"/>
            <w:bottom w:val="none" w:sz="0" w:space="0" w:color="auto"/>
            <w:right w:val="none" w:sz="0" w:space="0" w:color="auto"/>
          </w:divBdr>
        </w:div>
        <w:div w:id="1847094482">
          <w:marLeft w:val="0"/>
          <w:marRight w:val="0"/>
          <w:marTop w:val="0"/>
          <w:marBottom w:val="0"/>
          <w:divBdr>
            <w:top w:val="none" w:sz="0" w:space="0" w:color="auto"/>
            <w:left w:val="none" w:sz="0" w:space="0" w:color="auto"/>
            <w:bottom w:val="none" w:sz="0" w:space="0" w:color="auto"/>
            <w:right w:val="none" w:sz="0" w:space="0" w:color="auto"/>
          </w:divBdr>
        </w:div>
        <w:div w:id="1283533281">
          <w:marLeft w:val="0"/>
          <w:marRight w:val="0"/>
          <w:marTop w:val="0"/>
          <w:marBottom w:val="0"/>
          <w:divBdr>
            <w:top w:val="none" w:sz="0" w:space="0" w:color="auto"/>
            <w:left w:val="none" w:sz="0" w:space="0" w:color="auto"/>
            <w:bottom w:val="none" w:sz="0" w:space="0" w:color="auto"/>
            <w:right w:val="none" w:sz="0" w:space="0" w:color="auto"/>
          </w:divBdr>
        </w:div>
      </w:divsChild>
    </w:div>
    <w:div w:id="684403118">
      <w:bodyDiv w:val="1"/>
      <w:marLeft w:val="0"/>
      <w:marRight w:val="0"/>
      <w:marTop w:val="0"/>
      <w:marBottom w:val="0"/>
      <w:divBdr>
        <w:top w:val="none" w:sz="0" w:space="0" w:color="auto"/>
        <w:left w:val="none" w:sz="0" w:space="0" w:color="auto"/>
        <w:bottom w:val="none" w:sz="0" w:space="0" w:color="auto"/>
        <w:right w:val="none" w:sz="0" w:space="0" w:color="auto"/>
      </w:divBdr>
      <w:divsChild>
        <w:div w:id="1048919938">
          <w:marLeft w:val="0"/>
          <w:marRight w:val="0"/>
          <w:marTop w:val="0"/>
          <w:marBottom w:val="0"/>
          <w:divBdr>
            <w:top w:val="none" w:sz="0" w:space="0" w:color="auto"/>
            <w:left w:val="none" w:sz="0" w:space="0" w:color="auto"/>
            <w:bottom w:val="none" w:sz="0" w:space="0" w:color="auto"/>
            <w:right w:val="none" w:sz="0" w:space="0" w:color="auto"/>
          </w:divBdr>
        </w:div>
        <w:div w:id="1811046735">
          <w:marLeft w:val="0"/>
          <w:marRight w:val="0"/>
          <w:marTop w:val="0"/>
          <w:marBottom w:val="0"/>
          <w:divBdr>
            <w:top w:val="none" w:sz="0" w:space="0" w:color="auto"/>
            <w:left w:val="none" w:sz="0" w:space="0" w:color="auto"/>
            <w:bottom w:val="none" w:sz="0" w:space="0" w:color="auto"/>
            <w:right w:val="none" w:sz="0" w:space="0" w:color="auto"/>
          </w:divBdr>
        </w:div>
      </w:divsChild>
    </w:div>
    <w:div w:id="691810168">
      <w:bodyDiv w:val="1"/>
      <w:marLeft w:val="0"/>
      <w:marRight w:val="0"/>
      <w:marTop w:val="0"/>
      <w:marBottom w:val="0"/>
      <w:divBdr>
        <w:top w:val="none" w:sz="0" w:space="0" w:color="auto"/>
        <w:left w:val="none" w:sz="0" w:space="0" w:color="auto"/>
        <w:bottom w:val="none" w:sz="0" w:space="0" w:color="auto"/>
        <w:right w:val="none" w:sz="0" w:space="0" w:color="auto"/>
      </w:divBdr>
      <w:divsChild>
        <w:div w:id="322973645">
          <w:marLeft w:val="0"/>
          <w:marRight w:val="0"/>
          <w:marTop w:val="0"/>
          <w:marBottom w:val="0"/>
          <w:divBdr>
            <w:top w:val="none" w:sz="0" w:space="0" w:color="auto"/>
            <w:left w:val="none" w:sz="0" w:space="0" w:color="auto"/>
            <w:bottom w:val="none" w:sz="0" w:space="0" w:color="auto"/>
            <w:right w:val="none" w:sz="0" w:space="0" w:color="auto"/>
          </w:divBdr>
        </w:div>
        <w:div w:id="1475217477">
          <w:marLeft w:val="0"/>
          <w:marRight w:val="0"/>
          <w:marTop w:val="0"/>
          <w:marBottom w:val="0"/>
          <w:divBdr>
            <w:top w:val="none" w:sz="0" w:space="0" w:color="auto"/>
            <w:left w:val="none" w:sz="0" w:space="0" w:color="auto"/>
            <w:bottom w:val="none" w:sz="0" w:space="0" w:color="auto"/>
            <w:right w:val="none" w:sz="0" w:space="0" w:color="auto"/>
          </w:divBdr>
        </w:div>
        <w:div w:id="1040591753">
          <w:marLeft w:val="0"/>
          <w:marRight w:val="0"/>
          <w:marTop w:val="0"/>
          <w:marBottom w:val="0"/>
          <w:divBdr>
            <w:top w:val="none" w:sz="0" w:space="0" w:color="auto"/>
            <w:left w:val="none" w:sz="0" w:space="0" w:color="auto"/>
            <w:bottom w:val="none" w:sz="0" w:space="0" w:color="auto"/>
            <w:right w:val="none" w:sz="0" w:space="0" w:color="auto"/>
          </w:divBdr>
        </w:div>
        <w:div w:id="1241210280">
          <w:marLeft w:val="0"/>
          <w:marRight w:val="0"/>
          <w:marTop w:val="0"/>
          <w:marBottom w:val="0"/>
          <w:divBdr>
            <w:top w:val="none" w:sz="0" w:space="0" w:color="auto"/>
            <w:left w:val="none" w:sz="0" w:space="0" w:color="auto"/>
            <w:bottom w:val="none" w:sz="0" w:space="0" w:color="auto"/>
            <w:right w:val="none" w:sz="0" w:space="0" w:color="auto"/>
          </w:divBdr>
        </w:div>
        <w:div w:id="399207756">
          <w:marLeft w:val="0"/>
          <w:marRight w:val="0"/>
          <w:marTop w:val="0"/>
          <w:marBottom w:val="0"/>
          <w:divBdr>
            <w:top w:val="none" w:sz="0" w:space="0" w:color="auto"/>
            <w:left w:val="none" w:sz="0" w:space="0" w:color="auto"/>
            <w:bottom w:val="none" w:sz="0" w:space="0" w:color="auto"/>
            <w:right w:val="none" w:sz="0" w:space="0" w:color="auto"/>
          </w:divBdr>
        </w:div>
        <w:div w:id="532421232">
          <w:marLeft w:val="0"/>
          <w:marRight w:val="0"/>
          <w:marTop w:val="0"/>
          <w:marBottom w:val="0"/>
          <w:divBdr>
            <w:top w:val="none" w:sz="0" w:space="0" w:color="auto"/>
            <w:left w:val="none" w:sz="0" w:space="0" w:color="auto"/>
            <w:bottom w:val="none" w:sz="0" w:space="0" w:color="auto"/>
            <w:right w:val="none" w:sz="0" w:space="0" w:color="auto"/>
          </w:divBdr>
        </w:div>
        <w:div w:id="1040863927">
          <w:marLeft w:val="0"/>
          <w:marRight w:val="0"/>
          <w:marTop w:val="0"/>
          <w:marBottom w:val="0"/>
          <w:divBdr>
            <w:top w:val="none" w:sz="0" w:space="0" w:color="auto"/>
            <w:left w:val="none" w:sz="0" w:space="0" w:color="auto"/>
            <w:bottom w:val="none" w:sz="0" w:space="0" w:color="auto"/>
            <w:right w:val="none" w:sz="0" w:space="0" w:color="auto"/>
          </w:divBdr>
        </w:div>
        <w:div w:id="1754207548">
          <w:marLeft w:val="0"/>
          <w:marRight w:val="0"/>
          <w:marTop w:val="0"/>
          <w:marBottom w:val="0"/>
          <w:divBdr>
            <w:top w:val="none" w:sz="0" w:space="0" w:color="auto"/>
            <w:left w:val="none" w:sz="0" w:space="0" w:color="auto"/>
            <w:bottom w:val="none" w:sz="0" w:space="0" w:color="auto"/>
            <w:right w:val="none" w:sz="0" w:space="0" w:color="auto"/>
          </w:divBdr>
        </w:div>
        <w:div w:id="439957592">
          <w:marLeft w:val="0"/>
          <w:marRight w:val="0"/>
          <w:marTop w:val="0"/>
          <w:marBottom w:val="0"/>
          <w:divBdr>
            <w:top w:val="none" w:sz="0" w:space="0" w:color="auto"/>
            <w:left w:val="none" w:sz="0" w:space="0" w:color="auto"/>
            <w:bottom w:val="none" w:sz="0" w:space="0" w:color="auto"/>
            <w:right w:val="none" w:sz="0" w:space="0" w:color="auto"/>
          </w:divBdr>
        </w:div>
        <w:div w:id="542403995">
          <w:marLeft w:val="0"/>
          <w:marRight w:val="0"/>
          <w:marTop w:val="0"/>
          <w:marBottom w:val="0"/>
          <w:divBdr>
            <w:top w:val="none" w:sz="0" w:space="0" w:color="auto"/>
            <w:left w:val="none" w:sz="0" w:space="0" w:color="auto"/>
            <w:bottom w:val="none" w:sz="0" w:space="0" w:color="auto"/>
            <w:right w:val="none" w:sz="0" w:space="0" w:color="auto"/>
          </w:divBdr>
        </w:div>
        <w:div w:id="2132747047">
          <w:marLeft w:val="0"/>
          <w:marRight w:val="0"/>
          <w:marTop w:val="0"/>
          <w:marBottom w:val="0"/>
          <w:divBdr>
            <w:top w:val="none" w:sz="0" w:space="0" w:color="auto"/>
            <w:left w:val="none" w:sz="0" w:space="0" w:color="auto"/>
            <w:bottom w:val="none" w:sz="0" w:space="0" w:color="auto"/>
            <w:right w:val="none" w:sz="0" w:space="0" w:color="auto"/>
          </w:divBdr>
        </w:div>
        <w:div w:id="785736041">
          <w:marLeft w:val="0"/>
          <w:marRight w:val="0"/>
          <w:marTop w:val="0"/>
          <w:marBottom w:val="0"/>
          <w:divBdr>
            <w:top w:val="none" w:sz="0" w:space="0" w:color="auto"/>
            <w:left w:val="none" w:sz="0" w:space="0" w:color="auto"/>
            <w:bottom w:val="none" w:sz="0" w:space="0" w:color="auto"/>
            <w:right w:val="none" w:sz="0" w:space="0" w:color="auto"/>
          </w:divBdr>
        </w:div>
      </w:divsChild>
    </w:div>
    <w:div w:id="709301702">
      <w:bodyDiv w:val="1"/>
      <w:marLeft w:val="0"/>
      <w:marRight w:val="0"/>
      <w:marTop w:val="0"/>
      <w:marBottom w:val="0"/>
      <w:divBdr>
        <w:top w:val="none" w:sz="0" w:space="0" w:color="auto"/>
        <w:left w:val="none" w:sz="0" w:space="0" w:color="auto"/>
        <w:bottom w:val="none" w:sz="0" w:space="0" w:color="auto"/>
        <w:right w:val="none" w:sz="0" w:space="0" w:color="auto"/>
      </w:divBdr>
      <w:divsChild>
        <w:div w:id="956840052">
          <w:marLeft w:val="0"/>
          <w:marRight w:val="0"/>
          <w:marTop w:val="0"/>
          <w:marBottom w:val="0"/>
          <w:divBdr>
            <w:top w:val="none" w:sz="0" w:space="0" w:color="auto"/>
            <w:left w:val="none" w:sz="0" w:space="0" w:color="auto"/>
            <w:bottom w:val="none" w:sz="0" w:space="0" w:color="auto"/>
            <w:right w:val="none" w:sz="0" w:space="0" w:color="auto"/>
          </w:divBdr>
        </w:div>
        <w:div w:id="1565023715">
          <w:marLeft w:val="0"/>
          <w:marRight w:val="0"/>
          <w:marTop w:val="0"/>
          <w:marBottom w:val="0"/>
          <w:divBdr>
            <w:top w:val="none" w:sz="0" w:space="0" w:color="auto"/>
            <w:left w:val="none" w:sz="0" w:space="0" w:color="auto"/>
            <w:bottom w:val="none" w:sz="0" w:space="0" w:color="auto"/>
            <w:right w:val="none" w:sz="0" w:space="0" w:color="auto"/>
          </w:divBdr>
        </w:div>
        <w:div w:id="1789737598">
          <w:marLeft w:val="0"/>
          <w:marRight w:val="0"/>
          <w:marTop w:val="0"/>
          <w:marBottom w:val="0"/>
          <w:divBdr>
            <w:top w:val="none" w:sz="0" w:space="0" w:color="auto"/>
            <w:left w:val="none" w:sz="0" w:space="0" w:color="auto"/>
            <w:bottom w:val="none" w:sz="0" w:space="0" w:color="auto"/>
            <w:right w:val="none" w:sz="0" w:space="0" w:color="auto"/>
          </w:divBdr>
        </w:div>
        <w:div w:id="136844789">
          <w:marLeft w:val="0"/>
          <w:marRight w:val="0"/>
          <w:marTop w:val="0"/>
          <w:marBottom w:val="0"/>
          <w:divBdr>
            <w:top w:val="none" w:sz="0" w:space="0" w:color="auto"/>
            <w:left w:val="none" w:sz="0" w:space="0" w:color="auto"/>
            <w:bottom w:val="none" w:sz="0" w:space="0" w:color="auto"/>
            <w:right w:val="none" w:sz="0" w:space="0" w:color="auto"/>
          </w:divBdr>
        </w:div>
        <w:div w:id="1669748594">
          <w:marLeft w:val="0"/>
          <w:marRight w:val="0"/>
          <w:marTop w:val="0"/>
          <w:marBottom w:val="0"/>
          <w:divBdr>
            <w:top w:val="none" w:sz="0" w:space="0" w:color="auto"/>
            <w:left w:val="none" w:sz="0" w:space="0" w:color="auto"/>
            <w:bottom w:val="none" w:sz="0" w:space="0" w:color="auto"/>
            <w:right w:val="none" w:sz="0" w:space="0" w:color="auto"/>
          </w:divBdr>
        </w:div>
        <w:div w:id="1493528020">
          <w:marLeft w:val="0"/>
          <w:marRight w:val="0"/>
          <w:marTop w:val="0"/>
          <w:marBottom w:val="0"/>
          <w:divBdr>
            <w:top w:val="none" w:sz="0" w:space="0" w:color="auto"/>
            <w:left w:val="none" w:sz="0" w:space="0" w:color="auto"/>
            <w:bottom w:val="none" w:sz="0" w:space="0" w:color="auto"/>
            <w:right w:val="none" w:sz="0" w:space="0" w:color="auto"/>
          </w:divBdr>
        </w:div>
        <w:div w:id="363989204">
          <w:marLeft w:val="0"/>
          <w:marRight w:val="0"/>
          <w:marTop w:val="0"/>
          <w:marBottom w:val="0"/>
          <w:divBdr>
            <w:top w:val="none" w:sz="0" w:space="0" w:color="auto"/>
            <w:left w:val="none" w:sz="0" w:space="0" w:color="auto"/>
            <w:bottom w:val="none" w:sz="0" w:space="0" w:color="auto"/>
            <w:right w:val="none" w:sz="0" w:space="0" w:color="auto"/>
          </w:divBdr>
        </w:div>
      </w:divsChild>
    </w:div>
    <w:div w:id="742526190">
      <w:bodyDiv w:val="1"/>
      <w:marLeft w:val="0"/>
      <w:marRight w:val="0"/>
      <w:marTop w:val="0"/>
      <w:marBottom w:val="0"/>
      <w:divBdr>
        <w:top w:val="none" w:sz="0" w:space="0" w:color="auto"/>
        <w:left w:val="none" w:sz="0" w:space="0" w:color="auto"/>
        <w:bottom w:val="none" w:sz="0" w:space="0" w:color="auto"/>
        <w:right w:val="none" w:sz="0" w:space="0" w:color="auto"/>
      </w:divBdr>
    </w:div>
    <w:div w:id="761727197">
      <w:bodyDiv w:val="1"/>
      <w:marLeft w:val="0"/>
      <w:marRight w:val="0"/>
      <w:marTop w:val="0"/>
      <w:marBottom w:val="0"/>
      <w:divBdr>
        <w:top w:val="none" w:sz="0" w:space="0" w:color="auto"/>
        <w:left w:val="none" w:sz="0" w:space="0" w:color="auto"/>
        <w:bottom w:val="none" w:sz="0" w:space="0" w:color="auto"/>
        <w:right w:val="none" w:sz="0" w:space="0" w:color="auto"/>
      </w:divBdr>
    </w:div>
    <w:div w:id="803548534">
      <w:bodyDiv w:val="1"/>
      <w:marLeft w:val="0"/>
      <w:marRight w:val="0"/>
      <w:marTop w:val="0"/>
      <w:marBottom w:val="0"/>
      <w:divBdr>
        <w:top w:val="none" w:sz="0" w:space="0" w:color="auto"/>
        <w:left w:val="none" w:sz="0" w:space="0" w:color="auto"/>
        <w:bottom w:val="none" w:sz="0" w:space="0" w:color="auto"/>
        <w:right w:val="none" w:sz="0" w:space="0" w:color="auto"/>
      </w:divBdr>
      <w:divsChild>
        <w:div w:id="1268271487">
          <w:marLeft w:val="0"/>
          <w:marRight w:val="0"/>
          <w:marTop w:val="0"/>
          <w:marBottom w:val="0"/>
          <w:divBdr>
            <w:top w:val="none" w:sz="0" w:space="0" w:color="auto"/>
            <w:left w:val="none" w:sz="0" w:space="0" w:color="auto"/>
            <w:bottom w:val="none" w:sz="0" w:space="0" w:color="auto"/>
            <w:right w:val="none" w:sz="0" w:space="0" w:color="auto"/>
          </w:divBdr>
        </w:div>
        <w:div w:id="737554456">
          <w:marLeft w:val="0"/>
          <w:marRight w:val="0"/>
          <w:marTop w:val="0"/>
          <w:marBottom w:val="0"/>
          <w:divBdr>
            <w:top w:val="none" w:sz="0" w:space="0" w:color="auto"/>
            <w:left w:val="none" w:sz="0" w:space="0" w:color="auto"/>
            <w:bottom w:val="none" w:sz="0" w:space="0" w:color="auto"/>
            <w:right w:val="none" w:sz="0" w:space="0" w:color="auto"/>
          </w:divBdr>
        </w:div>
      </w:divsChild>
    </w:div>
    <w:div w:id="830028965">
      <w:bodyDiv w:val="1"/>
      <w:marLeft w:val="0"/>
      <w:marRight w:val="0"/>
      <w:marTop w:val="0"/>
      <w:marBottom w:val="0"/>
      <w:divBdr>
        <w:top w:val="none" w:sz="0" w:space="0" w:color="auto"/>
        <w:left w:val="none" w:sz="0" w:space="0" w:color="auto"/>
        <w:bottom w:val="none" w:sz="0" w:space="0" w:color="auto"/>
        <w:right w:val="none" w:sz="0" w:space="0" w:color="auto"/>
      </w:divBdr>
      <w:divsChild>
        <w:div w:id="531697177">
          <w:marLeft w:val="0"/>
          <w:marRight w:val="0"/>
          <w:marTop w:val="0"/>
          <w:marBottom w:val="0"/>
          <w:divBdr>
            <w:top w:val="none" w:sz="0" w:space="0" w:color="auto"/>
            <w:left w:val="none" w:sz="0" w:space="0" w:color="auto"/>
            <w:bottom w:val="none" w:sz="0" w:space="0" w:color="auto"/>
            <w:right w:val="none" w:sz="0" w:space="0" w:color="auto"/>
          </w:divBdr>
        </w:div>
        <w:div w:id="1451439676">
          <w:marLeft w:val="0"/>
          <w:marRight w:val="0"/>
          <w:marTop w:val="0"/>
          <w:marBottom w:val="0"/>
          <w:divBdr>
            <w:top w:val="none" w:sz="0" w:space="0" w:color="auto"/>
            <w:left w:val="none" w:sz="0" w:space="0" w:color="auto"/>
            <w:bottom w:val="none" w:sz="0" w:space="0" w:color="auto"/>
            <w:right w:val="none" w:sz="0" w:space="0" w:color="auto"/>
          </w:divBdr>
        </w:div>
      </w:divsChild>
    </w:div>
    <w:div w:id="840581560">
      <w:bodyDiv w:val="1"/>
      <w:marLeft w:val="0"/>
      <w:marRight w:val="0"/>
      <w:marTop w:val="0"/>
      <w:marBottom w:val="0"/>
      <w:divBdr>
        <w:top w:val="none" w:sz="0" w:space="0" w:color="auto"/>
        <w:left w:val="none" w:sz="0" w:space="0" w:color="auto"/>
        <w:bottom w:val="none" w:sz="0" w:space="0" w:color="auto"/>
        <w:right w:val="none" w:sz="0" w:space="0" w:color="auto"/>
      </w:divBdr>
    </w:div>
    <w:div w:id="853803242">
      <w:bodyDiv w:val="1"/>
      <w:marLeft w:val="0"/>
      <w:marRight w:val="0"/>
      <w:marTop w:val="0"/>
      <w:marBottom w:val="0"/>
      <w:divBdr>
        <w:top w:val="none" w:sz="0" w:space="0" w:color="auto"/>
        <w:left w:val="none" w:sz="0" w:space="0" w:color="auto"/>
        <w:bottom w:val="none" w:sz="0" w:space="0" w:color="auto"/>
        <w:right w:val="none" w:sz="0" w:space="0" w:color="auto"/>
      </w:divBdr>
    </w:div>
    <w:div w:id="858663515">
      <w:bodyDiv w:val="1"/>
      <w:marLeft w:val="0"/>
      <w:marRight w:val="0"/>
      <w:marTop w:val="0"/>
      <w:marBottom w:val="0"/>
      <w:divBdr>
        <w:top w:val="none" w:sz="0" w:space="0" w:color="auto"/>
        <w:left w:val="none" w:sz="0" w:space="0" w:color="auto"/>
        <w:bottom w:val="none" w:sz="0" w:space="0" w:color="auto"/>
        <w:right w:val="none" w:sz="0" w:space="0" w:color="auto"/>
      </w:divBdr>
      <w:divsChild>
        <w:div w:id="56049303">
          <w:marLeft w:val="706"/>
          <w:marRight w:val="0"/>
          <w:marTop w:val="0"/>
          <w:marBottom w:val="240"/>
          <w:divBdr>
            <w:top w:val="none" w:sz="0" w:space="0" w:color="auto"/>
            <w:left w:val="none" w:sz="0" w:space="0" w:color="auto"/>
            <w:bottom w:val="none" w:sz="0" w:space="0" w:color="auto"/>
            <w:right w:val="none" w:sz="0" w:space="0" w:color="auto"/>
          </w:divBdr>
        </w:div>
      </w:divsChild>
    </w:div>
    <w:div w:id="878205778">
      <w:bodyDiv w:val="1"/>
      <w:marLeft w:val="0"/>
      <w:marRight w:val="0"/>
      <w:marTop w:val="0"/>
      <w:marBottom w:val="0"/>
      <w:divBdr>
        <w:top w:val="none" w:sz="0" w:space="0" w:color="auto"/>
        <w:left w:val="none" w:sz="0" w:space="0" w:color="auto"/>
        <w:bottom w:val="none" w:sz="0" w:space="0" w:color="auto"/>
        <w:right w:val="none" w:sz="0" w:space="0" w:color="auto"/>
      </w:divBdr>
    </w:div>
    <w:div w:id="914900679">
      <w:bodyDiv w:val="1"/>
      <w:marLeft w:val="0"/>
      <w:marRight w:val="0"/>
      <w:marTop w:val="0"/>
      <w:marBottom w:val="0"/>
      <w:divBdr>
        <w:top w:val="none" w:sz="0" w:space="0" w:color="auto"/>
        <w:left w:val="none" w:sz="0" w:space="0" w:color="auto"/>
        <w:bottom w:val="none" w:sz="0" w:space="0" w:color="auto"/>
        <w:right w:val="none" w:sz="0" w:space="0" w:color="auto"/>
      </w:divBdr>
      <w:divsChild>
        <w:div w:id="987856707">
          <w:marLeft w:val="0"/>
          <w:marRight w:val="0"/>
          <w:marTop w:val="0"/>
          <w:marBottom w:val="0"/>
          <w:divBdr>
            <w:top w:val="none" w:sz="0" w:space="0" w:color="auto"/>
            <w:left w:val="none" w:sz="0" w:space="0" w:color="auto"/>
            <w:bottom w:val="none" w:sz="0" w:space="0" w:color="auto"/>
            <w:right w:val="none" w:sz="0" w:space="0" w:color="auto"/>
          </w:divBdr>
        </w:div>
        <w:div w:id="1668827656">
          <w:marLeft w:val="0"/>
          <w:marRight w:val="0"/>
          <w:marTop w:val="0"/>
          <w:marBottom w:val="0"/>
          <w:divBdr>
            <w:top w:val="none" w:sz="0" w:space="0" w:color="auto"/>
            <w:left w:val="none" w:sz="0" w:space="0" w:color="auto"/>
            <w:bottom w:val="none" w:sz="0" w:space="0" w:color="auto"/>
            <w:right w:val="none" w:sz="0" w:space="0" w:color="auto"/>
          </w:divBdr>
        </w:div>
      </w:divsChild>
    </w:div>
    <w:div w:id="925726718">
      <w:bodyDiv w:val="1"/>
      <w:marLeft w:val="0"/>
      <w:marRight w:val="0"/>
      <w:marTop w:val="0"/>
      <w:marBottom w:val="0"/>
      <w:divBdr>
        <w:top w:val="none" w:sz="0" w:space="0" w:color="auto"/>
        <w:left w:val="none" w:sz="0" w:space="0" w:color="auto"/>
        <w:bottom w:val="none" w:sz="0" w:space="0" w:color="auto"/>
        <w:right w:val="none" w:sz="0" w:space="0" w:color="auto"/>
      </w:divBdr>
      <w:divsChild>
        <w:div w:id="1706364970">
          <w:marLeft w:val="0"/>
          <w:marRight w:val="0"/>
          <w:marTop w:val="0"/>
          <w:marBottom w:val="0"/>
          <w:divBdr>
            <w:top w:val="none" w:sz="0" w:space="0" w:color="auto"/>
            <w:left w:val="none" w:sz="0" w:space="0" w:color="auto"/>
            <w:bottom w:val="none" w:sz="0" w:space="0" w:color="auto"/>
            <w:right w:val="none" w:sz="0" w:space="0" w:color="auto"/>
          </w:divBdr>
        </w:div>
        <w:div w:id="492453706">
          <w:marLeft w:val="0"/>
          <w:marRight w:val="0"/>
          <w:marTop w:val="0"/>
          <w:marBottom w:val="0"/>
          <w:divBdr>
            <w:top w:val="none" w:sz="0" w:space="0" w:color="auto"/>
            <w:left w:val="none" w:sz="0" w:space="0" w:color="auto"/>
            <w:bottom w:val="none" w:sz="0" w:space="0" w:color="auto"/>
            <w:right w:val="none" w:sz="0" w:space="0" w:color="auto"/>
          </w:divBdr>
        </w:div>
        <w:div w:id="591087535">
          <w:marLeft w:val="0"/>
          <w:marRight w:val="0"/>
          <w:marTop w:val="0"/>
          <w:marBottom w:val="0"/>
          <w:divBdr>
            <w:top w:val="none" w:sz="0" w:space="0" w:color="auto"/>
            <w:left w:val="none" w:sz="0" w:space="0" w:color="auto"/>
            <w:bottom w:val="none" w:sz="0" w:space="0" w:color="auto"/>
            <w:right w:val="none" w:sz="0" w:space="0" w:color="auto"/>
          </w:divBdr>
        </w:div>
        <w:div w:id="280458207">
          <w:marLeft w:val="0"/>
          <w:marRight w:val="0"/>
          <w:marTop w:val="0"/>
          <w:marBottom w:val="0"/>
          <w:divBdr>
            <w:top w:val="none" w:sz="0" w:space="0" w:color="auto"/>
            <w:left w:val="none" w:sz="0" w:space="0" w:color="auto"/>
            <w:bottom w:val="none" w:sz="0" w:space="0" w:color="auto"/>
            <w:right w:val="none" w:sz="0" w:space="0" w:color="auto"/>
          </w:divBdr>
        </w:div>
        <w:div w:id="1751000531">
          <w:marLeft w:val="0"/>
          <w:marRight w:val="0"/>
          <w:marTop w:val="0"/>
          <w:marBottom w:val="0"/>
          <w:divBdr>
            <w:top w:val="none" w:sz="0" w:space="0" w:color="auto"/>
            <w:left w:val="none" w:sz="0" w:space="0" w:color="auto"/>
            <w:bottom w:val="none" w:sz="0" w:space="0" w:color="auto"/>
            <w:right w:val="none" w:sz="0" w:space="0" w:color="auto"/>
          </w:divBdr>
        </w:div>
        <w:div w:id="650907401">
          <w:marLeft w:val="0"/>
          <w:marRight w:val="0"/>
          <w:marTop w:val="0"/>
          <w:marBottom w:val="0"/>
          <w:divBdr>
            <w:top w:val="none" w:sz="0" w:space="0" w:color="auto"/>
            <w:left w:val="none" w:sz="0" w:space="0" w:color="auto"/>
            <w:bottom w:val="none" w:sz="0" w:space="0" w:color="auto"/>
            <w:right w:val="none" w:sz="0" w:space="0" w:color="auto"/>
          </w:divBdr>
        </w:div>
        <w:div w:id="1629777433">
          <w:marLeft w:val="0"/>
          <w:marRight w:val="0"/>
          <w:marTop w:val="0"/>
          <w:marBottom w:val="0"/>
          <w:divBdr>
            <w:top w:val="none" w:sz="0" w:space="0" w:color="auto"/>
            <w:left w:val="none" w:sz="0" w:space="0" w:color="auto"/>
            <w:bottom w:val="none" w:sz="0" w:space="0" w:color="auto"/>
            <w:right w:val="none" w:sz="0" w:space="0" w:color="auto"/>
          </w:divBdr>
        </w:div>
        <w:div w:id="1865167291">
          <w:marLeft w:val="0"/>
          <w:marRight w:val="0"/>
          <w:marTop w:val="0"/>
          <w:marBottom w:val="0"/>
          <w:divBdr>
            <w:top w:val="none" w:sz="0" w:space="0" w:color="auto"/>
            <w:left w:val="none" w:sz="0" w:space="0" w:color="auto"/>
            <w:bottom w:val="none" w:sz="0" w:space="0" w:color="auto"/>
            <w:right w:val="none" w:sz="0" w:space="0" w:color="auto"/>
          </w:divBdr>
        </w:div>
        <w:div w:id="1532300311">
          <w:marLeft w:val="0"/>
          <w:marRight w:val="0"/>
          <w:marTop w:val="0"/>
          <w:marBottom w:val="0"/>
          <w:divBdr>
            <w:top w:val="none" w:sz="0" w:space="0" w:color="auto"/>
            <w:left w:val="none" w:sz="0" w:space="0" w:color="auto"/>
            <w:bottom w:val="none" w:sz="0" w:space="0" w:color="auto"/>
            <w:right w:val="none" w:sz="0" w:space="0" w:color="auto"/>
          </w:divBdr>
        </w:div>
        <w:div w:id="1490755984">
          <w:marLeft w:val="0"/>
          <w:marRight w:val="0"/>
          <w:marTop w:val="0"/>
          <w:marBottom w:val="0"/>
          <w:divBdr>
            <w:top w:val="none" w:sz="0" w:space="0" w:color="auto"/>
            <w:left w:val="none" w:sz="0" w:space="0" w:color="auto"/>
            <w:bottom w:val="none" w:sz="0" w:space="0" w:color="auto"/>
            <w:right w:val="none" w:sz="0" w:space="0" w:color="auto"/>
          </w:divBdr>
        </w:div>
        <w:div w:id="527186171">
          <w:marLeft w:val="0"/>
          <w:marRight w:val="0"/>
          <w:marTop w:val="0"/>
          <w:marBottom w:val="0"/>
          <w:divBdr>
            <w:top w:val="none" w:sz="0" w:space="0" w:color="auto"/>
            <w:left w:val="none" w:sz="0" w:space="0" w:color="auto"/>
            <w:bottom w:val="none" w:sz="0" w:space="0" w:color="auto"/>
            <w:right w:val="none" w:sz="0" w:space="0" w:color="auto"/>
          </w:divBdr>
        </w:div>
        <w:div w:id="510073679">
          <w:marLeft w:val="0"/>
          <w:marRight w:val="0"/>
          <w:marTop w:val="0"/>
          <w:marBottom w:val="0"/>
          <w:divBdr>
            <w:top w:val="none" w:sz="0" w:space="0" w:color="auto"/>
            <w:left w:val="none" w:sz="0" w:space="0" w:color="auto"/>
            <w:bottom w:val="none" w:sz="0" w:space="0" w:color="auto"/>
            <w:right w:val="none" w:sz="0" w:space="0" w:color="auto"/>
          </w:divBdr>
        </w:div>
      </w:divsChild>
    </w:div>
    <w:div w:id="1012605275">
      <w:bodyDiv w:val="1"/>
      <w:marLeft w:val="0"/>
      <w:marRight w:val="0"/>
      <w:marTop w:val="0"/>
      <w:marBottom w:val="0"/>
      <w:divBdr>
        <w:top w:val="none" w:sz="0" w:space="0" w:color="auto"/>
        <w:left w:val="none" w:sz="0" w:space="0" w:color="auto"/>
        <w:bottom w:val="none" w:sz="0" w:space="0" w:color="auto"/>
        <w:right w:val="none" w:sz="0" w:space="0" w:color="auto"/>
      </w:divBdr>
    </w:div>
    <w:div w:id="1072696935">
      <w:bodyDiv w:val="1"/>
      <w:marLeft w:val="0"/>
      <w:marRight w:val="0"/>
      <w:marTop w:val="0"/>
      <w:marBottom w:val="0"/>
      <w:divBdr>
        <w:top w:val="none" w:sz="0" w:space="0" w:color="auto"/>
        <w:left w:val="none" w:sz="0" w:space="0" w:color="auto"/>
        <w:bottom w:val="none" w:sz="0" w:space="0" w:color="auto"/>
        <w:right w:val="none" w:sz="0" w:space="0" w:color="auto"/>
      </w:divBdr>
      <w:divsChild>
        <w:div w:id="1672372117">
          <w:marLeft w:val="0"/>
          <w:marRight w:val="0"/>
          <w:marTop w:val="0"/>
          <w:marBottom w:val="0"/>
          <w:divBdr>
            <w:top w:val="none" w:sz="0" w:space="0" w:color="auto"/>
            <w:left w:val="none" w:sz="0" w:space="0" w:color="auto"/>
            <w:bottom w:val="none" w:sz="0" w:space="0" w:color="auto"/>
            <w:right w:val="none" w:sz="0" w:space="0" w:color="auto"/>
          </w:divBdr>
        </w:div>
        <w:div w:id="36247555">
          <w:marLeft w:val="0"/>
          <w:marRight w:val="0"/>
          <w:marTop w:val="0"/>
          <w:marBottom w:val="0"/>
          <w:divBdr>
            <w:top w:val="none" w:sz="0" w:space="0" w:color="auto"/>
            <w:left w:val="none" w:sz="0" w:space="0" w:color="auto"/>
            <w:bottom w:val="none" w:sz="0" w:space="0" w:color="auto"/>
            <w:right w:val="none" w:sz="0" w:space="0" w:color="auto"/>
          </w:divBdr>
        </w:div>
      </w:divsChild>
    </w:div>
    <w:div w:id="1127310974">
      <w:bodyDiv w:val="1"/>
      <w:marLeft w:val="0"/>
      <w:marRight w:val="0"/>
      <w:marTop w:val="0"/>
      <w:marBottom w:val="0"/>
      <w:divBdr>
        <w:top w:val="none" w:sz="0" w:space="0" w:color="auto"/>
        <w:left w:val="none" w:sz="0" w:space="0" w:color="auto"/>
        <w:bottom w:val="none" w:sz="0" w:space="0" w:color="auto"/>
        <w:right w:val="none" w:sz="0" w:space="0" w:color="auto"/>
      </w:divBdr>
      <w:divsChild>
        <w:div w:id="2051108792">
          <w:marLeft w:val="0"/>
          <w:marRight w:val="0"/>
          <w:marTop w:val="0"/>
          <w:marBottom w:val="0"/>
          <w:divBdr>
            <w:top w:val="none" w:sz="0" w:space="0" w:color="auto"/>
            <w:left w:val="none" w:sz="0" w:space="0" w:color="auto"/>
            <w:bottom w:val="none" w:sz="0" w:space="0" w:color="auto"/>
            <w:right w:val="none" w:sz="0" w:space="0" w:color="auto"/>
          </w:divBdr>
          <w:divsChild>
            <w:div w:id="1949578377">
              <w:marLeft w:val="0"/>
              <w:marRight w:val="0"/>
              <w:marTop w:val="0"/>
              <w:marBottom w:val="0"/>
              <w:divBdr>
                <w:top w:val="none" w:sz="0" w:space="0" w:color="auto"/>
                <w:left w:val="none" w:sz="0" w:space="0" w:color="auto"/>
                <w:bottom w:val="none" w:sz="0" w:space="0" w:color="auto"/>
                <w:right w:val="none" w:sz="0" w:space="0" w:color="auto"/>
              </w:divBdr>
            </w:div>
          </w:divsChild>
        </w:div>
        <w:div w:id="1292781855">
          <w:marLeft w:val="0"/>
          <w:marRight w:val="0"/>
          <w:marTop w:val="0"/>
          <w:marBottom w:val="0"/>
          <w:divBdr>
            <w:top w:val="none" w:sz="0" w:space="0" w:color="auto"/>
            <w:left w:val="none" w:sz="0" w:space="0" w:color="auto"/>
            <w:bottom w:val="none" w:sz="0" w:space="0" w:color="auto"/>
            <w:right w:val="none" w:sz="0" w:space="0" w:color="auto"/>
          </w:divBdr>
          <w:divsChild>
            <w:div w:id="36272982">
              <w:marLeft w:val="0"/>
              <w:marRight w:val="0"/>
              <w:marTop w:val="0"/>
              <w:marBottom w:val="0"/>
              <w:divBdr>
                <w:top w:val="none" w:sz="0" w:space="0" w:color="auto"/>
                <w:left w:val="none" w:sz="0" w:space="0" w:color="auto"/>
                <w:bottom w:val="none" w:sz="0" w:space="0" w:color="auto"/>
                <w:right w:val="none" w:sz="0" w:space="0" w:color="auto"/>
              </w:divBdr>
            </w:div>
          </w:divsChild>
        </w:div>
        <w:div w:id="466975926">
          <w:marLeft w:val="0"/>
          <w:marRight w:val="0"/>
          <w:marTop w:val="0"/>
          <w:marBottom w:val="0"/>
          <w:divBdr>
            <w:top w:val="none" w:sz="0" w:space="0" w:color="auto"/>
            <w:left w:val="none" w:sz="0" w:space="0" w:color="auto"/>
            <w:bottom w:val="none" w:sz="0" w:space="0" w:color="auto"/>
            <w:right w:val="none" w:sz="0" w:space="0" w:color="auto"/>
          </w:divBdr>
          <w:divsChild>
            <w:div w:id="1163544732">
              <w:marLeft w:val="0"/>
              <w:marRight w:val="0"/>
              <w:marTop w:val="0"/>
              <w:marBottom w:val="0"/>
              <w:divBdr>
                <w:top w:val="none" w:sz="0" w:space="0" w:color="auto"/>
                <w:left w:val="none" w:sz="0" w:space="0" w:color="auto"/>
                <w:bottom w:val="none" w:sz="0" w:space="0" w:color="auto"/>
                <w:right w:val="none" w:sz="0" w:space="0" w:color="auto"/>
              </w:divBdr>
            </w:div>
          </w:divsChild>
        </w:div>
        <w:div w:id="100803644">
          <w:marLeft w:val="0"/>
          <w:marRight w:val="0"/>
          <w:marTop w:val="0"/>
          <w:marBottom w:val="0"/>
          <w:divBdr>
            <w:top w:val="none" w:sz="0" w:space="0" w:color="auto"/>
            <w:left w:val="none" w:sz="0" w:space="0" w:color="auto"/>
            <w:bottom w:val="none" w:sz="0" w:space="0" w:color="auto"/>
            <w:right w:val="none" w:sz="0" w:space="0" w:color="auto"/>
          </w:divBdr>
          <w:divsChild>
            <w:div w:id="1819305030">
              <w:marLeft w:val="0"/>
              <w:marRight w:val="0"/>
              <w:marTop w:val="0"/>
              <w:marBottom w:val="0"/>
              <w:divBdr>
                <w:top w:val="none" w:sz="0" w:space="0" w:color="auto"/>
                <w:left w:val="none" w:sz="0" w:space="0" w:color="auto"/>
                <w:bottom w:val="none" w:sz="0" w:space="0" w:color="auto"/>
                <w:right w:val="none" w:sz="0" w:space="0" w:color="auto"/>
              </w:divBdr>
            </w:div>
          </w:divsChild>
        </w:div>
        <w:div w:id="1756392682">
          <w:marLeft w:val="0"/>
          <w:marRight w:val="0"/>
          <w:marTop w:val="0"/>
          <w:marBottom w:val="0"/>
          <w:divBdr>
            <w:top w:val="none" w:sz="0" w:space="0" w:color="auto"/>
            <w:left w:val="none" w:sz="0" w:space="0" w:color="auto"/>
            <w:bottom w:val="none" w:sz="0" w:space="0" w:color="auto"/>
            <w:right w:val="none" w:sz="0" w:space="0" w:color="auto"/>
          </w:divBdr>
          <w:divsChild>
            <w:div w:id="484055675">
              <w:marLeft w:val="0"/>
              <w:marRight w:val="0"/>
              <w:marTop w:val="0"/>
              <w:marBottom w:val="0"/>
              <w:divBdr>
                <w:top w:val="none" w:sz="0" w:space="0" w:color="auto"/>
                <w:left w:val="none" w:sz="0" w:space="0" w:color="auto"/>
                <w:bottom w:val="none" w:sz="0" w:space="0" w:color="auto"/>
                <w:right w:val="none" w:sz="0" w:space="0" w:color="auto"/>
              </w:divBdr>
            </w:div>
          </w:divsChild>
        </w:div>
        <w:div w:id="1963997153">
          <w:marLeft w:val="0"/>
          <w:marRight w:val="0"/>
          <w:marTop w:val="0"/>
          <w:marBottom w:val="0"/>
          <w:divBdr>
            <w:top w:val="none" w:sz="0" w:space="0" w:color="auto"/>
            <w:left w:val="none" w:sz="0" w:space="0" w:color="auto"/>
            <w:bottom w:val="none" w:sz="0" w:space="0" w:color="auto"/>
            <w:right w:val="none" w:sz="0" w:space="0" w:color="auto"/>
          </w:divBdr>
          <w:divsChild>
            <w:div w:id="1861430775">
              <w:marLeft w:val="0"/>
              <w:marRight w:val="0"/>
              <w:marTop w:val="0"/>
              <w:marBottom w:val="0"/>
              <w:divBdr>
                <w:top w:val="none" w:sz="0" w:space="0" w:color="auto"/>
                <w:left w:val="none" w:sz="0" w:space="0" w:color="auto"/>
                <w:bottom w:val="none" w:sz="0" w:space="0" w:color="auto"/>
                <w:right w:val="none" w:sz="0" w:space="0" w:color="auto"/>
              </w:divBdr>
            </w:div>
          </w:divsChild>
        </w:div>
        <w:div w:id="2368481">
          <w:marLeft w:val="0"/>
          <w:marRight w:val="0"/>
          <w:marTop w:val="0"/>
          <w:marBottom w:val="0"/>
          <w:divBdr>
            <w:top w:val="none" w:sz="0" w:space="0" w:color="auto"/>
            <w:left w:val="none" w:sz="0" w:space="0" w:color="auto"/>
            <w:bottom w:val="none" w:sz="0" w:space="0" w:color="auto"/>
            <w:right w:val="none" w:sz="0" w:space="0" w:color="auto"/>
          </w:divBdr>
          <w:divsChild>
            <w:div w:id="1128354338">
              <w:marLeft w:val="0"/>
              <w:marRight w:val="0"/>
              <w:marTop w:val="0"/>
              <w:marBottom w:val="0"/>
              <w:divBdr>
                <w:top w:val="none" w:sz="0" w:space="0" w:color="auto"/>
                <w:left w:val="none" w:sz="0" w:space="0" w:color="auto"/>
                <w:bottom w:val="none" w:sz="0" w:space="0" w:color="auto"/>
                <w:right w:val="none" w:sz="0" w:space="0" w:color="auto"/>
              </w:divBdr>
            </w:div>
          </w:divsChild>
        </w:div>
        <w:div w:id="10033759">
          <w:marLeft w:val="0"/>
          <w:marRight w:val="0"/>
          <w:marTop w:val="0"/>
          <w:marBottom w:val="0"/>
          <w:divBdr>
            <w:top w:val="none" w:sz="0" w:space="0" w:color="auto"/>
            <w:left w:val="none" w:sz="0" w:space="0" w:color="auto"/>
            <w:bottom w:val="none" w:sz="0" w:space="0" w:color="auto"/>
            <w:right w:val="none" w:sz="0" w:space="0" w:color="auto"/>
          </w:divBdr>
          <w:divsChild>
            <w:div w:id="55907356">
              <w:marLeft w:val="0"/>
              <w:marRight w:val="0"/>
              <w:marTop w:val="0"/>
              <w:marBottom w:val="0"/>
              <w:divBdr>
                <w:top w:val="none" w:sz="0" w:space="0" w:color="auto"/>
                <w:left w:val="none" w:sz="0" w:space="0" w:color="auto"/>
                <w:bottom w:val="none" w:sz="0" w:space="0" w:color="auto"/>
                <w:right w:val="none" w:sz="0" w:space="0" w:color="auto"/>
              </w:divBdr>
            </w:div>
          </w:divsChild>
        </w:div>
        <w:div w:id="1296524967">
          <w:marLeft w:val="0"/>
          <w:marRight w:val="0"/>
          <w:marTop w:val="0"/>
          <w:marBottom w:val="0"/>
          <w:divBdr>
            <w:top w:val="none" w:sz="0" w:space="0" w:color="auto"/>
            <w:left w:val="none" w:sz="0" w:space="0" w:color="auto"/>
            <w:bottom w:val="none" w:sz="0" w:space="0" w:color="auto"/>
            <w:right w:val="none" w:sz="0" w:space="0" w:color="auto"/>
          </w:divBdr>
          <w:divsChild>
            <w:div w:id="1170366873">
              <w:marLeft w:val="0"/>
              <w:marRight w:val="0"/>
              <w:marTop w:val="0"/>
              <w:marBottom w:val="0"/>
              <w:divBdr>
                <w:top w:val="none" w:sz="0" w:space="0" w:color="auto"/>
                <w:left w:val="none" w:sz="0" w:space="0" w:color="auto"/>
                <w:bottom w:val="none" w:sz="0" w:space="0" w:color="auto"/>
                <w:right w:val="none" w:sz="0" w:space="0" w:color="auto"/>
              </w:divBdr>
            </w:div>
          </w:divsChild>
        </w:div>
        <w:div w:id="636303758">
          <w:marLeft w:val="0"/>
          <w:marRight w:val="0"/>
          <w:marTop w:val="0"/>
          <w:marBottom w:val="0"/>
          <w:divBdr>
            <w:top w:val="none" w:sz="0" w:space="0" w:color="auto"/>
            <w:left w:val="none" w:sz="0" w:space="0" w:color="auto"/>
            <w:bottom w:val="none" w:sz="0" w:space="0" w:color="auto"/>
            <w:right w:val="none" w:sz="0" w:space="0" w:color="auto"/>
          </w:divBdr>
          <w:divsChild>
            <w:div w:id="870730842">
              <w:marLeft w:val="0"/>
              <w:marRight w:val="0"/>
              <w:marTop w:val="0"/>
              <w:marBottom w:val="0"/>
              <w:divBdr>
                <w:top w:val="none" w:sz="0" w:space="0" w:color="auto"/>
                <w:left w:val="none" w:sz="0" w:space="0" w:color="auto"/>
                <w:bottom w:val="none" w:sz="0" w:space="0" w:color="auto"/>
                <w:right w:val="none" w:sz="0" w:space="0" w:color="auto"/>
              </w:divBdr>
            </w:div>
          </w:divsChild>
        </w:div>
        <w:div w:id="6182546">
          <w:marLeft w:val="0"/>
          <w:marRight w:val="0"/>
          <w:marTop w:val="0"/>
          <w:marBottom w:val="0"/>
          <w:divBdr>
            <w:top w:val="none" w:sz="0" w:space="0" w:color="auto"/>
            <w:left w:val="none" w:sz="0" w:space="0" w:color="auto"/>
            <w:bottom w:val="none" w:sz="0" w:space="0" w:color="auto"/>
            <w:right w:val="none" w:sz="0" w:space="0" w:color="auto"/>
          </w:divBdr>
          <w:divsChild>
            <w:div w:id="522939246">
              <w:marLeft w:val="0"/>
              <w:marRight w:val="0"/>
              <w:marTop w:val="0"/>
              <w:marBottom w:val="0"/>
              <w:divBdr>
                <w:top w:val="none" w:sz="0" w:space="0" w:color="auto"/>
                <w:left w:val="none" w:sz="0" w:space="0" w:color="auto"/>
                <w:bottom w:val="none" w:sz="0" w:space="0" w:color="auto"/>
                <w:right w:val="none" w:sz="0" w:space="0" w:color="auto"/>
              </w:divBdr>
            </w:div>
          </w:divsChild>
        </w:div>
        <w:div w:id="1554464883">
          <w:marLeft w:val="0"/>
          <w:marRight w:val="0"/>
          <w:marTop w:val="0"/>
          <w:marBottom w:val="0"/>
          <w:divBdr>
            <w:top w:val="none" w:sz="0" w:space="0" w:color="auto"/>
            <w:left w:val="none" w:sz="0" w:space="0" w:color="auto"/>
            <w:bottom w:val="none" w:sz="0" w:space="0" w:color="auto"/>
            <w:right w:val="none" w:sz="0" w:space="0" w:color="auto"/>
          </w:divBdr>
          <w:divsChild>
            <w:div w:id="776949724">
              <w:marLeft w:val="0"/>
              <w:marRight w:val="0"/>
              <w:marTop w:val="0"/>
              <w:marBottom w:val="0"/>
              <w:divBdr>
                <w:top w:val="none" w:sz="0" w:space="0" w:color="auto"/>
                <w:left w:val="none" w:sz="0" w:space="0" w:color="auto"/>
                <w:bottom w:val="none" w:sz="0" w:space="0" w:color="auto"/>
                <w:right w:val="none" w:sz="0" w:space="0" w:color="auto"/>
              </w:divBdr>
            </w:div>
          </w:divsChild>
        </w:div>
        <w:div w:id="883830106">
          <w:marLeft w:val="0"/>
          <w:marRight w:val="0"/>
          <w:marTop w:val="0"/>
          <w:marBottom w:val="0"/>
          <w:divBdr>
            <w:top w:val="none" w:sz="0" w:space="0" w:color="auto"/>
            <w:left w:val="none" w:sz="0" w:space="0" w:color="auto"/>
            <w:bottom w:val="none" w:sz="0" w:space="0" w:color="auto"/>
            <w:right w:val="none" w:sz="0" w:space="0" w:color="auto"/>
          </w:divBdr>
          <w:divsChild>
            <w:div w:id="432288980">
              <w:marLeft w:val="0"/>
              <w:marRight w:val="0"/>
              <w:marTop w:val="0"/>
              <w:marBottom w:val="0"/>
              <w:divBdr>
                <w:top w:val="none" w:sz="0" w:space="0" w:color="auto"/>
                <w:left w:val="none" w:sz="0" w:space="0" w:color="auto"/>
                <w:bottom w:val="none" w:sz="0" w:space="0" w:color="auto"/>
                <w:right w:val="none" w:sz="0" w:space="0" w:color="auto"/>
              </w:divBdr>
            </w:div>
          </w:divsChild>
        </w:div>
        <w:div w:id="608124002">
          <w:marLeft w:val="0"/>
          <w:marRight w:val="0"/>
          <w:marTop w:val="0"/>
          <w:marBottom w:val="0"/>
          <w:divBdr>
            <w:top w:val="none" w:sz="0" w:space="0" w:color="auto"/>
            <w:left w:val="none" w:sz="0" w:space="0" w:color="auto"/>
            <w:bottom w:val="none" w:sz="0" w:space="0" w:color="auto"/>
            <w:right w:val="none" w:sz="0" w:space="0" w:color="auto"/>
          </w:divBdr>
          <w:divsChild>
            <w:div w:id="1546987677">
              <w:marLeft w:val="0"/>
              <w:marRight w:val="0"/>
              <w:marTop w:val="0"/>
              <w:marBottom w:val="0"/>
              <w:divBdr>
                <w:top w:val="none" w:sz="0" w:space="0" w:color="auto"/>
                <w:left w:val="none" w:sz="0" w:space="0" w:color="auto"/>
                <w:bottom w:val="none" w:sz="0" w:space="0" w:color="auto"/>
                <w:right w:val="none" w:sz="0" w:space="0" w:color="auto"/>
              </w:divBdr>
            </w:div>
          </w:divsChild>
        </w:div>
        <w:div w:id="254092643">
          <w:marLeft w:val="0"/>
          <w:marRight w:val="0"/>
          <w:marTop w:val="0"/>
          <w:marBottom w:val="0"/>
          <w:divBdr>
            <w:top w:val="none" w:sz="0" w:space="0" w:color="auto"/>
            <w:left w:val="none" w:sz="0" w:space="0" w:color="auto"/>
            <w:bottom w:val="none" w:sz="0" w:space="0" w:color="auto"/>
            <w:right w:val="none" w:sz="0" w:space="0" w:color="auto"/>
          </w:divBdr>
          <w:divsChild>
            <w:div w:id="104007350">
              <w:marLeft w:val="0"/>
              <w:marRight w:val="0"/>
              <w:marTop w:val="0"/>
              <w:marBottom w:val="0"/>
              <w:divBdr>
                <w:top w:val="none" w:sz="0" w:space="0" w:color="auto"/>
                <w:left w:val="none" w:sz="0" w:space="0" w:color="auto"/>
                <w:bottom w:val="none" w:sz="0" w:space="0" w:color="auto"/>
                <w:right w:val="none" w:sz="0" w:space="0" w:color="auto"/>
              </w:divBdr>
            </w:div>
          </w:divsChild>
        </w:div>
        <w:div w:id="1715348734">
          <w:marLeft w:val="0"/>
          <w:marRight w:val="0"/>
          <w:marTop w:val="0"/>
          <w:marBottom w:val="0"/>
          <w:divBdr>
            <w:top w:val="none" w:sz="0" w:space="0" w:color="auto"/>
            <w:left w:val="none" w:sz="0" w:space="0" w:color="auto"/>
            <w:bottom w:val="none" w:sz="0" w:space="0" w:color="auto"/>
            <w:right w:val="none" w:sz="0" w:space="0" w:color="auto"/>
          </w:divBdr>
          <w:divsChild>
            <w:div w:id="1521309721">
              <w:marLeft w:val="0"/>
              <w:marRight w:val="0"/>
              <w:marTop w:val="0"/>
              <w:marBottom w:val="0"/>
              <w:divBdr>
                <w:top w:val="none" w:sz="0" w:space="0" w:color="auto"/>
                <w:left w:val="none" w:sz="0" w:space="0" w:color="auto"/>
                <w:bottom w:val="none" w:sz="0" w:space="0" w:color="auto"/>
                <w:right w:val="none" w:sz="0" w:space="0" w:color="auto"/>
              </w:divBdr>
            </w:div>
          </w:divsChild>
        </w:div>
        <w:div w:id="1188326637">
          <w:marLeft w:val="0"/>
          <w:marRight w:val="0"/>
          <w:marTop w:val="0"/>
          <w:marBottom w:val="0"/>
          <w:divBdr>
            <w:top w:val="none" w:sz="0" w:space="0" w:color="auto"/>
            <w:left w:val="none" w:sz="0" w:space="0" w:color="auto"/>
            <w:bottom w:val="none" w:sz="0" w:space="0" w:color="auto"/>
            <w:right w:val="none" w:sz="0" w:space="0" w:color="auto"/>
          </w:divBdr>
          <w:divsChild>
            <w:div w:id="959804412">
              <w:marLeft w:val="0"/>
              <w:marRight w:val="0"/>
              <w:marTop w:val="0"/>
              <w:marBottom w:val="0"/>
              <w:divBdr>
                <w:top w:val="none" w:sz="0" w:space="0" w:color="auto"/>
                <w:left w:val="none" w:sz="0" w:space="0" w:color="auto"/>
                <w:bottom w:val="none" w:sz="0" w:space="0" w:color="auto"/>
                <w:right w:val="none" w:sz="0" w:space="0" w:color="auto"/>
              </w:divBdr>
            </w:div>
          </w:divsChild>
        </w:div>
        <w:div w:id="2105345865">
          <w:marLeft w:val="0"/>
          <w:marRight w:val="0"/>
          <w:marTop w:val="0"/>
          <w:marBottom w:val="0"/>
          <w:divBdr>
            <w:top w:val="none" w:sz="0" w:space="0" w:color="auto"/>
            <w:left w:val="none" w:sz="0" w:space="0" w:color="auto"/>
            <w:bottom w:val="none" w:sz="0" w:space="0" w:color="auto"/>
            <w:right w:val="none" w:sz="0" w:space="0" w:color="auto"/>
          </w:divBdr>
          <w:divsChild>
            <w:div w:id="1887796726">
              <w:marLeft w:val="0"/>
              <w:marRight w:val="0"/>
              <w:marTop w:val="0"/>
              <w:marBottom w:val="0"/>
              <w:divBdr>
                <w:top w:val="none" w:sz="0" w:space="0" w:color="auto"/>
                <w:left w:val="none" w:sz="0" w:space="0" w:color="auto"/>
                <w:bottom w:val="none" w:sz="0" w:space="0" w:color="auto"/>
                <w:right w:val="none" w:sz="0" w:space="0" w:color="auto"/>
              </w:divBdr>
            </w:div>
          </w:divsChild>
        </w:div>
        <w:div w:id="1121267727">
          <w:marLeft w:val="0"/>
          <w:marRight w:val="0"/>
          <w:marTop w:val="0"/>
          <w:marBottom w:val="0"/>
          <w:divBdr>
            <w:top w:val="none" w:sz="0" w:space="0" w:color="auto"/>
            <w:left w:val="none" w:sz="0" w:space="0" w:color="auto"/>
            <w:bottom w:val="none" w:sz="0" w:space="0" w:color="auto"/>
            <w:right w:val="none" w:sz="0" w:space="0" w:color="auto"/>
          </w:divBdr>
          <w:divsChild>
            <w:div w:id="301009375">
              <w:marLeft w:val="0"/>
              <w:marRight w:val="0"/>
              <w:marTop w:val="0"/>
              <w:marBottom w:val="0"/>
              <w:divBdr>
                <w:top w:val="none" w:sz="0" w:space="0" w:color="auto"/>
                <w:left w:val="none" w:sz="0" w:space="0" w:color="auto"/>
                <w:bottom w:val="none" w:sz="0" w:space="0" w:color="auto"/>
                <w:right w:val="none" w:sz="0" w:space="0" w:color="auto"/>
              </w:divBdr>
            </w:div>
          </w:divsChild>
        </w:div>
        <w:div w:id="931619826">
          <w:marLeft w:val="0"/>
          <w:marRight w:val="0"/>
          <w:marTop w:val="0"/>
          <w:marBottom w:val="0"/>
          <w:divBdr>
            <w:top w:val="none" w:sz="0" w:space="0" w:color="auto"/>
            <w:left w:val="none" w:sz="0" w:space="0" w:color="auto"/>
            <w:bottom w:val="none" w:sz="0" w:space="0" w:color="auto"/>
            <w:right w:val="none" w:sz="0" w:space="0" w:color="auto"/>
          </w:divBdr>
          <w:divsChild>
            <w:div w:id="858734434">
              <w:marLeft w:val="0"/>
              <w:marRight w:val="0"/>
              <w:marTop w:val="0"/>
              <w:marBottom w:val="0"/>
              <w:divBdr>
                <w:top w:val="none" w:sz="0" w:space="0" w:color="auto"/>
                <w:left w:val="none" w:sz="0" w:space="0" w:color="auto"/>
                <w:bottom w:val="none" w:sz="0" w:space="0" w:color="auto"/>
                <w:right w:val="none" w:sz="0" w:space="0" w:color="auto"/>
              </w:divBdr>
            </w:div>
          </w:divsChild>
        </w:div>
        <w:div w:id="1158764175">
          <w:marLeft w:val="0"/>
          <w:marRight w:val="0"/>
          <w:marTop w:val="0"/>
          <w:marBottom w:val="0"/>
          <w:divBdr>
            <w:top w:val="none" w:sz="0" w:space="0" w:color="auto"/>
            <w:left w:val="none" w:sz="0" w:space="0" w:color="auto"/>
            <w:bottom w:val="none" w:sz="0" w:space="0" w:color="auto"/>
            <w:right w:val="none" w:sz="0" w:space="0" w:color="auto"/>
          </w:divBdr>
          <w:divsChild>
            <w:div w:id="1569994717">
              <w:marLeft w:val="0"/>
              <w:marRight w:val="0"/>
              <w:marTop w:val="0"/>
              <w:marBottom w:val="0"/>
              <w:divBdr>
                <w:top w:val="none" w:sz="0" w:space="0" w:color="auto"/>
                <w:left w:val="none" w:sz="0" w:space="0" w:color="auto"/>
                <w:bottom w:val="none" w:sz="0" w:space="0" w:color="auto"/>
                <w:right w:val="none" w:sz="0" w:space="0" w:color="auto"/>
              </w:divBdr>
            </w:div>
          </w:divsChild>
        </w:div>
        <w:div w:id="1974864123">
          <w:marLeft w:val="0"/>
          <w:marRight w:val="0"/>
          <w:marTop w:val="0"/>
          <w:marBottom w:val="0"/>
          <w:divBdr>
            <w:top w:val="none" w:sz="0" w:space="0" w:color="auto"/>
            <w:left w:val="none" w:sz="0" w:space="0" w:color="auto"/>
            <w:bottom w:val="none" w:sz="0" w:space="0" w:color="auto"/>
            <w:right w:val="none" w:sz="0" w:space="0" w:color="auto"/>
          </w:divBdr>
          <w:divsChild>
            <w:div w:id="1229921862">
              <w:marLeft w:val="0"/>
              <w:marRight w:val="0"/>
              <w:marTop w:val="0"/>
              <w:marBottom w:val="0"/>
              <w:divBdr>
                <w:top w:val="none" w:sz="0" w:space="0" w:color="auto"/>
                <w:left w:val="none" w:sz="0" w:space="0" w:color="auto"/>
                <w:bottom w:val="none" w:sz="0" w:space="0" w:color="auto"/>
                <w:right w:val="none" w:sz="0" w:space="0" w:color="auto"/>
              </w:divBdr>
            </w:div>
          </w:divsChild>
        </w:div>
        <w:div w:id="844825443">
          <w:marLeft w:val="0"/>
          <w:marRight w:val="0"/>
          <w:marTop w:val="0"/>
          <w:marBottom w:val="0"/>
          <w:divBdr>
            <w:top w:val="none" w:sz="0" w:space="0" w:color="auto"/>
            <w:left w:val="none" w:sz="0" w:space="0" w:color="auto"/>
            <w:bottom w:val="none" w:sz="0" w:space="0" w:color="auto"/>
            <w:right w:val="none" w:sz="0" w:space="0" w:color="auto"/>
          </w:divBdr>
          <w:divsChild>
            <w:div w:id="203713425">
              <w:marLeft w:val="0"/>
              <w:marRight w:val="0"/>
              <w:marTop w:val="0"/>
              <w:marBottom w:val="0"/>
              <w:divBdr>
                <w:top w:val="none" w:sz="0" w:space="0" w:color="auto"/>
                <w:left w:val="none" w:sz="0" w:space="0" w:color="auto"/>
                <w:bottom w:val="none" w:sz="0" w:space="0" w:color="auto"/>
                <w:right w:val="none" w:sz="0" w:space="0" w:color="auto"/>
              </w:divBdr>
            </w:div>
          </w:divsChild>
        </w:div>
        <w:div w:id="309793168">
          <w:marLeft w:val="0"/>
          <w:marRight w:val="0"/>
          <w:marTop w:val="0"/>
          <w:marBottom w:val="0"/>
          <w:divBdr>
            <w:top w:val="none" w:sz="0" w:space="0" w:color="auto"/>
            <w:left w:val="none" w:sz="0" w:space="0" w:color="auto"/>
            <w:bottom w:val="none" w:sz="0" w:space="0" w:color="auto"/>
            <w:right w:val="none" w:sz="0" w:space="0" w:color="auto"/>
          </w:divBdr>
          <w:divsChild>
            <w:div w:id="1841188953">
              <w:marLeft w:val="0"/>
              <w:marRight w:val="0"/>
              <w:marTop w:val="0"/>
              <w:marBottom w:val="0"/>
              <w:divBdr>
                <w:top w:val="none" w:sz="0" w:space="0" w:color="auto"/>
                <w:left w:val="none" w:sz="0" w:space="0" w:color="auto"/>
                <w:bottom w:val="none" w:sz="0" w:space="0" w:color="auto"/>
                <w:right w:val="none" w:sz="0" w:space="0" w:color="auto"/>
              </w:divBdr>
            </w:div>
          </w:divsChild>
        </w:div>
        <w:div w:id="2083721547">
          <w:marLeft w:val="0"/>
          <w:marRight w:val="0"/>
          <w:marTop w:val="0"/>
          <w:marBottom w:val="0"/>
          <w:divBdr>
            <w:top w:val="none" w:sz="0" w:space="0" w:color="auto"/>
            <w:left w:val="none" w:sz="0" w:space="0" w:color="auto"/>
            <w:bottom w:val="none" w:sz="0" w:space="0" w:color="auto"/>
            <w:right w:val="none" w:sz="0" w:space="0" w:color="auto"/>
          </w:divBdr>
          <w:divsChild>
            <w:div w:id="1413114340">
              <w:marLeft w:val="0"/>
              <w:marRight w:val="0"/>
              <w:marTop w:val="0"/>
              <w:marBottom w:val="0"/>
              <w:divBdr>
                <w:top w:val="none" w:sz="0" w:space="0" w:color="auto"/>
                <w:left w:val="none" w:sz="0" w:space="0" w:color="auto"/>
                <w:bottom w:val="none" w:sz="0" w:space="0" w:color="auto"/>
                <w:right w:val="none" w:sz="0" w:space="0" w:color="auto"/>
              </w:divBdr>
            </w:div>
          </w:divsChild>
        </w:div>
        <w:div w:id="1332563597">
          <w:marLeft w:val="0"/>
          <w:marRight w:val="0"/>
          <w:marTop w:val="0"/>
          <w:marBottom w:val="0"/>
          <w:divBdr>
            <w:top w:val="none" w:sz="0" w:space="0" w:color="auto"/>
            <w:left w:val="none" w:sz="0" w:space="0" w:color="auto"/>
            <w:bottom w:val="none" w:sz="0" w:space="0" w:color="auto"/>
            <w:right w:val="none" w:sz="0" w:space="0" w:color="auto"/>
          </w:divBdr>
          <w:divsChild>
            <w:div w:id="32996786">
              <w:marLeft w:val="0"/>
              <w:marRight w:val="0"/>
              <w:marTop w:val="0"/>
              <w:marBottom w:val="0"/>
              <w:divBdr>
                <w:top w:val="none" w:sz="0" w:space="0" w:color="auto"/>
                <w:left w:val="none" w:sz="0" w:space="0" w:color="auto"/>
                <w:bottom w:val="none" w:sz="0" w:space="0" w:color="auto"/>
                <w:right w:val="none" w:sz="0" w:space="0" w:color="auto"/>
              </w:divBdr>
            </w:div>
          </w:divsChild>
        </w:div>
        <w:div w:id="136799053">
          <w:marLeft w:val="0"/>
          <w:marRight w:val="0"/>
          <w:marTop w:val="0"/>
          <w:marBottom w:val="0"/>
          <w:divBdr>
            <w:top w:val="none" w:sz="0" w:space="0" w:color="auto"/>
            <w:left w:val="none" w:sz="0" w:space="0" w:color="auto"/>
            <w:bottom w:val="none" w:sz="0" w:space="0" w:color="auto"/>
            <w:right w:val="none" w:sz="0" w:space="0" w:color="auto"/>
          </w:divBdr>
          <w:divsChild>
            <w:div w:id="144009253">
              <w:marLeft w:val="0"/>
              <w:marRight w:val="0"/>
              <w:marTop w:val="0"/>
              <w:marBottom w:val="0"/>
              <w:divBdr>
                <w:top w:val="none" w:sz="0" w:space="0" w:color="auto"/>
                <w:left w:val="none" w:sz="0" w:space="0" w:color="auto"/>
                <w:bottom w:val="none" w:sz="0" w:space="0" w:color="auto"/>
                <w:right w:val="none" w:sz="0" w:space="0" w:color="auto"/>
              </w:divBdr>
            </w:div>
          </w:divsChild>
        </w:div>
        <w:div w:id="1143277027">
          <w:marLeft w:val="0"/>
          <w:marRight w:val="0"/>
          <w:marTop w:val="0"/>
          <w:marBottom w:val="0"/>
          <w:divBdr>
            <w:top w:val="none" w:sz="0" w:space="0" w:color="auto"/>
            <w:left w:val="none" w:sz="0" w:space="0" w:color="auto"/>
            <w:bottom w:val="none" w:sz="0" w:space="0" w:color="auto"/>
            <w:right w:val="none" w:sz="0" w:space="0" w:color="auto"/>
          </w:divBdr>
          <w:divsChild>
            <w:div w:id="831143645">
              <w:marLeft w:val="0"/>
              <w:marRight w:val="0"/>
              <w:marTop w:val="0"/>
              <w:marBottom w:val="0"/>
              <w:divBdr>
                <w:top w:val="none" w:sz="0" w:space="0" w:color="auto"/>
                <w:left w:val="none" w:sz="0" w:space="0" w:color="auto"/>
                <w:bottom w:val="none" w:sz="0" w:space="0" w:color="auto"/>
                <w:right w:val="none" w:sz="0" w:space="0" w:color="auto"/>
              </w:divBdr>
            </w:div>
          </w:divsChild>
        </w:div>
        <w:div w:id="1425147481">
          <w:marLeft w:val="0"/>
          <w:marRight w:val="0"/>
          <w:marTop w:val="0"/>
          <w:marBottom w:val="0"/>
          <w:divBdr>
            <w:top w:val="none" w:sz="0" w:space="0" w:color="auto"/>
            <w:left w:val="none" w:sz="0" w:space="0" w:color="auto"/>
            <w:bottom w:val="none" w:sz="0" w:space="0" w:color="auto"/>
            <w:right w:val="none" w:sz="0" w:space="0" w:color="auto"/>
          </w:divBdr>
          <w:divsChild>
            <w:div w:id="1781611133">
              <w:marLeft w:val="0"/>
              <w:marRight w:val="0"/>
              <w:marTop w:val="0"/>
              <w:marBottom w:val="0"/>
              <w:divBdr>
                <w:top w:val="none" w:sz="0" w:space="0" w:color="auto"/>
                <w:left w:val="none" w:sz="0" w:space="0" w:color="auto"/>
                <w:bottom w:val="none" w:sz="0" w:space="0" w:color="auto"/>
                <w:right w:val="none" w:sz="0" w:space="0" w:color="auto"/>
              </w:divBdr>
            </w:div>
          </w:divsChild>
        </w:div>
        <w:div w:id="239413798">
          <w:marLeft w:val="0"/>
          <w:marRight w:val="0"/>
          <w:marTop w:val="0"/>
          <w:marBottom w:val="0"/>
          <w:divBdr>
            <w:top w:val="none" w:sz="0" w:space="0" w:color="auto"/>
            <w:left w:val="none" w:sz="0" w:space="0" w:color="auto"/>
            <w:bottom w:val="none" w:sz="0" w:space="0" w:color="auto"/>
            <w:right w:val="none" w:sz="0" w:space="0" w:color="auto"/>
          </w:divBdr>
          <w:divsChild>
            <w:div w:id="184490159">
              <w:marLeft w:val="0"/>
              <w:marRight w:val="0"/>
              <w:marTop w:val="0"/>
              <w:marBottom w:val="0"/>
              <w:divBdr>
                <w:top w:val="none" w:sz="0" w:space="0" w:color="auto"/>
                <w:left w:val="none" w:sz="0" w:space="0" w:color="auto"/>
                <w:bottom w:val="none" w:sz="0" w:space="0" w:color="auto"/>
                <w:right w:val="none" w:sz="0" w:space="0" w:color="auto"/>
              </w:divBdr>
            </w:div>
          </w:divsChild>
        </w:div>
        <w:div w:id="470488864">
          <w:marLeft w:val="0"/>
          <w:marRight w:val="0"/>
          <w:marTop w:val="0"/>
          <w:marBottom w:val="0"/>
          <w:divBdr>
            <w:top w:val="none" w:sz="0" w:space="0" w:color="auto"/>
            <w:left w:val="none" w:sz="0" w:space="0" w:color="auto"/>
            <w:bottom w:val="none" w:sz="0" w:space="0" w:color="auto"/>
            <w:right w:val="none" w:sz="0" w:space="0" w:color="auto"/>
          </w:divBdr>
          <w:divsChild>
            <w:div w:id="450445310">
              <w:marLeft w:val="0"/>
              <w:marRight w:val="0"/>
              <w:marTop w:val="0"/>
              <w:marBottom w:val="0"/>
              <w:divBdr>
                <w:top w:val="none" w:sz="0" w:space="0" w:color="auto"/>
                <w:left w:val="none" w:sz="0" w:space="0" w:color="auto"/>
                <w:bottom w:val="none" w:sz="0" w:space="0" w:color="auto"/>
                <w:right w:val="none" w:sz="0" w:space="0" w:color="auto"/>
              </w:divBdr>
            </w:div>
          </w:divsChild>
        </w:div>
        <w:div w:id="1281499415">
          <w:marLeft w:val="0"/>
          <w:marRight w:val="0"/>
          <w:marTop w:val="0"/>
          <w:marBottom w:val="0"/>
          <w:divBdr>
            <w:top w:val="none" w:sz="0" w:space="0" w:color="auto"/>
            <w:left w:val="none" w:sz="0" w:space="0" w:color="auto"/>
            <w:bottom w:val="none" w:sz="0" w:space="0" w:color="auto"/>
            <w:right w:val="none" w:sz="0" w:space="0" w:color="auto"/>
          </w:divBdr>
          <w:divsChild>
            <w:div w:id="715200889">
              <w:marLeft w:val="0"/>
              <w:marRight w:val="0"/>
              <w:marTop w:val="0"/>
              <w:marBottom w:val="0"/>
              <w:divBdr>
                <w:top w:val="none" w:sz="0" w:space="0" w:color="auto"/>
                <w:left w:val="none" w:sz="0" w:space="0" w:color="auto"/>
                <w:bottom w:val="none" w:sz="0" w:space="0" w:color="auto"/>
                <w:right w:val="none" w:sz="0" w:space="0" w:color="auto"/>
              </w:divBdr>
            </w:div>
          </w:divsChild>
        </w:div>
        <w:div w:id="673189188">
          <w:marLeft w:val="0"/>
          <w:marRight w:val="0"/>
          <w:marTop w:val="0"/>
          <w:marBottom w:val="0"/>
          <w:divBdr>
            <w:top w:val="none" w:sz="0" w:space="0" w:color="auto"/>
            <w:left w:val="none" w:sz="0" w:space="0" w:color="auto"/>
            <w:bottom w:val="none" w:sz="0" w:space="0" w:color="auto"/>
            <w:right w:val="none" w:sz="0" w:space="0" w:color="auto"/>
          </w:divBdr>
          <w:divsChild>
            <w:div w:id="1866400559">
              <w:marLeft w:val="0"/>
              <w:marRight w:val="0"/>
              <w:marTop w:val="0"/>
              <w:marBottom w:val="0"/>
              <w:divBdr>
                <w:top w:val="none" w:sz="0" w:space="0" w:color="auto"/>
                <w:left w:val="none" w:sz="0" w:space="0" w:color="auto"/>
                <w:bottom w:val="none" w:sz="0" w:space="0" w:color="auto"/>
                <w:right w:val="none" w:sz="0" w:space="0" w:color="auto"/>
              </w:divBdr>
            </w:div>
          </w:divsChild>
        </w:div>
        <w:div w:id="1310792049">
          <w:marLeft w:val="0"/>
          <w:marRight w:val="0"/>
          <w:marTop w:val="0"/>
          <w:marBottom w:val="0"/>
          <w:divBdr>
            <w:top w:val="none" w:sz="0" w:space="0" w:color="auto"/>
            <w:left w:val="none" w:sz="0" w:space="0" w:color="auto"/>
            <w:bottom w:val="none" w:sz="0" w:space="0" w:color="auto"/>
            <w:right w:val="none" w:sz="0" w:space="0" w:color="auto"/>
          </w:divBdr>
          <w:divsChild>
            <w:div w:id="1865168668">
              <w:marLeft w:val="0"/>
              <w:marRight w:val="0"/>
              <w:marTop w:val="0"/>
              <w:marBottom w:val="0"/>
              <w:divBdr>
                <w:top w:val="none" w:sz="0" w:space="0" w:color="auto"/>
                <w:left w:val="none" w:sz="0" w:space="0" w:color="auto"/>
                <w:bottom w:val="none" w:sz="0" w:space="0" w:color="auto"/>
                <w:right w:val="none" w:sz="0" w:space="0" w:color="auto"/>
              </w:divBdr>
            </w:div>
          </w:divsChild>
        </w:div>
        <w:div w:id="212235777">
          <w:marLeft w:val="0"/>
          <w:marRight w:val="0"/>
          <w:marTop w:val="0"/>
          <w:marBottom w:val="0"/>
          <w:divBdr>
            <w:top w:val="none" w:sz="0" w:space="0" w:color="auto"/>
            <w:left w:val="none" w:sz="0" w:space="0" w:color="auto"/>
            <w:bottom w:val="none" w:sz="0" w:space="0" w:color="auto"/>
            <w:right w:val="none" w:sz="0" w:space="0" w:color="auto"/>
          </w:divBdr>
          <w:divsChild>
            <w:div w:id="335352904">
              <w:marLeft w:val="0"/>
              <w:marRight w:val="0"/>
              <w:marTop w:val="0"/>
              <w:marBottom w:val="0"/>
              <w:divBdr>
                <w:top w:val="none" w:sz="0" w:space="0" w:color="auto"/>
                <w:left w:val="none" w:sz="0" w:space="0" w:color="auto"/>
                <w:bottom w:val="none" w:sz="0" w:space="0" w:color="auto"/>
                <w:right w:val="none" w:sz="0" w:space="0" w:color="auto"/>
              </w:divBdr>
            </w:div>
          </w:divsChild>
        </w:div>
        <w:div w:id="1852722364">
          <w:marLeft w:val="0"/>
          <w:marRight w:val="0"/>
          <w:marTop w:val="0"/>
          <w:marBottom w:val="0"/>
          <w:divBdr>
            <w:top w:val="none" w:sz="0" w:space="0" w:color="auto"/>
            <w:left w:val="none" w:sz="0" w:space="0" w:color="auto"/>
            <w:bottom w:val="none" w:sz="0" w:space="0" w:color="auto"/>
            <w:right w:val="none" w:sz="0" w:space="0" w:color="auto"/>
          </w:divBdr>
          <w:divsChild>
            <w:div w:id="1000498776">
              <w:marLeft w:val="0"/>
              <w:marRight w:val="0"/>
              <w:marTop w:val="0"/>
              <w:marBottom w:val="0"/>
              <w:divBdr>
                <w:top w:val="none" w:sz="0" w:space="0" w:color="auto"/>
                <w:left w:val="none" w:sz="0" w:space="0" w:color="auto"/>
                <w:bottom w:val="none" w:sz="0" w:space="0" w:color="auto"/>
                <w:right w:val="none" w:sz="0" w:space="0" w:color="auto"/>
              </w:divBdr>
            </w:div>
          </w:divsChild>
        </w:div>
        <w:div w:id="1757289551">
          <w:marLeft w:val="0"/>
          <w:marRight w:val="0"/>
          <w:marTop w:val="0"/>
          <w:marBottom w:val="0"/>
          <w:divBdr>
            <w:top w:val="none" w:sz="0" w:space="0" w:color="auto"/>
            <w:left w:val="none" w:sz="0" w:space="0" w:color="auto"/>
            <w:bottom w:val="none" w:sz="0" w:space="0" w:color="auto"/>
            <w:right w:val="none" w:sz="0" w:space="0" w:color="auto"/>
          </w:divBdr>
          <w:divsChild>
            <w:div w:id="1789422479">
              <w:marLeft w:val="0"/>
              <w:marRight w:val="0"/>
              <w:marTop w:val="0"/>
              <w:marBottom w:val="0"/>
              <w:divBdr>
                <w:top w:val="none" w:sz="0" w:space="0" w:color="auto"/>
                <w:left w:val="none" w:sz="0" w:space="0" w:color="auto"/>
                <w:bottom w:val="none" w:sz="0" w:space="0" w:color="auto"/>
                <w:right w:val="none" w:sz="0" w:space="0" w:color="auto"/>
              </w:divBdr>
            </w:div>
          </w:divsChild>
        </w:div>
        <w:div w:id="1397431708">
          <w:marLeft w:val="0"/>
          <w:marRight w:val="0"/>
          <w:marTop w:val="0"/>
          <w:marBottom w:val="0"/>
          <w:divBdr>
            <w:top w:val="none" w:sz="0" w:space="0" w:color="auto"/>
            <w:left w:val="none" w:sz="0" w:space="0" w:color="auto"/>
            <w:bottom w:val="none" w:sz="0" w:space="0" w:color="auto"/>
            <w:right w:val="none" w:sz="0" w:space="0" w:color="auto"/>
          </w:divBdr>
          <w:divsChild>
            <w:div w:id="360202246">
              <w:marLeft w:val="0"/>
              <w:marRight w:val="0"/>
              <w:marTop w:val="0"/>
              <w:marBottom w:val="0"/>
              <w:divBdr>
                <w:top w:val="none" w:sz="0" w:space="0" w:color="auto"/>
                <w:left w:val="none" w:sz="0" w:space="0" w:color="auto"/>
                <w:bottom w:val="none" w:sz="0" w:space="0" w:color="auto"/>
                <w:right w:val="none" w:sz="0" w:space="0" w:color="auto"/>
              </w:divBdr>
            </w:div>
          </w:divsChild>
        </w:div>
        <w:div w:id="138309017">
          <w:marLeft w:val="0"/>
          <w:marRight w:val="0"/>
          <w:marTop w:val="0"/>
          <w:marBottom w:val="0"/>
          <w:divBdr>
            <w:top w:val="none" w:sz="0" w:space="0" w:color="auto"/>
            <w:left w:val="none" w:sz="0" w:space="0" w:color="auto"/>
            <w:bottom w:val="none" w:sz="0" w:space="0" w:color="auto"/>
            <w:right w:val="none" w:sz="0" w:space="0" w:color="auto"/>
          </w:divBdr>
          <w:divsChild>
            <w:div w:id="157578862">
              <w:marLeft w:val="0"/>
              <w:marRight w:val="0"/>
              <w:marTop w:val="0"/>
              <w:marBottom w:val="0"/>
              <w:divBdr>
                <w:top w:val="none" w:sz="0" w:space="0" w:color="auto"/>
                <w:left w:val="none" w:sz="0" w:space="0" w:color="auto"/>
                <w:bottom w:val="none" w:sz="0" w:space="0" w:color="auto"/>
                <w:right w:val="none" w:sz="0" w:space="0" w:color="auto"/>
              </w:divBdr>
            </w:div>
          </w:divsChild>
        </w:div>
        <w:div w:id="1219395419">
          <w:marLeft w:val="0"/>
          <w:marRight w:val="0"/>
          <w:marTop w:val="0"/>
          <w:marBottom w:val="0"/>
          <w:divBdr>
            <w:top w:val="none" w:sz="0" w:space="0" w:color="auto"/>
            <w:left w:val="none" w:sz="0" w:space="0" w:color="auto"/>
            <w:bottom w:val="none" w:sz="0" w:space="0" w:color="auto"/>
            <w:right w:val="none" w:sz="0" w:space="0" w:color="auto"/>
          </w:divBdr>
          <w:divsChild>
            <w:div w:id="868102566">
              <w:marLeft w:val="0"/>
              <w:marRight w:val="0"/>
              <w:marTop w:val="0"/>
              <w:marBottom w:val="0"/>
              <w:divBdr>
                <w:top w:val="none" w:sz="0" w:space="0" w:color="auto"/>
                <w:left w:val="none" w:sz="0" w:space="0" w:color="auto"/>
                <w:bottom w:val="none" w:sz="0" w:space="0" w:color="auto"/>
                <w:right w:val="none" w:sz="0" w:space="0" w:color="auto"/>
              </w:divBdr>
            </w:div>
          </w:divsChild>
        </w:div>
        <w:div w:id="1409421194">
          <w:marLeft w:val="0"/>
          <w:marRight w:val="0"/>
          <w:marTop w:val="0"/>
          <w:marBottom w:val="0"/>
          <w:divBdr>
            <w:top w:val="none" w:sz="0" w:space="0" w:color="auto"/>
            <w:left w:val="none" w:sz="0" w:space="0" w:color="auto"/>
            <w:bottom w:val="none" w:sz="0" w:space="0" w:color="auto"/>
            <w:right w:val="none" w:sz="0" w:space="0" w:color="auto"/>
          </w:divBdr>
          <w:divsChild>
            <w:div w:id="1713730657">
              <w:marLeft w:val="0"/>
              <w:marRight w:val="0"/>
              <w:marTop w:val="0"/>
              <w:marBottom w:val="0"/>
              <w:divBdr>
                <w:top w:val="none" w:sz="0" w:space="0" w:color="auto"/>
                <w:left w:val="none" w:sz="0" w:space="0" w:color="auto"/>
                <w:bottom w:val="none" w:sz="0" w:space="0" w:color="auto"/>
                <w:right w:val="none" w:sz="0" w:space="0" w:color="auto"/>
              </w:divBdr>
            </w:div>
          </w:divsChild>
        </w:div>
        <w:div w:id="207492843">
          <w:marLeft w:val="0"/>
          <w:marRight w:val="0"/>
          <w:marTop w:val="0"/>
          <w:marBottom w:val="0"/>
          <w:divBdr>
            <w:top w:val="none" w:sz="0" w:space="0" w:color="auto"/>
            <w:left w:val="none" w:sz="0" w:space="0" w:color="auto"/>
            <w:bottom w:val="none" w:sz="0" w:space="0" w:color="auto"/>
            <w:right w:val="none" w:sz="0" w:space="0" w:color="auto"/>
          </w:divBdr>
          <w:divsChild>
            <w:div w:id="458571287">
              <w:marLeft w:val="0"/>
              <w:marRight w:val="0"/>
              <w:marTop w:val="0"/>
              <w:marBottom w:val="0"/>
              <w:divBdr>
                <w:top w:val="none" w:sz="0" w:space="0" w:color="auto"/>
                <w:left w:val="none" w:sz="0" w:space="0" w:color="auto"/>
                <w:bottom w:val="none" w:sz="0" w:space="0" w:color="auto"/>
                <w:right w:val="none" w:sz="0" w:space="0" w:color="auto"/>
              </w:divBdr>
            </w:div>
          </w:divsChild>
        </w:div>
        <w:div w:id="438793644">
          <w:marLeft w:val="0"/>
          <w:marRight w:val="0"/>
          <w:marTop w:val="0"/>
          <w:marBottom w:val="0"/>
          <w:divBdr>
            <w:top w:val="none" w:sz="0" w:space="0" w:color="auto"/>
            <w:left w:val="none" w:sz="0" w:space="0" w:color="auto"/>
            <w:bottom w:val="none" w:sz="0" w:space="0" w:color="auto"/>
            <w:right w:val="none" w:sz="0" w:space="0" w:color="auto"/>
          </w:divBdr>
          <w:divsChild>
            <w:div w:id="1216742771">
              <w:marLeft w:val="0"/>
              <w:marRight w:val="0"/>
              <w:marTop w:val="0"/>
              <w:marBottom w:val="0"/>
              <w:divBdr>
                <w:top w:val="none" w:sz="0" w:space="0" w:color="auto"/>
                <w:left w:val="none" w:sz="0" w:space="0" w:color="auto"/>
                <w:bottom w:val="none" w:sz="0" w:space="0" w:color="auto"/>
                <w:right w:val="none" w:sz="0" w:space="0" w:color="auto"/>
              </w:divBdr>
            </w:div>
          </w:divsChild>
        </w:div>
        <w:div w:id="1152016412">
          <w:marLeft w:val="0"/>
          <w:marRight w:val="0"/>
          <w:marTop w:val="0"/>
          <w:marBottom w:val="0"/>
          <w:divBdr>
            <w:top w:val="none" w:sz="0" w:space="0" w:color="auto"/>
            <w:left w:val="none" w:sz="0" w:space="0" w:color="auto"/>
            <w:bottom w:val="none" w:sz="0" w:space="0" w:color="auto"/>
            <w:right w:val="none" w:sz="0" w:space="0" w:color="auto"/>
          </w:divBdr>
          <w:divsChild>
            <w:div w:id="1947342164">
              <w:marLeft w:val="0"/>
              <w:marRight w:val="0"/>
              <w:marTop w:val="0"/>
              <w:marBottom w:val="0"/>
              <w:divBdr>
                <w:top w:val="none" w:sz="0" w:space="0" w:color="auto"/>
                <w:left w:val="none" w:sz="0" w:space="0" w:color="auto"/>
                <w:bottom w:val="none" w:sz="0" w:space="0" w:color="auto"/>
                <w:right w:val="none" w:sz="0" w:space="0" w:color="auto"/>
              </w:divBdr>
            </w:div>
          </w:divsChild>
        </w:div>
        <w:div w:id="907761232">
          <w:marLeft w:val="0"/>
          <w:marRight w:val="0"/>
          <w:marTop w:val="0"/>
          <w:marBottom w:val="0"/>
          <w:divBdr>
            <w:top w:val="none" w:sz="0" w:space="0" w:color="auto"/>
            <w:left w:val="none" w:sz="0" w:space="0" w:color="auto"/>
            <w:bottom w:val="none" w:sz="0" w:space="0" w:color="auto"/>
            <w:right w:val="none" w:sz="0" w:space="0" w:color="auto"/>
          </w:divBdr>
          <w:divsChild>
            <w:div w:id="10044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1474">
      <w:bodyDiv w:val="1"/>
      <w:marLeft w:val="0"/>
      <w:marRight w:val="0"/>
      <w:marTop w:val="0"/>
      <w:marBottom w:val="0"/>
      <w:divBdr>
        <w:top w:val="none" w:sz="0" w:space="0" w:color="auto"/>
        <w:left w:val="none" w:sz="0" w:space="0" w:color="auto"/>
        <w:bottom w:val="none" w:sz="0" w:space="0" w:color="auto"/>
        <w:right w:val="none" w:sz="0" w:space="0" w:color="auto"/>
      </w:divBdr>
    </w:div>
    <w:div w:id="1207184911">
      <w:bodyDiv w:val="1"/>
      <w:marLeft w:val="0"/>
      <w:marRight w:val="0"/>
      <w:marTop w:val="0"/>
      <w:marBottom w:val="0"/>
      <w:divBdr>
        <w:top w:val="none" w:sz="0" w:space="0" w:color="auto"/>
        <w:left w:val="none" w:sz="0" w:space="0" w:color="auto"/>
        <w:bottom w:val="none" w:sz="0" w:space="0" w:color="auto"/>
        <w:right w:val="none" w:sz="0" w:space="0" w:color="auto"/>
      </w:divBdr>
    </w:div>
    <w:div w:id="1231112879">
      <w:bodyDiv w:val="1"/>
      <w:marLeft w:val="0"/>
      <w:marRight w:val="0"/>
      <w:marTop w:val="0"/>
      <w:marBottom w:val="0"/>
      <w:divBdr>
        <w:top w:val="none" w:sz="0" w:space="0" w:color="auto"/>
        <w:left w:val="none" w:sz="0" w:space="0" w:color="auto"/>
        <w:bottom w:val="none" w:sz="0" w:space="0" w:color="auto"/>
        <w:right w:val="none" w:sz="0" w:space="0" w:color="auto"/>
      </w:divBdr>
      <w:divsChild>
        <w:div w:id="1118793555">
          <w:marLeft w:val="0"/>
          <w:marRight w:val="0"/>
          <w:marTop w:val="0"/>
          <w:marBottom w:val="0"/>
          <w:divBdr>
            <w:top w:val="none" w:sz="0" w:space="0" w:color="auto"/>
            <w:left w:val="none" w:sz="0" w:space="0" w:color="auto"/>
            <w:bottom w:val="none" w:sz="0" w:space="0" w:color="auto"/>
            <w:right w:val="none" w:sz="0" w:space="0" w:color="auto"/>
          </w:divBdr>
        </w:div>
        <w:div w:id="1870752341">
          <w:marLeft w:val="0"/>
          <w:marRight w:val="0"/>
          <w:marTop w:val="0"/>
          <w:marBottom w:val="0"/>
          <w:divBdr>
            <w:top w:val="none" w:sz="0" w:space="0" w:color="auto"/>
            <w:left w:val="none" w:sz="0" w:space="0" w:color="auto"/>
            <w:bottom w:val="none" w:sz="0" w:space="0" w:color="auto"/>
            <w:right w:val="none" w:sz="0" w:space="0" w:color="auto"/>
          </w:divBdr>
        </w:div>
        <w:div w:id="1850874667">
          <w:marLeft w:val="0"/>
          <w:marRight w:val="0"/>
          <w:marTop w:val="0"/>
          <w:marBottom w:val="0"/>
          <w:divBdr>
            <w:top w:val="none" w:sz="0" w:space="0" w:color="auto"/>
            <w:left w:val="none" w:sz="0" w:space="0" w:color="auto"/>
            <w:bottom w:val="none" w:sz="0" w:space="0" w:color="auto"/>
            <w:right w:val="none" w:sz="0" w:space="0" w:color="auto"/>
          </w:divBdr>
        </w:div>
      </w:divsChild>
    </w:div>
    <w:div w:id="1303268458">
      <w:bodyDiv w:val="1"/>
      <w:marLeft w:val="0"/>
      <w:marRight w:val="0"/>
      <w:marTop w:val="0"/>
      <w:marBottom w:val="0"/>
      <w:divBdr>
        <w:top w:val="none" w:sz="0" w:space="0" w:color="auto"/>
        <w:left w:val="none" w:sz="0" w:space="0" w:color="auto"/>
        <w:bottom w:val="none" w:sz="0" w:space="0" w:color="auto"/>
        <w:right w:val="none" w:sz="0" w:space="0" w:color="auto"/>
      </w:divBdr>
      <w:divsChild>
        <w:div w:id="1193614363">
          <w:marLeft w:val="0"/>
          <w:marRight w:val="0"/>
          <w:marTop w:val="0"/>
          <w:marBottom w:val="0"/>
          <w:divBdr>
            <w:top w:val="none" w:sz="0" w:space="0" w:color="auto"/>
            <w:left w:val="none" w:sz="0" w:space="0" w:color="auto"/>
            <w:bottom w:val="none" w:sz="0" w:space="0" w:color="auto"/>
            <w:right w:val="none" w:sz="0" w:space="0" w:color="auto"/>
          </w:divBdr>
        </w:div>
        <w:div w:id="1165437647">
          <w:marLeft w:val="0"/>
          <w:marRight w:val="0"/>
          <w:marTop w:val="0"/>
          <w:marBottom w:val="0"/>
          <w:divBdr>
            <w:top w:val="none" w:sz="0" w:space="0" w:color="auto"/>
            <w:left w:val="none" w:sz="0" w:space="0" w:color="auto"/>
            <w:bottom w:val="none" w:sz="0" w:space="0" w:color="auto"/>
            <w:right w:val="none" w:sz="0" w:space="0" w:color="auto"/>
          </w:divBdr>
        </w:div>
        <w:div w:id="1363551476">
          <w:marLeft w:val="0"/>
          <w:marRight w:val="0"/>
          <w:marTop w:val="0"/>
          <w:marBottom w:val="0"/>
          <w:divBdr>
            <w:top w:val="none" w:sz="0" w:space="0" w:color="auto"/>
            <w:left w:val="none" w:sz="0" w:space="0" w:color="auto"/>
            <w:bottom w:val="none" w:sz="0" w:space="0" w:color="auto"/>
            <w:right w:val="none" w:sz="0" w:space="0" w:color="auto"/>
          </w:divBdr>
        </w:div>
        <w:div w:id="745221816">
          <w:marLeft w:val="0"/>
          <w:marRight w:val="0"/>
          <w:marTop w:val="0"/>
          <w:marBottom w:val="0"/>
          <w:divBdr>
            <w:top w:val="none" w:sz="0" w:space="0" w:color="auto"/>
            <w:left w:val="none" w:sz="0" w:space="0" w:color="auto"/>
            <w:bottom w:val="none" w:sz="0" w:space="0" w:color="auto"/>
            <w:right w:val="none" w:sz="0" w:space="0" w:color="auto"/>
          </w:divBdr>
        </w:div>
        <w:div w:id="1600606308">
          <w:marLeft w:val="0"/>
          <w:marRight w:val="0"/>
          <w:marTop w:val="0"/>
          <w:marBottom w:val="0"/>
          <w:divBdr>
            <w:top w:val="none" w:sz="0" w:space="0" w:color="auto"/>
            <w:left w:val="none" w:sz="0" w:space="0" w:color="auto"/>
            <w:bottom w:val="none" w:sz="0" w:space="0" w:color="auto"/>
            <w:right w:val="none" w:sz="0" w:space="0" w:color="auto"/>
          </w:divBdr>
        </w:div>
        <w:div w:id="738937968">
          <w:marLeft w:val="0"/>
          <w:marRight w:val="0"/>
          <w:marTop w:val="0"/>
          <w:marBottom w:val="0"/>
          <w:divBdr>
            <w:top w:val="none" w:sz="0" w:space="0" w:color="auto"/>
            <w:left w:val="none" w:sz="0" w:space="0" w:color="auto"/>
            <w:bottom w:val="none" w:sz="0" w:space="0" w:color="auto"/>
            <w:right w:val="none" w:sz="0" w:space="0" w:color="auto"/>
          </w:divBdr>
        </w:div>
        <w:div w:id="289676130">
          <w:marLeft w:val="0"/>
          <w:marRight w:val="0"/>
          <w:marTop w:val="0"/>
          <w:marBottom w:val="0"/>
          <w:divBdr>
            <w:top w:val="none" w:sz="0" w:space="0" w:color="auto"/>
            <w:left w:val="none" w:sz="0" w:space="0" w:color="auto"/>
            <w:bottom w:val="none" w:sz="0" w:space="0" w:color="auto"/>
            <w:right w:val="none" w:sz="0" w:space="0" w:color="auto"/>
          </w:divBdr>
        </w:div>
        <w:div w:id="198010661">
          <w:marLeft w:val="0"/>
          <w:marRight w:val="0"/>
          <w:marTop w:val="0"/>
          <w:marBottom w:val="0"/>
          <w:divBdr>
            <w:top w:val="none" w:sz="0" w:space="0" w:color="auto"/>
            <w:left w:val="none" w:sz="0" w:space="0" w:color="auto"/>
            <w:bottom w:val="none" w:sz="0" w:space="0" w:color="auto"/>
            <w:right w:val="none" w:sz="0" w:space="0" w:color="auto"/>
          </w:divBdr>
        </w:div>
        <w:div w:id="254553407">
          <w:marLeft w:val="0"/>
          <w:marRight w:val="0"/>
          <w:marTop w:val="0"/>
          <w:marBottom w:val="0"/>
          <w:divBdr>
            <w:top w:val="none" w:sz="0" w:space="0" w:color="auto"/>
            <w:left w:val="none" w:sz="0" w:space="0" w:color="auto"/>
            <w:bottom w:val="none" w:sz="0" w:space="0" w:color="auto"/>
            <w:right w:val="none" w:sz="0" w:space="0" w:color="auto"/>
          </w:divBdr>
        </w:div>
        <w:div w:id="1792935055">
          <w:marLeft w:val="0"/>
          <w:marRight w:val="0"/>
          <w:marTop w:val="0"/>
          <w:marBottom w:val="0"/>
          <w:divBdr>
            <w:top w:val="none" w:sz="0" w:space="0" w:color="auto"/>
            <w:left w:val="none" w:sz="0" w:space="0" w:color="auto"/>
            <w:bottom w:val="none" w:sz="0" w:space="0" w:color="auto"/>
            <w:right w:val="none" w:sz="0" w:space="0" w:color="auto"/>
          </w:divBdr>
        </w:div>
        <w:div w:id="1684359398">
          <w:marLeft w:val="0"/>
          <w:marRight w:val="0"/>
          <w:marTop w:val="0"/>
          <w:marBottom w:val="0"/>
          <w:divBdr>
            <w:top w:val="none" w:sz="0" w:space="0" w:color="auto"/>
            <w:left w:val="none" w:sz="0" w:space="0" w:color="auto"/>
            <w:bottom w:val="none" w:sz="0" w:space="0" w:color="auto"/>
            <w:right w:val="none" w:sz="0" w:space="0" w:color="auto"/>
          </w:divBdr>
        </w:div>
        <w:div w:id="1096364074">
          <w:marLeft w:val="0"/>
          <w:marRight w:val="0"/>
          <w:marTop w:val="0"/>
          <w:marBottom w:val="0"/>
          <w:divBdr>
            <w:top w:val="none" w:sz="0" w:space="0" w:color="auto"/>
            <w:left w:val="none" w:sz="0" w:space="0" w:color="auto"/>
            <w:bottom w:val="none" w:sz="0" w:space="0" w:color="auto"/>
            <w:right w:val="none" w:sz="0" w:space="0" w:color="auto"/>
          </w:divBdr>
        </w:div>
      </w:divsChild>
    </w:div>
    <w:div w:id="1376540291">
      <w:bodyDiv w:val="1"/>
      <w:marLeft w:val="0"/>
      <w:marRight w:val="0"/>
      <w:marTop w:val="0"/>
      <w:marBottom w:val="0"/>
      <w:divBdr>
        <w:top w:val="none" w:sz="0" w:space="0" w:color="auto"/>
        <w:left w:val="none" w:sz="0" w:space="0" w:color="auto"/>
        <w:bottom w:val="none" w:sz="0" w:space="0" w:color="auto"/>
        <w:right w:val="none" w:sz="0" w:space="0" w:color="auto"/>
      </w:divBdr>
      <w:divsChild>
        <w:div w:id="1325863331">
          <w:marLeft w:val="0"/>
          <w:marRight w:val="0"/>
          <w:marTop w:val="0"/>
          <w:marBottom w:val="0"/>
          <w:divBdr>
            <w:top w:val="none" w:sz="0" w:space="0" w:color="auto"/>
            <w:left w:val="none" w:sz="0" w:space="0" w:color="auto"/>
            <w:bottom w:val="none" w:sz="0" w:space="0" w:color="auto"/>
            <w:right w:val="none" w:sz="0" w:space="0" w:color="auto"/>
          </w:divBdr>
        </w:div>
        <w:div w:id="631055371">
          <w:marLeft w:val="0"/>
          <w:marRight w:val="0"/>
          <w:marTop w:val="0"/>
          <w:marBottom w:val="0"/>
          <w:divBdr>
            <w:top w:val="none" w:sz="0" w:space="0" w:color="auto"/>
            <w:left w:val="none" w:sz="0" w:space="0" w:color="auto"/>
            <w:bottom w:val="none" w:sz="0" w:space="0" w:color="auto"/>
            <w:right w:val="none" w:sz="0" w:space="0" w:color="auto"/>
          </w:divBdr>
        </w:div>
        <w:div w:id="1531802554">
          <w:marLeft w:val="0"/>
          <w:marRight w:val="0"/>
          <w:marTop w:val="0"/>
          <w:marBottom w:val="0"/>
          <w:divBdr>
            <w:top w:val="none" w:sz="0" w:space="0" w:color="auto"/>
            <w:left w:val="none" w:sz="0" w:space="0" w:color="auto"/>
            <w:bottom w:val="none" w:sz="0" w:space="0" w:color="auto"/>
            <w:right w:val="none" w:sz="0" w:space="0" w:color="auto"/>
          </w:divBdr>
        </w:div>
      </w:divsChild>
    </w:div>
    <w:div w:id="1384676681">
      <w:bodyDiv w:val="1"/>
      <w:marLeft w:val="0"/>
      <w:marRight w:val="0"/>
      <w:marTop w:val="0"/>
      <w:marBottom w:val="0"/>
      <w:divBdr>
        <w:top w:val="none" w:sz="0" w:space="0" w:color="auto"/>
        <w:left w:val="none" w:sz="0" w:space="0" w:color="auto"/>
        <w:bottom w:val="none" w:sz="0" w:space="0" w:color="auto"/>
        <w:right w:val="none" w:sz="0" w:space="0" w:color="auto"/>
      </w:divBdr>
      <w:divsChild>
        <w:div w:id="1980648053">
          <w:marLeft w:val="0"/>
          <w:marRight w:val="0"/>
          <w:marTop w:val="0"/>
          <w:marBottom w:val="0"/>
          <w:divBdr>
            <w:top w:val="none" w:sz="0" w:space="0" w:color="auto"/>
            <w:left w:val="none" w:sz="0" w:space="0" w:color="auto"/>
            <w:bottom w:val="none" w:sz="0" w:space="0" w:color="auto"/>
            <w:right w:val="none" w:sz="0" w:space="0" w:color="auto"/>
          </w:divBdr>
        </w:div>
        <w:div w:id="8408079">
          <w:marLeft w:val="0"/>
          <w:marRight w:val="0"/>
          <w:marTop w:val="0"/>
          <w:marBottom w:val="0"/>
          <w:divBdr>
            <w:top w:val="none" w:sz="0" w:space="0" w:color="auto"/>
            <w:left w:val="none" w:sz="0" w:space="0" w:color="auto"/>
            <w:bottom w:val="none" w:sz="0" w:space="0" w:color="auto"/>
            <w:right w:val="none" w:sz="0" w:space="0" w:color="auto"/>
          </w:divBdr>
        </w:div>
        <w:div w:id="155808968">
          <w:marLeft w:val="0"/>
          <w:marRight w:val="0"/>
          <w:marTop w:val="0"/>
          <w:marBottom w:val="0"/>
          <w:divBdr>
            <w:top w:val="none" w:sz="0" w:space="0" w:color="auto"/>
            <w:left w:val="none" w:sz="0" w:space="0" w:color="auto"/>
            <w:bottom w:val="none" w:sz="0" w:space="0" w:color="auto"/>
            <w:right w:val="none" w:sz="0" w:space="0" w:color="auto"/>
          </w:divBdr>
          <w:divsChild>
            <w:div w:id="633408700">
              <w:marLeft w:val="0"/>
              <w:marRight w:val="0"/>
              <w:marTop w:val="30"/>
              <w:marBottom w:val="30"/>
              <w:divBdr>
                <w:top w:val="none" w:sz="0" w:space="0" w:color="auto"/>
                <w:left w:val="none" w:sz="0" w:space="0" w:color="auto"/>
                <w:bottom w:val="none" w:sz="0" w:space="0" w:color="auto"/>
                <w:right w:val="none" w:sz="0" w:space="0" w:color="auto"/>
              </w:divBdr>
              <w:divsChild>
                <w:div w:id="132869039">
                  <w:marLeft w:val="0"/>
                  <w:marRight w:val="0"/>
                  <w:marTop w:val="0"/>
                  <w:marBottom w:val="0"/>
                  <w:divBdr>
                    <w:top w:val="none" w:sz="0" w:space="0" w:color="auto"/>
                    <w:left w:val="none" w:sz="0" w:space="0" w:color="auto"/>
                    <w:bottom w:val="none" w:sz="0" w:space="0" w:color="auto"/>
                    <w:right w:val="none" w:sz="0" w:space="0" w:color="auto"/>
                  </w:divBdr>
                  <w:divsChild>
                    <w:div w:id="122432492">
                      <w:marLeft w:val="0"/>
                      <w:marRight w:val="0"/>
                      <w:marTop w:val="0"/>
                      <w:marBottom w:val="0"/>
                      <w:divBdr>
                        <w:top w:val="none" w:sz="0" w:space="0" w:color="auto"/>
                        <w:left w:val="none" w:sz="0" w:space="0" w:color="auto"/>
                        <w:bottom w:val="none" w:sz="0" w:space="0" w:color="auto"/>
                        <w:right w:val="none" w:sz="0" w:space="0" w:color="auto"/>
                      </w:divBdr>
                    </w:div>
                  </w:divsChild>
                </w:div>
                <w:div w:id="666203364">
                  <w:marLeft w:val="0"/>
                  <w:marRight w:val="0"/>
                  <w:marTop w:val="0"/>
                  <w:marBottom w:val="0"/>
                  <w:divBdr>
                    <w:top w:val="none" w:sz="0" w:space="0" w:color="auto"/>
                    <w:left w:val="none" w:sz="0" w:space="0" w:color="auto"/>
                    <w:bottom w:val="none" w:sz="0" w:space="0" w:color="auto"/>
                    <w:right w:val="none" w:sz="0" w:space="0" w:color="auto"/>
                  </w:divBdr>
                  <w:divsChild>
                    <w:div w:id="1084376357">
                      <w:marLeft w:val="0"/>
                      <w:marRight w:val="0"/>
                      <w:marTop w:val="0"/>
                      <w:marBottom w:val="0"/>
                      <w:divBdr>
                        <w:top w:val="none" w:sz="0" w:space="0" w:color="auto"/>
                        <w:left w:val="none" w:sz="0" w:space="0" w:color="auto"/>
                        <w:bottom w:val="none" w:sz="0" w:space="0" w:color="auto"/>
                        <w:right w:val="none" w:sz="0" w:space="0" w:color="auto"/>
                      </w:divBdr>
                    </w:div>
                  </w:divsChild>
                </w:div>
                <w:div w:id="1983537362">
                  <w:marLeft w:val="0"/>
                  <w:marRight w:val="0"/>
                  <w:marTop w:val="0"/>
                  <w:marBottom w:val="0"/>
                  <w:divBdr>
                    <w:top w:val="none" w:sz="0" w:space="0" w:color="auto"/>
                    <w:left w:val="none" w:sz="0" w:space="0" w:color="auto"/>
                    <w:bottom w:val="none" w:sz="0" w:space="0" w:color="auto"/>
                    <w:right w:val="none" w:sz="0" w:space="0" w:color="auto"/>
                  </w:divBdr>
                  <w:divsChild>
                    <w:div w:id="1973360571">
                      <w:marLeft w:val="0"/>
                      <w:marRight w:val="0"/>
                      <w:marTop w:val="0"/>
                      <w:marBottom w:val="0"/>
                      <w:divBdr>
                        <w:top w:val="none" w:sz="0" w:space="0" w:color="auto"/>
                        <w:left w:val="none" w:sz="0" w:space="0" w:color="auto"/>
                        <w:bottom w:val="none" w:sz="0" w:space="0" w:color="auto"/>
                        <w:right w:val="none" w:sz="0" w:space="0" w:color="auto"/>
                      </w:divBdr>
                    </w:div>
                  </w:divsChild>
                </w:div>
                <w:div w:id="273709212">
                  <w:marLeft w:val="0"/>
                  <w:marRight w:val="0"/>
                  <w:marTop w:val="0"/>
                  <w:marBottom w:val="0"/>
                  <w:divBdr>
                    <w:top w:val="none" w:sz="0" w:space="0" w:color="auto"/>
                    <w:left w:val="none" w:sz="0" w:space="0" w:color="auto"/>
                    <w:bottom w:val="none" w:sz="0" w:space="0" w:color="auto"/>
                    <w:right w:val="none" w:sz="0" w:space="0" w:color="auto"/>
                  </w:divBdr>
                  <w:divsChild>
                    <w:div w:id="2108115577">
                      <w:marLeft w:val="0"/>
                      <w:marRight w:val="0"/>
                      <w:marTop w:val="0"/>
                      <w:marBottom w:val="0"/>
                      <w:divBdr>
                        <w:top w:val="none" w:sz="0" w:space="0" w:color="auto"/>
                        <w:left w:val="none" w:sz="0" w:space="0" w:color="auto"/>
                        <w:bottom w:val="none" w:sz="0" w:space="0" w:color="auto"/>
                        <w:right w:val="none" w:sz="0" w:space="0" w:color="auto"/>
                      </w:divBdr>
                    </w:div>
                  </w:divsChild>
                </w:div>
                <w:div w:id="673142467">
                  <w:marLeft w:val="0"/>
                  <w:marRight w:val="0"/>
                  <w:marTop w:val="0"/>
                  <w:marBottom w:val="0"/>
                  <w:divBdr>
                    <w:top w:val="none" w:sz="0" w:space="0" w:color="auto"/>
                    <w:left w:val="none" w:sz="0" w:space="0" w:color="auto"/>
                    <w:bottom w:val="none" w:sz="0" w:space="0" w:color="auto"/>
                    <w:right w:val="none" w:sz="0" w:space="0" w:color="auto"/>
                  </w:divBdr>
                  <w:divsChild>
                    <w:div w:id="372770530">
                      <w:marLeft w:val="0"/>
                      <w:marRight w:val="0"/>
                      <w:marTop w:val="0"/>
                      <w:marBottom w:val="0"/>
                      <w:divBdr>
                        <w:top w:val="none" w:sz="0" w:space="0" w:color="auto"/>
                        <w:left w:val="none" w:sz="0" w:space="0" w:color="auto"/>
                        <w:bottom w:val="none" w:sz="0" w:space="0" w:color="auto"/>
                        <w:right w:val="none" w:sz="0" w:space="0" w:color="auto"/>
                      </w:divBdr>
                    </w:div>
                  </w:divsChild>
                </w:div>
                <w:div w:id="186336452">
                  <w:marLeft w:val="0"/>
                  <w:marRight w:val="0"/>
                  <w:marTop w:val="0"/>
                  <w:marBottom w:val="0"/>
                  <w:divBdr>
                    <w:top w:val="none" w:sz="0" w:space="0" w:color="auto"/>
                    <w:left w:val="none" w:sz="0" w:space="0" w:color="auto"/>
                    <w:bottom w:val="none" w:sz="0" w:space="0" w:color="auto"/>
                    <w:right w:val="none" w:sz="0" w:space="0" w:color="auto"/>
                  </w:divBdr>
                  <w:divsChild>
                    <w:div w:id="165633765">
                      <w:marLeft w:val="0"/>
                      <w:marRight w:val="0"/>
                      <w:marTop w:val="0"/>
                      <w:marBottom w:val="0"/>
                      <w:divBdr>
                        <w:top w:val="none" w:sz="0" w:space="0" w:color="auto"/>
                        <w:left w:val="none" w:sz="0" w:space="0" w:color="auto"/>
                        <w:bottom w:val="none" w:sz="0" w:space="0" w:color="auto"/>
                        <w:right w:val="none" w:sz="0" w:space="0" w:color="auto"/>
                      </w:divBdr>
                    </w:div>
                  </w:divsChild>
                </w:div>
                <w:div w:id="291402708">
                  <w:marLeft w:val="0"/>
                  <w:marRight w:val="0"/>
                  <w:marTop w:val="0"/>
                  <w:marBottom w:val="0"/>
                  <w:divBdr>
                    <w:top w:val="none" w:sz="0" w:space="0" w:color="auto"/>
                    <w:left w:val="none" w:sz="0" w:space="0" w:color="auto"/>
                    <w:bottom w:val="none" w:sz="0" w:space="0" w:color="auto"/>
                    <w:right w:val="none" w:sz="0" w:space="0" w:color="auto"/>
                  </w:divBdr>
                  <w:divsChild>
                    <w:div w:id="770053128">
                      <w:marLeft w:val="0"/>
                      <w:marRight w:val="0"/>
                      <w:marTop w:val="0"/>
                      <w:marBottom w:val="0"/>
                      <w:divBdr>
                        <w:top w:val="none" w:sz="0" w:space="0" w:color="auto"/>
                        <w:left w:val="none" w:sz="0" w:space="0" w:color="auto"/>
                        <w:bottom w:val="none" w:sz="0" w:space="0" w:color="auto"/>
                        <w:right w:val="none" w:sz="0" w:space="0" w:color="auto"/>
                      </w:divBdr>
                    </w:div>
                  </w:divsChild>
                </w:div>
                <w:div w:id="1920754275">
                  <w:marLeft w:val="0"/>
                  <w:marRight w:val="0"/>
                  <w:marTop w:val="0"/>
                  <w:marBottom w:val="0"/>
                  <w:divBdr>
                    <w:top w:val="none" w:sz="0" w:space="0" w:color="auto"/>
                    <w:left w:val="none" w:sz="0" w:space="0" w:color="auto"/>
                    <w:bottom w:val="none" w:sz="0" w:space="0" w:color="auto"/>
                    <w:right w:val="none" w:sz="0" w:space="0" w:color="auto"/>
                  </w:divBdr>
                  <w:divsChild>
                    <w:div w:id="745567300">
                      <w:marLeft w:val="0"/>
                      <w:marRight w:val="0"/>
                      <w:marTop w:val="0"/>
                      <w:marBottom w:val="0"/>
                      <w:divBdr>
                        <w:top w:val="none" w:sz="0" w:space="0" w:color="auto"/>
                        <w:left w:val="none" w:sz="0" w:space="0" w:color="auto"/>
                        <w:bottom w:val="none" w:sz="0" w:space="0" w:color="auto"/>
                        <w:right w:val="none" w:sz="0" w:space="0" w:color="auto"/>
                      </w:divBdr>
                    </w:div>
                  </w:divsChild>
                </w:div>
                <w:div w:id="1512455622">
                  <w:marLeft w:val="0"/>
                  <w:marRight w:val="0"/>
                  <w:marTop w:val="0"/>
                  <w:marBottom w:val="0"/>
                  <w:divBdr>
                    <w:top w:val="none" w:sz="0" w:space="0" w:color="auto"/>
                    <w:left w:val="none" w:sz="0" w:space="0" w:color="auto"/>
                    <w:bottom w:val="none" w:sz="0" w:space="0" w:color="auto"/>
                    <w:right w:val="none" w:sz="0" w:space="0" w:color="auto"/>
                  </w:divBdr>
                  <w:divsChild>
                    <w:div w:id="194732168">
                      <w:marLeft w:val="0"/>
                      <w:marRight w:val="0"/>
                      <w:marTop w:val="0"/>
                      <w:marBottom w:val="0"/>
                      <w:divBdr>
                        <w:top w:val="none" w:sz="0" w:space="0" w:color="auto"/>
                        <w:left w:val="none" w:sz="0" w:space="0" w:color="auto"/>
                        <w:bottom w:val="none" w:sz="0" w:space="0" w:color="auto"/>
                        <w:right w:val="none" w:sz="0" w:space="0" w:color="auto"/>
                      </w:divBdr>
                    </w:div>
                  </w:divsChild>
                </w:div>
                <w:div w:id="1340696509">
                  <w:marLeft w:val="0"/>
                  <w:marRight w:val="0"/>
                  <w:marTop w:val="0"/>
                  <w:marBottom w:val="0"/>
                  <w:divBdr>
                    <w:top w:val="none" w:sz="0" w:space="0" w:color="auto"/>
                    <w:left w:val="none" w:sz="0" w:space="0" w:color="auto"/>
                    <w:bottom w:val="none" w:sz="0" w:space="0" w:color="auto"/>
                    <w:right w:val="none" w:sz="0" w:space="0" w:color="auto"/>
                  </w:divBdr>
                  <w:divsChild>
                    <w:div w:id="1940024003">
                      <w:marLeft w:val="0"/>
                      <w:marRight w:val="0"/>
                      <w:marTop w:val="0"/>
                      <w:marBottom w:val="0"/>
                      <w:divBdr>
                        <w:top w:val="none" w:sz="0" w:space="0" w:color="auto"/>
                        <w:left w:val="none" w:sz="0" w:space="0" w:color="auto"/>
                        <w:bottom w:val="none" w:sz="0" w:space="0" w:color="auto"/>
                        <w:right w:val="none" w:sz="0" w:space="0" w:color="auto"/>
                      </w:divBdr>
                    </w:div>
                  </w:divsChild>
                </w:div>
                <w:div w:id="2037349481">
                  <w:marLeft w:val="0"/>
                  <w:marRight w:val="0"/>
                  <w:marTop w:val="0"/>
                  <w:marBottom w:val="0"/>
                  <w:divBdr>
                    <w:top w:val="none" w:sz="0" w:space="0" w:color="auto"/>
                    <w:left w:val="none" w:sz="0" w:space="0" w:color="auto"/>
                    <w:bottom w:val="none" w:sz="0" w:space="0" w:color="auto"/>
                    <w:right w:val="none" w:sz="0" w:space="0" w:color="auto"/>
                  </w:divBdr>
                  <w:divsChild>
                    <w:div w:id="1806896929">
                      <w:marLeft w:val="0"/>
                      <w:marRight w:val="0"/>
                      <w:marTop w:val="0"/>
                      <w:marBottom w:val="0"/>
                      <w:divBdr>
                        <w:top w:val="none" w:sz="0" w:space="0" w:color="auto"/>
                        <w:left w:val="none" w:sz="0" w:space="0" w:color="auto"/>
                        <w:bottom w:val="none" w:sz="0" w:space="0" w:color="auto"/>
                        <w:right w:val="none" w:sz="0" w:space="0" w:color="auto"/>
                      </w:divBdr>
                    </w:div>
                  </w:divsChild>
                </w:div>
                <w:div w:id="1727414381">
                  <w:marLeft w:val="0"/>
                  <w:marRight w:val="0"/>
                  <w:marTop w:val="0"/>
                  <w:marBottom w:val="0"/>
                  <w:divBdr>
                    <w:top w:val="none" w:sz="0" w:space="0" w:color="auto"/>
                    <w:left w:val="none" w:sz="0" w:space="0" w:color="auto"/>
                    <w:bottom w:val="none" w:sz="0" w:space="0" w:color="auto"/>
                    <w:right w:val="none" w:sz="0" w:space="0" w:color="auto"/>
                  </w:divBdr>
                  <w:divsChild>
                    <w:div w:id="121658631">
                      <w:marLeft w:val="0"/>
                      <w:marRight w:val="0"/>
                      <w:marTop w:val="0"/>
                      <w:marBottom w:val="0"/>
                      <w:divBdr>
                        <w:top w:val="none" w:sz="0" w:space="0" w:color="auto"/>
                        <w:left w:val="none" w:sz="0" w:space="0" w:color="auto"/>
                        <w:bottom w:val="none" w:sz="0" w:space="0" w:color="auto"/>
                        <w:right w:val="none" w:sz="0" w:space="0" w:color="auto"/>
                      </w:divBdr>
                    </w:div>
                  </w:divsChild>
                </w:div>
                <w:div w:id="1072313509">
                  <w:marLeft w:val="0"/>
                  <w:marRight w:val="0"/>
                  <w:marTop w:val="0"/>
                  <w:marBottom w:val="0"/>
                  <w:divBdr>
                    <w:top w:val="none" w:sz="0" w:space="0" w:color="auto"/>
                    <w:left w:val="none" w:sz="0" w:space="0" w:color="auto"/>
                    <w:bottom w:val="none" w:sz="0" w:space="0" w:color="auto"/>
                    <w:right w:val="none" w:sz="0" w:space="0" w:color="auto"/>
                  </w:divBdr>
                  <w:divsChild>
                    <w:div w:id="772743609">
                      <w:marLeft w:val="0"/>
                      <w:marRight w:val="0"/>
                      <w:marTop w:val="0"/>
                      <w:marBottom w:val="0"/>
                      <w:divBdr>
                        <w:top w:val="none" w:sz="0" w:space="0" w:color="auto"/>
                        <w:left w:val="none" w:sz="0" w:space="0" w:color="auto"/>
                        <w:bottom w:val="none" w:sz="0" w:space="0" w:color="auto"/>
                        <w:right w:val="none" w:sz="0" w:space="0" w:color="auto"/>
                      </w:divBdr>
                    </w:div>
                  </w:divsChild>
                </w:div>
                <w:div w:id="2137523325">
                  <w:marLeft w:val="0"/>
                  <w:marRight w:val="0"/>
                  <w:marTop w:val="0"/>
                  <w:marBottom w:val="0"/>
                  <w:divBdr>
                    <w:top w:val="none" w:sz="0" w:space="0" w:color="auto"/>
                    <w:left w:val="none" w:sz="0" w:space="0" w:color="auto"/>
                    <w:bottom w:val="none" w:sz="0" w:space="0" w:color="auto"/>
                    <w:right w:val="none" w:sz="0" w:space="0" w:color="auto"/>
                  </w:divBdr>
                  <w:divsChild>
                    <w:div w:id="612522627">
                      <w:marLeft w:val="0"/>
                      <w:marRight w:val="0"/>
                      <w:marTop w:val="0"/>
                      <w:marBottom w:val="0"/>
                      <w:divBdr>
                        <w:top w:val="none" w:sz="0" w:space="0" w:color="auto"/>
                        <w:left w:val="none" w:sz="0" w:space="0" w:color="auto"/>
                        <w:bottom w:val="none" w:sz="0" w:space="0" w:color="auto"/>
                        <w:right w:val="none" w:sz="0" w:space="0" w:color="auto"/>
                      </w:divBdr>
                    </w:div>
                  </w:divsChild>
                </w:div>
                <w:div w:id="1177845081">
                  <w:marLeft w:val="0"/>
                  <w:marRight w:val="0"/>
                  <w:marTop w:val="0"/>
                  <w:marBottom w:val="0"/>
                  <w:divBdr>
                    <w:top w:val="none" w:sz="0" w:space="0" w:color="auto"/>
                    <w:left w:val="none" w:sz="0" w:space="0" w:color="auto"/>
                    <w:bottom w:val="none" w:sz="0" w:space="0" w:color="auto"/>
                    <w:right w:val="none" w:sz="0" w:space="0" w:color="auto"/>
                  </w:divBdr>
                  <w:divsChild>
                    <w:div w:id="655187339">
                      <w:marLeft w:val="0"/>
                      <w:marRight w:val="0"/>
                      <w:marTop w:val="0"/>
                      <w:marBottom w:val="0"/>
                      <w:divBdr>
                        <w:top w:val="none" w:sz="0" w:space="0" w:color="auto"/>
                        <w:left w:val="none" w:sz="0" w:space="0" w:color="auto"/>
                        <w:bottom w:val="none" w:sz="0" w:space="0" w:color="auto"/>
                        <w:right w:val="none" w:sz="0" w:space="0" w:color="auto"/>
                      </w:divBdr>
                    </w:div>
                  </w:divsChild>
                </w:div>
                <w:div w:id="1190606280">
                  <w:marLeft w:val="0"/>
                  <w:marRight w:val="0"/>
                  <w:marTop w:val="0"/>
                  <w:marBottom w:val="0"/>
                  <w:divBdr>
                    <w:top w:val="none" w:sz="0" w:space="0" w:color="auto"/>
                    <w:left w:val="none" w:sz="0" w:space="0" w:color="auto"/>
                    <w:bottom w:val="none" w:sz="0" w:space="0" w:color="auto"/>
                    <w:right w:val="none" w:sz="0" w:space="0" w:color="auto"/>
                  </w:divBdr>
                  <w:divsChild>
                    <w:div w:id="1947692065">
                      <w:marLeft w:val="0"/>
                      <w:marRight w:val="0"/>
                      <w:marTop w:val="0"/>
                      <w:marBottom w:val="0"/>
                      <w:divBdr>
                        <w:top w:val="none" w:sz="0" w:space="0" w:color="auto"/>
                        <w:left w:val="none" w:sz="0" w:space="0" w:color="auto"/>
                        <w:bottom w:val="none" w:sz="0" w:space="0" w:color="auto"/>
                        <w:right w:val="none" w:sz="0" w:space="0" w:color="auto"/>
                      </w:divBdr>
                    </w:div>
                  </w:divsChild>
                </w:div>
                <w:div w:id="362632172">
                  <w:marLeft w:val="0"/>
                  <w:marRight w:val="0"/>
                  <w:marTop w:val="0"/>
                  <w:marBottom w:val="0"/>
                  <w:divBdr>
                    <w:top w:val="none" w:sz="0" w:space="0" w:color="auto"/>
                    <w:left w:val="none" w:sz="0" w:space="0" w:color="auto"/>
                    <w:bottom w:val="none" w:sz="0" w:space="0" w:color="auto"/>
                    <w:right w:val="none" w:sz="0" w:space="0" w:color="auto"/>
                  </w:divBdr>
                  <w:divsChild>
                    <w:div w:id="1435319070">
                      <w:marLeft w:val="0"/>
                      <w:marRight w:val="0"/>
                      <w:marTop w:val="0"/>
                      <w:marBottom w:val="0"/>
                      <w:divBdr>
                        <w:top w:val="none" w:sz="0" w:space="0" w:color="auto"/>
                        <w:left w:val="none" w:sz="0" w:space="0" w:color="auto"/>
                        <w:bottom w:val="none" w:sz="0" w:space="0" w:color="auto"/>
                        <w:right w:val="none" w:sz="0" w:space="0" w:color="auto"/>
                      </w:divBdr>
                    </w:div>
                  </w:divsChild>
                </w:div>
                <w:div w:id="1775855625">
                  <w:marLeft w:val="0"/>
                  <w:marRight w:val="0"/>
                  <w:marTop w:val="0"/>
                  <w:marBottom w:val="0"/>
                  <w:divBdr>
                    <w:top w:val="none" w:sz="0" w:space="0" w:color="auto"/>
                    <w:left w:val="none" w:sz="0" w:space="0" w:color="auto"/>
                    <w:bottom w:val="none" w:sz="0" w:space="0" w:color="auto"/>
                    <w:right w:val="none" w:sz="0" w:space="0" w:color="auto"/>
                  </w:divBdr>
                  <w:divsChild>
                    <w:div w:id="406848435">
                      <w:marLeft w:val="0"/>
                      <w:marRight w:val="0"/>
                      <w:marTop w:val="0"/>
                      <w:marBottom w:val="0"/>
                      <w:divBdr>
                        <w:top w:val="none" w:sz="0" w:space="0" w:color="auto"/>
                        <w:left w:val="none" w:sz="0" w:space="0" w:color="auto"/>
                        <w:bottom w:val="none" w:sz="0" w:space="0" w:color="auto"/>
                        <w:right w:val="none" w:sz="0" w:space="0" w:color="auto"/>
                      </w:divBdr>
                    </w:div>
                  </w:divsChild>
                </w:div>
                <w:div w:id="124130447">
                  <w:marLeft w:val="0"/>
                  <w:marRight w:val="0"/>
                  <w:marTop w:val="0"/>
                  <w:marBottom w:val="0"/>
                  <w:divBdr>
                    <w:top w:val="none" w:sz="0" w:space="0" w:color="auto"/>
                    <w:left w:val="none" w:sz="0" w:space="0" w:color="auto"/>
                    <w:bottom w:val="none" w:sz="0" w:space="0" w:color="auto"/>
                    <w:right w:val="none" w:sz="0" w:space="0" w:color="auto"/>
                  </w:divBdr>
                  <w:divsChild>
                    <w:div w:id="1056851179">
                      <w:marLeft w:val="0"/>
                      <w:marRight w:val="0"/>
                      <w:marTop w:val="0"/>
                      <w:marBottom w:val="0"/>
                      <w:divBdr>
                        <w:top w:val="none" w:sz="0" w:space="0" w:color="auto"/>
                        <w:left w:val="none" w:sz="0" w:space="0" w:color="auto"/>
                        <w:bottom w:val="none" w:sz="0" w:space="0" w:color="auto"/>
                        <w:right w:val="none" w:sz="0" w:space="0" w:color="auto"/>
                      </w:divBdr>
                    </w:div>
                  </w:divsChild>
                </w:div>
                <w:div w:id="232787875">
                  <w:marLeft w:val="0"/>
                  <w:marRight w:val="0"/>
                  <w:marTop w:val="0"/>
                  <w:marBottom w:val="0"/>
                  <w:divBdr>
                    <w:top w:val="none" w:sz="0" w:space="0" w:color="auto"/>
                    <w:left w:val="none" w:sz="0" w:space="0" w:color="auto"/>
                    <w:bottom w:val="none" w:sz="0" w:space="0" w:color="auto"/>
                    <w:right w:val="none" w:sz="0" w:space="0" w:color="auto"/>
                  </w:divBdr>
                  <w:divsChild>
                    <w:div w:id="1326518517">
                      <w:marLeft w:val="0"/>
                      <w:marRight w:val="0"/>
                      <w:marTop w:val="0"/>
                      <w:marBottom w:val="0"/>
                      <w:divBdr>
                        <w:top w:val="none" w:sz="0" w:space="0" w:color="auto"/>
                        <w:left w:val="none" w:sz="0" w:space="0" w:color="auto"/>
                        <w:bottom w:val="none" w:sz="0" w:space="0" w:color="auto"/>
                        <w:right w:val="none" w:sz="0" w:space="0" w:color="auto"/>
                      </w:divBdr>
                    </w:div>
                  </w:divsChild>
                </w:div>
                <w:div w:id="2061439106">
                  <w:marLeft w:val="0"/>
                  <w:marRight w:val="0"/>
                  <w:marTop w:val="0"/>
                  <w:marBottom w:val="0"/>
                  <w:divBdr>
                    <w:top w:val="none" w:sz="0" w:space="0" w:color="auto"/>
                    <w:left w:val="none" w:sz="0" w:space="0" w:color="auto"/>
                    <w:bottom w:val="none" w:sz="0" w:space="0" w:color="auto"/>
                    <w:right w:val="none" w:sz="0" w:space="0" w:color="auto"/>
                  </w:divBdr>
                  <w:divsChild>
                    <w:div w:id="1637250446">
                      <w:marLeft w:val="0"/>
                      <w:marRight w:val="0"/>
                      <w:marTop w:val="0"/>
                      <w:marBottom w:val="0"/>
                      <w:divBdr>
                        <w:top w:val="none" w:sz="0" w:space="0" w:color="auto"/>
                        <w:left w:val="none" w:sz="0" w:space="0" w:color="auto"/>
                        <w:bottom w:val="none" w:sz="0" w:space="0" w:color="auto"/>
                        <w:right w:val="none" w:sz="0" w:space="0" w:color="auto"/>
                      </w:divBdr>
                    </w:div>
                  </w:divsChild>
                </w:div>
                <w:div w:id="77557671">
                  <w:marLeft w:val="0"/>
                  <w:marRight w:val="0"/>
                  <w:marTop w:val="0"/>
                  <w:marBottom w:val="0"/>
                  <w:divBdr>
                    <w:top w:val="none" w:sz="0" w:space="0" w:color="auto"/>
                    <w:left w:val="none" w:sz="0" w:space="0" w:color="auto"/>
                    <w:bottom w:val="none" w:sz="0" w:space="0" w:color="auto"/>
                    <w:right w:val="none" w:sz="0" w:space="0" w:color="auto"/>
                  </w:divBdr>
                  <w:divsChild>
                    <w:div w:id="1380475944">
                      <w:marLeft w:val="0"/>
                      <w:marRight w:val="0"/>
                      <w:marTop w:val="0"/>
                      <w:marBottom w:val="0"/>
                      <w:divBdr>
                        <w:top w:val="none" w:sz="0" w:space="0" w:color="auto"/>
                        <w:left w:val="none" w:sz="0" w:space="0" w:color="auto"/>
                        <w:bottom w:val="none" w:sz="0" w:space="0" w:color="auto"/>
                        <w:right w:val="none" w:sz="0" w:space="0" w:color="auto"/>
                      </w:divBdr>
                    </w:div>
                  </w:divsChild>
                </w:div>
                <w:div w:id="1821119447">
                  <w:marLeft w:val="0"/>
                  <w:marRight w:val="0"/>
                  <w:marTop w:val="0"/>
                  <w:marBottom w:val="0"/>
                  <w:divBdr>
                    <w:top w:val="none" w:sz="0" w:space="0" w:color="auto"/>
                    <w:left w:val="none" w:sz="0" w:space="0" w:color="auto"/>
                    <w:bottom w:val="none" w:sz="0" w:space="0" w:color="auto"/>
                    <w:right w:val="none" w:sz="0" w:space="0" w:color="auto"/>
                  </w:divBdr>
                  <w:divsChild>
                    <w:div w:id="367226006">
                      <w:marLeft w:val="0"/>
                      <w:marRight w:val="0"/>
                      <w:marTop w:val="0"/>
                      <w:marBottom w:val="0"/>
                      <w:divBdr>
                        <w:top w:val="none" w:sz="0" w:space="0" w:color="auto"/>
                        <w:left w:val="none" w:sz="0" w:space="0" w:color="auto"/>
                        <w:bottom w:val="none" w:sz="0" w:space="0" w:color="auto"/>
                        <w:right w:val="none" w:sz="0" w:space="0" w:color="auto"/>
                      </w:divBdr>
                    </w:div>
                  </w:divsChild>
                </w:div>
                <w:div w:id="162742003">
                  <w:marLeft w:val="0"/>
                  <w:marRight w:val="0"/>
                  <w:marTop w:val="0"/>
                  <w:marBottom w:val="0"/>
                  <w:divBdr>
                    <w:top w:val="none" w:sz="0" w:space="0" w:color="auto"/>
                    <w:left w:val="none" w:sz="0" w:space="0" w:color="auto"/>
                    <w:bottom w:val="none" w:sz="0" w:space="0" w:color="auto"/>
                    <w:right w:val="none" w:sz="0" w:space="0" w:color="auto"/>
                  </w:divBdr>
                  <w:divsChild>
                    <w:div w:id="632443643">
                      <w:marLeft w:val="0"/>
                      <w:marRight w:val="0"/>
                      <w:marTop w:val="0"/>
                      <w:marBottom w:val="0"/>
                      <w:divBdr>
                        <w:top w:val="none" w:sz="0" w:space="0" w:color="auto"/>
                        <w:left w:val="none" w:sz="0" w:space="0" w:color="auto"/>
                        <w:bottom w:val="none" w:sz="0" w:space="0" w:color="auto"/>
                        <w:right w:val="none" w:sz="0" w:space="0" w:color="auto"/>
                      </w:divBdr>
                    </w:div>
                  </w:divsChild>
                </w:div>
                <w:div w:id="1225948397">
                  <w:marLeft w:val="0"/>
                  <w:marRight w:val="0"/>
                  <w:marTop w:val="0"/>
                  <w:marBottom w:val="0"/>
                  <w:divBdr>
                    <w:top w:val="none" w:sz="0" w:space="0" w:color="auto"/>
                    <w:left w:val="none" w:sz="0" w:space="0" w:color="auto"/>
                    <w:bottom w:val="none" w:sz="0" w:space="0" w:color="auto"/>
                    <w:right w:val="none" w:sz="0" w:space="0" w:color="auto"/>
                  </w:divBdr>
                  <w:divsChild>
                    <w:div w:id="480735378">
                      <w:marLeft w:val="0"/>
                      <w:marRight w:val="0"/>
                      <w:marTop w:val="0"/>
                      <w:marBottom w:val="0"/>
                      <w:divBdr>
                        <w:top w:val="none" w:sz="0" w:space="0" w:color="auto"/>
                        <w:left w:val="none" w:sz="0" w:space="0" w:color="auto"/>
                        <w:bottom w:val="none" w:sz="0" w:space="0" w:color="auto"/>
                        <w:right w:val="none" w:sz="0" w:space="0" w:color="auto"/>
                      </w:divBdr>
                    </w:div>
                  </w:divsChild>
                </w:div>
                <w:div w:id="397558035">
                  <w:marLeft w:val="0"/>
                  <w:marRight w:val="0"/>
                  <w:marTop w:val="0"/>
                  <w:marBottom w:val="0"/>
                  <w:divBdr>
                    <w:top w:val="none" w:sz="0" w:space="0" w:color="auto"/>
                    <w:left w:val="none" w:sz="0" w:space="0" w:color="auto"/>
                    <w:bottom w:val="none" w:sz="0" w:space="0" w:color="auto"/>
                    <w:right w:val="none" w:sz="0" w:space="0" w:color="auto"/>
                  </w:divBdr>
                  <w:divsChild>
                    <w:div w:id="1238200659">
                      <w:marLeft w:val="0"/>
                      <w:marRight w:val="0"/>
                      <w:marTop w:val="0"/>
                      <w:marBottom w:val="0"/>
                      <w:divBdr>
                        <w:top w:val="none" w:sz="0" w:space="0" w:color="auto"/>
                        <w:left w:val="none" w:sz="0" w:space="0" w:color="auto"/>
                        <w:bottom w:val="none" w:sz="0" w:space="0" w:color="auto"/>
                        <w:right w:val="none" w:sz="0" w:space="0" w:color="auto"/>
                      </w:divBdr>
                    </w:div>
                  </w:divsChild>
                </w:div>
                <w:div w:id="1050032778">
                  <w:marLeft w:val="0"/>
                  <w:marRight w:val="0"/>
                  <w:marTop w:val="0"/>
                  <w:marBottom w:val="0"/>
                  <w:divBdr>
                    <w:top w:val="none" w:sz="0" w:space="0" w:color="auto"/>
                    <w:left w:val="none" w:sz="0" w:space="0" w:color="auto"/>
                    <w:bottom w:val="none" w:sz="0" w:space="0" w:color="auto"/>
                    <w:right w:val="none" w:sz="0" w:space="0" w:color="auto"/>
                  </w:divBdr>
                  <w:divsChild>
                    <w:div w:id="124782070">
                      <w:marLeft w:val="0"/>
                      <w:marRight w:val="0"/>
                      <w:marTop w:val="0"/>
                      <w:marBottom w:val="0"/>
                      <w:divBdr>
                        <w:top w:val="none" w:sz="0" w:space="0" w:color="auto"/>
                        <w:left w:val="none" w:sz="0" w:space="0" w:color="auto"/>
                        <w:bottom w:val="none" w:sz="0" w:space="0" w:color="auto"/>
                        <w:right w:val="none" w:sz="0" w:space="0" w:color="auto"/>
                      </w:divBdr>
                    </w:div>
                  </w:divsChild>
                </w:div>
                <w:div w:id="512771214">
                  <w:marLeft w:val="0"/>
                  <w:marRight w:val="0"/>
                  <w:marTop w:val="0"/>
                  <w:marBottom w:val="0"/>
                  <w:divBdr>
                    <w:top w:val="none" w:sz="0" w:space="0" w:color="auto"/>
                    <w:left w:val="none" w:sz="0" w:space="0" w:color="auto"/>
                    <w:bottom w:val="none" w:sz="0" w:space="0" w:color="auto"/>
                    <w:right w:val="none" w:sz="0" w:space="0" w:color="auto"/>
                  </w:divBdr>
                  <w:divsChild>
                    <w:div w:id="1387140091">
                      <w:marLeft w:val="0"/>
                      <w:marRight w:val="0"/>
                      <w:marTop w:val="0"/>
                      <w:marBottom w:val="0"/>
                      <w:divBdr>
                        <w:top w:val="none" w:sz="0" w:space="0" w:color="auto"/>
                        <w:left w:val="none" w:sz="0" w:space="0" w:color="auto"/>
                        <w:bottom w:val="none" w:sz="0" w:space="0" w:color="auto"/>
                        <w:right w:val="none" w:sz="0" w:space="0" w:color="auto"/>
                      </w:divBdr>
                    </w:div>
                  </w:divsChild>
                </w:div>
                <w:div w:id="438373733">
                  <w:marLeft w:val="0"/>
                  <w:marRight w:val="0"/>
                  <w:marTop w:val="0"/>
                  <w:marBottom w:val="0"/>
                  <w:divBdr>
                    <w:top w:val="none" w:sz="0" w:space="0" w:color="auto"/>
                    <w:left w:val="none" w:sz="0" w:space="0" w:color="auto"/>
                    <w:bottom w:val="none" w:sz="0" w:space="0" w:color="auto"/>
                    <w:right w:val="none" w:sz="0" w:space="0" w:color="auto"/>
                  </w:divBdr>
                  <w:divsChild>
                    <w:div w:id="531573026">
                      <w:marLeft w:val="0"/>
                      <w:marRight w:val="0"/>
                      <w:marTop w:val="0"/>
                      <w:marBottom w:val="0"/>
                      <w:divBdr>
                        <w:top w:val="none" w:sz="0" w:space="0" w:color="auto"/>
                        <w:left w:val="none" w:sz="0" w:space="0" w:color="auto"/>
                        <w:bottom w:val="none" w:sz="0" w:space="0" w:color="auto"/>
                        <w:right w:val="none" w:sz="0" w:space="0" w:color="auto"/>
                      </w:divBdr>
                    </w:div>
                  </w:divsChild>
                </w:div>
                <w:div w:id="470366936">
                  <w:marLeft w:val="0"/>
                  <w:marRight w:val="0"/>
                  <w:marTop w:val="0"/>
                  <w:marBottom w:val="0"/>
                  <w:divBdr>
                    <w:top w:val="none" w:sz="0" w:space="0" w:color="auto"/>
                    <w:left w:val="none" w:sz="0" w:space="0" w:color="auto"/>
                    <w:bottom w:val="none" w:sz="0" w:space="0" w:color="auto"/>
                    <w:right w:val="none" w:sz="0" w:space="0" w:color="auto"/>
                  </w:divBdr>
                  <w:divsChild>
                    <w:div w:id="1639528603">
                      <w:marLeft w:val="0"/>
                      <w:marRight w:val="0"/>
                      <w:marTop w:val="0"/>
                      <w:marBottom w:val="0"/>
                      <w:divBdr>
                        <w:top w:val="none" w:sz="0" w:space="0" w:color="auto"/>
                        <w:left w:val="none" w:sz="0" w:space="0" w:color="auto"/>
                        <w:bottom w:val="none" w:sz="0" w:space="0" w:color="auto"/>
                        <w:right w:val="none" w:sz="0" w:space="0" w:color="auto"/>
                      </w:divBdr>
                    </w:div>
                  </w:divsChild>
                </w:div>
                <w:div w:id="1959333642">
                  <w:marLeft w:val="0"/>
                  <w:marRight w:val="0"/>
                  <w:marTop w:val="0"/>
                  <w:marBottom w:val="0"/>
                  <w:divBdr>
                    <w:top w:val="none" w:sz="0" w:space="0" w:color="auto"/>
                    <w:left w:val="none" w:sz="0" w:space="0" w:color="auto"/>
                    <w:bottom w:val="none" w:sz="0" w:space="0" w:color="auto"/>
                    <w:right w:val="none" w:sz="0" w:space="0" w:color="auto"/>
                  </w:divBdr>
                  <w:divsChild>
                    <w:div w:id="247159761">
                      <w:marLeft w:val="0"/>
                      <w:marRight w:val="0"/>
                      <w:marTop w:val="0"/>
                      <w:marBottom w:val="0"/>
                      <w:divBdr>
                        <w:top w:val="none" w:sz="0" w:space="0" w:color="auto"/>
                        <w:left w:val="none" w:sz="0" w:space="0" w:color="auto"/>
                        <w:bottom w:val="none" w:sz="0" w:space="0" w:color="auto"/>
                        <w:right w:val="none" w:sz="0" w:space="0" w:color="auto"/>
                      </w:divBdr>
                    </w:div>
                  </w:divsChild>
                </w:div>
                <w:div w:id="607734177">
                  <w:marLeft w:val="0"/>
                  <w:marRight w:val="0"/>
                  <w:marTop w:val="0"/>
                  <w:marBottom w:val="0"/>
                  <w:divBdr>
                    <w:top w:val="none" w:sz="0" w:space="0" w:color="auto"/>
                    <w:left w:val="none" w:sz="0" w:space="0" w:color="auto"/>
                    <w:bottom w:val="none" w:sz="0" w:space="0" w:color="auto"/>
                    <w:right w:val="none" w:sz="0" w:space="0" w:color="auto"/>
                  </w:divBdr>
                  <w:divsChild>
                    <w:div w:id="1953628518">
                      <w:marLeft w:val="0"/>
                      <w:marRight w:val="0"/>
                      <w:marTop w:val="0"/>
                      <w:marBottom w:val="0"/>
                      <w:divBdr>
                        <w:top w:val="none" w:sz="0" w:space="0" w:color="auto"/>
                        <w:left w:val="none" w:sz="0" w:space="0" w:color="auto"/>
                        <w:bottom w:val="none" w:sz="0" w:space="0" w:color="auto"/>
                        <w:right w:val="none" w:sz="0" w:space="0" w:color="auto"/>
                      </w:divBdr>
                    </w:div>
                  </w:divsChild>
                </w:div>
                <w:div w:id="862936187">
                  <w:marLeft w:val="0"/>
                  <w:marRight w:val="0"/>
                  <w:marTop w:val="0"/>
                  <w:marBottom w:val="0"/>
                  <w:divBdr>
                    <w:top w:val="none" w:sz="0" w:space="0" w:color="auto"/>
                    <w:left w:val="none" w:sz="0" w:space="0" w:color="auto"/>
                    <w:bottom w:val="none" w:sz="0" w:space="0" w:color="auto"/>
                    <w:right w:val="none" w:sz="0" w:space="0" w:color="auto"/>
                  </w:divBdr>
                  <w:divsChild>
                    <w:div w:id="1345402625">
                      <w:marLeft w:val="0"/>
                      <w:marRight w:val="0"/>
                      <w:marTop w:val="0"/>
                      <w:marBottom w:val="0"/>
                      <w:divBdr>
                        <w:top w:val="none" w:sz="0" w:space="0" w:color="auto"/>
                        <w:left w:val="none" w:sz="0" w:space="0" w:color="auto"/>
                        <w:bottom w:val="none" w:sz="0" w:space="0" w:color="auto"/>
                        <w:right w:val="none" w:sz="0" w:space="0" w:color="auto"/>
                      </w:divBdr>
                    </w:div>
                  </w:divsChild>
                </w:div>
                <w:div w:id="337543136">
                  <w:marLeft w:val="0"/>
                  <w:marRight w:val="0"/>
                  <w:marTop w:val="0"/>
                  <w:marBottom w:val="0"/>
                  <w:divBdr>
                    <w:top w:val="none" w:sz="0" w:space="0" w:color="auto"/>
                    <w:left w:val="none" w:sz="0" w:space="0" w:color="auto"/>
                    <w:bottom w:val="none" w:sz="0" w:space="0" w:color="auto"/>
                    <w:right w:val="none" w:sz="0" w:space="0" w:color="auto"/>
                  </w:divBdr>
                  <w:divsChild>
                    <w:div w:id="2034111153">
                      <w:marLeft w:val="0"/>
                      <w:marRight w:val="0"/>
                      <w:marTop w:val="0"/>
                      <w:marBottom w:val="0"/>
                      <w:divBdr>
                        <w:top w:val="none" w:sz="0" w:space="0" w:color="auto"/>
                        <w:left w:val="none" w:sz="0" w:space="0" w:color="auto"/>
                        <w:bottom w:val="none" w:sz="0" w:space="0" w:color="auto"/>
                        <w:right w:val="none" w:sz="0" w:space="0" w:color="auto"/>
                      </w:divBdr>
                    </w:div>
                  </w:divsChild>
                </w:div>
                <w:div w:id="2028947954">
                  <w:marLeft w:val="0"/>
                  <w:marRight w:val="0"/>
                  <w:marTop w:val="0"/>
                  <w:marBottom w:val="0"/>
                  <w:divBdr>
                    <w:top w:val="none" w:sz="0" w:space="0" w:color="auto"/>
                    <w:left w:val="none" w:sz="0" w:space="0" w:color="auto"/>
                    <w:bottom w:val="none" w:sz="0" w:space="0" w:color="auto"/>
                    <w:right w:val="none" w:sz="0" w:space="0" w:color="auto"/>
                  </w:divBdr>
                  <w:divsChild>
                    <w:div w:id="1529834583">
                      <w:marLeft w:val="0"/>
                      <w:marRight w:val="0"/>
                      <w:marTop w:val="0"/>
                      <w:marBottom w:val="0"/>
                      <w:divBdr>
                        <w:top w:val="none" w:sz="0" w:space="0" w:color="auto"/>
                        <w:left w:val="none" w:sz="0" w:space="0" w:color="auto"/>
                        <w:bottom w:val="none" w:sz="0" w:space="0" w:color="auto"/>
                        <w:right w:val="none" w:sz="0" w:space="0" w:color="auto"/>
                      </w:divBdr>
                    </w:div>
                  </w:divsChild>
                </w:div>
                <w:div w:id="1202671549">
                  <w:marLeft w:val="0"/>
                  <w:marRight w:val="0"/>
                  <w:marTop w:val="0"/>
                  <w:marBottom w:val="0"/>
                  <w:divBdr>
                    <w:top w:val="none" w:sz="0" w:space="0" w:color="auto"/>
                    <w:left w:val="none" w:sz="0" w:space="0" w:color="auto"/>
                    <w:bottom w:val="none" w:sz="0" w:space="0" w:color="auto"/>
                    <w:right w:val="none" w:sz="0" w:space="0" w:color="auto"/>
                  </w:divBdr>
                  <w:divsChild>
                    <w:div w:id="1853717468">
                      <w:marLeft w:val="0"/>
                      <w:marRight w:val="0"/>
                      <w:marTop w:val="0"/>
                      <w:marBottom w:val="0"/>
                      <w:divBdr>
                        <w:top w:val="none" w:sz="0" w:space="0" w:color="auto"/>
                        <w:left w:val="none" w:sz="0" w:space="0" w:color="auto"/>
                        <w:bottom w:val="none" w:sz="0" w:space="0" w:color="auto"/>
                        <w:right w:val="none" w:sz="0" w:space="0" w:color="auto"/>
                      </w:divBdr>
                    </w:div>
                  </w:divsChild>
                </w:div>
                <w:div w:id="532108341">
                  <w:marLeft w:val="0"/>
                  <w:marRight w:val="0"/>
                  <w:marTop w:val="0"/>
                  <w:marBottom w:val="0"/>
                  <w:divBdr>
                    <w:top w:val="none" w:sz="0" w:space="0" w:color="auto"/>
                    <w:left w:val="none" w:sz="0" w:space="0" w:color="auto"/>
                    <w:bottom w:val="none" w:sz="0" w:space="0" w:color="auto"/>
                    <w:right w:val="none" w:sz="0" w:space="0" w:color="auto"/>
                  </w:divBdr>
                  <w:divsChild>
                    <w:div w:id="576673318">
                      <w:marLeft w:val="0"/>
                      <w:marRight w:val="0"/>
                      <w:marTop w:val="0"/>
                      <w:marBottom w:val="0"/>
                      <w:divBdr>
                        <w:top w:val="none" w:sz="0" w:space="0" w:color="auto"/>
                        <w:left w:val="none" w:sz="0" w:space="0" w:color="auto"/>
                        <w:bottom w:val="none" w:sz="0" w:space="0" w:color="auto"/>
                        <w:right w:val="none" w:sz="0" w:space="0" w:color="auto"/>
                      </w:divBdr>
                    </w:div>
                  </w:divsChild>
                </w:div>
                <w:div w:id="150756874">
                  <w:marLeft w:val="0"/>
                  <w:marRight w:val="0"/>
                  <w:marTop w:val="0"/>
                  <w:marBottom w:val="0"/>
                  <w:divBdr>
                    <w:top w:val="none" w:sz="0" w:space="0" w:color="auto"/>
                    <w:left w:val="none" w:sz="0" w:space="0" w:color="auto"/>
                    <w:bottom w:val="none" w:sz="0" w:space="0" w:color="auto"/>
                    <w:right w:val="none" w:sz="0" w:space="0" w:color="auto"/>
                  </w:divBdr>
                  <w:divsChild>
                    <w:div w:id="426390929">
                      <w:marLeft w:val="0"/>
                      <w:marRight w:val="0"/>
                      <w:marTop w:val="0"/>
                      <w:marBottom w:val="0"/>
                      <w:divBdr>
                        <w:top w:val="none" w:sz="0" w:space="0" w:color="auto"/>
                        <w:left w:val="none" w:sz="0" w:space="0" w:color="auto"/>
                        <w:bottom w:val="none" w:sz="0" w:space="0" w:color="auto"/>
                        <w:right w:val="none" w:sz="0" w:space="0" w:color="auto"/>
                      </w:divBdr>
                    </w:div>
                  </w:divsChild>
                </w:div>
                <w:div w:id="454446489">
                  <w:marLeft w:val="0"/>
                  <w:marRight w:val="0"/>
                  <w:marTop w:val="0"/>
                  <w:marBottom w:val="0"/>
                  <w:divBdr>
                    <w:top w:val="none" w:sz="0" w:space="0" w:color="auto"/>
                    <w:left w:val="none" w:sz="0" w:space="0" w:color="auto"/>
                    <w:bottom w:val="none" w:sz="0" w:space="0" w:color="auto"/>
                    <w:right w:val="none" w:sz="0" w:space="0" w:color="auto"/>
                  </w:divBdr>
                  <w:divsChild>
                    <w:div w:id="1075325712">
                      <w:marLeft w:val="0"/>
                      <w:marRight w:val="0"/>
                      <w:marTop w:val="0"/>
                      <w:marBottom w:val="0"/>
                      <w:divBdr>
                        <w:top w:val="none" w:sz="0" w:space="0" w:color="auto"/>
                        <w:left w:val="none" w:sz="0" w:space="0" w:color="auto"/>
                        <w:bottom w:val="none" w:sz="0" w:space="0" w:color="auto"/>
                        <w:right w:val="none" w:sz="0" w:space="0" w:color="auto"/>
                      </w:divBdr>
                    </w:div>
                  </w:divsChild>
                </w:div>
                <w:div w:id="438909836">
                  <w:marLeft w:val="0"/>
                  <w:marRight w:val="0"/>
                  <w:marTop w:val="0"/>
                  <w:marBottom w:val="0"/>
                  <w:divBdr>
                    <w:top w:val="none" w:sz="0" w:space="0" w:color="auto"/>
                    <w:left w:val="none" w:sz="0" w:space="0" w:color="auto"/>
                    <w:bottom w:val="none" w:sz="0" w:space="0" w:color="auto"/>
                    <w:right w:val="none" w:sz="0" w:space="0" w:color="auto"/>
                  </w:divBdr>
                  <w:divsChild>
                    <w:div w:id="233586076">
                      <w:marLeft w:val="0"/>
                      <w:marRight w:val="0"/>
                      <w:marTop w:val="0"/>
                      <w:marBottom w:val="0"/>
                      <w:divBdr>
                        <w:top w:val="none" w:sz="0" w:space="0" w:color="auto"/>
                        <w:left w:val="none" w:sz="0" w:space="0" w:color="auto"/>
                        <w:bottom w:val="none" w:sz="0" w:space="0" w:color="auto"/>
                        <w:right w:val="none" w:sz="0" w:space="0" w:color="auto"/>
                      </w:divBdr>
                    </w:div>
                  </w:divsChild>
                </w:div>
                <w:div w:id="297104674">
                  <w:marLeft w:val="0"/>
                  <w:marRight w:val="0"/>
                  <w:marTop w:val="0"/>
                  <w:marBottom w:val="0"/>
                  <w:divBdr>
                    <w:top w:val="none" w:sz="0" w:space="0" w:color="auto"/>
                    <w:left w:val="none" w:sz="0" w:space="0" w:color="auto"/>
                    <w:bottom w:val="none" w:sz="0" w:space="0" w:color="auto"/>
                    <w:right w:val="none" w:sz="0" w:space="0" w:color="auto"/>
                  </w:divBdr>
                  <w:divsChild>
                    <w:div w:id="2002806765">
                      <w:marLeft w:val="0"/>
                      <w:marRight w:val="0"/>
                      <w:marTop w:val="0"/>
                      <w:marBottom w:val="0"/>
                      <w:divBdr>
                        <w:top w:val="none" w:sz="0" w:space="0" w:color="auto"/>
                        <w:left w:val="none" w:sz="0" w:space="0" w:color="auto"/>
                        <w:bottom w:val="none" w:sz="0" w:space="0" w:color="auto"/>
                        <w:right w:val="none" w:sz="0" w:space="0" w:color="auto"/>
                      </w:divBdr>
                    </w:div>
                  </w:divsChild>
                </w:div>
                <w:div w:id="1426341263">
                  <w:marLeft w:val="0"/>
                  <w:marRight w:val="0"/>
                  <w:marTop w:val="0"/>
                  <w:marBottom w:val="0"/>
                  <w:divBdr>
                    <w:top w:val="none" w:sz="0" w:space="0" w:color="auto"/>
                    <w:left w:val="none" w:sz="0" w:space="0" w:color="auto"/>
                    <w:bottom w:val="none" w:sz="0" w:space="0" w:color="auto"/>
                    <w:right w:val="none" w:sz="0" w:space="0" w:color="auto"/>
                  </w:divBdr>
                  <w:divsChild>
                    <w:div w:id="854882918">
                      <w:marLeft w:val="0"/>
                      <w:marRight w:val="0"/>
                      <w:marTop w:val="0"/>
                      <w:marBottom w:val="0"/>
                      <w:divBdr>
                        <w:top w:val="none" w:sz="0" w:space="0" w:color="auto"/>
                        <w:left w:val="none" w:sz="0" w:space="0" w:color="auto"/>
                        <w:bottom w:val="none" w:sz="0" w:space="0" w:color="auto"/>
                        <w:right w:val="none" w:sz="0" w:space="0" w:color="auto"/>
                      </w:divBdr>
                    </w:div>
                  </w:divsChild>
                </w:div>
                <w:div w:id="944271928">
                  <w:marLeft w:val="0"/>
                  <w:marRight w:val="0"/>
                  <w:marTop w:val="0"/>
                  <w:marBottom w:val="0"/>
                  <w:divBdr>
                    <w:top w:val="none" w:sz="0" w:space="0" w:color="auto"/>
                    <w:left w:val="none" w:sz="0" w:space="0" w:color="auto"/>
                    <w:bottom w:val="none" w:sz="0" w:space="0" w:color="auto"/>
                    <w:right w:val="none" w:sz="0" w:space="0" w:color="auto"/>
                  </w:divBdr>
                  <w:divsChild>
                    <w:div w:id="604264272">
                      <w:marLeft w:val="0"/>
                      <w:marRight w:val="0"/>
                      <w:marTop w:val="0"/>
                      <w:marBottom w:val="0"/>
                      <w:divBdr>
                        <w:top w:val="none" w:sz="0" w:space="0" w:color="auto"/>
                        <w:left w:val="none" w:sz="0" w:space="0" w:color="auto"/>
                        <w:bottom w:val="none" w:sz="0" w:space="0" w:color="auto"/>
                        <w:right w:val="none" w:sz="0" w:space="0" w:color="auto"/>
                      </w:divBdr>
                    </w:div>
                  </w:divsChild>
                </w:div>
                <w:div w:id="355927303">
                  <w:marLeft w:val="0"/>
                  <w:marRight w:val="0"/>
                  <w:marTop w:val="0"/>
                  <w:marBottom w:val="0"/>
                  <w:divBdr>
                    <w:top w:val="none" w:sz="0" w:space="0" w:color="auto"/>
                    <w:left w:val="none" w:sz="0" w:space="0" w:color="auto"/>
                    <w:bottom w:val="none" w:sz="0" w:space="0" w:color="auto"/>
                    <w:right w:val="none" w:sz="0" w:space="0" w:color="auto"/>
                  </w:divBdr>
                  <w:divsChild>
                    <w:div w:id="13961561">
                      <w:marLeft w:val="0"/>
                      <w:marRight w:val="0"/>
                      <w:marTop w:val="0"/>
                      <w:marBottom w:val="0"/>
                      <w:divBdr>
                        <w:top w:val="none" w:sz="0" w:space="0" w:color="auto"/>
                        <w:left w:val="none" w:sz="0" w:space="0" w:color="auto"/>
                        <w:bottom w:val="none" w:sz="0" w:space="0" w:color="auto"/>
                        <w:right w:val="none" w:sz="0" w:space="0" w:color="auto"/>
                      </w:divBdr>
                    </w:div>
                  </w:divsChild>
                </w:div>
                <w:div w:id="1474785123">
                  <w:marLeft w:val="0"/>
                  <w:marRight w:val="0"/>
                  <w:marTop w:val="0"/>
                  <w:marBottom w:val="0"/>
                  <w:divBdr>
                    <w:top w:val="none" w:sz="0" w:space="0" w:color="auto"/>
                    <w:left w:val="none" w:sz="0" w:space="0" w:color="auto"/>
                    <w:bottom w:val="none" w:sz="0" w:space="0" w:color="auto"/>
                    <w:right w:val="none" w:sz="0" w:space="0" w:color="auto"/>
                  </w:divBdr>
                  <w:divsChild>
                    <w:div w:id="183934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799851">
      <w:bodyDiv w:val="1"/>
      <w:marLeft w:val="0"/>
      <w:marRight w:val="0"/>
      <w:marTop w:val="0"/>
      <w:marBottom w:val="0"/>
      <w:divBdr>
        <w:top w:val="none" w:sz="0" w:space="0" w:color="auto"/>
        <w:left w:val="none" w:sz="0" w:space="0" w:color="auto"/>
        <w:bottom w:val="none" w:sz="0" w:space="0" w:color="auto"/>
        <w:right w:val="none" w:sz="0" w:space="0" w:color="auto"/>
      </w:divBdr>
      <w:divsChild>
        <w:div w:id="1395809952">
          <w:marLeft w:val="706"/>
          <w:marRight w:val="0"/>
          <w:marTop w:val="0"/>
          <w:marBottom w:val="240"/>
          <w:divBdr>
            <w:top w:val="none" w:sz="0" w:space="0" w:color="auto"/>
            <w:left w:val="none" w:sz="0" w:space="0" w:color="auto"/>
            <w:bottom w:val="none" w:sz="0" w:space="0" w:color="auto"/>
            <w:right w:val="none" w:sz="0" w:space="0" w:color="auto"/>
          </w:divBdr>
        </w:div>
      </w:divsChild>
    </w:div>
    <w:div w:id="1458526321">
      <w:bodyDiv w:val="1"/>
      <w:marLeft w:val="0"/>
      <w:marRight w:val="0"/>
      <w:marTop w:val="0"/>
      <w:marBottom w:val="0"/>
      <w:divBdr>
        <w:top w:val="none" w:sz="0" w:space="0" w:color="auto"/>
        <w:left w:val="none" w:sz="0" w:space="0" w:color="auto"/>
        <w:bottom w:val="none" w:sz="0" w:space="0" w:color="auto"/>
        <w:right w:val="none" w:sz="0" w:space="0" w:color="auto"/>
      </w:divBdr>
      <w:divsChild>
        <w:div w:id="1511993237">
          <w:marLeft w:val="0"/>
          <w:marRight w:val="0"/>
          <w:marTop w:val="0"/>
          <w:marBottom w:val="0"/>
          <w:divBdr>
            <w:top w:val="none" w:sz="0" w:space="0" w:color="auto"/>
            <w:left w:val="none" w:sz="0" w:space="0" w:color="auto"/>
            <w:bottom w:val="none" w:sz="0" w:space="0" w:color="auto"/>
            <w:right w:val="none" w:sz="0" w:space="0" w:color="auto"/>
          </w:divBdr>
        </w:div>
        <w:div w:id="1493059307">
          <w:marLeft w:val="0"/>
          <w:marRight w:val="0"/>
          <w:marTop w:val="0"/>
          <w:marBottom w:val="0"/>
          <w:divBdr>
            <w:top w:val="none" w:sz="0" w:space="0" w:color="auto"/>
            <w:left w:val="none" w:sz="0" w:space="0" w:color="auto"/>
            <w:bottom w:val="none" w:sz="0" w:space="0" w:color="auto"/>
            <w:right w:val="none" w:sz="0" w:space="0" w:color="auto"/>
          </w:divBdr>
        </w:div>
        <w:div w:id="291130336">
          <w:marLeft w:val="0"/>
          <w:marRight w:val="0"/>
          <w:marTop w:val="0"/>
          <w:marBottom w:val="0"/>
          <w:divBdr>
            <w:top w:val="none" w:sz="0" w:space="0" w:color="auto"/>
            <w:left w:val="none" w:sz="0" w:space="0" w:color="auto"/>
            <w:bottom w:val="none" w:sz="0" w:space="0" w:color="auto"/>
            <w:right w:val="none" w:sz="0" w:space="0" w:color="auto"/>
          </w:divBdr>
        </w:div>
        <w:div w:id="1006328374">
          <w:marLeft w:val="0"/>
          <w:marRight w:val="0"/>
          <w:marTop w:val="0"/>
          <w:marBottom w:val="0"/>
          <w:divBdr>
            <w:top w:val="none" w:sz="0" w:space="0" w:color="auto"/>
            <w:left w:val="none" w:sz="0" w:space="0" w:color="auto"/>
            <w:bottom w:val="none" w:sz="0" w:space="0" w:color="auto"/>
            <w:right w:val="none" w:sz="0" w:space="0" w:color="auto"/>
          </w:divBdr>
        </w:div>
        <w:div w:id="2023435511">
          <w:marLeft w:val="0"/>
          <w:marRight w:val="0"/>
          <w:marTop w:val="0"/>
          <w:marBottom w:val="0"/>
          <w:divBdr>
            <w:top w:val="none" w:sz="0" w:space="0" w:color="auto"/>
            <w:left w:val="none" w:sz="0" w:space="0" w:color="auto"/>
            <w:bottom w:val="none" w:sz="0" w:space="0" w:color="auto"/>
            <w:right w:val="none" w:sz="0" w:space="0" w:color="auto"/>
          </w:divBdr>
        </w:div>
        <w:div w:id="806435728">
          <w:marLeft w:val="0"/>
          <w:marRight w:val="0"/>
          <w:marTop w:val="0"/>
          <w:marBottom w:val="0"/>
          <w:divBdr>
            <w:top w:val="none" w:sz="0" w:space="0" w:color="auto"/>
            <w:left w:val="none" w:sz="0" w:space="0" w:color="auto"/>
            <w:bottom w:val="none" w:sz="0" w:space="0" w:color="auto"/>
            <w:right w:val="none" w:sz="0" w:space="0" w:color="auto"/>
          </w:divBdr>
        </w:div>
        <w:div w:id="1874034244">
          <w:marLeft w:val="0"/>
          <w:marRight w:val="0"/>
          <w:marTop w:val="0"/>
          <w:marBottom w:val="0"/>
          <w:divBdr>
            <w:top w:val="none" w:sz="0" w:space="0" w:color="auto"/>
            <w:left w:val="none" w:sz="0" w:space="0" w:color="auto"/>
            <w:bottom w:val="none" w:sz="0" w:space="0" w:color="auto"/>
            <w:right w:val="none" w:sz="0" w:space="0" w:color="auto"/>
          </w:divBdr>
        </w:div>
        <w:div w:id="1244560307">
          <w:marLeft w:val="0"/>
          <w:marRight w:val="0"/>
          <w:marTop w:val="0"/>
          <w:marBottom w:val="0"/>
          <w:divBdr>
            <w:top w:val="none" w:sz="0" w:space="0" w:color="auto"/>
            <w:left w:val="none" w:sz="0" w:space="0" w:color="auto"/>
            <w:bottom w:val="none" w:sz="0" w:space="0" w:color="auto"/>
            <w:right w:val="none" w:sz="0" w:space="0" w:color="auto"/>
          </w:divBdr>
        </w:div>
        <w:div w:id="1727338620">
          <w:marLeft w:val="0"/>
          <w:marRight w:val="0"/>
          <w:marTop w:val="0"/>
          <w:marBottom w:val="0"/>
          <w:divBdr>
            <w:top w:val="none" w:sz="0" w:space="0" w:color="auto"/>
            <w:left w:val="none" w:sz="0" w:space="0" w:color="auto"/>
            <w:bottom w:val="none" w:sz="0" w:space="0" w:color="auto"/>
            <w:right w:val="none" w:sz="0" w:space="0" w:color="auto"/>
          </w:divBdr>
        </w:div>
        <w:div w:id="274675915">
          <w:marLeft w:val="0"/>
          <w:marRight w:val="0"/>
          <w:marTop w:val="0"/>
          <w:marBottom w:val="0"/>
          <w:divBdr>
            <w:top w:val="none" w:sz="0" w:space="0" w:color="auto"/>
            <w:left w:val="none" w:sz="0" w:space="0" w:color="auto"/>
            <w:bottom w:val="none" w:sz="0" w:space="0" w:color="auto"/>
            <w:right w:val="none" w:sz="0" w:space="0" w:color="auto"/>
          </w:divBdr>
        </w:div>
        <w:div w:id="1925066342">
          <w:marLeft w:val="0"/>
          <w:marRight w:val="0"/>
          <w:marTop w:val="0"/>
          <w:marBottom w:val="0"/>
          <w:divBdr>
            <w:top w:val="none" w:sz="0" w:space="0" w:color="auto"/>
            <w:left w:val="none" w:sz="0" w:space="0" w:color="auto"/>
            <w:bottom w:val="none" w:sz="0" w:space="0" w:color="auto"/>
            <w:right w:val="none" w:sz="0" w:space="0" w:color="auto"/>
          </w:divBdr>
        </w:div>
        <w:div w:id="2068724496">
          <w:marLeft w:val="0"/>
          <w:marRight w:val="0"/>
          <w:marTop w:val="0"/>
          <w:marBottom w:val="0"/>
          <w:divBdr>
            <w:top w:val="none" w:sz="0" w:space="0" w:color="auto"/>
            <w:left w:val="none" w:sz="0" w:space="0" w:color="auto"/>
            <w:bottom w:val="none" w:sz="0" w:space="0" w:color="auto"/>
            <w:right w:val="none" w:sz="0" w:space="0" w:color="auto"/>
          </w:divBdr>
        </w:div>
        <w:div w:id="1569150386">
          <w:marLeft w:val="0"/>
          <w:marRight w:val="0"/>
          <w:marTop w:val="0"/>
          <w:marBottom w:val="0"/>
          <w:divBdr>
            <w:top w:val="none" w:sz="0" w:space="0" w:color="auto"/>
            <w:left w:val="none" w:sz="0" w:space="0" w:color="auto"/>
            <w:bottom w:val="none" w:sz="0" w:space="0" w:color="auto"/>
            <w:right w:val="none" w:sz="0" w:space="0" w:color="auto"/>
          </w:divBdr>
        </w:div>
        <w:div w:id="500045394">
          <w:marLeft w:val="0"/>
          <w:marRight w:val="0"/>
          <w:marTop w:val="0"/>
          <w:marBottom w:val="0"/>
          <w:divBdr>
            <w:top w:val="none" w:sz="0" w:space="0" w:color="auto"/>
            <w:left w:val="none" w:sz="0" w:space="0" w:color="auto"/>
            <w:bottom w:val="none" w:sz="0" w:space="0" w:color="auto"/>
            <w:right w:val="none" w:sz="0" w:space="0" w:color="auto"/>
          </w:divBdr>
        </w:div>
        <w:div w:id="1782258084">
          <w:marLeft w:val="0"/>
          <w:marRight w:val="0"/>
          <w:marTop w:val="0"/>
          <w:marBottom w:val="0"/>
          <w:divBdr>
            <w:top w:val="none" w:sz="0" w:space="0" w:color="auto"/>
            <w:left w:val="none" w:sz="0" w:space="0" w:color="auto"/>
            <w:bottom w:val="none" w:sz="0" w:space="0" w:color="auto"/>
            <w:right w:val="none" w:sz="0" w:space="0" w:color="auto"/>
          </w:divBdr>
        </w:div>
        <w:div w:id="2115203372">
          <w:marLeft w:val="0"/>
          <w:marRight w:val="0"/>
          <w:marTop w:val="0"/>
          <w:marBottom w:val="0"/>
          <w:divBdr>
            <w:top w:val="none" w:sz="0" w:space="0" w:color="auto"/>
            <w:left w:val="none" w:sz="0" w:space="0" w:color="auto"/>
            <w:bottom w:val="none" w:sz="0" w:space="0" w:color="auto"/>
            <w:right w:val="none" w:sz="0" w:space="0" w:color="auto"/>
          </w:divBdr>
        </w:div>
        <w:div w:id="1588687061">
          <w:marLeft w:val="0"/>
          <w:marRight w:val="0"/>
          <w:marTop w:val="0"/>
          <w:marBottom w:val="0"/>
          <w:divBdr>
            <w:top w:val="none" w:sz="0" w:space="0" w:color="auto"/>
            <w:left w:val="none" w:sz="0" w:space="0" w:color="auto"/>
            <w:bottom w:val="none" w:sz="0" w:space="0" w:color="auto"/>
            <w:right w:val="none" w:sz="0" w:space="0" w:color="auto"/>
          </w:divBdr>
        </w:div>
        <w:div w:id="1755206678">
          <w:marLeft w:val="0"/>
          <w:marRight w:val="0"/>
          <w:marTop w:val="0"/>
          <w:marBottom w:val="0"/>
          <w:divBdr>
            <w:top w:val="none" w:sz="0" w:space="0" w:color="auto"/>
            <w:left w:val="none" w:sz="0" w:space="0" w:color="auto"/>
            <w:bottom w:val="none" w:sz="0" w:space="0" w:color="auto"/>
            <w:right w:val="none" w:sz="0" w:space="0" w:color="auto"/>
          </w:divBdr>
        </w:div>
        <w:div w:id="697513603">
          <w:marLeft w:val="0"/>
          <w:marRight w:val="0"/>
          <w:marTop w:val="0"/>
          <w:marBottom w:val="0"/>
          <w:divBdr>
            <w:top w:val="none" w:sz="0" w:space="0" w:color="auto"/>
            <w:left w:val="none" w:sz="0" w:space="0" w:color="auto"/>
            <w:bottom w:val="none" w:sz="0" w:space="0" w:color="auto"/>
            <w:right w:val="none" w:sz="0" w:space="0" w:color="auto"/>
          </w:divBdr>
        </w:div>
      </w:divsChild>
    </w:div>
    <w:div w:id="1532065699">
      <w:bodyDiv w:val="1"/>
      <w:marLeft w:val="0"/>
      <w:marRight w:val="0"/>
      <w:marTop w:val="0"/>
      <w:marBottom w:val="0"/>
      <w:divBdr>
        <w:top w:val="none" w:sz="0" w:space="0" w:color="auto"/>
        <w:left w:val="none" w:sz="0" w:space="0" w:color="auto"/>
        <w:bottom w:val="none" w:sz="0" w:space="0" w:color="auto"/>
        <w:right w:val="none" w:sz="0" w:space="0" w:color="auto"/>
      </w:divBdr>
      <w:divsChild>
        <w:div w:id="655107935">
          <w:marLeft w:val="0"/>
          <w:marRight w:val="0"/>
          <w:marTop w:val="0"/>
          <w:marBottom w:val="0"/>
          <w:divBdr>
            <w:top w:val="none" w:sz="0" w:space="0" w:color="auto"/>
            <w:left w:val="none" w:sz="0" w:space="0" w:color="auto"/>
            <w:bottom w:val="none" w:sz="0" w:space="0" w:color="auto"/>
            <w:right w:val="none" w:sz="0" w:space="0" w:color="auto"/>
          </w:divBdr>
        </w:div>
        <w:div w:id="1823080958">
          <w:marLeft w:val="0"/>
          <w:marRight w:val="0"/>
          <w:marTop w:val="0"/>
          <w:marBottom w:val="0"/>
          <w:divBdr>
            <w:top w:val="none" w:sz="0" w:space="0" w:color="auto"/>
            <w:left w:val="none" w:sz="0" w:space="0" w:color="auto"/>
            <w:bottom w:val="none" w:sz="0" w:space="0" w:color="auto"/>
            <w:right w:val="none" w:sz="0" w:space="0" w:color="auto"/>
          </w:divBdr>
        </w:div>
        <w:div w:id="30149408">
          <w:marLeft w:val="0"/>
          <w:marRight w:val="0"/>
          <w:marTop w:val="0"/>
          <w:marBottom w:val="0"/>
          <w:divBdr>
            <w:top w:val="none" w:sz="0" w:space="0" w:color="auto"/>
            <w:left w:val="none" w:sz="0" w:space="0" w:color="auto"/>
            <w:bottom w:val="none" w:sz="0" w:space="0" w:color="auto"/>
            <w:right w:val="none" w:sz="0" w:space="0" w:color="auto"/>
          </w:divBdr>
        </w:div>
        <w:div w:id="1517621130">
          <w:marLeft w:val="0"/>
          <w:marRight w:val="0"/>
          <w:marTop w:val="0"/>
          <w:marBottom w:val="0"/>
          <w:divBdr>
            <w:top w:val="none" w:sz="0" w:space="0" w:color="auto"/>
            <w:left w:val="none" w:sz="0" w:space="0" w:color="auto"/>
            <w:bottom w:val="none" w:sz="0" w:space="0" w:color="auto"/>
            <w:right w:val="none" w:sz="0" w:space="0" w:color="auto"/>
          </w:divBdr>
        </w:div>
        <w:div w:id="532160116">
          <w:marLeft w:val="0"/>
          <w:marRight w:val="0"/>
          <w:marTop w:val="0"/>
          <w:marBottom w:val="0"/>
          <w:divBdr>
            <w:top w:val="none" w:sz="0" w:space="0" w:color="auto"/>
            <w:left w:val="none" w:sz="0" w:space="0" w:color="auto"/>
            <w:bottom w:val="none" w:sz="0" w:space="0" w:color="auto"/>
            <w:right w:val="none" w:sz="0" w:space="0" w:color="auto"/>
          </w:divBdr>
        </w:div>
        <w:div w:id="1593972380">
          <w:marLeft w:val="0"/>
          <w:marRight w:val="0"/>
          <w:marTop w:val="0"/>
          <w:marBottom w:val="0"/>
          <w:divBdr>
            <w:top w:val="none" w:sz="0" w:space="0" w:color="auto"/>
            <w:left w:val="none" w:sz="0" w:space="0" w:color="auto"/>
            <w:bottom w:val="none" w:sz="0" w:space="0" w:color="auto"/>
            <w:right w:val="none" w:sz="0" w:space="0" w:color="auto"/>
          </w:divBdr>
        </w:div>
        <w:div w:id="1998224685">
          <w:marLeft w:val="0"/>
          <w:marRight w:val="0"/>
          <w:marTop w:val="0"/>
          <w:marBottom w:val="0"/>
          <w:divBdr>
            <w:top w:val="none" w:sz="0" w:space="0" w:color="auto"/>
            <w:left w:val="none" w:sz="0" w:space="0" w:color="auto"/>
            <w:bottom w:val="none" w:sz="0" w:space="0" w:color="auto"/>
            <w:right w:val="none" w:sz="0" w:space="0" w:color="auto"/>
          </w:divBdr>
        </w:div>
        <w:div w:id="1307472306">
          <w:marLeft w:val="0"/>
          <w:marRight w:val="0"/>
          <w:marTop w:val="0"/>
          <w:marBottom w:val="0"/>
          <w:divBdr>
            <w:top w:val="none" w:sz="0" w:space="0" w:color="auto"/>
            <w:left w:val="none" w:sz="0" w:space="0" w:color="auto"/>
            <w:bottom w:val="none" w:sz="0" w:space="0" w:color="auto"/>
            <w:right w:val="none" w:sz="0" w:space="0" w:color="auto"/>
          </w:divBdr>
        </w:div>
      </w:divsChild>
    </w:div>
    <w:div w:id="1593665751">
      <w:bodyDiv w:val="1"/>
      <w:marLeft w:val="0"/>
      <w:marRight w:val="0"/>
      <w:marTop w:val="0"/>
      <w:marBottom w:val="0"/>
      <w:divBdr>
        <w:top w:val="none" w:sz="0" w:space="0" w:color="auto"/>
        <w:left w:val="none" w:sz="0" w:space="0" w:color="auto"/>
        <w:bottom w:val="none" w:sz="0" w:space="0" w:color="auto"/>
        <w:right w:val="none" w:sz="0" w:space="0" w:color="auto"/>
      </w:divBdr>
      <w:divsChild>
        <w:div w:id="1382440853">
          <w:marLeft w:val="0"/>
          <w:marRight w:val="0"/>
          <w:marTop w:val="0"/>
          <w:marBottom w:val="0"/>
          <w:divBdr>
            <w:top w:val="none" w:sz="0" w:space="0" w:color="auto"/>
            <w:left w:val="none" w:sz="0" w:space="0" w:color="auto"/>
            <w:bottom w:val="none" w:sz="0" w:space="0" w:color="auto"/>
            <w:right w:val="none" w:sz="0" w:space="0" w:color="auto"/>
          </w:divBdr>
        </w:div>
        <w:div w:id="1902447520">
          <w:marLeft w:val="0"/>
          <w:marRight w:val="0"/>
          <w:marTop w:val="0"/>
          <w:marBottom w:val="0"/>
          <w:divBdr>
            <w:top w:val="none" w:sz="0" w:space="0" w:color="auto"/>
            <w:left w:val="none" w:sz="0" w:space="0" w:color="auto"/>
            <w:bottom w:val="none" w:sz="0" w:space="0" w:color="auto"/>
            <w:right w:val="none" w:sz="0" w:space="0" w:color="auto"/>
          </w:divBdr>
        </w:div>
        <w:div w:id="173614963">
          <w:marLeft w:val="0"/>
          <w:marRight w:val="0"/>
          <w:marTop w:val="0"/>
          <w:marBottom w:val="0"/>
          <w:divBdr>
            <w:top w:val="none" w:sz="0" w:space="0" w:color="auto"/>
            <w:left w:val="none" w:sz="0" w:space="0" w:color="auto"/>
            <w:bottom w:val="none" w:sz="0" w:space="0" w:color="auto"/>
            <w:right w:val="none" w:sz="0" w:space="0" w:color="auto"/>
          </w:divBdr>
        </w:div>
        <w:div w:id="72047907">
          <w:marLeft w:val="0"/>
          <w:marRight w:val="0"/>
          <w:marTop w:val="0"/>
          <w:marBottom w:val="0"/>
          <w:divBdr>
            <w:top w:val="none" w:sz="0" w:space="0" w:color="auto"/>
            <w:left w:val="none" w:sz="0" w:space="0" w:color="auto"/>
            <w:bottom w:val="none" w:sz="0" w:space="0" w:color="auto"/>
            <w:right w:val="none" w:sz="0" w:space="0" w:color="auto"/>
          </w:divBdr>
        </w:div>
        <w:div w:id="745567317">
          <w:marLeft w:val="0"/>
          <w:marRight w:val="0"/>
          <w:marTop w:val="0"/>
          <w:marBottom w:val="0"/>
          <w:divBdr>
            <w:top w:val="none" w:sz="0" w:space="0" w:color="auto"/>
            <w:left w:val="none" w:sz="0" w:space="0" w:color="auto"/>
            <w:bottom w:val="none" w:sz="0" w:space="0" w:color="auto"/>
            <w:right w:val="none" w:sz="0" w:space="0" w:color="auto"/>
          </w:divBdr>
        </w:div>
        <w:div w:id="171068035">
          <w:marLeft w:val="0"/>
          <w:marRight w:val="0"/>
          <w:marTop w:val="0"/>
          <w:marBottom w:val="0"/>
          <w:divBdr>
            <w:top w:val="none" w:sz="0" w:space="0" w:color="auto"/>
            <w:left w:val="none" w:sz="0" w:space="0" w:color="auto"/>
            <w:bottom w:val="none" w:sz="0" w:space="0" w:color="auto"/>
            <w:right w:val="none" w:sz="0" w:space="0" w:color="auto"/>
          </w:divBdr>
        </w:div>
        <w:div w:id="250241438">
          <w:marLeft w:val="0"/>
          <w:marRight w:val="0"/>
          <w:marTop w:val="0"/>
          <w:marBottom w:val="0"/>
          <w:divBdr>
            <w:top w:val="none" w:sz="0" w:space="0" w:color="auto"/>
            <w:left w:val="none" w:sz="0" w:space="0" w:color="auto"/>
            <w:bottom w:val="none" w:sz="0" w:space="0" w:color="auto"/>
            <w:right w:val="none" w:sz="0" w:space="0" w:color="auto"/>
          </w:divBdr>
        </w:div>
        <w:div w:id="204173836">
          <w:marLeft w:val="0"/>
          <w:marRight w:val="0"/>
          <w:marTop w:val="0"/>
          <w:marBottom w:val="0"/>
          <w:divBdr>
            <w:top w:val="none" w:sz="0" w:space="0" w:color="auto"/>
            <w:left w:val="none" w:sz="0" w:space="0" w:color="auto"/>
            <w:bottom w:val="none" w:sz="0" w:space="0" w:color="auto"/>
            <w:right w:val="none" w:sz="0" w:space="0" w:color="auto"/>
          </w:divBdr>
        </w:div>
      </w:divsChild>
    </w:div>
    <w:div w:id="1607538653">
      <w:bodyDiv w:val="1"/>
      <w:marLeft w:val="0"/>
      <w:marRight w:val="0"/>
      <w:marTop w:val="0"/>
      <w:marBottom w:val="0"/>
      <w:divBdr>
        <w:top w:val="none" w:sz="0" w:space="0" w:color="auto"/>
        <w:left w:val="none" w:sz="0" w:space="0" w:color="auto"/>
        <w:bottom w:val="none" w:sz="0" w:space="0" w:color="auto"/>
        <w:right w:val="none" w:sz="0" w:space="0" w:color="auto"/>
      </w:divBdr>
    </w:div>
    <w:div w:id="1619483819">
      <w:bodyDiv w:val="1"/>
      <w:marLeft w:val="0"/>
      <w:marRight w:val="0"/>
      <w:marTop w:val="0"/>
      <w:marBottom w:val="0"/>
      <w:divBdr>
        <w:top w:val="none" w:sz="0" w:space="0" w:color="auto"/>
        <w:left w:val="none" w:sz="0" w:space="0" w:color="auto"/>
        <w:bottom w:val="none" w:sz="0" w:space="0" w:color="auto"/>
        <w:right w:val="none" w:sz="0" w:space="0" w:color="auto"/>
      </w:divBdr>
      <w:divsChild>
        <w:div w:id="201481321">
          <w:marLeft w:val="0"/>
          <w:marRight w:val="0"/>
          <w:marTop w:val="0"/>
          <w:marBottom w:val="0"/>
          <w:divBdr>
            <w:top w:val="none" w:sz="0" w:space="0" w:color="auto"/>
            <w:left w:val="none" w:sz="0" w:space="0" w:color="auto"/>
            <w:bottom w:val="none" w:sz="0" w:space="0" w:color="auto"/>
            <w:right w:val="none" w:sz="0" w:space="0" w:color="auto"/>
          </w:divBdr>
        </w:div>
        <w:div w:id="1514220653">
          <w:marLeft w:val="0"/>
          <w:marRight w:val="0"/>
          <w:marTop w:val="0"/>
          <w:marBottom w:val="0"/>
          <w:divBdr>
            <w:top w:val="none" w:sz="0" w:space="0" w:color="auto"/>
            <w:left w:val="none" w:sz="0" w:space="0" w:color="auto"/>
            <w:bottom w:val="none" w:sz="0" w:space="0" w:color="auto"/>
            <w:right w:val="none" w:sz="0" w:space="0" w:color="auto"/>
          </w:divBdr>
        </w:div>
      </w:divsChild>
    </w:div>
    <w:div w:id="1630085265">
      <w:bodyDiv w:val="1"/>
      <w:marLeft w:val="0"/>
      <w:marRight w:val="0"/>
      <w:marTop w:val="0"/>
      <w:marBottom w:val="0"/>
      <w:divBdr>
        <w:top w:val="none" w:sz="0" w:space="0" w:color="auto"/>
        <w:left w:val="none" w:sz="0" w:space="0" w:color="auto"/>
        <w:bottom w:val="none" w:sz="0" w:space="0" w:color="auto"/>
        <w:right w:val="none" w:sz="0" w:space="0" w:color="auto"/>
      </w:divBdr>
      <w:divsChild>
        <w:div w:id="1485273154">
          <w:marLeft w:val="0"/>
          <w:marRight w:val="0"/>
          <w:marTop w:val="0"/>
          <w:marBottom w:val="0"/>
          <w:divBdr>
            <w:top w:val="none" w:sz="0" w:space="0" w:color="auto"/>
            <w:left w:val="none" w:sz="0" w:space="0" w:color="auto"/>
            <w:bottom w:val="none" w:sz="0" w:space="0" w:color="auto"/>
            <w:right w:val="none" w:sz="0" w:space="0" w:color="auto"/>
          </w:divBdr>
        </w:div>
        <w:div w:id="923297500">
          <w:marLeft w:val="0"/>
          <w:marRight w:val="0"/>
          <w:marTop w:val="0"/>
          <w:marBottom w:val="0"/>
          <w:divBdr>
            <w:top w:val="none" w:sz="0" w:space="0" w:color="auto"/>
            <w:left w:val="none" w:sz="0" w:space="0" w:color="auto"/>
            <w:bottom w:val="none" w:sz="0" w:space="0" w:color="auto"/>
            <w:right w:val="none" w:sz="0" w:space="0" w:color="auto"/>
          </w:divBdr>
        </w:div>
        <w:div w:id="433137167">
          <w:marLeft w:val="0"/>
          <w:marRight w:val="0"/>
          <w:marTop w:val="0"/>
          <w:marBottom w:val="0"/>
          <w:divBdr>
            <w:top w:val="none" w:sz="0" w:space="0" w:color="auto"/>
            <w:left w:val="none" w:sz="0" w:space="0" w:color="auto"/>
            <w:bottom w:val="none" w:sz="0" w:space="0" w:color="auto"/>
            <w:right w:val="none" w:sz="0" w:space="0" w:color="auto"/>
          </w:divBdr>
        </w:div>
        <w:div w:id="768233647">
          <w:marLeft w:val="0"/>
          <w:marRight w:val="0"/>
          <w:marTop w:val="0"/>
          <w:marBottom w:val="0"/>
          <w:divBdr>
            <w:top w:val="none" w:sz="0" w:space="0" w:color="auto"/>
            <w:left w:val="none" w:sz="0" w:space="0" w:color="auto"/>
            <w:bottom w:val="none" w:sz="0" w:space="0" w:color="auto"/>
            <w:right w:val="none" w:sz="0" w:space="0" w:color="auto"/>
          </w:divBdr>
        </w:div>
        <w:div w:id="1973947175">
          <w:marLeft w:val="0"/>
          <w:marRight w:val="0"/>
          <w:marTop w:val="0"/>
          <w:marBottom w:val="0"/>
          <w:divBdr>
            <w:top w:val="none" w:sz="0" w:space="0" w:color="auto"/>
            <w:left w:val="none" w:sz="0" w:space="0" w:color="auto"/>
            <w:bottom w:val="none" w:sz="0" w:space="0" w:color="auto"/>
            <w:right w:val="none" w:sz="0" w:space="0" w:color="auto"/>
          </w:divBdr>
        </w:div>
        <w:div w:id="1868442320">
          <w:marLeft w:val="0"/>
          <w:marRight w:val="0"/>
          <w:marTop w:val="0"/>
          <w:marBottom w:val="0"/>
          <w:divBdr>
            <w:top w:val="none" w:sz="0" w:space="0" w:color="auto"/>
            <w:left w:val="none" w:sz="0" w:space="0" w:color="auto"/>
            <w:bottom w:val="none" w:sz="0" w:space="0" w:color="auto"/>
            <w:right w:val="none" w:sz="0" w:space="0" w:color="auto"/>
          </w:divBdr>
        </w:div>
        <w:div w:id="210270459">
          <w:marLeft w:val="0"/>
          <w:marRight w:val="0"/>
          <w:marTop w:val="0"/>
          <w:marBottom w:val="0"/>
          <w:divBdr>
            <w:top w:val="none" w:sz="0" w:space="0" w:color="auto"/>
            <w:left w:val="none" w:sz="0" w:space="0" w:color="auto"/>
            <w:bottom w:val="none" w:sz="0" w:space="0" w:color="auto"/>
            <w:right w:val="none" w:sz="0" w:space="0" w:color="auto"/>
          </w:divBdr>
        </w:div>
        <w:div w:id="1330861778">
          <w:marLeft w:val="0"/>
          <w:marRight w:val="0"/>
          <w:marTop w:val="0"/>
          <w:marBottom w:val="0"/>
          <w:divBdr>
            <w:top w:val="none" w:sz="0" w:space="0" w:color="auto"/>
            <w:left w:val="none" w:sz="0" w:space="0" w:color="auto"/>
            <w:bottom w:val="none" w:sz="0" w:space="0" w:color="auto"/>
            <w:right w:val="none" w:sz="0" w:space="0" w:color="auto"/>
          </w:divBdr>
        </w:div>
      </w:divsChild>
    </w:div>
    <w:div w:id="1758557189">
      <w:bodyDiv w:val="1"/>
      <w:marLeft w:val="0"/>
      <w:marRight w:val="0"/>
      <w:marTop w:val="0"/>
      <w:marBottom w:val="0"/>
      <w:divBdr>
        <w:top w:val="none" w:sz="0" w:space="0" w:color="auto"/>
        <w:left w:val="none" w:sz="0" w:space="0" w:color="auto"/>
        <w:bottom w:val="none" w:sz="0" w:space="0" w:color="auto"/>
        <w:right w:val="none" w:sz="0" w:space="0" w:color="auto"/>
      </w:divBdr>
    </w:div>
    <w:div w:id="1824200770">
      <w:bodyDiv w:val="1"/>
      <w:marLeft w:val="0"/>
      <w:marRight w:val="0"/>
      <w:marTop w:val="0"/>
      <w:marBottom w:val="0"/>
      <w:divBdr>
        <w:top w:val="none" w:sz="0" w:space="0" w:color="auto"/>
        <w:left w:val="none" w:sz="0" w:space="0" w:color="auto"/>
        <w:bottom w:val="none" w:sz="0" w:space="0" w:color="auto"/>
        <w:right w:val="none" w:sz="0" w:space="0" w:color="auto"/>
      </w:divBdr>
    </w:div>
    <w:div w:id="1834485406">
      <w:bodyDiv w:val="1"/>
      <w:marLeft w:val="0"/>
      <w:marRight w:val="0"/>
      <w:marTop w:val="0"/>
      <w:marBottom w:val="0"/>
      <w:divBdr>
        <w:top w:val="none" w:sz="0" w:space="0" w:color="auto"/>
        <w:left w:val="none" w:sz="0" w:space="0" w:color="auto"/>
        <w:bottom w:val="none" w:sz="0" w:space="0" w:color="auto"/>
        <w:right w:val="none" w:sz="0" w:space="0" w:color="auto"/>
      </w:divBdr>
    </w:div>
    <w:div w:id="1879124303">
      <w:bodyDiv w:val="1"/>
      <w:marLeft w:val="0"/>
      <w:marRight w:val="0"/>
      <w:marTop w:val="0"/>
      <w:marBottom w:val="0"/>
      <w:divBdr>
        <w:top w:val="none" w:sz="0" w:space="0" w:color="auto"/>
        <w:left w:val="none" w:sz="0" w:space="0" w:color="auto"/>
        <w:bottom w:val="none" w:sz="0" w:space="0" w:color="auto"/>
        <w:right w:val="none" w:sz="0" w:space="0" w:color="auto"/>
      </w:divBdr>
    </w:div>
    <w:div w:id="1886793642">
      <w:bodyDiv w:val="1"/>
      <w:marLeft w:val="0"/>
      <w:marRight w:val="0"/>
      <w:marTop w:val="0"/>
      <w:marBottom w:val="0"/>
      <w:divBdr>
        <w:top w:val="none" w:sz="0" w:space="0" w:color="auto"/>
        <w:left w:val="none" w:sz="0" w:space="0" w:color="auto"/>
        <w:bottom w:val="none" w:sz="0" w:space="0" w:color="auto"/>
        <w:right w:val="none" w:sz="0" w:space="0" w:color="auto"/>
      </w:divBdr>
      <w:divsChild>
        <w:div w:id="1555192610">
          <w:marLeft w:val="0"/>
          <w:marRight w:val="0"/>
          <w:marTop w:val="0"/>
          <w:marBottom w:val="0"/>
          <w:divBdr>
            <w:top w:val="none" w:sz="0" w:space="0" w:color="auto"/>
            <w:left w:val="none" w:sz="0" w:space="0" w:color="auto"/>
            <w:bottom w:val="none" w:sz="0" w:space="0" w:color="auto"/>
            <w:right w:val="none" w:sz="0" w:space="0" w:color="auto"/>
          </w:divBdr>
          <w:divsChild>
            <w:div w:id="37828004">
              <w:marLeft w:val="0"/>
              <w:marRight w:val="0"/>
              <w:marTop w:val="0"/>
              <w:marBottom w:val="0"/>
              <w:divBdr>
                <w:top w:val="none" w:sz="0" w:space="0" w:color="auto"/>
                <w:left w:val="none" w:sz="0" w:space="0" w:color="auto"/>
                <w:bottom w:val="none" w:sz="0" w:space="0" w:color="auto"/>
                <w:right w:val="none" w:sz="0" w:space="0" w:color="auto"/>
              </w:divBdr>
            </w:div>
          </w:divsChild>
        </w:div>
        <w:div w:id="1168524580">
          <w:marLeft w:val="0"/>
          <w:marRight w:val="0"/>
          <w:marTop w:val="0"/>
          <w:marBottom w:val="0"/>
          <w:divBdr>
            <w:top w:val="none" w:sz="0" w:space="0" w:color="auto"/>
            <w:left w:val="none" w:sz="0" w:space="0" w:color="auto"/>
            <w:bottom w:val="none" w:sz="0" w:space="0" w:color="auto"/>
            <w:right w:val="none" w:sz="0" w:space="0" w:color="auto"/>
          </w:divBdr>
          <w:divsChild>
            <w:div w:id="1164587860">
              <w:marLeft w:val="0"/>
              <w:marRight w:val="0"/>
              <w:marTop w:val="0"/>
              <w:marBottom w:val="0"/>
              <w:divBdr>
                <w:top w:val="none" w:sz="0" w:space="0" w:color="auto"/>
                <w:left w:val="none" w:sz="0" w:space="0" w:color="auto"/>
                <w:bottom w:val="none" w:sz="0" w:space="0" w:color="auto"/>
                <w:right w:val="none" w:sz="0" w:space="0" w:color="auto"/>
              </w:divBdr>
            </w:div>
          </w:divsChild>
        </w:div>
        <w:div w:id="1638560509">
          <w:marLeft w:val="0"/>
          <w:marRight w:val="0"/>
          <w:marTop w:val="0"/>
          <w:marBottom w:val="0"/>
          <w:divBdr>
            <w:top w:val="none" w:sz="0" w:space="0" w:color="auto"/>
            <w:left w:val="none" w:sz="0" w:space="0" w:color="auto"/>
            <w:bottom w:val="none" w:sz="0" w:space="0" w:color="auto"/>
            <w:right w:val="none" w:sz="0" w:space="0" w:color="auto"/>
          </w:divBdr>
          <w:divsChild>
            <w:div w:id="13697584">
              <w:marLeft w:val="0"/>
              <w:marRight w:val="0"/>
              <w:marTop w:val="0"/>
              <w:marBottom w:val="0"/>
              <w:divBdr>
                <w:top w:val="none" w:sz="0" w:space="0" w:color="auto"/>
                <w:left w:val="none" w:sz="0" w:space="0" w:color="auto"/>
                <w:bottom w:val="none" w:sz="0" w:space="0" w:color="auto"/>
                <w:right w:val="none" w:sz="0" w:space="0" w:color="auto"/>
              </w:divBdr>
            </w:div>
          </w:divsChild>
        </w:div>
        <w:div w:id="211577312">
          <w:marLeft w:val="0"/>
          <w:marRight w:val="0"/>
          <w:marTop w:val="0"/>
          <w:marBottom w:val="0"/>
          <w:divBdr>
            <w:top w:val="none" w:sz="0" w:space="0" w:color="auto"/>
            <w:left w:val="none" w:sz="0" w:space="0" w:color="auto"/>
            <w:bottom w:val="none" w:sz="0" w:space="0" w:color="auto"/>
            <w:right w:val="none" w:sz="0" w:space="0" w:color="auto"/>
          </w:divBdr>
          <w:divsChild>
            <w:div w:id="34475930">
              <w:marLeft w:val="0"/>
              <w:marRight w:val="0"/>
              <w:marTop w:val="0"/>
              <w:marBottom w:val="0"/>
              <w:divBdr>
                <w:top w:val="none" w:sz="0" w:space="0" w:color="auto"/>
                <w:left w:val="none" w:sz="0" w:space="0" w:color="auto"/>
                <w:bottom w:val="none" w:sz="0" w:space="0" w:color="auto"/>
                <w:right w:val="none" w:sz="0" w:space="0" w:color="auto"/>
              </w:divBdr>
            </w:div>
          </w:divsChild>
        </w:div>
        <w:div w:id="867254690">
          <w:marLeft w:val="0"/>
          <w:marRight w:val="0"/>
          <w:marTop w:val="0"/>
          <w:marBottom w:val="0"/>
          <w:divBdr>
            <w:top w:val="none" w:sz="0" w:space="0" w:color="auto"/>
            <w:left w:val="none" w:sz="0" w:space="0" w:color="auto"/>
            <w:bottom w:val="none" w:sz="0" w:space="0" w:color="auto"/>
            <w:right w:val="none" w:sz="0" w:space="0" w:color="auto"/>
          </w:divBdr>
          <w:divsChild>
            <w:div w:id="1260139862">
              <w:marLeft w:val="0"/>
              <w:marRight w:val="0"/>
              <w:marTop w:val="0"/>
              <w:marBottom w:val="0"/>
              <w:divBdr>
                <w:top w:val="none" w:sz="0" w:space="0" w:color="auto"/>
                <w:left w:val="none" w:sz="0" w:space="0" w:color="auto"/>
                <w:bottom w:val="none" w:sz="0" w:space="0" w:color="auto"/>
                <w:right w:val="none" w:sz="0" w:space="0" w:color="auto"/>
              </w:divBdr>
            </w:div>
          </w:divsChild>
        </w:div>
        <w:div w:id="1476411938">
          <w:marLeft w:val="0"/>
          <w:marRight w:val="0"/>
          <w:marTop w:val="0"/>
          <w:marBottom w:val="0"/>
          <w:divBdr>
            <w:top w:val="none" w:sz="0" w:space="0" w:color="auto"/>
            <w:left w:val="none" w:sz="0" w:space="0" w:color="auto"/>
            <w:bottom w:val="none" w:sz="0" w:space="0" w:color="auto"/>
            <w:right w:val="none" w:sz="0" w:space="0" w:color="auto"/>
          </w:divBdr>
          <w:divsChild>
            <w:div w:id="259262276">
              <w:marLeft w:val="0"/>
              <w:marRight w:val="0"/>
              <w:marTop w:val="0"/>
              <w:marBottom w:val="0"/>
              <w:divBdr>
                <w:top w:val="none" w:sz="0" w:space="0" w:color="auto"/>
                <w:left w:val="none" w:sz="0" w:space="0" w:color="auto"/>
                <w:bottom w:val="none" w:sz="0" w:space="0" w:color="auto"/>
                <w:right w:val="none" w:sz="0" w:space="0" w:color="auto"/>
              </w:divBdr>
            </w:div>
          </w:divsChild>
        </w:div>
        <w:div w:id="1722753891">
          <w:marLeft w:val="0"/>
          <w:marRight w:val="0"/>
          <w:marTop w:val="0"/>
          <w:marBottom w:val="0"/>
          <w:divBdr>
            <w:top w:val="none" w:sz="0" w:space="0" w:color="auto"/>
            <w:left w:val="none" w:sz="0" w:space="0" w:color="auto"/>
            <w:bottom w:val="none" w:sz="0" w:space="0" w:color="auto"/>
            <w:right w:val="none" w:sz="0" w:space="0" w:color="auto"/>
          </w:divBdr>
          <w:divsChild>
            <w:div w:id="859586223">
              <w:marLeft w:val="0"/>
              <w:marRight w:val="0"/>
              <w:marTop w:val="0"/>
              <w:marBottom w:val="0"/>
              <w:divBdr>
                <w:top w:val="none" w:sz="0" w:space="0" w:color="auto"/>
                <w:left w:val="none" w:sz="0" w:space="0" w:color="auto"/>
                <w:bottom w:val="none" w:sz="0" w:space="0" w:color="auto"/>
                <w:right w:val="none" w:sz="0" w:space="0" w:color="auto"/>
              </w:divBdr>
            </w:div>
          </w:divsChild>
        </w:div>
        <w:div w:id="590044082">
          <w:marLeft w:val="0"/>
          <w:marRight w:val="0"/>
          <w:marTop w:val="0"/>
          <w:marBottom w:val="0"/>
          <w:divBdr>
            <w:top w:val="none" w:sz="0" w:space="0" w:color="auto"/>
            <w:left w:val="none" w:sz="0" w:space="0" w:color="auto"/>
            <w:bottom w:val="none" w:sz="0" w:space="0" w:color="auto"/>
            <w:right w:val="none" w:sz="0" w:space="0" w:color="auto"/>
          </w:divBdr>
          <w:divsChild>
            <w:div w:id="221915210">
              <w:marLeft w:val="0"/>
              <w:marRight w:val="0"/>
              <w:marTop w:val="0"/>
              <w:marBottom w:val="0"/>
              <w:divBdr>
                <w:top w:val="none" w:sz="0" w:space="0" w:color="auto"/>
                <w:left w:val="none" w:sz="0" w:space="0" w:color="auto"/>
                <w:bottom w:val="none" w:sz="0" w:space="0" w:color="auto"/>
                <w:right w:val="none" w:sz="0" w:space="0" w:color="auto"/>
              </w:divBdr>
            </w:div>
          </w:divsChild>
        </w:div>
        <w:div w:id="1707365899">
          <w:marLeft w:val="0"/>
          <w:marRight w:val="0"/>
          <w:marTop w:val="0"/>
          <w:marBottom w:val="0"/>
          <w:divBdr>
            <w:top w:val="none" w:sz="0" w:space="0" w:color="auto"/>
            <w:left w:val="none" w:sz="0" w:space="0" w:color="auto"/>
            <w:bottom w:val="none" w:sz="0" w:space="0" w:color="auto"/>
            <w:right w:val="none" w:sz="0" w:space="0" w:color="auto"/>
          </w:divBdr>
          <w:divsChild>
            <w:div w:id="1379353204">
              <w:marLeft w:val="0"/>
              <w:marRight w:val="0"/>
              <w:marTop w:val="0"/>
              <w:marBottom w:val="0"/>
              <w:divBdr>
                <w:top w:val="none" w:sz="0" w:space="0" w:color="auto"/>
                <w:left w:val="none" w:sz="0" w:space="0" w:color="auto"/>
                <w:bottom w:val="none" w:sz="0" w:space="0" w:color="auto"/>
                <w:right w:val="none" w:sz="0" w:space="0" w:color="auto"/>
              </w:divBdr>
            </w:div>
          </w:divsChild>
        </w:div>
        <w:div w:id="1864631131">
          <w:marLeft w:val="0"/>
          <w:marRight w:val="0"/>
          <w:marTop w:val="0"/>
          <w:marBottom w:val="0"/>
          <w:divBdr>
            <w:top w:val="none" w:sz="0" w:space="0" w:color="auto"/>
            <w:left w:val="none" w:sz="0" w:space="0" w:color="auto"/>
            <w:bottom w:val="none" w:sz="0" w:space="0" w:color="auto"/>
            <w:right w:val="none" w:sz="0" w:space="0" w:color="auto"/>
          </w:divBdr>
          <w:divsChild>
            <w:div w:id="50229045">
              <w:marLeft w:val="0"/>
              <w:marRight w:val="0"/>
              <w:marTop w:val="0"/>
              <w:marBottom w:val="0"/>
              <w:divBdr>
                <w:top w:val="none" w:sz="0" w:space="0" w:color="auto"/>
                <w:left w:val="none" w:sz="0" w:space="0" w:color="auto"/>
                <w:bottom w:val="none" w:sz="0" w:space="0" w:color="auto"/>
                <w:right w:val="none" w:sz="0" w:space="0" w:color="auto"/>
              </w:divBdr>
            </w:div>
          </w:divsChild>
        </w:div>
        <w:div w:id="973490798">
          <w:marLeft w:val="0"/>
          <w:marRight w:val="0"/>
          <w:marTop w:val="0"/>
          <w:marBottom w:val="0"/>
          <w:divBdr>
            <w:top w:val="none" w:sz="0" w:space="0" w:color="auto"/>
            <w:left w:val="none" w:sz="0" w:space="0" w:color="auto"/>
            <w:bottom w:val="none" w:sz="0" w:space="0" w:color="auto"/>
            <w:right w:val="none" w:sz="0" w:space="0" w:color="auto"/>
          </w:divBdr>
          <w:divsChild>
            <w:div w:id="1169171877">
              <w:marLeft w:val="0"/>
              <w:marRight w:val="0"/>
              <w:marTop w:val="0"/>
              <w:marBottom w:val="0"/>
              <w:divBdr>
                <w:top w:val="none" w:sz="0" w:space="0" w:color="auto"/>
                <w:left w:val="none" w:sz="0" w:space="0" w:color="auto"/>
                <w:bottom w:val="none" w:sz="0" w:space="0" w:color="auto"/>
                <w:right w:val="none" w:sz="0" w:space="0" w:color="auto"/>
              </w:divBdr>
            </w:div>
          </w:divsChild>
        </w:div>
        <w:div w:id="1786343409">
          <w:marLeft w:val="0"/>
          <w:marRight w:val="0"/>
          <w:marTop w:val="0"/>
          <w:marBottom w:val="0"/>
          <w:divBdr>
            <w:top w:val="none" w:sz="0" w:space="0" w:color="auto"/>
            <w:left w:val="none" w:sz="0" w:space="0" w:color="auto"/>
            <w:bottom w:val="none" w:sz="0" w:space="0" w:color="auto"/>
            <w:right w:val="none" w:sz="0" w:space="0" w:color="auto"/>
          </w:divBdr>
          <w:divsChild>
            <w:div w:id="94519677">
              <w:marLeft w:val="0"/>
              <w:marRight w:val="0"/>
              <w:marTop w:val="0"/>
              <w:marBottom w:val="0"/>
              <w:divBdr>
                <w:top w:val="none" w:sz="0" w:space="0" w:color="auto"/>
                <w:left w:val="none" w:sz="0" w:space="0" w:color="auto"/>
                <w:bottom w:val="none" w:sz="0" w:space="0" w:color="auto"/>
                <w:right w:val="none" w:sz="0" w:space="0" w:color="auto"/>
              </w:divBdr>
            </w:div>
          </w:divsChild>
        </w:div>
        <w:div w:id="754716151">
          <w:marLeft w:val="0"/>
          <w:marRight w:val="0"/>
          <w:marTop w:val="0"/>
          <w:marBottom w:val="0"/>
          <w:divBdr>
            <w:top w:val="none" w:sz="0" w:space="0" w:color="auto"/>
            <w:left w:val="none" w:sz="0" w:space="0" w:color="auto"/>
            <w:bottom w:val="none" w:sz="0" w:space="0" w:color="auto"/>
            <w:right w:val="none" w:sz="0" w:space="0" w:color="auto"/>
          </w:divBdr>
          <w:divsChild>
            <w:div w:id="308247068">
              <w:marLeft w:val="0"/>
              <w:marRight w:val="0"/>
              <w:marTop w:val="0"/>
              <w:marBottom w:val="0"/>
              <w:divBdr>
                <w:top w:val="none" w:sz="0" w:space="0" w:color="auto"/>
                <w:left w:val="none" w:sz="0" w:space="0" w:color="auto"/>
                <w:bottom w:val="none" w:sz="0" w:space="0" w:color="auto"/>
                <w:right w:val="none" w:sz="0" w:space="0" w:color="auto"/>
              </w:divBdr>
            </w:div>
          </w:divsChild>
        </w:div>
        <w:div w:id="691763832">
          <w:marLeft w:val="0"/>
          <w:marRight w:val="0"/>
          <w:marTop w:val="0"/>
          <w:marBottom w:val="0"/>
          <w:divBdr>
            <w:top w:val="none" w:sz="0" w:space="0" w:color="auto"/>
            <w:left w:val="none" w:sz="0" w:space="0" w:color="auto"/>
            <w:bottom w:val="none" w:sz="0" w:space="0" w:color="auto"/>
            <w:right w:val="none" w:sz="0" w:space="0" w:color="auto"/>
          </w:divBdr>
          <w:divsChild>
            <w:div w:id="1309168253">
              <w:marLeft w:val="0"/>
              <w:marRight w:val="0"/>
              <w:marTop w:val="0"/>
              <w:marBottom w:val="0"/>
              <w:divBdr>
                <w:top w:val="none" w:sz="0" w:space="0" w:color="auto"/>
                <w:left w:val="none" w:sz="0" w:space="0" w:color="auto"/>
                <w:bottom w:val="none" w:sz="0" w:space="0" w:color="auto"/>
                <w:right w:val="none" w:sz="0" w:space="0" w:color="auto"/>
              </w:divBdr>
            </w:div>
          </w:divsChild>
        </w:div>
        <w:div w:id="1362172734">
          <w:marLeft w:val="0"/>
          <w:marRight w:val="0"/>
          <w:marTop w:val="0"/>
          <w:marBottom w:val="0"/>
          <w:divBdr>
            <w:top w:val="none" w:sz="0" w:space="0" w:color="auto"/>
            <w:left w:val="none" w:sz="0" w:space="0" w:color="auto"/>
            <w:bottom w:val="none" w:sz="0" w:space="0" w:color="auto"/>
            <w:right w:val="none" w:sz="0" w:space="0" w:color="auto"/>
          </w:divBdr>
          <w:divsChild>
            <w:div w:id="2112386085">
              <w:marLeft w:val="0"/>
              <w:marRight w:val="0"/>
              <w:marTop w:val="0"/>
              <w:marBottom w:val="0"/>
              <w:divBdr>
                <w:top w:val="none" w:sz="0" w:space="0" w:color="auto"/>
                <w:left w:val="none" w:sz="0" w:space="0" w:color="auto"/>
                <w:bottom w:val="none" w:sz="0" w:space="0" w:color="auto"/>
                <w:right w:val="none" w:sz="0" w:space="0" w:color="auto"/>
              </w:divBdr>
            </w:div>
          </w:divsChild>
        </w:div>
        <w:div w:id="1757290559">
          <w:marLeft w:val="0"/>
          <w:marRight w:val="0"/>
          <w:marTop w:val="0"/>
          <w:marBottom w:val="0"/>
          <w:divBdr>
            <w:top w:val="none" w:sz="0" w:space="0" w:color="auto"/>
            <w:left w:val="none" w:sz="0" w:space="0" w:color="auto"/>
            <w:bottom w:val="none" w:sz="0" w:space="0" w:color="auto"/>
            <w:right w:val="none" w:sz="0" w:space="0" w:color="auto"/>
          </w:divBdr>
          <w:divsChild>
            <w:div w:id="469636260">
              <w:marLeft w:val="0"/>
              <w:marRight w:val="0"/>
              <w:marTop w:val="0"/>
              <w:marBottom w:val="0"/>
              <w:divBdr>
                <w:top w:val="none" w:sz="0" w:space="0" w:color="auto"/>
                <w:left w:val="none" w:sz="0" w:space="0" w:color="auto"/>
                <w:bottom w:val="none" w:sz="0" w:space="0" w:color="auto"/>
                <w:right w:val="none" w:sz="0" w:space="0" w:color="auto"/>
              </w:divBdr>
            </w:div>
          </w:divsChild>
        </w:div>
        <w:div w:id="1940677929">
          <w:marLeft w:val="0"/>
          <w:marRight w:val="0"/>
          <w:marTop w:val="0"/>
          <w:marBottom w:val="0"/>
          <w:divBdr>
            <w:top w:val="none" w:sz="0" w:space="0" w:color="auto"/>
            <w:left w:val="none" w:sz="0" w:space="0" w:color="auto"/>
            <w:bottom w:val="none" w:sz="0" w:space="0" w:color="auto"/>
            <w:right w:val="none" w:sz="0" w:space="0" w:color="auto"/>
          </w:divBdr>
          <w:divsChild>
            <w:div w:id="360597041">
              <w:marLeft w:val="0"/>
              <w:marRight w:val="0"/>
              <w:marTop w:val="0"/>
              <w:marBottom w:val="0"/>
              <w:divBdr>
                <w:top w:val="none" w:sz="0" w:space="0" w:color="auto"/>
                <w:left w:val="none" w:sz="0" w:space="0" w:color="auto"/>
                <w:bottom w:val="none" w:sz="0" w:space="0" w:color="auto"/>
                <w:right w:val="none" w:sz="0" w:space="0" w:color="auto"/>
              </w:divBdr>
            </w:div>
          </w:divsChild>
        </w:div>
        <w:div w:id="963080878">
          <w:marLeft w:val="0"/>
          <w:marRight w:val="0"/>
          <w:marTop w:val="0"/>
          <w:marBottom w:val="0"/>
          <w:divBdr>
            <w:top w:val="none" w:sz="0" w:space="0" w:color="auto"/>
            <w:left w:val="none" w:sz="0" w:space="0" w:color="auto"/>
            <w:bottom w:val="none" w:sz="0" w:space="0" w:color="auto"/>
            <w:right w:val="none" w:sz="0" w:space="0" w:color="auto"/>
          </w:divBdr>
          <w:divsChild>
            <w:div w:id="1840075586">
              <w:marLeft w:val="0"/>
              <w:marRight w:val="0"/>
              <w:marTop w:val="0"/>
              <w:marBottom w:val="0"/>
              <w:divBdr>
                <w:top w:val="none" w:sz="0" w:space="0" w:color="auto"/>
                <w:left w:val="none" w:sz="0" w:space="0" w:color="auto"/>
                <w:bottom w:val="none" w:sz="0" w:space="0" w:color="auto"/>
                <w:right w:val="none" w:sz="0" w:space="0" w:color="auto"/>
              </w:divBdr>
            </w:div>
          </w:divsChild>
        </w:div>
        <w:div w:id="1021011352">
          <w:marLeft w:val="0"/>
          <w:marRight w:val="0"/>
          <w:marTop w:val="0"/>
          <w:marBottom w:val="0"/>
          <w:divBdr>
            <w:top w:val="none" w:sz="0" w:space="0" w:color="auto"/>
            <w:left w:val="none" w:sz="0" w:space="0" w:color="auto"/>
            <w:bottom w:val="none" w:sz="0" w:space="0" w:color="auto"/>
            <w:right w:val="none" w:sz="0" w:space="0" w:color="auto"/>
          </w:divBdr>
          <w:divsChild>
            <w:div w:id="646473994">
              <w:marLeft w:val="0"/>
              <w:marRight w:val="0"/>
              <w:marTop w:val="0"/>
              <w:marBottom w:val="0"/>
              <w:divBdr>
                <w:top w:val="none" w:sz="0" w:space="0" w:color="auto"/>
                <w:left w:val="none" w:sz="0" w:space="0" w:color="auto"/>
                <w:bottom w:val="none" w:sz="0" w:space="0" w:color="auto"/>
                <w:right w:val="none" w:sz="0" w:space="0" w:color="auto"/>
              </w:divBdr>
            </w:div>
          </w:divsChild>
        </w:div>
        <w:div w:id="1687513441">
          <w:marLeft w:val="0"/>
          <w:marRight w:val="0"/>
          <w:marTop w:val="0"/>
          <w:marBottom w:val="0"/>
          <w:divBdr>
            <w:top w:val="none" w:sz="0" w:space="0" w:color="auto"/>
            <w:left w:val="none" w:sz="0" w:space="0" w:color="auto"/>
            <w:bottom w:val="none" w:sz="0" w:space="0" w:color="auto"/>
            <w:right w:val="none" w:sz="0" w:space="0" w:color="auto"/>
          </w:divBdr>
          <w:divsChild>
            <w:div w:id="377707866">
              <w:marLeft w:val="0"/>
              <w:marRight w:val="0"/>
              <w:marTop w:val="0"/>
              <w:marBottom w:val="0"/>
              <w:divBdr>
                <w:top w:val="none" w:sz="0" w:space="0" w:color="auto"/>
                <w:left w:val="none" w:sz="0" w:space="0" w:color="auto"/>
                <w:bottom w:val="none" w:sz="0" w:space="0" w:color="auto"/>
                <w:right w:val="none" w:sz="0" w:space="0" w:color="auto"/>
              </w:divBdr>
            </w:div>
          </w:divsChild>
        </w:div>
        <w:div w:id="1743290150">
          <w:marLeft w:val="0"/>
          <w:marRight w:val="0"/>
          <w:marTop w:val="0"/>
          <w:marBottom w:val="0"/>
          <w:divBdr>
            <w:top w:val="none" w:sz="0" w:space="0" w:color="auto"/>
            <w:left w:val="none" w:sz="0" w:space="0" w:color="auto"/>
            <w:bottom w:val="none" w:sz="0" w:space="0" w:color="auto"/>
            <w:right w:val="none" w:sz="0" w:space="0" w:color="auto"/>
          </w:divBdr>
          <w:divsChild>
            <w:div w:id="1449543944">
              <w:marLeft w:val="0"/>
              <w:marRight w:val="0"/>
              <w:marTop w:val="0"/>
              <w:marBottom w:val="0"/>
              <w:divBdr>
                <w:top w:val="none" w:sz="0" w:space="0" w:color="auto"/>
                <w:left w:val="none" w:sz="0" w:space="0" w:color="auto"/>
                <w:bottom w:val="none" w:sz="0" w:space="0" w:color="auto"/>
                <w:right w:val="none" w:sz="0" w:space="0" w:color="auto"/>
              </w:divBdr>
            </w:div>
          </w:divsChild>
        </w:div>
        <w:div w:id="1981378462">
          <w:marLeft w:val="0"/>
          <w:marRight w:val="0"/>
          <w:marTop w:val="0"/>
          <w:marBottom w:val="0"/>
          <w:divBdr>
            <w:top w:val="none" w:sz="0" w:space="0" w:color="auto"/>
            <w:left w:val="none" w:sz="0" w:space="0" w:color="auto"/>
            <w:bottom w:val="none" w:sz="0" w:space="0" w:color="auto"/>
            <w:right w:val="none" w:sz="0" w:space="0" w:color="auto"/>
          </w:divBdr>
          <w:divsChild>
            <w:div w:id="114446481">
              <w:marLeft w:val="0"/>
              <w:marRight w:val="0"/>
              <w:marTop w:val="0"/>
              <w:marBottom w:val="0"/>
              <w:divBdr>
                <w:top w:val="none" w:sz="0" w:space="0" w:color="auto"/>
                <w:left w:val="none" w:sz="0" w:space="0" w:color="auto"/>
                <w:bottom w:val="none" w:sz="0" w:space="0" w:color="auto"/>
                <w:right w:val="none" w:sz="0" w:space="0" w:color="auto"/>
              </w:divBdr>
            </w:div>
          </w:divsChild>
        </w:div>
        <w:div w:id="2024354394">
          <w:marLeft w:val="0"/>
          <w:marRight w:val="0"/>
          <w:marTop w:val="0"/>
          <w:marBottom w:val="0"/>
          <w:divBdr>
            <w:top w:val="none" w:sz="0" w:space="0" w:color="auto"/>
            <w:left w:val="none" w:sz="0" w:space="0" w:color="auto"/>
            <w:bottom w:val="none" w:sz="0" w:space="0" w:color="auto"/>
            <w:right w:val="none" w:sz="0" w:space="0" w:color="auto"/>
          </w:divBdr>
          <w:divsChild>
            <w:div w:id="843515771">
              <w:marLeft w:val="0"/>
              <w:marRight w:val="0"/>
              <w:marTop w:val="0"/>
              <w:marBottom w:val="0"/>
              <w:divBdr>
                <w:top w:val="none" w:sz="0" w:space="0" w:color="auto"/>
                <w:left w:val="none" w:sz="0" w:space="0" w:color="auto"/>
                <w:bottom w:val="none" w:sz="0" w:space="0" w:color="auto"/>
                <w:right w:val="none" w:sz="0" w:space="0" w:color="auto"/>
              </w:divBdr>
            </w:div>
          </w:divsChild>
        </w:div>
        <w:div w:id="1231844160">
          <w:marLeft w:val="0"/>
          <w:marRight w:val="0"/>
          <w:marTop w:val="0"/>
          <w:marBottom w:val="0"/>
          <w:divBdr>
            <w:top w:val="none" w:sz="0" w:space="0" w:color="auto"/>
            <w:left w:val="none" w:sz="0" w:space="0" w:color="auto"/>
            <w:bottom w:val="none" w:sz="0" w:space="0" w:color="auto"/>
            <w:right w:val="none" w:sz="0" w:space="0" w:color="auto"/>
          </w:divBdr>
          <w:divsChild>
            <w:div w:id="1257980157">
              <w:marLeft w:val="0"/>
              <w:marRight w:val="0"/>
              <w:marTop w:val="0"/>
              <w:marBottom w:val="0"/>
              <w:divBdr>
                <w:top w:val="none" w:sz="0" w:space="0" w:color="auto"/>
                <w:left w:val="none" w:sz="0" w:space="0" w:color="auto"/>
                <w:bottom w:val="none" w:sz="0" w:space="0" w:color="auto"/>
                <w:right w:val="none" w:sz="0" w:space="0" w:color="auto"/>
              </w:divBdr>
            </w:div>
          </w:divsChild>
        </w:div>
        <w:div w:id="323047219">
          <w:marLeft w:val="0"/>
          <w:marRight w:val="0"/>
          <w:marTop w:val="0"/>
          <w:marBottom w:val="0"/>
          <w:divBdr>
            <w:top w:val="none" w:sz="0" w:space="0" w:color="auto"/>
            <w:left w:val="none" w:sz="0" w:space="0" w:color="auto"/>
            <w:bottom w:val="none" w:sz="0" w:space="0" w:color="auto"/>
            <w:right w:val="none" w:sz="0" w:space="0" w:color="auto"/>
          </w:divBdr>
          <w:divsChild>
            <w:div w:id="2136757064">
              <w:marLeft w:val="0"/>
              <w:marRight w:val="0"/>
              <w:marTop w:val="0"/>
              <w:marBottom w:val="0"/>
              <w:divBdr>
                <w:top w:val="none" w:sz="0" w:space="0" w:color="auto"/>
                <w:left w:val="none" w:sz="0" w:space="0" w:color="auto"/>
                <w:bottom w:val="none" w:sz="0" w:space="0" w:color="auto"/>
                <w:right w:val="none" w:sz="0" w:space="0" w:color="auto"/>
              </w:divBdr>
            </w:div>
          </w:divsChild>
        </w:div>
        <w:div w:id="650909252">
          <w:marLeft w:val="0"/>
          <w:marRight w:val="0"/>
          <w:marTop w:val="0"/>
          <w:marBottom w:val="0"/>
          <w:divBdr>
            <w:top w:val="none" w:sz="0" w:space="0" w:color="auto"/>
            <w:left w:val="none" w:sz="0" w:space="0" w:color="auto"/>
            <w:bottom w:val="none" w:sz="0" w:space="0" w:color="auto"/>
            <w:right w:val="none" w:sz="0" w:space="0" w:color="auto"/>
          </w:divBdr>
          <w:divsChild>
            <w:div w:id="2062750682">
              <w:marLeft w:val="0"/>
              <w:marRight w:val="0"/>
              <w:marTop w:val="0"/>
              <w:marBottom w:val="0"/>
              <w:divBdr>
                <w:top w:val="none" w:sz="0" w:space="0" w:color="auto"/>
                <w:left w:val="none" w:sz="0" w:space="0" w:color="auto"/>
                <w:bottom w:val="none" w:sz="0" w:space="0" w:color="auto"/>
                <w:right w:val="none" w:sz="0" w:space="0" w:color="auto"/>
              </w:divBdr>
            </w:div>
          </w:divsChild>
        </w:div>
        <w:div w:id="59599736">
          <w:marLeft w:val="0"/>
          <w:marRight w:val="0"/>
          <w:marTop w:val="0"/>
          <w:marBottom w:val="0"/>
          <w:divBdr>
            <w:top w:val="none" w:sz="0" w:space="0" w:color="auto"/>
            <w:left w:val="none" w:sz="0" w:space="0" w:color="auto"/>
            <w:bottom w:val="none" w:sz="0" w:space="0" w:color="auto"/>
            <w:right w:val="none" w:sz="0" w:space="0" w:color="auto"/>
          </w:divBdr>
          <w:divsChild>
            <w:div w:id="923105372">
              <w:marLeft w:val="0"/>
              <w:marRight w:val="0"/>
              <w:marTop w:val="0"/>
              <w:marBottom w:val="0"/>
              <w:divBdr>
                <w:top w:val="none" w:sz="0" w:space="0" w:color="auto"/>
                <w:left w:val="none" w:sz="0" w:space="0" w:color="auto"/>
                <w:bottom w:val="none" w:sz="0" w:space="0" w:color="auto"/>
                <w:right w:val="none" w:sz="0" w:space="0" w:color="auto"/>
              </w:divBdr>
            </w:div>
          </w:divsChild>
        </w:div>
        <w:div w:id="1459450569">
          <w:marLeft w:val="0"/>
          <w:marRight w:val="0"/>
          <w:marTop w:val="0"/>
          <w:marBottom w:val="0"/>
          <w:divBdr>
            <w:top w:val="none" w:sz="0" w:space="0" w:color="auto"/>
            <w:left w:val="none" w:sz="0" w:space="0" w:color="auto"/>
            <w:bottom w:val="none" w:sz="0" w:space="0" w:color="auto"/>
            <w:right w:val="none" w:sz="0" w:space="0" w:color="auto"/>
          </w:divBdr>
          <w:divsChild>
            <w:div w:id="1987274041">
              <w:marLeft w:val="0"/>
              <w:marRight w:val="0"/>
              <w:marTop w:val="0"/>
              <w:marBottom w:val="0"/>
              <w:divBdr>
                <w:top w:val="none" w:sz="0" w:space="0" w:color="auto"/>
                <w:left w:val="none" w:sz="0" w:space="0" w:color="auto"/>
                <w:bottom w:val="none" w:sz="0" w:space="0" w:color="auto"/>
                <w:right w:val="none" w:sz="0" w:space="0" w:color="auto"/>
              </w:divBdr>
            </w:div>
          </w:divsChild>
        </w:div>
        <w:div w:id="2000452518">
          <w:marLeft w:val="0"/>
          <w:marRight w:val="0"/>
          <w:marTop w:val="0"/>
          <w:marBottom w:val="0"/>
          <w:divBdr>
            <w:top w:val="none" w:sz="0" w:space="0" w:color="auto"/>
            <w:left w:val="none" w:sz="0" w:space="0" w:color="auto"/>
            <w:bottom w:val="none" w:sz="0" w:space="0" w:color="auto"/>
            <w:right w:val="none" w:sz="0" w:space="0" w:color="auto"/>
          </w:divBdr>
          <w:divsChild>
            <w:div w:id="687146611">
              <w:marLeft w:val="0"/>
              <w:marRight w:val="0"/>
              <w:marTop w:val="0"/>
              <w:marBottom w:val="0"/>
              <w:divBdr>
                <w:top w:val="none" w:sz="0" w:space="0" w:color="auto"/>
                <w:left w:val="none" w:sz="0" w:space="0" w:color="auto"/>
                <w:bottom w:val="none" w:sz="0" w:space="0" w:color="auto"/>
                <w:right w:val="none" w:sz="0" w:space="0" w:color="auto"/>
              </w:divBdr>
            </w:div>
          </w:divsChild>
        </w:div>
        <w:div w:id="688677206">
          <w:marLeft w:val="0"/>
          <w:marRight w:val="0"/>
          <w:marTop w:val="0"/>
          <w:marBottom w:val="0"/>
          <w:divBdr>
            <w:top w:val="none" w:sz="0" w:space="0" w:color="auto"/>
            <w:left w:val="none" w:sz="0" w:space="0" w:color="auto"/>
            <w:bottom w:val="none" w:sz="0" w:space="0" w:color="auto"/>
            <w:right w:val="none" w:sz="0" w:space="0" w:color="auto"/>
          </w:divBdr>
          <w:divsChild>
            <w:div w:id="1135872609">
              <w:marLeft w:val="0"/>
              <w:marRight w:val="0"/>
              <w:marTop w:val="0"/>
              <w:marBottom w:val="0"/>
              <w:divBdr>
                <w:top w:val="none" w:sz="0" w:space="0" w:color="auto"/>
                <w:left w:val="none" w:sz="0" w:space="0" w:color="auto"/>
                <w:bottom w:val="none" w:sz="0" w:space="0" w:color="auto"/>
                <w:right w:val="none" w:sz="0" w:space="0" w:color="auto"/>
              </w:divBdr>
            </w:div>
          </w:divsChild>
        </w:div>
        <w:div w:id="1710689994">
          <w:marLeft w:val="0"/>
          <w:marRight w:val="0"/>
          <w:marTop w:val="0"/>
          <w:marBottom w:val="0"/>
          <w:divBdr>
            <w:top w:val="none" w:sz="0" w:space="0" w:color="auto"/>
            <w:left w:val="none" w:sz="0" w:space="0" w:color="auto"/>
            <w:bottom w:val="none" w:sz="0" w:space="0" w:color="auto"/>
            <w:right w:val="none" w:sz="0" w:space="0" w:color="auto"/>
          </w:divBdr>
          <w:divsChild>
            <w:div w:id="1379158487">
              <w:marLeft w:val="0"/>
              <w:marRight w:val="0"/>
              <w:marTop w:val="0"/>
              <w:marBottom w:val="0"/>
              <w:divBdr>
                <w:top w:val="none" w:sz="0" w:space="0" w:color="auto"/>
                <w:left w:val="none" w:sz="0" w:space="0" w:color="auto"/>
                <w:bottom w:val="none" w:sz="0" w:space="0" w:color="auto"/>
                <w:right w:val="none" w:sz="0" w:space="0" w:color="auto"/>
              </w:divBdr>
            </w:div>
          </w:divsChild>
        </w:div>
        <w:div w:id="694574623">
          <w:marLeft w:val="0"/>
          <w:marRight w:val="0"/>
          <w:marTop w:val="0"/>
          <w:marBottom w:val="0"/>
          <w:divBdr>
            <w:top w:val="none" w:sz="0" w:space="0" w:color="auto"/>
            <w:left w:val="none" w:sz="0" w:space="0" w:color="auto"/>
            <w:bottom w:val="none" w:sz="0" w:space="0" w:color="auto"/>
            <w:right w:val="none" w:sz="0" w:space="0" w:color="auto"/>
          </w:divBdr>
          <w:divsChild>
            <w:div w:id="1993169277">
              <w:marLeft w:val="0"/>
              <w:marRight w:val="0"/>
              <w:marTop w:val="0"/>
              <w:marBottom w:val="0"/>
              <w:divBdr>
                <w:top w:val="none" w:sz="0" w:space="0" w:color="auto"/>
                <w:left w:val="none" w:sz="0" w:space="0" w:color="auto"/>
                <w:bottom w:val="none" w:sz="0" w:space="0" w:color="auto"/>
                <w:right w:val="none" w:sz="0" w:space="0" w:color="auto"/>
              </w:divBdr>
            </w:div>
          </w:divsChild>
        </w:div>
        <w:div w:id="772940465">
          <w:marLeft w:val="0"/>
          <w:marRight w:val="0"/>
          <w:marTop w:val="0"/>
          <w:marBottom w:val="0"/>
          <w:divBdr>
            <w:top w:val="none" w:sz="0" w:space="0" w:color="auto"/>
            <w:left w:val="none" w:sz="0" w:space="0" w:color="auto"/>
            <w:bottom w:val="none" w:sz="0" w:space="0" w:color="auto"/>
            <w:right w:val="none" w:sz="0" w:space="0" w:color="auto"/>
          </w:divBdr>
          <w:divsChild>
            <w:div w:id="1711880154">
              <w:marLeft w:val="0"/>
              <w:marRight w:val="0"/>
              <w:marTop w:val="0"/>
              <w:marBottom w:val="0"/>
              <w:divBdr>
                <w:top w:val="none" w:sz="0" w:space="0" w:color="auto"/>
                <w:left w:val="none" w:sz="0" w:space="0" w:color="auto"/>
                <w:bottom w:val="none" w:sz="0" w:space="0" w:color="auto"/>
                <w:right w:val="none" w:sz="0" w:space="0" w:color="auto"/>
              </w:divBdr>
            </w:div>
          </w:divsChild>
        </w:div>
        <w:div w:id="911239335">
          <w:marLeft w:val="0"/>
          <w:marRight w:val="0"/>
          <w:marTop w:val="0"/>
          <w:marBottom w:val="0"/>
          <w:divBdr>
            <w:top w:val="none" w:sz="0" w:space="0" w:color="auto"/>
            <w:left w:val="none" w:sz="0" w:space="0" w:color="auto"/>
            <w:bottom w:val="none" w:sz="0" w:space="0" w:color="auto"/>
            <w:right w:val="none" w:sz="0" w:space="0" w:color="auto"/>
          </w:divBdr>
          <w:divsChild>
            <w:div w:id="1827891229">
              <w:marLeft w:val="0"/>
              <w:marRight w:val="0"/>
              <w:marTop w:val="0"/>
              <w:marBottom w:val="0"/>
              <w:divBdr>
                <w:top w:val="none" w:sz="0" w:space="0" w:color="auto"/>
                <w:left w:val="none" w:sz="0" w:space="0" w:color="auto"/>
                <w:bottom w:val="none" w:sz="0" w:space="0" w:color="auto"/>
                <w:right w:val="none" w:sz="0" w:space="0" w:color="auto"/>
              </w:divBdr>
            </w:div>
          </w:divsChild>
        </w:div>
        <w:div w:id="1082599812">
          <w:marLeft w:val="0"/>
          <w:marRight w:val="0"/>
          <w:marTop w:val="0"/>
          <w:marBottom w:val="0"/>
          <w:divBdr>
            <w:top w:val="none" w:sz="0" w:space="0" w:color="auto"/>
            <w:left w:val="none" w:sz="0" w:space="0" w:color="auto"/>
            <w:bottom w:val="none" w:sz="0" w:space="0" w:color="auto"/>
            <w:right w:val="none" w:sz="0" w:space="0" w:color="auto"/>
          </w:divBdr>
          <w:divsChild>
            <w:div w:id="2052072986">
              <w:marLeft w:val="0"/>
              <w:marRight w:val="0"/>
              <w:marTop w:val="0"/>
              <w:marBottom w:val="0"/>
              <w:divBdr>
                <w:top w:val="none" w:sz="0" w:space="0" w:color="auto"/>
                <w:left w:val="none" w:sz="0" w:space="0" w:color="auto"/>
                <w:bottom w:val="none" w:sz="0" w:space="0" w:color="auto"/>
                <w:right w:val="none" w:sz="0" w:space="0" w:color="auto"/>
              </w:divBdr>
            </w:div>
          </w:divsChild>
        </w:div>
        <w:div w:id="1474711064">
          <w:marLeft w:val="0"/>
          <w:marRight w:val="0"/>
          <w:marTop w:val="0"/>
          <w:marBottom w:val="0"/>
          <w:divBdr>
            <w:top w:val="none" w:sz="0" w:space="0" w:color="auto"/>
            <w:left w:val="none" w:sz="0" w:space="0" w:color="auto"/>
            <w:bottom w:val="none" w:sz="0" w:space="0" w:color="auto"/>
            <w:right w:val="none" w:sz="0" w:space="0" w:color="auto"/>
          </w:divBdr>
          <w:divsChild>
            <w:div w:id="820777994">
              <w:marLeft w:val="0"/>
              <w:marRight w:val="0"/>
              <w:marTop w:val="0"/>
              <w:marBottom w:val="0"/>
              <w:divBdr>
                <w:top w:val="none" w:sz="0" w:space="0" w:color="auto"/>
                <w:left w:val="none" w:sz="0" w:space="0" w:color="auto"/>
                <w:bottom w:val="none" w:sz="0" w:space="0" w:color="auto"/>
                <w:right w:val="none" w:sz="0" w:space="0" w:color="auto"/>
              </w:divBdr>
            </w:div>
          </w:divsChild>
        </w:div>
        <w:div w:id="628626389">
          <w:marLeft w:val="0"/>
          <w:marRight w:val="0"/>
          <w:marTop w:val="0"/>
          <w:marBottom w:val="0"/>
          <w:divBdr>
            <w:top w:val="none" w:sz="0" w:space="0" w:color="auto"/>
            <w:left w:val="none" w:sz="0" w:space="0" w:color="auto"/>
            <w:bottom w:val="none" w:sz="0" w:space="0" w:color="auto"/>
            <w:right w:val="none" w:sz="0" w:space="0" w:color="auto"/>
          </w:divBdr>
          <w:divsChild>
            <w:div w:id="295840989">
              <w:marLeft w:val="0"/>
              <w:marRight w:val="0"/>
              <w:marTop w:val="0"/>
              <w:marBottom w:val="0"/>
              <w:divBdr>
                <w:top w:val="none" w:sz="0" w:space="0" w:color="auto"/>
                <w:left w:val="none" w:sz="0" w:space="0" w:color="auto"/>
                <w:bottom w:val="none" w:sz="0" w:space="0" w:color="auto"/>
                <w:right w:val="none" w:sz="0" w:space="0" w:color="auto"/>
              </w:divBdr>
            </w:div>
          </w:divsChild>
        </w:div>
        <w:div w:id="948973050">
          <w:marLeft w:val="0"/>
          <w:marRight w:val="0"/>
          <w:marTop w:val="0"/>
          <w:marBottom w:val="0"/>
          <w:divBdr>
            <w:top w:val="none" w:sz="0" w:space="0" w:color="auto"/>
            <w:left w:val="none" w:sz="0" w:space="0" w:color="auto"/>
            <w:bottom w:val="none" w:sz="0" w:space="0" w:color="auto"/>
            <w:right w:val="none" w:sz="0" w:space="0" w:color="auto"/>
          </w:divBdr>
          <w:divsChild>
            <w:div w:id="1551113920">
              <w:marLeft w:val="0"/>
              <w:marRight w:val="0"/>
              <w:marTop w:val="0"/>
              <w:marBottom w:val="0"/>
              <w:divBdr>
                <w:top w:val="none" w:sz="0" w:space="0" w:color="auto"/>
                <w:left w:val="none" w:sz="0" w:space="0" w:color="auto"/>
                <w:bottom w:val="none" w:sz="0" w:space="0" w:color="auto"/>
                <w:right w:val="none" w:sz="0" w:space="0" w:color="auto"/>
              </w:divBdr>
            </w:div>
          </w:divsChild>
        </w:div>
        <w:div w:id="1475946152">
          <w:marLeft w:val="0"/>
          <w:marRight w:val="0"/>
          <w:marTop w:val="0"/>
          <w:marBottom w:val="0"/>
          <w:divBdr>
            <w:top w:val="none" w:sz="0" w:space="0" w:color="auto"/>
            <w:left w:val="none" w:sz="0" w:space="0" w:color="auto"/>
            <w:bottom w:val="none" w:sz="0" w:space="0" w:color="auto"/>
            <w:right w:val="none" w:sz="0" w:space="0" w:color="auto"/>
          </w:divBdr>
          <w:divsChild>
            <w:div w:id="1875655606">
              <w:marLeft w:val="0"/>
              <w:marRight w:val="0"/>
              <w:marTop w:val="0"/>
              <w:marBottom w:val="0"/>
              <w:divBdr>
                <w:top w:val="none" w:sz="0" w:space="0" w:color="auto"/>
                <w:left w:val="none" w:sz="0" w:space="0" w:color="auto"/>
                <w:bottom w:val="none" w:sz="0" w:space="0" w:color="auto"/>
                <w:right w:val="none" w:sz="0" w:space="0" w:color="auto"/>
              </w:divBdr>
            </w:div>
          </w:divsChild>
        </w:div>
        <w:div w:id="2134055227">
          <w:marLeft w:val="0"/>
          <w:marRight w:val="0"/>
          <w:marTop w:val="0"/>
          <w:marBottom w:val="0"/>
          <w:divBdr>
            <w:top w:val="none" w:sz="0" w:space="0" w:color="auto"/>
            <w:left w:val="none" w:sz="0" w:space="0" w:color="auto"/>
            <w:bottom w:val="none" w:sz="0" w:space="0" w:color="auto"/>
            <w:right w:val="none" w:sz="0" w:space="0" w:color="auto"/>
          </w:divBdr>
          <w:divsChild>
            <w:div w:id="452748975">
              <w:marLeft w:val="0"/>
              <w:marRight w:val="0"/>
              <w:marTop w:val="0"/>
              <w:marBottom w:val="0"/>
              <w:divBdr>
                <w:top w:val="none" w:sz="0" w:space="0" w:color="auto"/>
                <w:left w:val="none" w:sz="0" w:space="0" w:color="auto"/>
                <w:bottom w:val="none" w:sz="0" w:space="0" w:color="auto"/>
                <w:right w:val="none" w:sz="0" w:space="0" w:color="auto"/>
              </w:divBdr>
            </w:div>
          </w:divsChild>
        </w:div>
        <w:div w:id="1945267646">
          <w:marLeft w:val="0"/>
          <w:marRight w:val="0"/>
          <w:marTop w:val="0"/>
          <w:marBottom w:val="0"/>
          <w:divBdr>
            <w:top w:val="none" w:sz="0" w:space="0" w:color="auto"/>
            <w:left w:val="none" w:sz="0" w:space="0" w:color="auto"/>
            <w:bottom w:val="none" w:sz="0" w:space="0" w:color="auto"/>
            <w:right w:val="none" w:sz="0" w:space="0" w:color="auto"/>
          </w:divBdr>
          <w:divsChild>
            <w:div w:id="1950121525">
              <w:marLeft w:val="0"/>
              <w:marRight w:val="0"/>
              <w:marTop w:val="0"/>
              <w:marBottom w:val="0"/>
              <w:divBdr>
                <w:top w:val="none" w:sz="0" w:space="0" w:color="auto"/>
                <w:left w:val="none" w:sz="0" w:space="0" w:color="auto"/>
                <w:bottom w:val="none" w:sz="0" w:space="0" w:color="auto"/>
                <w:right w:val="none" w:sz="0" w:space="0" w:color="auto"/>
              </w:divBdr>
            </w:div>
          </w:divsChild>
        </w:div>
        <w:div w:id="379207943">
          <w:marLeft w:val="0"/>
          <w:marRight w:val="0"/>
          <w:marTop w:val="0"/>
          <w:marBottom w:val="0"/>
          <w:divBdr>
            <w:top w:val="none" w:sz="0" w:space="0" w:color="auto"/>
            <w:left w:val="none" w:sz="0" w:space="0" w:color="auto"/>
            <w:bottom w:val="none" w:sz="0" w:space="0" w:color="auto"/>
            <w:right w:val="none" w:sz="0" w:space="0" w:color="auto"/>
          </w:divBdr>
          <w:divsChild>
            <w:div w:id="828401642">
              <w:marLeft w:val="0"/>
              <w:marRight w:val="0"/>
              <w:marTop w:val="0"/>
              <w:marBottom w:val="0"/>
              <w:divBdr>
                <w:top w:val="none" w:sz="0" w:space="0" w:color="auto"/>
                <w:left w:val="none" w:sz="0" w:space="0" w:color="auto"/>
                <w:bottom w:val="none" w:sz="0" w:space="0" w:color="auto"/>
                <w:right w:val="none" w:sz="0" w:space="0" w:color="auto"/>
              </w:divBdr>
            </w:div>
          </w:divsChild>
        </w:div>
        <w:div w:id="364450015">
          <w:marLeft w:val="0"/>
          <w:marRight w:val="0"/>
          <w:marTop w:val="0"/>
          <w:marBottom w:val="0"/>
          <w:divBdr>
            <w:top w:val="none" w:sz="0" w:space="0" w:color="auto"/>
            <w:left w:val="none" w:sz="0" w:space="0" w:color="auto"/>
            <w:bottom w:val="none" w:sz="0" w:space="0" w:color="auto"/>
            <w:right w:val="none" w:sz="0" w:space="0" w:color="auto"/>
          </w:divBdr>
          <w:divsChild>
            <w:div w:id="1007950283">
              <w:marLeft w:val="0"/>
              <w:marRight w:val="0"/>
              <w:marTop w:val="0"/>
              <w:marBottom w:val="0"/>
              <w:divBdr>
                <w:top w:val="none" w:sz="0" w:space="0" w:color="auto"/>
                <w:left w:val="none" w:sz="0" w:space="0" w:color="auto"/>
                <w:bottom w:val="none" w:sz="0" w:space="0" w:color="auto"/>
                <w:right w:val="none" w:sz="0" w:space="0" w:color="auto"/>
              </w:divBdr>
            </w:div>
          </w:divsChild>
        </w:div>
        <w:div w:id="1058289">
          <w:marLeft w:val="0"/>
          <w:marRight w:val="0"/>
          <w:marTop w:val="0"/>
          <w:marBottom w:val="0"/>
          <w:divBdr>
            <w:top w:val="none" w:sz="0" w:space="0" w:color="auto"/>
            <w:left w:val="none" w:sz="0" w:space="0" w:color="auto"/>
            <w:bottom w:val="none" w:sz="0" w:space="0" w:color="auto"/>
            <w:right w:val="none" w:sz="0" w:space="0" w:color="auto"/>
          </w:divBdr>
          <w:divsChild>
            <w:div w:id="1391229477">
              <w:marLeft w:val="0"/>
              <w:marRight w:val="0"/>
              <w:marTop w:val="0"/>
              <w:marBottom w:val="0"/>
              <w:divBdr>
                <w:top w:val="none" w:sz="0" w:space="0" w:color="auto"/>
                <w:left w:val="none" w:sz="0" w:space="0" w:color="auto"/>
                <w:bottom w:val="none" w:sz="0" w:space="0" w:color="auto"/>
                <w:right w:val="none" w:sz="0" w:space="0" w:color="auto"/>
              </w:divBdr>
            </w:div>
          </w:divsChild>
        </w:div>
        <w:div w:id="37780830">
          <w:marLeft w:val="0"/>
          <w:marRight w:val="0"/>
          <w:marTop w:val="0"/>
          <w:marBottom w:val="0"/>
          <w:divBdr>
            <w:top w:val="none" w:sz="0" w:space="0" w:color="auto"/>
            <w:left w:val="none" w:sz="0" w:space="0" w:color="auto"/>
            <w:bottom w:val="none" w:sz="0" w:space="0" w:color="auto"/>
            <w:right w:val="none" w:sz="0" w:space="0" w:color="auto"/>
          </w:divBdr>
          <w:divsChild>
            <w:div w:id="7566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9066">
      <w:bodyDiv w:val="1"/>
      <w:marLeft w:val="0"/>
      <w:marRight w:val="0"/>
      <w:marTop w:val="0"/>
      <w:marBottom w:val="0"/>
      <w:divBdr>
        <w:top w:val="none" w:sz="0" w:space="0" w:color="auto"/>
        <w:left w:val="none" w:sz="0" w:space="0" w:color="auto"/>
        <w:bottom w:val="none" w:sz="0" w:space="0" w:color="auto"/>
        <w:right w:val="none" w:sz="0" w:space="0" w:color="auto"/>
      </w:divBdr>
    </w:div>
    <w:div w:id="1913461251">
      <w:bodyDiv w:val="1"/>
      <w:marLeft w:val="0"/>
      <w:marRight w:val="0"/>
      <w:marTop w:val="0"/>
      <w:marBottom w:val="0"/>
      <w:divBdr>
        <w:top w:val="none" w:sz="0" w:space="0" w:color="auto"/>
        <w:left w:val="none" w:sz="0" w:space="0" w:color="auto"/>
        <w:bottom w:val="none" w:sz="0" w:space="0" w:color="auto"/>
        <w:right w:val="none" w:sz="0" w:space="0" w:color="auto"/>
      </w:divBdr>
      <w:divsChild>
        <w:div w:id="1565945640">
          <w:marLeft w:val="0"/>
          <w:marRight w:val="0"/>
          <w:marTop w:val="0"/>
          <w:marBottom w:val="0"/>
          <w:divBdr>
            <w:top w:val="none" w:sz="0" w:space="0" w:color="auto"/>
            <w:left w:val="none" w:sz="0" w:space="0" w:color="auto"/>
            <w:bottom w:val="none" w:sz="0" w:space="0" w:color="auto"/>
            <w:right w:val="none" w:sz="0" w:space="0" w:color="auto"/>
          </w:divBdr>
          <w:divsChild>
            <w:div w:id="909005382">
              <w:marLeft w:val="0"/>
              <w:marRight w:val="0"/>
              <w:marTop w:val="0"/>
              <w:marBottom w:val="0"/>
              <w:divBdr>
                <w:top w:val="none" w:sz="0" w:space="0" w:color="auto"/>
                <w:left w:val="none" w:sz="0" w:space="0" w:color="auto"/>
                <w:bottom w:val="none" w:sz="0" w:space="0" w:color="auto"/>
                <w:right w:val="none" w:sz="0" w:space="0" w:color="auto"/>
              </w:divBdr>
            </w:div>
          </w:divsChild>
        </w:div>
        <w:div w:id="1124470357">
          <w:marLeft w:val="0"/>
          <w:marRight w:val="0"/>
          <w:marTop w:val="0"/>
          <w:marBottom w:val="0"/>
          <w:divBdr>
            <w:top w:val="none" w:sz="0" w:space="0" w:color="auto"/>
            <w:left w:val="none" w:sz="0" w:space="0" w:color="auto"/>
            <w:bottom w:val="none" w:sz="0" w:space="0" w:color="auto"/>
            <w:right w:val="none" w:sz="0" w:space="0" w:color="auto"/>
          </w:divBdr>
          <w:divsChild>
            <w:div w:id="2034114080">
              <w:marLeft w:val="0"/>
              <w:marRight w:val="0"/>
              <w:marTop w:val="0"/>
              <w:marBottom w:val="0"/>
              <w:divBdr>
                <w:top w:val="none" w:sz="0" w:space="0" w:color="auto"/>
                <w:left w:val="none" w:sz="0" w:space="0" w:color="auto"/>
                <w:bottom w:val="none" w:sz="0" w:space="0" w:color="auto"/>
                <w:right w:val="none" w:sz="0" w:space="0" w:color="auto"/>
              </w:divBdr>
            </w:div>
          </w:divsChild>
        </w:div>
        <w:div w:id="241644832">
          <w:marLeft w:val="0"/>
          <w:marRight w:val="0"/>
          <w:marTop w:val="0"/>
          <w:marBottom w:val="0"/>
          <w:divBdr>
            <w:top w:val="none" w:sz="0" w:space="0" w:color="auto"/>
            <w:left w:val="none" w:sz="0" w:space="0" w:color="auto"/>
            <w:bottom w:val="none" w:sz="0" w:space="0" w:color="auto"/>
            <w:right w:val="none" w:sz="0" w:space="0" w:color="auto"/>
          </w:divBdr>
          <w:divsChild>
            <w:div w:id="1595360505">
              <w:marLeft w:val="0"/>
              <w:marRight w:val="0"/>
              <w:marTop w:val="0"/>
              <w:marBottom w:val="0"/>
              <w:divBdr>
                <w:top w:val="none" w:sz="0" w:space="0" w:color="auto"/>
                <w:left w:val="none" w:sz="0" w:space="0" w:color="auto"/>
                <w:bottom w:val="none" w:sz="0" w:space="0" w:color="auto"/>
                <w:right w:val="none" w:sz="0" w:space="0" w:color="auto"/>
              </w:divBdr>
            </w:div>
          </w:divsChild>
        </w:div>
        <w:div w:id="1127897005">
          <w:marLeft w:val="0"/>
          <w:marRight w:val="0"/>
          <w:marTop w:val="0"/>
          <w:marBottom w:val="0"/>
          <w:divBdr>
            <w:top w:val="none" w:sz="0" w:space="0" w:color="auto"/>
            <w:left w:val="none" w:sz="0" w:space="0" w:color="auto"/>
            <w:bottom w:val="none" w:sz="0" w:space="0" w:color="auto"/>
            <w:right w:val="none" w:sz="0" w:space="0" w:color="auto"/>
          </w:divBdr>
          <w:divsChild>
            <w:div w:id="547912421">
              <w:marLeft w:val="0"/>
              <w:marRight w:val="0"/>
              <w:marTop w:val="0"/>
              <w:marBottom w:val="0"/>
              <w:divBdr>
                <w:top w:val="none" w:sz="0" w:space="0" w:color="auto"/>
                <w:left w:val="none" w:sz="0" w:space="0" w:color="auto"/>
                <w:bottom w:val="none" w:sz="0" w:space="0" w:color="auto"/>
                <w:right w:val="none" w:sz="0" w:space="0" w:color="auto"/>
              </w:divBdr>
            </w:div>
          </w:divsChild>
        </w:div>
        <w:div w:id="863399742">
          <w:marLeft w:val="0"/>
          <w:marRight w:val="0"/>
          <w:marTop w:val="0"/>
          <w:marBottom w:val="0"/>
          <w:divBdr>
            <w:top w:val="none" w:sz="0" w:space="0" w:color="auto"/>
            <w:left w:val="none" w:sz="0" w:space="0" w:color="auto"/>
            <w:bottom w:val="none" w:sz="0" w:space="0" w:color="auto"/>
            <w:right w:val="none" w:sz="0" w:space="0" w:color="auto"/>
          </w:divBdr>
          <w:divsChild>
            <w:div w:id="829171542">
              <w:marLeft w:val="0"/>
              <w:marRight w:val="0"/>
              <w:marTop w:val="0"/>
              <w:marBottom w:val="0"/>
              <w:divBdr>
                <w:top w:val="none" w:sz="0" w:space="0" w:color="auto"/>
                <w:left w:val="none" w:sz="0" w:space="0" w:color="auto"/>
                <w:bottom w:val="none" w:sz="0" w:space="0" w:color="auto"/>
                <w:right w:val="none" w:sz="0" w:space="0" w:color="auto"/>
              </w:divBdr>
            </w:div>
          </w:divsChild>
        </w:div>
        <w:div w:id="1229807975">
          <w:marLeft w:val="0"/>
          <w:marRight w:val="0"/>
          <w:marTop w:val="0"/>
          <w:marBottom w:val="0"/>
          <w:divBdr>
            <w:top w:val="none" w:sz="0" w:space="0" w:color="auto"/>
            <w:left w:val="none" w:sz="0" w:space="0" w:color="auto"/>
            <w:bottom w:val="none" w:sz="0" w:space="0" w:color="auto"/>
            <w:right w:val="none" w:sz="0" w:space="0" w:color="auto"/>
          </w:divBdr>
          <w:divsChild>
            <w:div w:id="1501113869">
              <w:marLeft w:val="0"/>
              <w:marRight w:val="0"/>
              <w:marTop w:val="0"/>
              <w:marBottom w:val="0"/>
              <w:divBdr>
                <w:top w:val="none" w:sz="0" w:space="0" w:color="auto"/>
                <w:left w:val="none" w:sz="0" w:space="0" w:color="auto"/>
                <w:bottom w:val="none" w:sz="0" w:space="0" w:color="auto"/>
                <w:right w:val="none" w:sz="0" w:space="0" w:color="auto"/>
              </w:divBdr>
            </w:div>
          </w:divsChild>
        </w:div>
        <w:div w:id="504516040">
          <w:marLeft w:val="0"/>
          <w:marRight w:val="0"/>
          <w:marTop w:val="0"/>
          <w:marBottom w:val="0"/>
          <w:divBdr>
            <w:top w:val="none" w:sz="0" w:space="0" w:color="auto"/>
            <w:left w:val="none" w:sz="0" w:space="0" w:color="auto"/>
            <w:bottom w:val="none" w:sz="0" w:space="0" w:color="auto"/>
            <w:right w:val="none" w:sz="0" w:space="0" w:color="auto"/>
          </w:divBdr>
          <w:divsChild>
            <w:div w:id="1496917516">
              <w:marLeft w:val="0"/>
              <w:marRight w:val="0"/>
              <w:marTop w:val="0"/>
              <w:marBottom w:val="0"/>
              <w:divBdr>
                <w:top w:val="none" w:sz="0" w:space="0" w:color="auto"/>
                <w:left w:val="none" w:sz="0" w:space="0" w:color="auto"/>
                <w:bottom w:val="none" w:sz="0" w:space="0" w:color="auto"/>
                <w:right w:val="none" w:sz="0" w:space="0" w:color="auto"/>
              </w:divBdr>
            </w:div>
          </w:divsChild>
        </w:div>
        <w:div w:id="1797333784">
          <w:marLeft w:val="0"/>
          <w:marRight w:val="0"/>
          <w:marTop w:val="0"/>
          <w:marBottom w:val="0"/>
          <w:divBdr>
            <w:top w:val="none" w:sz="0" w:space="0" w:color="auto"/>
            <w:left w:val="none" w:sz="0" w:space="0" w:color="auto"/>
            <w:bottom w:val="none" w:sz="0" w:space="0" w:color="auto"/>
            <w:right w:val="none" w:sz="0" w:space="0" w:color="auto"/>
          </w:divBdr>
          <w:divsChild>
            <w:div w:id="458687291">
              <w:marLeft w:val="0"/>
              <w:marRight w:val="0"/>
              <w:marTop w:val="0"/>
              <w:marBottom w:val="0"/>
              <w:divBdr>
                <w:top w:val="none" w:sz="0" w:space="0" w:color="auto"/>
                <w:left w:val="none" w:sz="0" w:space="0" w:color="auto"/>
                <w:bottom w:val="none" w:sz="0" w:space="0" w:color="auto"/>
                <w:right w:val="none" w:sz="0" w:space="0" w:color="auto"/>
              </w:divBdr>
            </w:div>
          </w:divsChild>
        </w:div>
        <w:div w:id="902179203">
          <w:marLeft w:val="0"/>
          <w:marRight w:val="0"/>
          <w:marTop w:val="0"/>
          <w:marBottom w:val="0"/>
          <w:divBdr>
            <w:top w:val="none" w:sz="0" w:space="0" w:color="auto"/>
            <w:left w:val="none" w:sz="0" w:space="0" w:color="auto"/>
            <w:bottom w:val="none" w:sz="0" w:space="0" w:color="auto"/>
            <w:right w:val="none" w:sz="0" w:space="0" w:color="auto"/>
          </w:divBdr>
          <w:divsChild>
            <w:div w:id="1450512166">
              <w:marLeft w:val="0"/>
              <w:marRight w:val="0"/>
              <w:marTop w:val="0"/>
              <w:marBottom w:val="0"/>
              <w:divBdr>
                <w:top w:val="none" w:sz="0" w:space="0" w:color="auto"/>
                <w:left w:val="none" w:sz="0" w:space="0" w:color="auto"/>
                <w:bottom w:val="none" w:sz="0" w:space="0" w:color="auto"/>
                <w:right w:val="none" w:sz="0" w:space="0" w:color="auto"/>
              </w:divBdr>
            </w:div>
          </w:divsChild>
        </w:div>
        <w:div w:id="1604191244">
          <w:marLeft w:val="0"/>
          <w:marRight w:val="0"/>
          <w:marTop w:val="0"/>
          <w:marBottom w:val="0"/>
          <w:divBdr>
            <w:top w:val="none" w:sz="0" w:space="0" w:color="auto"/>
            <w:left w:val="none" w:sz="0" w:space="0" w:color="auto"/>
            <w:bottom w:val="none" w:sz="0" w:space="0" w:color="auto"/>
            <w:right w:val="none" w:sz="0" w:space="0" w:color="auto"/>
          </w:divBdr>
          <w:divsChild>
            <w:div w:id="337970042">
              <w:marLeft w:val="0"/>
              <w:marRight w:val="0"/>
              <w:marTop w:val="0"/>
              <w:marBottom w:val="0"/>
              <w:divBdr>
                <w:top w:val="none" w:sz="0" w:space="0" w:color="auto"/>
                <w:left w:val="none" w:sz="0" w:space="0" w:color="auto"/>
                <w:bottom w:val="none" w:sz="0" w:space="0" w:color="auto"/>
                <w:right w:val="none" w:sz="0" w:space="0" w:color="auto"/>
              </w:divBdr>
            </w:div>
          </w:divsChild>
        </w:div>
        <w:div w:id="1041586742">
          <w:marLeft w:val="0"/>
          <w:marRight w:val="0"/>
          <w:marTop w:val="0"/>
          <w:marBottom w:val="0"/>
          <w:divBdr>
            <w:top w:val="none" w:sz="0" w:space="0" w:color="auto"/>
            <w:left w:val="none" w:sz="0" w:space="0" w:color="auto"/>
            <w:bottom w:val="none" w:sz="0" w:space="0" w:color="auto"/>
            <w:right w:val="none" w:sz="0" w:space="0" w:color="auto"/>
          </w:divBdr>
          <w:divsChild>
            <w:div w:id="1313754312">
              <w:marLeft w:val="0"/>
              <w:marRight w:val="0"/>
              <w:marTop w:val="0"/>
              <w:marBottom w:val="0"/>
              <w:divBdr>
                <w:top w:val="none" w:sz="0" w:space="0" w:color="auto"/>
                <w:left w:val="none" w:sz="0" w:space="0" w:color="auto"/>
                <w:bottom w:val="none" w:sz="0" w:space="0" w:color="auto"/>
                <w:right w:val="none" w:sz="0" w:space="0" w:color="auto"/>
              </w:divBdr>
            </w:div>
          </w:divsChild>
        </w:div>
        <w:div w:id="288631664">
          <w:marLeft w:val="0"/>
          <w:marRight w:val="0"/>
          <w:marTop w:val="0"/>
          <w:marBottom w:val="0"/>
          <w:divBdr>
            <w:top w:val="none" w:sz="0" w:space="0" w:color="auto"/>
            <w:left w:val="none" w:sz="0" w:space="0" w:color="auto"/>
            <w:bottom w:val="none" w:sz="0" w:space="0" w:color="auto"/>
            <w:right w:val="none" w:sz="0" w:space="0" w:color="auto"/>
          </w:divBdr>
          <w:divsChild>
            <w:div w:id="1573929532">
              <w:marLeft w:val="0"/>
              <w:marRight w:val="0"/>
              <w:marTop w:val="0"/>
              <w:marBottom w:val="0"/>
              <w:divBdr>
                <w:top w:val="none" w:sz="0" w:space="0" w:color="auto"/>
                <w:left w:val="none" w:sz="0" w:space="0" w:color="auto"/>
                <w:bottom w:val="none" w:sz="0" w:space="0" w:color="auto"/>
                <w:right w:val="none" w:sz="0" w:space="0" w:color="auto"/>
              </w:divBdr>
            </w:div>
          </w:divsChild>
        </w:div>
        <w:div w:id="1477142939">
          <w:marLeft w:val="0"/>
          <w:marRight w:val="0"/>
          <w:marTop w:val="0"/>
          <w:marBottom w:val="0"/>
          <w:divBdr>
            <w:top w:val="none" w:sz="0" w:space="0" w:color="auto"/>
            <w:left w:val="none" w:sz="0" w:space="0" w:color="auto"/>
            <w:bottom w:val="none" w:sz="0" w:space="0" w:color="auto"/>
            <w:right w:val="none" w:sz="0" w:space="0" w:color="auto"/>
          </w:divBdr>
          <w:divsChild>
            <w:div w:id="1810324725">
              <w:marLeft w:val="0"/>
              <w:marRight w:val="0"/>
              <w:marTop w:val="0"/>
              <w:marBottom w:val="0"/>
              <w:divBdr>
                <w:top w:val="none" w:sz="0" w:space="0" w:color="auto"/>
                <w:left w:val="none" w:sz="0" w:space="0" w:color="auto"/>
                <w:bottom w:val="none" w:sz="0" w:space="0" w:color="auto"/>
                <w:right w:val="none" w:sz="0" w:space="0" w:color="auto"/>
              </w:divBdr>
            </w:div>
          </w:divsChild>
        </w:div>
        <w:div w:id="1175607402">
          <w:marLeft w:val="0"/>
          <w:marRight w:val="0"/>
          <w:marTop w:val="0"/>
          <w:marBottom w:val="0"/>
          <w:divBdr>
            <w:top w:val="none" w:sz="0" w:space="0" w:color="auto"/>
            <w:left w:val="none" w:sz="0" w:space="0" w:color="auto"/>
            <w:bottom w:val="none" w:sz="0" w:space="0" w:color="auto"/>
            <w:right w:val="none" w:sz="0" w:space="0" w:color="auto"/>
          </w:divBdr>
          <w:divsChild>
            <w:div w:id="1976444132">
              <w:marLeft w:val="0"/>
              <w:marRight w:val="0"/>
              <w:marTop w:val="0"/>
              <w:marBottom w:val="0"/>
              <w:divBdr>
                <w:top w:val="none" w:sz="0" w:space="0" w:color="auto"/>
                <w:left w:val="none" w:sz="0" w:space="0" w:color="auto"/>
                <w:bottom w:val="none" w:sz="0" w:space="0" w:color="auto"/>
                <w:right w:val="none" w:sz="0" w:space="0" w:color="auto"/>
              </w:divBdr>
            </w:div>
          </w:divsChild>
        </w:div>
        <w:div w:id="1937593780">
          <w:marLeft w:val="0"/>
          <w:marRight w:val="0"/>
          <w:marTop w:val="0"/>
          <w:marBottom w:val="0"/>
          <w:divBdr>
            <w:top w:val="none" w:sz="0" w:space="0" w:color="auto"/>
            <w:left w:val="none" w:sz="0" w:space="0" w:color="auto"/>
            <w:bottom w:val="none" w:sz="0" w:space="0" w:color="auto"/>
            <w:right w:val="none" w:sz="0" w:space="0" w:color="auto"/>
          </w:divBdr>
          <w:divsChild>
            <w:div w:id="1868177500">
              <w:marLeft w:val="0"/>
              <w:marRight w:val="0"/>
              <w:marTop w:val="0"/>
              <w:marBottom w:val="0"/>
              <w:divBdr>
                <w:top w:val="none" w:sz="0" w:space="0" w:color="auto"/>
                <w:left w:val="none" w:sz="0" w:space="0" w:color="auto"/>
                <w:bottom w:val="none" w:sz="0" w:space="0" w:color="auto"/>
                <w:right w:val="none" w:sz="0" w:space="0" w:color="auto"/>
              </w:divBdr>
            </w:div>
          </w:divsChild>
        </w:div>
        <w:div w:id="1315524988">
          <w:marLeft w:val="0"/>
          <w:marRight w:val="0"/>
          <w:marTop w:val="0"/>
          <w:marBottom w:val="0"/>
          <w:divBdr>
            <w:top w:val="none" w:sz="0" w:space="0" w:color="auto"/>
            <w:left w:val="none" w:sz="0" w:space="0" w:color="auto"/>
            <w:bottom w:val="none" w:sz="0" w:space="0" w:color="auto"/>
            <w:right w:val="none" w:sz="0" w:space="0" w:color="auto"/>
          </w:divBdr>
          <w:divsChild>
            <w:div w:id="2105492877">
              <w:marLeft w:val="0"/>
              <w:marRight w:val="0"/>
              <w:marTop w:val="0"/>
              <w:marBottom w:val="0"/>
              <w:divBdr>
                <w:top w:val="none" w:sz="0" w:space="0" w:color="auto"/>
                <w:left w:val="none" w:sz="0" w:space="0" w:color="auto"/>
                <w:bottom w:val="none" w:sz="0" w:space="0" w:color="auto"/>
                <w:right w:val="none" w:sz="0" w:space="0" w:color="auto"/>
              </w:divBdr>
            </w:div>
          </w:divsChild>
        </w:div>
        <w:div w:id="1534734962">
          <w:marLeft w:val="0"/>
          <w:marRight w:val="0"/>
          <w:marTop w:val="0"/>
          <w:marBottom w:val="0"/>
          <w:divBdr>
            <w:top w:val="none" w:sz="0" w:space="0" w:color="auto"/>
            <w:left w:val="none" w:sz="0" w:space="0" w:color="auto"/>
            <w:bottom w:val="none" w:sz="0" w:space="0" w:color="auto"/>
            <w:right w:val="none" w:sz="0" w:space="0" w:color="auto"/>
          </w:divBdr>
          <w:divsChild>
            <w:div w:id="626859312">
              <w:marLeft w:val="0"/>
              <w:marRight w:val="0"/>
              <w:marTop w:val="0"/>
              <w:marBottom w:val="0"/>
              <w:divBdr>
                <w:top w:val="none" w:sz="0" w:space="0" w:color="auto"/>
                <w:left w:val="none" w:sz="0" w:space="0" w:color="auto"/>
                <w:bottom w:val="none" w:sz="0" w:space="0" w:color="auto"/>
                <w:right w:val="none" w:sz="0" w:space="0" w:color="auto"/>
              </w:divBdr>
            </w:div>
          </w:divsChild>
        </w:div>
        <w:div w:id="1023937187">
          <w:marLeft w:val="0"/>
          <w:marRight w:val="0"/>
          <w:marTop w:val="0"/>
          <w:marBottom w:val="0"/>
          <w:divBdr>
            <w:top w:val="none" w:sz="0" w:space="0" w:color="auto"/>
            <w:left w:val="none" w:sz="0" w:space="0" w:color="auto"/>
            <w:bottom w:val="none" w:sz="0" w:space="0" w:color="auto"/>
            <w:right w:val="none" w:sz="0" w:space="0" w:color="auto"/>
          </w:divBdr>
          <w:divsChild>
            <w:div w:id="1375693199">
              <w:marLeft w:val="0"/>
              <w:marRight w:val="0"/>
              <w:marTop w:val="0"/>
              <w:marBottom w:val="0"/>
              <w:divBdr>
                <w:top w:val="none" w:sz="0" w:space="0" w:color="auto"/>
                <w:left w:val="none" w:sz="0" w:space="0" w:color="auto"/>
                <w:bottom w:val="none" w:sz="0" w:space="0" w:color="auto"/>
                <w:right w:val="none" w:sz="0" w:space="0" w:color="auto"/>
              </w:divBdr>
            </w:div>
          </w:divsChild>
        </w:div>
        <w:div w:id="1124230347">
          <w:marLeft w:val="0"/>
          <w:marRight w:val="0"/>
          <w:marTop w:val="0"/>
          <w:marBottom w:val="0"/>
          <w:divBdr>
            <w:top w:val="none" w:sz="0" w:space="0" w:color="auto"/>
            <w:left w:val="none" w:sz="0" w:space="0" w:color="auto"/>
            <w:bottom w:val="none" w:sz="0" w:space="0" w:color="auto"/>
            <w:right w:val="none" w:sz="0" w:space="0" w:color="auto"/>
          </w:divBdr>
          <w:divsChild>
            <w:div w:id="450055425">
              <w:marLeft w:val="0"/>
              <w:marRight w:val="0"/>
              <w:marTop w:val="0"/>
              <w:marBottom w:val="0"/>
              <w:divBdr>
                <w:top w:val="none" w:sz="0" w:space="0" w:color="auto"/>
                <w:left w:val="none" w:sz="0" w:space="0" w:color="auto"/>
                <w:bottom w:val="none" w:sz="0" w:space="0" w:color="auto"/>
                <w:right w:val="none" w:sz="0" w:space="0" w:color="auto"/>
              </w:divBdr>
            </w:div>
          </w:divsChild>
        </w:div>
        <w:div w:id="1675760100">
          <w:marLeft w:val="0"/>
          <w:marRight w:val="0"/>
          <w:marTop w:val="0"/>
          <w:marBottom w:val="0"/>
          <w:divBdr>
            <w:top w:val="none" w:sz="0" w:space="0" w:color="auto"/>
            <w:left w:val="none" w:sz="0" w:space="0" w:color="auto"/>
            <w:bottom w:val="none" w:sz="0" w:space="0" w:color="auto"/>
            <w:right w:val="none" w:sz="0" w:space="0" w:color="auto"/>
          </w:divBdr>
          <w:divsChild>
            <w:div w:id="1981960090">
              <w:marLeft w:val="0"/>
              <w:marRight w:val="0"/>
              <w:marTop w:val="0"/>
              <w:marBottom w:val="0"/>
              <w:divBdr>
                <w:top w:val="none" w:sz="0" w:space="0" w:color="auto"/>
                <w:left w:val="none" w:sz="0" w:space="0" w:color="auto"/>
                <w:bottom w:val="none" w:sz="0" w:space="0" w:color="auto"/>
                <w:right w:val="none" w:sz="0" w:space="0" w:color="auto"/>
              </w:divBdr>
            </w:div>
          </w:divsChild>
        </w:div>
        <w:div w:id="2055502479">
          <w:marLeft w:val="0"/>
          <w:marRight w:val="0"/>
          <w:marTop w:val="0"/>
          <w:marBottom w:val="0"/>
          <w:divBdr>
            <w:top w:val="none" w:sz="0" w:space="0" w:color="auto"/>
            <w:left w:val="none" w:sz="0" w:space="0" w:color="auto"/>
            <w:bottom w:val="none" w:sz="0" w:space="0" w:color="auto"/>
            <w:right w:val="none" w:sz="0" w:space="0" w:color="auto"/>
          </w:divBdr>
          <w:divsChild>
            <w:div w:id="1888179729">
              <w:marLeft w:val="0"/>
              <w:marRight w:val="0"/>
              <w:marTop w:val="0"/>
              <w:marBottom w:val="0"/>
              <w:divBdr>
                <w:top w:val="none" w:sz="0" w:space="0" w:color="auto"/>
                <w:left w:val="none" w:sz="0" w:space="0" w:color="auto"/>
                <w:bottom w:val="none" w:sz="0" w:space="0" w:color="auto"/>
                <w:right w:val="none" w:sz="0" w:space="0" w:color="auto"/>
              </w:divBdr>
            </w:div>
          </w:divsChild>
        </w:div>
        <w:div w:id="1158838794">
          <w:marLeft w:val="0"/>
          <w:marRight w:val="0"/>
          <w:marTop w:val="0"/>
          <w:marBottom w:val="0"/>
          <w:divBdr>
            <w:top w:val="none" w:sz="0" w:space="0" w:color="auto"/>
            <w:left w:val="none" w:sz="0" w:space="0" w:color="auto"/>
            <w:bottom w:val="none" w:sz="0" w:space="0" w:color="auto"/>
            <w:right w:val="none" w:sz="0" w:space="0" w:color="auto"/>
          </w:divBdr>
          <w:divsChild>
            <w:div w:id="2047294843">
              <w:marLeft w:val="0"/>
              <w:marRight w:val="0"/>
              <w:marTop w:val="0"/>
              <w:marBottom w:val="0"/>
              <w:divBdr>
                <w:top w:val="none" w:sz="0" w:space="0" w:color="auto"/>
                <w:left w:val="none" w:sz="0" w:space="0" w:color="auto"/>
                <w:bottom w:val="none" w:sz="0" w:space="0" w:color="auto"/>
                <w:right w:val="none" w:sz="0" w:space="0" w:color="auto"/>
              </w:divBdr>
            </w:div>
          </w:divsChild>
        </w:div>
        <w:div w:id="1368264121">
          <w:marLeft w:val="0"/>
          <w:marRight w:val="0"/>
          <w:marTop w:val="0"/>
          <w:marBottom w:val="0"/>
          <w:divBdr>
            <w:top w:val="none" w:sz="0" w:space="0" w:color="auto"/>
            <w:left w:val="none" w:sz="0" w:space="0" w:color="auto"/>
            <w:bottom w:val="none" w:sz="0" w:space="0" w:color="auto"/>
            <w:right w:val="none" w:sz="0" w:space="0" w:color="auto"/>
          </w:divBdr>
          <w:divsChild>
            <w:div w:id="1859344599">
              <w:marLeft w:val="0"/>
              <w:marRight w:val="0"/>
              <w:marTop w:val="0"/>
              <w:marBottom w:val="0"/>
              <w:divBdr>
                <w:top w:val="none" w:sz="0" w:space="0" w:color="auto"/>
                <w:left w:val="none" w:sz="0" w:space="0" w:color="auto"/>
                <w:bottom w:val="none" w:sz="0" w:space="0" w:color="auto"/>
                <w:right w:val="none" w:sz="0" w:space="0" w:color="auto"/>
              </w:divBdr>
            </w:div>
          </w:divsChild>
        </w:div>
        <w:div w:id="12271142">
          <w:marLeft w:val="0"/>
          <w:marRight w:val="0"/>
          <w:marTop w:val="0"/>
          <w:marBottom w:val="0"/>
          <w:divBdr>
            <w:top w:val="none" w:sz="0" w:space="0" w:color="auto"/>
            <w:left w:val="none" w:sz="0" w:space="0" w:color="auto"/>
            <w:bottom w:val="none" w:sz="0" w:space="0" w:color="auto"/>
            <w:right w:val="none" w:sz="0" w:space="0" w:color="auto"/>
          </w:divBdr>
          <w:divsChild>
            <w:div w:id="151144446">
              <w:marLeft w:val="0"/>
              <w:marRight w:val="0"/>
              <w:marTop w:val="0"/>
              <w:marBottom w:val="0"/>
              <w:divBdr>
                <w:top w:val="none" w:sz="0" w:space="0" w:color="auto"/>
                <w:left w:val="none" w:sz="0" w:space="0" w:color="auto"/>
                <w:bottom w:val="none" w:sz="0" w:space="0" w:color="auto"/>
                <w:right w:val="none" w:sz="0" w:space="0" w:color="auto"/>
              </w:divBdr>
            </w:div>
          </w:divsChild>
        </w:div>
        <w:div w:id="1647710241">
          <w:marLeft w:val="0"/>
          <w:marRight w:val="0"/>
          <w:marTop w:val="0"/>
          <w:marBottom w:val="0"/>
          <w:divBdr>
            <w:top w:val="none" w:sz="0" w:space="0" w:color="auto"/>
            <w:left w:val="none" w:sz="0" w:space="0" w:color="auto"/>
            <w:bottom w:val="none" w:sz="0" w:space="0" w:color="auto"/>
            <w:right w:val="none" w:sz="0" w:space="0" w:color="auto"/>
          </w:divBdr>
          <w:divsChild>
            <w:div w:id="1389567711">
              <w:marLeft w:val="0"/>
              <w:marRight w:val="0"/>
              <w:marTop w:val="0"/>
              <w:marBottom w:val="0"/>
              <w:divBdr>
                <w:top w:val="none" w:sz="0" w:space="0" w:color="auto"/>
                <w:left w:val="none" w:sz="0" w:space="0" w:color="auto"/>
                <w:bottom w:val="none" w:sz="0" w:space="0" w:color="auto"/>
                <w:right w:val="none" w:sz="0" w:space="0" w:color="auto"/>
              </w:divBdr>
            </w:div>
          </w:divsChild>
        </w:div>
        <w:div w:id="1138960052">
          <w:marLeft w:val="0"/>
          <w:marRight w:val="0"/>
          <w:marTop w:val="0"/>
          <w:marBottom w:val="0"/>
          <w:divBdr>
            <w:top w:val="none" w:sz="0" w:space="0" w:color="auto"/>
            <w:left w:val="none" w:sz="0" w:space="0" w:color="auto"/>
            <w:bottom w:val="none" w:sz="0" w:space="0" w:color="auto"/>
            <w:right w:val="none" w:sz="0" w:space="0" w:color="auto"/>
          </w:divBdr>
          <w:divsChild>
            <w:div w:id="1022243538">
              <w:marLeft w:val="0"/>
              <w:marRight w:val="0"/>
              <w:marTop w:val="0"/>
              <w:marBottom w:val="0"/>
              <w:divBdr>
                <w:top w:val="none" w:sz="0" w:space="0" w:color="auto"/>
                <w:left w:val="none" w:sz="0" w:space="0" w:color="auto"/>
                <w:bottom w:val="none" w:sz="0" w:space="0" w:color="auto"/>
                <w:right w:val="none" w:sz="0" w:space="0" w:color="auto"/>
              </w:divBdr>
            </w:div>
          </w:divsChild>
        </w:div>
        <w:div w:id="558982967">
          <w:marLeft w:val="0"/>
          <w:marRight w:val="0"/>
          <w:marTop w:val="0"/>
          <w:marBottom w:val="0"/>
          <w:divBdr>
            <w:top w:val="none" w:sz="0" w:space="0" w:color="auto"/>
            <w:left w:val="none" w:sz="0" w:space="0" w:color="auto"/>
            <w:bottom w:val="none" w:sz="0" w:space="0" w:color="auto"/>
            <w:right w:val="none" w:sz="0" w:space="0" w:color="auto"/>
          </w:divBdr>
          <w:divsChild>
            <w:div w:id="1523936084">
              <w:marLeft w:val="0"/>
              <w:marRight w:val="0"/>
              <w:marTop w:val="0"/>
              <w:marBottom w:val="0"/>
              <w:divBdr>
                <w:top w:val="none" w:sz="0" w:space="0" w:color="auto"/>
                <w:left w:val="none" w:sz="0" w:space="0" w:color="auto"/>
                <w:bottom w:val="none" w:sz="0" w:space="0" w:color="auto"/>
                <w:right w:val="none" w:sz="0" w:space="0" w:color="auto"/>
              </w:divBdr>
            </w:div>
          </w:divsChild>
        </w:div>
        <w:div w:id="1051343298">
          <w:marLeft w:val="0"/>
          <w:marRight w:val="0"/>
          <w:marTop w:val="0"/>
          <w:marBottom w:val="0"/>
          <w:divBdr>
            <w:top w:val="none" w:sz="0" w:space="0" w:color="auto"/>
            <w:left w:val="none" w:sz="0" w:space="0" w:color="auto"/>
            <w:bottom w:val="none" w:sz="0" w:space="0" w:color="auto"/>
            <w:right w:val="none" w:sz="0" w:space="0" w:color="auto"/>
          </w:divBdr>
          <w:divsChild>
            <w:div w:id="1271813971">
              <w:marLeft w:val="0"/>
              <w:marRight w:val="0"/>
              <w:marTop w:val="0"/>
              <w:marBottom w:val="0"/>
              <w:divBdr>
                <w:top w:val="none" w:sz="0" w:space="0" w:color="auto"/>
                <w:left w:val="none" w:sz="0" w:space="0" w:color="auto"/>
                <w:bottom w:val="none" w:sz="0" w:space="0" w:color="auto"/>
                <w:right w:val="none" w:sz="0" w:space="0" w:color="auto"/>
              </w:divBdr>
            </w:div>
          </w:divsChild>
        </w:div>
        <w:div w:id="1912037464">
          <w:marLeft w:val="0"/>
          <w:marRight w:val="0"/>
          <w:marTop w:val="0"/>
          <w:marBottom w:val="0"/>
          <w:divBdr>
            <w:top w:val="none" w:sz="0" w:space="0" w:color="auto"/>
            <w:left w:val="none" w:sz="0" w:space="0" w:color="auto"/>
            <w:bottom w:val="none" w:sz="0" w:space="0" w:color="auto"/>
            <w:right w:val="none" w:sz="0" w:space="0" w:color="auto"/>
          </w:divBdr>
          <w:divsChild>
            <w:div w:id="1596792246">
              <w:marLeft w:val="0"/>
              <w:marRight w:val="0"/>
              <w:marTop w:val="0"/>
              <w:marBottom w:val="0"/>
              <w:divBdr>
                <w:top w:val="none" w:sz="0" w:space="0" w:color="auto"/>
                <w:left w:val="none" w:sz="0" w:space="0" w:color="auto"/>
                <w:bottom w:val="none" w:sz="0" w:space="0" w:color="auto"/>
                <w:right w:val="none" w:sz="0" w:space="0" w:color="auto"/>
              </w:divBdr>
            </w:div>
          </w:divsChild>
        </w:div>
        <w:div w:id="1319068478">
          <w:marLeft w:val="0"/>
          <w:marRight w:val="0"/>
          <w:marTop w:val="0"/>
          <w:marBottom w:val="0"/>
          <w:divBdr>
            <w:top w:val="none" w:sz="0" w:space="0" w:color="auto"/>
            <w:left w:val="none" w:sz="0" w:space="0" w:color="auto"/>
            <w:bottom w:val="none" w:sz="0" w:space="0" w:color="auto"/>
            <w:right w:val="none" w:sz="0" w:space="0" w:color="auto"/>
          </w:divBdr>
          <w:divsChild>
            <w:div w:id="1066880187">
              <w:marLeft w:val="0"/>
              <w:marRight w:val="0"/>
              <w:marTop w:val="0"/>
              <w:marBottom w:val="0"/>
              <w:divBdr>
                <w:top w:val="none" w:sz="0" w:space="0" w:color="auto"/>
                <w:left w:val="none" w:sz="0" w:space="0" w:color="auto"/>
                <w:bottom w:val="none" w:sz="0" w:space="0" w:color="auto"/>
                <w:right w:val="none" w:sz="0" w:space="0" w:color="auto"/>
              </w:divBdr>
            </w:div>
          </w:divsChild>
        </w:div>
        <w:div w:id="681667932">
          <w:marLeft w:val="0"/>
          <w:marRight w:val="0"/>
          <w:marTop w:val="0"/>
          <w:marBottom w:val="0"/>
          <w:divBdr>
            <w:top w:val="none" w:sz="0" w:space="0" w:color="auto"/>
            <w:left w:val="none" w:sz="0" w:space="0" w:color="auto"/>
            <w:bottom w:val="none" w:sz="0" w:space="0" w:color="auto"/>
            <w:right w:val="none" w:sz="0" w:space="0" w:color="auto"/>
          </w:divBdr>
          <w:divsChild>
            <w:div w:id="1633515649">
              <w:marLeft w:val="0"/>
              <w:marRight w:val="0"/>
              <w:marTop w:val="0"/>
              <w:marBottom w:val="0"/>
              <w:divBdr>
                <w:top w:val="none" w:sz="0" w:space="0" w:color="auto"/>
                <w:left w:val="none" w:sz="0" w:space="0" w:color="auto"/>
                <w:bottom w:val="none" w:sz="0" w:space="0" w:color="auto"/>
                <w:right w:val="none" w:sz="0" w:space="0" w:color="auto"/>
              </w:divBdr>
            </w:div>
          </w:divsChild>
        </w:div>
        <w:div w:id="799492112">
          <w:marLeft w:val="0"/>
          <w:marRight w:val="0"/>
          <w:marTop w:val="0"/>
          <w:marBottom w:val="0"/>
          <w:divBdr>
            <w:top w:val="none" w:sz="0" w:space="0" w:color="auto"/>
            <w:left w:val="none" w:sz="0" w:space="0" w:color="auto"/>
            <w:bottom w:val="none" w:sz="0" w:space="0" w:color="auto"/>
            <w:right w:val="none" w:sz="0" w:space="0" w:color="auto"/>
          </w:divBdr>
          <w:divsChild>
            <w:div w:id="453672420">
              <w:marLeft w:val="0"/>
              <w:marRight w:val="0"/>
              <w:marTop w:val="0"/>
              <w:marBottom w:val="0"/>
              <w:divBdr>
                <w:top w:val="none" w:sz="0" w:space="0" w:color="auto"/>
                <w:left w:val="none" w:sz="0" w:space="0" w:color="auto"/>
                <w:bottom w:val="none" w:sz="0" w:space="0" w:color="auto"/>
                <w:right w:val="none" w:sz="0" w:space="0" w:color="auto"/>
              </w:divBdr>
            </w:div>
          </w:divsChild>
        </w:div>
        <w:div w:id="1784111078">
          <w:marLeft w:val="0"/>
          <w:marRight w:val="0"/>
          <w:marTop w:val="0"/>
          <w:marBottom w:val="0"/>
          <w:divBdr>
            <w:top w:val="none" w:sz="0" w:space="0" w:color="auto"/>
            <w:left w:val="none" w:sz="0" w:space="0" w:color="auto"/>
            <w:bottom w:val="none" w:sz="0" w:space="0" w:color="auto"/>
            <w:right w:val="none" w:sz="0" w:space="0" w:color="auto"/>
          </w:divBdr>
          <w:divsChild>
            <w:div w:id="763460052">
              <w:marLeft w:val="0"/>
              <w:marRight w:val="0"/>
              <w:marTop w:val="0"/>
              <w:marBottom w:val="0"/>
              <w:divBdr>
                <w:top w:val="none" w:sz="0" w:space="0" w:color="auto"/>
                <w:left w:val="none" w:sz="0" w:space="0" w:color="auto"/>
                <w:bottom w:val="none" w:sz="0" w:space="0" w:color="auto"/>
                <w:right w:val="none" w:sz="0" w:space="0" w:color="auto"/>
              </w:divBdr>
            </w:div>
          </w:divsChild>
        </w:div>
        <w:div w:id="2057654783">
          <w:marLeft w:val="0"/>
          <w:marRight w:val="0"/>
          <w:marTop w:val="0"/>
          <w:marBottom w:val="0"/>
          <w:divBdr>
            <w:top w:val="none" w:sz="0" w:space="0" w:color="auto"/>
            <w:left w:val="none" w:sz="0" w:space="0" w:color="auto"/>
            <w:bottom w:val="none" w:sz="0" w:space="0" w:color="auto"/>
            <w:right w:val="none" w:sz="0" w:space="0" w:color="auto"/>
          </w:divBdr>
          <w:divsChild>
            <w:div w:id="775566036">
              <w:marLeft w:val="0"/>
              <w:marRight w:val="0"/>
              <w:marTop w:val="0"/>
              <w:marBottom w:val="0"/>
              <w:divBdr>
                <w:top w:val="none" w:sz="0" w:space="0" w:color="auto"/>
                <w:left w:val="none" w:sz="0" w:space="0" w:color="auto"/>
                <w:bottom w:val="none" w:sz="0" w:space="0" w:color="auto"/>
                <w:right w:val="none" w:sz="0" w:space="0" w:color="auto"/>
              </w:divBdr>
            </w:div>
          </w:divsChild>
        </w:div>
        <w:div w:id="1134635204">
          <w:marLeft w:val="0"/>
          <w:marRight w:val="0"/>
          <w:marTop w:val="0"/>
          <w:marBottom w:val="0"/>
          <w:divBdr>
            <w:top w:val="none" w:sz="0" w:space="0" w:color="auto"/>
            <w:left w:val="none" w:sz="0" w:space="0" w:color="auto"/>
            <w:bottom w:val="none" w:sz="0" w:space="0" w:color="auto"/>
            <w:right w:val="none" w:sz="0" w:space="0" w:color="auto"/>
          </w:divBdr>
          <w:divsChild>
            <w:div w:id="911811274">
              <w:marLeft w:val="0"/>
              <w:marRight w:val="0"/>
              <w:marTop w:val="0"/>
              <w:marBottom w:val="0"/>
              <w:divBdr>
                <w:top w:val="none" w:sz="0" w:space="0" w:color="auto"/>
                <w:left w:val="none" w:sz="0" w:space="0" w:color="auto"/>
                <w:bottom w:val="none" w:sz="0" w:space="0" w:color="auto"/>
                <w:right w:val="none" w:sz="0" w:space="0" w:color="auto"/>
              </w:divBdr>
            </w:div>
          </w:divsChild>
        </w:div>
        <w:div w:id="472908376">
          <w:marLeft w:val="0"/>
          <w:marRight w:val="0"/>
          <w:marTop w:val="0"/>
          <w:marBottom w:val="0"/>
          <w:divBdr>
            <w:top w:val="none" w:sz="0" w:space="0" w:color="auto"/>
            <w:left w:val="none" w:sz="0" w:space="0" w:color="auto"/>
            <w:bottom w:val="none" w:sz="0" w:space="0" w:color="auto"/>
            <w:right w:val="none" w:sz="0" w:space="0" w:color="auto"/>
          </w:divBdr>
          <w:divsChild>
            <w:div w:id="2101488907">
              <w:marLeft w:val="0"/>
              <w:marRight w:val="0"/>
              <w:marTop w:val="0"/>
              <w:marBottom w:val="0"/>
              <w:divBdr>
                <w:top w:val="none" w:sz="0" w:space="0" w:color="auto"/>
                <w:left w:val="none" w:sz="0" w:space="0" w:color="auto"/>
                <w:bottom w:val="none" w:sz="0" w:space="0" w:color="auto"/>
                <w:right w:val="none" w:sz="0" w:space="0" w:color="auto"/>
              </w:divBdr>
            </w:div>
          </w:divsChild>
        </w:div>
        <w:div w:id="1760830396">
          <w:marLeft w:val="0"/>
          <w:marRight w:val="0"/>
          <w:marTop w:val="0"/>
          <w:marBottom w:val="0"/>
          <w:divBdr>
            <w:top w:val="none" w:sz="0" w:space="0" w:color="auto"/>
            <w:left w:val="none" w:sz="0" w:space="0" w:color="auto"/>
            <w:bottom w:val="none" w:sz="0" w:space="0" w:color="auto"/>
            <w:right w:val="none" w:sz="0" w:space="0" w:color="auto"/>
          </w:divBdr>
          <w:divsChild>
            <w:div w:id="2118403520">
              <w:marLeft w:val="0"/>
              <w:marRight w:val="0"/>
              <w:marTop w:val="0"/>
              <w:marBottom w:val="0"/>
              <w:divBdr>
                <w:top w:val="none" w:sz="0" w:space="0" w:color="auto"/>
                <w:left w:val="none" w:sz="0" w:space="0" w:color="auto"/>
                <w:bottom w:val="none" w:sz="0" w:space="0" w:color="auto"/>
                <w:right w:val="none" w:sz="0" w:space="0" w:color="auto"/>
              </w:divBdr>
            </w:div>
          </w:divsChild>
        </w:div>
        <w:div w:id="1655797468">
          <w:marLeft w:val="0"/>
          <w:marRight w:val="0"/>
          <w:marTop w:val="0"/>
          <w:marBottom w:val="0"/>
          <w:divBdr>
            <w:top w:val="none" w:sz="0" w:space="0" w:color="auto"/>
            <w:left w:val="none" w:sz="0" w:space="0" w:color="auto"/>
            <w:bottom w:val="none" w:sz="0" w:space="0" w:color="auto"/>
            <w:right w:val="none" w:sz="0" w:space="0" w:color="auto"/>
          </w:divBdr>
          <w:divsChild>
            <w:div w:id="1689091460">
              <w:marLeft w:val="0"/>
              <w:marRight w:val="0"/>
              <w:marTop w:val="0"/>
              <w:marBottom w:val="0"/>
              <w:divBdr>
                <w:top w:val="none" w:sz="0" w:space="0" w:color="auto"/>
                <w:left w:val="none" w:sz="0" w:space="0" w:color="auto"/>
                <w:bottom w:val="none" w:sz="0" w:space="0" w:color="auto"/>
                <w:right w:val="none" w:sz="0" w:space="0" w:color="auto"/>
              </w:divBdr>
            </w:div>
          </w:divsChild>
        </w:div>
        <w:div w:id="116334546">
          <w:marLeft w:val="0"/>
          <w:marRight w:val="0"/>
          <w:marTop w:val="0"/>
          <w:marBottom w:val="0"/>
          <w:divBdr>
            <w:top w:val="none" w:sz="0" w:space="0" w:color="auto"/>
            <w:left w:val="none" w:sz="0" w:space="0" w:color="auto"/>
            <w:bottom w:val="none" w:sz="0" w:space="0" w:color="auto"/>
            <w:right w:val="none" w:sz="0" w:space="0" w:color="auto"/>
          </w:divBdr>
          <w:divsChild>
            <w:div w:id="2123766856">
              <w:marLeft w:val="0"/>
              <w:marRight w:val="0"/>
              <w:marTop w:val="0"/>
              <w:marBottom w:val="0"/>
              <w:divBdr>
                <w:top w:val="none" w:sz="0" w:space="0" w:color="auto"/>
                <w:left w:val="none" w:sz="0" w:space="0" w:color="auto"/>
                <w:bottom w:val="none" w:sz="0" w:space="0" w:color="auto"/>
                <w:right w:val="none" w:sz="0" w:space="0" w:color="auto"/>
              </w:divBdr>
            </w:div>
          </w:divsChild>
        </w:div>
        <w:div w:id="1159425117">
          <w:marLeft w:val="0"/>
          <w:marRight w:val="0"/>
          <w:marTop w:val="0"/>
          <w:marBottom w:val="0"/>
          <w:divBdr>
            <w:top w:val="none" w:sz="0" w:space="0" w:color="auto"/>
            <w:left w:val="none" w:sz="0" w:space="0" w:color="auto"/>
            <w:bottom w:val="none" w:sz="0" w:space="0" w:color="auto"/>
            <w:right w:val="none" w:sz="0" w:space="0" w:color="auto"/>
          </w:divBdr>
          <w:divsChild>
            <w:div w:id="1585607216">
              <w:marLeft w:val="0"/>
              <w:marRight w:val="0"/>
              <w:marTop w:val="0"/>
              <w:marBottom w:val="0"/>
              <w:divBdr>
                <w:top w:val="none" w:sz="0" w:space="0" w:color="auto"/>
                <w:left w:val="none" w:sz="0" w:space="0" w:color="auto"/>
                <w:bottom w:val="none" w:sz="0" w:space="0" w:color="auto"/>
                <w:right w:val="none" w:sz="0" w:space="0" w:color="auto"/>
              </w:divBdr>
            </w:div>
          </w:divsChild>
        </w:div>
        <w:div w:id="1079329755">
          <w:marLeft w:val="0"/>
          <w:marRight w:val="0"/>
          <w:marTop w:val="0"/>
          <w:marBottom w:val="0"/>
          <w:divBdr>
            <w:top w:val="none" w:sz="0" w:space="0" w:color="auto"/>
            <w:left w:val="none" w:sz="0" w:space="0" w:color="auto"/>
            <w:bottom w:val="none" w:sz="0" w:space="0" w:color="auto"/>
            <w:right w:val="none" w:sz="0" w:space="0" w:color="auto"/>
          </w:divBdr>
          <w:divsChild>
            <w:div w:id="1559392742">
              <w:marLeft w:val="0"/>
              <w:marRight w:val="0"/>
              <w:marTop w:val="0"/>
              <w:marBottom w:val="0"/>
              <w:divBdr>
                <w:top w:val="none" w:sz="0" w:space="0" w:color="auto"/>
                <w:left w:val="none" w:sz="0" w:space="0" w:color="auto"/>
                <w:bottom w:val="none" w:sz="0" w:space="0" w:color="auto"/>
                <w:right w:val="none" w:sz="0" w:space="0" w:color="auto"/>
              </w:divBdr>
            </w:div>
          </w:divsChild>
        </w:div>
        <w:div w:id="2095082163">
          <w:marLeft w:val="0"/>
          <w:marRight w:val="0"/>
          <w:marTop w:val="0"/>
          <w:marBottom w:val="0"/>
          <w:divBdr>
            <w:top w:val="none" w:sz="0" w:space="0" w:color="auto"/>
            <w:left w:val="none" w:sz="0" w:space="0" w:color="auto"/>
            <w:bottom w:val="none" w:sz="0" w:space="0" w:color="auto"/>
            <w:right w:val="none" w:sz="0" w:space="0" w:color="auto"/>
          </w:divBdr>
          <w:divsChild>
            <w:div w:id="1052844258">
              <w:marLeft w:val="0"/>
              <w:marRight w:val="0"/>
              <w:marTop w:val="0"/>
              <w:marBottom w:val="0"/>
              <w:divBdr>
                <w:top w:val="none" w:sz="0" w:space="0" w:color="auto"/>
                <w:left w:val="none" w:sz="0" w:space="0" w:color="auto"/>
                <w:bottom w:val="none" w:sz="0" w:space="0" w:color="auto"/>
                <w:right w:val="none" w:sz="0" w:space="0" w:color="auto"/>
              </w:divBdr>
            </w:div>
          </w:divsChild>
        </w:div>
        <w:div w:id="516622291">
          <w:marLeft w:val="0"/>
          <w:marRight w:val="0"/>
          <w:marTop w:val="0"/>
          <w:marBottom w:val="0"/>
          <w:divBdr>
            <w:top w:val="none" w:sz="0" w:space="0" w:color="auto"/>
            <w:left w:val="none" w:sz="0" w:space="0" w:color="auto"/>
            <w:bottom w:val="none" w:sz="0" w:space="0" w:color="auto"/>
            <w:right w:val="none" w:sz="0" w:space="0" w:color="auto"/>
          </w:divBdr>
          <w:divsChild>
            <w:div w:id="187260665">
              <w:marLeft w:val="0"/>
              <w:marRight w:val="0"/>
              <w:marTop w:val="0"/>
              <w:marBottom w:val="0"/>
              <w:divBdr>
                <w:top w:val="none" w:sz="0" w:space="0" w:color="auto"/>
                <w:left w:val="none" w:sz="0" w:space="0" w:color="auto"/>
                <w:bottom w:val="none" w:sz="0" w:space="0" w:color="auto"/>
                <w:right w:val="none" w:sz="0" w:space="0" w:color="auto"/>
              </w:divBdr>
            </w:div>
          </w:divsChild>
        </w:div>
        <w:div w:id="1504658565">
          <w:marLeft w:val="0"/>
          <w:marRight w:val="0"/>
          <w:marTop w:val="0"/>
          <w:marBottom w:val="0"/>
          <w:divBdr>
            <w:top w:val="none" w:sz="0" w:space="0" w:color="auto"/>
            <w:left w:val="none" w:sz="0" w:space="0" w:color="auto"/>
            <w:bottom w:val="none" w:sz="0" w:space="0" w:color="auto"/>
            <w:right w:val="none" w:sz="0" w:space="0" w:color="auto"/>
          </w:divBdr>
          <w:divsChild>
            <w:div w:id="854540558">
              <w:marLeft w:val="0"/>
              <w:marRight w:val="0"/>
              <w:marTop w:val="0"/>
              <w:marBottom w:val="0"/>
              <w:divBdr>
                <w:top w:val="none" w:sz="0" w:space="0" w:color="auto"/>
                <w:left w:val="none" w:sz="0" w:space="0" w:color="auto"/>
                <w:bottom w:val="none" w:sz="0" w:space="0" w:color="auto"/>
                <w:right w:val="none" w:sz="0" w:space="0" w:color="auto"/>
              </w:divBdr>
            </w:div>
          </w:divsChild>
        </w:div>
        <w:div w:id="774717927">
          <w:marLeft w:val="0"/>
          <w:marRight w:val="0"/>
          <w:marTop w:val="0"/>
          <w:marBottom w:val="0"/>
          <w:divBdr>
            <w:top w:val="none" w:sz="0" w:space="0" w:color="auto"/>
            <w:left w:val="none" w:sz="0" w:space="0" w:color="auto"/>
            <w:bottom w:val="none" w:sz="0" w:space="0" w:color="auto"/>
            <w:right w:val="none" w:sz="0" w:space="0" w:color="auto"/>
          </w:divBdr>
          <w:divsChild>
            <w:div w:id="8204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01070">
      <w:bodyDiv w:val="1"/>
      <w:marLeft w:val="0"/>
      <w:marRight w:val="0"/>
      <w:marTop w:val="0"/>
      <w:marBottom w:val="0"/>
      <w:divBdr>
        <w:top w:val="none" w:sz="0" w:space="0" w:color="auto"/>
        <w:left w:val="none" w:sz="0" w:space="0" w:color="auto"/>
        <w:bottom w:val="none" w:sz="0" w:space="0" w:color="auto"/>
        <w:right w:val="none" w:sz="0" w:space="0" w:color="auto"/>
      </w:divBdr>
    </w:div>
    <w:div w:id="1925145921">
      <w:bodyDiv w:val="1"/>
      <w:marLeft w:val="0"/>
      <w:marRight w:val="0"/>
      <w:marTop w:val="0"/>
      <w:marBottom w:val="0"/>
      <w:divBdr>
        <w:top w:val="none" w:sz="0" w:space="0" w:color="auto"/>
        <w:left w:val="none" w:sz="0" w:space="0" w:color="auto"/>
        <w:bottom w:val="none" w:sz="0" w:space="0" w:color="auto"/>
        <w:right w:val="none" w:sz="0" w:space="0" w:color="auto"/>
      </w:divBdr>
    </w:div>
    <w:div w:id="1961371466">
      <w:bodyDiv w:val="1"/>
      <w:marLeft w:val="0"/>
      <w:marRight w:val="0"/>
      <w:marTop w:val="0"/>
      <w:marBottom w:val="0"/>
      <w:divBdr>
        <w:top w:val="none" w:sz="0" w:space="0" w:color="auto"/>
        <w:left w:val="none" w:sz="0" w:space="0" w:color="auto"/>
        <w:bottom w:val="none" w:sz="0" w:space="0" w:color="auto"/>
        <w:right w:val="none" w:sz="0" w:space="0" w:color="auto"/>
      </w:divBdr>
    </w:div>
    <w:div w:id="1987320302">
      <w:bodyDiv w:val="1"/>
      <w:marLeft w:val="0"/>
      <w:marRight w:val="0"/>
      <w:marTop w:val="0"/>
      <w:marBottom w:val="0"/>
      <w:divBdr>
        <w:top w:val="none" w:sz="0" w:space="0" w:color="auto"/>
        <w:left w:val="none" w:sz="0" w:space="0" w:color="auto"/>
        <w:bottom w:val="none" w:sz="0" w:space="0" w:color="auto"/>
        <w:right w:val="none" w:sz="0" w:space="0" w:color="auto"/>
      </w:divBdr>
    </w:div>
    <w:div w:id="2065371365">
      <w:bodyDiv w:val="1"/>
      <w:marLeft w:val="0"/>
      <w:marRight w:val="0"/>
      <w:marTop w:val="0"/>
      <w:marBottom w:val="0"/>
      <w:divBdr>
        <w:top w:val="none" w:sz="0" w:space="0" w:color="auto"/>
        <w:left w:val="none" w:sz="0" w:space="0" w:color="auto"/>
        <w:bottom w:val="none" w:sz="0" w:space="0" w:color="auto"/>
        <w:right w:val="none" w:sz="0" w:space="0" w:color="auto"/>
      </w:divBdr>
      <w:divsChild>
        <w:div w:id="2035645638">
          <w:marLeft w:val="0"/>
          <w:marRight w:val="0"/>
          <w:marTop w:val="0"/>
          <w:marBottom w:val="0"/>
          <w:divBdr>
            <w:top w:val="none" w:sz="0" w:space="0" w:color="auto"/>
            <w:left w:val="none" w:sz="0" w:space="0" w:color="auto"/>
            <w:bottom w:val="none" w:sz="0" w:space="0" w:color="auto"/>
            <w:right w:val="none" w:sz="0" w:space="0" w:color="auto"/>
          </w:divBdr>
        </w:div>
        <w:div w:id="1634098801">
          <w:marLeft w:val="0"/>
          <w:marRight w:val="0"/>
          <w:marTop w:val="0"/>
          <w:marBottom w:val="0"/>
          <w:divBdr>
            <w:top w:val="none" w:sz="0" w:space="0" w:color="auto"/>
            <w:left w:val="none" w:sz="0" w:space="0" w:color="auto"/>
            <w:bottom w:val="none" w:sz="0" w:space="0" w:color="auto"/>
            <w:right w:val="none" w:sz="0" w:space="0" w:color="auto"/>
          </w:divBdr>
        </w:div>
        <w:div w:id="1260599333">
          <w:marLeft w:val="0"/>
          <w:marRight w:val="0"/>
          <w:marTop w:val="0"/>
          <w:marBottom w:val="0"/>
          <w:divBdr>
            <w:top w:val="none" w:sz="0" w:space="0" w:color="auto"/>
            <w:left w:val="none" w:sz="0" w:space="0" w:color="auto"/>
            <w:bottom w:val="none" w:sz="0" w:space="0" w:color="auto"/>
            <w:right w:val="none" w:sz="0" w:space="0" w:color="auto"/>
          </w:divBdr>
        </w:div>
        <w:div w:id="111478246">
          <w:marLeft w:val="0"/>
          <w:marRight w:val="0"/>
          <w:marTop w:val="0"/>
          <w:marBottom w:val="0"/>
          <w:divBdr>
            <w:top w:val="none" w:sz="0" w:space="0" w:color="auto"/>
            <w:left w:val="none" w:sz="0" w:space="0" w:color="auto"/>
            <w:bottom w:val="none" w:sz="0" w:space="0" w:color="auto"/>
            <w:right w:val="none" w:sz="0" w:space="0" w:color="auto"/>
          </w:divBdr>
        </w:div>
        <w:div w:id="1481119244">
          <w:marLeft w:val="0"/>
          <w:marRight w:val="0"/>
          <w:marTop w:val="0"/>
          <w:marBottom w:val="0"/>
          <w:divBdr>
            <w:top w:val="none" w:sz="0" w:space="0" w:color="auto"/>
            <w:left w:val="none" w:sz="0" w:space="0" w:color="auto"/>
            <w:bottom w:val="none" w:sz="0" w:space="0" w:color="auto"/>
            <w:right w:val="none" w:sz="0" w:space="0" w:color="auto"/>
          </w:divBdr>
        </w:div>
        <w:div w:id="1599021567">
          <w:marLeft w:val="0"/>
          <w:marRight w:val="0"/>
          <w:marTop w:val="0"/>
          <w:marBottom w:val="0"/>
          <w:divBdr>
            <w:top w:val="none" w:sz="0" w:space="0" w:color="auto"/>
            <w:left w:val="none" w:sz="0" w:space="0" w:color="auto"/>
            <w:bottom w:val="none" w:sz="0" w:space="0" w:color="auto"/>
            <w:right w:val="none" w:sz="0" w:space="0" w:color="auto"/>
          </w:divBdr>
        </w:div>
        <w:div w:id="970600166">
          <w:marLeft w:val="0"/>
          <w:marRight w:val="0"/>
          <w:marTop w:val="0"/>
          <w:marBottom w:val="0"/>
          <w:divBdr>
            <w:top w:val="none" w:sz="0" w:space="0" w:color="auto"/>
            <w:left w:val="none" w:sz="0" w:space="0" w:color="auto"/>
            <w:bottom w:val="none" w:sz="0" w:space="0" w:color="auto"/>
            <w:right w:val="none" w:sz="0" w:space="0" w:color="auto"/>
          </w:divBdr>
        </w:div>
        <w:div w:id="814639614">
          <w:marLeft w:val="0"/>
          <w:marRight w:val="0"/>
          <w:marTop w:val="0"/>
          <w:marBottom w:val="0"/>
          <w:divBdr>
            <w:top w:val="none" w:sz="0" w:space="0" w:color="auto"/>
            <w:left w:val="none" w:sz="0" w:space="0" w:color="auto"/>
            <w:bottom w:val="none" w:sz="0" w:space="0" w:color="auto"/>
            <w:right w:val="none" w:sz="0" w:space="0" w:color="auto"/>
          </w:divBdr>
        </w:div>
        <w:div w:id="1276913074">
          <w:marLeft w:val="0"/>
          <w:marRight w:val="0"/>
          <w:marTop w:val="0"/>
          <w:marBottom w:val="0"/>
          <w:divBdr>
            <w:top w:val="none" w:sz="0" w:space="0" w:color="auto"/>
            <w:left w:val="none" w:sz="0" w:space="0" w:color="auto"/>
            <w:bottom w:val="none" w:sz="0" w:space="0" w:color="auto"/>
            <w:right w:val="none" w:sz="0" w:space="0" w:color="auto"/>
          </w:divBdr>
        </w:div>
        <w:div w:id="543564721">
          <w:marLeft w:val="0"/>
          <w:marRight w:val="0"/>
          <w:marTop w:val="0"/>
          <w:marBottom w:val="0"/>
          <w:divBdr>
            <w:top w:val="none" w:sz="0" w:space="0" w:color="auto"/>
            <w:left w:val="none" w:sz="0" w:space="0" w:color="auto"/>
            <w:bottom w:val="none" w:sz="0" w:space="0" w:color="auto"/>
            <w:right w:val="none" w:sz="0" w:space="0" w:color="auto"/>
          </w:divBdr>
        </w:div>
        <w:div w:id="1088160705">
          <w:marLeft w:val="0"/>
          <w:marRight w:val="0"/>
          <w:marTop w:val="0"/>
          <w:marBottom w:val="0"/>
          <w:divBdr>
            <w:top w:val="none" w:sz="0" w:space="0" w:color="auto"/>
            <w:left w:val="none" w:sz="0" w:space="0" w:color="auto"/>
            <w:bottom w:val="none" w:sz="0" w:space="0" w:color="auto"/>
            <w:right w:val="none" w:sz="0" w:space="0" w:color="auto"/>
          </w:divBdr>
        </w:div>
        <w:div w:id="2125151396">
          <w:marLeft w:val="0"/>
          <w:marRight w:val="0"/>
          <w:marTop w:val="0"/>
          <w:marBottom w:val="0"/>
          <w:divBdr>
            <w:top w:val="none" w:sz="0" w:space="0" w:color="auto"/>
            <w:left w:val="none" w:sz="0" w:space="0" w:color="auto"/>
            <w:bottom w:val="none" w:sz="0" w:space="0" w:color="auto"/>
            <w:right w:val="none" w:sz="0" w:space="0" w:color="auto"/>
          </w:divBdr>
        </w:div>
      </w:divsChild>
    </w:div>
    <w:div w:id="2113283457">
      <w:bodyDiv w:val="1"/>
      <w:marLeft w:val="0"/>
      <w:marRight w:val="0"/>
      <w:marTop w:val="0"/>
      <w:marBottom w:val="0"/>
      <w:divBdr>
        <w:top w:val="none" w:sz="0" w:space="0" w:color="auto"/>
        <w:left w:val="none" w:sz="0" w:space="0" w:color="auto"/>
        <w:bottom w:val="none" w:sz="0" w:space="0" w:color="auto"/>
        <w:right w:val="none" w:sz="0" w:space="0" w:color="auto"/>
      </w:divBdr>
      <w:divsChild>
        <w:div w:id="1237327532">
          <w:marLeft w:val="0"/>
          <w:marRight w:val="0"/>
          <w:marTop w:val="0"/>
          <w:marBottom w:val="0"/>
          <w:divBdr>
            <w:top w:val="none" w:sz="0" w:space="0" w:color="auto"/>
            <w:left w:val="none" w:sz="0" w:space="0" w:color="auto"/>
            <w:bottom w:val="none" w:sz="0" w:space="0" w:color="auto"/>
            <w:right w:val="none" w:sz="0" w:space="0" w:color="auto"/>
          </w:divBdr>
        </w:div>
        <w:div w:id="886333052">
          <w:marLeft w:val="0"/>
          <w:marRight w:val="0"/>
          <w:marTop w:val="0"/>
          <w:marBottom w:val="0"/>
          <w:divBdr>
            <w:top w:val="none" w:sz="0" w:space="0" w:color="auto"/>
            <w:left w:val="none" w:sz="0" w:space="0" w:color="auto"/>
            <w:bottom w:val="none" w:sz="0" w:space="0" w:color="auto"/>
            <w:right w:val="none" w:sz="0" w:space="0" w:color="auto"/>
          </w:divBdr>
        </w:div>
        <w:div w:id="1342077535">
          <w:marLeft w:val="0"/>
          <w:marRight w:val="0"/>
          <w:marTop w:val="0"/>
          <w:marBottom w:val="0"/>
          <w:divBdr>
            <w:top w:val="none" w:sz="0" w:space="0" w:color="auto"/>
            <w:left w:val="none" w:sz="0" w:space="0" w:color="auto"/>
            <w:bottom w:val="none" w:sz="0" w:space="0" w:color="auto"/>
            <w:right w:val="none" w:sz="0" w:space="0" w:color="auto"/>
          </w:divBdr>
        </w:div>
        <w:div w:id="991175511">
          <w:marLeft w:val="0"/>
          <w:marRight w:val="0"/>
          <w:marTop w:val="0"/>
          <w:marBottom w:val="0"/>
          <w:divBdr>
            <w:top w:val="none" w:sz="0" w:space="0" w:color="auto"/>
            <w:left w:val="none" w:sz="0" w:space="0" w:color="auto"/>
            <w:bottom w:val="none" w:sz="0" w:space="0" w:color="auto"/>
            <w:right w:val="none" w:sz="0" w:space="0" w:color="auto"/>
          </w:divBdr>
        </w:div>
        <w:div w:id="1669333238">
          <w:marLeft w:val="0"/>
          <w:marRight w:val="0"/>
          <w:marTop w:val="0"/>
          <w:marBottom w:val="0"/>
          <w:divBdr>
            <w:top w:val="none" w:sz="0" w:space="0" w:color="auto"/>
            <w:left w:val="none" w:sz="0" w:space="0" w:color="auto"/>
            <w:bottom w:val="none" w:sz="0" w:space="0" w:color="auto"/>
            <w:right w:val="none" w:sz="0" w:space="0" w:color="auto"/>
          </w:divBdr>
        </w:div>
        <w:div w:id="1725134440">
          <w:marLeft w:val="0"/>
          <w:marRight w:val="0"/>
          <w:marTop w:val="0"/>
          <w:marBottom w:val="0"/>
          <w:divBdr>
            <w:top w:val="none" w:sz="0" w:space="0" w:color="auto"/>
            <w:left w:val="none" w:sz="0" w:space="0" w:color="auto"/>
            <w:bottom w:val="none" w:sz="0" w:space="0" w:color="auto"/>
            <w:right w:val="none" w:sz="0" w:space="0" w:color="auto"/>
          </w:divBdr>
        </w:div>
        <w:div w:id="744033590">
          <w:marLeft w:val="0"/>
          <w:marRight w:val="0"/>
          <w:marTop w:val="0"/>
          <w:marBottom w:val="0"/>
          <w:divBdr>
            <w:top w:val="none" w:sz="0" w:space="0" w:color="auto"/>
            <w:left w:val="none" w:sz="0" w:space="0" w:color="auto"/>
            <w:bottom w:val="none" w:sz="0" w:space="0" w:color="auto"/>
            <w:right w:val="none" w:sz="0" w:space="0" w:color="auto"/>
          </w:divBdr>
        </w:div>
        <w:div w:id="1523518032">
          <w:marLeft w:val="0"/>
          <w:marRight w:val="0"/>
          <w:marTop w:val="0"/>
          <w:marBottom w:val="0"/>
          <w:divBdr>
            <w:top w:val="none" w:sz="0" w:space="0" w:color="auto"/>
            <w:left w:val="none" w:sz="0" w:space="0" w:color="auto"/>
            <w:bottom w:val="none" w:sz="0" w:space="0" w:color="auto"/>
            <w:right w:val="none" w:sz="0" w:space="0" w:color="auto"/>
          </w:divBdr>
        </w:div>
        <w:div w:id="724839725">
          <w:marLeft w:val="0"/>
          <w:marRight w:val="0"/>
          <w:marTop w:val="0"/>
          <w:marBottom w:val="0"/>
          <w:divBdr>
            <w:top w:val="none" w:sz="0" w:space="0" w:color="auto"/>
            <w:left w:val="none" w:sz="0" w:space="0" w:color="auto"/>
            <w:bottom w:val="none" w:sz="0" w:space="0" w:color="auto"/>
            <w:right w:val="none" w:sz="0" w:space="0" w:color="auto"/>
          </w:divBdr>
        </w:div>
        <w:div w:id="717977331">
          <w:marLeft w:val="0"/>
          <w:marRight w:val="0"/>
          <w:marTop w:val="0"/>
          <w:marBottom w:val="0"/>
          <w:divBdr>
            <w:top w:val="none" w:sz="0" w:space="0" w:color="auto"/>
            <w:left w:val="none" w:sz="0" w:space="0" w:color="auto"/>
            <w:bottom w:val="none" w:sz="0" w:space="0" w:color="auto"/>
            <w:right w:val="none" w:sz="0" w:space="0" w:color="auto"/>
          </w:divBdr>
        </w:div>
        <w:div w:id="2100326786">
          <w:marLeft w:val="0"/>
          <w:marRight w:val="0"/>
          <w:marTop w:val="0"/>
          <w:marBottom w:val="0"/>
          <w:divBdr>
            <w:top w:val="none" w:sz="0" w:space="0" w:color="auto"/>
            <w:left w:val="none" w:sz="0" w:space="0" w:color="auto"/>
            <w:bottom w:val="none" w:sz="0" w:space="0" w:color="auto"/>
            <w:right w:val="none" w:sz="0" w:space="0" w:color="auto"/>
          </w:divBdr>
        </w:div>
        <w:div w:id="719595669">
          <w:marLeft w:val="0"/>
          <w:marRight w:val="0"/>
          <w:marTop w:val="0"/>
          <w:marBottom w:val="0"/>
          <w:divBdr>
            <w:top w:val="none" w:sz="0" w:space="0" w:color="auto"/>
            <w:left w:val="none" w:sz="0" w:space="0" w:color="auto"/>
            <w:bottom w:val="none" w:sz="0" w:space="0" w:color="auto"/>
            <w:right w:val="none" w:sz="0" w:space="0" w:color="auto"/>
          </w:divBdr>
        </w:div>
      </w:divsChild>
    </w:div>
    <w:div w:id="2126805083">
      <w:bodyDiv w:val="1"/>
      <w:marLeft w:val="0"/>
      <w:marRight w:val="0"/>
      <w:marTop w:val="0"/>
      <w:marBottom w:val="0"/>
      <w:divBdr>
        <w:top w:val="none" w:sz="0" w:space="0" w:color="auto"/>
        <w:left w:val="none" w:sz="0" w:space="0" w:color="auto"/>
        <w:bottom w:val="none" w:sz="0" w:space="0" w:color="auto"/>
        <w:right w:val="none" w:sz="0" w:space="0" w:color="auto"/>
      </w:divBdr>
      <w:divsChild>
        <w:div w:id="1519613728">
          <w:marLeft w:val="0"/>
          <w:marRight w:val="0"/>
          <w:marTop w:val="0"/>
          <w:marBottom w:val="0"/>
          <w:divBdr>
            <w:top w:val="none" w:sz="0" w:space="0" w:color="auto"/>
            <w:left w:val="none" w:sz="0" w:space="0" w:color="auto"/>
            <w:bottom w:val="none" w:sz="0" w:space="0" w:color="auto"/>
            <w:right w:val="none" w:sz="0" w:space="0" w:color="auto"/>
          </w:divBdr>
        </w:div>
        <w:div w:id="863711844">
          <w:marLeft w:val="0"/>
          <w:marRight w:val="0"/>
          <w:marTop w:val="0"/>
          <w:marBottom w:val="0"/>
          <w:divBdr>
            <w:top w:val="none" w:sz="0" w:space="0" w:color="auto"/>
            <w:left w:val="none" w:sz="0" w:space="0" w:color="auto"/>
            <w:bottom w:val="none" w:sz="0" w:space="0" w:color="auto"/>
            <w:right w:val="none" w:sz="0" w:space="0" w:color="auto"/>
          </w:divBdr>
        </w:div>
        <w:div w:id="863666164">
          <w:marLeft w:val="0"/>
          <w:marRight w:val="0"/>
          <w:marTop w:val="0"/>
          <w:marBottom w:val="0"/>
          <w:divBdr>
            <w:top w:val="none" w:sz="0" w:space="0" w:color="auto"/>
            <w:left w:val="none" w:sz="0" w:space="0" w:color="auto"/>
            <w:bottom w:val="none" w:sz="0" w:space="0" w:color="auto"/>
            <w:right w:val="none" w:sz="0" w:space="0" w:color="auto"/>
          </w:divBdr>
        </w:div>
        <w:div w:id="1696081705">
          <w:marLeft w:val="0"/>
          <w:marRight w:val="0"/>
          <w:marTop w:val="0"/>
          <w:marBottom w:val="0"/>
          <w:divBdr>
            <w:top w:val="none" w:sz="0" w:space="0" w:color="auto"/>
            <w:left w:val="none" w:sz="0" w:space="0" w:color="auto"/>
            <w:bottom w:val="none" w:sz="0" w:space="0" w:color="auto"/>
            <w:right w:val="none" w:sz="0" w:space="0" w:color="auto"/>
          </w:divBdr>
        </w:div>
        <w:div w:id="1741252546">
          <w:marLeft w:val="0"/>
          <w:marRight w:val="0"/>
          <w:marTop w:val="0"/>
          <w:marBottom w:val="0"/>
          <w:divBdr>
            <w:top w:val="none" w:sz="0" w:space="0" w:color="auto"/>
            <w:left w:val="none" w:sz="0" w:space="0" w:color="auto"/>
            <w:bottom w:val="none" w:sz="0" w:space="0" w:color="auto"/>
            <w:right w:val="none" w:sz="0" w:space="0" w:color="auto"/>
          </w:divBdr>
        </w:div>
        <w:div w:id="776800440">
          <w:marLeft w:val="0"/>
          <w:marRight w:val="0"/>
          <w:marTop w:val="0"/>
          <w:marBottom w:val="0"/>
          <w:divBdr>
            <w:top w:val="none" w:sz="0" w:space="0" w:color="auto"/>
            <w:left w:val="none" w:sz="0" w:space="0" w:color="auto"/>
            <w:bottom w:val="none" w:sz="0" w:space="0" w:color="auto"/>
            <w:right w:val="none" w:sz="0" w:space="0" w:color="auto"/>
          </w:divBdr>
        </w:div>
        <w:div w:id="2021857138">
          <w:marLeft w:val="0"/>
          <w:marRight w:val="0"/>
          <w:marTop w:val="0"/>
          <w:marBottom w:val="0"/>
          <w:divBdr>
            <w:top w:val="none" w:sz="0" w:space="0" w:color="auto"/>
            <w:left w:val="none" w:sz="0" w:space="0" w:color="auto"/>
            <w:bottom w:val="none" w:sz="0" w:space="0" w:color="auto"/>
            <w:right w:val="none" w:sz="0" w:space="0" w:color="auto"/>
          </w:divBdr>
        </w:div>
      </w:divsChild>
    </w:div>
    <w:div w:id="2133091624">
      <w:bodyDiv w:val="1"/>
      <w:marLeft w:val="0"/>
      <w:marRight w:val="0"/>
      <w:marTop w:val="0"/>
      <w:marBottom w:val="0"/>
      <w:divBdr>
        <w:top w:val="none" w:sz="0" w:space="0" w:color="auto"/>
        <w:left w:val="none" w:sz="0" w:space="0" w:color="auto"/>
        <w:bottom w:val="none" w:sz="0" w:space="0" w:color="auto"/>
        <w:right w:val="none" w:sz="0" w:space="0" w:color="auto"/>
      </w:divBdr>
      <w:divsChild>
        <w:div w:id="732771754">
          <w:marLeft w:val="0"/>
          <w:marRight w:val="0"/>
          <w:marTop w:val="0"/>
          <w:marBottom w:val="0"/>
          <w:divBdr>
            <w:top w:val="none" w:sz="0" w:space="0" w:color="auto"/>
            <w:left w:val="none" w:sz="0" w:space="0" w:color="auto"/>
            <w:bottom w:val="none" w:sz="0" w:space="0" w:color="auto"/>
            <w:right w:val="none" w:sz="0" w:space="0" w:color="auto"/>
          </w:divBdr>
        </w:div>
        <w:div w:id="1373535223">
          <w:marLeft w:val="0"/>
          <w:marRight w:val="0"/>
          <w:marTop w:val="0"/>
          <w:marBottom w:val="0"/>
          <w:divBdr>
            <w:top w:val="none" w:sz="0" w:space="0" w:color="auto"/>
            <w:left w:val="none" w:sz="0" w:space="0" w:color="auto"/>
            <w:bottom w:val="none" w:sz="0" w:space="0" w:color="auto"/>
            <w:right w:val="none" w:sz="0" w:space="0" w:color="auto"/>
          </w:divBdr>
        </w:div>
        <w:div w:id="58290043">
          <w:marLeft w:val="0"/>
          <w:marRight w:val="0"/>
          <w:marTop w:val="0"/>
          <w:marBottom w:val="0"/>
          <w:divBdr>
            <w:top w:val="none" w:sz="0" w:space="0" w:color="auto"/>
            <w:left w:val="none" w:sz="0" w:space="0" w:color="auto"/>
            <w:bottom w:val="none" w:sz="0" w:space="0" w:color="auto"/>
            <w:right w:val="none" w:sz="0" w:space="0" w:color="auto"/>
          </w:divBdr>
        </w:div>
        <w:div w:id="437214322">
          <w:marLeft w:val="0"/>
          <w:marRight w:val="0"/>
          <w:marTop w:val="0"/>
          <w:marBottom w:val="0"/>
          <w:divBdr>
            <w:top w:val="none" w:sz="0" w:space="0" w:color="auto"/>
            <w:left w:val="none" w:sz="0" w:space="0" w:color="auto"/>
            <w:bottom w:val="none" w:sz="0" w:space="0" w:color="auto"/>
            <w:right w:val="none" w:sz="0" w:space="0" w:color="auto"/>
          </w:divBdr>
        </w:div>
        <w:div w:id="699818473">
          <w:marLeft w:val="0"/>
          <w:marRight w:val="0"/>
          <w:marTop w:val="0"/>
          <w:marBottom w:val="0"/>
          <w:divBdr>
            <w:top w:val="none" w:sz="0" w:space="0" w:color="auto"/>
            <w:left w:val="none" w:sz="0" w:space="0" w:color="auto"/>
            <w:bottom w:val="none" w:sz="0" w:space="0" w:color="auto"/>
            <w:right w:val="none" w:sz="0" w:space="0" w:color="auto"/>
          </w:divBdr>
        </w:div>
        <w:div w:id="1093547266">
          <w:marLeft w:val="0"/>
          <w:marRight w:val="0"/>
          <w:marTop w:val="0"/>
          <w:marBottom w:val="0"/>
          <w:divBdr>
            <w:top w:val="none" w:sz="0" w:space="0" w:color="auto"/>
            <w:left w:val="none" w:sz="0" w:space="0" w:color="auto"/>
            <w:bottom w:val="none" w:sz="0" w:space="0" w:color="auto"/>
            <w:right w:val="none" w:sz="0" w:space="0" w:color="auto"/>
          </w:divBdr>
        </w:div>
        <w:div w:id="977220480">
          <w:marLeft w:val="0"/>
          <w:marRight w:val="0"/>
          <w:marTop w:val="0"/>
          <w:marBottom w:val="0"/>
          <w:divBdr>
            <w:top w:val="none" w:sz="0" w:space="0" w:color="auto"/>
            <w:left w:val="none" w:sz="0" w:space="0" w:color="auto"/>
            <w:bottom w:val="none" w:sz="0" w:space="0" w:color="auto"/>
            <w:right w:val="none" w:sz="0" w:space="0" w:color="auto"/>
          </w:divBdr>
        </w:div>
        <w:div w:id="375743521">
          <w:marLeft w:val="0"/>
          <w:marRight w:val="0"/>
          <w:marTop w:val="0"/>
          <w:marBottom w:val="0"/>
          <w:divBdr>
            <w:top w:val="none" w:sz="0" w:space="0" w:color="auto"/>
            <w:left w:val="none" w:sz="0" w:space="0" w:color="auto"/>
            <w:bottom w:val="none" w:sz="0" w:space="0" w:color="auto"/>
            <w:right w:val="none" w:sz="0" w:space="0" w:color="auto"/>
          </w:divBdr>
        </w:div>
        <w:div w:id="1376152737">
          <w:marLeft w:val="0"/>
          <w:marRight w:val="0"/>
          <w:marTop w:val="0"/>
          <w:marBottom w:val="0"/>
          <w:divBdr>
            <w:top w:val="none" w:sz="0" w:space="0" w:color="auto"/>
            <w:left w:val="none" w:sz="0" w:space="0" w:color="auto"/>
            <w:bottom w:val="none" w:sz="0" w:space="0" w:color="auto"/>
            <w:right w:val="none" w:sz="0" w:space="0" w:color="auto"/>
          </w:divBdr>
        </w:div>
        <w:div w:id="1954286113">
          <w:marLeft w:val="0"/>
          <w:marRight w:val="0"/>
          <w:marTop w:val="0"/>
          <w:marBottom w:val="0"/>
          <w:divBdr>
            <w:top w:val="none" w:sz="0" w:space="0" w:color="auto"/>
            <w:left w:val="none" w:sz="0" w:space="0" w:color="auto"/>
            <w:bottom w:val="none" w:sz="0" w:space="0" w:color="auto"/>
            <w:right w:val="none" w:sz="0" w:space="0" w:color="auto"/>
          </w:divBdr>
        </w:div>
        <w:div w:id="267548141">
          <w:marLeft w:val="0"/>
          <w:marRight w:val="0"/>
          <w:marTop w:val="0"/>
          <w:marBottom w:val="0"/>
          <w:divBdr>
            <w:top w:val="none" w:sz="0" w:space="0" w:color="auto"/>
            <w:left w:val="none" w:sz="0" w:space="0" w:color="auto"/>
            <w:bottom w:val="none" w:sz="0" w:space="0" w:color="auto"/>
            <w:right w:val="none" w:sz="0" w:space="0" w:color="auto"/>
          </w:divBdr>
        </w:div>
        <w:div w:id="1364288680">
          <w:marLeft w:val="0"/>
          <w:marRight w:val="0"/>
          <w:marTop w:val="0"/>
          <w:marBottom w:val="0"/>
          <w:divBdr>
            <w:top w:val="none" w:sz="0" w:space="0" w:color="auto"/>
            <w:left w:val="none" w:sz="0" w:space="0" w:color="auto"/>
            <w:bottom w:val="none" w:sz="0" w:space="0" w:color="auto"/>
            <w:right w:val="none" w:sz="0" w:space="0" w:color="auto"/>
          </w:divBdr>
        </w:div>
        <w:div w:id="400837559">
          <w:marLeft w:val="0"/>
          <w:marRight w:val="0"/>
          <w:marTop w:val="0"/>
          <w:marBottom w:val="0"/>
          <w:divBdr>
            <w:top w:val="none" w:sz="0" w:space="0" w:color="auto"/>
            <w:left w:val="none" w:sz="0" w:space="0" w:color="auto"/>
            <w:bottom w:val="none" w:sz="0" w:space="0" w:color="auto"/>
            <w:right w:val="none" w:sz="0" w:space="0" w:color="auto"/>
          </w:divBdr>
        </w:div>
        <w:div w:id="1491755484">
          <w:marLeft w:val="0"/>
          <w:marRight w:val="0"/>
          <w:marTop w:val="0"/>
          <w:marBottom w:val="0"/>
          <w:divBdr>
            <w:top w:val="none" w:sz="0" w:space="0" w:color="auto"/>
            <w:left w:val="none" w:sz="0" w:space="0" w:color="auto"/>
            <w:bottom w:val="none" w:sz="0" w:space="0" w:color="auto"/>
            <w:right w:val="none" w:sz="0" w:space="0" w:color="auto"/>
          </w:divBdr>
        </w:div>
        <w:div w:id="557862235">
          <w:marLeft w:val="0"/>
          <w:marRight w:val="0"/>
          <w:marTop w:val="0"/>
          <w:marBottom w:val="0"/>
          <w:divBdr>
            <w:top w:val="none" w:sz="0" w:space="0" w:color="auto"/>
            <w:left w:val="none" w:sz="0" w:space="0" w:color="auto"/>
            <w:bottom w:val="none" w:sz="0" w:space="0" w:color="auto"/>
            <w:right w:val="none" w:sz="0" w:space="0" w:color="auto"/>
          </w:divBdr>
        </w:div>
        <w:div w:id="1381829399">
          <w:marLeft w:val="0"/>
          <w:marRight w:val="0"/>
          <w:marTop w:val="0"/>
          <w:marBottom w:val="0"/>
          <w:divBdr>
            <w:top w:val="none" w:sz="0" w:space="0" w:color="auto"/>
            <w:left w:val="none" w:sz="0" w:space="0" w:color="auto"/>
            <w:bottom w:val="none" w:sz="0" w:space="0" w:color="auto"/>
            <w:right w:val="none" w:sz="0" w:space="0" w:color="auto"/>
          </w:divBdr>
        </w:div>
        <w:div w:id="1513488909">
          <w:marLeft w:val="0"/>
          <w:marRight w:val="0"/>
          <w:marTop w:val="0"/>
          <w:marBottom w:val="0"/>
          <w:divBdr>
            <w:top w:val="none" w:sz="0" w:space="0" w:color="auto"/>
            <w:left w:val="none" w:sz="0" w:space="0" w:color="auto"/>
            <w:bottom w:val="none" w:sz="0" w:space="0" w:color="auto"/>
            <w:right w:val="none" w:sz="0" w:space="0" w:color="auto"/>
          </w:divBdr>
        </w:div>
        <w:div w:id="146095119">
          <w:marLeft w:val="0"/>
          <w:marRight w:val="0"/>
          <w:marTop w:val="0"/>
          <w:marBottom w:val="0"/>
          <w:divBdr>
            <w:top w:val="none" w:sz="0" w:space="0" w:color="auto"/>
            <w:left w:val="none" w:sz="0" w:space="0" w:color="auto"/>
            <w:bottom w:val="none" w:sz="0" w:space="0" w:color="auto"/>
            <w:right w:val="none" w:sz="0" w:space="0" w:color="auto"/>
          </w:divBdr>
        </w:div>
        <w:div w:id="916866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funding-tenders/opportunities/portal/screen/opportunities/projects-details/43353764/101179304/ERASMUS2027?order=DESC&amp;pageNumber=1&amp;pageSize=50&amp;sortBy=es_SortDate&amp;keywords=SIPAS&amp;isExactMatch=true"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eudres.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uropa.eu/en/publication-detail/-/publication/db43f6ca-da14-11ef-be2a-01aa75ed71a1/language-en" TargetMode="External"/><Relationship Id="rId5" Type="http://schemas.openxmlformats.org/officeDocument/2006/relationships/numbering" Target="numbering.xml"/><Relationship Id="rId15" Type="http://schemas.openxmlformats.org/officeDocument/2006/relationships/hyperlink" Target="tel:+371%2067047895"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vis.Dejus@izm.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zm.gov.lv/lv/media/1150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f76826-46fc-4da7-84d7-dea949d517e6" xsi:nil="true"/>
    <lcf76f155ced4ddcb4097134ff3c332f xmlns="7a1d14c0-5a41-47b3-9034-aaa36824f8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B8D8A54D8976542B4F047311FB91943" ma:contentTypeVersion="15" ma:contentTypeDescription="Izveidot jaunu dokumentu." ma:contentTypeScope="" ma:versionID="7562791b3c6b311728182cfa2451f7fa">
  <xsd:schema xmlns:xsd="http://www.w3.org/2001/XMLSchema" xmlns:xs="http://www.w3.org/2001/XMLSchema" xmlns:p="http://schemas.microsoft.com/office/2006/metadata/properties" xmlns:ns2="7a1d14c0-5a41-47b3-9034-aaa36824f8e2" xmlns:ns3="84f76826-46fc-4da7-84d7-dea949d517e6" targetNamespace="http://schemas.microsoft.com/office/2006/metadata/properties" ma:root="true" ma:fieldsID="233bf1a85d3860ddb76b0d015e002fee" ns2:_="" ns3:_="">
    <xsd:import namespace="7a1d14c0-5a41-47b3-9034-aaa36824f8e2"/>
    <xsd:import namespace="84f76826-46fc-4da7-84d7-dea949d517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d14c0-5a41-47b3-9034-aaa36824f8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32bf106-b365-443e-bdf9-9561cb4f30d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f76826-46fc-4da7-84d7-dea949d517e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a1749dc-87af-4971-b61b-fb55aea73e18}" ma:internalName="TaxCatchAll" ma:showField="CatchAllData" ma:web="84f76826-46fc-4da7-84d7-dea949d517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FF4F1-B2C3-4033-9B61-E7906D6AFBCF}">
  <ds:schemaRefs>
    <ds:schemaRef ds:uri="http://schemas.microsoft.com/office/2006/metadata/properties"/>
    <ds:schemaRef ds:uri="http://schemas.microsoft.com/office/infopath/2007/PartnerControls"/>
    <ds:schemaRef ds:uri="84f76826-46fc-4da7-84d7-dea949d517e6"/>
    <ds:schemaRef ds:uri="7a1d14c0-5a41-47b3-9034-aaa36824f8e2"/>
  </ds:schemaRefs>
</ds:datastoreItem>
</file>

<file path=customXml/itemProps2.xml><?xml version="1.0" encoding="utf-8"?>
<ds:datastoreItem xmlns:ds="http://schemas.openxmlformats.org/officeDocument/2006/customXml" ds:itemID="{5486CC1C-97D6-4411-BBAF-9CE247DC6482}">
  <ds:schemaRefs>
    <ds:schemaRef ds:uri="http://schemas.microsoft.com/sharepoint/v3/contenttype/forms"/>
  </ds:schemaRefs>
</ds:datastoreItem>
</file>

<file path=customXml/itemProps3.xml><?xml version="1.0" encoding="utf-8"?>
<ds:datastoreItem xmlns:ds="http://schemas.openxmlformats.org/officeDocument/2006/customXml" ds:itemID="{395543D0-6E0E-4CC2-B454-976D85205EA7}">
  <ds:schemaRefs>
    <ds:schemaRef ds:uri="http://schemas.openxmlformats.org/officeDocument/2006/bibliography"/>
  </ds:schemaRefs>
</ds:datastoreItem>
</file>

<file path=customXml/itemProps4.xml><?xml version="1.0" encoding="utf-8"?>
<ds:datastoreItem xmlns:ds="http://schemas.openxmlformats.org/officeDocument/2006/customXml" ds:itemID="{D14F8BAE-6599-4B52-B52F-681AE8310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d14c0-5a41-47b3-9034-aaa36824f8e2"/>
    <ds:schemaRef ds:uri="84f76826-46fc-4da7-84d7-dea949d51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41470</Words>
  <Characters>23639</Characters>
  <Application>Microsoft Office Word</Application>
  <DocSecurity>0</DocSecurity>
  <Lines>196</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Griķe</dc:creator>
  <cp:keywords/>
  <cp:lastModifiedBy>Sandra Jurika</cp:lastModifiedBy>
  <cp:revision>4</cp:revision>
  <cp:lastPrinted>2024-05-17T09:58:00Z</cp:lastPrinted>
  <dcterms:created xsi:type="dcterms:W3CDTF">2025-10-16T11:57:00Z</dcterms:created>
  <dcterms:modified xsi:type="dcterms:W3CDTF">2025-10-17T12:05:00Z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0x0101006B8D8A54D8976542B4F047311FB91943</vt:lpwstr>
  </property>
  <property fmtid="{D5CDD505-2E9C-101B-9397-08002B2CF9AE}" pid="3" name="MediaServiceImageTags">
    <vt:lpwstr/>
  </property>
</Properties>
</file>