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3FB37" w14:textId="77777777" w:rsidR="007E7A3F" w:rsidRPr="00DD0DC7" w:rsidRDefault="007E7A3F" w:rsidP="00DD0DC7">
      <w:pPr>
        <w:tabs>
          <w:tab w:val="left" w:pos="6663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646935CF" w14:textId="77777777" w:rsidR="007E7A3F" w:rsidRPr="00DD0DC7" w:rsidRDefault="007E7A3F" w:rsidP="00DD0DC7">
      <w:pPr>
        <w:tabs>
          <w:tab w:val="left" w:pos="6663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tbl>
      <w:tblPr>
        <w:tblStyle w:val="TableGrid"/>
        <w:tblW w:w="907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8"/>
      </w:tblGrid>
      <w:tr w:rsidR="00A9445D" w:rsidRPr="00A9445D" w14:paraId="4AE55E54" w14:textId="77777777" w:rsidTr="006C0D0D">
        <w:trPr>
          <w:cantSplit/>
        </w:trPr>
        <w:tc>
          <w:tcPr>
            <w:tcW w:w="9078" w:type="dxa"/>
          </w:tcPr>
          <w:p w14:paraId="450B2900" w14:textId="77777777" w:rsidR="00A9445D" w:rsidRDefault="00A9445D" w:rsidP="00A9445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44070579"/>
            <w:bookmarkEnd w:id="0"/>
            <w:proofErr w:type="spellStart"/>
            <w:r w:rsidRPr="00A9445D">
              <w:rPr>
                <w:rFonts w:ascii="Times New Roman" w:hAnsi="Times New Roman" w:cs="Times New Roman"/>
                <w:sz w:val="28"/>
                <w:szCs w:val="28"/>
              </w:rPr>
              <w:t>Ministru</w:t>
            </w:r>
            <w:proofErr w:type="spellEnd"/>
            <w:r w:rsidRPr="00A944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445D">
              <w:rPr>
                <w:rFonts w:ascii="Times New Roman" w:hAnsi="Times New Roman" w:cs="Times New Roman"/>
                <w:sz w:val="28"/>
                <w:szCs w:val="28"/>
              </w:rPr>
              <w:t>kabineta</w:t>
            </w:r>
            <w:proofErr w:type="spellEnd"/>
            <w:r w:rsidRPr="00A944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445D">
              <w:rPr>
                <w:rFonts w:ascii="Times New Roman" w:hAnsi="Times New Roman" w:cs="Times New Roman"/>
                <w:sz w:val="28"/>
                <w:szCs w:val="28"/>
              </w:rPr>
              <w:t>noteikumi</w:t>
            </w:r>
            <w:proofErr w:type="spellEnd"/>
            <w:r w:rsidRPr="00A9445D">
              <w:rPr>
                <w:rFonts w:ascii="Times New Roman" w:hAnsi="Times New Roman" w:cs="Times New Roman"/>
                <w:sz w:val="28"/>
                <w:szCs w:val="28"/>
              </w:rPr>
              <w:t xml:space="preserve"> Nr. </w:t>
            </w:r>
            <w:r w:rsidRPr="00A9445D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  <w:p w14:paraId="02610E59" w14:textId="5ECEF7F4" w:rsidR="00A9445D" w:rsidRPr="00A9445D" w:rsidRDefault="00A9445D" w:rsidP="00A9445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0702FC4" w14:textId="77777777" w:rsidR="00A9445D" w:rsidRPr="00A9445D" w:rsidRDefault="00A9445D" w:rsidP="00A9445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D">
              <w:rPr>
                <w:rFonts w:ascii="Times New Roman" w:hAnsi="Times New Roman" w:cs="Times New Roman"/>
                <w:sz w:val="28"/>
                <w:szCs w:val="28"/>
              </w:rPr>
              <w:t>Rīgā</w:t>
            </w:r>
            <w:r w:rsidRPr="00A944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445D">
              <w:rPr>
                <w:rFonts w:ascii="Times New Roman" w:hAnsi="Times New Roman" w:cs="Times New Roman"/>
                <w:sz w:val="28"/>
                <w:szCs w:val="28"/>
              </w:rPr>
              <w:t>2022. gada 25. janvārī</w:t>
            </w:r>
            <w:r w:rsidRPr="00A9445D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A9445D">
              <w:rPr>
                <w:rFonts w:ascii="Times New Roman" w:hAnsi="Times New Roman" w:cs="Times New Roman"/>
                <w:sz w:val="28"/>
                <w:szCs w:val="28"/>
              </w:rPr>
              <w:t>prot.</w:t>
            </w:r>
            <w:proofErr w:type="spellEnd"/>
            <w:r w:rsidRPr="00A9445D">
              <w:rPr>
                <w:rFonts w:ascii="Times New Roman" w:hAnsi="Times New Roman" w:cs="Times New Roman"/>
                <w:sz w:val="28"/>
                <w:szCs w:val="28"/>
              </w:rPr>
              <w:t xml:space="preserve"> Nr. </w:t>
            </w:r>
            <w:r w:rsidRPr="00A9445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A9445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A9445D">
              <w:rPr>
                <w:rFonts w:ascii="Times New Roman" w:hAnsi="Times New Roman" w:cs="Times New Roman"/>
                <w:sz w:val="28"/>
                <w:szCs w:val="28"/>
              </w:rPr>
              <w:t>21. §</w:t>
            </w:r>
            <w:r w:rsidRPr="00A9445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6831D278" w14:textId="77777777" w:rsidR="00A9445D" w:rsidRDefault="00A9445D" w:rsidP="00A9445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4E369A8" w14:textId="528C3749" w:rsidR="007E7A3F" w:rsidRPr="00DD0DC7" w:rsidRDefault="0014574C" w:rsidP="00A9445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D0DC7">
        <w:rPr>
          <w:rFonts w:ascii="Times New Roman" w:hAnsi="Times New Roman"/>
          <w:b/>
          <w:bCs/>
          <w:sz w:val="28"/>
          <w:szCs w:val="28"/>
        </w:rPr>
        <w:t>Grozījumi Ministru kabineta 2015.</w:t>
      </w:r>
      <w:r w:rsidR="0061189E" w:rsidRPr="00DD0DC7">
        <w:rPr>
          <w:rFonts w:ascii="Times New Roman" w:hAnsi="Times New Roman"/>
          <w:b/>
          <w:bCs/>
          <w:sz w:val="28"/>
          <w:szCs w:val="28"/>
        </w:rPr>
        <w:t> gada </w:t>
      </w:r>
      <w:r w:rsidRPr="00DD0DC7">
        <w:rPr>
          <w:rFonts w:ascii="Times New Roman" w:hAnsi="Times New Roman"/>
          <w:b/>
          <w:bCs/>
          <w:sz w:val="28"/>
          <w:szCs w:val="28"/>
        </w:rPr>
        <w:t>4.</w:t>
      </w:r>
      <w:r w:rsidR="00DD0DC7">
        <w:rPr>
          <w:rFonts w:ascii="Times New Roman" w:hAnsi="Times New Roman"/>
          <w:b/>
          <w:bCs/>
          <w:sz w:val="28"/>
          <w:szCs w:val="28"/>
        </w:rPr>
        <w:t> </w:t>
      </w:r>
      <w:r w:rsidRPr="00DD0DC7">
        <w:rPr>
          <w:rFonts w:ascii="Times New Roman" w:hAnsi="Times New Roman"/>
          <w:b/>
          <w:bCs/>
          <w:sz w:val="28"/>
          <w:szCs w:val="28"/>
        </w:rPr>
        <w:t>augusta noteikumos Nr.</w:t>
      </w:r>
      <w:r w:rsidR="00DC002D" w:rsidRPr="00DD0DC7">
        <w:rPr>
          <w:rFonts w:ascii="Times New Roman" w:hAnsi="Times New Roman"/>
          <w:b/>
          <w:bCs/>
          <w:sz w:val="28"/>
          <w:szCs w:val="28"/>
        </w:rPr>
        <w:t> </w:t>
      </w:r>
      <w:r w:rsidRPr="00DD0DC7">
        <w:rPr>
          <w:rFonts w:ascii="Times New Roman" w:hAnsi="Times New Roman"/>
          <w:b/>
          <w:bCs/>
          <w:sz w:val="28"/>
          <w:szCs w:val="28"/>
        </w:rPr>
        <w:t xml:space="preserve">454 </w:t>
      </w:r>
      <w:r w:rsidR="00D940DC" w:rsidRPr="00DD0DC7">
        <w:rPr>
          <w:rFonts w:ascii="Times New Roman" w:hAnsi="Times New Roman"/>
          <w:b/>
          <w:bCs/>
          <w:sz w:val="28"/>
          <w:szCs w:val="28"/>
        </w:rPr>
        <w:t>"</w:t>
      </w:r>
      <w:r w:rsidRPr="00DD0DC7">
        <w:rPr>
          <w:rFonts w:ascii="Times New Roman" w:hAnsi="Times New Roman"/>
          <w:b/>
          <w:bCs/>
          <w:sz w:val="28"/>
          <w:szCs w:val="28"/>
        </w:rPr>
        <w:t>Noteikumi par publiskas personas sabiedrības ar ierobežotu atbildību  tipveida statūtiem</w:t>
      </w:r>
      <w:r w:rsidR="00D940DC" w:rsidRPr="00DD0DC7">
        <w:rPr>
          <w:rFonts w:ascii="Times New Roman" w:hAnsi="Times New Roman"/>
          <w:b/>
          <w:bCs/>
          <w:sz w:val="28"/>
          <w:szCs w:val="28"/>
        </w:rPr>
        <w:t>"</w:t>
      </w:r>
    </w:p>
    <w:p w14:paraId="03592FB2" w14:textId="77777777" w:rsidR="007E7A3F" w:rsidRPr="00DD0DC7" w:rsidRDefault="007E7A3F" w:rsidP="00DD0DC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CB86BC4" w14:textId="77777777" w:rsidR="00DD0DC7" w:rsidRDefault="0014574C" w:rsidP="00DD0DC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D0DC7">
        <w:rPr>
          <w:rFonts w:ascii="Times New Roman" w:hAnsi="Times New Roman"/>
          <w:sz w:val="28"/>
          <w:szCs w:val="28"/>
        </w:rPr>
        <w:t xml:space="preserve">Izdoti saskaņā ar </w:t>
      </w:r>
    </w:p>
    <w:p w14:paraId="0F877517" w14:textId="7FD36AE2" w:rsidR="007E7A3F" w:rsidRPr="00DD0DC7" w:rsidRDefault="0014574C" w:rsidP="00DD0DC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D0DC7">
        <w:rPr>
          <w:rFonts w:ascii="Times New Roman" w:hAnsi="Times New Roman"/>
          <w:sz w:val="28"/>
          <w:szCs w:val="28"/>
        </w:rPr>
        <w:t>Publiskas personas kapitāla daļu un</w:t>
      </w:r>
    </w:p>
    <w:p w14:paraId="19F90977" w14:textId="77777777" w:rsidR="00DD0DC7" w:rsidRDefault="0014574C" w:rsidP="00DD0DC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D0DC7">
        <w:rPr>
          <w:rFonts w:ascii="Times New Roman" w:hAnsi="Times New Roman"/>
          <w:sz w:val="28"/>
          <w:szCs w:val="28"/>
        </w:rPr>
        <w:t>kapitālsa</w:t>
      </w:r>
      <w:r w:rsidR="000F76A7" w:rsidRPr="00DD0DC7">
        <w:rPr>
          <w:rFonts w:ascii="Times New Roman" w:hAnsi="Times New Roman"/>
          <w:sz w:val="28"/>
          <w:szCs w:val="28"/>
        </w:rPr>
        <w:t>biedrību pārvaldības likuma</w:t>
      </w:r>
    </w:p>
    <w:p w14:paraId="5AA3BA63" w14:textId="7A0B2E38" w:rsidR="007E7A3F" w:rsidRPr="00DD0DC7" w:rsidRDefault="000F76A7" w:rsidP="00DD0DC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D0DC7">
        <w:rPr>
          <w:rFonts w:ascii="Times New Roman" w:hAnsi="Times New Roman"/>
          <w:sz w:val="28"/>
          <w:szCs w:val="28"/>
        </w:rPr>
        <w:t xml:space="preserve"> 46. </w:t>
      </w:r>
      <w:r w:rsidR="0014574C" w:rsidRPr="00DD0DC7">
        <w:rPr>
          <w:rFonts w:ascii="Times New Roman" w:hAnsi="Times New Roman"/>
          <w:sz w:val="28"/>
          <w:szCs w:val="28"/>
        </w:rPr>
        <w:t>panta otro daļu</w:t>
      </w:r>
    </w:p>
    <w:p w14:paraId="5632494C" w14:textId="77777777" w:rsidR="002D786B" w:rsidRPr="00DD0DC7" w:rsidRDefault="002D786B" w:rsidP="00DD0D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n1"/>
      <w:bookmarkStart w:id="2" w:name="n-698171"/>
      <w:bookmarkStart w:id="3" w:name="_Hlk440705791"/>
      <w:bookmarkEnd w:id="1"/>
      <w:bookmarkEnd w:id="2"/>
      <w:bookmarkEnd w:id="3"/>
    </w:p>
    <w:p w14:paraId="6232C093" w14:textId="07430EE7" w:rsidR="007E7A3F" w:rsidRPr="00DD0DC7" w:rsidRDefault="00BE7B86" w:rsidP="00DD0D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0DC7">
        <w:rPr>
          <w:rFonts w:ascii="Times New Roman" w:hAnsi="Times New Roman"/>
          <w:sz w:val="28"/>
          <w:szCs w:val="28"/>
        </w:rPr>
        <w:t>Izdarīt Ministru kabineta 2015. gada 4.</w:t>
      </w:r>
      <w:r w:rsidR="009647C4" w:rsidRPr="00DD0DC7">
        <w:rPr>
          <w:rFonts w:ascii="Times New Roman" w:hAnsi="Times New Roman"/>
          <w:sz w:val="28"/>
          <w:szCs w:val="28"/>
        </w:rPr>
        <w:t xml:space="preserve"> </w:t>
      </w:r>
      <w:r w:rsidRPr="00DD0DC7">
        <w:rPr>
          <w:rFonts w:ascii="Times New Roman" w:hAnsi="Times New Roman"/>
          <w:sz w:val="28"/>
          <w:szCs w:val="28"/>
        </w:rPr>
        <w:t>augusta noteikumos Nr. </w:t>
      </w:r>
      <w:r w:rsidR="0014574C" w:rsidRPr="00DD0DC7">
        <w:rPr>
          <w:rFonts w:ascii="Times New Roman" w:hAnsi="Times New Roman"/>
          <w:sz w:val="28"/>
          <w:szCs w:val="28"/>
        </w:rPr>
        <w:t xml:space="preserve">454 </w:t>
      </w:r>
      <w:r w:rsidR="00D940DC" w:rsidRPr="00DD0DC7">
        <w:rPr>
          <w:rFonts w:ascii="Times New Roman" w:hAnsi="Times New Roman"/>
          <w:sz w:val="28"/>
          <w:szCs w:val="28"/>
        </w:rPr>
        <w:t>"</w:t>
      </w:r>
      <w:r w:rsidR="0014574C" w:rsidRPr="00DD0DC7">
        <w:rPr>
          <w:rFonts w:ascii="Times New Roman" w:hAnsi="Times New Roman"/>
          <w:sz w:val="28"/>
          <w:szCs w:val="28"/>
        </w:rPr>
        <w:t>Noteikumi par publiskas personas sabiedrības ar ierobežotu atbildību tipveida statūtiem</w:t>
      </w:r>
      <w:r w:rsidR="00D940DC" w:rsidRPr="00DD0DC7">
        <w:rPr>
          <w:rFonts w:ascii="Times New Roman" w:hAnsi="Times New Roman"/>
          <w:sz w:val="28"/>
          <w:szCs w:val="28"/>
        </w:rPr>
        <w:t>"</w:t>
      </w:r>
      <w:r w:rsidR="0014574C" w:rsidRPr="00DD0DC7">
        <w:rPr>
          <w:rFonts w:ascii="Times New Roman" w:hAnsi="Times New Roman"/>
          <w:sz w:val="28"/>
          <w:szCs w:val="28"/>
        </w:rPr>
        <w:t xml:space="preserve">  (Latvijas Vēstnesis, 2015, 160.</w:t>
      </w:r>
      <w:r w:rsidR="0061189E" w:rsidRPr="00DD0DC7">
        <w:rPr>
          <w:rFonts w:ascii="Times New Roman" w:hAnsi="Times New Roman"/>
          <w:sz w:val="28"/>
          <w:szCs w:val="28"/>
        </w:rPr>
        <w:t> </w:t>
      </w:r>
      <w:r w:rsidR="0014574C" w:rsidRPr="00DD0DC7">
        <w:rPr>
          <w:rFonts w:ascii="Times New Roman" w:hAnsi="Times New Roman"/>
          <w:sz w:val="28"/>
          <w:szCs w:val="28"/>
        </w:rPr>
        <w:t>nr.) šādus grozījumus:</w:t>
      </w:r>
    </w:p>
    <w:p w14:paraId="5012AAAF" w14:textId="77777777" w:rsidR="007E7A3F" w:rsidRPr="00DD0DC7" w:rsidRDefault="007E7A3F" w:rsidP="00DD0D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72AC8E6" w14:textId="67188A5B" w:rsidR="00BE7B86" w:rsidRPr="00DD0DC7" w:rsidRDefault="00DD0DC7" w:rsidP="00DD0D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1. </w:t>
      </w:r>
      <w:r w:rsidR="00BE7B86" w:rsidRPr="00DD0DC7">
        <w:rPr>
          <w:rFonts w:ascii="Times New Roman" w:hAnsi="Times New Roman"/>
          <w:sz w:val="28"/>
          <w:szCs w:val="28"/>
          <w:highlight w:val="white"/>
        </w:rPr>
        <w:t>Papildināt noteikumus ar 3. punktu šādā redakcijā:</w:t>
      </w:r>
    </w:p>
    <w:p w14:paraId="29A6A34C" w14:textId="77777777" w:rsidR="000F6087" w:rsidRPr="00DD0DC7" w:rsidRDefault="000F6087" w:rsidP="00DD0D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</w:p>
    <w:p w14:paraId="3F6A0AC7" w14:textId="6DA337F5" w:rsidR="005C674E" w:rsidRPr="00DD0DC7" w:rsidRDefault="00D940DC" w:rsidP="00DD0D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DD0DC7">
        <w:rPr>
          <w:rFonts w:ascii="Times New Roman" w:hAnsi="Times New Roman"/>
          <w:sz w:val="28"/>
          <w:szCs w:val="28"/>
          <w:highlight w:val="white"/>
        </w:rPr>
        <w:t>"</w:t>
      </w:r>
      <w:r w:rsidR="005C674E" w:rsidRPr="00DD0DC7">
        <w:rPr>
          <w:rFonts w:ascii="Times New Roman" w:hAnsi="Times New Roman"/>
          <w:sz w:val="28"/>
          <w:szCs w:val="28"/>
        </w:rPr>
        <w:t>3. </w:t>
      </w:r>
      <w:r w:rsidR="005C674E" w:rsidRPr="00DD0DC7">
        <w:rPr>
          <w:rFonts w:ascii="Times New Roman" w:hAnsi="Times New Roman"/>
          <w:color w:val="201F1E"/>
          <w:sz w:val="28"/>
          <w:szCs w:val="28"/>
          <w:shd w:val="clear" w:color="auto" w:fill="FFFFFF"/>
        </w:rPr>
        <w:t xml:space="preserve">Publisku personu kapitālsabiedrību statūtos, kas apstiprināti pirms </w:t>
      </w:r>
      <w:r w:rsidR="005C674E" w:rsidRPr="00DD0DC7">
        <w:rPr>
          <w:rFonts w:ascii="Times New Roman" w:hAnsi="Times New Roman"/>
          <w:bCs/>
          <w:color w:val="201F1E"/>
          <w:sz w:val="28"/>
          <w:szCs w:val="28"/>
          <w:shd w:val="clear" w:color="auto" w:fill="FFFFFF"/>
        </w:rPr>
        <w:t>šo noteikumu 1. un 2.</w:t>
      </w:r>
      <w:r w:rsidR="00DC002D" w:rsidRPr="00DD0DC7">
        <w:rPr>
          <w:rFonts w:ascii="Times New Roman" w:hAnsi="Times New Roman"/>
          <w:bCs/>
          <w:color w:val="201F1E"/>
          <w:sz w:val="28"/>
          <w:szCs w:val="28"/>
          <w:shd w:val="clear" w:color="auto" w:fill="FFFFFF"/>
        </w:rPr>
        <w:t> </w:t>
      </w:r>
      <w:r w:rsidR="005C674E" w:rsidRPr="00DD0DC7">
        <w:rPr>
          <w:rFonts w:ascii="Times New Roman" w:hAnsi="Times New Roman"/>
          <w:bCs/>
          <w:color w:val="201F1E"/>
          <w:sz w:val="28"/>
          <w:szCs w:val="28"/>
          <w:shd w:val="clear" w:color="auto" w:fill="FFFFFF"/>
        </w:rPr>
        <w:t>pielikuma</w:t>
      </w:r>
      <w:r w:rsidR="005C674E" w:rsidRPr="00DD0DC7">
        <w:rPr>
          <w:rFonts w:ascii="Times New Roman" w:hAnsi="Times New Roman"/>
          <w:color w:val="201F1E"/>
          <w:sz w:val="28"/>
          <w:szCs w:val="28"/>
          <w:shd w:val="clear" w:color="auto" w:fill="FFFFFF"/>
        </w:rPr>
        <w:t> 7.</w:t>
      </w:r>
      <w:r w:rsidR="0061189E" w:rsidRPr="00DD0DC7">
        <w:rPr>
          <w:rFonts w:ascii="Times New Roman" w:hAnsi="Times New Roman"/>
          <w:color w:val="201F1E"/>
          <w:sz w:val="28"/>
          <w:szCs w:val="28"/>
          <w:shd w:val="clear" w:color="auto" w:fill="FFFFFF"/>
        </w:rPr>
        <w:t> </w:t>
      </w:r>
      <w:r w:rsidR="005C674E" w:rsidRPr="00DD0DC7">
        <w:rPr>
          <w:rFonts w:ascii="Times New Roman" w:hAnsi="Times New Roman"/>
          <w:color w:val="201F1E"/>
          <w:sz w:val="28"/>
          <w:szCs w:val="28"/>
          <w:shd w:val="clear" w:color="auto" w:fill="FFFFFF"/>
        </w:rPr>
        <w:t>punkta papildināšanas ar informāciju par kapitāla daļu vērtību un 8.</w:t>
      </w:r>
      <w:r w:rsidR="00DC002D" w:rsidRPr="00DD0DC7">
        <w:rPr>
          <w:rFonts w:ascii="Times New Roman" w:hAnsi="Times New Roman"/>
          <w:color w:val="201F1E"/>
          <w:sz w:val="28"/>
          <w:szCs w:val="28"/>
          <w:shd w:val="clear" w:color="auto" w:fill="FFFFFF"/>
        </w:rPr>
        <w:t> </w:t>
      </w:r>
      <w:r w:rsidR="005C674E" w:rsidRPr="00DD0DC7">
        <w:rPr>
          <w:rFonts w:ascii="Times New Roman" w:hAnsi="Times New Roman"/>
          <w:color w:val="201F1E"/>
          <w:sz w:val="28"/>
          <w:szCs w:val="28"/>
          <w:shd w:val="clear" w:color="auto" w:fill="FFFFFF"/>
        </w:rPr>
        <w:t>punkta svītrošanas, jaunajai tipveida statūtu redakcijai atbilstoši grozījumi izdarāmi brīdī, kad kapitālsabiedrība izdara grozījumus pamatkapitālā</w:t>
      </w:r>
      <w:r w:rsidR="005C674E" w:rsidRPr="00DD0DC7">
        <w:rPr>
          <w:rFonts w:ascii="Times New Roman" w:hAnsi="Times New Roman"/>
          <w:sz w:val="28"/>
          <w:szCs w:val="28"/>
          <w:highlight w:val="white"/>
        </w:rPr>
        <w:t>.</w:t>
      </w:r>
      <w:r w:rsidRPr="00DD0DC7">
        <w:rPr>
          <w:rFonts w:ascii="Times New Roman" w:hAnsi="Times New Roman"/>
          <w:sz w:val="28"/>
          <w:szCs w:val="28"/>
          <w:highlight w:val="white"/>
        </w:rPr>
        <w:t>"</w:t>
      </w:r>
    </w:p>
    <w:p w14:paraId="685ABACA" w14:textId="77777777" w:rsidR="00DD0DC7" w:rsidRDefault="00DD0DC7" w:rsidP="00DD0D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622C4B6F" w14:textId="7BBCD842" w:rsidR="007E7A3F" w:rsidRDefault="00DD0DC7" w:rsidP="00DD0D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2. </w:t>
      </w:r>
      <w:r w:rsidR="0014574C" w:rsidRPr="00DD0DC7">
        <w:rPr>
          <w:rFonts w:ascii="Times New Roman" w:hAnsi="Times New Roman"/>
          <w:sz w:val="28"/>
          <w:szCs w:val="28"/>
          <w:shd w:val="clear" w:color="auto" w:fill="FFFFFF"/>
        </w:rPr>
        <w:t>Izteikt 1.</w:t>
      </w:r>
      <w:r w:rsidR="00DC002D" w:rsidRPr="00DD0DC7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14574C" w:rsidRPr="00DD0DC7">
        <w:rPr>
          <w:rFonts w:ascii="Times New Roman" w:hAnsi="Times New Roman"/>
          <w:sz w:val="28"/>
          <w:szCs w:val="28"/>
          <w:shd w:val="clear" w:color="auto" w:fill="FFFFFF"/>
        </w:rPr>
        <w:t>pielikuma 7.</w:t>
      </w:r>
      <w:r w:rsidR="00DC002D" w:rsidRPr="00DD0DC7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14574C" w:rsidRPr="00DD0DC7">
        <w:rPr>
          <w:rFonts w:ascii="Times New Roman" w:hAnsi="Times New Roman"/>
          <w:sz w:val="28"/>
          <w:szCs w:val="28"/>
          <w:shd w:val="clear" w:color="auto" w:fill="FFFFFF"/>
        </w:rPr>
        <w:t>punktu šādā redakcijā:</w:t>
      </w:r>
    </w:p>
    <w:p w14:paraId="16C14601" w14:textId="77777777" w:rsidR="00DD0DC7" w:rsidRPr="00DD0DC7" w:rsidRDefault="00DD0DC7" w:rsidP="00DD0D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</w:p>
    <w:p w14:paraId="3F0630FF" w14:textId="009E4E2C" w:rsidR="00302B26" w:rsidRPr="00DD0DC7" w:rsidRDefault="00D940DC" w:rsidP="00DD0D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D0DC7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BE7B86" w:rsidRPr="00DD0DC7">
        <w:rPr>
          <w:rFonts w:ascii="Times New Roman" w:hAnsi="Times New Roman"/>
          <w:sz w:val="28"/>
          <w:szCs w:val="28"/>
          <w:shd w:val="clear" w:color="auto" w:fill="FFFFFF"/>
        </w:rPr>
        <w:t>7. </w:t>
      </w:r>
      <w:r w:rsidR="0014574C" w:rsidRPr="00DD0DC7">
        <w:rPr>
          <w:rFonts w:ascii="Times New Roman" w:hAnsi="Times New Roman"/>
          <w:sz w:val="28"/>
          <w:szCs w:val="28"/>
          <w:shd w:val="clear" w:color="auto" w:fill="FFFFFF"/>
        </w:rPr>
        <w:t xml:space="preserve">Sabiedrības </w:t>
      </w:r>
      <w:r w:rsidR="0014574C" w:rsidRPr="00E272EF">
        <w:rPr>
          <w:rFonts w:ascii="Times New Roman" w:hAnsi="Times New Roman"/>
          <w:sz w:val="28"/>
          <w:szCs w:val="28"/>
          <w:shd w:val="clear" w:color="auto" w:fill="FFFFFF"/>
        </w:rPr>
        <w:t xml:space="preserve">pamatkapitālu </w:t>
      </w:r>
      <w:r w:rsidR="00E272EF" w:rsidRPr="00E272EF">
        <w:rPr>
          <w:rFonts w:ascii="Times New Roman" w:hAnsi="Times New Roman"/>
          <w:sz w:val="28"/>
          <w:szCs w:val="28"/>
          <w:shd w:val="clear" w:color="auto" w:fill="FFFFFF"/>
        </w:rPr>
        <w:t>veido</w:t>
      </w:r>
      <w:r w:rsidR="0014574C" w:rsidRPr="00E272E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14574C" w:rsidRPr="00DD0DC7">
        <w:rPr>
          <w:rFonts w:ascii="Times New Roman" w:hAnsi="Times New Roman"/>
          <w:sz w:val="28"/>
          <w:szCs w:val="28"/>
          <w:shd w:val="clear" w:color="auto" w:fill="FFFFFF"/>
        </w:rPr>
        <w:t>__________ (skaits cipariem) kapitāla daļas</w:t>
      </w:r>
      <w:r w:rsidR="00120799">
        <w:rPr>
          <w:rFonts w:ascii="Times New Roman" w:hAnsi="Times New Roman"/>
          <w:sz w:val="28"/>
          <w:szCs w:val="28"/>
          <w:shd w:val="clear" w:color="auto" w:fill="FFFFFF"/>
        </w:rPr>
        <w:t>, un</w:t>
      </w:r>
      <w:r w:rsidR="0014574C" w:rsidRPr="00DD0DC7">
        <w:rPr>
          <w:rFonts w:ascii="Times New Roman" w:hAnsi="Times New Roman"/>
          <w:sz w:val="28"/>
          <w:szCs w:val="28"/>
          <w:shd w:val="clear" w:color="auto" w:fill="FFFFFF"/>
        </w:rPr>
        <w:t xml:space="preserve"> katras daļas nominālvērtīb</w:t>
      </w:r>
      <w:r w:rsidR="00120799">
        <w:rPr>
          <w:rFonts w:ascii="Times New Roman" w:hAnsi="Times New Roman"/>
          <w:sz w:val="28"/>
          <w:szCs w:val="28"/>
          <w:shd w:val="clear" w:color="auto" w:fill="FFFFFF"/>
        </w:rPr>
        <w:t xml:space="preserve">a ir </w:t>
      </w:r>
      <w:r w:rsidR="0014574C" w:rsidRPr="00DD0DC7">
        <w:rPr>
          <w:rFonts w:ascii="Times New Roman" w:hAnsi="Times New Roman"/>
          <w:sz w:val="28"/>
          <w:szCs w:val="28"/>
          <w:shd w:val="clear" w:color="auto" w:fill="FFFFFF"/>
        </w:rPr>
        <w:t xml:space="preserve">__________ (vērtība cipariem) </w:t>
      </w:r>
      <w:r w:rsidR="0014574C" w:rsidRPr="00DD0DC7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euro</w:t>
      </w:r>
      <w:r w:rsidR="00302B26" w:rsidRPr="00DD0DC7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6F09D9DA" w14:textId="77777777" w:rsidR="00120799" w:rsidRDefault="00302B26" w:rsidP="00DD0D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12079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14:paraId="5856C4AE" w14:textId="70CC774E" w:rsidR="007E7A3F" w:rsidRPr="00DD0DC7" w:rsidRDefault="00302B26" w:rsidP="00DD0D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120799">
        <w:rPr>
          <w:rFonts w:ascii="Times New Roman" w:hAnsi="Times New Roman"/>
          <w:sz w:val="24"/>
          <w:szCs w:val="24"/>
          <w:shd w:val="clear" w:color="auto" w:fill="FFFFFF"/>
        </w:rPr>
        <w:t>Piezīme. Ja sabiedrībai ir dažādas daļu kategorijas, norāda katras kategorijas daļu skaitu un vērtību</w:t>
      </w:r>
      <w:r w:rsidRPr="00DD0DC7">
        <w:rPr>
          <w:rFonts w:ascii="Times New Roman" w:hAnsi="Times New Roman"/>
          <w:sz w:val="28"/>
          <w:szCs w:val="28"/>
          <w:shd w:val="clear" w:color="auto" w:fill="FFFFFF"/>
        </w:rPr>
        <w:t>."</w:t>
      </w:r>
    </w:p>
    <w:p w14:paraId="13C41B82" w14:textId="77777777" w:rsidR="007E7A3F" w:rsidRPr="00DD0DC7" w:rsidRDefault="007E7A3F" w:rsidP="00DD0DC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</w:p>
    <w:p w14:paraId="22614402" w14:textId="1D96AA57" w:rsidR="002D786B" w:rsidRPr="00DD0DC7" w:rsidRDefault="00DD0DC7" w:rsidP="00DD0D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3. </w:t>
      </w:r>
      <w:r w:rsidR="002D786B" w:rsidRPr="00DD0DC7">
        <w:rPr>
          <w:rFonts w:ascii="Times New Roman" w:hAnsi="Times New Roman"/>
          <w:sz w:val="28"/>
          <w:szCs w:val="28"/>
          <w:shd w:val="clear" w:color="auto" w:fill="FFFFFF"/>
        </w:rPr>
        <w:t>Svītrot</w:t>
      </w:r>
      <w:r w:rsidR="0014574C" w:rsidRPr="00DD0DC7">
        <w:rPr>
          <w:rFonts w:ascii="Times New Roman" w:hAnsi="Times New Roman"/>
          <w:sz w:val="28"/>
          <w:szCs w:val="28"/>
          <w:shd w:val="clear" w:color="auto" w:fill="FFFFFF"/>
        </w:rPr>
        <w:t xml:space="preserve"> 1.</w:t>
      </w:r>
      <w:r w:rsidR="00DC002D" w:rsidRPr="00DD0DC7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14574C" w:rsidRPr="00DD0DC7">
        <w:rPr>
          <w:rFonts w:ascii="Times New Roman" w:hAnsi="Times New Roman"/>
          <w:sz w:val="28"/>
          <w:szCs w:val="28"/>
          <w:shd w:val="clear" w:color="auto" w:fill="FFFFFF"/>
        </w:rPr>
        <w:t>pielikuma 8.</w:t>
      </w:r>
      <w:r w:rsidR="00BE7B86" w:rsidRPr="00DD0DC7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14574C" w:rsidRPr="00DD0DC7">
        <w:rPr>
          <w:rFonts w:ascii="Times New Roman" w:hAnsi="Times New Roman"/>
          <w:sz w:val="28"/>
          <w:szCs w:val="28"/>
          <w:shd w:val="clear" w:color="auto" w:fill="FFFFFF"/>
        </w:rPr>
        <w:t>punktu.</w:t>
      </w:r>
    </w:p>
    <w:p w14:paraId="087AC2F8" w14:textId="77777777" w:rsidR="002D786B" w:rsidRPr="00DD0DC7" w:rsidRDefault="002D786B" w:rsidP="00DD0DC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</w:p>
    <w:p w14:paraId="68964715" w14:textId="37CA9208" w:rsidR="007E7A3F" w:rsidRPr="00DD0DC7" w:rsidRDefault="00DD0DC7" w:rsidP="00DD0D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4. </w:t>
      </w:r>
      <w:r w:rsidR="0014574C" w:rsidRPr="00DD0DC7">
        <w:rPr>
          <w:rFonts w:ascii="Times New Roman" w:hAnsi="Times New Roman"/>
          <w:sz w:val="28"/>
          <w:szCs w:val="28"/>
          <w:shd w:val="clear" w:color="auto" w:fill="FFFFFF"/>
        </w:rPr>
        <w:t>Papildināt 1.</w:t>
      </w:r>
      <w:r w:rsidR="00DC002D" w:rsidRPr="00DD0DC7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14574C" w:rsidRPr="00DD0DC7">
        <w:rPr>
          <w:rFonts w:ascii="Times New Roman" w:hAnsi="Times New Roman"/>
          <w:sz w:val="28"/>
          <w:szCs w:val="28"/>
          <w:shd w:val="clear" w:color="auto" w:fill="FFFFFF"/>
        </w:rPr>
        <w:t>pielikumu ar 8.</w:t>
      </w:r>
      <w:r w:rsidRPr="00DD0DC7"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1</w:t>
      </w:r>
      <w:r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 </w:t>
      </w:r>
      <w:r w:rsidR="0014574C" w:rsidRPr="00DD0DC7">
        <w:rPr>
          <w:rFonts w:ascii="Times New Roman" w:hAnsi="Times New Roman"/>
          <w:sz w:val="28"/>
          <w:szCs w:val="28"/>
          <w:shd w:val="clear" w:color="auto" w:fill="FFFFFF"/>
        </w:rPr>
        <w:t>punktu šādā redakcijā:</w:t>
      </w:r>
    </w:p>
    <w:p w14:paraId="03E87DEE" w14:textId="77777777" w:rsidR="00DD0DC7" w:rsidRDefault="00DD0DC7" w:rsidP="00DD0D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6831EA29" w14:textId="66137538" w:rsidR="007E7A3F" w:rsidRPr="00DD0DC7" w:rsidRDefault="00D940DC" w:rsidP="00DD0D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DD0DC7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2D786B" w:rsidRPr="00DD0DC7">
        <w:rPr>
          <w:rFonts w:ascii="Times New Roman" w:hAnsi="Times New Roman"/>
          <w:sz w:val="28"/>
          <w:szCs w:val="28"/>
          <w:shd w:val="clear" w:color="auto" w:fill="FFFFFF"/>
        </w:rPr>
        <w:t>8.</w:t>
      </w:r>
      <w:r w:rsidR="002D786B" w:rsidRPr="00DD0DC7"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1</w:t>
      </w:r>
      <w:r w:rsidR="00DD0DC7" w:rsidRPr="00DD0DC7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14574C" w:rsidRPr="00DD0DC7">
        <w:rPr>
          <w:rFonts w:ascii="Times New Roman" w:hAnsi="Times New Roman"/>
          <w:sz w:val="28"/>
          <w:szCs w:val="28"/>
          <w:shd w:val="clear" w:color="auto" w:fill="FFFFFF"/>
        </w:rPr>
        <w:t>Visas sabiedrības daļas, kurās nostiprināts vienāds tiesību apjoms, ir vienas kategorijas daļas.</w:t>
      </w:r>
    </w:p>
    <w:p w14:paraId="57FBC549" w14:textId="77777777" w:rsidR="00120799" w:rsidRDefault="00120799" w:rsidP="00DD0D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5DF1188F" w14:textId="1C929FFA" w:rsidR="002D786B" w:rsidRPr="00DD0DC7" w:rsidRDefault="0014574C" w:rsidP="00DD0D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20799">
        <w:rPr>
          <w:rFonts w:ascii="Times New Roman" w:hAnsi="Times New Roman"/>
          <w:sz w:val="24"/>
          <w:szCs w:val="24"/>
          <w:shd w:val="clear" w:color="auto" w:fill="FFFFFF"/>
        </w:rPr>
        <w:t>Piezīme. Ja sabiedrībai ir dažādas daļu kategorijas, statūtos tiek nostiprinātas dažādas no daļām izrietošas tiesības, ta</w:t>
      </w:r>
      <w:r w:rsidR="00120799">
        <w:rPr>
          <w:rFonts w:ascii="Times New Roman" w:hAnsi="Times New Roman"/>
          <w:sz w:val="24"/>
          <w:szCs w:val="24"/>
          <w:shd w:val="clear" w:color="auto" w:fill="FFFFFF"/>
        </w:rPr>
        <w:t>i</w:t>
      </w:r>
      <w:r w:rsidRPr="00120799">
        <w:rPr>
          <w:rFonts w:ascii="Times New Roman" w:hAnsi="Times New Roman"/>
          <w:sz w:val="24"/>
          <w:szCs w:val="24"/>
          <w:shd w:val="clear" w:color="auto" w:fill="FFFFFF"/>
        </w:rPr>
        <w:t xml:space="preserve"> skaitā tiesības uz dividendes saņemšanu, likvidācijas kvotas saņemšanu un balsstiesībām dalībnieku sapulcē.</w:t>
      </w:r>
      <w:r w:rsidR="00D940DC" w:rsidRPr="00DD0DC7">
        <w:rPr>
          <w:rFonts w:ascii="Times New Roman" w:hAnsi="Times New Roman"/>
          <w:sz w:val="28"/>
          <w:szCs w:val="28"/>
          <w:shd w:val="clear" w:color="auto" w:fill="FFFFFF"/>
        </w:rPr>
        <w:t>"</w:t>
      </w:r>
    </w:p>
    <w:p w14:paraId="054814D9" w14:textId="77777777" w:rsidR="002D786B" w:rsidRPr="00DD0DC7" w:rsidRDefault="002D786B" w:rsidP="00DD0DC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395475B7" w14:textId="1384CEC5" w:rsidR="007E7A3F" w:rsidRDefault="00DD0DC7" w:rsidP="00DD0D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5. </w:t>
      </w:r>
      <w:r w:rsidR="0014574C" w:rsidRPr="00DD0DC7">
        <w:rPr>
          <w:rFonts w:ascii="Times New Roman" w:hAnsi="Times New Roman"/>
          <w:sz w:val="28"/>
          <w:szCs w:val="28"/>
          <w:shd w:val="clear" w:color="auto" w:fill="FFFFFF"/>
        </w:rPr>
        <w:t>Izteikt 2.</w:t>
      </w:r>
      <w:r w:rsidR="00DC002D" w:rsidRPr="00DD0DC7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14574C" w:rsidRPr="00DD0DC7">
        <w:rPr>
          <w:rFonts w:ascii="Times New Roman" w:hAnsi="Times New Roman"/>
          <w:sz w:val="28"/>
          <w:szCs w:val="28"/>
          <w:shd w:val="clear" w:color="auto" w:fill="FFFFFF"/>
        </w:rPr>
        <w:t>pielikuma 7.</w:t>
      </w:r>
      <w:r w:rsidR="00BE7B86" w:rsidRPr="00DD0DC7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14574C" w:rsidRPr="00DD0DC7">
        <w:rPr>
          <w:rFonts w:ascii="Times New Roman" w:hAnsi="Times New Roman"/>
          <w:sz w:val="28"/>
          <w:szCs w:val="28"/>
          <w:shd w:val="clear" w:color="auto" w:fill="FFFFFF"/>
        </w:rPr>
        <w:t>punktu šādā redakcijā:</w:t>
      </w:r>
    </w:p>
    <w:p w14:paraId="68FD24D8" w14:textId="77777777" w:rsidR="00DD0DC7" w:rsidRPr="00DD0DC7" w:rsidRDefault="00DD0DC7" w:rsidP="00DD0D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</w:p>
    <w:p w14:paraId="7834BFC0" w14:textId="1836E5C6" w:rsidR="002D786B" w:rsidRPr="00DD0DC7" w:rsidRDefault="00D940DC" w:rsidP="00DD0DC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0DC7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BE7B86" w:rsidRPr="00DD0DC7">
        <w:rPr>
          <w:rFonts w:ascii="Times New Roman" w:hAnsi="Times New Roman"/>
          <w:sz w:val="28"/>
          <w:szCs w:val="28"/>
          <w:shd w:val="clear" w:color="auto" w:fill="FFFFFF"/>
        </w:rPr>
        <w:t>7. </w:t>
      </w:r>
      <w:r w:rsidR="0014574C" w:rsidRPr="00DD0DC7">
        <w:rPr>
          <w:rFonts w:ascii="Times New Roman" w:hAnsi="Times New Roman"/>
          <w:sz w:val="28"/>
          <w:szCs w:val="28"/>
          <w:shd w:val="clear" w:color="auto" w:fill="FFFFFF"/>
        </w:rPr>
        <w:t xml:space="preserve">Sabiedrības pamatkapitālu </w:t>
      </w:r>
      <w:r w:rsidR="00E272EF" w:rsidRPr="00E272EF">
        <w:rPr>
          <w:rFonts w:ascii="Times New Roman" w:hAnsi="Times New Roman"/>
          <w:sz w:val="28"/>
          <w:szCs w:val="28"/>
          <w:shd w:val="clear" w:color="auto" w:fill="FFFFFF"/>
        </w:rPr>
        <w:t>veido</w:t>
      </w:r>
      <w:r w:rsidR="0014574C" w:rsidRPr="00F572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14574C" w:rsidRPr="00DD0DC7">
        <w:rPr>
          <w:rFonts w:ascii="Times New Roman" w:hAnsi="Times New Roman"/>
          <w:sz w:val="28"/>
          <w:szCs w:val="28"/>
          <w:shd w:val="clear" w:color="auto" w:fill="FFFFFF"/>
        </w:rPr>
        <w:t>_____________ (skaits cipariem) kapitāla daļas</w:t>
      </w:r>
      <w:r w:rsidR="00120799">
        <w:rPr>
          <w:rFonts w:ascii="Times New Roman" w:hAnsi="Times New Roman"/>
          <w:sz w:val="28"/>
          <w:szCs w:val="28"/>
          <w:shd w:val="clear" w:color="auto" w:fill="FFFFFF"/>
        </w:rPr>
        <w:t>, un</w:t>
      </w:r>
      <w:r w:rsidR="0014574C" w:rsidRPr="00DD0DC7">
        <w:rPr>
          <w:rFonts w:ascii="Times New Roman" w:hAnsi="Times New Roman"/>
          <w:sz w:val="28"/>
          <w:szCs w:val="28"/>
          <w:shd w:val="clear" w:color="auto" w:fill="FFFFFF"/>
        </w:rPr>
        <w:t xml:space="preserve"> katras daļas nominālvērtīb</w:t>
      </w:r>
      <w:r w:rsidR="00120799">
        <w:rPr>
          <w:rFonts w:ascii="Times New Roman" w:hAnsi="Times New Roman"/>
          <w:sz w:val="28"/>
          <w:szCs w:val="28"/>
          <w:shd w:val="clear" w:color="auto" w:fill="FFFFFF"/>
        </w:rPr>
        <w:t>a</w:t>
      </w:r>
      <w:r w:rsidR="00746030">
        <w:rPr>
          <w:rFonts w:ascii="Times New Roman" w:hAnsi="Times New Roman"/>
          <w:sz w:val="28"/>
          <w:szCs w:val="28"/>
          <w:shd w:val="clear" w:color="auto" w:fill="FFFFFF"/>
        </w:rPr>
        <w:t xml:space="preserve"> ir</w:t>
      </w:r>
      <w:r w:rsidR="0014574C" w:rsidRPr="00DD0DC7">
        <w:rPr>
          <w:rFonts w:ascii="Times New Roman" w:hAnsi="Times New Roman"/>
          <w:sz w:val="28"/>
          <w:szCs w:val="28"/>
          <w:shd w:val="clear" w:color="auto" w:fill="FFFFFF"/>
        </w:rPr>
        <w:t xml:space="preserve"> __________</w:t>
      </w:r>
      <w:r w:rsidR="00120799">
        <w:rPr>
          <w:rFonts w:ascii="Times New Roman" w:hAnsi="Times New Roman"/>
          <w:sz w:val="28"/>
          <w:szCs w:val="28"/>
          <w:shd w:val="clear" w:color="auto" w:fill="FFFFFF"/>
        </w:rPr>
        <w:t>_</w:t>
      </w:r>
      <w:r w:rsidR="0014574C" w:rsidRPr="00DD0DC7">
        <w:rPr>
          <w:rFonts w:ascii="Times New Roman" w:hAnsi="Times New Roman"/>
          <w:sz w:val="28"/>
          <w:szCs w:val="28"/>
          <w:shd w:val="clear" w:color="auto" w:fill="FFFFFF"/>
        </w:rPr>
        <w:t xml:space="preserve"> (vērtība cipariem) </w:t>
      </w:r>
      <w:r w:rsidR="0014574C" w:rsidRPr="00120799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euro</w:t>
      </w:r>
      <w:r w:rsidR="0014574C" w:rsidRPr="00DD0DC7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784216A0" w14:textId="77777777" w:rsidR="00A9445D" w:rsidRDefault="00A9445D" w:rsidP="00DD0DC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1AAD1387" w14:textId="74C9AEC1" w:rsidR="002D786B" w:rsidRPr="00DD0DC7" w:rsidRDefault="00302B26" w:rsidP="00DD0DC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9445D">
        <w:rPr>
          <w:rFonts w:ascii="Times New Roman" w:hAnsi="Times New Roman"/>
          <w:sz w:val="24"/>
          <w:szCs w:val="24"/>
          <w:shd w:val="clear" w:color="auto" w:fill="FFFFFF"/>
        </w:rPr>
        <w:t>Piezīme. Ja sabiedrībai ir dažādas daļu kategorijas, norāda katras kategorijas daļu skaitu un vērtību</w:t>
      </w:r>
      <w:r w:rsidRPr="00DD0DC7">
        <w:rPr>
          <w:rFonts w:ascii="Times New Roman" w:hAnsi="Times New Roman"/>
          <w:sz w:val="28"/>
          <w:szCs w:val="28"/>
          <w:shd w:val="clear" w:color="auto" w:fill="FFFFFF"/>
        </w:rPr>
        <w:t>."</w:t>
      </w:r>
    </w:p>
    <w:p w14:paraId="62DFD9B1" w14:textId="77777777" w:rsidR="00DD0DC7" w:rsidRDefault="00DD0DC7" w:rsidP="00DD0D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13AE7845" w14:textId="527B6509" w:rsidR="002D786B" w:rsidRPr="00DD0DC7" w:rsidRDefault="00DD0DC7" w:rsidP="00DD0D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6. </w:t>
      </w:r>
      <w:r w:rsidR="002D786B" w:rsidRPr="00DD0DC7">
        <w:rPr>
          <w:rFonts w:ascii="Times New Roman" w:hAnsi="Times New Roman"/>
          <w:sz w:val="28"/>
          <w:szCs w:val="28"/>
          <w:shd w:val="clear" w:color="auto" w:fill="FFFFFF"/>
        </w:rPr>
        <w:t>Svītrot</w:t>
      </w:r>
      <w:r w:rsidR="0014574C" w:rsidRPr="00DD0DC7">
        <w:rPr>
          <w:rFonts w:ascii="Times New Roman" w:hAnsi="Times New Roman"/>
          <w:sz w:val="28"/>
          <w:szCs w:val="28"/>
          <w:shd w:val="clear" w:color="auto" w:fill="FFFFFF"/>
        </w:rPr>
        <w:t xml:space="preserve"> 2.</w:t>
      </w:r>
      <w:r w:rsidR="00DC002D" w:rsidRPr="00DD0DC7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14574C" w:rsidRPr="00DD0DC7">
        <w:rPr>
          <w:rFonts w:ascii="Times New Roman" w:hAnsi="Times New Roman"/>
          <w:sz w:val="28"/>
          <w:szCs w:val="28"/>
          <w:shd w:val="clear" w:color="auto" w:fill="FFFFFF"/>
        </w:rPr>
        <w:t>pielikuma 8.</w:t>
      </w:r>
      <w:r w:rsidR="00BE7B86" w:rsidRPr="00DD0DC7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14574C" w:rsidRPr="00DD0DC7">
        <w:rPr>
          <w:rFonts w:ascii="Times New Roman" w:hAnsi="Times New Roman"/>
          <w:sz w:val="28"/>
          <w:szCs w:val="28"/>
          <w:shd w:val="clear" w:color="auto" w:fill="FFFFFF"/>
        </w:rPr>
        <w:t>punktu.</w:t>
      </w:r>
    </w:p>
    <w:p w14:paraId="27489E93" w14:textId="77777777" w:rsidR="002D786B" w:rsidRPr="00DD0DC7" w:rsidRDefault="002D786B" w:rsidP="00DD0DC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</w:p>
    <w:p w14:paraId="27F82706" w14:textId="1AD9FCF9" w:rsidR="007E7A3F" w:rsidRDefault="00DD0DC7" w:rsidP="00DD0D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7. </w:t>
      </w:r>
      <w:r w:rsidR="00DC002D" w:rsidRPr="00DD0DC7">
        <w:rPr>
          <w:rFonts w:ascii="Times New Roman" w:hAnsi="Times New Roman"/>
          <w:sz w:val="28"/>
          <w:szCs w:val="28"/>
          <w:shd w:val="clear" w:color="auto" w:fill="FFFFFF"/>
        </w:rPr>
        <w:t>Papildināt 2. </w:t>
      </w:r>
      <w:r w:rsidR="0014574C" w:rsidRPr="00DD0DC7">
        <w:rPr>
          <w:rFonts w:ascii="Times New Roman" w:hAnsi="Times New Roman"/>
          <w:sz w:val="28"/>
          <w:szCs w:val="28"/>
          <w:shd w:val="clear" w:color="auto" w:fill="FFFFFF"/>
        </w:rPr>
        <w:t>pielikumu ar 8.</w:t>
      </w:r>
      <w:r w:rsidR="0014574C" w:rsidRPr="00DD0DC7"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1</w:t>
      </w:r>
      <w:r w:rsidR="00A9445D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14574C" w:rsidRPr="00DD0DC7">
        <w:rPr>
          <w:rFonts w:ascii="Times New Roman" w:hAnsi="Times New Roman"/>
          <w:sz w:val="28"/>
          <w:szCs w:val="28"/>
          <w:shd w:val="clear" w:color="auto" w:fill="FFFFFF"/>
        </w:rPr>
        <w:t>punktu šādā redakcijā:</w:t>
      </w:r>
    </w:p>
    <w:p w14:paraId="1FAFD40F" w14:textId="77777777" w:rsidR="00DD0DC7" w:rsidRPr="00DD0DC7" w:rsidRDefault="00DD0DC7" w:rsidP="00DD0D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</w:p>
    <w:p w14:paraId="75FDDECD" w14:textId="7C274636" w:rsidR="007E7A3F" w:rsidRPr="00DD0DC7" w:rsidRDefault="00D940DC" w:rsidP="00DD0D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DD0DC7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2D786B" w:rsidRPr="00DD0DC7">
        <w:rPr>
          <w:rFonts w:ascii="Times New Roman" w:hAnsi="Times New Roman"/>
          <w:sz w:val="28"/>
          <w:szCs w:val="28"/>
          <w:shd w:val="clear" w:color="auto" w:fill="FFFFFF"/>
        </w:rPr>
        <w:t>8.</w:t>
      </w:r>
      <w:r w:rsidR="002D786B" w:rsidRPr="00DD0DC7"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1</w:t>
      </w:r>
      <w:r w:rsidR="00DC002D" w:rsidRPr="00DD0DC7"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 </w:t>
      </w:r>
      <w:r w:rsidR="0014574C" w:rsidRPr="00DD0DC7">
        <w:rPr>
          <w:rFonts w:ascii="Times New Roman" w:hAnsi="Times New Roman"/>
          <w:sz w:val="28"/>
          <w:szCs w:val="28"/>
          <w:shd w:val="clear" w:color="auto" w:fill="FFFFFF"/>
        </w:rPr>
        <w:t>Visas sabiedrības daļas, kurās nostiprināts vienāds tiesību apjoms, ir vienas kategorijas daļas.</w:t>
      </w:r>
    </w:p>
    <w:p w14:paraId="6A64F7D1" w14:textId="77777777" w:rsidR="00DD0DC7" w:rsidRDefault="00DD0DC7" w:rsidP="00DD0D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27596592" w14:textId="01CB1523" w:rsidR="007E7A3F" w:rsidRPr="00DD0DC7" w:rsidRDefault="0014574C" w:rsidP="00DD0D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A9445D">
        <w:rPr>
          <w:rFonts w:ascii="Times New Roman" w:hAnsi="Times New Roman"/>
          <w:sz w:val="24"/>
          <w:szCs w:val="24"/>
          <w:shd w:val="clear" w:color="auto" w:fill="FFFFFF"/>
        </w:rPr>
        <w:t>Piezīme.</w:t>
      </w:r>
      <w:r w:rsidR="00BE7B86" w:rsidRPr="00A9445D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Pr="00A9445D">
        <w:rPr>
          <w:rFonts w:ascii="Times New Roman" w:hAnsi="Times New Roman"/>
          <w:sz w:val="24"/>
          <w:szCs w:val="24"/>
          <w:shd w:val="clear" w:color="auto" w:fill="FFFFFF"/>
        </w:rPr>
        <w:t>Ja sabiedrībai ir dažādas daļu kategorijas, statūtos tiek nostiprinātas dažādas no daļām izrietošas tiesības, ta</w:t>
      </w:r>
      <w:r w:rsidR="00A9445D">
        <w:rPr>
          <w:rFonts w:ascii="Times New Roman" w:hAnsi="Times New Roman"/>
          <w:sz w:val="24"/>
          <w:szCs w:val="24"/>
          <w:shd w:val="clear" w:color="auto" w:fill="FFFFFF"/>
        </w:rPr>
        <w:t>i</w:t>
      </w:r>
      <w:r w:rsidRPr="00A9445D">
        <w:rPr>
          <w:rFonts w:ascii="Times New Roman" w:hAnsi="Times New Roman"/>
          <w:sz w:val="24"/>
          <w:szCs w:val="24"/>
          <w:shd w:val="clear" w:color="auto" w:fill="FFFFFF"/>
        </w:rPr>
        <w:t xml:space="preserve"> skaitā tiesības uz dividendes saņemšanu, likvidācijas kvotas saņemšanu un balsstiesībām dalībnieku sapulcē.</w:t>
      </w:r>
      <w:r w:rsidR="00D940DC" w:rsidRPr="00DD0DC7">
        <w:rPr>
          <w:rFonts w:ascii="Times New Roman" w:hAnsi="Times New Roman"/>
          <w:sz w:val="28"/>
          <w:szCs w:val="28"/>
          <w:shd w:val="clear" w:color="auto" w:fill="FFFFFF"/>
        </w:rPr>
        <w:t>"</w:t>
      </w:r>
    </w:p>
    <w:p w14:paraId="2F2D7987" w14:textId="77777777" w:rsidR="00341C58" w:rsidRPr="00DD0DC7" w:rsidRDefault="00341C58" w:rsidP="00DD0DC7">
      <w:pPr>
        <w:pStyle w:val="Body"/>
        <w:tabs>
          <w:tab w:val="left" w:pos="6521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E9BEB15" w14:textId="77777777" w:rsidR="00341C58" w:rsidRPr="00DD0DC7" w:rsidRDefault="00341C58" w:rsidP="00DD0DC7">
      <w:pPr>
        <w:pStyle w:val="Body"/>
        <w:tabs>
          <w:tab w:val="left" w:pos="6521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Style w:val="TableGrid"/>
        <w:tblW w:w="907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A9445D" w:rsidRPr="00A9445D" w14:paraId="13DBDA63" w14:textId="77777777" w:rsidTr="006C0D0D">
        <w:trPr>
          <w:cantSplit/>
        </w:trPr>
        <w:tc>
          <w:tcPr>
            <w:tcW w:w="9072" w:type="dxa"/>
          </w:tcPr>
          <w:p w14:paraId="415FF8AD" w14:textId="77777777" w:rsidR="00A9445D" w:rsidRPr="00B945CF" w:rsidRDefault="00A9445D" w:rsidP="00A9445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242424"/>
                <w:sz w:val="16"/>
                <w:szCs w:val="16"/>
                <w:lang w:val="lv-LV" w:eastAsia="zh-CN"/>
              </w:rPr>
            </w:pPr>
            <w:bookmarkStart w:id="4" w:name="_Hlk82172428"/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A9445D" w:rsidRPr="00A9445D" w14:paraId="5521E16F" w14:textId="77777777" w:rsidTr="006C0D0D">
              <w:tc>
                <w:tcPr>
                  <w:tcW w:w="2948" w:type="dxa"/>
                </w:tcPr>
                <w:p w14:paraId="19D3EF2C" w14:textId="77777777" w:rsidR="00A9445D" w:rsidRPr="00A9445D" w:rsidRDefault="00A9445D" w:rsidP="00A9445D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A9445D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Ministru prezidents</w:t>
                  </w:r>
                  <w:r w:rsidRPr="00A9445D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728B3B28" w14:textId="77777777" w:rsidR="00A9445D" w:rsidRPr="00A9445D" w:rsidRDefault="00A9445D" w:rsidP="00A9445D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A9445D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(</w:t>
                  </w:r>
                  <w:proofErr w:type="spellStart"/>
                  <w:r w:rsidRPr="00A9445D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paraksts</w:t>
                  </w:r>
                  <w:proofErr w:type="spellEnd"/>
                  <w:r w:rsidRPr="00A9445D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*)</w:t>
                  </w:r>
                </w:p>
                <w:p w14:paraId="62695501" w14:textId="77777777" w:rsidR="00A9445D" w:rsidRPr="00A9445D" w:rsidRDefault="00A9445D" w:rsidP="00A9445D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A9445D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 xml:space="preserve">  </w:t>
                  </w:r>
                </w:p>
              </w:tc>
              <w:tc>
                <w:tcPr>
                  <w:tcW w:w="3861" w:type="dxa"/>
                </w:tcPr>
                <w:p w14:paraId="7DEF01B8" w14:textId="77777777" w:rsidR="00A9445D" w:rsidRPr="00A9445D" w:rsidRDefault="00A9445D" w:rsidP="00A9445D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A9445D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A. K. Kariņš</w:t>
                  </w:r>
                </w:p>
              </w:tc>
            </w:tr>
            <w:tr w:rsidR="00A9445D" w:rsidRPr="00A9445D" w14:paraId="639A0F8A" w14:textId="77777777" w:rsidTr="006C0D0D">
              <w:tc>
                <w:tcPr>
                  <w:tcW w:w="2948" w:type="dxa"/>
                </w:tcPr>
                <w:p w14:paraId="0FD24741" w14:textId="77777777" w:rsidR="00A9445D" w:rsidRPr="00A9445D" w:rsidRDefault="00A9445D" w:rsidP="00A9445D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A9445D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Ekonomikas ministrs</w:t>
                  </w:r>
                  <w:r w:rsidRPr="00A9445D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1104399F" w14:textId="77777777" w:rsidR="00A9445D" w:rsidRPr="00A9445D" w:rsidRDefault="00A9445D" w:rsidP="00A9445D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A9445D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(</w:t>
                  </w:r>
                  <w:proofErr w:type="spellStart"/>
                  <w:r w:rsidRPr="00A9445D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paraksts</w:t>
                  </w:r>
                  <w:proofErr w:type="spellEnd"/>
                  <w:r w:rsidRPr="00A9445D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*)</w:t>
                  </w:r>
                </w:p>
              </w:tc>
              <w:tc>
                <w:tcPr>
                  <w:tcW w:w="3861" w:type="dxa"/>
                </w:tcPr>
                <w:p w14:paraId="6A23344B" w14:textId="77777777" w:rsidR="00A9445D" w:rsidRPr="00A9445D" w:rsidRDefault="00A9445D" w:rsidP="00A9445D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</w:pPr>
                  <w:r w:rsidRPr="00A9445D">
                    <w:rPr>
                      <w:rFonts w:ascii="Times New Roman" w:hAnsi="Times New Roman" w:cs="Times New Roman"/>
                      <w:color w:val="242424"/>
                      <w:sz w:val="28"/>
                      <w:szCs w:val="28"/>
                      <w:lang w:eastAsia="zh-CN"/>
                    </w:rPr>
                    <w:t>J. Vitenbergs</w:t>
                  </w:r>
                </w:p>
              </w:tc>
            </w:tr>
          </w:tbl>
          <w:p w14:paraId="2853095C" w14:textId="3326CD0D" w:rsidR="00A9445D" w:rsidRPr="00A9445D" w:rsidRDefault="00A9445D" w:rsidP="00A9445D">
            <w:pPr>
              <w:spacing w:after="0" w:line="240" w:lineRule="auto"/>
              <w:rPr>
                <w:rFonts w:ascii="Times New Roman" w:hAnsi="Times New Roman" w:cs="Times New Roman"/>
                <w:color w:val="242424"/>
                <w:sz w:val="24"/>
                <w:lang w:eastAsia="zh-CN"/>
              </w:rPr>
            </w:pPr>
          </w:p>
          <w:p w14:paraId="72953094" w14:textId="77777777" w:rsidR="00A9445D" w:rsidRPr="00A9445D" w:rsidRDefault="00A9445D" w:rsidP="00A9445D">
            <w:pPr>
              <w:spacing w:after="0" w:line="240" w:lineRule="auto"/>
              <w:rPr>
                <w:rFonts w:ascii="Times New Roman" w:hAnsi="Times New Roman" w:cs="Times New Roman"/>
                <w:color w:val="242424"/>
                <w:sz w:val="24"/>
                <w:lang w:eastAsia="zh-CN"/>
              </w:rPr>
            </w:pPr>
          </w:p>
          <w:p w14:paraId="149ADB4D" w14:textId="77777777" w:rsidR="00A9445D" w:rsidRPr="00A9445D" w:rsidRDefault="00A9445D" w:rsidP="00A9445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242424"/>
                <w:sz w:val="24"/>
                <w:lang w:eastAsia="zh-CN"/>
              </w:rPr>
            </w:pPr>
            <w:r w:rsidRPr="00A9445D">
              <w:rPr>
                <w:rFonts w:ascii="Times New Roman" w:hAnsi="Times New Roman" w:cs="Times New Roman"/>
                <w:color w:val="242424"/>
                <w:sz w:val="24"/>
                <w:lang w:eastAsia="zh-CN"/>
              </w:rPr>
              <w:t xml:space="preserve">* </w:t>
            </w:r>
            <w:proofErr w:type="spellStart"/>
            <w:r w:rsidRPr="00A9445D">
              <w:rPr>
                <w:rFonts w:ascii="Times New Roman" w:hAnsi="Times New Roman" w:cs="Times New Roman"/>
                <w:color w:val="242424"/>
                <w:sz w:val="24"/>
                <w:lang w:eastAsia="zh-CN"/>
              </w:rPr>
              <w:t>Dokuments</w:t>
            </w:r>
            <w:proofErr w:type="spellEnd"/>
            <w:r w:rsidRPr="00A9445D">
              <w:rPr>
                <w:rFonts w:ascii="Times New Roman" w:hAnsi="Times New Roman" w:cs="Times New Roman"/>
                <w:color w:val="242424"/>
                <w:sz w:val="24"/>
                <w:lang w:eastAsia="zh-CN"/>
              </w:rPr>
              <w:t xml:space="preserve"> </w:t>
            </w:r>
            <w:proofErr w:type="spellStart"/>
            <w:r w:rsidRPr="00A9445D">
              <w:rPr>
                <w:rFonts w:ascii="Times New Roman" w:hAnsi="Times New Roman" w:cs="Times New Roman"/>
                <w:color w:val="242424"/>
                <w:sz w:val="24"/>
                <w:lang w:eastAsia="zh-CN"/>
              </w:rPr>
              <w:t>ir</w:t>
            </w:r>
            <w:proofErr w:type="spellEnd"/>
            <w:r w:rsidRPr="00A9445D">
              <w:rPr>
                <w:rFonts w:ascii="Times New Roman" w:hAnsi="Times New Roman" w:cs="Times New Roman"/>
                <w:color w:val="242424"/>
                <w:sz w:val="24"/>
                <w:lang w:eastAsia="zh-CN"/>
              </w:rPr>
              <w:t xml:space="preserve"> </w:t>
            </w:r>
            <w:proofErr w:type="spellStart"/>
            <w:r w:rsidRPr="00A9445D">
              <w:rPr>
                <w:rFonts w:ascii="Times New Roman" w:hAnsi="Times New Roman" w:cs="Times New Roman"/>
                <w:color w:val="242424"/>
                <w:sz w:val="24"/>
                <w:lang w:eastAsia="zh-CN"/>
              </w:rPr>
              <w:t>parakstīts</w:t>
            </w:r>
            <w:proofErr w:type="spellEnd"/>
            <w:r w:rsidRPr="00A9445D">
              <w:rPr>
                <w:rFonts w:ascii="Times New Roman" w:hAnsi="Times New Roman" w:cs="Times New Roman"/>
                <w:color w:val="242424"/>
                <w:sz w:val="24"/>
                <w:lang w:eastAsia="zh-CN"/>
              </w:rPr>
              <w:t xml:space="preserve"> </w:t>
            </w:r>
            <w:proofErr w:type="spellStart"/>
            <w:r w:rsidRPr="00A9445D">
              <w:rPr>
                <w:rFonts w:ascii="Times New Roman" w:hAnsi="Times New Roman" w:cs="Times New Roman"/>
                <w:color w:val="242424"/>
                <w:sz w:val="24"/>
                <w:lang w:eastAsia="zh-CN"/>
              </w:rPr>
              <w:t>ar</w:t>
            </w:r>
            <w:proofErr w:type="spellEnd"/>
            <w:r w:rsidRPr="00A9445D">
              <w:rPr>
                <w:rFonts w:ascii="Times New Roman" w:hAnsi="Times New Roman" w:cs="Times New Roman"/>
                <w:color w:val="242424"/>
                <w:sz w:val="24"/>
                <w:lang w:eastAsia="zh-CN"/>
              </w:rPr>
              <w:t xml:space="preserve"> </w:t>
            </w:r>
            <w:proofErr w:type="spellStart"/>
            <w:r w:rsidRPr="00A9445D">
              <w:rPr>
                <w:rFonts w:ascii="Times New Roman" w:hAnsi="Times New Roman" w:cs="Times New Roman"/>
                <w:color w:val="242424"/>
                <w:sz w:val="24"/>
                <w:lang w:eastAsia="zh-CN"/>
              </w:rPr>
              <w:t>drošu</w:t>
            </w:r>
            <w:proofErr w:type="spellEnd"/>
            <w:r w:rsidRPr="00A9445D">
              <w:rPr>
                <w:rFonts w:ascii="Times New Roman" w:hAnsi="Times New Roman" w:cs="Times New Roman"/>
                <w:color w:val="242424"/>
                <w:sz w:val="24"/>
                <w:lang w:eastAsia="zh-CN"/>
              </w:rPr>
              <w:t xml:space="preserve"> </w:t>
            </w:r>
            <w:proofErr w:type="spellStart"/>
            <w:r w:rsidRPr="00A9445D">
              <w:rPr>
                <w:rFonts w:ascii="Times New Roman" w:hAnsi="Times New Roman" w:cs="Times New Roman"/>
                <w:color w:val="242424"/>
                <w:sz w:val="24"/>
                <w:lang w:eastAsia="zh-CN"/>
              </w:rPr>
              <w:t>elektronisko</w:t>
            </w:r>
            <w:proofErr w:type="spellEnd"/>
            <w:r w:rsidRPr="00A9445D">
              <w:rPr>
                <w:rFonts w:ascii="Times New Roman" w:hAnsi="Times New Roman" w:cs="Times New Roman"/>
                <w:color w:val="242424"/>
                <w:sz w:val="24"/>
                <w:lang w:eastAsia="zh-CN"/>
              </w:rPr>
              <w:t xml:space="preserve"> </w:t>
            </w:r>
            <w:proofErr w:type="spellStart"/>
            <w:r w:rsidRPr="00A9445D">
              <w:rPr>
                <w:rFonts w:ascii="Times New Roman" w:hAnsi="Times New Roman" w:cs="Times New Roman"/>
                <w:color w:val="242424"/>
                <w:sz w:val="24"/>
                <w:lang w:eastAsia="zh-CN"/>
              </w:rPr>
              <w:t>parakstu</w:t>
            </w:r>
            <w:proofErr w:type="spellEnd"/>
          </w:p>
        </w:tc>
      </w:tr>
      <w:bookmarkEnd w:id="4"/>
    </w:tbl>
    <w:p w14:paraId="1E060680" w14:textId="77777777" w:rsidR="007E7A3F" w:rsidRPr="00DD0DC7" w:rsidRDefault="007E7A3F" w:rsidP="00DD0DC7">
      <w:pPr>
        <w:pStyle w:val="naislab"/>
        <w:spacing w:before="0" w:after="0"/>
        <w:jc w:val="left"/>
        <w:rPr>
          <w:sz w:val="28"/>
          <w:szCs w:val="28"/>
        </w:rPr>
      </w:pPr>
    </w:p>
    <w:sectPr w:rsidR="007E7A3F" w:rsidRPr="00DD0DC7" w:rsidSect="00EC7ABF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1134" w:left="1701" w:header="709" w:footer="709" w:gutter="0"/>
      <w:cols w:space="720"/>
      <w:formProt w:val="0"/>
      <w:titlePg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DE055" w14:textId="77777777" w:rsidR="00071D14" w:rsidRDefault="00071D14">
      <w:pPr>
        <w:spacing w:after="0" w:line="240" w:lineRule="auto"/>
      </w:pPr>
      <w:r>
        <w:separator/>
      </w:r>
    </w:p>
  </w:endnote>
  <w:endnote w:type="continuationSeparator" w:id="0">
    <w:p w14:paraId="7C21EF2B" w14:textId="77777777" w:rsidR="00071D14" w:rsidRDefault="0007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0D224" w14:textId="77777777" w:rsidR="00A9445D" w:rsidRPr="00A9445D" w:rsidRDefault="00A9445D" w:rsidP="00A9445D">
    <w:pPr>
      <w:pStyle w:val="Footer"/>
      <w:rPr>
        <w:rFonts w:ascii="Times New Roman" w:hAnsi="Times New Roman"/>
        <w:sz w:val="16"/>
        <w:szCs w:val="16"/>
      </w:rPr>
    </w:pPr>
    <w:r w:rsidRPr="00A9445D">
      <w:rPr>
        <w:rFonts w:ascii="Times New Roman" w:hAnsi="Times New Roman"/>
        <w:sz w:val="16"/>
        <w:szCs w:val="16"/>
      </w:rPr>
      <w:t>N0276_1</w:t>
    </w:r>
  </w:p>
  <w:p w14:paraId="27C75417" w14:textId="6162E0A4" w:rsidR="007E7A3F" w:rsidRPr="00A9445D" w:rsidRDefault="007E7A3F" w:rsidP="00A944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56B1D" w14:textId="69F2A323" w:rsidR="00A9445D" w:rsidRPr="00A9445D" w:rsidRDefault="00A9445D">
    <w:pPr>
      <w:pStyle w:val="Footer"/>
      <w:rPr>
        <w:rFonts w:ascii="Times New Roman" w:hAnsi="Times New Roman"/>
        <w:sz w:val="16"/>
        <w:szCs w:val="16"/>
      </w:rPr>
    </w:pPr>
    <w:r w:rsidRPr="00A9445D">
      <w:rPr>
        <w:rFonts w:ascii="Times New Roman" w:hAnsi="Times New Roman"/>
        <w:sz w:val="16"/>
        <w:szCs w:val="16"/>
      </w:rPr>
      <w:t>N0276_1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438F4" w14:textId="77777777" w:rsidR="00071D14" w:rsidRDefault="00071D14">
      <w:pPr>
        <w:spacing w:after="0" w:line="240" w:lineRule="auto"/>
      </w:pPr>
      <w:r>
        <w:separator/>
      </w:r>
    </w:p>
  </w:footnote>
  <w:footnote w:type="continuationSeparator" w:id="0">
    <w:p w14:paraId="6E196450" w14:textId="77777777" w:rsidR="00071D14" w:rsidRDefault="0007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2243604"/>
      <w:docPartObj>
        <w:docPartGallery w:val="Page Numbers (Top of Page)"/>
        <w:docPartUnique/>
      </w:docPartObj>
    </w:sdtPr>
    <w:sdtEndPr/>
    <w:sdtContent>
      <w:p w14:paraId="450B0C00" w14:textId="77777777" w:rsidR="007E7A3F" w:rsidRDefault="0014574C">
        <w:pPr>
          <w:pStyle w:val="Header"/>
          <w:jc w:val="center"/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>PAGE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BD277E">
          <w:rPr>
            <w:rFonts w:ascii="Times New Roman" w:hAnsi="Times New Roman"/>
            <w:noProof/>
            <w:sz w:val="24"/>
            <w:szCs w:val="24"/>
          </w:rPr>
          <w:t>2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5C92F" w14:textId="77777777" w:rsidR="00A9445D" w:rsidRDefault="00A9445D" w:rsidP="00A9445D">
    <w:pPr>
      <w:pStyle w:val="Header"/>
    </w:pPr>
    <w:r>
      <w:rPr>
        <w:noProof/>
      </w:rPr>
      <w:drawing>
        <wp:inline distT="0" distB="0" distL="0" distR="0" wp14:anchorId="1973F169" wp14:editId="1000FAC0">
          <wp:extent cx="5939790" cy="1002030"/>
          <wp:effectExtent l="0" t="0" r="0" b="0"/>
          <wp:docPr id="2" name="Picture 2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100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761BA53" w14:textId="77777777" w:rsidR="00A9445D" w:rsidRDefault="00A944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050FC"/>
    <w:multiLevelType w:val="hybridMultilevel"/>
    <w:tmpl w:val="08FC2364"/>
    <w:lvl w:ilvl="0" w:tplc="CA9EAA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94847CE"/>
    <w:multiLevelType w:val="multilevel"/>
    <w:tmpl w:val="E2823A7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AA51C85"/>
    <w:multiLevelType w:val="multilevel"/>
    <w:tmpl w:val="9D3C8C86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A3F"/>
    <w:rsid w:val="00050866"/>
    <w:rsid w:val="00071D14"/>
    <w:rsid w:val="000D1AEA"/>
    <w:rsid w:val="000F6087"/>
    <w:rsid w:val="000F76A7"/>
    <w:rsid w:val="00120799"/>
    <w:rsid w:val="0014574C"/>
    <w:rsid w:val="002203D8"/>
    <w:rsid w:val="002D786B"/>
    <w:rsid w:val="00302B26"/>
    <w:rsid w:val="00341C58"/>
    <w:rsid w:val="003F3145"/>
    <w:rsid w:val="00451C3A"/>
    <w:rsid w:val="00546A74"/>
    <w:rsid w:val="005C674E"/>
    <w:rsid w:val="0061189E"/>
    <w:rsid w:val="006C47D3"/>
    <w:rsid w:val="00746030"/>
    <w:rsid w:val="00785E7A"/>
    <w:rsid w:val="007E7A3F"/>
    <w:rsid w:val="00806ADE"/>
    <w:rsid w:val="00824B18"/>
    <w:rsid w:val="008F633F"/>
    <w:rsid w:val="00956851"/>
    <w:rsid w:val="009647C4"/>
    <w:rsid w:val="009D773E"/>
    <w:rsid w:val="00A30076"/>
    <w:rsid w:val="00A90446"/>
    <w:rsid w:val="00A9445D"/>
    <w:rsid w:val="00AF4BF1"/>
    <w:rsid w:val="00B41BC6"/>
    <w:rsid w:val="00B47B9E"/>
    <w:rsid w:val="00B71B57"/>
    <w:rsid w:val="00B945CF"/>
    <w:rsid w:val="00BD277E"/>
    <w:rsid w:val="00BE7B86"/>
    <w:rsid w:val="00CB4175"/>
    <w:rsid w:val="00D3438E"/>
    <w:rsid w:val="00D940DC"/>
    <w:rsid w:val="00DA7C0E"/>
    <w:rsid w:val="00DC002D"/>
    <w:rsid w:val="00DD0DC7"/>
    <w:rsid w:val="00E272EF"/>
    <w:rsid w:val="00EC7ABF"/>
    <w:rsid w:val="00F14369"/>
    <w:rsid w:val="00F57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16595"/>
  <w15:docId w15:val="{F23F6653-28C2-42F2-A6AE-CE7080037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47" w:lineRule="auto"/>
      <w:textAlignment w:val="baseline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qFormat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qFormat/>
    <w:rPr>
      <w:sz w:val="16"/>
      <w:szCs w:val="16"/>
    </w:rPr>
  </w:style>
  <w:style w:type="character" w:customStyle="1" w:styleId="CommentTextChar">
    <w:name w:val="Comment Text Char"/>
    <w:basedOn w:val="DefaultParagraphFont"/>
    <w:qFormat/>
    <w:rPr>
      <w:rFonts w:ascii="Calibri" w:eastAsia="Calibri" w:hAnsi="Calibri" w:cs="Times New Roman"/>
      <w:sz w:val="20"/>
      <w:szCs w:val="20"/>
    </w:rPr>
  </w:style>
  <w:style w:type="character" w:customStyle="1" w:styleId="InternetLink">
    <w:name w:val="Internet Link"/>
    <w:basedOn w:val="DefaultParagraphFont"/>
    <w:rPr>
      <w:color w:val="0563C1"/>
      <w:u w:val="single"/>
    </w:rPr>
  </w:style>
  <w:style w:type="character" w:customStyle="1" w:styleId="UnresolvedMention1">
    <w:name w:val="Unresolved Mention1"/>
    <w:basedOn w:val="DefaultParagraphFont"/>
    <w:qFormat/>
    <w:rPr>
      <w:color w:val="605E5C"/>
      <w:shd w:val="clear" w:color="auto" w:fill="E1DFDD"/>
    </w:rPr>
  </w:style>
  <w:style w:type="character" w:customStyle="1" w:styleId="CommentSubjectChar">
    <w:name w:val="Comment Subject Char"/>
    <w:basedOn w:val="CommentTextChar"/>
    <w:qFormat/>
    <w:rPr>
      <w:rFonts w:ascii="Calibri" w:eastAsia="Calibri" w:hAnsi="Calibri" w:cs="Times New Roman"/>
      <w:b/>
      <w:bCs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FF5B3B"/>
  </w:style>
  <w:style w:type="character" w:customStyle="1" w:styleId="FooterChar">
    <w:name w:val="Footer Char"/>
    <w:basedOn w:val="DefaultParagraphFont"/>
    <w:link w:val="Footer"/>
    <w:uiPriority w:val="99"/>
    <w:qFormat/>
    <w:rsid w:val="00FF5B3B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BalloonText">
    <w:name w:val="Balloon Text"/>
    <w:basedOn w:val="Normal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qFormat/>
    <w:pPr>
      <w:suppressAutoHyphens w:val="0"/>
      <w:spacing w:line="240" w:lineRule="auto"/>
      <w:textAlignment w:val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qFormat/>
    <w:pPr>
      <w:suppressAutoHyphens/>
      <w:textAlignment w:val="baseline"/>
    </w:pPr>
    <w:rPr>
      <w:b/>
      <w:bCs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FF5B3B"/>
    <w:pPr>
      <w:tabs>
        <w:tab w:val="center" w:pos="4513"/>
        <w:tab w:val="right" w:pos="9026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FF5B3B"/>
    <w:pPr>
      <w:tabs>
        <w:tab w:val="center" w:pos="4513"/>
        <w:tab w:val="right" w:pos="9026"/>
      </w:tabs>
      <w:spacing w:after="0" w:line="240" w:lineRule="auto"/>
    </w:pPr>
  </w:style>
  <w:style w:type="paragraph" w:styleId="NoSpacing">
    <w:name w:val="No Spacing"/>
    <w:uiPriority w:val="1"/>
    <w:qFormat/>
    <w:rsid w:val="000A3D9E"/>
    <w:pPr>
      <w:suppressAutoHyphens/>
      <w:textAlignment w:val="baseline"/>
    </w:pPr>
    <w:rPr>
      <w:sz w:val="22"/>
    </w:rPr>
  </w:style>
  <w:style w:type="paragraph" w:customStyle="1" w:styleId="tv213">
    <w:name w:val="tv213"/>
    <w:basedOn w:val="Normal"/>
    <w:qFormat/>
    <w:rsid w:val="00D17CF6"/>
    <w:pPr>
      <w:suppressAutoHyphens w:val="0"/>
      <w:spacing w:beforeAutospacing="1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qFormat/>
    <w:rsid w:val="00AD2F6F"/>
    <w:pPr>
      <w:suppressAutoHyphens w:val="0"/>
      <w:spacing w:beforeAutospacing="1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Body">
    <w:name w:val="Body"/>
    <w:qFormat/>
    <w:rsid w:val="00BF4CA4"/>
    <w:pPr>
      <w:spacing w:after="200" w:line="276" w:lineRule="auto"/>
    </w:pPr>
    <w:rPr>
      <w:rFonts w:eastAsia="Arial Unicode MS" w:cs="Arial Unicode MS"/>
      <w:color w:val="000000"/>
      <w:sz w:val="22"/>
      <w:u w:color="000000"/>
      <w:lang w:eastAsia="lv-LV"/>
    </w:rPr>
  </w:style>
  <w:style w:type="paragraph" w:customStyle="1" w:styleId="naislab">
    <w:name w:val="naislab"/>
    <w:basedOn w:val="Normal"/>
    <w:qFormat/>
    <w:rsid w:val="00901C7E"/>
    <w:pPr>
      <w:suppressAutoHyphens w:val="0"/>
      <w:spacing w:before="84" w:after="84" w:line="240" w:lineRule="auto"/>
      <w:jc w:val="right"/>
      <w:textAlignment w:val="auto"/>
    </w:pPr>
    <w:rPr>
      <w:rFonts w:ascii="Times New Roman" w:eastAsia="Times New Roman" w:hAnsi="Times New Roman"/>
      <w:sz w:val="24"/>
      <w:szCs w:val="24"/>
      <w:lang w:eastAsia="lv-LV"/>
    </w:rPr>
  </w:style>
  <w:style w:type="paragraph" w:styleId="Revision">
    <w:name w:val="Revision"/>
    <w:uiPriority w:val="99"/>
    <w:semiHidden/>
    <w:qFormat/>
    <w:rsid w:val="00330FA7"/>
    <w:rPr>
      <w:sz w:val="22"/>
    </w:rPr>
  </w:style>
  <w:style w:type="table" w:styleId="TableGrid">
    <w:name w:val="Table Grid"/>
    <w:basedOn w:val="TableNormal"/>
    <w:uiPriority w:val="59"/>
    <w:qFormat/>
    <w:rsid w:val="00A9445D"/>
    <w:rPr>
      <w:rFonts w:asciiTheme="minorHAnsi" w:eastAsiaTheme="minorHAnsi" w:hAnsiTheme="minorHAnsi" w:cstheme="minorBidi"/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5B7B8C35511E44B9470468D771D464" ma:contentTypeVersion="13" ma:contentTypeDescription="Create a new document." ma:contentTypeScope="" ma:versionID="2b05986647dc34f5b539a66878825ec5">
  <xsd:schema xmlns:xsd="http://www.w3.org/2001/XMLSchema" xmlns:xs="http://www.w3.org/2001/XMLSchema" xmlns:p="http://schemas.microsoft.com/office/2006/metadata/properties" xmlns:ns3="b09f89a3-b0d6-4ddb-a5a3-dca19365fc74" xmlns:ns4="1388daf0-616b-448a-8847-390cfdcfaebc" targetNamespace="http://schemas.microsoft.com/office/2006/metadata/properties" ma:root="true" ma:fieldsID="2a7f4e90ceba0873cc84fb878e27277e" ns3:_="" ns4:_="">
    <xsd:import namespace="b09f89a3-b0d6-4ddb-a5a3-dca19365fc74"/>
    <xsd:import namespace="1388daf0-616b-448a-8847-390cfdcfaeb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9f89a3-b0d6-4ddb-a5a3-dca19365fc7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88daf0-616b-448a-8847-390cfdcfae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57449-3437-41B0-97C6-EB20CEE999D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6D0A38F-2009-43CA-B2C9-22F64AA3D2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40B49B-0516-4343-8A73-E0F9688493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9f89a3-b0d6-4ddb-a5a3-dca19365fc74"/>
    <ds:schemaRef ds:uri="1388daf0-616b-448a-8847-390cfdcfae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EEF0A6F-F34F-4807-8C5E-2F8B364D6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1950</Words>
  <Characters>1113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2015. gada 4.augusta noteikumos Nr. 453 "Noteikumi par publiskas personas akciju sabiedrības tipveida statūtiem"</vt:lpstr>
    </vt:vector>
  </TitlesOfParts>
  <Company>Satiksmes ministrija</Company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2015. gada 4.augusta noteikumos Nr. 453 "Noteikumi par publiskas personas akciju sabiedrības tipveida statūtiem"</dc:title>
  <dc:subject>Ministru kabineta noteikumu grozījumu projekts</dc:subject>
  <dc:creator>Dzintra Gasūne</dc:creator>
  <dc:description>Inguna Strautmane  67028231_x005f_x000d_
inguna.strautmane@sam.gov.lv</dc:description>
  <cp:lastModifiedBy>VK Lietotājs</cp:lastModifiedBy>
  <cp:revision>4</cp:revision>
  <cp:lastPrinted>2022-01-20T12:22:00Z</cp:lastPrinted>
  <dcterms:created xsi:type="dcterms:W3CDTF">2022-01-24T16:58:00Z</dcterms:created>
  <dcterms:modified xsi:type="dcterms:W3CDTF">2022-01-25T13:20:00Z</dcterms:modified>
  <dc:language>lv-LV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Satiksmes ministrija</vt:lpwstr>
  </property>
  <property fmtid="{D5CDD505-2E9C-101B-9397-08002B2CF9AE}" pid="4" name="ContentTypeId">
    <vt:lpwstr>0x010100985B7B8C35511E44B9470468D771D464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