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5517B" w14:textId="77777777" w:rsidR="000E3FF9" w:rsidRPr="007A2EC5" w:rsidRDefault="00FB471F" w:rsidP="000D4CA7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lv-LV"/>
        </w:rPr>
      </w:pPr>
      <w:r w:rsidRPr="007A2EC5">
        <w:rPr>
          <w:rFonts w:cs="Times New Roman"/>
          <w:b/>
          <w:bCs/>
          <w:sz w:val="28"/>
          <w:szCs w:val="28"/>
          <w:lang w:val="lv-LV"/>
        </w:rPr>
        <w:t>Informatīvais ziņojums</w:t>
      </w:r>
      <w:r w:rsidR="00344636" w:rsidRPr="007A2EC5">
        <w:rPr>
          <w:rFonts w:cs="Times New Roman"/>
          <w:b/>
          <w:bCs/>
          <w:sz w:val="28"/>
          <w:szCs w:val="28"/>
          <w:lang w:val="lv-LV"/>
        </w:rPr>
        <w:t xml:space="preserve"> </w:t>
      </w:r>
    </w:p>
    <w:p w14:paraId="7B688F8D" w14:textId="6CF98F52" w:rsidR="00FB471F" w:rsidRPr="007A2EC5" w:rsidRDefault="00FB471F" w:rsidP="00A9503A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lv-LV"/>
        </w:rPr>
      </w:pPr>
      <w:r w:rsidRPr="007A2EC5">
        <w:rPr>
          <w:rFonts w:cs="Times New Roman"/>
          <w:b/>
          <w:bCs/>
          <w:sz w:val="28"/>
          <w:szCs w:val="28"/>
          <w:lang w:val="lv-LV"/>
        </w:rPr>
        <w:t>“</w:t>
      </w:r>
      <w:r w:rsidR="009A4B79" w:rsidRPr="007A2EC5">
        <w:rPr>
          <w:rFonts w:cs="Times New Roman"/>
          <w:b/>
          <w:bCs/>
          <w:sz w:val="28"/>
          <w:szCs w:val="28"/>
          <w:shd w:val="clear" w:color="auto" w:fill="FFFFFF"/>
          <w:lang w:val="lv-LV"/>
        </w:rPr>
        <w:t xml:space="preserve">Par Ministru kabineta 2024. gada 28. maija sēdes </w:t>
      </w:r>
      <w:proofErr w:type="spellStart"/>
      <w:r w:rsidR="009A4B79" w:rsidRPr="007A2EC5">
        <w:rPr>
          <w:rFonts w:cs="Times New Roman"/>
          <w:b/>
          <w:bCs/>
          <w:sz w:val="28"/>
          <w:szCs w:val="28"/>
          <w:shd w:val="clear" w:color="auto" w:fill="FFFFFF"/>
          <w:lang w:val="lv-LV"/>
        </w:rPr>
        <w:t>protokollēmuma</w:t>
      </w:r>
      <w:proofErr w:type="spellEnd"/>
      <w:r w:rsidR="009A4B79" w:rsidRPr="007A2EC5">
        <w:rPr>
          <w:rFonts w:cs="Times New Roman"/>
          <w:b/>
          <w:bCs/>
          <w:sz w:val="28"/>
          <w:szCs w:val="28"/>
          <w:shd w:val="clear" w:color="auto" w:fill="FFFFFF"/>
          <w:lang w:val="lv-LV"/>
        </w:rPr>
        <w:t xml:space="preserve"> (prot. Nr.</w:t>
      </w:r>
      <w:r w:rsidR="00E458D7">
        <w:rPr>
          <w:rFonts w:cs="Times New Roman"/>
          <w:b/>
          <w:bCs/>
          <w:sz w:val="28"/>
          <w:szCs w:val="28"/>
          <w:shd w:val="clear" w:color="auto" w:fill="FFFFFF"/>
          <w:lang w:val="lv-LV"/>
        </w:rPr>
        <w:t> </w:t>
      </w:r>
      <w:bookmarkStart w:id="0" w:name="_GoBack"/>
      <w:bookmarkEnd w:id="0"/>
      <w:r w:rsidR="009A4B79" w:rsidRPr="007A2EC5">
        <w:rPr>
          <w:rFonts w:cs="Times New Roman"/>
          <w:b/>
          <w:bCs/>
          <w:sz w:val="28"/>
          <w:szCs w:val="28"/>
          <w:shd w:val="clear" w:color="auto" w:fill="FFFFFF"/>
          <w:lang w:val="lv-LV"/>
        </w:rPr>
        <w:t>22, 45. §) 2. punktā dotā uzdevuma atzīšanu par aktualitāti zaudējušu</w:t>
      </w:r>
      <w:r w:rsidRPr="007A2EC5">
        <w:rPr>
          <w:rFonts w:cs="Times New Roman"/>
          <w:b/>
          <w:bCs/>
          <w:sz w:val="28"/>
          <w:szCs w:val="28"/>
          <w:lang w:val="lv-LV"/>
        </w:rPr>
        <w:t>”</w:t>
      </w:r>
    </w:p>
    <w:p w14:paraId="75581CF7" w14:textId="77777777" w:rsidR="00FB471F" w:rsidRPr="007A2EC5" w:rsidRDefault="00FB471F" w:rsidP="000D4CA7">
      <w:pPr>
        <w:spacing w:after="0" w:line="240" w:lineRule="auto"/>
        <w:jc w:val="center"/>
        <w:rPr>
          <w:rFonts w:cs="Times New Roman"/>
          <w:b/>
          <w:bCs/>
          <w:sz w:val="28"/>
          <w:szCs w:val="28"/>
          <w:lang w:val="lv-LV"/>
        </w:rPr>
      </w:pPr>
    </w:p>
    <w:p w14:paraId="2953BB2F" w14:textId="43DE532B" w:rsidR="007A2EC5" w:rsidRPr="007A2EC5" w:rsidRDefault="007A2EC5" w:rsidP="000D4CA7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 w:rsidRPr="007A2EC5">
        <w:rPr>
          <w:rFonts w:cs="Times New Roman"/>
          <w:sz w:val="28"/>
          <w:szCs w:val="28"/>
          <w:lang w:val="lv-LV"/>
        </w:rPr>
        <w:t>Ar Ministru prezidenta 2022.</w:t>
      </w:r>
      <w:r w:rsidR="005C06EA">
        <w:rPr>
          <w:rFonts w:cs="Times New Roman"/>
          <w:sz w:val="28"/>
          <w:szCs w:val="28"/>
          <w:lang w:val="lv-LV"/>
        </w:rPr>
        <w:t> </w:t>
      </w:r>
      <w:r w:rsidRPr="007A2EC5">
        <w:rPr>
          <w:rFonts w:cs="Times New Roman"/>
          <w:sz w:val="28"/>
          <w:szCs w:val="28"/>
          <w:lang w:val="lv-LV"/>
        </w:rPr>
        <w:t>gada 21.</w:t>
      </w:r>
      <w:r w:rsidR="005C06EA">
        <w:rPr>
          <w:rFonts w:cs="Times New Roman"/>
          <w:sz w:val="28"/>
          <w:szCs w:val="28"/>
          <w:lang w:val="lv-LV"/>
        </w:rPr>
        <w:t> </w:t>
      </w:r>
      <w:r w:rsidRPr="007A2EC5">
        <w:rPr>
          <w:rFonts w:cs="Times New Roman"/>
          <w:sz w:val="28"/>
          <w:szCs w:val="28"/>
          <w:lang w:val="lv-LV"/>
        </w:rPr>
        <w:t xml:space="preserve">marta uzdevumu </w:t>
      </w:r>
      <w:r w:rsidRPr="005C06EA">
        <w:rPr>
          <w:rFonts w:cs="Times New Roman"/>
          <w:b/>
          <w:sz w:val="28"/>
          <w:szCs w:val="28"/>
          <w:lang w:val="lv-LV"/>
        </w:rPr>
        <w:t>Nr.</w:t>
      </w:r>
      <w:r w:rsidR="005C06EA" w:rsidRPr="005C06EA">
        <w:rPr>
          <w:rFonts w:cs="Times New Roman"/>
          <w:b/>
          <w:sz w:val="28"/>
          <w:szCs w:val="28"/>
          <w:lang w:val="lv-LV"/>
        </w:rPr>
        <w:t> </w:t>
      </w:r>
      <w:r w:rsidRPr="005C06EA">
        <w:rPr>
          <w:rFonts w:cs="Times New Roman"/>
          <w:b/>
          <w:sz w:val="28"/>
          <w:szCs w:val="28"/>
          <w:lang w:val="lv-LV"/>
        </w:rPr>
        <w:t>22-MPI-11</w:t>
      </w:r>
      <w:r w:rsidRPr="007A2EC5">
        <w:rPr>
          <w:rFonts w:cs="Times New Roman"/>
          <w:sz w:val="28"/>
          <w:szCs w:val="28"/>
          <w:lang w:val="lv-LV"/>
        </w:rPr>
        <w:t xml:space="preserve"> Iekšlietu ministrijai, lai nodrošinātu ar Ukrainas civiliedzīvotāju ierašanos Latvijā saistīto jautājumu apzināšanu un efektīvāku lēmumu pieņemšanu Ministru kabineta līmenī, bija uzdots sagatavot un iesniegt izskatīšanai </w:t>
      </w:r>
      <w:r w:rsidRPr="005C06EA">
        <w:rPr>
          <w:rFonts w:cs="Times New Roman"/>
          <w:b/>
          <w:sz w:val="28"/>
          <w:szCs w:val="28"/>
          <w:lang w:val="lv-LV"/>
        </w:rPr>
        <w:t>2022. gada 22. marta un turpmākajās Ministru kabineta sēdēs</w:t>
      </w:r>
      <w:r w:rsidRPr="007A2EC5">
        <w:rPr>
          <w:rFonts w:cs="Times New Roman"/>
          <w:sz w:val="28"/>
          <w:szCs w:val="28"/>
          <w:lang w:val="lv-LV"/>
        </w:rPr>
        <w:t xml:space="preserve"> informāciju par Ukrainas civiliedzīvotāju atbalsta sniegšanas aktuālo situāciju.</w:t>
      </w:r>
    </w:p>
    <w:p w14:paraId="2C98DA7E" w14:textId="39310250" w:rsidR="007A2EC5" w:rsidRPr="007A2EC5" w:rsidRDefault="005C06EA" w:rsidP="000D4CA7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 w:rsidRPr="005C06EA">
        <w:rPr>
          <w:rFonts w:cs="Times New Roman"/>
          <w:sz w:val="28"/>
          <w:szCs w:val="28"/>
          <w:lang w:val="lv-LV"/>
        </w:rPr>
        <w:t>Ministru kabineta 2023. gada 24. janvāra sēdē, izskatot tiesību akt</w:t>
      </w:r>
      <w:r w:rsidR="00A12DCD">
        <w:rPr>
          <w:rFonts w:cs="Times New Roman"/>
          <w:sz w:val="28"/>
          <w:szCs w:val="28"/>
          <w:lang w:val="lv-LV"/>
        </w:rPr>
        <w:t>a</w:t>
      </w:r>
      <w:r w:rsidRPr="005C06EA">
        <w:rPr>
          <w:rFonts w:cs="Times New Roman"/>
          <w:sz w:val="28"/>
          <w:szCs w:val="28"/>
          <w:lang w:val="lv-LV"/>
        </w:rPr>
        <w:t xml:space="preserve"> projektu “Informatīvais ziņojums “Par aktuālo situāciju atbalsta sniegšanā Ukrainas civiliedzīvotājiem” 23-TA-196, tika noteikts, ka turpmāk informatīvais ziņojums par aktuālo situāciju atbalsta sniegšanā Ukrainas civiliedzīvotājiem izskatāms Ministru kabineta sēdē </w:t>
      </w:r>
      <w:r w:rsidRPr="00A12DCD">
        <w:rPr>
          <w:rFonts w:cs="Times New Roman"/>
          <w:b/>
          <w:sz w:val="28"/>
          <w:szCs w:val="28"/>
          <w:lang w:val="lv-LV"/>
        </w:rPr>
        <w:t>vienu reizi mēnesī</w:t>
      </w:r>
      <w:r w:rsidRPr="005C06EA">
        <w:rPr>
          <w:rFonts w:cs="Times New Roman"/>
          <w:sz w:val="28"/>
          <w:szCs w:val="28"/>
          <w:lang w:val="lv-LV"/>
        </w:rPr>
        <w:t>, ja iekšlietu ministrs neierosina citādi (prot. Nr. 4 50. § 2. punkts).</w:t>
      </w:r>
    </w:p>
    <w:p w14:paraId="6DC31A48" w14:textId="27E15BE6" w:rsidR="005C06EA" w:rsidRDefault="005C06EA" w:rsidP="000D4CA7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 w:rsidRPr="005C06EA">
        <w:rPr>
          <w:rFonts w:cs="Times New Roman"/>
          <w:sz w:val="28"/>
          <w:szCs w:val="28"/>
          <w:lang w:val="lv-LV"/>
        </w:rPr>
        <w:t>Attiecīgi Ministru prezidents 2023.</w:t>
      </w:r>
      <w:r>
        <w:rPr>
          <w:rFonts w:cs="Times New Roman"/>
          <w:sz w:val="28"/>
          <w:szCs w:val="28"/>
          <w:lang w:val="lv-LV"/>
        </w:rPr>
        <w:t> </w:t>
      </w:r>
      <w:r w:rsidRPr="005C06EA">
        <w:rPr>
          <w:rFonts w:cs="Times New Roman"/>
          <w:sz w:val="28"/>
          <w:szCs w:val="28"/>
          <w:lang w:val="lv-LV"/>
        </w:rPr>
        <w:t>gada 19.</w:t>
      </w:r>
      <w:r>
        <w:rPr>
          <w:rFonts w:cs="Times New Roman"/>
          <w:sz w:val="28"/>
          <w:szCs w:val="28"/>
          <w:lang w:val="lv-LV"/>
        </w:rPr>
        <w:t> </w:t>
      </w:r>
      <w:r w:rsidRPr="005C06EA">
        <w:rPr>
          <w:rFonts w:cs="Times New Roman"/>
          <w:sz w:val="28"/>
          <w:szCs w:val="28"/>
          <w:lang w:val="lv-LV"/>
        </w:rPr>
        <w:t xml:space="preserve">janvārī deva uzdevumu </w:t>
      </w:r>
      <w:r w:rsidRPr="005C06EA">
        <w:rPr>
          <w:rFonts w:cs="Times New Roman"/>
          <w:b/>
          <w:sz w:val="28"/>
          <w:szCs w:val="28"/>
          <w:lang w:val="lv-LV"/>
        </w:rPr>
        <w:t>Nr. 23-MP-1</w:t>
      </w:r>
      <w:r w:rsidRPr="005C06EA">
        <w:rPr>
          <w:rFonts w:cs="Times New Roman"/>
          <w:sz w:val="28"/>
          <w:szCs w:val="28"/>
          <w:lang w:val="lv-LV"/>
        </w:rPr>
        <w:t xml:space="preserve"> Iekšlietu ministrijai sagatavot un iesniegt izskatīšanai Ministru kabineta sēdēs informāciju par Ukrainas civiliedzīvotāju atbalsta sniegšanas aktuālo situāciju</w:t>
      </w:r>
      <w:r w:rsidR="00A12DCD" w:rsidRPr="00A12DCD">
        <w:rPr>
          <w:rFonts w:cs="Times New Roman"/>
          <w:sz w:val="28"/>
          <w:szCs w:val="28"/>
          <w:lang w:val="lv-LV"/>
        </w:rPr>
        <w:t xml:space="preserve"> </w:t>
      </w:r>
      <w:r w:rsidR="00A12DCD">
        <w:rPr>
          <w:rFonts w:cs="Times New Roman"/>
          <w:sz w:val="28"/>
          <w:szCs w:val="28"/>
          <w:lang w:val="lv-LV"/>
        </w:rPr>
        <w:t>reizi mēnesī</w:t>
      </w:r>
      <w:r w:rsidR="00A12DCD" w:rsidRPr="00A12DCD">
        <w:rPr>
          <w:rFonts w:cs="Times New Roman"/>
          <w:sz w:val="28"/>
          <w:szCs w:val="28"/>
          <w:lang w:val="lv-LV"/>
        </w:rPr>
        <w:t>, ja tas nepieciešams aktuālu jautājumu apzināšanai un risināšanai.</w:t>
      </w:r>
      <w:r w:rsidRPr="005C06EA">
        <w:rPr>
          <w:rFonts w:cs="Times New Roman"/>
          <w:sz w:val="28"/>
          <w:szCs w:val="28"/>
          <w:lang w:val="lv-LV"/>
        </w:rPr>
        <w:t>.</w:t>
      </w:r>
    </w:p>
    <w:p w14:paraId="60D4EF1F" w14:textId="520D0363" w:rsidR="00A12DCD" w:rsidRDefault="00A12DCD" w:rsidP="000D4CA7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 w:rsidRPr="00A12DCD">
        <w:rPr>
          <w:rFonts w:cs="Times New Roman"/>
          <w:sz w:val="28"/>
          <w:szCs w:val="28"/>
          <w:lang w:val="lv-LV"/>
        </w:rPr>
        <w:t xml:space="preserve">Ministru kabineta </w:t>
      </w:r>
      <w:r w:rsidRPr="007A2EC5">
        <w:rPr>
          <w:rFonts w:cs="Times New Roman"/>
          <w:sz w:val="28"/>
          <w:szCs w:val="28"/>
          <w:lang w:val="lv-LV"/>
        </w:rPr>
        <w:t xml:space="preserve">2024. gada 28. maija </w:t>
      </w:r>
      <w:r w:rsidRPr="00A12DCD">
        <w:rPr>
          <w:rFonts w:cs="Times New Roman"/>
          <w:sz w:val="28"/>
          <w:szCs w:val="28"/>
          <w:lang w:val="lv-LV"/>
        </w:rPr>
        <w:t xml:space="preserve">sēdē, izskatot </w:t>
      </w:r>
      <w:r>
        <w:rPr>
          <w:rFonts w:cs="Times New Roman"/>
          <w:sz w:val="28"/>
          <w:szCs w:val="28"/>
          <w:lang w:val="lv-LV"/>
        </w:rPr>
        <w:t xml:space="preserve">kārtējo </w:t>
      </w:r>
      <w:r w:rsidRPr="00A12DCD">
        <w:rPr>
          <w:rFonts w:cs="Times New Roman"/>
          <w:sz w:val="28"/>
          <w:szCs w:val="28"/>
          <w:lang w:val="lv-LV"/>
        </w:rPr>
        <w:t>tiesību akt</w:t>
      </w:r>
      <w:r>
        <w:rPr>
          <w:rFonts w:cs="Times New Roman"/>
          <w:sz w:val="28"/>
          <w:szCs w:val="28"/>
          <w:lang w:val="lv-LV"/>
        </w:rPr>
        <w:t>a</w:t>
      </w:r>
      <w:r w:rsidRPr="00A12DCD">
        <w:rPr>
          <w:rFonts w:cs="Times New Roman"/>
          <w:sz w:val="28"/>
          <w:szCs w:val="28"/>
          <w:lang w:val="lv-LV"/>
        </w:rPr>
        <w:t xml:space="preserve"> projektu “Informatīvais ziņojums “Par aktuālo situāciju atbalsta sniegšanā Ukrainas civiliedzīvotājiem” </w:t>
      </w:r>
      <w:r w:rsidRPr="00686C3F">
        <w:rPr>
          <w:sz w:val="28"/>
          <w:szCs w:val="28"/>
        </w:rPr>
        <w:t>24-TA-1179</w:t>
      </w:r>
      <w:r w:rsidRPr="00A12DCD">
        <w:rPr>
          <w:rFonts w:cs="Times New Roman"/>
          <w:sz w:val="28"/>
          <w:szCs w:val="28"/>
          <w:lang w:val="lv-LV"/>
        </w:rPr>
        <w:t xml:space="preserve">, Iekšlietu ministrijai </w:t>
      </w:r>
      <w:r>
        <w:rPr>
          <w:rFonts w:cs="Times New Roman"/>
          <w:sz w:val="28"/>
          <w:szCs w:val="28"/>
          <w:lang w:val="lv-LV"/>
        </w:rPr>
        <w:t xml:space="preserve">tika uzdots </w:t>
      </w:r>
      <w:r w:rsidRPr="00A12DCD">
        <w:rPr>
          <w:rFonts w:cs="Times New Roman"/>
          <w:sz w:val="28"/>
          <w:szCs w:val="28"/>
          <w:lang w:val="lv-LV"/>
        </w:rPr>
        <w:t xml:space="preserve">informatīvo ziņojumu "Par aktuālo situāciju atbalsta sniegšanā Ukrainas civiliedzīvotājiem" turpmāk iesniegt izskatīšanai Ministru kabinetā </w:t>
      </w:r>
      <w:r w:rsidRPr="00A12DCD">
        <w:rPr>
          <w:rFonts w:cs="Times New Roman"/>
          <w:b/>
          <w:sz w:val="28"/>
          <w:szCs w:val="28"/>
          <w:lang w:val="lv-LV"/>
        </w:rPr>
        <w:t>reizi četros mēnešos</w:t>
      </w:r>
      <w:r>
        <w:rPr>
          <w:rFonts w:cs="Times New Roman"/>
          <w:b/>
          <w:sz w:val="28"/>
          <w:szCs w:val="28"/>
          <w:lang w:val="lv-LV"/>
        </w:rPr>
        <w:t xml:space="preserve"> </w:t>
      </w:r>
      <w:r w:rsidRPr="007A2EC5">
        <w:rPr>
          <w:rFonts w:cs="Times New Roman"/>
          <w:sz w:val="28"/>
          <w:szCs w:val="28"/>
          <w:lang w:val="lv-LV"/>
        </w:rPr>
        <w:t>(prot. Nr. 22 45. § 2. punkt</w:t>
      </w:r>
      <w:r w:rsidR="005A65BD">
        <w:rPr>
          <w:rFonts w:cs="Times New Roman"/>
          <w:sz w:val="28"/>
          <w:szCs w:val="28"/>
          <w:lang w:val="lv-LV"/>
        </w:rPr>
        <w:t>s)</w:t>
      </w:r>
      <w:r w:rsidRPr="00A12DCD">
        <w:rPr>
          <w:rFonts w:cs="Times New Roman"/>
          <w:sz w:val="28"/>
          <w:szCs w:val="28"/>
          <w:lang w:val="lv-LV"/>
        </w:rPr>
        <w:t>.</w:t>
      </w:r>
    </w:p>
    <w:p w14:paraId="5847D424" w14:textId="7F9D1FCC" w:rsidR="005A65BD" w:rsidRDefault="005A65BD" w:rsidP="000D4CA7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>
        <w:rPr>
          <w:rFonts w:cs="Times New Roman"/>
          <w:sz w:val="28"/>
          <w:szCs w:val="28"/>
          <w:lang w:val="lv-LV"/>
        </w:rPr>
        <w:t xml:space="preserve">Uz šī Ministru kabineta lēmuma pamata 2026. gada 24. jūlijā Iekšlietu ministrijai dots uzdevums </w:t>
      </w:r>
      <w:r w:rsidRPr="001E7682">
        <w:rPr>
          <w:rFonts w:cs="Times New Roman"/>
          <w:b/>
          <w:sz w:val="28"/>
          <w:szCs w:val="28"/>
          <w:lang w:val="lv-LV"/>
        </w:rPr>
        <w:t>Nr. 26-UZ-544</w:t>
      </w:r>
      <w:r w:rsidRPr="005A65BD">
        <w:rPr>
          <w:rFonts w:cs="Times New Roman"/>
          <w:sz w:val="28"/>
          <w:szCs w:val="28"/>
          <w:lang w:val="lv-LV"/>
        </w:rPr>
        <w:t xml:space="preserve">, kas paredz informatīvo ziņojumu </w:t>
      </w:r>
      <w:r w:rsidR="001E7682">
        <w:rPr>
          <w:rFonts w:cs="Times New Roman"/>
          <w:sz w:val="28"/>
          <w:szCs w:val="28"/>
          <w:lang w:val="lv-LV"/>
        </w:rPr>
        <w:t>“</w:t>
      </w:r>
      <w:r w:rsidRPr="005A65BD">
        <w:rPr>
          <w:rFonts w:cs="Times New Roman"/>
          <w:sz w:val="28"/>
          <w:szCs w:val="28"/>
          <w:lang w:val="lv-LV"/>
        </w:rPr>
        <w:t>Par aktuālo situāciju atbalsta sniegšanā Ukrainas civiliedzīvotājiem</w:t>
      </w:r>
      <w:r w:rsidR="001E7682">
        <w:rPr>
          <w:rFonts w:cs="Times New Roman"/>
          <w:sz w:val="28"/>
          <w:szCs w:val="28"/>
          <w:lang w:val="lv-LV"/>
        </w:rPr>
        <w:t>”</w:t>
      </w:r>
      <w:r w:rsidRPr="005A65BD">
        <w:rPr>
          <w:rFonts w:cs="Times New Roman"/>
          <w:sz w:val="28"/>
          <w:szCs w:val="28"/>
          <w:lang w:val="lv-LV"/>
        </w:rPr>
        <w:t xml:space="preserve"> turpmāk iesniegt izskatīšanai Ministru kabinetā </w:t>
      </w:r>
      <w:r w:rsidRPr="00E458D7">
        <w:rPr>
          <w:rFonts w:cs="Times New Roman"/>
          <w:b/>
          <w:sz w:val="28"/>
          <w:szCs w:val="28"/>
          <w:lang w:val="lv-LV"/>
        </w:rPr>
        <w:t>reizi četros mēnešos</w:t>
      </w:r>
      <w:r w:rsidRPr="005A65BD">
        <w:rPr>
          <w:rFonts w:cs="Times New Roman"/>
          <w:sz w:val="28"/>
          <w:szCs w:val="28"/>
          <w:lang w:val="lv-LV"/>
        </w:rPr>
        <w:t>.</w:t>
      </w:r>
      <w:r>
        <w:rPr>
          <w:rFonts w:cs="Times New Roman"/>
          <w:sz w:val="28"/>
          <w:szCs w:val="28"/>
          <w:lang w:val="lv-LV"/>
        </w:rPr>
        <w:t xml:space="preserve"> Tādējādi precizēts </w:t>
      </w:r>
      <w:r w:rsidRPr="005A65BD">
        <w:rPr>
          <w:rFonts w:cs="Times New Roman"/>
          <w:sz w:val="28"/>
          <w:szCs w:val="28"/>
          <w:lang w:val="lv-LV"/>
        </w:rPr>
        <w:t>Ministru prezident</w:t>
      </w:r>
      <w:r>
        <w:rPr>
          <w:rFonts w:cs="Times New Roman"/>
          <w:sz w:val="28"/>
          <w:szCs w:val="28"/>
          <w:lang w:val="lv-LV"/>
        </w:rPr>
        <w:t>a</w:t>
      </w:r>
      <w:r w:rsidRPr="005A65BD">
        <w:rPr>
          <w:rFonts w:cs="Times New Roman"/>
          <w:sz w:val="28"/>
          <w:szCs w:val="28"/>
          <w:lang w:val="lv-LV"/>
        </w:rPr>
        <w:t xml:space="preserve"> 2023.</w:t>
      </w:r>
      <w:r>
        <w:rPr>
          <w:rFonts w:cs="Times New Roman"/>
          <w:sz w:val="28"/>
          <w:szCs w:val="28"/>
          <w:lang w:val="lv-LV"/>
        </w:rPr>
        <w:t> </w:t>
      </w:r>
      <w:r w:rsidRPr="005A65BD">
        <w:rPr>
          <w:rFonts w:cs="Times New Roman"/>
          <w:sz w:val="28"/>
          <w:szCs w:val="28"/>
          <w:lang w:val="lv-LV"/>
        </w:rPr>
        <w:t>gada 19.</w:t>
      </w:r>
      <w:r>
        <w:rPr>
          <w:rFonts w:cs="Times New Roman"/>
          <w:sz w:val="28"/>
          <w:szCs w:val="28"/>
          <w:lang w:val="lv-LV"/>
        </w:rPr>
        <w:t> </w:t>
      </w:r>
      <w:r w:rsidRPr="005A65BD">
        <w:rPr>
          <w:rFonts w:cs="Times New Roman"/>
          <w:sz w:val="28"/>
          <w:szCs w:val="28"/>
          <w:lang w:val="lv-LV"/>
        </w:rPr>
        <w:t xml:space="preserve">janvārī </w:t>
      </w:r>
      <w:r>
        <w:rPr>
          <w:rFonts w:cs="Times New Roman"/>
          <w:sz w:val="28"/>
          <w:szCs w:val="28"/>
          <w:lang w:val="lv-LV"/>
        </w:rPr>
        <w:t xml:space="preserve">Iekšlietu ministrijai </w:t>
      </w:r>
      <w:r w:rsidR="001E7682">
        <w:rPr>
          <w:rFonts w:cs="Times New Roman"/>
          <w:sz w:val="28"/>
          <w:szCs w:val="28"/>
          <w:lang w:val="lv-LV"/>
        </w:rPr>
        <w:t xml:space="preserve">sākotnēji </w:t>
      </w:r>
      <w:r>
        <w:rPr>
          <w:rFonts w:cs="Times New Roman"/>
          <w:sz w:val="28"/>
          <w:szCs w:val="28"/>
          <w:lang w:val="lv-LV"/>
        </w:rPr>
        <w:t>dotā</w:t>
      </w:r>
      <w:r w:rsidRPr="005A65BD">
        <w:rPr>
          <w:rFonts w:cs="Times New Roman"/>
          <w:sz w:val="28"/>
          <w:szCs w:val="28"/>
          <w:lang w:val="lv-LV"/>
        </w:rPr>
        <w:t xml:space="preserve"> uzdevum</w:t>
      </w:r>
      <w:r w:rsidR="001E7682">
        <w:rPr>
          <w:rFonts w:cs="Times New Roman"/>
          <w:sz w:val="28"/>
          <w:szCs w:val="28"/>
          <w:lang w:val="lv-LV"/>
        </w:rPr>
        <w:t>a</w:t>
      </w:r>
      <w:r w:rsidRPr="005A65BD">
        <w:rPr>
          <w:rFonts w:cs="Times New Roman"/>
          <w:sz w:val="28"/>
          <w:szCs w:val="28"/>
          <w:lang w:val="lv-LV"/>
        </w:rPr>
        <w:t xml:space="preserve"> Nr.</w:t>
      </w:r>
      <w:r w:rsidR="001E7682">
        <w:rPr>
          <w:rFonts w:cs="Times New Roman"/>
          <w:sz w:val="28"/>
          <w:szCs w:val="28"/>
          <w:lang w:val="lv-LV"/>
        </w:rPr>
        <w:t> </w:t>
      </w:r>
      <w:r w:rsidRPr="005A65BD">
        <w:rPr>
          <w:rFonts w:cs="Times New Roman"/>
          <w:sz w:val="28"/>
          <w:szCs w:val="28"/>
          <w:lang w:val="lv-LV"/>
        </w:rPr>
        <w:t>23-MP-1</w:t>
      </w:r>
      <w:r w:rsidR="001E7682">
        <w:rPr>
          <w:rFonts w:cs="Times New Roman"/>
          <w:sz w:val="28"/>
          <w:szCs w:val="28"/>
          <w:lang w:val="lv-LV"/>
        </w:rPr>
        <w:t xml:space="preserve"> saturs.</w:t>
      </w:r>
    </w:p>
    <w:p w14:paraId="2FFDE371" w14:textId="49D9D0F7" w:rsidR="009A4B79" w:rsidRDefault="005A65BD" w:rsidP="009A4B79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 w:rsidRPr="005A65BD">
        <w:rPr>
          <w:rFonts w:cs="Times New Roman"/>
          <w:sz w:val="28"/>
          <w:szCs w:val="28"/>
          <w:lang w:val="lv-LV"/>
        </w:rPr>
        <w:t>Ministru prezidenta uzdevums Nr. 23-MPI-1 ir izpildīts, sagatavojot un iesniedzot izskatīšanai Ministru kabinetā tiesību aktu projektus “Informatīvais ziņojums “Par aktuālo situāciju atbalsta sniegšanā Ukrainas civiliedzīvotājiem”: 23-TA-124; 23-TA-196; 23-TA-413; 23-TA-741; 23-TA-974; 23-TA-1163; 23-TA-</w:t>
      </w:r>
      <w:r w:rsidRPr="005A65BD">
        <w:rPr>
          <w:rFonts w:cs="Times New Roman"/>
          <w:sz w:val="28"/>
          <w:szCs w:val="28"/>
          <w:lang w:val="lv-LV"/>
        </w:rPr>
        <w:lastRenderedPageBreak/>
        <w:t>1481; 23-TA-1829; 24-TA-1179; 24-TA-2447; 25-TA-470; 25-TA-1593; 25-TA-2945 un 26-TA-962</w:t>
      </w:r>
      <w:r>
        <w:rPr>
          <w:rFonts w:cs="Times New Roman"/>
          <w:sz w:val="28"/>
          <w:szCs w:val="28"/>
          <w:lang w:val="lv-LV"/>
        </w:rPr>
        <w:t xml:space="preserve"> un tā izpildes kontrole ir pabeigta</w:t>
      </w:r>
      <w:r w:rsidRPr="005A65BD">
        <w:rPr>
          <w:rFonts w:cs="Times New Roman"/>
          <w:sz w:val="28"/>
          <w:szCs w:val="28"/>
          <w:lang w:val="lv-LV"/>
        </w:rPr>
        <w:t>.</w:t>
      </w:r>
    </w:p>
    <w:p w14:paraId="4432774F" w14:textId="39410AA8" w:rsidR="001E7682" w:rsidRPr="007A2EC5" w:rsidRDefault="001E7682" w:rsidP="009A4B79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>
        <w:rPr>
          <w:rFonts w:cs="Times New Roman"/>
          <w:sz w:val="28"/>
          <w:szCs w:val="28"/>
          <w:lang w:val="lv-LV"/>
        </w:rPr>
        <w:t>Līdz ar to uzdevums</w:t>
      </w:r>
      <w:r w:rsidRPr="001E7682">
        <w:rPr>
          <w:rFonts w:cs="Times New Roman"/>
          <w:b/>
          <w:sz w:val="28"/>
          <w:szCs w:val="28"/>
          <w:lang w:val="lv-LV"/>
        </w:rPr>
        <w:t xml:space="preserve"> </w:t>
      </w:r>
      <w:r w:rsidRPr="001E7682">
        <w:rPr>
          <w:rFonts w:cs="Times New Roman"/>
          <w:sz w:val="28"/>
          <w:szCs w:val="28"/>
          <w:lang w:val="lv-LV"/>
        </w:rPr>
        <w:t>Nr. 26-UZ-544</w:t>
      </w:r>
      <w:r>
        <w:rPr>
          <w:rFonts w:cs="Times New Roman"/>
          <w:sz w:val="28"/>
          <w:szCs w:val="28"/>
          <w:lang w:val="lv-LV"/>
        </w:rPr>
        <w:t xml:space="preserve">, kā </w:t>
      </w:r>
      <w:r w:rsidRPr="001E7682">
        <w:rPr>
          <w:rFonts w:cs="Times New Roman"/>
          <w:sz w:val="28"/>
          <w:szCs w:val="28"/>
          <w:lang w:val="lv-LV"/>
        </w:rPr>
        <w:t>Ministru prezidenta uzdevum</w:t>
      </w:r>
      <w:r>
        <w:rPr>
          <w:rFonts w:cs="Times New Roman"/>
          <w:sz w:val="28"/>
          <w:szCs w:val="28"/>
          <w:lang w:val="lv-LV"/>
        </w:rPr>
        <w:t>u</w:t>
      </w:r>
      <w:r w:rsidRPr="001E7682">
        <w:rPr>
          <w:rFonts w:cs="Times New Roman"/>
          <w:sz w:val="28"/>
          <w:szCs w:val="28"/>
          <w:lang w:val="lv-LV"/>
        </w:rPr>
        <w:t xml:space="preserve"> Nr. 23-MPI-1 </w:t>
      </w:r>
      <w:r>
        <w:rPr>
          <w:rFonts w:cs="Times New Roman"/>
          <w:sz w:val="28"/>
          <w:szCs w:val="28"/>
          <w:lang w:val="lv-LV"/>
        </w:rPr>
        <w:t>precizējošais uzdevums, ir zaudējis savu aktualitāti.</w:t>
      </w:r>
    </w:p>
    <w:p w14:paraId="72567CAB" w14:textId="0C181977" w:rsidR="001E7682" w:rsidRPr="007A2EC5" w:rsidRDefault="001E7682" w:rsidP="001E7682">
      <w:pPr>
        <w:spacing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>
        <w:rPr>
          <w:rFonts w:cs="Times New Roman"/>
          <w:sz w:val="28"/>
          <w:szCs w:val="28"/>
          <w:lang w:val="lv-LV"/>
        </w:rPr>
        <w:t>Saskaņā ar</w:t>
      </w:r>
      <w:r w:rsidRPr="007A2EC5">
        <w:rPr>
          <w:rFonts w:cs="Times New Roman"/>
          <w:sz w:val="28"/>
          <w:szCs w:val="28"/>
          <w:lang w:val="lv-LV"/>
        </w:rPr>
        <w:t xml:space="preserve"> Ministru kabineta 2021.</w:t>
      </w:r>
      <w:r>
        <w:rPr>
          <w:rFonts w:cs="Times New Roman"/>
          <w:sz w:val="28"/>
          <w:szCs w:val="28"/>
          <w:lang w:val="lv-LV"/>
        </w:rPr>
        <w:t> </w:t>
      </w:r>
      <w:r w:rsidRPr="007A2EC5">
        <w:rPr>
          <w:rFonts w:cs="Times New Roman"/>
          <w:sz w:val="28"/>
          <w:szCs w:val="28"/>
          <w:lang w:val="lv-LV"/>
        </w:rPr>
        <w:t>gada 7.</w:t>
      </w:r>
      <w:r>
        <w:rPr>
          <w:rFonts w:cs="Times New Roman"/>
          <w:sz w:val="28"/>
          <w:szCs w:val="28"/>
          <w:lang w:val="lv-LV"/>
        </w:rPr>
        <w:t> </w:t>
      </w:r>
      <w:r w:rsidRPr="007A2EC5">
        <w:rPr>
          <w:rFonts w:cs="Times New Roman"/>
          <w:sz w:val="28"/>
          <w:szCs w:val="28"/>
          <w:lang w:val="lv-LV"/>
        </w:rPr>
        <w:t>septembra noteikumu Nr.</w:t>
      </w:r>
      <w:r>
        <w:rPr>
          <w:rFonts w:cs="Times New Roman"/>
          <w:sz w:val="28"/>
          <w:szCs w:val="28"/>
          <w:lang w:val="lv-LV"/>
        </w:rPr>
        <w:t> </w:t>
      </w:r>
      <w:r w:rsidRPr="007A2EC5">
        <w:rPr>
          <w:rFonts w:cs="Times New Roman"/>
          <w:sz w:val="28"/>
          <w:szCs w:val="28"/>
          <w:lang w:val="lv-LV"/>
        </w:rPr>
        <w:t xml:space="preserve">606 “Ministru kabineta kārtības rullis” 218. punktu, lēmumu atzīt Ministru kabineta sēdē doto uzdevumu par aktualitāti zaudējušu un izbeigt tā kontroli pieņem Ministru kabinets. </w:t>
      </w:r>
    </w:p>
    <w:p w14:paraId="2954E017" w14:textId="26C35C91" w:rsidR="00E458D7" w:rsidRPr="00E458D7" w:rsidRDefault="009A4B79" w:rsidP="009A4B79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lv-LV"/>
        </w:rPr>
      </w:pPr>
      <w:r w:rsidRPr="007A2EC5">
        <w:rPr>
          <w:rFonts w:cs="Times New Roman"/>
          <w:sz w:val="28"/>
          <w:szCs w:val="28"/>
          <w:lang w:val="lv-LV"/>
        </w:rPr>
        <w:t>Ņemot vērā</w:t>
      </w:r>
      <w:r w:rsidR="00E458D7">
        <w:rPr>
          <w:rFonts w:cs="Times New Roman"/>
          <w:sz w:val="28"/>
          <w:szCs w:val="28"/>
          <w:lang w:val="lv-LV"/>
        </w:rPr>
        <w:t xml:space="preserve"> minēto </w:t>
      </w:r>
      <w:r w:rsidR="00E458D7" w:rsidRPr="00E458D7">
        <w:rPr>
          <w:rFonts w:cs="Times New Roman"/>
          <w:b/>
          <w:sz w:val="28"/>
          <w:szCs w:val="28"/>
          <w:lang w:val="lv-LV"/>
        </w:rPr>
        <w:t>lūdzu</w:t>
      </w:r>
      <w:r w:rsidRPr="00E458D7">
        <w:rPr>
          <w:rFonts w:cs="Times New Roman"/>
          <w:b/>
          <w:sz w:val="28"/>
          <w:szCs w:val="28"/>
          <w:lang w:val="lv-LV"/>
        </w:rPr>
        <w:t xml:space="preserve"> </w:t>
      </w:r>
      <w:r w:rsidR="00E458D7" w:rsidRPr="00E458D7">
        <w:rPr>
          <w:rFonts w:cs="Times New Roman"/>
          <w:b/>
          <w:sz w:val="28"/>
          <w:szCs w:val="28"/>
          <w:lang w:val="lv-LV"/>
        </w:rPr>
        <w:t xml:space="preserve">atzīt </w:t>
      </w:r>
      <w:r w:rsidRPr="00E458D7">
        <w:rPr>
          <w:rFonts w:cs="Times New Roman"/>
          <w:b/>
          <w:sz w:val="28"/>
          <w:szCs w:val="28"/>
          <w:lang w:val="lv-LV"/>
        </w:rPr>
        <w:t>Ministru kabineta 2024.</w:t>
      </w:r>
      <w:r w:rsidR="00E458D7" w:rsidRPr="00E458D7">
        <w:rPr>
          <w:rFonts w:cs="Times New Roman"/>
          <w:b/>
          <w:sz w:val="28"/>
          <w:szCs w:val="28"/>
          <w:lang w:val="lv-LV"/>
        </w:rPr>
        <w:t> </w:t>
      </w:r>
      <w:r w:rsidRPr="00E458D7">
        <w:rPr>
          <w:rFonts w:cs="Times New Roman"/>
          <w:b/>
          <w:sz w:val="28"/>
          <w:szCs w:val="28"/>
          <w:lang w:val="lv-LV"/>
        </w:rPr>
        <w:t xml:space="preserve">gada </w:t>
      </w:r>
      <w:r w:rsidR="00E458D7" w:rsidRPr="00E458D7">
        <w:rPr>
          <w:rFonts w:cs="Times New Roman"/>
          <w:b/>
          <w:sz w:val="28"/>
          <w:szCs w:val="28"/>
          <w:lang w:val="lv-LV"/>
        </w:rPr>
        <w:t>28. maija</w:t>
      </w:r>
      <w:r w:rsidRPr="00E458D7">
        <w:rPr>
          <w:rFonts w:cs="Times New Roman"/>
          <w:b/>
          <w:sz w:val="28"/>
          <w:szCs w:val="28"/>
          <w:lang w:val="lv-LV"/>
        </w:rPr>
        <w:t xml:space="preserve"> sēd</w:t>
      </w:r>
      <w:r w:rsidR="00E458D7" w:rsidRPr="00E458D7">
        <w:rPr>
          <w:rFonts w:cs="Times New Roman"/>
          <w:b/>
          <w:sz w:val="28"/>
          <w:szCs w:val="28"/>
          <w:lang w:val="lv-LV"/>
        </w:rPr>
        <w:t>ē</w:t>
      </w:r>
      <w:r w:rsidRPr="00E458D7">
        <w:rPr>
          <w:rFonts w:cs="Times New Roman"/>
          <w:b/>
          <w:sz w:val="28"/>
          <w:szCs w:val="28"/>
          <w:lang w:val="lv-LV"/>
        </w:rPr>
        <w:t xml:space="preserve"> (prot. Nr.</w:t>
      </w:r>
      <w:r w:rsidR="00E458D7" w:rsidRPr="00E458D7">
        <w:rPr>
          <w:rFonts w:cs="Times New Roman"/>
          <w:b/>
          <w:sz w:val="28"/>
          <w:szCs w:val="28"/>
          <w:lang w:val="lv-LV"/>
        </w:rPr>
        <w:t> </w:t>
      </w:r>
      <w:r w:rsidRPr="00E458D7">
        <w:rPr>
          <w:rFonts w:cs="Times New Roman"/>
          <w:b/>
          <w:sz w:val="28"/>
          <w:szCs w:val="28"/>
          <w:lang w:val="lv-LV"/>
        </w:rPr>
        <w:t>22, 45.</w:t>
      </w:r>
      <w:r w:rsidR="00E458D7" w:rsidRPr="00E458D7">
        <w:rPr>
          <w:rFonts w:cs="Times New Roman"/>
          <w:b/>
          <w:sz w:val="28"/>
          <w:szCs w:val="28"/>
          <w:lang w:val="lv-LV"/>
        </w:rPr>
        <w:t> </w:t>
      </w:r>
      <w:r w:rsidRPr="00E458D7">
        <w:rPr>
          <w:rFonts w:cs="Times New Roman"/>
          <w:b/>
          <w:sz w:val="28"/>
          <w:szCs w:val="28"/>
          <w:lang w:val="lv-LV"/>
        </w:rPr>
        <w:t>§ 2. punkt</w:t>
      </w:r>
      <w:r w:rsidR="00E458D7" w:rsidRPr="00E458D7">
        <w:rPr>
          <w:rFonts w:cs="Times New Roman"/>
          <w:b/>
          <w:sz w:val="28"/>
          <w:szCs w:val="28"/>
          <w:lang w:val="lv-LV"/>
        </w:rPr>
        <w:t>s)</w:t>
      </w:r>
      <w:r w:rsidRPr="00E458D7">
        <w:rPr>
          <w:rFonts w:cs="Times New Roman"/>
          <w:b/>
          <w:sz w:val="28"/>
          <w:szCs w:val="28"/>
          <w:lang w:val="lv-LV"/>
        </w:rPr>
        <w:t xml:space="preserve"> dot</w:t>
      </w:r>
      <w:r w:rsidR="00E458D7" w:rsidRPr="00E458D7">
        <w:rPr>
          <w:rFonts w:cs="Times New Roman"/>
          <w:b/>
          <w:sz w:val="28"/>
          <w:szCs w:val="28"/>
          <w:lang w:val="lv-LV"/>
        </w:rPr>
        <w:t>o</w:t>
      </w:r>
      <w:r w:rsidRPr="00E458D7">
        <w:rPr>
          <w:rFonts w:cs="Times New Roman"/>
          <w:b/>
          <w:sz w:val="28"/>
          <w:szCs w:val="28"/>
          <w:lang w:val="lv-LV"/>
        </w:rPr>
        <w:t xml:space="preserve"> uzdevum</w:t>
      </w:r>
      <w:r w:rsidR="00E458D7" w:rsidRPr="00E458D7">
        <w:rPr>
          <w:rFonts w:cs="Times New Roman"/>
          <w:b/>
          <w:sz w:val="28"/>
          <w:szCs w:val="28"/>
          <w:lang w:val="lv-LV"/>
        </w:rPr>
        <w:t>u</w:t>
      </w:r>
      <w:r w:rsidRPr="00E458D7">
        <w:rPr>
          <w:rFonts w:cs="Times New Roman"/>
          <w:b/>
          <w:sz w:val="28"/>
          <w:szCs w:val="28"/>
          <w:lang w:val="lv-LV"/>
        </w:rPr>
        <w:t xml:space="preserve"> </w:t>
      </w:r>
      <w:r w:rsidR="00E458D7" w:rsidRPr="00E458D7">
        <w:rPr>
          <w:rFonts w:cs="Times New Roman"/>
          <w:b/>
          <w:sz w:val="28"/>
          <w:szCs w:val="28"/>
          <w:lang w:val="lv-LV"/>
        </w:rPr>
        <w:t>par aktualitāti zaudējušu un izbeigt tā kontroli.</w:t>
      </w:r>
    </w:p>
    <w:p w14:paraId="48EB42C6" w14:textId="2FC2F713" w:rsidR="00B22567" w:rsidRDefault="00B22567" w:rsidP="000D4CA7">
      <w:pPr>
        <w:spacing w:after="0" w:line="240" w:lineRule="auto"/>
        <w:jc w:val="both"/>
        <w:rPr>
          <w:rFonts w:cs="Times New Roman"/>
          <w:sz w:val="28"/>
          <w:szCs w:val="28"/>
          <w:lang w:val="lv-LV"/>
        </w:rPr>
      </w:pPr>
    </w:p>
    <w:p w14:paraId="658D69EB" w14:textId="7D254A4A" w:rsidR="00E458D7" w:rsidRDefault="00E458D7" w:rsidP="000D4CA7">
      <w:pPr>
        <w:spacing w:after="0" w:line="240" w:lineRule="auto"/>
        <w:jc w:val="both"/>
        <w:rPr>
          <w:rFonts w:cs="Times New Roman"/>
          <w:sz w:val="28"/>
          <w:szCs w:val="28"/>
          <w:lang w:val="lv-LV"/>
        </w:rPr>
      </w:pPr>
    </w:p>
    <w:p w14:paraId="1A9FE4A2" w14:textId="0312D620" w:rsidR="00E458D7" w:rsidRDefault="00E458D7" w:rsidP="000D4CA7">
      <w:pPr>
        <w:spacing w:after="0" w:line="240" w:lineRule="auto"/>
        <w:jc w:val="both"/>
        <w:rPr>
          <w:rFonts w:cs="Times New Roman"/>
          <w:sz w:val="28"/>
          <w:szCs w:val="28"/>
          <w:lang w:val="lv-LV"/>
        </w:rPr>
      </w:pPr>
    </w:p>
    <w:p w14:paraId="04AD30BE" w14:textId="77777777" w:rsidR="00E458D7" w:rsidRPr="007A2EC5" w:rsidRDefault="00E458D7" w:rsidP="000D4CA7">
      <w:pPr>
        <w:spacing w:after="0" w:line="240" w:lineRule="auto"/>
        <w:jc w:val="both"/>
        <w:rPr>
          <w:rFonts w:cs="Times New Roman"/>
          <w:sz w:val="28"/>
          <w:szCs w:val="28"/>
          <w:lang w:val="lv-LV"/>
        </w:rPr>
      </w:pPr>
    </w:p>
    <w:p w14:paraId="046D81A5" w14:textId="77777777" w:rsidR="000967F3" w:rsidRPr="007A2EC5" w:rsidRDefault="000967F3" w:rsidP="000D4CA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</w:p>
    <w:p w14:paraId="78135701" w14:textId="2FD603FB" w:rsidR="009A3FF0" w:rsidRPr="007A2EC5" w:rsidRDefault="009A4B79" w:rsidP="000D4CA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  <w:r w:rsidRPr="007A2EC5">
        <w:rPr>
          <w:rFonts w:cs="Times New Roman"/>
          <w:sz w:val="28"/>
          <w:szCs w:val="28"/>
          <w:lang w:val="lv-LV"/>
        </w:rPr>
        <w:t>Iekšlietu</w:t>
      </w:r>
      <w:r w:rsidR="009A3FF0" w:rsidRPr="007A2EC5">
        <w:rPr>
          <w:rFonts w:cs="Times New Roman"/>
          <w:sz w:val="28"/>
          <w:szCs w:val="28"/>
          <w:lang w:val="lv-LV"/>
        </w:rPr>
        <w:t xml:space="preserve"> ministrs </w:t>
      </w:r>
      <w:r w:rsidR="009A3FF0" w:rsidRPr="007A2EC5">
        <w:rPr>
          <w:rFonts w:cs="Times New Roman"/>
          <w:sz w:val="28"/>
          <w:szCs w:val="28"/>
          <w:lang w:val="lv-LV"/>
        </w:rPr>
        <w:tab/>
      </w:r>
      <w:r w:rsidR="009A3FF0" w:rsidRPr="007A2EC5">
        <w:rPr>
          <w:rFonts w:cs="Times New Roman"/>
          <w:sz w:val="28"/>
          <w:szCs w:val="28"/>
          <w:lang w:val="lv-LV"/>
        </w:rPr>
        <w:tab/>
      </w:r>
      <w:r w:rsidR="009A3FF0" w:rsidRPr="007A2EC5">
        <w:rPr>
          <w:rFonts w:cs="Times New Roman"/>
          <w:sz w:val="28"/>
          <w:szCs w:val="28"/>
          <w:lang w:val="lv-LV"/>
        </w:rPr>
        <w:tab/>
      </w:r>
      <w:r w:rsidR="009A3FF0" w:rsidRPr="007A2EC5">
        <w:rPr>
          <w:rFonts w:cs="Times New Roman"/>
          <w:sz w:val="28"/>
          <w:szCs w:val="28"/>
          <w:lang w:val="lv-LV"/>
        </w:rPr>
        <w:tab/>
      </w:r>
      <w:r w:rsidR="009A3FF0" w:rsidRPr="007A2EC5">
        <w:rPr>
          <w:rFonts w:cs="Times New Roman"/>
          <w:sz w:val="28"/>
          <w:szCs w:val="28"/>
          <w:lang w:val="lv-LV"/>
        </w:rPr>
        <w:tab/>
      </w:r>
      <w:r w:rsidR="009A3FF0" w:rsidRPr="007A2EC5">
        <w:rPr>
          <w:rFonts w:cs="Times New Roman"/>
          <w:sz w:val="28"/>
          <w:szCs w:val="28"/>
          <w:lang w:val="lv-LV"/>
        </w:rPr>
        <w:tab/>
      </w:r>
      <w:r w:rsidR="009A3FF0" w:rsidRPr="007A2EC5">
        <w:rPr>
          <w:rFonts w:cs="Times New Roman"/>
          <w:sz w:val="28"/>
          <w:szCs w:val="28"/>
          <w:lang w:val="lv-LV"/>
        </w:rPr>
        <w:tab/>
      </w:r>
      <w:r w:rsidRPr="007A2EC5">
        <w:rPr>
          <w:rFonts w:cs="Times New Roman"/>
          <w:sz w:val="28"/>
          <w:szCs w:val="28"/>
          <w:lang w:val="lv-LV"/>
        </w:rPr>
        <w:t>J</w:t>
      </w:r>
      <w:r w:rsidR="009A3FF0" w:rsidRPr="007A2EC5">
        <w:rPr>
          <w:rFonts w:cs="Times New Roman"/>
          <w:sz w:val="28"/>
          <w:szCs w:val="28"/>
          <w:lang w:val="lv-LV"/>
        </w:rPr>
        <w:t xml:space="preserve">. </w:t>
      </w:r>
      <w:r w:rsidRPr="007A2EC5">
        <w:rPr>
          <w:rFonts w:cs="Times New Roman"/>
          <w:sz w:val="28"/>
          <w:szCs w:val="28"/>
          <w:lang w:val="lv-LV"/>
        </w:rPr>
        <w:t>Dombrava</w:t>
      </w:r>
    </w:p>
    <w:p w14:paraId="270B35EF" w14:textId="77777777" w:rsidR="000D4CA7" w:rsidRPr="007A2EC5" w:rsidRDefault="000D4CA7" w:rsidP="000D4CA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</w:p>
    <w:p w14:paraId="78604537" w14:textId="77777777" w:rsidR="000D4CA7" w:rsidRPr="007A2EC5" w:rsidRDefault="000D4CA7" w:rsidP="000D4CA7">
      <w:pPr>
        <w:spacing w:after="0" w:line="240" w:lineRule="auto"/>
        <w:ind w:firstLine="567"/>
        <w:jc w:val="both"/>
        <w:rPr>
          <w:rFonts w:cs="Times New Roman"/>
          <w:sz w:val="28"/>
          <w:szCs w:val="28"/>
          <w:lang w:val="lv-LV"/>
        </w:rPr>
      </w:pPr>
    </w:p>
    <w:p w14:paraId="69029297" w14:textId="67D6D168" w:rsidR="000D4CA7" w:rsidRPr="007A2EC5" w:rsidRDefault="009A4B79" w:rsidP="000D4CA7">
      <w:pPr>
        <w:spacing w:after="0" w:line="240" w:lineRule="auto"/>
        <w:ind w:firstLine="567"/>
        <w:jc w:val="both"/>
        <w:rPr>
          <w:rFonts w:cs="Times New Roman"/>
          <w:i/>
          <w:iCs/>
          <w:sz w:val="28"/>
          <w:szCs w:val="28"/>
          <w:lang w:val="lv-LV"/>
        </w:rPr>
      </w:pPr>
      <w:r w:rsidRPr="007A2EC5">
        <w:rPr>
          <w:rFonts w:cs="Times New Roman"/>
          <w:i/>
          <w:iCs/>
          <w:sz w:val="28"/>
          <w:szCs w:val="28"/>
          <w:lang w:val="lv-LV"/>
        </w:rPr>
        <w:t>Zaķis</w:t>
      </w:r>
      <w:r w:rsidR="000D4CA7" w:rsidRPr="007A2EC5">
        <w:rPr>
          <w:rFonts w:cs="Times New Roman"/>
          <w:i/>
          <w:iCs/>
          <w:sz w:val="28"/>
          <w:szCs w:val="28"/>
          <w:lang w:val="lv-LV"/>
        </w:rPr>
        <w:t>, 67</w:t>
      </w:r>
      <w:r w:rsidRPr="007A2EC5">
        <w:rPr>
          <w:rFonts w:cs="Times New Roman"/>
          <w:i/>
          <w:iCs/>
          <w:sz w:val="28"/>
          <w:szCs w:val="28"/>
          <w:lang w:val="lv-LV"/>
        </w:rPr>
        <w:t>219587</w:t>
      </w:r>
    </w:p>
    <w:p w14:paraId="1C6DE068" w14:textId="3EFCEBCA" w:rsidR="000D4CA7" w:rsidRPr="007A2EC5" w:rsidRDefault="009A4B79" w:rsidP="000D4CA7">
      <w:pPr>
        <w:spacing w:after="0" w:line="240" w:lineRule="auto"/>
        <w:ind w:firstLine="567"/>
        <w:jc w:val="both"/>
        <w:rPr>
          <w:rFonts w:cs="Times New Roman"/>
          <w:i/>
          <w:iCs/>
          <w:sz w:val="28"/>
          <w:szCs w:val="28"/>
          <w:lang w:val="lv-LV"/>
        </w:rPr>
      </w:pPr>
      <w:r w:rsidRPr="007A2EC5">
        <w:rPr>
          <w:rFonts w:cs="Times New Roman"/>
          <w:i/>
          <w:iCs/>
          <w:sz w:val="28"/>
          <w:szCs w:val="28"/>
          <w:lang w:val="lv-LV"/>
        </w:rPr>
        <w:t>imants.zakis</w:t>
      </w:r>
      <w:r w:rsidR="000D4CA7" w:rsidRPr="007A2EC5">
        <w:rPr>
          <w:rFonts w:cs="Times New Roman"/>
          <w:i/>
          <w:iCs/>
          <w:sz w:val="28"/>
          <w:szCs w:val="28"/>
          <w:lang w:val="lv-LV"/>
        </w:rPr>
        <w:t>@</w:t>
      </w:r>
      <w:r w:rsidRPr="007A2EC5">
        <w:rPr>
          <w:rFonts w:cs="Times New Roman"/>
          <w:i/>
          <w:iCs/>
          <w:sz w:val="28"/>
          <w:szCs w:val="28"/>
          <w:lang w:val="lv-LV"/>
        </w:rPr>
        <w:t>ie</w:t>
      </w:r>
      <w:r w:rsidR="000D4CA7" w:rsidRPr="007A2EC5">
        <w:rPr>
          <w:rFonts w:cs="Times New Roman"/>
          <w:i/>
          <w:iCs/>
          <w:sz w:val="28"/>
          <w:szCs w:val="28"/>
          <w:lang w:val="lv-LV"/>
        </w:rPr>
        <w:t>m.gov.lv</w:t>
      </w:r>
    </w:p>
    <w:p w14:paraId="14793772" w14:textId="1D69D3C6" w:rsidR="000D4CA7" w:rsidRPr="007A2EC5" w:rsidRDefault="000D4CA7" w:rsidP="000D4CA7">
      <w:pPr>
        <w:spacing w:after="0" w:line="240" w:lineRule="auto"/>
        <w:ind w:firstLine="567"/>
        <w:jc w:val="both"/>
        <w:rPr>
          <w:rFonts w:cs="Times New Roman"/>
          <w:i/>
          <w:iCs/>
          <w:sz w:val="28"/>
          <w:szCs w:val="28"/>
          <w:lang w:val="lv-LV"/>
        </w:rPr>
      </w:pPr>
    </w:p>
    <w:sectPr w:rsidR="000D4CA7" w:rsidRPr="007A2EC5" w:rsidSect="00B13364">
      <w:headerReference w:type="defaul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35254" w14:textId="77777777" w:rsidR="006958EB" w:rsidRDefault="006958EB" w:rsidP="00FB471F">
      <w:pPr>
        <w:spacing w:after="0" w:line="240" w:lineRule="auto"/>
      </w:pPr>
      <w:r>
        <w:separator/>
      </w:r>
    </w:p>
  </w:endnote>
  <w:endnote w:type="continuationSeparator" w:id="0">
    <w:p w14:paraId="0FFEE0EA" w14:textId="77777777" w:rsidR="006958EB" w:rsidRDefault="006958EB" w:rsidP="00FB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093E6B" w14:textId="77777777" w:rsidR="006958EB" w:rsidRDefault="006958EB" w:rsidP="00FB471F">
      <w:pPr>
        <w:spacing w:after="0" w:line="240" w:lineRule="auto"/>
      </w:pPr>
      <w:r>
        <w:separator/>
      </w:r>
    </w:p>
  </w:footnote>
  <w:footnote w:type="continuationSeparator" w:id="0">
    <w:p w14:paraId="2910C833" w14:textId="77777777" w:rsidR="006958EB" w:rsidRDefault="006958EB" w:rsidP="00FB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6363514"/>
      <w:docPartObj>
        <w:docPartGallery w:val="Page Numbers (Top of Page)"/>
        <w:docPartUnique/>
      </w:docPartObj>
    </w:sdtPr>
    <w:sdtEndPr>
      <w:rPr>
        <w:noProof/>
        <w:sz w:val="20"/>
        <w:szCs w:val="20"/>
      </w:rPr>
    </w:sdtEndPr>
    <w:sdtContent>
      <w:p w14:paraId="0670E68F" w14:textId="77777777" w:rsidR="00B13364" w:rsidRDefault="009C6B04">
        <w:pPr>
          <w:pStyle w:val="Header"/>
          <w:jc w:val="center"/>
        </w:pPr>
        <w:r>
          <w:fldChar w:fldCharType="begin"/>
        </w:r>
        <w:r w:rsidR="00B13364">
          <w:instrText xml:space="preserve"> PAGE   \* MERGEFORMAT </w:instrText>
        </w:r>
        <w:r>
          <w:fldChar w:fldCharType="separate"/>
        </w:r>
        <w:r w:rsidR="009E0C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49B1D3" w14:textId="77777777" w:rsidR="00B13364" w:rsidRDefault="00B133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AB7CD8"/>
    <w:multiLevelType w:val="hybridMultilevel"/>
    <w:tmpl w:val="A7BA16DE"/>
    <w:lvl w:ilvl="0" w:tplc="783AD06E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1F"/>
    <w:rsid w:val="00006BB2"/>
    <w:rsid w:val="00057CE5"/>
    <w:rsid w:val="00066783"/>
    <w:rsid w:val="0006762F"/>
    <w:rsid w:val="000967F3"/>
    <w:rsid w:val="000A0566"/>
    <w:rsid w:val="000A5892"/>
    <w:rsid w:val="000D021E"/>
    <w:rsid w:val="000D4CA7"/>
    <w:rsid w:val="000E3FF9"/>
    <w:rsid w:val="0010719F"/>
    <w:rsid w:val="00117577"/>
    <w:rsid w:val="00117723"/>
    <w:rsid w:val="00136236"/>
    <w:rsid w:val="00140B0A"/>
    <w:rsid w:val="001618CE"/>
    <w:rsid w:val="00165D20"/>
    <w:rsid w:val="001C2F2E"/>
    <w:rsid w:val="001C41C8"/>
    <w:rsid w:val="001D0191"/>
    <w:rsid w:val="001E0948"/>
    <w:rsid w:val="001E476E"/>
    <w:rsid w:val="001E5361"/>
    <w:rsid w:val="001E7682"/>
    <w:rsid w:val="001F2842"/>
    <w:rsid w:val="00204106"/>
    <w:rsid w:val="00215AB4"/>
    <w:rsid w:val="002179BD"/>
    <w:rsid w:val="002356B1"/>
    <w:rsid w:val="00241212"/>
    <w:rsid w:val="0025673D"/>
    <w:rsid w:val="00260D7D"/>
    <w:rsid w:val="002620F0"/>
    <w:rsid w:val="00270FA4"/>
    <w:rsid w:val="0027259D"/>
    <w:rsid w:val="00283C7B"/>
    <w:rsid w:val="002B48C4"/>
    <w:rsid w:val="002B56FA"/>
    <w:rsid w:val="002B641C"/>
    <w:rsid w:val="002B7C42"/>
    <w:rsid w:val="002D6116"/>
    <w:rsid w:val="002F3207"/>
    <w:rsid w:val="003060FF"/>
    <w:rsid w:val="00331D08"/>
    <w:rsid w:val="003334A7"/>
    <w:rsid w:val="003369B5"/>
    <w:rsid w:val="00344636"/>
    <w:rsid w:val="00345877"/>
    <w:rsid w:val="00347745"/>
    <w:rsid w:val="00366664"/>
    <w:rsid w:val="0039240F"/>
    <w:rsid w:val="003C4601"/>
    <w:rsid w:val="003E4011"/>
    <w:rsid w:val="003F2F8C"/>
    <w:rsid w:val="004137B2"/>
    <w:rsid w:val="004253CC"/>
    <w:rsid w:val="0042772D"/>
    <w:rsid w:val="0043174E"/>
    <w:rsid w:val="00446CFE"/>
    <w:rsid w:val="004935A3"/>
    <w:rsid w:val="004953F1"/>
    <w:rsid w:val="004B419E"/>
    <w:rsid w:val="004E17CB"/>
    <w:rsid w:val="004F3E38"/>
    <w:rsid w:val="00505D6B"/>
    <w:rsid w:val="0051130E"/>
    <w:rsid w:val="00514F6A"/>
    <w:rsid w:val="00516125"/>
    <w:rsid w:val="00531AF6"/>
    <w:rsid w:val="00545A9C"/>
    <w:rsid w:val="00561443"/>
    <w:rsid w:val="005645BC"/>
    <w:rsid w:val="00581589"/>
    <w:rsid w:val="005908C5"/>
    <w:rsid w:val="005A65BD"/>
    <w:rsid w:val="005C06EA"/>
    <w:rsid w:val="005C470F"/>
    <w:rsid w:val="005C4FCC"/>
    <w:rsid w:val="005D124E"/>
    <w:rsid w:val="005D7B0D"/>
    <w:rsid w:val="005F0B61"/>
    <w:rsid w:val="00606F51"/>
    <w:rsid w:val="00614173"/>
    <w:rsid w:val="00650ECC"/>
    <w:rsid w:val="00663574"/>
    <w:rsid w:val="00677641"/>
    <w:rsid w:val="00684232"/>
    <w:rsid w:val="006958EB"/>
    <w:rsid w:val="006A5C9D"/>
    <w:rsid w:val="006E41AF"/>
    <w:rsid w:val="00707FAC"/>
    <w:rsid w:val="007170F2"/>
    <w:rsid w:val="007203EE"/>
    <w:rsid w:val="00732624"/>
    <w:rsid w:val="007367C6"/>
    <w:rsid w:val="00740DF0"/>
    <w:rsid w:val="00742FB7"/>
    <w:rsid w:val="00763893"/>
    <w:rsid w:val="00773526"/>
    <w:rsid w:val="00776B69"/>
    <w:rsid w:val="0078449B"/>
    <w:rsid w:val="00790ACD"/>
    <w:rsid w:val="00794A0C"/>
    <w:rsid w:val="007A2EC5"/>
    <w:rsid w:val="007B079F"/>
    <w:rsid w:val="007C1F39"/>
    <w:rsid w:val="00807D1D"/>
    <w:rsid w:val="0082085A"/>
    <w:rsid w:val="00821E2A"/>
    <w:rsid w:val="00827ED9"/>
    <w:rsid w:val="008332CB"/>
    <w:rsid w:val="0085707C"/>
    <w:rsid w:val="00861065"/>
    <w:rsid w:val="008A7C72"/>
    <w:rsid w:val="008B5933"/>
    <w:rsid w:val="008C0419"/>
    <w:rsid w:val="008C6939"/>
    <w:rsid w:val="008D144B"/>
    <w:rsid w:val="008D2412"/>
    <w:rsid w:val="008D6250"/>
    <w:rsid w:val="008E73D2"/>
    <w:rsid w:val="00925094"/>
    <w:rsid w:val="009336CA"/>
    <w:rsid w:val="009363AD"/>
    <w:rsid w:val="009369FA"/>
    <w:rsid w:val="00943164"/>
    <w:rsid w:val="00980480"/>
    <w:rsid w:val="00986B06"/>
    <w:rsid w:val="009A3FF0"/>
    <w:rsid w:val="009A4B79"/>
    <w:rsid w:val="009A5FAF"/>
    <w:rsid w:val="009C6B04"/>
    <w:rsid w:val="009D1FB8"/>
    <w:rsid w:val="009D5B10"/>
    <w:rsid w:val="009E0C76"/>
    <w:rsid w:val="009E777C"/>
    <w:rsid w:val="00A06D1F"/>
    <w:rsid w:val="00A074EF"/>
    <w:rsid w:val="00A113DE"/>
    <w:rsid w:val="00A12DCD"/>
    <w:rsid w:val="00A14A46"/>
    <w:rsid w:val="00A17592"/>
    <w:rsid w:val="00A23412"/>
    <w:rsid w:val="00A30E44"/>
    <w:rsid w:val="00A52085"/>
    <w:rsid w:val="00A64FC6"/>
    <w:rsid w:val="00A660F8"/>
    <w:rsid w:val="00A6678D"/>
    <w:rsid w:val="00A71305"/>
    <w:rsid w:val="00A756A4"/>
    <w:rsid w:val="00A9503A"/>
    <w:rsid w:val="00AA740A"/>
    <w:rsid w:val="00AB7970"/>
    <w:rsid w:val="00AD04A8"/>
    <w:rsid w:val="00AD4212"/>
    <w:rsid w:val="00AD692A"/>
    <w:rsid w:val="00AE079C"/>
    <w:rsid w:val="00AE2E4F"/>
    <w:rsid w:val="00AE4CDC"/>
    <w:rsid w:val="00AF080A"/>
    <w:rsid w:val="00B13364"/>
    <w:rsid w:val="00B14851"/>
    <w:rsid w:val="00B15737"/>
    <w:rsid w:val="00B22501"/>
    <w:rsid w:val="00B22567"/>
    <w:rsid w:val="00B51CF1"/>
    <w:rsid w:val="00BA4BB0"/>
    <w:rsid w:val="00BB34F2"/>
    <w:rsid w:val="00BB56CF"/>
    <w:rsid w:val="00BE439E"/>
    <w:rsid w:val="00BF75CB"/>
    <w:rsid w:val="00C01F6C"/>
    <w:rsid w:val="00C17C06"/>
    <w:rsid w:val="00C4324E"/>
    <w:rsid w:val="00C57B3B"/>
    <w:rsid w:val="00C6151E"/>
    <w:rsid w:val="00C6219B"/>
    <w:rsid w:val="00C62820"/>
    <w:rsid w:val="00C829CE"/>
    <w:rsid w:val="00C845B3"/>
    <w:rsid w:val="00C90401"/>
    <w:rsid w:val="00C91EAF"/>
    <w:rsid w:val="00CB75C3"/>
    <w:rsid w:val="00CC29E3"/>
    <w:rsid w:val="00CC2E07"/>
    <w:rsid w:val="00CD4AC5"/>
    <w:rsid w:val="00D00064"/>
    <w:rsid w:val="00D043DE"/>
    <w:rsid w:val="00D110D0"/>
    <w:rsid w:val="00D12166"/>
    <w:rsid w:val="00D261DE"/>
    <w:rsid w:val="00D5142E"/>
    <w:rsid w:val="00D51FF4"/>
    <w:rsid w:val="00D52EFC"/>
    <w:rsid w:val="00D53E0C"/>
    <w:rsid w:val="00D56F77"/>
    <w:rsid w:val="00D67D2E"/>
    <w:rsid w:val="00D80E6D"/>
    <w:rsid w:val="00DF05CB"/>
    <w:rsid w:val="00E122B2"/>
    <w:rsid w:val="00E33A5F"/>
    <w:rsid w:val="00E3400F"/>
    <w:rsid w:val="00E458D7"/>
    <w:rsid w:val="00E45AB3"/>
    <w:rsid w:val="00E541C7"/>
    <w:rsid w:val="00EB3DF1"/>
    <w:rsid w:val="00EC47D5"/>
    <w:rsid w:val="00EF6EE4"/>
    <w:rsid w:val="00F01257"/>
    <w:rsid w:val="00FA7F55"/>
    <w:rsid w:val="00FB1B12"/>
    <w:rsid w:val="00FB3FCA"/>
    <w:rsid w:val="00FB471F"/>
    <w:rsid w:val="00FD4162"/>
    <w:rsid w:val="00FE1670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4D7F"/>
  <w15:docId w15:val="{786DFE50-47C1-4DD2-AD16-F6A7ABA5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B04"/>
  </w:style>
  <w:style w:type="paragraph" w:styleId="Heading1">
    <w:name w:val="heading 1"/>
    <w:basedOn w:val="Normal"/>
    <w:next w:val="Normal"/>
    <w:link w:val="Heading1Char"/>
    <w:uiPriority w:val="9"/>
    <w:qFormat/>
    <w:rsid w:val="00FB4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7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7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7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7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7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7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7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71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71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71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7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7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7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71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4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71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47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47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7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47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7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71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4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71F"/>
  </w:style>
  <w:style w:type="paragraph" w:styleId="Footer">
    <w:name w:val="footer"/>
    <w:basedOn w:val="Normal"/>
    <w:link w:val="FooterChar"/>
    <w:uiPriority w:val="99"/>
    <w:unhideWhenUsed/>
    <w:rsid w:val="00FB47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71F"/>
  </w:style>
  <w:style w:type="table" w:styleId="TableGrid">
    <w:name w:val="Table Grid"/>
    <w:basedOn w:val="TableNormal"/>
    <w:uiPriority w:val="39"/>
    <w:rsid w:val="00FF4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463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463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4C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af3003-4bd2-4d79-87b7-e9b54ca337c9">
      <Terms xmlns="http://schemas.microsoft.com/office/infopath/2007/PartnerControls"/>
    </lcf76f155ced4ddcb4097134ff3c332f>
    <TaxCatchAll xmlns="69e27272-6cc2-47fd-ac9d-f3619b64df5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86CC7A99B184D88D9905B97C66A9C" ma:contentTypeVersion="16" ma:contentTypeDescription="Create a new document." ma:contentTypeScope="" ma:versionID="3a7de7d7a46a6d630b38334ae0c4438a">
  <xsd:schema xmlns:xsd="http://www.w3.org/2001/XMLSchema" xmlns:xs="http://www.w3.org/2001/XMLSchema" xmlns:p="http://schemas.microsoft.com/office/2006/metadata/properties" xmlns:ns2="fcaf3003-4bd2-4d79-87b7-e9b54ca337c9" xmlns:ns3="69e27272-6cc2-47fd-ac9d-f3619b64df5c" targetNamespace="http://schemas.microsoft.com/office/2006/metadata/properties" ma:root="true" ma:fieldsID="2f32a4fa40a698bcee71eb22378f54d5" ns2:_="" ns3:_="">
    <xsd:import namespace="fcaf3003-4bd2-4d79-87b7-e9b54ca337c9"/>
    <xsd:import namespace="69e27272-6cc2-47fd-ac9d-f3619b64df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c859b-0546-4206-9cae-cfa997077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27272-6cc2-47fd-ac9d-f3619b64df5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1b54e8b-4385-4546-8440-98946c80d0ba}" ma:internalName="TaxCatchAll" ma:showField="CatchAllData" ma:web="69e27272-6cc2-47fd-ac9d-f3619b64df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D47E7-E797-4870-8741-309674070F19}">
  <ds:schemaRefs>
    <ds:schemaRef ds:uri="http://schemas.microsoft.com/office/2006/metadata/properties"/>
    <ds:schemaRef ds:uri="http://schemas.microsoft.com/office/infopath/2007/PartnerControls"/>
    <ds:schemaRef ds:uri="fcaf3003-4bd2-4d79-87b7-e9b54ca337c9"/>
    <ds:schemaRef ds:uri="69e27272-6cc2-47fd-ac9d-f3619b64df5c"/>
  </ds:schemaRefs>
</ds:datastoreItem>
</file>

<file path=customXml/itemProps2.xml><?xml version="1.0" encoding="utf-8"?>
<ds:datastoreItem xmlns:ds="http://schemas.openxmlformats.org/officeDocument/2006/customXml" ds:itemID="{A179C08B-3C0F-45D1-BCCA-887C907176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535CD2-6501-4CAF-ADBB-1D2378AAB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f3003-4bd2-4d79-87b7-e9b54ca337c9"/>
    <ds:schemaRef ds:uri="69e27272-6cc2-47fd-ac9d-f3619b64df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7EE300-92DE-47FF-9569-D906C183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400</Words>
  <Characters>2845</Characters>
  <Application>Microsoft Office Word</Application>
  <DocSecurity>0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Ineta Vula</dc:creator>
  <cp:lastModifiedBy>Imants Zaķis</cp:lastModifiedBy>
  <cp:revision>4</cp:revision>
  <cp:lastPrinted>2026-06-11T12:34:00Z</cp:lastPrinted>
  <dcterms:created xsi:type="dcterms:W3CDTF">2026-08-06T13:10:00Z</dcterms:created>
  <dcterms:modified xsi:type="dcterms:W3CDTF">2026-08-07T11:37:00Z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0x010100B1986CC7A99B184D88D9905B97C66A9C</vt:lpwstr>
  </property>
  <property fmtid="{D5CDD505-2E9C-101B-9397-08002B2CF9AE}" pid="3" name="MediaServiceImageTags">
    <vt:lpwstr/>
  </property>
</Properties>
</file>