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107CF88B" w:rsidRDefault="00DB7A3F" w14:paraId="3F4EC143" w14:textId="7DDC1732">
      <w:pPr>
        <w:pStyle w:val="Heading2"/>
        <w:rPr>
          <w:sz w:val="24"/>
          <w:szCs w:val="24"/>
        </w:rPr>
      </w:pPr>
      <w:r w:rsidRPr="107CF88B" w:rsidR="00DB7A3F">
        <w:rPr>
          <w:sz w:val="24"/>
          <w:szCs w:val="24"/>
        </w:rPr>
        <w:t>Rīgā</w:t>
      </w:r>
      <w:r>
        <w:tab/>
      </w:r>
      <w:r>
        <w:tab/>
      </w:r>
      <w:r>
        <w:tab/>
      </w:r>
      <w:r>
        <w:tab/>
      </w:r>
      <w:r>
        <w:tab/>
      </w:r>
      <w:r w:rsidRPr="107CF88B" w:rsidR="00DB7A3F">
        <w:rPr>
          <w:sz w:val="24"/>
          <w:szCs w:val="24"/>
        </w:rPr>
        <w:t>Nr.</w:t>
      </w:r>
      <w:r>
        <w:tab/>
      </w:r>
      <w:r w:rsidRPr="107CF88B" w:rsidR="00DB7A3F">
        <w:rPr>
          <w:sz w:val="24"/>
          <w:szCs w:val="24"/>
        </w:rPr>
        <w:t xml:space="preserve">   </w:t>
      </w:r>
      <w:r>
        <w:tab/>
      </w:r>
      <w:r>
        <w:tab/>
      </w:r>
      <w:r>
        <w:tab/>
      </w:r>
      <w:r w:rsidRPr="107CF88B" w:rsidR="00DB7A3F">
        <w:rPr>
          <w:sz w:val="24"/>
          <w:szCs w:val="24"/>
        </w:rPr>
        <w:t xml:space="preserve"> 20</w:t>
      </w:r>
      <w:r w:rsidRPr="107CF88B" w:rsidR="004C11EC">
        <w:rPr>
          <w:sz w:val="24"/>
          <w:szCs w:val="24"/>
        </w:rPr>
        <w:t>2</w:t>
      </w:r>
      <w:r w:rsidRPr="107CF88B" w:rsidR="00A43238">
        <w:rPr>
          <w:sz w:val="24"/>
          <w:szCs w:val="24"/>
        </w:rPr>
        <w:t>5</w:t>
      </w:r>
      <w:r w:rsidRPr="107CF88B" w:rsidR="00DB7A3F">
        <w:rPr>
          <w:sz w:val="24"/>
          <w:szCs w:val="24"/>
        </w:rPr>
        <w:t>.</w:t>
      </w:r>
      <w:r w:rsidRPr="107CF88B" w:rsidR="004C11EC">
        <w:rPr>
          <w:sz w:val="24"/>
          <w:szCs w:val="24"/>
        </w:rPr>
        <w:t xml:space="preserve"> </w:t>
      </w:r>
      <w:r w:rsidRPr="107CF88B" w:rsidR="00DB7A3F">
        <w:rPr>
          <w:sz w:val="24"/>
          <w:szCs w:val="24"/>
        </w:rPr>
        <w:t>gada     .</w:t>
      </w:r>
      <w:r w:rsidRPr="107CF88B" w:rsidR="00A43238">
        <w:rPr>
          <w:sz w:val="24"/>
          <w:szCs w:val="24"/>
        </w:rPr>
        <w:t>jūlijā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Pr="00E12788" w:rsidR="00112D8C" w:rsidP="00112D8C" w:rsidRDefault="00E236A1" w14:paraId="648762E2" w14:textId="26837588">
      <w:pPr>
        <w:pStyle w:val="ListParagraph"/>
        <w:ind w:left="0"/>
        <w:jc w:val="center"/>
        <w:rPr>
          <w:i/>
          <w:sz w:val="23"/>
          <w:szCs w:val="23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id="0" w:name="_Hlk124491876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E12788" w:rsidR="00112D8C">
        <w:rPr>
          <w:b/>
          <w:bCs/>
          <w:lang w:val="lv-LV"/>
        </w:rPr>
        <w:t>Priekšlikums</w:t>
      </w:r>
      <w:r w:rsidR="00112D8C">
        <w:rPr>
          <w:b/>
          <w:bCs/>
          <w:lang w:val="lv-LV"/>
        </w:rPr>
        <w:t xml:space="preserve"> </w:t>
      </w:r>
      <w:r w:rsidRPr="00E12788" w:rsidR="00112D8C">
        <w:rPr>
          <w:b/>
          <w:bCs/>
          <w:lang w:val="lv-LV"/>
        </w:rPr>
        <w:t xml:space="preserve">Eiropas Parlamenta un Padomes </w:t>
      </w:r>
      <w:r w:rsidR="00112D8C">
        <w:rPr>
          <w:b/>
          <w:bCs/>
          <w:lang w:val="lv-LV"/>
        </w:rPr>
        <w:t>D</w:t>
      </w:r>
      <w:r w:rsidRPr="00E12788" w:rsidR="00112D8C">
        <w:rPr>
          <w:b/>
          <w:bCs/>
          <w:lang w:val="lv-LV"/>
        </w:rPr>
        <w:t>irektīvai</w:t>
      </w:r>
      <w:r w:rsidR="00112D8C">
        <w:rPr>
          <w:b/>
          <w:bCs/>
          <w:lang w:val="lv-LV"/>
        </w:rPr>
        <w:t>,</w:t>
      </w:r>
      <w:r w:rsidRPr="00E12788" w:rsidR="00112D8C">
        <w:rPr>
          <w:b/>
          <w:bCs/>
          <w:lang w:val="lv-LV"/>
        </w:rPr>
        <w:t xml:space="preserve"> ar ko groza Direktīvu 1999/62/EK, pagarinot laikposmu, kurā </w:t>
      </w:r>
      <w:proofErr w:type="spellStart"/>
      <w:r w:rsidRPr="00E12788" w:rsidR="00112D8C">
        <w:rPr>
          <w:b/>
          <w:bCs/>
          <w:lang w:val="lv-LV"/>
        </w:rPr>
        <w:t>bezemisiju</w:t>
      </w:r>
      <w:proofErr w:type="spellEnd"/>
      <w:r w:rsidRPr="00E12788" w:rsidR="00112D8C">
        <w:rPr>
          <w:b/>
          <w:bCs/>
          <w:lang w:val="lv-LV"/>
        </w:rPr>
        <w:t xml:space="preserve"> lielas noslodzes transportlīdzekļi var gūt labumu no ievērojami samazinātām infrastruktūras lietošanas maksas vai lietošanas maksas likmēm vai atbrīvojumiem no to maksāšanas</w:t>
      </w:r>
      <w:r w:rsidR="00112D8C">
        <w:rPr>
          <w:b/>
          <w:bCs/>
          <w:lang w:val="lv-LV"/>
        </w:rPr>
        <w:t>”</w:t>
      </w:r>
    </w:p>
    <w:p w:rsidR="00C54551" w:rsidP="005A47AC" w:rsidRDefault="00C54551" w14:paraId="2B254F42" w14:textId="7F19C9D6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Pr="00112D8C" w:rsidR="00DB7A3F" w:rsidP="00DB7A3F" w:rsidRDefault="00DB7A3F" w14:paraId="1465D29B" w14:textId="2CA81DA7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112D8C">
        <w:rPr>
          <w:szCs w:val="24"/>
        </w:rPr>
        <w:t>Apstiprināt Latvijas Republikas nacionālo pozīciju Nr.</w:t>
      </w:r>
      <w:r w:rsidRPr="00112D8C" w:rsidR="004C11EC">
        <w:rPr>
          <w:szCs w:val="24"/>
        </w:rPr>
        <w:t xml:space="preserve"> </w:t>
      </w:r>
      <w:r w:rsidRPr="00112D8C" w:rsidR="0018792B">
        <w:rPr>
          <w:szCs w:val="24"/>
        </w:rPr>
        <w:t>1</w:t>
      </w:r>
      <w:r w:rsidRPr="00112D8C" w:rsidR="0069625B">
        <w:rPr>
          <w:szCs w:val="24"/>
        </w:rPr>
        <w:t xml:space="preserve"> </w:t>
      </w:r>
      <w:r w:rsidRPr="00112D8C" w:rsidR="00E31145">
        <w:rPr>
          <w:szCs w:val="24"/>
        </w:rPr>
        <w:t>“</w:t>
      </w:r>
      <w:r w:rsidRPr="00112D8C" w:rsidR="00112D8C">
        <w:rPr>
          <w:szCs w:val="24"/>
        </w:rPr>
        <w:t xml:space="preserve">Priekšlikums Eiropas Parlamenta un Padomes Direktīvai, ar ko groza Direktīvu 1999/62/EK, pagarinot laikposmu, kurā </w:t>
      </w:r>
      <w:proofErr w:type="spellStart"/>
      <w:r w:rsidRPr="00112D8C" w:rsidR="00112D8C">
        <w:rPr>
          <w:szCs w:val="24"/>
        </w:rPr>
        <w:t>bezemisiju</w:t>
      </w:r>
      <w:proofErr w:type="spellEnd"/>
      <w:r w:rsidRPr="00112D8C" w:rsidR="00112D8C">
        <w:rPr>
          <w:szCs w:val="24"/>
        </w:rPr>
        <w:t xml:space="preserve"> lielas noslodzes transportlīdzekļi var gūt labumu no ievērojami samazinātām infrastruktūras lietošanas maksas vai lietošanas maksas likmēm vai atbrīvojumiem no to maksāšanas</w:t>
      </w:r>
      <w:r w:rsidR="00112D8C">
        <w:rPr>
          <w:szCs w:val="24"/>
        </w:rPr>
        <w:t>”.</w:t>
      </w: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EFBC9DB">
      <w:pPr>
        <w:jc w:val="both"/>
        <w:rPr>
          <w:lang w:val="lv-LV"/>
        </w:rPr>
      </w:pPr>
      <w:r w:rsidRPr="00957927">
        <w:rPr>
          <w:lang w:val="lv-LV"/>
        </w:rPr>
        <w:tab/>
      </w:r>
      <w:r w:rsidRPr="00957927">
        <w:rPr>
          <w:lang w:val="lv-LV"/>
        </w:rPr>
        <w:t>Ministru prezident</w:t>
      </w:r>
      <w:r w:rsidR="00A43238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A43238">
        <w:rPr>
          <w:lang w:val="lv-LV"/>
        </w:rPr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696D049B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</w:r>
      <w:r w:rsidRPr="00957927">
        <w:rPr>
          <w:lang w:val="lv-LV"/>
        </w:rPr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8C3E59">
        <w:rPr>
          <w:lang w:val="lv-LV"/>
        </w:rPr>
        <w:t>R. Kronbergs</w:t>
      </w:r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1A40E9EA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Pr="00A07804">
        <w:rPr>
          <w:lang w:val="lv-LV"/>
        </w:rPr>
        <w:tab/>
      </w:r>
      <w:r w:rsidR="008C3E59">
        <w:rPr>
          <w:lang w:val="lv-LV"/>
        </w:rPr>
        <w:t xml:space="preserve">A. </w:t>
      </w:r>
      <w:proofErr w:type="spellStart"/>
      <w:r w:rsidR="008C3E59">
        <w:rPr>
          <w:lang w:val="lv-LV"/>
        </w:rPr>
        <w:t>Švinka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1FBF3535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="00CD1AE5">
        <w:rPr>
          <w:lang w:val="lv-LV"/>
        </w:rPr>
        <w:t xml:space="preserve">a </w:t>
      </w:r>
      <w:proofErr w:type="spellStart"/>
      <w:r w:rsidR="00CD1AE5">
        <w:rPr>
          <w:lang w:val="lv-LV"/>
        </w:rPr>
        <w:t>p.i</w:t>
      </w:r>
      <w:proofErr w:type="spellEnd"/>
      <w:r w:rsidR="00CD1AE5">
        <w:rPr>
          <w:lang w:val="lv-LV"/>
        </w:rPr>
        <w:t>.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CD1AE5">
        <w:rPr>
          <w:lang w:val="lv-LV"/>
        </w:rPr>
        <w:t>E. Šimiņa-Neverovska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625E57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r:id="rId9" w:type="default"/>
      <w:footerReference r:id="rId10" w:type="default"/>
      <w:pgSz w:w="11906" w:h="16838" w:orient="portrait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09C1" w:rsidP="00DB7A3F" w:rsidRDefault="000709C1" w14:paraId="578BE3F4" w14:textId="77777777">
      <w:r>
        <w:separator/>
      </w:r>
    </w:p>
  </w:endnote>
  <w:endnote w:type="continuationSeparator" w:id="0">
    <w:p w:rsidR="000709C1" w:rsidP="00DB7A3F" w:rsidRDefault="000709C1" w14:paraId="3454852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43238" w:rsidR="001E53E0" w:rsidP="00A43238" w:rsidRDefault="00A43238" w14:paraId="22574B36" w14:textId="68CFAABC">
    <w:pPr>
      <w:pStyle w:val="Footer"/>
    </w:pPr>
    <w:r w:rsidRPr="00A43238">
      <w:t>SAMprot_210725_</w:t>
    </w:r>
    <w:r w:rsidR="00112D8C">
      <w:t>vinjete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09C1" w:rsidP="00DB7A3F" w:rsidRDefault="000709C1" w14:paraId="535C8B6E" w14:textId="77777777">
      <w:r>
        <w:separator/>
      </w:r>
    </w:p>
  </w:footnote>
  <w:footnote w:type="continuationSeparator" w:id="0">
    <w:p w:rsidR="000709C1" w:rsidP="00DB7A3F" w:rsidRDefault="000709C1" w14:paraId="4CF594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41646" w:rsidR="001E53E0" w:rsidP="00E236A1" w:rsidRDefault="00E236A1" w14:paraId="723F9077" w14:textId="439323A2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709C1"/>
    <w:rsid w:val="000B0BCB"/>
    <w:rsid w:val="000C374C"/>
    <w:rsid w:val="000C58D3"/>
    <w:rsid w:val="0010176B"/>
    <w:rsid w:val="00105185"/>
    <w:rsid w:val="00112D8C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E53E0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62DA6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506F6"/>
    <w:rsid w:val="00471D2E"/>
    <w:rsid w:val="004833C9"/>
    <w:rsid w:val="00484AA6"/>
    <w:rsid w:val="004C11EC"/>
    <w:rsid w:val="004C47C5"/>
    <w:rsid w:val="004C5BB6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6F24D6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0BCB"/>
    <w:rsid w:val="008A2183"/>
    <w:rsid w:val="008A3709"/>
    <w:rsid w:val="008B0099"/>
    <w:rsid w:val="008B7EDD"/>
    <w:rsid w:val="008C3E59"/>
    <w:rsid w:val="008D6999"/>
    <w:rsid w:val="008F5CA7"/>
    <w:rsid w:val="0090004E"/>
    <w:rsid w:val="009316D3"/>
    <w:rsid w:val="00957927"/>
    <w:rsid w:val="00967722"/>
    <w:rsid w:val="009854C3"/>
    <w:rsid w:val="009858F7"/>
    <w:rsid w:val="00986615"/>
    <w:rsid w:val="009A313A"/>
    <w:rsid w:val="009B2DA1"/>
    <w:rsid w:val="009C1C8F"/>
    <w:rsid w:val="009F00CA"/>
    <w:rsid w:val="00A0190C"/>
    <w:rsid w:val="00A05DCF"/>
    <w:rsid w:val="00A07804"/>
    <w:rsid w:val="00A1392C"/>
    <w:rsid w:val="00A2090C"/>
    <w:rsid w:val="00A34AE6"/>
    <w:rsid w:val="00A41A1D"/>
    <w:rsid w:val="00A425F3"/>
    <w:rsid w:val="00A43238"/>
    <w:rsid w:val="00A61779"/>
    <w:rsid w:val="00A7236F"/>
    <w:rsid w:val="00A74483"/>
    <w:rsid w:val="00A8627A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BF433B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935A3"/>
    <w:rsid w:val="00CA3170"/>
    <w:rsid w:val="00CA4732"/>
    <w:rsid w:val="00CB0A65"/>
    <w:rsid w:val="00CD1AE5"/>
    <w:rsid w:val="00CF1CA1"/>
    <w:rsid w:val="00D23316"/>
    <w:rsid w:val="00D268E9"/>
    <w:rsid w:val="00D6740E"/>
    <w:rsid w:val="00D74646"/>
    <w:rsid w:val="00D874E5"/>
    <w:rsid w:val="00DB7A3F"/>
    <w:rsid w:val="00DC655A"/>
    <w:rsid w:val="00DE1D02"/>
    <w:rsid w:val="00DF0952"/>
    <w:rsid w:val="00E236A1"/>
    <w:rsid w:val="00E25B12"/>
    <w:rsid w:val="00E27FD6"/>
    <w:rsid w:val="00E31145"/>
    <w:rsid w:val="00E32DB4"/>
    <w:rsid w:val="00E35D35"/>
    <w:rsid w:val="00E52F5D"/>
    <w:rsid w:val="00E74B65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107CF88B"/>
    <w:rsid w:val="2A9AC2A1"/>
    <w:rsid w:val="50B78332"/>
    <w:rsid w:val="54AC7E5A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E73D9B1A-3FF6-46AD-9180-5A4E902A76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7A3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DB7A3F"/>
    <w:rPr>
      <w:rFonts w:ascii="Times New Roman" w:hAnsi="Times New Roman"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styleId="TitleChar" w:customStyle="1">
    <w:name w:val="Title Char"/>
    <w:basedOn w:val="DefaultParagraphFont"/>
    <w:link w:val="Title"/>
    <w:rsid w:val="00DB7A3F"/>
    <w:rPr>
      <w:rFonts w:ascii="Times New Roman" w:hAnsi="Times New Roman" w:eastAsia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styleId="SubtitleChar" w:customStyle="1">
    <w:name w:val="Subtitle Char"/>
    <w:basedOn w:val="DefaultParagraphFont"/>
    <w:link w:val="Subtitle"/>
    <w:rsid w:val="00DB7A3F"/>
    <w:rPr>
      <w:rFonts w:ascii="Times New Roman" w:hAnsi="Times New Roman" w:eastAsia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B7A3F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B7A3F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80BC2"/>
    <w:rPr>
      <w:rFonts w:ascii="Tahoma" w:hAnsi="Tahoma" w:eastAsia="Times New Roman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evita.nagle@sa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Par Satiksmes ministrijas sagatavoto Latvijas Republikas nacionālo pozīciju Nr. 1 “Priekšlikums Eiropas Parlamenta un Padomes Direktīvai, ar ko groza Direktīvu 1999/62/EK, pagarinot laikposmu, kurā bezemisiju lielas noslodzes transportlīdzekļi var gūt labumu no ievērojami samazinātām infrastruktūras lietošanas maksas vai lietošanas maksas likmēm vai atbrīvojumiem no to maksāšanas”</dc:title>
  <dc:subject>Protokollēmums</dc:subject>
  <dc:creator>Satiksmes ministrija</dc:creator>
  <keywords>Satiksmes ministrija</keywords>
  <dc:description>Evita Nagle_x000d_
67028190_x000d_
evita.nagle@sam.gov.lv</dc:description>
  <lastModifiedBy>Evita Nagle</lastModifiedBy>
  <revision>50</revision>
  <lastPrinted>2017-05-18T08:16:00.0000000Z</lastPrinted>
  <dcterms:created xsi:type="dcterms:W3CDTF">2020-11-10T12:16:00.0000000Z</dcterms:created>
  <dcterms:modified xsi:type="dcterms:W3CDTF">2025-07-16T09:13:57.6796289Z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39" name="DISCesvisAdditionalMakers">
    <vt:lpwstr>Vecākā referente Evita Nagle</vt:lpwstr>
  </property>
  <property fmtid="{D5CDD505-2E9C-101B-9397-08002B2CF9AE}" pid="40" name="DIScgiUrl">
    <vt:lpwstr>https://lim.esvis.gov.lv/cs/idcplg</vt:lpwstr>
  </property>
  <property fmtid="{D5CDD505-2E9C-101B-9397-08002B2CF9AE}" pid="41" name="DISdDocName">
    <vt:lpwstr>L561993</vt:lpwstr>
  </property>
  <property fmtid="{D5CDD505-2E9C-101B-9397-08002B2CF9AE}" pid="42" name="DISCesvisSigner">
    <vt:lpwstr> </vt:lpwstr>
  </property>
  <property fmtid="{D5CDD505-2E9C-101B-9397-08002B2CF9AE}" pid="43" name="DISCesvisSafetyLevel">
    <vt:lpwstr>Vispārpieejams</vt:lpwstr>
  </property>
  <property fmtid="{D5CDD505-2E9C-101B-9397-08002B2CF9AE}" pid="44" name="DISTaskPaneUrl">
    <vt:lpwstr>https://lim.esvis.gov.lv/cs/idcplg?ClientControlled=DocMan&amp;coreContentOnly=1&amp;WebdavRequest=1&amp;IdcService=DOC_INFO&amp;dID=646703</vt:lpwstr>
  </property>
  <property fmtid="{D5CDD505-2E9C-101B-9397-08002B2CF9AE}" pid="45" name="DISCesvisTitle">
    <vt:lpwstr>Protokollēmums " Par Satiksmes ministrijas sagatavoto Latvijas Republikas nacionālo pozīciju Nr. 1 “Priekšlikums Eiropas Parlamenta un Padomes Direktīvai, ar ko groza Direktīvu 1999/62/EK, pagarinot laikposmu, kurā bezemisiju lielas noslodzes transportlīdzekļi var gūt labumu no ievērojami samazinātām infrastruktūras lietošanas maksas vai lietošanas maksas likmēm vai atbrīvojumiem no to maksāšanas”"</vt:lpwstr>
  </property>
  <property fmtid="{D5CDD505-2E9C-101B-9397-08002B2CF9AE}" pid="46" name="DISCesvisMinistryOfMinister">
    <vt:lpwstr>wwTemplateNP_MinistryOfMinister(Satiksmes,)</vt:lpwstr>
  </property>
  <property fmtid="{D5CDD505-2E9C-101B-9397-08002B2CF9AE}" pid="47" name="DISCesvisAuthor">
    <vt:lpwstr>Satiksmes ministrija</vt:lpwstr>
  </property>
  <property fmtid="{D5CDD505-2E9C-101B-9397-08002B2CF9AE}" pid="48" name="DISCesvisMainMaker">
    <vt:lpwstr>Vecākā referente Evita Nagle</vt:lpwstr>
  </property>
  <property fmtid="{D5CDD505-2E9C-101B-9397-08002B2CF9AE}" pid="49" name="DISidcName">
    <vt:lpwstr>1020404016200</vt:lpwstr>
  </property>
  <property fmtid="{D5CDD505-2E9C-101B-9397-08002B2CF9AE}" pid="5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1" name="DISCesvisAdditionalMakersMail">
    <vt:lpwstr>evita.nagle@sam.gov.lv</vt:lpwstr>
  </property>
  <property fmtid="{D5CDD505-2E9C-101B-9397-08002B2CF9AE}" pid="52" name="DISdUser">
    <vt:lpwstr>weblogic</vt:lpwstr>
  </property>
  <property fmtid="{D5CDD505-2E9C-101B-9397-08002B2CF9AE}" pid="53" name="DISdID">
    <vt:lpwstr>646703</vt:lpwstr>
  </property>
  <property fmtid="{D5CDD505-2E9C-101B-9397-08002B2CF9AE}" pid="54" name="DISCesvisMainMakerOrgUnitTitle">
    <vt:lpwstr>Eiropas Savienības lietu koordinācijas departaments</vt:lpwstr>
  </property>
  <property fmtid="{D5CDD505-2E9C-101B-9397-08002B2CF9AE}" pid="55" name="DISCesvisDocRegDate">
    <vt:lpwstr>2025-07-17</vt:lpwstr>
  </property>
  <property fmtid="{D5CDD505-2E9C-101B-9397-08002B2CF9AE}" pid="56" name="DISCesvisRegDate">
    <vt:lpwstr>2025-07-17</vt:lpwstr>
  </property>
</Properties>
</file>