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FD4F1" w14:textId="77777777" w:rsidR="0055598A" w:rsidRPr="0055598A" w:rsidRDefault="0055598A" w:rsidP="0055598A">
      <w:pPr>
        <w:ind w:firstLine="360"/>
        <w:jc w:val="right"/>
        <w:rPr>
          <w:rFonts w:ascii="Times New Roman" w:hAnsi="Times New Roman"/>
          <w:sz w:val="28"/>
          <w:szCs w:val="28"/>
        </w:rPr>
      </w:pPr>
      <w:r w:rsidRPr="0055598A">
        <w:rPr>
          <w:rFonts w:ascii="Times New Roman" w:hAnsi="Times New Roman"/>
          <w:sz w:val="28"/>
          <w:szCs w:val="28"/>
        </w:rPr>
        <w:t xml:space="preserve">(Ministru kabineta </w:t>
      </w:r>
    </w:p>
    <w:p w14:paraId="1548E3A4" w14:textId="77777777" w:rsidR="0055598A" w:rsidRPr="0055598A" w:rsidRDefault="0055598A" w:rsidP="0055598A">
      <w:pPr>
        <w:overflowPunct w:val="0"/>
        <w:autoSpaceDE w:val="0"/>
        <w:autoSpaceDN w:val="0"/>
        <w:adjustRightInd w:val="0"/>
        <w:spacing w:before="20"/>
        <w:jc w:val="right"/>
        <w:textAlignment w:val="baseline"/>
        <w:rPr>
          <w:rFonts w:ascii="Times New Roman" w:hAnsi="Times New Roman"/>
          <w:sz w:val="28"/>
          <w:szCs w:val="28"/>
        </w:rPr>
      </w:pPr>
      <w:r w:rsidRPr="0055598A">
        <w:rPr>
          <w:rFonts w:ascii="Times New Roman" w:hAnsi="Times New Roman"/>
          <w:sz w:val="28"/>
          <w:szCs w:val="28"/>
        </w:rPr>
        <w:fldChar w:fldCharType="begin"/>
      </w:r>
      <w:r w:rsidRPr="0055598A">
        <w:rPr>
          <w:rFonts w:ascii="Times New Roman" w:hAnsi="Times New Roman"/>
          <w:sz w:val="28"/>
          <w:szCs w:val="28"/>
        </w:rPr>
        <w:instrText xml:space="preserve"> MERGEFIELD  =TAP_RIK_DATUMS_GEN  \* MERGEFORMAT </w:instrText>
      </w:r>
      <w:r w:rsidRPr="0055598A">
        <w:rPr>
          <w:rFonts w:ascii="Times New Roman" w:hAnsi="Times New Roman"/>
          <w:sz w:val="28"/>
          <w:szCs w:val="28"/>
        </w:rPr>
        <w:fldChar w:fldCharType="separate"/>
      </w:r>
      <w:r w:rsidRPr="0055598A">
        <w:rPr>
          <w:rFonts w:ascii="Times New Roman" w:hAnsi="Times New Roman"/>
          <w:sz w:val="28"/>
          <w:szCs w:val="28"/>
        </w:rPr>
        <w:t>«=TAP_RIK_DATUMS_GEN»</w:t>
      </w:r>
      <w:r w:rsidRPr="0055598A">
        <w:rPr>
          <w:rFonts w:ascii="Times New Roman" w:hAnsi="Times New Roman"/>
          <w:sz w:val="28"/>
          <w:szCs w:val="28"/>
        </w:rPr>
        <w:fldChar w:fldCharType="end"/>
      </w:r>
    </w:p>
    <w:p w14:paraId="0B60A6C2" w14:textId="2851D45E" w:rsidR="002164F6" w:rsidRPr="0055598A" w:rsidRDefault="0055598A" w:rsidP="0055598A">
      <w:pPr>
        <w:tabs>
          <w:tab w:val="left" w:pos="9020"/>
        </w:tabs>
        <w:jc w:val="right"/>
        <w:rPr>
          <w:rFonts w:ascii="Times New Roman" w:hAnsi="Times New Roman"/>
          <w:sz w:val="28"/>
          <w:szCs w:val="28"/>
          <w:lang w:eastAsia="en-US"/>
        </w:rPr>
      </w:pPr>
      <w:r w:rsidRPr="0055598A">
        <w:rPr>
          <w:rFonts w:ascii="Times New Roman" w:hAnsi="Times New Roman"/>
          <w:sz w:val="28"/>
          <w:szCs w:val="28"/>
        </w:rPr>
        <w:t xml:space="preserve">rīkojums Nr. </w:t>
      </w:r>
      <w:r w:rsidRPr="0055598A">
        <w:rPr>
          <w:rFonts w:ascii="Times New Roman" w:hAnsi="Times New Roman"/>
          <w:sz w:val="28"/>
          <w:szCs w:val="28"/>
        </w:rPr>
        <w:fldChar w:fldCharType="begin"/>
      </w:r>
      <w:r w:rsidRPr="0055598A">
        <w:rPr>
          <w:rFonts w:ascii="Times New Roman" w:hAnsi="Times New Roman"/>
          <w:sz w:val="28"/>
          <w:szCs w:val="28"/>
        </w:rPr>
        <w:instrText xml:space="preserve"> MERGEFIELD =TAP_DOK_NUMURS \* MERGEFORMAT </w:instrText>
      </w:r>
      <w:r w:rsidRPr="0055598A">
        <w:rPr>
          <w:rFonts w:ascii="Times New Roman" w:hAnsi="Times New Roman"/>
          <w:sz w:val="28"/>
          <w:szCs w:val="28"/>
        </w:rPr>
        <w:fldChar w:fldCharType="separate"/>
      </w:r>
      <w:r w:rsidRPr="0055598A">
        <w:rPr>
          <w:rFonts w:ascii="Times New Roman" w:hAnsi="Times New Roman"/>
          <w:sz w:val="28"/>
          <w:szCs w:val="28"/>
        </w:rPr>
        <w:t>«=TAP_DOK_NUMURS»</w:t>
      </w:r>
      <w:r w:rsidRPr="0055598A">
        <w:rPr>
          <w:rFonts w:ascii="Times New Roman" w:hAnsi="Times New Roman"/>
          <w:sz w:val="28"/>
          <w:szCs w:val="28"/>
        </w:rPr>
        <w:fldChar w:fldCharType="end"/>
      </w:r>
    </w:p>
    <w:p w14:paraId="0A37501D" w14:textId="77777777" w:rsidR="00DD3DA0" w:rsidRPr="003E5A0E" w:rsidRDefault="00DD3DA0" w:rsidP="003E5A0E">
      <w:pPr>
        <w:autoSpaceDE w:val="0"/>
        <w:autoSpaceDN w:val="0"/>
        <w:adjustRightInd w:val="0"/>
        <w:rPr>
          <w:rFonts w:ascii="Times New Roman" w:hAnsi="Times New Roman"/>
          <w:color w:val="000000"/>
          <w:sz w:val="28"/>
          <w:szCs w:val="28"/>
          <w:lang w:eastAsia="lv-LV"/>
        </w:rPr>
      </w:pPr>
    </w:p>
    <w:p w14:paraId="5DAB6C7B" w14:textId="77777777" w:rsidR="003D1373" w:rsidRPr="0062169B" w:rsidRDefault="003D1373" w:rsidP="0062169B">
      <w:pPr>
        <w:jc w:val="both"/>
        <w:rPr>
          <w:rFonts w:ascii="Times New Roman" w:hAnsi="Times New Roman"/>
          <w:bCs/>
          <w:caps/>
          <w:sz w:val="28"/>
          <w:szCs w:val="28"/>
        </w:rPr>
      </w:pPr>
    </w:p>
    <w:p w14:paraId="02EB378F" w14:textId="77777777" w:rsidR="003D1373" w:rsidRPr="0062169B" w:rsidRDefault="003D1373" w:rsidP="0062169B">
      <w:pPr>
        <w:jc w:val="both"/>
        <w:rPr>
          <w:rFonts w:ascii="Times New Roman" w:hAnsi="Times New Roman"/>
          <w:bCs/>
          <w:caps/>
          <w:sz w:val="28"/>
          <w:szCs w:val="28"/>
        </w:rPr>
      </w:pPr>
    </w:p>
    <w:p w14:paraId="6A05A809" w14:textId="77777777" w:rsidR="00D96948" w:rsidRPr="0062169B" w:rsidRDefault="00D96948" w:rsidP="0062169B">
      <w:pPr>
        <w:jc w:val="both"/>
        <w:rPr>
          <w:rFonts w:ascii="Times New Roman" w:hAnsi="Times New Roman"/>
          <w:bCs/>
          <w:caps/>
          <w:sz w:val="28"/>
          <w:szCs w:val="28"/>
        </w:rPr>
      </w:pPr>
    </w:p>
    <w:p w14:paraId="5A39BBE3" w14:textId="77777777" w:rsidR="000E0DBF" w:rsidRPr="0062169B" w:rsidRDefault="000E0DBF" w:rsidP="0062169B">
      <w:pPr>
        <w:jc w:val="both"/>
        <w:rPr>
          <w:rFonts w:ascii="Times New Roman" w:hAnsi="Times New Roman"/>
          <w:bCs/>
          <w:caps/>
          <w:sz w:val="28"/>
          <w:szCs w:val="28"/>
        </w:rPr>
      </w:pPr>
    </w:p>
    <w:p w14:paraId="41C8F396" w14:textId="0AE81F26" w:rsidR="00406260" w:rsidRPr="0062169B" w:rsidRDefault="00406260" w:rsidP="0062169B">
      <w:pPr>
        <w:jc w:val="both"/>
        <w:rPr>
          <w:rFonts w:ascii="Times New Roman" w:hAnsi="Times New Roman"/>
          <w:bCs/>
          <w:caps/>
          <w:sz w:val="28"/>
          <w:szCs w:val="28"/>
        </w:rPr>
      </w:pPr>
    </w:p>
    <w:p w14:paraId="1B47F82A" w14:textId="137A826F" w:rsidR="003D1373" w:rsidRPr="003E5A0E" w:rsidRDefault="00990DCE" w:rsidP="003E5A0E">
      <w:pPr>
        <w:jc w:val="center"/>
        <w:rPr>
          <w:rFonts w:ascii="Times New Roman" w:hAnsi="Times New Roman"/>
          <w:b/>
          <w:caps/>
          <w:sz w:val="28"/>
          <w:szCs w:val="28"/>
        </w:rPr>
      </w:pPr>
      <w:r w:rsidRPr="003E5A0E">
        <w:rPr>
          <w:rFonts w:ascii="Times New Roman" w:hAnsi="Times New Roman"/>
          <w:b/>
          <w:sz w:val="28"/>
          <w:szCs w:val="28"/>
        </w:rPr>
        <w:t xml:space="preserve">Latvijas mediju politikas pamatnostādnes </w:t>
      </w:r>
    </w:p>
    <w:p w14:paraId="32EEAEC5" w14:textId="50C502E7" w:rsidR="003D1373" w:rsidRPr="003E5A0E" w:rsidRDefault="00990DCE" w:rsidP="003E5A0E">
      <w:pPr>
        <w:jc w:val="center"/>
        <w:rPr>
          <w:rFonts w:ascii="Times New Roman" w:hAnsi="Times New Roman"/>
          <w:b/>
          <w:bCs/>
          <w:caps/>
          <w:sz w:val="28"/>
          <w:szCs w:val="28"/>
        </w:rPr>
      </w:pPr>
      <w:r w:rsidRPr="003E5A0E">
        <w:rPr>
          <w:rFonts w:ascii="Times New Roman" w:hAnsi="Times New Roman"/>
          <w:b/>
          <w:bCs/>
          <w:sz w:val="28"/>
          <w:szCs w:val="28"/>
        </w:rPr>
        <w:t>2024.</w:t>
      </w:r>
      <w:r w:rsidR="00470560">
        <w:rPr>
          <w:rFonts w:ascii="Times New Roman" w:hAnsi="Times New Roman"/>
          <w:b/>
          <w:bCs/>
          <w:sz w:val="28"/>
          <w:szCs w:val="28"/>
        </w:rPr>
        <w:t>-</w:t>
      </w:r>
      <w:r w:rsidRPr="003E5A0E">
        <w:rPr>
          <w:rFonts w:ascii="Times New Roman" w:hAnsi="Times New Roman"/>
          <w:b/>
          <w:bCs/>
          <w:sz w:val="28"/>
          <w:szCs w:val="28"/>
        </w:rPr>
        <w:t>2027. gadam</w:t>
      </w:r>
    </w:p>
    <w:p w14:paraId="62486C05" w14:textId="77777777" w:rsidR="00406260" w:rsidRPr="0062169B" w:rsidRDefault="00406260" w:rsidP="0062169B">
      <w:pPr>
        <w:jc w:val="both"/>
        <w:rPr>
          <w:rFonts w:ascii="Times New Roman" w:hAnsi="Times New Roman"/>
          <w:bCs/>
          <w:caps/>
          <w:sz w:val="28"/>
          <w:szCs w:val="28"/>
        </w:rPr>
      </w:pPr>
    </w:p>
    <w:p w14:paraId="3D221A57" w14:textId="77777777" w:rsidR="00B238DD" w:rsidRPr="003E5A0E" w:rsidRDefault="00B238DD" w:rsidP="0062169B">
      <w:pPr>
        <w:rPr>
          <w:rFonts w:ascii="Times New Roman" w:hAnsi="Times New Roman"/>
          <w:sz w:val="28"/>
          <w:szCs w:val="28"/>
        </w:rPr>
      </w:pPr>
    </w:p>
    <w:p w14:paraId="5D1334E3" w14:textId="77777777" w:rsidR="00B238DD" w:rsidRPr="003E5A0E" w:rsidRDefault="00B238DD" w:rsidP="003E5A0E">
      <w:pPr>
        <w:rPr>
          <w:rFonts w:ascii="Times New Roman" w:hAnsi="Times New Roman"/>
          <w:sz w:val="28"/>
          <w:szCs w:val="28"/>
        </w:rPr>
      </w:pPr>
    </w:p>
    <w:p w14:paraId="011FF2C2" w14:textId="77777777" w:rsidR="00B238DD" w:rsidRPr="003E5A0E" w:rsidRDefault="00B238DD" w:rsidP="003E5A0E">
      <w:pPr>
        <w:rPr>
          <w:rFonts w:ascii="Times New Roman" w:hAnsi="Times New Roman"/>
          <w:sz w:val="28"/>
          <w:szCs w:val="28"/>
        </w:rPr>
      </w:pPr>
    </w:p>
    <w:p w14:paraId="30BFE7CF" w14:textId="77777777" w:rsidR="00B238DD" w:rsidRPr="003E5A0E" w:rsidRDefault="00B238DD" w:rsidP="003E5A0E">
      <w:pPr>
        <w:rPr>
          <w:rFonts w:ascii="Times New Roman" w:hAnsi="Times New Roman"/>
          <w:sz w:val="28"/>
          <w:szCs w:val="28"/>
        </w:rPr>
      </w:pPr>
    </w:p>
    <w:p w14:paraId="484A4A95" w14:textId="77777777" w:rsidR="00B238DD" w:rsidRPr="003E5A0E" w:rsidRDefault="00B238DD" w:rsidP="003E5A0E">
      <w:pPr>
        <w:rPr>
          <w:rFonts w:ascii="Times New Roman" w:hAnsi="Times New Roman"/>
          <w:sz w:val="28"/>
          <w:szCs w:val="28"/>
        </w:rPr>
      </w:pPr>
    </w:p>
    <w:p w14:paraId="027A994D" w14:textId="77777777" w:rsidR="00B238DD" w:rsidRPr="003E5A0E" w:rsidRDefault="00B238DD" w:rsidP="003E5A0E">
      <w:pPr>
        <w:rPr>
          <w:rFonts w:ascii="Times New Roman" w:hAnsi="Times New Roman"/>
          <w:sz w:val="28"/>
          <w:szCs w:val="28"/>
        </w:rPr>
      </w:pPr>
    </w:p>
    <w:p w14:paraId="29174D1B" w14:textId="77777777" w:rsidR="00B238DD" w:rsidRPr="003E5A0E" w:rsidRDefault="00B238DD" w:rsidP="0062169B">
      <w:pPr>
        <w:rPr>
          <w:rFonts w:ascii="Times New Roman" w:hAnsi="Times New Roman"/>
          <w:sz w:val="28"/>
          <w:szCs w:val="28"/>
        </w:rPr>
      </w:pPr>
    </w:p>
    <w:p w14:paraId="22DC341B" w14:textId="6D86D596" w:rsidR="00B238DD" w:rsidRPr="003E5A0E" w:rsidRDefault="00B238DD" w:rsidP="003E5A0E">
      <w:pPr>
        <w:tabs>
          <w:tab w:val="left" w:pos="5850"/>
        </w:tabs>
        <w:rPr>
          <w:rFonts w:ascii="Times New Roman" w:hAnsi="Times New Roman"/>
          <w:sz w:val="28"/>
          <w:szCs w:val="28"/>
        </w:rPr>
      </w:pPr>
    </w:p>
    <w:p w14:paraId="3C49F5AD" w14:textId="77777777" w:rsidR="00D03555" w:rsidRPr="003E5A0E" w:rsidRDefault="00D03555" w:rsidP="0062169B">
      <w:pPr>
        <w:rPr>
          <w:rFonts w:ascii="Times New Roman" w:hAnsi="Times New Roman"/>
          <w:sz w:val="28"/>
          <w:szCs w:val="28"/>
        </w:rPr>
      </w:pPr>
    </w:p>
    <w:p w14:paraId="74CCFA05" w14:textId="77777777" w:rsidR="00D03555" w:rsidRPr="003E5A0E" w:rsidRDefault="00D03555" w:rsidP="003E5A0E">
      <w:pPr>
        <w:rPr>
          <w:rFonts w:ascii="Times New Roman" w:hAnsi="Times New Roman"/>
          <w:sz w:val="28"/>
          <w:szCs w:val="28"/>
        </w:rPr>
      </w:pPr>
    </w:p>
    <w:p w14:paraId="0828A5EA" w14:textId="77777777" w:rsidR="00D03555" w:rsidRPr="003E5A0E" w:rsidRDefault="00D03555" w:rsidP="003E5A0E">
      <w:pPr>
        <w:rPr>
          <w:rFonts w:ascii="Times New Roman" w:hAnsi="Times New Roman"/>
          <w:sz w:val="28"/>
          <w:szCs w:val="28"/>
        </w:rPr>
      </w:pPr>
    </w:p>
    <w:p w14:paraId="15F3373E" w14:textId="77777777" w:rsidR="00D03555" w:rsidRPr="003E5A0E" w:rsidRDefault="00D03555" w:rsidP="003E5A0E">
      <w:pPr>
        <w:rPr>
          <w:rFonts w:ascii="Times New Roman" w:hAnsi="Times New Roman"/>
          <w:sz w:val="28"/>
          <w:szCs w:val="28"/>
        </w:rPr>
      </w:pPr>
    </w:p>
    <w:p w14:paraId="099D0EB2" w14:textId="77777777" w:rsidR="00D03555" w:rsidRPr="003E5A0E" w:rsidRDefault="00D03555" w:rsidP="003E5A0E">
      <w:pPr>
        <w:rPr>
          <w:rFonts w:ascii="Times New Roman" w:hAnsi="Times New Roman"/>
          <w:sz w:val="28"/>
          <w:szCs w:val="28"/>
        </w:rPr>
      </w:pPr>
    </w:p>
    <w:p w14:paraId="4040AC07" w14:textId="77777777" w:rsidR="00D03555" w:rsidRPr="003E5A0E" w:rsidRDefault="00D03555" w:rsidP="003E5A0E">
      <w:pPr>
        <w:rPr>
          <w:rFonts w:ascii="Times New Roman" w:hAnsi="Times New Roman"/>
          <w:sz w:val="28"/>
          <w:szCs w:val="28"/>
        </w:rPr>
      </w:pPr>
    </w:p>
    <w:p w14:paraId="06EC45CF" w14:textId="77777777" w:rsidR="00D03555" w:rsidRPr="003E5A0E" w:rsidRDefault="00D03555" w:rsidP="003E5A0E">
      <w:pPr>
        <w:rPr>
          <w:rFonts w:ascii="Times New Roman" w:hAnsi="Times New Roman"/>
          <w:sz w:val="28"/>
          <w:szCs w:val="28"/>
        </w:rPr>
      </w:pPr>
    </w:p>
    <w:p w14:paraId="51B1B92C" w14:textId="77777777" w:rsidR="00D03555" w:rsidRPr="003E5A0E" w:rsidRDefault="00D03555" w:rsidP="003E5A0E">
      <w:pPr>
        <w:rPr>
          <w:rFonts w:ascii="Times New Roman" w:hAnsi="Times New Roman"/>
          <w:sz w:val="28"/>
          <w:szCs w:val="28"/>
        </w:rPr>
      </w:pPr>
    </w:p>
    <w:p w14:paraId="37666434" w14:textId="77777777" w:rsidR="00D03555" w:rsidRPr="003E5A0E" w:rsidRDefault="00D03555" w:rsidP="003E5A0E">
      <w:pPr>
        <w:rPr>
          <w:rFonts w:ascii="Times New Roman" w:hAnsi="Times New Roman"/>
          <w:sz w:val="28"/>
          <w:szCs w:val="28"/>
        </w:rPr>
      </w:pPr>
    </w:p>
    <w:p w14:paraId="31229EAE" w14:textId="77777777" w:rsidR="00D03555" w:rsidRPr="003E5A0E" w:rsidRDefault="00D03555" w:rsidP="003E5A0E">
      <w:pPr>
        <w:rPr>
          <w:rFonts w:ascii="Times New Roman" w:hAnsi="Times New Roman"/>
          <w:sz w:val="28"/>
          <w:szCs w:val="28"/>
        </w:rPr>
      </w:pPr>
    </w:p>
    <w:p w14:paraId="44BEE530" w14:textId="77777777" w:rsidR="00D03555" w:rsidRDefault="00D03555" w:rsidP="003E5A0E">
      <w:pPr>
        <w:rPr>
          <w:rFonts w:ascii="Times New Roman" w:hAnsi="Times New Roman"/>
          <w:sz w:val="28"/>
          <w:szCs w:val="28"/>
        </w:rPr>
      </w:pPr>
    </w:p>
    <w:p w14:paraId="3A0EDAFA" w14:textId="77777777" w:rsidR="004724C1" w:rsidRDefault="004724C1" w:rsidP="003E5A0E">
      <w:pPr>
        <w:rPr>
          <w:rFonts w:ascii="Times New Roman" w:hAnsi="Times New Roman"/>
          <w:sz w:val="28"/>
          <w:szCs w:val="28"/>
        </w:rPr>
      </w:pPr>
    </w:p>
    <w:p w14:paraId="22BB08BD" w14:textId="77777777" w:rsidR="004724C1" w:rsidRDefault="004724C1" w:rsidP="003E5A0E">
      <w:pPr>
        <w:rPr>
          <w:rFonts w:ascii="Times New Roman" w:hAnsi="Times New Roman"/>
          <w:sz w:val="28"/>
          <w:szCs w:val="28"/>
        </w:rPr>
      </w:pPr>
    </w:p>
    <w:p w14:paraId="61F7A260" w14:textId="77777777" w:rsidR="004724C1" w:rsidRDefault="004724C1" w:rsidP="003E5A0E">
      <w:pPr>
        <w:rPr>
          <w:rFonts w:ascii="Times New Roman" w:hAnsi="Times New Roman"/>
          <w:sz w:val="28"/>
          <w:szCs w:val="28"/>
        </w:rPr>
      </w:pPr>
    </w:p>
    <w:p w14:paraId="1EC8D071" w14:textId="77777777" w:rsidR="004724C1" w:rsidRDefault="004724C1" w:rsidP="003E5A0E">
      <w:pPr>
        <w:rPr>
          <w:rFonts w:ascii="Times New Roman" w:hAnsi="Times New Roman"/>
          <w:sz w:val="28"/>
          <w:szCs w:val="28"/>
        </w:rPr>
      </w:pPr>
    </w:p>
    <w:p w14:paraId="7C1489B5" w14:textId="77777777" w:rsidR="004724C1" w:rsidRPr="003E5A0E" w:rsidRDefault="004724C1" w:rsidP="003E5A0E">
      <w:pPr>
        <w:rPr>
          <w:rFonts w:ascii="Times New Roman" w:hAnsi="Times New Roman"/>
          <w:sz w:val="28"/>
          <w:szCs w:val="28"/>
        </w:rPr>
      </w:pPr>
    </w:p>
    <w:p w14:paraId="2DFD0C97" w14:textId="77777777" w:rsidR="00D03555" w:rsidRPr="003E5A0E" w:rsidRDefault="00D03555" w:rsidP="003E5A0E">
      <w:pPr>
        <w:jc w:val="center"/>
        <w:rPr>
          <w:rFonts w:ascii="Times New Roman" w:hAnsi="Times New Roman"/>
          <w:sz w:val="28"/>
          <w:szCs w:val="28"/>
        </w:rPr>
      </w:pPr>
    </w:p>
    <w:p w14:paraId="4FCE6CC8" w14:textId="77777777" w:rsidR="00D03555" w:rsidRDefault="00D03555" w:rsidP="00890D7F">
      <w:pPr>
        <w:spacing w:line="276" w:lineRule="auto"/>
        <w:jc w:val="center"/>
        <w:rPr>
          <w:rFonts w:ascii="Times New Roman" w:hAnsi="Times New Roman"/>
          <w:sz w:val="24"/>
          <w:szCs w:val="24"/>
        </w:rPr>
      </w:pPr>
    </w:p>
    <w:p w14:paraId="5FBB3A88" w14:textId="45FD8F8E" w:rsidR="00D03555" w:rsidRDefault="003E5A0E" w:rsidP="003E5A0E">
      <w:pPr>
        <w:tabs>
          <w:tab w:val="left" w:pos="9020"/>
        </w:tabs>
        <w:jc w:val="center"/>
        <w:rPr>
          <w:rFonts w:ascii="Times New Roman" w:hAnsi="Times New Roman"/>
          <w:sz w:val="24"/>
          <w:szCs w:val="24"/>
        </w:rPr>
      </w:pPr>
      <w:r w:rsidRPr="003E5A0E">
        <w:rPr>
          <w:rFonts w:ascii="Times New Roman" w:hAnsi="Times New Roman"/>
          <w:sz w:val="28"/>
          <w:szCs w:val="28"/>
          <w:lang w:eastAsia="en-US"/>
        </w:rPr>
        <w:t>Rīga, 20</w:t>
      </w:r>
      <w:bookmarkStart w:id="0" w:name="_Toc245796709"/>
      <w:bookmarkStart w:id="1" w:name="_Toc245796810"/>
      <w:bookmarkStart w:id="2" w:name="_Toc245796853"/>
      <w:bookmarkStart w:id="3" w:name="_Toc247620525"/>
      <w:bookmarkStart w:id="4" w:name="_Toc253489615"/>
      <w:bookmarkStart w:id="5" w:name="_Toc253645093"/>
      <w:bookmarkStart w:id="6" w:name="_Toc254100326"/>
      <w:bookmarkStart w:id="7" w:name="_Toc254101002"/>
      <w:bookmarkStart w:id="8" w:name="_Toc254101101"/>
      <w:bookmarkStart w:id="9" w:name="_Toc254177055"/>
      <w:bookmarkStart w:id="10" w:name="_Toc267927544"/>
      <w:bookmarkStart w:id="11" w:name="_Toc267927883"/>
      <w:bookmarkStart w:id="12" w:name="_Toc267928672"/>
      <w:bookmarkStart w:id="13" w:name="_Toc267995195"/>
      <w:r w:rsidRPr="003E5A0E">
        <w:rPr>
          <w:rFonts w:ascii="Times New Roman" w:hAnsi="Times New Roman"/>
          <w:sz w:val="28"/>
          <w:szCs w:val="28"/>
          <w:lang w:eastAsia="en-US"/>
        </w:rPr>
        <w:t>2</w:t>
      </w:r>
      <w:bookmarkEnd w:id="0"/>
      <w:bookmarkEnd w:id="1"/>
      <w:bookmarkEnd w:id="2"/>
      <w:bookmarkEnd w:id="3"/>
      <w:bookmarkEnd w:id="4"/>
      <w:bookmarkEnd w:id="5"/>
      <w:bookmarkEnd w:id="6"/>
      <w:bookmarkEnd w:id="7"/>
      <w:bookmarkEnd w:id="8"/>
      <w:bookmarkEnd w:id="9"/>
      <w:bookmarkEnd w:id="10"/>
      <w:bookmarkEnd w:id="11"/>
      <w:bookmarkEnd w:id="12"/>
      <w:bookmarkEnd w:id="13"/>
      <w:r>
        <w:rPr>
          <w:rFonts w:ascii="Times New Roman" w:hAnsi="Times New Roman"/>
          <w:sz w:val="28"/>
          <w:szCs w:val="28"/>
          <w:lang w:eastAsia="en-US"/>
        </w:rPr>
        <w:t>4</w:t>
      </w:r>
    </w:p>
    <w:p w14:paraId="47061F27" w14:textId="3F8FBA74" w:rsidR="00B92231" w:rsidRDefault="003D1373" w:rsidP="002164F6">
      <w:pPr>
        <w:jc w:val="center"/>
        <w:rPr>
          <w:rFonts w:ascii="Times New Roman" w:hAnsi="Times New Roman"/>
          <w:b/>
          <w:sz w:val="28"/>
          <w:szCs w:val="28"/>
        </w:rPr>
      </w:pPr>
      <w:r w:rsidRPr="00B238DD">
        <w:rPr>
          <w:rFonts w:ascii="Times New Roman" w:hAnsi="Times New Roman"/>
          <w:sz w:val="24"/>
          <w:szCs w:val="24"/>
        </w:rPr>
        <w:br w:type="page"/>
      </w:r>
      <w:bookmarkStart w:id="14" w:name="_Toc428184654"/>
      <w:bookmarkStart w:id="15" w:name="_Toc428184953"/>
      <w:r w:rsidR="00B92231" w:rsidRPr="002164F6">
        <w:rPr>
          <w:rFonts w:ascii="Times New Roman" w:hAnsi="Times New Roman"/>
          <w:b/>
          <w:sz w:val="28"/>
          <w:szCs w:val="28"/>
        </w:rPr>
        <w:lastRenderedPageBreak/>
        <w:t>Satur</w:t>
      </w:r>
      <w:bookmarkEnd w:id="14"/>
      <w:bookmarkEnd w:id="15"/>
      <w:r w:rsidR="00A60C66">
        <w:rPr>
          <w:rFonts w:ascii="Times New Roman" w:hAnsi="Times New Roman"/>
          <w:b/>
          <w:sz w:val="28"/>
          <w:szCs w:val="28"/>
        </w:rPr>
        <w:t>a rādītājs</w:t>
      </w:r>
    </w:p>
    <w:p w14:paraId="6A1DE2E4" w14:textId="77777777" w:rsidR="003D3087" w:rsidRPr="003D3087" w:rsidRDefault="003D3087" w:rsidP="003D3087">
      <w:pPr>
        <w:rPr>
          <w:rFonts w:ascii="Times New Roman" w:hAnsi="Times New Roman"/>
          <w:bCs/>
          <w:sz w:val="28"/>
          <w:szCs w:val="28"/>
        </w:rPr>
      </w:pPr>
    </w:p>
    <w:p w14:paraId="4ABDF3BB" w14:textId="6071191C" w:rsidR="005A220C" w:rsidRPr="005A220C" w:rsidRDefault="6997389A">
      <w:pPr>
        <w:pStyle w:val="TOC1"/>
        <w:rPr>
          <w:rFonts w:ascii="Times New Roman" w:eastAsiaTheme="minorEastAsia" w:hAnsi="Times New Roman"/>
          <w:noProof/>
          <w:kern w:val="2"/>
          <w:sz w:val="24"/>
          <w:szCs w:val="24"/>
          <w:lang w:eastAsia="lv-LV"/>
          <w14:ligatures w14:val="standardContextual"/>
        </w:rPr>
      </w:pPr>
      <w:r w:rsidRPr="002164F6">
        <w:fldChar w:fldCharType="begin"/>
      </w:r>
      <w:r w:rsidR="00B92231" w:rsidRPr="002164F6">
        <w:instrText>TOC \o "1-3" \h \z \u</w:instrText>
      </w:r>
      <w:r w:rsidRPr="002164F6">
        <w:fldChar w:fldCharType="separate"/>
      </w:r>
      <w:hyperlink w:anchor="_Toc173142041" w:history="1">
        <w:r w:rsidR="005A220C" w:rsidRPr="005A220C">
          <w:rPr>
            <w:rStyle w:val="Hyperlink"/>
            <w:rFonts w:ascii="Times New Roman" w:hAnsi="Times New Roman"/>
            <w:noProof/>
            <w:sz w:val="24"/>
            <w:szCs w:val="24"/>
          </w:rPr>
          <w:t>I.Ievads</w:t>
        </w:r>
        <w:r w:rsidR="005A220C" w:rsidRPr="005A220C">
          <w:rPr>
            <w:rFonts w:ascii="Times New Roman" w:hAnsi="Times New Roman"/>
            <w:noProof/>
            <w:webHidden/>
            <w:sz w:val="24"/>
            <w:szCs w:val="24"/>
          </w:rPr>
          <w:tab/>
        </w:r>
        <w:r w:rsidR="005A220C" w:rsidRPr="005A220C">
          <w:rPr>
            <w:rFonts w:ascii="Times New Roman" w:hAnsi="Times New Roman"/>
            <w:noProof/>
            <w:webHidden/>
            <w:sz w:val="24"/>
            <w:szCs w:val="24"/>
          </w:rPr>
          <w:fldChar w:fldCharType="begin"/>
        </w:r>
        <w:r w:rsidR="005A220C" w:rsidRPr="005A220C">
          <w:rPr>
            <w:rFonts w:ascii="Times New Roman" w:hAnsi="Times New Roman"/>
            <w:noProof/>
            <w:webHidden/>
            <w:sz w:val="24"/>
            <w:szCs w:val="24"/>
          </w:rPr>
          <w:instrText xml:space="preserve"> PAGEREF _Toc173142041 \h </w:instrText>
        </w:r>
        <w:r w:rsidR="005A220C" w:rsidRPr="005A220C">
          <w:rPr>
            <w:rFonts w:ascii="Times New Roman" w:hAnsi="Times New Roman"/>
            <w:noProof/>
            <w:webHidden/>
            <w:sz w:val="24"/>
            <w:szCs w:val="24"/>
          </w:rPr>
        </w:r>
        <w:r w:rsidR="005A220C" w:rsidRPr="005A220C">
          <w:rPr>
            <w:rFonts w:ascii="Times New Roman" w:hAnsi="Times New Roman"/>
            <w:noProof/>
            <w:webHidden/>
            <w:sz w:val="24"/>
            <w:szCs w:val="24"/>
          </w:rPr>
          <w:fldChar w:fldCharType="separate"/>
        </w:r>
        <w:r w:rsidR="0055598A">
          <w:rPr>
            <w:rFonts w:ascii="Times New Roman" w:hAnsi="Times New Roman"/>
            <w:noProof/>
            <w:webHidden/>
            <w:sz w:val="24"/>
            <w:szCs w:val="24"/>
          </w:rPr>
          <w:t>4</w:t>
        </w:r>
        <w:r w:rsidR="005A220C" w:rsidRPr="005A220C">
          <w:rPr>
            <w:rFonts w:ascii="Times New Roman" w:hAnsi="Times New Roman"/>
            <w:noProof/>
            <w:webHidden/>
            <w:sz w:val="24"/>
            <w:szCs w:val="24"/>
          </w:rPr>
          <w:fldChar w:fldCharType="end"/>
        </w:r>
      </w:hyperlink>
    </w:p>
    <w:p w14:paraId="743C389A" w14:textId="3A8A5027" w:rsidR="005A220C" w:rsidRPr="005A220C" w:rsidRDefault="0055598A">
      <w:pPr>
        <w:pStyle w:val="TOC1"/>
        <w:rPr>
          <w:rFonts w:ascii="Times New Roman" w:eastAsiaTheme="minorEastAsia" w:hAnsi="Times New Roman"/>
          <w:noProof/>
          <w:kern w:val="2"/>
          <w:sz w:val="24"/>
          <w:szCs w:val="24"/>
          <w:lang w:eastAsia="lv-LV"/>
          <w14:ligatures w14:val="standardContextual"/>
        </w:rPr>
      </w:pPr>
      <w:hyperlink w:anchor="_Toc173142042" w:history="1">
        <w:r w:rsidR="005A220C" w:rsidRPr="005A220C">
          <w:rPr>
            <w:rStyle w:val="Hyperlink"/>
            <w:rFonts w:ascii="Times New Roman" w:hAnsi="Times New Roman"/>
            <w:noProof/>
            <w:sz w:val="24"/>
            <w:szCs w:val="24"/>
          </w:rPr>
          <w:t>II.Pamatnostādņu kopsavilkums</w:t>
        </w:r>
        <w:r w:rsidR="005A220C" w:rsidRPr="005A220C">
          <w:rPr>
            <w:rFonts w:ascii="Times New Roman" w:hAnsi="Times New Roman"/>
            <w:noProof/>
            <w:webHidden/>
            <w:sz w:val="24"/>
            <w:szCs w:val="24"/>
          </w:rPr>
          <w:tab/>
        </w:r>
        <w:r w:rsidR="005A220C" w:rsidRPr="005A220C">
          <w:rPr>
            <w:rFonts w:ascii="Times New Roman" w:hAnsi="Times New Roman"/>
            <w:noProof/>
            <w:webHidden/>
            <w:sz w:val="24"/>
            <w:szCs w:val="24"/>
          </w:rPr>
          <w:fldChar w:fldCharType="begin"/>
        </w:r>
        <w:r w:rsidR="005A220C" w:rsidRPr="005A220C">
          <w:rPr>
            <w:rFonts w:ascii="Times New Roman" w:hAnsi="Times New Roman"/>
            <w:noProof/>
            <w:webHidden/>
            <w:sz w:val="24"/>
            <w:szCs w:val="24"/>
          </w:rPr>
          <w:instrText xml:space="preserve"> PAGEREF _Toc173142042 \h </w:instrText>
        </w:r>
        <w:r w:rsidR="005A220C" w:rsidRPr="005A220C">
          <w:rPr>
            <w:rFonts w:ascii="Times New Roman" w:hAnsi="Times New Roman"/>
            <w:noProof/>
            <w:webHidden/>
            <w:sz w:val="24"/>
            <w:szCs w:val="24"/>
          </w:rPr>
        </w:r>
        <w:r w:rsidR="005A220C" w:rsidRPr="005A220C">
          <w:rPr>
            <w:rFonts w:ascii="Times New Roman" w:hAnsi="Times New Roman"/>
            <w:noProof/>
            <w:webHidden/>
            <w:sz w:val="24"/>
            <w:szCs w:val="24"/>
          </w:rPr>
          <w:fldChar w:fldCharType="separate"/>
        </w:r>
        <w:r>
          <w:rPr>
            <w:rFonts w:ascii="Times New Roman" w:hAnsi="Times New Roman"/>
            <w:noProof/>
            <w:webHidden/>
            <w:sz w:val="24"/>
            <w:szCs w:val="24"/>
          </w:rPr>
          <w:t>5</w:t>
        </w:r>
        <w:r w:rsidR="005A220C" w:rsidRPr="005A220C">
          <w:rPr>
            <w:rFonts w:ascii="Times New Roman" w:hAnsi="Times New Roman"/>
            <w:noProof/>
            <w:webHidden/>
            <w:sz w:val="24"/>
            <w:szCs w:val="24"/>
          </w:rPr>
          <w:fldChar w:fldCharType="end"/>
        </w:r>
      </w:hyperlink>
    </w:p>
    <w:p w14:paraId="45546CD2" w14:textId="790C8DFE" w:rsidR="005A220C" w:rsidRPr="005A220C" w:rsidRDefault="0055598A">
      <w:pPr>
        <w:pStyle w:val="TOC1"/>
        <w:rPr>
          <w:rFonts w:ascii="Times New Roman" w:eastAsiaTheme="minorEastAsia" w:hAnsi="Times New Roman"/>
          <w:noProof/>
          <w:kern w:val="2"/>
          <w:sz w:val="24"/>
          <w:szCs w:val="24"/>
          <w:lang w:eastAsia="lv-LV"/>
          <w14:ligatures w14:val="standardContextual"/>
        </w:rPr>
      </w:pPr>
      <w:hyperlink w:anchor="_Toc173142043" w:history="1">
        <w:r w:rsidR="005A220C" w:rsidRPr="005A220C">
          <w:rPr>
            <w:rStyle w:val="Hyperlink"/>
            <w:rFonts w:ascii="Times New Roman" w:hAnsi="Times New Roman"/>
            <w:noProof/>
            <w:sz w:val="24"/>
            <w:szCs w:val="24"/>
          </w:rPr>
          <w:t>III.Politikas mērķis</w:t>
        </w:r>
        <w:r w:rsidR="005A220C" w:rsidRPr="005A220C">
          <w:rPr>
            <w:rFonts w:ascii="Times New Roman" w:hAnsi="Times New Roman"/>
            <w:noProof/>
            <w:webHidden/>
            <w:sz w:val="24"/>
            <w:szCs w:val="24"/>
          </w:rPr>
          <w:tab/>
        </w:r>
        <w:r w:rsidR="005A220C" w:rsidRPr="005A220C">
          <w:rPr>
            <w:rFonts w:ascii="Times New Roman" w:hAnsi="Times New Roman"/>
            <w:noProof/>
            <w:webHidden/>
            <w:sz w:val="24"/>
            <w:szCs w:val="24"/>
          </w:rPr>
          <w:fldChar w:fldCharType="begin"/>
        </w:r>
        <w:r w:rsidR="005A220C" w:rsidRPr="005A220C">
          <w:rPr>
            <w:rFonts w:ascii="Times New Roman" w:hAnsi="Times New Roman"/>
            <w:noProof/>
            <w:webHidden/>
            <w:sz w:val="24"/>
            <w:szCs w:val="24"/>
          </w:rPr>
          <w:instrText xml:space="preserve"> PAGEREF _Toc173142043 \h </w:instrText>
        </w:r>
        <w:r w:rsidR="005A220C" w:rsidRPr="005A220C">
          <w:rPr>
            <w:rFonts w:ascii="Times New Roman" w:hAnsi="Times New Roman"/>
            <w:noProof/>
            <w:webHidden/>
            <w:sz w:val="24"/>
            <w:szCs w:val="24"/>
          </w:rPr>
        </w:r>
        <w:r w:rsidR="005A220C" w:rsidRPr="005A220C">
          <w:rPr>
            <w:rFonts w:ascii="Times New Roman" w:hAnsi="Times New Roman"/>
            <w:noProof/>
            <w:webHidden/>
            <w:sz w:val="24"/>
            <w:szCs w:val="24"/>
          </w:rPr>
          <w:fldChar w:fldCharType="separate"/>
        </w:r>
        <w:r>
          <w:rPr>
            <w:rFonts w:ascii="Times New Roman" w:hAnsi="Times New Roman"/>
            <w:noProof/>
            <w:webHidden/>
            <w:sz w:val="24"/>
            <w:szCs w:val="24"/>
          </w:rPr>
          <w:t>6</w:t>
        </w:r>
        <w:r w:rsidR="005A220C" w:rsidRPr="005A220C">
          <w:rPr>
            <w:rFonts w:ascii="Times New Roman" w:hAnsi="Times New Roman"/>
            <w:noProof/>
            <w:webHidden/>
            <w:sz w:val="24"/>
            <w:szCs w:val="24"/>
          </w:rPr>
          <w:fldChar w:fldCharType="end"/>
        </w:r>
      </w:hyperlink>
    </w:p>
    <w:p w14:paraId="52DF9E50" w14:textId="129543EE" w:rsidR="005A220C" w:rsidRPr="005A220C" w:rsidRDefault="0055598A">
      <w:pPr>
        <w:pStyle w:val="TOC1"/>
        <w:rPr>
          <w:rFonts w:ascii="Times New Roman" w:eastAsiaTheme="minorEastAsia" w:hAnsi="Times New Roman"/>
          <w:noProof/>
          <w:kern w:val="2"/>
          <w:sz w:val="24"/>
          <w:szCs w:val="24"/>
          <w:lang w:eastAsia="lv-LV"/>
          <w14:ligatures w14:val="standardContextual"/>
        </w:rPr>
      </w:pPr>
      <w:hyperlink w:anchor="_Toc173142044" w:history="1">
        <w:r w:rsidR="005A220C" w:rsidRPr="005A220C">
          <w:rPr>
            <w:rStyle w:val="Hyperlink"/>
            <w:rFonts w:ascii="Times New Roman" w:hAnsi="Times New Roman"/>
            <w:noProof/>
            <w:sz w:val="24"/>
            <w:szCs w:val="24"/>
          </w:rPr>
          <w:t>IV.Politikas rezultāti un rezultatīvie rādītāji</w:t>
        </w:r>
        <w:r w:rsidR="005A220C" w:rsidRPr="005A220C">
          <w:rPr>
            <w:rFonts w:ascii="Times New Roman" w:hAnsi="Times New Roman"/>
            <w:noProof/>
            <w:webHidden/>
            <w:sz w:val="24"/>
            <w:szCs w:val="24"/>
          </w:rPr>
          <w:tab/>
        </w:r>
        <w:r w:rsidR="005A220C" w:rsidRPr="005A220C">
          <w:rPr>
            <w:rFonts w:ascii="Times New Roman" w:hAnsi="Times New Roman"/>
            <w:noProof/>
            <w:webHidden/>
            <w:sz w:val="24"/>
            <w:szCs w:val="24"/>
          </w:rPr>
          <w:fldChar w:fldCharType="begin"/>
        </w:r>
        <w:r w:rsidR="005A220C" w:rsidRPr="005A220C">
          <w:rPr>
            <w:rFonts w:ascii="Times New Roman" w:hAnsi="Times New Roman"/>
            <w:noProof/>
            <w:webHidden/>
            <w:sz w:val="24"/>
            <w:szCs w:val="24"/>
          </w:rPr>
          <w:instrText xml:space="preserve"> PAGEREF _Toc173142044 \h </w:instrText>
        </w:r>
        <w:r w:rsidR="005A220C" w:rsidRPr="005A220C">
          <w:rPr>
            <w:rFonts w:ascii="Times New Roman" w:hAnsi="Times New Roman"/>
            <w:noProof/>
            <w:webHidden/>
            <w:sz w:val="24"/>
            <w:szCs w:val="24"/>
          </w:rPr>
        </w:r>
        <w:r w:rsidR="005A220C" w:rsidRPr="005A220C">
          <w:rPr>
            <w:rFonts w:ascii="Times New Roman" w:hAnsi="Times New Roman"/>
            <w:noProof/>
            <w:webHidden/>
            <w:sz w:val="24"/>
            <w:szCs w:val="24"/>
          </w:rPr>
          <w:fldChar w:fldCharType="separate"/>
        </w:r>
        <w:r>
          <w:rPr>
            <w:rFonts w:ascii="Times New Roman" w:hAnsi="Times New Roman"/>
            <w:noProof/>
            <w:webHidden/>
            <w:sz w:val="24"/>
            <w:szCs w:val="24"/>
          </w:rPr>
          <w:t>6</w:t>
        </w:r>
        <w:r w:rsidR="005A220C" w:rsidRPr="005A220C">
          <w:rPr>
            <w:rFonts w:ascii="Times New Roman" w:hAnsi="Times New Roman"/>
            <w:noProof/>
            <w:webHidden/>
            <w:sz w:val="24"/>
            <w:szCs w:val="24"/>
          </w:rPr>
          <w:fldChar w:fldCharType="end"/>
        </w:r>
      </w:hyperlink>
    </w:p>
    <w:p w14:paraId="67C93DB9" w14:textId="721C1721" w:rsidR="005A220C" w:rsidRPr="005A220C" w:rsidRDefault="0055598A">
      <w:pPr>
        <w:pStyle w:val="TOC1"/>
        <w:rPr>
          <w:rFonts w:ascii="Times New Roman" w:eastAsiaTheme="minorEastAsia" w:hAnsi="Times New Roman"/>
          <w:noProof/>
          <w:kern w:val="2"/>
          <w:sz w:val="24"/>
          <w:szCs w:val="24"/>
          <w:lang w:eastAsia="lv-LV"/>
          <w14:ligatures w14:val="standardContextual"/>
        </w:rPr>
      </w:pPr>
      <w:hyperlink w:anchor="_Toc173142045" w:history="1">
        <w:r w:rsidR="005A220C" w:rsidRPr="005A220C">
          <w:rPr>
            <w:rStyle w:val="Hyperlink"/>
            <w:rFonts w:ascii="Times New Roman" w:hAnsi="Times New Roman"/>
            <w:noProof/>
            <w:sz w:val="24"/>
            <w:szCs w:val="24"/>
            <w:lang w:eastAsia="ja-JP"/>
          </w:rPr>
          <w:t>V.</w:t>
        </w:r>
        <w:r w:rsidR="005A220C" w:rsidRPr="005A220C">
          <w:rPr>
            <w:rStyle w:val="Hyperlink"/>
            <w:rFonts w:ascii="Times New Roman" w:hAnsi="Times New Roman"/>
            <w:noProof/>
            <w:sz w:val="24"/>
            <w:szCs w:val="24"/>
          </w:rPr>
          <w:t>Rīcības virzieni un uzdevumi</w:t>
        </w:r>
        <w:r w:rsidR="005A220C" w:rsidRPr="005A220C">
          <w:rPr>
            <w:rFonts w:ascii="Times New Roman" w:hAnsi="Times New Roman"/>
            <w:noProof/>
            <w:webHidden/>
            <w:sz w:val="24"/>
            <w:szCs w:val="24"/>
          </w:rPr>
          <w:tab/>
        </w:r>
        <w:r w:rsidR="005A220C" w:rsidRPr="005A220C">
          <w:rPr>
            <w:rFonts w:ascii="Times New Roman" w:hAnsi="Times New Roman"/>
            <w:noProof/>
            <w:webHidden/>
            <w:sz w:val="24"/>
            <w:szCs w:val="24"/>
          </w:rPr>
          <w:fldChar w:fldCharType="begin"/>
        </w:r>
        <w:r w:rsidR="005A220C" w:rsidRPr="005A220C">
          <w:rPr>
            <w:rFonts w:ascii="Times New Roman" w:hAnsi="Times New Roman"/>
            <w:noProof/>
            <w:webHidden/>
            <w:sz w:val="24"/>
            <w:szCs w:val="24"/>
          </w:rPr>
          <w:instrText xml:space="preserve"> PAGEREF _Toc173142045 \h </w:instrText>
        </w:r>
        <w:r w:rsidR="005A220C" w:rsidRPr="005A220C">
          <w:rPr>
            <w:rFonts w:ascii="Times New Roman" w:hAnsi="Times New Roman"/>
            <w:noProof/>
            <w:webHidden/>
            <w:sz w:val="24"/>
            <w:szCs w:val="24"/>
          </w:rPr>
        </w:r>
        <w:r w:rsidR="005A220C" w:rsidRPr="005A220C">
          <w:rPr>
            <w:rFonts w:ascii="Times New Roman" w:hAnsi="Times New Roman"/>
            <w:noProof/>
            <w:webHidden/>
            <w:sz w:val="24"/>
            <w:szCs w:val="24"/>
          </w:rPr>
          <w:fldChar w:fldCharType="separate"/>
        </w:r>
        <w:r>
          <w:rPr>
            <w:rFonts w:ascii="Times New Roman" w:hAnsi="Times New Roman"/>
            <w:noProof/>
            <w:webHidden/>
            <w:sz w:val="24"/>
            <w:szCs w:val="24"/>
          </w:rPr>
          <w:t>8</w:t>
        </w:r>
        <w:r w:rsidR="005A220C" w:rsidRPr="005A220C">
          <w:rPr>
            <w:rFonts w:ascii="Times New Roman" w:hAnsi="Times New Roman"/>
            <w:noProof/>
            <w:webHidden/>
            <w:sz w:val="24"/>
            <w:szCs w:val="24"/>
          </w:rPr>
          <w:fldChar w:fldCharType="end"/>
        </w:r>
      </w:hyperlink>
    </w:p>
    <w:p w14:paraId="2E51DA2B" w14:textId="1837E66E" w:rsidR="005A220C" w:rsidRPr="005A220C" w:rsidRDefault="0055598A">
      <w:pPr>
        <w:pStyle w:val="TOC1"/>
        <w:rPr>
          <w:rFonts w:ascii="Times New Roman" w:eastAsiaTheme="minorEastAsia" w:hAnsi="Times New Roman"/>
          <w:noProof/>
          <w:kern w:val="2"/>
          <w:sz w:val="24"/>
          <w:szCs w:val="24"/>
          <w:lang w:eastAsia="lv-LV"/>
          <w14:ligatures w14:val="standardContextual"/>
        </w:rPr>
      </w:pPr>
      <w:hyperlink w:anchor="_Toc173142046" w:history="1">
        <w:r w:rsidR="005A220C" w:rsidRPr="005A220C">
          <w:rPr>
            <w:rStyle w:val="Hyperlink"/>
            <w:rFonts w:ascii="Times New Roman" w:hAnsi="Times New Roman"/>
            <w:noProof/>
            <w:sz w:val="24"/>
            <w:szCs w:val="24"/>
          </w:rPr>
          <w:t>VI.Indikatīvs ietekmes novērtējums uz valsts un pašvaldību budžetiem</w:t>
        </w:r>
        <w:r w:rsidR="005A220C" w:rsidRPr="005A220C">
          <w:rPr>
            <w:rFonts w:ascii="Times New Roman" w:hAnsi="Times New Roman"/>
            <w:noProof/>
            <w:webHidden/>
            <w:sz w:val="24"/>
            <w:szCs w:val="24"/>
          </w:rPr>
          <w:tab/>
        </w:r>
        <w:r w:rsidR="005A220C" w:rsidRPr="005A220C">
          <w:rPr>
            <w:rFonts w:ascii="Times New Roman" w:hAnsi="Times New Roman"/>
            <w:noProof/>
            <w:webHidden/>
            <w:sz w:val="24"/>
            <w:szCs w:val="24"/>
          </w:rPr>
          <w:fldChar w:fldCharType="begin"/>
        </w:r>
        <w:r w:rsidR="005A220C" w:rsidRPr="005A220C">
          <w:rPr>
            <w:rFonts w:ascii="Times New Roman" w:hAnsi="Times New Roman"/>
            <w:noProof/>
            <w:webHidden/>
            <w:sz w:val="24"/>
            <w:szCs w:val="24"/>
          </w:rPr>
          <w:instrText xml:space="preserve"> PAGEREF _Toc173142046 \h </w:instrText>
        </w:r>
        <w:r w:rsidR="005A220C" w:rsidRPr="005A220C">
          <w:rPr>
            <w:rFonts w:ascii="Times New Roman" w:hAnsi="Times New Roman"/>
            <w:noProof/>
            <w:webHidden/>
            <w:sz w:val="24"/>
            <w:szCs w:val="24"/>
          </w:rPr>
        </w:r>
        <w:r w:rsidR="005A220C" w:rsidRPr="005A220C">
          <w:rPr>
            <w:rFonts w:ascii="Times New Roman" w:hAnsi="Times New Roman"/>
            <w:noProof/>
            <w:webHidden/>
            <w:sz w:val="24"/>
            <w:szCs w:val="24"/>
          </w:rPr>
          <w:fldChar w:fldCharType="separate"/>
        </w:r>
        <w:r>
          <w:rPr>
            <w:rFonts w:ascii="Times New Roman" w:hAnsi="Times New Roman"/>
            <w:noProof/>
            <w:webHidden/>
            <w:sz w:val="24"/>
            <w:szCs w:val="24"/>
          </w:rPr>
          <w:t>15</w:t>
        </w:r>
        <w:r w:rsidR="005A220C" w:rsidRPr="005A220C">
          <w:rPr>
            <w:rFonts w:ascii="Times New Roman" w:hAnsi="Times New Roman"/>
            <w:noProof/>
            <w:webHidden/>
            <w:sz w:val="24"/>
            <w:szCs w:val="24"/>
          </w:rPr>
          <w:fldChar w:fldCharType="end"/>
        </w:r>
      </w:hyperlink>
    </w:p>
    <w:p w14:paraId="152B760C" w14:textId="2EA5095E" w:rsidR="005A220C" w:rsidRPr="005A220C" w:rsidRDefault="0055598A">
      <w:pPr>
        <w:pStyle w:val="TOC1"/>
        <w:rPr>
          <w:rFonts w:ascii="Times New Roman" w:eastAsiaTheme="minorEastAsia" w:hAnsi="Times New Roman"/>
          <w:noProof/>
          <w:kern w:val="2"/>
          <w:sz w:val="24"/>
          <w:szCs w:val="24"/>
          <w:lang w:eastAsia="lv-LV"/>
          <w14:ligatures w14:val="standardContextual"/>
        </w:rPr>
      </w:pPr>
      <w:hyperlink w:anchor="_Toc173142047" w:history="1">
        <w:r w:rsidR="005A220C" w:rsidRPr="005A220C">
          <w:rPr>
            <w:rStyle w:val="Hyperlink"/>
            <w:rFonts w:ascii="Times New Roman" w:hAnsi="Times New Roman"/>
            <w:noProof/>
            <w:sz w:val="24"/>
            <w:szCs w:val="24"/>
          </w:rPr>
          <w:t>VII.Politikas mērķu sasaiste ar Latvijas un Eiropas Savienības politikas plānošanas dokumentiem un citiem normatīvajiem aktiem</w:t>
        </w:r>
        <w:r w:rsidR="005A220C" w:rsidRPr="005A220C">
          <w:rPr>
            <w:rFonts w:ascii="Times New Roman" w:hAnsi="Times New Roman"/>
            <w:noProof/>
            <w:webHidden/>
            <w:sz w:val="24"/>
            <w:szCs w:val="24"/>
          </w:rPr>
          <w:tab/>
        </w:r>
        <w:r w:rsidR="005A220C" w:rsidRPr="005A220C">
          <w:rPr>
            <w:rFonts w:ascii="Times New Roman" w:hAnsi="Times New Roman"/>
            <w:noProof/>
            <w:webHidden/>
            <w:sz w:val="24"/>
            <w:szCs w:val="24"/>
          </w:rPr>
          <w:fldChar w:fldCharType="begin"/>
        </w:r>
        <w:r w:rsidR="005A220C" w:rsidRPr="005A220C">
          <w:rPr>
            <w:rFonts w:ascii="Times New Roman" w:hAnsi="Times New Roman"/>
            <w:noProof/>
            <w:webHidden/>
            <w:sz w:val="24"/>
            <w:szCs w:val="24"/>
          </w:rPr>
          <w:instrText xml:space="preserve"> PAGEREF _Toc173142047 \h </w:instrText>
        </w:r>
        <w:r w:rsidR="005A220C" w:rsidRPr="005A220C">
          <w:rPr>
            <w:rFonts w:ascii="Times New Roman" w:hAnsi="Times New Roman"/>
            <w:noProof/>
            <w:webHidden/>
            <w:sz w:val="24"/>
            <w:szCs w:val="24"/>
          </w:rPr>
        </w:r>
        <w:r w:rsidR="005A220C" w:rsidRPr="005A220C">
          <w:rPr>
            <w:rFonts w:ascii="Times New Roman" w:hAnsi="Times New Roman"/>
            <w:noProof/>
            <w:webHidden/>
            <w:sz w:val="24"/>
            <w:szCs w:val="24"/>
          </w:rPr>
          <w:fldChar w:fldCharType="separate"/>
        </w:r>
        <w:r>
          <w:rPr>
            <w:rFonts w:ascii="Times New Roman" w:hAnsi="Times New Roman"/>
            <w:noProof/>
            <w:webHidden/>
            <w:sz w:val="24"/>
            <w:szCs w:val="24"/>
          </w:rPr>
          <w:t>29</w:t>
        </w:r>
        <w:r w:rsidR="005A220C" w:rsidRPr="005A220C">
          <w:rPr>
            <w:rFonts w:ascii="Times New Roman" w:hAnsi="Times New Roman"/>
            <w:noProof/>
            <w:webHidden/>
            <w:sz w:val="24"/>
            <w:szCs w:val="24"/>
          </w:rPr>
          <w:fldChar w:fldCharType="end"/>
        </w:r>
      </w:hyperlink>
    </w:p>
    <w:p w14:paraId="41422202" w14:textId="3F5C5658" w:rsidR="00AE2C5A" w:rsidRPr="002164F6" w:rsidRDefault="6997389A" w:rsidP="00087442">
      <w:pPr>
        <w:pStyle w:val="TOC1"/>
      </w:pPr>
      <w:r w:rsidRPr="002164F6">
        <w:rPr>
          <w:rFonts w:ascii="Times New Roman" w:hAnsi="Times New Roman"/>
          <w:sz w:val="28"/>
        </w:rPr>
        <w:fldChar w:fldCharType="end"/>
      </w:r>
      <w:r w:rsidR="009E7704" w:rsidRPr="002164F6">
        <w:br w:type="page"/>
      </w:r>
      <w:r w:rsidR="004525D4" w:rsidRPr="00480DD7">
        <w:rPr>
          <w:rFonts w:ascii="Times New Roman" w:hAnsi="Times New Roman"/>
          <w:sz w:val="28"/>
          <w:szCs w:val="28"/>
          <w:lang w:eastAsia="ja-JP"/>
        </w:rPr>
        <w:lastRenderedPageBreak/>
        <w:t>S</w:t>
      </w:r>
      <w:r w:rsidR="009E7704" w:rsidRPr="00480DD7">
        <w:rPr>
          <w:rFonts w:ascii="Times New Roman" w:hAnsi="Times New Roman"/>
          <w:sz w:val="28"/>
          <w:szCs w:val="28"/>
          <w:lang w:eastAsia="ja-JP"/>
        </w:rPr>
        <w:t>aīsinājum</w:t>
      </w:r>
      <w:r w:rsidR="004525D4" w:rsidRPr="00480DD7">
        <w:rPr>
          <w:rFonts w:ascii="Times New Roman" w:hAnsi="Times New Roman"/>
          <w:sz w:val="28"/>
          <w:szCs w:val="28"/>
          <w:lang w:eastAsia="ja-JP"/>
        </w:rPr>
        <w:t>u saraksts</w:t>
      </w:r>
    </w:p>
    <w:p w14:paraId="4DDBEF00" w14:textId="77777777" w:rsidR="00C3786D" w:rsidRPr="002164F6" w:rsidRDefault="00C3786D" w:rsidP="002164F6">
      <w:pPr>
        <w:autoSpaceDE w:val="0"/>
        <w:autoSpaceDN w:val="0"/>
        <w:adjustRightInd w:val="0"/>
        <w:rPr>
          <w:rFonts w:ascii="Times New Roman" w:hAnsi="Times New Roman"/>
          <w:sz w:val="28"/>
          <w:szCs w:val="28"/>
        </w:rPr>
      </w:pPr>
    </w:p>
    <w:p w14:paraId="7AE6BF4A" w14:textId="4D49625B" w:rsidR="0084474A" w:rsidRPr="002164F6" w:rsidRDefault="0084474A" w:rsidP="002164F6">
      <w:pPr>
        <w:autoSpaceDE w:val="0"/>
        <w:autoSpaceDN w:val="0"/>
        <w:adjustRightInd w:val="0"/>
        <w:rPr>
          <w:rFonts w:ascii="Times New Roman" w:hAnsi="Times New Roman"/>
          <w:sz w:val="28"/>
          <w:szCs w:val="28"/>
        </w:rPr>
      </w:pPr>
      <w:proofErr w:type="spellStart"/>
      <w:r w:rsidRPr="002164F6">
        <w:rPr>
          <w:rFonts w:ascii="Times New Roman" w:hAnsi="Times New Roman"/>
          <w:sz w:val="28"/>
          <w:szCs w:val="28"/>
        </w:rPr>
        <w:t>AiM</w:t>
      </w:r>
      <w:proofErr w:type="spellEnd"/>
      <w:r w:rsidRPr="002164F6">
        <w:rPr>
          <w:rFonts w:ascii="Times New Roman" w:hAnsi="Times New Roman"/>
          <w:sz w:val="28"/>
          <w:szCs w:val="28"/>
        </w:rPr>
        <w:t xml:space="preserve"> – Aizsardzības ministrija</w:t>
      </w:r>
    </w:p>
    <w:p w14:paraId="11565572" w14:textId="25F9CAD3" w:rsidR="00CA76A6" w:rsidRPr="002164F6" w:rsidRDefault="00CA76A6" w:rsidP="002164F6">
      <w:pPr>
        <w:autoSpaceDE w:val="0"/>
        <w:autoSpaceDN w:val="0"/>
        <w:adjustRightInd w:val="0"/>
        <w:rPr>
          <w:rFonts w:ascii="Times New Roman" w:hAnsi="Times New Roman"/>
          <w:sz w:val="28"/>
          <w:szCs w:val="28"/>
        </w:rPr>
      </w:pPr>
      <w:r w:rsidRPr="002164F6">
        <w:rPr>
          <w:rFonts w:ascii="Times New Roman" w:hAnsi="Times New Roman"/>
          <w:sz w:val="28"/>
          <w:szCs w:val="28"/>
        </w:rPr>
        <w:t>ANO – Apvienoto Nāciju Organizācija</w:t>
      </w:r>
    </w:p>
    <w:p w14:paraId="387B8951" w14:textId="1295F178" w:rsidR="00302D33" w:rsidRPr="002164F6" w:rsidRDefault="6EA9CCC2" w:rsidP="002164F6">
      <w:pPr>
        <w:autoSpaceDE w:val="0"/>
        <w:autoSpaceDN w:val="0"/>
        <w:adjustRightInd w:val="0"/>
        <w:rPr>
          <w:rFonts w:ascii="Times New Roman" w:hAnsi="Times New Roman"/>
          <w:sz w:val="28"/>
          <w:szCs w:val="28"/>
        </w:rPr>
      </w:pPr>
      <w:r w:rsidRPr="002164F6">
        <w:rPr>
          <w:rFonts w:ascii="Times New Roman" w:hAnsi="Times New Roman"/>
          <w:sz w:val="28"/>
          <w:szCs w:val="28"/>
        </w:rPr>
        <w:t>IeM – Iekšlietu ministrija</w:t>
      </w:r>
    </w:p>
    <w:p w14:paraId="20458148" w14:textId="77777777" w:rsidR="006926DD" w:rsidRPr="002164F6" w:rsidRDefault="006926DD" w:rsidP="002164F6">
      <w:pPr>
        <w:autoSpaceDE w:val="0"/>
        <w:autoSpaceDN w:val="0"/>
        <w:adjustRightInd w:val="0"/>
        <w:rPr>
          <w:rFonts w:ascii="Times New Roman" w:hAnsi="Times New Roman"/>
          <w:sz w:val="28"/>
          <w:szCs w:val="28"/>
        </w:rPr>
      </w:pPr>
      <w:r w:rsidRPr="002164F6">
        <w:rPr>
          <w:rFonts w:ascii="Times New Roman" w:hAnsi="Times New Roman"/>
          <w:sz w:val="28"/>
          <w:szCs w:val="28"/>
        </w:rPr>
        <w:t>IZM – Izglītības un zinātnes ministrija</w:t>
      </w:r>
    </w:p>
    <w:p w14:paraId="349BB1A6" w14:textId="77777777" w:rsidR="006926DD" w:rsidRPr="002164F6" w:rsidRDefault="006926DD" w:rsidP="002164F6">
      <w:pPr>
        <w:autoSpaceDE w:val="0"/>
        <w:autoSpaceDN w:val="0"/>
        <w:adjustRightInd w:val="0"/>
        <w:rPr>
          <w:rFonts w:ascii="Times New Roman" w:hAnsi="Times New Roman"/>
          <w:sz w:val="28"/>
          <w:szCs w:val="28"/>
        </w:rPr>
      </w:pPr>
      <w:r w:rsidRPr="002164F6">
        <w:rPr>
          <w:rFonts w:ascii="Times New Roman" w:hAnsi="Times New Roman"/>
          <w:sz w:val="28"/>
          <w:szCs w:val="28"/>
        </w:rPr>
        <w:t>KM – Kultūras ministrija</w:t>
      </w:r>
    </w:p>
    <w:p w14:paraId="47D40A28" w14:textId="77777777" w:rsidR="006926DD" w:rsidRPr="002164F6" w:rsidRDefault="006926DD" w:rsidP="002164F6">
      <w:pPr>
        <w:autoSpaceDE w:val="0"/>
        <w:autoSpaceDN w:val="0"/>
        <w:adjustRightInd w:val="0"/>
        <w:rPr>
          <w:rFonts w:ascii="Times New Roman" w:hAnsi="Times New Roman"/>
          <w:sz w:val="28"/>
          <w:szCs w:val="28"/>
        </w:rPr>
      </w:pPr>
      <w:r w:rsidRPr="002164F6">
        <w:rPr>
          <w:rFonts w:ascii="Times New Roman" w:hAnsi="Times New Roman"/>
          <w:sz w:val="28"/>
          <w:szCs w:val="28"/>
        </w:rPr>
        <w:t>LNB – Latvijas Nacionālā bibliotēka</w:t>
      </w:r>
    </w:p>
    <w:p w14:paraId="42AAB55F" w14:textId="2C49AF99" w:rsidR="006926DD" w:rsidRPr="002164F6" w:rsidRDefault="6E64F4D4" w:rsidP="002164F6">
      <w:pPr>
        <w:autoSpaceDE w:val="0"/>
        <w:autoSpaceDN w:val="0"/>
        <w:adjustRightInd w:val="0"/>
        <w:rPr>
          <w:rFonts w:ascii="Times New Roman" w:hAnsi="Times New Roman"/>
          <w:sz w:val="28"/>
          <w:szCs w:val="28"/>
        </w:rPr>
      </w:pPr>
      <w:r w:rsidRPr="002164F6">
        <w:rPr>
          <w:rFonts w:ascii="Times New Roman" w:hAnsi="Times New Roman"/>
          <w:sz w:val="28"/>
          <w:szCs w:val="28"/>
        </w:rPr>
        <w:t>LR – Latvijas Radio</w:t>
      </w:r>
    </w:p>
    <w:p w14:paraId="2897694E" w14:textId="77777777" w:rsidR="006926DD" w:rsidRPr="002164F6" w:rsidRDefault="006926DD" w:rsidP="002164F6">
      <w:pPr>
        <w:autoSpaceDE w:val="0"/>
        <w:autoSpaceDN w:val="0"/>
        <w:adjustRightInd w:val="0"/>
        <w:rPr>
          <w:rFonts w:ascii="Times New Roman" w:hAnsi="Times New Roman"/>
          <w:sz w:val="28"/>
          <w:szCs w:val="28"/>
        </w:rPr>
      </w:pPr>
      <w:r w:rsidRPr="002164F6">
        <w:rPr>
          <w:rFonts w:ascii="Times New Roman" w:hAnsi="Times New Roman"/>
          <w:sz w:val="28"/>
          <w:szCs w:val="28"/>
        </w:rPr>
        <w:t>LTV – Latvijas Televīzija</w:t>
      </w:r>
    </w:p>
    <w:p w14:paraId="56334351" w14:textId="77777777" w:rsidR="009E7704" w:rsidRPr="002164F6" w:rsidRDefault="009E7704" w:rsidP="002164F6">
      <w:pPr>
        <w:autoSpaceDE w:val="0"/>
        <w:autoSpaceDN w:val="0"/>
        <w:adjustRightInd w:val="0"/>
        <w:rPr>
          <w:rFonts w:ascii="Times New Roman" w:hAnsi="Times New Roman"/>
          <w:sz w:val="28"/>
          <w:szCs w:val="28"/>
        </w:rPr>
      </w:pPr>
      <w:r w:rsidRPr="002164F6">
        <w:rPr>
          <w:rFonts w:ascii="Times New Roman" w:hAnsi="Times New Roman"/>
          <w:sz w:val="28"/>
          <w:szCs w:val="28"/>
        </w:rPr>
        <w:t>NEPLP – Nacionālā elektronisko plašsaziņas līdzekļu padome</w:t>
      </w:r>
    </w:p>
    <w:p w14:paraId="546EFFFF" w14:textId="4A986B73" w:rsidR="006926DD" w:rsidRPr="002164F6" w:rsidRDefault="6E64F4D4" w:rsidP="002164F6">
      <w:pPr>
        <w:autoSpaceDE w:val="0"/>
        <w:autoSpaceDN w:val="0"/>
        <w:adjustRightInd w:val="0"/>
        <w:rPr>
          <w:rFonts w:ascii="Times New Roman" w:hAnsi="Times New Roman"/>
          <w:sz w:val="28"/>
          <w:szCs w:val="28"/>
        </w:rPr>
      </w:pPr>
      <w:r w:rsidRPr="002164F6">
        <w:rPr>
          <w:rFonts w:ascii="Times New Roman" w:hAnsi="Times New Roman"/>
          <w:sz w:val="28"/>
          <w:szCs w:val="28"/>
        </w:rPr>
        <w:t>NVO – Nevalstiskās organizācijas</w:t>
      </w:r>
    </w:p>
    <w:p w14:paraId="55A428A2" w14:textId="0D197679" w:rsidR="1DC2ECED" w:rsidRDefault="4010D321" w:rsidP="002164F6">
      <w:pPr>
        <w:rPr>
          <w:rFonts w:ascii="Times New Roman" w:hAnsi="Times New Roman"/>
          <w:sz w:val="28"/>
          <w:szCs w:val="28"/>
        </w:rPr>
      </w:pPr>
      <w:r w:rsidRPr="002164F6">
        <w:rPr>
          <w:rFonts w:ascii="Times New Roman" w:hAnsi="Times New Roman"/>
          <w:sz w:val="28"/>
          <w:szCs w:val="28"/>
        </w:rPr>
        <w:t>SEPL</w:t>
      </w:r>
      <w:r w:rsidRPr="002164F6">
        <w:rPr>
          <w:rFonts w:ascii="Times New Roman" w:eastAsia="Times New Roman" w:hAnsi="Times New Roman"/>
          <w:sz w:val="28"/>
          <w:szCs w:val="28"/>
        </w:rPr>
        <w:t xml:space="preserve">P </w:t>
      </w:r>
      <w:r w:rsidRPr="002164F6">
        <w:rPr>
          <w:rFonts w:ascii="Times New Roman" w:hAnsi="Times New Roman"/>
          <w:sz w:val="28"/>
          <w:szCs w:val="28"/>
        </w:rPr>
        <w:t>– Sabiedrisko elektronisko plašsaziņas līdzekļu padome</w:t>
      </w:r>
    </w:p>
    <w:p w14:paraId="732854F2" w14:textId="250B32BD" w:rsidR="00841D9F" w:rsidRPr="002164F6" w:rsidRDefault="00841D9F" w:rsidP="002164F6">
      <w:pPr>
        <w:rPr>
          <w:rFonts w:ascii="Times New Roman" w:hAnsi="Times New Roman"/>
          <w:sz w:val="28"/>
          <w:szCs w:val="28"/>
        </w:rPr>
      </w:pPr>
      <w:r>
        <w:rPr>
          <w:rFonts w:ascii="Times New Roman" w:hAnsi="Times New Roman"/>
          <w:sz w:val="28"/>
          <w:szCs w:val="28"/>
        </w:rPr>
        <w:t>SIF – Sabiedrības integrācijas fonds</w:t>
      </w:r>
    </w:p>
    <w:p w14:paraId="7D6A7014" w14:textId="77777777" w:rsidR="006926DD" w:rsidRPr="002164F6" w:rsidRDefault="006926DD" w:rsidP="002164F6">
      <w:pPr>
        <w:autoSpaceDE w:val="0"/>
        <w:autoSpaceDN w:val="0"/>
        <w:adjustRightInd w:val="0"/>
        <w:rPr>
          <w:rFonts w:ascii="Times New Roman" w:hAnsi="Times New Roman"/>
          <w:sz w:val="28"/>
          <w:szCs w:val="28"/>
        </w:rPr>
      </w:pPr>
      <w:r w:rsidRPr="002164F6">
        <w:rPr>
          <w:rFonts w:ascii="Times New Roman" w:hAnsi="Times New Roman"/>
          <w:sz w:val="28"/>
          <w:szCs w:val="28"/>
        </w:rPr>
        <w:t>TM – Tieslietu ministrija</w:t>
      </w:r>
    </w:p>
    <w:p w14:paraId="772A09E6" w14:textId="77777777" w:rsidR="006926DD" w:rsidRPr="002164F6" w:rsidRDefault="006926DD" w:rsidP="002164F6">
      <w:pPr>
        <w:rPr>
          <w:rFonts w:ascii="Times New Roman" w:hAnsi="Times New Roman"/>
          <w:sz w:val="28"/>
          <w:szCs w:val="28"/>
        </w:rPr>
      </w:pPr>
      <w:r w:rsidRPr="002164F6">
        <w:rPr>
          <w:rFonts w:ascii="Times New Roman" w:hAnsi="Times New Roman"/>
          <w:sz w:val="28"/>
          <w:szCs w:val="28"/>
        </w:rPr>
        <w:t>VISC – Valsts izglītības satura centrs</w:t>
      </w:r>
    </w:p>
    <w:p w14:paraId="2B7C3D98" w14:textId="259538BC" w:rsidR="00595EBC" w:rsidRPr="002164F6" w:rsidRDefault="00595EBC" w:rsidP="002164F6">
      <w:pPr>
        <w:rPr>
          <w:rFonts w:ascii="Times New Roman" w:hAnsi="Times New Roman"/>
          <w:sz w:val="28"/>
          <w:szCs w:val="28"/>
        </w:rPr>
      </w:pPr>
      <w:r w:rsidRPr="002164F6">
        <w:rPr>
          <w:rFonts w:ascii="Times New Roman" w:hAnsi="Times New Roman"/>
          <w:sz w:val="28"/>
          <w:szCs w:val="28"/>
        </w:rPr>
        <w:t>VK – Valsts kanceleja</w:t>
      </w:r>
    </w:p>
    <w:p w14:paraId="3461D779" w14:textId="77777777" w:rsidR="006926DD" w:rsidRPr="002164F6" w:rsidRDefault="006926DD" w:rsidP="002164F6">
      <w:pPr>
        <w:autoSpaceDE w:val="0"/>
        <w:autoSpaceDN w:val="0"/>
        <w:adjustRightInd w:val="0"/>
        <w:rPr>
          <w:rFonts w:ascii="Times New Roman" w:hAnsi="Times New Roman"/>
          <w:sz w:val="28"/>
          <w:szCs w:val="28"/>
        </w:rPr>
      </w:pPr>
    </w:p>
    <w:p w14:paraId="3C362598" w14:textId="2B6DA6EB" w:rsidR="00D56C5F" w:rsidRPr="002164F6" w:rsidRDefault="00B92231" w:rsidP="003F79C5">
      <w:pPr>
        <w:pStyle w:val="Heading1"/>
        <w:numPr>
          <w:ilvl w:val="0"/>
          <w:numId w:val="2"/>
        </w:numPr>
        <w:spacing w:before="0" w:after="0" w:line="240" w:lineRule="auto"/>
        <w:ind w:hanging="229"/>
        <w:jc w:val="center"/>
        <w:rPr>
          <w:szCs w:val="28"/>
          <w:lang w:val="lv-LV"/>
        </w:rPr>
      </w:pPr>
      <w:r w:rsidRPr="002164F6">
        <w:rPr>
          <w:szCs w:val="28"/>
          <w:lang w:val="lv-LV"/>
        </w:rPr>
        <w:br w:type="page"/>
      </w:r>
      <w:bookmarkStart w:id="16" w:name="_Toc173142041"/>
      <w:r w:rsidR="35782C81" w:rsidRPr="002164F6">
        <w:rPr>
          <w:szCs w:val="28"/>
          <w:lang w:val="lv-LV"/>
        </w:rPr>
        <w:lastRenderedPageBreak/>
        <w:t>Ievads</w:t>
      </w:r>
      <w:bookmarkEnd w:id="16"/>
    </w:p>
    <w:p w14:paraId="01119565" w14:textId="7A697713" w:rsidR="00D56C5F" w:rsidRPr="002164F6" w:rsidRDefault="00D56C5F" w:rsidP="002164F6">
      <w:pPr>
        <w:jc w:val="both"/>
        <w:rPr>
          <w:rFonts w:ascii="Times New Roman" w:hAnsi="Times New Roman"/>
          <w:sz w:val="28"/>
          <w:szCs w:val="28"/>
        </w:rPr>
      </w:pPr>
    </w:p>
    <w:p w14:paraId="25A4AEF9" w14:textId="4D07A29C" w:rsidR="00D56C5F" w:rsidRPr="00994FC4" w:rsidRDefault="46296596" w:rsidP="002164F6">
      <w:pPr>
        <w:ind w:firstLine="720"/>
        <w:jc w:val="both"/>
        <w:rPr>
          <w:rFonts w:ascii="Times New Roman" w:hAnsi="Times New Roman"/>
          <w:sz w:val="28"/>
          <w:szCs w:val="28"/>
        </w:rPr>
      </w:pPr>
      <w:r w:rsidRPr="002164F6">
        <w:rPr>
          <w:rFonts w:ascii="Times New Roman" w:hAnsi="Times New Roman"/>
          <w:sz w:val="28"/>
          <w:szCs w:val="28"/>
        </w:rPr>
        <w:t xml:space="preserve">Latvijas mediju politikas pamatnostādnes </w:t>
      </w:r>
      <w:r w:rsidR="00B92BD7" w:rsidRPr="002164F6">
        <w:rPr>
          <w:rFonts w:ascii="Times New Roman" w:hAnsi="Times New Roman"/>
          <w:sz w:val="28"/>
          <w:szCs w:val="28"/>
        </w:rPr>
        <w:t>2024.</w:t>
      </w:r>
      <w:r w:rsidR="00470560">
        <w:rPr>
          <w:rFonts w:ascii="Times New Roman" w:hAnsi="Times New Roman"/>
          <w:sz w:val="28"/>
          <w:szCs w:val="28"/>
        </w:rPr>
        <w:t>-</w:t>
      </w:r>
      <w:r w:rsidR="00B92BD7" w:rsidRPr="002164F6">
        <w:rPr>
          <w:rFonts w:ascii="Times New Roman" w:hAnsi="Times New Roman"/>
          <w:sz w:val="28"/>
          <w:szCs w:val="28"/>
        </w:rPr>
        <w:t>2027.</w:t>
      </w:r>
      <w:r w:rsidR="00EF79CA" w:rsidRPr="002164F6">
        <w:rPr>
          <w:rFonts w:ascii="Times New Roman" w:hAnsi="Times New Roman"/>
          <w:sz w:val="28"/>
          <w:szCs w:val="28"/>
        </w:rPr>
        <w:t> </w:t>
      </w:r>
      <w:r w:rsidRPr="002164F6">
        <w:rPr>
          <w:rFonts w:ascii="Times New Roman" w:hAnsi="Times New Roman"/>
          <w:sz w:val="28"/>
          <w:szCs w:val="28"/>
        </w:rPr>
        <w:t xml:space="preserve">gadam (turpmāk – </w:t>
      </w:r>
      <w:r w:rsidR="00994FC4" w:rsidRPr="00994FC4">
        <w:rPr>
          <w:rFonts w:ascii="Times New Roman" w:hAnsi="Times New Roman"/>
          <w:sz w:val="28"/>
          <w:szCs w:val="28"/>
        </w:rPr>
        <w:t>p</w:t>
      </w:r>
      <w:r w:rsidRPr="00994FC4">
        <w:rPr>
          <w:rFonts w:ascii="Times New Roman" w:hAnsi="Times New Roman"/>
          <w:sz w:val="28"/>
          <w:szCs w:val="28"/>
        </w:rPr>
        <w:t>amatnostādnes) ir vidēja termiņa politikas plānošanas dokuments,</w:t>
      </w:r>
      <w:r w:rsidR="6270A9D5" w:rsidRPr="00994FC4">
        <w:rPr>
          <w:rFonts w:ascii="Times New Roman" w:hAnsi="Times New Roman"/>
          <w:sz w:val="28"/>
          <w:szCs w:val="28"/>
        </w:rPr>
        <w:t xml:space="preserve"> kas </w:t>
      </w:r>
      <w:r w:rsidRPr="00994FC4">
        <w:rPr>
          <w:rFonts w:ascii="Times New Roman" w:hAnsi="Times New Roman"/>
          <w:sz w:val="28"/>
          <w:szCs w:val="28"/>
        </w:rPr>
        <w:t xml:space="preserve">nosaka </w:t>
      </w:r>
      <w:r w:rsidR="7D7D8287" w:rsidRPr="00994FC4">
        <w:rPr>
          <w:rFonts w:ascii="Times New Roman" w:hAnsi="Times New Roman"/>
          <w:sz w:val="28"/>
          <w:szCs w:val="28"/>
        </w:rPr>
        <w:t>Latvijas</w:t>
      </w:r>
      <w:r w:rsidRPr="00994FC4">
        <w:rPr>
          <w:rFonts w:ascii="Times New Roman" w:hAnsi="Times New Roman"/>
          <w:sz w:val="28"/>
          <w:szCs w:val="28"/>
        </w:rPr>
        <w:t xml:space="preserve"> mediju politikas pamatprincipus, mērķ</w:t>
      </w:r>
      <w:r w:rsidR="429DDF84" w:rsidRPr="00994FC4">
        <w:rPr>
          <w:rFonts w:ascii="Times New Roman" w:hAnsi="Times New Roman"/>
          <w:sz w:val="28"/>
          <w:szCs w:val="28"/>
        </w:rPr>
        <w:t>us</w:t>
      </w:r>
      <w:r w:rsidRPr="00994FC4">
        <w:rPr>
          <w:rFonts w:ascii="Times New Roman" w:hAnsi="Times New Roman"/>
          <w:sz w:val="28"/>
          <w:szCs w:val="28"/>
        </w:rPr>
        <w:t>, prioritātes un veicamos uzdevumus</w:t>
      </w:r>
      <w:r w:rsidR="289615F8" w:rsidRPr="00994FC4">
        <w:rPr>
          <w:rFonts w:ascii="Times New Roman" w:hAnsi="Times New Roman"/>
          <w:sz w:val="28"/>
          <w:szCs w:val="28"/>
        </w:rPr>
        <w:t>.</w:t>
      </w:r>
    </w:p>
    <w:p w14:paraId="50659F64" w14:textId="397C0BAA" w:rsidR="0F527EF9" w:rsidRPr="00994FC4" w:rsidRDefault="38BE5F25" w:rsidP="002164F6">
      <w:pPr>
        <w:ind w:firstLine="720"/>
        <w:jc w:val="both"/>
        <w:rPr>
          <w:rFonts w:ascii="Times New Roman" w:hAnsi="Times New Roman"/>
          <w:sz w:val="28"/>
          <w:szCs w:val="28"/>
        </w:rPr>
      </w:pPr>
      <w:r w:rsidRPr="00994FC4">
        <w:rPr>
          <w:rFonts w:ascii="Times New Roman" w:hAnsi="Times New Roman"/>
          <w:sz w:val="28"/>
          <w:szCs w:val="28"/>
        </w:rPr>
        <w:t>Pamatnostādnes izstrādātas atbilstoši K</w:t>
      </w:r>
      <w:r w:rsidR="000325BC" w:rsidRPr="00994FC4">
        <w:rPr>
          <w:rFonts w:ascii="Times New Roman" w:hAnsi="Times New Roman"/>
          <w:sz w:val="28"/>
          <w:szCs w:val="28"/>
        </w:rPr>
        <w:t>M</w:t>
      </w:r>
      <w:r w:rsidRPr="00994FC4">
        <w:rPr>
          <w:rFonts w:ascii="Times New Roman" w:hAnsi="Times New Roman"/>
          <w:sz w:val="28"/>
          <w:szCs w:val="28"/>
        </w:rPr>
        <w:t xml:space="preserve"> nolikum</w:t>
      </w:r>
      <w:r w:rsidR="00CD56E7" w:rsidRPr="00994FC4">
        <w:rPr>
          <w:rFonts w:ascii="Times New Roman" w:hAnsi="Times New Roman"/>
          <w:sz w:val="28"/>
          <w:szCs w:val="28"/>
        </w:rPr>
        <w:t>ā</w:t>
      </w:r>
      <w:r w:rsidR="00CD56E7" w:rsidRPr="00994FC4">
        <w:rPr>
          <w:rStyle w:val="FootnoteReference"/>
          <w:rFonts w:ascii="Times New Roman" w:hAnsi="Times New Roman"/>
          <w:sz w:val="28"/>
          <w:szCs w:val="28"/>
        </w:rPr>
        <w:footnoteReference w:id="2"/>
      </w:r>
      <w:r w:rsidRPr="00994FC4">
        <w:rPr>
          <w:rFonts w:ascii="Times New Roman" w:hAnsi="Times New Roman"/>
          <w:sz w:val="28"/>
          <w:szCs w:val="28"/>
        </w:rPr>
        <w:t xml:space="preserve"> noteiktajai kompetencei, kas </w:t>
      </w:r>
      <w:r w:rsidR="00783894" w:rsidRPr="00994FC4">
        <w:rPr>
          <w:rFonts w:ascii="Times New Roman" w:hAnsi="Times New Roman"/>
          <w:sz w:val="28"/>
          <w:szCs w:val="28"/>
        </w:rPr>
        <w:t>noteic</w:t>
      </w:r>
      <w:r w:rsidRPr="00994FC4">
        <w:rPr>
          <w:rFonts w:ascii="Times New Roman" w:hAnsi="Times New Roman"/>
          <w:sz w:val="28"/>
          <w:szCs w:val="28"/>
        </w:rPr>
        <w:t>, ka K</w:t>
      </w:r>
      <w:r w:rsidR="000325BC" w:rsidRPr="00994FC4">
        <w:rPr>
          <w:rFonts w:ascii="Times New Roman" w:hAnsi="Times New Roman"/>
          <w:sz w:val="28"/>
          <w:szCs w:val="28"/>
        </w:rPr>
        <w:t>M</w:t>
      </w:r>
      <w:r w:rsidRPr="00994FC4">
        <w:rPr>
          <w:rFonts w:ascii="Times New Roman" w:hAnsi="Times New Roman"/>
          <w:sz w:val="28"/>
          <w:szCs w:val="28"/>
        </w:rPr>
        <w:t xml:space="preserve"> izstrādā masu informācijas (plašsaziņas) līdzekļu politiku (4.7.</w:t>
      </w:r>
      <w:r w:rsidRPr="00994FC4">
        <w:rPr>
          <w:rFonts w:ascii="Times New Roman" w:hAnsi="Times New Roman"/>
          <w:sz w:val="28"/>
          <w:szCs w:val="28"/>
          <w:vertAlign w:val="superscript"/>
        </w:rPr>
        <w:t>2</w:t>
      </w:r>
      <w:r w:rsidRPr="00994FC4">
        <w:rPr>
          <w:rFonts w:ascii="Times New Roman" w:hAnsi="Times New Roman"/>
          <w:sz w:val="28"/>
          <w:szCs w:val="28"/>
        </w:rPr>
        <w:t xml:space="preserve"> apa</w:t>
      </w:r>
      <w:r w:rsidR="2FE2D29C" w:rsidRPr="00994FC4">
        <w:rPr>
          <w:rFonts w:ascii="Times New Roman" w:hAnsi="Times New Roman"/>
          <w:sz w:val="28"/>
          <w:szCs w:val="28"/>
        </w:rPr>
        <w:t>kšpunkts)</w:t>
      </w:r>
      <w:r w:rsidR="3F6A9EEE" w:rsidRPr="00994FC4">
        <w:rPr>
          <w:rFonts w:ascii="Times New Roman" w:hAnsi="Times New Roman"/>
          <w:sz w:val="28"/>
          <w:szCs w:val="28"/>
        </w:rPr>
        <w:t>. Papildu kompetence noteikta K</w:t>
      </w:r>
      <w:r w:rsidR="000325BC" w:rsidRPr="00994FC4">
        <w:rPr>
          <w:rFonts w:ascii="Times New Roman" w:hAnsi="Times New Roman"/>
          <w:sz w:val="28"/>
          <w:szCs w:val="28"/>
        </w:rPr>
        <w:t>M</w:t>
      </w:r>
      <w:r w:rsidR="3F6A9EEE" w:rsidRPr="00994FC4">
        <w:rPr>
          <w:rFonts w:ascii="Times New Roman" w:hAnsi="Times New Roman"/>
          <w:sz w:val="28"/>
          <w:szCs w:val="28"/>
        </w:rPr>
        <w:t xml:space="preserve"> nolikuma</w:t>
      </w:r>
      <w:r w:rsidR="6B23E243" w:rsidRPr="00994FC4">
        <w:rPr>
          <w:rFonts w:ascii="Times New Roman" w:hAnsi="Times New Roman"/>
          <w:sz w:val="28"/>
          <w:szCs w:val="28"/>
        </w:rPr>
        <w:t xml:space="preserve"> 5.1.</w:t>
      </w:r>
      <w:r w:rsidR="37C0D35D" w:rsidRPr="00994FC4">
        <w:rPr>
          <w:rFonts w:ascii="Times New Roman" w:hAnsi="Times New Roman"/>
          <w:sz w:val="28"/>
          <w:szCs w:val="28"/>
          <w:vertAlign w:val="superscript"/>
        </w:rPr>
        <w:t>9</w:t>
      </w:r>
      <w:r w:rsidR="37C0D35D" w:rsidRPr="00994FC4">
        <w:rPr>
          <w:rFonts w:ascii="Times New Roman" w:hAnsi="Times New Roman"/>
          <w:sz w:val="28"/>
          <w:szCs w:val="28"/>
        </w:rPr>
        <w:t>,</w:t>
      </w:r>
      <w:r w:rsidR="6B23E243" w:rsidRPr="00994FC4">
        <w:rPr>
          <w:rFonts w:ascii="Times New Roman" w:hAnsi="Times New Roman"/>
          <w:sz w:val="28"/>
          <w:szCs w:val="28"/>
        </w:rPr>
        <w:t xml:space="preserve"> 5.1.</w:t>
      </w:r>
      <w:r w:rsidR="080CE59A" w:rsidRPr="00994FC4">
        <w:rPr>
          <w:rFonts w:ascii="Times New Roman" w:hAnsi="Times New Roman"/>
          <w:sz w:val="28"/>
          <w:szCs w:val="28"/>
          <w:vertAlign w:val="superscript"/>
        </w:rPr>
        <w:t>10</w:t>
      </w:r>
      <w:r w:rsidR="080CE59A" w:rsidRPr="00994FC4">
        <w:rPr>
          <w:rFonts w:ascii="Times New Roman" w:hAnsi="Times New Roman"/>
          <w:sz w:val="28"/>
          <w:szCs w:val="28"/>
        </w:rPr>
        <w:t>, 5.1.</w:t>
      </w:r>
      <w:r w:rsidR="080CE59A" w:rsidRPr="00994FC4">
        <w:rPr>
          <w:rFonts w:ascii="Times New Roman" w:hAnsi="Times New Roman"/>
          <w:sz w:val="28"/>
          <w:szCs w:val="28"/>
          <w:vertAlign w:val="superscript"/>
        </w:rPr>
        <w:t>12</w:t>
      </w:r>
      <w:r w:rsidR="080CE59A" w:rsidRPr="00994FC4">
        <w:rPr>
          <w:rFonts w:ascii="Times New Roman" w:hAnsi="Times New Roman"/>
          <w:sz w:val="28"/>
          <w:szCs w:val="28"/>
        </w:rPr>
        <w:t>, 5.1.</w:t>
      </w:r>
      <w:r w:rsidR="080CE59A" w:rsidRPr="00994FC4">
        <w:rPr>
          <w:rFonts w:ascii="Times New Roman" w:hAnsi="Times New Roman"/>
          <w:sz w:val="28"/>
          <w:szCs w:val="28"/>
          <w:vertAlign w:val="superscript"/>
        </w:rPr>
        <w:t>13</w:t>
      </w:r>
      <w:r w:rsidR="6B23E243" w:rsidRPr="00994FC4">
        <w:rPr>
          <w:rFonts w:ascii="Times New Roman" w:hAnsi="Times New Roman"/>
          <w:sz w:val="28"/>
          <w:szCs w:val="28"/>
        </w:rPr>
        <w:t xml:space="preserve"> apakšpunktā, kas </w:t>
      </w:r>
      <w:r w:rsidR="00F96514" w:rsidRPr="00994FC4">
        <w:rPr>
          <w:rFonts w:ascii="Times New Roman" w:hAnsi="Times New Roman"/>
          <w:sz w:val="28"/>
          <w:szCs w:val="28"/>
        </w:rPr>
        <w:t>paredz</w:t>
      </w:r>
      <w:r w:rsidR="6B23E243" w:rsidRPr="00994FC4">
        <w:rPr>
          <w:rFonts w:ascii="Times New Roman" w:hAnsi="Times New Roman"/>
          <w:sz w:val="28"/>
          <w:szCs w:val="28"/>
        </w:rPr>
        <w:t xml:space="preserve">, ka </w:t>
      </w:r>
      <w:r w:rsidR="00F54FAC" w:rsidRPr="00994FC4">
        <w:rPr>
          <w:rFonts w:ascii="Times New Roman" w:hAnsi="Times New Roman"/>
          <w:sz w:val="28"/>
          <w:szCs w:val="28"/>
        </w:rPr>
        <w:t>K</w:t>
      </w:r>
      <w:r w:rsidR="000325BC" w:rsidRPr="00994FC4">
        <w:rPr>
          <w:rFonts w:ascii="Times New Roman" w:hAnsi="Times New Roman"/>
          <w:sz w:val="28"/>
          <w:szCs w:val="28"/>
        </w:rPr>
        <w:t>M</w:t>
      </w:r>
      <w:r w:rsidR="02055560" w:rsidRPr="00994FC4">
        <w:rPr>
          <w:rFonts w:ascii="Times New Roman" w:hAnsi="Times New Roman"/>
          <w:sz w:val="28"/>
          <w:szCs w:val="28"/>
        </w:rPr>
        <w:t xml:space="preserve"> koordinē masu informācijas (plašsaziņas) līdzekļu politiku, lai nodrošinātu kvalitatīvas, daudzveidīgas, līdzsvarotas un ilgtspējīgas plašsaziņas līdzekļu vides attīstību, kas sekmē vārda brīvību</w:t>
      </w:r>
      <w:r w:rsidR="05A612C7" w:rsidRPr="00994FC4">
        <w:rPr>
          <w:rFonts w:ascii="Times New Roman" w:hAnsi="Times New Roman"/>
          <w:sz w:val="28"/>
          <w:szCs w:val="28"/>
        </w:rPr>
        <w:t>,</w:t>
      </w:r>
      <w:r w:rsidR="6B23E243" w:rsidRPr="00994FC4">
        <w:rPr>
          <w:rFonts w:ascii="Times New Roman" w:hAnsi="Times New Roman"/>
          <w:sz w:val="28"/>
          <w:szCs w:val="28"/>
        </w:rPr>
        <w:t xml:space="preserve"> </w:t>
      </w:r>
      <w:r w:rsidR="2C7D7066" w:rsidRPr="00994FC4">
        <w:rPr>
          <w:rFonts w:ascii="Times New Roman" w:hAnsi="Times New Roman"/>
          <w:sz w:val="28"/>
          <w:szCs w:val="28"/>
        </w:rPr>
        <w:t>apkopo analizē ar masu informācijas (plašsaziņas) līdzekļu politiku saistīto informāciju;</w:t>
      </w:r>
      <w:r w:rsidR="5EE2A3FD" w:rsidRPr="00994FC4">
        <w:rPr>
          <w:rFonts w:ascii="Times New Roman" w:hAnsi="Times New Roman"/>
          <w:sz w:val="28"/>
          <w:szCs w:val="28"/>
        </w:rPr>
        <w:t xml:space="preserve"> organizē un kontrolē mediju </w:t>
      </w:r>
      <w:proofErr w:type="spellStart"/>
      <w:r w:rsidR="5EE2A3FD" w:rsidRPr="00994FC4">
        <w:rPr>
          <w:rFonts w:ascii="Times New Roman" w:hAnsi="Times New Roman"/>
          <w:sz w:val="28"/>
          <w:szCs w:val="28"/>
        </w:rPr>
        <w:t>ombudam</w:t>
      </w:r>
      <w:proofErr w:type="spellEnd"/>
      <w:r w:rsidR="5EE2A3FD" w:rsidRPr="00994FC4">
        <w:rPr>
          <w:rFonts w:ascii="Times New Roman" w:hAnsi="Times New Roman"/>
          <w:sz w:val="28"/>
          <w:szCs w:val="28"/>
        </w:rPr>
        <w:t xml:space="preserve"> paredzētās valsts budžeta dotācijas izlietošanu atbilstoši tam noteiktajam mērķim un organizē mediju atbalsta programmu ieviešanai un </w:t>
      </w:r>
      <w:proofErr w:type="spellStart"/>
      <w:r w:rsidR="5EE2A3FD" w:rsidRPr="00994FC4">
        <w:rPr>
          <w:rFonts w:ascii="Times New Roman" w:hAnsi="Times New Roman"/>
          <w:sz w:val="28"/>
          <w:szCs w:val="28"/>
        </w:rPr>
        <w:t>medijpratības</w:t>
      </w:r>
      <w:proofErr w:type="spellEnd"/>
      <w:r w:rsidR="5EE2A3FD" w:rsidRPr="00994FC4">
        <w:rPr>
          <w:rFonts w:ascii="Times New Roman" w:hAnsi="Times New Roman"/>
          <w:sz w:val="28"/>
          <w:szCs w:val="28"/>
        </w:rPr>
        <w:t xml:space="preserve"> veicināšanai paredzētās valsts budžeta dotācijas izlietošanu atbilstoši tam noteiktajam mērķim</w:t>
      </w:r>
      <w:r w:rsidR="161E192C" w:rsidRPr="00994FC4">
        <w:rPr>
          <w:rFonts w:ascii="Times New Roman" w:hAnsi="Times New Roman"/>
          <w:sz w:val="28"/>
          <w:szCs w:val="28"/>
        </w:rPr>
        <w:t>.</w:t>
      </w:r>
    </w:p>
    <w:p w14:paraId="0CB3215D" w14:textId="7E4072FC" w:rsidR="344A1C6E" w:rsidRPr="00994FC4" w:rsidRDefault="344A1C6E" w:rsidP="002164F6">
      <w:pPr>
        <w:ind w:firstLine="720"/>
        <w:jc w:val="both"/>
        <w:rPr>
          <w:rFonts w:ascii="Times New Roman" w:eastAsia="Times New Roman" w:hAnsi="Times New Roman"/>
          <w:sz w:val="28"/>
          <w:szCs w:val="28"/>
        </w:rPr>
      </w:pPr>
      <w:r w:rsidRPr="00994FC4">
        <w:rPr>
          <w:rFonts w:ascii="Times New Roman" w:eastAsia="Times New Roman" w:hAnsi="Times New Roman"/>
          <w:sz w:val="28"/>
          <w:szCs w:val="28"/>
        </w:rPr>
        <w:t>Pamatnostādnes nodrošina nozares politikas pēctecību, balstoties uz Latvijas mediju politikas pamatnostādņu 2016.-2020. gadam</w:t>
      </w:r>
      <w:r w:rsidR="0074708D">
        <w:rPr>
          <w:rStyle w:val="FootnoteReference"/>
          <w:rFonts w:ascii="Times New Roman" w:eastAsia="Times New Roman" w:hAnsi="Times New Roman"/>
          <w:sz w:val="28"/>
          <w:szCs w:val="28"/>
        </w:rPr>
        <w:footnoteReference w:id="3"/>
      </w:r>
      <w:r w:rsidRPr="00994FC4">
        <w:rPr>
          <w:rFonts w:ascii="Times New Roman" w:eastAsia="Times New Roman" w:hAnsi="Times New Roman"/>
          <w:sz w:val="28"/>
          <w:szCs w:val="28"/>
        </w:rPr>
        <w:t xml:space="preserve"> īstenošanas gaitā sasniegto progresu. </w:t>
      </w:r>
      <w:r w:rsidR="00233455">
        <w:rPr>
          <w:rFonts w:ascii="Times New Roman" w:eastAsia="Times New Roman" w:hAnsi="Times New Roman"/>
          <w:sz w:val="28"/>
          <w:szCs w:val="28"/>
        </w:rPr>
        <w:t>P</w:t>
      </w:r>
      <w:r w:rsidRPr="00994FC4">
        <w:rPr>
          <w:rFonts w:ascii="Times New Roman" w:eastAsia="Times New Roman" w:hAnsi="Times New Roman"/>
          <w:sz w:val="28"/>
          <w:szCs w:val="28"/>
        </w:rPr>
        <w:t xml:space="preserve">amatnostādnes </w:t>
      </w:r>
      <w:r w:rsidR="004A61AF">
        <w:rPr>
          <w:rFonts w:ascii="Times New Roman" w:eastAsia="Times New Roman" w:hAnsi="Times New Roman"/>
          <w:sz w:val="28"/>
          <w:szCs w:val="28"/>
        </w:rPr>
        <w:t xml:space="preserve">ir </w:t>
      </w:r>
      <w:r w:rsidRPr="00994FC4">
        <w:rPr>
          <w:rFonts w:ascii="Times New Roman" w:eastAsia="Times New Roman" w:hAnsi="Times New Roman"/>
          <w:sz w:val="28"/>
          <w:szCs w:val="28"/>
        </w:rPr>
        <w:t>tapušas laikā pēc Krievijas</w:t>
      </w:r>
      <w:r w:rsidR="004A61AF">
        <w:rPr>
          <w:rFonts w:ascii="Times New Roman" w:eastAsia="Times New Roman" w:hAnsi="Times New Roman"/>
          <w:sz w:val="28"/>
          <w:szCs w:val="28"/>
        </w:rPr>
        <w:t xml:space="preserve"> Federācijas</w:t>
      </w:r>
      <w:r w:rsidRPr="00994FC4">
        <w:rPr>
          <w:rFonts w:ascii="Times New Roman" w:eastAsia="Times New Roman" w:hAnsi="Times New Roman"/>
          <w:sz w:val="28"/>
          <w:szCs w:val="28"/>
        </w:rPr>
        <w:t xml:space="preserve"> pilna mēroga iebrukuma Ukrainā, tādēļ būtiski atzīmēt, ka mediju politika šajā kontekstā ir cieši saistīta ar inform</w:t>
      </w:r>
      <w:r w:rsidR="37309AA0" w:rsidRPr="00994FC4">
        <w:rPr>
          <w:rFonts w:ascii="Times New Roman" w:eastAsia="Times New Roman" w:hAnsi="Times New Roman"/>
          <w:sz w:val="28"/>
          <w:szCs w:val="28"/>
        </w:rPr>
        <w:t>a</w:t>
      </w:r>
      <w:r w:rsidRPr="00994FC4">
        <w:rPr>
          <w:rFonts w:ascii="Times New Roman" w:eastAsia="Times New Roman" w:hAnsi="Times New Roman"/>
          <w:sz w:val="28"/>
          <w:szCs w:val="28"/>
        </w:rPr>
        <w:t>tīvās telpas drošību. Ņemot vērā 2023.</w:t>
      </w:r>
      <w:r w:rsidR="00233455">
        <w:rPr>
          <w:rFonts w:ascii="Times New Roman" w:eastAsia="Times New Roman" w:hAnsi="Times New Roman"/>
          <w:sz w:val="28"/>
          <w:szCs w:val="28"/>
        </w:rPr>
        <w:t> </w:t>
      </w:r>
      <w:r w:rsidRPr="00994FC4">
        <w:rPr>
          <w:rFonts w:ascii="Times New Roman" w:eastAsia="Times New Roman" w:hAnsi="Times New Roman"/>
          <w:sz w:val="28"/>
          <w:szCs w:val="28"/>
        </w:rPr>
        <w:t>gada Nacionālās drošības koncepcijā</w:t>
      </w:r>
      <w:r w:rsidR="005B58B6">
        <w:rPr>
          <w:rStyle w:val="FootnoteReference"/>
          <w:rFonts w:ascii="Times New Roman" w:eastAsia="Times New Roman" w:hAnsi="Times New Roman"/>
          <w:sz w:val="28"/>
          <w:szCs w:val="28"/>
        </w:rPr>
        <w:footnoteReference w:id="4"/>
      </w:r>
      <w:r w:rsidRPr="00994FC4">
        <w:rPr>
          <w:rFonts w:ascii="Times New Roman" w:eastAsia="Times New Roman" w:hAnsi="Times New Roman"/>
          <w:sz w:val="28"/>
          <w:szCs w:val="28"/>
        </w:rPr>
        <w:t xml:space="preserve"> noteiktās prioritātes informatīvās telpas drošības un aizsardzības nodrošināšanai un </w:t>
      </w:r>
      <w:r w:rsidR="793E91C9" w:rsidRPr="00994FC4">
        <w:rPr>
          <w:rFonts w:ascii="Times New Roman" w:eastAsia="Times New Roman" w:hAnsi="Times New Roman"/>
          <w:sz w:val="28"/>
          <w:szCs w:val="28"/>
        </w:rPr>
        <w:t>V</w:t>
      </w:r>
      <w:r w:rsidRPr="00994FC4">
        <w:rPr>
          <w:rFonts w:ascii="Times New Roman" w:eastAsia="Times New Roman" w:hAnsi="Times New Roman"/>
          <w:sz w:val="28"/>
          <w:szCs w:val="28"/>
        </w:rPr>
        <w:t xml:space="preserve">aldības rīcības plānā </w:t>
      </w:r>
      <w:r w:rsidR="004C432A" w:rsidRPr="004C432A">
        <w:rPr>
          <w:rFonts w:ascii="Times New Roman" w:eastAsia="Times New Roman" w:hAnsi="Times New Roman"/>
          <w:sz w:val="28"/>
          <w:szCs w:val="28"/>
        </w:rPr>
        <w:t xml:space="preserve">Deklarācijas par </w:t>
      </w:r>
      <w:proofErr w:type="spellStart"/>
      <w:r w:rsidR="004C432A" w:rsidRPr="004C432A">
        <w:rPr>
          <w:rFonts w:ascii="Times New Roman" w:eastAsia="Times New Roman" w:hAnsi="Times New Roman"/>
          <w:sz w:val="28"/>
          <w:szCs w:val="28"/>
        </w:rPr>
        <w:t>Evikas</w:t>
      </w:r>
      <w:proofErr w:type="spellEnd"/>
      <w:r w:rsidR="004C432A" w:rsidRPr="004C432A">
        <w:rPr>
          <w:rFonts w:ascii="Times New Roman" w:eastAsia="Times New Roman" w:hAnsi="Times New Roman"/>
          <w:sz w:val="28"/>
          <w:szCs w:val="28"/>
        </w:rPr>
        <w:t xml:space="preserve"> Siliņas vadītā Ministru kabineta iecerēto darbību īstenošanai </w:t>
      </w:r>
      <w:r w:rsidRPr="00994FC4">
        <w:rPr>
          <w:rFonts w:ascii="Times New Roman" w:eastAsia="Times New Roman" w:hAnsi="Times New Roman"/>
          <w:sz w:val="28"/>
          <w:szCs w:val="28"/>
        </w:rPr>
        <w:t>noteikto</w:t>
      </w:r>
      <w:r w:rsidR="0074708D">
        <w:rPr>
          <w:rStyle w:val="FootnoteReference"/>
          <w:rFonts w:ascii="Times New Roman" w:eastAsia="Times New Roman" w:hAnsi="Times New Roman"/>
          <w:sz w:val="28"/>
          <w:szCs w:val="28"/>
        </w:rPr>
        <w:footnoteReference w:id="5"/>
      </w:r>
      <w:r w:rsidRPr="00994FC4">
        <w:rPr>
          <w:rFonts w:ascii="Times New Roman" w:eastAsia="Times New Roman" w:hAnsi="Times New Roman"/>
          <w:sz w:val="28"/>
          <w:szCs w:val="28"/>
        </w:rPr>
        <w:t xml:space="preserve">, pamatnostādnes ir vērstas uz (1) sabiedrības </w:t>
      </w:r>
      <w:proofErr w:type="spellStart"/>
      <w:r w:rsidRPr="00994FC4">
        <w:rPr>
          <w:rFonts w:ascii="Times New Roman" w:eastAsia="Times New Roman" w:hAnsi="Times New Roman"/>
          <w:sz w:val="28"/>
          <w:szCs w:val="28"/>
        </w:rPr>
        <w:t>informācijpratības</w:t>
      </w:r>
      <w:proofErr w:type="spellEnd"/>
      <w:r w:rsidRPr="00994FC4">
        <w:rPr>
          <w:rFonts w:ascii="Times New Roman" w:eastAsia="Times New Roman" w:hAnsi="Times New Roman"/>
          <w:sz w:val="28"/>
          <w:szCs w:val="28"/>
        </w:rPr>
        <w:t xml:space="preserve"> un </w:t>
      </w:r>
      <w:proofErr w:type="spellStart"/>
      <w:r w:rsidRPr="00994FC4">
        <w:rPr>
          <w:rFonts w:ascii="Times New Roman" w:eastAsia="Times New Roman" w:hAnsi="Times New Roman"/>
          <w:sz w:val="28"/>
          <w:szCs w:val="28"/>
        </w:rPr>
        <w:t>medijpratības</w:t>
      </w:r>
      <w:proofErr w:type="spellEnd"/>
      <w:r w:rsidRPr="00994FC4">
        <w:rPr>
          <w:rFonts w:ascii="Times New Roman" w:eastAsia="Times New Roman" w:hAnsi="Times New Roman"/>
          <w:sz w:val="28"/>
          <w:szCs w:val="28"/>
        </w:rPr>
        <w:t xml:space="preserve"> veicināšanu, (2) vietējo mediju stiprināšanu, (3) žurnālistu drošības un prasmju veicināšanu.</w:t>
      </w:r>
    </w:p>
    <w:p w14:paraId="7402B0D6" w14:textId="7D07ED54" w:rsidR="00EF40B7" w:rsidRPr="00994FC4" w:rsidRDefault="6656E295" w:rsidP="002164F6">
      <w:pPr>
        <w:ind w:firstLine="720"/>
        <w:jc w:val="both"/>
        <w:rPr>
          <w:rFonts w:ascii="Times New Roman" w:eastAsia="Times New Roman" w:hAnsi="Times New Roman"/>
          <w:sz w:val="28"/>
          <w:szCs w:val="28"/>
        </w:rPr>
      </w:pPr>
      <w:r w:rsidRPr="00994FC4">
        <w:rPr>
          <w:rFonts w:ascii="Times New Roman" w:hAnsi="Times New Roman"/>
          <w:sz w:val="28"/>
          <w:szCs w:val="28"/>
        </w:rPr>
        <w:t xml:space="preserve">Pamatnostādņu izstrādei tika izveidota </w:t>
      </w:r>
      <w:proofErr w:type="spellStart"/>
      <w:r w:rsidRPr="00994FC4">
        <w:rPr>
          <w:rFonts w:ascii="Times New Roman" w:hAnsi="Times New Roman"/>
          <w:sz w:val="28"/>
          <w:szCs w:val="28"/>
        </w:rPr>
        <w:t>starpinstitucionāla</w:t>
      </w:r>
      <w:proofErr w:type="spellEnd"/>
      <w:r w:rsidRPr="00994FC4">
        <w:rPr>
          <w:rFonts w:ascii="Times New Roman" w:hAnsi="Times New Roman"/>
          <w:sz w:val="28"/>
          <w:szCs w:val="28"/>
        </w:rPr>
        <w:t xml:space="preserve"> darba grupa, kuras sastāvā iekļauti pārstāvji no</w:t>
      </w:r>
      <w:r w:rsidR="00095361" w:rsidRPr="00994FC4">
        <w:rPr>
          <w:rFonts w:ascii="Times New Roman" w:hAnsi="Times New Roman"/>
          <w:sz w:val="28"/>
          <w:szCs w:val="28"/>
        </w:rPr>
        <w:t xml:space="preserve"> Rīgas Stradiņa universitātes, Vidzemes Augstskolas, Latvijas Universitātes, S</w:t>
      </w:r>
      <w:r w:rsidR="000325BC" w:rsidRPr="00994FC4">
        <w:rPr>
          <w:rFonts w:ascii="Times New Roman" w:hAnsi="Times New Roman"/>
          <w:sz w:val="28"/>
          <w:szCs w:val="28"/>
        </w:rPr>
        <w:t>EPLP</w:t>
      </w:r>
      <w:r w:rsidR="00095361" w:rsidRPr="00994FC4">
        <w:rPr>
          <w:rFonts w:ascii="Times New Roman" w:hAnsi="Times New Roman"/>
          <w:sz w:val="28"/>
          <w:szCs w:val="28"/>
        </w:rPr>
        <w:t>, N</w:t>
      </w:r>
      <w:r w:rsidR="000325BC" w:rsidRPr="00994FC4">
        <w:rPr>
          <w:rFonts w:ascii="Times New Roman" w:hAnsi="Times New Roman"/>
          <w:sz w:val="28"/>
          <w:szCs w:val="28"/>
        </w:rPr>
        <w:t>EPLP</w:t>
      </w:r>
      <w:r w:rsidR="00095361" w:rsidRPr="00994FC4">
        <w:rPr>
          <w:rFonts w:ascii="Times New Roman" w:hAnsi="Times New Roman"/>
          <w:sz w:val="28"/>
          <w:szCs w:val="28"/>
        </w:rPr>
        <w:t xml:space="preserve">, Latvijas Žurnālistu asociācijas, Latvijas Reģionālo mediju asociācijas, </w:t>
      </w:r>
      <w:r w:rsidR="3B209342" w:rsidRPr="00994FC4">
        <w:rPr>
          <w:rFonts w:ascii="Times New Roman" w:hAnsi="Times New Roman"/>
          <w:sz w:val="28"/>
          <w:szCs w:val="28"/>
        </w:rPr>
        <w:t>biedrības</w:t>
      </w:r>
      <w:r w:rsidR="3B209342" w:rsidRPr="00994FC4">
        <w:rPr>
          <w:rFonts w:ascii="Times New Roman" w:eastAsia="Times New Roman" w:hAnsi="Times New Roman"/>
          <w:sz w:val="28"/>
          <w:szCs w:val="28"/>
        </w:rPr>
        <w:t xml:space="preserve"> „Par legālu saturu”, </w:t>
      </w:r>
      <w:r w:rsidR="00095361" w:rsidRPr="00994FC4">
        <w:rPr>
          <w:rFonts w:ascii="Times New Roman" w:eastAsia="Times New Roman" w:hAnsi="Times New Roman"/>
          <w:sz w:val="28"/>
          <w:szCs w:val="28"/>
        </w:rPr>
        <w:t>L</w:t>
      </w:r>
      <w:r w:rsidR="00095361" w:rsidRPr="00994FC4">
        <w:rPr>
          <w:rFonts w:ascii="Times New Roman" w:hAnsi="Times New Roman"/>
          <w:sz w:val="28"/>
          <w:szCs w:val="28"/>
        </w:rPr>
        <w:t xml:space="preserve">atvijas Preses izdevēju asociācijas, TV </w:t>
      </w:r>
      <w:r w:rsidR="004F6119">
        <w:rPr>
          <w:rFonts w:ascii="Times New Roman" w:hAnsi="Times New Roman"/>
          <w:sz w:val="28"/>
          <w:szCs w:val="28"/>
        </w:rPr>
        <w:t>n</w:t>
      </w:r>
      <w:r w:rsidR="00095361" w:rsidRPr="00994FC4">
        <w:rPr>
          <w:rFonts w:ascii="Times New Roman" w:hAnsi="Times New Roman"/>
          <w:sz w:val="28"/>
          <w:szCs w:val="28"/>
        </w:rPr>
        <w:t>eatkarīgo producentu asociācijas, Latvijas Elektronisko komunikāciju asociācijas, Latvijas Reklāmas asociācijas,</w:t>
      </w:r>
      <w:r w:rsidR="00E64FBE" w:rsidRPr="00994FC4">
        <w:rPr>
          <w:rFonts w:ascii="Times New Roman" w:hAnsi="Times New Roman"/>
          <w:sz w:val="28"/>
          <w:szCs w:val="28"/>
        </w:rPr>
        <w:t xml:space="preserve"> Latvijas Mediju ētikas padomes,</w:t>
      </w:r>
      <w:r w:rsidR="00095361" w:rsidRPr="00994FC4">
        <w:rPr>
          <w:rFonts w:ascii="Times New Roman" w:hAnsi="Times New Roman"/>
          <w:sz w:val="28"/>
          <w:szCs w:val="28"/>
        </w:rPr>
        <w:t xml:space="preserve"> Baltijas Mediju izcilības centra, Latvijas Raidorganizāciju asociācijas, Latvijas </w:t>
      </w:r>
      <w:r w:rsidR="00C46AFA" w:rsidRPr="00994FC4">
        <w:rPr>
          <w:rFonts w:ascii="Times New Roman" w:hAnsi="Times New Roman"/>
          <w:sz w:val="28"/>
          <w:szCs w:val="28"/>
        </w:rPr>
        <w:t>I</w:t>
      </w:r>
      <w:r w:rsidR="00095361" w:rsidRPr="00994FC4">
        <w:rPr>
          <w:rFonts w:ascii="Times New Roman" w:hAnsi="Times New Roman"/>
          <w:sz w:val="28"/>
          <w:szCs w:val="28"/>
        </w:rPr>
        <w:t xml:space="preserve">nformācijas un komunikācijas </w:t>
      </w:r>
      <w:r w:rsidR="00095361" w:rsidRPr="00994FC4">
        <w:rPr>
          <w:rFonts w:ascii="Times New Roman" w:hAnsi="Times New Roman"/>
          <w:sz w:val="28"/>
          <w:szCs w:val="28"/>
        </w:rPr>
        <w:lastRenderedPageBreak/>
        <w:t xml:space="preserve">tehnoloģijas asociācijas, </w:t>
      </w:r>
      <w:r w:rsidR="001C4638" w:rsidRPr="00994FC4">
        <w:rPr>
          <w:rFonts w:ascii="Times New Roman" w:hAnsi="Times New Roman"/>
          <w:sz w:val="28"/>
          <w:szCs w:val="28"/>
        </w:rPr>
        <w:t>s</w:t>
      </w:r>
      <w:r w:rsidR="00095361" w:rsidRPr="00994FC4">
        <w:rPr>
          <w:rFonts w:ascii="Times New Roman" w:hAnsi="Times New Roman"/>
          <w:sz w:val="28"/>
          <w:szCs w:val="28"/>
        </w:rPr>
        <w:t>abiedriskajiem medijiem (LT</w:t>
      </w:r>
      <w:r w:rsidR="000325BC" w:rsidRPr="00994FC4">
        <w:rPr>
          <w:rFonts w:ascii="Times New Roman" w:hAnsi="Times New Roman"/>
          <w:sz w:val="28"/>
          <w:szCs w:val="28"/>
        </w:rPr>
        <w:t>V</w:t>
      </w:r>
      <w:r w:rsidR="00095361" w:rsidRPr="00994FC4">
        <w:rPr>
          <w:rFonts w:ascii="Times New Roman" w:hAnsi="Times New Roman"/>
          <w:sz w:val="28"/>
          <w:szCs w:val="28"/>
        </w:rPr>
        <w:t xml:space="preserve"> un L</w:t>
      </w:r>
      <w:r w:rsidR="000325BC" w:rsidRPr="00994FC4">
        <w:rPr>
          <w:rFonts w:ascii="Times New Roman" w:hAnsi="Times New Roman"/>
          <w:sz w:val="28"/>
          <w:szCs w:val="28"/>
        </w:rPr>
        <w:t>R</w:t>
      </w:r>
      <w:r w:rsidR="00095361" w:rsidRPr="00994FC4">
        <w:rPr>
          <w:rFonts w:ascii="Times New Roman" w:hAnsi="Times New Roman"/>
          <w:sz w:val="28"/>
          <w:szCs w:val="28"/>
        </w:rPr>
        <w:t>), Diasporas konsultatīvās padomes diasporas mediju darba grupas, V</w:t>
      </w:r>
      <w:r w:rsidR="002568F6" w:rsidRPr="00994FC4">
        <w:rPr>
          <w:rFonts w:ascii="Times New Roman" w:hAnsi="Times New Roman"/>
          <w:sz w:val="28"/>
          <w:szCs w:val="28"/>
        </w:rPr>
        <w:t>K</w:t>
      </w:r>
      <w:r w:rsidR="00095361" w:rsidRPr="00994FC4">
        <w:rPr>
          <w:rFonts w:ascii="Times New Roman" w:hAnsi="Times New Roman"/>
          <w:sz w:val="28"/>
          <w:szCs w:val="28"/>
        </w:rPr>
        <w:t>, Satiksmes ministrijas, Ie</w:t>
      </w:r>
      <w:r w:rsidR="000325BC" w:rsidRPr="00994FC4">
        <w:rPr>
          <w:rFonts w:ascii="Times New Roman" w:hAnsi="Times New Roman"/>
          <w:sz w:val="28"/>
          <w:szCs w:val="28"/>
        </w:rPr>
        <w:t>M</w:t>
      </w:r>
      <w:r w:rsidR="00095361" w:rsidRPr="00994FC4">
        <w:rPr>
          <w:rFonts w:ascii="Times New Roman" w:hAnsi="Times New Roman"/>
          <w:sz w:val="28"/>
          <w:szCs w:val="28"/>
        </w:rPr>
        <w:t>, I</w:t>
      </w:r>
      <w:r w:rsidR="000325BC" w:rsidRPr="00994FC4">
        <w:rPr>
          <w:rFonts w:ascii="Times New Roman" w:hAnsi="Times New Roman"/>
          <w:sz w:val="28"/>
          <w:szCs w:val="28"/>
        </w:rPr>
        <w:t>ZM</w:t>
      </w:r>
      <w:r w:rsidR="00095361" w:rsidRPr="00994FC4">
        <w:rPr>
          <w:rFonts w:ascii="Times New Roman" w:hAnsi="Times New Roman"/>
          <w:sz w:val="28"/>
          <w:szCs w:val="28"/>
        </w:rPr>
        <w:t>, V</w:t>
      </w:r>
      <w:r w:rsidR="002568F6" w:rsidRPr="00994FC4">
        <w:rPr>
          <w:rFonts w:ascii="Times New Roman" w:hAnsi="Times New Roman"/>
          <w:sz w:val="28"/>
          <w:szCs w:val="28"/>
        </w:rPr>
        <w:t>ISC</w:t>
      </w:r>
      <w:r w:rsidR="00095361" w:rsidRPr="00994FC4">
        <w:rPr>
          <w:rFonts w:ascii="Times New Roman" w:hAnsi="Times New Roman"/>
          <w:sz w:val="28"/>
          <w:szCs w:val="28"/>
        </w:rPr>
        <w:t xml:space="preserve">, </w:t>
      </w:r>
      <w:proofErr w:type="spellStart"/>
      <w:r w:rsidR="00095361" w:rsidRPr="00994FC4">
        <w:rPr>
          <w:rFonts w:ascii="Times New Roman" w:hAnsi="Times New Roman"/>
          <w:sz w:val="28"/>
          <w:szCs w:val="28"/>
        </w:rPr>
        <w:t>Ai</w:t>
      </w:r>
      <w:r w:rsidR="000325BC" w:rsidRPr="00994FC4">
        <w:rPr>
          <w:rFonts w:ascii="Times New Roman" w:hAnsi="Times New Roman"/>
          <w:sz w:val="28"/>
          <w:szCs w:val="28"/>
        </w:rPr>
        <w:t>M</w:t>
      </w:r>
      <w:proofErr w:type="spellEnd"/>
      <w:r w:rsidR="00095361" w:rsidRPr="00994FC4">
        <w:rPr>
          <w:rFonts w:ascii="Times New Roman" w:hAnsi="Times New Roman"/>
          <w:sz w:val="28"/>
          <w:szCs w:val="28"/>
        </w:rPr>
        <w:t>, Ārlietu ministrijas</w:t>
      </w:r>
      <w:r w:rsidR="00CF6D3C" w:rsidRPr="00994FC4">
        <w:rPr>
          <w:rFonts w:ascii="Times New Roman" w:hAnsi="Times New Roman"/>
          <w:sz w:val="28"/>
          <w:szCs w:val="28"/>
        </w:rPr>
        <w:t xml:space="preserve"> un </w:t>
      </w:r>
      <w:proofErr w:type="spellStart"/>
      <w:r w:rsidR="00095361" w:rsidRPr="00994FC4">
        <w:rPr>
          <w:rFonts w:ascii="Times New Roman" w:hAnsi="Times New Roman"/>
          <w:sz w:val="28"/>
          <w:szCs w:val="28"/>
        </w:rPr>
        <w:t>Tiesībsarga</w:t>
      </w:r>
      <w:proofErr w:type="spellEnd"/>
      <w:r w:rsidR="002547D1" w:rsidRPr="00994FC4">
        <w:rPr>
          <w:rFonts w:ascii="Times New Roman" w:hAnsi="Times New Roman"/>
          <w:sz w:val="28"/>
          <w:szCs w:val="28"/>
        </w:rPr>
        <w:t xml:space="preserve"> biroja</w:t>
      </w:r>
      <w:r w:rsidR="00095361" w:rsidRPr="00994FC4">
        <w:rPr>
          <w:rFonts w:ascii="Times New Roman" w:hAnsi="Times New Roman"/>
          <w:sz w:val="28"/>
          <w:szCs w:val="28"/>
        </w:rPr>
        <w:t xml:space="preserve"> </w:t>
      </w:r>
      <w:r w:rsidRPr="00994FC4">
        <w:rPr>
          <w:rFonts w:ascii="Times New Roman" w:hAnsi="Times New Roman"/>
          <w:sz w:val="28"/>
          <w:szCs w:val="28"/>
        </w:rPr>
        <w:t xml:space="preserve">(turpmāk </w:t>
      </w:r>
      <w:r w:rsidR="007659F0" w:rsidRPr="00994FC4">
        <w:rPr>
          <w:rFonts w:ascii="Times New Roman" w:hAnsi="Times New Roman"/>
          <w:sz w:val="28"/>
          <w:szCs w:val="28"/>
        </w:rPr>
        <w:t>–</w:t>
      </w:r>
      <w:r w:rsidRPr="00994FC4">
        <w:rPr>
          <w:rFonts w:ascii="Times New Roman" w:hAnsi="Times New Roman"/>
          <w:sz w:val="28"/>
          <w:szCs w:val="28"/>
        </w:rPr>
        <w:t xml:space="preserve"> darba grupa).</w:t>
      </w:r>
    </w:p>
    <w:p w14:paraId="283CD36A" w14:textId="1E7CCB8B" w:rsidR="00A719A9" w:rsidRDefault="438317D9" w:rsidP="002164F6">
      <w:pPr>
        <w:ind w:firstLine="720"/>
        <w:jc w:val="both"/>
        <w:rPr>
          <w:rFonts w:ascii="Times New Roman" w:hAnsi="Times New Roman"/>
          <w:sz w:val="28"/>
          <w:szCs w:val="28"/>
        </w:rPr>
      </w:pPr>
      <w:r w:rsidRPr="00994FC4">
        <w:rPr>
          <w:rFonts w:ascii="Times New Roman" w:hAnsi="Times New Roman"/>
          <w:sz w:val="28"/>
          <w:szCs w:val="28"/>
        </w:rPr>
        <w:t xml:space="preserve">Darba grupa definēja pamatnostādņu periodā risināmos jautājumus </w:t>
      </w:r>
      <w:r w:rsidR="00121DB7" w:rsidRPr="00994FC4">
        <w:rPr>
          <w:rFonts w:ascii="Times New Roman" w:hAnsi="Times New Roman"/>
          <w:sz w:val="28"/>
          <w:szCs w:val="28"/>
        </w:rPr>
        <w:t>–</w:t>
      </w:r>
      <w:r w:rsidRPr="00994FC4">
        <w:rPr>
          <w:rFonts w:ascii="Times New Roman" w:hAnsi="Times New Roman"/>
          <w:sz w:val="28"/>
          <w:szCs w:val="28"/>
        </w:rPr>
        <w:t xml:space="preserve"> </w:t>
      </w:r>
      <w:r w:rsidR="007C0EBE" w:rsidRPr="00994FC4">
        <w:rPr>
          <w:rFonts w:ascii="Times New Roman" w:hAnsi="Times New Roman"/>
          <w:sz w:val="28"/>
          <w:szCs w:val="28"/>
        </w:rPr>
        <w:t>Latvijas mediju vid</w:t>
      </w:r>
      <w:r w:rsidR="00FF669D" w:rsidRPr="00994FC4">
        <w:rPr>
          <w:rFonts w:ascii="Times New Roman" w:hAnsi="Times New Roman"/>
          <w:sz w:val="28"/>
          <w:szCs w:val="28"/>
        </w:rPr>
        <w:t>es</w:t>
      </w:r>
      <w:r w:rsidR="007C0EBE" w:rsidRPr="00994FC4">
        <w:rPr>
          <w:rFonts w:ascii="Times New Roman" w:hAnsi="Times New Roman"/>
          <w:sz w:val="28"/>
          <w:szCs w:val="28"/>
        </w:rPr>
        <w:t xml:space="preserve"> un informatīvās telp</w:t>
      </w:r>
      <w:r w:rsidR="00FF669D" w:rsidRPr="00994FC4">
        <w:rPr>
          <w:rFonts w:ascii="Times New Roman" w:hAnsi="Times New Roman"/>
          <w:sz w:val="28"/>
          <w:szCs w:val="28"/>
        </w:rPr>
        <w:t xml:space="preserve">as </w:t>
      </w:r>
      <w:r w:rsidR="007F121E" w:rsidRPr="00994FC4">
        <w:rPr>
          <w:rFonts w:ascii="Times New Roman" w:hAnsi="Times New Roman"/>
          <w:sz w:val="28"/>
          <w:szCs w:val="28"/>
        </w:rPr>
        <w:t xml:space="preserve">stiprināšanai, mediju </w:t>
      </w:r>
      <w:r w:rsidR="007F121E" w:rsidRPr="002164F6">
        <w:rPr>
          <w:rFonts w:ascii="Times New Roman" w:hAnsi="Times New Roman"/>
          <w:sz w:val="28"/>
          <w:szCs w:val="28"/>
        </w:rPr>
        <w:t xml:space="preserve">vides drošības uzlabošanai, mediju vides neatkarības </w:t>
      </w:r>
      <w:r w:rsidR="00E965A4" w:rsidRPr="002164F6">
        <w:rPr>
          <w:rFonts w:ascii="Times New Roman" w:hAnsi="Times New Roman"/>
          <w:sz w:val="28"/>
          <w:szCs w:val="28"/>
        </w:rPr>
        <w:t xml:space="preserve">un kvalitātes </w:t>
      </w:r>
      <w:r w:rsidR="000F20F1" w:rsidRPr="002164F6">
        <w:rPr>
          <w:rFonts w:ascii="Times New Roman" w:hAnsi="Times New Roman"/>
          <w:sz w:val="28"/>
          <w:szCs w:val="28"/>
        </w:rPr>
        <w:t>palielināšana</w:t>
      </w:r>
      <w:r w:rsidR="001D14DB" w:rsidRPr="002164F6">
        <w:rPr>
          <w:rFonts w:ascii="Times New Roman" w:hAnsi="Times New Roman"/>
          <w:sz w:val="28"/>
          <w:szCs w:val="28"/>
        </w:rPr>
        <w:t>i</w:t>
      </w:r>
      <w:r w:rsidR="00FB2972" w:rsidRPr="002164F6">
        <w:rPr>
          <w:rFonts w:ascii="Times New Roman" w:hAnsi="Times New Roman"/>
          <w:sz w:val="28"/>
          <w:szCs w:val="28"/>
        </w:rPr>
        <w:t>.</w:t>
      </w:r>
    </w:p>
    <w:p w14:paraId="00401960" w14:textId="7679B869" w:rsidR="003F14A2" w:rsidRPr="002164F6" w:rsidRDefault="78BD8311" w:rsidP="002164F6">
      <w:pPr>
        <w:ind w:firstLine="720"/>
        <w:jc w:val="both"/>
        <w:rPr>
          <w:rFonts w:ascii="Times New Roman" w:hAnsi="Times New Roman"/>
          <w:sz w:val="28"/>
          <w:szCs w:val="28"/>
        </w:rPr>
      </w:pPr>
      <w:r w:rsidRPr="697B4055">
        <w:rPr>
          <w:rFonts w:ascii="Times New Roman" w:hAnsi="Times New Roman"/>
          <w:sz w:val="28"/>
          <w:szCs w:val="28"/>
        </w:rPr>
        <w:t>Pamatnostādņu projekt</w:t>
      </w:r>
      <w:r w:rsidR="45558A19" w:rsidRPr="697B4055">
        <w:rPr>
          <w:rFonts w:ascii="Times New Roman" w:hAnsi="Times New Roman"/>
          <w:sz w:val="28"/>
          <w:szCs w:val="28"/>
        </w:rPr>
        <w:t xml:space="preserve">a </w:t>
      </w:r>
      <w:r w:rsidR="5A644EC2" w:rsidRPr="697B4055">
        <w:rPr>
          <w:rFonts w:ascii="Times New Roman" w:hAnsi="Times New Roman"/>
          <w:sz w:val="28"/>
          <w:szCs w:val="28"/>
        </w:rPr>
        <w:t xml:space="preserve">sabiedriskā apspriešana notika no 2024. gada </w:t>
      </w:r>
      <w:r w:rsidR="25EB7491" w:rsidRPr="697B4055">
        <w:rPr>
          <w:rFonts w:ascii="Times New Roman" w:hAnsi="Times New Roman"/>
          <w:sz w:val="28"/>
          <w:szCs w:val="28"/>
        </w:rPr>
        <w:t>26.</w:t>
      </w:r>
      <w:r w:rsidR="00092295">
        <w:rPr>
          <w:rFonts w:ascii="Times New Roman" w:hAnsi="Times New Roman"/>
          <w:sz w:val="28"/>
          <w:szCs w:val="28"/>
        </w:rPr>
        <w:t> </w:t>
      </w:r>
      <w:r w:rsidR="25EB7491" w:rsidRPr="697B4055">
        <w:rPr>
          <w:rFonts w:ascii="Times New Roman" w:hAnsi="Times New Roman"/>
          <w:sz w:val="28"/>
          <w:szCs w:val="28"/>
        </w:rPr>
        <w:t>marta līdz 24. aprīlim</w:t>
      </w:r>
      <w:r w:rsidR="68DB7E92" w:rsidRPr="697B4055">
        <w:rPr>
          <w:rFonts w:ascii="Times New Roman" w:hAnsi="Times New Roman"/>
          <w:sz w:val="28"/>
          <w:szCs w:val="28"/>
        </w:rPr>
        <w:t>.</w:t>
      </w:r>
      <w:r w:rsidR="2FD669D6" w:rsidRPr="697B4055">
        <w:rPr>
          <w:rFonts w:ascii="Times New Roman" w:hAnsi="Times New Roman"/>
          <w:sz w:val="28"/>
          <w:szCs w:val="28"/>
        </w:rPr>
        <w:t xml:space="preserve"> Sabiedriskās apspriešanas</w:t>
      </w:r>
      <w:r w:rsidR="77D66AC1" w:rsidRPr="697B4055">
        <w:rPr>
          <w:rFonts w:ascii="Times New Roman" w:hAnsi="Times New Roman"/>
          <w:sz w:val="28"/>
          <w:szCs w:val="28"/>
        </w:rPr>
        <w:t xml:space="preserve"> laikā </w:t>
      </w:r>
      <w:r w:rsidR="2FD669D6" w:rsidRPr="697B4055">
        <w:rPr>
          <w:rFonts w:ascii="Times New Roman" w:hAnsi="Times New Roman"/>
          <w:sz w:val="28"/>
          <w:szCs w:val="28"/>
        </w:rPr>
        <w:t>privātperso</w:t>
      </w:r>
      <w:r w:rsidR="6EA837C8" w:rsidRPr="697B4055">
        <w:rPr>
          <w:rFonts w:ascii="Times New Roman" w:hAnsi="Times New Roman"/>
          <w:sz w:val="28"/>
          <w:szCs w:val="28"/>
        </w:rPr>
        <w:t>nu</w:t>
      </w:r>
      <w:r w:rsidR="05ECE67A" w:rsidRPr="697B4055">
        <w:rPr>
          <w:rFonts w:ascii="Times New Roman" w:hAnsi="Times New Roman"/>
          <w:sz w:val="28"/>
          <w:szCs w:val="28"/>
        </w:rPr>
        <w:t xml:space="preserve"> (fizisku un juridisku personu)</w:t>
      </w:r>
      <w:r w:rsidR="6EA837C8" w:rsidRPr="697B4055">
        <w:rPr>
          <w:rFonts w:ascii="Times New Roman" w:hAnsi="Times New Roman"/>
          <w:sz w:val="28"/>
          <w:szCs w:val="28"/>
        </w:rPr>
        <w:t xml:space="preserve"> izteiktie</w:t>
      </w:r>
      <w:r w:rsidR="673094DE" w:rsidRPr="697B4055">
        <w:rPr>
          <w:rFonts w:ascii="Times New Roman" w:hAnsi="Times New Roman"/>
          <w:sz w:val="28"/>
          <w:szCs w:val="28"/>
        </w:rPr>
        <w:t xml:space="preserve"> </w:t>
      </w:r>
      <w:r w:rsidR="6EA837C8" w:rsidRPr="697B4055">
        <w:rPr>
          <w:rFonts w:ascii="Times New Roman" w:hAnsi="Times New Roman"/>
          <w:sz w:val="28"/>
          <w:szCs w:val="28"/>
        </w:rPr>
        <w:t>iebildumi</w:t>
      </w:r>
      <w:r w:rsidR="695FFB1A" w:rsidRPr="697B4055">
        <w:rPr>
          <w:rFonts w:ascii="Times New Roman" w:hAnsi="Times New Roman"/>
          <w:sz w:val="28"/>
          <w:szCs w:val="28"/>
        </w:rPr>
        <w:t xml:space="preserve"> un priekšlikumi</w:t>
      </w:r>
      <w:r w:rsidR="2FD669D6" w:rsidRPr="697B4055">
        <w:rPr>
          <w:rFonts w:ascii="Times New Roman" w:hAnsi="Times New Roman"/>
          <w:sz w:val="28"/>
          <w:szCs w:val="28"/>
        </w:rPr>
        <w:t xml:space="preserve"> </w:t>
      </w:r>
      <w:r w:rsidR="3DE3D9CB" w:rsidRPr="697B4055">
        <w:rPr>
          <w:rFonts w:ascii="Times New Roman" w:hAnsi="Times New Roman"/>
          <w:sz w:val="28"/>
          <w:szCs w:val="28"/>
        </w:rPr>
        <w:t xml:space="preserve">(kopumā 16) </w:t>
      </w:r>
      <w:r w:rsidR="50A0BCC0" w:rsidRPr="697B4055">
        <w:rPr>
          <w:rFonts w:ascii="Times New Roman" w:hAnsi="Times New Roman"/>
          <w:sz w:val="28"/>
          <w:szCs w:val="28"/>
        </w:rPr>
        <w:t>tika izvērtēti un atsevišķi iebildumi ņemti vērā</w:t>
      </w:r>
      <w:r w:rsidR="5B0D6FAD" w:rsidRPr="697B4055">
        <w:rPr>
          <w:rFonts w:ascii="Times New Roman" w:hAnsi="Times New Roman"/>
          <w:sz w:val="28"/>
          <w:szCs w:val="28"/>
        </w:rPr>
        <w:t xml:space="preserve">, kā arī </w:t>
      </w:r>
      <w:r w:rsidR="70ADFCE5" w:rsidRPr="697B4055">
        <w:rPr>
          <w:rFonts w:ascii="Times New Roman" w:hAnsi="Times New Roman"/>
          <w:sz w:val="28"/>
          <w:szCs w:val="28"/>
        </w:rPr>
        <w:t xml:space="preserve">tika </w:t>
      </w:r>
      <w:r w:rsidR="5B0D6FAD" w:rsidRPr="697B4055">
        <w:rPr>
          <w:rFonts w:ascii="Times New Roman" w:hAnsi="Times New Roman"/>
          <w:sz w:val="28"/>
          <w:szCs w:val="28"/>
        </w:rPr>
        <w:t xml:space="preserve">sniegts pamatojums vērā neņemtajiem iebildumiem un priekšlikumiem. </w:t>
      </w:r>
    </w:p>
    <w:p w14:paraId="6B11E6E7" w14:textId="77777777" w:rsidR="000C12BF" w:rsidRPr="0097210E" w:rsidRDefault="000C12BF" w:rsidP="002164F6">
      <w:pPr>
        <w:jc w:val="both"/>
        <w:rPr>
          <w:rFonts w:ascii="Times New Roman" w:hAnsi="Times New Roman"/>
          <w:sz w:val="24"/>
          <w:szCs w:val="24"/>
        </w:rPr>
      </w:pPr>
    </w:p>
    <w:p w14:paraId="404BD1F7" w14:textId="112E71C2" w:rsidR="00D56C5F" w:rsidRPr="002164F6" w:rsidRDefault="272400B2" w:rsidP="002164F6">
      <w:pPr>
        <w:pStyle w:val="Heading1"/>
        <w:numPr>
          <w:ilvl w:val="0"/>
          <w:numId w:val="2"/>
        </w:numPr>
        <w:spacing w:before="0" w:after="0" w:line="240" w:lineRule="auto"/>
        <w:ind w:hanging="513"/>
        <w:jc w:val="center"/>
        <w:rPr>
          <w:szCs w:val="28"/>
          <w:lang w:val="lv-LV"/>
        </w:rPr>
      </w:pPr>
      <w:bookmarkStart w:id="17" w:name="_Toc173142042"/>
      <w:r w:rsidRPr="002164F6">
        <w:rPr>
          <w:szCs w:val="28"/>
          <w:lang w:val="lv-LV"/>
        </w:rPr>
        <w:t>Pamatnostādņu kopsavilkums</w:t>
      </w:r>
      <w:bookmarkEnd w:id="17"/>
    </w:p>
    <w:p w14:paraId="6941802D" w14:textId="5DC83EC5" w:rsidR="00DC4DB8" w:rsidRPr="0097210E" w:rsidRDefault="00DC4DB8" w:rsidP="002164F6">
      <w:pPr>
        <w:jc w:val="both"/>
        <w:rPr>
          <w:rFonts w:ascii="Times New Roman" w:eastAsia="Times New Roman" w:hAnsi="Times New Roman"/>
          <w:sz w:val="24"/>
          <w:szCs w:val="24"/>
        </w:rPr>
      </w:pPr>
    </w:p>
    <w:p w14:paraId="4CB44A5A" w14:textId="34983EDF" w:rsidR="00DC4DB8" w:rsidRDefault="21ACFF71" w:rsidP="002164F6">
      <w:pPr>
        <w:ind w:firstLine="720"/>
        <w:jc w:val="both"/>
        <w:rPr>
          <w:rFonts w:ascii="Times New Roman" w:hAnsi="Times New Roman"/>
          <w:sz w:val="28"/>
          <w:szCs w:val="28"/>
        </w:rPr>
      </w:pPr>
      <w:r w:rsidRPr="002164F6">
        <w:rPr>
          <w:rFonts w:ascii="Times New Roman" w:hAnsi="Times New Roman"/>
          <w:sz w:val="28"/>
          <w:szCs w:val="28"/>
        </w:rPr>
        <w:t xml:space="preserve">Pamatnostādnes ietver mediju politikas mērķi, </w:t>
      </w:r>
      <w:r w:rsidR="00992DC3" w:rsidRPr="002164F6">
        <w:rPr>
          <w:rFonts w:ascii="Times New Roman" w:hAnsi="Times New Roman"/>
          <w:sz w:val="28"/>
          <w:szCs w:val="28"/>
        </w:rPr>
        <w:t>politikas rezultātus un rezultatīvos rādītājus</w:t>
      </w:r>
      <w:r w:rsidR="00992DC3">
        <w:rPr>
          <w:rFonts w:ascii="Times New Roman" w:hAnsi="Times New Roman"/>
          <w:sz w:val="28"/>
          <w:szCs w:val="28"/>
        </w:rPr>
        <w:t>,</w:t>
      </w:r>
      <w:r w:rsidR="00992DC3" w:rsidRPr="002164F6">
        <w:rPr>
          <w:rFonts w:ascii="Times New Roman" w:hAnsi="Times New Roman"/>
          <w:sz w:val="28"/>
          <w:szCs w:val="28"/>
        </w:rPr>
        <w:t xml:space="preserve"> </w:t>
      </w:r>
      <w:r w:rsidRPr="002164F6">
        <w:rPr>
          <w:rFonts w:ascii="Times New Roman" w:hAnsi="Times New Roman"/>
          <w:sz w:val="28"/>
          <w:szCs w:val="28"/>
        </w:rPr>
        <w:t>četrus rīcības virzienus</w:t>
      </w:r>
      <w:r w:rsidR="2FCDC555" w:rsidRPr="002164F6">
        <w:rPr>
          <w:rFonts w:ascii="Times New Roman" w:hAnsi="Times New Roman"/>
          <w:sz w:val="28"/>
          <w:szCs w:val="28"/>
        </w:rPr>
        <w:t xml:space="preserve"> un uzdevumus</w:t>
      </w:r>
      <w:r w:rsidRPr="002164F6">
        <w:rPr>
          <w:rFonts w:ascii="Times New Roman" w:hAnsi="Times New Roman"/>
          <w:sz w:val="28"/>
          <w:szCs w:val="28"/>
        </w:rPr>
        <w:t>,</w:t>
      </w:r>
      <w:r w:rsidR="00992DC3">
        <w:rPr>
          <w:rFonts w:ascii="Times New Roman" w:hAnsi="Times New Roman"/>
          <w:sz w:val="28"/>
          <w:szCs w:val="28"/>
        </w:rPr>
        <w:t xml:space="preserve"> </w:t>
      </w:r>
      <w:r w:rsidRPr="002164F6">
        <w:rPr>
          <w:rFonts w:ascii="Times New Roman" w:hAnsi="Times New Roman"/>
          <w:sz w:val="28"/>
          <w:szCs w:val="28"/>
        </w:rPr>
        <w:t xml:space="preserve">indikatīvu novērtējumu uz valsts un pašvaldību budžetiem, sasaisti ar politikas plānošanas dokumentiem un tiesību aktiem. Savukārt </w:t>
      </w:r>
      <w:r w:rsidR="004F6119">
        <w:rPr>
          <w:rFonts w:ascii="Times New Roman" w:hAnsi="Times New Roman"/>
          <w:sz w:val="28"/>
          <w:szCs w:val="28"/>
        </w:rPr>
        <w:t>p</w:t>
      </w:r>
      <w:r w:rsidRPr="002164F6">
        <w:rPr>
          <w:rFonts w:ascii="Times New Roman" w:hAnsi="Times New Roman"/>
          <w:sz w:val="28"/>
          <w:szCs w:val="28"/>
        </w:rPr>
        <w:t xml:space="preserve">amatnostādņu pielikumā raksturota </w:t>
      </w:r>
      <w:r w:rsidR="006106BE">
        <w:rPr>
          <w:rFonts w:ascii="Times New Roman" w:hAnsi="Times New Roman"/>
          <w:sz w:val="28"/>
          <w:szCs w:val="28"/>
        </w:rPr>
        <w:t xml:space="preserve">esošā </w:t>
      </w:r>
      <w:r w:rsidRPr="002164F6">
        <w:rPr>
          <w:rFonts w:ascii="Times New Roman" w:hAnsi="Times New Roman"/>
          <w:sz w:val="28"/>
          <w:szCs w:val="28"/>
        </w:rPr>
        <w:t>situācija Latvijas mediju vidē</w:t>
      </w:r>
      <w:r w:rsidR="005B4E66" w:rsidRPr="002164F6">
        <w:rPr>
          <w:rFonts w:ascii="Times New Roman" w:hAnsi="Times New Roman"/>
          <w:sz w:val="28"/>
          <w:szCs w:val="28"/>
        </w:rPr>
        <w:t>.</w:t>
      </w:r>
    </w:p>
    <w:p w14:paraId="654D83A4" w14:textId="77777777" w:rsidR="00BF6D6D" w:rsidRPr="002164F6" w:rsidRDefault="00BF6D6D" w:rsidP="00BF6D6D">
      <w:pPr>
        <w:ind w:firstLine="720"/>
        <w:contextualSpacing/>
        <w:jc w:val="both"/>
        <w:rPr>
          <w:rFonts w:ascii="Times New Roman" w:hAnsi="Times New Roman"/>
          <w:sz w:val="28"/>
          <w:szCs w:val="28"/>
        </w:rPr>
      </w:pPr>
      <w:r w:rsidRPr="002164F6">
        <w:rPr>
          <w:rFonts w:ascii="Times New Roman" w:hAnsi="Times New Roman"/>
          <w:sz w:val="28"/>
          <w:szCs w:val="28"/>
        </w:rPr>
        <w:t xml:space="preserve">Mediju politikas pamatnostādņu mērķis ir stiprināt Latvijas mediju vides noturību, veicināt mediju vides neatkarību, drošību un kvalitāti. </w:t>
      </w:r>
    </w:p>
    <w:p w14:paraId="0F7AE8A8" w14:textId="6557826D" w:rsidR="793520F4" w:rsidRPr="002164F6" w:rsidRDefault="793520F4" w:rsidP="002164F6">
      <w:pPr>
        <w:ind w:firstLine="720"/>
        <w:jc w:val="both"/>
        <w:rPr>
          <w:rFonts w:ascii="Times New Roman" w:hAnsi="Times New Roman"/>
          <w:sz w:val="28"/>
          <w:szCs w:val="28"/>
        </w:rPr>
      </w:pPr>
      <w:r w:rsidRPr="002164F6">
        <w:rPr>
          <w:rFonts w:ascii="Times New Roman" w:hAnsi="Times New Roman"/>
          <w:sz w:val="28"/>
          <w:szCs w:val="28"/>
        </w:rPr>
        <w:t xml:space="preserve">Latvijas </w:t>
      </w:r>
      <w:r w:rsidRPr="002164F6">
        <w:rPr>
          <w:rFonts w:ascii="Times New Roman" w:hAnsi="Times New Roman"/>
          <w:b/>
          <w:bCs/>
          <w:sz w:val="28"/>
          <w:szCs w:val="28"/>
        </w:rPr>
        <w:t>mediju politikas mērķis</w:t>
      </w:r>
      <w:r w:rsidRPr="002164F6">
        <w:rPr>
          <w:rFonts w:ascii="Times New Roman" w:hAnsi="Times New Roman"/>
          <w:sz w:val="28"/>
          <w:szCs w:val="28"/>
        </w:rPr>
        <w:t xml:space="preserve"> ir </w:t>
      </w:r>
      <w:r w:rsidR="0DE8B620" w:rsidRPr="002164F6">
        <w:rPr>
          <w:rFonts w:ascii="Times New Roman" w:hAnsi="Times New Roman"/>
          <w:sz w:val="28"/>
          <w:szCs w:val="28"/>
        </w:rPr>
        <w:t>noturīga</w:t>
      </w:r>
      <w:r w:rsidRPr="002164F6">
        <w:rPr>
          <w:rFonts w:ascii="Times New Roman" w:hAnsi="Times New Roman"/>
          <w:sz w:val="28"/>
          <w:szCs w:val="28"/>
        </w:rPr>
        <w:t xml:space="preserve">, daudzveidīga, </w:t>
      </w:r>
      <w:r w:rsidR="09DE8C2F" w:rsidRPr="002164F6">
        <w:rPr>
          <w:rFonts w:ascii="Times New Roman" w:hAnsi="Times New Roman"/>
          <w:sz w:val="28"/>
          <w:szCs w:val="28"/>
        </w:rPr>
        <w:t xml:space="preserve">droša, </w:t>
      </w:r>
      <w:r w:rsidR="297012FB" w:rsidRPr="002164F6">
        <w:rPr>
          <w:rFonts w:ascii="Times New Roman" w:hAnsi="Times New Roman"/>
          <w:sz w:val="28"/>
          <w:szCs w:val="28"/>
        </w:rPr>
        <w:t>kvalitatīva</w:t>
      </w:r>
      <w:r w:rsidRPr="002164F6">
        <w:rPr>
          <w:rFonts w:ascii="Times New Roman" w:hAnsi="Times New Roman"/>
          <w:sz w:val="28"/>
          <w:szCs w:val="28"/>
        </w:rPr>
        <w:t>,</w:t>
      </w:r>
      <w:r w:rsidR="297012FB" w:rsidRPr="002164F6">
        <w:rPr>
          <w:rFonts w:ascii="Times New Roman" w:hAnsi="Times New Roman"/>
          <w:sz w:val="28"/>
          <w:szCs w:val="28"/>
        </w:rPr>
        <w:t xml:space="preserve"> </w:t>
      </w:r>
      <w:r w:rsidR="14CD0AFE" w:rsidRPr="002164F6">
        <w:rPr>
          <w:rFonts w:ascii="Times New Roman" w:hAnsi="Times New Roman"/>
          <w:sz w:val="28"/>
          <w:szCs w:val="28"/>
        </w:rPr>
        <w:t xml:space="preserve">stabila, </w:t>
      </w:r>
      <w:r w:rsidRPr="002164F6">
        <w:rPr>
          <w:rFonts w:ascii="Times New Roman" w:hAnsi="Times New Roman"/>
          <w:sz w:val="28"/>
          <w:szCs w:val="28"/>
        </w:rPr>
        <w:t>ilgtspējīga</w:t>
      </w:r>
      <w:r w:rsidR="39D714F8" w:rsidRPr="002164F6">
        <w:rPr>
          <w:rFonts w:ascii="Times New Roman" w:hAnsi="Times New Roman"/>
          <w:sz w:val="28"/>
          <w:szCs w:val="28"/>
        </w:rPr>
        <w:t xml:space="preserve">, </w:t>
      </w:r>
      <w:r w:rsidR="14CD0AFE" w:rsidRPr="002164F6">
        <w:rPr>
          <w:rFonts w:ascii="Times New Roman" w:hAnsi="Times New Roman"/>
          <w:sz w:val="28"/>
          <w:szCs w:val="28"/>
        </w:rPr>
        <w:t>neatkarīga</w:t>
      </w:r>
      <w:r w:rsidR="59233E15" w:rsidRPr="002164F6">
        <w:rPr>
          <w:rFonts w:ascii="Times New Roman" w:hAnsi="Times New Roman"/>
          <w:sz w:val="28"/>
          <w:szCs w:val="28"/>
        </w:rPr>
        <w:t xml:space="preserve">, </w:t>
      </w:r>
      <w:r w:rsidR="39D714F8" w:rsidRPr="002164F6">
        <w:rPr>
          <w:rFonts w:ascii="Times New Roman" w:hAnsi="Times New Roman"/>
          <w:sz w:val="28"/>
          <w:szCs w:val="28"/>
        </w:rPr>
        <w:t>brīva</w:t>
      </w:r>
      <w:r w:rsidRPr="002164F6">
        <w:rPr>
          <w:rFonts w:ascii="Times New Roman" w:hAnsi="Times New Roman"/>
          <w:sz w:val="28"/>
          <w:szCs w:val="28"/>
        </w:rPr>
        <w:t xml:space="preserve"> </w:t>
      </w:r>
      <w:r w:rsidR="21172577" w:rsidRPr="002164F6">
        <w:rPr>
          <w:rFonts w:ascii="Times New Roman" w:hAnsi="Times New Roman"/>
          <w:sz w:val="28"/>
          <w:szCs w:val="28"/>
        </w:rPr>
        <w:t xml:space="preserve">mediju </w:t>
      </w:r>
      <w:r w:rsidRPr="002164F6">
        <w:rPr>
          <w:rFonts w:ascii="Times New Roman" w:hAnsi="Times New Roman"/>
          <w:sz w:val="28"/>
          <w:szCs w:val="28"/>
        </w:rPr>
        <w:t xml:space="preserve">vide, kurā nacionālā, reģionālā un vietējā līmenī top kvalitatīvs, Latvijas sabiedrības interesēm un kopējam labumam atbilstošs saturs, ir līdzsvarotas nozares pārstāvju intereses, auditorijai ir piekļuve neatkarīgai </w:t>
      </w:r>
      <w:r w:rsidR="5B2FCDD9" w:rsidRPr="002164F6">
        <w:rPr>
          <w:rFonts w:ascii="Times New Roman" w:hAnsi="Times New Roman"/>
          <w:sz w:val="28"/>
          <w:szCs w:val="28"/>
        </w:rPr>
        <w:t>žurnālistikai</w:t>
      </w:r>
      <w:r w:rsidRPr="002164F6">
        <w:rPr>
          <w:rFonts w:ascii="Times New Roman" w:hAnsi="Times New Roman"/>
          <w:sz w:val="28"/>
          <w:szCs w:val="28"/>
        </w:rPr>
        <w:t xml:space="preserve"> un uzticamai informācijai un zināšanas to lietot.</w:t>
      </w:r>
      <w:r w:rsidR="50316050" w:rsidRPr="002164F6">
        <w:rPr>
          <w:rFonts w:ascii="Times New Roman" w:hAnsi="Times New Roman"/>
          <w:sz w:val="28"/>
          <w:szCs w:val="28"/>
        </w:rPr>
        <w:t xml:space="preserve"> </w:t>
      </w:r>
      <w:r w:rsidR="288A6E3C" w:rsidRPr="002164F6">
        <w:rPr>
          <w:rFonts w:ascii="Times New Roman" w:hAnsi="Times New Roman"/>
          <w:sz w:val="28"/>
          <w:szCs w:val="28"/>
        </w:rPr>
        <w:t xml:space="preserve">Latvija </w:t>
      </w:r>
      <w:r w:rsidR="346CB0D9" w:rsidRPr="002164F6">
        <w:rPr>
          <w:rFonts w:ascii="Times New Roman" w:hAnsi="Times New Roman"/>
          <w:sz w:val="28"/>
          <w:szCs w:val="28"/>
        </w:rPr>
        <w:t xml:space="preserve">ir atbalstoša </w:t>
      </w:r>
      <w:r w:rsidR="288A6E3C" w:rsidRPr="002164F6">
        <w:rPr>
          <w:rFonts w:ascii="Times New Roman" w:hAnsi="Times New Roman"/>
          <w:sz w:val="28"/>
          <w:szCs w:val="28"/>
        </w:rPr>
        <w:t>arī demokrātijas un vārda brīvības pamatos balstīt</w:t>
      </w:r>
      <w:r w:rsidR="5309616C" w:rsidRPr="002164F6">
        <w:rPr>
          <w:rFonts w:ascii="Times New Roman" w:hAnsi="Times New Roman"/>
          <w:sz w:val="28"/>
          <w:szCs w:val="28"/>
        </w:rPr>
        <w:t>u</w:t>
      </w:r>
      <w:r w:rsidR="288A6E3C" w:rsidRPr="002164F6">
        <w:rPr>
          <w:rFonts w:ascii="Times New Roman" w:hAnsi="Times New Roman"/>
          <w:sz w:val="28"/>
          <w:szCs w:val="28"/>
        </w:rPr>
        <w:t xml:space="preserve"> ārvalstu</w:t>
      </w:r>
      <w:r w:rsidR="3E2F6214" w:rsidRPr="002164F6">
        <w:rPr>
          <w:rFonts w:ascii="Times New Roman" w:hAnsi="Times New Roman"/>
          <w:sz w:val="28"/>
          <w:szCs w:val="28"/>
        </w:rPr>
        <w:t xml:space="preserve"> mediju darbībai mūsu valstī.</w:t>
      </w:r>
      <w:r w:rsidR="288A6E3C" w:rsidRPr="002164F6">
        <w:rPr>
          <w:rFonts w:ascii="Times New Roman" w:hAnsi="Times New Roman"/>
          <w:sz w:val="28"/>
          <w:szCs w:val="28"/>
        </w:rPr>
        <w:t xml:space="preserve"> </w:t>
      </w:r>
    </w:p>
    <w:p w14:paraId="3D021A1D" w14:textId="30C04D7D" w:rsidR="002F2A72" w:rsidRPr="005F122E" w:rsidRDefault="00C7067A" w:rsidP="002F2A72">
      <w:pPr>
        <w:contextualSpacing/>
        <w:jc w:val="both"/>
        <w:rPr>
          <w:rFonts w:ascii="Times New Roman" w:hAnsi="Times New Roman"/>
          <w:bCs/>
          <w:sz w:val="28"/>
          <w:szCs w:val="28"/>
        </w:rPr>
      </w:pPr>
      <w:r>
        <w:rPr>
          <w:rFonts w:ascii="Times New Roman" w:hAnsi="Times New Roman"/>
          <w:bCs/>
          <w:sz w:val="28"/>
          <w:szCs w:val="28"/>
        </w:rPr>
        <w:t>Mediju p</w:t>
      </w:r>
      <w:r w:rsidR="002F2A72" w:rsidRPr="005F122E">
        <w:rPr>
          <w:rFonts w:ascii="Times New Roman" w:hAnsi="Times New Roman"/>
          <w:bCs/>
          <w:sz w:val="28"/>
          <w:szCs w:val="28"/>
        </w:rPr>
        <w:t>olitikas rīcības virzieni ir:</w:t>
      </w:r>
    </w:p>
    <w:p w14:paraId="14B09C23" w14:textId="6815B324" w:rsidR="002F2A72" w:rsidRPr="005F122E" w:rsidRDefault="002F2A72" w:rsidP="002F2A72">
      <w:pPr>
        <w:pStyle w:val="Sarakstarindkopa1"/>
        <w:numPr>
          <w:ilvl w:val="0"/>
          <w:numId w:val="1"/>
        </w:numPr>
        <w:spacing w:after="0" w:line="240" w:lineRule="auto"/>
        <w:jc w:val="both"/>
        <w:rPr>
          <w:rFonts w:ascii="Times New Roman" w:eastAsia="Times New Roman" w:hAnsi="Times New Roman"/>
          <w:sz w:val="28"/>
          <w:szCs w:val="28"/>
          <w:lang w:val="lv-LV"/>
        </w:rPr>
      </w:pPr>
      <w:r w:rsidRPr="005F122E">
        <w:rPr>
          <w:rFonts w:ascii="Times New Roman" w:hAnsi="Times New Roman"/>
          <w:sz w:val="28"/>
          <w:szCs w:val="28"/>
          <w:lang w:val="lv-LV"/>
        </w:rPr>
        <w:t>Stipra Latvijas mediju vide un informatīvā telpa</w:t>
      </w:r>
      <w:r w:rsidR="00581963">
        <w:rPr>
          <w:rFonts w:ascii="Times New Roman" w:hAnsi="Times New Roman"/>
          <w:sz w:val="28"/>
          <w:szCs w:val="28"/>
          <w:lang w:val="lv-LV"/>
        </w:rPr>
        <w:t>,</w:t>
      </w:r>
      <w:r w:rsidR="00250A8E" w:rsidRPr="005F122E">
        <w:rPr>
          <w:rFonts w:ascii="Times New Roman" w:hAnsi="Times New Roman"/>
          <w:sz w:val="28"/>
          <w:szCs w:val="28"/>
          <w:lang w:val="lv-LV"/>
        </w:rPr>
        <w:t xml:space="preserve"> kur </w:t>
      </w:r>
      <w:r w:rsidR="00F62307">
        <w:rPr>
          <w:rFonts w:ascii="Times New Roman" w:hAnsi="Times New Roman"/>
          <w:sz w:val="28"/>
          <w:szCs w:val="28"/>
          <w:lang w:val="lv-LV"/>
        </w:rPr>
        <w:t>s</w:t>
      </w:r>
      <w:r w:rsidR="00F62307" w:rsidRPr="00F62307">
        <w:rPr>
          <w:rFonts w:ascii="Times New Roman" w:hAnsi="Times New Roman"/>
          <w:sz w:val="28"/>
          <w:szCs w:val="28"/>
          <w:lang w:val="lv-LV"/>
        </w:rPr>
        <w:t>abiedriskais medijs uzrunā visdažādākās sabiedrības grupas ar kvalitatīvu informatīvo, izglītojošo un izklaidējošo saturu. Mediji ir finansiāli neatkarīgi un spēj nodrošināt savu pamatdarbību.</w:t>
      </w:r>
    </w:p>
    <w:p w14:paraId="768590A7" w14:textId="4141B723" w:rsidR="00B66AC8" w:rsidRPr="00F62307" w:rsidRDefault="002F2A72" w:rsidP="00B66AC8">
      <w:pPr>
        <w:pStyle w:val="Sarakstarindkopa1"/>
        <w:numPr>
          <w:ilvl w:val="0"/>
          <w:numId w:val="1"/>
        </w:numPr>
        <w:spacing w:after="0" w:line="240" w:lineRule="auto"/>
        <w:jc w:val="both"/>
        <w:rPr>
          <w:rFonts w:ascii="Times New Roman" w:hAnsi="Times New Roman"/>
          <w:sz w:val="28"/>
          <w:szCs w:val="28"/>
          <w:lang w:val="lv-LV"/>
        </w:rPr>
      </w:pPr>
      <w:r w:rsidRPr="005F122E">
        <w:rPr>
          <w:rFonts w:ascii="Times New Roman" w:hAnsi="Times New Roman"/>
          <w:sz w:val="28"/>
          <w:szCs w:val="28"/>
          <w:lang w:val="lv-LV"/>
        </w:rPr>
        <w:t>Droša mediju vide</w:t>
      </w:r>
      <w:r w:rsidR="004453E6" w:rsidRPr="005F122E">
        <w:rPr>
          <w:rFonts w:ascii="Times New Roman" w:hAnsi="Times New Roman"/>
          <w:sz w:val="28"/>
          <w:szCs w:val="28"/>
          <w:lang w:val="lv-LV"/>
        </w:rPr>
        <w:t>,</w:t>
      </w:r>
      <w:r w:rsidR="00F62307">
        <w:rPr>
          <w:rFonts w:ascii="Times New Roman" w:hAnsi="Times New Roman"/>
          <w:sz w:val="28"/>
          <w:szCs w:val="28"/>
          <w:lang w:val="lv-LV"/>
        </w:rPr>
        <w:t xml:space="preserve"> kur m</w:t>
      </w:r>
      <w:r w:rsidR="00F62307" w:rsidRPr="00F62307">
        <w:rPr>
          <w:rFonts w:ascii="Times New Roman" w:hAnsi="Times New Roman"/>
          <w:sz w:val="28"/>
          <w:szCs w:val="28"/>
          <w:lang w:val="lv-LV"/>
        </w:rPr>
        <w:t xml:space="preserve">ediji ir izstrādājuši </w:t>
      </w:r>
      <w:r w:rsidR="00F847F3">
        <w:rPr>
          <w:rFonts w:ascii="Times New Roman" w:hAnsi="Times New Roman"/>
          <w:sz w:val="28"/>
          <w:szCs w:val="28"/>
          <w:lang w:val="lv-LV"/>
        </w:rPr>
        <w:t xml:space="preserve">darbības </w:t>
      </w:r>
      <w:r w:rsidR="00F62307" w:rsidRPr="00F62307">
        <w:rPr>
          <w:rFonts w:ascii="Times New Roman" w:hAnsi="Times New Roman"/>
          <w:sz w:val="28"/>
          <w:szCs w:val="28"/>
          <w:lang w:val="lv-LV"/>
        </w:rPr>
        <w:t>nepārtraukt</w:t>
      </w:r>
      <w:r w:rsidR="00B01FF5">
        <w:rPr>
          <w:rFonts w:ascii="Times New Roman" w:hAnsi="Times New Roman"/>
          <w:sz w:val="28"/>
          <w:szCs w:val="28"/>
          <w:lang w:val="lv-LV"/>
        </w:rPr>
        <w:t>īb</w:t>
      </w:r>
      <w:r w:rsidR="00F62307" w:rsidRPr="00F62307">
        <w:rPr>
          <w:rFonts w:ascii="Times New Roman" w:hAnsi="Times New Roman"/>
          <w:sz w:val="28"/>
          <w:szCs w:val="28"/>
          <w:lang w:val="lv-LV"/>
        </w:rPr>
        <w:t>as</w:t>
      </w:r>
      <w:r w:rsidR="00470560">
        <w:rPr>
          <w:rFonts w:ascii="Times New Roman" w:hAnsi="Times New Roman"/>
          <w:sz w:val="28"/>
          <w:szCs w:val="28"/>
          <w:lang w:val="lv-LV"/>
        </w:rPr>
        <w:t xml:space="preserve"> </w:t>
      </w:r>
      <w:r w:rsidR="00F62307" w:rsidRPr="00F62307">
        <w:rPr>
          <w:rFonts w:ascii="Times New Roman" w:hAnsi="Times New Roman"/>
          <w:sz w:val="28"/>
          <w:szCs w:val="28"/>
          <w:lang w:val="lv-LV"/>
        </w:rPr>
        <w:t xml:space="preserve">plānus, un krīzes situācijā spēj nodrošināt Latvijas sabiedrību ar aktuālo informāciju. Iedzīvotājiem ir prasmes, zināšanas un izpratne efektīvi un droši izmantot medijus, iedzīvotājiem ir pieaugušas </w:t>
      </w:r>
      <w:proofErr w:type="spellStart"/>
      <w:r w:rsidR="00F62307" w:rsidRPr="00F62307">
        <w:rPr>
          <w:rFonts w:ascii="Times New Roman" w:hAnsi="Times New Roman"/>
          <w:sz w:val="28"/>
          <w:szCs w:val="28"/>
          <w:lang w:val="lv-LV"/>
        </w:rPr>
        <w:t>medijpratības</w:t>
      </w:r>
      <w:proofErr w:type="spellEnd"/>
      <w:r w:rsidR="00F62307" w:rsidRPr="00F62307">
        <w:rPr>
          <w:rFonts w:ascii="Times New Roman" w:hAnsi="Times New Roman"/>
          <w:sz w:val="28"/>
          <w:szCs w:val="28"/>
          <w:lang w:val="lv-LV"/>
        </w:rPr>
        <w:t xml:space="preserve"> prasmes</w:t>
      </w:r>
      <w:r w:rsidR="00F62307">
        <w:rPr>
          <w:rFonts w:ascii="Times New Roman" w:hAnsi="Times New Roman"/>
          <w:sz w:val="28"/>
          <w:szCs w:val="28"/>
          <w:lang w:val="lv-LV"/>
        </w:rPr>
        <w:t>.</w:t>
      </w:r>
    </w:p>
    <w:p w14:paraId="1F3EFC47" w14:textId="37C329BD" w:rsidR="002F2A72" w:rsidRPr="00F8097D" w:rsidRDefault="002F2A72" w:rsidP="00B66AC8">
      <w:pPr>
        <w:pStyle w:val="Sarakstarindkopa1"/>
        <w:numPr>
          <w:ilvl w:val="0"/>
          <w:numId w:val="1"/>
        </w:numPr>
        <w:spacing w:after="0" w:line="240" w:lineRule="auto"/>
        <w:jc w:val="both"/>
        <w:rPr>
          <w:rFonts w:ascii="Times New Roman" w:eastAsia="Times New Roman" w:hAnsi="Times New Roman"/>
          <w:sz w:val="28"/>
          <w:szCs w:val="28"/>
          <w:lang w:val="lv-LV"/>
        </w:rPr>
      </w:pPr>
      <w:r w:rsidRPr="00F8097D">
        <w:rPr>
          <w:rFonts w:ascii="Times New Roman" w:hAnsi="Times New Roman"/>
          <w:sz w:val="28"/>
          <w:szCs w:val="28"/>
          <w:lang w:val="lv-LV"/>
        </w:rPr>
        <w:t>Neatkarīga mediju vide</w:t>
      </w:r>
      <w:r w:rsidR="004453E6" w:rsidRPr="00F8097D">
        <w:rPr>
          <w:rFonts w:ascii="Times New Roman" w:hAnsi="Times New Roman"/>
          <w:sz w:val="28"/>
          <w:szCs w:val="28"/>
          <w:lang w:val="lv-LV"/>
        </w:rPr>
        <w:t xml:space="preserve">, </w:t>
      </w:r>
      <w:r w:rsidR="00F8097D">
        <w:rPr>
          <w:rFonts w:ascii="Times New Roman" w:hAnsi="Times New Roman"/>
          <w:sz w:val="28"/>
          <w:szCs w:val="28"/>
          <w:lang w:val="lv-LV"/>
        </w:rPr>
        <w:t xml:space="preserve">kur </w:t>
      </w:r>
      <w:r w:rsidR="00F8097D" w:rsidRPr="00F8097D">
        <w:rPr>
          <w:rFonts w:ascii="Times New Roman" w:hAnsi="Times New Roman"/>
          <w:sz w:val="28"/>
          <w:szCs w:val="28"/>
          <w:lang w:val="lv-LV"/>
        </w:rPr>
        <w:t>m</w:t>
      </w:r>
      <w:proofErr w:type="spellStart"/>
      <w:r w:rsidR="00F8097D" w:rsidRPr="00F8097D">
        <w:rPr>
          <w:rFonts w:ascii="Times New Roman" w:eastAsia="Times New Roman" w:hAnsi="Times New Roman"/>
          <w:sz w:val="28"/>
          <w:szCs w:val="28"/>
          <w:lang w:eastAsia="lv-LV"/>
        </w:rPr>
        <w:t>ediji</w:t>
      </w:r>
      <w:proofErr w:type="spellEnd"/>
      <w:r w:rsidR="00F8097D" w:rsidRPr="00F8097D">
        <w:rPr>
          <w:rFonts w:ascii="Times New Roman" w:eastAsia="Times New Roman" w:hAnsi="Times New Roman"/>
          <w:sz w:val="28"/>
          <w:szCs w:val="28"/>
          <w:lang w:eastAsia="lv-LV"/>
        </w:rPr>
        <w:t xml:space="preserve"> Latvijā ir brīvi, neatkarīgi, nepastāv pašcenzūra. Iedzīvotājiem ir viegli un tieši pieejama informācija par mediju īpašniekiem.</w:t>
      </w:r>
    </w:p>
    <w:p w14:paraId="4E60FB2C" w14:textId="0387D054" w:rsidR="002F2A72" w:rsidRDefault="002F2A72" w:rsidP="00B66AC8">
      <w:pPr>
        <w:pStyle w:val="Sarakstarindkopa1"/>
        <w:numPr>
          <w:ilvl w:val="0"/>
          <w:numId w:val="1"/>
        </w:numPr>
        <w:spacing w:after="0" w:line="240" w:lineRule="auto"/>
        <w:jc w:val="both"/>
        <w:rPr>
          <w:rFonts w:ascii="Times New Roman" w:hAnsi="Times New Roman"/>
          <w:sz w:val="28"/>
          <w:szCs w:val="28"/>
          <w:lang w:val="lv-LV"/>
        </w:rPr>
      </w:pPr>
      <w:r w:rsidRPr="005F122E">
        <w:rPr>
          <w:rFonts w:ascii="Times New Roman" w:hAnsi="Times New Roman"/>
          <w:sz w:val="28"/>
          <w:szCs w:val="28"/>
          <w:lang w:val="lv-LV"/>
        </w:rPr>
        <w:t>Kvalitatīva mediju vide</w:t>
      </w:r>
      <w:r w:rsidR="00F8097D">
        <w:rPr>
          <w:rFonts w:ascii="Times New Roman" w:hAnsi="Times New Roman"/>
          <w:sz w:val="28"/>
          <w:szCs w:val="28"/>
          <w:lang w:val="lv-LV"/>
        </w:rPr>
        <w:t xml:space="preserve">, kur </w:t>
      </w:r>
      <w:r w:rsidR="00202F40">
        <w:rPr>
          <w:rFonts w:ascii="Times New Roman" w:hAnsi="Times New Roman"/>
          <w:sz w:val="28"/>
          <w:szCs w:val="28"/>
          <w:lang w:val="lv-LV"/>
        </w:rPr>
        <w:t>m</w:t>
      </w:r>
      <w:r w:rsidR="00F8097D" w:rsidRPr="00F8097D">
        <w:rPr>
          <w:rFonts w:ascii="Times New Roman" w:hAnsi="Times New Roman"/>
          <w:sz w:val="28"/>
          <w:szCs w:val="28"/>
          <w:lang w:val="lv-LV"/>
        </w:rPr>
        <w:t xml:space="preserve">ediji nodrošina saturu atbilstoši augstvērtīgiem žurnālistikas profesionālajiem kvalitātes, atbildīguma un ētikas standartiem. Veicināta žurnālistu un mediju profesionāļu mūžizglītība, žurnālistikas </w:t>
      </w:r>
      <w:r w:rsidR="00F8097D" w:rsidRPr="00F8097D">
        <w:rPr>
          <w:rFonts w:ascii="Times New Roman" w:hAnsi="Times New Roman"/>
          <w:sz w:val="28"/>
          <w:szCs w:val="28"/>
          <w:lang w:val="lv-LV"/>
        </w:rPr>
        <w:lastRenderedPageBreak/>
        <w:t>kvalitātes kāpums un profesionālo standartu paaugstināšana. Iedzīvotājiem ir pieejams kvalitatīvs saturs.</w:t>
      </w:r>
    </w:p>
    <w:p w14:paraId="7CA95A74" w14:textId="77777777" w:rsidR="00E0539F" w:rsidRPr="00F8097D" w:rsidRDefault="00E0539F" w:rsidP="00E0539F">
      <w:pPr>
        <w:pStyle w:val="Sarakstarindkopa1"/>
        <w:spacing w:after="0" w:line="240" w:lineRule="auto"/>
        <w:ind w:left="360"/>
        <w:jc w:val="both"/>
        <w:rPr>
          <w:rFonts w:ascii="Times New Roman" w:hAnsi="Times New Roman"/>
          <w:sz w:val="28"/>
          <w:szCs w:val="28"/>
          <w:lang w:val="lv-LV"/>
        </w:rPr>
      </w:pPr>
    </w:p>
    <w:p w14:paraId="5997CC1D" w14:textId="57AA4E4F" w:rsidR="00B96663" w:rsidRPr="002164F6" w:rsidRDefault="1829F482" w:rsidP="002164F6">
      <w:pPr>
        <w:pStyle w:val="Heading1"/>
        <w:numPr>
          <w:ilvl w:val="0"/>
          <w:numId w:val="2"/>
        </w:numPr>
        <w:spacing w:before="0" w:after="0" w:line="240" w:lineRule="auto"/>
        <w:jc w:val="center"/>
        <w:rPr>
          <w:szCs w:val="28"/>
          <w:lang w:val="lv-LV"/>
        </w:rPr>
      </w:pPr>
      <w:bookmarkStart w:id="18" w:name="_Toc173142043"/>
      <w:r w:rsidRPr="002164F6">
        <w:rPr>
          <w:szCs w:val="28"/>
          <w:lang w:val="lv-LV"/>
        </w:rPr>
        <w:t>Politikas m</w:t>
      </w:r>
      <w:r w:rsidR="59BAFE14" w:rsidRPr="002164F6">
        <w:rPr>
          <w:szCs w:val="28"/>
          <w:lang w:val="lv-LV"/>
        </w:rPr>
        <w:t>ērķis</w:t>
      </w:r>
      <w:bookmarkEnd w:id="18"/>
      <w:r w:rsidR="59BAFE14" w:rsidRPr="002164F6">
        <w:rPr>
          <w:szCs w:val="28"/>
          <w:lang w:val="lv-LV"/>
        </w:rPr>
        <w:t xml:space="preserve"> </w:t>
      </w:r>
    </w:p>
    <w:p w14:paraId="4B2A0E7D" w14:textId="77777777" w:rsidR="0081770D" w:rsidRDefault="0081770D" w:rsidP="0081770D">
      <w:pPr>
        <w:ind w:firstLine="720"/>
        <w:jc w:val="both"/>
        <w:rPr>
          <w:rFonts w:ascii="Times New Roman" w:hAnsi="Times New Roman"/>
          <w:sz w:val="28"/>
          <w:szCs w:val="28"/>
        </w:rPr>
      </w:pPr>
    </w:p>
    <w:p w14:paraId="018CEC7B" w14:textId="72E80C3A" w:rsidR="0081770D" w:rsidRDefault="0081770D" w:rsidP="0081770D">
      <w:pPr>
        <w:ind w:firstLine="720"/>
        <w:jc w:val="both"/>
        <w:rPr>
          <w:rFonts w:ascii="Times New Roman" w:hAnsi="Times New Roman"/>
          <w:sz w:val="28"/>
          <w:szCs w:val="28"/>
        </w:rPr>
      </w:pPr>
      <w:r w:rsidRPr="002164F6">
        <w:rPr>
          <w:rFonts w:ascii="Times New Roman" w:hAnsi="Times New Roman"/>
          <w:sz w:val="28"/>
          <w:szCs w:val="28"/>
        </w:rPr>
        <w:t xml:space="preserve">Latvijas </w:t>
      </w:r>
      <w:r w:rsidRPr="002164F6">
        <w:rPr>
          <w:rFonts w:ascii="Times New Roman" w:hAnsi="Times New Roman"/>
          <w:b/>
          <w:bCs/>
          <w:sz w:val="28"/>
          <w:szCs w:val="28"/>
        </w:rPr>
        <w:t>mediju politikas mērķis</w:t>
      </w:r>
      <w:r w:rsidRPr="002164F6">
        <w:rPr>
          <w:rFonts w:ascii="Times New Roman" w:hAnsi="Times New Roman"/>
          <w:sz w:val="28"/>
          <w:szCs w:val="28"/>
        </w:rPr>
        <w:t xml:space="preserve"> ir noturīga, daudzveidīga, droša, kvalitatīva, stabila, ilgtspējīga, neatkarīga, brīva mediju vide, kurā nacionālā, reģionālā un vietējā līmenī top kvalitatīvs, Latvijas sabiedrības interesēm un kopējam labumam atbilstošs saturs, ir līdzsvarotas nozares pārstāvju intereses, auditorijai ir piekļuve neatkarīgai žurnālistikai un uzticamai informācijai un zināšanas to lietot. Latvija ir atbalstoša arī demokrātijas un vārda brīvības pamatos balstītu ārvalstu mediju darbībai mūsu valstī. </w:t>
      </w:r>
    </w:p>
    <w:p w14:paraId="19CFA5CC" w14:textId="77777777" w:rsidR="00480DD7" w:rsidRPr="0081770D" w:rsidRDefault="00480DD7" w:rsidP="0081770D">
      <w:pPr>
        <w:ind w:firstLine="720"/>
        <w:jc w:val="both"/>
        <w:rPr>
          <w:rFonts w:ascii="Times New Roman" w:hAnsi="Times New Roman"/>
          <w:sz w:val="28"/>
          <w:szCs w:val="28"/>
        </w:rPr>
      </w:pPr>
    </w:p>
    <w:p w14:paraId="7A319F32" w14:textId="36088B59" w:rsidR="009F12CA" w:rsidRPr="002164F6" w:rsidRDefault="1829F482" w:rsidP="002164F6">
      <w:pPr>
        <w:pStyle w:val="Heading1"/>
        <w:numPr>
          <w:ilvl w:val="0"/>
          <w:numId w:val="2"/>
        </w:numPr>
        <w:spacing w:before="0" w:after="0" w:line="240" w:lineRule="auto"/>
        <w:ind w:hanging="513"/>
        <w:jc w:val="center"/>
        <w:rPr>
          <w:szCs w:val="28"/>
          <w:lang w:val="lv-LV"/>
        </w:rPr>
      </w:pPr>
      <w:bookmarkStart w:id="19" w:name="_Toc173142044"/>
      <w:r w:rsidRPr="002164F6">
        <w:rPr>
          <w:szCs w:val="28"/>
          <w:lang w:val="lv-LV"/>
        </w:rPr>
        <w:t>Politikas rezultāti un rezultatīvie rādītāji</w:t>
      </w:r>
      <w:bookmarkEnd w:id="19"/>
    </w:p>
    <w:p w14:paraId="440B7F30" w14:textId="77777777" w:rsidR="002164F6" w:rsidRPr="002164F6" w:rsidRDefault="002164F6" w:rsidP="002164F6">
      <w:pPr>
        <w:pStyle w:val="Parastais"/>
        <w:spacing w:after="0" w:line="240" w:lineRule="auto"/>
        <w:rPr>
          <w:rFonts w:ascii="Times New Roman" w:hAnsi="Times New Roman"/>
          <w:sz w:val="28"/>
          <w:szCs w:val="28"/>
        </w:rPr>
      </w:pPr>
    </w:p>
    <w:tbl>
      <w:tblPr>
        <w:tblW w:w="9055"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80" w:firstRow="0" w:lastRow="0" w:firstColumn="1" w:lastColumn="0" w:noHBand="0" w:noVBand="1"/>
      </w:tblPr>
      <w:tblGrid>
        <w:gridCol w:w="465"/>
        <w:gridCol w:w="2079"/>
        <w:gridCol w:w="1446"/>
        <w:gridCol w:w="1247"/>
        <w:gridCol w:w="851"/>
        <w:gridCol w:w="833"/>
        <w:gridCol w:w="1067"/>
        <w:gridCol w:w="1067"/>
      </w:tblGrid>
      <w:tr w:rsidR="002164F6" w:rsidRPr="002164F6" w14:paraId="14D77DFC" w14:textId="77777777" w:rsidTr="69BF7651">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CEAC013" w14:textId="5A5BFB8B" w:rsidR="008529BF" w:rsidRPr="002164F6" w:rsidRDefault="00AB2A1B" w:rsidP="002164F6">
            <w:pPr>
              <w:jc w:val="both"/>
              <w:rPr>
                <w:rFonts w:ascii="Times New Roman" w:eastAsia="Times New Roman" w:hAnsi="Times New Roman"/>
                <w:b/>
                <w:bCs/>
                <w:sz w:val="28"/>
                <w:szCs w:val="28"/>
                <w:lang w:eastAsia="lv-LV"/>
              </w:rPr>
            </w:pPr>
            <w:r w:rsidRPr="002164F6">
              <w:rPr>
                <w:rFonts w:ascii="Times New Roman" w:eastAsia="Times New Roman" w:hAnsi="Times New Roman"/>
                <w:b/>
                <w:bCs/>
                <w:sz w:val="28"/>
                <w:szCs w:val="28"/>
                <w:lang w:eastAsia="lv-LV"/>
              </w:rPr>
              <w:t>1.</w:t>
            </w:r>
            <w:r w:rsidR="002164F6">
              <w:rPr>
                <w:rFonts w:ascii="Times New Roman" w:eastAsia="Times New Roman" w:hAnsi="Times New Roman"/>
                <w:b/>
                <w:bCs/>
                <w:sz w:val="28"/>
                <w:szCs w:val="28"/>
                <w:lang w:eastAsia="lv-LV"/>
              </w:rPr>
              <w:t xml:space="preserve"> </w:t>
            </w:r>
            <w:r w:rsidR="008529BF" w:rsidRPr="002164F6">
              <w:rPr>
                <w:rFonts w:ascii="Times New Roman" w:eastAsia="Times New Roman" w:hAnsi="Times New Roman"/>
                <w:b/>
                <w:bCs/>
                <w:sz w:val="28"/>
                <w:szCs w:val="28"/>
                <w:lang w:eastAsia="lv-LV"/>
              </w:rPr>
              <w:t xml:space="preserve">Rīcības virziens: </w:t>
            </w:r>
            <w:r w:rsidR="00B138FF" w:rsidRPr="002164F6">
              <w:rPr>
                <w:rFonts w:ascii="Times New Roman" w:eastAsia="Times New Roman" w:hAnsi="Times New Roman"/>
                <w:b/>
                <w:bCs/>
                <w:sz w:val="28"/>
                <w:szCs w:val="28"/>
                <w:lang w:eastAsia="lv-LV"/>
              </w:rPr>
              <w:t>Stipra Latvijas mediju vide un informatīvā telpa</w:t>
            </w:r>
          </w:p>
        </w:tc>
      </w:tr>
      <w:tr w:rsidR="002164F6" w:rsidRPr="002164F6" w14:paraId="31B7F5A7" w14:textId="77777777" w:rsidTr="69BF7651">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tcPr>
          <w:p w14:paraId="2A08E14C" w14:textId="628BF42E" w:rsidR="008529BF" w:rsidRPr="002164F6" w:rsidRDefault="001723ED" w:rsidP="0097210E">
            <w:pPr>
              <w:jc w:val="both"/>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Politikas rezultāts</w:t>
            </w:r>
            <w:r w:rsidR="00B53670" w:rsidRPr="002164F6">
              <w:rPr>
                <w:rFonts w:ascii="Times New Roman" w:eastAsia="Times New Roman" w:hAnsi="Times New Roman"/>
                <w:sz w:val="24"/>
                <w:szCs w:val="24"/>
                <w:lang w:eastAsia="lv-LV"/>
              </w:rPr>
              <w:t xml:space="preserve">: </w:t>
            </w:r>
            <w:r w:rsidR="00A00AD3">
              <w:rPr>
                <w:rFonts w:ascii="Times New Roman" w:eastAsia="Times New Roman" w:hAnsi="Times New Roman"/>
                <w:sz w:val="24"/>
                <w:szCs w:val="24"/>
                <w:lang w:eastAsia="lv-LV"/>
              </w:rPr>
              <w:t>Sabiedriskais medijs</w:t>
            </w:r>
            <w:r w:rsidR="00AC46F3">
              <w:rPr>
                <w:rFonts w:ascii="Times New Roman" w:eastAsia="Times New Roman" w:hAnsi="Times New Roman"/>
                <w:sz w:val="24"/>
                <w:szCs w:val="24"/>
                <w:lang w:eastAsia="lv-LV"/>
              </w:rPr>
              <w:t xml:space="preserve"> </w:t>
            </w:r>
            <w:r w:rsidR="00CD699F" w:rsidRPr="00CD699F">
              <w:rPr>
                <w:rFonts w:ascii="Times New Roman" w:eastAsia="Times New Roman" w:hAnsi="Times New Roman"/>
                <w:sz w:val="24"/>
                <w:szCs w:val="24"/>
                <w:lang w:eastAsia="lv-LV"/>
              </w:rPr>
              <w:t>uzrunā visdažādākās sabiedrības grupas ar kvalitatīvu informatīvo, izglītojošo un izklaidējošo saturu.</w:t>
            </w:r>
            <w:r w:rsidR="00FF4A86">
              <w:rPr>
                <w:rFonts w:ascii="Times New Roman" w:eastAsia="Times New Roman" w:hAnsi="Times New Roman"/>
                <w:sz w:val="24"/>
                <w:szCs w:val="24"/>
                <w:lang w:eastAsia="lv-LV"/>
              </w:rPr>
              <w:t xml:space="preserve"> </w:t>
            </w:r>
            <w:r w:rsidR="0099514E">
              <w:rPr>
                <w:rFonts w:ascii="Times New Roman" w:eastAsia="Times New Roman" w:hAnsi="Times New Roman"/>
                <w:sz w:val="24"/>
                <w:szCs w:val="24"/>
                <w:lang w:eastAsia="lv-LV"/>
              </w:rPr>
              <w:t xml:space="preserve">Mediji </w:t>
            </w:r>
            <w:r w:rsidR="00F46F92">
              <w:rPr>
                <w:rFonts w:ascii="Times New Roman" w:eastAsia="Times New Roman" w:hAnsi="Times New Roman"/>
                <w:sz w:val="24"/>
                <w:szCs w:val="24"/>
                <w:lang w:eastAsia="lv-LV"/>
              </w:rPr>
              <w:t>ir finansiāli</w:t>
            </w:r>
            <w:r w:rsidR="008D16F1">
              <w:rPr>
                <w:rFonts w:ascii="Times New Roman" w:eastAsia="Times New Roman" w:hAnsi="Times New Roman"/>
                <w:sz w:val="24"/>
                <w:szCs w:val="24"/>
                <w:lang w:eastAsia="lv-LV"/>
              </w:rPr>
              <w:t xml:space="preserve"> neatkarīgi un </w:t>
            </w:r>
            <w:r w:rsidR="00D9022A">
              <w:rPr>
                <w:rFonts w:ascii="Times New Roman" w:eastAsia="Times New Roman" w:hAnsi="Times New Roman"/>
                <w:sz w:val="24"/>
                <w:szCs w:val="24"/>
                <w:lang w:eastAsia="lv-LV"/>
              </w:rPr>
              <w:t xml:space="preserve">spēj nodrošināt savu pamatdarbību. </w:t>
            </w:r>
          </w:p>
        </w:tc>
      </w:tr>
      <w:tr w:rsidR="00F55F78" w:rsidRPr="002164F6" w14:paraId="1E381E99" w14:textId="77777777" w:rsidTr="69BF7651">
        <w:trPr>
          <w:trHeight w:val="300"/>
        </w:trPr>
        <w:tc>
          <w:tcPr>
            <w:tcW w:w="254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957E7B9" w14:textId="77777777" w:rsidR="008529BF" w:rsidRPr="002164F6" w:rsidRDefault="008529BF"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Rezultatīvais rādītājs</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3C619F2A" w14:textId="77777777" w:rsidR="008529BF" w:rsidRPr="002164F6" w:rsidRDefault="008529BF"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Datu avots</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0823EAF3" w14:textId="77777777" w:rsidR="008529BF" w:rsidRPr="002164F6" w:rsidRDefault="008529BF"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Mērvienība</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64F913D6" w14:textId="77777777" w:rsidR="008529BF" w:rsidRPr="002164F6" w:rsidRDefault="008529BF"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Bāzes gads</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427AF559" w14:textId="77777777" w:rsidR="008529BF" w:rsidRPr="002164F6" w:rsidRDefault="008529BF"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Bāzes vērtība</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022333CC" w14:textId="077D65ED" w:rsidR="008529BF" w:rsidRPr="002164F6" w:rsidRDefault="008529BF"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2024.</w:t>
            </w:r>
            <w:r w:rsidR="00470560">
              <w:rPr>
                <w:rFonts w:ascii="Times New Roman" w:eastAsia="Times New Roman" w:hAnsi="Times New Roman"/>
                <w:b/>
                <w:bCs/>
                <w:sz w:val="24"/>
                <w:szCs w:val="24"/>
                <w:lang w:eastAsia="lv-LV"/>
              </w:rPr>
              <w:t xml:space="preserve"> </w:t>
            </w:r>
            <w:r w:rsidRPr="002164F6">
              <w:rPr>
                <w:rFonts w:ascii="Times New Roman" w:eastAsia="Times New Roman" w:hAnsi="Times New Roman"/>
                <w:b/>
                <w:bCs/>
                <w:sz w:val="24"/>
                <w:szCs w:val="24"/>
                <w:lang w:eastAsia="lv-LV"/>
              </w:rPr>
              <w:t>gads</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1B86D222" w14:textId="271D8FD8" w:rsidR="008529BF" w:rsidRPr="002164F6" w:rsidRDefault="008529BF"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2027.</w:t>
            </w:r>
            <w:r w:rsidR="00470560">
              <w:rPr>
                <w:rFonts w:ascii="Times New Roman" w:eastAsia="Times New Roman" w:hAnsi="Times New Roman"/>
                <w:b/>
                <w:bCs/>
                <w:sz w:val="24"/>
                <w:szCs w:val="24"/>
                <w:lang w:eastAsia="lv-LV"/>
              </w:rPr>
              <w:t xml:space="preserve"> </w:t>
            </w:r>
            <w:r w:rsidRPr="002164F6">
              <w:rPr>
                <w:rFonts w:ascii="Times New Roman" w:eastAsia="Times New Roman" w:hAnsi="Times New Roman"/>
                <w:b/>
                <w:bCs/>
                <w:sz w:val="24"/>
                <w:szCs w:val="24"/>
                <w:lang w:eastAsia="lv-LV"/>
              </w:rPr>
              <w:t>gads</w:t>
            </w:r>
          </w:p>
        </w:tc>
      </w:tr>
      <w:tr w:rsidR="00F55F78" w:rsidRPr="002164F6" w14:paraId="332B7449" w14:textId="77777777" w:rsidTr="69BF7651">
        <w:trPr>
          <w:trHeight w:val="300"/>
        </w:trPr>
        <w:tc>
          <w:tcPr>
            <w:tcW w:w="4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909BD" w14:textId="1EA452DD" w:rsidR="002049B1" w:rsidRPr="002164F6" w:rsidRDefault="002049B1" w:rsidP="002164F6">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1.</w:t>
            </w:r>
            <w:r w:rsidR="005E3AC4">
              <w:rPr>
                <w:rFonts w:ascii="Times New Roman" w:eastAsia="Times New Roman" w:hAnsi="Times New Roman"/>
                <w:sz w:val="24"/>
                <w:szCs w:val="24"/>
                <w:lang w:eastAsia="lv-LV"/>
              </w:rPr>
              <w:t>1</w:t>
            </w:r>
            <w:r w:rsidRPr="002164F6">
              <w:rPr>
                <w:rFonts w:ascii="Times New Roman" w:eastAsia="Times New Roman" w:hAnsi="Times New Roman"/>
                <w:sz w:val="24"/>
                <w:szCs w:val="24"/>
                <w:lang w:eastAsia="lv-LV"/>
              </w:rPr>
              <w:t>.</w:t>
            </w:r>
          </w:p>
        </w:tc>
        <w:tc>
          <w:tcPr>
            <w:tcW w:w="207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476476" w14:textId="10809250" w:rsidR="002049B1" w:rsidRPr="002164F6" w:rsidRDefault="002049B1" w:rsidP="002164F6">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Samazināts nelegālā satura patēriņš</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E5E3AD" w14:textId="47EAA9CA" w:rsidR="002049B1" w:rsidRPr="002164F6" w:rsidRDefault="002049B1"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EUIPO</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5C3166" w14:textId="7FB46DF1" w:rsidR="002049B1" w:rsidRPr="002164F6" w:rsidRDefault="002049B1"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DFEFD2" w14:textId="217AD119" w:rsidR="002049B1" w:rsidRPr="002164F6" w:rsidRDefault="002049B1"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2023</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0015FF" w14:textId="51220731" w:rsidR="002049B1" w:rsidRPr="002164F6" w:rsidRDefault="002049B1"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17%</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588EC9" w14:textId="0D1A9DBD" w:rsidR="002049B1" w:rsidRPr="002164F6" w:rsidRDefault="002049B1"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15%</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A6A82E0" w14:textId="5E0BFDF6" w:rsidR="002049B1" w:rsidRPr="002164F6" w:rsidRDefault="002049B1"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13%</w:t>
            </w:r>
          </w:p>
        </w:tc>
      </w:tr>
      <w:tr w:rsidR="00F55F78" w:rsidRPr="002164F6" w14:paraId="14CF35CF" w14:textId="77777777" w:rsidTr="69BF7651">
        <w:trPr>
          <w:trHeight w:val="300"/>
        </w:trPr>
        <w:tc>
          <w:tcPr>
            <w:tcW w:w="4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E791A8" w14:textId="07E1E2D0" w:rsidR="792AB0F9" w:rsidRPr="002164F6" w:rsidRDefault="00C10485" w:rsidP="002164F6">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1.</w:t>
            </w:r>
            <w:r w:rsidR="005E3AC4">
              <w:rPr>
                <w:rFonts w:ascii="Times New Roman" w:eastAsia="Times New Roman" w:hAnsi="Times New Roman"/>
                <w:sz w:val="24"/>
                <w:szCs w:val="24"/>
                <w:lang w:eastAsia="lv-LV"/>
              </w:rPr>
              <w:t>2</w:t>
            </w:r>
            <w:r w:rsidRPr="002164F6">
              <w:rPr>
                <w:rFonts w:ascii="Times New Roman" w:eastAsia="Times New Roman" w:hAnsi="Times New Roman"/>
                <w:sz w:val="24"/>
                <w:szCs w:val="24"/>
                <w:lang w:eastAsia="lv-LV"/>
              </w:rPr>
              <w:t>.</w:t>
            </w:r>
          </w:p>
        </w:tc>
        <w:tc>
          <w:tcPr>
            <w:tcW w:w="207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BDB332" w14:textId="0177C645" w:rsidR="792AB0F9" w:rsidRPr="002164F6" w:rsidRDefault="50187747" w:rsidP="00972B11">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Samazināts nelegālā TV satura patēriņš</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3DE05BA" w14:textId="3A4B9AA0" w:rsidR="50187747" w:rsidRPr="002164F6" w:rsidRDefault="50187747" w:rsidP="002164F6">
            <w:pPr>
              <w:jc w:val="center"/>
              <w:rPr>
                <w:rFonts w:ascii="Times New Roman" w:eastAsia="Times New Roman" w:hAnsi="Times New Roman"/>
                <w:sz w:val="24"/>
                <w:szCs w:val="24"/>
                <w:lang w:eastAsia="lv-LV"/>
              </w:rPr>
            </w:pPr>
            <w:proofErr w:type="spellStart"/>
            <w:r w:rsidRPr="002164F6">
              <w:rPr>
                <w:rFonts w:ascii="Times New Roman" w:eastAsia="Times New Roman" w:hAnsi="Times New Roman"/>
                <w:sz w:val="24"/>
                <w:szCs w:val="24"/>
                <w:lang w:eastAsia="lv-LV"/>
              </w:rPr>
              <w:t>A.Saukas</w:t>
            </w:r>
            <w:proofErr w:type="spellEnd"/>
            <w:r w:rsidRPr="002164F6">
              <w:rPr>
                <w:rFonts w:ascii="Times New Roman" w:eastAsia="Times New Roman" w:hAnsi="Times New Roman"/>
                <w:sz w:val="24"/>
                <w:szCs w:val="24"/>
                <w:lang w:eastAsia="lv-LV"/>
              </w:rPr>
              <w:t xml:space="preserve"> pētījums</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CA802A" w14:textId="34A85EDA" w:rsidR="50187747" w:rsidRPr="002164F6" w:rsidRDefault="50187747"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1DF9CB" w14:textId="08475C30" w:rsidR="50187747" w:rsidRPr="002164F6" w:rsidRDefault="50187747"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2021</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E705EE" w14:textId="2831599B" w:rsidR="50187747" w:rsidRPr="002164F6" w:rsidRDefault="50187747"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20%</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E41ECB9" w14:textId="23023ED6" w:rsidR="792AB0F9" w:rsidRPr="002164F6" w:rsidRDefault="0070719B"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20%</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F8C7E7" w14:textId="6B973612" w:rsidR="792AB0F9" w:rsidRPr="002164F6" w:rsidRDefault="006B0E42"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17%</w:t>
            </w:r>
          </w:p>
        </w:tc>
      </w:tr>
      <w:tr w:rsidR="00F55F78" w:rsidRPr="002164F6" w14:paraId="7B9CD226" w14:textId="77777777" w:rsidTr="69BF7651">
        <w:trPr>
          <w:trHeight w:val="885"/>
        </w:trPr>
        <w:tc>
          <w:tcPr>
            <w:tcW w:w="4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936869" w14:textId="7A412AF6" w:rsidR="00BD272C" w:rsidRPr="002164F6" w:rsidRDefault="00BD272C" w:rsidP="002164F6">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1.</w:t>
            </w:r>
            <w:r w:rsidR="00B21C3D">
              <w:rPr>
                <w:rFonts w:ascii="Times New Roman" w:eastAsia="Times New Roman" w:hAnsi="Times New Roman"/>
                <w:sz w:val="24"/>
                <w:szCs w:val="24"/>
                <w:lang w:eastAsia="lv-LV"/>
              </w:rPr>
              <w:t>3</w:t>
            </w:r>
            <w:r w:rsidRPr="002164F6">
              <w:rPr>
                <w:rFonts w:ascii="Times New Roman" w:eastAsia="Times New Roman" w:hAnsi="Times New Roman"/>
                <w:sz w:val="24"/>
                <w:szCs w:val="24"/>
                <w:lang w:eastAsia="lv-LV"/>
              </w:rPr>
              <w:t>.</w:t>
            </w:r>
          </w:p>
        </w:tc>
        <w:tc>
          <w:tcPr>
            <w:tcW w:w="207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19513F" w14:textId="7D430029" w:rsidR="00BD272C" w:rsidRPr="00C1239A" w:rsidRDefault="00C1239A" w:rsidP="002164F6">
            <w:pPr>
              <w:rPr>
                <w:rFonts w:ascii="Times New Roman" w:eastAsia="Times New Roman" w:hAnsi="Times New Roman"/>
                <w:sz w:val="24"/>
                <w:szCs w:val="24"/>
                <w:lang w:eastAsia="lv-LV"/>
              </w:rPr>
            </w:pPr>
            <w:r w:rsidRPr="00C1239A">
              <w:rPr>
                <w:rFonts w:ascii="Times New Roman" w:hAnsi="Times New Roman"/>
                <w:sz w:val="24"/>
                <w:szCs w:val="24"/>
              </w:rPr>
              <w:t xml:space="preserve">Veicināts </w:t>
            </w:r>
            <w:proofErr w:type="spellStart"/>
            <w:r w:rsidRPr="00C1239A">
              <w:rPr>
                <w:rFonts w:ascii="Times New Roman" w:hAnsi="Times New Roman"/>
                <w:sz w:val="24"/>
                <w:szCs w:val="24"/>
              </w:rPr>
              <w:t>subtitrēta</w:t>
            </w:r>
            <w:proofErr w:type="spellEnd"/>
            <w:r w:rsidRPr="00C1239A">
              <w:rPr>
                <w:rFonts w:ascii="Times New Roman" w:hAnsi="Times New Roman"/>
                <w:sz w:val="24"/>
                <w:szCs w:val="24"/>
              </w:rPr>
              <w:t xml:space="preserve"> satura apjoma pieaugums televīzijas programmu kopējā raidlaikā</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04EB434" w14:textId="080E705C" w:rsidR="00BD272C" w:rsidRPr="002164F6" w:rsidRDefault="000D4DD7"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NEPLP</w:t>
            </w:r>
            <w:r w:rsidR="00516A38" w:rsidRPr="002164F6">
              <w:rPr>
                <w:rFonts w:ascii="Times New Roman" w:eastAsia="Times New Roman" w:hAnsi="Times New Roman"/>
                <w:sz w:val="24"/>
                <w:szCs w:val="24"/>
                <w:lang w:eastAsia="lv-LV"/>
              </w:rPr>
              <w:t xml:space="preserve"> dati</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641253" w14:textId="171C3FE8" w:rsidR="00BD272C" w:rsidRPr="002164F6" w:rsidRDefault="003E682F"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81FAF0D" w14:textId="7CC87AC0" w:rsidR="00BD272C" w:rsidRPr="002164F6" w:rsidRDefault="003E682F"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2023</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8B68B4" w14:textId="1B06AAAF" w:rsidR="00BD272C" w:rsidRPr="002164F6" w:rsidRDefault="00127189"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11,73%</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93C9935" w14:textId="47E5D212" w:rsidR="00BD272C" w:rsidRPr="002164F6" w:rsidRDefault="008E35AC"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13%</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4CE5B9A" w14:textId="2E1DCA47" w:rsidR="00BD272C" w:rsidRPr="002164F6" w:rsidRDefault="008E35AC"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15%</w:t>
            </w:r>
          </w:p>
        </w:tc>
      </w:tr>
      <w:tr w:rsidR="00F55F78" w:rsidRPr="002164F6" w14:paraId="10CE29AC" w14:textId="77777777" w:rsidTr="69BF7651">
        <w:trPr>
          <w:trHeight w:val="300"/>
        </w:trPr>
        <w:tc>
          <w:tcPr>
            <w:tcW w:w="4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4585F0" w14:textId="7FC6F4B0" w:rsidR="00600825" w:rsidRPr="002164F6" w:rsidRDefault="00600825" w:rsidP="002164F6">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1.</w:t>
            </w:r>
            <w:r w:rsidR="006E573E">
              <w:rPr>
                <w:rFonts w:ascii="Times New Roman" w:eastAsia="Times New Roman" w:hAnsi="Times New Roman"/>
                <w:sz w:val="24"/>
                <w:szCs w:val="24"/>
                <w:lang w:eastAsia="lv-LV"/>
              </w:rPr>
              <w:t>4</w:t>
            </w:r>
            <w:r w:rsidRPr="002164F6">
              <w:rPr>
                <w:rFonts w:ascii="Times New Roman" w:eastAsia="Times New Roman" w:hAnsi="Times New Roman"/>
                <w:sz w:val="24"/>
                <w:szCs w:val="24"/>
                <w:lang w:eastAsia="lv-LV"/>
              </w:rPr>
              <w:t>.</w:t>
            </w:r>
          </w:p>
        </w:tc>
        <w:tc>
          <w:tcPr>
            <w:tcW w:w="207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301F7A" w14:textId="7827A24C" w:rsidR="00600825" w:rsidRPr="002164F6" w:rsidRDefault="00D81EE2" w:rsidP="002164F6">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Cittaut</w:t>
            </w:r>
            <w:r w:rsidR="00986549" w:rsidRPr="002164F6">
              <w:rPr>
                <w:rFonts w:ascii="Times New Roman" w:eastAsia="Times New Roman" w:hAnsi="Times New Roman"/>
                <w:sz w:val="24"/>
                <w:szCs w:val="24"/>
                <w:lang w:eastAsia="lv-LV"/>
              </w:rPr>
              <w:t>ieši lieto medijus latviešu valodā</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F347C9D" w14:textId="6D374F44" w:rsidR="00600825" w:rsidRPr="002164F6" w:rsidRDefault="007554B8"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Latvijas fakti</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B9D5F17" w14:textId="7DE8CE9F" w:rsidR="00600825" w:rsidRPr="002164F6" w:rsidRDefault="007554B8"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F55B6D8" w14:textId="674C8467" w:rsidR="00600825" w:rsidRPr="002164F6" w:rsidRDefault="007554B8"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2023</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544CDF" w14:textId="2676A46A" w:rsidR="00600825" w:rsidRPr="002164F6" w:rsidRDefault="007554B8"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63%</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15B6AA" w14:textId="7DCC41B9" w:rsidR="00600825" w:rsidRPr="002164F6" w:rsidRDefault="007554B8"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63%</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B0D85AE" w14:textId="6D7FB0F9" w:rsidR="00600825" w:rsidRPr="002164F6" w:rsidRDefault="003925DC"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65%</w:t>
            </w:r>
          </w:p>
        </w:tc>
      </w:tr>
      <w:tr w:rsidR="00FC156F" w:rsidRPr="002164F6" w14:paraId="64EFEFDA" w14:textId="77777777" w:rsidTr="69BF7651">
        <w:trPr>
          <w:trHeight w:val="300"/>
        </w:trPr>
        <w:tc>
          <w:tcPr>
            <w:tcW w:w="4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F15166" w14:textId="60FC2619" w:rsidR="00FC156F" w:rsidRPr="002164F6" w:rsidRDefault="00FC156F" w:rsidP="002164F6">
            <w:pPr>
              <w:rPr>
                <w:rFonts w:ascii="Times New Roman" w:eastAsia="Times New Roman" w:hAnsi="Times New Roman"/>
                <w:sz w:val="24"/>
                <w:szCs w:val="24"/>
                <w:lang w:eastAsia="lv-LV"/>
              </w:rPr>
            </w:pPr>
            <w:r>
              <w:rPr>
                <w:rFonts w:ascii="Times New Roman" w:eastAsia="Times New Roman" w:hAnsi="Times New Roman"/>
                <w:sz w:val="24"/>
                <w:szCs w:val="24"/>
                <w:lang w:eastAsia="lv-LV"/>
              </w:rPr>
              <w:t>1.6.</w:t>
            </w:r>
          </w:p>
        </w:tc>
        <w:tc>
          <w:tcPr>
            <w:tcW w:w="207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CC9177" w14:textId="58BB09CF" w:rsidR="00FC156F" w:rsidRPr="002164F6" w:rsidRDefault="00E83C87" w:rsidP="002164F6">
            <w:pPr>
              <w:rPr>
                <w:rFonts w:ascii="Times New Roman" w:eastAsia="Times New Roman" w:hAnsi="Times New Roman"/>
                <w:sz w:val="24"/>
                <w:szCs w:val="24"/>
                <w:lang w:eastAsia="lv-LV"/>
              </w:rPr>
            </w:pPr>
            <w:r>
              <w:rPr>
                <w:rFonts w:ascii="Times New Roman" w:eastAsia="Times New Roman" w:hAnsi="Times New Roman"/>
                <w:sz w:val="24"/>
                <w:szCs w:val="24"/>
                <w:lang w:eastAsia="lv-LV"/>
              </w:rPr>
              <w:t>Sabiedrisko mediju sasniedzamība nedēļā (kopā)</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DF57325" w14:textId="1CDC3C48" w:rsidR="00FC156F" w:rsidRPr="002164F6" w:rsidRDefault="0021079B" w:rsidP="002164F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Sabiedriskā labuma tests</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C4F4874" w14:textId="3FE32C38" w:rsidR="00FC156F" w:rsidRPr="002164F6" w:rsidRDefault="00F663BB" w:rsidP="002164F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9B6747" w14:textId="0F03B8C4" w:rsidR="00FC156F" w:rsidRPr="002164F6" w:rsidRDefault="00F663BB" w:rsidP="002164F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2023</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CD5E02B" w14:textId="6FD5B92E" w:rsidR="00FC156F" w:rsidRPr="002164F6" w:rsidRDefault="005A6DBB" w:rsidP="002164F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76%</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058F23" w14:textId="54D421CA" w:rsidR="00FC156F" w:rsidRPr="002164F6" w:rsidRDefault="005A6DBB" w:rsidP="002164F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73%</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451106C" w14:textId="25001504" w:rsidR="00FC156F" w:rsidRPr="002164F6" w:rsidRDefault="005A6DBB" w:rsidP="002164F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80%</w:t>
            </w:r>
          </w:p>
        </w:tc>
      </w:tr>
      <w:tr w:rsidR="00D67276" w:rsidRPr="002164F6" w14:paraId="445EBD8A" w14:textId="77777777" w:rsidTr="69BF7651">
        <w:trPr>
          <w:trHeight w:val="300"/>
        </w:trPr>
        <w:tc>
          <w:tcPr>
            <w:tcW w:w="4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93E79F" w14:textId="65EE409C" w:rsidR="00D67276" w:rsidRDefault="00126C11" w:rsidP="00D67276">
            <w:pPr>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D67276">
              <w:rPr>
                <w:rFonts w:ascii="Times New Roman" w:eastAsia="Times New Roman" w:hAnsi="Times New Roman"/>
                <w:sz w:val="24"/>
                <w:szCs w:val="24"/>
                <w:lang w:eastAsia="lv-LV"/>
              </w:rPr>
              <w:t>.</w:t>
            </w:r>
            <w:r>
              <w:rPr>
                <w:rFonts w:ascii="Times New Roman" w:eastAsia="Times New Roman" w:hAnsi="Times New Roman"/>
                <w:sz w:val="24"/>
                <w:szCs w:val="24"/>
                <w:lang w:eastAsia="lv-LV"/>
              </w:rPr>
              <w:t>7</w:t>
            </w:r>
            <w:r w:rsidR="00D67276">
              <w:rPr>
                <w:rFonts w:ascii="Times New Roman" w:eastAsia="Times New Roman" w:hAnsi="Times New Roman"/>
                <w:sz w:val="24"/>
                <w:szCs w:val="24"/>
                <w:lang w:eastAsia="lv-LV"/>
              </w:rPr>
              <w:t>.</w:t>
            </w:r>
          </w:p>
        </w:tc>
        <w:tc>
          <w:tcPr>
            <w:tcW w:w="207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298366" w14:textId="36096369" w:rsidR="00D67276" w:rsidRDefault="00D67276" w:rsidP="00D67276">
            <w:pPr>
              <w:rPr>
                <w:rFonts w:ascii="Times New Roman" w:eastAsia="Times New Roman" w:hAnsi="Times New Roman"/>
                <w:sz w:val="24"/>
                <w:szCs w:val="24"/>
                <w:lang w:eastAsia="lv-LV"/>
              </w:rPr>
            </w:pPr>
            <w:r>
              <w:rPr>
                <w:rFonts w:ascii="Times New Roman" w:eastAsia="Times New Roman" w:hAnsi="Times New Roman"/>
                <w:sz w:val="24"/>
                <w:szCs w:val="24"/>
                <w:lang w:eastAsia="lv-LV"/>
              </w:rPr>
              <w:t>Sabiedriskie mediji piedāvā kvalitatīvu saturu (kopā)</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2A2A237" w14:textId="21378472" w:rsidR="00D67276" w:rsidRDefault="00D67276" w:rsidP="00D6727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Sabiedriskā labuma tests</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43600BA" w14:textId="69E0BFF6" w:rsidR="00D67276" w:rsidRDefault="00D67276" w:rsidP="00D6727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C6DD61" w14:textId="6E312332" w:rsidR="00D67276" w:rsidRDefault="00D67276" w:rsidP="00D6727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2023</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62784BE" w14:textId="6E202567" w:rsidR="00D67276" w:rsidRDefault="00D67276" w:rsidP="00D6727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45%</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51C30D6" w14:textId="6247E484" w:rsidR="00D67276" w:rsidRDefault="00D67276" w:rsidP="00D6727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52%</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8A43FB" w14:textId="7B167EC8" w:rsidR="00D67276" w:rsidRDefault="00D67276" w:rsidP="00D6727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55%</w:t>
            </w:r>
          </w:p>
        </w:tc>
      </w:tr>
      <w:tr w:rsidR="002164F6" w:rsidRPr="002164F6" w14:paraId="43A79E14" w14:textId="77777777" w:rsidTr="69BF7651">
        <w:trPr>
          <w:trHeight w:val="306"/>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66B0B92" w14:textId="03486DA6" w:rsidR="00CC50A0" w:rsidRPr="002164F6" w:rsidRDefault="00CC50A0" w:rsidP="002164F6">
            <w:pPr>
              <w:pStyle w:val="Sarakstarindkopa1"/>
              <w:spacing w:after="0" w:line="240" w:lineRule="auto"/>
              <w:ind w:left="0"/>
              <w:jc w:val="both"/>
              <w:rPr>
                <w:rFonts w:ascii="Times New Roman" w:eastAsia="Times New Roman" w:hAnsi="Times New Roman"/>
                <w:b/>
                <w:bCs/>
                <w:sz w:val="28"/>
                <w:szCs w:val="28"/>
                <w:lang w:val="lv-LV"/>
              </w:rPr>
            </w:pPr>
            <w:r w:rsidRPr="002164F6">
              <w:rPr>
                <w:rFonts w:ascii="Times New Roman" w:eastAsia="Times New Roman" w:hAnsi="Times New Roman"/>
                <w:b/>
                <w:bCs/>
                <w:sz w:val="28"/>
                <w:szCs w:val="28"/>
                <w:lang w:val="lv-LV" w:eastAsia="lv-LV"/>
              </w:rPr>
              <w:t>2. Rīcības virziens: Droša mediju vide</w:t>
            </w:r>
          </w:p>
        </w:tc>
      </w:tr>
      <w:tr w:rsidR="002164F6" w:rsidRPr="002164F6" w14:paraId="0C94261A" w14:textId="77777777" w:rsidTr="69BF7651">
        <w:trPr>
          <w:trHeight w:val="847"/>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71541FC" w14:textId="111B985A" w:rsidR="00CA4E04" w:rsidRDefault="00CC50A0" w:rsidP="002164F6">
            <w:pPr>
              <w:jc w:val="both"/>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 xml:space="preserve">Politikas rezultāts: </w:t>
            </w:r>
            <w:r w:rsidR="00261E54">
              <w:rPr>
                <w:rFonts w:ascii="Times New Roman" w:eastAsia="Times New Roman" w:hAnsi="Times New Roman"/>
                <w:sz w:val="24"/>
                <w:szCs w:val="24"/>
                <w:lang w:eastAsia="lv-LV"/>
              </w:rPr>
              <w:t xml:space="preserve">Mediji ir izstrādājuši </w:t>
            </w:r>
            <w:r w:rsidR="00B01FF5">
              <w:rPr>
                <w:rFonts w:ascii="Times New Roman" w:eastAsia="Times New Roman" w:hAnsi="Times New Roman"/>
                <w:sz w:val="24"/>
                <w:szCs w:val="24"/>
                <w:lang w:eastAsia="lv-LV"/>
              </w:rPr>
              <w:t xml:space="preserve">darbības </w:t>
            </w:r>
            <w:r w:rsidR="00261E54">
              <w:rPr>
                <w:rFonts w:ascii="Times New Roman" w:eastAsia="Times New Roman" w:hAnsi="Times New Roman"/>
                <w:sz w:val="24"/>
                <w:szCs w:val="24"/>
                <w:lang w:eastAsia="lv-LV"/>
              </w:rPr>
              <w:t>nepārtraukt</w:t>
            </w:r>
            <w:r w:rsidR="00B01FF5">
              <w:rPr>
                <w:rFonts w:ascii="Times New Roman" w:eastAsia="Times New Roman" w:hAnsi="Times New Roman"/>
                <w:sz w:val="24"/>
                <w:szCs w:val="24"/>
                <w:lang w:eastAsia="lv-LV"/>
              </w:rPr>
              <w:t>ī</w:t>
            </w:r>
            <w:r w:rsidR="00F05EAD">
              <w:rPr>
                <w:rFonts w:ascii="Times New Roman" w:eastAsia="Times New Roman" w:hAnsi="Times New Roman"/>
                <w:sz w:val="24"/>
                <w:szCs w:val="24"/>
                <w:lang w:eastAsia="lv-LV"/>
              </w:rPr>
              <w:t>b</w:t>
            </w:r>
            <w:r w:rsidR="00EF758C">
              <w:rPr>
                <w:rFonts w:ascii="Times New Roman" w:eastAsia="Times New Roman" w:hAnsi="Times New Roman"/>
                <w:sz w:val="24"/>
                <w:szCs w:val="24"/>
                <w:lang w:eastAsia="lv-LV"/>
              </w:rPr>
              <w:t xml:space="preserve">as plānus, un </w:t>
            </w:r>
            <w:r w:rsidR="004D59FE">
              <w:rPr>
                <w:rFonts w:ascii="Times New Roman" w:eastAsia="Times New Roman" w:hAnsi="Times New Roman"/>
                <w:sz w:val="24"/>
                <w:szCs w:val="24"/>
                <w:lang w:eastAsia="lv-LV"/>
              </w:rPr>
              <w:t>krīzes situācijā spē</w:t>
            </w:r>
            <w:r w:rsidR="00C87966">
              <w:rPr>
                <w:rFonts w:ascii="Times New Roman" w:eastAsia="Times New Roman" w:hAnsi="Times New Roman"/>
                <w:sz w:val="24"/>
                <w:szCs w:val="24"/>
                <w:lang w:eastAsia="lv-LV"/>
              </w:rPr>
              <w:t>j</w:t>
            </w:r>
            <w:r w:rsidR="004D59FE">
              <w:rPr>
                <w:rFonts w:ascii="Times New Roman" w:eastAsia="Times New Roman" w:hAnsi="Times New Roman"/>
                <w:sz w:val="24"/>
                <w:szCs w:val="24"/>
                <w:lang w:eastAsia="lv-LV"/>
              </w:rPr>
              <w:t xml:space="preserve"> nodrošināt Latvijas sabiedrību ar aktuālo informāciju. </w:t>
            </w:r>
            <w:r w:rsidR="00AE4E13">
              <w:rPr>
                <w:rFonts w:ascii="Times New Roman" w:eastAsia="Times New Roman" w:hAnsi="Times New Roman"/>
                <w:sz w:val="24"/>
                <w:szCs w:val="24"/>
                <w:lang w:eastAsia="lv-LV"/>
              </w:rPr>
              <w:t>Iedzīvotājiem ir prasmes</w:t>
            </w:r>
            <w:r w:rsidR="00E13F13">
              <w:rPr>
                <w:rFonts w:ascii="Times New Roman" w:eastAsia="Times New Roman" w:hAnsi="Times New Roman"/>
                <w:sz w:val="24"/>
                <w:szCs w:val="24"/>
                <w:lang w:eastAsia="lv-LV"/>
              </w:rPr>
              <w:t xml:space="preserve">, zināšanas un izpratne </w:t>
            </w:r>
            <w:r w:rsidR="0020017C">
              <w:rPr>
                <w:rFonts w:ascii="Times New Roman" w:eastAsia="Times New Roman" w:hAnsi="Times New Roman"/>
                <w:sz w:val="24"/>
                <w:szCs w:val="24"/>
                <w:lang w:eastAsia="lv-LV"/>
              </w:rPr>
              <w:t>efektīvi un droši izmantot medijus</w:t>
            </w:r>
            <w:r w:rsidR="001D3A04">
              <w:rPr>
                <w:rFonts w:ascii="Times New Roman" w:eastAsia="Times New Roman" w:hAnsi="Times New Roman"/>
                <w:sz w:val="24"/>
                <w:szCs w:val="24"/>
                <w:lang w:eastAsia="lv-LV"/>
              </w:rPr>
              <w:t xml:space="preserve">, </w:t>
            </w:r>
            <w:r w:rsidR="00301D49">
              <w:rPr>
                <w:rFonts w:ascii="Times New Roman" w:eastAsia="Times New Roman" w:hAnsi="Times New Roman"/>
                <w:sz w:val="24"/>
                <w:szCs w:val="24"/>
                <w:lang w:eastAsia="lv-LV"/>
              </w:rPr>
              <w:t xml:space="preserve">iedzīvotājiem ir </w:t>
            </w:r>
            <w:r w:rsidR="001D3A04">
              <w:rPr>
                <w:rFonts w:ascii="Times New Roman" w:eastAsia="Times New Roman" w:hAnsi="Times New Roman"/>
                <w:sz w:val="24"/>
                <w:szCs w:val="24"/>
                <w:lang w:eastAsia="lv-LV"/>
              </w:rPr>
              <w:t xml:space="preserve">pieaugušas </w:t>
            </w:r>
            <w:proofErr w:type="spellStart"/>
            <w:r w:rsidR="00261E54">
              <w:rPr>
                <w:rFonts w:ascii="Times New Roman" w:eastAsia="Times New Roman" w:hAnsi="Times New Roman"/>
                <w:sz w:val="24"/>
                <w:szCs w:val="24"/>
                <w:lang w:eastAsia="lv-LV"/>
              </w:rPr>
              <w:t>medijpratības</w:t>
            </w:r>
            <w:proofErr w:type="spellEnd"/>
            <w:r w:rsidR="00261E54">
              <w:rPr>
                <w:rFonts w:ascii="Times New Roman" w:eastAsia="Times New Roman" w:hAnsi="Times New Roman"/>
                <w:sz w:val="24"/>
                <w:szCs w:val="24"/>
                <w:lang w:eastAsia="lv-LV"/>
              </w:rPr>
              <w:t xml:space="preserve"> prasmes. </w:t>
            </w:r>
          </w:p>
          <w:p w14:paraId="10684E65" w14:textId="3F199D17" w:rsidR="00CC50A0" w:rsidRPr="002164F6" w:rsidRDefault="00CC50A0" w:rsidP="002164F6">
            <w:pPr>
              <w:jc w:val="both"/>
              <w:rPr>
                <w:rFonts w:ascii="Times New Roman" w:eastAsia="Times New Roman" w:hAnsi="Times New Roman"/>
                <w:sz w:val="24"/>
                <w:szCs w:val="24"/>
                <w:lang w:eastAsia="lv-LV"/>
              </w:rPr>
            </w:pPr>
          </w:p>
        </w:tc>
      </w:tr>
      <w:tr w:rsidR="00F55F78" w:rsidRPr="002164F6" w14:paraId="2FA90CDE" w14:textId="77777777" w:rsidTr="69BF7651">
        <w:trPr>
          <w:trHeight w:val="300"/>
        </w:trPr>
        <w:tc>
          <w:tcPr>
            <w:tcW w:w="254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A8669C5" w14:textId="77777777"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lastRenderedPageBreak/>
              <w:t>Rezultatīvais rādītājs</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194787F" w14:textId="77777777"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Datu avots</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7DF5004" w14:textId="77777777"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Mērvienība</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D0D85EB" w14:textId="77777777"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Bāzes gads</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AD74CDB" w14:textId="77777777"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Bāzes vērtība</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0AC4826" w14:textId="675B2833"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2024.</w:t>
            </w:r>
            <w:r w:rsidR="00470560">
              <w:rPr>
                <w:rFonts w:ascii="Times New Roman" w:eastAsia="Times New Roman" w:hAnsi="Times New Roman"/>
                <w:b/>
                <w:bCs/>
                <w:sz w:val="24"/>
                <w:szCs w:val="24"/>
                <w:lang w:eastAsia="lv-LV"/>
              </w:rPr>
              <w:t xml:space="preserve"> </w:t>
            </w:r>
            <w:r w:rsidRPr="002164F6">
              <w:rPr>
                <w:rFonts w:ascii="Times New Roman" w:eastAsia="Times New Roman" w:hAnsi="Times New Roman"/>
                <w:b/>
                <w:bCs/>
                <w:sz w:val="24"/>
                <w:szCs w:val="24"/>
                <w:lang w:eastAsia="lv-LV"/>
              </w:rPr>
              <w:t>gads</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C58A46F" w14:textId="3310175B"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2027.</w:t>
            </w:r>
            <w:r w:rsidR="00470560">
              <w:rPr>
                <w:rFonts w:ascii="Times New Roman" w:eastAsia="Times New Roman" w:hAnsi="Times New Roman"/>
                <w:b/>
                <w:bCs/>
                <w:sz w:val="24"/>
                <w:szCs w:val="24"/>
                <w:lang w:eastAsia="lv-LV"/>
              </w:rPr>
              <w:t xml:space="preserve"> </w:t>
            </w:r>
            <w:r w:rsidRPr="002164F6">
              <w:rPr>
                <w:rFonts w:ascii="Times New Roman" w:eastAsia="Times New Roman" w:hAnsi="Times New Roman"/>
                <w:b/>
                <w:bCs/>
                <w:sz w:val="24"/>
                <w:szCs w:val="24"/>
                <w:lang w:eastAsia="lv-LV"/>
              </w:rPr>
              <w:t>gads</w:t>
            </w:r>
          </w:p>
        </w:tc>
      </w:tr>
      <w:tr w:rsidR="00F55F78" w:rsidRPr="002164F6" w14:paraId="09910850" w14:textId="77777777" w:rsidTr="69BF7651">
        <w:trPr>
          <w:trHeight w:val="300"/>
        </w:trPr>
        <w:tc>
          <w:tcPr>
            <w:tcW w:w="4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2D68C6" w14:textId="0429140D" w:rsidR="009074C0" w:rsidRPr="002164F6" w:rsidRDefault="009074C0" w:rsidP="002164F6">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w:t>
            </w:r>
            <w:r w:rsidR="00A27577">
              <w:rPr>
                <w:rFonts w:ascii="Times New Roman" w:eastAsia="Times New Roman" w:hAnsi="Times New Roman"/>
                <w:sz w:val="24"/>
                <w:szCs w:val="24"/>
                <w:lang w:eastAsia="lv-LV"/>
              </w:rPr>
              <w:t>1</w:t>
            </w:r>
            <w:r w:rsidRPr="002164F6">
              <w:rPr>
                <w:rFonts w:ascii="Times New Roman" w:eastAsia="Times New Roman" w:hAnsi="Times New Roman"/>
                <w:sz w:val="24"/>
                <w:szCs w:val="24"/>
                <w:lang w:eastAsia="lv-LV"/>
              </w:rPr>
              <w:t>.</w:t>
            </w:r>
          </w:p>
        </w:tc>
        <w:tc>
          <w:tcPr>
            <w:tcW w:w="207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192D40" w14:textId="6AB077FB" w:rsidR="009074C0" w:rsidRPr="002164F6" w:rsidRDefault="00F55F78" w:rsidP="002164F6">
            <w:pPr>
              <w:rPr>
                <w:rFonts w:ascii="Times New Roman" w:eastAsia="Times New Roman" w:hAnsi="Times New Roman"/>
                <w:sz w:val="24"/>
                <w:szCs w:val="24"/>
                <w:lang w:eastAsia="lv-LV"/>
              </w:rPr>
            </w:pPr>
            <w:r>
              <w:rPr>
                <w:rFonts w:ascii="Times New Roman" w:eastAsia="Times New Roman" w:hAnsi="Times New Roman"/>
                <w:sz w:val="24"/>
                <w:szCs w:val="24"/>
                <w:lang w:eastAsia="lv-LV"/>
              </w:rPr>
              <w:t>Iedzīvotāju p</w:t>
            </w:r>
            <w:r w:rsidR="009074C0" w:rsidRPr="002164F6">
              <w:rPr>
                <w:rFonts w:ascii="Times New Roman" w:eastAsia="Times New Roman" w:hAnsi="Times New Roman"/>
                <w:sz w:val="24"/>
                <w:szCs w:val="24"/>
                <w:lang w:eastAsia="lv-LV"/>
              </w:rPr>
              <w:t>ašvērtējums spējai atpazīt uzticamu informāciju no maldinošas</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E9C85D" w14:textId="3DA4DFE5" w:rsidR="009074C0" w:rsidRPr="002164F6" w:rsidRDefault="009074C0"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Latvijas Fakti</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0B88901" w14:textId="792E27A9" w:rsidR="009074C0" w:rsidRPr="002164F6" w:rsidRDefault="009074C0"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6CB086" w14:textId="51BFE382" w:rsidR="009074C0" w:rsidRPr="002164F6" w:rsidRDefault="009074C0"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202</w:t>
            </w:r>
            <w:r w:rsidR="00210D61" w:rsidRPr="002164F6">
              <w:rPr>
                <w:rFonts w:ascii="Times New Roman" w:eastAsia="Times New Roman" w:hAnsi="Times New Roman"/>
                <w:sz w:val="24"/>
                <w:szCs w:val="24"/>
                <w:lang w:eastAsia="lv-LV"/>
              </w:rPr>
              <w:t>2</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EBCD142" w14:textId="7AB47108" w:rsidR="009074C0" w:rsidRPr="002164F6" w:rsidRDefault="00D35FB1"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58</w:t>
            </w:r>
            <w:r w:rsidR="009074C0" w:rsidRPr="002164F6">
              <w:rPr>
                <w:rFonts w:ascii="Times New Roman" w:eastAsia="Times New Roman" w:hAnsi="Times New Roman"/>
                <w:sz w:val="24"/>
                <w:szCs w:val="24"/>
                <w:lang w:eastAsia="lv-LV"/>
              </w:rPr>
              <w:t>%</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CB49CE0" w14:textId="77613CCF" w:rsidR="009074C0" w:rsidRPr="002164F6" w:rsidRDefault="00D35FB1"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65</w:t>
            </w:r>
            <w:r w:rsidR="009074C0" w:rsidRPr="002164F6">
              <w:rPr>
                <w:rFonts w:ascii="Times New Roman" w:eastAsia="Times New Roman" w:hAnsi="Times New Roman"/>
                <w:sz w:val="24"/>
                <w:szCs w:val="24"/>
                <w:lang w:eastAsia="lv-LV"/>
              </w:rPr>
              <w:t>%</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F33DA7" w14:textId="6866C99B" w:rsidR="009074C0" w:rsidRPr="002164F6" w:rsidRDefault="00D35FB1"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7</w:t>
            </w:r>
            <w:r w:rsidR="009074C0" w:rsidRPr="002164F6">
              <w:rPr>
                <w:rFonts w:ascii="Times New Roman" w:eastAsia="Times New Roman" w:hAnsi="Times New Roman"/>
                <w:sz w:val="24"/>
                <w:szCs w:val="24"/>
                <w:lang w:eastAsia="lv-LV"/>
              </w:rPr>
              <w:t>5%</w:t>
            </w:r>
          </w:p>
        </w:tc>
      </w:tr>
      <w:tr w:rsidR="00F55F78" w:rsidRPr="002164F6" w14:paraId="7755DA33" w14:textId="77777777" w:rsidTr="69BF7651">
        <w:trPr>
          <w:trHeight w:val="1912"/>
        </w:trPr>
        <w:tc>
          <w:tcPr>
            <w:tcW w:w="4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ABEAED" w14:textId="36F2E913" w:rsidR="00900762" w:rsidRPr="002164F6" w:rsidRDefault="00900762" w:rsidP="002164F6">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w:t>
            </w:r>
            <w:r w:rsidR="00A27577">
              <w:rPr>
                <w:rFonts w:ascii="Times New Roman" w:eastAsia="Times New Roman" w:hAnsi="Times New Roman"/>
                <w:sz w:val="24"/>
                <w:szCs w:val="24"/>
                <w:lang w:eastAsia="lv-LV"/>
              </w:rPr>
              <w:t>2</w:t>
            </w:r>
            <w:r w:rsidRPr="002164F6">
              <w:rPr>
                <w:rFonts w:ascii="Times New Roman" w:eastAsia="Times New Roman" w:hAnsi="Times New Roman"/>
                <w:sz w:val="24"/>
                <w:szCs w:val="24"/>
                <w:lang w:eastAsia="lv-LV"/>
              </w:rPr>
              <w:t>.</w:t>
            </w:r>
          </w:p>
        </w:tc>
        <w:tc>
          <w:tcPr>
            <w:tcW w:w="207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603E71" w14:textId="497D898F" w:rsidR="00900762" w:rsidRPr="002164F6" w:rsidRDefault="00900762" w:rsidP="002164F6">
            <w:pPr>
              <w:rPr>
                <w:rFonts w:ascii="Times New Roman" w:eastAsia="Times New Roman" w:hAnsi="Times New Roman"/>
                <w:sz w:val="24"/>
                <w:szCs w:val="24"/>
                <w:lang w:eastAsia="lv-LV"/>
              </w:rPr>
            </w:pPr>
            <w:proofErr w:type="spellStart"/>
            <w:r w:rsidRPr="002164F6">
              <w:rPr>
                <w:rFonts w:ascii="Times New Roman" w:eastAsia="Times New Roman" w:hAnsi="Times New Roman"/>
                <w:sz w:val="24"/>
                <w:szCs w:val="24"/>
                <w:lang w:eastAsia="lv-LV"/>
              </w:rPr>
              <w:t>Medijpratības</w:t>
            </w:r>
            <w:proofErr w:type="spellEnd"/>
            <w:r w:rsidRPr="002164F6">
              <w:rPr>
                <w:rFonts w:ascii="Times New Roman" w:eastAsia="Times New Roman" w:hAnsi="Times New Roman"/>
                <w:sz w:val="24"/>
                <w:szCs w:val="24"/>
                <w:lang w:eastAsia="lv-LV"/>
              </w:rPr>
              <w:t xml:space="preserve"> pieredze (</w:t>
            </w:r>
            <w:r w:rsidR="00F55F78">
              <w:rPr>
                <w:rFonts w:ascii="Times New Roman" w:eastAsia="Times New Roman" w:hAnsi="Times New Roman"/>
                <w:sz w:val="24"/>
                <w:szCs w:val="24"/>
                <w:lang w:eastAsia="lv-LV"/>
              </w:rPr>
              <w:t xml:space="preserve">iedzīvotāji </w:t>
            </w:r>
            <w:r w:rsidRPr="002164F6">
              <w:rPr>
                <w:rFonts w:ascii="Times New Roman" w:eastAsia="Times New Roman" w:hAnsi="Times New Roman"/>
                <w:sz w:val="24"/>
                <w:szCs w:val="24"/>
                <w:lang w:eastAsia="lv-LV"/>
              </w:rPr>
              <w:t>pārbauda, ar ko dalās sociālajos medijos / pārliecinās par informācijas avotu uzticamību) </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24865AA" w14:textId="4A513B9D" w:rsidR="00900762" w:rsidRPr="002164F6" w:rsidRDefault="00B64DCF"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Latvijas Fakti</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E712B2F" w14:textId="3D26538C" w:rsidR="00900762" w:rsidRPr="002164F6" w:rsidRDefault="00B64DCF"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9290CD" w14:textId="6B4378CF" w:rsidR="00900762" w:rsidRPr="002164F6" w:rsidRDefault="00B64DCF"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2023</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FC9E370" w14:textId="61571C88" w:rsidR="00900762" w:rsidRPr="002164F6" w:rsidRDefault="00D01203"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25%</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2706CB" w14:textId="6BCD22A0" w:rsidR="00900762" w:rsidRPr="002164F6" w:rsidRDefault="00D01203"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30%</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73C820C" w14:textId="4B71E4EA" w:rsidR="00900762" w:rsidRPr="002164F6" w:rsidRDefault="00D01203"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35%</w:t>
            </w:r>
          </w:p>
        </w:tc>
      </w:tr>
      <w:tr w:rsidR="00F55F78" w:rsidRPr="002164F6" w14:paraId="340AC189" w14:textId="77777777" w:rsidTr="69BF7651">
        <w:trPr>
          <w:trHeight w:val="300"/>
        </w:trPr>
        <w:tc>
          <w:tcPr>
            <w:tcW w:w="4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B07D5D" w14:textId="624DA359" w:rsidR="37EE0EDE" w:rsidRPr="002164F6" w:rsidRDefault="37EE0EDE" w:rsidP="002164F6">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w:t>
            </w:r>
            <w:r w:rsidR="00DE7DED">
              <w:rPr>
                <w:rFonts w:ascii="Times New Roman" w:eastAsia="Times New Roman" w:hAnsi="Times New Roman"/>
                <w:sz w:val="24"/>
                <w:szCs w:val="24"/>
                <w:lang w:eastAsia="lv-LV"/>
              </w:rPr>
              <w:t>3</w:t>
            </w:r>
            <w:r w:rsidRPr="002164F6">
              <w:rPr>
                <w:rFonts w:ascii="Times New Roman" w:eastAsia="Times New Roman" w:hAnsi="Times New Roman"/>
                <w:sz w:val="24"/>
                <w:szCs w:val="24"/>
                <w:lang w:eastAsia="lv-LV"/>
              </w:rPr>
              <w:t>.</w:t>
            </w:r>
          </w:p>
        </w:tc>
        <w:tc>
          <w:tcPr>
            <w:tcW w:w="207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DEFE9B" w14:textId="25BF055A" w:rsidR="1E16369C" w:rsidRPr="002164F6" w:rsidRDefault="1E16369C" w:rsidP="002164F6">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Mediju uzņēmumi izstrādājuši</w:t>
            </w:r>
            <w:r w:rsidR="00CB5E71">
              <w:rPr>
                <w:rFonts w:ascii="Times New Roman" w:eastAsia="Times New Roman" w:hAnsi="Times New Roman"/>
                <w:sz w:val="24"/>
                <w:szCs w:val="24"/>
                <w:lang w:eastAsia="lv-LV"/>
              </w:rPr>
              <w:t xml:space="preserve"> darbības</w:t>
            </w:r>
            <w:r w:rsidRPr="002164F6">
              <w:rPr>
                <w:rFonts w:ascii="Times New Roman" w:eastAsia="Times New Roman" w:hAnsi="Times New Roman"/>
                <w:sz w:val="24"/>
                <w:szCs w:val="24"/>
                <w:lang w:eastAsia="lv-LV"/>
              </w:rPr>
              <w:t xml:space="preserve"> nepārtrauktības plān</w:t>
            </w:r>
            <w:r w:rsidR="30419584" w:rsidRPr="002164F6">
              <w:rPr>
                <w:rFonts w:ascii="Times New Roman" w:eastAsia="Times New Roman" w:hAnsi="Times New Roman"/>
                <w:sz w:val="24"/>
                <w:szCs w:val="24"/>
                <w:lang w:eastAsia="lv-LV"/>
              </w:rPr>
              <w:t>u</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1A1A1C" w14:textId="3620E296" w:rsidR="30419584" w:rsidRPr="002164F6" w:rsidRDefault="30419584"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KM dati</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88966F8" w14:textId="0242172C" w:rsidR="6BF87F42" w:rsidRPr="002164F6" w:rsidRDefault="00032B2C"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Skaits</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C2FFCFF" w14:textId="74C626AF" w:rsidR="6BF87F42" w:rsidRPr="002164F6" w:rsidRDefault="00C922D2"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2023</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CCAF07" w14:textId="0EF7B65F" w:rsidR="6BF87F42" w:rsidRPr="002164F6" w:rsidRDefault="007E7243" w:rsidP="002164F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842A0C0" w14:textId="501C1A5A" w:rsidR="6BF87F42" w:rsidRPr="002164F6" w:rsidRDefault="007E7243" w:rsidP="002164F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7</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C7C8962" w14:textId="612BBF3E" w:rsidR="6BF87F42" w:rsidRPr="002164F6" w:rsidRDefault="00EB578E" w:rsidP="002164F6">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11</w:t>
            </w:r>
          </w:p>
        </w:tc>
      </w:tr>
      <w:tr w:rsidR="002164F6" w:rsidRPr="002164F6" w14:paraId="2A515FB2" w14:textId="77777777" w:rsidTr="69BF7651">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BF893F8" w14:textId="47CC160E" w:rsidR="00CC50A0" w:rsidRPr="002164F6" w:rsidRDefault="00CC50A0" w:rsidP="002164F6">
            <w:pPr>
              <w:rPr>
                <w:rFonts w:ascii="Times New Roman" w:eastAsia="Times New Roman" w:hAnsi="Times New Roman"/>
                <w:b/>
                <w:bCs/>
                <w:sz w:val="28"/>
                <w:szCs w:val="28"/>
                <w:lang w:eastAsia="lv-LV"/>
              </w:rPr>
            </w:pPr>
            <w:r w:rsidRPr="002164F6">
              <w:rPr>
                <w:rFonts w:ascii="Times New Roman" w:eastAsia="Times New Roman" w:hAnsi="Times New Roman"/>
                <w:b/>
                <w:bCs/>
                <w:sz w:val="28"/>
                <w:szCs w:val="28"/>
                <w:lang w:eastAsia="lv-LV"/>
              </w:rPr>
              <w:t>3. Rīcības virziens: Neatkarīga mediju vide</w:t>
            </w:r>
          </w:p>
        </w:tc>
      </w:tr>
      <w:tr w:rsidR="002164F6" w:rsidRPr="002164F6" w14:paraId="01C2E9EE" w14:textId="77777777" w:rsidTr="69BF7651">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ED0F7E6" w14:textId="50C41F00" w:rsidR="00CC50A0" w:rsidRPr="002164F6" w:rsidRDefault="00CC50A0" w:rsidP="0014295E">
            <w:pPr>
              <w:jc w:val="both"/>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Politikas rezultāts:</w:t>
            </w:r>
            <w:r w:rsidR="00BB2A7A">
              <w:rPr>
                <w:rFonts w:ascii="Times New Roman" w:eastAsia="Times New Roman" w:hAnsi="Times New Roman"/>
                <w:sz w:val="24"/>
                <w:szCs w:val="24"/>
                <w:lang w:eastAsia="lv-LV"/>
              </w:rPr>
              <w:t xml:space="preserve"> Mediji Latvijā ir brīvi, neatkarīgi</w:t>
            </w:r>
            <w:r w:rsidR="008607E5">
              <w:rPr>
                <w:rFonts w:ascii="Times New Roman" w:eastAsia="Times New Roman" w:hAnsi="Times New Roman"/>
                <w:sz w:val="24"/>
                <w:szCs w:val="24"/>
                <w:lang w:eastAsia="lv-LV"/>
              </w:rPr>
              <w:t>, nepastāv pašcenzūra.</w:t>
            </w:r>
            <w:r w:rsidR="00A71CC5">
              <w:rPr>
                <w:rFonts w:ascii="Times New Roman" w:eastAsia="Times New Roman" w:hAnsi="Times New Roman"/>
                <w:sz w:val="24"/>
                <w:szCs w:val="24"/>
                <w:lang w:eastAsia="lv-LV"/>
              </w:rPr>
              <w:t xml:space="preserve"> </w:t>
            </w:r>
            <w:r w:rsidR="00D02D8F">
              <w:rPr>
                <w:rFonts w:ascii="Times New Roman" w:eastAsia="Times New Roman" w:hAnsi="Times New Roman"/>
                <w:sz w:val="24"/>
                <w:szCs w:val="24"/>
                <w:lang w:eastAsia="lv-LV"/>
              </w:rPr>
              <w:t xml:space="preserve">Iedzīvotājiem ir viegli un tieši pieejama informācija par mediju īpašniekiem. </w:t>
            </w:r>
          </w:p>
        </w:tc>
      </w:tr>
      <w:tr w:rsidR="00F55F78" w:rsidRPr="002164F6" w14:paraId="31FD1939" w14:textId="77777777" w:rsidTr="69BF7651">
        <w:trPr>
          <w:trHeight w:val="300"/>
        </w:trPr>
        <w:tc>
          <w:tcPr>
            <w:tcW w:w="254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D950BDB" w14:textId="77777777"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Rezultatīvais rādītājs</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9F49379" w14:textId="77777777"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Datu avots</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6CA5B4E" w14:textId="77777777"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Mērvienība</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1D8AB6" w14:textId="77777777"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Bāzes gads</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45F5DFA" w14:textId="77777777"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Bāzes vērtība</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9A53550" w14:textId="62C92637"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2024.</w:t>
            </w:r>
            <w:r w:rsidR="00470560">
              <w:rPr>
                <w:rFonts w:ascii="Times New Roman" w:eastAsia="Times New Roman" w:hAnsi="Times New Roman"/>
                <w:b/>
                <w:bCs/>
                <w:sz w:val="24"/>
                <w:szCs w:val="24"/>
                <w:lang w:eastAsia="lv-LV"/>
              </w:rPr>
              <w:t xml:space="preserve"> </w:t>
            </w:r>
            <w:r w:rsidRPr="002164F6">
              <w:rPr>
                <w:rFonts w:ascii="Times New Roman" w:eastAsia="Times New Roman" w:hAnsi="Times New Roman"/>
                <w:b/>
                <w:bCs/>
                <w:sz w:val="24"/>
                <w:szCs w:val="24"/>
                <w:lang w:eastAsia="lv-LV"/>
              </w:rPr>
              <w:t>gads</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1FAEA59" w14:textId="2D675F29"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2027.</w:t>
            </w:r>
            <w:r w:rsidR="00470560">
              <w:rPr>
                <w:rFonts w:ascii="Times New Roman" w:eastAsia="Times New Roman" w:hAnsi="Times New Roman"/>
                <w:b/>
                <w:bCs/>
                <w:sz w:val="24"/>
                <w:szCs w:val="24"/>
                <w:lang w:eastAsia="lv-LV"/>
              </w:rPr>
              <w:t xml:space="preserve"> </w:t>
            </w:r>
            <w:r w:rsidRPr="002164F6">
              <w:rPr>
                <w:rFonts w:ascii="Times New Roman" w:eastAsia="Times New Roman" w:hAnsi="Times New Roman"/>
                <w:b/>
                <w:bCs/>
                <w:sz w:val="24"/>
                <w:szCs w:val="24"/>
                <w:lang w:eastAsia="lv-LV"/>
              </w:rPr>
              <w:t>gads</w:t>
            </w:r>
          </w:p>
        </w:tc>
      </w:tr>
      <w:tr w:rsidR="00F55F78" w:rsidRPr="002164F6" w14:paraId="5C84F9D9" w14:textId="77777777" w:rsidTr="69BF7651">
        <w:trPr>
          <w:trHeight w:val="300"/>
        </w:trPr>
        <w:tc>
          <w:tcPr>
            <w:tcW w:w="465"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5BD5EB9" w14:textId="77777777" w:rsidR="00CC50A0" w:rsidRPr="002164F6" w:rsidRDefault="00CC50A0" w:rsidP="002164F6">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3.1.</w:t>
            </w:r>
          </w:p>
        </w:tc>
        <w:tc>
          <w:tcPr>
            <w:tcW w:w="207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E7AFD4" w14:textId="6175C3E0" w:rsidR="00CC50A0" w:rsidRPr="002164F6" w:rsidRDefault="00CC50A0" w:rsidP="002164F6">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Pasaules Preses brīvības indekss</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5142F0" w14:textId="535E4AC2" w:rsidR="00CC50A0" w:rsidRPr="002164F6" w:rsidRDefault="00CC50A0"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Reportieri bez robežām</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B81D2BF" w14:textId="2D00A312" w:rsidR="00CC50A0" w:rsidRPr="002164F6" w:rsidRDefault="00CC50A0"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Punktu skaits</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7EAFE5" w14:textId="4D2CCA4E" w:rsidR="00CC50A0" w:rsidRPr="002164F6" w:rsidRDefault="00CC50A0"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2023</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D2EBB1C" w14:textId="3276CCA0" w:rsidR="00CC50A0" w:rsidRPr="002164F6" w:rsidRDefault="00CC50A0"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83,27</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4CCEFA0" w14:textId="0DAFFD49" w:rsidR="00CC50A0" w:rsidRPr="002164F6" w:rsidRDefault="00CC50A0"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84</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511876C" w14:textId="66C38F5B" w:rsidR="00CC50A0" w:rsidRPr="002164F6" w:rsidRDefault="00CC50A0" w:rsidP="002164F6">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85</w:t>
            </w:r>
          </w:p>
        </w:tc>
      </w:tr>
      <w:tr w:rsidR="002164F6" w:rsidRPr="002164F6" w14:paraId="4F0B910F" w14:textId="77777777" w:rsidTr="69BF7651">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71DBD6" w14:textId="03A7804B" w:rsidR="00CC50A0" w:rsidRPr="002164F6" w:rsidRDefault="00CC50A0" w:rsidP="002164F6">
            <w:pPr>
              <w:rPr>
                <w:rFonts w:ascii="Times New Roman" w:eastAsia="Times New Roman" w:hAnsi="Times New Roman"/>
                <w:b/>
                <w:bCs/>
                <w:sz w:val="28"/>
                <w:szCs w:val="28"/>
                <w:lang w:eastAsia="lv-LV"/>
              </w:rPr>
            </w:pPr>
            <w:r w:rsidRPr="002164F6">
              <w:rPr>
                <w:rFonts w:ascii="Times New Roman" w:eastAsia="Times New Roman" w:hAnsi="Times New Roman"/>
                <w:b/>
                <w:bCs/>
                <w:sz w:val="28"/>
                <w:szCs w:val="28"/>
                <w:lang w:eastAsia="lv-LV"/>
              </w:rPr>
              <w:t>4. Rīcības virziens: Kvalitatīva mediju vide</w:t>
            </w:r>
          </w:p>
        </w:tc>
      </w:tr>
      <w:tr w:rsidR="002164F6" w:rsidRPr="002164F6" w14:paraId="4B85C3BA" w14:textId="77777777" w:rsidTr="69BF7651">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tcPr>
          <w:p w14:paraId="5DF6436E" w14:textId="58E7EFBE" w:rsidR="00CC50A0" w:rsidRPr="002164F6" w:rsidRDefault="00CC50A0" w:rsidP="002164F6">
            <w:pPr>
              <w:jc w:val="both"/>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 xml:space="preserve">Politikas rezultāts: </w:t>
            </w:r>
            <w:r w:rsidR="0064213A">
              <w:rPr>
                <w:rFonts w:ascii="Times New Roman" w:eastAsia="Times New Roman" w:hAnsi="Times New Roman"/>
                <w:sz w:val="24"/>
                <w:szCs w:val="24"/>
                <w:lang w:eastAsia="lv-LV"/>
              </w:rPr>
              <w:t xml:space="preserve">Mediji </w:t>
            </w:r>
            <w:r w:rsidR="00FA6134">
              <w:rPr>
                <w:rFonts w:ascii="Times New Roman" w:eastAsia="Times New Roman" w:hAnsi="Times New Roman"/>
                <w:sz w:val="24"/>
                <w:szCs w:val="24"/>
                <w:lang w:eastAsia="lv-LV"/>
              </w:rPr>
              <w:t xml:space="preserve">nodrošina </w:t>
            </w:r>
            <w:r w:rsidR="0090329C">
              <w:rPr>
                <w:rFonts w:ascii="Times New Roman" w:eastAsia="Times New Roman" w:hAnsi="Times New Roman"/>
                <w:sz w:val="24"/>
                <w:szCs w:val="24"/>
                <w:lang w:eastAsia="lv-LV"/>
              </w:rPr>
              <w:t>saturu</w:t>
            </w:r>
            <w:r w:rsidR="00E526F2">
              <w:rPr>
                <w:rFonts w:ascii="Times New Roman" w:eastAsia="Times New Roman" w:hAnsi="Times New Roman"/>
                <w:sz w:val="24"/>
                <w:szCs w:val="24"/>
                <w:lang w:eastAsia="lv-LV"/>
              </w:rPr>
              <w:t xml:space="preserve"> atbilstoši augstvērtīgiem žurnālistikas profesionālajiem</w:t>
            </w:r>
            <w:r w:rsidR="00483CEC">
              <w:rPr>
                <w:rFonts w:ascii="Times New Roman" w:eastAsia="Times New Roman" w:hAnsi="Times New Roman"/>
                <w:sz w:val="24"/>
                <w:szCs w:val="24"/>
                <w:lang w:eastAsia="lv-LV"/>
              </w:rPr>
              <w:t xml:space="preserve"> kvalitātes, atbildīguma un ētikas standartiem. </w:t>
            </w:r>
            <w:r w:rsidR="002330F7" w:rsidRPr="002330F7">
              <w:rPr>
                <w:rFonts w:ascii="Times New Roman" w:eastAsia="Times New Roman" w:hAnsi="Times New Roman"/>
                <w:sz w:val="24"/>
                <w:szCs w:val="24"/>
                <w:lang w:eastAsia="lv-LV"/>
              </w:rPr>
              <w:t>Veicināta žurnālistu un mediju profesionāļu mūžizglītība, žurnālistikas kvalitātes kāpums un profesionālo standartu paaugstināšana. </w:t>
            </w:r>
            <w:r w:rsidR="00325A67">
              <w:rPr>
                <w:rFonts w:ascii="Times New Roman" w:eastAsia="Times New Roman" w:hAnsi="Times New Roman"/>
                <w:sz w:val="24"/>
                <w:szCs w:val="24"/>
                <w:lang w:eastAsia="lv-LV"/>
              </w:rPr>
              <w:t>Iedzīvotājiem ir pieejams</w:t>
            </w:r>
            <w:r w:rsidR="006E2425">
              <w:rPr>
                <w:rFonts w:ascii="Times New Roman" w:eastAsia="Times New Roman" w:hAnsi="Times New Roman"/>
                <w:sz w:val="24"/>
                <w:szCs w:val="24"/>
                <w:lang w:eastAsia="lv-LV"/>
              </w:rPr>
              <w:t xml:space="preserve"> kvalitatīvs </w:t>
            </w:r>
            <w:r w:rsidR="00252087">
              <w:rPr>
                <w:rFonts w:ascii="Times New Roman" w:eastAsia="Times New Roman" w:hAnsi="Times New Roman"/>
                <w:sz w:val="24"/>
                <w:szCs w:val="24"/>
                <w:lang w:eastAsia="lv-LV"/>
              </w:rPr>
              <w:t>saturs</w:t>
            </w:r>
            <w:r w:rsidR="009B1A86">
              <w:rPr>
                <w:rFonts w:ascii="Times New Roman" w:eastAsia="Times New Roman" w:hAnsi="Times New Roman"/>
                <w:sz w:val="24"/>
                <w:szCs w:val="24"/>
                <w:lang w:eastAsia="lv-LV"/>
              </w:rPr>
              <w:t>.</w:t>
            </w:r>
            <w:r w:rsidR="00252087">
              <w:rPr>
                <w:rFonts w:ascii="Times New Roman" w:eastAsia="Times New Roman" w:hAnsi="Times New Roman"/>
                <w:sz w:val="24"/>
                <w:szCs w:val="24"/>
                <w:lang w:eastAsia="lv-LV"/>
              </w:rPr>
              <w:t xml:space="preserve"> </w:t>
            </w:r>
          </w:p>
        </w:tc>
      </w:tr>
      <w:tr w:rsidR="00F55F78" w:rsidRPr="002164F6" w14:paraId="43EBEF09" w14:textId="77777777" w:rsidTr="69BF7651">
        <w:trPr>
          <w:trHeight w:val="300"/>
        </w:trPr>
        <w:tc>
          <w:tcPr>
            <w:tcW w:w="254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35A4614" w14:textId="4FB0F624"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Rezultatīvais rādītājs</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93F2A90" w14:textId="52DFB378"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Datu avots</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75079C1" w14:textId="6AF4EE1D"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Mērvienība</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55BB7BB" w14:textId="515FC179"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Bāzes gads</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A459DF" w14:textId="618E315F"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Bāzes vērtība</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18B127" w14:textId="707EE60F"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2024.</w:t>
            </w:r>
            <w:r w:rsidR="00470560">
              <w:rPr>
                <w:rFonts w:ascii="Times New Roman" w:eastAsia="Times New Roman" w:hAnsi="Times New Roman"/>
                <w:b/>
                <w:bCs/>
                <w:sz w:val="24"/>
                <w:szCs w:val="24"/>
                <w:lang w:eastAsia="lv-LV"/>
              </w:rPr>
              <w:t xml:space="preserve"> </w:t>
            </w:r>
            <w:r w:rsidRPr="002164F6">
              <w:rPr>
                <w:rFonts w:ascii="Times New Roman" w:eastAsia="Times New Roman" w:hAnsi="Times New Roman"/>
                <w:b/>
                <w:bCs/>
                <w:sz w:val="24"/>
                <w:szCs w:val="24"/>
                <w:lang w:eastAsia="lv-LV"/>
              </w:rPr>
              <w:t>gads</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5109A5" w14:textId="41216942" w:rsidR="00CC50A0" w:rsidRPr="002164F6" w:rsidRDefault="00CC50A0" w:rsidP="002164F6">
            <w:pPr>
              <w:jc w:val="center"/>
              <w:rPr>
                <w:rFonts w:ascii="Times New Roman" w:eastAsia="Times New Roman" w:hAnsi="Times New Roman"/>
                <w:b/>
                <w:bCs/>
                <w:sz w:val="24"/>
                <w:szCs w:val="24"/>
                <w:lang w:eastAsia="lv-LV"/>
              </w:rPr>
            </w:pPr>
            <w:r w:rsidRPr="002164F6">
              <w:rPr>
                <w:rFonts w:ascii="Times New Roman" w:eastAsia="Times New Roman" w:hAnsi="Times New Roman"/>
                <w:b/>
                <w:bCs/>
                <w:sz w:val="24"/>
                <w:szCs w:val="24"/>
                <w:lang w:eastAsia="lv-LV"/>
              </w:rPr>
              <w:t>2027.</w:t>
            </w:r>
            <w:r w:rsidR="00470560">
              <w:rPr>
                <w:rFonts w:ascii="Times New Roman" w:eastAsia="Times New Roman" w:hAnsi="Times New Roman"/>
                <w:b/>
                <w:bCs/>
                <w:sz w:val="24"/>
                <w:szCs w:val="24"/>
                <w:lang w:eastAsia="lv-LV"/>
              </w:rPr>
              <w:t xml:space="preserve"> </w:t>
            </w:r>
            <w:r w:rsidRPr="002164F6">
              <w:rPr>
                <w:rFonts w:ascii="Times New Roman" w:eastAsia="Times New Roman" w:hAnsi="Times New Roman"/>
                <w:b/>
                <w:bCs/>
                <w:sz w:val="24"/>
                <w:szCs w:val="24"/>
                <w:lang w:eastAsia="lv-LV"/>
              </w:rPr>
              <w:t>gads</w:t>
            </w:r>
          </w:p>
        </w:tc>
      </w:tr>
      <w:tr w:rsidR="00F55F78" w:rsidRPr="002164F6" w14:paraId="3AD8617F" w14:textId="77777777" w:rsidTr="69BF7651">
        <w:trPr>
          <w:trHeight w:val="300"/>
        </w:trPr>
        <w:tc>
          <w:tcPr>
            <w:tcW w:w="4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800E44" w14:textId="3D3AE0CE" w:rsidR="00E5663D" w:rsidRPr="002164F6" w:rsidRDefault="00E5663D" w:rsidP="00E5663D">
            <w:pPr>
              <w:rPr>
                <w:rFonts w:ascii="Times New Roman" w:eastAsia="Times New Roman" w:hAnsi="Times New Roman"/>
                <w:sz w:val="24"/>
                <w:szCs w:val="24"/>
                <w:lang w:eastAsia="lv-LV"/>
              </w:rPr>
            </w:pPr>
            <w:r>
              <w:rPr>
                <w:rFonts w:ascii="Times New Roman" w:eastAsia="Times New Roman" w:hAnsi="Times New Roman"/>
                <w:sz w:val="24"/>
                <w:szCs w:val="24"/>
                <w:lang w:eastAsia="lv-LV"/>
              </w:rPr>
              <w:t>4.1.</w:t>
            </w:r>
          </w:p>
        </w:tc>
        <w:tc>
          <w:tcPr>
            <w:tcW w:w="207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B00F4F" w14:textId="39BBDD7C" w:rsidR="00E5663D" w:rsidRPr="002164F6" w:rsidRDefault="00E5663D" w:rsidP="00E5663D">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Uzticēšanās sabiedriskajiem medijiem</w:t>
            </w:r>
            <w:r w:rsidR="00D307DF">
              <w:rPr>
                <w:rFonts w:ascii="Times New Roman" w:eastAsia="Times New Roman" w:hAnsi="Times New Roman"/>
                <w:sz w:val="24"/>
                <w:szCs w:val="24"/>
                <w:lang w:eastAsia="lv-LV"/>
              </w:rPr>
              <w:t xml:space="preserve"> (kopā)</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D4823E9" w14:textId="5788DDBD" w:rsidR="00E5663D" w:rsidRPr="002164F6" w:rsidRDefault="00E5663D" w:rsidP="00E5663D">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Sabiedriskā labuma tests</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969629" w14:textId="38AF787F" w:rsidR="00E5663D" w:rsidRPr="002164F6" w:rsidRDefault="00E5663D" w:rsidP="00E5663D">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0B67AE" w14:textId="3EAE7C00" w:rsidR="00E5663D" w:rsidRPr="002164F6" w:rsidRDefault="00E5663D" w:rsidP="00E5663D">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2023</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7954E4F" w14:textId="46D7DA00" w:rsidR="00E5663D" w:rsidRPr="002164F6" w:rsidRDefault="00E5663D" w:rsidP="00E5663D">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46%</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5EA0D36" w14:textId="6654917A" w:rsidR="00E5663D" w:rsidRPr="002164F6" w:rsidRDefault="00E5663D" w:rsidP="00E5663D">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4</w:t>
            </w:r>
            <w:r w:rsidR="00D307DF">
              <w:rPr>
                <w:rFonts w:ascii="Times New Roman" w:eastAsia="Times New Roman" w:hAnsi="Times New Roman"/>
                <w:sz w:val="24"/>
                <w:szCs w:val="24"/>
                <w:lang w:eastAsia="lv-LV"/>
              </w:rPr>
              <w:t>9</w:t>
            </w:r>
            <w:r w:rsidRPr="002164F6">
              <w:rPr>
                <w:rFonts w:ascii="Times New Roman" w:eastAsia="Times New Roman" w:hAnsi="Times New Roman"/>
                <w:sz w:val="24"/>
                <w:szCs w:val="24"/>
                <w:lang w:eastAsia="lv-LV"/>
              </w:rPr>
              <w:t>%</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F09824B" w14:textId="5982E141" w:rsidR="00E5663D" w:rsidRPr="002164F6" w:rsidRDefault="00E5663D" w:rsidP="00E5663D">
            <w:pPr>
              <w:jc w:val="center"/>
              <w:rPr>
                <w:rFonts w:ascii="Times New Roman" w:eastAsia="Times New Roman" w:hAnsi="Times New Roman"/>
                <w:sz w:val="24"/>
                <w:szCs w:val="24"/>
                <w:lang w:eastAsia="lv-LV"/>
              </w:rPr>
            </w:pPr>
            <w:r w:rsidRPr="69BF7651">
              <w:rPr>
                <w:rFonts w:ascii="Times New Roman" w:eastAsia="Times New Roman" w:hAnsi="Times New Roman"/>
                <w:sz w:val="24"/>
                <w:szCs w:val="24"/>
                <w:lang w:eastAsia="lv-LV"/>
              </w:rPr>
              <w:t>5</w:t>
            </w:r>
            <w:r w:rsidR="058DF73B" w:rsidRPr="69BF7651">
              <w:rPr>
                <w:rFonts w:ascii="Times New Roman" w:eastAsia="Times New Roman" w:hAnsi="Times New Roman"/>
                <w:sz w:val="24"/>
                <w:szCs w:val="24"/>
                <w:lang w:eastAsia="lv-LV"/>
              </w:rPr>
              <w:t>5</w:t>
            </w:r>
            <w:r w:rsidRPr="69BF7651">
              <w:rPr>
                <w:rFonts w:ascii="Times New Roman" w:eastAsia="Times New Roman" w:hAnsi="Times New Roman"/>
                <w:sz w:val="24"/>
                <w:szCs w:val="24"/>
                <w:lang w:eastAsia="lv-LV"/>
              </w:rPr>
              <w:t>%</w:t>
            </w:r>
          </w:p>
        </w:tc>
      </w:tr>
      <w:tr w:rsidR="00F55F78" w:rsidRPr="002164F6" w14:paraId="3536CB2D" w14:textId="77777777" w:rsidTr="69BF7651">
        <w:trPr>
          <w:trHeight w:val="300"/>
        </w:trPr>
        <w:tc>
          <w:tcPr>
            <w:tcW w:w="4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7503E5" w14:textId="7D4929C1" w:rsidR="00E5663D" w:rsidRDefault="00E5663D" w:rsidP="00E5663D">
            <w:pPr>
              <w:rPr>
                <w:rFonts w:ascii="Times New Roman" w:eastAsia="Times New Roman" w:hAnsi="Times New Roman"/>
                <w:sz w:val="24"/>
                <w:szCs w:val="24"/>
                <w:lang w:eastAsia="lv-LV"/>
              </w:rPr>
            </w:pPr>
            <w:r>
              <w:rPr>
                <w:rFonts w:ascii="Times New Roman" w:eastAsia="Times New Roman" w:hAnsi="Times New Roman"/>
                <w:sz w:val="24"/>
                <w:szCs w:val="24"/>
                <w:lang w:eastAsia="lv-LV"/>
              </w:rPr>
              <w:t>4.2.</w:t>
            </w:r>
          </w:p>
        </w:tc>
        <w:tc>
          <w:tcPr>
            <w:tcW w:w="207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232590" w14:textId="5F1030C3" w:rsidR="00E5663D" w:rsidRPr="002164F6" w:rsidRDefault="00E5663D" w:rsidP="00E5663D">
            <w:pP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Uzticēšanās komerciālajiem medijiem</w:t>
            </w:r>
          </w:p>
        </w:tc>
        <w:tc>
          <w:tcPr>
            <w:tcW w:w="144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764AFB9" w14:textId="0B2B8814" w:rsidR="00E5663D" w:rsidRPr="002164F6" w:rsidRDefault="00E5663D" w:rsidP="00E5663D">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Sabiedriskā labuma tests</w:t>
            </w:r>
          </w:p>
        </w:tc>
        <w:tc>
          <w:tcPr>
            <w:tcW w:w="124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CB61EB3" w14:textId="20101593" w:rsidR="00E5663D" w:rsidRPr="002164F6" w:rsidRDefault="00E5663D" w:rsidP="00E5663D">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w:t>
            </w:r>
          </w:p>
        </w:tc>
        <w:tc>
          <w:tcPr>
            <w:tcW w:w="85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C4B8B4" w14:textId="2418659F" w:rsidR="00E5663D" w:rsidRPr="002164F6" w:rsidRDefault="00E5663D" w:rsidP="00E5663D">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2023</w:t>
            </w:r>
          </w:p>
        </w:tc>
        <w:tc>
          <w:tcPr>
            <w:tcW w:w="8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EEBF03" w14:textId="56FF4799" w:rsidR="00E5663D" w:rsidRPr="002164F6" w:rsidRDefault="00E5663D" w:rsidP="00E5663D">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42%</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C22A60A" w14:textId="1A6A9353" w:rsidR="00E5663D" w:rsidRPr="002164F6" w:rsidRDefault="00E5663D" w:rsidP="00E5663D">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44%</w:t>
            </w:r>
          </w:p>
        </w:tc>
        <w:tc>
          <w:tcPr>
            <w:tcW w:w="10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48A035" w14:textId="05A2895C" w:rsidR="00E5663D" w:rsidRPr="002164F6" w:rsidRDefault="00E5663D" w:rsidP="00E5663D">
            <w:pPr>
              <w:jc w:val="center"/>
              <w:rPr>
                <w:rFonts w:ascii="Times New Roman" w:eastAsia="Times New Roman" w:hAnsi="Times New Roman"/>
                <w:sz w:val="24"/>
                <w:szCs w:val="24"/>
                <w:lang w:eastAsia="lv-LV"/>
              </w:rPr>
            </w:pPr>
            <w:r w:rsidRPr="002164F6">
              <w:rPr>
                <w:rFonts w:ascii="Times New Roman" w:eastAsia="Times New Roman" w:hAnsi="Times New Roman"/>
                <w:sz w:val="24"/>
                <w:szCs w:val="24"/>
                <w:lang w:eastAsia="lv-LV"/>
              </w:rPr>
              <w:t>50%</w:t>
            </w:r>
          </w:p>
        </w:tc>
      </w:tr>
    </w:tbl>
    <w:p w14:paraId="39BAB88C" w14:textId="77777777" w:rsidR="005435EE" w:rsidRPr="005435EE" w:rsidRDefault="005435EE" w:rsidP="005435EE">
      <w:pPr>
        <w:rPr>
          <w:rStyle w:val="Heading1Char"/>
          <w:rFonts w:eastAsia="Calibri"/>
          <w:b w:val="0"/>
          <w:bCs w:val="0"/>
          <w:kern w:val="0"/>
          <w:szCs w:val="28"/>
          <w:lang w:val="lv-LV" w:eastAsia="ja-JP"/>
        </w:rPr>
      </w:pPr>
    </w:p>
    <w:p w14:paraId="669C23C8" w14:textId="77777777" w:rsidR="00D42949" w:rsidRDefault="00D42949">
      <w:pPr>
        <w:rPr>
          <w:rStyle w:val="Heading1Char"/>
          <w:rFonts w:eastAsia="Calibri"/>
          <w:szCs w:val="28"/>
          <w:lang w:val="lv-LV"/>
        </w:rPr>
      </w:pPr>
      <w:bookmarkStart w:id="20" w:name="_Toc173142045"/>
      <w:r>
        <w:rPr>
          <w:rStyle w:val="Heading1Char"/>
          <w:rFonts w:eastAsia="Calibri"/>
          <w:szCs w:val="28"/>
          <w:lang w:val="lv-LV"/>
        </w:rPr>
        <w:br w:type="page"/>
      </w:r>
    </w:p>
    <w:p w14:paraId="7B68F3F3" w14:textId="0E9E3677" w:rsidR="00707A09" w:rsidRPr="0081770D" w:rsidRDefault="45C086AC" w:rsidP="001A42B1">
      <w:pPr>
        <w:pStyle w:val="ListParagraph"/>
        <w:numPr>
          <w:ilvl w:val="0"/>
          <w:numId w:val="2"/>
        </w:numPr>
        <w:ind w:hanging="371"/>
        <w:jc w:val="center"/>
        <w:rPr>
          <w:rStyle w:val="Heading1Char"/>
          <w:rFonts w:eastAsia="Calibri"/>
          <w:kern w:val="0"/>
          <w:szCs w:val="28"/>
          <w:lang w:val="lv-LV" w:eastAsia="ja-JP"/>
        </w:rPr>
      </w:pPr>
      <w:r w:rsidRPr="001811C1">
        <w:rPr>
          <w:rStyle w:val="Heading1Char"/>
          <w:rFonts w:eastAsia="Calibri"/>
          <w:szCs w:val="28"/>
          <w:lang w:val="lv-LV"/>
        </w:rPr>
        <w:lastRenderedPageBreak/>
        <w:t>Rīcības virzieni un uzdevumi</w:t>
      </w:r>
      <w:bookmarkEnd w:id="20"/>
    </w:p>
    <w:p w14:paraId="167006B2" w14:textId="77777777" w:rsidR="0081770D" w:rsidRDefault="0081770D" w:rsidP="0081770D">
      <w:pPr>
        <w:ind w:left="709"/>
        <w:rPr>
          <w:rFonts w:ascii="Times New Roman" w:hAnsi="Times New Roman"/>
          <w:b/>
          <w:bCs/>
          <w:sz w:val="28"/>
          <w:szCs w:val="28"/>
        </w:rPr>
      </w:pPr>
    </w:p>
    <w:p w14:paraId="5529192E" w14:textId="77777777" w:rsidR="00F126B6" w:rsidRPr="002164F6" w:rsidRDefault="00F126B6" w:rsidP="00F126B6">
      <w:pPr>
        <w:jc w:val="both"/>
        <w:rPr>
          <w:rFonts w:ascii="Times New Roman" w:hAnsi="Times New Roman"/>
          <w:b/>
          <w:bCs/>
          <w:sz w:val="28"/>
          <w:szCs w:val="28"/>
        </w:rPr>
      </w:pPr>
      <w:r w:rsidRPr="002164F6">
        <w:rPr>
          <w:rFonts w:ascii="Times New Roman" w:hAnsi="Times New Roman"/>
          <w:b/>
          <w:bCs/>
          <w:sz w:val="28"/>
          <w:szCs w:val="28"/>
        </w:rPr>
        <w:t>1. Stipra Latvijas mediju vide un informatīvā telpa</w:t>
      </w:r>
    </w:p>
    <w:p w14:paraId="24B7D01B" w14:textId="77777777" w:rsidR="00F126B6" w:rsidRDefault="00F126B6" w:rsidP="00F126B6">
      <w:pPr>
        <w:jc w:val="both"/>
        <w:rPr>
          <w:rFonts w:ascii="Times New Roman" w:hAnsi="Times New Roman"/>
          <w:sz w:val="28"/>
          <w:szCs w:val="28"/>
        </w:rPr>
      </w:pPr>
    </w:p>
    <w:p w14:paraId="3BB6DE61" w14:textId="2F522541" w:rsidR="00481289" w:rsidRPr="002164F6" w:rsidRDefault="00733472" w:rsidP="00C76188">
      <w:pPr>
        <w:ind w:firstLine="720"/>
        <w:jc w:val="both"/>
        <w:rPr>
          <w:rFonts w:ascii="Times New Roman" w:hAnsi="Times New Roman"/>
          <w:sz w:val="28"/>
          <w:szCs w:val="28"/>
        </w:rPr>
      </w:pPr>
      <w:r>
        <w:rPr>
          <w:rFonts w:ascii="Times New Roman" w:hAnsi="Times New Roman"/>
          <w:sz w:val="28"/>
          <w:szCs w:val="28"/>
        </w:rPr>
        <w:t>Informatīvā telpa</w:t>
      </w:r>
      <w:r w:rsidR="00F10775">
        <w:rPr>
          <w:rFonts w:ascii="Times New Roman" w:hAnsi="Times New Roman"/>
          <w:sz w:val="28"/>
          <w:szCs w:val="28"/>
        </w:rPr>
        <w:t xml:space="preserve"> ir </w:t>
      </w:r>
      <w:r w:rsidR="00C76188" w:rsidRPr="00C76188">
        <w:rPr>
          <w:rFonts w:ascii="Times New Roman" w:hAnsi="Times New Roman"/>
          <w:sz w:val="28"/>
          <w:szCs w:val="28"/>
        </w:rPr>
        <w:t>abstrakta, virtuāla teritorija, kas veidojusies sabiedrības, kultūras un komunikācijas mijiedarbības rezultātā. Informatīvo telpu raksturo informācijas plūsmas, mediji un to saturs, valoda, sabiedrības sociālā atmiņa un citi faktori.</w:t>
      </w:r>
      <w:r w:rsidR="000A384B">
        <w:rPr>
          <w:rStyle w:val="FootnoteReference"/>
          <w:rFonts w:ascii="Times New Roman" w:hAnsi="Times New Roman"/>
          <w:sz w:val="28"/>
          <w:szCs w:val="28"/>
        </w:rPr>
        <w:footnoteReference w:id="6"/>
      </w:r>
      <w:r w:rsidR="00DD54AF">
        <w:rPr>
          <w:rFonts w:ascii="Times New Roman" w:hAnsi="Times New Roman"/>
          <w:sz w:val="28"/>
          <w:szCs w:val="28"/>
        </w:rPr>
        <w:t xml:space="preserve"> </w:t>
      </w:r>
      <w:r w:rsidR="00DD54AF" w:rsidRPr="002164F6">
        <w:rPr>
          <w:rFonts w:ascii="Times New Roman" w:hAnsi="Times New Roman"/>
          <w:sz w:val="28"/>
          <w:szCs w:val="28"/>
        </w:rPr>
        <w:t>Latvijas mediju vide ir daļa no Latvijas informatīvās telpas</w:t>
      </w:r>
      <w:r w:rsidR="00DD54AF">
        <w:rPr>
          <w:rFonts w:ascii="Times New Roman" w:hAnsi="Times New Roman"/>
          <w:sz w:val="28"/>
          <w:szCs w:val="28"/>
        </w:rPr>
        <w:t>.</w:t>
      </w:r>
    </w:p>
    <w:p w14:paraId="27E4B89D" w14:textId="60553653" w:rsidR="00F126B6" w:rsidRPr="002164F6" w:rsidRDefault="00F126B6" w:rsidP="00F126B6">
      <w:pPr>
        <w:ind w:firstLine="720"/>
        <w:jc w:val="both"/>
        <w:rPr>
          <w:rFonts w:ascii="Times New Roman" w:hAnsi="Times New Roman"/>
          <w:sz w:val="28"/>
          <w:szCs w:val="28"/>
        </w:rPr>
      </w:pPr>
      <w:r w:rsidRPr="002164F6">
        <w:rPr>
          <w:rFonts w:ascii="Times New Roman" w:hAnsi="Times New Roman"/>
          <w:sz w:val="28"/>
          <w:szCs w:val="28"/>
        </w:rPr>
        <w:t xml:space="preserve">Latvijas mediju nozarei ir stratēģiska nozīme nacionālās drošības un Latvijas </w:t>
      </w:r>
      <w:proofErr w:type="spellStart"/>
      <w:r w:rsidRPr="002164F6">
        <w:rPr>
          <w:rFonts w:ascii="Times New Roman" w:hAnsi="Times New Roman"/>
          <w:sz w:val="28"/>
          <w:szCs w:val="28"/>
        </w:rPr>
        <w:t>kultūrtelpas</w:t>
      </w:r>
      <w:proofErr w:type="spellEnd"/>
      <w:r w:rsidRPr="002164F6">
        <w:rPr>
          <w:rFonts w:ascii="Times New Roman" w:hAnsi="Times New Roman"/>
          <w:sz w:val="28"/>
          <w:szCs w:val="28"/>
        </w:rPr>
        <w:t xml:space="preserve"> uzturēšanā un saglabāšanā, kvalitatīva un demokrātijas vērtībām atbilstoša mediju satura piedāvāšanā, ņemot vērā Latvijas sabiedrības intereses un spēcinot latviešu valodu Latvijas kultūras un sabiedriski politiskajā vidē. Demokrātiska valsts balstās uz medijiem, kas pārstāv dažādas sabiedrības grupas un ļauj publiskajā telpā brīvi pastāvēt atšķirīgiem uzskatiem. Mediju daudzveidība sekmē satura dažādību, viedokļu plurālismu, ģeogrāfisku un sociālu pieejamību, veicina vārda un izteiksmes brīvību, daudzpusīgu diskusiju un debašu telpu demokrātiskā sabiedrībā. Lai mediju uzņēmumi kļūtu inovatīvāki un konkurētspējīgāki, tiem nepieciešama digitālā pārveide un moderni risinājumi</w:t>
      </w:r>
      <w:r w:rsidR="00133279">
        <w:rPr>
          <w:rFonts w:ascii="Times New Roman" w:hAnsi="Times New Roman"/>
          <w:sz w:val="28"/>
          <w:szCs w:val="28"/>
        </w:rPr>
        <w:t>.</w:t>
      </w:r>
      <w:r w:rsidRPr="002164F6">
        <w:rPr>
          <w:rFonts w:ascii="Times New Roman" w:hAnsi="Times New Roman"/>
          <w:sz w:val="28"/>
          <w:szCs w:val="28"/>
        </w:rPr>
        <w:t xml:space="preserve"> Stipras Latvijas mediju vides pamats ir spēcīgi komerciālie mediji un sabiedriskie mediji. Komerciālajiem medijiem ir būtiska nozīme plurālisma veicināšanā, kultūras un politisko diskusiju bagātināšanā, kā arī pakalpojumu daudzveidības nodrošināšanā. Mainīgajā mediju vidē ir būtiski saglabāt līdzsvarota sabiedriskā un komerciālo mediju piedāvājuma daudzveidību gan lineārā formātā, gan digitālajā vidē. </w:t>
      </w:r>
    </w:p>
    <w:p w14:paraId="0C8B1C08" w14:textId="71AFA8E2" w:rsidR="00F126B6" w:rsidRPr="002164F6" w:rsidRDefault="00F126B6" w:rsidP="00F126B6">
      <w:pPr>
        <w:ind w:firstLine="720"/>
        <w:jc w:val="both"/>
        <w:rPr>
          <w:rFonts w:ascii="Times New Roman" w:hAnsi="Times New Roman"/>
          <w:sz w:val="28"/>
          <w:szCs w:val="28"/>
        </w:rPr>
      </w:pPr>
      <w:r w:rsidRPr="002164F6">
        <w:rPr>
          <w:rFonts w:ascii="Times New Roman" w:hAnsi="Times New Roman"/>
          <w:sz w:val="28"/>
          <w:szCs w:val="28"/>
        </w:rPr>
        <w:t xml:space="preserve">Latvijas informatīvās telpas stiprināšanai ir nepieciešams vienots spēcīgs un neatkarīgs Latvijas </w:t>
      </w:r>
      <w:r w:rsidR="004C2BA4">
        <w:rPr>
          <w:rFonts w:ascii="Times New Roman" w:hAnsi="Times New Roman"/>
          <w:sz w:val="28"/>
          <w:szCs w:val="28"/>
        </w:rPr>
        <w:t>S</w:t>
      </w:r>
      <w:r w:rsidRPr="002164F6">
        <w:rPr>
          <w:rFonts w:ascii="Times New Roman" w:hAnsi="Times New Roman"/>
          <w:sz w:val="28"/>
          <w:szCs w:val="28"/>
        </w:rPr>
        <w:t xml:space="preserve">abiedriskais medijs, kas vienlaikus sasniedz un uzrunā visdažādākās sabiedrības grupas ar kvalitatīvu informatīvo, izglītojošo un izklaidējošo saturu. </w:t>
      </w:r>
      <w:r w:rsidR="0095541E">
        <w:rPr>
          <w:rFonts w:ascii="Times New Roman" w:hAnsi="Times New Roman"/>
          <w:sz w:val="28"/>
          <w:szCs w:val="28"/>
        </w:rPr>
        <w:t xml:space="preserve">Latvijas </w:t>
      </w:r>
      <w:r w:rsidRPr="002164F6">
        <w:rPr>
          <w:rFonts w:ascii="Times New Roman" w:hAnsi="Times New Roman"/>
          <w:sz w:val="28"/>
          <w:szCs w:val="28"/>
        </w:rPr>
        <w:t>Sabiedriskaj</w:t>
      </w:r>
      <w:r w:rsidR="00324718">
        <w:rPr>
          <w:rFonts w:ascii="Times New Roman" w:hAnsi="Times New Roman"/>
          <w:sz w:val="28"/>
          <w:szCs w:val="28"/>
        </w:rPr>
        <w:t>a</w:t>
      </w:r>
      <w:r w:rsidRPr="002164F6">
        <w:rPr>
          <w:rFonts w:ascii="Times New Roman" w:hAnsi="Times New Roman"/>
          <w:sz w:val="28"/>
          <w:szCs w:val="28"/>
        </w:rPr>
        <w:t>m medij</w:t>
      </w:r>
      <w:r w:rsidR="007A350F">
        <w:rPr>
          <w:rFonts w:ascii="Times New Roman" w:hAnsi="Times New Roman"/>
          <w:sz w:val="28"/>
          <w:szCs w:val="28"/>
        </w:rPr>
        <w:t>a</w:t>
      </w:r>
      <w:r w:rsidRPr="002164F6">
        <w:rPr>
          <w:rFonts w:ascii="Times New Roman" w:hAnsi="Times New Roman"/>
          <w:sz w:val="28"/>
          <w:szCs w:val="28"/>
        </w:rPr>
        <w:t xml:space="preserve">m jānodrošina finansēšanas modelis, kas nodrošina finansējuma izaugsmes prognozējamību, adekvāts finansējuma apjoms, kā arī caurskatāms finansējuma piešķiršanas un izlietošanas process. Vidējā termiņā </w:t>
      </w:r>
      <w:r w:rsidR="0095541E">
        <w:rPr>
          <w:rFonts w:ascii="Times New Roman" w:hAnsi="Times New Roman"/>
          <w:sz w:val="28"/>
          <w:szCs w:val="28"/>
        </w:rPr>
        <w:t>Latvijas S</w:t>
      </w:r>
      <w:r w:rsidRPr="002164F6">
        <w:rPr>
          <w:rFonts w:ascii="Times New Roman" w:hAnsi="Times New Roman"/>
          <w:sz w:val="28"/>
          <w:szCs w:val="28"/>
        </w:rPr>
        <w:t>abiedrisk</w:t>
      </w:r>
      <w:r w:rsidR="00FB3C14">
        <w:rPr>
          <w:rFonts w:ascii="Times New Roman" w:hAnsi="Times New Roman"/>
          <w:sz w:val="28"/>
          <w:szCs w:val="28"/>
        </w:rPr>
        <w:t>ā</w:t>
      </w:r>
      <w:r w:rsidRPr="002164F6">
        <w:rPr>
          <w:rFonts w:ascii="Times New Roman" w:hAnsi="Times New Roman"/>
          <w:sz w:val="28"/>
          <w:szCs w:val="28"/>
        </w:rPr>
        <w:t xml:space="preserve"> medij</w:t>
      </w:r>
      <w:r w:rsidR="00FB3C14">
        <w:rPr>
          <w:rFonts w:ascii="Times New Roman" w:hAnsi="Times New Roman"/>
          <w:sz w:val="28"/>
          <w:szCs w:val="28"/>
        </w:rPr>
        <w:t>a</w:t>
      </w:r>
      <w:r w:rsidRPr="002164F6">
        <w:rPr>
          <w:rFonts w:ascii="Times New Roman" w:hAnsi="Times New Roman"/>
          <w:sz w:val="28"/>
          <w:szCs w:val="28"/>
        </w:rPr>
        <w:t xml:space="preserve"> finansējuma apjomam ir jātuvojas Eiropas vidējam sabiedrisko mediju finansējuma apjomam. Vienlaikus pilnveidojamas ir </w:t>
      </w:r>
      <w:r w:rsidR="007D2ED9">
        <w:rPr>
          <w:rFonts w:ascii="Times New Roman" w:hAnsi="Times New Roman"/>
          <w:sz w:val="28"/>
          <w:szCs w:val="28"/>
        </w:rPr>
        <w:t xml:space="preserve">Latvijas </w:t>
      </w:r>
      <w:r w:rsidR="00B84178">
        <w:rPr>
          <w:rFonts w:ascii="Times New Roman" w:hAnsi="Times New Roman"/>
          <w:sz w:val="28"/>
          <w:szCs w:val="28"/>
        </w:rPr>
        <w:t>S</w:t>
      </w:r>
      <w:r w:rsidRPr="002164F6">
        <w:rPr>
          <w:rFonts w:ascii="Times New Roman" w:hAnsi="Times New Roman"/>
          <w:sz w:val="28"/>
          <w:szCs w:val="28"/>
        </w:rPr>
        <w:t>abiedriskā medija</w:t>
      </w:r>
      <w:r w:rsidR="00D12B48">
        <w:rPr>
          <w:rFonts w:ascii="Times New Roman" w:hAnsi="Times New Roman"/>
          <w:sz w:val="28"/>
          <w:szCs w:val="28"/>
        </w:rPr>
        <w:t>,</w:t>
      </w:r>
      <w:r w:rsidR="006B69F2">
        <w:rPr>
          <w:rFonts w:ascii="Times New Roman" w:hAnsi="Times New Roman"/>
          <w:sz w:val="28"/>
          <w:szCs w:val="28"/>
        </w:rPr>
        <w:t xml:space="preserve"> </w:t>
      </w:r>
      <w:r w:rsidRPr="002164F6">
        <w:rPr>
          <w:rFonts w:ascii="Times New Roman" w:hAnsi="Times New Roman"/>
          <w:sz w:val="28"/>
          <w:szCs w:val="28"/>
        </w:rPr>
        <w:t>komerciālo mediju</w:t>
      </w:r>
      <w:r w:rsidR="00A21AD7">
        <w:rPr>
          <w:rFonts w:ascii="Times New Roman" w:hAnsi="Times New Roman"/>
          <w:sz w:val="28"/>
          <w:szCs w:val="28"/>
        </w:rPr>
        <w:t xml:space="preserve"> un infrastruktūras</w:t>
      </w:r>
      <w:r w:rsidR="00AC61AE">
        <w:rPr>
          <w:rFonts w:ascii="Times New Roman" w:hAnsi="Times New Roman"/>
          <w:sz w:val="28"/>
          <w:szCs w:val="28"/>
        </w:rPr>
        <w:t xml:space="preserve"> </w:t>
      </w:r>
      <w:r w:rsidR="00CF1BD7">
        <w:rPr>
          <w:rFonts w:ascii="Times New Roman" w:hAnsi="Times New Roman"/>
          <w:sz w:val="28"/>
          <w:szCs w:val="28"/>
        </w:rPr>
        <w:t>nodrošinātāju</w:t>
      </w:r>
      <w:r w:rsidRPr="002164F6">
        <w:rPr>
          <w:rFonts w:ascii="Times New Roman" w:hAnsi="Times New Roman"/>
          <w:sz w:val="28"/>
          <w:szCs w:val="28"/>
        </w:rPr>
        <w:t xml:space="preserve"> sadarbības spējas krīžu un valsts apdraudējuma situācijās. </w:t>
      </w:r>
    </w:p>
    <w:p w14:paraId="4D71FBE5" w14:textId="7E5DA18D" w:rsidR="00F802A8" w:rsidRPr="002164F6" w:rsidRDefault="00F126B6" w:rsidP="00F802A8">
      <w:pPr>
        <w:ind w:firstLine="720"/>
        <w:jc w:val="both"/>
        <w:rPr>
          <w:rFonts w:ascii="Times New Roman" w:hAnsi="Times New Roman"/>
          <w:sz w:val="28"/>
          <w:szCs w:val="28"/>
        </w:rPr>
      </w:pPr>
      <w:r w:rsidRPr="002164F6">
        <w:rPr>
          <w:rFonts w:ascii="Times New Roman" w:hAnsi="Times New Roman"/>
          <w:sz w:val="28"/>
          <w:szCs w:val="28"/>
        </w:rPr>
        <w:t xml:space="preserve">Viens no atbalsta mehānismiem stipras un daudzveidīgas Latvijas mediju vides saglabāšanai ir Mediju atbalsta fonda darbība, kas jāpaplašina, paredzot gan ikgadēju atbalstu sabiedriski nozīmīgas žurnālistikas veidošanai nacionālajos, reģionālajos un vietējos medijos, Latgales medijos, diasporas medijos, tai skaitā </w:t>
      </w:r>
      <w:r w:rsidRPr="002164F6">
        <w:rPr>
          <w:rFonts w:ascii="Times New Roman" w:hAnsi="Times New Roman"/>
          <w:sz w:val="28"/>
          <w:szCs w:val="28"/>
        </w:rPr>
        <w:lastRenderedPageBreak/>
        <w:t xml:space="preserve">ar cita veida neatkarīgo satura veidotāju līdzdalību, gan izveidojot ikgadēju institucionālu atbalsta mehānismu tām žurnālistikas un satura formām, kas ierobežotā tirgus apstākļos nav pelnošas, bet ir vitāli svarīgas ģeogrāfiskās un tematiskās daudzveidības saglabāšanai. Latvijas mediju vidē īpaši svarīgi atbalstīt žurnālistiku par notikumiem reģionos, lai vecinātu sabiedrības izpratni par apkārt notiekošo un vairotu cilvēku piederību vietējām kopienām. Tam nepieciešams izveidot īpašu atbalsta </w:t>
      </w:r>
      <w:proofErr w:type="spellStart"/>
      <w:r w:rsidRPr="002164F6">
        <w:rPr>
          <w:rFonts w:ascii="Times New Roman" w:hAnsi="Times New Roman"/>
          <w:sz w:val="28"/>
          <w:szCs w:val="28"/>
        </w:rPr>
        <w:t>pakotni</w:t>
      </w:r>
      <w:proofErr w:type="spellEnd"/>
      <w:r w:rsidRPr="002164F6">
        <w:rPr>
          <w:rFonts w:ascii="Times New Roman" w:hAnsi="Times New Roman"/>
          <w:sz w:val="28"/>
          <w:szCs w:val="28"/>
        </w:rPr>
        <w:t xml:space="preserve"> un pirms atbalsta samazināšanas tradicionāliem mediju piegādes veidiem, izveidot un iedzīvināt alternatīvu risinājumus satura pieejamībai. Tāpat īpaši izceļams ir mediju vides un informatīvās telpas stiprināšanas jautājums Latvijas </w:t>
      </w:r>
      <w:r>
        <w:rPr>
          <w:rFonts w:ascii="Times New Roman" w:hAnsi="Times New Roman"/>
          <w:sz w:val="28"/>
          <w:szCs w:val="28"/>
        </w:rPr>
        <w:t>a</w:t>
      </w:r>
      <w:r w:rsidRPr="002164F6">
        <w:rPr>
          <w:rFonts w:ascii="Times New Roman" w:hAnsi="Times New Roman"/>
          <w:sz w:val="28"/>
          <w:szCs w:val="28"/>
        </w:rPr>
        <w:t xml:space="preserve">ustrumu pierobežā, palielinot tur mediju pieejamību, samazinot nelegālā satura patēriņu, izvēršot </w:t>
      </w:r>
      <w:proofErr w:type="spellStart"/>
      <w:r w:rsidRPr="002164F6">
        <w:rPr>
          <w:rFonts w:ascii="Times New Roman" w:hAnsi="Times New Roman"/>
          <w:sz w:val="28"/>
          <w:szCs w:val="28"/>
        </w:rPr>
        <w:t>medijpratības</w:t>
      </w:r>
      <w:proofErr w:type="spellEnd"/>
      <w:r w:rsidRPr="002164F6">
        <w:rPr>
          <w:rFonts w:ascii="Times New Roman" w:hAnsi="Times New Roman"/>
          <w:sz w:val="28"/>
          <w:szCs w:val="28"/>
        </w:rPr>
        <w:t xml:space="preserve"> aktivitātes un palielinot </w:t>
      </w:r>
      <w:r w:rsidR="002F369F">
        <w:rPr>
          <w:rFonts w:ascii="Times New Roman" w:hAnsi="Times New Roman"/>
          <w:sz w:val="28"/>
          <w:szCs w:val="28"/>
        </w:rPr>
        <w:t xml:space="preserve">Latvijas </w:t>
      </w:r>
      <w:r w:rsidR="00B84178">
        <w:rPr>
          <w:rFonts w:ascii="Times New Roman" w:hAnsi="Times New Roman"/>
          <w:sz w:val="28"/>
          <w:szCs w:val="28"/>
        </w:rPr>
        <w:t>S</w:t>
      </w:r>
      <w:r w:rsidRPr="002164F6">
        <w:rPr>
          <w:rFonts w:ascii="Times New Roman" w:hAnsi="Times New Roman"/>
          <w:sz w:val="28"/>
          <w:szCs w:val="28"/>
        </w:rPr>
        <w:t>abiedrisk</w:t>
      </w:r>
      <w:r w:rsidR="00111E16">
        <w:rPr>
          <w:rFonts w:ascii="Times New Roman" w:hAnsi="Times New Roman"/>
          <w:sz w:val="28"/>
          <w:szCs w:val="28"/>
        </w:rPr>
        <w:t>ā</w:t>
      </w:r>
      <w:r w:rsidRPr="002164F6">
        <w:rPr>
          <w:rFonts w:ascii="Times New Roman" w:hAnsi="Times New Roman"/>
          <w:sz w:val="28"/>
          <w:szCs w:val="28"/>
        </w:rPr>
        <w:t xml:space="preserve"> medij</w:t>
      </w:r>
      <w:r w:rsidR="00111E16">
        <w:rPr>
          <w:rFonts w:ascii="Times New Roman" w:hAnsi="Times New Roman"/>
          <w:sz w:val="28"/>
          <w:szCs w:val="28"/>
        </w:rPr>
        <w:t>a</w:t>
      </w:r>
      <w:r w:rsidRPr="002164F6">
        <w:rPr>
          <w:rFonts w:ascii="Times New Roman" w:hAnsi="Times New Roman"/>
          <w:sz w:val="28"/>
          <w:szCs w:val="28"/>
        </w:rPr>
        <w:t xml:space="preserve"> klātbūtni.</w:t>
      </w:r>
    </w:p>
    <w:p w14:paraId="6F5C54D7" w14:textId="5B09D8ED" w:rsidR="00F126B6" w:rsidRPr="00212336" w:rsidDel="008F295B" w:rsidRDefault="00F126B6" w:rsidP="1B8369C2">
      <w:pPr>
        <w:ind w:firstLine="720"/>
        <w:jc w:val="both"/>
        <w:rPr>
          <w:rFonts w:ascii="Times New Roman" w:hAnsi="Times New Roman"/>
          <w:sz w:val="28"/>
          <w:szCs w:val="28"/>
        </w:rPr>
      </w:pPr>
      <w:r w:rsidRPr="00212336">
        <w:rPr>
          <w:rFonts w:ascii="Times New Roman" w:hAnsi="Times New Roman"/>
          <w:sz w:val="28"/>
          <w:szCs w:val="28"/>
        </w:rPr>
        <w:t xml:space="preserve">Ņemot vērā, ka sociālo tīklu platformas atņem ieņēmumus Latvijas mediju uzņēmumiem, </w:t>
      </w:r>
      <w:r w:rsidR="0078011E" w:rsidRPr="00212336">
        <w:rPr>
          <w:rFonts w:ascii="Times New Roman" w:hAnsi="Times New Roman"/>
          <w:sz w:val="28"/>
          <w:szCs w:val="28"/>
        </w:rPr>
        <w:t>ir nepieciešams rast risinājumu</w:t>
      </w:r>
      <w:r w:rsidR="4B0D8051" w:rsidRPr="00212336">
        <w:rPr>
          <w:rFonts w:ascii="Times New Roman" w:hAnsi="Times New Roman"/>
          <w:sz w:val="28"/>
          <w:szCs w:val="28"/>
        </w:rPr>
        <w:t>s</w:t>
      </w:r>
      <w:r w:rsidR="0078011E" w:rsidRPr="00212336">
        <w:rPr>
          <w:rFonts w:ascii="Times New Roman" w:hAnsi="Times New Roman"/>
          <w:sz w:val="28"/>
          <w:szCs w:val="28"/>
        </w:rPr>
        <w:t xml:space="preserve">, kas </w:t>
      </w:r>
      <w:r w:rsidR="04627C79" w:rsidRPr="00212336">
        <w:rPr>
          <w:rFonts w:ascii="Times New Roman" w:hAnsi="Times New Roman"/>
          <w:sz w:val="28"/>
          <w:szCs w:val="28"/>
        </w:rPr>
        <w:t>mazinātu šo negatīvo efektu.</w:t>
      </w:r>
      <w:r w:rsidR="008F69AA" w:rsidRPr="00212336">
        <w:rPr>
          <w:rFonts w:ascii="Times New Roman" w:hAnsi="Times New Roman"/>
          <w:sz w:val="28"/>
          <w:szCs w:val="28"/>
        </w:rPr>
        <w:t xml:space="preserve"> </w:t>
      </w:r>
      <w:r w:rsidR="211F11C3" w:rsidRPr="00212336">
        <w:rPr>
          <w:rFonts w:ascii="Times New Roman" w:eastAsia="Times New Roman" w:hAnsi="Times New Roman"/>
          <w:sz w:val="28"/>
          <w:szCs w:val="28"/>
        </w:rPr>
        <w:t xml:space="preserve"> </w:t>
      </w:r>
      <w:r w:rsidRPr="00212336">
        <w:rPr>
          <w:rFonts w:ascii="Times New Roman" w:hAnsi="Times New Roman"/>
          <w:sz w:val="28"/>
          <w:szCs w:val="28"/>
        </w:rPr>
        <w:t xml:space="preserve"> </w:t>
      </w:r>
    </w:p>
    <w:p w14:paraId="442FB9E9" w14:textId="77777777" w:rsidR="00F126B6" w:rsidRPr="002164F6" w:rsidRDefault="00F126B6" w:rsidP="00F126B6">
      <w:pPr>
        <w:ind w:firstLine="720"/>
        <w:jc w:val="both"/>
        <w:rPr>
          <w:rFonts w:ascii="Times New Roman" w:hAnsi="Times New Roman"/>
          <w:sz w:val="28"/>
          <w:szCs w:val="28"/>
        </w:rPr>
      </w:pPr>
      <w:r w:rsidRPr="00212336">
        <w:rPr>
          <w:rFonts w:ascii="Times New Roman" w:hAnsi="Times New Roman"/>
          <w:sz w:val="28"/>
          <w:szCs w:val="28"/>
        </w:rPr>
        <w:t>Jāveicina audiovizuālo elektronisko plašsaziņas līdzekļu ieguldījumi Eiropas darbu, tostarp Latvijas filmu un seriālu, veidošanā, lai sekmētu Eiropas</w:t>
      </w:r>
      <w:r w:rsidRPr="002164F6">
        <w:rPr>
          <w:rFonts w:ascii="Times New Roman" w:hAnsi="Times New Roman"/>
          <w:sz w:val="28"/>
          <w:szCs w:val="28"/>
        </w:rPr>
        <w:t xml:space="preserve"> audiovizuālo darbu radīšanu latviešu valodā audiovizuālajos elektroniskajos plašsaziņas līdzekļos – gan Latvijas, gan ārvalstu medijos ar mērķauditoriju Latvijā – satura daudzveidības paplašināšanai, tādējādi stiprinot un attīstot Latvijas </w:t>
      </w:r>
      <w:proofErr w:type="spellStart"/>
      <w:r w:rsidRPr="002164F6">
        <w:rPr>
          <w:rFonts w:ascii="Times New Roman" w:hAnsi="Times New Roman"/>
          <w:sz w:val="28"/>
          <w:szCs w:val="28"/>
        </w:rPr>
        <w:t>kultūrtelpu</w:t>
      </w:r>
      <w:proofErr w:type="spellEnd"/>
      <w:r w:rsidRPr="002164F6">
        <w:rPr>
          <w:rFonts w:ascii="Times New Roman" w:hAnsi="Times New Roman"/>
          <w:sz w:val="28"/>
          <w:szCs w:val="28"/>
        </w:rPr>
        <w:t>, veicinot vērtību mantojuma veidošanu un saglabāšanu nākamajām paaudzēm, Latvijas vietējo mediju spēju ar to veidoto saturu aizraut, iedvesmot un noturēt sabiedrību Latvijas informatīvajā telpā.</w:t>
      </w:r>
    </w:p>
    <w:p w14:paraId="75FBF895" w14:textId="77777777" w:rsidR="00F126B6" w:rsidRPr="002164F6" w:rsidRDefault="00F126B6" w:rsidP="00F126B6">
      <w:pPr>
        <w:ind w:firstLine="720"/>
        <w:jc w:val="both"/>
        <w:rPr>
          <w:rFonts w:ascii="Times New Roman" w:hAnsi="Times New Roman"/>
          <w:sz w:val="28"/>
          <w:szCs w:val="28"/>
        </w:rPr>
      </w:pPr>
      <w:r w:rsidRPr="002164F6">
        <w:rPr>
          <w:rFonts w:ascii="Times New Roman" w:hAnsi="Times New Roman"/>
          <w:sz w:val="28"/>
          <w:szCs w:val="28"/>
        </w:rPr>
        <w:t>Lai nodrošinātu piekļuvi informācijai dažādām sabiedrības grupām, ir nepieciešams veicināt pieejamību mediju radītajam saturam personām ar invaliditāti. Tas paredz gan satura subtitrēšanu, gan ieskaņošanu audio formātā, satura izplatīšanu vieglajā valodā u.c. risinājumus, kas nodrošina pēc iespējas plašākas sabiedrības iekļaušanu diskusijās par sabiedriski nozīmīgiem jautājumiem.</w:t>
      </w:r>
    </w:p>
    <w:p w14:paraId="5E7C5D45" w14:textId="6A2DF083" w:rsidR="00F126B6" w:rsidRPr="002164F6" w:rsidRDefault="241B876B" w:rsidP="00AA7833">
      <w:pPr>
        <w:ind w:firstLine="720"/>
        <w:jc w:val="both"/>
        <w:rPr>
          <w:rFonts w:ascii="Times New Roman" w:hAnsi="Times New Roman"/>
          <w:sz w:val="28"/>
          <w:szCs w:val="28"/>
        </w:rPr>
      </w:pPr>
      <w:r w:rsidRPr="697B4055">
        <w:rPr>
          <w:rFonts w:ascii="Times New Roman" w:hAnsi="Times New Roman"/>
          <w:sz w:val="28"/>
          <w:szCs w:val="28"/>
        </w:rPr>
        <w:t xml:space="preserve">Tāpat nozīmīgi ir mediju saturā vairāk uzrunāt Latvijā dzīvojošās mazākumtautības latviešu valodā, lai sekmētu mazākumtautību piedalīšanos diskusijās par sabiedriski nozīmīgiem jautājumiem un veicinātu viņu piederības sajūtu Latvijai, atspoguļotu sabiedrības daudzveidību, iekļaujošas sabiedrības veidošanos un veicinātu vienotas, nevis </w:t>
      </w:r>
      <w:proofErr w:type="spellStart"/>
      <w:r w:rsidRPr="697B4055">
        <w:rPr>
          <w:rFonts w:ascii="Times New Roman" w:hAnsi="Times New Roman"/>
          <w:sz w:val="28"/>
          <w:szCs w:val="28"/>
        </w:rPr>
        <w:t>divkopienu</w:t>
      </w:r>
      <w:proofErr w:type="spellEnd"/>
      <w:r w:rsidRPr="697B4055">
        <w:rPr>
          <w:rFonts w:ascii="Times New Roman" w:hAnsi="Times New Roman"/>
          <w:sz w:val="28"/>
          <w:szCs w:val="28"/>
        </w:rPr>
        <w:t>, sabiedrības pastāvēšanu. Tas attiecas gan uz sabiedriskajiem, gan komerciālajiem medijiem. Sabiedriskajos medijos jāveido jauna pieeja satura veidošanai mazākumtautību auditorijām, mazinot krievu valodas dominanci mazākumtautību valodu vidū.</w:t>
      </w:r>
      <w:r w:rsidR="006027C1">
        <w:rPr>
          <w:rFonts w:ascii="Times New Roman" w:hAnsi="Times New Roman"/>
          <w:sz w:val="28"/>
          <w:szCs w:val="28"/>
        </w:rPr>
        <w:t xml:space="preserve"> </w:t>
      </w:r>
      <w:r w:rsidR="29DE6940" w:rsidRPr="697B4055">
        <w:rPr>
          <w:rFonts w:ascii="Times New Roman" w:hAnsi="Times New Roman"/>
          <w:sz w:val="28"/>
          <w:szCs w:val="28"/>
        </w:rPr>
        <w:t>Kopējā mediju ekosistēmā</w:t>
      </w:r>
      <w:r w:rsidRPr="697B4055">
        <w:rPr>
          <w:rFonts w:ascii="Times New Roman" w:hAnsi="Times New Roman"/>
          <w:sz w:val="28"/>
          <w:szCs w:val="28"/>
        </w:rPr>
        <w:t xml:space="preserve"> attīstāmas tādas iniciatīvas kā raidījumu veidošana latviešu valodas apgūšanas veicināšanai, vairot mūzikas latviešu valodā īpatsvaru radio programmās, satura latviešu valodā pakāpenisku iekļaušanu pamatā mazākumtautību valodās esošajos medijos un vairāk iesaistīt mazākumtautību satura veidotājus satura radīšanā latviešu valodā.</w:t>
      </w:r>
      <w:r w:rsidR="00064FF7">
        <w:rPr>
          <w:rFonts w:ascii="Times New Roman" w:hAnsi="Times New Roman"/>
          <w:sz w:val="28"/>
          <w:szCs w:val="28"/>
        </w:rPr>
        <w:t xml:space="preserve"> </w:t>
      </w:r>
      <w:r w:rsidR="003138DE">
        <w:rPr>
          <w:rFonts w:ascii="Times New Roman" w:hAnsi="Times New Roman"/>
          <w:sz w:val="28"/>
          <w:szCs w:val="28"/>
        </w:rPr>
        <w:t xml:space="preserve">Mediju saturā jāveicina arī latgaliešu valodas kā latviešu valodas </w:t>
      </w:r>
      <w:r w:rsidR="005601B5">
        <w:rPr>
          <w:rFonts w:ascii="Times New Roman" w:hAnsi="Times New Roman"/>
          <w:sz w:val="28"/>
          <w:szCs w:val="28"/>
        </w:rPr>
        <w:t xml:space="preserve">paveida </w:t>
      </w:r>
      <w:r w:rsidR="003138DE">
        <w:rPr>
          <w:rFonts w:ascii="Times New Roman" w:hAnsi="Times New Roman"/>
          <w:sz w:val="28"/>
          <w:szCs w:val="28"/>
        </w:rPr>
        <w:t>un lībiešu valodas lietošana.</w:t>
      </w:r>
    </w:p>
    <w:p w14:paraId="641304B1" w14:textId="4C9648F6" w:rsidR="00F126B6" w:rsidRPr="002164F6" w:rsidRDefault="00F126B6" w:rsidP="00F126B6">
      <w:pPr>
        <w:ind w:firstLine="720"/>
        <w:jc w:val="both"/>
        <w:rPr>
          <w:rFonts w:ascii="Times New Roman" w:hAnsi="Times New Roman"/>
          <w:sz w:val="28"/>
          <w:szCs w:val="28"/>
        </w:rPr>
      </w:pPr>
      <w:r w:rsidRPr="002164F6">
        <w:rPr>
          <w:rFonts w:ascii="Times New Roman" w:hAnsi="Times New Roman"/>
          <w:sz w:val="28"/>
          <w:szCs w:val="28"/>
        </w:rPr>
        <w:t xml:space="preserve">Ņemot vērā, ka daļai komerciālajiem medijiem reklāmas ieņēmumi ir primārais finansējuma avots, lai nodrošinātu mediju ilgtspēju un pašpietiekamību, </w:t>
      </w:r>
      <w:r w:rsidRPr="002164F6">
        <w:rPr>
          <w:rFonts w:ascii="Times New Roman" w:hAnsi="Times New Roman"/>
          <w:sz w:val="28"/>
          <w:szCs w:val="28"/>
        </w:rPr>
        <w:lastRenderedPageBreak/>
        <w:t>nepieciešams pārskatīt un precizēt reklāmas ierobežojumus, vienlaikus palielinot caurskatāmību un vairojot izpratni par reklāmas ētiku. Ja tiek noteikti papildu ierobežojumi noteiktu preču un pakalpojumu reklāmai, jāparedz</w:t>
      </w:r>
      <w:r w:rsidR="00440D02">
        <w:rPr>
          <w:rFonts w:ascii="Times New Roman" w:hAnsi="Times New Roman"/>
          <w:sz w:val="28"/>
          <w:szCs w:val="28"/>
        </w:rPr>
        <w:t xml:space="preserve"> līdzsvarojoši m</w:t>
      </w:r>
      <w:r w:rsidR="00F91E41">
        <w:rPr>
          <w:rFonts w:ascii="Times New Roman" w:hAnsi="Times New Roman"/>
          <w:sz w:val="28"/>
          <w:szCs w:val="28"/>
        </w:rPr>
        <w:t>ehānismi mediju nozarei negatīvās ietekmes mazināšanai, ja tāda ir radusies.</w:t>
      </w:r>
      <w:r w:rsidRPr="002164F6">
        <w:rPr>
          <w:rFonts w:ascii="Times New Roman" w:hAnsi="Times New Roman"/>
          <w:sz w:val="28"/>
          <w:szCs w:val="28"/>
        </w:rPr>
        <w:t xml:space="preserve"> </w:t>
      </w:r>
    </w:p>
    <w:p w14:paraId="48A7F854" w14:textId="363FB713" w:rsidR="00F126B6" w:rsidRPr="002164F6" w:rsidRDefault="00F126B6" w:rsidP="00F126B6">
      <w:pPr>
        <w:ind w:firstLine="720"/>
        <w:jc w:val="both"/>
        <w:rPr>
          <w:rFonts w:ascii="Times New Roman" w:hAnsi="Times New Roman"/>
          <w:sz w:val="28"/>
          <w:szCs w:val="28"/>
        </w:rPr>
      </w:pPr>
      <w:r w:rsidRPr="002164F6">
        <w:rPr>
          <w:rFonts w:ascii="Times New Roman" w:hAnsi="Times New Roman"/>
          <w:sz w:val="28"/>
          <w:szCs w:val="28"/>
        </w:rPr>
        <w:t>Tāpat ir nepieciešams atbalstīt mediju nozares digitālo transformāciju un stiprināt konkurētspēju, kas ilgtermiņā mediju uzņēmumiem ļaus reaģēt uz auditoriju pāreju uz tiešsaistes platformām, un būt pašpietiekamākiem un konkurētspējīgiem tādā līmenī, kas ir nepieciešams valsts drošības veicināšanai un demokrātisko procesu nodrošināšanai.</w:t>
      </w:r>
    </w:p>
    <w:p w14:paraId="6EEE9C48" w14:textId="77777777" w:rsidR="00F126B6" w:rsidRPr="002164F6" w:rsidRDefault="00F126B6" w:rsidP="00F126B6">
      <w:pPr>
        <w:ind w:firstLine="720"/>
        <w:jc w:val="both"/>
        <w:rPr>
          <w:rFonts w:ascii="Times New Roman" w:hAnsi="Times New Roman"/>
          <w:sz w:val="28"/>
          <w:szCs w:val="28"/>
        </w:rPr>
      </w:pPr>
      <w:r w:rsidRPr="002164F6">
        <w:rPr>
          <w:rFonts w:ascii="Times New Roman" w:hAnsi="Times New Roman"/>
          <w:sz w:val="28"/>
          <w:szCs w:val="28"/>
        </w:rPr>
        <w:t>Mediju vides noturību veicina daudzveidīga satura pieejamība un tiesiska satura patērēšana, tāpēc nepieciešams pilnveidot tiesisko regulējumu un ieviest risinājumus, kas veicina tiesisku satura patēriņu un nodrošina autortiesību un blakustiesību īpašnieku tiesību aizsardzību, kā arī veikt sabiedrību izglītojošas darbības.</w:t>
      </w:r>
    </w:p>
    <w:p w14:paraId="52EE7A54" w14:textId="77777777" w:rsidR="00F126B6" w:rsidRPr="002164F6" w:rsidRDefault="00F126B6" w:rsidP="00F126B6">
      <w:pPr>
        <w:rPr>
          <w:rFonts w:ascii="Times New Roman" w:hAnsi="Times New Roman"/>
          <w:sz w:val="28"/>
          <w:szCs w:val="28"/>
        </w:rPr>
      </w:pPr>
    </w:p>
    <w:p w14:paraId="21D7D23E" w14:textId="77777777" w:rsidR="00F126B6" w:rsidRPr="002164F6" w:rsidRDefault="00F126B6" w:rsidP="00F126B6">
      <w:pPr>
        <w:rPr>
          <w:rFonts w:ascii="Times New Roman" w:hAnsi="Times New Roman"/>
          <w:b/>
          <w:bCs/>
          <w:sz w:val="28"/>
          <w:szCs w:val="28"/>
        </w:rPr>
      </w:pPr>
      <w:r w:rsidRPr="002164F6">
        <w:rPr>
          <w:rFonts w:ascii="Times New Roman" w:hAnsi="Times New Roman"/>
          <w:b/>
          <w:bCs/>
          <w:sz w:val="28"/>
          <w:szCs w:val="28"/>
        </w:rPr>
        <w:t>2. Droša mediju vide</w:t>
      </w:r>
    </w:p>
    <w:p w14:paraId="6FA95350" w14:textId="77777777" w:rsidR="00F126B6" w:rsidRDefault="00F126B6" w:rsidP="00F126B6">
      <w:pPr>
        <w:jc w:val="both"/>
        <w:rPr>
          <w:rFonts w:ascii="Times New Roman" w:hAnsi="Times New Roman"/>
          <w:sz w:val="28"/>
          <w:szCs w:val="28"/>
        </w:rPr>
      </w:pPr>
    </w:p>
    <w:p w14:paraId="4DEE0625" w14:textId="77777777" w:rsidR="00F126B6" w:rsidRPr="002164F6" w:rsidRDefault="00F126B6" w:rsidP="00F126B6">
      <w:pPr>
        <w:ind w:firstLine="720"/>
        <w:jc w:val="both"/>
        <w:rPr>
          <w:rFonts w:ascii="Times New Roman" w:hAnsi="Times New Roman"/>
          <w:sz w:val="28"/>
          <w:szCs w:val="28"/>
        </w:rPr>
      </w:pPr>
      <w:r w:rsidRPr="002164F6">
        <w:rPr>
          <w:rFonts w:ascii="Times New Roman" w:hAnsi="Times New Roman"/>
          <w:sz w:val="28"/>
          <w:szCs w:val="28"/>
        </w:rPr>
        <w:t>Par vislabāko ieroci pret dezinformāciju ir uzskatāmi neatkarīgi mediji, profesionāla žurnālistika un kritiski domājoša sabiedrība.</w:t>
      </w:r>
    </w:p>
    <w:p w14:paraId="3F6E8A70" w14:textId="7E188D68" w:rsidR="00F126B6" w:rsidRPr="00C47A43" w:rsidRDefault="241B876B" w:rsidP="00F126B6">
      <w:pPr>
        <w:ind w:firstLine="720"/>
        <w:jc w:val="both"/>
        <w:rPr>
          <w:rFonts w:ascii="Times New Roman" w:hAnsi="Times New Roman"/>
          <w:sz w:val="28"/>
          <w:szCs w:val="28"/>
        </w:rPr>
      </w:pPr>
      <w:r w:rsidRPr="697B4055">
        <w:rPr>
          <w:rFonts w:ascii="Times New Roman" w:hAnsi="Times New Roman"/>
          <w:sz w:val="28"/>
          <w:szCs w:val="28"/>
        </w:rPr>
        <w:t xml:space="preserve">Mediju darbinieki un žurnālisti, pildot savus darba pienākumus, saskaras ar vajāšanu, draudiem, iebiedēšanu, tai skaitā ar stratēģiskām tiesvedībām, un tiek arvien vairāk apdraudēti, gan tiešsaistē, gan realitātē. Savukārt konfliktu un </w:t>
      </w:r>
      <w:proofErr w:type="spellStart"/>
      <w:r w:rsidRPr="697B4055">
        <w:rPr>
          <w:rFonts w:ascii="Times New Roman" w:hAnsi="Times New Roman"/>
          <w:sz w:val="28"/>
          <w:szCs w:val="28"/>
        </w:rPr>
        <w:t>hibrīdkara</w:t>
      </w:r>
      <w:proofErr w:type="spellEnd"/>
      <w:r w:rsidRPr="697B4055">
        <w:rPr>
          <w:rFonts w:ascii="Times New Roman" w:hAnsi="Times New Roman"/>
          <w:sz w:val="28"/>
          <w:szCs w:val="28"/>
        </w:rPr>
        <w:t xml:space="preserve"> laikā minētie apdraudējumi ir vēl izteiktāki. Tāpēc ir nepieciešams veicināt drošu vidi mediju darbiniekiem un žurnālistiem, arī tiešsaistes platformās, pilnveidojot normatīvos aktus, lai nodrošinātu efektīvāku mediju darbinieku un žurnālistu sociālo, fizisko un emocionālo drošību un aizsardzību, tajā skaitā pret naida runu, stratēģiskajām tiesvedībām pret medijiem un žurnālistiem, kā arī spiegprogrammatūru ļaunprātīgu izmantošanu</w:t>
      </w:r>
      <w:r w:rsidR="08343485" w:rsidRPr="697B4055">
        <w:rPr>
          <w:rFonts w:ascii="Times New Roman" w:hAnsi="Times New Roman"/>
          <w:sz w:val="28"/>
          <w:szCs w:val="28"/>
        </w:rPr>
        <w:t xml:space="preserve">. </w:t>
      </w:r>
      <w:r w:rsidR="4F4B3A23" w:rsidRPr="697B4055">
        <w:rPr>
          <w:rFonts w:ascii="Times New Roman" w:hAnsi="Times New Roman"/>
          <w:sz w:val="28"/>
          <w:szCs w:val="28"/>
        </w:rPr>
        <w:t xml:space="preserve">Drošu vidi </w:t>
      </w:r>
      <w:r w:rsidR="4663C0C0" w:rsidRPr="697B4055">
        <w:rPr>
          <w:rFonts w:ascii="Times New Roman" w:hAnsi="Times New Roman"/>
          <w:sz w:val="28"/>
          <w:szCs w:val="28"/>
        </w:rPr>
        <w:t>veido</w:t>
      </w:r>
      <w:r w:rsidR="5C686111" w:rsidRPr="697B4055">
        <w:rPr>
          <w:rFonts w:ascii="Times New Roman" w:hAnsi="Times New Roman"/>
          <w:sz w:val="28"/>
          <w:szCs w:val="28"/>
        </w:rPr>
        <w:t xml:space="preserve"> mediju</w:t>
      </w:r>
      <w:r w:rsidR="1DC74A6B" w:rsidRPr="697B4055">
        <w:rPr>
          <w:rFonts w:ascii="Times New Roman" w:hAnsi="Times New Roman"/>
          <w:sz w:val="28"/>
          <w:szCs w:val="28"/>
        </w:rPr>
        <w:t xml:space="preserve"> spēja aizsargāties pret </w:t>
      </w:r>
      <w:r w:rsidR="74E6EDD4" w:rsidRPr="697B4055">
        <w:rPr>
          <w:rFonts w:ascii="Times New Roman" w:hAnsi="Times New Roman"/>
          <w:sz w:val="28"/>
          <w:szCs w:val="28"/>
        </w:rPr>
        <w:t>kiberuzbrukumiem</w:t>
      </w:r>
      <w:r w:rsidR="1DC74A6B" w:rsidRPr="697B4055">
        <w:rPr>
          <w:rFonts w:ascii="Times New Roman" w:hAnsi="Times New Roman"/>
          <w:sz w:val="28"/>
          <w:szCs w:val="28"/>
        </w:rPr>
        <w:t xml:space="preserve"> un </w:t>
      </w:r>
      <w:r w:rsidR="4663C0C0" w:rsidRPr="697B4055">
        <w:rPr>
          <w:rFonts w:ascii="Times New Roman" w:hAnsi="Times New Roman"/>
          <w:sz w:val="28"/>
          <w:szCs w:val="28"/>
        </w:rPr>
        <w:t xml:space="preserve">regulāras mācības </w:t>
      </w:r>
      <w:r w:rsidR="411D84BC" w:rsidRPr="697B4055">
        <w:rPr>
          <w:rFonts w:ascii="Times New Roman" w:hAnsi="Times New Roman"/>
          <w:sz w:val="28"/>
          <w:szCs w:val="28"/>
        </w:rPr>
        <w:t xml:space="preserve">mediju darbiniekiem un žurnālistiem </w:t>
      </w:r>
      <w:proofErr w:type="spellStart"/>
      <w:r w:rsidR="4663C0C0" w:rsidRPr="697B4055">
        <w:rPr>
          <w:rFonts w:ascii="Times New Roman" w:hAnsi="Times New Roman"/>
          <w:sz w:val="28"/>
          <w:szCs w:val="28"/>
        </w:rPr>
        <w:t>kiberdrošības</w:t>
      </w:r>
      <w:proofErr w:type="spellEnd"/>
      <w:r w:rsidR="4663C0C0" w:rsidRPr="697B4055">
        <w:rPr>
          <w:rFonts w:ascii="Times New Roman" w:hAnsi="Times New Roman"/>
          <w:sz w:val="28"/>
          <w:szCs w:val="28"/>
        </w:rPr>
        <w:t xml:space="preserve"> jomā</w:t>
      </w:r>
      <w:r w:rsidR="4DDA5BC2" w:rsidRPr="697B4055">
        <w:rPr>
          <w:rFonts w:ascii="Times New Roman" w:hAnsi="Times New Roman"/>
          <w:sz w:val="28"/>
          <w:szCs w:val="28"/>
        </w:rPr>
        <w:t>.</w:t>
      </w:r>
      <w:r w:rsidR="6AA96021" w:rsidRPr="697B4055">
        <w:rPr>
          <w:rFonts w:ascii="Times New Roman" w:hAnsi="Times New Roman"/>
          <w:sz w:val="28"/>
          <w:szCs w:val="28"/>
        </w:rPr>
        <w:t xml:space="preserve"> </w:t>
      </w:r>
      <w:r w:rsidRPr="697B4055">
        <w:rPr>
          <w:rFonts w:ascii="Times New Roman" w:hAnsi="Times New Roman"/>
          <w:sz w:val="28"/>
          <w:szCs w:val="28"/>
        </w:rPr>
        <w:t xml:space="preserve">Tiks ņemtas vērā un praktiski īstenotas </w:t>
      </w:r>
      <w:r w:rsidR="00DD33F4" w:rsidRPr="00DD33F4">
        <w:rPr>
          <w:rFonts w:ascii="Times New Roman" w:hAnsi="Times New Roman"/>
          <w:sz w:val="28"/>
          <w:szCs w:val="28"/>
        </w:rPr>
        <w:t>Eiropas Komisijas ieteiku</w:t>
      </w:r>
      <w:r w:rsidR="0089741B">
        <w:rPr>
          <w:rFonts w:ascii="Times New Roman" w:hAnsi="Times New Roman"/>
          <w:sz w:val="28"/>
          <w:szCs w:val="28"/>
        </w:rPr>
        <w:t>mi</w:t>
      </w:r>
      <w:r w:rsidR="00DD33F4" w:rsidRPr="00DD33F4">
        <w:rPr>
          <w:rFonts w:ascii="Times New Roman" w:hAnsi="Times New Roman"/>
          <w:sz w:val="28"/>
          <w:szCs w:val="28"/>
        </w:rPr>
        <w:t xml:space="preserve"> par aizsardzības, drošības un pilnvērtīgu iespēju nodrošināšanu žurnālistiem un citiem mediju profesionāļiem Eiropas Savienībā</w:t>
      </w:r>
      <w:r w:rsidR="0004499C">
        <w:rPr>
          <w:rStyle w:val="FootnoteReference"/>
          <w:rFonts w:ascii="Times New Roman" w:hAnsi="Times New Roman"/>
          <w:sz w:val="28"/>
          <w:szCs w:val="28"/>
        </w:rPr>
        <w:footnoteReference w:id="7"/>
      </w:r>
      <w:r w:rsidR="00756E7C">
        <w:rPr>
          <w:rFonts w:ascii="Times New Roman" w:hAnsi="Times New Roman"/>
          <w:sz w:val="28"/>
          <w:szCs w:val="28"/>
        </w:rPr>
        <w:t>.</w:t>
      </w:r>
      <w:r w:rsidRPr="697B4055">
        <w:rPr>
          <w:rFonts w:ascii="Times New Roman" w:hAnsi="Times New Roman"/>
          <w:sz w:val="28"/>
          <w:szCs w:val="28"/>
        </w:rPr>
        <w:t xml:space="preserve"> Tāpat būtiski ir visā valstī uzlabot informācijas pieejamību un pilnveidot zināšanas par mediju darbinieku un žurnālistu darbu un drošību sabiedrībā kopumā, bet īpaši tieslietu un </w:t>
      </w:r>
      <w:proofErr w:type="spellStart"/>
      <w:r w:rsidRPr="697B4055">
        <w:rPr>
          <w:rFonts w:ascii="Times New Roman" w:hAnsi="Times New Roman"/>
          <w:sz w:val="28"/>
          <w:szCs w:val="28"/>
        </w:rPr>
        <w:t>iekšlietu</w:t>
      </w:r>
      <w:proofErr w:type="spellEnd"/>
      <w:r w:rsidRPr="697B4055">
        <w:rPr>
          <w:rFonts w:ascii="Times New Roman" w:hAnsi="Times New Roman"/>
          <w:sz w:val="28"/>
          <w:szCs w:val="28"/>
        </w:rPr>
        <w:t xml:space="preserve"> nozares pārstāvjiem. Vienlīdz svarīgi mediju darbinieku un žurnālistu drošības nodrošināšanai ir pasākumi mediju darbības nepārtrauktības nodrošināšanai krīzes situācijās, </w:t>
      </w:r>
      <w:proofErr w:type="spellStart"/>
      <w:r w:rsidRPr="697B4055">
        <w:rPr>
          <w:rFonts w:ascii="Times New Roman" w:hAnsi="Times New Roman"/>
          <w:sz w:val="28"/>
          <w:szCs w:val="28"/>
        </w:rPr>
        <w:t>hibrīddraudu</w:t>
      </w:r>
      <w:proofErr w:type="spellEnd"/>
      <w:r w:rsidRPr="697B4055">
        <w:rPr>
          <w:rFonts w:ascii="Times New Roman" w:hAnsi="Times New Roman"/>
          <w:sz w:val="28"/>
          <w:szCs w:val="28"/>
        </w:rPr>
        <w:t xml:space="preserve"> un valstiska apdraudējuma gadījumā.</w:t>
      </w:r>
      <w:r w:rsidR="1F3C8C3E" w:rsidRPr="697B4055">
        <w:rPr>
          <w:rFonts w:ascii="Times New Roman" w:hAnsi="Times New Roman"/>
          <w:sz w:val="28"/>
          <w:szCs w:val="28"/>
        </w:rPr>
        <w:t xml:space="preserve"> </w:t>
      </w:r>
      <w:r w:rsidR="73E48291" w:rsidRPr="697B4055">
        <w:rPr>
          <w:rFonts w:ascii="Times New Roman" w:hAnsi="Times New Roman"/>
          <w:sz w:val="28"/>
          <w:szCs w:val="28"/>
        </w:rPr>
        <w:t>Ņemot vērā</w:t>
      </w:r>
      <w:r w:rsidR="7394272F" w:rsidRPr="697B4055">
        <w:rPr>
          <w:rFonts w:ascii="Times New Roman" w:hAnsi="Times New Roman"/>
          <w:sz w:val="28"/>
          <w:szCs w:val="28"/>
        </w:rPr>
        <w:t xml:space="preserve">, ka krīzes situācijā ir jāsasniedz pēc iespējas plašāka sabiedrība, nepieciešams </w:t>
      </w:r>
      <w:r w:rsidR="075F2D75" w:rsidRPr="697B4055">
        <w:rPr>
          <w:rFonts w:ascii="Times New Roman" w:hAnsi="Times New Roman"/>
          <w:sz w:val="28"/>
          <w:szCs w:val="28"/>
        </w:rPr>
        <w:t>veicināt</w:t>
      </w:r>
      <w:r w:rsidR="7394272F" w:rsidRPr="697B4055">
        <w:rPr>
          <w:rFonts w:ascii="Times New Roman" w:hAnsi="Times New Roman"/>
          <w:sz w:val="28"/>
          <w:szCs w:val="28"/>
        </w:rPr>
        <w:t xml:space="preserve"> komerciālo mediju</w:t>
      </w:r>
      <w:r w:rsidR="075F2D75" w:rsidRPr="697B4055">
        <w:rPr>
          <w:rFonts w:ascii="Times New Roman" w:hAnsi="Times New Roman"/>
          <w:sz w:val="28"/>
          <w:szCs w:val="28"/>
        </w:rPr>
        <w:t xml:space="preserve"> iekļaušanu D kategorijas kritiskajā infrastruktūrā</w:t>
      </w:r>
      <w:r w:rsidR="0F9A372E" w:rsidRPr="697B4055">
        <w:rPr>
          <w:rFonts w:ascii="Times New Roman" w:hAnsi="Times New Roman"/>
          <w:sz w:val="28"/>
          <w:szCs w:val="28"/>
        </w:rPr>
        <w:t>, atbilstoši Nacionālā</w:t>
      </w:r>
      <w:r w:rsidR="3D260055" w:rsidRPr="697B4055">
        <w:rPr>
          <w:rFonts w:ascii="Times New Roman" w:hAnsi="Times New Roman"/>
          <w:sz w:val="28"/>
          <w:szCs w:val="28"/>
        </w:rPr>
        <w:t>s</w:t>
      </w:r>
      <w:r w:rsidR="0F9A372E" w:rsidRPr="697B4055">
        <w:rPr>
          <w:rFonts w:ascii="Times New Roman" w:hAnsi="Times New Roman"/>
          <w:sz w:val="28"/>
          <w:szCs w:val="28"/>
        </w:rPr>
        <w:t xml:space="preserve"> drošības likumā noteiktajam.</w:t>
      </w:r>
    </w:p>
    <w:p w14:paraId="0EC1D218" w14:textId="77777777" w:rsidR="00F126B6" w:rsidRPr="00C47A43" w:rsidRDefault="00F126B6" w:rsidP="00F126B6">
      <w:pPr>
        <w:ind w:firstLine="720"/>
        <w:jc w:val="both"/>
        <w:rPr>
          <w:rFonts w:ascii="Times New Roman" w:hAnsi="Times New Roman"/>
          <w:sz w:val="28"/>
          <w:szCs w:val="28"/>
        </w:rPr>
      </w:pPr>
      <w:r w:rsidRPr="00C47A43">
        <w:rPr>
          <w:rFonts w:ascii="Times New Roman" w:hAnsi="Times New Roman"/>
          <w:sz w:val="28"/>
          <w:szCs w:val="28"/>
        </w:rPr>
        <w:lastRenderedPageBreak/>
        <w:t xml:space="preserve">Demokrātiskas valsts stiprināšanā būtiska ir sabiedrības </w:t>
      </w:r>
      <w:proofErr w:type="spellStart"/>
      <w:r w:rsidRPr="00C47A43">
        <w:rPr>
          <w:rFonts w:ascii="Times New Roman" w:hAnsi="Times New Roman"/>
          <w:sz w:val="28"/>
          <w:szCs w:val="28"/>
        </w:rPr>
        <w:t>medijpratība</w:t>
      </w:r>
      <w:proofErr w:type="spellEnd"/>
      <w:r w:rsidRPr="00C47A43">
        <w:rPr>
          <w:rFonts w:ascii="Times New Roman" w:hAnsi="Times New Roman"/>
          <w:sz w:val="28"/>
          <w:szCs w:val="28"/>
        </w:rPr>
        <w:t xml:space="preserve"> un </w:t>
      </w:r>
      <w:proofErr w:type="spellStart"/>
      <w:r w:rsidRPr="00C47A43">
        <w:rPr>
          <w:rFonts w:ascii="Times New Roman" w:hAnsi="Times New Roman"/>
          <w:sz w:val="28"/>
          <w:szCs w:val="28"/>
        </w:rPr>
        <w:t>informācijpratība</w:t>
      </w:r>
      <w:proofErr w:type="spellEnd"/>
      <w:r w:rsidRPr="00C47A43">
        <w:rPr>
          <w:rFonts w:ascii="Times New Roman" w:hAnsi="Times New Roman"/>
          <w:sz w:val="28"/>
          <w:szCs w:val="28"/>
        </w:rPr>
        <w:t xml:space="preserve">. </w:t>
      </w:r>
      <w:proofErr w:type="spellStart"/>
      <w:r w:rsidRPr="00C47A43">
        <w:rPr>
          <w:rFonts w:ascii="Times New Roman" w:hAnsi="Times New Roman"/>
          <w:sz w:val="28"/>
          <w:szCs w:val="28"/>
        </w:rPr>
        <w:t>Medijpratība</w:t>
      </w:r>
      <w:proofErr w:type="spellEnd"/>
      <w:r w:rsidRPr="00C47A43">
        <w:rPr>
          <w:rFonts w:ascii="Times New Roman" w:hAnsi="Times New Roman"/>
          <w:sz w:val="28"/>
          <w:szCs w:val="28"/>
        </w:rPr>
        <w:t xml:space="preserve"> ir cilvēku prasmes un zināšanas lietot medijus, meklēt un analizēt informāciju, kritiski izvērtēt mediju vēstījumus, un piedalīties satura veidošanā efektīvā un drošā veidā un pieņemt pamatotus lēmumus, lai veicinātu dzīves kvalitāti. Sabiedrības </w:t>
      </w:r>
      <w:proofErr w:type="spellStart"/>
      <w:r w:rsidRPr="00C47A43">
        <w:rPr>
          <w:rFonts w:ascii="Times New Roman" w:hAnsi="Times New Roman"/>
          <w:sz w:val="28"/>
          <w:szCs w:val="28"/>
        </w:rPr>
        <w:t>medijpratībai</w:t>
      </w:r>
      <w:proofErr w:type="spellEnd"/>
      <w:r w:rsidRPr="00C47A43">
        <w:rPr>
          <w:rFonts w:ascii="Times New Roman" w:hAnsi="Times New Roman"/>
          <w:sz w:val="28"/>
          <w:szCs w:val="28"/>
        </w:rPr>
        <w:t xml:space="preserve"> ir nozīmīga loma valsts un sabiedrības noturības veidošanā pret manipulācijām informatīvajā telpā, tostarp dezinformāciju, tādējādi stiprinot arī nacionālo drošību. Tāpēc būtiski ir attīstīt </w:t>
      </w:r>
      <w:proofErr w:type="spellStart"/>
      <w:r w:rsidRPr="00C47A43">
        <w:rPr>
          <w:rFonts w:ascii="Times New Roman" w:hAnsi="Times New Roman"/>
          <w:sz w:val="28"/>
          <w:szCs w:val="28"/>
        </w:rPr>
        <w:t>medijpratības</w:t>
      </w:r>
      <w:proofErr w:type="spellEnd"/>
      <w:r w:rsidRPr="00C47A43">
        <w:rPr>
          <w:rFonts w:ascii="Times New Roman" w:hAnsi="Times New Roman"/>
          <w:sz w:val="28"/>
          <w:szCs w:val="28"/>
        </w:rPr>
        <w:t xml:space="preserve"> nozari, lai starp institūcijām koordinētu plānveida rīcību visos izglītības līmeņos iedzīvotāju </w:t>
      </w:r>
      <w:proofErr w:type="spellStart"/>
      <w:r w:rsidRPr="00C47A43">
        <w:rPr>
          <w:rFonts w:ascii="Times New Roman" w:hAnsi="Times New Roman"/>
          <w:sz w:val="28"/>
          <w:szCs w:val="28"/>
        </w:rPr>
        <w:t>medijpratības</w:t>
      </w:r>
      <w:proofErr w:type="spellEnd"/>
      <w:r w:rsidRPr="00C47A43">
        <w:rPr>
          <w:rFonts w:ascii="Times New Roman" w:hAnsi="Times New Roman"/>
          <w:sz w:val="28"/>
          <w:szCs w:val="28"/>
        </w:rPr>
        <w:t xml:space="preserve"> veicināšanā, iesaistot tajā arī žurnālistikas satura veidotājus. Aktīva IZM un izglītības iestāžu rīcība </w:t>
      </w:r>
      <w:proofErr w:type="spellStart"/>
      <w:r w:rsidRPr="00C47A43">
        <w:rPr>
          <w:rFonts w:ascii="Times New Roman" w:hAnsi="Times New Roman"/>
          <w:sz w:val="28"/>
          <w:szCs w:val="28"/>
        </w:rPr>
        <w:t>medijpratības</w:t>
      </w:r>
      <w:proofErr w:type="spellEnd"/>
      <w:r w:rsidRPr="00C47A43">
        <w:rPr>
          <w:rFonts w:ascii="Times New Roman" w:hAnsi="Times New Roman"/>
          <w:sz w:val="28"/>
          <w:szCs w:val="28"/>
        </w:rPr>
        <w:t xml:space="preserve"> ieviešanai dažādu līmeņu mācību procesos ir nozīmīgākais faktors, lai veicinātu kritiski domājošas sabiedrības veidošanos. Drošāku mediju vidi veido </w:t>
      </w:r>
      <w:proofErr w:type="spellStart"/>
      <w:r w:rsidRPr="00C47A43">
        <w:rPr>
          <w:rFonts w:ascii="Times New Roman" w:hAnsi="Times New Roman"/>
          <w:sz w:val="28"/>
          <w:szCs w:val="28"/>
        </w:rPr>
        <w:t>medijpratīga</w:t>
      </w:r>
      <w:proofErr w:type="spellEnd"/>
      <w:r w:rsidRPr="00C47A43">
        <w:rPr>
          <w:rFonts w:ascii="Times New Roman" w:hAnsi="Times New Roman"/>
          <w:sz w:val="28"/>
          <w:szCs w:val="28"/>
        </w:rPr>
        <w:t xml:space="preserve"> sabiedrība, kura izprot informācijas sniedzēju funkcijas, mediju un žurnālistu darbu un spēj atšķirt medijus, kas veido kvalitatīvu un profesionālu žurnālistiku, spēj atpazīt, kā informācija ir veidota, identificēt tās vērtības un uzskatus, tādējādi izprotot politiskos, sociālos, ekonomiskos un kultūras notikumus. Tāpat jāattīsta tie </w:t>
      </w:r>
      <w:proofErr w:type="spellStart"/>
      <w:r w:rsidRPr="00C47A43">
        <w:rPr>
          <w:rFonts w:ascii="Times New Roman" w:hAnsi="Times New Roman"/>
          <w:sz w:val="28"/>
          <w:szCs w:val="28"/>
        </w:rPr>
        <w:t>medijpratības</w:t>
      </w:r>
      <w:proofErr w:type="spellEnd"/>
      <w:r w:rsidRPr="00C47A43">
        <w:rPr>
          <w:rFonts w:ascii="Times New Roman" w:hAnsi="Times New Roman"/>
          <w:sz w:val="28"/>
          <w:szCs w:val="28"/>
        </w:rPr>
        <w:t xml:space="preserve"> virzieni, kas rosina radošuma un uzņēmības veidošanos mediju nozarē.</w:t>
      </w:r>
    </w:p>
    <w:p w14:paraId="3CA5894F" w14:textId="7D5201C1" w:rsidR="00F126B6" w:rsidRPr="00C47A43" w:rsidRDefault="00F126B6" w:rsidP="00F126B6">
      <w:pPr>
        <w:ind w:firstLine="720"/>
        <w:jc w:val="both"/>
        <w:rPr>
          <w:rFonts w:ascii="Times New Roman" w:eastAsia="Times New Roman" w:hAnsi="Times New Roman"/>
          <w:sz w:val="28"/>
          <w:szCs w:val="28"/>
        </w:rPr>
      </w:pPr>
      <w:r w:rsidRPr="00C47A43">
        <w:rPr>
          <w:rFonts w:ascii="Times New Roman" w:hAnsi="Times New Roman"/>
          <w:sz w:val="28"/>
          <w:szCs w:val="28"/>
        </w:rPr>
        <w:t>Attīstoties mākslīgā intelekta rīkiem un tiem kļūstot arvien pieejamākiem ir nepieciešams izveidot atbilstošu normatīvo regulējumu, kā arī citu pasākumu kopumu, kas stiprinātu sabiedrības noturību pret šo rīku ļaunprātīgas izmantošanas radītiem riskiem. Vienlaikus ir jārada apstākļi, lai mediju vide spētu izmantot mākslīgā intelekta un citu tehnoloģiju radītās priekšrocības funkciju īstenošanā.</w:t>
      </w:r>
      <w:r w:rsidR="00B13CB0">
        <w:rPr>
          <w:rFonts w:ascii="Times New Roman" w:hAnsi="Times New Roman"/>
          <w:sz w:val="28"/>
          <w:szCs w:val="28"/>
        </w:rPr>
        <w:t xml:space="preserve"> </w:t>
      </w:r>
      <w:r w:rsidRPr="00C47A43">
        <w:rPr>
          <w:rFonts w:ascii="Times New Roman" w:eastAsia="Times New Roman" w:hAnsi="Times New Roman"/>
          <w:sz w:val="28"/>
          <w:szCs w:val="28"/>
        </w:rPr>
        <w:t>Nacionālā normatīvā regulējuma un citu pasākumu kopuma ietvaru mākslīgā intelekta izmantošanai Eiropas Savienības dalībvalstīs nākotnē noteiks arī Mākslīgā intelekta akts, k</w:t>
      </w:r>
      <w:r w:rsidR="001D669B">
        <w:rPr>
          <w:rFonts w:ascii="Times New Roman" w:eastAsia="Times New Roman" w:hAnsi="Times New Roman"/>
          <w:sz w:val="28"/>
          <w:szCs w:val="28"/>
        </w:rPr>
        <w:t>o</w:t>
      </w:r>
      <w:r w:rsidR="00F36323">
        <w:rPr>
          <w:rFonts w:ascii="Times New Roman" w:eastAsia="Times New Roman" w:hAnsi="Times New Roman"/>
          <w:sz w:val="28"/>
          <w:szCs w:val="28"/>
        </w:rPr>
        <w:t xml:space="preserve"> Eiropas Parlaments pieņēma 2024. gada 13. jūnijā.</w:t>
      </w:r>
      <w:r w:rsidR="00F36323">
        <w:rPr>
          <w:rStyle w:val="FootnoteReference"/>
          <w:rFonts w:ascii="Times New Roman" w:eastAsia="Times New Roman" w:hAnsi="Times New Roman"/>
          <w:sz w:val="28"/>
          <w:szCs w:val="28"/>
        </w:rPr>
        <w:footnoteReference w:id="8"/>
      </w:r>
      <w:r w:rsidR="00F36323">
        <w:rPr>
          <w:rFonts w:ascii="Times New Roman" w:eastAsia="Times New Roman" w:hAnsi="Times New Roman"/>
          <w:sz w:val="28"/>
          <w:szCs w:val="28"/>
        </w:rPr>
        <w:t xml:space="preserve"> </w:t>
      </w:r>
    </w:p>
    <w:p w14:paraId="35916415" w14:textId="77777777" w:rsidR="00F126B6" w:rsidRPr="002164F6" w:rsidRDefault="00F126B6" w:rsidP="00F126B6">
      <w:pPr>
        <w:jc w:val="both"/>
        <w:rPr>
          <w:rFonts w:ascii="Times New Roman" w:eastAsia="Times New Roman" w:hAnsi="Times New Roman"/>
          <w:sz w:val="28"/>
          <w:szCs w:val="28"/>
        </w:rPr>
      </w:pPr>
    </w:p>
    <w:p w14:paraId="25B93EF1" w14:textId="77777777" w:rsidR="00F126B6" w:rsidRPr="002164F6" w:rsidRDefault="00F126B6" w:rsidP="00F126B6">
      <w:pPr>
        <w:jc w:val="both"/>
        <w:rPr>
          <w:rFonts w:ascii="Times New Roman" w:hAnsi="Times New Roman"/>
          <w:b/>
          <w:bCs/>
          <w:sz w:val="28"/>
          <w:szCs w:val="28"/>
        </w:rPr>
      </w:pPr>
      <w:r w:rsidRPr="002164F6">
        <w:rPr>
          <w:rFonts w:ascii="Times New Roman" w:hAnsi="Times New Roman"/>
          <w:b/>
          <w:bCs/>
          <w:sz w:val="28"/>
          <w:szCs w:val="28"/>
        </w:rPr>
        <w:t>3. Neatkarīga mediju vide</w:t>
      </w:r>
    </w:p>
    <w:p w14:paraId="4EB057B3" w14:textId="77777777" w:rsidR="00F126B6" w:rsidRDefault="00F126B6" w:rsidP="00F126B6">
      <w:pPr>
        <w:jc w:val="both"/>
        <w:rPr>
          <w:rFonts w:ascii="Times New Roman" w:hAnsi="Times New Roman"/>
          <w:sz w:val="28"/>
          <w:szCs w:val="28"/>
        </w:rPr>
      </w:pPr>
    </w:p>
    <w:p w14:paraId="5E21580D" w14:textId="2B36C700" w:rsidR="00F126B6" w:rsidRPr="002164F6" w:rsidRDefault="00F126B6" w:rsidP="00F126B6">
      <w:pPr>
        <w:ind w:firstLine="720"/>
        <w:jc w:val="both"/>
        <w:rPr>
          <w:rFonts w:ascii="Times New Roman" w:hAnsi="Times New Roman"/>
          <w:sz w:val="28"/>
          <w:szCs w:val="28"/>
        </w:rPr>
      </w:pPr>
      <w:r w:rsidRPr="002164F6">
        <w:rPr>
          <w:rFonts w:ascii="Times New Roman" w:hAnsi="Times New Roman"/>
          <w:sz w:val="28"/>
          <w:szCs w:val="28"/>
        </w:rPr>
        <w:t xml:space="preserve">Ņemot vērā mākslīgā intelekta attīstību, globālo platformu ietekmi un </w:t>
      </w:r>
      <w:proofErr w:type="spellStart"/>
      <w:r w:rsidRPr="002164F6">
        <w:rPr>
          <w:rFonts w:ascii="Times New Roman" w:hAnsi="Times New Roman"/>
          <w:sz w:val="28"/>
          <w:szCs w:val="28"/>
        </w:rPr>
        <w:t>digitalizācijas</w:t>
      </w:r>
      <w:proofErr w:type="spellEnd"/>
      <w:r w:rsidRPr="002164F6">
        <w:rPr>
          <w:rFonts w:ascii="Times New Roman" w:hAnsi="Times New Roman"/>
          <w:sz w:val="28"/>
          <w:szCs w:val="28"/>
        </w:rPr>
        <w:t xml:space="preserve"> attīstību, mediju vide piedzīvo straujas izmaiņas un esošais mediju vides regulējums ir pilnveidojams atbilstoši mūsdienu apstākļiem. Viens no risinājumiem Eiropas mediju brīvības akta kontekstā būtu esošā mediju nozari regulējošo tiesību aktu pilnveidošana un jauna mediju likuma izveide atbilstoši mūsdienu mediju vides iespējām un izaicinājumiem, kas vērsta uz nozares pašregulāciju. Neatkarīgiem un brīviem medijiem ir izšķiroša nozīme Eiropas un Latvijas informācijas telpas integritātes saglabāšanā, un tie ir nozīmīgi demokrātiskas sabiedrības un ekonomikas funkcionēšanā. Viens no mediju neatkarības un brīvības rādītājiem ir organizācijas </w:t>
      </w:r>
      <w:r w:rsidRPr="002164F6">
        <w:rPr>
          <w:rFonts w:ascii="Times New Roman" w:eastAsia="Times New Roman" w:hAnsi="Times New Roman"/>
          <w:sz w:val="28"/>
          <w:szCs w:val="28"/>
        </w:rPr>
        <w:t>„</w:t>
      </w:r>
      <w:r w:rsidRPr="002164F6">
        <w:rPr>
          <w:rFonts w:ascii="Times New Roman" w:hAnsi="Times New Roman"/>
          <w:sz w:val="28"/>
          <w:szCs w:val="28"/>
        </w:rPr>
        <w:t>Reportieri bez robežām</w:t>
      </w:r>
      <w:r w:rsidRPr="002164F6">
        <w:rPr>
          <w:rFonts w:ascii="Times New Roman" w:eastAsia="Times New Roman" w:hAnsi="Times New Roman"/>
          <w:sz w:val="28"/>
          <w:szCs w:val="28"/>
        </w:rPr>
        <w:t xml:space="preserve">” </w:t>
      </w:r>
      <w:r w:rsidRPr="002164F6">
        <w:rPr>
          <w:rFonts w:ascii="Times New Roman" w:hAnsi="Times New Roman"/>
          <w:sz w:val="28"/>
          <w:szCs w:val="28"/>
        </w:rPr>
        <w:lastRenderedPageBreak/>
        <w:t>veidotais pasaules preses brīvības indekss. Mediju brīvība Latvijā tiek vērtēta kā apmierinoša, tāpēc jāpilnveido normatīvais regulējums, lai mediju brīvība un neatkarība tiktu vērtēta kā laba, Preses brīvības indeksā sasniedzot vismaz 85</w:t>
      </w:r>
      <w:r>
        <w:rPr>
          <w:rFonts w:ascii="Times New Roman" w:hAnsi="Times New Roman"/>
          <w:sz w:val="28"/>
          <w:szCs w:val="28"/>
        </w:rPr>
        <w:t> </w:t>
      </w:r>
      <w:r w:rsidRPr="002164F6">
        <w:rPr>
          <w:rFonts w:ascii="Times New Roman" w:hAnsi="Times New Roman"/>
          <w:sz w:val="28"/>
          <w:szCs w:val="28"/>
        </w:rPr>
        <w:t>punktus. Mērķa sasniegšanai būtiski ir stiprināt mediju vidi uzraugošo institūciju politisko neatkarību</w:t>
      </w:r>
      <w:r w:rsidR="007B7855">
        <w:rPr>
          <w:rFonts w:ascii="Times New Roman" w:hAnsi="Times New Roman"/>
          <w:sz w:val="28"/>
          <w:szCs w:val="28"/>
        </w:rPr>
        <w:t>,</w:t>
      </w:r>
      <w:r w:rsidRPr="002164F6">
        <w:rPr>
          <w:rFonts w:ascii="Times New Roman" w:hAnsi="Times New Roman"/>
          <w:sz w:val="28"/>
          <w:szCs w:val="28"/>
        </w:rPr>
        <w:t xml:space="preserve"> un jāveic pasākumi, kas attīstītu profesionālu un objektīvu mediju nozares pašregulāciju un informācijas pieejamību žurnālistiem.</w:t>
      </w:r>
    </w:p>
    <w:p w14:paraId="403BC563" w14:textId="0EF5C28C" w:rsidR="00F126B6" w:rsidRPr="002164F6" w:rsidRDefault="00F126B6" w:rsidP="00F126B6">
      <w:pPr>
        <w:ind w:firstLine="720"/>
        <w:jc w:val="both"/>
        <w:rPr>
          <w:rFonts w:ascii="Times New Roman" w:hAnsi="Times New Roman"/>
          <w:sz w:val="28"/>
          <w:szCs w:val="28"/>
        </w:rPr>
      </w:pPr>
      <w:r w:rsidRPr="002164F6">
        <w:rPr>
          <w:rFonts w:ascii="Times New Roman" w:hAnsi="Times New Roman"/>
          <w:sz w:val="28"/>
          <w:szCs w:val="28"/>
        </w:rPr>
        <w:t xml:space="preserve">Sabiedriskie mediji ieņem būtisku vietu mediju tirgū, ņemot vērā to sabiedrisko pakalpojumu misiju. Sabiedriskie mediji ir svarīgs un uzticams informācijas avots lielai daļai iedzīvotāju, tāpēc būtiski ir nodrošināt sabiedrisko mediju redakcionālo neatkarību un paredzamu attīstību. </w:t>
      </w:r>
      <w:r w:rsidR="00E3678E" w:rsidRPr="00E3678E">
        <w:rPr>
          <w:rFonts w:ascii="Times New Roman" w:hAnsi="Times New Roman"/>
          <w:sz w:val="28"/>
          <w:szCs w:val="28"/>
        </w:rPr>
        <w:t>Viens no risinājumiem ir panākt sabiedrisko elektronisko plašsaziņas līdzekļu finansēšanas modeli, kas nodrošinās neatkarīg</w:t>
      </w:r>
      <w:r w:rsidR="00DD583C">
        <w:rPr>
          <w:rFonts w:ascii="Times New Roman" w:hAnsi="Times New Roman"/>
          <w:sz w:val="28"/>
          <w:szCs w:val="28"/>
        </w:rPr>
        <w:t>āku</w:t>
      </w:r>
      <w:r w:rsidR="00E3678E" w:rsidRPr="00E3678E">
        <w:rPr>
          <w:rFonts w:ascii="Times New Roman" w:hAnsi="Times New Roman"/>
          <w:sz w:val="28"/>
          <w:szCs w:val="28"/>
        </w:rPr>
        <w:t>, atbilstošu un prognozējam</w:t>
      </w:r>
      <w:r w:rsidR="00DD583C">
        <w:rPr>
          <w:rFonts w:ascii="Times New Roman" w:hAnsi="Times New Roman"/>
          <w:sz w:val="28"/>
          <w:szCs w:val="28"/>
        </w:rPr>
        <w:t>āku</w:t>
      </w:r>
      <w:r w:rsidR="00E3678E" w:rsidRPr="00E3678E">
        <w:rPr>
          <w:rFonts w:ascii="Times New Roman" w:hAnsi="Times New Roman"/>
          <w:sz w:val="28"/>
          <w:szCs w:val="28"/>
        </w:rPr>
        <w:t xml:space="preserve"> sabiedrisko plašsaziņas līdzekļu finansējumu un piecu gadu laikā sasniegs Eiropas vidējam finansējuma līmenim līdzvērtīgu apjomu.</w:t>
      </w:r>
      <w:r w:rsidR="00C50C18">
        <w:rPr>
          <w:rFonts w:ascii="Times New Roman" w:hAnsi="Times New Roman"/>
          <w:sz w:val="28"/>
          <w:szCs w:val="28"/>
        </w:rPr>
        <w:t xml:space="preserve"> Tāpat ir nepieciešams pieņemt lēmumu par</w:t>
      </w:r>
      <w:r w:rsidR="001208E6">
        <w:rPr>
          <w:rFonts w:ascii="Times New Roman" w:hAnsi="Times New Roman"/>
          <w:sz w:val="28"/>
          <w:szCs w:val="28"/>
        </w:rPr>
        <w:t xml:space="preserve"> vienota </w:t>
      </w:r>
      <w:r w:rsidR="004045C2">
        <w:rPr>
          <w:rFonts w:ascii="Times New Roman" w:hAnsi="Times New Roman"/>
          <w:sz w:val="28"/>
          <w:szCs w:val="28"/>
        </w:rPr>
        <w:t>Latvijas S</w:t>
      </w:r>
      <w:r w:rsidR="001208E6">
        <w:rPr>
          <w:rFonts w:ascii="Times New Roman" w:hAnsi="Times New Roman"/>
          <w:sz w:val="28"/>
          <w:szCs w:val="28"/>
        </w:rPr>
        <w:t>abiedriskā medija ēkas risinājumu.</w:t>
      </w:r>
    </w:p>
    <w:p w14:paraId="50103890" w14:textId="77777777" w:rsidR="00F126B6" w:rsidRPr="002164F6" w:rsidRDefault="00F126B6" w:rsidP="00F126B6">
      <w:pPr>
        <w:jc w:val="both"/>
        <w:rPr>
          <w:rFonts w:ascii="Times New Roman" w:hAnsi="Times New Roman"/>
          <w:sz w:val="28"/>
          <w:szCs w:val="28"/>
        </w:rPr>
      </w:pPr>
    </w:p>
    <w:p w14:paraId="1956BEBC" w14:textId="77777777" w:rsidR="00F126B6" w:rsidRPr="002164F6" w:rsidRDefault="00F126B6" w:rsidP="00F126B6">
      <w:pPr>
        <w:jc w:val="both"/>
        <w:rPr>
          <w:rFonts w:ascii="Times New Roman" w:hAnsi="Times New Roman"/>
          <w:b/>
          <w:bCs/>
          <w:sz w:val="28"/>
          <w:szCs w:val="28"/>
        </w:rPr>
      </w:pPr>
      <w:r w:rsidRPr="002164F6">
        <w:rPr>
          <w:rFonts w:ascii="Times New Roman" w:hAnsi="Times New Roman"/>
          <w:b/>
          <w:bCs/>
          <w:sz w:val="28"/>
          <w:szCs w:val="28"/>
        </w:rPr>
        <w:t>4. Kvalitatīva mediju vide</w:t>
      </w:r>
    </w:p>
    <w:p w14:paraId="2FE004A5" w14:textId="77777777" w:rsidR="00F126B6" w:rsidRDefault="00F126B6" w:rsidP="00F126B6">
      <w:pPr>
        <w:jc w:val="both"/>
        <w:rPr>
          <w:rFonts w:ascii="Times New Roman" w:hAnsi="Times New Roman"/>
          <w:sz w:val="28"/>
          <w:szCs w:val="28"/>
        </w:rPr>
      </w:pPr>
    </w:p>
    <w:p w14:paraId="401EF952" w14:textId="77777777" w:rsidR="00F126B6" w:rsidRPr="002164F6" w:rsidRDefault="00F126B6" w:rsidP="00F126B6">
      <w:pPr>
        <w:ind w:firstLine="720"/>
        <w:jc w:val="both"/>
        <w:rPr>
          <w:rFonts w:ascii="Times New Roman" w:hAnsi="Times New Roman"/>
          <w:sz w:val="28"/>
          <w:szCs w:val="28"/>
        </w:rPr>
      </w:pPr>
      <w:r w:rsidRPr="002164F6">
        <w:rPr>
          <w:rFonts w:ascii="Times New Roman" w:hAnsi="Times New Roman"/>
          <w:sz w:val="28"/>
          <w:szCs w:val="28"/>
        </w:rPr>
        <w:t xml:space="preserve">Kvalitatīva mediju vide sabiedrībai piedāvā brīvu un neatkarīgu žurnālistiku un ievēro dažādu sabiedrības grupu tiesības, novērš jebkāda veida diskrimināciju, nepieļauj aicinājumus uz naidu, vardarbību, terorismu un neizplata citus aicinājumus, kas pārkāpj normatīvajos aktos un profesionālajos standartos nostiprinātos principus un noteikumus. Svarīga loma kvalitatīvas mediju vides uzturēšanai ir profesionālajām organizācijām, kuras rosina diskusijas sabiedrībā par ētikas, profesionalitātes, žurnālistu drošības un citiem žurnālistikas kvalitātes aspektiem. </w:t>
      </w:r>
    </w:p>
    <w:p w14:paraId="7F4F8E49" w14:textId="2DB9404B" w:rsidR="00F126B6" w:rsidRPr="002164F6" w:rsidRDefault="00F126B6" w:rsidP="00F126B6">
      <w:pPr>
        <w:ind w:firstLine="720"/>
        <w:jc w:val="both"/>
        <w:rPr>
          <w:rFonts w:ascii="Times New Roman" w:hAnsi="Times New Roman"/>
          <w:sz w:val="28"/>
          <w:szCs w:val="28"/>
        </w:rPr>
      </w:pPr>
      <w:r w:rsidRPr="002164F6">
        <w:rPr>
          <w:rFonts w:ascii="Times New Roman" w:hAnsi="Times New Roman"/>
          <w:sz w:val="28"/>
          <w:szCs w:val="28"/>
        </w:rPr>
        <w:t>Nozīmīga loma mediju vides kvalitātei ir mūžizglītības nodrošināšana mediju darbiniekiem un žurnālistiem. Mūžizglītība palīdz mediju profesionāļiem sistemātiski atjaunināt savas zināšanas, kā arī apgūt jaunas zināšanas un prasmes. Tāpēc sadarbībā ar nevalstisko sektoru nepieciešams izveidot koordinētus un sistemātiskus pasākumus mediju profesionāļu mūžizglītības nodrošināšanai, īpaši digitālā satura veidošanai. Būtiski ir arī veicināt topošo žurnālistu un profesionālās mediju vides mijiedarbību, radot risinājumus jaunu žurnālistu nokļūšanai profesionālajā mediju vidē, īpaši uzsverot jaunu un profesionālu žurnālistikas satura veidotāju nodrošināšanu reģionos. Tāpat veicināma ir žurnālistu profesijas prestiža celšana.</w:t>
      </w:r>
    </w:p>
    <w:p w14:paraId="171F645F" w14:textId="4B567E61" w:rsidR="00F126B6" w:rsidRDefault="00F126B6" w:rsidP="00AD04E1">
      <w:pPr>
        <w:ind w:firstLine="720"/>
        <w:jc w:val="both"/>
        <w:rPr>
          <w:rFonts w:ascii="Times New Roman" w:hAnsi="Times New Roman"/>
          <w:sz w:val="28"/>
          <w:szCs w:val="28"/>
        </w:rPr>
      </w:pPr>
      <w:r w:rsidRPr="002164F6">
        <w:rPr>
          <w:rFonts w:ascii="Times New Roman" w:hAnsi="Times New Roman"/>
          <w:sz w:val="28"/>
          <w:szCs w:val="28"/>
        </w:rPr>
        <w:t xml:space="preserve">Būtisks pamats kvalitatīvas mediju vides attīstībai ir regulāra mediju un žurnālistu vides izpēte, kurā koordinēti iesaistās valsts pārvaldes institūcijas, </w:t>
      </w:r>
      <w:r>
        <w:rPr>
          <w:rFonts w:ascii="Times New Roman" w:hAnsi="Times New Roman"/>
          <w:sz w:val="28"/>
          <w:szCs w:val="28"/>
        </w:rPr>
        <w:t>NVO</w:t>
      </w:r>
      <w:r w:rsidRPr="002164F6">
        <w:rPr>
          <w:rFonts w:ascii="Times New Roman" w:hAnsi="Times New Roman"/>
          <w:sz w:val="28"/>
          <w:szCs w:val="28"/>
        </w:rPr>
        <w:t xml:space="preserve"> un akadēmiskās vides pārstāvji.</w:t>
      </w:r>
    </w:p>
    <w:p w14:paraId="4649A92B" w14:textId="77777777" w:rsidR="001B7D3F" w:rsidRDefault="001B7D3F" w:rsidP="00AD04E1">
      <w:pPr>
        <w:ind w:firstLine="720"/>
        <w:jc w:val="both"/>
        <w:rPr>
          <w:rFonts w:ascii="Times New Roman" w:hAnsi="Times New Roman"/>
          <w:sz w:val="28"/>
          <w:szCs w:val="28"/>
        </w:rPr>
      </w:pPr>
    </w:p>
    <w:p w14:paraId="317788A8" w14:textId="77777777" w:rsidR="001B7D3F" w:rsidRDefault="001B7D3F" w:rsidP="00AD04E1">
      <w:pPr>
        <w:ind w:firstLine="720"/>
        <w:jc w:val="both"/>
        <w:rPr>
          <w:rFonts w:ascii="Times New Roman" w:hAnsi="Times New Roman"/>
          <w:sz w:val="28"/>
          <w:szCs w:val="28"/>
        </w:rPr>
      </w:pPr>
    </w:p>
    <w:p w14:paraId="035AE742" w14:textId="77777777" w:rsidR="00DA19D6" w:rsidRDefault="00DA19D6" w:rsidP="00AD04E1">
      <w:pPr>
        <w:ind w:firstLine="720"/>
        <w:jc w:val="both"/>
        <w:rPr>
          <w:rFonts w:ascii="Times New Roman" w:hAnsi="Times New Roman"/>
          <w:sz w:val="28"/>
          <w:szCs w:val="28"/>
        </w:rPr>
      </w:pPr>
    </w:p>
    <w:p w14:paraId="289ED917" w14:textId="77777777" w:rsidR="00DA19D6" w:rsidRPr="00AD04E1" w:rsidRDefault="00DA19D6" w:rsidP="00AD04E1">
      <w:pPr>
        <w:ind w:firstLine="720"/>
        <w:jc w:val="both"/>
        <w:rPr>
          <w:rFonts w:ascii="Times New Roman" w:hAnsi="Times New Roman"/>
          <w:sz w:val="28"/>
          <w:szCs w:val="28"/>
        </w:rPr>
      </w:pPr>
    </w:p>
    <w:p w14:paraId="2503B197" w14:textId="77777777" w:rsidR="00707A09" w:rsidRPr="001811C1" w:rsidRDefault="00707A09" w:rsidP="001A42B1">
      <w:pPr>
        <w:contextualSpacing/>
        <w:rPr>
          <w:rFonts w:ascii="Times New Roman" w:hAnsi="Times New Roman"/>
          <w:bCs/>
          <w:i/>
          <w:sz w:val="28"/>
          <w:szCs w:val="28"/>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9"/>
        <w:gridCol w:w="1134"/>
        <w:gridCol w:w="1275"/>
        <w:gridCol w:w="1701"/>
        <w:gridCol w:w="1411"/>
      </w:tblGrid>
      <w:tr w:rsidR="00BB2CC4" w:rsidRPr="001A42B1" w14:paraId="5BC941C9" w14:textId="77777777" w:rsidTr="697B4055">
        <w:tc>
          <w:tcPr>
            <w:tcW w:w="9344" w:type="dxa"/>
            <w:gridSpan w:val="6"/>
            <w:shd w:val="clear" w:color="auto" w:fill="DDD9C3"/>
          </w:tcPr>
          <w:p w14:paraId="381957EA" w14:textId="673CC2CC" w:rsidR="00BB2CC4" w:rsidRPr="001A42B1" w:rsidRDefault="00BB2CC4" w:rsidP="001A42B1">
            <w:pPr>
              <w:contextualSpacing/>
              <w:rPr>
                <w:rFonts w:ascii="Times New Roman" w:hAnsi="Times New Roman"/>
                <w:b/>
                <w:sz w:val="28"/>
                <w:szCs w:val="28"/>
              </w:rPr>
            </w:pPr>
            <w:r w:rsidRPr="001A42B1">
              <w:rPr>
                <w:rFonts w:ascii="Times New Roman" w:hAnsi="Times New Roman"/>
                <w:b/>
                <w:sz w:val="28"/>
                <w:szCs w:val="28"/>
              </w:rPr>
              <w:lastRenderedPageBreak/>
              <w:t xml:space="preserve">I Rīcības virziens: </w:t>
            </w:r>
            <w:r w:rsidR="00930CCF" w:rsidRPr="001A42B1">
              <w:rPr>
                <w:rFonts w:ascii="Times New Roman" w:eastAsia="Times New Roman" w:hAnsi="Times New Roman"/>
                <w:b/>
                <w:bCs/>
                <w:color w:val="000000" w:themeColor="text1"/>
                <w:sz w:val="28"/>
                <w:szCs w:val="28"/>
                <w:lang w:eastAsia="lv-LV"/>
              </w:rPr>
              <w:t>Stipra Latvijas mediju vide un informatīvā telpa</w:t>
            </w:r>
          </w:p>
        </w:tc>
      </w:tr>
      <w:tr w:rsidR="00BB2CC4" w:rsidRPr="001A42B1" w14:paraId="07B7368E" w14:textId="77777777" w:rsidTr="697B4055">
        <w:tc>
          <w:tcPr>
            <w:tcW w:w="704" w:type="dxa"/>
            <w:vAlign w:val="center"/>
          </w:tcPr>
          <w:p w14:paraId="16A3DE68" w14:textId="77777777" w:rsidR="00BB2CC4" w:rsidRPr="001A42B1" w:rsidRDefault="00BB2CC4" w:rsidP="001A42B1">
            <w:pPr>
              <w:contextualSpacing/>
              <w:jc w:val="center"/>
              <w:rPr>
                <w:rFonts w:ascii="Times New Roman" w:hAnsi="Times New Roman"/>
                <w:b/>
                <w:sz w:val="24"/>
                <w:szCs w:val="24"/>
              </w:rPr>
            </w:pPr>
            <w:r w:rsidRPr="001A42B1">
              <w:rPr>
                <w:rFonts w:ascii="Times New Roman" w:hAnsi="Times New Roman"/>
                <w:b/>
                <w:sz w:val="24"/>
                <w:szCs w:val="24"/>
              </w:rPr>
              <w:t>Nr.</w:t>
            </w:r>
          </w:p>
          <w:p w14:paraId="6037C944" w14:textId="77777777" w:rsidR="00BB2CC4" w:rsidRPr="001A42B1" w:rsidRDefault="00BB2CC4" w:rsidP="001A42B1">
            <w:pPr>
              <w:contextualSpacing/>
              <w:jc w:val="center"/>
              <w:rPr>
                <w:rFonts w:ascii="Times New Roman" w:hAnsi="Times New Roman"/>
                <w:b/>
                <w:sz w:val="24"/>
                <w:szCs w:val="24"/>
              </w:rPr>
            </w:pPr>
            <w:r w:rsidRPr="001A42B1">
              <w:rPr>
                <w:rFonts w:ascii="Times New Roman" w:hAnsi="Times New Roman"/>
                <w:b/>
                <w:sz w:val="24"/>
                <w:szCs w:val="24"/>
              </w:rPr>
              <w:t>p.k.</w:t>
            </w:r>
          </w:p>
        </w:tc>
        <w:tc>
          <w:tcPr>
            <w:tcW w:w="3119" w:type="dxa"/>
            <w:shd w:val="clear" w:color="auto" w:fill="auto"/>
            <w:vAlign w:val="center"/>
          </w:tcPr>
          <w:p w14:paraId="38288749" w14:textId="654118E9" w:rsidR="00BB2CC4" w:rsidRPr="001A42B1" w:rsidRDefault="00BB2CC4" w:rsidP="001A42B1">
            <w:pPr>
              <w:contextualSpacing/>
              <w:jc w:val="center"/>
              <w:rPr>
                <w:rFonts w:ascii="Times New Roman" w:hAnsi="Times New Roman"/>
                <w:i/>
                <w:sz w:val="24"/>
                <w:szCs w:val="24"/>
              </w:rPr>
            </w:pPr>
            <w:r w:rsidRPr="001A42B1">
              <w:rPr>
                <w:rFonts w:ascii="Times New Roman" w:hAnsi="Times New Roman"/>
                <w:b/>
                <w:sz w:val="24"/>
                <w:szCs w:val="24"/>
              </w:rPr>
              <w:t>Uzdevums</w:t>
            </w:r>
          </w:p>
        </w:tc>
        <w:tc>
          <w:tcPr>
            <w:tcW w:w="1134" w:type="dxa"/>
            <w:shd w:val="clear" w:color="auto" w:fill="auto"/>
            <w:vAlign w:val="center"/>
          </w:tcPr>
          <w:p w14:paraId="010FBFC6" w14:textId="77777777" w:rsidR="00BB2CC4" w:rsidRPr="001A42B1" w:rsidRDefault="00BB2CC4" w:rsidP="001A42B1">
            <w:pPr>
              <w:contextualSpacing/>
              <w:jc w:val="center"/>
              <w:rPr>
                <w:rFonts w:ascii="Times New Roman" w:hAnsi="Times New Roman"/>
                <w:b/>
                <w:sz w:val="24"/>
                <w:szCs w:val="24"/>
              </w:rPr>
            </w:pPr>
            <w:r w:rsidRPr="001A42B1">
              <w:rPr>
                <w:rFonts w:ascii="Times New Roman" w:hAnsi="Times New Roman"/>
                <w:b/>
                <w:sz w:val="24"/>
                <w:szCs w:val="24"/>
              </w:rPr>
              <w:t>Izpildes termiņš</w:t>
            </w:r>
          </w:p>
          <w:p w14:paraId="187B8E7B" w14:textId="77777777" w:rsidR="00BB2CC4" w:rsidRPr="001A42B1" w:rsidRDefault="00BB2CC4" w:rsidP="001A42B1">
            <w:pPr>
              <w:contextualSpacing/>
              <w:jc w:val="center"/>
              <w:rPr>
                <w:rFonts w:ascii="Times New Roman" w:hAnsi="Times New Roman"/>
                <w:b/>
                <w:sz w:val="24"/>
                <w:szCs w:val="24"/>
              </w:rPr>
            </w:pPr>
            <w:r w:rsidRPr="001A42B1">
              <w:rPr>
                <w:rFonts w:ascii="Times New Roman" w:hAnsi="Times New Roman"/>
                <w:b/>
                <w:sz w:val="24"/>
                <w:szCs w:val="24"/>
              </w:rPr>
              <w:t>(gads)</w:t>
            </w:r>
          </w:p>
        </w:tc>
        <w:tc>
          <w:tcPr>
            <w:tcW w:w="1275" w:type="dxa"/>
            <w:shd w:val="clear" w:color="auto" w:fill="auto"/>
            <w:vAlign w:val="center"/>
          </w:tcPr>
          <w:p w14:paraId="3933C75D" w14:textId="77777777" w:rsidR="00BB2CC4" w:rsidRPr="001A42B1" w:rsidRDefault="00BB2CC4" w:rsidP="001A42B1">
            <w:pPr>
              <w:contextualSpacing/>
              <w:jc w:val="center"/>
              <w:rPr>
                <w:rFonts w:ascii="Times New Roman" w:hAnsi="Times New Roman"/>
                <w:b/>
                <w:sz w:val="24"/>
                <w:szCs w:val="24"/>
              </w:rPr>
            </w:pPr>
            <w:r w:rsidRPr="001A42B1">
              <w:rPr>
                <w:rFonts w:ascii="Times New Roman" w:hAnsi="Times New Roman"/>
                <w:b/>
                <w:sz w:val="24"/>
                <w:szCs w:val="24"/>
              </w:rPr>
              <w:t>Atbildīgā institūcija</w:t>
            </w:r>
          </w:p>
        </w:tc>
        <w:tc>
          <w:tcPr>
            <w:tcW w:w="1701" w:type="dxa"/>
            <w:shd w:val="clear" w:color="auto" w:fill="auto"/>
            <w:vAlign w:val="center"/>
          </w:tcPr>
          <w:p w14:paraId="007494D4" w14:textId="77777777" w:rsidR="00BB2CC4" w:rsidRPr="001A42B1" w:rsidRDefault="00BB2CC4" w:rsidP="001A42B1">
            <w:pPr>
              <w:contextualSpacing/>
              <w:jc w:val="center"/>
              <w:rPr>
                <w:rFonts w:ascii="Times New Roman" w:hAnsi="Times New Roman"/>
                <w:b/>
                <w:sz w:val="24"/>
                <w:szCs w:val="24"/>
              </w:rPr>
            </w:pPr>
            <w:r w:rsidRPr="001A42B1">
              <w:rPr>
                <w:rFonts w:ascii="Times New Roman" w:hAnsi="Times New Roman"/>
                <w:b/>
                <w:sz w:val="24"/>
                <w:szCs w:val="24"/>
              </w:rPr>
              <w:t>Līdzatbildīgās institūcijas</w:t>
            </w:r>
          </w:p>
        </w:tc>
        <w:tc>
          <w:tcPr>
            <w:tcW w:w="1411" w:type="dxa"/>
            <w:vAlign w:val="center"/>
          </w:tcPr>
          <w:p w14:paraId="4AD298B1" w14:textId="77777777" w:rsidR="00BB2CC4" w:rsidRPr="001A42B1" w:rsidRDefault="00BB2CC4" w:rsidP="001A42B1">
            <w:pPr>
              <w:contextualSpacing/>
              <w:jc w:val="center"/>
              <w:rPr>
                <w:rFonts w:ascii="Times New Roman" w:hAnsi="Times New Roman"/>
                <w:b/>
                <w:sz w:val="24"/>
                <w:szCs w:val="24"/>
              </w:rPr>
            </w:pPr>
            <w:r w:rsidRPr="001A42B1">
              <w:rPr>
                <w:rFonts w:ascii="Times New Roman" w:hAnsi="Times New Roman"/>
                <w:b/>
                <w:sz w:val="24"/>
                <w:szCs w:val="24"/>
              </w:rPr>
              <w:t>Sasaiste ar politikas rezultātu un rezultatīvo rādītāju</w:t>
            </w:r>
          </w:p>
        </w:tc>
      </w:tr>
      <w:tr w:rsidR="005623DA" w:rsidRPr="001A42B1" w14:paraId="71A8DC58" w14:textId="77777777" w:rsidTr="697B4055">
        <w:trPr>
          <w:trHeight w:val="2064"/>
        </w:trPr>
        <w:tc>
          <w:tcPr>
            <w:tcW w:w="704" w:type="dxa"/>
            <w:vAlign w:val="center"/>
          </w:tcPr>
          <w:p w14:paraId="1F75A9DD" w14:textId="15E852BC" w:rsidR="005623DA" w:rsidRPr="001A42B1" w:rsidRDefault="00C011FB" w:rsidP="001A42B1">
            <w:pPr>
              <w:contextualSpacing/>
              <w:jc w:val="center"/>
              <w:rPr>
                <w:rFonts w:ascii="Times New Roman" w:hAnsi="Times New Roman"/>
                <w:sz w:val="24"/>
                <w:szCs w:val="24"/>
              </w:rPr>
            </w:pPr>
            <w:r w:rsidRPr="001A42B1">
              <w:rPr>
                <w:rFonts w:ascii="Times New Roman" w:hAnsi="Times New Roman"/>
                <w:sz w:val="24"/>
                <w:szCs w:val="24"/>
              </w:rPr>
              <w:t>1.</w:t>
            </w:r>
          </w:p>
        </w:tc>
        <w:tc>
          <w:tcPr>
            <w:tcW w:w="3119" w:type="dxa"/>
            <w:shd w:val="clear" w:color="auto" w:fill="auto"/>
            <w:vAlign w:val="center"/>
          </w:tcPr>
          <w:p w14:paraId="12F37E8B" w14:textId="1D730546" w:rsidR="005623DA" w:rsidRPr="001A42B1" w:rsidRDefault="01D0F103" w:rsidP="001A42B1">
            <w:pPr>
              <w:contextualSpacing/>
              <w:jc w:val="both"/>
              <w:rPr>
                <w:rFonts w:ascii="Times New Roman" w:eastAsia="Times New Roman" w:hAnsi="Times New Roman"/>
                <w:sz w:val="24"/>
                <w:szCs w:val="24"/>
                <w:lang w:eastAsia="lv-LV"/>
              </w:rPr>
            </w:pPr>
            <w:r w:rsidRPr="001A42B1">
              <w:rPr>
                <w:rFonts w:ascii="Times New Roman" w:eastAsia="Times New Roman" w:hAnsi="Times New Roman"/>
                <w:sz w:val="24"/>
                <w:szCs w:val="24"/>
                <w:lang w:eastAsia="lv-LV"/>
              </w:rPr>
              <w:t xml:space="preserve">Nodrošināt </w:t>
            </w:r>
            <w:r w:rsidR="66A58686" w:rsidRPr="001A42B1">
              <w:rPr>
                <w:rFonts w:ascii="Times New Roman" w:eastAsia="Times New Roman" w:hAnsi="Times New Roman"/>
                <w:sz w:val="24"/>
                <w:szCs w:val="24"/>
                <w:lang w:eastAsia="lv-LV"/>
              </w:rPr>
              <w:t>s</w:t>
            </w:r>
            <w:r w:rsidR="61DC086B" w:rsidRPr="001A42B1">
              <w:rPr>
                <w:rFonts w:ascii="Times New Roman" w:eastAsia="Times New Roman" w:hAnsi="Times New Roman"/>
                <w:sz w:val="24"/>
                <w:szCs w:val="24"/>
                <w:lang w:eastAsia="lv-LV"/>
              </w:rPr>
              <w:t>abiedrisko mediju attīstību</w:t>
            </w:r>
            <w:r w:rsidR="08892AA4" w:rsidRPr="001A42B1">
              <w:rPr>
                <w:rFonts w:ascii="Times New Roman" w:eastAsia="Times New Roman" w:hAnsi="Times New Roman"/>
                <w:sz w:val="24"/>
                <w:szCs w:val="24"/>
                <w:lang w:eastAsia="lv-LV"/>
              </w:rPr>
              <w:t xml:space="preserve">, </w:t>
            </w:r>
            <w:r w:rsidR="1CE973FF" w:rsidRPr="001A42B1">
              <w:rPr>
                <w:rFonts w:ascii="Times New Roman" w:eastAsia="Times New Roman" w:hAnsi="Times New Roman"/>
                <w:sz w:val="24"/>
                <w:szCs w:val="24"/>
                <w:lang w:eastAsia="lv-LV"/>
              </w:rPr>
              <w:t xml:space="preserve">tuvinot finansējuma apjomu </w:t>
            </w:r>
            <w:r w:rsidR="00287293">
              <w:rPr>
                <w:rFonts w:ascii="Times New Roman" w:eastAsia="Times New Roman" w:hAnsi="Times New Roman"/>
                <w:sz w:val="24"/>
                <w:szCs w:val="24"/>
                <w:lang w:eastAsia="lv-LV"/>
              </w:rPr>
              <w:t>Eiropas</w:t>
            </w:r>
            <w:r w:rsidR="1CE973FF" w:rsidRPr="001A42B1">
              <w:rPr>
                <w:rFonts w:ascii="Times New Roman" w:eastAsia="Times New Roman" w:hAnsi="Times New Roman"/>
                <w:sz w:val="24"/>
                <w:szCs w:val="24"/>
                <w:lang w:eastAsia="lv-LV"/>
              </w:rPr>
              <w:t xml:space="preserve"> vidējam, padarot finansēšanas modeli neatkarīgāku un caurskatāmāku, kā arī </w:t>
            </w:r>
            <w:r w:rsidR="0E2481BB" w:rsidRPr="001A42B1">
              <w:rPr>
                <w:rFonts w:ascii="Times New Roman" w:eastAsia="Times New Roman" w:hAnsi="Times New Roman"/>
                <w:sz w:val="24"/>
                <w:szCs w:val="24"/>
                <w:lang w:eastAsia="lv-LV"/>
              </w:rPr>
              <w:t>veicin</w:t>
            </w:r>
            <w:r w:rsidR="1A5A779A" w:rsidRPr="001A42B1">
              <w:rPr>
                <w:rFonts w:ascii="Times New Roman" w:eastAsia="Times New Roman" w:hAnsi="Times New Roman"/>
                <w:sz w:val="24"/>
                <w:szCs w:val="24"/>
                <w:lang w:eastAsia="lv-LV"/>
              </w:rPr>
              <w:t>ā</w:t>
            </w:r>
            <w:r w:rsidR="0E2481BB" w:rsidRPr="001A42B1">
              <w:rPr>
                <w:rFonts w:ascii="Times New Roman" w:eastAsia="Times New Roman" w:hAnsi="Times New Roman"/>
                <w:sz w:val="24"/>
                <w:szCs w:val="24"/>
                <w:lang w:eastAsia="lv-LV"/>
              </w:rPr>
              <w:t>t</w:t>
            </w:r>
            <w:r w:rsidR="1CE973FF" w:rsidRPr="001A42B1">
              <w:rPr>
                <w:rFonts w:ascii="Times New Roman" w:eastAsia="Times New Roman" w:hAnsi="Times New Roman"/>
                <w:sz w:val="24"/>
                <w:szCs w:val="24"/>
                <w:lang w:eastAsia="lv-LV"/>
              </w:rPr>
              <w:t xml:space="preserve"> dažādu sabiedrības grupu sasniedz</w:t>
            </w:r>
            <w:r w:rsidR="6123639B" w:rsidRPr="001A42B1">
              <w:rPr>
                <w:rFonts w:ascii="Times New Roman" w:eastAsia="Times New Roman" w:hAnsi="Times New Roman"/>
                <w:sz w:val="24"/>
                <w:szCs w:val="24"/>
                <w:lang w:eastAsia="lv-LV"/>
              </w:rPr>
              <w:t>amību.</w:t>
            </w:r>
          </w:p>
        </w:tc>
        <w:tc>
          <w:tcPr>
            <w:tcW w:w="1134" w:type="dxa"/>
            <w:shd w:val="clear" w:color="auto" w:fill="auto"/>
            <w:vAlign w:val="center"/>
          </w:tcPr>
          <w:p w14:paraId="45C976D6" w14:textId="78C4C413" w:rsidR="005623DA" w:rsidRPr="001A42B1" w:rsidRDefault="00E65E43" w:rsidP="001A42B1">
            <w:pPr>
              <w:contextualSpacing/>
              <w:jc w:val="center"/>
              <w:rPr>
                <w:rFonts w:ascii="Times New Roman" w:hAnsi="Times New Roman"/>
                <w:sz w:val="24"/>
                <w:szCs w:val="24"/>
              </w:rPr>
            </w:pPr>
            <w:r w:rsidRPr="001A42B1">
              <w:rPr>
                <w:rFonts w:ascii="Times New Roman" w:hAnsi="Times New Roman"/>
                <w:sz w:val="24"/>
                <w:szCs w:val="24"/>
              </w:rPr>
              <w:t>2025</w:t>
            </w:r>
          </w:p>
        </w:tc>
        <w:tc>
          <w:tcPr>
            <w:tcW w:w="1275" w:type="dxa"/>
            <w:shd w:val="clear" w:color="auto" w:fill="auto"/>
            <w:vAlign w:val="center"/>
          </w:tcPr>
          <w:p w14:paraId="71A7C3AD" w14:textId="6F5E2AA3" w:rsidR="005623DA" w:rsidRPr="001A42B1" w:rsidRDefault="00E65E43" w:rsidP="001A42B1">
            <w:pPr>
              <w:contextualSpacing/>
              <w:jc w:val="center"/>
              <w:rPr>
                <w:rFonts w:ascii="Times New Roman" w:hAnsi="Times New Roman"/>
                <w:sz w:val="24"/>
                <w:szCs w:val="24"/>
              </w:rPr>
            </w:pPr>
            <w:r w:rsidRPr="001A42B1">
              <w:rPr>
                <w:rFonts w:ascii="Times New Roman" w:hAnsi="Times New Roman"/>
                <w:sz w:val="24"/>
                <w:szCs w:val="24"/>
              </w:rPr>
              <w:t>SEPLP</w:t>
            </w:r>
            <w:r w:rsidR="0083512B" w:rsidRPr="001A42B1">
              <w:rPr>
                <w:rFonts w:ascii="Times New Roman" w:hAnsi="Times New Roman"/>
                <w:sz w:val="24"/>
                <w:szCs w:val="24"/>
              </w:rPr>
              <w:t xml:space="preserve"> </w:t>
            </w:r>
          </w:p>
        </w:tc>
        <w:tc>
          <w:tcPr>
            <w:tcW w:w="1701" w:type="dxa"/>
            <w:shd w:val="clear" w:color="auto" w:fill="auto"/>
            <w:vAlign w:val="center"/>
          </w:tcPr>
          <w:p w14:paraId="0A392C6A" w14:textId="0B00BECD" w:rsidR="005623DA" w:rsidRPr="001A42B1" w:rsidRDefault="00E65E43" w:rsidP="001A42B1">
            <w:pPr>
              <w:contextualSpacing/>
              <w:jc w:val="center"/>
              <w:rPr>
                <w:rFonts w:ascii="Times New Roman" w:hAnsi="Times New Roman"/>
                <w:iCs/>
                <w:sz w:val="24"/>
                <w:szCs w:val="24"/>
              </w:rPr>
            </w:pPr>
            <w:r w:rsidRPr="001A42B1">
              <w:rPr>
                <w:rFonts w:ascii="Times New Roman" w:hAnsi="Times New Roman"/>
                <w:iCs/>
                <w:sz w:val="24"/>
                <w:szCs w:val="24"/>
              </w:rPr>
              <w:t>KM</w:t>
            </w:r>
          </w:p>
        </w:tc>
        <w:tc>
          <w:tcPr>
            <w:tcW w:w="1411" w:type="dxa"/>
            <w:vAlign w:val="center"/>
          </w:tcPr>
          <w:p w14:paraId="1CA21AEF" w14:textId="52A54F58" w:rsidR="005623DA" w:rsidRPr="001A42B1" w:rsidRDefault="0DC7B05A" w:rsidP="001A42B1">
            <w:pPr>
              <w:contextualSpacing/>
              <w:jc w:val="center"/>
              <w:rPr>
                <w:rFonts w:ascii="Times New Roman" w:hAnsi="Times New Roman"/>
                <w:sz w:val="24"/>
                <w:szCs w:val="24"/>
              </w:rPr>
            </w:pPr>
            <w:r w:rsidRPr="697B4055">
              <w:rPr>
                <w:rFonts w:ascii="Times New Roman" w:hAnsi="Times New Roman"/>
                <w:sz w:val="24"/>
                <w:szCs w:val="24"/>
              </w:rPr>
              <w:t>1.</w:t>
            </w:r>
            <w:r w:rsidR="007A3AC4">
              <w:rPr>
                <w:rFonts w:ascii="Times New Roman" w:hAnsi="Times New Roman"/>
                <w:sz w:val="24"/>
                <w:szCs w:val="24"/>
              </w:rPr>
              <w:t>3</w:t>
            </w:r>
            <w:r w:rsidRPr="697B4055">
              <w:rPr>
                <w:rFonts w:ascii="Times New Roman" w:hAnsi="Times New Roman"/>
                <w:sz w:val="24"/>
                <w:szCs w:val="24"/>
              </w:rPr>
              <w:t>.</w:t>
            </w:r>
            <w:r w:rsidR="00D53A37">
              <w:rPr>
                <w:rFonts w:ascii="Times New Roman" w:hAnsi="Times New Roman"/>
                <w:sz w:val="24"/>
                <w:szCs w:val="24"/>
              </w:rPr>
              <w:t>,</w:t>
            </w:r>
            <w:r w:rsidR="001A2022">
              <w:rPr>
                <w:rFonts w:ascii="Times New Roman" w:hAnsi="Times New Roman"/>
                <w:sz w:val="24"/>
                <w:szCs w:val="24"/>
              </w:rPr>
              <w:t xml:space="preserve"> 1.6., </w:t>
            </w:r>
            <w:r w:rsidR="00D67276">
              <w:rPr>
                <w:rFonts w:ascii="Times New Roman" w:hAnsi="Times New Roman"/>
                <w:sz w:val="24"/>
                <w:szCs w:val="24"/>
              </w:rPr>
              <w:t>1.7.</w:t>
            </w:r>
            <w:r w:rsidRPr="697B4055">
              <w:rPr>
                <w:rFonts w:ascii="Times New Roman" w:hAnsi="Times New Roman"/>
                <w:sz w:val="24"/>
                <w:szCs w:val="24"/>
              </w:rPr>
              <w:t xml:space="preserve"> </w:t>
            </w:r>
          </w:p>
        </w:tc>
      </w:tr>
      <w:tr w:rsidR="006677D5" w:rsidRPr="001A42B1" w14:paraId="4433EDCA" w14:textId="77777777" w:rsidTr="697B4055">
        <w:trPr>
          <w:trHeight w:val="714"/>
        </w:trPr>
        <w:tc>
          <w:tcPr>
            <w:tcW w:w="704" w:type="dxa"/>
            <w:vAlign w:val="center"/>
          </w:tcPr>
          <w:p w14:paraId="3005DBE8" w14:textId="60EA63F6" w:rsidR="006677D5" w:rsidRPr="001A42B1" w:rsidRDefault="00E65E43" w:rsidP="001A42B1">
            <w:pPr>
              <w:contextualSpacing/>
              <w:jc w:val="center"/>
              <w:rPr>
                <w:rFonts w:ascii="Times New Roman" w:hAnsi="Times New Roman"/>
                <w:sz w:val="24"/>
                <w:szCs w:val="24"/>
              </w:rPr>
            </w:pPr>
            <w:r w:rsidRPr="001A42B1">
              <w:rPr>
                <w:rFonts w:ascii="Times New Roman" w:hAnsi="Times New Roman"/>
                <w:sz w:val="24"/>
                <w:szCs w:val="24"/>
              </w:rPr>
              <w:t>2.</w:t>
            </w:r>
          </w:p>
        </w:tc>
        <w:tc>
          <w:tcPr>
            <w:tcW w:w="3119" w:type="dxa"/>
            <w:shd w:val="clear" w:color="auto" w:fill="auto"/>
            <w:vAlign w:val="center"/>
          </w:tcPr>
          <w:p w14:paraId="6BD22CAC" w14:textId="019564A6" w:rsidR="006677D5" w:rsidRPr="001A42B1" w:rsidRDefault="6A5089DD" w:rsidP="001A42B1">
            <w:pPr>
              <w:pStyle w:val="ListParagraph0"/>
              <w:spacing w:after="0" w:line="240" w:lineRule="auto"/>
              <w:ind w:left="0"/>
              <w:jc w:val="both"/>
              <w:rPr>
                <w:sz w:val="24"/>
                <w:szCs w:val="24"/>
              </w:rPr>
            </w:pPr>
            <w:r w:rsidRPr="001A42B1">
              <w:rPr>
                <w:rFonts w:ascii="Times New Roman" w:hAnsi="Times New Roman"/>
                <w:sz w:val="24"/>
                <w:szCs w:val="24"/>
                <w:lang w:eastAsia="lv-LV"/>
              </w:rPr>
              <w:t>Uzlabot komerciālo mediju darbības vidi</w:t>
            </w:r>
            <w:r w:rsidR="001B1DA9" w:rsidRPr="001A42B1">
              <w:rPr>
                <w:rFonts w:ascii="Times New Roman" w:hAnsi="Times New Roman"/>
                <w:sz w:val="24"/>
                <w:szCs w:val="24"/>
                <w:lang w:eastAsia="lv-LV"/>
              </w:rPr>
              <w:t xml:space="preserve">, pilnveidojot </w:t>
            </w:r>
            <w:r w:rsidR="00D40CBD" w:rsidRPr="001A42B1">
              <w:rPr>
                <w:rFonts w:ascii="Times New Roman" w:hAnsi="Times New Roman"/>
                <w:sz w:val="24"/>
                <w:szCs w:val="24"/>
                <w:lang w:eastAsia="lv-LV"/>
              </w:rPr>
              <w:t>mediju atbalsta mehānismus</w:t>
            </w:r>
            <w:r w:rsidR="00D871CF">
              <w:rPr>
                <w:rFonts w:ascii="Times New Roman" w:hAnsi="Times New Roman"/>
                <w:sz w:val="24"/>
                <w:szCs w:val="24"/>
                <w:lang w:eastAsia="lv-LV"/>
              </w:rPr>
              <w:t>.</w:t>
            </w:r>
          </w:p>
        </w:tc>
        <w:tc>
          <w:tcPr>
            <w:tcW w:w="1134" w:type="dxa"/>
            <w:shd w:val="clear" w:color="auto" w:fill="auto"/>
            <w:vAlign w:val="center"/>
          </w:tcPr>
          <w:p w14:paraId="7908A7B6" w14:textId="1F9478B5" w:rsidR="006677D5" w:rsidRPr="001A42B1" w:rsidRDefault="6A5089DD" w:rsidP="001A42B1">
            <w:pPr>
              <w:contextualSpacing/>
              <w:jc w:val="center"/>
              <w:rPr>
                <w:rFonts w:ascii="Times New Roman" w:hAnsi="Times New Roman"/>
                <w:sz w:val="24"/>
                <w:szCs w:val="24"/>
              </w:rPr>
            </w:pPr>
            <w:r w:rsidRPr="001A42B1">
              <w:rPr>
                <w:rFonts w:ascii="Times New Roman" w:hAnsi="Times New Roman"/>
                <w:sz w:val="24"/>
                <w:szCs w:val="24"/>
              </w:rPr>
              <w:t>2027</w:t>
            </w:r>
          </w:p>
        </w:tc>
        <w:tc>
          <w:tcPr>
            <w:tcW w:w="1275" w:type="dxa"/>
            <w:shd w:val="clear" w:color="auto" w:fill="auto"/>
            <w:vAlign w:val="center"/>
          </w:tcPr>
          <w:p w14:paraId="5C16DA3D" w14:textId="01972E23" w:rsidR="006677D5" w:rsidRPr="001A42B1" w:rsidRDefault="6A5089DD" w:rsidP="001A42B1">
            <w:pPr>
              <w:contextualSpacing/>
              <w:jc w:val="center"/>
              <w:rPr>
                <w:rFonts w:ascii="Times New Roman" w:hAnsi="Times New Roman"/>
                <w:sz w:val="24"/>
                <w:szCs w:val="24"/>
              </w:rPr>
            </w:pPr>
            <w:r w:rsidRPr="001A42B1">
              <w:rPr>
                <w:rFonts w:ascii="Times New Roman" w:hAnsi="Times New Roman"/>
                <w:sz w:val="24"/>
                <w:szCs w:val="24"/>
              </w:rPr>
              <w:t xml:space="preserve">KM, </w:t>
            </w:r>
          </w:p>
        </w:tc>
        <w:tc>
          <w:tcPr>
            <w:tcW w:w="1701" w:type="dxa"/>
            <w:shd w:val="clear" w:color="auto" w:fill="auto"/>
            <w:vAlign w:val="center"/>
          </w:tcPr>
          <w:p w14:paraId="71FCE5D5" w14:textId="77777777" w:rsidR="006677D5" w:rsidRDefault="00F3667F" w:rsidP="001A42B1">
            <w:pPr>
              <w:contextualSpacing/>
              <w:jc w:val="center"/>
              <w:rPr>
                <w:rFonts w:ascii="Times New Roman" w:hAnsi="Times New Roman"/>
                <w:sz w:val="24"/>
                <w:szCs w:val="24"/>
              </w:rPr>
            </w:pPr>
            <w:r>
              <w:rPr>
                <w:rFonts w:ascii="Times New Roman" w:hAnsi="Times New Roman"/>
                <w:sz w:val="24"/>
                <w:szCs w:val="24"/>
              </w:rPr>
              <w:t>SIF</w:t>
            </w:r>
            <w:r w:rsidR="00C1239A">
              <w:rPr>
                <w:rFonts w:ascii="Times New Roman" w:hAnsi="Times New Roman"/>
                <w:sz w:val="24"/>
                <w:szCs w:val="24"/>
              </w:rPr>
              <w:t>,</w:t>
            </w:r>
          </w:p>
          <w:p w14:paraId="73BF505E" w14:textId="1FD1B408" w:rsidR="00C1239A" w:rsidRPr="001A42B1" w:rsidRDefault="00C1239A" w:rsidP="001A42B1">
            <w:pPr>
              <w:contextualSpacing/>
              <w:jc w:val="center"/>
              <w:rPr>
                <w:rFonts w:ascii="Times New Roman" w:hAnsi="Times New Roman"/>
                <w:sz w:val="24"/>
                <w:szCs w:val="24"/>
              </w:rPr>
            </w:pPr>
            <w:r w:rsidRPr="001A42B1">
              <w:rPr>
                <w:rFonts w:ascii="Times New Roman" w:hAnsi="Times New Roman"/>
                <w:sz w:val="24"/>
                <w:szCs w:val="24"/>
              </w:rPr>
              <w:t>NEPLP</w:t>
            </w:r>
          </w:p>
        </w:tc>
        <w:tc>
          <w:tcPr>
            <w:tcW w:w="1411" w:type="dxa"/>
            <w:vAlign w:val="center"/>
          </w:tcPr>
          <w:p w14:paraId="0D7B09CE" w14:textId="51165C28" w:rsidR="006677D5" w:rsidRPr="001A42B1" w:rsidRDefault="0038769F" w:rsidP="001A42B1">
            <w:pPr>
              <w:contextualSpacing/>
              <w:jc w:val="center"/>
              <w:rPr>
                <w:rFonts w:ascii="Times New Roman" w:hAnsi="Times New Roman"/>
                <w:sz w:val="24"/>
                <w:szCs w:val="24"/>
              </w:rPr>
            </w:pPr>
            <w:r w:rsidRPr="001A42B1">
              <w:rPr>
                <w:rFonts w:ascii="Times New Roman" w:hAnsi="Times New Roman"/>
                <w:sz w:val="24"/>
                <w:szCs w:val="24"/>
              </w:rPr>
              <w:t>1.</w:t>
            </w:r>
            <w:r w:rsidR="00E770E8">
              <w:rPr>
                <w:rFonts w:ascii="Times New Roman" w:hAnsi="Times New Roman"/>
                <w:sz w:val="24"/>
                <w:szCs w:val="24"/>
              </w:rPr>
              <w:t>1</w:t>
            </w:r>
            <w:r w:rsidRPr="001A42B1">
              <w:rPr>
                <w:rFonts w:ascii="Times New Roman" w:hAnsi="Times New Roman"/>
                <w:sz w:val="24"/>
                <w:szCs w:val="24"/>
              </w:rPr>
              <w:t>.</w:t>
            </w:r>
            <w:r w:rsidR="00327283" w:rsidRPr="001A42B1">
              <w:rPr>
                <w:rFonts w:ascii="Times New Roman" w:hAnsi="Times New Roman"/>
                <w:sz w:val="24"/>
                <w:szCs w:val="24"/>
              </w:rPr>
              <w:t>,</w:t>
            </w:r>
            <w:r w:rsidR="003F431E" w:rsidRPr="001A42B1">
              <w:rPr>
                <w:rFonts w:ascii="Times New Roman" w:hAnsi="Times New Roman"/>
                <w:sz w:val="24"/>
                <w:szCs w:val="24"/>
              </w:rPr>
              <w:t xml:space="preserve"> </w:t>
            </w:r>
            <w:r w:rsidR="00136142" w:rsidRPr="001A42B1">
              <w:rPr>
                <w:rFonts w:ascii="Times New Roman" w:hAnsi="Times New Roman"/>
                <w:sz w:val="24"/>
                <w:szCs w:val="24"/>
              </w:rPr>
              <w:t>1.</w:t>
            </w:r>
            <w:r w:rsidR="00E770E8">
              <w:rPr>
                <w:rFonts w:ascii="Times New Roman" w:hAnsi="Times New Roman"/>
                <w:sz w:val="24"/>
                <w:szCs w:val="24"/>
              </w:rPr>
              <w:t>2</w:t>
            </w:r>
            <w:r w:rsidR="00136142" w:rsidRPr="001A42B1">
              <w:rPr>
                <w:rFonts w:ascii="Times New Roman" w:hAnsi="Times New Roman"/>
                <w:sz w:val="24"/>
                <w:szCs w:val="24"/>
              </w:rPr>
              <w:t xml:space="preserve">., </w:t>
            </w:r>
            <w:r w:rsidR="003F431E" w:rsidRPr="001A42B1">
              <w:rPr>
                <w:rFonts w:ascii="Times New Roman" w:hAnsi="Times New Roman"/>
                <w:sz w:val="24"/>
                <w:szCs w:val="24"/>
              </w:rPr>
              <w:t>1.</w:t>
            </w:r>
            <w:r w:rsidR="00E770E8">
              <w:rPr>
                <w:rFonts w:ascii="Times New Roman" w:hAnsi="Times New Roman"/>
                <w:sz w:val="24"/>
                <w:szCs w:val="24"/>
              </w:rPr>
              <w:t>3</w:t>
            </w:r>
            <w:r w:rsidR="003F431E" w:rsidRPr="001A42B1">
              <w:rPr>
                <w:rFonts w:ascii="Times New Roman" w:hAnsi="Times New Roman"/>
                <w:sz w:val="24"/>
                <w:szCs w:val="24"/>
              </w:rPr>
              <w:t>.,</w:t>
            </w:r>
            <w:r w:rsidR="00F10451" w:rsidRPr="001A42B1">
              <w:rPr>
                <w:rFonts w:ascii="Times New Roman" w:hAnsi="Times New Roman"/>
                <w:sz w:val="24"/>
                <w:szCs w:val="24"/>
              </w:rPr>
              <w:t xml:space="preserve"> </w:t>
            </w:r>
            <w:r w:rsidR="00327283" w:rsidRPr="001A42B1">
              <w:rPr>
                <w:rFonts w:ascii="Times New Roman" w:hAnsi="Times New Roman"/>
                <w:sz w:val="24"/>
                <w:szCs w:val="24"/>
              </w:rPr>
              <w:t>3.1.</w:t>
            </w:r>
          </w:p>
        </w:tc>
      </w:tr>
      <w:tr w:rsidR="00E416FA" w:rsidRPr="001A42B1" w14:paraId="7F4A3C8F" w14:textId="77777777" w:rsidTr="697B4055">
        <w:trPr>
          <w:trHeight w:val="714"/>
        </w:trPr>
        <w:tc>
          <w:tcPr>
            <w:tcW w:w="704" w:type="dxa"/>
            <w:vAlign w:val="center"/>
          </w:tcPr>
          <w:p w14:paraId="5EDEA16C" w14:textId="156298B2" w:rsidR="00E416FA" w:rsidRPr="001A42B1" w:rsidRDefault="00E416FA" w:rsidP="001A42B1">
            <w:pPr>
              <w:contextualSpacing/>
              <w:jc w:val="center"/>
              <w:rPr>
                <w:rFonts w:ascii="Times New Roman" w:hAnsi="Times New Roman"/>
                <w:sz w:val="24"/>
                <w:szCs w:val="24"/>
              </w:rPr>
            </w:pPr>
            <w:r w:rsidRPr="001A42B1">
              <w:rPr>
                <w:rFonts w:ascii="Times New Roman" w:hAnsi="Times New Roman"/>
                <w:sz w:val="24"/>
                <w:szCs w:val="24"/>
              </w:rPr>
              <w:t>3.</w:t>
            </w:r>
          </w:p>
        </w:tc>
        <w:tc>
          <w:tcPr>
            <w:tcW w:w="3119" w:type="dxa"/>
            <w:shd w:val="clear" w:color="auto" w:fill="auto"/>
            <w:vAlign w:val="center"/>
          </w:tcPr>
          <w:p w14:paraId="1DE39151" w14:textId="48CEE29F" w:rsidR="00E416FA" w:rsidRPr="001A42B1" w:rsidRDefault="00EECBE4" w:rsidP="001A42B1">
            <w:pPr>
              <w:pStyle w:val="ListParagraph0"/>
              <w:spacing w:after="0" w:line="240" w:lineRule="auto"/>
              <w:ind w:left="0"/>
              <w:jc w:val="both"/>
              <w:rPr>
                <w:rFonts w:ascii="Times New Roman" w:hAnsi="Times New Roman"/>
                <w:sz w:val="24"/>
                <w:szCs w:val="24"/>
                <w:lang w:eastAsia="lv-LV"/>
              </w:rPr>
            </w:pPr>
            <w:r w:rsidRPr="001A42B1">
              <w:rPr>
                <w:rFonts w:ascii="Times New Roman" w:hAnsi="Times New Roman"/>
                <w:sz w:val="24"/>
                <w:szCs w:val="24"/>
                <w:lang w:eastAsia="lv-LV"/>
              </w:rPr>
              <w:t>Veicināt l</w:t>
            </w:r>
            <w:r w:rsidR="7E79A56C" w:rsidRPr="001A42B1">
              <w:rPr>
                <w:rFonts w:ascii="Times New Roman" w:hAnsi="Times New Roman"/>
                <w:sz w:val="24"/>
                <w:szCs w:val="24"/>
                <w:lang w:eastAsia="lv-LV"/>
              </w:rPr>
              <w:t>atviskāk</w:t>
            </w:r>
            <w:r w:rsidRPr="001A42B1">
              <w:rPr>
                <w:rFonts w:ascii="Times New Roman" w:hAnsi="Times New Roman"/>
                <w:sz w:val="24"/>
                <w:szCs w:val="24"/>
                <w:lang w:eastAsia="lv-LV"/>
              </w:rPr>
              <w:t>u</w:t>
            </w:r>
            <w:r w:rsidR="7E79A56C" w:rsidRPr="001A42B1">
              <w:rPr>
                <w:rFonts w:ascii="Times New Roman" w:hAnsi="Times New Roman"/>
                <w:sz w:val="24"/>
                <w:szCs w:val="24"/>
                <w:lang w:eastAsia="lv-LV"/>
              </w:rPr>
              <w:t xml:space="preserve"> mediju vid</w:t>
            </w:r>
            <w:r w:rsidRPr="001A42B1">
              <w:rPr>
                <w:rFonts w:ascii="Times New Roman" w:hAnsi="Times New Roman"/>
                <w:sz w:val="24"/>
                <w:szCs w:val="24"/>
                <w:lang w:eastAsia="lv-LV"/>
              </w:rPr>
              <w:t>i</w:t>
            </w:r>
            <w:r w:rsidR="169C2BAE" w:rsidRPr="001A42B1">
              <w:rPr>
                <w:rFonts w:ascii="Times New Roman" w:hAnsi="Times New Roman"/>
                <w:sz w:val="24"/>
                <w:szCs w:val="24"/>
                <w:lang w:eastAsia="lv-LV"/>
              </w:rPr>
              <w:t xml:space="preserve">, </w:t>
            </w:r>
            <w:r w:rsidR="0D6EA57C" w:rsidRPr="001A42B1">
              <w:rPr>
                <w:rFonts w:ascii="Times New Roman" w:hAnsi="Times New Roman"/>
                <w:sz w:val="24"/>
                <w:szCs w:val="24"/>
                <w:lang w:eastAsia="lv-LV"/>
              </w:rPr>
              <w:t>palielinot</w:t>
            </w:r>
            <w:r w:rsidR="1FDA0179" w:rsidRPr="001A42B1">
              <w:rPr>
                <w:rFonts w:ascii="Times New Roman" w:hAnsi="Times New Roman"/>
                <w:sz w:val="24"/>
                <w:szCs w:val="24"/>
                <w:lang w:eastAsia="lv-LV"/>
              </w:rPr>
              <w:t xml:space="preserve"> latviešu valodas lietojumu medijos. </w:t>
            </w:r>
          </w:p>
        </w:tc>
        <w:tc>
          <w:tcPr>
            <w:tcW w:w="1134" w:type="dxa"/>
            <w:shd w:val="clear" w:color="auto" w:fill="auto"/>
            <w:vAlign w:val="center"/>
          </w:tcPr>
          <w:p w14:paraId="3E4A852D" w14:textId="5024FDF0" w:rsidR="00E416FA" w:rsidRPr="001A42B1" w:rsidRDefault="00EC4967" w:rsidP="001A42B1">
            <w:pPr>
              <w:contextualSpacing/>
              <w:jc w:val="center"/>
              <w:rPr>
                <w:rFonts w:ascii="Times New Roman" w:hAnsi="Times New Roman"/>
                <w:sz w:val="24"/>
                <w:szCs w:val="24"/>
              </w:rPr>
            </w:pPr>
            <w:r w:rsidRPr="001A42B1">
              <w:rPr>
                <w:rFonts w:ascii="Times New Roman" w:hAnsi="Times New Roman"/>
                <w:sz w:val="24"/>
                <w:szCs w:val="24"/>
              </w:rPr>
              <w:t>2027</w:t>
            </w:r>
          </w:p>
        </w:tc>
        <w:tc>
          <w:tcPr>
            <w:tcW w:w="1275" w:type="dxa"/>
            <w:shd w:val="clear" w:color="auto" w:fill="auto"/>
            <w:vAlign w:val="center"/>
          </w:tcPr>
          <w:p w14:paraId="4BE3E464" w14:textId="63F1260E" w:rsidR="00E416FA" w:rsidRPr="001A42B1" w:rsidRDefault="00BA408C" w:rsidP="001A42B1">
            <w:pPr>
              <w:contextualSpacing/>
              <w:jc w:val="center"/>
              <w:rPr>
                <w:rFonts w:ascii="Times New Roman" w:hAnsi="Times New Roman"/>
                <w:sz w:val="24"/>
                <w:szCs w:val="24"/>
              </w:rPr>
            </w:pPr>
            <w:r w:rsidRPr="001A42B1">
              <w:rPr>
                <w:rFonts w:ascii="Times New Roman" w:hAnsi="Times New Roman"/>
                <w:sz w:val="24"/>
                <w:szCs w:val="24"/>
              </w:rPr>
              <w:t>KM</w:t>
            </w:r>
          </w:p>
        </w:tc>
        <w:tc>
          <w:tcPr>
            <w:tcW w:w="1701" w:type="dxa"/>
            <w:shd w:val="clear" w:color="auto" w:fill="auto"/>
            <w:vAlign w:val="center"/>
          </w:tcPr>
          <w:p w14:paraId="00BDB064" w14:textId="14B9A356" w:rsidR="00E416FA" w:rsidRPr="001A42B1" w:rsidRDefault="00AF7912" w:rsidP="001A42B1">
            <w:pPr>
              <w:contextualSpacing/>
              <w:jc w:val="center"/>
              <w:rPr>
                <w:rFonts w:ascii="Times New Roman" w:hAnsi="Times New Roman"/>
                <w:sz w:val="24"/>
                <w:szCs w:val="24"/>
              </w:rPr>
            </w:pPr>
            <w:r w:rsidRPr="001A42B1">
              <w:rPr>
                <w:rFonts w:ascii="Times New Roman" w:hAnsi="Times New Roman"/>
                <w:sz w:val="24"/>
                <w:szCs w:val="24"/>
              </w:rPr>
              <w:t>NEPLP</w:t>
            </w:r>
          </w:p>
        </w:tc>
        <w:tc>
          <w:tcPr>
            <w:tcW w:w="1411" w:type="dxa"/>
            <w:vAlign w:val="center"/>
          </w:tcPr>
          <w:p w14:paraId="08249A90" w14:textId="44938965" w:rsidR="00E416FA" w:rsidRPr="001A42B1" w:rsidRDefault="007B6235" w:rsidP="001A42B1">
            <w:pPr>
              <w:contextualSpacing/>
              <w:jc w:val="center"/>
              <w:rPr>
                <w:rFonts w:ascii="Times New Roman" w:hAnsi="Times New Roman"/>
                <w:sz w:val="24"/>
                <w:szCs w:val="24"/>
              </w:rPr>
            </w:pPr>
            <w:r w:rsidRPr="001A42B1">
              <w:rPr>
                <w:rFonts w:ascii="Times New Roman" w:hAnsi="Times New Roman"/>
                <w:sz w:val="24"/>
                <w:szCs w:val="24"/>
              </w:rPr>
              <w:t>1.</w:t>
            </w:r>
            <w:r w:rsidR="00E770E8">
              <w:rPr>
                <w:rFonts w:ascii="Times New Roman" w:hAnsi="Times New Roman"/>
                <w:sz w:val="24"/>
                <w:szCs w:val="24"/>
              </w:rPr>
              <w:t>4</w:t>
            </w:r>
            <w:r w:rsidRPr="001A42B1">
              <w:rPr>
                <w:rFonts w:ascii="Times New Roman" w:hAnsi="Times New Roman"/>
                <w:sz w:val="24"/>
                <w:szCs w:val="24"/>
              </w:rPr>
              <w:t>.</w:t>
            </w:r>
          </w:p>
        </w:tc>
      </w:tr>
      <w:tr w:rsidR="00EA037F" w:rsidRPr="001A42B1" w14:paraId="38689B66" w14:textId="77777777" w:rsidTr="697B4055">
        <w:tc>
          <w:tcPr>
            <w:tcW w:w="9344" w:type="dxa"/>
            <w:gridSpan w:val="6"/>
            <w:shd w:val="clear" w:color="auto" w:fill="DDD9C3"/>
            <w:vAlign w:val="center"/>
          </w:tcPr>
          <w:p w14:paraId="6357324B" w14:textId="5EEBA4CF" w:rsidR="00EA037F" w:rsidRPr="001A42B1" w:rsidRDefault="658EF2C2" w:rsidP="001723ED">
            <w:pPr>
              <w:pStyle w:val="ListParagraph0"/>
              <w:spacing w:after="0"/>
              <w:ind w:left="0"/>
              <w:jc w:val="both"/>
              <w:rPr>
                <w:rFonts w:ascii="Times New Roman" w:hAnsi="Times New Roman"/>
                <w:b/>
                <w:sz w:val="28"/>
                <w:szCs w:val="28"/>
              </w:rPr>
            </w:pPr>
            <w:r w:rsidRPr="001A42B1">
              <w:rPr>
                <w:rFonts w:ascii="Times New Roman" w:hAnsi="Times New Roman"/>
                <w:b/>
                <w:sz w:val="28"/>
                <w:szCs w:val="28"/>
              </w:rPr>
              <w:t>II Rīcības virziens:</w:t>
            </w:r>
            <w:r w:rsidR="00930CCF" w:rsidRPr="001A42B1">
              <w:rPr>
                <w:rFonts w:ascii="Times New Roman" w:eastAsia="Times New Roman" w:hAnsi="Times New Roman"/>
                <w:b/>
                <w:bCs/>
                <w:color w:val="000000" w:themeColor="text1"/>
                <w:sz w:val="28"/>
                <w:szCs w:val="28"/>
                <w:lang w:eastAsia="lv-LV"/>
              </w:rPr>
              <w:t xml:space="preserve"> Droša mediju vide</w:t>
            </w:r>
          </w:p>
        </w:tc>
      </w:tr>
      <w:tr w:rsidR="00EA037F" w:rsidRPr="001A42B1" w14:paraId="508805E3" w14:textId="77777777" w:rsidTr="697B4055">
        <w:tc>
          <w:tcPr>
            <w:tcW w:w="704" w:type="dxa"/>
            <w:vAlign w:val="center"/>
          </w:tcPr>
          <w:p w14:paraId="2B452E9B" w14:textId="77777777" w:rsidR="00EA037F" w:rsidRPr="001A42B1" w:rsidRDefault="00EA037F" w:rsidP="001A42B1">
            <w:pPr>
              <w:contextualSpacing/>
              <w:jc w:val="center"/>
              <w:rPr>
                <w:rFonts w:ascii="Times New Roman" w:hAnsi="Times New Roman"/>
                <w:b/>
                <w:sz w:val="24"/>
                <w:szCs w:val="24"/>
              </w:rPr>
            </w:pPr>
            <w:r w:rsidRPr="001A42B1">
              <w:rPr>
                <w:rFonts w:ascii="Times New Roman" w:hAnsi="Times New Roman"/>
                <w:b/>
                <w:sz w:val="24"/>
                <w:szCs w:val="24"/>
              </w:rPr>
              <w:t>Nr.</w:t>
            </w:r>
          </w:p>
          <w:p w14:paraId="26FD26FF" w14:textId="77777777" w:rsidR="00EA037F" w:rsidRPr="001A42B1" w:rsidRDefault="00EA037F" w:rsidP="001A42B1">
            <w:pPr>
              <w:contextualSpacing/>
              <w:jc w:val="center"/>
              <w:rPr>
                <w:rFonts w:ascii="Times New Roman" w:hAnsi="Times New Roman"/>
                <w:b/>
                <w:sz w:val="24"/>
                <w:szCs w:val="24"/>
              </w:rPr>
            </w:pPr>
            <w:r w:rsidRPr="001A42B1">
              <w:rPr>
                <w:rFonts w:ascii="Times New Roman" w:hAnsi="Times New Roman"/>
                <w:b/>
                <w:sz w:val="24"/>
                <w:szCs w:val="24"/>
              </w:rPr>
              <w:t>p.k.</w:t>
            </w:r>
          </w:p>
        </w:tc>
        <w:tc>
          <w:tcPr>
            <w:tcW w:w="3119" w:type="dxa"/>
            <w:shd w:val="clear" w:color="auto" w:fill="auto"/>
            <w:vAlign w:val="center"/>
          </w:tcPr>
          <w:p w14:paraId="50125231" w14:textId="1424E8F9" w:rsidR="00EA037F" w:rsidRPr="001A42B1" w:rsidRDefault="00EA037F" w:rsidP="001A42B1">
            <w:pPr>
              <w:contextualSpacing/>
              <w:jc w:val="center"/>
              <w:rPr>
                <w:rFonts w:ascii="Times New Roman" w:hAnsi="Times New Roman"/>
                <w:b/>
                <w:sz w:val="24"/>
                <w:szCs w:val="24"/>
              </w:rPr>
            </w:pPr>
            <w:r w:rsidRPr="001A42B1">
              <w:rPr>
                <w:rFonts w:ascii="Times New Roman" w:hAnsi="Times New Roman"/>
                <w:b/>
                <w:sz w:val="24"/>
                <w:szCs w:val="24"/>
              </w:rPr>
              <w:t>Uzdevums</w:t>
            </w:r>
          </w:p>
        </w:tc>
        <w:tc>
          <w:tcPr>
            <w:tcW w:w="1134" w:type="dxa"/>
            <w:shd w:val="clear" w:color="auto" w:fill="auto"/>
            <w:vAlign w:val="center"/>
          </w:tcPr>
          <w:p w14:paraId="13F9FE98" w14:textId="77777777" w:rsidR="00EA037F" w:rsidRPr="001A42B1" w:rsidRDefault="00EA037F" w:rsidP="001A42B1">
            <w:pPr>
              <w:contextualSpacing/>
              <w:jc w:val="center"/>
              <w:rPr>
                <w:rFonts w:ascii="Times New Roman" w:hAnsi="Times New Roman"/>
                <w:b/>
                <w:sz w:val="24"/>
                <w:szCs w:val="24"/>
              </w:rPr>
            </w:pPr>
            <w:r w:rsidRPr="001A42B1">
              <w:rPr>
                <w:rFonts w:ascii="Times New Roman" w:hAnsi="Times New Roman"/>
                <w:b/>
                <w:sz w:val="24"/>
                <w:szCs w:val="24"/>
              </w:rPr>
              <w:t>Izpildes termiņš</w:t>
            </w:r>
          </w:p>
          <w:p w14:paraId="5CC31B40" w14:textId="77777777" w:rsidR="00EA037F" w:rsidRPr="001A42B1" w:rsidRDefault="00EA037F" w:rsidP="001A42B1">
            <w:pPr>
              <w:contextualSpacing/>
              <w:jc w:val="center"/>
              <w:rPr>
                <w:rFonts w:ascii="Times New Roman" w:hAnsi="Times New Roman"/>
                <w:b/>
                <w:sz w:val="24"/>
                <w:szCs w:val="24"/>
              </w:rPr>
            </w:pPr>
            <w:r w:rsidRPr="001A42B1">
              <w:rPr>
                <w:rFonts w:ascii="Times New Roman" w:hAnsi="Times New Roman"/>
                <w:b/>
                <w:sz w:val="24"/>
                <w:szCs w:val="24"/>
              </w:rPr>
              <w:t>(gads)</w:t>
            </w:r>
          </w:p>
        </w:tc>
        <w:tc>
          <w:tcPr>
            <w:tcW w:w="1275" w:type="dxa"/>
            <w:shd w:val="clear" w:color="auto" w:fill="auto"/>
            <w:vAlign w:val="center"/>
          </w:tcPr>
          <w:p w14:paraId="62F6B6E0" w14:textId="77777777" w:rsidR="00EA037F" w:rsidRPr="001A42B1" w:rsidRDefault="00EA037F" w:rsidP="001A42B1">
            <w:pPr>
              <w:contextualSpacing/>
              <w:jc w:val="center"/>
              <w:rPr>
                <w:rFonts w:ascii="Times New Roman" w:hAnsi="Times New Roman"/>
                <w:b/>
                <w:sz w:val="24"/>
                <w:szCs w:val="24"/>
              </w:rPr>
            </w:pPr>
            <w:r w:rsidRPr="001A42B1">
              <w:rPr>
                <w:rFonts w:ascii="Times New Roman" w:hAnsi="Times New Roman"/>
                <w:b/>
                <w:sz w:val="24"/>
                <w:szCs w:val="24"/>
              </w:rPr>
              <w:t>Atbildīgā institūcija</w:t>
            </w:r>
          </w:p>
        </w:tc>
        <w:tc>
          <w:tcPr>
            <w:tcW w:w="1701" w:type="dxa"/>
            <w:shd w:val="clear" w:color="auto" w:fill="auto"/>
            <w:vAlign w:val="center"/>
          </w:tcPr>
          <w:p w14:paraId="3D6A643F" w14:textId="77777777" w:rsidR="00EA037F" w:rsidRPr="001A42B1" w:rsidRDefault="00EA037F" w:rsidP="001A42B1">
            <w:pPr>
              <w:contextualSpacing/>
              <w:jc w:val="center"/>
              <w:rPr>
                <w:rFonts w:ascii="Times New Roman" w:hAnsi="Times New Roman"/>
                <w:b/>
                <w:sz w:val="24"/>
                <w:szCs w:val="24"/>
              </w:rPr>
            </w:pPr>
            <w:r w:rsidRPr="001A42B1">
              <w:rPr>
                <w:rFonts w:ascii="Times New Roman" w:hAnsi="Times New Roman"/>
                <w:b/>
                <w:sz w:val="24"/>
                <w:szCs w:val="24"/>
              </w:rPr>
              <w:t>Līdzatbildīgās institūcijas</w:t>
            </w:r>
          </w:p>
        </w:tc>
        <w:tc>
          <w:tcPr>
            <w:tcW w:w="1411" w:type="dxa"/>
            <w:vAlign w:val="center"/>
          </w:tcPr>
          <w:p w14:paraId="10FFD36F" w14:textId="77777777" w:rsidR="00EA037F" w:rsidRPr="001A42B1" w:rsidRDefault="00EA037F" w:rsidP="001A42B1">
            <w:pPr>
              <w:contextualSpacing/>
              <w:jc w:val="center"/>
              <w:rPr>
                <w:rFonts w:ascii="Times New Roman" w:hAnsi="Times New Roman"/>
                <w:b/>
                <w:sz w:val="24"/>
                <w:szCs w:val="24"/>
              </w:rPr>
            </w:pPr>
            <w:r w:rsidRPr="001A42B1">
              <w:rPr>
                <w:rFonts w:ascii="Times New Roman" w:hAnsi="Times New Roman"/>
                <w:b/>
                <w:sz w:val="24"/>
                <w:szCs w:val="24"/>
              </w:rPr>
              <w:t>Sasaiste ar politikas rezultātu un rezultatīvo rādītāju</w:t>
            </w:r>
          </w:p>
        </w:tc>
      </w:tr>
      <w:tr w:rsidR="00EA7F77" w:rsidRPr="001A42B1" w14:paraId="2344E44A" w14:textId="77777777" w:rsidTr="697B4055">
        <w:trPr>
          <w:trHeight w:val="650"/>
        </w:trPr>
        <w:tc>
          <w:tcPr>
            <w:tcW w:w="704" w:type="dxa"/>
            <w:vAlign w:val="center"/>
          </w:tcPr>
          <w:p w14:paraId="21FA6016" w14:textId="044591E9" w:rsidR="00EA7F77" w:rsidRPr="001A42B1" w:rsidRDefault="0036494E" w:rsidP="001A42B1">
            <w:pPr>
              <w:contextualSpacing/>
              <w:jc w:val="center"/>
              <w:rPr>
                <w:rFonts w:ascii="Times New Roman" w:hAnsi="Times New Roman"/>
                <w:sz w:val="24"/>
                <w:szCs w:val="24"/>
              </w:rPr>
            </w:pPr>
            <w:r w:rsidRPr="001A42B1">
              <w:rPr>
                <w:rFonts w:ascii="Times New Roman" w:hAnsi="Times New Roman"/>
                <w:sz w:val="24"/>
                <w:szCs w:val="24"/>
              </w:rPr>
              <w:t>1.</w:t>
            </w:r>
          </w:p>
        </w:tc>
        <w:tc>
          <w:tcPr>
            <w:tcW w:w="3119" w:type="dxa"/>
            <w:shd w:val="clear" w:color="auto" w:fill="auto"/>
            <w:vAlign w:val="center"/>
          </w:tcPr>
          <w:p w14:paraId="66AE5D88" w14:textId="740B0453" w:rsidR="00EA7F77" w:rsidRPr="001A42B1" w:rsidRDefault="728206DC" w:rsidP="001A42B1">
            <w:pPr>
              <w:jc w:val="both"/>
              <w:rPr>
                <w:rFonts w:ascii="Times New Roman" w:eastAsia="Times New Roman" w:hAnsi="Times New Roman"/>
                <w:color w:val="000000" w:themeColor="text1"/>
                <w:sz w:val="24"/>
                <w:szCs w:val="24"/>
              </w:rPr>
            </w:pPr>
            <w:r w:rsidRPr="001A42B1">
              <w:rPr>
                <w:rFonts w:ascii="Times New Roman" w:eastAsia="Times New Roman" w:hAnsi="Times New Roman"/>
                <w:color w:val="000000" w:themeColor="text1"/>
                <w:sz w:val="24"/>
                <w:szCs w:val="24"/>
              </w:rPr>
              <w:t>Stiprināt žurnālistu un mediju vides profesionāļu drošību</w:t>
            </w:r>
            <w:r w:rsidR="750313A1" w:rsidRPr="001A42B1">
              <w:rPr>
                <w:rFonts w:ascii="Times New Roman" w:eastAsia="Times New Roman" w:hAnsi="Times New Roman"/>
                <w:color w:val="000000" w:themeColor="text1"/>
                <w:sz w:val="24"/>
                <w:szCs w:val="24"/>
              </w:rPr>
              <w:t>, veicinot</w:t>
            </w:r>
            <w:r w:rsidR="49A4BF84" w:rsidRPr="001A42B1">
              <w:rPr>
                <w:rFonts w:ascii="Times New Roman" w:eastAsia="Times New Roman" w:hAnsi="Times New Roman"/>
                <w:color w:val="000000" w:themeColor="text1"/>
                <w:sz w:val="24"/>
                <w:szCs w:val="24"/>
              </w:rPr>
              <w:t xml:space="preserve"> sabiedrība</w:t>
            </w:r>
            <w:r w:rsidR="5EFB9F49" w:rsidRPr="001A42B1">
              <w:rPr>
                <w:rFonts w:ascii="Times New Roman" w:eastAsia="Times New Roman" w:hAnsi="Times New Roman"/>
                <w:color w:val="000000" w:themeColor="text1"/>
                <w:sz w:val="24"/>
                <w:szCs w:val="24"/>
              </w:rPr>
              <w:t>s</w:t>
            </w:r>
            <w:r w:rsidR="2AC055AA" w:rsidRPr="001A42B1">
              <w:rPr>
                <w:rFonts w:ascii="Times New Roman" w:eastAsia="Times New Roman" w:hAnsi="Times New Roman"/>
                <w:color w:val="000000" w:themeColor="text1"/>
                <w:sz w:val="24"/>
                <w:szCs w:val="24"/>
              </w:rPr>
              <w:t xml:space="preserve"> un tiesu varas</w:t>
            </w:r>
            <w:r w:rsidR="750313A1" w:rsidRPr="001A42B1">
              <w:rPr>
                <w:rFonts w:ascii="Times New Roman" w:eastAsia="Times New Roman" w:hAnsi="Times New Roman"/>
                <w:color w:val="000000" w:themeColor="text1"/>
                <w:sz w:val="24"/>
                <w:szCs w:val="24"/>
              </w:rPr>
              <w:t xml:space="preserve"> izpratni</w:t>
            </w:r>
            <w:r w:rsidR="5EFB9F49" w:rsidRPr="001A42B1">
              <w:rPr>
                <w:rFonts w:ascii="Times New Roman" w:eastAsia="Times New Roman" w:hAnsi="Times New Roman"/>
                <w:color w:val="000000" w:themeColor="text1"/>
                <w:sz w:val="24"/>
                <w:szCs w:val="24"/>
              </w:rPr>
              <w:t xml:space="preserve"> par</w:t>
            </w:r>
            <w:r w:rsidR="262C080D" w:rsidRPr="001A42B1">
              <w:rPr>
                <w:rFonts w:ascii="Times New Roman" w:eastAsia="Times New Roman" w:hAnsi="Times New Roman"/>
                <w:color w:val="000000" w:themeColor="text1"/>
                <w:sz w:val="24"/>
                <w:szCs w:val="24"/>
              </w:rPr>
              <w:t xml:space="preserve"> </w:t>
            </w:r>
            <w:r w:rsidR="0F47626E" w:rsidRPr="001A42B1">
              <w:rPr>
                <w:rFonts w:ascii="Times New Roman" w:eastAsia="Times New Roman" w:hAnsi="Times New Roman"/>
                <w:color w:val="000000" w:themeColor="text1"/>
                <w:sz w:val="24"/>
                <w:szCs w:val="24"/>
              </w:rPr>
              <w:t>žurnālistu darbu</w:t>
            </w:r>
            <w:r w:rsidR="4F0CF88E" w:rsidRPr="001A42B1">
              <w:rPr>
                <w:rFonts w:ascii="Times New Roman" w:eastAsia="Times New Roman" w:hAnsi="Times New Roman"/>
                <w:color w:val="000000" w:themeColor="text1"/>
                <w:sz w:val="24"/>
                <w:szCs w:val="24"/>
              </w:rPr>
              <w:t xml:space="preserve"> un apdraudējumiem.</w:t>
            </w:r>
          </w:p>
        </w:tc>
        <w:tc>
          <w:tcPr>
            <w:tcW w:w="1134" w:type="dxa"/>
            <w:shd w:val="clear" w:color="auto" w:fill="auto"/>
            <w:vAlign w:val="center"/>
          </w:tcPr>
          <w:p w14:paraId="1B517D63" w14:textId="471817CA" w:rsidR="00EA7F77" w:rsidRPr="001A42B1" w:rsidRDefault="13BCF0C7" w:rsidP="00D92797">
            <w:pPr>
              <w:contextualSpacing/>
              <w:jc w:val="center"/>
              <w:rPr>
                <w:rFonts w:ascii="Times New Roman" w:hAnsi="Times New Roman"/>
                <w:sz w:val="24"/>
                <w:szCs w:val="24"/>
              </w:rPr>
            </w:pPr>
            <w:r w:rsidRPr="001A42B1">
              <w:rPr>
                <w:rFonts w:ascii="Times New Roman" w:hAnsi="Times New Roman"/>
                <w:sz w:val="24"/>
                <w:szCs w:val="24"/>
              </w:rPr>
              <w:t>2027</w:t>
            </w:r>
          </w:p>
        </w:tc>
        <w:tc>
          <w:tcPr>
            <w:tcW w:w="1275" w:type="dxa"/>
            <w:shd w:val="clear" w:color="auto" w:fill="auto"/>
            <w:vAlign w:val="center"/>
          </w:tcPr>
          <w:p w14:paraId="55F82D71" w14:textId="0039FC9D" w:rsidR="00EA7F77" w:rsidRPr="001A42B1" w:rsidRDefault="68BC7AA8" w:rsidP="00D92797">
            <w:pPr>
              <w:contextualSpacing/>
              <w:jc w:val="center"/>
              <w:rPr>
                <w:rFonts w:ascii="Times New Roman" w:hAnsi="Times New Roman"/>
                <w:sz w:val="24"/>
                <w:szCs w:val="24"/>
              </w:rPr>
            </w:pPr>
            <w:r w:rsidRPr="001A42B1">
              <w:rPr>
                <w:rFonts w:ascii="Times New Roman" w:hAnsi="Times New Roman"/>
                <w:sz w:val="24"/>
                <w:szCs w:val="24"/>
              </w:rPr>
              <w:t>KM</w:t>
            </w:r>
          </w:p>
        </w:tc>
        <w:tc>
          <w:tcPr>
            <w:tcW w:w="1701" w:type="dxa"/>
            <w:shd w:val="clear" w:color="auto" w:fill="auto"/>
            <w:vAlign w:val="center"/>
          </w:tcPr>
          <w:p w14:paraId="39CFCFD5" w14:textId="70DDB37B" w:rsidR="00EA7F77" w:rsidRPr="001A42B1" w:rsidRDefault="47F41C2E" w:rsidP="00D92797">
            <w:pPr>
              <w:contextualSpacing/>
              <w:jc w:val="center"/>
              <w:rPr>
                <w:rFonts w:ascii="Times New Roman" w:eastAsia="Times New Roman" w:hAnsi="Times New Roman"/>
                <w:sz w:val="24"/>
                <w:szCs w:val="24"/>
                <w:lang w:eastAsia="lv-LV"/>
              </w:rPr>
            </w:pPr>
            <w:r w:rsidRPr="001A42B1">
              <w:rPr>
                <w:rFonts w:ascii="Times New Roman" w:eastAsia="Times New Roman" w:hAnsi="Times New Roman"/>
                <w:sz w:val="24"/>
                <w:szCs w:val="24"/>
                <w:lang w:eastAsia="lv-LV"/>
              </w:rPr>
              <w:t>TM</w:t>
            </w:r>
            <w:r w:rsidR="008B052C" w:rsidRPr="001A42B1">
              <w:rPr>
                <w:rFonts w:ascii="Times New Roman" w:eastAsia="Times New Roman" w:hAnsi="Times New Roman"/>
                <w:sz w:val="24"/>
                <w:szCs w:val="24"/>
                <w:lang w:eastAsia="lv-LV"/>
              </w:rPr>
              <w:t>,</w:t>
            </w:r>
            <w:r w:rsidRPr="001A42B1">
              <w:rPr>
                <w:rFonts w:ascii="Times New Roman" w:eastAsia="Times New Roman" w:hAnsi="Times New Roman"/>
                <w:sz w:val="24"/>
                <w:szCs w:val="24"/>
                <w:lang w:eastAsia="lv-LV"/>
              </w:rPr>
              <w:t xml:space="preserve"> IeM</w:t>
            </w:r>
          </w:p>
        </w:tc>
        <w:tc>
          <w:tcPr>
            <w:tcW w:w="1411" w:type="dxa"/>
            <w:vAlign w:val="center"/>
          </w:tcPr>
          <w:p w14:paraId="633F5E26" w14:textId="6AAF94E2" w:rsidR="00EA7F77" w:rsidRPr="001A42B1" w:rsidRDefault="006F0D96" w:rsidP="00D92797">
            <w:pPr>
              <w:contextualSpacing/>
              <w:jc w:val="center"/>
              <w:rPr>
                <w:rFonts w:ascii="Times New Roman" w:hAnsi="Times New Roman"/>
                <w:sz w:val="24"/>
                <w:szCs w:val="24"/>
              </w:rPr>
            </w:pPr>
            <w:r w:rsidRPr="001A42B1">
              <w:rPr>
                <w:rFonts w:ascii="Times New Roman" w:hAnsi="Times New Roman"/>
                <w:sz w:val="24"/>
                <w:szCs w:val="24"/>
              </w:rPr>
              <w:t>3.1.</w:t>
            </w:r>
          </w:p>
        </w:tc>
      </w:tr>
      <w:tr w:rsidR="004D07CA" w:rsidRPr="001A42B1" w14:paraId="1C34BF18" w14:textId="77777777" w:rsidTr="697B4055">
        <w:trPr>
          <w:trHeight w:val="583"/>
        </w:trPr>
        <w:tc>
          <w:tcPr>
            <w:tcW w:w="704" w:type="dxa"/>
            <w:vAlign w:val="center"/>
          </w:tcPr>
          <w:p w14:paraId="41BD3FC6" w14:textId="1ED95E55" w:rsidR="004D07CA" w:rsidRPr="001A42B1" w:rsidRDefault="006A3064" w:rsidP="001A42B1">
            <w:pPr>
              <w:contextualSpacing/>
              <w:jc w:val="center"/>
              <w:rPr>
                <w:rFonts w:ascii="Times New Roman" w:hAnsi="Times New Roman"/>
                <w:sz w:val="24"/>
                <w:szCs w:val="24"/>
              </w:rPr>
            </w:pPr>
            <w:r w:rsidRPr="001A42B1">
              <w:rPr>
                <w:rFonts w:ascii="Times New Roman" w:hAnsi="Times New Roman"/>
                <w:sz w:val="24"/>
                <w:szCs w:val="24"/>
              </w:rPr>
              <w:t>2.</w:t>
            </w:r>
          </w:p>
        </w:tc>
        <w:tc>
          <w:tcPr>
            <w:tcW w:w="3119" w:type="dxa"/>
            <w:shd w:val="clear" w:color="auto" w:fill="auto"/>
            <w:vAlign w:val="center"/>
          </w:tcPr>
          <w:p w14:paraId="5209AE0A" w14:textId="2BDCD5E3" w:rsidR="004D07CA" w:rsidRPr="001A42B1" w:rsidRDefault="008162A1" w:rsidP="00AB510F">
            <w:pPr>
              <w:jc w:val="both"/>
              <w:rPr>
                <w:rFonts w:ascii="Times New Roman" w:eastAsia="Times New Roman" w:hAnsi="Times New Roman"/>
                <w:color w:val="000000" w:themeColor="text1"/>
                <w:sz w:val="24"/>
                <w:szCs w:val="24"/>
              </w:rPr>
            </w:pPr>
            <w:r w:rsidRPr="001A42B1">
              <w:rPr>
                <w:rFonts w:ascii="Times New Roman" w:eastAsia="Times New Roman" w:hAnsi="Times New Roman"/>
                <w:color w:val="000000" w:themeColor="text1"/>
                <w:sz w:val="24"/>
                <w:szCs w:val="24"/>
              </w:rPr>
              <w:t xml:space="preserve">Sagatavot </w:t>
            </w:r>
            <w:r w:rsidR="006A3064" w:rsidRPr="001A42B1">
              <w:rPr>
                <w:rFonts w:ascii="Times New Roman" w:eastAsia="Times New Roman" w:hAnsi="Times New Roman"/>
                <w:color w:val="000000" w:themeColor="text1"/>
                <w:sz w:val="24"/>
                <w:szCs w:val="24"/>
              </w:rPr>
              <w:t>mediju</w:t>
            </w:r>
            <w:r w:rsidRPr="001A42B1">
              <w:rPr>
                <w:rFonts w:ascii="Times New Roman" w:eastAsia="Times New Roman" w:hAnsi="Times New Roman"/>
                <w:color w:val="000000" w:themeColor="text1"/>
                <w:sz w:val="24"/>
                <w:szCs w:val="24"/>
              </w:rPr>
              <w:t>s</w:t>
            </w:r>
            <w:r w:rsidR="006A3064" w:rsidRPr="001A42B1">
              <w:rPr>
                <w:rFonts w:ascii="Times New Roman" w:eastAsia="Times New Roman" w:hAnsi="Times New Roman"/>
                <w:color w:val="000000" w:themeColor="text1"/>
                <w:sz w:val="24"/>
                <w:szCs w:val="24"/>
              </w:rPr>
              <w:t xml:space="preserve"> darbībai krīzes situācijās</w:t>
            </w:r>
            <w:r w:rsidR="00D06161" w:rsidRPr="001A42B1">
              <w:rPr>
                <w:rFonts w:ascii="Times New Roman" w:eastAsia="Times New Roman" w:hAnsi="Times New Roman"/>
                <w:color w:val="000000" w:themeColor="text1"/>
                <w:sz w:val="24"/>
                <w:szCs w:val="24"/>
              </w:rPr>
              <w:t xml:space="preserve">, </w:t>
            </w:r>
            <w:r w:rsidR="0034435F" w:rsidRPr="001A42B1">
              <w:rPr>
                <w:rFonts w:ascii="Times New Roman" w:eastAsia="Times New Roman" w:hAnsi="Times New Roman"/>
                <w:color w:val="000000" w:themeColor="text1"/>
                <w:sz w:val="24"/>
                <w:szCs w:val="24"/>
              </w:rPr>
              <w:t>veicinot</w:t>
            </w:r>
            <w:r w:rsidR="00FB7C42" w:rsidRPr="001A42B1">
              <w:rPr>
                <w:rFonts w:ascii="Times New Roman" w:eastAsia="Times New Roman" w:hAnsi="Times New Roman"/>
                <w:color w:val="000000" w:themeColor="text1"/>
                <w:sz w:val="24"/>
                <w:szCs w:val="24"/>
              </w:rPr>
              <w:t xml:space="preserve"> mediju</w:t>
            </w:r>
            <w:r w:rsidR="0034435F" w:rsidRPr="001A42B1">
              <w:rPr>
                <w:rFonts w:ascii="Times New Roman" w:eastAsia="Times New Roman" w:hAnsi="Times New Roman"/>
                <w:color w:val="000000" w:themeColor="text1"/>
                <w:sz w:val="24"/>
                <w:szCs w:val="24"/>
              </w:rPr>
              <w:t xml:space="preserve"> darbības nepārtrauktības plānu izstrādi.</w:t>
            </w:r>
          </w:p>
        </w:tc>
        <w:tc>
          <w:tcPr>
            <w:tcW w:w="1134" w:type="dxa"/>
            <w:shd w:val="clear" w:color="auto" w:fill="auto"/>
            <w:vAlign w:val="center"/>
          </w:tcPr>
          <w:p w14:paraId="12129438" w14:textId="701BEADF" w:rsidR="004D07CA" w:rsidRPr="001A42B1" w:rsidRDefault="0180661B" w:rsidP="00D92797">
            <w:pPr>
              <w:contextualSpacing/>
              <w:jc w:val="center"/>
              <w:rPr>
                <w:rFonts w:ascii="Times New Roman" w:hAnsi="Times New Roman"/>
                <w:sz w:val="24"/>
                <w:szCs w:val="24"/>
              </w:rPr>
            </w:pPr>
            <w:r w:rsidRPr="001A42B1">
              <w:rPr>
                <w:rFonts w:ascii="Times New Roman" w:hAnsi="Times New Roman"/>
                <w:sz w:val="24"/>
                <w:szCs w:val="24"/>
              </w:rPr>
              <w:t>2027</w:t>
            </w:r>
          </w:p>
        </w:tc>
        <w:tc>
          <w:tcPr>
            <w:tcW w:w="1275" w:type="dxa"/>
            <w:shd w:val="clear" w:color="auto" w:fill="auto"/>
            <w:vAlign w:val="center"/>
          </w:tcPr>
          <w:p w14:paraId="4E7C3062" w14:textId="1A55173C" w:rsidR="004D07CA" w:rsidRPr="001A42B1" w:rsidRDefault="51468A55" w:rsidP="00D92797">
            <w:pPr>
              <w:contextualSpacing/>
              <w:jc w:val="center"/>
              <w:rPr>
                <w:rFonts w:ascii="Times New Roman" w:hAnsi="Times New Roman"/>
                <w:sz w:val="24"/>
                <w:szCs w:val="24"/>
              </w:rPr>
            </w:pPr>
            <w:r w:rsidRPr="001A42B1">
              <w:rPr>
                <w:rFonts w:ascii="Times New Roman" w:hAnsi="Times New Roman"/>
                <w:sz w:val="24"/>
                <w:szCs w:val="24"/>
              </w:rPr>
              <w:t>KM</w:t>
            </w:r>
          </w:p>
        </w:tc>
        <w:tc>
          <w:tcPr>
            <w:tcW w:w="1701" w:type="dxa"/>
            <w:shd w:val="clear" w:color="auto" w:fill="auto"/>
            <w:vAlign w:val="center"/>
          </w:tcPr>
          <w:p w14:paraId="65143FC5" w14:textId="25DE30AA" w:rsidR="004D07CA" w:rsidRPr="001A42B1" w:rsidRDefault="51468A55" w:rsidP="00D92797">
            <w:pPr>
              <w:contextualSpacing/>
              <w:jc w:val="center"/>
              <w:rPr>
                <w:rFonts w:ascii="Times New Roman" w:hAnsi="Times New Roman"/>
                <w:sz w:val="24"/>
                <w:szCs w:val="24"/>
              </w:rPr>
            </w:pPr>
            <w:proofErr w:type="spellStart"/>
            <w:r w:rsidRPr="001A42B1">
              <w:rPr>
                <w:rFonts w:ascii="Times New Roman" w:hAnsi="Times New Roman"/>
                <w:sz w:val="24"/>
                <w:szCs w:val="24"/>
              </w:rPr>
              <w:t>AiM</w:t>
            </w:r>
            <w:proofErr w:type="spellEnd"/>
            <w:r w:rsidR="008B052C" w:rsidRPr="001A42B1">
              <w:rPr>
                <w:rFonts w:ascii="Times New Roman" w:hAnsi="Times New Roman"/>
                <w:sz w:val="24"/>
                <w:szCs w:val="24"/>
              </w:rPr>
              <w:t>,</w:t>
            </w:r>
            <w:r w:rsidR="307F3B48" w:rsidRPr="001A42B1">
              <w:rPr>
                <w:rFonts w:ascii="Times New Roman" w:hAnsi="Times New Roman"/>
                <w:sz w:val="24"/>
                <w:szCs w:val="24"/>
              </w:rPr>
              <w:t xml:space="preserve"> </w:t>
            </w:r>
            <w:r w:rsidR="7183897D" w:rsidRPr="001A42B1">
              <w:rPr>
                <w:rFonts w:ascii="Times New Roman" w:hAnsi="Times New Roman"/>
                <w:sz w:val="24"/>
                <w:szCs w:val="24"/>
              </w:rPr>
              <w:t>IeM,</w:t>
            </w:r>
            <w:r w:rsidR="65CE4FDD" w:rsidRPr="001A42B1">
              <w:rPr>
                <w:rFonts w:ascii="Times New Roman" w:hAnsi="Times New Roman"/>
                <w:sz w:val="24"/>
                <w:szCs w:val="24"/>
              </w:rPr>
              <w:t xml:space="preserve"> </w:t>
            </w:r>
            <w:r w:rsidR="307F3B48" w:rsidRPr="001A42B1">
              <w:rPr>
                <w:rFonts w:ascii="Times New Roman" w:hAnsi="Times New Roman"/>
                <w:sz w:val="24"/>
                <w:szCs w:val="24"/>
              </w:rPr>
              <w:t>NEPLP</w:t>
            </w:r>
            <w:r w:rsidR="008B052C" w:rsidRPr="001A42B1">
              <w:rPr>
                <w:rFonts w:ascii="Times New Roman" w:hAnsi="Times New Roman"/>
                <w:sz w:val="24"/>
                <w:szCs w:val="24"/>
              </w:rPr>
              <w:t>,</w:t>
            </w:r>
            <w:r w:rsidR="307F3B48" w:rsidRPr="001A42B1">
              <w:rPr>
                <w:rFonts w:ascii="Times New Roman" w:hAnsi="Times New Roman"/>
                <w:sz w:val="24"/>
                <w:szCs w:val="24"/>
              </w:rPr>
              <w:t xml:space="preserve"> SEPLP</w:t>
            </w:r>
            <w:r w:rsidR="008B052C" w:rsidRPr="001A42B1">
              <w:rPr>
                <w:rFonts w:ascii="Times New Roman" w:hAnsi="Times New Roman"/>
                <w:sz w:val="24"/>
                <w:szCs w:val="24"/>
              </w:rPr>
              <w:t>,</w:t>
            </w:r>
            <w:r w:rsidR="307F3B48" w:rsidRPr="001A42B1">
              <w:rPr>
                <w:rFonts w:ascii="Times New Roman" w:hAnsi="Times New Roman"/>
                <w:sz w:val="24"/>
                <w:szCs w:val="24"/>
              </w:rPr>
              <w:t xml:space="preserve"> NVO</w:t>
            </w:r>
          </w:p>
        </w:tc>
        <w:tc>
          <w:tcPr>
            <w:tcW w:w="1411" w:type="dxa"/>
            <w:vAlign w:val="center"/>
          </w:tcPr>
          <w:p w14:paraId="62623644" w14:textId="447FA2A9" w:rsidR="004D07CA" w:rsidRPr="001A42B1" w:rsidRDefault="003D14A7" w:rsidP="00D92797">
            <w:pPr>
              <w:contextualSpacing/>
              <w:jc w:val="center"/>
              <w:rPr>
                <w:rFonts w:ascii="Times New Roman" w:hAnsi="Times New Roman"/>
                <w:sz w:val="24"/>
                <w:szCs w:val="24"/>
              </w:rPr>
            </w:pPr>
            <w:r w:rsidRPr="001A42B1">
              <w:rPr>
                <w:rFonts w:ascii="Times New Roman" w:hAnsi="Times New Roman"/>
                <w:sz w:val="24"/>
                <w:szCs w:val="24"/>
              </w:rPr>
              <w:t>2.</w:t>
            </w:r>
            <w:r w:rsidR="008F3D7C">
              <w:rPr>
                <w:rFonts w:ascii="Times New Roman" w:hAnsi="Times New Roman"/>
                <w:sz w:val="24"/>
                <w:szCs w:val="24"/>
              </w:rPr>
              <w:t>3.</w:t>
            </w:r>
            <w:r w:rsidRPr="001A42B1">
              <w:rPr>
                <w:rFonts w:ascii="Times New Roman" w:hAnsi="Times New Roman"/>
                <w:sz w:val="24"/>
                <w:szCs w:val="24"/>
              </w:rPr>
              <w:t xml:space="preserve"> </w:t>
            </w:r>
          </w:p>
        </w:tc>
      </w:tr>
      <w:tr w:rsidR="00962471" w:rsidRPr="001A42B1" w14:paraId="7FE36BD6" w14:textId="77777777" w:rsidTr="697B4055">
        <w:trPr>
          <w:trHeight w:val="728"/>
        </w:trPr>
        <w:tc>
          <w:tcPr>
            <w:tcW w:w="704" w:type="dxa"/>
            <w:vAlign w:val="center"/>
          </w:tcPr>
          <w:p w14:paraId="422C7A2D" w14:textId="6823D7BA" w:rsidR="00962471" w:rsidRPr="001A42B1" w:rsidRDefault="00962471" w:rsidP="001A42B1">
            <w:pPr>
              <w:contextualSpacing/>
              <w:jc w:val="center"/>
              <w:rPr>
                <w:rFonts w:ascii="Times New Roman" w:hAnsi="Times New Roman"/>
                <w:sz w:val="24"/>
                <w:szCs w:val="24"/>
              </w:rPr>
            </w:pPr>
            <w:r w:rsidRPr="001A42B1">
              <w:rPr>
                <w:rFonts w:ascii="Times New Roman" w:hAnsi="Times New Roman"/>
                <w:sz w:val="24"/>
                <w:szCs w:val="24"/>
              </w:rPr>
              <w:t>3.</w:t>
            </w:r>
          </w:p>
        </w:tc>
        <w:tc>
          <w:tcPr>
            <w:tcW w:w="3119" w:type="dxa"/>
            <w:shd w:val="clear" w:color="auto" w:fill="auto"/>
            <w:vAlign w:val="center"/>
          </w:tcPr>
          <w:p w14:paraId="3F57F37A" w14:textId="6FA54E23" w:rsidR="00962471" w:rsidRPr="001A42B1" w:rsidRDefault="00962471" w:rsidP="00AB510F">
            <w:pPr>
              <w:jc w:val="both"/>
              <w:rPr>
                <w:rFonts w:ascii="Times New Roman" w:hAnsi="Times New Roman"/>
                <w:color w:val="000000"/>
                <w:sz w:val="24"/>
                <w:szCs w:val="24"/>
              </w:rPr>
            </w:pPr>
            <w:r w:rsidRPr="001A42B1">
              <w:rPr>
                <w:rFonts w:ascii="Times New Roman" w:hAnsi="Times New Roman"/>
                <w:color w:val="000000"/>
                <w:sz w:val="24"/>
                <w:szCs w:val="24"/>
              </w:rPr>
              <w:t xml:space="preserve">Uzlabot sabiedrības </w:t>
            </w:r>
            <w:proofErr w:type="spellStart"/>
            <w:r w:rsidRPr="001A42B1">
              <w:rPr>
                <w:rFonts w:ascii="Times New Roman" w:hAnsi="Times New Roman"/>
                <w:color w:val="000000"/>
                <w:sz w:val="24"/>
                <w:szCs w:val="24"/>
              </w:rPr>
              <w:t>medijpratību</w:t>
            </w:r>
            <w:proofErr w:type="spellEnd"/>
            <w:r w:rsidR="00515DFA" w:rsidRPr="001A42B1">
              <w:rPr>
                <w:rFonts w:ascii="Times New Roman" w:hAnsi="Times New Roman"/>
                <w:color w:val="000000"/>
                <w:sz w:val="24"/>
                <w:szCs w:val="24"/>
              </w:rPr>
              <w:t xml:space="preserve">, </w:t>
            </w:r>
            <w:r w:rsidR="00121EAB" w:rsidRPr="001A42B1">
              <w:rPr>
                <w:rFonts w:ascii="Times New Roman" w:hAnsi="Times New Roman"/>
                <w:color w:val="000000"/>
                <w:sz w:val="24"/>
                <w:szCs w:val="24"/>
              </w:rPr>
              <w:t>īstenojot</w:t>
            </w:r>
            <w:r w:rsidR="0038489B" w:rsidRPr="001A42B1">
              <w:rPr>
                <w:rFonts w:ascii="Times New Roman" w:hAnsi="Times New Roman"/>
                <w:color w:val="000000"/>
                <w:sz w:val="24"/>
                <w:szCs w:val="24"/>
              </w:rPr>
              <w:t xml:space="preserve"> </w:t>
            </w:r>
            <w:r w:rsidR="00FE6F29" w:rsidRPr="001A42B1">
              <w:rPr>
                <w:rFonts w:ascii="Times New Roman" w:hAnsi="Times New Roman"/>
                <w:color w:val="000000"/>
                <w:sz w:val="24"/>
                <w:szCs w:val="24"/>
              </w:rPr>
              <w:t>koordinētu</w:t>
            </w:r>
            <w:r w:rsidR="00DA1DDF" w:rsidRPr="001A42B1">
              <w:rPr>
                <w:rFonts w:ascii="Times New Roman" w:hAnsi="Times New Roman"/>
                <w:color w:val="000000"/>
                <w:sz w:val="24"/>
                <w:szCs w:val="24"/>
              </w:rPr>
              <w:t xml:space="preserve"> un </w:t>
            </w:r>
            <w:r w:rsidR="0013069D" w:rsidRPr="001A42B1">
              <w:rPr>
                <w:rFonts w:ascii="Times New Roman" w:hAnsi="Times New Roman"/>
                <w:color w:val="000000"/>
                <w:sz w:val="24"/>
                <w:szCs w:val="24"/>
              </w:rPr>
              <w:t>stratēģisku</w:t>
            </w:r>
            <w:r w:rsidR="00FE6F29" w:rsidRPr="001A42B1">
              <w:rPr>
                <w:rFonts w:ascii="Times New Roman" w:hAnsi="Times New Roman"/>
                <w:color w:val="000000"/>
                <w:sz w:val="24"/>
                <w:szCs w:val="24"/>
              </w:rPr>
              <w:t xml:space="preserve"> </w:t>
            </w:r>
            <w:r w:rsidR="00F92F69" w:rsidRPr="001A42B1">
              <w:rPr>
                <w:rFonts w:ascii="Times New Roman" w:hAnsi="Times New Roman"/>
                <w:color w:val="000000"/>
                <w:sz w:val="24"/>
                <w:szCs w:val="24"/>
              </w:rPr>
              <w:t>pieeju</w:t>
            </w:r>
            <w:r w:rsidR="0013069D" w:rsidRPr="001A42B1">
              <w:rPr>
                <w:rFonts w:ascii="Times New Roman" w:hAnsi="Times New Roman"/>
                <w:color w:val="000000"/>
                <w:sz w:val="24"/>
                <w:szCs w:val="24"/>
              </w:rPr>
              <w:t>.</w:t>
            </w:r>
          </w:p>
        </w:tc>
        <w:tc>
          <w:tcPr>
            <w:tcW w:w="1134" w:type="dxa"/>
            <w:shd w:val="clear" w:color="auto" w:fill="auto"/>
            <w:vAlign w:val="center"/>
          </w:tcPr>
          <w:p w14:paraId="2C247513" w14:textId="655D57B7" w:rsidR="00962471" w:rsidRPr="001A42B1" w:rsidRDefault="2D659DEB" w:rsidP="00D92797">
            <w:pPr>
              <w:contextualSpacing/>
              <w:jc w:val="center"/>
              <w:rPr>
                <w:rFonts w:ascii="Times New Roman" w:hAnsi="Times New Roman"/>
                <w:sz w:val="24"/>
                <w:szCs w:val="24"/>
              </w:rPr>
            </w:pPr>
            <w:r w:rsidRPr="001A42B1">
              <w:rPr>
                <w:rFonts w:ascii="Times New Roman" w:hAnsi="Times New Roman"/>
                <w:sz w:val="24"/>
                <w:szCs w:val="24"/>
              </w:rPr>
              <w:t>2027</w:t>
            </w:r>
          </w:p>
        </w:tc>
        <w:tc>
          <w:tcPr>
            <w:tcW w:w="1275" w:type="dxa"/>
            <w:shd w:val="clear" w:color="auto" w:fill="auto"/>
            <w:vAlign w:val="center"/>
          </w:tcPr>
          <w:p w14:paraId="0DAC2702" w14:textId="6A6C6F26" w:rsidR="00962471" w:rsidRPr="001A42B1" w:rsidRDefault="2AD2CF43" w:rsidP="00D92797">
            <w:pPr>
              <w:contextualSpacing/>
              <w:jc w:val="center"/>
              <w:rPr>
                <w:rFonts w:ascii="Times New Roman" w:hAnsi="Times New Roman"/>
                <w:sz w:val="24"/>
                <w:szCs w:val="24"/>
              </w:rPr>
            </w:pPr>
            <w:r w:rsidRPr="001A42B1">
              <w:rPr>
                <w:rFonts w:ascii="Times New Roman" w:hAnsi="Times New Roman"/>
                <w:sz w:val="24"/>
                <w:szCs w:val="24"/>
              </w:rPr>
              <w:t>KM</w:t>
            </w:r>
            <w:r w:rsidR="00211872">
              <w:rPr>
                <w:rFonts w:ascii="Times New Roman" w:hAnsi="Times New Roman"/>
                <w:sz w:val="24"/>
                <w:szCs w:val="24"/>
              </w:rPr>
              <w:t>,</w:t>
            </w:r>
            <w:r w:rsidRPr="001A42B1">
              <w:rPr>
                <w:rFonts w:ascii="Times New Roman" w:hAnsi="Times New Roman"/>
                <w:sz w:val="24"/>
                <w:szCs w:val="24"/>
              </w:rPr>
              <w:t xml:space="preserve"> IZM</w:t>
            </w:r>
            <w:r w:rsidR="00211872">
              <w:rPr>
                <w:rFonts w:ascii="Times New Roman" w:hAnsi="Times New Roman"/>
                <w:sz w:val="24"/>
                <w:szCs w:val="24"/>
              </w:rPr>
              <w:t>,</w:t>
            </w:r>
            <w:r w:rsidRPr="001A42B1">
              <w:rPr>
                <w:rFonts w:ascii="Times New Roman" w:hAnsi="Times New Roman"/>
                <w:sz w:val="24"/>
                <w:szCs w:val="24"/>
              </w:rPr>
              <w:t xml:space="preserve"> NEPLP</w:t>
            </w:r>
          </w:p>
        </w:tc>
        <w:tc>
          <w:tcPr>
            <w:tcW w:w="1701" w:type="dxa"/>
            <w:shd w:val="clear" w:color="auto" w:fill="auto"/>
            <w:vAlign w:val="center"/>
          </w:tcPr>
          <w:p w14:paraId="206127AF" w14:textId="30E92B9B" w:rsidR="00962471" w:rsidRPr="001A42B1" w:rsidRDefault="00111E78" w:rsidP="00D92797">
            <w:pPr>
              <w:contextualSpacing/>
              <w:jc w:val="center"/>
              <w:rPr>
                <w:rFonts w:ascii="Times New Roman" w:hAnsi="Times New Roman"/>
                <w:sz w:val="24"/>
                <w:szCs w:val="24"/>
              </w:rPr>
            </w:pPr>
            <w:r w:rsidRPr="001A42B1">
              <w:rPr>
                <w:rFonts w:ascii="Times New Roman" w:hAnsi="Times New Roman"/>
                <w:sz w:val="24"/>
                <w:szCs w:val="24"/>
              </w:rPr>
              <w:t xml:space="preserve">LNB, </w:t>
            </w:r>
            <w:r w:rsidR="2AD2CF43" w:rsidRPr="001A42B1">
              <w:rPr>
                <w:rFonts w:ascii="Times New Roman" w:hAnsi="Times New Roman"/>
                <w:sz w:val="24"/>
                <w:szCs w:val="24"/>
              </w:rPr>
              <w:t>NVO</w:t>
            </w:r>
            <w:r w:rsidRPr="001A42B1">
              <w:rPr>
                <w:rFonts w:ascii="Times New Roman" w:hAnsi="Times New Roman"/>
                <w:sz w:val="24"/>
                <w:szCs w:val="24"/>
              </w:rPr>
              <w:t>,</w:t>
            </w:r>
            <w:r w:rsidR="001561D2" w:rsidRPr="001A42B1">
              <w:rPr>
                <w:rFonts w:ascii="Times New Roman" w:hAnsi="Times New Roman"/>
                <w:sz w:val="24"/>
                <w:szCs w:val="24"/>
              </w:rPr>
              <w:t xml:space="preserve"> VK</w:t>
            </w:r>
            <w:r w:rsidR="5FD6F1EE" w:rsidRPr="001A42B1">
              <w:rPr>
                <w:rFonts w:ascii="Times New Roman" w:hAnsi="Times New Roman"/>
                <w:sz w:val="24"/>
                <w:szCs w:val="24"/>
              </w:rPr>
              <w:t xml:space="preserve">, </w:t>
            </w:r>
            <w:r w:rsidR="00AC3593" w:rsidRPr="001A42B1">
              <w:rPr>
                <w:rFonts w:ascii="Times New Roman" w:hAnsi="Times New Roman"/>
                <w:sz w:val="24"/>
                <w:szCs w:val="24"/>
              </w:rPr>
              <w:t>VISC</w:t>
            </w:r>
            <w:r w:rsidR="00CF2896">
              <w:rPr>
                <w:rFonts w:ascii="Times New Roman" w:hAnsi="Times New Roman"/>
                <w:sz w:val="24"/>
                <w:szCs w:val="24"/>
              </w:rPr>
              <w:t xml:space="preserve">, </w:t>
            </w:r>
            <w:r w:rsidR="00CF2896" w:rsidRPr="00CF2896">
              <w:rPr>
                <w:rFonts w:ascii="Times New Roman" w:hAnsi="Times New Roman"/>
                <w:sz w:val="24"/>
                <w:szCs w:val="24"/>
              </w:rPr>
              <w:t xml:space="preserve">Sabiedrisko elektronisko plašsaziņas līdzekļu </w:t>
            </w:r>
            <w:proofErr w:type="spellStart"/>
            <w:r w:rsidR="00CF2896" w:rsidRPr="00CF2896">
              <w:rPr>
                <w:rFonts w:ascii="Times New Roman" w:hAnsi="Times New Roman"/>
                <w:sz w:val="24"/>
                <w:szCs w:val="24"/>
              </w:rPr>
              <w:t>ombuds</w:t>
            </w:r>
            <w:proofErr w:type="spellEnd"/>
          </w:p>
        </w:tc>
        <w:tc>
          <w:tcPr>
            <w:tcW w:w="1411" w:type="dxa"/>
            <w:vAlign w:val="center"/>
          </w:tcPr>
          <w:p w14:paraId="4A3C21A4" w14:textId="56AEC59E" w:rsidR="00962471" w:rsidRPr="001A42B1" w:rsidRDefault="00A46CB8" w:rsidP="00D92797">
            <w:pPr>
              <w:contextualSpacing/>
              <w:jc w:val="center"/>
              <w:rPr>
                <w:rFonts w:ascii="Times New Roman" w:hAnsi="Times New Roman"/>
                <w:sz w:val="24"/>
                <w:szCs w:val="24"/>
              </w:rPr>
            </w:pPr>
            <w:r w:rsidRPr="001A42B1">
              <w:rPr>
                <w:rFonts w:ascii="Times New Roman" w:hAnsi="Times New Roman"/>
                <w:sz w:val="24"/>
                <w:szCs w:val="24"/>
              </w:rPr>
              <w:t>2.</w:t>
            </w:r>
            <w:r w:rsidR="008F3D7C">
              <w:rPr>
                <w:rFonts w:ascii="Times New Roman" w:hAnsi="Times New Roman"/>
                <w:sz w:val="24"/>
                <w:szCs w:val="24"/>
              </w:rPr>
              <w:t>1</w:t>
            </w:r>
            <w:r w:rsidRPr="001A42B1">
              <w:rPr>
                <w:rFonts w:ascii="Times New Roman" w:hAnsi="Times New Roman"/>
                <w:sz w:val="24"/>
                <w:szCs w:val="24"/>
              </w:rPr>
              <w:t>., 2.</w:t>
            </w:r>
            <w:r w:rsidR="00FA61EB">
              <w:rPr>
                <w:rFonts w:ascii="Times New Roman" w:hAnsi="Times New Roman"/>
                <w:sz w:val="24"/>
                <w:szCs w:val="24"/>
              </w:rPr>
              <w:t>2</w:t>
            </w:r>
            <w:r w:rsidRPr="001A42B1">
              <w:rPr>
                <w:rFonts w:ascii="Times New Roman" w:hAnsi="Times New Roman"/>
                <w:sz w:val="24"/>
                <w:szCs w:val="24"/>
              </w:rPr>
              <w:t>.</w:t>
            </w:r>
          </w:p>
        </w:tc>
      </w:tr>
      <w:tr w:rsidR="00962471" w:rsidRPr="00D92797" w14:paraId="653458AD" w14:textId="77777777" w:rsidTr="697B4055">
        <w:tc>
          <w:tcPr>
            <w:tcW w:w="9344" w:type="dxa"/>
            <w:gridSpan w:val="6"/>
            <w:shd w:val="clear" w:color="auto" w:fill="DDD9C3"/>
            <w:vAlign w:val="center"/>
          </w:tcPr>
          <w:p w14:paraId="7DD6E572" w14:textId="33A6FBCE" w:rsidR="00962471" w:rsidRPr="00D92797" w:rsidRDefault="00962471" w:rsidP="001A42B1">
            <w:pPr>
              <w:pStyle w:val="ListParagraph0"/>
              <w:spacing w:after="0" w:line="240" w:lineRule="auto"/>
              <w:ind w:left="0"/>
              <w:rPr>
                <w:rFonts w:ascii="Times New Roman" w:hAnsi="Times New Roman"/>
                <w:i/>
                <w:iCs/>
                <w:sz w:val="28"/>
                <w:szCs w:val="28"/>
              </w:rPr>
            </w:pPr>
            <w:r w:rsidRPr="00D92797">
              <w:rPr>
                <w:rFonts w:ascii="Times New Roman" w:hAnsi="Times New Roman"/>
                <w:b/>
                <w:sz w:val="28"/>
                <w:szCs w:val="28"/>
              </w:rPr>
              <w:t xml:space="preserve">III Rīcības virziens: </w:t>
            </w:r>
            <w:r w:rsidRPr="00D92797">
              <w:rPr>
                <w:rFonts w:ascii="Times New Roman" w:eastAsia="Times New Roman" w:hAnsi="Times New Roman"/>
                <w:b/>
                <w:bCs/>
                <w:color w:val="000000" w:themeColor="text1"/>
                <w:sz w:val="28"/>
                <w:szCs w:val="28"/>
                <w:lang w:eastAsia="lv-LV"/>
              </w:rPr>
              <w:t>Neatkarīga mediju vide</w:t>
            </w:r>
          </w:p>
        </w:tc>
      </w:tr>
      <w:tr w:rsidR="00962471" w:rsidRPr="00D92797" w14:paraId="20BE2712" w14:textId="77777777" w:rsidTr="697B4055">
        <w:tc>
          <w:tcPr>
            <w:tcW w:w="704" w:type="dxa"/>
            <w:vAlign w:val="center"/>
          </w:tcPr>
          <w:p w14:paraId="5F5E5203" w14:textId="77777777" w:rsidR="00962471" w:rsidRPr="00D92797" w:rsidRDefault="00962471" w:rsidP="001A42B1">
            <w:pPr>
              <w:contextualSpacing/>
              <w:jc w:val="center"/>
              <w:rPr>
                <w:rFonts w:ascii="Times New Roman" w:hAnsi="Times New Roman"/>
                <w:b/>
                <w:sz w:val="24"/>
                <w:szCs w:val="24"/>
              </w:rPr>
            </w:pPr>
            <w:r w:rsidRPr="00D92797">
              <w:rPr>
                <w:rFonts w:ascii="Times New Roman" w:hAnsi="Times New Roman"/>
                <w:b/>
                <w:sz w:val="24"/>
                <w:szCs w:val="24"/>
              </w:rPr>
              <w:t>Nr.</w:t>
            </w:r>
          </w:p>
          <w:p w14:paraId="6F61C9DE" w14:textId="77777777" w:rsidR="00962471" w:rsidRPr="00D92797" w:rsidRDefault="00962471" w:rsidP="001A42B1">
            <w:pPr>
              <w:contextualSpacing/>
              <w:jc w:val="center"/>
              <w:rPr>
                <w:rFonts w:ascii="Times New Roman" w:hAnsi="Times New Roman"/>
                <w:b/>
                <w:sz w:val="24"/>
                <w:szCs w:val="24"/>
              </w:rPr>
            </w:pPr>
            <w:r w:rsidRPr="00D92797">
              <w:rPr>
                <w:rFonts w:ascii="Times New Roman" w:hAnsi="Times New Roman"/>
                <w:b/>
                <w:sz w:val="24"/>
                <w:szCs w:val="24"/>
              </w:rPr>
              <w:t>p.k.</w:t>
            </w:r>
          </w:p>
        </w:tc>
        <w:tc>
          <w:tcPr>
            <w:tcW w:w="3119" w:type="dxa"/>
            <w:shd w:val="clear" w:color="auto" w:fill="auto"/>
            <w:vAlign w:val="center"/>
          </w:tcPr>
          <w:p w14:paraId="09B8D95D" w14:textId="66018DD8" w:rsidR="00962471" w:rsidRPr="00D92797" w:rsidRDefault="00962471" w:rsidP="00D92797">
            <w:pPr>
              <w:contextualSpacing/>
              <w:jc w:val="center"/>
              <w:rPr>
                <w:rFonts w:ascii="Times New Roman" w:hAnsi="Times New Roman"/>
                <w:i/>
                <w:sz w:val="24"/>
                <w:szCs w:val="24"/>
              </w:rPr>
            </w:pPr>
            <w:r w:rsidRPr="00D92797">
              <w:rPr>
                <w:rFonts w:ascii="Times New Roman" w:hAnsi="Times New Roman"/>
                <w:b/>
                <w:sz w:val="24"/>
                <w:szCs w:val="24"/>
              </w:rPr>
              <w:t>Uzdevums</w:t>
            </w:r>
          </w:p>
        </w:tc>
        <w:tc>
          <w:tcPr>
            <w:tcW w:w="1134" w:type="dxa"/>
            <w:shd w:val="clear" w:color="auto" w:fill="auto"/>
            <w:vAlign w:val="center"/>
          </w:tcPr>
          <w:p w14:paraId="08152C7A" w14:textId="77777777" w:rsidR="00962471" w:rsidRPr="00D92797" w:rsidRDefault="00962471" w:rsidP="001A42B1">
            <w:pPr>
              <w:contextualSpacing/>
              <w:jc w:val="center"/>
              <w:rPr>
                <w:rFonts w:ascii="Times New Roman" w:hAnsi="Times New Roman"/>
                <w:b/>
                <w:sz w:val="24"/>
                <w:szCs w:val="24"/>
              </w:rPr>
            </w:pPr>
            <w:r w:rsidRPr="00D92797">
              <w:rPr>
                <w:rFonts w:ascii="Times New Roman" w:hAnsi="Times New Roman"/>
                <w:b/>
                <w:sz w:val="24"/>
                <w:szCs w:val="24"/>
              </w:rPr>
              <w:t>Izpildes termiņš</w:t>
            </w:r>
          </w:p>
          <w:p w14:paraId="089E2D8F" w14:textId="77777777" w:rsidR="00962471" w:rsidRPr="00D92797" w:rsidRDefault="00962471" w:rsidP="001A42B1">
            <w:pPr>
              <w:contextualSpacing/>
              <w:jc w:val="center"/>
              <w:rPr>
                <w:rFonts w:ascii="Times New Roman" w:hAnsi="Times New Roman"/>
                <w:b/>
                <w:sz w:val="24"/>
                <w:szCs w:val="24"/>
              </w:rPr>
            </w:pPr>
            <w:r w:rsidRPr="00D92797">
              <w:rPr>
                <w:rFonts w:ascii="Times New Roman" w:hAnsi="Times New Roman"/>
                <w:b/>
                <w:sz w:val="24"/>
                <w:szCs w:val="24"/>
              </w:rPr>
              <w:t>(gads)</w:t>
            </w:r>
          </w:p>
        </w:tc>
        <w:tc>
          <w:tcPr>
            <w:tcW w:w="1275" w:type="dxa"/>
            <w:shd w:val="clear" w:color="auto" w:fill="auto"/>
            <w:vAlign w:val="center"/>
          </w:tcPr>
          <w:p w14:paraId="4CFDE7FC" w14:textId="77777777" w:rsidR="00962471" w:rsidRPr="00D92797" w:rsidRDefault="00962471" w:rsidP="001A42B1">
            <w:pPr>
              <w:contextualSpacing/>
              <w:jc w:val="center"/>
              <w:rPr>
                <w:rFonts w:ascii="Times New Roman" w:hAnsi="Times New Roman"/>
                <w:b/>
                <w:sz w:val="24"/>
                <w:szCs w:val="24"/>
              </w:rPr>
            </w:pPr>
            <w:r w:rsidRPr="00D92797">
              <w:rPr>
                <w:rFonts w:ascii="Times New Roman" w:hAnsi="Times New Roman"/>
                <w:b/>
                <w:sz w:val="24"/>
                <w:szCs w:val="24"/>
              </w:rPr>
              <w:t>Atbildīgā institūcija</w:t>
            </w:r>
          </w:p>
        </w:tc>
        <w:tc>
          <w:tcPr>
            <w:tcW w:w="1701" w:type="dxa"/>
            <w:shd w:val="clear" w:color="auto" w:fill="auto"/>
            <w:vAlign w:val="center"/>
          </w:tcPr>
          <w:p w14:paraId="74006284" w14:textId="77777777" w:rsidR="00962471" w:rsidRPr="00D92797" w:rsidRDefault="00962471" w:rsidP="001A42B1">
            <w:pPr>
              <w:contextualSpacing/>
              <w:jc w:val="center"/>
              <w:rPr>
                <w:rFonts w:ascii="Times New Roman" w:hAnsi="Times New Roman"/>
                <w:b/>
                <w:sz w:val="24"/>
                <w:szCs w:val="24"/>
              </w:rPr>
            </w:pPr>
            <w:r w:rsidRPr="00D92797">
              <w:rPr>
                <w:rFonts w:ascii="Times New Roman" w:hAnsi="Times New Roman"/>
                <w:b/>
                <w:sz w:val="24"/>
                <w:szCs w:val="24"/>
              </w:rPr>
              <w:t>Līdzatbildīgās institūcijas</w:t>
            </w:r>
          </w:p>
        </w:tc>
        <w:tc>
          <w:tcPr>
            <w:tcW w:w="1411" w:type="dxa"/>
            <w:vAlign w:val="center"/>
          </w:tcPr>
          <w:p w14:paraId="64E3044D" w14:textId="77777777" w:rsidR="00962471" w:rsidRPr="00D92797" w:rsidRDefault="00962471" w:rsidP="001A42B1">
            <w:pPr>
              <w:contextualSpacing/>
              <w:jc w:val="center"/>
              <w:rPr>
                <w:rFonts w:ascii="Times New Roman" w:hAnsi="Times New Roman"/>
                <w:b/>
                <w:sz w:val="24"/>
                <w:szCs w:val="24"/>
              </w:rPr>
            </w:pPr>
            <w:r w:rsidRPr="00D92797">
              <w:rPr>
                <w:rFonts w:ascii="Times New Roman" w:hAnsi="Times New Roman"/>
                <w:b/>
                <w:sz w:val="24"/>
                <w:szCs w:val="24"/>
              </w:rPr>
              <w:t xml:space="preserve">Sasaiste ar politikas rezultātu un </w:t>
            </w:r>
            <w:r w:rsidRPr="00D92797">
              <w:rPr>
                <w:rFonts w:ascii="Times New Roman" w:hAnsi="Times New Roman"/>
                <w:b/>
                <w:sz w:val="24"/>
                <w:szCs w:val="24"/>
              </w:rPr>
              <w:lastRenderedPageBreak/>
              <w:t>rezultatīvo rādītāju</w:t>
            </w:r>
          </w:p>
        </w:tc>
      </w:tr>
      <w:tr w:rsidR="00962471" w:rsidRPr="00D92797" w14:paraId="5A21EB03" w14:textId="77777777" w:rsidTr="697B4055">
        <w:trPr>
          <w:trHeight w:val="411"/>
        </w:trPr>
        <w:tc>
          <w:tcPr>
            <w:tcW w:w="704" w:type="dxa"/>
            <w:vAlign w:val="center"/>
          </w:tcPr>
          <w:p w14:paraId="54414CB6" w14:textId="0F6E8320" w:rsidR="00962471" w:rsidRPr="00D92797" w:rsidRDefault="00962471" w:rsidP="001A42B1">
            <w:pPr>
              <w:jc w:val="center"/>
              <w:rPr>
                <w:rFonts w:ascii="Times New Roman" w:hAnsi="Times New Roman"/>
                <w:sz w:val="24"/>
                <w:szCs w:val="24"/>
              </w:rPr>
            </w:pPr>
            <w:r w:rsidRPr="00D92797">
              <w:rPr>
                <w:rFonts w:ascii="Times New Roman" w:hAnsi="Times New Roman"/>
                <w:sz w:val="24"/>
                <w:szCs w:val="24"/>
              </w:rPr>
              <w:lastRenderedPageBreak/>
              <w:t>1.</w:t>
            </w:r>
          </w:p>
        </w:tc>
        <w:tc>
          <w:tcPr>
            <w:tcW w:w="3119" w:type="dxa"/>
            <w:shd w:val="clear" w:color="auto" w:fill="auto"/>
          </w:tcPr>
          <w:p w14:paraId="7CE6AD62" w14:textId="6F13E2B7" w:rsidR="00962471" w:rsidRPr="00D92797" w:rsidRDefault="00E60A88" w:rsidP="00D92797">
            <w:pPr>
              <w:jc w:val="both"/>
              <w:rPr>
                <w:rFonts w:ascii="Times New Roman" w:hAnsi="Times New Roman"/>
                <w:bCs/>
                <w:sz w:val="24"/>
                <w:szCs w:val="24"/>
              </w:rPr>
            </w:pPr>
            <w:r w:rsidRPr="00D92797">
              <w:rPr>
                <w:rFonts w:ascii="Times New Roman" w:hAnsi="Times New Roman"/>
                <w:bCs/>
                <w:sz w:val="24"/>
                <w:szCs w:val="24"/>
              </w:rPr>
              <w:t>Stiprināt mediju vidi uzraugošo institūciju neatkarību</w:t>
            </w:r>
            <w:r w:rsidR="00303B35">
              <w:rPr>
                <w:rFonts w:ascii="Times New Roman" w:hAnsi="Times New Roman"/>
                <w:bCs/>
                <w:sz w:val="24"/>
                <w:szCs w:val="24"/>
              </w:rPr>
              <w:t>.</w:t>
            </w:r>
          </w:p>
        </w:tc>
        <w:tc>
          <w:tcPr>
            <w:tcW w:w="1134" w:type="dxa"/>
            <w:shd w:val="clear" w:color="auto" w:fill="auto"/>
            <w:vAlign w:val="center"/>
          </w:tcPr>
          <w:p w14:paraId="362F2968" w14:textId="0676FF2B" w:rsidR="00962471" w:rsidRPr="00D92797" w:rsidRDefault="33B8E9B1" w:rsidP="00D92797">
            <w:pPr>
              <w:jc w:val="center"/>
              <w:rPr>
                <w:rFonts w:ascii="Times New Roman" w:hAnsi="Times New Roman"/>
                <w:sz w:val="24"/>
                <w:szCs w:val="24"/>
              </w:rPr>
            </w:pPr>
            <w:r w:rsidRPr="00D92797">
              <w:rPr>
                <w:rFonts w:ascii="Times New Roman" w:hAnsi="Times New Roman"/>
                <w:sz w:val="24"/>
                <w:szCs w:val="24"/>
              </w:rPr>
              <w:t>2026</w:t>
            </w:r>
          </w:p>
        </w:tc>
        <w:tc>
          <w:tcPr>
            <w:tcW w:w="1275" w:type="dxa"/>
            <w:shd w:val="clear" w:color="auto" w:fill="auto"/>
            <w:vAlign w:val="center"/>
          </w:tcPr>
          <w:p w14:paraId="6E6B6E91" w14:textId="722A6E9F" w:rsidR="00962471" w:rsidRPr="00D92797" w:rsidRDefault="03A81819" w:rsidP="00D92797">
            <w:pPr>
              <w:jc w:val="center"/>
              <w:rPr>
                <w:rFonts w:ascii="Times New Roman" w:hAnsi="Times New Roman"/>
                <w:sz w:val="24"/>
                <w:szCs w:val="24"/>
              </w:rPr>
            </w:pPr>
            <w:r w:rsidRPr="00D92797">
              <w:rPr>
                <w:rFonts w:ascii="Times New Roman" w:hAnsi="Times New Roman"/>
                <w:sz w:val="24"/>
                <w:szCs w:val="24"/>
              </w:rPr>
              <w:t>KM</w:t>
            </w:r>
          </w:p>
        </w:tc>
        <w:tc>
          <w:tcPr>
            <w:tcW w:w="1701" w:type="dxa"/>
            <w:shd w:val="clear" w:color="auto" w:fill="auto"/>
            <w:vAlign w:val="center"/>
          </w:tcPr>
          <w:p w14:paraId="7E1BCD42" w14:textId="1907B4D4" w:rsidR="00962471" w:rsidRPr="00D92797" w:rsidRDefault="00962471" w:rsidP="00D92797">
            <w:pPr>
              <w:jc w:val="center"/>
              <w:rPr>
                <w:rFonts w:ascii="Times New Roman" w:hAnsi="Times New Roman"/>
                <w:sz w:val="24"/>
                <w:szCs w:val="24"/>
              </w:rPr>
            </w:pPr>
          </w:p>
        </w:tc>
        <w:tc>
          <w:tcPr>
            <w:tcW w:w="1411" w:type="dxa"/>
            <w:vAlign w:val="center"/>
          </w:tcPr>
          <w:p w14:paraId="6705AEDA" w14:textId="5EA4F87E" w:rsidR="00962471" w:rsidRPr="00D92797" w:rsidRDefault="006F0D96" w:rsidP="00D92797">
            <w:pPr>
              <w:jc w:val="center"/>
              <w:rPr>
                <w:rFonts w:ascii="Times New Roman" w:hAnsi="Times New Roman"/>
                <w:bCs/>
                <w:sz w:val="24"/>
                <w:szCs w:val="24"/>
              </w:rPr>
            </w:pPr>
            <w:r w:rsidRPr="00D92797">
              <w:rPr>
                <w:rFonts w:ascii="Times New Roman" w:hAnsi="Times New Roman"/>
                <w:bCs/>
                <w:sz w:val="24"/>
                <w:szCs w:val="24"/>
              </w:rPr>
              <w:t>3.1.</w:t>
            </w:r>
          </w:p>
        </w:tc>
      </w:tr>
      <w:tr w:rsidR="00BE7505" w:rsidRPr="00D92797" w14:paraId="2C2BA993" w14:textId="77777777" w:rsidTr="697B4055">
        <w:trPr>
          <w:trHeight w:val="411"/>
        </w:trPr>
        <w:tc>
          <w:tcPr>
            <w:tcW w:w="704" w:type="dxa"/>
            <w:vAlign w:val="center"/>
          </w:tcPr>
          <w:p w14:paraId="1323C9A1" w14:textId="491E5ABE" w:rsidR="00BE7505" w:rsidRPr="00D92797" w:rsidRDefault="00BE7505" w:rsidP="001A42B1">
            <w:pPr>
              <w:jc w:val="center"/>
              <w:rPr>
                <w:rFonts w:ascii="Times New Roman" w:hAnsi="Times New Roman"/>
                <w:sz w:val="24"/>
                <w:szCs w:val="24"/>
              </w:rPr>
            </w:pPr>
            <w:r w:rsidRPr="00D92797">
              <w:rPr>
                <w:rFonts w:ascii="Times New Roman" w:hAnsi="Times New Roman"/>
                <w:sz w:val="24"/>
                <w:szCs w:val="24"/>
              </w:rPr>
              <w:t>2.</w:t>
            </w:r>
          </w:p>
        </w:tc>
        <w:tc>
          <w:tcPr>
            <w:tcW w:w="3119" w:type="dxa"/>
            <w:shd w:val="clear" w:color="auto" w:fill="auto"/>
          </w:tcPr>
          <w:p w14:paraId="5EFAE0E8" w14:textId="2C974778" w:rsidR="00BE7505" w:rsidRPr="00D92797" w:rsidRDefault="52C3368D" w:rsidP="00D92797">
            <w:pPr>
              <w:jc w:val="both"/>
              <w:rPr>
                <w:rFonts w:ascii="Times New Roman" w:hAnsi="Times New Roman"/>
                <w:bCs/>
                <w:sz w:val="24"/>
                <w:szCs w:val="24"/>
              </w:rPr>
            </w:pPr>
            <w:r w:rsidRPr="00D92797">
              <w:rPr>
                <w:rFonts w:ascii="Times New Roman" w:hAnsi="Times New Roman"/>
                <w:sz w:val="24"/>
                <w:szCs w:val="24"/>
              </w:rPr>
              <w:t>Stiprināt</w:t>
            </w:r>
            <w:r w:rsidR="6731BF2B" w:rsidRPr="00D92797">
              <w:rPr>
                <w:rFonts w:ascii="Times New Roman" w:hAnsi="Times New Roman"/>
                <w:sz w:val="24"/>
                <w:szCs w:val="24"/>
              </w:rPr>
              <w:t xml:space="preserve"> </w:t>
            </w:r>
            <w:r w:rsidR="4599FB02" w:rsidRPr="00D92797">
              <w:rPr>
                <w:rFonts w:ascii="Times New Roman" w:hAnsi="Times New Roman"/>
                <w:sz w:val="24"/>
                <w:szCs w:val="24"/>
              </w:rPr>
              <w:t>žurnālistu</w:t>
            </w:r>
            <w:r w:rsidR="6731BF2B" w:rsidRPr="00D92797">
              <w:rPr>
                <w:rFonts w:ascii="Times New Roman" w:hAnsi="Times New Roman"/>
                <w:sz w:val="24"/>
                <w:szCs w:val="24"/>
              </w:rPr>
              <w:t xml:space="preserve"> neatkarību</w:t>
            </w:r>
            <w:r w:rsidR="36AA674C" w:rsidRPr="00D92797">
              <w:rPr>
                <w:rFonts w:ascii="Times New Roman" w:hAnsi="Times New Roman"/>
                <w:sz w:val="24"/>
                <w:szCs w:val="24"/>
              </w:rPr>
              <w:t xml:space="preserve">, </w:t>
            </w:r>
            <w:r w:rsidR="72AF9225" w:rsidRPr="00D92797">
              <w:rPr>
                <w:rFonts w:ascii="Times New Roman" w:hAnsi="Times New Roman"/>
                <w:sz w:val="24"/>
                <w:szCs w:val="24"/>
              </w:rPr>
              <w:t>uzlabojot</w:t>
            </w:r>
            <w:r w:rsidR="2C7899E0" w:rsidRPr="00D92797">
              <w:rPr>
                <w:rFonts w:ascii="Times New Roman" w:hAnsi="Times New Roman"/>
                <w:sz w:val="24"/>
                <w:szCs w:val="24"/>
              </w:rPr>
              <w:t xml:space="preserve"> Latvijas reitingu</w:t>
            </w:r>
            <w:r w:rsidR="37DB6338" w:rsidRPr="00D92797">
              <w:rPr>
                <w:rFonts w:ascii="Times New Roman" w:hAnsi="Times New Roman"/>
                <w:sz w:val="24"/>
                <w:szCs w:val="24"/>
              </w:rPr>
              <w:t xml:space="preserve"> pasaules preses brīvības indeksā</w:t>
            </w:r>
            <w:r w:rsidR="4097D7A5" w:rsidRPr="00D92797">
              <w:rPr>
                <w:rFonts w:ascii="Times New Roman" w:hAnsi="Times New Roman"/>
                <w:sz w:val="24"/>
                <w:szCs w:val="24"/>
              </w:rPr>
              <w:t>.</w:t>
            </w:r>
          </w:p>
        </w:tc>
        <w:tc>
          <w:tcPr>
            <w:tcW w:w="1134" w:type="dxa"/>
            <w:shd w:val="clear" w:color="auto" w:fill="auto"/>
            <w:vAlign w:val="center"/>
          </w:tcPr>
          <w:p w14:paraId="5992FFB1" w14:textId="54645BA4" w:rsidR="00BE7505" w:rsidRPr="00D92797" w:rsidRDefault="2F985ABC" w:rsidP="00D92797">
            <w:pPr>
              <w:jc w:val="center"/>
              <w:rPr>
                <w:rFonts w:ascii="Times New Roman" w:hAnsi="Times New Roman"/>
                <w:sz w:val="24"/>
                <w:szCs w:val="24"/>
              </w:rPr>
            </w:pPr>
            <w:r w:rsidRPr="00D92797">
              <w:rPr>
                <w:rFonts w:ascii="Times New Roman" w:hAnsi="Times New Roman"/>
                <w:sz w:val="24"/>
                <w:szCs w:val="24"/>
              </w:rPr>
              <w:t>2027</w:t>
            </w:r>
          </w:p>
        </w:tc>
        <w:tc>
          <w:tcPr>
            <w:tcW w:w="1275" w:type="dxa"/>
            <w:shd w:val="clear" w:color="auto" w:fill="auto"/>
            <w:vAlign w:val="center"/>
          </w:tcPr>
          <w:p w14:paraId="77681A37" w14:textId="0553F903" w:rsidR="00BE7505" w:rsidRPr="00D92797" w:rsidRDefault="78CADC4E" w:rsidP="00D92797">
            <w:pPr>
              <w:jc w:val="center"/>
              <w:rPr>
                <w:rFonts w:ascii="Times New Roman" w:hAnsi="Times New Roman"/>
                <w:sz w:val="24"/>
                <w:szCs w:val="24"/>
              </w:rPr>
            </w:pPr>
            <w:r w:rsidRPr="00D92797">
              <w:rPr>
                <w:rFonts w:ascii="Times New Roman" w:hAnsi="Times New Roman"/>
                <w:sz w:val="24"/>
                <w:szCs w:val="24"/>
              </w:rPr>
              <w:t>KM</w:t>
            </w:r>
          </w:p>
        </w:tc>
        <w:tc>
          <w:tcPr>
            <w:tcW w:w="1701" w:type="dxa"/>
            <w:shd w:val="clear" w:color="auto" w:fill="auto"/>
            <w:vAlign w:val="center"/>
          </w:tcPr>
          <w:p w14:paraId="6FC2A5EA" w14:textId="313090F9" w:rsidR="00BE7505" w:rsidRPr="00D92797" w:rsidRDefault="00BE7505" w:rsidP="00D92797">
            <w:pPr>
              <w:jc w:val="center"/>
              <w:rPr>
                <w:rFonts w:ascii="Times New Roman" w:hAnsi="Times New Roman"/>
                <w:sz w:val="24"/>
                <w:szCs w:val="24"/>
              </w:rPr>
            </w:pPr>
          </w:p>
        </w:tc>
        <w:tc>
          <w:tcPr>
            <w:tcW w:w="1411" w:type="dxa"/>
            <w:vAlign w:val="center"/>
          </w:tcPr>
          <w:p w14:paraId="1963FE9E" w14:textId="53E1C6AD" w:rsidR="00BE7505" w:rsidRPr="00D92797" w:rsidRDefault="006F0D96" w:rsidP="00D92797">
            <w:pPr>
              <w:jc w:val="center"/>
              <w:rPr>
                <w:rFonts w:ascii="Times New Roman" w:hAnsi="Times New Roman"/>
                <w:bCs/>
                <w:sz w:val="24"/>
                <w:szCs w:val="24"/>
              </w:rPr>
            </w:pPr>
            <w:r w:rsidRPr="00D92797">
              <w:rPr>
                <w:rFonts w:ascii="Times New Roman" w:hAnsi="Times New Roman"/>
                <w:bCs/>
                <w:sz w:val="24"/>
                <w:szCs w:val="24"/>
              </w:rPr>
              <w:t>3.1.</w:t>
            </w:r>
          </w:p>
        </w:tc>
      </w:tr>
      <w:tr w:rsidR="00FE6E4D" w:rsidRPr="00D92797" w14:paraId="57B542D0" w14:textId="77777777" w:rsidTr="697B4055">
        <w:trPr>
          <w:trHeight w:val="411"/>
        </w:trPr>
        <w:tc>
          <w:tcPr>
            <w:tcW w:w="704" w:type="dxa"/>
            <w:vAlign w:val="center"/>
          </w:tcPr>
          <w:p w14:paraId="6940C269" w14:textId="1523D176" w:rsidR="00FE6E4D" w:rsidRPr="00D92797" w:rsidRDefault="00FE6E4D" w:rsidP="001A42B1">
            <w:pPr>
              <w:jc w:val="center"/>
              <w:rPr>
                <w:rFonts w:ascii="Times New Roman" w:hAnsi="Times New Roman"/>
                <w:sz w:val="24"/>
                <w:szCs w:val="24"/>
              </w:rPr>
            </w:pPr>
            <w:r w:rsidRPr="00D92797">
              <w:rPr>
                <w:rFonts w:ascii="Times New Roman" w:hAnsi="Times New Roman"/>
                <w:sz w:val="24"/>
                <w:szCs w:val="24"/>
              </w:rPr>
              <w:t>3.</w:t>
            </w:r>
          </w:p>
        </w:tc>
        <w:tc>
          <w:tcPr>
            <w:tcW w:w="3119" w:type="dxa"/>
            <w:shd w:val="clear" w:color="auto" w:fill="auto"/>
            <w:vAlign w:val="center"/>
          </w:tcPr>
          <w:p w14:paraId="746F1BF8" w14:textId="3E80EBC2" w:rsidR="00FE6E4D" w:rsidRPr="00D92797" w:rsidRDefault="00FE6E4D" w:rsidP="00D92797">
            <w:pPr>
              <w:jc w:val="both"/>
              <w:rPr>
                <w:rFonts w:ascii="Times New Roman" w:hAnsi="Times New Roman"/>
                <w:sz w:val="24"/>
                <w:szCs w:val="24"/>
              </w:rPr>
            </w:pPr>
            <w:r w:rsidRPr="00D92797">
              <w:rPr>
                <w:rFonts w:ascii="Times New Roman" w:eastAsia="Times New Roman" w:hAnsi="Times New Roman"/>
                <w:sz w:val="24"/>
                <w:szCs w:val="24"/>
              </w:rPr>
              <w:t>Veicināt mediju pašregulāciju</w:t>
            </w:r>
            <w:r w:rsidR="00D92797">
              <w:rPr>
                <w:rFonts w:ascii="Times New Roman" w:eastAsia="Times New Roman" w:hAnsi="Times New Roman"/>
                <w:sz w:val="24"/>
                <w:szCs w:val="24"/>
              </w:rPr>
              <w:t>,</w:t>
            </w:r>
            <w:r w:rsidR="00312C9B" w:rsidRPr="00D92797">
              <w:rPr>
                <w:rFonts w:ascii="Times New Roman" w:eastAsia="Times New Roman" w:hAnsi="Times New Roman"/>
                <w:sz w:val="24"/>
                <w:szCs w:val="24"/>
              </w:rPr>
              <w:t xml:space="preserve"> tādējādi </w:t>
            </w:r>
            <w:r w:rsidR="00E6035C" w:rsidRPr="00D92797">
              <w:rPr>
                <w:rFonts w:ascii="Times New Roman" w:eastAsia="Times New Roman" w:hAnsi="Times New Roman"/>
                <w:sz w:val="24"/>
                <w:szCs w:val="24"/>
              </w:rPr>
              <w:t>stiprino</w:t>
            </w:r>
            <w:r w:rsidR="00702BCE" w:rsidRPr="00D92797">
              <w:rPr>
                <w:rFonts w:ascii="Times New Roman" w:eastAsia="Times New Roman" w:hAnsi="Times New Roman"/>
                <w:sz w:val="24"/>
                <w:szCs w:val="24"/>
              </w:rPr>
              <w:t xml:space="preserve">t mediju neatkarību un </w:t>
            </w:r>
            <w:r w:rsidR="002B1EF7" w:rsidRPr="00D92797">
              <w:rPr>
                <w:rFonts w:ascii="Times New Roman" w:eastAsia="Times New Roman" w:hAnsi="Times New Roman"/>
                <w:sz w:val="24"/>
                <w:szCs w:val="24"/>
              </w:rPr>
              <w:t>brīvību.</w:t>
            </w:r>
          </w:p>
        </w:tc>
        <w:tc>
          <w:tcPr>
            <w:tcW w:w="1134" w:type="dxa"/>
            <w:shd w:val="clear" w:color="auto" w:fill="auto"/>
            <w:vAlign w:val="center"/>
          </w:tcPr>
          <w:p w14:paraId="6590F386" w14:textId="19EAB3A7" w:rsidR="00FE6E4D" w:rsidRPr="00D92797" w:rsidRDefault="00FE6E4D" w:rsidP="00D92797">
            <w:pPr>
              <w:jc w:val="center"/>
              <w:rPr>
                <w:rFonts w:ascii="Times New Roman" w:hAnsi="Times New Roman"/>
                <w:sz w:val="24"/>
                <w:szCs w:val="24"/>
              </w:rPr>
            </w:pPr>
            <w:r w:rsidRPr="00D92797">
              <w:rPr>
                <w:rFonts w:ascii="Times New Roman" w:eastAsia="Times New Roman" w:hAnsi="Times New Roman"/>
                <w:sz w:val="24"/>
                <w:szCs w:val="24"/>
              </w:rPr>
              <w:t>2027</w:t>
            </w:r>
          </w:p>
        </w:tc>
        <w:tc>
          <w:tcPr>
            <w:tcW w:w="1275" w:type="dxa"/>
            <w:shd w:val="clear" w:color="auto" w:fill="auto"/>
            <w:vAlign w:val="center"/>
          </w:tcPr>
          <w:p w14:paraId="04DB5465" w14:textId="5BFAC6E9" w:rsidR="00FE6E4D" w:rsidRPr="00D92797" w:rsidRDefault="00FE6E4D" w:rsidP="00D92797">
            <w:pPr>
              <w:jc w:val="center"/>
              <w:rPr>
                <w:rFonts w:ascii="Times New Roman" w:hAnsi="Times New Roman"/>
                <w:sz w:val="24"/>
                <w:szCs w:val="24"/>
              </w:rPr>
            </w:pPr>
            <w:r w:rsidRPr="00D92797">
              <w:rPr>
                <w:rFonts w:ascii="Times New Roman" w:eastAsia="Times New Roman" w:hAnsi="Times New Roman"/>
                <w:sz w:val="24"/>
                <w:szCs w:val="24"/>
              </w:rPr>
              <w:t>KM</w:t>
            </w:r>
          </w:p>
        </w:tc>
        <w:tc>
          <w:tcPr>
            <w:tcW w:w="1701" w:type="dxa"/>
            <w:shd w:val="clear" w:color="auto" w:fill="auto"/>
            <w:vAlign w:val="center"/>
          </w:tcPr>
          <w:p w14:paraId="6D414BB4" w14:textId="3EADD028" w:rsidR="00FE6E4D" w:rsidRPr="00D92797" w:rsidRDefault="00FE6E4D" w:rsidP="00D92797">
            <w:pPr>
              <w:jc w:val="center"/>
              <w:rPr>
                <w:rFonts w:ascii="Times New Roman" w:hAnsi="Times New Roman"/>
                <w:sz w:val="24"/>
                <w:szCs w:val="24"/>
              </w:rPr>
            </w:pPr>
            <w:r w:rsidRPr="00D92797">
              <w:rPr>
                <w:rFonts w:ascii="Times New Roman" w:eastAsia="Times New Roman" w:hAnsi="Times New Roman"/>
                <w:sz w:val="24"/>
                <w:szCs w:val="24"/>
              </w:rPr>
              <w:t>NVO</w:t>
            </w:r>
          </w:p>
        </w:tc>
        <w:tc>
          <w:tcPr>
            <w:tcW w:w="1411" w:type="dxa"/>
            <w:vAlign w:val="center"/>
          </w:tcPr>
          <w:p w14:paraId="7D022E40" w14:textId="79DDDCE6" w:rsidR="00FE6E4D" w:rsidRPr="00D92797" w:rsidRDefault="00FE6E4D" w:rsidP="00D92797">
            <w:pPr>
              <w:jc w:val="center"/>
              <w:rPr>
                <w:rFonts w:ascii="Times New Roman" w:hAnsi="Times New Roman"/>
                <w:bCs/>
                <w:sz w:val="24"/>
                <w:szCs w:val="24"/>
              </w:rPr>
            </w:pPr>
            <w:r w:rsidRPr="00D92797">
              <w:rPr>
                <w:rFonts w:ascii="Times New Roman" w:eastAsia="Times New Roman" w:hAnsi="Times New Roman"/>
                <w:sz w:val="24"/>
                <w:szCs w:val="24"/>
              </w:rPr>
              <w:t>3.1.</w:t>
            </w:r>
          </w:p>
        </w:tc>
      </w:tr>
      <w:tr w:rsidR="00962471" w:rsidRPr="00D92797" w14:paraId="11CD24B6" w14:textId="77777777" w:rsidTr="697B4055">
        <w:tc>
          <w:tcPr>
            <w:tcW w:w="704" w:type="dxa"/>
            <w:vAlign w:val="center"/>
          </w:tcPr>
          <w:p w14:paraId="436C036E" w14:textId="73F0140C" w:rsidR="00962471" w:rsidRPr="00D92797" w:rsidRDefault="00FE6E4D" w:rsidP="001A42B1">
            <w:pPr>
              <w:jc w:val="center"/>
              <w:rPr>
                <w:rFonts w:ascii="Times New Roman" w:hAnsi="Times New Roman"/>
                <w:sz w:val="24"/>
                <w:szCs w:val="24"/>
              </w:rPr>
            </w:pPr>
            <w:r w:rsidRPr="00D92797">
              <w:rPr>
                <w:rFonts w:ascii="Times New Roman" w:hAnsi="Times New Roman"/>
                <w:sz w:val="24"/>
                <w:szCs w:val="24"/>
              </w:rPr>
              <w:t>4</w:t>
            </w:r>
            <w:r w:rsidR="00962471" w:rsidRPr="00D92797">
              <w:rPr>
                <w:rFonts w:ascii="Times New Roman" w:hAnsi="Times New Roman"/>
                <w:sz w:val="24"/>
                <w:szCs w:val="24"/>
              </w:rPr>
              <w:t>.</w:t>
            </w:r>
          </w:p>
        </w:tc>
        <w:tc>
          <w:tcPr>
            <w:tcW w:w="3119" w:type="dxa"/>
            <w:shd w:val="clear" w:color="auto" w:fill="auto"/>
          </w:tcPr>
          <w:p w14:paraId="16827048" w14:textId="731B9FE1" w:rsidR="00962471" w:rsidRPr="00D92797" w:rsidRDefault="00F92AD3" w:rsidP="00D92797">
            <w:pPr>
              <w:jc w:val="both"/>
              <w:rPr>
                <w:rFonts w:ascii="Times New Roman" w:hAnsi="Times New Roman"/>
                <w:sz w:val="24"/>
                <w:szCs w:val="24"/>
                <w:lang w:eastAsia="lv-LV"/>
              </w:rPr>
            </w:pPr>
            <w:r w:rsidRPr="00D92797">
              <w:rPr>
                <w:rFonts w:ascii="Times New Roman" w:hAnsi="Times New Roman"/>
                <w:sz w:val="24"/>
                <w:szCs w:val="24"/>
                <w:lang w:eastAsia="lv-LV"/>
              </w:rPr>
              <w:t>Mainīt sabiedriskā medij</w:t>
            </w:r>
            <w:r w:rsidR="00BE7505" w:rsidRPr="00D92797">
              <w:rPr>
                <w:rFonts w:ascii="Times New Roman" w:hAnsi="Times New Roman"/>
                <w:sz w:val="24"/>
                <w:szCs w:val="24"/>
                <w:lang w:eastAsia="lv-LV"/>
              </w:rPr>
              <w:t>a finansēšanas modeli</w:t>
            </w:r>
            <w:r w:rsidR="008042BB" w:rsidRPr="00D92797">
              <w:rPr>
                <w:rFonts w:ascii="Times New Roman" w:hAnsi="Times New Roman"/>
                <w:sz w:val="24"/>
                <w:szCs w:val="24"/>
                <w:lang w:eastAsia="lv-LV"/>
              </w:rPr>
              <w:t>,</w:t>
            </w:r>
            <w:r w:rsidR="00A63C52" w:rsidRPr="00D92797">
              <w:rPr>
                <w:rFonts w:ascii="Times New Roman" w:hAnsi="Times New Roman"/>
                <w:sz w:val="24"/>
                <w:szCs w:val="24"/>
                <w:lang w:eastAsia="lv-LV"/>
              </w:rPr>
              <w:t xml:space="preserve"> nodrošinot</w:t>
            </w:r>
            <w:r w:rsidR="008042BB" w:rsidRPr="00D92797">
              <w:rPr>
                <w:rFonts w:ascii="Times New Roman" w:hAnsi="Times New Roman"/>
                <w:sz w:val="24"/>
                <w:szCs w:val="24"/>
                <w:lang w:eastAsia="lv-LV"/>
              </w:rPr>
              <w:t xml:space="preserve"> </w:t>
            </w:r>
            <w:r w:rsidR="00A63C52" w:rsidRPr="00D92797">
              <w:rPr>
                <w:rFonts w:ascii="Times New Roman" w:hAnsi="Times New Roman"/>
                <w:sz w:val="24"/>
                <w:szCs w:val="24"/>
                <w:lang w:eastAsia="lv-LV"/>
              </w:rPr>
              <w:t>finansējuma</w:t>
            </w:r>
            <w:r w:rsidR="002A18F7" w:rsidRPr="00D92797">
              <w:rPr>
                <w:rFonts w:ascii="Times New Roman" w:hAnsi="Times New Roman"/>
                <w:sz w:val="24"/>
                <w:szCs w:val="24"/>
                <w:lang w:eastAsia="lv-LV"/>
              </w:rPr>
              <w:t xml:space="preserve"> izaugsmes</w:t>
            </w:r>
            <w:r w:rsidR="00A63C52" w:rsidRPr="00D92797">
              <w:rPr>
                <w:rFonts w:ascii="Times New Roman" w:hAnsi="Times New Roman"/>
                <w:sz w:val="24"/>
                <w:szCs w:val="24"/>
                <w:lang w:eastAsia="lv-LV"/>
              </w:rPr>
              <w:t xml:space="preserve"> prognozējamību</w:t>
            </w:r>
            <w:r w:rsidR="002A18F7" w:rsidRPr="00D92797">
              <w:rPr>
                <w:rFonts w:ascii="Times New Roman" w:hAnsi="Times New Roman"/>
                <w:sz w:val="24"/>
                <w:szCs w:val="24"/>
                <w:lang w:eastAsia="lv-LV"/>
              </w:rPr>
              <w:t>.</w:t>
            </w:r>
          </w:p>
        </w:tc>
        <w:tc>
          <w:tcPr>
            <w:tcW w:w="1134" w:type="dxa"/>
            <w:shd w:val="clear" w:color="auto" w:fill="auto"/>
            <w:vAlign w:val="center"/>
          </w:tcPr>
          <w:p w14:paraId="33061337" w14:textId="4F706FAC" w:rsidR="00962471" w:rsidRPr="00D92797" w:rsidRDefault="00613027" w:rsidP="00D92797">
            <w:pPr>
              <w:jc w:val="center"/>
              <w:rPr>
                <w:rFonts w:ascii="Times New Roman" w:hAnsi="Times New Roman"/>
                <w:sz w:val="24"/>
                <w:szCs w:val="24"/>
              </w:rPr>
            </w:pPr>
            <w:r w:rsidRPr="00D92797">
              <w:rPr>
                <w:rFonts w:ascii="Times New Roman" w:hAnsi="Times New Roman"/>
                <w:sz w:val="24"/>
                <w:szCs w:val="24"/>
              </w:rPr>
              <w:t>202</w:t>
            </w:r>
            <w:r w:rsidR="004016D6">
              <w:rPr>
                <w:rFonts w:ascii="Times New Roman" w:hAnsi="Times New Roman"/>
                <w:sz w:val="24"/>
                <w:szCs w:val="24"/>
              </w:rPr>
              <w:t>6</w:t>
            </w:r>
          </w:p>
        </w:tc>
        <w:tc>
          <w:tcPr>
            <w:tcW w:w="1275" w:type="dxa"/>
            <w:shd w:val="clear" w:color="auto" w:fill="auto"/>
            <w:vAlign w:val="center"/>
          </w:tcPr>
          <w:p w14:paraId="67297D99" w14:textId="794587AF" w:rsidR="00962471" w:rsidRPr="00D92797" w:rsidRDefault="5995E159" w:rsidP="00D92797">
            <w:pPr>
              <w:jc w:val="center"/>
              <w:rPr>
                <w:rFonts w:ascii="Times New Roman" w:hAnsi="Times New Roman"/>
                <w:sz w:val="24"/>
                <w:szCs w:val="24"/>
              </w:rPr>
            </w:pPr>
            <w:r w:rsidRPr="00D92797">
              <w:rPr>
                <w:rFonts w:ascii="Times New Roman" w:hAnsi="Times New Roman"/>
                <w:sz w:val="24"/>
                <w:szCs w:val="24"/>
              </w:rPr>
              <w:t>KM</w:t>
            </w:r>
          </w:p>
        </w:tc>
        <w:tc>
          <w:tcPr>
            <w:tcW w:w="1701" w:type="dxa"/>
            <w:shd w:val="clear" w:color="auto" w:fill="auto"/>
            <w:vAlign w:val="center"/>
          </w:tcPr>
          <w:p w14:paraId="2AC51F28" w14:textId="14B4CED8" w:rsidR="00962471" w:rsidRPr="00D92797" w:rsidRDefault="5995E159" w:rsidP="00D92797">
            <w:pPr>
              <w:contextualSpacing/>
              <w:jc w:val="center"/>
              <w:rPr>
                <w:rFonts w:ascii="Times New Roman" w:hAnsi="Times New Roman"/>
                <w:sz w:val="24"/>
                <w:szCs w:val="24"/>
              </w:rPr>
            </w:pPr>
            <w:r w:rsidRPr="00D92797">
              <w:rPr>
                <w:rFonts w:ascii="Times New Roman" w:hAnsi="Times New Roman"/>
                <w:sz w:val="24"/>
                <w:szCs w:val="24"/>
              </w:rPr>
              <w:t>SEPLP</w:t>
            </w:r>
          </w:p>
        </w:tc>
        <w:tc>
          <w:tcPr>
            <w:tcW w:w="1411" w:type="dxa"/>
            <w:vAlign w:val="center"/>
          </w:tcPr>
          <w:p w14:paraId="3CCEA7A0" w14:textId="2778E6BD" w:rsidR="00962471" w:rsidRPr="00D92797" w:rsidRDefault="583E9D57" w:rsidP="00D92797">
            <w:pPr>
              <w:jc w:val="center"/>
              <w:rPr>
                <w:rFonts w:ascii="Times New Roman" w:hAnsi="Times New Roman"/>
                <w:sz w:val="24"/>
                <w:szCs w:val="24"/>
              </w:rPr>
            </w:pPr>
            <w:r w:rsidRPr="00D92797">
              <w:rPr>
                <w:rFonts w:ascii="Times New Roman" w:hAnsi="Times New Roman"/>
                <w:sz w:val="24"/>
                <w:szCs w:val="24"/>
              </w:rPr>
              <w:t>3.1.</w:t>
            </w:r>
          </w:p>
        </w:tc>
      </w:tr>
      <w:tr w:rsidR="00962471" w:rsidRPr="00FC3DB3" w14:paraId="6AFA22EE" w14:textId="77777777" w:rsidTr="697B4055">
        <w:tc>
          <w:tcPr>
            <w:tcW w:w="9344" w:type="dxa"/>
            <w:gridSpan w:val="6"/>
            <w:shd w:val="clear" w:color="auto" w:fill="DDD9C3"/>
            <w:vAlign w:val="center"/>
          </w:tcPr>
          <w:p w14:paraId="12C7F55E" w14:textId="159991F8" w:rsidR="00962471" w:rsidRPr="00FC3DB3" w:rsidRDefault="00962471" w:rsidP="001A42B1">
            <w:pPr>
              <w:contextualSpacing/>
              <w:rPr>
                <w:rFonts w:ascii="Times New Roman" w:hAnsi="Times New Roman"/>
                <w:b/>
                <w:sz w:val="28"/>
                <w:szCs w:val="28"/>
              </w:rPr>
            </w:pPr>
            <w:r w:rsidRPr="00FC3DB3">
              <w:rPr>
                <w:rFonts w:ascii="Times New Roman" w:hAnsi="Times New Roman"/>
                <w:b/>
                <w:sz w:val="28"/>
                <w:szCs w:val="28"/>
              </w:rPr>
              <w:t xml:space="preserve">IV Rīcības virziens: </w:t>
            </w:r>
            <w:r w:rsidRPr="00FC3DB3">
              <w:rPr>
                <w:rFonts w:ascii="Times New Roman" w:eastAsia="Times New Roman" w:hAnsi="Times New Roman"/>
                <w:b/>
                <w:bCs/>
                <w:color w:val="000000" w:themeColor="text1"/>
                <w:sz w:val="28"/>
                <w:szCs w:val="28"/>
                <w:lang w:eastAsia="lv-LV"/>
              </w:rPr>
              <w:t>Kvalitatīva mediju vide</w:t>
            </w:r>
          </w:p>
        </w:tc>
      </w:tr>
      <w:tr w:rsidR="00962471" w:rsidRPr="00FC3DB3" w14:paraId="02BA7807" w14:textId="77777777" w:rsidTr="697B4055">
        <w:tc>
          <w:tcPr>
            <w:tcW w:w="704" w:type="dxa"/>
            <w:vAlign w:val="center"/>
          </w:tcPr>
          <w:p w14:paraId="12EA1F43" w14:textId="77777777" w:rsidR="00962471" w:rsidRPr="00FC3DB3" w:rsidRDefault="00962471" w:rsidP="001A42B1">
            <w:pPr>
              <w:contextualSpacing/>
              <w:jc w:val="center"/>
              <w:rPr>
                <w:rFonts w:ascii="Times New Roman" w:hAnsi="Times New Roman"/>
                <w:b/>
                <w:sz w:val="24"/>
                <w:szCs w:val="24"/>
              </w:rPr>
            </w:pPr>
            <w:r w:rsidRPr="00FC3DB3">
              <w:rPr>
                <w:rFonts w:ascii="Times New Roman" w:hAnsi="Times New Roman"/>
                <w:b/>
                <w:sz w:val="24"/>
                <w:szCs w:val="24"/>
              </w:rPr>
              <w:t>Nr.</w:t>
            </w:r>
          </w:p>
          <w:p w14:paraId="6F53DF99" w14:textId="77777777" w:rsidR="00962471" w:rsidRPr="00FC3DB3" w:rsidRDefault="00962471" w:rsidP="001A42B1">
            <w:pPr>
              <w:contextualSpacing/>
              <w:jc w:val="center"/>
              <w:rPr>
                <w:rFonts w:ascii="Times New Roman" w:hAnsi="Times New Roman"/>
                <w:b/>
                <w:sz w:val="24"/>
                <w:szCs w:val="24"/>
              </w:rPr>
            </w:pPr>
            <w:r w:rsidRPr="00FC3DB3">
              <w:rPr>
                <w:rFonts w:ascii="Times New Roman" w:hAnsi="Times New Roman"/>
                <w:b/>
                <w:sz w:val="24"/>
                <w:szCs w:val="24"/>
              </w:rPr>
              <w:t>p.k.</w:t>
            </w:r>
          </w:p>
        </w:tc>
        <w:tc>
          <w:tcPr>
            <w:tcW w:w="3119" w:type="dxa"/>
            <w:shd w:val="clear" w:color="auto" w:fill="auto"/>
            <w:vAlign w:val="center"/>
          </w:tcPr>
          <w:p w14:paraId="61C988F9" w14:textId="1CE6C85C" w:rsidR="00962471" w:rsidRPr="00FC3DB3" w:rsidRDefault="00962471" w:rsidP="00FC3DB3">
            <w:pPr>
              <w:contextualSpacing/>
              <w:jc w:val="center"/>
              <w:rPr>
                <w:rFonts w:ascii="Times New Roman" w:hAnsi="Times New Roman"/>
                <w:i/>
                <w:sz w:val="24"/>
                <w:szCs w:val="24"/>
              </w:rPr>
            </w:pPr>
            <w:r w:rsidRPr="00FC3DB3">
              <w:rPr>
                <w:rFonts w:ascii="Times New Roman" w:hAnsi="Times New Roman"/>
                <w:b/>
                <w:sz w:val="24"/>
                <w:szCs w:val="24"/>
              </w:rPr>
              <w:t>Uzdevums</w:t>
            </w:r>
          </w:p>
        </w:tc>
        <w:tc>
          <w:tcPr>
            <w:tcW w:w="1134" w:type="dxa"/>
            <w:shd w:val="clear" w:color="auto" w:fill="auto"/>
            <w:vAlign w:val="center"/>
          </w:tcPr>
          <w:p w14:paraId="132CF210" w14:textId="77777777" w:rsidR="00962471" w:rsidRPr="00FC3DB3" w:rsidRDefault="00962471" w:rsidP="001A42B1">
            <w:pPr>
              <w:contextualSpacing/>
              <w:jc w:val="center"/>
              <w:rPr>
                <w:rFonts w:ascii="Times New Roman" w:hAnsi="Times New Roman"/>
                <w:b/>
                <w:sz w:val="24"/>
                <w:szCs w:val="24"/>
              </w:rPr>
            </w:pPr>
            <w:r w:rsidRPr="00FC3DB3">
              <w:rPr>
                <w:rFonts w:ascii="Times New Roman" w:hAnsi="Times New Roman"/>
                <w:b/>
                <w:sz w:val="24"/>
                <w:szCs w:val="24"/>
              </w:rPr>
              <w:t>Izpildes termiņš</w:t>
            </w:r>
          </w:p>
          <w:p w14:paraId="49FDE38A" w14:textId="77777777" w:rsidR="00962471" w:rsidRPr="00FC3DB3" w:rsidRDefault="00962471" w:rsidP="001A42B1">
            <w:pPr>
              <w:contextualSpacing/>
              <w:jc w:val="center"/>
              <w:rPr>
                <w:rFonts w:ascii="Times New Roman" w:hAnsi="Times New Roman"/>
                <w:b/>
                <w:sz w:val="24"/>
                <w:szCs w:val="24"/>
              </w:rPr>
            </w:pPr>
            <w:r w:rsidRPr="00FC3DB3">
              <w:rPr>
                <w:rFonts w:ascii="Times New Roman" w:hAnsi="Times New Roman"/>
                <w:b/>
                <w:sz w:val="24"/>
                <w:szCs w:val="24"/>
              </w:rPr>
              <w:t>(gads)</w:t>
            </w:r>
          </w:p>
        </w:tc>
        <w:tc>
          <w:tcPr>
            <w:tcW w:w="1275" w:type="dxa"/>
            <w:shd w:val="clear" w:color="auto" w:fill="auto"/>
            <w:vAlign w:val="center"/>
          </w:tcPr>
          <w:p w14:paraId="50672532" w14:textId="77777777" w:rsidR="00962471" w:rsidRPr="00FC3DB3" w:rsidRDefault="00962471" w:rsidP="001A42B1">
            <w:pPr>
              <w:contextualSpacing/>
              <w:jc w:val="center"/>
              <w:rPr>
                <w:rFonts w:ascii="Times New Roman" w:hAnsi="Times New Roman"/>
                <w:b/>
                <w:sz w:val="24"/>
                <w:szCs w:val="24"/>
              </w:rPr>
            </w:pPr>
            <w:r w:rsidRPr="00FC3DB3">
              <w:rPr>
                <w:rFonts w:ascii="Times New Roman" w:hAnsi="Times New Roman"/>
                <w:b/>
                <w:sz w:val="24"/>
                <w:szCs w:val="24"/>
              </w:rPr>
              <w:t>Atbildīgā institūcija</w:t>
            </w:r>
          </w:p>
        </w:tc>
        <w:tc>
          <w:tcPr>
            <w:tcW w:w="1701" w:type="dxa"/>
            <w:shd w:val="clear" w:color="auto" w:fill="auto"/>
            <w:vAlign w:val="center"/>
          </w:tcPr>
          <w:p w14:paraId="46326548" w14:textId="77777777" w:rsidR="00962471" w:rsidRPr="00FC3DB3" w:rsidRDefault="00962471" w:rsidP="001A42B1">
            <w:pPr>
              <w:contextualSpacing/>
              <w:jc w:val="center"/>
              <w:rPr>
                <w:rFonts w:ascii="Times New Roman" w:hAnsi="Times New Roman"/>
                <w:b/>
                <w:sz w:val="24"/>
                <w:szCs w:val="24"/>
              </w:rPr>
            </w:pPr>
            <w:r w:rsidRPr="00FC3DB3">
              <w:rPr>
                <w:rFonts w:ascii="Times New Roman" w:hAnsi="Times New Roman"/>
                <w:b/>
                <w:sz w:val="24"/>
                <w:szCs w:val="24"/>
              </w:rPr>
              <w:t>Līdzatbildīgās institūcijas</w:t>
            </w:r>
          </w:p>
        </w:tc>
        <w:tc>
          <w:tcPr>
            <w:tcW w:w="1411" w:type="dxa"/>
            <w:vAlign w:val="center"/>
          </w:tcPr>
          <w:p w14:paraId="62BCF1E6" w14:textId="77777777" w:rsidR="00962471" w:rsidRPr="00FC3DB3" w:rsidRDefault="00962471" w:rsidP="001A42B1">
            <w:pPr>
              <w:contextualSpacing/>
              <w:jc w:val="center"/>
              <w:rPr>
                <w:rFonts w:ascii="Times New Roman" w:hAnsi="Times New Roman"/>
                <w:b/>
                <w:sz w:val="24"/>
                <w:szCs w:val="24"/>
              </w:rPr>
            </w:pPr>
            <w:r w:rsidRPr="00FC3DB3">
              <w:rPr>
                <w:rFonts w:ascii="Times New Roman" w:hAnsi="Times New Roman"/>
                <w:b/>
                <w:sz w:val="24"/>
                <w:szCs w:val="24"/>
              </w:rPr>
              <w:t>Sasaiste ar politikas rezultātu un rezultatīvo rādītāju</w:t>
            </w:r>
          </w:p>
        </w:tc>
      </w:tr>
      <w:tr w:rsidR="00962471" w:rsidRPr="00FC3DB3" w14:paraId="53B71F7D" w14:textId="77777777" w:rsidTr="697B4055">
        <w:trPr>
          <w:trHeight w:val="667"/>
        </w:trPr>
        <w:tc>
          <w:tcPr>
            <w:tcW w:w="704" w:type="dxa"/>
            <w:vAlign w:val="center"/>
          </w:tcPr>
          <w:p w14:paraId="0561F5E3" w14:textId="2B28492C" w:rsidR="00962471" w:rsidRPr="00FC3DB3" w:rsidRDefault="002F79D4" w:rsidP="001A42B1">
            <w:pPr>
              <w:contextualSpacing/>
              <w:jc w:val="center"/>
              <w:rPr>
                <w:rFonts w:ascii="Times New Roman" w:hAnsi="Times New Roman"/>
                <w:sz w:val="24"/>
                <w:szCs w:val="24"/>
              </w:rPr>
            </w:pPr>
            <w:r w:rsidRPr="00FC3DB3">
              <w:rPr>
                <w:rFonts w:ascii="Times New Roman" w:hAnsi="Times New Roman"/>
                <w:sz w:val="24"/>
                <w:szCs w:val="24"/>
              </w:rPr>
              <w:t>1</w:t>
            </w:r>
            <w:r w:rsidR="00962471" w:rsidRPr="00FC3DB3">
              <w:rPr>
                <w:rFonts w:ascii="Times New Roman" w:hAnsi="Times New Roman"/>
                <w:sz w:val="24"/>
                <w:szCs w:val="24"/>
              </w:rPr>
              <w:t>.</w:t>
            </w:r>
          </w:p>
        </w:tc>
        <w:tc>
          <w:tcPr>
            <w:tcW w:w="3119" w:type="dxa"/>
            <w:shd w:val="clear" w:color="auto" w:fill="auto"/>
            <w:vAlign w:val="center"/>
          </w:tcPr>
          <w:p w14:paraId="1A22BA5E" w14:textId="4E658A6D" w:rsidR="00962471" w:rsidRPr="00FC3DB3" w:rsidRDefault="00F52BF9" w:rsidP="00FC3DB3">
            <w:pPr>
              <w:ind w:left="34"/>
              <w:contextualSpacing/>
              <w:jc w:val="both"/>
              <w:rPr>
                <w:rFonts w:ascii="Times New Roman" w:eastAsia="Times New Roman" w:hAnsi="Times New Roman"/>
                <w:sz w:val="24"/>
                <w:szCs w:val="24"/>
              </w:rPr>
            </w:pPr>
            <w:r w:rsidRPr="00FC3DB3">
              <w:rPr>
                <w:rFonts w:ascii="Times New Roman" w:eastAsia="Times New Roman" w:hAnsi="Times New Roman"/>
                <w:sz w:val="24"/>
                <w:szCs w:val="24"/>
              </w:rPr>
              <w:t>Atbalstīt mediju profesionāļu mūžizglītību </w:t>
            </w:r>
            <w:r w:rsidR="00FF2027" w:rsidRPr="00FC3DB3">
              <w:rPr>
                <w:rFonts w:ascii="Times New Roman" w:eastAsia="Times New Roman" w:hAnsi="Times New Roman"/>
                <w:sz w:val="24"/>
                <w:szCs w:val="24"/>
              </w:rPr>
              <w:t>un jauno mediju profesionāļu integrāciju mediju vidē</w:t>
            </w:r>
            <w:r w:rsidR="7D35EF35" w:rsidRPr="00FC3DB3">
              <w:rPr>
                <w:rFonts w:ascii="Times New Roman" w:eastAsia="Times New Roman" w:hAnsi="Times New Roman"/>
                <w:sz w:val="24"/>
                <w:szCs w:val="24"/>
              </w:rPr>
              <w:t>.</w:t>
            </w:r>
          </w:p>
        </w:tc>
        <w:tc>
          <w:tcPr>
            <w:tcW w:w="1134" w:type="dxa"/>
            <w:shd w:val="clear" w:color="auto" w:fill="auto"/>
            <w:vAlign w:val="center"/>
          </w:tcPr>
          <w:p w14:paraId="415464C4" w14:textId="1FED203A" w:rsidR="00962471" w:rsidRPr="00FC3DB3" w:rsidRDefault="00BF40A6" w:rsidP="00FC3DB3">
            <w:pPr>
              <w:contextualSpacing/>
              <w:jc w:val="center"/>
              <w:rPr>
                <w:rFonts w:ascii="Times New Roman" w:eastAsia="Times New Roman" w:hAnsi="Times New Roman"/>
                <w:sz w:val="24"/>
                <w:szCs w:val="24"/>
              </w:rPr>
            </w:pPr>
            <w:r w:rsidRPr="00FC3DB3">
              <w:rPr>
                <w:rFonts w:ascii="Times New Roman" w:eastAsia="Times New Roman" w:hAnsi="Times New Roman"/>
                <w:sz w:val="24"/>
                <w:szCs w:val="24"/>
              </w:rPr>
              <w:t>2027</w:t>
            </w:r>
          </w:p>
        </w:tc>
        <w:tc>
          <w:tcPr>
            <w:tcW w:w="1275" w:type="dxa"/>
            <w:shd w:val="clear" w:color="auto" w:fill="auto"/>
            <w:vAlign w:val="center"/>
          </w:tcPr>
          <w:p w14:paraId="5DAA8B05" w14:textId="704C4626" w:rsidR="00962471" w:rsidRPr="00FC3DB3" w:rsidRDefault="43D71197" w:rsidP="00FC3DB3">
            <w:pPr>
              <w:contextualSpacing/>
              <w:jc w:val="center"/>
              <w:rPr>
                <w:rFonts w:ascii="Times New Roman" w:hAnsi="Times New Roman"/>
                <w:sz w:val="24"/>
                <w:szCs w:val="24"/>
              </w:rPr>
            </w:pPr>
            <w:r w:rsidRPr="00FC3DB3">
              <w:rPr>
                <w:rFonts w:ascii="Times New Roman" w:hAnsi="Times New Roman"/>
                <w:sz w:val="24"/>
                <w:szCs w:val="24"/>
              </w:rPr>
              <w:t>KM</w:t>
            </w:r>
          </w:p>
        </w:tc>
        <w:tc>
          <w:tcPr>
            <w:tcW w:w="1701" w:type="dxa"/>
            <w:shd w:val="clear" w:color="auto" w:fill="auto"/>
            <w:vAlign w:val="center"/>
          </w:tcPr>
          <w:p w14:paraId="72A41428" w14:textId="2CE98379" w:rsidR="00962471" w:rsidRPr="00FC3DB3" w:rsidRDefault="43D71197" w:rsidP="00FC3DB3">
            <w:pPr>
              <w:contextualSpacing/>
              <w:jc w:val="center"/>
              <w:rPr>
                <w:rFonts w:ascii="Times New Roman" w:eastAsia="Times New Roman" w:hAnsi="Times New Roman"/>
                <w:sz w:val="24"/>
                <w:szCs w:val="24"/>
              </w:rPr>
            </w:pPr>
            <w:r w:rsidRPr="00FC3DB3">
              <w:rPr>
                <w:rFonts w:ascii="Times New Roman" w:eastAsia="Times New Roman" w:hAnsi="Times New Roman"/>
                <w:sz w:val="24"/>
                <w:szCs w:val="24"/>
              </w:rPr>
              <w:t>NVO</w:t>
            </w:r>
            <w:r w:rsidR="00127698" w:rsidRPr="00FC3DB3">
              <w:rPr>
                <w:rFonts w:ascii="Times New Roman" w:eastAsia="Times New Roman" w:hAnsi="Times New Roman"/>
                <w:sz w:val="24"/>
                <w:szCs w:val="24"/>
              </w:rPr>
              <w:t xml:space="preserve">, </w:t>
            </w:r>
            <w:r w:rsidR="00C63E1C" w:rsidRPr="00FC3DB3">
              <w:rPr>
                <w:rFonts w:ascii="Times New Roman" w:eastAsia="Times New Roman" w:hAnsi="Times New Roman"/>
                <w:sz w:val="24"/>
                <w:szCs w:val="24"/>
              </w:rPr>
              <w:t>augstākās iz</w:t>
            </w:r>
            <w:r w:rsidR="004E536D" w:rsidRPr="00FC3DB3">
              <w:rPr>
                <w:rFonts w:ascii="Times New Roman" w:eastAsia="Times New Roman" w:hAnsi="Times New Roman"/>
                <w:sz w:val="24"/>
                <w:szCs w:val="24"/>
              </w:rPr>
              <w:t>glī</w:t>
            </w:r>
            <w:r w:rsidR="00B4617E" w:rsidRPr="00FC3DB3">
              <w:rPr>
                <w:rFonts w:ascii="Times New Roman" w:eastAsia="Times New Roman" w:hAnsi="Times New Roman"/>
                <w:sz w:val="24"/>
                <w:szCs w:val="24"/>
              </w:rPr>
              <w:t>tības iestādes</w:t>
            </w:r>
          </w:p>
        </w:tc>
        <w:tc>
          <w:tcPr>
            <w:tcW w:w="1411" w:type="dxa"/>
            <w:vAlign w:val="center"/>
          </w:tcPr>
          <w:p w14:paraId="1BA63E77" w14:textId="1C294523" w:rsidR="00962471" w:rsidRPr="00FC3DB3" w:rsidRDefault="00536895" w:rsidP="00FC3DB3">
            <w:pPr>
              <w:contextualSpacing/>
              <w:jc w:val="center"/>
              <w:rPr>
                <w:rFonts w:ascii="Times New Roman" w:hAnsi="Times New Roman"/>
                <w:sz w:val="24"/>
                <w:szCs w:val="24"/>
              </w:rPr>
            </w:pPr>
            <w:r>
              <w:rPr>
                <w:rFonts w:ascii="Times New Roman" w:hAnsi="Times New Roman"/>
                <w:sz w:val="24"/>
                <w:szCs w:val="24"/>
              </w:rPr>
              <w:t>4.1., 4.2.</w:t>
            </w:r>
          </w:p>
        </w:tc>
      </w:tr>
      <w:tr w:rsidR="002F79D4" w:rsidRPr="00FC3DB3" w14:paraId="4B4C47F3" w14:textId="77777777" w:rsidTr="697B4055">
        <w:trPr>
          <w:trHeight w:val="562"/>
        </w:trPr>
        <w:tc>
          <w:tcPr>
            <w:tcW w:w="704" w:type="dxa"/>
            <w:vAlign w:val="center"/>
          </w:tcPr>
          <w:p w14:paraId="2349D670" w14:textId="0B4A1230" w:rsidR="002F79D4" w:rsidRPr="00FC3DB3" w:rsidRDefault="007316E7" w:rsidP="001A42B1">
            <w:pPr>
              <w:contextualSpacing/>
              <w:jc w:val="center"/>
              <w:rPr>
                <w:rFonts w:ascii="Times New Roman" w:hAnsi="Times New Roman"/>
                <w:sz w:val="24"/>
                <w:szCs w:val="24"/>
              </w:rPr>
            </w:pPr>
            <w:r w:rsidRPr="00FC3DB3">
              <w:rPr>
                <w:rFonts w:ascii="Times New Roman" w:hAnsi="Times New Roman"/>
                <w:sz w:val="24"/>
                <w:szCs w:val="24"/>
              </w:rPr>
              <w:t>2</w:t>
            </w:r>
            <w:r w:rsidR="002F79D4" w:rsidRPr="00FC3DB3">
              <w:rPr>
                <w:rFonts w:ascii="Times New Roman" w:hAnsi="Times New Roman"/>
                <w:sz w:val="24"/>
                <w:szCs w:val="24"/>
              </w:rPr>
              <w:t>.</w:t>
            </w:r>
          </w:p>
        </w:tc>
        <w:tc>
          <w:tcPr>
            <w:tcW w:w="3119" w:type="dxa"/>
            <w:shd w:val="clear" w:color="auto" w:fill="auto"/>
            <w:vAlign w:val="center"/>
          </w:tcPr>
          <w:p w14:paraId="62B45223" w14:textId="6C20EB20" w:rsidR="002F79D4" w:rsidRPr="00FC3DB3" w:rsidRDefault="7EE24E37" w:rsidP="00FC3DB3">
            <w:pPr>
              <w:ind w:left="34"/>
              <w:contextualSpacing/>
              <w:jc w:val="both"/>
              <w:rPr>
                <w:rFonts w:ascii="Times New Roman" w:eastAsia="Times New Roman" w:hAnsi="Times New Roman"/>
                <w:sz w:val="24"/>
                <w:szCs w:val="24"/>
              </w:rPr>
            </w:pPr>
            <w:r w:rsidRPr="00FC3DB3">
              <w:rPr>
                <w:rFonts w:ascii="Times New Roman" w:eastAsia="Times New Roman" w:hAnsi="Times New Roman"/>
                <w:color w:val="000000" w:themeColor="text1"/>
                <w:sz w:val="24"/>
                <w:szCs w:val="24"/>
              </w:rPr>
              <w:t>Izzināt mediju vidi Latvijā</w:t>
            </w:r>
            <w:r w:rsidR="2C043231" w:rsidRPr="00FC3DB3">
              <w:rPr>
                <w:rFonts w:ascii="Times New Roman" w:eastAsia="Times New Roman" w:hAnsi="Times New Roman"/>
                <w:color w:val="000000" w:themeColor="text1"/>
                <w:sz w:val="24"/>
                <w:szCs w:val="24"/>
              </w:rPr>
              <w:t>, regulāri</w:t>
            </w:r>
            <w:r w:rsidR="4F2C5AF6" w:rsidRPr="00FC3DB3">
              <w:rPr>
                <w:rFonts w:ascii="Times New Roman" w:eastAsia="Times New Roman" w:hAnsi="Times New Roman"/>
                <w:color w:val="000000" w:themeColor="text1"/>
                <w:sz w:val="24"/>
                <w:szCs w:val="24"/>
              </w:rPr>
              <w:t xml:space="preserve"> veicot pētījumus</w:t>
            </w:r>
            <w:r w:rsidR="1D9182C0" w:rsidRPr="00FC3DB3">
              <w:rPr>
                <w:rFonts w:ascii="Times New Roman" w:eastAsia="Times New Roman" w:hAnsi="Times New Roman"/>
                <w:color w:val="000000" w:themeColor="text1"/>
                <w:sz w:val="24"/>
                <w:szCs w:val="24"/>
              </w:rPr>
              <w:t>, lai izdarītu datos balstītus lēmumus.</w:t>
            </w:r>
            <w:r w:rsidR="4F2C5AF6" w:rsidRPr="00FC3DB3">
              <w:rPr>
                <w:rFonts w:ascii="Times New Roman" w:eastAsia="Times New Roman" w:hAnsi="Times New Roman"/>
                <w:color w:val="000000" w:themeColor="text1"/>
                <w:sz w:val="24"/>
                <w:szCs w:val="24"/>
              </w:rPr>
              <w:t xml:space="preserve"> </w:t>
            </w:r>
            <w:r w:rsidRPr="00FC3DB3">
              <w:rPr>
                <w:rStyle w:val="eop"/>
                <w:color w:val="000000"/>
                <w:sz w:val="24"/>
                <w:szCs w:val="24"/>
                <w:shd w:val="clear" w:color="auto" w:fill="FFFFFF"/>
              </w:rPr>
              <w:t> </w:t>
            </w:r>
          </w:p>
        </w:tc>
        <w:tc>
          <w:tcPr>
            <w:tcW w:w="1134" w:type="dxa"/>
            <w:shd w:val="clear" w:color="auto" w:fill="auto"/>
            <w:vAlign w:val="center"/>
          </w:tcPr>
          <w:p w14:paraId="3AC0058C" w14:textId="0C9FD400" w:rsidR="002F79D4" w:rsidRPr="00FC3DB3" w:rsidRDefault="002F79D4" w:rsidP="00FC3DB3">
            <w:pPr>
              <w:contextualSpacing/>
              <w:jc w:val="center"/>
              <w:rPr>
                <w:rFonts w:ascii="Times New Roman" w:eastAsia="Times New Roman" w:hAnsi="Times New Roman"/>
                <w:sz w:val="24"/>
                <w:szCs w:val="24"/>
              </w:rPr>
            </w:pPr>
            <w:r w:rsidRPr="00FC3DB3">
              <w:rPr>
                <w:rFonts w:ascii="Times New Roman" w:eastAsia="Times New Roman" w:hAnsi="Times New Roman"/>
                <w:sz w:val="24"/>
                <w:szCs w:val="24"/>
              </w:rPr>
              <w:t>2027</w:t>
            </w:r>
          </w:p>
        </w:tc>
        <w:tc>
          <w:tcPr>
            <w:tcW w:w="1275" w:type="dxa"/>
            <w:shd w:val="clear" w:color="auto" w:fill="auto"/>
            <w:vAlign w:val="center"/>
          </w:tcPr>
          <w:p w14:paraId="73A196DC" w14:textId="09E1DCB1" w:rsidR="002F79D4" w:rsidRPr="00FC3DB3" w:rsidRDefault="6604B7E5" w:rsidP="00FC3DB3">
            <w:pPr>
              <w:contextualSpacing/>
              <w:jc w:val="center"/>
              <w:rPr>
                <w:rFonts w:ascii="Times New Roman" w:eastAsia="Times New Roman" w:hAnsi="Times New Roman"/>
                <w:sz w:val="24"/>
                <w:szCs w:val="24"/>
              </w:rPr>
            </w:pPr>
            <w:r w:rsidRPr="00FC3DB3">
              <w:rPr>
                <w:rFonts w:ascii="Times New Roman" w:eastAsia="Times New Roman" w:hAnsi="Times New Roman"/>
                <w:sz w:val="24"/>
                <w:szCs w:val="24"/>
              </w:rPr>
              <w:t>KM, NEPLP, SEPLP</w:t>
            </w:r>
          </w:p>
        </w:tc>
        <w:tc>
          <w:tcPr>
            <w:tcW w:w="1701" w:type="dxa"/>
            <w:shd w:val="clear" w:color="auto" w:fill="auto"/>
            <w:vAlign w:val="center"/>
          </w:tcPr>
          <w:p w14:paraId="19256F4F" w14:textId="743D9627" w:rsidR="002F79D4" w:rsidRPr="00FC3DB3" w:rsidRDefault="0006629E" w:rsidP="00FC3DB3">
            <w:pPr>
              <w:contextualSpacing/>
              <w:jc w:val="center"/>
              <w:rPr>
                <w:rFonts w:ascii="Times New Roman" w:eastAsia="Times New Roman" w:hAnsi="Times New Roman"/>
                <w:sz w:val="24"/>
                <w:szCs w:val="24"/>
              </w:rPr>
            </w:pPr>
            <w:r w:rsidRPr="00FC3DB3">
              <w:rPr>
                <w:rFonts w:ascii="Times New Roman" w:eastAsia="Times New Roman" w:hAnsi="Times New Roman"/>
                <w:sz w:val="24"/>
                <w:szCs w:val="24"/>
              </w:rPr>
              <w:t>VK</w:t>
            </w:r>
          </w:p>
        </w:tc>
        <w:tc>
          <w:tcPr>
            <w:tcW w:w="1411" w:type="dxa"/>
            <w:vAlign w:val="center"/>
          </w:tcPr>
          <w:p w14:paraId="4C2BE711" w14:textId="70CC77FF" w:rsidR="002F79D4" w:rsidRPr="00FC3DB3" w:rsidRDefault="00536895" w:rsidP="00FC3DB3">
            <w:pPr>
              <w:contextualSpacing/>
              <w:jc w:val="center"/>
              <w:rPr>
                <w:rFonts w:ascii="Times New Roman" w:eastAsia="Times New Roman" w:hAnsi="Times New Roman"/>
                <w:sz w:val="24"/>
                <w:szCs w:val="24"/>
              </w:rPr>
            </w:pPr>
            <w:r>
              <w:rPr>
                <w:rFonts w:ascii="Times New Roman" w:eastAsia="Times New Roman" w:hAnsi="Times New Roman"/>
                <w:sz w:val="24"/>
                <w:szCs w:val="24"/>
              </w:rPr>
              <w:t>3.1.</w:t>
            </w:r>
          </w:p>
        </w:tc>
      </w:tr>
      <w:tr w:rsidR="00AF7D79" w:rsidRPr="00FC3DB3" w14:paraId="014AC741" w14:textId="77777777" w:rsidTr="697B4055">
        <w:trPr>
          <w:trHeight w:val="562"/>
        </w:trPr>
        <w:tc>
          <w:tcPr>
            <w:tcW w:w="704" w:type="dxa"/>
            <w:vAlign w:val="center"/>
          </w:tcPr>
          <w:p w14:paraId="0DEEE9F9" w14:textId="614C0650" w:rsidR="00AF7D79" w:rsidRPr="00FC3DB3" w:rsidRDefault="007316E7" w:rsidP="001A42B1">
            <w:pPr>
              <w:contextualSpacing/>
              <w:jc w:val="center"/>
              <w:rPr>
                <w:rFonts w:ascii="Times New Roman" w:hAnsi="Times New Roman"/>
                <w:sz w:val="24"/>
                <w:szCs w:val="24"/>
              </w:rPr>
            </w:pPr>
            <w:r w:rsidRPr="00FC3DB3">
              <w:rPr>
                <w:rFonts w:ascii="Times New Roman" w:hAnsi="Times New Roman"/>
                <w:sz w:val="24"/>
                <w:szCs w:val="24"/>
              </w:rPr>
              <w:t>3</w:t>
            </w:r>
            <w:r w:rsidR="002A6632" w:rsidRPr="00FC3DB3">
              <w:rPr>
                <w:rFonts w:ascii="Times New Roman" w:hAnsi="Times New Roman"/>
                <w:sz w:val="24"/>
                <w:szCs w:val="24"/>
              </w:rPr>
              <w:t>.</w:t>
            </w:r>
          </w:p>
        </w:tc>
        <w:tc>
          <w:tcPr>
            <w:tcW w:w="3119" w:type="dxa"/>
            <w:shd w:val="clear" w:color="auto" w:fill="auto"/>
            <w:vAlign w:val="center"/>
          </w:tcPr>
          <w:p w14:paraId="2192A1BE" w14:textId="28F86D7C" w:rsidR="00AF7D79" w:rsidRPr="00FC3DB3" w:rsidRDefault="002A6632" w:rsidP="00FC3DB3">
            <w:pPr>
              <w:ind w:left="34"/>
              <w:contextualSpacing/>
              <w:jc w:val="both"/>
              <w:rPr>
                <w:rFonts w:ascii="Times New Roman" w:eastAsia="Times New Roman" w:hAnsi="Times New Roman"/>
                <w:color w:val="000000" w:themeColor="text1"/>
                <w:sz w:val="24"/>
                <w:szCs w:val="24"/>
              </w:rPr>
            </w:pPr>
            <w:r w:rsidRPr="00FC3DB3">
              <w:rPr>
                <w:rFonts w:ascii="Times New Roman" w:eastAsia="Times New Roman" w:hAnsi="Times New Roman"/>
                <w:color w:val="000000" w:themeColor="text1"/>
                <w:sz w:val="24"/>
                <w:szCs w:val="24"/>
              </w:rPr>
              <w:t xml:space="preserve">Veicināt mediju </w:t>
            </w:r>
            <w:r w:rsidR="003742C1" w:rsidRPr="00FC3DB3">
              <w:rPr>
                <w:rFonts w:ascii="Times New Roman" w:eastAsia="Times New Roman" w:hAnsi="Times New Roman"/>
                <w:color w:val="000000" w:themeColor="text1"/>
                <w:sz w:val="24"/>
                <w:szCs w:val="24"/>
              </w:rPr>
              <w:t>kvalit</w:t>
            </w:r>
            <w:r w:rsidR="00EF2869" w:rsidRPr="00FC3DB3">
              <w:rPr>
                <w:rFonts w:ascii="Times New Roman" w:eastAsia="Times New Roman" w:hAnsi="Times New Roman"/>
                <w:color w:val="000000" w:themeColor="text1"/>
                <w:sz w:val="24"/>
                <w:szCs w:val="24"/>
              </w:rPr>
              <w:t>āti</w:t>
            </w:r>
            <w:r w:rsidR="001B3DBC" w:rsidRPr="00FC3DB3">
              <w:rPr>
                <w:rFonts w:ascii="Times New Roman" w:eastAsia="Times New Roman" w:hAnsi="Times New Roman"/>
                <w:color w:val="000000" w:themeColor="text1"/>
                <w:sz w:val="24"/>
                <w:szCs w:val="24"/>
              </w:rPr>
              <w:t xml:space="preserve">, </w:t>
            </w:r>
            <w:r w:rsidR="008A6EEF" w:rsidRPr="00FC3DB3">
              <w:rPr>
                <w:rFonts w:ascii="Times New Roman" w:eastAsia="Times New Roman" w:hAnsi="Times New Roman"/>
                <w:color w:val="000000" w:themeColor="text1"/>
                <w:sz w:val="24"/>
                <w:szCs w:val="24"/>
              </w:rPr>
              <w:t xml:space="preserve">atbalstot profesionālās organizācijas </w:t>
            </w:r>
            <w:r w:rsidR="00CD4B47" w:rsidRPr="00FC3DB3">
              <w:rPr>
                <w:rFonts w:ascii="Times New Roman" w:eastAsia="Times New Roman" w:hAnsi="Times New Roman"/>
                <w:color w:val="000000" w:themeColor="text1"/>
                <w:sz w:val="24"/>
                <w:szCs w:val="24"/>
              </w:rPr>
              <w:t xml:space="preserve">un </w:t>
            </w:r>
            <w:r w:rsidR="001446C9" w:rsidRPr="00FC3DB3">
              <w:rPr>
                <w:rFonts w:ascii="Times New Roman" w:eastAsia="Times New Roman" w:hAnsi="Times New Roman"/>
                <w:color w:val="000000" w:themeColor="text1"/>
                <w:sz w:val="24"/>
                <w:szCs w:val="24"/>
              </w:rPr>
              <w:t>i</w:t>
            </w:r>
            <w:r w:rsidR="00CC75D4" w:rsidRPr="00FC3DB3">
              <w:rPr>
                <w:rFonts w:ascii="Times New Roman" w:eastAsia="Times New Roman" w:hAnsi="Times New Roman"/>
                <w:color w:val="000000" w:themeColor="text1"/>
                <w:sz w:val="24"/>
                <w:szCs w:val="24"/>
              </w:rPr>
              <w:t xml:space="preserve">zglītojot mediju </w:t>
            </w:r>
            <w:r w:rsidR="002B6205" w:rsidRPr="00FC3DB3">
              <w:rPr>
                <w:rFonts w:ascii="Times New Roman" w:eastAsia="Times New Roman" w:hAnsi="Times New Roman"/>
                <w:color w:val="000000" w:themeColor="text1"/>
                <w:sz w:val="24"/>
                <w:szCs w:val="24"/>
              </w:rPr>
              <w:t xml:space="preserve">darbiniekus. </w:t>
            </w:r>
          </w:p>
        </w:tc>
        <w:tc>
          <w:tcPr>
            <w:tcW w:w="1134" w:type="dxa"/>
            <w:shd w:val="clear" w:color="auto" w:fill="auto"/>
            <w:vAlign w:val="center"/>
          </w:tcPr>
          <w:p w14:paraId="1153B6EA" w14:textId="73E9ED5A" w:rsidR="00AF7D79" w:rsidRPr="00FC3DB3" w:rsidRDefault="00C0749A" w:rsidP="00FC3DB3">
            <w:pPr>
              <w:contextualSpacing/>
              <w:jc w:val="center"/>
              <w:rPr>
                <w:rFonts w:ascii="Times New Roman" w:eastAsia="Times New Roman" w:hAnsi="Times New Roman"/>
                <w:sz w:val="24"/>
                <w:szCs w:val="24"/>
              </w:rPr>
            </w:pPr>
            <w:r w:rsidRPr="00FC3DB3">
              <w:rPr>
                <w:rFonts w:ascii="Times New Roman" w:eastAsia="Times New Roman" w:hAnsi="Times New Roman"/>
                <w:sz w:val="24"/>
                <w:szCs w:val="24"/>
              </w:rPr>
              <w:t>2027</w:t>
            </w:r>
          </w:p>
        </w:tc>
        <w:tc>
          <w:tcPr>
            <w:tcW w:w="1275" w:type="dxa"/>
            <w:shd w:val="clear" w:color="auto" w:fill="auto"/>
            <w:vAlign w:val="center"/>
          </w:tcPr>
          <w:p w14:paraId="539CEE06" w14:textId="6B14134C" w:rsidR="00AF7D79" w:rsidRPr="00FC3DB3" w:rsidRDefault="00C0749A" w:rsidP="00FC3DB3">
            <w:pPr>
              <w:contextualSpacing/>
              <w:jc w:val="center"/>
              <w:rPr>
                <w:rFonts w:ascii="Times New Roman" w:eastAsia="Times New Roman" w:hAnsi="Times New Roman"/>
                <w:sz w:val="24"/>
                <w:szCs w:val="24"/>
              </w:rPr>
            </w:pPr>
            <w:r w:rsidRPr="00FC3DB3">
              <w:rPr>
                <w:rFonts w:ascii="Times New Roman" w:eastAsia="Times New Roman" w:hAnsi="Times New Roman"/>
                <w:sz w:val="24"/>
                <w:szCs w:val="24"/>
              </w:rPr>
              <w:t>KM</w:t>
            </w:r>
          </w:p>
        </w:tc>
        <w:tc>
          <w:tcPr>
            <w:tcW w:w="1701" w:type="dxa"/>
            <w:shd w:val="clear" w:color="auto" w:fill="auto"/>
            <w:vAlign w:val="center"/>
          </w:tcPr>
          <w:p w14:paraId="46642CCD" w14:textId="45E92B34" w:rsidR="00AF7D79" w:rsidRPr="00FC3DB3" w:rsidRDefault="5E8F2F6F" w:rsidP="00FC3DB3">
            <w:pPr>
              <w:contextualSpacing/>
              <w:jc w:val="center"/>
              <w:rPr>
                <w:rFonts w:ascii="Times New Roman" w:eastAsia="Times New Roman" w:hAnsi="Times New Roman"/>
                <w:sz w:val="24"/>
                <w:szCs w:val="24"/>
              </w:rPr>
            </w:pPr>
            <w:r w:rsidRPr="00FC3DB3">
              <w:rPr>
                <w:rFonts w:ascii="Times New Roman" w:eastAsia="Times New Roman" w:hAnsi="Times New Roman"/>
                <w:sz w:val="24"/>
                <w:szCs w:val="24"/>
              </w:rPr>
              <w:t>NVO</w:t>
            </w:r>
          </w:p>
        </w:tc>
        <w:tc>
          <w:tcPr>
            <w:tcW w:w="1411" w:type="dxa"/>
            <w:vAlign w:val="center"/>
          </w:tcPr>
          <w:p w14:paraId="0C179F66" w14:textId="7B853E7C" w:rsidR="00AF7D79" w:rsidRPr="00FC3DB3" w:rsidRDefault="000B43A7" w:rsidP="00FC3DB3">
            <w:pPr>
              <w:contextualSpacing/>
              <w:jc w:val="center"/>
              <w:rPr>
                <w:rFonts w:ascii="Times New Roman" w:eastAsia="Times New Roman" w:hAnsi="Times New Roman"/>
                <w:sz w:val="24"/>
                <w:szCs w:val="24"/>
              </w:rPr>
            </w:pPr>
            <w:r>
              <w:rPr>
                <w:rFonts w:ascii="Times New Roman" w:eastAsia="Times New Roman" w:hAnsi="Times New Roman"/>
                <w:sz w:val="24"/>
                <w:szCs w:val="24"/>
              </w:rPr>
              <w:t>4.1., 4.2.</w:t>
            </w:r>
          </w:p>
        </w:tc>
      </w:tr>
    </w:tbl>
    <w:p w14:paraId="52502D46" w14:textId="77777777" w:rsidR="00510CBE" w:rsidRPr="00890D7F" w:rsidRDefault="00510CBE" w:rsidP="00890D7F">
      <w:pPr>
        <w:spacing w:line="276" w:lineRule="auto"/>
        <w:rPr>
          <w:rFonts w:ascii="Times New Roman" w:hAnsi="Times New Roman"/>
        </w:rPr>
        <w:sectPr w:rsidR="00510CBE" w:rsidRPr="00890D7F" w:rsidSect="00BB22E9">
          <w:headerReference w:type="default"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pPr>
    </w:p>
    <w:p w14:paraId="0F1560BF" w14:textId="3C4E5B91" w:rsidR="669DC701" w:rsidRPr="00C148F2" w:rsidRDefault="669DC701" w:rsidP="00FC3DB3">
      <w:pPr>
        <w:pStyle w:val="Heading1"/>
        <w:numPr>
          <w:ilvl w:val="0"/>
          <w:numId w:val="2"/>
        </w:numPr>
        <w:spacing w:before="0" w:after="0" w:line="240" w:lineRule="auto"/>
        <w:jc w:val="center"/>
      </w:pPr>
      <w:bookmarkStart w:id="21" w:name="_Toc173142046"/>
      <w:r w:rsidRPr="00C148F2">
        <w:lastRenderedPageBreak/>
        <w:t>Indikatīv</w:t>
      </w:r>
      <w:r w:rsidR="00C51A28" w:rsidRPr="00C148F2">
        <w:t>s ietekmes novērtējums uz valsts un pašvaldību budžetiem</w:t>
      </w:r>
      <w:bookmarkEnd w:id="21"/>
    </w:p>
    <w:p w14:paraId="66060428" w14:textId="58CB8106" w:rsidR="00AD6C7F" w:rsidRPr="00890D7F" w:rsidRDefault="00AD6C7F" w:rsidP="00FC3DB3">
      <w:pPr>
        <w:jc w:val="both"/>
        <w:rPr>
          <w:rFonts w:ascii="Times New Roman" w:hAnsi="Times New Roman"/>
          <w:sz w:val="24"/>
          <w:szCs w:val="24"/>
        </w:rPr>
      </w:pPr>
    </w:p>
    <w:p w14:paraId="3B575876" w14:textId="4DD79C40" w:rsidR="00061B71" w:rsidRPr="00CC255B" w:rsidRDefault="002A1076" w:rsidP="00156076">
      <w:pPr>
        <w:jc w:val="both"/>
        <w:rPr>
          <w:rFonts w:ascii="Times New Roman" w:eastAsia="Times New Roman" w:hAnsi="Times New Roman"/>
          <w:color w:val="000000" w:themeColor="text1"/>
          <w:sz w:val="28"/>
          <w:szCs w:val="28"/>
        </w:rPr>
      </w:pPr>
      <w:r w:rsidRPr="002A1076">
        <w:rPr>
          <w:rFonts w:ascii="Times New Roman" w:eastAsia="Times New Roman" w:hAnsi="Times New Roman"/>
          <w:color w:val="000000" w:themeColor="text1"/>
          <w:sz w:val="28"/>
          <w:szCs w:val="28"/>
        </w:rPr>
        <w:t>Pamatnostādnēs definētie uzdevumi tiks īstenoti piešķirto budžeta līdzekļu ietvaros</w:t>
      </w:r>
      <w:r>
        <w:rPr>
          <w:rFonts w:ascii="Times New Roman" w:eastAsia="Times New Roman" w:hAnsi="Times New Roman"/>
          <w:color w:val="000000" w:themeColor="text1"/>
          <w:sz w:val="28"/>
          <w:szCs w:val="28"/>
        </w:rPr>
        <w:t>.</w:t>
      </w:r>
    </w:p>
    <w:p w14:paraId="7798B99A" w14:textId="77777777" w:rsidR="00D145B8" w:rsidRDefault="00D145B8" w:rsidP="00FC3DB3">
      <w:pPr>
        <w:rPr>
          <w:rFonts w:ascii="Times New Roman" w:hAnsi="Times New Roman"/>
          <w:sz w:val="24"/>
          <w:szCs w:val="24"/>
        </w:rPr>
      </w:pPr>
    </w:p>
    <w:tbl>
      <w:tblPr>
        <w:tblW w:w="14737" w:type="dxa"/>
        <w:tblLook w:val="04A0" w:firstRow="1" w:lastRow="0" w:firstColumn="1" w:lastColumn="0" w:noHBand="0" w:noVBand="1"/>
      </w:tblPr>
      <w:tblGrid>
        <w:gridCol w:w="5524"/>
        <w:gridCol w:w="1417"/>
        <w:gridCol w:w="1418"/>
        <w:gridCol w:w="1417"/>
        <w:gridCol w:w="1418"/>
        <w:gridCol w:w="992"/>
        <w:gridCol w:w="850"/>
        <w:gridCol w:w="709"/>
        <w:gridCol w:w="992"/>
      </w:tblGrid>
      <w:tr w:rsidR="00845770" w:rsidRPr="00845770" w14:paraId="1B05776E" w14:textId="77777777" w:rsidTr="00845770">
        <w:trPr>
          <w:trHeight w:val="300"/>
        </w:trPr>
        <w:tc>
          <w:tcPr>
            <w:tcW w:w="55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21F35E1" w14:textId="77777777" w:rsidR="00845770" w:rsidRPr="00845770" w:rsidRDefault="00845770" w:rsidP="00845770">
            <w:pPr>
              <w:jc w:val="center"/>
              <w:rPr>
                <w:rFonts w:ascii="Times New Roman" w:eastAsia="Times New Roman" w:hAnsi="Times New Roman"/>
                <w:sz w:val="22"/>
                <w:szCs w:val="22"/>
                <w:lang w:eastAsia="lv-LV"/>
              </w:rPr>
            </w:pPr>
            <w:bookmarkStart w:id="22" w:name="RANGE!B3:J175"/>
            <w:r w:rsidRPr="00845770">
              <w:rPr>
                <w:rFonts w:ascii="Times New Roman" w:eastAsia="Times New Roman" w:hAnsi="Times New Roman"/>
                <w:sz w:val="22"/>
                <w:szCs w:val="22"/>
                <w:lang w:eastAsia="lv-LV"/>
              </w:rPr>
              <w:t>Uzdevums</w:t>
            </w:r>
            <w:bookmarkEnd w:id="22"/>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4262C085"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Plānotais finansējums</w:t>
            </w:r>
          </w:p>
        </w:tc>
        <w:tc>
          <w:tcPr>
            <w:tcW w:w="3543" w:type="dxa"/>
            <w:gridSpan w:val="4"/>
            <w:tcBorders>
              <w:top w:val="single" w:sz="4" w:space="0" w:color="auto"/>
              <w:left w:val="nil"/>
              <w:bottom w:val="single" w:sz="4" w:space="0" w:color="auto"/>
              <w:right w:val="single" w:sz="4" w:space="0" w:color="auto"/>
            </w:tcBorders>
            <w:shd w:val="clear" w:color="000000" w:fill="FFFFFF"/>
            <w:vAlign w:val="center"/>
            <w:hideMark/>
          </w:tcPr>
          <w:p w14:paraId="6180889A"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Nepieciešamais papildu finansējums</w:t>
            </w:r>
          </w:p>
        </w:tc>
      </w:tr>
      <w:tr w:rsidR="00845770" w:rsidRPr="00845770" w14:paraId="684C1846" w14:textId="77777777" w:rsidTr="00845770">
        <w:trPr>
          <w:trHeight w:val="300"/>
        </w:trPr>
        <w:tc>
          <w:tcPr>
            <w:tcW w:w="5524" w:type="dxa"/>
            <w:vMerge/>
            <w:tcBorders>
              <w:top w:val="single" w:sz="4" w:space="0" w:color="auto"/>
              <w:left w:val="single" w:sz="4" w:space="0" w:color="auto"/>
              <w:bottom w:val="single" w:sz="4" w:space="0" w:color="auto"/>
              <w:right w:val="single" w:sz="4" w:space="0" w:color="auto"/>
            </w:tcBorders>
            <w:vAlign w:val="center"/>
            <w:hideMark/>
          </w:tcPr>
          <w:p w14:paraId="3BC377A0" w14:textId="77777777" w:rsidR="00845770" w:rsidRPr="00845770" w:rsidRDefault="00845770" w:rsidP="00845770">
            <w:pPr>
              <w:rPr>
                <w:rFonts w:ascii="Times New Roman" w:eastAsia="Times New Roman" w:hAnsi="Times New Roman"/>
                <w:sz w:val="22"/>
                <w:szCs w:val="22"/>
                <w:lang w:eastAsia="lv-LV"/>
              </w:rPr>
            </w:pPr>
          </w:p>
        </w:tc>
        <w:tc>
          <w:tcPr>
            <w:tcW w:w="1417" w:type="dxa"/>
            <w:tcBorders>
              <w:top w:val="nil"/>
              <w:left w:val="nil"/>
              <w:bottom w:val="single" w:sz="4" w:space="0" w:color="auto"/>
              <w:right w:val="single" w:sz="4" w:space="0" w:color="auto"/>
            </w:tcBorders>
            <w:shd w:val="clear" w:color="000000" w:fill="FFFFFF"/>
            <w:vAlign w:val="center"/>
            <w:hideMark/>
          </w:tcPr>
          <w:p w14:paraId="54D10599"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2024</w:t>
            </w:r>
          </w:p>
        </w:tc>
        <w:tc>
          <w:tcPr>
            <w:tcW w:w="1418" w:type="dxa"/>
            <w:tcBorders>
              <w:top w:val="nil"/>
              <w:left w:val="nil"/>
              <w:bottom w:val="single" w:sz="4" w:space="0" w:color="auto"/>
              <w:right w:val="single" w:sz="4" w:space="0" w:color="auto"/>
            </w:tcBorders>
            <w:shd w:val="clear" w:color="000000" w:fill="FFFFFF"/>
            <w:vAlign w:val="center"/>
            <w:hideMark/>
          </w:tcPr>
          <w:p w14:paraId="71D09B91"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2025</w:t>
            </w:r>
          </w:p>
        </w:tc>
        <w:tc>
          <w:tcPr>
            <w:tcW w:w="1417" w:type="dxa"/>
            <w:tcBorders>
              <w:top w:val="nil"/>
              <w:left w:val="nil"/>
              <w:bottom w:val="single" w:sz="4" w:space="0" w:color="auto"/>
              <w:right w:val="single" w:sz="4" w:space="0" w:color="auto"/>
            </w:tcBorders>
            <w:shd w:val="clear" w:color="000000" w:fill="FFFFFF"/>
            <w:vAlign w:val="center"/>
            <w:hideMark/>
          </w:tcPr>
          <w:p w14:paraId="6AECF379"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2026</w:t>
            </w:r>
          </w:p>
        </w:tc>
        <w:tc>
          <w:tcPr>
            <w:tcW w:w="1418" w:type="dxa"/>
            <w:tcBorders>
              <w:top w:val="nil"/>
              <w:left w:val="nil"/>
              <w:bottom w:val="single" w:sz="4" w:space="0" w:color="auto"/>
              <w:right w:val="single" w:sz="4" w:space="0" w:color="auto"/>
            </w:tcBorders>
            <w:shd w:val="clear" w:color="000000" w:fill="FFFFFF"/>
            <w:vAlign w:val="center"/>
            <w:hideMark/>
          </w:tcPr>
          <w:p w14:paraId="1F455515"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2027</w:t>
            </w:r>
          </w:p>
        </w:tc>
        <w:tc>
          <w:tcPr>
            <w:tcW w:w="992" w:type="dxa"/>
            <w:tcBorders>
              <w:top w:val="nil"/>
              <w:left w:val="nil"/>
              <w:bottom w:val="single" w:sz="4" w:space="0" w:color="auto"/>
              <w:right w:val="single" w:sz="4" w:space="0" w:color="auto"/>
            </w:tcBorders>
            <w:shd w:val="clear" w:color="000000" w:fill="FFFFFF"/>
            <w:vAlign w:val="center"/>
            <w:hideMark/>
          </w:tcPr>
          <w:p w14:paraId="41DDBE4D"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2024</w:t>
            </w:r>
          </w:p>
        </w:tc>
        <w:tc>
          <w:tcPr>
            <w:tcW w:w="850" w:type="dxa"/>
            <w:tcBorders>
              <w:top w:val="nil"/>
              <w:left w:val="nil"/>
              <w:bottom w:val="single" w:sz="4" w:space="0" w:color="auto"/>
              <w:right w:val="single" w:sz="4" w:space="0" w:color="auto"/>
            </w:tcBorders>
            <w:shd w:val="clear" w:color="000000" w:fill="FFFFFF"/>
            <w:vAlign w:val="center"/>
            <w:hideMark/>
          </w:tcPr>
          <w:p w14:paraId="72DA683C"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2025</w:t>
            </w:r>
          </w:p>
        </w:tc>
        <w:tc>
          <w:tcPr>
            <w:tcW w:w="709" w:type="dxa"/>
            <w:tcBorders>
              <w:top w:val="nil"/>
              <w:left w:val="nil"/>
              <w:bottom w:val="single" w:sz="4" w:space="0" w:color="auto"/>
              <w:right w:val="single" w:sz="4" w:space="0" w:color="auto"/>
            </w:tcBorders>
            <w:shd w:val="clear" w:color="000000" w:fill="FFFFFF"/>
            <w:vAlign w:val="center"/>
            <w:hideMark/>
          </w:tcPr>
          <w:p w14:paraId="3FDDC4F3"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2026</w:t>
            </w:r>
          </w:p>
        </w:tc>
        <w:tc>
          <w:tcPr>
            <w:tcW w:w="992" w:type="dxa"/>
            <w:tcBorders>
              <w:top w:val="nil"/>
              <w:left w:val="nil"/>
              <w:bottom w:val="single" w:sz="4" w:space="0" w:color="auto"/>
              <w:right w:val="single" w:sz="4" w:space="0" w:color="auto"/>
            </w:tcBorders>
            <w:shd w:val="clear" w:color="000000" w:fill="FFFFFF"/>
            <w:vAlign w:val="center"/>
            <w:hideMark/>
          </w:tcPr>
          <w:p w14:paraId="39D9818F"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2027</w:t>
            </w:r>
          </w:p>
        </w:tc>
      </w:tr>
      <w:tr w:rsidR="00845770" w:rsidRPr="00845770" w14:paraId="570FD137" w14:textId="77777777" w:rsidTr="00D03B4A">
        <w:trPr>
          <w:trHeight w:val="328"/>
        </w:trPr>
        <w:tc>
          <w:tcPr>
            <w:tcW w:w="5524" w:type="dxa"/>
            <w:tcBorders>
              <w:top w:val="nil"/>
              <w:left w:val="single" w:sz="4" w:space="0" w:color="auto"/>
              <w:bottom w:val="single" w:sz="4" w:space="0" w:color="auto"/>
              <w:right w:val="single" w:sz="4" w:space="0" w:color="auto"/>
            </w:tcBorders>
            <w:shd w:val="clear" w:color="000000" w:fill="548235"/>
            <w:vAlign w:val="center"/>
            <w:hideMark/>
          </w:tcPr>
          <w:p w14:paraId="4A4C20A7"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548235"/>
            <w:vAlign w:val="center"/>
            <w:hideMark/>
          </w:tcPr>
          <w:p w14:paraId="658D7DBC"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55 305 683</w:t>
            </w:r>
          </w:p>
        </w:tc>
        <w:tc>
          <w:tcPr>
            <w:tcW w:w="1418" w:type="dxa"/>
            <w:tcBorders>
              <w:top w:val="nil"/>
              <w:left w:val="nil"/>
              <w:bottom w:val="single" w:sz="4" w:space="0" w:color="auto"/>
              <w:right w:val="single" w:sz="4" w:space="0" w:color="auto"/>
            </w:tcBorders>
            <w:shd w:val="clear" w:color="000000" w:fill="548235"/>
            <w:vAlign w:val="center"/>
            <w:hideMark/>
          </w:tcPr>
          <w:p w14:paraId="001D71B0"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77 679 058</w:t>
            </w:r>
          </w:p>
        </w:tc>
        <w:tc>
          <w:tcPr>
            <w:tcW w:w="1417" w:type="dxa"/>
            <w:tcBorders>
              <w:top w:val="nil"/>
              <w:left w:val="nil"/>
              <w:bottom w:val="single" w:sz="4" w:space="0" w:color="auto"/>
              <w:right w:val="single" w:sz="4" w:space="0" w:color="auto"/>
            </w:tcBorders>
            <w:shd w:val="clear" w:color="000000" w:fill="548235"/>
            <w:vAlign w:val="center"/>
            <w:hideMark/>
          </w:tcPr>
          <w:p w14:paraId="049F1EFE"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67 664 633</w:t>
            </w:r>
          </w:p>
        </w:tc>
        <w:tc>
          <w:tcPr>
            <w:tcW w:w="1418" w:type="dxa"/>
            <w:tcBorders>
              <w:top w:val="nil"/>
              <w:left w:val="nil"/>
              <w:bottom w:val="single" w:sz="4" w:space="0" w:color="auto"/>
              <w:right w:val="single" w:sz="4" w:space="0" w:color="auto"/>
            </w:tcBorders>
            <w:shd w:val="clear" w:color="000000" w:fill="548235"/>
            <w:vAlign w:val="center"/>
            <w:hideMark/>
          </w:tcPr>
          <w:p w14:paraId="6774B6A3" w14:textId="53EFC60F" w:rsidR="00845770" w:rsidRPr="00845770" w:rsidRDefault="00226C10" w:rsidP="00845770">
            <w:pPr>
              <w:jc w:val="right"/>
              <w:rPr>
                <w:rFonts w:ascii="Times New Roman" w:eastAsia="Times New Roman" w:hAnsi="Times New Roman"/>
                <w:b/>
                <w:bCs/>
                <w:sz w:val="22"/>
                <w:szCs w:val="22"/>
                <w:lang w:eastAsia="lv-LV"/>
              </w:rPr>
            </w:pPr>
            <w:r w:rsidRPr="00226C10">
              <w:rPr>
                <w:rFonts w:ascii="Times New Roman" w:eastAsia="Times New Roman" w:hAnsi="Times New Roman"/>
                <w:b/>
                <w:bCs/>
                <w:sz w:val="22"/>
                <w:szCs w:val="22"/>
                <w:lang w:eastAsia="lv-LV"/>
              </w:rPr>
              <w:t>66 694 633</w:t>
            </w:r>
          </w:p>
        </w:tc>
        <w:tc>
          <w:tcPr>
            <w:tcW w:w="992" w:type="dxa"/>
            <w:tcBorders>
              <w:top w:val="nil"/>
              <w:left w:val="nil"/>
              <w:bottom w:val="single" w:sz="4" w:space="0" w:color="auto"/>
              <w:right w:val="single" w:sz="4" w:space="0" w:color="auto"/>
            </w:tcBorders>
            <w:shd w:val="clear" w:color="000000" w:fill="548235"/>
            <w:vAlign w:val="center"/>
            <w:hideMark/>
          </w:tcPr>
          <w:p w14:paraId="038F748E"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c>
          <w:tcPr>
            <w:tcW w:w="850" w:type="dxa"/>
            <w:tcBorders>
              <w:top w:val="nil"/>
              <w:left w:val="nil"/>
              <w:bottom w:val="single" w:sz="4" w:space="0" w:color="auto"/>
              <w:right w:val="single" w:sz="4" w:space="0" w:color="auto"/>
            </w:tcBorders>
            <w:shd w:val="clear" w:color="000000" w:fill="548235"/>
            <w:vAlign w:val="center"/>
            <w:hideMark/>
          </w:tcPr>
          <w:p w14:paraId="3177170C"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c>
          <w:tcPr>
            <w:tcW w:w="709" w:type="dxa"/>
            <w:tcBorders>
              <w:top w:val="nil"/>
              <w:left w:val="nil"/>
              <w:bottom w:val="single" w:sz="4" w:space="0" w:color="auto"/>
              <w:right w:val="single" w:sz="4" w:space="0" w:color="auto"/>
            </w:tcBorders>
            <w:shd w:val="clear" w:color="000000" w:fill="548235"/>
            <w:vAlign w:val="center"/>
            <w:hideMark/>
          </w:tcPr>
          <w:p w14:paraId="40BBE853"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c>
          <w:tcPr>
            <w:tcW w:w="992" w:type="dxa"/>
            <w:tcBorders>
              <w:top w:val="nil"/>
              <w:left w:val="nil"/>
              <w:bottom w:val="single" w:sz="4" w:space="0" w:color="auto"/>
              <w:right w:val="single" w:sz="4" w:space="0" w:color="auto"/>
            </w:tcBorders>
            <w:shd w:val="clear" w:color="000000" w:fill="548235"/>
            <w:vAlign w:val="center"/>
            <w:hideMark/>
          </w:tcPr>
          <w:p w14:paraId="03CC7E24"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r>
      <w:tr w:rsidR="00845770" w:rsidRPr="00845770" w14:paraId="070279FD" w14:textId="77777777" w:rsidTr="00226C10">
        <w:trPr>
          <w:trHeight w:val="13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4DA1648"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0D957FD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1418" w:type="dxa"/>
            <w:tcBorders>
              <w:top w:val="nil"/>
              <w:left w:val="nil"/>
              <w:bottom w:val="single" w:sz="4" w:space="0" w:color="auto"/>
              <w:right w:val="single" w:sz="4" w:space="0" w:color="auto"/>
            </w:tcBorders>
            <w:shd w:val="clear" w:color="000000" w:fill="FFFFFF"/>
            <w:vAlign w:val="center"/>
            <w:hideMark/>
          </w:tcPr>
          <w:p w14:paraId="3B55C04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3BE62F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1418" w:type="dxa"/>
            <w:tcBorders>
              <w:top w:val="nil"/>
              <w:left w:val="nil"/>
              <w:bottom w:val="single" w:sz="4" w:space="0" w:color="auto"/>
              <w:right w:val="single" w:sz="4" w:space="0" w:color="auto"/>
            </w:tcBorders>
            <w:shd w:val="clear" w:color="000000" w:fill="FFFFFF"/>
            <w:vAlign w:val="center"/>
            <w:hideMark/>
          </w:tcPr>
          <w:p w14:paraId="19E6C11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448B889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14:paraId="380504B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3393C3B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14:paraId="46C8236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r>
      <w:tr w:rsidR="00845770" w:rsidRPr="00845770" w14:paraId="66A89930" w14:textId="77777777" w:rsidTr="00226C1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50E9D6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1CB93EA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1418" w:type="dxa"/>
            <w:tcBorders>
              <w:top w:val="nil"/>
              <w:left w:val="nil"/>
              <w:bottom w:val="single" w:sz="4" w:space="0" w:color="auto"/>
              <w:right w:val="single" w:sz="4" w:space="0" w:color="auto"/>
            </w:tcBorders>
            <w:shd w:val="clear" w:color="000000" w:fill="FFFFFF"/>
            <w:vAlign w:val="center"/>
            <w:hideMark/>
          </w:tcPr>
          <w:p w14:paraId="09A4618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1417" w:type="dxa"/>
            <w:tcBorders>
              <w:top w:val="nil"/>
              <w:left w:val="nil"/>
              <w:bottom w:val="single" w:sz="4" w:space="0" w:color="auto"/>
              <w:right w:val="single" w:sz="4" w:space="0" w:color="auto"/>
            </w:tcBorders>
            <w:shd w:val="clear" w:color="000000" w:fill="FFFFFF"/>
            <w:vAlign w:val="center"/>
            <w:hideMark/>
          </w:tcPr>
          <w:p w14:paraId="023E7D5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1418" w:type="dxa"/>
            <w:tcBorders>
              <w:top w:val="nil"/>
              <w:left w:val="nil"/>
              <w:bottom w:val="single" w:sz="4" w:space="0" w:color="auto"/>
              <w:right w:val="single" w:sz="4" w:space="0" w:color="auto"/>
            </w:tcBorders>
            <w:shd w:val="clear" w:color="000000" w:fill="FFFFFF"/>
            <w:vAlign w:val="center"/>
            <w:hideMark/>
          </w:tcPr>
          <w:p w14:paraId="325B51C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45C99E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14:paraId="1F8931A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6D41809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14:paraId="04EF2D4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r>
      <w:tr w:rsidR="00845770" w:rsidRPr="00845770" w14:paraId="3E52D4BE"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D09C091"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2A2D7DB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1418" w:type="dxa"/>
            <w:tcBorders>
              <w:top w:val="nil"/>
              <w:left w:val="nil"/>
              <w:bottom w:val="single" w:sz="4" w:space="0" w:color="auto"/>
              <w:right w:val="single" w:sz="4" w:space="0" w:color="auto"/>
            </w:tcBorders>
            <w:shd w:val="clear" w:color="000000" w:fill="FFFFFF"/>
            <w:vAlign w:val="center"/>
            <w:hideMark/>
          </w:tcPr>
          <w:p w14:paraId="2E3D169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1417" w:type="dxa"/>
            <w:tcBorders>
              <w:top w:val="nil"/>
              <w:left w:val="nil"/>
              <w:bottom w:val="single" w:sz="4" w:space="0" w:color="auto"/>
              <w:right w:val="single" w:sz="4" w:space="0" w:color="auto"/>
            </w:tcBorders>
            <w:shd w:val="clear" w:color="000000" w:fill="FFFFFF"/>
            <w:vAlign w:val="center"/>
            <w:hideMark/>
          </w:tcPr>
          <w:p w14:paraId="7897BC3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1418" w:type="dxa"/>
            <w:tcBorders>
              <w:top w:val="nil"/>
              <w:left w:val="nil"/>
              <w:bottom w:val="single" w:sz="4" w:space="0" w:color="auto"/>
              <w:right w:val="single" w:sz="4" w:space="0" w:color="auto"/>
            </w:tcBorders>
            <w:shd w:val="clear" w:color="000000" w:fill="FFFFFF"/>
            <w:vAlign w:val="center"/>
            <w:hideMark/>
          </w:tcPr>
          <w:p w14:paraId="701DBB9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3FB26FB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14:paraId="3B73991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5CC3EA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14:paraId="6311D6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r>
      <w:tr w:rsidR="00845770" w:rsidRPr="00845770" w14:paraId="3917104E"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AB846AE"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auto" w:fill="auto"/>
            <w:vAlign w:val="center"/>
            <w:hideMark/>
          </w:tcPr>
          <w:p w14:paraId="5A7C49E4"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55 305 683</w:t>
            </w:r>
          </w:p>
        </w:tc>
        <w:tc>
          <w:tcPr>
            <w:tcW w:w="1418" w:type="dxa"/>
            <w:tcBorders>
              <w:top w:val="nil"/>
              <w:left w:val="nil"/>
              <w:bottom w:val="single" w:sz="4" w:space="0" w:color="auto"/>
              <w:right w:val="single" w:sz="4" w:space="0" w:color="auto"/>
            </w:tcBorders>
            <w:shd w:val="clear" w:color="auto" w:fill="auto"/>
            <w:vAlign w:val="center"/>
            <w:hideMark/>
          </w:tcPr>
          <w:p w14:paraId="6D2B9102"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77 679 058</w:t>
            </w:r>
          </w:p>
        </w:tc>
        <w:tc>
          <w:tcPr>
            <w:tcW w:w="1417" w:type="dxa"/>
            <w:tcBorders>
              <w:top w:val="nil"/>
              <w:left w:val="nil"/>
              <w:bottom w:val="single" w:sz="4" w:space="0" w:color="auto"/>
              <w:right w:val="single" w:sz="4" w:space="0" w:color="auto"/>
            </w:tcBorders>
            <w:shd w:val="clear" w:color="auto" w:fill="auto"/>
            <w:vAlign w:val="center"/>
            <w:hideMark/>
          </w:tcPr>
          <w:p w14:paraId="3B66EA1F"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67 664 633</w:t>
            </w:r>
          </w:p>
        </w:tc>
        <w:tc>
          <w:tcPr>
            <w:tcW w:w="1418" w:type="dxa"/>
            <w:tcBorders>
              <w:top w:val="nil"/>
              <w:left w:val="nil"/>
              <w:bottom w:val="single" w:sz="4" w:space="0" w:color="auto"/>
              <w:right w:val="single" w:sz="4" w:space="0" w:color="auto"/>
            </w:tcBorders>
            <w:shd w:val="clear" w:color="auto" w:fill="auto"/>
            <w:vAlign w:val="center"/>
            <w:hideMark/>
          </w:tcPr>
          <w:p w14:paraId="76306C6B" w14:textId="43B0231F" w:rsidR="00845770" w:rsidRPr="00845770" w:rsidRDefault="00226C10" w:rsidP="00845770">
            <w:pPr>
              <w:jc w:val="right"/>
              <w:rPr>
                <w:rFonts w:ascii="Times New Roman" w:eastAsia="Times New Roman" w:hAnsi="Times New Roman"/>
                <w:b/>
                <w:bCs/>
                <w:sz w:val="22"/>
                <w:szCs w:val="22"/>
                <w:lang w:eastAsia="lv-LV"/>
              </w:rPr>
            </w:pPr>
            <w:r w:rsidRPr="00226C10">
              <w:rPr>
                <w:rFonts w:ascii="Times New Roman" w:eastAsia="Times New Roman" w:hAnsi="Times New Roman"/>
                <w:b/>
                <w:bCs/>
                <w:sz w:val="22"/>
                <w:szCs w:val="22"/>
                <w:lang w:eastAsia="lv-LV"/>
              </w:rPr>
              <w:t>66 694 633</w:t>
            </w:r>
          </w:p>
        </w:tc>
        <w:tc>
          <w:tcPr>
            <w:tcW w:w="992" w:type="dxa"/>
            <w:tcBorders>
              <w:top w:val="nil"/>
              <w:left w:val="nil"/>
              <w:bottom w:val="single" w:sz="4" w:space="0" w:color="auto"/>
              <w:right w:val="single" w:sz="4" w:space="0" w:color="auto"/>
            </w:tcBorders>
            <w:shd w:val="clear" w:color="auto" w:fill="auto"/>
            <w:vAlign w:val="center"/>
            <w:hideMark/>
          </w:tcPr>
          <w:p w14:paraId="3ABC37D0"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61B5F29D"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1C2958E3"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7943CCDC"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r>
      <w:tr w:rsidR="00845770" w:rsidRPr="00845770" w14:paraId="0BE1C268"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4D947E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4252" w:type="dxa"/>
            <w:gridSpan w:val="3"/>
            <w:tcBorders>
              <w:top w:val="single" w:sz="4" w:space="0" w:color="auto"/>
              <w:left w:val="nil"/>
              <w:bottom w:val="single" w:sz="4" w:space="0" w:color="auto"/>
              <w:right w:val="single" w:sz="4" w:space="0" w:color="000000"/>
            </w:tcBorders>
            <w:shd w:val="clear" w:color="auto" w:fill="auto"/>
            <w:vAlign w:val="center"/>
            <w:hideMark/>
          </w:tcPr>
          <w:p w14:paraId="5EA7E193"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nil"/>
            </w:tcBorders>
            <w:shd w:val="clear" w:color="auto" w:fill="auto"/>
            <w:vAlign w:val="center"/>
            <w:hideMark/>
          </w:tcPr>
          <w:p w14:paraId="6985A5E2"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739B501"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7C52230" w14:textId="77777777" w:rsidTr="00226C10">
        <w:trPr>
          <w:trHeight w:val="25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EEBB77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auto" w:fill="auto"/>
            <w:vAlign w:val="center"/>
            <w:hideMark/>
          </w:tcPr>
          <w:p w14:paraId="63EB40F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52 855 683</w:t>
            </w:r>
          </w:p>
        </w:tc>
        <w:tc>
          <w:tcPr>
            <w:tcW w:w="1418" w:type="dxa"/>
            <w:tcBorders>
              <w:top w:val="nil"/>
              <w:left w:val="nil"/>
              <w:bottom w:val="single" w:sz="4" w:space="0" w:color="auto"/>
              <w:right w:val="single" w:sz="4" w:space="0" w:color="auto"/>
            </w:tcBorders>
            <w:shd w:val="clear" w:color="auto" w:fill="auto"/>
            <w:vAlign w:val="center"/>
            <w:hideMark/>
          </w:tcPr>
          <w:p w14:paraId="5327A4E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75 399 058</w:t>
            </w:r>
          </w:p>
        </w:tc>
        <w:tc>
          <w:tcPr>
            <w:tcW w:w="1417" w:type="dxa"/>
            <w:tcBorders>
              <w:top w:val="nil"/>
              <w:left w:val="nil"/>
              <w:bottom w:val="single" w:sz="4" w:space="0" w:color="auto"/>
              <w:right w:val="single" w:sz="4" w:space="0" w:color="auto"/>
            </w:tcBorders>
            <w:shd w:val="clear" w:color="auto" w:fill="auto"/>
            <w:vAlign w:val="center"/>
            <w:hideMark/>
          </w:tcPr>
          <w:p w14:paraId="32EF4B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66 694 633</w:t>
            </w:r>
          </w:p>
        </w:tc>
        <w:tc>
          <w:tcPr>
            <w:tcW w:w="1418" w:type="dxa"/>
            <w:tcBorders>
              <w:top w:val="nil"/>
              <w:left w:val="nil"/>
              <w:bottom w:val="single" w:sz="4" w:space="0" w:color="auto"/>
              <w:right w:val="single" w:sz="4" w:space="0" w:color="auto"/>
            </w:tcBorders>
            <w:shd w:val="clear" w:color="auto" w:fill="auto"/>
            <w:vAlign w:val="center"/>
            <w:hideMark/>
          </w:tcPr>
          <w:p w14:paraId="21409A8B" w14:textId="1EE0E655" w:rsidR="00845770" w:rsidRPr="00845770" w:rsidRDefault="00226C1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66 694 633</w:t>
            </w:r>
          </w:p>
        </w:tc>
        <w:tc>
          <w:tcPr>
            <w:tcW w:w="992" w:type="dxa"/>
            <w:tcBorders>
              <w:top w:val="nil"/>
              <w:left w:val="nil"/>
              <w:bottom w:val="single" w:sz="4" w:space="0" w:color="auto"/>
              <w:right w:val="single" w:sz="4" w:space="0" w:color="auto"/>
            </w:tcBorders>
            <w:shd w:val="clear" w:color="auto" w:fill="auto"/>
            <w:vAlign w:val="center"/>
            <w:hideMark/>
          </w:tcPr>
          <w:p w14:paraId="467578F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23AFB8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2751C5C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071E12D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14381EE" w14:textId="77777777" w:rsidTr="00845770">
        <w:trPr>
          <w:trHeight w:val="227"/>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0BD56B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0AB57F8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2 450 000</w:t>
            </w:r>
          </w:p>
        </w:tc>
        <w:tc>
          <w:tcPr>
            <w:tcW w:w="1418" w:type="dxa"/>
            <w:tcBorders>
              <w:top w:val="nil"/>
              <w:left w:val="nil"/>
              <w:bottom w:val="single" w:sz="4" w:space="0" w:color="auto"/>
              <w:right w:val="single" w:sz="4" w:space="0" w:color="auto"/>
            </w:tcBorders>
            <w:shd w:val="clear" w:color="auto" w:fill="auto"/>
            <w:vAlign w:val="center"/>
            <w:hideMark/>
          </w:tcPr>
          <w:p w14:paraId="6FEB3DD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2 280 000</w:t>
            </w:r>
          </w:p>
        </w:tc>
        <w:tc>
          <w:tcPr>
            <w:tcW w:w="1417" w:type="dxa"/>
            <w:tcBorders>
              <w:top w:val="nil"/>
              <w:left w:val="nil"/>
              <w:bottom w:val="single" w:sz="4" w:space="0" w:color="auto"/>
              <w:right w:val="single" w:sz="4" w:space="0" w:color="auto"/>
            </w:tcBorders>
            <w:shd w:val="clear" w:color="auto" w:fill="auto"/>
            <w:vAlign w:val="center"/>
            <w:hideMark/>
          </w:tcPr>
          <w:p w14:paraId="2EAFE6A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970 000</w:t>
            </w:r>
          </w:p>
        </w:tc>
        <w:tc>
          <w:tcPr>
            <w:tcW w:w="1418" w:type="dxa"/>
            <w:tcBorders>
              <w:top w:val="nil"/>
              <w:left w:val="nil"/>
              <w:bottom w:val="single" w:sz="4" w:space="0" w:color="auto"/>
              <w:right w:val="single" w:sz="4" w:space="0" w:color="auto"/>
            </w:tcBorders>
            <w:shd w:val="clear" w:color="auto" w:fill="auto"/>
            <w:vAlign w:val="center"/>
            <w:hideMark/>
          </w:tcPr>
          <w:p w14:paraId="2D30593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32DBE7A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3951D1F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12F1FA8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825E80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BA0A323" w14:textId="77777777" w:rsidTr="00226C10">
        <w:trPr>
          <w:trHeight w:val="24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5DC4713"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4252"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E9F85E8"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c>
          <w:tcPr>
            <w:tcW w:w="4961"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8E10599"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xml:space="preserve"> </w:t>
            </w:r>
          </w:p>
        </w:tc>
      </w:tr>
      <w:tr w:rsidR="00845770" w:rsidRPr="00845770" w14:paraId="131C80A4" w14:textId="77777777" w:rsidTr="00226C10">
        <w:trPr>
          <w:trHeight w:val="10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C9F466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4252" w:type="dxa"/>
            <w:gridSpan w:val="3"/>
            <w:vMerge/>
            <w:tcBorders>
              <w:top w:val="nil"/>
              <w:left w:val="single" w:sz="4" w:space="0" w:color="auto"/>
              <w:bottom w:val="single" w:sz="4" w:space="0" w:color="auto"/>
              <w:right w:val="single" w:sz="4" w:space="0" w:color="auto"/>
            </w:tcBorders>
            <w:vAlign w:val="center"/>
            <w:hideMark/>
          </w:tcPr>
          <w:p w14:paraId="355D1C09" w14:textId="77777777" w:rsidR="00845770" w:rsidRPr="00845770" w:rsidRDefault="00845770" w:rsidP="00845770">
            <w:pPr>
              <w:rPr>
                <w:rFonts w:ascii="Times New Roman" w:eastAsia="Times New Roman" w:hAnsi="Times New Roman"/>
                <w:sz w:val="22"/>
                <w:szCs w:val="22"/>
                <w:lang w:eastAsia="lv-LV"/>
              </w:rPr>
            </w:pPr>
          </w:p>
        </w:tc>
        <w:tc>
          <w:tcPr>
            <w:tcW w:w="4961" w:type="dxa"/>
            <w:gridSpan w:val="5"/>
            <w:vMerge/>
            <w:tcBorders>
              <w:top w:val="nil"/>
              <w:left w:val="single" w:sz="4" w:space="0" w:color="auto"/>
              <w:bottom w:val="single" w:sz="4" w:space="0" w:color="auto"/>
              <w:right w:val="single" w:sz="4" w:space="0" w:color="auto"/>
            </w:tcBorders>
            <w:vAlign w:val="center"/>
            <w:hideMark/>
          </w:tcPr>
          <w:p w14:paraId="500962B4"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4E3C8F84"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77FC09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auto" w:fill="auto"/>
            <w:vAlign w:val="center"/>
            <w:hideMark/>
          </w:tcPr>
          <w:p w14:paraId="0B0D00E2"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55 305 683</w:t>
            </w:r>
          </w:p>
        </w:tc>
        <w:tc>
          <w:tcPr>
            <w:tcW w:w="1418" w:type="dxa"/>
            <w:tcBorders>
              <w:top w:val="nil"/>
              <w:left w:val="nil"/>
              <w:bottom w:val="single" w:sz="4" w:space="0" w:color="auto"/>
              <w:right w:val="single" w:sz="4" w:space="0" w:color="auto"/>
            </w:tcBorders>
            <w:shd w:val="clear" w:color="auto" w:fill="auto"/>
            <w:vAlign w:val="center"/>
            <w:hideMark/>
          </w:tcPr>
          <w:p w14:paraId="0CE79A46"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77 679 058</w:t>
            </w:r>
          </w:p>
        </w:tc>
        <w:tc>
          <w:tcPr>
            <w:tcW w:w="1417" w:type="dxa"/>
            <w:tcBorders>
              <w:top w:val="nil"/>
              <w:left w:val="nil"/>
              <w:bottom w:val="single" w:sz="4" w:space="0" w:color="auto"/>
              <w:right w:val="single" w:sz="4" w:space="0" w:color="auto"/>
            </w:tcBorders>
            <w:shd w:val="clear" w:color="auto" w:fill="auto"/>
            <w:vAlign w:val="center"/>
            <w:hideMark/>
          </w:tcPr>
          <w:p w14:paraId="2C161D70"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67 664 633</w:t>
            </w:r>
          </w:p>
        </w:tc>
        <w:tc>
          <w:tcPr>
            <w:tcW w:w="1418" w:type="dxa"/>
            <w:tcBorders>
              <w:top w:val="nil"/>
              <w:left w:val="nil"/>
              <w:bottom w:val="single" w:sz="4" w:space="0" w:color="auto"/>
              <w:right w:val="single" w:sz="4" w:space="0" w:color="auto"/>
            </w:tcBorders>
            <w:shd w:val="clear" w:color="auto" w:fill="auto"/>
            <w:vAlign w:val="center"/>
            <w:hideMark/>
          </w:tcPr>
          <w:p w14:paraId="67741964" w14:textId="1F292E3D" w:rsidR="00845770" w:rsidRPr="00226C10" w:rsidRDefault="00226C10" w:rsidP="00845770">
            <w:pPr>
              <w:jc w:val="right"/>
              <w:rPr>
                <w:rFonts w:ascii="Times New Roman" w:eastAsia="Times New Roman" w:hAnsi="Times New Roman"/>
                <w:b/>
                <w:bCs/>
                <w:sz w:val="22"/>
                <w:szCs w:val="22"/>
                <w:lang w:eastAsia="lv-LV"/>
              </w:rPr>
            </w:pPr>
            <w:r w:rsidRPr="00226C10">
              <w:rPr>
                <w:rFonts w:ascii="Times New Roman" w:eastAsia="Times New Roman" w:hAnsi="Times New Roman"/>
                <w:b/>
                <w:bCs/>
                <w:sz w:val="22"/>
                <w:szCs w:val="22"/>
                <w:lang w:eastAsia="lv-LV"/>
              </w:rPr>
              <w:t>66 694 633</w:t>
            </w:r>
          </w:p>
        </w:tc>
        <w:tc>
          <w:tcPr>
            <w:tcW w:w="992" w:type="dxa"/>
            <w:tcBorders>
              <w:top w:val="nil"/>
              <w:left w:val="nil"/>
              <w:bottom w:val="single" w:sz="4" w:space="0" w:color="auto"/>
              <w:right w:val="single" w:sz="4" w:space="0" w:color="auto"/>
            </w:tcBorders>
            <w:shd w:val="clear" w:color="auto" w:fill="auto"/>
            <w:vAlign w:val="center"/>
            <w:hideMark/>
          </w:tcPr>
          <w:p w14:paraId="6BFF0B02"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32564B55"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3394BC3E"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C06717C"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r>
      <w:tr w:rsidR="00845770" w:rsidRPr="00845770" w14:paraId="6181E211" w14:textId="77777777" w:rsidTr="00226C10">
        <w:trPr>
          <w:trHeight w:val="275"/>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45AA35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auto" w:fill="auto"/>
            <w:vAlign w:val="center"/>
            <w:hideMark/>
          </w:tcPr>
          <w:p w14:paraId="2438A85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52 855 683</w:t>
            </w:r>
          </w:p>
        </w:tc>
        <w:tc>
          <w:tcPr>
            <w:tcW w:w="1418" w:type="dxa"/>
            <w:tcBorders>
              <w:top w:val="nil"/>
              <w:left w:val="nil"/>
              <w:bottom w:val="single" w:sz="4" w:space="0" w:color="auto"/>
              <w:right w:val="single" w:sz="4" w:space="0" w:color="auto"/>
            </w:tcBorders>
            <w:shd w:val="clear" w:color="auto" w:fill="auto"/>
            <w:vAlign w:val="center"/>
            <w:hideMark/>
          </w:tcPr>
          <w:p w14:paraId="2C9E7E0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75 399 058</w:t>
            </w:r>
          </w:p>
        </w:tc>
        <w:tc>
          <w:tcPr>
            <w:tcW w:w="1417" w:type="dxa"/>
            <w:tcBorders>
              <w:top w:val="nil"/>
              <w:left w:val="nil"/>
              <w:bottom w:val="single" w:sz="4" w:space="0" w:color="auto"/>
              <w:right w:val="single" w:sz="4" w:space="0" w:color="auto"/>
            </w:tcBorders>
            <w:shd w:val="clear" w:color="auto" w:fill="auto"/>
            <w:vAlign w:val="center"/>
            <w:hideMark/>
          </w:tcPr>
          <w:p w14:paraId="575682E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66 694 633</w:t>
            </w:r>
          </w:p>
        </w:tc>
        <w:tc>
          <w:tcPr>
            <w:tcW w:w="1418" w:type="dxa"/>
            <w:tcBorders>
              <w:top w:val="nil"/>
              <w:left w:val="nil"/>
              <w:bottom w:val="single" w:sz="4" w:space="0" w:color="auto"/>
              <w:right w:val="single" w:sz="4" w:space="0" w:color="auto"/>
            </w:tcBorders>
            <w:shd w:val="clear" w:color="auto" w:fill="auto"/>
            <w:vAlign w:val="center"/>
            <w:hideMark/>
          </w:tcPr>
          <w:p w14:paraId="2CE8AB04" w14:textId="286E0573" w:rsidR="00845770" w:rsidRPr="00845770" w:rsidRDefault="00226C1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66 694 633</w:t>
            </w:r>
          </w:p>
        </w:tc>
        <w:tc>
          <w:tcPr>
            <w:tcW w:w="992" w:type="dxa"/>
            <w:tcBorders>
              <w:top w:val="nil"/>
              <w:left w:val="nil"/>
              <w:bottom w:val="single" w:sz="4" w:space="0" w:color="auto"/>
              <w:right w:val="single" w:sz="4" w:space="0" w:color="auto"/>
            </w:tcBorders>
            <w:shd w:val="clear" w:color="auto" w:fill="auto"/>
            <w:vAlign w:val="center"/>
            <w:hideMark/>
          </w:tcPr>
          <w:p w14:paraId="74F57CC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08C11E0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73AA123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5E89A4B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DBCD24A" w14:textId="77777777" w:rsidTr="00845770">
        <w:trPr>
          <w:trHeight w:val="361"/>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ECA863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4A8C806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2 450 000</w:t>
            </w:r>
          </w:p>
        </w:tc>
        <w:tc>
          <w:tcPr>
            <w:tcW w:w="1418" w:type="dxa"/>
            <w:tcBorders>
              <w:top w:val="nil"/>
              <w:left w:val="nil"/>
              <w:bottom w:val="single" w:sz="4" w:space="0" w:color="auto"/>
              <w:right w:val="single" w:sz="4" w:space="0" w:color="auto"/>
            </w:tcBorders>
            <w:shd w:val="clear" w:color="000000" w:fill="FFFFFF"/>
            <w:vAlign w:val="center"/>
            <w:hideMark/>
          </w:tcPr>
          <w:p w14:paraId="0B2658F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2 280 000</w:t>
            </w:r>
          </w:p>
        </w:tc>
        <w:tc>
          <w:tcPr>
            <w:tcW w:w="1417" w:type="dxa"/>
            <w:tcBorders>
              <w:top w:val="nil"/>
              <w:left w:val="nil"/>
              <w:bottom w:val="single" w:sz="4" w:space="0" w:color="auto"/>
              <w:right w:val="single" w:sz="4" w:space="0" w:color="auto"/>
            </w:tcBorders>
            <w:shd w:val="clear" w:color="000000" w:fill="FFFFFF"/>
            <w:vAlign w:val="center"/>
            <w:hideMark/>
          </w:tcPr>
          <w:p w14:paraId="592EDC8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970 000</w:t>
            </w:r>
          </w:p>
        </w:tc>
        <w:tc>
          <w:tcPr>
            <w:tcW w:w="1418" w:type="dxa"/>
            <w:tcBorders>
              <w:top w:val="nil"/>
              <w:left w:val="nil"/>
              <w:bottom w:val="single" w:sz="4" w:space="0" w:color="auto"/>
              <w:right w:val="single" w:sz="4" w:space="0" w:color="auto"/>
            </w:tcBorders>
            <w:shd w:val="clear" w:color="000000" w:fill="FFFFFF"/>
            <w:vAlign w:val="center"/>
            <w:hideMark/>
          </w:tcPr>
          <w:p w14:paraId="75CE419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4B719F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F6B158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A25DA3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931920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D3FBD46" w14:textId="77777777" w:rsidTr="00226C10">
        <w:trPr>
          <w:trHeight w:val="21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FDC4B5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auto" w:fill="auto"/>
            <w:vAlign w:val="center"/>
            <w:hideMark/>
          </w:tcPr>
          <w:p w14:paraId="4143C03E"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4 548 862</w:t>
            </w:r>
          </w:p>
        </w:tc>
        <w:tc>
          <w:tcPr>
            <w:tcW w:w="1418" w:type="dxa"/>
            <w:tcBorders>
              <w:top w:val="nil"/>
              <w:left w:val="nil"/>
              <w:bottom w:val="single" w:sz="4" w:space="0" w:color="auto"/>
              <w:right w:val="single" w:sz="4" w:space="0" w:color="auto"/>
            </w:tcBorders>
            <w:shd w:val="clear" w:color="auto" w:fill="auto"/>
            <w:vAlign w:val="center"/>
            <w:hideMark/>
          </w:tcPr>
          <w:p w14:paraId="5F32F0CD"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4 788 892</w:t>
            </w:r>
          </w:p>
        </w:tc>
        <w:tc>
          <w:tcPr>
            <w:tcW w:w="1417" w:type="dxa"/>
            <w:tcBorders>
              <w:top w:val="nil"/>
              <w:left w:val="nil"/>
              <w:bottom w:val="single" w:sz="4" w:space="0" w:color="auto"/>
              <w:right w:val="single" w:sz="4" w:space="0" w:color="auto"/>
            </w:tcBorders>
            <w:shd w:val="clear" w:color="auto" w:fill="auto"/>
            <w:vAlign w:val="center"/>
            <w:hideMark/>
          </w:tcPr>
          <w:p w14:paraId="404CBFFD"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4 788 892</w:t>
            </w:r>
          </w:p>
        </w:tc>
        <w:tc>
          <w:tcPr>
            <w:tcW w:w="1418" w:type="dxa"/>
            <w:tcBorders>
              <w:top w:val="nil"/>
              <w:left w:val="nil"/>
              <w:bottom w:val="single" w:sz="4" w:space="0" w:color="auto"/>
              <w:right w:val="single" w:sz="4" w:space="0" w:color="auto"/>
            </w:tcBorders>
            <w:shd w:val="clear" w:color="auto" w:fill="auto"/>
            <w:vAlign w:val="center"/>
            <w:hideMark/>
          </w:tcPr>
          <w:p w14:paraId="5B6E2CBE"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4 788 892</w:t>
            </w:r>
          </w:p>
        </w:tc>
        <w:tc>
          <w:tcPr>
            <w:tcW w:w="992" w:type="dxa"/>
            <w:tcBorders>
              <w:top w:val="nil"/>
              <w:left w:val="nil"/>
              <w:bottom w:val="single" w:sz="4" w:space="0" w:color="auto"/>
              <w:right w:val="single" w:sz="4" w:space="0" w:color="auto"/>
            </w:tcBorders>
            <w:shd w:val="clear" w:color="auto" w:fill="auto"/>
            <w:vAlign w:val="center"/>
            <w:hideMark/>
          </w:tcPr>
          <w:p w14:paraId="2CB75B14"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112DD0E1"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25B30D93"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11C7EF7" w14:textId="77777777" w:rsidR="00845770" w:rsidRPr="00845770" w:rsidRDefault="00845770" w:rsidP="00845770">
            <w:pPr>
              <w:jc w:val="right"/>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0</w:t>
            </w:r>
          </w:p>
        </w:tc>
      </w:tr>
      <w:tr w:rsidR="00845770" w:rsidRPr="00845770" w14:paraId="44DE492F" w14:textId="77777777" w:rsidTr="00226C10">
        <w:trPr>
          <w:trHeight w:val="23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14CDD5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6CD4A50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4 548 862</w:t>
            </w:r>
          </w:p>
        </w:tc>
        <w:tc>
          <w:tcPr>
            <w:tcW w:w="1418" w:type="dxa"/>
            <w:tcBorders>
              <w:top w:val="nil"/>
              <w:left w:val="nil"/>
              <w:bottom w:val="single" w:sz="4" w:space="0" w:color="auto"/>
              <w:right w:val="single" w:sz="4" w:space="0" w:color="auto"/>
            </w:tcBorders>
            <w:shd w:val="clear" w:color="000000" w:fill="FFFFFF"/>
            <w:vAlign w:val="center"/>
            <w:hideMark/>
          </w:tcPr>
          <w:p w14:paraId="34CAF30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4 788 892</w:t>
            </w:r>
          </w:p>
        </w:tc>
        <w:tc>
          <w:tcPr>
            <w:tcW w:w="1417" w:type="dxa"/>
            <w:tcBorders>
              <w:top w:val="nil"/>
              <w:left w:val="nil"/>
              <w:bottom w:val="single" w:sz="4" w:space="0" w:color="auto"/>
              <w:right w:val="single" w:sz="4" w:space="0" w:color="auto"/>
            </w:tcBorders>
            <w:shd w:val="clear" w:color="000000" w:fill="FFFFFF"/>
            <w:vAlign w:val="center"/>
            <w:hideMark/>
          </w:tcPr>
          <w:p w14:paraId="68D9268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4 788 892</w:t>
            </w:r>
          </w:p>
        </w:tc>
        <w:tc>
          <w:tcPr>
            <w:tcW w:w="1418" w:type="dxa"/>
            <w:tcBorders>
              <w:top w:val="nil"/>
              <w:left w:val="nil"/>
              <w:bottom w:val="single" w:sz="4" w:space="0" w:color="auto"/>
              <w:right w:val="single" w:sz="4" w:space="0" w:color="auto"/>
            </w:tcBorders>
            <w:shd w:val="clear" w:color="000000" w:fill="FFFFFF"/>
            <w:vAlign w:val="center"/>
            <w:hideMark/>
          </w:tcPr>
          <w:p w14:paraId="6DA81FF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4 788 892</w:t>
            </w:r>
          </w:p>
        </w:tc>
        <w:tc>
          <w:tcPr>
            <w:tcW w:w="992" w:type="dxa"/>
            <w:tcBorders>
              <w:top w:val="nil"/>
              <w:left w:val="nil"/>
              <w:bottom w:val="single" w:sz="4" w:space="0" w:color="auto"/>
              <w:right w:val="single" w:sz="4" w:space="0" w:color="auto"/>
            </w:tcBorders>
            <w:shd w:val="clear" w:color="000000" w:fill="FFFFFF"/>
            <w:vAlign w:val="center"/>
            <w:hideMark/>
          </w:tcPr>
          <w:p w14:paraId="65DE805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23EFA74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BF16F2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84186D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CF8A85C" w14:textId="77777777" w:rsidTr="00845770">
        <w:trPr>
          <w:trHeight w:val="415"/>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EAA659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0A074F2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557579F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16D3F16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5BE1215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6C8B21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3C63F72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620CE60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23E2C05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A7AA83A" w14:textId="77777777" w:rsidTr="00226C10">
        <w:trPr>
          <w:trHeight w:val="2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A5FAF7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46. Sabiedriskie elektroniskie plašsaziņas līdzekļi</w:t>
            </w:r>
          </w:p>
        </w:tc>
        <w:tc>
          <w:tcPr>
            <w:tcW w:w="1417" w:type="dxa"/>
            <w:tcBorders>
              <w:top w:val="nil"/>
              <w:left w:val="nil"/>
              <w:bottom w:val="single" w:sz="4" w:space="0" w:color="auto"/>
              <w:right w:val="single" w:sz="4" w:space="0" w:color="auto"/>
            </w:tcBorders>
            <w:shd w:val="clear" w:color="auto" w:fill="auto"/>
            <w:vAlign w:val="center"/>
            <w:hideMark/>
          </w:tcPr>
          <w:p w14:paraId="43DAF3C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45 856 134</w:t>
            </w:r>
          </w:p>
        </w:tc>
        <w:tc>
          <w:tcPr>
            <w:tcW w:w="1418" w:type="dxa"/>
            <w:tcBorders>
              <w:top w:val="nil"/>
              <w:left w:val="nil"/>
              <w:bottom w:val="single" w:sz="4" w:space="0" w:color="auto"/>
              <w:right w:val="single" w:sz="4" w:space="0" w:color="auto"/>
            </w:tcBorders>
            <w:shd w:val="clear" w:color="auto" w:fill="auto"/>
            <w:vAlign w:val="center"/>
            <w:hideMark/>
          </w:tcPr>
          <w:p w14:paraId="41C6A58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49 609 622</w:t>
            </w:r>
          </w:p>
        </w:tc>
        <w:tc>
          <w:tcPr>
            <w:tcW w:w="1417" w:type="dxa"/>
            <w:tcBorders>
              <w:top w:val="nil"/>
              <w:left w:val="nil"/>
              <w:bottom w:val="single" w:sz="4" w:space="0" w:color="auto"/>
              <w:right w:val="single" w:sz="4" w:space="0" w:color="auto"/>
            </w:tcBorders>
            <w:shd w:val="clear" w:color="auto" w:fill="auto"/>
            <w:vAlign w:val="center"/>
            <w:hideMark/>
          </w:tcPr>
          <w:p w14:paraId="7CC8370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54 526 597</w:t>
            </w:r>
          </w:p>
        </w:tc>
        <w:tc>
          <w:tcPr>
            <w:tcW w:w="1418" w:type="dxa"/>
            <w:tcBorders>
              <w:top w:val="nil"/>
              <w:left w:val="nil"/>
              <w:bottom w:val="single" w:sz="4" w:space="0" w:color="auto"/>
              <w:right w:val="single" w:sz="4" w:space="0" w:color="auto"/>
            </w:tcBorders>
            <w:shd w:val="clear" w:color="auto" w:fill="auto"/>
            <w:vAlign w:val="center"/>
            <w:hideMark/>
          </w:tcPr>
          <w:p w14:paraId="27F305D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54 526 597</w:t>
            </w:r>
          </w:p>
        </w:tc>
        <w:tc>
          <w:tcPr>
            <w:tcW w:w="992" w:type="dxa"/>
            <w:tcBorders>
              <w:top w:val="nil"/>
              <w:left w:val="nil"/>
              <w:bottom w:val="single" w:sz="4" w:space="0" w:color="auto"/>
              <w:right w:val="single" w:sz="4" w:space="0" w:color="auto"/>
            </w:tcBorders>
            <w:shd w:val="clear" w:color="auto" w:fill="auto"/>
            <w:vAlign w:val="center"/>
            <w:hideMark/>
          </w:tcPr>
          <w:p w14:paraId="3133F94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31EEC90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30A3AA4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11C916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ED80605" w14:textId="77777777" w:rsidTr="00D03B4A">
        <w:trPr>
          <w:trHeight w:val="1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E94A92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auto" w:fill="auto"/>
            <w:vAlign w:val="center"/>
            <w:hideMark/>
          </w:tcPr>
          <w:p w14:paraId="282A7FE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45 856 134</w:t>
            </w:r>
          </w:p>
        </w:tc>
        <w:tc>
          <w:tcPr>
            <w:tcW w:w="1418" w:type="dxa"/>
            <w:tcBorders>
              <w:top w:val="nil"/>
              <w:left w:val="nil"/>
              <w:bottom w:val="single" w:sz="4" w:space="0" w:color="auto"/>
              <w:right w:val="single" w:sz="4" w:space="0" w:color="auto"/>
            </w:tcBorders>
            <w:shd w:val="clear" w:color="auto" w:fill="auto"/>
            <w:vAlign w:val="center"/>
            <w:hideMark/>
          </w:tcPr>
          <w:p w14:paraId="0179C46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49 609 622</w:t>
            </w:r>
          </w:p>
        </w:tc>
        <w:tc>
          <w:tcPr>
            <w:tcW w:w="1417" w:type="dxa"/>
            <w:tcBorders>
              <w:top w:val="nil"/>
              <w:left w:val="nil"/>
              <w:bottom w:val="single" w:sz="4" w:space="0" w:color="auto"/>
              <w:right w:val="single" w:sz="4" w:space="0" w:color="auto"/>
            </w:tcBorders>
            <w:shd w:val="clear" w:color="auto" w:fill="auto"/>
            <w:vAlign w:val="center"/>
            <w:hideMark/>
          </w:tcPr>
          <w:p w14:paraId="37710E3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54 526 597</w:t>
            </w:r>
          </w:p>
        </w:tc>
        <w:tc>
          <w:tcPr>
            <w:tcW w:w="1418" w:type="dxa"/>
            <w:tcBorders>
              <w:top w:val="nil"/>
              <w:left w:val="nil"/>
              <w:bottom w:val="single" w:sz="4" w:space="0" w:color="auto"/>
              <w:right w:val="single" w:sz="4" w:space="0" w:color="auto"/>
            </w:tcBorders>
            <w:shd w:val="clear" w:color="auto" w:fill="auto"/>
            <w:vAlign w:val="center"/>
            <w:hideMark/>
          </w:tcPr>
          <w:p w14:paraId="073C446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54 526 597</w:t>
            </w:r>
          </w:p>
        </w:tc>
        <w:tc>
          <w:tcPr>
            <w:tcW w:w="992" w:type="dxa"/>
            <w:tcBorders>
              <w:top w:val="nil"/>
              <w:left w:val="nil"/>
              <w:bottom w:val="single" w:sz="4" w:space="0" w:color="auto"/>
              <w:right w:val="single" w:sz="4" w:space="0" w:color="auto"/>
            </w:tcBorders>
            <w:shd w:val="clear" w:color="auto" w:fill="auto"/>
            <w:vAlign w:val="center"/>
            <w:hideMark/>
          </w:tcPr>
          <w:p w14:paraId="2E190D9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122B427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20A14BD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6E80A1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650B348" w14:textId="77777777" w:rsidTr="00845770">
        <w:trPr>
          <w:trHeight w:val="17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6BDCB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74FF055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767D932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4A824AC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037C976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5DC8363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64D4848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47ECA00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5BC52CB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0FDE594" w14:textId="77777777" w:rsidTr="00226C10">
        <w:trPr>
          <w:trHeight w:val="7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FAAC58"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13.Finanšu ministrija</w:t>
            </w:r>
          </w:p>
        </w:tc>
        <w:tc>
          <w:tcPr>
            <w:tcW w:w="1417" w:type="dxa"/>
            <w:tcBorders>
              <w:top w:val="nil"/>
              <w:left w:val="nil"/>
              <w:bottom w:val="single" w:sz="4" w:space="0" w:color="auto"/>
              <w:right w:val="single" w:sz="4" w:space="0" w:color="auto"/>
            </w:tcBorders>
            <w:shd w:val="clear" w:color="auto" w:fill="auto"/>
            <w:vAlign w:val="center"/>
            <w:hideMark/>
          </w:tcPr>
          <w:p w14:paraId="3BB287F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2 450 000</w:t>
            </w:r>
          </w:p>
        </w:tc>
        <w:tc>
          <w:tcPr>
            <w:tcW w:w="1418" w:type="dxa"/>
            <w:tcBorders>
              <w:top w:val="nil"/>
              <w:left w:val="nil"/>
              <w:bottom w:val="single" w:sz="4" w:space="0" w:color="auto"/>
              <w:right w:val="single" w:sz="4" w:space="0" w:color="auto"/>
            </w:tcBorders>
            <w:shd w:val="clear" w:color="auto" w:fill="auto"/>
            <w:vAlign w:val="center"/>
            <w:hideMark/>
          </w:tcPr>
          <w:p w14:paraId="4B17841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2 280 000</w:t>
            </w:r>
          </w:p>
        </w:tc>
        <w:tc>
          <w:tcPr>
            <w:tcW w:w="1417" w:type="dxa"/>
            <w:tcBorders>
              <w:top w:val="nil"/>
              <w:left w:val="nil"/>
              <w:bottom w:val="single" w:sz="4" w:space="0" w:color="auto"/>
              <w:right w:val="single" w:sz="4" w:space="0" w:color="auto"/>
            </w:tcBorders>
            <w:shd w:val="clear" w:color="auto" w:fill="auto"/>
            <w:vAlign w:val="center"/>
            <w:hideMark/>
          </w:tcPr>
          <w:p w14:paraId="60346E3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970 000</w:t>
            </w:r>
          </w:p>
        </w:tc>
        <w:tc>
          <w:tcPr>
            <w:tcW w:w="1418" w:type="dxa"/>
            <w:tcBorders>
              <w:top w:val="nil"/>
              <w:left w:val="nil"/>
              <w:bottom w:val="single" w:sz="4" w:space="0" w:color="auto"/>
              <w:right w:val="single" w:sz="4" w:space="0" w:color="auto"/>
            </w:tcBorders>
            <w:shd w:val="clear" w:color="auto" w:fill="auto"/>
            <w:vAlign w:val="center"/>
            <w:hideMark/>
          </w:tcPr>
          <w:p w14:paraId="5675A68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7A823B6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712D6D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76DF0E0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6297F1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9BBB20C" w14:textId="77777777" w:rsidTr="00226C10">
        <w:trPr>
          <w:trHeight w:val="7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5D5681"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auto" w:fill="auto"/>
            <w:vAlign w:val="center"/>
            <w:hideMark/>
          </w:tcPr>
          <w:p w14:paraId="22CC506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133477F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5EEA6F8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62C58E7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4FF7782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63C9FD0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56FC2B7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231B4F3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9B3D591" w14:textId="77777777" w:rsidTr="00845770">
        <w:trPr>
          <w:trHeight w:val="7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0AA5CD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lastRenderedPageBreak/>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02B950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2 450 000</w:t>
            </w:r>
          </w:p>
        </w:tc>
        <w:tc>
          <w:tcPr>
            <w:tcW w:w="1418" w:type="dxa"/>
            <w:tcBorders>
              <w:top w:val="nil"/>
              <w:left w:val="nil"/>
              <w:bottom w:val="single" w:sz="4" w:space="0" w:color="auto"/>
              <w:right w:val="single" w:sz="4" w:space="0" w:color="auto"/>
            </w:tcBorders>
            <w:shd w:val="clear" w:color="auto" w:fill="auto"/>
            <w:vAlign w:val="center"/>
            <w:hideMark/>
          </w:tcPr>
          <w:p w14:paraId="1A4C137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2 280 000</w:t>
            </w:r>
          </w:p>
        </w:tc>
        <w:tc>
          <w:tcPr>
            <w:tcW w:w="1417" w:type="dxa"/>
            <w:tcBorders>
              <w:top w:val="nil"/>
              <w:left w:val="nil"/>
              <w:bottom w:val="single" w:sz="4" w:space="0" w:color="auto"/>
              <w:right w:val="single" w:sz="4" w:space="0" w:color="auto"/>
            </w:tcBorders>
            <w:shd w:val="clear" w:color="auto" w:fill="auto"/>
            <w:vAlign w:val="center"/>
            <w:hideMark/>
          </w:tcPr>
          <w:p w14:paraId="739296D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970 000</w:t>
            </w:r>
          </w:p>
        </w:tc>
        <w:tc>
          <w:tcPr>
            <w:tcW w:w="1418" w:type="dxa"/>
            <w:tcBorders>
              <w:top w:val="nil"/>
              <w:left w:val="nil"/>
              <w:bottom w:val="single" w:sz="4" w:space="0" w:color="auto"/>
              <w:right w:val="single" w:sz="4" w:space="0" w:color="auto"/>
            </w:tcBorders>
            <w:shd w:val="clear" w:color="auto" w:fill="auto"/>
            <w:vAlign w:val="center"/>
            <w:hideMark/>
          </w:tcPr>
          <w:p w14:paraId="59B291B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328C4BC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4B4403A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0B4C3EB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070F86D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EDD6AE6" w14:textId="77777777" w:rsidTr="00226C10">
        <w:trPr>
          <w:trHeight w:val="24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3150D1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08. Sabiedrības integrācijas fonds</w:t>
            </w:r>
          </w:p>
        </w:tc>
        <w:tc>
          <w:tcPr>
            <w:tcW w:w="1417" w:type="dxa"/>
            <w:tcBorders>
              <w:top w:val="nil"/>
              <w:left w:val="nil"/>
              <w:bottom w:val="single" w:sz="4" w:space="0" w:color="auto"/>
              <w:right w:val="single" w:sz="4" w:space="0" w:color="auto"/>
            </w:tcBorders>
            <w:shd w:val="clear" w:color="auto" w:fill="auto"/>
            <w:vAlign w:val="center"/>
            <w:hideMark/>
          </w:tcPr>
          <w:p w14:paraId="59A5120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8" w:type="dxa"/>
            <w:tcBorders>
              <w:top w:val="nil"/>
              <w:left w:val="nil"/>
              <w:bottom w:val="single" w:sz="4" w:space="0" w:color="auto"/>
              <w:right w:val="single" w:sz="4" w:space="0" w:color="auto"/>
            </w:tcBorders>
            <w:shd w:val="clear" w:color="auto" w:fill="auto"/>
            <w:vAlign w:val="center"/>
            <w:hideMark/>
          </w:tcPr>
          <w:p w14:paraId="2CB1D0D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7" w:type="dxa"/>
            <w:tcBorders>
              <w:top w:val="nil"/>
              <w:left w:val="nil"/>
              <w:bottom w:val="single" w:sz="4" w:space="0" w:color="auto"/>
              <w:right w:val="single" w:sz="4" w:space="0" w:color="auto"/>
            </w:tcBorders>
            <w:shd w:val="clear" w:color="auto" w:fill="auto"/>
            <w:vAlign w:val="center"/>
            <w:hideMark/>
          </w:tcPr>
          <w:p w14:paraId="3CA4C1D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8" w:type="dxa"/>
            <w:tcBorders>
              <w:top w:val="nil"/>
              <w:left w:val="nil"/>
              <w:bottom w:val="single" w:sz="4" w:space="0" w:color="auto"/>
              <w:right w:val="single" w:sz="4" w:space="0" w:color="auto"/>
            </w:tcBorders>
            <w:shd w:val="clear" w:color="auto" w:fill="auto"/>
            <w:vAlign w:val="center"/>
            <w:hideMark/>
          </w:tcPr>
          <w:p w14:paraId="17ACF5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992" w:type="dxa"/>
            <w:tcBorders>
              <w:top w:val="nil"/>
              <w:left w:val="nil"/>
              <w:bottom w:val="single" w:sz="4" w:space="0" w:color="auto"/>
              <w:right w:val="single" w:sz="4" w:space="0" w:color="auto"/>
            </w:tcBorders>
            <w:shd w:val="clear" w:color="auto" w:fill="auto"/>
            <w:vAlign w:val="center"/>
            <w:hideMark/>
          </w:tcPr>
          <w:p w14:paraId="614F2EE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35C766D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3DC19A9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4754E4E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8C7A5CA" w14:textId="77777777" w:rsidTr="00845770">
        <w:trPr>
          <w:trHeight w:val="30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F5AC74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auto" w:fill="auto"/>
            <w:vAlign w:val="center"/>
            <w:hideMark/>
          </w:tcPr>
          <w:p w14:paraId="489AF05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8" w:type="dxa"/>
            <w:tcBorders>
              <w:top w:val="nil"/>
              <w:left w:val="nil"/>
              <w:bottom w:val="single" w:sz="4" w:space="0" w:color="auto"/>
              <w:right w:val="single" w:sz="4" w:space="0" w:color="auto"/>
            </w:tcBorders>
            <w:shd w:val="clear" w:color="auto" w:fill="auto"/>
            <w:vAlign w:val="center"/>
            <w:hideMark/>
          </w:tcPr>
          <w:p w14:paraId="7B0215E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7" w:type="dxa"/>
            <w:tcBorders>
              <w:top w:val="nil"/>
              <w:left w:val="nil"/>
              <w:bottom w:val="single" w:sz="4" w:space="0" w:color="auto"/>
              <w:right w:val="single" w:sz="4" w:space="0" w:color="auto"/>
            </w:tcBorders>
            <w:shd w:val="clear" w:color="auto" w:fill="auto"/>
            <w:vAlign w:val="center"/>
            <w:hideMark/>
          </w:tcPr>
          <w:p w14:paraId="1A0E83B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8" w:type="dxa"/>
            <w:tcBorders>
              <w:top w:val="nil"/>
              <w:left w:val="nil"/>
              <w:bottom w:val="single" w:sz="4" w:space="0" w:color="auto"/>
              <w:right w:val="single" w:sz="4" w:space="0" w:color="auto"/>
            </w:tcBorders>
            <w:shd w:val="clear" w:color="auto" w:fill="auto"/>
            <w:vAlign w:val="center"/>
            <w:hideMark/>
          </w:tcPr>
          <w:p w14:paraId="39E03D8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992" w:type="dxa"/>
            <w:tcBorders>
              <w:top w:val="nil"/>
              <w:left w:val="nil"/>
              <w:bottom w:val="single" w:sz="4" w:space="0" w:color="auto"/>
              <w:right w:val="single" w:sz="4" w:space="0" w:color="auto"/>
            </w:tcBorders>
            <w:shd w:val="clear" w:color="auto" w:fill="auto"/>
            <w:vAlign w:val="center"/>
            <w:hideMark/>
          </w:tcPr>
          <w:p w14:paraId="6AA53E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6057F7D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29CCE28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341C326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C88E1CC" w14:textId="77777777" w:rsidTr="00845770">
        <w:trPr>
          <w:trHeight w:val="101"/>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E300B9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7438F46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4804B96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7849A83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3CC7333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41050B9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799B742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5BC4E30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2B454C3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08D3FA5" w14:textId="77777777" w:rsidTr="00226C10">
        <w:trPr>
          <w:trHeight w:val="47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A4B1B7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74. Gadskārtējā valsts budžeta izpildes procesā pārdalāmais finansējums</w:t>
            </w:r>
          </w:p>
        </w:tc>
        <w:tc>
          <w:tcPr>
            <w:tcW w:w="1417" w:type="dxa"/>
            <w:tcBorders>
              <w:top w:val="nil"/>
              <w:left w:val="nil"/>
              <w:bottom w:val="single" w:sz="4" w:space="0" w:color="auto"/>
              <w:right w:val="single" w:sz="4" w:space="0" w:color="auto"/>
            </w:tcBorders>
            <w:shd w:val="clear" w:color="auto" w:fill="auto"/>
            <w:vAlign w:val="center"/>
            <w:hideMark/>
          </w:tcPr>
          <w:p w14:paraId="3E695B3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1 950 687</w:t>
            </w:r>
          </w:p>
        </w:tc>
        <w:tc>
          <w:tcPr>
            <w:tcW w:w="1418" w:type="dxa"/>
            <w:tcBorders>
              <w:top w:val="nil"/>
              <w:left w:val="nil"/>
              <w:bottom w:val="single" w:sz="4" w:space="0" w:color="auto"/>
              <w:right w:val="single" w:sz="4" w:space="0" w:color="auto"/>
            </w:tcBorders>
            <w:shd w:val="clear" w:color="auto" w:fill="auto"/>
            <w:vAlign w:val="center"/>
            <w:hideMark/>
          </w:tcPr>
          <w:p w14:paraId="6ADDA65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20 500 544</w:t>
            </w:r>
          </w:p>
        </w:tc>
        <w:tc>
          <w:tcPr>
            <w:tcW w:w="1417" w:type="dxa"/>
            <w:tcBorders>
              <w:top w:val="nil"/>
              <w:left w:val="nil"/>
              <w:bottom w:val="single" w:sz="4" w:space="0" w:color="auto"/>
              <w:right w:val="single" w:sz="4" w:space="0" w:color="auto"/>
            </w:tcBorders>
            <w:shd w:val="clear" w:color="auto" w:fill="auto"/>
            <w:vAlign w:val="center"/>
            <w:hideMark/>
          </w:tcPr>
          <w:p w14:paraId="54437BD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6 879 144</w:t>
            </w:r>
          </w:p>
        </w:tc>
        <w:tc>
          <w:tcPr>
            <w:tcW w:w="1418" w:type="dxa"/>
            <w:tcBorders>
              <w:top w:val="nil"/>
              <w:left w:val="nil"/>
              <w:bottom w:val="single" w:sz="4" w:space="0" w:color="auto"/>
              <w:right w:val="single" w:sz="4" w:space="0" w:color="auto"/>
            </w:tcBorders>
            <w:shd w:val="clear" w:color="auto" w:fill="auto"/>
            <w:vAlign w:val="center"/>
            <w:hideMark/>
          </w:tcPr>
          <w:p w14:paraId="3BF313AA" w14:textId="2C57DEA9" w:rsidR="00845770" w:rsidRPr="00845770" w:rsidRDefault="00226C1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6 879 144</w:t>
            </w:r>
          </w:p>
        </w:tc>
        <w:tc>
          <w:tcPr>
            <w:tcW w:w="992" w:type="dxa"/>
            <w:tcBorders>
              <w:top w:val="nil"/>
              <w:left w:val="nil"/>
              <w:bottom w:val="single" w:sz="4" w:space="0" w:color="auto"/>
              <w:right w:val="single" w:sz="4" w:space="0" w:color="auto"/>
            </w:tcBorders>
            <w:shd w:val="clear" w:color="auto" w:fill="auto"/>
            <w:vAlign w:val="center"/>
            <w:hideMark/>
          </w:tcPr>
          <w:p w14:paraId="774646C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5E175C2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4137F04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1A08D98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053D094" w14:textId="77777777" w:rsidTr="00845770">
        <w:trPr>
          <w:trHeight w:val="27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5CF7A9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auto" w:fill="auto"/>
            <w:vAlign w:val="center"/>
            <w:hideMark/>
          </w:tcPr>
          <w:p w14:paraId="239F41B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1 950 687</w:t>
            </w:r>
          </w:p>
        </w:tc>
        <w:tc>
          <w:tcPr>
            <w:tcW w:w="1418" w:type="dxa"/>
            <w:tcBorders>
              <w:top w:val="nil"/>
              <w:left w:val="nil"/>
              <w:bottom w:val="single" w:sz="4" w:space="0" w:color="auto"/>
              <w:right w:val="single" w:sz="4" w:space="0" w:color="auto"/>
            </w:tcBorders>
            <w:shd w:val="clear" w:color="auto" w:fill="auto"/>
            <w:vAlign w:val="center"/>
            <w:hideMark/>
          </w:tcPr>
          <w:p w14:paraId="2FA9905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20 500 544</w:t>
            </w:r>
          </w:p>
        </w:tc>
        <w:tc>
          <w:tcPr>
            <w:tcW w:w="1417" w:type="dxa"/>
            <w:tcBorders>
              <w:top w:val="nil"/>
              <w:left w:val="nil"/>
              <w:bottom w:val="single" w:sz="4" w:space="0" w:color="auto"/>
              <w:right w:val="single" w:sz="4" w:space="0" w:color="auto"/>
            </w:tcBorders>
            <w:shd w:val="clear" w:color="auto" w:fill="auto"/>
            <w:vAlign w:val="center"/>
            <w:hideMark/>
          </w:tcPr>
          <w:p w14:paraId="1712C7D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6 879 144</w:t>
            </w:r>
          </w:p>
        </w:tc>
        <w:tc>
          <w:tcPr>
            <w:tcW w:w="1418" w:type="dxa"/>
            <w:tcBorders>
              <w:top w:val="nil"/>
              <w:left w:val="nil"/>
              <w:bottom w:val="single" w:sz="4" w:space="0" w:color="auto"/>
              <w:right w:val="single" w:sz="4" w:space="0" w:color="auto"/>
            </w:tcBorders>
            <w:shd w:val="clear" w:color="auto" w:fill="auto"/>
            <w:vAlign w:val="center"/>
            <w:hideMark/>
          </w:tcPr>
          <w:p w14:paraId="4689A7CC" w14:textId="7D54486E" w:rsidR="00845770" w:rsidRPr="00845770" w:rsidRDefault="00226C1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6 879 144</w:t>
            </w:r>
          </w:p>
        </w:tc>
        <w:tc>
          <w:tcPr>
            <w:tcW w:w="992" w:type="dxa"/>
            <w:tcBorders>
              <w:top w:val="nil"/>
              <w:left w:val="nil"/>
              <w:bottom w:val="single" w:sz="4" w:space="0" w:color="auto"/>
              <w:right w:val="single" w:sz="4" w:space="0" w:color="auto"/>
            </w:tcBorders>
            <w:shd w:val="clear" w:color="auto" w:fill="auto"/>
            <w:vAlign w:val="center"/>
            <w:hideMark/>
          </w:tcPr>
          <w:p w14:paraId="29F7206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08A269A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59BC16E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1FC6FFE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D291632" w14:textId="77777777" w:rsidTr="00845770">
        <w:trPr>
          <w:trHeight w:val="1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A75962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2C0F497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618128A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330155C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5544753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3E522C4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7179837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5DB49C9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74E7D6D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DE11500" w14:textId="77777777" w:rsidTr="00287293">
        <w:trPr>
          <w:trHeight w:val="70"/>
        </w:trPr>
        <w:tc>
          <w:tcPr>
            <w:tcW w:w="14737" w:type="dxa"/>
            <w:gridSpan w:val="9"/>
            <w:tcBorders>
              <w:top w:val="single" w:sz="4" w:space="0" w:color="auto"/>
              <w:left w:val="single" w:sz="4" w:space="0" w:color="auto"/>
              <w:bottom w:val="single" w:sz="4" w:space="0" w:color="auto"/>
              <w:right w:val="single" w:sz="4" w:space="0" w:color="auto"/>
            </w:tcBorders>
            <w:shd w:val="clear" w:color="000000" w:fill="A9D08E"/>
            <w:vAlign w:val="center"/>
            <w:hideMark/>
          </w:tcPr>
          <w:p w14:paraId="2C456930" w14:textId="77777777"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1. Rīcības virziens. Stipra Latvijas mediju vide un informatīvā telpa</w:t>
            </w:r>
          </w:p>
        </w:tc>
      </w:tr>
      <w:tr w:rsidR="00845770" w:rsidRPr="00845770" w14:paraId="1DB2BA52"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EEF948A"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vAlign w:val="center"/>
            <w:hideMark/>
          </w:tcPr>
          <w:p w14:paraId="08224F9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55 112 120</w:t>
            </w:r>
          </w:p>
        </w:tc>
        <w:tc>
          <w:tcPr>
            <w:tcW w:w="1418" w:type="dxa"/>
            <w:tcBorders>
              <w:top w:val="nil"/>
              <w:left w:val="nil"/>
              <w:bottom w:val="single" w:sz="4" w:space="0" w:color="auto"/>
              <w:right w:val="single" w:sz="4" w:space="0" w:color="auto"/>
            </w:tcBorders>
            <w:shd w:val="clear" w:color="000000" w:fill="FFFFFF"/>
            <w:vAlign w:val="center"/>
            <w:hideMark/>
          </w:tcPr>
          <w:p w14:paraId="27535AE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77 489 724</w:t>
            </w:r>
          </w:p>
        </w:tc>
        <w:tc>
          <w:tcPr>
            <w:tcW w:w="1417" w:type="dxa"/>
            <w:tcBorders>
              <w:top w:val="nil"/>
              <w:left w:val="nil"/>
              <w:bottom w:val="single" w:sz="4" w:space="0" w:color="auto"/>
              <w:right w:val="single" w:sz="4" w:space="0" w:color="auto"/>
            </w:tcBorders>
            <w:shd w:val="clear" w:color="000000" w:fill="FFFFFF"/>
            <w:vAlign w:val="center"/>
            <w:hideMark/>
          </w:tcPr>
          <w:p w14:paraId="43D3E32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67 475 299</w:t>
            </w:r>
          </w:p>
        </w:tc>
        <w:tc>
          <w:tcPr>
            <w:tcW w:w="1418" w:type="dxa"/>
            <w:tcBorders>
              <w:top w:val="nil"/>
              <w:left w:val="nil"/>
              <w:bottom w:val="single" w:sz="4" w:space="0" w:color="auto"/>
              <w:right w:val="single" w:sz="4" w:space="0" w:color="auto"/>
            </w:tcBorders>
            <w:shd w:val="clear" w:color="000000" w:fill="FFFFFF"/>
            <w:vAlign w:val="center"/>
            <w:hideMark/>
          </w:tcPr>
          <w:p w14:paraId="32BD4933" w14:textId="5C5FCDAB" w:rsidR="00845770" w:rsidRPr="00845770" w:rsidRDefault="00226C1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66 505 299</w:t>
            </w:r>
          </w:p>
        </w:tc>
        <w:tc>
          <w:tcPr>
            <w:tcW w:w="992" w:type="dxa"/>
            <w:tcBorders>
              <w:top w:val="nil"/>
              <w:left w:val="nil"/>
              <w:bottom w:val="single" w:sz="4" w:space="0" w:color="auto"/>
              <w:right w:val="single" w:sz="4" w:space="0" w:color="auto"/>
            </w:tcBorders>
            <w:shd w:val="clear" w:color="000000" w:fill="FFFFFF"/>
            <w:vAlign w:val="center"/>
            <w:hideMark/>
          </w:tcPr>
          <w:p w14:paraId="22ADE5B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451B20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D27CAF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AA2AC2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64912AB"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CA29C1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354A7F4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0600F8A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E4F9A7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EE5E73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4E3883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37EE579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4DA3F88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268137D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37E71C65"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C5E0DD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3F4634F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036AE0B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63C99E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DE9650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DD567C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4EFC0E6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36C11A4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2918CFC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0610B31A" w14:textId="77777777" w:rsidTr="00845770">
        <w:trPr>
          <w:trHeight w:val="11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8391D2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021FCEB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194AE84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9BDA77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2BCD54A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F35196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331D627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0957FA8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F31D6F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6EC9DBA5" w14:textId="77777777" w:rsidTr="00845770">
        <w:trPr>
          <w:trHeight w:val="131"/>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9B3991A"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vAlign w:val="center"/>
            <w:hideMark/>
          </w:tcPr>
          <w:p w14:paraId="0A055E2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55 112 120</w:t>
            </w:r>
          </w:p>
        </w:tc>
        <w:tc>
          <w:tcPr>
            <w:tcW w:w="1418" w:type="dxa"/>
            <w:tcBorders>
              <w:top w:val="nil"/>
              <w:left w:val="nil"/>
              <w:bottom w:val="single" w:sz="4" w:space="0" w:color="auto"/>
              <w:right w:val="single" w:sz="4" w:space="0" w:color="auto"/>
            </w:tcBorders>
            <w:shd w:val="clear" w:color="000000" w:fill="FFFFFF"/>
            <w:vAlign w:val="center"/>
            <w:hideMark/>
          </w:tcPr>
          <w:p w14:paraId="0AFAB52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77 489 724</w:t>
            </w:r>
          </w:p>
        </w:tc>
        <w:tc>
          <w:tcPr>
            <w:tcW w:w="1417" w:type="dxa"/>
            <w:tcBorders>
              <w:top w:val="nil"/>
              <w:left w:val="nil"/>
              <w:bottom w:val="single" w:sz="4" w:space="0" w:color="auto"/>
              <w:right w:val="single" w:sz="4" w:space="0" w:color="auto"/>
            </w:tcBorders>
            <w:shd w:val="clear" w:color="000000" w:fill="FFFFFF"/>
            <w:vAlign w:val="center"/>
            <w:hideMark/>
          </w:tcPr>
          <w:p w14:paraId="4F0338C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67 475 299</w:t>
            </w:r>
          </w:p>
        </w:tc>
        <w:tc>
          <w:tcPr>
            <w:tcW w:w="1418" w:type="dxa"/>
            <w:tcBorders>
              <w:top w:val="nil"/>
              <w:left w:val="nil"/>
              <w:bottom w:val="single" w:sz="4" w:space="0" w:color="auto"/>
              <w:right w:val="single" w:sz="4" w:space="0" w:color="auto"/>
            </w:tcBorders>
            <w:shd w:val="clear" w:color="000000" w:fill="FFFFFF"/>
            <w:vAlign w:val="center"/>
            <w:hideMark/>
          </w:tcPr>
          <w:p w14:paraId="49A543CA" w14:textId="23D1F600" w:rsidR="00845770" w:rsidRPr="00845770" w:rsidRDefault="006C6CFD"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66 505 299</w:t>
            </w:r>
          </w:p>
        </w:tc>
        <w:tc>
          <w:tcPr>
            <w:tcW w:w="992" w:type="dxa"/>
            <w:tcBorders>
              <w:top w:val="nil"/>
              <w:left w:val="nil"/>
              <w:bottom w:val="single" w:sz="4" w:space="0" w:color="auto"/>
              <w:right w:val="single" w:sz="4" w:space="0" w:color="auto"/>
            </w:tcBorders>
            <w:shd w:val="clear" w:color="000000" w:fill="FFFFFF"/>
            <w:vAlign w:val="center"/>
            <w:hideMark/>
          </w:tcPr>
          <w:p w14:paraId="64268A0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589183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6773A7C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AF7C83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C942429"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0FC431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4252" w:type="dxa"/>
            <w:gridSpan w:val="3"/>
            <w:tcBorders>
              <w:top w:val="single" w:sz="4" w:space="0" w:color="auto"/>
              <w:left w:val="nil"/>
              <w:bottom w:val="single" w:sz="4" w:space="0" w:color="auto"/>
              <w:right w:val="single" w:sz="4" w:space="0" w:color="000000"/>
            </w:tcBorders>
            <w:shd w:val="clear" w:color="000000" w:fill="FFFFFF"/>
            <w:vAlign w:val="center"/>
            <w:hideMark/>
          </w:tcPr>
          <w:p w14:paraId="78A60CBC"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nil"/>
            </w:tcBorders>
            <w:shd w:val="clear" w:color="000000" w:fill="FFFFFF"/>
            <w:vAlign w:val="center"/>
            <w:hideMark/>
          </w:tcPr>
          <w:p w14:paraId="15438A86"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5B2604D4"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01A23815"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A3C2F5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31F1969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52 662 120</w:t>
            </w:r>
          </w:p>
        </w:tc>
        <w:tc>
          <w:tcPr>
            <w:tcW w:w="1418" w:type="dxa"/>
            <w:tcBorders>
              <w:top w:val="nil"/>
              <w:left w:val="nil"/>
              <w:bottom w:val="single" w:sz="4" w:space="0" w:color="auto"/>
              <w:right w:val="single" w:sz="4" w:space="0" w:color="auto"/>
            </w:tcBorders>
            <w:shd w:val="clear" w:color="000000" w:fill="FFFFFF"/>
            <w:vAlign w:val="center"/>
            <w:hideMark/>
          </w:tcPr>
          <w:p w14:paraId="1C2A10B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75 209 724</w:t>
            </w:r>
          </w:p>
        </w:tc>
        <w:tc>
          <w:tcPr>
            <w:tcW w:w="1417" w:type="dxa"/>
            <w:tcBorders>
              <w:top w:val="nil"/>
              <w:left w:val="nil"/>
              <w:bottom w:val="single" w:sz="4" w:space="0" w:color="auto"/>
              <w:right w:val="single" w:sz="4" w:space="0" w:color="auto"/>
            </w:tcBorders>
            <w:shd w:val="clear" w:color="000000" w:fill="FFFFFF"/>
            <w:vAlign w:val="center"/>
            <w:hideMark/>
          </w:tcPr>
          <w:p w14:paraId="14D026B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66 505 299</w:t>
            </w:r>
          </w:p>
        </w:tc>
        <w:tc>
          <w:tcPr>
            <w:tcW w:w="1418" w:type="dxa"/>
            <w:tcBorders>
              <w:top w:val="nil"/>
              <w:left w:val="nil"/>
              <w:bottom w:val="single" w:sz="4" w:space="0" w:color="auto"/>
              <w:right w:val="single" w:sz="4" w:space="0" w:color="auto"/>
            </w:tcBorders>
            <w:shd w:val="clear" w:color="000000" w:fill="FFFFFF"/>
            <w:vAlign w:val="center"/>
            <w:hideMark/>
          </w:tcPr>
          <w:p w14:paraId="106A9D24" w14:textId="5A0D76CD" w:rsidR="00845770" w:rsidRPr="00845770" w:rsidRDefault="006C6CFD"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66 505 299</w:t>
            </w:r>
          </w:p>
        </w:tc>
        <w:tc>
          <w:tcPr>
            <w:tcW w:w="992" w:type="dxa"/>
            <w:tcBorders>
              <w:top w:val="nil"/>
              <w:left w:val="nil"/>
              <w:bottom w:val="single" w:sz="4" w:space="0" w:color="auto"/>
              <w:right w:val="single" w:sz="4" w:space="0" w:color="auto"/>
            </w:tcBorders>
            <w:shd w:val="clear" w:color="000000" w:fill="FFFFFF"/>
            <w:vAlign w:val="center"/>
            <w:hideMark/>
          </w:tcPr>
          <w:p w14:paraId="651B334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5F8C579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609C37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F9C136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6A493F8" w14:textId="77777777" w:rsidTr="00845770">
        <w:trPr>
          <w:trHeight w:val="21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74E3E4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1FB893B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2 450 000</w:t>
            </w:r>
          </w:p>
        </w:tc>
        <w:tc>
          <w:tcPr>
            <w:tcW w:w="1418" w:type="dxa"/>
            <w:tcBorders>
              <w:top w:val="nil"/>
              <w:left w:val="nil"/>
              <w:bottom w:val="single" w:sz="4" w:space="0" w:color="auto"/>
              <w:right w:val="single" w:sz="4" w:space="0" w:color="auto"/>
            </w:tcBorders>
            <w:shd w:val="clear" w:color="000000" w:fill="FFFFFF"/>
            <w:vAlign w:val="center"/>
            <w:hideMark/>
          </w:tcPr>
          <w:p w14:paraId="0707E24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2 280 000</w:t>
            </w:r>
          </w:p>
        </w:tc>
        <w:tc>
          <w:tcPr>
            <w:tcW w:w="1417" w:type="dxa"/>
            <w:tcBorders>
              <w:top w:val="nil"/>
              <w:left w:val="nil"/>
              <w:bottom w:val="single" w:sz="4" w:space="0" w:color="auto"/>
              <w:right w:val="single" w:sz="4" w:space="0" w:color="auto"/>
            </w:tcBorders>
            <w:shd w:val="clear" w:color="000000" w:fill="FFFFFF"/>
            <w:vAlign w:val="center"/>
            <w:hideMark/>
          </w:tcPr>
          <w:p w14:paraId="5481390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970 000</w:t>
            </w:r>
          </w:p>
        </w:tc>
        <w:tc>
          <w:tcPr>
            <w:tcW w:w="1418" w:type="dxa"/>
            <w:tcBorders>
              <w:top w:val="nil"/>
              <w:left w:val="nil"/>
              <w:bottom w:val="single" w:sz="4" w:space="0" w:color="auto"/>
              <w:right w:val="single" w:sz="4" w:space="0" w:color="auto"/>
            </w:tcBorders>
            <w:shd w:val="clear" w:color="000000" w:fill="FFFFFF"/>
            <w:vAlign w:val="center"/>
            <w:hideMark/>
          </w:tcPr>
          <w:p w14:paraId="7C759CF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7132D8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5C7969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4E948A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494AC5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C9AD670"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2CD6F6D"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E389CBD"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CE1C6F7"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5EF63B65"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B213EF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357926A7"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03CCB2DB"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1D194EA4" w14:textId="77777777" w:rsidTr="00845770">
        <w:trPr>
          <w:trHeight w:val="30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751889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auto" w:fill="auto"/>
            <w:vAlign w:val="center"/>
            <w:hideMark/>
          </w:tcPr>
          <w:p w14:paraId="7DF25FE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55 112 120</w:t>
            </w:r>
          </w:p>
        </w:tc>
        <w:tc>
          <w:tcPr>
            <w:tcW w:w="1418" w:type="dxa"/>
            <w:tcBorders>
              <w:top w:val="nil"/>
              <w:left w:val="nil"/>
              <w:bottom w:val="single" w:sz="4" w:space="0" w:color="auto"/>
              <w:right w:val="single" w:sz="4" w:space="0" w:color="auto"/>
            </w:tcBorders>
            <w:shd w:val="clear" w:color="auto" w:fill="auto"/>
            <w:vAlign w:val="center"/>
            <w:hideMark/>
          </w:tcPr>
          <w:p w14:paraId="5655E03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77 489 724</w:t>
            </w:r>
          </w:p>
        </w:tc>
        <w:tc>
          <w:tcPr>
            <w:tcW w:w="1417" w:type="dxa"/>
            <w:tcBorders>
              <w:top w:val="nil"/>
              <w:left w:val="nil"/>
              <w:bottom w:val="single" w:sz="4" w:space="0" w:color="auto"/>
              <w:right w:val="single" w:sz="4" w:space="0" w:color="auto"/>
            </w:tcBorders>
            <w:shd w:val="clear" w:color="auto" w:fill="auto"/>
            <w:vAlign w:val="center"/>
            <w:hideMark/>
          </w:tcPr>
          <w:p w14:paraId="3788240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67 475 299</w:t>
            </w:r>
          </w:p>
        </w:tc>
        <w:tc>
          <w:tcPr>
            <w:tcW w:w="1418" w:type="dxa"/>
            <w:tcBorders>
              <w:top w:val="nil"/>
              <w:left w:val="nil"/>
              <w:bottom w:val="single" w:sz="4" w:space="0" w:color="auto"/>
              <w:right w:val="single" w:sz="4" w:space="0" w:color="auto"/>
            </w:tcBorders>
            <w:shd w:val="clear" w:color="auto" w:fill="auto"/>
            <w:vAlign w:val="center"/>
            <w:hideMark/>
          </w:tcPr>
          <w:p w14:paraId="7CDA1BC4" w14:textId="72E84D2A" w:rsidR="00845770" w:rsidRPr="00845770" w:rsidRDefault="00226C10" w:rsidP="00845770">
            <w:pPr>
              <w:jc w:val="right"/>
              <w:rPr>
                <w:rFonts w:ascii="Times New Roman" w:eastAsia="Times New Roman" w:hAnsi="Times New Roman"/>
                <w:sz w:val="22"/>
                <w:szCs w:val="22"/>
                <w:lang w:eastAsia="lv-LV"/>
              </w:rPr>
            </w:pPr>
            <w:r w:rsidRPr="00845770">
              <w:rPr>
                <w:rFonts w:ascii="Times New Roman" w:eastAsia="Times New Roman" w:hAnsi="Times New Roman"/>
                <w:color w:val="000000"/>
                <w:sz w:val="22"/>
                <w:szCs w:val="22"/>
                <w:lang w:eastAsia="lv-LV"/>
              </w:rPr>
              <w:t>66 505 299</w:t>
            </w:r>
          </w:p>
        </w:tc>
        <w:tc>
          <w:tcPr>
            <w:tcW w:w="992" w:type="dxa"/>
            <w:tcBorders>
              <w:top w:val="nil"/>
              <w:left w:val="nil"/>
              <w:bottom w:val="single" w:sz="4" w:space="0" w:color="auto"/>
              <w:right w:val="single" w:sz="4" w:space="0" w:color="auto"/>
            </w:tcBorders>
            <w:shd w:val="clear" w:color="auto" w:fill="auto"/>
            <w:vAlign w:val="center"/>
            <w:hideMark/>
          </w:tcPr>
          <w:p w14:paraId="5668338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768C94B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0A32C4F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58BB1B7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A488725" w14:textId="77777777" w:rsidTr="00845770">
        <w:trPr>
          <w:trHeight w:val="30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EEABC1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auto" w:fill="auto"/>
            <w:vAlign w:val="center"/>
            <w:hideMark/>
          </w:tcPr>
          <w:p w14:paraId="3E3DFE38" w14:textId="77777777" w:rsidR="00845770" w:rsidRPr="00845770" w:rsidRDefault="00845770" w:rsidP="00845770">
            <w:pPr>
              <w:jc w:val="right"/>
              <w:rPr>
                <w:rFonts w:ascii="Times New Roman" w:eastAsia="Times New Roman" w:hAnsi="Times New Roman"/>
                <w:color w:val="000000"/>
                <w:sz w:val="22"/>
                <w:szCs w:val="22"/>
                <w:lang w:eastAsia="lv-LV"/>
              </w:rPr>
            </w:pPr>
            <w:r w:rsidRPr="00845770">
              <w:rPr>
                <w:rFonts w:ascii="Times New Roman" w:eastAsia="Times New Roman" w:hAnsi="Times New Roman"/>
                <w:color w:val="000000"/>
                <w:sz w:val="22"/>
                <w:szCs w:val="22"/>
                <w:lang w:eastAsia="lv-LV"/>
              </w:rPr>
              <w:t>52 662 120</w:t>
            </w:r>
          </w:p>
        </w:tc>
        <w:tc>
          <w:tcPr>
            <w:tcW w:w="1418" w:type="dxa"/>
            <w:tcBorders>
              <w:top w:val="nil"/>
              <w:left w:val="nil"/>
              <w:bottom w:val="single" w:sz="4" w:space="0" w:color="auto"/>
              <w:right w:val="single" w:sz="4" w:space="0" w:color="auto"/>
            </w:tcBorders>
            <w:shd w:val="clear" w:color="auto" w:fill="auto"/>
            <w:vAlign w:val="center"/>
            <w:hideMark/>
          </w:tcPr>
          <w:p w14:paraId="6B4E7199" w14:textId="77777777" w:rsidR="00845770" w:rsidRPr="00845770" w:rsidRDefault="00845770" w:rsidP="00845770">
            <w:pPr>
              <w:jc w:val="right"/>
              <w:rPr>
                <w:rFonts w:ascii="Times New Roman" w:eastAsia="Times New Roman" w:hAnsi="Times New Roman"/>
                <w:color w:val="000000"/>
                <w:sz w:val="22"/>
                <w:szCs w:val="22"/>
                <w:lang w:eastAsia="lv-LV"/>
              </w:rPr>
            </w:pPr>
            <w:r w:rsidRPr="00845770">
              <w:rPr>
                <w:rFonts w:ascii="Times New Roman" w:eastAsia="Times New Roman" w:hAnsi="Times New Roman"/>
                <w:color w:val="000000"/>
                <w:sz w:val="22"/>
                <w:szCs w:val="22"/>
                <w:lang w:eastAsia="lv-LV"/>
              </w:rPr>
              <w:t>75 209 724</w:t>
            </w:r>
          </w:p>
        </w:tc>
        <w:tc>
          <w:tcPr>
            <w:tcW w:w="1417" w:type="dxa"/>
            <w:tcBorders>
              <w:top w:val="nil"/>
              <w:left w:val="nil"/>
              <w:bottom w:val="single" w:sz="4" w:space="0" w:color="auto"/>
              <w:right w:val="single" w:sz="4" w:space="0" w:color="auto"/>
            </w:tcBorders>
            <w:shd w:val="clear" w:color="auto" w:fill="auto"/>
            <w:vAlign w:val="center"/>
            <w:hideMark/>
          </w:tcPr>
          <w:p w14:paraId="3B68F0D2" w14:textId="77777777" w:rsidR="00845770" w:rsidRPr="00845770" w:rsidRDefault="00845770" w:rsidP="00845770">
            <w:pPr>
              <w:jc w:val="right"/>
              <w:rPr>
                <w:rFonts w:ascii="Times New Roman" w:eastAsia="Times New Roman" w:hAnsi="Times New Roman"/>
                <w:color w:val="000000"/>
                <w:sz w:val="22"/>
                <w:szCs w:val="22"/>
                <w:lang w:eastAsia="lv-LV"/>
              </w:rPr>
            </w:pPr>
            <w:r w:rsidRPr="00845770">
              <w:rPr>
                <w:rFonts w:ascii="Times New Roman" w:eastAsia="Times New Roman" w:hAnsi="Times New Roman"/>
                <w:color w:val="000000"/>
                <w:sz w:val="22"/>
                <w:szCs w:val="22"/>
                <w:lang w:eastAsia="lv-LV"/>
              </w:rPr>
              <w:t>66 505 299</w:t>
            </w:r>
          </w:p>
        </w:tc>
        <w:tc>
          <w:tcPr>
            <w:tcW w:w="1418" w:type="dxa"/>
            <w:tcBorders>
              <w:top w:val="nil"/>
              <w:left w:val="nil"/>
              <w:bottom w:val="single" w:sz="4" w:space="0" w:color="auto"/>
              <w:right w:val="single" w:sz="4" w:space="0" w:color="auto"/>
            </w:tcBorders>
            <w:shd w:val="clear" w:color="auto" w:fill="auto"/>
            <w:vAlign w:val="center"/>
            <w:hideMark/>
          </w:tcPr>
          <w:p w14:paraId="43EB740B" w14:textId="28C79D1A" w:rsidR="00845770" w:rsidRPr="00845770" w:rsidRDefault="00226C10" w:rsidP="00845770">
            <w:pPr>
              <w:jc w:val="right"/>
              <w:rPr>
                <w:rFonts w:ascii="Times New Roman" w:eastAsia="Times New Roman" w:hAnsi="Times New Roman"/>
                <w:color w:val="000000"/>
                <w:sz w:val="22"/>
                <w:szCs w:val="22"/>
                <w:lang w:eastAsia="lv-LV"/>
              </w:rPr>
            </w:pPr>
            <w:r w:rsidRPr="00845770">
              <w:rPr>
                <w:rFonts w:ascii="Times New Roman" w:eastAsia="Times New Roman" w:hAnsi="Times New Roman"/>
                <w:color w:val="000000"/>
                <w:sz w:val="22"/>
                <w:szCs w:val="22"/>
                <w:lang w:eastAsia="lv-LV"/>
              </w:rPr>
              <w:t>66 505 299</w:t>
            </w:r>
          </w:p>
        </w:tc>
        <w:tc>
          <w:tcPr>
            <w:tcW w:w="992" w:type="dxa"/>
            <w:tcBorders>
              <w:top w:val="nil"/>
              <w:left w:val="nil"/>
              <w:bottom w:val="single" w:sz="4" w:space="0" w:color="auto"/>
              <w:right w:val="single" w:sz="4" w:space="0" w:color="auto"/>
            </w:tcBorders>
            <w:shd w:val="clear" w:color="auto" w:fill="auto"/>
            <w:vAlign w:val="center"/>
            <w:hideMark/>
          </w:tcPr>
          <w:p w14:paraId="3ACF95F9" w14:textId="77777777" w:rsidR="00845770" w:rsidRPr="00845770" w:rsidRDefault="00845770" w:rsidP="00845770">
            <w:pPr>
              <w:jc w:val="right"/>
              <w:rPr>
                <w:rFonts w:ascii="Times New Roman" w:eastAsia="Times New Roman" w:hAnsi="Times New Roman"/>
                <w:color w:val="000000"/>
                <w:sz w:val="22"/>
                <w:szCs w:val="22"/>
                <w:lang w:eastAsia="lv-LV"/>
              </w:rPr>
            </w:pPr>
            <w:r w:rsidRPr="00845770">
              <w:rPr>
                <w:rFonts w:ascii="Times New Roman" w:eastAsia="Times New Roman" w:hAnsi="Times New Roman"/>
                <w:color w:val="000000"/>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48B95257" w14:textId="77777777" w:rsidR="00845770" w:rsidRPr="00845770" w:rsidRDefault="00845770" w:rsidP="00845770">
            <w:pPr>
              <w:jc w:val="right"/>
              <w:rPr>
                <w:rFonts w:ascii="Times New Roman" w:eastAsia="Times New Roman" w:hAnsi="Times New Roman"/>
                <w:color w:val="000000"/>
                <w:sz w:val="22"/>
                <w:szCs w:val="22"/>
                <w:lang w:eastAsia="lv-LV"/>
              </w:rPr>
            </w:pPr>
            <w:r w:rsidRPr="00845770">
              <w:rPr>
                <w:rFonts w:ascii="Times New Roman" w:eastAsia="Times New Roman" w:hAnsi="Times New Roman"/>
                <w:color w:val="000000"/>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0898A821" w14:textId="77777777" w:rsidR="00845770" w:rsidRPr="00845770" w:rsidRDefault="00845770" w:rsidP="00845770">
            <w:pPr>
              <w:jc w:val="right"/>
              <w:rPr>
                <w:rFonts w:ascii="Times New Roman" w:eastAsia="Times New Roman" w:hAnsi="Times New Roman"/>
                <w:color w:val="000000"/>
                <w:sz w:val="22"/>
                <w:szCs w:val="22"/>
                <w:lang w:eastAsia="lv-LV"/>
              </w:rPr>
            </w:pPr>
            <w:r w:rsidRPr="00845770">
              <w:rPr>
                <w:rFonts w:ascii="Times New Roman" w:eastAsia="Times New Roman" w:hAnsi="Times New Roman"/>
                <w:color w:val="000000"/>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376A944" w14:textId="77777777" w:rsidR="00845770" w:rsidRPr="00845770" w:rsidRDefault="00845770" w:rsidP="00845770">
            <w:pPr>
              <w:jc w:val="right"/>
              <w:rPr>
                <w:rFonts w:ascii="Times New Roman" w:eastAsia="Times New Roman" w:hAnsi="Times New Roman"/>
                <w:color w:val="000000"/>
                <w:sz w:val="22"/>
                <w:szCs w:val="22"/>
                <w:lang w:eastAsia="lv-LV"/>
              </w:rPr>
            </w:pPr>
            <w:r w:rsidRPr="00845770">
              <w:rPr>
                <w:rFonts w:ascii="Times New Roman" w:eastAsia="Times New Roman" w:hAnsi="Times New Roman"/>
                <w:color w:val="000000"/>
                <w:sz w:val="22"/>
                <w:szCs w:val="22"/>
                <w:lang w:eastAsia="lv-LV"/>
              </w:rPr>
              <w:t>0</w:t>
            </w:r>
          </w:p>
        </w:tc>
      </w:tr>
      <w:tr w:rsidR="00845770" w:rsidRPr="00845770" w14:paraId="7BA9A5F6" w14:textId="77777777" w:rsidTr="00845770">
        <w:trPr>
          <w:trHeight w:val="615"/>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B75706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53670B9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2 450 000</w:t>
            </w:r>
          </w:p>
        </w:tc>
        <w:tc>
          <w:tcPr>
            <w:tcW w:w="1418" w:type="dxa"/>
            <w:tcBorders>
              <w:top w:val="nil"/>
              <w:left w:val="nil"/>
              <w:bottom w:val="single" w:sz="4" w:space="0" w:color="auto"/>
              <w:right w:val="single" w:sz="4" w:space="0" w:color="auto"/>
            </w:tcBorders>
            <w:shd w:val="clear" w:color="auto" w:fill="auto"/>
            <w:vAlign w:val="center"/>
            <w:hideMark/>
          </w:tcPr>
          <w:p w14:paraId="3333B1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2 280 000</w:t>
            </w:r>
          </w:p>
        </w:tc>
        <w:tc>
          <w:tcPr>
            <w:tcW w:w="1417" w:type="dxa"/>
            <w:tcBorders>
              <w:top w:val="nil"/>
              <w:left w:val="nil"/>
              <w:bottom w:val="single" w:sz="4" w:space="0" w:color="auto"/>
              <w:right w:val="single" w:sz="4" w:space="0" w:color="auto"/>
            </w:tcBorders>
            <w:shd w:val="clear" w:color="auto" w:fill="auto"/>
            <w:vAlign w:val="center"/>
            <w:hideMark/>
          </w:tcPr>
          <w:p w14:paraId="61214D6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970 000</w:t>
            </w:r>
          </w:p>
        </w:tc>
        <w:tc>
          <w:tcPr>
            <w:tcW w:w="1418" w:type="dxa"/>
            <w:tcBorders>
              <w:top w:val="nil"/>
              <w:left w:val="nil"/>
              <w:bottom w:val="single" w:sz="4" w:space="0" w:color="auto"/>
              <w:right w:val="single" w:sz="4" w:space="0" w:color="auto"/>
            </w:tcBorders>
            <w:shd w:val="clear" w:color="auto" w:fill="auto"/>
            <w:vAlign w:val="center"/>
            <w:hideMark/>
          </w:tcPr>
          <w:p w14:paraId="55A3A03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01464D7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0116FF9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6A57F52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4B64F8C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C4EBF12"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650D83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5684580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4 355 299</w:t>
            </w:r>
          </w:p>
        </w:tc>
        <w:tc>
          <w:tcPr>
            <w:tcW w:w="1418" w:type="dxa"/>
            <w:tcBorders>
              <w:top w:val="nil"/>
              <w:left w:val="nil"/>
              <w:bottom w:val="single" w:sz="4" w:space="0" w:color="auto"/>
              <w:right w:val="single" w:sz="4" w:space="0" w:color="auto"/>
            </w:tcBorders>
            <w:shd w:val="clear" w:color="000000" w:fill="FFFFFF"/>
            <w:vAlign w:val="center"/>
            <w:hideMark/>
          </w:tcPr>
          <w:p w14:paraId="2E31E3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4 599 558</w:t>
            </w:r>
          </w:p>
        </w:tc>
        <w:tc>
          <w:tcPr>
            <w:tcW w:w="1417" w:type="dxa"/>
            <w:tcBorders>
              <w:top w:val="nil"/>
              <w:left w:val="nil"/>
              <w:bottom w:val="single" w:sz="4" w:space="0" w:color="auto"/>
              <w:right w:val="single" w:sz="4" w:space="0" w:color="auto"/>
            </w:tcBorders>
            <w:shd w:val="clear" w:color="000000" w:fill="FFFFFF"/>
            <w:vAlign w:val="center"/>
            <w:hideMark/>
          </w:tcPr>
          <w:p w14:paraId="4AEDBE9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4 599 558</w:t>
            </w:r>
          </w:p>
        </w:tc>
        <w:tc>
          <w:tcPr>
            <w:tcW w:w="1418" w:type="dxa"/>
            <w:tcBorders>
              <w:top w:val="nil"/>
              <w:left w:val="nil"/>
              <w:bottom w:val="single" w:sz="4" w:space="0" w:color="auto"/>
              <w:right w:val="single" w:sz="4" w:space="0" w:color="auto"/>
            </w:tcBorders>
            <w:shd w:val="clear" w:color="000000" w:fill="FFFFFF"/>
            <w:vAlign w:val="center"/>
            <w:hideMark/>
          </w:tcPr>
          <w:p w14:paraId="1DB6387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4 599 558</w:t>
            </w:r>
          </w:p>
        </w:tc>
        <w:tc>
          <w:tcPr>
            <w:tcW w:w="992" w:type="dxa"/>
            <w:tcBorders>
              <w:top w:val="nil"/>
              <w:left w:val="nil"/>
              <w:bottom w:val="single" w:sz="4" w:space="0" w:color="auto"/>
              <w:right w:val="single" w:sz="4" w:space="0" w:color="auto"/>
            </w:tcBorders>
            <w:shd w:val="clear" w:color="000000" w:fill="FFFFFF"/>
            <w:vAlign w:val="center"/>
            <w:hideMark/>
          </w:tcPr>
          <w:p w14:paraId="72A2211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50DCA86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C36509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ABF69E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0E47988"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40514E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72004D1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4 355 299</w:t>
            </w:r>
          </w:p>
        </w:tc>
        <w:tc>
          <w:tcPr>
            <w:tcW w:w="1418" w:type="dxa"/>
            <w:tcBorders>
              <w:top w:val="nil"/>
              <w:left w:val="nil"/>
              <w:bottom w:val="single" w:sz="4" w:space="0" w:color="auto"/>
              <w:right w:val="single" w:sz="4" w:space="0" w:color="auto"/>
            </w:tcBorders>
            <w:shd w:val="clear" w:color="000000" w:fill="FFFFFF"/>
            <w:vAlign w:val="center"/>
            <w:hideMark/>
          </w:tcPr>
          <w:p w14:paraId="109B584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4 599 558</w:t>
            </w:r>
          </w:p>
        </w:tc>
        <w:tc>
          <w:tcPr>
            <w:tcW w:w="1417" w:type="dxa"/>
            <w:tcBorders>
              <w:top w:val="nil"/>
              <w:left w:val="nil"/>
              <w:bottom w:val="single" w:sz="4" w:space="0" w:color="auto"/>
              <w:right w:val="single" w:sz="4" w:space="0" w:color="auto"/>
            </w:tcBorders>
            <w:shd w:val="clear" w:color="000000" w:fill="FFFFFF"/>
            <w:vAlign w:val="center"/>
            <w:hideMark/>
          </w:tcPr>
          <w:p w14:paraId="3295A63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4 599 558</w:t>
            </w:r>
          </w:p>
        </w:tc>
        <w:tc>
          <w:tcPr>
            <w:tcW w:w="1418" w:type="dxa"/>
            <w:tcBorders>
              <w:top w:val="nil"/>
              <w:left w:val="nil"/>
              <w:bottom w:val="single" w:sz="4" w:space="0" w:color="auto"/>
              <w:right w:val="single" w:sz="4" w:space="0" w:color="auto"/>
            </w:tcBorders>
            <w:shd w:val="clear" w:color="000000" w:fill="FFFFFF"/>
            <w:vAlign w:val="center"/>
            <w:hideMark/>
          </w:tcPr>
          <w:p w14:paraId="3216FF8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4 599 558</w:t>
            </w:r>
          </w:p>
        </w:tc>
        <w:tc>
          <w:tcPr>
            <w:tcW w:w="992" w:type="dxa"/>
            <w:tcBorders>
              <w:top w:val="nil"/>
              <w:left w:val="nil"/>
              <w:bottom w:val="single" w:sz="4" w:space="0" w:color="auto"/>
              <w:right w:val="single" w:sz="4" w:space="0" w:color="auto"/>
            </w:tcBorders>
            <w:shd w:val="clear" w:color="000000" w:fill="FFFFFF"/>
            <w:vAlign w:val="center"/>
            <w:hideMark/>
          </w:tcPr>
          <w:p w14:paraId="375491B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266E68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0A5D89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57266F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9A12210" w14:textId="77777777" w:rsidTr="00845770">
        <w:trPr>
          <w:trHeight w:val="343"/>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817222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lastRenderedPageBreak/>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4A864AD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CF32DE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8347EB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0EDE1C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0FAC0E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EC7D15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2B7960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803820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CEE8461" w14:textId="77777777" w:rsidTr="00226C10">
        <w:trPr>
          <w:trHeight w:val="306"/>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5A4848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46. Sabiedriskie elektroniskie plašsaziņas līdzekļi</w:t>
            </w:r>
          </w:p>
        </w:tc>
        <w:tc>
          <w:tcPr>
            <w:tcW w:w="1417" w:type="dxa"/>
            <w:tcBorders>
              <w:top w:val="nil"/>
              <w:left w:val="nil"/>
              <w:bottom w:val="single" w:sz="4" w:space="0" w:color="auto"/>
              <w:right w:val="single" w:sz="4" w:space="0" w:color="auto"/>
            </w:tcBorders>
            <w:shd w:val="clear" w:color="000000" w:fill="FFFFFF"/>
            <w:vAlign w:val="center"/>
            <w:hideMark/>
          </w:tcPr>
          <w:p w14:paraId="337CD1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45 856 134</w:t>
            </w:r>
          </w:p>
        </w:tc>
        <w:tc>
          <w:tcPr>
            <w:tcW w:w="1418" w:type="dxa"/>
            <w:tcBorders>
              <w:top w:val="nil"/>
              <w:left w:val="nil"/>
              <w:bottom w:val="single" w:sz="4" w:space="0" w:color="auto"/>
              <w:right w:val="single" w:sz="4" w:space="0" w:color="auto"/>
            </w:tcBorders>
            <w:shd w:val="clear" w:color="000000" w:fill="FFFFFF"/>
            <w:vAlign w:val="center"/>
            <w:hideMark/>
          </w:tcPr>
          <w:p w14:paraId="5689D6D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49 609 622</w:t>
            </w:r>
          </w:p>
        </w:tc>
        <w:tc>
          <w:tcPr>
            <w:tcW w:w="1417" w:type="dxa"/>
            <w:tcBorders>
              <w:top w:val="nil"/>
              <w:left w:val="nil"/>
              <w:bottom w:val="single" w:sz="4" w:space="0" w:color="auto"/>
              <w:right w:val="single" w:sz="4" w:space="0" w:color="auto"/>
            </w:tcBorders>
            <w:shd w:val="clear" w:color="000000" w:fill="FFFFFF"/>
            <w:vAlign w:val="center"/>
            <w:hideMark/>
          </w:tcPr>
          <w:p w14:paraId="01035AB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54 526 597</w:t>
            </w:r>
          </w:p>
        </w:tc>
        <w:tc>
          <w:tcPr>
            <w:tcW w:w="1418" w:type="dxa"/>
            <w:tcBorders>
              <w:top w:val="nil"/>
              <w:left w:val="nil"/>
              <w:bottom w:val="single" w:sz="4" w:space="0" w:color="auto"/>
              <w:right w:val="single" w:sz="4" w:space="0" w:color="auto"/>
            </w:tcBorders>
            <w:shd w:val="clear" w:color="000000" w:fill="FFFFFF"/>
            <w:vAlign w:val="center"/>
            <w:hideMark/>
          </w:tcPr>
          <w:p w14:paraId="78BAB2F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54 526 597</w:t>
            </w:r>
          </w:p>
        </w:tc>
        <w:tc>
          <w:tcPr>
            <w:tcW w:w="992" w:type="dxa"/>
            <w:tcBorders>
              <w:top w:val="nil"/>
              <w:left w:val="nil"/>
              <w:bottom w:val="single" w:sz="4" w:space="0" w:color="auto"/>
              <w:right w:val="single" w:sz="4" w:space="0" w:color="auto"/>
            </w:tcBorders>
            <w:shd w:val="clear" w:color="000000" w:fill="FFFFFF"/>
            <w:vAlign w:val="center"/>
            <w:hideMark/>
          </w:tcPr>
          <w:p w14:paraId="2D7124F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8A5198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0D180E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049DEA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7D6DA28"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559586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7FA2299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45 856 134</w:t>
            </w:r>
          </w:p>
        </w:tc>
        <w:tc>
          <w:tcPr>
            <w:tcW w:w="1418" w:type="dxa"/>
            <w:tcBorders>
              <w:top w:val="nil"/>
              <w:left w:val="nil"/>
              <w:bottom w:val="single" w:sz="4" w:space="0" w:color="auto"/>
              <w:right w:val="single" w:sz="4" w:space="0" w:color="auto"/>
            </w:tcBorders>
            <w:shd w:val="clear" w:color="000000" w:fill="FFFFFF"/>
            <w:vAlign w:val="center"/>
            <w:hideMark/>
          </w:tcPr>
          <w:p w14:paraId="0B23219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49 609 622</w:t>
            </w:r>
          </w:p>
        </w:tc>
        <w:tc>
          <w:tcPr>
            <w:tcW w:w="1417" w:type="dxa"/>
            <w:tcBorders>
              <w:top w:val="nil"/>
              <w:left w:val="nil"/>
              <w:bottom w:val="single" w:sz="4" w:space="0" w:color="auto"/>
              <w:right w:val="single" w:sz="4" w:space="0" w:color="auto"/>
            </w:tcBorders>
            <w:shd w:val="clear" w:color="000000" w:fill="FFFFFF"/>
            <w:vAlign w:val="center"/>
            <w:hideMark/>
          </w:tcPr>
          <w:p w14:paraId="5DCD32B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54 526 597</w:t>
            </w:r>
          </w:p>
        </w:tc>
        <w:tc>
          <w:tcPr>
            <w:tcW w:w="1418" w:type="dxa"/>
            <w:tcBorders>
              <w:top w:val="nil"/>
              <w:left w:val="nil"/>
              <w:bottom w:val="single" w:sz="4" w:space="0" w:color="auto"/>
              <w:right w:val="single" w:sz="4" w:space="0" w:color="auto"/>
            </w:tcBorders>
            <w:shd w:val="clear" w:color="000000" w:fill="FFFFFF"/>
            <w:vAlign w:val="center"/>
            <w:hideMark/>
          </w:tcPr>
          <w:p w14:paraId="241F768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54 526 597</w:t>
            </w:r>
          </w:p>
        </w:tc>
        <w:tc>
          <w:tcPr>
            <w:tcW w:w="992" w:type="dxa"/>
            <w:tcBorders>
              <w:top w:val="nil"/>
              <w:left w:val="nil"/>
              <w:bottom w:val="single" w:sz="4" w:space="0" w:color="auto"/>
              <w:right w:val="single" w:sz="4" w:space="0" w:color="auto"/>
            </w:tcBorders>
            <w:shd w:val="clear" w:color="000000" w:fill="FFFFFF"/>
            <w:vAlign w:val="center"/>
            <w:hideMark/>
          </w:tcPr>
          <w:p w14:paraId="661360B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0729C2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7DE7E0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D95D3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10452F6" w14:textId="77777777" w:rsidTr="00845770">
        <w:trPr>
          <w:trHeight w:val="37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87BED1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542C2C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D36193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F72282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97C0DF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731228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306BF2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4DF3B6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2F736F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D97C664" w14:textId="77777777" w:rsidTr="00845770">
        <w:trPr>
          <w:trHeight w:val="30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EF67C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13.Finanšu ministrija</w:t>
            </w:r>
          </w:p>
        </w:tc>
        <w:tc>
          <w:tcPr>
            <w:tcW w:w="1417" w:type="dxa"/>
            <w:tcBorders>
              <w:top w:val="nil"/>
              <w:left w:val="nil"/>
              <w:bottom w:val="single" w:sz="4" w:space="0" w:color="auto"/>
              <w:right w:val="single" w:sz="4" w:space="0" w:color="auto"/>
            </w:tcBorders>
            <w:shd w:val="clear" w:color="000000" w:fill="FFFFFF"/>
            <w:vAlign w:val="center"/>
            <w:hideMark/>
          </w:tcPr>
          <w:p w14:paraId="046E2BC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2 450 000</w:t>
            </w:r>
          </w:p>
        </w:tc>
        <w:tc>
          <w:tcPr>
            <w:tcW w:w="1418" w:type="dxa"/>
            <w:tcBorders>
              <w:top w:val="nil"/>
              <w:left w:val="nil"/>
              <w:bottom w:val="single" w:sz="4" w:space="0" w:color="auto"/>
              <w:right w:val="single" w:sz="4" w:space="0" w:color="auto"/>
            </w:tcBorders>
            <w:shd w:val="clear" w:color="000000" w:fill="FFFFFF"/>
            <w:vAlign w:val="center"/>
            <w:hideMark/>
          </w:tcPr>
          <w:p w14:paraId="1191F30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2 280 000</w:t>
            </w:r>
          </w:p>
        </w:tc>
        <w:tc>
          <w:tcPr>
            <w:tcW w:w="1417" w:type="dxa"/>
            <w:tcBorders>
              <w:top w:val="nil"/>
              <w:left w:val="nil"/>
              <w:bottom w:val="single" w:sz="4" w:space="0" w:color="auto"/>
              <w:right w:val="single" w:sz="4" w:space="0" w:color="auto"/>
            </w:tcBorders>
            <w:shd w:val="clear" w:color="000000" w:fill="FFFFFF"/>
            <w:vAlign w:val="center"/>
            <w:hideMark/>
          </w:tcPr>
          <w:p w14:paraId="2726310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970 000</w:t>
            </w:r>
          </w:p>
        </w:tc>
        <w:tc>
          <w:tcPr>
            <w:tcW w:w="1418" w:type="dxa"/>
            <w:tcBorders>
              <w:top w:val="nil"/>
              <w:left w:val="nil"/>
              <w:bottom w:val="single" w:sz="4" w:space="0" w:color="auto"/>
              <w:right w:val="single" w:sz="4" w:space="0" w:color="auto"/>
            </w:tcBorders>
            <w:shd w:val="clear" w:color="000000" w:fill="FFFFFF"/>
            <w:vAlign w:val="center"/>
            <w:hideMark/>
          </w:tcPr>
          <w:p w14:paraId="7F346A1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8D6FCE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AB1655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28892C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C7347D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CF6F93E"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2A2C88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49F32FC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17D4F4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F57D43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7748E3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D804D6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E25A96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5E0B7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8EB7BB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BDBFC0E" w14:textId="77777777" w:rsidTr="00845770">
        <w:trPr>
          <w:trHeight w:val="395"/>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9C4BBD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6B669B0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2 450 000</w:t>
            </w:r>
          </w:p>
        </w:tc>
        <w:tc>
          <w:tcPr>
            <w:tcW w:w="1418" w:type="dxa"/>
            <w:tcBorders>
              <w:top w:val="nil"/>
              <w:left w:val="nil"/>
              <w:bottom w:val="single" w:sz="4" w:space="0" w:color="auto"/>
              <w:right w:val="single" w:sz="4" w:space="0" w:color="auto"/>
            </w:tcBorders>
            <w:shd w:val="clear" w:color="000000" w:fill="FFFFFF"/>
            <w:vAlign w:val="center"/>
            <w:hideMark/>
          </w:tcPr>
          <w:p w14:paraId="5A56C57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2 280 000</w:t>
            </w:r>
          </w:p>
        </w:tc>
        <w:tc>
          <w:tcPr>
            <w:tcW w:w="1417" w:type="dxa"/>
            <w:tcBorders>
              <w:top w:val="nil"/>
              <w:left w:val="nil"/>
              <w:bottom w:val="single" w:sz="4" w:space="0" w:color="auto"/>
              <w:right w:val="single" w:sz="4" w:space="0" w:color="auto"/>
            </w:tcBorders>
            <w:shd w:val="clear" w:color="000000" w:fill="FFFFFF"/>
            <w:vAlign w:val="center"/>
            <w:hideMark/>
          </w:tcPr>
          <w:p w14:paraId="4DE269B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970 000</w:t>
            </w:r>
          </w:p>
        </w:tc>
        <w:tc>
          <w:tcPr>
            <w:tcW w:w="1418" w:type="dxa"/>
            <w:tcBorders>
              <w:top w:val="nil"/>
              <w:left w:val="nil"/>
              <w:bottom w:val="single" w:sz="4" w:space="0" w:color="auto"/>
              <w:right w:val="single" w:sz="4" w:space="0" w:color="auto"/>
            </w:tcBorders>
            <w:shd w:val="clear" w:color="000000" w:fill="FFFFFF"/>
            <w:vAlign w:val="center"/>
            <w:hideMark/>
          </w:tcPr>
          <w:p w14:paraId="01FEFC4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E22203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E3ABCB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E65B38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EA6461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83654B2"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161904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08. Sabiedrības integrācijas fonds</w:t>
            </w:r>
          </w:p>
        </w:tc>
        <w:tc>
          <w:tcPr>
            <w:tcW w:w="1417" w:type="dxa"/>
            <w:tcBorders>
              <w:top w:val="nil"/>
              <w:left w:val="nil"/>
              <w:bottom w:val="single" w:sz="4" w:space="0" w:color="auto"/>
              <w:right w:val="single" w:sz="4" w:space="0" w:color="auto"/>
            </w:tcBorders>
            <w:shd w:val="clear" w:color="000000" w:fill="FFFFFF"/>
            <w:vAlign w:val="center"/>
            <w:hideMark/>
          </w:tcPr>
          <w:p w14:paraId="26E9FDC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8" w:type="dxa"/>
            <w:tcBorders>
              <w:top w:val="nil"/>
              <w:left w:val="nil"/>
              <w:bottom w:val="single" w:sz="4" w:space="0" w:color="auto"/>
              <w:right w:val="single" w:sz="4" w:space="0" w:color="auto"/>
            </w:tcBorders>
            <w:shd w:val="clear" w:color="000000" w:fill="FFFFFF"/>
            <w:vAlign w:val="center"/>
            <w:hideMark/>
          </w:tcPr>
          <w:p w14:paraId="79B9249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7" w:type="dxa"/>
            <w:tcBorders>
              <w:top w:val="nil"/>
              <w:left w:val="nil"/>
              <w:bottom w:val="single" w:sz="4" w:space="0" w:color="auto"/>
              <w:right w:val="single" w:sz="4" w:space="0" w:color="auto"/>
            </w:tcBorders>
            <w:shd w:val="clear" w:color="000000" w:fill="FFFFFF"/>
            <w:vAlign w:val="center"/>
            <w:hideMark/>
          </w:tcPr>
          <w:p w14:paraId="4EBD8D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8" w:type="dxa"/>
            <w:tcBorders>
              <w:top w:val="nil"/>
              <w:left w:val="nil"/>
              <w:bottom w:val="single" w:sz="4" w:space="0" w:color="auto"/>
              <w:right w:val="single" w:sz="4" w:space="0" w:color="auto"/>
            </w:tcBorders>
            <w:shd w:val="clear" w:color="000000" w:fill="FFFFFF"/>
            <w:vAlign w:val="center"/>
            <w:hideMark/>
          </w:tcPr>
          <w:p w14:paraId="58E176C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992" w:type="dxa"/>
            <w:tcBorders>
              <w:top w:val="nil"/>
              <w:left w:val="nil"/>
              <w:bottom w:val="single" w:sz="4" w:space="0" w:color="auto"/>
              <w:right w:val="single" w:sz="4" w:space="0" w:color="auto"/>
            </w:tcBorders>
            <w:shd w:val="clear" w:color="000000" w:fill="FFFFFF"/>
            <w:vAlign w:val="center"/>
            <w:hideMark/>
          </w:tcPr>
          <w:p w14:paraId="5C9724B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2D68213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ECF700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708D09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E2089D1"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75BFA7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3EA4A43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8" w:type="dxa"/>
            <w:tcBorders>
              <w:top w:val="nil"/>
              <w:left w:val="nil"/>
              <w:bottom w:val="single" w:sz="4" w:space="0" w:color="auto"/>
              <w:right w:val="single" w:sz="4" w:space="0" w:color="auto"/>
            </w:tcBorders>
            <w:shd w:val="clear" w:color="000000" w:fill="FFFFFF"/>
            <w:vAlign w:val="center"/>
            <w:hideMark/>
          </w:tcPr>
          <w:p w14:paraId="4D3C848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7" w:type="dxa"/>
            <w:tcBorders>
              <w:top w:val="nil"/>
              <w:left w:val="nil"/>
              <w:bottom w:val="single" w:sz="4" w:space="0" w:color="auto"/>
              <w:right w:val="single" w:sz="4" w:space="0" w:color="auto"/>
            </w:tcBorders>
            <w:shd w:val="clear" w:color="000000" w:fill="FFFFFF"/>
            <w:vAlign w:val="center"/>
            <w:hideMark/>
          </w:tcPr>
          <w:p w14:paraId="25B62CB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8" w:type="dxa"/>
            <w:tcBorders>
              <w:top w:val="nil"/>
              <w:left w:val="nil"/>
              <w:bottom w:val="single" w:sz="4" w:space="0" w:color="auto"/>
              <w:right w:val="single" w:sz="4" w:space="0" w:color="auto"/>
            </w:tcBorders>
            <w:shd w:val="clear" w:color="000000" w:fill="FFFFFF"/>
            <w:vAlign w:val="center"/>
            <w:hideMark/>
          </w:tcPr>
          <w:p w14:paraId="58DEC00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992" w:type="dxa"/>
            <w:tcBorders>
              <w:top w:val="nil"/>
              <w:left w:val="nil"/>
              <w:bottom w:val="single" w:sz="4" w:space="0" w:color="auto"/>
              <w:right w:val="single" w:sz="4" w:space="0" w:color="auto"/>
            </w:tcBorders>
            <w:shd w:val="clear" w:color="000000" w:fill="FFFFFF"/>
            <w:vAlign w:val="center"/>
            <w:hideMark/>
          </w:tcPr>
          <w:p w14:paraId="747A7C7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A053DC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6204B8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FFDFEB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6716863" w14:textId="77777777" w:rsidTr="00845770">
        <w:trPr>
          <w:trHeight w:val="415"/>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153F5A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0D0338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4F9A2DA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68D6781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06CAA5E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274AB58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7822E17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6D319CB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2356727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3A28189" w14:textId="77777777" w:rsidTr="00226C10">
        <w:trPr>
          <w:trHeight w:val="393"/>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BE8A2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74. Gadskārtējā valsts budžeta izpildes procesā pārdalāmais finansējums</w:t>
            </w:r>
          </w:p>
        </w:tc>
        <w:tc>
          <w:tcPr>
            <w:tcW w:w="1417" w:type="dxa"/>
            <w:tcBorders>
              <w:top w:val="nil"/>
              <w:left w:val="nil"/>
              <w:bottom w:val="single" w:sz="4" w:space="0" w:color="auto"/>
              <w:right w:val="single" w:sz="4" w:space="0" w:color="auto"/>
            </w:tcBorders>
            <w:shd w:val="clear" w:color="auto" w:fill="auto"/>
            <w:vAlign w:val="center"/>
            <w:hideMark/>
          </w:tcPr>
          <w:p w14:paraId="33C72BD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1 950 687</w:t>
            </w:r>
          </w:p>
        </w:tc>
        <w:tc>
          <w:tcPr>
            <w:tcW w:w="1418" w:type="dxa"/>
            <w:tcBorders>
              <w:top w:val="nil"/>
              <w:left w:val="nil"/>
              <w:bottom w:val="single" w:sz="4" w:space="0" w:color="auto"/>
              <w:right w:val="single" w:sz="4" w:space="0" w:color="auto"/>
            </w:tcBorders>
            <w:shd w:val="clear" w:color="auto" w:fill="auto"/>
            <w:vAlign w:val="center"/>
            <w:hideMark/>
          </w:tcPr>
          <w:p w14:paraId="7AE90AD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20 500 544</w:t>
            </w:r>
          </w:p>
        </w:tc>
        <w:tc>
          <w:tcPr>
            <w:tcW w:w="1417" w:type="dxa"/>
            <w:tcBorders>
              <w:top w:val="nil"/>
              <w:left w:val="nil"/>
              <w:bottom w:val="single" w:sz="4" w:space="0" w:color="auto"/>
              <w:right w:val="single" w:sz="4" w:space="0" w:color="auto"/>
            </w:tcBorders>
            <w:shd w:val="clear" w:color="auto" w:fill="auto"/>
            <w:vAlign w:val="center"/>
            <w:hideMark/>
          </w:tcPr>
          <w:p w14:paraId="5951444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6 879 144</w:t>
            </w:r>
          </w:p>
        </w:tc>
        <w:tc>
          <w:tcPr>
            <w:tcW w:w="1418" w:type="dxa"/>
            <w:tcBorders>
              <w:top w:val="nil"/>
              <w:left w:val="nil"/>
              <w:bottom w:val="single" w:sz="4" w:space="0" w:color="auto"/>
              <w:right w:val="single" w:sz="4" w:space="0" w:color="auto"/>
            </w:tcBorders>
            <w:shd w:val="clear" w:color="auto" w:fill="auto"/>
            <w:vAlign w:val="center"/>
            <w:hideMark/>
          </w:tcPr>
          <w:p w14:paraId="1DB61D5C" w14:textId="6079C049" w:rsidR="00845770" w:rsidRPr="00845770" w:rsidRDefault="006C6CFD"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6 879 144</w:t>
            </w:r>
          </w:p>
        </w:tc>
        <w:tc>
          <w:tcPr>
            <w:tcW w:w="992" w:type="dxa"/>
            <w:tcBorders>
              <w:top w:val="nil"/>
              <w:left w:val="nil"/>
              <w:bottom w:val="single" w:sz="4" w:space="0" w:color="auto"/>
              <w:right w:val="single" w:sz="4" w:space="0" w:color="auto"/>
            </w:tcBorders>
            <w:shd w:val="clear" w:color="auto" w:fill="auto"/>
            <w:vAlign w:val="center"/>
            <w:hideMark/>
          </w:tcPr>
          <w:p w14:paraId="6E910EA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4DEC6B1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01D561B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721390AF" w14:textId="26A16616" w:rsidR="00845770" w:rsidRPr="00845770" w:rsidRDefault="00226C10" w:rsidP="00845770">
            <w:pPr>
              <w:jc w:val="right"/>
              <w:rPr>
                <w:rFonts w:ascii="Times New Roman" w:eastAsia="Times New Roman" w:hAnsi="Times New Roman"/>
                <w:sz w:val="22"/>
                <w:szCs w:val="22"/>
                <w:lang w:eastAsia="lv-LV"/>
              </w:rPr>
            </w:pPr>
            <w:r>
              <w:rPr>
                <w:rFonts w:ascii="Times New Roman" w:eastAsia="Times New Roman" w:hAnsi="Times New Roman"/>
                <w:sz w:val="22"/>
                <w:szCs w:val="22"/>
                <w:lang w:eastAsia="lv-LV"/>
              </w:rPr>
              <w:t>0</w:t>
            </w:r>
            <w:r w:rsidR="00845770" w:rsidRPr="00845770">
              <w:rPr>
                <w:rFonts w:ascii="Times New Roman" w:eastAsia="Times New Roman" w:hAnsi="Times New Roman"/>
                <w:sz w:val="22"/>
                <w:szCs w:val="22"/>
                <w:lang w:eastAsia="lv-LV"/>
              </w:rPr>
              <w:t> </w:t>
            </w:r>
          </w:p>
        </w:tc>
      </w:tr>
      <w:tr w:rsidR="00845770" w:rsidRPr="00845770" w14:paraId="5CBC8823" w14:textId="77777777" w:rsidTr="00845770">
        <w:trPr>
          <w:trHeight w:val="30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504E3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auto" w:fill="auto"/>
            <w:vAlign w:val="center"/>
            <w:hideMark/>
          </w:tcPr>
          <w:p w14:paraId="6FD49D8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1 950 687</w:t>
            </w:r>
          </w:p>
        </w:tc>
        <w:tc>
          <w:tcPr>
            <w:tcW w:w="1418" w:type="dxa"/>
            <w:tcBorders>
              <w:top w:val="nil"/>
              <w:left w:val="nil"/>
              <w:bottom w:val="single" w:sz="4" w:space="0" w:color="auto"/>
              <w:right w:val="single" w:sz="4" w:space="0" w:color="auto"/>
            </w:tcBorders>
            <w:shd w:val="clear" w:color="auto" w:fill="auto"/>
            <w:vAlign w:val="center"/>
            <w:hideMark/>
          </w:tcPr>
          <w:p w14:paraId="4AABCA7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20 500 544</w:t>
            </w:r>
          </w:p>
        </w:tc>
        <w:tc>
          <w:tcPr>
            <w:tcW w:w="1417" w:type="dxa"/>
            <w:tcBorders>
              <w:top w:val="nil"/>
              <w:left w:val="nil"/>
              <w:bottom w:val="single" w:sz="4" w:space="0" w:color="auto"/>
              <w:right w:val="single" w:sz="4" w:space="0" w:color="auto"/>
            </w:tcBorders>
            <w:shd w:val="clear" w:color="auto" w:fill="auto"/>
            <w:vAlign w:val="center"/>
            <w:hideMark/>
          </w:tcPr>
          <w:p w14:paraId="3B83E8D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6 879 144</w:t>
            </w:r>
          </w:p>
        </w:tc>
        <w:tc>
          <w:tcPr>
            <w:tcW w:w="1418" w:type="dxa"/>
            <w:tcBorders>
              <w:top w:val="nil"/>
              <w:left w:val="nil"/>
              <w:bottom w:val="single" w:sz="4" w:space="0" w:color="auto"/>
              <w:right w:val="single" w:sz="4" w:space="0" w:color="auto"/>
            </w:tcBorders>
            <w:shd w:val="clear" w:color="auto" w:fill="auto"/>
            <w:vAlign w:val="center"/>
            <w:hideMark/>
          </w:tcPr>
          <w:p w14:paraId="4E893CC0" w14:textId="723DB478" w:rsidR="00845770" w:rsidRPr="00845770" w:rsidRDefault="006C6CFD"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6 879 144</w:t>
            </w:r>
          </w:p>
        </w:tc>
        <w:tc>
          <w:tcPr>
            <w:tcW w:w="992" w:type="dxa"/>
            <w:tcBorders>
              <w:top w:val="nil"/>
              <w:left w:val="nil"/>
              <w:bottom w:val="single" w:sz="4" w:space="0" w:color="auto"/>
              <w:right w:val="single" w:sz="4" w:space="0" w:color="auto"/>
            </w:tcBorders>
            <w:shd w:val="clear" w:color="auto" w:fill="auto"/>
            <w:vAlign w:val="center"/>
            <w:hideMark/>
          </w:tcPr>
          <w:p w14:paraId="01EC831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696EE8E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5EEA631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0E8C438" w14:textId="626DBABA" w:rsidR="00845770" w:rsidRPr="00845770" w:rsidRDefault="00226C10" w:rsidP="00845770">
            <w:pPr>
              <w:jc w:val="right"/>
              <w:rPr>
                <w:rFonts w:ascii="Times New Roman" w:eastAsia="Times New Roman" w:hAnsi="Times New Roman"/>
                <w:sz w:val="22"/>
                <w:szCs w:val="22"/>
                <w:lang w:eastAsia="lv-LV"/>
              </w:rPr>
            </w:pPr>
            <w:r>
              <w:rPr>
                <w:rFonts w:ascii="Times New Roman" w:eastAsia="Times New Roman" w:hAnsi="Times New Roman"/>
                <w:sz w:val="22"/>
                <w:szCs w:val="22"/>
                <w:lang w:eastAsia="lv-LV"/>
              </w:rPr>
              <w:t>0</w:t>
            </w:r>
            <w:r w:rsidR="00845770" w:rsidRPr="00845770">
              <w:rPr>
                <w:rFonts w:ascii="Times New Roman" w:eastAsia="Times New Roman" w:hAnsi="Times New Roman"/>
                <w:sz w:val="22"/>
                <w:szCs w:val="22"/>
                <w:lang w:eastAsia="lv-LV"/>
              </w:rPr>
              <w:t> </w:t>
            </w:r>
          </w:p>
        </w:tc>
      </w:tr>
      <w:tr w:rsidR="00845770" w:rsidRPr="00845770" w14:paraId="774405CD" w14:textId="77777777" w:rsidTr="00845770">
        <w:trPr>
          <w:trHeight w:val="295"/>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7BF80D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18BF18B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7624F9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0394EF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03A8C21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7C2B4C1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2412F6B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06903ED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6C6E4C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D7D2EAA" w14:textId="77777777" w:rsidTr="00226C10">
        <w:trPr>
          <w:trHeight w:val="501"/>
        </w:trPr>
        <w:tc>
          <w:tcPr>
            <w:tcW w:w="14737"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14:paraId="079F834F" w14:textId="7A390EC8"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 xml:space="preserve">1.1. uzdevums. Nodrošināt sabiedrisko mediju attīstību, tuvinot finansējuma apjomu </w:t>
            </w:r>
            <w:r w:rsidR="00287293">
              <w:rPr>
                <w:rFonts w:ascii="Times New Roman" w:eastAsia="Times New Roman" w:hAnsi="Times New Roman"/>
                <w:b/>
                <w:bCs/>
                <w:sz w:val="22"/>
                <w:szCs w:val="22"/>
                <w:lang w:eastAsia="lv-LV"/>
              </w:rPr>
              <w:t>Eiropas</w:t>
            </w:r>
            <w:r w:rsidRPr="00845770">
              <w:rPr>
                <w:rFonts w:ascii="Times New Roman" w:eastAsia="Times New Roman" w:hAnsi="Times New Roman"/>
                <w:b/>
                <w:bCs/>
                <w:sz w:val="22"/>
                <w:szCs w:val="22"/>
                <w:lang w:eastAsia="lv-LV"/>
              </w:rPr>
              <w:t xml:space="preserve"> vidējam, padarot finansēšanas modeli neatkarīgāku un caurskatāmāku, kā arī veicin</w:t>
            </w:r>
            <w:r w:rsidR="00287293">
              <w:rPr>
                <w:rFonts w:ascii="Times New Roman" w:eastAsia="Times New Roman" w:hAnsi="Times New Roman"/>
                <w:b/>
                <w:bCs/>
                <w:sz w:val="22"/>
                <w:szCs w:val="22"/>
                <w:lang w:eastAsia="lv-LV"/>
              </w:rPr>
              <w:t>ā</w:t>
            </w:r>
            <w:r w:rsidRPr="00845770">
              <w:rPr>
                <w:rFonts w:ascii="Times New Roman" w:eastAsia="Times New Roman" w:hAnsi="Times New Roman"/>
                <w:b/>
                <w:bCs/>
                <w:sz w:val="22"/>
                <w:szCs w:val="22"/>
                <w:lang w:eastAsia="lv-LV"/>
              </w:rPr>
              <w:t>t dažādu sabiedrības grupu sasniedzamību.</w:t>
            </w:r>
          </w:p>
        </w:tc>
      </w:tr>
      <w:tr w:rsidR="00845770" w:rsidRPr="00845770" w14:paraId="19463267" w14:textId="77777777" w:rsidTr="00D03B4A">
        <w:trPr>
          <w:trHeight w:val="11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673F5BE"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hideMark/>
          </w:tcPr>
          <w:p w14:paraId="79A7468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47 806 821</w:t>
            </w:r>
          </w:p>
        </w:tc>
        <w:tc>
          <w:tcPr>
            <w:tcW w:w="1418" w:type="dxa"/>
            <w:tcBorders>
              <w:top w:val="nil"/>
              <w:left w:val="nil"/>
              <w:bottom w:val="single" w:sz="4" w:space="0" w:color="auto"/>
              <w:right w:val="single" w:sz="4" w:space="0" w:color="auto"/>
            </w:tcBorders>
            <w:shd w:val="clear" w:color="000000" w:fill="FFFFFF"/>
            <w:hideMark/>
          </w:tcPr>
          <w:p w14:paraId="21496DF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70 110 166</w:t>
            </w:r>
          </w:p>
        </w:tc>
        <w:tc>
          <w:tcPr>
            <w:tcW w:w="1417" w:type="dxa"/>
            <w:tcBorders>
              <w:top w:val="nil"/>
              <w:left w:val="nil"/>
              <w:bottom w:val="single" w:sz="4" w:space="0" w:color="auto"/>
              <w:right w:val="single" w:sz="4" w:space="0" w:color="auto"/>
            </w:tcBorders>
            <w:shd w:val="clear" w:color="000000" w:fill="FFFFFF"/>
            <w:hideMark/>
          </w:tcPr>
          <w:p w14:paraId="190CEDDC"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61 405 741</w:t>
            </w:r>
          </w:p>
        </w:tc>
        <w:tc>
          <w:tcPr>
            <w:tcW w:w="1418" w:type="dxa"/>
            <w:tcBorders>
              <w:top w:val="nil"/>
              <w:left w:val="nil"/>
              <w:bottom w:val="single" w:sz="4" w:space="0" w:color="auto"/>
              <w:right w:val="single" w:sz="4" w:space="0" w:color="auto"/>
            </w:tcBorders>
            <w:shd w:val="clear" w:color="000000" w:fill="FFFFFF"/>
            <w:hideMark/>
          </w:tcPr>
          <w:p w14:paraId="200DC2D4" w14:textId="238FE27F" w:rsidR="00845770" w:rsidRPr="00226C10" w:rsidRDefault="006C6CFD"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61 405 741</w:t>
            </w:r>
          </w:p>
        </w:tc>
        <w:tc>
          <w:tcPr>
            <w:tcW w:w="992" w:type="dxa"/>
            <w:tcBorders>
              <w:top w:val="nil"/>
              <w:left w:val="nil"/>
              <w:bottom w:val="single" w:sz="4" w:space="0" w:color="auto"/>
              <w:right w:val="single" w:sz="4" w:space="0" w:color="auto"/>
            </w:tcBorders>
            <w:shd w:val="clear" w:color="000000" w:fill="FFFFFF"/>
            <w:hideMark/>
          </w:tcPr>
          <w:p w14:paraId="4AF7F171"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24F65F42"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1AB12D56"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1A25053A"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r>
      <w:tr w:rsidR="00845770" w:rsidRPr="00845770" w14:paraId="447AB940"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50852F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1B63946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56407ED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34E0480"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630F5D8B"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F847C6E"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78A67E1F"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26415643"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33970A81"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r>
      <w:tr w:rsidR="00845770" w:rsidRPr="00845770" w14:paraId="3035EDBE"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321A38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2C8BD66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0BADDFA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2869CB28"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DA38DED"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688B97C"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46406B3D"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305EEEE9"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45001BC3"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r>
      <w:tr w:rsidR="00845770" w:rsidRPr="00845770" w14:paraId="3ED66915"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FEE6D10"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18DACCE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1CF304A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2060229"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2B8DBF07"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7E64B1A"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58DC234C"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10430862"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6A54F0C"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r>
      <w:tr w:rsidR="00845770" w:rsidRPr="00845770" w14:paraId="5D53C81D" w14:textId="77777777" w:rsidTr="00226C10">
        <w:trPr>
          <w:trHeight w:val="1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28A2FDB"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hideMark/>
          </w:tcPr>
          <w:p w14:paraId="4A5ACD9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47 806 821</w:t>
            </w:r>
          </w:p>
        </w:tc>
        <w:tc>
          <w:tcPr>
            <w:tcW w:w="1418" w:type="dxa"/>
            <w:tcBorders>
              <w:top w:val="nil"/>
              <w:left w:val="nil"/>
              <w:bottom w:val="single" w:sz="4" w:space="0" w:color="auto"/>
              <w:right w:val="single" w:sz="4" w:space="0" w:color="auto"/>
            </w:tcBorders>
            <w:shd w:val="clear" w:color="000000" w:fill="FFFFFF"/>
            <w:hideMark/>
          </w:tcPr>
          <w:p w14:paraId="188EA67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70 110 166</w:t>
            </w:r>
          </w:p>
        </w:tc>
        <w:tc>
          <w:tcPr>
            <w:tcW w:w="1417" w:type="dxa"/>
            <w:tcBorders>
              <w:top w:val="nil"/>
              <w:left w:val="nil"/>
              <w:bottom w:val="single" w:sz="4" w:space="0" w:color="auto"/>
              <w:right w:val="single" w:sz="4" w:space="0" w:color="auto"/>
            </w:tcBorders>
            <w:shd w:val="clear" w:color="000000" w:fill="FFFFFF"/>
            <w:hideMark/>
          </w:tcPr>
          <w:p w14:paraId="339550C4"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61 405 741</w:t>
            </w:r>
          </w:p>
        </w:tc>
        <w:tc>
          <w:tcPr>
            <w:tcW w:w="1418" w:type="dxa"/>
            <w:tcBorders>
              <w:top w:val="nil"/>
              <w:left w:val="nil"/>
              <w:bottom w:val="single" w:sz="4" w:space="0" w:color="auto"/>
              <w:right w:val="single" w:sz="4" w:space="0" w:color="auto"/>
            </w:tcBorders>
            <w:shd w:val="clear" w:color="000000" w:fill="FFFFFF"/>
            <w:hideMark/>
          </w:tcPr>
          <w:p w14:paraId="02483CC2" w14:textId="179FD569" w:rsidR="00845770" w:rsidRPr="00226C10" w:rsidRDefault="006C6CFD"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61 405 741</w:t>
            </w:r>
          </w:p>
        </w:tc>
        <w:tc>
          <w:tcPr>
            <w:tcW w:w="992" w:type="dxa"/>
            <w:tcBorders>
              <w:top w:val="nil"/>
              <w:left w:val="nil"/>
              <w:bottom w:val="single" w:sz="4" w:space="0" w:color="auto"/>
              <w:right w:val="single" w:sz="4" w:space="0" w:color="auto"/>
            </w:tcBorders>
            <w:shd w:val="clear" w:color="000000" w:fill="FFFFFF"/>
            <w:hideMark/>
          </w:tcPr>
          <w:p w14:paraId="284F91E1"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0F9C2F73"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75D4F690"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0603DD77"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r>
      <w:tr w:rsidR="00845770" w:rsidRPr="00845770" w14:paraId="43D9871B"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230EEF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5A4CE2FB" w14:textId="77777777" w:rsidR="00845770" w:rsidRPr="00226C10" w:rsidRDefault="00845770" w:rsidP="00845770">
            <w:pPr>
              <w:jc w:val="center"/>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auto"/>
            </w:tcBorders>
            <w:shd w:val="clear" w:color="000000" w:fill="FFFFFF"/>
            <w:vAlign w:val="center"/>
            <w:hideMark/>
          </w:tcPr>
          <w:p w14:paraId="52ACA241" w14:textId="77777777" w:rsidR="00845770" w:rsidRPr="00226C10" w:rsidRDefault="00845770" w:rsidP="00845770">
            <w:pPr>
              <w:jc w:val="center"/>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r>
      <w:tr w:rsidR="00845770" w:rsidRPr="00845770" w14:paraId="215B6A31"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B20FB71"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hideMark/>
          </w:tcPr>
          <w:p w14:paraId="0B5ACF5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47 806 821</w:t>
            </w:r>
          </w:p>
        </w:tc>
        <w:tc>
          <w:tcPr>
            <w:tcW w:w="1418" w:type="dxa"/>
            <w:tcBorders>
              <w:top w:val="nil"/>
              <w:left w:val="nil"/>
              <w:bottom w:val="single" w:sz="4" w:space="0" w:color="auto"/>
              <w:right w:val="single" w:sz="4" w:space="0" w:color="auto"/>
            </w:tcBorders>
            <w:shd w:val="clear" w:color="000000" w:fill="FFFFFF"/>
            <w:hideMark/>
          </w:tcPr>
          <w:p w14:paraId="35D19D7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70 110 166</w:t>
            </w:r>
          </w:p>
        </w:tc>
        <w:tc>
          <w:tcPr>
            <w:tcW w:w="1417" w:type="dxa"/>
            <w:tcBorders>
              <w:top w:val="nil"/>
              <w:left w:val="nil"/>
              <w:bottom w:val="single" w:sz="4" w:space="0" w:color="auto"/>
              <w:right w:val="single" w:sz="4" w:space="0" w:color="auto"/>
            </w:tcBorders>
            <w:shd w:val="clear" w:color="000000" w:fill="FFFFFF"/>
            <w:hideMark/>
          </w:tcPr>
          <w:p w14:paraId="4592BC0A"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61 405 741</w:t>
            </w:r>
          </w:p>
        </w:tc>
        <w:tc>
          <w:tcPr>
            <w:tcW w:w="1418" w:type="dxa"/>
            <w:tcBorders>
              <w:top w:val="nil"/>
              <w:left w:val="nil"/>
              <w:bottom w:val="single" w:sz="4" w:space="0" w:color="auto"/>
              <w:right w:val="single" w:sz="4" w:space="0" w:color="auto"/>
            </w:tcBorders>
            <w:shd w:val="clear" w:color="000000" w:fill="FFFFFF"/>
            <w:hideMark/>
          </w:tcPr>
          <w:p w14:paraId="2944B55C" w14:textId="746E9D5A" w:rsidR="00845770" w:rsidRPr="00226C10" w:rsidRDefault="006C6CFD"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61 405 741</w:t>
            </w:r>
          </w:p>
        </w:tc>
        <w:tc>
          <w:tcPr>
            <w:tcW w:w="992" w:type="dxa"/>
            <w:tcBorders>
              <w:top w:val="nil"/>
              <w:left w:val="nil"/>
              <w:bottom w:val="single" w:sz="4" w:space="0" w:color="auto"/>
              <w:right w:val="single" w:sz="4" w:space="0" w:color="auto"/>
            </w:tcBorders>
            <w:shd w:val="clear" w:color="000000" w:fill="FFFFFF"/>
            <w:hideMark/>
          </w:tcPr>
          <w:p w14:paraId="4BEE4936"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0F7B7EB4"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0FB869F4"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30C56FB6"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r>
      <w:tr w:rsidR="00845770" w:rsidRPr="00845770" w14:paraId="59E52A20" w14:textId="77777777" w:rsidTr="00845770">
        <w:trPr>
          <w:trHeight w:val="497"/>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B05A1C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lastRenderedPageBreak/>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321D4B0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8D43AA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0DB4D8B"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83AB9C5"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FF5802C"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8430E5F"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F8B2C0C"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925CAE3"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r>
      <w:tr w:rsidR="00845770" w:rsidRPr="00845770" w14:paraId="18242B28" w14:textId="77777777" w:rsidTr="00D03B4A">
        <w:trPr>
          <w:trHeight w:val="20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78DE84A"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A15307B" w14:textId="77777777" w:rsidR="00845770" w:rsidRPr="00226C10" w:rsidRDefault="00845770" w:rsidP="00845770">
            <w:pPr>
              <w:jc w:val="center"/>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F1B11C" w14:textId="77777777" w:rsidR="00845770" w:rsidRPr="00226C10" w:rsidRDefault="00845770" w:rsidP="00845770">
            <w:pPr>
              <w:jc w:val="center"/>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 </w:t>
            </w:r>
          </w:p>
        </w:tc>
      </w:tr>
      <w:tr w:rsidR="00845770" w:rsidRPr="00845770" w14:paraId="072E5153"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E9868E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77FD8224" w14:textId="77777777" w:rsidR="00845770" w:rsidRPr="00226C1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53769491" w14:textId="77777777" w:rsidR="00845770" w:rsidRPr="00226C10" w:rsidRDefault="00845770" w:rsidP="00845770">
            <w:pPr>
              <w:rPr>
                <w:rFonts w:ascii="Times New Roman" w:eastAsia="Times New Roman" w:hAnsi="Times New Roman"/>
                <w:sz w:val="22"/>
                <w:szCs w:val="22"/>
                <w:lang w:eastAsia="lv-LV"/>
              </w:rPr>
            </w:pPr>
          </w:p>
        </w:tc>
      </w:tr>
      <w:tr w:rsidR="006C6CFD" w:rsidRPr="00845770" w14:paraId="03CC6443" w14:textId="77777777" w:rsidTr="00D03B4A">
        <w:trPr>
          <w:trHeight w:val="12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6F29E0B" w14:textId="77777777" w:rsidR="006C6CFD" w:rsidRPr="00845770" w:rsidRDefault="006C6CFD" w:rsidP="006C6CFD">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000000" w:fill="FFFFFF"/>
            <w:vAlign w:val="center"/>
            <w:hideMark/>
          </w:tcPr>
          <w:p w14:paraId="74A5CB02"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47 806 821</w:t>
            </w:r>
          </w:p>
        </w:tc>
        <w:tc>
          <w:tcPr>
            <w:tcW w:w="1418" w:type="dxa"/>
            <w:tcBorders>
              <w:top w:val="nil"/>
              <w:left w:val="nil"/>
              <w:bottom w:val="single" w:sz="4" w:space="0" w:color="auto"/>
              <w:right w:val="single" w:sz="4" w:space="0" w:color="auto"/>
            </w:tcBorders>
            <w:shd w:val="clear" w:color="000000" w:fill="FFFFFF"/>
            <w:vAlign w:val="center"/>
            <w:hideMark/>
          </w:tcPr>
          <w:p w14:paraId="176A02B7"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70 110 166</w:t>
            </w:r>
          </w:p>
        </w:tc>
        <w:tc>
          <w:tcPr>
            <w:tcW w:w="1417" w:type="dxa"/>
            <w:tcBorders>
              <w:top w:val="nil"/>
              <w:left w:val="nil"/>
              <w:bottom w:val="single" w:sz="4" w:space="0" w:color="auto"/>
              <w:right w:val="single" w:sz="4" w:space="0" w:color="auto"/>
            </w:tcBorders>
            <w:shd w:val="clear" w:color="000000" w:fill="FFFFFF"/>
            <w:vAlign w:val="center"/>
            <w:hideMark/>
          </w:tcPr>
          <w:p w14:paraId="58F6EB0A" w14:textId="77777777" w:rsidR="006C6CFD" w:rsidRPr="00226C10" w:rsidRDefault="006C6CFD" w:rsidP="006C6CFD">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61 405 741</w:t>
            </w:r>
          </w:p>
        </w:tc>
        <w:tc>
          <w:tcPr>
            <w:tcW w:w="1418" w:type="dxa"/>
            <w:tcBorders>
              <w:top w:val="nil"/>
              <w:left w:val="nil"/>
              <w:bottom w:val="single" w:sz="4" w:space="0" w:color="auto"/>
              <w:right w:val="single" w:sz="4" w:space="0" w:color="auto"/>
            </w:tcBorders>
            <w:shd w:val="clear" w:color="000000" w:fill="FFFFFF"/>
            <w:vAlign w:val="center"/>
            <w:hideMark/>
          </w:tcPr>
          <w:p w14:paraId="13A3C031" w14:textId="060A4A7B" w:rsidR="006C6CFD" w:rsidRPr="00226C10" w:rsidRDefault="006C6CFD" w:rsidP="006C6CFD">
            <w:pPr>
              <w:jc w:val="right"/>
              <w:rPr>
                <w:rFonts w:ascii="Times New Roman" w:eastAsia="Times New Roman" w:hAnsi="Times New Roman"/>
                <w:sz w:val="22"/>
                <w:szCs w:val="22"/>
                <w:lang w:eastAsia="lv-LV"/>
              </w:rPr>
            </w:pPr>
            <w:r w:rsidRPr="00226C10">
              <w:rPr>
                <w:rFonts w:ascii="Times New Roman" w:hAnsi="Times New Roman"/>
                <w:sz w:val="22"/>
                <w:szCs w:val="22"/>
              </w:rPr>
              <w:t>61 405 741</w:t>
            </w:r>
          </w:p>
        </w:tc>
        <w:tc>
          <w:tcPr>
            <w:tcW w:w="992" w:type="dxa"/>
            <w:tcBorders>
              <w:top w:val="nil"/>
              <w:left w:val="nil"/>
              <w:bottom w:val="single" w:sz="4" w:space="0" w:color="auto"/>
              <w:right w:val="single" w:sz="4" w:space="0" w:color="auto"/>
            </w:tcBorders>
            <w:shd w:val="clear" w:color="000000" w:fill="FFFFFF"/>
            <w:vAlign w:val="center"/>
            <w:hideMark/>
          </w:tcPr>
          <w:p w14:paraId="0C10DE50" w14:textId="77777777" w:rsidR="006C6CFD" w:rsidRPr="00226C10" w:rsidRDefault="006C6CFD" w:rsidP="006C6CFD">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E2D539D" w14:textId="77777777" w:rsidR="006C6CFD" w:rsidRPr="00226C10" w:rsidRDefault="006C6CFD" w:rsidP="006C6CFD">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BEDA2DA" w14:textId="77777777" w:rsidR="006C6CFD" w:rsidRPr="00226C10" w:rsidRDefault="006C6CFD" w:rsidP="006C6CFD">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68D3F90" w14:textId="77777777" w:rsidR="006C6CFD" w:rsidRPr="00226C10" w:rsidRDefault="006C6CFD" w:rsidP="006C6CFD">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r>
      <w:tr w:rsidR="006C6CFD" w:rsidRPr="00845770" w14:paraId="78C64165"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32F15DC" w14:textId="77777777" w:rsidR="006C6CFD" w:rsidRPr="00845770" w:rsidRDefault="006C6CFD" w:rsidP="006C6CFD">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5066899D"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47 806 821</w:t>
            </w:r>
          </w:p>
        </w:tc>
        <w:tc>
          <w:tcPr>
            <w:tcW w:w="1418" w:type="dxa"/>
            <w:tcBorders>
              <w:top w:val="nil"/>
              <w:left w:val="nil"/>
              <w:bottom w:val="single" w:sz="4" w:space="0" w:color="auto"/>
              <w:right w:val="single" w:sz="4" w:space="0" w:color="auto"/>
            </w:tcBorders>
            <w:shd w:val="clear" w:color="000000" w:fill="FFFFFF"/>
            <w:hideMark/>
          </w:tcPr>
          <w:p w14:paraId="08BA2D12"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70 110 166</w:t>
            </w:r>
          </w:p>
        </w:tc>
        <w:tc>
          <w:tcPr>
            <w:tcW w:w="1417" w:type="dxa"/>
            <w:tcBorders>
              <w:top w:val="nil"/>
              <w:left w:val="nil"/>
              <w:bottom w:val="single" w:sz="4" w:space="0" w:color="auto"/>
              <w:right w:val="single" w:sz="4" w:space="0" w:color="auto"/>
            </w:tcBorders>
            <w:shd w:val="clear" w:color="000000" w:fill="FFFFFF"/>
            <w:hideMark/>
          </w:tcPr>
          <w:p w14:paraId="695FC7A1" w14:textId="77777777" w:rsidR="006C6CFD" w:rsidRPr="00226C10" w:rsidRDefault="006C6CFD" w:rsidP="006C6CFD">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61 405 741</w:t>
            </w:r>
          </w:p>
        </w:tc>
        <w:tc>
          <w:tcPr>
            <w:tcW w:w="1418" w:type="dxa"/>
            <w:tcBorders>
              <w:top w:val="nil"/>
              <w:left w:val="nil"/>
              <w:bottom w:val="single" w:sz="4" w:space="0" w:color="auto"/>
              <w:right w:val="single" w:sz="4" w:space="0" w:color="auto"/>
            </w:tcBorders>
            <w:shd w:val="clear" w:color="000000" w:fill="FFFFFF"/>
            <w:hideMark/>
          </w:tcPr>
          <w:p w14:paraId="1A7A5F41" w14:textId="22AB58FB" w:rsidR="006C6CFD" w:rsidRPr="00226C10" w:rsidRDefault="006C6CFD" w:rsidP="006C6CFD">
            <w:pPr>
              <w:jc w:val="right"/>
              <w:rPr>
                <w:rFonts w:ascii="Times New Roman" w:eastAsia="Times New Roman" w:hAnsi="Times New Roman"/>
                <w:sz w:val="22"/>
                <w:szCs w:val="22"/>
                <w:lang w:eastAsia="lv-LV"/>
              </w:rPr>
            </w:pPr>
            <w:r w:rsidRPr="00226C10">
              <w:rPr>
                <w:rFonts w:ascii="Times New Roman" w:hAnsi="Times New Roman"/>
                <w:sz w:val="22"/>
                <w:szCs w:val="22"/>
              </w:rPr>
              <w:t>61 405 741</w:t>
            </w:r>
          </w:p>
        </w:tc>
        <w:tc>
          <w:tcPr>
            <w:tcW w:w="992" w:type="dxa"/>
            <w:tcBorders>
              <w:top w:val="nil"/>
              <w:left w:val="nil"/>
              <w:bottom w:val="single" w:sz="4" w:space="0" w:color="auto"/>
              <w:right w:val="single" w:sz="4" w:space="0" w:color="auto"/>
            </w:tcBorders>
            <w:shd w:val="clear" w:color="000000" w:fill="FFFFFF"/>
            <w:hideMark/>
          </w:tcPr>
          <w:p w14:paraId="63A50C70" w14:textId="77777777" w:rsidR="006C6CFD" w:rsidRPr="00226C10" w:rsidRDefault="006C6CFD" w:rsidP="006C6CFD">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4DDB1DFF" w14:textId="77777777" w:rsidR="006C6CFD" w:rsidRPr="00226C10" w:rsidRDefault="006C6CFD" w:rsidP="006C6CFD">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6A1A9C65" w14:textId="77777777" w:rsidR="006C6CFD" w:rsidRPr="00226C10" w:rsidRDefault="006C6CFD" w:rsidP="006C6CFD">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19EEC9F3" w14:textId="77777777" w:rsidR="006C6CFD" w:rsidRPr="00226C10" w:rsidRDefault="006C6CFD" w:rsidP="006C6CFD">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r>
      <w:tr w:rsidR="00845770" w:rsidRPr="00845770" w14:paraId="028F8542" w14:textId="77777777" w:rsidTr="00287293">
        <w:trPr>
          <w:trHeight w:val="39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8C7C2E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528C80C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334B42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7F0D513"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D2B12B0"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878F381"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53228895"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6EDEAB8B"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F67F784"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r>
      <w:tr w:rsidR="00845770" w:rsidRPr="00845770" w14:paraId="194984E5" w14:textId="77777777" w:rsidTr="00D03B4A">
        <w:trPr>
          <w:trHeight w:val="17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6F7E3A8"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7EE5841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60951F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E99D12F"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DFAE639"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D5ECCC8"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8E2F7B5"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645DFE7"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1AB7237"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r>
      <w:tr w:rsidR="00845770" w:rsidRPr="00845770" w14:paraId="7BED2138"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47C01A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14587A4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157AD0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B954746"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8DC1395"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DE81C16"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2C8A537B"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1B16734"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DD127B6"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r>
      <w:tr w:rsidR="00845770" w:rsidRPr="00845770" w14:paraId="52CF6FAA" w14:textId="77777777" w:rsidTr="00845770">
        <w:trPr>
          <w:trHeight w:val="415"/>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32052B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1A11E33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B46795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9A8E515"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F690322"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AAA2B81"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D53F350"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8AA4337"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6E17843" w14:textId="77777777" w:rsidR="00845770" w:rsidRPr="00226C10" w:rsidRDefault="00845770" w:rsidP="00845770">
            <w:pPr>
              <w:jc w:val="right"/>
              <w:rPr>
                <w:rFonts w:ascii="Times New Roman" w:eastAsia="Times New Roman" w:hAnsi="Times New Roman"/>
                <w:sz w:val="22"/>
                <w:szCs w:val="22"/>
                <w:lang w:eastAsia="lv-LV"/>
              </w:rPr>
            </w:pPr>
            <w:r w:rsidRPr="00226C10">
              <w:rPr>
                <w:rFonts w:ascii="Times New Roman" w:eastAsia="Times New Roman" w:hAnsi="Times New Roman"/>
                <w:sz w:val="22"/>
                <w:szCs w:val="22"/>
                <w:lang w:eastAsia="lv-LV"/>
              </w:rPr>
              <w:t>0</w:t>
            </w:r>
          </w:p>
        </w:tc>
      </w:tr>
      <w:tr w:rsidR="00845770" w:rsidRPr="00845770" w14:paraId="678D2D99" w14:textId="77777777" w:rsidTr="00D03B4A">
        <w:trPr>
          <w:trHeight w:val="193"/>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AFBB7F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46. Sabiedriskie elektroniskie plašsaziņas līdzekļi</w:t>
            </w:r>
          </w:p>
        </w:tc>
        <w:tc>
          <w:tcPr>
            <w:tcW w:w="1417" w:type="dxa"/>
            <w:tcBorders>
              <w:top w:val="nil"/>
              <w:left w:val="nil"/>
              <w:bottom w:val="single" w:sz="4" w:space="0" w:color="auto"/>
              <w:right w:val="single" w:sz="4" w:space="0" w:color="auto"/>
            </w:tcBorders>
            <w:shd w:val="clear" w:color="auto" w:fill="auto"/>
            <w:vAlign w:val="center"/>
            <w:hideMark/>
          </w:tcPr>
          <w:p w14:paraId="25CDEF4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45 856 134</w:t>
            </w:r>
          </w:p>
        </w:tc>
        <w:tc>
          <w:tcPr>
            <w:tcW w:w="1418" w:type="dxa"/>
            <w:tcBorders>
              <w:top w:val="nil"/>
              <w:left w:val="nil"/>
              <w:bottom w:val="single" w:sz="4" w:space="0" w:color="auto"/>
              <w:right w:val="single" w:sz="4" w:space="0" w:color="auto"/>
            </w:tcBorders>
            <w:shd w:val="clear" w:color="auto" w:fill="auto"/>
            <w:vAlign w:val="center"/>
            <w:hideMark/>
          </w:tcPr>
          <w:p w14:paraId="686046C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49 609 622</w:t>
            </w:r>
          </w:p>
        </w:tc>
        <w:tc>
          <w:tcPr>
            <w:tcW w:w="1417" w:type="dxa"/>
            <w:tcBorders>
              <w:top w:val="nil"/>
              <w:left w:val="nil"/>
              <w:bottom w:val="single" w:sz="4" w:space="0" w:color="auto"/>
              <w:right w:val="single" w:sz="4" w:space="0" w:color="auto"/>
            </w:tcBorders>
            <w:shd w:val="clear" w:color="auto" w:fill="auto"/>
            <w:vAlign w:val="center"/>
            <w:hideMark/>
          </w:tcPr>
          <w:p w14:paraId="5088735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54 526 597</w:t>
            </w:r>
          </w:p>
        </w:tc>
        <w:tc>
          <w:tcPr>
            <w:tcW w:w="1418" w:type="dxa"/>
            <w:tcBorders>
              <w:top w:val="nil"/>
              <w:left w:val="nil"/>
              <w:bottom w:val="single" w:sz="4" w:space="0" w:color="auto"/>
              <w:right w:val="single" w:sz="4" w:space="0" w:color="auto"/>
            </w:tcBorders>
            <w:shd w:val="clear" w:color="auto" w:fill="auto"/>
            <w:vAlign w:val="center"/>
            <w:hideMark/>
          </w:tcPr>
          <w:p w14:paraId="1DBEE20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54 526 597</w:t>
            </w:r>
          </w:p>
        </w:tc>
        <w:tc>
          <w:tcPr>
            <w:tcW w:w="992" w:type="dxa"/>
            <w:tcBorders>
              <w:top w:val="nil"/>
              <w:left w:val="nil"/>
              <w:bottom w:val="single" w:sz="4" w:space="0" w:color="auto"/>
              <w:right w:val="single" w:sz="4" w:space="0" w:color="auto"/>
            </w:tcBorders>
            <w:shd w:val="clear" w:color="auto" w:fill="auto"/>
            <w:vAlign w:val="center"/>
            <w:hideMark/>
          </w:tcPr>
          <w:p w14:paraId="3EF0CF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374F6FC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7D7F4A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176A640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E3B17F2" w14:textId="77777777" w:rsidTr="00845770">
        <w:trPr>
          <w:trHeight w:val="30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E1B2F7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auto" w:fill="auto"/>
            <w:hideMark/>
          </w:tcPr>
          <w:p w14:paraId="63F966E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45 856 134</w:t>
            </w:r>
          </w:p>
        </w:tc>
        <w:tc>
          <w:tcPr>
            <w:tcW w:w="1418" w:type="dxa"/>
            <w:tcBorders>
              <w:top w:val="nil"/>
              <w:left w:val="nil"/>
              <w:bottom w:val="single" w:sz="4" w:space="0" w:color="auto"/>
              <w:right w:val="single" w:sz="4" w:space="0" w:color="auto"/>
            </w:tcBorders>
            <w:shd w:val="clear" w:color="auto" w:fill="auto"/>
            <w:hideMark/>
          </w:tcPr>
          <w:p w14:paraId="71EDE1B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49 609 622</w:t>
            </w:r>
          </w:p>
        </w:tc>
        <w:tc>
          <w:tcPr>
            <w:tcW w:w="1417" w:type="dxa"/>
            <w:tcBorders>
              <w:top w:val="nil"/>
              <w:left w:val="nil"/>
              <w:bottom w:val="single" w:sz="4" w:space="0" w:color="auto"/>
              <w:right w:val="single" w:sz="4" w:space="0" w:color="auto"/>
            </w:tcBorders>
            <w:shd w:val="clear" w:color="auto" w:fill="auto"/>
            <w:hideMark/>
          </w:tcPr>
          <w:p w14:paraId="4DF8367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54 526 597</w:t>
            </w:r>
          </w:p>
        </w:tc>
        <w:tc>
          <w:tcPr>
            <w:tcW w:w="1418" w:type="dxa"/>
            <w:tcBorders>
              <w:top w:val="nil"/>
              <w:left w:val="nil"/>
              <w:bottom w:val="single" w:sz="4" w:space="0" w:color="auto"/>
              <w:right w:val="single" w:sz="4" w:space="0" w:color="auto"/>
            </w:tcBorders>
            <w:shd w:val="clear" w:color="auto" w:fill="auto"/>
            <w:hideMark/>
          </w:tcPr>
          <w:p w14:paraId="464E541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54 526 597</w:t>
            </w:r>
          </w:p>
        </w:tc>
        <w:tc>
          <w:tcPr>
            <w:tcW w:w="992" w:type="dxa"/>
            <w:tcBorders>
              <w:top w:val="nil"/>
              <w:left w:val="nil"/>
              <w:bottom w:val="single" w:sz="4" w:space="0" w:color="auto"/>
              <w:right w:val="single" w:sz="4" w:space="0" w:color="auto"/>
            </w:tcBorders>
            <w:shd w:val="clear" w:color="auto" w:fill="auto"/>
            <w:hideMark/>
          </w:tcPr>
          <w:p w14:paraId="45FDB10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hideMark/>
          </w:tcPr>
          <w:p w14:paraId="307E3BB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hideMark/>
          </w:tcPr>
          <w:p w14:paraId="75C6400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51928D1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33BA7764" w14:textId="77777777" w:rsidTr="00845770">
        <w:trPr>
          <w:trHeight w:val="415"/>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129D6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312CF6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24FB1DF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50B8928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53D9EEB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AA748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2EA5AEA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2528F3A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2F1780F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6C6CFD" w:rsidRPr="00845770" w14:paraId="72D22ED9" w14:textId="77777777" w:rsidTr="00226C10">
        <w:trPr>
          <w:trHeight w:val="327"/>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3830901" w14:textId="77777777" w:rsidR="006C6CFD" w:rsidRPr="00845770" w:rsidRDefault="006C6CFD" w:rsidP="006C6CFD">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74. Gadskārtējā valsts budžeta izpildes procesā pārdalāmais finansējums</w:t>
            </w:r>
          </w:p>
        </w:tc>
        <w:tc>
          <w:tcPr>
            <w:tcW w:w="1417" w:type="dxa"/>
            <w:tcBorders>
              <w:top w:val="nil"/>
              <w:left w:val="nil"/>
              <w:bottom w:val="single" w:sz="4" w:space="0" w:color="auto"/>
              <w:right w:val="single" w:sz="4" w:space="0" w:color="auto"/>
            </w:tcBorders>
            <w:shd w:val="clear" w:color="auto" w:fill="auto"/>
            <w:vAlign w:val="center"/>
            <w:hideMark/>
          </w:tcPr>
          <w:p w14:paraId="24FD1E64"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1 950 687</w:t>
            </w:r>
          </w:p>
        </w:tc>
        <w:tc>
          <w:tcPr>
            <w:tcW w:w="1418" w:type="dxa"/>
            <w:tcBorders>
              <w:top w:val="nil"/>
              <w:left w:val="nil"/>
              <w:bottom w:val="single" w:sz="4" w:space="0" w:color="auto"/>
              <w:right w:val="single" w:sz="4" w:space="0" w:color="auto"/>
            </w:tcBorders>
            <w:shd w:val="clear" w:color="auto" w:fill="auto"/>
            <w:vAlign w:val="center"/>
            <w:hideMark/>
          </w:tcPr>
          <w:p w14:paraId="1D83B08E"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20 500 544</w:t>
            </w:r>
          </w:p>
        </w:tc>
        <w:tc>
          <w:tcPr>
            <w:tcW w:w="1417" w:type="dxa"/>
            <w:tcBorders>
              <w:top w:val="nil"/>
              <w:left w:val="nil"/>
              <w:bottom w:val="single" w:sz="4" w:space="0" w:color="auto"/>
              <w:right w:val="single" w:sz="4" w:space="0" w:color="auto"/>
            </w:tcBorders>
            <w:shd w:val="clear" w:color="auto" w:fill="auto"/>
            <w:vAlign w:val="center"/>
            <w:hideMark/>
          </w:tcPr>
          <w:p w14:paraId="60190356"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6 879 144</w:t>
            </w:r>
          </w:p>
        </w:tc>
        <w:tc>
          <w:tcPr>
            <w:tcW w:w="1418" w:type="dxa"/>
            <w:tcBorders>
              <w:top w:val="nil"/>
              <w:left w:val="nil"/>
              <w:bottom w:val="single" w:sz="4" w:space="0" w:color="auto"/>
              <w:right w:val="single" w:sz="4" w:space="0" w:color="auto"/>
            </w:tcBorders>
            <w:shd w:val="clear" w:color="auto" w:fill="auto"/>
            <w:vAlign w:val="center"/>
            <w:hideMark/>
          </w:tcPr>
          <w:p w14:paraId="3AA1EC95" w14:textId="034ECE39" w:rsidR="006C6CFD" w:rsidRPr="00845770" w:rsidRDefault="006C6CFD" w:rsidP="006C6CFD">
            <w:pPr>
              <w:jc w:val="right"/>
              <w:rPr>
                <w:rFonts w:ascii="Times New Roman" w:eastAsia="Times New Roman" w:hAnsi="Times New Roman"/>
                <w:sz w:val="22"/>
                <w:szCs w:val="22"/>
                <w:lang w:eastAsia="lv-LV"/>
              </w:rPr>
            </w:pPr>
            <w:r>
              <w:rPr>
                <w:sz w:val="22"/>
                <w:szCs w:val="22"/>
              </w:rPr>
              <w:t>6 879 144</w:t>
            </w:r>
          </w:p>
        </w:tc>
        <w:tc>
          <w:tcPr>
            <w:tcW w:w="992" w:type="dxa"/>
            <w:tcBorders>
              <w:top w:val="nil"/>
              <w:left w:val="nil"/>
              <w:bottom w:val="single" w:sz="4" w:space="0" w:color="auto"/>
              <w:right w:val="single" w:sz="4" w:space="0" w:color="auto"/>
            </w:tcBorders>
            <w:shd w:val="clear" w:color="auto" w:fill="auto"/>
            <w:vAlign w:val="center"/>
            <w:hideMark/>
          </w:tcPr>
          <w:p w14:paraId="70FDF102"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5913D49C"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68D03A50"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175A0082"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6C6CFD" w:rsidRPr="00845770" w14:paraId="2C7400AE" w14:textId="77777777" w:rsidTr="00226C10">
        <w:trPr>
          <w:trHeight w:val="7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45C40CF" w14:textId="77777777" w:rsidR="006C6CFD" w:rsidRPr="00845770" w:rsidRDefault="006C6CFD" w:rsidP="006C6CFD">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auto" w:fill="auto"/>
            <w:vAlign w:val="center"/>
            <w:hideMark/>
          </w:tcPr>
          <w:p w14:paraId="622EEFFB"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1 950 687</w:t>
            </w:r>
          </w:p>
        </w:tc>
        <w:tc>
          <w:tcPr>
            <w:tcW w:w="1418" w:type="dxa"/>
            <w:tcBorders>
              <w:top w:val="nil"/>
              <w:left w:val="nil"/>
              <w:bottom w:val="single" w:sz="4" w:space="0" w:color="auto"/>
              <w:right w:val="single" w:sz="4" w:space="0" w:color="auto"/>
            </w:tcBorders>
            <w:shd w:val="clear" w:color="auto" w:fill="auto"/>
            <w:vAlign w:val="center"/>
            <w:hideMark/>
          </w:tcPr>
          <w:p w14:paraId="3DB96586"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20 500 544</w:t>
            </w:r>
          </w:p>
        </w:tc>
        <w:tc>
          <w:tcPr>
            <w:tcW w:w="1417" w:type="dxa"/>
            <w:tcBorders>
              <w:top w:val="nil"/>
              <w:left w:val="nil"/>
              <w:bottom w:val="single" w:sz="4" w:space="0" w:color="auto"/>
              <w:right w:val="single" w:sz="4" w:space="0" w:color="auto"/>
            </w:tcBorders>
            <w:shd w:val="clear" w:color="auto" w:fill="auto"/>
            <w:vAlign w:val="center"/>
            <w:hideMark/>
          </w:tcPr>
          <w:p w14:paraId="0C788A64"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6 879 144</w:t>
            </w:r>
          </w:p>
        </w:tc>
        <w:tc>
          <w:tcPr>
            <w:tcW w:w="1418" w:type="dxa"/>
            <w:tcBorders>
              <w:top w:val="nil"/>
              <w:left w:val="nil"/>
              <w:bottom w:val="single" w:sz="4" w:space="0" w:color="auto"/>
              <w:right w:val="single" w:sz="4" w:space="0" w:color="auto"/>
            </w:tcBorders>
            <w:shd w:val="clear" w:color="auto" w:fill="auto"/>
            <w:vAlign w:val="center"/>
            <w:hideMark/>
          </w:tcPr>
          <w:p w14:paraId="0761E776" w14:textId="121D5EF1" w:rsidR="006C6CFD" w:rsidRPr="00845770" w:rsidRDefault="006C6CFD" w:rsidP="006C6CFD">
            <w:pPr>
              <w:jc w:val="right"/>
              <w:rPr>
                <w:rFonts w:ascii="Times New Roman" w:eastAsia="Times New Roman" w:hAnsi="Times New Roman"/>
                <w:sz w:val="22"/>
                <w:szCs w:val="22"/>
                <w:lang w:eastAsia="lv-LV"/>
              </w:rPr>
            </w:pPr>
            <w:r>
              <w:rPr>
                <w:sz w:val="22"/>
                <w:szCs w:val="22"/>
              </w:rPr>
              <w:t>6 879 144</w:t>
            </w:r>
          </w:p>
        </w:tc>
        <w:tc>
          <w:tcPr>
            <w:tcW w:w="992" w:type="dxa"/>
            <w:tcBorders>
              <w:top w:val="nil"/>
              <w:left w:val="nil"/>
              <w:bottom w:val="single" w:sz="4" w:space="0" w:color="auto"/>
              <w:right w:val="single" w:sz="4" w:space="0" w:color="auto"/>
            </w:tcBorders>
            <w:shd w:val="clear" w:color="auto" w:fill="auto"/>
            <w:vAlign w:val="center"/>
            <w:hideMark/>
          </w:tcPr>
          <w:p w14:paraId="51F95822"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65B6E804"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34EFCF39"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EED9B84" w14:textId="77777777" w:rsidR="006C6CFD" w:rsidRPr="00845770" w:rsidRDefault="006C6CFD" w:rsidP="006C6CFD">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C972088" w14:textId="77777777" w:rsidTr="00845770">
        <w:trPr>
          <w:trHeight w:val="7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94AD21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466A0BF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6D595C9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1841FB9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365E086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50753FD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3D20096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11169C6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2B79D96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F62D5E3" w14:textId="77777777" w:rsidTr="00226C10">
        <w:trPr>
          <w:trHeight w:val="322"/>
        </w:trPr>
        <w:tc>
          <w:tcPr>
            <w:tcW w:w="14737"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14:paraId="4CC7FDDD" w14:textId="79F8FFDF"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 xml:space="preserve">1.2. uzdevums. Uzlabot komerciālo mediju darbības vidi, pilnveidojot mediju atbalsta mehānismus. </w:t>
            </w:r>
          </w:p>
        </w:tc>
      </w:tr>
      <w:tr w:rsidR="00845770" w:rsidRPr="00845770" w14:paraId="7425D0B9"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DB42DB1"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hideMark/>
          </w:tcPr>
          <w:p w14:paraId="0449E3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7 305 299</w:t>
            </w:r>
          </w:p>
        </w:tc>
        <w:tc>
          <w:tcPr>
            <w:tcW w:w="1418" w:type="dxa"/>
            <w:tcBorders>
              <w:top w:val="nil"/>
              <w:left w:val="nil"/>
              <w:bottom w:val="single" w:sz="4" w:space="0" w:color="auto"/>
              <w:right w:val="single" w:sz="4" w:space="0" w:color="auto"/>
            </w:tcBorders>
            <w:shd w:val="clear" w:color="000000" w:fill="FFFFFF"/>
            <w:hideMark/>
          </w:tcPr>
          <w:p w14:paraId="21A5A2E3" w14:textId="77777777" w:rsidR="00845770" w:rsidRPr="00845770" w:rsidRDefault="00845770" w:rsidP="00845770">
            <w:pPr>
              <w:jc w:val="right"/>
              <w:rPr>
                <w:rFonts w:ascii="Times New Roman" w:eastAsia="Times New Roman" w:hAnsi="Times New Roman"/>
                <w:color w:val="000000"/>
                <w:sz w:val="22"/>
                <w:szCs w:val="22"/>
                <w:lang w:eastAsia="lv-LV"/>
              </w:rPr>
            </w:pPr>
            <w:r w:rsidRPr="00845770">
              <w:rPr>
                <w:rFonts w:ascii="Times New Roman" w:eastAsia="Times New Roman" w:hAnsi="Times New Roman"/>
                <w:color w:val="000000"/>
                <w:sz w:val="22"/>
                <w:szCs w:val="22"/>
                <w:lang w:eastAsia="lv-LV"/>
              </w:rPr>
              <w:t>7 379 558</w:t>
            </w:r>
          </w:p>
        </w:tc>
        <w:tc>
          <w:tcPr>
            <w:tcW w:w="1417" w:type="dxa"/>
            <w:tcBorders>
              <w:top w:val="nil"/>
              <w:left w:val="nil"/>
              <w:bottom w:val="single" w:sz="4" w:space="0" w:color="auto"/>
              <w:right w:val="single" w:sz="4" w:space="0" w:color="auto"/>
            </w:tcBorders>
            <w:shd w:val="clear" w:color="000000" w:fill="FFFFFF"/>
            <w:hideMark/>
          </w:tcPr>
          <w:p w14:paraId="6A66A858" w14:textId="77777777" w:rsidR="00845770" w:rsidRPr="00845770" w:rsidRDefault="00845770" w:rsidP="00845770">
            <w:pPr>
              <w:jc w:val="right"/>
              <w:rPr>
                <w:rFonts w:ascii="Times New Roman" w:eastAsia="Times New Roman" w:hAnsi="Times New Roman"/>
                <w:color w:val="000000"/>
                <w:sz w:val="22"/>
                <w:szCs w:val="22"/>
                <w:lang w:eastAsia="lv-LV"/>
              </w:rPr>
            </w:pPr>
            <w:r w:rsidRPr="00845770">
              <w:rPr>
                <w:rFonts w:ascii="Times New Roman" w:eastAsia="Times New Roman" w:hAnsi="Times New Roman"/>
                <w:color w:val="000000"/>
                <w:sz w:val="22"/>
                <w:szCs w:val="22"/>
                <w:lang w:eastAsia="lv-LV"/>
              </w:rPr>
              <w:t>6 069 558</w:t>
            </w:r>
          </w:p>
        </w:tc>
        <w:tc>
          <w:tcPr>
            <w:tcW w:w="1418" w:type="dxa"/>
            <w:tcBorders>
              <w:top w:val="nil"/>
              <w:left w:val="nil"/>
              <w:bottom w:val="single" w:sz="4" w:space="0" w:color="auto"/>
              <w:right w:val="single" w:sz="4" w:space="0" w:color="auto"/>
            </w:tcBorders>
            <w:shd w:val="clear" w:color="000000" w:fill="FFFFFF"/>
            <w:hideMark/>
          </w:tcPr>
          <w:p w14:paraId="7F55158D" w14:textId="77777777" w:rsidR="00845770" w:rsidRPr="00845770" w:rsidRDefault="00845770" w:rsidP="00845770">
            <w:pPr>
              <w:jc w:val="right"/>
              <w:rPr>
                <w:rFonts w:ascii="Times New Roman" w:eastAsia="Times New Roman" w:hAnsi="Times New Roman"/>
                <w:color w:val="000000"/>
                <w:sz w:val="22"/>
                <w:szCs w:val="22"/>
                <w:lang w:eastAsia="lv-LV"/>
              </w:rPr>
            </w:pPr>
            <w:r w:rsidRPr="00845770">
              <w:rPr>
                <w:rFonts w:ascii="Times New Roman" w:eastAsia="Times New Roman" w:hAnsi="Times New Roman"/>
                <w:color w:val="000000"/>
                <w:sz w:val="22"/>
                <w:szCs w:val="22"/>
                <w:lang w:eastAsia="lv-LV"/>
              </w:rPr>
              <w:t>5 099 558</w:t>
            </w:r>
          </w:p>
        </w:tc>
        <w:tc>
          <w:tcPr>
            <w:tcW w:w="992" w:type="dxa"/>
            <w:tcBorders>
              <w:top w:val="nil"/>
              <w:left w:val="nil"/>
              <w:bottom w:val="single" w:sz="4" w:space="0" w:color="auto"/>
              <w:right w:val="single" w:sz="4" w:space="0" w:color="auto"/>
            </w:tcBorders>
            <w:shd w:val="clear" w:color="000000" w:fill="FFFFFF"/>
            <w:hideMark/>
          </w:tcPr>
          <w:p w14:paraId="7E28BD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7BF709E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4F44F6D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23BF121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0E21FD8"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9C5374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4DE672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1CB77BA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60F4B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53CF355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4F3D9F3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0A12210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7489E2C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68CDF94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6FB841F8"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DEC7AA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3429788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3601F7E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48F8A5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11BA30E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2EF1C6F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0C6B819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1356979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C01E4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44AF7F7" w14:textId="77777777" w:rsidTr="00845770">
        <w:trPr>
          <w:trHeight w:val="195"/>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AC7BA4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2B4156D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04AE0A7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23D366B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001785B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2172A40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460AE6B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2B413F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139DFC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68953909"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B177F51"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hideMark/>
          </w:tcPr>
          <w:p w14:paraId="7F7C41C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7 305 299</w:t>
            </w:r>
          </w:p>
        </w:tc>
        <w:tc>
          <w:tcPr>
            <w:tcW w:w="1418" w:type="dxa"/>
            <w:tcBorders>
              <w:top w:val="nil"/>
              <w:left w:val="nil"/>
              <w:bottom w:val="single" w:sz="4" w:space="0" w:color="auto"/>
              <w:right w:val="single" w:sz="4" w:space="0" w:color="auto"/>
            </w:tcBorders>
            <w:shd w:val="clear" w:color="000000" w:fill="FFFFFF"/>
            <w:hideMark/>
          </w:tcPr>
          <w:p w14:paraId="5CF4F89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7 379 558</w:t>
            </w:r>
          </w:p>
        </w:tc>
        <w:tc>
          <w:tcPr>
            <w:tcW w:w="1417" w:type="dxa"/>
            <w:tcBorders>
              <w:top w:val="nil"/>
              <w:left w:val="nil"/>
              <w:bottom w:val="single" w:sz="4" w:space="0" w:color="auto"/>
              <w:right w:val="single" w:sz="4" w:space="0" w:color="auto"/>
            </w:tcBorders>
            <w:shd w:val="clear" w:color="000000" w:fill="FFFFFF"/>
            <w:hideMark/>
          </w:tcPr>
          <w:p w14:paraId="3CF2803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6 069 558</w:t>
            </w:r>
          </w:p>
        </w:tc>
        <w:tc>
          <w:tcPr>
            <w:tcW w:w="1418" w:type="dxa"/>
            <w:tcBorders>
              <w:top w:val="nil"/>
              <w:left w:val="nil"/>
              <w:bottom w:val="single" w:sz="4" w:space="0" w:color="auto"/>
              <w:right w:val="single" w:sz="4" w:space="0" w:color="auto"/>
            </w:tcBorders>
            <w:shd w:val="clear" w:color="000000" w:fill="FFFFFF"/>
            <w:hideMark/>
          </w:tcPr>
          <w:p w14:paraId="3E2DAE6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5 099 558</w:t>
            </w:r>
          </w:p>
        </w:tc>
        <w:tc>
          <w:tcPr>
            <w:tcW w:w="992" w:type="dxa"/>
            <w:tcBorders>
              <w:top w:val="nil"/>
              <w:left w:val="nil"/>
              <w:bottom w:val="single" w:sz="4" w:space="0" w:color="auto"/>
              <w:right w:val="single" w:sz="4" w:space="0" w:color="auto"/>
            </w:tcBorders>
            <w:shd w:val="clear" w:color="000000" w:fill="FFFFFF"/>
            <w:hideMark/>
          </w:tcPr>
          <w:p w14:paraId="79875E0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592F4BD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067D8FE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1A05B8F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1A5119F"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FBA0AA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5F377039"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auto"/>
            </w:tcBorders>
            <w:shd w:val="clear" w:color="000000" w:fill="FFFFFF"/>
            <w:vAlign w:val="center"/>
            <w:hideMark/>
          </w:tcPr>
          <w:p w14:paraId="6CD92674"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E26E6F7"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4A1E6B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hideMark/>
          </w:tcPr>
          <w:p w14:paraId="221DC2A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4 855 299</w:t>
            </w:r>
          </w:p>
        </w:tc>
        <w:tc>
          <w:tcPr>
            <w:tcW w:w="1418" w:type="dxa"/>
            <w:tcBorders>
              <w:top w:val="nil"/>
              <w:left w:val="nil"/>
              <w:bottom w:val="single" w:sz="4" w:space="0" w:color="auto"/>
              <w:right w:val="single" w:sz="4" w:space="0" w:color="auto"/>
            </w:tcBorders>
            <w:shd w:val="clear" w:color="000000" w:fill="FFFFFF"/>
            <w:hideMark/>
          </w:tcPr>
          <w:p w14:paraId="6AC1E41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5 099 558</w:t>
            </w:r>
          </w:p>
        </w:tc>
        <w:tc>
          <w:tcPr>
            <w:tcW w:w="1417" w:type="dxa"/>
            <w:tcBorders>
              <w:top w:val="nil"/>
              <w:left w:val="nil"/>
              <w:bottom w:val="single" w:sz="4" w:space="0" w:color="auto"/>
              <w:right w:val="single" w:sz="4" w:space="0" w:color="auto"/>
            </w:tcBorders>
            <w:shd w:val="clear" w:color="000000" w:fill="FFFFFF"/>
            <w:hideMark/>
          </w:tcPr>
          <w:p w14:paraId="2B57917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5 099 558</w:t>
            </w:r>
          </w:p>
        </w:tc>
        <w:tc>
          <w:tcPr>
            <w:tcW w:w="1418" w:type="dxa"/>
            <w:tcBorders>
              <w:top w:val="nil"/>
              <w:left w:val="nil"/>
              <w:bottom w:val="single" w:sz="4" w:space="0" w:color="auto"/>
              <w:right w:val="single" w:sz="4" w:space="0" w:color="auto"/>
            </w:tcBorders>
            <w:shd w:val="clear" w:color="000000" w:fill="FFFFFF"/>
            <w:hideMark/>
          </w:tcPr>
          <w:p w14:paraId="5974063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5 099 558</w:t>
            </w:r>
          </w:p>
        </w:tc>
        <w:tc>
          <w:tcPr>
            <w:tcW w:w="992" w:type="dxa"/>
            <w:tcBorders>
              <w:top w:val="nil"/>
              <w:left w:val="nil"/>
              <w:bottom w:val="single" w:sz="4" w:space="0" w:color="auto"/>
              <w:right w:val="single" w:sz="4" w:space="0" w:color="auto"/>
            </w:tcBorders>
            <w:shd w:val="clear" w:color="000000" w:fill="FFFFFF"/>
            <w:hideMark/>
          </w:tcPr>
          <w:p w14:paraId="531EC46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5E621A4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74980F9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089A9A8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1D975FF"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57754D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lastRenderedPageBreak/>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6DFF98E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2 450 000</w:t>
            </w:r>
          </w:p>
        </w:tc>
        <w:tc>
          <w:tcPr>
            <w:tcW w:w="1418" w:type="dxa"/>
            <w:tcBorders>
              <w:top w:val="nil"/>
              <w:left w:val="nil"/>
              <w:bottom w:val="single" w:sz="4" w:space="0" w:color="auto"/>
              <w:right w:val="single" w:sz="4" w:space="0" w:color="auto"/>
            </w:tcBorders>
            <w:shd w:val="clear" w:color="000000" w:fill="FFFFFF"/>
            <w:vAlign w:val="center"/>
            <w:hideMark/>
          </w:tcPr>
          <w:p w14:paraId="019977A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2 280 000</w:t>
            </w:r>
          </w:p>
        </w:tc>
        <w:tc>
          <w:tcPr>
            <w:tcW w:w="1417" w:type="dxa"/>
            <w:tcBorders>
              <w:top w:val="nil"/>
              <w:left w:val="nil"/>
              <w:bottom w:val="single" w:sz="4" w:space="0" w:color="auto"/>
              <w:right w:val="single" w:sz="4" w:space="0" w:color="auto"/>
            </w:tcBorders>
            <w:shd w:val="clear" w:color="000000" w:fill="FFFFFF"/>
            <w:vAlign w:val="center"/>
            <w:hideMark/>
          </w:tcPr>
          <w:p w14:paraId="778F782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970 000</w:t>
            </w:r>
          </w:p>
        </w:tc>
        <w:tc>
          <w:tcPr>
            <w:tcW w:w="1418" w:type="dxa"/>
            <w:tcBorders>
              <w:top w:val="nil"/>
              <w:left w:val="nil"/>
              <w:bottom w:val="single" w:sz="4" w:space="0" w:color="auto"/>
              <w:right w:val="single" w:sz="4" w:space="0" w:color="auto"/>
            </w:tcBorders>
            <w:shd w:val="clear" w:color="000000" w:fill="FFFFFF"/>
            <w:vAlign w:val="center"/>
            <w:hideMark/>
          </w:tcPr>
          <w:p w14:paraId="5601B5D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AA971D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181073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DFDC49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B6B639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9B53EC8"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E908A0E"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0A0D33CD"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88E490"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610725EE"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93649A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12B4AB6B"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3820E53D"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618E5776"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A471451"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000000" w:fill="FFFFFF"/>
            <w:vAlign w:val="center"/>
            <w:hideMark/>
          </w:tcPr>
          <w:p w14:paraId="43E3671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6 805 299</w:t>
            </w:r>
          </w:p>
        </w:tc>
        <w:tc>
          <w:tcPr>
            <w:tcW w:w="1418" w:type="dxa"/>
            <w:tcBorders>
              <w:top w:val="nil"/>
              <w:left w:val="nil"/>
              <w:bottom w:val="single" w:sz="4" w:space="0" w:color="auto"/>
              <w:right w:val="single" w:sz="4" w:space="0" w:color="auto"/>
            </w:tcBorders>
            <w:shd w:val="clear" w:color="000000" w:fill="FFFFFF"/>
            <w:vAlign w:val="center"/>
            <w:hideMark/>
          </w:tcPr>
          <w:p w14:paraId="05F73E1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6 879 558</w:t>
            </w:r>
          </w:p>
        </w:tc>
        <w:tc>
          <w:tcPr>
            <w:tcW w:w="1417" w:type="dxa"/>
            <w:tcBorders>
              <w:top w:val="nil"/>
              <w:left w:val="nil"/>
              <w:bottom w:val="single" w:sz="4" w:space="0" w:color="auto"/>
              <w:right w:val="single" w:sz="4" w:space="0" w:color="auto"/>
            </w:tcBorders>
            <w:shd w:val="clear" w:color="000000" w:fill="FFFFFF"/>
            <w:vAlign w:val="center"/>
            <w:hideMark/>
          </w:tcPr>
          <w:p w14:paraId="7914E20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5 569 558</w:t>
            </w:r>
          </w:p>
        </w:tc>
        <w:tc>
          <w:tcPr>
            <w:tcW w:w="1418" w:type="dxa"/>
            <w:tcBorders>
              <w:top w:val="nil"/>
              <w:left w:val="nil"/>
              <w:bottom w:val="single" w:sz="4" w:space="0" w:color="auto"/>
              <w:right w:val="single" w:sz="4" w:space="0" w:color="auto"/>
            </w:tcBorders>
            <w:shd w:val="clear" w:color="000000" w:fill="FFFFFF"/>
            <w:vAlign w:val="center"/>
            <w:hideMark/>
          </w:tcPr>
          <w:p w14:paraId="3130D85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4 599 558</w:t>
            </w:r>
          </w:p>
        </w:tc>
        <w:tc>
          <w:tcPr>
            <w:tcW w:w="992" w:type="dxa"/>
            <w:tcBorders>
              <w:top w:val="nil"/>
              <w:left w:val="nil"/>
              <w:bottom w:val="single" w:sz="4" w:space="0" w:color="auto"/>
              <w:right w:val="single" w:sz="4" w:space="0" w:color="auto"/>
            </w:tcBorders>
            <w:shd w:val="clear" w:color="000000" w:fill="FFFFFF"/>
            <w:vAlign w:val="center"/>
            <w:hideMark/>
          </w:tcPr>
          <w:p w14:paraId="39E7CCA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CA22C9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4951FC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7F0F25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B5C74E3" w14:textId="77777777" w:rsidTr="00D03B4A">
        <w:trPr>
          <w:trHeight w:val="11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CBE31D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178BEFF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4 855 299</w:t>
            </w:r>
          </w:p>
        </w:tc>
        <w:tc>
          <w:tcPr>
            <w:tcW w:w="1418" w:type="dxa"/>
            <w:tcBorders>
              <w:top w:val="nil"/>
              <w:left w:val="nil"/>
              <w:bottom w:val="single" w:sz="4" w:space="0" w:color="auto"/>
              <w:right w:val="single" w:sz="4" w:space="0" w:color="auto"/>
            </w:tcBorders>
            <w:shd w:val="clear" w:color="000000" w:fill="FFFFFF"/>
            <w:hideMark/>
          </w:tcPr>
          <w:p w14:paraId="6E82645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5 099 558</w:t>
            </w:r>
          </w:p>
        </w:tc>
        <w:tc>
          <w:tcPr>
            <w:tcW w:w="1417" w:type="dxa"/>
            <w:tcBorders>
              <w:top w:val="nil"/>
              <w:left w:val="nil"/>
              <w:bottom w:val="single" w:sz="4" w:space="0" w:color="auto"/>
              <w:right w:val="single" w:sz="4" w:space="0" w:color="auto"/>
            </w:tcBorders>
            <w:shd w:val="clear" w:color="000000" w:fill="FFFFFF"/>
            <w:hideMark/>
          </w:tcPr>
          <w:p w14:paraId="1B4F8C7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5 099 558</w:t>
            </w:r>
          </w:p>
        </w:tc>
        <w:tc>
          <w:tcPr>
            <w:tcW w:w="1418" w:type="dxa"/>
            <w:tcBorders>
              <w:top w:val="nil"/>
              <w:left w:val="nil"/>
              <w:bottom w:val="single" w:sz="4" w:space="0" w:color="auto"/>
              <w:right w:val="single" w:sz="4" w:space="0" w:color="auto"/>
            </w:tcBorders>
            <w:shd w:val="clear" w:color="000000" w:fill="FFFFFF"/>
            <w:hideMark/>
          </w:tcPr>
          <w:p w14:paraId="55CC494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5 099 558</w:t>
            </w:r>
          </w:p>
        </w:tc>
        <w:tc>
          <w:tcPr>
            <w:tcW w:w="992" w:type="dxa"/>
            <w:tcBorders>
              <w:top w:val="nil"/>
              <w:left w:val="nil"/>
              <w:bottom w:val="single" w:sz="4" w:space="0" w:color="auto"/>
              <w:right w:val="single" w:sz="4" w:space="0" w:color="auto"/>
            </w:tcBorders>
            <w:shd w:val="clear" w:color="000000" w:fill="FFFFFF"/>
            <w:hideMark/>
          </w:tcPr>
          <w:p w14:paraId="192434C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1D08DC0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77ECF0E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57E3706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1B4B4F6" w14:textId="77777777" w:rsidTr="00845770">
        <w:trPr>
          <w:trHeight w:val="273"/>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4FD154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6C257B4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2 450 000</w:t>
            </w:r>
          </w:p>
        </w:tc>
        <w:tc>
          <w:tcPr>
            <w:tcW w:w="1418" w:type="dxa"/>
            <w:tcBorders>
              <w:top w:val="nil"/>
              <w:left w:val="nil"/>
              <w:bottom w:val="single" w:sz="4" w:space="0" w:color="auto"/>
              <w:right w:val="single" w:sz="4" w:space="0" w:color="auto"/>
            </w:tcBorders>
            <w:shd w:val="clear" w:color="000000" w:fill="FFFFFF"/>
            <w:vAlign w:val="center"/>
            <w:hideMark/>
          </w:tcPr>
          <w:p w14:paraId="74F7987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2 280 000</w:t>
            </w:r>
          </w:p>
        </w:tc>
        <w:tc>
          <w:tcPr>
            <w:tcW w:w="1417" w:type="dxa"/>
            <w:tcBorders>
              <w:top w:val="nil"/>
              <w:left w:val="nil"/>
              <w:bottom w:val="single" w:sz="4" w:space="0" w:color="auto"/>
              <w:right w:val="single" w:sz="4" w:space="0" w:color="auto"/>
            </w:tcBorders>
            <w:shd w:val="clear" w:color="000000" w:fill="FFFFFF"/>
            <w:vAlign w:val="center"/>
            <w:hideMark/>
          </w:tcPr>
          <w:p w14:paraId="59A07A9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970 000</w:t>
            </w:r>
          </w:p>
        </w:tc>
        <w:tc>
          <w:tcPr>
            <w:tcW w:w="1418" w:type="dxa"/>
            <w:tcBorders>
              <w:top w:val="nil"/>
              <w:left w:val="nil"/>
              <w:bottom w:val="single" w:sz="4" w:space="0" w:color="auto"/>
              <w:right w:val="single" w:sz="4" w:space="0" w:color="auto"/>
            </w:tcBorders>
            <w:shd w:val="clear" w:color="000000" w:fill="FFFFFF"/>
            <w:vAlign w:val="center"/>
            <w:hideMark/>
          </w:tcPr>
          <w:p w14:paraId="7C8B2A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1EC323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5D4E936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A79140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2026A4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0BBB874" w14:textId="77777777" w:rsidTr="00D03B4A">
        <w:trPr>
          <w:trHeight w:val="17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C8F028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1561F37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4 355 299</w:t>
            </w:r>
          </w:p>
        </w:tc>
        <w:tc>
          <w:tcPr>
            <w:tcW w:w="1418" w:type="dxa"/>
            <w:tcBorders>
              <w:top w:val="nil"/>
              <w:left w:val="nil"/>
              <w:bottom w:val="single" w:sz="4" w:space="0" w:color="auto"/>
              <w:right w:val="single" w:sz="4" w:space="0" w:color="auto"/>
            </w:tcBorders>
            <w:shd w:val="clear" w:color="000000" w:fill="FFFFFF"/>
            <w:vAlign w:val="center"/>
            <w:hideMark/>
          </w:tcPr>
          <w:p w14:paraId="69C66C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4 599 558</w:t>
            </w:r>
          </w:p>
        </w:tc>
        <w:tc>
          <w:tcPr>
            <w:tcW w:w="1417" w:type="dxa"/>
            <w:tcBorders>
              <w:top w:val="nil"/>
              <w:left w:val="nil"/>
              <w:bottom w:val="single" w:sz="4" w:space="0" w:color="auto"/>
              <w:right w:val="single" w:sz="4" w:space="0" w:color="auto"/>
            </w:tcBorders>
            <w:shd w:val="clear" w:color="000000" w:fill="FFFFFF"/>
            <w:vAlign w:val="center"/>
            <w:hideMark/>
          </w:tcPr>
          <w:p w14:paraId="7C47155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4 599 558</w:t>
            </w:r>
          </w:p>
        </w:tc>
        <w:tc>
          <w:tcPr>
            <w:tcW w:w="1418" w:type="dxa"/>
            <w:tcBorders>
              <w:top w:val="nil"/>
              <w:left w:val="nil"/>
              <w:bottom w:val="single" w:sz="4" w:space="0" w:color="auto"/>
              <w:right w:val="single" w:sz="4" w:space="0" w:color="auto"/>
            </w:tcBorders>
            <w:shd w:val="clear" w:color="000000" w:fill="FFFFFF"/>
            <w:vAlign w:val="center"/>
            <w:hideMark/>
          </w:tcPr>
          <w:p w14:paraId="4E0B3DD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4 599 558</w:t>
            </w:r>
          </w:p>
        </w:tc>
        <w:tc>
          <w:tcPr>
            <w:tcW w:w="992" w:type="dxa"/>
            <w:tcBorders>
              <w:top w:val="nil"/>
              <w:left w:val="nil"/>
              <w:bottom w:val="single" w:sz="4" w:space="0" w:color="auto"/>
              <w:right w:val="single" w:sz="4" w:space="0" w:color="auto"/>
            </w:tcBorders>
            <w:shd w:val="clear" w:color="000000" w:fill="FFFFFF"/>
            <w:vAlign w:val="center"/>
            <w:hideMark/>
          </w:tcPr>
          <w:p w14:paraId="204F5B3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F6AE9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6396615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B21F4D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F0B693A" w14:textId="77777777" w:rsidTr="00D03B4A">
        <w:trPr>
          <w:trHeight w:val="135"/>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C9FD86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5B3E1CA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4 355 299</w:t>
            </w:r>
          </w:p>
        </w:tc>
        <w:tc>
          <w:tcPr>
            <w:tcW w:w="1418" w:type="dxa"/>
            <w:tcBorders>
              <w:top w:val="nil"/>
              <w:left w:val="nil"/>
              <w:bottom w:val="single" w:sz="4" w:space="0" w:color="auto"/>
              <w:right w:val="single" w:sz="4" w:space="0" w:color="auto"/>
            </w:tcBorders>
            <w:shd w:val="clear" w:color="000000" w:fill="FFFFFF"/>
            <w:hideMark/>
          </w:tcPr>
          <w:p w14:paraId="78DEC05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4 599 558</w:t>
            </w:r>
          </w:p>
        </w:tc>
        <w:tc>
          <w:tcPr>
            <w:tcW w:w="1417" w:type="dxa"/>
            <w:tcBorders>
              <w:top w:val="nil"/>
              <w:left w:val="nil"/>
              <w:bottom w:val="single" w:sz="4" w:space="0" w:color="auto"/>
              <w:right w:val="single" w:sz="4" w:space="0" w:color="auto"/>
            </w:tcBorders>
            <w:shd w:val="clear" w:color="000000" w:fill="FFFFFF"/>
            <w:hideMark/>
          </w:tcPr>
          <w:p w14:paraId="1485728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4 599 558</w:t>
            </w:r>
          </w:p>
        </w:tc>
        <w:tc>
          <w:tcPr>
            <w:tcW w:w="1418" w:type="dxa"/>
            <w:tcBorders>
              <w:top w:val="nil"/>
              <w:left w:val="nil"/>
              <w:bottom w:val="single" w:sz="4" w:space="0" w:color="auto"/>
              <w:right w:val="single" w:sz="4" w:space="0" w:color="auto"/>
            </w:tcBorders>
            <w:shd w:val="clear" w:color="000000" w:fill="FFFFFF"/>
            <w:hideMark/>
          </w:tcPr>
          <w:p w14:paraId="5E8712A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4 599 558</w:t>
            </w:r>
          </w:p>
        </w:tc>
        <w:tc>
          <w:tcPr>
            <w:tcW w:w="992" w:type="dxa"/>
            <w:tcBorders>
              <w:top w:val="nil"/>
              <w:left w:val="nil"/>
              <w:bottom w:val="single" w:sz="4" w:space="0" w:color="auto"/>
              <w:right w:val="single" w:sz="4" w:space="0" w:color="auto"/>
            </w:tcBorders>
            <w:shd w:val="clear" w:color="000000" w:fill="FFFFFF"/>
            <w:hideMark/>
          </w:tcPr>
          <w:p w14:paraId="7EE4B08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2654BC3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hideMark/>
          </w:tcPr>
          <w:p w14:paraId="1BC4E14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hideMark/>
          </w:tcPr>
          <w:p w14:paraId="6B03E23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77E1A956" w14:textId="77777777" w:rsidTr="00845770">
        <w:trPr>
          <w:trHeight w:val="225"/>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3D07D8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hideMark/>
          </w:tcPr>
          <w:p w14:paraId="306DA63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798EB94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73672AE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57E552F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13AC4AA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53B8FE1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7AF8001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1728160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2EECFCA" w14:textId="77777777" w:rsidTr="00D03B4A">
        <w:trPr>
          <w:trHeight w:val="7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72A3B2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13.Finanšu ministrija</w:t>
            </w:r>
          </w:p>
        </w:tc>
        <w:tc>
          <w:tcPr>
            <w:tcW w:w="1417" w:type="dxa"/>
            <w:tcBorders>
              <w:top w:val="nil"/>
              <w:left w:val="nil"/>
              <w:bottom w:val="single" w:sz="4" w:space="0" w:color="auto"/>
              <w:right w:val="single" w:sz="4" w:space="0" w:color="auto"/>
            </w:tcBorders>
            <w:shd w:val="clear" w:color="000000" w:fill="FFFFFF"/>
            <w:hideMark/>
          </w:tcPr>
          <w:p w14:paraId="1A2D462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2 450 000</w:t>
            </w:r>
          </w:p>
        </w:tc>
        <w:tc>
          <w:tcPr>
            <w:tcW w:w="1418" w:type="dxa"/>
            <w:tcBorders>
              <w:top w:val="nil"/>
              <w:left w:val="nil"/>
              <w:bottom w:val="single" w:sz="4" w:space="0" w:color="auto"/>
              <w:right w:val="single" w:sz="4" w:space="0" w:color="auto"/>
            </w:tcBorders>
            <w:shd w:val="clear" w:color="000000" w:fill="FFFFFF"/>
            <w:hideMark/>
          </w:tcPr>
          <w:p w14:paraId="55E821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2 280 000</w:t>
            </w:r>
          </w:p>
        </w:tc>
        <w:tc>
          <w:tcPr>
            <w:tcW w:w="1417" w:type="dxa"/>
            <w:tcBorders>
              <w:top w:val="nil"/>
              <w:left w:val="nil"/>
              <w:bottom w:val="single" w:sz="4" w:space="0" w:color="auto"/>
              <w:right w:val="single" w:sz="4" w:space="0" w:color="auto"/>
            </w:tcBorders>
            <w:shd w:val="clear" w:color="000000" w:fill="FFFFFF"/>
            <w:hideMark/>
          </w:tcPr>
          <w:p w14:paraId="455915B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970 000</w:t>
            </w:r>
          </w:p>
        </w:tc>
        <w:tc>
          <w:tcPr>
            <w:tcW w:w="1418" w:type="dxa"/>
            <w:tcBorders>
              <w:top w:val="nil"/>
              <w:left w:val="nil"/>
              <w:bottom w:val="single" w:sz="4" w:space="0" w:color="auto"/>
              <w:right w:val="single" w:sz="4" w:space="0" w:color="auto"/>
            </w:tcBorders>
            <w:shd w:val="clear" w:color="000000" w:fill="FFFFFF"/>
            <w:hideMark/>
          </w:tcPr>
          <w:p w14:paraId="05A309D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5ABE2AD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4C7E65D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28163DA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848FBB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7098FB7" w14:textId="77777777" w:rsidTr="00D03B4A">
        <w:trPr>
          <w:trHeight w:val="22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EA6468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0BECBA8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13BDA9B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E237F1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62CF20A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3F252A7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0FDA279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3F2D8CF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5185DA0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F4505B4" w14:textId="77777777" w:rsidTr="00845770">
        <w:trPr>
          <w:trHeight w:val="257"/>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4DB252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462D934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2 450 000</w:t>
            </w:r>
          </w:p>
        </w:tc>
        <w:tc>
          <w:tcPr>
            <w:tcW w:w="1418" w:type="dxa"/>
            <w:tcBorders>
              <w:top w:val="nil"/>
              <w:left w:val="nil"/>
              <w:bottom w:val="single" w:sz="4" w:space="0" w:color="auto"/>
              <w:right w:val="single" w:sz="4" w:space="0" w:color="auto"/>
            </w:tcBorders>
            <w:shd w:val="clear" w:color="000000" w:fill="FFFFFF"/>
            <w:vAlign w:val="center"/>
            <w:hideMark/>
          </w:tcPr>
          <w:p w14:paraId="5D76D3A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2 280 000</w:t>
            </w:r>
          </w:p>
        </w:tc>
        <w:tc>
          <w:tcPr>
            <w:tcW w:w="1417" w:type="dxa"/>
            <w:tcBorders>
              <w:top w:val="nil"/>
              <w:left w:val="nil"/>
              <w:bottom w:val="single" w:sz="4" w:space="0" w:color="auto"/>
              <w:right w:val="single" w:sz="4" w:space="0" w:color="auto"/>
            </w:tcBorders>
            <w:shd w:val="clear" w:color="000000" w:fill="FFFFFF"/>
            <w:vAlign w:val="center"/>
            <w:hideMark/>
          </w:tcPr>
          <w:p w14:paraId="32A323A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970 000</w:t>
            </w:r>
          </w:p>
        </w:tc>
        <w:tc>
          <w:tcPr>
            <w:tcW w:w="1418" w:type="dxa"/>
            <w:tcBorders>
              <w:top w:val="nil"/>
              <w:left w:val="nil"/>
              <w:bottom w:val="single" w:sz="4" w:space="0" w:color="auto"/>
              <w:right w:val="single" w:sz="4" w:space="0" w:color="auto"/>
            </w:tcBorders>
            <w:shd w:val="clear" w:color="000000" w:fill="FFFFFF"/>
            <w:vAlign w:val="center"/>
            <w:hideMark/>
          </w:tcPr>
          <w:p w14:paraId="379BCA6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EAFF01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E9A57B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2237AD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62B897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789DA2C"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5F886B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08. Sabiedrības integrācijas fonds</w:t>
            </w:r>
          </w:p>
        </w:tc>
        <w:tc>
          <w:tcPr>
            <w:tcW w:w="1417" w:type="dxa"/>
            <w:tcBorders>
              <w:top w:val="nil"/>
              <w:left w:val="nil"/>
              <w:bottom w:val="single" w:sz="4" w:space="0" w:color="auto"/>
              <w:right w:val="single" w:sz="4" w:space="0" w:color="auto"/>
            </w:tcBorders>
            <w:shd w:val="clear" w:color="000000" w:fill="FFFFFF"/>
            <w:vAlign w:val="center"/>
            <w:hideMark/>
          </w:tcPr>
          <w:p w14:paraId="1A54B01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8" w:type="dxa"/>
            <w:tcBorders>
              <w:top w:val="nil"/>
              <w:left w:val="nil"/>
              <w:bottom w:val="single" w:sz="4" w:space="0" w:color="auto"/>
              <w:right w:val="single" w:sz="4" w:space="0" w:color="auto"/>
            </w:tcBorders>
            <w:shd w:val="clear" w:color="000000" w:fill="FFFFFF"/>
            <w:vAlign w:val="center"/>
            <w:hideMark/>
          </w:tcPr>
          <w:p w14:paraId="3DF3154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7" w:type="dxa"/>
            <w:tcBorders>
              <w:top w:val="nil"/>
              <w:left w:val="nil"/>
              <w:bottom w:val="single" w:sz="4" w:space="0" w:color="auto"/>
              <w:right w:val="single" w:sz="4" w:space="0" w:color="auto"/>
            </w:tcBorders>
            <w:shd w:val="clear" w:color="000000" w:fill="FFFFFF"/>
            <w:vAlign w:val="center"/>
            <w:hideMark/>
          </w:tcPr>
          <w:p w14:paraId="318418D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8" w:type="dxa"/>
            <w:tcBorders>
              <w:top w:val="nil"/>
              <w:left w:val="nil"/>
              <w:bottom w:val="single" w:sz="4" w:space="0" w:color="auto"/>
              <w:right w:val="single" w:sz="4" w:space="0" w:color="auto"/>
            </w:tcBorders>
            <w:shd w:val="clear" w:color="000000" w:fill="FFFFFF"/>
            <w:vAlign w:val="center"/>
            <w:hideMark/>
          </w:tcPr>
          <w:p w14:paraId="33BAA87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992" w:type="dxa"/>
            <w:tcBorders>
              <w:top w:val="nil"/>
              <w:left w:val="nil"/>
              <w:bottom w:val="single" w:sz="4" w:space="0" w:color="auto"/>
              <w:right w:val="single" w:sz="4" w:space="0" w:color="auto"/>
            </w:tcBorders>
            <w:shd w:val="clear" w:color="000000" w:fill="FFFFFF"/>
            <w:vAlign w:val="center"/>
            <w:hideMark/>
          </w:tcPr>
          <w:p w14:paraId="1ADE5A7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5F42452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C63B7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885292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D5B6C4C"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E83AB9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7C5B99D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8" w:type="dxa"/>
            <w:tcBorders>
              <w:top w:val="nil"/>
              <w:left w:val="nil"/>
              <w:bottom w:val="single" w:sz="4" w:space="0" w:color="auto"/>
              <w:right w:val="single" w:sz="4" w:space="0" w:color="auto"/>
            </w:tcBorders>
            <w:shd w:val="clear" w:color="000000" w:fill="FFFFFF"/>
            <w:vAlign w:val="center"/>
            <w:hideMark/>
          </w:tcPr>
          <w:p w14:paraId="612AF92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7" w:type="dxa"/>
            <w:tcBorders>
              <w:top w:val="nil"/>
              <w:left w:val="nil"/>
              <w:bottom w:val="single" w:sz="4" w:space="0" w:color="auto"/>
              <w:right w:val="single" w:sz="4" w:space="0" w:color="auto"/>
            </w:tcBorders>
            <w:shd w:val="clear" w:color="000000" w:fill="FFFFFF"/>
            <w:vAlign w:val="center"/>
            <w:hideMark/>
          </w:tcPr>
          <w:p w14:paraId="48A5DBE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1418" w:type="dxa"/>
            <w:tcBorders>
              <w:top w:val="nil"/>
              <w:left w:val="nil"/>
              <w:bottom w:val="single" w:sz="4" w:space="0" w:color="auto"/>
              <w:right w:val="single" w:sz="4" w:space="0" w:color="auto"/>
            </w:tcBorders>
            <w:shd w:val="clear" w:color="000000" w:fill="FFFFFF"/>
            <w:vAlign w:val="center"/>
            <w:hideMark/>
          </w:tcPr>
          <w:p w14:paraId="1DF1513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500 000</w:t>
            </w:r>
          </w:p>
        </w:tc>
        <w:tc>
          <w:tcPr>
            <w:tcW w:w="992" w:type="dxa"/>
            <w:tcBorders>
              <w:top w:val="nil"/>
              <w:left w:val="nil"/>
              <w:bottom w:val="single" w:sz="4" w:space="0" w:color="auto"/>
              <w:right w:val="single" w:sz="4" w:space="0" w:color="auto"/>
            </w:tcBorders>
            <w:shd w:val="clear" w:color="000000" w:fill="FFFFFF"/>
            <w:vAlign w:val="center"/>
            <w:hideMark/>
          </w:tcPr>
          <w:p w14:paraId="4DC52B8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2022D81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3C9D21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08D720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746BA9D"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7569AF0"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0082E8C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929740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65551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21B746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24D269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24CEA89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72700C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E567EA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802821E" w14:textId="77777777" w:rsidTr="00D03B4A">
        <w:trPr>
          <w:trHeight w:val="105"/>
        </w:trPr>
        <w:tc>
          <w:tcPr>
            <w:tcW w:w="14737"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14:paraId="6F721E54" w14:textId="77777777"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 xml:space="preserve">1.3. uzdevums. Veicināt latviskāku mediju vidi, palielinot latviešu valodas lietojumu medijos. </w:t>
            </w:r>
          </w:p>
        </w:tc>
      </w:tr>
      <w:tr w:rsidR="00845770" w:rsidRPr="00845770" w14:paraId="48308FA1"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3466747"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hideMark/>
          </w:tcPr>
          <w:p w14:paraId="1EF4F95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370E63A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3E130BB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7BB433F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hideMark/>
          </w:tcPr>
          <w:p w14:paraId="4B3B043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321E93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5A04824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A05B65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D1EF857"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A02E88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2C9F897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F696ED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ACD714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067F04A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1E2A1C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7E646B8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6D7F563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491B733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14ED8E3B"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829FDC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2DF9321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C02F5F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28A3EB1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337F893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3EBF8FA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55F67B2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6BDFEC5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87BEAD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7C8242D9"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876298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6823ED7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558FA5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187CF5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522A153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337DE72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0019C39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777184C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900532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5B7A2C18"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C4B7692"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vAlign w:val="center"/>
            <w:hideMark/>
          </w:tcPr>
          <w:p w14:paraId="66107CB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18CF20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72E2BA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14D33C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9C752A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EBA747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21397A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4AD67F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693759D"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8FA8BD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4252" w:type="dxa"/>
            <w:gridSpan w:val="3"/>
            <w:tcBorders>
              <w:top w:val="single" w:sz="4" w:space="0" w:color="auto"/>
              <w:left w:val="nil"/>
              <w:bottom w:val="single" w:sz="4" w:space="0" w:color="auto"/>
              <w:right w:val="single" w:sz="4" w:space="0" w:color="auto"/>
            </w:tcBorders>
            <w:shd w:val="clear" w:color="000000" w:fill="FFFFFF"/>
            <w:vAlign w:val="center"/>
            <w:hideMark/>
          </w:tcPr>
          <w:p w14:paraId="3ED4230E"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6B51A979"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auto"/>
            </w:tcBorders>
            <w:shd w:val="clear" w:color="000000" w:fill="FFFFFF"/>
            <w:vAlign w:val="center"/>
            <w:hideMark/>
          </w:tcPr>
          <w:p w14:paraId="36DF7B8C"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2B9DB1A"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213D40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hideMark/>
          </w:tcPr>
          <w:p w14:paraId="5DB957F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2A70BFF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4281AF7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04353350"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hideMark/>
          </w:tcPr>
          <w:p w14:paraId="07FE37B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3EAB3A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49F1DE0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5EDEC1B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B69A840"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F173D9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hideMark/>
          </w:tcPr>
          <w:p w14:paraId="49A2150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6A0DAB9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297BED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125EFC0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hideMark/>
          </w:tcPr>
          <w:p w14:paraId="60F6C27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758E9A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7ADA7E8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2B356B7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F39D108"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F68732B"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lastRenderedPageBreak/>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517233E"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AFED92"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7B89D85D" w14:textId="77777777" w:rsidTr="00D03B4A">
        <w:trPr>
          <w:trHeight w:val="16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814F55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37144DB1"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20F53F4B"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08C161EA" w14:textId="77777777" w:rsidTr="00D03B4A">
        <w:trPr>
          <w:trHeight w:val="12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23E69D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000000" w:fill="FFFFFF"/>
            <w:vAlign w:val="center"/>
            <w:hideMark/>
          </w:tcPr>
          <w:p w14:paraId="5F7003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73D52D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6A0A07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B39715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5BEDF1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6815B2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B93EE3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526B38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C22FC37"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DD5FFC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15C1A6B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4124BFD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39DFCE3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59F7795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hideMark/>
          </w:tcPr>
          <w:p w14:paraId="05F6B22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641D812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5AF14A4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5BA6E3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EC457AE" w14:textId="77777777" w:rsidTr="00845770">
        <w:trPr>
          <w:trHeight w:val="415"/>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532815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hideMark/>
          </w:tcPr>
          <w:p w14:paraId="6D993C7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2AB0F10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11C618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18D56D4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hideMark/>
          </w:tcPr>
          <w:p w14:paraId="4ECE07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50FCB0E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091B8A6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009853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01BDBC1"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D649011"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15F7CA1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E10E68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969249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1AD49E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4FF94B0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29C1490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71A7AE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DEB1F4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CAAEF82"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7CA69B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0B46227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1CA5F82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262E4C8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593ADF1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hideMark/>
          </w:tcPr>
          <w:p w14:paraId="428E2FF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63D37ED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43B68D1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4D50B7E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5C90928" w14:textId="77777777" w:rsidTr="00845770">
        <w:trPr>
          <w:trHeight w:val="15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4B30D9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hideMark/>
          </w:tcPr>
          <w:p w14:paraId="541E338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25AA8BD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1AC2B45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3A8DE25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hideMark/>
          </w:tcPr>
          <w:p w14:paraId="703046C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0717CB6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36E243F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2155707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B246FD0" w14:textId="77777777" w:rsidTr="00845770">
        <w:trPr>
          <w:trHeight w:val="224"/>
        </w:trPr>
        <w:tc>
          <w:tcPr>
            <w:tcW w:w="14737" w:type="dxa"/>
            <w:gridSpan w:val="9"/>
            <w:tcBorders>
              <w:top w:val="single" w:sz="4" w:space="0" w:color="auto"/>
              <w:left w:val="single" w:sz="4" w:space="0" w:color="auto"/>
              <w:bottom w:val="single" w:sz="4" w:space="0" w:color="auto"/>
              <w:right w:val="single" w:sz="4" w:space="0" w:color="auto"/>
            </w:tcBorders>
            <w:shd w:val="clear" w:color="000000" w:fill="A9D08E"/>
            <w:vAlign w:val="center"/>
            <w:hideMark/>
          </w:tcPr>
          <w:p w14:paraId="6C7121A4" w14:textId="77777777"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2. Rīcības virziens. Droša mediju vide</w:t>
            </w:r>
          </w:p>
        </w:tc>
      </w:tr>
      <w:tr w:rsidR="00845770" w:rsidRPr="00845770" w14:paraId="166B56A5"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FE2534E"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vAlign w:val="center"/>
            <w:hideMark/>
          </w:tcPr>
          <w:p w14:paraId="38A2C1E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56F4E02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0B491FD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0F56B6B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000000" w:fill="FFFFFF"/>
            <w:vAlign w:val="center"/>
            <w:hideMark/>
          </w:tcPr>
          <w:p w14:paraId="0CABAAB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0C14FC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31F481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21D3AF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835BC23"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EE7C4A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0C70ADF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59CE880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345C10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060AD16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68104E8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54A1A9B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58F9E5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5DD5C9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327C645B"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07F55C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100B26B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16D9D9E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E896A6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38C4CCF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0F6D7E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48C55BA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565B2D3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2E1FB9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ED2DE78"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922D4D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784D495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804C3F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9DE975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6B61092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4A8CC2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5AACA37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2C073DD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2CDCD48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1E89DABB"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AAD72BD"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vAlign w:val="center"/>
            <w:hideMark/>
          </w:tcPr>
          <w:p w14:paraId="1B17B20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77146EB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65E8053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111E268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000000" w:fill="FFFFFF"/>
            <w:vAlign w:val="center"/>
            <w:hideMark/>
          </w:tcPr>
          <w:p w14:paraId="4CB86D9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5A52342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EA8336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5C9ECB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C695307"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998F3A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6BC81E97"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auto"/>
            </w:tcBorders>
            <w:shd w:val="clear" w:color="000000" w:fill="FFFFFF"/>
            <w:vAlign w:val="center"/>
            <w:hideMark/>
          </w:tcPr>
          <w:p w14:paraId="774A6749"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5EC68F33"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FA328F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61670A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4914808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3293A2E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64DCFB9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000000" w:fill="FFFFFF"/>
            <w:vAlign w:val="center"/>
            <w:hideMark/>
          </w:tcPr>
          <w:p w14:paraId="0CACA5E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566449E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60751B3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7A1A1B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0CB06CD" w14:textId="77777777" w:rsidTr="00D03B4A">
        <w:trPr>
          <w:trHeight w:val="50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270729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EE7F2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35893E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82FFCA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3FD9CA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36F1BF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890AB3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105710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8CE63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6F53AC5"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7D0CB41"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0123BDA"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8EFFBA"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005942BF"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8DC53E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078AE769"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76DC669B"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4386BDA6" w14:textId="77777777" w:rsidTr="00D03B4A">
        <w:trPr>
          <w:trHeight w:val="7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62455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auto" w:fill="auto"/>
            <w:vAlign w:val="center"/>
            <w:hideMark/>
          </w:tcPr>
          <w:p w14:paraId="040C18E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auto" w:fill="auto"/>
            <w:vAlign w:val="center"/>
            <w:hideMark/>
          </w:tcPr>
          <w:p w14:paraId="5F23C0B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auto" w:fill="auto"/>
            <w:vAlign w:val="center"/>
            <w:hideMark/>
          </w:tcPr>
          <w:p w14:paraId="79A4F6C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auto" w:fill="auto"/>
            <w:vAlign w:val="center"/>
            <w:hideMark/>
          </w:tcPr>
          <w:p w14:paraId="489D443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auto" w:fill="auto"/>
            <w:vAlign w:val="center"/>
            <w:hideMark/>
          </w:tcPr>
          <w:p w14:paraId="544F6DF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063A711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0B11BA2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421F3D7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1E3596C" w14:textId="77777777" w:rsidTr="00845770">
        <w:trPr>
          <w:trHeight w:val="30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3266FF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auto" w:fill="auto"/>
            <w:vAlign w:val="center"/>
            <w:hideMark/>
          </w:tcPr>
          <w:p w14:paraId="14A1DE0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auto" w:fill="auto"/>
            <w:vAlign w:val="center"/>
            <w:hideMark/>
          </w:tcPr>
          <w:p w14:paraId="20CE713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auto" w:fill="auto"/>
            <w:vAlign w:val="center"/>
            <w:hideMark/>
          </w:tcPr>
          <w:p w14:paraId="2ADAA5F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auto" w:fill="auto"/>
            <w:vAlign w:val="center"/>
            <w:hideMark/>
          </w:tcPr>
          <w:p w14:paraId="211EFF0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auto" w:fill="auto"/>
            <w:vAlign w:val="center"/>
            <w:hideMark/>
          </w:tcPr>
          <w:p w14:paraId="3D299B4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0036214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37A73C4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25C0D62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51077A6" w14:textId="77777777" w:rsidTr="00845770">
        <w:trPr>
          <w:trHeight w:val="42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EA6F3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71BA12F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0A7629C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722CA88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364B28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7C5BAE1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6432EB9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1085F40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7DEF6C0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FFE6650"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3CB082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5F057D4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70A3682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47DF80D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645E04C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000000" w:fill="FFFFFF"/>
            <w:vAlign w:val="center"/>
            <w:hideMark/>
          </w:tcPr>
          <w:p w14:paraId="05EA363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52F83E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AE2E75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DD0D81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DC05478"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DA7C5E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185F392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181F928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0E44782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73C2D58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000000" w:fill="FFFFFF"/>
            <w:vAlign w:val="center"/>
            <w:hideMark/>
          </w:tcPr>
          <w:p w14:paraId="14864F9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FA852D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77F97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4D801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DF90F6D" w14:textId="77777777" w:rsidTr="00845770">
        <w:trPr>
          <w:trHeight w:val="52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67535C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099C868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4E2D43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CF451F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3FA5B7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6937DB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34A594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650C2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352E3C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3687354" w14:textId="77777777" w:rsidTr="00845770">
        <w:trPr>
          <w:trHeight w:val="597"/>
        </w:trPr>
        <w:tc>
          <w:tcPr>
            <w:tcW w:w="14737"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14:paraId="16D1A30A" w14:textId="607CF988"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lastRenderedPageBreak/>
              <w:t>2.1. uzdevums. Stiprināt žurnālistu un mediju vides profesionāļu drošību, veicinot sabiedrības un tiesu varas izpratni par žurnālistu darbu un apdraudējumiem.</w:t>
            </w:r>
          </w:p>
        </w:tc>
      </w:tr>
      <w:tr w:rsidR="00845770" w:rsidRPr="00845770" w14:paraId="3980E7D2"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91D15EF"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vAlign w:val="center"/>
            <w:hideMark/>
          </w:tcPr>
          <w:p w14:paraId="4BDF696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4DBB71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C0BADF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71CE66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AC077F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4C79B3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89B892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1EA02F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D1AD99E" w14:textId="77777777" w:rsidTr="00D03B4A">
        <w:trPr>
          <w:trHeight w:val="9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14A235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343B1926" w14:textId="77777777" w:rsidR="00845770" w:rsidRPr="00845770" w:rsidRDefault="00845770" w:rsidP="00845770">
            <w:pPr>
              <w:jc w:val="right"/>
              <w:rPr>
                <w:rFonts w:ascii="Times New Roman" w:eastAsia="Times New Roman" w:hAnsi="Times New Roman"/>
                <w:i/>
                <w:iCs/>
                <w:sz w:val="22"/>
                <w:szCs w:val="22"/>
                <w:lang w:eastAsia="lv-LV"/>
              </w:rPr>
            </w:pPr>
            <w:r w:rsidRPr="00845770">
              <w:rPr>
                <w:rFonts w:ascii="Times New Roman" w:eastAsia="Times New Roman" w:hAnsi="Times New Roman"/>
                <w:i/>
                <w:iCs/>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5A409E6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C096F7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110716B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7FEE0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68037B3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689A6C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73F93E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591A5B43" w14:textId="77777777" w:rsidTr="00D03B4A">
        <w:trPr>
          <w:trHeight w:val="11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A1B592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0638872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1A50C5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3D6B8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0F6B134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19CEBE9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2B728B1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644F8C5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AC8816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7408BA37"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32BEE4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276225C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B508F1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C8E8E5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63F6AA5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8F1C1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3D9AC79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75E7BA6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5E602D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15FE222B" w14:textId="77777777" w:rsidTr="00845770">
        <w:trPr>
          <w:trHeight w:val="14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DDCB955"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vAlign w:val="center"/>
            <w:hideMark/>
          </w:tcPr>
          <w:p w14:paraId="67BEB45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A194BD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7804A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FB536E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6092CC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908239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84B1CE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4A0558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D292D48"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171845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0AEEEAB4"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auto"/>
            </w:tcBorders>
            <w:shd w:val="clear" w:color="000000" w:fill="FFFFFF"/>
            <w:vAlign w:val="center"/>
            <w:hideMark/>
          </w:tcPr>
          <w:p w14:paraId="0AAEC0DA"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119E184A"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FBB04F0"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4B946A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2D92C5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08803F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D0CF14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490DC6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4642A5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1B8498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5E9B3A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7029C42" w14:textId="77777777" w:rsidTr="00845770">
        <w:trPr>
          <w:trHeight w:val="26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91683B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6FC792C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656452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6A74B1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AF9C45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AED526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D7E563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2BE42E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81ACBA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AD7FD1C"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A314F5F"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0BE9640"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A96EB91"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508AC891"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B15D01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3EDC2585"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1E983736"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5C376201"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73D341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000000" w:fill="FFFFFF"/>
            <w:vAlign w:val="center"/>
            <w:hideMark/>
          </w:tcPr>
          <w:p w14:paraId="0205741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64430E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115333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55A83E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C83BE6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252BCB0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C17ECE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CE870A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0DCC021"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3B7B34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4966833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CC5951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2F4D28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53DF3D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4C054A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17D34F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B65793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EE70CA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72E588D"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FC36F9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079C667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612E9A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E995A2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C25028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2DFE0D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1C0ACF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7B8169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C47525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8DAB8A2"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807F29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43F33F4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5CEB91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69F99B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3D8228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5B2296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5EEA43E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C3B002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E82BEB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CF9C7C6" w14:textId="77777777" w:rsidTr="00D03B4A">
        <w:trPr>
          <w:trHeight w:val="1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9EA165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0468BCC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11E498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1F86F5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2D4B45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516ABD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1CA5ED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BA5703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4CECF7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A011110"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571AB9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64D1276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6E0BEC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703D2E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8BDBB8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1CF45C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57B52ED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CD40EB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E450C9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810C175" w14:textId="77777777" w:rsidTr="00D03B4A">
        <w:trPr>
          <w:trHeight w:val="248"/>
        </w:trPr>
        <w:tc>
          <w:tcPr>
            <w:tcW w:w="14737"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14:paraId="25F87798" w14:textId="77777777"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2.2. uzdevums. Sagatavot medijus darbībai krīzes situācijās, veicinot mediju darbības nepārtrauktības plānu izstrādi.</w:t>
            </w:r>
          </w:p>
        </w:tc>
      </w:tr>
      <w:tr w:rsidR="00845770" w:rsidRPr="00845770" w14:paraId="2DD1F155"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5DA8B08"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hideMark/>
          </w:tcPr>
          <w:p w14:paraId="6C14907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6BF707E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7EF7580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71F8CB0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09288B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4093A9F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7BEC990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3EB7D77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0D67060"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A242271"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074A3DB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62E683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D605AB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48632A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B51B51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689D02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6A721B7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369442E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08186719"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DA20D61"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7CE841D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532BBD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65CB56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1DA8980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67DCE2F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1FFBEDD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1EDFBE8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89CF2B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73889FC5"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B37CCE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16BD655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AE5416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80BBA6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04F9F5A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452D0E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78250CB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4065269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3872AF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AAF7AE6" w14:textId="77777777" w:rsidTr="00845770">
        <w:trPr>
          <w:trHeight w:val="203"/>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B66386F"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hideMark/>
          </w:tcPr>
          <w:p w14:paraId="7B8FDB8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58E4D44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5DAFAD2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3791E44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2EFDD2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7703D4B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69046F7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6A35BD6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ED579C6"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90A8DA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14E990DF"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auto"/>
            </w:tcBorders>
            <w:shd w:val="clear" w:color="000000" w:fill="FFFFFF"/>
            <w:vAlign w:val="center"/>
            <w:hideMark/>
          </w:tcPr>
          <w:p w14:paraId="5F6773E1"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D3A8B27"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EAD5E2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hideMark/>
          </w:tcPr>
          <w:p w14:paraId="5C019AA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4496605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57F9DBF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27796D9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86D731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19E65A7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352A020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279C2B6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B220968" w14:textId="77777777" w:rsidTr="00845770">
        <w:trPr>
          <w:trHeight w:val="16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9F9247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5F9E0F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E396DB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C326EC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5D0A0C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FB5066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EC4616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ED9BC8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221861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386776C" w14:textId="77777777" w:rsidTr="00D03B4A">
        <w:trPr>
          <w:trHeight w:val="2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3CFA795"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605CDFEF"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07C7BC"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148F86E8"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8A05B4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lastRenderedPageBreak/>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6ADB767B"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005D40E7"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226601BD" w14:textId="77777777" w:rsidTr="00D03B4A">
        <w:trPr>
          <w:trHeight w:val="1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1373378"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000000" w:fill="FFFFFF"/>
            <w:vAlign w:val="center"/>
            <w:hideMark/>
          </w:tcPr>
          <w:p w14:paraId="1DBE6BD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D3C4D6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D7265F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8BFD1F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1E69A9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6C6677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647CA97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D7EBEA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7E4228C"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E5D720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21ED0DA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1E318A9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D9EDBA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025CBDB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3AE672F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35D4452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2B6D72C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20D85FE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F23528E" w14:textId="77777777" w:rsidTr="00845770">
        <w:trPr>
          <w:trHeight w:val="83"/>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60E117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14C14D2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6B90D0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436CE0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58A59E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7A8B73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E894B7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421CF2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014F5B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08C032A" w14:textId="77777777" w:rsidTr="00D03B4A">
        <w:trPr>
          <w:trHeight w:val="14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923132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11A201C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F2BF86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4E4721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AF98F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30150B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481AAB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D7FC19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933BAA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6090402"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662371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70E7C56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068D7AD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7CADF2A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3842D02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63745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416C4C7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72BF134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275369A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D0A4F3C" w14:textId="77777777" w:rsidTr="00845770">
        <w:trPr>
          <w:trHeight w:val="9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2EBA07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0478942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0D7A31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B9848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C204C3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E192ED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7273CB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74FD71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CFBA58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DEFF847" w14:textId="77777777" w:rsidTr="00845770">
        <w:trPr>
          <w:trHeight w:val="325"/>
        </w:trPr>
        <w:tc>
          <w:tcPr>
            <w:tcW w:w="14737"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14:paraId="1F8EA22A" w14:textId="77777777"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 xml:space="preserve">2.3. uzdevums. Uzlabot sabiedrības </w:t>
            </w:r>
            <w:proofErr w:type="spellStart"/>
            <w:r w:rsidRPr="00845770">
              <w:rPr>
                <w:rFonts w:ascii="Times New Roman" w:eastAsia="Times New Roman" w:hAnsi="Times New Roman"/>
                <w:b/>
                <w:bCs/>
                <w:sz w:val="22"/>
                <w:szCs w:val="22"/>
                <w:lang w:eastAsia="lv-LV"/>
              </w:rPr>
              <w:t>medijpratību</w:t>
            </w:r>
            <w:proofErr w:type="spellEnd"/>
            <w:r w:rsidRPr="00845770">
              <w:rPr>
                <w:rFonts w:ascii="Times New Roman" w:eastAsia="Times New Roman" w:hAnsi="Times New Roman"/>
                <w:b/>
                <w:bCs/>
                <w:sz w:val="22"/>
                <w:szCs w:val="22"/>
                <w:lang w:eastAsia="lv-LV"/>
              </w:rPr>
              <w:t>, īstenojot koordinētu un stratēģisku pieeju.</w:t>
            </w:r>
          </w:p>
        </w:tc>
      </w:tr>
      <w:tr w:rsidR="00845770" w:rsidRPr="00845770" w14:paraId="6EAE0DFA"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A149F86"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hideMark/>
          </w:tcPr>
          <w:p w14:paraId="4438A8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hideMark/>
          </w:tcPr>
          <w:p w14:paraId="4CA33CA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hideMark/>
          </w:tcPr>
          <w:p w14:paraId="2D5A128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hideMark/>
          </w:tcPr>
          <w:p w14:paraId="7385B2A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000000" w:fill="FFFFFF"/>
            <w:hideMark/>
          </w:tcPr>
          <w:p w14:paraId="6B23F3A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5D46599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6EE85B5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6305C0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B86BE11"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65B13C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0F1278C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52AF7E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196930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89463E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6FC8F99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0C1B247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0853B02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D99420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04451C39"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B365C8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3F87A1E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515AB0A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F379DB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33A9F49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1A18CB1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443374A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050F72A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3CAE42C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7E5F406C"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A586C3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5D3BFB4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6122C9D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EA57BF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D929F0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CEBD4F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7E56DB1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651F812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4A9BA5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7F494FE6"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73769BE"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hideMark/>
          </w:tcPr>
          <w:p w14:paraId="13E0774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hideMark/>
          </w:tcPr>
          <w:p w14:paraId="254C2BF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hideMark/>
          </w:tcPr>
          <w:p w14:paraId="7640834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hideMark/>
          </w:tcPr>
          <w:p w14:paraId="23F8B94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000000" w:fill="FFFFFF"/>
            <w:hideMark/>
          </w:tcPr>
          <w:p w14:paraId="17E95A2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6E3521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074D4B9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3B59CE3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8819D0E"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A8B19A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0564C3B7"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auto"/>
            </w:tcBorders>
            <w:shd w:val="clear" w:color="000000" w:fill="FFFFFF"/>
            <w:vAlign w:val="center"/>
            <w:hideMark/>
          </w:tcPr>
          <w:p w14:paraId="05B4E9FF"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6002629C" w14:textId="77777777" w:rsidTr="00D03B4A">
        <w:trPr>
          <w:trHeight w:val="191"/>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F72C52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hideMark/>
          </w:tcPr>
          <w:p w14:paraId="2102434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hideMark/>
          </w:tcPr>
          <w:p w14:paraId="6EDCF4F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hideMark/>
          </w:tcPr>
          <w:p w14:paraId="2DAE2AE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hideMark/>
          </w:tcPr>
          <w:p w14:paraId="0DAFC57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000000" w:fill="FFFFFF"/>
            <w:hideMark/>
          </w:tcPr>
          <w:p w14:paraId="2B383E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27CC2CA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5ED9175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49626D2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D65DBB5"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68DD4A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1A24370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A5EF28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78A5A9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1C1318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B962BD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B1C8D2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15F1A6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884E58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2327A1A"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7AA9806"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66972653"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A619A4"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192C7319"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58302E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1E130806"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5B27992E"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2149C642"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948437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000000" w:fill="FFFFFF"/>
            <w:vAlign w:val="center"/>
            <w:hideMark/>
          </w:tcPr>
          <w:p w14:paraId="4450638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5B07EAB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59C46E2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5FC2E22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000000" w:fill="FFFFFF"/>
            <w:vAlign w:val="center"/>
            <w:hideMark/>
          </w:tcPr>
          <w:p w14:paraId="526AC20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4A2EB9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93530F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8A51CA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FE3B862"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647884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2144BFE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hideMark/>
          </w:tcPr>
          <w:p w14:paraId="6582B0C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hideMark/>
          </w:tcPr>
          <w:p w14:paraId="61C55E9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hideMark/>
          </w:tcPr>
          <w:p w14:paraId="6BC9E66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000000" w:fill="FFFFFF"/>
            <w:hideMark/>
          </w:tcPr>
          <w:p w14:paraId="3B999FD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0F95D67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0250970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68BDAEB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02FD248"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E2570A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D5F83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443737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AB1E3D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57E84C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1B784D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86F930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B676CF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9CC5D9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4772D6C"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5A2FF3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6926439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7BFACFF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6008283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vAlign w:val="center"/>
            <w:hideMark/>
          </w:tcPr>
          <w:p w14:paraId="33FBB3E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000000" w:fill="FFFFFF"/>
            <w:vAlign w:val="center"/>
            <w:hideMark/>
          </w:tcPr>
          <w:p w14:paraId="5A316A4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4C7ED7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4ED610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1B0BE0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F6B252E"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B164D0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519588E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hideMark/>
          </w:tcPr>
          <w:p w14:paraId="70B2599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hideMark/>
          </w:tcPr>
          <w:p w14:paraId="0523D4D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1418" w:type="dxa"/>
            <w:tcBorders>
              <w:top w:val="nil"/>
              <w:left w:val="nil"/>
              <w:bottom w:val="single" w:sz="4" w:space="0" w:color="auto"/>
              <w:right w:val="single" w:sz="4" w:space="0" w:color="auto"/>
            </w:tcBorders>
            <w:shd w:val="clear" w:color="000000" w:fill="FFFFFF"/>
            <w:hideMark/>
          </w:tcPr>
          <w:p w14:paraId="4AAA086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67 968</w:t>
            </w:r>
          </w:p>
        </w:tc>
        <w:tc>
          <w:tcPr>
            <w:tcW w:w="992" w:type="dxa"/>
            <w:tcBorders>
              <w:top w:val="nil"/>
              <w:left w:val="nil"/>
              <w:bottom w:val="single" w:sz="4" w:space="0" w:color="auto"/>
              <w:right w:val="single" w:sz="4" w:space="0" w:color="auto"/>
            </w:tcBorders>
            <w:shd w:val="clear" w:color="000000" w:fill="FFFFFF"/>
            <w:hideMark/>
          </w:tcPr>
          <w:p w14:paraId="7811941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556AF81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03BB898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4C98DD3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CF2ACE6" w14:textId="77777777" w:rsidTr="00287293">
        <w:trPr>
          <w:trHeight w:val="97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C7E10E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3B5B5AC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AB6CE6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2180E4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FE92FC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FDAF20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D83153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68D194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B3720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2CFD2D0" w14:textId="77777777" w:rsidTr="00845770">
        <w:trPr>
          <w:trHeight w:val="273"/>
        </w:trPr>
        <w:tc>
          <w:tcPr>
            <w:tcW w:w="14737" w:type="dxa"/>
            <w:gridSpan w:val="9"/>
            <w:tcBorders>
              <w:top w:val="single" w:sz="4" w:space="0" w:color="auto"/>
              <w:left w:val="single" w:sz="4" w:space="0" w:color="auto"/>
              <w:bottom w:val="single" w:sz="4" w:space="0" w:color="auto"/>
              <w:right w:val="single" w:sz="4" w:space="0" w:color="auto"/>
            </w:tcBorders>
            <w:shd w:val="clear" w:color="000000" w:fill="A9D08E"/>
            <w:vAlign w:val="center"/>
            <w:hideMark/>
          </w:tcPr>
          <w:p w14:paraId="24DFA529" w14:textId="77777777"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lastRenderedPageBreak/>
              <w:t>3. Rīcības virziens. Neatkarīga mediju vide</w:t>
            </w:r>
          </w:p>
        </w:tc>
      </w:tr>
      <w:tr w:rsidR="00845770" w:rsidRPr="00845770" w14:paraId="07521ADB"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9D742E3"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vAlign w:val="center"/>
            <w:hideMark/>
          </w:tcPr>
          <w:p w14:paraId="022DE9B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vAlign w:val="center"/>
            <w:hideMark/>
          </w:tcPr>
          <w:p w14:paraId="366ADC0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vAlign w:val="center"/>
            <w:hideMark/>
          </w:tcPr>
          <w:p w14:paraId="3C86EE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vAlign w:val="center"/>
            <w:hideMark/>
          </w:tcPr>
          <w:p w14:paraId="1F822B2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000000" w:fill="FFFFFF"/>
            <w:vAlign w:val="center"/>
            <w:hideMark/>
          </w:tcPr>
          <w:p w14:paraId="5FBEEE4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AC81BF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9E4D9F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B89FA3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BB41E15"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3DD007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006815A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3413462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277905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1FE8AA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3BF219B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51D1769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6BBF7B6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2BED5A7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3D225DBB"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7F2F4D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1EA743C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11DF1BA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735B08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21C1645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133218E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03F2D0A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153A817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08659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13CA89A8" w14:textId="77777777" w:rsidTr="00845770">
        <w:trPr>
          <w:trHeight w:val="19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A729750"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4923CF3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DD0AA0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917817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25CFAC6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2B156E9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703F7C4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4E8F943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5352B4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3675482B" w14:textId="77777777" w:rsidTr="00D03B4A">
        <w:trPr>
          <w:trHeight w:val="213"/>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C0FA881"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vAlign w:val="center"/>
            <w:hideMark/>
          </w:tcPr>
          <w:p w14:paraId="5FC038B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vAlign w:val="center"/>
            <w:hideMark/>
          </w:tcPr>
          <w:p w14:paraId="6C4D059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vAlign w:val="center"/>
            <w:hideMark/>
          </w:tcPr>
          <w:p w14:paraId="61DB8F4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vAlign w:val="center"/>
            <w:hideMark/>
          </w:tcPr>
          <w:p w14:paraId="3F13629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000000" w:fill="FFFFFF"/>
            <w:vAlign w:val="center"/>
            <w:hideMark/>
          </w:tcPr>
          <w:p w14:paraId="65BA1A9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2F9BD81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8BEE3F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E3D731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E14E266" w14:textId="77777777" w:rsidTr="00D03B4A">
        <w:trPr>
          <w:trHeight w:val="21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C5E7B6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5FB0F9D4"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auto"/>
            </w:tcBorders>
            <w:shd w:val="clear" w:color="000000" w:fill="FFFFFF"/>
            <w:vAlign w:val="center"/>
            <w:hideMark/>
          </w:tcPr>
          <w:p w14:paraId="236D2AEF"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36F6CFF6" w14:textId="77777777" w:rsidTr="00D03B4A">
        <w:trPr>
          <w:trHeight w:val="10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23E392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5823355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vAlign w:val="center"/>
            <w:hideMark/>
          </w:tcPr>
          <w:p w14:paraId="59C1BF2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vAlign w:val="center"/>
            <w:hideMark/>
          </w:tcPr>
          <w:p w14:paraId="78CEA9E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vAlign w:val="center"/>
            <w:hideMark/>
          </w:tcPr>
          <w:p w14:paraId="2B5A183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000000" w:fill="FFFFFF"/>
            <w:vAlign w:val="center"/>
            <w:hideMark/>
          </w:tcPr>
          <w:p w14:paraId="3A5F6FC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A4F62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28C7A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254B6D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6A0BA8C" w14:textId="77777777" w:rsidTr="00D03B4A">
        <w:trPr>
          <w:trHeight w:val="40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594EE6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D8ABDA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E9BBB5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76FC1F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571F3A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F9C56E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BBEDFF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4A1FC5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55A5CA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4774FF9" w14:textId="77777777" w:rsidTr="00D03B4A">
        <w:trPr>
          <w:trHeight w:val="20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F2164E6"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3F28B5CE"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D36932"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23326C0" w14:textId="77777777" w:rsidTr="00D03B4A">
        <w:trPr>
          <w:trHeight w:val="8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043CEC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145FD760"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3BD62AC2"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6873CF41" w14:textId="77777777" w:rsidTr="00D03B4A">
        <w:trPr>
          <w:trHeight w:val="25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F62582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auto" w:fill="auto"/>
            <w:vAlign w:val="center"/>
            <w:hideMark/>
          </w:tcPr>
          <w:p w14:paraId="1ADCF08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auto" w:fill="auto"/>
            <w:vAlign w:val="center"/>
            <w:hideMark/>
          </w:tcPr>
          <w:p w14:paraId="2903C6B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auto" w:fill="auto"/>
            <w:vAlign w:val="center"/>
            <w:hideMark/>
          </w:tcPr>
          <w:p w14:paraId="10EABD9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auto" w:fill="auto"/>
            <w:vAlign w:val="center"/>
            <w:hideMark/>
          </w:tcPr>
          <w:p w14:paraId="1876EC7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auto" w:fill="auto"/>
            <w:vAlign w:val="center"/>
            <w:hideMark/>
          </w:tcPr>
          <w:p w14:paraId="25598E8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77BEBF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6BD193C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21F5E5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10220AE" w14:textId="77777777" w:rsidTr="00845770">
        <w:trPr>
          <w:trHeight w:val="30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DE2D6A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auto" w:fill="auto"/>
            <w:noWrap/>
            <w:vAlign w:val="bottom"/>
            <w:hideMark/>
          </w:tcPr>
          <w:p w14:paraId="425220B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auto" w:fill="auto"/>
            <w:noWrap/>
            <w:vAlign w:val="bottom"/>
            <w:hideMark/>
          </w:tcPr>
          <w:p w14:paraId="63BE922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auto" w:fill="auto"/>
            <w:noWrap/>
            <w:vAlign w:val="bottom"/>
            <w:hideMark/>
          </w:tcPr>
          <w:p w14:paraId="20F8E0E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auto" w:fill="auto"/>
            <w:noWrap/>
            <w:vAlign w:val="bottom"/>
            <w:hideMark/>
          </w:tcPr>
          <w:p w14:paraId="06D9648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auto" w:fill="auto"/>
            <w:noWrap/>
            <w:vAlign w:val="bottom"/>
            <w:hideMark/>
          </w:tcPr>
          <w:p w14:paraId="5CF32C25" w14:textId="77777777" w:rsidR="00845770" w:rsidRPr="00845770" w:rsidRDefault="00845770" w:rsidP="00845770">
            <w:pPr>
              <w:jc w:val="right"/>
              <w:rPr>
                <w:rFonts w:eastAsia="Times New Roman" w:cs="Calibri"/>
                <w:sz w:val="22"/>
                <w:szCs w:val="22"/>
                <w:lang w:eastAsia="lv-LV"/>
              </w:rPr>
            </w:pPr>
            <w:r w:rsidRPr="00845770">
              <w:rPr>
                <w:rFonts w:eastAsia="Times New Roman" w:cs="Calibri"/>
                <w:sz w:val="22"/>
                <w:szCs w:val="22"/>
                <w:lang w:eastAsia="lv-LV"/>
              </w:rPr>
              <w:t>0</w:t>
            </w:r>
          </w:p>
        </w:tc>
        <w:tc>
          <w:tcPr>
            <w:tcW w:w="850" w:type="dxa"/>
            <w:tcBorders>
              <w:top w:val="nil"/>
              <w:left w:val="nil"/>
              <w:bottom w:val="single" w:sz="4" w:space="0" w:color="auto"/>
              <w:right w:val="single" w:sz="4" w:space="0" w:color="auto"/>
            </w:tcBorders>
            <w:shd w:val="clear" w:color="auto" w:fill="auto"/>
            <w:noWrap/>
            <w:vAlign w:val="bottom"/>
            <w:hideMark/>
          </w:tcPr>
          <w:p w14:paraId="77F166BF" w14:textId="77777777" w:rsidR="00845770" w:rsidRPr="00845770" w:rsidRDefault="00845770" w:rsidP="00845770">
            <w:pPr>
              <w:jc w:val="right"/>
              <w:rPr>
                <w:rFonts w:eastAsia="Times New Roman" w:cs="Calibri"/>
                <w:sz w:val="22"/>
                <w:szCs w:val="22"/>
                <w:lang w:eastAsia="lv-LV"/>
              </w:rPr>
            </w:pPr>
            <w:r w:rsidRPr="00845770">
              <w:rPr>
                <w:rFonts w:eastAsia="Times New Roman" w:cs="Calibri"/>
                <w:sz w:val="22"/>
                <w:szCs w:val="22"/>
                <w:lang w:eastAsia="lv-LV"/>
              </w:rPr>
              <w:t>0</w:t>
            </w:r>
          </w:p>
        </w:tc>
        <w:tc>
          <w:tcPr>
            <w:tcW w:w="709" w:type="dxa"/>
            <w:tcBorders>
              <w:top w:val="nil"/>
              <w:left w:val="nil"/>
              <w:bottom w:val="single" w:sz="4" w:space="0" w:color="auto"/>
              <w:right w:val="single" w:sz="4" w:space="0" w:color="auto"/>
            </w:tcBorders>
            <w:shd w:val="clear" w:color="auto" w:fill="auto"/>
            <w:noWrap/>
            <w:vAlign w:val="bottom"/>
            <w:hideMark/>
          </w:tcPr>
          <w:p w14:paraId="02FFAF64" w14:textId="77777777" w:rsidR="00845770" w:rsidRPr="00845770" w:rsidRDefault="00845770" w:rsidP="00845770">
            <w:pPr>
              <w:jc w:val="right"/>
              <w:rPr>
                <w:rFonts w:eastAsia="Times New Roman" w:cs="Calibri"/>
                <w:sz w:val="22"/>
                <w:szCs w:val="22"/>
                <w:lang w:eastAsia="lv-LV"/>
              </w:rPr>
            </w:pPr>
            <w:r w:rsidRPr="00845770">
              <w:rPr>
                <w:rFonts w:eastAsia="Times New Roman" w:cs="Calibri"/>
                <w:sz w:val="22"/>
                <w:szCs w:val="22"/>
                <w:lang w:eastAsia="lv-LV"/>
              </w:rPr>
              <w:t>0</w:t>
            </w:r>
          </w:p>
        </w:tc>
        <w:tc>
          <w:tcPr>
            <w:tcW w:w="992" w:type="dxa"/>
            <w:tcBorders>
              <w:top w:val="nil"/>
              <w:left w:val="nil"/>
              <w:bottom w:val="single" w:sz="4" w:space="0" w:color="auto"/>
              <w:right w:val="single" w:sz="4" w:space="0" w:color="auto"/>
            </w:tcBorders>
            <w:shd w:val="clear" w:color="auto" w:fill="auto"/>
            <w:noWrap/>
            <w:vAlign w:val="bottom"/>
            <w:hideMark/>
          </w:tcPr>
          <w:p w14:paraId="25F84880" w14:textId="77777777" w:rsidR="00845770" w:rsidRPr="00845770" w:rsidRDefault="00845770" w:rsidP="00845770">
            <w:pPr>
              <w:jc w:val="right"/>
              <w:rPr>
                <w:rFonts w:eastAsia="Times New Roman" w:cs="Calibri"/>
                <w:sz w:val="22"/>
                <w:szCs w:val="22"/>
                <w:lang w:eastAsia="lv-LV"/>
              </w:rPr>
            </w:pPr>
            <w:r w:rsidRPr="00845770">
              <w:rPr>
                <w:rFonts w:eastAsia="Times New Roman" w:cs="Calibri"/>
                <w:sz w:val="22"/>
                <w:szCs w:val="22"/>
                <w:lang w:eastAsia="lv-LV"/>
              </w:rPr>
              <w:t>0</w:t>
            </w:r>
          </w:p>
        </w:tc>
      </w:tr>
      <w:tr w:rsidR="00845770" w:rsidRPr="00845770" w14:paraId="020A8F65" w14:textId="77777777" w:rsidTr="00845770">
        <w:trPr>
          <w:trHeight w:val="551"/>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9AC9D50"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3E1BC15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49D4A75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7E2520D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716A406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1434CCB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489F401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206B36A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4C1CA59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DBBFDF2"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A2BC5D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2C52CDF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vAlign w:val="center"/>
            <w:hideMark/>
          </w:tcPr>
          <w:p w14:paraId="7FB5227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vAlign w:val="center"/>
            <w:hideMark/>
          </w:tcPr>
          <w:p w14:paraId="62F770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vAlign w:val="center"/>
            <w:hideMark/>
          </w:tcPr>
          <w:p w14:paraId="49AFD01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000000" w:fill="FFFFFF"/>
            <w:vAlign w:val="center"/>
            <w:hideMark/>
          </w:tcPr>
          <w:p w14:paraId="78CE540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E7B46D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A58C6D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AD2380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5C3C59F" w14:textId="77777777" w:rsidTr="00D03B4A">
        <w:trPr>
          <w:trHeight w:val="27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009F67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394227D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vAlign w:val="center"/>
            <w:hideMark/>
          </w:tcPr>
          <w:p w14:paraId="39FF952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vAlign w:val="center"/>
            <w:hideMark/>
          </w:tcPr>
          <w:p w14:paraId="1D09295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vAlign w:val="center"/>
            <w:hideMark/>
          </w:tcPr>
          <w:p w14:paraId="0384EA3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000000" w:fill="FFFFFF"/>
            <w:vAlign w:val="center"/>
            <w:hideMark/>
          </w:tcPr>
          <w:p w14:paraId="1D193AF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BF89F9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C0EB5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B6611C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2263433" w14:textId="77777777" w:rsidTr="00845770">
        <w:trPr>
          <w:trHeight w:val="42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2813A8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2B0329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C920FB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A70D9A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65AF28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A15E4A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4F0BCF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28D5C3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4169A3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FAE22EA" w14:textId="77777777" w:rsidTr="00D03B4A">
        <w:trPr>
          <w:trHeight w:val="273"/>
        </w:trPr>
        <w:tc>
          <w:tcPr>
            <w:tcW w:w="14737"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14:paraId="3EAD76AA" w14:textId="35A5071B"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3.1. uzdevums. Stiprināt mediju vidi uzraugošo institūciju neatkarību.</w:t>
            </w:r>
          </w:p>
        </w:tc>
      </w:tr>
      <w:tr w:rsidR="00845770" w:rsidRPr="00845770" w14:paraId="4DC1654F"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67E2599"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vAlign w:val="center"/>
            <w:hideMark/>
          </w:tcPr>
          <w:p w14:paraId="6075606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20153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7FD572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D056BE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408621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0A8E8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AE8602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FBE975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0D4E91E" w14:textId="77777777" w:rsidTr="00D03B4A">
        <w:trPr>
          <w:trHeight w:val="145"/>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F586D3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4E6328A1" w14:textId="77777777" w:rsidR="00845770" w:rsidRPr="00845770" w:rsidRDefault="00845770" w:rsidP="00845770">
            <w:pPr>
              <w:jc w:val="right"/>
              <w:rPr>
                <w:rFonts w:ascii="Times New Roman" w:eastAsia="Times New Roman" w:hAnsi="Times New Roman"/>
                <w:i/>
                <w:iCs/>
                <w:sz w:val="22"/>
                <w:szCs w:val="22"/>
                <w:lang w:eastAsia="lv-LV"/>
              </w:rPr>
            </w:pPr>
            <w:r w:rsidRPr="00845770">
              <w:rPr>
                <w:rFonts w:ascii="Times New Roman" w:eastAsia="Times New Roman" w:hAnsi="Times New Roman"/>
                <w:i/>
                <w:iCs/>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D1A8B2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E59D2E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26FDB3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6DEC5F2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200BC6D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7ED723C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1E8574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6DD5C5B5" w14:textId="77777777" w:rsidTr="00D03B4A">
        <w:trPr>
          <w:trHeight w:val="16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2FFD79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2BFEEF2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6E29D06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52D863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E83502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1EA62C3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67FB7AE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35A77F0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5C0504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69ABF52B"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D0E96E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73BF25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07184C2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A2E7BD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452A54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219A6B8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3C1C0DC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1B4A8A0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159E017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008FCDB3"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4E96DE2"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vAlign w:val="center"/>
            <w:hideMark/>
          </w:tcPr>
          <w:p w14:paraId="0A2922D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72B2EC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EADA45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6866B9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DDAF69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433048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4418AA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17214A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6864623"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7D2FCE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643C2E10"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000000"/>
            </w:tcBorders>
            <w:shd w:val="clear" w:color="000000" w:fill="FFFFFF"/>
            <w:vAlign w:val="center"/>
            <w:hideMark/>
          </w:tcPr>
          <w:p w14:paraId="73BFF77C"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61D30541"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83D6A6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3726F7E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D0081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774002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835F7E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97389A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074520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97C0DF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730AFB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B970721" w14:textId="77777777" w:rsidTr="00845770">
        <w:trPr>
          <w:trHeight w:val="415"/>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77D8AC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641809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9EEA5E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35E62B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6FE90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EF68B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2354425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280E9B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69274C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A9E492B"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BF95B18"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828AD51"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8DD12C"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54137C52"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569DBB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lastRenderedPageBreak/>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391E3D24"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581C631F"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43701C61"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A952A6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000000" w:fill="FFFFFF"/>
            <w:vAlign w:val="center"/>
            <w:hideMark/>
          </w:tcPr>
          <w:p w14:paraId="1787CE3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FFEDAF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F2203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6EF144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CEAFDA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E12D40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35CE5E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DEC0B0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1AD988A"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EFD935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10A9C9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F253B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26282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8371E0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58900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3D90A0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86196A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2DDCA7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F27FC54" w14:textId="77777777" w:rsidTr="00845770">
        <w:trPr>
          <w:trHeight w:val="11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BC1C76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340B185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8B10F8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BAE878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192818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C7F6A4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F1C66D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FA2A33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D5C760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8594AD0"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C07CEA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228F8F9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8858E0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6A625B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F00C30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B47BC0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A0692B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9368B4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C893F9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D1D3B22"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497E800"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62AC2B0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1FC96E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234BA3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BD965B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E21019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347CAD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43D55A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00C90D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F7277B7"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57255A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1E4CBA6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09756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8D22A5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1AECFE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A69B73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4A78A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A77888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6BDEE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FA22F68" w14:textId="77777777" w:rsidTr="00D03B4A">
        <w:trPr>
          <w:trHeight w:val="158"/>
        </w:trPr>
        <w:tc>
          <w:tcPr>
            <w:tcW w:w="14737"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14:paraId="55678690" w14:textId="77777777"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3.2. uzdevums. Stiprināt žurnālistu neatkarību, uzlabojot Latvijas reitingu pasaules preses brīvības indeksā.</w:t>
            </w:r>
          </w:p>
        </w:tc>
      </w:tr>
      <w:tr w:rsidR="00845770" w:rsidRPr="00845770" w14:paraId="21EB1C36" w14:textId="77777777" w:rsidTr="00D03B4A">
        <w:trPr>
          <w:trHeight w:val="77"/>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C01949B"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hideMark/>
          </w:tcPr>
          <w:p w14:paraId="33AEC0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521AA45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31F9B4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4E94244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2440371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4E8F61C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6DA5D32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0DA22ED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05BCFC1"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3A60900"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23B4267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5135229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E7CAF8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1066C27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13FCD0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17A8CE4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41FD1EC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2692949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08231973"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D3E09F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1010FCF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6C50DA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0A8D66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6835B2B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6F16D28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5997707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21C3578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E01DA5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7D39738E" w14:textId="77777777" w:rsidTr="00226C10">
        <w:trPr>
          <w:trHeight w:val="14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594075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5AE9DDF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58F5D66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A2FF12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C446CE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812585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72D408E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4B6747B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437D6D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597C6030"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013080C"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vAlign w:val="center"/>
            <w:hideMark/>
          </w:tcPr>
          <w:p w14:paraId="152878C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CADF1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80A8D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7D7409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7D64FC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3C04EF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3A2AF0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32264A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FD6EF63"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383058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2476FE35"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000000"/>
            </w:tcBorders>
            <w:shd w:val="clear" w:color="000000" w:fill="FFFFFF"/>
            <w:vAlign w:val="center"/>
            <w:hideMark/>
          </w:tcPr>
          <w:p w14:paraId="0402F0A7"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44E902BC"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3AA960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724BA9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BA9A49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61C1DA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FAB7A7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0863AC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8893DA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40E2DD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F0098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F85E2AC" w14:textId="77777777" w:rsidTr="00845770">
        <w:trPr>
          <w:trHeight w:val="63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A1AB1E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D27A8F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589A82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D03CD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5F9682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C1DE14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1577E2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490CFC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27FE52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F1C646E"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E55EFD3"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1DE4E7D"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75ED45"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392CDE1"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F45AD2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6F114953"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0536D4EA"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7C364222"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1F10568"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000000" w:fill="FFFFFF"/>
            <w:vAlign w:val="center"/>
            <w:hideMark/>
          </w:tcPr>
          <w:p w14:paraId="26694A5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056949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490728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485711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E4F67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741860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7C01BD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FF95B7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E9AC65F"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894201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75A0EBD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984D29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78F3D3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D2C9C2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36F8C5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966B4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42676E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2AB3EF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F5ED699" w14:textId="77777777" w:rsidTr="00845770">
        <w:trPr>
          <w:trHeight w:val="273"/>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2B8F91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0D3995C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5335DF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EA7B9F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394FD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5C1DB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90DA44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6B63D9C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0A7C5D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D74A2A5"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45B9CA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699569E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40C24A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0E6BF7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F4BCC7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9EFA65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9CDCE1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767D5B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57F3DD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08C5E97"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E90749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66D5F78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9870AF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CBC22F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895F58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BFA3FA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A688ED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83C5E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F0E3EC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2D15369" w14:textId="77777777" w:rsidTr="00287293">
        <w:trPr>
          <w:trHeight w:val="11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415CD6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6376B12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B76135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BD1782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DFA5D5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8DA78F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505E75D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2DB8D1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BC0E9A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FF5057D" w14:textId="77777777" w:rsidTr="00845770">
        <w:trPr>
          <w:trHeight w:val="245"/>
        </w:trPr>
        <w:tc>
          <w:tcPr>
            <w:tcW w:w="14737"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14:paraId="7379BA82" w14:textId="170E6C9B"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lastRenderedPageBreak/>
              <w:t>3.3. uzdevums. Veicināt mediju pašregulāciju</w:t>
            </w:r>
            <w:r w:rsidR="00287293">
              <w:rPr>
                <w:rFonts w:ascii="Times New Roman" w:eastAsia="Times New Roman" w:hAnsi="Times New Roman"/>
                <w:b/>
                <w:bCs/>
                <w:sz w:val="22"/>
                <w:szCs w:val="22"/>
                <w:lang w:eastAsia="lv-LV"/>
              </w:rPr>
              <w:t>,</w:t>
            </w:r>
            <w:r w:rsidRPr="00845770">
              <w:rPr>
                <w:rFonts w:ascii="Times New Roman" w:eastAsia="Times New Roman" w:hAnsi="Times New Roman"/>
                <w:b/>
                <w:bCs/>
                <w:sz w:val="22"/>
                <w:szCs w:val="22"/>
                <w:lang w:eastAsia="lv-LV"/>
              </w:rPr>
              <w:t xml:space="preserve"> tādējādi stiprinot mediju neatkarību un brīvību.  </w:t>
            </w:r>
          </w:p>
        </w:tc>
      </w:tr>
      <w:tr w:rsidR="00845770" w:rsidRPr="00845770" w14:paraId="17CE28DB"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5E0546B"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hideMark/>
          </w:tcPr>
          <w:p w14:paraId="5A1355B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32CBA32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493EAA9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04234F2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000000" w:fill="FFFFFF"/>
            <w:hideMark/>
          </w:tcPr>
          <w:p w14:paraId="599F6A8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53C65FB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7C538CF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2C536EC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BE09201" w14:textId="77777777" w:rsidTr="00D03B4A">
        <w:trPr>
          <w:trHeight w:val="22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B021B7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7AE5AAF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57DD42D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E59FC0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3D27B00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3697E71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7C881C5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0CB4130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34B53F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112B6A6F"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14E0C9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0A463A6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33C303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712151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0BC07AF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239F43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345B2C2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28B9174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FBDD89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C01C3D7"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99ED9A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6E1181E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30B1AD1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2B4A6FD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61B0C00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4C3A63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70CD0F8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05D9B60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C296B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19A63530" w14:textId="77777777" w:rsidTr="00845770">
        <w:trPr>
          <w:trHeight w:val="21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AC2D9CF"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hideMark/>
          </w:tcPr>
          <w:p w14:paraId="002AB7B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01D68EF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1F378F5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3183F81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000000" w:fill="FFFFFF"/>
            <w:hideMark/>
          </w:tcPr>
          <w:p w14:paraId="2ED1FE2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490F4A2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6A9BF27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BB2E91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44A5E42"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8532DB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4A0D463B"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000000"/>
            </w:tcBorders>
            <w:shd w:val="clear" w:color="000000" w:fill="FFFFFF"/>
            <w:vAlign w:val="center"/>
            <w:hideMark/>
          </w:tcPr>
          <w:p w14:paraId="7A4C183A"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0CD85E3"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40EE71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hideMark/>
          </w:tcPr>
          <w:p w14:paraId="0AC514E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45BFEC2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6ED3BF9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4C6A679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000000" w:fill="FFFFFF"/>
            <w:hideMark/>
          </w:tcPr>
          <w:p w14:paraId="2913D9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7989FE5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3DEE7F0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018D324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396DFEB" w14:textId="77777777" w:rsidTr="00845770">
        <w:trPr>
          <w:trHeight w:val="463"/>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79617A2"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415496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FACCD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36096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B718DD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E5C24F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003BF3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ACCBCB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B70707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7D3E15B"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E1902D3"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08E4B4B"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EB52C9"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716BEFE4"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6792F1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121110DA"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33C04035"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0DD62409"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4DEF85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000000" w:fill="FFFFFF"/>
            <w:hideMark/>
          </w:tcPr>
          <w:p w14:paraId="08E9D47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0D89595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69350C3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33234B6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000000" w:fill="FFFFFF"/>
            <w:hideMark/>
          </w:tcPr>
          <w:p w14:paraId="6C0FFCE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3C658E3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1F0CE63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4CE87B7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523F51D"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B311488"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54ED862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373FD9B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2790E62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7CDA2C5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000000" w:fill="FFFFFF"/>
            <w:hideMark/>
          </w:tcPr>
          <w:p w14:paraId="58E5404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6DDFE91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41FDF68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46E6F3C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19D1A16" w14:textId="77777777" w:rsidTr="00845770">
        <w:trPr>
          <w:trHeight w:val="1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F7F13C0"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7925B21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62F356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C2006F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3B8BA3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0CD244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8F49BA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B03CE1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C06880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83B6C97"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2FE719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hideMark/>
          </w:tcPr>
          <w:p w14:paraId="16599A0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06760FE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7A4BD3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49F7E8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000000" w:fill="FFFFFF"/>
            <w:hideMark/>
          </w:tcPr>
          <w:p w14:paraId="469BA6F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5C61FD2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363947F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4E8B7CB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AADA4EC"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AC1B1F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73D5847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6148599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2FA2004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1418" w:type="dxa"/>
            <w:tcBorders>
              <w:top w:val="nil"/>
              <w:left w:val="nil"/>
              <w:bottom w:val="single" w:sz="4" w:space="0" w:color="auto"/>
              <w:right w:val="single" w:sz="4" w:space="0" w:color="auto"/>
            </w:tcBorders>
            <w:shd w:val="clear" w:color="000000" w:fill="FFFFFF"/>
            <w:hideMark/>
          </w:tcPr>
          <w:p w14:paraId="74F05D8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53 254</w:t>
            </w:r>
          </w:p>
        </w:tc>
        <w:tc>
          <w:tcPr>
            <w:tcW w:w="992" w:type="dxa"/>
            <w:tcBorders>
              <w:top w:val="nil"/>
              <w:left w:val="nil"/>
              <w:bottom w:val="single" w:sz="4" w:space="0" w:color="auto"/>
              <w:right w:val="single" w:sz="4" w:space="0" w:color="auto"/>
            </w:tcBorders>
            <w:shd w:val="clear" w:color="000000" w:fill="FFFFFF"/>
            <w:hideMark/>
          </w:tcPr>
          <w:p w14:paraId="444112C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0F7A5D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646383F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58CBBA0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B9FA68F" w14:textId="77777777" w:rsidTr="00D03B4A">
        <w:trPr>
          <w:trHeight w:val="39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29CB28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07A83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70AC2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2E069C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645A97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983155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4D6A60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9ABA13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854E3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24A3801" w14:textId="77777777" w:rsidTr="00845770">
        <w:trPr>
          <w:trHeight w:val="273"/>
        </w:trPr>
        <w:tc>
          <w:tcPr>
            <w:tcW w:w="14737"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14:paraId="26C58348" w14:textId="77777777"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3.4. uzdevums. Mainīt sabiedriskā medija finansēšanas modeli, nodrošinot finansējuma izaugsmes prognozējamību.</w:t>
            </w:r>
          </w:p>
        </w:tc>
      </w:tr>
      <w:tr w:rsidR="00845770" w:rsidRPr="00845770" w14:paraId="08108777" w14:textId="77777777" w:rsidTr="00D03B4A">
        <w:trPr>
          <w:trHeight w:val="19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4531F7B"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hideMark/>
          </w:tcPr>
          <w:p w14:paraId="33EB967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6FF8297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1E5BE36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46305F6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48C8E2F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5DB7CA7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6EDEFB9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B65B65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1BC07D0" w14:textId="77777777" w:rsidTr="00D03B4A">
        <w:trPr>
          <w:trHeight w:val="167"/>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D2996B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3F87534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591B2C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183CDF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3882330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5EBB43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6E6E454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17657D3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2B8112D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BD45F2B"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584844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77D2E60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0CFF6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52EC4D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1E4239F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6DB63B5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030FD34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1127F2E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449F3C2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7BE9A72F" w14:textId="77777777" w:rsidTr="00845770">
        <w:trPr>
          <w:trHeight w:val="24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D53BFC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60F0EFE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162FB2F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EF10C2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06C72B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1B79869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202CF37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7786222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6FD93C4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37BC0506" w14:textId="77777777" w:rsidTr="00D03B4A">
        <w:trPr>
          <w:trHeight w:val="12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DBFB5FA"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hideMark/>
          </w:tcPr>
          <w:p w14:paraId="4EB5140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13CF4DE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12ED6C1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3957A26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1FDA47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2A9BC77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354016D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6B924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F7F78B8" w14:textId="77777777" w:rsidTr="00D03B4A">
        <w:trPr>
          <w:trHeight w:val="155"/>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3197BE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4252" w:type="dxa"/>
            <w:gridSpan w:val="3"/>
            <w:tcBorders>
              <w:top w:val="single" w:sz="4" w:space="0" w:color="auto"/>
              <w:left w:val="nil"/>
              <w:bottom w:val="single" w:sz="4" w:space="0" w:color="auto"/>
              <w:right w:val="single" w:sz="4" w:space="0" w:color="000000"/>
            </w:tcBorders>
            <w:shd w:val="clear" w:color="000000" w:fill="FFFFFF"/>
            <w:vAlign w:val="center"/>
            <w:hideMark/>
          </w:tcPr>
          <w:p w14:paraId="43B2A2F5"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nil"/>
            </w:tcBorders>
            <w:shd w:val="clear" w:color="000000" w:fill="FFFFFF"/>
            <w:vAlign w:val="center"/>
            <w:hideMark/>
          </w:tcPr>
          <w:p w14:paraId="372275A2"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40079F85"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4572CEBB" w14:textId="77777777" w:rsidTr="00D03B4A">
        <w:trPr>
          <w:trHeight w:val="11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8472F0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hideMark/>
          </w:tcPr>
          <w:p w14:paraId="3DE3962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5F05218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2E30D9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3B8CDE0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262F792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0647C49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0A4E365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5868A4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86D18A3" w14:textId="77777777" w:rsidTr="00D03B4A">
        <w:trPr>
          <w:trHeight w:val="433"/>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071C428"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hideMark/>
          </w:tcPr>
          <w:p w14:paraId="077F25C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33D8DE5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21D69F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41ADE63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4764D3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020CC63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3F1DE1E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86F7F2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FBC55F4"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C570499"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7158442F"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3CC0C6"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3F13F3C"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73A4C4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lastRenderedPageBreak/>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628E1DEE"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011F2C40"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640AA023"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913AC2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000000" w:fill="FFFFFF"/>
            <w:vAlign w:val="center"/>
            <w:hideMark/>
          </w:tcPr>
          <w:p w14:paraId="02C1155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45CD53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86C8FA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7D0B18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C3714B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82231F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62E435E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7F6042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F045F9E"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6AE599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69B0183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239E342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07436FC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41249E5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34DBDA3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714EF23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7CAF862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74BA02A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79495CE"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5D4E4A1"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hideMark/>
          </w:tcPr>
          <w:p w14:paraId="535398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4917FAA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37F7D10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3919E24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310A087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68F2CAA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4555C00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05B40E4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7B7B376"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A43DBC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hideMark/>
          </w:tcPr>
          <w:p w14:paraId="28530FE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1595C3A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2D7F69A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0C052E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3DCCD7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7675DE7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22E4557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2CAEC49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874C247" w14:textId="77777777" w:rsidTr="00D03B4A">
        <w:trPr>
          <w:trHeight w:val="13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D6C85F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hideMark/>
          </w:tcPr>
          <w:p w14:paraId="775C353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27733D3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0AFFB7D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0F3CF65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30C45BA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77FBDD0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145BD99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22B86E8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0D32066"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24DEF1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hideMark/>
          </w:tcPr>
          <w:p w14:paraId="12DA22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55616D8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15B3EAA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hideMark/>
          </w:tcPr>
          <w:p w14:paraId="323DBFE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05F762A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hideMark/>
          </w:tcPr>
          <w:p w14:paraId="7E9045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hideMark/>
          </w:tcPr>
          <w:p w14:paraId="7FC57A7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hideMark/>
          </w:tcPr>
          <w:p w14:paraId="55F7DC8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37ED7E5" w14:textId="77777777" w:rsidTr="00845770">
        <w:trPr>
          <w:trHeight w:val="181"/>
        </w:trPr>
        <w:tc>
          <w:tcPr>
            <w:tcW w:w="14737" w:type="dxa"/>
            <w:gridSpan w:val="9"/>
            <w:tcBorders>
              <w:top w:val="single" w:sz="4" w:space="0" w:color="auto"/>
              <w:left w:val="single" w:sz="4" w:space="0" w:color="auto"/>
              <w:bottom w:val="single" w:sz="4" w:space="0" w:color="auto"/>
              <w:right w:val="single" w:sz="4" w:space="0" w:color="auto"/>
            </w:tcBorders>
            <w:shd w:val="clear" w:color="000000" w:fill="A9D08E"/>
            <w:vAlign w:val="center"/>
            <w:hideMark/>
          </w:tcPr>
          <w:p w14:paraId="5E8EB33B" w14:textId="77777777"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4. Rīcības virziens. Kvalitatīva mediju vide</w:t>
            </w:r>
          </w:p>
        </w:tc>
      </w:tr>
      <w:tr w:rsidR="00845770" w:rsidRPr="00845770" w14:paraId="48799618"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42D3086"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vAlign w:val="center"/>
            <w:hideMark/>
          </w:tcPr>
          <w:p w14:paraId="64AB77B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72 341</w:t>
            </w:r>
          </w:p>
        </w:tc>
        <w:tc>
          <w:tcPr>
            <w:tcW w:w="1418" w:type="dxa"/>
            <w:tcBorders>
              <w:top w:val="nil"/>
              <w:left w:val="nil"/>
              <w:bottom w:val="single" w:sz="4" w:space="0" w:color="auto"/>
              <w:right w:val="single" w:sz="4" w:space="0" w:color="auto"/>
            </w:tcBorders>
            <w:shd w:val="clear" w:color="000000" w:fill="FFFFFF"/>
            <w:vAlign w:val="center"/>
            <w:hideMark/>
          </w:tcPr>
          <w:p w14:paraId="211BBA8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7" w:type="dxa"/>
            <w:tcBorders>
              <w:top w:val="nil"/>
              <w:left w:val="nil"/>
              <w:bottom w:val="single" w:sz="4" w:space="0" w:color="auto"/>
              <w:right w:val="single" w:sz="4" w:space="0" w:color="auto"/>
            </w:tcBorders>
            <w:shd w:val="clear" w:color="000000" w:fill="FFFFFF"/>
            <w:vAlign w:val="center"/>
            <w:hideMark/>
          </w:tcPr>
          <w:p w14:paraId="3FCFEF9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8" w:type="dxa"/>
            <w:tcBorders>
              <w:top w:val="nil"/>
              <w:left w:val="nil"/>
              <w:bottom w:val="single" w:sz="4" w:space="0" w:color="auto"/>
              <w:right w:val="single" w:sz="4" w:space="0" w:color="auto"/>
            </w:tcBorders>
            <w:shd w:val="clear" w:color="000000" w:fill="FFFFFF"/>
            <w:vAlign w:val="center"/>
            <w:hideMark/>
          </w:tcPr>
          <w:p w14:paraId="2726405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992" w:type="dxa"/>
            <w:tcBorders>
              <w:top w:val="nil"/>
              <w:left w:val="nil"/>
              <w:bottom w:val="single" w:sz="4" w:space="0" w:color="auto"/>
              <w:right w:val="single" w:sz="4" w:space="0" w:color="auto"/>
            </w:tcBorders>
            <w:shd w:val="clear" w:color="000000" w:fill="FFFFFF"/>
            <w:vAlign w:val="center"/>
            <w:hideMark/>
          </w:tcPr>
          <w:p w14:paraId="017EA84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309F2B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FB0872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23CFB1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E2DD9B4"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B7FF068"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7636AFE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2B062C5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26E1061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21B26D9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5522917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2A33861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15AC87A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16DD2DA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648BE7D0"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005AD6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74DA082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6B78BCA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1EA48A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63F3185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7FF9DFB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3007E0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393395D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0B089D6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05B2F65F" w14:textId="77777777" w:rsidTr="00845770">
        <w:trPr>
          <w:trHeight w:val="11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648FD8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19327A7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090BB9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B7A391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6AED3D5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2A57E4F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08F88D6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4255C4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6F575DB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0E69E687" w14:textId="77777777" w:rsidTr="00845770">
        <w:trPr>
          <w:trHeight w:val="28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DA259AD"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vAlign w:val="center"/>
            <w:hideMark/>
          </w:tcPr>
          <w:p w14:paraId="1857206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72 341</w:t>
            </w:r>
          </w:p>
        </w:tc>
        <w:tc>
          <w:tcPr>
            <w:tcW w:w="1418" w:type="dxa"/>
            <w:tcBorders>
              <w:top w:val="nil"/>
              <w:left w:val="nil"/>
              <w:bottom w:val="single" w:sz="4" w:space="0" w:color="auto"/>
              <w:right w:val="single" w:sz="4" w:space="0" w:color="auto"/>
            </w:tcBorders>
            <w:shd w:val="clear" w:color="000000" w:fill="FFFFFF"/>
            <w:vAlign w:val="center"/>
            <w:hideMark/>
          </w:tcPr>
          <w:p w14:paraId="6183187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7" w:type="dxa"/>
            <w:tcBorders>
              <w:top w:val="nil"/>
              <w:left w:val="nil"/>
              <w:bottom w:val="single" w:sz="4" w:space="0" w:color="auto"/>
              <w:right w:val="single" w:sz="4" w:space="0" w:color="auto"/>
            </w:tcBorders>
            <w:shd w:val="clear" w:color="000000" w:fill="FFFFFF"/>
            <w:vAlign w:val="center"/>
            <w:hideMark/>
          </w:tcPr>
          <w:p w14:paraId="7D4E492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8" w:type="dxa"/>
            <w:tcBorders>
              <w:top w:val="nil"/>
              <w:left w:val="nil"/>
              <w:bottom w:val="single" w:sz="4" w:space="0" w:color="auto"/>
              <w:right w:val="single" w:sz="4" w:space="0" w:color="auto"/>
            </w:tcBorders>
            <w:shd w:val="clear" w:color="000000" w:fill="FFFFFF"/>
            <w:vAlign w:val="center"/>
            <w:hideMark/>
          </w:tcPr>
          <w:p w14:paraId="3F5A02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992" w:type="dxa"/>
            <w:tcBorders>
              <w:top w:val="nil"/>
              <w:left w:val="nil"/>
              <w:bottom w:val="single" w:sz="4" w:space="0" w:color="auto"/>
              <w:right w:val="single" w:sz="4" w:space="0" w:color="auto"/>
            </w:tcBorders>
            <w:shd w:val="clear" w:color="000000" w:fill="FFFFFF"/>
            <w:vAlign w:val="center"/>
            <w:hideMark/>
          </w:tcPr>
          <w:p w14:paraId="7B2AB9B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1232DE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DA5703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ECE60F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3D05407"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FBD8EE1"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761F0C4D"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000000"/>
            </w:tcBorders>
            <w:shd w:val="clear" w:color="000000" w:fill="FFFFFF"/>
            <w:vAlign w:val="center"/>
            <w:hideMark/>
          </w:tcPr>
          <w:p w14:paraId="2027D984"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1B617EAB"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A34576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50AC3F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72 341</w:t>
            </w:r>
          </w:p>
        </w:tc>
        <w:tc>
          <w:tcPr>
            <w:tcW w:w="1418" w:type="dxa"/>
            <w:tcBorders>
              <w:top w:val="nil"/>
              <w:left w:val="nil"/>
              <w:bottom w:val="single" w:sz="4" w:space="0" w:color="auto"/>
              <w:right w:val="single" w:sz="4" w:space="0" w:color="auto"/>
            </w:tcBorders>
            <w:shd w:val="clear" w:color="000000" w:fill="FFFFFF"/>
            <w:vAlign w:val="center"/>
            <w:hideMark/>
          </w:tcPr>
          <w:p w14:paraId="290DC77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7" w:type="dxa"/>
            <w:tcBorders>
              <w:top w:val="nil"/>
              <w:left w:val="nil"/>
              <w:bottom w:val="single" w:sz="4" w:space="0" w:color="auto"/>
              <w:right w:val="single" w:sz="4" w:space="0" w:color="auto"/>
            </w:tcBorders>
            <w:shd w:val="clear" w:color="000000" w:fill="FFFFFF"/>
            <w:vAlign w:val="center"/>
            <w:hideMark/>
          </w:tcPr>
          <w:p w14:paraId="10AA9C3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8" w:type="dxa"/>
            <w:tcBorders>
              <w:top w:val="nil"/>
              <w:left w:val="nil"/>
              <w:bottom w:val="single" w:sz="4" w:space="0" w:color="auto"/>
              <w:right w:val="single" w:sz="4" w:space="0" w:color="auto"/>
            </w:tcBorders>
            <w:shd w:val="clear" w:color="000000" w:fill="FFFFFF"/>
            <w:vAlign w:val="center"/>
            <w:hideMark/>
          </w:tcPr>
          <w:p w14:paraId="7C37BE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992" w:type="dxa"/>
            <w:tcBorders>
              <w:top w:val="nil"/>
              <w:left w:val="nil"/>
              <w:bottom w:val="single" w:sz="4" w:space="0" w:color="auto"/>
              <w:right w:val="single" w:sz="4" w:space="0" w:color="auto"/>
            </w:tcBorders>
            <w:shd w:val="clear" w:color="000000" w:fill="FFFFFF"/>
            <w:vAlign w:val="center"/>
            <w:hideMark/>
          </w:tcPr>
          <w:p w14:paraId="018E4A6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AC924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1961FC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74DB69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7BC36BA" w14:textId="77777777" w:rsidTr="00845770">
        <w:trPr>
          <w:trHeight w:val="655"/>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6451D1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47AEE2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B100BD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1A3FD1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B324DF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3E54C4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EAB1F7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5E23D5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358262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782D774"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A8C5CE1"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05D3FF61"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F8E556"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33650F68" w14:textId="77777777" w:rsidTr="00D03B4A">
        <w:trPr>
          <w:trHeight w:val="12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190545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29011162"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2904ACC7"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04BC7902" w14:textId="77777777" w:rsidTr="00D03B4A">
        <w:trPr>
          <w:trHeight w:val="10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70CDCB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auto" w:fill="auto"/>
            <w:vAlign w:val="center"/>
            <w:hideMark/>
          </w:tcPr>
          <w:p w14:paraId="537BA9A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72 341</w:t>
            </w:r>
          </w:p>
        </w:tc>
        <w:tc>
          <w:tcPr>
            <w:tcW w:w="1418" w:type="dxa"/>
            <w:tcBorders>
              <w:top w:val="nil"/>
              <w:left w:val="nil"/>
              <w:bottom w:val="single" w:sz="4" w:space="0" w:color="auto"/>
              <w:right w:val="single" w:sz="4" w:space="0" w:color="auto"/>
            </w:tcBorders>
            <w:shd w:val="clear" w:color="auto" w:fill="auto"/>
            <w:vAlign w:val="center"/>
            <w:hideMark/>
          </w:tcPr>
          <w:p w14:paraId="4A28315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7" w:type="dxa"/>
            <w:tcBorders>
              <w:top w:val="nil"/>
              <w:left w:val="nil"/>
              <w:bottom w:val="single" w:sz="4" w:space="0" w:color="auto"/>
              <w:right w:val="single" w:sz="4" w:space="0" w:color="auto"/>
            </w:tcBorders>
            <w:shd w:val="clear" w:color="auto" w:fill="auto"/>
            <w:vAlign w:val="center"/>
            <w:hideMark/>
          </w:tcPr>
          <w:p w14:paraId="02FA20B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8" w:type="dxa"/>
            <w:tcBorders>
              <w:top w:val="nil"/>
              <w:left w:val="nil"/>
              <w:bottom w:val="single" w:sz="4" w:space="0" w:color="auto"/>
              <w:right w:val="single" w:sz="4" w:space="0" w:color="auto"/>
            </w:tcBorders>
            <w:shd w:val="clear" w:color="auto" w:fill="auto"/>
            <w:vAlign w:val="center"/>
            <w:hideMark/>
          </w:tcPr>
          <w:p w14:paraId="50C4D55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992" w:type="dxa"/>
            <w:tcBorders>
              <w:top w:val="nil"/>
              <w:left w:val="nil"/>
              <w:bottom w:val="single" w:sz="4" w:space="0" w:color="auto"/>
              <w:right w:val="single" w:sz="4" w:space="0" w:color="auto"/>
            </w:tcBorders>
            <w:shd w:val="clear" w:color="auto" w:fill="auto"/>
            <w:vAlign w:val="center"/>
            <w:hideMark/>
          </w:tcPr>
          <w:p w14:paraId="2A39E09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096A249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4809F0D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406884D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AD8B0D3" w14:textId="77777777" w:rsidTr="00D03B4A">
        <w:trPr>
          <w:trHeight w:val="217"/>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D7AF9D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auto" w:fill="auto"/>
            <w:vAlign w:val="center"/>
            <w:hideMark/>
          </w:tcPr>
          <w:p w14:paraId="01CFD58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72 341</w:t>
            </w:r>
          </w:p>
        </w:tc>
        <w:tc>
          <w:tcPr>
            <w:tcW w:w="1418" w:type="dxa"/>
            <w:tcBorders>
              <w:top w:val="nil"/>
              <w:left w:val="nil"/>
              <w:bottom w:val="single" w:sz="4" w:space="0" w:color="auto"/>
              <w:right w:val="single" w:sz="4" w:space="0" w:color="auto"/>
            </w:tcBorders>
            <w:shd w:val="clear" w:color="auto" w:fill="auto"/>
            <w:vAlign w:val="center"/>
            <w:hideMark/>
          </w:tcPr>
          <w:p w14:paraId="1D401BE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7" w:type="dxa"/>
            <w:tcBorders>
              <w:top w:val="nil"/>
              <w:left w:val="nil"/>
              <w:bottom w:val="single" w:sz="4" w:space="0" w:color="auto"/>
              <w:right w:val="single" w:sz="4" w:space="0" w:color="auto"/>
            </w:tcBorders>
            <w:shd w:val="clear" w:color="auto" w:fill="auto"/>
            <w:vAlign w:val="center"/>
            <w:hideMark/>
          </w:tcPr>
          <w:p w14:paraId="3F7C123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8" w:type="dxa"/>
            <w:tcBorders>
              <w:top w:val="nil"/>
              <w:left w:val="nil"/>
              <w:bottom w:val="single" w:sz="4" w:space="0" w:color="auto"/>
              <w:right w:val="single" w:sz="4" w:space="0" w:color="auto"/>
            </w:tcBorders>
            <w:shd w:val="clear" w:color="auto" w:fill="auto"/>
            <w:vAlign w:val="center"/>
            <w:hideMark/>
          </w:tcPr>
          <w:p w14:paraId="15D2AA0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992" w:type="dxa"/>
            <w:tcBorders>
              <w:top w:val="nil"/>
              <w:left w:val="nil"/>
              <w:bottom w:val="single" w:sz="4" w:space="0" w:color="auto"/>
              <w:right w:val="single" w:sz="4" w:space="0" w:color="auto"/>
            </w:tcBorders>
            <w:shd w:val="clear" w:color="auto" w:fill="auto"/>
            <w:vAlign w:val="center"/>
            <w:hideMark/>
          </w:tcPr>
          <w:p w14:paraId="4DD1D2A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058AC05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3701662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4BB8C7E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EF001FA" w14:textId="77777777" w:rsidTr="00845770">
        <w:trPr>
          <w:trHeight w:val="225"/>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60436F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auto" w:fill="auto"/>
            <w:vAlign w:val="center"/>
            <w:hideMark/>
          </w:tcPr>
          <w:p w14:paraId="5ABD70E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30A2341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59B4A00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auto" w:fill="auto"/>
            <w:vAlign w:val="center"/>
            <w:hideMark/>
          </w:tcPr>
          <w:p w14:paraId="016C38A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2FC6787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auto" w:fill="auto"/>
            <w:vAlign w:val="center"/>
            <w:hideMark/>
          </w:tcPr>
          <w:p w14:paraId="6C0976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auto" w:fill="auto"/>
            <w:vAlign w:val="center"/>
            <w:hideMark/>
          </w:tcPr>
          <w:p w14:paraId="42122F1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4EA4AF9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D88AA45" w14:textId="77777777" w:rsidTr="00D03B4A">
        <w:trPr>
          <w:trHeight w:val="17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888A56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2D3ECC4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72 341</w:t>
            </w:r>
          </w:p>
        </w:tc>
        <w:tc>
          <w:tcPr>
            <w:tcW w:w="1418" w:type="dxa"/>
            <w:tcBorders>
              <w:top w:val="nil"/>
              <w:left w:val="nil"/>
              <w:bottom w:val="single" w:sz="4" w:space="0" w:color="auto"/>
              <w:right w:val="single" w:sz="4" w:space="0" w:color="auto"/>
            </w:tcBorders>
            <w:shd w:val="clear" w:color="000000" w:fill="FFFFFF"/>
            <w:vAlign w:val="center"/>
            <w:hideMark/>
          </w:tcPr>
          <w:p w14:paraId="5D302B9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7" w:type="dxa"/>
            <w:tcBorders>
              <w:top w:val="nil"/>
              <w:left w:val="nil"/>
              <w:bottom w:val="single" w:sz="4" w:space="0" w:color="auto"/>
              <w:right w:val="single" w:sz="4" w:space="0" w:color="auto"/>
            </w:tcBorders>
            <w:shd w:val="clear" w:color="000000" w:fill="FFFFFF"/>
            <w:vAlign w:val="center"/>
            <w:hideMark/>
          </w:tcPr>
          <w:p w14:paraId="1C05319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8" w:type="dxa"/>
            <w:tcBorders>
              <w:top w:val="nil"/>
              <w:left w:val="nil"/>
              <w:bottom w:val="single" w:sz="4" w:space="0" w:color="auto"/>
              <w:right w:val="single" w:sz="4" w:space="0" w:color="auto"/>
            </w:tcBorders>
            <w:shd w:val="clear" w:color="000000" w:fill="FFFFFF"/>
            <w:vAlign w:val="center"/>
            <w:hideMark/>
          </w:tcPr>
          <w:p w14:paraId="0E4C8A1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992" w:type="dxa"/>
            <w:tcBorders>
              <w:top w:val="nil"/>
              <w:left w:val="nil"/>
              <w:bottom w:val="single" w:sz="4" w:space="0" w:color="auto"/>
              <w:right w:val="single" w:sz="4" w:space="0" w:color="auto"/>
            </w:tcBorders>
            <w:shd w:val="clear" w:color="000000" w:fill="FFFFFF"/>
            <w:vAlign w:val="center"/>
            <w:hideMark/>
          </w:tcPr>
          <w:p w14:paraId="295A16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027BCC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F8145B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D5CD5F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D2A549C" w14:textId="77777777" w:rsidTr="00D03B4A">
        <w:trPr>
          <w:trHeight w:val="13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EF8E0C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4CD3DF4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72 341</w:t>
            </w:r>
          </w:p>
        </w:tc>
        <w:tc>
          <w:tcPr>
            <w:tcW w:w="1418" w:type="dxa"/>
            <w:tcBorders>
              <w:top w:val="nil"/>
              <w:left w:val="nil"/>
              <w:bottom w:val="single" w:sz="4" w:space="0" w:color="auto"/>
              <w:right w:val="single" w:sz="4" w:space="0" w:color="auto"/>
            </w:tcBorders>
            <w:shd w:val="clear" w:color="000000" w:fill="FFFFFF"/>
            <w:vAlign w:val="center"/>
            <w:hideMark/>
          </w:tcPr>
          <w:p w14:paraId="7728737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7" w:type="dxa"/>
            <w:tcBorders>
              <w:top w:val="nil"/>
              <w:left w:val="nil"/>
              <w:bottom w:val="single" w:sz="4" w:space="0" w:color="auto"/>
              <w:right w:val="single" w:sz="4" w:space="0" w:color="auto"/>
            </w:tcBorders>
            <w:shd w:val="clear" w:color="000000" w:fill="FFFFFF"/>
            <w:vAlign w:val="center"/>
            <w:hideMark/>
          </w:tcPr>
          <w:p w14:paraId="65E3690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1418" w:type="dxa"/>
            <w:tcBorders>
              <w:top w:val="nil"/>
              <w:left w:val="nil"/>
              <w:bottom w:val="single" w:sz="4" w:space="0" w:color="auto"/>
              <w:right w:val="single" w:sz="4" w:space="0" w:color="auto"/>
            </w:tcBorders>
            <w:shd w:val="clear" w:color="000000" w:fill="FFFFFF"/>
            <w:vAlign w:val="center"/>
            <w:hideMark/>
          </w:tcPr>
          <w:p w14:paraId="60425EF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68 112</w:t>
            </w:r>
          </w:p>
        </w:tc>
        <w:tc>
          <w:tcPr>
            <w:tcW w:w="992" w:type="dxa"/>
            <w:tcBorders>
              <w:top w:val="nil"/>
              <w:left w:val="nil"/>
              <w:bottom w:val="single" w:sz="4" w:space="0" w:color="auto"/>
              <w:right w:val="single" w:sz="4" w:space="0" w:color="auto"/>
            </w:tcBorders>
            <w:shd w:val="clear" w:color="000000" w:fill="FFFFFF"/>
            <w:vAlign w:val="center"/>
            <w:hideMark/>
          </w:tcPr>
          <w:p w14:paraId="6D41B62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CF66F4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6518DB8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5AA9BD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05237AB" w14:textId="77777777" w:rsidTr="00287293">
        <w:trPr>
          <w:trHeight w:val="105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BFCD10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0CEB79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09FC37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C1A820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FFAF93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A36C4E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22CFF0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33F93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9092EB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5F444F5" w14:textId="77777777" w:rsidTr="00845770">
        <w:trPr>
          <w:trHeight w:val="183"/>
        </w:trPr>
        <w:tc>
          <w:tcPr>
            <w:tcW w:w="14737"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14:paraId="5D2E5809" w14:textId="77777777"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lastRenderedPageBreak/>
              <w:t>4.1. uzdevums. Atbalstīt mediju profesionāļu mūžizglītību un jauno mediju profesionāļu integrāciju mediju vidē.</w:t>
            </w:r>
          </w:p>
        </w:tc>
      </w:tr>
      <w:tr w:rsidR="00845770" w:rsidRPr="00845770" w14:paraId="53878070"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706563B"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vAlign w:val="center"/>
            <w:hideMark/>
          </w:tcPr>
          <w:p w14:paraId="6926C62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35 000</w:t>
            </w:r>
          </w:p>
        </w:tc>
        <w:tc>
          <w:tcPr>
            <w:tcW w:w="1418" w:type="dxa"/>
            <w:tcBorders>
              <w:top w:val="nil"/>
              <w:left w:val="nil"/>
              <w:bottom w:val="single" w:sz="4" w:space="0" w:color="auto"/>
              <w:right w:val="single" w:sz="4" w:space="0" w:color="auto"/>
            </w:tcBorders>
            <w:shd w:val="clear" w:color="000000" w:fill="FFFFFF"/>
            <w:vAlign w:val="center"/>
            <w:hideMark/>
          </w:tcPr>
          <w:p w14:paraId="0F8C091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7" w:type="dxa"/>
            <w:tcBorders>
              <w:top w:val="nil"/>
              <w:left w:val="nil"/>
              <w:bottom w:val="single" w:sz="4" w:space="0" w:color="auto"/>
              <w:right w:val="single" w:sz="4" w:space="0" w:color="auto"/>
            </w:tcBorders>
            <w:shd w:val="clear" w:color="000000" w:fill="FFFFFF"/>
            <w:vAlign w:val="center"/>
            <w:hideMark/>
          </w:tcPr>
          <w:p w14:paraId="0A4602D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8" w:type="dxa"/>
            <w:tcBorders>
              <w:top w:val="nil"/>
              <w:left w:val="nil"/>
              <w:bottom w:val="single" w:sz="4" w:space="0" w:color="auto"/>
              <w:right w:val="single" w:sz="4" w:space="0" w:color="auto"/>
            </w:tcBorders>
            <w:shd w:val="clear" w:color="000000" w:fill="FFFFFF"/>
            <w:vAlign w:val="center"/>
            <w:hideMark/>
          </w:tcPr>
          <w:p w14:paraId="3AE898A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992" w:type="dxa"/>
            <w:tcBorders>
              <w:top w:val="nil"/>
              <w:left w:val="nil"/>
              <w:bottom w:val="single" w:sz="4" w:space="0" w:color="auto"/>
              <w:right w:val="single" w:sz="4" w:space="0" w:color="auto"/>
            </w:tcBorders>
            <w:shd w:val="clear" w:color="000000" w:fill="FFFFFF"/>
            <w:vAlign w:val="center"/>
            <w:hideMark/>
          </w:tcPr>
          <w:p w14:paraId="0834F34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265652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6E7314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E5A915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FBAD883" w14:textId="77777777" w:rsidTr="00D03B4A">
        <w:trPr>
          <w:trHeight w:val="16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05738D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7D2D002C" w14:textId="77777777" w:rsidR="00845770" w:rsidRPr="00845770" w:rsidRDefault="00845770" w:rsidP="00845770">
            <w:pPr>
              <w:jc w:val="right"/>
              <w:rPr>
                <w:rFonts w:ascii="Times New Roman" w:eastAsia="Times New Roman" w:hAnsi="Times New Roman"/>
                <w:i/>
                <w:iCs/>
                <w:sz w:val="22"/>
                <w:szCs w:val="22"/>
                <w:lang w:eastAsia="lv-LV"/>
              </w:rPr>
            </w:pPr>
            <w:r w:rsidRPr="00845770">
              <w:rPr>
                <w:rFonts w:ascii="Times New Roman" w:eastAsia="Times New Roman" w:hAnsi="Times New Roman"/>
                <w:i/>
                <w:iCs/>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26C974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AF4BCB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79F963B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6F745BF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5DFA15B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5E20ADE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26BB6FC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5E96EFF3"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E110988"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2EA78EA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6D17A9B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FD72C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3CCD1BD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23B1C1D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75668B4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79F92C4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6723AC5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78D6473" w14:textId="77777777" w:rsidTr="00845770">
        <w:trPr>
          <w:trHeight w:val="20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F802A8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52EC2A1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4916FB1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1AC43B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14:paraId="18AE24C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6BC5148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850" w:type="dxa"/>
            <w:tcBorders>
              <w:top w:val="nil"/>
              <w:left w:val="nil"/>
              <w:bottom w:val="single" w:sz="4" w:space="0" w:color="auto"/>
              <w:right w:val="single" w:sz="4" w:space="0" w:color="auto"/>
            </w:tcBorders>
            <w:shd w:val="clear" w:color="000000" w:fill="FFFFFF"/>
            <w:vAlign w:val="center"/>
            <w:hideMark/>
          </w:tcPr>
          <w:p w14:paraId="02B2122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047047F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992" w:type="dxa"/>
            <w:tcBorders>
              <w:top w:val="nil"/>
              <w:left w:val="nil"/>
              <w:bottom w:val="single" w:sz="4" w:space="0" w:color="auto"/>
              <w:right w:val="single" w:sz="4" w:space="0" w:color="auto"/>
            </w:tcBorders>
            <w:shd w:val="clear" w:color="000000" w:fill="FFFFFF"/>
            <w:vAlign w:val="center"/>
            <w:hideMark/>
          </w:tcPr>
          <w:p w14:paraId="62851BE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5C314CE4" w14:textId="77777777" w:rsidTr="00845770">
        <w:trPr>
          <w:trHeight w:val="14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6536904"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vAlign w:val="center"/>
            <w:hideMark/>
          </w:tcPr>
          <w:p w14:paraId="78F0A51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35 000</w:t>
            </w:r>
          </w:p>
        </w:tc>
        <w:tc>
          <w:tcPr>
            <w:tcW w:w="1418" w:type="dxa"/>
            <w:tcBorders>
              <w:top w:val="nil"/>
              <w:left w:val="nil"/>
              <w:bottom w:val="single" w:sz="4" w:space="0" w:color="auto"/>
              <w:right w:val="single" w:sz="4" w:space="0" w:color="auto"/>
            </w:tcBorders>
            <w:shd w:val="clear" w:color="000000" w:fill="FFFFFF"/>
            <w:vAlign w:val="center"/>
            <w:hideMark/>
          </w:tcPr>
          <w:p w14:paraId="42FAD0F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7" w:type="dxa"/>
            <w:tcBorders>
              <w:top w:val="nil"/>
              <w:left w:val="nil"/>
              <w:bottom w:val="single" w:sz="4" w:space="0" w:color="auto"/>
              <w:right w:val="single" w:sz="4" w:space="0" w:color="auto"/>
            </w:tcBorders>
            <w:shd w:val="clear" w:color="000000" w:fill="FFFFFF"/>
            <w:vAlign w:val="center"/>
            <w:hideMark/>
          </w:tcPr>
          <w:p w14:paraId="2B2EF9E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8" w:type="dxa"/>
            <w:tcBorders>
              <w:top w:val="nil"/>
              <w:left w:val="nil"/>
              <w:bottom w:val="single" w:sz="4" w:space="0" w:color="auto"/>
              <w:right w:val="single" w:sz="4" w:space="0" w:color="auto"/>
            </w:tcBorders>
            <w:shd w:val="clear" w:color="000000" w:fill="FFFFFF"/>
            <w:vAlign w:val="center"/>
            <w:hideMark/>
          </w:tcPr>
          <w:p w14:paraId="4435136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992" w:type="dxa"/>
            <w:tcBorders>
              <w:top w:val="nil"/>
              <w:left w:val="nil"/>
              <w:bottom w:val="single" w:sz="4" w:space="0" w:color="auto"/>
              <w:right w:val="single" w:sz="4" w:space="0" w:color="auto"/>
            </w:tcBorders>
            <w:shd w:val="clear" w:color="000000" w:fill="FFFFFF"/>
            <w:vAlign w:val="center"/>
            <w:hideMark/>
          </w:tcPr>
          <w:p w14:paraId="4335B75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EC6B66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84F8F2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F3415B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F7E4337"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A5FB100"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74163599"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000000"/>
            </w:tcBorders>
            <w:shd w:val="clear" w:color="000000" w:fill="FFFFFF"/>
            <w:vAlign w:val="center"/>
            <w:hideMark/>
          </w:tcPr>
          <w:p w14:paraId="13131E4E"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7159689B" w14:textId="77777777" w:rsidTr="00D03B4A">
        <w:trPr>
          <w:trHeight w:val="25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9E58D9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4676AAC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35 000</w:t>
            </w:r>
          </w:p>
        </w:tc>
        <w:tc>
          <w:tcPr>
            <w:tcW w:w="1418" w:type="dxa"/>
            <w:tcBorders>
              <w:top w:val="nil"/>
              <w:left w:val="nil"/>
              <w:bottom w:val="single" w:sz="4" w:space="0" w:color="auto"/>
              <w:right w:val="single" w:sz="4" w:space="0" w:color="auto"/>
            </w:tcBorders>
            <w:shd w:val="clear" w:color="000000" w:fill="FFFFFF"/>
            <w:vAlign w:val="center"/>
            <w:hideMark/>
          </w:tcPr>
          <w:p w14:paraId="51839AD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7" w:type="dxa"/>
            <w:tcBorders>
              <w:top w:val="nil"/>
              <w:left w:val="nil"/>
              <w:bottom w:val="single" w:sz="4" w:space="0" w:color="auto"/>
              <w:right w:val="single" w:sz="4" w:space="0" w:color="auto"/>
            </w:tcBorders>
            <w:shd w:val="clear" w:color="000000" w:fill="FFFFFF"/>
            <w:vAlign w:val="center"/>
            <w:hideMark/>
          </w:tcPr>
          <w:p w14:paraId="40D7390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8" w:type="dxa"/>
            <w:tcBorders>
              <w:top w:val="nil"/>
              <w:left w:val="nil"/>
              <w:bottom w:val="single" w:sz="4" w:space="0" w:color="auto"/>
              <w:right w:val="single" w:sz="4" w:space="0" w:color="auto"/>
            </w:tcBorders>
            <w:shd w:val="clear" w:color="000000" w:fill="FFFFFF"/>
            <w:vAlign w:val="center"/>
            <w:hideMark/>
          </w:tcPr>
          <w:p w14:paraId="1BB40AC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992" w:type="dxa"/>
            <w:tcBorders>
              <w:top w:val="nil"/>
              <w:left w:val="nil"/>
              <w:bottom w:val="single" w:sz="4" w:space="0" w:color="auto"/>
              <w:right w:val="single" w:sz="4" w:space="0" w:color="auto"/>
            </w:tcBorders>
            <w:shd w:val="clear" w:color="000000" w:fill="FFFFFF"/>
            <w:vAlign w:val="center"/>
            <w:hideMark/>
          </w:tcPr>
          <w:p w14:paraId="650F2FF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2AFFA3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41FB20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EFD95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71C6015" w14:textId="77777777" w:rsidTr="00845770">
        <w:trPr>
          <w:trHeight w:val="557"/>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E0EFA7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6FAC9B1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BC6FA6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B821A9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943CBE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8F2591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45006E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D26371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E1D5A4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A3803D6"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69ED1C2"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05E1C7F0"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BFE81A"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27B9ED53" w14:textId="77777777" w:rsidTr="00D03B4A">
        <w:trPr>
          <w:trHeight w:val="14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1F8132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35032339"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546AFEB3"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32BA4EEB" w14:textId="77777777" w:rsidTr="00D03B4A">
        <w:trPr>
          <w:trHeight w:val="20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2D249E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000000" w:fill="FFFFFF"/>
            <w:vAlign w:val="center"/>
            <w:hideMark/>
          </w:tcPr>
          <w:p w14:paraId="7869874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35 000</w:t>
            </w:r>
          </w:p>
        </w:tc>
        <w:tc>
          <w:tcPr>
            <w:tcW w:w="1418" w:type="dxa"/>
            <w:tcBorders>
              <w:top w:val="nil"/>
              <w:left w:val="nil"/>
              <w:bottom w:val="single" w:sz="4" w:space="0" w:color="auto"/>
              <w:right w:val="single" w:sz="4" w:space="0" w:color="auto"/>
            </w:tcBorders>
            <w:shd w:val="clear" w:color="000000" w:fill="FFFFFF"/>
            <w:vAlign w:val="center"/>
            <w:hideMark/>
          </w:tcPr>
          <w:p w14:paraId="03773AE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7" w:type="dxa"/>
            <w:tcBorders>
              <w:top w:val="nil"/>
              <w:left w:val="nil"/>
              <w:bottom w:val="single" w:sz="4" w:space="0" w:color="auto"/>
              <w:right w:val="single" w:sz="4" w:space="0" w:color="auto"/>
            </w:tcBorders>
            <w:shd w:val="clear" w:color="000000" w:fill="FFFFFF"/>
            <w:vAlign w:val="center"/>
            <w:hideMark/>
          </w:tcPr>
          <w:p w14:paraId="101CA6C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8" w:type="dxa"/>
            <w:tcBorders>
              <w:top w:val="nil"/>
              <w:left w:val="nil"/>
              <w:bottom w:val="single" w:sz="4" w:space="0" w:color="auto"/>
              <w:right w:val="single" w:sz="4" w:space="0" w:color="auto"/>
            </w:tcBorders>
            <w:shd w:val="clear" w:color="000000" w:fill="FFFFFF"/>
            <w:vAlign w:val="center"/>
            <w:hideMark/>
          </w:tcPr>
          <w:p w14:paraId="36373D3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992" w:type="dxa"/>
            <w:tcBorders>
              <w:top w:val="nil"/>
              <w:left w:val="nil"/>
              <w:bottom w:val="single" w:sz="4" w:space="0" w:color="auto"/>
              <w:right w:val="single" w:sz="4" w:space="0" w:color="auto"/>
            </w:tcBorders>
            <w:shd w:val="clear" w:color="000000" w:fill="FFFFFF"/>
            <w:vAlign w:val="center"/>
            <w:hideMark/>
          </w:tcPr>
          <w:p w14:paraId="0033684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F343FB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27D13B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36B341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DF96212"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0724AD0"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BACE54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35 000</w:t>
            </w:r>
          </w:p>
        </w:tc>
        <w:tc>
          <w:tcPr>
            <w:tcW w:w="1418" w:type="dxa"/>
            <w:tcBorders>
              <w:top w:val="nil"/>
              <w:left w:val="nil"/>
              <w:bottom w:val="single" w:sz="4" w:space="0" w:color="auto"/>
              <w:right w:val="single" w:sz="4" w:space="0" w:color="auto"/>
            </w:tcBorders>
            <w:shd w:val="clear" w:color="000000" w:fill="FFFFFF"/>
            <w:vAlign w:val="center"/>
            <w:hideMark/>
          </w:tcPr>
          <w:p w14:paraId="22E5AFB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7" w:type="dxa"/>
            <w:tcBorders>
              <w:top w:val="nil"/>
              <w:left w:val="nil"/>
              <w:bottom w:val="single" w:sz="4" w:space="0" w:color="auto"/>
              <w:right w:val="single" w:sz="4" w:space="0" w:color="auto"/>
            </w:tcBorders>
            <w:shd w:val="clear" w:color="000000" w:fill="FFFFFF"/>
            <w:vAlign w:val="center"/>
            <w:hideMark/>
          </w:tcPr>
          <w:p w14:paraId="6092B2C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8" w:type="dxa"/>
            <w:tcBorders>
              <w:top w:val="nil"/>
              <w:left w:val="nil"/>
              <w:bottom w:val="single" w:sz="4" w:space="0" w:color="auto"/>
              <w:right w:val="single" w:sz="4" w:space="0" w:color="auto"/>
            </w:tcBorders>
            <w:shd w:val="clear" w:color="000000" w:fill="FFFFFF"/>
            <w:vAlign w:val="center"/>
            <w:hideMark/>
          </w:tcPr>
          <w:p w14:paraId="76E272E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992" w:type="dxa"/>
            <w:tcBorders>
              <w:top w:val="nil"/>
              <w:left w:val="nil"/>
              <w:bottom w:val="single" w:sz="4" w:space="0" w:color="auto"/>
              <w:right w:val="single" w:sz="4" w:space="0" w:color="auto"/>
            </w:tcBorders>
            <w:shd w:val="clear" w:color="000000" w:fill="FFFFFF"/>
            <w:vAlign w:val="center"/>
            <w:hideMark/>
          </w:tcPr>
          <w:p w14:paraId="68601C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A30820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1FA2CD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59771E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765AAB9" w14:textId="77777777" w:rsidTr="00845770">
        <w:trPr>
          <w:trHeight w:val="10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333F407"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6B257FD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8A5558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9CE3B5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7C632C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997819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452802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C0A2D6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D7CCA3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F989AFE"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253246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2AA8F2F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35 000</w:t>
            </w:r>
          </w:p>
        </w:tc>
        <w:tc>
          <w:tcPr>
            <w:tcW w:w="1418" w:type="dxa"/>
            <w:tcBorders>
              <w:top w:val="nil"/>
              <w:left w:val="nil"/>
              <w:bottom w:val="single" w:sz="4" w:space="0" w:color="auto"/>
              <w:right w:val="single" w:sz="4" w:space="0" w:color="auto"/>
            </w:tcBorders>
            <w:shd w:val="clear" w:color="000000" w:fill="FFFFFF"/>
            <w:vAlign w:val="center"/>
            <w:hideMark/>
          </w:tcPr>
          <w:p w14:paraId="2E7DBC4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7" w:type="dxa"/>
            <w:tcBorders>
              <w:top w:val="nil"/>
              <w:left w:val="nil"/>
              <w:bottom w:val="single" w:sz="4" w:space="0" w:color="auto"/>
              <w:right w:val="single" w:sz="4" w:space="0" w:color="auto"/>
            </w:tcBorders>
            <w:shd w:val="clear" w:color="000000" w:fill="FFFFFF"/>
            <w:vAlign w:val="center"/>
            <w:hideMark/>
          </w:tcPr>
          <w:p w14:paraId="28ABF13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8" w:type="dxa"/>
            <w:tcBorders>
              <w:top w:val="nil"/>
              <w:left w:val="nil"/>
              <w:bottom w:val="single" w:sz="4" w:space="0" w:color="auto"/>
              <w:right w:val="single" w:sz="4" w:space="0" w:color="auto"/>
            </w:tcBorders>
            <w:shd w:val="clear" w:color="000000" w:fill="FFFFFF"/>
            <w:vAlign w:val="center"/>
            <w:hideMark/>
          </w:tcPr>
          <w:p w14:paraId="6752930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992" w:type="dxa"/>
            <w:tcBorders>
              <w:top w:val="nil"/>
              <w:left w:val="nil"/>
              <w:bottom w:val="single" w:sz="4" w:space="0" w:color="auto"/>
              <w:right w:val="single" w:sz="4" w:space="0" w:color="auto"/>
            </w:tcBorders>
            <w:shd w:val="clear" w:color="000000" w:fill="FFFFFF"/>
            <w:vAlign w:val="center"/>
            <w:hideMark/>
          </w:tcPr>
          <w:p w14:paraId="65DEE2D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2B0F22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947784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5DECE2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C41A332" w14:textId="77777777" w:rsidTr="008450AD">
        <w:trPr>
          <w:trHeight w:val="23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C7EEBC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2C27DB2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35 000</w:t>
            </w:r>
          </w:p>
        </w:tc>
        <w:tc>
          <w:tcPr>
            <w:tcW w:w="1418" w:type="dxa"/>
            <w:tcBorders>
              <w:top w:val="nil"/>
              <w:left w:val="nil"/>
              <w:bottom w:val="single" w:sz="4" w:space="0" w:color="auto"/>
              <w:right w:val="single" w:sz="4" w:space="0" w:color="auto"/>
            </w:tcBorders>
            <w:shd w:val="clear" w:color="000000" w:fill="FFFFFF"/>
            <w:vAlign w:val="center"/>
            <w:hideMark/>
          </w:tcPr>
          <w:p w14:paraId="10103BD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7" w:type="dxa"/>
            <w:tcBorders>
              <w:top w:val="nil"/>
              <w:left w:val="nil"/>
              <w:bottom w:val="single" w:sz="4" w:space="0" w:color="auto"/>
              <w:right w:val="single" w:sz="4" w:space="0" w:color="auto"/>
            </w:tcBorders>
            <w:shd w:val="clear" w:color="000000" w:fill="FFFFFF"/>
            <w:vAlign w:val="center"/>
            <w:hideMark/>
          </w:tcPr>
          <w:p w14:paraId="59D58A6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1418" w:type="dxa"/>
            <w:tcBorders>
              <w:top w:val="nil"/>
              <w:left w:val="nil"/>
              <w:bottom w:val="single" w:sz="4" w:space="0" w:color="auto"/>
              <w:right w:val="single" w:sz="4" w:space="0" w:color="auto"/>
            </w:tcBorders>
            <w:shd w:val="clear" w:color="000000" w:fill="FFFFFF"/>
            <w:vAlign w:val="center"/>
            <w:hideMark/>
          </w:tcPr>
          <w:p w14:paraId="702BEB6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30 771</w:t>
            </w:r>
          </w:p>
        </w:tc>
        <w:tc>
          <w:tcPr>
            <w:tcW w:w="992" w:type="dxa"/>
            <w:tcBorders>
              <w:top w:val="nil"/>
              <w:left w:val="nil"/>
              <w:bottom w:val="single" w:sz="4" w:space="0" w:color="auto"/>
              <w:right w:val="single" w:sz="4" w:space="0" w:color="auto"/>
            </w:tcBorders>
            <w:shd w:val="clear" w:color="000000" w:fill="FFFFFF"/>
            <w:vAlign w:val="center"/>
            <w:hideMark/>
          </w:tcPr>
          <w:p w14:paraId="5FF1F78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0B0CEB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9F79E9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B8D069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DF18AB7" w14:textId="77777777" w:rsidTr="00845770">
        <w:trPr>
          <w:trHeight w:val="415"/>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D1E89A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7794D43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39E336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727906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13DA7A0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F895A5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35C24C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0FBF0A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C4D563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48DDF83" w14:textId="77777777" w:rsidTr="00D03B4A">
        <w:trPr>
          <w:trHeight w:val="245"/>
        </w:trPr>
        <w:tc>
          <w:tcPr>
            <w:tcW w:w="14737"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14:paraId="66638FBB" w14:textId="77777777"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 xml:space="preserve">4.2. uzdevums. Izzināt mediju vidi Latvijā, regulāri veicot pētījumus, lai izdarītu datos balstītus lēmumus.  </w:t>
            </w:r>
          </w:p>
        </w:tc>
      </w:tr>
      <w:tr w:rsidR="00845770" w:rsidRPr="00845770" w14:paraId="7E169F05"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1C4719E"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vAlign w:val="center"/>
            <w:hideMark/>
          </w:tcPr>
          <w:p w14:paraId="084789C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3B7C4BF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2A7A111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27EDEC6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992" w:type="dxa"/>
            <w:tcBorders>
              <w:top w:val="nil"/>
              <w:left w:val="nil"/>
              <w:bottom w:val="single" w:sz="4" w:space="0" w:color="auto"/>
              <w:right w:val="single" w:sz="4" w:space="0" w:color="auto"/>
            </w:tcBorders>
            <w:shd w:val="clear" w:color="000000" w:fill="FFFFFF"/>
            <w:vAlign w:val="center"/>
            <w:hideMark/>
          </w:tcPr>
          <w:p w14:paraId="6D9317D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F06669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399FCB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58157E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C62B02E" w14:textId="77777777" w:rsidTr="00D03B4A">
        <w:trPr>
          <w:trHeight w:val="11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4DF7C20"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4CA9B47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57CEEB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4DF49E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524330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8C6B89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AA5186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AA7130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6927A1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291314D3" w14:textId="77777777" w:rsidTr="00D03B4A">
        <w:trPr>
          <w:trHeight w:val="7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10D96CD"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715EF1E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272933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0877C1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8AFDAD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D6B403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68AB30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203E15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9E8F5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14F3203" w14:textId="77777777" w:rsidTr="00D03B4A">
        <w:trPr>
          <w:trHeight w:val="16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C1299B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50A03B7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E15A48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F55FBF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0B088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F6BB91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22A7890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040D92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2D7F14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DE14887" w14:textId="77777777" w:rsidTr="00845770">
        <w:trPr>
          <w:trHeight w:val="126"/>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63E9067"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vAlign w:val="center"/>
            <w:hideMark/>
          </w:tcPr>
          <w:p w14:paraId="0936AE2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11C4469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31D4033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2D8B327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992" w:type="dxa"/>
            <w:tcBorders>
              <w:top w:val="nil"/>
              <w:left w:val="nil"/>
              <w:bottom w:val="single" w:sz="4" w:space="0" w:color="auto"/>
              <w:right w:val="single" w:sz="4" w:space="0" w:color="auto"/>
            </w:tcBorders>
            <w:shd w:val="clear" w:color="000000" w:fill="FFFFFF"/>
            <w:vAlign w:val="center"/>
            <w:hideMark/>
          </w:tcPr>
          <w:p w14:paraId="501BB38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51C33A0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9950AC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5CB935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CC26070"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6A832B1"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5DAD8D5C"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000000"/>
            </w:tcBorders>
            <w:shd w:val="clear" w:color="000000" w:fill="FFFFFF"/>
            <w:vAlign w:val="center"/>
            <w:hideMark/>
          </w:tcPr>
          <w:p w14:paraId="6614F330"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5F21FC7C"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7FA870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411ABEF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3A1C854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73330C6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086FAA0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992" w:type="dxa"/>
            <w:tcBorders>
              <w:top w:val="nil"/>
              <w:left w:val="nil"/>
              <w:bottom w:val="single" w:sz="4" w:space="0" w:color="auto"/>
              <w:right w:val="single" w:sz="4" w:space="0" w:color="auto"/>
            </w:tcBorders>
            <w:shd w:val="clear" w:color="000000" w:fill="FFFFFF"/>
            <w:vAlign w:val="center"/>
            <w:hideMark/>
          </w:tcPr>
          <w:p w14:paraId="3EDB9E7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A5A609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8377CC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3B9EF6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A981D4E" w14:textId="77777777" w:rsidTr="00D03B4A">
        <w:trPr>
          <w:trHeight w:val="68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5E0187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7118150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3EC82E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3673A2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A2DC5C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909293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F7E756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16B9FA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8D8A75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9D902C5"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8A90BDF"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18393398"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57D0FEE"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3436E705"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54BE2D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lastRenderedPageBreak/>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2B4ADA9B"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71B12720"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44A007E6"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9496FF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000000" w:fill="FFFFFF"/>
            <w:vAlign w:val="center"/>
            <w:hideMark/>
          </w:tcPr>
          <w:p w14:paraId="5159966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74EB92F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0C719AE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7D51020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992" w:type="dxa"/>
            <w:tcBorders>
              <w:top w:val="nil"/>
              <w:left w:val="nil"/>
              <w:bottom w:val="single" w:sz="4" w:space="0" w:color="auto"/>
              <w:right w:val="single" w:sz="4" w:space="0" w:color="auto"/>
            </w:tcBorders>
            <w:shd w:val="clear" w:color="000000" w:fill="FFFFFF"/>
            <w:vAlign w:val="center"/>
            <w:hideMark/>
          </w:tcPr>
          <w:p w14:paraId="27C7025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8B2522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C07382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C0205A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9155F3D" w14:textId="77777777" w:rsidTr="00D03B4A">
        <w:trPr>
          <w:trHeight w:val="8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A5BE4C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4264D1E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30D47CE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62C9884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687E197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992" w:type="dxa"/>
            <w:tcBorders>
              <w:top w:val="nil"/>
              <w:left w:val="nil"/>
              <w:bottom w:val="single" w:sz="4" w:space="0" w:color="auto"/>
              <w:right w:val="single" w:sz="4" w:space="0" w:color="auto"/>
            </w:tcBorders>
            <w:shd w:val="clear" w:color="000000" w:fill="FFFFFF"/>
            <w:vAlign w:val="center"/>
            <w:hideMark/>
          </w:tcPr>
          <w:p w14:paraId="48A4700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76AAF6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2D8141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687214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F258ECF" w14:textId="77777777" w:rsidTr="00845770">
        <w:trPr>
          <w:trHeight w:val="16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3F396F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72F2E8C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6BD907D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00E8C2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923DEA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020A94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009A67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D42D44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7D69BD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AE81B1E" w14:textId="77777777" w:rsidTr="008450AD">
        <w:trPr>
          <w:trHeight w:val="237"/>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EE4827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5F6D5B2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014EDE2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49AD691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1CA578E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992" w:type="dxa"/>
            <w:tcBorders>
              <w:top w:val="nil"/>
              <w:left w:val="nil"/>
              <w:bottom w:val="single" w:sz="4" w:space="0" w:color="auto"/>
              <w:right w:val="single" w:sz="4" w:space="0" w:color="auto"/>
            </w:tcBorders>
            <w:shd w:val="clear" w:color="000000" w:fill="FFFFFF"/>
            <w:vAlign w:val="center"/>
            <w:hideMark/>
          </w:tcPr>
          <w:p w14:paraId="131C7AF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6A6BE1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5D70FB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6836C8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41EAADF" w14:textId="77777777" w:rsidTr="008450AD">
        <w:trPr>
          <w:trHeight w:val="11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56502B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1F264F3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1BB9F34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47B6E62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1418" w:type="dxa"/>
            <w:tcBorders>
              <w:top w:val="nil"/>
              <w:left w:val="nil"/>
              <w:bottom w:val="single" w:sz="4" w:space="0" w:color="auto"/>
              <w:right w:val="single" w:sz="4" w:space="0" w:color="auto"/>
            </w:tcBorders>
            <w:shd w:val="clear" w:color="000000" w:fill="FFFFFF"/>
            <w:vAlign w:val="center"/>
            <w:hideMark/>
          </w:tcPr>
          <w:p w14:paraId="4EA732B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17 341</w:t>
            </w:r>
          </w:p>
        </w:tc>
        <w:tc>
          <w:tcPr>
            <w:tcW w:w="992" w:type="dxa"/>
            <w:tcBorders>
              <w:top w:val="nil"/>
              <w:left w:val="nil"/>
              <w:bottom w:val="single" w:sz="4" w:space="0" w:color="auto"/>
              <w:right w:val="single" w:sz="4" w:space="0" w:color="auto"/>
            </w:tcBorders>
            <w:shd w:val="clear" w:color="000000" w:fill="FFFFFF"/>
            <w:vAlign w:val="center"/>
            <w:hideMark/>
          </w:tcPr>
          <w:p w14:paraId="7F516F3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223AD6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DC012F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CA4AA1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08E52EE"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78DF76A"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4C59858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163AA9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793241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2DC4EA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48C28E1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6AD233B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D16DD2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12E195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CF80FE9" w14:textId="77777777" w:rsidTr="00287293">
        <w:trPr>
          <w:trHeight w:val="258"/>
        </w:trPr>
        <w:tc>
          <w:tcPr>
            <w:tcW w:w="14737"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14:paraId="5F103CC4" w14:textId="77777777" w:rsidR="00845770" w:rsidRPr="00845770" w:rsidRDefault="00845770" w:rsidP="00845770">
            <w:pPr>
              <w:jc w:val="cente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 xml:space="preserve">4.3. uzdevums. Veicināt mediju kvalitāti, atbalstot profesionālās organizācijas un izglītojot mediju darbiniekus. </w:t>
            </w:r>
          </w:p>
        </w:tc>
      </w:tr>
      <w:tr w:rsidR="00845770" w:rsidRPr="00845770" w14:paraId="31650E9C"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38715EB"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Finansējums kopā</w:t>
            </w:r>
          </w:p>
        </w:tc>
        <w:tc>
          <w:tcPr>
            <w:tcW w:w="1417" w:type="dxa"/>
            <w:tcBorders>
              <w:top w:val="nil"/>
              <w:left w:val="nil"/>
              <w:bottom w:val="single" w:sz="4" w:space="0" w:color="auto"/>
              <w:right w:val="single" w:sz="4" w:space="0" w:color="auto"/>
            </w:tcBorders>
            <w:shd w:val="clear" w:color="000000" w:fill="FFFFFF"/>
            <w:vAlign w:val="center"/>
            <w:hideMark/>
          </w:tcPr>
          <w:p w14:paraId="10609BA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65405A3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70D1D62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3D12999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992" w:type="dxa"/>
            <w:tcBorders>
              <w:top w:val="nil"/>
              <w:left w:val="nil"/>
              <w:bottom w:val="single" w:sz="4" w:space="0" w:color="auto"/>
              <w:right w:val="single" w:sz="4" w:space="0" w:color="auto"/>
            </w:tcBorders>
            <w:shd w:val="clear" w:color="000000" w:fill="FFFFFF"/>
            <w:vAlign w:val="center"/>
            <w:hideMark/>
          </w:tcPr>
          <w:p w14:paraId="0D9C4CC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03ACE0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AFECAE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0BBB74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AB87D48"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CEE40DB"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Pašvaldību budžets</w:t>
            </w:r>
          </w:p>
        </w:tc>
        <w:tc>
          <w:tcPr>
            <w:tcW w:w="1417" w:type="dxa"/>
            <w:tcBorders>
              <w:top w:val="nil"/>
              <w:left w:val="nil"/>
              <w:bottom w:val="single" w:sz="4" w:space="0" w:color="auto"/>
              <w:right w:val="single" w:sz="4" w:space="0" w:color="auto"/>
            </w:tcBorders>
            <w:shd w:val="clear" w:color="000000" w:fill="FFFFFF"/>
            <w:vAlign w:val="center"/>
            <w:hideMark/>
          </w:tcPr>
          <w:p w14:paraId="2B3ABE4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7A3079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466ABC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1D8EA8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9AA12D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4CA174C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6909083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A8D531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0E70EA31"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2AAFF48"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Privātais sektors</w:t>
            </w:r>
          </w:p>
        </w:tc>
        <w:tc>
          <w:tcPr>
            <w:tcW w:w="1417" w:type="dxa"/>
            <w:tcBorders>
              <w:top w:val="nil"/>
              <w:left w:val="nil"/>
              <w:bottom w:val="single" w:sz="4" w:space="0" w:color="auto"/>
              <w:right w:val="single" w:sz="4" w:space="0" w:color="auto"/>
            </w:tcBorders>
            <w:shd w:val="clear" w:color="000000" w:fill="FFFFFF"/>
            <w:vAlign w:val="center"/>
            <w:hideMark/>
          </w:tcPr>
          <w:p w14:paraId="05105BF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5FA5521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44B5F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A9A8F5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67A6D3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1BC20E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946526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9D3D3C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D47F9B5"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CD50C4E"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Publiski atvasināto personu (izņemot pašvaldības) budžets</w:t>
            </w:r>
          </w:p>
        </w:tc>
        <w:tc>
          <w:tcPr>
            <w:tcW w:w="1417" w:type="dxa"/>
            <w:tcBorders>
              <w:top w:val="nil"/>
              <w:left w:val="nil"/>
              <w:bottom w:val="single" w:sz="4" w:space="0" w:color="auto"/>
              <w:right w:val="single" w:sz="4" w:space="0" w:color="auto"/>
            </w:tcBorders>
            <w:shd w:val="clear" w:color="000000" w:fill="FFFFFF"/>
            <w:vAlign w:val="center"/>
            <w:hideMark/>
          </w:tcPr>
          <w:p w14:paraId="3445D02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754F040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35AE35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0D0C6F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646CDDE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F898BE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ACA2AC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8D84E7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17838813" w14:textId="77777777" w:rsidTr="00845770">
        <w:trPr>
          <w:trHeight w:val="7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D438EF6"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Vidēja termiņa budžeta ietvara likums, kopā</w:t>
            </w:r>
          </w:p>
        </w:tc>
        <w:tc>
          <w:tcPr>
            <w:tcW w:w="1417" w:type="dxa"/>
            <w:tcBorders>
              <w:top w:val="nil"/>
              <w:left w:val="nil"/>
              <w:bottom w:val="single" w:sz="4" w:space="0" w:color="auto"/>
              <w:right w:val="single" w:sz="4" w:space="0" w:color="auto"/>
            </w:tcBorders>
            <w:shd w:val="clear" w:color="000000" w:fill="FFFFFF"/>
            <w:vAlign w:val="center"/>
            <w:hideMark/>
          </w:tcPr>
          <w:p w14:paraId="33D0571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5AAA2AD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4D3AE60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6798806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992" w:type="dxa"/>
            <w:tcBorders>
              <w:top w:val="nil"/>
              <w:left w:val="nil"/>
              <w:bottom w:val="single" w:sz="4" w:space="0" w:color="auto"/>
              <w:right w:val="single" w:sz="4" w:space="0" w:color="auto"/>
            </w:tcBorders>
            <w:shd w:val="clear" w:color="000000" w:fill="FFFFFF"/>
            <w:vAlign w:val="center"/>
            <w:hideMark/>
          </w:tcPr>
          <w:p w14:paraId="6082B6A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11A6DAB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921B6C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2D6F079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560E6912" w14:textId="77777777" w:rsidTr="00D03B4A">
        <w:trPr>
          <w:trHeight w:val="25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C07EE4F"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tajā skaitā:</w:t>
            </w:r>
          </w:p>
        </w:tc>
        <w:tc>
          <w:tcPr>
            <w:tcW w:w="5670" w:type="dxa"/>
            <w:gridSpan w:val="4"/>
            <w:tcBorders>
              <w:top w:val="single" w:sz="4" w:space="0" w:color="auto"/>
              <w:left w:val="nil"/>
              <w:bottom w:val="single" w:sz="4" w:space="0" w:color="auto"/>
              <w:right w:val="single" w:sz="4" w:space="0" w:color="000000"/>
            </w:tcBorders>
            <w:shd w:val="clear" w:color="000000" w:fill="FFFFFF"/>
            <w:vAlign w:val="center"/>
            <w:hideMark/>
          </w:tcPr>
          <w:p w14:paraId="474E2963"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tcBorders>
              <w:top w:val="single" w:sz="4" w:space="0" w:color="auto"/>
              <w:left w:val="nil"/>
              <w:bottom w:val="single" w:sz="4" w:space="0" w:color="auto"/>
              <w:right w:val="single" w:sz="4" w:space="0" w:color="000000"/>
            </w:tcBorders>
            <w:shd w:val="clear" w:color="000000" w:fill="FFFFFF"/>
            <w:vAlign w:val="center"/>
            <w:hideMark/>
          </w:tcPr>
          <w:p w14:paraId="1C9688E5"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5C83ACD6"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1E1B401"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4AC3436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3FFCE93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648B889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5804101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992" w:type="dxa"/>
            <w:tcBorders>
              <w:top w:val="nil"/>
              <w:left w:val="nil"/>
              <w:bottom w:val="single" w:sz="4" w:space="0" w:color="auto"/>
              <w:right w:val="single" w:sz="4" w:space="0" w:color="auto"/>
            </w:tcBorders>
            <w:shd w:val="clear" w:color="000000" w:fill="FFFFFF"/>
            <w:vAlign w:val="center"/>
            <w:hideMark/>
          </w:tcPr>
          <w:p w14:paraId="2EEA89F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6BB9E5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16B793F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BB3D1C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8E8D066" w14:textId="77777777" w:rsidTr="00845770">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28A7D03"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55EAABD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6CE2E9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EDE438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3FD06DE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A140530"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2D17E1F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0844D7A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54115B4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35067E63"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68FA5B5" w14:textId="77777777" w:rsidR="00845770" w:rsidRPr="00845770" w:rsidRDefault="00845770" w:rsidP="00845770">
            <w:pPr>
              <w:rPr>
                <w:rFonts w:ascii="Times New Roman" w:eastAsia="Times New Roman" w:hAnsi="Times New Roman"/>
                <w:b/>
                <w:bCs/>
                <w:sz w:val="22"/>
                <w:szCs w:val="22"/>
                <w:lang w:eastAsia="lv-LV"/>
              </w:rPr>
            </w:pPr>
            <w:r w:rsidRPr="00845770">
              <w:rPr>
                <w:rFonts w:ascii="Times New Roman" w:eastAsia="Times New Roman" w:hAnsi="Times New Roman"/>
                <w:b/>
                <w:bCs/>
                <w:sz w:val="22"/>
                <w:szCs w:val="22"/>
                <w:lang w:eastAsia="lv-LV"/>
              </w:rPr>
              <w:t>Informatīvi</w:t>
            </w:r>
          </w:p>
        </w:tc>
        <w:tc>
          <w:tcPr>
            <w:tcW w:w="567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FD4E39F"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c>
          <w:tcPr>
            <w:tcW w:w="3543" w:type="dxa"/>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2D46EC" w14:textId="77777777" w:rsidR="00845770" w:rsidRPr="00845770" w:rsidRDefault="00845770" w:rsidP="00845770">
            <w:pPr>
              <w:jc w:val="cente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w:t>
            </w:r>
          </w:p>
        </w:tc>
      </w:tr>
      <w:tr w:rsidR="00845770" w:rsidRPr="00845770" w14:paraId="50A7A2CD"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52B6DB6"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Sadalījumā pa budžeta resoriem</w:t>
            </w:r>
          </w:p>
        </w:tc>
        <w:tc>
          <w:tcPr>
            <w:tcW w:w="5670" w:type="dxa"/>
            <w:gridSpan w:val="4"/>
            <w:vMerge/>
            <w:tcBorders>
              <w:top w:val="nil"/>
              <w:left w:val="single" w:sz="4" w:space="0" w:color="auto"/>
              <w:bottom w:val="single" w:sz="4" w:space="0" w:color="auto"/>
              <w:right w:val="single" w:sz="4" w:space="0" w:color="auto"/>
            </w:tcBorders>
            <w:vAlign w:val="center"/>
            <w:hideMark/>
          </w:tcPr>
          <w:p w14:paraId="7E1CBF79" w14:textId="77777777" w:rsidR="00845770" w:rsidRPr="00845770" w:rsidRDefault="00845770" w:rsidP="00845770">
            <w:pPr>
              <w:rPr>
                <w:rFonts w:ascii="Times New Roman" w:eastAsia="Times New Roman" w:hAnsi="Times New Roman"/>
                <w:sz w:val="22"/>
                <w:szCs w:val="22"/>
                <w:lang w:eastAsia="lv-LV"/>
              </w:rPr>
            </w:pPr>
          </w:p>
        </w:tc>
        <w:tc>
          <w:tcPr>
            <w:tcW w:w="3543" w:type="dxa"/>
            <w:gridSpan w:val="4"/>
            <w:vMerge/>
            <w:tcBorders>
              <w:top w:val="nil"/>
              <w:left w:val="single" w:sz="4" w:space="0" w:color="auto"/>
              <w:bottom w:val="single" w:sz="4" w:space="0" w:color="auto"/>
              <w:right w:val="single" w:sz="4" w:space="0" w:color="auto"/>
            </w:tcBorders>
            <w:vAlign w:val="center"/>
            <w:hideMark/>
          </w:tcPr>
          <w:p w14:paraId="2FEA756D" w14:textId="77777777" w:rsidR="00845770" w:rsidRPr="00845770" w:rsidRDefault="00845770" w:rsidP="00845770">
            <w:pPr>
              <w:rPr>
                <w:rFonts w:ascii="Times New Roman" w:eastAsia="Times New Roman" w:hAnsi="Times New Roman"/>
                <w:sz w:val="22"/>
                <w:szCs w:val="22"/>
                <w:lang w:eastAsia="lv-LV"/>
              </w:rPr>
            </w:pPr>
          </w:p>
        </w:tc>
      </w:tr>
      <w:tr w:rsidR="00845770" w:rsidRPr="00845770" w14:paraId="4C25DFBF"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A1D61E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KOPĀ:</w:t>
            </w:r>
          </w:p>
        </w:tc>
        <w:tc>
          <w:tcPr>
            <w:tcW w:w="1417" w:type="dxa"/>
            <w:tcBorders>
              <w:top w:val="nil"/>
              <w:left w:val="nil"/>
              <w:bottom w:val="single" w:sz="4" w:space="0" w:color="auto"/>
              <w:right w:val="single" w:sz="4" w:space="0" w:color="auto"/>
            </w:tcBorders>
            <w:shd w:val="clear" w:color="000000" w:fill="FFFFFF"/>
            <w:vAlign w:val="center"/>
            <w:hideMark/>
          </w:tcPr>
          <w:p w14:paraId="64417CB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3F5A28E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00DF4CFB"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1198FBB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992" w:type="dxa"/>
            <w:tcBorders>
              <w:top w:val="nil"/>
              <w:left w:val="nil"/>
              <w:bottom w:val="single" w:sz="4" w:space="0" w:color="auto"/>
              <w:right w:val="single" w:sz="4" w:space="0" w:color="auto"/>
            </w:tcBorders>
            <w:shd w:val="clear" w:color="000000" w:fill="FFFFFF"/>
            <w:vAlign w:val="center"/>
            <w:hideMark/>
          </w:tcPr>
          <w:p w14:paraId="34FDA71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1FF521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3AFD17C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A871B0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0C02C7C" w14:textId="77777777" w:rsidTr="00D03B4A">
        <w:trPr>
          <w:trHeight w:val="7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4057F4C"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41F1697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6566DDE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365CD10C"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21CC8E2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992" w:type="dxa"/>
            <w:tcBorders>
              <w:top w:val="nil"/>
              <w:left w:val="nil"/>
              <w:bottom w:val="single" w:sz="4" w:space="0" w:color="auto"/>
              <w:right w:val="single" w:sz="4" w:space="0" w:color="auto"/>
            </w:tcBorders>
            <w:shd w:val="clear" w:color="000000" w:fill="FFFFFF"/>
            <w:vAlign w:val="center"/>
            <w:hideMark/>
          </w:tcPr>
          <w:p w14:paraId="3F7745D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5DC0103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2C3BF60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359A29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72952697" w14:textId="77777777" w:rsidTr="00845770">
        <w:trPr>
          <w:trHeight w:val="257"/>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7778DE1"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608ABBE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4556FAC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4DFCC8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08B568C1"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280593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0EAF65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50F9F26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FD6129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EE62046" w14:textId="77777777" w:rsidTr="00845770">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EF65DF9"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22. Kultūras ministrija</w:t>
            </w:r>
          </w:p>
        </w:tc>
        <w:tc>
          <w:tcPr>
            <w:tcW w:w="1417" w:type="dxa"/>
            <w:tcBorders>
              <w:top w:val="nil"/>
              <w:left w:val="nil"/>
              <w:bottom w:val="single" w:sz="4" w:space="0" w:color="auto"/>
              <w:right w:val="single" w:sz="4" w:space="0" w:color="auto"/>
            </w:tcBorders>
            <w:shd w:val="clear" w:color="000000" w:fill="FFFFFF"/>
            <w:vAlign w:val="center"/>
            <w:hideMark/>
          </w:tcPr>
          <w:p w14:paraId="2C8001A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45CD637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736D1A8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3BA0830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992" w:type="dxa"/>
            <w:tcBorders>
              <w:top w:val="nil"/>
              <w:left w:val="nil"/>
              <w:bottom w:val="single" w:sz="4" w:space="0" w:color="auto"/>
              <w:right w:val="single" w:sz="4" w:space="0" w:color="auto"/>
            </w:tcBorders>
            <w:shd w:val="clear" w:color="000000" w:fill="FFFFFF"/>
            <w:vAlign w:val="center"/>
            <w:hideMark/>
          </w:tcPr>
          <w:p w14:paraId="17CF0A98"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7CD63066"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00BA85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1A4547F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4E747C58" w14:textId="77777777" w:rsidTr="00D03B4A">
        <w:trPr>
          <w:trHeight w:val="173"/>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D7105F5"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valsts pamatfunkciju īstenošana</w:t>
            </w:r>
          </w:p>
        </w:tc>
        <w:tc>
          <w:tcPr>
            <w:tcW w:w="1417" w:type="dxa"/>
            <w:tcBorders>
              <w:top w:val="nil"/>
              <w:left w:val="nil"/>
              <w:bottom w:val="single" w:sz="4" w:space="0" w:color="auto"/>
              <w:right w:val="single" w:sz="4" w:space="0" w:color="auto"/>
            </w:tcBorders>
            <w:shd w:val="clear" w:color="000000" w:fill="FFFFFF"/>
            <w:vAlign w:val="center"/>
            <w:hideMark/>
          </w:tcPr>
          <w:p w14:paraId="43FE4A77"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0D7B957E"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5922C994"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1418" w:type="dxa"/>
            <w:tcBorders>
              <w:top w:val="nil"/>
              <w:left w:val="nil"/>
              <w:bottom w:val="single" w:sz="4" w:space="0" w:color="auto"/>
              <w:right w:val="single" w:sz="4" w:space="0" w:color="auto"/>
            </w:tcBorders>
            <w:shd w:val="clear" w:color="000000" w:fill="FFFFFF"/>
            <w:vAlign w:val="center"/>
            <w:hideMark/>
          </w:tcPr>
          <w:p w14:paraId="269C258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20 000</w:t>
            </w:r>
          </w:p>
        </w:tc>
        <w:tc>
          <w:tcPr>
            <w:tcW w:w="992" w:type="dxa"/>
            <w:tcBorders>
              <w:top w:val="nil"/>
              <w:left w:val="nil"/>
              <w:bottom w:val="single" w:sz="4" w:space="0" w:color="auto"/>
              <w:right w:val="single" w:sz="4" w:space="0" w:color="auto"/>
            </w:tcBorders>
            <w:shd w:val="clear" w:color="000000" w:fill="FFFFFF"/>
            <w:vAlign w:val="center"/>
            <w:hideMark/>
          </w:tcPr>
          <w:p w14:paraId="4F599CE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3BE59F2A"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7317E625"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6E51C1D"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r w:rsidR="00845770" w:rsidRPr="00845770" w14:paraId="64AB9314" w14:textId="77777777" w:rsidTr="00845770">
        <w:trPr>
          <w:trHeight w:val="277"/>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5D326E4" w14:textId="77777777" w:rsidR="00845770" w:rsidRPr="00845770" w:rsidRDefault="00845770" w:rsidP="00845770">
            <w:pPr>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17" w:type="dxa"/>
            <w:tcBorders>
              <w:top w:val="nil"/>
              <w:left w:val="nil"/>
              <w:bottom w:val="single" w:sz="4" w:space="0" w:color="auto"/>
              <w:right w:val="single" w:sz="4" w:space="0" w:color="auto"/>
            </w:tcBorders>
            <w:shd w:val="clear" w:color="000000" w:fill="FFFFFF"/>
            <w:vAlign w:val="center"/>
            <w:hideMark/>
          </w:tcPr>
          <w:p w14:paraId="7087DA6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6D1CE7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9EACEF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1418" w:type="dxa"/>
            <w:tcBorders>
              <w:top w:val="nil"/>
              <w:left w:val="nil"/>
              <w:bottom w:val="single" w:sz="4" w:space="0" w:color="auto"/>
              <w:right w:val="single" w:sz="4" w:space="0" w:color="auto"/>
            </w:tcBorders>
            <w:shd w:val="clear" w:color="000000" w:fill="FFFFFF"/>
            <w:vAlign w:val="center"/>
            <w:hideMark/>
          </w:tcPr>
          <w:p w14:paraId="201215B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70D72A33"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850" w:type="dxa"/>
            <w:tcBorders>
              <w:top w:val="nil"/>
              <w:left w:val="nil"/>
              <w:bottom w:val="single" w:sz="4" w:space="0" w:color="auto"/>
              <w:right w:val="single" w:sz="4" w:space="0" w:color="auto"/>
            </w:tcBorders>
            <w:shd w:val="clear" w:color="000000" w:fill="FFFFFF"/>
            <w:vAlign w:val="center"/>
            <w:hideMark/>
          </w:tcPr>
          <w:p w14:paraId="097ACCE2"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709" w:type="dxa"/>
            <w:tcBorders>
              <w:top w:val="nil"/>
              <w:left w:val="nil"/>
              <w:bottom w:val="single" w:sz="4" w:space="0" w:color="auto"/>
              <w:right w:val="single" w:sz="4" w:space="0" w:color="auto"/>
            </w:tcBorders>
            <w:shd w:val="clear" w:color="000000" w:fill="FFFFFF"/>
            <w:vAlign w:val="center"/>
            <w:hideMark/>
          </w:tcPr>
          <w:p w14:paraId="4712B25F"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c>
          <w:tcPr>
            <w:tcW w:w="992" w:type="dxa"/>
            <w:tcBorders>
              <w:top w:val="nil"/>
              <w:left w:val="nil"/>
              <w:bottom w:val="single" w:sz="4" w:space="0" w:color="auto"/>
              <w:right w:val="single" w:sz="4" w:space="0" w:color="auto"/>
            </w:tcBorders>
            <w:shd w:val="clear" w:color="000000" w:fill="FFFFFF"/>
            <w:vAlign w:val="center"/>
            <w:hideMark/>
          </w:tcPr>
          <w:p w14:paraId="3351D029" w14:textId="77777777" w:rsidR="00845770" w:rsidRPr="00845770" w:rsidRDefault="00845770" w:rsidP="00845770">
            <w:pPr>
              <w:jc w:val="right"/>
              <w:rPr>
                <w:rFonts w:ascii="Times New Roman" w:eastAsia="Times New Roman" w:hAnsi="Times New Roman"/>
                <w:sz w:val="22"/>
                <w:szCs w:val="22"/>
                <w:lang w:eastAsia="lv-LV"/>
              </w:rPr>
            </w:pPr>
            <w:r w:rsidRPr="00845770">
              <w:rPr>
                <w:rFonts w:ascii="Times New Roman" w:eastAsia="Times New Roman" w:hAnsi="Times New Roman"/>
                <w:sz w:val="22"/>
                <w:szCs w:val="22"/>
                <w:lang w:eastAsia="lv-LV"/>
              </w:rPr>
              <w:t>0</w:t>
            </w:r>
          </w:p>
        </w:tc>
      </w:tr>
    </w:tbl>
    <w:p w14:paraId="482E587B" w14:textId="77777777" w:rsidR="00845770" w:rsidRDefault="00845770" w:rsidP="00FC3DB3">
      <w:pPr>
        <w:rPr>
          <w:rFonts w:ascii="Times New Roman" w:hAnsi="Times New Roman"/>
          <w:sz w:val="24"/>
          <w:szCs w:val="24"/>
        </w:rPr>
      </w:pPr>
    </w:p>
    <w:p w14:paraId="74850C4B" w14:textId="2385AFA7" w:rsidR="004D5699" w:rsidRPr="004D5699" w:rsidRDefault="004D5699" w:rsidP="004D5699">
      <w:pPr>
        <w:rPr>
          <w:rFonts w:ascii="Times New Roman" w:hAnsi="Times New Roman"/>
          <w:sz w:val="24"/>
          <w:szCs w:val="24"/>
        </w:rPr>
        <w:sectPr w:rsidR="004D5699" w:rsidRPr="004D5699" w:rsidSect="002E325B">
          <w:headerReference w:type="first" r:id="rId15"/>
          <w:pgSz w:w="16838" w:h="11906" w:orient="landscape"/>
          <w:pgMar w:top="1134" w:right="1134" w:bottom="1134" w:left="1134" w:header="709" w:footer="709" w:gutter="0"/>
          <w:cols w:space="708"/>
          <w:titlePg/>
          <w:docGrid w:linePitch="360"/>
        </w:sectPr>
      </w:pPr>
    </w:p>
    <w:p w14:paraId="1D4BA9B9" w14:textId="0683BC3E" w:rsidR="0010224D" w:rsidRPr="00930CCF" w:rsidRDefault="00B50F7F" w:rsidP="00C43F2A">
      <w:pPr>
        <w:pStyle w:val="Heading1"/>
        <w:numPr>
          <w:ilvl w:val="0"/>
          <w:numId w:val="2"/>
        </w:numPr>
        <w:spacing w:before="0" w:after="0" w:line="240" w:lineRule="auto"/>
        <w:ind w:hanging="513"/>
        <w:jc w:val="center"/>
        <w:rPr>
          <w:rStyle w:val="Heading1Char"/>
          <w:rFonts w:eastAsia="Calibri"/>
          <w:b/>
          <w:bCs/>
          <w:szCs w:val="28"/>
          <w:lang w:val="lv-LV"/>
        </w:rPr>
      </w:pPr>
      <w:bookmarkStart w:id="23" w:name="_Toc173142047"/>
      <w:r w:rsidRPr="7D0A59AD">
        <w:rPr>
          <w:rStyle w:val="Heading1Char"/>
          <w:rFonts w:eastAsia="Calibri"/>
          <w:b/>
          <w:lang w:val="lv-LV"/>
        </w:rPr>
        <w:lastRenderedPageBreak/>
        <w:t>P</w:t>
      </w:r>
      <w:r w:rsidR="0010224D" w:rsidRPr="7D0A59AD">
        <w:rPr>
          <w:rStyle w:val="Heading1Char"/>
          <w:rFonts w:eastAsia="Calibri"/>
          <w:b/>
          <w:lang w:val="lv-LV"/>
        </w:rPr>
        <w:t>olitikas mērķu sasaist</w:t>
      </w:r>
      <w:r w:rsidRPr="7D0A59AD">
        <w:rPr>
          <w:rStyle w:val="Heading1Char"/>
          <w:rFonts w:eastAsia="Calibri"/>
          <w:b/>
          <w:lang w:val="lv-LV"/>
        </w:rPr>
        <w:t>e</w:t>
      </w:r>
      <w:r w:rsidR="0010224D" w:rsidRPr="7D0A59AD">
        <w:rPr>
          <w:rStyle w:val="Heading1Char"/>
          <w:rFonts w:eastAsia="Calibri"/>
          <w:b/>
          <w:lang w:val="lv-LV"/>
        </w:rPr>
        <w:t xml:space="preserve"> ar Latvija</w:t>
      </w:r>
      <w:r w:rsidR="0063783E" w:rsidRPr="7D0A59AD">
        <w:rPr>
          <w:rStyle w:val="Heading1Char"/>
          <w:rFonts w:eastAsia="Calibri"/>
          <w:b/>
          <w:lang w:val="lv-LV"/>
        </w:rPr>
        <w:t xml:space="preserve">s un </w:t>
      </w:r>
      <w:r w:rsidR="0010224D" w:rsidRPr="7D0A59AD">
        <w:rPr>
          <w:rStyle w:val="Heading1Char"/>
          <w:rFonts w:eastAsia="Calibri"/>
          <w:b/>
          <w:lang w:val="lv-LV"/>
        </w:rPr>
        <w:t>Eiropas Savienības</w:t>
      </w:r>
      <w:r w:rsidRPr="7D0A59AD">
        <w:rPr>
          <w:rStyle w:val="Heading1Char"/>
          <w:rFonts w:eastAsia="Calibri"/>
          <w:b/>
          <w:lang w:val="lv-LV"/>
        </w:rPr>
        <w:t xml:space="preserve"> </w:t>
      </w:r>
      <w:r w:rsidR="0010224D" w:rsidRPr="7D0A59AD">
        <w:rPr>
          <w:rStyle w:val="Heading1Char"/>
          <w:rFonts w:eastAsia="Calibri"/>
          <w:b/>
          <w:lang w:val="lv-LV"/>
        </w:rPr>
        <w:t>politikas plānošanas dokumentiem un</w:t>
      </w:r>
      <w:r w:rsidR="00A5564F" w:rsidRPr="7D0A59AD">
        <w:rPr>
          <w:rStyle w:val="Heading1Char"/>
          <w:rFonts w:eastAsia="Calibri"/>
          <w:b/>
          <w:lang w:val="lv-LV"/>
        </w:rPr>
        <w:t xml:space="preserve"> citiem</w:t>
      </w:r>
      <w:r w:rsidR="0010224D" w:rsidRPr="7D0A59AD">
        <w:rPr>
          <w:rStyle w:val="Heading1Char"/>
          <w:rFonts w:eastAsia="Calibri"/>
          <w:b/>
          <w:lang w:val="lv-LV"/>
        </w:rPr>
        <w:t xml:space="preserve"> </w:t>
      </w:r>
      <w:r w:rsidR="00AE1018" w:rsidRPr="7D0A59AD">
        <w:rPr>
          <w:rStyle w:val="Heading1Char"/>
          <w:rFonts w:eastAsia="Calibri"/>
          <w:b/>
          <w:lang w:val="lv-LV"/>
        </w:rPr>
        <w:t>normatīv</w:t>
      </w:r>
      <w:r w:rsidR="00732C34">
        <w:rPr>
          <w:rStyle w:val="Heading1Char"/>
          <w:rFonts w:eastAsia="Calibri"/>
          <w:b/>
          <w:lang w:val="lv-LV"/>
        </w:rPr>
        <w:t>aj</w:t>
      </w:r>
      <w:r w:rsidR="00AE1018" w:rsidRPr="7D0A59AD">
        <w:rPr>
          <w:rStyle w:val="Heading1Char"/>
          <w:rFonts w:eastAsia="Calibri"/>
          <w:b/>
          <w:lang w:val="lv-LV"/>
        </w:rPr>
        <w:t>iem</w:t>
      </w:r>
      <w:r w:rsidR="0010224D" w:rsidRPr="7D0A59AD">
        <w:rPr>
          <w:rStyle w:val="Heading1Char"/>
          <w:rFonts w:eastAsia="Calibri"/>
          <w:b/>
          <w:lang w:val="lv-LV"/>
        </w:rPr>
        <w:t xml:space="preserve"> aktiem</w:t>
      </w:r>
      <w:bookmarkEnd w:id="23"/>
    </w:p>
    <w:p w14:paraId="7F64C273" w14:textId="7ABAD3B4" w:rsidR="00C71910" w:rsidRPr="00890D7F" w:rsidRDefault="00C71910" w:rsidP="00C43F2A">
      <w:pPr>
        <w:jc w:val="both"/>
        <w:rPr>
          <w:rFonts w:ascii="Times New Roman" w:hAnsi="Times New Roman"/>
          <w:sz w:val="24"/>
          <w:szCs w:val="24"/>
        </w:rPr>
      </w:pPr>
    </w:p>
    <w:tbl>
      <w:tblPr>
        <w:tblStyle w:val="TableGrid"/>
        <w:tblW w:w="0" w:type="auto"/>
        <w:tblLook w:val="04A0" w:firstRow="1" w:lastRow="0" w:firstColumn="1" w:lastColumn="0" w:noHBand="0" w:noVBand="1"/>
      </w:tblPr>
      <w:tblGrid>
        <w:gridCol w:w="704"/>
        <w:gridCol w:w="3544"/>
        <w:gridCol w:w="4813"/>
      </w:tblGrid>
      <w:tr w:rsidR="007F0C04" w:rsidRPr="00890D7F" w14:paraId="31D80A93" w14:textId="77777777" w:rsidTr="008450AD">
        <w:tc>
          <w:tcPr>
            <w:tcW w:w="704" w:type="dxa"/>
            <w:vAlign w:val="center"/>
          </w:tcPr>
          <w:p w14:paraId="098D57A2" w14:textId="053367CC" w:rsidR="007F0C04" w:rsidRPr="00890D7F" w:rsidRDefault="007F0C04" w:rsidP="00C43F2A">
            <w:pPr>
              <w:jc w:val="center"/>
              <w:rPr>
                <w:rFonts w:ascii="Times New Roman" w:hAnsi="Times New Roman"/>
                <w:sz w:val="24"/>
                <w:szCs w:val="24"/>
              </w:rPr>
            </w:pPr>
            <w:r w:rsidRPr="00890D7F">
              <w:rPr>
                <w:rFonts w:ascii="Times New Roman" w:hAnsi="Times New Roman"/>
                <w:sz w:val="24"/>
                <w:szCs w:val="24"/>
              </w:rPr>
              <w:t>Nr.</w:t>
            </w:r>
            <w:r w:rsidR="005040A7">
              <w:rPr>
                <w:rFonts w:ascii="Times New Roman" w:hAnsi="Times New Roman"/>
                <w:sz w:val="24"/>
                <w:szCs w:val="24"/>
              </w:rPr>
              <w:t xml:space="preserve"> </w:t>
            </w:r>
            <w:proofErr w:type="spellStart"/>
            <w:r w:rsidRPr="00890D7F">
              <w:rPr>
                <w:rFonts w:ascii="Times New Roman" w:hAnsi="Times New Roman"/>
                <w:sz w:val="24"/>
                <w:szCs w:val="24"/>
              </w:rPr>
              <w:t>p.k</w:t>
            </w:r>
            <w:proofErr w:type="spellEnd"/>
          </w:p>
        </w:tc>
        <w:tc>
          <w:tcPr>
            <w:tcW w:w="3544" w:type="dxa"/>
            <w:vAlign w:val="center"/>
          </w:tcPr>
          <w:p w14:paraId="0E679AFD" w14:textId="75D17CF3" w:rsidR="007F0C04" w:rsidRPr="00890D7F" w:rsidRDefault="00E7424E" w:rsidP="00C43F2A">
            <w:pPr>
              <w:jc w:val="center"/>
              <w:rPr>
                <w:rFonts w:ascii="Times New Roman" w:hAnsi="Times New Roman"/>
                <w:b/>
                <w:bCs/>
                <w:sz w:val="24"/>
                <w:szCs w:val="24"/>
              </w:rPr>
            </w:pPr>
            <w:r w:rsidRPr="009C6DB6">
              <w:rPr>
                <w:rFonts w:ascii="Times New Roman" w:hAnsi="Times New Roman"/>
                <w:b/>
                <w:bCs/>
                <w:sz w:val="24"/>
                <w:szCs w:val="24"/>
                <w:shd w:val="clear" w:color="auto" w:fill="FFFFFF"/>
              </w:rPr>
              <w:t>Dokumenta nosaukums, apstiprināšanas/ izsludināšanas datums</w:t>
            </w:r>
          </w:p>
        </w:tc>
        <w:tc>
          <w:tcPr>
            <w:tcW w:w="4813" w:type="dxa"/>
            <w:vAlign w:val="center"/>
          </w:tcPr>
          <w:p w14:paraId="37B18F6D" w14:textId="1B11CAB0" w:rsidR="007F0C04" w:rsidRPr="00890D7F" w:rsidRDefault="00E7424E" w:rsidP="00C43F2A">
            <w:pPr>
              <w:jc w:val="center"/>
              <w:rPr>
                <w:rFonts w:ascii="Times New Roman" w:hAnsi="Times New Roman"/>
                <w:b/>
                <w:bCs/>
                <w:sz w:val="24"/>
                <w:szCs w:val="24"/>
              </w:rPr>
            </w:pPr>
            <w:r w:rsidRPr="00890D7F">
              <w:rPr>
                <w:rFonts w:ascii="Times New Roman" w:hAnsi="Times New Roman"/>
                <w:b/>
                <w:bCs/>
                <w:sz w:val="24"/>
                <w:szCs w:val="24"/>
              </w:rPr>
              <w:t>Sasaiste ar Latvijas mediju politikas pamatnostādnēm 202</w:t>
            </w:r>
            <w:r w:rsidR="001723ED">
              <w:rPr>
                <w:rFonts w:ascii="Times New Roman" w:hAnsi="Times New Roman"/>
                <w:b/>
                <w:bCs/>
                <w:sz w:val="24"/>
                <w:szCs w:val="24"/>
              </w:rPr>
              <w:t>4</w:t>
            </w:r>
            <w:r w:rsidRPr="00890D7F">
              <w:rPr>
                <w:rFonts w:ascii="Times New Roman" w:hAnsi="Times New Roman"/>
                <w:b/>
                <w:bCs/>
                <w:sz w:val="24"/>
                <w:szCs w:val="24"/>
              </w:rPr>
              <w:t>.-2027.</w:t>
            </w:r>
            <w:r w:rsidR="00486926">
              <w:rPr>
                <w:rFonts w:ascii="Times New Roman" w:hAnsi="Times New Roman"/>
                <w:b/>
                <w:bCs/>
                <w:sz w:val="24"/>
                <w:szCs w:val="24"/>
              </w:rPr>
              <w:t xml:space="preserve"> </w:t>
            </w:r>
            <w:r w:rsidRPr="00890D7F">
              <w:rPr>
                <w:rFonts w:ascii="Times New Roman" w:hAnsi="Times New Roman"/>
                <w:b/>
                <w:bCs/>
                <w:sz w:val="24"/>
                <w:szCs w:val="24"/>
              </w:rPr>
              <w:t>gadam</w:t>
            </w:r>
          </w:p>
        </w:tc>
      </w:tr>
      <w:tr w:rsidR="00025C6E" w:rsidRPr="00890D7F" w14:paraId="502DB136" w14:textId="77777777" w:rsidTr="008450AD">
        <w:trPr>
          <w:trHeight w:val="325"/>
        </w:trPr>
        <w:tc>
          <w:tcPr>
            <w:tcW w:w="9061" w:type="dxa"/>
            <w:gridSpan w:val="3"/>
            <w:vAlign w:val="center"/>
          </w:tcPr>
          <w:p w14:paraId="294ED427" w14:textId="6493EBC1" w:rsidR="00025C6E" w:rsidRPr="00890D7F" w:rsidRDefault="008B7DB8" w:rsidP="00C43F2A">
            <w:pPr>
              <w:jc w:val="center"/>
              <w:rPr>
                <w:rFonts w:ascii="Times New Roman" w:hAnsi="Times New Roman"/>
                <w:b/>
                <w:bCs/>
                <w:sz w:val="24"/>
                <w:szCs w:val="24"/>
              </w:rPr>
            </w:pPr>
            <w:r w:rsidRPr="00890D7F">
              <w:rPr>
                <w:rFonts w:ascii="Times New Roman" w:hAnsi="Times New Roman"/>
                <w:b/>
                <w:sz w:val="24"/>
                <w:szCs w:val="24"/>
                <w:shd w:val="clear" w:color="auto" w:fill="FFFFFF"/>
              </w:rPr>
              <w:t xml:space="preserve">Nacionālā līmeņa </w:t>
            </w:r>
            <w:r w:rsidR="009D1697" w:rsidRPr="00890D7F">
              <w:rPr>
                <w:rFonts w:ascii="Times New Roman" w:hAnsi="Times New Roman"/>
                <w:b/>
                <w:sz w:val="24"/>
                <w:szCs w:val="24"/>
                <w:shd w:val="clear" w:color="auto" w:fill="FFFFFF"/>
              </w:rPr>
              <w:t xml:space="preserve">normatīvie akti un </w:t>
            </w:r>
            <w:r w:rsidRPr="00890D7F">
              <w:rPr>
                <w:rFonts w:ascii="Times New Roman" w:hAnsi="Times New Roman"/>
                <w:b/>
                <w:sz w:val="24"/>
                <w:szCs w:val="24"/>
                <w:shd w:val="clear" w:color="auto" w:fill="FFFFFF"/>
              </w:rPr>
              <w:t>politikas plānošanas dokumenti</w:t>
            </w:r>
          </w:p>
        </w:tc>
      </w:tr>
      <w:tr w:rsidR="001C2726" w:rsidRPr="00890D7F" w14:paraId="42EADCB7" w14:textId="77777777" w:rsidTr="008450AD">
        <w:tc>
          <w:tcPr>
            <w:tcW w:w="704" w:type="dxa"/>
          </w:tcPr>
          <w:p w14:paraId="03F444AE" w14:textId="30011D69" w:rsidR="001C2726" w:rsidRPr="00890D7F" w:rsidRDefault="001C2726" w:rsidP="00755331">
            <w:pPr>
              <w:jc w:val="center"/>
              <w:rPr>
                <w:rFonts w:ascii="Times New Roman" w:hAnsi="Times New Roman"/>
                <w:sz w:val="24"/>
                <w:szCs w:val="24"/>
              </w:rPr>
            </w:pPr>
            <w:r w:rsidRPr="00890D7F">
              <w:rPr>
                <w:rFonts w:ascii="Times New Roman" w:hAnsi="Times New Roman"/>
                <w:sz w:val="24"/>
                <w:szCs w:val="24"/>
              </w:rPr>
              <w:t>1.</w:t>
            </w:r>
          </w:p>
        </w:tc>
        <w:tc>
          <w:tcPr>
            <w:tcW w:w="3544" w:type="dxa"/>
          </w:tcPr>
          <w:p w14:paraId="4CFB7571" w14:textId="12FAE619" w:rsidR="001C2726" w:rsidRPr="00890D7F" w:rsidRDefault="001C2726" w:rsidP="00C43F2A">
            <w:pPr>
              <w:jc w:val="both"/>
              <w:rPr>
                <w:rFonts w:ascii="Times New Roman" w:hAnsi="Times New Roman"/>
                <w:b/>
                <w:bCs/>
                <w:sz w:val="24"/>
                <w:szCs w:val="24"/>
              </w:rPr>
            </w:pPr>
            <w:r w:rsidRPr="00890D7F">
              <w:rPr>
                <w:rFonts w:ascii="Times New Roman" w:hAnsi="Times New Roman"/>
                <w:sz w:val="24"/>
                <w:szCs w:val="24"/>
                <w:shd w:val="clear" w:color="auto" w:fill="FFFFFF"/>
              </w:rPr>
              <w:t>Latvijas Nacionālais attīstības plāns 2021.-2027.</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gadam (2020.</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gada 2.</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jūlijs)</w:t>
            </w:r>
            <w:r w:rsidRPr="00890D7F">
              <w:rPr>
                <w:rStyle w:val="FootnoteReference"/>
                <w:rFonts w:ascii="Times New Roman" w:hAnsi="Times New Roman"/>
                <w:sz w:val="24"/>
                <w:szCs w:val="24"/>
                <w:shd w:val="clear" w:color="auto" w:fill="FFFFFF"/>
              </w:rPr>
              <w:footnoteReference w:id="9"/>
            </w:r>
          </w:p>
        </w:tc>
        <w:tc>
          <w:tcPr>
            <w:tcW w:w="4813" w:type="dxa"/>
          </w:tcPr>
          <w:p w14:paraId="65D54CA9" w14:textId="1D00D1F5" w:rsidR="001C2726" w:rsidRPr="00890D7F" w:rsidRDefault="001C2726" w:rsidP="00C43F2A">
            <w:pPr>
              <w:jc w:val="both"/>
              <w:rPr>
                <w:rFonts w:ascii="Times New Roman" w:hAnsi="Times New Roman"/>
                <w:b/>
                <w:bCs/>
                <w:sz w:val="24"/>
                <w:szCs w:val="24"/>
              </w:rPr>
            </w:pPr>
            <w:r w:rsidRPr="00890D7F">
              <w:rPr>
                <w:rFonts w:ascii="Times New Roman" w:hAnsi="Times New Roman"/>
                <w:sz w:val="24"/>
                <w:szCs w:val="24"/>
              </w:rPr>
              <w:t>Latvijas Nacionālā attīstības plāns 2021.–2027.</w:t>
            </w:r>
            <w:r w:rsidR="00417AD8" w:rsidRPr="00890D7F">
              <w:rPr>
                <w:rFonts w:ascii="Times New Roman" w:hAnsi="Times New Roman"/>
                <w:sz w:val="24"/>
                <w:szCs w:val="24"/>
              </w:rPr>
              <w:t> </w:t>
            </w:r>
            <w:r w:rsidRPr="00890D7F">
              <w:rPr>
                <w:rFonts w:ascii="Times New Roman" w:hAnsi="Times New Roman"/>
                <w:sz w:val="24"/>
                <w:szCs w:val="24"/>
              </w:rPr>
              <w:t xml:space="preserve">gadam paredz, ka </w:t>
            </w:r>
            <w:r w:rsidR="00BB435A">
              <w:rPr>
                <w:rFonts w:ascii="Times New Roman" w:hAnsi="Times New Roman"/>
                <w:sz w:val="24"/>
                <w:szCs w:val="24"/>
              </w:rPr>
              <w:t>p</w:t>
            </w:r>
            <w:r w:rsidRPr="00890D7F">
              <w:rPr>
                <w:rFonts w:ascii="Times New Roman" w:eastAsia="Times New Roman" w:hAnsi="Times New Roman"/>
                <w:sz w:val="24"/>
                <w:szCs w:val="24"/>
              </w:rPr>
              <w:t xml:space="preserve">lašsaziņas līdzekļi, politiskā retorika atsevišķās valstīs var radīt plaisas sabiedrībā. Tāpēc ir stiprināma informatīvā telpa, novēršama dezinformācija un uzlabojama </w:t>
            </w:r>
            <w:proofErr w:type="spellStart"/>
            <w:r w:rsidRPr="00890D7F">
              <w:rPr>
                <w:rFonts w:ascii="Times New Roman" w:eastAsia="Times New Roman" w:hAnsi="Times New Roman"/>
                <w:sz w:val="24"/>
                <w:szCs w:val="24"/>
              </w:rPr>
              <w:t>medijpratība</w:t>
            </w:r>
            <w:proofErr w:type="spellEnd"/>
            <w:r w:rsidRPr="00890D7F">
              <w:rPr>
                <w:rFonts w:ascii="Times New Roman" w:eastAsia="Times New Roman" w:hAnsi="Times New Roman"/>
                <w:sz w:val="24"/>
                <w:szCs w:val="24"/>
              </w:rPr>
              <w:t>, līdzdarbība politikas veidošanā, komunikācijas prasmes starp dažādām grupām un kultūrām. Informatīvajā telpā, tostarp medijos, radītais saturs palīdz noturēt demokrātiju un nostiprināt pilsoniskās vērtības. Arī kvalitatīva mediju satura pieejamība valsts valodā, pietiekama un kvalitatīva informācija par sabiedrībā notiekošo stiprina mūs kā sabiedrību un demokrātisku valsti.</w:t>
            </w:r>
          </w:p>
        </w:tc>
      </w:tr>
      <w:tr w:rsidR="001C2726" w:rsidRPr="00890D7F" w14:paraId="5602CF91" w14:textId="77777777" w:rsidTr="008450AD">
        <w:tc>
          <w:tcPr>
            <w:tcW w:w="704" w:type="dxa"/>
          </w:tcPr>
          <w:p w14:paraId="3DED1177" w14:textId="229A3A90" w:rsidR="001C2726" w:rsidRPr="00890D7F" w:rsidRDefault="001C2726" w:rsidP="00755331">
            <w:pPr>
              <w:jc w:val="center"/>
              <w:rPr>
                <w:rFonts w:ascii="Times New Roman" w:hAnsi="Times New Roman"/>
                <w:sz w:val="24"/>
                <w:szCs w:val="24"/>
              </w:rPr>
            </w:pPr>
            <w:r w:rsidRPr="00890D7F">
              <w:rPr>
                <w:rFonts w:ascii="Times New Roman" w:hAnsi="Times New Roman"/>
                <w:sz w:val="24"/>
                <w:szCs w:val="24"/>
              </w:rPr>
              <w:t>2.</w:t>
            </w:r>
          </w:p>
        </w:tc>
        <w:tc>
          <w:tcPr>
            <w:tcW w:w="3544" w:type="dxa"/>
          </w:tcPr>
          <w:p w14:paraId="4AC3D793" w14:textId="4A5CE274" w:rsidR="001C2726" w:rsidRPr="00890D7F" w:rsidRDefault="001C2726" w:rsidP="00C43F2A">
            <w:pPr>
              <w:jc w:val="both"/>
              <w:rPr>
                <w:rFonts w:ascii="Times New Roman" w:hAnsi="Times New Roman"/>
                <w:sz w:val="24"/>
                <w:szCs w:val="24"/>
              </w:rPr>
            </w:pPr>
            <w:r w:rsidRPr="00890D7F">
              <w:rPr>
                <w:rFonts w:ascii="Times New Roman" w:hAnsi="Times New Roman"/>
                <w:sz w:val="24"/>
                <w:szCs w:val="24"/>
                <w:shd w:val="clear" w:color="auto" w:fill="FFFFFF"/>
              </w:rPr>
              <w:t>Latvijas ilgtermiņa attīstības stratēģija līdz 2030.</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gadam</w:t>
            </w:r>
            <w:r w:rsidR="00C43F2A">
              <w:rPr>
                <w:rFonts w:ascii="Times New Roman" w:hAnsi="Times New Roman"/>
                <w:sz w:val="24"/>
                <w:szCs w:val="24"/>
                <w:shd w:val="clear" w:color="auto" w:fill="FFFFFF"/>
              </w:rPr>
              <w:t xml:space="preserve"> </w:t>
            </w:r>
            <w:r w:rsidRPr="00890D7F">
              <w:rPr>
                <w:rFonts w:ascii="Times New Roman" w:hAnsi="Times New Roman"/>
                <w:sz w:val="24"/>
                <w:szCs w:val="24"/>
                <w:shd w:val="clear" w:color="auto" w:fill="FFFFFF"/>
              </w:rPr>
              <w:t>(2010.</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gada 10.</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jūnijs)</w:t>
            </w:r>
            <w:r w:rsidRPr="00890D7F">
              <w:rPr>
                <w:rStyle w:val="FootnoteReference"/>
                <w:rFonts w:ascii="Times New Roman" w:hAnsi="Times New Roman"/>
                <w:sz w:val="24"/>
                <w:szCs w:val="24"/>
                <w:shd w:val="clear" w:color="auto" w:fill="FFFFFF"/>
              </w:rPr>
              <w:footnoteReference w:id="10"/>
            </w:r>
          </w:p>
        </w:tc>
        <w:tc>
          <w:tcPr>
            <w:tcW w:w="4813" w:type="dxa"/>
          </w:tcPr>
          <w:p w14:paraId="5631F7F8" w14:textId="6DE67D6E" w:rsidR="001C2726" w:rsidRPr="00890D7F" w:rsidRDefault="001C2726" w:rsidP="00C43F2A">
            <w:pPr>
              <w:jc w:val="both"/>
              <w:rPr>
                <w:rFonts w:ascii="Times New Roman" w:hAnsi="Times New Roman"/>
                <w:sz w:val="24"/>
                <w:szCs w:val="24"/>
              </w:rPr>
            </w:pPr>
            <w:r w:rsidRPr="00890D7F">
              <w:rPr>
                <w:rFonts w:ascii="Times New Roman" w:hAnsi="Times New Roman"/>
                <w:sz w:val="24"/>
                <w:szCs w:val="24"/>
              </w:rPr>
              <w:t>Latvijas ilgtspējīgas attīstības stratēģija paredz nodrošināt mediju pieejamību.</w:t>
            </w:r>
          </w:p>
        </w:tc>
      </w:tr>
      <w:tr w:rsidR="001C2726" w:rsidRPr="00890D7F" w14:paraId="59D4789F" w14:textId="77777777" w:rsidTr="008450AD">
        <w:tc>
          <w:tcPr>
            <w:tcW w:w="704" w:type="dxa"/>
          </w:tcPr>
          <w:p w14:paraId="472232D8" w14:textId="5B5A48D2" w:rsidR="001C2726" w:rsidRPr="00890D7F" w:rsidRDefault="001C2726" w:rsidP="00755331">
            <w:pPr>
              <w:jc w:val="center"/>
              <w:rPr>
                <w:rFonts w:ascii="Times New Roman" w:hAnsi="Times New Roman"/>
                <w:sz w:val="24"/>
                <w:szCs w:val="24"/>
              </w:rPr>
            </w:pPr>
            <w:r w:rsidRPr="00890D7F">
              <w:rPr>
                <w:rFonts w:ascii="Times New Roman" w:hAnsi="Times New Roman"/>
                <w:sz w:val="24"/>
                <w:szCs w:val="24"/>
              </w:rPr>
              <w:t>3.</w:t>
            </w:r>
          </w:p>
        </w:tc>
        <w:tc>
          <w:tcPr>
            <w:tcW w:w="3544" w:type="dxa"/>
          </w:tcPr>
          <w:p w14:paraId="0605648F" w14:textId="0051AFBC" w:rsidR="001C2726" w:rsidRPr="00890D7F" w:rsidRDefault="001C2726" w:rsidP="00C43F2A">
            <w:pPr>
              <w:jc w:val="both"/>
              <w:rPr>
                <w:rFonts w:ascii="Times New Roman" w:hAnsi="Times New Roman"/>
                <w:b/>
                <w:bCs/>
                <w:sz w:val="24"/>
                <w:szCs w:val="24"/>
              </w:rPr>
            </w:pPr>
            <w:r w:rsidRPr="00890D7F">
              <w:rPr>
                <w:rFonts w:ascii="Times New Roman" w:hAnsi="Times New Roman"/>
                <w:sz w:val="24"/>
                <w:szCs w:val="24"/>
                <w:shd w:val="clear" w:color="auto" w:fill="FFFFFF"/>
              </w:rPr>
              <w:t>Nacionālās drošības koncepcija (</w:t>
            </w:r>
            <w:r w:rsidR="009F2017">
              <w:rPr>
                <w:rFonts w:ascii="Times New Roman" w:hAnsi="Times New Roman"/>
                <w:sz w:val="24"/>
                <w:szCs w:val="24"/>
                <w:shd w:val="clear" w:color="auto" w:fill="FFFFFF"/>
              </w:rPr>
              <w:t>2023</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 xml:space="preserve">gada </w:t>
            </w:r>
            <w:r w:rsidR="003527A9">
              <w:rPr>
                <w:rFonts w:ascii="Times New Roman" w:hAnsi="Times New Roman"/>
                <w:sz w:val="24"/>
                <w:szCs w:val="24"/>
                <w:shd w:val="clear" w:color="auto" w:fill="FFFFFF"/>
              </w:rPr>
              <w:t>28</w:t>
            </w:r>
            <w:r w:rsidRPr="00890D7F">
              <w:rPr>
                <w:rFonts w:ascii="Times New Roman" w:hAnsi="Times New Roman"/>
                <w:sz w:val="24"/>
                <w:szCs w:val="24"/>
                <w:shd w:val="clear" w:color="auto" w:fill="FFFFFF"/>
              </w:rPr>
              <w:t>.</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septembris)</w:t>
            </w:r>
            <w:r w:rsidRPr="00890D7F">
              <w:rPr>
                <w:rStyle w:val="FootnoteReference"/>
                <w:rFonts w:ascii="Times New Roman" w:hAnsi="Times New Roman"/>
                <w:sz w:val="24"/>
                <w:szCs w:val="24"/>
                <w:shd w:val="clear" w:color="auto" w:fill="FFFFFF"/>
              </w:rPr>
              <w:footnoteReference w:id="11"/>
            </w:r>
          </w:p>
        </w:tc>
        <w:tc>
          <w:tcPr>
            <w:tcW w:w="4813" w:type="dxa"/>
          </w:tcPr>
          <w:p w14:paraId="17EF7E7E" w14:textId="09300749" w:rsidR="001C2726" w:rsidRPr="00890D7F" w:rsidRDefault="001C2726" w:rsidP="00C43F2A">
            <w:pPr>
              <w:jc w:val="both"/>
              <w:rPr>
                <w:rFonts w:ascii="Times New Roman" w:hAnsi="Times New Roman"/>
                <w:b/>
                <w:bCs/>
                <w:sz w:val="24"/>
                <w:szCs w:val="24"/>
              </w:rPr>
            </w:pPr>
            <w:r w:rsidRPr="00890D7F">
              <w:rPr>
                <w:rFonts w:ascii="Times New Roman" w:hAnsi="Times New Roman"/>
                <w:sz w:val="24"/>
                <w:szCs w:val="24"/>
              </w:rPr>
              <w:t>Nacionālās drošības koncepcija Latvijas informatīvās telpas radītā apdraudējuma novēršanai norāda uz vienotas, vispārpieejamas informatīvās telpas nepieciešamību un nozīmību saglabāt plašsaziņas līdzekļu plurālismu un informatīvās vides daudzveidību.</w:t>
            </w:r>
          </w:p>
        </w:tc>
      </w:tr>
      <w:tr w:rsidR="001C2726" w:rsidRPr="00890D7F" w14:paraId="26F21ED3" w14:textId="77777777" w:rsidTr="008450AD">
        <w:tc>
          <w:tcPr>
            <w:tcW w:w="704" w:type="dxa"/>
          </w:tcPr>
          <w:p w14:paraId="4AC7836B" w14:textId="0373BE7F" w:rsidR="001C2726" w:rsidRPr="00890D7F" w:rsidRDefault="003D3A1D" w:rsidP="00755331">
            <w:pPr>
              <w:jc w:val="center"/>
              <w:rPr>
                <w:rFonts w:ascii="Times New Roman" w:hAnsi="Times New Roman"/>
                <w:sz w:val="24"/>
                <w:szCs w:val="24"/>
              </w:rPr>
            </w:pPr>
            <w:r>
              <w:rPr>
                <w:rFonts w:ascii="Times New Roman" w:hAnsi="Times New Roman"/>
                <w:sz w:val="24"/>
                <w:szCs w:val="24"/>
              </w:rPr>
              <w:t>4</w:t>
            </w:r>
            <w:r w:rsidR="001C2726" w:rsidRPr="00890D7F">
              <w:rPr>
                <w:rFonts w:ascii="Times New Roman" w:hAnsi="Times New Roman"/>
                <w:sz w:val="24"/>
                <w:szCs w:val="24"/>
              </w:rPr>
              <w:t>.</w:t>
            </w:r>
          </w:p>
        </w:tc>
        <w:tc>
          <w:tcPr>
            <w:tcW w:w="3544" w:type="dxa"/>
          </w:tcPr>
          <w:p w14:paraId="63098087" w14:textId="7D5F85E9" w:rsidR="001C2726" w:rsidRPr="00890D7F" w:rsidRDefault="001C2726" w:rsidP="00C43F2A">
            <w:pPr>
              <w:jc w:val="both"/>
              <w:rPr>
                <w:rFonts w:ascii="Times New Roman" w:hAnsi="Times New Roman"/>
                <w:sz w:val="24"/>
                <w:szCs w:val="24"/>
                <w:shd w:val="clear" w:color="auto" w:fill="FFFFFF"/>
              </w:rPr>
            </w:pPr>
            <w:r w:rsidRPr="00890D7F">
              <w:rPr>
                <w:rFonts w:ascii="Times New Roman" w:hAnsi="Times New Roman"/>
                <w:sz w:val="24"/>
                <w:szCs w:val="24"/>
                <w:shd w:val="clear" w:color="auto" w:fill="FFFFFF"/>
              </w:rPr>
              <w:t>Valsts aizsardzības koncepcija (2020.</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gada 24.</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septembris)</w:t>
            </w:r>
            <w:r w:rsidRPr="00890D7F">
              <w:rPr>
                <w:rStyle w:val="FootnoteReference"/>
                <w:rFonts w:ascii="Times New Roman" w:hAnsi="Times New Roman"/>
                <w:sz w:val="24"/>
                <w:szCs w:val="24"/>
                <w:shd w:val="clear" w:color="auto" w:fill="FFFFFF"/>
              </w:rPr>
              <w:footnoteReference w:id="12"/>
            </w:r>
          </w:p>
        </w:tc>
        <w:tc>
          <w:tcPr>
            <w:tcW w:w="4813" w:type="dxa"/>
          </w:tcPr>
          <w:p w14:paraId="7E94A104" w14:textId="43F97090" w:rsidR="001C2726" w:rsidRPr="00890D7F" w:rsidRDefault="001C2726" w:rsidP="00C43F2A">
            <w:pPr>
              <w:jc w:val="both"/>
              <w:rPr>
                <w:rFonts w:ascii="Times New Roman" w:hAnsi="Times New Roman"/>
                <w:sz w:val="24"/>
                <w:szCs w:val="24"/>
              </w:rPr>
            </w:pPr>
            <w:r w:rsidRPr="00890D7F">
              <w:rPr>
                <w:rFonts w:ascii="Times New Roman" w:hAnsi="Times New Roman"/>
                <w:sz w:val="24"/>
                <w:szCs w:val="24"/>
              </w:rPr>
              <w:t xml:space="preserve">Paredz informācijas telpas aizsardzību, norādot uz </w:t>
            </w:r>
            <w:r w:rsidRPr="00890D7F">
              <w:rPr>
                <w:rFonts w:ascii="Times New Roman" w:hAnsi="Times New Roman"/>
                <w:sz w:val="24"/>
                <w:szCs w:val="24"/>
                <w:shd w:val="clear" w:color="auto" w:fill="FFFFFF"/>
              </w:rPr>
              <w:t xml:space="preserve">sabiedrības izglītošanu </w:t>
            </w:r>
            <w:proofErr w:type="spellStart"/>
            <w:r w:rsidRPr="00890D7F">
              <w:rPr>
                <w:rFonts w:ascii="Times New Roman" w:hAnsi="Times New Roman"/>
                <w:sz w:val="24"/>
                <w:szCs w:val="24"/>
                <w:shd w:val="clear" w:color="auto" w:fill="FFFFFF"/>
              </w:rPr>
              <w:t>medijpratības</w:t>
            </w:r>
            <w:proofErr w:type="spellEnd"/>
            <w:r w:rsidRPr="00890D7F">
              <w:rPr>
                <w:rFonts w:ascii="Times New Roman" w:hAnsi="Times New Roman"/>
                <w:sz w:val="24"/>
                <w:szCs w:val="24"/>
                <w:shd w:val="clear" w:color="auto" w:fill="FFFFFF"/>
              </w:rPr>
              <w:t xml:space="preserve"> jomā gan izglītības iestāžu mācību priekšmetu programmās, gan dažādu sabiedrības grupu izglītošanā.</w:t>
            </w:r>
            <w:r w:rsidRPr="00890D7F">
              <w:rPr>
                <w:rFonts w:ascii="Arial" w:hAnsi="Arial" w:cs="Arial"/>
                <w:sz w:val="20"/>
                <w:szCs w:val="20"/>
                <w:shd w:val="clear" w:color="auto" w:fill="FFFFFF"/>
              </w:rPr>
              <w:t> </w:t>
            </w:r>
          </w:p>
        </w:tc>
      </w:tr>
      <w:tr w:rsidR="001C2726" w:rsidRPr="00890D7F" w14:paraId="73C23013" w14:textId="77777777" w:rsidTr="008450AD">
        <w:tc>
          <w:tcPr>
            <w:tcW w:w="704" w:type="dxa"/>
          </w:tcPr>
          <w:p w14:paraId="16A1EF37" w14:textId="190339A5" w:rsidR="001C2726" w:rsidRPr="00890D7F" w:rsidRDefault="003D3A1D" w:rsidP="00755331">
            <w:pPr>
              <w:jc w:val="center"/>
              <w:rPr>
                <w:rFonts w:ascii="Times New Roman" w:hAnsi="Times New Roman"/>
                <w:sz w:val="24"/>
                <w:szCs w:val="24"/>
              </w:rPr>
            </w:pPr>
            <w:r>
              <w:rPr>
                <w:rFonts w:ascii="Times New Roman" w:hAnsi="Times New Roman"/>
                <w:sz w:val="24"/>
                <w:szCs w:val="24"/>
              </w:rPr>
              <w:t>5</w:t>
            </w:r>
            <w:r w:rsidR="007353A0">
              <w:rPr>
                <w:rFonts w:ascii="Times New Roman" w:hAnsi="Times New Roman"/>
                <w:sz w:val="24"/>
                <w:szCs w:val="24"/>
              </w:rPr>
              <w:t>.</w:t>
            </w:r>
          </w:p>
        </w:tc>
        <w:tc>
          <w:tcPr>
            <w:tcW w:w="3544" w:type="dxa"/>
          </w:tcPr>
          <w:p w14:paraId="7BBB4E1F" w14:textId="45E9C361" w:rsidR="001C2726" w:rsidRPr="00890D7F" w:rsidRDefault="001C2726" w:rsidP="00C43F2A">
            <w:pPr>
              <w:pStyle w:val="Default"/>
              <w:jc w:val="both"/>
              <w:rPr>
                <w:rFonts w:ascii="Times New Roman" w:hAnsi="Times New Roman" w:cs="Times New Roman"/>
              </w:rPr>
            </w:pPr>
            <w:r w:rsidRPr="00890D7F">
              <w:rPr>
                <w:rFonts w:ascii="Times New Roman" w:hAnsi="Times New Roman" w:cs="Times New Roman"/>
              </w:rPr>
              <w:t>Likums „Par presi un citiem masu informācijas līdzekļiem”</w:t>
            </w:r>
            <w:r w:rsidR="00984F87" w:rsidRPr="00890D7F">
              <w:rPr>
                <w:rFonts w:ascii="Times New Roman" w:hAnsi="Times New Roman" w:cs="Times New Roman"/>
              </w:rPr>
              <w:t xml:space="preserve"> (</w:t>
            </w:r>
            <w:r w:rsidR="00015926" w:rsidRPr="00890D7F">
              <w:rPr>
                <w:rFonts w:ascii="Times New Roman" w:hAnsi="Times New Roman" w:cs="Times New Roman"/>
              </w:rPr>
              <w:t>1991.</w:t>
            </w:r>
            <w:r w:rsidR="00417AD8" w:rsidRPr="00890D7F">
              <w:rPr>
                <w:rFonts w:ascii="Times New Roman" w:hAnsi="Times New Roman" w:cs="Times New Roman"/>
              </w:rPr>
              <w:t> </w:t>
            </w:r>
            <w:r w:rsidR="00015926" w:rsidRPr="00890D7F">
              <w:rPr>
                <w:rFonts w:ascii="Times New Roman" w:hAnsi="Times New Roman" w:cs="Times New Roman"/>
              </w:rPr>
              <w:t>gada 1.</w:t>
            </w:r>
            <w:r w:rsidR="00417AD8" w:rsidRPr="00890D7F">
              <w:rPr>
                <w:rFonts w:ascii="Times New Roman" w:hAnsi="Times New Roman" w:cs="Times New Roman"/>
              </w:rPr>
              <w:t> </w:t>
            </w:r>
            <w:r w:rsidR="00015926" w:rsidRPr="00890D7F">
              <w:rPr>
                <w:rFonts w:ascii="Times New Roman" w:hAnsi="Times New Roman" w:cs="Times New Roman"/>
              </w:rPr>
              <w:t>janvāris)</w:t>
            </w:r>
            <w:r w:rsidRPr="00890D7F">
              <w:rPr>
                <w:rStyle w:val="FootnoteReference"/>
                <w:rFonts w:ascii="Times New Roman" w:hAnsi="Times New Roman" w:cs="Times New Roman"/>
              </w:rPr>
              <w:footnoteReference w:id="13"/>
            </w:r>
          </w:p>
          <w:p w14:paraId="5D62C01C" w14:textId="77777777" w:rsidR="001C2726" w:rsidRPr="00890D7F" w:rsidRDefault="001C2726" w:rsidP="00C43F2A">
            <w:pPr>
              <w:jc w:val="both"/>
              <w:rPr>
                <w:rFonts w:ascii="Times New Roman" w:hAnsi="Times New Roman"/>
                <w:color w:val="414142"/>
                <w:sz w:val="24"/>
                <w:szCs w:val="24"/>
                <w:shd w:val="clear" w:color="auto" w:fill="FFFFFF"/>
              </w:rPr>
            </w:pPr>
          </w:p>
        </w:tc>
        <w:tc>
          <w:tcPr>
            <w:tcW w:w="4813" w:type="dxa"/>
          </w:tcPr>
          <w:p w14:paraId="3070D5AE" w14:textId="0F62EF61" w:rsidR="001C2726" w:rsidRPr="00890D7F" w:rsidRDefault="003E2BD5" w:rsidP="00C43F2A">
            <w:pPr>
              <w:jc w:val="both"/>
              <w:rPr>
                <w:rFonts w:ascii="Times New Roman" w:hAnsi="Times New Roman"/>
                <w:sz w:val="24"/>
                <w:szCs w:val="24"/>
              </w:rPr>
            </w:pPr>
            <w:r w:rsidRPr="00890D7F">
              <w:rPr>
                <w:rFonts w:ascii="Times New Roman" w:hAnsi="Times New Roman"/>
                <w:sz w:val="24"/>
                <w:szCs w:val="24"/>
              </w:rPr>
              <w:t>Aizsargā</w:t>
            </w:r>
            <w:r w:rsidR="00946D48" w:rsidRPr="00890D7F">
              <w:rPr>
                <w:rFonts w:ascii="Times New Roman" w:hAnsi="Times New Roman"/>
                <w:sz w:val="24"/>
                <w:szCs w:val="24"/>
              </w:rPr>
              <w:t xml:space="preserve"> Latvijas Republikas Satversmē nostiprinātās tiesības uz vārda brīvību.</w:t>
            </w:r>
          </w:p>
        </w:tc>
      </w:tr>
      <w:tr w:rsidR="001C2726" w:rsidRPr="00890D7F" w14:paraId="50106F8F" w14:textId="77777777" w:rsidTr="008450AD">
        <w:tc>
          <w:tcPr>
            <w:tcW w:w="704" w:type="dxa"/>
          </w:tcPr>
          <w:p w14:paraId="3196A15F" w14:textId="1565A7AB" w:rsidR="001C2726" w:rsidRPr="00890D7F" w:rsidRDefault="003D3A1D" w:rsidP="00755331">
            <w:pPr>
              <w:jc w:val="center"/>
              <w:rPr>
                <w:rFonts w:ascii="Times New Roman" w:hAnsi="Times New Roman"/>
                <w:sz w:val="24"/>
                <w:szCs w:val="24"/>
              </w:rPr>
            </w:pPr>
            <w:r>
              <w:rPr>
                <w:rFonts w:ascii="Times New Roman" w:hAnsi="Times New Roman"/>
                <w:sz w:val="24"/>
                <w:szCs w:val="24"/>
              </w:rPr>
              <w:lastRenderedPageBreak/>
              <w:t>6</w:t>
            </w:r>
            <w:r w:rsidR="00521240" w:rsidRPr="00890D7F">
              <w:rPr>
                <w:rFonts w:ascii="Times New Roman" w:hAnsi="Times New Roman"/>
                <w:sz w:val="24"/>
                <w:szCs w:val="24"/>
              </w:rPr>
              <w:t>.</w:t>
            </w:r>
          </w:p>
        </w:tc>
        <w:tc>
          <w:tcPr>
            <w:tcW w:w="3544" w:type="dxa"/>
          </w:tcPr>
          <w:p w14:paraId="7AB98928" w14:textId="593A9E5C" w:rsidR="001C2726" w:rsidRPr="00890D7F" w:rsidRDefault="001C2726" w:rsidP="009934E3">
            <w:pPr>
              <w:pStyle w:val="Default"/>
              <w:jc w:val="both"/>
              <w:rPr>
                <w:rFonts w:ascii="Times New Roman" w:hAnsi="Times New Roman" w:cs="Times New Roman"/>
              </w:rPr>
            </w:pPr>
            <w:r w:rsidRPr="00890D7F">
              <w:rPr>
                <w:rFonts w:ascii="Times New Roman" w:hAnsi="Times New Roman" w:cs="Times New Roman"/>
              </w:rPr>
              <w:t>Elektronisko plašsaziņas līdzekļu likums</w:t>
            </w:r>
            <w:r w:rsidR="00F32906">
              <w:rPr>
                <w:rFonts w:ascii="Times New Roman" w:hAnsi="Times New Roman" w:cs="Times New Roman"/>
              </w:rPr>
              <w:t xml:space="preserve"> </w:t>
            </w:r>
            <w:r w:rsidRPr="00890D7F">
              <w:rPr>
                <w:rStyle w:val="FootnoteReference"/>
                <w:rFonts w:ascii="Times New Roman" w:hAnsi="Times New Roman" w:cs="Times New Roman"/>
              </w:rPr>
              <w:footnoteReference w:id="14"/>
            </w:r>
          </w:p>
        </w:tc>
        <w:tc>
          <w:tcPr>
            <w:tcW w:w="4813" w:type="dxa"/>
          </w:tcPr>
          <w:p w14:paraId="3ACFC6F5" w14:textId="456D3FF1" w:rsidR="001C2726" w:rsidRPr="00890D7F" w:rsidRDefault="00492465" w:rsidP="00C43F2A">
            <w:pPr>
              <w:jc w:val="both"/>
              <w:rPr>
                <w:rFonts w:ascii="Times New Roman" w:hAnsi="Times New Roman"/>
                <w:sz w:val="24"/>
                <w:szCs w:val="24"/>
              </w:rPr>
            </w:pPr>
            <w:r w:rsidRPr="00890D7F">
              <w:rPr>
                <w:rFonts w:ascii="Times New Roman" w:hAnsi="Times New Roman"/>
                <w:sz w:val="24"/>
                <w:szCs w:val="24"/>
              </w:rPr>
              <w:t>R</w:t>
            </w:r>
            <w:r w:rsidR="00FD439E" w:rsidRPr="00890D7F">
              <w:rPr>
                <w:rFonts w:ascii="Times New Roman" w:hAnsi="Times New Roman"/>
                <w:sz w:val="24"/>
                <w:szCs w:val="24"/>
              </w:rPr>
              <w:t>eglamentē Latvijas jurisdikcijā esošo komerciālo, nekomerciālo un sabiedrisko elektronisko plašsaziņas līdzekļu darbības kārtību un noteikumus, kā arī citu tiesību subjektu darbību likumā paredzētajos gadījumos.</w:t>
            </w:r>
          </w:p>
        </w:tc>
      </w:tr>
      <w:tr w:rsidR="001C2726" w:rsidRPr="00890D7F" w14:paraId="74193B55" w14:textId="77777777" w:rsidTr="008450AD">
        <w:tc>
          <w:tcPr>
            <w:tcW w:w="704" w:type="dxa"/>
          </w:tcPr>
          <w:p w14:paraId="4F52F4A3" w14:textId="41E379DF" w:rsidR="001C2726" w:rsidRPr="00890D7F" w:rsidRDefault="00B564EE" w:rsidP="00755331">
            <w:pPr>
              <w:jc w:val="center"/>
              <w:rPr>
                <w:rFonts w:ascii="Times New Roman" w:hAnsi="Times New Roman"/>
                <w:sz w:val="24"/>
                <w:szCs w:val="24"/>
              </w:rPr>
            </w:pPr>
            <w:r>
              <w:rPr>
                <w:rFonts w:ascii="Times New Roman" w:hAnsi="Times New Roman"/>
                <w:sz w:val="24"/>
                <w:szCs w:val="24"/>
              </w:rPr>
              <w:t>7</w:t>
            </w:r>
            <w:r w:rsidR="00521240" w:rsidRPr="00890D7F">
              <w:rPr>
                <w:rFonts w:ascii="Times New Roman" w:hAnsi="Times New Roman"/>
                <w:sz w:val="24"/>
                <w:szCs w:val="24"/>
              </w:rPr>
              <w:t>.</w:t>
            </w:r>
          </w:p>
        </w:tc>
        <w:tc>
          <w:tcPr>
            <w:tcW w:w="3544" w:type="dxa"/>
          </w:tcPr>
          <w:p w14:paraId="3C7FEC1A" w14:textId="1CB1BE5B" w:rsidR="001C2726" w:rsidRPr="00890D7F" w:rsidRDefault="001C2726" w:rsidP="009934E3">
            <w:pPr>
              <w:pStyle w:val="Default"/>
              <w:jc w:val="both"/>
              <w:rPr>
                <w:rFonts w:ascii="Times New Roman" w:hAnsi="Times New Roman" w:cs="Times New Roman"/>
              </w:rPr>
            </w:pPr>
            <w:r w:rsidRPr="00890D7F">
              <w:rPr>
                <w:rFonts w:ascii="Times New Roman" w:hAnsi="Times New Roman" w:cs="Times New Roman"/>
              </w:rPr>
              <w:t>Sabiedrisko elektronisko plašsaziņas līdzekļu un to pārvaldības likums</w:t>
            </w:r>
            <w:r w:rsidRPr="00890D7F">
              <w:rPr>
                <w:rStyle w:val="FootnoteReference"/>
                <w:rFonts w:ascii="Times New Roman" w:hAnsi="Times New Roman" w:cs="Times New Roman"/>
              </w:rPr>
              <w:footnoteReference w:id="15"/>
            </w:r>
          </w:p>
        </w:tc>
        <w:tc>
          <w:tcPr>
            <w:tcW w:w="4813" w:type="dxa"/>
          </w:tcPr>
          <w:p w14:paraId="129187F3" w14:textId="619AD79A" w:rsidR="001C2726" w:rsidRPr="00890D7F" w:rsidRDefault="00492465" w:rsidP="00C43F2A">
            <w:pPr>
              <w:jc w:val="both"/>
              <w:rPr>
                <w:rFonts w:ascii="Times New Roman" w:hAnsi="Times New Roman"/>
                <w:sz w:val="24"/>
                <w:szCs w:val="24"/>
              </w:rPr>
            </w:pPr>
            <w:r w:rsidRPr="00890D7F">
              <w:rPr>
                <w:rFonts w:ascii="Times New Roman" w:hAnsi="Times New Roman"/>
                <w:sz w:val="24"/>
                <w:szCs w:val="24"/>
              </w:rPr>
              <w:t>Nodrošina</w:t>
            </w:r>
            <w:r w:rsidR="00BD0C42" w:rsidRPr="00890D7F">
              <w:rPr>
                <w:rFonts w:ascii="Times New Roman" w:hAnsi="Times New Roman"/>
                <w:sz w:val="24"/>
                <w:szCs w:val="24"/>
              </w:rPr>
              <w:t xml:space="preserve"> sabiedrisko elektronisko plašsaziņas līdzekļu efektīvu un atklātu pārvaldību, neatkarību, atbildīgumu sabiedrības priekšā un veicināt to kvalitatīvu darbību</w:t>
            </w:r>
            <w:r w:rsidR="00666DA0" w:rsidRPr="00890D7F">
              <w:rPr>
                <w:rFonts w:ascii="Times New Roman" w:hAnsi="Times New Roman"/>
                <w:sz w:val="24"/>
                <w:szCs w:val="24"/>
              </w:rPr>
              <w:t>, kā arī</w:t>
            </w:r>
            <w:r w:rsidR="00BD0C42" w:rsidRPr="00890D7F">
              <w:rPr>
                <w:rFonts w:ascii="Times New Roman" w:hAnsi="Times New Roman"/>
                <w:sz w:val="24"/>
                <w:szCs w:val="24"/>
              </w:rPr>
              <w:t xml:space="preserve"> sabiedrisko elektronisko plašsaziņas līdzekļu stratēģisko mērķi, juridisko statusu, darbību, finansēšanas, pārvaldības un uzraudzības pamatprincipus.</w:t>
            </w:r>
          </w:p>
        </w:tc>
      </w:tr>
      <w:tr w:rsidR="002421F4" w:rsidRPr="00890D7F" w14:paraId="4D9380AC" w14:textId="77777777" w:rsidTr="008450AD">
        <w:tc>
          <w:tcPr>
            <w:tcW w:w="704" w:type="dxa"/>
          </w:tcPr>
          <w:p w14:paraId="5A220C26" w14:textId="4E089A97" w:rsidR="002421F4" w:rsidRPr="00890D7F" w:rsidRDefault="00B564EE" w:rsidP="00755331">
            <w:pPr>
              <w:jc w:val="center"/>
              <w:rPr>
                <w:rFonts w:ascii="Times New Roman" w:hAnsi="Times New Roman"/>
                <w:sz w:val="24"/>
                <w:szCs w:val="24"/>
              </w:rPr>
            </w:pPr>
            <w:r>
              <w:rPr>
                <w:rFonts w:ascii="Times New Roman" w:hAnsi="Times New Roman"/>
                <w:sz w:val="24"/>
                <w:szCs w:val="24"/>
              </w:rPr>
              <w:t>8</w:t>
            </w:r>
            <w:r w:rsidR="002421F4" w:rsidRPr="00890D7F">
              <w:rPr>
                <w:rFonts w:ascii="Times New Roman" w:hAnsi="Times New Roman"/>
                <w:sz w:val="24"/>
                <w:szCs w:val="24"/>
              </w:rPr>
              <w:t>.</w:t>
            </w:r>
          </w:p>
        </w:tc>
        <w:tc>
          <w:tcPr>
            <w:tcW w:w="3544" w:type="dxa"/>
          </w:tcPr>
          <w:p w14:paraId="67390025" w14:textId="670252C0" w:rsidR="002421F4" w:rsidRPr="00890D7F" w:rsidRDefault="00CF6FD2" w:rsidP="00C43F2A">
            <w:pPr>
              <w:pStyle w:val="Default"/>
              <w:jc w:val="both"/>
              <w:rPr>
                <w:rFonts w:ascii="Times New Roman" w:hAnsi="Times New Roman" w:cs="Times New Roman"/>
              </w:rPr>
            </w:pPr>
            <w:r w:rsidRPr="00890D7F">
              <w:rPr>
                <w:rFonts w:ascii="Times New Roman" w:hAnsi="Times New Roman" w:cs="Times New Roman"/>
              </w:rPr>
              <w:t xml:space="preserve">Valsts stratēģiskās komunikācijas un informatīvās telpas drošības koncepcija </w:t>
            </w:r>
            <w:r w:rsidRPr="00890D7F">
              <w:rPr>
                <w:rFonts w:ascii="Times New Roman" w:hAnsi="Times New Roman" w:cs="Times New Roman"/>
              </w:rPr>
              <w:br/>
              <w:t>2023.</w:t>
            </w:r>
            <w:r w:rsidR="00470560">
              <w:rPr>
                <w:rFonts w:ascii="Times New Roman" w:hAnsi="Times New Roman" w:cs="Times New Roman"/>
              </w:rPr>
              <w:t>-</w:t>
            </w:r>
            <w:r w:rsidRPr="00890D7F">
              <w:rPr>
                <w:rFonts w:ascii="Times New Roman" w:hAnsi="Times New Roman" w:cs="Times New Roman"/>
              </w:rPr>
              <w:t>2027. gadam</w:t>
            </w:r>
            <w:r w:rsidR="00F32906">
              <w:rPr>
                <w:rFonts w:ascii="Times New Roman" w:hAnsi="Times New Roman" w:cs="Times New Roman"/>
              </w:rPr>
              <w:t xml:space="preserve"> (2023. gada 24. janvāris)</w:t>
            </w:r>
            <w:r w:rsidR="007353A0">
              <w:rPr>
                <w:rStyle w:val="FootnoteReference"/>
                <w:rFonts w:ascii="Times New Roman" w:hAnsi="Times New Roman" w:cs="Times New Roman"/>
              </w:rPr>
              <w:footnoteReference w:id="16"/>
            </w:r>
          </w:p>
        </w:tc>
        <w:tc>
          <w:tcPr>
            <w:tcW w:w="4813" w:type="dxa"/>
          </w:tcPr>
          <w:p w14:paraId="10C76C54" w14:textId="78FF7B50" w:rsidR="002C67B1" w:rsidRPr="00890D7F" w:rsidRDefault="002C67B1" w:rsidP="00C43F2A">
            <w:pPr>
              <w:jc w:val="both"/>
              <w:rPr>
                <w:rFonts w:ascii="Times New Roman" w:hAnsi="Times New Roman"/>
                <w:sz w:val="24"/>
                <w:szCs w:val="24"/>
              </w:rPr>
            </w:pPr>
            <w:r w:rsidRPr="00890D7F">
              <w:rPr>
                <w:rFonts w:ascii="Times New Roman" w:hAnsi="Times New Roman"/>
                <w:sz w:val="24"/>
                <w:szCs w:val="24"/>
              </w:rPr>
              <w:t>Paredz risinājumus Latvijas informatīvās telpas aizsardzībai.</w:t>
            </w:r>
          </w:p>
        </w:tc>
      </w:tr>
      <w:tr w:rsidR="00521240" w:rsidRPr="00890D7F" w14:paraId="2B198616" w14:textId="77777777" w:rsidTr="008450AD">
        <w:tc>
          <w:tcPr>
            <w:tcW w:w="704" w:type="dxa"/>
          </w:tcPr>
          <w:p w14:paraId="7AFDD38E" w14:textId="5A98AE18" w:rsidR="00521240" w:rsidRPr="00890D7F" w:rsidRDefault="00B564EE" w:rsidP="00755331">
            <w:pPr>
              <w:jc w:val="center"/>
              <w:rPr>
                <w:rFonts w:ascii="Times New Roman" w:hAnsi="Times New Roman"/>
                <w:sz w:val="24"/>
                <w:szCs w:val="24"/>
              </w:rPr>
            </w:pPr>
            <w:r>
              <w:rPr>
                <w:rFonts w:ascii="Times New Roman" w:hAnsi="Times New Roman"/>
                <w:sz w:val="24"/>
                <w:szCs w:val="24"/>
              </w:rPr>
              <w:t>9</w:t>
            </w:r>
            <w:r w:rsidR="00521240" w:rsidRPr="00890D7F">
              <w:rPr>
                <w:rFonts w:ascii="Times New Roman" w:hAnsi="Times New Roman"/>
                <w:sz w:val="24"/>
                <w:szCs w:val="24"/>
              </w:rPr>
              <w:t>.</w:t>
            </w:r>
          </w:p>
        </w:tc>
        <w:tc>
          <w:tcPr>
            <w:tcW w:w="3544" w:type="dxa"/>
          </w:tcPr>
          <w:p w14:paraId="76A9E605" w14:textId="5F2D8EC0" w:rsidR="00521240" w:rsidRPr="00890D7F" w:rsidRDefault="002E0C7D" w:rsidP="00C43F2A">
            <w:pPr>
              <w:pStyle w:val="Default"/>
              <w:jc w:val="both"/>
              <w:rPr>
                <w:rFonts w:ascii="Times New Roman" w:hAnsi="Times New Roman" w:cs="Times New Roman"/>
              </w:rPr>
            </w:pPr>
            <w:r w:rsidRPr="00890D7F">
              <w:rPr>
                <w:rFonts w:ascii="Times New Roman" w:hAnsi="Times New Roman" w:cs="Times New Roman"/>
              </w:rPr>
              <w:t>Elektronisko plašsaziņas līdzekļu</w:t>
            </w:r>
            <w:r w:rsidR="00FC0C89" w:rsidRPr="00890D7F">
              <w:rPr>
                <w:rFonts w:ascii="Times New Roman" w:hAnsi="Times New Roman" w:cs="Times New Roman"/>
              </w:rPr>
              <w:t xml:space="preserve"> nozares attīstības nacionālā stratēģija 2023.</w:t>
            </w:r>
            <w:r w:rsidR="00470560">
              <w:rPr>
                <w:rFonts w:ascii="Times New Roman" w:hAnsi="Times New Roman" w:cs="Times New Roman"/>
              </w:rPr>
              <w:t>-</w:t>
            </w:r>
            <w:r w:rsidR="00FC0C89" w:rsidRPr="00890D7F">
              <w:rPr>
                <w:rFonts w:ascii="Times New Roman" w:hAnsi="Times New Roman" w:cs="Times New Roman"/>
              </w:rPr>
              <w:t>2027. gadam</w:t>
            </w:r>
            <w:r w:rsidR="00F32906">
              <w:rPr>
                <w:rFonts w:ascii="Times New Roman" w:hAnsi="Times New Roman" w:cs="Times New Roman"/>
              </w:rPr>
              <w:t xml:space="preserve"> (2022. gada 29. decembris) </w:t>
            </w:r>
            <w:r w:rsidR="007353A0">
              <w:rPr>
                <w:rStyle w:val="FootnoteReference"/>
                <w:rFonts w:ascii="Times New Roman" w:hAnsi="Times New Roman" w:cs="Times New Roman"/>
              </w:rPr>
              <w:footnoteReference w:id="17"/>
            </w:r>
          </w:p>
        </w:tc>
        <w:tc>
          <w:tcPr>
            <w:tcW w:w="4813" w:type="dxa"/>
          </w:tcPr>
          <w:p w14:paraId="6EEA3C55" w14:textId="251324B7" w:rsidR="00521240" w:rsidRPr="00890D7F" w:rsidRDefault="00A42EF9" w:rsidP="00C43F2A">
            <w:pPr>
              <w:jc w:val="both"/>
              <w:rPr>
                <w:rFonts w:ascii="Times New Roman" w:hAnsi="Times New Roman"/>
                <w:sz w:val="24"/>
                <w:szCs w:val="24"/>
              </w:rPr>
            </w:pPr>
            <w:r w:rsidRPr="00890D7F">
              <w:rPr>
                <w:rFonts w:ascii="Times New Roman" w:hAnsi="Times New Roman"/>
                <w:sz w:val="24"/>
                <w:szCs w:val="24"/>
              </w:rPr>
              <w:t>Nosaka elektronisko plašsaziņas līdzekļu n</w:t>
            </w:r>
            <w:r w:rsidR="002421F4" w:rsidRPr="00890D7F">
              <w:rPr>
                <w:rFonts w:ascii="Times New Roman" w:hAnsi="Times New Roman"/>
                <w:sz w:val="24"/>
                <w:szCs w:val="24"/>
              </w:rPr>
              <w:t>ozares attīstības virzienus.</w:t>
            </w:r>
          </w:p>
        </w:tc>
      </w:tr>
      <w:tr w:rsidR="00E651F6" w:rsidRPr="00890D7F" w14:paraId="0DA12DC3" w14:textId="77777777" w:rsidTr="008450AD">
        <w:tc>
          <w:tcPr>
            <w:tcW w:w="704" w:type="dxa"/>
          </w:tcPr>
          <w:p w14:paraId="59CC7E5F" w14:textId="534102A9" w:rsidR="00E651F6" w:rsidRDefault="00B564EE" w:rsidP="00755331">
            <w:pPr>
              <w:jc w:val="center"/>
              <w:rPr>
                <w:rFonts w:ascii="Times New Roman" w:hAnsi="Times New Roman"/>
                <w:sz w:val="24"/>
                <w:szCs w:val="24"/>
              </w:rPr>
            </w:pPr>
            <w:r>
              <w:rPr>
                <w:rFonts w:ascii="Times New Roman" w:hAnsi="Times New Roman"/>
                <w:sz w:val="24"/>
                <w:szCs w:val="24"/>
              </w:rPr>
              <w:t>10.</w:t>
            </w:r>
          </w:p>
        </w:tc>
        <w:tc>
          <w:tcPr>
            <w:tcW w:w="3544" w:type="dxa"/>
          </w:tcPr>
          <w:p w14:paraId="1518DC34" w14:textId="71CA5761" w:rsidR="00E651F6" w:rsidRPr="00890D7F" w:rsidRDefault="00A32262" w:rsidP="00C43F2A">
            <w:pPr>
              <w:pStyle w:val="Default"/>
              <w:jc w:val="both"/>
              <w:rPr>
                <w:rFonts w:ascii="Times New Roman" w:hAnsi="Times New Roman" w:cs="Times New Roman"/>
              </w:rPr>
            </w:pPr>
            <w:r w:rsidRPr="00A32262">
              <w:rPr>
                <w:rFonts w:ascii="Times New Roman" w:hAnsi="Times New Roman" w:cs="Times New Roman"/>
              </w:rPr>
              <w:t>Valsts valodas politikas pamatnostādnes 2021.</w:t>
            </w:r>
            <w:r w:rsidR="00470560">
              <w:rPr>
                <w:rFonts w:ascii="Times New Roman" w:hAnsi="Times New Roman" w:cs="Times New Roman"/>
              </w:rPr>
              <w:t>-</w:t>
            </w:r>
            <w:r w:rsidRPr="00A32262">
              <w:rPr>
                <w:rFonts w:ascii="Times New Roman" w:hAnsi="Times New Roman" w:cs="Times New Roman"/>
              </w:rPr>
              <w:t>2027. gadam (2021. gada 25. augusts)</w:t>
            </w:r>
          </w:p>
        </w:tc>
        <w:tc>
          <w:tcPr>
            <w:tcW w:w="4813" w:type="dxa"/>
          </w:tcPr>
          <w:p w14:paraId="75C47A9F" w14:textId="09E029A0" w:rsidR="00E651F6" w:rsidRPr="00890D7F" w:rsidRDefault="00A32262" w:rsidP="00C43F2A">
            <w:pPr>
              <w:jc w:val="both"/>
              <w:rPr>
                <w:rFonts w:ascii="Times New Roman" w:hAnsi="Times New Roman"/>
                <w:sz w:val="24"/>
                <w:szCs w:val="24"/>
              </w:rPr>
            </w:pPr>
            <w:r w:rsidRPr="00A32262">
              <w:rPr>
                <w:rFonts w:ascii="Times New Roman" w:hAnsi="Times New Roman"/>
                <w:sz w:val="24"/>
                <w:szCs w:val="24"/>
              </w:rPr>
              <w:t>Paredz veidot mērķtiecīgu saziņu ar sabiedrību par valodas lietojuma jautājumiem, iesaistīt jauniešus lingvistiskās vides veidošanā un latviešu valodas prestiža stiprināšanā. Turklāt, lai veicinātu latviešu valodas lietojuma kvalitāti publiskajā telpā un medijos, norāda uz nepieciešamību atbalstīt un rūpēties par latviešu valodas speciālistu, piemēram, valodas redaktoru profesionālo izaugsmi un karjeras stabilitāti.</w:t>
            </w:r>
          </w:p>
        </w:tc>
      </w:tr>
      <w:tr w:rsidR="001C2726" w:rsidRPr="00890D7F" w14:paraId="15B35699" w14:textId="77777777" w:rsidTr="008450AD">
        <w:trPr>
          <w:trHeight w:val="327"/>
        </w:trPr>
        <w:tc>
          <w:tcPr>
            <w:tcW w:w="9061" w:type="dxa"/>
            <w:gridSpan w:val="3"/>
            <w:vAlign w:val="center"/>
          </w:tcPr>
          <w:p w14:paraId="4137D356" w14:textId="38C39949" w:rsidR="001C2726" w:rsidRPr="00890D7F" w:rsidRDefault="001C2726" w:rsidP="009934E3">
            <w:pPr>
              <w:jc w:val="center"/>
              <w:rPr>
                <w:rFonts w:ascii="Times New Roman" w:hAnsi="Times New Roman"/>
                <w:b/>
                <w:bCs/>
                <w:sz w:val="24"/>
                <w:szCs w:val="24"/>
              </w:rPr>
            </w:pPr>
            <w:r w:rsidRPr="00890D7F">
              <w:rPr>
                <w:rFonts w:ascii="Times New Roman" w:hAnsi="Times New Roman"/>
                <w:b/>
                <w:sz w:val="24"/>
                <w:szCs w:val="24"/>
                <w:shd w:val="clear" w:color="auto" w:fill="FFFFFF"/>
              </w:rPr>
              <w:t>ES līmeņa un starptautiskās tiesību normas un politikas plānošanas dokumenti</w:t>
            </w:r>
          </w:p>
        </w:tc>
      </w:tr>
      <w:tr w:rsidR="001C2726" w:rsidRPr="00890D7F" w14:paraId="2549DA06" w14:textId="77777777" w:rsidTr="008450AD">
        <w:tc>
          <w:tcPr>
            <w:tcW w:w="704" w:type="dxa"/>
          </w:tcPr>
          <w:p w14:paraId="254DFD4A" w14:textId="0DF13708" w:rsidR="001C2726" w:rsidRPr="00890D7F" w:rsidRDefault="007353A0" w:rsidP="00755331">
            <w:pPr>
              <w:jc w:val="center"/>
              <w:rPr>
                <w:rFonts w:ascii="Times New Roman" w:hAnsi="Times New Roman"/>
                <w:sz w:val="24"/>
                <w:szCs w:val="24"/>
              </w:rPr>
            </w:pPr>
            <w:r>
              <w:rPr>
                <w:rFonts w:ascii="Times New Roman" w:hAnsi="Times New Roman"/>
                <w:sz w:val="24"/>
                <w:szCs w:val="24"/>
              </w:rPr>
              <w:t>1</w:t>
            </w:r>
            <w:r w:rsidR="001C2726" w:rsidRPr="00890D7F">
              <w:rPr>
                <w:rFonts w:ascii="Times New Roman" w:hAnsi="Times New Roman"/>
                <w:sz w:val="24"/>
                <w:szCs w:val="24"/>
              </w:rPr>
              <w:t>.</w:t>
            </w:r>
          </w:p>
        </w:tc>
        <w:tc>
          <w:tcPr>
            <w:tcW w:w="3544" w:type="dxa"/>
          </w:tcPr>
          <w:p w14:paraId="3BFAC27F" w14:textId="1BB06E9D" w:rsidR="001C2726" w:rsidRPr="00890D7F" w:rsidRDefault="008E6205" w:rsidP="00C43F2A">
            <w:pPr>
              <w:jc w:val="both"/>
              <w:rPr>
                <w:rFonts w:ascii="Times New Roman" w:hAnsi="Times New Roman"/>
                <w:sz w:val="24"/>
                <w:szCs w:val="24"/>
              </w:rPr>
            </w:pPr>
            <w:r w:rsidRPr="008E6205">
              <w:rPr>
                <w:rFonts w:ascii="Times New Roman" w:hAnsi="Times New Roman"/>
                <w:sz w:val="24"/>
                <w:szCs w:val="24"/>
                <w:shd w:val="clear" w:color="auto" w:fill="FFFFFF"/>
              </w:rPr>
              <w:t>Eiropas Parlamenta un Padomes regula</w:t>
            </w:r>
            <w:r>
              <w:rPr>
                <w:rFonts w:ascii="Times New Roman" w:hAnsi="Times New Roman"/>
                <w:sz w:val="24"/>
                <w:szCs w:val="24"/>
                <w:shd w:val="clear" w:color="auto" w:fill="FFFFFF"/>
              </w:rPr>
              <w:t xml:space="preserve"> (ES) 2024/1083</w:t>
            </w:r>
            <w:r w:rsidRPr="008E6205">
              <w:rPr>
                <w:rFonts w:ascii="Times New Roman" w:hAnsi="Times New Roman"/>
                <w:sz w:val="24"/>
                <w:szCs w:val="24"/>
                <w:shd w:val="clear" w:color="auto" w:fill="FFFFFF"/>
              </w:rPr>
              <w:t xml:space="preserve"> ar ko izveido vienotu satvaru mediju pakalpojumiem iekšējā tirgū un groza Direktīvu 2010/13/ES </w:t>
            </w:r>
            <w:r w:rsidRPr="008E6205">
              <w:rPr>
                <w:rFonts w:ascii="Times New Roman" w:hAnsi="Times New Roman"/>
                <w:sz w:val="24"/>
                <w:szCs w:val="24"/>
                <w:shd w:val="clear" w:color="auto" w:fill="FFFFFF"/>
              </w:rPr>
              <w:lastRenderedPageBreak/>
              <w:t>(Eiropas Mediju brīvības akts)</w:t>
            </w:r>
            <w:r w:rsidR="00F32906">
              <w:rPr>
                <w:rFonts w:ascii="Times New Roman" w:hAnsi="Times New Roman"/>
                <w:sz w:val="24"/>
                <w:szCs w:val="24"/>
                <w:shd w:val="clear" w:color="auto" w:fill="FFFFFF"/>
              </w:rPr>
              <w:t xml:space="preserve"> (2024. gada 17. aprīlis)</w:t>
            </w:r>
            <w:r>
              <w:rPr>
                <w:rStyle w:val="FootnoteReference"/>
                <w:rFonts w:ascii="Times New Roman" w:hAnsi="Times New Roman"/>
                <w:sz w:val="24"/>
                <w:szCs w:val="24"/>
                <w:shd w:val="clear" w:color="auto" w:fill="FFFFFF"/>
              </w:rPr>
              <w:footnoteReference w:id="18"/>
            </w:r>
          </w:p>
        </w:tc>
        <w:tc>
          <w:tcPr>
            <w:tcW w:w="4813" w:type="dxa"/>
          </w:tcPr>
          <w:p w14:paraId="1E0447F9" w14:textId="5A04EB29" w:rsidR="001C2726" w:rsidRPr="00890D7F" w:rsidRDefault="008E6205" w:rsidP="00C43F2A">
            <w:pPr>
              <w:jc w:val="both"/>
              <w:rPr>
                <w:rFonts w:ascii="Times New Roman" w:hAnsi="Times New Roman"/>
                <w:sz w:val="24"/>
                <w:szCs w:val="24"/>
              </w:rPr>
            </w:pPr>
            <w:r>
              <w:rPr>
                <w:rFonts w:ascii="Times New Roman" w:hAnsi="Times New Roman"/>
                <w:sz w:val="24"/>
                <w:szCs w:val="24"/>
              </w:rPr>
              <w:lastRenderedPageBreak/>
              <w:t xml:space="preserve">Regula </w:t>
            </w:r>
            <w:r w:rsidRPr="008E6205">
              <w:rPr>
                <w:rFonts w:ascii="Times New Roman" w:hAnsi="Times New Roman"/>
                <w:sz w:val="24"/>
                <w:szCs w:val="24"/>
              </w:rPr>
              <w:t>aizsargā mediju brīvību, mediju plurālismu un redakcionālo neatkarību Eiropas Savienībā.</w:t>
            </w:r>
          </w:p>
        </w:tc>
      </w:tr>
      <w:tr w:rsidR="00E5098B" w:rsidRPr="00890D7F" w14:paraId="2A100B6C" w14:textId="77777777" w:rsidTr="008450AD">
        <w:tc>
          <w:tcPr>
            <w:tcW w:w="704" w:type="dxa"/>
          </w:tcPr>
          <w:p w14:paraId="30176168" w14:textId="6AD000FE" w:rsidR="00E5098B" w:rsidRDefault="00FA7FDC" w:rsidP="00755331">
            <w:pPr>
              <w:jc w:val="center"/>
              <w:rPr>
                <w:rFonts w:ascii="Times New Roman" w:hAnsi="Times New Roman"/>
                <w:sz w:val="24"/>
                <w:szCs w:val="24"/>
              </w:rPr>
            </w:pPr>
            <w:r>
              <w:rPr>
                <w:rFonts w:ascii="Times New Roman" w:hAnsi="Times New Roman"/>
                <w:sz w:val="24"/>
                <w:szCs w:val="24"/>
              </w:rPr>
              <w:t>2.</w:t>
            </w:r>
          </w:p>
        </w:tc>
        <w:tc>
          <w:tcPr>
            <w:tcW w:w="3544" w:type="dxa"/>
          </w:tcPr>
          <w:p w14:paraId="0C009219" w14:textId="0FF6BA32" w:rsidR="00E5098B" w:rsidRPr="008E6205" w:rsidRDefault="006379F0" w:rsidP="006379F0">
            <w:pPr>
              <w:jc w:val="both"/>
              <w:rPr>
                <w:rFonts w:ascii="Times New Roman" w:hAnsi="Times New Roman"/>
                <w:sz w:val="24"/>
                <w:szCs w:val="24"/>
                <w:shd w:val="clear" w:color="auto" w:fill="FFFFFF"/>
              </w:rPr>
            </w:pPr>
            <w:r w:rsidRPr="006379F0">
              <w:rPr>
                <w:rFonts w:ascii="Times New Roman" w:hAnsi="Times New Roman"/>
                <w:sz w:val="24"/>
                <w:szCs w:val="24"/>
              </w:rPr>
              <w:t>Eiropas Parlamenta un Padomes direktīva (ES) 2024/1069 par sabiedrības līdzdalībā iesaistījušos personu aizsardzību pret acīmredzami nepamatotām prasībām vai ļaunprātīgu tiesvedību</w:t>
            </w:r>
            <w:r w:rsidR="00720F2F">
              <w:rPr>
                <w:rFonts w:ascii="Times New Roman" w:hAnsi="Times New Roman"/>
                <w:sz w:val="24"/>
                <w:szCs w:val="24"/>
              </w:rPr>
              <w:t xml:space="preserve"> (2024. gada 11. aprīlis)</w:t>
            </w:r>
            <w:r w:rsidR="00807C52">
              <w:rPr>
                <w:rStyle w:val="FootnoteReference"/>
                <w:rFonts w:ascii="Times New Roman" w:hAnsi="Times New Roman"/>
                <w:sz w:val="24"/>
                <w:szCs w:val="24"/>
              </w:rPr>
              <w:footnoteReference w:id="19"/>
            </w:r>
          </w:p>
        </w:tc>
        <w:tc>
          <w:tcPr>
            <w:tcW w:w="4813" w:type="dxa"/>
          </w:tcPr>
          <w:p w14:paraId="0CF18F38" w14:textId="484DEC5C" w:rsidR="00E5098B" w:rsidRDefault="00CC438E" w:rsidP="00C43F2A">
            <w:pPr>
              <w:jc w:val="both"/>
              <w:rPr>
                <w:rFonts w:ascii="Times New Roman" w:hAnsi="Times New Roman"/>
                <w:sz w:val="24"/>
                <w:szCs w:val="24"/>
              </w:rPr>
            </w:pPr>
            <w:r>
              <w:rPr>
                <w:rFonts w:ascii="Times New Roman" w:hAnsi="Times New Roman"/>
                <w:sz w:val="24"/>
                <w:szCs w:val="24"/>
              </w:rPr>
              <w:t>D</w:t>
            </w:r>
            <w:r w:rsidRPr="00CC438E">
              <w:rPr>
                <w:rFonts w:ascii="Times New Roman" w:hAnsi="Times New Roman"/>
                <w:sz w:val="24"/>
                <w:szCs w:val="24"/>
              </w:rPr>
              <w:t>irektīva paredz aizsardzības pasākumus pret acīmredzami nepamatotām prasībām vai ļaunprātīgu tiesvedību civillietās ar pārrobežu ietekmi, kuras ierosinātas pret fiziskām un juridiskām personām sakarā ar to iesaistīšanos sabiedrības līdzdalībā.</w:t>
            </w:r>
          </w:p>
        </w:tc>
      </w:tr>
      <w:tr w:rsidR="0085150A" w:rsidRPr="00890D7F" w14:paraId="49C175F9" w14:textId="77777777" w:rsidTr="008450AD">
        <w:tc>
          <w:tcPr>
            <w:tcW w:w="704" w:type="dxa"/>
          </w:tcPr>
          <w:p w14:paraId="7D265650" w14:textId="434EB259" w:rsidR="0085150A" w:rsidRDefault="00FA7FDC" w:rsidP="0085150A">
            <w:pPr>
              <w:jc w:val="center"/>
              <w:rPr>
                <w:rFonts w:ascii="Times New Roman" w:hAnsi="Times New Roman"/>
                <w:sz w:val="24"/>
                <w:szCs w:val="24"/>
              </w:rPr>
            </w:pPr>
            <w:r>
              <w:rPr>
                <w:rFonts w:ascii="Times New Roman" w:hAnsi="Times New Roman"/>
                <w:sz w:val="24"/>
                <w:szCs w:val="24"/>
              </w:rPr>
              <w:t>3.</w:t>
            </w:r>
          </w:p>
        </w:tc>
        <w:tc>
          <w:tcPr>
            <w:tcW w:w="3544" w:type="dxa"/>
          </w:tcPr>
          <w:p w14:paraId="42CA2FBA" w14:textId="1CDA736D" w:rsidR="0085150A" w:rsidRPr="006379F0" w:rsidRDefault="0085150A" w:rsidP="0085150A">
            <w:pPr>
              <w:jc w:val="both"/>
              <w:rPr>
                <w:rFonts w:ascii="Times New Roman" w:hAnsi="Times New Roman"/>
                <w:sz w:val="24"/>
                <w:szCs w:val="24"/>
              </w:rPr>
            </w:pPr>
            <w:r w:rsidRPr="00BD68D6">
              <w:rPr>
                <w:rFonts w:ascii="Times New Roman" w:hAnsi="Times New Roman"/>
                <w:sz w:val="24"/>
                <w:szCs w:val="24"/>
              </w:rPr>
              <w:t>Eiropas Parlamenta un Padomes regula (ES) 2022/2065 par digitālo pakalpojumu vienoto tirgu un ar ko groza Direktīvu 2000/31/EK (Digitālo pakalpojumu akts)</w:t>
            </w:r>
            <w:r>
              <w:rPr>
                <w:rFonts w:ascii="Times New Roman" w:hAnsi="Times New Roman"/>
                <w:sz w:val="24"/>
                <w:szCs w:val="24"/>
              </w:rPr>
              <w:t xml:space="preserve"> (2022. gada 19. oktobris)</w:t>
            </w:r>
            <w:r w:rsidR="009873ED">
              <w:rPr>
                <w:rStyle w:val="FootnoteReference"/>
                <w:rFonts w:ascii="Times New Roman" w:hAnsi="Times New Roman"/>
                <w:sz w:val="24"/>
                <w:szCs w:val="24"/>
              </w:rPr>
              <w:footnoteReference w:id="20"/>
            </w:r>
          </w:p>
        </w:tc>
        <w:tc>
          <w:tcPr>
            <w:tcW w:w="4813" w:type="dxa"/>
          </w:tcPr>
          <w:p w14:paraId="6195C55D" w14:textId="795C48C7" w:rsidR="0085150A" w:rsidRDefault="0085150A" w:rsidP="0085150A">
            <w:pPr>
              <w:jc w:val="both"/>
              <w:rPr>
                <w:rFonts w:ascii="Times New Roman" w:hAnsi="Times New Roman"/>
                <w:sz w:val="24"/>
                <w:szCs w:val="24"/>
              </w:rPr>
            </w:pPr>
            <w:r>
              <w:rPr>
                <w:rFonts w:ascii="Times New Roman" w:hAnsi="Times New Roman"/>
                <w:sz w:val="24"/>
                <w:szCs w:val="24"/>
              </w:rPr>
              <w:t>R</w:t>
            </w:r>
            <w:r w:rsidRPr="00F23FAF">
              <w:rPr>
                <w:rFonts w:ascii="Times New Roman" w:hAnsi="Times New Roman"/>
                <w:sz w:val="24"/>
                <w:szCs w:val="24"/>
              </w:rPr>
              <w:t xml:space="preserve">egula </w:t>
            </w:r>
            <w:r>
              <w:rPr>
                <w:rFonts w:ascii="Times New Roman" w:hAnsi="Times New Roman"/>
                <w:sz w:val="24"/>
                <w:szCs w:val="24"/>
              </w:rPr>
              <w:t>veicina</w:t>
            </w:r>
            <w:r w:rsidRPr="00F23FAF">
              <w:rPr>
                <w:rFonts w:ascii="Times New Roman" w:hAnsi="Times New Roman"/>
                <w:sz w:val="24"/>
                <w:szCs w:val="24"/>
              </w:rPr>
              <w:t xml:space="preserve"> starpniecības pakalpojumu iekšējā tirgus pienācīgu darbību, paredzot saskaņotus noteikumus par drošu, paredzamu un uzticamu tiešsaistes vidi</w:t>
            </w:r>
            <w:r>
              <w:rPr>
                <w:rFonts w:ascii="Times New Roman" w:hAnsi="Times New Roman"/>
                <w:sz w:val="24"/>
                <w:szCs w:val="24"/>
              </w:rPr>
              <w:t>.</w:t>
            </w:r>
          </w:p>
        </w:tc>
      </w:tr>
      <w:tr w:rsidR="0085150A" w:rsidRPr="00890D7F" w14:paraId="44418F68" w14:textId="77777777" w:rsidTr="008450AD">
        <w:tc>
          <w:tcPr>
            <w:tcW w:w="704" w:type="dxa"/>
          </w:tcPr>
          <w:p w14:paraId="255CAD61" w14:textId="702B81B3" w:rsidR="0085150A" w:rsidRDefault="00FA7FDC" w:rsidP="0085150A">
            <w:pPr>
              <w:jc w:val="center"/>
              <w:rPr>
                <w:rFonts w:ascii="Times New Roman" w:hAnsi="Times New Roman"/>
                <w:sz w:val="24"/>
                <w:szCs w:val="24"/>
              </w:rPr>
            </w:pPr>
            <w:r>
              <w:rPr>
                <w:rFonts w:ascii="Times New Roman" w:hAnsi="Times New Roman"/>
                <w:sz w:val="24"/>
                <w:szCs w:val="24"/>
              </w:rPr>
              <w:t>4.</w:t>
            </w:r>
          </w:p>
        </w:tc>
        <w:tc>
          <w:tcPr>
            <w:tcW w:w="3544" w:type="dxa"/>
          </w:tcPr>
          <w:p w14:paraId="6F7429CB" w14:textId="38C66278" w:rsidR="0085150A" w:rsidRPr="006379F0" w:rsidRDefault="0085150A" w:rsidP="0085150A">
            <w:pPr>
              <w:jc w:val="both"/>
              <w:rPr>
                <w:rFonts w:ascii="Times New Roman" w:hAnsi="Times New Roman"/>
                <w:sz w:val="24"/>
                <w:szCs w:val="24"/>
              </w:rPr>
            </w:pPr>
            <w:r w:rsidRPr="0069349B">
              <w:rPr>
                <w:rFonts w:ascii="Times New Roman" w:hAnsi="Times New Roman"/>
                <w:sz w:val="24"/>
                <w:szCs w:val="24"/>
              </w:rPr>
              <w:t>Eiropas Padomes Ministru komitejas ieteikums CM/Rec(2016)4 dalībvalstīm par žurnālistu aizsardzību un žurnālistu un citu plašsaziņas līdzekļu darbinieku drošību (2016. gada 13.aprīlis)</w:t>
            </w:r>
            <w:r w:rsidR="00AD0194">
              <w:rPr>
                <w:rStyle w:val="FootnoteReference"/>
                <w:rFonts w:ascii="Times New Roman" w:hAnsi="Times New Roman"/>
                <w:sz w:val="24"/>
                <w:szCs w:val="24"/>
              </w:rPr>
              <w:footnoteReference w:id="21"/>
            </w:r>
          </w:p>
        </w:tc>
        <w:tc>
          <w:tcPr>
            <w:tcW w:w="4813" w:type="dxa"/>
          </w:tcPr>
          <w:p w14:paraId="56743C7E" w14:textId="6A96AB2E" w:rsidR="0085150A" w:rsidRDefault="0085150A" w:rsidP="0085150A">
            <w:pPr>
              <w:jc w:val="both"/>
              <w:rPr>
                <w:rFonts w:ascii="Times New Roman" w:hAnsi="Times New Roman"/>
                <w:sz w:val="24"/>
                <w:szCs w:val="24"/>
              </w:rPr>
            </w:pPr>
            <w:r>
              <w:rPr>
                <w:rFonts w:ascii="Times New Roman" w:hAnsi="Times New Roman"/>
                <w:sz w:val="24"/>
                <w:szCs w:val="24"/>
              </w:rPr>
              <w:t xml:space="preserve">Sniedz rekomendācijas </w:t>
            </w:r>
            <w:r w:rsidRPr="0069349B">
              <w:rPr>
                <w:rFonts w:ascii="Times New Roman" w:hAnsi="Times New Roman"/>
                <w:sz w:val="24"/>
                <w:szCs w:val="24"/>
              </w:rPr>
              <w:t>par žurnālistu aizsardzību un žurnālistu un citu plašsaziņas līdzekļu darbinieku drošību</w:t>
            </w:r>
            <w:r>
              <w:rPr>
                <w:rFonts w:ascii="Times New Roman" w:hAnsi="Times New Roman"/>
                <w:sz w:val="24"/>
                <w:szCs w:val="24"/>
              </w:rPr>
              <w:t>.</w:t>
            </w:r>
          </w:p>
        </w:tc>
      </w:tr>
      <w:tr w:rsidR="0085150A" w:rsidRPr="00890D7F" w14:paraId="10653385" w14:textId="77777777" w:rsidTr="008450AD">
        <w:tc>
          <w:tcPr>
            <w:tcW w:w="704" w:type="dxa"/>
          </w:tcPr>
          <w:p w14:paraId="698C26A8" w14:textId="0F366746" w:rsidR="0085150A" w:rsidRPr="00890D7F" w:rsidRDefault="00FA7FDC" w:rsidP="0085150A">
            <w:pPr>
              <w:jc w:val="center"/>
              <w:rPr>
                <w:rFonts w:ascii="Times New Roman" w:hAnsi="Times New Roman"/>
                <w:sz w:val="24"/>
                <w:szCs w:val="24"/>
              </w:rPr>
            </w:pPr>
            <w:r>
              <w:rPr>
                <w:rFonts w:ascii="Times New Roman" w:hAnsi="Times New Roman"/>
                <w:sz w:val="24"/>
                <w:szCs w:val="24"/>
              </w:rPr>
              <w:t>5.</w:t>
            </w:r>
          </w:p>
        </w:tc>
        <w:tc>
          <w:tcPr>
            <w:tcW w:w="3544" w:type="dxa"/>
          </w:tcPr>
          <w:p w14:paraId="40B3DE16" w14:textId="6B798B92" w:rsidR="0085150A" w:rsidRPr="00890D7F" w:rsidRDefault="0085150A" w:rsidP="0085150A">
            <w:pPr>
              <w:jc w:val="both"/>
              <w:rPr>
                <w:rFonts w:ascii="Times New Roman" w:hAnsi="Times New Roman"/>
                <w:color w:val="414142"/>
                <w:sz w:val="24"/>
                <w:szCs w:val="24"/>
                <w:shd w:val="clear" w:color="auto" w:fill="FFFFFF"/>
              </w:rPr>
            </w:pPr>
            <w:r w:rsidRPr="00890D7F">
              <w:rPr>
                <w:rFonts w:ascii="Times New Roman" w:hAnsi="Times New Roman"/>
                <w:sz w:val="24"/>
                <w:szCs w:val="24"/>
                <w:shd w:val="clear" w:color="auto" w:fill="FFFFFF"/>
              </w:rPr>
              <w:t>E</w:t>
            </w:r>
            <w:r>
              <w:rPr>
                <w:rFonts w:ascii="Times New Roman" w:hAnsi="Times New Roman"/>
                <w:sz w:val="24"/>
                <w:szCs w:val="24"/>
                <w:shd w:val="clear" w:color="auto" w:fill="FFFFFF"/>
              </w:rPr>
              <w:t>iropas Savienības</w:t>
            </w:r>
            <w:r w:rsidRPr="00890D7F">
              <w:rPr>
                <w:rFonts w:ascii="Times New Roman" w:hAnsi="Times New Roman"/>
                <w:sz w:val="24"/>
                <w:szCs w:val="24"/>
                <w:shd w:val="clear" w:color="auto" w:fill="FFFFFF"/>
              </w:rPr>
              <w:t xml:space="preserve"> Direktīva (</w:t>
            </w:r>
            <w:hyperlink r:id="rId16" w:tgtFrame="_blank" w:history="1">
              <w:r w:rsidRPr="00890D7F">
                <w:rPr>
                  <w:rStyle w:val="Hyperlink"/>
                  <w:rFonts w:ascii="Times New Roman" w:hAnsi="Times New Roman"/>
                  <w:color w:val="auto"/>
                  <w:sz w:val="24"/>
                  <w:szCs w:val="24"/>
                  <w:shd w:val="clear" w:color="auto" w:fill="FFFFFF"/>
                </w:rPr>
                <w:t>2018/1808</w:t>
              </w:r>
            </w:hyperlink>
            <w:r w:rsidRPr="00890D7F">
              <w:rPr>
                <w:rFonts w:ascii="Times New Roman" w:hAnsi="Times New Roman"/>
                <w:sz w:val="24"/>
                <w:szCs w:val="24"/>
                <w:shd w:val="clear" w:color="auto" w:fill="FFFFFF"/>
              </w:rPr>
              <w:t>) ar ko, ņemot vērā mainīgos tirgus apstākļus, groza Direktīvu </w:t>
            </w:r>
            <w:hyperlink r:id="rId17" w:tgtFrame="_blank" w:history="1">
              <w:r w:rsidRPr="00890D7F">
                <w:rPr>
                  <w:rStyle w:val="Hyperlink"/>
                  <w:rFonts w:ascii="Times New Roman" w:hAnsi="Times New Roman"/>
                  <w:color w:val="auto"/>
                  <w:sz w:val="24"/>
                  <w:szCs w:val="24"/>
                  <w:shd w:val="clear" w:color="auto" w:fill="FFFFFF"/>
                </w:rPr>
                <w:t>2010/13/ES</w:t>
              </w:r>
            </w:hyperlink>
            <w:r w:rsidRPr="00890D7F">
              <w:rPr>
                <w:rFonts w:ascii="Times New Roman" w:hAnsi="Times New Roman"/>
                <w:sz w:val="24"/>
                <w:szCs w:val="24"/>
                <w:shd w:val="clear" w:color="auto" w:fill="FFFFFF"/>
              </w:rPr>
              <w:t> par to, lai koordinētu dažus dalībvalstu normatīvajos un administratīvajos aktos paredzētus noteikumus par audiovizuālo mediju pakalpojumu sniegšanu (Audiovizuālo mediju pakalpojumu direktīva</w:t>
            </w:r>
            <w:r>
              <w:rPr>
                <w:rFonts w:ascii="Times New Roman" w:hAnsi="Times New Roman"/>
                <w:sz w:val="24"/>
                <w:szCs w:val="24"/>
                <w:shd w:val="clear" w:color="auto" w:fill="FFFFFF"/>
              </w:rPr>
              <w:t xml:space="preserve"> (AVMPD)</w:t>
            </w:r>
            <w:r w:rsidRPr="00890D7F">
              <w:rPr>
                <w:rFonts w:ascii="Times New Roman" w:hAnsi="Times New Roman"/>
                <w:sz w:val="24"/>
                <w:szCs w:val="24"/>
                <w:shd w:val="clear" w:color="auto" w:fill="FFFFFF"/>
              </w:rPr>
              <w:t>. 2018.</w:t>
            </w:r>
            <w:r>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gada 14.</w:t>
            </w:r>
            <w:r>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novembris</w:t>
            </w:r>
            <w:r w:rsidRPr="00890D7F">
              <w:rPr>
                <w:rStyle w:val="FootnoteReference"/>
                <w:rFonts w:ascii="Times New Roman" w:hAnsi="Times New Roman"/>
                <w:sz w:val="24"/>
                <w:szCs w:val="24"/>
                <w:shd w:val="clear" w:color="auto" w:fill="FFFFFF"/>
              </w:rPr>
              <w:footnoteReference w:id="22"/>
            </w:r>
          </w:p>
        </w:tc>
        <w:tc>
          <w:tcPr>
            <w:tcW w:w="4813" w:type="dxa"/>
          </w:tcPr>
          <w:p w14:paraId="4F5BD0C7" w14:textId="75BF4D14" w:rsidR="0085150A" w:rsidRPr="00890D7F" w:rsidRDefault="0085150A" w:rsidP="0085150A">
            <w:pPr>
              <w:jc w:val="both"/>
              <w:rPr>
                <w:rFonts w:ascii="Times New Roman" w:hAnsi="Times New Roman"/>
                <w:sz w:val="24"/>
                <w:szCs w:val="24"/>
              </w:rPr>
            </w:pPr>
            <w:r w:rsidRPr="00890D7F">
              <w:rPr>
                <w:rFonts w:ascii="Times New Roman" w:hAnsi="Times New Roman"/>
                <w:sz w:val="24"/>
                <w:szCs w:val="24"/>
              </w:rPr>
              <w:t>AVM</w:t>
            </w:r>
            <w:r>
              <w:rPr>
                <w:rFonts w:ascii="Times New Roman" w:hAnsi="Times New Roman"/>
                <w:sz w:val="24"/>
                <w:szCs w:val="24"/>
              </w:rPr>
              <w:t>P</w:t>
            </w:r>
            <w:r w:rsidRPr="00890D7F">
              <w:rPr>
                <w:rFonts w:ascii="Times New Roman" w:hAnsi="Times New Roman"/>
                <w:sz w:val="24"/>
                <w:szCs w:val="24"/>
              </w:rPr>
              <w:t>D nosaka audiovizuālo mediju pakalpojumu regulējums ES līmenī.</w:t>
            </w:r>
          </w:p>
        </w:tc>
      </w:tr>
      <w:tr w:rsidR="0085150A" w:rsidRPr="00890D7F" w14:paraId="605D05AD" w14:textId="77777777" w:rsidTr="008450AD">
        <w:tc>
          <w:tcPr>
            <w:tcW w:w="704" w:type="dxa"/>
          </w:tcPr>
          <w:p w14:paraId="02D6721D" w14:textId="2E08ADF4" w:rsidR="0085150A" w:rsidRPr="00890D7F" w:rsidRDefault="00FA7FDC" w:rsidP="0085150A">
            <w:pPr>
              <w:jc w:val="center"/>
              <w:rPr>
                <w:rFonts w:ascii="Times New Roman" w:hAnsi="Times New Roman"/>
                <w:sz w:val="24"/>
                <w:szCs w:val="24"/>
              </w:rPr>
            </w:pPr>
            <w:r>
              <w:rPr>
                <w:rFonts w:ascii="Times New Roman" w:hAnsi="Times New Roman"/>
                <w:sz w:val="24"/>
                <w:szCs w:val="24"/>
              </w:rPr>
              <w:lastRenderedPageBreak/>
              <w:t>6.</w:t>
            </w:r>
          </w:p>
        </w:tc>
        <w:tc>
          <w:tcPr>
            <w:tcW w:w="3544" w:type="dxa"/>
          </w:tcPr>
          <w:p w14:paraId="77E4696B" w14:textId="729B3C57" w:rsidR="0085150A" w:rsidRPr="00917215" w:rsidRDefault="0085150A" w:rsidP="0085150A">
            <w:pPr>
              <w:jc w:val="both"/>
              <w:rPr>
                <w:rFonts w:ascii="Times New Roman" w:hAnsi="Times New Roman"/>
                <w:sz w:val="24"/>
                <w:szCs w:val="24"/>
                <w:shd w:val="clear" w:color="auto" w:fill="FFFFFF"/>
              </w:rPr>
            </w:pPr>
            <w:r w:rsidRPr="00917215">
              <w:rPr>
                <w:rFonts w:ascii="Times New Roman" w:hAnsi="Times New Roman"/>
                <w:sz w:val="24"/>
                <w:szCs w:val="24"/>
                <w:shd w:val="clear" w:color="auto" w:fill="FFFFFF"/>
              </w:rPr>
              <w:t>Eiropas konvencija par pārrobežu televīziju (1989. gada 5. maijs)</w:t>
            </w:r>
            <w:r w:rsidRPr="00917215">
              <w:rPr>
                <w:rStyle w:val="FootnoteReference"/>
                <w:rFonts w:ascii="Times New Roman" w:hAnsi="Times New Roman"/>
                <w:sz w:val="24"/>
                <w:szCs w:val="24"/>
                <w:shd w:val="clear" w:color="auto" w:fill="FFFFFF"/>
              </w:rPr>
              <w:footnoteReference w:id="23"/>
            </w:r>
          </w:p>
        </w:tc>
        <w:tc>
          <w:tcPr>
            <w:tcW w:w="4813" w:type="dxa"/>
          </w:tcPr>
          <w:p w14:paraId="10AD387E" w14:textId="31333CDF" w:rsidR="0085150A" w:rsidRPr="00890D7F" w:rsidRDefault="0085150A" w:rsidP="0085150A">
            <w:pPr>
              <w:jc w:val="both"/>
              <w:rPr>
                <w:rFonts w:ascii="Times New Roman" w:hAnsi="Times New Roman"/>
                <w:sz w:val="24"/>
                <w:szCs w:val="24"/>
                <w:shd w:val="clear" w:color="auto" w:fill="FFFFFF"/>
              </w:rPr>
            </w:pPr>
            <w:r w:rsidRPr="00890D7F">
              <w:rPr>
                <w:rFonts w:ascii="Times New Roman" w:hAnsi="Times New Roman"/>
                <w:sz w:val="24"/>
                <w:szCs w:val="24"/>
                <w:shd w:val="clear" w:color="auto" w:fill="FFFFFF"/>
              </w:rPr>
              <w:t>Paredz, ka raidorganizācijām jānodrošina, ka fakti un notikumi ziņu raidījumos tiek atspoguļoti objektīvi un lai šie raidījumi veicinātu brīvu viedokļu apmaiņu.</w:t>
            </w:r>
          </w:p>
        </w:tc>
      </w:tr>
      <w:tr w:rsidR="0085150A" w:rsidRPr="00890D7F" w14:paraId="5634EB6E" w14:textId="77777777" w:rsidTr="008450AD">
        <w:trPr>
          <w:trHeight w:val="865"/>
        </w:trPr>
        <w:tc>
          <w:tcPr>
            <w:tcW w:w="704" w:type="dxa"/>
          </w:tcPr>
          <w:p w14:paraId="1D3DE55C" w14:textId="0DAF8381" w:rsidR="0085150A" w:rsidRPr="00890D7F" w:rsidRDefault="00FA7FDC" w:rsidP="0085150A">
            <w:pPr>
              <w:jc w:val="center"/>
              <w:rPr>
                <w:rFonts w:ascii="Times New Roman" w:hAnsi="Times New Roman"/>
                <w:sz w:val="24"/>
                <w:szCs w:val="24"/>
              </w:rPr>
            </w:pPr>
            <w:r>
              <w:rPr>
                <w:rFonts w:ascii="Times New Roman" w:hAnsi="Times New Roman"/>
                <w:sz w:val="24"/>
                <w:szCs w:val="24"/>
              </w:rPr>
              <w:t>7.</w:t>
            </w:r>
          </w:p>
        </w:tc>
        <w:tc>
          <w:tcPr>
            <w:tcW w:w="3544" w:type="dxa"/>
          </w:tcPr>
          <w:p w14:paraId="6A94B158" w14:textId="3965C1F4" w:rsidR="0085150A" w:rsidRPr="00890D7F" w:rsidRDefault="0085150A" w:rsidP="0085150A">
            <w:pPr>
              <w:jc w:val="both"/>
              <w:rPr>
                <w:rFonts w:ascii="Times New Roman" w:hAnsi="Times New Roman"/>
                <w:sz w:val="24"/>
                <w:szCs w:val="24"/>
              </w:rPr>
            </w:pPr>
            <w:r w:rsidRPr="00890D7F">
              <w:rPr>
                <w:rFonts w:ascii="Times New Roman" w:hAnsi="Times New Roman"/>
                <w:sz w:val="24"/>
                <w:szCs w:val="24"/>
              </w:rPr>
              <w:t>ANO Vispārējo cilvēktiesību deklarācija (1948.</w:t>
            </w:r>
            <w:r>
              <w:rPr>
                <w:rFonts w:ascii="Times New Roman" w:hAnsi="Times New Roman"/>
                <w:sz w:val="24"/>
                <w:szCs w:val="24"/>
              </w:rPr>
              <w:t> </w:t>
            </w:r>
            <w:r w:rsidRPr="00890D7F">
              <w:rPr>
                <w:rFonts w:ascii="Times New Roman" w:hAnsi="Times New Roman"/>
                <w:sz w:val="24"/>
                <w:szCs w:val="24"/>
              </w:rPr>
              <w:t>gada 10.</w:t>
            </w:r>
            <w:r>
              <w:rPr>
                <w:rFonts w:ascii="Times New Roman" w:hAnsi="Times New Roman"/>
                <w:sz w:val="24"/>
                <w:szCs w:val="24"/>
              </w:rPr>
              <w:t> </w:t>
            </w:r>
            <w:r w:rsidRPr="00890D7F">
              <w:rPr>
                <w:rFonts w:ascii="Times New Roman" w:hAnsi="Times New Roman"/>
                <w:sz w:val="24"/>
                <w:szCs w:val="24"/>
              </w:rPr>
              <w:t>decembris).</w:t>
            </w:r>
            <w:r w:rsidRPr="00890D7F">
              <w:rPr>
                <w:rStyle w:val="FootnoteReference"/>
                <w:rFonts w:ascii="Times New Roman" w:hAnsi="Times New Roman"/>
                <w:sz w:val="24"/>
                <w:szCs w:val="24"/>
              </w:rPr>
              <w:footnoteReference w:id="24"/>
            </w:r>
            <w:r w:rsidRPr="00890D7F">
              <w:rPr>
                <w:rFonts w:ascii="Times New Roman" w:hAnsi="Times New Roman"/>
                <w:sz w:val="24"/>
                <w:szCs w:val="24"/>
              </w:rPr>
              <w:t xml:space="preserve"> </w:t>
            </w:r>
          </w:p>
        </w:tc>
        <w:tc>
          <w:tcPr>
            <w:tcW w:w="4813" w:type="dxa"/>
          </w:tcPr>
          <w:p w14:paraId="65645C47" w14:textId="14B7487B" w:rsidR="0085150A" w:rsidRPr="00890D7F" w:rsidRDefault="0085150A" w:rsidP="0085150A">
            <w:pPr>
              <w:jc w:val="both"/>
              <w:rPr>
                <w:rFonts w:ascii="Times New Roman" w:hAnsi="Times New Roman"/>
                <w:sz w:val="24"/>
                <w:szCs w:val="24"/>
                <w:shd w:val="clear" w:color="auto" w:fill="FFFFFF"/>
              </w:rPr>
            </w:pPr>
            <w:r w:rsidRPr="00890D7F">
              <w:rPr>
                <w:rFonts w:ascii="Times New Roman" w:hAnsi="Times New Roman"/>
                <w:sz w:val="24"/>
                <w:szCs w:val="24"/>
                <w:shd w:val="clear" w:color="auto" w:fill="FFFFFF"/>
              </w:rPr>
              <w:t>18.</w:t>
            </w:r>
            <w:r>
              <w:rPr>
                <w:rFonts w:ascii="Times New Roman" w:hAnsi="Times New Roman"/>
                <w:sz w:val="24"/>
                <w:szCs w:val="24"/>
                <w:shd w:val="clear" w:color="auto" w:fill="FFFFFF"/>
              </w:rPr>
              <w:t xml:space="preserve"> </w:t>
            </w:r>
            <w:r w:rsidRPr="00890D7F">
              <w:rPr>
                <w:rFonts w:ascii="Times New Roman" w:hAnsi="Times New Roman"/>
                <w:sz w:val="24"/>
                <w:szCs w:val="24"/>
                <w:shd w:val="clear" w:color="auto" w:fill="FFFFFF"/>
              </w:rPr>
              <w:t>pantā akcentētas tiesības uz vārda, domas un apziņas brīvību. 19.</w:t>
            </w:r>
            <w:r>
              <w:rPr>
                <w:rFonts w:ascii="Times New Roman" w:hAnsi="Times New Roman"/>
                <w:sz w:val="24"/>
                <w:szCs w:val="24"/>
                <w:shd w:val="clear" w:color="auto" w:fill="FFFFFF"/>
              </w:rPr>
              <w:t xml:space="preserve"> </w:t>
            </w:r>
            <w:r w:rsidRPr="00890D7F">
              <w:rPr>
                <w:rFonts w:ascii="Times New Roman" w:hAnsi="Times New Roman"/>
                <w:sz w:val="24"/>
                <w:szCs w:val="24"/>
                <w:shd w:val="clear" w:color="auto" w:fill="FFFFFF"/>
              </w:rPr>
              <w:t>pantā minētas tiesības uz pārliecības brīvību un tiesības brīvi paust savus uzskatus.</w:t>
            </w:r>
          </w:p>
        </w:tc>
      </w:tr>
      <w:tr w:rsidR="0085150A" w:rsidRPr="00890D7F" w14:paraId="03598981" w14:textId="77777777" w:rsidTr="008450AD">
        <w:tc>
          <w:tcPr>
            <w:tcW w:w="704" w:type="dxa"/>
          </w:tcPr>
          <w:p w14:paraId="0C88D09D" w14:textId="122A57F0" w:rsidR="0085150A" w:rsidRPr="00890D7F" w:rsidRDefault="00FA7FDC" w:rsidP="0085150A">
            <w:pPr>
              <w:jc w:val="center"/>
              <w:rPr>
                <w:rFonts w:ascii="Times New Roman" w:hAnsi="Times New Roman"/>
                <w:sz w:val="24"/>
                <w:szCs w:val="24"/>
              </w:rPr>
            </w:pPr>
            <w:r>
              <w:rPr>
                <w:rFonts w:ascii="Times New Roman" w:hAnsi="Times New Roman"/>
                <w:sz w:val="24"/>
                <w:szCs w:val="24"/>
              </w:rPr>
              <w:t>8.</w:t>
            </w:r>
          </w:p>
        </w:tc>
        <w:tc>
          <w:tcPr>
            <w:tcW w:w="3544" w:type="dxa"/>
          </w:tcPr>
          <w:p w14:paraId="77B7BDB2" w14:textId="56644836" w:rsidR="0085150A" w:rsidRPr="00890D7F" w:rsidRDefault="0085150A" w:rsidP="0085150A">
            <w:pPr>
              <w:jc w:val="both"/>
              <w:rPr>
                <w:rFonts w:ascii="Times New Roman" w:hAnsi="Times New Roman"/>
                <w:sz w:val="24"/>
                <w:szCs w:val="24"/>
              </w:rPr>
            </w:pPr>
            <w:r w:rsidRPr="00890D7F">
              <w:rPr>
                <w:rFonts w:ascii="Times New Roman" w:hAnsi="Times New Roman"/>
                <w:sz w:val="24"/>
                <w:szCs w:val="24"/>
              </w:rPr>
              <w:t>1950. gada Eiropas Cilvēktiesību un pamatbrīvību aizsardzības konvencija.</w:t>
            </w:r>
            <w:r w:rsidRPr="00890D7F">
              <w:rPr>
                <w:rStyle w:val="FootnoteReference"/>
                <w:rFonts w:ascii="Times New Roman" w:hAnsi="Times New Roman"/>
                <w:sz w:val="24"/>
                <w:szCs w:val="24"/>
              </w:rPr>
              <w:footnoteReference w:id="25"/>
            </w:r>
          </w:p>
        </w:tc>
        <w:tc>
          <w:tcPr>
            <w:tcW w:w="4813" w:type="dxa"/>
          </w:tcPr>
          <w:p w14:paraId="5EF54B60" w14:textId="740D25A7" w:rsidR="0085150A" w:rsidRPr="00890D7F" w:rsidRDefault="0085150A" w:rsidP="0085150A">
            <w:pPr>
              <w:jc w:val="both"/>
              <w:rPr>
                <w:rFonts w:ascii="Times New Roman" w:hAnsi="Times New Roman"/>
                <w:sz w:val="24"/>
                <w:szCs w:val="24"/>
              </w:rPr>
            </w:pPr>
            <w:r w:rsidRPr="00890D7F">
              <w:rPr>
                <w:rFonts w:ascii="Times New Roman" w:hAnsi="Times New Roman"/>
                <w:sz w:val="24"/>
                <w:szCs w:val="24"/>
              </w:rPr>
              <w:t>Paredz, ka „ikvienam ir tiesības brīvi paust savus uzskatus. Šīs tiesības ietver uzskatu brīvību un tiesības netraucēti saņemt un izplatīt informāciju un idejas bez iejaukšanās no sabiedrisko institūciju puses un neatkarīgi no valstu robežām. Šis pants neapstrīd Valstu tiesības pieprasīt radioraidījumu, televīzijas raidījumu un kino demonstrēšanas licencēšanu”. Savukārt 10.</w:t>
            </w:r>
            <w:r w:rsidR="00470560">
              <w:rPr>
                <w:rFonts w:ascii="Times New Roman" w:hAnsi="Times New Roman"/>
                <w:sz w:val="24"/>
                <w:szCs w:val="24"/>
              </w:rPr>
              <w:t xml:space="preserve"> </w:t>
            </w:r>
            <w:r w:rsidRPr="00890D7F">
              <w:rPr>
                <w:rFonts w:ascii="Times New Roman" w:hAnsi="Times New Roman"/>
                <w:sz w:val="24"/>
                <w:szCs w:val="24"/>
              </w:rPr>
              <w:t>panta otrais punkts norāda, ka šo brīvību īstenošana ir saistīta ar pienākumiem un atbildību, un kādos gadījumos tās var tikt ierobežotas</w:t>
            </w:r>
          </w:p>
        </w:tc>
      </w:tr>
      <w:tr w:rsidR="0085150A" w:rsidRPr="00890D7F" w14:paraId="30E9ADD1" w14:textId="77777777" w:rsidTr="008450AD">
        <w:tc>
          <w:tcPr>
            <w:tcW w:w="704" w:type="dxa"/>
          </w:tcPr>
          <w:p w14:paraId="28A711CB" w14:textId="7A871933" w:rsidR="0085150A" w:rsidRPr="00890D7F" w:rsidRDefault="00FA7FDC" w:rsidP="0085150A">
            <w:pPr>
              <w:jc w:val="center"/>
              <w:rPr>
                <w:rFonts w:ascii="Times New Roman" w:hAnsi="Times New Roman"/>
                <w:sz w:val="24"/>
                <w:szCs w:val="24"/>
              </w:rPr>
            </w:pPr>
            <w:r>
              <w:rPr>
                <w:rFonts w:ascii="Times New Roman" w:hAnsi="Times New Roman"/>
                <w:sz w:val="24"/>
                <w:szCs w:val="24"/>
              </w:rPr>
              <w:t>9.</w:t>
            </w:r>
          </w:p>
        </w:tc>
        <w:tc>
          <w:tcPr>
            <w:tcW w:w="3544" w:type="dxa"/>
          </w:tcPr>
          <w:p w14:paraId="2C624F85" w14:textId="7A138FFF" w:rsidR="0085150A" w:rsidRPr="00890D7F" w:rsidRDefault="0085150A" w:rsidP="0085150A">
            <w:pPr>
              <w:jc w:val="both"/>
              <w:rPr>
                <w:rFonts w:ascii="Times New Roman" w:hAnsi="Times New Roman"/>
                <w:sz w:val="24"/>
                <w:szCs w:val="24"/>
              </w:rPr>
            </w:pPr>
            <w:r w:rsidRPr="00890D7F">
              <w:rPr>
                <w:rFonts w:ascii="Times New Roman" w:hAnsi="Times New Roman"/>
                <w:sz w:val="24"/>
                <w:szCs w:val="24"/>
              </w:rPr>
              <w:t>1966. gada</w:t>
            </w:r>
            <w:r w:rsidRPr="00890D7F">
              <w:rPr>
                <w:rFonts w:ascii="Times New Roman" w:hAnsi="Times New Roman"/>
                <w:b/>
                <w:bCs/>
                <w:sz w:val="24"/>
                <w:szCs w:val="24"/>
              </w:rPr>
              <w:t xml:space="preserve"> </w:t>
            </w:r>
            <w:r w:rsidRPr="00890D7F">
              <w:rPr>
                <w:rFonts w:ascii="Times New Roman" w:hAnsi="Times New Roman"/>
                <w:sz w:val="24"/>
                <w:szCs w:val="24"/>
              </w:rPr>
              <w:t>ANO</w:t>
            </w:r>
            <w:r w:rsidRPr="00890D7F">
              <w:rPr>
                <w:rFonts w:ascii="Times New Roman" w:hAnsi="Times New Roman"/>
                <w:b/>
                <w:bCs/>
                <w:sz w:val="24"/>
                <w:szCs w:val="24"/>
              </w:rPr>
              <w:t xml:space="preserve"> </w:t>
            </w:r>
            <w:r w:rsidRPr="00890D7F">
              <w:rPr>
                <w:rFonts w:ascii="Times New Roman" w:hAnsi="Times New Roman"/>
                <w:sz w:val="24"/>
                <w:szCs w:val="24"/>
              </w:rPr>
              <w:t>Starptautiskais pakts par pilsoņu un politiskajām tiesībām</w:t>
            </w:r>
            <w:r w:rsidRPr="00890D7F">
              <w:rPr>
                <w:rStyle w:val="FootnoteReference"/>
                <w:rFonts w:ascii="Times New Roman" w:hAnsi="Times New Roman"/>
                <w:sz w:val="24"/>
                <w:szCs w:val="24"/>
              </w:rPr>
              <w:footnoteReference w:id="26"/>
            </w:r>
            <w:r w:rsidRPr="00890D7F">
              <w:rPr>
                <w:rFonts w:ascii="Times New Roman" w:hAnsi="Times New Roman"/>
                <w:sz w:val="24"/>
                <w:szCs w:val="24"/>
              </w:rPr>
              <w:t xml:space="preserve"> </w:t>
            </w:r>
          </w:p>
        </w:tc>
        <w:tc>
          <w:tcPr>
            <w:tcW w:w="4813" w:type="dxa"/>
          </w:tcPr>
          <w:p w14:paraId="529172B0" w14:textId="4D88C937" w:rsidR="0085150A" w:rsidRPr="00890D7F" w:rsidRDefault="0085150A" w:rsidP="0085150A">
            <w:pPr>
              <w:jc w:val="both"/>
              <w:rPr>
                <w:rFonts w:ascii="Times New Roman" w:hAnsi="Times New Roman"/>
                <w:sz w:val="24"/>
                <w:szCs w:val="24"/>
              </w:rPr>
            </w:pPr>
            <w:r w:rsidRPr="00890D7F">
              <w:rPr>
                <w:rFonts w:ascii="Times New Roman" w:hAnsi="Times New Roman"/>
                <w:sz w:val="24"/>
                <w:szCs w:val="24"/>
              </w:rPr>
              <w:t xml:space="preserve">Nosaka, ka „ikvienam ir tiesības brīvi paust savus uzskatus, šīs tiesības ietver brīvību meklēt, saņemt un izplatīt dažāda veida informāciju un idejas mutvārdos, </w:t>
            </w:r>
            <w:proofErr w:type="spellStart"/>
            <w:r w:rsidRPr="00890D7F">
              <w:rPr>
                <w:rFonts w:ascii="Times New Roman" w:hAnsi="Times New Roman"/>
                <w:sz w:val="24"/>
                <w:szCs w:val="24"/>
              </w:rPr>
              <w:t>rakstveidā</w:t>
            </w:r>
            <w:proofErr w:type="spellEnd"/>
            <w:r w:rsidRPr="00890D7F">
              <w:rPr>
                <w:rFonts w:ascii="Times New Roman" w:hAnsi="Times New Roman"/>
                <w:sz w:val="24"/>
                <w:szCs w:val="24"/>
              </w:rPr>
              <w:t>, izmantojot presi vai mākslinieciskās izpausmes formas, vai pēc savas izvēles ar jebkura cita medija starpniecību neatkarīgi no valstu robežām”. Pakts uzliek dalībvalstīm pienākumu aizliegt kara propagandu un nacionāla, rasu vai reliģiska naida kurināšanu</w:t>
            </w:r>
          </w:p>
        </w:tc>
      </w:tr>
      <w:tr w:rsidR="0085150A" w:rsidRPr="00890D7F" w14:paraId="34CC9EB2" w14:textId="77777777" w:rsidTr="008450AD">
        <w:trPr>
          <w:trHeight w:val="70"/>
        </w:trPr>
        <w:tc>
          <w:tcPr>
            <w:tcW w:w="704" w:type="dxa"/>
          </w:tcPr>
          <w:p w14:paraId="73C2D273" w14:textId="2BDEA833" w:rsidR="0085150A" w:rsidRPr="00890D7F" w:rsidRDefault="00FA7FDC" w:rsidP="0085150A">
            <w:pPr>
              <w:jc w:val="center"/>
              <w:rPr>
                <w:rFonts w:ascii="Times New Roman" w:hAnsi="Times New Roman"/>
                <w:sz w:val="24"/>
                <w:szCs w:val="24"/>
              </w:rPr>
            </w:pPr>
            <w:r>
              <w:rPr>
                <w:rFonts w:ascii="Times New Roman" w:hAnsi="Times New Roman"/>
                <w:sz w:val="24"/>
                <w:szCs w:val="24"/>
              </w:rPr>
              <w:t>10.</w:t>
            </w:r>
          </w:p>
        </w:tc>
        <w:tc>
          <w:tcPr>
            <w:tcW w:w="3544" w:type="dxa"/>
          </w:tcPr>
          <w:p w14:paraId="20966ECD" w14:textId="10CB5984" w:rsidR="0085150A" w:rsidRPr="00890D7F" w:rsidRDefault="0085150A" w:rsidP="0085150A">
            <w:pPr>
              <w:jc w:val="both"/>
              <w:rPr>
                <w:rFonts w:ascii="Times New Roman" w:hAnsi="Times New Roman"/>
                <w:sz w:val="24"/>
                <w:szCs w:val="24"/>
              </w:rPr>
            </w:pPr>
            <w:r w:rsidRPr="00890D7F">
              <w:rPr>
                <w:rFonts w:ascii="Times New Roman" w:hAnsi="Times New Roman"/>
                <w:sz w:val="24"/>
                <w:szCs w:val="24"/>
              </w:rPr>
              <w:t>Bērnu tiesību konvencija (1990. gada 2. septembris).</w:t>
            </w:r>
            <w:r w:rsidRPr="00890D7F">
              <w:rPr>
                <w:rStyle w:val="FootnoteReference"/>
                <w:rFonts w:ascii="Times New Roman" w:hAnsi="Times New Roman"/>
                <w:sz w:val="24"/>
                <w:szCs w:val="24"/>
              </w:rPr>
              <w:footnoteReference w:id="27"/>
            </w:r>
            <w:r w:rsidRPr="00890D7F">
              <w:rPr>
                <w:rFonts w:ascii="Times New Roman" w:hAnsi="Times New Roman"/>
                <w:sz w:val="24"/>
                <w:szCs w:val="24"/>
              </w:rPr>
              <w:t xml:space="preserve"> </w:t>
            </w:r>
          </w:p>
          <w:p w14:paraId="14108562" w14:textId="77777777" w:rsidR="0085150A" w:rsidRPr="00890D7F" w:rsidRDefault="0085150A" w:rsidP="0085150A">
            <w:pPr>
              <w:jc w:val="both"/>
              <w:rPr>
                <w:rFonts w:ascii="Times New Roman" w:hAnsi="Times New Roman"/>
                <w:sz w:val="24"/>
                <w:szCs w:val="24"/>
              </w:rPr>
            </w:pPr>
          </w:p>
        </w:tc>
        <w:tc>
          <w:tcPr>
            <w:tcW w:w="4813" w:type="dxa"/>
          </w:tcPr>
          <w:p w14:paraId="58D9C0F7" w14:textId="0E55A703" w:rsidR="0085150A" w:rsidRPr="00890D7F" w:rsidRDefault="0085150A" w:rsidP="0085150A">
            <w:pPr>
              <w:jc w:val="both"/>
              <w:rPr>
                <w:rFonts w:ascii="Times New Roman" w:hAnsi="Times New Roman"/>
                <w:sz w:val="24"/>
                <w:szCs w:val="24"/>
              </w:rPr>
            </w:pPr>
            <w:r w:rsidRPr="00890D7F">
              <w:rPr>
                <w:rFonts w:ascii="Times New Roman" w:hAnsi="Times New Roman"/>
                <w:sz w:val="24"/>
                <w:szCs w:val="24"/>
              </w:rPr>
              <w:t>Tiek uzsvērta mediju nozīme, un dalībvalstīm tiek uzlikts pienākums nodrošināt, lai bērniem būtu pieejama informācija un materiāli no dažādiem vietējiem un starptautiskiem avotiem.</w:t>
            </w:r>
          </w:p>
        </w:tc>
      </w:tr>
      <w:tr w:rsidR="0085150A" w:rsidRPr="00890D7F" w14:paraId="0A00416D" w14:textId="77777777" w:rsidTr="008450AD">
        <w:tc>
          <w:tcPr>
            <w:tcW w:w="704" w:type="dxa"/>
          </w:tcPr>
          <w:p w14:paraId="5C309C68" w14:textId="17E76AF2" w:rsidR="0085150A" w:rsidRPr="00890D7F" w:rsidRDefault="00FA7FDC" w:rsidP="0085150A">
            <w:pPr>
              <w:jc w:val="center"/>
              <w:rPr>
                <w:rFonts w:ascii="Times New Roman" w:hAnsi="Times New Roman"/>
                <w:sz w:val="24"/>
                <w:szCs w:val="24"/>
              </w:rPr>
            </w:pPr>
            <w:r>
              <w:rPr>
                <w:rFonts w:ascii="Times New Roman" w:hAnsi="Times New Roman"/>
                <w:sz w:val="24"/>
                <w:szCs w:val="24"/>
              </w:rPr>
              <w:t>11</w:t>
            </w:r>
            <w:r w:rsidR="0085150A">
              <w:rPr>
                <w:rFonts w:ascii="Times New Roman" w:hAnsi="Times New Roman"/>
                <w:sz w:val="24"/>
                <w:szCs w:val="24"/>
              </w:rPr>
              <w:t>.</w:t>
            </w:r>
          </w:p>
        </w:tc>
        <w:tc>
          <w:tcPr>
            <w:tcW w:w="3544" w:type="dxa"/>
          </w:tcPr>
          <w:p w14:paraId="4FED26C9" w14:textId="3AA56877" w:rsidR="0085150A" w:rsidRPr="00890D7F" w:rsidRDefault="0085150A" w:rsidP="0085150A">
            <w:pPr>
              <w:jc w:val="both"/>
              <w:rPr>
                <w:rFonts w:ascii="Times New Roman" w:hAnsi="Times New Roman"/>
                <w:sz w:val="24"/>
                <w:szCs w:val="24"/>
                <w:shd w:val="clear" w:color="auto" w:fill="FFFFFF"/>
              </w:rPr>
            </w:pPr>
            <w:r w:rsidRPr="00890D7F">
              <w:rPr>
                <w:rFonts w:ascii="Times New Roman" w:hAnsi="Times New Roman"/>
                <w:sz w:val="24"/>
                <w:szCs w:val="24"/>
              </w:rPr>
              <w:t>1966. gada ANO Starptautiskais pakts par ekonomiskajām, sociālajām un kultūras tiesībām </w:t>
            </w:r>
          </w:p>
        </w:tc>
        <w:tc>
          <w:tcPr>
            <w:tcW w:w="4813" w:type="dxa"/>
          </w:tcPr>
          <w:p w14:paraId="57F5C12A" w14:textId="481E969A" w:rsidR="0085150A" w:rsidRPr="00890D7F" w:rsidRDefault="0085150A" w:rsidP="0085150A">
            <w:pPr>
              <w:jc w:val="both"/>
              <w:rPr>
                <w:rFonts w:ascii="Times New Roman" w:hAnsi="Times New Roman"/>
                <w:sz w:val="24"/>
                <w:szCs w:val="24"/>
              </w:rPr>
            </w:pPr>
            <w:proofErr w:type="spellStart"/>
            <w:r w:rsidRPr="00890D7F">
              <w:rPr>
                <w:rStyle w:val="normaltextrun"/>
                <w:rFonts w:ascii="Times New Roman" w:hAnsi="Times New Roman"/>
                <w:color w:val="000000"/>
                <w:sz w:val="24"/>
                <w:szCs w:val="24"/>
                <w:shd w:val="clear" w:color="auto" w:fill="FFFFFF"/>
              </w:rPr>
              <w:t>Pakta</w:t>
            </w:r>
            <w:proofErr w:type="spellEnd"/>
            <w:r w:rsidRPr="00890D7F">
              <w:rPr>
                <w:rStyle w:val="normaltextrun"/>
                <w:rFonts w:ascii="Times New Roman" w:hAnsi="Times New Roman"/>
                <w:color w:val="000000"/>
                <w:sz w:val="24"/>
                <w:szCs w:val="24"/>
                <w:shd w:val="clear" w:color="auto" w:fill="FFFFFF"/>
              </w:rPr>
              <w:t xml:space="preserve"> 15. pants noteic, ka „</w:t>
            </w:r>
            <w:proofErr w:type="spellStart"/>
            <w:r w:rsidRPr="00890D7F">
              <w:rPr>
                <w:rStyle w:val="normaltextrun"/>
                <w:rFonts w:ascii="Times New Roman" w:hAnsi="Times New Roman"/>
                <w:color w:val="000000"/>
                <w:sz w:val="24"/>
                <w:szCs w:val="24"/>
                <w:shd w:val="clear" w:color="auto" w:fill="FFFFFF"/>
              </w:rPr>
              <w:t>Pakta</w:t>
            </w:r>
            <w:proofErr w:type="spellEnd"/>
            <w:r w:rsidRPr="00890D7F">
              <w:rPr>
                <w:rStyle w:val="normaltextrun"/>
                <w:rFonts w:ascii="Times New Roman" w:hAnsi="Times New Roman"/>
                <w:color w:val="000000"/>
                <w:sz w:val="24"/>
                <w:szCs w:val="24"/>
                <w:shd w:val="clear" w:color="auto" w:fill="FFFFFF"/>
              </w:rPr>
              <w:t xml:space="preserve"> dalībvalstis atzīst ikviena cilvēka tiesības piedalīties kultūras dzīvē. [..] Pasākumos, kas </w:t>
            </w:r>
            <w:proofErr w:type="spellStart"/>
            <w:r w:rsidRPr="00890D7F">
              <w:rPr>
                <w:rStyle w:val="normaltextrun"/>
                <w:rFonts w:ascii="Times New Roman" w:hAnsi="Times New Roman"/>
                <w:color w:val="000000"/>
                <w:sz w:val="24"/>
                <w:szCs w:val="24"/>
                <w:shd w:val="clear" w:color="auto" w:fill="FFFFFF"/>
              </w:rPr>
              <w:t>Pakta</w:t>
            </w:r>
            <w:proofErr w:type="spellEnd"/>
            <w:r w:rsidRPr="00890D7F">
              <w:rPr>
                <w:rStyle w:val="normaltextrun"/>
                <w:rFonts w:ascii="Times New Roman" w:hAnsi="Times New Roman"/>
                <w:color w:val="000000"/>
                <w:sz w:val="24"/>
                <w:szCs w:val="24"/>
                <w:shd w:val="clear" w:color="auto" w:fill="FFFFFF"/>
              </w:rPr>
              <w:t xml:space="preserve"> dalībvalstīm jāveic minēto tiesību īstenošanai, ietilpst zinātnes un kultūras sasniegumu aizsardzībai, attīstībai un izplatīšanai nepieciešamie pasākumi”. </w:t>
            </w:r>
            <w:r w:rsidRPr="00890D7F">
              <w:rPr>
                <w:rStyle w:val="eop"/>
                <w:rFonts w:ascii="Times New Roman" w:hAnsi="Times New Roman"/>
                <w:color w:val="000000"/>
                <w:sz w:val="24"/>
                <w:szCs w:val="24"/>
                <w:shd w:val="clear" w:color="auto" w:fill="FFFFFF"/>
              </w:rPr>
              <w:t> </w:t>
            </w:r>
          </w:p>
        </w:tc>
      </w:tr>
      <w:tr w:rsidR="0085150A" w:rsidRPr="00890D7F" w14:paraId="57796361" w14:textId="77777777" w:rsidTr="008450AD">
        <w:trPr>
          <w:trHeight w:val="2601"/>
        </w:trPr>
        <w:tc>
          <w:tcPr>
            <w:tcW w:w="704" w:type="dxa"/>
          </w:tcPr>
          <w:p w14:paraId="0ECDABBF" w14:textId="23FE8528" w:rsidR="0085150A" w:rsidRPr="00890D7F" w:rsidRDefault="00133323" w:rsidP="0085150A">
            <w:pPr>
              <w:jc w:val="center"/>
              <w:rPr>
                <w:rFonts w:ascii="Times New Roman" w:hAnsi="Times New Roman"/>
                <w:sz w:val="24"/>
                <w:szCs w:val="24"/>
              </w:rPr>
            </w:pPr>
            <w:r>
              <w:rPr>
                <w:rFonts w:ascii="Times New Roman" w:hAnsi="Times New Roman"/>
                <w:sz w:val="24"/>
                <w:szCs w:val="24"/>
              </w:rPr>
              <w:lastRenderedPageBreak/>
              <w:t>12</w:t>
            </w:r>
            <w:r w:rsidR="0085150A">
              <w:rPr>
                <w:rFonts w:ascii="Times New Roman" w:hAnsi="Times New Roman"/>
                <w:sz w:val="24"/>
                <w:szCs w:val="24"/>
              </w:rPr>
              <w:t>.</w:t>
            </w:r>
          </w:p>
        </w:tc>
        <w:tc>
          <w:tcPr>
            <w:tcW w:w="3544" w:type="dxa"/>
          </w:tcPr>
          <w:p w14:paraId="03427131" w14:textId="23471327" w:rsidR="0085150A" w:rsidRPr="00890D7F" w:rsidRDefault="0085150A" w:rsidP="0085150A">
            <w:pPr>
              <w:jc w:val="both"/>
              <w:rPr>
                <w:rFonts w:ascii="Times New Roman" w:hAnsi="Times New Roman"/>
                <w:sz w:val="24"/>
                <w:szCs w:val="24"/>
              </w:rPr>
            </w:pPr>
            <w:r w:rsidRPr="00890D7F">
              <w:rPr>
                <w:rFonts w:ascii="Times New Roman" w:hAnsi="Times New Roman"/>
                <w:sz w:val="24"/>
                <w:szCs w:val="24"/>
                <w:shd w:val="clear" w:color="auto" w:fill="FFFFFF"/>
              </w:rPr>
              <w:t>Lisabonas līgums, ar ko groza līgumu par Eiropas Savienību un Eiropas Kopienas dibināšanas līgumu (2007. gada 13. decembris)</w:t>
            </w:r>
            <w:r w:rsidRPr="00890D7F">
              <w:rPr>
                <w:rStyle w:val="FootnoteReference"/>
                <w:rFonts w:ascii="Times New Roman" w:hAnsi="Times New Roman"/>
                <w:sz w:val="24"/>
                <w:szCs w:val="24"/>
                <w:shd w:val="clear" w:color="auto" w:fill="FFFFFF"/>
              </w:rPr>
              <w:footnoteReference w:id="28"/>
            </w:r>
          </w:p>
        </w:tc>
        <w:tc>
          <w:tcPr>
            <w:tcW w:w="4813" w:type="dxa"/>
          </w:tcPr>
          <w:p w14:paraId="26FD1E1F" w14:textId="458B3759" w:rsidR="0085150A" w:rsidRPr="00890D7F" w:rsidRDefault="0085150A" w:rsidP="0085150A">
            <w:pPr>
              <w:jc w:val="both"/>
              <w:rPr>
                <w:rFonts w:ascii="Times New Roman" w:hAnsi="Times New Roman"/>
                <w:sz w:val="24"/>
                <w:szCs w:val="24"/>
              </w:rPr>
            </w:pPr>
            <w:r w:rsidRPr="00890D7F">
              <w:rPr>
                <w:rFonts w:ascii="Times New Roman" w:hAnsi="Times New Roman"/>
                <w:sz w:val="24"/>
                <w:szCs w:val="24"/>
              </w:rPr>
              <w:t>Līgums nosaka, ka „Savienība ir dibināta, pamatojoties uz vērtībām, kas respektē cilvēka cieņu, brīvību, demokrātiju, vienlīdzību, tiesiskumu un cilvēktiesības, tostarp</w:t>
            </w:r>
            <w:r>
              <w:rPr>
                <w:rFonts w:ascii="Times New Roman" w:hAnsi="Times New Roman"/>
                <w:sz w:val="24"/>
                <w:szCs w:val="24"/>
              </w:rPr>
              <w:t>,</w:t>
            </w:r>
            <w:r w:rsidRPr="00890D7F">
              <w:rPr>
                <w:rFonts w:ascii="Times New Roman" w:hAnsi="Times New Roman"/>
                <w:sz w:val="24"/>
                <w:szCs w:val="24"/>
              </w:rPr>
              <w:t xml:space="preserve"> minoritāšu tiesības. Šīs vērtības dalībvalstīm ir kopīgas sabiedrībā, kur valda plurālisms, tolerance, taisnīgums, solidaritāte un kur nav diskriminācijas, kā arī valda sieviešu un vīriešu līdztiesība.”</w:t>
            </w:r>
          </w:p>
        </w:tc>
      </w:tr>
      <w:tr w:rsidR="0085150A" w14:paraId="08E24644" w14:textId="77777777" w:rsidTr="008450AD">
        <w:trPr>
          <w:trHeight w:val="631"/>
        </w:trPr>
        <w:tc>
          <w:tcPr>
            <w:tcW w:w="704" w:type="dxa"/>
          </w:tcPr>
          <w:p w14:paraId="760B93A5" w14:textId="76470EB1" w:rsidR="0085150A" w:rsidRDefault="0085150A" w:rsidP="0085150A">
            <w:pPr>
              <w:jc w:val="center"/>
              <w:rPr>
                <w:rFonts w:ascii="Times New Roman" w:hAnsi="Times New Roman"/>
                <w:sz w:val="24"/>
                <w:szCs w:val="24"/>
              </w:rPr>
            </w:pPr>
            <w:r>
              <w:rPr>
                <w:rFonts w:ascii="Times New Roman" w:hAnsi="Times New Roman"/>
                <w:sz w:val="24"/>
                <w:szCs w:val="24"/>
              </w:rPr>
              <w:t>1</w:t>
            </w:r>
            <w:r w:rsidR="00133323">
              <w:rPr>
                <w:rFonts w:ascii="Times New Roman" w:hAnsi="Times New Roman"/>
                <w:sz w:val="24"/>
                <w:szCs w:val="24"/>
              </w:rPr>
              <w:t>3</w:t>
            </w:r>
            <w:r>
              <w:rPr>
                <w:rFonts w:ascii="Times New Roman" w:hAnsi="Times New Roman"/>
                <w:sz w:val="24"/>
                <w:szCs w:val="24"/>
              </w:rPr>
              <w:t>.</w:t>
            </w:r>
          </w:p>
        </w:tc>
        <w:tc>
          <w:tcPr>
            <w:tcW w:w="3544" w:type="dxa"/>
          </w:tcPr>
          <w:p w14:paraId="6BEC1EF3" w14:textId="5BCE4D21" w:rsidR="0085150A" w:rsidRPr="00EE01C4" w:rsidRDefault="0085150A" w:rsidP="0085150A">
            <w:pPr>
              <w:jc w:val="both"/>
              <w:rPr>
                <w:rFonts w:ascii="Times New Roman" w:hAnsi="Times New Roman"/>
                <w:color w:val="000000" w:themeColor="text1"/>
                <w:sz w:val="24"/>
                <w:szCs w:val="24"/>
                <w:shd w:val="clear" w:color="auto" w:fill="FFFFFF"/>
              </w:rPr>
            </w:pPr>
            <w:r w:rsidRPr="00EE01C4">
              <w:rPr>
                <w:rFonts w:ascii="Times New Roman" w:hAnsi="Times New Roman"/>
                <w:color w:val="000000" w:themeColor="text1"/>
                <w:sz w:val="24"/>
                <w:szCs w:val="24"/>
                <w:shd w:val="clear" w:color="auto" w:fill="FFFFFF"/>
              </w:rPr>
              <w:t>Līguma par Eiropas Savienību Protokols Nr.29 (Amsterdamas protokols)</w:t>
            </w:r>
            <w:r w:rsidRPr="00EE01C4">
              <w:rPr>
                <w:rStyle w:val="FootnoteReference"/>
                <w:rFonts w:ascii="Times New Roman" w:hAnsi="Times New Roman"/>
                <w:color w:val="000000" w:themeColor="text1"/>
                <w:sz w:val="24"/>
                <w:szCs w:val="24"/>
                <w:shd w:val="clear" w:color="auto" w:fill="FFFFFF"/>
              </w:rPr>
              <w:footnoteReference w:id="29"/>
            </w:r>
          </w:p>
        </w:tc>
        <w:tc>
          <w:tcPr>
            <w:tcW w:w="4813" w:type="dxa"/>
          </w:tcPr>
          <w:p w14:paraId="31E1F2F2" w14:textId="53D63579" w:rsidR="0085150A" w:rsidRPr="00EE01C4" w:rsidRDefault="0085150A" w:rsidP="0085150A">
            <w:pPr>
              <w:jc w:val="both"/>
              <w:rPr>
                <w:rFonts w:ascii="Times New Roman" w:hAnsi="Times New Roman"/>
                <w:color w:val="000000" w:themeColor="text1"/>
                <w:sz w:val="24"/>
                <w:szCs w:val="24"/>
              </w:rPr>
            </w:pPr>
            <w:r w:rsidRPr="00EE01C4">
              <w:rPr>
                <w:rFonts w:ascii="Times New Roman" w:hAnsi="Times New Roman"/>
                <w:color w:val="000000" w:themeColor="text1"/>
                <w:sz w:val="24"/>
                <w:szCs w:val="24"/>
                <w:shd w:val="clear" w:color="auto" w:fill="FFFFFF"/>
              </w:rPr>
              <w:t>Paredz pamatnosacījumus valsts atbalsta piešķiršana un sabiedriskās apraides finansēšanai</w:t>
            </w:r>
            <w:r>
              <w:rPr>
                <w:rFonts w:ascii="Times New Roman" w:hAnsi="Times New Roman"/>
                <w:color w:val="000000" w:themeColor="text1"/>
                <w:sz w:val="24"/>
                <w:szCs w:val="24"/>
                <w:shd w:val="clear" w:color="auto" w:fill="FFFFFF"/>
              </w:rPr>
              <w:t>.</w:t>
            </w:r>
          </w:p>
        </w:tc>
      </w:tr>
    </w:tbl>
    <w:p w14:paraId="60162C01" w14:textId="3CC0ED1B" w:rsidR="00A24DE5" w:rsidRDefault="00A24DE5" w:rsidP="00755331">
      <w:pPr>
        <w:tabs>
          <w:tab w:val="left" w:pos="6521"/>
          <w:tab w:val="right" w:pos="8820"/>
        </w:tabs>
        <w:rPr>
          <w:rFonts w:ascii="Times New Roman" w:hAnsi="Times New Roman"/>
          <w:sz w:val="28"/>
          <w:szCs w:val="28"/>
        </w:rPr>
      </w:pPr>
    </w:p>
    <w:p w14:paraId="5C147440" w14:textId="77777777" w:rsidR="00755331" w:rsidRDefault="00755331" w:rsidP="00755331">
      <w:pPr>
        <w:tabs>
          <w:tab w:val="left" w:pos="6521"/>
          <w:tab w:val="right" w:pos="8820"/>
        </w:tabs>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5598A" w:rsidRPr="0055598A" w14:paraId="604B1733" w14:textId="77777777" w:rsidTr="00AE3A62">
        <w:tc>
          <w:tcPr>
            <w:tcW w:w="9061" w:type="dxa"/>
          </w:tcPr>
          <w:p w14:paraId="0BA6842F" w14:textId="77777777" w:rsidR="0055598A" w:rsidRPr="0055598A" w:rsidRDefault="0055598A" w:rsidP="00AE3A62">
            <w:pPr>
              <w:tabs>
                <w:tab w:val="left" w:pos="5812"/>
              </w:tabs>
              <w:rPr>
                <w:rFonts w:ascii="Times New Roman" w:eastAsia="Times New Roman" w:hAnsi="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55598A" w:rsidRPr="0055598A" w14:paraId="4F4A56A9" w14:textId="77777777" w:rsidTr="00AE3A62">
              <w:tc>
                <w:tcPr>
                  <w:tcW w:w="3119" w:type="dxa"/>
                </w:tcPr>
                <w:p w14:paraId="0E29A31E" w14:textId="77777777" w:rsidR="0055598A" w:rsidRPr="0055598A" w:rsidRDefault="0055598A" w:rsidP="00AE3A62">
                  <w:pPr>
                    <w:tabs>
                      <w:tab w:val="left" w:pos="5812"/>
                    </w:tabs>
                    <w:overflowPunct w:val="0"/>
                    <w:autoSpaceDE w:val="0"/>
                    <w:autoSpaceDN w:val="0"/>
                    <w:adjustRightInd w:val="0"/>
                    <w:spacing w:before="20"/>
                    <w:textAlignment w:val="baseline"/>
                    <w:rPr>
                      <w:rFonts w:ascii="Times New Roman" w:eastAsia="Times New Roman" w:hAnsi="Times New Roman"/>
                      <w:sz w:val="28"/>
                      <w:szCs w:val="28"/>
                      <w:lang w:eastAsia="zh-CN"/>
                    </w:rPr>
                  </w:pPr>
                  <w:r w:rsidRPr="0055598A">
                    <w:rPr>
                      <w:rFonts w:ascii="Times New Roman" w:eastAsia="Times New Roman" w:hAnsi="Times New Roman"/>
                      <w:sz w:val="28"/>
                      <w:szCs w:val="28"/>
                      <w:lang w:eastAsia="zh-CN"/>
                    </w:rPr>
                    <w:fldChar w:fldCharType="begin"/>
                  </w:r>
                  <w:r w:rsidRPr="0055598A">
                    <w:rPr>
                      <w:rFonts w:ascii="Times New Roman" w:eastAsia="Times New Roman" w:hAnsi="Times New Roman"/>
                      <w:sz w:val="28"/>
                      <w:szCs w:val="28"/>
                      <w:lang w:eastAsia="zh-CN"/>
                    </w:rPr>
                    <w:instrText xml:space="preserve"> MERGEFIELD =TAP_AMATS#2 \* MERGEFORMAT </w:instrText>
                  </w:r>
                  <w:r w:rsidRPr="0055598A">
                    <w:rPr>
                      <w:rFonts w:ascii="Times New Roman" w:eastAsia="Times New Roman" w:hAnsi="Times New Roman"/>
                      <w:sz w:val="28"/>
                      <w:szCs w:val="28"/>
                      <w:lang w:eastAsia="zh-CN"/>
                    </w:rPr>
                    <w:fldChar w:fldCharType="separate"/>
                  </w:r>
                  <w:r w:rsidRPr="0055598A">
                    <w:rPr>
                      <w:rFonts w:ascii="Times New Roman" w:eastAsia="Times New Roman" w:hAnsi="Times New Roman"/>
                      <w:sz w:val="28"/>
                      <w:szCs w:val="28"/>
                      <w:lang w:eastAsia="zh-CN"/>
                    </w:rPr>
                    <w:t>«=TAP_AMATS#2»</w:t>
                  </w:r>
                  <w:r w:rsidRPr="0055598A">
                    <w:rPr>
                      <w:rFonts w:ascii="Times New Roman" w:eastAsia="Times New Roman" w:hAnsi="Times New Roman"/>
                      <w:sz w:val="28"/>
                      <w:szCs w:val="28"/>
                      <w:lang w:eastAsia="zh-CN"/>
                    </w:rPr>
                    <w:fldChar w:fldCharType="end"/>
                  </w:r>
                </w:p>
              </w:tc>
              <w:tc>
                <w:tcPr>
                  <w:tcW w:w="2410" w:type="dxa"/>
                </w:tcPr>
                <w:p w14:paraId="6E637788" w14:textId="77777777" w:rsidR="0055598A" w:rsidRPr="0055598A" w:rsidRDefault="0055598A" w:rsidP="00AE3A62">
                  <w:pPr>
                    <w:tabs>
                      <w:tab w:val="left" w:pos="5812"/>
                    </w:tabs>
                    <w:overflowPunct w:val="0"/>
                    <w:autoSpaceDE w:val="0"/>
                    <w:autoSpaceDN w:val="0"/>
                    <w:adjustRightInd w:val="0"/>
                    <w:spacing w:before="20"/>
                    <w:jc w:val="center"/>
                    <w:textAlignment w:val="baseline"/>
                    <w:rPr>
                      <w:rFonts w:ascii="Times New Roman" w:eastAsia="Times New Roman" w:hAnsi="Times New Roman"/>
                      <w:sz w:val="28"/>
                      <w:szCs w:val="28"/>
                      <w:lang w:eastAsia="zh-CN"/>
                    </w:rPr>
                  </w:pPr>
                  <w:r w:rsidRPr="0055598A">
                    <w:rPr>
                      <w:rFonts w:ascii="Times New Roman" w:eastAsia="Times New Roman" w:hAnsi="Times New Roman"/>
                      <w:sz w:val="28"/>
                      <w:szCs w:val="28"/>
                      <w:lang w:eastAsia="zh-CN"/>
                    </w:rPr>
                    <w:t>(paraksts**)</w:t>
                  </w:r>
                </w:p>
              </w:tc>
              <w:tc>
                <w:tcPr>
                  <w:tcW w:w="3577" w:type="dxa"/>
                </w:tcPr>
                <w:p w14:paraId="78EDA11A" w14:textId="77777777" w:rsidR="0055598A" w:rsidRPr="0055598A" w:rsidRDefault="0055598A" w:rsidP="00AE3A62">
                  <w:pPr>
                    <w:tabs>
                      <w:tab w:val="left" w:pos="5812"/>
                    </w:tabs>
                    <w:overflowPunct w:val="0"/>
                    <w:autoSpaceDE w:val="0"/>
                    <w:autoSpaceDN w:val="0"/>
                    <w:adjustRightInd w:val="0"/>
                    <w:spacing w:before="20"/>
                    <w:textAlignment w:val="baseline"/>
                    <w:rPr>
                      <w:rFonts w:ascii="Times New Roman" w:eastAsia="Times New Roman" w:hAnsi="Times New Roman"/>
                      <w:sz w:val="28"/>
                      <w:szCs w:val="28"/>
                      <w:lang w:eastAsia="en-GB"/>
                    </w:rPr>
                  </w:pPr>
                  <w:r w:rsidRPr="0055598A">
                    <w:rPr>
                      <w:rFonts w:ascii="Times New Roman" w:eastAsia="Times New Roman" w:hAnsi="Times New Roman"/>
                      <w:sz w:val="28"/>
                      <w:szCs w:val="28"/>
                      <w:lang w:eastAsia="en-GB"/>
                    </w:rPr>
                    <w:fldChar w:fldCharType="begin"/>
                  </w:r>
                  <w:r w:rsidRPr="0055598A">
                    <w:rPr>
                      <w:rFonts w:ascii="Times New Roman" w:eastAsia="Times New Roman" w:hAnsi="Times New Roman"/>
                      <w:sz w:val="28"/>
                      <w:szCs w:val="28"/>
                      <w:lang w:eastAsia="en-GB"/>
                    </w:rPr>
                    <w:instrText xml:space="preserve"> MERGEFIELD =TAP_PARAKSTS#2 \* MERGEFORMAT </w:instrText>
                  </w:r>
                  <w:r w:rsidRPr="0055598A">
                    <w:rPr>
                      <w:rFonts w:ascii="Times New Roman" w:eastAsia="Times New Roman" w:hAnsi="Times New Roman"/>
                      <w:sz w:val="28"/>
                      <w:szCs w:val="28"/>
                      <w:lang w:eastAsia="en-GB"/>
                    </w:rPr>
                    <w:fldChar w:fldCharType="separate"/>
                  </w:r>
                  <w:r w:rsidRPr="0055598A">
                    <w:rPr>
                      <w:rFonts w:ascii="Times New Roman" w:eastAsia="Times New Roman" w:hAnsi="Times New Roman"/>
                      <w:noProof/>
                      <w:sz w:val="28"/>
                      <w:szCs w:val="28"/>
                      <w:lang w:eastAsia="en-GB"/>
                    </w:rPr>
                    <w:t>«=TAP_PARAKSTS#2»</w:t>
                  </w:r>
                  <w:r w:rsidRPr="0055598A">
                    <w:rPr>
                      <w:rFonts w:ascii="Times New Roman" w:eastAsia="Times New Roman" w:hAnsi="Times New Roman"/>
                      <w:noProof/>
                      <w:sz w:val="28"/>
                      <w:szCs w:val="28"/>
                      <w:lang w:eastAsia="en-GB"/>
                    </w:rPr>
                    <w:fldChar w:fldCharType="end"/>
                  </w:r>
                </w:p>
              </w:tc>
            </w:tr>
          </w:tbl>
          <w:p w14:paraId="71EB60BE" w14:textId="77777777" w:rsidR="0055598A" w:rsidRPr="0055598A" w:rsidRDefault="0055598A" w:rsidP="00AE3A62">
            <w:pPr>
              <w:tabs>
                <w:tab w:val="left" w:pos="5812"/>
              </w:tabs>
              <w:rPr>
                <w:rFonts w:ascii="Times New Roman" w:eastAsia="Times New Roman" w:hAnsi="Times New Roman"/>
                <w:sz w:val="28"/>
                <w:szCs w:val="28"/>
                <w:lang w:eastAsia="en-GB"/>
              </w:rPr>
            </w:pPr>
          </w:p>
          <w:p w14:paraId="6DEB4092" w14:textId="77777777" w:rsidR="0055598A" w:rsidRPr="0055598A" w:rsidRDefault="0055598A" w:rsidP="00AE3A62">
            <w:pPr>
              <w:tabs>
                <w:tab w:val="left" w:pos="5812"/>
              </w:tabs>
              <w:rPr>
                <w:rFonts w:ascii="Times New Roman" w:eastAsia="Times New Roman" w:hAnsi="Times New Roman"/>
                <w:sz w:val="28"/>
                <w:szCs w:val="28"/>
                <w:lang w:eastAsia="en-GB"/>
              </w:rPr>
            </w:pPr>
          </w:p>
          <w:p w14:paraId="75192270" w14:textId="77777777" w:rsidR="0055598A" w:rsidRPr="0055598A" w:rsidRDefault="0055598A" w:rsidP="00AE3A62">
            <w:pPr>
              <w:tabs>
                <w:tab w:val="left" w:pos="5812"/>
              </w:tabs>
              <w:rPr>
                <w:rFonts w:ascii="Times New Roman" w:eastAsia="Times New Roman" w:hAnsi="Times New Roman"/>
                <w:sz w:val="24"/>
                <w:szCs w:val="24"/>
                <w:lang w:eastAsia="en-GB"/>
              </w:rPr>
            </w:pPr>
            <w:r w:rsidRPr="0055598A">
              <w:rPr>
                <w:rFonts w:ascii="Times New Roman" w:eastAsia="Times New Roman" w:hAnsi="Times New Roman"/>
                <w:sz w:val="24"/>
                <w:szCs w:val="24"/>
                <w:lang w:eastAsia="zh-CN"/>
              </w:rPr>
              <w:t>** Dokuments ir parakstīts ar TAP portāla elektroniskās parakstīšanas rīku</w:t>
            </w:r>
          </w:p>
        </w:tc>
      </w:tr>
    </w:tbl>
    <w:p w14:paraId="72FA5AAE" w14:textId="77777777" w:rsidR="003831A5" w:rsidRDefault="003831A5" w:rsidP="003831A5">
      <w:pPr>
        <w:widowControl w:val="0"/>
        <w:jc w:val="both"/>
        <w:rPr>
          <w:rFonts w:ascii="Times New Roman" w:eastAsia="Times New Roman" w:hAnsi="Times New Roman"/>
          <w:lang w:eastAsia="lv-LV"/>
        </w:rPr>
      </w:pPr>
    </w:p>
    <w:p w14:paraId="02325294" w14:textId="6DA220B6" w:rsidR="003831A5" w:rsidRDefault="003831A5" w:rsidP="003831A5">
      <w:pPr>
        <w:widowControl w:val="0"/>
        <w:jc w:val="both"/>
        <w:rPr>
          <w:rFonts w:ascii="Times New Roman" w:eastAsia="Times New Roman" w:hAnsi="Times New Roman"/>
          <w:lang w:eastAsia="lv-LV"/>
        </w:rPr>
      </w:pPr>
    </w:p>
    <w:p w14:paraId="3070EF81" w14:textId="77777777" w:rsidR="003831A5" w:rsidRDefault="003831A5" w:rsidP="003831A5">
      <w:pPr>
        <w:widowControl w:val="0"/>
        <w:jc w:val="both"/>
        <w:rPr>
          <w:rFonts w:ascii="Times New Roman" w:eastAsia="Times New Roman" w:hAnsi="Times New Roman"/>
          <w:lang w:eastAsia="lv-LV"/>
        </w:rPr>
      </w:pPr>
    </w:p>
    <w:p w14:paraId="73A64C45" w14:textId="77777777" w:rsidR="003831A5" w:rsidRDefault="003831A5" w:rsidP="003831A5">
      <w:pPr>
        <w:widowControl w:val="0"/>
        <w:jc w:val="both"/>
        <w:rPr>
          <w:rFonts w:ascii="Times New Roman" w:eastAsia="Times New Roman" w:hAnsi="Times New Roman"/>
          <w:lang w:eastAsia="lv-LV"/>
        </w:rPr>
      </w:pPr>
    </w:p>
    <w:p w14:paraId="3190EB29" w14:textId="77777777" w:rsidR="003831A5" w:rsidRDefault="003831A5" w:rsidP="003831A5">
      <w:pPr>
        <w:widowControl w:val="0"/>
        <w:jc w:val="both"/>
        <w:rPr>
          <w:rFonts w:ascii="Times New Roman" w:eastAsia="Times New Roman" w:hAnsi="Times New Roman"/>
          <w:lang w:eastAsia="lv-LV"/>
        </w:rPr>
      </w:pPr>
    </w:p>
    <w:p w14:paraId="7C089522" w14:textId="77777777" w:rsidR="003831A5" w:rsidRPr="003831A5" w:rsidRDefault="003831A5" w:rsidP="003831A5">
      <w:pPr>
        <w:widowControl w:val="0"/>
        <w:jc w:val="both"/>
        <w:rPr>
          <w:rFonts w:ascii="Times New Roman" w:eastAsia="Times New Roman" w:hAnsi="Times New Roman"/>
          <w:lang w:eastAsia="lv-LV"/>
        </w:rPr>
      </w:pPr>
    </w:p>
    <w:p w14:paraId="452F8FC9" w14:textId="77777777" w:rsidR="003831A5" w:rsidRPr="003831A5" w:rsidRDefault="003831A5" w:rsidP="003831A5">
      <w:pPr>
        <w:widowControl w:val="0"/>
        <w:jc w:val="both"/>
        <w:rPr>
          <w:rFonts w:ascii="Times New Roman" w:eastAsia="Times New Roman" w:hAnsi="Times New Roman"/>
          <w:lang w:eastAsia="lv-LV"/>
        </w:rPr>
      </w:pPr>
    </w:p>
    <w:sectPr w:rsidR="003831A5" w:rsidRPr="003831A5" w:rsidSect="00BB22E9">
      <w:headerReference w:type="first" r:id="rId1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5819E" w14:textId="77777777" w:rsidR="009452D7" w:rsidRDefault="009452D7" w:rsidP="004A7858">
      <w:r>
        <w:separator/>
      </w:r>
    </w:p>
  </w:endnote>
  <w:endnote w:type="continuationSeparator" w:id="0">
    <w:p w14:paraId="75CE3311" w14:textId="77777777" w:rsidR="009452D7" w:rsidRDefault="009452D7" w:rsidP="004A7858">
      <w:r>
        <w:continuationSeparator/>
      </w:r>
    </w:p>
  </w:endnote>
  <w:endnote w:type="continuationNotice" w:id="1">
    <w:p w14:paraId="068EFC8F" w14:textId="77777777" w:rsidR="009452D7" w:rsidRDefault="009452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Calibri"/>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339F7" w14:textId="0DA984AF" w:rsidR="00C14A5D" w:rsidRPr="00C14A5D" w:rsidRDefault="00C14A5D">
    <w:pPr>
      <w:pStyle w:val="Footer"/>
      <w:rPr>
        <w:rFonts w:ascii="Times New Roman" w:hAnsi="Times New Roman"/>
      </w:rPr>
    </w:pPr>
    <w:r w:rsidRPr="00C14A5D">
      <w:rPr>
        <w:rFonts w:ascii="Times New Roman" w:hAnsi="Times New Roman"/>
      </w:rPr>
      <w:t>KMPamn_</w:t>
    </w:r>
    <w:r w:rsidR="002A1076">
      <w:rPr>
        <w:rFonts w:ascii="Times New Roman" w:hAnsi="Times New Roman"/>
      </w:rPr>
      <w:t>1</w:t>
    </w:r>
    <w:r w:rsidR="00CD6310">
      <w:rPr>
        <w:rFonts w:ascii="Times New Roman" w:hAnsi="Times New Roman"/>
      </w:rPr>
      <w:t>8</w:t>
    </w:r>
    <w:r w:rsidR="008B16D3">
      <w:rPr>
        <w:rFonts w:ascii="Times New Roman" w:hAnsi="Times New Roman"/>
      </w:rPr>
      <w:t>09</w:t>
    </w:r>
    <w:r w:rsidR="00470560">
      <w:rPr>
        <w:rFonts w:ascii="Times New Roman" w:hAnsi="Times New Roman"/>
      </w:rPr>
      <w:t>24</w:t>
    </w:r>
    <w:r w:rsidRPr="00C14A5D">
      <w:rPr>
        <w:rFonts w:ascii="Times New Roman" w:hAnsi="Times New Roman"/>
      </w:rPr>
      <w:t>_mediju_politika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2E399" w14:textId="4E5C9DC2" w:rsidR="00737C69" w:rsidRPr="00D96948" w:rsidRDefault="21F37530" w:rsidP="00C14A5D">
    <w:pPr>
      <w:pStyle w:val="Footer"/>
      <w:jc w:val="both"/>
      <w:rPr>
        <w:rFonts w:ascii="Times New Roman" w:hAnsi="Times New Roman"/>
        <w:lang w:val="lv-LV"/>
      </w:rPr>
    </w:pPr>
    <w:r w:rsidRPr="21F37530">
      <w:rPr>
        <w:rFonts w:ascii="Times New Roman" w:hAnsi="Times New Roman"/>
        <w:lang w:val="lv-LV"/>
      </w:rPr>
      <w:t>KMPamn_</w:t>
    </w:r>
    <w:r w:rsidR="002A1076">
      <w:rPr>
        <w:rFonts w:ascii="Times New Roman" w:hAnsi="Times New Roman"/>
        <w:lang w:val="lv-LV"/>
      </w:rPr>
      <w:t>1</w:t>
    </w:r>
    <w:r w:rsidR="00CD6310">
      <w:rPr>
        <w:rFonts w:ascii="Times New Roman" w:hAnsi="Times New Roman"/>
        <w:lang w:val="lv-LV"/>
      </w:rPr>
      <w:t>8</w:t>
    </w:r>
    <w:r w:rsidR="008B16D3">
      <w:rPr>
        <w:rFonts w:ascii="Times New Roman" w:hAnsi="Times New Roman"/>
        <w:lang w:val="lv-LV"/>
      </w:rPr>
      <w:t>09</w:t>
    </w:r>
    <w:r w:rsidRPr="21F37530">
      <w:rPr>
        <w:rFonts w:ascii="Times New Roman" w:hAnsi="Times New Roman"/>
        <w:lang w:val="lv-LV"/>
      </w:rPr>
      <w:t>2024_mediju_politika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665D5" w14:textId="77777777" w:rsidR="009452D7" w:rsidRDefault="009452D7" w:rsidP="004A7858">
      <w:r>
        <w:separator/>
      </w:r>
    </w:p>
  </w:footnote>
  <w:footnote w:type="continuationSeparator" w:id="0">
    <w:p w14:paraId="26DEF0BA" w14:textId="77777777" w:rsidR="009452D7" w:rsidRDefault="009452D7" w:rsidP="004A7858">
      <w:r>
        <w:continuationSeparator/>
      </w:r>
    </w:p>
  </w:footnote>
  <w:footnote w:type="continuationNotice" w:id="1">
    <w:p w14:paraId="2FA6BDAE" w14:textId="77777777" w:rsidR="009452D7" w:rsidRDefault="009452D7"/>
  </w:footnote>
  <w:footnote w:id="2">
    <w:p w14:paraId="309D3A83" w14:textId="18B66012" w:rsidR="00CD56E7" w:rsidRPr="005B58B6" w:rsidRDefault="00CD56E7" w:rsidP="001A1AAB">
      <w:pPr>
        <w:pStyle w:val="FootnoteText"/>
        <w:spacing w:after="0" w:line="240" w:lineRule="auto"/>
        <w:jc w:val="both"/>
        <w:rPr>
          <w:rFonts w:ascii="Times New Roman" w:hAnsi="Times New Roman"/>
          <w:color w:val="000000" w:themeColor="text1"/>
          <w:lang w:val="lv-LV"/>
        </w:rPr>
      </w:pPr>
      <w:r w:rsidRPr="005B58B6">
        <w:rPr>
          <w:rStyle w:val="FootnoteReference"/>
          <w:rFonts w:ascii="Times New Roman" w:hAnsi="Times New Roman"/>
        </w:rPr>
        <w:footnoteRef/>
      </w:r>
      <w:r w:rsidR="00987CD9" w:rsidRPr="005B58B6">
        <w:rPr>
          <w:rFonts w:ascii="Times New Roman" w:hAnsi="Times New Roman"/>
          <w:lang w:val="lv-LV"/>
        </w:rPr>
        <w:t> </w:t>
      </w:r>
      <w:r w:rsidRPr="005B58B6">
        <w:rPr>
          <w:rFonts w:ascii="Times New Roman" w:eastAsia="Arial" w:hAnsi="Times New Roman"/>
          <w:color w:val="000000" w:themeColor="text1"/>
        </w:rPr>
        <w:t>Ministru kabineta 2003.</w:t>
      </w:r>
      <w:r w:rsidR="007F588F" w:rsidRPr="005B58B6">
        <w:rPr>
          <w:rFonts w:ascii="Times New Roman" w:eastAsia="Arial" w:hAnsi="Times New Roman"/>
          <w:color w:val="000000" w:themeColor="text1"/>
          <w:lang w:val="lv-LV"/>
        </w:rPr>
        <w:t xml:space="preserve"> </w:t>
      </w:r>
      <w:r w:rsidRPr="005B58B6">
        <w:rPr>
          <w:rFonts w:ascii="Times New Roman" w:eastAsia="Arial" w:hAnsi="Times New Roman"/>
          <w:color w:val="000000" w:themeColor="text1"/>
        </w:rPr>
        <w:t>gada 29.</w:t>
      </w:r>
      <w:r w:rsidR="007F588F" w:rsidRPr="005B58B6">
        <w:rPr>
          <w:rFonts w:ascii="Times New Roman" w:eastAsia="Arial" w:hAnsi="Times New Roman"/>
          <w:color w:val="000000" w:themeColor="text1"/>
          <w:lang w:val="lv-LV"/>
        </w:rPr>
        <w:t xml:space="preserve"> </w:t>
      </w:r>
      <w:r w:rsidRPr="005B58B6">
        <w:rPr>
          <w:rFonts w:ascii="Times New Roman" w:eastAsia="Arial" w:hAnsi="Times New Roman"/>
          <w:color w:val="000000" w:themeColor="text1"/>
        </w:rPr>
        <w:t>aprīļa noteikumi Nr.</w:t>
      </w:r>
      <w:r w:rsidR="00470560">
        <w:rPr>
          <w:rFonts w:ascii="Times New Roman" w:eastAsia="Arial" w:hAnsi="Times New Roman"/>
          <w:color w:val="000000" w:themeColor="text1"/>
        </w:rPr>
        <w:t xml:space="preserve"> </w:t>
      </w:r>
      <w:r w:rsidRPr="005B58B6">
        <w:rPr>
          <w:rFonts w:ascii="Times New Roman" w:eastAsia="Arial" w:hAnsi="Times New Roman"/>
          <w:color w:val="000000" w:themeColor="text1"/>
        </w:rPr>
        <w:t xml:space="preserve">241 </w:t>
      </w:r>
      <w:r w:rsidR="00B77BF3" w:rsidRPr="005B58B6">
        <w:rPr>
          <w:rFonts w:ascii="Times New Roman" w:hAnsi="Times New Roman"/>
          <w:iCs/>
        </w:rPr>
        <w:t>„</w:t>
      </w:r>
      <w:r w:rsidRPr="005B58B6">
        <w:rPr>
          <w:rFonts w:ascii="Times New Roman" w:eastAsia="Arial" w:hAnsi="Times New Roman"/>
          <w:color w:val="000000" w:themeColor="text1"/>
        </w:rPr>
        <w:t>Ku</w:t>
      </w:r>
      <w:r w:rsidRPr="005B58B6">
        <w:rPr>
          <w:rFonts w:ascii="Times New Roman" w:eastAsia="Arial" w:hAnsi="Times New Roman"/>
          <w:color w:val="000000" w:themeColor="text1"/>
          <w:lang w:val="lv-LV"/>
        </w:rPr>
        <w:t>l</w:t>
      </w:r>
      <w:proofErr w:type="spellStart"/>
      <w:r w:rsidRPr="005B58B6">
        <w:rPr>
          <w:rFonts w:ascii="Times New Roman" w:eastAsia="Arial" w:hAnsi="Times New Roman"/>
          <w:color w:val="000000" w:themeColor="text1"/>
        </w:rPr>
        <w:t>tūras</w:t>
      </w:r>
      <w:proofErr w:type="spellEnd"/>
      <w:r w:rsidRPr="005B58B6">
        <w:rPr>
          <w:rFonts w:ascii="Times New Roman" w:eastAsia="Arial" w:hAnsi="Times New Roman"/>
          <w:color w:val="000000" w:themeColor="text1"/>
        </w:rPr>
        <w:t xml:space="preserve"> ministrijas nolikums</w:t>
      </w:r>
      <w:r w:rsidR="00B77BF3" w:rsidRPr="005B58B6">
        <w:rPr>
          <w:rFonts w:ascii="Times New Roman" w:eastAsia="Arial" w:hAnsi="Times New Roman"/>
          <w:color w:val="000000" w:themeColor="text1"/>
          <w:lang w:val="lv-LV"/>
        </w:rPr>
        <w:t>”</w:t>
      </w:r>
    </w:p>
  </w:footnote>
  <w:footnote w:id="3">
    <w:p w14:paraId="61310AF3" w14:textId="3032FBD5" w:rsidR="0074708D" w:rsidRPr="005B58B6" w:rsidRDefault="0074708D" w:rsidP="001A1AAB">
      <w:pPr>
        <w:pStyle w:val="FootnoteText"/>
        <w:spacing w:after="0" w:line="240" w:lineRule="auto"/>
        <w:jc w:val="both"/>
        <w:rPr>
          <w:rFonts w:ascii="Times New Roman" w:hAnsi="Times New Roman"/>
          <w:lang w:val="lv-LV"/>
        </w:rPr>
      </w:pPr>
      <w:r w:rsidRPr="005B58B6">
        <w:rPr>
          <w:rStyle w:val="FootnoteReference"/>
          <w:rFonts w:ascii="Times New Roman" w:hAnsi="Times New Roman"/>
        </w:rPr>
        <w:footnoteRef/>
      </w:r>
      <w:r w:rsidRPr="005B58B6">
        <w:rPr>
          <w:rFonts w:ascii="Times New Roman" w:hAnsi="Times New Roman"/>
        </w:rPr>
        <w:t xml:space="preserve"> </w:t>
      </w:r>
      <w:r w:rsidRPr="005B58B6">
        <w:rPr>
          <w:rFonts w:ascii="Times New Roman" w:eastAsia="Times New Roman" w:hAnsi="Times New Roman"/>
        </w:rPr>
        <w:t>Latvijas mediju politikas pamatnostā</w:t>
      </w:r>
      <w:r w:rsidRPr="005B58B6">
        <w:rPr>
          <w:rFonts w:ascii="Times New Roman" w:eastAsia="Times New Roman" w:hAnsi="Times New Roman"/>
          <w:lang w:val="lv-LV"/>
        </w:rPr>
        <w:t>dnes</w:t>
      </w:r>
      <w:r w:rsidRPr="005B58B6">
        <w:rPr>
          <w:rFonts w:ascii="Times New Roman" w:eastAsia="Times New Roman" w:hAnsi="Times New Roman"/>
        </w:rPr>
        <w:t xml:space="preserve"> 2016.-2020. </w:t>
      </w:r>
      <w:r w:rsidRPr="005B58B6">
        <w:rPr>
          <w:rFonts w:ascii="Times New Roman" w:eastAsia="Times New Roman" w:hAnsi="Times New Roman"/>
          <w:lang w:val="lv-LV"/>
        </w:rPr>
        <w:t>g</w:t>
      </w:r>
      <w:proofErr w:type="spellStart"/>
      <w:r w:rsidRPr="005B58B6">
        <w:rPr>
          <w:rFonts w:ascii="Times New Roman" w:eastAsia="Times New Roman" w:hAnsi="Times New Roman"/>
        </w:rPr>
        <w:t>adam</w:t>
      </w:r>
      <w:proofErr w:type="spellEnd"/>
      <w:r w:rsidRPr="005B58B6">
        <w:rPr>
          <w:rFonts w:ascii="Times New Roman" w:eastAsia="Times New Roman" w:hAnsi="Times New Roman"/>
          <w:lang w:val="lv-LV"/>
        </w:rPr>
        <w:t xml:space="preserve"> (apstiprinātas ar MK 2016.gada 8.novembra rīkojumu Nr.</w:t>
      </w:r>
      <w:r w:rsidR="00470560">
        <w:rPr>
          <w:rFonts w:ascii="Times New Roman" w:eastAsia="Times New Roman" w:hAnsi="Times New Roman"/>
          <w:lang w:val="lv-LV"/>
        </w:rPr>
        <w:t xml:space="preserve"> </w:t>
      </w:r>
      <w:r w:rsidRPr="005B58B6">
        <w:rPr>
          <w:rFonts w:ascii="Times New Roman" w:eastAsia="Times New Roman" w:hAnsi="Times New Roman"/>
          <w:lang w:val="lv-LV"/>
        </w:rPr>
        <w:t xml:space="preserve">667) Pieejams: </w:t>
      </w:r>
      <w:hyperlink r:id="rId1" w:history="1">
        <w:r w:rsidR="0008292B" w:rsidRPr="00016AED">
          <w:rPr>
            <w:rStyle w:val="Hyperlink"/>
            <w:rFonts w:ascii="Times New Roman" w:eastAsia="Times New Roman" w:hAnsi="Times New Roman"/>
            <w:lang w:val="lv-LV"/>
          </w:rPr>
          <w:t>https://likumi.lv/ta/id/286455-par-latvijas-mediju-politikas-pamatnostadnem-2016-2020-gadam</w:t>
        </w:r>
      </w:hyperlink>
      <w:r w:rsidR="0008292B">
        <w:rPr>
          <w:rFonts w:ascii="Times New Roman" w:eastAsia="Times New Roman" w:hAnsi="Times New Roman"/>
          <w:lang w:val="lv-LV"/>
        </w:rPr>
        <w:t xml:space="preserve"> </w:t>
      </w:r>
    </w:p>
  </w:footnote>
  <w:footnote w:id="4">
    <w:p w14:paraId="098816D3" w14:textId="3581D6A1" w:rsidR="005B58B6" w:rsidRPr="0008292B" w:rsidRDefault="005B58B6" w:rsidP="001A1AAB">
      <w:pPr>
        <w:pStyle w:val="FootnoteText"/>
        <w:spacing w:after="0" w:line="240" w:lineRule="auto"/>
        <w:jc w:val="both"/>
        <w:rPr>
          <w:rFonts w:ascii="Times New Roman" w:hAnsi="Times New Roman"/>
          <w:lang w:val="lv-LV"/>
        </w:rPr>
      </w:pPr>
      <w:r w:rsidRPr="005B58B6">
        <w:rPr>
          <w:rStyle w:val="FootnoteReference"/>
          <w:rFonts w:ascii="Times New Roman" w:hAnsi="Times New Roman"/>
        </w:rPr>
        <w:footnoteRef/>
      </w:r>
      <w:r w:rsidRPr="005B58B6">
        <w:rPr>
          <w:rFonts w:ascii="Times New Roman" w:eastAsia="Times New Roman" w:hAnsi="Times New Roman"/>
        </w:rPr>
        <w:t>Par Nacionālās drošības koncepcijas apstiprināšanu (apstiprināt</w:t>
      </w:r>
      <w:r w:rsidR="0008292B">
        <w:rPr>
          <w:rFonts w:ascii="Times New Roman" w:eastAsia="Times New Roman" w:hAnsi="Times New Roman"/>
          <w:lang w:val="lv-LV"/>
        </w:rPr>
        <w:t>a</w:t>
      </w:r>
      <w:r w:rsidRPr="005B58B6">
        <w:rPr>
          <w:rFonts w:ascii="Times New Roman" w:eastAsia="Times New Roman" w:hAnsi="Times New Roman"/>
        </w:rPr>
        <w:t>s Saeimā 2023.gada 28.septembrī)</w:t>
      </w:r>
      <w:r w:rsidR="005435EE">
        <w:rPr>
          <w:rFonts w:ascii="Times New Roman" w:eastAsia="Times New Roman" w:hAnsi="Times New Roman"/>
          <w:lang w:val="lv-LV"/>
        </w:rPr>
        <w:t>.</w:t>
      </w:r>
      <w:r w:rsidRPr="005B58B6">
        <w:rPr>
          <w:rFonts w:ascii="Times New Roman" w:eastAsia="Times New Roman" w:hAnsi="Times New Roman"/>
        </w:rPr>
        <w:t xml:space="preserve"> </w:t>
      </w:r>
      <w:r w:rsidR="005435EE">
        <w:rPr>
          <w:rFonts w:ascii="Times New Roman" w:eastAsia="Times New Roman" w:hAnsi="Times New Roman"/>
          <w:lang w:val="lv-LV"/>
        </w:rPr>
        <w:t>P</w:t>
      </w:r>
      <w:r w:rsidRPr="005B58B6">
        <w:rPr>
          <w:rFonts w:ascii="Times New Roman" w:eastAsia="Times New Roman" w:hAnsi="Times New Roman"/>
        </w:rPr>
        <w:t xml:space="preserve">ieejams: </w:t>
      </w:r>
      <w:hyperlink r:id="rId2" w:history="1">
        <w:r w:rsidR="0008292B" w:rsidRPr="00016AED">
          <w:rPr>
            <w:rStyle w:val="Hyperlink"/>
            <w:rFonts w:ascii="Times New Roman" w:eastAsia="Times New Roman" w:hAnsi="Times New Roman"/>
          </w:rPr>
          <w:t>https://likumi.lv/ta/id/345911-par-nacionalas-drosibas-koncepcijas-apstiprinasan</w:t>
        </w:r>
        <w:r w:rsidR="0008292B" w:rsidRPr="00016AED">
          <w:rPr>
            <w:rStyle w:val="Hyperlink"/>
            <w:rFonts w:ascii="Times New Roman" w:eastAsia="Times New Roman" w:hAnsi="Times New Roman"/>
            <w:lang w:val="lv-LV"/>
          </w:rPr>
          <w:t>u</w:t>
        </w:r>
      </w:hyperlink>
      <w:r w:rsidR="0008292B">
        <w:rPr>
          <w:rFonts w:ascii="Times New Roman" w:eastAsia="Times New Roman" w:hAnsi="Times New Roman"/>
          <w:lang w:val="lv-LV"/>
        </w:rPr>
        <w:t xml:space="preserve"> </w:t>
      </w:r>
    </w:p>
  </w:footnote>
  <w:footnote w:id="5">
    <w:p w14:paraId="7F6E0F9E" w14:textId="37A18624" w:rsidR="0074708D" w:rsidRPr="0074708D" w:rsidRDefault="0074708D" w:rsidP="001A1AAB">
      <w:pPr>
        <w:pStyle w:val="FootnoteText"/>
        <w:spacing w:after="0" w:line="240" w:lineRule="auto"/>
        <w:jc w:val="both"/>
        <w:rPr>
          <w:rFonts w:ascii="Times New Roman" w:hAnsi="Times New Roman"/>
          <w:lang w:val="lv-LV"/>
        </w:rPr>
      </w:pPr>
      <w:r w:rsidRPr="0074708D">
        <w:rPr>
          <w:rStyle w:val="FootnoteReference"/>
          <w:rFonts w:ascii="Times New Roman" w:hAnsi="Times New Roman"/>
        </w:rPr>
        <w:footnoteRef/>
      </w:r>
      <w:r w:rsidRPr="0074708D">
        <w:rPr>
          <w:rFonts w:ascii="Times New Roman" w:hAnsi="Times New Roman"/>
        </w:rPr>
        <w:t xml:space="preserve"> Par Valdības rīcības plānu Deklarācijas par </w:t>
      </w:r>
      <w:proofErr w:type="spellStart"/>
      <w:r w:rsidRPr="0074708D">
        <w:rPr>
          <w:rFonts w:ascii="Times New Roman" w:hAnsi="Times New Roman"/>
        </w:rPr>
        <w:t>Evikas</w:t>
      </w:r>
      <w:proofErr w:type="spellEnd"/>
      <w:r w:rsidRPr="0074708D">
        <w:rPr>
          <w:rFonts w:ascii="Times New Roman" w:hAnsi="Times New Roman"/>
        </w:rPr>
        <w:t xml:space="preserve"> Siliņas vadītā Ministru kabineta iecerēto darbību īstenošanai</w:t>
      </w:r>
      <w:r w:rsidRPr="0074708D">
        <w:rPr>
          <w:rFonts w:ascii="Times New Roman" w:hAnsi="Times New Roman"/>
          <w:lang w:val="lv-LV"/>
        </w:rPr>
        <w:t xml:space="preserve"> (apstiprināt</w:t>
      </w:r>
      <w:r w:rsidR="0008292B">
        <w:rPr>
          <w:rFonts w:ascii="Times New Roman" w:hAnsi="Times New Roman"/>
          <w:lang w:val="lv-LV"/>
        </w:rPr>
        <w:t>s</w:t>
      </w:r>
      <w:r w:rsidRPr="0074708D">
        <w:rPr>
          <w:rFonts w:ascii="Times New Roman" w:hAnsi="Times New Roman"/>
          <w:lang w:val="lv-LV"/>
        </w:rPr>
        <w:t xml:space="preserve"> ar MK 2024</w:t>
      </w:r>
      <w:r w:rsidR="00470560">
        <w:rPr>
          <w:rFonts w:ascii="Times New Roman" w:hAnsi="Times New Roman"/>
          <w:lang w:val="lv-LV"/>
        </w:rPr>
        <w:t xml:space="preserve"> </w:t>
      </w:r>
      <w:r w:rsidRPr="0074708D">
        <w:rPr>
          <w:rFonts w:ascii="Times New Roman" w:hAnsi="Times New Roman"/>
          <w:lang w:val="lv-LV"/>
        </w:rPr>
        <w:t>.gada 20.</w:t>
      </w:r>
      <w:r w:rsidR="00470560">
        <w:rPr>
          <w:rFonts w:ascii="Times New Roman" w:hAnsi="Times New Roman"/>
          <w:lang w:val="lv-LV"/>
        </w:rPr>
        <w:t xml:space="preserve"> </w:t>
      </w:r>
      <w:r w:rsidRPr="0074708D">
        <w:rPr>
          <w:rFonts w:ascii="Times New Roman" w:hAnsi="Times New Roman"/>
          <w:lang w:val="lv-LV"/>
        </w:rPr>
        <w:t>janvāra rīkojumu Nr.</w:t>
      </w:r>
      <w:r w:rsidR="00470560">
        <w:rPr>
          <w:rFonts w:ascii="Times New Roman" w:hAnsi="Times New Roman"/>
          <w:lang w:val="lv-LV"/>
        </w:rPr>
        <w:t xml:space="preserve"> </w:t>
      </w:r>
      <w:r w:rsidRPr="0074708D">
        <w:rPr>
          <w:rFonts w:ascii="Times New Roman" w:hAnsi="Times New Roman"/>
          <w:lang w:val="lv-LV"/>
        </w:rPr>
        <w:t>55)</w:t>
      </w:r>
      <w:r w:rsidR="001A1AAB">
        <w:rPr>
          <w:rFonts w:ascii="Times New Roman" w:hAnsi="Times New Roman"/>
          <w:lang w:val="lv-LV"/>
        </w:rPr>
        <w:t>, Pasākumi Nr.</w:t>
      </w:r>
      <w:r w:rsidR="005435EE">
        <w:rPr>
          <w:rFonts w:ascii="Times New Roman" w:hAnsi="Times New Roman"/>
          <w:lang w:val="lv-LV"/>
        </w:rPr>
        <w:t> </w:t>
      </w:r>
      <w:r w:rsidR="001A1AAB">
        <w:rPr>
          <w:rFonts w:ascii="Times New Roman" w:hAnsi="Times New Roman"/>
          <w:lang w:val="lv-LV"/>
        </w:rPr>
        <w:t>6.1., 6.2., 6.3.</w:t>
      </w:r>
      <w:r w:rsidR="0008292B">
        <w:rPr>
          <w:rFonts w:ascii="Times New Roman" w:hAnsi="Times New Roman"/>
          <w:lang w:val="lv-LV"/>
        </w:rPr>
        <w:t xml:space="preserve"> un</w:t>
      </w:r>
      <w:r w:rsidR="001A1AAB">
        <w:rPr>
          <w:rFonts w:ascii="Times New Roman" w:hAnsi="Times New Roman"/>
          <w:lang w:val="lv-LV"/>
        </w:rPr>
        <w:t xml:space="preserve"> 6.4.</w:t>
      </w:r>
      <w:r w:rsidR="005435EE">
        <w:rPr>
          <w:rFonts w:ascii="Times New Roman" w:hAnsi="Times New Roman"/>
          <w:lang w:val="lv-LV"/>
        </w:rPr>
        <w:t>.</w:t>
      </w:r>
      <w:r w:rsidRPr="0074708D">
        <w:rPr>
          <w:rFonts w:ascii="Times New Roman" w:hAnsi="Times New Roman"/>
          <w:lang w:val="lv-LV"/>
        </w:rPr>
        <w:t xml:space="preserve"> </w:t>
      </w:r>
      <w:r w:rsidR="005435EE">
        <w:rPr>
          <w:rFonts w:ascii="Times New Roman" w:hAnsi="Times New Roman"/>
          <w:lang w:val="lv-LV"/>
        </w:rPr>
        <w:t>P</w:t>
      </w:r>
      <w:r w:rsidRPr="0074708D">
        <w:rPr>
          <w:rFonts w:ascii="Times New Roman" w:hAnsi="Times New Roman"/>
          <w:lang w:val="lv-LV"/>
        </w:rPr>
        <w:t>ieejams:</w:t>
      </w:r>
      <w:r w:rsidRPr="0074708D">
        <w:rPr>
          <w:rFonts w:ascii="Times New Roman" w:hAnsi="Times New Roman"/>
        </w:rPr>
        <w:t xml:space="preserve"> </w:t>
      </w:r>
      <w:hyperlink r:id="rId3" w:history="1">
        <w:r w:rsidR="005435EE" w:rsidRPr="00016AED">
          <w:rPr>
            <w:rStyle w:val="Hyperlink"/>
            <w:rFonts w:ascii="Times New Roman" w:hAnsi="Times New Roman"/>
            <w:lang w:val="lv-LV"/>
          </w:rPr>
          <w:t>https://likumi.lv/ta/id/349266-par-valdibas-ricibas-planu-deklaracijas-par-evikas-silinas-vadita-ministru-kabineta-iecereto-darbibu-istenosanai</w:t>
        </w:r>
      </w:hyperlink>
      <w:r w:rsidR="005435EE">
        <w:rPr>
          <w:rFonts w:ascii="Times New Roman" w:hAnsi="Times New Roman"/>
          <w:lang w:val="lv-LV"/>
        </w:rPr>
        <w:t xml:space="preserve"> </w:t>
      </w:r>
    </w:p>
  </w:footnote>
  <w:footnote w:id="6">
    <w:p w14:paraId="38F09057" w14:textId="2124BA47" w:rsidR="000A384B" w:rsidRPr="000A384B" w:rsidRDefault="000A384B">
      <w:pPr>
        <w:pStyle w:val="FootnoteText"/>
        <w:rPr>
          <w:lang w:val="lv-LV"/>
        </w:rPr>
      </w:pPr>
      <w:r>
        <w:rPr>
          <w:rStyle w:val="FootnoteReference"/>
        </w:rPr>
        <w:footnoteRef/>
      </w:r>
      <w:r>
        <w:t xml:space="preserve"> </w:t>
      </w:r>
      <w:r w:rsidRPr="007353A0">
        <w:rPr>
          <w:rFonts w:ascii="Times New Roman" w:hAnsi="Times New Roman"/>
        </w:rPr>
        <w:t xml:space="preserve">Par konceptuālo ziņojumu </w:t>
      </w:r>
      <w:r w:rsidR="00470560" w:rsidRPr="005B58B6">
        <w:rPr>
          <w:rFonts w:ascii="Times New Roman" w:hAnsi="Times New Roman"/>
          <w:iCs/>
        </w:rPr>
        <w:t>„</w:t>
      </w:r>
      <w:r w:rsidRPr="007353A0">
        <w:rPr>
          <w:rFonts w:ascii="Times New Roman" w:hAnsi="Times New Roman"/>
        </w:rPr>
        <w:t>Konceptuālais ziņojums par valsts stratēģisko komunikāciju un informatīvās telpas drošību 2023.</w:t>
      </w:r>
      <w:r w:rsidR="00470560">
        <w:rPr>
          <w:rFonts w:ascii="Times New Roman" w:hAnsi="Times New Roman"/>
        </w:rPr>
        <w:t>-</w:t>
      </w:r>
      <w:r w:rsidRPr="007353A0">
        <w:rPr>
          <w:rFonts w:ascii="Times New Roman" w:hAnsi="Times New Roman"/>
        </w:rPr>
        <w:t>2027.</w:t>
      </w:r>
      <w:r>
        <w:rPr>
          <w:rFonts w:ascii="Times New Roman" w:hAnsi="Times New Roman"/>
          <w:lang w:val="lv-LV"/>
        </w:rPr>
        <w:t> g</w:t>
      </w:r>
      <w:proofErr w:type="spellStart"/>
      <w:r w:rsidRPr="007353A0">
        <w:rPr>
          <w:rFonts w:ascii="Times New Roman" w:hAnsi="Times New Roman"/>
        </w:rPr>
        <w:t>adam</w:t>
      </w:r>
      <w:proofErr w:type="spellEnd"/>
      <w:r>
        <w:rPr>
          <w:rFonts w:ascii="Times New Roman" w:hAnsi="Times New Roman"/>
          <w:lang w:val="lv-LV"/>
        </w:rPr>
        <w:t>”</w:t>
      </w:r>
      <w:r w:rsidRPr="007353A0">
        <w:rPr>
          <w:rFonts w:ascii="Times New Roman" w:hAnsi="Times New Roman"/>
          <w:lang w:val="lv-LV"/>
        </w:rPr>
        <w:t xml:space="preserve"> (apstiprināts ar MK 2023.</w:t>
      </w:r>
      <w:r>
        <w:rPr>
          <w:rFonts w:ascii="Times New Roman" w:hAnsi="Times New Roman"/>
          <w:lang w:val="lv-LV"/>
        </w:rPr>
        <w:t> </w:t>
      </w:r>
      <w:r w:rsidRPr="007353A0">
        <w:rPr>
          <w:rFonts w:ascii="Times New Roman" w:hAnsi="Times New Roman"/>
          <w:lang w:val="lv-LV"/>
        </w:rPr>
        <w:t>gada 30.</w:t>
      </w:r>
      <w:r>
        <w:rPr>
          <w:rFonts w:ascii="Times New Roman" w:hAnsi="Times New Roman"/>
          <w:lang w:val="lv-LV"/>
        </w:rPr>
        <w:t> </w:t>
      </w:r>
      <w:r w:rsidRPr="007353A0">
        <w:rPr>
          <w:rFonts w:ascii="Times New Roman" w:hAnsi="Times New Roman"/>
          <w:lang w:val="lv-LV"/>
        </w:rPr>
        <w:t>janvāra rīkojumu Nr.</w:t>
      </w:r>
      <w:r>
        <w:rPr>
          <w:rFonts w:ascii="Times New Roman" w:hAnsi="Times New Roman"/>
          <w:lang w:val="lv-LV"/>
        </w:rPr>
        <w:t> </w:t>
      </w:r>
      <w:r w:rsidRPr="007353A0">
        <w:rPr>
          <w:rFonts w:ascii="Times New Roman" w:hAnsi="Times New Roman"/>
          <w:lang w:val="lv-LV"/>
        </w:rPr>
        <w:t>51)</w:t>
      </w:r>
      <w:r>
        <w:rPr>
          <w:rFonts w:ascii="Times New Roman" w:hAnsi="Times New Roman"/>
          <w:lang w:val="lv-LV"/>
        </w:rPr>
        <w:t>.</w:t>
      </w:r>
      <w:r w:rsidRPr="007353A0">
        <w:rPr>
          <w:rFonts w:ascii="Times New Roman" w:hAnsi="Times New Roman"/>
          <w:lang w:val="lv-LV"/>
        </w:rPr>
        <w:t xml:space="preserve"> </w:t>
      </w:r>
      <w:r>
        <w:rPr>
          <w:rFonts w:ascii="Times New Roman" w:hAnsi="Times New Roman"/>
          <w:color w:val="000000"/>
          <w:lang w:val="lv-LV" w:eastAsia="lv-LV"/>
        </w:rPr>
        <w:t>P</w:t>
      </w:r>
      <w:r w:rsidRPr="007353A0">
        <w:rPr>
          <w:rFonts w:ascii="Times New Roman" w:hAnsi="Times New Roman"/>
          <w:color w:val="000000"/>
          <w:lang w:val="lv-LV" w:eastAsia="lv-LV"/>
        </w:rPr>
        <w:t xml:space="preserve">ieejams: </w:t>
      </w:r>
      <w:hyperlink r:id="rId4" w:history="1">
        <w:r w:rsidRPr="00016AED">
          <w:rPr>
            <w:rStyle w:val="Hyperlink"/>
            <w:rFonts w:ascii="Times New Roman" w:hAnsi="Times New Roman"/>
            <w:lang w:val="lv-LV" w:eastAsia="lv-LV"/>
          </w:rPr>
          <w:t>https://likumi.lv/ta/id/339106-par-konceptualo-zinojumu-konceptualais-zinojums-par-valsts-strategisko-komunikaciju-un-informativas-telpas-drosibu-2023-2027</w:t>
        </w:r>
      </w:hyperlink>
    </w:p>
  </w:footnote>
  <w:footnote w:id="7">
    <w:p w14:paraId="4F752950" w14:textId="190AF064" w:rsidR="0004499C" w:rsidRPr="0004499C" w:rsidRDefault="0004499C">
      <w:pPr>
        <w:pStyle w:val="FootnoteText"/>
        <w:rPr>
          <w:lang w:val="lv-LV"/>
        </w:rPr>
      </w:pPr>
      <w:r>
        <w:rPr>
          <w:rStyle w:val="FootnoteReference"/>
        </w:rPr>
        <w:footnoteRef/>
      </w:r>
      <w:r>
        <w:t xml:space="preserve"> </w:t>
      </w:r>
      <w:r w:rsidRPr="00653E24">
        <w:rPr>
          <w:rFonts w:ascii="Times New Roman" w:hAnsi="Times New Roman"/>
        </w:rPr>
        <w:t xml:space="preserve">Eiropas Komisija (2021) </w:t>
      </w:r>
      <w:r>
        <w:rPr>
          <w:rFonts w:ascii="Times New Roman" w:hAnsi="Times New Roman"/>
        </w:rPr>
        <w:t>Komisijas ieteikums</w:t>
      </w:r>
      <w:r w:rsidRPr="00653E24">
        <w:rPr>
          <w:rFonts w:ascii="Times New Roman" w:hAnsi="Times New Roman"/>
        </w:rPr>
        <w:t xml:space="preserve"> (ES) 2021/1534 (2021. gada 16. septembris) par aizsardzības, drošības un pilnvērtīgu iespēju nodrošināšanu žurnālistiem un citiem mediju profesionāļiem Eiropas Savienībā</w:t>
      </w:r>
    </w:p>
  </w:footnote>
  <w:footnote w:id="8">
    <w:p w14:paraId="4FA514D4" w14:textId="61280E4F" w:rsidR="00F36323" w:rsidRPr="00F36323" w:rsidRDefault="00F36323" w:rsidP="00F36323">
      <w:pPr>
        <w:pStyle w:val="FootnoteText"/>
        <w:jc w:val="both"/>
        <w:rPr>
          <w:rFonts w:ascii="Times New Roman" w:hAnsi="Times New Roman"/>
          <w:lang w:val="lv-LV"/>
        </w:rPr>
      </w:pPr>
      <w:r w:rsidRPr="00F36323">
        <w:rPr>
          <w:rStyle w:val="FootnoteReference"/>
          <w:rFonts w:ascii="Times New Roman" w:hAnsi="Times New Roman"/>
        </w:rPr>
        <w:footnoteRef/>
      </w:r>
      <w:r w:rsidRPr="00F36323">
        <w:rPr>
          <w:rFonts w:ascii="Times New Roman" w:hAnsi="Times New Roman"/>
        </w:rPr>
        <w:t xml:space="preserve"> </w:t>
      </w:r>
      <w:r w:rsidRPr="00F36323">
        <w:rPr>
          <w:rFonts w:ascii="Times New Roman" w:hAnsi="Times New Roman"/>
          <w:color w:val="333333"/>
          <w:shd w:val="clear" w:color="auto" w:fill="FFFFFF"/>
        </w:rPr>
        <w:t>Eiropas Parlamenta un Padomes Regula (ES) 2024/1689 (2024. gada 13. jūnijs), ar ko nosaka saskaņotas normas mākslīgā intelekta jomā un groza Regulas (EK) Nr. 300/2008, (ES) Nr. 167/2013, (ES) Nr. 168/2013, (ES) 2018/858, (ES) 2018/1139 un (ES) 2019/2144 un Direktīvas 2014/90/ES, (ES) 2016/797 un (ES) 2020/1828 (Mākslīgā intelekta akts)</w:t>
      </w:r>
    </w:p>
  </w:footnote>
  <w:footnote w:id="9">
    <w:p w14:paraId="6825229F" w14:textId="6C279972" w:rsidR="001C2726" w:rsidRPr="00AB7F15" w:rsidRDefault="001C2726" w:rsidP="00E03177">
      <w:pPr>
        <w:pStyle w:val="FootnoteText"/>
        <w:spacing w:after="0" w:line="240" w:lineRule="auto"/>
        <w:jc w:val="both"/>
      </w:pPr>
      <w:r w:rsidRPr="00AB7F15">
        <w:rPr>
          <w:rStyle w:val="FootnoteReference"/>
          <w:rFonts w:ascii="Times New Roman" w:hAnsi="Times New Roman"/>
        </w:rPr>
        <w:footnoteRef/>
      </w:r>
      <w:r w:rsidR="003F4037">
        <w:rPr>
          <w:rFonts w:ascii="Times New Roman" w:hAnsi="Times New Roman"/>
          <w:lang w:val="lv-LV"/>
        </w:rPr>
        <w:t> </w:t>
      </w:r>
      <w:r w:rsidRPr="00AB7F15">
        <w:rPr>
          <w:rFonts w:ascii="Times New Roman" w:hAnsi="Times New Roman"/>
        </w:rPr>
        <w:t>Saeima</w:t>
      </w:r>
      <w:r w:rsidRPr="00AB7F15">
        <w:rPr>
          <w:rFonts w:ascii="Times New Roman" w:hAnsi="Times New Roman"/>
          <w:lang w:val="lv-LV"/>
        </w:rPr>
        <w:t xml:space="preserve"> (2020)</w:t>
      </w:r>
      <w:r w:rsidRPr="00AB7F15">
        <w:rPr>
          <w:rFonts w:ascii="Times New Roman" w:hAnsi="Times New Roman"/>
        </w:rPr>
        <w:t xml:space="preserve"> Par </w:t>
      </w:r>
      <w:r w:rsidRPr="00AB7F15">
        <w:rPr>
          <w:rFonts w:ascii="Times New Roman" w:eastAsia="Arial" w:hAnsi="Times New Roman"/>
        </w:rPr>
        <w:t>Latvijas Nacionālo attīstības plānu 2021.-2027.gadam (NAP2027)</w:t>
      </w:r>
      <w:r w:rsidR="005A64FB">
        <w:rPr>
          <w:rFonts w:ascii="Times New Roman" w:eastAsia="Arial" w:hAnsi="Times New Roman"/>
          <w:lang w:val="lv-LV"/>
        </w:rPr>
        <w:t>.</w:t>
      </w:r>
      <w:r w:rsidRPr="00AB7F15">
        <w:rPr>
          <w:rFonts w:ascii="Times New Roman" w:eastAsia="Arial" w:hAnsi="Times New Roman"/>
          <w:lang w:val="lv-LV"/>
        </w:rPr>
        <w:t xml:space="preserve"> </w:t>
      </w:r>
      <w:r w:rsidR="005A64FB">
        <w:rPr>
          <w:rFonts w:ascii="Times New Roman" w:eastAsia="Arial" w:hAnsi="Times New Roman"/>
          <w:lang w:val="lv-LV"/>
        </w:rPr>
        <w:t>P</w:t>
      </w:r>
      <w:r w:rsidRPr="00AB7F15">
        <w:rPr>
          <w:rFonts w:ascii="Times New Roman" w:eastAsia="Arial" w:hAnsi="Times New Roman"/>
          <w:lang w:val="lv-LV"/>
        </w:rPr>
        <w:t>ieejams:</w:t>
      </w:r>
      <w:r w:rsidRPr="00AB7F15">
        <w:rPr>
          <w:rFonts w:ascii="Times New Roman" w:hAnsi="Times New Roman"/>
        </w:rPr>
        <w:t xml:space="preserve"> </w:t>
      </w:r>
      <w:hyperlink r:id="rId5" w:history="1">
        <w:r w:rsidR="00C43F2A" w:rsidRPr="00805848">
          <w:rPr>
            <w:rStyle w:val="Hyperlink"/>
            <w:rFonts w:ascii="Times New Roman" w:eastAsia="Arial" w:hAnsi="Times New Roman"/>
            <w:lang w:val="lv-LV"/>
          </w:rPr>
          <w:t>https://likumi.lv/ta/id/315879-par-latvijas-nacionalo-attistibas-planu-20212027-gadam-nap2027</w:t>
        </w:r>
      </w:hyperlink>
      <w:r w:rsidR="00C43F2A">
        <w:rPr>
          <w:rFonts w:ascii="Times New Roman" w:eastAsia="Arial" w:hAnsi="Times New Roman"/>
          <w:lang w:val="lv-LV"/>
        </w:rPr>
        <w:t xml:space="preserve"> </w:t>
      </w:r>
    </w:p>
  </w:footnote>
  <w:footnote w:id="10">
    <w:p w14:paraId="454CE086" w14:textId="472886F7" w:rsidR="001C2726" w:rsidRPr="00C43F2A" w:rsidRDefault="001C2726" w:rsidP="00E03177">
      <w:pPr>
        <w:pStyle w:val="FootnoteText"/>
        <w:spacing w:after="0" w:line="240" w:lineRule="auto"/>
        <w:jc w:val="both"/>
        <w:rPr>
          <w:rFonts w:ascii="Times New Roman" w:hAnsi="Times New Roman"/>
          <w:lang w:val="lv-LV"/>
        </w:rPr>
      </w:pPr>
      <w:r w:rsidRPr="00AB7F15">
        <w:rPr>
          <w:rStyle w:val="FootnoteReference"/>
          <w:rFonts w:ascii="Times New Roman" w:hAnsi="Times New Roman"/>
        </w:rPr>
        <w:footnoteRef/>
      </w:r>
      <w:r w:rsidR="003F4037">
        <w:rPr>
          <w:rFonts w:ascii="Times New Roman" w:hAnsi="Times New Roman"/>
          <w:lang w:val="lv-LV"/>
        </w:rPr>
        <w:t> </w:t>
      </w:r>
      <w:r w:rsidRPr="00AB7F15">
        <w:rPr>
          <w:rFonts w:ascii="Times New Roman" w:hAnsi="Times New Roman"/>
        </w:rPr>
        <w:t xml:space="preserve">Saeima (2010) </w:t>
      </w:r>
      <w:r w:rsidRPr="00AB7F15">
        <w:rPr>
          <w:rFonts w:ascii="Times New Roman" w:hAnsi="Times New Roman"/>
          <w:bCs/>
          <w:i/>
        </w:rPr>
        <w:t>Latvijas ilgtspējīgas attīstības stratēģija līdz 2030.</w:t>
      </w:r>
      <w:r w:rsidR="00470560">
        <w:rPr>
          <w:rFonts w:ascii="Times New Roman" w:hAnsi="Times New Roman"/>
          <w:bCs/>
          <w:i/>
        </w:rPr>
        <w:t xml:space="preserve"> </w:t>
      </w:r>
      <w:r w:rsidRPr="00AB7F15">
        <w:rPr>
          <w:rFonts w:ascii="Times New Roman" w:hAnsi="Times New Roman"/>
          <w:bCs/>
          <w:i/>
        </w:rPr>
        <w:t>gadam</w:t>
      </w:r>
      <w:r w:rsidR="005A64FB">
        <w:rPr>
          <w:rFonts w:ascii="Times New Roman" w:hAnsi="Times New Roman"/>
          <w:bCs/>
          <w:lang w:val="lv-LV"/>
        </w:rPr>
        <w:t>.</w:t>
      </w:r>
      <w:r w:rsidRPr="00AB7F15">
        <w:rPr>
          <w:rFonts w:ascii="Times New Roman" w:hAnsi="Times New Roman"/>
          <w:bCs/>
        </w:rPr>
        <w:t xml:space="preserve"> </w:t>
      </w:r>
      <w:r w:rsidR="005A64FB">
        <w:rPr>
          <w:rFonts w:ascii="Times New Roman" w:hAnsi="Times New Roman"/>
          <w:bCs/>
          <w:lang w:val="lv-LV"/>
        </w:rPr>
        <w:t>P</w:t>
      </w:r>
      <w:r w:rsidRPr="00AB7F15">
        <w:rPr>
          <w:rFonts w:ascii="Times New Roman" w:hAnsi="Times New Roman"/>
          <w:bCs/>
        </w:rPr>
        <w:t xml:space="preserve">ieejams: </w:t>
      </w:r>
      <w:hyperlink r:id="rId6" w:history="1">
        <w:r w:rsidR="00C43F2A" w:rsidRPr="00805848">
          <w:rPr>
            <w:rStyle w:val="Hyperlink"/>
            <w:rFonts w:ascii="Times New Roman" w:hAnsi="Times New Roman"/>
          </w:rPr>
          <w:t>http://www.pkc.gov.lv/images/LV2030/Latvija_2030.pd</w:t>
        </w:r>
        <w:r w:rsidR="00C43F2A" w:rsidRPr="00805848">
          <w:rPr>
            <w:rStyle w:val="Hyperlink"/>
            <w:rFonts w:ascii="Times New Roman" w:hAnsi="Times New Roman"/>
            <w:lang w:val="lv-LV"/>
          </w:rPr>
          <w:t>f</w:t>
        </w:r>
      </w:hyperlink>
      <w:r w:rsidR="00C43F2A">
        <w:rPr>
          <w:rFonts w:ascii="Times New Roman" w:hAnsi="Times New Roman"/>
          <w:lang w:val="lv-LV"/>
        </w:rPr>
        <w:t xml:space="preserve"> </w:t>
      </w:r>
    </w:p>
  </w:footnote>
  <w:footnote w:id="11">
    <w:p w14:paraId="0E921914" w14:textId="014B7AF5" w:rsidR="001C2726" w:rsidRPr="009F59D7" w:rsidRDefault="001C2726" w:rsidP="00E03177">
      <w:pPr>
        <w:pStyle w:val="FootnoteText"/>
        <w:spacing w:after="0" w:line="240" w:lineRule="auto"/>
        <w:jc w:val="both"/>
        <w:rPr>
          <w:rFonts w:ascii="Times New Roman" w:hAnsi="Times New Roman"/>
          <w:lang w:val="lv-LV"/>
        </w:rPr>
      </w:pPr>
      <w:r w:rsidRPr="009F59D7">
        <w:rPr>
          <w:rStyle w:val="FootnoteReference"/>
          <w:rFonts w:ascii="Times New Roman" w:hAnsi="Times New Roman"/>
        </w:rPr>
        <w:footnoteRef/>
      </w:r>
      <w:r w:rsidR="003F4037">
        <w:rPr>
          <w:rFonts w:ascii="Times New Roman" w:hAnsi="Times New Roman"/>
          <w:lang w:val="lv-LV"/>
        </w:rPr>
        <w:t> </w:t>
      </w:r>
      <w:r w:rsidRPr="009F59D7">
        <w:rPr>
          <w:rFonts w:ascii="Times New Roman" w:hAnsi="Times New Roman"/>
        </w:rPr>
        <w:t>Saeima (</w:t>
      </w:r>
      <w:r w:rsidR="003527A9" w:rsidRPr="009F59D7">
        <w:rPr>
          <w:rFonts w:ascii="Times New Roman" w:hAnsi="Times New Roman"/>
        </w:rPr>
        <w:t>20</w:t>
      </w:r>
      <w:r w:rsidR="003527A9">
        <w:rPr>
          <w:rFonts w:ascii="Times New Roman" w:hAnsi="Times New Roman"/>
          <w:lang w:val="lv-LV"/>
        </w:rPr>
        <w:t>23</w:t>
      </w:r>
      <w:r w:rsidRPr="009F59D7">
        <w:rPr>
          <w:rFonts w:ascii="Times New Roman" w:hAnsi="Times New Roman"/>
        </w:rPr>
        <w:t xml:space="preserve">) </w:t>
      </w:r>
      <w:r w:rsidRPr="009F59D7">
        <w:rPr>
          <w:rFonts w:ascii="Times New Roman" w:hAnsi="Times New Roman"/>
          <w:i/>
          <w:iCs/>
        </w:rPr>
        <w:t>Nacionālās drošības koncepcija</w:t>
      </w:r>
      <w:r w:rsidRPr="009F59D7">
        <w:rPr>
          <w:rFonts w:ascii="Times New Roman" w:hAnsi="Times New Roman"/>
        </w:rPr>
        <w:t>.</w:t>
      </w:r>
      <w:r w:rsidRPr="009F59D7">
        <w:rPr>
          <w:rFonts w:ascii="Times New Roman" w:hAnsi="Times New Roman"/>
          <w:i/>
          <w:iCs/>
        </w:rPr>
        <w:t xml:space="preserve"> </w:t>
      </w:r>
      <w:r w:rsidRPr="009F59D7">
        <w:rPr>
          <w:rFonts w:ascii="Times New Roman" w:hAnsi="Times New Roman"/>
        </w:rPr>
        <w:t xml:space="preserve">Pieejams: </w:t>
      </w:r>
      <w:hyperlink r:id="rId7" w:history="1">
        <w:r w:rsidR="003527A9" w:rsidRPr="007A391D">
          <w:rPr>
            <w:rStyle w:val="Hyperlink"/>
            <w:rFonts w:ascii="Times New Roman" w:hAnsi="Times New Roman"/>
            <w:lang w:val="lv-LV"/>
          </w:rPr>
          <w:t>https://likumi.lv/ta/id/345911-par-bnacionalas-drosibas-koncepcijasb-apstiprinasanu?&amp;search=on</w:t>
        </w:r>
      </w:hyperlink>
      <w:r w:rsidRPr="009F59D7">
        <w:rPr>
          <w:rFonts w:ascii="Times New Roman" w:hAnsi="Times New Roman"/>
        </w:rPr>
        <w:t>u</w:t>
      </w:r>
    </w:p>
  </w:footnote>
  <w:footnote w:id="12">
    <w:p w14:paraId="381C1885" w14:textId="703B05D4" w:rsidR="001C2726" w:rsidRPr="006C3A6E" w:rsidRDefault="001C2726" w:rsidP="00E03177">
      <w:pPr>
        <w:pStyle w:val="FootnoteText"/>
        <w:spacing w:after="0" w:line="240" w:lineRule="auto"/>
        <w:jc w:val="both"/>
        <w:rPr>
          <w:lang w:val="lv-LV"/>
        </w:rPr>
      </w:pPr>
      <w:r>
        <w:rPr>
          <w:rStyle w:val="FootnoteReference"/>
        </w:rPr>
        <w:footnoteRef/>
      </w:r>
      <w:r w:rsidR="003F4037">
        <w:rPr>
          <w:lang w:val="lv-LV"/>
        </w:rPr>
        <w:t> </w:t>
      </w:r>
      <w:r w:rsidRPr="007A48C2">
        <w:rPr>
          <w:rFonts w:ascii="Times New Roman" w:hAnsi="Times New Roman"/>
          <w:lang w:val="lv-LV"/>
        </w:rPr>
        <w:t>Saeima (2020)</w:t>
      </w:r>
      <w:r w:rsidRPr="007A48C2">
        <w:rPr>
          <w:rFonts w:ascii="Times New Roman" w:hAnsi="Times New Roman"/>
        </w:rPr>
        <w:t xml:space="preserve"> </w:t>
      </w:r>
      <w:r w:rsidRPr="007A48C2">
        <w:rPr>
          <w:rFonts w:ascii="Times New Roman" w:hAnsi="Times New Roman"/>
          <w:lang w:val="lv-LV"/>
        </w:rPr>
        <w:t>Par Valsts aizsardzības koncepcijas apstiprināšanu</w:t>
      </w:r>
      <w:r w:rsidR="005A64FB">
        <w:rPr>
          <w:rFonts w:ascii="Times New Roman" w:hAnsi="Times New Roman"/>
          <w:lang w:val="lv-LV"/>
        </w:rPr>
        <w:t>.</w:t>
      </w:r>
      <w:r w:rsidRPr="007A48C2">
        <w:rPr>
          <w:rFonts w:ascii="Times New Roman" w:hAnsi="Times New Roman"/>
          <w:lang w:val="lv-LV"/>
        </w:rPr>
        <w:t xml:space="preserve"> Pieejams: </w:t>
      </w:r>
      <w:hyperlink r:id="rId8" w:history="1">
        <w:r w:rsidR="00C43F2A" w:rsidRPr="00805848">
          <w:rPr>
            <w:rStyle w:val="Hyperlink"/>
            <w:rFonts w:ascii="Times New Roman" w:hAnsi="Times New Roman"/>
            <w:lang w:val="lv-LV"/>
          </w:rPr>
          <w:t>https://likumi.lv/ta/id/317591-par-valsts-aizsardzibas-koncepcijas-apstiprinasanu?&amp;search=on</w:t>
        </w:r>
      </w:hyperlink>
      <w:r w:rsidR="00C43F2A">
        <w:rPr>
          <w:rFonts w:ascii="Times New Roman" w:hAnsi="Times New Roman"/>
          <w:lang w:val="lv-LV"/>
        </w:rPr>
        <w:t xml:space="preserve"> </w:t>
      </w:r>
    </w:p>
  </w:footnote>
  <w:footnote w:id="13">
    <w:p w14:paraId="5BB0F9F7" w14:textId="09E40803" w:rsidR="001C2726" w:rsidRPr="00C43F2A" w:rsidRDefault="001C2726" w:rsidP="00E03177">
      <w:pPr>
        <w:pStyle w:val="FootnoteText"/>
        <w:spacing w:after="0" w:line="240" w:lineRule="auto"/>
        <w:jc w:val="both"/>
        <w:rPr>
          <w:rFonts w:ascii="Times New Roman" w:hAnsi="Times New Roman"/>
          <w:iCs/>
          <w:lang w:val="lv-LV"/>
        </w:rPr>
      </w:pPr>
      <w:r w:rsidRPr="00FB62CE">
        <w:rPr>
          <w:rStyle w:val="FootnoteReference"/>
          <w:rFonts w:ascii="Times New Roman" w:hAnsi="Times New Roman"/>
        </w:rPr>
        <w:footnoteRef/>
      </w:r>
      <w:r w:rsidR="003F4037">
        <w:rPr>
          <w:rFonts w:ascii="Times New Roman" w:hAnsi="Times New Roman"/>
          <w:lang w:val="lv-LV"/>
        </w:rPr>
        <w:t> </w:t>
      </w:r>
      <w:r w:rsidRPr="00FB62CE">
        <w:rPr>
          <w:rFonts w:ascii="Times New Roman" w:hAnsi="Times New Roman"/>
        </w:rPr>
        <w:t>Saeima</w:t>
      </w:r>
      <w:r w:rsidRPr="00FB62CE">
        <w:rPr>
          <w:rFonts w:ascii="Times New Roman" w:hAnsi="Times New Roman"/>
          <w:lang w:val="lv-LV"/>
        </w:rPr>
        <w:t xml:space="preserve"> (</w:t>
      </w:r>
      <w:r w:rsidRPr="00FB62CE">
        <w:rPr>
          <w:rFonts w:ascii="Times New Roman" w:hAnsi="Times New Roman"/>
        </w:rPr>
        <w:t>1990</w:t>
      </w:r>
      <w:r w:rsidRPr="00FB62CE">
        <w:rPr>
          <w:rFonts w:ascii="Times New Roman" w:hAnsi="Times New Roman"/>
          <w:lang w:val="lv-LV"/>
        </w:rPr>
        <w:t xml:space="preserve">) Likums </w:t>
      </w:r>
      <w:r w:rsidRPr="00FB62CE">
        <w:rPr>
          <w:rFonts w:ascii="Times New Roman" w:hAnsi="Times New Roman"/>
        </w:rPr>
        <w:t>„P</w:t>
      </w:r>
      <w:r w:rsidRPr="00FB62CE">
        <w:rPr>
          <w:rFonts w:ascii="Times New Roman" w:hAnsi="Times New Roman"/>
          <w:lang w:val="lv-LV"/>
        </w:rPr>
        <w:t>ar presi un citiem masu informācijas līdzekļiem</w:t>
      </w:r>
      <w:r w:rsidRPr="00FB62CE">
        <w:rPr>
          <w:rFonts w:ascii="Times New Roman" w:hAnsi="Times New Roman"/>
        </w:rPr>
        <w:t>”</w:t>
      </w:r>
      <w:r w:rsidR="005A64FB">
        <w:rPr>
          <w:rFonts w:ascii="Times New Roman" w:hAnsi="Times New Roman"/>
          <w:lang w:val="lv-LV"/>
        </w:rPr>
        <w:t>.</w:t>
      </w:r>
      <w:r w:rsidRPr="00FB62CE">
        <w:rPr>
          <w:rFonts w:ascii="Times New Roman" w:hAnsi="Times New Roman"/>
          <w:lang w:val="lv-LV"/>
        </w:rPr>
        <w:t xml:space="preserve"> </w:t>
      </w:r>
      <w:r w:rsidR="005A64FB">
        <w:rPr>
          <w:rFonts w:ascii="Times New Roman" w:hAnsi="Times New Roman"/>
          <w:lang w:val="lv-LV"/>
        </w:rPr>
        <w:t>P</w:t>
      </w:r>
      <w:r w:rsidRPr="00A33A68">
        <w:rPr>
          <w:rFonts w:ascii="Times New Roman" w:hAnsi="Times New Roman"/>
          <w:iCs/>
          <w:lang w:val="lv-LV"/>
        </w:rPr>
        <w:t>ie</w:t>
      </w:r>
      <w:r>
        <w:rPr>
          <w:rFonts w:ascii="Times New Roman" w:hAnsi="Times New Roman"/>
          <w:iCs/>
          <w:lang w:val="lv-LV"/>
        </w:rPr>
        <w:t>e</w:t>
      </w:r>
      <w:r w:rsidRPr="00A33A68">
        <w:rPr>
          <w:rFonts w:ascii="Times New Roman" w:hAnsi="Times New Roman"/>
          <w:iCs/>
          <w:lang w:val="lv-LV"/>
        </w:rPr>
        <w:t xml:space="preserve">jams </w:t>
      </w:r>
      <w:hyperlink r:id="rId9" w:history="1">
        <w:r w:rsidR="00C43F2A" w:rsidRPr="00805848">
          <w:rPr>
            <w:rStyle w:val="Hyperlink"/>
            <w:rFonts w:ascii="Times New Roman" w:hAnsi="Times New Roman"/>
            <w:iCs/>
          </w:rPr>
          <w:t>http://likumi.lv/doc.php?id=6487</w:t>
        </w:r>
        <w:r w:rsidR="00C43F2A" w:rsidRPr="00805848">
          <w:rPr>
            <w:rStyle w:val="Hyperlink"/>
            <w:rFonts w:ascii="Times New Roman" w:hAnsi="Times New Roman"/>
            <w:iCs/>
            <w:lang w:val="lv-LV"/>
          </w:rPr>
          <w:t>9</w:t>
        </w:r>
      </w:hyperlink>
      <w:r w:rsidR="00C43F2A">
        <w:rPr>
          <w:rFonts w:ascii="Times New Roman" w:hAnsi="Times New Roman"/>
          <w:iCs/>
          <w:lang w:val="lv-LV"/>
        </w:rPr>
        <w:t xml:space="preserve"> </w:t>
      </w:r>
    </w:p>
  </w:footnote>
  <w:footnote w:id="14">
    <w:p w14:paraId="5B793AC5" w14:textId="30A7C4DC" w:rsidR="001C2726" w:rsidRPr="00FB62CE" w:rsidRDefault="001C2726" w:rsidP="007154E8">
      <w:pPr>
        <w:pStyle w:val="Default"/>
        <w:jc w:val="both"/>
        <w:rPr>
          <w:rFonts w:ascii="Times New Roman" w:hAnsi="Times New Roman" w:cs="Times New Roman"/>
          <w:sz w:val="20"/>
          <w:szCs w:val="20"/>
        </w:rPr>
      </w:pPr>
      <w:r w:rsidRPr="00FB62CE">
        <w:rPr>
          <w:rStyle w:val="FootnoteReference"/>
          <w:rFonts w:ascii="Times New Roman" w:hAnsi="Times New Roman" w:cs="Times New Roman"/>
          <w:sz w:val="20"/>
          <w:szCs w:val="20"/>
        </w:rPr>
        <w:footnoteRef/>
      </w:r>
      <w:r w:rsidR="003F4037">
        <w:rPr>
          <w:rFonts w:ascii="Times New Roman" w:hAnsi="Times New Roman" w:cs="Times New Roman"/>
          <w:sz w:val="20"/>
          <w:szCs w:val="20"/>
        </w:rPr>
        <w:t> </w:t>
      </w:r>
      <w:r w:rsidRPr="00FB62CE">
        <w:rPr>
          <w:rFonts w:ascii="Times New Roman" w:hAnsi="Times New Roman" w:cs="Times New Roman"/>
          <w:sz w:val="20"/>
          <w:szCs w:val="20"/>
        </w:rPr>
        <w:t xml:space="preserve">Saeima (12.07.2010.) Elektronisko plašsaziņas līdzekļu likums. </w:t>
      </w:r>
      <w:r w:rsidRPr="00FB62CE">
        <w:rPr>
          <w:rFonts w:ascii="Times New Roman" w:hAnsi="Times New Roman" w:cs="Times New Roman"/>
          <w:i/>
          <w:sz w:val="20"/>
          <w:szCs w:val="20"/>
        </w:rPr>
        <w:t>Likumi.lv</w:t>
      </w:r>
      <w:r w:rsidRPr="00FB62CE">
        <w:rPr>
          <w:rFonts w:ascii="Times New Roman" w:hAnsi="Times New Roman" w:cs="Times New Roman"/>
          <w:sz w:val="20"/>
          <w:szCs w:val="20"/>
        </w:rPr>
        <w:t>.</w:t>
      </w:r>
      <w:r w:rsidR="005435EE">
        <w:rPr>
          <w:rFonts w:ascii="Times New Roman" w:hAnsi="Times New Roman" w:cs="Times New Roman"/>
          <w:sz w:val="20"/>
          <w:szCs w:val="20"/>
        </w:rPr>
        <w:t xml:space="preserve"> Pieejams:</w:t>
      </w:r>
      <w:r w:rsidRPr="00FB62CE">
        <w:rPr>
          <w:rFonts w:ascii="Times New Roman" w:hAnsi="Times New Roman" w:cs="Times New Roman"/>
          <w:sz w:val="20"/>
          <w:szCs w:val="20"/>
        </w:rPr>
        <w:t xml:space="preserve"> </w:t>
      </w:r>
      <w:hyperlink r:id="rId10" w:history="1">
        <w:r w:rsidR="009934E3" w:rsidRPr="00805848">
          <w:rPr>
            <w:rStyle w:val="Hyperlink"/>
            <w:rFonts w:ascii="Times New Roman" w:hAnsi="Times New Roman" w:cs="Times New Roman"/>
            <w:sz w:val="20"/>
            <w:szCs w:val="20"/>
          </w:rPr>
          <w:t>http://likumi.lv/doc.php?id=214039</w:t>
        </w:r>
      </w:hyperlink>
      <w:r w:rsidR="009934E3">
        <w:rPr>
          <w:rFonts w:ascii="Times New Roman" w:hAnsi="Times New Roman" w:cs="Times New Roman"/>
          <w:sz w:val="20"/>
          <w:szCs w:val="20"/>
        </w:rPr>
        <w:t xml:space="preserve"> </w:t>
      </w:r>
    </w:p>
  </w:footnote>
  <w:footnote w:id="15">
    <w:p w14:paraId="11E19E72" w14:textId="76D9155B" w:rsidR="001C2726" w:rsidRPr="00DB1A9C" w:rsidRDefault="001C2726" w:rsidP="007154E8">
      <w:pPr>
        <w:pStyle w:val="FootnoteText"/>
        <w:spacing w:after="0" w:line="240" w:lineRule="auto"/>
        <w:jc w:val="both"/>
        <w:rPr>
          <w:lang w:val="lv-LV"/>
        </w:rPr>
      </w:pPr>
      <w:r w:rsidRPr="00FB62CE">
        <w:rPr>
          <w:rStyle w:val="FootnoteReference"/>
          <w:rFonts w:ascii="Times New Roman" w:hAnsi="Times New Roman"/>
        </w:rPr>
        <w:footnoteRef/>
      </w:r>
      <w:r w:rsidR="003F4037">
        <w:rPr>
          <w:rFonts w:ascii="Times New Roman" w:hAnsi="Times New Roman"/>
          <w:lang w:val="lv-LV"/>
        </w:rPr>
        <w:t> </w:t>
      </w:r>
      <w:r w:rsidRPr="00FB62CE">
        <w:rPr>
          <w:rFonts w:ascii="Times New Roman" w:hAnsi="Times New Roman"/>
          <w:lang w:val="lv-LV"/>
        </w:rPr>
        <w:t>Saeima (2020</w:t>
      </w:r>
      <w:r w:rsidRPr="001827F2">
        <w:rPr>
          <w:rFonts w:ascii="Times New Roman" w:hAnsi="Times New Roman"/>
          <w:i/>
          <w:iCs/>
          <w:lang w:val="lv-LV"/>
        </w:rPr>
        <w:t>)</w:t>
      </w:r>
      <w:r w:rsidRPr="001827F2">
        <w:rPr>
          <w:rFonts w:ascii="Times New Roman" w:hAnsi="Times New Roman"/>
          <w:i/>
          <w:lang w:val="lv-LV"/>
        </w:rPr>
        <w:t xml:space="preserve"> </w:t>
      </w:r>
      <w:r w:rsidRPr="001827F2">
        <w:rPr>
          <w:rFonts w:ascii="Times New Roman" w:hAnsi="Times New Roman"/>
          <w:i/>
          <w:iCs/>
          <w:lang w:val="lv-LV"/>
        </w:rPr>
        <w:t>S</w:t>
      </w:r>
      <w:proofErr w:type="spellStart"/>
      <w:r w:rsidRPr="001827F2">
        <w:rPr>
          <w:rFonts w:ascii="Times New Roman" w:hAnsi="Times New Roman"/>
          <w:i/>
          <w:iCs/>
        </w:rPr>
        <w:t>abiedrisko</w:t>
      </w:r>
      <w:proofErr w:type="spellEnd"/>
      <w:r w:rsidRPr="001827F2">
        <w:rPr>
          <w:rFonts w:ascii="Times New Roman" w:hAnsi="Times New Roman"/>
          <w:i/>
          <w:iCs/>
        </w:rPr>
        <w:t xml:space="preserve"> elektronisko plašsaziņas līdzekļu un to pārvaldības likums</w:t>
      </w:r>
      <w:r w:rsidR="005435EE">
        <w:rPr>
          <w:rFonts w:ascii="Times New Roman" w:hAnsi="Times New Roman"/>
          <w:lang w:val="lv-LV"/>
        </w:rPr>
        <w:t>.</w:t>
      </w:r>
      <w:r w:rsidRPr="00FB62CE">
        <w:rPr>
          <w:rFonts w:ascii="Times New Roman" w:hAnsi="Times New Roman"/>
          <w:lang w:val="lv-LV"/>
        </w:rPr>
        <w:t xml:space="preserve"> </w:t>
      </w:r>
      <w:r w:rsidR="005435EE">
        <w:rPr>
          <w:rFonts w:ascii="Times New Roman" w:hAnsi="Times New Roman"/>
          <w:lang w:val="lv-LV"/>
        </w:rPr>
        <w:t>P</w:t>
      </w:r>
      <w:r>
        <w:rPr>
          <w:rFonts w:ascii="Times New Roman" w:hAnsi="Times New Roman"/>
          <w:lang w:val="lv-LV"/>
        </w:rPr>
        <w:t>ieejams:</w:t>
      </w:r>
      <w:r w:rsidRPr="00FB62CE">
        <w:rPr>
          <w:rFonts w:ascii="Times New Roman" w:hAnsi="Times New Roman"/>
          <w:lang w:val="lv-LV"/>
        </w:rPr>
        <w:t xml:space="preserve"> </w:t>
      </w:r>
      <w:hyperlink r:id="rId11" w:history="1">
        <w:r w:rsidR="009934E3" w:rsidRPr="00805848">
          <w:rPr>
            <w:rStyle w:val="Hyperlink"/>
            <w:rFonts w:ascii="Times New Roman" w:hAnsi="Times New Roman"/>
            <w:lang w:val="lv-LV"/>
          </w:rPr>
          <w:t>https://likumi.lv/ta/id/319096-sabiedrisko-elektronisko-plassazinas-lidzeklu-un-to-parvaldibas-likums</w:t>
        </w:r>
      </w:hyperlink>
      <w:r w:rsidR="009934E3">
        <w:rPr>
          <w:rFonts w:ascii="Times New Roman" w:hAnsi="Times New Roman"/>
          <w:lang w:val="lv-LV"/>
        </w:rPr>
        <w:t xml:space="preserve"> </w:t>
      </w:r>
    </w:p>
  </w:footnote>
  <w:footnote w:id="16">
    <w:p w14:paraId="47ABD831" w14:textId="057B8D1D" w:rsidR="007353A0" w:rsidRPr="007353A0" w:rsidRDefault="007353A0" w:rsidP="007353A0">
      <w:pPr>
        <w:pStyle w:val="FootnoteText"/>
        <w:spacing w:after="0" w:line="240" w:lineRule="auto"/>
        <w:jc w:val="both"/>
        <w:rPr>
          <w:lang w:val="lv-LV"/>
        </w:rPr>
      </w:pPr>
      <w:r>
        <w:rPr>
          <w:rStyle w:val="FootnoteReference"/>
        </w:rPr>
        <w:footnoteRef/>
      </w:r>
      <w:r w:rsidRPr="007353A0">
        <w:rPr>
          <w:rFonts w:ascii="Times New Roman" w:hAnsi="Times New Roman"/>
        </w:rPr>
        <w:t xml:space="preserve">Par konceptuālo ziņojumu </w:t>
      </w:r>
      <w:r w:rsidR="005435EE">
        <w:rPr>
          <w:rFonts w:ascii="Times New Roman" w:hAnsi="Times New Roman"/>
          <w:lang w:val="lv-LV"/>
        </w:rPr>
        <w:t>“</w:t>
      </w:r>
      <w:r w:rsidRPr="007353A0">
        <w:rPr>
          <w:rFonts w:ascii="Times New Roman" w:hAnsi="Times New Roman"/>
        </w:rPr>
        <w:t>Konceptuālais ziņojums par valsts stratēģisko komunikāciju un informatīvās telpas drošību 2023.–2027.</w:t>
      </w:r>
      <w:r w:rsidR="005435EE">
        <w:rPr>
          <w:rFonts w:ascii="Times New Roman" w:hAnsi="Times New Roman"/>
          <w:lang w:val="lv-LV"/>
        </w:rPr>
        <w:t> g</w:t>
      </w:r>
      <w:proofErr w:type="spellStart"/>
      <w:r w:rsidRPr="007353A0">
        <w:rPr>
          <w:rFonts w:ascii="Times New Roman" w:hAnsi="Times New Roman"/>
        </w:rPr>
        <w:t>adam</w:t>
      </w:r>
      <w:proofErr w:type="spellEnd"/>
      <w:r w:rsidR="005435EE">
        <w:rPr>
          <w:rFonts w:ascii="Times New Roman" w:hAnsi="Times New Roman"/>
          <w:lang w:val="lv-LV"/>
        </w:rPr>
        <w:t>”</w:t>
      </w:r>
      <w:r w:rsidRPr="007353A0">
        <w:rPr>
          <w:rFonts w:ascii="Times New Roman" w:hAnsi="Times New Roman"/>
          <w:lang w:val="lv-LV"/>
        </w:rPr>
        <w:t xml:space="preserve"> (apstiprināts ar MK 2023.</w:t>
      </w:r>
      <w:r w:rsidR="005435EE">
        <w:rPr>
          <w:rFonts w:ascii="Times New Roman" w:hAnsi="Times New Roman"/>
          <w:lang w:val="lv-LV"/>
        </w:rPr>
        <w:t> </w:t>
      </w:r>
      <w:r w:rsidRPr="007353A0">
        <w:rPr>
          <w:rFonts w:ascii="Times New Roman" w:hAnsi="Times New Roman"/>
          <w:lang w:val="lv-LV"/>
        </w:rPr>
        <w:t>gada 30.</w:t>
      </w:r>
      <w:r w:rsidR="005435EE">
        <w:rPr>
          <w:rFonts w:ascii="Times New Roman" w:hAnsi="Times New Roman"/>
          <w:lang w:val="lv-LV"/>
        </w:rPr>
        <w:t> </w:t>
      </w:r>
      <w:r w:rsidRPr="007353A0">
        <w:rPr>
          <w:rFonts w:ascii="Times New Roman" w:hAnsi="Times New Roman"/>
          <w:lang w:val="lv-LV"/>
        </w:rPr>
        <w:t>janvāra rīkojumu Nr.</w:t>
      </w:r>
      <w:r w:rsidR="005435EE">
        <w:rPr>
          <w:rFonts w:ascii="Times New Roman" w:hAnsi="Times New Roman"/>
          <w:lang w:val="lv-LV"/>
        </w:rPr>
        <w:t> </w:t>
      </w:r>
      <w:r w:rsidRPr="007353A0">
        <w:rPr>
          <w:rFonts w:ascii="Times New Roman" w:hAnsi="Times New Roman"/>
          <w:lang w:val="lv-LV"/>
        </w:rPr>
        <w:t>51)</w:t>
      </w:r>
      <w:r w:rsidR="005435EE">
        <w:rPr>
          <w:rFonts w:ascii="Times New Roman" w:hAnsi="Times New Roman"/>
          <w:lang w:val="lv-LV"/>
        </w:rPr>
        <w:t>.</w:t>
      </w:r>
      <w:r w:rsidRPr="007353A0">
        <w:rPr>
          <w:rFonts w:ascii="Times New Roman" w:hAnsi="Times New Roman"/>
          <w:lang w:val="lv-LV"/>
        </w:rPr>
        <w:t xml:space="preserve"> </w:t>
      </w:r>
      <w:r w:rsidR="005435EE">
        <w:rPr>
          <w:rFonts w:ascii="Times New Roman" w:hAnsi="Times New Roman"/>
          <w:color w:val="000000"/>
          <w:lang w:val="lv-LV" w:eastAsia="lv-LV"/>
        </w:rPr>
        <w:t>P</w:t>
      </w:r>
      <w:r w:rsidRPr="007353A0">
        <w:rPr>
          <w:rFonts w:ascii="Times New Roman" w:hAnsi="Times New Roman"/>
          <w:color w:val="000000"/>
          <w:lang w:val="lv-LV" w:eastAsia="lv-LV"/>
        </w:rPr>
        <w:t xml:space="preserve">ieejams: </w:t>
      </w:r>
      <w:hyperlink r:id="rId12" w:history="1">
        <w:r w:rsidR="005435EE" w:rsidRPr="00016AED">
          <w:rPr>
            <w:rStyle w:val="Hyperlink"/>
            <w:rFonts w:ascii="Times New Roman" w:hAnsi="Times New Roman"/>
            <w:lang w:val="lv-LV" w:eastAsia="lv-LV"/>
          </w:rPr>
          <w:t>https://likumi.lv/ta/id/339106-par-konceptualo-zinojumu-konceptualais-zinojums-par-valsts-strategisko-komunikaciju-un-informativas-telpas-drosibu-2023-2027</w:t>
        </w:r>
      </w:hyperlink>
      <w:r w:rsidR="005435EE">
        <w:rPr>
          <w:rFonts w:ascii="Times New Roman" w:hAnsi="Times New Roman"/>
          <w:color w:val="000000"/>
          <w:lang w:val="lv-LV" w:eastAsia="lv-LV"/>
        </w:rPr>
        <w:t xml:space="preserve"> </w:t>
      </w:r>
    </w:p>
  </w:footnote>
  <w:footnote w:id="17">
    <w:p w14:paraId="214ED425" w14:textId="5F85625F" w:rsidR="007353A0" w:rsidRPr="007353A0" w:rsidRDefault="007353A0" w:rsidP="007353A0">
      <w:pPr>
        <w:pStyle w:val="FootnoteText"/>
        <w:spacing w:after="0" w:line="240" w:lineRule="auto"/>
        <w:jc w:val="both"/>
        <w:rPr>
          <w:lang w:val="lv-LV"/>
        </w:rPr>
      </w:pPr>
      <w:r>
        <w:rPr>
          <w:rStyle w:val="FootnoteReference"/>
        </w:rPr>
        <w:footnoteRef/>
      </w:r>
      <w:r>
        <w:t xml:space="preserve"> </w:t>
      </w:r>
      <w:r w:rsidRPr="007353A0">
        <w:rPr>
          <w:rFonts w:ascii="Times New Roman" w:hAnsi="Times New Roman"/>
        </w:rPr>
        <w:t>Par Elektronisko plašsaziņas līdzekļu nozares attīstības nacionālās stratēģijas 2023.–2027.</w:t>
      </w:r>
      <w:r w:rsidR="005435EE">
        <w:rPr>
          <w:rFonts w:ascii="Times New Roman" w:hAnsi="Times New Roman"/>
          <w:lang w:val="lv-LV"/>
        </w:rPr>
        <w:t> </w:t>
      </w:r>
      <w:r w:rsidRPr="007353A0">
        <w:rPr>
          <w:rFonts w:ascii="Times New Roman" w:hAnsi="Times New Roman"/>
        </w:rPr>
        <w:t>gadam apstiprināšanu</w:t>
      </w:r>
      <w:r w:rsidRPr="007353A0">
        <w:rPr>
          <w:rFonts w:ascii="Times New Roman" w:hAnsi="Times New Roman"/>
          <w:lang w:val="lv-LV"/>
        </w:rPr>
        <w:t xml:space="preserve"> (apstiprināts 2022.</w:t>
      </w:r>
      <w:r w:rsidR="005435EE">
        <w:rPr>
          <w:rFonts w:ascii="Times New Roman" w:hAnsi="Times New Roman"/>
          <w:lang w:val="lv-LV"/>
        </w:rPr>
        <w:t> </w:t>
      </w:r>
      <w:r w:rsidRPr="007353A0">
        <w:rPr>
          <w:rFonts w:ascii="Times New Roman" w:hAnsi="Times New Roman"/>
          <w:lang w:val="lv-LV"/>
        </w:rPr>
        <w:t>gada 29.</w:t>
      </w:r>
      <w:r w:rsidR="005435EE">
        <w:rPr>
          <w:rFonts w:ascii="Times New Roman" w:hAnsi="Times New Roman"/>
          <w:lang w:val="lv-LV"/>
        </w:rPr>
        <w:t> </w:t>
      </w:r>
      <w:r w:rsidRPr="007353A0">
        <w:rPr>
          <w:rFonts w:ascii="Times New Roman" w:hAnsi="Times New Roman"/>
          <w:lang w:val="lv-LV"/>
        </w:rPr>
        <w:t>decembrī ar NEPLP lēmumu Nr.</w:t>
      </w:r>
      <w:r w:rsidR="005435EE">
        <w:rPr>
          <w:rFonts w:ascii="Times New Roman" w:hAnsi="Times New Roman"/>
          <w:lang w:val="lv-LV"/>
        </w:rPr>
        <w:t> </w:t>
      </w:r>
      <w:r w:rsidRPr="007353A0">
        <w:rPr>
          <w:rFonts w:ascii="Times New Roman" w:hAnsi="Times New Roman"/>
          <w:lang w:val="lv-LV"/>
        </w:rPr>
        <w:t>458/1-2)</w:t>
      </w:r>
      <w:r w:rsidR="005435EE">
        <w:rPr>
          <w:rFonts w:ascii="Times New Roman" w:hAnsi="Times New Roman"/>
          <w:lang w:val="lv-LV"/>
        </w:rPr>
        <w:t>.</w:t>
      </w:r>
      <w:r w:rsidRPr="007353A0">
        <w:rPr>
          <w:rFonts w:ascii="Times New Roman" w:hAnsi="Times New Roman"/>
          <w:lang w:val="lv-LV"/>
        </w:rPr>
        <w:t xml:space="preserve"> </w:t>
      </w:r>
      <w:r w:rsidR="005435EE">
        <w:rPr>
          <w:rFonts w:ascii="Times New Roman" w:hAnsi="Times New Roman"/>
          <w:lang w:val="lv-LV"/>
        </w:rPr>
        <w:t>P</w:t>
      </w:r>
      <w:r w:rsidRPr="007353A0">
        <w:rPr>
          <w:rFonts w:ascii="Times New Roman" w:hAnsi="Times New Roman"/>
          <w:lang w:val="lv-LV"/>
        </w:rPr>
        <w:t xml:space="preserve">ieejams: </w:t>
      </w:r>
      <w:hyperlink r:id="rId13" w:history="1">
        <w:r w:rsidR="005435EE" w:rsidRPr="00016AED">
          <w:rPr>
            <w:rStyle w:val="Hyperlink"/>
            <w:rFonts w:ascii="Times New Roman" w:hAnsi="Times New Roman"/>
            <w:lang w:val="lv-LV"/>
          </w:rPr>
          <w:t>https://likumi.lv/ta/id/338558-par-elektronisko-plassazinas-lidzeklu-nozares-attistibas-nacionalas-strategijas-20232027-gadam-apstiprinasanu</w:t>
        </w:r>
      </w:hyperlink>
    </w:p>
  </w:footnote>
  <w:footnote w:id="18">
    <w:p w14:paraId="7FDAA1E2" w14:textId="53B4E174" w:rsidR="008E6205" w:rsidRPr="00277C82" w:rsidRDefault="008E6205" w:rsidP="00277C82">
      <w:pPr>
        <w:pStyle w:val="FootnoteText"/>
        <w:spacing w:after="0" w:line="240" w:lineRule="auto"/>
        <w:jc w:val="both"/>
        <w:rPr>
          <w:rFonts w:ascii="Times New Roman" w:hAnsi="Times New Roman"/>
          <w:lang w:val="lv-LV"/>
        </w:rPr>
      </w:pPr>
      <w:r w:rsidRPr="00277C82">
        <w:rPr>
          <w:rStyle w:val="FootnoteReference"/>
          <w:rFonts w:ascii="Times New Roman" w:hAnsi="Times New Roman"/>
        </w:rPr>
        <w:footnoteRef/>
      </w:r>
      <w:r w:rsidRPr="00277C82">
        <w:rPr>
          <w:rFonts w:ascii="Times New Roman" w:hAnsi="Times New Roman"/>
          <w:lang w:val="lv-LV"/>
        </w:rPr>
        <w:t xml:space="preserve"> </w:t>
      </w:r>
      <w:r w:rsidR="007D2D47" w:rsidRPr="00277C82">
        <w:rPr>
          <w:rFonts w:ascii="Times New Roman" w:hAnsi="Times New Roman"/>
        </w:rPr>
        <w:t>Eiropas Parlamenta un Padomes Regula (ES) 2024/1083 (2024.</w:t>
      </w:r>
      <w:r w:rsidR="005435EE" w:rsidRPr="00277C82">
        <w:rPr>
          <w:rFonts w:ascii="Times New Roman" w:hAnsi="Times New Roman"/>
          <w:lang w:val="lv-LV"/>
        </w:rPr>
        <w:t> </w:t>
      </w:r>
      <w:r w:rsidR="007D2D47" w:rsidRPr="00277C82">
        <w:rPr>
          <w:rFonts w:ascii="Times New Roman" w:hAnsi="Times New Roman"/>
        </w:rPr>
        <w:t>gada 1</w:t>
      </w:r>
      <w:r w:rsidR="00374860" w:rsidRPr="00277C82">
        <w:rPr>
          <w:rFonts w:ascii="Times New Roman" w:hAnsi="Times New Roman"/>
        </w:rPr>
        <w:t>7</w:t>
      </w:r>
      <w:r w:rsidR="007D2D47" w:rsidRPr="00277C82">
        <w:rPr>
          <w:rFonts w:ascii="Times New Roman" w:hAnsi="Times New Roman"/>
        </w:rPr>
        <w:t>.</w:t>
      </w:r>
      <w:r w:rsidR="005435EE" w:rsidRPr="00277C82">
        <w:rPr>
          <w:rFonts w:ascii="Times New Roman" w:hAnsi="Times New Roman"/>
          <w:lang w:val="lv-LV"/>
        </w:rPr>
        <w:t> </w:t>
      </w:r>
      <w:r w:rsidR="007D2D47" w:rsidRPr="00277C82">
        <w:rPr>
          <w:rFonts w:ascii="Times New Roman" w:hAnsi="Times New Roman"/>
        </w:rPr>
        <w:t>aprīlis), ar ko izveido vienotu satvaru mediju pakalpojumiem iekšējā tirgū un groza Direktīvu 2010/13/ES (Eiropas Mediju brīvības akts) Eiropas Savienības Oficiālais Vēstnesis</w:t>
      </w:r>
      <w:r w:rsidR="007D2D47" w:rsidRPr="00277C82">
        <w:rPr>
          <w:rFonts w:ascii="Times New Roman" w:hAnsi="Times New Roman"/>
          <w:lang w:val="lv-LV"/>
        </w:rPr>
        <w:t xml:space="preserve"> </w:t>
      </w:r>
      <w:r w:rsidR="007D2D47" w:rsidRPr="00277C82">
        <w:rPr>
          <w:rFonts w:ascii="Times New Roman" w:hAnsi="Times New Roman"/>
        </w:rPr>
        <w:t>L</w:t>
      </w:r>
      <w:r w:rsidR="007D2D47" w:rsidRPr="00277C82">
        <w:rPr>
          <w:rFonts w:ascii="Times New Roman" w:hAnsi="Times New Roman"/>
          <w:lang w:val="lv-LV"/>
        </w:rPr>
        <w:t xml:space="preserve"> </w:t>
      </w:r>
      <w:r w:rsidR="007D2D47" w:rsidRPr="00277C82">
        <w:rPr>
          <w:rFonts w:ascii="Times New Roman" w:hAnsi="Times New Roman"/>
        </w:rPr>
        <w:t>2024/1083, 17.4.2024</w:t>
      </w:r>
      <w:r w:rsidR="005435EE" w:rsidRPr="00277C82">
        <w:rPr>
          <w:rFonts w:ascii="Times New Roman" w:hAnsi="Times New Roman"/>
          <w:lang w:val="lv-LV"/>
        </w:rPr>
        <w:t>. Pieejams:</w:t>
      </w:r>
      <w:r w:rsidRPr="00277C82">
        <w:rPr>
          <w:rFonts w:ascii="Times New Roman" w:hAnsi="Times New Roman"/>
        </w:rPr>
        <w:t xml:space="preserve"> </w:t>
      </w:r>
      <w:hyperlink r:id="rId14" w:history="1">
        <w:r w:rsidR="00F32906" w:rsidRPr="00277C82">
          <w:rPr>
            <w:rStyle w:val="Hyperlink"/>
            <w:rFonts w:ascii="Times New Roman" w:hAnsi="Times New Roman"/>
          </w:rPr>
          <w:t>http://data.europa.eu/eli/reg/2024/1083/oj</w:t>
        </w:r>
      </w:hyperlink>
      <w:r w:rsidR="00F32906" w:rsidRPr="00277C82">
        <w:rPr>
          <w:rFonts w:ascii="Times New Roman" w:hAnsi="Times New Roman"/>
          <w:lang w:val="lv-LV"/>
        </w:rPr>
        <w:t xml:space="preserve"> </w:t>
      </w:r>
      <w:r w:rsidRPr="00277C82">
        <w:rPr>
          <w:rFonts w:ascii="Times New Roman" w:hAnsi="Times New Roman"/>
        </w:rPr>
        <w:t xml:space="preserve"> </w:t>
      </w:r>
    </w:p>
  </w:footnote>
  <w:footnote w:id="19">
    <w:p w14:paraId="0751B87B" w14:textId="1B9E9A4D" w:rsidR="00807C52" w:rsidRPr="00277C82" w:rsidRDefault="00807C52" w:rsidP="00277C82">
      <w:pPr>
        <w:pStyle w:val="FootnoteText"/>
        <w:spacing w:after="0" w:line="240" w:lineRule="auto"/>
        <w:jc w:val="both"/>
        <w:rPr>
          <w:rFonts w:ascii="Times New Roman" w:hAnsi="Times New Roman"/>
          <w:lang w:val="lv-LV"/>
        </w:rPr>
      </w:pPr>
      <w:r w:rsidRPr="00277C82">
        <w:rPr>
          <w:rStyle w:val="FootnoteReference"/>
          <w:rFonts w:ascii="Times New Roman" w:hAnsi="Times New Roman"/>
        </w:rPr>
        <w:footnoteRef/>
      </w:r>
      <w:r w:rsidRPr="00277C82">
        <w:rPr>
          <w:rFonts w:ascii="Times New Roman" w:hAnsi="Times New Roman"/>
        </w:rPr>
        <w:t xml:space="preserve"> Eiropas Parlamenta un Padomes Direktīva (ES) 2024/1069 (2024. gada 11. aprīlis) par sabiedrības līdzdalībā iesaistījušos personu aizsardzību pret acīmredzami nepamatotām prasībām vai ļaunprātīgu tiesvedību (“stratēģiska tiesvedība pret sabiedrības līdzdalību”)</w:t>
      </w:r>
      <w:r w:rsidR="00110D23" w:rsidRPr="00277C82">
        <w:rPr>
          <w:rFonts w:ascii="Times New Roman" w:hAnsi="Times New Roman"/>
        </w:rPr>
        <w:t xml:space="preserve"> Eiropas Savienības Oficiālais Vēstnesis L 2024/1069, 16.4.2024. Pieejams</w:t>
      </w:r>
      <w:r w:rsidR="007E5E34" w:rsidRPr="00277C82">
        <w:rPr>
          <w:rFonts w:ascii="Times New Roman" w:hAnsi="Times New Roman"/>
        </w:rPr>
        <w:t>:</w:t>
      </w:r>
      <w:r w:rsidR="007E5E34" w:rsidRPr="00277C82">
        <w:rPr>
          <w:rFonts w:ascii="Times New Roman" w:hAnsi="Times New Roman"/>
          <w:sz w:val="18"/>
          <w:szCs w:val="18"/>
        </w:rPr>
        <w:t xml:space="preserve"> </w:t>
      </w:r>
      <w:hyperlink r:id="rId15" w:tgtFrame="_blank" w:tooltip="Nodrošina piekļuvi šim dokumentam pēc tā ELI URI." w:history="1">
        <w:r w:rsidR="007E5E34" w:rsidRPr="00277C82">
          <w:rPr>
            <w:rStyle w:val="Hyperlink"/>
            <w:rFonts w:ascii="Times New Roman" w:hAnsi="Times New Roman"/>
            <w:color w:val="337AB7"/>
          </w:rPr>
          <w:t>http://data.europa.eu/eli/dir/2024/1069/oj</w:t>
        </w:r>
      </w:hyperlink>
    </w:p>
  </w:footnote>
  <w:footnote w:id="20">
    <w:p w14:paraId="038ADF10" w14:textId="75CEFBDA" w:rsidR="009873ED" w:rsidRPr="00277C82" w:rsidRDefault="009873ED" w:rsidP="00277C82">
      <w:pPr>
        <w:pStyle w:val="FootnoteText"/>
        <w:spacing w:after="0" w:line="240" w:lineRule="auto"/>
        <w:jc w:val="both"/>
        <w:rPr>
          <w:rFonts w:ascii="Times New Roman" w:hAnsi="Times New Roman"/>
          <w:lang w:val="lv-LV"/>
        </w:rPr>
      </w:pPr>
      <w:r w:rsidRPr="00277C82">
        <w:rPr>
          <w:rStyle w:val="FootnoteReference"/>
          <w:rFonts w:ascii="Times New Roman" w:hAnsi="Times New Roman"/>
        </w:rPr>
        <w:footnoteRef/>
      </w:r>
      <w:r w:rsidRPr="00277C82">
        <w:rPr>
          <w:rFonts w:ascii="Times New Roman" w:hAnsi="Times New Roman"/>
        </w:rPr>
        <w:t xml:space="preserve"> Eiropas Parlamenta un Padomes Regula (ES) 2022/2065 (2022. gada 19. oktobris) par digitālo pakalpojumu vienoto tirgu un ar ko groza Direktīvu 2000/31/EK (Digitālo pakalpojumu akts) (Dokuments attiecas uz EEZ)</w:t>
      </w:r>
      <w:r w:rsidR="00647F81" w:rsidRPr="00277C82">
        <w:rPr>
          <w:rFonts w:ascii="Times New Roman" w:hAnsi="Times New Roman"/>
        </w:rPr>
        <w:t>, Eiropas Savienības Oficiālais Vēstnesis</w:t>
      </w:r>
      <w:r w:rsidR="00647F81" w:rsidRPr="00277C82">
        <w:rPr>
          <w:rFonts w:ascii="Times New Roman" w:hAnsi="Times New Roman"/>
          <w:lang w:val="lv-LV"/>
        </w:rPr>
        <w:t xml:space="preserve"> </w:t>
      </w:r>
      <w:r w:rsidR="00647F81" w:rsidRPr="00277C82">
        <w:rPr>
          <w:rFonts w:ascii="Times New Roman" w:hAnsi="Times New Roman"/>
        </w:rPr>
        <w:t>L</w:t>
      </w:r>
      <w:r w:rsidR="00647F81" w:rsidRPr="00277C82">
        <w:rPr>
          <w:rFonts w:ascii="Times New Roman" w:hAnsi="Times New Roman"/>
          <w:lang w:val="lv-LV"/>
        </w:rPr>
        <w:t xml:space="preserve"> </w:t>
      </w:r>
      <w:r w:rsidR="00647F81" w:rsidRPr="00277C82">
        <w:rPr>
          <w:rFonts w:ascii="Times New Roman" w:hAnsi="Times New Roman"/>
        </w:rPr>
        <w:t>277, 27.10.2022</w:t>
      </w:r>
      <w:r w:rsidR="00647F81" w:rsidRPr="00277C82">
        <w:rPr>
          <w:rFonts w:ascii="Times New Roman" w:hAnsi="Times New Roman"/>
          <w:lang w:val="lv-LV"/>
        </w:rPr>
        <w:t>. Pieejams:</w:t>
      </w:r>
      <w:r w:rsidR="00277C82" w:rsidRPr="00277C82">
        <w:rPr>
          <w:rFonts w:ascii="Times New Roman" w:hAnsi="Times New Roman"/>
          <w:lang w:val="lv-LV"/>
        </w:rPr>
        <w:t xml:space="preserve"> http://data.europa.eu/eli/reg/2022/2065/oj</w:t>
      </w:r>
    </w:p>
  </w:footnote>
  <w:footnote w:id="21">
    <w:p w14:paraId="2DBC5D9A" w14:textId="47AAEFC8" w:rsidR="00AD0194" w:rsidRPr="00AD0194" w:rsidRDefault="00AD0194" w:rsidP="00277C82">
      <w:pPr>
        <w:pStyle w:val="FootnoteText"/>
        <w:spacing w:after="0" w:line="240" w:lineRule="auto"/>
        <w:jc w:val="both"/>
        <w:rPr>
          <w:lang w:val="lv-LV"/>
        </w:rPr>
      </w:pPr>
      <w:r w:rsidRPr="00277C82">
        <w:rPr>
          <w:rStyle w:val="FootnoteReference"/>
          <w:rFonts w:ascii="Times New Roman" w:hAnsi="Times New Roman"/>
        </w:rPr>
        <w:footnoteRef/>
      </w:r>
      <w:r w:rsidRPr="00277C82">
        <w:rPr>
          <w:rFonts w:ascii="Times New Roman" w:hAnsi="Times New Roman"/>
        </w:rPr>
        <w:t xml:space="preserve"> Eiropas Padomes Ministru komitejas ieteikums CM/Rec(2016)4 dalībvalstīm par žurnālistu aizsardzību un žurnālistu un citu plašsaziņas līdzekļu darbinieku drošību. Pieejams: </w:t>
      </w:r>
      <w:hyperlink r:id="rId16" w:history="1">
        <w:r w:rsidRPr="00277C82">
          <w:rPr>
            <w:rStyle w:val="Hyperlink"/>
            <w:rFonts w:ascii="Times New Roman" w:eastAsia="Times New Roman" w:hAnsi="Times New Roman"/>
          </w:rPr>
          <w:t>https://search.coe.int/cm?i=0900001680983254</w:t>
        </w:r>
      </w:hyperlink>
    </w:p>
  </w:footnote>
  <w:footnote w:id="22">
    <w:p w14:paraId="30EC5680" w14:textId="22D0155E" w:rsidR="0085150A" w:rsidRPr="009F59D7" w:rsidRDefault="0085150A" w:rsidP="00AD0194">
      <w:pPr>
        <w:pStyle w:val="Default"/>
        <w:jc w:val="both"/>
        <w:rPr>
          <w:rFonts w:ascii="Times New Roman" w:hAnsi="Times New Roman" w:cs="Times New Roman"/>
          <w:sz w:val="20"/>
          <w:szCs w:val="20"/>
        </w:rPr>
      </w:pPr>
      <w:r w:rsidRPr="009F59D7">
        <w:rPr>
          <w:rStyle w:val="FootnoteReference"/>
          <w:rFonts w:ascii="Times New Roman" w:hAnsi="Times New Roman" w:cs="Times New Roman"/>
          <w:sz w:val="20"/>
          <w:szCs w:val="20"/>
        </w:rPr>
        <w:footnoteRef/>
      </w:r>
      <w:r>
        <w:rPr>
          <w:rFonts w:ascii="Times New Roman" w:hAnsi="Times New Roman" w:cs="Times New Roman"/>
          <w:sz w:val="20"/>
          <w:szCs w:val="20"/>
        </w:rPr>
        <w:t> </w:t>
      </w:r>
      <w:r w:rsidRPr="009F59D7">
        <w:rPr>
          <w:rFonts w:ascii="Times New Roman" w:hAnsi="Times New Roman" w:cs="Times New Roman"/>
          <w:color w:val="auto"/>
          <w:sz w:val="20"/>
          <w:szCs w:val="20"/>
        </w:rPr>
        <w:t>Eiropas Parlaments un Padome (2018) Eiropas Parlaments un Padome direktīva</w:t>
      </w:r>
      <w:r w:rsidRPr="009F59D7">
        <w:rPr>
          <w:rFonts w:ascii="Times New Roman" w:hAnsi="Times New Roman" w:cs="Times New Roman"/>
          <w:sz w:val="20"/>
          <w:szCs w:val="20"/>
        </w:rPr>
        <w:t xml:space="preserve"> (ES) 2018/1808, ar ko, ņemot vērā mainīgos tirgus apstākļus, groza Direktīvu 2010/13/ES par to, lai koordinētu dažus dalībvalstu normatīvajos un administratīvajos aktos paredzētus noteikumus par audiovizuālo mediju pakalpojumu sniegšanu (Audiovizuālo mediju pakalpojumu direktīva)</w:t>
      </w:r>
      <w:r w:rsidRPr="009F59D7">
        <w:rPr>
          <w:rFonts w:ascii="Times New Roman" w:hAnsi="Times New Roman" w:cs="Times New Roman"/>
          <w:bCs/>
          <w:color w:val="auto"/>
          <w:sz w:val="20"/>
          <w:szCs w:val="20"/>
        </w:rPr>
        <w:t>.</w:t>
      </w:r>
      <w:r w:rsidRPr="009F59D7">
        <w:rPr>
          <w:rFonts w:ascii="Times New Roman" w:hAnsi="Times New Roman" w:cs="Times New Roman"/>
          <w:color w:val="auto"/>
          <w:sz w:val="20"/>
          <w:szCs w:val="20"/>
        </w:rPr>
        <w:t xml:space="preserve"> Eiropas Savienības Oficiālais Vēstnesis. L303/6928.11.2018. </w:t>
      </w:r>
      <w:r>
        <w:rPr>
          <w:rFonts w:ascii="Times New Roman" w:hAnsi="Times New Roman" w:cs="Times New Roman"/>
          <w:color w:val="auto"/>
          <w:sz w:val="20"/>
          <w:szCs w:val="20"/>
        </w:rPr>
        <w:t xml:space="preserve">Pieejams: </w:t>
      </w:r>
      <w:hyperlink r:id="rId17" w:history="1">
        <w:r w:rsidRPr="00016AED">
          <w:rPr>
            <w:rStyle w:val="Hyperlink"/>
            <w:rFonts w:ascii="Times New Roman" w:hAnsi="Times New Roman" w:cs="Times New Roman"/>
            <w:sz w:val="20"/>
            <w:szCs w:val="20"/>
          </w:rPr>
          <w:t>https://eur-lex.europa.eu/legal-content/LV/TXT/PDF/?uri=CELEX:32018L1808&amp;from=EN</w:t>
        </w:r>
      </w:hyperlink>
      <w:r>
        <w:rPr>
          <w:rFonts w:ascii="Times New Roman" w:hAnsi="Times New Roman" w:cs="Times New Roman"/>
          <w:color w:val="auto"/>
          <w:sz w:val="20"/>
          <w:szCs w:val="20"/>
        </w:rPr>
        <w:t xml:space="preserve"> </w:t>
      </w:r>
    </w:p>
  </w:footnote>
  <w:footnote w:id="23">
    <w:p w14:paraId="29B57416" w14:textId="7EDF5676" w:rsidR="0085150A" w:rsidRPr="009934E3" w:rsidRDefault="0085150A" w:rsidP="007154E8">
      <w:pPr>
        <w:pStyle w:val="FootnoteText"/>
        <w:spacing w:after="0" w:line="240" w:lineRule="auto"/>
        <w:jc w:val="both"/>
        <w:rPr>
          <w:rFonts w:ascii="Times New Roman" w:hAnsi="Times New Roman"/>
          <w:lang w:val="lv-LV"/>
        </w:rPr>
      </w:pPr>
      <w:r w:rsidRPr="00893BAD">
        <w:rPr>
          <w:rStyle w:val="FootnoteReference"/>
          <w:rFonts w:ascii="Times New Roman" w:hAnsi="Times New Roman"/>
        </w:rPr>
        <w:footnoteRef/>
      </w:r>
      <w:r>
        <w:rPr>
          <w:rFonts w:ascii="Times New Roman" w:hAnsi="Times New Roman"/>
          <w:lang w:val="lv-LV"/>
        </w:rPr>
        <w:t> </w:t>
      </w:r>
      <w:r w:rsidRPr="00893BAD">
        <w:rPr>
          <w:rFonts w:ascii="Times New Roman" w:hAnsi="Times New Roman"/>
          <w:lang w:val="lv-LV"/>
        </w:rPr>
        <w:t>Saeima (1998)</w:t>
      </w:r>
      <w:r w:rsidRPr="00893BAD">
        <w:rPr>
          <w:rFonts w:ascii="Times New Roman" w:hAnsi="Times New Roman"/>
        </w:rPr>
        <w:t xml:space="preserve"> Par Eiropas konvenciju par pārrobežu televīziju</w:t>
      </w:r>
      <w:r>
        <w:rPr>
          <w:rFonts w:ascii="Times New Roman" w:hAnsi="Times New Roman"/>
          <w:lang w:val="lv-LV"/>
        </w:rPr>
        <w:t>.</w:t>
      </w:r>
      <w:r w:rsidRPr="00893BAD">
        <w:rPr>
          <w:rFonts w:ascii="Times New Roman" w:hAnsi="Times New Roman"/>
          <w:lang w:val="lv-LV"/>
        </w:rPr>
        <w:t xml:space="preserve"> Pieejams: </w:t>
      </w:r>
      <w:hyperlink r:id="rId18" w:history="1">
        <w:r w:rsidRPr="00805848">
          <w:rPr>
            <w:rStyle w:val="Hyperlink"/>
            <w:rFonts w:ascii="Times New Roman" w:hAnsi="Times New Roman"/>
          </w:rPr>
          <w:t>https://likumi.lv/ta/id/51358-par-eiropas-konvenciju-par-parrobezu-televizij</w:t>
        </w:r>
        <w:r w:rsidRPr="00805848">
          <w:rPr>
            <w:rStyle w:val="Hyperlink"/>
            <w:rFonts w:ascii="Times New Roman" w:hAnsi="Times New Roman"/>
            <w:lang w:val="lv-LV"/>
          </w:rPr>
          <w:t>u</w:t>
        </w:r>
      </w:hyperlink>
      <w:r>
        <w:rPr>
          <w:rFonts w:ascii="Times New Roman" w:hAnsi="Times New Roman"/>
          <w:lang w:val="lv-LV"/>
        </w:rPr>
        <w:t xml:space="preserve"> </w:t>
      </w:r>
    </w:p>
  </w:footnote>
  <w:footnote w:id="24">
    <w:p w14:paraId="39674836" w14:textId="480B6778" w:rsidR="0085150A" w:rsidRPr="009F59D7" w:rsidRDefault="0085150A" w:rsidP="009934E3">
      <w:pPr>
        <w:pStyle w:val="FootnoteText"/>
        <w:spacing w:after="0" w:line="240" w:lineRule="auto"/>
        <w:jc w:val="both"/>
        <w:rPr>
          <w:rFonts w:ascii="Times New Roman" w:hAnsi="Times New Roman"/>
          <w:lang w:val="lv-LV"/>
        </w:rPr>
      </w:pPr>
      <w:r w:rsidRPr="009F59D7">
        <w:rPr>
          <w:rStyle w:val="FootnoteReference"/>
          <w:rFonts w:ascii="Times New Roman" w:hAnsi="Times New Roman"/>
        </w:rPr>
        <w:footnoteRef/>
      </w:r>
      <w:r w:rsidRPr="00F70D36">
        <w:rPr>
          <w:rFonts w:ascii="Times New Roman" w:hAnsi="Times New Roman"/>
          <w:lang w:val="lv-LV"/>
        </w:rPr>
        <w:t xml:space="preserve"> ANO (1948) </w:t>
      </w:r>
      <w:r w:rsidRPr="009F59D7">
        <w:rPr>
          <w:rFonts w:ascii="Times New Roman" w:hAnsi="Times New Roman"/>
          <w:i/>
        </w:rPr>
        <w:t>ANO Vispārējā cilvēktiesību deklarācija</w:t>
      </w:r>
      <w:r w:rsidRPr="009F59D7">
        <w:rPr>
          <w:rFonts w:ascii="Times New Roman" w:hAnsi="Times New Roman"/>
          <w:lang w:val="lv-LV"/>
        </w:rPr>
        <w:t xml:space="preserve">. </w:t>
      </w:r>
      <w:r>
        <w:rPr>
          <w:rFonts w:ascii="Times New Roman" w:hAnsi="Times New Roman"/>
          <w:lang w:val="lv-LV"/>
        </w:rPr>
        <w:t>Pieejams</w:t>
      </w:r>
      <w:r w:rsidRPr="009F59D7">
        <w:rPr>
          <w:rFonts w:ascii="Times New Roman" w:hAnsi="Times New Roman"/>
          <w:lang w:val="lv-LV"/>
        </w:rPr>
        <w:t xml:space="preserve">: </w:t>
      </w:r>
    </w:p>
    <w:p w14:paraId="4A4A188F" w14:textId="1D543CC7" w:rsidR="0085150A" w:rsidRPr="00962261" w:rsidRDefault="0055598A" w:rsidP="009934E3">
      <w:pPr>
        <w:pStyle w:val="FootnoteText"/>
        <w:spacing w:after="0" w:line="240" w:lineRule="auto"/>
        <w:jc w:val="both"/>
        <w:rPr>
          <w:rFonts w:ascii="Times New Roman" w:hAnsi="Times New Roman"/>
          <w:lang w:val="pl-PL"/>
        </w:rPr>
      </w:pPr>
      <w:hyperlink r:id="rId19" w:history="1">
        <w:r w:rsidR="0085150A" w:rsidRPr="00805848">
          <w:rPr>
            <w:rStyle w:val="Hyperlink"/>
            <w:rFonts w:ascii="Times New Roman" w:hAnsi="Times New Roman"/>
            <w:lang w:val="pl-PL"/>
          </w:rPr>
          <w:t>http://www.tiesibsargs.lv/tiesibu-akti/ano-dokumenti/ano-vispareja-cilvektiesibu-deklaracija</w:t>
        </w:r>
      </w:hyperlink>
      <w:r w:rsidR="0085150A">
        <w:rPr>
          <w:rFonts w:ascii="Times New Roman" w:hAnsi="Times New Roman"/>
          <w:lang w:val="pl-PL"/>
        </w:rPr>
        <w:t xml:space="preserve"> </w:t>
      </w:r>
    </w:p>
  </w:footnote>
  <w:footnote w:id="25">
    <w:p w14:paraId="7B756715" w14:textId="6F85CF09" w:rsidR="0085150A" w:rsidRPr="00962261" w:rsidRDefault="0085150A" w:rsidP="009934E3">
      <w:pPr>
        <w:pStyle w:val="FootnoteText"/>
        <w:spacing w:after="0" w:line="240" w:lineRule="auto"/>
        <w:jc w:val="both"/>
        <w:rPr>
          <w:rFonts w:ascii="Times New Roman" w:hAnsi="Times New Roman"/>
          <w:lang w:val="pl-PL"/>
        </w:rPr>
      </w:pPr>
      <w:r w:rsidRPr="009F59D7">
        <w:rPr>
          <w:rStyle w:val="FootnoteReference"/>
          <w:rFonts w:ascii="Times New Roman" w:hAnsi="Times New Roman"/>
        </w:rPr>
        <w:footnoteRef/>
      </w:r>
      <w:r w:rsidRPr="00962261">
        <w:rPr>
          <w:rFonts w:ascii="Times New Roman" w:hAnsi="Times New Roman"/>
          <w:lang w:val="pl-PL"/>
        </w:rPr>
        <w:t xml:space="preserve"> Eiropas Padome (1950) </w:t>
      </w:r>
      <w:r w:rsidRPr="009F59D7">
        <w:rPr>
          <w:rStyle w:val="Strong"/>
          <w:rFonts w:ascii="Times New Roman" w:hAnsi="Times New Roman"/>
          <w:b w:val="0"/>
          <w:bCs w:val="0"/>
        </w:rPr>
        <w:t>Cilvēka tiesību un pamatbrīvību aizsardzības konvencija</w:t>
      </w:r>
      <w:r w:rsidRPr="00962261">
        <w:rPr>
          <w:rFonts w:ascii="Times New Roman" w:hAnsi="Times New Roman"/>
          <w:lang w:val="pl-PL"/>
        </w:rPr>
        <w:t xml:space="preserve">. </w:t>
      </w:r>
      <w:r>
        <w:rPr>
          <w:rFonts w:ascii="Times New Roman" w:hAnsi="Times New Roman"/>
          <w:lang w:val="pl-PL"/>
        </w:rPr>
        <w:t xml:space="preserve">Pieejams: </w:t>
      </w:r>
      <w:hyperlink r:id="rId20" w:history="1">
        <w:r w:rsidRPr="00016AED">
          <w:rPr>
            <w:rStyle w:val="Hyperlink"/>
            <w:rFonts w:ascii="Times New Roman" w:hAnsi="Times New Roman"/>
            <w:lang w:val="pl-PL"/>
          </w:rPr>
          <w:t>http://likumi.lv/ta/lv/starptautiskie-ligumi/id/649</w:t>
        </w:r>
      </w:hyperlink>
      <w:r>
        <w:rPr>
          <w:rFonts w:ascii="Times New Roman" w:hAnsi="Times New Roman"/>
          <w:lang w:val="pl-PL"/>
        </w:rPr>
        <w:t xml:space="preserve"> </w:t>
      </w:r>
    </w:p>
  </w:footnote>
  <w:footnote w:id="26">
    <w:p w14:paraId="67F2EB30" w14:textId="186B4414" w:rsidR="0085150A" w:rsidRPr="003D525F" w:rsidRDefault="0085150A" w:rsidP="009934E3">
      <w:pPr>
        <w:pStyle w:val="FootnoteText"/>
        <w:spacing w:after="0" w:line="240" w:lineRule="auto"/>
        <w:jc w:val="both"/>
        <w:rPr>
          <w:rFonts w:ascii="Times New Roman" w:hAnsi="Times New Roman"/>
          <w:lang w:val="lv-LV"/>
        </w:rPr>
      </w:pPr>
      <w:r w:rsidRPr="00DE1298">
        <w:rPr>
          <w:rStyle w:val="FootnoteReference"/>
          <w:rFonts w:ascii="Times New Roman" w:hAnsi="Times New Roman"/>
        </w:rPr>
        <w:footnoteRef/>
      </w:r>
      <w:r w:rsidRPr="00101A43">
        <w:rPr>
          <w:rFonts w:ascii="Times New Roman" w:hAnsi="Times New Roman"/>
          <w:lang w:val="nn-NO"/>
        </w:rPr>
        <w:t xml:space="preserve"> ANO (1966) </w:t>
      </w:r>
      <w:r w:rsidRPr="00DE1298">
        <w:rPr>
          <w:rFonts w:ascii="Times New Roman" w:hAnsi="Times New Roman"/>
        </w:rPr>
        <w:t>Starptautiskais pakts par pilsoņu un politiskajām tiesībām</w:t>
      </w:r>
      <w:r w:rsidRPr="00DE1298">
        <w:rPr>
          <w:rFonts w:ascii="Times New Roman" w:hAnsi="Times New Roman"/>
          <w:lang w:val="lv-LV"/>
        </w:rPr>
        <w:t>.</w:t>
      </w:r>
      <w:r>
        <w:rPr>
          <w:rFonts w:ascii="Times New Roman" w:hAnsi="Times New Roman"/>
          <w:lang w:val="lv-LV"/>
        </w:rPr>
        <w:t xml:space="preserve"> Pieejams:</w:t>
      </w:r>
      <w:r w:rsidRPr="00DE1298">
        <w:rPr>
          <w:rFonts w:ascii="Times New Roman" w:hAnsi="Times New Roman"/>
          <w:lang w:val="lv-LV"/>
        </w:rPr>
        <w:t xml:space="preserve"> </w:t>
      </w:r>
      <w:hyperlink r:id="rId21" w:history="1">
        <w:r w:rsidRPr="00805848">
          <w:rPr>
            <w:rStyle w:val="Hyperlink"/>
            <w:rFonts w:ascii="Times New Roman" w:hAnsi="Times New Roman"/>
            <w:lang w:val="lv-LV"/>
          </w:rPr>
          <w:t>http://likumi.lv/ta/lv/starptautiskie-ligumi/id/705</w:t>
        </w:r>
      </w:hyperlink>
      <w:r>
        <w:rPr>
          <w:rFonts w:ascii="Times New Roman" w:hAnsi="Times New Roman"/>
          <w:lang w:val="lv-LV"/>
        </w:rPr>
        <w:t xml:space="preserve"> </w:t>
      </w:r>
    </w:p>
  </w:footnote>
  <w:footnote w:id="27">
    <w:p w14:paraId="46256E04" w14:textId="4B04934F" w:rsidR="0085150A" w:rsidRPr="00C662F3" w:rsidRDefault="0085150A" w:rsidP="009934E3">
      <w:pPr>
        <w:pStyle w:val="FootnoteText"/>
        <w:spacing w:after="0" w:line="240" w:lineRule="auto"/>
        <w:jc w:val="both"/>
        <w:rPr>
          <w:rFonts w:ascii="Times New Roman" w:hAnsi="Times New Roman"/>
          <w:lang w:val="lv-LV"/>
        </w:rPr>
      </w:pPr>
      <w:r w:rsidRPr="00C662F3">
        <w:rPr>
          <w:rStyle w:val="FootnoteReference"/>
          <w:rFonts w:ascii="Times New Roman" w:hAnsi="Times New Roman"/>
        </w:rPr>
        <w:footnoteRef/>
      </w:r>
      <w:r>
        <w:rPr>
          <w:rFonts w:ascii="Times New Roman" w:hAnsi="Times New Roman"/>
          <w:lang w:val="lv-LV"/>
        </w:rPr>
        <w:t xml:space="preserve"> ANO (1989) </w:t>
      </w:r>
      <w:r w:rsidRPr="001C54D6">
        <w:rPr>
          <w:rFonts w:ascii="Times New Roman" w:hAnsi="Times New Roman"/>
          <w:i/>
          <w:lang w:val="lv-LV"/>
        </w:rPr>
        <w:t>1989.</w:t>
      </w:r>
      <w:r>
        <w:rPr>
          <w:rFonts w:ascii="Times New Roman" w:hAnsi="Times New Roman"/>
          <w:i/>
          <w:lang w:val="lv-LV"/>
        </w:rPr>
        <w:t xml:space="preserve"> </w:t>
      </w:r>
      <w:r w:rsidRPr="001C54D6">
        <w:rPr>
          <w:rFonts w:ascii="Times New Roman" w:hAnsi="Times New Roman"/>
          <w:i/>
          <w:lang w:val="lv-LV"/>
        </w:rPr>
        <w:t>gada 20.</w:t>
      </w:r>
      <w:r>
        <w:rPr>
          <w:rFonts w:ascii="Times New Roman" w:hAnsi="Times New Roman"/>
          <w:i/>
          <w:lang w:val="lv-LV"/>
        </w:rPr>
        <w:t xml:space="preserve"> </w:t>
      </w:r>
      <w:r w:rsidRPr="001C54D6">
        <w:rPr>
          <w:rFonts w:ascii="Times New Roman" w:hAnsi="Times New Roman"/>
          <w:i/>
          <w:lang w:val="lv-LV"/>
        </w:rPr>
        <w:t>novembra ANO Bērnu tiesību konvencija</w:t>
      </w:r>
      <w:r>
        <w:rPr>
          <w:rFonts w:ascii="Times New Roman" w:hAnsi="Times New Roman"/>
          <w:lang w:val="lv-LV"/>
        </w:rPr>
        <w:t xml:space="preserve">. Pieejams: </w:t>
      </w:r>
      <w:hyperlink r:id="rId22" w:history="1">
        <w:r w:rsidRPr="00805848">
          <w:rPr>
            <w:rStyle w:val="Hyperlink"/>
            <w:rFonts w:ascii="Times New Roman" w:hAnsi="Times New Roman"/>
            <w:lang w:val="lv-LV"/>
          </w:rPr>
          <w:t>http://likumi.lv/ta/lv/starptautiskie-ligumi/id/1150</w:t>
        </w:r>
      </w:hyperlink>
      <w:r>
        <w:rPr>
          <w:rFonts w:ascii="Times New Roman" w:hAnsi="Times New Roman"/>
          <w:lang w:val="lv-LV"/>
        </w:rPr>
        <w:t xml:space="preserve"> </w:t>
      </w:r>
    </w:p>
  </w:footnote>
  <w:footnote w:id="28">
    <w:p w14:paraId="05A59D4A" w14:textId="2DC572D0" w:rsidR="0085150A" w:rsidRPr="009934E3" w:rsidRDefault="0085150A" w:rsidP="007154E8">
      <w:pPr>
        <w:pStyle w:val="FootnoteText"/>
        <w:spacing w:after="0" w:line="240" w:lineRule="auto"/>
        <w:jc w:val="both"/>
        <w:rPr>
          <w:rFonts w:ascii="Times New Roman" w:hAnsi="Times New Roman"/>
          <w:lang w:val="lv-LV"/>
        </w:rPr>
      </w:pPr>
      <w:r w:rsidRPr="003F4CBB">
        <w:rPr>
          <w:rStyle w:val="FootnoteReference"/>
          <w:rFonts w:ascii="Times New Roman" w:hAnsi="Times New Roman"/>
        </w:rPr>
        <w:footnoteRef/>
      </w:r>
      <w:r>
        <w:rPr>
          <w:rFonts w:ascii="Times New Roman" w:hAnsi="Times New Roman"/>
          <w:lang w:val="lv-LV"/>
        </w:rPr>
        <w:t> </w:t>
      </w:r>
      <w:r w:rsidRPr="003F4CBB">
        <w:rPr>
          <w:rFonts w:ascii="Times New Roman" w:hAnsi="Times New Roman"/>
        </w:rPr>
        <w:t>Lisabonas Līgums, ar ko groza Līgumu par Eiropas Savienību un Eiropas Kopienas dibināšanas līgumu, parakstīts Lisabonā 2007.</w:t>
      </w:r>
      <w:r>
        <w:rPr>
          <w:rFonts w:ascii="Times New Roman" w:hAnsi="Times New Roman"/>
          <w:lang w:val="lv-LV"/>
        </w:rPr>
        <w:t> </w:t>
      </w:r>
      <w:r w:rsidRPr="003F4CBB">
        <w:rPr>
          <w:rFonts w:ascii="Times New Roman" w:hAnsi="Times New Roman"/>
        </w:rPr>
        <w:t>gada 13.</w:t>
      </w:r>
      <w:r>
        <w:rPr>
          <w:rFonts w:ascii="Times New Roman" w:hAnsi="Times New Roman"/>
          <w:lang w:val="lv-LV"/>
        </w:rPr>
        <w:t> d</w:t>
      </w:r>
      <w:proofErr w:type="spellStart"/>
      <w:r w:rsidRPr="003F4CBB">
        <w:rPr>
          <w:rFonts w:ascii="Times New Roman" w:hAnsi="Times New Roman"/>
        </w:rPr>
        <w:t>ecembrī</w:t>
      </w:r>
      <w:proofErr w:type="spellEnd"/>
      <w:r>
        <w:rPr>
          <w:rFonts w:ascii="Times New Roman" w:hAnsi="Times New Roman"/>
          <w:lang w:val="lv-LV"/>
        </w:rPr>
        <w:t>.</w:t>
      </w:r>
      <w:r w:rsidRPr="003F4CBB">
        <w:rPr>
          <w:rFonts w:ascii="Times New Roman" w:hAnsi="Times New Roman"/>
        </w:rPr>
        <w:t xml:space="preserve"> </w:t>
      </w:r>
      <w:r>
        <w:rPr>
          <w:rFonts w:ascii="Times New Roman" w:hAnsi="Times New Roman"/>
          <w:lang w:val="lv-LV"/>
        </w:rPr>
        <w:t>P</w:t>
      </w:r>
      <w:r w:rsidRPr="003F4CBB">
        <w:rPr>
          <w:rFonts w:ascii="Times New Roman" w:hAnsi="Times New Roman"/>
          <w:lang w:val="lv-LV"/>
        </w:rPr>
        <w:t xml:space="preserve">ieejams: </w:t>
      </w:r>
      <w:hyperlink r:id="rId23" w:history="1">
        <w:r w:rsidRPr="00805848">
          <w:rPr>
            <w:rStyle w:val="Hyperlink"/>
            <w:rFonts w:ascii="Times New Roman" w:hAnsi="Times New Roman"/>
          </w:rPr>
          <w:t>https://eur-lex.europa.eu/legal-content/LV/TXT/?uri=CELEX%3A12007L%2FTX</w:t>
        </w:r>
        <w:r w:rsidRPr="00805848">
          <w:rPr>
            <w:rStyle w:val="Hyperlink"/>
            <w:rFonts w:ascii="Times New Roman" w:hAnsi="Times New Roman"/>
            <w:lang w:val="lv-LV"/>
          </w:rPr>
          <w:t>T</w:t>
        </w:r>
      </w:hyperlink>
      <w:r>
        <w:rPr>
          <w:rFonts w:ascii="Times New Roman" w:hAnsi="Times New Roman"/>
          <w:lang w:val="lv-LV"/>
        </w:rPr>
        <w:t xml:space="preserve"> </w:t>
      </w:r>
    </w:p>
  </w:footnote>
  <w:footnote w:id="29">
    <w:p w14:paraId="73CDBD10" w14:textId="436DB218" w:rsidR="0085150A" w:rsidRPr="00832E0E" w:rsidRDefault="0085150A" w:rsidP="009934E3">
      <w:pPr>
        <w:pStyle w:val="pf0"/>
        <w:spacing w:before="0" w:beforeAutospacing="0" w:after="0" w:afterAutospacing="0"/>
        <w:jc w:val="both"/>
        <w:rPr>
          <w:sz w:val="20"/>
          <w:szCs w:val="20"/>
        </w:rPr>
      </w:pPr>
      <w:r w:rsidRPr="00841B92">
        <w:rPr>
          <w:rStyle w:val="FootnoteReference"/>
          <w:sz w:val="20"/>
          <w:szCs w:val="20"/>
        </w:rPr>
        <w:footnoteRef/>
      </w:r>
      <w:r w:rsidRPr="00841B92">
        <w:rPr>
          <w:sz w:val="20"/>
          <w:szCs w:val="20"/>
        </w:rPr>
        <w:t xml:space="preserve"> </w:t>
      </w:r>
      <w:r w:rsidRPr="00841B92">
        <w:rPr>
          <w:rStyle w:val="cf01"/>
          <w:rFonts w:ascii="Times New Roman" w:eastAsia="Calibri" w:hAnsi="Times New Roman" w:cs="Times New Roman"/>
          <w:sz w:val="20"/>
          <w:szCs w:val="20"/>
        </w:rPr>
        <w:t>Līguma par Eiropas Savienību Protokols (Nr. 29) Par sabiedriskās apraides sistēmu dalībvalstīs</w:t>
      </w:r>
      <w:r>
        <w:rPr>
          <w:rStyle w:val="cf01"/>
          <w:rFonts w:ascii="Times New Roman" w:eastAsia="Calibri" w:hAnsi="Times New Roman" w:cs="Times New Roman"/>
          <w:sz w:val="20"/>
          <w:szCs w:val="20"/>
        </w:rPr>
        <w:t>.</w:t>
      </w:r>
      <w:r w:rsidRPr="00841B92">
        <w:rPr>
          <w:sz w:val="20"/>
          <w:szCs w:val="20"/>
        </w:rPr>
        <w:t xml:space="preserve"> </w:t>
      </w:r>
      <w:r>
        <w:rPr>
          <w:sz w:val="20"/>
          <w:szCs w:val="20"/>
        </w:rPr>
        <w:t>P</w:t>
      </w:r>
      <w:r w:rsidRPr="00841B92">
        <w:rPr>
          <w:sz w:val="20"/>
          <w:szCs w:val="20"/>
        </w:rPr>
        <w:t xml:space="preserve">ieejams: </w:t>
      </w:r>
      <w:hyperlink r:id="rId24" w:history="1">
        <w:r w:rsidRPr="00841B92">
          <w:rPr>
            <w:rStyle w:val="Hyperlink"/>
            <w:rFonts w:eastAsia="Calibri"/>
            <w:sz w:val="20"/>
            <w:szCs w:val="20"/>
          </w:rPr>
          <w:t>https://eur-lex.europa.eu/legal-content/LV/TXT/PDF/?uri=OJ:C:2016:202:FULL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18E39" w14:textId="242A8210" w:rsidR="00737C69" w:rsidRPr="002164F6" w:rsidRDefault="00737C69" w:rsidP="00C95201">
    <w:pPr>
      <w:pStyle w:val="Header"/>
      <w:jc w:val="center"/>
      <w:rPr>
        <w:rFonts w:ascii="Times New Roman" w:hAnsi="Times New Roman"/>
        <w:sz w:val="24"/>
        <w:szCs w:val="24"/>
      </w:rPr>
    </w:pPr>
    <w:r w:rsidRPr="002164F6">
      <w:rPr>
        <w:rFonts w:ascii="Times New Roman" w:hAnsi="Times New Roman"/>
        <w:sz w:val="24"/>
        <w:szCs w:val="24"/>
      </w:rPr>
      <w:fldChar w:fldCharType="begin"/>
    </w:r>
    <w:r w:rsidRPr="002164F6">
      <w:rPr>
        <w:rFonts w:ascii="Times New Roman" w:hAnsi="Times New Roman"/>
        <w:sz w:val="24"/>
        <w:szCs w:val="24"/>
      </w:rPr>
      <w:instrText xml:space="preserve"> PAGE   \* MERGEFORMAT </w:instrText>
    </w:r>
    <w:r w:rsidRPr="002164F6">
      <w:rPr>
        <w:rFonts w:ascii="Times New Roman" w:hAnsi="Times New Roman"/>
        <w:sz w:val="24"/>
        <w:szCs w:val="24"/>
      </w:rPr>
      <w:fldChar w:fldCharType="separate"/>
    </w:r>
    <w:r w:rsidR="00415758" w:rsidRPr="002164F6">
      <w:rPr>
        <w:rFonts w:ascii="Times New Roman" w:hAnsi="Times New Roman"/>
        <w:noProof/>
        <w:sz w:val="24"/>
        <w:szCs w:val="24"/>
      </w:rPr>
      <w:t>20</w:t>
    </w:r>
    <w:r w:rsidRPr="002164F6">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21F37530" w14:paraId="03889C7C" w14:textId="77777777" w:rsidTr="005C5D8F">
      <w:trPr>
        <w:trHeight w:val="300"/>
      </w:trPr>
      <w:tc>
        <w:tcPr>
          <w:tcW w:w="3020" w:type="dxa"/>
        </w:tcPr>
        <w:p w14:paraId="2DDA64A1" w14:textId="7715C2B2" w:rsidR="21F37530" w:rsidRDefault="21F37530" w:rsidP="005C5D8F">
          <w:pPr>
            <w:pStyle w:val="Header"/>
            <w:ind w:left="-115"/>
          </w:pPr>
        </w:p>
      </w:tc>
      <w:tc>
        <w:tcPr>
          <w:tcW w:w="3020" w:type="dxa"/>
        </w:tcPr>
        <w:p w14:paraId="1F2A740A" w14:textId="3C22A79C" w:rsidR="21F37530" w:rsidRDefault="21F37530" w:rsidP="00B81356">
          <w:pPr>
            <w:pStyle w:val="Header"/>
            <w:jc w:val="center"/>
          </w:pPr>
        </w:p>
      </w:tc>
      <w:tc>
        <w:tcPr>
          <w:tcW w:w="3020" w:type="dxa"/>
        </w:tcPr>
        <w:p w14:paraId="24CB14F5" w14:textId="6FE50252" w:rsidR="21F37530" w:rsidRDefault="21F37530" w:rsidP="00B81356">
          <w:pPr>
            <w:pStyle w:val="Header"/>
            <w:ind w:right="-115"/>
            <w:jc w:val="right"/>
          </w:pPr>
        </w:p>
      </w:tc>
    </w:tr>
  </w:tbl>
  <w:p w14:paraId="4CFE43C1" w14:textId="0BF6A40A" w:rsidR="21F37530" w:rsidRDefault="21F37530" w:rsidP="00B813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21F37530" w14:paraId="6C5645F5" w14:textId="77777777" w:rsidTr="009D41A6">
      <w:trPr>
        <w:trHeight w:val="300"/>
      </w:trPr>
      <w:tc>
        <w:tcPr>
          <w:tcW w:w="4855" w:type="dxa"/>
        </w:tcPr>
        <w:p w14:paraId="2BFBB7B5" w14:textId="4B76401A" w:rsidR="21F37530" w:rsidRDefault="21F37530" w:rsidP="009D41A6">
          <w:pPr>
            <w:pStyle w:val="Header"/>
            <w:ind w:left="-115"/>
          </w:pPr>
        </w:p>
      </w:tc>
      <w:tc>
        <w:tcPr>
          <w:tcW w:w="4855" w:type="dxa"/>
        </w:tcPr>
        <w:p w14:paraId="750C5BB3" w14:textId="07A2B92B" w:rsidR="21F37530" w:rsidRDefault="21F37530" w:rsidP="009D41A6">
          <w:pPr>
            <w:pStyle w:val="Header"/>
            <w:jc w:val="center"/>
          </w:pPr>
        </w:p>
      </w:tc>
      <w:tc>
        <w:tcPr>
          <w:tcW w:w="4855" w:type="dxa"/>
        </w:tcPr>
        <w:p w14:paraId="659AE729" w14:textId="3061968B" w:rsidR="21F37530" w:rsidRDefault="21F37530" w:rsidP="009D41A6">
          <w:pPr>
            <w:pStyle w:val="Header"/>
            <w:ind w:right="-115"/>
            <w:jc w:val="right"/>
          </w:pPr>
        </w:p>
      </w:tc>
    </w:tr>
  </w:tbl>
  <w:p w14:paraId="3B210AE5" w14:textId="355BFEEF" w:rsidR="21F37530" w:rsidRDefault="21F37530" w:rsidP="009D41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21F37530" w14:paraId="113502F1" w14:textId="77777777" w:rsidTr="009D41A6">
      <w:trPr>
        <w:trHeight w:val="300"/>
      </w:trPr>
      <w:tc>
        <w:tcPr>
          <w:tcW w:w="3020" w:type="dxa"/>
        </w:tcPr>
        <w:p w14:paraId="1ACBEDAF" w14:textId="6CBC1FCE" w:rsidR="21F37530" w:rsidRDefault="21F37530" w:rsidP="009D41A6">
          <w:pPr>
            <w:pStyle w:val="Header"/>
            <w:ind w:left="-115"/>
          </w:pPr>
        </w:p>
      </w:tc>
      <w:tc>
        <w:tcPr>
          <w:tcW w:w="3020" w:type="dxa"/>
        </w:tcPr>
        <w:p w14:paraId="73F1230B" w14:textId="7063C832" w:rsidR="21F37530" w:rsidRDefault="21F37530" w:rsidP="009D41A6">
          <w:pPr>
            <w:pStyle w:val="Header"/>
            <w:jc w:val="center"/>
          </w:pPr>
        </w:p>
      </w:tc>
      <w:tc>
        <w:tcPr>
          <w:tcW w:w="3020" w:type="dxa"/>
        </w:tcPr>
        <w:p w14:paraId="52693BDD" w14:textId="27360874" w:rsidR="21F37530" w:rsidRDefault="21F37530" w:rsidP="009D41A6">
          <w:pPr>
            <w:pStyle w:val="Header"/>
            <w:ind w:right="-115"/>
            <w:jc w:val="right"/>
          </w:pPr>
        </w:p>
      </w:tc>
    </w:tr>
  </w:tbl>
  <w:p w14:paraId="5C415561" w14:textId="2BE45F79" w:rsidR="21F37530" w:rsidRDefault="21F37530" w:rsidP="009D41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A7860"/>
    <w:multiLevelType w:val="hybridMultilevel"/>
    <w:tmpl w:val="5AC0F082"/>
    <w:lvl w:ilvl="0" w:tplc="F0CE9D98">
      <w:start w:val="1"/>
      <w:numFmt w:val="upperRoman"/>
      <w:lvlText w:val="%1."/>
      <w:lvlJc w:val="left"/>
      <w:pPr>
        <w:ind w:left="1080" w:hanging="72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6E3C02"/>
    <w:multiLevelType w:val="hybridMultilevel"/>
    <w:tmpl w:val="D444F060"/>
    <w:lvl w:ilvl="0" w:tplc="49584200">
      <w:start w:val="1"/>
      <w:numFmt w:val="upperRoman"/>
      <w:lvlText w:val="%1."/>
      <w:lvlJc w:val="left"/>
      <w:pPr>
        <w:ind w:left="720" w:hanging="360"/>
      </w:pPr>
    </w:lvl>
    <w:lvl w:ilvl="1" w:tplc="8C68EBE2">
      <w:start w:val="1"/>
      <w:numFmt w:val="lowerLetter"/>
      <w:lvlText w:val="%2."/>
      <w:lvlJc w:val="left"/>
      <w:pPr>
        <w:ind w:left="1440" w:hanging="360"/>
      </w:pPr>
    </w:lvl>
    <w:lvl w:ilvl="2" w:tplc="EBE8AC90">
      <w:start w:val="1"/>
      <w:numFmt w:val="lowerRoman"/>
      <w:lvlText w:val="%3."/>
      <w:lvlJc w:val="right"/>
      <w:pPr>
        <w:ind w:left="2160" w:hanging="180"/>
      </w:pPr>
    </w:lvl>
    <w:lvl w:ilvl="3" w:tplc="924868F2">
      <w:start w:val="1"/>
      <w:numFmt w:val="decimal"/>
      <w:lvlText w:val="%4."/>
      <w:lvlJc w:val="left"/>
      <w:pPr>
        <w:ind w:left="2880" w:hanging="360"/>
      </w:pPr>
    </w:lvl>
    <w:lvl w:ilvl="4" w:tplc="82A0C7E6">
      <w:start w:val="1"/>
      <w:numFmt w:val="lowerLetter"/>
      <w:lvlText w:val="%5."/>
      <w:lvlJc w:val="left"/>
      <w:pPr>
        <w:ind w:left="3600" w:hanging="360"/>
      </w:pPr>
    </w:lvl>
    <w:lvl w:ilvl="5" w:tplc="80C69AF2">
      <w:start w:val="1"/>
      <w:numFmt w:val="lowerRoman"/>
      <w:lvlText w:val="%6."/>
      <w:lvlJc w:val="right"/>
      <w:pPr>
        <w:ind w:left="4320" w:hanging="180"/>
      </w:pPr>
    </w:lvl>
    <w:lvl w:ilvl="6" w:tplc="D0FA9098">
      <w:start w:val="1"/>
      <w:numFmt w:val="decimal"/>
      <w:lvlText w:val="%7."/>
      <w:lvlJc w:val="left"/>
      <w:pPr>
        <w:ind w:left="5040" w:hanging="360"/>
      </w:pPr>
    </w:lvl>
    <w:lvl w:ilvl="7" w:tplc="BC06BBB8">
      <w:start w:val="1"/>
      <w:numFmt w:val="lowerLetter"/>
      <w:lvlText w:val="%8."/>
      <w:lvlJc w:val="left"/>
      <w:pPr>
        <w:ind w:left="5760" w:hanging="360"/>
      </w:pPr>
    </w:lvl>
    <w:lvl w:ilvl="8" w:tplc="FB9E8C22">
      <w:start w:val="1"/>
      <w:numFmt w:val="lowerRoman"/>
      <w:lvlText w:val="%9."/>
      <w:lvlJc w:val="right"/>
      <w:pPr>
        <w:ind w:left="6480" w:hanging="180"/>
      </w:pPr>
    </w:lvl>
  </w:abstractNum>
  <w:abstractNum w:abstractNumId="2" w15:restartNumberingAfterBreak="0">
    <w:nsid w:val="4FB77349"/>
    <w:multiLevelType w:val="hybridMultilevel"/>
    <w:tmpl w:val="5946310E"/>
    <w:lvl w:ilvl="0" w:tplc="FFFFFFF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0226088">
    <w:abstractNumId w:val="2"/>
  </w:num>
  <w:num w:numId="2" w16cid:durableId="1258445639">
    <w:abstractNumId w:val="0"/>
  </w:num>
  <w:num w:numId="3" w16cid:durableId="213556270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5F"/>
    <w:rsid w:val="00000DA2"/>
    <w:rsid w:val="000010FC"/>
    <w:rsid w:val="000013C9"/>
    <w:rsid w:val="000015B7"/>
    <w:rsid w:val="00001993"/>
    <w:rsid w:val="000022F5"/>
    <w:rsid w:val="00002437"/>
    <w:rsid w:val="0000281E"/>
    <w:rsid w:val="00002912"/>
    <w:rsid w:val="00002C6D"/>
    <w:rsid w:val="00002E4A"/>
    <w:rsid w:val="00003257"/>
    <w:rsid w:val="00003370"/>
    <w:rsid w:val="00003AFD"/>
    <w:rsid w:val="00003E38"/>
    <w:rsid w:val="00003E44"/>
    <w:rsid w:val="00004807"/>
    <w:rsid w:val="00004CF9"/>
    <w:rsid w:val="000058B3"/>
    <w:rsid w:val="000058C1"/>
    <w:rsid w:val="00005A06"/>
    <w:rsid w:val="00005FBD"/>
    <w:rsid w:val="000064CA"/>
    <w:rsid w:val="0000656F"/>
    <w:rsid w:val="000065D5"/>
    <w:rsid w:val="00006F87"/>
    <w:rsid w:val="00007388"/>
    <w:rsid w:val="000074CB"/>
    <w:rsid w:val="00007BBD"/>
    <w:rsid w:val="00010181"/>
    <w:rsid w:val="000102D2"/>
    <w:rsid w:val="000103FC"/>
    <w:rsid w:val="00010C71"/>
    <w:rsid w:val="00010E85"/>
    <w:rsid w:val="00010EFE"/>
    <w:rsid w:val="000116A7"/>
    <w:rsid w:val="00011847"/>
    <w:rsid w:val="00011E20"/>
    <w:rsid w:val="00011F06"/>
    <w:rsid w:val="00012005"/>
    <w:rsid w:val="000122EE"/>
    <w:rsid w:val="00012A0C"/>
    <w:rsid w:val="00012C91"/>
    <w:rsid w:val="00012EE3"/>
    <w:rsid w:val="000131FA"/>
    <w:rsid w:val="000133A9"/>
    <w:rsid w:val="00013441"/>
    <w:rsid w:val="00013751"/>
    <w:rsid w:val="000138F5"/>
    <w:rsid w:val="00014081"/>
    <w:rsid w:val="000141AE"/>
    <w:rsid w:val="0001464E"/>
    <w:rsid w:val="0001478A"/>
    <w:rsid w:val="00014ADA"/>
    <w:rsid w:val="00014D60"/>
    <w:rsid w:val="00015078"/>
    <w:rsid w:val="0001508D"/>
    <w:rsid w:val="00015298"/>
    <w:rsid w:val="00015926"/>
    <w:rsid w:val="00015D32"/>
    <w:rsid w:val="00017A77"/>
    <w:rsid w:val="00017C8C"/>
    <w:rsid w:val="00017CA8"/>
    <w:rsid w:val="0002006F"/>
    <w:rsid w:val="00020165"/>
    <w:rsid w:val="000204AE"/>
    <w:rsid w:val="00020623"/>
    <w:rsid w:val="000209FC"/>
    <w:rsid w:val="00020DB4"/>
    <w:rsid w:val="000213FF"/>
    <w:rsid w:val="000215AA"/>
    <w:rsid w:val="000215C3"/>
    <w:rsid w:val="00021FAE"/>
    <w:rsid w:val="00022C1E"/>
    <w:rsid w:val="00023417"/>
    <w:rsid w:val="00023A5B"/>
    <w:rsid w:val="00023EA5"/>
    <w:rsid w:val="00023EEC"/>
    <w:rsid w:val="000244F6"/>
    <w:rsid w:val="00024A8D"/>
    <w:rsid w:val="00024C5F"/>
    <w:rsid w:val="000250CF"/>
    <w:rsid w:val="0002538A"/>
    <w:rsid w:val="00025431"/>
    <w:rsid w:val="0002549A"/>
    <w:rsid w:val="00025B11"/>
    <w:rsid w:val="00025B26"/>
    <w:rsid w:val="00025C6E"/>
    <w:rsid w:val="00026A55"/>
    <w:rsid w:val="00026EE5"/>
    <w:rsid w:val="00026FC0"/>
    <w:rsid w:val="000272E3"/>
    <w:rsid w:val="00027AC9"/>
    <w:rsid w:val="00027FF0"/>
    <w:rsid w:val="0003003E"/>
    <w:rsid w:val="00030358"/>
    <w:rsid w:val="0003053D"/>
    <w:rsid w:val="00030627"/>
    <w:rsid w:val="000313E5"/>
    <w:rsid w:val="000316CD"/>
    <w:rsid w:val="00031E74"/>
    <w:rsid w:val="000325BC"/>
    <w:rsid w:val="00032B2C"/>
    <w:rsid w:val="00032C8A"/>
    <w:rsid w:val="00032E74"/>
    <w:rsid w:val="0003326F"/>
    <w:rsid w:val="000342AD"/>
    <w:rsid w:val="00034CA8"/>
    <w:rsid w:val="00035A61"/>
    <w:rsid w:val="00036479"/>
    <w:rsid w:val="000379A5"/>
    <w:rsid w:val="00037A6A"/>
    <w:rsid w:val="00040015"/>
    <w:rsid w:val="000401BC"/>
    <w:rsid w:val="000403E3"/>
    <w:rsid w:val="0004044A"/>
    <w:rsid w:val="0004075F"/>
    <w:rsid w:val="00040FFD"/>
    <w:rsid w:val="00041286"/>
    <w:rsid w:val="0004149C"/>
    <w:rsid w:val="00042611"/>
    <w:rsid w:val="0004267B"/>
    <w:rsid w:val="000436A4"/>
    <w:rsid w:val="0004396B"/>
    <w:rsid w:val="00043EED"/>
    <w:rsid w:val="00044493"/>
    <w:rsid w:val="0004499C"/>
    <w:rsid w:val="000459D0"/>
    <w:rsid w:val="0004634F"/>
    <w:rsid w:val="000465EB"/>
    <w:rsid w:val="00046692"/>
    <w:rsid w:val="00046DED"/>
    <w:rsid w:val="000470CE"/>
    <w:rsid w:val="0004720D"/>
    <w:rsid w:val="000507D8"/>
    <w:rsid w:val="000513EC"/>
    <w:rsid w:val="0005180F"/>
    <w:rsid w:val="0005182E"/>
    <w:rsid w:val="00052481"/>
    <w:rsid w:val="00052492"/>
    <w:rsid w:val="00052746"/>
    <w:rsid w:val="0005279C"/>
    <w:rsid w:val="00052DB4"/>
    <w:rsid w:val="00052E54"/>
    <w:rsid w:val="00053575"/>
    <w:rsid w:val="000539F0"/>
    <w:rsid w:val="00053FB8"/>
    <w:rsid w:val="00054084"/>
    <w:rsid w:val="00054102"/>
    <w:rsid w:val="00054AD0"/>
    <w:rsid w:val="00054B69"/>
    <w:rsid w:val="00054C1C"/>
    <w:rsid w:val="00054CE0"/>
    <w:rsid w:val="00054E2A"/>
    <w:rsid w:val="00055241"/>
    <w:rsid w:val="000556F5"/>
    <w:rsid w:val="00055B6E"/>
    <w:rsid w:val="00055BDB"/>
    <w:rsid w:val="00055BE0"/>
    <w:rsid w:val="00055E44"/>
    <w:rsid w:val="00056578"/>
    <w:rsid w:val="0005686E"/>
    <w:rsid w:val="000568FD"/>
    <w:rsid w:val="00056A01"/>
    <w:rsid w:val="00056F5E"/>
    <w:rsid w:val="00056FC5"/>
    <w:rsid w:val="000573E0"/>
    <w:rsid w:val="00057422"/>
    <w:rsid w:val="000577F3"/>
    <w:rsid w:val="0005790F"/>
    <w:rsid w:val="00060872"/>
    <w:rsid w:val="00060E57"/>
    <w:rsid w:val="0006131E"/>
    <w:rsid w:val="00061B71"/>
    <w:rsid w:val="00061B8D"/>
    <w:rsid w:val="0006220B"/>
    <w:rsid w:val="0006241F"/>
    <w:rsid w:val="00062472"/>
    <w:rsid w:val="000629D3"/>
    <w:rsid w:val="000629EF"/>
    <w:rsid w:val="00062AA5"/>
    <w:rsid w:val="00062BA0"/>
    <w:rsid w:val="000630A5"/>
    <w:rsid w:val="00063925"/>
    <w:rsid w:val="00063A20"/>
    <w:rsid w:val="00063CA5"/>
    <w:rsid w:val="00063E2B"/>
    <w:rsid w:val="00063EFF"/>
    <w:rsid w:val="000642B3"/>
    <w:rsid w:val="00064FF7"/>
    <w:rsid w:val="00065094"/>
    <w:rsid w:val="00065227"/>
    <w:rsid w:val="000655B7"/>
    <w:rsid w:val="000656DC"/>
    <w:rsid w:val="000659BD"/>
    <w:rsid w:val="00065DA6"/>
    <w:rsid w:val="00065E5D"/>
    <w:rsid w:val="00065FA2"/>
    <w:rsid w:val="0006629E"/>
    <w:rsid w:val="00066460"/>
    <w:rsid w:val="0006674D"/>
    <w:rsid w:val="0006676F"/>
    <w:rsid w:val="00066EF3"/>
    <w:rsid w:val="000670FA"/>
    <w:rsid w:val="0006736A"/>
    <w:rsid w:val="000675D8"/>
    <w:rsid w:val="000679DC"/>
    <w:rsid w:val="000701AF"/>
    <w:rsid w:val="00070865"/>
    <w:rsid w:val="00070CFC"/>
    <w:rsid w:val="00070E77"/>
    <w:rsid w:val="00071620"/>
    <w:rsid w:val="000716B5"/>
    <w:rsid w:val="00071C27"/>
    <w:rsid w:val="0007242B"/>
    <w:rsid w:val="00072469"/>
    <w:rsid w:val="00072DE0"/>
    <w:rsid w:val="00072F66"/>
    <w:rsid w:val="00073ADB"/>
    <w:rsid w:val="000745DE"/>
    <w:rsid w:val="0007475A"/>
    <w:rsid w:val="00074CF4"/>
    <w:rsid w:val="00074D8E"/>
    <w:rsid w:val="00075042"/>
    <w:rsid w:val="000757E2"/>
    <w:rsid w:val="00075AC8"/>
    <w:rsid w:val="00075B3B"/>
    <w:rsid w:val="00075E6D"/>
    <w:rsid w:val="00075F44"/>
    <w:rsid w:val="00077732"/>
    <w:rsid w:val="000779F4"/>
    <w:rsid w:val="0008016F"/>
    <w:rsid w:val="00080329"/>
    <w:rsid w:val="00080526"/>
    <w:rsid w:val="00080531"/>
    <w:rsid w:val="0008075B"/>
    <w:rsid w:val="00080B11"/>
    <w:rsid w:val="00080E8A"/>
    <w:rsid w:val="00080EE6"/>
    <w:rsid w:val="00081156"/>
    <w:rsid w:val="00081193"/>
    <w:rsid w:val="00081666"/>
    <w:rsid w:val="00081F4A"/>
    <w:rsid w:val="0008292B"/>
    <w:rsid w:val="000841F1"/>
    <w:rsid w:val="00084396"/>
    <w:rsid w:val="00084D7B"/>
    <w:rsid w:val="000850F9"/>
    <w:rsid w:val="0008555F"/>
    <w:rsid w:val="000855AC"/>
    <w:rsid w:val="00085729"/>
    <w:rsid w:val="000858D3"/>
    <w:rsid w:val="00085A27"/>
    <w:rsid w:val="00085C7C"/>
    <w:rsid w:val="00085F25"/>
    <w:rsid w:val="000862D5"/>
    <w:rsid w:val="00086409"/>
    <w:rsid w:val="00086934"/>
    <w:rsid w:val="00086B1F"/>
    <w:rsid w:val="00086C86"/>
    <w:rsid w:val="00087442"/>
    <w:rsid w:val="00087B57"/>
    <w:rsid w:val="00087F93"/>
    <w:rsid w:val="00090710"/>
    <w:rsid w:val="0009112D"/>
    <w:rsid w:val="000911E9"/>
    <w:rsid w:val="00091275"/>
    <w:rsid w:val="000914C1"/>
    <w:rsid w:val="0009191A"/>
    <w:rsid w:val="00091AF0"/>
    <w:rsid w:val="00091C17"/>
    <w:rsid w:val="00091DE5"/>
    <w:rsid w:val="000920A1"/>
    <w:rsid w:val="000921EF"/>
    <w:rsid w:val="00092237"/>
    <w:rsid w:val="00092295"/>
    <w:rsid w:val="0009249F"/>
    <w:rsid w:val="0009285F"/>
    <w:rsid w:val="00092940"/>
    <w:rsid w:val="0009303F"/>
    <w:rsid w:val="00093466"/>
    <w:rsid w:val="00093AD2"/>
    <w:rsid w:val="00093F8E"/>
    <w:rsid w:val="0009411F"/>
    <w:rsid w:val="0009435E"/>
    <w:rsid w:val="000943BE"/>
    <w:rsid w:val="000943D0"/>
    <w:rsid w:val="00094428"/>
    <w:rsid w:val="00094509"/>
    <w:rsid w:val="00094AC1"/>
    <w:rsid w:val="00094D48"/>
    <w:rsid w:val="00094F9D"/>
    <w:rsid w:val="00095361"/>
    <w:rsid w:val="0009546E"/>
    <w:rsid w:val="000955CA"/>
    <w:rsid w:val="00095A81"/>
    <w:rsid w:val="00095D99"/>
    <w:rsid w:val="00096312"/>
    <w:rsid w:val="0009769E"/>
    <w:rsid w:val="000A0223"/>
    <w:rsid w:val="000A02C8"/>
    <w:rsid w:val="000A0500"/>
    <w:rsid w:val="000A0731"/>
    <w:rsid w:val="000A0A24"/>
    <w:rsid w:val="000A0D63"/>
    <w:rsid w:val="000A1346"/>
    <w:rsid w:val="000A1C2E"/>
    <w:rsid w:val="000A1ED3"/>
    <w:rsid w:val="000A2265"/>
    <w:rsid w:val="000A258D"/>
    <w:rsid w:val="000A2641"/>
    <w:rsid w:val="000A2AAB"/>
    <w:rsid w:val="000A2CDD"/>
    <w:rsid w:val="000A32DC"/>
    <w:rsid w:val="000A349D"/>
    <w:rsid w:val="000A384B"/>
    <w:rsid w:val="000A38FC"/>
    <w:rsid w:val="000A3DCF"/>
    <w:rsid w:val="000A4261"/>
    <w:rsid w:val="000A444C"/>
    <w:rsid w:val="000A4BFC"/>
    <w:rsid w:val="000A4FF5"/>
    <w:rsid w:val="000A5C4F"/>
    <w:rsid w:val="000A5E58"/>
    <w:rsid w:val="000A635C"/>
    <w:rsid w:val="000A6502"/>
    <w:rsid w:val="000A6503"/>
    <w:rsid w:val="000A65F4"/>
    <w:rsid w:val="000A6B94"/>
    <w:rsid w:val="000A70D7"/>
    <w:rsid w:val="000A77A5"/>
    <w:rsid w:val="000A7B8B"/>
    <w:rsid w:val="000A7BC7"/>
    <w:rsid w:val="000B021B"/>
    <w:rsid w:val="000B0360"/>
    <w:rsid w:val="000B037B"/>
    <w:rsid w:val="000B06EA"/>
    <w:rsid w:val="000B0836"/>
    <w:rsid w:val="000B0BF3"/>
    <w:rsid w:val="000B0DA5"/>
    <w:rsid w:val="000B0FBE"/>
    <w:rsid w:val="000B1411"/>
    <w:rsid w:val="000B15C4"/>
    <w:rsid w:val="000B19E3"/>
    <w:rsid w:val="000B1EAB"/>
    <w:rsid w:val="000B20B3"/>
    <w:rsid w:val="000B2FFA"/>
    <w:rsid w:val="000B3911"/>
    <w:rsid w:val="000B3B34"/>
    <w:rsid w:val="000B3E18"/>
    <w:rsid w:val="000B4023"/>
    <w:rsid w:val="000B43A7"/>
    <w:rsid w:val="000B4DB9"/>
    <w:rsid w:val="000B4E79"/>
    <w:rsid w:val="000B546D"/>
    <w:rsid w:val="000B54A7"/>
    <w:rsid w:val="000B5DB5"/>
    <w:rsid w:val="000B68FA"/>
    <w:rsid w:val="000B6C1D"/>
    <w:rsid w:val="000B6D7F"/>
    <w:rsid w:val="000B6E86"/>
    <w:rsid w:val="000B6EF5"/>
    <w:rsid w:val="000B7D02"/>
    <w:rsid w:val="000B7E4B"/>
    <w:rsid w:val="000C022C"/>
    <w:rsid w:val="000C0446"/>
    <w:rsid w:val="000C0635"/>
    <w:rsid w:val="000C06E6"/>
    <w:rsid w:val="000C07ED"/>
    <w:rsid w:val="000C0811"/>
    <w:rsid w:val="000C0B86"/>
    <w:rsid w:val="000C12BF"/>
    <w:rsid w:val="000C1300"/>
    <w:rsid w:val="000C142F"/>
    <w:rsid w:val="000C199A"/>
    <w:rsid w:val="000C1A12"/>
    <w:rsid w:val="000C1D8C"/>
    <w:rsid w:val="000C1F16"/>
    <w:rsid w:val="000C20E1"/>
    <w:rsid w:val="000C2268"/>
    <w:rsid w:val="000C234F"/>
    <w:rsid w:val="000C2690"/>
    <w:rsid w:val="000C2D84"/>
    <w:rsid w:val="000C348F"/>
    <w:rsid w:val="000C37CD"/>
    <w:rsid w:val="000C42C0"/>
    <w:rsid w:val="000C42FD"/>
    <w:rsid w:val="000C4427"/>
    <w:rsid w:val="000C44E0"/>
    <w:rsid w:val="000C4948"/>
    <w:rsid w:val="000C4AF5"/>
    <w:rsid w:val="000C4AF8"/>
    <w:rsid w:val="000C4B02"/>
    <w:rsid w:val="000C4D99"/>
    <w:rsid w:val="000C52A5"/>
    <w:rsid w:val="000C52E8"/>
    <w:rsid w:val="000C5324"/>
    <w:rsid w:val="000C5F14"/>
    <w:rsid w:val="000C5F53"/>
    <w:rsid w:val="000C6124"/>
    <w:rsid w:val="000C6B93"/>
    <w:rsid w:val="000C6CF8"/>
    <w:rsid w:val="000C6EA9"/>
    <w:rsid w:val="000C70B0"/>
    <w:rsid w:val="000C70E2"/>
    <w:rsid w:val="000C7519"/>
    <w:rsid w:val="000C75CD"/>
    <w:rsid w:val="000C764B"/>
    <w:rsid w:val="000C79AA"/>
    <w:rsid w:val="000C7DEF"/>
    <w:rsid w:val="000D0986"/>
    <w:rsid w:val="000D1BB5"/>
    <w:rsid w:val="000D1BF4"/>
    <w:rsid w:val="000D2504"/>
    <w:rsid w:val="000D29FA"/>
    <w:rsid w:val="000D2A32"/>
    <w:rsid w:val="000D2AE3"/>
    <w:rsid w:val="000D33E8"/>
    <w:rsid w:val="000D3E80"/>
    <w:rsid w:val="000D44D7"/>
    <w:rsid w:val="000D4884"/>
    <w:rsid w:val="000D49BF"/>
    <w:rsid w:val="000D4B3F"/>
    <w:rsid w:val="000D4DD7"/>
    <w:rsid w:val="000D4EF0"/>
    <w:rsid w:val="000D563A"/>
    <w:rsid w:val="000D59A5"/>
    <w:rsid w:val="000D6AF1"/>
    <w:rsid w:val="000D6B47"/>
    <w:rsid w:val="000D7007"/>
    <w:rsid w:val="000D730B"/>
    <w:rsid w:val="000D739D"/>
    <w:rsid w:val="000D74CB"/>
    <w:rsid w:val="000D7BAE"/>
    <w:rsid w:val="000D7CD8"/>
    <w:rsid w:val="000D7D9F"/>
    <w:rsid w:val="000E0877"/>
    <w:rsid w:val="000E0AAD"/>
    <w:rsid w:val="000E0C26"/>
    <w:rsid w:val="000E0D76"/>
    <w:rsid w:val="000E0DBF"/>
    <w:rsid w:val="000E12A4"/>
    <w:rsid w:val="000E172C"/>
    <w:rsid w:val="000E174B"/>
    <w:rsid w:val="000E1846"/>
    <w:rsid w:val="000E1BF0"/>
    <w:rsid w:val="000E1FA8"/>
    <w:rsid w:val="000E20AD"/>
    <w:rsid w:val="000E20D3"/>
    <w:rsid w:val="000E2156"/>
    <w:rsid w:val="000E272C"/>
    <w:rsid w:val="000E2B5E"/>
    <w:rsid w:val="000E2CD8"/>
    <w:rsid w:val="000E36DC"/>
    <w:rsid w:val="000E394E"/>
    <w:rsid w:val="000E3A55"/>
    <w:rsid w:val="000E3B51"/>
    <w:rsid w:val="000E3E9C"/>
    <w:rsid w:val="000E3FBC"/>
    <w:rsid w:val="000E4D5A"/>
    <w:rsid w:val="000E51EA"/>
    <w:rsid w:val="000E54C5"/>
    <w:rsid w:val="000E67AF"/>
    <w:rsid w:val="000E7254"/>
    <w:rsid w:val="000E72EA"/>
    <w:rsid w:val="000E74D5"/>
    <w:rsid w:val="000E7724"/>
    <w:rsid w:val="000E7792"/>
    <w:rsid w:val="000E7920"/>
    <w:rsid w:val="000E7B1B"/>
    <w:rsid w:val="000E7C47"/>
    <w:rsid w:val="000E7C76"/>
    <w:rsid w:val="000F0991"/>
    <w:rsid w:val="000F11C3"/>
    <w:rsid w:val="000F12A5"/>
    <w:rsid w:val="000F16BB"/>
    <w:rsid w:val="000F1D1D"/>
    <w:rsid w:val="000F20DC"/>
    <w:rsid w:val="000F20F1"/>
    <w:rsid w:val="000F2197"/>
    <w:rsid w:val="000F244C"/>
    <w:rsid w:val="000F2653"/>
    <w:rsid w:val="000F2800"/>
    <w:rsid w:val="000F28B5"/>
    <w:rsid w:val="000F3891"/>
    <w:rsid w:val="000F3E27"/>
    <w:rsid w:val="000F437F"/>
    <w:rsid w:val="000F46B6"/>
    <w:rsid w:val="000F481C"/>
    <w:rsid w:val="000F5133"/>
    <w:rsid w:val="000F51B3"/>
    <w:rsid w:val="000F57EE"/>
    <w:rsid w:val="000F5CE2"/>
    <w:rsid w:val="000F65EA"/>
    <w:rsid w:val="000F66DC"/>
    <w:rsid w:val="000F6EE4"/>
    <w:rsid w:val="000F6FC7"/>
    <w:rsid w:val="000F773D"/>
    <w:rsid w:val="000F7C18"/>
    <w:rsid w:val="00100342"/>
    <w:rsid w:val="001010C3"/>
    <w:rsid w:val="001016AE"/>
    <w:rsid w:val="00101962"/>
    <w:rsid w:val="00101A43"/>
    <w:rsid w:val="0010224D"/>
    <w:rsid w:val="00102337"/>
    <w:rsid w:val="00102FCC"/>
    <w:rsid w:val="0010386A"/>
    <w:rsid w:val="00103E58"/>
    <w:rsid w:val="001044C6"/>
    <w:rsid w:val="001048BB"/>
    <w:rsid w:val="00104EE2"/>
    <w:rsid w:val="001052EE"/>
    <w:rsid w:val="001053AD"/>
    <w:rsid w:val="001054B9"/>
    <w:rsid w:val="00105F17"/>
    <w:rsid w:val="0010650E"/>
    <w:rsid w:val="001067CA"/>
    <w:rsid w:val="00106F49"/>
    <w:rsid w:val="001071E8"/>
    <w:rsid w:val="00107794"/>
    <w:rsid w:val="00107CFD"/>
    <w:rsid w:val="00107DFB"/>
    <w:rsid w:val="00107FC3"/>
    <w:rsid w:val="0011022E"/>
    <w:rsid w:val="001108EF"/>
    <w:rsid w:val="00110AEE"/>
    <w:rsid w:val="00110D23"/>
    <w:rsid w:val="0011137F"/>
    <w:rsid w:val="001114F7"/>
    <w:rsid w:val="00111741"/>
    <w:rsid w:val="00111C44"/>
    <w:rsid w:val="00111D85"/>
    <w:rsid w:val="00111E16"/>
    <w:rsid w:val="00111E78"/>
    <w:rsid w:val="00112DE0"/>
    <w:rsid w:val="00113925"/>
    <w:rsid w:val="00114083"/>
    <w:rsid w:val="001149B2"/>
    <w:rsid w:val="00114F59"/>
    <w:rsid w:val="001151B4"/>
    <w:rsid w:val="0011565F"/>
    <w:rsid w:val="001156D9"/>
    <w:rsid w:val="00115FEE"/>
    <w:rsid w:val="00116248"/>
    <w:rsid w:val="00116EFE"/>
    <w:rsid w:val="001170C5"/>
    <w:rsid w:val="00117125"/>
    <w:rsid w:val="001171CC"/>
    <w:rsid w:val="00117512"/>
    <w:rsid w:val="0011752E"/>
    <w:rsid w:val="00117A5E"/>
    <w:rsid w:val="00117F94"/>
    <w:rsid w:val="0012037D"/>
    <w:rsid w:val="001208A8"/>
    <w:rsid w:val="001208E6"/>
    <w:rsid w:val="00120956"/>
    <w:rsid w:val="00120D83"/>
    <w:rsid w:val="00121409"/>
    <w:rsid w:val="00121DB7"/>
    <w:rsid w:val="00121EAB"/>
    <w:rsid w:val="001223F1"/>
    <w:rsid w:val="0012299E"/>
    <w:rsid w:val="001235C0"/>
    <w:rsid w:val="00123812"/>
    <w:rsid w:val="00123C9A"/>
    <w:rsid w:val="0012411F"/>
    <w:rsid w:val="00124363"/>
    <w:rsid w:val="001243B8"/>
    <w:rsid w:val="0012444E"/>
    <w:rsid w:val="0012519B"/>
    <w:rsid w:val="00125780"/>
    <w:rsid w:val="001258BA"/>
    <w:rsid w:val="00125B45"/>
    <w:rsid w:val="00125BB0"/>
    <w:rsid w:val="0012629F"/>
    <w:rsid w:val="00126367"/>
    <w:rsid w:val="001265AC"/>
    <w:rsid w:val="00126C11"/>
    <w:rsid w:val="0012713B"/>
    <w:rsid w:val="00127189"/>
    <w:rsid w:val="00127240"/>
    <w:rsid w:val="00127492"/>
    <w:rsid w:val="00127678"/>
    <w:rsid w:val="00127698"/>
    <w:rsid w:val="00127A0A"/>
    <w:rsid w:val="0013069D"/>
    <w:rsid w:val="00130873"/>
    <w:rsid w:val="001309FE"/>
    <w:rsid w:val="00130ACE"/>
    <w:rsid w:val="00130AD0"/>
    <w:rsid w:val="00130E94"/>
    <w:rsid w:val="001311B7"/>
    <w:rsid w:val="001318A7"/>
    <w:rsid w:val="001320CF"/>
    <w:rsid w:val="001320E5"/>
    <w:rsid w:val="00132C2E"/>
    <w:rsid w:val="00132FF5"/>
    <w:rsid w:val="00133279"/>
    <w:rsid w:val="00133323"/>
    <w:rsid w:val="00133899"/>
    <w:rsid w:val="00133E68"/>
    <w:rsid w:val="001341DB"/>
    <w:rsid w:val="0013442E"/>
    <w:rsid w:val="00134701"/>
    <w:rsid w:val="00134BC6"/>
    <w:rsid w:val="00134ED0"/>
    <w:rsid w:val="0013604E"/>
    <w:rsid w:val="00136142"/>
    <w:rsid w:val="00136353"/>
    <w:rsid w:val="0013787A"/>
    <w:rsid w:val="00137993"/>
    <w:rsid w:val="00137C37"/>
    <w:rsid w:val="00137D35"/>
    <w:rsid w:val="0014073D"/>
    <w:rsid w:val="0014079C"/>
    <w:rsid w:val="00140885"/>
    <w:rsid w:val="00140B72"/>
    <w:rsid w:val="00141553"/>
    <w:rsid w:val="00141ACF"/>
    <w:rsid w:val="00141E69"/>
    <w:rsid w:val="001422BE"/>
    <w:rsid w:val="001428E6"/>
    <w:rsid w:val="0014295E"/>
    <w:rsid w:val="00142989"/>
    <w:rsid w:val="00142F7F"/>
    <w:rsid w:val="001430E7"/>
    <w:rsid w:val="0014318D"/>
    <w:rsid w:val="00143876"/>
    <w:rsid w:val="00143EB9"/>
    <w:rsid w:val="00143FEA"/>
    <w:rsid w:val="0014468C"/>
    <w:rsid w:val="001446C9"/>
    <w:rsid w:val="00144DB0"/>
    <w:rsid w:val="001456DC"/>
    <w:rsid w:val="00145BA1"/>
    <w:rsid w:val="00145E74"/>
    <w:rsid w:val="00146088"/>
    <w:rsid w:val="001465CA"/>
    <w:rsid w:val="0014673B"/>
    <w:rsid w:val="001468E8"/>
    <w:rsid w:val="00147489"/>
    <w:rsid w:val="00150205"/>
    <w:rsid w:val="0015054C"/>
    <w:rsid w:val="00150579"/>
    <w:rsid w:val="001505E1"/>
    <w:rsid w:val="00150B22"/>
    <w:rsid w:val="001512EF"/>
    <w:rsid w:val="00151491"/>
    <w:rsid w:val="001518F1"/>
    <w:rsid w:val="00151EB8"/>
    <w:rsid w:val="00152402"/>
    <w:rsid w:val="001526B2"/>
    <w:rsid w:val="00152E10"/>
    <w:rsid w:val="001530FA"/>
    <w:rsid w:val="00153239"/>
    <w:rsid w:val="00153257"/>
    <w:rsid w:val="0015335F"/>
    <w:rsid w:val="001537E0"/>
    <w:rsid w:val="001538DC"/>
    <w:rsid w:val="0015393C"/>
    <w:rsid w:val="00154298"/>
    <w:rsid w:val="00154405"/>
    <w:rsid w:val="00154A8E"/>
    <w:rsid w:val="0015512A"/>
    <w:rsid w:val="00155629"/>
    <w:rsid w:val="00155CCD"/>
    <w:rsid w:val="00155E1C"/>
    <w:rsid w:val="00156076"/>
    <w:rsid w:val="001561D2"/>
    <w:rsid w:val="00156602"/>
    <w:rsid w:val="001567A6"/>
    <w:rsid w:val="0015699A"/>
    <w:rsid w:val="001569E8"/>
    <w:rsid w:val="00157C73"/>
    <w:rsid w:val="00157FD8"/>
    <w:rsid w:val="0016000A"/>
    <w:rsid w:val="00160039"/>
    <w:rsid w:val="00160246"/>
    <w:rsid w:val="00160398"/>
    <w:rsid w:val="00160478"/>
    <w:rsid w:val="001604AE"/>
    <w:rsid w:val="00160616"/>
    <w:rsid w:val="00160BE8"/>
    <w:rsid w:val="00160D76"/>
    <w:rsid w:val="00161D0B"/>
    <w:rsid w:val="0016207A"/>
    <w:rsid w:val="00162A1F"/>
    <w:rsid w:val="001635A9"/>
    <w:rsid w:val="00163974"/>
    <w:rsid w:val="00163C2E"/>
    <w:rsid w:val="00164637"/>
    <w:rsid w:val="0016488E"/>
    <w:rsid w:val="00164B01"/>
    <w:rsid w:val="00164CBF"/>
    <w:rsid w:val="00164D73"/>
    <w:rsid w:val="00164E3B"/>
    <w:rsid w:val="00164E7F"/>
    <w:rsid w:val="00164F1F"/>
    <w:rsid w:val="001654E1"/>
    <w:rsid w:val="0016589D"/>
    <w:rsid w:val="00165AAD"/>
    <w:rsid w:val="00165ECF"/>
    <w:rsid w:val="00166178"/>
    <w:rsid w:val="00166728"/>
    <w:rsid w:val="0016683C"/>
    <w:rsid w:val="00166DA9"/>
    <w:rsid w:val="00166DB6"/>
    <w:rsid w:val="001673F6"/>
    <w:rsid w:val="0016745E"/>
    <w:rsid w:val="00167901"/>
    <w:rsid w:val="00167B29"/>
    <w:rsid w:val="00167B7C"/>
    <w:rsid w:val="001705B0"/>
    <w:rsid w:val="001708F5"/>
    <w:rsid w:val="00171147"/>
    <w:rsid w:val="00171459"/>
    <w:rsid w:val="0017165F"/>
    <w:rsid w:val="00171708"/>
    <w:rsid w:val="00171C28"/>
    <w:rsid w:val="00171FDF"/>
    <w:rsid w:val="0017235A"/>
    <w:rsid w:val="001723ED"/>
    <w:rsid w:val="0017276E"/>
    <w:rsid w:val="00172DC9"/>
    <w:rsid w:val="0017389E"/>
    <w:rsid w:val="0017393A"/>
    <w:rsid w:val="00173A0A"/>
    <w:rsid w:val="00173F09"/>
    <w:rsid w:val="00173FCA"/>
    <w:rsid w:val="001741AA"/>
    <w:rsid w:val="001743F5"/>
    <w:rsid w:val="00174598"/>
    <w:rsid w:val="00174871"/>
    <w:rsid w:val="00174AC5"/>
    <w:rsid w:val="00174B7E"/>
    <w:rsid w:val="00174D7B"/>
    <w:rsid w:val="00174EE2"/>
    <w:rsid w:val="00174F32"/>
    <w:rsid w:val="00175354"/>
    <w:rsid w:val="00175410"/>
    <w:rsid w:val="00175509"/>
    <w:rsid w:val="00175A4E"/>
    <w:rsid w:val="00175EEC"/>
    <w:rsid w:val="00175F14"/>
    <w:rsid w:val="001761CC"/>
    <w:rsid w:val="001766B9"/>
    <w:rsid w:val="00176A0A"/>
    <w:rsid w:val="00176E47"/>
    <w:rsid w:val="00177351"/>
    <w:rsid w:val="001779FC"/>
    <w:rsid w:val="001802CF"/>
    <w:rsid w:val="001805A2"/>
    <w:rsid w:val="00180711"/>
    <w:rsid w:val="001811C1"/>
    <w:rsid w:val="001812BD"/>
    <w:rsid w:val="00181760"/>
    <w:rsid w:val="001818FF"/>
    <w:rsid w:val="00181DAE"/>
    <w:rsid w:val="00181DD6"/>
    <w:rsid w:val="001827F2"/>
    <w:rsid w:val="00182B2E"/>
    <w:rsid w:val="00183019"/>
    <w:rsid w:val="001841E7"/>
    <w:rsid w:val="00184AD4"/>
    <w:rsid w:val="00184B1E"/>
    <w:rsid w:val="00184C3F"/>
    <w:rsid w:val="00184D58"/>
    <w:rsid w:val="00184F06"/>
    <w:rsid w:val="00184F3B"/>
    <w:rsid w:val="0018537F"/>
    <w:rsid w:val="00185450"/>
    <w:rsid w:val="0018574C"/>
    <w:rsid w:val="00185815"/>
    <w:rsid w:val="00185A02"/>
    <w:rsid w:val="00185B1D"/>
    <w:rsid w:val="00185CA0"/>
    <w:rsid w:val="00185DD2"/>
    <w:rsid w:val="001867A6"/>
    <w:rsid w:val="00186DB9"/>
    <w:rsid w:val="00187202"/>
    <w:rsid w:val="0018762A"/>
    <w:rsid w:val="0018789F"/>
    <w:rsid w:val="001878DC"/>
    <w:rsid w:val="00187B5F"/>
    <w:rsid w:val="00187F8F"/>
    <w:rsid w:val="001900F7"/>
    <w:rsid w:val="0019052F"/>
    <w:rsid w:val="001905B1"/>
    <w:rsid w:val="00190E5D"/>
    <w:rsid w:val="00190F34"/>
    <w:rsid w:val="00191D6F"/>
    <w:rsid w:val="00191D90"/>
    <w:rsid w:val="00191FA8"/>
    <w:rsid w:val="00192E4F"/>
    <w:rsid w:val="001936A9"/>
    <w:rsid w:val="00193AB8"/>
    <w:rsid w:val="00194466"/>
    <w:rsid w:val="0019488D"/>
    <w:rsid w:val="00194922"/>
    <w:rsid w:val="00194B18"/>
    <w:rsid w:val="00194D06"/>
    <w:rsid w:val="00195064"/>
    <w:rsid w:val="00195515"/>
    <w:rsid w:val="00195F2D"/>
    <w:rsid w:val="0019617B"/>
    <w:rsid w:val="00196446"/>
    <w:rsid w:val="001964DD"/>
    <w:rsid w:val="00197DF5"/>
    <w:rsid w:val="00197F80"/>
    <w:rsid w:val="001A055D"/>
    <w:rsid w:val="001A07F8"/>
    <w:rsid w:val="001A0BB4"/>
    <w:rsid w:val="001A0F9C"/>
    <w:rsid w:val="001A1831"/>
    <w:rsid w:val="001A187E"/>
    <w:rsid w:val="001A1AAB"/>
    <w:rsid w:val="001A1CC4"/>
    <w:rsid w:val="001A2022"/>
    <w:rsid w:val="001A286A"/>
    <w:rsid w:val="001A2986"/>
    <w:rsid w:val="001A29B7"/>
    <w:rsid w:val="001A2BC9"/>
    <w:rsid w:val="001A2F17"/>
    <w:rsid w:val="001A3F75"/>
    <w:rsid w:val="001A42B1"/>
    <w:rsid w:val="001A4435"/>
    <w:rsid w:val="001A50E4"/>
    <w:rsid w:val="001A5193"/>
    <w:rsid w:val="001A5AD5"/>
    <w:rsid w:val="001A6468"/>
    <w:rsid w:val="001A6836"/>
    <w:rsid w:val="001A6A37"/>
    <w:rsid w:val="001A6B72"/>
    <w:rsid w:val="001A6CFE"/>
    <w:rsid w:val="001A6E3A"/>
    <w:rsid w:val="001A7575"/>
    <w:rsid w:val="001B0050"/>
    <w:rsid w:val="001B00E4"/>
    <w:rsid w:val="001B01B2"/>
    <w:rsid w:val="001B01DB"/>
    <w:rsid w:val="001B0585"/>
    <w:rsid w:val="001B0DC1"/>
    <w:rsid w:val="001B1047"/>
    <w:rsid w:val="001B11E5"/>
    <w:rsid w:val="001B1265"/>
    <w:rsid w:val="001B13BA"/>
    <w:rsid w:val="001B197E"/>
    <w:rsid w:val="001B1A7C"/>
    <w:rsid w:val="001B1B72"/>
    <w:rsid w:val="001B1DA9"/>
    <w:rsid w:val="001B1F79"/>
    <w:rsid w:val="001B23FC"/>
    <w:rsid w:val="001B3095"/>
    <w:rsid w:val="001B35B5"/>
    <w:rsid w:val="001B3C85"/>
    <w:rsid w:val="001B3DBC"/>
    <w:rsid w:val="001B3E92"/>
    <w:rsid w:val="001B42AF"/>
    <w:rsid w:val="001B451B"/>
    <w:rsid w:val="001B468B"/>
    <w:rsid w:val="001B49A6"/>
    <w:rsid w:val="001B4BC0"/>
    <w:rsid w:val="001B4D73"/>
    <w:rsid w:val="001B4E7C"/>
    <w:rsid w:val="001B4EFF"/>
    <w:rsid w:val="001B50DB"/>
    <w:rsid w:val="001B55A5"/>
    <w:rsid w:val="001B5B8B"/>
    <w:rsid w:val="001B6240"/>
    <w:rsid w:val="001B6E3D"/>
    <w:rsid w:val="001B715C"/>
    <w:rsid w:val="001B7192"/>
    <w:rsid w:val="001B740F"/>
    <w:rsid w:val="001B7553"/>
    <w:rsid w:val="001B76B0"/>
    <w:rsid w:val="001B7D3F"/>
    <w:rsid w:val="001C01AA"/>
    <w:rsid w:val="001C08F1"/>
    <w:rsid w:val="001C0A65"/>
    <w:rsid w:val="001C0D8A"/>
    <w:rsid w:val="001C10CD"/>
    <w:rsid w:val="001C12BC"/>
    <w:rsid w:val="001C138D"/>
    <w:rsid w:val="001C167E"/>
    <w:rsid w:val="001C170C"/>
    <w:rsid w:val="001C18A5"/>
    <w:rsid w:val="001C198D"/>
    <w:rsid w:val="001C1CF0"/>
    <w:rsid w:val="001C1ED4"/>
    <w:rsid w:val="001C235D"/>
    <w:rsid w:val="001C2726"/>
    <w:rsid w:val="001C2906"/>
    <w:rsid w:val="001C2FE5"/>
    <w:rsid w:val="001C30F1"/>
    <w:rsid w:val="001C3102"/>
    <w:rsid w:val="001C32EA"/>
    <w:rsid w:val="001C37FA"/>
    <w:rsid w:val="001C3B26"/>
    <w:rsid w:val="001C3C82"/>
    <w:rsid w:val="001C4070"/>
    <w:rsid w:val="001C41EF"/>
    <w:rsid w:val="001C4609"/>
    <w:rsid w:val="001C4638"/>
    <w:rsid w:val="001C48F4"/>
    <w:rsid w:val="001C4A0B"/>
    <w:rsid w:val="001C4BD0"/>
    <w:rsid w:val="001C4E52"/>
    <w:rsid w:val="001C4FB7"/>
    <w:rsid w:val="001C54D6"/>
    <w:rsid w:val="001C569C"/>
    <w:rsid w:val="001C57D0"/>
    <w:rsid w:val="001C5CAC"/>
    <w:rsid w:val="001C650D"/>
    <w:rsid w:val="001C6552"/>
    <w:rsid w:val="001C6836"/>
    <w:rsid w:val="001C6B5A"/>
    <w:rsid w:val="001C6C52"/>
    <w:rsid w:val="001C741D"/>
    <w:rsid w:val="001C7D27"/>
    <w:rsid w:val="001D0786"/>
    <w:rsid w:val="001D0E94"/>
    <w:rsid w:val="001D14DB"/>
    <w:rsid w:val="001D15CD"/>
    <w:rsid w:val="001D18CB"/>
    <w:rsid w:val="001D1F1C"/>
    <w:rsid w:val="001D1F1D"/>
    <w:rsid w:val="001D201D"/>
    <w:rsid w:val="001D209E"/>
    <w:rsid w:val="001D230A"/>
    <w:rsid w:val="001D38A2"/>
    <w:rsid w:val="001D3A04"/>
    <w:rsid w:val="001D3D8B"/>
    <w:rsid w:val="001D411C"/>
    <w:rsid w:val="001D46E1"/>
    <w:rsid w:val="001D4711"/>
    <w:rsid w:val="001D4947"/>
    <w:rsid w:val="001D4B5B"/>
    <w:rsid w:val="001D5141"/>
    <w:rsid w:val="001D5FCC"/>
    <w:rsid w:val="001D6456"/>
    <w:rsid w:val="001D669B"/>
    <w:rsid w:val="001D6A00"/>
    <w:rsid w:val="001D6C03"/>
    <w:rsid w:val="001D75FF"/>
    <w:rsid w:val="001D7987"/>
    <w:rsid w:val="001D85FD"/>
    <w:rsid w:val="001E0863"/>
    <w:rsid w:val="001E0E2E"/>
    <w:rsid w:val="001E111B"/>
    <w:rsid w:val="001E11D5"/>
    <w:rsid w:val="001E12CE"/>
    <w:rsid w:val="001E1AF6"/>
    <w:rsid w:val="001E2914"/>
    <w:rsid w:val="001E2993"/>
    <w:rsid w:val="001E2B79"/>
    <w:rsid w:val="001E2CF1"/>
    <w:rsid w:val="001E31D1"/>
    <w:rsid w:val="001E33B6"/>
    <w:rsid w:val="001E352E"/>
    <w:rsid w:val="001E37FF"/>
    <w:rsid w:val="001E3BA5"/>
    <w:rsid w:val="001E3FE4"/>
    <w:rsid w:val="001E4483"/>
    <w:rsid w:val="001E46D7"/>
    <w:rsid w:val="001E4A36"/>
    <w:rsid w:val="001E4B9D"/>
    <w:rsid w:val="001E54A7"/>
    <w:rsid w:val="001E584C"/>
    <w:rsid w:val="001E707D"/>
    <w:rsid w:val="001E75CD"/>
    <w:rsid w:val="001E796B"/>
    <w:rsid w:val="001E7988"/>
    <w:rsid w:val="001E7BB5"/>
    <w:rsid w:val="001E7F88"/>
    <w:rsid w:val="001E7FD2"/>
    <w:rsid w:val="001F04BF"/>
    <w:rsid w:val="001F07DC"/>
    <w:rsid w:val="001F11FA"/>
    <w:rsid w:val="001F139D"/>
    <w:rsid w:val="001F1488"/>
    <w:rsid w:val="001F16D5"/>
    <w:rsid w:val="001F1A9E"/>
    <w:rsid w:val="001F1F1F"/>
    <w:rsid w:val="001F22E5"/>
    <w:rsid w:val="001F251C"/>
    <w:rsid w:val="001F29E7"/>
    <w:rsid w:val="001F3409"/>
    <w:rsid w:val="001F3DEF"/>
    <w:rsid w:val="001F443F"/>
    <w:rsid w:val="001F4729"/>
    <w:rsid w:val="001F49B2"/>
    <w:rsid w:val="001F4CFF"/>
    <w:rsid w:val="001F4F2C"/>
    <w:rsid w:val="001F542E"/>
    <w:rsid w:val="001F5607"/>
    <w:rsid w:val="001F568F"/>
    <w:rsid w:val="001F59D3"/>
    <w:rsid w:val="001F59ED"/>
    <w:rsid w:val="001F6958"/>
    <w:rsid w:val="001F6B39"/>
    <w:rsid w:val="001F6BA9"/>
    <w:rsid w:val="001F6BFA"/>
    <w:rsid w:val="001F7A3F"/>
    <w:rsid w:val="0020012B"/>
    <w:rsid w:val="0020017C"/>
    <w:rsid w:val="002002B5"/>
    <w:rsid w:val="0020080E"/>
    <w:rsid w:val="00200CDF"/>
    <w:rsid w:val="0020208C"/>
    <w:rsid w:val="002020E2"/>
    <w:rsid w:val="00202284"/>
    <w:rsid w:val="002023F6"/>
    <w:rsid w:val="00202F40"/>
    <w:rsid w:val="00203A27"/>
    <w:rsid w:val="00204211"/>
    <w:rsid w:val="0020422B"/>
    <w:rsid w:val="00204285"/>
    <w:rsid w:val="0020434C"/>
    <w:rsid w:val="00204378"/>
    <w:rsid w:val="00204422"/>
    <w:rsid w:val="002046A2"/>
    <w:rsid w:val="00204814"/>
    <w:rsid w:val="002049B1"/>
    <w:rsid w:val="00204C71"/>
    <w:rsid w:val="00204DB1"/>
    <w:rsid w:val="00205F03"/>
    <w:rsid w:val="00206309"/>
    <w:rsid w:val="00206910"/>
    <w:rsid w:val="00207320"/>
    <w:rsid w:val="002074C6"/>
    <w:rsid w:val="00207AF4"/>
    <w:rsid w:val="002104CF"/>
    <w:rsid w:val="0021079B"/>
    <w:rsid w:val="00210D61"/>
    <w:rsid w:val="00211007"/>
    <w:rsid w:val="00211272"/>
    <w:rsid w:val="002115D7"/>
    <w:rsid w:val="00211872"/>
    <w:rsid w:val="0021195E"/>
    <w:rsid w:val="00211D8F"/>
    <w:rsid w:val="0021226E"/>
    <w:rsid w:val="002122A2"/>
    <w:rsid w:val="002122F3"/>
    <w:rsid w:val="00212336"/>
    <w:rsid w:val="0021260F"/>
    <w:rsid w:val="0021277E"/>
    <w:rsid w:val="0021297D"/>
    <w:rsid w:val="00212CE6"/>
    <w:rsid w:val="002131F6"/>
    <w:rsid w:val="002138B2"/>
    <w:rsid w:val="00213A30"/>
    <w:rsid w:val="00214BD2"/>
    <w:rsid w:val="00214C60"/>
    <w:rsid w:val="002150EE"/>
    <w:rsid w:val="00215975"/>
    <w:rsid w:val="00215C11"/>
    <w:rsid w:val="00215E6E"/>
    <w:rsid w:val="00216337"/>
    <w:rsid w:val="002164F6"/>
    <w:rsid w:val="00216803"/>
    <w:rsid w:val="00216848"/>
    <w:rsid w:val="002169BB"/>
    <w:rsid w:val="00216AB1"/>
    <w:rsid w:val="00216E65"/>
    <w:rsid w:val="0021701D"/>
    <w:rsid w:val="0021736E"/>
    <w:rsid w:val="0021752A"/>
    <w:rsid w:val="002175F9"/>
    <w:rsid w:val="00217851"/>
    <w:rsid w:val="00217A98"/>
    <w:rsid w:val="00217D90"/>
    <w:rsid w:val="00218B8D"/>
    <w:rsid w:val="002202FF"/>
    <w:rsid w:val="002207B6"/>
    <w:rsid w:val="00220DAB"/>
    <w:rsid w:val="00221022"/>
    <w:rsid w:val="00221030"/>
    <w:rsid w:val="002217B8"/>
    <w:rsid w:val="00221A4D"/>
    <w:rsid w:val="002221FF"/>
    <w:rsid w:val="0022274B"/>
    <w:rsid w:val="00222B33"/>
    <w:rsid w:val="002232C8"/>
    <w:rsid w:val="00223480"/>
    <w:rsid w:val="00223709"/>
    <w:rsid w:val="002238B1"/>
    <w:rsid w:val="002245B9"/>
    <w:rsid w:val="00225244"/>
    <w:rsid w:val="002253BE"/>
    <w:rsid w:val="002261BB"/>
    <w:rsid w:val="0022621B"/>
    <w:rsid w:val="00226302"/>
    <w:rsid w:val="0022631B"/>
    <w:rsid w:val="002269D2"/>
    <w:rsid w:val="00226C10"/>
    <w:rsid w:val="0022716B"/>
    <w:rsid w:val="002271E3"/>
    <w:rsid w:val="002276D3"/>
    <w:rsid w:val="00227762"/>
    <w:rsid w:val="00227AEF"/>
    <w:rsid w:val="00227B51"/>
    <w:rsid w:val="00230401"/>
    <w:rsid w:val="00230564"/>
    <w:rsid w:val="00230A45"/>
    <w:rsid w:val="00230A9D"/>
    <w:rsid w:val="002312EA"/>
    <w:rsid w:val="00231BE1"/>
    <w:rsid w:val="00231C3C"/>
    <w:rsid w:val="00231EC1"/>
    <w:rsid w:val="00231FF6"/>
    <w:rsid w:val="00232014"/>
    <w:rsid w:val="002320D9"/>
    <w:rsid w:val="00232866"/>
    <w:rsid w:val="00232D4F"/>
    <w:rsid w:val="00232EC3"/>
    <w:rsid w:val="00233036"/>
    <w:rsid w:val="002330F7"/>
    <w:rsid w:val="00233182"/>
    <w:rsid w:val="00233455"/>
    <w:rsid w:val="00233A8D"/>
    <w:rsid w:val="00233DEB"/>
    <w:rsid w:val="00233F63"/>
    <w:rsid w:val="00234130"/>
    <w:rsid w:val="002346E1"/>
    <w:rsid w:val="002347E2"/>
    <w:rsid w:val="00234A61"/>
    <w:rsid w:val="00234C63"/>
    <w:rsid w:val="00234FF5"/>
    <w:rsid w:val="00235124"/>
    <w:rsid w:val="002351DB"/>
    <w:rsid w:val="00235788"/>
    <w:rsid w:val="00235EF0"/>
    <w:rsid w:val="00235FF9"/>
    <w:rsid w:val="00236016"/>
    <w:rsid w:val="00236065"/>
    <w:rsid w:val="00236202"/>
    <w:rsid w:val="002364BA"/>
    <w:rsid w:val="00236715"/>
    <w:rsid w:val="00236A2A"/>
    <w:rsid w:val="00236E99"/>
    <w:rsid w:val="002374FF"/>
    <w:rsid w:val="0024053F"/>
    <w:rsid w:val="00240594"/>
    <w:rsid w:val="0024083C"/>
    <w:rsid w:val="00240AD3"/>
    <w:rsid w:val="00240E75"/>
    <w:rsid w:val="002410B0"/>
    <w:rsid w:val="00241487"/>
    <w:rsid w:val="00241617"/>
    <w:rsid w:val="00241936"/>
    <w:rsid w:val="002421F4"/>
    <w:rsid w:val="002424EE"/>
    <w:rsid w:val="0024262A"/>
    <w:rsid w:val="002427A0"/>
    <w:rsid w:val="002428E8"/>
    <w:rsid w:val="002431A1"/>
    <w:rsid w:val="002434FF"/>
    <w:rsid w:val="002436EA"/>
    <w:rsid w:val="0024394C"/>
    <w:rsid w:val="002439D6"/>
    <w:rsid w:val="00243D91"/>
    <w:rsid w:val="00244751"/>
    <w:rsid w:val="00244BD6"/>
    <w:rsid w:val="00244DFD"/>
    <w:rsid w:val="00244FDC"/>
    <w:rsid w:val="00245655"/>
    <w:rsid w:val="00245729"/>
    <w:rsid w:val="002457D0"/>
    <w:rsid w:val="00245847"/>
    <w:rsid w:val="002458BA"/>
    <w:rsid w:val="00245946"/>
    <w:rsid w:val="00245BF5"/>
    <w:rsid w:val="00246324"/>
    <w:rsid w:val="0024641B"/>
    <w:rsid w:val="00246758"/>
    <w:rsid w:val="00246853"/>
    <w:rsid w:val="00246AF2"/>
    <w:rsid w:val="00246B8F"/>
    <w:rsid w:val="00247503"/>
    <w:rsid w:val="002476F0"/>
    <w:rsid w:val="00247984"/>
    <w:rsid w:val="00247B79"/>
    <w:rsid w:val="00247BC1"/>
    <w:rsid w:val="00247BFE"/>
    <w:rsid w:val="00247D29"/>
    <w:rsid w:val="00247D6D"/>
    <w:rsid w:val="00250085"/>
    <w:rsid w:val="00250A8E"/>
    <w:rsid w:val="002515AA"/>
    <w:rsid w:val="002518DB"/>
    <w:rsid w:val="00251CE3"/>
    <w:rsid w:val="00252087"/>
    <w:rsid w:val="0025220B"/>
    <w:rsid w:val="002529C4"/>
    <w:rsid w:val="00252C4D"/>
    <w:rsid w:val="00252DE0"/>
    <w:rsid w:val="002530F9"/>
    <w:rsid w:val="002531D5"/>
    <w:rsid w:val="0025382D"/>
    <w:rsid w:val="00253AE3"/>
    <w:rsid w:val="002541AF"/>
    <w:rsid w:val="0025422B"/>
    <w:rsid w:val="002542FE"/>
    <w:rsid w:val="00254301"/>
    <w:rsid w:val="002547D1"/>
    <w:rsid w:val="00254B9C"/>
    <w:rsid w:val="002554E9"/>
    <w:rsid w:val="00255793"/>
    <w:rsid w:val="002567D1"/>
    <w:rsid w:val="002568F6"/>
    <w:rsid w:val="00256AA2"/>
    <w:rsid w:val="00256DCB"/>
    <w:rsid w:val="00256FBB"/>
    <w:rsid w:val="00257875"/>
    <w:rsid w:val="00257D83"/>
    <w:rsid w:val="0026048F"/>
    <w:rsid w:val="00260645"/>
    <w:rsid w:val="00260726"/>
    <w:rsid w:val="0026126E"/>
    <w:rsid w:val="00261AB6"/>
    <w:rsid w:val="00261CCD"/>
    <w:rsid w:val="00261E54"/>
    <w:rsid w:val="00262425"/>
    <w:rsid w:val="002625AA"/>
    <w:rsid w:val="002625C7"/>
    <w:rsid w:val="002629F3"/>
    <w:rsid w:val="00262B35"/>
    <w:rsid w:val="00262D4E"/>
    <w:rsid w:val="0026348F"/>
    <w:rsid w:val="00263525"/>
    <w:rsid w:val="00263726"/>
    <w:rsid w:val="002643F3"/>
    <w:rsid w:val="0026465F"/>
    <w:rsid w:val="002652E6"/>
    <w:rsid w:val="00265621"/>
    <w:rsid w:val="00265AE8"/>
    <w:rsid w:val="00265BA5"/>
    <w:rsid w:val="00265BAA"/>
    <w:rsid w:val="00265E2F"/>
    <w:rsid w:val="00265E82"/>
    <w:rsid w:val="002668F9"/>
    <w:rsid w:val="00266F30"/>
    <w:rsid w:val="00267381"/>
    <w:rsid w:val="00267F9B"/>
    <w:rsid w:val="002701DE"/>
    <w:rsid w:val="0027030D"/>
    <w:rsid w:val="002704DC"/>
    <w:rsid w:val="002704F6"/>
    <w:rsid w:val="00270524"/>
    <w:rsid w:val="0027054E"/>
    <w:rsid w:val="00270A04"/>
    <w:rsid w:val="002716F1"/>
    <w:rsid w:val="00272974"/>
    <w:rsid w:val="00272AF1"/>
    <w:rsid w:val="00272D6B"/>
    <w:rsid w:val="00272D97"/>
    <w:rsid w:val="00272DD4"/>
    <w:rsid w:val="00272EBA"/>
    <w:rsid w:val="00273686"/>
    <w:rsid w:val="00273C81"/>
    <w:rsid w:val="00274054"/>
    <w:rsid w:val="002740EA"/>
    <w:rsid w:val="002743F4"/>
    <w:rsid w:val="0027448B"/>
    <w:rsid w:val="00274536"/>
    <w:rsid w:val="00274B7F"/>
    <w:rsid w:val="00274FB9"/>
    <w:rsid w:val="0027522E"/>
    <w:rsid w:val="002754AD"/>
    <w:rsid w:val="00275895"/>
    <w:rsid w:val="002758AE"/>
    <w:rsid w:val="002758BB"/>
    <w:rsid w:val="00275CFF"/>
    <w:rsid w:val="00276387"/>
    <w:rsid w:val="002765D9"/>
    <w:rsid w:val="00276E8C"/>
    <w:rsid w:val="0027702C"/>
    <w:rsid w:val="00277296"/>
    <w:rsid w:val="0027745D"/>
    <w:rsid w:val="00277C82"/>
    <w:rsid w:val="0028000F"/>
    <w:rsid w:val="002800B7"/>
    <w:rsid w:val="00280268"/>
    <w:rsid w:val="0028069A"/>
    <w:rsid w:val="00280721"/>
    <w:rsid w:val="00280AAD"/>
    <w:rsid w:val="00280CAA"/>
    <w:rsid w:val="00280D89"/>
    <w:rsid w:val="00280E72"/>
    <w:rsid w:val="002810C7"/>
    <w:rsid w:val="0028122A"/>
    <w:rsid w:val="002815D8"/>
    <w:rsid w:val="00281BDA"/>
    <w:rsid w:val="00282D62"/>
    <w:rsid w:val="0028355C"/>
    <w:rsid w:val="00284514"/>
    <w:rsid w:val="002846E7"/>
    <w:rsid w:val="00284B55"/>
    <w:rsid w:val="00284E78"/>
    <w:rsid w:val="00285052"/>
    <w:rsid w:val="0028550D"/>
    <w:rsid w:val="00285B07"/>
    <w:rsid w:val="00285BD0"/>
    <w:rsid w:val="002861F7"/>
    <w:rsid w:val="0028659C"/>
    <w:rsid w:val="00286998"/>
    <w:rsid w:val="00286DD0"/>
    <w:rsid w:val="00286F79"/>
    <w:rsid w:val="00287234"/>
    <w:rsid w:val="00287293"/>
    <w:rsid w:val="00287981"/>
    <w:rsid w:val="00287CC7"/>
    <w:rsid w:val="00287FAD"/>
    <w:rsid w:val="002900C1"/>
    <w:rsid w:val="00290326"/>
    <w:rsid w:val="002904C8"/>
    <w:rsid w:val="00290BCC"/>
    <w:rsid w:val="00290F3A"/>
    <w:rsid w:val="00291230"/>
    <w:rsid w:val="0029169E"/>
    <w:rsid w:val="00291B76"/>
    <w:rsid w:val="00291F62"/>
    <w:rsid w:val="00292078"/>
    <w:rsid w:val="00292199"/>
    <w:rsid w:val="00292263"/>
    <w:rsid w:val="0029253C"/>
    <w:rsid w:val="0029283E"/>
    <w:rsid w:val="00292BE7"/>
    <w:rsid w:val="00292C3E"/>
    <w:rsid w:val="00292CC5"/>
    <w:rsid w:val="00292E15"/>
    <w:rsid w:val="00293644"/>
    <w:rsid w:val="0029378B"/>
    <w:rsid w:val="002942FD"/>
    <w:rsid w:val="002943D0"/>
    <w:rsid w:val="00294616"/>
    <w:rsid w:val="00294C21"/>
    <w:rsid w:val="00294C8E"/>
    <w:rsid w:val="002953BF"/>
    <w:rsid w:val="0029564A"/>
    <w:rsid w:val="00295825"/>
    <w:rsid w:val="00295C32"/>
    <w:rsid w:val="00295D3C"/>
    <w:rsid w:val="002967E7"/>
    <w:rsid w:val="0029688D"/>
    <w:rsid w:val="00296CD8"/>
    <w:rsid w:val="00296D20"/>
    <w:rsid w:val="00296D9F"/>
    <w:rsid w:val="00297126"/>
    <w:rsid w:val="002973E4"/>
    <w:rsid w:val="00297412"/>
    <w:rsid w:val="002979A7"/>
    <w:rsid w:val="00297A8B"/>
    <w:rsid w:val="00297E6F"/>
    <w:rsid w:val="00297E8B"/>
    <w:rsid w:val="00299F81"/>
    <w:rsid w:val="002A0012"/>
    <w:rsid w:val="002A031E"/>
    <w:rsid w:val="002A08D0"/>
    <w:rsid w:val="002A09D4"/>
    <w:rsid w:val="002A0ECD"/>
    <w:rsid w:val="002A1076"/>
    <w:rsid w:val="002A1278"/>
    <w:rsid w:val="002A142E"/>
    <w:rsid w:val="002A1596"/>
    <w:rsid w:val="002A159E"/>
    <w:rsid w:val="002A18F7"/>
    <w:rsid w:val="002A1EBC"/>
    <w:rsid w:val="002A20A4"/>
    <w:rsid w:val="002A27B9"/>
    <w:rsid w:val="002A2F4A"/>
    <w:rsid w:val="002A2F85"/>
    <w:rsid w:val="002A3397"/>
    <w:rsid w:val="002A34E6"/>
    <w:rsid w:val="002A353A"/>
    <w:rsid w:val="002A35C6"/>
    <w:rsid w:val="002A3870"/>
    <w:rsid w:val="002A3968"/>
    <w:rsid w:val="002A3D72"/>
    <w:rsid w:val="002A4EFF"/>
    <w:rsid w:val="002A4FBB"/>
    <w:rsid w:val="002A509F"/>
    <w:rsid w:val="002A572C"/>
    <w:rsid w:val="002A5F42"/>
    <w:rsid w:val="002A6632"/>
    <w:rsid w:val="002A6960"/>
    <w:rsid w:val="002A6F30"/>
    <w:rsid w:val="002A707A"/>
    <w:rsid w:val="002A73B0"/>
    <w:rsid w:val="002A74C2"/>
    <w:rsid w:val="002A791D"/>
    <w:rsid w:val="002A7A33"/>
    <w:rsid w:val="002A7F88"/>
    <w:rsid w:val="002B0562"/>
    <w:rsid w:val="002B11E6"/>
    <w:rsid w:val="002B13B7"/>
    <w:rsid w:val="002B141E"/>
    <w:rsid w:val="002B14F6"/>
    <w:rsid w:val="002B1EF7"/>
    <w:rsid w:val="002B1FAE"/>
    <w:rsid w:val="002B21B1"/>
    <w:rsid w:val="002B24B4"/>
    <w:rsid w:val="002B28D5"/>
    <w:rsid w:val="002B2998"/>
    <w:rsid w:val="002B2C50"/>
    <w:rsid w:val="002B2D5E"/>
    <w:rsid w:val="002B2E98"/>
    <w:rsid w:val="002B31A9"/>
    <w:rsid w:val="002B3E0D"/>
    <w:rsid w:val="002B4066"/>
    <w:rsid w:val="002B4121"/>
    <w:rsid w:val="002B437E"/>
    <w:rsid w:val="002B4460"/>
    <w:rsid w:val="002B451D"/>
    <w:rsid w:val="002B4A6B"/>
    <w:rsid w:val="002B4DB7"/>
    <w:rsid w:val="002B5F39"/>
    <w:rsid w:val="002B6031"/>
    <w:rsid w:val="002B6205"/>
    <w:rsid w:val="002B62B4"/>
    <w:rsid w:val="002B62FE"/>
    <w:rsid w:val="002B655D"/>
    <w:rsid w:val="002B681D"/>
    <w:rsid w:val="002B75BB"/>
    <w:rsid w:val="002B76A3"/>
    <w:rsid w:val="002B7883"/>
    <w:rsid w:val="002B7F6C"/>
    <w:rsid w:val="002C050F"/>
    <w:rsid w:val="002C061F"/>
    <w:rsid w:val="002C06FA"/>
    <w:rsid w:val="002C092B"/>
    <w:rsid w:val="002C1A13"/>
    <w:rsid w:val="002C1D2A"/>
    <w:rsid w:val="002C1EA1"/>
    <w:rsid w:val="002C2074"/>
    <w:rsid w:val="002C2191"/>
    <w:rsid w:val="002C266D"/>
    <w:rsid w:val="002C26FA"/>
    <w:rsid w:val="002C298F"/>
    <w:rsid w:val="002C2F08"/>
    <w:rsid w:val="002C3698"/>
    <w:rsid w:val="002C3D20"/>
    <w:rsid w:val="002C403C"/>
    <w:rsid w:val="002C41BB"/>
    <w:rsid w:val="002C41E8"/>
    <w:rsid w:val="002C48C0"/>
    <w:rsid w:val="002C4A85"/>
    <w:rsid w:val="002C5781"/>
    <w:rsid w:val="002C61DE"/>
    <w:rsid w:val="002C6696"/>
    <w:rsid w:val="002C67B1"/>
    <w:rsid w:val="002C6A0D"/>
    <w:rsid w:val="002C791B"/>
    <w:rsid w:val="002D0165"/>
    <w:rsid w:val="002D0288"/>
    <w:rsid w:val="002D04F6"/>
    <w:rsid w:val="002D08E6"/>
    <w:rsid w:val="002D0AA9"/>
    <w:rsid w:val="002D0B9E"/>
    <w:rsid w:val="002D0D16"/>
    <w:rsid w:val="002D0E9E"/>
    <w:rsid w:val="002D0EDC"/>
    <w:rsid w:val="002D1034"/>
    <w:rsid w:val="002D17A6"/>
    <w:rsid w:val="002D1A5A"/>
    <w:rsid w:val="002D1C25"/>
    <w:rsid w:val="002D1DB4"/>
    <w:rsid w:val="002D2565"/>
    <w:rsid w:val="002D277D"/>
    <w:rsid w:val="002D2E61"/>
    <w:rsid w:val="002D314B"/>
    <w:rsid w:val="002D318B"/>
    <w:rsid w:val="002D33AA"/>
    <w:rsid w:val="002D352A"/>
    <w:rsid w:val="002D3A46"/>
    <w:rsid w:val="002D3BD0"/>
    <w:rsid w:val="002D3C41"/>
    <w:rsid w:val="002D3FE0"/>
    <w:rsid w:val="002D4649"/>
    <w:rsid w:val="002D4E4D"/>
    <w:rsid w:val="002D4F40"/>
    <w:rsid w:val="002D52E0"/>
    <w:rsid w:val="002D59B0"/>
    <w:rsid w:val="002D5FC8"/>
    <w:rsid w:val="002D615F"/>
    <w:rsid w:val="002D6744"/>
    <w:rsid w:val="002D73A4"/>
    <w:rsid w:val="002D73A8"/>
    <w:rsid w:val="002D7455"/>
    <w:rsid w:val="002D74CD"/>
    <w:rsid w:val="002D77B0"/>
    <w:rsid w:val="002D7A96"/>
    <w:rsid w:val="002D7B6A"/>
    <w:rsid w:val="002D7D5A"/>
    <w:rsid w:val="002D7E15"/>
    <w:rsid w:val="002E0C7D"/>
    <w:rsid w:val="002E130D"/>
    <w:rsid w:val="002E14B3"/>
    <w:rsid w:val="002E15E0"/>
    <w:rsid w:val="002E1928"/>
    <w:rsid w:val="002E19DE"/>
    <w:rsid w:val="002E1E97"/>
    <w:rsid w:val="002E2126"/>
    <w:rsid w:val="002E325B"/>
    <w:rsid w:val="002E351E"/>
    <w:rsid w:val="002E3545"/>
    <w:rsid w:val="002E369E"/>
    <w:rsid w:val="002E38CF"/>
    <w:rsid w:val="002E3994"/>
    <w:rsid w:val="002E3E59"/>
    <w:rsid w:val="002E4222"/>
    <w:rsid w:val="002E4691"/>
    <w:rsid w:val="002E4E25"/>
    <w:rsid w:val="002E5222"/>
    <w:rsid w:val="002E568C"/>
    <w:rsid w:val="002E5800"/>
    <w:rsid w:val="002E5BBE"/>
    <w:rsid w:val="002E5D74"/>
    <w:rsid w:val="002E6031"/>
    <w:rsid w:val="002E603B"/>
    <w:rsid w:val="002E639F"/>
    <w:rsid w:val="002E6571"/>
    <w:rsid w:val="002E66FE"/>
    <w:rsid w:val="002E681D"/>
    <w:rsid w:val="002E68AD"/>
    <w:rsid w:val="002E6996"/>
    <w:rsid w:val="002E6A70"/>
    <w:rsid w:val="002E6D37"/>
    <w:rsid w:val="002E70A1"/>
    <w:rsid w:val="002E7681"/>
    <w:rsid w:val="002F0408"/>
    <w:rsid w:val="002F08E9"/>
    <w:rsid w:val="002F0EAB"/>
    <w:rsid w:val="002F14BC"/>
    <w:rsid w:val="002F1BB9"/>
    <w:rsid w:val="002F1D41"/>
    <w:rsid w:val="002F1D51"/>
    <w:rsid w:val="002F29F5"/>
    <w:rsid w:val="002F2A72"/>
    <w:rsid w:val="002F2B8B"/>
    <w:rsid w:val="002F2F8F"/>
    <w:rsid w:val="002F3673"/>
    <w:rsid w:val="002F369F"/>
    <w:rsid w:val="002F37C9"/>
    <w:rsid w:val="002F3EE2"/>
    <w:rsid w:val="002F41FC"/>
    <w:rsid w:val="002F42B1"/>
    <w:rsid w:val="002F48F2"/>
    <w:rsid w:val="002F4FCF"/>
    <w:rsid w:val="002F51BA"/>
    <w:rsid w:val="002F52CF"/>
    <w:rsid w:val="002F56D5"/>
    <w:rsid w:val="002F57F2"/>
    <w:rsid w:val="002F5B23"/>
    <w:rsid w:val="002F5F0C"/>
    <w:rsid w:val="002F6233"/>
    <w:rsid w:val="002F648A"/>
    <w:rsid w:val="002F66ED"/>
    <w:rsid w:val="002F68AC"/>
    <w:rsid w:val="002F6BDB"/>
    <w:rsid w:val="002F7674"/>
    <w:rsid w:val="002F792F"/>
    <w:rsid w:val="002F79D4"/>
    <w:rsid w:val="00300BC9"/>
    <w:rsid w:val="00300C99"/>
    <w:rsid w:val="003015C2"/>
    <w:rsid w:val="003019F1"/>
    <w:rsid w:val="00301D49"/>
    <w:rsid w:val="003029A3"/>
    <w:rsid w:val="00302D33"/>
    <w:rsid w:val="0030323F"/>
    <w:rsid w:val="00303438"/>
    <w:rsid w:val="00303B35"/>
    <w:rsid w:val="00303BFE"/>
    <w:rsid w:val="00303CE6"/>
    <w:rsid w:val="00304337"/>
    <w:rsid w:val="0030437A"/>
    <w:rsid w:val="0030475F"/>
    <w:rsid w:val="00305058"/>
    <w:rsid w:val="003052D5"/>
    <w:rsid w:val="003054A1"/>
    <w:rsid w:val="003058A5"/>
    <w:rsid w:val="00305FA6"/>
    <w:rsid w:val="003063D9"/>
    <w:rsid w:val="003068FC"/>
    <w:rsid w:val="00306E35"/>
    <w:rsid w:val="003070D0"/>
    <w:rsid w:val="00307184"/>
    <w:rsid w:val="003072DF"/>
    <w:rsid w:val="00310610"/>
    <w:rsid w:val="003108DB"/>
    <w:rsid w:val="003109D8"/>
    <w:rsid w:val="00310B44"/>
    <w:rsid w:val="00311127"/>
    <w:rsid w:val="0031153D"/>
    <w:rsid w:val="00311D83"/>
    <w:rsid w:val="00311DC9"/>
    <w:rsid w:val="00311EEA"/>
    <w:rsid w:val="00312590"/>
    <w:rsid w:val="00312C9B"/>
    <w:rsid w:val="00312F11"/>
    <w:rsid w:val="003135FC"/>
    <w:rsid w:val="003138DE"/>
    <w:rsid w:val="00313A2A"/>
    <w:rsid w:val="00313A9D"/>
    <w:rsid w:val="003146FC"/>
    <w:rsid w:val="0031471E"/>
    <w:rsid w:val="0031536A"/>
    <w:rsid w:val="003153A5"/>
    <w:rsid w:val="0031566A"/>
    <w:rsid w:val="00315881"/>
    <w:rsid w:val="00316750"/>
    <w:rsid w:val="00316EFC"/>
    <w:rsid w:val="00316FED"/>
    <w:rsid w:val="0031720C"/>
    <w:rsid w:val="003178F6"/>
    <w:rsid w:val="00317CC7"/>
    <w:rsid w:val="00317E29"/>
    <w:rsid w:val="003200BE"/>
    <w:rsid w:val="003204FD"/>
    <w:rsid w:val="0032079E"/>
    <w:rsid w:val="00320843"/>
    <w:rsid w:val="00320B45"/>
    <w:rsid w:val="003211B1"/>
    <w:rsid w:val="00321BB1"/>
    <w:rsid w:val="00321D66"/>
    <w:rsid w:val="003221C6"/>
    <w:rsid w:val="00322D48"/>
    <w:rsid w:val="003233DB"/>
    <w:rsid w:val="00323730"/>
    <w:rsid w:val="00323ED6"/>
    <w:rsid w:val="003240AF"/>
    <w:rsid w:val="0032449A"/>
    <w:rsid w:val="00324681"/>
    <w:rsid w:val="00324718"/>
    <w:rsid w:val="003248DD"/>
    <w:rsid w:val="00324DDA"/>
    <w:rsid w:val="00325A34"/>
    <w:rsid w:val="00325A67"/>
    <w:rsid w:val="003261E5"/>
    <w:rsid w:val="00326644"/>
    <w:rsid w:val="0032681A"/>
    <w:rsid w:val="003269A4"/>
    <w:rsid w:val="00326D86"/>
    <w:rsid w:val="00326DAA"/>
    <w:rsid w:val="00326EAB"/>
    <w:rsid w:val="00327148"/>
    <w:rsid w:val="00327283"/>
    <w:rsid w:val="0032795A"/>
    <w:rsid w:val="00327FBD"/>
    <w:rsid w:val="003306BA"/>
    <w:rsid w:val="00331573"/>
    <w:rsid w:val="00331F97"/>
    <w:rsid w:val="0033262C"/>
    <w:rsid w:val="00332926"/>
    <w:rsid w:val="00333AFB"/>
    <w:rsid w:val="00333BFF"/>
    <w:rsid w:val="00334131"/>
    <w:rsid w:val="003345B5"/>
    <w:rsid w:val="003349B0"/>
    <w:rsid w:val="00334CBD"/>
    <w:rsid w:val="00334CD2"/>
    <w:rsid w:val="00334EC6"/>
    <w:rsid w:val="00335377"/>
    <w:rsid w:val="00335452"/>
    <w:rsid w:val="00335AA2"/>
    <w:rsid w:val="00335C0B"/>
    <w:rsid w:val="00335C78"/>
    <w:rsid w:val="00335DEE"/>
    <w:rsid w:val="003367C8"/>
    <w:rsid w:val="00337904"/>
    <w:rsid w:val="00337FF1"/>
    <w:rsid w:val="00337FF9"/>
    <w:rsid w:val="003401AE"/>
    <w:rsid w:val="003402E9"/>
    <w:rsid w:val="0034055C"/>
    <w:rsid w:val="003406C2"/>
    <w:rsid w:val="00340760"/>
    <w:rsid w:val="00340FBB"/>
    <w:rsid w:val="00341581"/>
    <w:rsid w:val="00341675"/>
    <w:rsid w:val="00341B79"/>
    <w:rsid w:val="00342361"/>
    <w:rsid w:val="003428B9"/>
    <w:rsid w:val="00342D7F"/>
    <w:rsid w:val="0034315D"/>
    <w:rsid w:val="003434DE"/>
    <w:rsid w:val="003438A7"/>
    <w:rsid w:val="00343975"/>
    <w:rsid w:val="0034435F"/>
    <w:rsid w:val="003443EC"/>
    <w:rsid w:val="00344BE4"/>
    <w:rsid w:val="00345181"/>
    <w:rsid w:val="00345276"/>
    <w:rsid w:val="0034540B"/>
    <w:rsid w:val="0034545E"/>
    <w:rsid w:val="0034549A"/>
    <w:rsid w:val="00345DFB"/>
    <w:rsid w:val="0034620D"/>
    <w:rsid w:val="0034633F"/>
    <w:rsid w:val="0034708C"/>
    <w:rsid w:val="00347672"/>
    <w:rsid w:val="0035028B"/>
    <w:rsid w:val="0035030D"/>
    <w:rsid w:val="003503B4"/>
    <w:rsid w:val="0035170E"/>
    <w:rsid w:val="00351753"/>
    <w:rsid w:val="00351D0A"/>
    <w:rsid w:val="00351F56"/>
    <w:rsid w:val="00352597"/>
    <w:rsid w:val="003525F0"/>
    <w:rsid w:val="003527A9"/>
    <w:rsid w:val="00353297"/>
    <w:rsid w:val="003538E7"/>
    <w:rsid w:val="00353AB5"/>
    <w:rsid w:val="00353C9F"/>
    <w:rsid w:val="00354099"/>
    <w:rsid w:val="003545DD"/>
    <w:rsid w:val="003548A2"/>
    <w:rsid w:val="00354AF5"/>
    <w:rsid w:val="00354E53"/>
    <w:rsid w:val="00355332"/>
    <w:rsid w:val="00355577"/>
    <w:rsid w:val="0035572B"/>
    <w:rsid w:val="00355E92"/>
    <w:rsid w:val="00356019"/>
    <w:rsid w:val="0035649E"/>
    <w:rsid w:val="0035652D"/>
    <w:rsid w:val="00356692"/>
    <w:rsid w:val="00356A36"/>
    <w:rsid w:val="00357B1A"/>
    <w:rsid w:val="0036063B"/>
    <w:rsid w:val="00360D66"/>
    <w:rsid w:val="00360E0C"/>
    <w:rsid w:val="00361A6E"/>
    <w:rsid w:val="00361B66"/>
    <w:rsid w:val="00361C34"/>
    <w:rsid w:val="00361F5F"/>
    <w:rsid w:val="00362235"/>
    <w:rsid w:val="003622CE"/>
    <w:rsid w:val="00362938"/>
    <w:rsid w:val="003629C8"/>
    <w:rsid w:val="00362A85"/>
    <w:rsid w:val="003634BE"/>
    <w:rsid w:val="0036382A"/>
    <w:rsid w:val="00363A0B"/>
    <w:rsid w:val="00363A0C"/>
    <w:rsid w:val="00363C9E"/>
    <w:rsid w:val="0036421B"/>
    <w:rsid w:val="00364341"/>
    <w:rsid w:val="003647DB"/>
    <w:rsid w:val="0036494E"/>
    <w:rsid w:val="003650FD"/>
    <w:rsid w:val="00365633"/>
    <w:rsid w:val="00366101"/>
    <w:rsid w:val="00366386"/>
    <w:rsid w:val="0036683E"/>
    <w:rsid w:val="0036693D"/>
    <w:rsid w:val="00366F4C"/>
    <w:rsid w:val="00367208"/>
    <w:rsid w:val="0036725C"/>
    <w:rsid w:val="0036726D"/>
    <w:rsid w:val="0036759A"/>
    <w:rsid w:val="003678D7"/>
    <w:rsid w:val="00367A44"/>
    <w:rsid w:val="00367F90"/>
    <w:rsid w:val="00370348"/>
    <w:rsid w:val="003704E2"/>
    <w:rsid w:val="00370900"/>
    <w:rsid w:val="00370C64"/>
    <w:rsid w:val="00370E06"/>
    <w:rsid w:val="00370F12"/>
    <w:rsid w:val="0037106F"/>
    <w:rsid w:val="00371DAA"/>
    <w:rsid w:val="00371E5C"/>
    <w:rsid w:val="003725C4"/>
    <w:rsid w:val="00372934"/>
    <w:rsid w:val="003735D3"/>
    <w:rsid w:val="003735D8"/>
    <w:rsid w:val="00373D0F"/>
    <w:rsid w:val="00373DE8"/>
    <w:rsid w:val="003742BF"/>
    <w:rsid w:val="003742C1"/>
    <w:rsid w:val="00374406"/>
    <w:rsid w:val="0037443E"/>
    <w:rsid w:val="0037445D"/>
    <w:rsid w:val="00374860"/>
    <w:rsid w:val="0037493E"/>
    <w:rsid w:val="00374DB8"/>
    <w:rsid w:val="003750AB"/>
    <w:rsid w:val="0037530D"/>
    <w:rsid w:val="003754DC"/>
    <w:rsid w:val="00375F8C"/>
    <w:rsid w:val="0037682F"/>
    <w:rsid w:val="00376A84"/>
    <w:rsid w:val="00376AF5"/>
    <w:rsid w:val="003777D4"/>
    <w:rsid w:val="003800BA"/>
    <w:rsid w:val="0038056A"/>
    <w:rsid w:val="00380618"/>
    <w:rsid w:val="00380B7B"/>
    <w:rsid w:val="00380E0B"/>
    <w:rsid w:val="00380EA1"/>
    <w:rsid w:val="003810DB"/>
    <w:rsid w:val="00381171"/>
    <w:rsid w:val="00381277"/>
    <w:rsid w:val="003816F2"/>
    <w:rsid w:val="0038171A"/>
    <w:rsid w:val="003818AA"/>
    <w:rsid w:val="00381A40"/>
    <w:rsid w:val="00381C92"/>
    <w:rsid w:val="00381CA0"/>
    <w:rsid w:val="003822DC"/>
    <w:rsid w:val="0038243A"/>
    <w:rsid w:val="00382C65"/>
    <w:rsid w:val="00383118"/>
    <w:rsid w:val="003831A5"/>
    <w:rsid w:val="00383236"/>
    <w:rsid w:val="003832A0"/>
    <w:rsid w:val="00383D7A"/>
    <w:rsid w:val="003841AB"/>
    <w:rsid w:val="003842D5"/>
    <w:rsid w:val="0038463F"/>
    <w:rsid w:val="0038489B"/>
    <w:rsid w:val="00384E8D"/>
    <w:rsid w:val="00385298"/>
    <w:rsid w:val="00385704"/>
    <w:rsid w:val="003857BE"/>
    <w:rsid w:val="003859F1"/>
    <w:rsid w:val="00385EDC"/>
    <w:rsid w:val="0038623A"/>
    <w:rsid w:val="00386400"/>
    <w:rsid w:val="00386A6E"/>
    <w:rsid w:val="00386B22"/>
    <w:rsid w:val="00386EF8"/>
    <w:rsid w:val="00387588"/>
    <w:rsid w:val="0038769F"/>
    <w:rsid w:val="00387A1E"/>
    <w:rsid w:val="00387B01"/>
    <w:rsid w:val="00387F6A"/>
    <w:rsid w:val="00387F7B"/>
    <w:rsid w:val="00390D02"/>
    <w:rsid w:val="00391526"/>
    <w:rsid w:val="003915BE"/>
    <w:rsid w:val="003915CC"/>
    <w:rsid w:val="003915F5"/>
    <w:rsid w:val="0039172E"/>
    <w:rsid w:val="00391750"/>
    <w:rsid w:val="003917E9"/>
    <w:rsid w:val="00391CA5"/>
    <w:rsid w:val="00391D55"/>
    <w:rsid w:val="0039235F"/>
    <w:rsid w:val="003925DC"/>
    <w:rsid w:val="003928E0"/>
    <w:rsid w:val="00392A37"/>
    <w:rsid w:val="00392E8F"/>
    <w:rsid w:val="00393552"/>
    <w:rsid w:val="0039356D"/>
    <w:rsid w:val="00393587"/>
    <w:rsid w:val="003938A7"/>
    <w:rsid w:val="00394166"/>
    <w:rsid w:val="003941AF"/>
    <w:rsid w:val="00394694"/>
    <w:rsid w:val="00394C7A"/>
    <w:rsid w:val="003954A5"/>
    <w:rsid w:val="00395869"/>
    <w:rsid w:val="00395E47"/>
    <w:rsid w:val="0039603C"/>
    <w:rsid w:val="00396475"/>
    <w:rsid w:val="003968B9"/>
    <w:rsid w:val="003969B2"/>
    <w:rsid w:val="0039702A"/>
    <w:rsid w:val="0039706D"/>
    <w:rsid w:val="0039784D"/>
    <w:rsid w:val="00397B95"/>
    <w:rsid w:val="003A04C2"/>
    <w:rsid w:val="003A072D"/>
    <w:rsid w:val="003A2150"/>
    <w:rsid w:val="003A2285"/>
    <w:rsid w:val="003A24DF"/>
    <w:rsid w:val="003A2991"/>
    <w:rsid w:val="003A3604"/>
    <w:rsid w:val="003A3E9C"/>
    <w:rsid w:val="003A42FE"/>
    <w:rsid w:val="003A43C7"/>
    <w:rsid w:val="003A4C66"/>
    <w:rsid w:val="003A518F"/>
    <w:rsid w:val="003A5408"/>
    <w:rsid w:val="003A5C1F"/>
    <w:rsid w:val="003A5EB8"/>
    <w:rsid w:val="003A6167"/>
    <w:rsid w:val="003A6284"/>
    <w:rsid w:val="003A6534"/>
    <w:rsid w:val="003A65C3"/>
    <w:rsid w:val="003A6CD4"/>
    <w:rsid w:val="003A71F8"/>
    <w:rsid w:val="003A7695"/>
    <w:rsid w:val="003A7CB1"/>
    <w:rsid w:val="003A7D61"/>
    <w:rsid w:val="003B0396"/>
    <w:rsid w:val="003B13A9"/>
    <w:rsid w:val="003B1B79"/>
    <w:rsid w:val="003B25B4"/>
    <w:rsid w:val="003B307E"/>
    <w:rsid w:val="003B3143"/>
    <w:rsid w:val="003B34F1"/>
    <w:rsid w:val="003B3B13"/>
    <w:rsid w:val="003B3CF4"/>
    <w:rsid w:val="003B48F8"/>
    <w:rsid w:val="003B4FB5"/>
    <w:rsid w:val="003B5288"/>
    <w:rsid w:val="003B5363"/>
    <w:rsid w:val="003B580C"/>
    <w:rsid w:val="003B5A36"/>
    <w:rsid w:val="003B5E54"/>
    <w:rsid w:val="003B5F4B"/>
    <w:rsid w:val="003B6221"/>
    <w:rsid w:val="003B6681"/>
    <w:rsid w:val="003B6A7C"/>
    <w:rsid w:val="003B6A81"/>
    <w:rsid w:val="003B6B33"/>
    <w:rsid w:val="003B6FCD"/>
    <w:rsid w:val="003B70B4"/>
    <w:rsid w:val="003B77C8"/>
    <w:rsid w:val="003C07A1"/>
    <w:rsid w:val="003C0A2A"/>
    <w:rsid w:val="003C0E88"/>
    <w:rsid w:val="003C1E00"/>
    <w:rsid w:val="003C2242"/>
    <w:rsid w:val="003C293C"/>
    <w:rsid w:val="003C2D1A"/>
    <w:rsid w:val="003C2EF5"/>
    <w:rsid w:val="003C313F"/>
    <w:rsid w:val="003C31BD"/>
    <w:rsid w:val="003C346E"/>
    <w:rsid w:val="003C3663"/>
    <w:rsid w:val="003C3E6F"/>
    <w:rsid w:val="003C41B7"/>
    <w:rsid w:val="003C42F2"/>
    <w:rsid w:val="003C45B9"/>
    <w:rsid w:val="003C5283"/>
    <w:rsid w:val="003C593C"/>
    <w:rsid w:val="003C66DF"/>
    <w:rsid w:val="003C74AF"/>
    <w:rsid w:val="003C74B1"/>
    <w:rsid w:val="003C7642"/>
    <w:rsid w:val="003C7D9E"/>
    <w:rsid w:val="003C7EB5"/>
    <w:rsid w:val="003C7F06"/>
    <w:rsid w:val="003C7F9D"/>
    <w:rsid w:val="003D0B82"/>
    <w:rsid w:val="003D0C75"/>
    <w:rsid w:val="003D0F08"/>
    <w:rsid w:val="003D10FB"/>
    <w:rsid w:val="003D127D"/>
    <w:rsid w:val="003D1336"/>
    <w:rsid w:val="003D1373"/>
    <w:rsid w:val="003D14A7"/>
    <w:rsid w:val="003D1BF2"/>
    <w:rsid w:val="003D1C83"/>
    <w:rsid w:val="003D1E06"/>
    <w:rsid w:val="003D2305"/>
    <w:rsid w:val="003D293F"/>
    <w:rsid w:val="003D2A2B"/>
    <w:rsid w:val="003D2FA4"/>
    <w:rsid w:val="003D3087"/>
    <w:rsid w:val="003D3A1D"/>
    <w:rsid w:val="003D4252"/>
    <w:rsid w:val="003D4381"/>
    <w:rsid w:val="003D4AD1"/>
    <w:rsid w:val="003D4DEA"/>
    <w:rsid w:val="003D525F"/>
    <w:rsid w:val="003D5293"/>
    <w:rsid w:val="003D531C"/>
    <w:rsid w:val="003D579D"/>
    <w:rsid w:val="003D5B0E"/>
    <w:rsid w:val="003D6085"/>
    <w:rsid w:val="003D6680"/>
    <w:rsid w:val="003D66E9"/>
    <w:rsid w:val="003D6A0F"/>
    <w:rsid w:val="003D6A35"/>
    <w:rsid w:val="003D6C11"/>
    <w:rsid w:val="003D7226"/>
    <w:rsid w:val="003D763C"/>
    <w:rsid w:val="003D7AEA"/>
    <w:rsid w:val="003E03C8"/>
    <w:rsid w:val="003E0DC6"/>
    <w:rsid w:val="003E1CB5"/>
    <w:rsid w:val="003E210F"/>
    <w:rsid w:val="003E2468"/>
    <w:rsid w:val="003E2982"/>
    <w:rsid w:val="003E2BD5"/>
    <w:rsid w:val="003E2EA8"/>
    <w:rsid w:val="003E2FB6"/>
    <w:rsid w:val="003E4017"/>
    <w:rsid w:val="003E4047"/>
    <w:rsid w:val="003E4274"/>
    <w:rsid w:val="003E4756"/>
    <w:rsid w:val="003E539C"/>
    <w:rsid w:val="003E5539"/>
    <w:rsid w:val="003E5A0E"/>
    <w:rsid w:val="003E60B2"/>
    <w:rsid w:val="003E682F"/>
    <w:rsid w:val="003E6A2E"/>
    <w:rsid w:val="003E6C70"/>
    <w:rsid w:val="003E6E7B"/>
    <w:rsid w:val="003E6F99"/>
    <w:rsid w:val="003E7006"/>
    <w:rsid w:val="003E7702"/>
    <w:rsid w:val="003E7966"/>
    <w:rsid w:val="003E7D71"/>
    <w:rsid w:val="003E7F97"/>
    <w:rsid w:val="003F0328"/>
    <w:rsid w:val="003F0BB2"/>
    <w:rsid w:val="003F0CE4"/>
    <w:rsid w:val="003F133F"/>
    <w:rsid w:val="003F13CD"/>
    <w:rsid w:val="003F14A2"/>
    <w:rsid w:val="003F1673"/>
    <w:rsid w:val="003F1776"/>
    <w:rsid w:val="003F1A0E"/>
    <w:rsid w:val="003F1E99"/>
    <w:rsid w:val="003F2789"/>
    <w:rsid w:val="003F2D44"/>
    <w:rsid w:val="003F2E1B"/>
    <w:rsid w:val="003F310A"/>
    <w:rsid w:val="003F3348"/>
    <w:rsid w:val="003F3A56"/>
    <w:rsid w:val="003F3AD3"/>
    <w:rsid w:val="003F3B82"/>
    <w:rsid w:val="003F3C46"/>
    <w:rsid w:val="003F4037"/>
    <w:rsid w:val="003F431E"/>
    <w:rsid w:val="003F4810"/>
    <w:rsid w:val="003F4CBB"/>
    <w:rsid w:val="003F55A1"/>
    <w:rsid w:val="003F5A5E"/>
    <w:rsid w:val="003F61FF"/>
    <w:rsid w:val="003F646B"/>
    <w:rsid w:val="003F686D"/>
    <w:rsid w:val="003F766E"/>
    <w:rsid w:val="003F7819"/>
    <w:rsid w:val="003F79C5"/>
    <w:rsid w:val="00400039"/>
    <w:rsid w:val="004000D3"/>
    <w:rsid w:val="004001FF"/>
    <w:rsid w:val="00400299"/>
    <w:rsid w:val="004002D1"/>
    <w:rsid w:val="00400356"/>
    <w:rsid w:val="00400573"/>
    <w:rsid w:val="00400687"/>
    <w:rsid w:val="0040090F"/>
    <w:rsid w:val="00400978"/>
    <w:rsid w:val="00400DB6"/>
    <w:rsid w:val="0040110D"/>
    <w:rsid w:val="004016D6"/>
    <w:rsid w:val="00401B03"/>
    <w:rsid w:val="00401EF3"/>
    <w:rsid w:val="00401FA3"/>
    <w:rsid w:val="0040230D"/>
    <w:rsid w:val="004023EB"/>
    <w:rsid w:val="004028A7"/>
    <w:rsid w:val="004036F8"/>
    <w:rsid w:val="00403885"/>
    <w:rsid w:val="00403AD2"/>
    <w:rsid w:val="00404107"/>
    <w:rsid w:val="004041BA"/>
    <w:rsid w:val="004045C2"/>
    <w:rsid w:val="00404615"/>
    <w:rsid w:val="004048C6"/>
    <w:rsid w:val="00405400"/>
    <w:rsid w:val="00405A81"/>
    <w:rsid w:val="00405B8C"/>
    <w:rsid w:val="00406253"/>
    <w:rsid w:val="00406260"/>
    <w:rsid w:val="004062DE"/>
    <w:rsid w:val="00406A98"/>
    <w:rsid w:val="0040702A"/>
    <w:rsid w:val="004070EA"/>
    <w:rsid w:val="004071C7"/>
    <w:rsid w:val="004072EE"/>
    <w:rsid w:val="0040743C"/>
    <w:rsid w:val="00410081"/>
    <w:rsid w:val="0041033B"/>
    <w:rsid w:val="00410862"/>
    <w:rsid w:val="00410AAC"/>
    <w:rsid w:val="00410C46"/>
    <w:rsid w:val="004116B1"/>
    <w:rsid w:val="00411F40"/>
    <w:rsid w:val="00412529"/>
    <w:rsid w:val="004126D1"/>
    <w:rsid w:val="004129C6"/>
    <w:rsid w:val="00412BF0"/>
    <w:rsid w:val="00413028"/>
    <w:rsid w:val="00413079"/>
    <w:rsid w:val="004130CF"/>
    <w:rsid w:val="00413478"/>
    <w:rsid w:val="004135C0"/>
    <w:rsid w:val="0041395F"/>
    <w:rsid w:val="00413B93"/>
    <w:rsid w:val="00413E3B"/>
    <w:rsid w:val="00414308"/>
    <w:rsid w:val="0041464D"/>
    <w:rsid w:val="004148B3"/>
    <w:rsid w:val="00414D10"/>
    <w:rsid w:val="004150C6"/>
    <w:rsid w:val="004150D1"/>
    <w:rsid w:val="00415117"/>
    <w:rsid w:val="00415119"/>
    <w:rsid w:val="00415281"/>
    <w:rsid w:val="00415758"/>
    <w:rsid w:val="00415E04"/>
    <w:rsid w:val="004162F6"/>
    <w:rsid w:val="00416B19"/>
    <w:rsid w:val="00416BAF"/>
    <w:rsid w:val="00417520"/>
    <w:rsid w:val="004175B7"/>
    <w:rsid w:val="00417A39"/>
    <w:rsid w:val="00417AD8"/>
    <w:rsid w:val="00420DD1"/>
    <w:rsid w:val="004212A7"/>
    <w:rsid w:val="00421319"/>
    <w:rsid w:val="00421866"/>
    <w:rsid w:val="00421DA8"/>
    <w:rsid w:val="004222BF"/>
    <w:rsid w:val="00422967"/>
    <w:rsid w:val="00422FFD"/>
    <w:rsid w:val="00423615"/>
    <w:rsid w:val="0042374F"/>
    <w:rsid w:val="0042390C"/>
    <w:rsid w:val="00423BA2"/>
    <w:rsid w:val="00423CC2"/>
    <w:rsid w:val="004240A8"/>
    <w:rsid w:val="00424236"/>
    <w:rsid w:val="00424566"/>
    <w:rsid w:val="004246A9"/>
    <w:rsid w:val="00424DAC"/>
    <w:rsid w:val="00425BB4"/>
    <w:rsid w:val="00425FB2"/>
    <w:rsid w:val="0042624D"/>
    <w:rsid w:val="004269F8"/>
    <w:rsid w:val="00426E54"/>
    <w:rsid w:val="004277CC"/>
    <w:rsid w:val="004279AC"/>
    <w:rsid w:val="004279AD"/>
    <w:rsid w:val="00427D39"/>
    <w:rsid w:val="00427F18"/>
    <w:rsid w:val="004301F2"/>
    <w:rsid w:val="00430258"/>
    <w:rsid w:val="00430681"/>
    <w:rsid w:val="004309C5"/>
    <w:rsid w:val="00430DEB"/>
    <w:rsid w:val="00431333"/>
    <w:rsid w:val="00431391"/>
    <w:rsid w:val="004313CE"/>
    <w:rsid w:val="004317A5"/>
    <w:rsid w:val="004318F3"/>
    <w:rsid w:val="004327AC"/>
    <w:rsid w:val="004329BE"/>
    <w:rsid w:val="00432C08"/>
    <w:rsid w:val="0043325E"/>
    <w:rsid w:val="00433C4B"/>
    <w:rsid w:val="004344C9"/>
    <w:rsid w:val="0043556D"/>
    <w:rsid w:val="00435900"/>
    <w:rsid w:val="00435A55"/>
    <w:rsid w:val="00435C51"/>
    <w:rsid w:val="00436049"/>
    <w:rsid w:val="004368CF"/>
    <w:rsid w:val="00436941"/>
    <w:rsid w:val="00437401"/>
    <w:rsid w:val="00440159"/>
    <w:rsid w:val="00440624"/>
    <w:rsid w:val="00440AA9"/>
    <w:rsid w:val="00440D02"/>
    <w:rsid w:val="00440FA3"/>
    <w:rsid w:val="00441043"/>
    <w:rsid w:val="004412E3"/>
    <w:rsid w:val="00441DD6"/>
    <w:rsid w:val="0044209E"/>
    <w:rsid w:val="00442DBF"/>
    <w:rsid w:val="00443031"/>
    <w:rsid w:val="00443280"/>
    <w:rsid w:val="0044355D"/>
    <w:rsid w:val="00443FDE"/>
    <w:rsid w:val="00444E94"/>
    <w:rsid w:val="00444FB6"/>
    <w:rsid w:val="004453E6"/>
    <w:rsid w:val="00445460"/>
    <w:rsid w:val="00445517"/>
    <w:rsid w:val="0044617E"/>
    <w:rsid w:val="0044683B"/>
    <w:rsid w:val="00446DEA"/>
    <w:rsid w:val="0044719F"/>
    <w:rsid w:val="0044735D"/>
    <w:rsid w:val="004478AD"/>
    <w:rsid w:val="00447F7C"/>
    <w:rsid w:val="00450059"/>
    <w:rsid w:val="004500EA"/>
    <w:rsid w:val="004503DD"/>
    <w:rsid w:val="004507DD"/>
    <w:rsid w:val="00450F1C"/>
    <w:rsid w:val="00451126"/>
    <w:rsid w:val="00451716"/>
    <w:rsid w:val="0045181E"/>
    <w:rsid w:val="00451D7C"/>
    <w:rsid w:val="00451E55"/>
    <w:rsid w:val="00452177"/>
    <w:rsid w:val="004525D4"/>
    <w:rsid w:val="00452A78"/>
    <w:rsid w:val="00452E63"/>
    <w:rsid w:val="00452E8D"/>
    <w:rsid w:val="00452EB0"/>
    <w:rsid w:val="004532A3"/>
    <w:rsid w:val="00453D8D"/>
    <w:rsid w:val="00454095"/>
    <w:rsid w:val="0045426F"/>
    <w:rsid w:val="00454A52"/>
    <w:rsid w:val="00454D4E"/>
    <w:rsid w:val="00454F26"/>
    <w:rsid w:val="004551F7"/>
    <w:rsid w:val="00455DF0"/>
    <w:rsid w:val="00456D14"/>
    <w:rsid w:val="0045789D"/>
    <w:rsid w:val="00457BD2"/>
    <w:rsid w:val="004609A7"/>
    <w:rsid w:val="00460D60"/>
    <w:rsid w:val="00460E55"/>
    <w:rsid w:val="0046179B"/>
    <w:rsid w:val="00461B05"/>
    <w:rsid w:val="00461BD5"/>
    <w:rsid w:val="00461D25"/>
    <w:rsid w:val="00461E32"/>
    <w:rsid w:val="004623F8"/>
    <w:rsid w:val="004623F9"/>
    <w:rsid w:val="00462504"/>
    <w:rsid w:val="0046332A"/>
    <w:rsid w:val="00463754"/>
    <w:rsid w:val="004646FA"/>
    <w:rsid w:val="004647DF"/>
    <w:rsid w:val="00465680"/>
    <w:rsid w:val="00465717"/>
    <w:rsid w:val="00465814"/>
    <w:rsid w:val="00465F6A"/>
    <w:rsid w:val="00466003"/>
    <w:rsid w:val="004663FC"/>
    <w:rsid w:val="00466A38"/>
    <w:rsid w:val="00466A99"/>
    <w:rsid w:val="00466B13"/>
    <w:rsid w:val="00466B7F"/>
    <w:rsid w:val="00466D5F"/>
    <w:rsid w:val="0046713A"/>
    <w:rsid w:val="004679B8"/>
    <w:rsid w:val="00467F50"/>
    <w:rsid w:val="0047002D"/>
    <w:rsid w:val="004704C1"/>
    <w:rsid w:val="00470560"/>
    <w:rsid w:val="00470DD3"/>
    <w:rsid w:val="00471222"/>
    <w:rsid w:val="00472175"/>
    <w:rsid w:val="004724C1"/>
    <w:rsid w:val="00472585"/>
    <w:rsid w:val="0047274E"/>
    <w:rsid w:val="00472BB3"/>
    <w:rsid w:val="00473FC8"/>
    <w:rsid w:val="004747D6"/>
    <w:rsid w:val="00474ACC"/>
    <w:rsid w:val="00474DA8"/>
    <w:rsid w:val="0047508E"/>
    <w:rsid w:val="004752BB"/>
    <w:rsid w:val="00475946"/>
    <w:rsid w:val="004759B4"/>
    <w:rsid w:val="00475A8A"/>
    <w:rsid w:val="00475B0C"/>
    <w:rsid w:val="00475DB1"/>
    <w:rsid w:val="00475F13"/>
    <w:rsid w:val="0047620B"/>
    <w:rsid w:val="004765CD"/>
    <w:rsid w:val="00476622"/>
    <w:rsid w:val="0047673E"/>
    <w:rsid w:val="00476F01"/>
    <w:rsid w:val="00476F6D"/>
    <w:rsid w:val="0047703D"/>
    <w:rsid w:val="004775E0"/>
    <w:rsid w:val="00477968"/>
    <w:rsid w:val="00477E84"/>
    <w:rsid w:val="004800B5"/>
    <w:rsid w:val="00480503"/>
    <w:rsid w:val="00480DD0"/>
    <w:rsid w:val="00480DD7"/>
    <w:rsid w:val="00480F03"/>
    <w:rsid w:val="00481099"/>
    <w:rsid w:val="00481289"/>
    <w:rsid w:val="00481413"/>
    <w:rsid w:val="00481F91"/>
    <w:rsid w:val="00482AAE"/>
    <w:rsid w:val="00482B2E"/>
    <w:rsid w:val="00482E07"/>
    <w:rsid w:val="00482E8E"/>
    <w:rsid w:val="00482EAF"/>
    <w:rsid w:val="00483412"/>
    <w:rsid w:val="0048381A"/>
    <w:rsid w:val="00483CEC"/>
    <w:rsid w:val="004843B8"/>
    <w:rsid w:val="00484968"/>
    <w:rsid w:val="004849A3"/>
    <w:rsid w:val="00484D34"/>
    <w:rsid w:val="00484DE1"/>
    <w:rsid w:val="004850B7"/>
    <w:rsid w:val="0048528E"/>
    <w:rsid w:val="00485531"/>
    <w:rsid w:val="0048587D"/>
    <w:rsid w:val="00485B5F"/>
    <w:rsid w:val="00485EBA"/>
    <w:rsid w:val="004861EE"/>
    <w:rsid w:val="00486230"/>
    <w:rsid w:val="00486448"/>
    <w:rsid w:val="00486926"/>
    <w:rsid w:val="004869F8"/>
    <w:rsid w:val="00486BC2"/>
    <w:rsid w:val="0048712B"/>
    <w:rsid w:val="004877EB"/>
    <w:rsid w:val="00487D16"/>
    <w:rsid w:val="00487E58"/>
    <w:rsid w:val="004901DD"/>
    <w:rsid w:val="004905EF"/>
    <w:rsid w:val="00490A21"/>
    <w:rsid w:val="00490AA9"/>
    <w:rsid w:val="00490DFB"/>
    <w:rsid w:val="00491044"/>
    <w:rsid w:val="0049104A"/>
    <w:rsid w:val="004923F2"/>
    <w:rsid w:val="00492465"/>
    <w:rsid w:val="00492727"/>
    <w:rsid w:val="00492892"/>
    <w:rsid w:val="004928DF"/>
    <w:rsid w:val="00492DD1"/>
    <w:rsid w:val="00492EB7"/>
    <w:rsid w:val="00493316"/>
    <w:rsid w:val="00493495"/>
    <w:rsid w:val="00493950"/>
    <w:rsid w:val="004947A0"/>
    <w:rsid w:val="004947AD"/>
    <w:rsid w:val="00494A6D"/>
    <w:rsid w:val="00494E57"/>
    <w:rsid w:val="00495FB5"/>
    <w:rsid w:val="0049625E"/>
    <w:rsid w:val="0049636A"/>
    <w:rsid w:val="00496EF0"/>
    <w:rsid w:val="004972A2"/>
    <w:rsid w:val="004A000F"/>
    <w:rsid w:val="004A01C6"/>
    <w:rsid w:val="004A0250"/>
    <w:rsid w:val="004A0452"/>
    <w:rsid w:val="004A0A92"/>
    <w:rsid w:val="004A0CF4"/>
    <w:rsid w:val="004A0ED0"/>
    <w:rsid w:val="004A0F03"/>
    <w:rsid w:val="004A10E4"/>
    <w:rsid w:val="004A1109"/>
    <w:rsid w:val="004A1A40"/>
    <w:rsid w:val="004A2CE0"/>
    <w:rsid w:val="004A2F8A"/>
    <w:rsid w:val="004A3069"/>
    <w:rsid w:val="004A38CC"/>
    <w:rsid w:val="004A4092"/>
    <w:rsid w:val="004A40F5"/>
    <w:rsid w:val="004A4847"/>
    <w:rsid w:val="004A492A"/>
    <w:rsid w:val="004A5074"/>
    <w:rsid w:val="004A59C6"/>
    <w:rsid w:val="004A61AF"/>
    <w:rsid w:val="004A623F"/>
    <w:rsid w:val="004A68B7"/>
    <w:rsid w:val="004A6EC2"/>
    <w:rsid w:val="004A7123"/>
    <w:rsid w:val="004A7166"/>
    <w:rsid w:val="004A74F4"/>
    <w:rsid w:val="004A7858"/>
    <w:rsid w:val="004B0030"/>
    <w:rsid w:val="004B0189"/>
    <w:rsid w:val="004B0217"/>
    <w:rsid w:val="004B04B9"/>
    <w:rsid w:val="004B04DC"/>
    <w:rsid w:val="004B06FE"/>
    <w:rsid w:val="004B0880"/>
    <w:rsid w:val="004B08F3"/>
    <w:rsid w:val="004B0D30"/>
    <w:rsid w:val="004B0D48"/>
    <w:rsid w:val="004B1001"/>
    <w:rsid w:val="004B17A1"/>
    <w:rsid w:val="004B1ECC"/>
    <w:rsid w:val="004B22BE"/>
    <w:rsid w:val="004B252F"/>
    <w:rsid w:val="004B2704"/>
    <w:rsid w:val="004B305E"/>
    <w:rsid w:val="004B3D38"/>
    <w:rsid w:val="004B4834"/>
    <w:rsid w:val="004B4EBB"/>
    <w:rsid w:val="004B5861"/>
    <w:rsid w:val="004B5D0B"/>
    <w:rsid w:val="004B6192"/>
    <w:rsid w:val="004B6B41"/>
    <w:rsid w:val="004B6C0D"/>
    <w:rsid w:val="004B7AEB"/>
    <w:rsid w:val="004C00F0"/>
    <w:rsid w:val="004C06B2"/>
    <w:rsid w:val="004C08F9"/>
    <w:rsid w:val="004C09E0"/>
    <w:rsid w:val="004C0A69"/>
    <w:rsid w:val="004C0B05"/>
    <w:rsid w:val="004C0B22"/>
    <w:rsid w:val="004C0F1D"/>
    <w:rsid w:val="004C1D8D"/>
    <w:rsid w:val="004C204A"/>
    <w:rsid w:val="004C210B"/>
    <w:rsid w:val="004C22FE"/>
    <w:rsid w:val="004C2517"/>
    <w:rsid w:val="004C2519"/>
    <w:rsid w:val="004C2BA4"/>
    <w:rsid w:val="004C2CEF"/>
    <w:rsid w:val="004C3124"/>
    <w:rsid w:val="004C34A6"/>
    <w:rsid w:val="004C3BCB"/>
    <w:rsid w:val="004C4021"/>
    <w:rsid w:val="004C4174"/>
    <w:rsid w:val="004C41F7"/>
    <w:rsid w:val="004C420F"/>
    <w:rsid w:val="004C432A"/>
    <w:rsid w:val="004C49BA"/>
    <w:rsid w:val="004C50CE"/>
    <w:rsid w:val="004C529E"/>
    <w:rsid w:val="004C5533"/>
    <w:rsid w:val="004C57B2"/>
    <w:rsid w:val="004C58AC"/>
    <w:rsid w:val="004C58E3"/>
    <w:rsid w:val="004C5DEE"/>
    <w:rsid w:val="004C64B0"/>
    <w:rsid w:val="004C67EA"/>
    <w:rsid w:val="004C6A3B"/>
    <w:rsid w:val="004C7088"/>
    <w:rsid w:val="004C70C0"/>
    <w:rsid w:val="004C71BF"/>
    <w:rsid w:val="004C7237"/>
    <w:rsid w:val="004C7318"/>
    <w:rsid w:val="004C7DF2"/>
    <w:rsid w:val="004D0487"/>
    <w:rsid w:val="004D07CA"/>
    <w:rsid w:val="004D17EA"/>
    <w:rsid w:val="004D1E0E"/>
    <w:rsid w:val="004D1F45"/>
    <w:rsid w:val="004D240B"/>
    <w:rsid w:val="004D2511"/>
    <w:rsid w:val="004D26C2"/>
    <w:rsid w:val="004D2A1E"/>
    <w:rsid w:val="004D2CED"/>
    <w:rsid w:val="004D2DAE"/>
    <w:rsid w:val="004D3149"/>
    <w:rsid w:val="004D3179"/>
    <w:rsid w:val="004D396F"/>
    <w:rsid w:val="004D4C93"/>
    <w:rsid w:val="004D5699"/>
    <w:rsid w:val="004D59FE"/>
    <w:rsid w:val="004D5E40"/>
    <w:rsid w:val="004D60B3"/>
    <w:rsid w:val="004D689F"/>
    <w:rsid w:val="004D6A3A"/>
    <w:rsid w:val="004D6B3E"/>
    <w:rsid w:val="004D6E83"/>
    <w:rsid w:val="004D75CC"/>
    <w:rsid w:val="004D7BF4"/>
    <w:rsid w:val="004D7C98"/>
    <w:rsid w:val="004E06D5"/>
    <w:rsid w:val="004E1378"/>
    <w:rsid w:val="004E180B"/>
    <w:rsid w:val="004E1968"/>
    <w:rsid w:val="004E1B68"/>
    <w:rsid w:val="004E1D02"/>
    <w:rsid w:val="004E1FA9"/>
    <w:rsid w:val="004E292D"/>
    <w:rsid w:val="004E294A"/>
    <w:rsid w:val="004E2975"/>
    <w:rsid w:val="004E2C7C"/>
    <w:rsid w:val="004E3478"/>
    <w:rsid w:val="004E37E4"/>
    <w:rsid w:val="004E38C2"/>
    <w:rsid w:val="004E3BC6"/>
    <w:rsid w:val="004E3EE4"/>
    <w:rsid w:val="004E4052"/>
    <w:rsid w:val="004E406D"/>
    <w:rsid w:val="004E40FA"/>
    <w:rsid w:val="004E4649"/>
    <w:rsid w:val="004E4CBF"/>
    <w:rsid w:val="004E4D1A"/>
    <w:rsid w:val="004E4EE9"/>
    <w:rsid w:val="004E5019"/>
    <w:rsid w:val="004E5367"/>
    <w:rsid w:val="004E536D"/>
    <w:rsid w:val="004E5934"/>
    <w:rsid w:val="004E598E"/>
    <w:rsid w:val="004E5CFF"/>
    <w:rsid w:val="004E5F8D"/>
    <w:rsid w:val="004E609E"/>
    <w:rsid w:val="004E62D9"/>
    <w:rsid w:val="004E653F"/>
    <w:rsid w:val="004E6F44"/>
    <w:rsid w:val="004E6FD2"/>
    <w:rsid w:val="004E74DA"/>
    <w:rsid w:val="004F034D"/>
    <w:rsid w:val="004F090B"/>
    <w:rsid w:val="004F0E98"/>
    <w:rsid w:val="004F0FB5"/>
    <w:rsid w:val="004F108C"/>
    <w:rsid w:val="004F12AC"/>
    <w:rsid w:val="004F14EB"/>
    <w:rsid w:val="004F1937"/>
    <w:rsid w:val="004F26B4"/>
    <w:rsid w:val="004F2BDB"/>
    <w:rsid w:val="004F2D38"/>
    <w:rsid w:val="004F33A7"/>
    <w:rsid w:val="004F385C"/>
    <w:rsid w:val="004F3BAC"/>
    <w:rsid w:val="004F3C43"/>
    <w:rsid w:val="004F432A"/>
    <w:rsid w:val="004F4F14"/>
    <w:rsid w:val="004F4F33"/>
    <w:rsid w:val="004F52F8"/>
    <w:rsid w:val="004F5385"/>
    <w:rsid w:val="004F5644"/>
    <w:rsid w:val="004F6119"/>
    <w:rsid w:val="004F6448"/>
    <w:rsid w:val="004F770A"/>
    <w:rsid w:val="005004F7"/>
    <w:rsid w:val="00500DDF"/>
    <w:rsid w:val="00501464"/>
    <w:rsid w:val="005019FD"/>
    <w:rsid w:val="00501AA9"/>
    <w:rsid w:val="00501DD7"/>
    <w:rsid w:val="005025EF"/>
    <w:rsid w:val="005026A4"/>
    <w:rsid w:val="005027FF"/>
    <w:rsid w:val="00502C6B"/>
    <w:rsid w:val="005031B7"/>
    <w:rsid w:val="00503425"/>
    <w:rsid w:val="0050347F"/>
    <w:rsid w:val="00503619"/>
    <w:rsid w:val="00504039"/>
    <w:rsid w:val="005040A7"/>
    <w:rsid w:val="00504674"/>
    <w:rsid w:val="0050501E"/>
    <w:rsid w:val="00505629"/>
    <w:rsid w:val="00505673"/>
    <w:rsid w:val="00505B5C"/>
    <w:rsid w:val="00506521"/>
    <w:rsid w:val="00506A67"/>
    <w:rsid w:val="00506C00"/>
    <w:rsid w:val="00506E95"/>
    <w:rsid w:val="00506FEA"/>
    <w:rsid w:val="0050749C"/>
    <w:rsid w:val="00507650"/>
    <w:rsid w:val="00507AAA"/>
    <w:rsid w:val="00507BBF"/>
    <w:rsid w:val="00507D80"/>
    <w:rsid w:val="00507E67"/>
    <w:rsid w:val="00507EE5"/>
    <w:rsid w:val="005106E7"/>
    <w:rsid w:val="00510AEA"/>
    <w:rsid w:val="00510CBE"/>
    <w:rsid w:val="00510DCC"/>
    <w:rsid w:val="005110F4"/>
    <w:rsid w:val="005111DA"/>
    <w:rsid w:val="00511B7D"/>
    <w:rsid w:val="0051206A"/>
    <w:rsid w:val="0051209A"/>
    <w:rsid w:val="00512D1E"/>
    <w:rsid w:val="00513578"/>
    <w:rsid w:val="0051379F"/>
    <w:rsid w:val="005138B9"/>
    <w:rsid w:val="005139BB"/>
    <w:rsid w:val="00513B98"/>
    <w:rsid w:val="00513F6C"/>
    <w:rsid w:val="005142BA"/>
    <w:rsid w:val="005143D2"/>
    <w:rsid w:val="005144DC"/>
    <w:rsid w:val="00514CDD"/>
    <w:rsid w:val="00514E63"/>
    <w:rsid w:val="0051543F"/>
    <w:rsid w:val="00515A18"/>
    <w:rsid w:val="00515DFA"/>
    <w:rsid w:val="00516355"/>
    <w:rsid w:val="005167D4"/>
    <w:rsid w:val="005169A4"/>
    <w:rsid w:val="00516A38"/>
    <w:rsid w:val="00516E5D"/>
    <w:rsid w:val="00517170"/>
    <w:rsid w:val="00517A59"/>
    <w:rsid w:val="00517D82"/>
    <w:rsid w:val="00517F6C"/>
    <w:rsid w:val="0052033F"/>
    <w:rsid w:val="005203A4"/>
    <w:rsid w:val="005209D7"/>
    <w:rsid w:val="00520BDC"/>
    <w:rsid w:val="00520C0B"/>
    <w:rsid w:val="00520F3C"/>
    <w:rsid w:val="00520F46"/>
    <w:rsid w:val="00521240"/>
    <w:rsid w:val="0052160A"/>
    <w:rsid w:val="00522089"/>
    <w:rsid w:val="0052253B"/>
    <w:rsid w:val="0052305A"/>
    <w:rsid w:val="0052400C"/>
    <w:rsid w:val="005244ED"/>
    <w:rsid w:val="005245AC"/>
    <w:rsid w:val="0052486F"/>
    <w:rsid w:val="00524FBA"/>
    <w:rsid w:val="00525141"/>
    <w:rsid w:val="005258A0"/>
    <w:rsid w:val="00525B02"/>
    <w:rsid w:val="00525CAC"/>
    <w:rsid w:val="00525F0E"/>
    <w:rsid w:val="00526359"/>
    <w:rsid w:val="00526FDB"/>
    <w:rsid w:val="005276F0"/>
    <w:rsid w:val="00527907"/>
    <w:rsid w:val="00527C63"/>
    <w:rsid w:val="0053024D"/>
    <w:rsid w:val="0053037B"/>
    <w:rsid w:val="00530498"/>
    <w:rsid w:val="0053136C"/>
    <w:rsid w:val="00531BA9"/>
    <w:rsid w:val="005320F8"/>
    <w:rsid w:val="00532749"/>
    <w:rsid w:val="00532AA5"/>
    <w:rsid w:val="00532C6F"/>
    <w:rsid w:val="00532D3D"/>
    <w:rsid w:val="00532D6A"/>
    <w:rsid w:val="00533968"/>
    <w:rsid w:val="00533AFF"/>
    <w:rsid w:val="00533E6B"/>
    <w:rsid w:val="005341EC"/>
    <w:rsid w:val="00534C6E"/>
    <w:rsid w:val="005351D0"/>
    <w:rsid w:val="00535D15"/>
    <w:rsid w:val="00535E95"/>
    <w:rsid w:val="0053607F"/>
    <w:rsid w:val="00536187"/>
    <w:rsid w:val="00536431"/>
    <w:rsid w:val="0053684C"/>
    <w:rsid w:val="00536895"/>
    <w:rsid w:val="00536C8D"/>
    <w:rsid w:val="00537475"/>
    <w:rsid w:val="00537622"/>
    <w:rsid w:val="00537BA4"/>
    <w:rsid w:val="00537C2B"/>
    <w:rsid w:val="00537EC3"/>
    <w:rsid w:val="00537F58"/>
    <w:rsid w:val="00540963"/>
    <w:rsid w:val="00540FBC"/>
    <w:rsid w:val="0054142A"/>
    <w:rsid w:val="005416D8"/>
    <w:rsid w:val="00541A73"/>
    <w:rsid w:val="00542036"/>
    <w:rsid w:val="00542111"/>
    <w:rsid w:val="00542159"/>
    <w:rsid w:val="005423AD"/>
    <w:rsid w:val="00542720"/>
    <w:rsid w:val="0054306B"/>
    <w:rsid w:val="00543288"/>
    <w:rsid w:val="005435EE"/>
    <w:rsid w:val="00543881"/>
    <w:rsid w:val="00543D34"/>
    <w:rsid w:val="00543E1E"/>
    <w:rsid w:val="00543FDB"/>
    <w:rsid w:val="0054409E"/>
    <w:rsid w:val="0054436B"/>
    <w:rsid w:val="00545267"/>
    <w:rsid w:val="00545CEE"/>
    <w:rsid w:val="00545ED4"/>
    <w:rsid w:val="00545F95"/>
    <w:rsid w:val="0054788F"/>
    <w:rsid w:val="00550497"/>
    <w:rsid w:val="00550E1C"/>
    <w:rsid w:val="00551088"/>
    <w:rsid w:val="005516D7"/>
    <w:rsid w:val="00552015"/>
    <w:rsid w:val="005521E7"/>
    <w:rsid w:val="0055249A"/>
    <w:rsid w:val="005524F3"/>
    <w:rsid w:val="00552666"/>
    <w:rsid w:val="00552BB1"/>
    <w:rsid w:val="00552E66"/>
    <w:rsid w:val="00553A32"/>
    <w:rsid w:val="00553F62"/>
    <w:rsid w:val="00554657"/>
    <w:rsid w:val="0055491F"/>
    <w:rsid w:val="00554B24"/>
    <w:rsid w:val="0055501A"/>
    <w:rsid w:val="005553F1"/>
    <w:rsid w:val="00555969"/>
    <w:rsid w:val="0055598A"/>
    <w:rsid w:val="00555AAD"/>
    <w:rsid w:val="00556092"/>
    <w:rsid w:val="00556186"/>
    <w:rsid w:val="005567C7"/>
    <w:rsid w:val="0055694A"/>
    <w:rsid w:val="00556A7C"/>
    <w:rsid w:val="00556E14"/>
    <w:rsid w:val="005574E4"/>
    <w:rsid w:val="005578EF"/>
    <w:rsid w:val="00557ACB"/>
    <w:rsid w:val="00557D22"/>
    <w:rsid w:val="005600AC"/>
    <w:rsid w:val="00560110"/>
    <w:rsid w:val="005601B5"/>
    <w:rsid w:val="005603C7"/>
    <w:rsid w:val="0056088A"/>
    <w:rsid w:val="00560C49"/>
    <w:rsid w:val="00561586"/>
    <w:rsid w:val="00561AE2"/>
    <w:rsid w:val="00562167"/>
    <w:rsid w:val="0056218F"/>
    <w:rsid w:val="00562227"/>
    <w:rsid w:val="005623DA"/>
    <w:rsid w:val="005629F3"/>
    <w:rsid w:val="00562E65"/>
    <w:rsid w:val="00562EE4"/>
    <w:rsid w:val="005630BC"/>
    <w:rsid w:val="0056314E"/>
    <w:rsid w:val="00563CC3"/>
    <w:rsid w:val="00563E11"/>
    <w:rsid w:val="00563EEA"/>
    <w:rsid w:val="00563FCB"/>
    <w:rsid w:val="005643A8"/>
    <w:rsid w:val="00564427"/>
    <w:rsid w:val="0056480D"/>
    <w:rsid w:val="00564DCB"/>
    <w:rsid w:val="00565A54"/>
    <w:rsid w:val="00565C2E"/>
    <w:rsid w:val="00565C3B"/>
    <w:rsid w:val="005663DB"/>
    <w:rsid w:val="00566814"/>
    <w:rsid w:val="00566CBC"/>
    <w:rsid w:val="00566DC2"/>
    <w:rsid w:val="005672CA"/>
    <w:rsid w:val="00567711"/>
    <w:rsid w:val="00567CDC"/>
    <w:rsid w:val="00567F72"/>
    <w:rsid w:val="00570928"/>
    <w:rsid w:val="00570A0C"/>
    <w:rsid w:val="00570A95"/>
    <w:rsid w:val="0057152B"/>
    <w:rsid w:val="005716EA"/>
    <w:rsid w:val="00571B7F"/>
    <w:rsid w:val="00571BDE"/>
    <w:rsid w:val="00571D5F"/>
    <w:rsid w:val="00572113"/>
    <w:rsid w:val="005727B2"/>
    <w:rsid w:val="005727F8"/>
    <w:rsid w:val="00572A63"/>
    <w:rsid w:val="005732D0"/>
    <w:rsid w:val="00573467"/>
    <w:rsid w:val="00573586"/>
    <w:rsid w:val="00573851"/>
    <w:rsid w:val="00574181"/>
    <w:rsid w:val="0057449A"/>
    <w:rsid w:val="0057453C"/>
    <w:rsid w:val="00574880"/>
    <w:rsid w:val="00574D12"/>
    <w:rsid w:val="00575FF0"/>
    <w:rsid w:val="00576301"/>
    <w:rsid w:val="005768E4"/>
    <w:rsid w:val="00576A06"/>
    <w:rsid w:val="0057750D"/>
    <w:rsid w:val="00580DEE"/>
    <w:rsid w:val="0058125A"/>
    <w:rsid w:val="00581963"/>
    <w:rsid w:val="00581AD3"/>
    <w:rsid w:val="00581C2A"/>
    <w:rsid w:val="00582604"/>
    <w:rsid w:val="00582DEE"/>
    <w:rsid w:val="00582FA6"/>
    <w:rsid w:val="00583363"/>
    <w:rsid w:val="005834E3"/>
    <w:rsid w:val="00583881"/>
    <w:rsid w:val="00583EE7"/>
    <w:rsid w:val="00584B8A"/>
    <w:rsid w:val="00585700"/>
    <w:rsid w:val="00585835"/>
    <w:rsid w:val="00585ED9"/>
    <w:rsid w:val="005873CB"/>
    <w:rsid w:val="00587E3A"/>
    <w:rsid w:val="005905A6"/>
    <w:rsid w:val="005907ED"/>
    <w:rsid w:val="00590B7B"/>
    <w:rsid w:val="0059130C"/>
    <w:rsid w:val="0059173F"/>
    <w:rsid w:val="005917C7"/>
    <w:rsid w:val="00591904"/>
    <w:rsid w:val="005923A4"/>
    <w:rsid w:val="005932FE"/>
    <w:rsid w:val="0059384D"/>
    <w:rsid w:val="005943B4"/>
    <w:rsid w:val="005949B7"/>
    <w:rsid w:val="00594E95"/>
    <w:rsid w:val="0059584F"/>
    <w:rsid w:val="00595BF4"/>
    <w:rsid w:val="00595E7B"/>
    <w:rsid w:val="00595EBC"/>
    <w:rsid w:val="00596A65"/>
    <w:rsid w:val="00597508"/>
    <w:rsid w:val="00597725"/>
    <w:rsid w:val="005A005F"/>
    <w:rsid w:val="005A00CD"/>
    <w:rsid w:val="005A0892"/>
    <w:rsid w:val="005A1131"/>
    <w:rsid w:val="005A1182"/>
    <w:rsid w:val="005A220C"/>
    <w:rsid w:val="005A2569"/>
    <w:rsid w:val="005A2CFB"/>
    <w:rsid w:val="005A2E09"/>
    <w:rsid w:val="005A2E88"/>
    <w:rsid w:val="005A3104"/>
    <w:rsid w:val="005A325E"/>
    <w:rsid w:val="005A36AE"/>
    <w:rsid w:val="005A3719"/>
    <w:rsid w:val="005A381D"/>
    <w:rsid w:val="005A3A81"/>
    <w:rsid w:val="005A3CF3"/>
    <w:rsid w:val="005A3DA8"/>
    <w:rsid w:val="005A4387"/>
    <w:rsid w:val="005A4542"/>
    <w:rsid w:val="005A50DF"/>
    <w:rsid w:val="005A521F"/>
    <w:rsid w:val="005A57C2"/>
    <w:rsid w:val="005A5BD6"/>
    <w:rsid w:val="005A5E29"/>
    <w:rsid w:val="005A64FB"/>
    <w:rsid w:val="005A65A3"/>
    <w:rsid w:val="005A6AE1"/>
    <w:rsid w:val="005A6DBB"/>
    <w:rsid w:val="005A764C"/>
    <w:rsid w:val="005A78E0"/>
    <w:rsid w:val="005B031A"/>
    <w:rsid w:val="005B06F3"/>
    <w:rsid w:val="005B090E"/>
    <w:rsid w:val="005B0A30"/>
    <w:rsid w:val="005B0A69"/>
    <w:rsid w:val="005B0ACF"/>
    <w:rsid w:val="005B0E61"/>
    <w:rsid w:val="005B179D"/>
    <w:rsid w:val="005B1A30"/>
    <w:rsid w:val="005B1AD5"/>
    <w:rsid w:val="005B2233"/>
    <w:rsid w:val="005B2C67"/>
    <w:rsid w:val="005B3184"/>
    <w:rsid w:val="005B36A3"/>
    <w:rsid w:val="005B38A8"/>
    <w:rsid w:val="005B38F7"/>
    <w:rsid w:val="005B41CE"/>
    <w:rsid w:val="005B48C2"/>
    <w:rsid w:val="005B4CBC"/>
    <w:rsid w:val="005B4DE6"/>
    <w:rsid w:val="005B4E66"/>
    <w:rsid w:val="005B535E"/>
    <w:rsid w:val="005B58B6"/>
    <w:rsid w:val="005B59BB"/>
    <w:rsid w:val="005B5B8B"/>
    <w:rsid w:val="005B5CA9"/>
    <w:rsid w:val="005B62DA"/>
    <w:rsid w:val="005B6E23"/>
    <w:rsid w:val="005B75C7"/>
    <w:rsid w:val="005B75C9"/>
    <w:rsid w:val="005B7603"/>
    <w:rsid w:val="005B7A62"/>
    <w:rsid w:val="005B7CA2"/>
    <w:rsid w:val="005C0525"/>
    <w:rsid w:val="005C0575"/>
    <w:rsid w:val="005C07FE"/>
    <w:rsid w:val="005C082E"/>
    <w:rsid w:val="005C1146"/>
    <w:rsid w:val="005C12DF"/>
    <w:rsid w:val="005C148E"/>
    <w:rsid w:val="005C1728"/>
    <w:rsid w:val="005C1A65"/>
    <w:rsid w:val="005C1F5E"/>
    <w:rsid w:val="005C22E6"/>
    <w:rsid w:val="005C25E4"/>
    <w:rsid w:val="005C30BF"/>
    <w:rsid w:val="005C3148"/>
    <w:rsid w:val="005C33DB"/>
    <w:rsid w:val="005C3E4E"/>
    <w:rsid w:val="005C47F0"/>
    <w:rsid w:val="005C5A1F"/>
    <w:rsid w:val="005C5D8F"/>
    <w:rsid w:val="005C602C"/>
    <w:rsid w:val="005C6118"/>
    <w:rsid w:val="005C6A36"/>
    <w:rsid w:val="005C6FD1"/>
    <w:rsid w:val="005C7196"/>
    <w:rsid w:val="005C763B"/>
    <w:rsid w:val="005C788C"/>
    <w:rsid w:val="005C7A88"/>
    <w:rsid w:val="005C7FE8"/>
    <w:rsid w:val="005C7FF6"/>
    <w:rsid w:val="005D0C17"/>
    <w:rsid w:val="005D0C5C"/>
    <w:rsid w:val="005D1098"/>
    <w:rsid w:val="005D14D6"/>
    <w:rsid w:val="005D163B"/>
    <w:rsid w:val="005D1917"/>
    <w:rsid w:val="005D1919"/>
    <w:rsid w:val="005D1B70"/>
    <w:rsid w:val="005D1BA8"/>
    <w:rsid w:val="005D1C63"/>
    <w:rsid w:val="005D214B"/>
    <w:rsid w:val="005D2736"/>
    <w:rsid w:val="005D29C8"/>
    <w:rsid w:val="005D2D17"/>
    <w:rsid w:val="005D34A2"/>
    <w:rsid w:val="005D356D"/>
    <w:rsid w:val="005D3598"/>
    <w:rsid w:val="005D3AE4"/>
    <w:rsid w:val="005D3B3A"/>
    <w:rsid w:val="005D3E0E"/>
    <w:rsid w:val="005D4385"/>
    <w:rsid w:val="005D4400"/>
    <w:rsid w:val="005D4B47"/>
    <w:rsid w:val="005D4C81"/>
    <w:rsid w:val="005D5A44"/>
    <w:rsid w:val="005D5A4C"/>
    <w:rsid w:val="005D5F61"/>
    <w:rsid w:val="005D611E"/>
    <w:rsid w:val="005D6A9C"/>
    <w:rsid w:val="005D6DCA"/>
    <w:rsid w:val="005D6FD5"/>
    <w:rsid w:val="005D74E2"/>
    <w:rsid w:val="005D782B"/>
    <w:rsid w:val="005D7FA6"/>
    <w:rsid w:val="005D7FFA"/>
    <w:rsid w:val="005E01D5"/>
    <w:rsid w:val="005E0435"/>
    <w:rsid w:val="005E0746"/>
    <w:rsid w:val="005E08F0"/>
    <w:rsid w:val="005E113F"/>
    <w:rsid w:val="005E15FB"/>
    <w:rsid w:val="005E16F9"/>
    <w:rsid w:val="005E1B98"/>
    <w:rsid w:val="005E2334"/>
    <w:rsid w:val="005E2912"/>
    <w:rsid w:val="005E29D2"/>
    <w:rsid w:val="005E2A93"/>
    <w:rsid w:val="005E3323"/>
    <w:rsid w:val="005E33EA"/>
    <w:rsid w:val="005E34F7"/>
    <w:rsid w:val="005E39A7"/>
    <w:rsid w:val="005E3AC4"/>
    <w:rsid w:val="005E5126"/>
    <w:rsid w:val="005E52E6"/>
    <w:rsid w:val="005E5BF9"/>
    <w:rsid w:val="005E5D0E"/>
    <w:rsid w:val="005E66C3"/>
    <w:rsid w:val="005E6741"/>
    <w:rsid w:val="005E6DD4"/>
    <w:rsid w:val="005E6FFB"/>
    <w:rsid w:val="005E74F8"/>
    <w:rsid w:val="005E780F"/>
    <w:rsid w:val="005F0020"/>
    <w:rsid w:val="005F04F9"/>
    <w:rsid w:val="005F0DAB"/>
    <w:rsid w:val="005F0F8B"/>
    <w:rsid w:val="005F122E"/>
    <w:rsid w:val="005F1C4A"/>
    <w:rsid w:val="005F2830"/>
    <w:rsid w:val="005F2C78"/>
    <w:rsid w:val="005F372F"/>
    <w:rsid w:val="005F38D4"/>
    <w:rsid w:val="005F38F1"/>
    <w:rsid w:val="005F3D6D"/>
    <w:rsid w:val="005F4091"/>
    <w:rsid w:val="005F414D"/>
    <w:rsid w:val="005F4361"/>
    <w:rsid w:val="005F495C"/>
    <w:rsid w:val="005F4A03"/>
    <w:rsid w:val="005F509E"/>
    <w:rsid w:val="005F5425"/>
    <w:rsid w:val="005F5488"/>
    <w:rsid w:val="005F5C61"/>
    <w:rsid w:val="005F5FAD"/>
    <w:rsid w:val="005F6843"/>
    <w:rsid w:val="005F6A9E"/>
    <w:rsid w:val="005F6D91"/>
    <w:rsid w:val="005F7CC2"/>
    <w:rsid w:val="00600668"/>
    <w:rsid w:val="00600825"/>
    <w:rsid w:val="00600945"/>
    <w:rsid w:val="00601441"/>
    <w:rsid w:val="0060185E"/>
    <w:rsid w:val="006020BB"/>
    <w:rsid w:val="006021C4"/>
    <w:rsid w:val="006021E1"/>
    <w:rsid w:val="006027C1"/>
    <w:rsid w:val="00603355"/>
    <w:rsid w:val="00603A25"/>
    <w:rsid w:val="00603A3B"/>
    <w:rsid w:val="0060419F"/>
    <w:rsid w:val="006046A9"/>
    <w:rsid w:val="00605312"/>
    <w:rsid w:val="00605B62"/>
    <w:rsid w:val="00605FD9"/>
    <w:rsid w:val="006060F6"/>
    <w:rsid w:val="0060683C"/>
    <w:rsid w:val="00607094"/>
    <w:rsid w:val="0061047D"/>
    <w:rsid w:val="006106BE"/>
    <w:rsid w:val="00610A46"/>
    <w:rsid w:val="00610C31"/>
    <w:rsid w:val="00610D91"/>
    <w:rsid w:val="00611039"/>
    <w:rsid w:val="00611312"/>
    <w:rsid w:val="00611B8A"/>
    <w:rsid w:val="00612406"/>
    <w:rsid w:val="00612688"/>
    <w:rsid w:val="0061296E"/>
    <w:rsid w:val="00612BAE"/>
    <w:rsid w:val="00612BEC"/>
    <w:rsid w:val="00612D9A"/>
    <w:rsid w:val="0061300F"/>
    <w:rsid w:val="00613027"/>
    <w:rsid w:val="0061311D"/>
    <w:rsid w:val="0061390E"/>
    <w:rsid w:val="00613E6E"/>
    <w:rsid w:val="00613EC4"/>
    <w:rsid w:val="00613F5D"/>
    <w:rsid w:val="006144AB"/>
    <w:rsid w:val="00614804"/>
    <w:rsid w:val="00614D04"/>
    <w:rsid w:val="00614E98"/>
    <w:rsid w:val="0061550B"/>
    <w:rsid w:val="006155D7"/>
    <w:rsid w:val="006157F1"/>
    <w:rsid w:val="00615AC1"/>
    <w:rsid w:val="00615BC7"/>
    <w:rsid w:val="00615DA1"/>
    <w:rsid w:val="00617332"/>
    <w:rsid w:val="006177C5"/>
    <w:rsid w:val="00617E90"/>
    <w:rsid w:val="0062049B"/>
    <w:rsid w:val="00621118"/>
    <w:rsid w:val="0062169B"/>
    <w:rsid w:val="0062214E"/>
    <w:rsid w:val="00622180"/>
    <w:rsid w:val="006227CF"/>
    <w:rsid w:val="00622803"/>
    <w:rsid w:val="0062328D"/>
    <w:rsid w:val="006235B6"/>
    <w:rsid w:val="00623AB2"/>
    <w:rsid w:val="006242E2"/>
    <w:rsid w:val="006243E1"/>
    <w:rsid w:val="006244A3"/>
    <w:rsid w:val="00625285"/>
    <w:rsid w:val="006252CB"/>
    <w:rsid w:val="00625A88"/>
    <w:rsid w:val="00625BE6"/>
    <w:rsid w:val="00626150"/>
    <w:rsid w:val="00626190"/>
    <w:rsid w:val="006272D3"/>
    <w:rsid w:val="00627C17"/>
    <w:rsid w:val="00627DBF"/>
    <w:rsid w:val="006302FB"/>
    <w:rsid w:val="00630480"/>
    <w:rsid w:val="00630AD9"/>
    <w:rsid w:val="00631070"/>
    <w:rsid w:val="00631BD5"/>
    <w:rsid w:val="00631BD9"/>
    <w:rsid w:val="00631F8D"/>
    <w:rsid w:val="00632E6D"/>
    <w:rsid w:val="00633304"/>
    <w:rsid w:val="006339DF"/>
    <w:rsid w:val="00633FC2"/>
    <w:rsid w:val="0063420D"/>
    <w:rsid w:val="00634277"/>
    <w:rsid w:val="00634C6F"/>
    <w:rsid w:val="00635131"/>
    <w:rsid w:val="006351B9"/>
    <w:rsid w:val="006353D7"/>
    <w:rsid w:val="0063588C"/>
    <w:rsid w:val="00635CF1"/>
    <w:rsid w:val="00635D1D"/>
    <w:rsid w:val="00635F12"/>
    <w:rsid w:val="00636FB0"/>
    <w:rsid w:val="00637178"/>
    <w:rsid w:val="0063720C"/>
    <w:rsid w:val="0063748E"/>
    <w:rsid w:val="0063783E"/>
    <w:rsid w:val="006379F0"/>
    <w:rsid w:val="00637C02"/>
    <w:rsid w:val="0063EB5F"/>
    <w:rsid w:val="00640152"/>
    <w:rsid w:val="0064025B"/>
    <w:rsid w:val="0064028C"/>
    <w:rsid w:val="00640710"/>
    <w:rsid w:val="0064126F"/>
    <w:rsid w:val="00641354"/>
    <w:rsid w:val="00641460"/>
    <w:rsid w:val="006414C6"/>
    <w:rsid w:val="00641806"/>
    <w:rsid w:val="006418BD"/>
    <w:rsid w:val="00641A43"/>
    <w:rsid w:val="0064213A"/>
    <w:rsid w:val="006423DF"/>
    <w:rsid w:val="0064255B"/>
    <w:rsid w:val="00642809"/>
    <w:rsid w:val="00642B8A"/>
    <w:rsid w:val="0064344A"/>
    <w:rsid w:val="00644050"/>
    <w:rsid w:val="00644067"/>
    <w:rsid w:val="006446CC"/>
    <w:rsid w:val="006448EE"/>
    <w:rsid w:val="00644AE9"/>
    <w:rsid w:val="00644D45"/>
    <w:rsid w:val="00644F75"/>
    <w:rsid w:val="0064536D"/>
    <w:rsid w:val="00645382"/>
    <w:rsid w:val="006454A3"/>
    <w:rsid w:val="006457AB"/>
    <w:rsid w:val="00645EDD"/>
    <w:rsid w:val="006465BF"/>
    <w:rsid w:val="00646DD8"/>
    <w:rsid w:val="0064707E"/>
    <w:rsid w:val="006470DF"/>
    <w:rsid w:val="00647295"/>
    <w:rsid w:val="00647666"/>
    <w:rsid w:val="00647F81"/>
    <w:rsid w:val="00650130"/>
    <w:rsid w:val="00650CBC"/>
    <w:rsid w:val="00651055"/>
    <w:rsid w:val="0065109F"/>
    <w:rsid w:val="00651132"/>
    <w:rsid w:val="00651387"/>
    <w:rsid w:val="006514FD"/>
    <w:rsid w:val="00651B86"/>
    <w:rsid w:val="00651BC7"/>
    <w:rsid w:val="00652583"/>
    <w:rsid w:val="00652630"/>
    <w:rsid w:val="006528BC"/>
    <w:rsid w:val="006529A5"/>
    <w:rsid w:val="00652ECD"/>
    <w:rsid w:val="00653006"/>
    <w:rsid w:val="006532B6"/>
    <w:rsid w:val="006536C7"/>
    <w:rsid w:val="00653790"/>
    <w:rsid w:val="00653B65"/>
    <w:rsid w:val="00653BAF"/>
    <w:rsid w:val="00653E4F"/>
    <w:rsid w:val="0065462C"/>
    <w:rsid w:val="00654987"/>
    <w:rsid w:val="006549EB"/>
    <w:rsid w:val="00654F37"/>
    <w:rsid w:val="006552C6"/>
    <w:rsid w:val="00655354"/>
    <w:rsid w:val="0065536A"/>
    <w:rsid w:val="00655920"/>
    <w:rsid w:val="00655D14"/>
    <w:rsid w:val="0065637E"/>
    <w:rsid w:val="0065639A"/>
    <w:rsid w:val="006567FB"/>
    <w:rsid w:val="006568A7"/>
    <w:rsid w:val="00656C41"/>
    <w:rsid w:val="00657225"/>
    <w:rsid w:val="00657E54"/>
    <w:rsid w:val="00657EB9"/>
    <w:rsid w:val="00660034"/>
    <w:rsid w:val="006601FE"/>
    <w:rsid w:val="00660B44"/>
    <w:rsid w:val="00661167"/>
    <w:rsid w:val="00661718"/>
    <w:rsid w:val="00661BA1"/>
    <w:rsid w:val="00662537"/>
    <w:rsid w:val="00662667"/>
    <w:rsid w:val="006628E2"/>
    <w:rsid w:val="006633A0"/>
    <w:rsid w:val="00663702"/>
    <w:rsid w:val="00663B0F"/>
    <w:rsid w:val="00663F88"/>
    <w:rsid w:val="00664EFF"/>
    <w:rsid w:val="0066520C"/>
    <w:rsid w:val="0066552B"/>
    <w:rsid w:val="00665B62"/>
    <w:rsid w:val="00666151"/>
    <w:rsid w:val="00666389"/>
    <w:rsid w:val="006667E4"/>
    <w:rsid w:val="00666DA0"/>
    <w:rsid w:val="00666EF5"/>
    <w:rsid w:val="0066708E"/>
    <w:rsid w:val="0066712E"/>
    <w:rsid w:val="006677D5"/>
    <w:rsid w:val="00667C33"/>
    <w:rsid w:val="00667CA0"/>
    <w:rsid w:val="00667FB5"/>
    <w:rsid w:val="00670422"/>
    <w:rsid w:val="00670914"/>
    <w:rsid w:val="00670CEC"/>
    <w:rsid w:val="00670FBB"/>
    <w:rsid w:val="00671082"/>
    <w:rsid w:val="00671898"/>
    <w:rsid w:val="006718AA"/>
    <w:rsid w:val="006718EA"/>
    <w:rsid w:val="0067200D"/>
    <w:rsid w:val="00672220"/>
    <w:rsid w:val="0067278C"/>
    <w:rsid w:val="00672B57"/>
    <w:rsid w:val="00672C36"/>
    <w:rsid w:val="00672EFB"/>
    <w:rsid w:val="006734D4"/>
    <w:rsid w:val="0067378B"/>
    <w:rsid w:val="00673871"/>
    <w:rsid w:val="00673B2A"/>
    <w:rsid w:val="00673BC8"/>
    <w:rsid w:val="00673C31"/>
    <w:rsid w:val="006746ED"/>
    <w:rsid w:val="006748D4"/>
    <w:rsid w:val="00675645"/>
    <w:rsid w:val="00675A9B"/>
    <w:rsid w:val="00676248"/>
    <w:rsid w:val="0067689F"/>
    <w:rsid w:val="006772F7"/>
    <w:rsid w:val="00677376"/>
    <w:rsid w:val="00677F96"/>
    <w:rsid w:val="00680360"/>
    <w:rsid w:val="0068064E"/>
    <w:rsid w:val="00680A17"/>
    <w:rsid w:val="00680E49"/>
    <w:rsid w:val="0068148F"/>
    <w:rsid w:val="006816C0"/>
    <w:rsid w:val="006817AE"/>
    <w:rsid w:val="00681A89"/>
    <w:rsid w:val="00681C00"/>
    <w:rsid w:val="00681F80"/>
    <w:rsid w:val="00681FD6"/>
    <w:rsid w:val="006824C9"/>
    <w:rsid w:val="006828AF"/>
    <w:rsid w:val="006831D1"/>
    <w:rsid w:val="006833ED"/>
    <w:rsid w:val="006834D5"/>
    <w:rsid w:val="00683D9C"/>
    <w:rsid w:val="0068537B"/>
    <w:rsid w:val="00685583"/>
    <w:rsid w:val="006857DB"/>
    <w:rsid w:val="006863ED"/>
    <w:rsid w:val="00686406"/>
    <w:rsid w:val="00686772"/>
    <w:rsid w:val="00686E06"/>
    <w:rsid w:val="006873E6"/>
    <w:rsid w:val="0069054B"/>
    <w:rsid w:val="006906E9"/>
    <w:rsid w:val="00690A30"/>
    <w:rsid w:val="006916C3"/>
    <w:rsid w:val="00692046"/>
    <w:rsid w:val="006926DD"/>
    <w:rsid w:val="00692D26"/>
    <w:rsid w:val="0069339A"/>
    <w:rsid w:val="006933F4"/>
    <w:rsid w:val="0069349B"/>
    <w:rsid w:val="0069350E"/>
    <w:rsid w:val="00693AB8"/>
    <w:rsid w:val="00693F24"/>
    <w:rsid w:val="006949A2"/>
    <w:rsid w:val="00695013"/>
    <w:rsid w:val="006954AD"/>
    <w:rsid w:val="006955D8"/>
    <w:rsid w:val="006959E0"/>
    <w:rsid w:val="00695CD7"/>
    <w:rsid w:val="00696004"/>
    <w:rsid w:val="00696D0F"/>
    <w:rsid w:val="00696F20"/>
    <w:rsid w:val="00697273"/>
    <w:rsid w:val="0069775E"/>
    <w:rsid w:val="00697D24"/>
    <w:rsid w:val="00697F57"/>
    <w:rsid w:val="006A00D7"/>
    <w:rsid w:val="006A035A"/>
    <w:rsid w:val="006A08C5"/>
    <w:rsid w:val="006A0D1D"/>
    <w:rsid w:val="006A0DCE"/>
    <w:rsid w:val="006A14CA"/>
    <w:rsid w:val="006A15E7"/>
    <w:rsid w:val="006A1DAF"/>
    <w:rsid w:val="006A1EEF"/>
    <w:rsid w:val="006A21EC"/>
    <w:rsid w:val="006A28AC"/>
    <w:rsid w:val="006A2D86"/>
    <w:rsid w:val="006A3064"/>
    <w:rsid w:val="006A339A"/>
    <w:rsid w:val="006A33F1"/>
    <w:rsid w:val="006A3703"/>
    <w:rsid w:val="006A3B2C"/>
    <w:rsid w:val="006A3E5F"/>
    <w:rsid w:val="006A4781"/>
    <w:rsid w:val="006A4A30"/>
    <w:rsid w:val="006A4DF7"/>
    <w:rsid w:val="006A4E48"/>
    <w:rsid w:val="006A53B2"/>
    <w:rsid w:val="006A569F"/>
    <w:rsid w:val="006A60E8"/>
    <w:rsid w:val="006A6663"/>
    <w:rsid w:val="006A6C9F"/>
    <w:rsid w:val="006A7238"/>
    <w:rsid w:val="006A73D8"/>
    <w:rsid w:val="006A74BD"/>
    <w:rsid w:val="006A77E1"/>
    <w:rsid w:val="006A7828"/>
    <w:rsid w:val="006A795C"/>
    <w:rsid w:val="006A7FD4"/>
    <w:rsid w:val="006B01E5"/>
    <w:rsid w:val="006B0698"/>
    <w:rsid w:val="006B0E42"/>
    <w:rsid w:val="006B1FE6"/>
    <w:rsid w:val="006B2483"/>
    <w:rsid w:val="006B259D"/>
    <w:rsid w:val="006B26C2"/>
    <w:rsid w:val="006B299E"/>
    <w:rsid w:val="006B29E2"/>
    <w:rsid w:val="006B2A21"/>
    <w:rsid w:val="006B2ABB"/>
    <w:rsid w:val="006B3E66"/>
    <w:rsid w:val="006B409A"/>
    <w:rsid w:val="006B4152"/>
    <w:rsid w:val="006B467A"/>
    <w:rsid w:val="006B4BF9"/>
    <w:rsid w:val="006B540F"/>
    <w:rsid w:val="006B5572"/>
    <w:rsid w:val="006B55A5"/>
    <w:rsid w:val="006B5616"/>
    <w:rsid w:val="006B5742"/>
    <w:rsid w:val="006B58C5"/>
    <w:rsid w:val="006B5B6E"/>
    <w:rsid w:val="006B5B7D"/>
    <w:rsid w:val="006B64EC"/>
    <w:rsid w:val="006B69F2"/>
    <w:rsid w:val="006B7384"/>
    <w:rsid w:val="006B745C"/>
    <w:rsid w:val="006B7C8E"/>
    <w:rsid w:val="006C01F8"/>
    <w:rsid w:val="006C05C5"/>
    <w:rsid w:val="006C09F8"/>
    <w:rsid w:val="006C0D6A"/>
    <w:rsid w:val="006C136B"/>
    <w:rsid w:val="006C1681"/>
    <w:rsid w:val="006C18A1"/>
    <w:rsid w:val="006C1947"/>
    <w:rsid w:val="006C2461"/>
    <w:rsid w:val="006C2A06"/>
    <w:rsid w:val="006C2AD4"/>
    <w:rsid w:val="006C2EBB"/>
    <w:rsid w:val="006C33A6"/>
    <w:rsid w:val="006C3A6E"/>
    <w:rsid w:val="006C4434"/>
    <w:rsid w:val="006C45DE"/>
    <w:rsid w:val="006C4AD1"/>
    <w:rsid w:val="006C4E1F"/>
    <w:rsid w:val="006C4F68"/>
    <w:rsid w:val="006C5429"/>
    <w:rsid w:val="006C55B0"/>
    <w:rsid w:val="006C5C3E"/>
    <w:rsid w:val="006C68E9"/>
    <w:rsid w:val="006C6AAD"/>
    <w:rsid w:val="006C6CFD"/>
    <w:rsid w:val="006C737F"/>
    <w:rsid w:val="006C784A"/>
    <w:rsid w:val="006D0425"/>
    <w:rsid w:val="006D0E4E"/>
    <w:rsid w:val="006D128A"/>
    <w:rsid w:val="006D2042"/>
    <w:rsid w:val="006D21B8"/>
    <w:rsid w:val="006D3030"/>
    <w:rsid w:val="006D33E2"/>
    <w:rsid w:val="006D3ADD"/>
    <w:rsid w:val="006D4BAE"/>
    <w:rsid w:val="006D5241"/>
    <w:rsid w:val="006D5B16"/>
    <w:rsid w:val="006D5DEC"/>
    <w:rsid w:val="006D5E5A"/>
    <w:rsid w:val="006D6081"/>
    <w:rsid w:val="006D61AD"/>
    <w:rsid w:val="006D67BA"/>
    <w:rsid w:val="006D6F43"/>
    <w:rsid w:val="006D7364"/>
    <w:rsid w:val="006D7578"/>
    <w:rsid w:val="006D7884"/>
    <w:rsid w:val="006E01FF"/>
    <w:rsid w:val="006E0B0D"/>
    <w:rsid w:val="006E0BA4"/>
    <w:rsid w:val="006E0BCF"/>
    <w:rsid w:val="006E10F3"/>
    <w:rsid w:val="006E1734"/>
    <w:rsid w:val="006E17BB"/>
    <w:rsid w:val="006E1992"/>
    <w:rsid w:val="006E1AA2"/>
    <w:rsid w:val="006E1AF6"/>
    <w:rsid w:val="006E1D1A"/>
    <w:rsid w:val="006E20B8"/>
    <w:rsid w:val="006E2425"/>
    <w:rsid w:val="006E2431"/>
    <w:rsid w:val="006E2960"/>
    <w:rsid w:val="006E2E30"/>
    <w:rsid w:val="006E37CD"/>
    <w:rsid w:val="006E3E3D"/>
    <w:rsid w:val="006E4C19"/>
    <w:rsid w:val="006E4F8C"/>
    <w:rsid w:val="006E52C7"/>
    <w:rsid w:val="006E573E"/>
    <w:rsid w:val="006E5A76"/>
    <w:rsid w:val="006E5B92"/>
    <w:rsid w:val="006E61DB"/>
    <w:rsid w:val="006E64E3"/>
    <w:rsid w:val="006E6844"/>
    <w:rsid w:val="006E6F95"/>
    <w:rsid w:val="006E7406"/>
    <w:rsid w:val="006E74EE"/>
    <w:rsid w:val="006E7545"/>
    <w:rsid w:val="006F0373"/>
    <w:rsid w:val="006F0421"/>
    <w:rsid w:val="006F073D"/>
    <w:rsid w:val="006F07B5"/>
    <w:rsid w:val="006F093B"/>
    <w:rsid w:val="006F0D96"/>
    <w:rsid w:val="006F1619"/>
    <w:rsid w:val="006F19D3"/>
    <w:rsid w:val="006F1A12"/>
    <w:rsid w:val="006F1A47"/>
    <w:rsid w:val="006F2072"/>
    <w:rsid w:val="006F20F7"/>
    <w:rsid w:val="006F257F"/>
    <w:rsid w:val="006F2DBB"/>
    <w:rsid w:val="006F370B"/>
    <w:rsid w:val="006F39F1"/>
    <w:rsid w:val="006F3B53"/>
    <w:rsid w:val="006F4503"/>
    <w:rsid w:val="006F47E2"/>
    <w:rsid w:val="006F4AC6"/>
    <w:rsid w:val="006F523B"/>
    <w:rsid w:val="006F529F"/>
    <w:rsid w:val="006F5355"/>
    <w:rsid w:val="006F5425"/>
    <w:rsid w:val="006F557A"/>
    <w:rsid w:val="006F5AC2"/>
    <w:rsid w:val="006F6084"/>
    <w:rsid w:val="006F621E"/>
    <w:rsid w:val="006F62DF"/>
    <w:rsid w:val="006F6748"/>
    <w:rsid w:val="006F6FBC"/>
    <w:rsid w:val="006F7152"/>
    <w:rsid w:val="006F7D27"/>
    <w:rsid w:val="0070023C"/>
    <w:rsid w:val="00700FB1"/>
    <w:rsid w:val="00701246"/>
    <w:rsid w:val="00701347"/>
    <w:rsid w:val="00702123"/>
    <w:rsid w:val="007023DC"/>
    <w:rsid w:val="007028DB"/>
    <w:rsid w:val="0070290F"/>
    <w:rsid w:val="00702BCE"/>
    <w:rsid w:val="00702BD0"/>
    <w:rsid w:val="007032F5"/>
    <w:rsid w:val="007033A2"/>
    <w:rsid w:val="007033F9"/>
    <w:rsid w:val="00703B2E"/>
    <w:rsid w:val="00703D85"/>
    <w:rsid w:val="007042BB"/>
    <w:rsid w:val="00704551"/>
    <w:rsid w:val="0070487E"/>
    <w:rsid w:val="00704881"/>
    <w:rsid w:val="00704AAB"/>
    <w:rsid w:val="00704FF3"/>
    <w:rsid w:val="007053A7"/>
    <w:rsid w:val="00705635"/>
    <w:rsid w:val="00705AE7"/>
    <w:rsid w:val="00705B57"/>
    <w:rsid w:val="00705DFA"/>
    <w:rsid w:val="007066AF"/>
    <w:rsid w:val="007069E9"/>
    <w:rsid w:val="00706C61"/>
    <w:rsid w:val="00706E60"/>
    <w:rsid w:val="0070719B"/>
    <w:rsid w:val="007078E1"/>
    <w:rsid w:val="00707A09"/>
    <w:rsid w:val="00707A83"/>
    <w:rsid w:val="00707C45"/>
    <w:rsid w:val="007100E4"/>
    <w:rsid w:val="00710569"/>
    <w:rsid w:val="007105A5"/>
    <w:rsid w:val="00710703"/>
    <w:rsid w:val="0071089B"/>
    <w:rsid w:val="007118E6"/>
    <w:rsid w:val="00711C2C"/>
    <w:rsid w:val="00712228"/>
    <w:rsid w:val="007122F8"/>
    <w:rsid w:val="007124F2"/>
    <w:rsid w:val="00712AAF"/>
    <w:rsid w:val="007139BE"/>
    <w:rsid w:val="007140AF"/>
    <w:rsid w:val="007142C4"/>
    <w:rsid w:val="007142F2"/>
    <w:rsid w:val="0071432D"/>
    <w:rsid w:val="0071436D"/>
    <w:rsid w:val="00714538"/>
    <w:rsid w:val="00714B3B"/>
    <w:rsid w:val="00715333"/>
    <w:rsid w:val="007154E8"/>
    <w:rsid w:val="007164FD"/>
    <w:rsid w:val="007165CD"/>
    <w:rsid w:val="00716A19"/>
    <w:rsid w:val="00717817"/>
    <w:rsid w:val="007207DB"/>
    <w:rsid w:val="00720F2F"/>
    <w:rsid w:val="00720FEA"/>
    <w:rsid w:val="00721BDE"/>
    <w:rsid w:val="00721D7F"/>
    <w:rsid w:val="00721F2B"/>
    <w:rsid w:val="0072300D"/>
    <w:rsid w:val="00724062"/>
    <w:rsid w:val="00724766"/>
    <w:rsid w:val="00724C40"/>
    <w:rsid w:val="00724D77"/>
    <w:rsid w:val="00724DCC"/>
    <w:rsid w:val="00724FC5"/>
    <w:rsid w:val="00725530"/>
    <w:rsid w:val="00725701"/>
    <w:rsid w:val="00725D74"/>
    <w:rsid w:val="00725EA0"/>
    <w:rsid w:val="0072648B"/>
    <w:rsid w:val="007265EF"/>
    <w:rsid w:val="00726A51"/>
    <w:rsid w:val="00726B9E"/>
    <w:rsid w:val="00726F0B"/>
    <w:rsid w:val="00727343"/>
    <w:rsid w:val="00727C2A"/>
    <w:rsid w:val="00730195"/>
    <w:rsid w:val="00730647"/>
    <w:rsid w:val="00730817"/>
    <w:rsid w:val="00730C4B"/>
    <w:rsid w:val="00730E6F"/>
    <w:rsid w:val="007316D0"/>
    <w:rsid w:val="007316E7"/>
    <w:rsid w:val="007319EC"/>
    <w:rsid w:val="00731AF1"/>
    <w:rsid w:val="00731C57"/>
    <w:rsid w:val="00731ECE"/>
    <w:rsid w:val="00732A5A"/>
    <w:rsid w:val="00732C34"/>
    <w:rsid w:val="00732F50"/>
    <w:rsid w:val="00733472"/>
    <w:rsid w:val="007338CB"/>
    <w:rsid w:val="00734857"/>
    <w:rsid w:val="007348A1"/>
    <w:rsid w:val="00734AA5"/>
    <w:rsid w:val="00734C31"/>
    <w:rsid w:val="007353A0"/>
    <w:rsid w:val="0073551B"/>
    <w:rsid w:val="00735636"/>
    <w:rsid w:val="0073584F"/>
    <w:rsid w:val="00735AEF"/>
    <w:rsid w:val="007362D2"/>
    <w:rsid w:val="0073671D"/>
    <w:rsid w:val="007367C4"/>
    <w:rsid w:val="00736963"/>
    <w:rsid w:val="00736A2C"/>
    <w:rsid w:val="00736A2D"/>
    <w:rsid w:val="00736A9D"/>
    <w:rsid w:val="00736B20"/>
    <w:rsid w:val="00736C1D"/>
    <w:rsid w:val="007375B2"/>
    <w:rsid w:val="00737C69"/>
    <w:rsid w:val="00740144"/>
    <w:rsid w:val="007404DC"/>
    <w:rsid w:val="007407E1"/>
    <w:rsid w:val="0074084D"/>
    <w:rsid w:val="007409F6"/>
    <w:rsid w:val="00740AAE"/>
    <w:rsid w:val="0074118F"/>
    <w:rsid w:val="00741CDA"/>
    <w:rsid w:val="00741DD3"/>
    <w:rsid w:val="00741F96"/>
    <w:rsid w:val="007427D5"/>
    <w:rsid w:val="00743186"/>
    <w:rsid w:val="00743976"/>
    <w:rsid w:val="00743F68"/>
    <w:rsid w:val="00744341"/>
    <w:rsid w:val="007443AC"/>
    <w:rsid w:val="00744F5F"/>
    <w:rsid w:val="0074517B"/>
    <w:rsid w:val="0074555A"/>
    <w:rsid w:val="00745FA7"/>
    <w:rsid w:val="007463AB"/>
    <w:rsid w:val="00746487"/>
    <w:rsid w:val="0074677A"/>
    <w:rsid w:val="00746AF2"/>
    <w:rsid w:val="0074708D"/>
    <w:rsid w:val="007474DD"/>
    <w:rsid w:val="007476C7"/>
    <w:rsid w:val="00747C7B"/>
    <w:rsid w:val="007503E0"/>
    <w:rsid w:val="007507D5"/>
    <w:rsid w:val="00750D28"/>
    <w:rsid w:val="007510E3"/>
    <w:rsid w:val="0075150E"/>
    <w:rsid w:val="007516B2"/>
    <w:rsid w:val="0075195F"/>
    <w:rsid w:val="007523FD"/>
    <w:rsid w:val="0075260E"/>
    <w:rsid w:val="007533E1"/>
    <w:rsid w:val="0075342F"/>
    <w:rsid w:val="0075373B"/>
    <w:rsid w:val="0075394B"/>
    <w:rsid w:val="0075398B"/>
    <w:rsid w:val="00754202"/>
    <w:rsid w:val="00754AFF"/>
    <w:rsid w:val="007552DE"/>
    <w:rsid w:val="00755331"/>
    <w:rsid w:val="007554B8"/>
    <w:rsid w:val="00755914"/>
    <w:rsid w:val="00755AD0"/>
    <w:rsid w:val="00755CE4"/>
    <w:rsid w:val="00755ED0"/>
    <w:rsid w:val="00756518"/>
    <w:rsid w:val="00756B55"/>
    <w:rsid w:val="00756C6A"/>
    <w:rsid w:val="00756C8B"/>
    <w:rsid w:val="00756E26"/>
    <w:rsid w:val="00756E7C"/>
    <w:rsid w:val="00757021"/>
    <w:rsid w:val="0075746E"/>
    <w:rsid w:val="0075784C"/>
    <w:rsid w:val="00757C63"/>
    <w:rsid w:val="00757DE1"/>
    <w:rsid w:val="00757E7A"/>
    <w:rsid w:val="0075E2EA"/>
    <w:rsid w:val="00760E5B"/>
    <w:rsid w:val="00760FB4"/>
    <w:rsid w:val="007614E9"/>
    <w:rsid w:val="00761C94"/>
    <w:rsid w:val="00762015"/>
    <w:rsid w:val="0076203C"/>
    <w:rsid w:val="00762594"/>
    <w:rsid w:val="00762708"/>
    <w:rsid w:val="00762E4C"/>
    <w:rsid w:val="00763B74"/>
    <w:rsid w:val="00763F04"/>
    <w:rsid w:val="00763F9E"/>
    <w:rsid w:val="0076402F"/>
    <w:rsid w:val="00765007"/>
    <w:rsid w:val="007652AA"/>
    <w:rsid w:val="007657F1"/>
    <w:rsid w:val="00765800"/>
    <w:rsid w:val="007659F0"/>
    <w:rsid w:val="00765A91"/>
    <w:rsid w:val="00765AF7"/>
    <w:rsid w:val="00765B9E"/>
    <w:rsid w:val="00765DAC"/>
    <w:rsid w:val="00766178"/>
    <w:rsid w:val="007674A6"/>
    <w:rsid w:val="0076758C"/>
    <w:rsid w:val="007676B7"/>
    <w:rsid w:val="00767A19"/>
    <w:rsid w:val="00767EB4"/>
    <w:rsid w:val="00770036"/>
    <w:rsid w:val="00770D60"/>
    <w:rsid w:val="00770E91"/>
    <w:rsid w:val="00770EF0"/>
    <w:rsid w:val="00771439"/>
    <w:rsid w:val="00771BC2"/>
    <w:rsid w:val="00772917"/>
    <w:rsid w:val="0077335F"/>
    <w:rsid w:val="00773A5F"/>
    <w:rsid w:val="007744FB"/>
    <w:rsid w:val="00774D99"/>
    <w:rsid w:val="00774DDB"/>
    <w:rsid w:val="007752ED"/>
    <w:rsid w:val="00775346"/>
    <w:rsid w:val="00775648"/>
    <w:rsid w:val="007756FC"/>
    <w:rsid w:val="00775A36"/>
    <w:rsid w:val="00775AC7"/>
    <w:rsid w:val="00775E08"/>
    <w:rsid w:val="00775EAC"/>
    <w:rsid w:val="0077672C"/>
    <w:rsid w:val="00776FA4"/>
    <w:rsid w:val="00780010"/>
    <w:rsid w:val="0078011E"/>
    <w:rsid w:val="007805EA"/>
    <w:rsid w:val="007806B8"/>
    <w:rsid w:val="00780B71"/>
    <w:rsid w:val="00780CFB"/>
    <w:rsid w:val="00780CFF"/>
    <w:rsid w:val="007818C7"/>
    <w:rsid w:val="00781DC9"/>
    <w:rsid w:val="0078211B"/>
    <w:rsid w:val="007824AF"/>
    <w:rsid w:val="0078290B"/>
    <w:rsid w:val="00782935"/>
    <w:rsid w:val="00782AA0"/>
    <w:rsid w:val="00782AC4"/>
    <w:rsid w:val="00782EAF"/>
    <w:rsid w:val="00782F57"/>
    <w:rsid w:val="007830B1"/>
    <w:rsid w:val="00783301"/>
    <w:rsid w:val="007836A9"/>
    <w:rsid w:val="007836C0"/>
    <w:rsid w:val="007836CB"/>
    <w:rsid w:val="00783728"/>
    <w:rsid w:val="00783894"/>
    <w:rsid w:val="00784194"/>
    <w:rsid w:val="00784708"/>
    <w:rsid w:val="00784881"/>
    <w:rsid w:val="00785278"/>
    <w:rsid w:val="007857C6"/>
    <w:rsid w:val="007857CB"/>
    <w:rsid w:val="00785C38"/>
    <w:rsid w:val="00785DFE"/>
    <w:rsid w:val="00785E82"/>
    <w:rsid w:val="0078761C"/>
    <w:rsid w:val="007877BB"/>
    <w:rsid w:val="0078ADF2"/>
    <w:rsid w:val="00790061"/>
    <w:rsid w:val="00790283"/>
    <w:rsid w:val="0079077A"/>
    <w:rsid w:val="00790896"/>
    <w:rsid w:val="00790DA0"/>
    <w:rsid w:val="00790DB5"/>
    <w:rsid w:val="007910C1"/>
    <w:rsid w:val="007919A5"/>
    <w:rsid w:val="00791C93"/>
    <w:rsid w:val="00791F9A"/>
    <w:rsid w:val="00791FAE"/>
    <w:rsid w:val="00792942"/>
    <w:rsid w:val="007929DB"/>
    <w:rsid w:val="00792AFE"/>
    <w:rsid w:val="00792C59"/>
    <w:rsid w:val="007936A8"/>
    <w:rsid w:val="00793729"/>
    <w:rsid w:val="0079377D"/>
    <w:rsid w:val="0079381C"/>
    <w:rsid w:val="00793AB7"/>
    <w:rsid w:val="00793CA4"/>
    <w:rsid w:val="00793EE5"/>
    <w:rsid w:val="00794D22"/>
    <w:rsid w:val="00794FA3"/>
    <w:rsid w:val="00795868"/>
    <w:rsid w:val="0079617B"/>
    <w:rsid w:val="007962AD"/>
    <w:rsid w:val="00796A27"/>
    <w:rsid w:val="00796C8F"/>
    <w:rsid w:val="007971A5"/>
    <w:rsid w:val="007973E6"/>
    <w:rsid w:val="007975F8"/>
    <w:rsid w:val="0079789E"/>
    <w:rsid w:val="00797B79"/>
    <w:rsid w:val="00797D3C"/>
    <w:rsid w:val="007A0477"/>
    <w:rsid w:val="007A079E"/>
    <w:rsid w:val="007A07A3"/>
    <w:rsid w:val="007A07F8"/>
    <w:rsid w:val="007A12F6"/>
    <w:rsid w:val="007A14BB"/>
    <w:rsid w:val="007A1B0A"/>
    <w:rsid w:val="007A210B"/>
    <w:rsid w:val="007A26A6"/>
    <w:rsid w:val="007A26D9"/>
    <w:rsid w:val="007A29E9"/>
    <w:rsid w:val="007A2D48"/>
    <w:rsid w:val="007A2E83"/>
    <w:rsid w:val="007A2F07"/>
    <w:rsid w:val="007A350F"/>
    <w:rsid w:val="007A3A91"/>
    <w:rsid w:val="007A3AC4"/>
    <w:rsid w:val="007A3C11"/>
    <w:rsid w:val="007A4385"/>
    <w:rsid w:val="007A5823"/>
    <w:rsid w:val="007A5C24"/>
    <w:rsid w:val="007A62EC"/>
    <w:rsid w:val="007A68C8"/>
    <w:rsid w:val="007A6CC0"/>
    <w:rsid w:val="007A6EC5"/>
    <w:rsid w:val="007A6F89"/>
    <w:rsid w:val="007A74E5"/>
    <w:rsid w:val="007A75EA"/>
    <w:rsid w:val="007A7DF4"/>
    <w:rsid w:val="007A7E57"/>
    <w:rsid w:val="007B01DE"/>
    <w:rsid w:val="007B0C72"/>
    <w:rsid w:val="007B0FC2"/>
    <w:rsid w:val="007B114F"/>
    <w:rsid w:val="007B13E6"/>
    <w:rsid w:val="007B174B"/>
    <w:rsid w:val="007B18E8"/>
    <w:rsid w:val="007B28B8"/>
    <w:rsid w:val="007B31CD"/>
    <w:rsid w:val="007B3C7E"/>
    <w:rsid w:val="007B3CCF"/>
    <w:rsid w:val="007B3FC9"/>
    <w:rsid w:val="007B40E3"/>
    <w:rsid w:val="007B4479"/>
    <w:rsid w:val="007B44A6"/>
    <w:rsid w:val="007B4CEB"/>
    <w:rsid w:val="007B5090"/>
    <w:rsid w:val="007B5A0C"/>
    <w:rsid w:val="007B6235"/>
    <w:rsid w:val="007B660C"/>
    <w:rsid w:val="007B6641"/>
    <w:rsid w:val="007B6A95"/>
    <w:rsid w:val="007B6B21"/>
    <w:rsid w:val="007B6CAB"/>
    <w:rsid w:val="007B6FC1"/>
    <w:rsid w:val="007B70B8"/>
    <w:rsid w:val="007B732F"/>
    <w:rsid w:val="007B7560"/>
    <w:rsid w:val="007B7855"/>
    <w:rsid w:val="007B7D33"/>
    <w:rsid w:val="007C0080"/>
    <w:rsid w:val="007C0DA4"/>
    <w:rsid w:val="007C0EBE"/>
    <w:rsid w:val="007C1D94"/>
    <w:rsid w:val="007C1DD1"/>
    <w:rsid w:val="007C1F77"/>
    <w:rsid w:val="007C2149"/>
    <w:rsid w:val="007C217D"/>
    <w:rsid w:val="007C296E"/>
    <w:rsid w:val="007C2DCB"/>
    <w:rsid w:val="007C3115"/>
    <w:rsid w:val="007C35DE"/>
    <w:rsid w:val="007C38C0"/>
    <w:rsid w:val="007C3B53"/>
    <w:rsid w:val="007C4329"/>
    <w:rsid w:val="007C44F8"/>
    <w:rsid w:val="007C45ED"/>
    <w:rsid w:val="007C4659"/>
    <w:rsid w:val="007C46A0"/>
    <w:rsid w:val="007C4830"/>
    <w:rsid w:val="007C4A50"/>
    <w:rsid w:val="007C50E2"/>
    <w:rsid w:val="007C5103"/>
    <w:rsid w:val="007C5285"/>
    <w:rsid w:val="007C5309"/>
    <w:rsid w:val="007C5B30"/>
    <w:rsid w:val="007C5D9E"/>
    <w:rsid w:val="007C6739"/>
    <w:rsid w:val="007C6E4F"/>
    <w:rsid w:val="007C70BC"/>
    <w:rsid w:val="007C7731"/>
    <w:rsid w:val="007C79D8"/>
    <w:rsid w:val="007D007F"/>
    <w:rsid w:val="007D01E0"/>
    <w:rsid w:val="007D02EA"/>
    <w:rsid w:val="007D0C55"/>
    <w:rsid w:val="007D0D21"/>
    <w:rsid w:val="007D0F79"/>
    <w:rsid w:val="007D19F6"/>
    <w:rsid w:val="007D1CE6"/>
    <w:rsid w:val="007D1CE8"/>
    <w:rsid w:val="007D20C9"/>
    <w:rsid w:val="007D2898"/>
    <w:rsid w:val="007D2A77"/>
    <w:rsid w:val="007D2AD2"/>
    <w:rsid w:val="007D2B7C"/>
    <w:rsid w:val="007D2C2F"/>
    <w:rsid w:val="007D2D47"/>
    <w:rsid w:val="007D2ED9"/>
    <w:rsid w:val="007D3D27"/>
    <w:rsid w:val="007D3D40"/>
    <w:rsid w:val="007D405B"/>
    <w:rsid w:val="007D4106"/>
    <w:rsid w:val="007D441D"/>
    <w:rsid w:val="007D448B"/>
    <w:rsid w:val="007D48EE"/>
    <w:rsid w:val="007D54E4"/>
    <w:rsid w:val="007D5809"/>
    <w:rsid w:val="007D5856"/>
    <w:rsid w:val="007D5CEC"/>
    <w:rsid w:val="007D6DE0"/>
    <w:rsid w:val="007D74F2"/>
    <w:rsid w:val="007D788E"/>
    <w:rsid w:val="007D7A13"/>
    <w:rsid w:val="007D7BF0"/>
    <w:rsid w:val="007D7C93"/>
    <w:rsid w:val="007D7EA3"/>
    <w:rsid w:val="007E0153"/>
    <w:rsid w:val="007E0411"/>
    <w:rsid w:val="007E076B"/>
    <w:rsid w:val="007E08BF"/>
    <w:rsid w:val="007E091F"/>
    <w:rsid w:val="007E0EDA"/>
    <w:rsid w:val="007E14A5"/>
    <w:rsid w:val="007E14F9"/>
    <w:rsid w:val="007E1588"/>
    <w:rsid w:val="007E1A34"/>
    <w:rsid w:val="007E21C4"/>
    <w:rsid w:val="007E28AE"/>
    <w:rsid w:val="007E37A4"/>
    <w:rsid w:val="007E40FC"/>
    <w:rsid w:val="007E41CC"/>
    <w:rsid w:val="007E43B1"/>
    <w:rsid w:val="007E446B"/>
    <w:rsid w:val="007E4D1A"/>
    <w:rsid w:val="007E5516"/>
    <w:rsid w:val="007E5E2C"/>
    <w:rsid w:val="007E5E34"/>
    <w:rsid w:val="007E656B"/>
    <w:rsid w:val="007E69EC"/>
    <w:rsid w:val="007E6AEB"/>
    <w:rsid w:val="007E6E8E"/>
    <w:rsid w:val="007E70FD"/>
    <w:rsid w:val="007E7169"/>
    <w:rsid w:val="007E7243"/>
    <w:rsid w:val="007E74AC"/>
    <w:rsid w:val="007E757A"/>
    <w:rsid w:val="007E795E"/>
    <w:rsid w:val="007E7C9F"/>
    <w:rsid w:val="007E7D02"/>
    <w:rsid w:val="007F0066"/>
    <w:rsid w:val="007F064C"/>
    <w:rsid w:val="007F0C04"/>
    <w:rsid w:val="007F0F3E"/>
    <w:rsid w:val="007F121E"/>
    <w:rsid w:val="007F1EDB"/>
    <w:rsid w:val="007F220D"/>
    <w:rsid w:val="007F25DF"/>
    <w:rsid w:val="007F28A1"/>
    <w:rsid w:val="007F29A4"/>
    <w:rsid w:val="007F2FCE"/>
    <w:rsid w:val="007F323C"/>
    <w:rsid w:val="007F3407"/>
    <w:rsid w:val="007F3FCE"/>
    <w:rsid w:val="007F47B6"/>
    <w:rsid w:val="007F49F9"/>
    <w:rsid w:val="007F4AAC"/>
    <w:rsid w:val="007F4B48"/>
    <w:rsid w:val="007F4C6C"/>
    <w:rsid w:val="007F4C76"/>
    <w:rsid w:val="007F4E01"/>
    <w:rsid w:val="007F4E39"/>
    <w:rsid w:val="007F52EA"/>
    <w:rsid w:val="007F53F6"/>
    <w:rsid w:val="007F574D"/>
    <w:rsid w:val="007F588F"/>
    <w:rsid w:val="007F5A21"/>
    <w:rsid w:val="007F5C4D"/>
    <w:rsid w:val="007F6774"/>
    <w:rsid w:val="007F6B7E"/>
    <w:rsid w:val="007F6C0B"/>
    <w:rsid w:val="007F738F"/>
    <w:rsid w:val="007F7669"/>
    <w:rsid w:val="007F7C99"/>
    <w:rsid w:val="008004A4"/>
    <w:rsid w:val="00800551"/>
    <w:rsid w:val="008006EA"/>
    <w:rsid w:val="00800B3B"/>
    <w:rsid w:val="00800C3B"/>
    <w:rsid w:val="00800E60"/>
    <w:rsid w:val="008011DB"/>
    <w:rsid w:val="0080135D"/>
    <w:rsid w:val="00801A19"/>
    <w:rsid w:val="00801FB9"/>
    <w:rsid w:val="008025DA"/>
    <w:rsid w:val="0080274A"/>
    <w:rsid w:val="00803399"/>
    <w:rsid w:val="00803C46"/>
    <w:rsid w:val="00804059"/>
    <w:rsid w:val="008042BB"/>
    <w:rsid w:val="00804ABE"/>
    <w:rsid w:val="00804B29"/>
    <w:rsid w:val="00804F5A"/>
    <w:rsid w:val="0080505C"/>
    <w:rsid w:val="008052CA"/>
    <w:rsid w:val="00805552"/>
    <w:rsid w:val="00805667"/>
    <w:rsid w:val="00805B02"/>
    <w:rsid w:val="00805BBF"/>
    <w:rsid w:val="00805F87"/>
    <w:rsid w:val="008060E0"/>
    <w:rsid w:val="008061DB"/>
    <w:rsid w:val="0080748A"/>
    <w:rsid w:val="008075E9"/>
    <w:rsid w:val="00807619"/>
    <w:rsid w:val="008077B2"/>
    <w:rsid w:val="00807C52"/>
    <w:rsid w:val="00810344"/>
    <w:rsid w:val="00811941"/>
    <w:rsid w:val="00811A0F"/>
    <w:rsid w:val="00811D51"/>
    <w:rsid w:val="008125CE"/>
    <w:rsid w:val="00812643"/>
    <w:rsid w:val="00812DB4"/>
    <w:rsid w:val="008132A0"/>
    <w:rsid w:val="008136B9"/>
    <w:rsid w:val="008137AE"/>
    <w:rsid w:val="008137AF"/>
    <w:rsid w:val="00814370"/>
    <w:rsid w:val="008156C5"/>
    <w:rsid w:val="00815944"/>
    <w:rsid w:val="00815B29"/>
    <w:rsid w:val="0081608C"/>
    <w:rsid w:val="008162A1"/>
    <w:rsid w:val="0081646E"/>
    <w:rsid w:val="00816FFC"/>
    <w:rsid w:val="0081770D"/>
    <w:rsid w:val="00820521"/>
    <w:rsid w:val="008213C3"/>
    <w:rsid w:val="008214F1"/>
    <w:rsid w:val="00821790"/>
    <w:rsid w:val="00821B36"/>
    <w:rsid w:val="00822AF8"/>
    <w:rsid w:val="00822BED"/>
    <w:rsid w:val="00822C40"/>
    <w:rsid w:val="00822C88"/>
    <w:rsid w:val="008239C3"/>
    <w:rsid w:val="00823BF1"/>
    <w:rsid w:val="00823DE5"/>
    <w:rsid w:val="00825188"/>
    <w:rsid w:val="0082571B"/>
    <w:rsid w:val="008259A8"/>
    <w:rsid w:val="00825A64"/>
    <w:rsid w:val="00825B2B"/>
    <w:rsid w:val="00825B5E"/>
    <w:rsid w:val="00825DE5"/>
    <w:rsid w:val="00826062"/>
    <w:rsid w:val="0082633E"/>
    <w:rsid w:val="00826A5F"/>
    <w:rsid w:val="00826C84"/>
    <w:rsid w:val="00826E0A"/>
    <w:rsid w:val="00827747"/>
    <w:rsid w:val="00827763"/>
    <w:rsid w:val="00827D7D"/>
    <w:rsid w:val="008304F1"/>
    <w:rsid w:val="0083051A"/>
    <w:rsid w:val="008305D2"/>
    <w:rsid w:val="008306D6"/>
    <w:rsid w:val="00830B33"/>
    <w:rsid w:val="00830F6A"/>
    <w:rsid w:val="008317CC"/>
    <w:rsid w:val="00831876"/>
    <w:rsid w:val="00831B35"/>
    <w:rsid w:val="0083228D"/>
    <w:rsid w:val="0083253F"/>
    <w:rsid w:val="00832A54"/>
    <w:rsid w:val="00832B41"/>
    <w:rsid w:val="00832CF4"/>
    <w:rsid w:val="00832E0E"/>
    <w:rsid w:val="00832EF2"/>
    <w:rsid w:val="0083318E"/>
    <w:rsid w:val="00833394"/>
    <w:rsid w:val="008333D5"/>
    <w:rsid w:val="008335A5"/>
    <w:rsid w:val="0083374A"/>
    <w:rsid w:val="008337A3"/>
    <w:rsid w:val="00833952"/>
    <w:rsid w:val="0083425E"/>
    <w:rsid w:val="00834C52"/>
    <w:rsid w:val="00834E95"/>
    <w:rsid w:val="0083512B"/>
    <w:rsid w:val="00835530"/>
    <w:rsid w:val="0083561A"/>
    <w:rsid w:val="008358C1"/>
    <w:rsid w:val="00835F5D"/>
    <w:rsid w:val="00835FB0"/>
    <w:rsid w:val="0083615B"/>
    <w:rsid w:val="00836257"/>
    <w:rsid w:val="00836484"/>
    <w:rsid w:val="0083649D"/>
    <w:rsid w:val="00836507"/>
    <w:rsid w:val="00836BC8"/>
    <w:rsid w:val="0083714C"/>
    <w:rsid w:val="008378F1"/>
    <w:rsid w:val="00837C79"/>
    <w:rsid w:val="00840089"/>
    <w:rsid w:val="008402D7"/>
    <w:rsid w:val="00840726"/>
    <w:rsid w:val="00840931"/>
    <w:rsid w:val="0084173D"/>
    <w:rsid w:val="00841B92"/>
    <w:rsid w:val="00841D9F"/>
    <w:rsid w:val="00842031"/>
    <w:rsid w:val="00842164"/>
    <w:rsid w:val="0084289D"/>
    <w:rsid w:val="00842C4D"/>
    <w:rsid w:val="00842CED"/>
    <w:rsid w:val="008433C2"/>
    <w:rsid w:val="00843A40"/>
    <w:rsid w:val="00843CBE"/>
    <w:rsid w:val="0084414C"/>
    <w:rsid w:val="008441C8"/>
    <w:rsid w:val="008443AC"/>
    <w:rsid w:val="008445CC"/>
    <w:rsid w:val="0084474A"/>
    <w:rsid w:val="00844D5C"/>
    <w:rsid w:val="008450AD"/>
    <w:rsid w:val="008450B5"/>
    <w:rsid w:val="00845103"/>
    <w:rsid w:val="00845770"/>
    <w:rsid w:val="00845B82"/>
    <w:rsid w:val="00846256"/>
    <w:rsid w:val="00847016"/>
    <w:rsid w:val="008479D1"/>
    <w:rsid w:val="00847DAC"/>
    <w:rsid w:val="008510B0"/>
    <w:rsid w:val="0085150A"/>
    <w:rsid w:val="008516A1"/>
    <w:rsid w:val="008517BD"/>
    <w:rsid w:val="00851ACB"/>
    <w:rsid w:val="00851C97"/>
    <w:rsid w:val="008529BF"/>
    <w:rsid w:val="00852CA7"/>
    <w:rsid w:val="00853489"/>
    <w:rsid w:val="00853599"/>
    <w:rsid w:val="008536C8"/>
    <w:rsid w:val="00854383"/>
    <w:rsid w:val="0085476C"/>
    <w:rsid w:val="00854E01"/>
    <w:rsid w:val="00855283"/>
    <w:rsid w:val="00855350"/>
    <w:rsid w:val="00855A02"/>
    <w:rsid w:val="00855A2D"/>
    <w:rsid w:val="00855E43"/>
    <w:rsid w:val="008562B7"/>
    <w:rsid w:val="00856356"/>
    <w:rsid w:val="00856B34"/>
    <w:rsid w:val="00856F99"/>
    <w:rsid w:val="00856FEF"/>
    <w:rsid w:val="008573E6"/>
    <w:rsid w:val="00857AD3"/>
    <w:rsid w:val="008607E5"/>
    <w:rsid w:val="00860ED0"/>
    <w:rsid w:val="008610EA"/>
    <w:rsid w:val="0086140F"/>
    <w:rsid w:val="008615B9"/>
    <w:rsid w:val="00861BA7"/>
    <w:rsid w:val="0086215D"/>
    <w:rsid w:val="008628BC"/>
    <w:rsid w:val="008631D8"/>
    <w:rsid w:val="008634E4"/>
    <w:rsid w:val="0086358B"/>
    <w:rsid w:val="0086369F"/>
    <w:rsid w:val="008636EB"/>
    <w:rsid w:val="00863825"/>
    <w:rsid w:val="00863C08"/>
    <w:rsid w:val="00863C72"/>
    <w:rsid w:val="00863D20"/>
    <w:rsid w:val="00863E78"/>
    <w:rsid w:val="00863FB3"/>
    <w:rsid w:val="008640AB"/>
    <w:rsid w:val="00864942"/>
    <w:rsid w:val="008649AA"/>
    <w:rsid w:val="00864D3D"/>
    <w:rsid w:val="008652D2"/>
    <w:rsid w:val="00865830"/>
    <w:rsid w:val="0086659E"/>
    <w:rsid w:val="00866932"/>
    <w:rsid w:val="008671BB"/>
    <w:rsid w:val="00867574"/>
    <w:rsid w:val="00867F54"/>
    <w:rsid w:val="0087005F"/>
    <w:rsid w:val="00870161"/>
    <w:rsid w:val="0087020A"/>
    <w:rsid w:val="00870FD5"/>
    <w:rsid w:val="00871635"/>
    <w:rsid w:val="00871CD6"/>
    <w:rsid w:val="00872056"/>
    <w:rsid w:val="008722F9"/>
    <w:rsid w:val="0087232B"/>
    <w:rsid w:val="00872D80"/>
    <w:rsid w:val="00872DB8"/>
    <w:rsid w:val="0087398F"/>
    <w:rsid w:val="008739CE"/>
    <w:rsid w:val="00873F49"/>
    <w:rsid w:val="0087429E"/>
    <w:rsid w:val="00874352"/>
    <w:rsid w:val="00874830"/>
    <w:rsid w:val="00874A2E"/>
    <w:rsid w:val="00874B66"/>
    <w:rsid w:val="00874E86"/>
    <w:rsid w:val="00875710"/>
    <w:rsid w:val="0087635D"/>
    <w:rsid w:val="008764FF"/>
    <w:rsid w:val="0087666A"/>
    <w:rsid w:val="00876E3A"/>
    <w:rsid w:val="008771E3"/>
    <w:rsid w:val="00880238"/>
    <w:rsid w:val="00880C83"/>
    <w:rsid w:val="00880D23"/>
    <w:rsid w:val="00881504"/>
    <w:rsid w:val="00881A18"/>
    <w:rsid w:val="00881CB9"/>
    <w:rsid w:val="00881FAF"/>
    <w:rsid w:val="008824E4"/>
    <w:rsid w:val="008826D8"/>
    <w:rsid w:val="0088418C"/>
    <w:rsid w:val="00884FE6"/>
    <w:rsid w:val="008852CE"/>
    <w:rsid w:val="00885642"/>
    <w:rsid w:val="00886217"/>
    <w:rsid w:val="008863D0"/>
    <w:rsid w:val="0088663E"/>
    <w:rsid w:val="00886A1B"/>
    <w:rsid w:val="00886A23"/>
    <w:rsid w:val="00886C04"/>
    <w:rsid w:val="00887228"/>
    <w:rsid w:val="008875B6"/>
    <w:rsid w:val="00887606"/>
    <w:rsid w:val="00887666"/>
    <w:rsid w:val="00887DFC"/>
    <w:rsid w:val="00887F31"/>
    <w:rsid w:val="00890C85"/>
    <w:rsid w:val="00890D7F"/>
    <w:rsid w:val="0089195C"/>
    <w:rsid w:val="00891A7C"/>
    <w:rsid w:val="00891AA9"/>
    <w:rsid w:val="00891DBC"/>
    <w:rsid w:val="00893BAD"/>
    <w:rsid w:val="00893DCE"/>
    <w:rsid w:val="00893F27"/>
    <w:rsid w:val="00894242"/>
    <w:rsid w:val="00894958"/>
    <w:rsid w:val="0089594D"/>
    <w:rsid w:val="00895B73"/>
    <w:rsid w:val="00895CB6"/>
    <w:rsid w:val="00896DDB"/>
    <w:rsid w:val="00896E03"/>
    <w:rsid w:val="00896FAC"/>
    <w:rsid w:val="00897371"/>
    <w:rsid w:val="0089741B"/>
    <w:rsid w:val="00897A5A"/>
    <w:rsid w:val="00897E3E"/>
    <w:rsid w:val="00897FB3"/>
    <w:rsid w:val="008A03E5"/>
    <w:rsid w:val="008A0401"/>
    <w:rsid w:val="008A0463"/>
    <w:rsid w:val="008A049D"/>
    <w:rsid w:val="008A080A"/>
    <w:rsid w:val="008A0ADA"/>
    <w:rsid w:val="008A0B92"/>
    <w:rsid w:val="008A15FE"/>
    <w:rsid w:val="008A18C4"/>
    <w:rsid w:val="008A1BA7"/>
    <w:rsid w:val="008A1E15"/>
    <w:rsid w:val="008A200D"/>
    <w:rsid w:val="008A2271"/>
    <w:rsid w:val="008A2523"/>
    <w:rsid w:val="008A2722"/>
    <w:rsid w:val="008A28D6"/>
    <w:rsid w:val="008A320A"/>
    <w:rsid w:val="008A3469"/>
    <w:rsid w:val="008A3E96"/>
    <w:rsid w:val="008A3EFB"/>
    <w:rsid w:val="008A406A"/>
    <w:rsid w:val="008A4084"/>
    <w:rsid w:val="008A4184"/>
    <w:rsid w:val="008A42FC"/>
    <w:rsid w:val="008A4B25"/>
    <w:rsid w:val="008A4E93"/>
    <w:rsid w:val="008A553B"/>
    <w:rsid w:val="008A56A8"/>
    <w:rsid w:val="008A5756"/>
    <w:rsid w:val="008A5B9C"/>
    <w:rsid w:val="008A5C13"/>
    <w:rsid w:val="008A6202"/>
    <w:rsid w:val="008A6BC5"/>
    <w:rsid w:val="008A6D58"/>
    <w:rsid w:val="008A6E8B"/>
    <w:rsid w:val="008A6EEF"/>
    <w:rsid w:val="008A74DD"/>
    <w:rsid w:val="008A7A80"/>
    <w:rsid w:val="008B052C"/>
    <w:rsid w:val="008B06E8"/>
    <w:rsid w:val="008B10D5"/>
    <w:rsid w:val="008B16D3"/>
    <w:rsid w:val="008B19CE"/>
    <w:rsid w:val="008B1A46"/>
    <w:rsid w:val="008B1A72"/>
    <w:rsid w:val="008B1E5A"/>
    <w:rsid w:val="008B1FF9"/>
    <w:rsid w:val="008B3155"/>
    <w:rsid w:val="008B31A5"/>
    <w:rsid w:val="008B373E"/>
    <w:rsid w:val="008B3A6B"/>
    <w:rsid w:val="008B4002"/>
    <w:rsid w:val="008B4231"/>
    <w:rsid w:val="008B42EF"/>
    <w:rsid w:val="008B5AEA"/>
    <w:rsid w:val="008B5C5C"/>
    <w:rsid w:val="008B6278"/>
    <w:rsid w:val="008B637D"/>
    <w:rsid w:val="008B77A1"/>
    <w:rsid w:val="008B77A4"/>
    <w:rsid w:val="008B77B3"/>
    <w:rsid w:val="008B7D7E"/>
    <w:rsid w:val="008B7DB8"/>
    <w:rsid w:val="008C04CF"/>
    <w:rsid w:val="008C09A4"/>
    <w:rsid w:val="008C0B2C"/>
    <w:rsid w:val="008C0B69"/>
    <w:rsid w:val="008C166F"/>
    <w:rsid w:val="008C189E"/>
    <w:rsid w:val="008C1977"/>
    <w:rsid w:val="008C1A56"/>
    <w:rsid w:val="008C1D97"/>
    <w:rsid w:val="008C1E9B"/>
    <w:rsid w:val="008C1EC6"/>
    <w:rsid w:val="008C2258"/>
    <w:rsid w:val="008C23FF"/>
    <w:rsid w:val="008C2887"/>
    <w:rsid w:val="008C2939"/>
    <w:rsid w:val="008C2F51"/>
    <w:rsid w:val="008C3A2D"/>
    <w:rsid w:val="008C3AAE"/>
    <w:rsid w:val="008C3E42"/>
    <w:rsid w:val="008C4EB4"/>
    <w:rsid w:val="008C4F39"/>
    <w:rsid w:val="008C597B"/>
    <w:rsid w:val="008C6229"/>
    <w:rsid w:val="008C6BE9"/>
    <w:rsid w:val="008C7448"/>
    <w:rsid w:val="008D018E"/>
    <w:rsid w:val="008D0491"/>
    <w:rsid w:val="008D0727"/>
    <w:rsid w:val="008D0971"/>
    <w:rsid w:val="008D0CFF"/>
    <w:rsid w:val="008D0D18"/>
    <w:rsid w:val="008D1149"/>
    <w:rsid w:val="008D1444"/>
    <w:rsid w:val="008D15AA"/>
    <w:rsid w:val="008D15B8"/>
    <w:rsid w:val="008D16F1"/>
    <w:rsid w:val="008D17D8"/>
    <w:rsid w:val="008D1D2A"/>
    <w:rsid w:val="008D1E7F"/>
    <w:rsid w:val="008D2319"/>
    <w:rsid w:val="008D2AC8"/>
    <w:rsid w:val="008D2DE0"/>
    <w:rsid w:val="008D3175"/>
    <w:rsid w:val="008D42BD"/>
    <w:rsid w:val="008D48BD"/>
    <w:rsid w:val="008D5FE3"/>
    <w:rsid w:val="008D62E1"/>
    <w:rsid w:val="008D6763"/>
    <w:rsid w:val="008D68CB"/>
    <w:rsid w:val="008D6BE1"/>
    <w:rsid w:val="008D6FE6"/>
    <w:rsid w:val="008D71D5"/>
    <w:rsid w:val="008D7474"/>
    <w:rsid w:val="008D75AC"/>
    <w:rsid w:val="008D75D6"/>
    <w:rsid w:val="008D76EF"/>
    <w:rsid w:val="008D782E"/>
    <w:rsid w:val="008D7B65"/>
    <w:rsid w:val="008D7BD9"/>
    <w:rsid w:val="008E012E"/>
    <w:rsid w:val="008E0904"/>
    <w:rsid w:val="008E0F7E"/>
    <w:rsid w:val="008E1542"/>
    <w:rsid w:val="008E20B5"/>
    <w:rsid w:val="008E225D"/>
    <w:rsid w:val="008E35AC"/>
    <w:rsid w:val="008E39A9"/>
    <w:rsid w:val="008E42F9"/>
    <w:rsid w:val="008E487E"/>
    <w:rsid w:val="008E4AA9"/>
    <w:rsid w:val="008E4CC5"/>
    <w:rsid w:val="008E4E42"/>
    <w:rsid w:val="008E55AF"/>
    <w:rsid w:val="008E59DF"/>
    <w:rsid w:val="008E6205"/>
    <w:rsid w:val="008E646F"/>
    <w:rsid w:val="008E6F2F"/>
    <w:rsid w:val="008E7548"/>
    <w:rsid w:val="008E7550"/>
    <w:rsid w:val="008E7746"/>
    <w:rsid w:val="008E77D7"/>
    <w:rsid w:val="008E7BE7"/>
    <w:rsid w:val="008E7D42"/>
    <w:rsid w:val="008F0072"/>
    <w:rsid w:val="008F028D"/>
    <w:rsid w:val="008F094C"/>
    <w:rsid w:val="008F0A79"/>
    <w:rsid w:val="008F10F2"/>
    <w:rsid w:val="008F11EB"/>
    <w:rsid w:val="008F161D"/>
    <w:rsid w:val="008F182E"/>
    <w:rsid w:val="008F202D"/>
    <w:rsid w:val="008F22A6"/>
    <w:rsid w:val="008F2677"/>
    <w:rsid w:val="008F26F4"/>
    <w:rsid w:val="008F27A1"/>
    <w:rsid w:val="008F295B"/>
    <w:rsid w:val="008F2A1F"/>
    <w:rsid w:val="008F318C"/>
    <w:rsid w:val="008F3D07"/>
    <w:rsid w:val="008F3D7C"/>
    <w:rsid w:val="008F4399"/>
    <w:rsid w:val="008F4B21"/>
    <w:rsid w:val="008F4B97"/>
    <w:rsid w:val="008F51AA"/>
    <w:rsid w:val="008F5612"/>
    <w:rsid w:val="008F588A"/>
    <w:rsid w:val="008F5B06"/>
    <w:rsid w:val="008F6513"/>
    <w:rsid w:val="008F667D"/>
    <w:rsid w:val="008F675C"/>
    <w:rsid w:val="008F69AA"/>
    <w:rsid w:val="008F71AF"/>
    <w:rsid w:val="008F7DE1"/>
    <w:rsid w:val="009002EA"/>
    <w:rsid w:val="00900380"/>
    <w:rsid w:val="00900547"/>
    <w:rsid w:val="009005C1"/>
    <w:rsid w:val="00900762"/>
    <w:rsid w:val="00900781"/>
    <w:rsid w:val="00900DFD"/>
    <w:rsid w:val="0090140A"/>
    <w:rsid w:val="00901797"/>
    <w:rsid w:val="009023BE"/>
    <w:rsid w:val="0090329C"/>
    <w:rsid w:val="009032C8"/>
    <w:rsid w:val="009033E6"/>
    <w:rsid w:val="00903B46"/>
    <w:rsid w:val="00903E6C"/>
    <w:rsid w:val="00904420"/>
    <w:rsid w:val="00905B27"/>
    <w:rsid w:val="00905F17"/>
    <w:rsid w:val="009062C2"/>
    <w:rsid w:val="0090676F"/>
    <w:rsid w:val="00906A79"/>
    <w:rsid w:val="009074C0"/>
    <w:rsid w:val="0090771A"/>
    <w:rsid w:val="00907AFA"/>
    <w:rsid w:val="00910400"/>
    <w:rsid w:val="00910EFA"/>
    <w:rsid w:val="00910FE2"/>
    <w:rsid w:val="00911007"/>
    <w:rsid w:val="00911269"/>
    <w:rsid w:val="009113CE"/>
    <w:rsid w:val="009113CF"/>
    <w:rsid w:val="00911BCC"/>
    <w:rsid w:val="00912EDC"/>
    <w:rsid w:val="0091342F"/>
    <w:rsid w:val="0091354B"/>
    <w:rsid w:val="009138B2"/>
    <w:rsid w:val="009139DE"/>
    <w:rsid w:val="00913A5C"/>
    <w:rsid w:val="00913C83"/>
    <w:rsid w:val="00914499"/>
    <w:rsid w:val="009145A5"/>
    <w:rsid w:val="00914649"/>
    <w:rsid w:val="009148B9"/>
    <w:rsid w:val="00914B10"/>
    <w:rsid w:val="009150F4"/>
    <w:rsid w:val="00915367"/>
    <w:rsid w:val="00915AB9"/>
    <w:rsid w:val="009162A7"/>
    <w:rsid w:val="009167FF"/>
    <w:rsid w:val="00916A33"/>
    <w:rsid w:val="00916DAE"/>
    <w:rsid w:val="00917215"/>
    <w:rsid w:val="0091737A"/>
    <w:rsid w:val="0091761F"/>
    <w:rsid w:val="009176DE"/>
    <w:rsid w:val="00917920"/>
    <w:rsid w:val="0091793D"/>
    <w:rsid w:val="00917B6F"/>
    <w:rsid w:val="00920851"/>
    <w:rsid w:val="00920FFD"/>
    <w:rsid w:val="00921851"/>
    <w:rsid w:val="00921C76"/>
    <w:rsid w:val="00922232"/>
    <w:rsid w:val="00922A78"/>
    <w:rsid w:val="00922DD4"/>
    <w:rsid w:val="00923194"/>
    <w:rsid w:val="009234A7"/>
    <w:rsid w:val="00923781"/>
    <w:rsid w:val="00923ADE"/>
    <w:rsid w:val="00923C2F"/>
    <w:rsid w:val="00923D5E"/>
    <w:rsid w:val="00923E80"/>
    <w:rsid w:val="00924375"/>
    <w:rsid w:val="0092465F"/>
    <w:rsid w:val="00924695"/>
    <w:rsid w:val="00924757"/>
    <w:rsid w:val="00924B9D"/>
    <w:rsid w:val="00924EA0"/>
    <w:rsid w:val="00925024"/>
    <w:rsid w:val="0092512E"/>
    <w:rsid w:val="009257FE"/>
    <w:rsid w:val="00925C7C"/>
    <w:rsid w:val="00925F40"/>
    <w:rsid w:val="00926995"/>
    <w:rsid w:val="009276B7"/>
    <w:rsid w:val="009279FE"/>
    <w:rsid w:val="00927A01"/>
    <w:rsid w:val="00927A2E"/>
    <w:rsid w:val="009309B0"/>
    <w:rsid w:val="00930C0D"/>
    <w:rsid w:val="00930CCF"/>
    <w:rsid w:val="0093125D"/>
    <w:rsid w:val="00931B39"/>
    <w:rsid w:val="00931D2A"/>
    <w:rsid w:val="00931D96"/>
    <w:rsid w:val="00932E13"/>
    <w:rsid w:val="00932F8A"/>
    <w:rsid w:val="009340F9"/>
    <w:rsid w:val="0093421F"/>
    <w:rsid w:val="0093429C"/>
    <w:rsid w:val="00934982"/>
    <w:rsid w:val="00934A11"/>
    <w:rsid w:val="009351EF"/>
    <w:rsid w:val="00935296"/>
    <w:rsid w:val="009357EB"/>
    <w:rsid w:val="00936027"/>
    <w:rsid w:val="009365C5"/>
    <w:rsid w:val="0093661D"/>
    <w:rsid w:val="0093730A"/>
    <w:rsid w:val="009373FD"/>
    <w:rsid w:val="00937797"/>
    <w:rsid w:val="009400D4"/>
    <w:rsid w:val="009401A1"/>
    <w:rsid w:val="00940210"/>
    <w:rsid w:val="0094041F"/>
    <w:rsid w:val="0094050B"/>
    <w:rsid w:val="0094095B"/>
    <w:rsid w:val="00940CBD"/>
    <w:rsid w:val="00940E53"/>
    <w:rsid w:val="009411D2"/>
    <w:rsid w:val="00941203"/>
    <w:rsid w:val="009419C5"/>
    <w:rsid w:val="00941E4B"/>
    <w:rsid w:val="00941FD0"/>
    <w:rsid w:val="0094229B"/>
    <w:rsid w:val="009423FC"/>
    <w:rsid w:val="009424EE"/>
    <w:rsid w:val="009425F0"/>
    <w:rsid w:val="009425FE"/>
    <w:rsid w:val="009430D2"/>
    <w:rsid w:val="0094319C"/>
    <w:rsid w:val="00943293"/>
    <w:rsid w:val="00943A22"/>
    <w:rsid w:val="00943B08"/>
    <w:rsid w:val="0094419F"/>
    <w:rsid w:val="0094426A"/>
    <w:rsid w:val="00944477"/>
    <w:rsid w:val="00944836"/>
    <w:rsid w:val="0094510C"/>
    <w:rsid w:val="009451F3"/>
    <w:rsid w:val="009452D7"/>
    <w:rsid w:val="0094576B"/>
    <w:rsid w:val="00945DED"/>
    <w:rsid w:val="00946101"/>
    <w:rsid w:val="0094618D"/>
    <w:rsid w:val="00946D48"/>
    <w:rsid w:val="0094718C"/>
    <w:rsid w:val="0094737D"/>
    <w:rsid w:val="00947AC1"/>
    <w:rsid w:val="009505A5"/>
    <w:rsid w:val="00950827"/>
    <w:rsid w:val="0095093E"/>
    <w:rsid w:val="00950B40"/>
    <w:rsid w:val="00950D2B"/>
    <w:rsid w:val="00950D72"/>
    <w:rsid w:val="00950E5E"/>
    <w:rsid w:val="009511CE"/>
    <w:rsid w:val="00951C00"/>
    <w:rsid w:val="009520E6"/>
    <w:rsid w:val="009524BB"/>
    <w:rsid w:val="00953565"/>
    <w:rsid w:val="009539E2"/>
    <w:rsid w:val="00953C9E"/>
    <w:rsid w:val="0095403D"/>
    <w:rsid w:val="00954EC6"/>
    <w:rsid w:val="00954F58"/>
    <w:rsid w:val="009553C0"/>
    <w:rsid w:val="0095541E"/>
    <w:rsid w:val="00955526"/>
    <w:rsid w:val="00955622"/>
    <w:rsid w:val="0095572A"/>
    <w:rsid w:val="0095581A"/>
    <w:rsid w:val="00955E93"/>
    <w:rsid w:val="009562CE"/>
    <w:rsid w:val="00956BED"/>
    <w:rsid w:val="009570A2"/>
    <w:rsid w:val="0095742A"/>
    <w:rsid w:val="00957732"/>
    <w:rsid w:val="00957C7B"/>
    <w:rsid w:val="00957D97"/>
    <w:rsid w:val="0096003C"/>
    <w:rsid w:val="00960068"/>
    <w:rsid w:val="00960368"/>
    <w:rsid w:val="009605E8"/>
    <w:rsid w:val="00960974"/>
    <w:rsid w:val="00960B77"/>
    <w:rsid w:val="00960CC9"/>
    <w:rsid w:val="009612E7"/>
    <w:rsid w:val="00961B3C"/>
    <w:rsid w:val="0096201D"/>
    <w:rsid w:val="00962032"/>
    <w:rsid w:val="00962261"/>
    <w:rsid w:val="00962471"/>
    <w:rsid w:val="009625E5"/>
    <w:rsid w:val="00962AFA"/>
    <w:rsid w:val="00962D4C"/>
    <w:rsid w:val="00963346"/>
    <w:rsid w:val="009637AD"/>
    <w:rsid w:val="0096425C"/>
    <w:rsid w:val="0096443A"/>
    <w:rsid w:val="00964B51"/>
    <w:rsid w:val="009657F3"/>
    <w:rsid w:val="00966420"/>
    <w:rsid w:val="00966709"/>
    <w:rsid w:val="0096691D"/>
    <w:rsid w:val="0096699E"/>
    <w:rsid w:val="00966FA9"/>
    <w:rsid w:val="009670B8"/>
    <w:rsid w:val="009671C7"/>
    <w:rsid w:val="009674D7"/>
    <w:rsid w:val="009675A3"/>
    <w:rsid w:val="00967810"/>
    <w:rsid w:val="009678FD"/>
    <w:rsid w:val="00967E17"/>
    <w:rsid w:val="00967EED"/>
    <w:rsid w:val="00970AD5"/>
    <w:rsid w:val="00971146"/>
    <w:rsid w:val="009711A1"/>
    <w:rsid w:val="009720EF"/>
    <w:rsid w:val="0097210E"/>
    <w:rsid w:val="00972539"/>
    <w:rsid w:val="00972B11"/>
    <w:rsid w:val="009731A0"/>
    <w:rsid w:val="009731E0"/>
    <w:rsid w:val="0097356A"/>
    <w:rsid w:val="00973695"/>
    <w:rsid w:val="009738F6"/>
    <w:rsid w:val="009743AB"/>
    <w:rsid w:val="00974915"/>
    <w:rsid w:val="00974A21"/>
    <w:rsid w:val="00975075"/>
    <w:rsid w:val="009750D0"/>
    <w:rsid w:val="009751DF"/>
    <w:rsid w:val="0097654B"/>
    <w:rsid w:val="009765AE"/>
    <w:rsid w:val="00976970"/>
    <w:rsid w:val="00976B2F"/>
    <w:rsid w:val="00976F5A"/>
    <w:rsid w:val="0097707E"/>
    <w:rsid w:val="00977364"/>
    <w:rsid w:val="009779BD"/>
    <w:rsid w:val="00977D94"/>
    <w:rsid w:val="00980B20"/>
    <w:rsid w:val="00980C95"/>
    <w:rsid w:val="00981054"/>
    <w:rsid w:val="0098137E"/>
    <w:rsid w:val="009821D3"/>
    <w:rsid w:val="00982996"/>
    <w:rsid w:val="009829BB"/>
    <w:rsid w:val="00982DC0"/>
    <w:rsid w:val="00983140"/>
    <w:rsid w:val="009833A4"/>
    <w:rsid w:val="00983558"/>
    <w:rsid w:val="0098363D"/>
    <w:rsid w:val="00983E46"/>
    <w:rsid w:val="009845C0"/>
    <w:rsid w:val="00984669"/>
    <w:rsid w:val="00984763"/>
    <w:rsid w:val="00984992"/>
    <w:rsid w:val="00984D20"/>
    <w:rsid w:val="00984D5E"/>
    <w:rsid w:val="00984F87"/>
    <w:rsid w:val="009852F9"/>
    <w:rsid w:val="00985D93"/>
    <w:rsid w:val="00986182"/>
    <w:rsid w:val="00986295"/>
    <w:rsid w:val="00986549"/>
    <w:rsid w:val="009867CB"/>
    <w:rsid w:val="0098685E"/>
    <w:rsid w:val="009868FB"/>
    <w:rsid w:val="00986F46"/>
    <w:rsid w:val="00986F81"/>
    <w:rsid w:val="009872B5"/>
    <w:rsid w:val="009873ED"/>
    <w:rsid w:val="00987CD9"/>
    <w:rsid w:val="00987DEB"/>
    <w:rsid w:val="00990145"/>
    <w:rsid w:val="00990418"/>
    <w:rsid w:val="009906C5"/>
    <w:rsid w:val="00990DCE"/>
    <w:rsid w:val="009911FA"/>
    <w:rsid w:val="00991409"/>
    <w:rsid w:val="009914A5"/>
    <w:rsid w:val="0099173B"/>
    <w:rsid w:val="00992156"/>
    <w:rsid w:val="00992ADA"/>
    <w:rsid w:val="00992DC3"/>
    <w:rsid w:val="00992DE2"/>
    <w:rsid w:val="00993243"/>
    <w:rsid w:val="009934BD"/>
    <w:rsid w:val="009934E3"/>
    <w:rsid w:val="00993CCA"/>
    <w:rsid w:val="00993FFE"/>
    <w:rsid w:val="009948B8"/>
    <w:rsid w:val="00994C47"/>
    <w:rsid w:val="00994F2F"/>
    <w:rsid w:val="00994FC4"/>
    <w:rsid w:val="0099514E"/>
    <w:rsid w:val="009951B1"/>
    <w:rsid w:val="00995E27"/>
    <w:rsid w:val="00996080"/>
    <w:rsid w:val="00996C15"/>
    <w:rsid w:val="00996C52"/>
    <w:rsid w:val="00996DAD"/>
    <w:rsid w:val="00997088"/>
    <w:rsid w:val="00997420"/>
    <w:rsid w:val="0099797E"/>
    <w:rsid w:val="00997C2F"/>
    <w:rsid w:val="009A00CB"/>
    <w:rsid w:val="009A0180"/>
    <w:rsid w:val="009A021B"/>
    <w:rsid w:val="009A047D"/>
    <w:rsid w:val="009A049C"/>
    <w:rsid w:val="009A07E8"/>
    <w:rsid w:val="009A0B43"/>
    <w:rsid w:val="009A23A1"/>
    <w:rsid w:val="009A2C51"/>
    <w:rsid w:val="009A3017"/>
    <w:rsid w:val="009A32A7"/>
    <w:rsid w:val="009A34A4"/>
    <w:rsid w:val="009A3793"/>
    <w:rsid w:val="009A39B2"/>
    <w:rsid w:val="009A45D5"/>
    <w:rsid w:val="009A4A68"/>
    <w:rsid w:val="009A4FC3"/>
    <w:rsid w:val="009A5377"/>
    <w:rsid w:val="009A59DB"/>
    <w:rsid w:val="009A63AD"/>
    <w:rsid w:val="009A6CD6"/>
    <w:rsid w:val="009A779E"/>
    <w:rsid w:val="009A7C7B"/>
    <w:rsid w:val="009A7D3F"/>
    <w:rsid w:val="009B02BF"/>
    <w:rsid w:val="009B0D98"/>
    <w:rsid w:val="009B152F"/>
    <w:rsid w:val="009B1A86"/>
    <w:rsid w:val="009B1AD4"/>
    <w:rsid w:val="009B2076"/>
    <w:rsid w:val="009B229E"/>
    <w:rsid w:val="009B28E9"/>
    <w:rsid w:val="009B2D8E"/>
    <w:rsid w:val="009B39F3"/>
    <w:rsid w:val="009B43CE"/>
    <w:rsid w:val="009B4979"/>
    <w:rsid w:val="009B4D92"/>
    <w:rsid w:val="009B500E"/>
    <w:rsid w:val="009B5856"/>
    <w:rsid w:val="009B5900"/>
    <w:rsid w:val="009B595F"/>
    <w:rsid w:val="009B5F27"/>
    <w:rsid w:val="009B66B3"/>
    <w:rsid w:val="009B6A5C"/>
    <w:rsid w:val="009B7078"/>
    <w:rsid w:val="009B709D"/>
    <w:rsid w:val="009B728C"/>
    <w:rsid w:val="009B735E"/>
    <w:rsid w:val="009B7635"/>
    <w:rsid w:val="009B7DDD"/>
    <w:rsid w:val="009C0570"/>
    <w:rsid w:val="009C05CE"/>
    <w:rsid w:val="009C070B"/>
    <w:rsid w:val="009C14B4"/>
    <w:rsid w:val="009C1A1B"/>
    <w:rsid w:val="009C1B2D"/>
    <w:rsid w:val="009C1CE8"/>
    <w:rsid w:val="009C23D2"/>
    <w:rsid w:val="009C2727"/>
    <w:rsid w:val="009C2CAC"/>
    <w:rsid w:val="009C2CD9"/>
    <w:rsid w:val="009C31F3"/>
    <w:rsid w:val="009C494D"/>
    <w:rsid w:val="009C4AAD"/>
    <w:rsid w:val="009C52BA"/>
    <w:rsid w:val="009C52F8"/>
    <w:rsid w:val="009C543B"/>
    <w:rsid w:val="009C54A4"/>
    <w:rsid w:val="009C5869"/>
    <w:rsid w:val="009C5A48"/>
    <w:rsid w:val="009C641B"/>
    <w:rsid w:val="009C6A63"/>
    <w:rsid w:val="009C6ADC"/>
    <w:rsid w:val="009C6B4A"/>
    <w:rsid w:val="009C6DB6"/>
    <w:rsid w:val="009C6FDF"/>
    <w:rsid w:val="009C73CF"/>
    <w:rsid w:val="009C78EA"/>
    <w:rsid w:val="009D041C"/>
    <w:rsid w:val="009D0928"/>
    <w:rsid w:val="009D09A5"/>
    <w:rsid w:val="009D10C4"/>
    <w:rsid w:val="009D1274"/>
    <w:rsid w:val="009D1418"/>
    <w:rsid w:val="009D1697"/>
    <w:rsid w:val="009D1BF2"/>
    <w:rsid w:val="009D2AE6"/>
    <w:rsid w:val="009D2EB0"/>
    <w:rsid w:val="009D346B"/>
    <w:rsid w:val="009D37D4"/>
    <w:rsid w:val="009D3858"/>
    <w:rsid w:val="009D393E"/>
    <w:rsid w:val="009D3BC0"/>
    <w:rsid w:val="009D41A6"/>
    <w:rsid w:val="009D42C3"/>
    <w:rsid w:val="009D444B"/>
    <w:rsid w:val="009D6630"/>
    <w:rsid w:val="009D6724"/>
    <w:rsid w:val="009D69FD"/>
    <w:rsid w:val="009D6EAF"/>
    <w:rsid w:val="009D760E"/>
    <w:rsid w:val="009D7680"/>
    <w:rsid w:val="009D77D0"/>
    <w:rsid w:val="009D7866"/>
    <w:rsid w:val="009D79F3"/>
    <w:rsid w:val="009D7A4A"/>
    <w:rsid w:val="009D7A9C"/>
    <w:rsid w:val="009E0320"/>
    <w:rsid w:val="009E0661"/>
    <w:rsid w:val="009E08BB"/>
    <w:rsid w:val="009E0A62"/>
    <w:rsid w:val="009E0BDF"/>
    <w:rsid w:val="009E0C10"/>
    <w:rsid w:val="009E10FE"/>
    <w:rsid w:val="009E1501"/>
    <w:rsid w:val="009E1ECF"/>
    <w:rsid w:val="009E27AB"/>
    <w:rsid w:val="009E3B25"/>
    <w:rsid w:val="009E4105"/>
    <w:rsid w:val="009E427D"/>
    <w:rsid w:val="009E4674"/>
    <w:rsid w:val="009E46B5"/>
    <w:rsid w:val="009E47F9"/>
    <w:rsid w:val="009E4816"/>
    <w:rsid w:val="009E4F6F"/>
    <w:rsid w:val="009E53BB"/>
    <w:rsid w:val="009E54A4"/>
    <w:rsid w:val="009E5A5D"/>
    <w:rsid w:val="009E5AC5"/>
    <w:rsid w:val="009E61E5"/>
    <w:rsid w:val="009E6607"/>
    <w:rsid w:val="009E6B49"/>
    <w:rsid w:val="009E6BB9"/>
    <w:rsid w:val="009E6C48"/>
    <w:rsid w:val="009E6C4E"/>
    <w:rsid w:val="009E7704"/>
    <w:rsid w:val="009E7898"/>
    <w:rsid w:val="009E796E"/>
    <w:rsid w:val="009E7DD7"/>
    <w:rsid w:val="009F0046"/>
    <w:rsid w:val="009F0059"/>
    <w:rsid w:val="009F02CF"/>
    <w:rsid w:val="009F0385"/>
    <w:rsid w:val="009F12CA"/>
    <w:rsid w:val="009F1484"/>
    <w:rsid w:val="009F1BFD"/>
    <w:rsid w:val="009F2017"/>
    <w:rsid w:val="009F2A1C"/>
    <w:rsid w:val="009F400E"/>
    <w:rsid w:val="009F44CD"/>
    <w:rsid w:val="009F44E3"/>
    <w:rsid w:val="009F490F"/>
    <w:rsid w:val="009F4947"/>
    <w:rsid w:val="009F4A69"/>
    <w:rsid w:val="009F4E33"/>
    <w:rsid w:val="009F4E82"/>
    <w:rsid w:val="009F50C9"/>
    <w:rsid w:val="009F50E8"/>
    <w:rsid w:val="009F59D7"/>
    <w:rsid w:val="009F5DC7"/>
    <w:rsid w:val="009F6280"/>
    <w:rsid w:val="009F6B4B"/>
    <w:rsid w:val="009F6C6F"/>
    <w:rsid w:val="009F6E8D"/>
    <w:rsid w:val="009F6F2C"/>
    <w:rsid w:val="009F7012"/>
    <w:rsid w:val="009F7970"/>
    <w:rsid w:val="00A0018C"/>
    <w:rsid w:val="00A003BD"/>
    <w:rsid w:val="00A00719"/>
    <w:rsid w:val="00A00AD3"/>
    <w:rsid w:val="00A00B8F"/>
    <w:rsid w:val="00A00C23"/>
    <w:rsid w:val="00A00CE0"/>
    <w:rsid w:val="00A0125B"/>
    <w:rsid w:val="00A01B46"/>
    <w:rsid w:val="00A01D66"/>
    <w:rsid w:val="00A02194"/>
    <w:rsid w:val="00A0253C"/>
    <w:rsid w:val="00A028B5"/>
    <w:rsid w:val="00A02DF3"/>
    <w:rsid w:val="00A02E03"/>
    <w:rsid w:val="00A02F3C"/>
    <w:rsid w:val="00A0325F"/>
    <w:rsid w:val="00A0326A"/>
    <w:rsid w:val="00A03319"/>
    <w:rsid w:val="00A039A9"/>
    <w:rsid w:val="00A03B91"/>
    <w:rsid w:val="00A04376"/>
    <w:rsid w:val="00A04874"/>
    <w:rsid w:val="00A048F7"/>
    <w:rsid w:val="00A04EA2"/>
    <w:rsid w:val="00A04F1E"/>
    <w:rsid w:val="00A0548E"/>
    <w:rsid w:val="00A0580D"/>
    <w:rsid w:val="00A061FE"/>
    <w:rsid w:val="00A06D2B"/>
    <w:rsid w:val="00A072B7"/>
    <w:rsid w:val="00A079D4"/>
    <w:rsid w:val="00A079D7"/>
    <w:rsid w:val="00A10181"/>
    <w:rsid w:val="00A1043F"/>
    <w:rsid w:val="00A1046A"/>
    <w:rsid w:val="00A105FA"/>
    <w:rsid w:val="00A10F41"/>
    <w:rsid w:val="00A11508"/>
    <w:rsid w:val="00A1166D"/>
    <w:rsid w:val="00A11E8C"/>
    <w:rsid w:val="00A12333"/>
    <w:rsid w:val="00A12B62"/>
    <w:rsid w:val="00A12C78"/>
    <w:rsid w:val="00A12C9A"/>
    <w:rsid w:val="00A13034"/>
    <w:rsid w:val="00A13AD1"/>
    <w:rsid w:val="00A13AE3"/>
    <w:rsid w:val="00A14158"/>
    <w:rsid w:val="00A1446F"/>
    <w:rsid w:val="00A148EF"/>
    <w:rsid w:val="00A14A41"/>
    <w:rsid w:val="00A150D4"/>
    <w:rsid w:val="00A15595"/>
    <w:rsid w:val="00A15B71"/>
    <w:rsid w:val="00A162EE"/>
    <w:rsid w:val="00A166E7"/>
    <w:rsid w:val="00A16B75"/>
    <w:rsid w:val="00A16F4E"/>
    <w:rsid w:val="00A170C7"/>
    <w:rsid w:val="00A1723B"/>
    <w:rsid w:val="00A1751A"/>
    <w:rsid w:val="00A177AB"/>
    <w:rsid w:val="00A1782F"/>
    <w:rsid w:val="00A179D1"/>
    <w:rsid w:val="00A17CEB"/>
    <w:rsid w:val="00A205EB"/>
    <w:rsid w:val="00A208CB"/>
    <w:rsid w:val="00A21458"/>
    <w:rsid w:val="00A21815"/>
    <w:rsid w:val="00A21AD7"/>
    <w:rsid w:val="00A21BE1"/>
    <w:rsid w:val="00A231D5"/>
    <w:rsid w:val="00A237D2"/>
    <w:rsid w:val="00A239D8"/>
    <w:rsid w:val="00A23CBD"/>
    <w:rsid w:val="00A2428D"/>
    <w:rsid w:val="00A248EC"/>
    <w:rsid w:val="00A24D68"/>
    <w:rsid w:val="00A24DE5"/>
    <w:rsid w:val="00A24EE6"/>
    <w:rsid w:val="00A250BF"/>
    <w:rsid w:val="00A2594E"/>
    <w:rsid w:val="00A25C42"/>
    <w:rsid w:val="00A25E7A"/>
    <w:rsid w:val="00A26294"/>
    <w:rsid w:val="00A263F0"/>
    <w:rsid w:val="00A268A1"/>
    <w:rsid w:val="00A26930"/>
    <w:rsid w:val="00A26EA0"/>
    <w:rsid w:val="00A273D9"/>
    <w:rsid w:val="00A273F3"/>
    <w:rsid w:val="00A27554"/>
    <w:rsid w:val="00A27577"/>
    <w:rsid w:val="00A30013"/>
    <w:rsid w:val="00A302F6"/>
    <w:rsid w:val="00A31268"/>
    <w:rsid w:val="00A3172F"/>
    <w:rsid w:val="00A31E19"/>
    <w:rsid w:val="00A32262"/>
    <w:rsid w:val="00A32603"/>
    <w:rsid w:val="00A32A53"/>
    <w:rsid w:val="00A32AF7"/>
    <w:rsid w:val="00A32C05"/>
    <w:rsid w:val="00A33513"/>
    <w:rsid w:val="00A33848"/>
    <w:rsid w:val="00A33A68"/>
    <w:rsid w:val="00A3417D"/>
    <w:rsid w:val="00A34530"/>
    <w:rsid w:val="00A34538"/>
    <w:rsid w:val="00A34609"/>
    <w:rsid w:val="00A346B1"/>
    <w:rsid w:val="00A34B03"/>
    <w:rsid w:val="00A352F8"/>
    <w:rsid w:val="00A353B3"/>
    <w:rsid w:val="00A35AAA"/>
    <w:rsid w:val="00A360C9"/>
    <w:rsid w:val="00A36141"/>
    <w:rsid w:val="00A36481"/>
    <w:rsid w:val="00A37690"/>
    <w:rsid w:val="00A37723"/>
    <w:rsid w:val="00A37F6E"/>
    <w:rsid w:val="00A40064"/>
    <w:rsid w:val="00A40252"/>
    <w:rsid w:val="00A404BA"/>
    <w:rsid w:val="00A405D7"/>
    <w:rsid w:val="00A408E7"/>
    <w:rsid w:val="00A416F0"/>
    <w:rsid w:val="00A419F9"/>
    <w:rsid w:val="00A41B0D"/>
    <w:rsid w:val="00A425B3"/>
    <w:rsid w:val="00A427AD"/>
    <w:rsid w:val="00A428DC"/>
    <w:rsid w:val="00A42EF9"/>
    <w:rsid w:val="00A42FAF"/>
    <w:rsid w:val="00A42FDB"/>
    <w:rsid w:val="00A4375B"/>
    <w:rsid w:val="00A442B5"/>
    <w:rsid w:val="00A4541A"/>
    <w:rsid w:val="00A45A3D"/>
    <w:rsid w:val="00A45EBC"/>
    <w:rsid w:val="00A46936"/>
    <w:rsid w:val="00A46CB8"/>
    <w:rsid w:val="00A47087"/>
    <w:rsid w:val="00A47870"/>
    <w:rsid w:val="00A47871"/>
    <w:rsid w:val="00A47BFA"/>
    <w:rsid w:val="00A5032C"/>
    <w:rsid w:val="00A5099B"/>
    <w:rsid w:val="00A50C78"/>
    <w:rsid w:val="00A51355"/>
    <w:rsid w:val="00A51454"/>
    <w:rsid w:val="00A51AC0"/>
    <w:rsid w:val="00A51AFA"/>
    <w:rsid w:val="00A51BFC"/>
    <w:rsid w:val="00A51DAD"/>
    <w:rsid w:val="00A51E69"/>
    <w:rsid w:val="00A52347"/>
    <w:rsid w:val="00A52365"/>
    <w:rsid w:val="00A52372"/>
    <w:rsid w:val="00A52CC3"/>
    <w:rsid w:val="00A53187"/>
    <w:rsid w:val="00A5340D"/>
    <w:rsid w:val="00A53BB4"/>
    <w:rsid w:val="00A53C95"/>
    <w:rsid w:val="00A546FE"/>
    <w:rsid w:val="00A54C07"/>
    <w:rsid w:val="00A550B8"/>
    <w:rsid w:val="00A5546E"/>
    <w:rsid w:val="00A5564F"/>
    <w:rsid w:val="00A5609C"/>
    <w:rsid w:val="00A5622E"/>
    <w:rsid w:val="00A566EF"/>
    <w:rsid w:val="00A56E7D"/>
    <w:rsid w:val="00A56E91"/>
    <w:rsid w:val="00A573B2"/>
    <w:rsid w:val="00A57F62"/>
    <w:rsid w:val="00A6013A"/>
    <w:rsid w:val="00A60687"/>
    <w:rsid w:val="00A608C6"/>
    <w:rsid w:val="00A6091A"/>
    <w:rsid w:val="00A60C66"/>
    <w:rsid w:val="00A60D56"/>
    <w:rsid w:val="00A60FC2"/>
    <w:rsid w:val="00A61AE5"/>
    <w:rsid w:val="00A61E23"/>
    <w:rsid w:val="00A61F84"/>
    <w:rsid w:val="00A61FA8"/>
    <w:rsid w:val="00A62225"/>
    <w:rsid w:val="00A62350"/>
    <w:rsid w:val="00A62BE9"/>
    <w:rsid w:val="00A62E31"/>
    <w:rsid w:val="00A6331F"/>
    <w:rsid w:val="00A633D0"/>
    <w:rsid w:val="00A637A1"/>
    <w:rsid w:val="00A63A8E"/>
    <w:rsid w:val="00A63C52"/>
    <w:rsid w:val="00A63D72"/>
    <w:rsid w:val="00A63F10"/>
    <w:rsid w:val="00A64545"/>
    <w:rsid w:val="00A6595C"/>
    <w:rsid w:val="00A65A03"/>
    <w:rsid w:val="00A660D1"/>
    <w:rsid w:val="00A66254"/>
    <w:rsid w:val="00A662F5"/>
    <w:rsid w:val="00A66529"/>
    <w:rsid w:val="00A66662"/>
    <w:rsid w:val="00A6726B"/>
    <w:rsid w:val="00A6734F"/>
    <w:rsid w:val="00A67961"/>
    <w:rsid w:val="00A679B0"/>
    <w:rsid w:val="00A67A57"/>
    <w:rsid w:val="00A70D02"/>
    <w:rsid w:val="00A70FD9"/>
    <w:rsid w:val="00A71629"/>
    <w:rsid w:val="00A719A9"/>
    <w:rsid w:val="00A71B0A"/>
    <w:rsid w:val="00A71CC5"/>
    <w:rsid w:val="00A7208B"/>
    <w:rsid w:val="00A728E8"/>
    <w:rsid w:val="00A72DA5"/>
    <w:rsid w:val="00A73191"/>
    <w:rsid w:val="00A735D4"/>
    <w:rsid w:val="00A73957"/>
    <w:rsid w:val="00A73B07"/>
    <w:rsid w:val="00A73EA9"/>
    <w:rsid w:val="00A741AC"/>
    <w:rsid w:val="00A743A9"/>
    <w:rsid w:val="00A7462E"/>
    <w:rsid w:val="00A74BB9"/>
    <w:rsid w:val="00A754D5"/>
    <w:rsid w:val="00A7557E"/>
    <w:rsid w:val="00A75725"/>
    <w:rsid w:val="00A75AB3"/>
    <w:rsid w:val="00A75ABA"/>
    <w:rsid w:val="00A76222"/>
    <w:rsid w:val="00A76319"/>
    <w:rsid w:val="00A765CB"/>
    <w:rsid w:val="00A76E09"/>
    <w:rsid w:val="00A7702A"/>
    <w:rsid w:val="00A773A7"/>
    <w:rsid w:val="00A776E1"/>
    <w:rsid w:val="00A77AA5"/>
    <w:rsid w:val="00A80523"/>
    <w:rsid w:val="00A8093E"/>
    <w:rsid w:val="00A80BF6"/>
    <w:rsid w:val="00A80D22"/>
    <w:rsid w:val="00A81260"/>
    <w:rsid w:val="00A81784"/>
    <w:rsid w:val="00A82072"/>
    <w:rsid w:val="00A82307"/>
    <w:rsid w:val="00A825FF"/>
    <w:rsid w:val="00A82B61"/>
    <w:rsid w:val="00A8303D"/>
    <w:rsid w:val="00A8316B"/>
    <w:rsid w:val="00A8331A"/>
    <w:rsid w:val="00A83714"/>
    <w:rsid w:val="00A83A06"/>
    <w:rsid w:val="00A84187"/>
    <w:rsid w:val="00A84811"/>
    <w:rsid w:val="00A8508D"/>
    <w:rsid w:val="00A8575B"/>
    <w:rsid w:val="00A858DC"/>
    <w:rsid w:val="00A85AD9"/>
    <w:rsid w:val="00A85DC1"/>
    <w:rsid w:val="00A85FEE"/>
    <w:rsid w:val="00A864E8"/>
    <w:rsid w:val="00A86778"/>
    <w:rsid w:val="00A870A4"/>
    <w:rsid w:val="00A8765A"/>
    <w:rsid w:val="00A87CA4"/>
    <w:rsid w:val="00A90DD4"/>
    <w:rsid w:val="00A90F6B"/>
    <w:rsid w:val="00A911AB"/>
    <w:rsid w:val="00A91F40"/>
    <w:rsid w:val="00A92115"/>
    <w:rsid w:val="00A923AF"/>
    <w:rsid w:val="00A92423"/>
    <w:rsid w:val="00A928B9"/>
    <w:rsid w:val="00A9383B"/>
    <w:rsid w:val="00A93930"/>
    <w:rsid w:val="00A942A9"/>
    <w:rsid w:val="00A948A0"/>
    <w:rsid w:val="00A94BAC"/>
    <w:rsid w:val="00A94CE4"/>
    <w:rsid w:val="00A9501F"/>
    <w:rsid w:val="00A953A7"/>
    <w:rsid w:val="00A96179"/>
    <w:rsid w:val="00A966F6"/>
    <w:rsid w:val="00A96815"/>
    <w:rsid w:val="00A96A17"/>
    <w:rsid w:val="00A96A6D"/>
    <w:rsid w:val="00A972B8"/>
    <w:rsid w:val="00A97771"/>
    <w:rsid w:val="00A97EE7"/>
    <w:rsid w:val="00AA01A2"/>
    <w:rsid w:val="00AA046C"/>
    <w:rsid w:val="00AA05E7"/>
    <w:rsid w:val="00AA0B47"/>
    <w:rsid w:val="00AA10E6"/>
    <w:rsid w:val="00AA135C"/>
    <w:rsid w:val="00AA1750"/>
    <w:rsid w:val="00AA1912"/>
    <w:rsid w:val="00AA19D4"/>
    <w:rsid w:val="00AA1AC0"/>
    <w:rsid w:val="00AA25D6"/>
    <w:rsid w:val="00AA27EC"/>
    <w:rsid w:val="00AA2E0C"/>
    <w:rsid w:val="00AA3635"/>
    <w:rsid w:val="00AA3A17"/>
    <w:rsid w:val="00AA3BF4"/>
    <w:rsid w:val="00AA3C17"/>
    <w:rsid w:val="00AA465A"/>
    <w:rsid w:val="00AA4A0B"/>
    <w:rsid w:val="00AA4C9E"/>
    <w:rsid w:val="00AA5324"/>
    <w:rsid w:val="00AA5B37"/>
    <w:rsid w:val="00AA5C07"/>
    <w:rsid w:val="00AA6494"/>
    <w:rsid w:val="00AA753F"/>
    <w:rsid w:val="00AA7833"/>
    <w:rsid w:val="00AA7D7C"/>
    <w:rsid w:val="00AB076A"/>
    <w:rsid w:val="00AB10DA"/>
    <w:rsid w:val="00AB1598"/>
    <w:rsid w:val="00AB1D44"/>
    <w:rsid w:val="00AB1D7E"/>
    <w:rsid w:val="00AB1EA3"/>
    <w:rsid w:val="00AB2183"/>
    <w:rsid w:val="00AB2656"/>
    <w:rsid w:val="00AB2A1B"/>
    <w:rsid w:val="00AB2B2E"/>
    <w:rsid w:val="00AB2B3D"/>
    <w:rsid w:val="00AB2F15"/>
    <w:rsid w:val="00AB36BB"/>
    <w:rsid w:val="00AB3C11"/>
    <w:rsid w:val="00AB3F2D"/>
    <w:rsid w:val="00AB4372"/>
    <w:rsid w:val="00AB4396"/>
    <w:rsid w:val="00AB4485"/>
    <w:rsid w:val="00AB4517"/>
    <w:rsid w:val="00AB4663"/>
    <w:rsid w:val="00AB4C4C"/>
    <w:rsid w:val="00AB4ED6"/>
    <w:rsid w:val="00AB510F"/>
    <w:rsid w:val="00AB5129"/>
    <w:rsid w:val="00AB51C6"/>
    <w:rsid w:val="00AB570D"/>
    <w:rsid w:val="00AB57C5"/>
    <w:rsid w:val="00AB59F6"/>
    <w:rsid w:val="00AB5BC0"/>
    <w:rsid w:val="00AB5E6E"/>
    <w:rsid w:val="00AB5F29"/>
    <w:rsid w:val="00AB63B2"/>
    <w:rsid w:val="00AB63E9"/>
    <w:rsid w:val="00AB6BB6"/>
    <w:rsid w:val="00AB6E0F"/>
    <w:rsid w:val="00AB7249"/>
    <w:rsid w:val="00AB73AA"/>
    <w:rsid w:val="00AB75C0"/>
    <w:rsid w:val="00AB77F1"/>
    <w:rsid w:val="00AB7B97"/>
    <w:rsid w:val="00AB7D6B"/>
    <w:rsid w:val="00AB7F15"/>
    <w:rsid w:val="00AB7F17"/>
    <w:rsid w:val="00AC0A98"/>
    <w:rsid w:val="00AC0C9E"/>
    <w:rsid w:val="00AC0F44"/>
    <w:rsid w:val="00AC12DD"/>
    <w:rsid w:val="00AC1988"/>
    <w:rsid w:val="00AC2329"/>
    <w:rsid w:val="00AC268A"/>
    <w:rsid w:val="00AC2E65"/>
    <w:rsid w:val="00AC31A8"/>
    <w:rsid w:val="00AC3213"/>
    <w:rsid w:val="00AC3593"/>
    <w:rsid w:val="00AC3CA3"/>
    <w:rsid w:val="00AC3D9B"/>
    <w:rsid w:val="00AC43FA"/>
    <w:rsid w:val="00AC45F8"/>
    <w:rsid w:val="00AC46F3"/>
    <w:rsid w:val="00AC4999"/>
    <w:rsid w:val="00AC4A03"/>
    <w:rsid w:val="00AC50B8"/>
    <w:rsid w:val="00AC53BA"/>
    <w:rsid w:val="00AC55A9"/>
    <w:rsid w:val="00AC5C58"/>
    <w:rsid w:val="00AC61AE"/>
    <w:rsid w:val="00AC6454"/>
    <w:rsid w:val="00AC659B"/>
    <w:rsid w:val="00AC7602"/>
    <w:rsid w:val="00AC7653"/>
    <w:rsid w:val="00AC79D0"/>
    <w:rsid w:val="00AC7DE6"/>
    <w:rsid w:val="00AD0194"/>
    <w:rsid w:val="00AD0301"/>
    <w:rsid w:val="00AD035E"/>
    <w:rsid w:val="00AD04A8"/>
    <w:rsid w:val="00AD04E1"/>
    <w:rsid w:val="00AD0DD0"/>
    <w:rsid w:val="00AD1D83"/>
    <w:rsid w:val="00AD1DC4"/>
    <w:rsid w:val="00AD1F4E"/>
    <w:rsid w:val="00AD21F7"/>
    <w:rsid w:val="00AD2270"/>
    <w:rsid w:val="00AD23D3"/>
    <w:rsid w:val="00AD2CCB"/>
    <w:rsid w:val="00AD2D8A"/>
    <w:rsid w:val="00AD310F"/>
    <w:rsid w:val="00AD3212"/>
    <w:rsid w:val="00AD3970"/>
    <w:rsid w:val="00AD3AC4"/>
    <w:rsid w:val="00AD4029"/>
    <w:rsid w:val="00AD40FA"/>
    <w:rsid w:val="00AD42EB"/>
    <w:rsid w:val="00AD4416"/>
    <w:rsid w:val="00AD4499"/>
    <w:rsid w:val="00AD4BD3"/>
    <w:rsid w:val="00AD4C36"/>
    <w:rsid w:val="00AD4DFF"/>
    <w:rsid w:val="00AD5106"/>
    <w:rsid w:val="00AD51B8"/>
    <w:rsid w:val="00AD530A"/>
    <w:rsid w:val="00AD5675"/>
    <w:rsid w:val="00AD5B68"/>
    <w:rsid w:val="00AD67F9"/>
    <w:rsid w:val="00AD6C7F"/>
    <w:rsid w:val="00AD709E"/>
    <w:rsid w:val="00AD7928"/>
    <w:rsid w:val="00AD7FD7"/>
    <w:rsid w:val="00AE0564"/>
    <w:rsid w:val="00AE0700"/>
    <w:rsid w:val="00AE0820"/>
    <w:rsid w:val="00AE0A6C"/>
    <w:rsid w:val="00AE0B57"/>
    <w:rsid w:val="00AE1018"/>
    <w:rsid w:val="00AE14F3"/>
    <w:rsid w:val="00AE19CF"/>
    <w:rsid w:val="00AE1F43"/>
    <w:rsid w:val="00AE2979"/>
    <w:rsid w:val="00AE2BB7"/>
    <w:rsid w:val="00AE2C5A"/>
    <w:rsid w:val="00AE2F19"/>
    <w:rsid w:val="00AE46CA"/>
    <w:rsid w:val="00AE488F"/>
    <w:rsid w:val="00AE4908"/>
    <w:rsid w:val="00AE4DC7"/>
    <w:rsid w:val="00AE4E13"/>
    <w:rsid w:val="00AE4E1D"/>
    <w:rsid w:val="00AE4FB8"/>
    <w:rsid w:val="00AE55E9"/>
    <w:rsid w:val="00AE5806"/>
    <w:rsid w:val="00AE5C49"/>
    <w:rsid w:val="00AE5C75"/>
    <w:rsid w:val="00AE5E58"/>
    <w:rsid w:val="00AE5FA6"/>
    <w:rsid w:val="00AE63F9"/>
    <w:rsid w:val="00AE68CD"/>
    <w:rsid w:val="00AE6A18"/>
    <w:rsid w:val="00AE73B8"/>
    <w:rsid w:val="00AE7DB5"/>
    <w:rsid w:val="00AE7FFC"/>
    <w:rsid w:val="00AEB698"/>
    <w:rsid w:val="00AF017F"/>
    <w:rsid w:val="00AF05B8"/>
    <w:rsid w:val="00AF0A5C"/>
    <w:rsid w:val="00AF0C47"/>
    <w:rsid w:val="00AF0DF5"/>
    <w:rsid w:val="00AF149C"/>
    <w:rsid w:val="00AF19F8"/>
    <w:rsid w:val="00AF1A9E"/>
    <w:rsid w:val="00AF1C15"/>
    <w:rsid w:val="00AF1C31"/>
    <w:rsid w:val="00AF1E92"/>
    <w:rsid w:val="00AF202F"/>
    <w:rsid w:val="00AF255C"/>
    <w:rsid w:val="00AF2783"/>
    <w:rsid w:val="00AF2910"/>
    <w:rsid w:val="00AF291D"/>
    <w:rsid w:val="00AF3604"/>
    <w:rsid w:val="00AF3F3F"/>
    <w:rsid w:val="00AF5EE6"/>
    <w:rsid w:val="00AF660C"/>
    <w:rsid w:val="00AF67FC"/>
    <w:rsid w:val="00AF6C13"/>
    <w:rsid w:val="00AF6C93"/>
    <w:rsid w:val="00AF76B7"/>
    <w:rsid w:val="00AF781F"/>
    <w:rsid w:val="00AF7912"/>
    <w:rsid w:val="00AF7AF8"/>
    <w:rsid w:val="00AF7D79"/>
    <w:rsid w:val="00AF7E0C"/>
    <w:rsid w:val="00B007BD"/>
    <w:rsid w:val="00B009D9"/>
    <w:rsid w:val="00B00BEF"/>
    <w:rsid w:val="00B00C84"/>
    <w:rsid w:val="00B00E62"/>
    <w:rsid w:val="00B01065"/>
    <w:rsid w:val="00B01AF1"/>
    <w:rsid w:val="00B01B34"/>
    <w:rsid w:val="00B01EAF"/>
    <w:rsid w:val="00B01FF5"/>
    <w:rsid w:val="00B02435"/>
    <w:rsid w:val="00B024DB"/>
    <w:rsid w:val="00B02599"/>
    <w:rsid w:val="00B025D8"/>
    <w:rsid w:val="00B026BD"/>
    <w:rsid w:val="00B028FD"/>
    <w:rsid w:val="00B02C47"/>
    <w:rsid w:val="00B038F7"/>
    <w:rsid w:val="00B04087"/>
    <w:rsid w:val="00B04228"/>
    <w:rsid w:val="00B04346"/>
    <w:rsid w:val="00B047BF"/>
    <w:rsid w:val="00B0596A"/>
    <w:rsid w:val="00B0612D"/>
    <w:rsid w:val="00B06174"/>
    <w:rsid w:val="00B061E3"/>
    <w:rsid w:val="00B063A5"/>
    <w:rsid w:val="00B064C1"/>
    <w:rsid w:val="00B06DC2"/>
    <w:rsid w:val="00B07AC8"/>
    <w:rsid w:val="00B100CD"/>
    <w:rsid w:val="00B1054A"/>
    <w:rsid w:val="00B1055C"/>
    <w:rsid w:val="00B10DE7"/>
    <w:rsid w:val="00B114F4"/>
    <w:rsid w:val="00B11528"/>
    <w:rsid w:val="00B12672"/>
    <w:rsid w:val="00B1294B"/>
    <w:rsid w:val="00B1317C"/>
    <w:rsid w:val="00B134B4"/>
    <w:rsid w:val="00B138FF"/>
    <w:rsid w:val="00B13941"/>
    <w:rsid w:val="00B13CB0"/>
    <w:rsid w:val="00B13F28"/>
    <w:rsid w:val="00B1427D"/>
    <w:rsid w:val="00B14A23"/>
    <w:rsid w:val="00B14D87"/>
    <w:rsid w:val="00B15952"/>
    <w:rsid w:val="00B16566"/>
    <w:rsid w:val="00B16A82"/>
    <w:rsid w:val="00B16BA8"/>
    <w:rsid w:val="00B17158"/>
    <w:rsid w:val="00B1752D"/>
    <w:rsid w:val="00B17B2A"/>
    <w:rsid w:val="00B17B57"/>
    <w:rsid w:val="00B17CD5"/>
    <w:rsid w:val="00B205C3"/>
    <w:rsid w:val="00B20D35"/>
    <w:rsid w:val="00B20F98"/>
    <w:rsid w:val="00B21492"/>
    <w:rsid w:val="00B21729"/>
    <w:rsid w:val="00B21C3D"/>
    <w:rsid w:val="00B21DFF"/>
    <w:rsid w:val="00B21FC1"/>
    <w:rsid w:val="00B22227"/>
    <w:rsid w:val="00B22C28"/>
    <w:rsid w:val="00B231C8"/>
    <w:rsid w:val="00B23507"/>
    <w:rsid w:val="00B2359A"/>
    <w:rsid w:val="00B238DD"/>
    <w:rsid w:val="00B238F8"/>
    <w:rsid w:val="00B23A21"/>
    <w:rsid w:val="00B240A6"/>
    <w:rsid w:val="00B242FB"/>
    <w:rsid w:val="00B2430F"/>
    <w:rsid w:val="00B24A92"/>
    <w:rsid w:val="00B24A97"/>
    <w:rsid w:val="00B251AA"/>
    <w:rsid w:val="00B2535B"/>
    <w:rsid w:val="00B25BC8"/>
    <w:rsid w:val="00B25C4F"/>
    <w:rsid w:val="00B261D0"/>
    <w:rsid w:val="00B269C3"/>
    <w:rsid w:val="00B26D7A"/>
    <w:rsid w:val="00B274F0"/>
    <w:rsid w:val="00B27FCF"/>
    <w:rsid w:val="00B30151"/>
    <w:rsid w:val="00B30BF1"/>
    <w:rsid w:val="00B30E68"/>
    <w:rsid w:val="00B31349"/>
    <w:rsid w:val="00B317AA"/>
    <w:rsid w:val="00B319E2"/>
    <w:rsid w:val="00B31B7D"/>
    <w:rsid w:val="00B31DC0"/>
    <w:rsid w:val="00B32E19"/>
    <w:rsid w:val="00B333C7"/>
    <w:rsid w:val="00B3348E"/>
    <w:rsid w:val="00B3396B"/>
    <w:rsid w:val="00B33D88"/>
    <w:rsid w:val="00B33E38"/>
    <w:rsid w:val="00B3475B"/>
    <w:rsid w:val="00B35B71"/>
    <w:rsid w:val="00B36CA8"/>
    <w:rsid w:val="00B37071"/>
    <w:rsid w:val="00B37948"/>
    <w:rsid w:val="00B37D44"/>
    <w:rsid w:val="00B403FB"/>
    <w:rsid w:val="00B40710"/>
    <w:rsid w:val="00B4097F"/>
    <w:rsid w:val="00B40C5F"/>
    <w:rsid w:val="00B411F0"/>
    <w:rsid w:val="00B415B8"/>
    <w:rsid w:val="00B42F68"/>
    <w:rsid w:val="00B43128"/>
    <w:rsid w:val="00B43388"/>
    <w:rsid w:val="00B43805"/>
    <w:rsid w:val="00B438F0"/>
    <w:rsid w:val="00B445EA"/>
    <w:rsid w:val="00B44748"/>
    <w:rsid w:val="00B44AC4"/>
    <w:rsid w:val="00B455DC"/>
    <w:rsid w:val="00B456C2"/>
    <w:rsid w:val="00B45A1C"/>
    <w:rsid w:val="00B45BAC"/>
    <w:rsid w:val="00B45FB7"/>
    <w:rsid w:val="00B4617E"/>
    <w:rsid w:val="00B462CF"/>
    <w:rsid w:val="00B46654"/>
    <w:rsid w:val="00B46A34"/>
    <w:rsid w:val="00B47159"/>
    <w:rsid w:val="00B47544"/>
    <w:rsid w:val="00B47CB3"/>
    <w:rsid w:val="00B47E45"/>
    <w:rsid w:val="00B50100"/>
    <w:rsid w:val="00B5074B"/>
    <w:rsid w:val="00B509B1"/>
    <w:rsid w:val="00B50F7F"/>
    <w:rsid w:val="00B50F9B"/>
    <w:rsid w:val="00B50FD7"/>
    <w:rsid w:val="00B51407"/>
    <w:rsid w:val="00B51CD5"/>
    <w:rsid w:val="00B520A1"/>
    <w:rsid w:val="00B5231D"/>
    <w:rsid w:val="00B52586"/>
    <w:rsid w:val="00B52603"/>
    <w:rsid w:val="00B52751"/>
    <w:rsid w:val="00B52B89"/>
    <w:rsid w:val="00B53670"/>
    <w:rsid w:val="00B53D3F"/>
    <w:rsid w:val="00B53F7F"/>
    <w:rsid w:val="00B543F6"/>
    <w:rsid w:val="00B551C6"/>
    <w:rsid w:val="00B551FE"/>
    <w:rsid w:val="00B5548A"/>
    <w:rsid w:val="00B55FC5"/>
    <w:rsid w:val="00B56071"/>
    <w:rsid w:val="00B561EA"/>
    <w:rsid w:val="00B5630A"/>
    <w:rsid w:val="00B564EE"/>
    <w:rsid w:val="00B568B4"/>
    <w:rsid w:val="00B57745"/>
    <w:rsid w:val="00B60005"/>
    <w:rsid w:val="00B6042E"/>
    <w:rsid w:val="00B60855"/>
    <w:rsid w:val="00B611A6"/>
    <w:rsid w:val="00B6128D"/>
    <w:rsid w:val="00B613D7"/>
    <w:rsid w:val="00B61879"/>
    <w:rsid w:val="00B62355"/>
    <w:rsid w:val="00B62629"/>
    <w:rsid w:val="00B62837"/>
    <w:rsid w:val="00B6288C"/>
    <w:rsid w:val="00B628AD"/>
    <w:rsid w:val="00B629E6"/>
    <w:rsid w:val="00B62C07"/>
    <w:rsid w:val="00B62CDD"/>
    <w:rsid w:val="00B62EC5"/>
    <w:rsid w:val="00B62FCA"/>
    <w:rsid w:val="00B63132"/>
    <w:rsid w:val="00B6362B"/>
    <w:rsid w:val="00B63BF9"/>
    <w:rsid w:val="00B6405A"/>
    <w:rsid w:val="00B6438E"/>
    <w:rsid w:val="00B648A1"/>
    <w:rsid w:val="00B649F7"/>
    <w:rsid w:val="00B64DCF"/>
    <w:rsid w:val="00B652D1"/>
    <w:rsid w:val="00B6576F"/>
    <w:rsid w:val="00B65F39"/>
    <w:rsid w:val="00B66322"/>
    <w:rsid w:val="00B6636B"/>
    <w:rsid w:val="00B66826"/>
    <w:rsid w:val="00B66856"/>
    <w:rsid w:val="00B66A18"/>
    <w:rsid w:val="00B66AC8"/>
    <w:rsid w:val="00B66F88"/>
    <w:rsid w:val="00B67BB9"/>
    <w:rsid w:val="00B70C96"/>
    <w:rsid w:val="00B7105B"/>
    <w:rsid w:val="00B712ED"/>
    <w:rsid w:val="00B71A03"/>
    <w:rsid w:val="00B71B16"/>
    <w:rsid w:val="00B71EDB"/>
    <w:rsid w:val="00B7214E"/>
    <w:rsid w:val="00B721BC"/>
    <w:rsid w:val="00B7250A"/>
    <w:rsid w:val="00B72644"/>
    <w:rsid w:val="00B7341C"/>
    <w:rsid w:val="00B7391C"/>
    <w:rsid w:val="00B73FAC"/>
    <w:rsid w:val="00B74091"/>
    <w:rsid w:val="00B743EA"/>
    <w:rsid w:val="00B745AE"/>
    <w:rsid w:val="00B7461B"/>
    <w:rsid w:val="00B746F3"/>
    <w:rsid w:val="00B74838"/>
    <w:rsid w:val="00B74902"/>
    <w:rsid w:val="00B74A9F"/>
    <w:rsid w:val="00B74D92"/>
    <w:rsid w:val="00B767C5"/>
    <w:rsid w:val="00B76844"/>
    <w:rsid w:val="00B76E30"/>
    <w:rsid w:val="00B774ED"/>
    <w:rsid w:val="00B77604"/>
    <w:rsid w:val="00B77BEF"/>
    <w:rsid w:val="00B77BF3"/>
    <w:rsid w:val="00B77D33"/>
    <w:rsid w:val="00B80381"/>
    <w:rsid w:val="00B80791"/>
    <w:rsid w:val="00B80C43"/>
    <w:rsid w:val="00B80FEE"/>
    <w:rsid w:val="00B81356"/>
    <w:rsid w:val="00B81430"/>
    <w:rsid w:val="00B81445"/>
    <w:rsid w:val="00B8164B"/>
    <w:rsid w:val="00B81A6B"/>
    <w:rsid w:val="00B81AA7"/>
    <w:rsid w:val="00B81BA9"/>
    <w:rsid w:val="00B825E5"/>
    <w:rsid w:val="00B8276F"/>
    <w:rsid w:val="00B83164"/>
    <w:rsid w:val="00B832A9"/>
    <w:rsid w:val="00B83547"/>
    <w:rsid w:val="00B83842"/>
    <w:rsid w:val="00B83E72"/>
    <w:rsid w:val="00B84178"/>
    <w:rsid w:val="00B843D7"/>
    <w:rsid w:val="00B84534"/>
    <w:rsid w:val="00B84C7A"/>
    <w:rsid w:val="00B85724"/>
    <w:rsid w:val="00B85EC3"/>
    <w:rsid w:val="00B86867"/>
    <w:rsid w:val="00B87BCF"/>
    <w:rsid w:val="00B87E00"/>
    <w:rsid w:val="00B87F11"/>
    <w:rsid w:val="00B909A6"/>
    <w:rsid w:val="00B90D48"/>
    <w:rsid w:val="00B9139F"/>
    <w:rsid w:val="00B916CF"/>
    <w:rsid w:val="00B91C4A"/>
    <w:rsid w:val="00B92231"/>
    <w:rsid w:val="00B924C6"/>
    <w:rsid w:val="00B92BD7"/>
    <w:rsid w:val="00B92D87"/>
    <w:rsid w:val="00B93BEF"/>
    <w:rsid w:val="00B93BFE"/>
    <w:rsid w:val="00B93C92"/>
    <w:rsid w:val="00B93D3D"/>
    <w:rsid w:val="00B9405A"/>
    <w:rsid w:val="00B947AB"/>
    <w:rsid w:val="00B94E26"/>
    <w:rsid w:val="00B952E6"/>
    <w:rsid w:val="00B96663"/>
    <w:rsid w:val="00B9689F"/>
    <w:rsid w:val="00B96D2D"/>
    <w:rsid w:val="00B96DEE"/>
    <w:rsid w:val="00B97250"/>
    <w:rsid w:val="00B972AF"/>
    <w:rsid w:val="00B975A3"/>
    <w:rsid w:val="00B97C05"/>
    <w:rsid w:val="00BA03FF"/>
    <w:rsid w:val="00BA0D2E"/>
    <w:rsid w:val="00BA0FCA"/>
    <w:rsid w:val="00BA1523"/>
    <w:rsid w:val="00BA1554"/>
    <w:rsid w:val="00BA1907"/>
    <w:rsid w:val="00BA1B7E"/>
    <w:rsid w:val="00BA1E5E"/>
    <w:rsid w:val="00BA2931"/>
    <w:rsid w:val="00BA2940"/>
    <w:rsid w:val="00BA2B3B"/>
    <w:rsid w:val="00BA2BE2"/>
    <w:rsid w:val="00BA2DE5"/>
    <w:rsid w:val="00BA2F27"/>
    <w:rsid w:val="00BA2FDA"/>
    <w:rsid w:val="00BA332A"/>
    <w:rsid w:val="00BA3732"/>
    <w:rsid w:val="00BA3780"/>
    <w:rsid w:val="00BA3AA8"/>
    <w:rsid w:val="00BA408C"/>
    <w:rsid w:val="00BA422D"/>
    <w:rsid w:val="00BA4CC8"/>
    <w:rsid w:val="00BA51FF"/>
    <w:rsid w:val="00BA63C7"/>
    <w:rsid w:val="00BA63EF"/>
    <w:rsid w:val="00BA64F0"/>
    <w:rsid w:val="00BA6628"/>
    <w:rsid w:val="00BA69EA"/>
    <w:rsid w:val="00BA6FA5"/>
    <w:rsid w:val="00BA74D7"/>
    <w:rsid w:val="00BB02BC"/>
    <w:rsid w:val="00BB0590"/>
    <w:rsid w:val="00BB0826"/>
    <w:rsid w:val="00BB09B3"/>
    <w:rsid w:val="00BB101C"/>
    <w:rsid w:val="00BB131D"/>
    <w:rsid w:val="00BB14B1"/>
    <w:rsid w:val="00BB1977"/>
    <w:rsid w:val="00BB1D9C"/>
    <w:rsid w:val="00BB1DA7"/>
    <w:rsid w:val="00BB2040"/>
    <w:rsid w:val="00BB2189"/>
    <w:rsid w:val="00BB21E5"/>
    <w:rsid w:val="00BB22E9"/>
    <w:rsid w:val="00BB2A7A"/>
    <w:rsid w:val="00BB2AAE"/>
    <w:rsid w:val="00BB2CC4"/>
    <w:rsid w:val="00BB427C"/>
    <w:rsid w:val="00BB435A"/>
    <w:rsid w:val="00BB4CB9"/>
    <w:rsid w:val="00BB4FFD"/>
    <w:rsid w:val="00BB5271"/>
    <w:rsid w:val="00BB5AE1"/>
    <w:rsid w:val="00BB6125"/>
    <w:rsid w:val="00BB628E"/>
    <w:rsid w:val="00BB6664"/>
    <w:rsid w:val="00BB6746"/>
    <w:rsid w:val="00BB6797"/>
    <w:rsid w:val="00BB680F"/>
    <w:rsid w:val="00BB6973"/>
    <w:rsid w:val="00BB6ABF"/>
    <w:rsid w:val="00BB6F11"/>
    <w:rsid w:val="00BB74D5"/>
    <w:rsid w:val="00BB7517"/>
    <w:rsid w:val="00BB7947"/>
    <w:rsid w:val="00BB79A6"/>
    <w:rsid w:val="00BB7ADA"/>
    <w:rsid w:val="00BB7B89"/>
    <w:rsid w:val="00BB7FC7"/>
    <w:rsid w:val="00BC04F0"/>
    <w:rsid w:val="00BC0CDA"/>
    <w:rsid w:val="00BC11C3"/>
    <w:rsid w:val="00BC179B"/>
    <w:rsid w:val="00BC1BA7"/>
    <w:rsid w:val="00BC1C85"/>
    <w:rsid w:val="00BC1CE6"/>
    <w:rsid w:val="00BC1EBD"/>
    <w:rsid w:val="00BC1ED2"/>
    <w:rsid w:val="00BC22ED"/>
    <w:rsid w:val="00BC2926"/>
    <w:rsid w:val="00BC2A00"/>
    <w:rsid w:val="00BC3147"/>
    <w:rsid w:val="00BC32CF"/>
    <w:rsid w:val="00BC3C18"/>
    <w:rsid w:val="00BC3D80"/>
    <w:rsid w:val="00BC40C6"/>
    <w:rsid w:val="00BC4700"/>
    <w:rsid w:val="00BC47F9"/>
    <w:rsid w:val="00BC4B68"/>
    <w:rsid w:val="00BC501D"/>
    <w:rsid w:val="00BC54A3"/>
    <w:rsid w:val="00BC55FE"/>
    <w:rsid w:val="00BC606A"/>
    <w:rsid w:val="00BC67DE"/>
    <w:rsid w:val="00BC6A40"/>
    <w:rsid w:val="00BC6F34"/>
    <w:rsid w:val="00BD0502"/>
    <w:rsid w:val="00BD0C42"/>
    <w:rsid w:val="00BD0DE0"/>
    <w:rsid w:val="00BD1222"/>
    <w:rsid w:val="00BD1E69"/>
    <w:rsid w:val="00BD1F82"/>
    <w:rsid w:val="00BD24AD"/>
    <w:rsid w:val="00BD2633"/>
    <w:rsid w:val="00BD272C"/>
    <w:rsid w:val="00BD2926"/>
    <w:rsid w:val="00BD2ADB"/>
    <w:rsid w:val="00BD3389"/>
    <w:rsid w:val="00BD392E"/>
    <w:rsid w:val="00BD3A62"/>
    <w:rsid w:val="00BD3B56"/>
    <w:rsid w:val="00BD3EEF"/>
    <w:rsid w:val="00BD4039"/>
    <w:rsid w:val="00BD4410"/>
    <w:rsid w:val="00BD47F3"/>
    <w:rsid w:val="00BD4C58"/>
    <w:rsid w:val="00BD5380"/>
    <w:rsid w:val="00BD5559"/>
    <w:rsid w:val="00BD579D"/>
    <w:rsid w:val="00BD5B8D"/>
    <w:rsid w:val="00BD5D98"/>
    <w:rsid w:val="00BD5F66"/>
    <w:rsid w:val="00BD64D5"/>
    <w:rsid w:val="00BD6888"/>
    <w:rsid w:val="00BD68A7"/>
    <w:rsid w:val="00BD68B0"/>
    <w:rsid w:val="00BD68D6"/>
    <w:rsid w:val="00BD734E"/>
    <w:rsid w:val="00BD74C4"/>
    <w:rsid w:val="00BD7604"/>
    <w:rsid w:val="00BD7869"/>
    <w:rsid w:val="00BD7A50"/>
    <w:rsid w:val="00BE011A"/>
    <w:rsid w:val="00BE078E"/>
    <w:rsid w:val="00BE0B23"/>
    <w:rsid w:val="00BE0F7E"/>
    <w:rsid w:val="00BE0FBA"/>
    <w:rsid w:val="00BE16D7"/>
    <w:rsid w:val="00BE1E50"/>
    <w:rsid w:val="00BE22F4"/>
    <w:rsid w:val="00BE23A7"/>
    <w:rsid w:val="00BE2F53"/>
    <w:rsid w:val="00BE4670"/>
    <w:rsid w:val="00BE482C"/>
    <w:rsid w:val="00BE48F5"/>
    <w:rsid w:val="00BE54A2"/>
    <w:rsid w:val="00BE5A37"/>
    <w:rsid w:val="00BE5C6C"/>
    <w:rsid w:val="00BE5D0A"/>
    <w:rsid w:val="00BE60DB"/>
    <w:rsid w:val="00BE6232"/>
    <w:rsid w:val="00BE7505"/>
    <w:rsid w:val="00BE7747"/>
    <w:rsid w:val="00BE774D"/>
    <w:rsid w:val="00BF0E6A"/>
    <w:rsid w:val="00BF1205"/>
    <w:rsid w:val="00BF1729"/>
    <w:rsid w:val="00BF1EB3"/>
    <w:rsid w:val="00BF221C"/>
    <w:rsid w:val="00BF2471"/>
    <w:rsid w:val="00BF2CAC"/>
    <w:rsid w:val="00BF2F99"/>
    <w:rsid w:val="00BF343F"/>
    <w:rsid w:val="00BF3801"/>
    <w:rsid w:val="00BF3822"/>
    <w:rsid w:val="00BF3B5C"/>
    <w:rsid w:val="00BF3ECA"/>
    <w:rsid w:val="00BF4065"/>
    <w:rsid w:val="00BF40A6"/>
    <w:rsid w:val="00BF4F44"/>
    <w:rsid w:val="00BF51B4"/>
    <w:rsid w:val="00BF5B2C"/>
    <w:rsid w:val="00BF62A6"/>
    <w:rsid w:val="00BF6750"/>
    <w:rsid w:val="00BF6D6D"/>
    <w:rsid w:val="00BF6EF3"/>
    <w:rsid w:val="00BF717E"/>
    <w:rsid w:val="00BF7663"/>
    <w:rsid w:val="00BF7932"/>
    <w:rsid w:val="00BF7BB6"/>
    <w:rsid w:val="00BF7F82"/>
    <w:rsid w:val="00C0030A"/>
    <w:rsid w:val="00C00444"/>
    <w:rsid w:val="00C011FB"/>
    <w:rsid w:val="00C013DD"/>
    <w:rsid w:val="00C01509"/>
    <w:rsid w:val="00C01553"/>
    <w:rsid w:val="00C017DC"/>
    <w:rsid w:val="00C019A4"/>
    <w:rsid w:val="00C02430"/>
    <w:rsid w:val="00C02A48"/>
    <w:rsid w:val="00C02A78"/>
    <w:rsid w:val="00C03C37"/>
    <w:rsid w:val="00C03D5F"/>
    <w:rsid w:val="00C03F9B"/>
    <w:rsid w:val="00C04602"/>
    <w:rsid w:val="00C04A21"/>
    <w:rsid w:val="00C05CA7"/>
    <w:rsid w:val="00C061AB"/>
    <w:rsid w:val="00C065D9"/>
    <w:rsid w:val="00C0749A"/>
    <w:rsid w:val="00C0754F"/>
    <w:rsid w:val="00C07EDF"/>
    <w:rsid w:val="00C10485"/>
    <w:rsid w:val="00C105C4"/>
    <w:rsid w:val="00C10731"/>
    <w:rsid w:val="00C1087A"/>
    <w:rsid w:val="00C10E41"/>
    <w:rsid w:val="00C10FE1"/>
    <w:rsid w:val="00C11A2B"/>
    <w:rsid w:val="00C11C9B"/>
    <w:rsid w:val="00C120A8"/>
    <w:rsid w:val="00C1233C"/>
    <w:rsid w:val="00C1239A"/>
    <w:rsid w:val="00C124C1"/>
    <w:rsid w:val="00C12923"/>
    <w:rsid w:val="00C12CF2"/>
    <w:rsid w:val="00C130B9"/>
    <w:rsid w:val="00C13A07"/>
    <w:rsid w:val="00C13A97"/>
    <w:rsid w:val="00C14495"/>
    <w:rsid w:val="00C1453A"/>
    <w:rsid w:val="00C146EB"/>
    <w:rsid w:val="00C148F2"/>
    <w:rsid w:val="00C14A5D"/>
    <w:rsid w:val="00C14BB2"/>
    <w:rsid w:val="00C153A3"/>
    <w:rsid w:val="00C1590C"/>
    <w:rsid w:val="00C15D01"/>
    <w:rsid w:val="00C161C3"/>
    <w:rsid w:val="00C16E36"/>
    <w:rsid w:val="00C16E53"/>
    <w:rsid w:val="00C16EAF"/>
    <w:rsid w:val="00C16FC4"/>
    <w:rsid w:val="00C17FDA"/>
    <w:rsid w:val="00C201FF"/>
    <w:rsid w:val="00C2038E"/>
    <w:rsid w:val="00C209CE"/>
    <w:rsid w:val="00C21B6D"/>
    <w:rsid w:val="00C22156"/>
    <w:rsid w:val="00C22D4F"/>
    <w:rsid w:val="00C22EDC"/>
    <w:rsid w:val="00C230C3"/>
    <w:rsid w:val="00C230FE"/>
    <w:rsid w:val="00C233C5"/>
    <w:rsid w:val="00C23631"/>
    <w:rsid w:val="00C237D7"/>
    <w:rsid w:val="00C23925"/>
    <w:rsid w:val="00C23AC6"/>
    <w:rsid w:val="00C23B56"/>
    <w:rsid w:val="00C24508"/>
    <w:rsid w:val="00C24E93"/>
    <w:rsid w:val="00C250A0"/>
    <w:rsid w:val="00C255BB"/>
    <w:rsid w:val="00C25BB8"/>
    <w:rsid w:val="00C25C51"/>
    <w:rsid w:val="00C25EFA"/>
    <w:rsid w:val="00C269AC"/>
    <w:rsid w:val="00C26F6B"/>
    <w:rsid w:val="00C26FBC"/>
    <w:rsid w:val="00C272F9"/>
    <w:rsid w:val="00C27D68"/>
    <w:rsid w:val="00C30000"/>
    <w:rsid w:val="00C30CFE"/>
    <w:rsid w:val="00C313CF"/>
    <w:rsid w:val="00C31402"/>
    <w:rsid w:val="00C315E6"/>
    <w:rsid w:val="00C31791"/>
    <w:rsid w:val="00C318CC"/>
    <w:rsid w:val="00C3198C"/>
    <w:rsid w:val="00C31B41"/>
    <w:rsid w:val="00C31B91"/>
    <w:rsid w:val="00C31D18"/>
    <w:rsid w:val="00C31ECD"/>
    <w:rsid w:val="00C32896"/>
    <w:rsid w:val="00C32920"/>
    <w:rsid w:val="00C32967"/>
    <w:rsid w:val="00C330A0"/>
    <w:rsid w:val="00C33455"/>
    <w:rsid w:val="00C337F2"/>
    <w:rsid w:val="00C33FBB"/>
    <w:rsid w:val="00C3410C"/>
    <w:rsid w:val="00C34C87"/>
    <w:rsid w:val="00C34CB3"/>
    <w:rsid w:val="00C34DD1"/>
    <w:rsid w:val="00C34E60"/>
    <w:rsid w:val="00C353AC"/>
    <w:rsid w:val="00C3659A"/>
    <w:rsid w:val="00C369B7"/>
    <w:rsid w:val="00C369C4"/>
    <w:rsid w:val="00C36A47"/>
    <w:rsid w:val="00C36B7B"/>
    <w:rsid w:val="00C377D1"/>
    <w:rsid w:val="00C3786D"/>
    <w:rsid w:val="00C3790C"/>
    <w:rsid w:val="00C37992"/>
    <w:rsid w:val="00C37BE9"/>
    <w:rsid w:val="00C37C74"/>
    <w:rsid w:val="00C40195"/>
    <w:rsid w:val="00C40658"/>
    <w:rsid w:val="00C40674"/>
    <w:rsid w:val="00C40853"/>
    <w:rsid w:val="00C41932"/>
    <w:rsid w:val="00C41A18"/>
    <w:rsid w:val="00C422CE"/>
    <w:rsid w:val="00C432A5"/>
    <w:rsid w:val="00C4335B"/>
    <w:rsid w:val="00C434D1"/>
    <w:rsid w:val="00C437C5"/>
    <w:rsid w:val="00C438E2"/>
    <w:rsid w:val="00C43A2E"/>
    <w:rsid w:val="00C43B58"/>
    <w:rsid w:val="00C43F2A"/>
    <w:rsid w:val="00C43F3B"/>
    <w:rsid w:val="00C444AF"/>
    <w:rsid w:val="00C447D0"/>
    <w:rsid w:val="00C44ECC"/>
    <w:rsid w:val="00C45424"/>
    <w:rsid w:val="00C45EAC"/>
    <w:rsid w:val="00C45F78"/>
    <w:rsid w:val="00C461D4"/>
    <w:rsid w:val="00C462EF"/>
    <w:rsid w:val="00C464FA"/>
    <w:rsid w:val="00C46AFA"/>
    <w:rsid w:val="00C4700D"/>
    <w:rsid w:val="00C47318"/>
    <w:rsid w:val="00C47A0C"/>
    <w:rsid w:val="00C47A43"/>
    <w:rsid w:val="00C47A60"/>
    <w:rsid w:val="00C47B77"/>
    <w:rsid w:val="00C47CA5"/>
    <w:rsid w:val="00C500E0"/>
    <w:rsid w:val="00C50138"/>
    <w:rsid w:val="00C503C4"/>
    <w:rsid w:val="00C503F2"/>
    <w:rsid w:val="00C50657"/>
    <w:rsid w:val="00C508BB"/>
    <w:rsid w:val="00C50C18"/>
    <w:rsid w:val="00C50CB8"/>
    <w:rsid w:val="00C51029"/>
    <w:rsid w:val="00C51383"/>
    <w:rsid w:val="00C5143B"/>
    <w:rsid w:val="00C5176E"/>
    <w:rsid w:val="00C51927"/>
    <w:rsid w:val="00C51A28"/>
    <w:rsid w:val="00C52552"/>
    <w:rsid w:val="00C525CA"/>
    <w:rsid w:val="00C528C7"/>
    <w:rsid w:val="00C52CB7"/>
    <w:rsid w:val="00C52DAB"/>
    <w:rsid w:val="00C53070"/>
    <w:rsid w:val="00C53A7E"/>
    <w:rsid w:val="00C53BFF"/>
    <w:rsid w:val="00C54049"/>
    <w:rsid w:val="00C54276"/>
    <w:rsid w:val="00C54282"/>
    <w:rsid w:val="00C554B1"/>
    <w:rsid w:val="00C55509"/>
    <w:rsid w:val="00C55806"/>
    <w:rsid w:val="00C55EC0"/>
    <w:rsid w:val="00C563AE"/>
    <w:rsid w:val="00C56746"/>
    <w:rsid w:val="00C56891"/>
    <w:rsid w:val="00C570A5"/>
    <w:rsid w:val="00C574AA"/>
    <w:rsid w:val="00C57900"/>
    <w:rsid w:val="00C606A0"/>
    <w:rsid w:val="00C615E2"/>
    <w:rsid w:val="00C6185A"/>
    <w:rsid w:val="00C61A4C"/>
    <w:rsid w:val="00C61B26"/>
    <w:rsid w:val="00C61BA7"/>
    <w:rsid w:val="00C6236A"/>
    <w:rsid w:val="00C623D8"/>
    <w:rsid w:val="00C6253A"/>
    <w:rsid w:val="00C63A34"/>
    <w:rsid w:val="00C63E1C"/>
    <w:rsid w:val="00C63EBB"/>
    <w:rsid w:val="00C64249"/>
    <w:rsid w:val="00C64382"/>
    <w:rsid w:val="00C64817"/>
    <w:rsid w:val="00C64A5C"/>
    <w:rsid w:val="00C64B4B"/>
    <w:rsid w:val="00C65432"/>
    <w:rsid w:val="00C656B2"/>
    <w:rsid w:val="00C657B2"/>
    <w:rsid w:val="00C65AB6"/>
    <w:rsid w:val="00C65D90"/>
    <w:rsid w:val="00C65FA3"/>
    <w:rsid w:val="00C663AC"/>
    <w:rsid w:val="00C66600"/>
    <w:rsid w:val="00C66AE4"/>
    <w:rsid w:val="00C66DBA"/>
    <w:rsid w:val="00C66E9F"/>
    <w:rsid w:val="00C66FA0"/>
    <w:rsid w:val="00C6732D"/>
    <w:rsid w:val="00C67672"/>
    <w:rsid w:val="00C70290"/>
    <w:rsid w:val="00C7056E"/>
    <w:rsid w:val="00C705B1"/>
    <w:rsid w:val="00C7067A"/>
    <w:rsid w:val="00C707EA"/>
    <w:rsid w:val="00C70BA2"/>
    <w:rsid w:val="00C70E2B"/>
    <w:rsid w:val="00C711F4"/>
    <w:rsid w:val="00C71255"/>
    <w:rsid w:val="00C7182E"/>
    <w:rsid w:val="00C7184B"/>
    <w:rsid w:val="00C718E3"/>
    <w:rsid w:val="00C71910"/>
    <w:rsid w:val="00C71A3D"/>
    <w:rsid w:val="00C72480"/>
    <w:rsid w:val="00C7292E"/>
    <w:rsid w:val="00C72FF4"/>
    <w:rsid w:val="00C73111"/>
    <w:rsid w:val="00C73166"/>
    <w:rsid w:val="00C736FD"/>
    <w:rsid w:val="00C73F9E"/>
    <w:rsid w:val="00C740B8"/>
    <w:rsid w:val="00C743C0"/>
    <w:rsid w:val="00C7497F"/>
    <w:rsid w:val="00C74A41"/>
    <w:rsid w:val="00C74C68"/>
    <w:rsid w:val="00C74E4E"/>
    <w:rsid w:val="00C74F40"/>
    <w:rsid w:val="00C75104"/>
    <w:rsid w:val="00C75490"/>
    <w:rsid w:val="00C756AA"/>
    <w:rsid w:val="00C75794"/>
    <w:rsid w:val="00C75F71"/>
    <w:rsid w:val="00C76188"/>
    <w:rsid w:val="00C76481"/>
    <w:rsid w:val="00C76D44"/>
    <w:rsid w:val="00C77894"/>
    <w:rsid w:val="00C77C01"/>
    <w:rsid w:val="00C8011A"/>
    <w:rsid w:val="00C80236"/>
    <w:rsid w:val="00C80512"/>
    <w:rsid w:val="00C8075E"/>
    <w:rsid w:val="00C80D50"/>
    <w:rsid w:val="00C817F2"/>
    <w:rsid w:val="00C81E28"/>
    <w:rsid w:val="00C82449"/>
    <w:rsid w:val="00C826F3"/>
    <w:rsid w:val="00C830A1"/>
    <w:rsid w:val="00C836BC"/>
    <w:rsid w:val="00C836D2"/>
    <w:rsid w:val="00C83DD9"/>
    <w:rsid w:val="00C8409B"/>
    <w:rsid w:val="00C843C9"/>
    <w:rsid w:val="00C848A8"/>
    <w:rsid w:val="00C85893"/>
    <w:rsid w:val="00C86009"/>
    <w:rsid w:val="00C86218"/>
    <w:rsid w:val="00C873D8"/>
    <w:rsid w:val="00C87636"/>
    <w:rsid w:val="00C87966"/>
    <w:rsid w:val="00C87CEF"/>
    <w:rsid w:val="00C90F60"/>
    <w:rsid w:val="00C912D8"/>
    <w:rsid w:val="00C912DB"/>
    <w:rsid w:val="00C91D74"/>
    <w:rsid w:val="00C922D2"/>
    <w:rsid w:val="00C92610"/>
    <w:rsid w:val="00C9264B"/>
    <w:rsid w:val="00C92E7E"/>
    <w:rsid w:val="00C9333D"/>
    <w:rsid w:val="00C93E63"/>
    <w:rsid w:val="00C93F73"/>
    <w:rsid w:val="00C940A6"/>
    <w:rsid w:val="00C9415E"/>
    <w:rsid w:val="00C94245"/>
    <w:rsid w:val="00C951C6"/>
    <w:rsid w:val="00C95201"/>
    <w:rsid w:val="00C956B0"/>
    <w:rsid w:val="00C95C5F"/>
    <w:rsid w:val="00C964F3"/>
    <w:rsid w:val="00C965FF"/>
    <w:rsid w:val="00C96628"/>
    <w:rsid w:val="00C966BC"/>
    <w:rsid w:val="00C96C5F"/>
    <w:rsid w:val="00C9748C"/>
    <w:rsid w:val="00C97561"/>
    <w:rsid w:val="00C975F7"/>
    <w:rsid w:val="00C97699"/>
    <w:rsid w:val="00C97C12"/>
    <w:rsid w:val="00C97CF7"/>
    <w:rsid w:val="00CA00B9"/>
    <w:rsid w:val="00CA0107"/>
    <w:rsid w:val="00CA127F"/>
    <w:rsid w:val="00CA14BA"/>
    <w:rsid w:val="00CA1C2F"/>
    <w:rsid w:val="00CA1CBA"/>
    <w:rsid w:val="00CA2574"/>
    <w:rsid w:val="00CA2957"/>
    <w:rsid w:val="00CA37A9"/>
    <w:rsid w:val="00CA37DE"/>
    <w:rsid w:val="00CA4413"/>
    <w:rsid w:val="00CA4C0D"/>
    <w:rsid w:val="00CA4D49"/>
    <w:rsid w:val="00CA4E04"/>
    <w:rsid w:val="00CA4F65"/>
    <w:rsid w:val="00CA52D2"/>
    <w:rsid w:val="00CA5362"/>
    <w:rsid w:val="00CA58F0"/>
    <w:rsid w:val="00CA5943"/>
    <w:rsid w:val="00CA60DA"/>
    <w:rsid w:val="00CA6F5A"/>
    <w:rsid w:val="00CA6FED"/>
    <w:rsid w:val="00CA7367"/>
    <w:rsid w:val="00CA7571"/>
    <w:rsid w:val="00CA76A6"/>
    <w:rsid w:val="00CA7ACF"/>
    <w:rsid w:val="00CA7D13"/>
    <w:rsid w:val="00CA7E92"/>
    <w:rsid w:val="00CB09E1"/>
    <w:rsid w:val="00CB0C80"/>
    <w:rsid w:val="00CB13F7"/>
    <w:rsid w:val="00CB1527"/>
    <w:rsid w:val="00CB1540"/>
    <w:rsid w:val="00CB159B"/>
    <w:rsid w:val="00CB1D0F"/>
    <w:rsid w:val="00CB1ECF"/>
    <w:rsid w:val="00CB2A82"/>
    <w:rsid w:val="00CB37C7"/>
    <w:rsid w:val="00CB3DAA"/>
    <w:rsid w:val="00CB3DF0"/>
    <w:rsid w:val="00CB40B9"/>
    <w:rsid w:val="00CB41D8"/>
    <w:rsid w:val="00CB4D05"/>
    <w:rsid w:val="00CB50E9"/>
    <w:rsid w:val="00CB51ED"/>
    <w:rsid w:val="00CB532C"/>
    <w:rsid w:val="00CB5535"/>
    <w:rsid w:val="00CB5777"/>
    <w:rsid w:val="00CB5A7B"/>
    <w:rsid w:val="00CB5B7C"/>
    <w:rsid w:val="00CB5E71"/>
    <w:rsid w:val="00CB6000"/>
    <w:rsid w:val="00CB6579"/>
    <w:rsid w:val="00CB686C"/>
    <w:rsid w:val="00CB6B30"/>
    <w:rsid w:val="00CB71AD"/>
    <w:rsid w:val="00CB71F7"/>
    <w:rsid w:val="00CB743E"/>
    <w:rsid w:val="00CB7CA1"/>
    <w:rsid w:val="00CB7D9C"/>
    <w:rsid w:val="00CB7DA6"/>
    <w:rsid w:val="00CB7ED2"/>
    <w:rsid w:val="00CB7F1D"/>
    <w:rsid w:val="00CC021D"/>
    <w:rsid w:val="00CC0B58"/>
    <w:rsid w:val="00CC1210"/>
    <w:rsid w:val="00CC1504"/>
    <w:rsid w:val="00CC17BC"/>
    <w:rsid w:val="00CC1A8C"/>
    <w:rsid w:val="00CC1ACD"/>
    <w:rsid w:val="00CC1EC3"/>
    <w:rsid w:val="00CC1EFA"/>
    <w:rsid w:val="00CC255B"/>
    <w:rsid w:val="00CC2A00"/>
    <w:rsid w:val="00CC2DEA"/>
    <w:rsid w:val="00CC336C"/>
    <w:rsid w:val="00CC3A4F"/>
    <w:rsid w:val="00CC3BB6"/>
    <w:rsid w:val="00CC3EE2"/>
    <w:rsid w:val="00CC40DC"/>
    <w:rsid w:val="00CC438E"/>
    <w:rsid w:val="00CC45B4"/>
    <w:rsid w:val="00CC4D10"/>
    <w:rsid w:val="00CC50A0"/>
    <w:rsid w:val="00CC5151"/>
    <w:rsid w:val="00CC544D"/>
    <w:rsid w:val="00CC56AD"/>
    <w:rsid w:val="00CC570D"/>
    <w:rsid w:val="00CC5E64"/>
    <w:rsid w:val="00CC5F17"/>
    <w:rsid w:val="00CC6774"/>
    <w:rsid w:val="00CC67CB"/>
    <w:rsid w:val="00CC73E0"/>
    <w:rsid w:val="00CC75D4"/>
    <w:rsid w:val="00CC7622"/>
    <w:rsid w:val="00CC77DF"/>
    <w:rsid w:val="00CD0233"/>
    <w:rsid w:val="00CD0291"/>
    <w:rsid w:val="00CD05B8"/>
    <w:rsid w:val="00CD0A42"/>
    <w:rsid w:val="00CD0C7F"/>
    <w:rsid w:val="00CD106F"/>
    <w:rsid w:val="00CD13C5"/>
    <w:rsid w:val="00CD1D0E"/>
    <w:rsid w:val="00CD1E44"/>
    <w:rsid w:val="00CD3301"/>
    <w:rsid w:val="00CD3DA6"/>
    <w:rsid w:val="00CD3F95"/>
    <w:rsid w:val="00CD4660"/>
    <w:rsid w:val="00CD477A"/>
    <w:rsid w:val="00CD4B47"/>
    <w:rsid w:val="00CD4F57"/>
    <w:rsid w:val="00CD512C"/>
    <w:rsid w:val="00CD526B"/>
    <w:rsid w:val="00CD52BD"/>
    <w:rsid w:val="00CD56E7"/>
    <w:rsid w:val="00CD57F4"/>
    <w:rsid w:val="00CD5920"/>
    <w:rsid w:val="00CD6042"/>
    <w:rsid w:val="00CD6310"/>
    <w:rsid w:val="00CD63C1"/>
    <w:rsid w:val="00CD65E0"/>
    <w:rsid w:val="00CD65ED"/>
    <w:rsid w:val="00CD699F"/>
    <w:rsid w:val="00CD6EB1"/>
    <w:rsid w:val="00CE07FD"/>
    <w:rsid w:val="00CE0AEB"/>
    <w:rsid w:val="00CE0DB0"/>
    <w:rsid w:val="00CE0E43"/>
    <w:rsid w:val="00CE1314"/>
    <w:rsid w:val="00CE14CD"/>
    <w:rsid w:val="00CE23BB"/>
    <w:rsid w:val="00CE2687"/>
    <w:rsid w:val="00CE2924"/>
    <w:rsid w:val="00CE2AB6"/>
    <w:rsid w:val="00CE2B72"/>
    <w:rsid w:val="00CE2C74"/>
    <w:rsid w:val="00CE2CA7"/>
    <w:rsid w:val="00CE35BE"/>
    <w:rsid w:val="00CE392B"/>
    <w:rsid w:val="00CE3966"/>
    <w:rsid w:val="00CE39A4"/>
    <w:rsid w:val="00CE3F1C"/>
    <w:rsid w:val="00CE43B2"/>
    <w:rsid w:val="00CE48F7"/>
    <w:rsid w:val="00CE499F"/>
    <w:rsid w:val="00CE4C84"/>
    <w:rsid w:val="00CE4F58"/>
    <w:rsid w:val="00CE51C6"/>
    <w:rsid w:val="00CE5491"/>
    <w:rsid w:val="00CE5A71"/>
    <w:rsid w:val="00CE5BB7"/>
    <w:rsid w:val="00CE6A5A"/>
    <w:rsid w:val="00CE6CBF"/>
    <w:rsid w:val="00CE73BC"/>
    <w:rsid w:val="00CE743F"/>
    <w:rsid w:val="00CE7551"/>
    <w:rsid w:val="00CE762F"/>
    <w:rsid w:val="00CE779C"/>
    <w:rsid w:val="00CE7F85"/>
    <w:rsid w:val="00CF0077"/>
    <w:rsid w:val="00CF02E3"/>
    <w:rsid w:val="00CF05BB"/>
    <w:rsid w:val="00CF0CBE"/>
    <w:rsid w:val="00CF0DF6"/>
    <w:rsid w:val="00CF0EAB"/>
    <w:rsid w:val="00CF1032"/>
    <w:rsid w:val="00CF1529"/>
    <w:rsid w:val="00CF17C6"/>
    <w:rsid w:val="00CF1BD7"/>
    <w:rsid w:val="00CF2896"/>
    <w:rsid w:val="00CF2989"/>
    <w:rsid w:val="00CF2D44"/>
    <w:rsid w:val="00CF376D"/>
    <w:rsid w:val="00CF3784"/>
    <w:rsid w:val="00CF436E"/>
    <w:rsid w:val="00CF4983"/>
    <w:rsid w:val="00CF52F2"/>
    <w:rsid w:val="00CF590B"/>
    <w:rsid w:val="00CF5CB4"/>
    <w:rsid w:val="00CF60B8"/>
    <w:rsid w:val="00CF6225"/>
    <w:rsid w:val="00CF6292"/>
    <w:rsid w:val="00CF63A3"/>
    <w:rsid w:val="00CF65B2"/>
    <w:rsid w:val="00CF6D3C"/>
    <w:rsid w:val="00CF6FD2"/>
    <w:rsid w:val="00CF741E"/>
    <w:rsid w:val="00CF76F9"/>
    <w:rsid w:val="00CF78F2"/>
    <w:rsid w:val="00CF7D8F"/>
    <w:rsid w:val="00CF7EE4"/>
    <w:rsid w:val="00D00817"/>
    <w:rsid w:val="00D01008"/>
    <w:rsid w:val="00D010ED"/>
    <w:rsid w:val="00D01203"/>
    <w:rsid w:val="00D0137B"/>
    <w:rsid w:val="00D0154B"/>
    <w:rsid w:val="00D020C3"/>
    <w:rsid w:val="00D022EA"/>
    <w:rsid w:val="00D02419"/>
    <w:rsid w:val="00D02BDC"/>
    <w:rsid w:val="00D02D8F"/>
    <w:rsid w:val="00D02FD5"/>
    <w:rsid w:val="00D03555"/>
    <w:rsid w:val="00D03636"/>
    <w:rsid w:val="00D03B4A"/>
    <w:rsid w:val="00D03F56"/>
    <w:rsid w:val="00D044B7"/>
    <w:rsid w:val="00D047F9"/>
    <w:rsid w:val="00D04B6B"/>
    <w:rsid w:val="00D054E9"/>
    <w:rsid w:val="00D05AA2"/>
    <w:rsid w:val="00D05BA8"/>
    <w:rsid w:val="00D06001"/>
    <w:rsid w:val="00D06161"/>
    <w:rsid w:val="00D06519"/>
    <w:rsid w:val="00D068E5"/>
    <w:rsid w:val="00D06E91"/>
    <w:rsid w:val="00D07A6C"/>
    <w:rsid w:val="00D07BAB"/>
    <w:rsid w:val="00D07C81"/>
    <w:rsid w:val="00D07E0D"/>
    <w:rsid w:val="00D10040"/>
    <w:rsid w:val="00D1033B"/>
    <w:rsid w:val="00D10503"/>
    <w:rsid w:val="00D10645"/>
    <w:rsid w:val="00D106F4"/>
    <w:rsid w:val="00D109C9"/>
    <w:rsid w:val="00D10B4B"/>
    <w:rsid w:val="00D10DC0"/>
    <w:rsid w:val="00D116F2"/>
    <w:rsid w:val="00D117AB"/>
    <w:rsid w:val="00D1180F"/>
    <w:rsid w:val="00D11A37"/>
    <w:rsid w:val="00D11BDC"/>
    <w:rsid w:val="00D11F12"/>
    <w:rsid w:val="00D1241F"/>
    <w:rsid w:val="00D127DC"/>
    <w:rsid w:val="00D12B48"/>
    <w:rsid w:val="00D12D02"/>
    <w:rsid w:val="00D13319"/>
    <w:rsid w:val="00D13366"/>
    <w:rsid w:val="00D13408"/>
    <w:rsid w:val="00D1357C"/>
    <w:rsid w:val="00D137F0"/>
    <w:rsid w:val="00D144AB"/>
    <w:rsid w:val="00D144B9"/>
    <w:rsid w:val="00D145B8"/>
    <w:rsid w:val="00D148D8"/>
    <w:rsid w:val="00D149ED"/>
    <w:rsid w:val="00D15871"/>
    <w:rsid w:val="00D15982"/>
    <w:rsid w:val="00D15ABB"/>
    <w:rsid w:val="00D15AC4"/>
    <w:rsid w:val="00D1667F"/>
    <w:rsid w:val="00D16828"/>
    <w:rsid w:val="00D168A7"/>
    <w:rsid w:val="00D17192"/>
    <w:rsid w:val="00D171B1"/>
    <w:rsid w:val="00D17415"/>
    <w:rsid w:val="00D17861"/>
    <w:rsid w:val="00D17916"/>
    <w:rsid w:val="00D17BC5"/>
    <w:rsid w:val="00D20880"/>
    <w:rsid w:val="00D20E31"/>
    <w:rsid w:val="00D2123A"/>
    <w:rsid w:val="00D21541"/>
    <w:rsid w:val="00D218AE"/>
    <w:rsid w:val="00D2194A"/>
    <w:rsid w:val="00D21A98"/>
    <w:rsid w:val="00D222C4"/>
    <w:rsid w:val="00D223E4"/>
    <w:rsid w:val="00D22548"/>
    <w:rsid w:val="00D22A8B"/>
    <w:rsid w:val="00D22B11"/>
    <w:rsid w:val="00D22E17"/>
    <w:rsid w:val="00D23F95"/>
    <w:rsid w:val="00D24A03"/>
    <w:rsid w:val="00D24C95"/>
    <w:rsid w:val="00D25624"/>
    <w:rsid w:val="00D256B5"/>
    <w:rsid w:val="00D257AC"/>
    <w:rsid w:val="00D257F4"/>
    <w:rsid w:val="00D260E5"/>
    <w:rsid w:val="00D2652E"/>
    <w:rsid w:val="00D2668E"/>
    <w:rsid w:val="00D26B90"/>
    <w:rsid w:val="00D279C4"/>
    <w:rsid w:val="00D27D29"/>
    <w:rsid w:val="00D27F7D"/>
    <w:rsid w:val="00D307DF"/>
    <w:rsid w:val="00D30E9C"/>
    <w:rsid w:val="00D310FF"/>
    <w:rsid w:val="00D31264"/>
    <w:rsid w:val="00D31B32"/>
    <w:rsid w:val="00D31B81"/>
    <w:rsid w:val="00D31BFE"/>
    <w:rsid w:val="00D31EA7"/>
    <w:rsid w:val="00D3256E"/>
    <w:rsid w:val="00D325F5"/>
    <w:rsid w:val="00D32B3C"/>
    <w:rsid w:val="00D3397E"/>
    <w:rsid w:val="00D3431D"/>
    <w:rsid w:val="00D34568"/>
    <w:rsid w:val="00D3468C"/>
    <w:rsid w:val="00D34CB0"/>
    <w:rsid w:val="00D34D33"/>
    <w:rsid w:val="00D34FF9"/>
    <w:rsid w:val="00D351D7"/>
    <w:rsid w:val="00D3523B"/>
    <w:rsid w:val="00D355E6"/>
    <w:rsid w:val="00D35E3A"/>
    <w:rsid w:val="00D35FB1"/>
    <w:rsid w:val="00D37AFE"/>
    <w:rsid w:val="00D37C08"/>
    <w:rsid w:val="00D4033C"/>
    <w:rsid w:val="00D403BF"/>
    <w:rsid w:val="00D4070A"/>
    <w:rsid w:val="00D40814"/>
    <w:rsid w:val="00D40A3F"/>
    <w:rsid w:val="00D40AB0"/>
    <w:rsid w:val="00D40B63"/>
    <w:rsid w:val="00D40CBD"/>
    <w:rsid w:val="00D41AB8"/>
    <w:rsid w:val="00D41DBD"/>
    <w:rsid w:val="00D42061"/>
    <w:rsid w:val="00D420DC"/>
    <w:rsid w:val="00D4233B"/>
    <w:rsid w:val="00D427D2"/>
    <w:rsid w:val="00D42949"/>
    <w:rsid w:val="00D42EFD"/>
    <w:rsid w:val="00D4341B"/>
    <w:rsid w:val="00D435AC"/>
    <w:rsid w:val="00D43667"/>
    <w:rsid w:val="00D439EB"/>
    <w:rsid w:val="00D43DC9"/>
    <w:rsid w:val="00D4423B"/>
    <w:rsid w:val="00D448F1"/>
    <w:rsid w:val="00D44D16"/>
    <w:rsid w:val="00D45B1D"/>
    <w:rsid w:val="00D45FEB"/>
    <w:rsid w:val="00D460E2"/>
    <w:rsid w:val="00D465CF"/>
    <w:rsid w:val="00D46A90"/>
    <w:rsid w:val="00D46B8E"/>
    <w:rsid w:val="00D473EF"/>
    <w:rsid w:val="00D47DFB"/>
    <w:rsid w:val="00D47FA3"/>
    <w:rsid w:val="00D5013C"/>
    <w:rsid w:val="00D50433"/>
    <w:rsid w:val="00D50DAA"/>
    <w:rsid w:val="00D5189E"/>
    <w:rsid w:val="00D51B4D"/>
    <w:rsid w:val="00D51DD8"/>
    <w:rsid w:val="00D52A1E"/>
    <w:rsid w:val="00D52A46"/>
    <w:rsid w:val="00D52D8B"/>
    <w:rsid w:val="00D53A0C"/>
    <w:rsid w:val="00D53A37"/>
    <w:rsid w:val="00D54843"/>
    <w:rsid w:val="00D54964"/>
    <w:rsid w:val="00D54A5F"/>
    <w:rsid w:val="00D54EC9"/>
    <w:rsid w:val="00D54ECB"/>
    <w:rsid w:val="00D54EFA"/>
    <w:rsid w:val="00D55161"/>
    <w:rsid w:val="00D55508"/>
    <w:rsid w:val="00D55D9F"/>
    <w:rsid w:val="00D55EA2"/>
    <w:rsid w:val="00D55F4D"/>
    <w:rsid w:val="00D55F64"/>
    <w:rsid w:val="00D560BF"/>
    <w:rsid w:val="00D56176"/>
    <w:rsid w:val="00D565EA"/>
    <w:rsid w:val="00D56C5F"/>
    <w:rsid w:val="00D56D28"/>
    <w:rsid w:val="00D5771E"/>
    <w:rsid w:val="00D578D2"/>
    <w:rsid w:val="00D60174"/>
    <w:rsid w:val="00D60666"/>
    <w:rsid w:val="00D606F7"/>
    <w:rsid w:val="00D60E00"/>
    <w:rsid w:val="00D612CE"/>
    <w:rsid w:val="00D61D9D"/>
    <w:rsid w:val="00D6232F"/>
    <w:rsid w:val="00D62AD3"/>
    <w:rsid w:val="00D62B06"/>
    <w:rsid w:val="00D62C0D"/>
    <w:rsid w:val="00D6300A"/>
    <w:rsid w:val="00D630C7"/>
    <w:rsid w:val="00D6324B"/>
    <w:rsid w:val="00D633EA"/>
    <w:rsid w:val="00D63B93"/>
    <w:rsid w:val="00D63B98"/>
    <w:rsid w:val="00D64ECD"/>
    <w:rsid w:val="00D65471"/>
    <w:rsid w:val="00D65482"/>
    <w:rsid w:val="00D65560"/>
    <w:rsid w:val="00D65880"/>
    <w:rsid w:val="00D65DD2"/>
    <w:rsid w:val="00D66623"/>
    <w:rsid w:val="00D66B23"/>
    <w:rsid w:val="00D66D8E"/>
    <w:rsid w:val="00D67276"/>
    <w:rsid w:val="00D67842"/>
    <w:rsid w:val="00D67899"/>
    <w:rsid w:val="00D70237"/>
    <w:rsid w:val="00D7046D"/>
    <w:rsid w:val="00D70F67"/>
    <w:rsid w:val="00D71051"/>
    <w:rsid w:val="00D71071"/>
    <w:rsid w:val="00D711E7"/>
    <w:rsid w:val="00D716EA"/>
    <w:rsid w:val="00D718A0"/>
    <w:rsid w:val="00D71B5D"/>
    <w:rsid w:val="00D71F5C"/>
    <w:rsid w:val="00D71F84"/>
    <w:rsid w:val="00D72378"/>
    <w:rsid w:val="00D7259B"/>
    <w:rsid w:val="00D73EC3"/>
    <w:rsid w:val="00D74EA6"/>
    <w:rsid w:val="00D750E6"/>
    <w:rsid w:val="00D751B7"/>
    <w:rsid w:val="00D752A3"/>
    <w:rsid w:val="00D756E0"/>
    <w:rsid w:val="00D7577E"/>
    <w:rsid w:val="00D758BB"/>
    <w:rsid w:val="00D75EB9"/>
    <w:rsid w:val="00D75F5D"/>
    <w:rsid w:val="00D7600C"/>
    <w:rsid w:val="00D763CF"/>
    <w:rsid w:val="00D76AFC"/>
    <w:rsid w:val="00D7738A"/>
    <w:rsid w:val="00D773A3"/>
    <w:rsid w:val="00D7789D"/>
    <w:rsid w:val="00D779FC"/>
    <w:rsid w:val="00D77CEF"/>
    <w:rsid w:val="00D802A0"/>
    <w:rsid w:val="00D80383"/>
    <w:rsid w:val="00D80E57"/>
    <w:rsid w:val="00D81279"/>
    <w:rsid w:val="00D81690"/>
    <w:rsid w:val="00D81D34"/>
    <w:rsid w:val="00D81EE2"/>
    <w:rsid w:val="00D82634"/>
    <w:rsid w:val="00D8294D"/>
    <w:rsid w:val="00D82D41"/>
    <w:rsid w:val="00D831F0"/>
    <w:rsid w:val="00D83392"/>
    <w:rsid w:val="00D837AE"/>
    <w:rsid w:val="00D83963"/>
    <w:rsid w:val="00D83A6B"/>
    <w:rsid w:val="00D83B73"/>
    <w:rsid w:val="00D83C17"/>
    <w:rsid w:val="00D83F7E"/>
    <w:rsid w:val="00D84869"/>
    <w:rsid w:val="00D84A33"/>
    <w:rsid w:val="00D84EA1"/>
    <w:rsid w:val="00D85470"/>
    <w:rsid w:val="00D85A41"/>
    <w:rsid w:val="00D85FBC"/>
    <w:rsid w:val="00D863C1"/>
    <w:rsid w:val="00D863CF"/>
    <w:rsid w:val="00D86966"/>
    <w:rsid w:val="00D86A91"/>
    <w:rsid w:val="00D870EA"/>
    <w:rsid w:val="00D871CF"/>
    <w:rsid w:val="00D871F2"/>
    <w:rsid w:val="00D87D84"/>
    <w:rsid w:val="00D88EEE"/>
    <w:rsid w:val="00D901B6"/>
    <w:rsid w:val="00D90216"/>
    <w:rsid w:val="00D9022A"/>
    <w:rsid w:val="00D90A3E"/>
    <w:rsid w:val="00D912C2"/>
    <w:rsid w:val="00D9131E"/>
    <w:rsid w:val="00D91959"/>
    <w:rsid w:val="00D92285"/>
    <w:rsid w:val="00D9271E"/>
    <w:rsid w:val="00D92797"/>
    <w:rsid w:val="00D936F6"/>
    <w:rsid w:val="00D937F7"/>
    <w:rsid w:val="00D941E1"/>
    <w:rsid w:val="00D94573"/>
    <w:rsid w:val="00D946B3"/>
    <w:rsid w:val="00D94856"/>
    <w:rsid w:val="00D94D0E"/>
    <w:rsid w:val="00D94DE4"/>
    <w:rsid w:val="00D94E63"/>
    <w:rsid w:val="00D966DB"/>
    <w:rsid w:val="00D96948"/>
    <w:rsid w:val="00D97924"/>
    <w:rsid w:val="00D97E20"/>
    <w:rsid w:val="00DA0066"/>
    <w:rsid w:val="00DA02EA"/>
    <w:rsid w:val="00DA0DF5"/>
    <w:rsid w:val="00DA10BF"/>
    <w:rsid w:val="00DA19D6"/>
    <w:rsid w:val="00DA1AFE"/>
    <w:rsid w:val="00DA1DDF"/>
    <w:rsid w:val="00DA2644"/>
    <w:rsid w:val="00DA2D4E"/>
    <w:rsid w:val="00DA36B9"/>
    <w:rsid w:val="00DA3BE4"/>
    <w:rsid w:val="00DA3EF0"/>
    <w:rsid w:val="00DA4270"/>
    <w:rsid w:val="00DA4670"/>
    <w:rsid w:val="00DA53F6"/>
    <w:rsid w:val="00DA57B1"/>
    <w:rsid w:val="00DA5DA5"/>
    <w:rsid w:val="00DA6128"/>
    <w:rsid w:val="00DA61F2"/>
    <w:rsid w:val="00DA6283"/>
    <w:rsid w:val="00DA67DB"/>
    <w:rsid w:val="00DA7119"/>
    <w:rsid w:val="00DA756F"/>
    <w:rsid w:val="00DA794A"/>
    <w:rsid w:val="00DB04F4"/>
    <w:rsid w:val="00DB0AB9"/>
    <w:rsid w:val="00DB0ADA"/>
    <w:rsid w:val="00DB1431"/>
    <w:rsid w:val="00DB1A9C"/>
    <w:rsid w:val="00DB22E8"/>
    <w:rsid w:val="00DB2390"/>
    <w:rsid w:val="00DB2843"/>
    <w:rsid w:val="00DB3B8C"/>
    <w:rsid w:val="00DB4398"/>
    <w:rsid w:val="00DB46D8"/>
    <w:rsid w:val="00DB46EC"/>
    <w:rsid w:val="00DB477D"/>
    <w:rsid w:val="00DB49D1"/>
    <w:rsid w:val="00DB4F7E"/>
    <w:rsid w:val="00DB551B"/>
    <w:rsid w:val="00DB5EAA"/>
    <w:rsid w:val="00DB6374"/>
    <w:rsid w:val="00DB64F3"/>
    <w:rsid w:val="00DB6592"/>
    <w:rsid w:val="00DB66B9"/>
    <w:rsid w:val="00DB7F31"/>
    <w:rsid w:val="00DC054B"/>
    <w:rsid w:val="00DC06F8"/>
    <w:rsid w:val="00DC0849"/>
    <w:rsid w:val="00DC09D6"/>
    <w:rsid w:val="00DC0D7E"/>
    <w:rsid w:val="00DC1D6E"/>
    <w:rsid w:val="00DC1E72"/>
    <w:rsid w:val="00DC2993"/>
    <w:rsid w:val="00DC2DA9"/>
    <w:rsid w:val="00DC2F9B"/>
    <w:rsid w:val="00DC3082"/>
    <w:rsid w:val="00DC329C"/>
    <w:rsid w:val="00DC32CB"/>
    <w:rsid w:val="00DC33B1"/>
    <w:rsid w:val="00DC3636"/>
    <w:rsid w:val="00DC367C"/>
    <w:rsid w:val="00DC3BCD"/>
    <w:rsid w:val="00DC3F90"/>
    <w:rsid w:val="00DC41E2"/>
    <w:rsid w:val="00DC433C"/>
    <w:rsid w:val="00DC442E"/>
    <w:rsid w:val="00DC49CF"/>
    <w:rsid w:val="00DC4C25"/>
    <w:rsid w:val="00DC4DB8"/>
    <w:rsid w:val="00DC50C3"/>
    <w:rsid w:val="00DC5685"/>
    <w:rsid w:val="00DC5FA5"/>
    <w:rsid w:val="00DC6208"/>
    <w:rsid w:val="00DC6663"/>
    <w:rsid w:val="00DC6961"/>
    <w:rsid w:val="00DC6A51"/>
    <w:rsid w:val="00DC6BE1"/>
    <w:rsid w:val="00DC796F"/>
    <w:rsid w:val="00DC7CAF"/>
    <w:rsid w:val="00DC7D14"/>
    <w:rsid w:val="00DC7DCE"/>
    <w:rsid w:val="00DD00F2"/>
    <w:rsid w:val="00DD08CA"/>
    <w:rsid w:val="00DD097A"/>
    <w:rsid w:val="00DD0A35"/>
    <w:rsid w:val="00DD0D8B"/>
    <w:rsid w:val="00DD0EE5"/>
    <w:rsid w:val="00DD1051"/>
    <w:rsid w:val="00DD1489"/>
    <w:rsid w:val="00DD1597"/>
    <w:rsid w:val="00DD195C"/>
    <w:rsid w:val="00DD1F23"/>
    <w:rsid w:val="00DD20CC"/>
    <w:rsid w:val="00DD2698"/>
    <w:rsid w:val="00DD33F4"/>
    <w:rsid w:val="00DD3B24"/>
    <w:rsid w:val="00DD3D69"/>
    <w:rsid w:val="00DD3DA0"/>
    <w:rsid w:val="00DD4D9A"/>
    <w:rsid w:val="00DD4DA7"/>
    <w:rsid w:val="00DD4FBF"/>
    <w:rsid w:val="00DD54AF"/>
    <w:rsid w:val="00DD583C"/>
    <w:rsid w:val="00DD5A98"/>
    <w:rsid w:val="00DD5B3D"/>
    <w:rsid w:val="00DD5B4C"/>
    <w:rsid w:val="00DD5E21"/>
    <w:rsid w:val="00DD5FF7"/>
    <w:rsid w:val="00DD619E"/>
    <w:rsid w:val="00DD6597"/>
    <w:rsid w:val="00DD67BB"/>
    <w:rsid w:val="00DD6B05"/>
    <w:rsid w:val="00DD6D82"/>
    <w:rsid w:val="00DD6D8E"/>
    <w:rsid w:val="00DD6EE7"/>
    <w:rsid w:val="00DD7493"/>
    <w:rsid w:val="00DD7513"/>
    <w:rsid w:val="00DD7A05"/>
    <w:rsid w:val="00DE03C3"/>
    <w:rsid w:val="00DE0830"/>
    <w:rsid w:val="00DE0905"/>
    <w:rsid w:val="00DE0A7C"/>
    <w:rsid w:val="00DE0B1A"/>
    <w:rsid w:val="00DE0D84"/>
    <w:rsid w:val="00DE10E3"/>
    <w:rsid w:val="00DE1141"/>
    <w:rsid w:val="00DE11AC"/>
    <w:rsid w:val="00DE1298"/>
    <w:rsid w:val="00DE16CC"/>
    <w:rsid w:val="00DE1918"/>
    <w:rsid w:val="00DE1D0F"/>
    <w:rsid w:val="00DE1EC1"/>
    <w:rsid w:val="00DE29DB"/>
    <w:rsid w:val="00DE2DC6"/>
    <w:rsid w:val="00DE2FA2"/>
    <w:rsid w:val="00DE3136"/>
    <w:rsid w:val="00DE34D8"/>
    <w:rsid w:val="00DE3944"/>
    <w:rsid w:val="00DE3B3F"/>
    <w:rsid w:val="00DE3D02"/>
    <w:rsid w:val="00DE3EA4"/>
    <w:rsid w:val="00DE4211"/>
    <w:rsid w:val="00DE4393"/>
    <w:rsid w:val="00DE48E2"/>
    <w:rsid w:val="00DE627B"/>
    <w:rsid w:val="00DE6530"/>
    <w:rsid w:val="00DE693A"/>
    <w:rsid w:val="00DE69F6"/>
    <w:rsid w:val="00DE6F3D"/>
    <w:rsid w:val="00DE6FA7"/>
    <w:rsid w:val="00DE70AF"/>
    <w:rsid w:val="00DE73F3"/>
    <w:rsid w:val="00DE74F7"/>
    <w:rsid w:val="00DE7688"/>
    <w:rsid w:val="00DE7968"/>
    <w:rsid w:val="00DE7C26"/>
    <w:rsid w:val="00DE7CBB"/>
    <w:rsid w:val="00DE7DED"/>
    <w:rsid w:val="00DE7DFB"/>
    <w:rsid w:val="00DF0181"/>
    <w:rsid w:val="00DF0314"/>
    <w:rsid w:val="00DF0452"/>
    <w:rsid w:val="00DF0745"/>
    <w:rsid w:val="00DF09C1"/>
    <w:rsid w:val="00DF09D6"/>
    <w:rsid w:val="00DF0AEB"/>
    <w:rsid w:val="00DF0C16"/>
    <w:rsid w:val="00DF0D08"/>
    <w:rsid w:val="00DF0FD0"/>
    <w:rsid w:val="00DF136D"/>
    <w:rsid w:val="00DF1494"/>
    <w:rsid w:val="00DF1C24"/>
    <w:rsid w:val="00DF24C8"/>
    <w:rsid w:val="00DF26D6"/>
    <w:rsid w:val="00DF2CAE"/>
    <w:rsid w:val="00DF3204"/>
    <w:rsid w:val="00DF32FF"/>
    <w:rsid w:val="00DF337B"/>
    <w:rsid w:val="00DF3990"/>
    <w:rsid w:val="00DF3C38"/>
    <w:rsid w:val="00DF45DD"/>
    <w:rsid w:val="00DF4B1B"/>
    <w:rsid w:val="00DF5336"/>
    <w:rsid w:val="00DF63C5"/>
    <w:rsid w:val="00DF66E2"/>
    <w:rsid w:val="00DF6D00"/>
    <w:rsid w:val="00DF6E26"/>
    <w:rsid w:val="00DF7273"/>
    <w:rsid w:val="00DF7D0D"/>
    <w:rsid w:val="00E004D0"/>
    <w:rsid w:val="00E00946"/>
    <w:rsid w:val="00E00F5D"/>
    <w:rsid w:val="00E0123F"/>
    <w:rsid w:val="00E0167C"/>
    <w:rsid w:val="00E01C66"/>
    <w:rsid w:val="00E01D89"/>
    <w:rsid w:val="00E01F77"/>
    <w:rsid w:val="00E02352"/>
    <w:rsid w:val="00E02C35"/>
    <w:rsid w:val="00E02F91"/>
    <w:rsid w:val="00E02FFE"/>
    <w:rsid w:val="00E03177"/>
    <w:rsid w:val="00E035E8"/>
    <w:rsid w:val="00E03AFE"/>
    <w:rsid w:val="00E03B96"/>
    <w:rsid w:val="00E03BCF"/>
    <w:rsid w:val="00E03C81"/>
    <w:rsid w:val="00E03DC9"/>
    <w:rsid w:val="00E03E78"/>
    <w:rsid w:val="00E03F0A"/>
    <w:rsid w:val="00E040C0"/>
    <w:rsid w:val="00E0473A"/>
    <w:rsid w:val="00E04DE8"/>
    <w:rsid w:val="00E0539F"/>
    <w:rsid w:val="00E0641D"/>
    <w:rsid w:val="00E065D8"/>
    <w:rsid w:val="00E06B22"/>
    <w:rsid w:val="00E06F0F"/>
    <w:rsid w:val="00E070A1"/>
    <w:rsid w:val="00E072DA"/>
    <w:rsid w:val="00E0736C"/>
    <w:rsid w:val="00E07473"/>
    <w:rsid w:val="00E0781E"/>
    <w:rsid w:val="00E07A1B"/>
    <w:rsid w:val="00E07E55"/>
    <w:rsid w:val="00E1055E"/>
    <w:rsid w:val="00E105CC"/>
    <w:rsid w:val="00E10D1A"/>
    <w:rsid w:val="00E10E26"/>
    <w:rsid w:val="00E11608"/>
    <w:rsid w:val="00E11930"/>
    <w:rsid w:val="00E11CE7"/>
    <w:rsid w:val="00E12F14"/>
    <w:rsid w:val="00E1367A"/>
    <w:rsid w:val="00E136EE"/>
    <w:rsid w:val="00E138D0"/>
    <w:rsid w:val="00E138E7"/>
    <w:rsid w:val="00E13F13"/>
    <w:rsid w:val="00E140D1"/>
    <w:rsid w:val="00E14563"/>
    <w:rsid w:val="00E14A64"/>
    <w:rsid w:val="00E1551A"/>
    <w:rsid w:val="00E15980"/>
    <w:rsid w:val="00E15DE4"/>
    <w:rsid w:val="00E15E87"/>
    <w:rsid w:val="00E1606E"/>
    <w:rsid w:val="00E164F6"/>
    <w:rsid w:val="00E1658E"/>
    <w:rsid w:val="00E166FF"/>
    <w:rsid w:val="00E168F4"/>
    <w:rsid w:val="00E16BBB"/>
    <w:rsid w:val="00E16F96"/>
    <w:rsid w:val="00E176EB"/>
    <w:rsid w:val="00E17829"/>
    <w:rsid w:val="00E20145"/>
    <w:rsid w:val="00E20200"/>
    <w:rsid w:val="00E20449"/>
    <w:rsid w:val="00E204D3"/>
    <w:rsid w:val="00E205E5"/>
    <w:rsid w:val="00E20AE2"/>
    <w:rsid w:val="00E20B13"/>
    <w:rsid w:val="00E215BC"/>
    <w:rsid w:val="00E21A1F"/>
    <w:rsid w:val="00E220FA"/>
    <w:rsid w:val="00E22162"/>
    <w:rsid w:val="00E226C3"/>
    <w:rsid w:val="00E22FFB"/>
    <w:rsid w:val="00E232E0"/>
    <w:rsid w:val="00E23CF0"/>
    <w:rsid w:val="00E23E9C"/>
    <w:rsid w:val="00E23F0A"/>
    <w:rsid w:val="00E240DA"/>
    <w:rsid w:val="00E24275"/>
    <w:rsid w:val="00E24C11"/>
    <w:rsid w:val="00E24F3C"/>
    <w:rsid w:val="00E253BD"/>
    <w:rsid w:val="00E253D8"/>
    <w:rsid w:val="00E255F4"/>
    <w:rsid w:val="00E25B73"/>
    <w:rsid w:val="00E268FF"/>
    <w:rsid w:val="00E26D32"/>
    <w:rsid w:val="00E26E55"/>
    <w:rsid w:val="00E27149"/>
    <w:rsid w:val="00E2733C"/>
    <w:rsid w:val="00E27477"/>
    <w:rsid w:val="00E274FD"/>
    <w:rsid w:val="00E27F58"/>
    <w:rsid w:val="00E300CF"/>
    <w:rsid w:val="00E30828"/>
    <w:rsid w:val="00E30A8B"/>
    <w:rsid w:val="00E30DB0"/>
    <w:rsid w:val="00E30F43"/>
    <w:rsid w:val="00E310E5"/>
    <w:rsid w:val="00E312B6"/>
    <w:rsid w:val="00E31560"/>
    <w:rsid w:val="00E317A4"/>
    <w:rsid w:val="00E317B0"/>
    <w:rsid w:val="00E317BD"/>
    <w:rsid w:val="00E3181F"/>
    <w:rsid w:val="00E31935"/>
    <w:rsid w:val="00E31ECF"/>
    <w:rsid w:val="00E32929"/>
    <w:rsid w:val="00E33105"/>
    <w:rsid w:val="00E336FD"/>
    <w:rsid w:val="00E337DE"/>
    <w:rsid w:val="00E33D00"/>
    <w:rsid w:val="00E33E1F"/>
    <w:rsid w:val="00E34512"/>
    <w:rsid w:val="00E34895"/>
    <w:rsid w:val="00E348CB"/>
    <w:rsid w:val="00E34A6C"/>
    <w:rsid w:val="00E34B70"/>
    <w:rsid w:val="00E34F12"/>
    <w:rsid w:val="00E359B3"/>
    <w:rsid w:val="00E35AEF"/>
    <w:rsid w:val="00E35CE4"/>
    <w:rsid w:val="00E3625E"/>
    <w:rsid w:val="00E362C9"/>
    <w:rsid w:val="00E3635C"/>
    <w:rsid w:val="00E364F9"/>
    <w:rsid w:val="00E3657E"/>
    <w:rsid w:val="00E3678E"/>
    <w:rsid w:val="00E375AE"/>
    <w:rsid w:val="00E378E7"/>
    <w:rsid w:val="00E37945"/>
    <w:rsid w:val="00E37B45"/>
    <w:rsid w:val="00E4004E"/>
    <w:rsid w:val="00E40510"/>
    <w:rsid w:val="00E409B5"/>
    <w:rsid w:val="00E40A05"/>
    <w:rsid w:val="00E416FA"/>
    <w:rsid w:val="00E41B30"/>
    <w:rsid w:val="00E41DE6"/>
    <w:rsid w:val="00E42A9B"/>
    <w:rsid w:val="00E42C17"/>
    <w:rsid w:val="00E4346E"/>
    <w:rsid w:val="00E435F3"/>
    <w:rsid w:val="00E43AFE"/>
    <w:rsid w:val="00E43BCD"/>
    <w:rsid w:val="00E4425F"/>
    <w:rsid w:val="00E4445A"/>
    <w:rsid w:val="00E4495E"/>
    <w:rsid w:val="00E44E25"/>
    <w:rsid w:val="00E45383"/>
    <w:rsid w:val="00E4543C"/>
    <w:rsid w:val="00E46681"/>
    <w:rsid w:val="00E469A0"/>
    <w:rsid w:val="00E46C64"/>
    <w:rsid w:val="00E46E7A"/>
    <w:rsid w:val="00E46EF9"/>
    <w:rsid w:val="00E472FD"/>
    <w:rsid w:val="00E47300"/>
    <w:rsid w:val="00E473B9"/>
    <w:rsid w:val="00E477C3"/>
    <w:rsid w:val="00E47AE3"/>
    <w:rsid w:val="00E47B53"/>
    <w:rsid w:val="00E47D39"/>
    <w:rsid w:val="00E4F421"/>
    <w:rsid w:val="00E501D1"/>
    <w:rsid w:val="00E504D9"/>
    <w:rsid w:val="00E50628"/>
    <w:rsid w:val="00E5098B"/>
    <w:rsid w:val="00E512D4"/>
    <w:rsid w:val="00E51451"/>
    <w:rsid w:val="00E51ED5"/>
    <w:rsid w:val="00E52287"/>
    <w:rsid w:val="00E5240B"/>
    <w:rsid w:val="00E526F2"/>
    <w:rsid w:val="00E538B0"/>
    <w:rsid w:val="00E53B0F"/>
    <w:rsid w:val="00E53D42"/>
    <w:rsid w:val="00E53DE9"/>
    <w:rsid w:val="00E53EF8"/>
    <w:rsid w:val="00E54AF8"/>
    <w:rsid w:val="00E54B81"/>
    <w:rsid w:val="00E55AFB"/>
    <w:rsid w:val="00E55B67"/>
    <w:rsid w:val="00E55D85"/>
    <w:rsid w:val="00E560E1"/>
    <w:rsid w:val="00E56230"/>
    <w:rsid w:val="00E5663D"/>
    <w:rsid w:val="00E56647"/>
    <w:rsid w:val="00E56688"/>
    <w:rsid w:val="00E56BC7"/>
    <w:rsid w:val="00E56C22"/>
    <w:rsid w:val="00E56CB0"/>
    <w:rsid w:val="00E5713A"/>
    <w:rsid w:val="00E575C9"/>
    <w:rsid w:val="00E57929"/>
    <w:rsid w:val="00E57C6F"/>
    <w:rsid w:val="00E57C99"/>
    <w:rsid w:val="00E57CC0"/>
    <w:rsid w:val="00E6035C"/>
    <w:rsid w:val="00E60A88"/>
    <w:rsid w:val="00E60E53"/>
    <w:rsid w:val="00E61016"/>
    <w:rsid w:val="00E61B1B"/>
    <w:rsid w:val="00E61B26"/>
    <w:rsid w:val="00E61B2D"/>
    <w:rsid w:val="00E61BE2"/>
    <w:rsid w:val="00E62186"/>
    <w:rsid w:val="00E62374"/>
    <w:rsid w:val="00E62FDA"/>
    <w:rsid w:val="00E632B2"/>
    <w:rsid w:val="00E6348E"/>
    <w:rsid w:val="00E635D5"/>
    <w:rsid w:val="00E63B7E"/>
    <w:rsid w:val="00E64108"/>
    <w:rsid w:val="00E641A3"/>
    <w:rsid w:val="00E64563"/>
    <w:rsid w:val="00E6470F"/>
    <w:rsid w:val="00E64B69"/>
    <w:rsid w:val="00E64DE4"/>
    <w:rsid w:val="00E64FBE"/>
    <w:rsid w:val="00E651F6"/>
    <w:rsid w:val="00E65B1C"/>
    <w:rsid w:val="00E65CAB"/>
    <w:rsid w:val="00E65D7C"/>
    <w:rsid w:val="00E65DCA"/>
    <w:rsid w:val="00E65E43"/>
    <w:rsid w:val="00E66FA2"/>
    <w:rsid w:val="00E670B2"/>
    <w:rsid w:val="00E672A1"/>
    <w:rsid w:val="00E67E4C"/>
    <w:rsid w:val="00E705B6"/>
    <w:rsid w:val="00E707B9"/>
    <w:rsid w:val="00E70C8E"/>
    <w:rsid w:val="00E71317"/>
    <w:rsid w:val="00E7140A"/>
    <w:rsid w:val="00E715A5"/>
    <w:rsid w:val="00E72181"/>
    <w:rsid w:val="00E72406"/>
    <w:rsid w:val="00E72508"/>
    <w:rsid w:val="00E72B22"/>
    <w:rsid w:val="00E732CC"/>
    <w:rsid w:val="00E736F7"/>
    <w:rsid w:val="00E73A23"/>
    <w:rsid w:val="00E73A43"/>
    <w:rsid w:val="00E73D46"/>
    <w:rsid w:val="00E7424E"/>
    <w:rsid w:val="00E74CE0"/>
    <w:rsid w:val="00E74F3E"/>
    <w:rsid w:val="00E764AD"/>
    <w:rsid w:val="00E76BF9"/>
    <w:rsid w:val="00E76CDB"/>
    <w:rsid w:val="00E770E8"/>
    <w:rsid w:val="00E771B2"/>
    <w:rsid w:val="00E7728E"/>
    <w:rsid w:val="00E776CE"/>
    <w:rsid w:val="00E77EDE"/>
    <w:rsid w:val="00E80BE7"/>
    <w:rsid w:val="00E812B4"/>
    <w:rsid w:val="00E812E3"/>
    <w:rsid w:val="00E814D5"/>
    <w:rsid w:val="00E81795"/>
    <w:rsid w:val="00E818D2"/>
    <w:rsid w:val="00E81AF7"/>
    <w:rsid w:val="00E81BD0"/>
    <w:rsid w:val="00E827EF"/>
    <w:rsid w:val="00E83A77"/>
    <w:rsid w:val="00E83A8A"/>
    <w:rsid w:val="00E83C39"/>
    <w:rsid w:val="00E83C87"/>
    <w:rsid w:val="00E84358"/>
    <w:rsid w:val="00E848AD"/>
    <w:rsid w:val="00E849D6"/>
    <w:rsid w:val="00E84E7F"/>
    <w:rsid w:val="00E8560F"/>
    <w:rsid w:val="00E85A46"/>
    <w:rsid w:val="00E85C28"/>
    <w:rsid w:val="00E86005"/>
    <w:rsid w:val="00E861E6"/>
    <w:rsid w:val="00E86724"/>
    <w:rsid w:val="00E8679A"/>
    <w:rsid w:val="00E86D49"/>
    <w:rsid w:val="00E870D0"/>
    <w:rsid w:val="00E87416"/>
    <w:rsid w:val="00E87673"/>
    <w:rsid w:val="00E8799C"/>
    <w:rsid w:val="00E87E19"/>
    <w:rsid w:val="00E87EED"/>
    <w:rsid w:val="00E900D6"/>
    <w:rsid w:val="00E901C4"/>
    <w:rsid w:val="00E902B9"/>
    <w:rsid w:val="00E90333"/>
    <w:rsid w:val="00E9107E"/>
    <w:rsid w:val="00E91B48"/>
    <w:rsid w:val="00E92258"/>
    <w:rsid w:val="00E92766"/>
    <w:rsid w:val="00E92FC6"/>
    <w:rsid w:val="00E93114"/>
    <w:rsid w:val="00E93627"/>
    <w:rsid w:val="00E9367F"/>
    <w:rsid w:val="00E9389E"/>
    <w:rsid w:val="00E93949"/>
    <w:rsid w:val="00E94248"/>
    <w:rsid w:val="00E9435D"/>
    <w:rsid w:val="00E94584"/>
    <w:rsid w:val="00E948E4"/>
    <w:rsid w:val="00E94D57"/>
    <w:rsid w:val="00E9523D"/>
    <w:rsid w:val="00E95FA4"/>
    <w:rsid w:val="00E96002"/>
    <w:rsid w:val="00E965A4"/>
    <w:rsid w:val="00E967EB"/>
    <w:rsid w:val="00E97CD2"/>
    <w:rsid w:val="00E97EFD"/>
    <w:rsid w:val="00EA00AF"/>
    <w:rsid w:val="00EA01E6"/>
    <w:rsid w:val="00EA032F"/>
    <w:rsid w:val="00EA037F"/>
    <w:rsid w:val="00EA056F"/>
    <w:rsid w:val="00EA1319"/>
    <w:rsid w:val="00EA1508"/>
    <w:rsid w:val="00EA157E"/>
    <w:rsid w:val="00EA2426"/>
    <w:rsid w:val="00EA2ACE"/>
    <w:rsid w:val="00EA31A2"/>
    <w:rsid w:val="00EA3490"/>
    <w:rsid w:val="00EA3557"/>
    <w:rsid w:val="00EA3983"/>
    <w:rsid w:val="00EA398F"/>
    <w:rsid w:val="00EA3D11"/>
    <w:rsid w:val="00EA3D1D"/>
    <w:rsid w:val="00EA3E01"/>
    <w:rsid w:val="00EA4107"/>
    <w:rsid w:val="00EA44F0"/>
    <w:rsid w:val="00EA479A"/>
    <w:rsid w:val="00EA48F1"/>
    <w:rsid w:val="00EA4907"/>
    <w:rsid w:val="00EA4B3B"/>
    <w:rsid w:val="00EA4CB8"/>
    <w:rsid w:val="00EA4F56"/>
    <w:rsid w:val="00EA56D3"/>
    <w:rsid w:val="00EA57BC"/>
    <w:rsid w:val="00EA58D3"/>
    <w:rsid w:val="00EA5B92"/>
    <w:rsid w:val="00EA6A36"/>
    <w:rsid w:val="00EA6B1A"/>
    <w:rsid w:val="00EA6D45"/>
    <w:rsid w:val="00EA6D97"/>
    <w:rsid w:val="00EA788F"/>
    <w:rsid w:val="00EA7F77"/>
    <w:rsid w:val="00EB0691"/>
    <w:rsid w:val="00EB07B6"/>
    <w:rsid w:val="00EB194F"/>
    <w:rsid w:val="00EB196C"/>
    <w:rsid w:val="00EB1BA0"/>
    <w:rsid w:val="00EB1BAA"/>
    <w:rsid w:val="00EB1E5A"/>
    <w:rsid w:val="00EB1F65"/>
    <w:rsid w:val="00EB23B5"/>
    <w:rsid w:val="00EB2906"/>
    <w:rsid w:val="00EB2BE6"/>
    <w:rsid w:val="00EB3085"/>
    <w:rsid w:val="00EB34FE"/>
    <w:rsid w:val="00EB354F"/>
    <w:rsid w:val="00EB35B2"/>
    <w:rsid w:val="00EB3E5F"/>
    <w:rsid w:val="00EB468B"/>
    <w:rsid w:val="00EB477B"/>
    <w:rsid w:val="00EB5683"/>
    <w:rsid w:val="00EB578E"/>
    <w:rsid w:val="00EB5814"/>
    <w:rsid w:val="00EB58E3"/>
    <w:rsid w:val="00EB5B12"/>
    <w:rsid w:val="00EB5B17"/>
    <w:rsid w:val="00EB5C53"/>
    <w:rsid w:val="00EB693A"/>
    <w:rsid w:val="00EB6E8E"/>
    <w:rsid w:val="00EB6F65"/>
    <w:rsid w:val="00EB7381"/>
    <w:rsid w:val="00EB7ED4"/>
    <w:rsid w:val="00EC05D7"/>
    <w:rsid w:val="00EC0B9B"/>
    <w:rsid w:val="00EC11D5"/>
    <w:rsid w:val="00EC18BC"/>
    <w:rsid w:val="00EC18F2"/>
    <w:rsid w:val="00EC1E13"/>
    <w:rsid w:val="00EC2089"/>
    <w:rsid w:val="00EC2241"/>
    <w:rsid w:val="00EC26C9"/>
    <w:rsid w:val="00EC2A85"/>
    <w:rsid w:val="00EC2C2C"/>
    <w:rsid w:val="00EC308A"/>
    <w:rsid w:val="00EC31C1"/>
    <w:rsid w:val="00EC359C"/>
    <w:rsid w:val="00EC3A43"/>
    <w:rsid w:val="00EC4339"/>
    <w:rsid w:val="00EC45CB"/>
    <w:rsid w:val="00EC4896"/>
    <w:rsid w:val="00EC4967"/>
    <w:rsid w:val="00EC4A50"/>
    <w:rsid w:val="00EC4B3E"/>
    <w:rsid w:val="00EC4CA3"/>
    <w:rsid w:val="00EC4EF8"/>
    <w:rsid w:val="00EC500B"/>
    <w:rsid w:val="00EC595E"/>
    <w:rsid w:val="00EC59EE"/>
    <w:rsid w:val="00EC5FC1"/>
    <w:rsid w:val="00EC63A3"/>
    <w:rsid w:val="00EC6A9E"/>
    <w:rsid w:val="00EC6E35"/>
    <w:rsid w:val="00EC7278"/>
    <w:rsid w:val="00EC7455"/>
    <w:rsid w:val="00EC74FB"/>
    <w:rsid w:val="00EC7689"/>
    <w:rsid w:val="00EC7DBA"/>
    <w:rsid w:val="00ED0A96"/>
    <w:rsid w:val="00ED0BA7"/>
    <w:rsid w:val="00ED0D1D"/>
    <w:rsid w:val="00ED0F55"/>
    <w:rsid w:val="00ED106E"/>
    <w:rsid w:val="00ED1108"/>
    <w:rsid w:val="00ED187E"/>
    <w:rsid w:val="00ED18BB"/>
    <w:rsid w:val="00ED1F34"/>
    <w:rsid w:val="00ED2244"/>
    <w:rsid w:val="00ED24DB"/>
    <w:rsid w:val="00ED2BBF"/>
    <w:rsid w:val="00ED301A"/>
    <w:rsid w:val="00ED3065"/>
    <w:rsid w:val="00ED38EA"/>
    <w:rsid w:val="00ED3FD5"/>
    <w:rsid w:val="00ED41C3"/>
    <w:rsid w:val="00ED41C6"/>
    <w:rsid w:val="00ED44F4"/>
    <w:rsid w:val="00ED4B54"/>
    <w:rsid w:val="00ED50CD"/>
    <w:rsid w:val="00ED5D94"/>
    <w:rsid w:val="00ED639F"/>
    <w:rsid w:val="00ED6893"/>
    <w:rsid w:val="00ED6D8C"/>
    <w:rsid w:val="00ED6DDE"/>
    <w:rsid w:val="00ED755D"/>
    <w:rsid w:val="00EE01C4"/>
    <w:rsid w:val="00EE047E"/>
    <w:rsid w:val="00EE0A34"/>
    <w:rsid w:val="00EE0A82"/>
    <w:rsid w:val="00EE0C0F"/>
    <w:rsid w:val="00EE1011"/>
    <w:rsid w:val="00EE1878"/>
    <w:rsid w:val="00EE2932"/>
    <w:rsid w:val="00EE2D74"/>
    <w:rsid w:val="00EE2F58"/>
    <w:rsid w:val="00EE3D73"/>
    <w:rsid w:val="00EE3F2F"/>
    <w:rsid w:val="00EE4695"/>
    <w:rsid w:val="00EE4926"/>
    <w:rsid w:val="00EE4D6A"/>
    <w:rsid w:val="00EE5E3F"/>
    <w:rsid w:val="00EE6B3D"/>
    <w:rsid w:val="00EE6C59"/>
    <w:rsid w:val="00EE6DA3"/>
    <w:rsid w:val="00EE6F47"/>
    <w:rsid w:val="00EE70AE"/>
    <w:rsid w:val="00EE75D7"/>
    <w:rsid w:val="00EE76BA"/>
    <w:rsid w:val="00EE7E48"/>
    <w:rsid w:val="00EECBE4"/>
    <w:rsid w:val="00EF0650"/>
    <w:rsid w:val="00EF0C4C"/>
    <w:rsid w:val="00EF0DCB"/>
    <w:rsid w:val="00EF0F76"/>
    <w:rsid w:val="00EF1449"/>
    <w:rsid w:val="00EF156E"/>
    <w:rsid w:val="00EF2869"/>
    <w:rsid w:val="00EF2B64"/>
    <w:rsid w:val="00EF3D5B"/>
    <w:rsid w:val="00EF40B7"/>
    <w:rsid w:val="00EF45F2"/>
    <w:rsid w:val="00EF47AF"/>
    <w:rsid w:val="00EF4E49"/>
    <w:rsid w:val="00EF5A45"/>
    <w:rsid w:val="00EF6537"/>
    <w:rsid w:val="00EF6937"/>
    <w:rsid w:val="00EF6DD3"/>
    <w:rsid w:val="00EF6E28"/>
    <w:rsid w:val="00EF7199"/>
    <w:rsid w:val="00EF758C"/>
    <w:rsid w:val="00EF77FE"/>
    <w:rsid w:val="00EF79CA"/>
    <w:rsid w:val="00F00397"/>
    <w:rsid w:val="00F00D39"/>
    <w:rsid w:val="00F00DA5"/>
    <w:rsid w:val="00F014C6"/>
    <w:rsid w:val="00F01516"/>
    <w:rsid w:val="00F016B0"/>
    <w:rsid w:val="00F01A4C"/>
    <w:rsid w:val="00F01A5A"/>
    <w:rsid w:val="00F01D4A"/>
    <w:rsid w:val="00F02545"/>
    <w:rsid w:val="00F02A74"/>
    <w:rsid w:val="00F02CCA"/>
    <w:rsid w:val="00F02DAC"/>
    <w:rsid w:val="00F036AA"/>
    <w:rsid w:val="00F03755"/>
    <w:rsid w:val="00F03E8A"/>
    <w:rsid w:val="00F047CF"/>
    <w:rsid w:val="00F04C16"/>
    <w:rsid w:val="00F04CB4"/>
    <w:rsid w:val="00F04DA0"/>
    <w:rsid w:val="00F05A82"/>
    <w:rsid w:val="00F05EAD"/>
    <w:rsid w:val="00F0652B"/>
    <w:rsid w:val="00F065D0"/>
    <w:rsid w:val="00F0674B"/>
    <w:rsid w:val="00F067C2"/>
    <w:rsid w:val="00F06995"/>
    <w:rsid w:val="00F06A29"/>
    <w:rsid w:val="00F06C4D"/>
    <w:rsid w:val="00F07072"/>
    <w:rsid w:val="00F07156"/>
    <w:rsid w:val="00F077AB"/>
    <w:rsid w:val="00F07D40"/>
    <w:rsid w:val="00F07E66"/>
    <w:rsid w:val="00F100A1"/>
    <w:rsid w:val="00F10267"/>
    <w:rsid w:val="00F10314"/>
    <w:rsid w:val="00F1040B"/>
    <w:rsid w:val="00F10451"/>
    <w:rsid w:val="00F10775"/>
    <w:rsid w:val="00F107A4"/>
    <w:rsid w:val="00F10834"/>
    <w:rsid w:val="00F10CC6"/>
    <w:rsid w:val="00F10F30"/>
    <w:rsid w:val="00F11897"/>
    <w:rsid w:val="00F11A35"/>
    <w:rsid w:val="00F11A83"/>
    <w:rsid w:val="00F11B65"/>
    <w:rsid w:val="00F11C41"/>
    <w:rsid w:val="00F12528"/>
    <w:rsid w:val="00F1253E"/>
    <w:rsid w:val="00F126B6"/>
    <w:rsid w:val="00F128E0"/>
    <w:rsid w:val="00F133CD"/>
    <w:rsid w:val="00F13BA6"/>
    <w:rsid w:val="00F13BE2"/>
    <w:rsid w:val="00F13E7F"/>
    <w:rsid w:val="00F13EE6"/>
    <w:rsid w:val="00F1421A"/>
    <w:rsid w:val="00F143E7"/>
    <w:rsid w:val="00F146AF"/>
    <w:rsid w:val="00F1498D"/>
    <w:rsid w:val="00F151D8"/>
    <w:rsid w:val="00F152A2"/>
    <w:rsid w:val="00F15BFC"/>
    <w:rsid w:val="00F15D23"/>
    <w:rsid w:val="00F16323"/>
    <w:rsid w:val="00F16631"/>
    <w:rsid w:val="00F16E7F"/>
    <w:rsid w:val="00F173CD"/>
    <w:rsid w:val="00F17738"/>
    <w:rsid w:val="00F177CD"/>
    <w:rsid w:val="00F177D7"/>
    <w:rsid w:val="00F17BF5"/>
    <w:rsid w:val="00F17DC7"/>
    <w:rsid w:val="00F2029E"/>
    <w:rsid w:val="00F204F4"/>
    <w:rsid w:val="00F206CC"/>
    <w:rsid w:val="00F20B77"/>
    <w:rsid w:val="00F20D7D"/>
    <w:rsid w:val="00F20F7A"/>
    <w:rsid w:val="00F21154"/>
    <w:rsid w:val="00F2154C"/>
    <w:rsid w:val="00F221D8"/>
    <w:rsid w:val="00F22256"/>
    <w:rsid w:val="00F22C11"/>
    <w:rsid w:val="00F22D74"/>
    <w:rsid w:val="00F22DE7"/>
    <w:rsid w:val="00F23294"/>
    <w:rsid w:val="00F234F1"/>
    <w:rsid w:val="00F23763"/>
    <w:rsid w:val="00F23FAF"/>
    <w:rsid w:val="00F24FB7"/>
    <w:rsid w:val="00F2520B"/>
    <w:rsid w:val="00F25343"/>
    <w:rsid w:val="00F25440"/>
    <w:rsid w:val="00F254BE"/>
    <w:rsid w:val="00F2553E"/>
    <w:rsid w:val="00F263DF"/>
    <w:rsid w:val="00F26B40"/>
    <w:rsid w:val="00F26E8C"/>
    <w:rsid w:val="00F27026"/>
    <w:rsid w:val="00F273EE"/>
    <w:rsid w:val="00F2744C"/>
    <w:rsid w:val="00F27CE1"/>
    <w:rsid w:val="00F27E94"/>
    <w:rsid w:val="00F304E5"/>
    <w:rsid w:val="00F30DA0"/>
    <w:rsid w:val="00F3185C"/>
    <w:rsid w:val="00F322A7"/>
    <w:rsid w:val="00F32906"/>
    <w:rsid w:val="00F3320B"/>
    <w:rsid w:val="00F332CF"/>
    <w:rsid w:val="00F3350A"/>
    <w:rsid w:val="00F335F6"/>
    <w:rsid w:val="00F337A7"/>
    <w:rsid w:val="00F33D4E"/>
    <w:rsid w:val="00F34696"/>
    <w:rsid w:val="00F34B38"/>
    <w:rsid w:val="00F34BBA"/>
    <w:rsid w:val="00F351A1"/>
    <w:rsid w:val="00F351E0"/>
    <w:rsid w:val="00F36269"/>
    <w:rsid w:val="00F36323"/>
    <w:rsid w:val="00F3667F"/>
    <w:rsid w:val="00F36714"/>
    <w:rsid w:val="00F36726"/>
    <w:rsid w:val="00F36B4D"/>
    <w:rsid w:val="00F36D05"/>
    <w:rsid w:val="00F3701D"/>
    <w:rsid w:val="00F37336"/>
    <w:rsid w:val="00F37E3B"/>
    <w:rsid w:val="00F4011A"/>
    <w:rsid w:val="00F4052F"/>
    <w:rsid w:val="00F408EA"/>
    <w:rsid w:val="00F40999"/>
    <w:rsid w:val="00F40CFE"/>
    <w:rsid w:val="00F413FB"/>
    <w:rsid w:val="00F41EFB"/>
    <w:rsid w:val="00F42129"/>
    <w:rsid w:val="00F424EF"/>
    <w:rsid w:val="00F42ACD"/>
    <w:rsid w:val="00F436B0"/>
    <w:rsid w:val="00F43B63"/>
    <w:rsid w:val="00F43D2C"/>
    <w:rsid w:val="00F4411D"/>
    <w:rsid w:val="00F442BC"/>
    <w:rsid w:val="00F44334"/>
    <w:rsid w:val="00F4436E"/>
    <w:rsid w:val="00F45171"/>
    <w:rsid w:val="00F460C6"/>
    <w:rsid w:val="00F46F6C"/>
    <w:rsid w:val="00F46F92"/>
    <w:rsid w:val="00F46FA9"/>
    <w:rsid w:val="00F4776F"/>
    <w:rsid w:val="00F47C48"/>
    <w:rsid w:val="00F508CD"/>
    <w:rsid w:val="00F50B6F"/>
    <w:rsid w:val="00F50C76"/>
    <w:rsid w:val="00F50FBA"/>
    <w:rsid w:val="00F513D8"/>
    <w:rsid w:val="00F51618"/>
    <w:rsid w:val="00F51A48"/>
    <w:rsid w:val="00F51ECE"/>
    <w:rsid w:val="00F51F16"/>
    <w:rsid w:val="00F520B7"/>
    <w:rsid w:val="00F52121"/>
    <w:rsid w:val="00F5222F"/>
    <w:rsid w:val="00F525C3"/>
    <w:rsid w:val="00F52BF9"/>
    <w:rsid w:val="00F52CF0"/>
    <w:rsid w:val="00F53E46"/>
    <w:rsid w:val="00F5442F"/>
    <w:rsid w:val="00F54B94"/>
    <w:rsid w:val="00F54FAC"/>
    <w:rsid w:val="00F550E4"/>
    <w:rsid w:val="00F5525C"/>
    <w:rsid w:val="00F5530C"/>
    <w:rsid w:val="00F5580A"/>
    <w:rsid w:val="00F559EA"/>
    <w:rsid w:val="00F55AE0"/>
    <w:rsid w:val="00F55EA4"/>
    <w:rsid w:val="00F55F78"/>
    <w:rsid w:val="00F56840"/>
    <w:rsid w:val="00F569D0"/>
    <w:rsid w:val="00F56A6E"/>
    <w:rsid w:val="00F56CFC"/>
    <w:rsid w:val="00F56E84"/>
    <w:rsid w:val="00F57734"/>
    <w:rsid w:val="00F579BC"/>
    <w:rsid w:val="00F601A6"/>
    <w:rsid w:val="00F60877"/>
    <w:rsid w:val="00F60B2F"/>
    <w:rsid w:val="00F613D3"/>
    <w:rsid w:val="00F6150E"/>
    <w:rsid w:val="00F61843"/>
    <w:rsid w:val="00F618A5"/>
    <w:rsid w:val="00F61A96"/>
    <w:rsid w:val="00F61BB8"/>
    <w:rsid w:val="00F62071"/>
    <w:rsid w:val="00F62169"/>
    <w:rsid w:val="00F62307"/>
    <w:rsid w:val="00F623BC"/>
    <w:rsid w:val="00F629FB"/>
    <w:rsid w:val="00F62E76"/>
    <w:rsid w:val="00F63107"/>
    <w:rsid w:val="00F631F7"/>
    <w:rsid w:val="00F632B3"/>
    <w:rsid w:val="00F63399"/>
    <w:rsid w:val="00F633BB"/>
    <w:rsid w:val="00F636FD"/>
    <w:rsid w:val="00F63BE6"/>
    <w:rsid w:val="00F6420B"/>
    <w:rsid w:val="00F64687"/>
    <w:rsid w:val="00F65695"/>
    <w:rsid w:val="00F66153"/>
    <w:rsid w:val="00F661A0"/>
    <w:rsid w:val="00F662EB"/>
    <w:rsid w:val="00F662FB"/>
    <w:rsid w:val="00F663BB"/>
    <w:rsid w:val="00F664B3"/>
    <w:rsid w:val="00F6673D"/>
    <w:rsid w:val="00F66ABE"/>
    <w:rsid w:val="00F66B61"/>
    <w:rsid w:val="00F66E30"/>
    <w:rsid w:val="00F673EB"/>
    <w:rsid w:val="00F704C0"/>
    <w:rsid w:val="00F70ADF"/>
    <w:rsid w:val="00F70CCE"/>
    <w:rsid w:val="00F70D36"/>
    <w:rsid w:val="00F71AD5"/>
    <w:rsid w:val="00F71C59"/>
    <w:rsid w:val="00F71D75"/>
    <w:rsid w:val="00F71F17"/>
    <w:rsid w:val="00F72261"/>
    <w:rsid w:val="00F72371"/>
    <w:rsid w:val="00F72418"/>
    <w:rsid w:val="00F7247B"/>
    <w:rsid w:val="00F7284C"/>
    <w:rsid w:val="00F729CB"/>
    <w:rsid w:val="00F73100"/>
    <w:rsid w:val="00F732B2"/>
    <w:rsid w:val="00F7342A"/>
    <w:rsid w:val="00F73699"/>
    <w:rsid w:val="00F7375F"/>
    <w:rsid w:val="00F73E16"/>
    <w:rsid w:val="00F73EA7"/>
    <w:rsid w:val="00F74081"/>
    <w:rsid w:val="00F742A1"/>
    <w:rsid w:val="00F7432B"/>
    <w:rsid w:val="00F74561"/>
    <w:rsid w:val="00F7463C"/>
    <w:rsid w:val="00F74F05"/>
    <w:rsid w:val="00F750D6"/>
    <w:rsid w:val="00F75FA6"/>
    <w:rsid w:val="00F76075"/>
    <w:rsid w:val="00F76161"/>
    <w:rsid w:val="00F769E0"/>
    <w:rsid w:val="00F7718F"/>
    <w:rsid w:val="00F7750D"/>
    <w:rsid w:val="00F7759A"/>
    <w:rsid w:val="00F776DE"/>
    <w:rsid w:val="00F77BFD"/>
    <w:rsid w:val="00F800A5"/>
    <w:rsid w:val="00F802A8"/>
    <w:rsid w:val="00F80491"/>
    <w:rsid w:val="00F8077C"/>
    <w:rsid w:val="00F8097D"/>
    <w:rsid w:val="00F80C7D"/>
    <w:rsid w:val="00F80D7C"/>
    <w:rsid w:val="00F80EC2"/>
    <w:rsid w:val="00F8193C"/>
    <w:rsid w:val="00F81B19"/>
    <w:rsid w:val="00F81C78"/>
    <w:rsid w:val="00F81D15"/>
    <w:rsid w:val="00F82830"/>
    <w:rsid w:val="00F834C4"/>
    <w:rsid w:val="00F834EF"/>
    <w:rsid w:val="00F835F1"/>
    <w:rsid w:val="00F83E5E"/>
    <w:rsid w:val="00F842D3"/>
    <w:rsid w:val="00F84490"/>
    <w:rsid w:val="00F846AC"/>
    <w:rsid w:val="00F847F3"/>
    <w:rsid w:val="00F8498E"/>
    <w:rsid w:val="00F85050"/>
    <w:rsid w:val="00F85479"/>
    <w:rsid w:val="00F856A6"/>
    <w:rsid w:val="00F85FA5"/>
    <w:rsid w:val="00F8656E"/>
    <w:rsid w:val="00F86935"/>
    <w:rsid w:val="00F86B40"/>
    <w:rsid w:val="00F86E43"/>
    <w:rsid w:val="00F8731E"/>
    <w:rsid w:val="00F87D92"/>
    <w:rsid w:val="00F87F07"/>
    <w:rsid w:val="00F90016"/>
    <w:rsid w:val="00F9008B"/>
    <w:rsid w:val="00F90394"/>
    <w:rsid w:val="00F906ED"/>
    <w:rsid w:val="00F90D9F"/>
    <w:rsid w:val="00F911F1"/>
    <w:rsid w:val="00F91943"/>
    <w:rsid w:val="00F9196F"/>
    <w:rsid w:val="00F91E41"/>
    <w:rsid w:val="00F920ED"/>
    <w:rsid w:val="00F9263E"/>
    <w:rsid w:val="00F92AD3"/>
    <w:rsid w:val="00F92EBB"/>
    <w:rsid w:val="00F92F69"/>
    <w:rsid w:val="00F931E5"/>
    <w:rsid w:val="00F93450"/>
    <w:rsid w:val="00F94044"/>
    <w:rsid w:val="00F941C5"/>
    <w:rsid w:val="00F95740"/>
    <w:rsid w:val="00F95B66"/>
    <w:rsid w:val="00F95EBE"/>
    <w:rsid w:val="00F9622A"/>
    <w:rsid w:val="00F964A7"/>
    <w:rsid w:val="00F96514"/>
    <w:rsid w:val="00F969EC"/>
    <w:rsid w:val="00F97332"/>
    <w:rsid w:val="00F97434"/>
    <w:rsid w:val="00F9798E"/>
    <w:rsid w:val="00F97AE3"/>
    <w:rsid w:val="00F97D60"/>
    <w:rsid w:val="00F97E6A"/>
    <w:rsid w:val="00F97F90"/>
    <w:rsid w:val="00FA04A0"/>
    <w:rsid w:val="00FA0A59"/>
    <w:rsid w:val="00FA0AEB"/>
    <w:rsid w:val="00FA112D"/>
    <w:rsid w:val="00FA14E6"/>
    <w:rsid w:val="00FA1E1A"/>
    <w:rsid w:val="00FA28EE"/>
    <w:rsid w:val="00FA29C0"/>
    <w:rsid w:val="00FA2AAD"/>
    <w:rsid w:val="00FA316D"/>
    <w:rsid w:val="00FA31FC"/>
    <w:rsid w:val="00FA36E7"/>
    <w:rsid w:val="00FA38F4"/>
    <w:rsid w:val="00FA3930"/>
    <w:rsid w:val="00FA3AFC"/>
    <w:rsid w:val="00FA3DFE"/>
    <w:rsid w:val="00FA430E"/>
    <w:rsid w:val="00FA4863"/>
    <w:rsid w:val="00FA4BAF"/>
    <w:rsid w:val="00FA4E2C"/>
    <w:rsid w:val="00FA5157"/>
    <w:rsid w:val="00FA5203"/>
    <w:rsid w:val="00FA5FBD"/>
    <w:rsid w:val="00FA6134"/>
    <w:rsid w:val="00FA61EB"/>
    <w:rsid w:val="00FA67AA"/>
    <w:rsid w:val="00FA6B8F"/>
    <w:rsid w:val="00FA76B4"/>
    <w:rsid w:val="00FA779A"/>
    <w:rsid w:val="00FA7FDC"/>
    <w:rsid w:val="00FB01F7"/>
    <w:rsid w:val="00FB0503"/>
    <w:rsid w:val="00FB0751"/>
    <w:rsid w:val="00FB0839"/>
    <w:rsid w:val="00FB0EE5"/>
    <w:rsid w:val="00FB0FF5"/>
    <w:rsid w:val="00FB1006"/>
    <w:rsid w:val="00FB1A02"/>
    <w:rsid w:val="00FB1A41"/>
    <w:rsid w:val="00FB1E27"/>
    <w:rsid w:val="00FB1F7E"/>
    <w:rsid w:val="00FB2325"/>
    <w:rsid w:val="00FB270F"/>
    <w:rsid w:val="00FB2972"/>
    <w:rsid w:val="00FB2B77"/>
    <w:rsid w:val="00FB33F2"/>
    <w:rsid w:val="00FB369E"/>
    <w:rsid w:val="00FB36DC"/>
    <w:rsid w:val="00FB386A"/>
    <w:rsid w:val="00FB3A85"/>
    <w:rsid w:val="00FB3C14"/>
    <w:rsid w:val="00FB3CD0"/>
    <w:rsid w:val="00FB48F5"/>
    <w:rsid w:val="00FB4DD8"/>
    <w:rsid w:val="00FB5AA6"/>
    <w:rsid w:val="00FB6158"/>
    <w:rsid w:val="00FB6208"/>
    <w:rsid w:val="00FB62CE"/>
    <w:rsid w:val="00FB65E9"/>
    <w:rsid w:val="00FB7908"/>
    <w:rsid w:val="00FB7AAC"/>
    <w:rsid w:val="00FB7C42"/>
    <w:rsid w:val="00FB7CE6"/>
    <w:rsid w:val="00FB7E36"/>
    <w:rsid w:val="00FB7E63"/>
    <w:rsid w:val="00FC0C40"/>
    <w:rsid w:val="00FC0C89"/>
    <w:rsid w:val="00FC0D20"/>
    <w:rsid w:val="00FC0E3F"/>
    <w:rsid w:val="00FC13B7"/>
    <w:rsid w:val="00FC14EC"/>
    <w:rsid w:val="00FC156F"/>
    <w:rsid w:val="00FC1A66"/>
    <w:rsid w:val="00FC1DD2"/>
    <w:rsid w:val="00FC1EE6"/>
    <w:rsid w:val="00FC2F8C"/>
    <w:rsid w:val="00FC336E"/>
    <w:rsid w:val="00FC35AF"/>
    <w:rsid w:val="00FC3766"/>
    <w:rsid w:val="00FC3DB3"/>
    <w:rsid w:val="00FC3DC7"/>
    <w:rsid w:val="00FC41FC"/>
    <w:rsid w:val="00FC48CD"/>
    <w:rsid w:val="00FC49EA"/>
    <w:rsid w:val="00FC4A64"/>
    <w:rsid w:val="00FC4AA4"/>
    <w:rsid w:val="00FC4FA6"/>
    <w:rsid w:val="00FC5078"/>
    <w:rsid w:val="00FC5A62"/>
    <w:rsid w:val="00FC5A98"/>
    <w:rsid w:val="00FC6705"/>
    <w:rsid w:val="00FC6739"/>
    <w:rsid w:val="00FC6A80"/>
    <w:rsid w:val="00FC73CC"/>
    <w:rsid w:val="00FC7573"/>
    <w:rsid w:val="00FC7C00"/>
    <w:rsid w:val="00FD0259"/>
    <w:rsid w:val="00FD039A"/>
    <w:rsid w:val="00FD0458"/>
    <w:rsid w:val="00FD0465"/>
    <w:rsid w:val="00FD0622"/>
    <w:rsid w:val="00FD0D82"/>
    <w:rsid w:val="00FD0F85"/>
    <w:rsid w:val="00FD1611"/>
    <w:rsid w:val="00FD1623"/>
    <w:rsid w:val="00FD1775"/>
    <w:rsid w:val="00FD1A22"/>
    <w:rsid w:val="00FD1B31"/>
    <w:rsid w:val="00FD1F19"/>
    <w:rsid w:val="00FD2082"/>
    <w:rsid w:val="00FD20D6"/>
    <w:rsid w:val="00FD2238"/>
    <w:rsid w:val="00FD2306"/>
    <w:rsid w:val="00FD2792"/>
    <w:rsid w:val="00FD2D75"/>
    <w:rsid w:val="00FD2EAB"/>
    <w:rsid w:val="00FD307B"/>
    <w:rsid w:val="00FD33B8"/>
    <w:rsid w:val="00FD3FA5"/>
    <w:rsid w:val="00FD439E"/>
    <w:rsid w:val="00FD44AE"/>
    <w:rsid w:val="00FD47C7"/>
    <w:rsid w:val="00FD4D75"/>
    <w:rsid w:val="00FD4DFE"/>
    <w:rsid w:val="00FD5555"/>
    <w:rsid w:val="00FD5CDB"/>
    <w:rsid w:val="00FD5CDC"/>
    <w:rsid w:val="00FD5DF2"/>
    <w:rsid w:val="00FD6573"/>
    <w:rsid w:val="00FD6612"/>
    <w:rsid w:val="00FD663C"/>
    <w:rsid w:val="00FD6895"/>
    <w:rsid w:val="00FD712A"/>
    <w:rsid w:val="00FD72BD"/>
    <w:rsid w:val="00FD7FA0"/>
    <w:rsid w:val="00FE027A"/>
    <w:rsid w:val="00FE0598"/>
    <w:rsid w:val="00FE09F8"/>
    <w:rsid w:val="00FE0A14"/>
    <w:rsid w:val="00FE0C15"/>
    <w:rsid w:val="00FE1236"/>
    <w:rsid w:val="00FE1476"/>
    <w:rsid w:val="00FE166A"/>
    <w:rsid w:val="00FE18EA"/>
    <w:rsid w:val="00FE1976"/>
    <w:rsid w:val="00FE1C2B"/>
    <w:rsid w:val="00FE2BDA"/>
    <w:rsid w:val="00FE308B"/>
    <w:rsid w:val="00FE37A8"/>
    <w:rsid w:val="00FE3934"/>
    <w:rsid w:val="00FE3C5C"/>
    <w:rsid w:val="00FE3E66"/>
    <w:rsid w:val="00FE4444"/>
    <w:rsid w:val="00FE4B2B"/>
    <w:rsid w:val="00FE4B41"/>
    <w:rsid w:val="00FE4BC1"/>
    <w:rsid w:val="00FE4CF3"/>
    <w:rsid w:val="00FE5144"/>
    <w:rsid w:val="00FE5483"/>
    <w:rsid w:val="00FE5793"/>
    <w:rsid w:val="00FE5C62"/>
    <w:rsid w:val="00FE5FFE"/>
    <w:rsid w:val="00FE6377"/>
    <w:rsid w:val="00FE6530"/>
    <w:rsid w:val="00FE6865"/>
    <w:rsid w:val="00FE6D7C"/>
    <w:rsid w:val="00FE6E4D"/>
    <w:rsid w:val="00FE6F29"/>
    <w:rsid w:val="00FE72A6"/>
    <w:rsid w:val="00FE752F"/>
    <w:rsid w:val="00FE7AF2"/>
    <w:rsid w:val="00FE7B6D"/>
    <w:rsid w:val="00FF154C"/>
    <w:rsid w:val="00FF1A30"/>
    <w:rsid w:val="00FF1A5B"/>
    <w:rsid w:val="00FF1A5C"/>
    <w:rsid w:val="00FF2001"/>
    <w:rsid w:val="00FF2027"/>
    <w:rsid w:val="00FF2B46"/>
    <w:rsid w:val="00FF35E5"/>
    <w:rsid w:val="00FF3EB4"/>
    <w:rsid w:val="00FF3FAB"/>
    <w:rsid w:val="00FF40AB"/>
    <w:rsid w:val="00FF44FD"/>
    <w:rsid w:val="00FF4504"/>
    <w:rsid w:val="00FF462F"/>
    <w:rsid w:val="00FF4A77"/>
    <w:rsid w:val="00FF4A86"/>
    <w:rsid w:val="00FF4ABF"/>
    <w:rsid w:val="00FF4E5F"/>
    <w:rsid w:val="00FF5516"/>
    <w:rsid w:val="00FF570F"/>
    <w:rsid w:val="00FF61C4"/>
    <w:rsid w:val="00FF6304"/>
    <w:rsid w:val="00FF639F"/>
    <w:rsid w:val="00FF669D"/>
    <w:rsid w:val="00FF67C9"/>
    <w:rsid w:val="00FF6F3F"/>
    <w:rsid w:val="00FF6F6E"/>
    <w:rsid w:val="00FF7830"/>
    <w:rsid w:val="01001A48"/>
    <w:rsid w:val="01130B9F"/>
    <w:rsid w:val="011A84E6"/>
    <w:rsid w:val="01312191"/>
    <w:rsid w:val="013F22BC"/>
    <w:rsid w:val="0145BF16"/>
    <w:rsid w:val="014B884A"/>
    <w:rsid w:val="0152647D"/>
    <w:rsid w:val="016B33A0"/>
    <w:rsid w:val="017DDF7B"/>
    <w:rsid w:val="0180661B"/>
    <w:rsid w:val="018242E8"/>
    <w:rsid w:val="0189BCF7"/>
    <w:rsid w:val="01B64CBF"/>
    <w:rsid w:val="01C4D64D"/>
    <w:rsid w:val="01D0F103"/>
    <w:rsid w:val="01E4FE82"/>
    <w:rsid w:val="01E8D8AB"/>
    <w:rsid w:val="02047022"/>
    <w:rsid w:val="02055560"/>
    <w:rsid w:val="020B4E4A"/>
    <w:rsid w:val="0233CDEE"/>
    <w:rsid w:val="0244EDF4"/>
    <w:rsid w:val="024F99E1"/>
    <w:rsid w:val="028976E2"/>
    <w:rsid w:val="028A34B6"/>
    <w:rsid w:val="028E22A7"/>
    <w:rsid w:val="02B70BDC"/>
    <w:rsid w:val="02D161CE"/>
    <w:rsid w:val="02F1322A"/>
    <w:rsid w:val="030BDEAC"/>
    <w:rsid w:val="030CF938"/>
    <w:rsid w:val="031C7E1E"/>
    <w:rsid w:val="031EFEA5"/>
    <w:rsid w:val="0338C3A8"/>
    <w:rsid w:val="034B93DA"/>
    <w:rsid w:val="035D77F3"/>
    <w:rsid w:val="035F0071"/>
    <w:rsid w:val="038AE7DC"/>
    <w:rsid w:val="0396E22B"/>
    <w:rsid w:val="0398CA8B"/>
    <w:rsid w:val="03A2118F"/>
    <w:rsid w:val="03A7DF7A"/>
    <w:rsid w:val="03A81819"/>
    <w:rsid w:val="03AE7D36"/>
    <w:rsid w:val="03B43C0B"/>
    <w:rsid w:val="03BE5843"/>
    <w:rsid w:val="03CED9A5"/>
    <w:rsid w:val="03F495DF"/>
    <w:rsid w:val="04025F27"/>
    <w:rsid w:val="042A6388"/>
    <w:rsid w:val="042ACB4D"/>
    <w:rsid w:val="042FF247"/>
    <w:rsid w:val="0431B1D4"/>
    <w:rsid w:val="045AC685"/>
    <w:rsid w:val="04627C79"/>
    <w:rsid w:val="046A0ABD"/>
    <w:rsid w:val="049533AD"/>
    <w:rsid w:val="04B076F7"/>
    <w:rsid w:val="04BADB56"/>
    <w:rsid w:val="05269F5D"/>
    <w:rsid w:val="0537139E"/>
    <w:rsid w:val="05418402"/>
    <w:rsid w:val="05812798"/>
    <w:rsid w:val="058DF73B"/>
    <w:rsid w:val="05930B23"/>
    <w:rsid w:val="059C1D05"/>
    <w:rsid w:val="059FDF77"/>
    <w:rsid w:val="05A612C7"/>
    <w:rsid w:val="05A98B4C"/>
    <w:rsid w:val="05AAA6A2"/>
    <w:rsid w:val="05ABF29A"/>
    <w:rsid w:val="05C25A86"/>
    <w:rsid w:val="05C4B2E4"/>
    <w:rsid w:val="05ECE67A"/>
    <w:rsid w:val="061FCD6D"/>
    <w:rsid w:val="062DC80F"/>
    <w:rsid w:val="06325E12"/>
    <w:rsid w:val="063514A7"/>
    <w:rsid w:val="063F27B4"/>
    <w:rsid w:val="06459643"/>
    <w:rsid w:val="06732E64"/>
    <w:rsid w:val="067EE4A2"/>
    <w:rsid w:val="06829BEE"/>
    <w:rsid w:val="06836C37"/>
    <w:rsid w:val="0686AAC9"/>
    <w:rsid w:val="0686C78B"/>
    <w:rsid w:val="068B4AF2"/>
    <w:rsid w:val="069116FF"/>
    <w:rsid w:val="06953E25"/>
    <w:rsid w:val="06A88F26"/>
    <w:rsid w:val="06AF94DB"/>
    <w:rsid w:val="06B2BEAE"/>
    <w:rsid w:val="06B7E382"/>
    <w:rsid w:val="06C16D97"/>
    <w:rsid w:val="06C34E1A"/>
    <w:rsid w:val="06E94CB1"/>
    <w:rsid w:val="06EF41C2"/>
    <w:rsid w:val="06FF8F46"/>
    <w:rsid w:val="07008F21"/>
    <w:rsid w:val="07071AE6"/>
    <w:rsid w:val="07073A6B"/>
    <w:rsid w:val="070A2072"/>
    <w:rsid w:val="07117E47"/>
    <w:rsid w:val="071E228C"/>
    <w:rsid w:val="07451391"/>
    <w:rsid w:val="075F2D75"/>
    <w:rsid w:val="078617D1"/>
    <w:rsid w:val="0787B8E9"/>
    <w:rsid w:val="07928532"/>
    <w:rsid w:val="07A009BE"/>
    <w:rsid w:val="07C991B8"/>
    <w:rsid w:val="07D6BABC"/>
    <w:rsid w:val="07DA1702"/>
    <w:rsid w:val="07DC8D72"/>
    <w:rsid w:val="08086F57"/>
    <w:rsid w:val="080CE59A"/>
    <w:rsid w:val="0812C868"/>
    <w:rsid w:val="081A6C2C"/>
    <w:rsid w:val="0822486E"/>
    <w:rsid w:val="082BF04A"/>
    <w:rsid w:val="08343485"/>
    <w:rsid w:val="084F6270"/>
    <w:rsid w:val="0862205E"/>
    <w:rsid w:val="08773C3A"/>
    <w:rsid w:val="0883EA63"/>
    <w:rsid w:val="08892AA4"/>
    <w:rsid w:val="08BA5622"/>
    <w:rsid w:val="08E0B14E"/>
    <w:rsid w:val="08E4A7BC"/>
    <w:rsid w:val="08EE19DC"/>
    <w:rsid w:val="08F04B44"/>
    <w:rsid w:val="08FC2441"/>
    <w:rsid w:val="090FCA43"/>
    <w:rsid w:val="0914D4F8"/>
    <w:rsid w:val="092CEF12"/>
    <w:rsid w:val="093904C4"/>
    <w:rsid w:val="0941A95C"/>
    <w:rsid w:val="094EDC30"/>
    <w:rsid w:val="0955D287"/>
    <w:rsid w:val="095725A3"/>
    <w:rsid w:val="096C8731"/>
    <w:rsid w:val="098ACE00"/>
    <w:rsid w:val="09B5132D"/>
    <w:rsid w:val="09B5C4E3"/>
    <w:rsid w:val="09BEC9C3"/>
    <w:rsid w:val="09C70F1A"/>
    <w:rsid w:val="09D4074E"/>
    <w:rsid w:val="09DE8C2F"/>
    <w:rsid w:val="09E724C0"/>
    <w:rsid w:val="0A14573E"/>
    <w:rsid w:val="0A1AD26F"/>
    <w:rsid w:val="0A2D99C7"/>
    <w:rsid w:val="0A692D6E"/>
    <w:rsid w:val="0A8078C5"/>
    <w:rsid w:val="0AA85756"/>
    <w:rsid w:val="0AB58E3E"/>
    <w:rsid w:val="0AC24F6B"/>
    <w:rsid w:val="0ACECFA9"/>
    <w:rsid w:val="0AD0D5B9"/>
    <w:rsid w:val="0AD70A08"/>
    <w:rsid w:val="0B01E02B"/>
    <w:rsid w:val="0B0B16C5"/>
    <w:rsid w:val="0B17A585"/>
    <w:rsid w:val="0B1847BA"/>
    <w:rsid w:val="0B252714"/>
    <w:rsid w:val="0B301D51"/>
    <w:rsid w:val="0B40B54C"/>
    <w:rsid w:val="0B4ADCAF"/>
    <w:rsid w:val="0B4DDA5C"/>
    <w:rsid w:val="0B5ECB0D"/>
    <w:rsid w:val="0B9BDF40"/>
    <w:rsid w:val="0BC96A28"/>
    <w:rsid w:val="0BD0EC63"/>
    <w:rsid w:val="0BD6E6F6"/>
    <w:rsid w:val="0BE29D70"/>
    <w:rsid w:val="0BE9DABB"/>
    <w:rsid w:val="0BEA3917"/>
    <w:rsid w:val="0C0DB782"/>
    <w:rsid w:val="0C19B31B"/>
    <w:rsid w:val="0C2BE168"/>
    <w:rsid w:val="0C5AEAED"/>
    <w:rsid w:val="0C72D02D"/>
    <w:rsid w:val="0C81D8A2"/>
    <w:rsid w:val="0C82D571"/>
    <w:rsid w:val="0C922E92"/>
    <w:rsid w:val="0CC13DB1"/>
    <w:rsid w:val="0CCFEDA9"/>
    <w:rsid w:val="0CE111F0"/>
    <w:rsid w:val="0CEE2A5C"/>
    <w:rsid w:val="0CF02CA2"/>
    <w:rsid w:val="0D082B1D"/>
    <w:rsid w:val="0D1888E5"/>
    <w:rsid w:val="0D20E524"/>
    <w:rsid w:val="0D22D393"/>
    <w:rsid w:val="0D417F20"/>
    <w:rsid w:val="0D465AC2"/>
    <w:rsid w:val="0D52ADA7"/>
    <w:rsid w:val="0D699B61"/>
    <w:rsid w:val="0D6EA57C"/>
    <w:rsid w:val="0D74284C"/>
    <w:rsid w:val="0D754CCD"/>
    <w:rsid w:val="0D89E265"/>
    <w:rsid w:val="0D8DB39F"/>
    <w:rsid w:val="0D94527B"/>
    <w:rsid w:val="0DC1F82D"/>
    <w:rsid w:val="0DC4870F"/>
    <w:rsid w:val="0DC7B05A"/>
    <w:rsid w:val="0DD56ECE"/>
    <w:rsid w:val="0DE8B191"/>
    <w:rsid w:val="0DE8B620"/>
    <w:rsid w:val="0DF15B81"/>
    <w:rsid w:val="0DF7773E"/>
    <w:rsid w:val="0E2481BB"/>
    <w:rsid w:val="0E4DB420"/>
    <w:rsid w:val="0E5B8618"/>
    <w:rsid w:val="0E6F3FB8"/>
    <w:rsid w:val="0E6FDCFA"/>
    <w:rsid w:val="0E75D8A9"/>
    <w:rsid w:val="0E7DCB56"/>
    <w:rsid w:val="0ED587DB"/>
    <w:rsid w:val="0F01D620"/>
    <w:rsid w:val="0F0D28E6"/>
    <w:rsid w:val="0F2051F7"/>
    <w:rsid w:val="0F46A67F"/>
    <w:rsid w:val="0F47626E"/>
    <w:rsid w:val="0F527EF9"/>
    <w:rsid w:val="0F7162FB"/>
    <w:rsid w:val="0F90CD60"/>
    <w:rsid w:val="0F9A372E"/>
    <w:rsid w:val="0FBF8F41"/>
    <w:rsid w:val="0FE1B2D2"/>
    <w:rsid w:val="100A8248"/>
    <w:rsid w:val="10142860"/>
    <w:rsid w:val="101AB50C"/>
    <w:rsid w:val="106F8A35"/>
    <w:rsid w:val="10776C64"/>
    <w:rsid w:val="10858368"/>
    <w:rsid w:val="1098EB3F"/>
    <w:rsid w:val="109BB050"/>
    <w:rsid w:val="109C9AB5"/>
    <w:rsid w:val="10A12699"/>
    <w:rsid w:val="10A49E6A"/>
    <w:rsid w:val="10B6D902"/>
    <w:rsid w:val="10BB6A8F"/>
    <w:rsid w:val="10BB7D73"/>
    <w:rsid w:val="10D29AD6"/>
    <w:rsid w:val="10E6D570"/>
    <w:rsid w:val="10F4B924"/>
    <w:rsid w:val="110418CA"/>
    <w:rsid w:val="1114E036"/>
    <w:rsid w:val="113C459C"/>
    <w:rsid w:val="1150D5D1"/>
    <w:rsid w:val="115944CD"/>
    <w:rsid w:val="115D87ED"/>
    <w:rsid w:val="11681BBF"/>
    <w:rsid w:val="1193A9CE"/>
    <w:rsid w:val="11946373"/>
    <w:rsid w:val="11A2771C"/>
    <w:rsid w:val="11BACBAD"/>
    <w:rsid w:val="11E9463B"/>
    <w:rsid w:val="11EEEAB5"/>
    <w:rsid w:val="1201D278"/>
    <w:rsid w:val="1240FE49"/>
    <w:rsid w:val="124DE4C7"/>
    <w:rsid w:val="12551A1D"/>
    <w:rsid w:val="125E89D8"/>
    <w:rsid w:val="1267A7FB"/>
    <w:rsid w:val="12753EDD"/>
    <w:rsid w:val="129784AA"/>
    <w:rsid w:val="12DA9E2C"/>
    <w:rsid w:val="12E36CB1"/>
    <w:rsid w:val="12E85879"/>
    <w:rsid w:val="12F6FF63"/>
    <w:rsid w:val="12FC9B7F"/>
    <w:rsid w:val="13058073"/>
    <w:rsid w:val="131BC276"/>
    <w:rsid w:val="1356033B"/>
    <w:rsid w:val="136608E0"/>
    <w:rsid w:val="13840AA3"/>
    <w:rsid w:val="1384C670"/>
    <w:rsid w:val="1387CA69"/>
    <w:rsid w:val="13898826"/>
    <w:rsid w:val="139E428C"/>
    <w:rsid w:val="13BCDCB9"/>
    <w:rsid w:val="13BCF0C7"/>
    <w:rsid w:val="13BD5A62"/>
    <w:rsid w:val="13C6326C"/>
    <w:rsid w:val="13D0B9E0"/>
    <w:rsid w:val="13FB7310"/>
    <w:rsid w:val="140220B1"/>
    <w:rsid w:val="140598D3"/>
    <w:rsid w:val="1412BCC1"/>
    <w:rsid w:val="14144C8A"/>
    <w:rsid w:val="1430626E"/>
    <w:rsid w:val="14328AA4"/>
    <w:rsid w:val="145BCC9C"/>
    <w:rsid w:val="146CA451"/>
    <w:rsid w:val="1479CAA8"/>
    <w:rsid w:val="148415F9"/>
    <w:rsid w:val="148675CE"/>
    <w:rsid w:val="14ABEFA3"/>
    <w:rsid w:val="14CD0AFE"/>
    <w:rsid w:val="14E0C777"/>
    <w:rsid w:val="14FCF799"/>
    <w:rsid w:val="1528644B"/>
    <w:rsid w:val="157AF352"/>
    <w:rsid w:val="1583B8F3"/>
    <w:rsid w:val="15A15E7B"/>
    <w:rsid w:val="15A71A19"/>
    <w:rsid w:val="15AD2E13"/>
    <w:rsid w:val="15ADD915"/>
    <w:rsid w:val="15B93F90"/>
    <w:rsid w:val="15C1197C"/>
    <w:rsid w:val="15EC1553"/>
    <w:rsid w:val="15F16FEF"/>
    <w:rsid w:val="15F644C0"/>
    <w:rsid w:val="16024D93"/>
    <w:rsid w:val="161E192C"/>
    <w:rsid w:val="16701594"/>
    <w:rsid w:val="1683C917"/>
    <w:rsid w:val="16897230"/>
    <w:rsid w:val="168A0CD8"/>
    <w:rsid w:val="169C2BAE"/>
    <w:rsid w:val="16A00EE1"/>
    <w:rsid w:val="16BC2C06"/>
    <w:rsid w:val="16D34412"/>
    <w:rsid w:val="16D9E44B"/>
    <w:rsid w:val="16E715ED"/>
    <w:rsid w:val="16F49B1D"/>
    <w:rsid w:val="16F6C3DF"/>
    <w:rsid w:val="16FCE289"/>
    <w:rsid w:val="1701BD87"/>
    <w:rsid w:val="1741704F"/>
    <w:rsid w:val="174C6DA6"/>
    <w:rsid w:val="174C8770"/>
    <w:rsid w:val="175616F4"/>
    <w:rsid w:val="175A5D06"/>
    <w:rsid w:val="175E42F4"/>
    <w:rsid w:val="177421DB"/>
    <w:rsid w:val="179614BF"/>
    <w:rsid w:val="179721DD"/>
    <w:rsid w:val="179D6E91"/>
    <w:rsid w:val="17B40188"/>
    <w:rsid w:val="17BB77DD"/>
    <w:rsid w:val="17BD78CC"/>
    <w:rsid w:val="17CC2A39"/>
    <w:rsid w:val="1813598C"/>
    <w:rsid w:val="18184DBD"/>
    <w:rsid w:val="181A9BBD"/>
    <w:rsid w:val="1829F482"/>
    <w:rsid w:val="1854468C"/>
    <w:rsid w:val="18684CE4"/>
    <w:rsid w:val="1874E503"/>
    <w:rsid w:val="187A9C1A"/>
    <w:rsid w:val="187C6553"/>
    <w:rsid w:val="18AA4A15"/>
    <w:rsid w:val="18B74CE0"/>
    <w:rsid w:val="18DDACBB"/>
    <w:rsid w:val="18E9BCDB"/>
    <w:rsid w:val="18EB06A8"/>
    <w:rsid w:val="18F20F08"/>
    <w:rsid w:val="18F43AF2"/>
    <w:rsid w:val="19011BBF"/>
    <w:rsid w:val="191572F3"/>
    <w:rsid w:val="191B757B"/>
    <w:rsid w:val="192B87FF"/>
    <w:rsid w:val="192C75CB"/>
    <w:rsid w:val="1933DCF3"/>
    <w:rsid w:val="193FD4F5"/>
    <w:rsid w:val="19534634"/>
    <w:rsid w:val="195E60AA"/>
    <w:rsid w:val="196554B9"/>
    <w:rsid w:val="1976515E"/>
    <w:rsid w:val="1977EEDC"/>
    <w:rsid w:val="1978CB12"/>
    <w:rsid w:val="198C0F2B"/>
    <w:rsid w:val="198C6364"/>
    <w:rsid w:val="1994D897"/>
    <w:rsid w:val="19B38FAF"/>
    <w:rsid w:val="19EFEB22"/>
    <w:rsid w:val="1A2A50A6"/>
    <w:rsid w:val="1A4681A7"/>
    <w:rsid w:val="1A46B388"/>
    <w:rsid w:val="1A48EB80"/>
    <w:rsid w:val="1A49C96C"/>
    <w:rsid w:val="1A4C102E"/>
    <w:rsid w:val="1A548979"/>
    <w:rsid w:val="1A5A779A"/>
    <w:rsid w:val="1A6CD149"/>
    <w:rsid w:val="1A8F550A"/>
    <w:rsid w:val="1AB141B0"/>
    <w:rsid w:val="1AB7FFA0"/>
    <w:rsid w:val="1ABAAA1A"/>
    <w:rsid w:val="1AC5C8F6"/>
    <w:rsid w:val="1AD75E62"/>
    <w:rsid w:val="1AE0814E"/>
    <w:rsid w:val="1AE1E30F"/>
    <w:rsid w:val="1AEBA1DE"/>
    <w:rsid w:val="1B2D6916"/>
    <w:rsid w:val="1B5D3E97"/>
    <w:rsid w:val="1B64CF16"/>
    <w:rsid w:val="1B65DF73"/>
    <w:rsid w:val="1B68512F"/>
    <w:rsid w:val="1B6A582F"/>
    <w:rsid w:val="1B6F6678"/>
    <w:rsid w:val="1B77E544"/>
    <w:rsid w:val="1B78F380"/>
    <w:rsid w:val="1B8369C2"/>
    <w:rsid w:val="1BB0F7D5"/>
    <w:rsid w:val="1BDD4C02"/>
    <w:rsid w:val="1BE1EAD7"/>
    <w:rsid w:val="1BE51BC4"/>
    <w:rsid w:val="1BEB2E48"/>
    <w:rsid w:val="1BF1F792"/>
    <w:rsid w:val="1BFD7FB3"/>
    <w:rsid w:val="1C20689A"/>
    <w:rsid w:val="1C26B67F"/>
    <w:rsid w:val="1C35A24C"/>
    <w:rsid w:val="1C44E95B"/>
    <w:rsid w:val="1C86611D"/>
    <w:rsid w:val="1C9ED657"/>
    <w:rsid w:val="1CA1EE8D"/>
    <w:rsid w:val="1CAD178D"/>
    <w:rsid w:val="1CB4A6D5"/>
    <w:rsid w:val="1CC97A8E"/>
    <w:rsid w:val="1CCFD59B"/>
    <w:rsid w:val="1CDB8921"/>
    <w:rsid w:val="1CE6CAAF"/>
    <w:rsid w:val="1CE727C4"/>
    <w:rsid w:val="1CE973FF"/>
    <w:rsid w:val="1CECAE90"/>
    <w:rsid w:val="1CFFF30C"/>
    <w:rsid w:val="1D0A8AB0"/>
    <w:rsid w:val="1D0D54AF"/>
    <w:rsid w:val="1D10D8D0"/>
    <w:rsid w:val="1D30BBB5"/>
    <w:rsid w:val="1D3A40FA"/>
    <w:rsid w:val="1D4716F6"/>
    <w:rsid w:val="1D478CD3"/>
    <w:rsid w:val="1D496B18"/>
    <w:rsid w:val="1D4CB2CD"/>
    <w:rsid w:val="1D5B7C39"/>
    <w:rsid w:val="1D71CCEF"/>
    <w:rsid w:val="1D9182C0"/>
    <w:rsid w:val="1D9665CA"/>
    <w:rsid w:val="1DB57543"/>
    <w:rsid w:val="1DC2ECED"/>
    <w:rsid w:val="1DC74A6B"/>
    <w:rsid w:val="1DE90892"/>
    <w:rsid w:val="1E16369C"/>
    <w:rsid w:val="1E3958C3"/>
    <w:rsid w:val="1E7152E4"/>
    <w:rsid w:val="1EA34566"/>
    <w:rsid w:val="1EA92510"/>
    <w:rsid w:val="1EAA544A"/>
    <w:rsid w:val="1EBC655E"/>
    <w:rsid w:val="1EC6E0B7"/>
    <w:rsid w:val="1ECAC8C1"/>
    <w:rsid w:val="1ECD4ABE"/>
    <w:rsid w:val="1ED4176A"/>
    <w:rsid w:val="1EE6D22D"/>
    <w:rsid w:val="1EF1BC13"/>
    <w:rsid w:val="1F054CC9"/>
    <w:rsid w:val="1F198B99"/>
    <w:rsid w:val="1F351089"/>
    <w:rsid w:val="1F3C8C3E"/>
    <w:rsid w:val="1F3F37BB"/>
    <w:rsid w:val="1F5A694D"/>
    <w:rsid w:val="1F6543D6"/>
    <w:rsid w:val="1F8A5FED"/>
    <w:rsid w:val="1F91A728"/>
    <w:rsid w:val="1F9D3963"/>
    <w:rsid w:val="1FD52D8C"/>
    <w:rsid w:val="1FD740C4"/>
    <w:rsid w:val="1FDA0179"/>
    <w:rsid w:val="1FDCBE9B"/>
    <w:rsid w:val="1FE594E9"/>
    <w:rsid w:val="1FF6EA21"/>
    <w:rsid w:val="2015FC25"/>
    <w:rsid w:val="2021E21D"/>
    <w:rsid w:val="202E455D"/>
    <w:rsid w:val="205C54A9"/>
    <w:rsid w:val="20A5965E"/>
    <w:rsid w:val="20AC8FCA"/>
    <w:rsid w:val="20BC53F0"/>
    <w:rsid w:val="20C1C411"/>
    <w:rsid w:val="20C31BAF"/>
    <w:rsid w:val="20D267E8"/>
    <w:rsid w:val="20D4AC17"/>
    <w:rsid w:val="20D523FD"/>
    <w:rsid w:val="20EE4C5D"/>
    <w:rsid w:val="20F3D0B2"/>
    <w:rsid w:val="21011437"/>
    <w:rsid w:val="21172577"/>
    <w:rsid w:val="211F11C3"/>
    <w:rsid w:val="21223CEF"/>
    <w:rsid w:val="214989A2"/>
    <w:rsid w:val="214B4998"/>
    <w:rsid w:val="21607C38"/>
    <w:rsid w:val="21793720"/>
    <w:rsid w:val="217970F2"/>
    <w:rsid w:val="21996959"/>
    <w:rsid w:val="219DDE56"/>
    <w:rsid w:val="21ACFF71"/>
    <w:rsid w:val="21B0B46A"/>
    <w:rsid w:val="21B1556C"/>
    <w:rsid w:val="21D1EB75"/>
    <w:rsid w:val="21D98A8D"/>
    <w:rsid w:val="21EA98C8"/>
    <w:rsid w:val="21EC1DE1"/>
    <w:rsid w:val="21EFD414"/>
    <w:rsid w:val="21F37530"/>
    <w:rsid w:val="22040C37"/>
    <w:rsid w:val="2231A735"/>
    <w:rsid w:val="2231DAA8"/>
    <w:rsid w:val="223712EC"/>
    <w:rsid w:val="2268676F"/>
    <w:rsid w:val="22B8AE9D"/>
    <w:rsid w:val="22D38918"/>
    <w:rsid w:val="22D9C053"/>
    <w:rsid w:val="22DB7AD7"/>
    <w:rsid w:val="22FDF85A"/>
    <w:rsid w:val="230F0FB1"/>
    <w:rsid w:val="231090EB"/>
    <w:rsid w:val="23172010"/>
    <w:rsid w:val="231D425A"/>
    <w:rsid w:val="2337C818"/>
    <w:rsid w:val="2339F475"/>
    <w:rsid w:val="233A78AC"/>
    <w:rsid w:val="234CBD4D"/>
    <w:rsid w:val="2352A4DF"/>
    <w:rsid w:val="2366094F"/>
    <w:rsid w:val="236BBF93"/>
    <w:rsid w:val="23839846"/>
    <w:rsid w:val="238C63AA"/>
    <w:rsid w:val="238C8C8E"/>
    <w:rsid w:val="2397FBD2"/>
    <w:rsid w:val="239CE8EB"/>
    <w:rsid w:val="23A5DBB9"/>
    <w:rsid w:val="23A9EDF5"/>
    <w:rsid w:val="23B5F6FE"/>
    <w:rsid w:val="23CE9434"/>
    <w:rsid w:val="23DA2E4E"/>
    <w:rsid w:val="2411B81D"/>
    <w:rsid w:val="2412E8CA"/>
    <w:rsid w:val="241401E8"/>
    <w:rsid w:val="241B876B"/>
    <w:rsid w:val="2425ED1F"/>
    <w:rsid w:val="2426B7B8"/>
    <w:rsid w:val="243F45A9"/>
    <w:rsid w:val="2447DBE4"/>
    <w:rsid w:val="2452B724"/>
    <w:rsid w:val="245D7771"/>
    <w:rsid w:val="24626A9C"/>
    <w:rsid w:val="2465184B"/>
    <w:rsid w:val="246BC096"/>
    <w:rsid w:val="24768EBD"/>
    <w:rsid w:val="247EE695"/>
    <w:rsid w:val="24AEC921"/>
    <w:rsid w:val="24C05F53"/>
    <w:rsid w:val="24C8E080"/>
    <w:rsid w:val="24CE1E67"/>
    <w:rsid w:val="24D7461C"/>
    <w:rsid w:val="24D7F0EF"/>
    <w:rsid w:val="24E236F7"/>
    <w:rsid w:val="24E42198"/>
    <w:rsid w:val="24E9FD83"/>
    <w:rsid w:val="24F9E80C"/>
    <w:rsid w:val="253023ED"/>
    <w:rsid w:val="254B70E3"/>
    <w:rsid w:val="25748491"/>
    <w:rsid w:val="25783389"/>
    <w:rsid w:val="258B26F4"/>
    <w:rsid w:val="259AF663"/>
    <w:rsid w:val="25A94EAD"/>
    <w:rsid w:val="25B2D984"/>
    <w:rsid w:val="25D4855A"/>
    <w:rsid w:val="25DF46A2"/>
    <w:rsid w:val="25EB7491"/>
    <w:rsid w:val="25F11FA0"/>
    <w:rsid w:val="25FD7E50"/>
    <w:rsid w:val="26099AF8"/>
    <w:rsid w:val="2611A55D"/>
    <w:rsid w:val="262C080D"/>
    <w:rsid w:val="263D85BB"/>
    <w:rsid w:val="2653C34F"/>
    <w:rsid w:val="2663818E"/>
    <w:rsid w:val="266CD826"/>
    <w:rsid w:val="268DACF5"/>
    <w:rsid w:val="26A7D237"/>
    <w:rsid w:val="26CBBA43"/>
    <w:rsid w:val="26D982BD"/>
    <w:rsid w:val="26DCFDE3"/>
    <w:rsid w:val="26E2F258"/>
    <w:rsid w:val="26EC1D9B"/>
    <w:rsid w:val="26FB1E0A"/>
    <w:rsid w:val="270ABB1A"/>
    <w:rsid w:val="2711747B"/>
    <w:rsid w:val="2716AD12"/>
    <w:rsid w:val="27179875"/>
    <w:rsid w:val="272400B2"/>
    <w:rsid w:val="272EE1CA"/>
    <w:rsid w:val="2746F02C"/>
    <w:rsid w:val="275D8DE1"/>
    <w:rsid w:val="2797582F"/>
    <w:rsid w:val="27C9F649"/>
    <w:rsid w:val="27F6386A"/>
    <w:rsid w:val="27FCE7B4"/>
    <w:rsid w:val="2807078F"/>
    <w:rsid w:val="280BF4D7"/>
    <w:rsid w:val="281D5535"/>
    <w:rsid w:val="284C3ED9"/>
    <w:rsid w:val="288A6E3C"/>
    <w:rsid w:val="289615F8"/>
    <w:rsid w:val="28BFF23D"/>
    <w:rsid w:val="28C0FD90"/>
    <w:rsid w:val="28C6C691"/>
    <w:rsid w:val="28C85B65"/>
    <w:rsid w:val="28D91B73"/>
    <w:rsid w:val="28DC1794"/>
    <w:rsid w:val="28F30614"/>
    <w:rsid w:val="292980E9"/>
    <w:rsid w:val="292A107A"/>
    <w:rsid w:val="292E1862"/>
    <w:rsid w:val="295B928B"/>
    <w:rsid w:val="2961DEE6"/>
    <w:rsid w:val="296B2EA2"/>
    <w:rsid w:val="297012FB"/>
    <w:rsid w:val="2984DE90"/>
    <w:rsid w:val="2984EE71"/>
    <w:rsid w:val="29B72F42"/>
    <w:rsid w:val="29C0B2D7"/>
    <w:rsid w:val="29C0D952"/>
    <w:rsid w:val="29C83101"/>
    <w:rsid w:val="29CAE895"/>
    <w:rsid w:val="29D497AD"/>
    <w:rsid w:val="29DE6940"/>
    <w:rsid w:val="29E7C61C"/>
    <w:rsid w:val="29EA31E2"/>
    <w:rsid w:val="29EC2989"/>
    <w:rsid w:val="29EF7B5D"/>
    <w:rsid w:val="2A1F84FC"/>
    <w:rsid w:val="2A35212A"/>
    <w:rsid w:val="2A385B67"/>
    <w:rsid w:val="2A461AAE"/>
    <w:rsid w:val="2A548526"/>
    <w:rsid w:val="2A615049"/>
    <w:rsid w:val="2A6A522C"/>
    <w:rsid w:val="2A7BABAB"/>
    <w:rsid w:val="2A827A1E"/>
    <w:rsid w:val="2A856CC1"/>
    <w:rsid w:val="2A869316"/>
    <w:rsid w:val="2AB64F2F"/>
    <w:rsid w:val="2ABDEFF0"/>
    <w:rsid w:val="2AC055AA"/>
    <w:rsid w:val="2AC781A1"/>
    <w:rsid w:val="2AD2CF43"/>
    <w:rsid w:val="2AD2D5A9"/>
    <w:rsid w:val="2AE7CA4D"/>
    <w:rsid w:val="2AF30468"/>
    <w:rsid w:val="2B04315F"/>
    <w:rsid w:val="2B0F6B4F"/>
    <w:rsid w:val="2B24ED91"/>
    <w:rsid w:val="2B27ADC1"/>
    <w:rsid w:val="2B52DDE8"/>
    <w:rsid w:val="2B5F0167"/>
    <w:rsid w:val="2B600DEE"/>
    <w:rsid w:val="2B6AA880"/>
    <w:rsid w:val="2B77F295"/>
    <w:rsid w:val="2B8BDABA"/>
    <w:rsid w:val="2B8E336D"/>
    <w:rsid w:val="2BA20FEF"/>
    <w:rsid w:val="2BA34DC4"/>
    <w:rsid w:val="2BB156E3"/>
    <w:rsid w:val="2BB4728B"/>
    <w:rsid w:val="2BEEF2FF"/>
    <w:rsid w:val="2C043231"/>
    <w:rsid w:val="2C10DD8C"/>
    <w:rsid w:val="2C3259A3"/>
    <w:rsid w:val="2C6F85BF"/>
    <w:rsid w:val="2C7899E0"/>
    <w:rsid w:val="2C7D7066"/>
    <w:rsid w:val="2C7EBC5B"/>
    <w:rsid w:val="2C8748DA"/>
    <w:rsid w:val="2C876999"/>
    <w:rsid w:val="2C88FB55"/>
    <w:rsid w:val="2CA8B6DA"/>
    <w:rsid w:val="2CB20403"/>
    <w:rsid w:val="2CC5B255"/>
    <w:rsid w:val="2CCCDFA5"/>
    <w:rsid w:val="2CCCE0EB"/>
    <w:rsid w:val="2CD07F4D"/>
    <w:rsid w:val="2CD1E678"/>
    <w:rsid w:val="2CDA46BB"/>
    <w:rsid w:val="2CE47EAF"/>
    <w:rsid w:val="2CE83356"/>
    <w:rsid w:val="2CE9BB64"/>
    <w:rsid w:val="2CF33ABC"/>
    <w:rsid w:val="2CF896AD"/>
    <w:rsid w:val="2CFE2A78"/>
    <w:rsid w:val="2D08A30C"/>
    <w:rsid w:val="2D1CF8F2"/>
    <w:rsid w:val="2D1F66DE"/>
    <w:rsid w:val="2D2030BF"/>
    <w:rsid w:val="2D2A1145"/>
    <w:rsid w:val="2D659DEB"/>
    <w:rsid w:val="2D6D2BD3"/>
    <w:rsid w:val="2D6DFD4A"/>
    <w:rsid w:val="2DA36411"/>
    <w:rsid w:val="2DACBC6B"/>
    <w:rsid w:val="2DB06E4C"/>
    <w:rsid w:val="2DB2905B"/>
    <w:rsid w:val="2DBB5E59"/>
    <w:rsid w:val="2DF36821"/>
    <w:rsid w:val="2E01E2F7"/>
    <w:rsid w:val="2E083F7A"/>
    <w:rsid w:val="2E23F2AC"/>
    <w:rsid w:val="2E275120"/>
    <w:rsid w:val="2E3B0480"/>
    <w:rsid w:val="2E5266DA"/>
    <w:rsid w:val="2E6BEA30"/>
    <w:rsid w:val="2E891645"/>
    <w:rsid w:val="2E8B0FA1"/>
    <w:rsid w:val="2E8C92B0"/>
    <w:rsid w:val="2E977744"/>
    <w:rsid w:val="2E9A956B"/>
    <w:rsid w:val="2EA0AC60"/>
    <w:rsid w:val="2EB1B5AA"/>
    <w:rsid w:val="2EBB373F"/>
    <w:rsid w:val="2ED0DCA9"/>
    <w:rsid w:val="2ED9B0B1"/>
    <w:rsid w:val="2EEF41CF"/>
    <w:rsid w:val="2F05A5AC"/>
    <w:rsid w:val="2F0DC108"/>
    <w:rsid w:val="2F105C74"/>
    <w:rsid w:val="2F15D127"/>
    <w:rsid w:val="2F3B6E43"/>
    <w:rsid w:val="2F5615DD"/>
    <w:rsid w:val="2F737746"/>
    <w:rsid w:val="2F7CD381"/>
    <w:rsid w:val="2F985ABC"/>
    <w:rsid w:val="2F9939AC"/>
    <w:rsid w:val="2F9AF738"/>
    <w:rsid w:val="2FB4856B"/>
    <w:rsid w:val="2FC89AA1"/>
    <w:rsid w:val="2FCDC555"/>
    <w:rsid w:val="2FD669D6"/>
    <w:rsid w:val="2FE2D29C"/>
    <w:rsid w:val="2FE6F8F0"/>
    <w:rsid w:val="3003DD39"/>
    <w:rsid w:val="3028F31A"/>
    <w:rsid w:val="30419584"/>
    <w:rsid w:val="307F3B48"/>
    <w:rsid w:val="309B243A"/>
    <w:rsid w:val="309F1D2A"/>
    <w:rsid w:val="30A3A7FF"/>
    <w:rsid w:val="30DF5C73"/>
    <w:rsid w:val="30E2FAC6"/>
    <w:rsid w:val="31069879"/>
    <w:rsid w:val="310B8983"/>
    <w:rsid w:val="31191408"/>
    <w:rsid w:val="3126B3D5"/>
    <w:rsid w:val="312B3578"/>
    <w:rsid w:val="31740274"/>
    <w:rsid w:val="317FEF70"/>
    <w:rsid w:val="31A25FBD"/>
    <w:rsid w:val="31AC1012"/>
    <w:rsid w:val="31D35177"/>
    <w:rsid w:val="31EC875F"/>
    <w:rsid w:val="31F67EF4"/>
    <w:rsid w:val="31F9EF14"/>
    <w:rsid w:val="322121B6"/>
    <w:rsid w:val="324932D0"/>
    <w:rsid w:val="324DAF9A"/>
    <w:rsid w:val="326F3DAB"/>
    <w:rsid w:val="32716C38"/>
    <w:rsid w:val="327CECA3"/>
    <w:rsid w:val="328BC2AD"/>
    <w:rsid w:val="32A0E4D3"/>
    <w:rsid w:val="32A86F78"/>
    <w:rsid w:val="32A981D6"/>
    <w:rsid w:val="32A98BE5"/>
    <w:rsid w:val="32AC7B8A"/>
    <w:rsid w:val="32E6BBD5"/>
    <w:rsid w:val="32F7CB21"/>
    <w:rsid w:val="3322756D"/>
    <w:rsid w:val="332EE073"/>
    <w:rsid w:val="334783AB"/>
    <w:rsid w:val="335B2DFF"/>
    <w:rsid w:val="33715127"/>
    <w:rsid w:val="33741D83"/>
    <w:rsid w:val="33B8E9B1"/>
    <w:rsid w:val="33BC0612"/>
    <w:rsid w:val="33C4ADE9"/>
    <w:rsid w:val="33E0CB07"/>
    <w:rsid w:val="34098E1D"/>
    <w:rsid w:val="3432450E"/>
    <w:rsid w:val="3438E9DF"/>
    <w:rsid w:val="343E6079"/>
    <w:rsid w:val="34452745"/>
    <w:rsid w:val="344A1C6E"/>
    <w:rsid w:val="3453C6C6"/>
    <w:rsid w:val="346CB0D9"/>
    <w:rsid w:val="347E8B74"/>
    <w:rsid w:val="34AB496D"/>
    <w:rsid w:val="34C4D09D"/>
    <w:rsid w:val="34CACF90"/>
    <w:rsid w:val="34D28025"/>
    <w:rsid w:val="352A1CE3"/>
    <w:rsid w:val="352B79A9"/>
    <w:rsid w:val="35334EE4"/>
    <w:rsid w:val="353DDEF0"/>
    <w:rsid w:val="354D0583"/>
    <w:rsid w:val="3567359B"/>
    <w:rsid w:val="356EE9E0"/>
    <w:rsid w:val="35782C81"/>
    <w:rsid w:val="3585EE9E"/>
    <w:rsid w:val="35BB19A4"/>
    <w:rsid w:val="35C2B271"/>
    <w:rsid w:val="35D4F0EE"/>
    <w:rsid w:val="35D59AB2"/>
    <w:rsid w:val="361AE259"/>
    <w:rsid w:val="36220986"/>
    <w:rsid w:val="36282431"/>
    <w:rsid w:val="362ACB2F"/>
    <w:rsid w:val="362D5FEE"/>
    <w:rsid w:val="363DD0BF"/>
    <w:rsid w:val="3643ABE0"/>
    <w:rsid w:val="3649DD82"/>
    <w:rsid w:val="366EB4A7"/>
    <w:rsid w:val="368709BD"/>
    <w:rsid w:val="368D285A"/>
    <w:rsid w:val="3697A495"/>
    <w:rsid w:val="369F379F"/>
    <w:rsid w:val="36AA674C"/>
    <w:rsid w:val="36C715A9"/>
    <w:rsid w:val="36D5F0A1"/>
    <w:rsid w:val="36E297B4"/>
    <w:rsid w:val="36F8A285"/>
    <w:rsid w:val="36FD971C"/>
    <w:rsid w:val="371B32C6"/>
    <w:rsid w:val="371D4549"/>
    <w:rsid w:val="372857C4"/>
    <w:rsid w:val="372EEE53"/>
    <w:rsid w:val="37309AA0"/>
    <w:rsid w:val="373A21E0"/>
    <w:rsid w:val="3740BD1F"/>
    <w:rsid w:val="374E067F"/>
    <w:rsid w:val="375DC4CF"/>
    <w:rsid w:val="378C1786"/>
    <w:rsid w:val="378E670B"/>
    <w:rsid w:val="378F04D9"/>
    <w:rsid w:val="37A39574"/>
    <w:rsid w:val="37AD0455"/>
    <w:rsid w:val="37C0D35D"/>
    <w:rsid w:val="37C0EFC5"/>
    <w:rsid w:val="37DB6338"/>
    <w:rsid w:val="37E1AF46"/>
    <w:rsid w:val="37E352A7"/>
    <w:rsid w:val="37E4BEB5"/>
    <w:rsid w:val="37E82B07"/>
    <w:rsid w:val="37EE0EDE"/>
    <w:rsid w:val="3814CBF0"/>
    <w:rsid w:val="382D1A8B"/>
    <w:rsid w:val="3865677F"/>
    <w:rsid w:val="3873A2E8"/>
    <w:rsid w:val="3880EA9B"/>
    <w:rsid w:val="38A52E20"/>
    <w:rsid w:val="38B250ED"/>
    <w:rsid w:val="38B35198"/>
    <w:rsid w:val="38B35C2E"/>
    <w:rsid w:val="38BE5F25"/>
    <w:rsid w:val="38CA71DE"/>
    <w:rsid w:val="38D5638D"/>
    <w:rsid w:val="38F2D09A"/>
    <w:rsid w:val="38F2EB1E"/>
    <w:rsid w:val="39013F7C"/>
    <w:rsid w:val="3911380E"/>
    <w:rsid w:val="391E0B42"/>
    <w:rsid w:val="3927E7E7"/>
    <w:rsid w:val="392B2FD0"/>
    <w:rsid w:val="39304233"/>
    <w:rsid w:val="393883B7"/>
    <w:rsid w:val="3958FF5B"/>
    <w:rsid w:val="395B0A29"/>
    <w:rsid w:val="3971230F"/>
    <w:rsid w:val="39724378"/>
    <w:rsid w:val="3977D3F0"/>
    <w:rsid w:val="398D9B58"/>
    <w:rsid w:val="3993A7DA"/>
    <w:rsid w:val="39CCD5F4"/>
    <w:rsid w:val="39CF40C8"/>
    <w:rsid w:val="39D714F8"/>
    <w:rsid w:val="39DE05B8"/>
    <w:rsid w:val="39E35F07"/>
    <w:rsid w:val="39E63FAF"/>
    <w:rsid w:val="3A0B9374"/>
    <w:rsid w:val="3A0D5E37"/>
    <w:rsid w:val="3A10FBC8"/>
    <w:rsid w:val="3A42608F"/>
    <w:rsid w:val="3A48A4C4"/>
    <w:rsid w:val="3A4D4C0B"/>
    <w:rsid w:val="3A537106"/>
    <w:rsid w:val="3A7A85B0"/>
    <w:rsid w:val="3A985C2F"/>
    <w:rsid w:val="3AA7160B"/>
    <w:rsid w:val="3AC3084A"/>
    <w:rsid w:val="3ADA3F24"/>
    <w:rsid w:val="3B1AE5CF"/>
    <w:rsid w:val="3B1D43DE"/>
    <w:rsid w:val="3B209342"/>
    <w:rsid w:val="3B2A0289"/>
    <w:rsid w:val="3B6B4733"/>
    <w:rsid w:val="3B700E4A"/>
    <w:rsid w:val="3B703E1B"/>
    <w:rsid w:val="3B796B28"/>
    <w:rsid w:val="3B7F47B0"/>
    <w:rsid w:val="3B85ED03"/>
    <w:rsid w:val="3B8F4AE3"/>
    <w:rsid w:val="3B923F8C"/>
    <w:rsid w:val="3B97BF4E"/>
    <w:rsid w:val="3BA037CE"/>
    <w:rsid w:val="3BBB3AC2"/>
    <w:rsid w:val="3BC467C1"/>
    <w:rsid w:val="3BCC1AFD"/>
    <w:rsid w:val="3BDD658A"/>
    <w:rsid w:val="3BE53302"/>
    <w:rsid w:val="3BE98167"/>
    <w:rsid w:val="3BEE3AB5"/>
    <w:rsid w:val="3C234F04"/>
    <w:rsid w:val="3C2F6769"/>
    <w:rsid w:val="3C4AC766"/>
    <w:rsid w:val="3C55283A"/>
    <w:rsid w:val="3C6EEC9C"/>
    <w:rsid w:val="3C7454DD"/>
    <w:rsid w:val="3C855B13"/>
    <w:rsid w:val="3CA93F0A"/>
    <w:rsid w:val="3CE95CB2"/>
    <w:rsid w:val="3CF60457"/>
    <w:rsid w:val="3D16B801"/>
    <w:rsid w:val="3D1C8AED"/>
    <w:rsid w:val="3D21D4E9"/>
    <w:rsid w:val="3D260055"/>
    <w:rsid w:val="3D61AFB2"/>
    <w:rsid w:val="3D76164A"/>
    <w:rsid w:val="3D76EA95"/>
    <w:rsid w:val="3D8B1091"/>
    <w:rsid w:val="3DB45CD1"/>
    <w:rsid w:val="3DB9C3E7"/>
    <w:rsid w:val="3DC43DED"/>
    <w:rsid w:val="3DE3D9CB"/>
    <w:rsid w:val="3DE42F11"/>
    <w:rsid w:val="3DEBF2A4"/>
    <w:rsid w:val="3E0CC625"/>
    <w:rsid w:val="3E0E330B"/>
    <w:rsid w:val="3E0FF29A"/>
    <w:rsid w:val="3E1217B9"/>
    <w:rsid w:val="3E2F6214"/>
    <w:rsid w:val="3E32EB1F"/>
    <w:rsid w:val="3E33F916"/>
    <w:rsid w:val="3E432A12"/>
    <w:rsid w:val="3E4B2B61"/>
    <w:rsid w:val="3E6419D3"/>
    <w:rsid w:val="3E888AD0"/>
    <w:rsid w:val="3E895F32"/>
    <w:rsid w:val="3E95C070"/>
    <w:rsid w:val="3E9CEE28"/>
    <w:rsid w:val="3EA8CF56"/>
    <w:rsid w:val="3EABADEF"/>
    <w:rsid w:val="3EABB8A5"/>
    <w:rsid w:val="3EC151C1"/>
    <w:rsid w:val="3EE16359"/>
    <w:rsid w:val="3EF95AC4"/>
    <w:rsid w:val="3EFBB91D"/>
    <w:rsid w:val="3F0C8F01"/>
    <w:rsid w:val="3F258485"/>
    <w:rsid w:val="3F28FD19"/>
    <w:rsid w:val="3F32755B"/>
    <w:rsid w:val="3F35C568"/>
    <w:rsid w:val="3F3854DD"/>
    <w:rsid w:val="3F502D32"/>
    <w:rsid w:val="3F5F1E2A"/>
    <w:rsid w:val="3F672C0D"/>
    <w:rsid w:val="3F6A9EEE"/>
    <w:rsid w:val="3F85D76C"/>
    <w:rsid w:val="3F9D7231"/>
    <w:rsid w:val="3FA6FCEB"/>
    <w:rsid w:val="3FABF59F"/>
    <w:rsid w:val="3FB94BA3"/>
    <w:rsid w:val="3FE16455"/>
    <w:rsid w:val="3FE26337"/>
    <w:rsid w:val="3FE8BAF0"/>
    <w:rsid w:val="3FF7632A"/>
    <w:rsid w:val="4010D321"/>
    <w:rsid w:val="402BD21A"/>
    <w:rsid w:val="403A2B53"/>
    <w:rsid w:val="403F11F9"/>
    <w:rsid w:val="404AFCCA"/>
    <w:rsid w:val="405E024F"/>
    <w:rsid w:val="406F4D47"/>
    <w:rsid w:val="408BEF79"/>
    <w:rsid w:val="4097D7A5"/>
    <w:rsid w:val="409B15EB"/>
    <w:rsid w:val="40B36B2E"/>
    <w:rsid w:val="40B45FC0"/>
    <w:rsid w:val="40D27EF9"/>
    <w:rsid w:val="40DCC41F"/>
    <w:rsid w:val="40E482BB"/>
    <w:rsid w:val="411B1D32"/>
    <w:rsid w:val="411D84BC"/>
    <w:rsid w:val="412C4093"/>
    <w:rsid w:val="412CEC37"/>
    <w:rsid w:val="4168CA9E"/>
    <w:rsid w:val="418ABD22"/>
    <w:rsid w:val="41A44C41"/>
    <w:rsid w:val="41DFA366"/>
    <w:rsid w:val="41F0AD28"/>
    <w:rsid w:val="4203E519"/>
    <w:rsid w:val="421685D4"/>
    <w:rsid w:val="422E7D2D"/>
    <w:rsid w:val="4238C0D7"/>
    <w:rsid w:val="424E3CBD"/>
    <w:rsid w:val="424EF137"/>
    <w:rsid w:val="424FE621"/>
    <w:rsid w:val="42585374"/>
    <w:rsid w:val="42632F39"/>
    <w:rsid w:val="4269E9D9"/>
    <w:rsid w:val="4276CAFE"/>
    <w:rsid w:val="4278AC7F"/>
    <w:rsid w:val="4280744F"/>
    <w:rsid w:val="4283FFE4"/>
    <w:rsid w:val="429DDF84"/>
    <w:rsid w:val="42A9E0DA"/>
    <w:rsid w:val="42ACDBE4"/>
    <w:rsid w:val="42B7A64D"/>
    <w:rsid w:val="42C11DFC"/>
    <w:rsid w:val="42E9C533"/>
    <w:rsid w:val="42EB5EEE"/>
    <w:rsid w:val="43049AFF"/>
    <w:rsid w:val="43060A96"/>
    <w:rsid w:val="4307AA6B"/>
    <w:rsid w:val="431B31E4"/>
    <w:rsid w:val="4328E1EB"/>
    <w:rsid w:val="43297606"/>
    <w:rsid w:val="43304E10"/>
    <w:rsid w:val="43424844"/>
    <w:rsid w:val="43434A42"/>
    <w:rsid w:val="4344803B"/>
    <w:rsid w:val="4355E4B4"/>
    <w:rsid w:val="4359D812"/>
    <w:rsid w:val="438317D9"/>
    <w:rsid w:val="438B185F"/>
    <w:rsid w:val="43AB54EC"/>
    <w:rsid w:val="43B65E6F"/>
    <w:rsid w:val="43D6A738"/>
    <w:rsid w:val="43D71197"/>
    <w:rsid w:val="43EFBEDC"/>
    <w:rsid w:val="440E69F7"/>
    <w:rsid w:val="4428020B"/>
    <w:rsid w:val="44350BF5"/>
    <w:rsid w:val="443E71D3"/>
    <w:rsid w:val="447F66C2"/>
    <w:rsid w:val="4497F0E5"/>
    <w:rsid w:val="449C35D6"/>
    <w:rsid w:val="44A390A0"/>
    <w:rsid w:val="44D2CD66"/>
    <w:rsid w:val="44EB5DD4"/>
    <w:rsid w:val="44EB6110"/>
    <w:rsid w:val="450CF609"/>
    <w:rsid w:val="45194DFD"/>
    <w:rsid w:val="4533612F"/>
    <w:rsid w:val="45475712"/>
    <w:rsid w:val="455103A0"/>
    <w:rsid w:val="45558A19"/>
    <w:rsid w:val="457DB931"/>
    <w:rsid w:val="457E1F83"/>
    <w:rsid w:val="45837645"/>
    <w:rsid w:val="458D6563"/>
    <w:rsid w:val="4599FB02"/>
    <w:rsid w:val="459CB00F"/>
    <w:rsid w:val="45A53EC0"/>
    <w:rsid w:val="45AC6E1E"/>
    <w:rsid w:val="45C086AC"/>
    <w:rsid w:val="45D46F34"/>
    <w:rsid w:val="45ED9176"/>
    <w:rsid w:val="45EE73BB"/>
    <w:rsid w:val="461D6F1D"/>
    <w:rsid w:val="46296596"/>
    <w:rsid w:val="462C65B9"/>
    <w:rsid w:val="46322154"/>
    <w:rsid w:val="464B300F"/>
    <w:rsid w:val="4655A4AB"/>
    <w:rsid w:val="466125B8"/>
    <w:rsid w:val="4663C0C0"/>
    <w:rsid w:val="4675C7E3"/>
    <w:rsid w:val="46905C11"/>
    <w:rsid w:val="46BF69F4"/>
    <w:rsid w:val="46DEA8F7"/>
    <w:rsid w:val="46DF3A0D"/>
    <w:rsid w:val="46E4A59B"/>
    <w:rsid w:val="46E753F5"/>
    <w:rsid w:val="4710B4BE"/>
    <w:rsid w:val="47297E67"/>
    <w:rsid w:val="474164AB"/>
    <w:rsid w:val="476CFDC3"/>
    <w:rsid w:val="4790BD05"/>
    <w:rsid w:val="47AAE882"/>
    <w:rsid w:val="47B20ED0"/>
    <w:rsid w:val="47D1886E"/>
    <w:rsid w:val="47DA5616"/>
    <w:rsid w:val="47F41C2E"/>
    <w:rsid w:val="47FC2BD0"/>
    <w:rsid w:val="480A849B"/>
    <w:rsid w:val="4833549B"/>
    <w:rsid w:val="483FE9D6"/>
    <w:rsid w:val="48476D5D"/>
    <w:rsid w:val="4851F485"/>
    <w:rsid w:val="486361AE"/>
    <w:rsid w:val="4869D873"/>
    <w:rsid w:val="4878D7E3"/>
    <w:rsid w:val="487C367C"/>
    <w:rsid w:val="48954D42"/>
    <w:rsid w:val="48A0780D"/>
    <w:rsid w:val="48A967C0"/>
    <w:rsid w:val="48ABD46E"/>
    <w:rsid w:val="48C5DB06"/>
    <w:rsid w:val="48DE0649"/>
    <w:rsid w:val="49109333"/>
    <w:rsid w:val="49384D06"/>
    <w:rsid w:val="49527ED9"/>
    <w:rsid w:val="4952D7E5"/>
    <w:rsid w:val="4974DF06"/>
    <w:rsid w:val="4980076A"/>
    <w:rsid w:val="499E9720"/>
    <w:rsid w:val="49A4BF84"/>
    <w:rsid w:val="49AEC68D"/>
    <w:rsid w:val="49CA0C45"/>
    <w:rsid w:val="49D75A1D"/>
    <w:rsid w:val="49EB06C9"/>
    <w:rsid w:val="4A3ECF2B"/>
    <w:rsid w:val="4A409E3B"/>
    <w:rsid w:val="4A47591E"/>
    <w:rsid w:val="4A5139DE"/>
    <w:rsid w:val="4A58F008"/>
    <w:rsid w:val="4AB195FF"/>
    <w:rsid w:val="4B0D8051"/>
    <w:rsid w:val="4B23D2FC"/>
    <w:rsid w:val="4B730FCC"/>
    <w:rsid w:val="4B77979E"/>
    <w:rsid w:val="4BAA80B6"/>
    <w:rsid w:val="4BB2EADE"/>
    <w:rsid w:val="4BB6BC5B"/>
    <w:rsid w:val="4BBE1D54"/>
    <w:rsid w:val="4BE3297F"/>
    <w:rsid w:val="4BF58940"/>
    <w:rsid w:val="4C09CAE6"/>
    <w:rsid w:val="4C19FA8E"/>
    <w:rsid w:val="4C543AB1"/>
    <w:rsid w:val="4C61B993"/>
    <w:rsid w:val="4C797D7E"/>
    <w:rsid w:val="4C811F53"/>
    <w:rsid w:val="4C8BB5FC"/>
    <w:rsid w:val="4C910858"/>
    <w:rsid w:val="4C978DEC"/>
    <w:rsid w:val="4CA2D7FC"/>
    <w:rsid w:val="4CA3F235"/>
    <w:rsid w:val="4CE8951F"/>
    <w:rsid w:val="4CFDC2AF"/>
    <w:rsid w:val="4D033CF5"/>
    <w:rsid w:val="4D03E132"/>
    <w:rsid w:val="4D04C294"/>
    <w:rsid w:val="4D34AD8D"/>
    <w:rsid w:val="4D45108B"/>
    <w:rsid w:val="4D7A6D0C"/>
    <w:rsid w:val="4D9B7DE2"/>
    <w:rsid w:val="4DA4D1B9"/>
    <w:rsid w:val="4DA5AE4D"/>
    <w:rsid w:val="4DB8482A"/>
    <w:rsid w:val="4DCBD534"/>
    <w:rsid w:val="4DD49025"/>
    <w:rsid w:val="4DDA5BC2"/>
    <w:rsid w:val="4DDC34F2"/>
    <w:rsid w:val="4DE52476"/>
    <w:rsid w:val="4E0BBE29"/>
    <w:rsid w:val="4E16F663"/>
    <w:rsid w:val="4E16FB2F"/>
    <w:rsid w:val="4E243045"/>
    <w:rsid w:val="4E443EB4"/>
    <w:rsid w:val="4E46C8D6"/>
    <w:rsid w:val="4E5A7250"/>
    <w:rsid w:val="4E834400"/>
    <w:rsid w:val="4E8A4D8A"/>
    <w:rsid w:val="4E999310"/>
    <w:rsid w:val="4EC76191"/>
    <w:rsid w:val="4ED0302B"/>
    <w:rsid w:val="4EE860C2"/>
    <w:rsid w:val="4EEABFE9"/>
    <w:rsid w:val="4F0AF2FE"/>
    <w:rsid w:val="4F0CF88E"/>
    <w:rsid w:val="4F1E5986"/>
    <w:rsid w:val="4F2C5AF6"/>
    <w:rsid w:val="4F43CC5F"/>
    <w:rsid w:val="4F4B3A23"/>
    <w:rsid w:val="4F72A448"/>
    <w:rsid w:val="4F828E64"/>
    <w:rsid w:val="4FA59561"/>
    <w:rsid w:val="4FB1DE1E"/>
    <w:rsid w:val="4FCA06EF"/>
    <w:rsid w:val="4FD523CF"/>
    <w:rsid w:val="50187747"/>
    <w:rsid w:val="501CF102"/>
    <w:rsid w:val="5022A966"/>
    <w:rsid w:val="50292F37"/>
    <w:rsid w:val="50316050"/>
    <w:rsid w:val="50356371"/>
    <w:rsid w:val="504B4B4C"/>
    <w:rsid w:val="50556478"/>
    <w:rsid w:val="50584266"/>
    <w:rsid w:val="509A75AD"/>
    <w:rsid w:val="50A0BCC0"/>
    <w:rsid w:val="50A9B849"/>
    <w:rsid w:val="50A9F855"/>
    <w:rsid w:val="50AA2102"/>
    <w:rsid w:val="50BF0C87"/>
    <w:rsid w:val="50CD2E29"/>
    <w:rsid w:val="50CF7266"/>
    <w:rsid w:val="50F6CE5E"/>
    <w:rsid w:val="5134AA7E"/>
    <w:rsid w:val="51468A55"/>
    <w:rsid w:val="516A4DC9"/>
    <w:rsid w:val="518290A6"/>
    <w:rsid w:val="51942352"/>
    <w:rsid w:val="51A64438"/>
    <w:rsid w:val="51B40146"/>
    <w:rsid w:val="51D52746"/>
    <w:rsid w:val="5201D668"/>
    <w:rsid w:val="5209F65C"/>
    <w:rsid w:val="521881AE"/>
    <w:rsid w:val="521FA130"/>
    <w:rsid w:val="5223082E"/>
    <w:rsid w:val="522607B1"/>
    <w:rsid w:val="522E648C"/>
    <w:rsid w:val="52351FC6"/>
    <w:rsid w:val="52594279"/>
    <w:rsid w:val="526C27C8"/>
    <w:rsid w:val="529420D3"/>
    <w:rsid w:val="529F3116"/>
    <w:rsid w:val="52A5CB34"/>
    <w:rsid w:val="52C3368D"/>
    <w:rsid w:val="52E460B9"/>
    <w:rsid w:val="52F7E33A"/>
    <w:rsid w:val="530180E9"/>
    <w:rsid w:val="5301A7B1"/>
    <w:rsid w:val="5309616C"/>
    <w:rsid w:val="530E34A0"/>
    <w:rsid w:val="5311B8C4"/>
    <w:rsid w:val="5320D9D1"/>
    <w:rsid w:val="5331D386"/>
    <w:rsid w:val="5337FCCE"/>
    <w:rsid w:val="5338E833"/>
    <w:rsid w:val="534AA59B"/>
    <w:rsid w:val="535CF2FF"/>
    <w:rsid w:val="5394D516"/>
    <w:rsid w:val="53A8D8B4"/>
    <w:rsid w:val="53A8F8CA"/>
    <w:rsid w:val="53B28CB9"/>
    <w:rsid w:val="53BBCF99"/>
    <w:rsid w:val="53D51307"/>
    <w:rsid w:val="53E77EF1"/>
    <w:rsid w:val="53E8846A"/>
    <w:rsid w:val="53EE5DE6"/>
    <w:rsid w:val="541851BF"/>
    <w:rsid w:val="54315C63"/>
    <w:rsid w:val="5439873E"/>
    <w:rsid w:val="5439EB78"/>
    <w:rsid w:val="5477D823"/>
    <w:rsid w:val="547DAA85"/>
    <w:rsid w:val="54847D12"/>
    <w:rsid w:val="5499391E"/>
    <w:rsid w:val="54A6B940"/>
    <w:rsid w:val="54AB622A"/>
    <w:rsid w:val="54ABC856"/>
    <w:rsid w:val="54B0D4C6"/>
    <w:rsid w:val="54C5ABA5"/>
    <w:rsid w:val="54EE7674"/>
    <w:rsid w:val="54F85A3F"/>
    <w:rsid w:val="54FF21C8"/>
    <w:rsid w:val="555DA873"/>
    <w:rsid w:val="55616EC1"/>
    <w:rsid w:val="5571D10B"/>
    <w:rsid w:val="558E9E94"/>
    <w:rsid w:val="55A4CF2A"/>
    <w:rsid w:val="55AD57A9"/>
    <w:rsid w:val="55B3EC2B"/>
    <w:rsid w:val="55C419B7"/>
    <w:rsid w:val="55C4E6A5"/>
    <w:rsid w:val="560B53E2"/>
    <w:rsid w:val="5634280C"/>
    <w:rsid w:val="566ACA52"/>
    <w:rsid w:val="566EBF60"/>
    <w:rsid w:val="5670456C"/>
    <w:rsid w:val="5674C67D"/>
    <w:rsid w:val="568531FC"/>
    <w:rsid w:val="568E137C"/>
    <w:rsid w:val="56C68BBE"/>
    <w:rsid w:val="56E10238"/>
    <w:rsid w:val="56EB3713"/>
    <w:rsid w:val="56EC52BB"/>
    <w:rsid w:val="56F1F501"/>
    <w:rsid w:val="57089997"/>
    <w:rsid w:val="571657BE"/>
    <w:rsid w:val="57266E9A"/>
    <w:rsid w:val="572A6EF5"/>
    <w:rsid w:val="5734E544"/>
    <w:rsid w:val="573698D7"/>
    <w:rsid w:val="574B0D33"/>
    <w:rsid w:val="576351C0"/>
    <w:rsid w:val="57680C9C"/>
    <w:rsid w:val="578604A4"/>
    <w:rsid w:val="578625B8"/>
    <w:rsid w:val="579312AB"/>
    <w:rsid w:val="57B6BEFB"/>
    <w:rsid w:val="57B95E0A"/>
    <w:rsid w:val="57C3476A"/>
    <w:rsid w:val="57E006D0"/>
    <w:rsid w:val="57E2F8B6"/>
    <w:rsid w:val="57FCB4EF"/>
    <w:rsid w:val="580EE112"/>
    <w:rsid w:val="581C76E7"/>
    <w:rsid w:val="5823A17B"/>
    <w:rsid w:val="583E9D57"/>
    <w:rsid w:val="585F8CE5"/>
    <w:rsid w:val="5861589B"/>
    <w:rsid w:val="58735F55"/>
    <w:rsid w:val="5888ECFC"/>
    <w:rsid w:val="588E54BA"/>
    <w:rsid w:val="589249B2"/>
    <w:rsid w:val="589EBE3C"/>
    <w:rsid w:val="589ECA03"/>
    <w:rsid w:val="58A5D3B1"/>
    <w:rsid w:val="58BA1F9F"/>
    <w:rsid w:val="58D06CE6"/>
    <w:rsid w:val="58E27A08"/>
    <w:rsid w:val="58E59146"/>
    <w:rsid w:val="58F47D93"/>
    <w:rsid w:val="59074B99"/>
    <w:rsid w:val="5908A64C"/>
    <w:rsid w:val="590C05E5"/>
    <w:rsid w:val="592329AE"/>
    <w:rsid w:val="59233E15"/>
    <w:rsid w:val="5945DCD7"/>
    <w:rsid w:val="596BC8CE"/>
    <w:rsid w:val="596BF081"/>
    <w:rsid w:val="59877695"/>
    <w:rsid w:val="5995E159"/>
    <w:rsid w:val="59BAFE14"/>
    <w:rsid w:val="59CA650A"/>
    <w:rsid w:val="59E5034D"/>
    <w:rsid w:val="5A14F1B6"/>
    <w:rsid w:val="5A16B7FC"/>
    <w:rsid w:val="5A4176BB"/>
    <w:rsid w:val="5A44548B"/>
    <w:rsid w:val="5A5D588E"/>
    <w:rsid w:val="5A5F4FEA"/>
    <w:rsid w:val="5A644EC2"/>
    <w:rsid w:val="5A6B02AF"/>
    <w:rsid w:val="5A8F0806"/>
    <w:rsid w:val="5A9D11C0"/>
    <w:rsid w:val="5AA2E298"/>
    <w:rsid w:val="5AB5E498"/>
    <w:rsid w:val="5AD3FC1E"/>
    <w:rsid w:val="5AFD726B"/>
    <w:rsid w:val="5AFEBD93"/>
    <w:rsid w:val="5B0D6FAD"/>
    <w:rsid w:val="5B0F3A7C"/>
    <w:rsid w:val="5B1E7CEA"/>
    <w:rsid w:val="5B1F4D50"/>
    <w:rsid w:val="5B2FCDD9"/>
    <w:rsid w:val="5B3F539B"/>
    <w:rsid w:val="5B45391A"/>
    <w:rsid w:val="5B66E1F7"/>
    <w:rsid w:val="5B743906"/>
    <w:rsid w:val="5B926282"/>
    <w:rsid w:val="5B972DA7"/>
    <w:rsid w:val="5B9AC23C"/>
    <w:rsid w:val="5BA8B2EE"/>
    <w:rsid w:val="5BE024EC"/>
    <w:rsid w:val="5BFB8FAF"/>
    <w:rsid w:val="5C372694"/>
    <w:rsid w:val="5C3CFC52"/>
    <w:rsid w:val="5C42DD53"/>
    <w:rsid w:val="5C465F2A"/>
    <w:rsid w:val="5C546E7B"/>
    <w:rsid w:val="5C54FF19"/>
    <w:rsid w:val="5C59DAF9"/>
    <w:rsid w:val="5C686111"/>
    <w:rsid w:val="5CBF3CD5"/>
    <w:rsid w:val="5CD4ED5F"/>
    <w:rsid w:val="5CD6271B"/>
    <w:rsid w:val="5CDDD8D8"/>
    <w:rsid w:val="5CFE0B28"/>
    <w:rsid w:val="5D121FE5"/>
    <w:rsid w:val="5D1924B2"/>
    <w:rsid w:val="5D34E9AE"/>
    <w:rsid w:val="5D37BCDE"/>
    <w:rsid w:val="5D51B6F8"/>
    <w:rsid w:val="5DA5DA5B"/>
    <w:rsid w:val="5DA9E3E2"/>
    <w:rsid w:val="5DDC39EA"/>
    <w:rsid w:val="5E25F498"/>
    <w:rsid w:val="5E2C083F"/>
    <w:rsid w:val="5E5BE8CD"/>
    <w:rsid w:val="5E6DAABF"/>
    <w:rsid w:val="5E8F2F6F"/>
    <w:rsid w:val="5E95F8C9"/>
    <w:rsid w:val="5ED91E75"/>
    <w:rsid w:val="5EE2A3FD"/>
    <w:rsid w:val="5EED2D7D"/>
    <w:rsid w:val="5EF6F785"/>
    <w:rsid w:val="5EFB9F49"/>
    <w:rsid w:val="5F018CB9"/>
    <w:rsid w:val="5F0D0B6D"/>
    <w:rsid w:val="5F29008A"/>
    <w:rsid w:val="5F296123"/>
    <w:rsid w:val="5F54D2CA"/>
    <w:rsid w:val="5F7DE375"/>
    <w:rsid w:val="5F9A1728"/>
    <w:rsid w:val="5FB012E6"/>
    <w:rsid w:val="5FD0C701"/>
    <w:rsid w:val="5FD6F1EE"/>
    <w:rsid w:val="5FEE532E"/>
    <w:rsid w:val="5FFF0347"/>
    <w:rsid w:val="6005BCFB"/>
    <w:rsid w:val="600FE71D"/>
    <w:rsid w:val="602259AD"/>
    <w:rsid w:val="602CACFC"/>
    <w:rsid w:val="60331058"/>
    <w:rsid w:val="603362AE"/>
    <w:rsid w:val="6043A918"/>
    <w:rsid w:val="6062B433"/>
    <w:rsid w:val="6062BAD8"/>
    <w:rsid w:val="606F9D9C"/>
    <w:rsid w:val="607552DB"/>
    <w:rsid w:val="60A2E480"/>
    <w:rsid w:val="60A7B20D"/>
    <w:rsid w:val="60B3960F"/>
    <w:rsid w:val="60DF15EC"/>
    <w:rsid w:val="610158B1"/>
    <w:rsid w:val="610978FC"/>
    <w:rsid w:val="610B8CC6"/>
    <w:rsid w:val="611C8013"/>
    <w:rsid w:val="6123639B"/>
    <w:rsid w:val="614A1DDA"/>
    <w:rsid w:val="6159A4C5"/>
    <w:rsid w:val="615DFA27"/>
    <w:rsid w:val="61619037"/>
    <w:rsid w:val="61667A85"/>
    <w:rsid w:val="617C4CD2"/>
    <w:rsid w:val="61A1814F"/>
    <w:rsid w:val="61A6C819"/>
    <w:rsid w:val="61C92FA4"/>
    <w:rsid w:val="61D9146E"/>
    <w:rsid w:val="61DC086B"/>
    <w:rsid w:val="61DC62E7"/>
    <w:rsid w:val="61E075C5"/>
    <w:rsid w:val="61EC01D8"/>
    <w:rsid w:val="62009933"/>
    <w:rsid w:val="6214784C"/>
    <w:rsid w:val="623C5683"/>
    <w:rsid w:val="62471451"/>
    <w:rsid w:val="6249309B"/>
    <w:rsid w:val="6251FC1B"/>
    <w:rsid w:val="6260A510"/>
    <w:rsid w:val="6270A9D5"/>
    <w:rsid w:val="627D1A5B"/>
    <w:rsid w:val="628D619E"/>
    <w:rsid w:val="629E0A7C"/>
    <w:rsid w:val="62BD889A"/>
    <w:rsid w:val="62CAE28D"/>
    <w:rsid w:val="62D9FB05"/>
    <w:rsid w:val="62DA3549"/>
    <w:rsid w:val="62F6FD12"/>
    <w:rsid w:val="630EEDD9"/>
    <w:rsid w:val="6316C9E8"/>
    <w:rsid w:val="632CCE9A"/>
    <w:rsid w:val="63341A0B"/>
    <w:rsid w:val="6334C2EC"/>
    <w:rsid w:val="633999A5"/>
    <w:rsid w:val="636D0DFF"/>
    <w:rsid w:val="636E25B5"/>
    <w:rsid w:val="63734378"/>
    <w:rsid w:val="6378F8EC"/>
    <w:rsid w:val="6379D496"/>
    <w:rsid w:val="63871D3F"/>
    <w:rsid w:val="639AA5CB"/>
    <w:rsid w:val="63A1038F"/>
    <w:rsid w:val="63CE14CE"/>
    <w:rsid w:val="640519DB"/>
    <w:rsid w:val="6410518B"/>
    <w:rsid w:val="6410C318"/>
    <w:rsid w:val="64135E8E"/>
    <w:rsid w:val="64139F5F"/>
    <w:rsid w:val="642A356A"/>
    <w:rsid w:val="6439A99B"/>
    <w:rsid w:val="643E47F8"/>
    <w:rsid w:val="644768E7"/>
    <w:rsid w:val="646C3A45"/>
    <w:rsid w:val="64856AD8"/>
    <w:rsid w:val="64889CE8"/>
    <w:rsid w:val="649F967D"/>
    <w:rsid w:val="64A23775"/>
    <w:rsid w:val="64AFF1F1"/>
    <w:rsid w:val="64D3740D"/>
    <w:rsid w:val="64EFA00A"/>
    <w:rsid w:val="64F45696"/>
    <w:rsid w:val="64F4F42A"/>
    <w:rsid w:val="6515781E"/>
    <w:rsid w:val="65543318"/>
    <w:rsid w:val="655C11A0"/>
    <w:rsid w:val="655F022F"/>
    <w:rsid w:val="658993C9"/>
    <w:rsid w:val="658EF2C2"/>
    <w:rsid w:val="6597C3E3"/>
    <w:rsid w:val="65B95886"/>
    <w:rsid w:val="65CE4FDD"/>
    <w:rsid w:val="65E075CB"/>
    <w:rsid w:val="65E100C9"/>
    <w:rsid w:val="65ECCBB6"/>
    <w:rsid w:val="65EDFA74"/>
    <w:rsid w:val="65F9396B"/>
    <w:rsid w:val="65FB53B5"/>
    <w:rsid w:val="65FC27BA"/>
    <w:rsid w:val="65FCFC28"/>
    <w:rsid w:val="6604B7E5"/>
    <w:rsid w:val="66052120"/>
    <w:rsid w:val="660D96E3"/>
    <w:rsid w:val="664CA442"/>
    <w:rsid w:val="6656E295"/>
    <w:rsid w:val="6669490E"/>
    <w:rsid w:val="667C71ED"/>
    <w:rsid w:val="667F40F4"/>
    <w:rsid w:val="66859AB3"/>
    <w:rsid w:val="669DC701"/>
    <w:rsid w:val="66A4E4EE"/>
    <w:rsid w:val="66A58686"/>
    <w:rsid w:val="66AAA027"/>
    <w:rsid w:val="66B48B9D"/>
    <w:rsid w:val="66E22FA9"/>
    <w:rsid w:val="66F9CBCB"/>
    <w:rsid w:val="66FE862F"/>
    <w:rsid w:val="673094DE"/>
    <w:rsid w:val="6731BF2B"/>
    <w:rsid w:val="6743864D"/>
    <w:rsid w:val="674862C7"/>
    <w:rsid w:val="675C8085"/>
    <w:rsid w:val="676FC230"/>
    <w:rsid w:val="677AD99C"/>
    <w:rsid w:val="677D59EB"/>
    <w:rsid w:val="6789B559"/>
    <w:rsid w:val="678B4C52"/>
    <w:rsid w:val="679E7EF7"/>
    <w:rsid w:val="67AC8902"/>
    <w:rsid w:val="67BC282A"/>
    <w:rsid w:val="67BE0398"/>
    <w:rsid w:val="67DCB131"/>
    <w:rsid w:val="67E246F6"/>
    <w:rsid w:val="67F3CFB7"/>
    <w:rsid w:val="67F60438"/>
    <w:rsid w:val="67F9EBDC"/>
    <w:rsid w:val="67FE29B9"/>
    <w:rsid w:val="6809FCAC"/>
    <w:rsid w:val="6820AAAD"/>
    <w:rsid w:val="683A4150"/>
    <w:rsid w:val="6860B382"/>
    <w:rsid w:val="6873EA3F"/>
    <w:rsid w:val="687A6F78"/>
    <w:rsid w:val="687E8188"/>
    <w:rsid w:val="688EC89B"/>
    <w:rsid w:val="68A35ECF"/>
    <w:rsid w:val="68BC7AA8"/>
    <w:rsid w:val="68D10DB2"/>
    <w:rsid w:val="68DB7E92"/>
    <w:rsid w:val="68F47A5C"/>
    <w:rsid w:val="69071A2F"/>
    <w:rsid w:val="691C9D0C"/>
    <w:rsid w:val="692FF594"/>
    <w:rsid w:val="6938314F"/>
    <w:rsid w:val="6942DAA9"/>
    <w:rsid w:val="695B8230"/>
    <w:rsid w:val="695FFB1A"/>
    <w:rsid w:val="6969DE30"/>
    <w:rsid w:val="69788F09"/>
    <w:rsid w:val="697B4055"/>
    <w:rsid w:val="6980F859"/>
    <w:rsid w:val="6997389A"/>
    <w:rsid w:val="69A293A4"/>
    <w:rsid w:val="69AEB715"/>
    <w:rsid w:val="69B9AE62"/>
    <w:rsid w:val="69BF7651"/>
    <w:rsid w:val="69D870E3"/>
    <w:rsid w:val="69FD6736"/>
    <w:rsid w:val="69FDC303"/>
    <w:rsid w:val="69FF3D2F"/>
    <w:rsid w:val="6A1218C6"/>
    <w:rsid w:val="6A1603FC"/>
    <w:rsid w:val="6A163FD9"/>
    <w:rsid w:val="6A3F2F30"/>
    <w:rsid w:val="6A5089DD"/>
    <w:rsid w:val="6A539F06"/>
    <w:rsid w:val="6A5B6B4C"/>
    <w:rsid w:val="6A613B78"/>
    <w:rsid w:val="6A703270"/>
    <w:rsid w:val="6A7E5C38"/>
    <w:rsid w:val="6AA202A7"/>
    <w:rsid w:val="6AA96021"/>
    <w:rsid w:val="6AC4A955"/>
    <w:rsid w:val="6ADFC89A"/>
    <w:rsid w:val="6AF34163"/>
    <w:rsid w:val="6B14E0CF"/>
    <w:rsid w:val="6B23E243"/>
    <w:rsid w:val="6B3AC5C6"/>
    <w:rsid w:val="6B5814D2"/>
    <w:rsid w:val="6B642E9E"/>
    <w:rsid w:val="6B704846"/>
    <w:rsid w:val="6B82A7B8"/>
    <w:rsid w:val="6BA88614"/>
    <w:rsid w:val="6BC1992F"/>
    <w:rsid w:val="6BF4A4E3"/>
    <w:rsid w:val="6BF66291"/>
    <w:rsid w:val="6BF87F42"/>
    <w:rsid w:val="6C0A4E80"/>
    <w:rsid w:val="6C19DEF6"/>
    <w:rsid w:val="6C24E36C"/>
    <w:rsid w:val="6C25C03D"/>
    <w:rsid w:val="6C2B44BF"/>
    <w:rsid w:val="6C36F59A"/>
    <w:rsid w:val="6C378114"/>
    <w:rsid w:val="6C4C4343"/>
    <w:rsid w:val="6C5F21AC"/>
    <w:rsid w:val="6C68D478"/>
    <w:rsid w:val="6C727FCB"/>
    <w:rsid w:val="6C7ED852"/>
    <w:rsid w:val="6C7F37DA"/>
    <w:rsid w:val="6C86A963"/>
    <w:rsid w:val="6C947253"/>
    <w:rsid w:val="6C9501B9"/>
    <w:rsid w:val="6C99A221"/>
    <w:rsid w:val="6CB046F8"/>
    <w:rsid w:val="6CB685D2"/>
    <w:rsid w:val="6CD498A2"/>
    <w:rsid w:val="6CDFEC9C"/>
    <w:rsid w:val="6CED7F87"/>
    <w:rsid w:val="6CFA4B2F"/>
    <w:rsid w:val="6D035CC4"/>
    <w:rsid w:val="6D24199B"/>
    <w:rsid w:val="6D436ED9"/>
    <w:rsid w:val="6D4A2DCB"/>
    <w:rsid w:val="6D5C9E21"/>
    <w:rsid w:val="6D63751F"/>
    <w:rsid w:val="6D824799"/>
    <w:rsid w:val="6D846408"/>
    <w:rsid w:val="6DAA5B0C"/>
    <w:rsid w:val="6DB7C1C9"/>
    <w:rsid w:val="6DB9A6C8"/>
    <w:rsid w:val="6DC73D1E"/>
    <w:rsid w:val="6DDCEF79"/>
    <w:rsid w:val="6DDD8B7B"/>
    <w:rsid w:val="6DF80FDA"/>
    <w:rsid w:val="6E1A4440"/>
    <w:rsid w:val="6E3E789A"/>
    <w:rsid w:val="6E4BF2B5"/>
    <w:rsid w:val="6E64F4D4"/>
    <w:rsid w:val="6E71781D"/>
    <w:rsid w:val="6E9F6ACD"/>
    <w:rsid w:val="6EA837C8"/>
    <w:rsid w:val="6EA9CCC2"/>
    <w:rsid w:val="6ECB48A5"/>
    <w:rsid w:val="6ED984A9"/>
    <w:rsid w:val="6EDA3EDA"/>
    <w:rsid w:val="6EFEF727"/>
    <w:rsid w:val="6F02531D"/>
    <w:rsid w:val="6F317DB9"/>
    <w:rsid w:val="6F356D77"/>
    <w:rsid w:val="6F38570E"/>
    <w:rsid w:val="6F5378F1"/>
    <w:rsid w:val="6F53EF74"/>
    <w:rsid w:val="6F72A831"/>
    <w:rsid w:val="6F8A3DE1"/>
    <w:rsid w:val="6F9198B5"/>
    <w:rsid w:val="6FA4E174"/>
    <w:rsid w:val="6FBF8F48"/>
    <w:rsid w:val="6FC1EBF2"/>
    <w:rsid w:val="6FC5D0C6"/>
    <w:rsid w:val="6FF00AA8"/>
    <w:rsid w:val="6FF87060"/>
    <w:rsid w:val="7009EC5E"/>
    <w:rsid w:val="701C9F76"/>
    <w:rsid w:val="703BB18C"/>
    <w:rsid w:val="7046592B"/>
    <w:rsid w:val="7068A630"/>
    <w:rsid w:val="707FD639"/>
    <w:rsid w:val="70A5AD6D"/>
    <w:rsid w:val="70ADFCE5"/>
    <w:rsid w:val="70BBFD2F"/>
    <w:rsid w:val="70BE2332"/>
    <w:rsid w:val="70C91F91"/>
    <w:rsid w:val="70CBF065"/>
    <w:rsid w:val="70F065D8"/>
    <w:rsid w:val="7111359A"/>
    <w:rsid w:val="71164FDB"/>
    <w:rsid w:val="713EDE55"/>
    <w:rsid w:val="71518337"/>
    <w:rsid w:val="71742C52"/>
    <w:rsid w:val="7183897D"/>
    <w:rsid w:val="71896F36"/>
    <w:rsid w:val="719440C1"/>
    <w:rsid w:val="71A801B8"/>
    <w:rsid w:val="71AAAE9F"/>
    <w:rsid w:val="71E9C9E0"/>
    <w:rsid w:val="71EB5D1E"/>
    <w:rsid w:val="71F725BE"/>
    <w:rsid w:val="720AB6F5"/>
    <w:rsid w:val="7218923E"/>
    <w:rsid w:val="722196F4"/>
    <w:rsid w:val="72755A6D"/>
    <w:rsid w:val="728206DC"/>
    <w:rsid w:val="72974EC9"/>
    <w:rsid w:val="72A8E2DB"/>
    <w:rsid w:val="72AF9225"/>
    <w:rsid w:val="72B85BF8"/>
    <w:rsid w:val="72BC8057"/>
    <w:rsid w:val="72C31543"/>
    <w:rsid w:val="72C4BA4F"/>
    <w:rsid w:val="72CF45C1"/>
    <w:rsid w:val="72D38E2E"/>
    <w:rsid w:val="72EF2484"/>
    <w:rsid w:val="72F17789"/>
    <w:rsid w:val="72FAD131"/>
    <w:rsid w:val="72FFE791"/>
    <w:rsid w:val="731795EF"/>
    <w:rsid w:val="732A2B2B"/>
    <w:rsid w:val="7334D761"/>
    <w:rsid w:val="733AA8D0"/>
    <w:rsid w:val="73486E4D"/>
    <w:rsid w:val="734CF524"/>
    <w:rsid w:val="7366406E"/>
    <w:rsid w:val="738A9F8E"/>
    <w:rsid w:val="738BDAAD"/>
    <w:rsid w:val="7394272F"/>
    <w:rsid w:val="739A2F86"/>
    <w:rsid w:val="73A046F2"/>
    <w:rsid w:val="73E36E54"/>
    <w:rsid w:val="73E48291"/>
    <w:rsid w:val="73EB82D1"/>
    <w:rsid w:val="7456CAEE"/>
    <w:rsid w:val="745D478B"/>
    <w:rsid w:val="74646953"/>
    <w:rsid w:val="7473E65D"/>
    <w:rsid w:val="7477F3A6"/>
    <w:rsid w:val="74A01A91"/>
    <w:rsid w:val="74A0A9C2"/>
    <w:rsid w:val="74CABD52"/>
    <w:rsid w:val="74D0A7C2"/>
    <w:rsid w:val="74E6EDD4"/>
    <w:rsid w:val="750313A1"/>
    <w:rsid w:val="75041C0D"/>
    <w:rsid w:val="750C7AA9"/>
    <w:rsid w:val="75312B13"/>
    <w:rsid w:val="75363278"/>
    <w:rsid w:val="756021D4"/>
    <w:rsid w:val="758AFF3B"/>
    <w:rsid w:val="75A638FE"/>
    <w:rsid w:val="75BA879B"/>
    <w:rsid w:val="75C6328D"/>
    <w:rsid w:val="75E044BE"/>
    <w:rsid w:val="76277DA8"/>
    <w:rsid w:val="766C7823"/>
    <w:rsid w:val="76A5986B"/>
    <w:rsid w:val="76C1E1B2"/>
    <w:rsid w:val="76CD43EA"/>
    <w:rsid w:val="76E24857"/>
    <w:rsid w:val="77171072"/>
    <w:rsid w:val="7736B758"/>
    <w:rsid w:val="773B31E9"/>
    <w:rsid w:val="774283EB"/>
    <w:rsid w:val="774AC78D"/>
    <w:rsid w:val="775F9FEB"/>
    <w:rsid w:val="7761C6F1"/>
    <w:rsid w:val="77672B14"/>
    <w:rsid w:val="778E1E53"/>
    <w:rsid w:val="77A8A66C"/>
    <w:rsid w:val="77B8EDB9"/>
    <w:rsid w:val="77C1EE45"/>
    <w:rsid w:val="77C5C06C"/>
    <w:rsid w:val="77C68AB5"/>
    <w:rsid w:val="77D66AC1"/>
    <w:rsid w:val="77DCB83F"/>
    <w:rsid w:val="77E39478"/>
    <w:rsid w:val="780BE759"/>
    <w:rsid w:val="781832C6"/>
    <w:rsid w:val="781A7C1B"/>
    <w:rsid w:val="781C8EA4"/>
    <w:rsid w:val="7827A772"/>
    <w:rsid w:val="785E3C30"/>
    <w:rsid w:val="78670E17"/>
    <w:rsid w:val="787E7B28"/>
    <w:rsid w:val="78AF14AE"/>
    <w:rsid w:val="78BD8311"/>
    <w:rsid w:val="78C5120F"/>
    <w:rsid w:val="78CADC4E"/>
    <w:rsid w:val="78D9B54B"/>
    <w:rsid w:val="78DB90E3"/>
    <w:rsid w:val="78DC239D"/>
    <w:rsid w:val="7910829B"/>
    <w:rsid w:val="792AB0F9"/>
    <w:rsid w:val="793520F4"/>
    <w:rsid w:val="793E91C9"/>
    <w:rsid w:val="793FA331"/>
    <w:rsid w:val="797E19CC"/>
    <w:rsid w:val="7985FD13"/>
    <w:rsid w:val="799255A5"/>
    <w:rsid w:val="79A418E5"/>
    <w:rsid w:val="79BCE059"/>
    <w:rsid w:val="79BF23CD"/>
    <w:rsid w:val="79C02305"/>
    <w:rsid w:val="79C6AF53"/>
    <w:rsid w:val="79F949CF"/>
    <w:rsid w:val="7A15841B"/>
    <w:rsid w:val="7A166A03"/>
    <w:rsid w:val="7A18A1C5"/>
    <w:rsid w:val="7A1D462F"/>
    <w:rsid w:val="7A4717C7"/>
    <w:rsid w:val="7A76EFB5"/>
    <w:rsid w:val="7A908700"/>
    <w:rsid w:val="7A9411B8"/>
    <w:rsid w:val="7A983D3C"/>
    <w:rsid w:val="7A9CC13C"/>
    <w:rsid w:val="7AB567C7"/>
    <w:rsid w:val="7AEC386C"/>
    <w:rsid w:val="7AFBF32F"/>
    <w:rsid w:val="7B0977AF"/>
    <w:rsid w:val="7B15CCA0"/>
    <w:rsid w:val="7B19799F"/>
    <w:rsid w:val="7B2966C7"/>
    <w:rsid w:val="7B2EE89D"/>
    <w:rsid w:val="7B3F18CE"/>
    <w:rsid w:val="7B4B36B5"/>
    <w:rsid w:val="7B7FD910"/>
    <w:rsid w:val="7B83B1F0"/>
    <w:rsid w:val="7B97B1C0"/>
    <w:rsid w:val="7BDA2DBF"/>
    <w:rsid w:val="7BFA7956"/>
    <w:rsid w:val="7C2E2DFD"/>
    <w:rsid w:val="7C40669E"/>
    <w:rsid w:val="7C571AFD"/>
    <w:rsid w:val="7C5BEC16"/>
    <w:rsid w:val="7C677507"/>
    <w:rsid w:val="7C68D099"/>
    <w:rsid w:val="7C92AF10"/>
    <w:rsid w:val="7C9B2AC8"/>
    <w:rsid w:val="7C9E2C58"/>
    <w:rsid w:val="7CB6BEBC"/>
    <w:rsid w:val="7CD32192"/>
    <w:rsid w:val="7CD9E140"/>
    <w:rsid w:val="7D065D20"/>
    <w:rsid w:val="7D0A59AD"/>
    <w:rsid w:val="7D1A58FD"/>
    <w:rsid w:val="7D1D7687"/>
    <w:rsid w:val="7D35EF35"/>
    <w:rsid w:val="7D55F51F"/>
    <w:rsid w:val="7D6129E4"/>
    <w:rsid w:val="7D690869"/>
    <w:rsid w:val="7D7D8287"/>
    <w:rsid w:val="7D87D082"/>
    <w:rsid w:val="7D9776DD"/>
    <w:rsid w:val="7DB7A765"/>
    <w:rsid w:val="7DBFAD4C"/>
    <w:rsid w:val="7DC4F85B"/>
    <w:rsid w:val="7DC78F14"/>
    <w:rsid w:val="7DD0BE0F"/>
    <w:rsid w:val="7DEA04AB"/>
    <w:rsid w:val="7DF0D484"/>
    <w:rsid w:val="7E0A21A7"/>
    <w:rsid w:val="7E1A60FC"/>
    <w:rsid w:val="7E26A99D"/>
    <w:rsid w:val="7E571AF3"/>
    <w:rsid w:val="7E5BAE6C"/>
    <w:rsid w:val="7E6FF75D"/>
    <w:rsid w:val="7E70A756"/>
    <w:rsid w:val="7E748A85"/>
    <w:rsid w:val="7E79A56C"/>
    <w:rsid w:val="7E82F3F3"/>
    <w:rsid w:val="7EA6CCE1"/>
    <w:rsid w:val="7EC5109B"/>
    <w:rsid w:val="7ED6502D"/>
    <w:rsid w:val="7EE24E37"/>
    <w:rsid w:val="7EE405EF"/>
    <w:rsid w:val="7EE9DB26"/>
    <w:rsid w:val="7F2EDEB0"/>
    <w:rsid w:val="7F377487"/>
    <w:rsid w:val="7F3DF1A1"/>
    <w:rsid w:val="7F416496"/>
    <w:rsid w:val="7F4C67C9"/>
    <w:rsid w:val="7F52EB34"/>
    <w:rsid w:val="7F5C7C42"/>
    <w:rsid w:val="7F7D821F"/>
    <w:rsid w:val="7F98A937"/>
    <w:rsid w:val="7FD8B0AE"/>
    <w:rsid w:val="7FEFC183"/>
    <w:rsid w:val="7FF2F83F"/>
    <w:rsid w:val="7FF35AA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EAF74"/>
  <w15:chartTrackingRefBased/>
  <w15:docId w15:val="{1B9AFD65-5E14-4569-8C7B-60000A051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Parastais"/>
    <w:next w:val="Parastais"/>
    <w:link w:val="Heading1Char"/>
    <w:uiPriority w:val="99"/>
    <w:qFormat/>
    <w:rsid w:val="004E4052"/>
    <w:pPr>
      <w:keepNext/>
      <w:spacing w:before="240" w:after="60"/>
      <w:outlineLvl w:val="0"/>
    </w:pPr>
    <w:rPr>
      <w:rFonts w:ascii="Times New Roman" w:eastAsia="Times New Roman" w:hAnsi="Times New Roman"/>
      <w:b/>
      <w:bCs/>
      <w:kern w:val="32"/>
      <w:sz w:val="28"/>
      <w:szCs w:val="32"/>
      <w:lang w:val="x-none"/>
    </w:rPr>
  </w:style>
  <w:style w:type="paragraph" w:styleId="Heading4">
    <w:name w:val="heading 4"/>
    <w:basedOn w:val="Normal"/>
    <w:next w:val="Normal"/>
    <w:link w:val="Heading4Char"/>
    <w:uiPriority w:val="9"/>
    <w:semiHidden/>
    <w:unhideWhenUsed/>
    <w:qFormat/>
    <w:rsid w:val="00C7191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sid w:val="00D56C5F"/>
    <w:pPr>
      <w:spacing w:after="200" w:line="276" w:lineRule="auto"/>
    </w:pPr>
    <w:rPr>
      <w:sz w:val="22"/>
      <w:szCs w:val="22"/>
      <w:lang w:eastAsia="en-US"/>
    </w:rPr>
  </w:style>
  <w:style w:type="character" w:customStyle="1" w:styleId="Heading1Char">
    <w:name w:val="Heading 1 Char"/>
    <w:link w:val="Heading1"/>
    <w:uiPriority w:val="99"/>
    <w:rsid w:val="00A04EA2"/>
    <w:rPr>
      <w:rFonts w:ascii="Times New Roman" w:eastAsia="Times New Roman" w:hAnsi="Times New Roman"/>
      <w:b/>
      <w:bCs/>
      <w:kern w:val="32"/>
      <w:sz w:val="28"/>
      <w:szCs w:val="32"/>
      <w:lang w:val="x-none" w:eastAsia="en-US"/>
    </w:rPr>
  </w:style>
  <w:style w:type="paragraph" w:customStyle="1" w:styleId="ParastaisWeb">
    <w:name w:val="Parastais (Web)"/>
    <w:basedOn w:val="Parastais"/>
    <w:uiPriority w:val="99"/>
    <w:unhideWhenUsed/>
    <w:rsid w:val="00D56C5F"/>
    <w:pPr>
      <w:spacing w:before="100" w:beforeAutospacing="1" w:after="100" w:afterAutospacing="1" w:line="240" w:lineRule="auto"/>
    </w:pPr>
    <w:rPr>
      <w:rFonts w:ascii="Verdana" w:eastAsia="Times New Roman" w:hAnsi="Verdana"/>
      <w:sz w:val="18"/>
      <w:szCs w:val="18"/>
      <w:lang w:eastAsia="lv-LV"/>
    </w:rPr>
  </w:style>
  <w:style w:type="paragraph" w:styleId="Header">
    <w:name w:val="header"/>
    <w:basedOn w:val="Parastais"/>
    <w:link w:val="HeaderChar"/>
    <w:uiPriority w:val="99"/>
    <w:unhideWhenUsed/>
    <w:rsid w:val="004A7858"/>
    <w:pPr>
      <w:tabs>
        <w:tab w:val="center" w:pos="4153"/>
        <w:tab w:val="right" w:pos="8306"/>
      </w:tabs>
      <w:spacing w:after="0" w:line="240" w:lineRule="auto"/>
    </w:pPr>
    <w:rPr>
      <w:sz w:val="20"/>
      <w:szCs w:val="20"/>
      <w:lang w:val="x-none" w:eastAsia="x-none"/>
    </w:rPr>
  </w:style>
  <w:style w:type="character" w:customStyle="1" w:styleId="HeaderChar">
    <w:name w:val="Header Char"/>
    <w:link w:val="Header"/>
    <w:uiPriority w:val="99"/>
    <w:rsid w:val="004A7858"/>
    <w:rPr>
      <w:rFonts w:ascii="Calibri" w:eastAsia="Calibri" w:hAnsi="Calibri" w:cs="Times New Roman"/>
    </w:rPr>
  </w:style>
  <w:style w:type="paragraph" w:styleId="Footer">
    <w:name w:val="footer"/>
    <w:basedOn w:val="Parastais"/>
    <w:link w:val="FooterChar"/>
    <w:uiPriority w:val="99"/>
    <w:unhideWhenUsed/>
    <w:rsid w:val="004A7858"/>
    <w:pPr>
      <w:tabs>
        <w:tab w:val="center" w:pos="4153"/>
        <w:tab w:val="right" w:pos="8306"/>
      </w:tabs>
      <w:spacing w:after="0" w:line="240" w:lineRule="auto"/>
    </w:pPr>
    <w:rPr>
      <w:sz w:val="20"/>
      <w:szCs w:val="20"/>
      <w:lang w:val="x-none" w:eastAsia="x-none"/>
    </w:rPr>
  </w:style>
  <w:style w:type="character" w:customStyle="1" w:styleId="FooterChar">
    <w:name w:val="Footer Char"/>
    <w:link w:val="Footer"/>
    <w:uiPriority w:val="99"/>
    <w:rsid w:val="004A7858"/>
    <w:rPr>
      <w:rFonts w:ascii="Calibri" w:eastAsia="Calibri" w:hAnsi="Calibri" w:cs="Times New Roman"/>
    </w:rPr>
  </w:style>
  <w:style w:type="paragraph" w:styleId="BalloonText">
    <w:name w:val="Balloon Text"/>
    <w:basedOn w:val="Parastais"/>
    <w:link w:val="BalloonTextChar"/>
    <w:uiPriority w:val="99"/>
    <w:semiHidden/>
    <w:unhideWhenUsed/>
    <w:rsid w:val="004A785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A7858"/>
    <w:rPr>
      <w:rFonts w:ascii="Tahoma" w:eastAsia="Calibri" w:hAnsi="Tahoma" w:cs="Tahoma"/>
      <w:sz w:val="16"/>
      <w:szCs w:val="16"/>
    </w:rPr>
  </w:style>
  <w:style w:type="paragraph" w:customStyle="1" w:styleId="Sarakstarindkopa1">
    <w:name w:val="Saraksta rindkopa1"/>
    <w:aliases w:val="2"/>
    <w:basedOn w:val="Parastais"/>
    <w:link w:val="SarakstarindkopaRakstz"/>
    <w:uiPriority w:val="99"/>
    <w:qFormat/>
    <w:rsid w:val="00707A09"/>
    <w:pPr>
      <w:ind w:left="720"/>
      <w:contextualSpacing/>
    </w:pPr>
    <w:rPr>
      <w:lang w:val="x-none"/>
    </w:rPr>
  </w:style>
  <w:style w:type="character" w:customStyle="1" w:styleId="SarakstarindkopaRakstz">
    <w:name w:val="Saraksta rindkopa Rakstz."/>
    <w:aliases w:val="2 Rakstz."/>
    <w:link w:val="Sarakstarindkopa1"/>
    <w:uiPriority w:val="99"/>
    <w:locked/>
    <w:rsid w:val="00B96663"/>
    <w:rPr>
      <w:sz w:val="22"/>
      <w:szCs w:val="22"/>
      <w:lang w:eastAsia="en-US"/>
    </w:rPr>
  </w:style>
  <w:style w:type="character" w:styleId="CommentReference">
    <w:name w:val="annotation reference"/>
    <w:uiPriority w:val="99"/>
    <w:semiHidden/>
    <w:unhideWhenUsed/>
    <w:rsid w:val="003E4047"/>
    <w:rPr>
      <w:sz w:val="16"/>
      <w:szCs w:val="16"/>
    </w:rPr>
  </w:style>
  <w:style w:type="paragraph" w:styleId="CommentText">
    <w:name w:val="annotation text"/>
    <w:basedOn w:val="Parastais"/>
    <w:link w:val="CommentTextChar"/>
    <w:uiPriority w:val="99"/>
    <w:unhideWhenUsed/>
    <w:rsid w:val="003E4047"/>
    <w:rPr>
      <w:sz w:val="20"/>
      <w:szCs w:val="20"/>
      <w:lang w:val="x-none"/>
    </w:rPr>
  </w:style>
  <w:style w:type="character" w:customStyle="1" w:styleId="CommentTextChar">
    <w:name w:val="Comment Text Char"/>
    <w:link w:val="CommentText"/>
    <w:uiPriority w:val="99"/>
    <w:rsid w:val="003E4047"/>
    <w:rPr>
      <w:lang w:eastAsia="en-US"/>
    </w:rPr>
  </w:style>
  <w:style w:type="paragraph" w:styleId="CommentSubject">
    <w:name w:val="annotation subject"/>
    <w:basedOn w:val="CommentText"/>
    <w:next w:val="CommentText"/>
    <w:link w:val="CommentSubjectChar"/>
    <w:uiPriority w:val="99"/>
    <w:semiHidden/>
    <w:unhideWhenUsed/>
    <w:rsid w:val="003E4047"/>
    <w:rPr>
      <w:b/>
      <w:bCs/>
    </w:rPr>
  </w:style>
  <w:style w:type="character" w:customStyle="1" w:styleId="CommentSubjectChar">
    <w:name w:val="Comment Subject Char"/>
    <w:link w:val="CommentSubject"/>
    <w:uiPriority w:val="99"/>
    <w:semiHidden/>
    <w:rsid w:val="003E4047"/>
    <w:rPr>
      <w:b/>
      <w:bCs/>
      <w:lang w:eastAsia="en-US"/>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
    <w:basedOn w:val="Parastais"/>
    <w:link w:val="FootnoteTextChar"/>
    <w:uiPriority w:val="99"/>
    <w:unhideWhenUsed/>
    <w:rsid w:val="00E30DB0"/>
    <w:rPr>
      <w:sz w:val="20"/>
      <w:szCs w:val="20"/>
      <w:lang w:val="x-non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
    <w:link w:val="FootnoteText"/>
    <w:uiPriority w:val="99"/>
    <w:rsid w:val="00E30DB0"/>
    <w:rPr>
      <w:lang w:eastAsia="en-US"/>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uiPriority w:val="99"/>
    <w:unhideWhenUsed/>
    <w:rsid w:val="00E30DB0"/>
    <w:rPr>
      <w:vertAlign w:val="superscript"/>
    </w:rPr>
  </w:style>
  <w:style w:type="character" w:styleId="Hyperlink">
    <w:name w:val="Hyperlink"/>
    <w:uiPriority w:val="99"/>
    <w:unhideWhenUsed/>
    <w:rsid w:val="005B36A3"/>
    <w:rPr>
      <w:color w:val="0000FF"/>
      <w:u w:val="single"/>
    </w:rPr>
  </w:style>
  <w:style w:type="paragraph" w:customStyle="1" w:styleId="Default">
    <w:name w:val="Default"/>
    <w:rsid w:val="001A6836"/>
    <w:pPr>
      <w:autoSpaceDE w:val="0"/>
      <w:autoSpaceDN w:val="0"/>
      <w:adjustRightInd w:val="0"/>
    </w:pPr>
    <w:rPr>
      <w:rFonts w:cs="Calibri"/>
      <w:color w:val="000000"/>
      <w:sz w:val="24"/>
      <w:szCs w:val="24"/>
      <w:lang w:eastAsia="lv-LV"/>
    </w:rPr>
  </w:style>
  <w:style w:type="character" w:customStyle="1" w:styleId="arhhighlight1">
    <w:name w:val="arh_highlight1"/>
    <w:rsid w:val="007D7EA3"/>
    <w:rPr>
      <w:bdr w:val="single" w:sz="6" w:space="0" w:color="00A000" w:frame="1"/>
      <w:shd w:val="clear" w:color="auto" w:fill="E0FFE0"/>
    </w:rPr>
  </w:style>
  <w:style w:type="character" w:customStyle="1" w:styleId="navbar-brand3">
    <w:name w:val="navbar-brand3"/>
    <w:rsid w:val="00553F62"/>
    <w:rPr>
      <w:sz w:val="27"/>
      <w:szCs w:val="27"/>
    </w:rPr>
  </w:style>
  <w:style w:type="character" w:styleId="Strong">
    <w:name w:val="Strong"/>
    <w:uiPriority w:val="22"/>
    <w:qFormat/>
    <w:rsid w:val="00030627"/>
    <w:rPr>
      <w:b/>
      <w:bCs/>
    </w:rPr>
  </w:style>
  <w:style w:type="paragraph" w:customStyle="1" w:styleId="tv2132">
    <w:name w:val="tv2132"/>
    <w:basedOn w:val="Parastais"/>
    <w:rsid w:val="00F13BA6"/>
    <w:pPr>
      <w:spacing w:after="0" w:line="360" w:lineRule="auto"/>
      <w:ind w:firstLine="300"/>
    </w:pPr>
    <w:rPr>
      <w:rFonts w:ascii="Times New Roman" w:eastAsia="Times New Roman" w:hAnsi="Times New Roman"/>
      <w:color w:val="414142"/>
      <w:sz w:val="20"/>
      <w:szCs w:val="20"/>
      <w:lang w:eastAsia="lv-LV"/>
    </w:rPr>
  </w:style>
  <w:style w:type="paragraph" w:styleId="TOCHeading">
    <w:name w:val="TOC Heading"/>
    <w:basedOn w:val="Heading1"/>
    <w:next w:val="Parastais"/>
    <w:uiPriority w:val="39"/>
    <w:qFormat/>
    <w:rsid w:val="00B92231"/>
    <w:pPr>
      <w:keepLines/>
      <w:spacing w:before="480" w:after="0"/>
      <w:outlineLvl w:val="9"/>
    </w:pPr>
    <w:rPr>
      <w:color w:val="365F91"/>
      <w:kern w:val="0"/>
      <w:szCs w:val="28"/>
    </w:rPr>
  </w:style>
  <w:style w:type="paragraph" w:styleId="TOC1">
    <w:name w:val="toc 1"/>
    <w:basedOn w:val="Parastais"/>
    <w:next w:val="Parastais"/>
    <w:autoRedefine/>
    <w:uiPriority w:val="39"/>
    <w:unhideWhenUsed/>
    <w:rsid w:val="00087442"/>
    <w:pPr>
      <w:tabs>
        <w:tab w:val="right" w:leader="dot" w:pos="9060"/>
        <w:tab w:val="left" w:pos="435"/>
      </w:tabs>
      <w:spacing w:after="100" w:line="240" w:lineRule="auto"/>
    </w:pPr>
  </w:style>
  <w:style w:type="paragraph" w:styleId="BodyText">
    <w:name w:val="Body Text"/>
    <w:basedOn w:val="Parastais"/>
    <w:link w:val="BodyTextChar"/>
    <w:uiPriority w:val="99"/>
    <w:semiHidden/>
    <w:unhideWhenUsed/>
    <w:rsid w:val="001318A7"/>
    <w:pPr>
      <w:spacing w:after="120"/>
    </w:pPr>
    <w:rPr>
      <w:lang w:val="x-none"/>
    </w:rPr>
  </w:style>
  <w:style w:type="character" w:customStyle="1" w:styleId="BodyTextChar">
    <w:name w:val="Body Text Char"/>
    <w:link w:val="BodyText"/>
    <w:uiPriority w:val="99"/>
    <w:semiHidden/>
    <w:rsid w:val="001318A7"/>
    <w:rPr>
      <w:sz w:val="22"/>
      <w:szCs w:val="22"/>
      <w:lang w:eastAsia="en-US"/>
    </w:rPr>
  </w:style>
  <w:style w:type="character" w:styleId="HTMLCite">
    <w:name w:val="HTML Cite"/>
    <w:uiPriority w:val="99"/>
    <w:semiHidden/>
    <w:unhideWhenUsed/>
    <w:rsid w:val="00A45EBC"/>
    <w:rPr>
      <w:i/>
      <w:iCs/>
    </w:rPr>
  </w:style>
  <w:style w:type="paragraph" w:customStyle="1" w:styleId="CM4">
    <w:name w:val="CM4"/>
    <w:basedOn w:val="Default"/>
    <w:next w:val="Default"/>
    <w:uiPriority w:val="99"/>
    <w:rsid w:val="0094050B"/>
    <w:rPr>
      <w:rFonts w:ascii="EUAlbertina" w:hAnsi="EUAlbertina" w:cs="Times New Roman"/>
      <w:color w:val="auto"/>
    </w:rPr>
  </w:style>
  <w:style w:type="paragraph" w:styleId="TOC2">
    <w:name w:val="toc 2"/>
    <w:basedOn w:val="Parastais"/>
    <w:next w:val="Parastais"/>
    <w:autoRedefine/>
    <w:uiPriority w:val="39"/>
    <w:unhideWhenUsed/>
    <w:rsid w:val="00333AFB"/>
    <w:pPr>
      <w:spacing w:after="100"/>
      <w:ind w:left="220"/>
    </w:pPr>
    <w:rPr>
      <w:rFonts w:eastAsia="Times New Roman"/>
      <w:lang w:val="en-US"/>
    </w:rPr>
  </w:style>
  <w:style w:type="paragraph" w:styleId="TOC3">
    <w:name w:val="toc 3"/>
    <w:basedOn w:val="Parastais"/>
    <w:next w:val="Parastais"/>
    <w:autoRedefine/>
    <w:uiPriority w:val="39"/>
    <w:unhideWhenUsed/>
    <w:rsid w:val="00333AFB"/>
    <w:pPr>
      <w:spacing w:after="100"/>
      <w:ind w:left="440"/>
    </w:pPr>
    <w:rPr>
      <w:rFonts w:eastAsia="Times New Roman"/>
      <w:lang w:val="en-US"/>
    </w:rPr>
  </w:style>
  <w:style w:type="paragraph" w:styleId="TOC4">
    <w:name w:val="toc 4"/>
    <w:basedOn w:val="Parastais"/>
    <w:next w:val="Parastais"/>
    <w:autoRedefine/>
    <w:uiPriority w:val="39"/>
    <w:unhideWhenUsed/>
    <w:rsid w:val="00333AFB"/>
    <w:pPr>
      <w:spacing w:after="100"/>
      <w:ind w:left="660"/>
    </w:pPr>
    <w:rPr>
      <w:rFonts w:eastAsia="Times New Roman"/>
      <w:lang w:val="en-US"/>
    </w:rPr>
  </w:style>
  <w:style w:type="paragraph" w:customStyle="1" w:styleId="labojumupamats1">
    <w:name w:val="labojumu_pamats1"/>
    <w:basedOn w:val="Parastais"/>
    <w:rsid w:val="00BB5AE1"/>
    <w:pPr>
      <w:spacing w:before="35" w:after="0" w:line="360" w:lineRule="auto"/>
      <w:ind w:firstLine="230"/>
    </w:pPr>
    <w:rPr>
      <w:rFonts w:ascii="Times New Roman" w:eastAsia="Times New Roman" w:hAnsi="Times New Roman"/>
      <w:i/>
      <w:iCs/>
      <w:color w:val="414142"/>
      <w:sz w:val="15"/>
      <w:szCs w:val="15"/>
      <w:lang w:eastAsia="lv-LV"/>
    </w:rPr>
  </w:style>
  <w:style w:type="table" w:styleId="TableGrid">
    <w:name w:val="Table Grid"/>
    <w:basedOn w:val="TableNormal"/>
    <w:uiPriority w:val="59"/>
    <w:qFormat/>
    <w:rsid w:val="00F97D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Parastais"/>
    <w:rsid w:val="00E8560F"/>
    <w:pPr>
      <w:spacing w:after="0" w:line="360" w:lineRule="auto"/>
      <w:ind w:firstLine="300"/>
    </w:pPr>
    <w:rPr>
      <w:rFonts w:ascii="Times New Roman" w:eastAsia="Times New Roman" w:hAnsi="Times New Roman"/>
      <w:color w:val="414142"/>
      <w:sz w:val="20"/>
      <w:szCs w:val="20"/>
      <w:lang w:eastAsia="lv-LV"/>
    </w:rPr>
  </w:style>
  <w:style w:type="paragraph" w:customStyle="1" w:styleId="ListParagraph0">
    <w:name w:val="List Paragraph0"/>
    <w:basedOn w:val="Parastais"/>
    <w:uiPriority w:val="99"/>
    <w:qFormat/>
    <w:rsid w:val="00B455DC"/>
    <w:pPr>
      <w:ind w:left="720"/>
    </w:pPr>
  </w:style>
  <w:style w:type="character" w:customStyle="1" w:styleId="apple-converted-space">
    <w:name w:val="apple-converted-space"/>
    <w:uiPriority w:val="99"/>
    <w:rsid w:val="003C293C"/>
    <w:rPr>
      <w:rFonts w:cs="Times New Roman"/>
    </w:rPr>
  </w:style>
  <w:style w:type="paragraph" w:customStyle="1" w:styleId="font5">
    <w:name w:val="font5"/>
    <w:basedOn w:val="Parastais"/>
    <w:rsid w:val="00B81430"/>
    <w:pPr>
      <w:spacing w:before="100" w:beforeAutospacing="1" w:after="100" w:afterAutospacing="1" w:line="240" w:lineRule="auto"/>
    </w:pPr>
    <w:rPr>
      <w:rFonts w:eastAsia="Times New Roman"/>
      <w:i/>
      <w:iCs/>
      <w:color w:val="000000"/>
      <w:lang w:eastAsia="lv-LV"/>
    </w:rPr>
  </w:style>
  <w:style w:type="paragraph" w:customStyle="1" w:styleId="xl63">
    <w:name w:val="xl63"/>
    <w:basedOn w:val="Parastais"/>
    <w:rsid w:val="00B8143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4">
    <w:name w:val="xl64"/>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65">
    <w:name w:val="xl65"/>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6">
    <w:name w:val="xl66"/>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7">
    <w:name w:val="xl67"/>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8">
    <w:name w:val="xl68"/>
    <w:basedOn w:val="Parastais"/>
    <w:rsid w:val="00B8143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9">
    <w:name w:val="xl69"/>
    <w:basedOn w:val="Parastais"/>
    <w:rsid w:val="00B8143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0">
    <w:name w:val="xl70"/>
    <w:basedOn w:val="Parastais"/>
    <w:rsid w:val="00B8143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1">
    <w:name w:val="xl71"/>
    <w:basedOn w:val="Parastais"/>
    <w:rsid w:val="00B81430"/>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2">
    <w:name w:val="xl72"/>
    <w:basedOn w:val="Parastais"/>
    <w:rsid w:val="00B81430"/>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3">
    <w:name w:val="xl73"/>
    <w:basedOn w:val="Parastais"/>
    <w:rsid w:val="00B8143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4">
    <w:name w:val="xl74"/>
    <w:basedOn w:val="Parastais"/>
    <w:rsid w:val="00B8143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5">
    <w:name w:val="xl75"/>
    <w:basedOn w:val="Parastais"/>
    <w:rsid w:val="00B8143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6">
    <w:name w:val="xl76"/>
    <w:basedOn w:val="Parastais"/>
    <w:rsid w:val="00B81430"/>
    <w:pPr>
      <w:pBdr>
        <w:left w:val="single" w:sz="8"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Parastais"/>
    <w:rsid w:val="00B81430"/>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8">
    <w:name w:val="xl78"/>
    <w:basedOn w:val="Parastais"/>
    <w:rsid w:val="00B8143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9">
    <w:name w:val="xl79"/>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80">
    <w:name w:val="xl80"/>
    <w:basedOn w:val="Parastais"/>
    <w:rsid w:val="00B8143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1">
    <w:name w:val="xl81"/>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2">
    <w:name w:val="xl82"/>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3">
    <w:name w:val="xl83"/>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4">
    <w:name w:val="xl84"/>
    <w:basedOn w:val="Parastais"/>
    <w:rsid w:val="00B81430"/>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5">
    <w:name w:val="xl85"/>
    <w:basedOn w:val="Parastais"/>
    <w:rsid w:val="00B8143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6">
    <w:name w:val="xl86"/>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87">
    <w:name w:val="xl87"/>
    <w:basedOn w:val="Parastais"/>
    <w:rsid w:val="00B8143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8">
    <w:name w:val="xl88"/>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9">
    <w:name w:val="xl89"/>
    <w:basedOn w:val="Parastais"/>
    <w:rsid w:val="00B8143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0">
    <w:name w:val="xl90"/>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1">
    <w:name w:val="xl91"/>
    <w:basedOn w:val="Parastais"/>
    <w:rsid w:val="00B81430"/>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2">
    <w:name w:val="xl92"/>
    <w:basedOn w:val="Parastais"/>
    <w:rsid w:val="00B8143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3">
    <w:name w:val="xl93"/>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4">
    <w:name w:val="xl94"/>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5">
    <w:name w:val="xl95"/>
    <w:basedOn w:val="Parastais"/>
    <w:rsid w:val="00B81430"/>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6">
    <w:name w:val="xl96"/>
    <w:basedOn w:val="Parastais"/>
    <w:rsid w:val="00B81430"/>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7">
    <w:name w:val="xl97"/>
    <w:basedOn w:val="Parastais"/>
    <w:rsid w:val="00B81430"/>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8">
    <w:name w:val="xl98"/>
    <w:basedOn w:val="Parastais"/>
    <w:rsid w:val="00B81430"/>
    <w:pPr>
      <w:pBdr>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9">
    <w:name w:val="xl99"/>
    <w:basedOn w:val="Parastais"/>
    <w:rsid w:val="00B81430"/>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0">
    <w:name w:val="xl100"/>
    <w:basedOn w:val="Parastais"/>
    <w:rsid w:val="00B81430"/>
    <w:pPr>
      <w:pBdr>
        <w:bottom w:val="single" w:sz="4" w:space="0" w:color="auto"/>
        <w:right w:val="single" w:sz="8"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1">
    <w:name w:val="xl101"/>
    <w:basedOn w:val="Parastais"/>
    <w:rsid w:val="00B8143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2">
    <w:name w:val="xl102"/>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3">
    <w:name w:val="xl103"/>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4">
    <w:name w:val="xl104"/>
    <w:basedOn w:val="Parastais"/>
    <w:rsid w:val="00B81430"/>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5">
    <w:name w:val="xl105"/>
    <w:basedOn w:val="Parastais"/>
    <w:rsid w:val="00B81430"/>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Parastais"/>
    <w:rsid w:val="00B8143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7">
    <w:name w:val="xl107"/>
    <w:basedOn w:val="Parastais"/>
    <w:rsid w:val="00B8143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8">
    <w:name w:val="xl108"/>
    <w:basedOn w:val="Parastais"/>
    <w:rsid w:val="00B81430"/>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9">
    <w:name w:val="xl109"/>
    <w:basedOn w:val="Parastais"/>
    <w:rsid w:val="00B81430"/>
    <w:pPr>
      <w:spacing w:before="100" w:beforeAutospacing="1" w:after="100" w:afterAutospacing="1" w:line="240" w:lineRule="auto"/>
      <w:jc w:val="right"/>
    </w:pPr>
    <w:rPr>
      <w:rFonts w:ascii="Times New Roman" w:eastAsia="Times New Roman" w:hAnsi="Times New Roman"/>
      <w:i/>
      <w:iCs/>
      <w:sz w:val="24"/>
      <w:szCs w:val="24"/>
      <w:lang w:eastAsia="lv-LV"/>
    </w:rPr>
  </w:style>
  <w:style w:type="paragraph" w:customStyle="1" w:styleId="xl111">
    <w:name w:val="xl111"/>
    <w:basedOn w:val="Parastais"/>
    <w:rsid w:val="00B81430"/>
    <w:pPr>
      <w:pBdr>
        <w:top w:val="single" w:sz="8"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12">
    <w:name w:val="xl112"/>
    <w:basedOn w:val="Parastais"/>
    <w:rsid w:val="00B81430"/>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3">
    <w:name w:val="xl113"/>
    <w:basedOn w:val="Parastais"/>
    <w:rsid w:val="00B81430"/>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4">
    <w:name w:val="xl114"/>
    <w:basedOn w:val="Parastais"/>
    <w:rsid w:val="00B81430"/>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5">
    <w:name w:val="xl115"/>
    <w:basedOn w:val="Parastais"/>
    <w:rsid w:val="00B81430"/>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6">
    <w:name w:val="xl116"/>
    <w:basedOn w:val="Parastais"/>
    <w:rsid w:val="00B81430"/>
    <w:pPr>
      <w:pBdr>
        <w:top w:val="single" w:sz="8"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7">
    <w:name w:val="xl117"/>
    <w:basedOn w:val="Parastais"/>
    <w:rsid w:val="00B81430"/>
    <w:pPr>
      <w:pBdr>
        <w:top w:val="single" w:sz="8" w:space="0" w:color="auto"/>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18">
    <w:name w:val="xl118"/>
    <w:basedOn w:val="Parastais"/>
    <w:rsid w:val="00B81430"/>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9">
    <w:name w:val="xl119"/>
    <w:basedOn w:val="Parastais"/>
    <w:rsid w:val="00B8143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0">
    <w:name w:val="xl120"/>
    <w:basedOn w:val="Parastais"/>
    <w:rsid w:val="00B8143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1">
    <w:name w:val="xl121"/>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2">
    <w:name w:val="xl122"/>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3">
    <w:name w:val="xl123"/>
    <w:basedOn w:val="Parastais"/>
    <w:rsid w:val="00B8143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4">
    <w:name w:val="xl124"/>
    <w:basedOn w:val="Parastais"/>
    <w:rsid w:val="00B81430"/>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5">
    <w:name w:val="xl125"/>
    <w:basedOn w:val="Parastais"/>
    <w:rsid w:val="00B8143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26">
    <w:name w:val="xl126"/>
    <w:basedOn w:val="Parastais"/>
    <w:rsid w:val="00B8143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7">
    <w:name w:val="xl127"/>
    <w:basedOn w:val="Parastais"/>
    <w:rsid w:val="00B81430"/>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8">
    <w:name w:val="xl128"/>
    <w:basedOn w:val="Parastais"/>
    <w:rsid w:val="00B8143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9">
    <w:name w:val="xl129"/>
    <w:basedOn w:val="Parastais"/>
    <w:rsid w:val="00B8143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0">
    <w:name w:val="xl130"/>
    <w:basedOn w:val="Parastais"/>
    <w:rsid w:val="00B81430"/>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1">
    <w:name w:val="xl131"/>
    <w:basedOn w:val="Parastais"/>
    <w:rsid w:val="00B81430"/>
    <w:pPr>
      <w:pBdr>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2">
    <w:name w:val="xl132"/>
    <w:basedOn w:val="Parastais"/>
    <w:rsid w:val="00B81430"/>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3">
    <w:name w:val="xl133"/>
    <w:basedOn w:val="Parastais"/>
    <w:rsid w:val="00B81430"/>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34">
    <w:name w:val="xl134"/>
    <w:basedOn w:val="Parastais"/>
    <w:rsid w:val="00B8143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5">
    <w:name w:val="xl135"/>
    <w:basedOn w:val="Parastais"/>
    <w:rsid w:val="00B81430"/>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36">
    <w:name w:val="xl136"/>
    <w:basedOn w:val="Parastais"/>
    <w:rsid w:val="00B81430"/>
    <w:pPr>
      <w:shd w:val="clear" w:color="000000" w:fill="F2F2F2"/>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37">
    <w:name w:val="xl137"/>
    <w:basedOn w:val="Parastais"/>
    <w:rsid w:val="00B8143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8">
    <w:name w:val="xl138"/>
    <w:basedOn w:val="Parastais"/>
    <w:rsid w:val="00B8143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9">
    <w:name w:val="xl139"/>
    <w:basedOn w:val="Parastais"/>
    <w:rsid w:val="00B8143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0">
    <w:name w:val="xl140"/>
    <w:basedOn w:val="Parastais"/>
    <w:rsid w:val="00B8143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1">
    <w:name w:val="xl141"/>
    <w:basedOn w:val="Parastais"/>
    <w:rsid w:val="00B8143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2">
    <w:name w:val="xl142"/>
    <w:basedOn w:val="Parastais"/>
    <w:rsid w:val="00B8143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3">
    <w:name w:val="xl143"/>
    <w:basedOn w:val="Parastais"/>
    <w:rsid w:val="00B8143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4">
    <w:name w:val="xl144"/>
    <w:basedOn w:val="Parastais"/>
    <w:rsid w:val="00B8143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character" w:customStyle="1" w:styleId="col-sm-91">
    <w:name w:val="col-sm-91"/>
    <w:basedOn w:val="DefaultParagraphFont"/>
    <w:rsid w:val="00DE1298"/>
  </w:style>
  <w:style w:type="character" w:customStyle="1" w:styleId="Bodytext0">
    <w:name w:val="Body text_"/>
    <w:link w:val="BodyText1"/>
    <w:locked/>
    <w:rsid w:val="005C788C"/>
    <w:rPr>
      <w:sz w:val="23"/>
      <w:szCs w:val="23"/>
      <w:shd w:val="clear" w:color="auto" w:fill="FFFFFF"/>
    </w:rPr>
  </w:style>
  <w:style w:type="paragraph" w:customStyle="1" w:styleId="BodyText1">
    <w:name w:val="Body Text1"/>
    <w:basedOn w:val="Parastais"/>
    <w:link w:val="Bodytext0"/>
    <w:rsid w:val="005C788C"/>
    <w:pPr>
      <w:shd w:val="clear" w:color="auto" w:fill="FFFFFF"/>
      <w:spacing w:before="240" w:after="0" w:line="331" w:lineRule="exact"/>
      <w:ind w:hanging="420"/>
    </w:pPr>
    <w:rPr>
      <w:sz w:val="23"/>
      <w:szCs w:val="23"/>
      <w:lang w:val="x-none" w:eastAsia="x-none"/>
    </w:rPr>
  </w:style>
  <w:style w:type="paragraph" w:customStyle="1" w:styleId="input">
    <w:name w:val="input"/>
    <w:basedOn w:val="Parastais"/>
    <w:uiPriority w:val="99"/>
    <w:rsid w:val="009C5A48"/>
    <w:pPr>
      <w:shd w:val="clear" w:color="auto" w:fill="F0F8F8"/>
      <w:spacing w:before="100" w:beforeAutospacing="1" w:after="100" w:afterAutospacing="1" w:line="240" w:lineRule="auto"/>
    </w:pPr>
    <w:rPr>
      <w:rFonts w:ascii="Arial" w:eastAsia="Times New Roman" w:hAnsi="Arial" w:cs="Arial"/>
      <w:color w:val="333333"/>
      <w:sz w:val="24"/>
      <w:szCs w:val="24"/>
      <w:lang w:eastAsia="lv-LV"/>
    </w:rPr>
  </w:style>
  <w:style w:type="paragraph" w:styleId="NoSpacing">
    <w:name w:val="No Spacing"/>
    <w:uiPriority w:val="1"/>
    <w:qFormat/>
    <w:rsid w:val="00C848A8"/>
    <w:pPr>
      <w:widowControl w:val="0"/>
    </w:pPr>
    <w:rPr>
      <w:sz w:val="22"/>
      <w:szCs w:val="22"/>
      <w:lang w:val="en-US" w:eastAsia="en-US"/>
    </w:rPr>
  </w:style>
  <w:style w:type="paragraph" w:customStyle="1" w:styleId="naisf">
    <w:name w:val="naisf"/>
    <w:basedOn w:val="Parastais"/>
    <w:rsid w:val="00A24DE5"/>
    <w:pPr>
      <w:spacing w:before="75" w:after="75" w:line="240" w:lineRule="auto"/>
      <w:ind w:firstLine="375"/>
      <w:jc w:val="both"/>
    </w:pPr>
    <w:rPr>
      <w:rFonts w:ascii="Times New Roman" w:eastAsia="Times New Roman" w:hAnsi="Times New Roman"/>
      <w:sz w:val="24"/>
      <w:szCs w:val="24"/>
      <w:lang w:eastAsia="lv-LV"/>
    </w:rPr>
  </w:style>
  <w:style w:type="paragraph" w:styleId="ListParagraph">
    <w:name w:val="List Paragraph"/>
    <w:basedOn w:val="Normal"/>
    <w:uiPriority w:val="99"/>
    <w:qFormat/>
    <w:rsid w:val="00035A61"/>
    <w:pPr>
      <w:ind w:left="720"/>
      <w:contextualSpacing/>
    </w:pPr>
  </w:style>
  <w:style w:type="character" w:styleId="UnresolvedMention">
    <w:name w:val="Unresolved Mention"/>
    <w:basedOn w:val="DefaultParagraphFont"/>
    <w:uiPriority w:val="99"/>
    <w:unhideWhenUsed/>
    <w:rsid w:val="001827F2"/>
    <w:rPr>
      <w:color w:val="605E5C"/>
      <w:shd w:val="clear" w:color="auto" w:fill="E1DFDD"/>
    </w:rPr>
  </w:style>
  <w:style w:type="character" w:styleId="Mention">
    <w:name w:val="Mention"/>
    <w:basedOn w:val="DefaultParagraphFont"/>
    <w:uiPriority w:val="99"/>
    <w:unhideWhenUsed/>
    <w:rsid w:val="00793729"/>
    <w:rPr>
      <w:color w:val="2B579A"/>
      <w:shd w:val="clear" w:color="auto" w:fill="E1DFDD"/>
    </w:rPr>
  </w:style>
  <w:style w:type="character" w:styleId="FollowedHyperlink">
    <w:name w:val="FollowedHyperlink"/>
    <w:basedOn w:val="DefaultParagraphFont"/>
    <w:uiPriority w:val="99"/>
    <w:semiHidden/>
    <w:unhideWhenUsed/>
    <w:rsid w:val="00AB1598"/>
    <w:rPr>
      <w:color w:val="954F72" w:themeColor="followedHyperlink"/>
      <w:u w:val="single"/>
    </w:rPr>
  </w:style>
  <w:style w:type="character" w:customStyle="1" w:styleId="Heading4Char">
    <w:name w:val="Heading 4 Char"/>
    <w:basedOn w:val="DefaultParagraphFont"/>
    <w:link w:val="Heading4"/>
    <w:uiPriority w:val="9"/>
    <w:semiHidden/>
    <w:rsid w:val="00C71910"/>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8529BF"/>
    <w:pPr>
      <w:spacing w:before="100" w:beforeAutospacing="1" w:after="100" w:afterAutospacing="1"/>
    </w:pPr>
    <w:rPr>
      <w:rFonts w:ascii="Times New Roman" w:eastAsia="Times New Roman" w:hAnsi="Times New Roman"/>
      <w:sz w:val="24"/>
      <w:szCs w:val="24"/>
      <w:lang w:eastAsia="lv-LV"/>
    </w:rPr>
  </w:style>
  <w:style w:type="paragraph" w:customStyle="1" w:styleId="msonormal0">
    <w:name w:val="msonormal"/>
    <w:basedOn w:val="Normal"/>
    <w:rsid w:val="005B0E61"/>
    <w:pPr>
      <w:spacing w:before="100" w:beforeAutospacing="1" w:after="100" w:afterAutospacing="1"/>
    </w:pPr>
    <w:rPr>
      <w:rFonts w:ascii="Times New Roman" w:eastAsia="Times New Roman" w:hAnsi="Times New Roman"/>
      <w:sz w:val="24"/>
      <w:szCs w:val="24"/>
      <w:lang w:eastAsia="lv-LV"/>
    </w:rPr>
  </w:style>
  <w:style w:type="paragraph" w:styleId="Revision">
    <w:name w:val="Revision"/>
    <w:hidden/>
    <w:uiPriority w:val="99"/>
    <w:semiHidden/>
    <w:rsid w:val="002547D1"/>
  </w:style>
  <w:style w:type="character" w:customStyle="1" w:styleId="normaltextrun">
    <w:name w:val="normaltextrun"/>
    <w:basedOn w:val="DefaultParagraphFont"/>
    <w:rsid w:val="002046A2"/>
  </w:style>
  <w:style w:type="character" w:customStyle="1" w:styleId="eop">
    <w:name w:val="eop"/>
    <w:basedOn w:val="DefaultParagraphFont"/>
    <w:rsid w:val="002046A2"/>
  </w:style>
  <w:style w:type="character" w:customStyle="1" w:styleId="cf01">
    <w:name w:val="cf01"/>
    <w:basedOn w:val="DefaultParagraphFont"/>
    <w:rsid w:val="00845B82"/>
    <w:rPr>
      <w:rFonts w:ascii="Segoe UI" w:hAnsi="Segoe UI" w:cs="Segoe UI" w:hint="default"/>
      <w:sz w:val="18"/>
      <w:szCs w:val="18"/>
    </w:rPr>
  </w:style>
  <w:style w:type="paragraph" w:customStyle="1" w:styleId="pf0">
    <w:name w:val="pf0"/>
    <w:basedOn w:val="Normal"/>
    <w:rsid w:val="00845B82"/>
    <w:pPr>
      <w:spacing w:before="100" w:beforeAutospacing="1" w:after="100" w:afterAutospacing="1"/>
    </w:pPr>
    <w:rPr>
      <w:rFonts w:ascii="Times New Roman" w:eastAsia="Times New Roman" w:hAnsi="Times New Roman"/>
      <w:sz w:val="24"/>
      <w:szCs w:val="24"/>
      <w:lang w:eastAsia="lv-LV"/>
    </w:rPr>
  </w:style>
  <w:style w:type="paragraph" w:customStyle="1" w:styleId="font6">
    <w:name w:val="font6"/>
    <w:basedOn w:val="Normal"/>
    <w:rsid w:val="00AD67F9"/>
    <w:pPr>
      <w:spacing w:before="100" w:beforeAutospacing="1" w:after="100" w:afterAutospacing="1"/>
    </w:pPr>
    <w:rPr>
      <w:rFonts w:ascii="Tahoma" w:eastAsia="Times New Roman" w:hAnsi="Tahoma" w:cs="Tahoma"/>
      <w:b/>
      <w:bCs/>
      <w:color w:val="000000"/>
      <w:sz w:val="18"/>
      <w:szCs w:val="18"/>
      <w:lang w:eastAsia="lv-LV"/>
    </w:rPr>
  </w:style>
  <w:style w:type="character" w:styleId="Emphasis">
    <w:name w:val="Emphasis"/>
    <w:basedOn w:val="DefaultParagraphFont"/>
    <w:uiPriority w:val="20"/>
    <w:qFormat/>
    <w:rsid w:val="007E5E34"/>
    <w:rPr>
      <w:i/>
      <w:iCs/>
    </w:rPr>
  </w:style>
  <w:style w:type="paragraph" w:customStyle="1" w:styleId="xl110">
    <w:name w:val="xl110"/>
    <w:basedOn w:val="Normal"/>
    <w:rsid w:val="00845770"/>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24003">
      <w:bodyDiv w:val="1"/>
      <w:marLeft w:val="0"/>
      <w:marRight w:val="0"/>
      <w:marTop w:val="0"/>
      <w:marBottom w:val="0"/>
      <w:divBdr>
        <w:top w:val="none" w:sz="0" w:space="0" w:color="auto"/>
        <w:left w:val="none" w:sz="0" w:space="0" w:color="auto"/>
        <w:bottom w:val="none" w:sz="0" w:space="0" w:color="auto"/>
        <w:right w:val="none" w:sz="0" w:space="0" w:color="auto"/>
      </w:divBdr>
    </w:div>
    <w:div w:id="39287299">
      <w:bodyDiv w:val="1"/>
      <w:marLeft w:val="0"/>
      <w:marRight w:val="0"/>
      <w:marTop w:val="0"/>
      <w:marBottom w:val="0"/>
      <w:divBdr>
        <w:top w:val="none" w:sz="0" w:space="0" w:color="auto"/>
        <w:left w:val="none" w:sz="0" w:space="0" w:color="auto"/>
        <w:bottom w:val="none" w:sz="0" w:space="0" w:color="auto"/>
        <w:right w:val="none" w:sz="0" w:space="0" w:color="auto"/>
      </w:divBdr>
    </w:div>
    <w:div w:id="71126045">
      <w:bodyDiv w:val="1"/>
      <w:marLeft w:val="0"/>
      <w:marRight w:val="0"/>
      <w:marTop w:val="0"/>
      <w:marBottom w:val="0"/>
      <w:divBdr>
        <w:top w:val="none" w:sz="0" w:space="0" w:color="auto"/>
        <w:left w:val="none" w:sz="0" w:space="0" w:color="auto"/>
        <w:bottom w:val="none" w:sz="0" w:space="0" w:color="auto"/>
        <w:right w:val="none" w:sz="0" w:space="0" w:color="auto"/>
      </w:divBdr>
    </w:div>
    <w:div w:id="86968073">
      <w:bodyDiv w:val="1"/>
      <w:marLeft w:val="0"/>
      <w:marRight w:val="0"/>
      <w:marTop w:val="0"/>
      <w:marBottom w:val="0"/>
      <w:divBdr>
        <w:top w:val="none" w:sz="0" w:space="0" w:color="auto"/>
        <w:left w:val="none" w:sz="0" w:space="0" w:color="auto"/>
        <w:bottom w:val="none" w:sz="0" w:space="0" w:color="auto"/>
        <w:right w:val="none" w:sz="0" w:space="0" w:color="auto"/>
      </w:divBdr>
    </w:div>
    <w:div w:id="127938328">
      <w:bodyDiv w:val="1"/>
      <w:marLeft w:val="0"/>
      <w:marRight w:val="0"/>
      <w:marTop w:val="0"/>
      <w:marBottom w:val="0"/>
      <w:divBdr>
        <w:top w:val="none" w:sz="0" w:space="0" w:color="auto"/>
        <w:left w:val="none" w:sz="0" w:space="0" w:color="auto"/>
        <w:bottom w:val="none" w:sz="0" w:space="0" w:color="auto"/>
        <w:right w:val="none" w:sz="0" w:space="0" w:color="auto"/>
      </w:divBdr>
    </w:div>
    <w:div w:id="135493940">
      <w:bodyDiv w:val="1"/>
      <w:marLeft w:val="0"/>
      <w:marRight w:val="0"/>
      <w:marTop w:val="0"/>
      <w:marBottom w:val="0"/>
      <w:divBdr>
        <w:top w:val="none" w:sz="0" w:space="0" w:color="auto"/>
        <w:left w:val="none" w:sz="0" w:space="0" w:color="auto"/>
        <w:bottom w:val="none" w:sz="0" w:space="0" w:color="auto"/>
        <w:right w:val="none" w:sz="0" w:space="0" w:color="auto"/>
      </w:divBdr>
    </w:div>
    <w:div w:id="158009384">
      <w:bodyDiv w:val="1"/>
      <w:marLeft w:val="0"/>
      <w:marRight w:val="0"/>
      <w:marTop w:val="0"/>
      <w:marBottom w:val="0"/>
      <w:divBdr>
        <w:top w:val="none" w:sz="0" w:space="0" w:color="auto"/>
        <w:left w:val="none" w:sz="0" w:space="0" w:color="auto"/>
        <w:bottom w:val="none" w:sz="0" w:space="0" w:color="auto"/>
        <w:right w:val="none" w:sz="0" w:space="0" w:color="auto"/>
      </w:divBdr>
    </w:div>
    <w:div w:id="161818040">
      <w:bodyDiv w:val="1"/>
      <w:marLeft w:val="0"/>
      <w:marRight w:val="0"/>
      <w:marTop w:val="0"/>
      <w:marBottom w:val="0"/>
      <w:divBdr>
        <w:top w:val="none" w:sz="0" w:space="0" w:color="auto"/>
        <w:left w:val="none" w:sz="0" w:space="0" w:color="auto"/>
        <w:bottom w:val="none" w:sz="0" w:space="0" w:color="auto"/>
        <w:right w:val="none" w:sz="0" w:space="0" w:color="auto"/>
      </w:divBdr>
      <w:divsChild>
        <w:div w:id="2141071566">
          <w:marLeft w:val="0"/>
          <w:marRight w:val="0"/>
          <w:marTop w:val="0"/>
          <w:marBottom w:val="0"/>
          <w:divBdr>
            <w:top w:val="none" w:sz="0" w:space="0" w:color="auto"/>
            <w:left w:val="none" w:sz="0" w:space="0" w:color="auto"/>
            <w:bottom w:val="none" w:sz="0" w:space="0" w:color="auto"/>
            <w:right w:val="none" w:sz="0" w:space="0" w:color="auto"/>
          </w:divBdr>
          <w:divsChild>
            <w:div w:id="671222524">
              <w:marLeft w:val="0"/>
              <w:marRight w:val="0"/>
              <w:marTop w:val="0"/>
              <w:marBottom w:val="0"/>
              <w:divBdr>
                <w:top w:val="none" w:sz="0" w:space="0" w:color="auto"/>
                <w:left w:val="none" w:sz="0" w:space="0" w:color="auto"/>
                <w:bottom w:val="none" w:sz="0" w:space="0" w:color="auto"/>
                <w:right w:val="none" w:sz="0" w:space="0" w:color="auto"/>
              </w:divBdr>
              <w:divsChild>
                <w:div w:id="1695112736">
                  <w:marLeft w:val="0"/>
                  <w:marRight w:val="0"/>
                  <w:marTop w:val="0"/>
                  <w:marBottom w:val="0"/>
                  <w:divBdr>
                    <w:top w:val="none" w:sz="0" w:space="0" w:color="auto"/>
                    <w:left w:val="none" w:sz="0" w:space="0" w:color="auto"/>
                    <w:bottom w:val="none" w:sz="0" w:space="0" w:color="auto"/>
                    <w:right w:val="none" w:sz="0" w:space="0" w:color="auto"/>
                  </w:divBdr>
                  <w:divsChild>
                    <w:div w:id="1852406395">
                      <w:marLeft w:val="0"/>
                      <w:marRight w:val="0"/>
                      <w:marTop w:val="0"/>
                      <w:marBottom w:val="0"/>
                      <w:divBdr>
                        <w:top w:val="none" w:sz="0" w:space="0" w:color="auto"/>
                        <w:left w:val="none" w:sz="0" w:space="0" w:color="auto"/>
                        <w:bottom w:val="none" w:sz="0" w:space="0" w:color="auto"/>
                        <w:right w:val="none" w:sz="0" w:space="0" w:color="auto"/>
                      </w:divBdr>
                      <w:divsChild>
                        <w:div w:id="4983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59579">
      <w:bodyDiv w:val="1"/>
      <w:marLeft w:val="0"/>
      <w:marRight w:val="0"/>
      <w:marTop w:val="0"/>
      <w:marBottom w:val="0"/>
      <w:divBdr>
        <w:top w:val="none" w:sz="0" w:space="0" w:color="auto"/>
        <w:left w:val="none" w:sz="0" w:space="0" w:color="auto"/>
        <w:bottom w:val="none" w:sz="0" w:space="0" w:color="auto"/>
        <w:right w:val="none" w:sz="0" w:space="0" w:color="auto"/>
      </w:divBdr>
    </w:div>
    <w:div w:id="173884806">
      <w:bodyDiv w:val="1"/>
      <w:marLeft w:val="0"/>
      <w:marRight w:val="0"/>
      <w:marTop w:val="0"/>
      <w:marBottom w:val="0"/>
      <w:divBdr>
        <w:top w:val="none" w:sz="0" w:space="0" w:color="auto"/>
        <w:left w:val="none" w:sz="0" w:space="0" w:color="auto"/>
        <w:bottom w:val="none" w:sz="0" w:space="0" w:color="auto"/>
        <w:right w:val="none" w:sz="0" w:space="0" w:color="auto"/>
      </w:divBdr>
    </w:div>
    <w:div w:id="194004497">
      <w:bodyDiv w:val="1"/>
      <w:marLeft w:val="0"/>
      <w:marRight w:val="0"/>
      <w:marTop w:val="0"/>
      <w:marBottom w:val="0"/>
      <w:divBdr>
        <w:top w:val="none" w:sz="0" w:space="0" w:color="auto"/>
        <w:left w:val="none" w:sz="0" w:space="0" w:color="auto"/>
        <w:bottom w:val="none" w:sz="0" w:space="0" w:color="auto"/>
        <w:right w:val="none" w:sz="0" w:space="0" w:color="auto"/>
      </w:divBdr>
    </w:div>
    <w:div w:id="197133669">
      <w:bodyDiv w:val="1"/>
      <w:marLeft w:val="0"/>
      <w:marRight w:val="0"/>
      <w:marTop w:val="0"/>
      <w:marBottom w:val="0"/>
      <w:divBdr>
        <w:top w:val="none" w:sz="0" w:space="0" w:color="auto"/>
        <w:left w:val="none" w:sz="0" w:space="0" w:color="auto"/>
        <w:bottom w:val="none" w:sz="0" w:space="0" w:color="auto"/>
        <w:right w:val="none" w:sz="0" w:space="0" w:color="auto"/>
      </w:divBdr>
    </w:div>
    <w:div w:id="210264311">
      <w:bodyDiv w:val="1"/>
      <w:marLeft w:val="0"/>
      <w:marRight w:val="0"/>
      <w:marTop w:val="0"/>
      <w:marBottom w:val="0"/>
      <w:divBdr>
        <w:top w:val="none" w:sz="0" w:space="0" w:color="auto"/>
        <w:left w:val="none" w:sz="0" w:space="0" w:color="auto"/>
        <w:bottom w:val="none" w:sz="0" w:space="0" w:color="auto"/>
        <w:right w:val="none" w:sz="0" w:space="0" w:color="auto"/>
      </w:divBdr>
      <w:divsChild>
        <w:div w:id="185797810">
          <w:marLeft w:val="0"/>
          <w:marRight w:val="0"/>
          <w:marTop w:val="0"/>
          <w:marBottom w:val="0"/>
          <w:divBdr>
            <w:top w:val="none" w:sz="0" w:space="0" w:color="auto"/>
            <w:left w:val="none" w:sz="0" w:space="0" w:color="auto"/>
            <w:bottom w:val="none" w:sz="0" w:space="0" w:color="auto"/>
            <w:right w:val="none" w:sz="0" w:space="0" w:color="auto"/>
          </w:divBdr>
          <w:divsChild>
            <w:div w:id="1536309993">
              <w:marLeft w:val="0"/>
              <w:marRight w:val="0"/>
              <w:marTop w:val="0"/>
              <w:marBottom w:val="0"/>
              <w:divBdr>
                <w:top w:val="none" w:sz="0" w:space="0" w:color="auto"/>
                <w:left w:val="none" w:sz="0" w:space="0" w:color="auto"/>
                <w:bottom w:val="none" w:sz="0" w:space="0" w:color="auto"/>
                <w:right w:val="none" w:sz="0" w:space="0" w:color="auto"/>
              </w:divBdr>
              <w:divsChild>
                <w:div w:id="1842506135">
                  <w:marLeft w:val="0"/>
                  <w:marRight w:val="0"/>
                  <w:marTop w:val="0"/>
                  <w:marBottom w:val="0"/>
                  <w:divBdr>
                    <w:top w:val="none" w:sz="0" w:space="0" w:color="auto"/>
                    <w:left w:val="none" w:sz="0" w:space="0" w:color="auto"/>
                    <w:bottom w:val="none" w:sz="0" w:space="0" w:color="auto"/>
                    <w:right w:val="none" w:sz="0" w:space="0" w:color="auto"/>
                  </w:divBdr>
                  <w:divsChild>
                    <w:div w:id="939601022">
                      <w:marLeft w:val="0"/>
                      <w:marRight w:val="0"/>
                      <w:marTop w:val="0"/>
                      <w:marBottom w:val="0"/>
                      <w:divBdr>
                        <w:top w:val="none" w:sz="0" w:space="0" w:color="auto"/>
                        <w:left w:val="none" w:sz="0" w:space="0" w:color="auto"/>
                        <w:bottom w:val="none" w:sz="0" w:space="0" w:color="auto"/>
                        <w:right w:val="none" w:sz="0" w:space="0" w:color="auto"/>
                      </w:divBdr>
                      <w:divsChild>
                        <w:div w:id="1026372369">
                          <w:marLeft w:val="0"/>
                          <w:marRight w:val="0"/>
                          <w:marTop w:val="0"/>
                          <w:marBottom w:val="0"/>
                          <w:divBdr>
                            <w:top w:val="none" w:sz="0" w:space="0" w:color="auto"/>
                            <w:left w:val="none" w:sz="0" w:space="0" w:color="auto"/>
                            <w:bottom w:val="none" w:sz="0" w:space="0" w:color="auto"/>
                            <w:right w:val="none" w:sz="0" w:space="0" w:color="auto"/>
                          </w:divBdr>
                          <w:divsChild>
                            <w:div w:id="611939265">
                              <w:marLeft w:val="0"/>
                              <w:marRight w:val="0"/>
                              <w:marTop w:val="0"/>
                              <w:marBottom w:val="0"/>
                              <w:divBdr>
                                <w:top w:val="none" w:sz="0" w:space="0" w:color="auto"/>
                                <w:left w:val="none" w:sz="0" w:space="0" w:color="auto"/>
                                <w:bottom w:val="none" w:sz="0" w:space="0" w:color="auto"/>
                                <w:right w:val="none" w:sz="0" w:space="0" w:color="auto"/>
                              </w:divBdr>
                              <w:divsChild>
                                <w:div w:id="2030906585">
                                  <w:marLeft w:val="0"/>
                                  <w:marRight w:val="0"/>
                                  <w:marTop w:val="0"/>
                                  <w:marBottom w:val="0"/>
                                  <w:divBdr>
                                    <w:top w:val="none" w:sz="0" w:space="0" w:color="auto"/>
                                    <w:left w:val="none" w:sz="0" w:space="0" w:color="auto"/>
                                    <w:bottom w:val="none" w:sz="0" w:space="0" w:color="auto"/>
                                    <w:right w:val="none" w:sz="0" w:space="0" w:color="auto"/>
                                  </w:divBdr>
                                </w:div>
                              </w:divsChild>
                            </w:div>
                            <w:div w:id="13666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8835">
      <w:bodyDiv w:val="1"/>
      <w:marLeft w:val="0"/>
      <w:marRight w:val="0"/>
      <w:marTop w:val="0"/>
      <w:marBottom w:val="0"/>
      <w:divBdr>
        <w:top w:val="none" w:sz="0" w:space="0" w:color="auto"/>
        <w:left w:val="none" w:sz="0" w:space="0" w:color="auto"/>
        <w:bottom w:val="none" w:sz="0" w:space="0" w:color="auto"/>
        <w:right w:val="none" w:sz="0" w:space="0" w:color="auto"/>
      </w:divBdr>
      <w:divsChild>
        <w:div w:id="591931375">
          <w:marLeft w:val="0"/>
          <w:marRight w:val="0"/>
          <w:marTop w:val="0"/>
          <w:marBottom w:val="0"/>
          <w:divBdr>
            <w:top w:val="none" w:sz="0" w:space="0" w:color="auto"/>
            <w:left w:val="none" w:sz="0" w:space="0" w:color="auto"/>
            <w:bottom w:val="none" w:sz="0" w:space="0" w:color="auto"/>
            <w:right w:val="none" w:sz="0" w:space="0" w:color="auto"/>
          </w:divBdr>
          <w:divsChild>
            <w:div w:id="378481241">
              <w:marLeft w:val="0"/>
              <w:marRight w:val="0"/>
              <w:marTop w:val="0"/>
              <w:marBottom w:val="0"/>
              <w:divBdr>
                <w:top w:val="none" w:sz="0" w:space="0" w:color="auto"/>
                <w:left w:val="none" w:sz="0" w:space="0" w:color="auto"/>
                <w:bottom w:val="none" w:sz="0" w:space="0" w:color="auto"/>
                <w:right w:val="none" w:sz="0" w:space="0" w:color="auto"/>
              </w:divBdr>
              <w:divsChild>
                <w:div w:id="1462991140">
                  <w:marLeft w:val="0"/>
                  <w:marRight w:val="0"/>
                  <w:marTop w:val="0"/>
                  <w:marBottom w:val="0"/>
                  <w:divBdr>
                    <w:top w:val="none" w:sz="0" w:space="0" w:color="auto"/>
                    <w:left w:val="none" w:sz="0" w:space="0" w:color="auto"/>
                    <w:bottom w:val="none" w:sz="0" w:space="0" w:color="auto"/>
                    <w:right w:val="none" w:sz="0" w:space="0" w:color="auto"/>
                  </w:divBdr>
                  <w:divsChild>
                    <w:div w:id="454906051">
                      <w:marLeft w:val="0"/>
                      <w:marRight w:val="0"/>
                      <w:marTop w:val="0"/>
                      <w:marBottom w:val="0"/>
                      <w:divBdr>
                        <w:top w:val="none" w:sz="0" w:space="0" w:color="auto"/>
                        <w:left w:val="none" w:sz="0" w:space="0" w:color="auto"/>
                        <w:bottom w:val="none" w:sz="0" w:space="0" w:color="auto"/>
                        <w:right w:val="none" w:sz="0" w:space="0" w:color="auto"/>
                      </w:divBdr>
                      <w:divsChild>
                        <w:div w:id="970209608">
                          <w:marLeft w:val="0"/>
                          <w:marRight w:val="0"/>
                          <w:marTop w:val="0"/>
                          <w:marBottom w:val="0"/>
                          <w:divBdr>
                            <w:top w:val="none" w:sz="0" w:space="0" w:color="auto"/>
                            <w:left w:val="none" w:sz="0" w:space="0" w:color="auto"/>
                            <w:bottom w:val="none" w:sz="0" w:space="0" w:color="auto"/>
                            <w:right w:val="none" w:sz="0" w:space="0" w:color="auto"/>
                          </w:divBdr>
                          <w:divsChild>
                            <w:div w:id="428698613">
                              <w:marLeft w:val="0"/>
                              <w:marRight w:val="0"/>
                              <w:marTop w:val="0"/>
                              <w:marBottom w:val="0"/>
                              <w:divBdr>
                                <w:top w:val="none" w:sz="0" w:space="0" w:color="auto"/>
                                <w:left w:val="none" w:sz="0" w:space="0" w:color="auto"/>
                                <w:bottom w:val="none" w:sz="0" w:space="0" w:color="auto"/>
                                <w:right w:val="none" w:sz="0" w:space="0" w:color="auto"/>
                              </w:divBdr>
                              <w:divsChild>
                                <w:div w:id="1468694451">
                                  <w:marLeft w:val="0"/>
                                  <w:marRight w:val="0"/>
                                  <w:marTop w:val="0"/>
                                  <w:marBottom w:val="0"/>
                                  <w:divBdr>
                                    <w:top w:val="none" w:sz="0" w:space="0" w:color="auto"/>
                                    <w:left w:val="none" w:sz="0" w:space="0" w:color="auto"/>
                                    <w:bottom w:val="none" w:sz="0" w:space="0" w:color="auto"/>
                                    <w:right w:val="none" w:sz="0" w:space="0" w:color="auto"/>
                                  </w:divBdr>
                                  <w:divsChild>
                                    <w:div w:id="503516276">
                                      <w:marLeft w:val="0"/>
                                      <w:marRight w:val="0"/>
                                      <w:marTop w:val="0"/>
                                      <w:marBottom w:val="0"/>
                                      <w:divBdr>
                                        <w:top w:val="none" w:sz="0" w:space="0" w:color="auto"/>
                                        <w:left w:val="none" w:sz="0" w:space="0" w:color="auto"/>
                                        <w:bottom w:val="none" w:sz="0" w:space="0" w:color="auto"/>
                                        <w:right w:val="none" w:sz="0" w:space="0" w:color="auto"/>
                                      </w:divBdr>
                                      <w:divsChild>
                                        <w:div w:id="2080323095">
                                          <w:marLeft w:val="0"/>
                                          <w:marRight w:val="0"/>
                                          <w:marTop w:val="0"/>
                                          <w:marBottom w:val="0"/>
                                          <w:divBdr>
                                            <w:top w:val="none" w:sz="0" w:space="0" w:color="auto"/>
                                            <w:left w:val="none" w:sz="0" w:space="0" w:color="auto"/>
                                            <w:bottom w:val="none" w:sz="0" w:space="0" w:color="auto"/>
                                            <w:right w:val="none" w:sz="0" w:space="0" w:color="auto"/>
                                          </w:divBdr>
                                          <w:divsChild>
                                            <w:div w:id="1701474038">
                                              <w:marLeft w:val="0"/>
                                              <w:marRight w:val="0"/>
                                              <w:marTop w:val="0"/>
                                              <w:marBottom w:val="0"/>
                                              <w:divBdr>
                                                <w:top w:val="none" w:sz="0" w:space="0" w:color="auto"/>
                                                <w:left w:val="none" w:sz="0" w:space="0" w:color="auto"/>
                                                <w:bottom w:val="none" w:sz="0" w:space="0" w:color="auto"/>
                                                <w:right w:val="none" w:sz="0" w:space="0" w:color="auto"/>
                                              </w:divBdr>
                                              <w:divsChild>
                                                <w:div w:id="1493251742">
                                                  <w:marLeft w:val="0"/>
                                                  <w:marRight w:val="0"/>
                                                  <w:marTop w:val="0"/>
                                                  <w:marBottom w:val="0"/>
                                                  <w:divBdr>
                                                    <w:top w:val="none" w:sz="0" w:space="0" w:color="auto"/>
                                                    <w:left w:val="none" w:sz="0" w:space="0" w:color="auto"/>
                                                    <w:bottom w:val="none" w:sz="0" w:space="0" w:color="auto"/>
                                                    <w:right w:val="none" w:sz="0" w:space="0" w:color="auto"/>
                                                  </w:divBdr>
                                                  <w:divsChild>
                                                    <w:div w:id="1745370702">
                                                      <w:marLeft w:val="0"/>
                                                      <w:marRight w:val="0"/>
                                                      <w:marTop w:val="0"/>
                                                      <w:marBottom w:val="0"/>
                                                      <w:divBdr>
                                                        <w:top w:val="none" w:sz="0" w:space="0" w:color="auto"/>
                                                        <w:left w:val="none" w:sz="0" w:space="0" w:color="auto"/>
                                                        <w:bottom w:val="none" w:sz="0" w:space="0" w:color="auto"/>
                                                        <w:right w:val="none" w:sz="0" w:space="0" w:color="auto"/>
                                                      </w:divBdr>
                                                      <w:divsChild>
                                                        <w:div w:id="347024143">
                                                          <w:marLeft w:val="0"/>
                                                          <w:marRight w:val="0"/>
                                                          <w:marTop w:val="0"/>
                                                          <w:marBottom w:val="0"/>
                                                          <w:divBdr>
                                                            <w:top w:val="none" w:sz="0" w:space="0" w:color="auto"/>
                                                            <w:left w:val="none" w:sz="0" w:space="0" w:color="auto"/>
                                                            <w:bottom w:val="none" w:sz="0" w:space="0" w:color="auto"/>
                                                            <w:right w:val="none" w:sz="0" w:space="0" w:color="auto"/>
                                                          </w:divBdr>
                                                          <w:divsChild>
                                                            <w:div w:id="841090406">
                                                              <w:marLeft w:val="0"/>
                                                              <w:marRight w:val="0"/>
                                                              <w:marTop w:val="0"/>
                                                              <w:marBottom w:val="0"/>
                                                              <w:divBdr>
                                                                <w:top w:val="none" w:sz="0" w:space="0" w:color="auto"/>
                                                                <w:left w:val="none" w:sz="0" w:space="0" w:color="auto"/>
                                                                <w:bottom w:val="none" w:sz="0" w:space="0" w:color="auto"/>
                                                                <w:right w:val="none" w:sz="0" w:space="0" w:color="auto"/>
                                                              </w:divBdr>
                                                              <w:divsChild>
                                                                <w:div w:id="785201708">
                                                                  <w:marLeft w:val="0"/>
                                                                  <w:marRight w:val="0"/>
                                                                  <w:marTop w:val="0"/>
                                                                  <w:marBottom w:val="0"/>
                                                                  <w:divBdr>
                                                                    <w:top w:val="none" w:sz="0" w:space="0" w:color="auto"/>
                                                                    <w:left w:val="none" w:sz="0" w:space="0" w:color="auto"/>
                                                                    <w:bottom w:val="none" w:sz="0" w:space="0" w:color="auto"/>
                                                                    <w:right w:val="none" w:sz="0" w:space="0" w:color="auto"/>
                                                                  </w:divBdr>
                                                                  <w:divsChild>
                                                                    <w:div w:id="1935556490">
                                                                      <w:marLeft w:val="0"/>
                                                                      <w:marRight w:val="0"/>
                                                                      <w:marTop w:val="0"/>
                                                                      <w:marBottom w:val="0"/>
                                                                      <w:divBdr>
                                                                        <w:top w:val="none" w:sz="0" w:space="0" w:color="auto"/>
                                                                        <w:left w:val="none" w:sz="0" w:space="0" w:color="auto"/>
                                                                        <w:bottom w:val="none" w:sz="0" w:space="0" w:color="auto"/>
                                                                        <w:right w:val="none" w:sz="0" w:space="0" w:color="auto"/>
                                                                      </w:divBdr>
                                                                      <w:divsChild>
                                                                        <w:div w:id="11286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400590">
      <w:bodyDiv w:val="1"/>
      <w:marLeft w:val="0"/>
      <w:marRight w:val="0"/>
      <w:marTop w:val="0"/>
      <w:marBottom w:val="0"/>
      <w:divBdr>
        <w:top w:val="none" w:sz="0" w:space="0" w:color="auto"/>
        <w:left w:val="none" w:sz="0" w:space="0" w:color="auto"/>
        <w:bottom w:val="none" w:sz="0" w:space="0" w:color="auto"/>
        <w:right w:val="none" w:sz="0" w:space="0" w:color="auto"/>
      </w:divBdr>
    </w:div>
    <w:div w:id="234895578">
      <w:bodyDiv w:val="1"/>
      <w:marLeft w:val="0"/>
      <w:marRight w:val="0"/>
      <w:marTop w:val="0"/>
      <w:marBottom w:val="0"/>
      <w:divBdr>
        <w:top w:val="none" w:sz="0" w:space="0" w:color="auto"/>
        <w:left w:val="none" w:sz="0" w:space="0" w:color="auto"/>
        <w:bottom w:val="none" w:sz="0" w:space="0" w:color="auto"/>
        <w:right w:val="none" w:sz="0" w:space="0" w:color="auto"/>
      </w:divBdr>
      <w:divsChild>
        <w:div w:id="74908780">
          <w:marLeft w:val="547"/>
          <w:marRight w:val="0"/>
          <w:marTop w:val="115"/>
          <w:marBottom w:val="0"/>
          <w:divBdr>
            <w:top w:val="none" w:sz="0" w:space="0" w:color="auto"/>
            <w:left w:val="none" w:sz="0" w:space="0" w:color="auto"/>
            <w:bottom w:val="none" w:sz="0" w:space="0" w:color="auto"/>
            <w:right w:val="none" w:sz="0" w:space="0" w:color="auto"/>
          </w:divBdr>
        </w:div>
        <w:div w:id="711684843">
          <w:marLeft w:val="547"/>
          <w:marRight w:val="0"/>
          <w:marTop w:val="115"/>
          <w:marBottom w:val="0"/>
          <w:divBdr>
            <w:top w:val="none" w:sz="0" w:space="0" w:color="auto"/>
            <w:left w:val="none" w:sz="0" w:space="0" w:color="auto"/>
            <w:bottom w:val="none" w:sz="0" w:space="0" w:color="auto"/>
            <w:right w:val="none" w:sz="0" w:space="0" w:color="auto"/>
          </w:divBdr>
        </w:div>
        <w:div w:id="820194143">
          <w:marLeft w:val="547"/>
          <w:marRight w:val="0"/>
          <w:marTop w:val="115"/>
          <w:marBottom w:val="0"/>
          <w:divBdr>
            <w:top w:val="none" w:sz="0" w:space="0" w:color="auto"/>
            <w:left w:val="none" w:sz="0" w:space="0" w:color="auto"/>
            <w:bottom w:val="none" w:sz="0" w:space="0" w:color="auto"/>
            <w:right w:val="none" w:sz="0" w:space="0" w:color="auto"/>
          </w:divBdr>
        </w:div>
        <w:div w:id="950085725">
          <w:marLeft w:val="547"/>
          <w:marRight w:val="0"/>
          <w:marTop w:val="115"/>
          <w:marBottom w:val="0"/>
          <w:divBdr>
            <w:top w:val="none" w:sz="0" w:space="0" w:color="auto"/>
            <w:left w:val="none" w:sz="0" w:space="0" w:color="auto"/>
            <w:bottom w:val="none" w:sz="0" w:space="0" w:color="auto"/>
            <w:right w:val="none" w:sz="0" w:space="0" w:color="auto"/>
          </w:divBdr>
        </w:div>
        <w:div w:id="1072505741">
          <w:marLeft w:val="547"/>
          <w:marRight w:val="0"/>
          <w:marTop w:val="115"/>
          <w:marBottom w:val="0"/>
          <w:divBdr>
            <w:top w:val="none" w:sz="0" w:space="0" w:color="auto"/>
            <w:left w:val="none" w:sz="0" w:space="0" w:color="auto"/>
            <w:bottom w:val="none" w:sz="0" w:space="0" w:color="auto"/>
            <w:right w:val="none" w:sz="0" w:space="0" w:color="auto"/>
          </w:divBdr>
        </w:div>
        <w:div w:id="1300068614">
          <w:marLeft w:val="547"/>
          <w:marRight w:val="0"/>
          <w:marTop w:val="115"/>
          <w:marBottom w:val="0"/>
          <w:divBdr>
            <w:top w:val="none" w:sz="0" w:space="0" w:color="auto"/>
            <w:left w:val="none" w:sz="0" w:space="0" w:color="auto"/>
            <w:bottom w:val="none" w:sz="0" w:space="0" w:color="auto"/>
            <w:right w:val="none" w:sz="0" w:space="0" w:color="auto"/>
          </w:divBdr>
        </w:div>
        <w:div w:id="1706364130">
          <w:marLeft w:val="547"/>
          <w:marRight w:val="0"/>
          <w:marTop w:val="115"/>
          <w:marBottom w:val="0"/>
          <w:divBdr>
            <w:top w:val="none" w:sz="0" w:space="0" w:color="auto"/>
            <w:left w:val="none" w:sz="0" w:space="0" w:color="auto"/>
            <w:bottom w:val="none" w:sz="0" w:space="0" w:color="auto"/>
            <w:right w:val="none" w:sz="0" w:space="0" w:color="auto"/>
          </w:divBdr>
        </w:div>
        <w:div w:id="2073309562">
          <w:marLeft w:val="547"/>
          <w:marRight w:val="0"/>
          <w:marTop w:val="115"/>
          <w:marBottom w:val="0"/>
          <w:divBdr>
            <w:top w:val="none" w:sz="0" w:space="0" w:color="auto"/>
            <w:left w:val="none" w:sz="0" w:space="0" w:color="auto"/>
            <w:bottom w:val="none" w:sz="0" w:space="0" w:color="auto"/>
            <w:right w:val="none" w:sz="0" w:space="0" w:color="auto"/>
          </w:divBdr>
        </w:div>
        <w:div w:id="2084713137">
          <w:marLeft w:val="547"/>
          <w:marRight w:val="0"/>
          <w:marTop w:val="115"/>
          <w:marBottom w:val="0"/>
          <w:divBdr>
            <w:top w:val="none" w:sz="0" w:space="0" w:color="auto"/>
            <w:left w:val="none" w:sz="0" w:space="0" w:color="auto"/>
            <w:bottom w:val="none" w:sz="0" w:space="0" w:color="auto"/>
            <w:right w:val="none" w:sz="0" w:space="0" w:color="auto"/>
          </w:divBdr>
        </w:div>
      </w:divsChild>
    </w:div>
    <w:div w:id="242766804">
      <w:bodyDiv w:val="1"/>
      <w:marLeft w:val="0"/>
      <w:marRight w:val="0"/>
      <w:marTop w:val="0"/>
      <w:marBottom w:val="0"/>
      <w:divBdr>
        <w:top w:val="none" w:sz="0" w:space="0" w:color="auto"/>
        <w:left w:val="none" w:sz="0" w:space="0" w:color="auto"/>
        <w:bottom w:val="none" w:sz="0" w:space="0" w:color="auto"/>
        <w:right w:val="none" w:sz="0" w:space="0" w:color="auto"/>
      </w:divBdr>
    </w:div>
    <w:div w:id="248933232">
      <w:bodyDiv w:val="1"/>
      <w:marLeft w:val="0"/>
      <w:marRight w:val="0"/>
      <w:marTop w:val="0"/>
      <w:marBottom w:val="0"/>
      <w:divBdr>
        <w:top w:val="none" w:sz="0" w:space="0" w:color="auto"/>
        <w:left w:val="none" w:sz="0" w:space="0" w:color="auto"/>
        <w:bottom w:val="none" w:sz="0" w:space="0" w:color="auto"/>
        <w:right w:val="none" w:sz="0" w:space="0" w:color="auto"/>
      </w:divBdr>
    </w:div>
    <w:div w:id="273248569">
      <w:bodyDiv w:val="1"/>
      <w:marLeft w:val="0"/>
      <w:marRight w:val="0"/>
      <w:marTop w:val="0"/>
      <w:marBottom w:val="0"/>
      <w:divBdr>
        <w:top w:val="none" w:sz="0" w:space="0" w:color="auto"/>
        <w:left w:val="none" w:sz="0" w:space="0" w:color="auto"/>
        <w:bottom w:val="none" w:sz="0" w:space="0" w:color="auto"/>
        <w:right w:val="none" w:sz="0" w:space="0" w:color="auto"/>
      </w:divBdr>
    </w:div>
    <w:div w:id="320044325">
      <w:bodyDiv w:val="1"/>
      <w:marLeft w:val="0"/>
      <w:marRight w:val="0"/>
      <w:marTop w:val="0"/>
      <w:marBottom w:val="0"/>
      <w:divBdr>
        <w:top w:val="none" w:sz="0" w:space="0" w:color="auto"/>
        <w:left w:val="none" w:sz="0" w:space="0" w:color="auto"/>
        <w:bottom w:val="none" w:sz="0" w:space="0" w:color="auto"/>
        <w:right w:val="none" w:sz="0" w:space="0" w:color="auto"/>
      </w:divBdr>
    </w:div>
    <w:div w:id="333266250">
      <w:bodyDiv w:val="1"/>
      <w:marLeft w:val="0"/>
      <w:marRight w:val="0"/>
      <w:marTop w:val="0"/>
      <w:marBottom w:val="0"/>
      <w:divBdr>
        <w:top w:val="none" w:sz="0" w:space="0" w:color="auto"/>
        <w:left w:val="none" w:sz="0" w:space="0" w:color="auto"/>
        <w:bottom w:val="none" w:sz="0" w:space="0" w:color="auto"/>
        <w:right w:val="none" w:sz="0" w:space="0" w:color="auto"/>
      </w:divBdr>
    </w:div>
    <w:div w:id="441344212">
      <w:bodyDiv w:val="1"/>
      <w:marLeft w:val="0"/>
      <w:marRight w:val="0"/>
      <w:marTop w:val="0"/>
      <w:marBottom w:val="0"/>
      <w:divBdr>
        <w:top w:val="none" w:sz="0" w:space="0" w:color="auto"/>
        <w:left w:val="none" w:sz="0" w:space="0" w:color="auto"/>
        <w:bottom w:val="none" w:sz="0" w:space="0" w:color="auto"/>
        <w:right w:val="none" w:sz="0" w:space="0" w:color="auto"/>
      </w:divBdr>
      <w:divsChild>
        <w:div w:id="60447004">
          <w:marLeft w:val="0"/>
          <w:marRight w:val="0"/>
          <w:marTop w:val="0"/>
          <w:marBottom w:val="0"/>
          <w:divBdr>
            <w:top w:val="none" w:sz="0" w:space="0" w:color="auto"/>
            <w:left w:val="none" w:sz="0" w:space="0" w:color="auto"/>
            <w:bottom w:val="none" w:sz="0" w:space="0" w:color="auto"/>
            <w:right w:val="none" w:sz="0" w:space="0" w:color="auto"/>
          </w:divBdr>
          <w:divsChild>
            <w:div w:id="621153341">
              <w:marLeft w:val="0"/>
              <w:marRight w:val="0"/>
              <w:marTop w:val="0"/>
              <w:marBottom w:val="0"/>
              <w:divBdr>
                <w:top w:val="none" w:sz="0" w:space="0" w:color="auto"/>
                <w:left w:val="none" w:sz="0" w:space="0" w:color="auto"/>
                <w:bottom w:val="none" w:sz="0" w:space="0" w:color="auto"/>
                <w:right w:val="none" w:sz="0" w:space="0" w:color="auto"/>
              </w:divBdr>
              <w:divsChild>
                <w:div w:id="1209993551">
                  <w:marLeft w:val="0"/>
                  <w:marRight w:val="0"/>
                  <w:marTop w:val="0"/>
                  <w:marBottom w:val="0"/>
                  <w:divBdr>
                    <w:top w:val="none" w:sz="0" w:space="0" w:color="auto"/>
                    <w:left w:val="none" w:sz="0" w:space="0" w:color="auto"/>
                    <w:bottom w:val="none" w:sz="0" w:space="0" w:color="auto"/>
                    <w:right w:val="none" w:sz="0" w:space="0" w:color="auto"/>
                  </w:divBdr>
                  <w:divsChild>
                    <w:div w:id="1896119196">
                      <w:marLeft w:val="0"/>
                      <w:marRight w:val="0"/>
                      <w:marTop w:val="0"/>
                      <w:marBottom w:val="0"/>
                      <w:divBdr>
                        <w:top w:val="none" w:sz="0" w:space="0" w:color="auto"/>
                        <w:left w:val="none" w:sz="0" w:space="0" w:color="auto"/>
                        <w:bottom w:val="none" w:sz="0" w:space="0" w:color="auto"/>
                        <w:right w:val="none" w:sz="0" w:space="0" w:color="auto"/>
                      </w:divBdr>
                      <w:divsChild>
                        <w:div w:id="62678770">
                          <w:marLeft w:val="0"/>
                          <w:marRight w:val="0"/>
                          <w:marTop w:val="0"/>
                          <w:marBottom w:val="0"/>
                          <w:divBdr>
                            <w:top w:val="none" w:sz="0" w:space="0" w:color="auto"/>
                            <w:left w:val="none" w:sz="0" w:space="0" w:color="auto"/>
                            <w:bottom w:val="none" w:sz="0" w:space="0" w:color="auto"/>
                            <w:right w:val="none" w:sz="0" w:space="0" w:color="auto"/>
                          </w:divBdr>
                          <w:divsChild>
                            <w:div w:id="6284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796315">
      <w:bodyDiv w:val="1"/>
      <w:marLeft w:val="0"/>
      <w:marRight w:val="0"/>
      <w:marTop w:val="0"/>
      <w:marBottom w:val="0"/>
      <w:divBdr>
        <w:top w:val="none" w:sz="0" w:space="0" w:color="auto"/>
        <w:left w:val="none" w:sz="0" w:space="0" w:color="auto"/>
        <w:bottom w:val="none" w:sz="0" w:space="0" w:color="auto"/>
        <w:right w:val="none" w:sz="0" w:space="0" w:color="auto"/>
      </w:divBdr>
    </w:div>
    <w:div w:id="470681376">
      <w:bodyDiv w:val="1"/>
      <w:marLeft w:val="0"/>
      <w:marRight w:val="0"/>
      <w:marTop w:val="0"/>
      <w:marBottom w:val="0"/>
      <w:divBdr>
        <w:top w:val="none" w:sz="0" w:space="0" w:color="auto"/>
        <w:left w:val="none" w:sz="0" w:space="0" w:color="auto"/>
        <w:bottom w:val="none" w:sz="0" w:space="0" w:color="auto"/>
        <w:right w:val="none" w:sz="0" w:space="0" w:color="auto"/>
      </w:divBdr>
    </w:div>
    <w:div w:id="489520398">
      <w:bodyDiv w:val="1"/>
      <w:marLeft w:val="0"/>
      <w:marRight w:val="0"/>
      <w:marTop w:val="0"/>
      <w:marBottom w:val="0"/>
      <w:divBdr>
        <w:top w:val="none" w:sz="0" w:space="0" w:color="auto"/>
        <w:left w:val="none" w:sz="0" w:space="0" w:color="auto"/>
        <w:bottom w:val="none" w:sz="0" w:space="0" w:color="auto"/>
        <w:right w:val="none" w:sz="0" w:space="0" w:color="auto"/>
      </w:divBdr>
    </w:div>
    <w:div w:id="492179553">
      <w:bodyDiv w:val="1"/>
      <w:marLeft w:val="0"/>
      <w:marRight w:val="0"/>
      <w:marTop w:val="0"/>
      <w:marBottom w:val="0"/>
      <w:divBdr>
        <w:top w:val="none" w:sz="0" w:space="0" w:color="auto"/>
        <w:left w:val="none" w:sz="0" w:space="0" w:color="auto"/>
        <w:bottom w:val="none" w:sz="0" w:space="0" w:color="auto"/>
        <w:right w:val="none" w:sz="0" w:space="0" w:color="auto"/>
      </w:divBdr>
    </w:div>
    <w:div w:id="520510026">
      <w:bodyDiv w:val="1"/>
      <w:marLeft w:val="0"/>
      <w:marRight w:val="0"/>
      <w:marTop w:val="0"/>
      <w:marBottom w:val="0"/>
      <w:divBdr>
        <w:top w:val="none" w:sz="0" w:space="0" w:color="auto"/>
        <w:left w:val="none" w:sz="0" w:space="0" w:color="auto"/>
        <w:bottom w:val="none" w:sz="0" w:space="0" w:color="auto"/>
        <w:right w:val="none" w:sz="0" w:space="0" w:color="auto"/>
      </w:divBdr>
    </w:div>
    <w:div w:id="525951037">
      <w:bodyDiv w:val="1"/>
      <w:marLeft w:val="0"/>
      <w:marRight w:val="0"/>
      <w:marTop w:val="0"/>
      <w:marBottom w:val="0"/>
      <w:divBdr>
        <w:top w:val="none" w:sz="0" w:space="0" w:color="auto"/>
        <w:left w:val="none" w:sz="0" w:space="0" w:color="auto"/>
        <w:bottom w:val="none" w:sz="0" w:space="0" w:color="auto"/>
        <w:right w:val="none" w:sz="0" w:space="0" w:color="auto"/>
      </w:divBdr>
    </w:div>
    <w:div w:id="532235611">
      <w:bodyDiv w:val="1"/>
      <w:marLeft w:val="0"/>
      <w:marRight w:val="0"/>
      <w:marTop w:val="0"/>
      <w:marBottom w:val="0"/>
      <w:divBdr>
        <w:top w:val="none" w:sz="0" w:space="0" w:color="auto"/>
        <w:left w:val="none" w:sz="0" w:space="0" w:color="auto"/>
        <w:bottom w:val="none" w:sz="0" w:space="0" w:color="auto"/>
        <w:right w:val="none" w:sz="0" w:space="0" w:color="auto"/>
      </w:divBdr>
    </w:div>
    <w:div w:id="549345085">
      <w:bodyDiv w:val="1"/>
      <w:marLeft w:val="0"/>
      <w:marRight w:val="0"/>
      <w:marTop w:val="0"/>
      <w:marBottom w:val="0"/>
      <w:divBdr>
        <w:top w:val="none" w:sz="0" w:space="0" w:color="auto"/>
        <w:left w:val="none" w:sz="0" w:space="0" w:color="auto"/>
        <w:bottom w:val="none" w:sz="0" w:space="0" w:color="auto"/>
        <w:right w:val="none" w:sz="0" w:space="0" w:color="auto"/>
      </w:divBdr>
    </w:div>
    <w:div w:id="602490836">
      <w:bodyDiv w:val="1"/>
      <w:marLeft w:val="0"/>
      <w:marRight w:val="0"/>
      <w:marTop w:val="0"/>
      <w:marBottom w:val="0"/>
      <w:divBdr>
        <w:top w:val="none" w:sz="0" w:space="0" w:color="auto"/>
        <w:left w:val="none" w:sz="0" w:space="0" w:color="auto"/>
        <w:bottom w:val="none" w:sz="0" w:space="0" w:color="auto"/>
        <w:right w:val="none" w:sz="0" w:space="0" w:color="auto"/>
      </w:divBdr>
      <w:divsChild>
        <w:div w:id="1642618434">
          <w:marLeft w:val="0"/>
          <w:marRight w:val="0"/>
          <w:marTop w:val="0"/>
          <w:marBottom w:val="0"/>
          <w:divBdr>
            <w:top w:val="none" w:sz="0" w:space="0" w:color="auto"/>
            <w:left w:val="none" w:sz="0" w:space="0" w:color="auto"/>
            <w:bottom w:val="none" w:sz="0" w:space="0" w:color="auto"/>
            <w:right w:val="none" w:sz="0" w:space="0" w:color="auto"/>
          </w:divBdr>
          <w:divsChild>
            <w:div w:id="744767598">
              <w:marLeft w:val="0"/>
              <w:marRight w:val="0"/>
              <w:marTop w:val="0"/>
              <w:marBottom w:val="0"/>
              <w:divBdr>
                <w:top w:val="none" w:sz="0" w:space="0" w:color="auto"/>
                <w:left w:val="none" w:sz="0" w:space="0" w:color="auto"/>
                <w:bottom w:val="none" w:sz="0" w:space="0" w:color="auto"/>
                <w:right w:val="none" w:sz="0" w:space="0" w:color="auto"/>
              </w:divBdr>
              <w:divsChild>
                <w:div w:id="45182651">
                  <w:marLeft w:val="0"/>
                  <w:marRight w:val="0"/>
                  <w:marTop w:val="0"/>
                  <w:marBottom w:val="0"/>
                  <w:divBdr>
                    <w:top w:val="none" w:sz="0" w:space="0" w:color="auto"/>
                    <w:left w:val="none" w:sz="0" w:space="0" w:color="auto"/>
                    <w:bottom w:val="none" w:sz="0" w:space="0" w:color="auto"/>
                    <w:right w:val="none" w:sz="0" w:space="0" w:color="auto"/>
                  </w:divBdr>
                  <w:divsChild>
                    <w:div w:id="608512170">
                      <w:marLeft w:val="0"/>
                      <w:marRight w:val="0"/>
                      <w:marTop w:val="0"/>
                      <w:marBottom w:val="0"/>
                      <w:divBdr>
                        <w:top w:val="none" w:sz="0" w:space="0" w:color="auto"/>
                        <w:left w:val="none" w:sz="0" w:space="0" w:color="auto"/>
                        <w:bottom w:val="none" w:sz="0" w:space="0" w:color="auto"/>
                        <w:right w:val="none" w:sz="0" w:space="0" w:color="auto"/>
                      </w:divBdr>
                      <w:divsChild>
                        <w:div w:id="1914896555">
                          <w:marLeft w:val="0"/>
                          <w:marRight w:val="0"/>
                          <w:marTop w:val="0"/>
                          <w:marBottom w:val="0"/>
                          <w:divBdr>
                            <w:top w:val="none" w:sz="0" w:space="0" w:color="auto"/>
                            <w:left w:val="none" w:sz="0" w:space="0" w:color="auto"/>
                            <w:bottom w:val="none" w:sz="0" w:space="0" w:color="auto"/>
                            <w:right w:val="none" w:sz="0" w:space="0" w:color="auto"/>
                          </w:divBdr>
                          <w:divsChild>
                            <w:div w:id="48100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323194">
      <w:bodyDiv w:val="1"/>
      <w:marLeft w:val="0"/>
      <w:marRight w:val="0"/>
      <w:marTop w:val="0"/>
      <w:marBottom w:val="0"/>
      <w:divBdr>
        <w:top w:val="none" w:sz="0" w:space="0" w:color="auto"/>
        <w:left w:val="none" w:sz="0" w:space="0" w:color="auto"/>
        <w:bottom w:val="none" w:sz="0" w:space="0" w:color="auto"/>
        <w:right w:val="none" w:sz="0" w:space="0" w:color="auto"/>
      </w:divBdr>
    </w:div>
    <w:div w:id="632951745">
      <w:bodyDiv w:val="1"/>
      <w:marLeft w:val="0"/>
      <w:marRight w:val="0"/>
      <w:marTop w:val="0"/>
      <w:marBottom w:val="0"/>
      <w:divBdr>
        <w:top w:val="none" w:sz="0" w:space="0" w:color="auto"/>
        <w:left w:val="none" w:sz="0" w:space="0" w:color="auto"/>
        <w:bottom w:val="none" w:sz="0" w:space="0" w:color="auto"/>
        <w:right w:val="none" w:sz="0" w:space="0" w:color="auto"/>
      </w:divBdr>
    </w:div>
    <w:div w:id="644820739">
      <w:bodyDiv w:val="1"/>
      <w:marLeft w:val="0"/>
      <w:marRight w:val="0"/>
      <w:marTop w:val="0"/>
      <w:marBottom w:val="0"/>
      <w:divBdr>
        <w:top w:val="none" w:sz="0" w:space="0" w:color="auto"/>
        <w:left w:val="none" w:sz="0" w:space="0" w:color="auto"/>
        <w:bottom w:val="none" w:sz="0" w:space="0" w:color="auto"/>
        <w:right w:val="none" w:sz="0" w:space="0" w:color="auto"/>
      </w:divBdr>
    </w:div>
    <w:div w:id="688532816">
      <w:bodyDiv w:val="1"/>
      <w:marLeft w:val="0"/>
      <w:marRight w:val="0"/>
      <w:marTop w:val="0"/>
      <w:marBottom w:val="0"/>
      <w:divBdr>
        <w:top w:val="none" w:sz="0" w:space="0" w:color="auto"/>
        <w:left w:val="none" w:sz="0" w:space="0" w:color="auto"/>
        <w:bottom w:val="none" w:sz="0" w:space="0" w:color="auto"/>
        <w:right w:val="none" w:sz="0" w:space="0" w:color="auto"/>
      </w:divBdr>
    </w:div>
    <w:div w:id="805316411">
      <w:bodyDiv w:val="1"/>
      <w:marLeft w:val="0"/>
      <w:marRight w:val="0"/>
      <w:marTop w:val="0"/>
      <w:marBottom w:val="0"/>
      <w:divBdr>
        <w:top w:val="none" w:sz="0" w:space="0" w:color="auto"/>
        <w:left w:val="none" w:sz="0" w:space="0" w:color="auto"/>
        <w:bottom w:val="none" w:sz="0" w:space="0" w:color="auto"/>
        <w:right w:val="none" w:sz="0" w:space="0" w:color="auto"/>
      </w:divBdr>
    </w:div>
    <w:div w:id="810174757">
      <w:bodyDiv w:val="1"/>
      <w:marLeft w:val="0"/>
      <w:marRight w:val="0"/>
      <w:marTop w:val="0"/>
      <w:marBottom w:val="0"/>
      <w:divBdr>
        <w:top w:val="none" w:sz="0" w:space="0" w:color="auto"/>
        <w:left w:val="none" w:sz="0" w:space="0" w:color="auto"/>
        <w:bottom w:val="none" w:sz="0" w:space="0" w:color="auto"/>
        <w:right w:val="none" w:sz="0" w:space="0" w:color="auto"/>
      </w:divBdr>
    </w:div>
    <w:div w:id="832986568">
      <w:bodyDiv w:val="1"/>
      <w:marLeft w:val="0"/>
      <w:marRight w:val="0"/>
      <w:marTop w:val="0"/>
      <w:marBottom w:val="0"/>
      <w:divBdr>
        <w:top w:val="none" w:sz="0" w:space="0" w:color="auto"/>
        <w:left w:val="none" w:sz="0" w:space="0" w:color="auto"/>
        <w:bottom w:val="none" w:sz="0" w:space="0" w:color="auto"/>
        <w:right w:val="none" w:sz="0" w:space="0" w:color="auto"/>
      </w:divBdr>
    </w:div>
    <w:div w:id="865675865">
      <w:bodyDiv w:val="1"/>
      <w:marLeft w:val="0"/>
      <w:marRight w:val="0"/>
      <w:marTop w:val="0"/>
      <w:marBottom w:val="0"/>
      <w:divBdr>
        <w:top w:val="none" w:sz="0" w:space="0" w:color="auto"/>
        <w:left w:val="none" w:sz="0" w:space="0" w:color="auto"/>
        <w:bottom w:val="none" w:sz="0" w:space="0" w:color="auto"/>
        <w:right w:val="none" w:sz="0" w:space="0" w:color="auto"/>
      </w:divBdr>
    </w:div>
    <w:div w:id="874344554">
      <w:bodyDiv w:val="1"/>
      <w:marLeft w:val="0"/>
      <w:marRight w:val="0"/>
      <w:marTop w:val="0"/>
      <w:marBottom w:val="0"/>
      <w:divBdr>
        <w:top w:val="none" w:sz="0" w:space="0" w:color="auto"/>
        <w:left w:val="none" w:sz="0" w:space="0" w:color="auto"/>
        <w:bottom w:val="none" w:sz="0" w:space="0" w:color="auto"/>
        <w:right w:val="none" w:sz="0" w:space="0" w:color="auto"/>
      </w:divBdr>
    </w:div>
    <w:div w:id="885524481">
      <w:bodyDiv w:val="1"/>
      <w:marLeft w:val="0"/>
      <w:marRight w:val="0"/>
      <w:marTop w:val="0"/>
      <w:marBottom w:val="0"/>
      <w:divBdr>
        <w:top w:val="none" w:sz="0" w:space="0" w:color="auto"/>
        <w:left w:val="none" w:sz="0" w:space="0" w:color="auto"/>
        <w:bottom w:val="none" w:sz="0" w:space="0" w:color="auto"/>
        <w:right w:val="none" w:sz="0" w:space="0" w:color="auto"/>
      </w:divBdr>
    </w:div>
    <w:div w:id="895359244">
      <w:bodyDiv w:val="1"/>
      <w:marLeft w:val="0"/>
      <w:marRight w:val="0"/>
      <w:marTop w:val="0"/>
      <w:marBottom w:val="0"/>
      <w:divBdr>
        <w:top w:val="none" w:sz="0" w:space="0" w:color="auto"/>
        <w:left w:val="none" w:sz="0" w:space="0" w:color="auto"/>
        <w:bottom w:val="none" w:sz="0" w:space="0" w:color="auto"/>
        <w:right w:val="none" w:sz="0" w:space="0" w:color="auto"/>
      </w:divBdr>
    </w:div>
    <w:div w:id="908733611">
      <w:bodyDiv w:val="1"/>
      <w:marLeft w:val="0"/>
      <w:marRight w:val="0"/>
      <w:marTop w:val="0"/>
      <w:marBottom w:val="0"/>
      <w:divBdr>
        <w:top w:val="none" w:sz="0" w:space="0" w:color="auto"/>
        <w:left w:val="none" w:sz="0" w:space="0" w:color="auto"/>
        <w:bottom w:val="none" w:sz="0" w:space="0" w:color="auto"/>
        <w:right w:val="none" w:sz="0" w:space="0" w:color="auto"/>
      </w:divBdr>
    </w:div>
    <w:div w:id="919749999">
      <w:bodyDiv w:val="1"/>
      <w:marLeft w:val="0"/>
      <w:marRight w:val="0"/>
      <w:marTop w:val="0"/>
      <w:marBottom w:val="0"/>
      <w:divBdr>
        <w:top w:val="none" w:sz="0" w:space="0" w:color="auto"/>
        <w:left w:val="none" w:sz="0" w:space="0" w:color="auto"/>
        <w:bottom w:val="none" w:sz="0" w:space="0" w:color="auto"/>
        <w:right w:val="none" w:sz="0" w:space="0" w:color="auto"/>
      </w:divBdr>
    </w:div>
    <w:div w:id="928001231">
      <w:bodyDiv w:val="1"/>
      <w:marLeft w:val="0"/>
      <w:marRight w:val="0"/>
      <w:marTop w:val="0"/>
      <w:marBottom w:val="0"/>
      <w:divBdr>
        <w:top w:val="none" w:sz="0" w:space="0" w:color="auto"/>
        <w:left w:val="none" w:sz="0" w:space="0" w:color="auto"/>
        <w:bottom w:val="none" w:sz="0" w:space="0" w:color="auto"/>
        <w:right w:val="none" w:sz="0" w:space="0" w:color="auto"/>
      </w:divBdr>
    </w:div>
    <w:div w:id="934216660">
      <w:bodyDiv w:val="1"/>
      <w:marLeft w:val="0"/>
      <w:marRight w:val="0"/>
      <w:marTop w:val="0"/>
      <w:marBottom w:val="0"/>
      <w:divBdr>
        <w:top w:val="none" w:sz="0" w:space="0" w:color="auto"/>
        <w:left w:val="none" w:sz="0" w:space="0" w:color="auto"/>
        <w:bottom w:val="none" w:sz="0" w:space="0" w:color="auto"/>
        <w:right w:val="none" w:sz="0" w:space="0" w:color="auto"/>
      </w:divBdr>
    </w:div>
    <w:div w:id="951211386">
      <w:bodyDiv w:val="1"/>
      <w:marLeft w:val="0"/>
      <w:marRight w:val="0"/>
      <w:marTop w:val="0"/>
      <w:marBottom w:val="0"/>
      <w:divBdr>
        <w:top w:val="none" w:sz="0" w:space="0" w:color="auto"/>
        <w:left w:val="none" w:sz="0" w:space="0" w:color="auto"/>
        <w:bottom w:val="none" w:sz="0" w:space="0" w:color="auto"/>
        <w:right w:val="none" w:sz="0" w:space="0" w:color="auto"/>
      </w:divBdr>
    </w:div>
    <w:div w:id="953247444">
      <w:bodyDiv w:val="1"/>
      <w:marLeft w:val="0"/>
      <w:marRight w:val="0"/>
      <w:marTop w:val="0"/>
      <w:marBottom w:val="0"/>
      <w:divBdr>
        <w:top w:val="none" w:sz="0" w:space="0" w:color="auto"/>
        <w:left w:val="none" w:sz="0" w:space="0" w:color="auto"/>
        <w:bottom w:val="none" w:sz="0" w:space="0" w:color="auto"/>
        <w:right w:val="none" w:sz="0" w:space="0" w:color="auto"/>
      </w:divBdr>
    </w:div>
    <w:div w:id="956134031">
      <w:bodyDiv w:val="1"/>
      <w:marLeft w:val="0"/>
      <w:marRight w:val="0"/>
      <w:marTop w:val="0"/>
      <w:marBottom w:val="0"/>
      <w:divBdr>
        <w:top w:val="none" w:sz="0" w:space="0" w:color="auto"/>
        <w:left w:val="none" w:sz="0" w:space="0" w:color="auto"/>
        <w:bottom w:val="none" w:sz="0" w:space="0" w:color="auto"/>
        <w:right w:val="none" w:sz="0" w:space="0" w:color="auto"/>
      </w:divBdr>
    </w:div>
    <w:div w:id="965354826">
      <w:bodyDiv w:val="1"/>
      <w:marLeft w:val="0"/>
      <w:marRight w:val="0"/>
      <w:marTop w:val="0"/>
      <w:marBottom w:val="0"/>
      <w:divBdr>
        <w:top w:val="none" w:sz="0" w:space="0" w:color="auto"/>
        <w:left w:val="none" w:sz="0" w:space="0" w:color="auto"/>
        <w:bottom w:val="none" w:sz="0" w:space="0" w:color="auto"/>
        <w:right w:val="none" w:sz="0" w:space="0" w:color="auto"/>
      </w:divBdr>
    </w:div>
    <w:div w:id="983660417">
      <w:bodyDiv w:val="1"/>
      <w:marLeft w:val="0"/>
      <w:marRight w:val="0"/>
      <w:marTop w:val="0"/>
      <w:marBottom w:val="0"/>
      <w:divBdr>
        <w:top w:val="none" w:sz="0" w:space="0" w:color="auto"/>
        <w:left w:val="none" w:sz="0" w:space="0" w:color="auto"/>
        <w:bottom w:val="none" w:sz="0" w:space="0" w:color="auto"/>
        <w:right w:val="none" w:sz="0" w:space="0" w:color="auto"/>
      </w:divBdr>
    </w:div>
    <w:div w:id="987200713">
      <w:bodyDiv w:val="1"/>
      <w:marLeft w:val="0"/>
      <w:marRight w:val="0"/>
      <w:marTop w:val="0"/>
      <w:marBottom w:val="0"/>
      <w:divBdr>
        <w:top w:val="none" w:sz="0" w:space="0" w:color="auto"/>
        <w:left w:val="none" w:sz="0" w:space="0" w:color="auto"/>
        <w:bottom w:val="none" w:sz="0" w:space="0" w:color="auto"/>
        <w:right w:val="none" w:sz="0" w:space="0" w:color="auto"/>
      </w:divBdr>
      <w:divsChild>
        <w:div w:id="1273198498">
          <w:marLeft w:val="0"/>
          <w:marRight w:val="0"/>
          <w:marTop w:val="0"/>
          <w:marBottom w:val="0"/>
          <w:divBdr>
            <w:top w:val="none" w:sz="0" w:space="0" w:color="auto"/>
            <w:left w:val="none" w:sz="0" w:space="0" w:color="auto"/>
            <w:bottom w:val="none" w:sz="0" w:space="0" w:color="auto"/>
            <w:right w:val="none" w:sz="0" w:space="0" w:color="auto"/>
          </w:divBdr>
          <w:divsChild>
            <w:div w:id="1590193065">
              <w:marLeft w:val="0"/>
              <w:marRight w:val="0"/>
              <w:marTop w:val="0"/>
              <w:marBottom w:val="0"/>
              <w:divBdr>
                <w:top w:val="none" w:sz="0" w:space="0" w:color="auto"/>
                <w:left w:val="none" w:sz="0" w:space="0" w:color="auto"/>
                <w:bottom w:val="none" w:sz="0" w:space="0" w:color="auto"/>
                <w:right w:val="none" w:sz="0" w:space="0" w:color="auto"/>
              </w:divBdr>
              <w:divsChild>
                <w:div w:id="824321656">
                  <w:marLeft w:val="0"/>
                  <w:marRight w:val="0"/>
                  <w:marTop w:val="0"/>
                  <w:marBottom w:val="0"/>
                  <w:divBdr>
                    <w:top w:val="none" w:sz="0" w:space="0" w:color="auto"/>
                    <w:left w:val="none" w:sz="0" w:space="0" w:color="auto"/>
                    <w:bottom w:val="none" w:sz="0" w:space="0" w:color="auto"/>
                    <w:right w:val="none" w:sz="0" w:space="0" w:color="auto"/>
                  </w:divBdr>
                  <w:divsChild>
                    <w:div w:id="1785271032">
                      <w:marLeft w:val="0"/>
                      <w:marRight w:val="0"/>
                      <w:marTop w:val="0"/>
                      <w:marBottom w:val="0"/>
                      <w:divBdr>
                        <w:top w:val="none" w:sz="0" w:space="0" w:color="auto"/>
                        <w:left w:val="none" w:sz="0" w:space="0" w:color="auto"/>
                        <w:bottom w:val="none" w:sz="0" w:space="0" w:color="auto"/>
                        <w:right w:val="none" w:sz="0" w:space="0" w:color="auto"/>
                      </w:divBdr>
                      <w:divsChild>
                        <w:div w:id="10851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17763">
      <w:bodyDiv w:val="1"/>
      <w:marLeft w:val="0"/>
      <w:marRight w:val="0"/>
      <w:marTop w:val="0"/>
      <w:marBottom w:val="0"/>
      <w:divBdr>
        <w:top w:val="none" w:sz="0" w:space="0" w:color="auto"/>
        <w:left w:val="none" w:sz="0" w:space="0" w:color="auto"/>
        <w:bottom w:val="none" w:sz="0" w:space="0" w:color="auto"/>
        <w:right w:val="none" w:sz="0" w:space="0" w:color="auto"/>
      </w:divBdr>
    </w:div>
    <w:div w:id="1055398648">
      <w:bodyDiv w:val="1"/>
      <w:marLeft w:val="0"/>
      <w:marRight w:val="0"/>
      <w:marTop w:val="0"/>
      <w:marBottom w:val="0"/>
      <w:divBdr>
        <w:top w:val="none" w:sz="0" w:space="0" w:color="auto"/>
        <w:left w:val="none" w:sz="0" w:space="0" w:color="auto"/>
        <w:bottom w:val="none" w:sz="0" w:space="0" w:color="auto"/>
        <w:right w:val="none" w:sz="0" w:space="0" w:color="auto"/>
      </w:divBdr>
    </w:div>
    <w:div w:id="1067336842">
      <w:bodyDiv w:val="1"/>
      <w:marLeft w:val="0"/>
      <w:marRight w:val="0"/>
      <w:marTop w:val="0"/>
      <w:marBottom w:val="0"/>
      <w:divBdr>
        <w:top w:val="none" w:sz="0" w:space="0" w:color="auto"/>
        <w:left w:val="none" w:sz="0" w:space="0" w:color="auto"/>
        <w:bottom w:val="none" w:sz="0" w:space="0" w:color="auto"/>
        <w:right w:val="none" w:sz="0" w:space="0" w:color="auto"/>
      </w:divBdr>
    </w:div>
    <w:div w:id="1084910747">
      <w:bodyDiv w:val="1"/>
      <w:marLeft w:val="0"/>
      <w:marRight w:val="0"/>
      <w:marTop w:val="0"/>
      <w:marBottom w:val="0"/>
      <w:divBdr>
        <w:top w:val="none" w:sz="0" w:space="0" w:color="auto"/>
        <w:left w:val="none" w:sz="0" w:space="0" w:color="auto"/>
        <w:bottom w:val="none" w:sz="0" w:space="0" w:color="auto"/>
        <w:right w:val="none" w:sz="0" w:space="0" w:color="auto"/>
      </w:divBdr>
      <w:divsChild>
        <w:div w:id="1775518012">
          <w:marLeft w:val="0"/>
          <w:marRight w:val="0"/>
          <w:marTop w:val="0"/>
          <w:marBottom w:val="0"/>
          <w:divBdr>
            <w:top w:val="none" w:sz="0" w:space="0" w:color="auto"/>
            <w:left w:val="none" w:sz="0" w:space="0" w:color="auto"/>
            <w:bottom w:val="none" w:sz="0" w:space="0" w:color="auto"/>
            <w:right w:val="none" w:sz="0" w:space="0" w:color="auto"/>
          </w:divBdr>
          <w:divsChild>
            <w:div w:id="588542460">
              <w:marLeft w:val="0"/>
              <w:marRight w:val="0"/>
              <w:marTop w:val="0"/>
              <w:marBottom w:val="0"/>
              <w:divBdr>
                <w:top w:val="none" w:sz="0" w:space="0" w:color="auto"/>
                <w:left w:val="none" w:sz="0" w:space="0" w:color="auto"/>
                <w:bottom w:val="none" w:sz="0" w:space="0" w:color="auto"/>
                <w:right w:val="none" w:sz="0" w:space="0" w:color="auto"/>
              </w:divBdr>
              <w:divsChild>
                <w:div w:id="1099250453">
                  <w:marLeft w:val="0"/>
                  <w:marRight w:val="0"/>
                  <w:marTop w:val="0"/>
                  <w:marBottom w:val="0"/>
                  <w:divBdr>
                    <w:top w:val="none" w:sz="0" w:space="0" w:color="auto"/>
                    <w:left w:val="none" w:sz="0" w:space="0" w:color="auto"/>
                    <w:bottom w:val="none" w:sz="0" w:space="0" w:color="auto"/>
                    <w:right w:val="none" w:sz="0" w:space="0" w:color="auto"/>
                  </w:divBdr>
                  <w:divsChild>
                    <w:div w:id="237903442">
                      <w:marLeft w:val="0"/>
                      <w:marRight w:val="0"/>
                      <w:marTop w:val="0"/>
                      <w:marBottom w:val="0"/>
                      <w:divBdr>
                        <w:top w:val="none" w:sz="0" w:space="0" w:color="auto"/>
                        <w:left w:val="none" w:sz="0" w:space="0" w:color="auto"/>
                        <w:bottom w:val="none" w:sz="0" w:space="0" w:color="auto"/>
                        <w:right w:val="none" w:sz="0" w:space="0" w:color="auto"/>
                      </w:divBdr>
                      <w:divsChild>
                        <w:div w:id="1893422944">
                          <w:marLeft w:val="0"/>
                          <w:marRight w:val="0"/>
                          <w:marTop w:val="0"/>
                          <w:marBottom w:val="0"/>
                          <w:divBdr>
                            <w:top w:val="none" w:sz="0" w:space="0" w:color="auto"/>
                            <w:left w:val="none" w:sz="0" w:space="0" w:color="auto"/>
                            <w:bottom w:val="none" w:sz="0" w:space="0" w:color="auto"/>
                            <w:right w:val="none" w:sz="0" w:space="0" w:color="auto"/>
                          </w:divBdr>
                        </w:div>
                      </w:divsChild>
                    </w:div>
                    <w:div w:id="1217548675">
                      <w:marLeft w:val="0"/>
                      <w:marRight w:val="0"/>
                      <w:marTop w:val="0"/>
                      <w:marBottom w:val="0"/>
                      <w:divBdr>
                        <w:top w:val="none" w:sz="0" w:space="0" w:color="auto"/>
                        <w:left w:val="none" w:sz="0" w:space="0" w:color="auto"/>
                        <w:bottom w:val="none" w:sz="0" w:space="0" w:color="auto"/>
                        <w:right w:val="none" w:sz="0" w:space="0" w:color="auto"/>
                      </w:divBdr>
                    </w:div>
                    <w:div w:id="164091718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1086069981">
      <w:bodyDiv w:val="1"/>
      <w:marLeft w:val="0"/>
      <w:marRight w:val="0"/>
      <w:marTop w:val="0"/>
      <w:marBottom w:val="0"/>
      <w:divBdr>
        <w:top w:val="none" w:sz="0" w:space="0" w:color="auto"/>
        <w:left w:val="none" w:sz="0" w:space="0" w:color="auto"/>
        <w:bottom w:val="none" w:sz="0" w:space="0" w:color="auto"/>
        <w:right w:val="none" w:sz="0" w:space="0" w:color="auto"/>
      </w:divBdr>
    </w:div>
    <w:div w:id="1098597772">
      <w:bodyDiv w:val="1"/>
      <w:marLeft w:val="0"/>
      <w:marRight w:val="0"/>
      <w:marTop w:val="0"/>
      <w:marBottom w:val="0"/>
      <w:divBdr>
        <w:top w:val="none" w:sz="0" w:space="0" w:color="auto"/>
        <w:left w:val="none" w:sz="0" w:space="0" w:color="auto"/>
        <w:bottom w:val="none" w:sz="0" w:space="0" w:color="auto"/>
        <w:right w:val="none" w:sz="0" w:space="0" w:color="auto"/>
      </w:divBdr>
    </w:div>
    <w:div w:id="1131826990">
      <w:bodyDiv w:val="1"/>
      <w:marLeft w:val="0"/>
      <w:marRight w:val="0"/>
      <w:marTop w:val="0"/>
      <w:marBottom w:val="0"/>
      <w:divBdr>
        <w:top w:val="none" w:sz="0" w:space="0" w:color="auto"/>
        <w:left w:val="none" w:sz="0" w:space="0" w:color="auto"/>
        <w:bottom w:val="none" w:sz="0" w:space="0" w:color="auto"/>
        <w:right w:val="none" w:sz="0" w:space="0" w:color="auto"/>
      </w:divBdr>
    </w:div>
    <w:div w:id="1153909722">
      <w:bodyDiv w:val="1"/>
      <w:marLeft w:val="0"/>
      <w:marRight w:val="0"/>
      <w:marTop w:val="0"/>
      <w:marBottom w:val="0"/>
      <w:divBdr>
        <w:top w:val="none" w:sz="0" w:space="0" w:color="auto"/>
        <w:left w:val="none" w:sz="0" w:space="0" w:color="auto"/>
        <w:bottom w:val="none" w:sz="0" w:space="0" w:color="auto"/>
        <w:right w:val="none" w:sz="0" w:space="0" w:color="auto"/>
      </w:divBdr>
    </w:div>
    <w:div w:id="1188712278">
      <w:bodyDiv w:val="1"/>
      <w:marLeft w:val="0"/>
      <w:marRight w:val="0"/>
      <w:marTop w:val="0"/>
      <w:marBottom w:val="0"/>
      <w:divBdr>
        <w:top w:val="none" w:sz="0" w:space="0" w:color="auto"/>
        <w:left w:val="none" w:sz="0" w:space="0" w:color="auto"/>
        <w:bottom w:val="none" w:sz="0" w:space="0" w:color="auto"/>
        <w:right w:val="none" w:sz="0" w:space="0" w:color="auto"/>
      </w:divBdr>
    </w:div>
    <w:div w:id="1200781396">
      <w:bodyDiv w:val="1"/>
      <w:marLeft w:val="0"/>
      <w:marRight w:val="0"/>
      <w:marTop w:val="0"/>
      <w:marBottom w:val="0"/>
      <w:divBdr>
        <w:top w:val="none" w:sz="0" w:space="0" w:color="auto"/>
        <w:left w:val="none" w:sz="0" w:space="0" w:color="auto"/>
        <w:bottom w:val="none" w:sz="0" w:space="0" w:color="auto"/>
        <w:right w:val="none" w:sz="0" w:space="0" w:color="auto"/>
      </w:divBdr>
    </w:div>
    <w:div w:id="1201436005">
      <w:bodyDiv w:val="1"/>
      <w:marLeft w:val="0"/>
      <w:marRight w:val="0"/>
      <w:marTop w:val="0"/>
      <w:marBottom w:val="0"/>
      <w:divBdr>
        <w:top w:val="none" w:sz="0" w:space="0" w:color="auto"/>
        <w:left w:val="none" w:sz="0" w:space="0" w:color="auto"/>
        <w:bottom w:val="none" w:sz="0" w:space="0" w:color="auto"/>
        <w:right w:val="none" w:sz="0" w:space="0" w:color="auto"/>
      </w:divBdr>
    </w:div>
    <w:div w:id="1229801301">
      <w:bodyDiv w:val="1"/>
      <w:marLeft w:val="0"/>
      <w:marRight w:val="0"/>
      <w:marTop w:val="0"/>
      <w:marBottom w:val="0"/>
      <w:divBdr>
        <w:top w:val="none" w:sz="0" w:space="0" w:color="auto"/>
        <w:left w:val="none" w:sz="0" w:space="0" w:color="auto"/>
        <w:bottom w:val="none" w:sz="0" w:space="0" w:color="auto"/>
        <w:right w:val="none" w:sz="0" w:space="0" w:color="auto"/>
      </w:divBdr>
      <w:divsChild>
        <w:div w:id="1670257357">
          <w:marLeft w:val="0"/>
          <w:marRight w:val="0"/>
          <w:marTop w:val="0"/>
          <w:marBottom w:val="0"/>
          <w:divBdr>
            <w:top w:val="none" w:sz="0" w:space="0" w:color="auto"/>
            <w:left w:val="none" w:sz="0" w:space="0" w:color="auto"/>
            <w:bottom w:val="none" w:sz="0" w:space="0" w:color="auto"/>
            <w:right w:val="none" w:sz="0" w:space="0" w:color="auto"/>
          </w:divBdr>
          <w:divsChild>
            <w:div w:id="108993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97357">
      <w:bodyDiv w:val="1"/>
      <w:marLeft w:val="0"/>
      <w:marRight w:val="0"/>
      <w:marTop w:val="0"/>
      <w:marBottom w:val="0"/>
      <w:divBdr>
        <w:top w:val="none" w:sz="0" w:space="0" w:color="auto"/>
        <w:left w:val="none" w:sz="0" w:space="0" w:color="auto"/>
        <w:bottom w:val="none" w:sz="0" w:space="0" w:color="auto"/>
        <w:right w:val="none" w:sz="0" w:space="0" w:color="auto"/>
      </w:divBdr>
    </w:div>
    <w:div w:id="1246722322">
      <w:bodyDiv w:val="1"/>
      <w:marLeft w:val="0"/>
      <w:marRight w:val="0"/>
      <w:marTop w:val="0"/>
      <w:marBottom w:val="0"/>
      <w:divBdr>
        <w:top w:val="none" w:sz="0" w:space="0" w:color="auto"/>
        <w:left w:val="none" w:sz="0" w:space="0" w:color="auto"/>
        <w:bottom w:val="none" w:sz="0" w:space="0" w:color="auto"/>
        <w:right w:val="none" w:sz="0" w:space="0" w:color="auto"/>
      </w:divBdr>
      <w:divsChild>
        <w:div w:id="1994017866">
          <w:marLeft w:val="0"/>
          <w:marRight w:val="0"/>
          <w:marTop w:val="0"/>
          <w:marBottom w:val="0"/>
          <w:divBdr>
            <w:top w:val="none" w:sz="0" w:space="0" w:color="auto"/>
            <w:left w:val="none" w:sz="0" w:space="0" w:color="auto"/>
            <w:bottom w:val="none" w:sz="0" w:space="0" w:color="auto"/>
            <w:right w:val="none" w:sz="0" w:space="0" w:color="auto"/>
          </w:divBdr>
          <w:divsChild>
            <w:div w:id="382876536">
              <w:marLeft w:val="0"/>
              <w:marRight w:val="0"/>
              <w:marTop w:val="0"/>
              <w:marBottom w:val="0"/>
              <w:divBdr>
                <w:top w:val="none" w:sz="0" w:space="0" w:color="auto"/>
                <w:left w:val="none" w:sz="0" w:space="0" w:color="auto"/>
                <w:bottom w:val="none" w:sz="0" w:space="0" w:color="auto"/>
                <w:right w:val="none" w:sz="0" w:space="0" w:color="auto"/>
              </w:divBdr>
              <w:divsChild>
                <w:div w:id="27027861">
                  <w:marLeft w:val="0"/>
                  <w:marRight w:val="0"/>
                  <w:marTop w:val="0"/>
                  <w:marBottom w:val="0"/>
                  <w:divBdr>
                    <w:top w:val="none" w:sz="0" w:space="0" w:color="auto"/>
                    <w:left w:val="none" w:sz="0" w:space="0" w:color="auto"/>
                    <w:bottom w:val="none" w:sz="0" w:space="0" w:color="auto"/>
                    <w:right w:val="none" w:sz="0" w:space="0" w:color="auto"/>
                  </w:divBdr>
                  <w:divsChild>
                    <w:div w:id="1231160874">
                      <w:marLeft w:val="0"/>
                      <w:marRight w:val="0"/>
                      <w:marTop w:val="0"/>
                      <w:marBottom w:val="0"/>
                      <w:divBdr>
                        <w:top w:val="none" w:sz="0" w:space="0" w:color="auto"/>
                        <w:left w:val="none" w:sz="0" w:space="0" w:color="auto"/>
                        <w:bottom w:val="none" w:sz="0" w:space="0" w:color="auto"/>
                        <w:right w:val="none" w:sz="0" w:space="0" w:color="auto"/>
                      </w:divBdr>
                      <w:divsChild>
                        <w:div w:id="1126193821">
                          <w:marLeft w:val="0"/>
                          <w:marRight w:val="0"/>
                          <w:marTop w:val="0"/>
                          <w:marBottom w:val="0"/>
                          <w:divBdr>
                            <w:top w:val="none" w:sz="0" w:space="0" w:color="auto"/>
                            <w:left w:val="none" w:sz="0" w:space="0" w:color="auto"/>
                            <w:bottom w:val="none" w:sz="0" w:space="0" w:color="auto"/>
                            <w:right w:val="none" w:sz="0" w:space="0" w:color="auto"/>
                          </w:divBdr>
                          <w:divsChild>
                            <w:div w:id="209161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401506">
      <w:bodyDiv w:val="1"/>
      <w:marLeft w:val="0"/>
      <w:marRight w:val="0"/>
      <w:marTop w:val="0"/>
      <w:marBottom w:val="0"/>
      <w:divBdr>
        <w:top w:val="none" w:sz="0" w:space="0" w:color="auto"/>
        <w:left w:val="none" w:sz="0" w:space="0" w:color="auto"/>
        <w:bottom w:val="none" w:sz="0" w:space="0" w:color="auto"/>
        <w:right w:val="none" w:sz="0" w:space="0" w:color="auto"/>
      </w:divBdr>
      <w:divsChild>
        <w:div w:id="1707674016">
          <w:marLeft w:val="0"/>
          <w:marRight w:val="0"/>
          <w:marTop w:val="0"/>
          <w:marBottom w:val="0"/>
          <w:divBdr>
            <w:top w:val="none" w:sz="0" w:space="0" w:color="auto"/>
            <w:left w:val="none" w:sz="0" w:space="0" w:color="auto"/>
            <w:bottom w:val="none" w:sz="0" w:space="0" w:color="auto"/>
            <w:right w:val="none" w:sz="0" w:space="0" w:color="auto"/>
          </w:divBdr>
          <w:divsChild>
            <w:div w:id="1051880358">
              <w:marLeft w:val="0"/>
              <w:marRight w:val="0"/>
              <w:marTop w:val="0"/>
              <w:marBottom w:val="0"/>
              <w:divBdr>
                <w:top w:val="none" w:sz="0" w:space="0" w:color="auto"/>
                <w:left w:val="none" w:sz="0" w:space="0" w:color="auto"/>
                <w:bottom w:val="none" w:sz="0" w:space="0" w:color="auto"/>
                <w:right w:val="none" w:sz="0" w:space="0" w:color="auto"/>
              </w:divBdr>
              <w:divsChild>
                <w:div w:id="1896576076">
                  <w:marLeft w:val="0"/>
                  <w:marRight w:val="0"/>
                  <w:marTop w:val="0"/>
                  <w:marBottom w:val="0"/>
                  <w:divBdr>
                    <w:top w:val="none" w:sz="0" w:space="0" w:color="auto"/>
                    <w:left w:val="none" w:sz="0" w:space="0" w:color="auto"/>
                    <w:bottom w:val="none" w:sz="0" w:space="0" w:color="auto"/>
                    <w:right w:val="none" w:sz="0" w:space="0" w:color="auto"/>
                  </w:divBdr>
                  <w:divsChild>
                    <w:div w:id="1467621838">
                      <w:marLeft w:val="0"/>
                      <w:marRight w:val="0"/>
                      <w:marTop w:val="0"/>
                      <w:marBottom w:val="0"/>
                      <w:divBdr>
                        <w:top w:val="none" w:sz="0" w:space="0" w:color="auto"/>
                        <w:left w:val="none" w:sz="0" w:space="0" w:color="auto"/>
                        <w:bottom w:val="none" w:sz="0" w:space="0" w:color="auto"/>
                        <w:right w:val="none" w:sz="0" w:space="0" w:color="auto"/>
                      </w:divBdr>
                      <w:divsChild>
                        <w:div w:id="1416780952">
                          <w:marLeft w:val="0"/>
                          <w:marRight w:val="0"/>
                          <w:marTop w:val="0"/>
                          <w:marBottom w:val="0"/>
                          <w:divBdr>
                            <w:top w:val="none" w:sz="0" w:space="0" w:color="auto"/>
                            <w:left w:val="none" w:sz="0" w:space="0" w:color="auto"/>
                            <w:bottom w:val="none" w:sz="0" w:space="0" w:color="auto"/>
                            <w:right w:val="none" w:sz="0" w:space="0" w:color="auto"/>
                          </w:divBdr>
                          <w:divsChild>
                            <w:div w:id="673990976">
                              <w:marLeft w:val="0"/>
                              <w:marRight w:val="0"/>
                              <w:marTop w:val="400"/>
                              <w:marBottom w:val="0"/>
                              <w:divBdr>
                                <w:top w:val="none" w:sz="0" w:space="0" w:color="auto"/>
                                <w:left w:val="none" w:sz="0" w:space="0" w:color="auto"/>
                                <w:bottom w:val="none" w:sz="0" w:space="0" w:color="auto"/>
                                <w:right w:val="none" w:sz="0" w:space="0" w:color="auto"/>
                              </w:divBdr>
                            </w:div>
                            <w:div w:id="104209399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177076">
      <w:bodyDiv w:val="1"/>
      <w:marLeft w:val="0"/>
      <w:marRight w:val="0"/>
      <w:marTop w:val="0"/>
      <w:marBottom w:val="0"/>
      <w:divBdr>
        <w:top w:val="none" w:sz="0" w:space="0" w:color="auto"/>
        <w:left w:val="none" w:sz="0" w:space="0" w:color="auto"/>
        <w:bottom w:val="none" w:sz="0" w:space="0" w:color="auto"/>
        <w:right w:val="none" w:sz="0" w:space="0" w:color="auto"/>
      </w:divBdr>
    </w:div>
    <w:div w:id="1272204928">
      <w:bodyDiv w:val="1"/>
      <w:marLeft w:val="0"/>
      <w:marRight w:val="0"/>
      <w:marTop w:val="0"/>
      <w:marBottom w:val="0"/>
      <w:divBdr>
        <w:top w:val="none" w:sz="0" w:space="0" w:color="auto"/>
        <w:left w:val="none" w:sz="0" w:space="0" w:color="auto"/>
        <w:bottom w:val="none" w:sz="0" w:space="0" w:color="auto"/>
        <w:right w:val="none" w:sz="0" w:space="0" w:color="auto"/>
      </w:divBdr>
    </w:div>
    <w:div w:id="1280067232">
      <w:bodyDiv w:val="1"/>
      <w:marLeft w:val="0"/>
      <w:marRight w:val="0"/>
      <w:marTop w:val="0"/>
      <w:marBottom w:val="0"/>
      <w:divBdr>
        <w:top w:val="none" w:sz="0" w:space="0" w:color="auto"/>
        <w:left w:val="none" w:sz="0" w:space="0" w:color="auto"/>
        <w:bottom w:val="none" w:sz="0" w:space="0" w:color="auto"/>
        <w:right w:val="none" w:sz="0" w:space="0" w:color="auto"/>
      </w:divBdr>
    </w:div>
    <w:div w:id="1281717748">
      <w:bodyDiv w:val="1"/>
      <w:marLeft w:val="0"/>
      <w:marRight w:val="0"/>
      <w:marTop w:val="0"/>
      <w:marBottom w:val="0"/>
      <w:divBdr>
        <w:top w:val="none" w:sz="0" w:space="0" w:color="auto"/>
        <w:left w:val="none" w:sz="0" w:space="0" w:color="auto"/>
        <w:bottom w:val="none" w:sz="0" w:space="0" w:color="auto"/>
        <w:right w:val="none" w:sz="0" w:space="0" w:color="auto"/>
      </w:divBdr>
    </w:div>
    <w:div w:id="1282229240">
      <w:bodyDiv w:val="1"/>
      <w:marLeft w:val="0"/>
      <w:marRight w:val="0"/>
      <w:marTop w:val="0"/>
      <w:marBottom w:val="0"/>
      <w:divBdr>
        <w:top w:val="none" w:sz="0" w:space="0" w:color="auto"/>
        <w:left w:val="none" w:sz="0" w:space="0" w:color="auto"/>
        <w:bottom w:val="none" w:sz="0" w:space="0" w:color="auto"/>
        <w:right w:val="none" w:sz="0" w:space="0" w:color="auto"/>
      </w:divBdr>
    </w:div>
    <w:div w:id="1311014366">
      <w:bodyDiv w:val="1"/>
      <w:marLeft w:val="0"/>
      <w:marRight w:val="0"/>
      <w:marTop w:val="0"/>
      <w:marBottom w:val="0"/>
      <w:divBdr>
        <w:top w:val="none" w:sz="0" w:space="0" w:color="auto"/>
        <w:left w:val="none" w:sz="0" w:space="0" w:color="auto"/>
        <w:bottom w:val="none" w:sz="0" w:space="0" w:color="auto"/>
        <w:right w:val="none" w:sz="0" w:space="0" w:color="auto"/>
      </w:divBdr>
    </w:div>
    <w:div w:id="1327708045">
      <w:bodyDiv w:val="1"/>
      <w:marLeft w:val="0"/>
      <w:marRight w:val="0"/>
      <w:marTop w:val="0"/>
      <w:marBottom w:val="0"/>
      <w:divBdr>
        <w:top w:val="none" w:sz="0" w:space="0" w:color="auto"/>
        <w:left w:val="none" w:sz="0" w:space="0" w:color="auto"/>
        <w:bottom w:val="none" w:sz="0" w:space="0" w:color="auto"/>
        <w:right w:val="none" w:sz="0" w:space="0" w:color="auto"/>
      </w:divBdr>
    </w:div>
    <w:div w:id="1347751086">
      <w:bodyDiv w:val="1"/>
      <w:marLeft w:val="0"/>
      <w:marRight w:val="0"/>
      <w:marTop w:val="0"/>
      <w:marBottom w:val="0"/>
      <w:divBdr>
        <w:top w:val="none" w:sz="0" w:space="0" w:color="auto"/>
        <w:left w:val="none" w:sz="0" w:space="0" w:color="auto"/>
        <w:bottom w:val="none" w:sz="0" w:space="0" w:color="auto"/>
        <w:right w:val="none" w:sz="0" w:space="0" w:color="auto"/>
      </w:divBdr>
      <w:divsChild>
        <w:div w:id="1148131852">
          <w:marLeft w:val="120"/>
          <w:marRight w:val="120"/>
          <w:marTop w:val="120"/>
          <w:marBottom w:val="120"/>
          <w:divBdr>
            <w:top w:val="none" w:sz="0" w:space="0" w:color="auto"/>
            <w:left w:val="none" w:sz="0" w:space="0" w:color="auto"/>
            <w:bottom w:val="none" w:sz="0" w:space="0" w:color="auto"/>
            <w:right w:val="none" w:sz="0" w:space="0" w:color="auto"/>
          </w:divBdr>
          <w:divsChild>
            <w:div w:id="10762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16801">
      <w:bodyDiv w:val="1"/>
      <w:marLeft w:val="0"/>
      <w:marRight w:val="0"/>
      <w:marTop w:val="0"/>
      <w:marBottom w:val="0"/>
      <w:divBdr>
        <w:top w:val="none" w:sz="0" w:space="0" w:color="auto"/>
        <w:left w:val="none" w:sz="0" w:space="0" w:color="auto"/>
        <w:bottom w:val="none" w:sz="0" w:space="0" w:color="auto"/>
        <w:right w:val="none" w:sz="0" w:space="0" w:color="auto"/>
      </w:divBdr>
    </w:div>
    <w:div w:id="1418476904">
      <w:bodyDiv w:val="1"/>
      <w:marLeft w:val="0"/>
      <w:marRight w:val="0"/>
      <w:marTop w:val="0"/>
      <w:marBottom w:val="0"/>
      <w:divBdr>
        <w:top w:val="none" w:sz="0" w:space="0" w:color="auto"/>
        <w:left w:val="none" w:sz="0" w:space="0" w:color="auto"/>
        <w:bottom w:val="none" w:sz="0" w:space="0" w:color="auto"/>
        <w:right w:val="none" w:sz="0" w:space="0" w:color="auto"/>
      </w:divBdr>
    </w:div>
    <w:div w:id="1456485947">
      <w:bodyDiv w:val="1"/>
      <w:marLeft w:val="0"/>
      <w:marRight w:val="0"/>
      <w:marTop w:val="0"/>
      <w:marBottom w:val="0"/>
      <w:divBdr>
        <w:top w:val="none" w:sz="0" w:space="0" w:color="auto"/>
        <w:left w:val="none" w:sz="0" w:space="0" w:color="auto"/>
        <w:bottom w:val="none" w:sz="0" w:space="0" w:color="auto"/>
        <w:right w:val="none" w:sz="0" w:space="0" w:color="auto"/>
      </w:divBdr>
    </w:div>
    <w:div w:id="1465155382">
      <w:bodyDiv w:val="1"/>
      <w:marLeft w:val="0"/>
      <w:marRight w:val="0"/>
      <w:marTop w:val="0"/>
      <w:marBottom w:val="0"/>
      <w:divBdr>
        <w:top w:val="none" w:sz="0" w:space="0" w:color="auto"/>
        <w:left w:val="none" w:sz="0" w:space="0" w:color="auto"/>
        <w:bottom w:val="none" w:sz="0" w:space="0" w:color="auto"/>
        <w:right w:val="none" w:sz="0" w:space="0" w:color="auto"/>
      </w:divBdr>
      <w:divsChild>
        <w:div w:id="768744899">
          <w:marLeft w:val="109"/>
          <w:marRight w:val="109"/>
          <w:marTop w:val="109"/>
          <w:marBottom w:val="109"/>
          <w:divBdr>
            <w:top w:val="none" w:sz="0" w:space="0" w:color="auto"/>
            <w:left w:val="none" w:sz="0" w:space="0" w:color="auto"/>
            <w:bottom w:val="none" w:sz="0" w:space="0" w:color="auto"/>
            <w:right w:val="none" w:sz="0" w:space="0" w:color="auto"/>
          </w:divBdr>
          <w:divsChild>
            <w:div w:id="14005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19193">
      <w:bodyDiv w:val="1"/>
      <w:marLeft w:val="0"/>
      <w:marRight w:val="0"/>
      <w:marTop w:val="0"/>
      <w:marBottom w:val="0"/>
      <w:divBdr>
        <w:top w:val="none" w:sz="0" w:space="0" w:color="auto"/>
        <w:left w:val="none" w:sz="0" w:space="0" w:color="auto"/>
        <w:bottom w:val="none" w:sz="0" w:space="0" w:color="auto"/>
        <w:right w:val="none" w:sz="0" w:space="0" w:color="auto"/>
      </w:divBdr>
      <w:divsChild>
        <w:div w:id="2079478195">
          <w:marLeft w:val="0"/>
          <w:marRight w:val="0"/>
          <w:marTop w:val="0"/>
          <w:marBottom w:val="0"/>
          <w:divBdr>
            <w:top w:val="none" w:sz="0" w:space="0" w:color="auto"/>
            <w:left w:val="none" w:sz="0" w:space="0" w:color="auto"/>
            <w:bottom w:val="none" w:sz="0" w:space="0" w:color="auto"/>
            <w:right w:val="none" w:sz="0" w:space="0" w:color="auto"/>
          </w:divBdr>
          <w:divsChild>
            <w:div w:id="1121075034">
              <w:marLeft w:val="0"/>
              <w:marRight w:val="0"/>
              <w:marTop w:val="0"/>
              <w:marBottom w:val="0"/>
              <w:divBdr>
                <w:top w:val="none" w:sz="0" w:space="0" w:color="auto"/>
                <w:left w:val="none" w:sz="0" w:space="0" w:color="auto"/>
                <w:bottom w:val="none" w:sz="0" w:space="0" w:color="auto"/>
                <w:right w:val="none" w:sz="0" w:space="0" w:color="auto"/>
              </w:divBdr>
              <w:divsChild>
                <w:div w:id="1877888921">
                  <w:marLeft w:val="0"/>
                  <w:marRight w:val="0"/>
                  <w:marTop w:val="0"/>
                  <w:marBottom w:val="0"/>
                  <w:divBdr>
                    <w:top w:val="none" w:sz="0" w:space="0" w:color="auto"/>
                    <w:left w:val="none" w:sz="0" w:space="0" w:color="auto"/>
                    <w:bottom w:val="none" w:sz="0" w:space="0" w:color="auto"/>
                    <w:right w:val="none" w:sz="0" w:space="0" w:color="auto"/>
                  </w:divBdr>
                  <w:divsChild>
                    <w:div w:id="700933550">
                      <w:marLeft w:val="0"/>
                      <w:marRight w:val="0"/>
                      <w:marTop w:val="0"/>
                      <w:marBottom w:val="0"/>
                      <w:divBdr>
                        <w:top w:val="none" w:sz="0" w:space="0" w:color="auto"/>
                        <w:left w:val="none" w:sz="0" w:space="0" w:color="auto"/>
                        <w:bottom w:val="none" w:sz="0" w:space="0" w:color="auto"/>
                        <w:right w:val="none" w:sz="0" w:space="0" w:color="auto"/>
                      </w:divBdr>
                      <w:divsChild>
                        <w:div w:id="12339910">
                          <w:marLeft w:val="0"/>
                          <w:marRight w:val="0"/>
                          <w:marTop w:val="0"/>
                          <w:marBottom w:val="0"/>
                          <w:divBdr>
                            <w:top w:val="none" w:sz="0" w:space="0" w:color="auto"/>
                            <w:left w:val="none" w:sz="0" w:space="0" w:color="auto"/>
                            <w:bottom w:val="none" w:sz="0" w:space="0" w:color="auto"/>
                            <w:right w:val="none" w:sz="0" w:space="0" w:color="auto"/>
                          </w:divBdr>
                          <w:divsChild>
                            <w:div w:id="76482504">
                              <w:marLeft w:val="0"/>
                              <w:marRight w:val="0"/>
                              <w:marTop w:val="0"/>
                              <w:marBottom w:val="0"/>
                              <w:divBdr>
                                <w:top w:val="none" w:sz="0" w:space="0" w:color="auto"/>
                                <w:left w:val="none" w:sz="0" w:space="0" w:color="auto"/>
                                <w:bottom w:val="none" w:sz="0" w:space="0" w:color="auto"/>
                                <w:right w:val="none" w:sz="0" w:space="0" w:color="auto"/>
                              </w:divBdr>
                            </w:div>
                            <w:div w:id="1064569597">
                              <w:marLeft w:val="0"/>
                              <w:marRight w:val="0"/>
                              <w:marTop w:val="0"/>
                              <w:marBottom w:val="0"/>
                              <w:divBdr>
                                <w:top w:val="none" w:sz="0" w:space="0" w:color="auto"/>
                                <w:left w:val="none" w:sz="0" w:space="0" w:color="auto"/>
                                <w:bottom w:val="none" w:sz="0" w:space="0" w:color="auto"/>
                                <w:right w:val="none" w:sz="0" w:space="0" w:color="auto"/>
                              </w:divBdr>
                              <w:divsChild>
                                <w:div w:id="94168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886349">
      <w:bodyDiv w:val="1"/>
      <w:marLeft w:val="0"/>
      <w:marRight w:val="0"/>
      <w:marTop w:val="0"/>
      <w:marBottom w:val="0"/>
      <w:divBdr>
        <w:top w:val="none" w:sz="0" w:space="0" w:color="auto"/>
        <w:left w:val="none" w:sz="0" w:space="0" w:color="auto"/>
        <w:bottom w:val="none" w:sz="0" w:space="0" w:color="auto"/>
        <w:right w:val="none" w:sz="0" w:space="0" w:color="auto"/>
      </w:divBdr>
    </w:div>
    <w:div w:id="1519467304">
      <w:bodyDiv w:val="1"/>
      <w:marLeft w:val="0"/>
      <w:marRight w:val="0"/>
      <w:marTop w:val="0"/>
      <w:marBottom w:val="0"/>
      <w:divBdr>
        <w:top w:val="none" w:sz="0" w:space="0" w:color="auto"/>
        <w:left w:val="none" w:sz="0" w:space="0" w:color="auto"/>
        <w:bottom w:val="none" w:sz="0" w:space="0" w:color="auto"/>
        <w:right w:val="none" w:sz="0" w:space="0" w:color="auto"/>
      </w:divBdr>
    </w:div>
    <w:div w:id="1521972657">
      <w:bodyDiv w:val="1"/>
      <w:marLeft w:val="0"/>
      <w:marRight w:val="0"/>
      <w:marTop w:val="0"/>
      <w:marBottom w:val="0"/>
      <w:divBdr>
        <w:top w:val="none" w:sz="0" w:space="0" w:color="auto"/>
        <w:left w:val="none" w:sz="0" w:space="0" w:color="auto"/>
        <w:bottom w:val="none" w:sz="0" w:space="0" w:color="auto"/>
        <w:right w:val="none" w:sz="0" w:space="0" w:color="auto"/>
      </w:divBdr>
    </w:div>
    <w:div w:id="1548496022">
      <w:bodyDiv w:val="1"/>
      <w:marLeft w:val="0"/>
      <w:marRight w:val="0"/>
      <w:marTop w:val="0"/>
      <w:marBottom w:val="0"/>
      <w:divBdr>
        <w:top w:val="none" w:sz="0" w:space="0" w:color="auto"/>
        <w:left w:val="none" w:sz="0" w:space="0" w:color="auto"/>
        <w:bottom w:val="none" w:sz="0" w:space="0" w:color="auto"/>
        <w:right w:val="none" w:sz="0" w:space="0" w:color="auto"/>
      </w:divBdr>
      <w:divsChild>
        <w:div w:id="1407339662">
          <w:marLeft w:val="0"/>
          <w:marRight w:val="0"/>
          <w:marTop w:val="0"/>
          <w:marBottom w:val="0"/>
          <w:divBdr>
            <w:top w:val="none" w:sz="0" w:space="0" w:color="auto"/>
            <w:left w:val="none" w:sz="0" w:space="0" w:color="auto"/>
            <w:bottom w:val="none" w:sz="0" w:space="0" w:color="auto"/>
            <w:right w:val="none" w:sz="0" w:space="0" w:color="auto"/>
          </w:divBdr>
        </w:div>
        <w:div w:id="2045132476">
          <w:marLeft w:val="0"/>
          <w:marRight w:val="0"/>
          <w:marTop w:val="0"/>
          <w:marBottom w:val="0"/>
          <w:divBdr>
            <w:top w:val="none" w:sz="0" w:space="0" w:color="auto"/>
            <w:left w:val="none" w:sz="0" w:space="0" w:color="auto"/>
            <w:bottom w:val="none" w:sz="0" w:space="0" w:color="auto"/>
            <w:right w:val="none" w:sz="0" w:space="0" w:color="auto"/>
          </w:divBdr>
        </w:div>
      </w:divsChild>
    </w:div>
    <w:div w:id="1563172379">
      <w:bodyDiv w:val="1"/>
      <w:marLeft w:val="0"/>
      <w:marRight w:val="0"/>
      <w:marTop w:val="0"/>
      <w:marBottom w:val="0"/>
      <w:divBdr>
        <w:top w:val="none" w:sz="0" w:space="0" w:color="auto"/>
        <w:left w:val="none" w:sz="0" w:space="0" w:color="auto"/>
        <w:bottom w:val="none" w:sz="0" w:space="0" w:color="auto"/>
        <w:right w:val="none" w:sz="0" w:space="0" w:color="auto"/>
      </w:divBdr>
    </w:div>
    <w:div w:id="1567062174">
      <w:bodyDiv w:val="1"/>
      <w:marLeft w:val="0"/>
      <w:marRight w:val="0"/>
      <w:marTop w:val="0"/>
      <w:marBottom w:val="0"/>
      <w:divBdr>
        <w:top w:val="none" w:sz="0" w:space="0" w:color="auto"/>
        <w:left w:val="none" w:sz="0" w:space="0" w:color="auto"/>
        <w:bottom w:val="none" w:sz="0" w:space="0" w:color="auto"/>
        <w:right w:val="none" w:sz="0" w:space="0" w:color="auto"/>
      </w:divBdr>
    </w:div>
    <w:div w:id="1569152148">
      <w:bodyDiv w:val="1"/>
      <w:marLeft w:val="0"/>
      <w:marRight w:val="0"/>
      <w:marTop w:val="0"/>
      <w:marBottom w:val="0"/>
      <w:divBdr>
        <w:top w:val="none" w:sz="0" w:space="0" w:color="auto"/>
        <w:left w:val="none" w:sz="0" w:space="0" w:color="auto"/>
        <w:bottom w:val="none" w:sz="0" w:space="0" w:color="auto"/>
        <w:right w:val="none" w:sz="0" w:space="0" w:color="auto"/>
      </w:divBdr>
    </w:div>
    <w:div w:id="1569924652">
      <w:bodyDiv w:val="1"/>
      <w:marLeft w:val="0"/>
      <w:marRight w:val="0"/>
      <w:marTop w:val="0"/>
      <w:marBottom w:val="0"/>
      <w:divBdr>
        <w:top w:val="none" w:sz="0" w:space="0" w:color="auto"/>
        <w:left w:val="none" w:sz="0" w:space="0" w:color="auto"/>
        <w:bottom w:val="none" w:sz="0" w:space="0" w:color="auto"/>
        <w:right w:val="none" w:sz="0" w:space="0" w:color="auto"/>
      </w:divBdr>
    </w:div>
    <w:div w:id="1593316250">
      <w:bodyDiv w:val="1"/>
      <w:marLeft w:val="0"/>
      <w:marRight w:val="0"/>
      <w:marTop w:val="0"/>
      <w:marBottom w:val="0"/>
      <w:divBdr>
        <w:top w:val="none" w:sz="0" w:space="0" w:color="auto"/>
        <w:left w:val="none" w:sz="0" w:space="0" w:color="auto"/>
        <w:bottom w:val="none" w:sz="0" w:space="0" w:color="auto"/>
        <w:right w:val="none" w:sz="0" w:space="0" w:color="auto"/>
      </w:divBdr>
    </w:div>
    <w:div w:id="1619674892">
      <w:bodyDiv w:val="1"/>
      <w:marLeft w:val="0"/>
      <w:marRight w:val="0"/>
      <w:marTop w:val="0"/>
      <w:marBottom w:val="0"/>
      <w:divBdr>
        <w:top w:val="none" w:sz="0" w:space="0" w:color="auto"/>
        <w:left w:val="none" w:sz="0" w:space="0" w:color="auto"/>
        <w:bottom w:val="none" w:sz="0" w:space="0" w:color="auto"/>
        <w:right w:val="none" w:sz="0" w:space="0" w:color="auto"/>
      </w:divBdr>
    </w:div>
    <w:div w:id="1629780050">
      <w:bodyDiv w:val="1"/>
      <w:marLeft w:val="0"/>
      <w:marRight w:val="0"/>
      <w:marTop w:val="0"/>
      <w:marBottom w:val="0"/>
      <w:divBdr>
        <w:top w:val="none" w:sz="0" w:space="0" w:color="auto"/>
        <w:left w:val="none" w:sz="0" w:space="0" w:color="auto"/>
        <w:bottom w:val="none" w:sz="0" w:space="0" w:color="auto"/>
        <w:right w:val="none" w:sz="0" w:space="0" w:color="auto"/>
      </w:divBdr>
    </w:div>
    <w:div w:id="1661277274">
      <w:bodyDiv w:val="1"/>
      <w:marLeft w:val="0"/>
      <w:marRight w:val="0"/>
      <w:marTop w:val="0"/>
      <w:marBottom w:val="0"/>
      <w:divBdr>
        <w:top w:val="none" w:sz="0" w:space="0" w:color="auto"/>
        <w:left w:val="none" w:sz="0" w:space="0" w:color="auto"/>
        <w:bottom w:val="none" w:sz="0" w:space="0" w:color="auto"/>
        <w:right w:val="none" w:sz="0" w:space="0" w:color="auto"/>
      </w:divBdr>
    </w:div>
    <w:div w:id="1705399077">
      <w:bodyDiv w:val="1"/>
      <w:marLeft w:val="0"/>
      <w:marRight w:val="0"/>
      <w:marTop w:val="0"/>
      <w:marBottom w:val="0"/>
      <w:divBdr>
        <w:top w:val="none" w:sz="0" w:space="0" w:color="auto"/>
        <w:left w:val="none" w:sz="0" w:space="0" w:color="auto"/>
        <w:bottom w:val="none" w:sz="0" w:space="0" w:color="auto"/>
        <w:right w:val="none" w:sz="0" w:space="0" w:color="auto"/>
      </w:divBdr>
    </w:div>
    <w:div w:id="1719278609">
      <w:bodyDiv w:val="1"/>
      <w:marLeft w:val="0"/>
      <w:marRight w:val="0"/>
      <w:marTop w:val="0"/>
      <w:marBottom w:val="0"/>
      <w:divBdr>
        <w:top w:val="none" w:sz="0" w:space="0" w:color="auto"/>
        <w:left w:val="none" w:sz="0" w:space="0" w:color="auto"/>
        <w:bottom w:val="none" w:sz="0" w:space="0" w:color="auto"/>
        <w:right w:val="none" w:sz="0" w:space="0" w:color="auto"/>
      </w:divBdr>
    </w:div>
    <w:div w:id="1720787078">
      <w:bodyDiv w:val="1"/>
      <w:marLeft w:val="0"/>
      <w:marRight w:val="0"/>
      <w:marTop w:val="0"/>
      <w:marBottom w:val="0"/>
      <w:divBdr>
        <w:top w:val="none" w:sz="0" w:space="0" w:color="auto"/>
        <w:left w:val="none" w:sz="0" w:space="0" w:color="auto"/>
        <w:bottom w:val="none" w:sz="0" w:space="0" w:color="auto"/>
        <w:right w:val="none" w:sz="0" w:space="0" w:color="auto"/>
      </w:divBdr>
    </w:div>
    <w:div w:id="1731883245">
      <w:bodyDiv w:val="1"/>
      <w:marLeft w:val="0"/>
      <w:marRight w:val="0"/>
      <w:marTop w:val="0"/>
      <w:marBottom w:val="0"/>
      <w:divBdr>
        <w:top w:val="none" w:sz="0" w:space="0" w:color="auto"/>
        <w:left w:val="none" w:sz="0" w:space="0" w:color="auto"/>
        <w:bottom w:val="none" w:sz="0" w:space="0" w:color="auto"/>
        <w:right w:val="none" w:sz="0" w:space="0" w:color="auto"/>
      </w:divBdr>
    </w:div>
    <w:div w:id="1742674555">
      <w:bodyDiv w:val="1"/>
      <w:marLeft w:val="0"/>
      <w:marRight w:val="0"/>
      <w:marTop w:val="0"/>
      <w:marBottom w:val="0"/>
      <w:divBdr>
        <w:top w:val="none" w:sz="0" w:space="0" w:color="auto"/>
        <w:left w:val="none" w:sz="0" w:space="0" w:color="auto"/>
        <w:bottom w:val="none" w:sz="0" w:space="0" w:color="auto"/>
        <w:right w:val="none" w:sz="0" w:space="0" w:color="auto"/>
      </w:divBdr>
    </w:div>
    <w:div w:id="1813983888">
      <w:bodyDiv w:val="1"/>
      <w:marLeft w:val="0"/>
      <w:marRight w:val="0"/>
      <w:marTop w:val="0"/>
      <w:marBottom w:val="0"/>
      <w:divBdr>
        <w:top w:val="none" w:sz="0" w:space="0" w:color="auto"/>
        <w:left w:val="none" w:sz="0" w:space="0" w:color="auto"/>
        <w:bottom w:val="none" w:sz="0" w:space="0" w:color="auto"/>
        <w:right w:val="none" w:sz="0" w:space="0" w:color="auto"/>
      </w:divBdr>
    </w:div>
    <w:div w:id="1832943075">
      <w:bodyDiv w:val="1"/>
      <w:marLeft w:val="0"/>
      <w:marRight w:val="0"/>
      <w:marTop w:val="0"/>
      <w:marBottom w:val="0"/>
      <w:divBdr>
        <w:top w:val="none" w:sz="0" w:space="0" w:color="auto"/>
        <w:left w:val="none" w:sz="0" w:space="0" w:color="auto"/>
        <w:bottom w:val="none" w:sz="0" w:space="0" w:color="auto"/>
        <w:right w:val="none" w:sz="0" w:space="0" w:color="auto"/>
      </w:divBdr>
    </w:div>
    <w:div w:id="1834174183">
      <w:bodyDiv w:val="1"/>
      <w:marLeft w:val="0"/>
      <w:marRight w:val="0"/>
      <w:marTop w:val="0"/>
      <w:marBottom w:val="0"/>
      <w:divBdr>
        <w:top w:val="none" w:sz="0" w:space="0" w:color="auto"/>
        <w:left w:val="none" w:sz="0" w:space="0" w:color="auto"/>
        <w:bottom w:val="none" w:sz="0" w:space="0" w:color="auto"/>
        <w:right w:val="none" w:sz="0" w:space="0" w:color="auto"/>
      </w:divBdr>
    </w:div>
    <w:div w:id="1838881619">
      <w:bodyDiv w:val="1"/>
      <w:marLeft w:val="0"/>
      <w:marRight w:val="0"/>
      <w:marTop w:val="0"/>
      <w:marBottom w:val="0"/>
      <w:divBdr>
        <w:top w:val="none" w:sz="0" w:space="0" w:color="auto"/>
        <w:left w:val="none" w:sz="0" w:space="0" w:color="auto"/>
        <w:bottom w:val="none" w:sz="0" w:space="0" w:color="auto"/>
        <w:right w:val="none" w:sz="0" w:space="0" w:color="auto"/>
      </w:divBdr>
    </w:div>
    <w:div w:id="1898853345">
      <w:bodyDiv w:val="1"/>
      <w:marLeft w:val="0"/>
      <w:marRight w:val="0"/>
      <w:marTop w:val="0"/>
      <w:marBottom w:val="0"/>
      <w:divBdr>
        <w:top w:val="none" w:sz="0" w:space="0" w:color="auto"/>
        <w:left w:val="none" w:sz="0" w:space="0" w:color="auto"/>
        <w:bottom w:val="none" w:sz="0" w:space="0" w:color="auto"/>
        <w:right w:val="none" w:sz="0" w:space="0" w:color="auto"/>
      </w:divBdr>
    </w:div>
    <w:div w:id="1914201166">
      <w:bodyDiv w:val="1"/>
      <w:marLeft w:val="0"/>
      <w:marRight w:val="0"/>
      <w:marTop w:val="0"/>
      <w:marBottom w:val="0"/>
      <w:divBdr>
        <w:top w:val="none" w:sz="0" w:space="0" w:color="auto"/>
        <w:left w:val="none" w:sz="0" w:space="0" w:color="auto"/>
        <w:bottom w:val="none" w:sz="0" w:space="0" w:color="auto"/>
        <w:right w:val="none" w:sz="0" w:space="0" w:color="auto"/>
      </w:divBdr>
    </w:div>
    <w:div w:id="1938705654">
      <w:bodyDiv w:val="1"/>
      <w:marLeft w:val="0"/>
      <w:marRight w:val="0"/>
      <w:marTop w:val="0"/>
      <w:marBottom w:val="0"/>
      <w:divBdr>
        <w:top w:val="none" w:sz="0" w:space="0" w:color="auto"/>
        <w:left w:val="none" w:sz="0" w:space="0" w:color="auto"/>
        <w:bottom w:val="none" w:sz="0" w:space="0" w:color="auto"/>
        <w:right w:val="none" w:sz="0" w:space="0" w:color="auto"/>
      </w:divBdr>
      <w:divsChild>
        <w:div w:id="1326514589">
          <w:marLeft w:val="0"/>
          <w:marRight w:val="0"/>
          <w:marTop w:val="0"/>
          <w:marBottom w:val="0"/>
          <w:divBdr>
            <w:top w:val="none" w:sz="0" w:space="0" w:color="auto"/>
            <w:left w:val="none" w:sz="0" w:space="0" w:color="auto"/>
            <w:bottom w:val="none" w:sz="0" w:space="0" w:color="auto"/>
            <w:right w:val="none" w:sz="0" w:space="0" w:color="auto"/>
          </w:divBdr>
          <w:divsChild>
            <w:div w:id="130288296">
              <w:marLeft w:val="0"/>
              <w:marRight w:val="0"/>
              <w:marTop w:val="0"/>
              <w:marBottom w:val="0"/>
              <w:divBdr>
                <w:top w:val="none" w:sz="0" w:space="0" w:color="auto"/>
                <w:left w:val="none" w:sz="0" w:space="0" w:color="auto"/>
                <w:bottom w:val="none" w:sz="0" w:space="0" w:color="auto"/>
                <w:right w:val="none" w:sz="0" w:space="0" w:color="auto"/>
              </w:divBdr>
              <w:divsChild>
                <w:div w:id="1596206957">
                  <w:marLeft w:val="0"/>
                  <w:marRight w:val="0"/>
                  <w:marTop w:val="0"/>
                  <w:marBottom w:val="0"/>
                  <w:divBdr>
                    <w:top w:val="none" w:sz="0" w:space="0" w:color="auto"/>
                    <w:left w:val="none" w:sz="0" w:space="0" w:color="auto"/>
                    <w:bottom w:val="none" w:sz="0" w:space="0" w:color="auto"/>
                    <w:right w:val="none" w:sz="0" w:space="0" w:color="auto"/>
                  </w:divBdr>
                  <w:divsChild>
                    <w:div w:id="887497352">
                      <w:marLeft w:val="0"/>
                      <w:marRight w:val="0"/>
                      <w:marTop w:val="0"/>
                      <w:marBottom w:val="0"/>
                      <w:divBdr>
                        <w:top w:val="none" w:sz="0" w:space="0" w:color="auto"/>
                        <w:left w:val="none" w:sz="0" w:space="0" w:color="auto"/>
                        <w:bottom w:val="none" w:sz="0" w:space="0" w:color="auto"/>
                        <w:right w:val="none" w:sz="0" w:space="0" w:color="auto"/>
                      </w:divBdr>
                      <w:divsChild>
                        <w:div w:id="926882709">
                          <w:marLeft w:val="0"/>
                          <w:marRight w:val="0"/>
                          <w:marTop w:val="0"/>
                          <w:marBottom w:val="0"/>
                          <w:divBdr>
                            <w:top w:val="none" w:sz="0" w:space="0" w:color="auto"/>
                            <w:left w:val="none" w:sz="0" w:space="0" w:color="auto"/>
                            <w:bottom w:val="none" w:sz="0" w:space="0" w:color="auto"/>
                            <w:right w:val="none" w:sz="0" w:space="0" w:color="auto"/>
                          </w:divBdr>
                          <w:divsChild>
                            <w:div w:id="6213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594584">
      <w:bodyDiv w:val="1"/>
      <w:marLeft w:val="0"/>
      <w:marRight w:val="0"/>
      <w:marTop w:val="0"/>
      <w:marBottom w:val="0"/>
      <w:divBdr>
        <w:top w:val="none" w:sz="0" w:space="0" w:color="auto"/>
        <w:left w:val="none" w:sz="0" w:space="0" w:color="auto"/>
        <w:bottom w:val="none" w:sz="0" w:space="0" w:color="auto"/>
        <w:right w:val="none" w:sz="0" w:space="0" w:color="auto"/>
      </w:divBdr>
    </w:div>
    <w:div w:id="2001231105">
      <w:bodyDiv w:val="1"/>
      <w:marLeft w:val="0"/>
      <w:marRight w:val="0"/>
      <w:marTop w:val="0"/>
      <w:marBottom w:val="0"/>
      <w:divBdr>
        <w:top w:val="none" w:sz="0" w:space="0" w:color="auto"/>
        <w:left w:val="none" w:sz="0" w:space="0" w:color="auto"/>
        <w:bottom w:val="none" w:sz="0" w:space="0" w:color="auto"/>
        <w:right w:val="none" w:sz="0" w:space="0" w:color="auto"/>
      </w:divBdr>
    </w:div>
    <w:div w:id="2011181364">
      <w:bodyDiv w:val="1"/>
      <w:marLeft w:val="0"/>
      <w:marRight w:val="0"/>
      <w:marTop w:val="0"/>
      <w:marBottom w:val="0"/>
      <w:divBdr>
        <w:top w:val="none" w:sz="0" w:space="0" w:color="auto"/>
        <w:left w:val="none" w:sz="0" w:space="0" w:color="auto"/>
        <w:bottom w:val="none" w:sz="0" w:space="0" w:color="auto"/>
        <w:right w:val="none" w:sz="0" w:space="0" w:color="auto"/>
      </w:divBdr>
      <w:divsChild>
        <w:div w:id="2137332981">
          <w:marLeft w:val="0"/>
          <w:marRight w:val="0"/>
          <w:marTop w:val="0"/>
          <w:marBottom w:val="0"/>
          <w:divBdr>
            <w:top w:val="none" w:sz="0" w:space="0" w:color="auto"/>
            <w:left w:val="none" w:sz="0" w:space="0" w:color="auto"/>
            <w:bottom w:val="none" w:sz="0" w:space="0" w:color="auto"/>
            <w:right w:val="none" w:sz="0" w:space="0" w:color="auto"/>
          </w:divBdr>
          <w:divsChild>
            <w:div w:id="1681270019">
              <w:marLeft w:val="0"/>
              <w:marRight w:val="0"/>
              <w:marTop w:val="0"/>
              <w:marBottom w:val="0"/>
              <w:divBdr>
                <w:top w:val="none" w:sz="0" w:space="0" w:color="auto"/>
                <w:left w:val="none" w:sz="0" w:space="0" w:color="auto"/>
                <w:bottom w:val="none" w:sz="0" w:space="0" w:color="auto"/>
                <w:right w:val="none" w:sz="0" w:space="0" w:color="auto"/>
              </w:divBdr>
              <w:divsChild>
                <w:div w:id="1155875220">
                  <w:marLeft w:val="0"/>
                  <w:marRight w:val="0"/>
                  <w:marTop w:val="0"/>
                  <w:marBottom w:val="0"/>
                  <w:divBdr>
                    <w:top w:val="none" w:sz="0" w:space="0" w:color="auto"/>
                    <w:left w:val="none" w:sz="0" w:space="0" w:color="auto"/>
                    <w:bottom w:val="none" w:sz="0" w:space="0" w:color="auto"/>
                    <w:right w:val="none" w:sz="0" w:space="0" w:color="auto"/>
                  </w:divBdr>
                  <w:divsChild>
                    <w:div w:id="6043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237844">
      <w:bodyDiv w:val="1"/>
      <w:marLeft w:val="0"/>
      <w:marRight w:val="0"/>
      <w:marTop w:val="0"/>
      <w:marBottom w:val="0"/>
      <w:divBdr>
        <w:top w:val="none" w:sz="0" w:space="0" w:color="auto"/>
        <w:left w:val="none" w:sz="0" w:space="0" w:color="auto"/>
        <w:bottom w:val="none" w:sz="0" w:space="0" w:color="auto"/>
        <w:right w:val="none" w:sz="0" w:space="0" w:color="auto"/>
      </w:divBdr>
    </w:div>
    <w:div w:id="214565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eur-lex.europa.eu/eli/dir/2010/13/oj/?locale=LV" TargetMode="External"/><Relationship Id="rId2" Type="http://schemas.openxmlformats.org/officeDocument/2006/relationships/customXml" Target="../customXml/item2.xml"/><Relationship Id="rId16" Type="http://schemas.openxmlformats.org/officeDocument/2006/relationships/hyperlink" Target="http://eur-lex.europa.eu/eli/dir/2018/1808/oj/?loca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17591-par-valsts-aizsardzibas-koncepcijas-apstiprinasanu?&amp;search=on" TargetMode="External"/><Relationship Id="rId13" Type="http://schemas.openxmlformats.org/officeDocument/2006/relationships/hyperlink" Target="https://likumi.lv/ta/id/338558-par-elektronisko-plassazinas-lidzeklu-nozares-attistibas-nacionalas-strategijas-20232027-gadam-apstiprinasanu" TargetMode="External"/><Relationship Id="rId18" Type="http://schemas.openxmlformats.org/officeDocument/2006/relationships/hyperlink" Target="https://likumi.lv/ta/id/51358-par-eiropas-konvenciju-par-parrobezu-televiziju" TargetMode="External"/><Relationship Id="rId3" Type="http://schemas.openxmlformats.org/officeDocument/2006/relationships/hyperlink" Target="https://likumi.lv/ta/id/349266-par-valdibas-ricibas-planu-deklaracijas-par-evikas-silinas-vadita-ministru-kabineta-iecereto-darbibu-istenosanai" TargetMode="External"/><Relationship Id="rId21" Type="http://schemas.openxmlformats.org/officeDocument/2006/relationships/hyperlink" Target="http://likumi.lv/ta/lv/starptautiskie-ligumi/id/705" TargetMode="External"/><Relationship Id="rId7" Type="http://schemas.openxmlformats.org/officeDocument/2006/relationships/hyperlink" Target="https://likumi.lv/ta/id/345911-par-bnacionalas-drosibas-koncepcijasb-apstiprinasanu?&amp;search=on" TargetMode="External"/><Relationship Id="rId12" Type="http://schemas.openxmlformats.org/officeDocument/2006/relationships/hyperlink" Target="https://likumi.lv/ta/id/339106-par-konceptualo-zinojumu-konceptualais-zinojums-par-valsts-strategisko-komunikaciju-un-informativas-telpas-drosibu-2023-2027" TargetMode="External"/><Relationship Id="rId17" Type="http://schemas.openxmlformats.org/officeDocument/2006/relationships/hyperlink" Target="https://eur-lex.europa.eu/legal-content/LV/TXT/PDF/?uri=CELEX:32018L1808&amp;from=EN" TargetMode="External"/><Relationship Id="rId2" Type="http://schemas.openxmlformats.org/officeDocument/2006/relationships/hyperlink" Target="https://likumi.lv/ta/id/345911-par-nacionalas-drosibas-koncepcijas-apstiprinasanu" TargetMode="External"/><Relationship Id="rId16" Type="http://schemas.openxmlformats.org/officeDocument/2006/relationships/hyperlink" Target="https://search.coe.int/cm?i=0900001680983254" TargetMode="External"/><Relationship Id="rId20" Type="http://schemas.openxmlformats.org/officeDocument/2006/relationships/hyperlink" Target="http://likumi.lv/ta/lv/starptautiskie-ligumi/id/649" TargetMode="External"/><Relationship Id="rId1" Type="http://schemas.openxmlformats.org/officeDocument/2006/relationships/hyperlink" Target="https://likumi.lv/ta/id/286455-par-latvijas-mediju-politikas-pamatnostadnem-2016-2020-gadam" TargetMode="External"/><Relationship Id="rId6" Type="http://schemas.openxmlformats.org/officeDocument/2006/relationships/hyperlink" Target="http://www.pkc.gov.lv/images/LV2030/Latvija_2030.pdf" TargetMode="External"/><Relationship Id="rId11" Type="http://schemas.openxmlformats.org/officeDocument/2006/relationships/hyperlink" Target="https://likumi.lv/ta/id/319096-sabiedrisko-elektronisko-plassazinas-lidzeklu-un-to-parvaldibas-likums" TargetMode="External"/><Relationship Id="rId24" Type="http://schemas.openxmlformats.org/officeDocument/2006/relationships/hyperlink" Target="https://eur-lex.europa.eu/legal-content/LV/TXT/PDF/?uri=OJ:C:2016:202:FULL" TargetMode="External"/><Relationship Id="rId5" Type="http://schemas.openxmlformats.org/officeDocument/2006/relationships/hyperlink" Target="https://likumi.lv/ta/id/315879-par-latvijas-nacionalo-attistibas-planu-20212027-gadam-nap2027" TargetMode="External"/><Relationship Id="rId15" Type="http://schemas.openxmlformats.org/officeDocument/2006/relationships/hyperlink" Target="http://data.europa.eu/eli/dir/2024/1069/oj" TargetMode="External"/><Relationship Id="rId23" Type="http://schemas.openxmlformats.org/officeDocument/2006/relationships/hyperlink" Target="https://eur-lex.europa.eu/legal-content/LV/TXT/?uri=CELEX%3A12007L%2FTXT" TargetMode="External"/><Relationship Id="rId10" Type="http://schemas.openxmlformats.org/officeDocument/2006/relationships/hyperlink" Target="http://likumi.lv/doc.php?id=214039" TargetMode="External"/><Relationship Id="rId19" Type="http://schemas.openxmlformats.org/officeDocument/2006/relationships/hyperlink" Target="http://www.tiesibsargs.lv/tiesibu-akti/ano-dokumenti/ano-vispareja-cilvektiesibu-deklaracija" TargetMode="External"/><Relationship Id="rId4" Type="http://schemas.openxmlformats.org/officeDocument/2006/relationships/hyperlink" Target="https://likumi.lv/ta/id/339106-par-konceptualo-zinojumu-konceptualais-zinojums-par-valsts-strategisko-komunikaciju-un-informativas-telpas-drosibu-2023-2027" TargetMode="External"/><Relationship Id="rId9" Type="http://schemas.openxmlformats.org/officeDocument/2006/relationships/hyperlink" Target="http://likumi.lv/doc.php?id=64879" TargetMode="External"/><Relationship Id="rId14" Type="http://schemas.openxmlformats.org/officeDocument/2006/relationships/hyperlink" Target="http://data.europa.eu/eli/reg/2024/1083/oj" TargetMode="External"/><Relationship Id="rId22" Type="http://schemas.openxmlformats.org/officeDocument/2006/relationships/hyperlink" Target="http://likumi.lv/ta/lv/starptautiskie-ligumi/id/11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46cec30-3c96-49ba-8e80-c1db7ce5db41">
      <UserInfo>
        <DisplayName>Kristers Pļešakovs</DisplayName>
        <AccountId>101</AccountId>
        <AccountType/>
      </UserInfo>
      <UserInfo>
        <DisplayName>Gatis Groza</DisplayName>
        <AccountId>102</AccountId>
        <AccountType/>
      </UserInfo>
      <UserInfo>
        <DisplayName>Zane Vāgnere</DisplayName>
        <AccountId>345</AccountId>
        <AccountType/>
      </UserInfo>
      <UserInfo>
        <DisplayName>Andris Mellakauls</DisplayName>
        <AccountId>162</AccountId>
        <AccountType/>
      </UserInfo>
      <UserInfo>
        <DisplayName>Gunta Robežniece</DisplayName>
        <AccountId>88</AccountId>
        <AccountType/>
      </UserInfo>
      <UserInfo>
        <DisplayName>Klāvs Rimšāns</DisplayName>
        <AccountId>703</AccountId>
        <AccountType/>
      </UserInfo>
    </SharedWithUsers>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09029D-B884-4481-A41D-5B7BBE3AD248}">
  <ds:schemaRefs>
    <ds:schemaRef ds:uri="http://schemas.microsoft.com/office/2006/metadata/properties"/>
    <ds:schemaRef ds:uri="http://schemas.microsoft.com/office/infopath/2007/PartnerControls"/>
    <ds:schemaRef ds:uri="b46cec30-3c96-49ba-8e80-c1db7ce5db41"/>
    <ds:schemaRef ds:uri="bf9c787b-86fa-46b7-82b5-b5a01fd7d54d"/>
  </ds:schemaRefs>
</ds:datastoreItem>
</file>

<file path=customXml/itemProps2.xml><?xml version="1.0" encoding="utf-8"?>
<ds:datastoreItem xmlns:ds="http://schemas.openxmlformats.org/officeDocument/2006/customXml" ds:itemID="{CB9F1CF1-97A4-46AE-A3A3-4CAD7608E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837FDD-CBA9-459E-9B1B-9BBBBF39442D}">
  <ds:schemaRefs>
    <ds:schemaRef ds:uri="http://schemas.openxmlformats.org/officeDocument/2006/bibliography"/>
  </ds:schemaRefs>
</ds:datastoreItem>
</file>

<file path=customXml/itemProps4.xml><?xml version="1.0" encoding="utf-8"?>
<ds:datastoreItem xmlns:ds="http://schemas.openxmlformats.org/officeDocument/2006/customXml" ds:itemID="{5768FFD3-6F13-434F-B785-9F9A8DA1D4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33</Pages>
  <Words>38783</Words>
  <Characters>22107</Characters>
  <Application>Microsoft Office Word</Application>
  <DocSecurity>0</DocSecurity>
  <Lines>184</Lines>
  <Paragraphs>121</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60769</CharactersWithSpaces>
  <SharedDoc>false</SharedDoc>
  <HLinks>
    <vt:vector size="222" baseType="variant">
      <vt:variant>
        <vt:i4>6422616</vt:i4>
      </vt:variant>
      <vt:variant>
        <vt:i4>60</vt:i4>
      </vt:variant>
      <vt:variant>
        <vt:i4>0</vt:i4>
      </vt:variant>
      <vt:variant>
        <vt:i4>5</vt:i4>
      </vt:variant>
      <vt:variant>
        <vt:lpwstr>mailto:Agnese.Berga@km.gov.lv</vt:lpwstr>
      </vt:variant>
      <vt:variant>
        <vt:lpwstr/>
      </vt:variant>
      <vt:variant>
        <vt:i4>1703985</vt:i4>
      </vt:variant>
      <vt:variant>
        <vt:i4>57</vt:i4>
      </vt:variant>
      <vt:variant>
        <vt:i4>0</vt:i4>
      </vt:variant>
      <vt:variant>
        <vt:i4>5</vt:i4>
      </vt:variant>
      <vt:variant>
        <vt:lpwstr>mailto:Kristers.Plesakovs@km.gov.lv</vt:lpwstr>
      </vt:variant>
      <vt:variant>
        <vt:lpwstr/>
      </vt:variant>
      <vt:variant>
        <vt:i4>7929954</vt:i4>
      </vt:variant>
      <vt:variant>
        <vt:i4>54</vt:i4>
      </vt:variant>
      <vt:variant>
        <vt:i4>0</vt:i4>
      </vt:variant>
      <vt:variant>
        <vt:i4>5</vt:i4>
      </vt:variant>
      <vt:variant>
        <vt:lpwstr>http://eur-lex.europa.eu/eli/dir/2010/13/oj/?locale=LV</vt:lpwstr>
      </vt:variant>
      <vt:variant>
        <vt:lpwstr/>
      </vt:variant>
      <vt:variant>
        <vt:i4>4849754</vt:i4>
      </vt:variant>
      <vt:variant>
        <vt:i4>51</vt:i4>
      </vt:variant>
      <vt:variant>
        <vt:i4>0</vt:i4>
      </vt:variant>
      <vt:variant>
        <vt:i4>5</vt:i4>
      </vt:variant>
      <vt:variant>
        <vt:lpwstr>http://eur-lex.europa.eu/eli/dir/2018/1808/oj/?locale=LV</vt:lpwstr>
      </vt:variant>
      <vt:variant>
        <vt:lpwstr/>
      </vt:variant>
      <vt:variant>
        <vt:i4>1704008</vt:i4>
      </vt:variant>
      <vt:variant>
        <vt:i4>48</vt:i4>
      </vt:variant>
      <vt:variant>
        <vt:i4>0</vt:i4>
      </vt:variant>
      <vt:variant>
        <vt:i4>5</vt:i4>
      </vt:variant>
      <vt:variant>
        <vt:lpwstr>https://likumi.lv/ta/id/336956-pasvaldibu-likums</vt:lpwstr>
      </vt:variant>
      <vt:variant>
        <vt:lpwstr>piel2025</vt:lpwstr>
      </vt:variant>
      <vt:variant>
        <vt:i4>1769544</vt:i4>
      </vt:variant>
      <vt:variant>
        <vt:i4>45</vt:i4>
      </vt:variant>
      <vt:variant>
        <vt:i4>0</vt:i4>
      </vt:variant>
      <vt:variant>
        <vt:i4>5</vt:i4>
      </vt:variant>
      <vt:variant>
        <vt:lpwstr>https://likumi.lv/ta/id/336956-pasvaldibu-likums</vt:lpwstr>
      </vt:variant>
      <vt:variant>
        <vt:lpwstr>piel2024</vt:lpwstr>
      </vt:variant>
      <vt:variant>
        <vt:i4>1507382</vt:i4>
      </vt:variant>
      <vt:variant>
        <vt:i4>38</vt:i4>
      </vt:variant>
      <vt:variant>
        <vt:i4>0</vt:i4>
      </vt:variant>
      <vt:variant>
        <vt:i4>5</vt:i4>
      </vt:variant>
      <vt:variant>
        <vt:lpwstr/>
      </vt:variant>
      <vt:variant>
        <vt:lpwstr>_Toc173142047</vt:lpwstr>
      </vt:variant>
      <vt:variant>
        <vt:i4>1507382</vt:i4>
      </vt:variant>
      <vt:variant>
        <vt:i4>32</vt:i4>
      </vt:variant>
      <vt:variant>
        <vt:i4>0</vt:i4>
      </vt:variant>
      <vt:variant>
        <vt:i4>5</vt:i4>
      </vt:variant>
      <vt:variant>
        <vt:lpwstr/>
      </vt:variant>
      <vt:variant>
        <vt:lpwstr>_Toc173142046</vt:lpwstr>
      </vt:variant>
      <vt:variant>
        <vt:i4>1507382</vt:i4>
      </vt:variant>
      <vt:variant>
        <vt:i4>26</vt:i4>
      </vt:variant>
      <vt:variant>
        <vt:i4>0</vt:i4>
      </vt:variant>
      <vt:variant>
        <vt:i4>5</vt:i4>
      </vt:variant>
      <vt:variant>
        <vt:lpwstr/>
      </vt:variant>
      <vt:variant>
        <vt:lpwstr>_Toc173142045</vt:lpwstr>
      </vt:variant>
      <vt:variant>
        <vt:i4>1507382</vt:i4>
      </vt:variant>
      <vt:variant>
        <vt:i4>20</vt:i4>
      </vt:variant>
      <vt:variant>
        <vt:i4>0</vt:i4>
      </vt:variant>
      <vt:variant>
        <vt:i4>5</vt:i4>
      </vt:variant>
      <vt:variant>
        <vt:lpwstr/>
      </vt:variant>
      <vt:variant>
        <vt:lpwstr>_Toc173142044</vt:lpwstr>
      </vt:variant>
      <vt:variant>
        <vt:i4>1507382</vt:i4>
      </vt:variant>
      <vt:variant>
        <vt:i4>14</vt:i4>
      </vt:variant>
      <vt:variant>
        <vt:i4>0</vt:i4>
      </vt:variant>
      <vt:variant>
        <vt:i4>5</vt:i4>
      </vt:variant>
      <vt:variant>
        <vt:lpwstr/>
      </vt:variant>
      <vt:variant>
        <vt:lpwstr>_Toc173142043</vt:lpwstr>
      </vt:variant>
      <vt:variant>
        <vt:i4>1507382</vt:i4>
      </vt:variant>
      <vt:variant>
        <vt:i4>8</vt:i4>
      </vt:variant>
      <vt:variant>
        <vt:i4>0</vt:i4>
      </vt:variant>
      <vt:variant>
        <vt:i4>5</vt:i4>
      </vt:variant>
      <vt:variant>
        <vt:lpwstr/>
      </vt:variant>
      <vt:variant>
        <vt:lpwstr>_Toc173142042</vt:lpwstr>
      </vt:variant>
      <vt:variant>
        <vt:i4>1507382</vt:i4>
      </vt:variant>
      <vt:variant>
        <vt:i4>2</vt:i4>
      </vt:variant>
      <vt:variant>
        <vt:i4>0</vt:i4>
      </vt:variant>
      <vt:variant>
        <vt:i4>5</vt:i4>
      </vt:variant>
      <vt:variant>
        <vt:lpwstr/>
      </vt:variant>
      <vt:variant>
        <vt:lpwstr>_Toc173142041</vt:lpwstr>
      </vt:variant>
      <vt:variant>
        <vt:i4>7536676</vt:i4>
      </vt:variant>
      <vt:variant>
        <vt:i4>69</vt:i4>
      </vt:variant>
      <vt:variant>
        <vt:i4>0</vt:i4>
      </vt:variant>
      <vt:variant>
        <vt:i4>5</vt:i4>
      </vt:variant>
      <vt:variant>
        <vt:lpwstr>https://eur-lex.europa.eu/legal-content/LV/TXT/PDF/?uri=OJ:C:2016:202:FULL</vt:lpwstr>
      </vt:variant>
      <vt:variant>
        <vt:lpwstr/>
      </vt:variant>
      <vt:variant>
        <vt:i4>6160453</vt:i4>
      </vt:variant>
      <vt:variant>
        <vt:i4>66</vt:i4>
      </vt:variant>
      <vt:variant>
        <vt:i4>0</vt:i4>
      </vt:variant>
      <vt:variant>
        <vt:i4>5</vt:i4>
      </vt:variant>
      <vt:variant>
        <vt:lpwstr>https://eur-lex.europa.eu/legal-content/LV/TXT/?uri=CELEX%3A12007L%2FTXT</vt:lpwstr>
      </vt:variant>
      <vt:variant>
        <vt:lpwstr/>
      </vt:variant>
      <vt:variant>
        <vt:i4>4587604</vt:i4>
      </vt:variant>
      <vt:variant>
        <vt:i4>63</vt:i4>
      </vt:variant>
      <vt:variant>
        <vt:i4>0</vt:i4>
      </vt:variant>
      <vt:variant>
        <vt:i4>5</vt:i4>
      </vt:variant>
      <vt:variant>
        <vt:lpwstr>http://likumi.lv/ta/lv/starptautiskie-ligumi/id/1150</vt:lpwstr>
      </vt:variant>
      <vt:variant>
        <vt:lpwstr/>
      </vt:variant>
      <vt:variant>
        <vt:i4>7798887</vt:i4>
      </vt:variant>
      <vt:variant>
        <vt:i4>60</vt:i4>
      </vt:variant>
      <vt:variant>
        <vt:i4>0</vt:i4>
      </vt:variant>
      <vt:variant>
        <vt:i4>5</vt:i4>
      </vt:variant>
      <vt:variant>
        <vt:lpwstr>http://likumi.lv/ta/lv/starptautiskie-ligumi/id/705</vt:lpwstr>
      </vt:variant>
      <vt:variant>
        <vt:lpwstr/>
      </vt:variant>
      <vt:variant>
        <vt:i4>7536742</vt:i4>
      </vt:variant>
      <vt:variant>
        <vt:i4>57</vt:i4>
      </vt:variant>
      <vt:variant>
        <vt:i4>0</vt:i4>
      </vt:variant>
      <vt:variant>
        <vt:i4>5</vt:i4>
      </vt:variant>
      <vt:variant>
        <vt:lpwstr>http://likumi.lv/ta/lv/starptautiskie-ligumi/id/649</vt:lpwstr>
      </vt:variant>
      <vt:variant>
        <vt:lpwstr/>
      </vt:variant>
      <vt:variant>
        <vt:i4>5242906</vt:i4>
      </vt:variant>
      <vt:variant>
        <vt:i4>54</vt:i4>
      </vt:variant>
      <vt:variant>
        <vt:i4>0</vt:i4>
      </vt:variant>
      <vt:variant>
        <vt:i4>5</vt:i4>
      </vt:variant>
      <vt:variant>
        <vt:lpwstr>http://www.tiesibsargs.lv/tiesibu-akti/ano-dokumenti/ano-vispareja-cilvektiesibu-deklaracija</vt:lpwstr>
      </vt:variant>
      <vt:variant>
        <vt:lpwstr/>
      </vt:variant>
      <vt:variant>
        <vt:i4>4522059</vt:i4>
      </vt:variant>
      <vt:variant>
        <vt:i4>51</vt:i4>
      </vt:variant>
      <vt:variant>
        <vt:i4>0</vt:i4>
      </vt:variant>
      <vt:variant>
        <vt:i4>5</vt:i4>
      </vt:variant>
      <vt:variant>
        <vt:lpwstr>https://likumi.lv/ta/id/51358-par-eiropas-konvenciju-par-parrobezu-televiziju</vt:lpwstr>
      </vt:variant>
      <vt:variant>
        <vt:lpwstr/>
      </vt:variant>
      <vt:variant>
        <vt:i4>6226006</vt:i4>
      </vt:variant>
      <vt:variant>
        <vt:i4>48</vt:i4>
      </vt:variant>
      <vt:variant>
        <vt:i4>0</vt:i4>
      </vt:variant>
      <vt:variant>
        <vt:i4>5</vt:i4>
      </vt:variant>
      <vt:variant>
        <vt:lpwstr>https://eur-lex.europa.eu/legal-content/LV/TXT/PDF/?uri=CELEX:32018L1808&amp;from=EN</vt:lpwstr>
      </vt:variant>
      <vt:variant>
        <vt:lpwstr/>
      </vt:variant>
      <vt:variant>
        <vt:i4>1376285</vt:i4>
      </vt:variant>
      <vt:variant>
        <vt:i4>45</vt:i4>
      </vt:variant>
      <vt:variant>
        <vt:i4>0</vt:i4>
      </vt:variant>
      <vt:variant>
        <vt:i4>5</vt:i4>
      </vt:variant>
      <vt:variant>
        <vt:lpwstr>https://search.coe.int/cm?i=0900001680983254</vt:lpwstr>
      </vt:variant>
      <vt:variant>
        <vt:lpwstr/>
      </vt:variant>
      <vt:variant>
        <vt:i4>6750310</vt:i4>
      </vt:variant>
      <vt:variant>
        <vt:i4>42</vt:i4>
      </vt:variant>
      <vt:variant>
        <vt:i4>0</vt:i4>
      </vt:variant>
      <vt:variant>
        <vt:i4>5</vt:i4>
      </vt:variant>
      <vt:variant>
        <vt:lpwstr>http://data.europa.eu/eli/dir/2024/1069/oj</vt:lpwstr>
      </vt:variant>
      <vt:variant>
        <vt:lpwstr/>
      </vt:variant>
      <vt:variant>
        <vt:i4>6619247</vt:i4>
      </vt:variant>
      <vt:variant>
        <vt:i4>39</vt:i4>
      </vt:variant>
      <vt:variant>
        <vt:i4>0</vt:i4>
      </vt:variant>
      <vt:variant>
        <vt:i4>5</vt:i4>
      </vt:variant>
      <vt:variant>
        <vt:lpwstr>http://data.europa.eu/eli/reg/2024/1083/oj</vt:lpwstr>
      </vt:variant>
      <vt:variant>
        <vt:lpwstr/>
      </vt:variant>
      <vt:variant>
        <vt:i4>1179656</vt:i4>
      </vt:variant>
      <vt:variant>
        <vt:i4>36</vt:i4>
      </vt:variant>
      <vt:variant>
        <vt:i4>0</vt:i4>
      </vt:variant>
      <vt:variant>
        <vt:i4>5</vt:i4>
      </vt:variant>
      <vt:variant>
        <vt:lpwstr>https://likumi.lv/ta/id/338558-par-elektronisko-plassazinas-lidzeklu-nozares-attistibas-nacionalas-strategijas-20232027-gadam-apstiprinasanu</vt:lpwstr>
      </vt:variant>
      <vt:variant>
        <vt:lpwstr/>
      </vt:variant>
      <vt:variant>
        <vt:i4>8323134</vt:i4>
      </vt:variant>
      <vt:variant>
        <vt:i4>33</vt:i4>
      </vt:variant>
      <vt:variant>
        <vt:i4>0</vt:i4>
      </vt:variant>
      <vt:variant>
        <vt:i4>5</vt:i4>
      </vt:variant>
      <vt:variant>
        <vt:lpwstr>https://likumi.lv/ta/id/339106-par-konceptualo-zinojumu-konceptualais-zinojums-par-valsts-strategisko-komunikaciju-un-informativas-telpas-drosibu-2023-2027</vt:lpwstr>
      </vt:variant>
      <vt:variant>
        <vt:lpwstr/>
      </vt:variant>
      <vt:variant>
        <vt:i4>262219</vt:i4>
      </vt:variant>
      <vt:variant>
        <vt:i4>30</vt:i4>
      </vt:variant>
      <vt:variant>
        <vt:i4>0</vt:i4>
      </vt:variant>
      <vt:variant>
        <vt:i4>5</vt:i4>
      </vt:variant>
      <vt:variant>
        <vt:lpwstr>https://likumi.lv/ta/id/319096-sabiedrisko-elektronisko-plassazinas-lidzeklu-un-to-parvaldibas-likums</vt:lpwstr>
      </vt:variant>
      <vt:variant>
        <vt:lpwstr/>
      </vt:variant>
      <vt:variant>
        <vt:i4>7471224</vt:i4>
      </vt:variant>
      <vt:variant>
        <vt:i4>27</vt:i4>
      </vt:variant>
      <vt:variant>
        <vt:i4>0</vt:i4>
      </vt:variant>
      <vt:variant>
        <vt:i4>5</vt:i4>
      </vt:variant>
      <vt:variant>
        <vt:lpwstr>http://likumi.lv/doc.php?id=214039</vt:lpwstr>
      </vt:variant>
      <vt:variant>
        <vt:lpwstr/>
      </vt:variant>
      <vt:variant>
        <vt:i4>4784195</vt:i4>
      </vt:variant>
      <vt:variant>
        <vt:i4>24</vt:i4>
      </vt:variant>
      <vt:variant>
        <vt:i4>0</vt:i4>
      </vt:variant>
      <vt:variant>
        <vt:i4>5</vt:i4>
      </vt:variant>
      <vt:variant>
        <vt:lpwstr>http://likumi.lv/doc.php?id=64879</vt:lpwstr>
      </vt:variant>
      <vt:variant>
        <vt:lpwstr/>
      </vt:variant>
      <vt:variant>
        <vt:i4>655436</vt:i4>
      </vt:variant>
      <vt:variant>
        <vt:i4>21</vt:i4>
      </vt:variant>
      <vt:variant>
        <vt:i4>0</vt:i4>
      </vt:variant>
      <vt:variant>
        <vt:i4>5</vt:i4>
      </vt:variant>
      <vt:variant>
        <vt:lpwstr>https://likumi.lv/ta/id/317591-par-valsts-aizsardzibas-koncepcijas-apstiprinasanu?&amp;search=on</vt:lpwstr>
      </vt:variant>
      <vt:variant>
        <vt:lpwstr/>
      </vt:variant>
      <vt:variant>
        <vt:i4>7995437</vt:i4>
      </vt:variant>
      <vt:variant>
        <vt:i4>18</vt:i4>
      </vt:variant>
      <vt:variant>
        <vt:i4>0</vt:i4>
      </vt:variant>
      <vt:variant>
        <vt:i4>5</vt:i4>
      </vt:variant>
      <vt:variant>
        <vt:lpwstr>https://likumi.lv/ta/id/345911-par-bnacionalas-drosibas-koncepcijasb-apstiprinasanu?&amp;search=on</vt:lpwstr>
      </vt:variant>
      <vt:variant>
        <vt:lpwstr/>
      </vt:variant>
      <vt:variant>
        <vt:i4>6619213</vt:i4>
      </vt:variant>
      <vt:variant>
        <vt:i4>15</vt:i4>
      </vt:variant>
      <vt:variant>
        <vt:i4>0</vt:i4>
      </vt:variant>
      <vt:variant>
        <vt:i4>5</vt:i4>
      </vt:variant>
      <vt:variant>
        <vt:lpwstr>http://www.pkc.gov.lv/images/LV2030/Latvija_2030.pdf</vt:lpwstr>
      </vt:variant>
      <vt:variant>
        <vt:lpwstr/>
      </vt:variant>
      <vt:variant>
        <vt:i4>5570645</vt:i4>
      </vt:variant>
      <vt:variant>
        <vt:i4>12</vt:i4>
      </vt:variant>
      <vt:variant>
        <vt:i4>0</vt:i4>
      </vt:variant>
      <vt:variant>
        <vt:i4>5</vt:i4>
      </vt:variant>
      <vt:variant>
        <vt:lpwstr>https://likumi.lv/ta/id/315879-par-latvijas-nacionalo-attistibas-planu-20212027-gadam-nap2027</vt:lpwstr>
      </vt:variant>
      <vt:variant>
        <vt:lpwstr/>
      </vt:variant>
      <vt:variant>
        <vt:i4>8323134</vt:i4>
      </vt:variant>
      <vt:variant>
        <vt:i4>9</vt:i4>
      </vt:variant>
      <vt:variant>
        <vt:i4>0</vt:i4>
      </vt:variant>
      <vt:variant>
        <vt:i4>5</vt:i4>
      </vt:variant>
      <vt:variant>
        <vt:lpwstr>https://likumi.lv/ta/id/339106-par-konceptualo-zinojumu-konceptualais-zinojums-par-valsts-strategisko-komunikaciju-un-informativas-telpas-drosibu-2023-2027</vt:lpwstr>
      </vt:variant>
      <vt:variant>
        <vt:lpwstr/>
      </vt:variant>
      <vt:variant>
        <vt:i4>4128880</vt:i4>
      </vt:variant>
      <vt:variant>
        <vt:i4>6</vt:i4>
      </vt:variant>
      <vt:variant>
        <vt:i4>0</vt:i4>
      </vt:variant>
      <vt:variant>
        <vt:i4>5</vt:i4>
      </vt:variant>
      <vt:variant>
        <vt:lpwstr>https://likumi.lv/ta/id/349266-par-valdibas-ricibas-planu-deklaracijas-par-evikas-silinas-vadita-ministru-kabineta-iecereto-darbibu-istenosanai</vt:lpwstr>
      </vt:variant>
      <vt:variant>
        <vt:lpwstr/>
      </vt:variant>
      <vt:variant>
        <vt:i4>65544</vt:i4>
      </vt:variant>
      <vt:variant>
        <vt:i4>3</vt:i4>
      </vt:variant>
      <vt:variant>
        <vt:i4>0</vt:i4>
      </vt:variant>
      <vt:variant>
        <vt:i4>5</vt:i4>
      </vt:variant>
      <vt:variant>
        <vt:lpwstr>https://likumi.lv/ta/id/345911-par-nacionalas-drosibas-koncepcijas-apstiprinasanu</vt:lpwstr>
      </vt:variant>
      <vt:variant>
        <vt:lpwstr/>
      </vt:variant>
      <vt:variant>
        <vt:i4>7995436</vt:i4>
      </vt:variant>
      <vt:variant>
        <vt:i4>0</vt:i4>
      </vt:variant>
      <vt:variant>
        <vt:i4>0</vt:i4>
      </vt:variant>
      <vt:variant>
        <vt:i4>5</vt:i4>
      </vt:variant>
      <vt:variant>
        <vt:lpwstr>https://likumi.lv/ta/id/286455-par-latvijas-mediju-politikas-pamatnostadnem-2016-2020-gadam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Pamatnostādņu projekts</dc:subject>
  <dc:creator>Klinta Ločmele</dc:creator>
  <cp:keywords/>
  <dc:description>67330268
Klinta.Locmele@km.gov.lv</dc:description>
  <cp:lastModifiedBy>Aija Surna</cp:lastModifiedBy>
  <cp:revision>3</cp:revision>
  <cp:lastPrinted>2024-09-18T07:17:00Z</cp:lastPrinted>
  <dcterms:created xsi:type="dcterms:W3CDTF">2024-09-26T06:36:00Z</dcterms:created>
  <dcterms:modified xsi:type="dcterms:W3CDTF">2024-09-26T13:05:00Z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