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1C78E479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FB07E0">
        <w:rPr>
          <w:sz w:val="24"/>
        </w:rPr>
        <w:t>2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="00FB07E0">
        <w:rPr>
          <w:sz w:val="24"/>
        </w:rPr>
        <w:t>gada . martā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FB07E0" w:rsidP="00FB07E0" w:rsidRDefault="00E236A1" w14:paraId="238EBCEB" w14:textId="29A1C3D3">
      <w:pPr>
        <w:jc w:val="center"/>
        <w:rPr>
          <w:b/>
          <w:bCs/>
        </w:rPr>
      </w:pPr>
      <w:r>
        <w:rPr>
          <w:b/>
          <w:color w:val="000000"/>
          <w:lang w:val="lv-LV"/>
        </w:rPr>
        <w:t xml:space="preserve">Informatīvais ziņojums </w:t>
      </w:r>
      <w:r w:rsidRPr="00D6740E" w:rsidR="00D6740E">
        <w:rPr>
          <w:b/>
          <w:color w:val="000000"/>
          <w:lang w:val="lv-LV"/>
        </w:rPr>
        <w:t>“Par Satiksmes ministrijas sagatavoto Latvijas Republikas nacionālo pozīciju Nr. 1 “</w:t>
      </w:r>
      <w:proofErr w:type="spellStart"/>
      <w:r w:rsidRPr="2B3E1191" w:rsidR="00FB07E0">
        <w:rPr>
          <w:b/>
          <w:bCs/>
        </w:rPr>
        <w:t>Priekšlikums</w:t>
      </w:r>
      <w:proofErr w:type="spellEnd"/>
      <w:r w:rsidRPr="2B3E1191" w:rsidR="00FB07E0">
        <w:rPr>
          <w:b/>
          <w:bCs/>
        </w:rPr>
        <w:t xml:space="preserve"> </w:t>
      </w:r>
      <w:proofErr w:type="spellStart"/>
      <w:r w:rsidRPr="2B3E1191" w:rsidR="00FB07E0">
        <w:rPr>
          <w:b/>
          <w:bCs/>
        </w:rPr>
        <w:t>Eiropas</w:t>
      </w:r>
      <w:proofErr w:type="spellEnd"/>
      <w:r w:rsidRPr="2B3E1191" w:rsidR="00FB07E0">
        <w:rPr>
          <w:b/>
          <w:bCs/>
        </w:rPr>
        <w:t xml:space="preserve"> </w:t>
      </w:r>
      <w:proofErr w:type="spellStart"/>
      <w:r w:rsidRPr="2B3E1191" w:rsidR="00FB07E0">
        <w:rPr>
          <w:b/>
          <w:bCs/>
        </w:rPr>
        <w:t>Parlamenta</w:t>
      </w:r>
      <w:proofErr w:type="spellEnd"/>
      <w:r w:rsidRPr="2B3E1191" w:rsidR="00FB07E0">
        <w:rPr>
          <w:b/>
          <w:bCs/>
        </w:rPr>
        <w:t xml:space="preserve"> un </w:t>
      </w:r>
      <w:proofErr w:type="spellStart"/>
      <w:r w:rsidRPr="2B3E1191" w:rsidR="00FB07E0">
        <w:rPr>
          <w:b/>
          <w:bCs/>
        </w:rPr>
        <w:t>Padomes</w:t>
      </w:r>
      <w:proofErr w:type="spellEnd"/>
      <w:r w:rsidRPr="2B3E1191"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direktīvai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ar</w:t>
      </w:r>
      <w:proofErr w:type="spellEnd"/>
      <w:r w:rsidR="00FB07E0">
        <w:rPr>
          <w:b/>
          <w:bCs/>
        </w:rPr>
        <w:t xml:space="preserve"> ko </w:t>
      </w:r>
      <w:proofErr w:type="spellStart"/>
      <w:r w:rsidR="00FB07E0">
        <w:rPr>
          <w:b/>
          <w:bCs/>
        </w:rPr>
        <w:t>groza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Direktīvu</w:t>
      </w:r>
      <w:proofErr w:type="spellEnd"/>
      <w:r w:rsidR="00FB07E0">
        <w:rPr>
          <w:b/>
          <w:bCs/>
        </w:rPr>
        <w:t xml:space="preserve"> 2010/40/EES par </w:t>
      </w:r>
      <w:proofErr w:type="spellStart"/>
      <w:r w:rsidR="00FB07E0">
        <w:rPr>
          <w:b/>
          <w:bCs/>
        </w:rPr>
        <w:t>pamatu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inteliģento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transporta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sistēmu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ieviešanai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autotransporta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jomā</w:t>
      </w:r>
      <w:proofErr w:type="spellEnd"/>
      <w:r w:rsidR="00FB07E0">
        <w:rPr>
          <w:b/>
          <w:bCs/>
        </w:rPr>
        <w:t xml:space="preserve"> un </w:t>
      </w:r>
      <w:proofErr w:type="spellStart"/>
      <w:r w:rsidR="00FB07E0">
        <w:rPr>
          <w:b/>
          <w:bCs/>
        </w:rPr>
        <w:t>saskarnēm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ar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citiem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transporta</w:t>
      </w:r>
      <w:proofErr w:type="spellEnd"/>
      <w:r w:rsidR="00FB07E0">
        <w:rPr>
          <w:b/>
          <w:bCs/>
        </w:rPr>
        <w:t xml:space="preserve"> </w:t>
      </w:r>
      <w:proofErr w:type="spellStart"/>
      <w:r w:rsidR="00FB07E0">
        <w:rPr>
          <w:b/>
          <w:bCs/>
        </w:rPr>
        <w:t>veidiem</w:t>
      </w:r>
      <w:proofErr w:type="spellEnd"/>
      <w:r w:rsidRPr="2B3E1191" w:rsidR="00FB07E0">
        <w:rPr>
          <w:b/>
          <w:bCs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FB07E0" w:rsidP="00FB07E0" w:rsidRDefault="00DB7A3F" w14:paraId="4EBD543C" w14:textId="142A68EB">
      <w:pPr>
        <w:pStyle w:val="Subtitle"/>
        <w:numPr>
          <w:ilvl w:val="0"/>
          <w:numId w:val="1"/>
        </w:numPr>
        <w:tabs>
          <w:tab w:val="left" w:pos="1080"/>
        </w:tabs>
        <w:spacing w:before="120"/>
        <w:jc w:val="both"/>
        <w:rPr>
          <w:szCs w:val="24"/>
        </w:rPr>
      </w:pPr>
      <w:r w:rsidRPr="00FB07E0">
        <w:rPr>
          <w:szCs w:val="24"/>
        </w:rPr>
        <w:t xml:space="preserve">Pieņemt zināšanai </w:t>
      </w:r>
      <w:r w:rsidRPr="00FB07E0" w:rsidR="00E236A1">
        <w:rPr>
          <w:szCs w:val="24"/>
        </w:rPr>
        <w:t>Satiksmes ministrijas iesniegto informatīvo ziņojumu</w:t>
      </w:r>
      <w:r w:rsidRPr="00FB07E0">
        <w:rPr>
          <w:szCs w:val="24"/>
        </w:rPr>
        <w:t>.</w:t>
      </w:r>
    </w:p>
    <w:p w:rsidRPr="00FB07E0" w:rsidR="00FB07E0" w:rsidP="007D29C5" w:rsidRDefault="00FB07E0" w14:paraId="0A6DC239" w14:textId="64E1A6BC">
      <w:pPr>
        <w:pStyle w:val="Subtitle"/>
        <w:numPr>
          <w:ilvl w:val="0"/>
          <w:numId w:val="1"/>
        </w:numPr>
        <w:tabs>
          <w:tab w:val="clear" w:pos="1260"/>
          <w:tab w:val="num" w:pos="993"/>
          <w:tab w:val="left" w:pos="1080"/>
        </w:tabs>
        <w:spacing w:before="120"/>
        <w:ind w:left="1134" w:hanging="234"/>
        <w:jc w:val="both"/>
        <w:rPr>
          <w:szCs w:val="24"/>
        </w:rPr>
      </w:pPr>
      <w:r>
        <w:t xml:space="preserve"> </w:t>
      </w:r>
      <w:r w:rsidRPr="00FB07E0" w:rsidR="00DB7A3F">
        <w:t>Apstiprināt Latvijas Republikas nacionālo pozīciju Nr.</w:t>
      </w:r>
      <w:r w:rsidRPr="00FB07E0" w:rsidR="004C11EC">
        <w:t xml:space="preserve"> </w:t>
      </w:r>
      <w:r w:rsidRPr="00FB07E0" w:rsidR="0018792B">
        <w:t>1</w:t>
      </w:r>
      <w:r w:rsidRPr="00FB07E0" w:rsidR="00DB7A3F">
        <w:t xml:space="preserve"> “</w:t>
      </w:r>
      <w:r w:rsidRPr="00FB07E0">
        <w:rPr>
          <w:bCs/>
        </w:rPr>
        <w:t xml:space="preserve">Priekšlikums Eiropas Parlamenta un Padomes direktīvai ar ko groza Direktīvu 2010/40/EES par pamatu inteliģento transporta sistēmu ieviešanai autotransporta jomā un </w:t>
      </w:r>
      <w:proofErr w:type="spellStart"/>
      <w:r w:rsidRPr="00FB07E0">
        <w:rPr>
          <w:bCs/>
        </w:rPr>
        <w:t>saskarnēm</w:t>
      </w:r>
      <w:proofErr w:type="spellEnd"/>
      <w:r w:rsidRPr="00FB07E0">
        <w:rPr>
          <w:bCs/>
        </w:rPr>
        <w:t xml:space="preserve"> ar citiem transporta veidiem”</w:t>
      </w:r>
      <w:r>
        <w:rPr>
          <w:bCs/>
        </w:rPr>
        <w:t xml:space="preserve">. 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FB07E0" w:rsidP="00FB07E0" w:rsidRDefault="00FB07E0" w14:paraId="2E18E009" w14:textId="1FF2B41D">
      <w:pPr>
        <w:jc w:val="both"/>
        <w:rPr>
          <w:sz w:val="20"/>
          <w:szCs w:val="20"/>
        </w:rPr>
      </w:pPr>
      <w:r>
        <w:rPr>
          <w:sz w:val="20"/>
          <w:szCs w:val="20"/>
        </w:rPr>
        <w:t>Sindija Armanoviča,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259</w:t>
      </w:r>
    </w:p>
    <w:p w:rsidR="00FB07E0" w:rsidP="00FB07E0" w:rsidRDefault="00E118B1" w14:paraId="0B577D02" w14:textId="77777777">
      <w:pPr>
        <w:jc w:val="both"/>
        <w:rPr>
          <w:sz w:val="20"/>
          <w:szCs w:val="20"/>
        </w:rPr>
      </w:pPr>
      <w:hyperlink w:history="true" r:id="rId8">
        <w:r w:rsidR="00FB07E0">
          <w:rPr>
            <w:rStyle w:val="Hyperlink"/>
            <w:sz w:val="20"/>
          </w:rPr>
          <w:t>sindija.armanovica</w:t>
        </w:r>
        <w:r w:rsidRPr="0027575F" w:rsidR="00FB07E0">
          <w:rPr>
            <w:rStyle w:val="Hyperlink"/>
            <w:sz w:val="20"/>
          </w:rPr>
          <w:t>@sam.gov.lv</w:t>
        </w:r>
      </w:hyperlink>
    </w:p>
    <w:p w:rsidRPr="00000F43" w:rsidR="00FB07E0" w:rsidP="00FB07E0" w:rsidRDefault="00FB07E0" w14:paraId="366370FF" w14:textId="77777777">
      <w:pPr>
        <w:ind w:firstLine="720"/>
        <w:rPr>
          <w:sz w:val="18"/>
          <w:szCs w:val="18"/>
        </w:rPr>
      </w:pPr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9055" w14:textId="77777777" w:rsidR="00E118B1" w:rsidRDefault="00E118B1" w:rsidP="00DB7A3F">
      <w:r>
        <w:separator/>
      </w:r>
    </w:p>
  </w:endnote>
  <w:endnote w:type="continuationSeparator" w:id="0">
    <w:p w14:paraId="4A408E0C" w14:textId="77777777" w:rsidR="00E118B1" w:rsidRDefault="00E118B1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0DFB" w14:textId="2233A464" w:rsidR="009B732F" w:rsidRDefault="009B732F" w:rsidP="009B732F">
    <w:pPr>
      <w:spacing w:after="120"/>
      <w:jc w:val="right"/>
    </w:pPr>
    <w:r>
      <w:t>1-1</w:t>
    </w:r>
  </w:p>
  <w:p w14:paraId="22574B36" w14:textId="0D4ADFF9" w:rsidR="00D30253" w:rsidRPr="00FB07E0" w:rsidRDefault="00A72B8F" w:rsidP="00A72B8F">
    <w:pPr>
      <w:spacing w:after="120"/>
      <w:jc w:val="both"/>
    </w:pPr>
    <w:r w:rsidRPr="002B1FE3">
      <w:t>S</w:t>
    </w:r>
    <w:r>
      <w:t>A</w:t>
    </w:r>
    <w:r w:rsidR="003400FE">
      <w:t>Mprot</w:t>
    </w:r>
    <w:r w:rsidRPr="002B1FE3">
      <w:t>_</w:t>
    </w:r>
    <w:r>
      <w:t>280222</w:t>
    </w:r>
    <w:r w:rsidRPr="002B1FE3">
      <w:t>_</w:t>
    </w:r>
    <w:r>
      <w:t>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6DA2A" w14:textId="77777777" w:rsidR="00E118B1" w:rsidRDefault="00E118B1" w:rsidP="00DB7A3F">
      <w:r>
        <w:separator/>
      </w:r>
    </w:p>
  </w:footnote>
  <w:footnote w:type="continuationSeparator" w:id="0">
    <w:p w14:paraId="27DCF923" w14:textId="77777777" w:rsidR="00E118B1" w:rsidRDefault="00E118B1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E236A1" w:rsidRDefault="00E236A1" w:rsidP="00E236A1">
    <w:pPr>
      <w:pStyle w:val="Header"/>
      <w:jc w:val="right"/>
      <w:rPr>
        <w:i/>
        <w:iCs/>
      </w:rPr>
    </w:pPr>
    <w:proofErr w:type="spellStart"/>
    <w:r>
      <w:rPr>
        <w:i/>
        <w:iCs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5803"/>
    <w:multiLevelType w:val="hybridMultilevel"/>
    <w:tmpl w:val="F9B4F10C"/>
    <w:lvl w:ilvl="0" w:tplc="ED428B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3B271AE"/>
    <w:multiLevelType w:val="multilevel"/>
    <w:tmpl w:val="740EA95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157CC"/>
    <w:rsid w:val="00135589"/>
    <w:rsid w:val="001504D7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37B86"/>
    <w:rsid w:val="002468A2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00FE"/>
    <w:rsid w:val="00341A84"/>
    <w:rsid w:val="00345F3C"/>
    <w:rsid w:val="00387525"/>
    <w:rsid w:val="003961BD"/>
    <w:rsid w:val="003A39B2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C11EC"/>
    <w:rsid w:val="004C47C5"/>
    <w:rsid w:val="004C5BB6"/>
    <w:rsid w:val="00501038"/>
    <w:rsid w:val="00507F2F"/>
    <w:rsid w:val="00511462"/>
    <w:rsid w:val="00513E2B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710C1B"/>
    <w:rsid w:val="00750824"/>
    <w:rsid w:val="00752323"/>
    <w:rsid w:val="007A5ECB"/>
    <w:rsid w:val="007C22F8"/>
    <w:rsid w:val="007C4BB2"/>
    <w:rsid w:val="007D11C6"/>
    <w:rsid w:val="007D29C5"/>
    <w:rsid w:val="007D5434"/>
    <w:rsid w:val="007F212B"/>
    <w:rsid w:val="00801E68"/>
    <w:rsid w:val="00804EC5"/>
    <w:rsid w:val="0081119C"/>
    <w:rsid w:val="00835E29"/>
    <w:rsid w:val="0084049C"/>
    <w:rsid w:val="008463AD"/>
    <w:rsid w:val="00861B81"/>
    <w:rsid w:val="0087793F"/>
    <w:rsid w:val="00883A75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B732F"/>
    <w:rsid w:val="009C1C8F"/>
    <w:rsid w:val="009F00CA"/>
    <w:rsid w:val="00A0190C"/>
    <w:rsid w:val="00A05DCF"/>
    <w:rsid w:val="00A1320E"/>
    <w:rsid w:val="00A1392C"/>
    <w:rsid w:val="00A34AE6"/>
    <w:rsid w:val="00A425F3"/>
    <w:rsid w:val="00A61779"/>
    <w:rsid w:val="00A72B8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22F4"/>
    <w:rsid w:val="00C2793F"/>
    <w:rsid w:val="00C332B8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1DBF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118B1"/>
    <w:rsid w:val="00E20145"/>
    <w:rsid w:val="00E236A1"/>
    <w:rsid w:val="00E25B12"/>
    <w:rsid w:val="00E27FD6"/>
    <w:rsid w:val="00E32DB4"/>
    <w:rsid w:val="00E35D35"/>
    <w:rsid w:val="00E52F5D"/>
    <w:rsid w:val="00E74B65"/>
    <w:rsid w:val="00E93971"/>
    <w:rsid w:val="00EC4824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63DE4"/>
    <w:rsid w:val="00F65047"/>
    <w:rsid w:val="00F76A94"/>
    <w:rsid w:val="00F82F7C"/>
    <w:rsid w:val="00F85A93"/>
    <w:rsid w:val="00F90DD6"/>
    <w:rsid w:val="00F93EC2"/>
    <w:rsid w:val="00FA3CD5"/>
    <w:rsid w:val="00FB07E0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3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6301FDB-72D3-BC4A-B2F5-8FDFE8B8FB8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direktīvai ar ko groza Direktīvu 2010/40/EES par pamatu inteliģento transporta sistēmu ieviešanai autotra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direktīvai ar ko groza Direktīvu 2010/40/EES par pamatu inteliģento transporta sistēmu ieviešanai autotransporta jomā un saskarnēm ar citiem transporta veidiem”</dc:title>
  <dc:subject>Protokollēmums</dc:subject>
  <dc:creator>Satiksmes ministrija</dc:creator>
  <cp:keywords>Satiksmes ministrija</cp:keywords>
  <dc:description>Sindija Armanoviča_x000d_
67028259_x000d_
sindija.armanovica@sam.gov.lv</dc:description>
  <cp:lastModifiedBy>Evita Nagle</cp:lastModifiedBy>
  <cp:revision>4</cp:revision>
  <cp:lastPrinted>2017-05-18T08:16:00Z</cp:lastPrinted>
  <dcterms:created xsi:type="dcterms:W3CDTF">2022-02-25T10:24:00Z</dcterms:created>
  <dcterms:modified xsi:type="dcterms:W3CDTF">2022-02-25T12:31:00Z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L299939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https://lim.esvis.gov.lv/cs/idcplg?ClientControlled=DocMan&amp;coreContentOnly=1&amp;WebdavRequest=1&amp;IdcService=DOC_INFO&amp;dID=388215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“Par Satiksmes ministrijas sagatavoto Latvijas Republikas nacionālo pozīciju Nr. 1 “Priekšlikums Eiropas Parlamenta un Padomes direktīvai ar ko groza Direktīvu 2010/40/EES par pamatu inteliģento transporta sistēmu ieviešanai autotransporta jomā un saskarnēm ar citiem transporta veidiem”</vt:lpwstr>
  </property>
  <property fmtid="{D5CDD505-2E9C-101B-9397-08002B2CF9AE}" pid="9" name="DISCesvisDocRegDate">
    <vt:lpwstr>2022-02-25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2022-02-25</vt:lpwstr>
  </property>
  <property fmtid="{D5CDD505-2E9C-101B-9397-08002B2CF9AE}" pid="19" name="DISdID">
    <vt:lpwstr>388215</vt:lpwstr>
  </property>
  <property fmtid="{D5CDD505-2E9C-101B-9397-08002B2CF9AE}" pid="20" name="DISCesvisMainMakerOrgUnitTitle">
    <vt:lpwstr>Eiropas Savienības lietu koordinācijas departaments</vt:lpwstr>
  </property>
</Properties>
</file>