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E3A0F7" w14:textId="234C06B6" w:rsidR="00F60CD0" w:rsidRPr="000860D5" w:rsidRDefault="00C237F6" w:rsidP="00A76B74">
      <w:pPr>
        <w:numPr>
          <w:ilvl w:val="0"/>
          <w:numId w:val="42"/>
        </w:numPr>
        <w:spacing w:after="0" w:line="240" w:lineRule="auto"/>
        <w:ind w:firstLine="709"/>
        <w:jc w:val="center"/>
        <w:rPr>
          <w:rStyle w:val="normaltextrun"/>
          <w:rFonts w:ascii="Times New Roman" w:hAnsi="Times New Roman" w:cs="Times New Roman"/>
          <w:b/>
          <w:bCs/>
          <w:sz w:val="28"/>
          <w:szCs w:val="28"/>
        </w:rPr>
      </w:pPr>
      <w:r w:rsidRPr="000860D5">
        <w:rPr>
          <w:rFonts w:ascii="Times New Roman" w:hAnsi="Times New Roman" w:cs="Times New Roman"/>
          <w:b/>
          <w:bCs/>
          <w:sz w:val="28"/>
          <w:szCs w:val="28"/>
        </w:rPr>
        <w:t xml:space="preserve">Informatīvais ziņojums “Par Ministru kabineta 2021.gada 14.septembra sēdes protokollēmuma (prot. Nr.61 34. §) </w:t>
      </w:r>
      <w:r w:rsidR="00A76B74" w:rsidRPr="000860D5">
        <w:rPr>
          <w:rFonts w:ascii="Times New Roman" w:hAnsi="Times New Roman" w:cs="Times New Roman"/>
          <w:b/>
          <w:bCs/>
          <w:sz w:val="28"/>
          <w:szCs w:val="28"/>
        </w:rPr>
        <w:t>“</w:t>
      </w:r>
      <w:r w:rsidRPr="000860D5">
        <w:rPr>
          <w:rFonts w:ascii="Times New Roman" w:hAnsi="Times New Roman" w:cs="Times New Roman"/>
          <w:b/>
          <w:bCs/>
          <w:sz w:val="28"/>
          <w:szCs w:val="28"/>
        </w:rPr>
        <w:t xml:space="preserve">Rīkojuma projekts </w:t>
      </w:r>
      <w:r w:rsidR="00A76B74" w:rsidRPr="000860D5">
        <w:rPr>
          <w:rFonts w:ascii="Times New Roman" w:hAnsi="Times New Roman" w:cs="Times New Roman"/>
          <w:b/>
          <w:bCs/>
          <w:sz w:val="28"/>
          <w:szCs w:val="28"/>
        </w:rPr>
        <w:t>“</w:t>
      </w:r>
      <w:r w:rsidRPr="000860D5">
        <w:rPr>
          <w:rFonts w:ascii="Times New Roman" w:hAnsi="Times New Roman" w:cs="Times New Roman"/>
          <w:b/>
          <w:bCs/>
          <w:sz w:val="28"/>
          <w:szCs w:val="28"/>
        </w:rPr>
        <w:t>Par valsts augstskolu tipiem</w:t>
      </w:r>
      <w:r w:rsidR="00A76B74" w:rsidRPr="000860D5">
        <w:rPr>
          <w:rFonts w:ascii="Times New Roman" w:hAnsi="Times New Roman" w:cs="Times New Roman"/>
          <w:b/>
          <w:bCs/>
          <w:sz w:val="28"/>
          <w:szCs w:val="28"/>
        </w:rPr>
        <w:t>””</w:t>
      </w:r>
      <w:r w:rsidRPr="000860D5">
        <w:rPr>
          <w:rFonts w:ascii="Times New Roman" w:hAnsi="Times New Roman" w:cs="Times New Roman"/>
          <w:b/>
          <w:bCs/>
          <w:sz w:val="28"/>
          <w:szCs w:val="28"/>
        </w:rPr>
        <w:t xml:space="preserve"> 2.2.apakšpunktā dotā uzdevuma atzīšanu par aktualitāti zaudējušu</w:t>
      </w:r>
      <w:r w:rsidR="00A76B74" w:rsidRPr="000860D5">
        <w:rPr>
          <w:rFonts w:ascii="Times New Roman" w:hAnsi="Times New Roman" w:cs="Times New Roman"/>
          <w:b/>
          <w:bCs/>
          <w:sz w:val="28"/>
          <w:szCs w:val="28"/>
        </w:rPr>
        <w:t>”</w:t>
      </w:r>
    </w:p>
    <w:p w14:paraId="1F9C5B82" w14:textId="77777777" w:rsidR="00F60CD0" w:rsidRPr="000860D5" w:rsidRDefault="00F60CD0" w:rsidP="00BD693A">
      <w:pPr>
        <w:pStyle w:val="paragraph"/>
        <w:spacing w:before="0" w:beforeAutospacing="0" w:after="0" w:afterAutospacing="0"/>
        <w:jc w:val="center"/>
        <w:textAlignment w:val="baseline"/>
        <w:rPr>
          <w:rStyle w:val="normaltextrun"/>
          <w:b/>
          <w:bCs/>
          <w:sz w:val="28"/>
          <w:szCs w:val="28"/>
        </w:rPr>
      </w:pPr>
    </w:p>
    <w:p w14:paraId="431BA6C3" w14:textId="4F4634B7" w:rsidR="00AC4852" w:rsidRPr="000860D5" w:rsidRDefault="00B86CDD" w:rsidP="0043781D">
      <w:pPr>
        <w:spacing w:after="0" w:line="240" w:lineRule="auto"/>
        <w:ind w:firstLine="720"/>
        <w:contextualSpacing/>
        <w:jc w:val="both"/>
        <w:rPr>
          <w:rFonts w:ascii="Times New Roman" w:hAnsi="Times New Roman" w:cs="Times New Roman"/>
          <w:sz w:val="28"/>
          <w:szCs w:val="28"/>
        </w:rPr>
      </w:pPr>
      <w:r w:rsidRPr="000860D5">
        <w:rPr>
          <w:rFonts w:ascii="Times New Roman" w:hAnsi="Times New Roman" w:cs="Times New Roman"/>
          <w:sz w:val="28"/>
          <w:szCs w:val="28"/>
        </w:rPr>
        <w:t>Ministru kabineta 202</w:t>
      </w:r>
      <w:r w:rsidR="00C237F6" w:rsidRPr="000860D5">
        <w:rPr>
          <w:rFonts w:ascii="Times New Roman" w:hAnsi="Times New Roman" w:cs="Times New Roman"/>
          <w:sz w:val="28"/>
          <w:szCs w:val="28"/>
        </w:rPr>
        <w:t>1</w:t>
      </w:r>
      <w:r w:rsidRPr="000860D5">
        <w:rPr>
          <w:rFonts w:ascii="Times New Roman" w:hAnsi="Times New Roman" w:cs="Times New Roman"/>
          <w:sz w:val="28"/>
          <w:szCs w:val="28"/>
        </w:rPr>
        <w:t>.</w:t>
      </w:r>
      <w:r w:rsidR="003547C5" w:rsidRPr="000860D5">
        <w:rPr>
          <w:rFonts w:ascii="Times New Roman" w:hAnsi="Times New Roman" w:cs="Times New Roman"/>
          <w:sz w:val="28"/>
          <w:szCs w:val="28"/>
        </w:rPr>
        <w:t> </w:t>
      </w:r>
      <w:r w:rsidRPr="000860D5">
        <w:rPr>
          <w:rFonts w:ascii="Times New Roman" w:hAnsi="Times New Roman" w:cs="Times New Roman"/>
          <w:sz w:val="28"/>
          <w:szCs w:val="28"/>
        </w:rPr>
        <w:t xml:space="preserve">gada </w:t>
      </w:r>
      <w:r w:rsidR="00C237F6" w:rsidRPr="000860D5">
        <w:rPr>
          <w:rFonts w:ascii="Times New Roman" w:hAnsi="Times New Roman" w:cs="Times New Roman"/>
          <w:sz w:val="28"/>
          <w:szCs w:val="28"/>
        </w:rPr>
        <w:t>14.septembra</w:t>
      </w:r>
      <w:r w:rsidRPr="000860D5">
        <w:rPr>
          <w:rFonts w:ascii="Times New Roman" w:hAnsi="Times New Roman" w:cs="Times New Roman"/>
          <w:sz w:val="28"/>
          <w:szCs w:val="28"/>
        </w:rPr>
        <w:t xml:space="preserve"> sēdē </w:t>
      </w:r>
      <w:bookmarkStart w:id="0" w:name="_Hlk113620483"/>
      <w:r w:rsidRPr="000860D5">
        <w:rPr>
          <w:rFonts w:ascii="Times New Roman" w:hAnsi="Times New Roman" w:cs="Times New Roman"/>
          <w:sz w:val="28"/>
          <w:szCs w:val="28"/>
        </w:rPr>
        <w:t>(prot</w:t>
      </w:r>
      <w:r w:rsidR="003547C5" w:rsidRPr="000860D5">
        <w:rPr>
          <w:rFonts w:ascii="Times New Roman" w:hAnsi="Times New Roman" w:cs="Times New Roman"/>
          <w:sz w:val="28"/>
          <w:szCs w:val="28"/>
        </w:rPr>
        <w:t>.</w:t>
      </w:r>
      <w:r w:rsidRPr="000860D5">
        <w:rPr>
          <w:rFonts w:ascii="Times New Roman" w:hAnsi="Times New Roman" w:cs="Times New Roman"/>
          <w:sz w:val="28"/>
          <w:szCs w:val="28"/>
        </w:rPr>
        <w:t xml:space="preserve"> Nr.</w:t>
      </w:r>
      <w:r w:rsidR="003547C5" w:rsidRPr="000860D5">
        <w:rPr>
          <w:rFonts w:ascii="Times New Roman" w:hAnsi="Times New Roman" w:cs="Times New Roman"/>
          <w:sz w:val="28"/>
          <w:szCs w:val="28"/>
        </w:rPr>
        <w:t> </w:t>
      </w:r>
      <w:r w:rsidR="00C237F6" w:rsidRPr="000860D5">
        <w:rPr>
          <w:rFonts w:ascii="Times New Roman" w:hAnsi="Times New Roman" w:cs="Times New Roman"/>
          <w:sz w:val="28"/>
          <w:szCs w:val="28"/>
        </w:rPr>
        <w:t>61 34</w:t>
      </w:r>
      <w:r w:rsidRPr="000860D5">
        <w:rPr>
          <w:rFonts w:ascii="Times New Roman" w:hAnsi="Times New Roman" w:cs="Times New Roman"/>
          <w:sz w:val="28"/>
          <w:szCs w:val="28"/>
        </w:rPr>
        <w:t>.</w:t>
      </w:r>
      <w:r w:rsidR="003547C5" w:rsidRPr="000860D5">
        <w:rPr>
          <w:rFonts w:ascii="Times New Roman" w:hAnsi="Times New Roman" w:cs="Times New Roman"/>
          <w:sz w:val="28"/>
          <w:szCs w:val="28"/>
        </w:rPr>
        <w:t> </w:t>
      </w:r>
      <w:r w:rsidRPr="000860D5">
        <w:rPr>
          <w:rFonts w:ascii="Times New Roman" w:hAnsi="Times New Roman" w:cs="Times New Roman"/>
          <w:sz w:val="28"/>
          <w:szCs w:val="28"/>
        </w:rPr>
        <w:t>§</w:t>
      </w:r>
      <w:r w:rsidR="00C237F6" w:rsidRPr="000860D5">
        <w:rPr>
          <w:rFonts w:ascii="Times New Roman" w:hAnsi="Times New Roman" w:cs="Times New Roman"/>
          <w:sz w:val="28"/>
          <w:szCs w:val="28"/>
        </w:rPr>
        <w:t>)</w:t>
      </w:r>
      <w:r w:rsidR="00BD693A" w:rsidRPr="000860D5">
        <w:rPr>
          <w:rFonts w:ascii="Times New Roman" w:hAnsi="Times New Roman" w:cs="Times New Roman"/>
          <w:sz w:val="28"/>
          <w:szCs w:val="28"/>
        </w:rPr>
        <w:t xml:space="preserve"> (</w:t>
      </w:r>
      <w:r w:rsidR="003547C5" w:rsidRPr="000860D5">
        <w:rPr>
          <w:rFonts w:ascii="Times New Roman" w:hAnsi="Times New Roman" w:cs="Times New Roman"/>
          <w:sz w:val="28"/>
          <w:szCs w:val="28"/>
        </w:rPr>
        <w:t>turpmāk - protokollēmums</w:t>
      </w:r>
      <w:r w:rsidRPr="000860D5">
        <w:rPr>
          <w:rFonts w:ascii="Times New Roman" w:hAnsi="Times New Roman" w:cs="Times New Roman"/>
          <w:sz w:val="28"/>
          <w:szCs w:val="28"/>
        </w:rPr>
        <w:t>)</w:t>
      </w:r>
      <w:bookmarkEnd w:id="0"/>
      <w:r w:rsidRPr="000860D5">
        <w:rPr>
          <w:rFonts w:ascii="Times New Roman" w:hAnsi="Times New Roman" w:cs="Times New Roman"/>
          <w:sz w:val="28"/>
          <w:szCs w:val="28"/>
        </w:rPr>
        <w:t xml:space="preserve"> </w:t>
      </w:r>
      <w:r w:rsidR="003547C5" w:rsidRPr="000860D5">
        <w:rPr>
          <w:rFonts w:ascii="Times New Roman" w:hAnsi="Times New Roman" w:cs="Times New Roman"/>
          <w:sz w:val="28"/>
          <w:szCs w:val="28"/>
        </w:rPr>
        <w:t xml:space="preserve">tika </w:t>
      </w:r>
      <w:r w:rsidR="00C237F6" w:rsidRPr="000860D5">
        <w:rPr>
          <w:rFonts w:ascii="Times New Roman" w:hAnsi="Times New Roman" w:cs="Times New Roman"/>
          <w:sz w:val="28"/>
          <w:szCs w:val="28"/>
        </w:rPr>
        <w:t xml:space="preserve">pieņemts Ministru kabineta rīkojuma projekts "Par valsts augstskolu tipiem", kas nosaka </w:t>
      </w:r>
      <w:r w:rsidR="00BD693A" w:rsidRPr="000860D5">
        <w:rPr>
          <w:rFonts w:ascii="Times New Roman" w:hAnsi="Times New Roman" w:cs="Times New Roman"/>
          <w:sz w:val="28"/>
          <w:szCs w:val="28"/>
        </w:rPr>
        <w:t xml:space="preserve">katrai </w:t>
      </w:r>
      <w:r w:rsidR="00C237F6" w:rsidRPr="000860D5">
        <w:rPr>
          <w:rFonts w:ascii="Times New Roman" w:hAnsi="Times New Roman" w:cs="Times New Roman"/>
          <w:sz w:val="28"/>
          <w:szCs w:val="28"/>
        </w:rPr>
        <w:t>valsts</w:t>
      </w:r>
      <w:r w:rsidR="00BD693A" w:rsidRPr="000860D5">
        <w:rPr>
          <w:rFonts w:ascii="Times New Roman" w:hAnsi="Times New Roman" w:cs="Times New Roman"/>
          <w:sz w:val="28"/>
          <w:szCs w:val="28"/>
        </w:rPr>
        <w:t xml:space="preserve"> dibinātai</w:t>
      </w:r>
      <w:r w:rsidR="00C237F6" w:rsidRPr="000860D5">
        <w:rPr>
          <w:rFonts w:ascii="Times New Roman" w:hAnsi="Times New Roman" w:cs="Times New Roman"/>
          <w:sz w:val="28"/>
          <w:szCs w:val="28"/>
        </w:rPr>
        <w:t xml:space="preserve"> augstskol</w:t>
      </w:r>
      <w:r w:rsidR="00BD693A" w:rsidRPr="000860D5">
        <w:rPr>
          <w:rFonts w:ascii="Times New Roman" w:hAnsi="Times New Roman" w:cs="Times New Roman"/>
          <w:sz w:val="28"/>
          <w:szCs w:val="28"/>
        </w:rPr>
        <w:t>ai tās</w:t>
      </w:r>
      <w:r w:rsidR="00C237F6" w:rsidRPr="000860D5">
        <w:rPr>
          <w:rFonts w:ascii="Times New Roman" w:hAnsi="Times New Roman" w:cs="Times New Roman"/>
          <w:sz w:val="28"/>
          <w:szCs w:val="28"/>
        </w:rPr>
        <w:t xml:space="preserve"> tipu </w:t>
      </w:r>
      <w:r w:rsidR="00AC4852" w:rsidRPr="000860D5">
        <w:rPr>
          <w:rFonts w:ascii="Times New Roman" w:hAnsi="Times New Roman" w:cs="Times New Roman"/>
          <w:sz w:val="28"/>
          <w:szCs w:val="28"/>
        </w:rPr>
        <w:t>(</w:t>
      </w:r>
      <w:r w:rsidR="00AC4852" w:rsidRPr="000860D5">
        <w:rPr>
          <w:rFonts w:ascii="Times New Roman" w:eastAsia="Times New Roman" w:hAnsi="Times New Roman" w:cs="Times New Roman"/>
          <w:sz w:val="28"/>
          <w:szCs w:val="28"/>
          <w:lang w:eastAsia="en-GB"/>
        </w:rPr>
        <w:t>zinātnes universitāte, mākslu un kultūras universitāte, lietišķo zinātņu universitāte un lietišķo zinātņu augstskola)</w:t>
      </w:r>
      <w:r w:rsidR="00AC4852" w:rsidRPr="000860D5">
        <w:rPr>
          <w:rFonts w:ascii="Times New Roman" w:hAnsi="Times New Roman" w:cs="Times New Roman"/>
          <w:sz w:val="28"/>
          <w:szCs w:val="28"/>
        </w:rPr>
        <w:t xml:space="preserve"> </w:t>
      </w:r>
      <w:r w:rsidR="00C237F6" w:rsidRPr="000860D5">
        <w:rPr>
          <w:rFonts w:ascii="Times New Roman" w:hAnsi="Times New Roman" w:cs="Times New Roman"/>
          <w:sz w:val="28"/>
          <w:szCs w:val="28"/>
        </w:rPr>
        <w:t>saskaņā ar Augstskolu likuma</w:t>
      </w:r>
      <w:r w:rsidR="00AC4852" w:rsidRPr="000860D5">
        <w:rPr>
          <w:rFonts w:ascii="Times New Roman" w:hAnsi="Times New Roman" w:cs="Times New Roman"/>
          <w:sz w:val="28"/>
          <w:szCs w:val="28"/>
        </w:rPr>
        <w:t xml:space="preserve"> 3.panta pirmo daļu</w:t>
      </w:r>
      <w:r w:rsidR="0043781D" w:rsidRPr="000860D5">
        <w:rPr>
          <w:rFonts w:ascii="Times New Roman" w:hAnsi="Times New Roman" w:cs="Times New Roman"/>
          <w:sz w:val="28"/>
          <w:szCs w:val="28"/>
        </w:rPr>
        <w:t>.</w:t>
      </w:r>
    </w:p>
    <w:p w14:paraId="4D9F231B" w14:textId="1D60F659" w:rsidR="00AC4852" w:rsidRPr="000860D5" w:rsidRDefault="00577ECD" w:rsidP="00BD693A">
      <w:pPr>
        <w:spacing w:after="0" w:line="240" w:lineRule="auto"/>
        <w:ind w:firstLine="720"/>
        <w:contextualSpacing/>
        <w:jc w:val="both"/>
        <w:rPr>
          <w:rFonts w:ascii="Times New Roman" w:eastAsia="Times New Roman" w:hAnsi="Times New Roman" w:cs="Times New Roman"/>
          <w:i/>
          <w:iCs/>
          <w:sz w:val="28"/>
          <w:szCs w:val="28"/>
          <w:lang w:eastAsia="lv-LV"/>
        </w:rPr>
      </w:pPr>
      <w:r w:rsidRPr="000860D5">
        <w:rPr>
          <w:rFonts w:ascii="Times New Roman" w:hAnsi="Times New Roman" w:cs="Times New Roman"/>
          <w:sz w:val="28"/>
          <w:szCs w:val="28"/>
        </w:rPr>
        <w:t>Ar p</w:t>
      </w:r>
      <w:r w:rsidR="003547C5" w:rsidRPr="000860D5">
        <w:rPr>
          <w:rFonts w:ascii="Times New Roman" w:hAnsi="Times New Roman" w:cs="Times New Roman"/>
          <w:sz w:val="28"/>
          <w:szCs w:val="28"/>
        </w:rPr>
        <w:t xml:space="preserve">rotokollēmuma </w:t>
      </w:r>
      <w:r w:rsidR="00C237F6" w:rsidRPr="000860D5">
        <w:rPr>
          <w:rFonts w:ascii="Times New Roman" w:hAnsi="Times New Roman" w:cs="Times New Roman"/>
          <w:sz w:val="28"/>
          <w:szCs w:val="28"/>
        </w:rPr>
        <w:t>2.</w:t>
      </w:r>
      <w:r w:rsidR="003547C5" w:rsidRPr="000860D5">
        <w:rPr>
          <w:rFonts w:ascii="Times New Roman" w:hAnsi="Times New Roman" w:cs="Times New Roman"/>
          <w:sz w:val="28"/>
          <w:szCs w:val="28"/>
        </w:rPr>
        <w:t>punkt</w:t>
      </w:r>
      <w:r w:rsidRPr="000860D5">
        <w:rPr>
          <w:rFonts w:ascii="Times New Roman" w:hAnsi="Times New Roman" w:cs="Times New Roman"/>
          <w:sz w:val="28"/>
          <w:szCs w:val="28"/>
        </w:rPr>
        <w:t>u ir</w:t>
      </w:r>
      <w:r w:rsidR="00AC4852" w:rsidRPr="000860D5">
        <w:rPr>
          <w:rFonts w:ascii="Times New Roman" w:hAnsi="Times New Roman" w:cs="Times New Roman"/>
          <w:sz w:val="28"/>
          <w:szCs w:val="28"/>
        </w:rPr>
        <w:t xml:space="preserve"> no</w:t>
      </w:r>
      <w:r w:rsidRPr="000860D5">
        <w:rPr>
          <w:rFonts w:ascii="Times New Roman" w:hAnsi="Times New Roman" w:cs="Times New Roman"/>
          <w:sz w:val="28"/>
          <w:szCs w:val="28"/>
        </w:rPr>
        <w:t>teikts</w:t>
      </w:r>
      <w:r w:rsidR="00AC4852" w:rsidRPr="000860D5">
        <w:rPr>
          <w:rFonts w:ascii="Times New Roman" w:hAnsi="Times New Roman" w:cs="Times New Roman"/>
          <w:sz w:val="28"/>
          <w:szCs w:val="28"/>
        </w:rPr>
        <w:t xml:space="preserve">, </w:t>
      </w:r>
      <w:r w:rsidR="00AC4852" w:rsidRPr="000860D5">
        <w:rPr>
          <w:rFonts w:ascii="Times New Roman" w:hAnsi="Times New Roman" w:cs="Times New Roman"/>
          <w:i/>
          <w:iCs/>
          <w:sz w:val="28"/>
          <w:szCs w:val="28"/>
        </w:rPr>
        <w:t>ka</w:t>
      </w:r>
      <w:r w:rsidR="003547C5" w:rsidRPr="000860D5">
        <w:rPr>
          <w:rFonts w:ascii="Times New Roman" w:hAnsi="Times New Roman" w:cs="Times New Roman"/>
          <w:i/>
          <w:iCs/>
          <w:sz w:val="28"/>
          <w:szCs w:val="28"/>
        </w:rPr>
        <w:t xml:space="preserve"> </w:t>
      </w:r>
      <w:r w:rsidR="00BD693A" w:rsidRPr="000860D5">
        <w:rPr>
          <w:rFonts w:ascii="Times New Roman" w:hAnsi="Times New Roman" w:cs="Times New Roman"/>
          <w:i/>
          <w:iCs/>
          <w:sz w:val="28"/>
          <w:szCs w:val="28"/>
        </w:rPr>
        <w:t xml:space="preserve">Izglītības un zinātnes ministrijai, </w:t>
      </w:r>
      <w:r w:rsidR="00BD693A" w:rsidRPr="000860D5">
        <w:rPr>
          <w:rFonts w:ascii="Times New Roman" w:eastAsia="Times New Roman" w:hAnsi="Times New Roman" w:cs="Times New Roman"/>
          <w:i/>
          <w:iCs/>
          <w:sz w:val="28"/>
          <w:szCs w:val="28"/>
          <w:lang w:eastAsia="lv-LV"/>
        </w:rPr>
        <w:t>ievērojot Augstskolu likuma 11.pantā noteikto par augstskolu apvienības un augstskolu apvienības padomes izveidošanu valsts augstskolu reorganizācijas ietvaros, sagatavot un izglītības un zinātnes ministram līdz 2022.gada 1.septembrim iesniegt izskatīšanai Ministru kabineta rīkojuma projektus</w:t>
      </w:r>
      <w:r w:rsidR="00AC4852" w:rsidRPr="000860D5">
        <w:rPr>
          <w:rFonts w:ascii="Times New Roman" w:eastAsia="Times New Roman" w:hAnsi="Times New Roman" w:cs="Times New Roman"/>
          <w:i/>
          <w:iCs/>
          <w:sz w:val="28"/>
          <w:szCs w:val="28"/>
          <w:lang w:eastAsia="lv-LV"/>
        </w:rPr>
        <w:t>”</w:t>
      </w:r>
    </w:p>
    <w:p w14:paraId="7E91B827" w14:textId="698865C2" w:rsidR="00AC4852" w:rsidRPr="000860D5" w:rsidRDefault="00BD693A" w:rsidP="00BD693A">
      <w:pPr>
        <w:spacing w:after="0" w:line="240" w:lineRule="auto"/>
        <w:ind w:firstLine="720"/>
        <w:contextualSpacing/>
        <w:jc w:val="both"/>
        <w:rPr>
          <w:rFonts w:ascii="Times New Roman" w:hAnsi="Times New Roman" w:cs="Times New Roman"/>
          <w:i/>
          <w:iCs/>
          <w:sz w:val="28"/>
          <w:szCs w:val="28"/>
        </w:rPr>
      </w:pPr>
      <w:r w:rsidRPr="000860D5">
        <w:rPr>
          <w:rFonts w:ascii="Times New Roman" w:hAnsi="Times New Roman" w:cs="Times New Roman"/>
          <w:i/>
          <w:iCs/>
          <w:sz w:val="28"/>
          <w:szCs w:val="28"/>
        </w:rPr>
        <w:t xml:space="preserve">2.1. </w:t>
      </w:r>
      <w:r w:rsidR="00AC4852" w:rsidRPr="000860D5">
        <w:rPr>
          <w:rFonts w:ascii="Times New Roman" w:hAnsi="Times New Roman" w:cs="Times New Roman"/>
          <w:i/>
          <w:iCs/>
          <w:sz w:val="28"/>
          <w:szCs w:val="28"/>
        </w:rPr>
        <w:t xml:space="preserve">apakšpunktu </w:t>
      </w:r>
      <w:r w:rsidR="00E82792" w:rsidRPr="000860D5">
        <w:rPr>
          <w:rFonts w:ascii="Times New Roman" w:hAnsi="Times New Roman" w:cs="Times New Roman"/>
          <w:i/>
          <w:iCs/>
          <w:sz w:val="28"/>
          <w:szCs w:val="28"/>
        </w:rPr>
        <w:t>noteikts</w:t>
      </w:r>
      <w:r w:rsidR="00AC4852" w:rsidRPr="000860D5">
        <w:rPr>
          <w:rFonts w:ascii="Times New Roman" w:hAnsi="Times New Roman" w:cs="Times New Roman"/>
          <w:i/>
          <w:iCs/>
          <w:sz w:val="28"/>
          <w:szCs w:val="28"/>
        </w:rPr>
        <w:t xml:space="preserve"> </w:t>
      </w:r>
      <w:r w:rsidRPr="000860D5">
        <w:rPr>
          <w:rFonts w:ascii="Times New Roman" w:eastAsia="Times New Roman" w:hAnsi="Times New Roman" w:cs="Times New Roman"/>
          <w:i/>
          <w:iCs/>
          <w:sz w:val="28"/>
          <w:szCs w:val="28"/>
          <w:lang w:eastAsia="lv-LV"/>
        </w:rPr>
        <w:t>par Liepājas Universitātes reorganizāciju, pievienojot to zinātnes universitātei un izveidojot zinātnes universitātes ekosistēmu Liepājā;</w:t>
      </w:r>
      <w:r w:rsidRPr="000860D5">
        <w:rPr>
          <w:rFonts w:ascii="Times New Roman" w:hAnsi="Times New Roman" w:cs="Times New Roman"/>
          <w:i/>
          <w:iCs/>
          <w:sz w:val="28"/>
          <w:szCs w:val="28"/>
        </w:rPr>
        <w:t xml:space="preserve"> </w:t>
      </w:r>
    </w:p>
    <w:p w14:paraId="0140672D" w14:textId="2340945D" w:rsidR="00577ECD" w:rsidRPr="000860D5" w:rsidRDefault="00BD693A" w:rsidP="000860D5">
      <w:pPr>
        <w:spacing w:after="0" w:line="240" w:lineRule="auto"/>
        <w:ind w:firstLine="720"/>
        <w:contextualSpacing/>
        <w:jc w:val="both"/>
        <w:rPr>
          <w:rFonts w:ascii="Times New Roman" w:eastAsia="Times New Roman" w:hAnsi="Times New Roman" w:cs="Times New Roman"/>
          <w:i/>
          <w:iCs/>
          <w:sz w:val="28"/>
          <w:szCs w:val="28"/>
          <w:lang w:eastAsia="lv-LV"/>
        </w:rPr>
      </w:pPr>
      <w:r w:rsidRPr="000860D5">
        <w:rPr>
          <w:rFonts w:ascii="Times New Roman" w:hAnsi="Times New Roman" w:cs="Times New Roman"/>
          <w:i/>
          <w:iCs/>
          <w:sz w:val="28"/>
          <w:szCs w:val="28"/>
        </w:rPr>
        <w:t xml:space="preserve">2.2. </w:t>
      </w:r>
      <w:r w:rsidRPr="000860D5">
        <w:rPr>
          <w:rFonts w:ascii="Times New Roman" w:eastAsia="Times New Roman" w:hAnsi="Times New Roman" w:cs="Times New Roman"/>
          <w:i/>
          <w:iCs/>
          <w:sz w:val="28"/>
          <w:szCs w:val="28"/>
          <w:lang w:eastAsia="lv-LV"/>
        </w:rPr>
        <w:t>par Daugavpils Universitātes un Rēzeknes Tehnoloģiju akadēmijas reorganizāciju, apvienojot  tās un uz to bāzes izveidojot jaunu valsts augstskolu ar starptautiska mēroga akadēmisko un zinātnisko potenciālu Latgales reģionā, vērstai uz reģiona tautsaimniecības attīstību.</w:t>
      </w:r>
    </w:p>
    <w:p w14:paraId="669134FB" w14:textId="3773E05B" w:rsidR="000860D5" w:rsidRPr="000860D5" w:rsidRDefault="00577ECD" w:rsidP="000860D5">
      <w:pPr>
        <w:spacing w:after="0" w:line="240" w:lineRule="auto"/>
        <w:ind w:firstLine="720"/>
        <w:contextualSpacing/>
        <w:jc w:val="both"/>
        <w:rPr>
          <w:rFonts w:ascii="Times New Roman" w:hAnsi="Times New Roman" w:cs="Times New Roman"/>
          <w:sz w:val="28"/>
          <w:szCs w:val="28"/>
        </w:rPr>
      </w:pPr>
      <w:r w:rsidRPr="000860D5">
        <w:rPr>
          <w:rFonts w:ascii="Times New Roman" w:hAnsi="Times New Roman" w:cs="Times New Roman"/>
          <w:sz w:val="28"/>
          <w:szCs w:val="28"/>
        </w:rPr>
        <w:t>Izglītības un zinātnes ministrija p</w:t>
      </w:r>
      <w:r w:rsidR="00E82792" w:rsidRPr="000860D5">
        <w:rPr>
          <w:rFonts w:ascii="Times New Roman" w:hAnsi="Times New Roman" w:cs="Times New Roman"/>
          <w:sz w:val="28"/>
          <w:szCs w:val="28"/>
        </w:rPr>
        <w:t>rotokollēmuma 2.1.apakšpunkt</w:t>
      </w:r>
      <w:r w:rsidRPr="000860D5">
        <w:rPr>
          <w:rFonts w:ascii="Times New Roman" w:hAnsi="Times New Roman" w:cs="Times New Roman"/>
          <w:sz w:val="28"/>
          <w:szCs w:val="28"/>
        </w:rPr>
        <w:t>u</w:t>
      </w:r>
      <w:r w:rsidR="00E82792" w:rsidRPr="000860D5">
        <w:rPr>
          <w:rFonts w:ascii="Times New Roman" w:hAnsi="Times New Roman" w:cs="Times New Roman"/>
          <w:sz w:val="28"/>
          <w:szCs w:val="28"/>
        </w:rPr>
        <w:t xml:space="preserve"> </w:t>
      </w:r>
      <w:r w:rsidRPr="000860D5">
        <w:rPr>
          <w:rFonts w:ascii="Times New Roman" w:hAnsi="Times New Roman" w:cs="Times New Roman"/>
          <w:sz w:val="28"/>
          <w:szCs w:val="28"/>
        </w:rPr>
        <w:t>izpilda</w:t>
      </w:r>
      <w:r w:rsidR="00E82792" w:rsidRPr="000860D5">
        <w:rPr>
          <w:rFonts w:ascii="Times New Roman" w:hAnsi="Times New Roman" w:cs="Times New Roman"/>
          <w:sz w:val="28"/>
          <w:szCs w:val="28"/>
        </w:rPr>
        <w:t xml:space="preserve"> ar </w:t>
      </w:r>
      <w:r w:rsidR="00E82792" w:rsidRPr="000860D5">
        <w:rPr>
          <w:rFonts w:ascii="Times New Roman" w:hAnsi="Times New Roman" w:cs="Times New Roman"/>
          <w:sz w:val="28"/>
          <w:szCs w:val="28"/>
          <w:shd w:val="clear" w:color="auto" w:fill="FFFFFF"/>
        </w:rPr>
        <w:t>Ministru kabineta rīkojuma projektu "Par Liepājas Universitātes reorganizāciju" (23-TA-558)</w:t>
      </w:r>
      <w:r w:rsidR="00E82792" w:rsidRPr="000860D5">
        <w:rPr>
          <w:rStyle w:val="Vresatsauce"/>
          <w:rFonts w:ascii="Times New Roman" w:hAnsi="Times New Roman" w:cs="Times New Roman"/>
          <w:sz w:val="28"/>
          <w:szCs w:val="28"/>
          <w:shd w:val="clear" w:color="auto" w:fill="FFFFFF"/>
        </w:rPr>
        <w:footnoteReference w:id="1"/>
      </w:r>
      <w:r w:rsidR="00E82792" w:rsidRPr="000860D5">
        <w:rPr>
          <w:rFonts w:ascii="Times New Roman" w:hAnsi="Times New Roman" w:cs="Times New Roman"/>
          <w:sz w:val="28"/>
          <w:szCs w:val="28"/>
          <w:shd w:val="clear" w:color="auto" w:fill="FFFFFF"/>
        </w:rPr>
        <w:t>, kur</w:t>
      </w:r>
      <w:r w:rsidRPr="000860D5">
        <w:rPr>
          <w:rFonts w:ascii="Times New Roman" w:hAnsi="Times New Roman" w:cs="Times New Roman"/>
          <w:sz w:val="28"/>
          <w:szCs w:val="28"/>
          <w:shd w:val="clear" w:color="auto" w:fill="FFFFFF"/>
        </w:rPr>
        <w:t>ā</w:t>
      </w:r>
      <w:r w:rsidR="00E82792" w:rsidRPr="000860D5">
        <w:rPr>
          <w:rFonts w:ascii="Times New Roman" w:hAnsi="Times New Roman" w:cs="Times New Roman"/>
          <w:sz w:val="28"/>
          <w:szCs w:val="28"/>
          <w:shd w:val="clear" w:color="auto" w:fill="FFFFFF"/>
        </w:rPr>
        <w:t xml:space="preserve"> tiek </w:t>
      </w:r>
      <w:r w:rsidR="00E51E08" w:rsidRPr="000860D5">
        <w:rPr>
          <w:rFonts w:ascii="Times New Roman" w:hAnsi="Times New Roman" w:cs="Times New Roman"/>
          <w:sz w:val="28"/>
          <w:szCs w:val="28"/>
          <w:shd w:val="clear" w:color="auto" w:fill="FFFFFF"/>
        </w:rPr>
        <w:t>noteikts</w:t>
      </w:r>
      <w:r w:rsidR="00E82792" w:rsidRPr="000860D5">
        <w:rPr>
          <w:rFonts w:ascii="Times New Roman" w:hAnsi="Times New Roman" w:cs="Times New Roman"/>
          <w:sz w:val="28"/>
          <w:szCs w:val="28"/>
          <w:shd w:val="clear" w:color="auto" w:fill="FFFFFF"/>
        </w:rPr>
        <w:t xml:space="preserve">, ka </w:t>
      </w:r>
      <w:r w:rsidR="00E51E08" w:rsidRPr="000860D5">
        <w:rPr>
          <w:rFonts w:ascii="Times New Roman" w:hAnsi="Times New Roman" w:cs="Times New Roman"/>
          <w:sz w:val="28"/>
          <w:szCs w:val="28"/>
          <w:shd w:val="clear" w:color="auto" w:fill="FFFFFF"/>
        </w:rPr>
        <w:t xml:space="preserve">ar </w:t>
      </w:r>
      <w:r w:rsidR="00E51E08" w:rsidRPr="000860D5">
        <w:rPr>
          <w:rFonts w:ascii="Times New Roman" w:hAnsi="Times New Roman" w:cs="Times New Roman"/>
          <w:sz w:val="28"/>
          <w:szCs w:val="28"/>
        </w:rPr>
        <w:t xml:space="preserve">2024. gada 1. martu </w:t>
      </w:r>
      <w:r w:rsidR="00E82792" w:rsidRPr="000860D5">
        <w:rPr>
          <w:rFonts w:ascii="Times New Roman" w:hAnsi="Times New Roman" w:cs="Times New Roman"/>
          <w:sz w:val="28"/>
          <w:szCs w:val="28"/>
        </w:rPr>
        <w:t xml:space="preserve">Izglītības un zinātnes ministrijas padotībā esošu valsts dibinātu izglītības iestādi, atvasinātu publisku personu – Liepājas Universitāti – nodod Izglītības un zinātnes ministrijas padotībā esošajai valsts dibinātai izglītības iestādei, atvasinātai publiskai personai – Rīgas Tehniskajai universitātei, </w:t>
      </w:r>
      <w:r w:rsidR="00E51E08" w:rsidRPr="000860D5">
        <w:rPr>
          <w:rFonts w:ascii="Times New Roman" w:hAnsi="Times New Roman" w:cs="Times New Roman"/>
          <w:sz w:val="28"/>
          <w:szCs w:val="28"/>
        </w:rPr>
        <w:t>kā rezultātā</w:t>
      </w:r>
      <w:r w:rsidR="00E82792" w:rsidRPr="000860D5">
        <w:rPr>
          <w:rFonts w:ascii="Times New Roman" w:hAnsi="Times New Roman" w:cs="Times New Roman"/>
          <w:sz w:val="28"/>
          <w:szCs w:val="28"/>
        </w:rPr>
        <w:t xml:space="preserve"> Liepājas Universitāte turpina pastāvēt kā Rīgas Tehniskās universitātes atsevišķa struktūrvienība un Rīgas Tehniskā Universitāte ir Liepājas Universitātes tiesību un saistību pārņēmēja.</w:t>
      </w:r>
    </w:p>
    <w:p w14:paraId="5CC910D5" w14:textId="5E81081C" w:rsidR="000860D5" w:rsidRPr="000860D5" w:rsidRDefault="000860D5" w:rsidP="000860D5">
      <w:pPr>
        <w:spacing w:after="0" w:line="240" w:lineRule="auto"/>
        <w:ind w:firstLine="720"/>
        <w:contextualSpacing/>
        <w:jc w:val="both"/>
        <w:rPr>
          <w:rFonts w:ascii="Times New Roman" w:hAnsi="Times New Roman" w:cs="Times New Roman"/>
          <w:sz w:val="28"/>
          <w:szCs w:val="28"/>
        </w:rPr>
      </w:pPr>
      <w:r w:rsidRPr="000860D5">
        <w:rPr>
          <w:rFonts w:ascii="Times New Roman" w:eastAsia="Times New Roman" w:hAnsi="Times New Roman" w:cs="Times New Roman"/>
          <w:sz w:val="28"/>
          <w:szCs w:val="28"/>
          <w:lang w:eastAsia="lv-LV"/>
        </w:rPr>
        <w:t xml:space="preserve">Daugavpils Universitāte ar 2021.gada 13.septembra vēstuli Nr. 4-40/388 un 2022. gada 3.novembra vēstuli Nr.4-40/427 (pievienotas TAP sadaļā “Papildu dokumenti”) informēja, ka nav iespējama protokollēmuma 2.2.apakšpunktā noteiktā uzdevuma izpilde, jo </w:t>
      </w:r>
      <w:r w:rsidRPr="000860D5">
        <w:rPr>
          <w:rFonts w:ascii="Times New Roman" w:hAnsi="Times New Roman" w:cs="Times New Roman"/>
          <w:sz w:val="28"/>
          <w:szCs w:val="28"/>
        </w:rPr>
        <w:t>Daugavpils Universitātei ir stabils finansiālais stāvoklis, turpretī</w:t>
      </w:r>
      <w:r>
        <w:rPr>
          <w:rFonts w:ascii="Times New Roman" w:hAnsi="Times New Roman" w:cs="Times New Roman"/>
          <w:sz w:val="28"/>
          <w:szCs w:val="28"/>
        </w:rPr>
        <w:t xml:space="preserve"> </w:t>
      </w:r>
      <w:r w:rsidRPr="000860D5">
        <w:rPr>
          <w:rFonts w:ascii="Times New Roman" w:hAnsi="Times New Roman" w:cs="Times New Roman"/>
          <w:sz w:val="28"/>
          <w:szCs w:val="28"/>
        </w:rPr>
        <w:t xml:space="preserve">Rēzeknes Tehnoloģiju akadēmijai tāds nav, kā arī ir nepieciešams ievērojams finansējums, lai uzturētu Rēzeknes Tehnoloģiju akadēmijas izveidotos objektus. Papildinot minēto, Daugavpils Universitāte savā </w:t>
      </w:r>
      <w:r w:rsidRPr="000860D5">
        <w:rPr>
          <w:rFonts w:ascii="Times New Roman" w:eastAsia="Times New Roman" w:hAnsi="Times New Roman" w:cs="Times New Roman"/>
          <w:sz w:val="28"/>
          <w:szCs w:val="28"/>
          <w:lang w:eastAsia="lv-LV"/>
        </w:rPr>
        <w:lastRenderedPageBreak/>
        <w:t xml:space="preserve">2021.gada 13.septembra vēstulē Nr. 4-40/388 </w:t>
      </w:r>
      <w:r w:rsidRPr="000860D5">
        <w:rPr>
          <w:rFonts w:ascii="Times New Roman" w:hAnsi="Times New Roman" w:cs="Times New Roman"/>
          <w:sz w:val="28"/>
          <w:szCs w:val="28"/>
        </w:rPr>
        <w:t xml:space="preserve">norāda, ka “dažādās pieejas attiecībā uz garīgajām un finansiālajām investīcijām zinātnē vecināja dažādu rezultātu sasniegšanu augstskolu starptautiskajās novērtējumā. Salīdzinājumā ar Daugavpils Universitāti, Rēzeknes Tehnoloģiju akadēmijai starptautiskās zinātnes izvērtējumā saņemts negatīvs vērtējums.” </w:t>
      </w:r>
    </w:p>
    <w:p w14:paraId="25447C83" w14:textId="6D19D87F" w:rsidR="002D799D" w:rsidRPr="000860D5" w:rsidRDefault="002D799D" w:rsidP="002D799D">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0860D5">
        <w:rPr>
          <w:rFonts w:ascii="Times New Roman" w:hAnsi="Times New Roman" w:cs="Times New Roman"/>
          <w:sz w:val="28"/>
          <w:szCs w:val="28"/>
        </w:rPr>
        <w:t>Izglītības un zinātnes ministrijai izvērtējot minēto situāciju</w:t>
      </w:r>
      <w:r w:rsidRPr="000860D5">
        <w:rPr>
          <w:rFonts w:ascii="Times New Roman" w:hAnsi="Times New Roman" w:cs="Times New Roman"/>
          <w:sz w:val="28"/>
          <w:szCs w:val="28"/>
          <w:shd w:val="clear" w:color="auto" w:fill="FFFFFF"/>
        </w:rPr>
        <w:t xml:space="preserve"> un ņemot vērā </w:t>
      </w:r>
      <w:r w:rsidRPr="000860D5">
        <w:rPr>
          <w:rFonts w:ascii="Times New Roman" w:hAnsi="Times New Roman" w:cs="Times New Roman"/>
          <w:sz w:val="28"/>
          <w:szCs w:val="28"/>
        </w:rPr>
        <w:t>Rēzeknes Tehnoloģiju akadēmija</w:t>
      </w:r>
      <w:r w:rsidRPr="000860D5">
        <w:rPr>
          <w:rFonts w:ascii="Times New Roman" w:hAnsi="Times New Roman" w:cs="Times New Roman"/>
          <w:sz w:val="28"/>
          <w:szCs w:val="28"/>
          <w:shd w:val="clear" w:color="auto" w:fill="FFFFFF"/>
        </w:rPr>
        <w:t xml:space="preserve">s un Rīgas Tehniskās universitātes sadarbības pieredzi un noslēgtos sadarbības līgumus, </w:t>
      </w:r>
      <w:r w:rsidR="00577ECD" w:rsidRPr="000860D5">
        <w:rPr>
          <w:rFonts w:ascii="Times New Roman" w:hAnsi="Times New Roman" w:cs="Times New Roman"/>
          <w:sz w:val="28"/>
          <w:szCs w:val="28"/>
          <w:shd w:val="clear" w:color="auto" w:fill="FFFFFF"/>
        </w:rPr>
        <w:t xml:space="preserve">secināja, ka </w:t>
      </w:r>
      <w:r w:rsidRPr="000860D5">
        <w:rPr>
          <w:rFonts w:ascii="Times New Roman" w:hAnsi="Times New Roman" w:cs="Times New Roman"/>
          <w:sz w:val="28"/>
          <w:szCs w:val="28"/>
          <w:shd w:val="clear" w:color="auto" w:fill="FFFFFF"/>
        </w:rPr>
        <w:t xml:space="preserve">optimālākais risinājums būtu reorganizēt </w:t>
      </w:r>
      <w:r w:rsidRPr="000860D5">
        <w:rPr>
          <w:rFonts w:ascii="Times New Roman" w:hAnsi="Times New Roman" w:cs="Times New Roman"/>
          <w:sz w:val="28"/>
          <w:szCs w:val="28"/>
        </w:rPr>
        <w:t>Rēzeknes Tehnoloģiju akadēmiju</w:t>
      </w:r>
      <w:r w:rsidRPr="000860D5">
        <w:rPr>
          <w:rFonts w:ascii="Times New Roman" w:hAnsi="Times New Roman" w:cs="Times New Roman"/>
          <w:sz w:val="28"/>
          <w:szCs w:val="28"/>
          <w:shd w:val="clear" w:color="auto" w:fill="FFFFFF"/>
        </w:rPr>
        <w:t xml:space="preserve">, integrējot Rīgas Tehniskajā universitātē, kur tā turpinātu pastāvēt kā Rīgas Tehniskās universitātes struktūrvienība. </w:t>
      </w:r>
      <w:r w:rsidRPr="000860D5">
        <w:rPr>
          <w:rFonts w:ascii="Times New Roman" w:eastAsia="Times New Roman" w:hAnsi="Times New Roman" w:cs="Times New Roman"/>
          <w:sz w:val="28"/>
          <w:szCs w:val="28"/>
          <w:lang w:eastAsia="lv-LV"/>
        </w:rPr>
        <w:t xml:space="preserve">Ar Ministru kabineta 2023. gada 23. maija rīkojumu Nr. 297 “Par Rēzeknes Tehnoloģiju akadēmijas reorganizāciju” ir noteikts, ka ar </w:t>
      </w:r>
      <w:r w:rsidRPr="000860D5">
        <w:rPr>
          <w:rFonts w:ascii="Times New Roman" w:hAnsi="Times New Roman" w:cs="Times New Roman"/>
          <w:sz w:val="28"/>
          <w:szCs w:val="28"/>
          <w:shd w:val="clear" w:color="auto" w:fill="FFFFFF"/>
        </w:rPr>
        <w:t>2025. gada 1. aprīli</w:t>
      </w:r>
      <w:r w:rsidRPr="000860D5">
        <w:rPr>
          <w:rFonts w:ascii="Times New Roman" w:eastAsia="Times New Roman" w:hAnsi="Times New Roman" w:cs="Times New Roman"/>
          <w:sz w:val="28"/>
          <w:szCs w:val="28"/>
          <w:lang w:eastAsia="lv-LV"/>
        </w:rPr>
        <w:t xml:space="preserve"> </w:t>
      </w:r>
      <w:r w:rsidRPr="000860D5">
        <w:rPr>
          <w:rFonts w:ascii="Times New Roman" w:hAnsi="Times New Roman" w:cs="Times New Roman"/>
          <w:sz w:val="28"/>
          <w:szCs w:val="28"/>
          <w:shd w:val="clear" w:color="auto" w:fill="FFFFFF"/>
        </w:rPr>
        <w:t>Izglītības un zinātnes ministrijas padotībā esošo valsts izglītības iestādi, atvasinātu publisku personu – Rēzeknes Tehnoloģiju akadēmiju nodot Izglītības un zinātnes ministrijas padotībā esošajai valsts izglītības iestādei, atvasinātai publiskai personai – Rīgas Tehniskajai universitātei. Rēzeknes Tehnoloģiju akadēmija turpina pastāvēt kā Rīgas Tehniskās universitātes struktūrvienība un Rīgas Tehniskā Universitāte ir Rēzeknes Tehnoloģiju akadēmijas tiesību un saistību pārņēmēja.</w:t>
      </w:r>
    </w:p>
    <w:p w14:paraId="5E756F20" w14:textId="3153BEEF" w:rsidR="000860D5" w:rsidRPr="00296432" w:rsidRDefault="002D799D" w:rsidP="00296432">
      <w:pPr>
        <w:spacing w:after="0" w:line="240" w:lineRule="auto"/>
        <w:ind w:firstLine="720"/>
        <w:contextualSpacing/>
        <w:jc w:val="both"/>
        <w:rPr>
          <w:rFonts w:ascii="Times New Roman" w:hAnsi="Times New Roman" w:cs="Times New Roman"/>
          <w:sz w:val="28"/>
          <w:szCs w:val="28"/>
          <w:shd w:val="clear" w:color="auto" w:fill="FFFFFF"/>
        </w:rPr>
      </w:pPr>
      <w:r w:rsidRPr="000860D5">
        <w:rPr>
          <w:rFonts w:ascii="Times New Roman" w:hAnsi="Times New Roman" w:cs="Times New Roman"/>
          <w:sz w:val="28"/>
          <w:szCs w:val="28"/>
        </w:rPr>
        <w:t xml:space="preserve"> </w:t>
      </w:r>
      <w:r w:rsidR="000860D5" w:rsidRPr="000860D5">
        <w:rPr>
          <w:rFonts w:ascii="Times New Roman" w:hAnsi="Times New Roman" w:cs="Times New Roman"/>
          <w:sz w:val="28"/>
          <w:szCs w:val="28"/>
        </w:rPr>
        <w:t xml:space="preserve">Ar šādu reorganizāciju </w:t>
      </w:r>
      <w:r w:rsidR="000860D5" w:rsidRPr="000860D5">
        <w:rPr>
          <w:rFonts w:ascii="Times New Roman" w:hAnsi="Times New Roman" w:cs="Times New Roman"/>
          <w:sz w:val="28"/>
          <w:szCs w:val="28"/>
          <w:shd w:val="clear" w:color="auto" w:fill="FFFFFF"/>
        </w:rPr>
        <w:t xml:space="preserve">Rēzeknes Tehnoloģiju akadēmija </w:t>
      </w:r>
      <w:r w:rsidR="000860D5" w:rsidRPr="000860D5">
        <w:rPr>
          <w:rFonts w:ascii="Times New Roman" w:hAnsi="Times New Roman" w:cs="Times New Roman"/>
          <w:sz w:val="28"/>
          <w:szCs w:val="28"/>
        </w:rPr>
        <w:t xml:space="preserve">Latgales reģionā turpina darboties jau kā zinātnes universitātes tipa valsts augstskolas daļa, turpinot īstenot </w:t>
      </w:r>
      <w:r w:rsidR="000860D5" w:rsidRPr="000860D5">
        <w:rPr>
          <w:rFonts w:ascii="Times New Roman" w:eastAsia="Times New Roman" w:hAnsi="Times New Roman" w:cs="Times New Roman"/>
          <w:sz w:val="28"/>
          <w:szCs w:val="28"/>
          <w:lang w:eastAsia="lv-LV"/>
        </w:rPr>
        <w:t xml:space="preserve">līdz reorganizācijai jau īstenojamās </w:t>
      </w:r>
      <w:r w:rsidR="000860D5" w:rsidRPr="000860D5">
        <w:rPr>
          <w:rFonts w:ascii="Times New Roman" w:hAnsi="Times New Roman" w:cs="Times New Roman"/>
          <w:sz w:val="28"/>
          <w:szCs w:val="28"/>
          <w:shd w:val="clear" w:color="auto" w:fill="FFFFFF"/>
        </w:rPr>
        <w:t>studiju programmas. Darbību turpina Rēzeknes Tehnoloģiju akadēmijas Līvānu filiāle kā Rīgas Tehniskās universitātes Līvānu filiāle un darbību turpina arī</w:t>
      </w:r>
      <w:r w:rsidR="000860D5" w:rsidRPr="000860D5">
        <w:rPr>
          <w:rFonts w:ascii="Times New Roman" w:hAnsi="Times New Roman" w:cs="Times New Roman"/>
          <w:sz w:val="28"/>
          <w:szCs w:val="28"/>
        </w:rPr>
        <w:t xml:space="preserve"> </w:t>
      </w:r>
      <w:r w:rsidR="000860D5" w:rsidRPr="000860D5">
        <w:rPr>
          <w:rFonts w:ascii="Times New Roman" w:hAnsi="Times New Roman" w:cs="Times New Roman"/>
          <w:sz w:val="28"/>
          <w:szCs w:val="28"/>
          <w:shd w:val="clear" w:color="auto" w:fill="FFFFFF"/>
        </w:rPr>
        <w:t>Rēzeknes Tehnoloģiju akadēmijas dibinātā Austrumlatvijas Tehnoloģiju vidusskola kā Rīgas Tehniskās universitātes vispārējās vidējās izglītības iestāde</w:t>
      </w:r>
      <w:r w:rsidR="00956DEE">
        <w:rPr>
          <w:rFonts w:ascii="Times New Roman" w:hAnsi="Times New Roman" w:cs="Times New Roman"/>
          <w:sz w:val="28"/>
          <w:szCs w:val="28"/>
          <w:shd w:val="clear" w:color="auto" w:fill="FFFFFF"/>
        </w:rPr>
        <w:t xml:space="preserve"> ar pastarpinātās pārvaldes iestādes statusu</w:t>
      </w:r>
      <w:r w:rsidR="000860D5" w:rsidRPr="000860D5">
        <w:rPr>
          <w:rFonts w:ascii="Times New Roman" w:hAnsi="Times New Roman" w:cs="Times New Roman"/>
          <w:sz w:val="28"/>
          <w:szCs w:val="28"/>
          <w:shd w:val="clear" w:color="auto" w:fill="FFFFFF"/>
        </w:rPr>
        <w:t>, kas turpina īstenot akreditētu vispārējo vidējās izglītības matemātikas, dabaszinību un tehnikas virziena izglītības programmu. Paredzēts arī Rīgas Tehniskajā universitātē izveidot ārējās drošības un aizsardzības centru uz Rēzeknes Tehnoloģiju akadēmijas bāzes, turpinot īstenot un attīstot pasākumus iekšējās un ārējās drošības izglītības un pētniecības jomā, tostarp nodrošinot sinerģiju ar Eiropas Robežu un krasta apsardzes aģentūru (FRONTEX aģentūra).</w:t>
      </w:r>
    </w:p>
    <w:p w14:paraId="5A34FFCE" w14:textId="10F4772F" w:rsidR="000860D5" w:rsidRPr="000860D5" w:rsidRDefault="000860D5" w:rsidP="000860D5">
      <w:pPr>
        <w:pStyle w:val="v1msonormal"/>
        <w:shd w:val="clear" w:color="auto" w:fill="FFFFFF"/>
        <w:spacing w:before="0" w:beforeAutospacing="0" w:after="0" w:afterAutospacing="0"/>
        <w:ind w:firstLine="709"/>
        <w:jc w:val="both"/>
        <w:rPr>
          <w:sz w:val="28"/>
          <w:szCs w:val="28"/>
        </w:rPr>
      </w:pPr>
      <w:r w:rsidRPr="000860D5">
        <w:rPr>
          <w:sz w:val="28"/>
          <w:szCs w:val="28"/>
        </w:rPr>
        <w:t xml:space="preserve">Ņemot vērā iepriekšminēto, ka </w:t>
      </w:r>
      <w:r w:rsidRPr="000860D5">
        <w:rPr>
          <w:sz w:val="28"/>
          <w:szCs w:val="28"/>
          <w:shd w:val="clear" w:color="auto" w:fill="FFFFFF"/>
        </w:rPr>
        <w:t xml:space="preserve">Rēzeknes Tehnoloģiju akadēmija ar 2025. gada 1. aprīli turpina darboties Rīgas Tehniskās universitātes struktūrā. Savukārt </w:t>
      </w:r>
      <w:r w:rsidRPr="000860D5">
        <w:rPr>
          <w:sz w:val="28"/>
          <w:szCs w:val="28"/>
        </w:rPr>
        <w:t xml:space="preserve">Daugavpils Universitāte savā 2022. gada 3.nobembra vēstulē Nr.4-40/427 norāda, ka plāno nākamajā zinātnes starptautiskajā izvērtējumā pieteikt sevi kā zinātnes universitātes tipa augstskolu atbilstoši Augstskolu likuma </w:t>
      </w:r>
      <w:r w:rsidRPr="00296432">
        <w:rPr>
          <w:color w:val="414142"/>
          <w:sz w:val="28"/>
          <w:szCs w:val="28"/>
          <w:shd w:val="clear" w:color="auto" w:fill="FFFFFF"/>
        </w:rPr>
        <w:t>3.</w:t>
      </w:r>
      <w:r w:rsidRPr="00296432">
        <w:rPr>
          <w:color w:val="414142"/>
          <w:sz w:val="28"/>
          <w:szCs w:val="28"/>
          <w:shd w:val="clear" w:color="auto" w:fill="FFFFFF"/>
          <w:vertAlign w:val="superscript"/>
        </w:rPr>
        <w:t>1</w:t>
      </w:r>
      <w:r w:rsidR="00296432">
        <w:rPr>
          <w:b/>
          <w:bCs/>
          <w:color w:val="414142"/>
          <w:sz w:val="28"/>
          <w:szCs w:val="28"/>
          <w:shd w:val="clear" w:color="auto" w:fill="FFFFFF"/>
        </w:rPr>
        <w:t xml:space="preserve"> </w:t>
      </w:r>
      <w:r w:rsidRPr="000860D5">
        <w:rPr>
          <w:color w:val="414142"/>
          <w:sz w:val="28"/>
          <w:szCs w:val="28"/>
          <w:shd w:val="clear" w:color="auto" w:fill="FFFFFF"/>
        </w:rPr>
        <w:t>pantam.</w:t>
      </w:r>
    </w:p>
    <w:p w14:paraId="3E46723B" w14:textId="7331D4B2" w:rsidR="000860D5" w:rsidRPr="000860D5" w:rsidRDefault="000860D5" w:rsidP="000860D5">
      <w:pPr>
        <w:pStyle w:val="v1msonormal"/>
        <w:shd w:val="clear" w:color="auto" w:fill="FFFFFF"/>
        <w:spacing w:before="0" w:beforeAutospacing="0" w:after="0" w:afterAutospacing="0"/>
        <w:ind w:firstLine="709"/>
        <w:jc w:val="both"/>
        <w:rPr>
          <w:sz w:val="28"/>
          <w:szCs w:val="28"/>
        </w:rPr>
      </w:pPr>
      <w:r w:rsidRPr="000860D5">
        <w:rPr>
          <w:sz w:val="28"/>
          <w:szCs w:val="28"/>
        </w:rPr>
        <w:t>Ievērojot minēto un pamatojoties uz Ministru kabineta 2021. gada 7. septembra noteikumu Nr. 606 “Ministru kabineta kārtības rullis”, lūdzam atzīt par aktualitāti zaudējušu protokollēmuma 2.2.</w:t>
      </w:r>
      <w:r w:rsidR="00296432">
        <w:rPr>
          <w:sz w:val="28"/>
          <w:szCs w:val="28"/>
        </w:rPr>
        <w:t xml:space="preserve"> </w:t>
      </w:r>
      <w:r w:rsidRPr="000860D5">
        <w:rPr>
          <w:sz w:val="28"/>
          <w:szCs w:val="28"/>
        </w:rPr>
        <w:t>apakšpunktā doto uzdevumu un izbeigt tā kontroli.</w:t>
      </w:r>
    </w:p>
    <w:p w14:paraId="0A17EA8D" w14:textId="77777777" w:rsidR="000860D5" w:rsidRPr="000860D5" w:rsidRDefault="000860D5" w:rsidP="000860D5">
      <w:pPr>
        <w:spacing w:after="0" w:line="240" w:lineRule="auto"/>
        <w:ind w:firstLine="720"/>
        <w:contextualSpacing/>
        <w:jc w:val="both"/>
        <w:rPr>
          <w:rFonts w:ascii="Times New Roman" w:hAnsi="Times New Roman" w:cs="Times New Roman"/>
          <w:sz w:val="28"/>
          <w:szCs w:val="28"/>
        </w:rPr>
      </w:pPr>
    </w:p>
    <w:p w14:paraId="260247BF" w14:textId="77777777" w:rsidR="000860D5" w:rsidRPr="000860D5" w:rsidRDefault="000860D5" w:rsidP="000860D5">
      <w:pPr>
        <w:spacing w:after="0" w:line="240" w:lineRule="auto"/>
        <w:ind w:firstLine="720"/>
        <w:contextualSpacing/>
        <w:jc w:val="both"/>
        <w:rPr>
          <w:rFonts w:ascii="Times New Roman" w:hAnsi="Times New Roman" w:cs="Times New Roman"/>
          <w:sz w:val="28"/>
          <w:szCs w:val="28"/>
        </w:rPr>
      </w:pPr>
    </w:p>
    <w:p w14:paraId="2CF5EC48" w14:textId="528DD3C6" w:rsidR="00896481" w:rsidRPr="000860D5" w:rsidRDefault="00A76B74" w:rsidP="000860D5">
      <w:pPr>
        <w:spacing w:after="0" w:line="240" w:lineRule="auto"/>
        <w:ind w:firstLine="720"/>
        <w:contextualSpacing/>
        <w:jc w:val="both"/>
        <w:rPr>
          <w:rFonts w:ascii="Times New Roman" w:hAnsi="Times New Roman" w:cs="Times New Roman"/>
          <w:sz w:val="28"/>
          <w:szCs w:val="28"/>
        </w:rPr>
      </w:pPr>
      <w:r w:rsidRPr="000860D5">
        <w:rPr>
          <w:rFonts w:ascii="Times New Roman" w:hAnsi="Times New Roman" w:cs="Times New Roman"/>
          <w:sz w:val="28"/>
          <w:szCs w:val="28"/>
        </w:rPr>
        <w:t xml:space="preserve">Izglītības un zinātnes ministre </w:t>
      </w:r>
      <w:r w:rsidRPr="000860D5">
        <w:rPr>
          <w:rFonts w:ascii="Times New Roman" w:hAnsi="Times New Roman" w:cs="Times New Roman"/>
          <w:sz w:val="28"/>
          <w:szCs w:val="28"/>
        </w:rPr>
        <w:tab/>
      </w:r>
      <w:r w:rsidRPr="000860D5">
        <w:rPr>
          <w:rFonts w:ascii="Times New Roman" w:hAnsi="Times New Roman" w:cs="Times New Roman"/>
          <w:sz w:val="28"/>
          <w:szCs w:val="28"/>
        </w:rPr>
        <w:tab/>
      </w:r>
      <w:r w:rsidRPr="000860D5">
        <w:rPr>
          <w:rFonts w:ascii="Times New Roman" w:hAnsi="Times New Roman" w:cs="Times New Roman"/>
          <w:sz w:val="28"/>
          <w:szCs w:val="28"/>
        </w:rPr>
        <w:tab/>
      </w:r>
      <w:r w:rsidRPr="000860D5">
        <w:rPr>
          <w:rFonts w:ascii="Times New Roman" w:hAnsi="Times New Roman" w:cs="Times New Roman"/>
          <w:sz w:val="28"/>
          <w:szCs w:val="28"/>
        </w:rPr>
        <w:tab/>
        <w:t>Anda Čakša</w:t>
      </w:r>
    </w:p>
    <w:p w14:paraId="617397AA" w14:textId="2A8E4EAB" w:rsidR="00896481" w:rsidRPr="000860D5" w:rsidRDefault="00896481" w:rsidP="00896481">
      <w:pPr>
        <w:rPr>
          <w:rFonts w:ascii="Times New Roman" w:hAnsi="Times New Roman" w:cs="Times New Roman"/>
          <w:sz w:val="28"/>
          <w:szCs w:val="28"/>
        </w:rPr>
      </w:pPr>
    </w:p>
    <w:p w14:paraId="306CBDE7" w14:textId="56BE2135" w:rsidR="00896481" w:rsidRPr="000860D5" w:rsidRDefault="00896481" w:rsidP="00896481">
      <w:pPr>
        <w:rPr>
          <w:rFonts w:ascii="Times New Roman" w:hAnsi="Times New Roman" w:cs="Times New Roman"/>
          <w:sz w:val="28"/>
          <w:szCs w:val="28"/>
        </w:rPr>
      </w:pPr>
    </w:p>
    <w:p w14:paraId="570CC35F" w14:textId="1FAFFA8A" w:rsidR="00896481" w:rsidRPr="00896481" w:rsidRDefault="00896481" w:rsidP="00896481">
      <w:pPr>
        <w:rPr>
          <w:rFonts w:ascii="Times New Roman" w:hAnsi="Times New Roman" w:cs="Times New Roman"/>
          <w:sz w:val="24"/>
          <w:szCs w:val="24"/>
        </w:rPr>
      </w:pPr>
    </w:p>
    <w:p w14:paraId="3D2B509B" w14:textId="41C0274B" w:rsidR="00896481" w:rsidRPr="00896481" w:rsidRDefault="00896481" w:rsidP="00896481">
      <w:pPr>
        <w:tabs>
          <w:tab w:val="left" w:pos="2079"/>
        </w:tabs>
        <w:rPr>
          <w:rFonts w:ascii="Times New Roman" w:hAnsi="Times New Roman" w:cs="Times New Roman"/>
          <w:sz w:val="24"/>
          <w:szCs w:val="24"/>
        </w:rPr>
      </w:pPr>
      <w:r>
        <w:rPr>
          <w:rFonts w:ascii="Times New Roman" w:hAnsi="Times New Roman" w:cs="Times New Roman"/>
          <w:sz w:val="24"/>
          <w:szCs w:val="24"/>
        </w:rPr>
        <w:tab/>
      </w:r>
    </w:p>
    <w:sectPr w:rsidR="00896481" w:rsidRPr="00896481" w:rsidSect="00C237F6">
      <w:headerReference w:type="default" r:id="rId8"/>
      <w:footerReference w:type="default" r:id="rId9"/>
      <w:headerReference w:type="first" r:id="rId10"/>
      <w:footerReference w:type="first" r:id="rId11"/>
      <w:pgSz w:w="11906" w:h="16838"/>
      <w:pgMar w:top="1276"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288A00" w14:textId="77777777" w:rsidR="00C476A6" w:rsidRDefault="00C476A6" w:rsidP="007A3983">
      <w:pPr>
        <w:spacing w:after="0" w:line="240" w:lineRule="auto"/>
      </w:pPr>
      <w:r>
        <w:separator/>
      </w:r>
    </w:p>
  </w:endnote>
  <w:endnote w:type="continuationSeparator" w:id="0">
    <w:p w14:paraId="0984A49B" w14:textId="77777777" w:rsidR="00C476A6" w:rsidRDefault="00C476A6" w:rsidP="007A39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BA75A" w14:textId="26826420" w:rsidR="00896481" w:rsidRPr="00886BB6" w:rsidRDefault="00896481" w:rsidP="00896481">
    <w:pPr>
      <w:pStyle w:val="Kjene"/>
      <w:jc w:val="both"/>
      <w:rPr>
        <w:rFonts w:ascii="Times New Roman" w:hAnsi="Times New Roman" w:cs="Times New Roman"/>
        <w:sz w:val="20"/>
        <w:szCs w:val="20"/>
      </w:rPr>
    </w:pPr>
    <w:r>
      <w:rPr>
        <w:rFonts w:ascii="Times New Roman" w:hAnsi="Times New Roman" w:cs="Times New Roman"/>
        <w:noProof/>
        <w:sz w:val="20"/>
        <w:szCs w:val="20"/>
      </w:rPr>
      <w:t>IZMzino_</w:t>
    </w:r>
    <w:r w:rsidR="00296432">
      <w:rPr>
        <w:rFonts w:ascii="Times New Roman" w:hAnsi="Times New Roman" w:cs="Times New Roman"/>
        <w:noProof/>
        <w:sz w:val="20"/>
        <w:szCs w:val="20"/>
      </w:rPr>
      <w:t>0808</w:t>
    </w:r>
    <w:r>
      <w:rPr>
        <w:rFonts w:ascii="Times New Roman" w:hAnsi="Times New Roman" w:cs="Times New Roman"/>
        <w:noProof/>
        <w:sz w:val="20"/>
        <w:szCs w:val="20"/>
      </w:rPr>
      <w:t>23_RTA.DU</w:t>
    </w:r>
  </w:p>
  <w:p w14:paraId="1A83FC4A" w14:textId="7F080942" w:rsidR="001A2D98" w:rsidRPr="00C237F6" w:rsidRDefault="001A2D98" w:rsidP="00C237F6">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7F543" w14:textId="659BDBED" w:rsidR="002A3E84" w:rsidRPr="00886BB6" w:rsidRDefault="00896481" w:rsidP="002A3E84">
    <w:pPr>
      <w:pStyle w:val="Kjene"/>
      <w:jc w:val="both"/>
      <w:rPr>
        <w:rFonts w:ascii="Times New Roman" w:hAnsi="Times New Roman" w:cs="Times New Roman"/>
        <w:sz w:val="20"/>
        <w:szCs w:val="20"/>
      </w:rPr>
    </w:pPr>
    <w:r>
      <w:rPr>
        <w:rFonts w:ascii="Times New Roman" w:hAnsi="Times New Roman" w:cs="Times New Roman"/>
        <w:noProof/>
        <w:sz w:val="20"/>
        <w:szCs w:val="20"/>
      </w:rPr>
      <w:t>IZMzino_</w:t>
    </w:r>
    <w:r w:rsidR="00296432">
      <w:rPr>
        <w:rFonts w:ascii="Times New Roman" w:hAnsi="Times New Roman" w:cs="Times New Roman"/>
        <w:noProof/>
        <w:sz w:val="20"/>
        <w:szCs w:val="20"/>
      </w:rPr>
      <w:t>0808</w:t>
    </w:r>
    <w:r>
      <w:rPr>
        <w:rFonts w:ascii="Times New Roman" w:hAnsi="Times New Roman" w:cs="Times New Roman"/>
        <w:noProof/>
        <w:sz w:val="20"/>
        <w:szCs w:val="20"/>
      </w:rPr>
      <w:t>23_RTA.DU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E8EDEA" w14:textId="77777777" w:rsidR="00C476A6" w:rsidRDefault="00C476A6" w:rsidP="007A3983">
      <w:pPr>
        <w:spacing w:after="0" w:line="240" w:lineRule="auto"/>
      </w:pPr>
      <w:r>
        <w:separator/>
      </w:r>
    </w:p>
  </w:footnote>
  <w:footnote w:type="continuationSeparator" w:id="0">
    <w:p w14:paraId="423CFEC3" w14:textId="77777777" w:rsidR="00C476A6" w:rsidRDefault="00C476A6" w:rsidP="007A3983">
      <w:pPr>
        <w:spacing w:after="0" w:line="240" w:lineRule="auto"/>
      </w:pPr>
      <w:r>
        <w:continuationSeparator/>
      </w:r>
    </w:p>
  </w:footnote>
  <w:footnote w:id="1">
    <w:p w14:paraId="365311EA" w14:textId="77777777" w:rsidR="00E82792" w:rsidRDefault="00E82792" w:rsidP="00E82792">
      <w:pPr>
        <w:rPr>
          <w:rFonts w:ascii="Verdana" w:hAnsi="Verdana"/>
          <w:sz w:val="19"/>
          <w:szCs w:val="19"/>
          <w:shd w:val="clear" w:color="auto" w:fill="FFFFFF"/>
        </w:rPr>
      </w:pPr>
      <w:r>
        <w:rPr>
          <w:rStyle w:val="Vresatsauce"/>
        </w:rPr>
        <w:footnoteRef/>
      </w:r>
      <w:r>
        <w:t xml:space="preserve"> </w:t>
      </w:r>
      <w:hyperlink r:id="rId1" w:history="1">
        <w:r w:rsidRPr="00DE4E35">
          <w:rPr>
            <w:rStyle w:val="Hipersaite"/>
            <w:rFonts w:ascii="Verdana" w:hAnsi="Verdana"/>
            <w:sz w:val="19"/>
            <w:szCs w:val="19"/>
            <w:shd w:val="clear" w:color="auto" w:fill="FFFFFF"/>
          </w:rPr>
          <w:t>https://tapportals.mk.gov.lv/legal_acts?search%5Bquery%5D=23-TA-558&amp;quicksearch=</w:t>
        </w:r>
      </w:hyperlink>
      <w:r>
        <w:rPr>
          <w:rFonts w:ascii="Verdana" w:hAnsi="Verdana"/>
          <w:color w:val="000000"/>
          <w:sz w:val="19"/>
          <w:szCs w:val="19"/>
          <w:shd w:val="clear" w:color="auto" w:fill="FFFFFF"/>
        </w:rPr>
        <w:t>.</w:t>
      </w:r>
    </w:p>
    <w:p w14:paraId="7025CD94" w14:textId="2BE30019" w:rsidR="00E82792" w:rsidRDefault="00E82792">
      <w:pPr>
        <w:pStyle w:val="Vresteksts"/>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0"/>
        <w:szCs w:val="20"/>
      </w:rPr>
      <w:id w:val="-1176724344"/>
      <w:docPartObj>
        <w:docPartGallery w:val="Page Numbers (Top of Page)"/>
        <w:docPartUnique/>
      </w:docPartObj>
    </w:sdtPr>
    <w:sdtEndPr>
      <w:rPr>
        <w:sz w:val="24"/>
        <w:szCs w:val="24"/>
      </w:rPr>
    </w:sdtEndPr>
    <w:sdtContent>
      <w:p w14:paraId="739BB8F4" w14:textId="0814557C" w:rsidR="00912F6E" w:rsidRPr="00912F6E" w:rsidRDefault="00912F6E" w:rsidP="00B86CDD">
        <w:pPr>
          <w:pStyle w:val="Galvene"/>
          <w:rPr>
            <w:rFonts w:ascii="Times New Roman" w:hAnsi="Times New Roman" w:cs="Times New Roman"/>
          </w:rPr>
        </w:pPr>
      </w:p>
      <w:p w14:paraId="09D4E131" w14:textId="0AE44E47" w:rsidR="002A3E84" w:rsidRPr="009F29C0" w:rsidRDefault="002A3E84" w:rsidP="002A3E84">
        <w:pPr>
          <w:pStyle w:val="Galvene"/>
          <w:jc w:val="center"/>
          <w:rPr>
            <w:rFonts w:ascii="Times New Roman" w:hAnsi="Times New Roman" w:cs="Times New Roman"/>
            <w:sz w:val="24"/>
            <w:szCs w:val="24"/>
          </w:rPr>
        </w:pPr>
        <w:r w:rsidRPr="009F29C0">
          <w:rPr>
            <w:rFonts w:ascii="Times New Roman" w:hAnsi="Times New Roman" w:cs="Times New Roman"/>
            <w:sz w:val="24"/>
            <w:szCs w:val="24"/>
          </w:rPr>
          <w:fldChar w:fldCharType="begin"/>
        </w:r>
        <w:r w:rsidRPr="009F29C0">
          <w:rPr>
            <w:rFonts w:ascii="Times New Roman" w:hAnsi="Times New Roman" w:cs="Times New Roman"/>
            <w:sz w:val="24"/>
            <w:szCs w:val="24"/>
          </w:rPr>
          <w:instrText>PAGE   \* MERGEFORMAT</w:instrText>
        </w:r>
        <w:r w:rsidRPr="009F29C0">
          <w:rPr>
            <w:rFonts w:ascii="Times New Roman" w:hAnsi="Times New Roman" w:cs="Times New Roman"/>
            <w:sz w:val="24"/>
            <w:szCs w:val="24"/>
          </w:rPr>
          <w:fldChar w:fldCharType="separate"/>
        </w:r>
        <w:r w:rsidRPr="009F29C0">
          <w:rPr>
            <w:rFonts w:ascii="Times New Roman" w:hAnsi="Times New Roman" w:cs="Times New Roman"/>
            <w:noProof/>
            <w:sz w:val="24"/>
            <w:szCs w:val="24"/>
          </w:rPr>
          <w:t>4</w:t>
        </w:r>
        <w:r w:rsidRPr="009F29C0">
          <w:rPr>
            <w:rFonts w:ascii="Times New Roman" w:hAnsi="Times New Roman" w:cs="Times New Roman"/>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538A1" w14:textId="7425EC9A" w:rsidR="00F56FCE" w:rsidRDefault="00F56FCE" w:rsidP="00F56FCE">
    <w:pPr>
      <w:pStyle w:val="Galvene"/>
      <w:jc w:val="right"/>
    </w:pPr>
    <w:r>
      <w:t>PROJEKTS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D76B7"/>
    <w:multiLevelType w:val="hybridMultilevel"/>
    <w:tmpl w:val="7A1AC6E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85B4E94"/>
    <w:multiLevelType w:val="hybridMultilevel"/>
    <w:tmpl w:val="FA74C366"/>
    <w:lvl w:ilvl="0" w:tplc="29AC2A10">
      <w:start w:val="1"/>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 w15:restartNumberingAfterBreak="0">
    <w:nsid w:val="08804D71"/>
    <w:multiLevelType w:val="hybridMultilevel"/>
    <w:tmpl w:val="88D259F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7F2F12"/>
    <w:multiLevelType w:val="multilevel"/>
    <w:tmpl w:val="00F2B1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46108D5"/>
    <w:multiLevelType w:val="hybridMultilevel"/>
    <w:tmpl w:val="2A4AC6E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D1145A1"/>
    <w:multiLevelType w:val="hybridMultilevel"/>
    <w:tmpl w:val="CB7E36C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E5F534F"/>
    <w:multiLevelType w:val="hybridMultilevel"/>
    <w:tmpl w:val="0B02B2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6E0194B"/>
    <w:multiLevelType w:val="multilevel"/>
    <w:tmpl w:val="0454828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A6D572A"/>
    <w:multiLevelType w:val="hybridMultilevel"/>
    <w:tmpl w:val="7030846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B50690A"/>
    <w:multiLevelType w:val="multilevel"/>
    <w:tmpl w:val="0116221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C5906DA"/>
    <w:multiLevelType w:val="hybridMultilevel"/>
    <w:tmpl w:val="FFDE8EB6"/>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1" w15:restartNumberingAfterBreak="0">
    <w:nsid w:val="2CF157E7"/>
    <w:multiLevelType w:val="multilevel"/>
    <w:tmpl w:val="FA540D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FB84FBD"/>
    <w:multiLevelType w:val="multilevel"/>
    <w:tmpl w:val="B31E30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3B443B8"/>
    <w:multiLevelType w:val="multilevel"/>
    <w:tmpl w:val="4C56D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3D40EAE"/>
    <w:multiLevelType w:val="multilevel"/>
    <w:tmpl w:val="B28C128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50B2D29"/>
    <w:multiLevelType w:val="multilevel"/>
    <w:tmpl w:val="749E4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EC25C2F"/>
    <w:multiLevelType w:val="hybridMultilevel"/>
    <w:tmpl w:val="685C17CC"/>
    <w:lvl w:ilvl="0" w:tplc="62E0844A">
      <w:start w:val="1"/>
      <w:numFmt w:val="bullet"/>
      <w:lvlText w:val=""/>
      <w:lvlJc w:val="left"/>
      <w:pPr>
        <w:ind w:left="0" w:firstLine="705"/>
      </w:pPr>
      <w:rPr>
        <w:strike w:val="0"/>
        <w:dstrike w:val="0"/>
        <w:u w:val="none"/>
        <w:effect w:val="none"/>
      </w:rPr>
    </w:lvl>
    <w:lvl w:ilvl="1" w:tplc="763678D6">
      <w:numFmt w:val="decimal"/>
      <w:lvlText w:val=""/>
      <w:lvlJc w:val="left"/>
      <w:pPr>
        <w:ind w:left="0" w:firstLine="0"/>
      </w:pPr>
    </w:lvl>
    <w:lvl w:ilvl="2" w:tplc="4CEC8E86">
      <w:numFmt w:val="decimal"/>
      <w:lvlText w:val=""/>
      <w:lvlJc w:val="left"/>
      <w:pPr>
        <w:ind w:left="0" w:firstLine="0"/>
      </w:pPr>
    </w:lvl>
    <w:lvl w:ilvl="3" w:tplc="119609D6">
      <w:numFmt w:val="decimal"/>
      <w:lvlText w:val=""/>
      <w:lvlJc w:val="left"/>
      <w:pPr>
        <w:ind w:left="0" w:firstLine="0"/>
      </w:pPr>
    </w:lvl>
    <w:lvl w:ilvl="4" w:tplc="B8F06026">
      <w:numFmt w:val="decimal"/>
      <w:lvlText w:val=""/>
      <w:lvlJc w:val="left"/>
      <w:pPr>
        <w:ind w:left="0" w:firstLine="0"/>
      </w:pPr>
    </w:lvl>
    <w:lvl w:ilvl="5" w:tplc="189089EC">
      <w:numFmt w:val="decimal"/>
      <w:lvlText w:val=""/>
      <w:lvlJc w:val="left"/>
      <w:pPr>
        <w:ind w:left="0" w:firstLine="0"/>
      </w:pPr>
    </w:lvl>
    <w:lvl w:ilvl="6" w:tplc="A6F23EDC">
      <w:numFmt w:val="decimal"/>
      <w:lvlText w:val=""/>
      <w:lvlJc w:val="left"/>
      <w:pPr>
        <w:ind w:left="0" w:firstLine="0"/>
      </w:pPr>
    </w:lvl>
    <w:lvl w:ilvl="7" w:tplc="FBFED76A">
      <w:numFmt w:val="decimal"/>
      <w:lvlText w:val=""/>
      <w:lvlJc w:val="left"/>
      <w:pPr>
        <w:ind w:left="0" w:firstLine="0"/>
      </w:pPr>
    </w:lvl>
    <w:lvl w:ilvl="8" w:tplc="BCD0F1A4">
      <w:numFmt w:val="decimal"/>
      <w:lvlText w:val=""/>
      <w:lvlJc w:val="left"/>
      <w:pPr>
        <w:ind w:left="0" w:firstLine="0"/>
      </w:pPr>
    </w:lvl>
  </w:abstractNum>
  <w:abstractNum w:abstractNumId="17" w15:restartNumberingAfterBreak="0">
    <w:nsid w:val="43CA6BF7"/>
    <w:multiLevelType w:val="multilevel"/>
    <w:tmpl w:val="3DCAC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C4D5DE0"/>
    <w:multiLevelType w:val="multilevel"/>
    <w:tmpl w:val="2500C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11546CE"/>
    <w:multiLevelType w:val="hybridMultilevel"/>
    <w:tmpl w:val="66D4733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1160742"/>
    <w:multiLevelType w:val="hybridMultilevel"/>
    <w:tmpl w:val="10829C4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581A1CE5"/>
    <w:multiLevelType w:val="multilevel"/>
    <w:tmpl w:val="7C3A4624"/>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A5A6E49"/>
    <w:multiLevelType w:val="hybridMultilevel"/>
    <w:tmpl w:val="8288210E"/>
    <w:lvl w:ilvl="0" w:tplc="7BA6357A">
      <w:start w:val="1"/>
      <w:numFmt w:val="bullet"/>
      <w:lvlRestart w:val="0"/>
      <w:lvlText w:val=""/>
      <w:lvlJc w:val="left"/>
      <w:pPr>
        <w:ind w:left="0" w:firstLine="705"/>
      </w:pPr>
      <w:rPr>
        <w:u w:val="none"/>
      </w:rPr>
    </w:lvl>
    <w:lvl w:ilvl="1" w:tplc="D610C932">
      <w:start w:val="1"/>
      <w:numFmt w:val="bullet"/>
      <w:lvlRestart w:val="0"/>
      <w:lvlText w:val=""/>
      <w:lvlJc w:val="left"/>
      <w:pPr>
        <w:ind w:left="0" w:firstLine="705"/>
      </w:pPr>
      <w:rPr>
        <w:u w:val="none"/>
      </w:rPr>
    </w:lvl>
    <w:lvl w:ilvl="2" w:tplc="302EA67C">
      <w:start w:val="1"/>
      <w:numFmt w:val="bullet"/>
      <w:lvlRestart w:val="1"/>
      <w:lvlText w:val=""/>
      <w:lvlJc w:val="left"/>
      <w:pPr>
        <w:ind w:left="0" w:firstLine="705"/>
      </w:pPr>
      <w:rPr>
        <w:u w:val="none"/>
      </w:rPr>
    </w:lvl>
    <w:lvl w:ilvl="3" w:tplc="9516EDD6">
      <w:start w:val="1"/>
      <w:numFmt w:val="bullet"/>
      <w:lvlRestart w:val="1"/>
      <w:lvlText w:val=""/>
      <w:lvlJc w:val="left"/>
      <w:pPr>
        <w:ind w:left="0" w:firstLine="705"/>
      </w:pPr>
      <w:rPr>
        <w:u w:val="none"/>
      </w:rPr>
    </w:lvl>
    <w:lvl w:ilvl="4" w:tplc="D346E5E0">
      <w:numFmt w:val="decimal"/>
      <w:lvlText w:val=""/>
      <w:lvlJc w:val="left"/>
    </w:lvl>
    <w:lvl w:ilvl="5" w:tplc="5E2298C8">
      <w:numFmt w:val="decimal"/>
      <w:lvlText w:val=""/>
      <w:lvlJc w:val="left"/>
    </w:lvl>
    <w:lvl w:ilvl="6" w:tplc="A1D60A52">
      <w:numFmt w:val="decimal"/>
      <w:lvlText w:val=""/>
      <w:lvlJc w:val="left"/>
    </w:lvl>
    <w:lvl w:ilvl="7" w:tplc="311C4800">
      <w:numFmt w:val="decimal"/>
      <w:lvlText w:val=""/>
      <w:lvlJc w:val="left"/>
    </w:lvl>
    <w:lvl w:ilvl="8" w:tplc="9D985106">
      <w:numFmt w:val="decimal"/>
      <w:lvlText w:val=""/>
      <w:lvlJc w:val="left"/>
    </w:lvl>
  </w:abstractNum>
  <w:abstractNum w:abstractNumId="23" w15:restartNumberingAfterBreak="0">
    <w:nsid w:val="5D612066"/>
    <w:multiLevelType w:val="multilevel"/>
    <w:tmpl w:val="527CE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08A55C5"/>
    <w:multiLevelType w:val="hybridMultilevel"/>
    <w:tmpl w:val="3D10F8C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62940B07"/>
    <w:multiLevelType w:val="hybridMultilevel"/>
    <w:tmpl w:val="6E52AF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636C63C7"/>
    <w:multiLevelType w:val="multilevel"/>
    <w:tmpl w:val="18F6D67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66E43DB"/>
    <w:multiLevelType w:val="hybridMultilevel"/>
    <w:tmpl w:val="FBFED75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8" w15:restartNumberingAfterBreak="0">
    <w:nsid w:val="6B0D121A"/>
    <w:multiLevelType w:val="multilevel"/>
    <w:tmpl w:val="3E526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D812CEA"/>
    <w:multiLevelType w:val="multilevel"/>
    <w:tmpl w:val="B0842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E311FCD"/>
    <w:multiLevelType w:val="multilevel"/>
    <w:tmpl w:val="6F801AB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EC6772D"/>
    <w:multiLevelType w:val="hybridMultilevel"/>
    <w:tmpl w:val="7C8C8E8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6FB678CD"/>
    <w:multiLevelType w:val="hybridMultilevel"/>
    <w:tmpl w:val="3B8827D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14B1BBC"/>
    <w:multiLevelType w:val="hybridMultilevel"/>
    <w:tmpl w:val="F08CBDC8"/>
    <w:lvl w:ilvl="0" w:tplc="62409E5C">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71BE59F3"/>
    <w:multiLevelType w:val="multilevel"/>
    <w:tmpl w:val="F00E082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4A10D28"/>
    <w:multiLevelType w:val="multilevel"/>
    <w:tmpl w:val="B9E0772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5131E94"/>
    <w:multiLevelType w:val="multilevel"/>
    <w:tmpl w:val="9786974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7B47B5C"/>
    <w:multiLevelType w:val="hybridMultilevel"/>
    <w:tmpl w:val="45BCC74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8" w15:restartNumberingAfterBreak="0">
    <w:nsid w:val="793370AA"/>
    <w:multiLevelType w:val="multilevel"/>
    <w:tmpl w:val="0316BF1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99A5BDC"/>
    <w:multiLevelType w:val="hybridMultilevel"/>
    <w:tmpl w:val="9C3E707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9C6774A"/>
    <w:multiLevelType w:val="multilevel"/>
    <w:tmpl w:val="4C7E0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A6B252F"/>
    <w:multiLevelType w:val="multilevel"/>
    <w:tmpl w:val="71E855E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B1E081A"/>
    <w:multiLevelType w:val="multilevel"/>
    <w:tmpl w:val="169A6E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99642003">
    <w:abstractNumId w:val="5"/>
  </w:num>
  <w:num w:numId="2" w16cid:durableId="715663532">
    <w:abstractNumId w:val="39"/>
  </w:num>
  <w:num w:numId="3" w16cid:durableId="1059016449">
    <w:abstractNumId w:val="6"/>
  </w:num>
  <w:num w:numId="4" w16cid:durableId="1967268993">
    <w:abstractNumId w:val="33"/>
  </w:num>
  <w:num w:numId="5" w16cid:durableId="47729521">
    <w:abstractNumId w:val="11"/>
  </w:num>
  <w:num w:numId="6" w16cid:durableId="1055279165">
    <w:abstractNumId w:val="9"/>
  </w:num>
  <w:num w:numId="7" w16cid:durableId="905727865">
    <w:abstractNumId w:val="35"/>
  </w:num>
  <w:num w:numId="8" w16cid:durableId="828709940">
    <w:abstractNumId w:val="13"/>
  </w:num>
  <w:num w:numId="9" w16cid:durableId="2058045358">
    <w:abstractNumId w:val="29"/>
  </w:num>
  <w:num w:numId="10" w16cid:durableId="303587458">
    <w:abstractNumId w:val="40"/>
  </w:num>
  <w:num w:numId="11" w16cid:durableId="428434110">
    <w:abstractNumId w:val="15"/>
  </w:num>
  <w:num w:numId="12" w16cid:durableId="730427120">
    <w:abstractNumId w:val="3"/>
  </w:num>
  <w:num w:numId="13" w16cid:durableId="897008068">
    <w:abstractNumId w:val="7"/>
  </w:num>
  <w:num w:numId="14" w16cid:durableId="2138641317">
    <w:abstractNumId w:val="38"/>
  </w:num>
  <w:num w:numId="15" w16cid:durableId="689530548">
    <w:abstractNumId w:val="41"/>
  </w:num>
  <w:num w:numId="16" w16cid:durableId="755370466">
    <w:abstractNumId w:val="12"/>
  </w:num>
  <w:num w:numId="17" w16cid:durableId="611742559">
    <w:abstractNumId w:val="26"/>
  </w:num>
  <w:num w:numId="18" w16cid:durableId="407731385">
    <w:abstractNumId w:val="34"/>
  </w:num>
  <w:num w:numId="19" w16cid:durableId="1514683345">
    <w:abstractNumId w:val="36"/>
  </w:num>
  <w:num w:numId="20" w16cid:durableId="1330910713">
    <w:abstractNumId w:val="28"/>
  </w:num>
  <w:num w:numId="21" w16cid:durableId="89199750">
    <w:abstractNumId w:val="18"/>
  </w:num>
  <w:num w:numId="22" w16cid:durableId="364450261">
    <w:abstractNumId w:val="17"/>
  </w:num>
  <w:num w:numId="23" w16cid:durableId="297880015">
    <w:abstractNumId w:val="23"/>
  </w:num>
  <w:num w:numId="24" w16cid:durableId="539127760">
    <w:abstractNumId w:val="42"/>
  </w:num>
  <w:num w:numId="25" w16cid:durableId="248542054">
    <w:abstractNumId w:val="21"/>
  </w:num>
  <w:num w:numId="26" w16cid:durableId="1453862952">
    <w:abstractNumId w:val="30"/>
  </w:num>
  <w:num w:numId="27" w16cid:durableId="272594596">
    <w:abstractNumId w:val="14"/>
  </w:num>
  <w:num w:numId="28" w16cid:durableId="299658150">
    <w:abstractNumId w:val="27"/>
  </w:num>
  <w:num w:numId="29" w16cid:durableId="923494400">
    <w:abstractNumId w:val="37"/>
  </w:num>
  <w:num w:numId="30" w16cid:durableId="899899562">
    <w:abstractNumId w:val="31"/>
  </w:num>
  <w:num w:numId="31" w16cid:durableId="1698044394">
    <w:abstractNumId w:val="2"/>
  </w:num>
  <w:num w:numId="32" w16cid:durableId="1028288061">
    <w:abstractNumId w:val="20"/>
  </w:num>
  <w:num w:numId="33" w16cid:durableId="1805418022">
    <w:abstractNumId w:val="25"/>
  </w:num>
  <w:num w:numId="34" w16cid:durableId="651251060">
    <w:abstractNumId w:val="8"/>
  </w:num>
  <w:num w:numId="35" w16cid:durableId="942230101">
    <w:abstractNumId w:val="32"/>
  </w:num>
  <w:num w:numId="36" w16cid:durableId="553614527">
    <w:abstractNumId w:val="10"/>
  </w:num>
  <w:num w:numId="37" w16cid:durableId="1928073115">
    <w:abstractNumId w:val="19"/>
  </w:num>
  <w:num w:numId="38" w16cid:durableId="1961447704">
    <w:abstractNumId w:val="24"/>
  </w:num>
  <w:num w:numId="39" w16cid:durableId="1648894204">
    <w:abstractNumId w:val="4"/>
  </w:num>
  <w:num w:numId="40" w16cid:durableId="451749274">
    <w:abstractNumId w:val="0"/>
  </w:num>
  <w:num w:numId="41" w16cid:durableId="1798068057">
    <w:abstractNumId w:val="1"/>
  </w:num>
  <w:num w:numId="42" w16cid:durableId="379862483">
    <w:abstractNumId w:val="16"/>
  </w:num>
  <w:num w:numId="43" w16cid:durableId="162399551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983"/>
    <w:rsid w:val="00011243"/>
    <w:rsid w:val="00025030"/>
    <w:rsid w:val="000268EE"/>
    <w:rsid w:val="00030F25"/>
    <w:rsid w:val="0003322E"/>
    <w:rsid w:val="00041457"/>
    <w:rsid w:val="00043E54"/>
    <w:rsid w:val="000558D3"/>
    <w:rsid w:val="00061161"/>
    <w:rsid w:val="00061588"/>
    <w:rsid w:val="00062769"/>
    <w:rsid w:val="00063155"/>
    <w:rsid w:val="000756A6"/>
    <w:rsid w:val="00076872"/>
    <w:rsid w:val="00085E5D"/>
    <w:rsid w:val="000860D5"/>
    <w:rsid w:val="000939F1"/>
    <w:rsid w:val="00093FE2"/>
    <w:rsid w:val="00094597"/>
    <w:rsid w:val="00096B9D"/>
    <w:rsid w:val="000C1BBC"/>
    <w:rsid w:val="000C341A"/>
    <w:rsid w:val="000D3B21"/>
    <w:rsid w:val="000D4B27"/>
    <w:rsid w:val="000E5C9E"/>
    <w:rsid w:val="000F1507"/>
    <w:rsid w:val="000F1D14"/>
    <w:rsid w:val="000F677C"/>
    <w:rsid w:val="00101FE4"/>
    <w:rsid w:val="00116FA8"/>
    <w:rsid w:val="00134DD2"/>
    <w:rsid w:val="00137FF2"/>
    <w:rsid w:val="001403B1"/>
    <w:rsid w:val="00140C2D"/>
    <w:rsid w:val="00144BA1"/>
    <w:rsid w:val="00145F36"/>
    <w:rsid w:val="00147F52"/>
    <w:rsid w:val="0017108E"/>
    <w:rsid w:val="001A02BF"/>
    <w:rsid w:val="001A12D6"/>
    <w:rsid w:val="001A22A9"/>
    <w:rsid w:val="001A2D98"/>
    <w:rsid w:val="001A7164"/>
    <w:rsid w:val="001B3315"/>
    <w:rsid w:val="001B56EC"/>
    <w:rsid w:val="001B72A1"/>
    <w:rsid w:val="001C3744"/>
    <w:rsid w:val="001D1CE9"/>
    <w:rsid w:val="001D3EFA"/>
    <w:rsid w:val="001D5846"/>
    <w:rsid w:val="001D7127"/>
    <w:rsid w:val="001E4C0B"/>
    <w:rsid w:val="001F1DE4"/>
    <w:rsid w:val="001F407F"/>
    <w:rsid w:val="001F6B2C"/>
    <w:rsid w:val="001F73FC"/>
    <w:rsid w:val="00205349"/>
    <w:rsid w:val="00206A0B"/>
    <w:rsid w:val="00206D85"/>
    <w:rsid w:val="00210693"/>
    <w:rsid w:val="00214231"/>
    <w:rsid w:val="00216565"/>
    <w:rsid w:val="002229FB"/>
    <w:rsid w:val="002307CE"/>
    <w:rsid w:val="00256CBC"/>
    <w:rsid w:val="00261EF8"/>
    <w:rsid w:val="00265B69"/>
    <w:rsid w:val="002716D6"/>
    <w:rsid w:val="00281E8A"/>
    <w:rsid w:val="00284FF3"/>
    <w:rsid w:val="00284FF7"/>
    <w:rsid w:val="002855F6"/>
    <w:rsid w:val="00286C9B"/>
    <w:rsid w:val="0028791C"/>
    <w:rsid w:val="00293102"/>
    <w:rsid w:val="00296432"/>
    <w:rsid w:val="002A2B9E"/>
    <w:rsid w:val="002A3E84"/>
    <w:rsid w:val="002A7647"/>
    <w:rsid w:val="002B0733"/>
    <w:rsid w:val="002B6F92"/>
    <w:rsid w:val="002B79C8"/>
    <w:rsid w:val="002B7C01"/>
    <w:rsid w:val="002B7C77"/>
    <w:rsid w:val="002C0771"/>
    <w:rsid w:val="002D62A5"/>
    <w:rsid w:val="002D799D"/>
    <w:rsid w:val="002F0904"/>
    <w:rsid w:val="002F3E0C"/>
    <w:rsid w:val="003022FB"/>
    <w:rsid w:val="00302D2A"/>
    <w:rsid w:val="00304CEA"/>
    <w:rsid w:val="0034623A"/>
    <w:rsid w:val="00347172"/>
    <w:rsid w:val="003547C5"/>
    <w:rsid w:val="00374062"/>
    <w:rsid w:val="00382AFA"/>
    <w:rsid w:val="0039304F"/>
    <w:rsid w:val="003A500E"/>
    <w:rsid w:val="003A7261"/>
    <w:rsid w:val="003A7B07"/>
    <w:rsid w:val="003B09BF"/>
    <w:rsid w:val="003B18FE"/>
    <w:rsid w:val="003B27E0"/>
    <w:rsid w:val="003B2C52"/>
    <w:rsid w:val="003B443B"/>
    <w:rsid w:val="003B7A1C"/>
    <w:rsid w:val="003C4A31"/>
    <w:rsid w:val="003D375F"/>
    <w:rsid w:val="003D398B"/>
    <w:rsid w:val="003D3BBE"/>
    <w:rsid w:val="003D60BC"/>
    <w:rsid w:val="003F0B67"/>
    <w:rsid w:val="004014BA"/>
    <w:rsid w:val="00403EC7"/>
    <w:rsid w:val="0041345E"/>
    <w:rsid w:val="00413C59"/>
    <w:rsid w:val="00416AE0"/>
    <w:rsid w:val="00417E66"/>
    <w:rsid w:val="00420A30"/>
    <w:rsid w:val="0043509D"/>
    <w:rsid w:val="0043781D"/>
    <w:rsid w:val="00444E9E"/>
    <w:rsid w:val="00447241"/>
    <w:rsid w:val="0045471F"/>
    <w:rsid w:val="00463003"/>
    <w:rsid w:val="004765DE"/>
    <w:rsid w:val="00476DE2"/>
    <w:rsid w:val="004820F6"/>
    <w:rsid w:val="004917D8"/>
    <w:rsid w:val="0049512B"/>
    <w:rsid w:val="004A5C71"/>
    <w:rsid w:val="004B25D7"/>
    <w:rsid w:val="004B4D64"/>
    <w:rsid w:val="004B56EF"/>
    <w:rsid w:val="004B6705"/>
    <w:rsid w:val="004C0E68"/>
    <w:rsid w:val="004C1067"/>
    <w:rsid w:val="004C26EF"/>
    <w:rsid w:val="004D0C9F"/>
    <w:rsid w:val="004D547E"/>
    <w:rsid w:val="004E481F"/>
    <w:rsid w:val="004F4DD8"/>
    <w:rsid w:val="005163D5"/>
    <w:rsid w:val="005212D2"/>
    <w:rsid w:val="00530B72"/>
    <w:rsid w:val="005416BE"/>
    <w:rsid w:val="00541C2F"/>
    <w:rsid w:val="00572C10"/>
    <w:rsid w:val="00577ECD"/>
    <w:rsid w:val="005812AE"/>
    <w:rsid w:val="00583416"/>
    <w:rsid w:val="0059505C"/>
    <w:rsid w:val="005C0559"/>
    <w:rsid w:val="005C4303"/>
    <w:rsid w:val="005D1E1E"/>
    <w:rsid w:val="005D2B21"/>
    <w:rsid w:val="005E4138"/>
    <w:rsid w:val="005F2203"/>
    <w:rsid w:val="00623804"/>
    <w:rsid w:val="006354BE"/>
    <w:rsid w:val="0065668F"/>
    <w:rsid w:val="00657D44"/>
    <w:rsid w:val="0066019E"/>
    <w:rsid w:val="006720ED"/>
    <w:rsid w:val="00672327"/>
    <w:rsid w:val="00672888"/>
    <w:rsid w:val="00674837"/>
    <w:rsid w:val="00692110"/>
    <w:rsid w:val="0069242B"/>
    <w:rsid w:val="00695DE2"/>
    <w:rsid w:val="006A6DAD"/>
    <w:rsid w:val="006B1742"/>
    <w:rsid w:val="006B634A"/>
    <w:rsid w:val="006C21A4"/>
    <w:rsid w:val="006C44B2"/>
    <w:rsid w:val="006C55A1"/>
    <w:rsid w:val="006D5F2B"/>
    <w:rsid w:val="006D64F4"/>
    <w:rsid w:val="006D72B0"/>
    <w:rsid w:val="006E1109"/>
    <w:rsid w:val="006E667A"/>
    <w:rsid w:val="006F7809"/>
    <w:rsid w:val="007057DA"/>
    <w:rsid w:val="007118D2"/>
    <w:rsid w:val="00714ED7"/>
    <w:rsid w:val="00721862"/>
    <w:rsid w:val="00721F76"/>
    <w:rsid w:val="007237BA"/>
    <w:rsid w:val="0072418D"/>
    <w:rsid w:val="00726B59"/>
    <w:rsid w:val="0073678F"/>
    <w:rsid w:val="00742A2D"/>
    <w:rsid w:val="00751863"/>
    <w:rsid w:val="00762B39"/>
    <w:rsid w:val="00780921"/>
    <w:rsid w:val="007825A3"/>
    <w:rsid w:val="00782A8E"/>
    <w:rsid w:val="00786FB5"/>
    <w:rsid w:val="00791C7F"/>
    <w:rsid w:val="007A041E"/>
    <w:rsid w:val="007A17CD"/>
    <w:rsid w:val="007A212A"/>
    <w:rsid w:val="007A3983"/>
    <w:rsid w:val="007A5896"/>
    <w:rsid w:val="007C2009"/>
    <w:rsid w:val="007C24B4"/>
    <w:rsid w:val="007C2CE9"/>
    <w:rsid w:val="007D2762"/>
    <w:rsid w:val="007E7F1D"/>
    <w:rsid w:val="00821F3A"/>
    <w:rsid w:val="008230CF"/>
    <w:rsid w:val="00826C76"/>
    <w:rsid w:val="00830B45"/>
    <w:rsid w:val="008336BC"/>
    <w:rsid w:val="00844DB8"/>
    <w:rsid w:val="00850BAF"/>
    <w:rsid w:val="00863884"/>
    <w:rsid w:val="00877511"/>
    <w:rsid w:val="00886BB6"/>
    <w:rsid w:val="008956EA"/>
    <w:rsid w:val="00896481"/>
    <w:rsid w:val="008A1BB8"/>
    <w:rsid w:val="008A1C60"/>
    <w:rsid w:val="008A5B00"/>
    <w:rsid w:val="008A7C84"/>
    <w:rsid w:val="008B03DB"/>
    <w:rsid w:val="008B13B5"/>
    <w:rsid w:val="008C0594"/>
    <w:rsid w:val="008C19BE"/>
    <w:rsid w:val="008C7249"/>
    <w:rsid w:val="008D3041"/>
    <w:rsid w:val="008D48A4"/>
    <w:rsid w:val="008E280A"/>
    <w:rsid w:val="008E2889"/>
    <w:rsid w:val="00905710"/>
    <w:rsid w:val="00912F6E"/>
    <w:rsid w:val="0091677E"/>
    <w:rsid w:val="009279D9"/>
    <w:rsid w:val="009377E6"/>
    <w:rsid w:val="00947D98"/>
    <w:rsid w:val="009569A3"/>
    <w:rsid w:val="009569CA"/>
    <w:rsid w:val="00956DEE"/>
    <w:rsid w:val="00962C6C"/>
    <w:rsid w:val="00972F54"/>
    <w:rsid w:val="00974966"/>
    <w:rsid w:val="00977134"/>
    <w:rsid w:val="0098051D"/>
    <w:rsid w:val="00981EC6"/>
    <w:rsid w:val="009A277F"/>
    <w:rsid w:val="009A50D3"/>
    <w:rsid w:val="009B2314"/>
    <w:rsid w:val="009C7190"/>
    <w:rsid w:val="009D35C9"/>
    <w:rsid w:val="009D5379"/>
    <w:rsid w:val="009E5A36"/>
    <w:rsid w:val="009F29C0"/>
    <w:rsid w:val="009F7F9D"/>
    <w:rsid w:val="00A10296"/>
    <w:rsid w:val="00A130D7"/>
    <w:rsid w:val="00A13B9B"/>
    <w:rsid w:val="00A1657B"/>
    <w:rsid w:val="00A166BD"/>
    <w:rsid w:val="00A172B4"/>
    <w:rsid w:val="00A33C04"/>
    <w:rsid w:val="00A358FA"/>
    <w:rsid w:val="00A44533"/>
    <w:rsid w:val="00A54557"/>
    <w:rsid w:val="00A57185"/>
    <w:rsid w:val="00A646E4"/>
    <w:rsid w:val="00A67155"/>
    <w:rsid w:val="00A76B74"/>
    <w:rsid w:val="00A83703"/>
    <w:rsid w:val="00A96A13"/>
    <w:rsid w:val="00AA1DB5"/>
    <w:rsid w:val="00AB0B9D"/>
    <w:rsid w:val="00AB2977"/>
    <w:rsid w:val="00AB3661"/>
    <w:rsid w:val="00AB37A5"/>
    <w:rsid w:val="00AB5CB6"/>
    <w:rsid w:val="00AC0290"/>
    <w:rsid w:val="00AC3AA9"/>
    <w:rsid w:val="00AC4852"/>
    <w:rsid w:val="00AD3A23"/>
    <w:rsid w:val="00AD53BB"/>
    <w:rsid w:val="00AE31A8"/>
    <w:rsid w:val="00AE31BB"/>
    <w:rsid w:val="00AF2B31"/>
    <w:rsid w:val="00AF574B"/>
    <w:rsid w:val="00B00AEF"/>
    <w:rsid w:val="00B02579"/>
    <w:rsid w:val="00B0743D"/>
    <w:rsid w:val="00B07F4A"/>
    <w:rsid w:val="00B116AD"/>
    <w:rsid w:val="00B12B24"/>
    <w:rsid w:val="00B178FF"/>
    <w:rsid w:val="00B23891"/>
    <w:rsid w:val="00B23C91"/>
    <w:rsid w:val="00B2646F"/>
    <w:rsid w:val="00B31A07"/>
    <w:rsid w:val="00B34724"/>
    <w:rsid w:val="00B34D7C"/>
    <w:rsid w:val="00B415D5"/>
    <w:rsid w:val="00B519D5"/>
    <w:rsid w:val="00B57C80"/>
    <w:rsid w:val="00B6100A"/>
    <w:rsid w:val="00B65B59"/>
    <w:rsid w:val="00B71D05"/>
    <w:rsid w:val="00B86CDD"/>
    <w:rsid w:val="00B949ED"/>
    <w:rsid w:val="00BA2625"/>
    <w:rsid w:val="00BA31E7"/>
    <w:rsid w:val="00BA7840"/>
    <w:rsid w:val="00BB3135"/>
    <w:rsid w:val="00BB4FF8"/>
    <w:rsid w:val="00BC64F0"/>
    <w:rsid w:val="00BD689D"/>
    <w:rsid w:val="00BD693A"/>
    <w:rsid w:val="00BD70DD"/>
    <w:rsid w:val="00BE36CC"/>
    <w:rsid w:val="00BE3E80"/>
    <w:rsid w:val="00BE5C7E"/>
    <w:rsid w:val="00BE70F2"/>
    <w:rsid w:val="00BF1920"/>
    <w:rsid w:val="00BF2A61"/>
    <w:rsid w:val="00C01883"/>
    <w:rsid w:val="00C01A90"/>
    <w:rsid w:val="00C173E9"/>
    <w:rsid w:val="00C17C08"/>
    <w:rsid w:val="00C237F6"/>
    <w:rsid w:val="00C25F85"/>
    <w:rsid w:val="00C31188"/>
    <w:rsid w:val="00C40B26"/>
    <w:rsid w:val="00C46CDE"/>
    <w:rsid w:val="00C476A6"/>
    <w:rsid w:val="00C71A6B"/>
    <w:rsid w:val="00C7685E"/>
    <w:rsid w:val="00C9650B"/>
    <w:rsid w:val="00CA6566"/>
    <w:rsid w:val="00CB08AA"/>
    <w:rsid w:val="00CC479C"/>
    <w:rsid w:val="00CC7B36"/>
    <w:rsid w:val="00CD25F2"/>
    <w:rsid w:val="00CD43ED"/>
    <w:rsid w:val="00CE140E"/>
    <w:rsid w:val="00CE6B4D"/>
    <w:rsid w:val="00CF0C6C"/>
    <w:rsid w:val="00D17CC4"/>
    <w:rsid w:val="00D33254"/>
    <w:rsid w:val="00D43BB8"/>
    <w:rsid w:val="00DA3453"/>
    <w:rsid w:val="00DB42C3"/>
    <w:rsid w:val="00DB710E"/>
    <w:rsid w:val="00DC367E"/>
    <w:rsid w:val="00DC7E2D"/>
    <w:rsid w:val="00DD4778"/>
    <w:rsid w:val="00DE0766"/>
    <w:rsid w:val="00DE4FDC"/>
    <w:rsid w:val="00DF0B5E"/>
    <w:rsid w:val="00E00B98"/>
    <w:rsid w:val="00E01414"/>
    <w:rsid w:val="00E03757"/>
    <w:rsid w:val="00E0398E"/>
    <w:rsid w:val="00E1420F"/>
    <w:rsid w:val="00E22DC6"/>
    <w:rsid w:val="00E4236E"/>
    <w:rsid w:val="00E454D9"/>
    <w:rsid w:val="00E51156"/>
    <w:rsid w:val="00E51E08"/>
    <w:rsid w:val="00E51E2C"/>
    <w:rsid w:val="00E56EF1"/>
    <w:rsid w:val="00E66712"/>
    <w:rsid w:val="00E70358"/>
    <w:rsid w:val="00E707DD"/>
    <w:rsid w:val="00E70A1E"/>
    <w:rsid w:val="00E72F20"/>
    <w:rsid w:val="00E818CA"/>
    <w:rsid w:val="00E82792"/>
    <w:rsid w:val="00E90CD6"/>
    <w:rsid w:val="00E92609"/>
    <w:rsid w:val="00E963E9"/>
    <w:rsid w:val="00EA4E13"/>
    <w:rsid w:val="00EA519F"/>
    <w:rsid w:val="00EB01E0"/>
    <w:rsid w:val="00EB703C"/>
    <w:rsid w:val="00EC34B9"/>
    <w:rsid w:val="00EC3B71"/>
    <w:rsid w:val="00ED0D21"/>
    <w:rsid w:val="00ED2AA8"/>
    <w:rsid w:val="00ED5C1E"/>
    <w:rsid w:val="00ED7EE3"/>
    <w:rsid w:val="00EE4508"/>
    <w:rsid w:val="00EF3ABC"/>
    <w:rsid w:val="00EF71DE"/>
    <w:rsid w:val="00F01CD9"/>
    <w:rsid w:val="00F154C1"/>
    <w:rsid w:val="00F3737E"/>
    <w:rsid w:val="00F400E0"/>
    <w:rsid w:val="00F44573"/>
    <w:rsid w:val="00F56FCE"/>
    <w:rsid w:val="00F60CD0"/>
    <w:rsid w:val="00F6117D"/>
    <w:rsid w:val="00F6621D"/>
    <w:rsid w:val="00F77B8B"/>
    <w:rsid w:val="00F81924"/>
    <w:rsid w:val="00F9080F"/>
    <w:rsid w:val="00F91778"/>
    <w:rsid w:val="00F930E5"/>
    <w:rsid w:val="00FA498D"/>
    <w:rsid w:val="00FB69A1"/>
    <w:rsid w:val="00FC6CED"/>
    <w:rsid w:val="00FD1A7B"/>
    <w:rsid w:val="00FD1F6C"/>
    <w:rsid w:val="00FD441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50295D"/>
  <w15:docId w15:val="{9BB529B6-8683-4C44-987E-D605622C0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A3983"/>
    <w:pPr>
      <w:spacing w:after="200" w:line="27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7A3983"/>
    <w:pPr>
      <w:ind w:left="720"/>
      <w:contextualSpacing/>
    </w:pPr>
  </w:style>
  <w:style w:type="paragraph" w:styleId="Vresteksts">
    <w:name w:val="footnote text"/>
    <w:aliases w:val="Footnote,Fußnote,Char,Char Rakstz. Rakstz. Rakstz. Rakstz. Rakstz. Rakstz. Rakstz.,Char Rakstz. Rakstz. Rakstz. Rakstz. Rakstz. Rakstz.,Char Rakstz. Rakstz. Rakstz. Rakstz. Rakstz. Rakstz. Rakstz. Rakstz. Rakstz. Rakstz. Rakstz."/>
    <w:basedOn w:val="Parasts"/>
    <w:link w:val="VrestekstsRakstz"/>
    <w:semiHidden/>
    <w:unhideWhenUsed/>
    <w:rsid w:val="007A3983"/>
    <w:pPr>
      <w:spacing w:after="0" w:line="240" w:lineRule="auto"/>
    </w:pPr>
    <w:rPr>
      <w:sz w:val="20"/>
      <w:szCs w:val="20"/>
    </w:rPr>
  </w:style>
  <w:style w:type="character" w:customStyle="1" w:styleId="VrestekstsRakstz">
    <w:name w:val="Vēres teksts Rakstz."/>
    <w:aliases w:val="Footnote Rakstz.,Fußnote Rakstz.,Char Rakstz.,Char Rakstz. Rakstz. Rakstz. Rakstz. Rakstz. Rakstz. Rakstz. Rakstz.,Char Rakstz. Rakstz. Rakstz. Rakstz. Rakstz. Rakstz. Rakstz.1"/>
    <w:basedOn w:val="Noklusjumarindkopasfonts"/>
    <w:link w:val="Vresteksts"/>
    <w:semiHidden/>
    <w:rsid w:val="007A3983"/>
    <w:rPr>
      <w:sz w:val="20"/>
      <w:szCs w:val="20"/>
    </w:rPr>
  </w:style>
  <w:style w:type="character" w:styleId="Vresatsauce">
    <w:name w:val="footnote reference"/>
    <w:aliases w:val="Footnote Reference Number,Знак сноски-FN,16 Point,Superscript 6 Point,Footnote Reference Superscript,Footnote symbol,ftref,Times 10 Point,Exposant 3 Point,Footnote reference number,EN Footnote Reference,note TESI,BVI fnr,Знак сноски-"/>
    <w:basedOn w:val="Noklusjumarindkopasfonts"/>
    <w:semiHidden/>
    <w:unhideWhenUsed/>
    <w:rsid w:val="007A3983"/>
    <w:rPr>
      <w:vertAlign w:val="superscript"/>
    </w:rPr>
  </w:style>
  <w:style w:type="paragraph" w:styleId="Galvene">
    <w:name w:val="header"/>
    <w:basedOn w:val="Parasts"/>
    <w:link w:val="GalveneRakstz"/>
    <w:uiPriority w:val="99"/>
    <w:unhideWhenUsed/>
    <w:rsid w:val="007A3983"/>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7A3983"/>
  </w:style>
  <w:style w:type="paragraph" w:styleId="Kjene">
    <w:name w:val="footer"/>
    <w:basedOn w:val="Parasts"/>
    <w:link w:val="KjeneRakstz"/>
    <w:uiPriority w:val="99"/>
    <w:unhideWhenUsed/>
    <w:rsid w:val="007A3983"/>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7A3983"/>
  </w:style>
  <w:style w:type="character" w:styleId="Hipersaite">
    <w:name w:val="Hyperlink"/>
    <w:basedOn w:val="Noklusjumarindkopasfonts"/>
    <w:uiPriority w:val="99"/>
    <w:unhideWhenUsed/>
    <w:rsid w:val="007A3983"/>
    <w:rPr>
      <w:color w:val="0563C1" w:themeColor="hyperlink"/>
      <w:u w:val="single"/>
    </w:rPr>
  </w:style>
  <w:style w:type="paragraph" w:customStyle="1" w:styleId="mt-translation">
    <w:name w:val="mt-translation"/>
    <w:basedOn w:val="Parasts"/>
    <w:rsid w:val="007A3983"/>
    <w:pPr>
      <w:spacing w:after="100" w:afterAutospacing="1" w:line="240" w:lineRule="auto"/>
    </w:pPr>
    <w:rPr>
      <w:rFonts w:ascii="Times New Roman" w:eastAsia="Times New Roman" w:hAnsi="Times New Roman" w:cs="Times New Roman"/>
      <w:sz w:val="24"/>
      <w:szCs w:val="24"/>
      <w:lang w:eastAsia="lv-LV"/>
    </w:rPr>
  </w:style>
  <w:style w:type="character" w:styleId="Neatrisintapieminana">
    <w:name w:val="Unresolved Mention"/>
    <w:basedOn w:val="Noklusjumarindkopasfonts"/>
    <w:uiPriority w:val="99"/>
    <w:semiHidden/>
    <w:unhideWhenUsed/>
    <w:rsid w:val="00DE0766"/>
    <w:rPr>
      <w:color w:val="605E5C"/>
      <w:shd w:val="clear" w:color="auto" w:fill="E1DFDD"/>
    </w:rPr>
  </w:style>
  <w:style w:type="paragraph" w:customStyle="1" w:styleId="paragraph">
    <w:name w:val="paragraph"/>
    <w:basedOn w:val="Parasts"/>
    <w:rsid w:val="00101FE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Noklusjumarindkopasfonts"/>
    <w:rsid w:val="00101FE4"/>
  </w:style>
  <w:style w:type="character" w:customStyle="1" w:styleId="eop">
    <w:name w:val="eop"/>
    <w:basedOn w:val="Noklusjumarindkopasfonts"/>
    <w:rsid w:val="00101FE4"/>
  </w:style>
  <w:style w:type="character" w:customStyle="1" w:styleId="spellingerror">
    <w:name w:val="spellingerror"/>
    <w:basedOn w:val="Noklusjumarindkopasfonts"/>
    <w:rsid w:val="00101FE4"/>
  </w:style>
  <w:style w:type="character" w:customStyle="1" w:styleId="superscript">
    <w:name w:val="superscript"/>
    <w:basedOn w:val="Noklusjumarindkopasfonts"/>
    <w:rsid w:val="00101FE4"/>
  </w:style>
  <w:style w:type="character" w:customStyle="1" w:styleId="tabchar">
    <w:name w:val="tabchar"/>
    <w:basedOn w:val="Noklusjumarindkopasfonts"/>
    <w:rsid w:val="00101FE4"/>
  </w:style>
  <w:style w:type="character" w:styleId="Komentraatsauce">
    <w:name w:val="annotation reference"/>
    <w:basedOn w:val="Noklusjumarindkopasfonts"/>
    <w:uiPriority w:val="99"/>
    <w:semiHidden/>
    <w:unhideWhenUsed/>
    <w:rsid w:val="001A7164"/>
    <w:rPr>
      <w:sz w:val="16"/>
      <w:szCs w:val="16"/>
    </w:rPr>
  </w:style>
  <w:style w:type="paragraph" w:styleId="Komentrateksts">
    <w:name w:val="annotation text"/>
    <w:basedOn w:val="Parasts"/>
    <w:link w:val="KomentratekstsRakstz"/>
    <w:uiPriority w:val="99"/>
    <w:semiHidden/>
    <w:unhideWhenUsed/>
    <w:rsid w:val="001A7164"/>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1A7164"/>
    <w:rPr>
      <w:sz w:val="20"/>
      <w:szCs w:val="20"/>
    </w:rPr>
  </w:style>
  <w:style w:type="paragraph" w:styleId="Komentratma">
    <w:name w:val="annotation subject"/>
    <w:basedOn w:val="Komentrateksts"/>
    <w:next w:val="Komentrateksts"/>
    <w:link w:val="KomentratmaRakstz"/>
    <w:uiPriority w:val="99"/>
    <w:semiHidden/>
    <w:unhideWhenUsed/>
    <w:rsid w:val="001A7164"/>
    <w:rPr>
      <w:b/>
      <w:bCs/>
    </w:rPr>
  </w:style>
  <w:style w:type="character" w:customStyle="1" w:styleId="KomentratmaRakstz">
    <w:name w:val="Komentāra tēma Rakstz."/>
    <w:basedOn w:val="KomentratekstsRakstz"/>
    <w:link w:val="Komentratma"/>
    <w:uiPriority w:val="99"/>
    <w:semiHidden/>
    <w:rsid w:val="001A7164"/>
    <w:rPr>
      <w:b/>
      <w:bCs/>
      <w:sz w:val="20"/>
      <w:szCs w:val="20"/>
    </w:rPr>
  </w:style>
  <w:style w:type="character" w:styleId="Izmantotahipersaite">
    <w:name w:val="FollowedHyperlink"/>
    <w:basedOn w:val="Noklusjumarindkopasfonts"/>
    <w:uiPriority w:val="99"/>
    <w:semiHidden/>
    <w:unhideWhenUsed/>
    <w:rsid w:val="00EF71DE"/>
    <w:rPr>
      <w:color w:val="954F72" w:themeColor="followedHyperlink"/>
      <w:u w:val="single"/>
    </w:rPr>
  </w:style>
  <w:style w:type="paragraph" w:styleId="Prskatjums">
    <w:name w:val="Revision"/>
    <w:hidden/>
    <w:uiPriority w:val="99"/>
    <w:semiHidden/>
    <w:rsid w:val="00912F6E"/>
    <w:pPr>
      <w:spacing w:after="0" w:line="240" w:lineRule="auto"/>
    </w:pPr>
  </w:style>
  <w:style w:type="paragraph" w:styleId="Balonteksts">
    <w:name w:val="Balloon Text"/>
    <w:basedOn w:val="Parasts"/>
    <w:link w:val="BalontekstsRakstz"/>
    <w:uiPriority w:val="99"/>
    <w:semiHidden/>
    <w:unhideWhenUsed/>
    <w:rsid w:val="00F3737E"/>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3737E"/>
    <w:rPr>
      <w:rFonts w:ascii="Segoe UI" w:hAnsi="Segoe UI" w:cs="Segoe UI"/>
      <w:sz w:val="18"/>
      <w:szCs w:val="18"/>
    </w:rPr>
  </w:style>
  <w:style w:type="paragraph" w:styleId="Pamatteksts2">
    <w:name w:val="Body Text 2"/>
    <w:basedOn w:val="Parasts"/>
    <w:link w:val="Pamatteksts2Rakstz"/>
    <w:rsid w:val="00B86CDD"/>
    <w:pPr>
      <w:spacing w:after="0" w:line="240" w:lineRule="auto"/>
      <w:jc w:val="both"/>
    </w:pPr>
    <w:rPr>
      <w:rFonts w:ascii="Times New Roman" w:eastAsia="Times New Roman" w:hAnsi="Times New Roman" w:cs="Times New Roman"/>
      <w:sz w:val="28"/>
      <w:szCs w:val="24"/>
      <w:lang w:eastAsia="x-none"/>
    </w:rPr>
  </w:style>
  <w:style w:type="character" w:customStyle="1" w:styleId="Pamatteksts2Rakstz">
    <w:name w:val="Pamatteksts 2 Rakstz."/>
    <w:basedOn w:val="Noklusjumarindkopasfonts"/>
    <w:link w:val="Pamatteksts2"/>
    <w:rsid w:val="00B86CDD"/>
    <w:rPr>
      <w:rFonts w:ascii="Times New Roman" w:eastAsia="Times New Roman" w:hAnsi="Times New Roman" w:cs="Times New Roman"/>
      <w:sz w:val="28"/>
      <w:szCs w:val="24"/>
      <w:lang w:eastAsia="x-none"/>
    </w:rPr>
  </w:style>
  <w:style w:type="paragraph" w:customStyle="1" w:styleId="paragraphheader">
    <w:name w:val="paragraph_header"/>
    <w:basedOn w:val="Parasts"/>
    <w:next w:val="Parasts"/>
    <w:rsid w:val="00C237F6"/>
    <w:pPr>
      <w:spacing w:before="280" w:after="280" w:line="240" w:lineRule="auto"/>
      <w:contextualSpacing/>
      <w:jc w:val="both"/>
    </w:pPr>
    <w:rPr>
      <w:rFonts w:ascii="Times New Roman" w:eastAsia="Times New Roman" w:hAnsi="Times New Roman" w:cs="Times New Roman"/>
      <w:color w:val="333333"/>
      <w:sz w:val="28"/>
      <w:szCs w:val="20"/>
      <w:lang w:eastAsia="lv-LV"/>
    </w:rPr>
  </w:style>
  <w:style w:type="character" w:customStyle="1" w:styleId="numbered-fieldnumber-numeral">
    <w:name w:val="numbered-field__number-numeral"/>
    <w:basedOn w:val="Noklusjumarindkopasfonts"/>
    <w:rsid w:val="00BD693A"/>
  </w:style>
  <w:style w:type="paragraph" w:customStyle="1" w:styleId="tv213">
    <w:name w:val="tv213"/>
    <w:basedOn w:val="Parasts"/>
    <w:rsid w:val="00F60CD0"/>
    <w:pPr>
      <w:spacing w:before="100" w:beforeAutospacing="1" w:after="100" w:afterAutospacing="1" w:line="240" w:lineRule="auto"/>
    </w:pPr>
    <w:rPr>
      <w:rFonts w:ascii="Times New Roman" w:eastAsia="Times New Roman" w:hAnsi="Times New Roman" w:cs="Times New Roman"/>
      <w:sz w:val="24"/>
      <w:szCs w:val="24"/>
      <w:lang w:eastAsia="lv-LV"/>
    </w:rPr>
  </w:style>
  <w:style w:type="table" w:styleId="Reatabula">
    <w:name w:val="Table Grid"/>
    <w:basedOn w:val="Parastatabula"/>
    <w:uiPriority w:val="39"/>
    <w:rsid w:val="00ED2A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1msonormal">
    <w:name w:val="v1msonormal"/>
    <w:basedOn w:val="Parasts"/>
    <w:rsid w:val="00ED2AA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clums">
    <w:name w:val="Emphasis"/>
    <w:basedOn w:val="Noklusjumarindkopasfonts"/>
    <w:uiPriority w:val="20"/>
    <w:qFormat/>
    <w:rsid w:val="00ED2AA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14">
      <w:bodyDiv w:val="1"/>
      <w:marLeft w:val="0"/>
      <w:marRight w:val="0"/>
      <w:marTop w:val="0"/>
      <w:marBottom w:val="0"/>
      <w:divBdr>
        <w:top w:val="none" w:sz="0" w:space="0" w:color="auto"/>
        <w:left w:val="none" w:sz="0" w:space="0" w:color="auto"/>
        <w:bottom w:val="none" w:sz="0" w:space="0" w:color="auto"/>
        <w:right w:val="none" w:sz="0" w:space="0" w:color="auto"/>
      </w:divBdr>
    </w:div>
    <w:div w:id="4332035">
      <w:bodyDiv w:val="1"/>
      <w:marLeft w:val="0"/>
      <w:marRight w:val="0"/>
      <w:marTop w:val="0"/>
      <w:marBottom w:val="0"/>
      <w:divBdr>
        <w:top w:val="none" w:sz="0" w:space="0" w:color="auto"/>
        <w:left w:val="none" w:sz="0" w:space="0" w:color="auto"/>
        <w:bottom w:val="none" w:sz="0" w:space="0" w:color="auto"/>
        <w:right w:val="none" w:sz="0" w:space="0" w:color="auto"/>
      </w:divBdr>
    </w:div>
    <w:div w:id="57436539">
      <w:bodyDiv w:val="1"/>
      <w:marLeft w:val="0"/>
      <w:marRight w:val="0"/>
      <w:marTop w:val="0"/>
      <w:marBottom w:val="0"/>
      <w:divBdr>
        <w:top w:val="none" w:sz="0" w:space="0" w:color="auto"/>
        <w:left w:val="none" w:sz="0" w:space="0" w:color="auto"/>
        <w:bottom w:val="none" w:sz="0" w:space="0" w:color="auto"/>
        <w:right w:val="none" w:sz="0" w:space="0" w:color="auto"/>
      </w:divBdr>
      <w:divsChild>
        <w:div w:id="122383394">
          <w:marLeft w:val="0"/>
          <w:marRight w:val="0"/>
          <w:marTop w:val="0"/>
          <w:marBottom w:val="0"/>
          <w:divBdr>
            <w:top w:val="none" w:sz="0" w:space="0" w:color="auto"/>
            <w:left w:val="none" w:sz="0" w:space="0" w:color="auto"/>
            <w:bottom w:val="none" w:sz="0" w:space="0" w:color="auto"/>
            <w:right w:val="none" w:sz="0" w:space="0" w:color="auto"/>
          </w:divBdr>
          <w:divsChild>
            <w:div w:id="520512095">
              <w:marLeft w:val="0"/>
              <w:marRight w:val="0"/>
              <w:marTop w:val="0"/>
              <w:marBottom w:val="0"/>
              <w:divBdr>
                <w:top w:val="none" w:sz="0" w:space="0" w:color="auto"/>
                <w:left w:val="none" w:sz="0" w:space="0" w:color="auto"/>
                <w:bottom w:val="none" w:sz="0" w:space="0" w:color="auto"/>
                <w:right w:val="none" w:sz="0" w:space="0" w:color="auto"/>
              </w:divBdr>
            </w:div>
            <w:div w:id="799222758">
              <w:marLeft w:val="0"/>
              <w:marRight w:val="0"/>
              <w:marTop w:val="0"/>
              <w:marBottom w:val="0"/>
              <w:divBdr>
                <w:top w:val="none" w:sz="0" w:space="0" w:color="auto"/>
                <w:left w:val="none" w:sz="0" w:space="0" w:color="auto"/>
                <w:bottom w:val="none" w:sz="0" w:space="0" w:color="auto"/>
                <w:right w:val="none" w:sz="0" w:space="0" w:color="auto"/>
              </w:divBdr>
            </w:div>
            <w:div w:id="1284507307">
              <w:marLeft w:val="0"/>
              <w:marRight w:val="0"/>
              <w:marTop w:val="0"/>
              <w:marBottom w:val="0"/>
              <w:divBdr>
                <w:top w:val="none" w:sz="0" w:space="0" w:color="auto"/>
                <w:left w:val="none" w:sz="0" w:space="0" w:color="auto"/>
                <w:bottom w:val="none" w:sz="0" w:space="0" w:color="auto"/>
                <w:right w:val="none" w:sz="0" w:space="0" w:color="auto"/>
              </w:divBdr>
            </w:div>
            <w:div w:id="2138445737">
              <w:marLeft w:val="0"/>
              <w:marRight w:val="0"/>
              <w:marTop w:val="0"/>
              <w:marBottom w:val="0"/>
              <w:divBdr>
                <w:top w:val="none" w:sz="0" w:space="0" w:color="auto"/>
                <w:left w:val="none" w:sz="0" w:space="0" w:color="auto"/>
                <w:bottom w:val="none" w:sz="0" w:space="0" w:color="auto"/>
                <w:right w:val="none" w:sz="0" w:space="0" w:color="auto"/>
              </w:divBdr>
            </w:div>
          </w:divsChild>
        </w:div>
        <w:div w:id="298464843">
          <w:marLeft w:val="0"/>
          <w:marRight w:val="0"/>
          <w:marTop w:val="0"/>
          <w:marBottom w:val="0"/>
          <w:divBdr>
            <w:top w:val="none" w:sz="0" w:space="0" w:color="auto"/>
            <w:left w:val="none" w:sz="0" w:space="0" w:color="auto"/>
            <w:bottom w:val="none" w:sz="0" w:space="0" w:color="auto"/>
            <w:right w:val="none" w:sz="0" w:space="0" w:color="auto"/>
          </w:divBdr>
        </w:div>
        <w:div w:id="394863005">
          <w:marLeft w:val="0"/>
          <w:marRight w:val="0"/>
          <w:marTop w:val="0"/>
          <w:marBottom w:val="0"/>
          <w:divBdr>
            <w:top w:val="none" w:sz="0" w:space="0" w:color="auto"/>
            <w:left w:val="none" w:sz="0" w:space="0" w:color="auto"/>
            <w:bottom w:val="none" w:sz="0" w:space="0" w:color="auto"/>
            <w:right w:val="none" w:sz="0" w:space="0" w:color="auto"/>
          </w:divBdr>
        </w:div>
        <w:div w:id="417672380">
          <w:marLeft w:val="0"/>
          <w:marRight w:val="0"/>
          <w:marTop w:val="0"/>
          <w:marBottom w:val="0"/>
          <w:divBdr>
            <w:top w:val="none" w:sz="0" w:space="0" w:color="auto"/>
            <w:left w:val="none" w:sz="0" w:space="0" w:color="auto"/>
            <w:bottom w:val="none" w:sz="0" w:space="0" w:color="auto"/>
            <w:right w:val="none" w:sz="0" w:space="0" w:color="auto"/>
          </w:divBdr>
        </w:div>
        <w:div w:id="926116198">
          <w:marLeft w:val="0"/>
          <w:marRight w:val="0"/>
          <w:marTop w:val="0"/>
          <w:marBottom w:val="0"/>
          <w:divBdr>
            <w:top w:val="none" w:sz="0" w:space="0" w:color="auto"/>
            <w:left w:val="none" w:sz="0" w:space="0" w:color="auto"/>
            <w:bottom w:val="none" w:sz="0" w:space="0" w:color="auto"/>
            <w:right w:val="none" w:sz="0" w:space="0" w:color="auto"/>
          </w:divBdr>
        </w:div>
        <w:div w:id="1026444392">
          <w:marLeft w:val="0"/>
          <w:marRight w:val="0"/>
          <w:marTop w:val="0"/>
          <w:marBottom w:val="0"/>
          <w:divBdr>
            <w:top w:val="none" w:sz="0" w:space="0" w:color="auto"/>
            <w:left w:val="none" w:sz="0" w:space="0" w:color="auto"/>
            <w:bottom w:val="none" w:sz="0" w:space="0" w:color="auto"/>
            <w:right w:val="none" w:sz="0" w:space="0" w:color="auto"/>
          </w:divBdr>
        </w:div>
        <w:div w:id="1026909208">
          <w:marLeft w:val="0"/>
          <w:marRight w:val="0"/>
          <w:marTop w:val="0"/>
          <w:marBottom w:val="0"/>
          <w:divBdr>
            <w:top w:val="none" w:sz="0" w:space="0" w:color="auto"/>
            <w:left w:val="none" w:sz="0" w:space="0" w:color="auto"/>
            <w:bottom w:val="none" w:sz="0" w:space="0" w:color="auto"/>
            <w:right w:val="none" w:sz="0" w:space="0" w:color="auto"/>
          </w:divBdr>
        </w:div>
        <w:div w:id="1047997245">
          <w:marLeft w:val="0"/>
          <w:marRight w:val="0"/>
          <w:marTop w:val="0"/>
          <w:marBottom w:val="0"/>
          <w:divBdr>
            <w:top w:val="none" w:sz="0" w:space="0" w:color="auto"/>
            <w:left w:val="none" w:sz="0" w:space="0" w:color="auto"/>
            <w:bottom w:val="none" w:sz="0" w:space="0" w:color="auto"/>
            <w:right w:val="none" w:sz="0" w:space="0" w:color="auto"/>
          </w:divBdr>
          <w:divsChild>
            <w:div w:id="881866001">
              <w:marLeft w:val="0"/>
              <w:marRight w:val="0"/>
              <w:marTop w:val="0"/>
              <w:marBottom w:val="0"/>
              <w:divBdr>
                <w:top w:val="none" w:sz="0" w:space="0" w:color="auto"/>
                <w:left w:val="none" w:sz="0" w:space="0" w:color="auto"/>
                <w:bottom w:val="none" w:sz="0" w:space="0" w:color="auto"/>
                <w:right w:val="none" w:sz="0" w:space="0" w:color="auto"/>
              </w:divBdr>
            </w:div>
            <w:div w:id="1140463389">
              <w:marLeft w:val="0"/>
              <w:marRight w:val="0"/>
              <w:marTop w:val="0"/>
              <w:marBottom w:val="0"/>
              <w:divBdr>
                <w:top w:val="none" w:sz="0" w:space="0" w:color="auto"/>
                <w:left w:val="none" w:sz="0" w:space="0" w:color="auto"/>
                <w:bottom w:val="none" w:sz="0" w:space="0" w:color="auto"/>
                <w:right w:val="none" w:sz="0" w:space="0" w:color="auto"/>
              </w:divBdr>
            </w:div>
            <w:div w:id="1296638883">
              <w:marLeft w:val="0"/>
              <w:marRight w:val="0"/>
              <w:marTop w:val="0"/>
              <w:marBottom w:val="0"/>
              <w:divBdr>
                <w:top w:val="none" w:sz="0" w:space="0" w:color="auto"/>
                <w:left w:val="none" w:sz="0" w:space="0" w:color="auto"/>
                <w:bottom w:val="none" w:sz="0" w:space="0" w:color="auto"/>
                <w:right w:val="none" w:sz="0" w:space="0" w:color="auto"/>
              </w:divBdr>
            </w:div>
          </w:divsChild>
        </w:div>
        <w:div w:id="1372460188">
          <w:marLeft w:val="0"/>
          <w:marRight w:val="0"/>
          <w:marTop w:val="0"/>
          <w:marBottom w:val="0"/>
          <w:divBdr>
            <w:top w:val="none" w:sz="0" w:space="0" w:color="auto"/>
            <w:left w:val="none" w:sz="0" w:space="0" w:color="auto"/>
            <w:bottom w:val="none" w:sz="0" w:space="0" w:color="auto"/>
            <w:right w:val="none" w:sz="0" w:space="0" w:color="auto"/>
          </w:divBdr>
          <w:divsChild>
            <w:div w:id="367997270">
              <w:marLeft w:val="0"/>
              <w:marRight w:val="0"/>
              <w:marTop w:val="0"/>
              <w:marBottom w:val="0"/>
              <w:divBdr>
                <w:top w:val="none" w:sz="0" w:space="0" w:color="auto"/>
                <w:left w:val="none" w:sz="0" w:space="0" w:color="auto"/>
                <w:bottom w:val="none" w:sz="0" w:space="0" w:color="auto"/>
                <w:right w:val="none" w:sz="0" w:space="0" w:color="auto"/>
              </w:divBdr>
            </w:div>
            <w:div w:id="1524518377">
              <w:marLeft w:val="0"/>
              <w:marRight w:val="0"/>
              <w:marTop w:val="0"/>
              <w:marBottom w:val="0"/>
              <w:divBdr>
                <w:top w:val="none" w:sz="0" w:space="0" w:color="auto"/>
                <w:left w:val="none" w:sz="0" w:space="0" w:color="auto"/>
                <w:bottom w:val="none" w:sz="0" w:space="0" w:color="auto"/>
                <w:right w:val="none" w:sz="0" w:space="0" w:color="auto"/>
              </w:divBdr>
            </w:div>
            <w:div w:id="1587348095">
              <w:marLeft w:val="0"/>
              <w:marRight w:val="0"/>
              <w:marTop w:val="0"/>
              <w:marBottom w:val="0"/>
              <w:divBdr>
                <w:top w:val="none" w:sz="0" w:space="0" w:color="auto"/>
                <w:left w:val="none" w:sz="0" w:space="0" w:color="auto"/>
                <w:bottom w:val="none" w:sz="0" w:space="0" w:color="auto"/>
                <w:right w:val="none" w:sz="0" w:space="0" w:color="auto"/>
              </w:divBdr>
            </w:div>
          </w:divsChild>
        </w:div>
        <w:div w:id="1725057174">
          <w:marLeft w:val="0"/>
          <w:marRight w:val="0"/>
          <w:marTop w:val="0"/>
          <w:marBottom w:val="0"/>
          <w:divBdr>
            <w:top w:val="none" w:sz="0" w:space="0" w:color="auto"/>
            <w:left w:val="none" w:sz="0" w:space="0" w:color="auto"/>
            <w:bottom w:val="none" w:sz="0" w:space="0" w:color="auto"/>
            <w:right w:val="none" w:sz="0" w:space="0" w:color="auto"/>
          </w:divBdr>
        </w:div>
        <w:div w:id="1871143888">
          <w:marLeft w:val="0"/>
          <w:marRight w:val="0"/>
          <w:marTop w:val="0"/>
          <w:marBottom w:val="0"/>
          <w:divBdr>
            <w:top w:val="none" w:sz="0" w:space="0" w:color="auto"/>
            <w:left w:val="none" w:sz="0" w:space="0" w:color="auto"/>
            <w:bottom w:val="none" w:sz="0" w:space="0" w:color="auto"/>
            <w:right w:val="none" w:sz="0" w:space="0" w:color="auto"/>
          </w:divBdr>
        </w:div>
        <w:div w:id="2062707170">
          <w:marLeft w:val="0"/>
          <w:marRight w:val="0"/>
          <w:marTop w:val="0"/>
          <w:marBottom w:val="0"/>
          <w:divBdr>
            <w:top w:val="none" w:sz="0" w:space="0" w:color="auto"/>
            <w:left w:val="none" w:sz="0" w:space="0" w:color="auto"/>
            <w:bottom w:val="none" w:sz="0" w:space="0" w:color="auto"/>
            <w:right w:val="none" w:sz="0" w:space="0" w:color="auto"/>
          </w:divBdr>
          <w:divsChild>
            <w:div w:id="310868556">
              <w:marLeft w:val="0"/>
              <w:marRight w:val="0"/>
              <w:marTop w:val="0"/>
              <w:marBottom w:val="0"/>
              <w:divBdr>
                <w:top w:val="none" w:sz="0" w:space="0" w:color="auto"/>
                <w:left w:val="none" w:sz="0" w:space="0" w:color="auto"/>
                <w:bottom w:val="none" w:sz="0" w:space="0" w:color="auto"/>
                <w:right w:val="none" w:sz="0" w:space="0" w:color="auto"/>
              </w:divBdr>
            </w:div>
            <w:div w:id="326860518">
              <w:marLeft w:val="0"/>
              <w:marRight w:val="0"/>
              <w:marTop w:val="0"/>
              <w:marBottom w:val="0"/>
              <w:divBdr>
                <w:top w:val="none" w:sz="0" w:space="0" w:color="auto"/>
                <w:left w:val="none" w:sz="0" w:space="0" w:color="auto"/>
                <w:bottom w:val="none" w:sz="0" w:space="0" w:color="auto"/>
                <w:right w:val="none" w:sz="0" w:space="0" w:color="auto"/>
              </w:divBdr>
            </w:div>
            <w:div w:id="485169906">
              <w:marLeft w:val="0"/>
              <w:marRight w:val="0"/>
              <w:marTop w:val="0"/>
              <w:marBottom w:val="0"/>
              <w:divBdr>
                <w:top w:val="none" w:sz="0" w:space="0" w:color="auto"/>
                <w:left w:val="none" w:sz="0" w:space="0" w:color="auto"/>
                <w:bottom w:val="none" w:sz="0" w:space="0" w:color="auto"/>
                <w:right w:val="none" w:sz="0" w:space="0" w:color="auto"/>
              </w:divBdr>
            </w:div>
            <w:div w:id="1306200928">
              <w:marLeft w:val="0"/>
              <w:marRight w:val="0"/>
              <w:marTop w:val="0"/>
              <w:marBottom w:val="0"/>
              <w:divBdr>
                <w:top w:val="none" w:sz="0" w:space="0" w:color="auto"/>
                <w:left w:val="none" w:sz="0" w:space="0" w:color="auto"/>
                <w:bottom w:val="none" w:sz="0" w:space="0" w:color="auto"/>
                <w:right w:val="none" w:sz="0" w:space="0" w:color="auto"/>
              </w:divBdr>
            </w:div>
            <w:div w:id="1341934495">
              <w:marLeft w:val="0"/>
              <w:marRight w:val="0"/>
              <w:marTop w:val="0"/>
              <w:marBottom w:val="0"/>
              <w:divBdr>
                <w:top w:val="none" w:sz="0" w:space="0" w:color="auto"/>
                <w:left w:val="none" w:sz="0" w:space="0" w:color="auto"/>
                <w:bottom w:val="none" w:sz="0" w:space="0" w:color="auto"/>
                <w:right w:val="none" w:sz="0" w:space="0" w:color="auto"/>
              </w:divBdr>
            </w:div>
          </w:divsChild>
        </w:div>
        <w:div w:id="2126998321">
          <w:marLeft w:val="0"/>
          <w:marRight w:val="0"/>
          <w:marTop w:val="0"/>
          <w:marBottom w:val="0"/>
          <w:divBdr>
            <w:top w:val="none" w:sz="0" w:space="0" w:color="auto"/>
            <w:left w:val="none" w:sz="0" w:space="0" w:color="auto"/>
            <w:bottom w:val="none" w:sz="0" w:space="0" w:color="auto"/>
            <w:right w:val="none" w:sz="0" w:space="0" w:color="auto"/>
          </w:divBdr>
          <w:divsChild>
            <w:div w:id="649939886">
              <w:marLeft w:val="0"/>
              <w:marRight w:val="0"/>
              <w:marTop w:val="0"/>
              <w:marBottom w:val="0"/>
              <w:divBdr>
                <w:top w:val="none" w:sz="0" w:space="0" w:color="auto"/>
                <w:left w:val="none" w:sz="0" w:space="0" w:color="auto"/>
                <w:bottom w:val="none" w:sz="0" w:space="0" w:color="auto"/>
                <w:right w:val="none" w:sz="0" w:space="0" w:color="auto"/>
              </w:divBdr>
            </w:div>
            <w:div w:id="1403791791">
              <w:marLeft w:val="0"/>
              <w:marRight w:val="0"/>
              <w:marTop w:val="0"/>
              <w:marBottom w:val="0"/>
              <w:divBdr>
                <w:top w:val="none" w:sz="0" w:space="0" w:color="auto"/>
                <w:left w:val="none" w:sz="0" w:space="0" w:color="auto"/>
                <w:bottom w:val="none" w:sz="0" w:space="0" w:color="auto"/>
                <w:right w:val="none" w:sz="0" w:space="0" w:color="auto"/>
              </w:divBdr>
            </w:div>
          </w:divsChild>
        </w:div>
        <w:div w:id="2131631795">
          <w:marLeft w:val="0"/>
          <w:marRight w:val="0"/>
          <w:marTop w:val="0"/>
          <w:marBottom w:val="0"/>
          <w:divBdr>
            <w:top w:val="none" w:sz="0" w:space="0" w:color="auto"/>
            <w:left w:val="none" w:sz="0" w:space="0" w:color="auto"/>
            <w:bottom w:val="none" w:sz="0" w:space="0" w:color="auto"/>
            <w:right w:val="none" w:sz="0" w:space="0" w:color="auto"/>
          </w:divBdr>
        </w:div>
      </w:divsChild>
    </w:div>
    <w:div w:id="96561086">
      <w:bodyDiv w:val="1"/>
      <w:marLeft w:val="0"/>
      <w:marRight w:val="0"/>
      <w:marTop w:val="0"/>
      <w:marBottom w:val="0"/>
      <w:divBdr>
        <w:top w:val="none" w:sz="0" w:space="0" w:color="auto"/>
        <w:left w:val="none" w:sz="0" w:space="0" w:color="auto"/>
        <w:bottom w:val="none" w:sz="0" w:space="0" w:color="auto"/>
        <w:right w:val="none" w:sz="0" w:space="0" w:color="auto"/>
      </w:divBdr>
      <w:divsChild>
        <w:div w:id="349067976">
          <w:marLeft w:val="0"/>
          <w:marRight w:val="0"/>
          <w:marTop w:val="480"/>
          <w:marBottom w:val="240"/>
          <w:divBdr>
            <w:top w:val="none" w:sz="0" w:space="0" w:color="auto"/>
            <w:left w:val="none" w:sz="0" w:space="0" w:color="auto"/>
            <w:bottom w:val="none" w:sz="0" w:space="0" w:color="auto"/>
            <w:right w:val="none" w:sz="0" w:space="0" w:color="auto"/>
          </w:divBdr>
        </w:div>
        <w:div w:id="1224026912">
          <w:marLeft w:val="0"/>
          <w:marRight w:val="0"/>
          <w:marTop w:val="0"/>
          <w:marBottom w:val="567"/>
          <w:divBdr>
            <w:top w:val="none" w:sz="0" w:space="0" w:color="auto"/>
            <w:left w:val="none" w:sz="0" w:space="0" w:color="auto"/>
            <w:bottom w:val="none" w:sz="0" w:space="0" w:color="auto"/>
            <w:right w:val="none" w:sz="0" w:space="0" w:color="auto"/>
          </w:divBdr>
        </w:div>
      </w:divsChild>
    </w:div>
    <w:div w:id="149491251">
      <w:bodyDiv w:val="1"/>
      <w:marLeft w:val="0"/>
      <w:marRight w:val="0"/>
      <w:marTop w:val="0"/>
      <w:marBottom w:val="0"/>
      <w:divBdr>
        <w:top w:val="none" w:sz="0" w:space="0" w:color="auto"/>
        <w:left w:val="none" w:sz="0" w:space="0" w:color="auto"/>
        <w:bottom w:val="none" w:sz="0" w:space="0" w:color="auto"/>
        <w:right w:val="none" w:sz="0" w:space="0" w:color="auto"/>
      </w:divBdr>
    </w:div>
    <w:div w:id="234702983">
      <w:bodyDiv w:val="1"/>
      <w:marLeft w:val="0"/>
      <w:marRight w:val="0"/>
      <w:marTop w:val="0"/>
      <w:marBottom w:val="0"/>
      <w:divBdr>
        <w:top w:val="none" w:sz="0" w:space="0" w:color="auto"/>
        <w:left w:val="none" w:sz="0" w:space="0" w:color="auto"/>
        <w:bottom w:val="none" w:sz="0" w:space="0" w:color="auto"/>
        <w:right w:val="none" w:sz="0" w:space="0" w:color="auto"/>
      </w:divBdr>
      <w:divsChild>
        <w:div w:id="81879420">
          <w:marLeft w:val="0"/>
          <w:marRight w:val="0"/>
          <w:marTop w:val="0"/>
          <w:marBottom w:val="0"/>
          <w:divBdr>
            <w:top w:val="none" w:sz="0" w:space="0" w:color="auto"/>
            <w:left w:val="none" w:sz="0" w:space="0" w:color="auto"/>
            <w:bottom w:val="none" w:sz="0" w:space="0" w:color="auto"/>
            <w:right w:val="none" w:sz="0" w:space="0" w:color="auto"/>
          </w:divBdr>
        </w:div>
        <w:div w:id="264118817">
          <w:marLeft w:val="0"/>
          <w:marRight w:val="0"/>
          <w:marTop w:val="0"/>
          <w:marBottom w:val="0"/>
          <w:divBdr>
            <w:top w:val="none" w:sz="0" w:space="0" w:color="auto"/>
            <w:left w:val="none" w:sz="0" w:space="0" w:color="auto"/>
            <w:bottom w:val="none" w:sz="0" w:space="0" w:color="auto"/>
            <w:right w:val="none" w:sz="0" w:space="0" w:color="auto"/>
          </w:divBdr>
        </w:div>
        <w:div w:id="353388156">
          <w:marLeft w:val="0"/>
          <w:marRight w:val="0"/>
          <w:marTop w:val="0"/>
          <w:marBottom w:val="0"/>
          <w:divBdr>
            <w:top w:val="none" w:sz="0" w:space="0" w:color="auto"/>
            <w:left w:val="none" w:sz="0" w:space="0" w:color="auto"/>
            <w:bottom w:val="none" w:sz="0" w:space="0" w:color="auto"/>
            <w:right w:val="none" w:sz="0" w:space="0" w:color="auto"/>
          </w:divBdr>
        </w:div>
        <w:div w:id="360515466">
          <w:marLeft w:val="0"/>
          <w:marRight w:val="0"/>
          <w:marTop w:val="0"/>
          <w:marBottom w:val="0"/>
          <w:divBdr>
            <w:top w:val="none" w:sz="0" w:space="0" w:color="auto"/>
            <w:left w:val="none" w:sz="0" w:space="0" w:color="auto"/>
            <w:bottom w:val="none" w:sz="0" w:space="0" w:color="auto"/>
            <w:right w:val="none" w:sz="0" w:space="0" w:color="auto"/>
          </w:divBdr>
        </w:div>
        <w:div w:id="386497609">
          <w:marLeft w:val="0"/>
          <w:marRight w:val="0"/>
          <w:marTop w:val="0"/>
          <w:marBottom w:val="0"/>
          <w:divBdr>
            <w:top w:val="none" w:sz="0" w:space="0" w:color="auto"/>
            <w:left w:val="none" w:sz="0" w:space="0" w:color="auto"/>
            <w:bottom w:val="none" w:sz="0" w:space="0" w:color="auto"/>
            <w:right w:val="none" w:sz="0" w:space="0" w:color="auto"/>
          </w:divBdr>
        </w:div>
        <w:div w:id="416482990">
          <w:marLeft w:val="0"/>
          <w:marRight w:val="0"/>
          <w:marTop w:val="0"/>
          <w:marBottom w:val="0"/>
          <w:divBdr>
            <w:top w:val="none" w:sz="0" w:space="0" w:color="auto"/>
            <w:left w:val="none" w:sz="0" w:space="0" w:color="auto"/>
            <w:bottom w:val="none" w:sz="0" w:space="0" w:color="auto"/>
            <w:right w:val="none" w:sz="0" w:space="0" w:color="auto"/>
          </w:divBdr>
        </w:div>
        <w:div w:id="444929773">
          <w:marLeft w:val="0"/>
          <w:marRight w:val="0"/>
          <w:marTop w:val="0"/>
          <w:marBottom w:val="0"/>
          <w:divBdr>
            <w:top w:val="none" w:sz="0" w:space="0" w:color="auto"/>
            <w:left w:val="none" w:sz="0" w:space="0" w:color="auto"/>
            <w:bottom w:val="none" w:sz="0" w:space="0" w:color="auto"/>
            <w:right w:val="none" w:sz="0" w:space="0" w:color="auto"/>
          </w:divBdr>
        </w:div>
        <w:div w:id="607851862">
          <w:marLeft w:val="0"/>
          <w:marRight w:val="0"/>
          <w:marTop w:val="0"/>
          <w:marBottom w:val="0"/>
          <w:divBdr>
            <w:top w:val="none" w:sz="0" w:space="0" w:color="auto"/>
            <w:left w:val="none" w:sz="0" w:space="0" w:color="auto"/>
            <w:bottom w:val="none" w:sz="0" w:space="0" w:color="auto"/>
            <w:right w:val="none" w:sz="0" w:space="0" w:color="auto"/>
          </w:divBdr>
        </w:div>
        <w:div w:id="848451975">
          <w:marLeft w:val="0"/>
          <w:marRight w:val="0"/>
          <w:marTop w:val="0"/>
          <w:marBottom w:val="0"/>
          <w:divBdr>
            <w:top w:val="none" w:sz="0" w:space="0" w:color="auto"/>
            <w:left w:val="none" w:sz="0" w:space="0" w:color="auto"/>
            <w:bottom w:val="none" w:sz="0" w:space="0" w:color="auto"/>
            <w:right w:val="none" w:sz="0" w:space="0" w:color="auto"/>
          </w:divBdr>
        </w:div>
        <w:div w:id="864097967">
          <w:marLeft w:val="0"/>
          <w:marRight w:val="0"/>
          <w:marTop w:val="0"/>
          <w:marBottom w:val="0"/>
          <w:divBdr>
            <w:top w:val="none" w:sz="0" w:space="0" w:color="auto"/>
            <w:left w:val="none" w:sz="0" w:space="0" w:color="auto"/>
            <w:bottom w:val="none" w:sz="0" w:space="0" w:color="auto"/>
            <w:right w:val="none" w:sz="0" w:space="0" w:color="auto"/>
          </w:divBdr>
        </w:div>
        <w:div w:id="897547585">
          <w:marLeft w:val="0"/>
          <w:marRight w:val="0"/>
          <w:marTop w:val="0"/>
          <w:marBottom w:val="0"/>
          <w:divBdr>
            <w:top w:val="none" w:sz="0" w:space="0" w:color="auto"/>
            <w:left w:val="none" w:sz="0" w:space="0" w:color="auto"/>
            <w:bottom w:val="none" w:sz="0" w:space="0" w:color="auto"/>
            <w:right w:val="none" w:sz="0" w:space="0" w:color="auto"/>
          </w:divBdr>
        </w:div>
        <w:div w:id="1072432842">
          <w:marLeft w:val="0"/>
          <w:marRight w:val="0"/>
          <w:marTop w:val="0"/>
          <w:marBottom w:val="0"/>
          <w:divBdr>
            <w:top w:val="none" w:sz="0" w:space="0" w:color="auto"/>
            <w:left w:val="none" w:sz="0" w:space="0" w:color="auto"/>
            <w:bottom w:val="none" w:sz="0" w:space="0" w:color="auto"/>
            <w:right w:val="none" w:sz="0" w:space="0" w:color="auto"/>
          </w:divBdr>
        </w:div>
        <w:div w:id="1155031533">
          <w:marLeft w:val="0"/>
          <w:marRight w:val="0"/>
          <w:marTop w:val="0"/>
          <w:marBottom w:val="0"/>
          <w:divBdr>
            <w:top w:val="none" w:sz="0" w:space="0" w:color="auto"/>
            <w:left w:val="none" w:sz="0" w:space="0" w:color="auto"/>
            <w:bottom w:val="none" w:sz="0" w:space="0" w:color="auto"/>
            <w:right w:val="none" w:sz="0" w:space="0" w:color="auto"/>
          </w:divBdr>
        </w:div>
        <w:div w:id="1240601595">
          <w:marLeft w:val="0"/>
          <w:marRight w:val="0"/>
          <w:marTop w:val="0"/>
          <w:marBottom w:val="0"/>
          <w:divBdr>
            <w:top w:val="none" w:sz="0" w:space="0" w:color="auto"/>
            <w:left w:val="none" w:sz="0" w:space="0" w:color="auto"/>
            <w:bottom w:val="none" w:sz="0" w:space="0" w:color="auto"/>
            <w:right w:val="none" w:sz="0" w:space="0" w:color="auto"/>
          </w:divBdr>
        </w:div>
        <w:div w:id="1268732697">
          <w:marLeft w:val="0"/>
          <w:marRight w:val="0"/>
          <w:marTop w:val="0"/>
          <w:marBottom w:val="0"/>
          <w:divBdr>
            <w:top w:val="none" w:sz="0" w:space="0" w:color="auto"/>
            <w:left w:val="none" w:sz="0" w:space="0" w:color="auto"/>
            <w:bottom w:val="none" w:sz="0" w:space="0" w:color="auto"/>
            <w:right w:val="none" w:sz="0" w:space="0" w:color="auto"/>
          </w:divBdr>
        </w:div>
        <w:div w:id="1512790771">
          <w:marLeft w:val="0"/>
          <w:marRight w:val="0"/>
          <w:marTop w:val="0"/>
          <w:marBottom w:val="0"/>
          <w:divBdr>
            <w:top w:val="none" w:sz="0" w:space="0" w:color="auto"/>
            <w:left w:val="none" w:sz="0" w:space="0" w:color="auto"/>
            <w:bottom w:val="none" w:sz="0" w:space="0" w:color="auto"/>
            <w:right w:val="none" w:sz="0" w:space="0" w:color="auto"/>
          </w:divBdr>
        </w:div>
        <w:div w:id="1518347303">
          <w:marLeft w:val="0"/>
          <w:marRight w:val="0"/>
          <w:marTop w:val="0"/>
          <w:marBottom w:val="0"/>
          <w:divBdr>
            <w:top w:val="none" w:sz="0" w:space="0" w:color="auto"/>
            <w:left w:val="none" w:sz="0" w:space="0" w:color="auto"/>
            <w:bottom w:val="none" w:sz="0" w:space="0" w:color="auto"/>
            <w:right w:val="none" w:sz="0" w:space="0" w:color="auto"/>
          </w:divBdr>
        </w:div>
        <w:div w:id="1528518082">
          <w:marLeft w:val="0"/>
          <w:marRight w:val="0"/>
          <w:marTop w:val="0"/>
          <w:marBottom w:val="0"/>
          <w:divBdr>
            <w:top w:val="none" w:sz="0" w:space="0" w:color="auto"/>
            <w:left w:val="none" w:sz="0" w:space="0" w:color="auto"/>
            <w:bottom w:val="none" w:sz="0" w:space="0" w:color="auto"/>
            <w:right w:val="none" w:sz="0" w:space="0" w:color="auto"/>
          </w:divBdr>
        </w:div>
        <w:div w:id="1930773414">
          <w:marLeft w:val="0"/>
          <w:marRight w:val="0"/>
          <w:marTop w:val="0"/>
          <w:marBottom w:val="0"/>
          <w:divBdr>
            <w:top w:val="none" w:sz="0" w:space="0" w:color="auto"/>
            <w:left w:val="none" w:sz="0" w:space="0" w:color="auto"/>
            <w:bottom w:val="none" w:sz="0" w:space="0" w:color="auto"/>
            <w:right w:val="none" w:sz="0" w:space="0" w:color="auto"/>
          </w:divBdr>
          <w:divsChild>
            <w:div w:id="21396760">
              <w:marLeft w:val="0"/>
              <w:marRight w:val="0"/>
              <w:marTop w:val="0"/>
              <w:marBottom w:val="0"/>
              <w:divBdr>
                <w:top w:val="none" w:sz="0" w:space="0" w:color="auto"/>
                <w:left w:val="none" w:sz="0" w:space="0" w:color="auto"/>
                <w:bottom w:val="none" w:sz="0" w:space="0" w:color="auto"/>
                <w:right w:val="none" w:sz="0" w:space="0" w:color="auto"/>
              </w:divBdr>
            </w:div>
            <w:div w:id="80103005">
              <w:marLeft w:val="0"/>
              <w:marRight w:val="0"/>
              <w:marTop w:val="0"/>
              <w:marBottom w:val="0"/>
              <w:divBdr>
                <w:top w:val="none" w:sz="0" w:space="0" w:color="auto"/>
                <w:left w:val="none" w:sz="0" w:space="0" w:color="auto"/>
                <w:bottom w:val="none" w:sz="0" w:space="0" w:color="auto"/>
                <w:right w:val="none" w:sz="0" w:space="0" w:color="auto"/>
              </w:divBdr>
            </w:div>
            <w:div w:id="1170633586">
              <w:marLeft w:val="0"/>
              <w:marRight w:val="0"/>
              <w:marTop w:val="0"/>
              <w:marBottom w:val="0"/>
              <w:divBdr>
                <w:top w:val="none" w:sz="0" w:space="0" w:color="auto"/>
                <w:left w:val="none" w:sz="0" w:space="0" w:color="auto"/>
                <w:bottom w:val="none" w:sz="0" w:space="0" w:color="auto"/>
                <w:right w:val="none" w:sz="0" w:space="0" w:color="auto"/>
              </w:divBdr>
            </w:div>
            <w:div w:id="1295791225">
              <w:marLeft w:val="0"/>
              <w:marRight w:val="0"/>
              <w:marTop w:val="0"/>
              <w:marBottom w:val="0"/>
              <w:divBdr>
                <w:top w:val="none" w:sz="0" w:space="0" w:color="auto"/>
                <w:left w:val="none" w:sz="0" w:space="0" w:color="auto"/>
                <w:bottom w:val="none" w:sz="0" w:space="0" w:color="auto"/>
                <w:right w:val="none" w:sz="0" w:space="0" w:color="auto"/>
              </w:divBdr>
            </w:div>
            <w:div w:id="1412313128">
              <w:marLeft w:val="0"/>
              <w:marRight w:val="0"/>
              <w:marTop w:val="0"/>
              <w:marBottom w:val="0"/>
              <w:divBdr>
                <w:top w:val="none" w:sz="0" w:space="0" w:color="auto"/>
                <w:left w:val="none" w:sz="0" w:space="0" w:color="auto"/>
                <w:bottom w:val="none" w:sz="0" w:space="0" w:color="auto"/>
                <w:right w:val="none" w:sz="0" w:space="0" w:color="auto"/>
              </w:divBdr>
            </w:div>
          </w:divsChild>
        </w:div>
        <w:div w:id="1934627932">
          <w:marLeft w:val="0"/>
          <w:marRight w:val="0"/>
          <w:marTop w:val="0"/>
          <w:marBottom w:val="0"/>
          <w:divBdr>
            <w:top w:val="none" w:sz="0" w:space="0" w:color="auto"/>
            <w:left w:val="none" w:sz="0" w:space="0" w:color="auto"/>
            <w:bottom w:val="none" w:sz="0" w:space="0" w:color="auto"/>
            <w:right w:val="none" w:sz="0" w:space="0" w:color="auto"/>
          </w:divBdr>
        </w:div>
        <w:div w:id="1973438251">
          <w:marLeft w:val="0"/>
          <w:marRight w:val="0"/>
          <w:marTop w:val="0"/>
          <w:marBottom w:val="0"/>
          <w:divBdr>
            <w:top w:val="none" w:sz="0" w:space="0" w:color="auto"/>
            <w:left w:val="none" w:sz="0" w:space="0" w:color="auto"/>
            <w:bottom w:val="none" w:sz="0" w:space="0" w:color="auto"/>
            <w:right w:val="none" w:sz="0" w:space="0" w:color="auto"/>
          </w:divBdr>
        </w:div>
      </w:divsChild>
    </w:div>
    <w:div w:id="265385963">
      <w:bodyDiv w:val="1"/>
      <w:marLeft w:val="0"/>
      <w:marRight w:val="0"/>
      <w:marTop w:val="0"/>
      <w:marBottom w:val="0"/>
      <w:divBdr>
        <w:top w:val="none" w:sz="0" w:space="0" w:color="auto"/>
        <w:left w:val="none" w:sz="0" w:space="0" w:color="auto"/>
        <w:bottom w:val="none" w:sz="0" w:space="0" w:color="auto"/>
        <w:right w:val="none" w:sz="0" w:space="0" w:color="auto"/>
      </w:divBdr>
    </w:div>
    <w:div w:id="280262848">
      <w:bodyDiv w:val="1"/>
      <w:marLeft w:val="0"/>
      <w:marRight w:val="0"/>
      <w:marTop w:val="0"/>
      <w:marBottom w:val="0"/>
      <w:divBdr>
        <w:top w:val="none" w:sz="0" w:space="0" w:color="auto"/>
        <w:left w:val="none" w:sz="0" w:space="0" w:color="auto"/>
        <w:bottom w:val="none" w:sz="0" w:space="0" w:color="auto"/>
        <w:right w:val="none" w:sz="0" w:space="0" w:color="auto"/>
      </w:divBdr>
      <w:divsChild>
        <w:div w:id="173299582">
          <w:marLeft w:val="0"/>
          <w:marRight w:val="0"/>
          <w:marTop w:val="0"/>
          <w:marBottom w:val="0"/>
          <w:divBdr>
            <w:top w:val="none" w:sz="0" w:space="0" w:color="auto"/>
            <w:left w:val="none" w:sz="0" w:space="0" w:color="auto"/>
            <w:bottom w:val="none" w:sz="0" w:space="0" w:color="auto"/>
            <w:right w:val="none" w:sz="0" w:space="0" w:color="auto"/>
          </w:divBdr>
        </w:div>
        <w:div w:id="340011161">
          <w:marLeft w:val="0"/>
          <w:marRight w:val="0"/>
          <w:marTop w:val="0"/>
          <w:marBottom w:val="0"/>
          <w:divBdr>
            <w:top w:val="none" w:sz="0" w:space="0" w:color="auto"/>
            <w:left w:val="none" w:sz="0" w:space="0" w:color="auto"/>
            <w:bottom w:val="none" w:sz="0" w:space="0" w:color="auto"/>
            <w:right w:val="none" w:sz="0" w:space="0" w:color="auto"/>
          </w:divBdr>
        </w:div>
        <w:div w:id="364065109">
          <w:marLeft w:val="0"/>
          <w:marRight w:val="0"/>
          <w:marTop w:val="0"/>
          <w:marBottom w:val="0"/>
          <w:divBdr>
            <w:top w:val="none" w:sz="0" w:space="0" w:color="auto"/>
            <w:left w:val="none" w:sz="0" w:space="0" w:color="auto"/>
            <w:bottom w:val="none" w:sz="0" w:space="0" w:color="auto"/>
            <w:right w:val="none" w:sz="0" w:space="0" w:color="auto"/>
          </w:divBdr>
        </w:div>
        <w:div w:id="398752611">
          <w:marLeft w:val="0"/>
          <w:marRight w:val="0"/>
          <w:marTop w:val="0"/>
          <w:marBottom w:val="0"/>
          <w:divBdr>
            <w:top w:val="none" w:sz="0" w:space="0" w:color="auto"/>
            <w:left w:val="none" w:sz="0" w:space="0" w:color="auto"/>
            <w:bottom w:val="none" w:sz="0" w:space="0" w:color="auto"/>
            <w:right w:val="none" w:sz="0" w:space="0" w:color="auto"/>
          </w:divBdr>
        </w:div>
        <w:div w:id="504638752">
          <w:marLeft w:val="0"/>
          <w:marRight w:val="0"/>
          <w:marTop w:val="0"/>
          <w:marBottom w:val="0"/>
          <w:divBdr>
            <w:top w:val="none" w:sz="0" w:space="0" w:color="auto"/>
            <w:left w:val="none" w:sz="0" w:space="0" w:color="auto"/>
            <w:bottom w:val="none" w:sz="0" w:space="0" w:color="auto"/>
            <w:right w:val="none" w:sz="0" w:space="0" w:color="auto"/>
          </w:divBdr>
        </w:div>
        <w:div w:id="754546550">
          <w:marLeft w:val="0"/>
          <w:marRight w:val="0"/>
          <w:marTop w:val="0"/>
          <w:marBottom w:val="0"/>
          <w:divBdr>
            <w:top w:val="none" w:sz="0" w:space="0" w:color="auto"/>
            <w:left w:val="none" w:sz="0" w:space="0" w:color="auto"/>
            <w:bottom w:val="none" w:sz="0" w:space="0" w:color="auto"/>
            <w:right w:val="none" w:sz="0" w:space="0" w:color="auto"/>
          </w:divBdr>
          <w:divsChild>
            <w:div w:id="224024916">
              <w:marLeft w:val="0"/>
              <w:marRight w:val="0"/>
              <w:marTop w:val="0"/>
              <w:marBottom w:val="0"/>
              <w:divBdr>
                <w:top w:val="none" w:sz="0" w:space="0" w:color="auto"/>
                <w:left w:val="none" w:sz="0" w:space="0" w:color="auto"/>
                <w:bottom w:val="none" w:sz="0" w:space="0" w:color="auto"/>
                <w:right w:val="none" w:sz="0" w:space="0" w:color="auto"/>
              </w:divBdr>
            </w:div>
            <w:div w:id="446507277">
              <w:marLeft w:val="0"/>
              <w:marRight w:val="0"/>
              <w:marTop w:val="0"/>
              <w:marBottom w:val="0"/>
              <w:divBdr>
                <w:top w:val="none" w:sz="0" w:space="0" w:color="auto"/>
                <w:left w:val="none" w:sz="0" w:space="0" w:color="auto"/>
                <w:bottom w:val="none" w:sz="0" w:space="0" w:color="auto"/>
                <w:right w:val="none" w:sz="0" w:space="0" w:color="auto"/>
              </w:divBdr>
            </w:div>
            <w:div w:id="522475302">
              <w:marLeft w:val="0"/>
              <w:marRight w:val="0"/>
              <w:marTop w:val="0"/>
              <w:marBottom w:val="0"/>
              <w:divBdr>
                <w:top w:val="none" w:sz="0" w:space="0" w:color="auto"/>
                <w:left w:val="none" w:sz="0" w:space="0" w:color="auto"/>
                <w:bottom w:val="none" w:sz="0" w:space="0" w:color="auto"/>
                <w:right w:val="none" w:sz="0" w:space="0" w:color="auto"/>
              </w:divBdr>
            </w:div>
            <w:div w:id="691106054">
              <w:marLeft w:val="0"/>
              <w:marRight w:val="0"/>
              <w:marTop w:val="0"/>
              <w:marBottom w:val="0"/>
              <w:divBdr>
                <w:top w:val="none" w:sz="0" w:space="0" w:color="auto"/>
                <w:left w:val="none" w:sz="0" w:space="0" w:color="auto"/>
                <w:bottom w:val="none" w:sz="0" w:space="0" w:color="auto"/>
                <w:right w:val="none" w:sz="0" w:space="0" w:color="auto"/>
              </w:divBdr>
            </w:div>
            <w:div w:id="1188561743">
              <w:marLeft w:val="0"/>
              <w:marRight w:val="0"/>
              <w:marTop w:val="0"/>
              <w:marBottom w:val="0"/>
              <w:divBdr>
                <w:top w:val="none" w:sz="0" w:space="0" w:color="auto"/>
                <w:left w:val="none" w:sz="0" w:space="0" w:color="auto"/>
                <w:bottom w:val="none" w:sz="0" w:space="0" w:color="auto"/>
                <w:right w:val="none" w:sz="0" w:space="0" w:color="auto"/>
              </w:divBdr>
            </w:div>
          </w:divsChild>
        </w:div>
        <w:div w:id="985085492">
          <w:marLeft w:val="0"/>
          <w:marRight w:val="0"/>
          <w:marTop w:val="0"/>
          <w:marBottom w:val="0"/>
          <w:divBdr>
            <w:top w:val="none" w:sz="0" w:space="0" w:color="auto"/>
            <w:left w:val="none" w:sz="0" w:space="0" w:color="auto"/>
            <w:bottom w:val="none" w:sz="0" w:space="0" w:color="auto"/>
            <w:right w:val="none" w:sz="0" w:space="0" w:color="auto"/>
          </w:divBdr>
        </w:div>
        <w:div w:id="1048535248">
          <w:marLeft w:val="0"/>
          <w:marRight w:val="0"/>
          <w:marTop w:val="0"/>
          <w:marBottom w:val="0"/>
          <w:divBdr>
            <w:top w:val="none" w:sz="0" w:space="0" w:color="auto"/>
            <w:left w:val="none" w:sz="0" w:space="0" w:color="auto"/>
            <w:bottom w:val="none" w:sz="0" w:space="0" w:color="auto"/>
            <w:right w:val="none" w:sz="0" w:space="0" w:color="auto"/>
          </w:divBdr>
        </w:div>
        <w:div w:id="1078331846">
          <w:marLeft w:val="0"/>
          <w:marRight w:val="0"/>
          <w:marTop w:val="0"/>
          <w:marBottom w:val="0"/>
          <w:divBdr>
            <w:top w:val="none" w:sz="0" w:space="0" w:color="auto"/>
            <w:left w:val="none" w:sz="0" w:space="0" w:color="auto"/>
            <w:bottom w:val="none" w:sz="0" w:space="0" w:color="auto"/>
            <w:right w:val="none" w:sz="0" w:space="0" w:color="auto"/>
          </w:divBdr>
        </w:div>
        <w:div w:id="1144004079">
          <w:marLeft w:val="0"/>
          <w:marRight w:val="0"/>
          <w:marTop w:val="0"/>
          <w:marBottom w:val="0"/>
          <w:divBdr>
            <w:top w:val="none" w:sz="0" w:space="0" w:color="auto"/>
            <w:left w:val="none" w:sz="0" w:space="0" w:color="auto"/>
            <w:bottom w:val="none" w:sz="0" w:space="0" w:color="auto"/>
            <w:right w:val="none" w:sz="0" w:space="0" w:color="auto"/>
          </w:divBdr>
        </w:div>
        <w:div w:id="1335493203">
          <w:marLeft w:val="0"/>
          <w:marRight w:val="0"/>
          <w:marTop w:val="0"/>
          <w:marBottom w:val="0"/>
          <w:divBdr>
            <w:top w:val="none" w:sz="0" w:space="0" w:color="auto"/>
            <w:left w:val="none" w:sz="0" w:space="0" w:color="auto"/>
            <w:bottom w:val="none" w:sz="0" w:space="0" w:color="auto"/>
            <w:right w:val="none" w:sz="0" w:space="0" w:color="auto"/>
          </w:divBdr>
        </w:div>
        <w:div w:id="1519541911">
          <w:marLeft w:val="0"/>
          <w:marRight w:val="0"/>
          <w:marTop w:val="0"/>
          <w:marBottom w:val="0"/>
          <w:divBdr>
            <w:top w:val="none" w:sz="0" w:space="0" w:color="auto"/>
            <w:left w:val="none" w:sz="0" w:space="0" w:color="auto"/>
            <w:bottom w:val="none" w:sz="0" w:space="0" w:color="auto"/>
            <w:right w:val="none" w:sz="0" w:space="0" w:color="auto"/>
          </w:divBdr>
        </w:div>
        <w:div w:id="1728146692">
          <w:marLeft w:val="0"/>
          <w:marRight w:val="0"/>
          <w:marTop w:val="0"/>
          <w:marBottom w:val="0"/>
          <w:divBdr>
            <w:top w:val="none" w:sz="0" w:space="0" w:color="auto"/>
            <w:left w:val="none" w:sz="0" w:space="0" w:color="auto"/>
            <w:bottom w:val="none" w:sz="0" w:space="0" w:color="auto"/>
            <w:right w:val="none" w:sz="0" w:space="0" w:color="auto"/>
          </w:divBdr>
        </w:div>
        <w:div w:id="1868716302">
          <w:marLeft w:val="0"/>
          <w:marRight w:val="0"/>
          <w:marTop w:val="0"/>
          <w:marBottom w:val="0"/>
          <w:divBdr>
            <w:top w:val="none" w:sz="0" w:space="0" w:color="auto"/>
            <w:left w:val="none" w:sz="0" w:space="0" w:color="auto"/>
            <w:bottom w:val="none" w:sz="0" w:space="0" w:color="auto"/>
            <w:right w:val="none" w:sz="0" w:space="0" w:color="auto"/>
          </w:divBdr>
        </w:div>
      </w:divsChild>
    </w:div>
    <w:div w:id="312419325">
      <w:bodyDiv w:val="1"/>
      <w:marLeft w:val="0"/>
      <w:marRight w:val="0"/>
      <w:marTop w:val="0"/>
      <w:marBottom w:val="0"/>
      <w:divBdr>
        <w:top w:val="none" w:sz="0" w:space="0" w:color="auto"/>
        <w:left w:val="none" w:sz="0" w:space="0" w:color="auto"/>
        <w:bottom w:val="none" w:sz="0" w:space="0" w:color="auto"/>
        <w:right w:val="none" w:sz="0" w:space="0" w:color="auto"/>
      </w:divBdr>
    </w:div>
    <w:div w:id="323822192">
      <w:bodyDiv w:val="1"/>
      <w:marLeft w:val="0"/>
      <w:marRight w:val="0"/>
      <w:marTop w:val="0"/>
      <w:marBottom w:val="0"/>
      <w:divBdr>
        <w:top w:val="none" w:sz="0" w:space="0" w:color="auto"/>
        <w:left w:val="none" w:sz="0" w:space="0" w:color="auto"/>
        <w:bottom w:val="none" w:sz="0" w:space="0" w:color="auto"/>
        <w:right w:val="none" w:sz="0" w:space="0" w:color="auto"/>
      </w:divBdr>
    </w:div>
    <w:div w:id="400639738">
      <w:bodyDiv w:val="1"/>
      <w:marLeft w:val="0"/>
      <w:marRight w:val="0"/>
      <w:marTop w:val="0"/>
      <w:marBottom w:val="0"/>
      <w:divBdr>
        <w:top w:val="none" w:sz="0" w:space="0" w:color="auto"/>
        <w:left w:val="none" w:sz="0" w:space="0" w:color="auto"/>
        <w:bottom w:val="none" w:sz="0" w:space="0" w:color="auto"/>
        <w:right w:val="none" w:sz="0" w:space="0" w:color="auto"/>
      </w:divBdr>
    </w:div>
    <w:div w:id="925503027">
      <w:bodyDiv w:val="1"/>
      <w:marLeft w:val="0"/>
      <w:marRight w:val="0"/>
      <w:marTop w:val="0"/>
      <w:marBottom w:val="0"/>
      <w:divBdr>
        <w:top w:val="none" w:sz="0" w:space="0" w:color="auto"/>
        <w:left w:val="none" w:sz="0" w:space="0" w:color="auto"/>
        <w:bottom w:val="none" w:sz="0" w:space="0" w:color="auto"/>
        <w:right w:val="none" w:sz="0" w:space="0" w:color="auto"/>
      </w:divBdr>
      <w:divsChild>
        <w:div w:id="354578426">
          <w:marLeft w:val="0"/>
          <w:marRight w:val="0"/>
          <w:marTop w:val="0"/>
          <w:marBottom w:val="0"/>
          <w:divBdr>
            <w:top w:val="none" w:sz="0" w:space="0" w:color="auto"/>
            <w:left w:val="none" w:sz="0" w:space="0" w:color="auto"/>
            <w:bottom w:val="none" w:sz="0" w:space="0" w:color="auto"/>
            <w:right w:val="none" w:sz="0" w:space="0" w:color="auto"/>
          </w:divBdr>
        </w:div>
        <w:div w:id="643244861">
          <w:marLeft w:val="0"/>
          <w:marRight w:val="0"/>
          <w:marTop w:val="0"/>
          <w:marBottom w:val="0"/>
          <w:divBdr>
            <w:top w:val="none" w:sz="0" w:space="0" w:color="auto"/>
            <w:left w:val="none" w:sz="0" w:space="0" w:color="auto"/>
            <w:bottom w:val="none" w:sz="0" w:space="0" w:color="auto"/>
            <w:right w:val="none" w:sz="0" w:space="0" w:color="auto"/>
          </w:divBdr>
        </w:div>
        <w:div w:id="1085226146">
          <w:marLeft w:val="0"/>
          <w:marRight w:val="0"/>
          <w:marTop w:val="0"/>
          <w:marBottom w:val="0"/>
          <w:divBdr>
            <w:top w:val="none" w:sz="0" w:space="0" w:color="auto"/>
            <w:left w:val="none" w:sz="0" w:space="0" w:color="auto"/>
            <w:bottom w:val="none" w:sz="0" w:space="0" w:color="auto"/>
            <w:right w:val="none" w:sz="0" w:space="0" w:color="auto"/>
          </w:divBdr>
        </w:div>
        <w:div w:id="1796948711">
          <w:marLeft w:val="0"/>
          <w:marRight w:val="0"/>
          <w:marTop w:val="0"/>
          <w:marBottom w:val="0"/>
          <w:divBdr>
            <w:top w:val="none" w:sz="0" w:space="0" w:color="auto"/>
            <w:left w:val="none" w:sz="0" w:space="0" w:color="auto"/>
            <w:bottom w:val="none" w:sz="0" w:space="0" w:color="auto"/>
            <w:right w:val="none" w:sz="0" w:space="0" w:color="auto"/>
          </w:divBdr>
        </w:div>
        <w:div w:id="1831559721">
          <w:marLeft w:val="0"/>
          <w:marRight w:val="0"/>
          <w:marTop w:val="0"/>
          <w:marBottom w:val="0"/>
          <w:divBdr>
            <w:top w:val="none" w:sz="0" w:space="0" w:color="auto"/>
            <w:left w:val="none" w:sz="0" w:space="0" w:color="auto"/>
            <w:bottom w:val="none" w:sz="0" w:space="0" w:color="auto"/>
            <w:right w:val="none" w:sz="0" w:space="0" w:color="auto"/>
          </w:divBdr>
        </w:div>
      </w:divsChild>
    </w:div>
    <w:div w:id="931859385">
      <w:bodyDiv w:val="1"/>
      <w:marLeft w:val="0"/>
      <w:marRight w:val="0"/>
      <w:marTop w:val="0"/>
      <w:marBottom w:val="0"/>
      <w:divBdr>
        <w:top w:val="none" w:sz="0" w:space="0" w:color="auto"/>
        <w:left w:val="none" w:sz="0" w:space="0" w:color="auto"/>
        <w:bottom w:val="none" w:sz="0" w:space="0" w:color="auto"/>
        <w:right w:val="none" w:sz="0" w:space="0" w:color="auto"/>
      </w:divBdr>
    </w:div>
    <w:div w:id="1052189838">
      <w:bodyDiv w:val="1"/>
      <w:marLeft w:val="0"/>
      <w:marRight w:val="0"/>
      <w:marTop w:val="0"/>
      <w:marBottom w:val="0"/>
      <w:divBdr>
        <w:top w:val="none" w:sz="0" w:space="0" w:color="auto"/>
        <w:left w:val="none" w:sz="0" w:space="0" w:color="auto"/>
        <w:bottom w:val="none" w:sz="0" w:space="0" w:color="auto"/>
        <w:right w:val="none" w:sz="0" w:space="0" w:color="auto"/>
      </w:divBdr>
      <w:divsChild>
        <w:div w:id="496654053">
          <w:marLeft w:val="0"/>
          <w:marRight w:val="0"/>
          <w:marTop w:val="480"/>
          <w:marBottom w:val="240"/>
          <w:divBdr>
            <w:top w:val="none" w:sz="0" w:space="0" w:color="auto"/>
            <w:left w:val="none" w:sz="0" w:space="0" w:color="auto"/>
            <w:bottom w:val="none" w:sz="0" w:space="0" w:color="auto"/>
            <w:right w:val="none" w:sz="0" w:space="0" w:color="auto"/>
          </w:divBdr>
        </w:div>
        <w:div w:id="1002703094">
          <w:marLeft w:val="0"/>
          <w:marRight w:val="0"/>
          <w:marTop w:val="0"/>
          <w:marBottom w:val="567"/>
          <w:divBdr>
            <w:top w:val="none" w:sz="0" w:space="0" w:color="auto"/>
            <w:left w:val="none" w:sz="0" w:space="0" w:color="auto"/>
            <w:bottom w:val="none" w:sz="0" w:space="0" w:color="auto"/>
            <w:right w:val="none" w:sz="0" w:space="0" w:color="auto"/>
          </w:divBdr>
        </w:div>
      </w:divsChild>
    </w:div>
    <w:div w:id="1109278853">
      <w:bodyDiv w:val="1"/>
      <w:marLeft w:val="0"/>
      <w:marRight w:val="0"/>
      <w:marTop w:val="0"/>
      <w:marBottom w:val="0"/>
      <w:divBdr>
        <w:top w:val="none" w:sz="0" w:space="0" w:color="auto"/>
        <w:left w:val="none" w:sz="0" w:space="0" w:color="auto"/>
        <w:bottom w:val="none" w:sz="0" w:space="0" w:color="auto"/>
        <w:right w:val="none" w:sz="0" w:space="0" w:color="auto"/>
      </w:divBdr>
      <w:divsChild>
        <w:div w:id="325281702">
          <w:marLeft w:val="0"/>
          <w:marRight w:val="0"/>
          <w:marTop w:val="0"/>
          <w:marBottom w:val="0"/>
          <w:divBdr>
            <w:top w:val="none" w:sz="0" w:space="0" w:color="auto"/>
            <w:left w:val="none" w:sz="0" w:space="0" w:color="auto"/>
            <w:bottom w:val="none" w:sz="0" w:space="0" w:color="auto"/>
            <w:right w:val="none" w:sz="0" w:space="0" w:color="auto"/>
          </w:divBdr>
        </w:div>
        <w:div w:id="330064090">
          <w:marLeft w:val="0"/>
          <w:marRight w:val="0"/>
          <w:marTop w:val="0"/>
          <w:marBottom w:val="0"/>
          <w:divBdr>
            <w:top w:val="none" w:sz="0" w:space="0" w:color="auto"/>
            <w:left w:val="none" w:sz="0" w:space="0" w:color="auto"/>
            <w:bottom w:val="none" w:sz="0" w:space="0" w:color="auto"/>
            <w:right w:val="none" w:sz="0" w:space="0" w:color="auto"/>
          </w:divBdr>
        </w:div>
        <w:div w:id="507987079">
          <w:marLeft w:val="0"/>
          <w:marRight w:val="0"/>
          <w:marTop w:val="0"/>
          <w:marBottom w:val="0"/>
          <w:divBdr>
            <w:top w:val="none" w:sz="0" w:space="0" w:color="auto"/>
            <w:left w:val="none" w:sz="0" w:space="0" w:color="auto"/>
            <w:bottom w:val="none" w:sz="0" w:space="0" w:color="auto"/>
            <w:right w:val="none" w:sz="0" w:space="0" w:color="auto"/>
          </w:divBdr>
        </w:div>
        <w:div w:id="643779921">
          <w:marLeft w:val="0"/>
          <w:marRight w:val="0"/>
          <w:marTop w:val="0"/>
          <w:marBottom w:val="0"/>
          <w:divBdr>
            <w:top w:val="none" w:sz="0" w:space="0" w:color="auto"/>
            <w:left w:val="none" w:sz="0" w:space="0" w:color="auto"/>
            <w:bottom w:val="none" w:sz="0" w:space="0" w:color="auto"/>
            <w:right w:val="none" w:sz="0" w:space="0" w:color="auto"/>
          </w:divBdr>
        </w:div>
        <w:div w:id="816340806">
          <w:marLeft w:val="0"/>
          <w:marRight w:val="0"/>
          <w:marTop w:val="0"/>
          <w:marBottom w:val="0"/>
          <w:divBdr>
            <w:top w:val="none" w:sz="0" w:space="0" w:color="auto"/>
            <w:left w:val="none" w:sz="0" w:space="0" w:color="auto"/>
            <w:bottom w:val="none" w:sz="0" w:space="0" w:color="auto"/>
            <w:right w:val="none" w:sz="0" w:space="0" w:color="auto"/>
          </w:divBdr>
        </w:div>
        <w:div w:id="909772170">
          <w:marLeft w:val="0"/>
          <w:marRight w:val="0"/>
          <w:marTop w:val="0"/>
          <w:marBottom w:val="0"/>
          <w:divBdr>
            <w:top w:val="none" w:sz="0" w:space="0" w:color="auto"/>
            <w:left w:val="none" w:sz="0" w:space="0" w:color="auto"/>
            <w:bottom w:val="none" w:sz="0" w:space="0" w:color="auto"/>
            <w:right w:val="none" w:sz="0" w:space="0" w:color="auto"/>
          </w:divBdr>
        </w:div>
        <w:div w:id="1727754855">
          <w:marLeft w:val="0"/>
          <w:marRight w:val="0"/>
          <w:marTop w:val="0"/>
          <w:marBottom w:val="0"/>
          <w:divBdr>
            <w:top w:val="none" w:sz="0" w:space="0" w:color="auto"/>
            <w:left w:val="none" w:sz="0" w:space="0" w:color="auto"/>
            <w:bottom w:val="none" w:sz="0" w:space="0" w:color="auto"/>
            <w:right w:val="none" w:sz="0" w:space="0" w:color="auto"/>
          </w:divBdr>
        </w:div>
        <w:div w:id="1987314616">
          <w:marLeft w:val="0"/>
          <w:marRight w:val="0"/>
          <w:marTop w:val="0"/>
          <w:marBottom w:val="0"/>
          <w:divBdr>
            <w:top w:val="none" w:sz="0" w:space="0" w:color="auto"/>
            <w:left w:val="none" w:sz="0" w:space="0" w:color="auto"/>
            <w:bottom w:val="none" w:sz="0" w:space="0" w:color="auto"/>
            <w:right w:val="none" w:sz="0" w:space="0" w:color="auto"/>
          </w:divBdr>
        </w:div>
        <w:div w:id="2012830539">
          <w:marLeft w:val="0"/>
          <w:marRight w:val="0"/>
          <w:marTop w:val="0"/>
          <w:marBottom w:val="0"/>
          <w:divBdr>
            <w:top w:val="none" w:sz="0" w:space="0" w:color="auto"/>
            <w:left w:val="none" w:sz="0" w:space="0" w:color="auto"/>
            <w:bottom w:val="none" w:sz="0" w:space="0" w:color="auto"/>
            <w:right w:val="none" w:sz="0" w:space="0" w:color="auto"/>
          </w:divBdr>
        </w:div>
      </w:divsChild>
    </w:div>
    <w:div w:id="1240628559">
      <w:bodyDiv w:val="1"/>
      <w:marLeft w:val="0"/>
      <w:marRight w:val="0"/>
      <w:marTop w:val="0"/>
      <w:marBottom w:val="0"/>
      <w:divBdr>
        <w:top w:val="none" w:sz="0" w:space="0" w:color="auto"/>
        <w:left w:val="none" w:sz="0" w:space="0" w:color="auto"/>
        <w:bottom w:val="none" w:sz="0" w:space="0" w:color="auto"/>
        <w:right w:val="none" w:sz="0" w:space="0" w:color="auto"/>
      </w:divBdr>
      <w:divsChild>
        <w:div w:id="144902346">
          <w:marLeft w:val="0"/>
          <w:marRight w:val="0"/>
          <w:marTop w:val="0"/>
          <w:marBottom w:val="0"/>
          <w:divBdr>
            <w:top w:val="none" w:sz="0" w:space="0" w:color="auto"/>
            <w:left w:val="none" w:sz="0" w:space="0" w:color="auto"/>
            <w:bottom w:val="none" w:sz="0" w:space="0" w:color="auto"/>
            <w:right w:val="none" w:sz="0" w:space="0" w:color="auto"/>
          </w:divBdr>
          <w:divsChild>
            <w:div w:id="784541348">
              <w:marLeft w:val="0"/>
              <w:marRight w:val="0"/>
              <w:marTop w:val="0"/>
              <w:marBottom w:val="0"/>
              <w:divBdr>
                <w:top w:val="none" w:sz="0" w:space="0" w:color="auto"/>
                <w:left w:val="none" w:sz="0" w:space="0" w:color="auto"/>
                <w:bottom w:val="none" w:sz="0" w:space="0" w:color="auto"/>
                <w:right w:val="none" w:sz="0" w:space="0" w:color="auto"/>
              </w:divBdr>
            </w:div>
            <w:div w:id="1050573702">
              <w:marLeft w:val="0"/>
              <w:marRight w:val="0"/>
              <w:marTop w:val="0"/>
              <w:marBottom w:val="0"/>
              <w:divBdr>
                <w:top w:val="none" w:sz="0" w:space="0" w:color="auto"/>
                <w:left w:val="none" w:sz="0" w:space="0" w:color="auto"/>
                <w:bottom w:val="none" w:sz="0" w:space="0" w:color="auto"/>
                <w:right w:val="none" w:sz="0" w:space="0" w:color="auto"/>
              </w:divBdr>
            </w:div>
            <w:div w:id="1586765714">
              <w:marLeft w:val="0"/>
              <w:marRight w:val="0"/>
              <w:marTop w:val="0"/>
              <w:marBottom w:val="0"/>
              <w:divBdr>
                <w:top w:val="none" w:sz="0" w:space="0" w:color="auto"/>
                <w:left w:val="none" w:sz="0" w:space="0" w:color="auto"/>
                <w:bottom w:val="none" w:sz="0" w:space="0" w:color="auto"/>
                <w:right w:val="none" w:sz="0" w:space="0" w:color="auto"/>
              </w:divBdr>
            </w:div>
            <w:div w:id="1608541194">
              <w:marLeft w:val="0"/>
              <w:marRight w:val="0"/>
              <w:marTop w:val="0"/>
              <w:marBottom w:val="0"/>
              <w:divBdr>
                <w:top w:val="none" w:sz="0" w:space="0" w:color="auto"/>
                <w:left w:val="none" w:sz="0" w:space="0" w:color="auto"/>
                <w:bottom w:val="none" w:sz="0" w:space="0" w:color="auto"/>
                <w:right w:val="none" w:sz="0" w:space="0" w:color="auto"/>
              </w:divBdr>
            </w:div>
            <w:div w:id="2037540611">
              <w:marLeft w:val="0"/>
              <w:marRight w:val="0"/>
              <w:marTop w:val="0"/>
              <w:marBottom w:val="0"/>
              <w:divBdr>
                <w:top w:val="none" w:sz="0" w:space="0" w:color="auto"/>
                <w:left w:val="none" w:sz="0" w:space="0" w:color="auto"/>
                <w:bottom w:val="none" w:sz="0" w:space="0" w:color="auto"/>
                <w:right w:val="none" w:sz="0" w:space="0" w:color="auto"/>
              </w:divBdr>
            </w:div>
          </w:divsChild>
        </w:div>
        <w:div w:id="310057371">
          <w:marLeft w:val="0"/>
          <w:marRight w:val="0"/>
          <w:marTop w:val="0"/>
          <w:marBottom w:val="0"/>
          <w:divBdr>
            <w:top w:val="none" w:sz="0" w:space="0" w:color="auto"/>
            <w:left w:val="none" w:sz="0" w:space="0" w:color="auto"/>
            <w:bottom w:val="none" w:sz="0" w:space="0" w:color="auto"/>
            <w:right w:val="none" w:sz="0" w:space="0" w:color="auto"/>
          </w:divBdr>
        </w:div>
        <w:div w:id="367222826">
          <w:marLeft w:val="0"/>
          <w:marRight w:val="0"/>
          <w:marTop w:val="0"/>
          <w:marBottom w:val="0"/>
          <w:divBdr>
            <w:top w:val="none" w:sz="0" w:space="0" w:color="auto"/>
            <w:left w:val="none" w:sz="0" w:space="0" w:color="auto"/>
            <w:bottom w:val="none" w:sz="0" w:space="0" w:color="auto"/>
            <w:right w:val="none" w:sz="0" w:space="0" w:color="auto"/>
          </w:divBdr>
          <w:divsChild>
            <w:div w:id="561410523">
              <w:marLeft w:val="0"/>
              <w:marRight w:val="0"/>
              <w:marTop w:val="0"/>
              <w:marBottom w:val="0"/>
              <w:divBdr>
                <w:top w:val="none" w:sz="0" w:space="0" w:color="auto"/>
                <w:left w:val="none" w:sz="0" w:space="0" w:color="auto"/>
                <w:bottom w:val="none" w:sz="0" w:space="0" w:color="auto"/>
                <w:right w:val="none" w:sz="0" w:space="0" w:color="auto"/>
              </w:divBdr>
            </w:div>
            <w:div w:id="1583560284">
              <w:marLeft w:val="0"/>
              <w:marRight w:val="0"/>
              <w:marTop w:val="0"/>
              <w:marBottom w:val="0"/>
              <w:divBdr>
                <w:top w:val="none" w:sz="0" w:space="0" w:color="auto"/>
                <w:left w:val="none" w:sz="0" w:space="0" w:color="auto"/>
                <w:bottom w:val="none" w:sz="0" w:space="0" w:color="auto"/>
                <w:right w:val="none" w:sz="0" w:space="0" w:color="auto"/>
              </w:divBdr>
            </w:div>
            <w:div w:id="1803695863">
              <w:marLeft w:val="0"/>
              <w:marRight w:val="0"/>
              <w:marTop w:val="0"/>
              <w:marBottom w:val="0"/>
              <w:divBdr>
                <w:top w:val="none" w:sz="0" w:space="0" w:color="auto"/>
                <w:left w:val="none" w:sz="0" w:space="0" w:color="auto"/>
                <w:bottom w:val="none" w:sz="0" w:space="0" w:color="auto"/>
                <w:right w:val="none" w:sz="0" w:space="0" w:color="auto"/>
              </w:divBdr>
            </w:div>
            <w:div w:id="1952391521">
              <w:marLeft w:val="0"/>
              <w:marRight w:val="0"/>
              <w:marTop w:val="0"/>
              <w:marBottom w:val="0"/>
              <w:divBdr>
                <w:top w:val="none" w:sz="0" w:space="0" w:color="auto"/>
                <w:left w:val="none" w:sz="0" w:space="0" w:color="auto"/>
                <w:bottom w:val="none" w:sz="0" w:space="0" w:color="auto"/>
                <w:right w:val="none" w:sz="0" w:space="0" w:color="auto"/>
              </w:divBdr>
            </w:div>
          </w:divsChild>
        </w:div>
        <w:div w:id="421267923">
          <w:marLeft w:val="0"/>
          <w:marRight w:val="0"/>
          <w:marTop w:val="0"/>
          <w:marBottom w:val="0"/>
          <w:divBdr>
            <w:top w:val="none" w:sz="0" w:space="0" w:color="auto"/>
            <w:left w:val="none" w:sz="0" w:space="0" w:color="auto"/>
            <w:bottom w:val="none" w:sz="0" w:space="0" w:color="auto"/>
            <w:right w:val="none" w:sz="0" w:space="0" w:color="auto"/>
          </w:divBdr>
        </w:div>
        <w:div w:id="512109617">
          <w:marLeft w:val="0"/>
          <w:marRight w:val="0"/>
          <w:marTop w:val="0"/>
          <w:marBottom w:val="0"/>
          <w:divBdr>
            <w:top w:val="none" w:sz="0" w:space="0" w:color="auto"/>
            <w:left w:val="none" w:sz="0" w:space="0" w:color="auto"/>
            <w:bottom w:val="none" w:sz="0" w:space="0" w:color="auto"/>
            <w:right w:val="none" w:sz="0" w:space="0" w:color="auto"/>
          </w:divBdr>
        </w:div>
        <w:div w:id="564295369">
          <w:marLeft w:val="0"/>
          <w:marRight w:val="0"/>
          <w:marTop w:val="0"/>
          <w:marBottom w:val="0"/>
          <w:divBdr>
            <w:top w:val="none" w:sz="0" w:space="0" w:color="auto"/>
            <w:left w:val="none" w:sz="0" w:space="0" w:color="auto"/>
            <w:bottom w:val="none" w:sz="0" w:space="0" w:color="auto"/>
            <w:right w:val="none" w:sz="0" w:space="0" w:color="auto"/>
          </w:divBdr>
        </w:div>
        <w:div w:id="667055638">
          <w:marLeft w:val="0"/>
          <w:marRight w:val="0"/>
          <w:marTop w:val="0"/>
          <w:marBottom w:val="0"/>
          <w:divBdr>
            <w:top w:val="none" w:sz="0" w:space="0" w:color="auto"/>
            <w:left w:val="none" w:sz="0" w:space="0" w:color="auto"/>
            <w:bottom w:val="none" w:sz="0" w:space="0" w:color="auto"/>
            <w:right w:val="none" w:sz="0" w:space="0" w:color="auto"/>
          </w:divBdr>
        </w:div>
        <w:div w:id="741177158">
          <w:marLeft w:val="0"/>
          <w:marRight w:val="0"/>
          <w:marTop w:val="0"/>
          <w:marBottom w:val="0"/>
          <w:divBdr>
            <w:top w:val="none" w:sz="0" w:space="0" w:color="auto"/>
            <w:left w:val="none" w:sz="0" w:space="0" w:color="auto"/>
            <w:bottom w:val="none" w:sz="0" w:space="0" w:color="auto"/>
            <w:right w:val="none" w:sz="0" w:space="0" w:color="auto"/>
          </w:divBdr>
        </w:div>
        <w:div w:id="852302356">
          <w:marLeft w:val="0"/>
          <w:marRight w:val="0"/>
          <w:marTop w:val="0"/>
          <w:marBottom w:val="0"/>
          <w:divBdr>
            <w:top w:val="none" w:sz="0" w:space="0" w:color="auto"/>
            <w:left w:val="none" w:sz="0" w:space="0" w:color="auto"/>
            <w:bottom w:val="none" w:sz="0" w:space="0" w:color="auto"/>
            <w:right w:val="none" w:sz="0" w:space="0" w:color="auto"/>
          </w:divBdr>
          <w:divsChild>
            <w:div w:id="770904228">
              <w:marLeft w:val="0"/>
              <w:marRight w:val="0"/>
              <w:marTop w:val="0"/>
              <w:marBottom w:val="0"/>
              <w:divBdr>
                <w:top w:val="none" w:sz="0" w:space="0" w:color="auto"/>
                <w:left w:val="none" w:sz="0" w:space="0" w:color="auto"/>
                <w:bottom w:val="none" w:sz="0" w:space="0" w:color="auto"/>
                <w:right w:val="none" w:sz="0" w:space="0" w:color="auto"/>
              </w:divBdr>
            </w:div>
            <w:div w:id="1458572310">
              <w:marLeft w:val="0"/>
              <w:marRight w:val="0"/>
              <w:marTop w:val="0"/>
              <w:marBottom w:val="0"/>
              <w:divBdr>
                <w:top w:val="none" w:sz="0" w:space="0" w:color="auto"/>
                <w:left w:val="none" w:sz="0" w:space="0" w:color="auto"/>
                <w:bottom w:val="none" w:sz="0" w:space="0" w:color="auto"/>
                <w:right w:val="none" w:sz="0" w:space="0" w:color="auto"/>
              </w:divBdr>
            </w:div>
            <w:div w:id="1478112911">
              <w:marLeft w:val="0"/>
              <w:marRight w:val="0"/>
              <w:marTop w:val="0"/>
              <w:marBottom w:val="0"/>
              <w:divBdr>
                <w:top w:val="none" w:sz="0" w:space="0" w:color="auto"/>
                <w:left w:val="none" w:sz="0" w:space="0" w:color="auto"/>
                <w:bottom w:val="none" w:sz="0" w:space="0" w:color="auto"/>
                <w:right w:val="none" w:sz="0" w:space="0" w:color="auto"/>
              </w:divBdr>
            </w:div>
          </w:divsChild>
        </w:div>
        <w:div w:id="924848351">
          <w:marLeft w:val="0"/>
          <w:marRight w:val="0"/>
          <w:marTop w:val="0"/>
          <w:marBottom w:val="0"/>
          <w:divBdr>
            <w:top w:val="none" w:sz="0" w:space="0" w:color="auto"/>
            <w:left w:val="none" w:sz="0" w:space="0" w:color="auto"/>
            <w:bottom w:val="none" w:sz="0" w:space="0" w:color="auto"/>
            <w:right w:val="none" w:sz="0" w:space="0" w:color="auto"/>
          </w:divBdr>
        </w:div>
        <w:div w:id="930163722">
          <w:marLeft w:val="0"/>
          <w:marRight w:val="0"/>
          <w:marTop w:val="0"/>
          <w:marBottom w:val="0"/>
          <w:divBdr>
            <w:top w:val="none" w:sz="0" w:space="0" w:color="auto"/>
            <w:left w:val="none" w:sz="0" w:space="0" w:color="auto"/>
            <w:bottom w:val="none" w:sz="0" w:space="0" w:color="auto"/>
            <w:right w:val="none" w:sz="0" w:space="0" w:color="auto"/>
          </w:divBdr>
        </w:div>
        <w:div w:id="1052190097">
          <w:marLeft w:val="0"/>
          <w:marRight w:val="0"/>
          <w:marTop w:val="0"/>
          <w:marBottom w:val="0"/>
          <w:divBdr>
            <w:top w:val="none" w:sz="0" w:space="0" w:color="auto"/>
            <w:left w:val="none" w:sz="0" w:space="0" w:color="auto"/>
            <w:bottom w:val="none" w:sz="0" w:space="0" w:color="auto"/>
            <w:right w:val="none" w:sz="0" w:space="0" w:color="auto"/>
          </w:divBdr>
        </w:div>
        <w:div w:id="1108157305">
          <w:marLeft w:val="0"/>
          <w:marRight w:val="0"/>
          <w:marTop w:val="0"/>
          <w:marBottom w:val="0"/>
          <w:divBdr>
            <w:top w:val="none" w:sz="0" w:space="0" w:color="auto"/>
            <w:left w:val="none" w:sz="0" w:space="0" w:color="auto"/>
            <w:bottom w:val="none" w:sz="0" w:space="0" w:color="auto"/>
            <w:right w:val="none" w:sz="0" w:space="0" w:color="auto"/>
          </w:divBdr>
          <w:divsChild>
            <w:div w:id="339744388">
              <w:marLeft w:val="0"/>
              <w:marRight w:val="0"/>
              <w:marTop w:val="0"/>
              <w:marBottom w:val="0"/>
              <w:divBdr>
                <w:top w:val="none" w:sz="0" w:space="0" w:color="auto"/>
                <w:left w:val="none" w:sz="0" w:space="0" w:color="auto"/>
                <w:bottom w:val="none" w:sz="0" w:space="0" w:color="auto"/>
                <w:right w:val="none" w:sz="0" w:space="0" w:color="auto"/>
              </w:divBdr>
            </w:div>
            <w:div w:id="443691589">
              <w:marLeft w:val="0"/>
              <w:marRight w:val="0"/>
              <w:marTop w:val="0"/>
              <w:marBottom w:val="0"/>
              <w:divBdr>
                <w:top w:val="none" w:sz="0" w:space="0" w:color="auto"/>
                <w:left w:val="none" w:sz="0" w:space="0" w:color="auto"/>
                <w:bottom w:val="none" w:sz="0" w:space="0" w:color="auto"/>
                <w:right w:val="none" w:sz="0" w:space="0" w:color="auto"/>
              </w:divBdr>
            </w:div>
          </w:divsChild>
        </w:div>
        <w:div w:id="1234391269">
          <w:marLeft w:val="0"/>
          <w:marRight w:val="0"/>
          <w:marTop w:val="0"/>
          <w:marBottom w:val="0"/>
          <w:divBdr>
            <w:top w:val="none" w:sz="0" w:space="0" w:color="auto"/>
            <w:left w:val="none" w:sz="0" w:space="0" w:color="auto"/>
            <w:bottom w:val="none" w:sz="0" w:space="0" w:color="auto"/>
            <w:right w:val="none" w:sz="0" w:space="0" w:color="auto"/>
          </w:divBdr>
          <w:divsChild>
            <w:div w:id="1348554119">
              <w:marLeft w:val="-75"/>
              <w:marRight w:val="0"/>
              <w:marTop w:val="30"/>
              <w:marBottom w:val="30"/>
              <w:divBdr>
                <w:top w:val="none" w:sz="0" w:space="0" w:color="auto"/>
                <w:left w:val="none" w:sz="0" w:space="0" w:color="auto"/>
                <w:bottom w:val="none" w:sz="0" w:space="0" w:color="auto"/>
                <w:right w:val="none" w:sz="0" w:space="0" w:color="auto"/>
              </w:divBdr>
              <w:divsChild>
                <w:div w:id="75520185">
                  <w:marLeft w:val="0"/>
                  <w:marRight w:val="0"/>
                  <w:marTop w:val="0"/>
                  <w:marBottom w:val="0"/>
                  <w:divBdr>
                    <w:top w:val="none" w:sz="0" w:space="0" w:color="auto"/>
                    <w:left w:val="none" w:sz="0" w:space="0" w:color="auto"/>
                    <w:bottom w:val="none" w:sz="0" w:space="0" w:color="auto"/>
                    <w:right w:val="none" w:sz="0" w:space="0" w:color="auto"/>
                  </w:divBdr>
                  <w:divsChild>
                    <w:div w:id="1534029208">
                      <w:marLeft w:val="0"/>
                      <w:marRight w:val="0"/>
                      <w:marTop w:val="0"/>
                      <w:marBottom w:val="0"/>
                      <w:divBdr>
                        <w:top w:val="none" w:sz="0" w:space="0" w:color="auto"/>
                        <w:left w:val="none" w:sz="0" w:space="0" w:color="auto"/>
                        <w:bottom w:val="none" w:sz="0" w:space="0" w:color="auto"/>
                        <w:right w:val="none" w:sz="0" w:space="0" w:color="auto"/>
                      </w:divBdr>
                    </w:div>
                  </w:divsChild>
                </w:div>
                <w:div w:id="155540542">
                  <w:marLeft w:val="0"/>
                  <w:marRight w:val="0"/>
                  <w:marTop w:val="0"/>
                  <w:marBottom w:val="0"/>
                  <w:divBdr>
                    <w:top w:val="none" w:sz="0" w:space="0" w:color="auto"/>
                    <w:left w:val="none" w:sz="0" w:space="0" w:color="auto"/>
                    <w:bottom w:val="none" w:sz="0" w:space="0" w:color="auto"/>
                    <w:right w:val="none" w:sz="0" w:space="0" w:color="auto"/>
                  </w:divBdr>
                  <w:divsChild>
                    <w:div w:id="1063527467">
                      <w:marLeft w:val="0"/>
                      <w:marRight w:val="0"/>
                      <w:marTop w:val="0"/>
                      <w:marBottom w:val="0"/>
                      <w:divBdr>
                        <w:top w:val="none" w:sz="0" w:space="0" w:color="auto"/>
                        <w:left w:val="none" w:sz="0" w:space="0" w:color="auto"/>
                        <w:bottom w:val="none" w:sz="0" w:space="0" w:color="auto"/>
                        <w:right w:val="none" w:sz="0" w:space="0" w:color="auto"/>
                      </w:divBdr>
                    </w:div>
                  </w:divsChild>
                </w:div>
                <w:div w:id="162623811">
                  <w:marLeft w:val="0"/>
                  <w:marRight w:val="0"/>
                  <w:marTop w:val="0"/>
                  <w:marBottom w:val="0"/>
                  <w:divBdr>
                    <w:top w:val="none" w:sz="0" w:space="0" w:color="auto"/>
                    <w:left w:val="none" w:sz="0" w:space="0" w:color="auto"/>
                    <w:bottom w:val="none" w:sz="0" w:space="0" w:color="auto"/>
                    <w:right w:val="none" w:sz="0" w:space="0" w:color="auto"/>
                  </w:divBdr>
                  <w:divsChild>
                    <w:div w:id="649752247">
                      <w:marLeft w:val="0"/>
                      <w:marRight w:val="0"/>
                      <w:marTop w:val="0"/>
                      <w:marBottom w:val="0"/>
                      <w:divBdr>
                        <w:top w:val="none" w:sz="0" w:space="0" w:color="auto"/>
                        <w:left w:val="none" w:sz="0" w:space="0" w:color="auto"/>
                        <w:bottom w:val="none" w:sz="0" w:space="0" w:color="auto"/>
                        <w:right w:val="none" w:sz="0" w:space="0" w:color="auto"/>
                      </w:divBdr>
                    </w:div>
                  </w:divsChild>
                </w:div>
                <w:div w:id="255485614">
                  <w:marLeft w:val="0"/>
                  <w:marRight w:val="0"/>
                  <w:marTop w:val="0"/>
                  <w:marBottom w:val="0"/>
                  <w:divBdr>
                    <w:top w:val="none" w:sz="0" w:space="0" w:color="auto"/>
                    <w:left w:val="none" w:sz="0" w:space="0" w:color="auto"/>
                    <w:bottom w:val="none" w:sz="0" w:space="0" w:color="auto"/>
                    <w:right w:val="none" w:sz="0" w:space="0" w:color="auto"/>
                  </w:divBdr>
                  <w:divsChild>
                    <w:div w:id="1906599800">
                      <w:marLeft w:val="0"/>
                      <w:marRight w:val="0"/>
                      <w:marTop w:val="0"/>
                      <w:marBottom w:val="0"/>
                      <w:divBdr>
                        <w:top w:val="none" w:sz="0" w:space="0" w:color="auto"/>
                        <w:left w:val="none" w:sz="0" w:space="0" w:color="auto"/>
                        <w:bottom w:val="none" w:sz="0" w:space="0" w:color="auto"/>
                        <w:right w:val="none" w:sz="0" w:space="0" w:color="auto"/>
                      </w:divBdr>
                    </w:div>
                  </w:divsChild>
                </w:div>
                <w:div w:id="266698743">
                  <w:marLeft w:val="0"/>
                  <w:marRight w:val="0"/>
                  <w:marTop w:val="0"/>
                  <w:marBottom w:val="0"/>
                  <w:divBdr>
                    <w:top w:val="none" w:sz="0" w:space="0" w:color="auto"/>
                    <w:left w:val="none" w:sz="0" w:space="0" w:color="auto"/>
                    <w:bottom w:val="none" w:sz="0" w:space="0" w:color="auto"/>
                    <w:right w:val="none" w:sz="0" w:space="0" w:color="auto"/>
                  </w:divBdr>
                  <w:divsChild>
                    <w:div w:id="535043258">
                      <w:marLeft w:val="0"/>
                      <w:marRight w:val="0"/>
                      <w:marTop w:val="0"/>
                      <w:marBottom w:val="0"/>
                      <w:divBdr>
                        <w:top w:val="none" w:sz="0" w:space="0" w:color="auto"/>
                        <w:left w:val="none" w:sz="0" w:space="0" w:color="auto"/>
                        <w:bottom w:val="none" w:sz="0" w:space="0" w:color="auto"/>
                        <w:right w:val="none" w:sz="0" w:space="0" w:color="auto"/>
                      </w:divBdr>
                    </w:div>
                  </w:divsChild>
                </w:div>
                <w:div w:id="345449559">
                  <w:marLeft w:val="0"/>
                  <w:marRight w:val="0"/>
                  <w:marTop w:val="0"/>
                  <w:marBottom w:val="0"/>
                  <w:divBdr>
                    <w:top w:val="none" w:sz="0" w:space="0" w:color="auto"/>
                    <w:left w:val="none" w:sz="0" w:space="0" w:color="auto"/>
                    <w:bottom w:val="none" w:sz="0" w:space="0" w:color="auto"/>
                    <w:right w:val="none" w:sz="0" w:space="0" w:color="auto"/>
                  </w:divBdr>
                  <w:divsChild>
                    <w:div w:id="1700084577">
                      <w:marLeft w:val="0"/>
                      <w:marRight w:val="0"/>
                      <w:marTop w:val="0"/>
                      <w:marBottom w:val="0"/>
                      <w:divBdr>
                        <w:top w:val="none" w:sz="0" w:space="0" w:color="auto"/>
                        <w:left w:val="none" w:sz="0" w:space="0" w:color="auto"/>
                        <w:bottom w:val="none" w:sz="0" w:space="0" w:color="auto"/>
                        <w:right w:val="none" w:sz="0" w:space="0" w:color="auto"/>
                      </w:divBdr>
                    </w:div>
                  </w:divsChild>
                </w:div>
                <w:div w:id="543711861">
                  <w:marLeft w:val="0"/>
                  <w:marRight w:val="0"/>
                  <w:marTop w:val="0"/>
                  <w:marBottom w:val="0"/>
                  <w:divBdr>
                    <w:top w:val="none" w:sz="0" w:space="0" w:color="auto"/>
                    <w:left w:val="none" w:sz="0" w:space="0" w:color="auto"/>
                    <w:bottom w:val="none" w:sz="0" w:space="0" w:color="auto"/>
                    <w:right w:val="none" w:sz="0" w:space="0" w:color="auto"/>
                  </w:divBdr>
                  <w:divsChild>
                    <w:div w:id="1493764291">
                      <w:marLeft w:val="0"/>
                      <w:marRight w:val="0"/>
                      <w:marTop w:val="0"/>
                      <w:marBottom w:val="0"/>
                      <w:divBdr>
                        <w:top w:val="none" w:sz="0" w:space="0" w:color="auto"/>
                        <w:left w:val="none" w:sz="0" w:space="0" w:color="auto"/>
                        <w:bottom w:val="none" w:sz="0" w:space="0" w:color="auto"/>
                        <w:right w:val="none" w:sz="0" w:space="0" w:color="auto"/>
                      </w:divBdr>
                    </w:div>
                  </w:divsChild>
                </w:div>
                <w:div w:id="636842830">
                  <w:marLeft w:val="0"/>
                  <w:marRight w:val="0"/>
                  <w:marTop w:val="0"/>
                  <w:marBottom w:val="0"/>
                  <w:divBdr>
                    <w:top w:val="none" w:sz="0" w:space="0" w:color="auto"/>
                    <w:left w:val="none" w:sz="0" w:space="0" w:color="auto"/>
                    <w:bottom w:val="none" w:sz="0" w:space="0" w:color="auto"/>
                    <w:right w:val="none" w:sz="0" w:space="0" w:color="auto"/>
                  </w:divBdr>
                  <w:divsChild>
                    <w:div w:id="1793398686">
                      <w:marLeft w:val="0"/>
                      <w:marRight w:val="0"/>
                      <w:marTop w:val="0"/>
                      <w:marBottom w:val="0"/>
                      <w:divBdr>
                        <w:top w:val="none" w:sz="0" w:space="0" w:color="auto"/>
                        <w:left w:val="none" w:sz="0" w:space="0" w:color="auto"/>
                        <w:bottom w:val="none" w:sz="0" w:space="0" w:color="auto"/>
                        <w:right w:val="none" w:sz="0" w:space="0" w:color="auto"/>
                      </w:divBdr>
                    </w:div>
                  </w:divsChild>
                </w:div>
                <w:div w:id="666858077">
                  <w:marLeft w:val="0"/>
                  <w:marRight w:val="0"/>
                  <w:marTop w:val="0"/>
                  <w:marBottom w:val="0"/>
                  <w:divBdr>
                    <w:top w:val="none" w:sz="0" w:space="0" w:color="auto"/>
                    <w:left w:val="none" w:sz="0" w:space="0" w:color="auto"/>
                    <w:bottom w:val="none" w:sz="0" w:space="0" w:color="auto"/>
                    <w:right w:val="none" w:sz="0" w:space="0" w:color="auto"/>
                  </w:divBdr>
                  <w:divsChild>
                    <w:div w:id="855533977">
                      <w:marLeft w:val="0"/>
                      <w:marRight w:val="0"/>
                      <w:marTop w:val="0"/>
                      <w:marBottom w:val="0"/>
                      <w:divBdr>
                        <w:top w:val="none" w:sz="0" w:space="0" w:color="auto"/>
                        <w:left w:val="none" w:sz="0" w:space="0" w:color="auto"/>
                        <w:bottom w:val="none" w:sz="0" w:space="0" w:color="auto"/>
                        <w:right w:val="none" w:sz="0" w:space="0" w:color="auto"/>
                      </w:divBdr>
                    </w:div>
                  </w:divsChild>
                </w:div>
                <w:div w:id="749736929">
                  <w:marLeft w:val="0"/>
                  <w:marRight w:val="0"/>
                  <w:marTop w:val="0"/>
                  <w:marBottom w:val="0"/>
                  <w:divBdr>
                    <w:top w:val="none" w:sz="0" w:space="0" w:color="auto"/>
                    <w:left w:val="none" w:sz="0" w:space="0" w:color="auto"/>
                    <w:bottom w:val="none" w:sz="0" w:space="0" w:color="auto"/>
                    <w:right w:val="none" w:sz="0" w:space="0" w:color="auto"/>
                  </w:divBdr>
                  <w:divsChild>
                    <w:div w:id="1281256226">
                      <w:marLeft w:val="0"/>
                      <w:marRight w:val="0"/>
                      <w:marTop w:val="0"/>
                      <w:marBottom w:val="0"/>
                      <w:divBdr>
                        <w:top w:val="none" w:sz="0" w:space="0" w:color="auto"/>
                        <w:left w:val="none" w:sz="0" w:space="0" w:color="auto"/>
                        <w:bottom w:val="none" w:sz="0" w:space="0" w:color="auto"/>
                        <w:right w:val="none" w:sz="0" w:space="0" w:color="auto"/>
                      </w:divBdr>
                    </w:div>
                  </w:divsChild>
                </w:div>
                <w:div w:id="844591553">
                  <w:marLeft w:val="0"/>
                  <w:marRight w:val="0"/>
                  <w:marTop w:val="0"/>
                  <w:marBottom w:val="0"/>
                  <w:divBdr>
                    <w:top w:val="none" w:sz="0" w:space="0" w:color="auto"/>
                    <w:left w:val="none" w:sz="0" w:space="0" w:color="auto"/>
                    <w:bottom w:val="none" w:sz="0" w:space="0" w:color="auto"/>
                    <w:right w:val="none" w:sz="0" w:space="0" w:color="auto"/>
                  </w:divBdr>
                  <w:divsChild>
                    <w:div w:id="867136912">
                      <w:marLeft w:val="0"/>
                      <w:marRight w:val="0"/>
                      <w:marTop w:val="0"/>
                      <w:marBottom w:val="0"/>
                      <w:divBdr>
                        <w:top w:val="none" w:sz="0" w:space="0" w:color="auto"/>
                        <w:left w:val="none" w:sz="0" w:space="0" w:color="auto"/>
                        <w:bottom w:val="none" w:sz="0" w:space="0" w:color="auto"/>
                        <w:right w:val="none" w:sz="0" w:space="0" w:color="auto"/>
                      </w:divBdr>
                    </w:div>
                  </w:divsChild>
                </w:div>
                <w:div w:id="946934317">
                  <w:marLeft w:val="0"/>
                  <w:marRight w:val="0"/>
                  <w:marTop w:val="0"/>
                  <w:marBottom w:val="0"/>
                  <w:divBdr>
                    <w:top w:val="none" w:sz="0" w:space="0" w:color="auto"/>
                    <w:left w:val="none" w:sz="0" w:space="0" w:color="auto"/>
                    <w:bottom w:val="none" w:sz="0" w:space="0" w:color="auto"/>
                    <w:right w:val="none" w:sz="0" w:space="0" w:color="auto"/>
                  </w:divBdr>
                  <w:divsChild>
                    <w:div w:id="1513448243">
                      <w:marLeft w:val="0"/>
                      <w:marRight w:val="0"/>
                      <w:marTop w:val="0"/>
                      <w:marBottom w:val="0"/>
                      <w:divBdr>
                        <w:top w:val="none" w:sz="0" w:space="0" w:color="auto"/>
                        <w:left w:val="none" w:sz="0" w:space="0" w:color="auto"/>
                        <w:bottom w:val="none" w:sz="0" w:space="0" w:color="auto"/>
                        <w:right w:val="none" w:sz="0" w:space="0" w:color="auto"/>
                      </w:divBdr>
                    </w:div>
                  </w:divsChild>
                </w:div>
                <w:div w:id="950211935">
                  <w:marLeft w:val="0"/>
                  <w:marRight w:val="0"/>
                  <w:marTop w:val="0"/>
                  <w:marBottom w:val="0"/>
                  <w:divBdr>
                    <w:top w:val="none" w:sz="0" w:space="0" w:color="auto"/>
                    <w:left w:val="none" w:sz="0" w:space="0" w:color="auto"/>
                    <w:bottom w:val="none" w:sz="0" w:space="0" w:color="auto"/>
                    <w:right w:val="none" w:sz="0" w:space="0" w:color="auto"/>
                  </w:divBdr>
                  <w:divsChild>
                    <w:div w:id="1809979779">
                      <w:marLeft w:val="0"/>
                      <w:marRight w:val="0"/>
                      <w:marTop w:val="0"/>
                      <w:marBottom w:val="0"/>
                      <w:divBdr>
                        <w:top w:val="none" w:sz="0" w:space="0" w:color="auto"/>
                        <w:left w:val="none" w:sz="0" w:space="0" w:color="auto"/>
                        <w:bottom w:val="none" w:sz="0" w:space="0" w:color="auto"/>
                        <w:right w:val="none" w:sz="0" w:space="0" w:color="auto"/>
                      </w:divBdr>
                    </w:div>
                  </w:divsChild>
                </w:div>
                <w:div w:id="1002077727">
                  <w:marLeft w:val="0"/>
                  <w:marRight w:val="0"/>
                  <w:marTop w:val="0"/>
                  <w:marBottom w:val="0"/>
                  <w:divBdr>
                    <w:top w:val="none" w:sz="0" w:space="0" w:color="auto"/>
                    <w:left w:val="none" w:sz="0" w:space="0" w:color="auto"/>
                    <w:bottom w:val="none" w:sz="0" w:space="0" w:color="auto"/>
                    <w:right w:val="none" w:sz="0" w:space="0" w:color="auto"/>
                  </w:divBdr>
                  <w:divsChild>
                    <w:div w:id="1803424344">
                      <w:marLeft w:val="0"/>
                      <w:marRight w:val="0"/>
                      <w:marTop w:val="0"/>
                      <w:marBottom w:val="0"/>
                      <w:divBdr>
                        <w:top w:val="none" w:sz="0" w:space="0" w:color="auto"/>
                        <w:left w:val="none" w:sz="0" w:space="0" w:color="auto"/>
                        <w:bottom w:val="none" w:sz="0" w:space="0" w:color="auto"/>
                        <w:right w:val="none" w:sz="0" w:space="0" w:color="auto"/>
                      </w:divBdr>
                    </w:div>
                  </w:divsChild>
                </w:div>
                <w:div w:id="1061756085">
                  <w:marLeft w:val="0"/>
                  <w:marRight w:val="0"/>
                  <w:marTop w:val="0"/>
                  <w:marBottom w:val="0"/>
                  <w:divBdr>
                    <w:top w:val="none" w:sz="0" w:space="0" w:color="auto"/>
                    <w:left w:val="none" w:sz="0" w:space="0" w:color="auto"/>
                    <w:bottom w:val="none" w:sz="0" w:space="0" w:color="auto"/>
                    <w:right w:val="none" w:sz="0" w:space="0" w:color="auto"/>
                  </w:divBdr>
                  <w:divsChild>
                    <w:div w:id="640231656">
                      <w:marLeft w:val="0"/>
                      <w:marRight w:val="0"/>
                      <w:marTop w:val="0"/>
                      <w:marBottom w:val="0"/>
                      <w:divBdr>
                        <w:top w:val="none" w:sz="0" w:space="0" w:color="auto"/>
                        <w:left w:val="none" w:sz="0" w:space="0" w:color="auto"/>
                        <w:bottom w:val="none" w:sz="0" w:space="0" w:color="auto"/>
                        <w:right w:val="none" w:sz="0" w:space="0" w:color="auto"/>
                      </w:divBdr>
                    </w:div>
                    <w:div w:id="1659919318">
                      <w:marLeft w:val="0"/>
                      <w:marRight w:val="0"/>
                      <w:marTop w:val="0"/>
                      <w:marBottom w:val="0"/>
                      <w:divBdr>
                        <w:top w:val="none" w:sz="0" w:space="0" w:color="auto"/>
                        <w:left w:val="none" w:sz="0" w:space="0" w:color="auto"/>
                        <w:bottom w:val="none" w:sz="0" w:space="0" w:color="auto"/>
                        <w:right w:val="none" w:sz="0" w:space="0" w:color="auto"/>
                      </w:divBdr>
                    </w:div>
                  </w:divsChild>
                </w:div>
                <w:div w:id="1134443959">
                  <w:marLeft w:val="0"/>
                  <w:marRight w:val="0"/>
                  <w:marTop w:val="0"/>
                  <w:marBottom w:val="0"/>
                  <w:divBdr>
                    <w:top w:val="none" w:sz="0" w:space="0" w:color="auto"/>
                    <w:left w:val="none" w:sz="0" w:space="0" w:color="auto"/>
                    <w:bottom w:val="none" w:sz="0" w:space="0" w:color="auto"/>
                    <w:right w:val="none" w:sz="0" w:space="0" w:color="auto"/>
                  </w:divBdr>
                  <w:divsChild>
                    <w:div w:id="1362050464">
                      <w:marLeft w:val="0"/>
                      <w:marRight w:val="0"/>
                      <w:marTop w:val="0"/>
                      <w:marBottom w:val="0"/>
                      <w:divBdr>
                        <w:top w:val="none" w:sz="0" w:space="0" w:color="auto"/>
                        <w:left w:val="none" w:sz="0" w:space="0" w:color="auto"/>
                        <w:bottom w:val="none" w:sz="0" w:space="0" w:color="auto"/>
                        <w:right w:val="none" w:sz="0" w:space="0" w:color="auto"/>
                      </w:divBdr>
                    </w:div>
                  </w:divsChild>
                </w:div>
                <w:div w:id="1138916453">
                  <w:marLeft w:val="0"/>
                  <w:marRight w:val="0"/>
                  <w:marTop w:val="0"/>
                  <w:marBottom w:val="0"/>
                  <w:divBdr>
                    <w:top w:val="none" w:sz="0" w:space="0" w:color="auto"/>
                    <w:left w:val="none" w:sz="0" w:space="0" w:color="auto"/>
                    <w:bottom w:val="none" w:sz="0" w:space="0" w:color="auto"/>
                    <w:right w:val="none" w:sz="0" w:space="0" w:color="auto"/>
                  </w:divBdr>
                  <w:divsChild>
                    <w:div w:id="1372076548">
                      <w:marLeft w:val="0"/>
                      <w:marRight w:val="0"/>
                      <w:marTop w:val="0"/>
                      <w:marBottom w:val="0"/>
                      <w:divBdr>
                        <w:top w:val="none" w:sz="0" w:space="0" w:color="auto"/>
                        <w:left w:val="none" w:sz="0" w:space="0" w:color="auto"/>
                        <w:bottom w:val="none" w:sz="0" w:space="0" w:color="auto"/>
                        <w:right w:val="none" w:sz="0" w:space="0" w:color="auto"/>
                      </w:divBdr>
                    </w:div>
                  </w:divsChild>
                </w:div>
                <w:div w:id="1161966447">
                  <w:marLeft w:val="0"/>
                  <w:marRight w:val="0"/>
                  <w:marTop w:val="0"/>
                  <w:marBottom w:val="0"/>
                  <w:divBdr>
                    <w:top w:val="none" w:sz="0" w:space="0" w:color="auto"/>
                    <w:left w:val="none" w:sz="0" w:space="0" w:color="auto"/>
                    <w:bottom w:val="none" w:sz="0" w:space="0" w:color="auto"/>
                    <w:right w:val="none" w:sz="0" w:space="0" w:color="auto"/>
                  </w:divBdr>
                  <w:divsChild>
                    <w:div w:id="1413115456">
                      <w:marLeft w:val="0"/>
                      <w:marRight w:val="0"/>
                      <w:marTop w:val="0"/>
                      <w:marBottom w:val="0"/>
                      <w:divBdr>
                        <w:top w:val="none" w:sz="0" w:space="0" w:color="auto"/>
                        <w:left w:val="none" w:sz="0" w:space="0" w:color="auto"/>
                        <w:bottom w:val="none" w:sz="0" w:space="0" w:color="auto"/>
                        <w:right w:val="none" w:sz="0" w:space="0" w:color="auto"/>
                      </w:divBdr>
                    </w:div>
                  </w:divsChild>
                </w:div>
                <w:div w:id="1221014272">
                  <w:marLeft w:val="0"/>
                  <w:marRight w:val="0"/>
                  <w:marTop w:val="0"/>
                  <w:marBottom w:val="0"/>
                  <w:divBdr>
                    <w:top w:val="none" w:sz="0" w:space="0" w:color="auto"/>
                    <w:left w:val="none" w:sz="0" w:space="0" w:color="auto"/>
                    <w:bottom w:val="none" w:sz="0" w:space="0" w:color="auto"/>
                    <w:right w:val="none" w:sz="0" w:space="0" w:color="auto"/>
                  </w:divBdr>
                  <w:divsChild>
                    <w:div w:id="1143277280">
                      <w:marLeft w:val="0"/>
                      <w:marRight w:val="0"/>
                      <w:marTop w:val="0"/>
                      <w:marBottom w:val="0"/>
                      <w:divBdr>
                        <w:top w:val="none" w:sz="0" w:space="0" w:color="auto"/>
                        <w:left w:val="none" w:sz="0" w:space="0" w:color="auto"/>
                        <w:bottom w:val="none" w:sz="0" w:space="0" w:color="auto"/>
                        <w:right w:val="none" w:sz="0" w:space="0" w:color="auto"/>
                      </w:divBdr>
                    </w:div>
                  </w:divsChild>
                </w:div>
                <w:div w:id="1418286078">
                  <w:marLeft w:val="0"/>
                  <w:marRight w:val="0"/>
                  <w:marTop w:val="0"/>
                  <w:marBottom w:val="0"/>
                  <w:divBdr>
                    <w:top w:val="none" w:sz="0" w:space="0" w:color="auto"/>
                    <w:left w:val="none" w:sz="0" w:space="0" w:color="auto"/>
                    <w:bottom w:val="none" w:sz="0" w:space="0" w:color="auto"/>
                    <w:right w:val="none" w:sz="0" w:space="0" w:color="auto"/>
                  </w:divBdr>
                  <w:divsChild>
                    <w:div w:id="1069886496">
                      <w:marLeft w:val="0"/>
                      <w:marRight w:val="0"/>
                      <w:marTop w:val="0"/>
                      <w:marBottom w:val="0"/>
                      <w:divBdr>
                        <w:top w:val="none" w:sz="0" w:space="0" w:color="auto"/>
                        <w:left w:val="none" w:sz="0" w:space="0" w:color="auto"/>
                        <w:bottom w:val="none" w:sz="0" w:space="0" w:color="auto"/>
                        <w:right w:val="none" w:sz="0" w:space="0" w:color="auto"/>
                      </w:divBdr>
                    </w:div>
                  </w:divsChild>
                </w:div>
                <w:div w:id="1461656436">
                  <w:marLeft w:val="0"/>
                  <w:marRight w:val="0"/>
                  <w:marTop w:val="0"/>
                  <w:marBottom w:val="0"/>
                  <w:divBdr>
                    <w:top w:val="none" w:sz="0" w:space="0" w:color="auto"/>
                    <w:left w:val="none" w:sz="0" w:space="0" w:color="auto"/>
                    <w:bottom w:val="none" w:sz="0" w:space="0" w:color="auto"/>
                    <w:right w:val="none" w:sz="0" w:space="0" w:color="auto"/>
                  </w:divBdr>
                  <w:divsChild>
                    <w:div w:id="699550390">
                      <w:marLeft w:val="0"/>
                      <w:marRight w:val="0"/>
                      <w:marTop w:val="0"/>
                      <w:marBottom w:val="0"/>
                      <w:divBdr>
                        <w:top w:val="none" w:sz="0" w:space="0" w:color="auto"/>
                        <w:left w:val="none" w:sz="0" w:space="0" w:color="auto"/>
                        <w:bottom w:val="none" w:sz="0" w:space="0" w:color="auto"/>
                        <w:right w:val="none" w:sz="0" w:space="0" w:color="auto"/>
                      </w:divBdr>
                    </w:div>
                  </w:divsChild>
                </w:div>
                <w:div w:id="1511723629">
                  <w:marLeft w:val="0"/>
                  <w:marRight w:val="0"/>
                  <w:marTop w:val="0"/>
                  <w:marBottom w:val="0"/>
                  <w:divBdr>
                    <w:top w:val="none" w:sz="0" w:space="0" w:color="auto"/>
                    <w:left w:val="none" w:sz="0" w:space="0" w:color="auto"/>
                    <w:bottom w:val="none" w:sz="0" w:space="0" w:color="auto"/>
                    <w:right w:val="none" w:sz="0" w:space="0" w:color="auto"/>
                  </w:divBdr>
                  <w:divsChild>
                    <w:div w:id="929462636">
                      <w:marLeft w:val="0"/>
                      <w:marRight w:val="0"/>
                      <w:marTop w:val="0"/>
                      <w:marBottom w:val="0"/>
                      <w:divBdr>
                        <w:top w:val="none" w:sz="0" w:space="0" w:color="auto"/>
                        <w:left w:val="none" w:sz="0" w:space="0" w:color="auto"/>
                        <w:bottom w:val="none" w:sz="0" w:space="0" w:color="auto"/>
                        <w:right w:val="none" w:sz="0" w:space="0" w:color="auto"/>
                      </w:divBdr>
                    </w:div>
                  </w:divsChild>
                </w:div>
                <w:div w:id="1647469763">
                  <w:marLeft w:val="0"/>
                  <w:marRight w:val="0"/>
                  <w:marTop w:val="0"/>
                  <w:marBottom w:val="0"/>
                  <w:divBdr>
                    <w:top w:val="none" w:sz="0" w:space="0" w:color="auto"/>
                    <w:left w:val="none" w:sz="0" w:space="0" w:color="auto"/>
                    <w:bottom w:val="none" w:sz="0" w:space="0" w:color="auto"/>
                    <w:right w:val="none" w:sz="0" w:space="0" w:color="auto"/>
                  </w:divBdr>
                  <w:divsChild>
                    <w:div w:id="27024570">
                      <w:marLeft w:val="0"/>
                      <w:marRight w:val="0"/>
                      <w:marTop w:val="0"/>
                      <w:marBottom w:val="0"/>
                      <w:divBdr>
                        <w:top w:val="none" w:sz="0" w:space="0" w:color="auto"/>
                        <w:left w:val="none" w:sz="0" w:space="0" w:color="auto"/>
                        <w:bottom w:val="none" w:sz="0" w:space="0" w:color="auto"/>
                        <w:right w:val="none" w:sz="0" w:space="0" w:color="auto"/>
                      </w:divBdr>
                    </w:div>
                  </w:divsChild>
                </w:div>
                <w:div w:id="1675910934">
                  <w:marLeft w:val="0"/>
                  <w:marRight w:val="0"/>
                  <w:marTop w:val="0"/>
                  <w:marBottom w:val="0"/>
                  <w:divBdr>
                    <w:top w:val="none" w:sz="0" w:space="0" w:color="auto"/>
                    <w:left w:val="none" w:sz="0" w:space="0" w:color="auto"/>
                    <w:bottom w:val="none" w:sz="0" w:space="0" w:color="auto"/>
                    <w:right w:val="none" w:sz="0" w:space="0" w:color="auto"/>
                  </w:divBdr>
                  <w:divsChild>
                    <w:div w:id="1139764267">
                      <w:marLeft w:val="0"/>
                      <w:marRight w:val="0"/>
                      <w:marTop w:val="0"/>
                      <w:marBottom w:val="0"/>
                      <w:divBdr>
                        <w:top w:val="none" w:sz="0" w:space="0" w:color="auto"/>
                        <w:left w:val="none" w:sz="0" w:space="0" w:color="auto"/>
                        <w:bottom w:val="none" w:sz="0" w:space="0" w:color="auto"/>
                        <w:right w:val="none" w:sz="0" w:space="0" w:color="auto"/>
                      </w:divBdr>
                    </w:div>
                  </w:divsChild>
                </w:div>
                <w:div w:id="1687949354">
                  <w:marLeft w:val="0"/>
                  <w:marRight w:val="0"/>
                  <w:marTop w:val="0"/>
                  <w:marBottom w:val="0"/>
                  <w:divBdr>
                    <w:top w:val="none" w:sz="0" w:space="0" w:color="auto"/>
                    <w:left w:val="none" w:sz="0" w:space="0" w:color="auto"/>
                    <w:bottom w:val="none" w:sz="0" w:space="0" w:color="auto"/>
                    <w:right w:val="none" w:sz="0" w:space="0" w:color="auto"/>
                  </w:divBdr>
                  <w:divsChild>
                    <w:div w:id="1755936032">
                      <w:marLeft w:val="0"/>
                      <w:marRight w:val="0"/>
                      <w:marTop w:val="0"/>
                      <w:marBottom w:val="0"/>
                      <w:divBdr>
                        <w:top w:val="none" w:sz="0" w:space="0" w:color="auto"/>
                        <w:left w:val="none" w:sz="0" w:space="0" w:color="auto"/>
                        <w:bottom w:val="none" w:sz="0" w:space="0" w:color="auto"/>
                        <w:right w:val="none" w:sz="0" w:space="0" w:color="auto"/>
                      </w:divBdr>
                    </w:div>
                  </w:divsChild>
                </w:div>
                <w:div w:id="1773358215">
                  <w:marLeft w:val="0"/>
                  <w:marRight w:val="0"/>
                  <w:marTop w:val="0"/>
                  <w:marBottom w:val="0"/>
                  <w:divBdr>
                    <w:top w:val="none" w:sz="0" w:space="0" w:color="auto"/>
                    <w:left w:val="none" w:sz="0" w:space="0" w:color="auto"/>
                    <w:bottom w:val="none" w:sz="0" w:space="0" w:color="auto"/>
                    <w:right w:val="none" w:sz="0" w:space="0" w:color="auto"/>
                  </w:divBdr>
                  <w:divsChild>
                    <w:div w:id="667945367">
                      <w:marLeft w:val="0"/>
                      <w:marRight w:val="0"/>
                      <w:marTop w:val="0"/>
                      <w:marBottom w:val="0"/>
                      <w:divBdr>
                        <w:top w:val="none" w:sz="0" w:space="0" w:color="auto"/>
                        <w:left w:val="none" w:sz="0" w:space="0" w:color="auto"/>
                        <w:bottom w:val="none" w:sz="0" w:space="0" w:color="auto"/>
                        <w:right w:val="none" w:sz="0" w:space="0" w:color="auto"/>
                      </w:divBdr>
                    </w:div>
                  </w:divsChild>
                </w:div>
                <w:div w:id="1815414386">
                  <w:marLeft w:val="0"/>
                  <w:marRight w:val="0"/>
                  <w:marTop w:val="0"/>
                  <w:marBottom w:val="0"/>
                  <w:divBdr>
                    <w:top w:val="none" w:sz="0" w:space="0" w:color="auto"/>
                    <w:left w:val="none" w:sz="0" w:space="0" w:color="auto"/>
                    <w:bottom w:val="none" w:sz="0" w:space="0" w:color="auto"/>
                    <w:right w:val="none" w:sz="0" w:space="0" w:color="auto"/>
                  </w:divBdr>
                  <w:divsChild>
                    <w:div w:id="1779835639">
                      <w:marLeft w:val="0"/>
                      <w:marRight w:val="0"/>
                      <w:marTop w:val="0"/>
                      <w:marBottom w:val="0"/>
                      <w:divBdr>
                        <w:top w:val="none" w:sz="0" w:space="0" w:color="auto"/>
                        <w:left w:val="none" w:sz="0" w:space="0" w:color="auto"/>
                        <w:bottom w:val="none" w:sz="0" w:space="0" w:color="auto"/>
                        <w:right w:val="none" w:sz="0" w:space="0" w:color="auto"/>
                      </w:divBdr>
                    </w:div>
                  </w:divsChild>
                </w:div>
                <w:div w:id="1857959799">
                  <w:marLeft w:val="0"/>
                  <w:marRight w:val="0"/>
                  <w:marTop w:val="0"/>
                  <w:marBottom w:val="0"/>
                  <w:divBdr>
                    <w:top w:val="none" w:sz="0" w:space="0" w:color="auto"/>
                    <w:left w:val="none" w:sz="0" w:space="0" w:color="auto"/>
                    <w:bottom w:val="none" w:sz="0" w:space="0" w:color="auto"/>
                    <w:right w:val="none" w:sz="0" w:space="0" w:color="auto"/>
                  </w:divBdr>
                  <w:divsChild>
                    <w:div w:id="586113601">
                      <w:marLeft w:val="0"/>
                      <w:marRight w:val="0"/>
                      <w:marTop w:val="0"/>
                      <w:marBottom w:val="0"/>
                      <w:divBdr>
                        <w:top w:val="none" w:sz="0" w:space="0" w:color="auto"/>
                        <w:left w:val="none" w:sz="0" w:space="0" w:color="auto"/>
                        <w:bottom w:val="none" w:sz="0" w:space="0" w:color="auto"/>
                        <w:right w:val="none" w:sz="0" w:space="0" w:color="auto"/>
                      </w:divBdr>
                    </w:div>
                  </w:divsChild>
                </w:div>
                <w:div w:id="1962296595">
                  <w:marLeft w:val="0"/>
                  <w:marRight w:val="0"/>
                  <w:marTop w:val="0"/>
                  <w:marBottom w:val="0"/>
                  <w:divBdr>
                    <w:top w:val="none" w:sz="0" w:space="0" w:color="auto"/>
                    <w:left w:val="none" w:sz="0" w:space="0" w:color="auto"/>
                    <w:bottom w:val="none" w:sz="0" w:space="0" w:color="auto"/>
                    <w:right w:val="none" w:sz="0" w:space="0" w:color="auto"/>
                  </w:divBdr>
                  <w:divsChild>
                    <w:div w:id="1206063655">
                      <w:marLeft w:val="0"/>
                      <w:marRight w:val="0"/>
                      <w:marTop w:val="0"/>
                      <w:marBottom w:val="0"/>
                      <w:divBdr>
                        <w:top w:val="none" w:sz="0" w:space="0" w:color="auto"/>
                        <w:left w:val="none" w:sz="0" w:space="0" w:color="auto"/>
                        <w:bottom w:val="none" w:sz="0" w:space="0" w:color="auto"/>
                        <w:right w:val="none" w:sz="0" w:space="0" w:color="auto"/>
                      </w:divBdr>
                    </w:div>
                  </w:divsChild>
                </w:div>
                <w:div w:id="1997300435">
                  <w:marLeft w:val="0"/>
                  <w:marRight w:val="0"/>
                  <w:marTop w:val="0"/>
                  <w:marBottom w:val="0"/>
                  <w:divBdr>
                    <w:top w:val="none" w:sz="0" w:space="0" w:color="auto"/>
                    <w:left w:val="none" w:sz="0" w:space="0" w:color="auto"/>
                    <w:bottom w:val="none" w:sz="0" w:space="0" w:color="auto"/>
                    <w:right w:val="none" w:sz="0" w:space="0" w:color="auto"/>
                  </w:divBdr>
                  <w:divsChild>
                    <w:div w:id="202864568">
                      <w:marLeft w:val="0"/>
                      <w:marRight w:val="0"/>
                      <w:marTop w:val="0"/>
                      <w:marBottom w:val="0"/>
                      <w:divBdr>
                        <w:top w:val="none" w:sz="0" w:space="0" w:color="auto"/>
                        <w:left w:val="none" w:sz="0" w:space="0" w:color="auto"/>
                        <w:bottom w:val="none" w:sz="0" w:space="0" w:color="auto"/>
                        <w:right w:val="none" w:sz="0" w:space="0" w:color="auto"/>
                      </w:divBdr>
                    </w:div>
                  </w:divsChild>
                </w:div>
                <w:div w:id="2016837405">
                  <w:marLeft w:val="0"/>
                  <w:marRight w:val="0"/>
                  <w:marTop w:val="0"/>
                  <w:marBottom w:val="0"/>
                  <w:divBdr>
                    <w:top w:val="none" w:sz="0" w:space="0" w:color="auto"/>
                    <w:left w:val="none" w:sz="0" w:space="0" w:color="auto"/>
                    <w:bottom w:val="none" w:sz="0" w:space="0" w:color="auto"/>
                    <w:right w:val="none" w:sz="0" w:space="0" w:color="auto"/>
                  </w:divBdr>
                  <w:divsChild>
                    <w:div w:id="535629227">
                      <w:marLeft w:val="0"/>
                      <w:marRight w:val="0"/>
                      <w:marTop w:val="0"/>
                      <w:marBottom w:val="0"/>
                      <w:divBdr>
                        <w:top w:val="none" w:sz="0" w:space="0" w:color="auto"/>
                        <w:left w:val="none" w:sz="0" w:space="0" w:color="auto"/>
                        <w:bottom w:val="none" w:sz="0" w:space="0" w:color="auto"/>
                        <w:right w:val="none" w:sz="0" w:space="0" w:color="auto"/>
                      </w:divBdr>
                    </w:div>
                  </w:divsChild>
                </w:div>
                <w:div w:id="2055078627">
                  <w:marLeft w:val="0"/>
                  <w:marRight w:val="0"/>
                  <w:marTop w:val="0"/>
                  <w:marBottom w:val="0"/>
                  <w:divBdr>
                    <w:top w:val="none" w:sz="0" w:space="0" w:color="auto"/>
                    <w:left w:val="none" w:sz="0" w:space="0" w:color="auto"/>
                    <w:bottom w:val="none" w:sz="0" w:space="0" w:color="auto"/>
                    <w:right w:val="none" w:sz="0" w:space="0" w:color="auto"/>
                  </w:divBdr>
                  <w:divsChild>
                    <w:div w:id="1363243353">
                      <w:marLeft w:val="0"/>
                      <w:marRight w:val="0"/>
                      <w:marTop w:val="0"/>
                      <w:marBottom w:val="0"/>
                      <w:divBdr>
                        <w:top w:val="none" w:sz="0" w:space="0" w:color="auto"/>
                        <w:left w:val="none" w:sz="0" w:space="0" w:color="auto"/>
                        <w:bottom w:val="none" w:sz="0" w:space="0" w:color="auto"/>
                        <w:right w:val="none" w:sz="0" w:space="0" w:color="auto"/>
                      </w:divBdr>
                    </w:div>
                  </w:divsChild>
                </w:div>
                <w:div w:id="2076925339">
                  <w:marLeft w:val="0"/>
                  <w:marRight w:val="0"/>
                  <w:marTop w:val="0"/>
                  <w:marBottom w:val="0"/>
                  <w:divBdr>
                    <w:top w:val="none" w:sz="0" w:space="0" w:color="auto"/>
                    <w:left w:val="none" w:sz="0" w:space="0" w:color="auto"/>
                    <w:bottom w:val="none" w:sz="0" w:space="0" w:color="auto"/>
                    <w:right w:val="none" w:sz="0" w:space="0" w:color="auto"/>
                  </w:divBdr>
                  <w:divsChild>
                    <w:div w:id="298072335">
                      <w:marLeft w:val="0"/>
                      <w:marRight w:val="0"/>
                      <w:marTop w:val="0"/>
                      <w:marBottom w:val="0"/>
                      <w:divBdr>
                        <w:top w:val="none" w:sz="0" w:space="0" w:color="auto"/>
                        <w:left w:val="none" w:sz="0" w:space="0" w:color="auto"/>
                        <w:bottom w:val="none" w:sz="0" w:space="0" w:color="auto"/>
                        <w:right w:val="none" w:sz="0" w:space="0" w:color="auto"/>
                      </w:divBdr>
                    </w:div>
                  </w:divsChild>
                </w:div>
                <w:div w:id="2137748779">
                  <w:marLeft w:val="0"/>
                  <w:marRight w:val="0"/>
                  <w:marTop w:val="0"/>
                  <w:marBottom w:val="0"/>
                  <w:divBdr>
                    <w:top w:val="none" w:sz="0" w:space="0" w:color="auto"/>
                    <w:left w:val="none" w:sz="0" w:space="0" w:color="auto"/>
                    <w:bottom w:val="none" w:sz="0" w:space="0" w:color="auto"/>
                    <w:right w:val="none" w:sz="0" w:space="0" w:color="auto"/>
                  </w:divBdr>
                  <w:divsChild>
                    <w:div w:id="694964893">
                      <w:marLeft w:val="0"/>
                      <w:marRight w:val="0"/>
                      <w:marTop w:val="0"/>
                      <w:marBottom w:val="0"/>
                      <w:divBdr>
                        <w:top w:val="none" w:sz="0" w:space="0" w:color="auto"/>
                        <w:left w:val="none" w:sz="0" w:space="0" w:color="auto"/>
                        <w:bottom w:val="none" w:sz="0" w:space="0" w:color="auto"/>
                        <w:right w:val="none" w:sz="0" w:space="0" w:color="auto"/>
                      </w:divBdr>
                    </w:div>
                    <w:div w:id="1787505730">
                      <w:marLeft w:val="0"/>
                      <w:marRight w:val="0"/>
                      <w:marTop w:val="0"/>
                      <w:marBottom w:val="0"/>
                      <w:divBdr>
                        <w:top w:val="none" w:sz="0" w:space="0" w:color="auto"/>
                        <w:left w:val="none" w:sz="0" w:space="0" w:color="auto"/>
                        <w:bottom w:val="none" w:sz="0" w:space="0" w:color="auto"/>
                        <w:right w:val="none" w:sz="0" w:space="0" w:color="auto"/>
                      </w:divBdr>
                    </w:div>
                  </w:divsChild>
                </w:div>
                <w:div w:id="2139490166">
                  <w:marLeft w:val="0"/>
                  <w:marRight w:val="0"/>
                  <w:marTop w:val="0"/>
                  <w:marBottom w:val="0"/>
                  <w:divBdr>
                    <w:top w:val="none" w:sz="0" w:space="0" w:color="auto"/>
                    <w:left w:val="none" w:sz="0" w:space="0" w:color="auto"/>
                    <w:bottom w:val="none" w:sz="0" w:space="0" w:color="auto"/>
                    <w:right w:val="none" w:sz="0" w:space="0" w:color="auto"/>
                  </w:divBdr>
                  <w:divsChild>
                    <w:div w:id="434248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6114755">
          <w:marLeft w:val="0"/>
          <w:marRight w:val="0"/>
          <w:marTop w:val="0"/>
          <w:marBottom w:val="0"/>
          <w:divBdr>
            <w:top w:val="none" w:sz="0" w:space="0" w:color="auto"/>
            <w:left w:val="none" w:sz="0" w:space="0" w:color="auto"/>
            <w:bottom w:val="none" w:sz="0" w:space="0" w:color="auto"/>
            <w:right w:val="none" w:sz="0" w:space="0" w:color="auto"/>
          </w:divBdr>
          <w:divsChild>
            <w:div w:id="54011355">
              <w:marLeft w:val="0"/>
              <w:marRight w:val="0"/>
              <w:marTop w:val="0"/>
              <w:marBottom w:val="0"/>
              <w:divBdr>
                <w:top w:val="none" w:sz="0" w:space="0" w:color="auto"/>
                <w:left w:val="none" w:sz="0" w:space="0" w:color="auto"/>
                <w:bottom w:val="none" w:sz="0" w:space="0" w:color="auto"/>
                <w:right w:val="none" w:sz="0" w:space="0" w:color="auto"/>
              </w:divBdr>
            </w:div>
            <w:div w:id="637535100">
              <w:marLeft w:val="0"/>
              <w:marRight w:val="0"/>
              <w:marTop w:val="0"/>
              <w:marBottom w:val="0"/>
              <w:divBdr>
                <w:top w:val="none" w:sz="0" w:space="0" w:color="auto"/>
                <w:left w:val="none" w:sz="0" w:space="0" w:color="auto"/>
                <w:bottom w:val="none" w:sz="0" w:space="0" w:color="auto"/>
                <w:right w:val="none" w:sz="0" w:space="0" w:color="auto"/>
              </w:divBdr>
            </w:div>
            <w:div w:id="1924992999">
              <w:marLeft w:val="0"/>
              <w:marRight w:val="0"/>
              <w:marTop w:val="0"/>
              <w:marBottom w:val="0"/>
              <w:divBdr>
                <w:top w:val="none" w:sz="0" w:space="0" w:color="auto"/>
                <w:left w:val="none" w:sz="0" w:space="0" w:color="auto"/>
                <w:bottom w:val="none" w:sz="0" w:space="0" w:color="auto"/>
                <w:right w:val="none" w:sz="0" w:space="0" w:color="auto"/>
              </w:divBdr>
            </w:div>
          </w:divsChild>
        </w:div>
        <w:div w:id="1368792478">
          <w:marLeft w:val="0"/>
          <w:marRight w:val="0"/>
          <w:marTop w:val="0"/>
          <w:marBottom w:val="0"/>
          <w:divBdr>
            <w:top w:val="none" w:sz="0" w:space="0" w:color="auto"/>
            <w:left w:val="none" w:sz="0" w:space="0" w:color="auto"/>
            <w:bottom w:val="none" w:sz="0" w:space="0" w:color="auto"/>
            <w:right w:val="none" w:sz="0" w:space="0" w:color="auto"/>
          </w:divBdr>
        </w:div>
        <w:div w:id="1475024371">
          <w:marLeft w:val="0"/>
          <w:marRight w:val="0"/>
          <w:marTop w:val="0"/>
          <w:marBottom w:val="0"/>
          <w:divBdr>
            <w:top w:val="none" w:sz="0" w:space="0" w:color="auto"/>
            <w:left w:val="none" w:sz="0" w:space="0" w:color="auto"/>
            <w:bottom w:val="none" w:sz="0" w:space="0" w:color="auto"/>
            <w:right w:val="none" w:sz="0" w:space="0" w:color="auto"/>
          </w:divBdr>
        </w:div>
        <w:div w:id="1495412602">
          <w:marLeft w:val="0"/>
          <w:marRight w:val="0"/>
          <w:marTop w:val="0"/>
          <w:marBottom w:val="0"/>
          <w:divBdr>
            <w:top w:val="none" w:sz="0" w:space="0" w:color="auto"/>
            <w:left w:val="none" w:sz="0" w:space="0" w:color="auto"/>
            <w:bottom w:val="none" w:sz="0" w:space="0" w:color="auto"/>
            <w:right w:val="none" w:sz="0" w:space="0" w:color="auto"/>
          </w:divBdr>
        </w:div>
        <w:div w:id="1632049980">
          <w:marLeft w:val="0"/>
          <w:marRight w:val="0"/>
          <w:marTop w:val="0"/>
          <w:marBottom w:val="0"/>
          <w:divBdr>
            <w:top w:val="none" w:sz="0" w:space="0" w:color="auto"/>
            <w:left w:val="none" w:sz="0" w:space="0" w:color="auto"/>
            <w:bottom w:val="none" w:sz="0" w:space="0" w:color="auto"/>
            <w:right w:val="none" w:sz="0" w:space="0" w:color="auto"/>
          </w:divBdr>
        </w:div>
        <w:div w:id="1710496227">
          <w:marLeft w:val="0"/>
          <w:marRight w:val="0"/>
          <w:marTop w:val="0"/>
          <w:marBottom w:val="0"/>
          <w:divBdr>
            <w:top w:val="none" w:sz="0" w:space="0" w:color="auto"/>
            <w:left w:val="none" w:sz="0" w:space="0" w:color="auto"/>
            <w:bottom w:val="none" w:sz="0" w:space="0" w:color="auto"/>
            <w:right w:val="none" w:sz="0" w:space="0" w:color="auto"/>
          </w:divBdr>
        </w:div>
        <w:div w:id="1786344594">
          <w:marLeft w:val="0"/>
          <w:marRight w:val="0"/>
          <w:marTop w:val="0"/>
          <w:marBottom w:val="0"/>
          <w:divBdr>
            <w:top w:val="none" w:sz="0" w:space="0" w:color="auto"/>
            <w:left w:val="none" w:sz="0" w:space="0" w:color="auto"/>
            <w:bottom w:val="none" w:sz="0" w:space="0" w:color="auto"/>
            <w:right w:val="none" w:sz="0" w:space="0" w:color="auto"/>
          </w:divBdr>
        </w:div>
        <w:div w:id="1789087610">
          <w:marLeft w:val="0"/>
          <w:marRight w:val="0"/>
          <w:marTop w:val="0"/>
          <w:marBottom w:val="0"/>
          <w:divBdr>
            <w:top w:val="none" w:sz="0" w:space="0" w:color="auto"/>
            <w:left w:val="none" w:sz="0" w:space="0" w:color="auto"/>
            <w:bottom w:val="none" w:sz="0" w:space="0" w:color="auto"/>
            <w:right w:val="none" w:sz="0" w:space="0" w:color="auto"/>
          </w:divBdr>
        </w:div>
        <w:div w:id="1998336162">
          <w:marLeft w:val="0"/>
          <w:marRight w:val="0"/>
          <w:marTop w:val="0"/>
          <w:marBottom w:val="0"/>
          <w:divBdr>
            <w:top w:val="none" w:sz="0" w:space="0" w:color="auto"/>
            <w:left w:val="none" w:sz="0" w:space="0" w:color="auto"/>
            <w:bottom w:val="none" w:sz="0" w:space="0" w:color="auto"/>
            <w:right w:val="none" w:sz="0" w:space="0" w:color="auto"/>
          </w:divBdr>
        </w:div>
      </w:divsChild>
    </w:div>
    <w:div w:id="1278683284">
      <w:bodyDiv w:val="1"/>
      <w:marLeft w:val="0"/>
      <w:marRight w:val="0"/>
      <w:marTop w:val="0"/>
      <w:marBottom w:val="0"/>
      <w:divBdr>
        <w:top w:val="none" w:sz="0" w:space="0" w:color="auto"/>
        <w:left w:val="none" w:sz="0" w:space="0" w:color="auto"/>
        <w:bottom w:val="none" w:sz="0" w:space="0" w:color="auto"/>
        <w:right w:val="none" w:sz="0" w:space="0" w:color="auto"/>
      </w:divBdr>
    </w:div>
    <w:div w:id="1483544191">
      <w:bodyDiv w:val="1"/>
      <w:marLeft w:val="0"/>
      <w:marRight w:val="0"/>
      <w:marTop w:val="0"/>
      <w:marBottom w:val="0"/>
      <w:divBdr>
        <w:top w:val="none" w:sz="0" w:space="0" w:color="auto"/>
        <w:left w:val="none" w:sz="0" w:space="0" w:color="auto"/>
        <w:bottom w:val="none" w:sz="0" w:space="0" w:color="auto"/>
        <w:right w:val="none" w:sz="0" w:space="0" w:color="auto"/>
      </w:divBdr>
      <w:divsChild>
        <w:div w:id="624626500">
          <w:marLeft w:val="0"/>
          <w:marRight w:val="0"/>
          <w:marTop w:val="0"/>
          <w:marBottom w:val="0"/>
          <w:divBdr>
            <w:top w:val="none" w:sz="0" w:space="0" w:color="auto"/>
            <w:left w:val="none" w:sz="0" w:space="0" w:color="auto"/>
            <w:bottom w:val="none" w:sz="0" w:space="0" w:color="auto"/>
            <w:right w:val="none" w:sz="0" w:space="0" w:color="auto"/>
          </w:divBdr>
        </w:div>
        <w:div w:id="1094787076">
          <w:marLeft w:val="0"/>
          <w:marRight w:val="0"/>
          <w:marTop w:val="0"/>
          <w:marBottom w:val="0"/>
          <w:divBdr>
            <w:top w:val="none" w:sz="0" w:space="0" w:color="auto"/>
            <w:left w:val="none" w:sz="0" w:space="0" w:color="auto"/>
            <w:bottom w:val="none" w:sz="0" w:space="0" w:color="auto"/>
            <w:right w:val="none" w:sz="0" w:space="0" w:color="auto"/>
          </w:divBdr>
        </w:div>
        <w:div w:id="1478231444">
          <w:marLeft w:val="0"/>
          <w:marRight w:val="0"/>
          <w:marTop w:val="0"/>
          <w:marBottom w:val="0"/>
          <w:divBdr>
            <w:top w:val="none" w:sz="0" w:space="0" w:color="auto"/>
            <w:left w:val="none" w:sz="0" w:space="0" w:color="auto"/>
            <w:bottom w:val="none" w:sz="0" w:space="0" w:color="auto"/>
            <w:right w:val="none" w:sz="0" w:space="0" w:color="auto"/>
          </w:divBdr>
        </w:div>
        <w:div w:id="1498810285">
          <w:marLeft w:val="0"/>
          <w:marRight w:val="0"/>
          <w:marTop w:val="0"/>
          <w:marBottom w:val="0"/>
          <w:divBdr>
            <w:top w:val="none" w:sz="0" w:space="0" w:color="auto"/>
            <w:left w:val="none" w:sz="0" w:space="0" w:color="auto"/>
            <w:bottom w:val="none" w:sz="0" w:space="0" w:color="auto"/>
            <w:right w:val="none" w:sz="0" w:space="0" w:color="auto"/>
          </w:divBdr>
        </w:div>
        <w:div w:id="1751468222">
          <w:marLeft w:val="0"/>
          <w:marRight w:val="0"/>
          <w:marTop w:val="0"/>
          <w:marBottom w:val="0"/>
          <w:divBdr>
            <w:top w:val="none" w:sz="0" w:space="0" w:color="auto"/>
            <w:left w:val="none" w:sz="0" w:space="0" w:color="auto"/>
            <w:bottom w:val="none" w:sz="0" w:space="0" w:color="auto"/>
            <w:right w:val="none" w:sz="0" w:space="0" w:color="auto"/>
          </w:divBdr>
        </w:div>
      </w:divsChild>
    </w:div>
    <w:div w:id="1736245995">
      <w:bodyDiv w:val="1"/>
      <w:marLeft w:val="0"/>
      <w:marRight w:val="0"/>
      <w:marTop w:val="0"/>
      <w:marBottom w:val="0"/>
      <w:divBdr>
        <w:top w:val="none" w:sz="0" w:space="0" w:color="auto"/>
        <w:left w:val="none" w:sz="0" w:space="0" w:color="auto"/>
        <w:bottom w:val="none" w:sz="0" w:space="0" w:color="auto"/>
        <w:right w:val="none" w:sz="0" w:space="0" w:color="auto"/>
      </w:divBdr>
      <w:divsChild>
        <w:div w:id="199826777">
          <w:marLeft w:val="0"/>
          <w:marRight w:val="0"/>
          <w:marTop w:val="0"/>
          <w:marBottom w:val="0"/>
          <w:divBdr>
            <w:top w:val="none" w:sz="0" w:space="0" w:color="auto"/>
            <w:left w:val="none" w:sz="0" w:space="0" w:color="auto"/>
            <w:bottom w:val="none" w:sz="0" w:space="0" w:color="auto"/>
            <w:right w:val="none" w:sz="0" w:space="0" w:color="auto"/>
          </w:divBdr>
          <w:divsChild>
            <w:div w:id="553153033">
              <w:marLeft w:val="0"/>
              <w:marRight w:val="0"/>
              <w:marTop w:val="0"/>
              <w:marBottom w:val="0"/>
              <w:divBdr>
                <w:top w:val="none" w:sz="0" w:space="0" w:color="auto"/>
                <w:left w:val="none" w:sz="0" w:space="0" w:color="auto"/>
                <w:bottom w:val="none" w:sz="0" w:space="0" w:color="auto"/>
                <w:right w:val="none" w:sz="0" w:space="0" w:color="auto"/>
              </w:divBdr>
              <w:divsChild>
                <w:div w:id="2080980694">
                  <w:marLeft w:val="0"/>
                  <w:marRight w:val="0"/>
                  <w:marTop w:val="0"/>
                  <w:marBottom w:val="0"/>
                  <w:divBdr>
                    <w:top w:val="none" w:sz="0" w:space="0" w:color="auto"/>
                    <w:left w:val="none" w:sz="0" w:space="0" w:color="auto"/>
                    <w:bottom w:val="none" w:sz="0" w:space="0" w:color="auto"/>
                    <w:right w:val="none" w:sz="0" w:space="0" w:color="auto"/>
                  </w:divBdr>
                </w:div>
              </w:divsChild>
            </w:div>
            <w:div w:id="56829691">
              <w:marLeft w:val="0"/>
              <w:marRight w:val="0"/>
              <w:marTop w:val="0"/>
              <w:marBottom w:val="0"/>
              <w:divBdr>
                <w:top w:val="none" w:sz="0" w:space="0" w:color="auto"/>
                <w:left w:val="none" w:sz="0" w:space="0" w:color="auto"/>
                <w:bottom w:val="none" w:sz="0" w:space="0" w:color="auto"/>
                <w:right w:val="none" w:sz="0" w:space="0" w:color="auto"/>
              </w:divBdr>
              <w:divsChild>
                <w:div w:id="1582065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150223">
      <w:bodyDiv w:val="1"/>
      <w:marLeft w:val="0"/>
      <w:marRight w:val="0"/>
      <w:marTop w:val="0"/>
      <w:marBottom w:val="0"/>
      <w:divBdr>
        <w:top w:val="none" w:sz="0" w:space="0" w:color="auto"/>
        <w:left w:val="none" w:sz="0" w:space="0" w:color="auto"/>
        <w:bottom w:val="none" w:sz="0" w:space="0" w:color="auto"/>
        <w:right w:val="none" w:sz="0" w:space="0" w:color="auto"/>
      </w:divBdr>
    </w:div>
    <w:div w:id="1877159666">
      <w:bodyDiv w:val="1"/>
      <w:marLeft w:val="0"/>
      <w:marRight w:val="0"/>
      <w:marTop w:val="0"/>
      <w:marBottom w:val="0"/>
      <w:divBdr>
        <w:top w:val="none" w:sz="0" w:space="0" w:color="auto"/>
        <w:left w:val="none" w:sz="0" w:space="0" w:color="auto"/>
        <w:bottom w:val="none" w:sz="0" w:space="0" w:color="auto"/>
        <w:right w:val="none" w:sz="0" w:space="0" w:color="auto"/>
      </w:divBdr>
      <w:divsChild>
        <w:div w:id="817957375">
          <w:marLeft w:val="0"/>
          <w:marRight w:val="0"/>
          <w:marTop w:val="0"/>
          <w:marBottom w:val="0"/>
          <w:divBdr>
            <w:top w:val="none" w:sz="0" w:space="0" w:color="auto"/>
            <w:left w:val="none" w:sz="0" w:space="0" w:color="auto"/>
            <w:bottom w:val="none" w:sz="0" w:space="0" w:color="auto"/>
            <w:right w:val="none" w:sz="0" w:space="0" w:color="auto"/>
          </w:divBdr>
        </w:div>
        <w:div w:id="419838973">
          <w:marLeft w:val="0"/>
          <w:marRight w:val="0"/>
          <w:marTop w:val="0"/>
          <w:marBottom w:val="0"/>
          <w:divBdr>
            <w:top w:val="none" w:sz="0" w:space="0" w:color="auto"/>
            <w:left w:val="none" w:sz="0" w:space="0" w:color="auto"/>
            <w:bottom w:val="none" w:sz="0" w:space="0" w:color="auto"/>
            <w:right w:val="none" w:sz="0" w:space="0" w:color="auto"/>
          </w:divBdr>
        </w:div>
      </w:divsChild>
    </w:div>
    <w:div w:id="19685099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tapportals.mk.gov.lv/legal_acts?search%5Bquery%5D=23-TA-558&amp;quicksearch="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36B5E3-AA2E-47A7-99BE-B7DFE8B86E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3670</Words>
  <Characters>2093</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Informatīvais ziņojums</vt:lpstr>
      <vt:lpstr>Informatīvais ziņojums</vt:lpstr>
    </vt:vector>
  </TitlesOfParts>
  <Company>KNAB</Company>
  <LinksUpToDate>false</LinksUpToDate>
  <CharactersWithSpaces>5752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dc:title>
  <dc:subject>Informatīvais ziņojums</dc:subject>
  <dc:creator>Inese Zelča</dc:creator>
  <cp:keywords/>
  <dc:description/>
  <cp:lastModifiedBy>Anita Depkovska</cp:lastModifiedBy>
  <cp:revision>3</cp:revision>
  <cp:lastPrinted>2022-07-08T11:01:00Z</cp:lastPrinted>
  <dcterms:created xsi:type="dcterms:W3CDTF">2023-08-08T12:32:00Z</dcterms:created>
  <dcterms:modified xsi:type="dcterms:W3CDTF">2023-08-08T14:39:00Z</dcterms:modified>
</cp:coreProperties>
</file>